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C63D25" w14:textId="77777777" w:rsidR="00586BD1" w:rsidRPr="005F5DBB" w:rsidRDefault="00586BD1" w:rsidP="00586BD1">
      <w:pPr>
        <w:rPr>
          <w:sz w:val="22"/>
          <w:szCs w:val="22"/>
          <w:lang w:val="lt-LT"/>
        </w:rPr>
      </w:pPr>
    </w:p>
    <w:p w14:paraId="062493D4" w14:textId="77777777" w:rsidR="00586BD1" w:rsidRPr="005F5DBB" w:rsidRDefault="00586BD1" w:rsidP="00586BD1">
      <w:pPr>
        <w:rPr>
          <w:sz w:val="22"/>
          <w:szCs w:val="22"/>
          <w:lang w:val="lt-LT"/>
        </w:rPr>
      </w:pPr>
    </w:p>
    <w:p w14:paraId="4447E842" w14:textId="77777777" w:rsidR="00586BD1" w:rsidRPr="005F5DBB" w:rsidRDefault="00586BD1" w:rsidP="00586BD1">
      <w:pPr>
        <w:rPr>
          <w:sz w:val="22"/>
          <w:szCs w:val="22"/>
          <w:lang w:val="lt-LT"/>
        </w:rPr>
      </w:pPr>
    </w:p>
    <w:p w14:paraId="15A60751" w14:textId="77777777" w:rsidR="00586BD1" w:rsidRPr="005F5DBB" w:rsidRDefault="00586BD1" w:rsidP="00586BD1">
      <w:pPr>
        <w:rPr>
          <w:sz w:val="22"/>
          <w:szCs w:val="22"/>
          <w:lang w:val="lt-LT"/>
        </w:rPr>
      </w:pPr>
    </w:p>
    <w:p w14:paraId="1D737203" w14:textId="77777777" w:rsidR="00586BD1" w:rsidRPr="005F5DBB" w:rsidRDefault="00586BD1" w:rsidP="00586BD1">
      <w:pPr>
        <w:rPr>
          <w:sz w:val="22"/>
          <w:szCs w:val="22"/>
          <w:lang w:val="lt-LT"/>
        </w:rPr>
      </w:pPr>
    </w:p>
    <w:p w14:paraId="70E9B0C8" w14:textId="77777777" w:rsidR="00586BD1" w:rsidRPr="005F5DBB" w:rsidRDefault="00586BD1" w:rsidP="00586BD1">
      <w:pPr>
        <w:rPr>
          <w:sz w:val="22"/>
          <w:szCs w:val="22"/>
          <w:lang w:val="lt-LT"/>
        </w:rPr>
      </w:pPr>
    </w:p>
    <w:p w14:paraId="502FE4BD" w14:textId="77777777" w:rsidR="00586BD1" w:rsidRPr="005F5DBB" w:rsidRDefault="00586BD1" w:rsidP="00586BD1">
      <w:pPr>
        <w:rPr>
          <w:sz w:val="22"/>
          <w:szCs w:val="22"/>
          <w:lang w:val="lt-LT"/>
        </w:rPr>
      </w:pPr>
    </w:p>
    <w:p w14:paraId="5866F8B5" w14:textId="77777777" w:rsidR="00586BD1" w:rsidRPr="005F5DBB" w:rsidRDefault="00586BD1" w:rsidP="00586BD1">
      <w:pPr>
        <w:rPr>
          <w:sz w:val="22"/>
          <w:szCs w:val="22"/>
          <w:lang w:val="lt-LT"/>
        </w:rPr>
      </w:pPr>
    </w:p>
    <w:p w14:paraId="01600DA0" w14:textId="77777777" w:rsidR="00586BD1" w:rsidRPr="005F5DBB" w:rsidRDefault="00586BD1" w:rsidP="00586BD1">
      <w:pPr>
        <w:rPr>
          <w:sz w:val="22"/>
          <w:szCs w:val="22"/>
          <w:lang w:val="lt-LT"/>
        </w:rPr>
      </w:pPr>
    </w:p>
    <w:p w14:paraId="5CF76CBE" w14:textId="77777777" w:rsidR="00586BD1" w:rsidRPr="005F5DBB" w:rsidRDefault="00586BD1" w:rsidP="00586BD1">
      <w:pPr>
        <w:rPr>
          <w:sz w:val="22"/>
          <w:szCs w:val="22"/>
          <w:lang w:val="lt-LT"/>
        </w:rPr>
      </w:pPr>
    </w:p>
    <w:p w14:paraId="1B13A904" w14:textId="77777777" w:rsidR="00586BD1" w:rsidRPr="005F5DBB" w:rsidRDefault="00586BD1" w:rsidP="00586BD1">
      <w:pPr>
        <w:rPr>
          <w:sz w:val="22"/>
          <w:szCs w:val="22"/>
          <w:lang w:val="lt-LT"/>
        </w:rPr>
      </w:pPr>
    </w:p>
    <w:p w14:paraId="5C47C449" w14:textId="77777777" w:rsidR="00586BD1" w:rsidRPr="005F5DBB" w:rsidRDefault="00586BD1" w:rsidP="00586BD1">
      <w:pPr>
        <w:rPr>
          <w:sz w:val="22"/>
          <w:szCs w:val="22"/>
          <w:lang w:val="lt-LT"/>
        </w:rPr>
      </w:pPr>
    </w:p>
    <w:p w14:paraId="48420973" w14:textId="77777777" w:rsidR="00586BD1" w:rsidRPr="005F5DBB" w:rsidRDefault="00586BD1" w:rsidP="00586BD1">
      <w:pPr>
        <w:rPr>
          <w:sz w:val="22"/>
          <w:szCs w:val="22"/>
          <w:lang w:val="lt-LT"/>
        </w:rPr>
      </w:pPr>
    </w:p>
    <w:p w14:paraId="28714DF5" w14:textId="77777777" w:rsidR="00586BD1" w:rsidRPr="005F5DBB" w:rsidRDefault="00586BD1" w:rsidP="00586BD1">
      <w:pPr>
        <w:rPr>
          <w:sz w:val="22"/>
          <w:szCs w:val="22"/>
          <w:lang w:val="lt-LT"/>
        </w:rPr>
      </w:pPr>
    </w:p>
    <w:p w14:paraId="1DC866EE" w14:textId="77777777" w:rsidR="00586BD1" w:rsidRPr="005F5DBB" w:rsidRDefault="00586BD1" w:rsidP="00586BD1">
      <w:pPr>
        <w:rPr>
          <w:sz w:val="22"/>
          <w:szCs w:val="22"/>
          <w:lang w:val="lt-LT"/>
        </w:rPr>
      </w:pPr>
    </w:p>
    <w:p w14:paraId="2C217168" w14:textId="77777777" w:rsidR="00586BD1" w:rsidRPr="005F5DBB" w:rsidRDefault="00586BD1" w:rsidP="00586BD1">
      <w:pPr>
        <w:rPr>
          <w:sz w:val="22"/>
          <w:szCs w:val="22"/>
          <w:lang w:val="lt-LT"/>
        </w:rPr>
      </w:pPr>
    </w:p>
    <w:p w14:paraId="1A087E6C" w14:textId="77777777" w:rsidR="00586BD1" w:rsidRPr="005F5DBB" w:rsidRDefault="00586BD1" w:rsidP="00586BD1">
      <w:pPr>
        <w:rPr>
          <w:sz w:val="22"/>
          <w:szCs w:val="22"/>
          <w:lang w:val="lt-LT"/>
        </w:rPr>
      </w:pPr>
    </w:p>
    <w:p w14:paraId="52E6AE54" w14:textId="77777777" w:rsidR="00586BD1" w:rsidRPr="005F5DBB" w:rsidRDefault="00586BD1" w:rsidP="00586BD1">
      <w:pPr>
        <w:rPr>
          <w:sz w:val="22"/>
          <w:szCs w:val="22"/>
          <w:lang w:val="lt-LT"/>
        </w:rPr>
      </w:pPr>
    </w:p>
    <w:p w14:paraId="76BAB616" w14:textId="77777777" w:rsidR="00586BD1" w:rsidRPr="005F5DBB" w:rsidRDefault="00586BD1" w:rsidP="00586BD1">
      <w:pPr>
        <w:rPr>
          <w:sz w:val="22"/>
          <w:szCs w:val="22"/>
          <w:lang w:val="lt-LT"/>
        </w:rPr>
      </w:pPr>
    </w:p>
    <w:p w14:paraId="73E86792" w14:textId="77777777" w:rsidR="00586BD1" w:rsidRPr="005F5DBB" w:rsidRDefault="00586BD1" w:rsidP="00586BD1">
      <w:pPr>
        <w:rPr>
          <w:sz w:val="22"/>
          <w:szCs w:val="22"/>
          <w:lang w:val="lt-LT"/>
        </w:rPr>
      </w:pPr>
    </w:p>
    <w:p w14:paraId="35DA365D" w14:textId="77777777" w:rsidR="00586BD1" w:rsidRPr="005F5DBB" w:rsidRDefault="00586BD1" w:rsidP="00586BD1">
      <w:pPr>
        <w:rPr>
          <w:sz w:val="22"/>
          <w:szCs w:val="22"/>
          <w:lang w:val="lt-LT"/>
        </w:rPr>
      </w:pPr>
    </w:p>
    <w:p w14:paraId="0F645E09" w14:textId="77777777" w:rsidR="00586BD1" w:rsidRPr="005F5DBB" w:rsidRDefault="00586BD1" w:rsidP="00586BD1">
      <w:pPr>
        <w:rPr>
          <w:sz w:val="22"/>
          <w:szCs w:val="22"/>
          <w:lang w:val="lt-LT"/>
        </w:rPr>
      </w:pPr>
    </w:p>
    <w:p w14:paraId="1878475A" w14:textId="77777777" w:rsidR="00586BD1" w:rsidRPr="005F5DBB" w:rsidRDefault="00586BD1" w:rsidP="00586BD1">
      <w:pPr>
        <w:rPr>
          <w:sz w:val="22"/>
          <w:szCs w:val="22"/>
          <w:lang w:val="lt-LT"/>
        </w:rPr>
      </w:pPr>
    </w:p>
    <w:p w14:paraId="5956177E" w14:textId="77777777" w:rsidR="00586BD1" w:rsidRPr="005F5DBB" w:rsidRDefault="00586BD1" w:rsidP="00586BD1">
      <w:pPr>
        <w:pStyle w:val="Pavadinimas"/>
        <w:rPr>
          <w:szCs w:val="22"/>
          <w:lang w:val="lt-LT"/>
        </w:rPr>
      </w:pPr>
      <w:r w:rsidRPr="005F5DBB">
        <w:rPr>
          <w:szCs w:val="22"/>
          <w:lang w:val="lt-LT"/>
        </w:rPr>
        <w:t>B. PAKUOTĖS LAPELIS</w:t>
      </w:r>
    </w:p>
    <w:p w14:paraId="56D027C5" w14:textId="77777777" w:rsidR="00586BD1" w:rsidRPr="005F5DBB" w:rsidRDefault="00586BD1" w:rsidP="00586BD1">
      <w:pPr>
        <w:pStyle w:val="Pagrindinistekstas"/>
        <w:spacing w:after="0"/>
        <w:jc w:val="center"/>
        <w:rPr>
          <w:b/>
          <w:sz w:val="22"/>
          <w:szCs w:val="22"/>
          <w:lang w:val="lt-LT"/>
        </w:rPr>
      </w:pPr>
      <w:r w:rsidRPr="005F5DBB">
        <w:rPr>
          <w:sz w:val="22"/>
          <w:szCs w:val="22"/>
          <w:lang w:val="lt-LT"/>
        </w:rPr>
        <w:br w:type="page"/>
      </w:r>
      <w:r w:rsidRPr="005F5DBB">
        <w:rPr>
          <w:b/>
          <w:sz w:val="22"/>
          <w:szCs w:val="22"/>
          <w:lang w:val="lt-LT"/>
        </w:rPr>
        <w:lastRenderedPageBreak/>
        <w:t xml:space="preserve">Pakuotės lapelis: informacija </w:t>
      </w:r>
      <w:r w:rsidRPr="00BE3680">
        <w:rPr>
          <w:b/>
          <w:iCs/>
          <w:sz w:val="22"/>
          <w:szCs w:val="22"/>
          <w:lang w:val="lt-LT"/>
        </w:rPr>
        <w:t>vartotojui</w:t>
      </w:r>
    </w:p>
    <w:p w14:paraId="0A929918" w14:textId="77777777" w:rsidR="00586BD1" w:rsidRPr="005F5DBB" w:rsidRDefault="00586BD1" w:rsidP="00586BD1">
      <w:pPr>
        <w:pStyle w:val="Pagrindinistekstas"/>
        <w:spacing w:after="0"/>
        <w:rPr>
          <w:sz w:val="22"/>
          <w:szCs w:val="22"/>
          <w:lang w:val="lt-LT"/>
        </w:rPr>
      </w:pPr>
    </w:p>
    <w:p w14:paraId="3507F01B" w14:textId="77777777" w:rsidR="00586BD1" w:rsidRPr="005F5DBB" w:rsidRDefault="00586BD1" w:rsidP="00586BD1">
      <w:pPr>
        <w:pStyle w:val="Pagrindinistekstas"/>
        <w:spacing w:after="0"/>
        <w:jc w:val="center"/>
        <w:rPr>
          <w:b/>
          <w:sz w:val="22"/>
          <w:szCs w:val="22"/>
          <w:lang w:val="lt-LT"/>
        </w:rPr>
      </w:pPr>
      <w:r w:rsidRPr="005F5DBB">
        <w:rPr>
          <w:b/>
          <w:sz w:val="22"/>
          <w:szCs w:val="22"/>
          <w:lang w:val="lt-LT"/>
        </w:rPr>
        <w:t>Nexium 20 mg skrandyje neirios tabletės</w:t>
      </w:r>
    </w:p>
    <w:p w14:paraId="01509761" w14:textId="2F807CA2" w:rsidR="00586BD1" w:rsidRPr="005F5DBB" w:rsidRDefault="00C777E4" w:rsidP="00586BD1">
      <w:pPr>
        <w:pStyle w:val="Pagrindinistekstas"/>
        <w:spacing w:after="0"/>
        <w:jc w:val="center"/>
        <w:rPr>
          <w:sz w:val="22"/>
          <w:szCs w:val="22"/>
          <w:lang w:val="lt-LT"/>
        </w:rPr>
      </w:pPr>
      <w:r>
        <w:rPr>
          <w:sz w:val="22"/>
          <w:szCs w:val="22"/>
          <w:lang w:val="lt-LT"/>
        </w:rPr>
        <w:t>e</w:t>
      </w:r>
      <w:r w:rsidRPr="005F5DBB">
        <w:rPr>
          <w:sz w:val="22"/>
          <w:szCs w:val="22"/>
          <w:lang w:val="lt-LT"/>
        </w:rPr>
        <w:t>zomeprazolas</w:t>
      </w:r>
    </w:p>
    <w:p w14:paraId="0BCC09EE" w14:textId="77777777" w:rsidR="00586BD1" w:rsidRPr="005F5DBB" w:rsidRDefault="00586BD1" w:rsidP="00586BD1">
      <w:pPr>
        <w:pStyle w:val="Pagrindinistekstas"/>
        <w:spacing w:after="0"/>
        <w:jc w:val="center"/>
        <w:rPr>
          <w:sz w:val="22"/>
          <w:szCs w:val="22"/>
          <w:lang w:val="lt-LT"/>
        </w:rPr>
      </w:pPr>
    </w:p>
    <w:p w14:paraId="2DA5B0F3" w14:textId="77777777" w:rsidR="00586BD1" w:rsidRPr="005F5DBB" w:rsidRDefault="00586BD1" w:rsidP="00586BD1">
      <w:pPr>
        <w:pStyle w:val="Pagrindinistekstas"/>
        <w:spacing w:after="0"/>
        <w:rPr>
          <w:b/>
          <w:sz w:val="22"/>
          <w:szCs w:val="22"/>
          <w:lang w:val="lt-LT"/>
        </w:rPr>
      </w:pPr>
      <w:r w:rsidRPr="005F5DBB">
        <w:rPr>
          <w:b/>
          <w:sz w:val="22"/>
          <w:szCs w:val="22"/>
          <w:lang w:val="lt-LT"/>
        </w:rPr>
        <w:t>Atidžiai perskaitykite visą šį lapelį, prieš pradėdami vartoti vaistą, nes jame pateikiama Jums svarbi informacija.</w:t>
      </w:r>
    </w:p>
    <w:p w14:paraId="4882362D" w14:textId="77777777" w:rsidR="00586BD1" w:rsidRPr="005F5DBB" w:rsidRDefault="00586BD1" w:rsidP="00586BD1">
      <w:pPr>
        <w:pStyle w:val="BT-EMEASMCA"/>
        <w:numPr>
          <w:ilvl w:val="0"/>
          <w:numId w:val="15"/>
        </w:numPr>
      </w:pPr>
      <w:r w:rsidRPr="005F5DBB">
        <w:t>Neišmeskite šio lapelio, nes vėl gali prireikti jį perskaityti.</w:t>
      </w:r>
    </w:p>
    <w:p w14:paraId="46654104" w14:textId="77777777" w:rsidR="00586BD1" w:rsidRPr="005F5DBB" w:rsidRDefault="00586BD1" w:rsidP="00586BD1">
      <w:pPr>
        <w:pStyle w:val="BT-EMEASMCA"/>
        <w:numPr>
          <w:ilvl w:val="0"/>
          <w:numId w:val="15"/>
        </w:numPr>
      </w:pPr>
      <w:r w:rsidRPr="005F5DBB">
        <w:t>Jeigu kiltų daugiau klausimų, kreipkitės į gydytoją arba vaistininką.</w:t>
      </w:r>
    </w:p>
    <w:p w14:paraId="357BFE63" w14:textId="77777777" w:rsidR="00586BD1" w:rsidRPr="005F5DBB" w:rsidRDefault="00586BD1" w:rsidP="00586BD1">
      <w:pPr>
        <w:pStyle w:val="BT-EMEASMCA"/>
        <w:numPr>
          <w:ilvl w:val="0"/>
          <w:numId w:val="15"/>
        </w:numPr>
      </w:pPr>
      <w:r w:rsidRPr="005F5DBB">
        <w:t>Šis vaistas skirtas tik Jums, todėl kitiems žmonėms jo duoti negalima. Vaistas gali jiems pakenkti (net tiems, kurių ligos požymiai yra tokie patys kaip Jūsų).</w:t>
      </w:r>
    </w:p>
    <w:p w14:paraId="70DADDD3" w14:textId="77777777" w:rsidR="00586BD1" w:rsidRPr="005F5DBB" w:rsidRDefault="00586BD1" w:rsidP="00586BD1">
      <w:pPr>
        <w:pStyle w:val="BT-EMEASMCA"/>
        <w:numPr>
          <w:ilvl w:val="0"/>
          <w:numId w:val="15"/>
        </w:numPr>
      </w:pPr>
      <w:r w:rsidRPr="005F5DBB">
        <w:t>Jeigu pasireiškė šalutinis poveikis (net jeigu jis šiame lapelyje nenurodytas), kreipkitės į gydytoją arba vaistininką. Žr. 4 skyrių.</w:t>
      </w:r>
    </w:p>
    <w:p w14:paraId="177CDAE5" w14:textId="77777777" w:rsidR="00586BD1" w:rsidRPr="005F5DBB" w:rsidRDefault="00586BD1" w:rsidP="00586BD1">
      <w:pPr>
        <w:pStyle w:val="Pagrindinistekstas"/>
        <w:spacing w:after="0"/>
        <w:rPr>
          <w:sz w:val="22"/>
          <w:szCs w:val="22"/>
          <w:lang w:val="lt-LT"/>
        </w:rPr>
      </w:pPr>
    </w:p>
    <w:p w14:paraId="2BE644C1" w14:textId="77777777" w:rsidR="00586BD1" w:rsidRDefault="00586BD1" w:rsidP="00586BD1">
      <w:pPr>
        <w:pStyle w:val="Pagrindinistekstas"/>
        <w:spacing w:after="0"/>
        <w:rPr>
          <w:b/>
          <w:sz w:val="22"/>
          <w:szCs w:val="22"/>
          <w:lang w:val="lt-LT"/>
        </w:rPr>
      </w:pPr>
      <w:r w:rsidRPr="005F5DBB">
        <w:rPr>
          <w:b/>
          <w:sz w:val="22"/>
          <w:szCs w:val="22"/>
          <w:lang w:val="lt-LT"/>
        </w:rPr>
        <w:t>Apie ką rašoma šiame lapelyje?</w:t>
      </w:r>
    </w:p>
    <w:p w14:paraId="3BE8777B" w14:textId="77777777" w:rsidR="00DF0FA6" w:rsidRPr="005F5DBB" w:rsidRDefault="00DF0FA6" w:rsidP="00586BD1">
      <w:pPr>
        <w:pStyle w:val="Pagrindinistekstas"/>
        <w:spacing w:after="0"/>
        <w:rPr>
          <w:b/>
          <w:sz w:val="22"/>
          <w:szCs w:val="22"/>
          <w:lang w:val="lt-LT"/>
        </w:rPr>
      </w:pPr>
    </w:p>
    <w:p w14:paraId="603C7B94" w14:textId="77777777" w:rsidR="00586BD1" w:rsidRPr="005F5DBB" w:rsidRDefault="00586BD1" w:rsidP="00586BD1">
      <w:pPr>
        <w:pStyle w:val="Pagrindinistekstas"/>
        <w:spacing w:after="0"/>
        <w:ind w:left="540" w:hanging="540"/>
        <w:rPr>
          <w:sz w:val="22"/>
          <w:szCs w:val="22"/>
          <w:lang w:val="lt-LT"/>
        </w:rPr>
      </w:pPr>
      <w:r w:rsidRPr="005F5DBB">
        <w:rPr>
          <w:sz w:val="22"/>
          <w:szCs w:val="22"/>
          <w:lang w:val="lt-LT"/>
        </w:rPr>
        <w:t>1.</w:t>
      </w:r>
      <w:r w:rsidRPr="005F5DBB">
        <w:rPr>
          <w:sz w:val="22"/>
          <w:szCs w:val="22"/>
          <w:lang w:val="lt-LT"/>
        </w:rPr>
        <w:tab/>
        <w:t>Kas yra Nexium ir kam jis vartojamas</w:t>
      </w:r>
    </w:p>
    <w:p w14:paraId="0B5DCB10" w14:textId="77777777" w:rsidR="00586BD1" w:rsidRPr="005F5DBB" w:rsidRDefault="00586BD1" w:rsidP="00586BD1">
      <w:pPr>
        <w:pStyle w:val="Pagrindinistekstas"/>
        <w:spacing w:after="0"/>
        <w:ind w:left="540" w:hanging="540"/>
        <w:rPr>
          <w:sz w:val="22"/>
          <w:szCs w:val="22"/>
          <w:lang w:val="lt-LT"/>
        </w:rPr>
      </w:pPr>
      <w:r w:rsidRPr="005F5DBB">
        <w:rPr>
          <w:sz w:val="22"/>
          <w:szCs w:val="22"/>
          <w:lang w:val="lt-LT"/>
        </w:rPr>
        <w:t>2.</w:t>
      </w:r>
      <w:r w:rsidRPr="005F5DBB">
        <w:rPr>
          <w:sz w:val="22"/>
          <w:szCs w:val="22"/>
          <w:lang w:val="lt-LT"/>
        </w:rPr>
        <w:tab/>
        <w:t>Kas žinotina prieš vartojant Nexium</w:t>
      </w:r>
    </w:p>
    <w:p w14:paraId="2843E6AD" w14:textId="77777777" w:rsidR="00586BD1" w:rsidRPr="005F5DBB" w:rsidRDefault="00586BD1" w:rsidP="00586BD1">
      <w:pPr>
        <w:pStyle w:val="Pagrindinistekstas"/>
        <w:spacing w:after="0"/>
        <w:ind w:left="540" w:hanging="540"/>
        <w:rPr>
          <w:sz w:val="22"/>
          <w:szCs w:val="22"/>
          <w:lang w:val="lt-LT"/>
        </w:rPr>
      </w:pPr>
      <w:r w:rsidRPr="005F5DBB">
        <w:rPr>
          <w:sz w:val="22"/>
          <w:szCs w:val="22"/>
          <w:lang w:val="lt-LT"/>
        </w:rPr>
        <w:t>3.</w:t>
      </w:r>
      <w:r w:rsidRPr="005F5DBB">
        <w:rPr>
          <w:sz w:val="22"/>
          <w:szCs w:val="22"/>
          <w:lang w:val="lt-LT"/>
        </w:rPr>
        <w:tab/>
        <w:t>Kaip vartoti Nexium</w:t>
      </w:r>
    </w:p>
    <w:p w14:paraId="4FF547B9" w14:textId="77777777" w:rsidR="00586BD1" w:rsidRPr="005F5DBB" w:rsidRDefault="00586BD1" w:rsidP="00586BD1">
      <w:pPr>
        <w:pStyle w:val="Pagrindinistekstas"/>
        <w:spacing w:after="0"/>
        <w:ind w:left="540" w:hanging="540"/>
        <w:rPr>
          <w:sz w:val="22"/>
          <w:szCs w:val="22"/>
          <w:lang w:val="lt-LT"/>
        </w:rPr>
      </w:pPr>
      <w:r w:rsidRPr="005F5DBB">
        <w:rPr>
          <w:sz w:val="22"/>
          <w:szCs w:val="22"/>
          <w:lang w:val="lt-LT"/>
        </w:rPr>
        <w:t>4.</w:t>
      </w:r>
      <w:r w:rsidRPr="005F5DBB">
        <w:rPr>
          <w:sz w:val="22"/>
          <w:szCs w:val="22"/>
          <w:lang w:val="lt-LT"/>
        </w:rPr>
        <w:tab/>
        <w:t>Galimas šalutinis poveikis</w:t>
      </w:r>
    </w:p>
    <w:p w14:paraId="0FCD6BFC" w14:textId="77777777" w:rsidR="00586BD1" w:rsidRPr="005F5DBB" w:rsidRDefault="00586BD1" w:rsidP="00586BD1">
      <w:pPr>
        <w:pStyle w:val="Pagrindinistekstas"/>
        <w:spacing w:after="0"/>
        <w:ind w:left="540" w:hanging="540"/>
        <w:rPr>
          <w:sz w:val="22"/>
          <w:szCs w:val="22"/>
          <w:lang w:val="lt-LT"/>
        </w:rPr>
      </w:pPr>
      <w:r w:rsidRPr="005F5DBB">
        <w:rPr>
          <w:sz w:val="22"/>
          <w:szCs w:val="22"/>
          <w:lang w:val="lt-LT"/>
        </w:rPr>
        <w:t>5.</w:t>
      </w:r>
      <w:r w:rsidRPr="005F5DBB">
        <w:rPr>
          <w:sz w:val="22"/>
          <w:szCs w:val="22"/>
          <w:lang w:val="lt-LT"/>
        </w:rPr>
        <w:tab/>
        <w:t>Kaip laikyti Nexium</w:t>
      </w:r>
    </w:p>
    <w:p w14:paraId="56B46BFA" w14:textId="77777777" w:rsidR="00586BD1" w:rsidRPr="005F5DBB" w:rsidRDefault="00586BD1" w:rsidP="00586BD1">
      <w:pPr>
        <w:pStyle w:val="Pagrindinistekstas"/>
        <w:spacing w:after="0"/>
        <w:ind w:left="540" w:hanging="540"/>
        <w:rPr>
          <w:sz w:val="22"/>
          <w:szCs w:val="22"/>
          <w:lang w:val="lt-LT"/>
        </w:rPr>
      </w:pPr>
      <w:r w:rsidRPr="005F5DBB">
        <w:rPr>
          <w:sz w:val="22"/>
          <w:szCs w:val="22"/>
          <w:lang w:val="lt-LT"/>
        </w:rPr>
        <w:t>6.</w:t>
      </w:r>
      <w:r w:rsidRPr="005F5DBB">
        <w:rPr>
          <w:sz w:val="22"/>
          <w:szCs w:val="22"/>
          <w:lang w:val="lt-LT"/>
        </w:rPr>
        <w:tab/>
        <w:t>Pakuotės turinys ir kita informacija</w:t>
      </w:r>
    </w:p>
    <w:p w14:paraId="629F2FF5" w14:textId="77777777" w:rsidR="00586BD1" w:rsidRPr="005F5DBB" w:rsidRDefault="00586BD1" w:rsidP="00586BD1">
      <w:pPr>
        <w:pStyle w:val="Pagrindinistekstas"/>
        <w:spacing w:after="0"/>
        <w:rPr>
          <w:sz w:val="22"/>
          <w:szCs w:val="22"/>
          <w:lang w:val="lt-LT"/>
        </w:rPr>
      </w:pPr>
    </w:p>
    <w:p w14:paraId="0FFFB78D" w14:textId="77777777" w:rsidR="00586BD1" w:rsidRPr="005F5DBB" w:rsidRDefault="00586BD1" w:rsidP="00586BD1">
      <w:pPr>
        <w:pStyle w:val="Pagrindinistekstas"/>
        <w:spacing w:after="0"/>
        <w:rPr>
          <w:sz w:val="22"/>
          <w:szCs w:val="22"/>
          <w:lang w:val="lt-LT"/>
        </w:rPr>
      </w:pPr>
    </w:p>
    <w:p w14:paraId="60316520" w14:textId="77777777" w:rsidR="00586BD1" w:rsidRPr="005F5DBB" w:rsidRDefault="00586BD1" w:rsidP="00586BD1">
      <w:pPr>
        <w:pStyle w:val="Antrat1"/>
        <w:spacing w:after="0"/>
        <w:ind w:left="540" w:hanging="540"/>
        <w:rPr>
          <w:b w:val="0"/>
          <w:sz w:val="22"/>
          <w:szCs w:val="22"/>
          <w:lang w:val="lt-LT"/>
        </w:rPr>
      </w:pPr>
      <w:r w:rsidRPr="005F5DBB">
        <w:rPr>
          <w:sz w:val="22"/>
          <w:szCs w:val="22"/>
          <w:lang w:val="lt-LT"/>
        </w:rPr>
        <w:t>1.</w:t>
      </w:r>
      <w:r w:rsidRPr="005F5DBB">
        <w:rPr>
          <w:sz w:val="22"/>
          <w:szCs w:val="22"/>
          <w:lang w:val="lt-LT"/>
        </w:rPr>
        <w:tab/>
        <w:t xml:space="preserve"> Kas yra Nexium ir kam jis vartojamas</w:t>
      </w:r>
    </w:p>
    <w:p w14:paraId="620172B6" w14:textId="77777777" w:rsidR="00586BD1" w:rsidRPr="005F5DBB" w:rsidRDefault="00586BD1" w:rsidP="00586BD1">
      <w:pPr>
        <w:pStyle w:val="Pagrindinistekstas"/>
        <w:spacing w:after="0"/>
        <w:rPr>
          <w:sz w:val="22"/>
          <w:szCs w:val="22"/>
          <w:lang w:val="lt-LT"/>
        </w:rPr>
      </w:pPr>
    </w:p>
    <w:p w14:paraId="6C9A9425" w14:textId="77777777" w:rsidR="00586BD1" w:rsidRPr="00BE3680" w:rsidRDefault="00586BD1" w:rsidP="00586BD1">
      <w:pPr>
        <w:pStyle w:val="Pagrindinistekstas"/>
        <w:spacing w:after="0"/>
        <w:rPr>
          <w:sz w:val="22"/>
          <w:szCs w:val="22"/>
          <w:lang w:val="lt-LT"/>
        </w:rPr>
      </w:pPr>
      <w:r w:rsidRPr="00BE3680">
        <w:rPr>
          <w:sz w:val="22"/>
          <w:szCs w:val="22"/>
          <w:lang w:val="lt-LT"/>
        </w:rPr>
        <w:t xml:space="preserve">Nexium priklauso vaistų, vadinamų protonų siurblio inhibitoriais, grupei. </w:t>
      </w:r>
      <w:r w:rsidR="00DF0FA6" w:rsidRPr="00BE3680">
        <w:rPr>
          <w:sz w:val="22"/>
          <w:szCs w:val="22"/>
          <w:lang w:val="lt-LT"/>
        </w:rPr>
        <w:t xml:space="preserve">Vaisto veiklioji medžiaga ezomeprazolas </w:t>
      </w:r>
      <w:r w:rsidRPr="00BE3680">
        <w:rPr>
          <w:sz w:val="22"/>
          <w:szCs w:val="22"/>
          <w:lang w:val="lt-LT"/>
        </w:rPr>
        <w:t>mažina druskos rūgšties gamybą skrandyje.</w:t>
      </w:r>
    </w:p>
    <w:p w14:paraId="01323C17" w14:textId="77777777" w:rsidR="00586BD1" w:rsidRPr="00BE3680" w:rsidRDefault="00586BD1" w:rsidP="00586BD1">
      <w:pPr>
        <w:pStyle w:val="Pagrindinistekstas"/>
        <w:spacing w:after="0"/>
        <w:rPr>
          <w:sz w:val="22"/>
          <w:szCs w:val="22"/>
          <w:lang w:val="lt-LT"/>
        </w:rPr>
      </w:pPr>
    </w:p>
    <w:p w14:paraId="7F380083" w14:textId="77D59888" w:rsidR="00586BD1" w:rsidRPr="00BE3680" w:rsidRDefault="00586BD1" w:rsidP="00586BD1">
      <w:pPr>
        <w:pStyle w:val="Pagrindinistekstas"/>
        <w:spacing w:after="0"/>
        <w:rPr>
          <w:i/>
          <w:sz w:val="22"/>
          <w:szCs w:val="22"/>
          <w:lang w:val="lt-LT"/>
        </w:rPr>
      </w:pPr>
      <w:r w:rsidRPr="00BE3680">
        <w:rPr>
          <w:i/>
          <w:sz w:val="22"/>
          <w:szCs w:val="22"/>
          <w:lang w:val="lt-LT"/>
        </w:rPr>
        <w:t xml:space="preserve">Nexium yra skirtas </w:t>
      </w:r>
      <w:r w:rsidR="006B6F3F" w:rsidRPr="00BE3680">
        <w:rPr>
          <w:i/>
          <w:sz w:val="22"/>
          <w:szCs w:val="22"/>
          <w:lang w:val="lt-LT"/>
        </w:rPr>
        <w:t>toliau</w:t>
      </w:r>
      <w:r w:rsidRPr="00BE3680">
        <w:rPr>
          <w:i/>
          <w:sz w:val="22"/>
          <w:szCs w:val="22"/>
          <w:lang w:val="lt-LT"/>
        </w:rPr>
        <w:t xml:space="preserve"> išvardytoms ligoms ir sutrikimams gydyti.</w:t>
      </w:r>
    </w:p>
    <w:p w14:paraId="2278B0B5" w14:textId="77777777" w:rsidR="00586BD1" w:rsidRPr="00BE3680" w:rsidRDefault="00586BD1" w:rsidP="00586BD1">
      <w:pPr>
        <w:pStyle w:val="Pagrindinistekstas"/>
        <w:spacing w:after="0"/>
        <w:rPr>
          <w:sz w:val="22"/>
          <w:szCs w:val="22"/>
          <w:lang w:val="lt-LT"/>
        </w:rPr>
      </w:pPr>
    </w:p>
    <w:p w14:paraId="0B1FCC39" w14:textId="77777777" w:rsidR="00586BD1" w:rsidRPr="005F5DBB" w:rsidRDefault="00586BD1" w:rsidP="00586BD1">
      <w:pPr>
        <w:pStyle w:val="Pagrindinistekstas"/>
        <w:spacing w:after="0"/>
        <w:rPr>
          <w:i/>
          <w:sz w:val="22"/>
          <w:szCs w:val="22"/>
          <w:u w:val="single"/>
        </w:rPr>
      </w:pPr>
      <w:proofErr w:type="spellStart"/>
      <w:r w:rsidRPr="005F5DBB">
        <w:rPr>
          <w:sz w:val="22"/>
          <w:szCs w:val="22"/>
          <w:u w:val="single"/>
        </w:rPr>
        <w:t>Suaugusieji</w:t>
      </w:r>
      <w:proofErr w:type="spellEnd"/>
      <w:r w:rsidRPr="005F5DBB">
        <w:rPr>
          <w:sz w:val="22"/>
          <w:szCs w:val="22"/>
          <w:u w:val="single"/>
        </w:rPr>
        <w:t xml:space="preserve"> </w:t>
      </w:r>
    </w:p>
    <w:p w14:paraId="5DEA7096" w14:textId="77777777" w:rsidR="00586BD1" w:rsidRPr="005F5DBB" w:rsidRDefault="00586BD1" w:rsidP="00586BD1">
      <w:pPr>
        <w:pStyle w:val="Pagrindinistekstas"/>
        <w:numPr>
          <w:ilvl w:val="0"/>
          <w:numId w:val="7"/>
        </w:numPr>
        <w:spacing w:after="0"/>
        <w:rPr>
          <w:sz w:val="22"/>
          <w:szCs w:val="22"/>
        </w:rPr>
      </w:pPr>
      <w:proofErr w:type="spellStart"/>
      <w:r w:rsidRPr="005F5DBB">
        <w:rPr>
          <w:sz w:val="22"/>
          <w:szCs w:val="22"/>
        </w:rPr>
        <w:t>Stemplės</w:t>
      </w:r>
      <w:proofErr w:type="spellEnd"/>
      <w:r w:rsidRPr="005F5DBB">
        <w:rPr>
          <w:sz w:val="22"/>
          <w:szCs w:val="22"/>
        </w:rPr>
        <w:t xml:space="preserve"> </w:t>
      </w:r>
      <w:proofErr w:type="spellStart"/>
      <w:r w:rsidRPr="005F5DBB">
        <w:rPr>
          <w:sz w:val="22"/>
          <w:szCs w:val="22"/>
        </w:rPr>
        <w:t>uždegimas</w:t>
      </w:r>
      <w:proofErr w:type="spellEnd"/>
      <w:r w:rsidRPr="005F5DBB">
        <w:rPr>
          <w:sz w:val="22"/>
          <w:szCs w:val="22"/>
        </w:rPr>
        <w:t xml:space="preserve"> </w:t>
      </w:r>
      <w:proofErr w:type="spellStart"/>
      <w:r w:rsidRPr="005F5DBB">
        <w:rPr>
          <w:sz w:val="22"/>
          <w:szCs w:val="22"/>
        </w:rPr>
        <w:t>ir</w:t>
      </w:r>
      <w:proofErr w:type="spellEnd"/>
      <w:r w:rsidRPr="005F5DBB">
        <w:rPr>
          <w:sz w:val="22"/>
          <w:szCs w:val="22"/>
        </w:rPr>
        <w:t xml:space="preserve"> </w:t>
      </w:r>
      <w:proofErr w:type="spellStart"/>
      <w:r w:rsidRPr="005F5DBB">
        <w:rPr>
          <w:sz w:val="22"/>
          <w:szCs w:val="22"/>
        </w:rPr>
        <w:t>skausmas</w:t>
      </w:r>
      <w:proofErr w:type="spellEnd"/>
      <w:r w:rsidRPr="005F5DBB">
        <w:rPr>
          <w:sz w:val="22"/>
          <w:szCs w:val="22"/>
        </w:rPr>
        <w:t xml:space="preserve">, </w:t>
      </w:r>
      <w:proofErr w:type="spellStart"/>
      <w:r w:rsidRPr="005F5DBB">
        <w:rPr>
          <w:sz w:val="22"/>
          <w:szCs w:val="22"/>
        </w:rPr>
        <w:t>sukeliami</w:t>
      </w:r>
      <w:proofErr w:type="spellEnd"/>
      <w:r w:rsidRPr="005F5DBB">
        <w:rPr>
          <w:sz w:val="22"/>
          <w:szCs w:val="22"/>
        </w:rPr>
        <w:t xml:space="preserve"> </w:t>
      </w:r>
      <w:proofErr w:type="spellStart"/>
      <w:r w:rsidRPr="005F5DBB">
        <w:rPr>
          <w:sz w:val="22"/>
          <w:szCs w:val="22"/>
        </w:rPr>
        <w:t>atgal</w:t>
      </w:r>
      <w:proofErr w:type="spellEnd"/>
      <w:r w:rsidRPr="005F5DBB">
        <w:rPr>
          <w:sz w:val="22"/>
          <w:szCs w:val="22"/>
        </w:rPr>
        <w:t xml:space="preserve"> </w:t>
      </w:r>
      <w:proofErr w:type="spellStart"/>
      <w:r w:rsidRPr="005F5DBB">
        <w:rPr>
          <w:sz w:val="22"/>
          <w:szCs w:val="22"/>
        </w:rPr>
        <w:t>iš</w:t>
      </w:r>
      <w:proofErr w:type="spellEnd"/>
      <w:r w:rsidRPr="005F5DBB">
        <w:rPr>
          <w:sz w:val="22"/>
          <w:szCs w:val="22"/>
        </w:rPr>
        <w:t xml:space="preserve"> </w:t>
      </w:r>
      <w:proofErr w:type="spellStart"/>
      <w:r w:rsidRPr="005F5DBB">
        <w:rPr>
          <w:sz w:val="22"/>
          <w:szCs w:val="22"/>
        </w:rPr>
        <w:t>skrandžio</w:t>
      </w:r>
      <w:proofErr w:type="spellEnd"/>
      <w:r w:rsidRPr="005F5DBB">
        <w:rPr>
          <w:sz w:val="22"/>
          <w:szCs w:val="22"/>
        </w:rPr>
        <w:t xml:space="preserve"> </w:t>
      </w:r>
      <w:proofErr w:type="spellStart"/>
      <w:r w:rsidRPr="005F5DBB">
        <w:rPr>
          <w:sz w:val="22"/>
          <w:szCs w:val="22"/>
        </w:rPr>
        <w:t>patenkančio</w:t>
      </w:r>
      <w:r w:rsidR="002051F5">
        <w:rPr>
          <w:sz w:val="22"/>
          <w:szCs w:val="22"/>
        </w:rPr>
        <w:t>s</w:t>
      </w:r>
      <w:proofErr w:type="spellEnd"/>
      <w:r w:rsidRPr="005F5DBB">
        <w:rPr>
          <w:sz w:val="22"/>
          <w:szCs w:val="22"/>
        </w:rPr>
        <w:t xml:space="preserve"> </w:t>
      </w:r>
      <w:proofErr w:type="spellStart"/>
      <w:r w:rsidR="002051F5">
        <w:rPr>
          <w:sz w:val="22"/>
          <w:szCs w:val="22"/>
        </w:rPr>
        <w:t>rūgšties</w:t>
      </w:r>
      <w:proofErr w:type="spellEnd"/>
      <w:r w:rsidR="002051F5" w:rsidRPr="005F5DBB">
        <w:rPr>
          <w:sz w:val="22"/>
          <w:szCs w:val="22"/>
        </w:rPr>
        <w:t xml:space="preserve"> </w:t>
      </w:r>
      <w:r w:rsidRPr="005F5DBB">
        <w:rPr>
          <w:sz w:val="22"/>
          <w:szCs w:val="22"/>
        </w:rPr>
        <w:t>(</w:t>
      </w:r>
      <w:proofErr w:type="spellStart"/>
      <w:r w:rsidRPr="005F5DBB">
        <w:rPr>
          <w:sz w:val="22"/>
          <w:szCs w:val="22"/>
        </w:rPr>
        <w:t>erozinis</w:t>
      </w:r>
      <w:proofErr w:type="spellEnd"/>
      <w:r w:rsidRPr="005F5DBB">
        <w:rPr>
          <w:sz w:val="22"/>
          <w:szCs w:val="22"/>
        </w:rPr>
        <w:t xml:space="preserve"> </w:t>
      </w:r>
      <w:proofErr w:type="spellStart"/>
      <w:r w:rsidRPr="005F5DBB">
        <w:rPr>
          <w:sz w:val="22"/>
          <w:szCs w:val="22"/>
        </w:rPr>
        <w:t>refliuksinis</w:t>
      </w:r>
      <w:proofErr w:type="spellEnd"/>
      <w:r w:rsidRPr="005F5DBB">
        <w:rPr>
          <w:sz w:val="22"/>
          <w:szCs w:val="22"/>
        </w:rPr>
        <w:t xml:space="preserve"> </w:t>
      </w:r>
      <w:proofErr w:type="spellStart"/>
      <w:r w:rsidRPr="005F5DBB">
        <w:rPr>
          <w:sz w:val="22"/>
          <w:szCs w:val="22"/>
        </w:rPr>
        <w:t>ezofagitas</w:t>
      </w:r>
      <w:proofErr w:type="spellEnd"/>
      <w:r w:rsidRPr="005F5DBB">
        <w:rPr>
          <w:sz w:val="22"/>
          <w:szCs w:val="22"/>
        </w:rPr>
        <w:t>).</w:t>
      </w:r>
    </w:p>
    <w:p w14:paraId="05EE0815" w14:textId="77777777" w:rsidR="00586BD1" w:rsidRPr="005F5DBB" w:rsidRDefault="00586BD1" w:rsidP="00586BD1">
      <w:pPr>
        <w:pStyle w:val="Pagrindinistekstas"/>
        <w:numPr>
          <w:ilvl w:val="0"/>
          <w:numId w:val="7"/>
        </w:numPr>
        <w:spacing w:after="0"/>
        <w:rPr>
          <w:sz w:val="22"/>
          <w:szCs w:val="22"/>
        </w:rPr>
      </w:pPr>
      <w:r w:rsidRPr="005F5DBB">
        <w:rPr>
          <w:sz w:val="22"/>
          <w:szCs w:val="22"/>
        </w:rPr>
        <w:t xml:space="preserve">Liga, </w:t>
      </w:r>
      <w:proofErr w:type="spellStart"/>
      <w:r w:rsidRPr="005F5DBB">
        <w:rPr>
          <w:sz w:val="22"/>
          <w:szCs w:val="22"/>
        </w:rPr>
        <w:t>kurios</w:t>
      </w:r>
      <w:proofErr w:type="spellEnd"/>
      <w:r w:rsidRPr="005F5DBB">
        <w:rPr>
          <w:sz w:val="22"/>
          <w:szCs w:val="22"/>
        </w:rPr>
        <w:t xml:space="preserve"> </w:t>
      </w:r>
      <w:proofErr w:type="spellStart"/>
      <w:r w:rsidRPr="005F5DBB">
        <w:rPr>
          <w:sz w:val="22"/>
          <w:szCs w:val="22"/>
        </w:rPr>
        <w:t>simptomus</w:t>
      </w:r>
      <w:proofErr w:type="spellEnd"/>
      <w:r w:rsidRPr="005F5DBB">
        <w:rPr>
          <w:sz w:val="22"/>
          <w:szCs w:val="22"/>
        </w:rPr>
        <w:t xml:space="preserve"> (</w:t>
      </w:r>
      <w:proofErr w:type="spellStart"/>
      <w:r w:rsidRPr="005F5DBB">
        <w:rPr>
          <w:sz w:val="22"/>
          <w:szCs w:val="22"/>
        </w:rPr>
        <w:t>pvz</w:t>
      </w:r>
      <w:proofErr w:type="spellEnd"/>
      <w:r w:rsidRPr="005F5DBB">
        <w:rPr>
          <w:sz w:val="22"/>
          <w:szCs w:val="22"/>
        </w:rPr>
        <w:t xml:space="preserve">., </w:t>
      </w:r>
      <w:proofErr w:type="spellStart"/>
      <w:r w:rsidRPr="005F5DBB">
        <w:rPr>
          <w:sz w:val="22"/>
          <w:szCs w:val="22"/>
        </w:rPr>
        <w:t>rėmenį</w:t>
      </w:r>
      <w:proofErr w:type="spellEnd"/>
      <w:r w:rsidRPr="005F5DBB">
        <w:rPr>
          <w:sz w:val="22"/>
          <w:szCs w:val="22"/>
        </w:rPr>
        <w:t xml:space="preserve"> </w:t>
      </w:r>
      <w:proofErr w:type="spellStart"/>
      <w:r w:rsidRPr="005F5DBB">
        <w:rPr>
          <w:sz w:val="22"/>
          <w:szCs w:val="22"/>
        </w:rPr>
        <w:t>ir</w:t>
      </w:r>
      <w:proofErr w:type="spellEnd"/>
      <w:r w:rsidRPr="005F5DBB">
        <w:rPr>
          <w:sz w:val="22"/>
          <w:szCs w:val="22"/>
        </w:rPr>
        <w:t xml:space="preserve"> </w:t>
      </w:r>
      <w:proofErr w:type="spellStart"/>
      <w:r w:rsidRPr="005F5DBB">
        <w:rPr>
          <w:sz w:val="22"/>
          <w:szCs w:val="22"/>
        </w:rPr>
        <w:t>regurgitaciją</w:t>
      </w:r>
      <w:proofErr w:type="spellEnd"/>
      <w:r w:rsidRPr="005F5DBB">
        <w:rPr>
          <w:sz w:val="22"/>
          <w:szCs w:val="22"/>
        </w:rPr>
        <w:t xml:space="preserve">) </w:t>
      </w:r>
      <w:proofErr w:type="spellStart"/>
      <w:r w:rsidRPr="005F5DBB">
        <w:rPr>
          <w:sz w:val="22"/>
          <w:szCs w:val="22"/>
        </w:rPr>
        <w:t>sukelia</w:t>
      </w:r>
      <w:proofErr w:type="spellEnd"/>
      <w:r w:rsidRPr="005F5DBB">
        <w:rPr>
          <w:sz w:val="22"/>
          <w:szCs w:val="22"/>
        </w:rPr>
        <w:t xml:space="preserve"> </w:t>
      </w:r>
      <w:proofErr w:type="spellStart"/>
      <w:r w:rsidRPr="005F5DBB">
        <w:rPr>
          <w:sz w:val="22"/>
          <w:szCs w:val="22"/>
        </w:rPr>
        <w:t>atgal</w:t>
      </w:r>
      <w:proofErr w:type="spellEnd"/>
      <w:r w:rsidRPr="005F5DBB">
        <w:rPr>
          <w:sz w:val="22"/>
          <w:szCs w:val="22"/>
        </w:rPr>
        <w:t xml:space="preserve"> </w:t>
      </w:r>
      <w:proofErr w:type="spellStart"/>
      <w:r w:rsidRPr="005F5DBB">
        <w:rPr>
          <w:sz w:val="22"/>
          <w:szCs w:val="22"/>
        </w:rPr>
        <w:t>iš</w:t>
      </w:r>
      <w:proofErr w:type="spellEnd"/>
      <w:r w:rsidRPr="005F5DBB">
        <w:rPr>
          <w:sz w:val="22"/>
          <w:szCs w:val="22"/>
        </w:rPr>
        <w:t xml:space="preserve"> </w:t>
      </w:r>
      <w:proofErr w:type="spellStart"/>
      <w:r w:rsidRPr="005F5DBB">
        <w:rPr>
          <w:sz w:val="22"/>
          <w:szCs w:val="22"/>
        </w:rPr>
        <w:t>skrandžio</w:t>
      </w:r>
      <w:proofErr w:type="spellEnd"/>
      <w:r w:rsidRPr="005F5DBB">
        <w:rPr>
          <w:sz w:val="22"/>
          <w:szCs w:val="22"/>
        </w:rPr>
        <w:t xml:space="preserve"> </w:t>
      </w:r>
      <w:proofErr w:type="spellStart"/>
      <w:r w:rsidRPr="005F5DBB">
        <w:rPr>
          <w:sz w:val="22"/>
          <w:szCs w:val="22"/>
        </w:rPr>
        <w:t>patenkanti</w:t>
      </w:r>
      <w:proofErr w:type="spellEnd"/>
      <w:r w:rsidRPr="005F5DBB">
        <w:rPr>
          <w:sz w:val="22"/>
          <w:szCs w:val="22"/>
        </w:rPr>
        <w:t xml:space="preserve"> </w:t>
      </w:r>
      <w:proofErr w:type="spellStart"/>
      <w:r w:rsidR="002051F5">
        <w:rPr>
          <w:sz w:val="22"/>
          <w:szCs w:val="22"/>
        </w:rPr>
        <w:t>rūgštis</w:t>
      </w:r>
      <w:proofErr w:type="spellEnd"/>
      <w:r w:rsidR="002051F5" w:rsidRPr="005F5DBB">
        <w:rPr>
          <w:sz w:val="22"/>
          <w:szCs w:val="22"/>
        </w:rPr>
        <w:t xml:space="preserve"> </w:t>
      </w:r>
      <w:r w:rsidRPr="005F5DBB">
        <w:rPr>
          <w:sz w:val="22"/>
          <w:szCs w:val="22"/>
        </w:rPr>
        <w:t>(</w:t>
      </w:r>
      <w:proofErr w:type="spellStart"/>
      <w:r w:rsidRPr="005F5DBB">
        <w:rPr>
          <w:sz w:val="22"/>
          <w:szCs w:val="22"/>
        </w:rPr>
        <w:t>refliukso</w:t>
      </w:r>
      <w:proofErr w:type="spellEnd"/>
      <w:r w:rsidRPr="005F5DBB">
        <w:rPr>
          <w:sz w:val="22"/>
          <w:szCs w:val="22"/>
        </w:rPr>
        <w:t xml:space="preserve"> </w:t>
      </w:r>
      <w:proofErr w:type="spellStart"/>
      <w:r w:rsidRPr="005F5DBB">
        <w:rPr>
          <w:sz w:val="22"/>
          <w:szCs w:val="22"/>
        </w:rPr>
        <w:t>iš</w:t>
      </w:r>
      <w:proofErr w:type="spellEnd"/>
      <w:r w:rsidRPr="005F5DBB">
        <w:rPr>
          <w:sz w:val="22"/>
          <w:szCs w:val="22"/>
        </w:rPr>
        <w:t xml:space="preserve"> </w:t>
      </w:r>
      <w:proofErr w:type="spellStart"/>
      <w:r w:rsidRPr="005F5DBB">
        <w:rPr>
          <w:sz w:val="22"/>
          <w:szCs w:val="22"/>
        </w:rPr>
        <w:t>skrandžio</w:t>
      </w:r>
      <w:proofErr w:type="spellEnd"/>
      <w:r w:rsidRPr="005F5DBB">
        <w:rPr>
          <w:sz w:val="22"/>
          <w:szCs w:val="22"/>
        </w:rPr>
        <w:t xml:space="preserve"> į </w:t>
      </w:r>
      <w:proofErr w:type="spellStart"/>
      <w:r w:rsidRPr="005F5DBB">
        <w:rPr>
          <w:sz w:val="22"/>
          <w:szCs w:val="22"/>
        </w:rPr>
        <w:t>stemplę</w:t>
      </w:r>
      <w:proofErr w:type="spellEnd"/>
      <w:r w:rsidRPr="005F5DBB">
        <w:rPr>
          <w:sz w:val="22"/>
          <w:szCs w:val="22"/>
        </w:rPr>
        <w:t xml:space="preserve"> </w:t>
      </w:r>
      <w:proofErr w:type="spellStart"/>
      <w:r w:rsidRPr="005F5DBB">
        <w:rPr>
          <w:sz w:val="22"/>
          <w:szCs w:val="22"/>
        </w:rPr>
        <w:t>ligai</w:t>
      </w:r>
      <w:proofErr w:type="spellEnd"/>
      <w:r w:rsidRPr="005F5DBB">
        <w:rPr>
          <w:sz w:val="22"/>
          <w:szCs w:val="22"/>
        </w:rPr>
        <w:t xml:space="preserve"> </w:t>
      </w:r>
      <w:proofErr w:type="spellStart"/>
      <w:r w:rsidRPr="005F5DBB">
        <w:rPr>
          <w:sz w:val="22"/>
          <w:szCs w:val="22"/>
        </w:rPr>
        <w:t>simptomiškai</w:t>
      </w:r>
      <w:proofErr w:type="spellEnd"/>
      <w:r w:rsidRPr="005F5DBB">
        <w:rPr>
          <w:sz w:val="22"/>
          <w:szCs w:val="22"/>
        </w:rPr>
        <w:t xml:space="preserve"> </w:t>
      </w:r>
      <w:proofErr w:type="spellStart"/>
      <w:r w:rsidRPr="005F5DBB">
        <w:rPr>
          <w:sz w:val="22"/>
          <w:szCs w:val="22"/>
        </w:rPr>
        <w:t>gydyti</w:t>
      </w:r>
      <w:proofErr w:type="spellEnd"/>
      <w:r w:rsidRPr="005F5DBB">
        <w:rPr>
          <w:sz w:val="22"/>
          <w:szCs w:val="22"/>
        </w:rPr>
        <w:t>).</w:t>
      </w:r>
    </w:p>
    <w:p w14:paraId="17B8BC16" w14:textId="77777777" w:rsidR="00586BD1" w:rsidRPr="005F5DBB" w:rsidRDefault="00586BD1" w:rsidP="00586BD1">
      <w:pPr>
        <w:pStyle w:val="Pagrindinistekstas"/>
        <w:numPr>
          <w:ilvl w:val="0"/>
          <w:numId w:val="7"/>
        </w:numPr>
        <w:spacing w:after="0"/>
        <w:rPr>
          <w:sz w:val="22"/>
          <w:szCs w:val="22"/>
        </w:rPr>
      </w:pPr>
      <w:proofErr w:type="spellStart"/>
      <w:r w:rsidRPr="005F5DBB">
        <w:rPr>
          <w:sz w:val="22"/>
          <w:szCs w:val="22"/>
        </w:rPr>
        <w:t>Opos</w:t>
      </w:r>
      <w:proofErr w:type="spellEnd"/>
      <w:r w:rsidRPr="005F5DBB">
        <w:rPr>
          <w:sz w:val="22"/>
          <w:szCs w:val="22"/>
        </w:rPr>
        <w:t xml:space="preserve">: </w:t>
      </w:r>
      <w:proofErr w:type="spellStart"/>
      <w:r w:rsidRPr="005F5DBB">
        <w:rPr>
          <w:sz w:val="22"/>
          <w:szCs w:val="22"/>
        </w:rPr>
        <w:t>vaistų</w:t>
      </w:r>
      <w:proofErr w:type="spellEnd"/>
      <w:r w:rsidRPr="005F5DBB">
        <w:rPr>
          <w:sz w:val="22"/>
          <w:szCs w:val="22"/>
        </w:rPr>
        <w:t xml:space="preserve"> </w:t>
      </w:r>
      <w:proofErr w:type="spellStart"/>
      <w:r w:rsidRPr="005F5DBB">
        <w:rPr>
          <w:sz w:val="22"/>
          <w:szCs w:val="22"/>
        </w:rPr>
        <w:t>nuo</w:t>
      </w:r>
      <w:proofErr w:type="spellEnd"/>
      <w:r w:rsidRPr="005F5DBB">
        <w:rPr>
          <w:sz w:val="22"/>
          <w:szCs w:val="22"/>
        </w:rPr>
        <w:t xml:space="preserve"> </w:t>
      </w:r>
      <w:proofErr w:type="spellStart"/>
      <w:r w:rsidRPr="005F5DBB">
        <w:rPr>
          <w:sz w:val="22"/>
          <w:szCs w:val="22"/>
        </w:rPr>
        <w:t>skausmo</w:t>
      </w:r>
      <w:proofErr w:type="spellEnd"/>
      <w:r w:rsidRPr="005F5DBB">
        <w:rPr>
          <w:sz w:val="22"/>
          <w:szCs w:val="22"/>
        </w:rPr>
        <w:t xml:space="preserve"> </w:t>
      </w:r>
      <w:proofErr w:type="spellStart"/>
      <w:r w:rsidRPr="005F5DBB">
        <w:rPr>
          <w:sz w:val="22"/>
          <w:szCs w:val="22"/>
        </w:rPr>
        <w:t>ir</w:t>
      </w:r>
      <w:proofErr w:type="spellEnd"/>
      <w:r w:rsidRPr="005F5DBB">
        <w:rPr>
          <w:sz w:val="22"/>
          <w:szCs w:val="22"/>
        </w:rPr>
        <w:t xml:space="preserve"> </w:t>
      </w:r>
      <w:proofErr w:type="spellStart"/>
      <w:r w:rsidRPr="005F5DBB">
        <w:rPr>
          <w:sz w:val="22"/>
          <w:szCs w:val="22"/>
        </w:rPr>
        <w:t>uždegimo</w:t>
      </w:r>
      <w:proofErr w:type="spellEnd"/>
      <w:r w:rsidRPr="005F5DBB">
        <w:rPr>
          <w:sz w:val="22"/>
          <w:szCs w:val="22"/>
        </w:rPr>
        <w:t xml:space="preserve"> </w:t>
      </w:r>
      <w:proofErr w:type="spellStart"/>
      <w:r w:rsidRPr="005F5DBB">
        <w:rPr>
          <w:sz w:val="22"/>
          <w:szCs w:val="22"/>
        </w:rPr>
        <w:t>sukeliamoms</w:t>
      </w:r>
      <w:proofErr w:type="spellEnd"/>
      <w:r w:rsidRPr="005F5DBB">
        <w:rPr>
          <w:sz w:val="22"/>
          <w:szCs w:val="22"/>
        </w:rPr>
        <w:t xml:space="preserve"> </w:t>
      </w:r>
      <w:proofErr w:type="spellStart"/>
      <w:r w:rsidRPr="005F5DBB">
        <w:rPr>
          <w:sz w:val="22"/>
          <w:szCs w:val="22"/>
        </w:rPr>
        <w:t>opoms</w:t>
      </w:r>
      <w:proofErr w:type="spellEnd"/>
      <w:r w:rsidRPr="005F5DBB">
        <w:rPr>
          <w:sz w:val="22"/>
          <w:szCs w:val="22"/>
        </w:rPr>
        <w:t xml:space="preserve"> </w:t>
      </w:r>
      <w:proofErr w:type="spellStart"/>
      <w:r w:rsidRPr="005F5DBB">
        <w:rPr>
          <w:sz w:val="22"/>
          <w:szCs w:val="22"/>
        </w:rPr>
        <w:t>užgydyti</w:t>
      </w:r>
      <w:proofErr w:type="spellEnd"/>
      <w:r w:rsidRPr="005F5DBB">
        <w:rPr>
          <w:sz w:val="22"/>
          <w:szCs w:val="22"/>
        </w:rPr>
        <w:t xml:space="preserve"> </w:t>
      </w:r>
      <w:proofErr w:type="spellStart"/>
      <w:r w:rsidRPr="005F5DBB">
        <w:rPr>
          <w:sz w:val="22"/>
          <w:szCs w:val="22"/>
        </w:rPr>
        <w:t>ir</w:t>
      </w:r>
      <w:proofErr w:type="spellEnd"/>
      <w:r w:rsidRPr="005F5DBB">
        <w:rPr>
          <w:sz w:val="22"/>
          <w:szCs w:val="22"/>
        </w:rPr>
        <w:t xml:space="preserve"> </w:t>
      </w:r>
      <w:proofErr w:type="spellStart"/>
      <w:r w:rsidRPr="005F5DBB">
        <w:rPr>
          <w:sz w:val="22"/>
          <w:szCs w:val="22"/>
        </w:rPr>
        <w:t>jų</w:t>
      </w:r>
      <w:proofErr w:type="spellEnd"/>
      <w:r w:rsidRPr="005F5DBB">
        <w:rPr>
          <w:sz w:val="22"/>
          <w:szCs w:val="22"/>
        </w:rPr>
        <w:t xml:space="preserve"> </w:t>
      </w:r>
      <w:proofErr w:type="spellStart"/>
      <w:r w:rsidRPr="005F5DBB">
        <w:rPr>
          <w:sz w:val="22"/>
          <w:szCs w:val="22"/>
        </w:rPr>
        <w:t>profilaktikai</w:t>
      </w:r>
      <w:proofErr w:type="spellEnd"/>
      <w:r w:rsidRPr="005F5DBB">
        <w:rPr>
          <w:sz w:val="22"/>
          <w:szCs w:val="22"/>
        </w:rPr>
        <w:t xml:space="preserve"> (</w:t>
      </w:r>
      <w:proofErr w:type="spellStart"/>
      <w:r w:rsidRPr="005F5DBB">
        <w:rPr>
          <w:sz w:val="22"/>
          <w:szCs w:val="22"/>
        </w:rPr>
        <w:t>su</w:t>
      </w:r>
      <w:proofErr w:type="spellEnd"/>
      <w:r w:rsidRPr="005F5DBB">
        <w:rPr>
          <w:sz w:val="22"/>
          <w:szCs w:val="22"/>
        </w:rPr>
        <w:t xml:space="preserve"> </w:t>
      </w:r>
      <w:proofErr w:type="spellStart"/>
      <w:r w:rsidRPr="005F5DBB">
        <w:rPr>
          <w:sz w:val="22"/>
          <w:szCs w:val="22"/>
        </w:rPr>
        <w:t>nesteroidiniais</w:t>
      </w:r>
      <w:proofErr w:type="spellEnd"/>
      <w:r w:rsidRPr="005F5DBB">
        <w:rPr>
          <w:sz w:val="22"/>
          <w:szCs w:val="22"/>
        </w:rPr>
        <w:t xml:space="preserve"> </w:t>
      </w:r>
      <w:proofErr w:type="spellStart"/>
      <w:r w:rsidRPr="005F5DBB">
        <w:rPr>
          <w:sz w:val="22"/>
          <w:szCs w:val="22"/>
        </w:rPr>
        <w:t>vaistais</w:t>
      </w:r>
      <w:proofErr w:type="spellEnd"/>
      <w:r w:rsidRPr="005F5DBB">
        <w:rPr>
          <w:sz w:val="22"/>
          <w:szCs w:val="22"/>
        </w:rPr>
        <w:t xml:space="preserve"> </w:t>
      </w:r>
      <w:proofErr w:type="spellStart"/>
      <w:r w:rsidRPr="005F5DBB">
        <w:rPr>
          <w:sz w:val="22"/>
          <w:szCs w:val="22"/>
        </w:rPr>
        <w:t>nuo</w:t>
      </w:r>
      <w:proofErr w:type="spellEnd"/>
      <w:r w:rsidRPr="005F5DBB">
        <w:rPr>
          <w:sz w:val="22"/>
          <w:szCs w:val="22"/>
        </w:rPr>
        <w:t xml:space="preserve"> </w:t>
      </w:r>
      <w:proofErr w:type="spellStart"/>
      <w:r w:rsidRPr="005F5DBB">
        <w:rPr>
          <w:sz w:val="22"/>
          <w:szCs w:val="22"/>
        </w:rPr>
        <w:t>uždegimo</w:t>
      </w:r>
      <w:proofErr w:type="spellEnd"/>
      <w:r w:rsidRPr="005F5DBB">
        <w:rPr>
          <w:sz w:val="22"/>
          <w:szCs w:val="22"/>
        </w:rPr>
        <w:t xml:space="preserve"> </w:t>
      </w:r>
      <w:proofErr w:type="spellStart"/>
      <w:r w:rsidRPr="005F5DBB">
        <w:rPr>
          <w:sz w:val="22"/>
          <w:szCs w:val="22"/>
        </w:rPr>
        <w:t>susijusiai</w:t>
      </w:r>
      <w:proofErr w:type="spellEnd"/>
      <w:r w:rsidRPr="005F5DBB">
        <w:rPr>
          <w:sz w:val="22"/>
          <w:szCs w:val="22"/>
        </w:rPr>
        <w:t xml:space="preserve"> </w:t>
      </w:r>
      <w:proofErr w:type="spellStart"/>
      <w:r w:rsidRPr="005F5DBB">
        <w:rPr>
          <w:sz w:val="22"/>
          <w:szCs w:val="22"/>
        </w:rPr>
        <w:t>skrandžio</w:t>
      </w:r>
      <w:proofErr w:type="spellEnd"/>
      <w:r w:rsidRPr="005F5DBB">
        <w:rPr>
          <w:sz w:val="22"/>
          <w:szCs w:val="22"/>
        </w:rPr>
        <w:t xml:space="preserve"> </w:t>
      </w:r>
      <w:proofErr w:type="spellStart"/>
      <w:r w:rsidRPr="005F5DBB">
        <w:rPr>
          <w:sz w:val="22"/>
          <w:szCs w:val="22"/>
        </w:rPr>
        <w:t>opai</w:t>
      </w:r>
      <w:proofErr w:type="spellEnd"/>
      <w:r w:rsidRPr="005F5DBB">
        <w:rPr>
          <w:sz w:val="22"/>
          <w:szCs w:val="22"/>
        </w:rPr>
        <w:t xml:space="preserve"> </w:t>
      </w:r>
      <w:proofErr w:type="spellStart"/>
      <w:r w:rsidRPr="005F5DBB">
        <w:rPr>
          <w:sz w:val="22"/>
          <w:szCs w:val="22"/>
        </w:rPr>
        <w:t>užgydyti</w:t>
      </w:r>
      <w:proofErr w:type="spellEnd"/>
      <w:r w:rsidRPr="005F5DBB">
        <w:rPr>
          <w:sz w:val="22"/>
          <w:szCs w:val="22"/>
        </w:rPr>
        <w:t xml:space="preserve"> </w:t>
      </w:r>
      <w:proofErr w:type="spellStart"/>
      <w:r w:rsidRPr="005F5DBB">
        <w:rPr>
          <w:sz w:val="22"/>
          <w:szCs w:val="22"/>
        </w:rPr>
        <w:t>ir</w:t>
      </w:r>
      <w:proofErr w:type="spellEnd"/>
      <w:r w:rsidRPr="005F5DBB">
        <w:rPr>
          <w:sz w:val="22"/>
          <w:szCs w:val="22"/>
        </w:rPr>
        <w:t xml:space="preserve"> </w:t>
      </w:r>
      <w:proofErr w:type="spellStart"/>
      <w:r w:rsidRPr="005F5DBB">
        <w:rPr>
          <w:sz w:val="22"/>
          <w:szCs w:val="22"/>
        </w:rPr>
        <w:t>su</w:t>
      </w:r>
      <w:proofErr w:type="spellEnd"/>
      <w:r w:rsidRPr="005F5DBB">
        <w:rPr>
          <w:sz w:val="22"/>
          <w:szCs w:val="22"/>
        </w:rPr>
        <w:t xml:space="preserve"> </w:t>
      </w:r>
      <w:proofErr w:type="spellStart"/>
      <w:r w:rsidRPr="005F5DBB">
        <w:rPr>
          <w:sz w:val="22"/>
          <w:szCs w:val="22"/>
        </w:rPr>
        <w:t>jais</w:t>
      </w:r>
      <w:proofErr w:type="spellEnd"/>
      <w:r w:rsidRPr="005F5DBB">
        <w:rPr>
          <w:sz w:val="22"/>
          <w:szCs w:val="22"/>
        </w:rPr>
        <w:t xml:space="preserve"> </w:t>
      </w:r>
      <w:proofErr w:type="spellStart"/>
      <w:r w:rsidRPr="005F5DBB">
        <w:rPr>
          <w:sz w:val="22"/>
          <w:szCs w:val="22"/>
        </w:rPr>
        <w:t>susijusios</w:t>
      </w:r>
      <w:proofErr w:type="spellEnd"/>
      <w:r w:rsidRPr="005F5DBB">
        <w:rPr>
          <w:sz w:val="22"/>
          <w:szCs w:val="22"/>
        </w:rPr>
        <w:t xml:space="preserve"> </w:t>
      </w:r>
      <w:proofErr w:type="spellStart"/>
      <w:r w:rsidRPr="005F5DBB">
        <w:rPr>
          <w:sz w:val="22"/>
          <w:szCs w:val="22"/>
        </w:rPr>
        <w:t>skandžio</w:t>
      </w:r>
      <w:proofErr w:type="spellEnd"/>
      <w:r w:rsidRPr="005F5DBB">
        <w:rPr>
          <w:sz w:val="22"/>
          <w:szCs w:val="22"/>
        </w:rPr>
        <w:t xml:space="preserve"> </w:t>
      </w:r>
      <w:proofErr w:type="spellStart"/>
      <w:r w:rsidRPr="005F5DBB">
        <w:rPr>
          <w:sz w:val="22"/>
          <w:szCs w:val="22"/>
        </w:rPr>
        <w:t>ir</w:t>
      </w:r>
      <w:proofErr w:type="spellEnd"/>
      <w:r w:rsidRPr="005F5DBB">
        <w:rPr>
          <w:sz w:val="22"/>
          <w:szCs w:val="22"/>
        </w:rPr>
        <w:t xml:space="preserve"> </w:t>
      </w:r>
      <w:proofErr w:type="spellStart"/>
      <w:r w:rsidRPr="005F5DBB">
        <w:rPr>
          <w:sz w:val="22"/>
          <w:szCs w:val="22"/>
        </w:rPr>
        <w:t>dvylikapirštės</w:t>
      </w:r>
      <w:proofErr w:type="spellEnd"/>
      <w:r w:rsidRPr="005F5DBB">
        <w:rPr>
          <w:sz w:val="22"/>
          <w:szCs w:val="22"/>
        </w:rPr>
        <w:t xml:space="preserve"> </w:t>
      </w:r>
      <w:proofErr w:type="spellStart"/>
      <w:r w:rsidRPr="005F5DBB">
        <w:rPr>
          <w:sz w:val="22"/>
          <w:szCs w:val="22"/>
        </w:rPr>
        <w:t>žarnos</w:t>
      </w:r>
      <w:proofErr w:type="spellEnd"/>
      <w:r w:rsidRPr="005F5DBB">
        <w:rPr>
          <w:sz w:val="22"/>
          <w:szCs w:val="22"/>
        </w:rPr>
        <w:t xml:space="preserve"> </w:t>
      </w:r>
      <w:proofErr w:type="spellStart"/>
      <w:r w:rsidRPr="005F5DBB">
        <w:rPr>
          <w:sz w:val="22"/>
          <w:szCs w:val="22"/>
        </w:rPr>
        <w:t>opos</w:t>
      </w:r>
      <w:proofErr w:type="spellEnd"/>
      <w:r w:rsidRPr="005F5DBB">
        <w:rPr>
          <w:sz w:val="22"/>
          <w:szCs w:val="22"/>
        </w:rPr>
        <w:t xml:space="preserve"> </w:t>
      </w:r>
      <w:proofErr w:type="spellStart"/>
      <w:r w:rsidRPr="005F5DBB">
        <w:rPr>
          <w:sz w:val="22"/>
          <w:szCs w:val="22"/>
        </w:rPr>
        <w:t>profilaktikai</w:t>
      </w:r>
      <w:proofErr w:type="spellEnd"/>
      <w:r w:rsidRPr="005F5DBB">
        <w:rPr>
          <w:sz w:val="22"/>
          <w:szCs w:val="22"/>
        </w:rPr>
        <w:t>).</w:t>
      </w:r>
    </w:p>
    <w:p w14:paraId="25146326" w14:textId="77777777" w:rsidR="00586BD1" w:rsidRPr="005F5DBB" w:rsidRDefault="00586BD1" w:rsidP="00586BD1">
      <w:pPr>
        <w:pStyle w:val="Pagrindinistekstas"/>
        <w:numPr>
          <w:ilvl w:val="0"/>
          <w:numId w:val="7"/>
        </w:numPr>
        <w:spacing w:after="0"/>
        <w:rPr>
          <w:sz w:val="22"/>
          <w:szCs w:val="22"/>
        </w:rPr>
      </w:pPr>
      <w:proofErr w:type="spellStart"/>
      <w:r w:rsidRPr="005F5DBB">
        <w:rPr>
          <w:sz w:val="22"/>
          <w:szCs w:val="22"/>
        </w:rPr>
        <w:t>Bakterijų</w:t>
      </w:r>
      <w:proofErr w:type="spellEnd"/>
      <w:r w:rsidRPr="005F5DBB">
        <w:rPr>
          <w:sz w:val="22"/>
          <w:szCs w:val="22"/>
        </w:rPr>
        <w:t xml:space="preserve">, </w:t>
      </w:r>
      <w:proofErr w:type="spellStart"/>
      <w:r w:rsidRPr="005F5DBB">
        <w:rPr>
          <w:sz w:val="22"/>
          <w:szCs w:val="22"/>
        </w:rPr>
        <w:t>vadinamų</w:t>
      </w:r>
      <w:proofErr w:type="spellEnd"/>
      <w:r w:rsidRPr="005F5DBB">
        <w:rPr>
          <w:sz w:val="22"/>
          <w:szCs w:val="22"/>
        </w:rPr>
        <w:t xml:space="preserve"> </w:t>
      </w:r>
      <w:r w:rsidRPr="005F5DBB">
        <w:rPr>
          <w:i/>
          <w:sz w:val="22"/>
          <w:szCs w:val="22"/>
        </w:rPr>
        <w:t>Helicobacter pylori</w:t>
      </w:r>
      <w:r w:rsidRPr="005F5DBB">
        <w:rPr>
          <w:sz w:val="22"/>
          <w:szCs w:val="22"/>
        </w:rPr>
        <w:t xml:space="preserve">, </w:t>
      </w:r>
      <w:proofErr w:type="spellStart"/>
      <w:r w:rsidRPr="005F5DBB">
        <w:rPr>
          <w:sz w:val="22"/>
          <w:szCs w:val="22"/>
        </w:rPr>
        <w:t>infekcija</w:t>
      </w:r>
      <w:proofErr w:type="spellEnd"/>
      <w:r w:rsidRPr="005F5DBB">
        <w:rPr>
          <w:sz w:val="22"/>
          <w:szCs w:val="22"/>
        </w:rPr>
        <w:t xml:space="preserve">, </w:t>
      </w:r>
      <w:proofErr w:type="spellStart"/>
      <w:r w:rsidRPr="005F5DBB">
        <w:rPr>
          <w:sz w:val="22"/>
          <w:szCs w:val="22"/>
        </w:rPr>
        <w:t>sukelianti</w:t>
      </w:r>
      <w:proofErr w:type="spellEnd"/>
      <w:r w:rsidRPr="005F5DBB">
        <w:rPr>
          <w:sz w:val="22"/>
          <w:szCs w:val="22"/>
        </w:rPr>
        <w:t xml:space="preserve"> </w:t>
      </w:r>
      <w:proofErr w:type="spellStart"/>
      <w:r w:rsidRPr="005F5DBB">
        <w:rPr>
          <w:sz w:val="22"/>
          <w:szCs w:val="22"/>
        </w:rPr>
        <w:t>dvylikapirštės</w:t>
      </w:r>
      <w:proofErr w:type="spellEnd"/>
      <w:r w:rsidRPr="005F5DBB">
        <w:rPr>
          <w:sz w:val="22"/>
          <w:szCs w:val="22"/>
        </w:rPr>
        <w:t xml:space="preserve"> </w:t>
      </w:r>
      <w:proofErr w:type="spellStart"/>
      <w:r w:rsidRPr="005F5DBB">
        <w:rPr>
          <w:sz w:val="22"/>
          <w:szCs w:val="22"/>
        </w:rPr>
        <w:t>žarnos</w:t>
      </w:r>
      <w:proofErr w:type="spellEnd"/>
      <w:r w:rsidRPr="005F5DBB">
        <w:rPr>
          <w:sz w:val="22"/>
          <w:szCs w:val="22"/>
        </w:rPr>
        <w:t xml:space="preserve"> </w:t>
      </w:r>
      <w:proofErr w:type="spellStart"/>
      <w:r w:rsidRPr="005F5DBB">
        <w:rPr>
          <w:sz w:val="22"/>
          <w:szCs w:val="22"/>
        </w:rPr>
        <w:t>opą</w:t>
      </w:r>
      <w:proofErr w:type="spellEnd"/>
      <w:r w:rsidRPr="005F5DBB">
        <w:rPr>
          <w:sz w:val="22"/>
          <w:szCs w:val="22"/>
        </w:rPr>
        <w:t xml:space="preserve"> (Nexium </w:t>
      </w:r>
      <w:proofErr w:type="spellStart"/>
      <w:r w:rsidRPr="005F5DBB">
        <w:rPr>
          <w:sz w:val="22"/>
          <w:szCs w:val="22"/>
        </w:rPr>
        <w:t>vartojamas</w:t>
      </w:r>
      <w:proofErr w:type="spellEnd"/>
      <w:r w:rsidRPr="005F5DBB">
        <w:rPr>
          <w:sz w:val="22"/>
          <w:szCs w:val="22"/>
        </w:rPr>
        <w:t xml:space="preserve"> </w:t>
      </w:r>
      <w:proofErr w:type="spellStart"/>
      <w:r w:rsidRPr="005F5DBB">
        <w:rPr>
          <w:sz w:val="22"/>
          <w:szCs w:val="22"/>
        </w:rPr>
        <w:t>kartu</w:t>
      </w:r>
      <w:proofErr w:type="spellEnd"/>
      <w:r w:rsidRPr="005F5DBB">
        <w:rPr>
          <w:sz w:val="22"/>
          <w:szCs w:val="22"/>
        </w:rPr>
        <w:t xml:space="preserve"> </w:t>
      </w:r>
      <w:proofErr w:type="spellStart"/>
      <w:r w:rsidRPr="005F5DBB">
        <w:rPr>
          <w:sz w:val="22"/>
          <w:szCs w:val="22"/>
        </w:rPr>
        <w:t>su</w:t>
      </w:r>
      <w:proofErr w:type="spellEnd"/>
      <w:r w:rsidRPr="005F5DBB">
        <w:rPr>
          <w:sz w:val="22"/>
          <w:szCs w:val="22"/>
        </w:rPr>
        <w:t xml:space="preserve"> </w:t>
      </w:r>
      <w:proofErr w:type="spellStart"/>
      <w:r w:rsidRPr="005F5DBB">
        <w:rPr>
          <w:sz w:val="22"/>
          <w:szCs w:val="22"/>
        </w:rPr>
        <w:t>atitinkamais</w:t>
      </w:r>
      <w:proofErr w:type="spellEnd"/>
      <w:r w:rsidRPr="005F5DBB">
        <w:rPr>
          <w:sz w:val="22"/>
          <w:szCs w:val="22"/>
        </w:rPr>
        <w:t xml:space="preserve"> </w:t>
      </w:r>
      <w:proofErr w:type="spellStart"/>
      <w:r w:rsidRPr="005F5DBB">
        <w:rPr>
          <w:sz w:val="22"/>
          <w:szCs w:val="22"/>
        </w:rPr>
        <w:t>antibakteriniais</w:t>
      </w:r>
      <w:proofErr w:type="spellEnd"/>
      <w:r w:rsidRPr="005F5DBB">
        <w:rPr>
          <w:sz w:val="22"/>
          <w:szCs w:val="22"/>
        </w:rPr>
        <w:t xml:space="preserve"> </w:t>
      </w:r>
      <w:proofErr w:type="spellStart"/>
      <w:r w:rsidRPr="005F5DBB">
        <w:rPr>
          <w:sz w:val="22"/>
          <w:szCs w:val="22"/>
        </w:rPr>
        <w:t>vaistais</w:t>
      </w:r>
      <w:proofErr w:type="spellEnd"/>
      <w:r w:rsidRPr="005F5DBB">
        <w:rPr>
          <w:sz w:val="22"/>
          <w:szCs w:val="22"/>
        </w:rPr>
        <w:t xml:space="preserve"> </w:t>
      </w:r>
      <w:proofErr w:type="spellStart"/>
      <w:r w:rsidRPr="005F5DBB">
        <w:rPr>
          <w:sz w:val="22"/>
          <w:szCs w:val="22"/>
        </w:rPr>
        <w:t>dvylikapirštės</w:t>
      </w:r>
      <w:proofErr w:type="spellEnd"/>
      <w:r w:rsidRPr="005F5DBB">
        <w:rPr>
          <w:sz w:val="22"/>
          <w:szCs w:val="22"/>
        </w:rPr>
        <w:t xml:space="preserve"> </w:t>
      </w:r>
      <w:proofErr w:type="spellStart"/>
      <w:r w:rsidRPr="005F5DBB">
        <w:rPr>
          <w:sz w:val="22"/>
          <w:szCs w:val="22"/>
        </w:rPr>
        <w:t>žarnos</w:t>
      </w:r>
      <w:proofErr w:type="spellEnd"/>
      <w:r w:rsidRPr="005F5DBB">
        <w:rPr>
          <w:sz w:val="22"/>
          <w:szCs w:val="22"/>
        </w:rPr>
        <w:t xml:space="preserve"> </w:t>
      </w:r>
      <w:proofErr w:type="spellStart"/>
      <w:r w:rsidRPr="005F5DBB">
        <w:rPr>
          <w:sz w:val="22"/>
          <w:szCs w:val="22"/>
        </w:rPr>
        <w:t>opai</w:t>
      </w:r>
      <w:proofErr w:type="spellEnd"/>
      <w:r w:rsidRPr="005F5DBB">
        <w:rPr>
          <w:sz w:val="22"/>
          <w:szCs w:val="22"/>
        </w:rPr>
        <w:t xml:space="preserve"> </w:t>
      </w:r>
      <w:proofErr w:type="spellStart"/>
      <w:r w:rsidRPr="005F5DBB">
        <w:rPr>
          <w:sz w:val="22"/>
          <w:szCs w:val="22"/>
        </w:rPr>
        <w:t>užgydyti</w:t>
      </w:r>
      <w:proofErr w:type="spellEnd"/>
      <w:r w:rsidRPr="005F5DBB">
        <w:rPr>
          <w:sz w:val="22"/>
          <w:szCs w:val="22"/>
        </w:rPr>
        <w:t xml:space="preserve">, o </w:t>
      </w:r>
      <w:proofErr w:type="spellStart"/>
      <w:r w:rsidRPr="005F5DBB">
        <w:rPr>
          <w:sz w:val="22"/>
          <w:szCs w:val="22"/>
        </w:rPr>
        <w:t>taip</w:t>
      </w:r>
      <w:proofErr w:type="spellEnd"/>
      <w:r w:rsidRPr="005F5DBB">
        <w:rPr>
          <w:sz w:val="22"/>
          <w:szCs w:val="22"/>
        </w:rPr>
        <w:t xml:space="preserve"> pat </w:t>
      </w:r>
      <w:proofErr w:type="spellStart"/>
      <w:r w:rsidRPr="005F5DBB">
        <w:rPr>
          <w:sz w:val="22"/>
          <w:szCs w:val="22"/>
        </w:rPr>
        <w:t>dvylikapirštės</w:t>
      </w:r>
      <w:proofErr w:type="spellEnd"/>
      <w:r w:rsidRPr="005F5DBB">
        <w:rPr>
          <w:sz w:val="22"/>
          <w:szCs w:val="22"/>
        </w:rPr>
        <w:t xml:space="preserve"> </w:t>
      </w:r>
      <w:proofErr w:type="spellStart"/>
      <w:r w:rsidRPr="005F5DBB">
        <w:rPr>
          <w:sz w:val="22"/>
          <w:szCs w:val="22"/>
        </w:rPr>
        <w:t>žarnos</w:t>
      </w:r>
      <w:proofErr w:type="spellEnd"/>
      <w:r w:rsidRPr="005F5DBB">
        <w:rPr>
          <w:sz w:val="22"/>
          <w:szCs w:val="22"/>
        </w:rPr>
        <w:t xml:space="preserve"> </w:t>
      </w:r>
      <w:proofErr w:type="spellStart"/>
      <w:r w:rsidRPr="005F5DBB">
        <w:rPr>
          <w:sz w:val="22"/>
          <w:szCs w:val="22"/>
        </w:rPr>
        <w:t>ar</w:t>
      </w:r>
      <w:proofErr w:type="spellEnd"/>
      <w:r w:rsidRPr="005F5DBB">
        <w:rPr>
          <w:sz w:val="22"/>
          <w:szCs w:val="22"/>
        </w:rPr>
        <w:t xml:space="preserve"> </w:t>
      </w:r>
      <w:proofErr w:type="spellStart"/>
      <w:r w:rsidRPr="005F5DBB">
        <w:rPr>
          <w:sz w:val="22"/>
          <w:szCs w:val="22"/>
        </w:rPr>
        <w:t>skrandžio</w:t>
      </w:r>
      <w:proofErr w:type="spellEnd"/>
      <w:r w:rsidRPr="005F5DBB">
        <w:rPr>
          <w:sz w:val="22"/>
          <w:szCs w:val="22"/>
        </w:rPr>
        <w:t xml:space="preserve"> </w:t>
      </w:r>
      <w:proofErr w:type="spellStart"/>
      <w:r w:rsidRPr="005F5DBB">
        <w:rPr>
          <w:sz w:val="22"/>
          <w:szCs w:val="22"/>
        </w:rPr>
        <w:t>opos</w:t>
      </w:r>
      <w:proofErr w:type="spellEnd"/>
      <w:r w:rsidRPr="005F5DBB">
        <w:rPr>
          <w:sz w:val="22"/>
          <w:szCs w:val="22"/>
        </w:rPr>
        <w:t xml:space="preserve"> </w:t>
      </w:r>
      <w:proofErr w:type="spellStart"/>
      <w:r w:rsidRPr="005F5DBB">
        <w:rPr>
          <w:sz w:val="22"/>
          <w:szCs w:val="22"/>
        </w:rPr>
        <w:t>atsinaujinimo</w:t>
      </w:r>
      <w:proofErr w:type="spellEnd"/>
      <w:r w:rsidRPr="005F5DBB">
        <w:rPr>
          <w:sz w:val="22"/>
          <w:szCs w:val="22"/>
        </w:rPr>
        <w:t xml:space="preserve"> </w:t>
      </w:r>
      <w:proofErr w:type="spellStart"/>
      <w:r w:rsidRPr="005F5DBB">
        <w:rPr>
          <w:sz w:val="22"/>
          <w:szCs w:val="22"/>
        </w:rPr>
        <w:t>profilaktikai</w:t>
      </w:r>
      <w:proofErr w:type="spellEnd"/>
      <w:r w:rsidRPr="005F5DBB">
        <w:rPr>
          <w:sz w:val="22"/>
          <w:szCs w:val="22"/>
        </w:rPr>
        <w:t>).</w:t>
      </w:r>
    </w:p>
    <w:p w14:paraId="1A2C6367" w14:textId="584999C2" w:rsidR="00586BD1" w:rsidRPr="005F5DBB" w:rsidRDefault="009A21F1" w:rsidP="00586BD1">
      <w:pPr>
        <w:pStyle w:val="Pagrindinistekstas"/>
        <w:numPr>
          <w:ilvl w:val="0"/>
          <w:numId w:val="7"/>
        </w:numPr>
        <w:spacing w:after="0"/>
        <w:rPr>
          <w:sz w:val="22"/>
          <w:szCs w:val="22"/>
        </w:rPr>
      </w:pPr>
      <w:proofErr w:type="spellStart"/>
      <w:r>
        <w:rPr>
          <w:sz w:val="22"/>
          <w:szCs w:val="22"/>
        </w:rPr>
        <w:t>Zolingerio-Elisono</w:t>
      </w:r>
      <w:proofErr w:type="spellEnd"/>
      <w:r>
        <w:rPr>
          <w:sz w:val="22"/>
          <w:szCs w:val="22"/>
        </w:rPr>
        <w:t xml:space="preserve"> (</w:t>
      </w:r>
      <w:r w:rsidR="00586BD1" w:rsidRPr="00DB6379">
        <w:rPr>
          <w:i/>
          <w:iCs/>
          <w:sz w:val="22"/>
          <w:szCs w:val="22"/>
        </w:rPr>
        <w:t>Zollinger-Ellison</w:t>
      </w:r>
      <w:r>
        <w:rPr>
          <w:sz w:val="22"/>
          <w:szCs w:val="22"/>
        </w:rPr>
        <w:t>)</w:t>
      </w:r>
      <w:r w:rsidR="00586BD1" w:rsidRPr="005F5DBB">
        <w:rPr>
          <w:sz w:val="22"/>
          <w:szCs w:val="22"/>
        </w:rPr>
        <w:t xml:space="preserve"> </w:t>
      </w:r>
      <w:proofErr w:type="spellStart"/>
      <w:r w:rsidR="00586BD1" w:rsidRPr="005F5DBB">
        <w:rPr>
          <w:sz w:val="22"/>
          <w:szCs w:val="22"/>
        </w:rPr>
        <w:t>sindromas</w:t>
      </w:r>
      <w:proofErr w:type="spellEnd"/>
      <w:r w:rsidR="00586BD1" w:rsidRPr="005F5DBB">
        <w:rPr>
          <w:sz w:val="22"/>
          <w:szCs w:val="22"/>
        </w:rPr>
        <w:t xml:space="preserve"> (</w:t>
      </w:r>
      <w:proofErr w:type="spellStart"/>
      <w:r w:rsidR="00586BD1" w:rsidRPr="005F5DBB">
        <w:rPr>
          <w:sz w:val="22"/>
          <w:szCs w:val="22"/>
        </w:rPr>
        <w:t>juo</w:t>
      </w:r>
      <w:proofErr w:type="spellEnd"/>
      <w:r w:rsidR="00586BD1" w:rsidRPr="005F5DBB">
        <w:rPr>
          <w:sz w:val="22"/>
          <w:szCs w:val="22"/>
        </w:rPr>
        <w:t xml:space="preserve"> </w:t>
      </w:r>
      <w:proofErr w:type="spellStart"/>
      <w:r w:rsidR="00586BD1" w:rsidRPr="005F5DBB">
        <w:rPr>
          <w:sz w:val="22"/>
          <w:szCs w:val="22"/>
        </w:rPr>
        <w:t>sergant</w:t>
      </w:r>
      <w:proofErr w:type="spellEnd"/>
      <w:r w:rsidR="00586BD1" w:rsidRPr="005F5DBB">
        <w:rPr>
          <w:sz w:val="22"/>
          <w:szCs w:val="22"/>
        </w:rPr>
        <w:t xml:space="preserve">, </w:t>
      </w:r>
      <w:proofErr w:type="spellStart"/>
      <w:r w:rsidR="00586BD1" w:rsidRPr="005F5DBB">
        <w:rPr>
          <w:sz w:val="22"/>
          <w:szCs w:val="22"/>
        </w:rPr>
        <w:t>hormonus</w:t>
      </w:r>
      <w:proofErr w:type="spellEnd"/>
      <w:r w:rsidR="00586BD1" w:rsidRPr="005F5DBB">
        <w:rPr>
          <w:sz w:val="22"/>
          <w:szCs w:val="22"/>
        </w:rPr>
        <w:t xml:space="preserve"> </w:t>
      </w:r>
      <w:proofErr w:type="spellStart"/>
      <w:r w:rsidR="00586BD1" w:rsidRPr="005F5DBB">
        <w:rPr>
          <w:sz w:val="22"/>
          <w:szCs w:val="22"/>
        </w:rPr>
        <w:t>gaminantys</w:t>
      </w:r>
      <w:proofErr w:type="spellEnd"/>
      <w:r w:rsidR="00586BD1" w:rsidRPr="005F5DBB">
        <w:rPr>
          <w:sz w:val="22"/>
          <w:szCs w:val="22"/>
        </w:rPr>
        <w:t xml:space="preserve"> </w:t>
      </w:r>
      <w:proofErr w:type="spellStart"/>
      <w:r w:rsidR="00586BD1" w:rsidRPr="005F5DBB">
        <w:rPr>
          <w:sz w:val="22"/>
          <w:szCs w:val="22"/>
        </w:rPr>
        <w:t>navikai</w:t>
      </w:r>
      <w:proofErr w:type="spellEnd"/>
      <w:r w:rsidR="00586BD1" w:rsidRPr="005F5DBB">
        <w:rPr>
          <w:sz w:val="22"/>
          <w:szCs w:val="22"/>
        </w:rPr>
        <w:t xml:space="preserve"> </w:t>
      </w:r>
      <w:proofErr w:type="spellStart"/>
      <w:r w:rsidR="00586BD1" w:rsidRPr="005F5DBB">
        <w:rPr>
          <w:sz w:val="22"/>
          <w:szCs w:val="22"/>
        </w:rPr>
        <w:t>sukelia</w:t>
      </w:r>
      <w:proofErr w:type="spellEnd"/>
      <w:r w:rsidR="00586BD1" w:rsidRPr="005F5DBB">
        <w:rPr>
          <w:sz w:val="22"/>
          <w:szCs w:val="22"/>
        </w:rPr>
        <w:t xml:space="preserve"> </w:t>
      </w:r>
      <w:proofErr w:type="spellStart"/>
      <w:r w:rsidR="00586BD1" w:rsidRPr="005F5DBB">
        <w:rPr>
          <w:sz w:val="22"/>
          <w:szCs w:val="22"/>
        </w:rPr>
        <w:t>rūgšties</w:t>
      </w:r>
      <w:proofErr w:type="spellEnd"/>
      <w:r w:rsidR="00586BD1" w:rsidRPr="005F5DBB">
        <w:rPr>
          <w:sz w:val="22"/>
          <w:szCs w:val="22"/>
        </w:rPr>
        <w:t xml:space="preserve"> </w:t>
      </w:r>
      <w:proofErr w:type="spellStart"/>
      <w:r w:rsidR="00586BD1" w:rsidRPr="005F5DBB">
        <w:rPr>
          <w:sz w:val="22"/>
          <w:szCs w:val="22"/>
        </w:rPr>
        <w:t>perteklių</w:t>
      </w:r>
      <w:proofErr w:type="spellEnd"/>
      <w:r w:rsidR="00586BD1" w:rsidRPr="005F5DBB">
        <w:rPr>
          <w:sz w:val="22"/>
          <w:szCs w:val="22"/>
        </w:rPr>
        <w:t xml:space="preserve"> </w:t>
      </w:r>
      <w:proofErr w:type="spellStart"/>
      <w:r w:rsidR="00586BD1" w:rsidRPr="005F5DBB">
        <w:rPr>
          <w:sz w:val="22"/>
          <w:szCs w:val="22"/>
        </w:rPr>
        <w:t>skrandyje</w:t>
      </w:r>
      <w:proofErr w:type="spellEnd"/>
      <w:r w:rsidR="00586BD1" w:rsidRPr="005F5DBB">
        <w:rPr>
          <w:sz w:val="22"/>
          <w:szCs w:val="22"/>
        </w:rPr>
        <w:t>).</w:t>
      </w:r>
    </w:p>
    <w:p w14:paraId="33EE1B8B" w14:textId="611275C5" w:rsidR="00586BD1" w:rsidRPr="005F5DBB" w:rsidRDefault="00586BD1" w:rsidP="00586BD1">
      <w:pPr>
        <w:pStyle w:val="Pagrindinistekstas"/>
        <w:numPr>
          <w:ilvl w:val="0"/>
          <w:numId w:val="7"/>
        </w:numPr>
        <w:spacing w:after="0"/>
        <w:rPr>
          <w:sz w:val="22"/>
          <w:szCs w:val="22"/>
        </w:rPr>
      </w:pPr>
      <w:proofErr w:type="spellStart"/>
      <w:r w:rsidRPr="005F5DBB">
        <w:rPr>
          <w:sz w:val="22"/>
          <w:szCs w:val="22"/>
        </w:rPr>
        <w:t>Ilgalaikiam</w:t>
      </w:r>
      <w:proofErr w:type="spellEnd"/>
      <w:r w:rsidRPr="005F5DBB">
        <w:rPr>
          <w:sz w:val="22"/>
          <w:szCs w:val="22"/>
        </w:rPr>
        <w:t xml:space="preserve"> </w:t>
      </w:r>
      <w:proofErr w:type="spellStart"/>
      <w:r w:rsidRPr="005F5DBB">
        <w:rPr>
          <w:sz w:val="22"/>
          <w:szCs w:val="22"/>
        </w:rPr>
        <w:t>gydymui</w:t>
      </w:r>
      <w:proofErr w:type="spellEnd"/>
      <w:r w:rsidRPr="005F5DBB">
        <w:rPr>
          <w:sz w:val="22"/>
          <w:szCs w:val="22"/>
        </w:rPr>
        <w:t xml:space="preserve"> po inf</w:t>
      </w:r>
      <w:r w:rsidR="00F60222">
        <w:rPr>
          <w:sz w:val="22"/>
          <w:szCs w:val="22"/>
          <w:lang w:val="lt-LT"/>
        </w:rPr>
        <w:t>u</w:t>
      </w:r>
      <w:proofErr w:type="spellStart"/>
      <w:r w:rsidRPr="005F5DBB">
        <w:rPr>
          <w:sz w:val="22"/>
          <w:szCs w:val="22"/>
        </w:rPr>
        <w:t>zijos</w:t>
      </w:r>
      <w:proofErr w:type="spellEnd"/>
      <w:r w:rsidRPr="005F5DBB">
        <w:rPr>
          <w:sz w:val="22"/>
          <w:szCs w:val="22"/>
        </w:rPr>
        <w:t xml:space="preserve"> į </w:t>
      </w:r>
      <w:proofErr w:type="spellStart"/>
      <w:r w:rsidRPr="005F5DBB">
        <w:rPr>
          <w:sz w:val="22"/>
          <w:szCs w:val="22"/>
        </w:rPr>
        <w:t>veną</w:t>
      </w:r>
      <w:proofErr w:type="spellEnd"/>
      <w:r w:rsidRPr="005F5DBB">
        <w:rPr>
          <w:sz w:val="22"/>
          <w:szCs w:val="22"/>
        </w:rPr>
        <w:t xml:space="preserve"> </w:t>
      </w:r>
      <w:proofErr w:type="spellStart"/>
      <w:r w:rsidRPr="005F5DBB">
        <w:rPr>
          <w:sz w:val="22"/>
          <w:szCs w:val="22"/>
        </w:rPr>
        <w:t>pakartotino</w:t>
      </w:r>
      <w:proofErr w:type="spellEnd"/>
      <w:r w:rsidRPr="005F5DBB">
        <w:rPr>
          <w:sz w:val="22"/>
          <w:szCs w:val="22"/>
        </w:rPr>
        <w:t xml:space="preserve"> </w:t>
      </w:r>
      <w:proofErr w:type="spellStart"/>
      <w:r w:rsidRPr="005F5DBB">
        <w:rPr>
          <w:sz w:val="22"/>
          <w:szCs w:val="22"/>
        </w:rPr>
        <w:t>kraujavimo</w:t>
      </w:r>
      <w:proofErr w:type="spellEnd"/>
      <w:r w:rsidRPr="005F5DBB">
        <w:rPr>
          <w:sz w:val="22"/>
          <w:szCs w:val="22"/>
        </w:rPr>
        <w:t xml:space="preserve"> </w:t>
      </w:r>
      <w:proofErr w:type="spellStart"/>
      <w:r w:rsidRPr="005F5DBB">
        <w:rPr>
          <w:sz w:val="22"/>
          <w:szCs w:val="22"/>
        </w:rPr>
        <w:t>iš</w:t>
      </w:r>
      <w:proofErr w:type="spellEnd"/>
      <w:r w:rsidRPr="005F5DBB">
        <w:rPr>
          <w:sz w:val="22"/>
          <w:szCs w:val="22"/>
        </w:rPr>
        <w:t xml:space="preserve"> </w:t>
      </w:r>
      <w:proofErr w:type="spellStart"/>
      <w:r w:rsidRPr="005F5DBB">
        <w:rPr>
          <w:sz w:val="22"/>
          <w:szCs w:val="22"/>
        </w:rPr>
        <w:t>skrandžio</w:t>
      </w:r>
      <w:proofErr w:type="spellEnd"/>
      <w:r w:rsidRPr="005F5DBB">
        <w:rPr>
          <w:sz w:val="22"/>
          <w:szCs w:val="22"/>
        </w:rPr>
        <w:t xml:space="preserve"> </w:t>
      </w:r>
      <w:proofErr w:type="spellStart"/>
      <w:r w:rsidRPr="005F5DBB">
        <w:rPr>
          <w:sz w:val="22"/>
          <w:szCs w:val="22"/>
        </w:rPr>
        <w:t>arba</w:t>
      </w:r>
      <w:proofErr w:type="spellEnd"/>
      <w:r w:rsidRPr="005F5DBB">
        <w:rPr>
          <w:sz w:val="22"/>
          <w:szCs w:val="22"/>
        </w:rPr>
        <w:t xml:space="preserve"> </w:t>
      </w:r>
      <w:proofErr w:type="spellStart"/>
      <w:r w:rsidRPr="005F5DBB">
        <w:rPr>
          <w:sz w:val="22"/>
          <w:szCs w:val="22"/>
        </w:rPr>
        <w:t>dvylikapirštės</w:t>
      </w:r>
      <w:proofErr w:type="spellEnd"/>
      <w:r w:rsidRPr="005F5DBB">
        <w:rPr>
          <w:sz w:val="22"/>
          <w:szCs w:val="22"/>
        </w:rPr>
        <w:t xml:space="preserve"> </w:t>
      </w:r>
      <w:proofErr w:type="spellStart"/>
      <w:r w:rsidRPr="005F5DBB">
        <w:rPr>
          <w:sz w:val="22"/>
          <w:szCs w:val="22"/>
        </w:rPr>
        <w:t>žarnos</w:t>
      </w:r>
      <w:proofErr w:type="spellEnd"/>
      <w:r w:rsidRPr="005F5DBB">
        <w:rPr>
          <w:sz w:val="22"/>
          <w:szCs w:val="22"/>
        </w:rPr>
        <w:t xml:space="preserve"> </w:t>
      </w:r>
      <w:proofErr w:type="spellStart"/>
      <w:r w:rsidRPr="005F5DBB">
        <w:rPr>
          <w:sz w:val="22"/>
          <w:szCs w:val="22"/>
        </w:rPr>
        <w:t>opos</w:t>
      </w:r>
      <w:proofErr w:type="spellEnd"/>
      <w:r w:rsidRPr="005F5DBB">
        <w:rPr>
          <w:sz w:val="22"/>
          <w:szCs w:val="22"/>
        </w:rPr>
        <w:t xml:space="preserve"> </w:t>
      </w:r>
      <w:proofErr w:type="spellStart"/>
      <w:r w:rsidRPr="005F5DBB">
        <w:rPr>
          <w:sz w:val="22"/>
          <w:szCs w:val="22"/>
        </w:rPr>
        <w:t>profilaktikai</w:t>
      </w:r>
      <w:proofErr w:type="spellEnd"/>
      <w:r w:rsidR="002051F5">
        <w:rPr>
          <w:sz w:val="22"/>
          <w:szCs w:val="22"/>
        </w:rPr>
        <w:t>.</w:t>
      </w:r>
    </w:p>
    <w:p w14:paraId="50A37504" w14:textId="77777777" w:rsidR="00586BD1" w:rsidRPr="005F5DBB" w:rsidRDefault="00586BD1" w:rsidP="00586BD1">
      <w:pPr>
        <w:rPr>
          <w:sz w:val="22"/>
          <w:szCs w:val="22"/>
          <w:lang w:val="lt-LT"/>
        </w:rPr>
      </w:pPr>
    </w:p>
    <w:p w14:paraId="29CD0C45" w14:textId="77777777" w:rsidR="00586BD1" w:rsidRPr="00BE3680" w:rsidRDefault="00586BD1" w:rsidP="00586BD1">
      <w:pPr>
        <w:pStyle w:val="Pagrindinistekstas"/>
        <w:spacing w:after="0"/>
        <w:rPr>
          <w:sz w:val="22"/>
          <w:szCs w:val="22"/>
          <w:u w:val="single"/>
          <w:lang w:val="es-ES"/>
        </w:rPr>
      </w:pPr>
      <w:r w:rsidRPr="00BE3680">
        <w:rPr>
          <w:sz w:val="22"/>
          <w:szCs w:val="22"/>
          <w:u w:val="single"/>
          <w:lang w:val="es-ES"/>
        </w:rPr>
        <w:t>Paaugliams nuo 12 metų</w:t>
      </w:r>
    </w:p>
    <w:p w14:paraId="3A5C8989" w14:textId="77777777" w:rsidR="00586BD1" w:rsidRPr="00BE3680" w:rsidRDefault="00586BD1" w:rsidP="00586BD1">
      <w:pPr>
        <w:pStyle w:val="Pagrindinistekstas"/>
        <w:spacing w:after="0"/>
        <w:rPr>
          <w:sz w:val="22"/>
          <w:szCs w:val="22"/>
          <w:lang w:val="es-ES"/>
        </w:rPr>
      </w:pPr>
    </w:p>
    <w:p w14:paraId="0B1517C7" w14:textId="77777777" w:rsidR="00586BD1" w:rsidRPr="00BE3680" w:rsidRDefault="00586BD1" w:rsidP="00586BD1">
      <w:pPr>
        <w:pStyle w:val="Pagrindinistekstas"/>
        <w:spacing w:after="0"/>
        <w:rPr>
          <w:i/>
          <w:sz w:val="22"/>
          <w:szCs w:val="22"/>
          <w:lang w:val="es-ES"/>
        </w:rPr>
      </w:pPr>
      <w:r w:rsidRPr="00BE3680">
        <w:rPr>
          <w:i/>
          <w:sz w:val="22"/>
          <w:szCs w:val="22"/>
          <w:lang w:val="es-ES"/>
        </w:rPr>
        <w:t>Gastroezofaginio refliukso liga:</w:t>
      </w:r>
    </w:p>
    <w:p w14:paraId="433DD9F3" w14:textId="77777777" w:rsidR="00586BD1" w:rsidRPr="005F5DBB" w:rsidRDefault="00586BD1" w:rsidP="00586BD1">
      <w:pPr>
        <w:pStyle w:val="Pagrindinistekstas"/>
        <w:numPr>
          <w:ilvl w:val="0"/>
          <w:numId w:val="1"/>
        </w:numPr>
        <w:spacing w:after="0"/>
        <w:rPr>
          <w:sz w:val="22"/>
          <w:szCs w:val="22"/>
        </w:rPr>
      </w:pPr>
      <w:proofErr w:type="spellStart"/>
      <w:r w:rsidRPr="005F5DBB">
        <w:rPr>
          <w:sz w:val="22"/>
          <w:szCs w:val="22"/>
        </w:rPr>
        <w:t>erozinio</w:t>
      </w:r>
      <w:proofErr w:type="spellEnd"/>
      <w:r w:rsidRPr="005F5DBB">
        <w:rPr>
          <w:sz w:val="22"/>
          <w:szCs w:val="22"/>
        </w:rPr>
        <w:t xml:space="preserve"> </w:t>
      </w:r>
      <w:proofErr w:type="spellStart"/>
      <w:r w:rsidRPr="005F5DBB">
        <w:rPr>
          <w:sz w:val="22"/>
          <w:szCs w:val="22"/>
        </w:rPr>
        <w:t>refliuksinio</w:t>
      </w:r>
      <w:proofErr w:type="spellEnd"/>
      <w:r w:rsidRPr="005F5DBB">
        <w:rPr>
          <w:sz w:val="22"/>
          <w:szCs w:val="22"/>
        </w:rPr>
        <w:t xml:space="preserve"> </w:t>
      </w:r>
      <w:proofErr w:type="spellStart"/>
      <w:r w:rsidRPr="005F5DBB">
        <w:rPr>
          <w:sz w:val="22"/>
          <w:szCs w:val="22"/>
        </w:rPr>
        <w:t>ezofagito</w:t>
      </w:r>
      <w:proofErr w:type="spellEnd"/>
      <w:r w:rsidRPr="005F5DBB">
        <w:rPr>
          <w:sz w:val="22"/>
          <w:szCs w:val="22"/>
        </w:rPr>
        <w:t xml:space="preserve"> </w:t>
      </w:r>
      <w:proofErr w:type="spellStart"/>
      <w:r w:rsidRPr="005F5DBB">
        <w:rPr>
          <w:sz w:val="22"/>
          <w:szCs w:val="22"/>
        </w:rPr>
        <w:t>gydymas</w:t>
      </w:r>
      <w:proofErr w:type="spellEnd"/>
      <w:r w:rsidRPr="005F5DBB">
        <w:rPr>
          <w:sz w:val="22"/>
          <w:szCs w:val="22"/>
        </w:rPr>
        <w:t>;</w:t>
      </w:r>
    </w:p>
    <w:p w14:paraId="36DF2302" w14:textId="77777777" w:rsidR="00586BD1" w:rsidRPr="005F5DBB" w:rsidRDefault="00586BD1" w:rsidP="00586BD1">
      <w:pPr>
        <w:pStyle w:val="Pagrindinistekstas"/>
        <w:numPr>
          <w:ilvl w:val="0"/>
          <w:numId w:val="1"/>
        </w:numPr>
        <w:spacing w:after="0"/>
        <w:rPr>
          <w:sz w:val="22"/>
          <w:szCs w:val="22"/>
        </w:rPr>
      </w:pPr>
      <w:proofErr w:type="spellStart"/>
      <w:r w:rsidRPr="005F5DBB">
        <w:rPr>
          <w:sz w:val="22"/>
          <w:szCs w:val="22"/>
        </w:rPr>
        <w:t>ilgalaikė</w:t>
      </w:r>
      <w:proofErr w:type="spellEnd"/>
      <w:r w:rsidRPr="005F5DBB">
        <w:rPr>
          <w:sz w:val="22"/>
          <w:szCs w:val="22"/>
        </w:rPr>
        <w:t xml:space="preserve"> </w:t>
      </w:r>
      <w:proofErr w:type="spellStart"/>
      <w:r w:rsidRPr="005F5DBB">
        <w:rPr>
          <w:sz w:val="22"/>
          <w:szCs w:val="22"/>
        </w:rPr>
        <w:t>ezofagito</w:t>
      </w:r>
      <w:proofErr w:type="spellEnd"/>
      <w:r w:rsidRPr="005F5DBB">
        <w:rPr>
          <w:sz w:val="22"/>
          <w:szCs w:val="22"/>
        </w:rPr>
        <w:t xml:space="preserve"> </w:t>
      </w:r>
      <w:proofErr w:type="spellStart"/>
      <w:r w:rsidRPr="005F5DBB">
        <w:rPr>
          <w:sz w:val="22"/>
          <w:szCs w:val="22"/>
        </w:rPr>
        <w:t>atsinaujinimo</w:t>
      </w:r>
      <w:proofErr w:type="spellEnd"/>
      <w:r w:rsidRPr="005F5DBB">
        <w:rPr>
          <w:sz w:val="22"/>
          <w:szCs w:val="22"/>
        </w:rPr>
        <w:t xml:space="preserve"> </w:t>
      </w:r>
      <w:proofErr w:type="spellStart"/>
      <w:r w:rsidRPr="005F5DBB">
        <w:rPr>
          <w:sz w:val="22"/>
          <w:szCs w:val="22"/>
        </w:rPr>
        <w:t>profilaktika</w:t>
      </w:r>
      <w:proofErr w:type="spellEnd"/>
      <w:r w:rsidRPr="005F5DBB">
        <w:rPr>
          <w:sz w:val="22"/>
          <w:szCs w:val="22"/>
        </w:rPr>
        <w:t xml:space="preserve"> </w:t>
      </w:r>
      <w:proofErr w:type="spellStart"/>
      <w:r w:rsidRPr="005F5DBB">
        <w:rPr>
          <w:sz w:val="22"/>
          <w:szCs w:val="22"/>
        </w:rPr>
        <w:t>sugijus</w:t>
      </w:r>
      <w:proofErr w:type="spellEnd"/>
      <w:r w:rsidRPr="005F5DBB">
        <w:rPr>
          <w:sz w:val="22"/>
          <w:szCs w:val="22"/>
        </w:rPr>
        <w:t xml:space="preserve"> </w:t>
      </w:r>
      <w:proofErr w:type="spellStart"/>
      <w:r w:rsidRPr="005F5DBB">
        <w:rPr>
          <w:sz w:val="22"/>
          <w:szCs w:val="22"/>
        </w:rPr>
        <w:t>stemplei</w:t>
      </w:r>
      <w:proofErr w:type="spellEnd"/>
      <w:r w:rsidRPr="005F5DBB">
        <w:rPr>
          <w:sz w:val="22"/>
          <w:szCs w:val="22"/>
        </w:rPr>
        <w:t>;</w:t>
      </w:r>
    </w:p>
    <w:p w14:paraId="294ED480" w14:textId="77777777" w:rsidR="00586BD1" w:rsidRPr="00BE3680" w:rsidRDefault="00586BD1" w:rsidP="00586BD1">
      <w:pPr>
        <w:pStyle w:val="Pagrindinistekstas"/>
        <w:numPr>
          <w:ilvl w:val="0"/>
          <w:numId w:val="1"/>
        </w:numPr>
        <w:spacing w:after="0"/>
        <w:rPr>
          <w:sz w:val="22"/>
          <w:szCs w:val="22"/>
          <w:lang w:val="es-ES"/>
        </w:rPr>
      </w:pPr>
      <w:r w:rsidRPr="00BE3680">
        <w:rPr>
          <w:sz w:val="22"/>
          <w:szCs w:val="22"/>
          <w:lang w:val="es-ES"/>
        </w:rPr>
        <w:t>gastroezofaginio refliukso ligos simptominis gydymas.</w:t>
      </w:r>
    </w:p>
    <w:p w14:paraId="503B04FF" w14:textId="77777777" w:rsidR="00586BD1" w:rsidRPr="00BE3680" w:rsidRDefault="00586BD1" w:rsidP="00586BD1">
      <w:pPr>
        <w:pStyle w:val="Pagrindinistekstas"/>
        <w:spacing w:after="0"/>
        <w:rPr>
          <w:sz w:val="22"/>
          <w:szCs w:val="22"/>
          <w:lang w:val="es-ES"/>
        </w:rPr>
      </w:pPr>
    </w:p>
    <w:p w14:paraId="033B83F5" w14:textId="77777777" w:rsidR="00586BD1" w:rsidRPr="005F5DBB" w:rsidRDefault="00586BD1" w:rsidP="00586BD1">
      <w:pPr>
        <w:rPr>
          <w:sz w:val="22"/>
          <w:szCs w:val="22"/>
          <w:lang w:val="lt-LT"/>
        </w:rPr>
      </w:pPr>
      <w:r w:rsidRPr="005F5DBB">
        <w:rPr>
          <w:i/>
          <w:sz w:val="22"/>
          <w:szCs w:val="22"/>
          <w:lang w:val="lt-LT"/>
        </w:rPr>
        <w:t>Dvylikapirštės žarnos opos, sukeltos Helicobacter pylori, gydymas (vartojama kartu su antibiotikais).</w:t>
      </w:r>
    </w:p>
    <w:p w14:paraId="1D41EEE6" w14:textId="77777777" w:rsidR="00586BD1" w:rsidRPr="00BE3680" w:rsidRDefault="00586BD1" w:rsidP="00586BD1">
      <w:pPr>
        <w:pStyle w:val="Pagrindinistekstas"/>
        <w:spacing w:after="0"/>
        <w:rPr>
          <w:sz w:val="22"/>
          <w:szCs w:val="22"/>
          <w:lang w:val="es-ES"/>
        </w:rPr>
      </w:pPr>
    </w:p>
    <w:p w14:paraId="0576BD6F" w14:textId="77777777" w:rsidR="00586BD1" w:rsidRPr="00BE3680" w:rsidRDefault="00586BD1" w:rsidP="00586BD1">
      <w:pPr>
        <w:pStyle w:val="Pagrindinistekstas"/>
        <w:spacing w:after="0"/>
        <w:rPr>
          <w:sz w:val="22"/>
          <w:szCs w:val="22"/>
          <w:lang w:val="es-ES"/>
        </w:rPr>
      </w:pPr>
      <w:r w:rsidRPr="00BE3680">
        <w:rPr>
          <w:sz w:val="22"/>
          <w:szCs w:val="22"/>
          <w:lang w:val="es-ES"/>
        </w:rPr>
        <w:t>Klausykite gydytojo patarimų. Jei norite sužinoti daugiau, kreipkitės į gydytoją arba vaistininką</w:t>
      </w:r>
      <w:r w:rsidRPr="00A57588">
        <w:rPr>
          <w:sz w:val="22"/>
          <w:szCs w:val="22"/>
          <w:lang w:val="es-ES"/>
        </w:rPr>
        <w:t>.</w:t>
      </w:r>
    </w:p>
    <w:p w14:paraId="374E0791" w14:textId="77777777" w:rsidR="00586BD1" w:rsidRPr="005F5DBB" w:rsidRDefault="00586BD1" w:rsidP="00586BD1">
      <w:pPr>
        <w:pStyle w:val="Pagrindinistekstas"/>
        <w:spacing w:after="0"/>
        <w:rPr>
          <w:sz w:val="22"/>
          <w:szCs w:val="22"/>
          <w:lang w:val="lt-LT"/>
        </w:rPr>
      </w:pPr>
    </w:p>
    <w:p w14:paraId="47852103" w14:textId="77777777" w:rsidR="00586BD1" w:rsidRPr="005F5DBB" w:rsidRDefault="00586BD1" w:rsidP="00586BD1">
      <w:pPr>
        <w:pStyle w:val="Pagrindinistekstas"/>
        <w:spacing w:after="0"/>
        <w:rPr>
          <w:sz w:val="22"/>
          <w:szCs w:val="22"/>
          <w:lang w:val="lt-LT"/>
        </w:rPr>
      </w:pPr>
    </w:p>
    <w:p w14:paraId="59505A0A" w14:textId="77777777" w:rsidR="00586BD1" w:rsidRPr="005F5DBB" w:rsidRDefault="00586BD1" w:rsidP="00586BD1">
      <w:pPr>
        <w:pStyle w:val="Antrat1"/>
        <w:spacing w:after="0"/>
        <w:ind w:left="540" w:hanging="540"/>
        <w:rPr>
          <w:b w:val="0"/>
          <w:sz w:val="22"/>
          <w:szCs w:val="22"/>
          <w:lang w:val="lt-LT"/>
        </w:rPr>
      </w:pPr>
      <w:r w:rsidRPr="005F5DBB">
        <w:rPr>
          <w:sz w:val="22"/>
          <w:szCs w:val="22"/>
          <w:lang w:val="lt-LT"/>
        </w:rPr>
        <w:t>2.</w:t>
      </w:r>
      <w:r w:rsidRPr="005F5DBB">
        <w:rPr>
          <w:sz w:val="22"/>
          <w:szCs w:val="22"/>
          <w:lang w:val="lt-LT"/>
        </w:rPr>
        <w:tab/>
        <w:t>Kas žinotina prieš vartojant Nexium</w:t>
      </w:r>
    </w:p>
    <w:p w14:paraId="7A9B0553" w14:textId="77777777" w:rsidR="00586BD1" w:rsidRPr="005F5DBB" w:rsidRDefault="00586BD1" w:rsidP="00586BD1">
      <w:pPr>
        <w:pStyle w:val="Pagrindinistekstas"/>
        <w:spacing w:after="0"/>
        <w:rPr>
          <w:sz w:val="22"/>
          <w:szCs w:val="22"/>
          <w:lang w:val="lt-LT"/>
        </w:rPr>
      </w:pPr>
    </w:p>
    <w:p w14:paraId="28283D3C" w14:textId="6F3A1A2E" w:rsidR="00586BD1" w:rsidRPr="005F5DBB" w:rsidRDefault="00586BD1" w:rsidP="00586BD1">
      <w:pPr>
        <w:pStyle w:val="Pagrindinistekstas"/>
        <w:spacing w:after="0"/>
        <w:rPr>
          <w:b/>
          <w:sz w:val="22"/>
          <w:szCs w:val="22"/>
          <w:lang w:val="lt-LT"/>
        </w:rPr>
      </w:pPr>
      <w:r w:rsidRPr="005F5DBB">
        <w:rPr>
          <w:b/>
          <w:sz w:val="22"/>
          <w:szCs w:val="22"/>
          <w:lang w:val="lt-LT"/>
        </w:rPr>
        <w:t xml:space="preserve">Nexium vartoti </w:t>
      </w:r>
      <w:r w:rsidR="003864BA">
        <w:rPr>
          <w:b/>
          <w:sz w:val="22"/>
          <w:szCs w:val="22"/>
          <w:lang w:val="lt-LT"/>
        </w:rPr>
        <w:t>draudžiama</w:t>
      </w:r>
      <w:r w:rsidRPr="005F5DBB">
        <w:rPr>
          <w:b/>
          <w:sz w:val="22"/>
          <w:szCs w:val="22"/>
          <w:lang w:val="lt-LT"/>
        </w:rPr>
        <w:t>:</w:t>
      </w:r>
    </w:p>
    <w:p w14:paraId="2AC1F8D8" w14:textId="77777777" w:rsidR="00586BD1" w:rsidRPr="005F5DBB" w:rsidRDefault="00586BD1" w:rsidP="00586BD1">
      <w:pPr>
        <w:pStyle w:val="Pagrindinistekstas"/>
        <w:numPr>
          <w:ilvl w:val="0"/>
          <w:numId w:val="8"/>
        </w:numPr>
        <w:spacing w:after="0"/>
        <w:rPr>
          <w:sz w:val="22"/>
          <w:szCs w:val="22"/>
          <w:lang w:val="lt-LT"/>
        </w:rPr>
      </w:pPr>
      <w:r w:rsidRPr="005F5DBB">
        <w:rPr>
          <w:sz w:val="22"/>
          <w:szCs w:val="22"/>
          <w:lang w:val="lt-LT"/>
        </w:rPr>
        <w:t>jeigu yra alergija ezomeprazolui arba bet kuriai pagalbinei šio vaisto medžiagai (jos išvardytos 6 skyriuje);</w:t>
      </w:r>
    </w:p>
    <w:p w14:paraId="6E744C56" w14:textId="77777777" w:rsidR="00586BD1" w:rsidRPr="00BE3680" w:rsidRDefault="00586BD1" w:rsidP="00586BD1">
      <w:pPr>
        <w:pStyle w:val="Pagrindinistekstas"/>
        <w:numPr>
          <w:ilvl w:val="0"/>
          <w:numId w:val="8"/>
        </w:numPr>
        <w:spacing w:after="0"/>
        <w:rPr>
          <w:sz w:val="22"/>
          <w:szCs w:val="22"/>
          <w:lang w:val="lt-LT"/>
        </w:rPr>
      </w:pPr>
      <w:r w:rsidRPr="00BE3680">
        <w:rPr>
          <w:sz w:val="22"/>
          <w:szCs w:val="22"/>
          <w:lang w:val="lt-LT"/>
        </w:rPr>
        <w:t>jeigu yra alergija bet kuriam kitam protonų siurbl</w:t>
      </w:r>
      <w:r w:rsidR="002051F5" w:rsidRPr="00BE3680">
        <w:rPr>
          <w:sz w:val="22"/>
          <w:szCs w:val="22"/>
          <w:lang w:val="lt-LT"/>
        </w:rPr>
        <w:t>io</w:t>
      </w:r>
      <w:r w:rsidRPr="00BE3680">
        <w:rPr>
          <w:sz w:val="22"/>
          <w:szCs w:val="22"/>
          <w:lang w:val="lt-LT"/>
        </w:rPr>
        <w:t xml:space="preserve"> </w:t>
      </w:r>
      <w:r w:rsidR="002051F5" w:rsidRPr="00BE3680">
        <w:rPr>
          <w:sz w:val="22"/>
          <w:szCs w:val="22"/>
          <w:lang w:val="lt-LT"/>
        </w:rPr>
        <w:t>inhibitoriui</w:t>
      </w:r>
      <w:r w:rsidRPr="00BE3680">
        <w:rPr>
          <w:sz w:val="22"/>
          <w:szCs w:val="22"/>
          <w:lang w:val="lt-LT"/>
        </w:rPr>
        <w:t>;</w:t>
      </w:r>
    </w:p>
    <w:p w14:paraId="7EA15F39" w14:textId="7D8F3139" w:rsidR="00586BD1" w:rsidRPr="006C30C1" w:rsidRDefault="00586BD1" w:rsidP="00586BD1">
      <w:pPr>
        <w:pStyle w:val="Pagrindinistekstas"/>
        <w:numPr>
          <w:ilvl w:val="0"/>
          <w:numId w:val="8"/>
        </w:numPr>
        <w:spacing w:after="0"/>
        <w:rPr>
          <w:sz w:val="22"/>
          <w:szCs w:val="22"/>
          <w:lang w:val="lt-LT"/>
        </w:rPr>
      </w:pPr>
      <w:r w:rsidRPr="00BE3680">
        <w:rPr>
          <w:sz w:val="22"/>
          <w:szCs w:val="22"/>
          <w:lang w:val="es-ES"/>
        </w:rPr>
        <w:t>kartu su atazanaviru arba nelfinaviru</w:t>
      </w:r>
      <w:r w:rsidR="006C30C1">
        <w:rPr>
          <w:sz w:val="22"/>
          <w:szCs w:val="22"/>
          <w:lang w:val="es-ES"/>
        </w:rPr>
        <w:t>;</w:t>
      </w:r>
    </w:p>
    <w:p w14:paraId="6160D48A" w14:textId="77777777" w:rsidR="006C30C1" w:rsidRPr="00160491" w:rsidRDefault="006C30C1" w:rsidP="006C30C1">
      <w:pPr>
        <w:pStyle w:val="Pagrindinistekstas"/>
        <w:numPr>
          <w:ilvl w:val="0"/>
          <w:numId w:val="8"/>
        </w:numPr>
        <w:spacing w:after="0"/>
        <w:rPr>
          <w:sz w:val="22"/>
          <w:szCs w:val="22"/>
          <w:lang w:val="lt-LT"/>
        </w:rPr>
      </w:pPr>
      <w:r w:rsidRPr="00160491">
        <w:rPr>
          <w:sz w:val="22"/>
          <w:szCs w:val="22"/>
          <w:lang w:val="lt-LT"/>
        </w:rPr>
        <w:t>jeigu po Nexium ar kitų panašių vaistų vartojimo kada nors pasireiškė sunkus odos išbėrimas arba odos lupimasis, pūslės ir (arba) burnos opos.</w:t>
      </w:r>
    </w:p>
    <w:p w14:paraId="7B21F92B" w14:textId="77777777" w:rsidR="006C30C1" w:rsidRPr="006C2C34" w:rsidRDefault="006C30C1" w:rsidP="006C30C1">
      <w:pPr>
        <w:pStyle w:val="Pagrindinistekstas"/>
        <w:spacing w:after="0"/>
        <w:ind w:left="357"/>
        <w:rPr>
          <w:sz w:val="22"/>
          <w:szCs w:val="22"/>
          <w:lang w:val="lt-LT"/>
        </w:rPr>
      </w:pPr>
    </w:p>
    <w:p w14:paraId="0FCF01C6" w14:textId="77777777" w:rsidR="00586BD1" w:rsidRPr="005F5DBB" w:rsidRDefault="00586BD1" w:rsidP="00586BD1">
      <w:pPr>
        <w:pStyle w:val="Pagrindinistekstas"/>
        <w:spacing w:after="0"/>
        <w:rPr>
          <w:sz w:val="22"/>
          <w:szCs w:val="22"/>
          <w:lang w:val="lt-LT"/>
        </w:rPr>
      </w:pPr>
    </w:p>
    <w:p w14:paraId="1383CA58" w14:textId="77777777" w:rsidR="00586BD1" w:rsidRPr="005F5DBB" w:rsidRDefault="00586BD1" w:rsidP="00586BD1">
      <w:pPr>
        <w:pStyle w:val="Pagrindinistekstas"/>
        <w:spacing w:after="0"/>
        <w:rPr>
          <w:b/>
          <w:sz w:val="22"/>
          <w:szCs w:val="22"/>
          <w:lang w:val="lt-LT"/>
        </w:rPr>
      </w:pPr>
      <w:r w:rsidRPr="005F5DBB">
        <w:rPr>
          <w:b/>
          <w:sz w:val="22"/>
          <w:szCs w:val="22"/>
          <w:lang w:val="lt-LT"/>
        </w:rPr>
        <w:t>Įspėjimai ir atsargumo priemonės</w:t>
      </w:r>
    </w:p>
    <w:p w14:paraId="41F65B66" w14:textId="77777777" w:rsidR="00586BD1" w:rsidRPr="005F5DBB" w:rsidRDefault="00586BD1" w:rsidP="00586BD1">
      <w:pPr>
        <w:pStyle w:val="Pagrindinistekstas"/>
        <w:spacing w:after="0"/>
        <w:rPr>
          <w:b/>
          <w:sz w:val="22"/>
          <w:szCs w:val="22"/>
          <w:lang w:val="lt-LT"/>
        </w:rPr>
      </w:pPr>
      <w:r w:rsidRPr="005F5DBB">
        <w:rPr>
          <w:sz w:val="22"/>
          <w:szCs w:val="22"/>
          <w:lang w:val="lt-LT"/>
        </w:rPr>
        <w:t>Pasitarkite su gydytoju arba vaistininku, prieš pradėdami vartoti Nexium:</w:t>
      </w:r>
    </w:p>
    <w:p w14:paraId="231D3232" w14:textId="77777777" w:rsidR="00586BD1" w:rsidRPr="00BE3680" w:rsidRDefault="00586BD1" w:rsidP="00586BD1">
      <w:pPr>
        <w:pStyle w:val="Pagrindinistekstas"/>
        <w:numPr>
          <w:ilvl w:val="0"/>
          <w:numId w:val="9"/>
        </w:numPr>
        <w:spacing w:after="0"/>
        <w:rPr>
          <w:sz w:val="22"/>
          <w:szCs w:val="22"/>
          <w:lang w:val="fi-FI"/>
        </w:rPr>
      </w:pPr>
      <w:r w:rsidRPr="00BE3680">
        <w:rPr>
          <w:sz w:val="22"/>
          <w:szCs w:val="22"/>
          <w:lang w:val="fi-FI"/>
        </w:rPr>
        <w:t>jei, vartojant Nexium, pasireiškė skausmas ar nevirškinimas;</w:t>
      </w:r>
    </w:p>
    <w:p w14:paraId="321B6F59" w14:textId="77777777" w:rsidR="00586BD1" w:rsidRPr="00BE3680" w:rsidRDefault="00586BD1" w:rsidP="00586BD1">
      <w:pPr>
        <w:pStyle w:val="Pagrindinistekstas"/>
        <w:numPr>
          <w:ilvl w:val="0"/>
          <w:numId w:val="9"/>
        </w:numPr>
        <w:spacing w:after="0"/>
        <w:rPr>
          <w:sz w:val="22"/>
          <w:szCs w:val="22"/>
          <w:lang w:val="fi-FI"/>
        </w:rPr>
      </w:pPr>
      <w:r w:rsidRPr="00BE3680">
        <w:rPr>
          <w:sz w:val="22"/>
          <w:szCs w:val="22"/>
          <w:lang w:val="fi-FI"/>
        </w:rPr>
        <w:t>be aiškios priežasties pradėjo kristi svoris arba sutriko rijimas;</w:t>
      </w:r>
    </w:p>
    <w:p w14:paraId="618B723C" w14:textId="77777777" w:rsidR="00586BD1" w:rsidRPr="005F5DBB" w:rsidRDefault="00586BD1" w:rsidP="00586BD1">
      <w:pPr>
        <w:pStyle w:val="Pagrindinistekstas"/>
        <w:numPr>
          <w:ilvl w:val="0"/>
          <w:numId w:val="9"/>
        </w:numPr>
        <w:spacing w:after="0"/>
        <w:rPr>
          <w:sz w:val="22"/>
          <w:szCs w:val="22"/>
        </w:rPr>
      </w:pPr>
      <w:proofErr w:type="spellStart"/>
      <w:r w:rsidRPr="005F5DBB">
        <w:rPr>
          <w:sz w:val="22"/>
          <w:szCs w:val="22"/>
        </w:rPr>
        <w:t>neseniai</w:t>
      </w:r>
      <w:proofErr w:type="spellEnd"/>
      <w:r w:rsidRPr="005F5DBB">
        <w:rPr>
          <w:sz w:val="22"/>
          <w:szCs w:val="22"/>
        </w:rPr>
        <w:t xml:space="preserve"> </w:t>
      </w:r>
      <w:proofErr w:type="spellStart"/>
      <w:r w:rsidRPr="005F5DBB">
        <w:rPr>
          <w:sz w:val="22"/>
          <w:szCs w:val="22"/>
        </w:rPr>
        <w:t>dažnai</w:t>
      </w:r>
      <w:proofErr w:type="spellEnd"/>
      <w:r w:rsidRPr="005F5DBB">
        <w:rPr>
          <w:sz w:val="22"/>
          <w:szCs w:val="22"/>
        </w:rPr>
        <w:t xml:space="preserve"> </w:t>
      </w:r>
      <w:proofErr w:type="spellStart"/>
      <w:r w:rsidRPr="005F5DBB">
        <w:rPr>
          <w:sz w:val="22"/>
          <w:szCs w:val="22"/>
        </w:rPr>
        <w:t>vėmėte</w:t>
      </w:r>
      <w:proofErr w:type="spellEnd"/>
      <w:r w:rsidRPr="005F5DBB">
        <w:rPr>
          <w:sz w:val="22"/>
          <w:szCs w:val="22"/>
        </w:rPr>
        <w:t>;</w:t>
      </w:r>
    </w:p>
    <w:p w14:paraId="3DAA5DE2" w14:textId="77777777" w:rsidR="00586BD1" w:rsidRPr="00BE3680" w:rsidRDefault="00586BD1" w:rsidP="00586BD1">
      <w:pPr>
        <w:pStyle w:val="Pagrindinistekstas"/>
        <w:numPr>
          <w:ilvl w:val="0"/>
          <w:numId w:val="9"/>
        </w:numPr>
        <w:spacing w:after="0"/>
        <w:rPr>
          <w:sz w:val="22"/>
          <w:szCs w:val="22"/>
          <w:lang w:val="fi-FI"/>
        </w:rPr>
      </w:pPr>
      <w:r w:rsidRPr="00BE3680">
        <w:rPr>
          <w:sz w:val="22"/>
          <w:szCs w:val="22"/>
          <w:lang w:val="fi-FI"/>
        </w:rPr>
        <w:t>jei pradėjote vemti krauju ar maistu;</w:t>
      </w:r>
    </w:p>
    <w:p w14:paraId="4BE08B21" w14:textId="77777777" w:rsidR="00586BD1" w:rsidRPr="00BE3680" w:rsidRDefault="00586BD1" w:rsidP="00586BD1">
      <w:pPr>
        <w:pStyle w:val="Pagrindinistekstas"/>
        <w:numPr>
          <w:ilvl w:val="0"/>
          <w:numId w:val="9"/>
        </w:numPr>
        <w:spacing w:after="0"/>
        <w:rPr>
          <w:sz w:val="22"/>
          <w:szCs w:val="22"/>
          <w:lang w:val="fi-FI"/>
        </w:rPr>
      </w:pPr>
      <w:r w:rsidRPr="00BE3680">
        <w:rPr>
          <w:sz w:val="22"/>
          <w:szCs w:val="22"/>
          <w:lang w:val="fi-FI"/>
        </w:rPr>
        <w:t>jei pradėjote tuštintis juodos spalvos arba krauju suteptomis išmatomis (reikia nedelsiant kreiptis į gydytoją);</w:t>
      </w:r>
    </w:p>
    <w:p w14:paraId="00465DA3" w14:textId="77777777" w:rsidR="00586BD1" w:rsidRPr="00BE3680" w:rsidRDefault="00586BD1" w:rsidP="00586BD1">
      <w:pPr>
        <w:pStyle w:val="Pagrindinistekstas"/>
        <w:numPr>
          <w:ilvl w:val="0"/>
          <w:numId w:val="9"/>
        </w:numPr>
        <w:spacing w:after="0"/>
        <w:rPr>
          <w:sz w:val="22"/>
          <w:szCs w:val="22"/>
          <w:lang w:val="fi-FI"/>
        </w:rPr>
      </w:pPr>
      <w:r w:rsidRPr="00BE3680">
        <w:rPr>
          <w:sz w:val="22"/>
          <w:szCs w:val="22"/>
          <w:lang w:val="fi-FI"/>
        </w:rPr>
        <w:t>jei vartojate vaistus nuo grybelio (itrakonazolą, ketokonazolą, vorikonazolą), nerimo (diazepamą), epilepsijos (fenitoiną), kraujo krešulių susidarymo (varfariną) arba greitinančius skrandžio išsituštinimą (cisapridą);</w:t>
      </w:r>
    </w:p>
    <w:p w14:paraId="2682F83B" w14:textId="77777777" w:rsidR="00586BD1" w:rsidRPr="00BE3680" w:rsidRDefault="00586BD1" w:rsidP="00586BD1">
      <w:pPr>
        <w:pStyle w:val="Pagrindinistekstas"/>
        <w:numPr>
          <w:ilvl w:val="0"/>
          <w:numId w:val="9"/>
        </w:numPr>
        <w:spacing w:after="0"/>
        <w:rPr>
          <w:sz w:val="22"/>
          <w:szCs w:val="22"/>
          <w:lang w:val="fi-FI"/>
        </w:rPr>
      </w:pPr>
      <w:r w:rsidRPr="00BE3680">
        <w:rPr>
          <w:sz w:val="22"/>
          <w:szCs w:val="22"/>
          <w:lang w:val="fi-FI"/>
        </w:rPr>
        <w:t>jei sergate sunkia kepenų liga (reikia pasitarti su gydytoju, kuris gali sumažinti dozę);</w:t>
      </w:r>
    </w:p>
    <w:p w14:paraId="0979A3E3" w14:textId="77777777" w:rsidR="00586BD1" w:rsidRPr="00BE3680" w:rsidRDefault="00586BD1" w:rsidP="00586BD1">
      <w:pPr>
        <w:pStyle w:val="Pagrindinistekstas"/>
        <w:numPr>
          <w:ilvl w:val="0"/>
          <w:numId w:val="9"/>
        </w:numPr>
        <w:spacing w:after="0"/>
        <w:rPr>
          <w:sz w:val="22"/>
          <w:szCs w:val="22"/>
          <w:lang w:val="fi-FI"/>
        </w:rPr>
      </w:pPr>
      <w:r w:rsidRPr="00BE3680">
        <w:rPr>
          <w:sz w:val="22"/>
          <w:szCs w:val="22"/>
          <w:lang w:val="fi-FI"/>
        </w:rPr>
        <w:t>jei sergate sunkia inkstų liga (reikia pasitarti su gydytoju);</w:t>
      </w:r>
    </w:p>
    <w:p w14:paraId="1A910306" w14:textId="77777777" w:rsidR="00586BD1" w:rsidRPr="00BE3680" w:rsidRDefault="00586BD1" w:rsidP="00586BD1">
      <w:pPr>
        <w:pStyle w:val="Pagrindinistekstas"/>
        <w:numPr>
          <w:ilvl w:val="0"/>
          <w:numId w:val="9"/>
        </w:numPr>
        <w:spacing w:after="0"/>
        <w:rPr>
          <w:sz w:val="22"/>
          <w:szCs w:val="22"/>
          <w:lang w:val="fi-FI"/>
        </w:rPr>
      </w:pPr>
      <w:r w:rsidRPr="00BE3680">
        <w:rPr>
          <w:sz w:val="22"/>
          <w:szCs w:val="22"/>
          <w:lang w:val="fi-FI"/>
        </w:rPr>
        <w:t xml:space="preserve">jei Jums skirti trys vaistai bakterijoms </w:t>
      </w:r>
      <w:r w:rsidRPr="00BE3680">
        <w:rPr>
          <w:i/>
          <w:sz w:val="22"/>
          <w:szCs w:val="22"/>
          <w:lang w:val="fi-FI"/>
        </w:rPr>
        <w:t>Helicobacter pylori</w:t>
      </w:r>
      <w:r w:rsidRPr="00BE3680">
        <w:rPr>
          <w:sz w:val="22"/>
          <w:szCs w:val="22"/>
          <w:lang w:val="fi-FI"/>
        </w:rPr>
        <w:t xml:space="preserve"> sunaikinti arba vartojate Nexium pagal poreikį (informuokite gydytoją apie visus vaistus, kuriuos vartojate kartu);</w:t>
      </w:r>
    </w:p>
    <w:p w14:paraId="482DC290" w14:textId="3B070102" w:rsidR="00586BD1" w:rsidRDefault="00586BD1" w:rsidP="00586BD1">
      <w:pPr>
        <w:pStyle w:val="BT-EMEASMCA"/>
      </w:pPr>
      <w:r w:rsidRPr="00D3689F">
        <w:t xml:space="preserve">jeigu Jums kada nors pasireiškė odos reakcija </w:t>
      </w:r>
      <w:r>
        <w:t>pavartojus</w:t>
      </w:r>
      <w:r w:rsidRPr="00D3689F">
        <w:t xml:space="preserve"> vaist</w:t>
      </w:r>
      <w:r>
        <w:t>o</w:t>
      </w:r>
      <w:r w:rsidRPr="00D3689F">
        <w:t>, panaš</w:t>
      </w:r>
      <w:r>
        <w:t>a</w:t>
      </w:r>
      <w:r w:rsidRPr="00D3689F">
        <w:t>u</w:t>
      </w:r>
      <w:r>
        <w:t>s</w:t>
      </w:r>
      <w:r w:rsidRPr="00D3689F">
        <w:t xml:space="preserve"> į Nexium, kuriuo mažinamas skrandžio rūgštingumas</w:t>
      </w:r>
      <w:r w:rsidR="00B9243C">
        <w:t xml:space="preserve">. </w:t>
      </w:r>
      <w:r w:rsidR="00B9243C" w:rsidRPr="00160491">
        <w:t>Buvo pranešta apie sunkias odos reakcijas, įskaitant Stivenso-Džonsono (</w:t>
      </w:r>
      <w:r w:rsidR="00B9243C" w:rsidRPr="00933BD0">
        <w:rPr>
          <w:i/>
          <w:iCs/>
        </w:rPr>
        <w:t>Stevens-Johnson</w:t>
      </w:r>
      <w:r w:rsidR="00B9243C" w:rsidRPr="00160491">
        <w:t>) sindromą, toksinę epidermio nekrolizę, vaisto sukeltą reakciją su eozinofilija ir sisteminiais simptomais (angl.</w:t>
      </w:r>
      <w:r w:rsidR="00B9243C">
        <w:t> </w:t>
      </w:r>
      <w:r w:rsidR="00B9243C" w:rsidRPr="00933BD0">
        <w:rPr>
          <w:i/>
          <w:iCs/>
        </w:rPr>
        <w:t>DRESS</w:t>
      </w:r>
      <w:r w:rsidR="00B9243C" w:rsidRPr="00160491">
        <w:t>), susijusias su gydymu Nexium. Jei pastebėjote bet kurį iš simptomų, susijusių su šiomis 4 skyriuje aprašytomis sunkiomis odos reakcijomis, Nexium nustokite vartoti ir nedelsdami kreipkitės medicininės pagalbos;</w:t>
      </w:r>
    </w:p>
    <w:p w14:paraId="1E8DEFCC" w14:textId="1A9C872A" w:rsidR="00586BD1" w:rsidRPr="00D3689F" w:rsidRDefault="00586BD1" w:rsidP="00586BD1">
      <w:pPr>
        <w:pStyle w:val="BT-EMEASMCA"/>
      </w:pPr>
      <w:r w:rsidRPr="00F07156">
        <w:t xml:space="preserve">jeigu </w:t>
      </w:r>
      <w:r w:rsidR="00AC1222">
        <w:t>J</w:t>
      </w:r>
      <w:r w:rsidRPr="00F07156">
        <w:t>ums bus atliekamas specialus kraujo tyrimas (dėl chromogranino A)</w:t>
      </w:r>
      <w:r w:rsidRPr="00E84BEA">
        <w:t>.</w:t>
      </w:r>
    </w:p>
    <w:p w14:paraId="463524A6" w14:textId="77777777" w:rsidR="00586BD1" w:rsidRPr="005F5DBB" w:rsidRDefault="00586BD1" w:rsidP="00586BD1">
      <w:pPr>
        <w:pStyle w:val="Pagrindinistekstas"/>
        <w:spacing w:after="0"/>
        <w:rPr>
          <w:sz w:val="22"/>
          <w:szCs w:val="22"/>
        </w:rPr>
      </w:pPr>
    </w:p>
    <w:p w14:paraId="7FCBCF57" w14:textId="77777777" w:rsidR="00586BD1" w:rsidRPr="005F5DBB" w:rsidRDefault="00586BD1" w:rsidP="00586BD1">
      <w:pPr>
        <w:pStyle w:val="Pagrindinistekstas"/>
        <w:spacing w:after="0"/>
        <w:rPr>
          <w:sz w:val="22"/>
          <w:szCs w:val="22"/>
        </w:rPr>
      </w:pPr>
      <w:r w:rsidRPr="005F5DBB">
        <w:rPr>
          <w:sz w:val="22"/>
          <w:szCs w:val="22"/>
        </w:rPr>
        <w:t xml:space="preserve">Nexium </w:t>
      </w:r>
      <w:proofErr w:type="spellStart"/>
      <w:r w:rsidRPr="005F5DBB">
        <w:rPr>
          <w:sz w:val="22"/>
          <w:szCs w:val="22"/>
        </w:rPr>
        <w:t>gali</w:t>
      </w:r>
      <w:proofErr w:type="spellEnd"/>
      <w:r w:rsidRPr="005F5DBB">
        <w:rPr>
          <w:sz w:val="22"/>
          <w:szCs w:val="22"/>
        </w:rPr>
        <w:t xml:space="preserve"> </w:t>
      </w:r>
      <w:proofErr w:type="spellStart"/>
      <w:r w:rsidRPr="005F5DBB">
        <w:rPr>
          <w:sz w:val="22"/>
          <w:szCs w:val="22"/>
        </w:rPr>
        <w:t>keisti</w:t>
      </w:r>
      <w:proofErr w:type="spellEnd"/>
      <w:r w:rsidRPr="005F5DBB">
        <w:rPr>
          <w:sz w:val="22"/>
          <w:szCs w:val="22"/>
        </w:rPr>
        <w:t xml:space="preserve"> </w:t>
      </w:r>
      <w:proofErr w:type="spellStart"/>
      <w:r w:rsidRPr="005F5DBB">
        <w:rPr>
          <w:sz w:val="22"/>
          <w:szCs w:val="22"/>
        </w:rPr>
        <w:t>neuroendokrininių</w:t>
      </w:r>
      <w:proofErr w:type="spellEnd"/>
      <w:r w:rsidRPr="005F5DBB">
        <w:rPr>
          <w:sz w:val="22"/>
          <w:szCs w:val="22"/>
        </w:rPr>
        <w:t xml:space="preserve"> </w:t>
      </w:r>
      <w:proofErr w:type="spellStart"/>
      <w:r w:rsidRPr="005F5DBB">
        <w:rPr>
          <w:sz w:val="22"/>
          <w:szCs w:val="22"/>
        </w:rPr>
        <w:t>navikų</w:t>
      </w:r>
      <w:proofErr w:type="spellEnd"/>
      <w:r w:rsidRPr="005F5DBB">
        <w:rPr>
          <w:sz w:val="22"/>
          <w:szCs w:val="22"/>
        </w:rPr>
        <w:t xml:space="preserve"> </w:t>
      </w:r>
      <w:proofErr w:type="spellStart"/>
      <w:r w:rsidRPr="005F5DBB">
        <w:rPr>
          <w:sz w:val="22"/>
          <w:szCs w:val="22"/>
        </w:rPr>
        <w:t>tyrimo</w:t>
      </w:r>
      <w:proofErr w:type="spellEnd"/>
      <w:r w:rsidRPr="005F5DBB">
        <w:rPr>
          <w:sz w:val="22"/>
          <w:szCs w:val="22"/>
        </w:rPr>
        <w:t xml:space="preserve"> </w:t>
      </w:r>
      <w:proofErr w:type="spellStart"/>
      <w:r w:rsidRPr="005F5DBB">
        <w:rPr>
          <w:sz w:val="22"/>
          <w:szCs w:val="22"/>
        </w:rPr>
        <w:t>rezultatus</w:t>
      </w:r>
      <w:proofErr w:type="spellEnd"/>
      <w:r w:rsidRPr="005F5DBB">
        <w:rPr>
          <w:sz w:val="22"/>
          <w:szCs w:val="22"/>
        </w:rPr>
        <w:t xml:space="preserve">. </w:t>
      </w:r>
      <w:proofErr w:type="spellStart"/>
      <w:r w:rsidRPr="005F5DBB">
        <w:rPr>
          <w:sz w:val="22"/>
          <w:szCs w:val="22"/>
        </w:rPr>
        <w:t>Gydytojas</w:t>
      </w:r>
      <w:proofErr w:type="spellEnd"/>
      <w:r w:rsidRPr="005F5DBB">
        <w:rPr>
          <w:sz w:val="22"/>
          <w:szCs w:val="22"/>
        </w:rPr>
        <w:t xml:space="preserve"> </w:t>
      </w:r>
      <w:proofErr w:type="spellStart"/>
      <w:r w:rsidRPr="005F5DBB">
        <w:rPr>
          <w:sz w:val="22"/>
          <w:szCs w:val="22"/>
        </w:rPr>
        <w:t>gali</w:t>
      </w:r>
      <w:proofErr w:type="spellEnd"/>
      <w:r w:rsidRPr="005F5DBB">
        <w:rPr>
          <w:sz w:val="22"/>
          <w:szCs w:val="22"/>
        </w:rPr>
        <w:t xml:space="preserve"> </w:t>
      </w:r>
      <w:proofErr w:type="spellStart"/>
      <w:r w:rsidRPr="005F5DBB">
        <w:rPr>
          <w:sz w:val="22"/>
          <w:szCs w:val="22"/>
        </w:rPr>
        <w:t>nurodyti</w:t>
      </w:r>
      <w:proofErr w:type="spellEnd"/>
      <w:r w:rsidRPr="005F5DBB">
        <w:rPr>
          <w:sz w:val="22"/>
          <w:szCs w:val="22"/>
        </w:rPr>
        <w:t xml:space="preserve"> </w:t>
      </w:r>
      <w:proofErr w:type="spellStart"/>
      <w:r w:rsidRPr="005F5DBB">
        <w:rPr>
          <w:sz w:val="22"/>
          <w:szCs w:val="22"/>
        </w:rPr>
        <w:t>nevartoti</w:t>
      </w:r>
      <w:proofErr w:type="spellEnd"/>
      <w:r w:rsidRPr="005F5DBB">
        <w:rPr>
          <w:sz w:val="22"/>
          <w:szCs w:val="22"/>
        </w:rPr>
        <w:t xml:space="preserve"> Nexium 5 </w:t>
      </w:r>
      <w:proofErr w:type="spellStart"/>
      <w:r w:rsidRPr="005F5DBB">
        <w:rPr>
          <w:sz w:val="22"/>
          <w:szCs w:val="22"/>
        </w:rPr>
        <w:t>dienas</w:t>
      </w:r>
      <w:proofErr w:type="spellEnd"/>
      <w:r w:rsidRPr="005F5DBB">
        <w:rPr>
          <w:sz w:val="22"/>
          <w:szCs w:val="22"/>
        </w:rPr>
        <w:t xml:space="preserve"> </w:t>
      </w:r>
      <w:proofErr w:type="spellStart"/>
      <w:r w:rsidRPr="005F5DBB">
        <w:rPr>
          <w:sz w:val="22"/>
          <w:szCs w:val="22"/>
        </w:rPr>
        <w:t>iki</w:t>
      </w:r>
      <w:proofErr w:type="spellEnd"/>
      <w:r w:rsidRPr="005F5DBB">
        <w:rPr>
          <w:sz w:val="22"/>
          <w:szCs w:val="22"/>
        </w:rPr>
        <w:t xml:space="preserve"> </w:t>
      </w:r>
      <w:proofErr w:type="spellStart"/>
      <w:r w:rsidRPr="005F5DBB">
        <w:rPr>
          <w:sz w:val="22"/>
          <w:szCs w:val="22"/>
        </w:rPr>
        <w:t>tyrimo</w:t>
      </w:r>
      <w:proofErr w:type="spellEnd"/>
      <w:r w:rsidRPr="005F5DBB">
        <w:rPr>
          <w:sz w:val="22"/>
          <w:szCs w:val="22"/>
        </w:rPr>
        <w:t>.</w:t>
      </w:r>
    </w:p>
    <w:p w14:paraId="48DE310B" w14:textId="77777777" w:rsidR="00586BD1" w:rsidRPr="005F5DBB" w:rsidRDefault="00586BD1" w:rsidP="00586BD1">
      <w:pPr>
        <w:pStyle w:val="Pagrindinistekstas"/>
        <w:spacing w:after="0"/>
        <w:rPr>
          <w:sz w:val="22"/>
          <w:szCs w:val="22"/>
          <w:lang w:val="lt-LT"/>
        </w:rPr>
      </w:pPr>
    </w:p>
    <w:p w14:paraId="0F0C5754" w14:textId="77777777" w:rsidR="00586BD1" w:rsidRDefault="00586BD1" w:rsidP="00586BD1">
      <w:pPr>
        <w:pStyle w:val="Pagrindinistekstas"/>
        <w:spacing w:after="0"/>
        <w:rPr>
          <w:sz w:val="22"/>
          <w:szCs w:val="22"/>
          <w:lang w:val="lt-LT"/>
        </w:rPr>
      </w:pPr>
      <w:r w:rsidRPr="005F5DBB">
        <w:rPr>
          <w:sz w:val="22"/>
          <w:szCs w:val="22"/>
          <w:lang w:val="lt-LT"/>
        </w:rPr>
        <w:t>Vartojant protonų siurblio inhibitorių (pvz., Nexium), ypač ilgiau kaip 1 metus, gali truputį padidėti šlaunikaulio, riešo ir stuburo lūžių rizika. Jeigu sergate osteoporoze arba vartojate kortikosteroidų, kurie taip pat gali padidinti osteoporozės riziką, apie tai pasakykite gydytojui.</w:t>
      </w:r>
    </w:p>
    <w:p w14:paraId="32C49260" w14:textId="77777777" w:rsidR="00C74C80" w:rsidRDefault="00C74C80" w:rsidP="00586BD1">
      <w:pPr>
        <w:pStyle w:val="Pagrindinistekstas"/>
        <w:spacing w:after="0"/>
        <w:rPr>
          <w:sz w:val="22"/>
          <w:szCs w:val="22"/>
          <w:lang w:val="lt-LT"/>
        </w:rPr>
      </w:pPr>
    </w:p>
    <w:p w14:paraId="427D76BA" w14:textId="77777777" w:rsidR="00C74C80" w:rsidRDefault="00C74C80" w:rsidP="00C74C80">
      <w:pPr>
        <w:rPr>
          <w:sz w:val="22"/>
          <w:szCs w:val="22"/>
          <w:lang w:val="lt-LT"/>
        </w:rPr>
      </w:pPr>
      <w:r w:rsidRPr="00E2665A">
        <w:rPr>
          <w:sz w:val="22"/>
          <w:szCs w:val="22"/>
          <w:lang w:val="lt-LT"/>
        </w:rPr>
        <w:t xml:space="preserve">Šis vaistas gali turėti įtakos tam, kaip </w:t>
      </w:r>
      <w:r>
        <w:rPr>
          <w:sz w:val="22"/>
          <w:szCs w:val="22"/>
          <w:lang w:val="lt-LT"/>
        </w:rPr>
        <w:t>J</w:t>
      </w:r>
      <w:r w:rsidRPr="00E2665A">
        <w:rPr>
          <w:sz w:val="22"/>
          <w:szCs w:val="22"/>
          <w:lang w:val="lt-LT"/>
        </w:rPr>
        <w:t xml:space="preserve">ūsų organizmas įsisavina vitaminą B12, ypač jei </w:t>
      </w:r>
      <w:r>
        <w:rPr>
          <w:sz w:val="22"/>
          <w:szCs w:val="22"/>
          <w:lang w:val="lt-LT"/>
        </w:rPr>
        <w:t>J</w:t>
      </w:r>
      <w:r w:rsidRPr="00E2665A">
        <w:rPr>
          <w:sz w:val="22"/>
          <w:szCs w:val="22"/>
          <w:lang w:val="lt-LT"/>
        </w:rPr>
        <w:t>ums reikia jį vartoti ilgą laiką.</w:t>
      </w:r>
      <w:r w:rsidRPr="000F6337">
        <w:rPr>
          <w:sz w:val="22"/>
          <w:szCs w:val="22"/>
          <w:lang w:val="lt-LT"/>
        </w:rPr>
        <w:t xml:space="preserve"> </w:t>
      </w:r>
      <w:r w:rsidRPr="000A2429">
        <w:rPr>
          <w:sz w:val="22"/>
          <w:szCs w:val="22"/>
          <w:lang w:val="lt-LT"/>
        </w:rPr>
        <w:t>Kreipkitės į gydytoją, jei pastebėjote bet kurį iš šių simptomų, kurie gali rodyti mažą vitamino B12 kiekį</w:t>
      </w:r>
      <w:r w:rsidRPr="000F6337">
        <w:rPr>
          <w:sz w:val="22"/>
          <w:szCs w:val="22"/>
          <w:lang w:val="lt-LT"/>
        </w:rPr>
        <w:t>:</w:t>
      </w:r>
    </w:p>
    <w:p w14:paraId="62408F51" w14:textId="77777777" w:rsidR="00C74C80" w:rsidRPr="00132F8F" w:rsidRDefault="00C74C80" w:rsidP="00C74C80">
      <w:pPr>
        <w:pStyle w:val="Pagrindinistekstas"/>
        <w:numPr>
          <w:ilvl w:val="0"/>
          <w:numId w:val="9"/>
        </w:numPr>
        <w:spacing w:after="0"/>
        <w:rPr>
          <w:sz w:val="22"/>
          <w:lang w:val="lt-LT"/>
        </w:rPr>
      </w:pPr>
      <w:r>
        <w:rPr>
          <w:sz w:val="22"/>
          <w:lang w:val="lt-LT"/>
        </w:rPr>
        <w:t>d</w:t>
      </w:r>
      <w:r w:rsidRPr="00762985">
        <w:rPr>
          <w:sz w:val="22"/>
          <w:szCs w:val="22"/>
          <w:lang w:val="lt-LT"/>
        </w:rPr>
        <w:t xml:space="preserve">idelis nuovargis ar energijos </w:t>
      </w:r>
      <w:r>
        <w:rPr>
          <w:sz w:val="22"/>
          <w:szCs w:val="22"/>
          <w:lang w:val="lt-LT"/>
        </w:rPr>
        <w:t>stoka;</w:t>
      </w:r>
    </w:p>
    <w:p w14:paraId="61C6F6C8" w14:textId="77777777" w:rsidR="00C74C80" w:rsidRPr="00132F8F" w:rsidRDefault="00C74C80" w:rsidP="00C74C80">
      <w:pPr>
        <w:pStyle w:val="Pagrindinistekstas"/>
        <w:numPr>
          <w:ilvl w:val="0"/>
          <w:numId w:val="9"/>
        </w:numPr>
        <w:spacing w:after="0"/>
        <w:rPr>
          <w:sz w:val="22"/>
          <w:lang w:val="lt-LT"/>
        </w:rPr>
      </w:pPr>
      <w:r>
        <w:rPr>
          <w:sz w:val="22"/>
          <w:szCs w:val="22"/>
          <w:lang w:val="lt-LT"/>
        </w:rPr>
        <w:t>dilgčiojimas („badymo adatomis“ jutimas);</w:t>
      </w:r>
    </w:p>
    <w:p w14:paraId="28F64720" w14:textId="77777777" w:rsidR="00C74C80" w:rsidRPr="00132F8F" w:rsidRDefault="00C74C80" w:rsidP="00C74C80">
      <w:pPr>
        <w:pStyle w:val="Pagrindinistekstas"/>
        <w:numPr>
          <w:ilvl w:val="0"/>
          <w:numId w:val="9"/>
        </w:numPr>
        <w:spacing w:after="0"/>
        <w:rPr>
          <w:sz w:val="22"/>
          <w:lang w:val="lt-LT"/>
        </w:rPr>
      </w:pPr>
      <w:r>
        <w:rPr>
          <w:sz w:val="22"/>
          <w:szCs w:val="22"/>
          <w:lang w:val="lt-LT"/>
        </w:rPr>
        <w:t>skaudantis ar paraudęs</w:t>
      </w:r>
      <w:r w:rsidRPr="00762985">
        <w:rPr>
          <w:sz w:val="22"/>
          <w:szCs w:val="22"/>
          <w:lang w:val="lt-LT"/>
        </w:rPr>
        <w:t xml:space="preserve"> liežuvis, burnos opos</w:t>
      </w:r>
      <w:r>
        <w:rPr>
          <w:sz w:val="22"/>
          <w:szCs w:val="22"/>
          <w:lang w:val="lt-LT"/>
        </w:rPr>
        <w:t>;</w:t>
      </w:r>
    </w:p>
    <w:p w14:paraId="0B1362C1" w14:textId="77777777" w:rsidR="00C74C80" w:rsidRPr="00132F8F" w:rsidRDefault="00C74C80" w:rsidP="00C74C80">
      <w:pPr>
        <w:pStyle w:val="Pagrindinistekstas"/>
        <w:numPr>
          <w:ilvl w:val="0"/>
          <w:numId w:val="9"/>
        </w:numPr>
        <w:spacing w:after="0"/>
        <w:rPr>
          <w:sz w:val="22"/>
          <w:lang w:val="lt-LT"/>
        </w:rPr>
      </w:pPr>
      <w:r>
        <w:rPr>
          <w:sz w:val="22"/>
          <w:szCs w:val="22"/>
          <w:lang w:val="lt-LT"/>
        </w:rPr>
        <w:t>r</w:t>
      </w:r>
      <w:r w:rsidRPr="00762985">
        <w:rPr>
          <w:sz w:val="22"/>
          <w:szCs w:val="22"/>
          <w:lang w:val="lt-LT"/>
        </w:rPr>
        <w:t>aumenų silpnumas</w:t>
      </w:r>
      <w:r>
        <w:rPr>
          <w:sz w:val="22"/>
          <w:szCs w:val="22"/>
          <w:lang w:val="lt-LT"/>
        </w:rPr>
        <w:t>;</w:t>
      </w:r>
    </w:p>
    <w:p w14:paraId="01C04E93" w14:textId="77777777" w:rsidR="00C74C80" w:rsidRPr="00132F8F" w:rsidRDefault="00C74C80" w:rsidP="00C74C80">
      <w:pPr>
        <w:pStyle w:val="Pagrindinistekstas"/>
        <w:numPr>
          <w:ilvl w:val="0"/>
          <w:numId w:val="9"/>
        </w:numPr>
        <w:spacing w:after="0"/>
        <w:rPr>
          <w:sz w:val="22"/>
          <w:lang w:val="lt-LT"/>
        </w:rPr>
      </w:pPr>
      <w:r>
        <w:rPr>
          <w:sz w:val="22"/>
          <w:szCs w:val="22"/>
          <w:lang w:val="lt-LT"/>
        </w:rPr>
        <w:t>s</w:t>
      </w:r>
      <w:r w:rsidRPr="00762985">
        <w:rPr>
          <w:sz w:val="22"/>
          <w:szCs w:val="22"/>
          <w:lang w:val="lt-LT"/>
        </w:rPr>
        <w:t>utrikęs regėjimas</w:t>
      </w:r>
      <w:r>
        <w:rPr>
          <w:sz w:val="22"/>
          <w:szCs w:val="22"/>
          <w:lang w:val="lt-LT"/>
        </w:rPr>
        <w:t>;</w:t>
      </w:r>
    </w:p>
    <w:p w14:paraId="49930351" w14:textId="77777777" w:rsidR="00C74C80" w:rsidRPr="00762985" w:rsidRDefault="00C74C80" w:rsidP="00C74C80">
      <w:pPr>
        <w:pStyle w:val="Pagrindinistekstas"/>
        <w:numPr>
          <w:ilvl w:val="0"/>
          <w:numId w:val="9"/>
        </w:numPr>
        <w:spacing w:after="0"/>
        <w:rPr>
          <w:sz w:val="22"/>
          <w:lang w:val="lt-LT"/>
        </w:rPr>
      </w:pPr>
      <w:r>
        <w:rPr>
          <w:sz w:val="22"/>
          <w:szCs w:val="22"/>
          <w:lang w:val="lt-LT"/>
        </w:rPr>
        <w:t>a</w:t>
      </w:r>
      <w:r w:rsidRPr="00762985">
        <w:rPr>
          <w:sz w:val="22"/>
          <w:szCs w:val="22"/>
          <w:lang w:val="lt-LT"/>
        </w:rPr>
        <w:t xml:space="preserve">tminties </w:t>
      </w:r>
      <w:r>
        <w:rPr>
          <w:sz w:val="22"/>
          <w:szCs w:val="22"/>
          <w:lang w:val="lt-LT"/>
        </w:rPr>
        <w:t>sutrikimai</w:t>
      </w:r>
      <w:r w:rsidRPr="00762985">
        <w:rPr>
          <w:sz w:val="22"/>
          <w:szCs w:val="22"/>
          <w:lang w:val="lt-LT"/>
        </w:rPr>
        <w:t>, sumišimas, depresija</w:t>
      </w:r>
      <w:r>
        <w:rPr>
          <w:sz w:val="22"/>
          <w:szCs w:val="22"/>
          <w:lang w:val="lt-LT"/>
        </w:rPr>
        <w:t>.</w:t>
      </w:r>
    </w:p>
    <w:p w14:paraId="677EED4E" w14:textId="77777777" w:rsidR="00586BD1" w:rsidRDefault="00586BD1" w:rsidP="00586BD1">
      <w:pPr>
        <w:pStyle w:val="Pagrindinistekstas"/>
        <w:spacing w:after="0"/>
        <w:rPr>
          <w:sz w:val="22"/>
          <w:szCs w:val="22"/>
          <w:lang w:val="lt-LT"/>
        </w:rPr>
      </w:pPr>
    </w:p>
    <w:p w14:paraId="0B62C798" w14:textId="77777777" w:rsidR="00586BD1" w:rsidRPr="00D3689F" w:rsidRDefault="00586BD1" w:rsidP="00586BD1">
      <w:pPr>
        <w:pStyle w:val="Pagrindinistekstas"/>
        <w:rPr>
          <w:iCs/>
          <w:sz w:val="22"/>
          <w:szCs w:val="22"/>
          <w:lang w:val="lt-LT"/>
        </w:rPr>
      </w:pPr>
      <w:r w:rsidRPr="00D3689F">
        <w:rPr>
          <w:iCs/>
          <w:sz w:val="22"/>
          <w:szCs w:val="22"/>
          <w:lang w:val="lt-LT"/>
        </w:rPr>
        <w:t>Jeigu Jums išbertų odą, ypač saulės apšviestose vietose, kuo skubiau pasakykite apie tai savo gydytojui, kadangi Jums gali tekti nutraukti gydymą Nexium. Taip pat nepamirškite pasakyti, jeigu Jums pasireiškia bet koks kitas neigiamas poveikis, kaip antai sąnarių skausmas.</w:t>
      </w:r>
    </w:p>
    <w:p w14:paraId="678FC82A" w14:textId="77777777" w:rsidR="00586BD1" w:rsidRPr="005F5DBB" w:rsidRDefault="00586BD1" w:rsidP="00586BD1">
      <w:pPr>
        <w:pStyle w:val="Pagrindinistekstas"/>
        <w:spacing w:after="0"/>
        <w:rPr>
          <w:sz w:val="22"/>
          <w:szCs w:val="22"/>
          <w:lang w:val="lt-LT"/>
        </w:rPr>
      </w:pPr>
    </w:p>
    <w:p w14:paraId="11FEEB12" w14:textId="77777777" w:rsidR="00586BD1" w:rsidRDefault="00586BD1" w:rsidP="00586BD1">
      <w:pPr>
        <w:pStyle w:val="Pagrindinistekstas"/>
        <w:spacing w:after="0"/>
        <w:rPr>
          <w:b/>
          <w:sz w:val="22"/>
          <w:szCs w:val="22"/>
          <w:lang w:val="lt-LT"/>
        </w:rPr>
      </w:pPr>
      <w:r w:rsidRPr="005F5DBB">
        <w:rPr>
          <w:b/>
          <w:sz w:val="22"/>
          <w:szCs w:val="22"/>
          <w:lang w:val="lt-LT"/>
        </w:rPr>
        <w:t>Kiti vaistai ir Nexium</w:t>
      </w:r>
    </w:p>
    <w:p w14:paraId="7B8CD605" w14:textId="77777777" w:rsidR="0000707C" w:rsidRPr="00921213" w:rsidRDefault="0000707C" w:rsidP="002F5908">
      <w:pPr>
        <w:rPr>
          <w:sz w:val="22"/>
          <w:szCs w:val="22"/>
          <w:lang w:val="lt-LT"/>
        </w:rPr>
      </w:pPr>
      <w:r w:rsidRPr="00921213">
        <w:rPr>
          <w:noProof/>
          <w:sz w:val="22"/>
          <w:szCs w:val="22"/>
          <w:lang w:val="lt-LT"/>
        </w:rPr>
        <w:t>Jeigu vartojate ar neseniai vartojote kitų vaistų arba dėl to nesate tikri, apie tai pasakykite gydytojui.</w:t>
      </w:r>
    </w:p>
    <w:p w14:paraId="64FB7EC4" w14:textId="77777777" w:rsidR="00586BD1" w:rsidRPr="005F5DBB" w:rsidRDefault="00586BD1" w:rsidP="00586BD1">
      <w:pPr>
        <w:pStyle w:val="Pagrindinistekstas"/>
        <w:spacing w:after="0"/>
        <w:rPr>
          <w:sz w:val="22"/>
          <w:szCs w:val="22"/>
          <w:lang w:val="lt-LT"/>
        </w:rPr>
      </w:pPr>
      <w:r w:rsidRPr="005F5DBB">
        <w:rPr>
          <w:sz w:val="22"/>
          <w:szCs w:val="22"/>
          <w:lang w:val="lt-LT"/>
        </w:rPr>
        <w:t>Poveikis gali pakisti Nexium vartojant kartu su vaistais nuo grybelio (itrakonazolu, ketokonazolu, vorikonazolu), nerimo (diazepamu), depresijos (citalopramu, imipraminu, klomipraminu, jonažolės preparatais (</w:t>
      </w:r>
      <w:r w:rsidRPr="005F5DBB">
        <w:rPr>
          <w:i/>
          <w:sz w:val="22"/>
          <w:szCs w:val="22"/>
          <w:lang w:val="lt-LT"/>
        </w:rPr>
        <w:t>Hypericum perforatum</w:t>
      </w:r>
      <w:r w:rsidRPr="00A57588">
        <w:rPr>
          <w:iCs/>
          <w:sz w:val="22"/>
          <w:szCs w:val="22"/>
          <w:lang w:val="lt-LT"/>
        </w:rPr>
        <w:t>)</w:t>
      </w:r>
      <w:r w:rsidRPr="005F5DBB">
        <w:rPr>
          <w:sz w:val="22"/>
          <w:szCs w:val="22"/>
          <w:lang w:val="lt-LT"/>
        </w:rPr>
        <w:t>), epilepsijos (fenitoinu), kraujo krešulių susidarymo (varfarinu, klopidogreliu), persodinto organo atmetimo (takrolimuz</w:t>
      </w:r>
      <w:r w:rsidR="00D74EB3">
        <w:rPr>
          <w:sz w:val="22"/>
          <w:szCs w:val="22"/>
          <w:lang w:val="lt-LT"/>
        </w:rPr>
        <w:t>u</w:t>
      </w:r>
      <w:r w:rsidRPr="005F5DBB">
        <w:rPr>
          <w:sz w:val="22"/>
          <w:szCs w:val="22"/>
          <w:lang w:val="lt-LT"/>
        </w:rPr>
        <w:t>), greitinančiais skrandžio išsituštinimą (cisapridu), skirtais ŽIV infekcijai gydyti (atazanaviru arba nelfinaviru), širdies ligoms gydyti (digoksinu) arba chemoterapiniais vaistais vėžiui gydyti (erlotinibu).</w:t>
      </w:r>
    </w:p>
    <w:p w14:paraId="1F3B1646" w14:textId="77777777" w:rsidR="00586BD1" w:rsidRPr="005F5DBB" w:rsidRDefault="00586BD1" w:rsidP="00586BD1">
      <w:pPr>
        <w:pStyle w:val="Pagrindinistekstas"/>
        <w:spacing w:after="0"/>
        <w:rPr>
          <w:sz w:val="22"/>
          <w:szCs w:val="22"/>
          <w:lang w:val="lt-LT"/>
        </w:rPr>
      </w:pPr>
    </w:p>
    <w:p w14:paraId="38D23294" w14:textId="77777777" w:rsidR="00586BD1" w:rsidRPr="005F5DBB" w:rsidRDefault="00586BD1" w:rsidP="00586BD1">
      <w:pPr>
        <w:pStyle w:val="Paprastasistekstas"/>
        <w:rPr>
          <w:rFonts w:ascii="Times New Roman" w:hAnsi="Times New Roman"/>
          <w:sz w:val="22"/>
          <w:szCs w:val="22"/>
        </w:rPr>
      </w:pPr>
      <w:r w:rsidRPr="005F5DBB">
        <w:rPr>
          <w:rFonts w:ascii="Times New Roman" w:hAnsi="Times New Roman"/>
          <w:sz w:val="22"/>
          <w:szCs w:val="22"/>
        </w:rPr>
        <w:t>Jeigu Jums tenka vartoti metotreksatą (chemoterapijos vaistą, vartojamą vėžiui gydyti) didelėmis dozėmis, gydytojas gali nurodyti laikinai nutraukti Nexium vartojimą).</w:t>
      </w:r>
    </w:p>
    <w:p w14:paraId="72EB259D" w14:textId="77777777" w:rsidR="00586BD1" w:rsidRPr="00921213" w:rsidRDefault="00586BD1" w:rsidP="00586BD1">
      <w:pPr>
        <w:pStyle w:val="Pagrindinistekstas"/>
        <w:spacing w:after="0"/>
        <w:rPr>
          <w:sz w:val="22"/>
          <w:szCs w:val="22"/>
          <w:lang w:val="lt-LT"/>
        </w:rPr>
      </w:pPr>
    </w:p>
    <w:p w14:paraId="420EEDAC" w14:textId="022CD869" w:rsidR="00586BD1" w:rsidRPr="00921213" w:rsidRDefault="00586BD1" w:rsidP="00586BD1">
      <w:pPr>
        <w:pStyle w:val="Pagrindinistekstas"/>
        <w:spacing w:after="0"/>
        <w:rPr>
          <w:b/>
          <w:sz w:val="22"/>
          <w:szCs w:val="22"/>
          <w:lang w:val="lt-LT"/>
        </w:rPr>
      </w:pPr>
      <w:r w:rsidRPr="00921213">
        <w:rPr>
          <w:b/>
          <w:sz w:val="22"/>
          <w:szCs w:val="22"/>
          <w:lang w:val="lt-LT"/>
        </w:rPr>
        <w:t>Nėštumas ir žindymo laikotarpis</w:t>
      </w:r>
    </w:p>
    <w:p w14:paraId="51C0C037" w14:textId="77777777" w:rsidR="00F56737" w:rsidRPr="00921213" w:rsidRDefault="00F56737" w:rsidP="00F56737">
      <w:pPr>
        <w:rPr>
          <w:sz w:val="22"/>
          <w:szCs w:val="22"/>
          <w:lang w:val="lt-LT"/>
        </w:rPr>
      </w:pPr>
      <w:r w:rsidRPr="00921213">
        <w:rPr>
          <w:noProof/>
          <w:sz w:val="22"/>
          <w:szCs w:val="22"/>
          <w:lang w:val="lt-LT"/>
        </w:rPr>
        <w:t>Jeigu esate nėščia, žindote kūdikį, manote, kad galbūt esate nėščia, arba planuojate pastoti, tai prieš vartodama šį vaistą, pasitarkite su gydytoju.</w:t>
      </w:r>
    </w:p>
    <w:p w14:paraId="6A9AEAED" w14:textId="77777777" w:rsidR="00F56737" w:rsidRPr="00921213" w:rsidRDefault="00F56737" w:rsidP="00586BD1">
      <w:pPr>
        <w:pStyle w:val="Pagrindinistekstas"/>
        <w:spacing w:after="0"/>
        <w:rPr>
          <w:b/>
          <w:sz w:val="22"/>
          <w:szCs w:val="22"/>
          <w:lang w:val="lt-LT"/>
        </w:rPr>
      </w:pPr>
    </w:p>
    <w:p w14:paraId="543363FB" w14:textId="77777777" w:rsidR="00586BD1" w:rsidRPr="00BE3680" w:rsidRDefault="00586BD1" w:rsidP="00586BD1">
      <w:pPr>
        <w:pStyle w:val="Pagrindinistekstas"/>
        <w:spacing w:after="0"/>
        <w:rPr>
          <w:sz w:val="22"/>
          <w:szCs w:val="22"/>
          <w:lang w:val="lt-LT"/>
        </w:rPr>
      </w:pPr>
      <w:r w:rsidRPr="00BE3680">
        <w:rPr>
          <w:sz w:val="22"/>
          <w:szCs w:val="22"/>
          <w:lang w:val="lt-LT"/>
        </w:rPr>
        <w:t>Nėščioms moterims šį vaistą galima vartoti tik gydytojui nurodžius.</w:t>
      </w:r>
    </w:p>
    <w:p w14:paraId="528F84E0" w14:textId="77777777" w:rsidR="00586BD1" w:rsidRPr="00BE3680" w:rsidRDefault="00586BD1" w:rsidP="00586BD1">
      <w:pPr>
        <w:pStyle w:val="Pagrindinistekstas"/>
        <w:spacing w:after="0"/>
        <w:rPr>
          <w:sz w:val="22"/>
          <w:szCs w:val="22"/>
          <w:lang w:val="lt-LT"/>
        </w:rPr>
      </w:pPr>
    </w:p>
    <w:p w14:paraId="66E96668" w14:textId="77777777" w:rsidR="00586BD1" w:rsidRPr="00BE3680" w:rsidRDefault="00586BD1" w:rsidP="00586BD1">
      <w:pPr>
        <w:pStyle w:val="Pagrindinistekstas"/>
        <w:spacing w:after="0"/>
        <w:rPr>
          <w:sz w:val="22"/>
          <w:szCs w:val="22"/>
          <w:lang w:val="lt-LT"/>
        </w:rPr>
      </w:pPr>
      <w:r w:rsidRPr="00BE3680">
        <w:rPr>
          <w:sz w:val="22"/>
          <w:szCs w:val="22"/>
          <w:lang w:val="lt-LT"/>
        </w:rPr>
        <w:t>Žindančioms moterims šį vaistą galima vartoti tik gydytojui nurodžius.</w:t>
      </w:r>
    </w:p>
    <w:p w14:paraId="230A863D" w14:textId="77777777" w:rsidR="00586BD1" w:rsidRPr="00BE3680" w:rsidRDefault="00586BD1" w:rsidP="00586BD1">
      <w:pPr>
        <w:pStyle w:val="Pagrindinistekstas"/>
        <w:spacing w:after="0"/>
        <w:rPr>
          <w:sz w:val="22"/>
          <w:szCs w:val="22"/>
          <w:lang w:val="lt-LT"/>
        </w:rPr>
      </w:pPr>
    </w:p>
    <w:p w14:paraId="65CC9F8F" w14:textId="77777777" w:rsidR="00586BD1" w:rsidRPr="00BE3680" w:rsidRDefault="00586BD1" w:rsidP="00586BD1">
      <w:pPr>
        <w:pStyle w:val="Pagrindinistekstas"/>
        <w:spacing w:after="0"/>
        <w:rPr>
          <w:b/>
          <w:sz w:val="22"/>
          <w:szCs w:val="22"/>
          <w:lang w:val="lt-LT"/>
        </w:rPr>
      </w:pPr>
      <w:r w:rsidRPr="00BE3680">
        <w:rPr>
          <w:b/>
          <w:sz w:val="22"/>
          <w:szCs w:val="22"/>
          <w:lang w:val="lt-LT"/>
        </w:rPr>
        <w:t>Vairavimas ir mechanizmų valdymas</w:t>
      </w:r>
    </w:p>
    <w:p w14:paraId="76122323" w14:textId="77777777" w:rsidR="00586BD1" w:rsidRPr="00BE3680" w:rsidRDefault="00586BD1" w:rsidP="00586BD1">
      <w:pPr>
        <w:pStyle w:val="Pagrindinistekstas"/>
        <w:spacing w:after="0"/>
        <w:rPr>
          <w:sz w:val="22"/>
          <w:szCs w:val="22"/>
          <w:lang w:val="lt-LT"/>
        </w:rPr>
      </w:pPr>
      <w:r w:rsidRPr="00BE3680">
        <w:rPr>
          <w:sz w:val="22"/>
          <w:szCs w:val="22"/>
          <w:lang w:val="lt-LT"/>
        </w:rPr>
        <w:t>Gebėjimo vairuoti ir valdyti mechanizmus Nexium neturėtų veikti.</w:t>
      </w:r>
    </w:p>
    <w:p w14:paraId="30DAEF06" w14:textId="77777777" w:rsidR="00586BD1" w:rsidRPr="00BE3680" w:rsidRDefault="00586BD1" w:rsidP="00586BD1">
      <w:pPr>
        <w:pStyle w:val="Pagrindinistekstas"/>
        <w:spacing w:after="0"/>
        <w:rPr>
          <w:sz w:val="22"/>
          <w:szCs w:val="22"/>
          <w:lang w:val="lt-LT"/>
        </w:rPr>
      </w:pPr>
    </w:p>
    <w:p w14:paraId="5A109604" w14:textId="77777777" w:rsidR="00586BD1" w:rsidRPr="00BE3680" w:rsidRDefault="00586BD1" w:rsidP="00586BD1">
      <w:pPr>
        <w:pStyle w:val="Pagrindinistekstas"/>
        <w:spacing w:after="0"/>
        <w:rPr>
          <w:b/>
          <w:sz w:val="22"/>
          <w:szCs w:val="22"/>
          <w:lang w:val="es-ES"/>
        </w:rPr>
      </w:pPr>
      <w:r w:rsidRPr="00BE3680">
        <w:rPr>
          <w:b/>
          <w:sz w:val="22"/>
          <w:szCs w:val="22"/>
          <w:lang w:val="es-ES"/>
        </w:rPr>
        <w:t>Nexium sudėtyje yra sacharozės</w:t>
      </w:r>
      <w:r w:rsidR="00922F4F" w:rsidRPr="00BE3680">
        <w:rPr>
          <w:b/>
          <w:sz w:val="22"/>
          <w:szCs w:val="22"/>
          <w:lang w:val="es-ES"/>
        </w:rPr>
        <w:t xml:space="preserve"> ir natrio</w:t>
      </w:r>
    </w:p>
    <w:p w14:paraId="4957F351" w14:textId="77777777" w:rsidR="00FF17A9" w:rsidRPr="00D4145B" w:rsidRDefault="00586BD1" w:rsidP="00FF17A9">
      <w:pPr>
        <w:pStyle w:val="Pagrindinistekstas"/>
        <w:spacing w:after="0"/>
        <w:rPr>
          <w:b/>
          <w:bCs/>
          <w:sz w:val="22"/>
          <w:szCs w:val="22"/>
          <w:lang w:val="lt-LT"/>
        </w:rPr>
      </w:pPr>
      <w:r w:rsidRPr="00BE3680">
        <w:rPr>
          <w:sz w:val="22"/>
          <w:szCs w:val="22"/>
          <w:lang w:val="es-ES"/>
        </w:rPr>
        <w:t>Jeigu gydytojas Jums yra sakęs, kad netoleruojate kokių nors angliavandenių, kreipkitės į jį prieš pradėdami vartoti šį vaistą.</w:t>
      </w:r>
    </w:p>
    <w:p w14:paraId="4E1E386D" w14:textId="77777777" w:rsidR="00FF17A9" w:rsidRPr="000F29A1" w:rsidRDefault="00FF17A9" w:rsidP="00FF17A9">
      <w:pPr>
        <w:pStyle w:val="Pagrindinistekstas"/>
        <w:spacing w:after="0"/>
        <w:rPr>
          <w:sz w:val="22"/>
          <w:szCs w:val="22"/>
          <w:lang w:val="lt-LT"/>
        </w:rPr>
      </w:pPr>
      <w:r>
        <w:rPr>
          <w:sz w:val="22"/>
          <w:szCs w:val="22"/>
          <w:lang w:val="lt-LT"/>
        </w:rPr>
        <w:t>Nexium</w:t>
      </w:r>
      <w:r w:rsidRPr="000F29A1">
        <w:rPr>
          <w:sz w:val="22"/>
          <w:szCs w:val="22"/>
          <w:lang w:val="lt-LT"/>
        </w:rPr>
        <w:t xml:space="preserve"> tabletėje yra mažiau kaip 1 mmol (23 mg) natrio, t. y. jis beveik neturi reikšmės.</w:t>
      </w:r>
    </w:p>
    <w:p w14:paraId="78678ACE" w14:textId="77777777" w:rsidR="00586BD1" w:rsidRPr="00BE3680" w:rsidRDefault="00586BD1" w:rsidP="00586BD1">
      <w:pPr>
        <w:pStyle w:val="Pagrindinistekstas"/>
        <w:spacing w:after="0"/>
        <w:rPr>
          <w:sz w:val="22"/>
          <w:szCs w:val="22"/>
          <w:lang w:val="lt-LT"/>
        </w:rPr>
      </w:pPr>
    </w:p>
    <w:p w14:paraId="3744FF8A" w14:textId="77777777" w:rsidR="00586BD1" w:rsidRPr="00BE3680" w:rsidRDefault="00586BD1" w:rsidP="00586BD1">
      <w:pPr>
        <w:pStyle w:val="Antrat1"/>
        <w:spacing w:after="0"/>
        <w:ind w:left="540" w:hanging="540"/>
        <w:rPr>
          <w:b w:val="0"/>
          <w:sz w:val="22"/>
          <w:szCs w:val="22"/>
          <w:lang w:val="lt-LT"/>
        </w:rPr>
      </w:pPr>
      <w:r w:rsidRPr="00BE3680">
        <w:rPr>
          <w:sz w:val="22"/>
          <w:szCs w:val="22"/>
          <w:lang w:val="lt-LT"/>
        </w:rPr>
        <w:t>3.</w:t>
      </w:r>
      <w:r w:rsidRPr="00BE3680">
        <w:rPr>
          <w:sz w:val="22"/>
          <w:szCs w:val="22"/>
          <w:lang w:val="lt-LT"/>
        </w:rPr>
        <w:tab/>
        <w:t xml:space="preserve"> Kaip vartoti Nexium</w:t>
      </w:r>
    </w:p>
    <w:p w14:paraId="6D0C30F7" w14:textId="77777777" w:rsidR="00586BD1" w:rsidRPr="00BE3680" w:rsidRDefault="00586BD1" w:rsidP="00586BD1">
      <w:pPr>
        <w:pStyle w:val="Pagrindinistekstas"/>
        <w:spacing w:after="0"/>
        <w:rPr>
          <w:sz w:val="22"/>
          <w:szCs w:val="22"/>
          <w:lang w:val="lt-LT"/>
        </w:rPr>
      </w:pPr>
    </w:p>
    <w:p w14:paraId="07BF59C9" w14:textId="77777777" w:rsidR="00586BD1" w:rsidRPr="00BE3680" w:rsidRDefault="00586BD1" w:rsidP="00586BD1">
      <w:pPr>
        <w:pStyle w:val="Pagrindinistekstas"/>
        <w:spacing w:after="0"/>
        <w:rPr>
          <w:sz w:val="22"/>
          <w:szCs w:val="22"/>
          <w:lang w:val="lt-LT"/>
        </w:rPr>
      </w:pPr>
      <w:r w:rsidRPr="005F5DBB">
        <w:rPr>
          <w:noProof/>
          <w:sz w:val="22"/>
          <w:szCs w:val="22"/>
          <w:lang w:val="lt-LT"/>
        </w:rPr>
        <w:t>Visada vartokite šį vaistą tiksliai kaip nurodė gydytojas</w:t>
      </w:r>
      <w:r w:rsidRPr="00BE3680">
        <w:rPr>
          <w:sz w:val="22"/>
          <w:szCs w:val="22"/>
          <w:lang w:val="lt-LT"/>
        </w:rPr>
        <w:t xml:space="preserve">. Jeigu abejojate, kreipkitės į gydytoją arba vaistininką. Kiek tablečių ir kada gerti, pasakys gydytojas. Tablečių, kurias vartosite, stiprumas ir gydymo trukmė priklauso nuo Jūsų ligos. </w:t>
      </w:r>
    </w:p>
    <w:p w14:paraId="52E436C8" w14:textId="77777777" w:rsidR="00586BD1" w:rsidRPr="00BE3680" w:rsidRDefault="00586BD1" w:rsidP="00586BD1">
      <w:pPr>
        <w:pStyle w:val="Pagrindinistekstas"/>
        <w:spacing w:after="0"/>
        <w:rPr>
          <w:sz w:val="22"/>
          <w:szCs w:val="22"/>
          <w:lang w:val="lt-LT"/>
        </w:rPr>
      </w:pPr>
    </w:p>
    <w:p w14:paraId="18166A6E" w14:textId="77777777" w:rsidR="00586BD1" w:rsidRPr="00BE3680" w:rsidRDefault="00586BD1" w:rsidP="00586BD1">
      <w:pPr>
        <w:pStyle w:val="Pagrindinistekstas"/>
        <w:spacing w:after="0"/>
        <w:rPr>
          <w:sz w:val="22"/>
          <w:szCs w:val="22"/>
          <w:lang w:val="fi-FI"/>
        </w:rPr>
      </w:pPr>
      <w:r w:rsidRPr="00BE3680">
        <w:rPr>
          <w:sz w:val="22"/>
          <w:szCs w:val="22"/>
          <w:lang w:val="es-ES"/>
        </w:rPr>
        <w:t xml:space="preserve">Šias tabletes galima gerti valgio metu arba nevalgius. </w:t>
      </w:r>
      <w:r w:rsidRPr="00BE3680">
        <w:rPr>
          <w:sz w:val="22"/>
          <w:szCs w:val="22"/>
          <w:lang w:val="fi-FI"/>
        </w:rPr>
        <w:t>Jų negalima kramtyti ar smulkinti. Tabletę reikia nuryti nepažeistą, užgeriant puse stiklinės skysčio. Taip pat tabletę galima įmesti į pusę stiklinės negazuoto vandens. Ten tabletė suirs, todėl bus lengviau nuryti. Kiti skysčiai netinka. Išgerkite visas iš tabletės atsipalaidavusias smulkias granules jų nekramtę. Nepalikite granulių vandenyje ilgiau kaip 30 min. prieš gerdami. Išgėrę gautą tirpalą, stiklinę praskalaukite vandeniu ir gautą skystį išgerkite.</w:t>
      </w:r>
    </w:p>
    <w:p w14:paraId="2EFDB449" w14:textId="77777777" w:rsidR="00586BD1" w:rsidRPr="00BE3680" w:rsidRDefault="00586BD1" w:rsidP="00586BD1">
      <w:pPr>
        <w:pStyle w:val="Pagrindinistekstas"/>
        <w:spacing w:after="0"/>
        <w:rPr>
          <w:sz w:val="22"/>
          <w:szCs w:val="22"/>
          <w:lang w:val="fi-FI"/>
        </w:rPr>
      </w:pPr>
    </w:p>
    <w:p w14:paraId="55FA2272" w14:textId="77777777" w:rsidR="00586BD1" w:rsidRPr="00BE3680" w:rsidRDefault="00586BD1" w:rsidP="00586BD1">
      <w:pPr>
        <w:pStyle w:val="Pagrindinistekstas"/>
        <w:spacing w:after="0"/>
        <w:rPr>
          <w:sz w:val="22"/>
          <w:szCs w:val="22"/>
          <w:lang w:val="fi-FI"/>
        </w:rPr>
      </w:pPr>
      <w:r w:rsidRPr="00BE3680">
        <w:rPr>
          <w:sz w:val="22"/>
          <w:szCs w:val="22"/>
          <w:u w:val="single"/>
          <w:lang w:val="fi-FI"/>
        </w:rPr>
        <w:t>Įprasta dozė suaugusiesiems ir paaugliams nuo 12 metų stemplės uždegimui ir skausmui (eroziniam refliuksiniam ezofagitui) gydyti</w:t>
      </w:r>
      <w:r w:rsidRPr="00BE3680">
        <w:rPr>
          <w:sz w:val="22"/>
          <w:szCs w:val="22"/>
          <w:lang w:val="fi-FI"/>
        </w:rPr>
        <w:t xml:space="preserve"> – 40 mg 1 kartą per parą. Vaistas vartojamas 4</w:t>
      </w:r>
      <w:r w:rsidRPr="00BE3680">
        <w:rPr>
          <w:sz w:val="22"/>
          <w:szCs w:val="22"/>
          <w:lang w:val="fi-FI"/>
        </w:rPr>
        <w:noBreakHyphen/>
        <w:t>8 savaites, priklausomai nuo ligos sunkumo ir vaisto poveikio. Norint išvengti ligos atkryčio, paprastai vartojama 20 mg 1 kartą per parą.</w:t>
      </w:r>
    </w:p>
    <w:p w14:paraId="780845A7" w14:textId="77777777" w:rsidR="00586BD1" w:rsidRPr="00BE3680" w:rsidRDefault="00586BD1" w:rsidP="00586BD1">
      <w:pPr>
        <w:pStyle w:val="Pagrindinistekstas"/>
        <w:spacing w:after="0"/>
        <w:rPr>
          <w:sz w:val="22"/>
          <w:szCs w:val="22"/>
          <w:lang w:val="fi-FI"/>
        </w:rPr>
      </w:pPr>
    </w:p>
    <w:p w14:paraId="70651A7D" w14:textId="77777777" w:rsidR="00586BD1" w:rsidRPr="00BE3680" w:rsidRDefault="00586BD1" w:rsidP="00586BD1">
      <w:pPr>
        <w:pStyle w:val="Pagrindinistekstas"/>
        <w:spacing w:after="0"/>
        <w:rPr>
          <w:sz w:val="22"/>
          <w:szCs w:val="22"/>
          <w:lang w:val="fi-FI"/>
        </w:rPr>
      </w:pPr>
      <w:r w:rsidRPr="00BE3680">
        <w:rPr>
          <w:sz w:val="22"/>
          <w:szCs w:val="22"/>
          <w:u w:val="single"/>
          <w:lang w:val="fi-FI"/>
        </w:rPr>
        <w:t>Įprasta dozė suaugusiems pacientams ir paaugliams nuo 12 metų simptomams (pvz., rėmeniui ir regurgitacijai) šalinti (refliukso iš skrandžio į stemplę ligai simptomiškai gydyti)</w:t>
      </w:r>
      <w:r w:rsidRPr="00BE3680">
        <w:rPr>
          <w:sz w:val="22"/>
          <w:szCs w:val="22"/>
          <w:lang w:val="fi-FI"/>
        </w:rPr>
        <w:t xml:space="preserve"> – 20 mg 1 kartą per parą. Jei per 4 savaites simptomai nepraeina, reikia kreiptis į gydytoją. Simptomams išnykus, gydytojas gali nurodyti gerti 20 mg 1 kartą per parą, tačiau tik kai reikia.</w:t>
      </w:r>
    </w:p>
    <w:p w14:paraId="71B6334E" w14:textId="77777777" w:rsidR="00586BD1" w:rsidRPr="00BE3680" w:rsidRDefault="00586BD1" w:rsidP="00586BD1">
      <w:pPr>
        <w:pStyle w:val="Pagrindinistekstas"/>
        <w:spacing w:after="0"/>
        <w:rPr>
          <w:sz w:val="22"/>
          <w:szCs w:val="22"/>
          <w:lang w:val="fi-FI"/>
        </w:rPr>
      </w:pPr>
    </w:p>
    <w:p w14:paraId="75DB27F3" w14:textId="77777777" w:rsidR="00586BD1" w:rsidRPr="00BE3680" w:rsidRDefault="00586BD1" w:rsidP="00586BD1">
      <w:pPr>
        <w:pStyle w:val="Pagrindinistekstas"/>
        <w:spacing w:after="0"/>
        <w:rPr>
          <w:sz w:val="22"/>
          <w:szCs w:val="22"/>
          <w:lang w:val="fi-FI"/>
        </w:rPr>
      </w:pPr>
      <w:r w:rsidRPr="00BE3680">
        <w:rPr>
          <w:sz w:val="22"/>
          <w:szCs w:val="22"/>
          <w:u w:val="single"/>
          <w:lang w:val="fi-FI"/>
        </w:rPr>
        <w:t>Įprasta dozė suaugusiems opoms, sukeltoms vaistų nuo skausmo ir uždegimo, gydyti</w:t>
      </w:r>
      <w:r w:rsidRPr="00BE3680">
        <w:rPr>
          <w:sz w:val="22"/>
          <w:szCs w:val="22"/>
          <w:lang w:val="fi-FI"/>
        </w:rPr>
        <w:t xml:space="preserve"> – 20 mg 1 kartą per parą, 4</w:t>
      </w:r>
      <w:r w:rsidRPr="00BE3680">
        <w:rPr>
          <w:sz w:val="22"/>
          <w:szCs w:val="22"/>
          <w:lang w:val="fi-FI"/>
        </w:rPr>
        <w:noBreakHyphen/>
        <w:t>8 savaites.</w:t>
      </w:r>
    </w:p>
    <w:p w14:paraId="739895C7" w14:textId="77777777" w:rsidR="00586BD1" w:rsidRPr="00BE3680" w:rsidRDefault="00586BD1" w:rsidP="00586BD1">
      <w:pPr>
        <w:pStyle w:val="Pagrindinistekstas"/>
        <w:spacing w:after="0"/>
        <w:rPr>
          <w:sz w:val="22"/>
          <w:szCs w:val="22"/>
          <w:lang w:val="fi-FI"/>
        </w:rPr>
      </w:pPr>
    </w:p>
    <w:p w14:paraId="3FB6E0EA" w14:textId="77777777" w:rsidR="00586BD1" w:rsidRPr="00BE3680" w:rsidRDefault="00586BD1" w:rsidP="00586BD1">
      <w:pPr>
        <w:pStyle w:val="Pagrindinistekstas"/>
        <w:spacing w:after="0"/>
        <w:rPr>
          <w:sz w:val="22"/>
          <w:szCs w:val="22"/>
          <w:lang w:val="fi-FI"/>
        </w:rPr>
      </w:pPr>
      <w:r w:rsidRPr="00BE3680">
        <w:rPr>
          <w:sz w:val="22"/>
          <w:szCs w:val="22"/>
          <w:u w:val="single"/>
          <w:lang w:val="fi-FI"/>
        </w:rPr>
        <w:t>Įprasta dozė suaugusiems opų, sukeliamų vaistų nuo skausmo ir uždegimo, profilaktikai</w:t>
      </w:r>
      <w:r w:rsidRPr="00BE3680">
        <w:rPr>
          <w:sz w:val="22"/>
          <w:szCs w:val="22"/>
          <w:lang w:val="fi-FI"/>
        </w:rPr>
        <w:t xml:space="preserve"> – 20 mg 1 kartą per parą.</w:t>
      </w:r>
    </w:p>
    <w:p w14:paraId="65DF40F4" w14:textId="77777777" w:rsidR="00586BD1" w:rsidRPr="00BE3680" w:rsidRDefault="00586BD1" w:rsidP="00586BD1">
      <w:pPr>
        <w:pStyle w:val="Pagrindinistekstas"/>
        <w:spacing w:after="0"/>
        <w:rPr>
          <w:sz w:val="22"/>
          <w:szCs w:val="22"/>
          <w:lang w:val="fi-FI"/>
        </w:rPr>
      </w:pPr>
    </w:p>
    <w:p w14:paraId="40CBC993" w14:textId="77777777" w:rsidR="00586BD1" w:rsidRPr="00BE3680" w:rsidRDefault="00586BD1" w:rsidP="00586BD1">
      <w:pPr>
        <w:pStyle w:val="Pagrindinistekstas"/>
        <w:spacing w:after="0"/>
        <w:rPr>
          <w:sz w:val="22"/>
          <w:szCs w:val="22"/>
          <w:lang w:val="fi-FI"/>
        </w:rPr>
      </w:pPr>
      <w:r w:rsidRPr="00BE3680">
        <w:rPr>
          <w:sz w:val="22"/>
          <w:szCs w:val="22"/>
          <w:u w:val="single"/>
          <w:lang w:val="fi-FI"/>
        </w:rPr>
        <w:lastRenderedPageBreak/>
        <w:t>Įprasta dozė suaugusiesiems ir paaugliams nuo 12 metų bakterijų, vadinamų Helicobacter pylori ir sukeliančių opą, infekcijai gydyti</w:t>
      </w:r>
      <w:r w:rsidRPr="00BE3680">
        <w:rPr>
          <w:sz w:val="22"/>
          <w:szCs w:val="22"/>
          <w:lang w:val="fi-FI"/>
        </w:rPr>
        <w:t xml:space="preserve"> – po 20 mg 2 kartus per parą. Gydytojas nurodys kartu vartoti antibiotikus, pvz., amoksiciliną ir klaritromiciną. Paprastai gydymas trunka 1 savaitę.</w:t>
      </w:r>
    </w:p>
    <w:p w14:paraId="6500ECAF" w14:textId="77777777" w:rsidR="00586BD1" w:rsidRPr="00BE3680" w:rsidRDefault="00586BD1" w:rsidP="00586BD1">
      <w:pPr>
        <w:pStyle w:val="Pagrindinistekstas"/>
        <w:spacing w:after="0"/>
        <w:rPr>
          <w:sz w:val="22"/>
          <w:szCs w:val="22"/>
          <w:lang w:val="fi-FI"/>
        </w:rPr>
      </w:pPr>
    </w:p>
    <w:p w14:paraId="6F84DF12" w14:textId="2924E40C" w:rsidR="00586BD1" w:rsidRPr="00BE3680" w:rsidRDefault="00586BD1" w:rsidP="00586BD1">
      <w:pPr>
        <w:pStyle w:val="Pagrindinistekstas"/>
        <w:spacing w:after="0"/>
        <w:rPr>
          <w:sz w:val="22"/>
          <w:szCs w:val="22"/>
          <w:lang w:val="fi-FI"/>
        </w:rPr>
      </w:pPr>
      <w:r w:rsidRPr="00BE3680">
        <w:rPr>
          <w:i/>
          <w:sz w:val="22"/>
          <w:szCs w:val="22"/>
          <w:u w:val="single"/>
          <w:lang w:val="fi-FI"/>
        </w:rPr>
        <w:t>Zollinger-Ellison</w:t>
      </w:r>
      <w:r w:rsidRPr="00BE3680">
        <w:rPr>
          <w:sz w:val="22"/>
          <w:szCs w:val="22"/>
          <w:u w:val="single"/>
          <w:lang w:val="fi-FI"/>
        </w:rPr>
        <w:t xml:space="preserve"> sindromui (juo sergant, hormonus gaminantys navikai sukelia rūgšties perteklių skrandyje), gydyti suaugusiems paprastai skiriama </w:t>
      </w:r>
      <w:r w:rsidRPr="00BE3680">
        <w:rPr>
          <w:sz w:val="22"/>
          <w:szCs w:val="22"/>
          <w:lang w:val="fi-FI"/>
        </w:rPr>
        <w:t>po 40 mg 2 kartus per parą. Atsižvelgdamas į Jūsų poreikius, gydytojas koreguos šio vaisto dozę ir nuspręs, kiek laiko jį vartoti.</w:t>
      </w:r>
    </w:p>
    <w:p w14:paraId="576EAC26" w14:textId="77777777" w:rsidR="00586BD1" w:rsidRPr="00BE3680" w:rsidRDefault="00586BD1" w:rsidP="00586BD1">
      <w:pPr>
        <w:pStyle w:val="Pagrindinistekstas"/>
        <w:spacing w:after="0"/>
        <w:rPr>
          <w:sz w:val="22"/>
          <w:szCs w:val="22"/>
          <w:lang w:val="fi-FI"/>
        </w:rPr>
      </w:pPr>
    </w:p>
    <w:p w14:paraId="637E72EB" w14:textId="1C3D032D" w:rsidR="00586BD1" w:rsidRPr="00BE3680" w:rsidRDefault="00586BD1" w:rsidP="00586BD1">
      <w:pPr>
        <w:pStyle w:val="Pagrindinistekstas"/>
        <w:spacing w:after="0"/>
        <w:rPr>
          <w:sz w:val="22"/>
          <w:szCs w:val="22"/>
          <w:u w:val="single"/>
          <w:lang w:val="fi-FI"/>
        </w:rPr>
      </w:pPr>
      <w:r w:rsidRPr="00BE3680">
        <w:rPr>
          <w:sz w:val="22"/>
          <w:szCs w:val="22"/>
          <w:u w:val="single"/>
          <w:lang w:val="fi-FI"/>
        </w:rPr>
        <w:t>Ilgalaikiam gydymui po inf</w:t>
      </w:r>
      <w:r w:rsidR="00F60222">
        <w:rPr>
          <w:sz w:val="22"/>
          <w:szCs w:val="22"/>
          <w:u w:val="single"/>
          <w:lang w:val="fi-FI"/>
        </w:rPr>
        <w:t>u</w:t>
      </w:r>
      <w:r w:rsidRPr="00BE3680">
        <w:rPr>
          <w:sz w:val="22"/>
          <w:szCs w:val="22"/>
          <w:u w:val="single"/>
          <w:lang w:val="fi-FI"/>
        </w:rPr>
        <w:t>zijos į veną</w:t>
      </w:r>
      <w:r w:rsidRPr="00BE3680" w:rsidDel="00787C13">
        <w:rPr>
          <w:sz w:val="22"/>
          <w:szCs w:val="22"/>
          <w:u w:val="single"/>
          <w:lang w:val="fi-FI"/>
        </w:rPr>
        <w:t xml:space="preserve"> </w:t>
      </w:r>
      <w:r w:rsidRPr="00BE3680">
        <w:rPr>
          <w:sz w:val="22"/>
          <w:szCs w:val="22"/>
          <w:u w:val="single"/>
          <w:lang w:val="fi-FI"/>
        </w:rPr>
        <w:t xml:space="preserve">pakartotino kraujavimo iš pepsinės opos profilaktikai </w:t>
      </w:r>
      <w:r w:rsidR="00381711">
        <w:rPr>
          <w:sz w:val="22"/>
          <w:szCs w:val="22"/>
          <w:u w:val="single"/>
          <w:lang w:val="fi-FI"/>
        </w:rPr>
        <w:t>–</w:t>
      </w:r>
      <w:r w:rsidRPr="00BE3680">
        <w:rPr>
          <w:sz w:val="22"/>
          <w:szCs w:val="22"/>
          <w:u w:val="single"/>
          <w:lang w:val="fi-FI"/>
        </w:rPr>
        <w:t xml:space="preserve"> 18</w:t>
      </w:r>
      <w:r w:rsidR="00381711">
        <w:rPr>
          <w:sz w:val="22"/>
          <w:szCs w:val="22"/>
          <w:u w:val="single"/>
          <w:lang w:val="fi-FI"/>
        </w:rPr>
        <w:t> </w:t>
      </w:r>
      <w:r w:rsidRPr="00BE3680">
        <w:rPr>
          <w:sz w:val="22"/>
          <w:szCs w:val="22"/>
          <w:u w:val="single"/>
          <w:lang w:val="fi-FI"/>
        </w:rPr>
        <w:t>metų ir vyresniems suaugusiems</w:t>
      </w:r>
      <w:r w:rsidRPr="00BE3680">
        <w:rPr>
          <w:sz w:val="22"/>
          <w:szCs w:val="22"/>
          <w:lang w:val="fi-FI"/>
        </w:rPr>
        <w:t xml:space="preserve">: paprastai skiriama viena 40 mg </w:t>
      </w:r>
      <w:r w:rsidR="009E52DB">
        <w:rPr>
          <w:sz w:val="22"/>
          <w:szCs w:val="22"/>
          <w:lang w:val="fi-FI"/>
        </w:rPr>
        <w:t>e</w:t>
      </w:r>
      <w:r w:rsidR="00A25A80">
        <w:rPr>
          <w:sz w:val="22"/>
          <w:szCs w:val="22"/>
          <w:lang w:val="fi-FI"/>
        </w:rPr>
        <w:t>z</w:t>
      </w:r>
      <w:r w:rsidR="009E52DB">
        <w:rPr>
          <w:sz w:val="22"/>
          <w:szCs w:val="22"/>
          <w:lang w:val="fi-FI"/>
        </w:rPr>
        <w:t>omeprazolo</w:t>
      </w:r>
      <w:r w:rsidR="009E52DB" w:rsidRPr="00BE3680">
        <w:rPr>
          <w:sz w:val="22"/>
          <w:szCs w:val="22"/>
          <w:lang w:val="fi-FI"/>
        </w:rPr>
        <w:t xml:space="preserve"> </w:t>
      </w:r>
      <w:r w:rsidRPr="00BE3680">
        <w:rPr>
          <w:sz w:val="22"/>
          <w:szCs w:val="22"/>
          <w:lang w:val="fi-FI"/>
        </w:rPr>
        <w:t>tabletė 1 kartą per parą 4 savaites.</w:t>
      </w:r>
    </w:p>
    <w:p w14:paraId="050B8840" w14:textId="77777777" w:rsidR="00586BD1" w:rsidRPr="00BE3680" w:rsidRDefault="00586BD1" w:rsidP="00586BD1">
      <w:pPr>
        <w:pStyle w:val="Pagrindinistekstas"/>
        <w:spacing w:after="0"/>
        <w:rPr>
          <w:sz w:val="22"/>
          <w:szCs w:val="22"/>
          <w:lang w:val="fi-FI"/>
        </w:rPr>
      </w:pPr>
    </w:p>
    <w:p w14:paraId="2676C1CA" w14:textId="77777777" w:rsidR="00586BD1" w:rsidRPr="00BE3680" w:rsidRDefault="00586BD1" w:rsidP="00586BD1">
      <w:pPr>
        <w:pStyle w:val="Pagrindinistekstas"/>
        <w:spacing w:after="0"/>
        <w:rPr>
          <w:b/>
          <w:sz w:val="22"/>
          <w:szCs w:val="22"/>
          <w:lang w:val="fi-FI"/>
        </w:rPr>
      </w:pPr>
      <w:r w:rsidRPr="005F5DBB">
        <w:rPr>
          <w:b/>
          <w:sz w:val="22"/>
          <w:szCs w:val="22"/>
          <w:lang w:val="lt-LT"/>
        </w:rPr>
        <w:t>Vartojimas vaikams</w:t>
      </w:r>
    </w:p>
    <w:p w14:paraId="34F52140" w14:textId="77777777" w:rsidR="00586BD1" w:rsidRPr="00BE3680" w:rsidRDefault="00586BD1" w:rsidP="00586BD1">
      <w:pPr>
        <w:pStyle w:val="Pagrindinistekstas"/>
        <w:spacing w:after="0"/>
        <w:rPr>
          <w:sz w:val="22"/>
          <w:szCs w:val="22"/>
          <w:lang w:val="fi-FI"/>
        </w:rPr>
      </w:pPr>
      <w:r w:rsidRPr="00BE3680">
        <w:rPr>
          <w:sz w:val="22"/>
          <w:szCs w:val="22"/>
          <w:lang w:val="fi-FI"/>
        </w:rPr>
        <w:t>Jaunesniems kaip 12 metų vaikams Nexium tablečių vartoti negalima.</w:t>
      </w:r>
    </w:p>
    <w:p w14:paraId="3B0956F0" w14:textId="77777777" w:rsidR="00586BD1" w:rsidRPr="00BE3680" w:rsidRDefault="00586BD1" w:rsidP="00586BD1">
      <w:pPr>
        <w:pStyle w:val="Pagrindinistekstas"/>
        <w:spacing w:after="0"/>
        <w:rPr>
          <w:sz w:val="22"/>
          <w:szCs w:val="22"/>
          <w:lang w:val="fi-FI"/>
        </w:rPr>
      </w:pPr>
    </w:p>
    <w:p w14:paraId="705901FD" w14:textId="77777777" w:rsidR="00586BD1" w:rsidRPr="005F5DBB" w:rsidRDefault="00586BD1" w:rsidP="00586BD1">
      <w:pPr>
        <w:pStyle w:val="Pagrindinistekstas"/>
        <w:spacing w:after="0"/>
        <w:rPr>
          <w:sz w:val="22"/>
          <w:szCs w:val="22"/>
          <w:lang w:val="lt-LT"/>
        </w:rPr>
      </w:pPr>
      <w:r w:rsidRPr="005F5DBB">
        <w:rPr>
          <w:sz w:val="22"/>
          <w:szCs w:val="22"/>
          <w:lang w:val="lt-LT"/>
        </w:rPr>
        <w:t>Jeigu manote, kad Nexium veikia per stipriai arba per silpnai, kreipkitės į gydytoją arba vaistininką.</w:t>
      </w:r>
    </w:p>
    <w:p w14:paraId="21AE27B8" w14:textId="77777777" w:rsidR="00586BD1" w:rsidRPr="005F5DBB" w:rsidRDefault="00586BD1" w:rsidP="00586BD1">
      <w:pPr>
        <w:pStyle w:val="Pagrindinistekstas"/>
        <w:spacing w:after="0"/>
        <w:rPr>
          <w:sz w:val="22"/>
          <w:szCs w:val="22"/>
          <w:lang w:val="lt-LT"/>
        </w:rPr>
      </w:pPr>
    </w:p>
    <w:p w14:paraId="31368B65" w14:textId="230B53EB" w:rsidR="00586BD1" w:rsidRPr="00BE3680" w:rsidRDefault="00586BD1" w:rsidP="00586BD1">
      <w:pPr>
        <w:pStyle w:val="Pagrindinistekstas"/>
        <w:spacing w:after="0"/>
        <w:rPr>
          <w:b/>
          <w:sz w:val="22"/>
          <w:szCs w:val="22"/>
          <w:lang w:val="lt-LT"/>
        </w:rPr>
      </w:pPr>
      <w:r w:rsidRPr="00BE3680">
        <w:rPr>
          <w:b/>
          <w:sz w:val="22"/>
          <w:szCs w:val="22"/>
          <w:lang w:val="lt-LT"/>
        </w:rPr>
        <w:t>Ką daryti pavartojus per didelę Nexium dozę</w:t>
      </w:r>
    </w:p>
    <w:p w14:paraId="148E7B75" w14:textId="77777777" w:rsidR="00586BD1" w:rsidRPr="00BE3680" w:rsidRDefault="00586BD1" w:rsidP="00586BD1">
      <w:pPr>
        <w:pStyle w:val="Pagrindinistekstas"/>
        <w:spacing w:after="0"/>
        <w:rPr>
          <w:sz w:val="22"/>
          <w:szCs w:val="22"/>
          <w:lang w:val="lt-LT"/>
        </w:rPr>
      </w:pPr>
      <w:r w:rsidRPr="00BE3680">
        <w:rPr>
          <w:sz w:val="22"/>
          <w:szCs w:val="22"/>
          <w:lang w:val="lt-LT"/>
        </w:rPr>
        <w:t>Išgėrę per didelę Nexium dozę, nedelsdami kreipkitės į gydytoją arba vaistininką.</w:t>
      </w:r>
    </w:p>
    <w:p w14:paraId="39230235" w14:textId="77777777" w:rsidR="00586BD1" w:rsidRPr="00BE3680" w:rsidRDefault="00586BD1" w:rsidP="00586BD1">
      <w:pPr>
        <w:pStyle w:val="Pagrindinistekstas"/>
        <w:spacing w:after="0"/>
        <w:rPr>
          <w:sz w:val="22"/>
          <w:szCs w:val="22"/>
          <w:lang w:val="lt-LT"/>
        </w:rPr>
      </w:pPr>
    </w:p>
    <w:p w14:paraId="0F1888C5" w14:textId="77777777" w:rsidR="00586BD1" w:rsidRPr="00BE3680" w:rsidRDefault="00586BD1" w:rsidP="00586BD1">
      <w:pPr>
        <w:pStyle w:val="Pagrindinistekstas"/>
        <w:spacing w:after="0"/>
        <w:rPr>
          <w:b/>
          <w:sz w:val="22"/>
          <w:szCs w:val="22"/>
          <w:lang w:val="lt-LT"/>
        </w:rPr>
      </w:pPr>
      <w:r w:rsidRPr="00BE3680">
        <w:rPr>
          <w:b/>
          <w:sz w:val="22"/>
          <w:szCs w:val="22"/>
          <w:lang w:val="lt-LT"/>
        </w:rPr>
        <w:t>Pamiršus pavartoti Nexium</w:t>
      </w:r>
    </w:p>
    <w:p w14:paraId="3B43950E" w14:textId="049F25EE" w:rsidR="00586BD1" w:rsidRPr="00BE3680" w:rsidRDefault="00586BD1" w:rsidP="00586BD1">
      <w:pPr>
        <w:pStyle w:val="Pagrindinistekstas"/>
        <w:spacing w:after="0"/>
        <w:rPr>
          <w:sz w:val="22"/>
          <w:szCs w:val="22"/>
          <w:lang w:val="lt-LT"/>
        </w:rPr>
      </w:pPr>
      <w:r w:rsidRPr="00BE3680">
        <w:rPr>
          <w:sz w:val="22"/>
          <w:szCs w:val="22"/>
          <w:lang w:val="lt-LT"/>
        </w:rPr>
        <w:t>Užmirštą eilinę dozę prisiminus reikia išgerti nedelsiant. Vis dėlto jeigu jau beveik laikas kitai dozei vartoti, užmirštoji praleidžiama, o kita geriama įprastu laiku. Negalima vartoti dvigubos dozės norint kompensuoti praleistą</w:t>
      </w:r>
      <w:r w:rsidR="002E0D84" w:rsidRPr="00BE3680">
        <w:rPr>
          <w:sz w:val="22"/>
          <w:szCs w:val="22"/>
          <w:lang w:val="lt-LT"/>
        </w:rPr>
        <w:t xml:space="preserve"> dozę</w:t>
      </w:r>
      <w:r w:rsidRPr="00BE3680">
        <w:rPr>
          <w:sz w:val="22"/>
          <w:szCs w:val="22"/>
          <w:lang w:val="lt-LT"/>
        </w:rPr>
        <w:t>.</w:t>
      </w:r>
    </w:p>
    <w:p w14:paraId="2ABA095D" w14:textId="77777777" w:rsidR="00586BD1" w:rsidRPr="00BE3680" w:rsidRDefault="00586BD1" w:rsidP="00586BD1">
      <w:pPr>
        <w:pStyle w:val="Pagrindinistekstas"/>
        <w:spacing w:after="0"/>
        <w:rPr>
          <w:sz w:val="22"/>
          <w:szCs w:val="22"/>
          <w:lang w:val="lt-LT"/>
        </w:rPr>
      </w:pPr>
    </w:p>
    <w:p w14:paraId="3E05EF01" w14:textId="77777777" w:rsidR="00586BD1" w:rsidRPr="00BE3680" w:rsidRDefault="00586BD1" w:rsidP="00586BD1">
      <w:pPr>
        <w:pStyle w:val="Pagrindinistekstas"/>
        <w:spacing w:after="0"/>
        <w:rPr>
          <w:sz w:val="22"/>
          <w:szCs w:val="22"/>
          <w:lang w:val="lt-LT"/>
        </w:rPr>
      </w:pPr>
    </w:p>
    <w:p w14:paraId="04AED860" w14:textId="77777777" w:rsidR="00586BD1" w:rsidRPr="00BE3680" w:rsidRDefault="00586BD1" w:rsidP="00586BD1">
      <w:pPr>
        <w:pStyle w:val="Antrat1"/>
        <w:spacing w:after="0"/>
        <w:ind w:left="540" w:hanging="540"/>
        <w:rPr>
          <w:b w:val="0"/>
          <w:sz w:val="22"/>
          <w:szCs w:val="22"/>
          <w:lang w:val="lt-LT"/>
        </w:rPr>
      </w:pPr>
      <w:r w:rsidRPr="00BE3680">
        <w:rPr>
          <w:sz w:val="22"/>
          <w:szCs w:val="22"/>
          <w:lang w:val="lt-LT"/>
        </w:rPr>
        <w:t>4.</w:t>
      </w:r>
      <w:r w:rsidRPr="00BE3680">
        <w:rPr>
          <w:sz w:val="22"/>
          <w:szCs w:val="22"/>
          <w:lang w:val="lt-LT"/>
        </w:rPr>
        <w:tab/>
        <w:t xml:space="preserve"> Galimas šalutinis poveikis</w:t>
      </w:r>
    </w:p>
    <w:p w14:paraId="42AF9AA4" w14:textId="77777777" w:rsidR="00586BD1" w:rsidRPr="00BE3680" w:rsidRDefault="00586BD1" w:rsidP="00586BD1">
      <w:pPr>
        <w:pStyle w:val="Pagrindinistekstas"/>
        <w:spacing w:after="0"/>
        <w:rPr>
          <w:sz w:val="22"/>
          <w:szCs w:val="22"/>
          <w:lang w:val="lt-LT"/>
        </w:rPr>
      </w:pPr>
    </w:p>
    <w:p w14:paraId="65CC4F28" w14:textId="77777777" w:rsidR="00586BD1" w:rsidRPr="00BE3680" w:rsidRDefault="00586BD1" w:rsidP="00586BD1">
      <w:pPr>
        <w:pStyle w:val="Pagrindinistekstas"/>
        <w:spacing w:after="0"/>
        <w:rPr>
          <w:sz w:val="22"/>
          <w:szCs w:val="22"/>
          <w:lang w:val="fi-FI"/>
        </w:rPr>
      </w:pPr>
      <w:r w:rsidRPr="00BE3680">
        <w:rPr>
          <w:sz w:val="22"/>
          <w:szCs w:val="22"/>
          <w:lang w:val="fi-FI"/>
        </w:rPr>
        <w:t>Šis vaistas, kaip ir visi kiti, gali sukelti šalutinį poveikį, nors jis pasireiškia ne visiems žmonėms.</w:t>
      </w:r>
    </w:p>
    <w:p w14:paraId="6A05999B" w14:textId="77777777" w:rsidR="00586BD1" w:rsidRDefault="00586BD1" w:rsidP="00586BD1">
      <w:pPr>
        <w:pStyle w:val="Pagrindinistekstas"/>
        <w:spacing w:after="0"/>
        <w:rPr>
          <w:sz w:val="22"/>
          <w:szCs w:val="22"/>
          <w:lang w:val="fi-FI"/>
        </w:rPr>
      </w:pPr>
    </w:p>
    <w:p w14:paraId="3BB3FB6E" w14:textId="77777777" w:rsidR="0017155B" w:rsidRPr="00A57588" w:rsidRDefault="0017155B" w:rsidP="0017155B">
      <w:pPr>
        <w:pStyle w:val="Pagrindinistekstas"/>
        <w:spacing w:after="0"/>
        <w:rPr>
          <w:b/>
          <w:bCs/>
          <w:sz w:val="22"/>
          <w:szCs w:val="22"/>
          <w:lang w:val="fi-FI"/>
        </w:rPr>
      </w:pPr>
      <w:r w:rsidRPr="00A57588">
        <w:rPr>
          <w:b/>
          <w:bCs/>
          <w:sz w:val="22"/>
          <w:szCs w:val="22"/>
          <w:lang w:val="fi-FI"/>
        </w:rPr>
        <w:t>Jeigu pastebėjote kurį nors iš šių sunkių šalutinių poveikių, nedelsdami nutraukite Nexium vartojimą ir kreipkitės į gydytoją:</w:t>
      </w:r>
    </w:p>
    <w:p w14:paraId="02C16E40" w14:textId="77777777" w:rsidR="0017155B" w:rsidRPr="00A57588" w:rsidRDefault="0017155B" w:rsidP="0017155B">
      <w:pPr>
        <w:pStyle w:val="Pagrindinistekstas"/>
        <w:numPr>
          <w:ilvl w:val="0"/>
          <w:numId w:val="30"/>
        </w:numPr>
        <w:spacing w:after="0"/>
        <w:rPr>
          <w:sz w:val="22"/>
          <w:szCs w:val="22"/>
          <w:lang w:val="fi-FI"/>
        </w:rPr>
      </w:pPr>
      <w:r w:rsidRPr="00A57588">
        <w:rPr>
          <w:sz w:val="22"/>
          <w:szCs w:val="22"/>
          <w:lang w:val="fi-FI"/>
        </w:rPr>
        <w:t>Labai retai pastebimas išplitęs išbėrimas, aukšta kūno temperatūra ir padidėję limfmazgiai (</w:t>
      </w:r>
      <w:r w:rsidRPr="00A57588">
        <w:rPr>
          <w:i/>
          <w:iCs/>
          <w:sz w:val="22"/>
          <w:szCs w:val="22"/>
          <w:lang w:val="fi-FI"/>
        </w:rPr>
        <w:t>DRESS</w:t>
      </w:r>
      <w:r w:rsidRPr="00A57588">
        <w:rPr>
          <w:sz w:val="22"/>
          <w:szCs w:val="22"/>
          <w:lang w:val="fi-FI"/>
        </w:rPr>
        <w:t xml:space="preserve"> sindromas arba padidėjusio jautrumo vaistui sindromas).</w:t>
      </w:r>
    </w:p>
    <w:p w14:paraId="467D68D5" w14:textId="77777777" w:rsidR="0017155B" w:rsidRPr="00BE3680" w:rsidRDefault="0017155B" w:rsidP="00586BD1">
      <w:pPr>
        <w:pStyle w:val="Pagrindinistekstas"/>
        <w:spacing w:after="0"/>
        <w:rPr>
          <w:sz w:val="22"/>
          <w:szCs w:val="22"/>
          <w:lang w:val="fi-FI"/>
        </w:rPr>
      </w:pPr>
    </w:p>
    <w:p w14:paraId="73E2B49C" w14:textId="5661A6BF" w:rsidR="00586BD1" w:rsidRPr="00BE3680" w:rsidRDefault="00A57949" w:rsidP="00586BD1">
      <w:pPr>
        <w:pStyle w:val="Pagrindinistekstas"/>
        <w:spacing w:after="0"/>
        <w:rPr>
          <w:sz w:val="22"/>
          <w:szCs w:val="22"/>
          <w:lang w:val="fi-FI"/>
        </w:rPr>
      </w:pPr>
      <w:r w:rsidRPr="00BE3680">
        <w:rPr>
          <w:sz w:val="22"/>
          <w:szCs w:val="22"/>
          <w:lang w:val="fi-FI"/>
        </w:rPr>
        <w:t xml:space="preserve">Dažni </w:t>
      </w:r>
      <w:r w:rsidR="00586BD1" w:rsidRPr="00BE3680">
        <w:rPr>
          <w:sz w:val="22"/>
          <w:szCs w:val="22"/>
          <w:lang w:val="fi-FI"/>
        </w:rPr>
        <w:t>šalutini</w:t>
      </w:r>
      <w:r w:rsidRPr="00BE3680">
        <w:rPr>
          <w:sz w:val="22"/>
          <w:szCs w:val="22"/>
          <w:lang w:val="fi-FI"/>
        </w:rPr>
        <w:t>o</w:t>
      </w:r>
      <w:r w:rsidR="00586BD1" w:rsidRPr="00BE3680">
        <w:rPr>
          <w:sz w:val="22"/>
          <w:szCs w:val="22"/>
          <w:lang w:val="fi-FI"/>
        </w:rPr>
        <w:t xml:space="preserve"> poveiki</w:t>
      </w:r>
      <w:r w:rsidR="00836F5B" w:rsidRPr="00BE3680">
        <w:rPr>
          <w:sz w:val="22"/>
          <w:szCs w:val="22"/>
          <w:lang w:val="fi-FI"/>
        </w:rPr>
        <w:t>o reiškiniai</w:t>
      </w:r>
      <w:r w:rsidR="00586BD1" w:rsidRPr="00BE3680">
        <w:rPr>
          <w:sz w:val="22"/>
          <w:szCs w:val="22"/>
          <w:lang w:val="fi-FI"/>
        </w:rPr>
        <w:t xml:space="preserve"> (</w:t>
      </w:r>
      <w:r w:rsidR="002C1C36" w:rsidRPr="00BE3680">
        <w:rPr>
          <w:sz w:val="22"/>
          <w:szCs w:val="22"/>
          <w:lang w:val="fi-FI"/>
        </w:rPr>
        <w:t xml:space="preserve">gali pasireikšti </w:t>
      </w:r>
      <w:r w:rsidR="0059293D" w:rsidRPr="00BE3680">
        <w:rPr>
          <w:sz w:val="22"/>
          <w:szCs w:val="22"/>
          <w:lang w:val="fi-FI"/>
        </w:rPr>
        <w:t>rečiau</w:t>
      </w:r>
      <w:r w:rsidR="00586BD1" w:rsidRPr="00BE3680">
        <w:rPr>
          <w:sz w:val="22"/>
          <w:szCs w:val="22"/>
          <w:lang w:val="fi-FI"/>
        </w:rPr>
        <w:t xml:space="preserve"> kaip 1 iš 10 </w:t>
      </w:r>
      <w:r w:rsidR="00836F5B" w:rsidRPr="00BE3680">
        <w:rPr>
          <w:sz w:val="22"/>
          <w:szCs w:val="22"/>
          <w:lang w:val="fi-FI"/>
        </w:rPr>
        <w:t>asmenų</w:t>
      </w:r>
      <w:r w:rsidR="00586BD1" w:rsidRPr="00BE3680">
        <w:rPr>
          <w:sz w:val="22"/>
          <w:szCs w:val="22"/>
          <w:lang w:val="fi-FI"/>
        </w:rPr>
        <w:t>): galvos skausmas, pilvo skausmas, vidurių užkietėjimas, viduriavimas, dujų susikaupimas žarnyne, pykinimas, vėmimas</w:t>
      </w:r>
      <w:r w:rsidR="00BD30FD" w:rsidRPr="00BE3680">
        <w:rPr>
          <w:sz w:val="22"/>
          <w:szCs w:val="22"/>
          <w:lang w:val="fi-FI"/>
        </w:rPr>
        <w:t>, gerybiniai skrandžio polipai.</w:t>
      </w:r>
    </w:p>
    <w:p w14:paraId="5B37B4B0" w14:textId="77777777" w:rsidR="00586BD1" w:rsidRPr="00BE3680" w:rsidRDefault="00586BD1" w:rsidP="00586BD1">
      <w:pPr>
        <w:pStyle w:val="Pagrindinistekstas"/>
        <w:spacing w:after="0"/>
        <w:ind w:left="360"/>
        <w:rPr>
          <w:sz w:val="22"/>
          <w:szCs w:val="22"/>
          <w:lang w:val="fi-FI"/>
        </w:rPr>
      </w:pPr>
    </w:p>
    <w:p w14:paraId="031BB30F" w14:textId="52D65CEF" w:rsidR="00586BD1" w:rsidRPr="00BE3680" w:rsidRDefault="00836F5B" w:rsidP="00586BD1">
      <w:pPr>
        <w:pStyle w:val="Pagrindinistekstas"/>
        <w:spacing w:after="0"/>
        <w:rPr>
          <w:sz w:val="22"/>
          <w:szCs w:val="22"/>
          <w:lang w:val="fi-FI"/>
        </w:rPr>
      </w:pPr>
      <w:r w:rsidRPr="00BE3680">
        <w:rPr>
          <w:sz w:val="22"/>
          <w:szCs w:val="22"/>
          <w:lang w:val="fi-FI"/>
        </w:rPr>
        <w:t xml:space="preserve">Nedažni šalutinio poveikio reiškiniai </w:t>
      </w:r>
      <w:r w:rsidR="00586BD1" w:rsidRPr="00BE3680">
        <w:rPr>
          <w:sz w:val="22"/>
          <w:szCs w:val="22"/>
          <w:lang w:val="fi-FI"/>
        </w:rPr>
        <w:t>(</w:t>
      </w:r>
      <w:r w:rsidR="002C1C36" w:rsidRPr="00BE3680">
        <w:rPr>
          <w:sz w:val="22"/>
          <w:szCs w:val="22"/>
          <w:lang w:val="fi-FI"/>
        </w:rPr>
        <w:t xml:space="preserve">gali pasireikšti </w:t>
      </w:r>
      <w:r w:rsidR="0059293D" w:rsidRPr="00BE3680">
        <w:rPr>
          <w:sz w:val="22"/>
          <w:szCs w:val="22"/>
          <w:lang w:val="fi-FI"/>
        </w:rPr>
        <w:t>rečiau</w:t>
      </w:r>
      <w:r w:rsidR="00586BD1" w:rsidRPr="00BE3680">
        <w:rPr>
          <w:sz w:val="22"/>
          <w:szCs w:val="22"/>
          <w:lang w:val="fi-FI"/>
        </w:rPr>
        <w:t xml:space="preserve"> kaip 1 iš 100 </w:t>
      </w:r>
      <w:r w:rsidRPr="00BE3680">
        <w:rPr>
          <w:sz w:val="22"/>
          <w:szCs w:val="22"/>
          <w:lang w:val="fi-FI"/>
        </w:rPr>
        <w:t>asmenų</w:t>
      </w:r>
      <w:r w:rsidR="00586BD1" w:rsidRPr="00BE3680">
        <w:rPr>
          <w:sz w:val="22"/>
          <w:szCs w:val="22"/>
          <w:lang w:val="fi-FI"/>
        </w:rPr>
        <w:t>): periferinė edema, nemiga, svaigulys, parestezija, mieguistumas, galvos sukimasis, burnos džiūvimas, padidėjęs kepenų fermentų kiekis, odos uždegimas, niežulys, išbėrimas, dilgėlinė, šlaunikaulio, riešo ir stuburo lūžiai (ypač vartojant ilgiau kaip 1 metus).</w:t>
      </w:r>
    </w:p>
    <w:p w14:paraId="58B1083C" w14:textId="77777777" w:rsidR="00586BD1" w:rsidRPr="00D3689F" w:rsidRDefault="00586BD1" w:rsidP="00586BD1">
      <w:pPr>
        <w:pStyle w:val="Pagrindinistekstas"/>
        <w:spacing w:after="0"/>
        <w:rPr>
          <w:sz w:val="22"/>
          <w:szCs w:val="22"/>
          <w:lang w:val="lt-LT"/>
        </w:rPr>
      </w:pPr>
    </w:p>
    <w:p w14:paraId="1A95D213" w14:textId="4FD245B0" w:rsidR="00586BD1" w:rsidRPr="00D3689F" w:rsidRDefault="00836F5B" w:rsidP="00586BD1">
      <w:pPr>
        <w:pStyle w:val="Pagrindinistekstas"/>
        <w:spacing w:after="0"/>
        <w:rPr>
          <w:sz w:val="22"/>
          <w:szCs w:val="22"/>
          <w:lang w:val="lt-LT"/>
        </w:rPr>
      </w:pPr>
      <w:r w:rsidRPr="00D3689F">
        <w:rPr>
          <w:sz w:val="22"/>
          <w:szCs w:val="22"/>
          <w:lang w:val="lt-LT"/>
        </w:rPr>
        <w:t>Ret</w:t>
      </w:r>
      <w:r>
        <w:rPr>
          <w:sz w:val="22"/>
          <w:szCs w:val="22"/>
          <w:lang w:val="lt-LT"/>
        </w:rPr>
        <w:t>i</w:t>
      </w:r>
      <w:r w:rsidRPr="00D3689F">
        <w:rPr>
          <w:sz w:val="22"/>
          <w:szCs w:val="22"/>
          <w:lang w:val="lt-LT"/>
        </w:rPr>
        <w:t xml:space="preserve"> šalutini</w:t>
      </w:r>
      <w:r>
        <w:rPr>
          <w:sz w:val="22"/>
          <w:szCs w:val="22"/>
          <w:lang w:val="lt-LT"/>
        </w:rPr>
        <w:t>o</w:t>
      </w:r>
      <w:r w:rsidRPr="00D3689F">
        <w:rPr>
          <w:sz w:val="22"/>
          <w:szCs w:val="22"/>
          <w:lang w:val="lt-LT"/>
        </w:rPr>
        <w:t xml:space="preserve"> poveiki</w:t>
      </w:r>
      <w:r>
        <w:rPr>
          <w:sz w:val="22"/>
          <w:szCs w:val="22"/>
          <w:lang w:val="lt-LT"/>
        </w:rPr>
        <w:t>o reiškiniai</w:t>
      </w:r>
      <w:r w:rsidRPr="00D3689F">
        <w:rPr>
          <w:sz w:val="22"/>
          <w:szCs w:val="22"/>
          <w:lang w:val="lt-LT"/>
        </w:rPr>
        <w:t xml:space="preserve"> </w:t>
      </w:r>
      <w:r w:rsidR="00586BD1" w:rsidRPr="00D3689F">
        <w:rPr>
          <w:sz w:val="22"/>
          <w:szCs w:val="22"/>
          <w:lang w:val="lt-LT"/>
        </w:rPr>
        <w:t>(</w:t>
      </w:r>
      <w:r w:rsidR="001C7725">
        <w:rPr>
          <w:sz w:val="22"/>
          <w:szCs w:val="22"/>
          <w:lang w:val="lt-LT"/>
        </w:rPr>
        <w:t xml:space="preserve">gali pasireikšti </w:t>
      </w:r>
      <w:r w:rsidR="00790645">
        <w:rPr>
          <w:sz w:val="22"/>
          <w:szCs w:val="22"/>
          <w:lang w:val="lt-LT"/>
        </w:rPr>
        <w:t>rečiau</w:t>
      </w:r>
      <w:r w:rsidR="00586BD1" w:rsidRPr="00D3689F">
        <w:rPr>
          <w:sz w:val="22"/>
          <w:szCs w:val="22"/>
          <w:lang w:val="lt-LT"/>
        </w:rPr>
        <w:t xml:space="preserve"> kaip 1 iš 1</w:t>
      </w:r>
      <w:r w:rsidR="000A655B">
        <w:rPr>
          <w:sz w:val="22"/>
          <w:szCs w:val="22"/>
          <w:lang w:val="lt-LT"/>
        </w:rPr>
        <w:t> </w:t>
      </w:r>
      <w:r w:rsidR="00586BD1" w:rsidRPr="00D3689F">
        <w:rPr>
          <w:sz w:val="22"/>
          <w:szCs w:val="22"/>
          <w:lang w:val="lt-LT"/>
        </w:rPr>
        <w:t xml:space="preserve">000 </w:t>
      </w:r>
      <w:r w:rsidR="00296430">
        <w:rPr>
          <w:sz w:val="22"/>
          <w:szCs w:val="22"/>
          <w:lang w:val="lt-LT"/>
        </w:rPr>
        <w:t>asmenų</w:t>
      </w:r>
      <w:r w:rsidR="00586BD1" w:rsidRPr="00D3689F">
        <w:rPr>
          <w:sz w:val="22"/>
          <w:szCs w:val="22"/>
          <w:lang w:val="lt-LT"/>
        </w:rPr>
        <w:t>): kraujo pokyčiai (leukopenija, trombocitopenija), padidėjusio jautrumo reakcijos, pvz., angioneurozinė edema, anafilaksinė reakcija ar šokas, sumažėjusi natrio koncentracija kraujyje, psichomotorinis sujaudinimas, sumišimas, depresija, sutrikęs skonis, neaiškus matymas, dusulys (bronchų spazmas), burnos uždegimas, skrandžio ir žarnyno grybelinė infekcija (kandidozė), kepenų uždegimas su gelta ar be jos, plaukų slinkimas, padidėjęs jautrumas šviesai, sąnarių skausmas, raumenų skausmas, bendras negalavimas, padidėjęs prakaitavimas.</w:t>
      </w:r>
    </w:p>
    <w:p w14:paraId="00A8D914" w14:textId="77777777" w:rsidR="00586BD1" w:rsidRPr="00EE1320" w:rsidRDefault="00586BD1" w:rsidP="00586BD1">
      <w:pPr>
        <w:pStyle w:val="Pagrindinistekstas"/>
        <w:spacing w:after="0"/>
        <w:rPr>
          <w:sz w:val="22"/>
          <w:szCs w:val="22"/>
          <w:lang w:val="lt-LT"/>
        </w:rPr>
      </w:pPr>
    </w:p>
    <w:p w14:paraId="689C9441" w14:textId="7352C9F7" w:rsidR="00586BD1" w:rsidRPr="00EE1320" w:rsidRDefault="00586BD1" w:rsidP="00586BD1">
      <w:pPr>
        <w:pStyle w:val="Pagrindinistekstas"/>
        <w:spacing w:after="0"/>
        <w:rPr>
          <w:sz w:val="22"/>
          <w:szCs w:val="22"/>
          <w:lang w:val="lt-LT"/>
        </w:rPr>
      </w:pPr>
      <w:r w:rsidRPr="00EE1320">
        <w:rPr>
          <w:sz w:val="22"/>
          <w:szCs w:val="22"/>
          <w:lang w:val="lt-LT"/>
        </w:rPr>
        <w:t xml:space="preserve">Labai </w:t>
      </w:r>
      <w:r w:rsidR="00296430" w:rsidRPr="00EE1320">
        <w:rPr>
          <w:sz w:val="22"/>
          <w:szCs w:val="22"/>
          <w:lang w:val="lt-LT"/>
        </w:rPr>
        <w:t>ret</w:t>
      </w:r>
      <w:r w:rsidR="00296430">
        <w:rPr>
          <w:sz w:val="22"/>
          <w:szCs w:val="22"/>
          <w:lang w:val="lt-LT"/>
        </w:rPr>
        <w:t>i</w:t>
      </w:r>
      <w:r w:rsidR="00296430" w:rsidRPr="00EE1320">
        <w:rPr>
          <w:sz w:val="22"/>
          <w:szCs w:val="22"/>
          <w:lang w:val="lt-LT"/>
        </w:rPr>
        <w:t xml:space="preserve"> šalutini</w:t>
      </w:r>
      <w:r w:rsidR="00296430">
        <w:rPr>
          <w:sz w:val="22"/>
          <w:szCs w:val="22"/>
          <w:lang w:val="lt-LT"/>
        </w:rPr>
        <w:t>o</w:t>
      </w:r>
      <w:r w:rsidR="00296430" w:rsidRPr="00EE1320">
        <w:rPr>
          <w:sz w:val="22"/>
          <w:szCs w:val="22"/>
          <w:lang w:val="lt-LT"/>
        </w:rPr>
        <w:t xml:space="preserve"> poveiki</w:t>
      </w:r>
      <w:r w:rsidR="00296430">
        <w:rPr>
          <w:sz w:val="22"/>
          <w:szCs w:val="22"/>
          <w:lang w:val="lt-LT"/>
        </w:rPr>
        <w:t>o reiškiniai</w:t>
      </w:r>
      <w:r w:rsidR="00296430" w:rsidRPr="00EE1320">
        <w:rPr>
          <w:sz w:val="22"/>
          <w:szCs w:val="22"/>
          <w:lang w:val="lt-LT"/>
        </w:rPr>
        <w:t xml:space="preserve"> </w:t>
      </w:r>
      <w:r w:rsidRPr="00EE1320">
        <w:rPr>
          <w:sz w:val="22"/>
          <w:szCs w:val="22"/>
          <w:lang w:val="lt-LT"/>
        </w:rPr>
        <w:t>(</w:t>
      </w:r>
      <w:r w:rsidR="00426F75">
        <w:rPr>
          <w:sz w:val="22"/>
          <w:szCs w:val="22"/>
          <w:lang w:val="lt-LT"/>
        </w:rPr>
        <w:t xml:space="preserve">gali pasireikšti </w:t>
      </w:r>
      <w:r w:rsidR="00790645">
        <w:rPr>
          <w:sz w:val="22"/>
          <w:szCs w:val="22"/>
          <w:lang w:val="lt-LT"/>
        </w:rPr>
        <w:t>rečiau</w:t>
      </w:r>
      <w:r w:rsidRPr="00EE1320">
        <w:rPr>
          <w:sz w:val="22"/>
          <w:szCs w:val="22"/>
          <w:lang w:val="lt-LT"/>
        </w:rPr>
        <w:t xml:space="preserve"> kaip 1 iš 10</w:t>
      </w:r>
      <w:r w:rsidR="000A655B">
        <w:rPr>
          <w:sz w:val="22"/>
          <w:szCs w:val="22"/>
          <w:lang w:val="lt-LT"/>
        </w:rPr>
        <w:t> </w:t>
      </w:r>
      <w:r w:rsidRPr="00EE1320">
        <w:rPr>
          <w:sz w:val="22"/>
          <w:szCs w:val="22"/>
          <w:lang w:val="lt-LT"/>
        </w:rPr>
        <w:t xml:space="preserve">000 </w:t>
      </w:r>
      <w:r w:rsidR="00296430">
        <w:rPr>
          <w:sz w:val="22"/>
          <w:szCs w:val="22"/>
          <w:lang w:val="lt-LT"/>
        </w:rPr>
        <w:t>asmenų</w:t>
      </w:r>
      <w:r w:rsidRPr="00EE1320">
        <w:rPr>
          <w:sz w:val="22"/>
          <w:szCs w:val="22"/>
          <w:lang w:val="lt-LT"/>
        </w:rPr>
        <w:t>): kraujo sutrikimai (agranulocitozė</w:t>
      </w:r>
      <w:r w:rsidR="00C144E7">
        <w:rPr>
          <w:sz w:val="22"/>
          <w:szCs w:val="22"/>
          <w:lang w:val="lt-LT"/>
        </w:rPr>
        <w:t xml:space="preserve"> </w:t>
      </w:r>
      <w:r w:rsidR="005E745D">
        <w:rPr>
          <w:sz w:val="22"/>
          <w:szCs w:val="22"/>
          <w:lang w:val="lt-LT"/>
        </w:rPr>
        <w:t>–</w:t>
      </w:r>
      <w:r w:rsidR="00C144E7">
        <w:rPr>
          <w:sz w:val="22"/>
          <w:szCs w:val="22"/>
          <w:lang w:val="lt-LT"/>
        </w:rPr>
        <w:t xml:space="preserve"> </w:t>
      </w:r>
      <w:r w:rsidR="005E745D">
        <w:rPr>
          <w:sz w:val="22"/>
          <w:szCs w:val="22"/>
          <w:lang w:val="lt-LT"/>
        </w:rPr>
        <w:t>grėsmingas tam tikrų baltųjų kraujo kūnelių skaičiaus sumažėjimas</w:t>
      </w:r>
      <w:r w:rsidRPr="00EE1320">
        <w:rPr>
          <w:sz w:val="22"/>
          <w:szCs w:val="22"/>
          <w:lang w:val="lt-LT"/>
        </w:rPr>
        <w:t>,</w:t>
      </w:r>
      <w:r w:rsidR="00D86D9B">
        <w:rPr>
          <w:sz w:val="22"/>
          <w:szCs w:val="22"/>
          <w:lang w:val="lt-LT"/>
        </w:rPr>
        <w:t xml:space="preserve"> </w:t>
      </w:r>
      <w:r w:rsidRPr="00EE1320">
        <w:rPr>
          <w:sz w:val="22"/>
          <w:szCs w:val="22"/>
          <w:lang w:val="lt-LT"/>
        </w:rPr>
        <w:t>pancitopenija</w:t>
      </w:r>
      <w:r w:rsidR="00C144E7">
        <w:rPr>
          <w:sz w:val="22"/>
          <w:szCs w:val="22"/>
          <w:lang w:val="lt-LT"/>
        </w:rPr>
        <w:t xml:space="preserve"> </w:t>
      </w:r>
      <w:r w:rsidR="00D86D9B">
        <w:rPr>
          <w:sz w:val="22"/>
          <w:szCs w:val="22"/>
          <w:lang w:val="lt-LT"/>
        </w:rPr>
        <w:t>– visų kraujo kūnelių skaičiaus sumažėjimas</w:t>
      </w:r>
      <w:r w:rsidRPr="00EE1320">
        <w:rPr>
          <w:sz w:val="22"/>
          <w:szCs w:val="22"/>
          <w:lang w:val="lt-LT"/>
        </w:rPr>
        <w:t>), agresyvumas, haliucinacijos, kepenų nepakankamumas, sąmonės sutrikimas (pacientams, iki tol sirgusiems kepenų liga), sunkūs odos sutrikimai (daugiaformė raudonė, Stivenso-Džonsono (</w:t>
      </w:r>
      <w:r w:rsidRPr="00EE1320">
        <w:rPr>
          <w:i/>
          <w:sz w:val="22"/>
          <w:szCs w:val="22"/>
          <w:lang w:val="lt-LT"/>
        </w:rPr>
        <w:t>Stevens-Johnson</w:t>
      </w:r>
      <w:r w:rsidRPr="00EE1320">
        <w:rPr>
          <w:sz w:val="22"/>
          <w:szCs w:val="22"/>
          <w:lang w:val="lt-LT"/>
        </w:rPr>
        <w:t xml:space="preserve">) sindromas, toksinė epidermio </w:t>
      </w:r>
      <w:r w:rsidRPr="00EE1320">
        <w:rPr>
          <w:sz w:val="22"/>
          <w:szCs w:val="22"/>
          <w:lang w:val="lt-LT"/>
        </w:rPr>
        <w:lastRenderedPageBreak/>
        <w:t xml:space="preserve">nekrolizė), </w:t>
      </w:r>
      <w:r w:rsidR="00E9208D">
        <w:rPr>
          <w:sz w:val="22"/>
          <w:szCs w:val="22"/>
          <w:lang w:val="lt-LT"/>
        </w:rPr>
        <w:t>ū</w:t>
      </w:r>
      <w:r w:rsidR="00E9208D" w:rsidRPr="00E9208D">
        <w:rPr>
          <w:sz w:val="22"/>
          <w:szCs w:val="22"/>
          <w:lang w:val="lt-LT"/>
        </w:rPr>
        <w:t xml:space="preserve">minė išplitusi egzanteminė pustuliozė, vaisto </w:t>
      </w:r>
      <w:r w:rsidR="00130789">
        <w:rPr>
          <w:sz w:val="22"/>
          <w:szCs w:val="22"/>
          <w:lang w:val="lt-LT"/>
        </w:rPr>
        <w:t xml:space="preserve">sukeltas išbėrimas </w:t>
      </w:r>
      <w:r w:rsidR="00E9208D" w:rsidRPr="00E9208D">
        <w:rPr>
          <w:sz w:val="22"/>
          <w:szCs w:val="22"/>
          <w:lang w:val="lt-LT"/>
        </w:rPr>
        <w:t>su eozinofilija ir sisteminiais simptomais</w:t>
      </w:r>
      <w:r w:rsidR="00E9208D">
        <w:rPr>
          <w:sz w:val="22"/>
          <w:szCs w:val="22"/>
          <w:lang w:val="lt-LT"/>
        </w:rPr>
        <w:t xml:space="preserve">, </w:t>
      </w:r>
      <w:r w:rsidRPr="00EE1320">
        <w:rPr>
          <w:sz w:val="22"/>
          <w:szCs w:val="22"/>
          <w:lang w:val="lt-LT"/>
        </w:rPr>
        <w:t>raumenų silpnumas, intersticinis nefritas (inkstų uždegimas), inkstų nepakankamumas, vyrų krūtų padidėjimas.</w:t>
      </w:r>
    </w:p>
    <w:p w14:paraId="59F06019" w14:textId="77777777" w:rsidR="00586BD1" w:rsidRPr="00EE1320" w:rsidRDefault="00586BD1" w:rsidP="00586BD1">
      <w:pPr>
        <w:pStyle w:val="Pagrindinistekstas"/>
        <w:spacing w:after="0"/>
        <w:rPr>
          <w:sz w:val="22"/>
          <w:szCs w:val="22"/>
          <w:lang w:val="lt-LT"/>
        </w:rPr>
      </w:pPr>
    </w:p>
    <w:p w14:paraId="75A38641" w14:textId="37B0F02B" w:rsidR="00586BD1" w:rsidRPr="00EE1320" w:rsidRDefault="00FC1B5D" w:rsidP="00586BD1">
      <w:pPr>
        <w:tabs>
          <w:tab w:val="left" w:pos="-720"/>
        </w:tabs>
        <w:suppressAutoHyphens/>
        <w:rPr>
          <w:position w:val="6"/>
          <w:sz w:val="22"/>
          <w:szCs w:val="22"/>
          <w:lang w:val="lt-LT"/>
        </w:rPr>
      </w:pPr>
      <w:r>
        <w:rPr>
          <w:sz w:val="22"/>
          <w:szCs w:val="22"/>
          <w:lang w:val="lt-LT"/>
        </w:rPr>
        <w:t>Šalutinio poveikio reiškiniai, kurių d</w:t>
      </w:r>
      <w:r w:rsidRPr="00EE1320">
        <w:rPr>
          <w:sz w:val="22"/>
          <w:szCs w:val="22"/>
          <w:lang w:val="lt-LT"/>
        </w:rPr>
        <w:t xml:space="preserve">ažnis </w:t>
      </w:r>
      <w:r w:rsidR="00586BD1" w:rsidRPr="00EE1320">
        <w:rPr>
          <w:sz w:val="22"/>
          <w:szCs w:val="22"/>
          <w:lang w:val="lt-LT"/>
        </w:rPr>
        <w:t xml:space="preserve">nežinomas (negali </w:t>
      </w:r>
      <w:r w:rsidR="00790645">
        <w:rPr>
          <w:sz w:val="22"/>
          <w:szCs w:val="22"/>
          <w:lang w:val="lt-LT"/>
        </w:rPr>
        <w:t xml:space="preserve">būti </w:t>
      </w:r>
      <w:r w:rsidR="00586BD1" w:rsidRPr="00EE1320">
        <w:rPr>
          <w:sz w:val="22"/>
          <w:szCs w:val="22"/>
          <w:lang w:val="lt-LT"/>
        </w:rPr>
        <w:t>apskaičiuot</w:t>
      </w:r>
      <w:r w:rsidR="00790645">
        <w:rPr>
          <w:sz w:val="22"/>
          <w:szCs w:val="22"/>
          <w:lang w:val="lt-LT"/>
        </w:rPr>
        <w:t>as</w:t>
      </w:r>
      <w:r w:rsidR="00586BD1" w:rsidRPr="00EE1320">
        <w:rPr>
          <w:sz w:val="22"/>
          <w:szCs w:val="22"/>
          <w:lang w:val="lt-LT"/>
        </w:rPr>
        <w:t xml:space="preserve"> </w:t>
      </w:r>
      <w:r>
        <w:rPr>
          <w:sz w:val="22"/>
          <w:szCs w:val="22"/>
          <w:lang w:val="lt-LT"/>
        </w:rPr>
        <w:t>pagal</w:t>
      </w:r>
      <w:r w:rsidRPr="00EE1320">
        <w:rPr>
          <w:sz w:val="22"/>
          <w:szCs w:val="22"/>
          <w:lang w:val="lt-LT"/>
        </w:rPr>
        <w:t xml:space="preserve"> turim</w:t>
      </w:r>
      <w:r>
        <w:rPr>
          <w:sz w:val="22"/>
          <w:szCs w:val="22"/>
          <w:lang w:val="lt-LT"/>
        </w:rPr>
        <w:t>u</w:t>
      </w:r>
      <w:r w:rsidRPr="00EE1320">
        <w:rPr>
          <w:sz w:val="22"/>
          <w:szCs w:val="22"/>
          <w:lang w:val="lt-LT"/>
        </w:rPr>
        <w:t xml:space="preserve">s </w:t>
      </w:r>
      <w:r w:rsidR="00586BD1" w:rsidRPr="00EE1320">
        <w:rPr>
          <w:sz w:val="22"/>
          <w:szCs w:val="22"/>
          <w:lang w:val="lt-LT"/>
        </w:rPr>
        <w:t>duomenis): žarnų uždegimas (dėl jo pasireiškia viduriavimas); išbėrimas, galintis pasireikšti kartu su sąnarių skausmu</w:t>
      </w:r>
      <w:r w:rsidR="00D5754D">
        <w:rPr>
          <w:sz w:val="22"/>
          <w:szCs w:val="22"/>
          <w:lang w:val="lt-LT"/>
        </w:rPr>
        <w:t xml:space="preserve"> (</w:t>
      </w:r>
      <w:r w:rsidR="00D5754D" w:rsidRPr="00921213">
        <w:rPr>
          <w:sz w:val="22"/>
          <w:szCs w:val="22"/>
          <w:lang w:val="lt-LT"/>
        </w:rPr>
        <w:t>poūmė sisteminė raudonoji vilkligė)</w:t>
      </w:r>
      <w:r w:rsidR="00586BD1" w:rsidRPr="00EE1320">
        <w:rPr>
          <w:sz w:val="22"/>
          <w:szCs w:val="22"/>
          <w:lang w:val="lt-LT"/>
        </w:rPr>
        <w:t>. Jeigu vartojate Nexium ilgiau kaip 3 mėn., gali sumažėti magnio kiekis Jūsų kraujyje. Dėl to gali pasireikšti nuovargis, nevalingų raumenų susitraukimų, sutrikti orientacija, prasidėti traukuliai, svaigti galva, padažnėti širdies susitraukimai. Jeigu pajustumėte kurį nors iš šių simptomų, nedelsdami apie tai pasakykite gydytojui. Sumažėjus magnio kiekiui taip pat gali sumažėti kalio ir</w:t>
      </w:r>
      <w:r w:rsidR="00D5754D">
        <w:rPr>
          <w:sz w:val="22"/>
          <w:szCs w:val="22"/>
          <w:lang w:val="lt-LT"/>
        </w:rPr>
        <w:t xml:space="preserve"> (</w:t>
      </w:r>
      <w:r w:rsidR="00586BD1" w:rsidRPr="00EE1320">
        <w:rPr>
          <w:sz w:val="22"/>
          <w:szCs w:val="22"/>
          <w:lang w:val="lt-LT"/>
        </w:rPr>
        <w:t>ar</w:t>
      </w:r>
      <w:r w:rsidR="00D5754D">
        <w:rPr>
          <w:sz w:val="22"/>
          <w:szCs w:val="22"/>
          <w:lang w:val="lt-LT"/>
        </w:rPr>
        <w:t>)</w:t>
      </w:r>
      <w:r w:rsidR="00586BD1" w:rsidRPr="00EE1320">
        <w:rPr>
          <w:sz w:val="22"/>
          <w:szCs w:val="22"/>
          <w:lang w:val="lt-LT"/>
        </w:rPr>
        <w:t xml:space="preserve"> kalcio kiekis kraujyje. Gydytojas gali nuspręsti reguliariai tirti magnio kiekį Jūsų kraujyje.</w:t>
      </w:r>
      <w:r w:rsidR="00586BD1" w:rsidRPr="00EE1320">
        <w:rPr>
          <w:position w:val="6"/>
          <w:sz w:val="22"/>
          <w:szCs w:val="22"/>
          <w:lang w:val="lt-LT"/>
        </w:rPr>
        <w:t xml:space="preserve"> </w:t>
      </w:r>
    </w:p>
    <w:p w14:paraId="1D627063" w14:textId="77777777" w:rsidR="00586BD1" w:rsidRPr="00EE1320" w:rsidRDefault="00586BD1" w:rsidP="00586BD1">
      <w:pPr>
        <w:pStyle w:val="Pagrindinistekstas"/>
        <w:spacing w:after="0"/>
        <w:rPr>
          <w:sz w:val="22"/>
          <w:szCs w:val="22"/>
          <w:lang w:val="lt-LT"/>
        </w:rPr>
      </w:pPr>
    </w:p>
    <w:p w14:paraId="647E5AB5" w14:textId="77777777" w:rsidR="00586BD1" w:rsidRPr="005F5DBB" w:rsidRDefault="00586BD1" w:rsidP="00586BD1">
      <w:pPr>
        <w:rPr>
          <w:b/>
          <w:sz w:val="22"/>
          <w:szCs w:val="22"/>
          <w:lang w:val="lt-LT"/>
        </w:rPr>
      </w:pPr>
      <w:r w:rsidRPr="005F5DBB">
        <w:rPr>
          <w:b/>
          <w:noProof/>
          <w:sz w:val="22"/>
          <w:szCs w:val="22"/>
          <w:lang w:val="lt-LT"/>
        </w:rPr>
        <w:t>Pranešimas apie šalutinį poveikį</w:t>
      </w:r>
    </w:p>
    <w:p w14:paraId="107DF99C" w14:textId="0AAD5D70" w:rsidR="00BF465C" w:rsidRPr="00CA7E19" w:rsidRDefault="00FD7AF2" w:rsidP="00CA7E19">
      <w:pPr>
        <w:tabs>
          <w:tab w:val="left" w:pos="567"/>
        </w:tabs>
        <w:spacing w:line="260" w:lineRule="exact"/>
        <w:ind w:right="-1"/>
        <w:rPr>
          <w:sz w:val="22"/>
          <w:lang w:val="lt-LT"/>
        </w:rPr>
      </w:pPr>
      <w:r w:rsidRPr="00BE3680">
        <w:rPr>
          <w:color w:val="000000"/>
          <w:sz w:val="22"/>
          <w:szCs w:val="22"/>
          <w:lang w:val="lt-LT"/>
        </w:rPr>
        <w:t>Jeigu pasireiškė šalutinis poveikis, įskaitant šiame lapelyje nenurodytą, pasakykite gydytojui arba</w:t>
      </w:r>
      <w:r w:rsidR="00C018B2" w:rsidRPr="00BE3680">
        <w:rPr>
          <w:color w:val="000000"/>
          <w:sz w:val="22"/>
          <w:szCs w:val="22"/>
          <w:lang w:val="lt-LT"/>
        </w:rPr>
        <w:t xml:space="preserve"> </w:t>
      </w:r>
      <w:r w:rsidRPr="00BE3680">
        <w:rPr>
          <w:color w:val="000000"/>
          <w:sz w:val="22"/>
          <w:szCs w:val="22"/>
          <w:lang w:val="lt-LT"/>
        </w:rPr>
        <w:t>vaistininkui.</w:t>
      </w:r>
      <w:r w:rsidR="00200DE6" w:rsidRPr="00CA7E19">
        <w:rPr>
          <w:sz w:val="22"/>
          <w:szCs w:val="22"/>
          <w:lang w:val="lt-LT" w:eastAsia="lt-LT"/>
        </w:rPr>
        <w:t xml:space="preserve"> Pranešimą apie šalutinį poveikį galite užpildyti ir pateikti Valstybinės vaistų kontrolės tarnybos prie Lietuvos Respublikos sveikatos apsaugos ministerijos tinklalapyje </w:t>
      </w:r>
      <w:r w:rsidR="00200DE6" w:rsidRPr="00CA7E19">
        <w:rPr>
          <w:color w:val="0000EE"/>
          <w:sz w:val="22"/>
          <w:szCs w:val="22"/>
          <w:u w:val="single"/>
          <w:lang w:val="lt-LT" w:eastAsia="lt-LT"/>
        </w:rPr>
        <w:t>https://vvkt.lrv.lt/lt/</w:t>
      </w:r>
      <w:r w:rsidR="00200DE6" w:rsidRPr="00CA7E19">
        <w:rPr>
          <w:sz w:val="22"/>
          <w:szCs w:val="22"/>
          <w:lang w:val="lt-LT" w:eastAsia="lt-LT"/>
        </w:rPr>
        <w:t xml:space="preserve"> nurodytais būdais arba paskambinti nemokamu telefonu </w:t>
      </w:r>
      <w:r w:rsidR="00200DE6" w:rsidRPr="00CA7E19">
        <w:rPr>
          <w:rFonts w:asciiTheme="majorBidi" w:hAnsiTheme="majorBidi" w:cstheme="majorBidi"/>
          <w:sz w:val="22"/>
          <w:szCs w:val="22"/>
          <w:shd w:val="clear" w:color="auto" w:fill="FFFFFF"/>
          <w:lang w:val="lt-LT"/>
        </w:rPr>
        <w:t>+370 800 73568.</w:t>
      </w:r>
      <w:r w:rsidR="00200DE6" w:rsidRPr="00CA7E19">
        <w:rPr>
          <w:rFonts w:ascii="Arial" w:hAnsi="Arial" w:cs="Arial"/>
          <w:sz w:val="21"/>
          <w:szCs w:val="21"/>
          <w:shd w:val="clear" w:color="auto" w:fill="FFFFFF"/>
          <w:lang w:val="lt-LT"/>
        </w:rPr>
        <w:t xml:space="preserve"> </w:t>
      </w:r>
      <w:r w:rsidR="00200DE6" w:rsidRPr="00CA7E19">
        <w:rPr>
          <w:sz w:val="22"/>
          <w:szCs w:val="22"/>
          <w:lang w:val="lt-LT" w:eastAsia="lt-LT"/>
        </w:rPr>
        <w:t>Pranešdami apie šalutinį poveikį galite mums padėti gauti daugiau informacijos apie šio vaisto saugumą</w:t>
      </w:r>
      <w:r w:rsidR="00200DE6" w:rsidRPr="00CA7E19">
        <w:rPr>
          <w:sz w:val="22"/>
          <w:lang w:val="lt-LT"/>
        </w:rPr>
        <w:t>.</w:t>
      </w:r>
      <w:r w:rsidRPr="00BE3680">
        <w:rPr>
          <w:color w:val="000000"/>
          <w:sz w:val="22"/>
          <w:szCs w:val="22"/>
          <w:lang w:val="lt-LT"/>
        </w:rPr>
        <w:t xml:space="preserve"> </w:t>
      </w:r>
    </w:p>
    <w:p w14:paraId="6230AF4F" w14:textId="77777777" w:rsidR="00BF465C" w:rsidRPr="003D4717" w:rsidRDefault="00BF465C" w:rsidP="00BE3680">
      <w:pPr>
        <w:rPr>
          <w:noProof/>
          <w:snapToGrid w:val="0"/>
          <w:sz w:val="22"/>
          <w:lang w:val="lt-LT"/>
        </w:rPr>
      </w:pPr>
    </w:p>
    <w:p w14:paraId="3FC6BB0D" w14:textId="77777777" w:rsidR="00586BD1" w:rsidRPr="00BE3680" w:rsidRDefault="00586BD1" w:rsidP="00BE3680">
      <w:pPr>
        <w:rPr>
          <w:sz w:val="22"/>
          <w:szCs w:val="22"/>
          <w:lang w:val="lt-LT"/>
        </w:rPr>
      </w:pPr>
    </w:p>
    <w:p w14:paraId="4602BCD6" w14:textId="77777777" w:rsidR="00586BD1" w:rsidRPr="00BE3680" w:rsidRDefault="00586BD1" w:rsidP="00586BD1">
      <w:pPr>
        <w:pStyle w:val="Antrat1"/>
        <w:spacing w:after="0"/>
        <w:ind w:left="540" w:hanging="540"/>
        <w:rPr>
          <w:b w:val="0"/>
          <w:sz w:val="22"/>
          <w:szCs w:val="22"/>
          <w:lang w:val="lt-LT"/>
        </w:rPr>
      </w:pPr>
      <w:r w:rsidRPr="00BE3680">
        <w:rPr>
          <w:sz w:val="22"/>
          <w:szCs w:val="22"/>
          <w:lang w:val="lt-LT"/>
        </w:rPr>
        <w:t>5.</w:t>
      </w:r>
      <w:r w:rsidRPr="00BE3680">
        <w:rPr>
          <w:sz w:val="22"/>
          <w:szCs w:val="22"/>
          <w:lang w:val="lt-LT"/>
        </w:rPr>
        <w:tab/>
      </w:r>
      <w:r w:rsidRPr="00BE3680">
        <w:rPr>
          <w:caps/>
          <w:sz w:val="22"/>
          <w:szCs w:val="22"/>
          <w:lang w:val="lt-LT"/>
        </w:rPr>
        <w:t xml:space="preserve"> </w:t>
      </w:r>
      <w:r w:rsidRPr="00BE3680">
        <w:rPr>
          <w:sz w:val="22"/>
          <w:szCs w:val="22"/>
          <w:lang w:val="lt-LT"/>
        </w:rPr>
        <w:t>Kaip laikyti Nexium</w:t>
      </w:r>
    </w:p>
    <w:p w14:paraId="721332C8" w14:textId="77777777" w:rsidR="00586BD1" w:rsidRPr="00BE3680" w:rsidRDefault="00586BD1" w:rsidP="00586BD1">
      <w:pPr>
        <w:pStyle w:val="Pagrindinistekstas"/>
        <w:spacing w:after="0"/>
        <w:rPr>
          <w:sz w:val="22"/>
          <w:szCs w:val="22"/>
          <w:lang w:val="lt-LT"/>
        </w:rPr>
      </w:pPr>
    </w:p>
    <w:p w14:paraId="65902913" w14:textId="1AB43A80" w:rsidR="00586BD1" w:rsidRPr="00BE3680" w:rsidRDefault="00586BD1" w:rsidP="00586BD1">
      <w:pPr>
        <w:pStyle w:val="Pagrindinistekstas"/>
        <w:spacing w:after="0"/>
        <w:rPr>
          <w:sz w:val="22"/>
          <w:szCs w:val="22"/>
          <w:lang w:val="lt-LT"/>
        </w:rPr>
      </w:pPr>
      <w:r w:rsidRPr="00BE3680">
        <w:rPr>
          <w:sz w:val="22"/>
          <w:szCs w:val="22"/>
          <w:lang w:val="lt-LT"/>
        </w:rPr>
        <w:t>Šį vaistą laikykite vaikams nepastebimoje ir nepasiekiamoje vietoje.</w:t>
      </w:r>
    </w:p>
    <w:p w14:paraId="6684B902" w14:textId="77777777" w:rsidR="00586BD1" w:rsidRPr="00BE3680" w:rsidRDefault="00586BD1" w:rsidP="00586BD1">
      <w:pPr>
        <w:pStyle w:val="Pagrindinistekstas"/>
        <w:spacing w:after="0"/>
        <w:rPr>
          <w:sz w:val="22"/>
          <w:szCs w:val="22"/>
          <w:lang w:val="lt-LT"/>
        </w:rPr>
      </w:pPr>
    </w:p>
    <w:p w14:paraId="0CBA6C47" w14:textId="7E388736" w:rsidR="00586BD1" w:rsidRPr="00BE3680" w:rsidRDefault="00586BD1" w:rsidP="00586BD1">
      <w:pPr>
        <w:pStyle w:val="Pagrindinistekstas"/>
        <w:spacing w:after="0"/>
        <w:rPr>
          <w:sz w:val="22"/>
          <w:szCs w:val="22"/>
          <w:lang w:val="fi-FI"/>
        </w:rPr>
      </w:pPr>
      <w:r w:rsidRPr="00BE3680">
        <w:rPr>
          <w:sz w:val="22"/>
          <w:szCs w:val="22"/>
          <w:lang w:val="fi-FI"/>
        </w:rPr>
        <w:t xml:space="preserve">Laikyti ne aukštesnėje kaip 30 </w:t>
      </w:r>
      <w:r w:rsidRPr="005F5DBB">
        <w:rPr>
          <w:sz w:val="22"/>
          <w:szCs w:val="22"/>
        </w:rPr>
        <w:sym w:font="Symbol" w:char="F0B0"/>
      </w:r>
      <w:r w:rsidRPr="00BE3680">
        <w:rPr>
          <w:sz w:val="22"/>
          <w:szCs w:val="22"/>
          <w:lang w:val="fi-FI"/>
        </w:rPr>
        <w:t>C temperatūroje.</w:t>
      </w:r>
    </w:p>
    <w:p w14:paraId="66D89E82" w14:textId="77777777" w:rsidR="00586BD1" w:rsidRPr="00BE3680" w:rsidRDefault="00586BD1" w:rsidP="00586BD1">
      <w:pPr>
        <w:pStyle w:val="Pagrindinistekstas"/>
        <w:spacing w:after="0"/>
        <w:rPr>
          <w:sz w:val="22"/>
          <w:szCs w:val="22"/>
          <w:lang w:val="fi-FI"/>
        </w:rPr>
      </w:pPr>
      <w:r w:rsidRPr="00BE3680">
        <w:rPr>
          <w:sz w:val="22"/>
          <w:szCs w:val="22"/>
          <w:lang w:val="fi-FI"/>
        </w:rPr>
        <w:t>Laikyti gamintojo pakuotėje, kad vaistas būtų apsaugotas nuo drėgmės.</w:t>
      </w:r>
    </w:p>
    <w:p w14:paraId="1F45BC57" w14:textId="77777777" w:rsidR="00586BD1" w:rsidRPr="00BE3680" w:rsidRDefault="00586BD1" w:rsidP="00586BD1">
      <w:pPr>
        <w:pStyle w:val="Pagrindinistekstas"/>
        <w:spacing w:after="0"/>
        <w:rPr>
          <w:sz w:val="22"/>
          <w:szCs w:val="22"/>
          <w:lang w:val="fi-FI"/>
        </w:rPr>
      </w:pPr>
    </w:p>
    <w:p w14:paraId="51572AA6" w14:textId="22F35C89" w:rsidR="00586BD1" w:rsidRPr="00BE3680" w:rsidRDefault="00586BD1" w:rsidP="00586BD1">
      <w:pPr>
        <w:pStyle w:val="Pagrindinistekstas"/>
        <w:spacing w:after="0"/>
        <w:rPr>
          <w:sz w:val="22"/>
          <w:szCs w:val="22"/>
          <w:lang w:val="fi-FI"/>
        </w:rPr>
      </w:pPr>
      <w:r w:rsidRPr="00BE3680">
        <w:rPr>
          <w:sz w:val="22"/>
          <w:szCs w:val="22"/>
          <w:lang w:val="fi-FI"/>
        </w:rPr>
        <w:t>Ant dėžutės</w:t>
      </w:r>
      <w:r w:rsidR="00712345" w:rsidRPr="00BE3680">
        <w:rPr>
          <w:sz w:val="22"/>
          <w:szCs w:val="22"/>
          <w:lang w:val="fi-FI"/>
        </w:rPr>
        <w:t xml:space="preserve"> ir lizdinės plokštelės</w:t>
      </w:r>
      <w:r w:rsidRPr="00BE3680">
        <w:rPr>
          <w:sz w:val="22"/>
          <w:szCs w:val="22"/>
          <w:lang w:val="fi-FI"/>
        </w:rPr>
        <w:t xml:space="preserve"> po „</w:t>
      </w:r>
      <w:r w:rsidR="003E3C33" w:rsidRPr="00BE3680">
        <w:rPr>
          <w:sz w:val="22"/>
          <w:szCs w:val="22"/>
          <w:lang w:val="fi-FI"/>
        </w:rPr>
        <w:t>EXP</w:t>
      </w:r>
      <w:r w:rsidRPr="00BE3680">
        <w:rPr>
          <w:sz w:val="22"/>
          <w:szCs w:val="22"/>
          <w:lang w:val="fi-FI"/>
        </w:rPr>
        <w:t>“</w:t>
      </w:r>
      <w:r w:rsidR="00712345" w:rsidRPr="00BE3680">
        <w:rPr>
          <w:sz w:val="22"/>
          <w:szCs w:val="22"/>
          <w:lang w:val="fi-FI"/>
        </w:rPr>
        <w:t xml:space="preserve"> </w:t>
      </w:r>
      <w:r w:rsidRPr="00BE3680">
        <w:rPr>
          <w:sz w:val="22"/>
          <w:szCs w:val="22"/>
          <w:lang w:val="fi-FI"/>
        </w:rPr>
        <w:t>nurodytam tinkamumo laikui pasibaigus, šio vaisto vartoti negalima. Vaistas tinka</w:t>
      </w:r>
      <w:r w:rsidR="005061DA" w:rsidRPr="00BE3680">
        <w:rPr>
          <w:sz w:val="22"/>
          <w:szCs w:val="22"/>
          <w:lang w:val="fi-FI"/>
        </w:rPr>
        <w:t>mas</w:t>
      </w:r>
      <w:r w:rsidRPr="00BE3680">
        <w:rPr>
          <w:sz w:val="22"/>
          <w:szCs w:val="22"/>
          <w:lang w:val="fi-FI"/>
        </w:rPr>
        <w:t xml:space="preserve"> vartoti iki paskutinės nurodyto mėnesio dienos. </w:t>
      </w:r>
    </w:p>
    <w:p w14:paraId="180C025E" w14:textId="77777777" w:rsidR="00586BD1" w:rsidRPr="00BE3680" w:rsidRDefault="00586BD1" w:rsidP="00586BD1">
      <w:pPr>
        <w:pStyle w:val="Pagrindinistekstas"/>
        <w:spacing w:after="0"/>
        <w:rPr>
          <w:sz w:val="22"/>
          <w:szCs w:val="22"/>
          <w:lang w:val="fi-FI"/>
        </w:rPr>
      </w:pPr>
      <w:r w:rsidRPr="00BE3680">
        <w:rPr>
          <w:sz w:val="22"/>
          <w:szCs w:val="22"/>
          <w:lang w:val="fi-FI"/>
        </w:rPr>
        <w:t>Vaistų negalima išmesti į kanalizaciją arba su buitinėmis atliekomis. Kaip išmesti nereikalingus vaistus, klauskite vaistininko. Šios priemonės padės apsaugoti aplinką.</w:t>
      </w:r>
    </w:p>
    <w:p w14:paraId="1FC37E62" w14:textId="77777777" w:rsidR="00586BD1" w:rsidRPr="00BE3680" w:rsidRDefault="00586BD1" w:rsidP="00586BD1">
      <w:pPr>
        <w:pStyle w:val="Pagrindinistekstas"/>
        <w:spacing w:after="0"/>
        <w:rPr>
          <w:sz w:val="22"/>
          <w:szCs w:val="22"/>
          <w:lang w:val="fi-FI"/>
        </w:rPr>
      </w:pPr>
    </w:p>
    <w:p w14:paraId="29D42BDA" w14:textId="77777777" w:rsidR="00586BD1" w:rsidRPr="00BE3680" w:rsidRDefault="00586BD1" w:rsidP="00586BD1">
      <w:pPr>
        <w:pStyle w:val="Pagrindinistekstas"/>
        <w:spacing w:after="0"/>
        <w:rPr>
          <w:sz w:val="22"/>
          <w:szCs w:val="22"/>
          <w:lang w:val="fi-FI"/>
        </w:rPr>
      </w:pPr>
    </w:p>
    <w:p w14:paraId="4BA31127" w14:textId="77777777" w:rsidR="00586BD1" w:rsidRPr="00BE3680" w:rsidRDefault="00586BD1" w:rsidP="00586BD1">
      <w:pPr>
        <w:pStyle w:val="Antrat1"/>
        <w:spacing w:after="0"/>
        <w:ind w:left="540" w:hanging="540"/>
        <w:rPr>
          <w:b w:val="0"/>
          <w:sz w:val="22"/>
          <w:szCs w:val="22"/>
          <w:lang w:val="es-ES"/>
        </w:rPr>
      </w:pPr>
      <w:r w:rsidRPr="00BE3680">
        <w:rPr>
          <w:sz w:val="22"/>
          <w:szCs w:val="22"/>
          <w:lang w:val="es-ES"/>
        </w:rPr>
        <w:t>6.</w:t>
      </w:r>
      <w:r w:rsidRPr="00BE3680">
        <w:rPr>
          <w:sz w:val="22"/>
          <w:szCs w:val="22"/>
          <w:lang w:val="es-ES"/>
        </w:rPr>
        <w:tab/>
        <w:t xml:space="preserve"> Pakuotės turinys ir kita informacija</w:t>
      </w:r>
    </w:p>
    <w:p w14:paraId="49D5DF88" w14:textId="77777777" w:rsidR="00586BD1" w:rsidRPr="00BE3680" w:rsidRDefault="00586BD1" w:rsidP="00586BD1">
      <w:pPr>
        <w:pStyle w:val="Pagrindinistekstas"/>
        <w:spacing w:after="0"/>
        <w:rPr>
          <w:sz w:val="22"/>
          <w:szCs w:val="22"/>
          <w:lang w:val="es-ES"/>
        </w:rPr>
      </w:pPr>
    </w:p>
    <w:p w14:paraId="2CED407F" w14:textId="77777777" w:rsidR="00586BD1" w:rsidRPr="00BE3680" w:rsidRDefault="00586BD1" w:rsidP="00586BD1">
      <w:pPr>
        <w:pStyle w:val="Pagrindinistekstas"/>
        <w:spacing w:after="0"/>
        <w:rPr>
          <w:b/>
          <w:position w:val="6"/>
          <w:sz w:val="22"/>
          <w:szCs w:val="22"/>
          <w:lang w:val="es-ES"/>
        </w:rPr>
      </w:pPr>
      <w:r w:rsidRPr="00BE3680">
        <w:rPr>
          <w:b/>
          <w:position w:val="6"/>
          <w:sz w:val="22"/>
          <w:szCs w:val="22"/>
          <w:lang w:val="es-ES"/>
        </w:rPr>
        <w:t>Nexium sudėtis</w:t>
      </w:r>
    </w:p>
    <w:p w14:paraId="24D004AE" w14:textId="6D31CB49" w:rsidR="00586BD1" w:rsidRPr="00BE3680" w:rsidRDefault="00586BD1" w:rsidP="00586BD1">
      <w:pPr>
        <w:pStyle w:val="Pagrindinistekstas"/>
        <w:numPr>
          <w:ilvl w:val="0"/>
          <w:numId w:val="10"/>
        </w:numPr>
        <w:tabs>
          <w:tab w:val="left" w:pos="567"/>
        </w:tabs>
        <w:spacing w:after="0"/>
        <w:rPr>
          <w:sz w:val="22"/>
          <w:szCs w:val="22"/>
          <w:lang w:val="es-ES"/>
        </w:rPr>
      </w:pPr>
      <w:r w:rsidRPr="00BE3680">
        <w:rPr>
          <w:sz w:val="22"/>
          <w:szCs w:val="22"/>
          <w:lang w:val="es-ES"/>
        </w:rPr>
        <w:t xml:space="preserve">Veiklioji medžiaga yra ezomeprazolas. Vienoje skrandyje neirioje tabletėje yra 20 mg ezomeprazolo (ezomeprazolo magnio druskos trihidrato pavidalu). </w:t>
      </w:r>
    </w:p>
    <w:p w14:paraId="5B50580F" w14:textId="77777777" w:rsidR="00586BD1" w:rsidRPr="00BE3680" w:rsidRDefault="00586BD1" w:rsidP="00586BD1">
      <w:pPr>
        <w:pStyle w:val="Pagrindinistekstas"/>
        <w:tabs>
          <w:tab w:val="left" w:pos="567"/>
        </w:tabs>
        <w:spacing w:after="0"/>
        <w:ind w:left="567" w:hanging="567"/>
        <w:rPr>
          <w:sz w:val="22"/>
          <w:szCs w:val="22"/>
          <w:lang w:val="es-ES"/>
        </w:rPr>
      </w:pPr>
    </w:p>
    <w:p w14:paraId="344F10EA" w14:textId="0D76F2A3" w:rsidR="00586BD1" w:rsidRPr="00BE3680" w:rsidRDefault="00586BD1" w:rsidP="00586BD1">
      <w:pPr>
        <w:pStyle w:val="Pagrindinistekstas"/>
        <w:numPr>
          <w:ilvl w:val="0"/>
          <w:numId w:val="13"/>
        </w:numPr>
        <w:tabs>
          <w:tab w:val="left" w:pos="567"/>
        </w:tabs>
        <w:spacing w:after="0"/>
        <w:ind w:left="567" w:hanging="567"/>
        <w:rPr>
          <w:sz w:val="22"/>
          <w:szCs w:val="22"/>
          <w:lang w:val="es-ES"/>
        </w:rPr>
      </w:pPr>
      <w:r w:rsidRPr="00BE3680">
        <w:rPr>
          <w:sz w:val="22"/>
          <w:szCs w:val="22"/>
          <w:lang w:val="es-ES"/>
        </w:rPr>
        <w:t>Pagalbinės medžiagos yra: glicerolio monostearatas, hidroksipropilceliuliozė, hipromeliozė, magnio stearatas, metakrilo rūgšties ir etilakrilato kopolimeras, mikrokristalinė celiuliozė, sintetinis parafinas, makrogolis 6000, polisorbatas 80, krospovidonas, natrio stearilfumaratas, cukriniai branduoliai (sacharozė ir kukurūzų krakmolas), talkas, trietilo citratas ir dažikliai: rausvai rudas geležies oksidas E172, geltonasis geležies oksidas E172, titano dioksidas (E171).</w:t>
      </w:r>
    </w:p>
    <w:p w14:paraId="5848B633" w14:textId="77777777" w:rsidR="00586BD1" w:rsidRPr="00BE3680" w:rsidRDefault="00586BD1" w:rsidP="00586BD1">
      <w:pPr>
        <w:pStyle w:val="Pagrindinistekstas"/>
        <w:spacing w:after="0"/>
        <w:rPr>
          <w:b/>
          <w:position w:val="6"/>
          <w:sz w:val="22"/>
          <w:szCs w:val="22"/>
          <w:lang w:val="es-ES"/>
        </w:rPr>
      </w:pPr>
    </w:p>
    <w:p w14:paraId="7882B085" w14:textId="77777777" w:rsidR="00586BD1" w:rsidRPr="00BE3680" w:rsidRDefault="00586BD1" w:rsidP="00586BD1">
      <w:pPr>
        <w:pStyle w:val="Pagrindinistekstas"/>
        <w:spacing w:after="0"/>
        <w:rPr>
          <w:b/>
          <w:position w:val="6"/>
          <w:sz w:val="22"/>
          <w:szCs w:val="22"/>
          <w:lang w:val="es-ES"/>
        </w:rPr>
      </w:pPr>
      <w:r w:rsidRPr="00BE3680">
        <w:rPr>
          <w:b/>
          <w:position w:val="6"/>
          <w:sz w:val="22"/>
          <w:szCs w:val="22"/>
          <w:lang w:val="es-ES"/>
        </w:rPr>
        <w:t>Nexium išvaizda ir kiekis pakuotėje</w:t>
      </w:r>
    </w:p>
    <w:p w14:paraId="41F1FD58" w14:textId="6E40B0A4" w:rsidR="00586BD1" w:rsidRPr="00BE3680" w:rsidRDefault="00C60EF0" w:rsidP="00BE3680">
      <w:pPr>
        <w:pStyle w:val="Pagrindinistekstas"/>
        <w:spacing w:after="0"/>
        <w:rPr>
          <w:sz w:val="22"/>
          <w:szCs w:val="22"/>
          <w:lang w:val="es-ES"/>
        </w:rPr>
      </w:pPr>
      <w:r w:rsidRPr="00BE3680">
        <w:rPr>
          <w:sz w:val="22"/>
          <w:szCs w:val="22"/>
          <w:lang w:val="es-ES"/>
        </w:rPr>
        <w:t>T</w:t>
      </w:r>
      <w:r w:rsidR="00586BD1" w:rsidRPr="00BE3680">
        <w:rPr>
          <w:sz w:val="22"/>
          <w:szCs w:val="22"/>
          <w:lang w:val="es-ES"/>
        </w:rPr>
        <w:t xml:space="preserve">abletė yra šviesiai rožinė, pailga, abipus išgaubta, dengta plėvele, vienoje pusėje pažymėta </w:t>
      </w:r>
      <w:r w:rsidR="00F0601C">
        <w:rPr>
          <w:sz w:val="22"/>
          <w:szCs w:val="22"/>
          <w:lang w:val="es-ES"/>
        </w:rPr>
        <w:t>,,</w:t>
      </w:r>
      <w:r w:rsidR="00586BD1" w:rsidRPr="00BE3680">
        <w:rPr>
          <w:sz w:val="22"/>
          <w:szCs w:val="22"/>
          <w:lang w:val="es-ES"/>
        </w:rPr>
        <w:t xml:space="preserve">20 mg”, kitoje – </w:t>
      </w:r>
      <w:r w:rsidR="00F0601C">
        <w:rPr>
          <w:sz w:val="22"/>
          <w:szCs w:val="22"/>
          <w:lang w:val="es-ES"/>
        </w:rPr>
        <w:t>,,</w:t>
      </w:r>
      <w:r w:rsidR="00586BD1" w:rsidRPr="00BE3680">
        <w:rPr>
          <w:sz w:val="22"/>
          <w:szCs w:val="22"/>
          <w:lang w:val="es-ES"/>
        </w:rPr>
        <w:t>A/EH”.</w:t>
      </w:r>
    </w:p>
    <w:p w14:paraId="7FE88196" w14:textId="542A52BD" w:rsidR="00586BD1" w:rsidRPr="00BE3680" w:rsidRDefault="00586BD1" w:rsidP="00586BD1">
      <w:pPr>
        <w:pStyle w:val="Pagrindinistekstas"/>
        <w:spacing w:after="0"/>
        <w:rPr>
          <w:sz w:val="22"/>
          <w:szCs w:val="22"/>
          <w:lang w:val="es-ES"/>
        </w:rPr>
      </w:pPr>
      <w:r w:rsidRPr="00BE3680">
        <w:rPr>
          <w:sz w:val="22"/>
          <w:szCs w:val="22"/>
          <w:lang w:val="es-ES"/>
        </w:rPr>
        <w:t>Tabletės supakuotos į lizdines plokšteles. Dėžutėje yra 14</w:t>
      </w:r>
      <w:r w:rsidR="00483EB3" w:rsidRPr="00BE3680">
        <w:rPr>
          <w:sz w:val="22"/>
          <w:szCs w:val="22"/>
          <w:lang w:val="es-ES"/>
        </w:rPr>
        <w:t xml:space="preserve"> </w:t>
      </w:r>
      <w:r w:rsidRPr="00BE3680">
        <w:rPr>
          <w:sz w:val="22"/>
          <w:szCs w:val="22"/>
          <w:lang w:val="es-ES"/>
        </w:rPr>
        <w:t xml:space="preserve">skrandyje </w:t>
      </w:r>
      <w:r w:rsidR="00483EB3" w:rsidRPr="00BE3680">
        <w:rPr>
          <w:sz w:val="22"/>
          <w:szCs w:val="22"/>
          <w:lang w:val="es-ES"/>
        </w:rPr>
        <w:t>neirių tablečių</w:t>
      </w:r>
      <w:r w:rsidRPr="00BE3680">
        <w:rPr>
          <w:sz w:val="22"/>
          <w:szCs w:val="22"/>
          <w:lang w:val="es-ES"/>
        </w:rPr>
        <w:t>.</w:t>
      </w:r>
    </w:p>
    <w:p w14:paraId="2564C38D" w14:textId="77777777" w:rsidR="000E6D62" w:rsidRPr="00BE3680" w:rsidRDefault="000E6D62" w:rsidP="00586BD1">
      <w:pPr>
        <w:pStyle w:val="Pagrindinistekstas"/>
        <w:spacing w:after="0"/>
        <w:rPr>
          <w:sz w:val="22"/>
          <w:szCs w:val="22"/>
          <w:lang w:val="es-ES"/>
        </w:rPr>
      </w:pPr>
    </w:p>
    <w:p w14:paraId="5E104419" w14:textId="0849316B" w:rsidR="00586BD1" w:rsidRPr="00BE3680" w:rsidRDefault="000E6D62" w:rsidP="00586BD1">
      <w:pPr>
        <w:pStyle w:val="Pagrindinistekstas"/>
        <w:spacing w:after="0"/>
        <w:rPr>
          <w:b/>
          <w:bCs/>
          <w:sz w:val="22"/>
          <w:szCs w:val="22"/>
          <w:lang w:val="lt-LT"/>
        </w:rPr>
      </w:pPr>
      <w:r w:rsidRPr="00BE3680">
        <w:rPr>
          <w:b/>
          <w:bCs/>
          <w:sz w:val="22"/>
          <w:szCs w:val="22"/>
          <w:lang w:val="es-ES"/>
        </w:rPr>
        <w:t>Registruotojas ir gamintojas eksportuojančioje valstybėje</w:t>
      </w:r>
    </w:p>
    <w:p w14:paraId="31115D68" w14:textId="77777777" w:rsidR="00586BD1" w:rsidRPr="00BE3680" w:rsidRDefault="00586BD1" w:rsidP="00586BD1">
      <w:pPr>
        <w:pStyle w:val="Pagrindinistekstas"/>
        <w:spacing w:after="0"/>
        <w:rPr>
          <w:bCs/>
          <w:i/>
          <w:iCs/>
          <w:sz w:val="22"/>
          <w:szCs w:val="22"/>
          <w:lang w:val="es-ES"/>
        </w:rPr>
      </w:pPr>
      <w:r w:rsidRPr="00BE3680">
        <w:rPr>
          <w:bCs/>
          <w:i/>
          <w:iCs/>
          <w:sz w:val="22"/>
          <w:szCs w:val="22"/>
          <w:lang w:val="es-ES"/>
        </w:rPr>
        <w:t>Registruotojas</w:t>
      </w:r>
    </w:p>
    <w:p w14:paraId="017C83FD" w14:textId="77777777" w:rsidR="00D40A85" w:rsidRPr="00CA7E19" w:rsidRDefault="00D40A85" w:rsidP="00D40A85">
      <w:pPr>
        <w:ind w:left="567" w:hanging="567"/>
        <w:rPr>
          <w:lang w:val="es-ES"/>
        </w:rPr>
      </w:pPr>
      <w:r w:rsidRPr="00CA7E19">
        <w:rPr>
          <w:sz w:val="22"/>
          <w:szCs w:val="22"/>
          <w:lang w:val="es-ES"/>
        </w:rPr>
        <w:t>Grünenthal GmbH</w:t>
      </w:r>
    </w:p>
    <w:p w14:paraId="20E042A0" w14:textId="77777777" w:rsidR="00D40A85" w:rsidRPr="00A57588" w:rsidRDefault="00D40A85" w:rsidP="00D40A85">
      <w:pPr>
        <w:ind w:left="567" w:hanging="567"/>
        <w:rPr>
          <w:lang w:val="es-ES"/>
        </w:rPr>
      </w:pPr>
      <w:r w:rsidRPr="00A57588">
        <w:rPr>
          <w:sz w:val="22"/>
          <w:szCs w:val="22"/>
          <w:lang w:val="es-ES"/>
        </w:rPr>
        <w:t xml:space="preserve">Zieglerstrasse 6 </w:t>
      </w:r>
    </w:p>
    <w:p w14:paraId="5668B311" w14:textId="77777777" w:rsidR="00D40A85" w:rsidRPr="00A57588" w:rsidRDefault="00D40A85" w:rsidP="00D40A85">
      <w:pPr>
        <w:ind w:left="567" w:hanging="567"/>
        <w:rPr>
          <w:lang w:val="es-ES"/>
        </w:rPr>
      </w:pPr>
      <w:r w:rsidRPr="00A57588">
        <w:rPr>
          <w:sz w:val="22"/>
          <w:szCs w:val="22"/>
          <w:lang w:val="es-ES"/>
        </w:rPr>
        <w:t xml:space="preserve">52078 Aachen </w:t>
      </w:r>
    </w:p>
    <w:p w14:paraId="09AA6856" w14:textId="77777777" w:rsidR="00D40A85" w:rsidRPr="00553848" w:rsidRDefault="00D40A85" w:rsidP="00D40A85">
      <w:pPr>
        <w:ind w:left="567" w:hanging="567"/>
        <w:rPr>
          <w:rFonts w:eastAsia="Calibri"/>
          <w:lang w:val="lt-LT"/>
        </w:rPr>
      </w:pPr>
      <w:r w:rsidRPr="00A57588">
        <w:rPr>
          <w:sz w:val="22"/>
          <w:szCs w:val="22"/>
          <w:lang w:val="es-ES"/>
        </w:rPr>
        <w:t>Vokietija</w:t>
      </w:r>
    </w:p>
    <w:p w14:paraId="0B203B8E" w14:textId="77777777" w:rsidR="00586BD1" w:rsidRPr="005F5DBB" w:rsidRDefault="00586BD1" w:rsidP="00586BD1">
      <w:pPr>
        <w:rPr>
          <w:b/>
          <w:sz w:val="22"/>
          <w:szCs w:val="22"/>
          <w:lang w:val="lt-LT"/>
        </w:rPr>
      </w:pPr>
    </w:p>
    <w:p w14:paraId="6E997333" w14:textId="7AF97D21" w:rsidR="00586BD1" w:rsidRPr="000E6D62" w:rsidRDefault="00586BD1" w:rsidP="000E6D62">
      <w:pPr>
        <w:pStyle w:val="BTbEMEASMCA"/>
      </w:pPr>
      <w:r w:rsidRPr="000E6D62">
        <w:t>Gamintoja</w:t>
      </w:r>
      <w:r w:rsidR="000E6D62">
        <w:t>s</w:t>
      </w:r>
    </w:p>
    <w:p w14:paraId="0FE569B6" w14:textId="77777777" w:rsidR="00586BD1" w:rsidRPr="00BE3680" w:rsidRDefault="00586BD1" w:rsidP="00586BD1">
      <w:pPr>
        <w:pStyle w:val="Pagrindinistekstas"/>
        <w:spacing w:after="0"/>
        <w:rPr>
          <w:sz w:val="22"/>
          <w:szCs w:val="22"/>
          <w:lang w:val="es-ES"/>
        </w:rPr>
      </w:pPr>
      <w:r w:rsidRPr="00BE3680">
        <w:rPr>
          <w:sz w:val="22"/>
          <w:szCs w:val="22"/>
          <w:lang w:val="es-ES"/>
        </w:rPr>
        <w:t>AstraZeneca AB</w:t>
      </w:r>
    </w:p>
    <w:p w14:paraId="6F151A18" w14:textId="08DA6327" w:rsidR="00586BD1" w:rsidRPr="00BE3680" w:rsidRDefault="00586BD1" w:rsidP="00586BD1">
      <w:pPr>
        <w:pStyle w:val="Pagrindinistekstas"/>
        <w:spacing w:after="0"/>
        <w:rPr>
          <w:sz w:val="22"/>
          <w:szCs w:val="22"/>
          <w:lang w:val="es-ES"/>
        </w:rPr>
      </w:pPr>
      <w:r w:rsidRPr="00BE3680">
        <w:rPr>
          <w:sz w:val="22"/>
          <w:szCs w:val="22"/>
          <w:lang w:val="es-ES"/>
        </w:rPr>
        <w:t>SE-</w:t>
      </w:r>
      <w:r w:rsidR="00445F5A" w:rsidRPr="00BE3680">
        <w:rPr>
          <w:sz w:val="22"/>
          <w:szCs w:val="22"/>
          <w:lang w:val="es-ES"/>
        </w:rPr>
        <w:t>152 57</w:t>
      </w:r>
      <w:r w:rsidRPr="00BE3680">
        <w:rPr>
          <w:sz w:val="22"/>
          <w:szCs w:val="22"/>
          <w:lang w:val="es-ES"/>
        </w:rPr>
        <w:t xml:space="preserve"> Södertälje</w:t>
      </w:r>
    </w:p>
    <w:p w14:paraId="179706A7" w14:textId="77777777" w:rsidR="00586BD1" w:rsidRPr="005F5DBB" w:rsidRDefault="00586BD1" w:rsidP="00586BD1">
      <w:pPr>
        <w:rPr>
          <w:sz w:val="22"/>
          <w:szCs w:val="22"/>
          <w:lang w:val="lt-LT"/>
        </w:rPr>
      </w:pPr>
      <w:r w:rsidRPr="005F5DBB">
        <w:rPr>
          <w:sz w:val="22"/>
          <w:szCs w:val="22"/>
          <w:lang w:val="lt-LT"/>
        </w:rPr>
        <w:t>Švedija</w:t>
      </w:r>
    </w:p>
    <w:p w14:paraId="183C964E" w14:textId="77777777" w:rsidR="00C2399E" w:rsidRDefault="00C2399E" w:rsidP="00586BD1">
      <w:pPr>
        <w:pStyle w:val="BTEMEASMCA"/>
      </w:pPr>
    </w:p>
    <w:p w14:paraId="1BEDA7D8" w14:textId="32103B79" w:rsidR="00EA06F9" w:rsidRDefault="0039716C" w:rsidP="00586BD1">
      <w:pPr>
        <w:pStyle w:val="BTEMEASMCA"/>
      </w:pPr>
      <w:r>
        <w:t>arba</w:t>
      </w:r>
    </w:p>
    <w:p w14:paraId="4F91AE72" w14:textId="77777777" w:rsidR="000E6D62" w:rsidRDefault="000E6D62" w:rsidP="00586BD1">
      <w:pPr>
        <w:pStyle w:val="BTEMEASMCA"/>
      </w:pPr>
    </w:p>
    <w:p w14:paraId="675EE675" w14:textId="77777777" w:rsidR="00C2399E" w:rsidRPr="00C2399E" w:rsidRDefault="00C2399E" w:rsidP="00C2399E">
      <w:pPr>
        <w:autoSpaceDE w:val="0"/>
        <w:autoSpaceDN w:val="0"/>
        <w:adjustRightInd w:val="0"/>
        <w:rPr>
          <w:rFonts w:eastAsia="TimesNewRoman"/>
          <w:sz w:val="22"/>
          <w:szCs w:val="22"/>
          <w:lang w:val="lt-LT" w:eastAsia="lt-LT"/>
        </w:rPr>
      </w:pPr>
      <w:r w:rsidRPr="00C2399E">
        <w:rPr>
          <w:rFonts w:eastAsia="TimesNewRoman"/>
          <w:sz w:val="22"/>
          <w:szCs w:val="22"/>
          <w:lang w:val="lt-LT" w:eastAsia="lt-LT"/>
        </w:rPr>
        <w:t>Grünenthal GmbH</w:t>
      </w:r>
    </w:p>
    <w:p w14:paraId="3EBBF237" w14:textId="77777777" w:rsidR="00C2399E" w:rsidRPr="00C2399E" w:rsidRDefault="00C2399E" w:rsidP="00C2399E">
      <w:pPr>
        <w:autoSpaceDE w:val="0"/>
        <w:autoSpaceDN w:val="0"/>
        <w:adjustRightInd w:val="0"/>
        <w:rPr>
          <w:rFonts w:eastAsia="TimesNewRoman"/>
          <w:sz w:val="22"/>
          <w:szCs w:val="22"/>
          <w:lang w:val="lt-LT" w:eastAsia="lt-LT"/>
        </w:rPr>
      </w:pPr>
      <w:r w:rsidRPr="00C2399E">
        <w:rPr>
          <w:rFonts w:eastAsia="TimesNewRoman"/>
          <w:sz w:val="22"/>
          <w:szCs w:val="22"/>
          <w:lang w:val="lt-LT" w:eastAsia="lt-LT"/>
        </w:rPr>
        <w:t>Zieglerstrasse 6</w:t>
      </w:r>
    </w:p>
    <w:p w14:paraId="4B480E68" w14:textId="77777777" w:rsidR="00C2399E" w:rsidRPr="00C2399E" w:rsidRDefault="00C2399E" w:rsidP="00C2399E">
      <w:pPr>
        <w:autoSpaceDE w:val="0"/>
        <w:autoSpaceDN w:val="0"/>
        <w:adjustRightInd w:val="0"/>
        <w:rPr>
          <w:rFonts w:eastAsia="TimesNewRoman"/>
          <w:sz w:val="22"/>
          <w:szCs w:val="22"/>
          <w:lang w:val="lt-LT" w:eastAsia="lt-LT"/>
        </w:rPr>
      </w:pPr>
      <w:r w:rsidRPr="00C2399E">
        <w:rPr>
          <w:rFonts w:eastAsia="TimesNewRoman"/>
          <w:sz w:val="22"/>
          <w:szCs w:val="22"/>
          <w:lang w:val="lt-LT" w:eastAsia="lt-LT"/>
        </w:rPr>
        <w:t>52078 Aachen</w:t>
      </w:r>
    </w:p>
    <w:p w14:paraId="265D913C" w14:textId="77777777" w:rsidR="00C2399E" w:rsidRPr="00C2399E" w:rsidRDefault="00C2399E" w:rsidP="00C2399E">
      <w:pPr>
        <w:pStyle w:val="BTEMEASMCA"/>
      </w:pPr>
      <w:r w:rsidRPr="00C2399E">
        <w:rPr>
          <w:rFonts w:eastAsia="TimesNewRoman"/>
          <w:lang w:eastAsia="lt-LT"/>
        </w:rPr>
        <w:t>Vokietija</w:t>
      </w:r>
    </w:p>
    <w:p w14:paraId="6E998263" w14:textId="77777777" w:rsidR="00586BD1" w:rsidRDefault="00586BD1" w:rsidP="00586BD1">
      <w:pPr>
        <w:pStyle w:val="Pagrindinistekstas"/>
        <w:spacing w:after="0"/>
        <w:rPr>
          <w:sz w:val="22"/>
          <w:szCs w:val="22"/>
          <w:lang w:val="lt-LT"/>
        </w:rPr>
      </w:pPr>
    </w:p>
    <w:p w14:paraId="6D1DADA1" w14:textId="709383FA" w:rsidR="000E6D62" w:rsidRDefault="000E6D62" w:rsidP="00586BD1">
      <w:pPr>
        <w:pStyle w:val="Pagrindinistekstas"/>
        <w:spacing w:after="0"/>
        <w:rPr>
          <w:b/>
          <w:bCs/>
          <w:sz w:val="22"/>
          <w:szCs w:val="22"/>
          <w:lang w:val="lt-LT"/>
        </w:rPr>
      </w:pPr>
      <w:r>
        <w:rPr>
          <w:b/>
          <w:bCs/>
          <w:sz w:val="22"/>
          <w:szCs w:val="22"/>
          <w:lang w:val="lt-LT"/>
        </w:rPr>
        <w:t>Lygiagretus importuotojas</w:t>
      </w:r>
    </w:p>
    <w:p w14:paraId="32D0F1B4" w14:textId="6675773A" w:rsidR="0039716C" w:rsidRPr="00BE3680" w:rsidRDefault="0039716C" w:rsidP="0039716C">
      <w:pPr>
        <w:ind w:left="567" w:hanging="567"/>
        <w:rPr>
          <w:sz w:val="22"/>
          <w:szCs w:val="22"/>
          <w:lang w:val="es-ES"/>
        </w:rPr>
      </w:pPr>
      <w:r w:rsidRPr="00BE3680">
        <w:rPr>
          <w:sz w:val="22"/>
          <w:szCs w:val="22"/>
          <w:lang w:val="es-ES"/>
        </w:rPr>
        <w:t xml:space="preserve">UAB </w:t>
      </w:r>
      <w:r w:rsidR="00521BD0">
        <w:rPr>
          <w:sz w:val="22"/>
          <w:szCs w:val="22"/>
          <w:lang w:val="es-ES"/>
        </w:rPr>
        <w:t>,,</w:t>
      </w:r>
      <w:r w:rsidRPr="00BE3680">
        <w:rPr>
          <w:sz w:val="22"/>
          <w:szCs w:val="22"/>
          <w:lang w:val="es-ES"/>
        </w:rPr>
        <w:t>Nemuno vaistinė</w:t>
      </w:r>
      <w:r w:rsidR="00894EAA" w:rsidRPr="00894EAA">
        <w:rPr>
          <w:sz w:val="22"/>
          <w:szCs w:val="22"/>
          <w:lang w:val="es-ES"/>
        </w:rPr>
        <w:t>“</w:t>
      </w:r>
    </w:p>
    <w:p w14:paraId="14D55D76" w14:textId="77777777" w:rsidR="0039716C" w:rsidRPr="00BE3680" w:rsidRDefault="0039716C" w:rsidP="0039716C">
      <w:pPr>
        <w:ind w:left="567" w:hanging="567"/>
        <w:rPr>
          <w:sz w:val="22"/>
          <w:szCs w:val="22"/>
          <w:lang w:val="es-ES"/>
        </w:rPr>
      </w:pPr>
      <w:r w:rsidRPr="00BE3680">
        <w:rPr>
          <w:sz w:val="22"/>
          <w:szCs w:val="22"/>
          <w:lang w:val="es-ES"/>
        </w:rPr>
        <w:t xml:space="preserve">9-ojo Forto g. 70, </w:t>
      </w:r>
    </w:p>
    <w:p w14:paraId="586F2DE4" w14:textId="77777777" w:rsidR="0039716C" w:rsidRPr="00BE3680" w:rsidRDefault="0039716C" w:rsidP="0039716C">
      <w:pPr>
        <w:ind w:left="567" w:hanging="567"/>
        <w:rPr>
          <w:sz w:val="22"/>
          <w:szCs w:val="22"/>
          <w:lang w:val="fi-FI"/>
        </w:rPr>
      </w:pPr>
      <w:r w:rsidRPr="00BE3680">
        <w:rPr>
          <w:sz w:val="22"/>
          <w:szCs w:val="22"/>
          <w:lang w:val="fi-FI"/>
        </w:rPr>
        <w:t>LT-48179 Kaunas</w:t>
      </w:r>
    </w:p>
    <w:p w14:paraId="48384184" w14:textId="3C405C3E" w:rsidR="0039716C" w:rsidRPr="00BE3680" w:rsidRDefault="0039716C" w:rsidP="0039716C">
      <w:pPr>
        <w:pStyle w:val="Pagrindinistekstas"/>
        <w:spacing w:after="0"/>
        <w:rPr>
          <w:sz w:val="22"/>
          <w:szCs w:val="22"/>
          <w:lang w:val="fi-FI"/>
        </w:rPr>
      </w:pPr>
      <w:r w:rsidRPr="00BE3680">
        <w:rPr>
          <w:sz w:val="22"/>
          <w:szCs w:val="22"/>
          <w:lang w:val="fi-FI"/>
        </w:rPr>
        <w:t>Lietuva</w:t>
      </w:r>
    </w:p>
    <w:p w14:paraId="7D1FC5BF" w14:textId="77777777" w:rsidR="00257243" w:rsidRDefault="00257243" w:rsidP="0039716C">
      <w:pPr>
        <w:pStyle w:val="Pagrindinistekstas"/>
        <w:spacing w:after="0"/>
        <w:rPr>
          <w:sz w:val="22"/>
          <w:szCs w:val="22"/>
          <w:lang w:val="lt-LT"/>
        </w:rPr>
      </w:pPr>
    </w:p>
    <w:p w14:paraId="79B0ADA2" w14:textId="3CC06DCE" w:rsidR="00257243" w:rsidRDefault="00257243" w:rsidP="0039716C">
      <w:pPr>
        <w:pStyle w:val="Pagrindinistekstas"/>
        <w:spacing w:after="0"/>
        <w:rPr>
          <w:b/>
          <w:bCs/>
          <w:sz w:val="22"/>
          <w:szCs w:val="22"/>
          <w:lang w:val="lt-LT"/>
        </w:rPr>
      </w:pPr>
      <w:r>
        <w:rPr>
          <w:b/>
          <w:bCs/>
          <w:sz w:val="22"/>
          <w:szCs w:val="22"/>
          <w:lang w:val="lt-LT"/>
        </w:rPr>
        <w:t>Perpakavo</w:t>
      </w:r>
    </w:p>
    <w:p w14:paraId="184D6A2C" w14:textId="2E9A00A2" w:rsidR="00F50782" w:rsidRDefault="00F50782" w:rsidP="00F50782">
      <w:pPr>
        <w:pStyle w:val="BTEMEASMCA"/>
      </w:pPr>
      <w:r>
        <w:t>UAB „E</w:t>
      </w:r>
      <w:r w:rsidR="007A1144" w:rsidRPr="007A1144">
        <w:t>ntafarma</w:t>
      </w:r>
      <w:r>
        <w:t>“</w:t>
      </w:r>
    </w:p>
    <w:p w14:paraId="6CEEC85D" w14:textId="436BC84F" w:rsidR="00F50782" w:rsidRPr="00BE3680" w:rsidRDefault="00F50782" w:rsidP="00F50782">
      <w:pPr>
        <w:pStyle w:val="BTEMEASMCA"/>
      </w:pPr>
      <w:r w:rsidRPr="00BE3680">
        <w:t>Klonėnų vs. 1,</w:t>
      </w:r>
    </w:p>
    <w:p w14:paraId="1F898256" w14:textId="77777777" w:rsidR="00F50782" w:rsidRPr="00BE3680" w:rsidRDefault="00F50782" w:rsidP="00F50782">
      <w:pPr>
        <w:pStyle w:val="BTEMEASMCA"/>
      </w:pPr>
      <w:r w:rsidRPr="00BE3680">
        <w:t>LT-19156 Širvintų r. sav.,</w:t>
      </w:r>
    </w:p>
    <w:p w14:paraId="7959DC1B" w14:textId="77777777" w:rsidR="00F50782" w:rsidRPr="00BE3680" w:rsidRDefault="00F50782" w:rsidP="00F50782">
      <w:pPr>
        <w:pStyle w:val="BTEMEASMCA"/>
      </w:pPr>
      <w:r w:rsidRPr="00BE3680">
        <w:t>Lietuva</w:t>
      </w:r>
    </w:p>
    <w:p w14:paraId="23950EBB" w14:textId="77777777" w:rsidR="00F50782" w:rsidRPr="00BE3680" w:rsidRDefault="00F50782" w:rsidP="0039716C">
      <w:pPr>
        <w:pStyle w:val="Pagrindinistekstas"/>
        <w:spacing w:after="0"/>
        <w:rPr>
          <w:b/>
          <w:bCs/>
          <w:sz w:val="22"/>
          <w:szCs w:val="22"/>
          <w:lang w:val="lt-LT"/>
        </w:rPr>
      </w:pPr>
    </w:p>
    <w:p w14:paraId="0ED81842" w14:textId="1E95478B" w:rsidR="00586BD1" w:rsidRPr="00BE3680" w:rsidRDefault="00586BD1" w:rsidP="00586BD1">
      <w:pPr>
        <w:pStyle w:val="Pagrindinistekstas"/>
        <w:spacing w:after="0"/>
        <w:rPr>
          <w:b/>
          <w:sz w:val="22"/>
          <w:szCs w:val="22"/>
          <w:lang w:val="lt-LT"/>
        </w:rPr>
      </w:pPr>
      <w:r w:rsidRPr="00BE3680">
        <w:rPr>
          <w:b/>
          <w:sz w:val="22"/>
          <w:szCs w:val="22"/>
          <w:lang w:val="lt-LT"/>
        </w:rPr>
        <w:t>Šis pakuotės lapelis paskutinį kartą peržiūrėtas</w:t>
      </w:r>
      <w:r w:rsidR="00A57588">
        <w:rPr>
          <w:b/>
          <w:sz w:val="22"/>
          <w:szCs w:val="22"/>
          <w:lang w:val="lt-LT"/>
        </w:rPr>
        <w:t xml:space="preserve"> </w:t>
      </w:r>
      <w:r w:rsidR="001F387F">
        <w:rPr>
          <w:b/>
          <w:sz w:val="22"/>
          <w:szCs w:val="22"/>
          <w:lang w:val="lt-LT"/>
        </w:rPr>
        <w:t>2026-09-10</w:t>
      </w:r>
      <w:r w:rsidR="00F56174">
        <w:rPr>
          <w:b/>
          <w:sz w:val="22"/>
          <w:szCs w:val="22"/>
          <w:lang w:val="lt-LT"/>
        </w:rPr>
        <w:t>.</w:t>
      </w:r>
    </w:p>
    <w:p w14:paraId="132742CB" w14:textId="77777777" w:rsidR="00586BD1" w:rsidRPr="005F5DBB" w:rsidRDefault="00586BD1" w:rsidP="00586BD1">
      <w:pPr>
        <w:pStyle w:val="BTEMEASMCA"/>
      </w:pPr>
    </w:p>
    <w:p w14:paraId="2B3F769A" w14:textId="279FA6B8" w:rsidR="009457DA" w:rsidRPr="00921213" w:rsidRDefault="00586BD1">
      <w:pPr>
        <w:rPr>
          <w:lang w:val="lt-LT"/>
        </w:rPr>
      </w:pPr>
      <w:r w:rsidRPr="005F5DBB">
        <w:rPr>
          <w:sz w:val="22"/>
          <w:szCs w:val="22"/>
          <w:lang w:val="lt-LT"/>
        </w:rPr>
        <w:t>Išsami informacija apie šį vaistą pateikiama Valstybinės vaistų kontrolės tarnybos prie Lietuvos Respublikos sveikatos apsaugos ministerijos tinklalapyje</w:t>
      </w:r>
      <w:r w:rsidR="004E26B1" w:rsidRPr="00F56174">
        <w:rPr>
          <w:color w:val="0000EE"/>
          <w:sz w:val="22"/>
          <w:szCs w:val="22"/>
          <w:u w:val="single"/>
          <w:lang w:val="lt-LT" w:eastAsia="lt-LT"/>
        </w:rPr>
        <w:t xml:space="preserve"> https://vvkt.lrv.lt/lt/</w:t>
      </w:r>
      <w:r w:rsidRPr="005F5DBB">
        <w:rPr>
          <w:sz w:val="22"/>
          <w:szCs w:val="22"/>
          <w:lang w:val="lt-LT"/>
        </w:rPr>
        <w:t>.</w:t>
      </w:r>
    </w:p>
    <w:sectPr w:rsidR="009457DA" w:rsidRPr="00921213" w:rsidSect="00A25583">
      <w:headerReference w:type="default" r:id="rId10"/>
      <w:footerReference w:type="even" r:id="rId11"/>
      <w:footerReference w:type="default" r:id="rId12"/>
      <w:pgSz w:w="11906" w:h="16838" w:code="9"/>
      <w:pgMar w:top="1134" w:right="1418" w:bottom="1134" w:left="1418" w:header="737"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23A235" w14:textId="77777777" w:rsidR="00B64E70" w:rsidRDefault="00B64E70">
      <w:r>
        <w:separator/>
      </w:r>
    </w:p>
  </w:endnote>
  <w:endnote w:type="continuationSeparator" w:id="0">
    <w:p w14:paraId="4733B7C1" w14:textId="77777777" w:rsidR="00B64E70" w:rsidRDefault="00B64E70">
      <w:r>
        <w:continuationSeparator/>
      </w:r>
    </w:p>
  </w:endnote>
  <w:endnote w:type="continuationNotice" w:id="1">
    <w:p w14:paraId="4A350F1E" w14:textId="77777777" w:rsidR="00B64E70" w:rsidRDefault="00B64E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Consolas">
    <w:panose1 w:val="020B0609020204030204"/>
    <w:charset w:val="BA"/>
    <w:family w:val="modern"/>
    <w:pitch w:val="fixed"/>
    <w:sig w:usb0="E00006FF" w:usb1="0000FCFF" w:usb2="00000001"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Tahoma">
    <w:altName w:val="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NewRoman">
    <w:altName w:val="MS Gothic"/>
    <w:panose1 w:val="00000000000000000000"/>
    <w:charset w:val="80"/>
    <w:family w:val="auto"/>
    <w:notTrueType/>
    <w:pitch w:val="default"/>
    <w:sig w:usb0="00000000" w:usb1="08070000" w:usb2="00000010" w:usb3="00000000" w:csb0="00020000"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0CA97" w14:textId="77777777" w:rsidR="00A04D27" w:rsidRDefault="00A04D27">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91B8A" w14:textId="3B4EBE07" w:rsidR="00A04D27" w:rsidRDefault="00A04D27">
    <w:pPr>
      <w:pStyle w:val="Porat"/>
      <w:jc w:val="right"/>
      <w:rPr>
        <w:sz w:val="22"/>
        <w:szCs w:val="22"/>
      </w:rPr>
    </w:pPr>
    <w:r>
      <w:rPr>
        <w:rStyle w:val="Puslapionumeris"/>
        <w:sz w:val="22"/>
        <w:szCs w:val="22"/>
      </w:rPr>
      <w:fldChar w:fldCharType="begin"/>
    </w:r>
    <w:r>
      <w:rPr>
        <w:rStyle w:val="Puslapionumeris"/>
        <w:sz w:val="22"/>
        <w:szCs w:val="22"/>
      </w:rPr>
      <w:instrText xml:space="preserve"> PAGE </w:instrText>
    </w:r>
    <w:r>
      <w:rPr>
        <w:rStyle w:val="Puslapionumeris"/>
        <w:sz w:val="22"/>
        <w:szCs w:val="22"/>
      </w:rPr>
      <w:fldChar w:fldCharType="separate"/>
    </w:r>
    <w:r w:rsidR="0077253B">
      <w:rPr>
        <w:rStyle w:val="Puslapionumeris"/>
        <w:noProof/>
        <w:sz w:val="22"/>
        <w:szCs w:val="22"/>
      </w:rPr>
      <w:t>32</w:t>
    </w:r>
    <w:r>
      <w:rPr>
        <w:rStyle w:val="Puslapionumeris"/>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ED701" w14:textId="77777777" w:rsidR="00B64E70" w:rsidRDefault="00B64E70">
      <w:r>
        <w:separator/>
      </w:r>
    </w:p>
  </w:footnote>
  <w:footnote w:type="continuationSeparator" w:id="0">
    <w:p w14:paraId="1907B428" w14:textId="77777777" w:rsidR="00B64E70" w:rsidRDefault="00B64E70">
      <w:r>
        <w:continuationSeparator/>
      </w:r>
    </w:p>
  </w:footnote>
  <w:footnote w:type="continuationNotice" w:id="1">
    <w:p w14:paraId="5D561851" w14:textId="77777777" w:rsidR="00B64E70" w:rsidRDefault="00B64E7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816B8" w14:textId="77777777" w:rsidR="00A04D27" w:rsidRDefault="00A04D2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600C4B5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47F2708"/>
    <w:multiLevelType w:val="hybridMultilevel"/>
    <w:tmpl w:val="368E333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5C46A20"/>
    <w:multiLevelType w:val="hybridMultilevel"/>
    <w:tmpl w:val="231E876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D1D4D6A"/>
    <w:multiLevelType w:val="hybridMultilevel"/>
    <w:tmpl w:val="5CC697C8"/>
    <w:lvl w:ilvl="0" w:tplc="04270001">
      <w:start w:val="1"/>
      <w:numFmt w:val="bullet"/>
      <w:lvlText w:val=""/>
      <w:lvlJc w:val="left"/>
      <w:pPr>
        <w:ind w:left="885" w:hanging="360"/>
      </w:pPr>
      <w:rPr>
        <w:rFonts w:ascii="Symbol" w:hAnsi="Symbol" w:hint="default"/>
      </w:rPr>
    </w:lvl>
    <w:lvl w:ilvl="1" w:tplc="04270003" w:tentative="1">
      <w:start w:val="1"/>
      <w:numFmt w:val="bullet"/>
      <w:lvlText w:val="o"/>
      <w:lvlJc w:val="left"/>
      <w:pPr>
        <w:ind w:left="1605" w:hanging="360"/>
      </w:pPr>
      <w:rPr>
        <w:rFonts w:ascii="Courier New" w:hAnsi="Courier New" w:cs="Courier New" w:hint="default"/>
      </w:rPr>
    </w:lvl>
    <w:lvl w:ilvl="2" w:tplc="04270005" w:tentative="1">
      <w:start w:val="1"/>
      <w:numFmt w:val="bullet"/>
      <w:lvlText w:val=""/>
      <w:lvlJc w:val="left"/>
      <w:pPr>
        <w:ind w:left="2325" w:hanging="360"/>
      </w:pPr>
      <w:rPr>
        <w:rFonts w:ascii="Wingdings" w:hAnsi="Wingdings" w:hint="default"/>
      </w:rPr>
    </w:lvl>
    <w:lvl w:ilvl="3" w:tplc="04270001" w:tentative="1">
      <w:start w:val="1"/>
      <w:numFmt w:val="bullet"/>
      <w:lvlText w:val=""/>
      <w:lvlJc w:val="left"/>
      <w:pPr>
        <w:ind w:left="3045" w:hanging="360"/>
      </w:pPr>
      <w:rPr>
        <w:rFonts w:ascii="Symbol" w:hAnsi="Symbol" w:hint="default"/>
      </w:rPr>
    </w:lvl>
    <w:lvl w:ilvl="4" w:tplc="04270003" w:tentative="1">
      <w:start w:val="1"/>
      <w:numFmt w:val="bullet"/>
      <w:lvlText w:val="o"/>
      <w:lvlJc w:val="left"/>
      <w:pPr>
        <w:ind w:left="3765" w:hanging="360"/>
      </w:pPr>
      <w:rPr>
        <w:rFonts w:ascii="Courier New" w:hAnsi="Courier New" w:cs="Courier New" w:hint="default"/>
      </w:rPr>
    </w:lvl>
    <w:lvl w:ilvl="5" w:tplc="04270005" w:tentative="1">
      <w:start w:val="1"/>
      <w:numFmt w:val="bullet"/>
      <w:lvlText w:val=""/>
      <w:lvlJc w:val="left"/>
      <w:pPr>
        <w:ind w:left="4485" w:hanging="360"/>
      </w:pPr>
      <w:rPr>
        <w:rFonts w:ascii="Wingdings" w:hAnsi="Wingdings" w:hint="default"/>
      </w:rPr>
    </w:lvl>
    <w:lvl w:ilvl="6" w:tplc="04270001" w:tentative="1">
      <w:start w:val="1"/>
      <w:numFmt w:val="bullet"/>
      <w:lvlText w:val=""/>
      <w:lvlJc w:val="left"/>
      <w:pPr>
        <w:ind w:left="5205" w:hanging="360"/>
      </w:pPr>
      <w:rPr>
        <w:rFonts w:ascii="Symbol" w:hAnsi="Symbol" w:hint="default"/>
      </w:rPr>
    </w:lvl>
    <w:lvl w:ilvl="7" w:tplc="04270003" w:tentative="1">
      <w:start w:val="1"/>
      <w:numFmt w:val="bullet"/>
      <w:lvlText w:val="o"/>
      <w:lvlJc w:val="left"/>
      <w:pPr>
        <w:ind w:left="5925" w:hanging="360"/>
      </w:pPr>
      <w:rPr>
        <w:rFonts w:ascii="Courier New" w:hAnsi="Courier New" w:cs="Courier New" w:hint="default"/>
      </w:rPr>
    </w:lvl>
    <w:lvl w:ilvl="8" w:tplc="04270005" w:tentative="1">
      <w:start w:val="1"/>
      <w:numFmt w:val="bullet"/>
      <w:lvlText w:val=""/>
      <w:lvlJc w:val="left"/>
      <w:pPr>
        <w:ind w:left="6645" w:hanging="360"/>
      </w:pPr>
      <w:rPr>
        <w:rFonts w:ascii="Wingdings" w:hAnsi="Wingdings" w:hint="default"/>
      </w:rPr>
    </w:lvl>
  </w:abstractNum>
  <w:abstractNum w:abstractNumId="4" w15:restartNumberingAfterBreak="0">
    <w:nsid w:val="1686489B"/>
    <w:multiLevelType w:val="singleLevel"/>
    <w:tmpl w:val="68C005BE"/>
    <w:lvl w:ilvl="0">
      <w:start w:val="1"/>
      <w:numFmt w:val="bullet"/>
      <w:lvlText w:val=""/>
      <w:lvlJc w:val="left"/>
      <w:pPr>
        <w:tabs>
          <w:tab w:val="num" w:pos="357"/>
        </w:tabs>
        <w:ind w:left="357" w:hanging="357"/>
      </w:pPr>
      <w:rPr>
        <w:rFonts w:ascii="Symbol" w:hAnsi="Symbol" w:hint="default"/>
      </w:rPr>
    </w:lvl>
  </w:abstractNum>
  <w:abstractNum w:abstractNumId="5" w15:restartNumberingAfterBreak="0">
    <w:nsid w:val="1704217D"/>
    <w:multiLevelType w:val="hybridMultilevel"/>
    <w:tmpl w:val="7DB04578"/>
    <w:lvl w:ilvl="0" w:tplc="4FEA5A44">
      <w:start w:val="6"/>
      <w:numFmt w:val="bullet"/>
      <w:lvlText w:val="-"/>
      <w:lvlJc w:val="left"/>
      <w:pPr>
        <w:ind w:left="405" w:hanging="360"/>
      </w:pPr>
      <w:rPr>
        <w:rFonts w:ascii="Times New Roman" w:eastAsia="Times New Roman" w:hAnsi="Times New Roman" w:hint="default"/>
      </w:rPr>
    </w:lvl>
    <w:lvl w:ilvl="1" w:tplc="04270003" w:tentative="1">
      <w:start w:val="1"/>
      <w:numFmt w:val="bullet"/>
      <w:lvlText w:val="o"/>
      <w:lvlJc w:val="left"/>
      <w:pPr>
        <w:ind w:left="1125" w:hanging="360"/>
      </w:pPr>
      <w:rPr>
        <w:rFonts w:ascii="Courier New" w:hAnsi="Courier New" w:hint="default"/>
      </w:rPr>
    </w:lvl>
    <w:lvl w:ilvl="2" w:tplc="04270005" w:tentative="1">
      <w:start w:val="1"/>
      <w:numFmt w:val="bullet"/>
      <w:lvlText w:val=""/>
      <w:lvlJc w:val="left"/>
      <w:pPr>
        <w:ind w:left="1845" w:hanging="360"/>
      </w:pPr>
      <w:rPr>
        <w:rFonts w:ascii="Wingdings" w:hAnsi="Wingdings" w:hint="default"/>
      </w:rPr>
    </w:lvl>
    <w:lvl w:ilvl="3" w:tplc="04270001" w:tentative="1">
      <w:start w:val="1"/>
      <w:numFmt w:val="bullet"/>
      <w:lvlText w:val=""/>
      <w:lvlJc w:val="left"/>
      <w:pPr>
        <w:ind w:left="2565" w:hanging="360"/>
      </w:pPr>
      <w:rPr>
        <w:rFonts w:ascii="Symbol" w:hAnsi="Symbol" w:hint="default"/>
      </w:rPr>
    </w:lvl>
    <w:lvl w:ilvl="4" w:tplc="04270003" w:tentative="1">
      <w:start w:val="1"/>
      <w:numFmt w:val="bullet"/>
      <w:lvlText w:val="o"/>
      <w:lvlJc w:val="left"/>
      <w:pPr>
        <w:ind w:left="3285" w:hanging="360"/>
      </w:pPr>
      <w:rPr>
        <w:rFonts w:ascii="Courier New" w:hAnsi="Courier New" w:hint="default"/>
      </w:rPr>
    </w:lvl>
    <w:lvl w:ilvl="5" w:tplc="04270005" w:tentative="1">
      <w:start w:val="1"/>
      <w:numFmt w:val="bullet"/>
      <w:lvlText w:val=""/>
      <w:lvlJc w:val="left"/>
      <w:pPr>
        <w:ind w:left="4005" w:hanging="360"/>
      </w:pPr>
      <w:rPr>
        <w:rFonts w:ascii="Wingdings" w:hAnsi="Wingdings" w:hint="default"/>
      </w:rPr>
    </w:lvl>
    <w:lvl w:ilvl="6" w:tplc="04270001" w:tentative="1">
      <w:start w:val="1"/>
      <w:numFmt w:val="bullet"/>
      <w:lvlText w:val=""/>
      <w:lvlJc w:val="left"/>
      <w:pPr>
        <w:ind w:left="4725" w:hanging="360"/>
      </w:pPr>
      <w:rPr>
        <w:rFonts w:ascii="Symbol" w:hAnsi="Symbol" w:hint="default"/>
      </w:rPr>
    </w:lvl>
    <w:lvl w:ilvl="7" w:tplc="04270003" w:tentative="1">
      <w:start w:val="1"/>
      <w:numFmt w:val="bullet"/>
      <w:lvlText w:val="o"/>
      <w:lvlJc w:val="left"/>
      <w:pPr>
        <w:ind w:left="5445" w:hanging="360"/>
      </w:pPr>
      <w:rPr>
        <w:rFonts w:ascii="Courier New" w:hAnsi="Courier New" w:hint="default"/>
      </w:rPr>
    </w:lvl>
    <w:lvl w:ilvl="8" w:tplc="04270005" w:tentative="1">
      <w:start w:val="1"/>
      <w:numFmt w:val="bullet"/>
      <w:lvlText w:val=""/>
      <w:lvlJc w:val="left"/>
      <w:pPr>
        <w:ind w:left="6165" w:hanging="360"/>
      </w:pPr>
      <w:rPr>
        <w:rFonts w:ascii="Wingdings" w:hAnsi="Wingdings" w:hint="default"/>
      </w:rPr>
    </w:lvl>
  </w:abstractNum>
  <w:abstractNum w:abstractNumId="6" w15:restartNumberingAfterBreak="0">
    <w:nsid w:val="1BC1780F"/>
    <w:multiLevelType w:val="singleLevel"/>
    <w:tmpl w:val="68C005BE"/>
    <w:lvl w:ilvl="0">
      <w:start w:val="1"/>
      <w:numFmt w:val="bullet"/>
      <w:lvlText w:val=""/>
      <w:lvlJc w:val="left"/>
      <w:pPr>
        <w:tabs>
          <w:tab w:val="num" w:pos="357"/>
        </w:tabs>
        <w:ind w:left="357" w:hanging="357"/>
      </w:pPr>
      <w:rPr>
        <w:rFonts w:ascii="Symbol" w:hAnsi="Symbol" w:hint="default"/>
      </w:rPr>
    </w:lvl>
  </w:abstractNum>
  <w:abstractNum w:abstractNumId="7" w15:restartNumberingAfterBreak="0">
    <w:nsid w:val="1D7F4205"/>
    <w:multiLevelType w:val="singleLevel"/>
    <w:tmpl w:val="68C005BE"/>
    <w:lvl w:ilvl="0">
      <w:start w:val="1"/>
      <w:numFmt w:val="bullet"/>
      <w:lvlText w:val=""/>
      <w:lvlJc w:val="left"/>
      <w:pPr>
        <w:tabs>
          <w:tab w:val="num" w:pos="357"/>
        </w:tabs>
        <w:ind w:left="357" w:hanging="357"/>
      </w:pPr>
      <w:rPr>
        <w:rFonts w:ascii="Symbol" w:hAnsi="Symbol" w:hint="default"/>
      </w:rPr>
    </w:lvl>
  </w:abstractNum>
  <w:abstractNum w:abstractNumId="8" w15:restartNumberingAfterBreak="0">
    <w:nsid w:val="265B1AFB"/>
    <w:multiLevelType w:val="hybridMultilevel"/>
    <w:tmpl w:val="ABB6D78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7011B30"/>
    <w:multiLevelType w:val="hybridMultilevel"/>
    <w:tmpl w:val="77160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E54FD3"/>
    <w:multiLevelType w:val="hybridMultilevel"/>
    <w:tmpl w:val="25E6629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2B562F0A"/>
    <w:multiLevelType w:val="singleLevel"/>
    <w:tmpl w:val="CF76628C"/>
    <w:lvl w:ilvl="0">
      <w:start w:val="1"/>
      <w:numFmt w:val="bullet"/>
      <w:lvlText w:val=""/>
      <w:lvlJc w:val="left"/>
      <w:pPr>
        <w:tabs>
          <w:tab w:val="num" w:pos="357"/>
        </w:tabs>
        <w:ind w:left="357" w:hanging="357"/>
      </w:pPr>
      <w:rPr>
        <w:rFonts w:ascii="Symbol" w:hAnsi="Symbol" w:hint="default"/>
      </w:rPr>
    </w:lvl>
  </w:abstractNum>
  <w:abstractNum w:abstractNumId="12" w15:restartNumberingAfterBreak="0">
    <w:nsid w:val="2EB22BAA"/>
    <w:multiLevelType w:val="multilevel"/>
    <w:tmpl w:val="236C345E"/>
    <w:lvl w:ilvl="0">
      <w:start w:val="4"/>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862"/>
        </w:tabs>
        <w:ind w:left="862" w:hanging="720"/>
      </w:pPr>
      <w:rPr>
        <w:rFonts w:cs="Times New Roman" w:hint="default"/>
        <w:b/>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3" w15:restartNumberingAfterBreak="0">
    <w:nsid w:val="2EFF2FFD"/>
    <w:multiLevelType w:val="singleLevel"/>
    <w:tmpl w:val="CF76628C"/>
    <w:lvl w:ilvl="0">
      <w:start w:val="1"/>
      <w:numFmt w:val="bullet"/>
      <w:lvlText w:val=""/>
      <w:lvlJc w:val="left"/>
      <w:pPr>
        <w:tabs>
          <w:tab w:val="num" w:pos="357"/>
        </w:tabs>
        <w:ind w:left="357" w:hanging="357"/>
      </w:pPr>
      <w:rPr>
        <w:rFonts w:ascii="Symbol" w:hAnsi="Symbol" w:hint="default"/>
      </w:rPr>
    </w:lvl>
  </w:abstractNum>
  <w:abstractNum w:abstractNumId="14" w15:restartNumberingAfterBreak="0">
    <w:nsid w:val="395D7178"/>
    <w:multiLevelType w:val="hybridMultilevel"/>
    <w:tmpl w:val="086A33E6"/>
    <w:lvl w:ilvl="0" w:tplc="04090001">
      <w:start w:val="1"/>
      <w:numFmt w:val="bullet"/>
      <w:lvlText w:val=""/>
      <w:lvlJc w:val="left"/>
      <w:pPr>
        <w:tabs>
          <w:tab w:val="num" w:pos="360"/>
        </w:tabs>
        <w:ind w:left="360" w:hanging="360"/>
      </w:pPr>
      <w:rPr>
        <w:rFonts w:ascii="Symbol" w:hAnsi="Symbol" w:hint="default"/>
      </w:rPr>
    </w:lvl>
    <w:lvl w:ilvl="1" w:tplc="A8F09716">
      <w:start w:val="5"/>
      <w:numFmt w:val="bullet"/>
      <w:lvlText w:val="-"/>
      <w:lvlJc w:val="left"/>
      <w:pPr>
        <w:tabs>
          <w:tab w:val="num" w:pos="1080"/>
        </w:tabs>
        <w:ind w:left="1080" w:hanging="360"/>
      </w:pPr>
      <w:rPr>
        <w:rFonts w:ascii="Times New Roman" w:eastAsia="Times New Roman" w:hAnsi="Times New Roman" w:cs="Times New Roman"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42587576"/>
    <w:multiLevelType w:val="hybridMultilevel"/>
    <w:tmpl w:val="FE4A01DA"/>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43165438"/>
    <w:multiLevelType w:val="singleLevel"/>
    <w:tmpl w:val="CF76628C"/>
    <w:lvl w:ilvl="0">
      <w:start w:val="1"/>
      <w:numFmt w:val="bullet"/>
      <w:lvlText w:val=""/>
      <w:lvlJc w:val="left"/>
      <w:pPr>
        <w:tabs>
          <w:tab w:val="num" w:pos="357"/>
        </w:tabs>
        <w:ind w:left="357" w:hanging="357"/>
      </w:pPr>
      <w:rPr>
        <w:rFonts w:ascii="Symbol" w:hAnsi="Symbol" w:hint="default"/>
      </w:rPr>
    </w:lvl>
  </w:abstractNum>
  <w:abstractNum w:abstractNumId="17" w15:restartNumberingAfterBreak="0">
    <w:nsid w:val="47857AE4"/>
    <w:multiLevelType w:val="singleLevel"/>
    <w:tmpl w:val="0409000F"/>
    <w:lvl w:ilvl="0">
      <w:start w:val="1"/>
      <w:numFmt w:val="decimal"/>
      <w:lvlText w:val="%1."/>
      <w:lvlJc w:val="left"/>
      <w:pPr>
        <w:tabs>
          <w:tab w:val="num" w:pos="360"/>
        </w:tabs>
        <w:ind w:left="360" w:hanging="360"/>
      </w:pPr>
      <w:rPr>
        <w:rFonts w:cs="Times New Roman"/>
      </w:rPr>
    </w:lvl>
  </w:abstractNum>
  <w:abstractNum w:abstractNumId="18" w15:restartNumberingAfterBreak="0">
    <w:nsid w:val="4CE41542"/>
    <w:multiLevelType w:val="singleLevel"/>
    <w:tmpl w:val="CF76628C"/>
    <w:lvl w:ilvl="0">
      <w:start w:val="1"/>
      <w:numFmt w:val="bullet"/>
      <w:lvlText w:val=""/>
      <w:lvlJc w:val="left"/>
      <w:pPr>
        <w:tabs>
          <w:tab w:val="num" w:pos="357"/>
        </w:tabs>
        <w:ind w:left="357" w:hanging="357"/>
      </w:pPr>
      <w:rPr>
        <w:rFonts w:ascii="Symbol" w:hAnsi="Symbol" w:hint="default"/>
      </w:rPr>
    </w:lvl>
  </w:abstractNum>
  <w:abstractNum w:abstractNumId="19" w15:restartNumberingAfterBreak="0">
    <w:nsid w:val="57FC227E"/>
    <w:multiLevelType w:val="multilevel"/>
    <w:tmpl w:val="BADC0D8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59E873B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220FFA"/>
    <w:multiLevelType w:val="hybridMultilevel"/>
    <w:tmpl w:val="1794D592"/>
    <w:lvl w:ilvl="0" w:tplc="F7F29760">
      <w:start w:val="1"/>
      <w:numFmt w:val="bullet"/>
      <w:lvlText w:val=""/>
      <w:lvlJc w:val="left"/>
      <w:pPr>
        <w:tabs>
          <w:tab w:val="num" w:pos="567"/>
        </w:tabs>
        <w:ind w:left="567" w:hanging="567"/>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1A65A3D"/>
    <w:multiLevelType w:val="hybridMultilevel"/>
    <w:tmpl w:val="34980638"/>
    <w:lvl w:ilvl="0" w:tplc="CF76628C">
      <w:start w:val="1"/>
      <w:numFmt w:val="bullet"/>
      <w:lvlText w:val=""/>
      <w:lvlJc w:val="left"/>
      <w:pPr>
        <w:tabs>
          <w:tab w:val="num" w:pos="357"/>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2C322DA"/>
    <w:multiLevelType w:val="hybridMultilevel"/>
    <w:tmpl w:val="5BDC65D4"/>
    <w:lvl w:ilvl="0" w:tplc="1654F5AC">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6F74782D"/>
    <w:multiLevelType w:val="hybridMultilevel"/>
    <w:tmpl w:val="358E089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70274995"/>
    <w:multiLevelType w:val="hybridMultilevel"/>
    <w:tmpl w:val="31F60D2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7154017B"/>
    <w:multiLevelType w:val="singleLevel"/>
    <w:tmpl w:val="88103C24"/>
    <w:lvl w:ilvl="0">
      <w:start w:val="1"/>
      <w:numFmt w:val="bullet"/>
      <w:pStyle w:val="BT-EMEASMCA"/>
      <w:lvlText w:val=""/>
      <w:lvlJc w:val="left"/>
      <w:pPr>
        <w:tabs>
          <w:tab w:val="num" w:pos="357"/>
        </w:tabs>
        <w:ind w:left="357" w:hanging="357"/>
      </w:pPr>
      <w:rPr>
        <w:rFonts w:ascii="Symbol" w:hAnsi="Symbol" w:hint="default"/>
      </w:rPr>
    </w:lvl>
  </w:abstractNum>
  <w:abstractNum w:abstractNumId="27" w15:restartNumberingAfterBreak="0">
    <w:nsid w:val="72061118"/>
    <w:multiLevelType w:val="hybridMultilevel"/>
    <w:tmpl w:val="E11A31F0"/>
    <w:lvl w:ilvl="0" w:tplc="B3AE8C32">
      <w:start w:val="1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744370CB"/>
    <w:multiLevelType w:val="hybridMultilevel"/>
    <w:tmpl w:val="BADC0D8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784C43A4"/>
    <w:multiLevelType w:val="hybridMultilevel"/>
    <w:tmpl w:val="41EE9D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721758630">
    <w:abstractNumId w:val="18"/>
  </w:num>
  <w:num w:numId="2" w16cid:durableId="1943536179">
    <w:abstractNumId w:val="11"/>
  </w:num>
  <w:num w:numId="3" w16cid:durableId="958417218">
    <w:abstractNumId w:val="16"/>
  </w:num>
  <w:num w:numId="4" w16cid:durableId="1970358683">
    <w:abstractNumId w:val="13"/>
  </w:num>
  <w:num w:numId="5" w16cid:durableId="357121221">
    <w:abstractNumId w:val="17"/>
  </w:num>
  <w:num w:numId="6" w16cid:durableId="1677222926">
    <w:abstractNumId w:val="6"/>
  </w:num>
  <w:num w:numId="7" w16cid:durableId="638148173">
    <w:abstractNumId w:val="4"/>
  </w:num>
  <w:num w:numId="8" w16cid:durableId="1092511213">
    <w:abstractNumId w:val="7"/>
  </w:num>
  <w:num w:numId="9" w16cid:durableId="502863883">
    <w:abstractNumId w:val="26"/>
  </w:num>
  <w:num w:numId="10" w16cid:durableId="1368339401">
    <w:abstractNumId w:val="21"/>
  </w:num>
  <w:num w:numId="11" w16cid:durableId="1574124255">
    <w:abstractNumId w:val="12"/>
  </w:num>
  <w:num w:numId="12" w16cid:durableId="611011372">
    <w:abstractNumId w:val="22"/>
  </w:num>
  <w:num w:numId="13" w16cid:durableId="725103578">
    <w:abstractNumId w:val="5"/>
  </w:num>
  <w:num w:numId="14" w16cid:durableId="514804892">
    <w:abstractNumId w:val="25"/>
  </w:num>
  <w:num w:numId="15" w16cid:durableId="837698538">
    <w:abstractNumId w:val="15"/>
  </w:num>
  <w:num w:numId="16" w16cid:durableId="1880628570">
    <w:abstractNumId w:val="10"/>
  </w:num>
  <w:num w:numId="17" w16cid:durableId="1041171426">
    <w:abstractNumId w:val="20"/>
  </w:num>
  <w:num w:numId="18" w16cid:durableId="2067802302">
    <w:abstractNumId w:val="14"/>
  </w:num>
  <w:num w:numId="19" w16cid:durableId="1992827716">
    <w:abstractNumId w:val="8"/>
  </w:num>
  <w:num w:numId="20" w16cid:durableId="136336316">
    <w:abstractNumId w:val="2"/>
  </w:num>
  <w:num w:numId="21" w16cid:durableId="1810248079">
    <w:abstractNumId w:val="1"/>
  </w:num>
  <w:num w:numId="22" w16cid:durableId="2119904697">
    <w:abstractNumId w:val="29"/>
  </w:num>
  <w:num w:numId="23" w16cid:durableId="1925796851">
    <w:abstractNumId w:val="24"/>
  </w:num>
  <w:num w:numId="24" w16cid:durableId="216166907">
    <w:abstractNumId w:val="28"/>
  </w:num>
  <w:num w:numId="25" w16cid:durableId="830407500">
    <w:abstractNumId w:val="19"/>
  </w:num>
  <w:num w:numId="26" w16cid:durableId="1229917392">
    <w:abstractNumId w:val="23"/>
  </w:num>
  <w:num w:numId="27" w16cid:durableId="1729647274">
    <w:abstractNumId w:val="27"/>
  </w:num>
  <w:num w:numId="28" w16cid:durableId="1105418441">
    <w:abstractNumId w:val="3"/>
  </w:num>
  <w:num w:numId="29" w16cid:durableId="1122309970">
    <w:abstractNumId w:val="0"/>
  </w:num>
  <w:num w:numId="30" w16cid:durableId="214646696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ocumentProtection w:edit="readOnly" w:enforcement="0"/>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6BD1"/>
    <w:rsid w:val="000065A5"/>
    <w:rsid w:val="0000707C"/>
    <w:rsid w:val="000336FE"/>
    <w:rsid w:val="00034002"/>
    <w:rsid w:val="00040F9F"/>
    <w:rsid w:val="00041617"/>
    <w:rsid w:val="00043BD8"/>
    <w:rsid w:val="00045790"/>
    <w:rsid w:val="00051F66"/>
    <w:rsid w:val="0005461B"/>
    <w:rsid w:val="00063CBE"/>
    <w:rsid w:val="00071296"/>
    <w:rsid w:val="00072119"/>
    <w:rsid w:val="000840B1"/>
    <w:rsid w:val="000A0909"/>
    <w:rsid w:val="000A655B"/>
    <w:rsid w:val="000B0768"/>
    <w:rsid w:val="000B1DCD"/>
    <w:rsid w:val="000B2142"/>
    <w:rsid w:val="000B23D7"/>
    <w:rsid w:val="000C02AD"/>
    <w:rsid w:val="000C511B"/>
    <w:rsid w:val="000E6D62"/>
    <w:rsid w:val="000F02A5"/>
    <w:rsid w:val="000F29A1"/>
    <w:rsid w:val="000F5766"/>
    <w:rsid w:val="00111B7A"/>
    <w:rsid w:val="00130789"/>
    <w:rsid w:val="00134CAC"/>
    <w:rsid w:val="00153251"/>
    <w:rsid w:val="0017155B"/>
    <w:rsid w:val="0018429C"/>
    <w:rsid w:val="00194A89"/>
    <w:rsid w:val="001954DF"/>
    <w:rsid w:val="001977BA"/>
    <w:rsid w:val="001A3024"/>
    <w:rsid w:val="001A4EEA"/>
    <w:rsid w:val="001B5DF0"/>
    <w:rsid w:val="001C7725"/>
    <w:rsid w:val="001D0FE3"/>
    <w:rsid w:val="001F387F"/>
    <w:rsid w:val="00200DE6"/>
    <w:rsid w:val="002015E0"/>
    <w:rsid w:val="002041D4"/>
    <w:rsid w:val="00204B57"/>
    <w:rsid w:val="002051F5"/>
    <w:rsid w:val="00211216"/>
    <w:rsid w:val="0022736E"/>
    <w:rsid w:val="0024430E"/>
    <w:rsid w:val="00245141"/>
    <w:rsid w:val="00253911"/>
    <w:rsid w:val="00257243"/>
    <w:rsid w:val="002774A8"/>
    <w:rsid w:val="002828A1"/>
    <w:rsid w:val="00282D08"/>
    <w:rsid w:val="00296430"/>
    <w:rsid w:val="002979AD"/>
    <w:rsid w:val="002A01D7"/>
    <w:rsid w:val="002B5D04"/>
    <w:rsid w:val="002C1C36"/>
    <w:rsid w:val="002C2A01"/>
    <w:rsid w:val="002C2A5D"/>
    <w:rsid w:val="002D5860"/>
    <w:rsid w:val="002E0D84"/>
    <w:rsid w:val="002E1E06"/>
    <w:rsid w:val="002E4FAB"/>
    <w:rsid w:val="002E7765"/>
    <w:rsid w:val="002F51CD"/>
    <w:rsid w:val="002F5837"/>
    <w:rsid w:val="002F5908"/>
    <w:rsid w:val="00300F59"/>
    <w:rsid w:val="003074B6"/>
    <w:rsid w:val="00325C8C"/>
    <w:rsid w:val="00332696"/>
    <w:rsid w:val="00337C0A"/>
    <w:rsid w:val="00344691"/>
    <w:rsid w:val="00344AE6"/>
    <w:rsid w:val="00357981"/>
    <w:rsid w:val="00374D41"/>
    <w:rsid w:val="00381711"/>
    <w:rsid w:val="003864BA"/>
    <w:rsid w:val="0039716C"/>
    <w:rsid w:val="003A2EEE"/>
    <w:rsid w:val="003D6289"/>
    <w:rsid w:val="003E3C33"/>
    <w:rsid w:val="003E3E27"/>
    <w:rsid w:val="003F542A"/>
    <w:rsid w:val="00402FF2"/>
    <w:rsid w:val="00404A56"/>
    <w:rsid w:val="00426F75"/>
    <w:rsid w:val="004329D1"/>
    <w:rsid w:val="00443361"/>
    <w:rsid w:val="00445F5A"/>
    <w:rsid w:val="00447874"/>
    <w:rsid w:val="004607F4"/>
    <w:rsid w:val="00461B10"/>
    <w:rsid w:val="004678A3"/>
    <w:rsid w:val="00483EB3"/>
    <w:rsid w:val="0049107B"/>
    <w:rsid w:val="004978BC"/>
    <w:rsid w:val="004A079E"/>
    <w:rsid w:val="004A538C"/>
    <w:rsid w:val="004A54C2"/>
    <w:rsid w:val="004B46AD"/>
    <w:rsid w:val="004D25DD"/>
    <w:rsid w:val="004D52FD"/>
    <w:rsid w:val="004E26B1"/>
    <w:rsid w:val="004E6B7F"/>
    <w:rsid w:val="005061DA"/>
    <w:rsid w:val="0051004E"/>
    <w:rsid w:val="005134D3"/>
    <w:rsid w:val="00521BD0"/>
    <w:rsid w:val="0052321F"/>
    <w:rsid w:val="005246D3"/>
    <w:rsid w:val="005570AD"/>
    <w:rsid w:val="00574FA7"/>
    <w:rsid w:val="005829FD"/>
    <w:rsid w:val="00582CEB"/>
    <w:rsid w:val="00586BD1"/>
    <w:rsid w:val="00590937"/>
    <w:rsid w:val="0059293D"/>
    <w:rsid w:val="005A0049"/>
    <w:rsid w:val="005A5C21"/>
    <w:rsid w:val="005B5D7F"/>
    <w:rsid w:val="005E745D"/>
    <w:rsid w:val="006011BC"/>
    <w:rsid w:val="00614ACB"/>
    <w:rsid w:val="00626118"/>
    <w:rsid w:val="00632053"/>
    <w:rsid w:val="006434F3"/>
    <w:rsid w:val="00643FCA"/>
    <w:rsid w:val="00656940"/>
    <w:rsid w:val="00657DD3"/>
    <w:rsid w:val="00697ED1"/>
    <w:rsid w:val="006B1DA6"/>
    <w:rsid w:val="006B2815"/>
    <w:rsid w:val="006B6787"/>
    <w:rsid w:val="006B6F3F"/>
    <w:rsid w:val="006C30C1"/>
    <w:rsid w:val="006D3C73"/>
    <w:rsid w:val="007120CF"/>
    <w:rsid w:val="00712345"/>
    <w:rsid w:val="00713B5F"/>
    <w:rsid w:val="00713EE5"/>
    <w:rsid w:val="00717871"/>
    <w:rsid w:val="00737896"/>
    <w:rsid w:val="00745185"/>
    <w:rsid w:val="00752E46"/>
    <w:rsid w:val="00753F5A"/>
    <w:rsid w:val="00757A4D"/>
    <w:rsid w:val="00765634"/>
    <w:rsid w:val="00771D9E"/>
    <w:rsid w:val="0077253B"/>
    <w:rsid w:val="007731A4"/>
    <w:rsid w:val="00790645"/>
    <w:rsid w:val="00794C9B"/>
    <w:rsid w:val="007A1144"/>
    <w:rsid w:val="007A284A"/>
    <w:rsid w:val="007C61FB"/>
    <w:rsid w:val="007D1ADE"/>
    <w:rsid w:val="007D49B1"/>
    <w:rsid w:val="007E02B6"/>
    <w:rsid w:val="007E2617"/>
    <w:rsid w:val="007F2082"/>
    <w:rsid w:val="00801192"/>
    <w:rsid w:val="008238F5"/>
    <w:rsid w:val="00823A76"/>
    <w:rsid w:val="00824ED2"/>
    <w:rsid w:val="008270A7"/>
    <w:rsid w:val="008367BA"/>
    <w:rsid w:val="00836F5B"/>
    <w:rsid w:val="008436FE"/>
    <w:rsid w:val="00843932"/>
    <w:rsid w:val="00854AC2"/>
    <w:rsid w:val="0086063B"/>
    <w:rsid w:val="00867667"/>
    <w:rsid w:val="00872E74"/>
    <w:rsid w:val="00877801"/>
    <w:rsid w:val="00890C3D"/>
    <w:rsid w:val="00894EAA"/>
    <w:rsid w:val="00896671"/>
    <w:rsid w:val="008A3330"/>
    <w:rsid w:val="008A4388"/>
    <w:rsid w:val="008C340B"/>
    <w:rsid w:val="008C46C5"/>
    <w:rsid w:val="008C6767"/>
    <w:rsid w:val="008E1AA9"/>
    <w:rsid w:val="008E4946"/>
    <w:rsid w:val="008E4FC0"/>
    <w:rsid w:val="008F43D7"/>
    <w:rsid w:val="008F618A"/>
    <w:rsid w:val="009057B6"/>
    <w:rsid w:val="009142E8"/>
    <w:rsid w:val="009165F1"/>
    <w:rsid w:val="00920E50"/>
    <w:rsid w:val="00921213"/>
    <w:rsid w:val="00922F4F"/>
    <w:rsid w:val="00936019"/>
    <w:rsid w:val="00940CDA"/>
    <w:rsid w:val="00942BDC"/>
    <w:rsid w:val="009457DA"/>
    <w:rsid w:val="00952E03"/>
    <w:rsid w:val="00963EB0"/>
    <w:rsid w:val="00970567"/>
    <w:rsid w:val="00996CCC"/>
    <w:rsid w:val="009A21F1"/>
    <w:rsid w:val="009E52DB"/>
    <w:rsid w:val="009E6555"/>
    <w:rsid w:val="009F3947"/>
    <w:rsid w:val="009F44EB"/>
    <w:rsid w:val="009F7AB0"/>
    <w:rsid w:val="00A04D27"/>
    <w:rsid w:val="00A24F16"/>
    <w:rsid w:val="00A25583"/>
    <w:rsid w:val="00A25A80"/>
    <w:rsid w:val="00A26E83"/>
    <w:rsid w:val="00A3026B"/>
    <w:rsid w:val="00A31AFD"/>
    <w:rsid w:val="00A43B72"/>
    <w:rsid w:val="00A50F32"/>
    <w:rsid w:val="00A57588"/>
    <w:rsid w:val="00A57949"/>
    <w:rsid w:val="00A657F7"/>
    <w:rsid w:val="00A72EC6"/>
    <w:rsid w:val="00A7527A"/>
    <w:rsid w:val="00A827E8"/>
    <w:rsid w:val="00A82D60"/>
    <w:rsid w:val="00AC1222"/>
    <w:rsid w:val="00AC273F"/>
    <w:rsid w:val="00AC4A0B"/>
    <w:rsid w:val="00AD1628"/>
    <w:rsid w:val="00AD1F0B"/>
    <w:rsid w:val="00AD321D"/>
    <w:rsid w:val="00AF4498"/>
    <w:rsid w:val="00AF6819"/>
    <w:rsid w:val="00B0621C"/>
    <w:rsid w:val="00B13B7D"/>
    <w:rsid w:val="00B43B3E"/>
    <w:rsid w:val="00B4498E"/>
    <w:rsid w:val="00B64E70"/>
    <w:rsid w:val="00B766A3"/>
    <w:rsid w:val="00B82822"/>
    <w:rsid w:val="00B9243C"/>
    <w:rsid w:val="00BA0EC6"/>
    <w:rsid w:val="00BA7B38"/>
    <w:rsid w:val="00BB05AB"/>
    <w:rsid w:val="00BC50EB"/>
    <w:rsid w:val="00BD30FD"/>
    <w:rsid w:val="00BD4533"/>
    <w:rsid w:val="00BE3680"/>
    <w:rsid w:val="00BE74A9"/>
    <w:rsid w:val="00BF24BD"/>
    <w:rsid w:val="00BF3007"/>
    <w:rsid w:val="00BF465C"/>
    <w:rsid w:val="00BF60AA"/>
    <w:rsid w:val="00C018B2"/>
    <w:rsid w:val="00C06E8D"/>
    <w:rsid w:val="00C144E7"/>
    <w:rsid w:val="00C2399E"/>
    <w:rsid w:val="00C3676D"/>
    <w:rsid w:val="00C53E70"/>
    <w:rsid w:val="00C55235"/>
    <w:rsid w:val="00C60EF0"/>
    <w:rsid w:val="00C74C80"/>
    <w:rsid w:val="00C777E4"/>
    <w:rsid w:val="00C86E0F"/>
    <w:rsid w:val="00C90056"/>
    <w:rsid w:val="00C9035D"/>
    <w:rsid w:val="00CA7E19"/>
    <w:rsid w:val="00CC2D81"/>
    <w:rsid w:val="00CC76CA"/>
    <w:rsid w:val="00CD116D"/>
    <w:rsid w:val="00CF73FD"/>
    <w:rsid w:val="00D128A4"/>
    <w:rsid w:val="00D211B0"/>
    <w:rsid w:val="00D31826"/>
    <w:rsid w:val="00D34425"/>
    <w:rsid w:val="00D40A85"/>
    <w:rsid w:val="00D42766"/>
    <w:rsid w:val="00D4504A"/>
    <w:rsid w:val="00D46BB3"/>
    <w:rsid w:val="00D5328A"/>
    <w:rsid w:val="00D5754D"/>
    <w:rsid w:val="00D74EB3"/>
    <w:rsid w:val="00D86D9B"/>
    <w:rsid w:val="00D9238C"/>
    <w:rsid w:val="00D93967"/>
    <w:rsid w:val="00D94D41"/>
    <w:rsid w:val="00D96DBA"/>
    <w:rsid w:val="00DA0B51"/>
    <w:rsid w:val="00DA1E64"/>
    <w:rsid w:val="00DA1F2F"/>
    <w:rsid w:val="00DA3516"/>
    <w:rsid w:val="00DB6379"/>
    <w:rsid w:val="00DD0FFE"/>
    <w:rsid w:val="00DD34AD"/>
    <w:rsid w:val="00DD7128"/>
    <w:rsid w:val="00DD7639"/>
    <w:rsid w:val="00DF0FA6"/>
    <w:rsid w:val="00DF33AB"/>
    <w:rsid w:val="00E02D23"/>
    <w:rsid w:val="00E20501"/>
    <w:rsid w:val="00E23130"/>
    <w:rsid w:val="00E308BC"/>
    <w:rsid w:val="00E375EE"/>
    <w:rsid w:val="00E45CB4"/>
    <w:rsid w:val="00E546C9"/>
    <w:rsid w:val="00E5481F"/>
    <w:rsid w:val="00E70BFB"/>
    <w:rsid w:val="00E73A05"/>
    <w:rsid w:val="00E75CFF"/>
    <w:rsid w:val="00E82C7E"/>
    <w:rsid w:val="00E86428"/>
    <w:rsid w:val="00E9208D"/>
    <w:rsid w:val="00E93711"/>
    <w:rsid w:val="00EA0299"/>
    <w:rsid w:val="00EA06F9"/>
    <w:rsid w:val="00EA14ED"/>
    <w:rsid w:val="00EA4B32"/>
    <w:rsid w:val="00EB2728"/>
    <w:rsid w:val="00EB312D"/>
    <w:rsid w:val="00EB45B9"/>
    <w:rsid w:val="00EC08AB"/>
    <w:rsid w:val="00EC38E2"/>
    <w:rsid w:val="00F0601C"/>
    <w:rsid w:val="00F266E1"/>
    <w:rsid w:val="00F37C03"/>
    <w:rsid w:val="00F40090"/>
    <w:rsid w:val="00F50782"/>
    <w:rsid w:val="00F56174"/>
    <w:rsid w:val="00F56737"/>
    <w:rsid w:val="00F60222"/>
    <w:rsid w:val="00F627AE"/>
    <w:rsid w:val="00F66069"/>
    <w:rsid w:val="00F71828"/>
    <w:rsid w:val="00F7575A"/>
    <w:rsid w:val="00F81615"/>
    <w:rsid w:val="00F82C93"/>
    <w:rsid w:val="00F87113"/>
    <w:rsid w:val="00FB1D36"/>
    <w:rsid w:val="00FB569B"/>
    <w:rsid w:val="00FC1B5D"/>
    <w:rsid w:val="00FD7AF2"/>
    <w:rsid w:val="00FE0427"/>
    <w:rsid w:val="00FE2D69"/>
    <w:rsid w:val="00FF17A9"/>
    <w:rsid w:val="00FF32B3"/>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0446F"/>
  <w15:chartTrackingRefBased/>
  <w15:docId w15:val="{9803B23D-9A92-4676-8787-313E9E697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9" w:unhideWhenUsed="1"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86BD1"/>
    <w:rPr>
      <w:rFonts w:ascii="Times New Roman" w:eastAsia="Times New Roman" w:hAnsi="Times New Roman"/>
      <w:sz w:val="24"/>
      <w:szCs w:val="24"/>
      <w:lang w:val="en-GB" w:eastAsia="en-US"/>
    </w:rPr>
  </w:style>
  <w:style w:type="paragraph" w:styleId="Antrat1">
    <w:name w:val="heading 1"/>
    <w:basedOn w:val="prastasis"/>
    <w:next w:val="prastasis"/>
    <w:link w:val="Antrat1Diagrama"/>
    <w:qFormat/>
    <w:rsid w:val="00586BD1"/>
    <w:pPr>
      <w:spacing w:after="240"/>
      <w:outlineLvl w:val="0"/>
    </w:pPr>
    <w:rPr>
      <w:rFonts w:eastAsia="Calibri"/>
      <w:b/>
      <w:sz w:val="32"/>
      <w:szCs w:val="20"/>
    </w:rPr>
  </w:style>
  <w:style w:type="paragraph" w:styleId="Antrat2">
    <w:name w:val="heading 2"/>
    <w:basedOn w:val="prastasis"/>
    <w:next w:val="prastasis"/>
    <w:link w:val="Antrat2Diagrama"/>
    <w:qFormat/>
    <w:rsid w:val="00586BD1"/>
    <w:pPr>
      <w:spacing w:after="120"/>
      <w:outlineLvl w:val="1"/>
    </w:pPr>
    <w:rPr>
      <w:b/>
      <w:sz w:val="26"/>
      <w:szCs w:val="20"/>
    </w:rPr>
  </w:style>
  <w:style w:type="paragraph" w:styleId="Antrat3">
    <w:name w:val="heading 3"/>
    <w:basedOn w:val="prastasis"/>
    <w:next w:val="prastasis"/>
    <w:link w:val="Antrat3Diagrama"/>
    <w:qFormat/>
    <w:rsid w:val="00586BD1"/>
    <w:pPr>
      <w:spacing w:after="120"/>
      <w:outlineLvl w:val="2"/>
    </w:pPr>
    <w:rPr>
      <w:b/>
      <w:sz w:val="20"/>
      <w:szCs w:val="20"/>
    </w:rPr>
  </w:style>
  <w:style w:type="paragraph" w:styleId="Antrat4">
    <w:name w:val="heading 4"/>
    <w:basedOn w:val="prastasis"/>
    <w:next w:val="prastasis"/>
    <w:link w:val="Antrat4Diagrama"/>
    <w:qFormat/>
    <w:rsid w:val="00586BD1"/>
    <w:pPr>
      <w:outlineLvl w:val="3"/>
    </w:pPr>
    <w:rPr>
      <w:b/>
      <w:sz w:val="20"/>
      <w:szCs w:val="20"/>
    </w:rPr>
  </w:style>
  <w:style w:type="paragraph" w:styleId="Antrat5">
    <w:name w:val="heading 5"/>
    <w:basedOn w:val="prastasis"/>
    <w:next w:val="prastasis"/>
    <w:link w:val="Antrat5Diagrama"/>
    <w:qFormat/>
    <w:rsid w:val="00586BD1"/>
    <w:pPr>
      <w:outlineLvl w:val="4"/>
    </w:pPr>
    <w:rPr>
      <w:b/>
      <w:i/>
      <w:sz w:val="20"/>
      <w:szCs w:val="20"/>
    </w:rPr>
  </w:style>
  <w:style w:type="paragraph" w:styleId="Antrat6">
    <w:name w:val="heading 6"/>
    <w:basedOn w:val="prastasis"/>
    <w:next w:val="prastasis"/>
    <w:link w:val="Antrat6Diagrama"/>
    <w:qFormat/>
    <w:rsid w:val="00586BD1"/>
    <w:pPr>
      <w:outlineLvl w:val="5"/>
    </w:pPr>
    <w:rPr>
      <w:i/>
      <w:sz w:val="20"/>
      <w:szCs w:val="20"/>
    </w:rPr>
  </w:style>
  <w:style w:type="paragraph" w:styleId="Antrat8">
    <w:name w:val="heading 8"/>
    <w:basedOn w:val="prastasis"/>
    <w:next w:val="prastasis"/>
    <w:link w:val="Antrat8Diagrama"/>
    <w:uiPriority w:val="9"/>
    <w:qFormat/>
    <w:rsid w:val="00586BD1"/>
    <w:pPr>
      <w:spacing w:before="240" w:after="60"/>
      <w:outlineLvl w:val="7"/>
    </w:pPr>
    <w:rPr>
      <w:rFonts w:ascii="Calibri" w:hAnsi="Calibri"/>
      <w:i/>
      <w:iCs/>
    </w:rPr>
  </w:style>
  <w:style w:type="paragraph" w:styleId="Antrat9">
    <w:name w:val="heading 9"/>
    <w:basedOn w:val="prastasis"/>
    <w:next w:val="prastasis"/>
    <w:link w:val="Antrat9Diagrama"/>
    <w:uiPriority w:val="9"/>
    <w:qFormat/>
    <w:rsid w:val="00586BD1"/>
    <w:pPr>
      <w:keepNext/>
      <w:keepLines/>
      <w:spacing w:before="200"/>
      <w:outlineLvl w:val="8"/>
    </w:pPr>
    <w:rPr>
      <w:rFonts w:ascii="Cambria" w:hAnsi="Cambria"/>
      <w:i/>
      <w:iCs/>
      <w:color w:val="404040"/>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sid w:val="00586BD1"/>
    <w:rPr>
      <w:rFonts w:ascii="Times New Roman" w:eastAsia="Calibri" w:hAnsi="Times New Roman" w:cs="Times New Roman"/>
      <w:b/>
      <w:sz w:val="32"/>
      <w:szCs w:val="20"/>
    </w:rPr>
  </w:style>
  <w:style w:type="character" w:customStyle="1" w:styleId="Antrat2Diagrama">
    <w:name w:val="Antraštė 2 Diagrama"/>
    <w:link w:val="Antrat2"/>
    <w:rsid w:val="00586BD1"/>
    <w:rPr>
      <w:rFonts w:ascii="Times New Roman" w:eastAsia="Times New Roman" w:hAnsi="Times New Roman" w:cs="Times New Roman"/>
      <w:b/>
      <w:sz w:val="26"/>
      <w:szCs w:val="20"/>
    </w:rPr>
  </w:style>
  <w:style w:type="character" w:customStyle="1" w:styleId="Antrat3Diagrama">
    <w:name w:val="Antraštė 3 Diagrama"/>
    <w:link w:val="Antrat3"/>
    <w:rsid w:val="00586BD1"/>
    <w:rPr>
      <w:rFonts w:ascii="Times New Roman" w:eastAsia="Times New Roman" w:hAnsi="Times New Roman" w:cs="Times New Roman"/>
      <w:b/>
      <w:sz w:val="20"/>
      <w:szCs w:val="20"/>
    </w:rPr>
  </w:style>
  <w:style w:type="character" w:customStyle="1" w:styleId="Antrat4Diagrama">
    <w:name w:val="Antraštė 4 Diagrama"/>
    <w:link w:val="Antrat4"/>
    <w:rsid w:val="00586BD1"/>
    <w:rPr>
      <w:rFonts w:ascii="Times New Roman" w:eastAsia="Times New Roman" w:hAnsi="Times New Roman" w:cs="Times New Roman"/>
      <w:b/>
      <w:sz w:val="20"/>
      <w:szCs w:val="20"/>
    </w:rPr>
  </w:style>
  <w:style w:type="character" w:customStyle="1" w:styleId="Antrat5Diagrama">
    <w:name w:val="Antraštė 5 Diagrama"/>
    <w:link w:val="Antrat5"/>
    <w:rsid w:val="00586BD1"/>
    <w:rPr>
      <w:rFonts w:ascii="Times New Roman" w:eastAsia="Times New Roman" w:hAnsi="Times New Roman" w:cs="Times New Roman"/>
      <w:b/>
      <w:i/>
      <w:sz w:val="20"/>
      <w:szCs w:val="20"/>
    </w:rPr>
  </w:style>
  <w:style w:type="character" w:customStyle="1" w:styleId="Antrat6Diagrama">
    <w:name w:val="Antraštė 6 Diagrama"/>
    <w:link w:val="Antrat6"/>
    <w:rsid w:val="00586BD1"/>
    <w:rPr>
      <w:rFonts w:ascii="Times New Roman" w:eastAsia="Times New Roman" w:hAnsi="Times New Roman" w:cs="Times New Roman"/>
      <w:i/>
      <w:sz w:val="20"/>
      <w:szCs w:val="20"/>
    </w:rPr>
  </w:style>
  <w:style w:type="character" w:customStyle="1" w:styleId="Antrat8Diagrama">
    <w:name w:val="Antraštė 8 Diagrama"/>
    <w:link w:val="Antrat8"/>
    <w:uiPriority w:val="9"/>
    <w:semiHidden/>
    <w:rsid w:val="00586BD1"/>
    <w:rPr>
      <w:rFonts w:ascii="Calibri" w:eastAsia="Times New Roman" w:hAnsi="Calibri" w:cs="Times New Roman"/>
      <w:i/>
      <w:iCs/>
      <w:sz w:val="24"/>
      <w:szCs w:val="24"/>
    </w:rPr>
  </w:style>
  <w:style w:type="character" w:customStyle="1" w:styleId="Antrat9Diagrama">
    <w:name w:val="Antraštė 9 Diagrama"/>
    <w:link w:val="Antrat9"/>
    <w:uiPriority w:val="9"/>
    <w:semiHidden/>
    <w:rsid w:val="00586BD1"/>
    <w:rPr>
      <w:rFonts w:ascii="Cambria" w:eastAsia="Times New Roman" w:hAnsi="Cambria" w:cs="Times New Roman"/>
      <w:i/>
      <w:iCs/>
      <w:color w:val="404040"/>
      <w:sz w:val="20"/>
      <w:szCs w:val="20"/>
    </w:rPr>
  </w:style>
  <w:style w:type="paragraph" w:styleId="Pagrindinistekstas">
    <w:name w:val="Body Text"/>
    <w:basedOn w:val="prastasis"/>
    <w:link w:val="PagrindinistekstasDiagrama"/>
    <w:rsid w:val="00586BD1"/>
    <w:pPr>
      <w:spacing w:after="120"/>
    </w:pPr>
    <w:rPr>
      <w:sz w:val="20"/>
      <w:szCs w:val="20"/>
    </w:rPr>
  </w:style>
  <w:style w:type="character" w:customStyle="1" w:styleId="PagrindinistekstasDiagrama">
    <w:name w:val="Pagrindinis tekstas Diagrama"/>
    <w:link w:val="Pagrindinistekstas"/>
    <w:rsid w:val="00586BD1"/>
    <w:rPr>
      <w:rFonts w:ascii="Times New Roman" w:eastAsia="Times New Roman" w:hAnsi="Times New Roman" w:cs="Times New Roman"/>
      <w:sz w:val="20"/>
      <w:szCs w:val="20"/>
    </w:rPr>
  </w:style>
  <w:style w:type="paragraph" w:styleId="Pavadinimas">
    <w:name w:val="Title"/>
    <w:basedOn w:val="prastasis"/>
    <w:link w:val="PavadinimasDiagrama"/>
    <w:autoRedefine/>
    <w:qFormat/>
    <w:rsid w:val="00586BD1"/>
    <w:pPr>
      <w:jc w:val="center"/>
      <w:outlineLvl w:val="0"/>
    </w:pPr>
    <w:rPr>
      <w:rFonts w:eastAsia="Calibri"/>
      <w:b/>
      <w:kern w:val="28"/>
      <w:sz w:val="22"/>
      <w:szCs w:val="20"/>
    </w:rPr>
  </w:style>
  <w:style w:type="character" w:customStyle="1" w:styleId="PavadinimasDiagrama">
    <w:name w:val="Pavadinimas Diagrama"/>
    <w:link w:val="Pavadinimas"/>
    <w:rsid w:val="00586BD1"/>
    <w:rPr>
      <w:rFonts w:ascii="Times New Roman" w:eastAsia="Calibri" w:hAnsi="Times New Roman" w:cs="Times New Roman"/>
      <w:b/>
      <w:kern w:val="28"/>
      <w:szCs w:val="20"/>
    </w:rPr>
  </w:style>
  <w:style w:type="paragraph" w:styleId="Pagrindinistekstas2">
    <w:name w:val="Body Text 2"/>
    <w:basedOn w:val="prastasis"/>
    <w:link w:val="Pagrindinistekstas2Diagrama"/>
    <w:semiHidden/>
    <w:rsid w:val="00586BD1"/>
    <w:rPr>
      <w:i/>
      <w:sz w:val="20"/>
      <w:szCs w:val="20"/>
    </w:rPr>
  </w:style>
  <w:style w:type="character" w:customStyle="1" w:styleId="Pagrindinistekstas2Diagrama">
    <w:name w:val="Pagrindinis tekstas 2 Diagrama"/>
    <w:link w:val="Pagrindinistekstas2"/>
    <w:semiHidden/>
    <w:rsid w:val="00586BD1"/>
    <w:rPr>
      <w:rFonts w:ascii="Times New Roman" w:eastAsia="Times New Roman" w:hAnsi="Times New Roman" w:cs="Times New Roman"/>
      <w:i/>
      <w:sz w:val="20"/>
      <w:szCs w:val="20"/>
    </w:rPr>
  </w:style>
  <w:style w:type="paragraph" w:customStyle="1" w:styleId="BTEMEASMCA">
    <w:name w:val="BT EMEA_SMCA"/>
    <w:basedOn w:val="prastasis"/>
    <w:link w:val="BTEMEASMCAChar"/>
    <w:autoRedefine/>
    <w:rsid w:val="00586BD1"/>
    <w:pPr>
      <w:autoSpaceDE w:val="0"/>
      <w:autoSpaceDN w:val="0"/>
      <w:adjustRightInd w:val="0"/>
    </w:pPr>
    <w:rPr>
      <w:sz w:val="22"/>
      <w:szCs w:val="22"/>
      <w:lang w:val="lt-LT"/>
    </w:rPr>
  </w:style>
  <w:style w:type="character" w:styleId="Hipersaitas">
    <w:name w:val="Hyperlink"/>
    <w:semiHidden/>
    <w:rsid w:val="00586BD1"/>
    <w:rPr>
      <w:color w:val="0000FF"/>
      <w:u w:val="single"/>
    </w:rPr>
  </w:style>
  <w:style w:type="paragraph" w:customStyle="1" w:styleId="TTEMEASMCA">
    <w:name w:val="TT EMEA_SMCA"/>
    <w:basedOn w:val="Antrat1"/>
    <w:autoRedefine/>
    <w:rsid w:val="00586BD1"/>
    <w:pPr>
      <w:tabs>
        <w:tab w:val="left" w:pos="567"/>
      </w:tabs>
      <w:spacing w:after="0"/>
      <w:ind w:left="567" w:hanging="567"/>
      <w:jc w:val="center"/>
    </w:pPr>
    <w:rPr>
      <w:caps/>
      <w:smallCaps/>
      <w:sz w:val="22"/>
      <w:lang w:val="en-US"/>
    </w:rPr>
  </w:style>
  <w:style w:type="paragraph" w:customStyle="1" w:styleId="BTAnIIEMEASMCA">
    <w:name w:val="BT(AnII) EMEA_SMCA"/>
    <w:basedOn w:val="prastasis"/>
    <w:autoRedefine/>
    <w:rsid w:val="00586BD1"/>
    <w:pPr>
      <w:tabs>
        <w:tab w:val="left" w:pos="1701"/>
      </w:tabs>
      <w:ind w:left="1701" w:hanging="567"/>
    </w:pPr>
    <w:rPr>
      <w:b/>
      <w:sz w:val="22"/>
      <w:szCs w:val="22"/>
    </w:rPr>
  </w:style>
  <w:style w:type="paragraph" w:customStyle="1" w:styleId="PI-1EMEASMCA">
    <w:name w:val="PI-1 EMEA_SMCA"/>
    <w:basedOn w:val="Antrat2"/>
    <w:autoRedefine/>
    <w:rsid w:val="00586BD1"/>
    <w:pPr>
      <w:tabs>
        <w:tab w:val="left" w:pos="567"/>
      </w:tabs>
      <w:spacing w:after="0"/>
      <w:ind w:left="567" w:hanging="567"/>
    </w:pPr>
    <w:rPr>
      <w:bCs/>
      <w:smallCaps/>
      <w:sz w:val="22"/>
      <w:szCs w:val="22"/>
    </w:rPr>
  </w:style>
  <w:style w:type="paragraph" w:customStyle="1" w:styleId="BTuEMEASMCA">
    <w:name w:val="BT(u) EMEA_SMCA"/>
    <w:basedOn w:val="BTEMEASMCA"/>
    <w:autoRedefine/>
    <w:rsid w:val="00586BD1"/>
  </w:style>
  <w:style w:type="paragraph" w:styleId="Porat">
    <w:name w:val="footer"/>
    <w:basedOn w:val="prastasis"/>
    <w:link w:val="PoratDiagrama"/>
    <w:semiHidden/>
    <w:rsid w:val="00586BD1"/>
    <w:pPr>
      <w:tabs>
        <w:tab w:val="center" w:pos="4819"/>
        <w:tab w:val="right" w:pos="9638"/>
      </w:tabs>
    </w:pPr>
    <w:rPr>
      <w:szCs w:val="20"/>
      <w:lang w:val="lt-LT"/>
    </w:rPr>
  </w:style>
  <w:style w:type="character" w:customStyle="1" w:styleId="PoratDiagrama">
    <w:name w:val="Poraštė Diagrama"/>
    <w:link w:val="Porat"/>
    <w:semiHidden/>
    <w:rsid w:val="00586BD1"/>
    <w:rPr>
      <w:rFonts w:ascii="Times New Roman" w:eastAsia="Times New Roman" w:hAnsi="Times New Roman" w:cs="Times New Roman"/>
      <w:sz w:val="24"/>
      <w:szCs w:val="20"/>
      <w:lang w:val="lt-LT"/>
    </w:rPr>
  </w:style>
  <w:style w:type="paragraph" w:customStyle="1" w:styleId="BT-EMEASMCA">
    <w:name w:val="BT- EMEA_SMCA"/>
    <w:basedOn w:val="prastasis"/>
    <w:autoRedefine/>
    <w:rsid w:val="00586BD1"/>
    <w:pPr>
      <w:numPr>
        <w:numId w:val="9"/>
      </w:numPr>
      <w:tabs>
        <w:tab w:val="left" w:pos="709"/>
      </w:tabs>
      <w:jc w:val="both"/>
    </w:pPr>
    <w:rPr>
      <w:bCs/>
      <w:noProof/>
      <w:sz w:val="22"/>
      <w:szCs w:val="22"/>
      <w:lang w:val="lt-LT"/>
    </w:rPr>
  </w:style>
  <w:style w:type="paragraph" w:customStyle="1" w:styleId="BTbEMEASMCA">
    <w:name w:val="BT(b) EMEA_SMCA"/>
    <w:basedOn w:val="BTEMEASMCA"/>
    <w:autoRedefine/>
    <w:rsid w:val="000E6D62"/>
    <w:rPr>
      <w:bCs/>
      <w:i/>
      <w:iCs/>
    </w:rPr>
  </w:style>
  <w:style w:type="character" w:styleId="Puslapionumeris">
    <w:name w:val="page number"/>
    <w:semiHidden/>
    <w:rsid w:val="00586BD1"/>
  </w:style>
  <w:style w:type="paragraph" w:styleId="Antrats">
    <w:name w:val="header"/>
    <w:basedOn w:val="prastasis"/>
    <w:link w:val="AntratsDiagrama"/>
    <w:semiHidden/>
    <w:rsid w:val="00586BD1"/>
    <w:pPr>
      <w:tabs>
        <w:tab w:val="center" w:pos="4819"/>
        <w:tab w:val="right" w:pos="9638"/>
      </w:tabs>
    </w:pPr>
    <w:rPr>
      <w:sz w:val="20"/>
      <w:szCs w:val="20"/>
      <w:lang w:val="lt-LT"/>
    </w:rPr>
  </w:style>
  <w:style w:type="character" w:customStyle="1" w:styleId="AntratsDiagrama">
    <w:name w:val="Antraštės Diagrama"/>
    <w:link w:val="Antrats"/>
    <w:semiHidden/>
    <w:rsid w:val="00586BD1"/>
    <w:rPr>
      <w:rFonts w:ascii="Times New Roman" w:eastAsia="Times New Roman" w:hAnsi="Times New Roman" w:cs="Times New Roman"/>
      <w:sz w:val="20"/>
      <w:szCs w:val="20"/>
      <w:lang w:val="lt-LT"/>
    </w:rPr>
  </w:style>
  <w:style w:type="paragraph" w:styleId="Paprastasistekstas">
    <w:name w:val="Plain Text"/>
    <w:basedOn w:val="prastasis"/>
    <w:link w:val="PaprastasistekstasDiagrama"/>
    <w:rsid w:val="00586BD1"/>
    <w:rPr>
      <w:rFonts w:ascii="Consolas" w:hAnsi="Consolas"/>
      <w:sz w:val="21"/>
      <w:szCs w:val="20"/>
      <w:lang w:val="lt-LT"/>
    </w:rPr>
  </w:style>
  <w:style w:type="character" w:customStyle="1" w:styleId="PaprastasistekstasDiagrama">
    <w:name w:val="Paprastasis tekstas Diagrama"/>
    <w:link w:val="Paprastasistekstas"/>
    <w:rsid w:val="00586BD1"/>
    <w:rPr>
      <w:rFonts w:ascii="Consolas" w:eastAsia="Times New Roman" w:hAnsi="Consolas" w:cs="Times New Roman"/>
      <w:sz w:val="21"/>
      <w:szCs w:val="20"/>
      <w:lang w:val="lt-LT"/>
    </w:rPr>
  </w:style>
  <w:style w:type="paragraph" w:customStyle="1" w:styleId="Default">
    <w:name w:val="Default"/>
    <w:rsid w:val="00586BD1"/>
    <w:pPr>
      <w:autoSpaceDE w:val="0"/>
      <w:autoSpaceDN w:val="0"/>
      <w:adjustRightInd w:val="0"/>
    </w:pPr>
    <w:rPr>
      <w:rFonts w:ascii="EUAlbertina" w:hAnsi="EUAlbertina" w:cs="EUAlbertina"/>
      <w:color w:val="000000"/>
      <w:sz w:val="24"/>
      <w:szCs w:val="24"/>
      <w:lang w:val="sv-SE" w:eastAsia="sv-SE"/>
    </w:rPr>
  </w:style>
  <w:style w:type="paragraph" w:styleId="Debesliotekstas">
    <w:name w:val="Balloon Text"/>
    <w:basedOn w:val="prastasis"/>
    <w:link w:val="DebesliotekstasDiagrama"/>
    <w:semiHidden/>
    <w:rsid w:val="00586BD1"/>
    <w:rPr>
      <w:rFonts w:ascii="Tahoma" w:eastAsia="Calibri" w:hAnsi="Tahoma"/>
      <w:sz w:val="16"/>
      <w:szCs w:val="20"/>
    </w:rPr>
  </w:style>
  <w:style w:type="character" w:customStyle="1" w:styleId="DebesliotekstasDiagrama">
    <w:name w:val="Debesėlio tekstas Diagrama"/>
    <w:link w:val="Debesliotekstas"/>
    <w:semiHidden/>
    <w:rsid w:val="00586BD1"/>
    <w:rPr>
      <w:rFonts w:ascii="Tahoma" w:eastAsia="Calibri" w:hAnsi="Tahoma" w:cs="Times New Roman"/>
      <w:sz w:val="16"/>
      <w:szCs w:val="20"/>
    </w:rPr>
  </w:style>
  <w:style w:type="character" w:styleId="Komentaronuoroda">
    <w:name w:val="annotation reference"/>
    <w:semiHidden/>
    <w:rsid w:val="00586BD1"/>
    <w:rPr>
      <w:sz w:val="16"/>
    </w:rPr>
  </w:style>
  <w:style w:type="paragraph" w:styleId="Komentarotekstas">
    <w:name w:val="annotation text"/>
    <w:basedOn w:val="prastasis"/>
    <w:link w:val="KomentarotekstasDiagrama"/>
    <w:uiPriority w:val="99"/>
    <w:semiHidden/>
    <w:rsid w:val="00586BD1"/>
    <w:rPr>
      <w:rFonts w:eastAsia="Calibri"/>
      <w:sz w:val="20"/>
      <w:szCs w:val="20"/>
    </w:rPr>
  </w:style>
  <w:style w:type="character" w:customStyle="1" w:styleId="KomentarotekstasDiagrama">
    <w:name w:val="Komentaro tekstas Diagrama"/>
    <w:link w:val="Komentarotekstas"/>
    <w:uiPriority w:val="99"/>
    <w:semiHidden/>
    <w:rsid w:val="00586BD1"/>
    <w:rPr>
      <w:rFonts w:ascii="Times New Roman" w:eastAsia="Calibri" w:hAnsi="Times New Roman" w:cs="Times New Roman"/>
      <w:sz w:val="20"/>
      <w:szCs w:val="20"/>
    </w:rPr>
  </w:style>
  <w:style w:type="paragraph" w:styleId="Komentarotema">
    <w:name w:val="annotation subject"/>
    <w:basedOn w:val="Komentarotekstas"/>
    <w:next w:val="Komentarotekstas"/>
    <w:link w:val="KomentarotemaDiagrama"/>
    <w:semiHidden/>
    <w:rsid w:val="00586BD1"/>
    <w:rPr>
      <w:b/>
    </w:rPr>
  </w:style>
  <w:style w:type="character" w:customStyle="1" w:styleId="KomentarotemaDiagrama">
    <w:name w:val="Komentaro tema Diagrama"/>
    <w:link w:val="Komentarotema"/>
    <w:semiHidden/>
    <w:rsid w:val="00586BD1"/>
    <w:rPr>
      <w:rFonts w:ascii="Times New Roman" w:eastAsia="Calibri" w:hAnsi="Times New Roman" w:cs="Times New Roman"/>
      <w:b/>
      <w:sz w:val="20"/>
      <w:szCs w:val="20"/>
    </w:rPr>
  </w:style>
  <w:style w:type="character" w:customStyle="1" w:styleId="CharChar8">
    <w:name w:val="Char Char8"/>
    <w:locked/>
    <w:rsid w:val="00586BD1"/>
    <w:rPr>
      <w:lang w:val="lt-LT" w:eastAsia="lt-LT" w:bidi="ar-SA"/>
    </w:rPr>
  </w:style>
  <w:style w:type="character" w:customStyle="1" w:styleId="CharChar5">
    <w:name w:val="Char Char5"/>
    <w:semiHidden/>
    <w:locked/>
    <w:rsid w:val="00586BD1"/>
    <w:rPr>
      <w:sz w:val="24"/>
      <w:szCs w:val="24"/>
      <w:lang w:val="lt-LT" w:eastAsia="lt-LT" w:bidi="ar-SA"/>
    </w:rPr>
  </w:style>
  <w:style w:type="paragraph" w:customStyle="1" w:styleId="A-TableText">
    <w:name w:val="A-Table Text"/>
    <w:rsid w:val="00586BD1"/>
    <w:pPr>
      <w:spacing w:before="60" w:after="60"/>
    </w:pPr>
    <w:rPr>
      <w:rFonts w:ascii="Times New Roman" w:eastAsia="Times New Roman" w:hAnsi="Times New Roman"/>
      <w:sz w:val="22"/>
      <w:szCs w:val="22"/>
      <w:lang w:val="en-GB" w:eastAsia="en-US"/>
    </w:rPr>
  </w:style>
  <w:style w:type="paragraph" w:customStyle="1" w:styleId="ColorfulList-Accent11">
    <w:name w:val="Colorful List - Accent 11"/>
    <w:basedOn w:val="prastasis"/>
    <w:uiPriority w:val="34"/>
    <w:qFormat/>
    <w:rsid w:val="00586BD1"/>
    <w:pPr>
      <w:ind w:left="720"/>
      <w:contextualSpacing/>
    </w:pPr>
  </w:style>
  <w:style w:type="paragraph" w:styleId="Dokumentostruktra">
    <w:name w:val="Document Map"/>
    <w:basedOn w:val="prastasis"/>
    <w:link w:val="DokumentostruktraDiagrama"/>
    <w:uiPriority w:val="99"/>
    <w:semiHidden/>
    <w:unhideWhenUsed/>
    <w:rsid w:val="00586BD1"/>
    <w:rPr>
      <w:rFonts w:ascii="Tahoma" w:hAnsi="Tahoma" w:cs="Tahoma"/>
      <w:sz w:val="16"/>
      <w:szCs w:val="16"/>
    </w:rPr>
  </w:style>
  <w:style w:type="character" w:customStyle="1" w:styleId="DokumentostruktraDiagrama">
    <w:name w:val="Dokumento struktūra Diagrama"/>
    <w:link w:val="Dokumentostruktra"/>
    <w:uiPriority w:val="99"/>
    <w:semiHidden/>
    <w:rsid w:val="00586BD1"/>
    <w:rPr>
      <w:rFonts w:ascii="Tahoma" w:eastAsia="Times New Roman" w:hAnsi="Tahoma" w:cs="Tahoma"/>
      <w:sz w:val="16"/>
      <w:szCs w:val="16"/>
    </w:rPr>
  </w:style>
  <w:style w:type="paragraph" w:customStyle="1" w:styleId="ColorfulShading-Accent11">
    <w:name w:val="Colorful Shading - Accent 11"/>
    <w:hidden/>
    <w:uiPriority w:val="99"/>
    <w:semiHidden/>
    <w:rsid w:val="00586BD1"/>
    <w:rPr>
      <w:rFonts w:ascii="Times New Roman" w:eastAsia="Times New Roman" w:hAnsi="Times New Roman"/>
      <w:sz w:val="24"/>
      <w:szCs w:val="24"/>
      <w:lang w:val="en-GB" w:eastAsia="en-US"/>
    </w:rPr>
  </w:style>
  <w:style w:type="character" w:customStyle="1" w:styleId="BTEMEASMCAChar">
    <w:name w:val="BT EMEA_SMCA Char"/>
    <w:link w:val="BTEMEASMCA"/>
    <w:rsid w:val="00586BD1"/>
    <w:rPr>
      <w:rFonts w:ascii="Times New Roman" w:eastAsia="Times New Roman" w:hAnsi="Times New Roman" w:cs="Times New Roman"/>
      <w:lang w:val="lt-LT"/>
    </w:rPr>
  </w:style>
  <w:style w:type="paragraph" w:customStyle="1" w:styleId="PI-1labEMEASMCA">
    <w:name w:val="PI-1_lab EMEA_SMCA"/>
    <w:basedOn w:val="prastasis"/>
    <w:link w:val="PI-1labEMEASMCAChar"/>
    <w:autoRedefine/>
    <w:rsid w:val="00586BD1"/>
    <w:pPr>
      <w:pBdr>
        <w:top w:val="single" w:sz="4" w:space="1" w:color="auto"/>
        <w:left w:val="single" w:sz="4" w:space="4" w:color="auto"/>
        <w:bottom w:val="single" w:sz="4" w:space="1" w:color="auto"/>
        <w:right w:val="single" w:sz="4" w:space="4" w:color="auto"/>
      </w:pBdr>
      <w:tabs>
        <w:tab w:val="left" w:pos="540"/>
      </w:tabs>
      <w:jc w:val="both"/>
    </w:pPr>
    <w:rPr>
      <w:b/>
      <w:sz w:val="22"/>
      <w:szCs w:val="22"/>
      <w:lang w:val="lt-LT"/>
    </w:rPr>
  </w:style>
  <w:style w:type="character" w:customStyle="1" w:styleId="PI-1labEMEASMCAChar">
    <w:name w:val="PI-1_lab EMEA_SMCA Char"/>
    <w:link w:val="PI-1labEMEASMCA"/>
    <w:rsid w:val="00586BD1"/>
    <w:rPr>
      <w:rFonts w:ascii="Times New Roman" w:eastAsia="Times New Roman" w:hAnsi="Times New Roman" w:cs="Times New Roman"/>
      <w:b/>
      <w:lang w:val="lt-LT"/>
    </w:rPr>
  </w:style>
  <w:style w:type="paragraph" w:customStyle="1" w:styleId="Spalvotassraas1parykinimas1">
    <w:name w:val="Spalvotas sąrašas – 1 paryškinimas1"/>
    <w:basedOn w:val="prastasis"/>
    <w:uiPriority w:val="34"/>
    <w:qFormat/>
    <w:rsid w:val="00922F4F"/>
    <w:pPr>
      <w:ind w:left="720"/>
      <w:contextualSpacing/>
    </w:pPr>
  </w:style>
  <w:style w:type="paragraph" w:customStyle="1" w:styleId="Spalvotasspalvinimas1parykinimas1">
    <w:name w:val="Spalvotas spalvinimas – 1 paryškinimas1"/>
    <w:hidden/>
    <w:uiPriority w:val="99"/>
    <w:semiHidden/>
    <w:rsid w:val="00922F4F"/>
    <w:rPr>
      <w:rFonts w:ascii="Times New Roman" w:eastAsia="Times New Roman" w:hAnsi="Times New Roman"/>
      <w:sz w:val="24"/>
      <w:szCs w:val="24"/>
      <w:lang w:val="en-GB" w:eastAsia="en-US"/>
    </w:rPr>
  </w:style>
  <w:style w:type="paragraph" w:styleId="Pataisymai">
    <w:name w:val="Revision"/>
    <w:hidden/>
    <w:uiPriority w:val="99"/>
    <w:semiHidden/>
    <w:rsid w:val="00445F5A"/>
    <w:rPr>
      <w:rFonts w:ascii="Times New Roman" w:eastAsia="Times New Roman" w:hAnsi="Times New Roman"/>
      <w:sz w:val="24"/>
      <w:szCs w:val="24"/>
      <w:lang w:val="en-GB" w:eastAsia="en-US"/>
    </w:rPr>
  </w:style>
  <w:style w:type="character" w:styleId="Neapdorotaspaminjimas">
    <w:name w:val="Unresolved Mention"/>
    <w:basedOn w:val="Numatytasispastraiposriftas"/>
    <w:uiPriority w:val="99"/>
    <w:semiHidden/>
    <w:unhideWhenUsed/>
    <w:rsid w:val="00C018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50324D25C55556468575EE48CC328619" ma:contentTypeVersion="20" ma:contentTypeDescription="Kurkite naują dokumentą." ma:contentTypeScope="" ma:versionID="582cd4d9129b69c72150d549a9eeef19">
  <xsd:schema xmlns:xsd="http://www.w3.org/2001/XMLSchema" xmlns:xs="http://www.w3.org/2001/XMLSchema" xmlns:p="http://schemas.microsoft.com/office/2006/metadata/properties" xmlns:ns2="d773f5e4-4fda-4e10-ae40-9e97953da94b" xmlns:ns3="f1ce74ce-6288-40aa-b392-4d3bb9648aad" targetNamespace="http://schemas.microsoft.com/office/2006/metadata/properties" ma:root="true" ma:fieldsID="19ae1507c5803a905990768989edbe7f" ns2:_="" ns3:_="">
    <xsd:import namespace="d773f5e4-4fda-4e10-ae40-9e97953da94b"/>
    <xsd:import namespace="f1ce74ce-6288-40aa-b392-4d3bb9648aad"/>
    <xsd:element name="properties">
      <xsd:complexType>
        <xsd:sequence>
          <xsd:element name="documentManagement">
            <xsd:complexType>
              <xsd:all>
                <xsd:element ref="ns2:MediaServiceMetadata" minOccurs="0"/>
                <xsd:element ref="ns2:MediaServiceFastMetadata" minOccurs="0"/>
                <xsd:element ref="ns2:MediaLengthInSeconds" minOccurs="0"/>
                <xsd:element ref="ns3:TaxCatchAll"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3f5e4-4fda-4e10-ae40-9e97953da9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ce74ce-6288-40aa-b392-4d3bb9648aad"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b6ff6697-4092-4fac-80f3-27b74557b257}" ma:internalName="TaxCatchAll" ma:showField="CatchAllData" ma:web="f1ce74ce-6288-40aa-b392-4d3bb9648aa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1ce74ce-6288-40aa-b392-4d3bb9648aad" xsi:nil="true"/>
    <lcf76f155ced4ddcb4097134ff3c332f xmlns="d773f5e4-4fda-4e10-ae40-9e97953da94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2F7816C-457C-4E57-91D5-7700101B622A}">
  <ds:schemaRefs>
    <ds:schemaRef ds:uri="http://schemas.microsoft.com/sharepoint/v3/contenttype/forms"/>
  </ds:schemaRefs>
</ds:datastoreItem>
</file>

<file path=customXml/itemProps2.xml><?xml version="1.0" encoding="utf-8"?>
<ds:datastoreItem xmlns:ds="http://schemas.openxmlformats.org/officeDocument/2006/customXml" ds:itemID="{E2798DC0-A6FD-4A59-BC06-83E9AB6D2E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3f5e4-4fda-4e10-ae40-9e97953da94b"/>
    <ds:schemaRef ds:uri="f1ce74ce-6288-40aa-b392-4d3bb9648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1719FA-1835-4BDE-B4D8-A74AEBF6F113}">
  <ds:schemaRefs>
    <ds:schemaRef ds:uri="http://schemas.microsoft.com/office/2006/metadata/properties"/>
    <ds:schemaRef ds:uri="http://schemas.microsoft.com/office/infopath/2007/PartnerControls"/>
    <ds:schemaRef ds:uri="f1ce74ce-6288-40aa-b392-4d3bb9648aad"/>
    <ds:schemaRef ds:uri="d773f5e4-4fda-4e10-ae40-9e97953da94b"/>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10294</Words>
  <Characters>5869</Characters>
  <Application>Microsoft Office Word</Application>
  <DocSecurity>0</DocSecurity>
  <Lines>48</Lines>
  <Paragraphs>32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16131</CharactersWithSpaces>
  <SharedDoc>false</SharedDoc>
  <HLinks>
    <vt:vector size="42" baseType="variant">
      <vt:variant>
        <vt:i4>1245197</vt:i4>
      </vt:variant>
      <vt:variant>
        <vt:i4>22</vt:i4>
      </vt:variant>
      <vt:variant>
        <vt:i4>0</vt:i4>
      </vt:variant>
      <vt:variant>
        <vt:i4>5</vt:i4>
      </vt:variant>
      <vt:variant>
        <vt:lpwstr>http://www.ema.europa.eu/</vt:lpwstr>
      </vt:variant>
      <vt:variant>
        <vt:lpwstr/>
      </vt:variant>
      <vt:variant>
        <vt:i4>7077950</vt:i4>
      </vt:variant>
      <vt:variant>
        <vt:i4>19</vt:i4>
      </vt:variant>
      <vt:variant>
        <vt:i4>0</vt:i4>
      </vt:variant>
      <vt:variant>
        <vt:i4>5</vt:i4>
      </vt:variant>
      <vt:variant>
        <vt:lpwstr>http://www.vvkt.lt/</vt:lpwstr>
      </vt:variant>
      <vt:variant>
        <vt:lpwstr/>
      </vt:variant>
      <vt:variant>
        <vt:i4>2162708</vt:i4>
      </vt:variant>
      <vt:variant>
        <vt:i4>16</vt:i4>
      </vt:variant>
      <vt:variant>
        <vt:i4>0</vt:i4>
      </vt:variant>
      <vt:variant>
        <vt:i4>5</vt:i4>
      </vt:variant>
      <vt:variant>
        <vt:lpwstr>mailto:NepageidaujamaR@vvkt.lt</vt:lpwstr>
      </vt:variant>
      <vt:variant>
        <vt:lpwstr/>
      </vt:variant>
      <vt:variant>
        <vt:i4>7077950</vt:i4>
      </vt:variant>
      <vt:variant>
        <vt:i4>13</vt:i4>
      </vt:variant>
      <vt:variant>
        <vt:i4>0</vt:i4>
      </vt:variant>
      <vt:variant>
        <vt:i4>5</vt:i4>
      </vt:variant>
      <vt:variant>
        <vt:lpwstr>http://www.vvkt.lt/</vt:lpwstr>
      </vt:variant>
      <vt:variant>
        <vt:lpwstr/>
      </vt:variant>
      <vt:variant>
        <vt:i4>1245197</vt:i4>
      </vt:variant>
      <vt:variant>
        <vt:i4>10</vt:i4>
      </vt:variant>
      <vt:variant>
        <vt:i4>0</vt:i4>
      </vt:variant>
      <vt:variant>
        <vt:i4>5</vt:i4>
      </vt:variant>
      <vt:variant>
        <vt:lpwstr>http://www.ema.europa.eu/</vt:lpwstr>
      </vt:variant>
      <vt:variant>
        <vt:lpwstr/>
      </vt:variant>
      <vt:variant>
        <vt:i4>2162708</vt:i4>
      </vt:variant>
      <vt:variant>
        <vt:i4>7</vt:i4>
      </vt:variant>
      <vt:variant>
        <vt:i4>0</vt:i4>
      </vt:variant>
      <vt:variant>
        <vt:i4>5</vt:i4>
      </vt:variant>
      <vt:variant>
        <vt:lpwstr>mailto:NepageidaujamaR@vvkt.lt</vt:lpwstr>
      </vt:variant>
      <vt:variant>
        <vt:lpwstr/>
      </vt:variant>
      <vt:variant>
        <vt:i4>7077950</vt:i4>
      </vt:variant>
      <vt:variant>
        <vt:i4>4</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Grybauskaite, Jurgita</dc:creator>
  <cp:keywords/>
  <dc:description/>
  <cp:lastModifiedBy>Božena Kuntelija</cp:lastModifiedBy>
  <cp:revision>4</cp:revision>
  <dcterms:created xsi:type="dcterms:W3CDTF">2026-09-09T11:31:00Z</dcterms:created>
  <dcterms:modified xsi:type="dcterms:W3CDTF">2026-09-14T11:58:00Z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0x01010050324D25C55556468575EE48CC328619</vt:lpwstr>
  </property>
  <property fmtid="{D5CDD505-2E9C-101B-9397-08002B2CF9AE}" pid="3" name="MediaServiceImageTags">
    <vt:lpwstr/>
  </property>
</Properties>
</file>