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621FB"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4182632A"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422318F3" w14:textId="77777777" w:rsidR="001C4C38" w:rsidRDefault="001C4C38"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bookmarkStart w:id="0" w:name="_Toc129243137"/>
      <w:bookmarkStart w:id="1" w:name="_Toc129243262"/>
    </w:p>
    <w:p w14:paraId="15F41CE2"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1BBB6CEE"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10A38330"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2F4B3BC3"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68FC3EE2"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11029890"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6B61EF16"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39183CCD"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6A275B14"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749CEDB3"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3E7A2DB4"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357E8D2D"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06FA7EC0"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761CAD5C" w14:textId="77777777" w:rsid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0599AEAE" w14:textId="77777777" w:rsidR="00723376" w:rsidRPr="00723376" w:rsidRDefault="00723376"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5781022F" w14:textId="77777777" w:rsidR="001C4C38" w:rsidRPr="00723376" w:rsidRDefault="001C4C38"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0B3DB219" w14:textId="77777777" w:rsidR="001C4C38" w:rsidRPr="00723376" w:rsidRDefault="001C4C38"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p>
    <w:p w14:paraId="58E62792" w14:textId="77777777" w:rsidR="001C4C38" w:rsidRPr="00723376" w:rsidRDefault="001C4C38"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r w:rsidRPr="00723376">
        <w:rPr>
          <w:rFonts w:ascii="Times New Roman" w:eastAsia="Times New Roman" w:hAnsi="Times New Roman" w:cs="Times New Roman"/>
          <w:b/>
          <w:caps/>
          <w:kern w:val="0"/>
          <w14:ligatures w14:val="none"/>
        </w:rPr>
        <w:t>B. PAKUOTĖS LAPELIS</w:t>
      </w:r>
      <w:bookmarkEnd w:id="0"/>
      <w:bookmarkEnd w:id="1"/>
      <w:r w:rsidRPr="00723376">
        <w:rPr>
          <w:rFonts w:ascii="Times New Roman" w:eastAsia="Times New Roman" w:hAnsi="Times New Roman" w:cs="Times New Roman"/>
          <w:b/>
          <w:caps/>
          <w:kern w:val="0"/>
          <w14:ligatures w14:val="none"/>
        </w:rPr>
        <w:fldChar w:fldCharType="begin"/>
      </w:r>
      <w:r w:rsidRPr="00723376">
        <w:rPr>
          <w:rFonts w:ascii="Times New Roman" w:eastAsia="Times New Roman" w:hAnsi="Times New Roman" w:cs="Times New Roman"/>
          <w:b/>
          <w:caps/>
          <w:kern w:val="0"/>
          <w14:ligatures w14:val="none"/>
        </w:rPr>
        <w:instrText xml:space="preserve"> DOCVARIABLE VAULT_ND_6433e0da-5b8e-41e9-88c2-c722fb09880e \* MERGEFORMAT </w:instrText>
      </w:r>
      <w:r w:rsidRPr="00723376">
        <w:rPr>
          <w:rFonts w:ascii="Times New Roman" w:eastAsia="Times New Roman" w:hAnsi="Times New Roman" w:cs="Times New Roman"/>
          <w:b/>
          <w:caps/>
          <w:kern w:val="0"/>
          <w14:ligatures w14:val="none"/>
        </w:rPr>
        <w:fldChar w:fldCharType="separate"/>
      </w:r>
      <w:r w:rsidRPr="00723376">
        <w:rPr>
          <w:rFonts w:ascii="Times New Roman" w:eastAsia="Times New Roman" w:hAnsi="Times New Roman" w:cs="Times New Roman"/>
          <w:b/>
          <w:caps/>
          <w:kern w:val="0"/>
          <w14:ligatures w14:val="none"/>
        </w:rPr>
        <w:t xml:space="preserve"> </w:t>
      </w:r>
      <w:r w:rsidRPr="00723376">
        <w:rPr>
          <w:rFonts w:ascii="Times New Roman" w:eastAsia="Times New Roman" w:hAnsi="Times New Roman" w:cs="Times New Roman"/>
          <w:b/>
          <w:caps/>
          <w:kern w:val="0"/>
          <w14:ligatures w14:val="none"/>
        </w:rPr>
        <w:fldChar w:fldCharType="end"/>
      </w:r>
    </w:p>
    <w:p w14:paraId="1088F89D" w14:textId="77777777" w:rsidR="001C4C38" w:rsidRPr="00723376" w:rsidRDefault="001C4C38" w:rsidP="001C4C38">
      <w:pPr>
        <w:tabs>
          <w:tab w:val="left" w:pos="567"/>
        </w:tabs>
        <w:spacing w:after="0" w:line="240" w:lineRule="auto"/>
        <w:ind w:left="567" w:hanging="567"/>
        <w:jc w:val="center"/>
        <w:outlineLvl w:val="0"/>
        <w:rPr>
          <w:rFonts w:ascii="Times New Roman" w:eastAsia="Times New Roman" w:hAnsi="Times New Roman" w:cs="Times New Roman"/>
          <w:b/>
          <w:caps/>
          <w:kern w:val="0"/>
          <w14:ligatures w14:val="none"/>
        </w:rPr>
      </w:pPr>
      <w:r w:rsidRPr="00723376">
        <w:rPr>
          <w:rFonts w:ascii="Times New Roman" w:eastAsia="Times New Roman" w:hAnsi="Times New Roman" w:cs="Times New Roman"/>
          <w:b/>
          <w:caps/>
          <w:kern w:val="0"/>
          <w14:ligatures w14:val="none"/>
        </w:rPr>
        <w:br w:type="page"/>
      </w:r>
      <w:bookmarkStart w:id="2" w:name="_Toc129243138"/>
      <w:bookmarkStart w:id="3" w:name="_Toc129243263"/>
      <w:r w:rsidRPr="00723376">
        <w:rPr>
          <w:rFonts w:ascii="Times New Roman" w:eastAsia="Times New Roman" w:hAnsi="Times New Roman" w:cs="Times New Roman"/>
          <w:b/>
          <w:kern w:val="0"/>
          <w14:ligatures w14:val="none"/>
        </w:rPr>
        <w:lastRenderedPageBreak/>
        <w:t>Pakuotės lapelis: informacija vartotojui</w:t>
      </w:r>
      <w:bookmarkEnd w:id="2"/>
      <w:bookmarkEnd w:id="3"/>
      <w:r w:rsidRPr="00723376">
        <w:rPr>
          <w:rFonts w:ascii="Times New Roman" w:eastAsia="Times New Roman" w:hAnsi="Times New Roman" w:cs="Times New Roman"/>
          <w:b/>
          <w:kern w:val="0"/>
          <w14:ligatures w14:val="none"/>
        </w:rPr>
        <w:fldChar w:fldCharType="begin"/>
      </w:r>
      <w:r w:rsidRPr="00723376">
        <w:rPr>
          <w:rFonts w:ascii="Times New Roman" w:eastAsia="Times New Roman" w:hAnsi="Times New Roman" w:cs="Times New Roman"/>
          <w:b/>
          <w:kern w:val="0"/>
          <w14:ligatures w14:val="none"/>
        </w:rPr>
        <w:instrText xml:space="preserve"> DOCVARIABLE vault_nd_7d04be00-6b40-467f-9dab-186de4cac026 \* MERGEFORMAT </w:instrText>
      </w:r>
      <w:r w:rsidRPr="00723376">
        <w:rPr>
          <w:rFonts w:ascii="Times New Roman" w:eastAsia="Times New Roman" w:hAnsi="Times New Roman" w:cs="Times New Roman"/>
          <w:b/>
          <w:kern w:val="0"/>
          <w14:ligatures w14:val="none"/>
        </w:rPr>
        <w:fldChar w:fldCharType="separate"/>
      </w:r>
      <w:r w:rsidRPr="00723376">
        <w:rPr>
          <w:rFonts w:ascii="Times New Roman" w:eastAsia="Times New Roman" w:hAnsi="Times New Roman" w:cs="Times New Roman"/>
          <w:b/>
          <w:kern w:val="0"/>
          <w14:ligatures w14:val="none"/>
        </w:rPr>
        <w:t xml:space="preserve"> </w:t>
      </w:r>
      <w:r w:rsidRPr="00723376">
        <w:rPr>
          <w:rFonts w:ascii="Times New Roman" w:eastAsia="Times New Roman" w:hAnsi="Times New Roman" w:cs="Times New Roman"/>
          <w:b/>
          <w:kern w:val="0"/>
          <w14:ligatures w14:val="none"/>
        </w:rPr>
        <w:fldChar w:fldCharType="end"/>
      </w:r>
    </w:p>
    <w:p w14:paraId="71B65A13"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7BAA9032" w14:textId="77777777" w:rsidR="001C4C38" w:rsidRPr="00723376" w:rsidRDefault="001C4C38" w:rsidP="001C4C38">
      <w:pPr>
        <w:keepNext/>
        <w:spacing w:after="0" w:line="240" w:lineRule="auto"/>
        <w:jc w:val="center"/>
        <w:outlineLvl w:val="0"/>
        <w:rPr>
          <w:rFonts w:ascii="Times New Roman" w:eastAsia="Times New Roman" w:hAnsi="Times New Roman" w:cs="Times New Roman"/>
          <w:b/>
          <w:bCs/>
          <w:kern w:val="32"/>
          <w14:ligatures w14:val="none"/>
        </w:rPr>
      </w:pPr>
      <w:r w:rsidRPr="00723376">
        <w:rPr>
          <w:rFonts w:ascii="Times New Roman" w:eastAsia="Times New Roman" w:hAnsi="Times New Roman" w:cs="Times New Roman"/>
          <w:b/>
          <w:bCs/>
          <w:kern w:val="32"/>
          <w14:ligatures w14:val="none"/>
        </w:rPr>
        <w:t>Eglonyl 200 mg tabletės</w:t>
      </w:r>
      <w:r w:rsidRPr="00723376">
        <w:rPr>
          <w:rFonts w:ascii="Times New Roman" w:eastAsia="Times New Roman" w:hAnsi="Times New Roman" w:cs="Times New Roman"/>
          <w:b/>
          <w:bCs/>
          <w:kern w:val="32"/>
          <w14:ligatures w14:val="none"/>
        </w:rPr>
        <w:fldChar w:fldCharType="begin"/>
      </w:r>
      <w:r w:rsidRPr="00723376">
        <w:rPr>
          <w:rFonts w:ascii="Times New Roman" w:eastAsia="Times New Roman" w:hAnsi="Times New Roman" w:cs="Times New Roman"/>
          <w:b/>
          <w:bCs/>
          <w:kern w:val="32"/>
          <w14:ligatures w14:val="none"/>
        </w:rPr>
        <w:instrText xml:space="preserve"> DOCVARIABLE vault_nd_e5e8928b-195e-4ff6-9608-ec90dbfde398 \* MERGEFORMAT </w:instrText>
      </w:r>
      <w:r w:rsidRPr="00723376">
        <w:rPr>
          <w:rFonts w:ascii="Times New Roman" w:eastAsia="Times New Roman" w:hAnsi="Times New Roman" w:cs="Times New Roman"/>
          <w:b/>
          <w:bCs/>
          <w:kern w:val="32"/>
          <w14:ligatures w14:val="none"/>
        </w:rPr>
        <w:fldChar w:fldCharType="separate"/>
      </w:r>
      <w:r w:rsidRPr="00723376">
        <w:rPr>
          <w:rFonts w:ascii="Times New Roman" w:eastAsia="Times New Roman" w:hAnsi="Times New Roman" w:cs="Times New Roman"/>
          <w:b/>
          <w:bCs/>
          <w:kern w:val="32"/>
          <w14:ligatures w14:val="none"/>
        </w:rPr>
        <w:t xml:space="preserve"> </w:t>
      </w:r>
      <w:r w:rsidRPr="00723376">
        <w:rPr>
          <w:rFonts w:ascii="Times New Roman" w:eastAsia="Times New Roman" w:hAnsi="Times New Roman" w:cs="Times New Roman"/>
          <w:b/>
          <w:bCs/>
          <w:kern w:val="32"/>
          <w14:ligatures w14:val="none"/>
        </w:rPr>
        <w:fldChar w:fldCharType="end"/>
      </w:r>
    </w:p>
    <w:p w14:paraId="596AD3C3" w14:textId="77777777" w:rsidR="001C4C38" w:rsidRPr="00723376" w:rsidRDefault="001C4C38" w:rsidP="001C4C38">
      <w:pPr>
        <w:spacing w:after="0" w:line="240" w:lineRule="auto"/>
        <w:ind w:left="567" w:hanging="567"/>
        <w:jc w:val="center"/>
        <w:rPr>
          <w:rFonts w:ascii="Times New Roman" w:eastAsia="Times New Roman" w:hAnsi="Times New Roman" w:cs="Times New Roman"/>
          <w:kern w:val="0"/>
          <w14:ligatures w14:val="none"/>
        </w:rPr>
      </w:pPr>
      <w:proofErr w:type="spellStart"/>
      <w:r w:rsidRPr="00723376">
        <w:rPr>
          <w:rFonts w:ascii="Times New Roman" w:eastAsia="Times New Roman" w:hAnsi="Times New Roman" w:cs="Times New Roman"/>
          <w:kern w:val="0"/>
          <w14:ligatures w14:val="none"/>
        </w:rPr>
        <w:t>sulpiridas</w:t>
      </w:r>
      <w:proofErr w:type="spellEnd"/>
    </w:p>
    <w:p w14:paraId="724AB495"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36FEA2AE" w14:textId="77777777" w:rsidR="001C4C38" w:rsidRPr="00723376" w:rsidRDefault="001C4C38" w:rsidP="001C4C38">
      <w:pPr>
        <w:spacing w:after="0" w:line="240" w:lineRule="auto"/>
        <w:rPr>
          <w:rFonts w:ascii="Times New Roman" w:eastAsia="Times New Roman" w:hAnsi="Times New Roman" w:cs="Times New Roman"/>
          <w:b/>
          <w:kern w:val="0"/>
          <w14:ligatures w14:val="none"/>
        </w:rPr>
      </w:pPr>
      <w:r w:rsidRPr="00723376">
        <w:rPr>
          <w:rFonts w:ascii="Times New Roman" w:eastAsia="Times New Roman" w:hAnsi="Times New Roman" w:cs="Times New Roman"/>
          <w:b/>
          <w:kern w:val="0"/>
          <w14:ligatures w14:val="none"/>
        </w:rPr>
        <w:t>Atidžiai perskaitykite visą šį lapelį, prieš pradėdami vartoti vaistą, nes jame pateikiama Jums svarbi informacija.</w:t>
      </w:r>
    </w:p>
    <w:p w14:paraId="61B3AC13" w14:textId="77777777" w:rsidR="001C4C38" w:rsidRPr="00723376" w:rsidRDefault="001C4C38" w:rsidP="001C4C38">
      <w:pPr>
        <w:numPr>
          <w:ilvl w:val="0"/>
          <w:numId w:val="5"/>
        </w:numPr>
        <w:spacing w:after="0" w:line="240" w:lineRule="auto"/>
        <w:ind w:left="567" w:hanging="567"/>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Neišmeskite šio lapelio, nes vėl gali prireikti jį perskaityti.</w:t>
      </w:r>
    </w:p>
    <w:p w14:paraId="44DD3DF4" w14:textId="77777777" w:rsidR="001C4C38" w:rsidRPr="00723376" w:rsidRDefault="001C4C38" w:rsidP="001C4C38">
      <w:pPr>
        <w:numPr>
          <w:ilvl w:val="0"/>
          <w:numId w:val="5"/>
        </w:numPr>
        <w:spacing w:after="0" w:line="240" w:lineRule="auto"/>
        <w:ind w:left="567" w:hanging="567"/>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Jeigu kiltų daugiau klausimų, kreipkitės į gydytoją arba vaistininką.</w:t>
      </w:r>
    </w:p>
    <w:p w14:paraId="769E8670" w14:textId="77777777" w:rsidR="001C4C38" w:rsidRPr="00723376" w:rsidRDefault="001C4C38" w:rsidP="001C4C38">
      <w:pPr>
        <w:numPr>
          <w:ilvl w:val="0"/>
          <w:numId w:val="5"/>
        </w:numPr>
        <w:spacing w:after="0" w:line="240" w:lineRule="auto"/>
        <w:ind w:left="567" w:hanging="567"/>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Šis vaistas skirtas tik Jums, todėl kitiems žmonėms jo duoti negalima. Vaistas gali jiems pakenkti (net tiems, kurių ligos požymiai yra tokie patys kaip Jūsų).</w:t>
      </w:r>
    </w:p>
    <w:p w14:paraId="3A987DDC" w14:textId="77777777" w:rsidR="001C4C38" w:rsidRPr="00723376" w:rsidRDefault="001C4C38" w:rsidP="001C4C38">
      <w:pPr>
        <w:numPr>
          <w:ilvl w:val="0"/>
          <w:numId w:val="5"/>
        </w:numPr>
        <w:spacing w:after="0" w:line="240" w:lineRule="auto"/>
        <w:ind w:left="567" w:hanging="567"/>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Jeigu pasireiškė šalutinis poveikis (net jeigu jis šiame lapelyje nenurodytas), kreipkitės į gydytoją arba vaistininką.</w:t>
      </w:r>
      <w:r w:rsidRPr="007B2AEC">
        <w:rPr>
          <w:rFonts w:ascii="Times New Roman" w:eastAsia="Times New Roman" w:hAnsi="Times New Roman" w:cs="Times New Roman"/>
          <w:kern w:val="0"/>
          <w14:ligatures w14:val="none"/>
        </w:rPr>
        <w:t xml:space="preserve"> Žr. 4 skyrių.</w:t>
      </w:r>
    </w:p>
    <w:p w14:paraId="07212E7A"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1F00B1B9" w14:textId="77777777" w:rsidR="001C4C38" w:rsidRPr="00723376" w:rsidRDefault="001C4C38" w:rsidP="001C4C38">
      <w:pPr>
        <w:spacing w:after="0" w:line="240" w:lineRule="auto"/>
        <w:rPr>
          <w:rFonts w:ascii="Times New Roman" w:eastAsia="Times New Roman" w:hAnsi="Times New Roman" w:cs="Times New Roman"/>
          <w:b/>
          <w:kern w:val="0"/>
          <w14:ligatures w14:val="none"/>
        </w:rPr>
      </w:pPr>
    </w:p>
    <w:p w14:paraId="78AED0E8" w14:textId="77777777" w:rsidR="001C4C38" w:rsidRPr="00723376" w:rsidRDefault="001C4C38" w:rsidP="001C4C38">
      <w:pPr>
        <w:spacing w:after="0" w:line="240" w:lineRule="auto"/>
        <w:rPr>
          <w:rFonts w:ascii="Times New Roman" w:eastAsia="Times New Roman" w:hAnsi="Times New Roman" w:cs="Times New Roman"/>
          <w:b/>
          <w:kern w:val="0"/>
          <w14:ligatures w14:val="none"/>
        </w:rPr>
      </w:pPr>
      <w:r w:rsidRPr="00723376">
        <w:rPr>
          <w:rFonts w:ascii="Times New Roman" w:eastAsia="Times New Roman" w:hAnsi="Times New Roman" w:cs="Times New Roman"/>
          <w:b/>
          <w:kern w:val="0"/>
          <w14:ligatures w14:val="none"/>
        </w:rPr>
        <w:t>Apie ką rašoma šiame lapelyje?</w:t>
      </w:r>
    </w:p>
    <w:p w14:paraId="65915827" w14:textId="77777777" w:rsidR="001C4C38" w:rsidRPr="00723376" w:rsidRDefault="001C4C38" w:rsidP="001C4C38">
      <w:pPr>
        <w:spacing w:after="0" w:line="240" w:lineRule="auto"/>
        <w:rPr>
          <w:rFonts w:ascii="Times New Roman" w:eastAsia="Times New Roman" w:hAnsi="Times New Roman" w:cs="Times New Roman"/>
          <w:b/>
          <w:kern w:val="0"/>
          <w14:ligatures w14:val="none"/>
        </w:rPr>
      </w:pPr>
    </w:p>
    <w:p w14:paraId="13EFC462" w14:textId="77777777" w:rsidR="001C4C38" w:rsidRPr="00723376" w:rsidRDefault="001C4C38" w:rsidP="001C4C38">
      <w:pPr>
        <w:numPr>
          <w:ilvl w:val="1"/>
          <w:numId w:val="1"/>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Kas yra Eglonyl ir kam jis vartojamas</w:t>
      </w:r>
    </w:p>
    <w:p w14:paraId="704DB2E0" w14:textId="77777777" w:rsidR="001C4C38" w:rsidRPr="00723376" w:rsidRDefault="001C4C38" w:rsidP="001C4C38">
      <w:pPr>
        <w:numPr>
          <w:ilvl w:val="1"/>
          <w:numId w:val="1"/>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Kas žinotina prieš vartojant Eglonyl</w:t>
      </w:r>
    </w:p>
    <w:p w14:paraId="6FD41BF4" w14:textId="77777777" w:rsidR="001C4C38" w:rsidRPr="00723376" w:rsidRDefault="001C4C38" w:rsidP="001C4C38">
      <w:pPr>
        <w:numPr>
          <w:ilvl w:val="1"/>
          <w:numId w:val="1"/>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Kaip vartoti Eglonyl</w:t>
      </w:r>
    </w:p>
    <w:p w14:paraId="37416517" w14:textId="77777777" w:rsidR="001C4C38" w:rsidRPr="00723376" w:rsidRDefault="001C4C38" w:rsidP="001C4C38">
      <w:pPr>
        <w:numPr>
          <w:ilvl w:val="1"/>
          <w:numId w:val="1"/>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Galimas šalutinis poveikis</w:t>
      </w:r>
    </w:p>
    <w:p w14:paraId="62CFEA29" w14:textId="77777777" w:rsidR="001C4C38" w:rsidRPr="00723376" w:rsidRDefault="001C4C38" w:rsidP="001C4C38">
      <w:pPr>
        <w:numPr>
          <w:ilvl w:val="1"/>
          <w:numId w:val="1"/>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Kaip laikyti Eglonyl</w:t>
      </w:r>
    </w:p>
    <w:p w14:paraId="5D5719AF" w14:textId="77777777" w:rsidR="001C4C38" w:rsidRPr="00723376" w:rsidRDefault="001C4C38" w:rsidP="001C4C38">
      <w:pPr>
        <w:numPr>
          <w:ilvl w:val="1"/>
          <w:numId w:val="1"/>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Pakuotės turinys ir kita informacija</w:t>
      </w:r>
    </w:p>
    <w:p w14:paraId="718132E7"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048AAA14"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56AB72F1" w14:textId="77777777" w:rsidR="001C4C38" w:rsidRPr="00723376" w:rsidRDefault="001C4C38" w:rsidP="001C4C38">
      <w:pPr>
        <w:keepNext/>
        <w:tabs>
          <w:tab w:val="left" w:pos="567"/>
        </w:tabs>
        <w:spacing w:after="0" w:line="240" w:lineRule="auto"/>
        <w:ind w:left="567" w:hanging="567"/>
        <w:outlineLvl w:val="1"/>
        <w:rPr>
          <w:rFonts w:ascii="Times New Roman" w:eastAsia="Times New Roman" w:hAnsi="Times New Roman" w:cs="Times New Roman"/>
          <w:b/>
          <w:kern w:val="0"/>
          <w14:ligatures w14:val="none"/>
        </w:rPr>
      </w:pPr>
      <w:bookmarkStart w:id="4" w:name="_Toc129243139"/>
      <w:bookmarkStart w:id="5" w:name="_Toc129243264"/>
      <w:r w:rsidRPr="00723376">
        <w:rPr>
          <w:rFonts w:ascii="Times New Roman" w:eastAsia="Times New Roman" w:hAnsi="Times New Roman" w:cs="Times New Roman"/>
          <w:b/>
          <w:kern w:val="0"/>
          <w14:ligatures w14:val="none"/>
        </w:rPr>
        <w:t>1.</w:t>
      </w:r>
      <w:r w:rsidRPr="00723376">
        <w:rPr>
          <w:rFonts w:ascii="Times New Roman" w:eastAsia="Times New Roman" w:hAnsi="Times New Roman" w:cs="Times New Roman"/>
          <w:b/>
          <w:kern w:val="0"/>
          <w14:ligatures w14:val="none"/>
        </w:rPr>
        <w:tab/>
        <w:t>Kas yra Eglonyl ir kam jis vartojamas</w:t>
      </w:r>
      <w:bookmarkEnd w:id="4"/>
      <w:bookmarkEnd w:id="5"/>
      <w:r w:rsidRPr="00723376">
        <w:rPr>
          <w:rFonts w:ascii="Times New Roman" w:eastAsia="Times New Roman" w:hAnsi="Times New Roman" w:cs="Times New Roman"/>
          <w:b/>
          <w:kern w:val="0"/>
          <w14:ligatures w14:val="none"/>
        </w:rPr>
        <w:fldChar w:fldCharType="begin"/>
      </w:r>
      <w:r w:rsidRPr="00723376">
        <w:rPr>
          <w:rFonts w:ascii="Times New Roman" w:eastAsia="Times New Roman" w:hAnsi="Times New Roman" w:cs="Times New Roman"/>
          <w:b/>
          <w:kern w:val="0"/>
          <w14:ligatures w14:val="none"/>
        </w:rPr>
        <w:instrText xml:space="preserve"> DOCVARIABLE vault_nd_0aa735dc-b765-4ec4-93b5-6e6d7241eaa9 \* MERGEFORMAT </w:instrText>
      </w:r>
      <w:r w:rsidRPr="00723376">
        <w:rPr>
          <w:rFonts w:ascii="Times New Roman" w:eastAsia="Times New Roman" w:hAnsi="Times New Roman" w:cs="Times New Roman"/>
          <w:b/>
          <w:kern w:val="0"/>
          <w14:ligatures w14:val="none"/>
        </w:rPr>
        <w:fldChar w:fldCharType="separate"/>
      </w:r>
      <w:r w:rsidRPr="00723376">
        <w:rPr>
          <w:rFonts w:ascii="Times New Roman" w:eastAsia="Times New Roman" w:hAnsi="Times New Roman" w:cs="Times New Roman"/>
          <w:b/>
          <w:kern w:val="0"/>
          <w14:ligatures w14:val="none"/>
        </w:rPr>
        <w:t xml:space="preserve"> </w:t>
      </w:r>
      <w:r w:rsidRPr="00723376">
        <w:rPr>
          <w:rFonts w:ascii="Times New Roman" w:eastAsia="Times New Roman" w:hAnsi="Times New Roman" w:cs="Times New Roman"/>
          <w:b/>
          <w:kern w:val="0"/>
          <w14:ligatures w14:val="none"/>
        </w:rPr>
        <w:fldChar w:fldCharType="end"/>
      </w:r>
    </w:p>
    <w:p w14:paraId="0A6571CD"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70CB8EAD"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roofErr w:type="spellStart"/>
      <w:r w:rsidRPr="00723376">
        <w:rPr>
          <w:rFonts w:ascii="Times New Roman" w:eastAsia="Times New Roman" w:hAnsi="Times New Roman" w:cs="Times New Roman"/>
          <w:kern w:val="0"/>
          <w14:ligatures w14:val="none"/>
        </w:rPr>
        <w:t>Eglonyl</w:t>
      </w:r>
      <w:proofErr w:type="spellEnd"/>
      <w:r w:rsidRPr="00723376">
        <w:rPr>
          <w:rFonts w:ascii="Times New Roman" w:eastAsia="Times New Roman" w:hAnsi="Times New Roman" w:cs="Times New Roman"/>
          <w:kern w:val="0"/>
          <w14:ligatures w14:val="none"/>
        </w:rPr>
        <w:t xml:space="preserve"> sudėtyje yra </w:t>
      </w:r>
      <w:proofErr w:type="spellStart"/>
      <w:r w:rsidRPr="00723376">
        <w:rPr>
          <w:rFonts w:ascii="Times New Roman" w:eastAsia="Times New Roman" w:hAnsi="Times New Roman" w:cs="Times New Roman"/>
          <w:kern w:val="0"/>
          <w14:ligatures w14:val="none"/>
        </w:rPr>
        <w:t>sulpirido</w:t>
      </w:r>
      <w:proofErr w:type="spellEnd"/>
      <w:r w:rsidRPr="00723376">
        <w:rPr>
          <w:rFonts w:ascii="Times New Roman" w:eastAsia="Times New Roman" w:hAnsi="Times New Roman" w:cs="Times New Roman"/>
          <w:kern w:val="0"/>
          <w14:ligatures w14:val="none"/>
        </w:rPr>
        <w:t xml:space="preserve">, kuris priklauso vaistams, vadinamiems </w:t>
      </w:r>
      <w:proofErr w:type="spellStart"/>
      <w:r w:rsidRPr="00723376">
        <w:rPr>
          <w:rFonts w:ascii="Times New Roman" w:eastAsia="Times New Roman" w:hAnsi="Times New Roman" w:cs="Times New Roman"/>
          <w:kern w:val="0"/>
          <w14:ligatures w14:val="none"/>
        </w:rPr>
        <w:t>benzamidais</w:t>
      </w:r>
      <w:proofErr w:type="spellEnd"/>
      <w:r w:rsidRPr="00723376">
        <w:rPr>
          <w:rFonts w:ascii="Times New Roman" w:eastAsia="Times New Roman" w:hAnsi="Times New Roman" w:cs="Times New Roman"/>
          <w:kern w:val="0"/>
          <w14:ligatures w14:val="none"/>
        </w:rPr>
        <w:t xml:space="preserve">. Jie, blokuodami tam tikrus receptorius, trukdo perduoti impulsą smegenyse. </w:t>
      </w:r>
    </w:p>
    <w:p w14:paraId="4C2D6E72" w14:textId="77777777" w:rsidR="001C4C38" w:rsidRPr="00723376" w:rsidRDefault="001C4C38" w:rsidP="001C4C38">
      <w:pPr>
        <w:spacing w:after="0" w:line="240" w:lineRule="auto"/>
        <w:jc w:val="both"/>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Vaistas tinka suaugusių žmonių kai kuriems elgsenos sutrikimams gydyti.</w:t>
      </w:r>
    </w:p>
    <w:p w14:paraId="05F2DEF7"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51604B26"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762FCB17" w14:textId="77777777" w:rsidR="001C4C38" w:rsidRPr="00723376" w:rsidRDefault="001C4C38" w:rsidP="001C4C38">
      <w:pPr>
        <w:keepNext/>
        <w:tabs>
          <w:tab w:val="left" w:pos="567"/>
        </w:tabs>
        <w:spacing w:after="0" w:line="240" w:lineRule="auto"/>
        <w:ind w:left="567" w:hanging="567"/>
        <w:outlineLvl w:val="1"/>
        <w:rPr>
          <w:rFonts w:ascii="Times New Roman" w:eastAsia="Times New Roman" w:hAnsi="Times New Roman" w:cs="Times New Roman"/>
          <w:b/>
          <w:kern w:val="0"/>
          <w14:ligatures w14:val="none"/>
        </w:rPr>
      </w:pPr>
      <w:bookmarkStart w:id="6" w:name="_Toc129243140"/>
      <w:bookmarkStart w:id="7" w:name="_Toc129243265"/>
      <w:r w:rsidRPr="00723376">
        <w:rPr>
          <w:rFonts w:ascii="Times New Roman" w:eastAsia="Times New Roman" w:hAnsi="Times New Roman" w:cs="Times New Roman"/>
          <w:b/>
          <w:kern w:val="0"/>
          <w14:ligatures w14:val="none"/>
        </w:rPr>
        <w:t>2.</w:t>
      </w:r>
      <w:r w:rsidRPr="00723376">
        <w:rPr>
          <w:rFonts w:ascii="Times New Roman" w:eastAsia="Times New Roman" w:hAnsi="Times New Roman" w:cs="Times New Roman"/>
          <w:b/>
          <w:kern w:val="0"/>
          <w14:ligatures w14:val="none"/>
        </w:rPr>
        <w:tab/>
        <w:t xml:space="preserve">Kas žinotina prieš vartojant </w:t>
      </w:r>
      <w:proofErr w:type="spellStart"/>
      <w:r w:rsidRPr="00723376">
        <w:rPr>
          <w:rFonts w:ascii="Times New Roman" w:eastAsia="Times New Roman" w:hAnsi="Times New Roman" w:cs="Times New Roman"/>
          <w:b/>
          <w:kern w:val="0"/>
          <w14:ligatures w14:val="none"/>
        </w:rPr>
        <w:t>Eglonyl</w:t>
      </w:r>
      <w:bookmarkEnd w:id="6"/>
      <w:bookmarkEnd w:id="7"/>
      <w:proofErr w:type="spellEnd"/>
      <w:r w:rsidRPr="00723376">
        <w:rPr>
          <w:rFonts w:ascii="Times New Roman" w:eastAsia="Times New Roman" w:hAnsi="Times New Roman" w:cs="Times New Roman"/>
          <w:b/>
          <w:kern w:val="0"/>
          <w14:ligatures w14:val="none"/>
        </w:rPr>
        <w:fldChar w:fldCharType="begin"/>
      </w:r>
      <w:r w:rsidRPr="00723376">
        <w:rPr>
          <w:rFonts w:ascii="Times New Roman" w:eastAsia="Times New Roman" w:hAnsi="Times New Roman" w:cs="Times New Roman"/>
          <w:b/>
          <w:kern w:val="0"/>
          <w14:ligatures w14:val="none"/>
        </w:rPr>
        <w:instrText xml:space="preserve"> DOCVARIABLE vault_nd_53029b18-f9cd-4f5d-98b3-c22caf05af71 \* MERGEFORMAT </w:instrText>
      </w:r>
      <w:r w:rsidRPr="00723376">
        <w:rPr>
          <w:rFonts w:ascii="Times New Roman" w:eastAsia="Times New Roman" w:hAnsi="Times New Roman" w:cs="Times New Roman"/>
          <w:b/>
          <w:kern w:val="0"/>
          <w14:ligatures w14:val="none"/>
        </w:rPr>
        <w:fldChar w:fldCharType="separate"/>
      </w:r>
      <w:r w:rsidRPr="00723376">
        <w:rPr>
          <w:rFonts w:ascii="Times New Roman" w:eastAsia="Times New Roman" w:hAnsi="Times New Roman" w:cs="Times New Roman"/>
          <w:b/>
          <w:kern w:val="0"/>
          <w14:ligatures w14:val="none"/>
        </w:rPr>
        <w:t xml:space="preserve"> </w:t>
      </w:r>
      <w:r w:rsidRPr="00723376">
        <w:rPr>
          <w:rFonts w:ascii="Times New Roman" w:eastAsia="Times New Roman" w:hAnsi="Times New Roman" w:cs="Times New Roman"/>
          <w:b/>
          <w:kern w:val="0"/>
          <w14:ligatures w14:val="none"/>
        </w:rPr>
        <w:fldChar w:fldCharType="end"/>
      </w:r>
    </w:p>
    <w:p w14:paraId="228F2CD7"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69B7F4C4" w14:textId="3360A290" w:rsidR="001C4C38" w:rsidRPr="00723376" w:rsidRDefault="001C4C38" w:rsidP="001C4C38">
      <w:pPr>
        <w:spacing w:after="0" w:line="240" w:lineRule="auto"/>
        <w:rPr>
          <w:rFonts w:ascii="Times New Roman" w:eastAsia="Times New Roman" w:hAnsi="Times New Roman" w:cs="Times New Roman"/>
          <w:b/>
          <w:bCs/>
          <w:kern w:val="0"/>
          <w14:ligatures w14:val="none"/>
        </w:rPr>
      </w:pPr>
      <w:r w:rsidRPr="00723376">
        <w:rPr>
          <w:rFonts w:ascii="Times New Roman" w:eastAsia="Times New Roman" w:hAnsi="Times New Roman" w:cs="Times New Roman"/>
          <w:b/>
          <w:bCs/>
          <w:kern w:val="0"/>
          <w14:ligatures w14:val="none"/>
        </w:rPr>
        <w:t xml:space="preserve">Eglonyl vartoti </w:t>
      </w:r>
      <w:r w:rsidR="005316DD" w:rsidRPr="00723376">
        <w:rPr>
          <w:rFonts w:ascii="Times New Roman" w:eastAsia="Times New Roman" w:hAnsi="Times New Roman" w:cs="Times New Roman"/>
          <w:b/>
          <w:bCs/>
          <w:kern w:val="0"/>
          <w14:ligatures w14:val="none"/>
        </w:rPr>
        <w:t>draudžiama</w:t>
      </w:r>
      <w:r w:rsidRPr="00723376">
        <w:rPr>
          <w:rFonts w:ascii="Times New Roman" w:eastAsia="Times New Roman" w:hAnsi="Times New Roman" w:cs="Times New Roman"/>
          <w:b/>
          <w:bCs/>
          <w:kern w:val="0"/>
          <w14:ligatures w14:val="none"/>
        </w:rPr>
        <w:t>:</w:t>
      </w:r>
    </w:p>
    <w:p w14:paraId="5135FA0A" w14:textId="77777777" w:rsidR="001C4C38" w:rsidRPr="00723376" w:rsidRDefault="001C4C38" w:rsidP="001C4C38">
      <w:pPr>
        <w:numPr>
          <w:ilvl w:val="0"/>
          <w:numId w:val="4"/>
        </w:numPr>
        <w:spacing w:after="0" w:line="240" w:lineRule="auto"/>
        <w:ind w:left="567" w:right="567" w:hanging="567"/>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jeigu yra alergija </w:t>
      </w:r>
      <w:proofErr w:type="spellStart"/>
      <w:r w:rsidRPr="00723376">
        <w:rPr>
          <w:rFonts w:ascii="Times New Roman" w:eastAsia="Times New Roman" w:hAnsi="Times New Roman" w:cs="Times New Roman"/>
          <w:kern w:val="0"/>
          <w14:ligatures w14:val="none"/>
        </w:rPr>
        <w:t>sulpiridui</w:t>
      </w:r>
      <w:proofErr w:type="spellEnd"/>
      <w:r w:rsidRPr="00723376">
        <w:rPr>
          <w:rFonts w:ascii="Times New Roman" w:eastAsia="Times New Roman" w:hAnsi="Times New Roman" w:cs="Times New Roman"/>
          <w:kern w:val="0"/>
          <w14:ligatures w14:val="none"/>
        </w:rPr>
        <w:t xml:space="preserve"> arba bet kuriai pagalbinei šio vaisto medžiagai (jos išvardytos 6 skyriuje);</w:t>
      </w:r>
    </w:p>
    <w:p w14:paraId="1EC62E9F" w14:textId="77777777" w:rsidR="001C4C38" w:rsidRPr="00723376" w:rsidRDefault="001C4C38" w:rsidP="001C4C38">
      <w:pPr>
        <w:numPr>
          <w:ilvl w:val="0"/>
          <w:numId w:val="4"/>
        </w:numPr>
        <w:spacing w:after="0" w:line="240" w:lineRule="auto"/>
        <w:ind w:left="567" w:right="567" w:hanging="567"/>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jeigu Jums yra </w:t>
      </w:r>
      <w:proofErr w:type="spellStart"/>
      <w:r w:rsidRPr="00723376">
        <w:rPr>
          <w:rFonts w:ascii="Times New Roman" w:eastAsia="Times New Roman" w:hAnsi="Times New Roman" w:cs="Times New Roman"/>
          <w:kern w:val="0"/>
          <w14:ligatures w14:val="none"/>
        </w:rPr>
        <w:t>hipofizio</w:t>
      </w:r>
      <w:proofErr w:type="spellEnd"/>
      <w:r w:rsidRPr="00723376">
        <w:rPr>
          <w:rFonts w:ascii="Times New Roman" w:eastAsia="Times New Roman" w:hAnsi="Times New Roman" w:cs="Times New Roman"/>
          <w:kern w:val="0"/>
          <w14:ligatures w14:val="none"/>
        </w:rPr>
        <w:t xml:space="preserve"> </w:t>
      </w:r>
      <w:proofErr w:type="spellStart"/>
      <w:r w:rsidRPr="00723376">
        <w:rPr>
          <w:rFonts w:ascii="Times New Roman" w:eastAsia="Times New Roman" w:hAnsi="Times New Roman" w:cs="Times New Roman"/>
          <w:kern w:val="0"/>
          <w14:ligatures w14:val="none"/>
        </w:rPr>
        <w:t>prolaktinoma</w:t>
      </w:r>
      <w:proofErr w:type="spellEnd"/>
      <w:r w:rsidRPr="00723376">
        <w:rPr>
          <w:rFonts w:ascii="Times New Roman" w:eastAsia="Times New Roman" w:hAnsi="Times New Roman" w:cs="Times New Roman"/>
          <w:kern w:val="0"/>
          <w14:ligatures w14:val="none"/>
        </w:rPr>
        <w:t xml:space="preserve"> ar krūties vėžys;</w:t>
      </w:r>
    </w:p>
    <w:p w14:paraId="33F74D33" w14:textId="77777777" w:rsidR="001C4C38" w:rsidRPr="00723376" w:rsidRDefault="001C4C38" w:rsidP="001C4C38">
      <w:pPr>
        <w:numPr>
          <w:ilvl w:val="0"/>
          <w:numId w:val="4"/>
        </w:numPr>
        <w:spacing w:after="0" w:line="240" w:lineRule="auto"/>
        <w:ind w:left="567" w:right="567" w:hanging="567"/>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jeigu Jūs sergate </w:t>
      </w:r>
      <w:proofErr w:type="spellStart"/>
      <w:r w:rsidRPr="00723376">
        <w:rPr>
          <w:rFonts w:ascii="Times New Roman" w:eastAsia="Times New Roman" w:hAnsi="Times New Roman" w:cs="Times New Roman"/>
          <w:kern w:val="0"/>
          <w14:ligatures w14:val="none"/>
        </w:rPr>
        <w:t>feochromocitoma</w:t>
      </w:r>
      <w:proofErr w:type="spellEnd"/>
      <w:r w:rsidRPr="00723376">
        <w:rPr>
          <w:rFonts w:ascii="Times New Roman" w:eastAsia="Times New Roman" w:hAnsi="Times New Roman" w:cs="Times New Roman"/>
          <w:kern w:val="0"/>
          <w14:ligatures w14:val="none"/>
        </w:rPr>
        <w:t xml:space="preserve"> (antinksčių šerdinės dalies sutrikimu, sukeliančiu sunkų kraujo spaudimo padidėjimą) arba šis susirgimas yra įtariamas;</w:t>
      </w:r>
    </w:p>
    <w:p w14:paraId="31596349" w14:textId="77777777" w:rsidR="001C4C38" w:rsidRPr="00723376" w:rsidRDefault="001C4C38" w:rsidP="001C4C38">
      <w:pPr>
        <w:numPr>
          <w:ilvl w:val="0"/>
          <w:numId w:val="4"/>
        </w:numPr>
        <w:spacing w:after="0" w:line="240" w:lineRule="auto"/>
        <w:ind w:left="567" w:right="567" w:hanging="567"/>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jeigu Jūs vartojate </w:t>
      </w:r>
      <w:proofErr w:type="spellStart"/>
      <w:r w:rsidRPr="00723376">
        <w:rPr>
          <w:rFonts w:ascii="Times New Roman" w:eastAsia="Times New Roman" w:hAnsi="Times New Roman" w:cs="Times New Roman"/>
          <w:kern w:val="0"/>
          <w14:ligatures w14:val="none"/>
        </w:rPr>
        <w:t>levodopos</w:t>
      </w:r>
      <w:proofErr w:type="spellEnd"/>
      <w:r w:rsidRPr="00723376">
        <w:rPr>
          <w:rFonts w:ascii="Times New Roman" w:eastAsia="Times New Roman" w:hAnsi="Times New Roman" w:cs="Times New Roman"/>
          <w:kern w:val="0"/>
          <w14:ligatures w14:val="none"/>
        </w:rPr>
        <w:t xml:space="preserve"> arba vaistų nuo Parkinsono ligos (įskatinat </w:t>
      </w:r>
      <w:proofErr w:type="spellStart"/>
      <w:r w:rsidRPr="00723376">
        <w:rPr>
          <w:rFonts w:ascii="Times New Roman" w:eastAsia="Times New Roman" w:hAnsi="Times New Roman" w:cs="Times New Roman"/>
          <w:kern w:val="0"/>
          <w14:ligatures w14:val="none"/>
        </w:rPr>
        <w:t>ropinirolį</w:t>
      </w:r>
      <w:proofErr w:type="spellEnd"/>
      <w:r w:rsidRPr="00723376">
        <w:rPr>
          <w:rFonts w:ascii="Times New Roman" w:eastAsia="Times New Roman" w:hAnsi="Times New Roman" w:cs="Times New Roman"/>
          <w:kern w:val="0"/>
          <w14:ligatures w14:val="none"/>
        </w:rPr>
        <w:t>);</w:t>
      </w:r>
    </w:p>
    <w:p w14:paraId="4D42C57B" w14:textId="77777777" w:rsidR="001C4C38" w:rsidRPr="00723376" w:rsidRDefault="001C4C38" w:rsidP="001C4C38">
      <w:pPr>
        <w:numPr>
          <w:ilvl w:val="0"/>
          <w:numId w:val="4"/>
        </w:numPr>
        <w:spacing w:after="0" w:line="240" w:lineRule="auto"/>
        <w:ind w:left="567" w:right="567" w:hanging="567"/>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jeigu sergate ūmine porfirija (medžiagų apykaitos liga).</w:t>
      </w:r>
    </w:p>
    <w:p w14:paraId="159ED0FC" w14:textId="77777777" w:rsidR="001C4C38" w:rsidRPr="00723376" w:rsidRDefault="001C4C38" w:rsidP="001C4C38">
      <w:pPr>
        <w:spacing w:after="0" w:line="240" w:lineRule="auto"/>
        <w:jc w:val="both"/>
        <w:rPr>
          <w:rFonts w:ascii="Times New Roman" w:eastAsia="Times New Roman" w:hAnsi="Times New Roman" w:cs="Times New Roman"/>
          <w:kern w:val="0"/>
          <w14:ligatures w14:val="none"/>
        </w:rPr>
      </w:pPr>
    </w:p>
    <w:p w14:paraId="08C40A19" w14:textId="77777777" w:rsidR="001C4C38" w:rsidRPr="00723376" w:rsidRDefault="001C4C38" w:rsidP="001C4C38">
      <w:pPr>
        <w:keepNext/>
        <w:tabs>
          <w:tab w:val="left" w:pos="567"/>
        </w:tabs>
        <w:spacing w:after="0" w:line="240" w:lineRule="auto"/>
        <w:jc w:val="both"/>
        <w:outlineLvl w:val="3"/>
        <w:rPr>
          <w:rFonts w:ascii="Times New Roman" w:eastAsia="SimSun" w:hAnsi="Times New Roman" w:cs="Times New Roman"/>
          <w:b/>
          <w:kern w:val="0"/>
          <w14:ligatures w14:val="none"/>
        </w:rPr>
      </w:pPr>
      <w:r w:rsidRPr="00723376">
        <w:rPr>
          <w:rFonts w:ascii="Times New Roman" w:eastAsia="SimSun" w:hAnsi="Times New Roman" w:cs="Times New Roman"/>
          <w:b/>
          <w:kern w:val="0"/>
          <w14:ligatures w14:val="none"/>
        </w:rPr>
        <w:t>Įspėjimai ir atsargumo priemonės</w:t>
      </w:r>
      <w:r w:rsidRPr="00723376">
        <w:rPr>
          <w:rFonts w:ascii="Times New Roman" w:eastAsia="SimSun" w:hAnsi="Times New Roman" w:cs="Times New Roman"/>
          <w:b/>
          <w:kern w:val="0"/>
          <w14:ligatures w14:val="none"/>
        </w:rPr>
        <w:fldChar w:fldCharType="begin"/>
      </w:r>
      <w:r w:rsidRPr="00723376">
        <w:rPr>
          <w:rFonts w:ascii="Times New Roman" w:eastAsia="SimSun" w:hAnsi="Times New Roman" w:cs="Times New Roman"/>
          <w:b/>
          <w:kern w:val="0"/>
          <w14:ligatures w14:val="none"/>
        </w:rPr>
        <w:instrText xml:space="preserve"> DOCVARIABLE vault_nd_ec81dde9-713f-428e-a77d-7ff8905669ab \* MERGEFORMAT </w:instrText>
      </w:r>
      <w:r w:rsidRPr="00723376">
        <w:rPr>
          <w:rFonts w:ascii="Times New Roman" w:eastAsia="SimSun" w:hAnsi="Times New Roman" w:cs="Times New Roman"/>
          <w:b/>
          <w:kern w:val="0"/>
          <w14:ligatures w14:val="none"/>
        </w:rPr>
        <w:fldChar w:fldCharType="separate"/>
      </w:r>
      <w:r w:rsidRPr="00723376">
        <w:rPr>
          <w:rFonts w:ascii="Times New Roman" w:eastAsia="SimSun" w:hAnsi="Times New Roman" w:cs="Times New Roman"/>
          <w:b/>
          <w:kern w:val="0"/>
          <w14:ligatures w14:val="none"/>
        </w:rPr>
        <w:t xml:space="preserve"> </w:t>
      </w:r>
      <w:r w:rsidRPr="00723376">
        <w:rPr>
          <w:rFonts w:ascii="Times New Roman" w:eastAsia="SimSun" w:hAnsi="Times New Roman" w:cs="Times New Roman"/>
          <w:b/>
          <w:kern w:val="0"/>
          <w14:ligatures w14:val="none"/>
        </w:rPr>
        <w:fldChar w:fldCharType="end"/>
      </w:r>
    </w:p>
    <w:p w14:paraId="63C41D8C" w14:textId="77777777" w:rsidR="001C4C38" w:rsidRPr="00723376" w:rsidRDefault="001C4C38" w:rsidP="001C4C38">
      <w:pPr>
        <w:numPr>
          <w:ilvl w:val="12"/>
          <w:numId w:val="0"/>
        </w:numPr>
        <w:spacing w:after="0" w:line="240" w:lineRule="auto"/>
        <w:ind w:right="-2"/>
        <w:rPr>
          <w:rFonts w:ascii="Times New Roman" w:eastAsia="SimSun" w:hAnsi="Times New Roman" w:cs="Times New Roman"/>
          <w:kern w:val="0"/>
          <w:lang w:eastAsia="zh-CN"/>
          <w14:ligatures w14:val="none"/>
        </w:rPr>
      </w:pPr>
      <w:r w:rsidRPr="00723376">
        <w:rPr>
          <w:rFonts w:ascii="Times New Roman" w:eastAsia="SimSun" w:hAnsi="Times New Roman" w:cs="Times New Roman"/>
          <w:kern w:val="0"/>
          <w:lang w:eastAsia="zh-CN"/>
          <w14:ligatures w14:val="none"/>
        </w:rPr>
        <w:t>Pasitarkite su gydytoju arba vaistininku, prieš pradėdami vartoti Eglonyl.</w:t>
      </w:r>
    </w:p>
    <w:p w14:paraId="75AE7419"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Kad gydytojas galėtų nustatyti vaisto dozę ir (arba) prižiūrėti gydymą, Jūs privalote jį informuoti, jei: </w:t>
      </w:r>
    </w:p>
    <w:p w14:paraId="40A8E708"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sergate širdies ritmo sutrikimais (gydytojas gali Jums užrašyti EKG);</w:t>
      </w:r>
    </w:p>
    <w:p w14:paraId="2AB3F2CD"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sergate Parkinsono liga;</w:t>
      </w:r>
    </w:p>
    <w:p w14:paraId="54767498"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sergate inkstų veiklos pažeidimu; </w:t>
      </w:r>
    </w:p>
    <w:p w14:paraId="5F63C80E"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jeigu Jūsų kraujospūdis didelis;</w:t>
      </w:r>
    </w:p>
    <w:p w14:paraId="11FE9CF3"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Jums daugiau nei 65 metai;</w:t>
      </w:r>
    </w:p>
    <w:p w14:paraId="6FD7E446"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sergate epilepsija, jei buvo traukulių (seniau ar dabar);</w:t>
      </w:r>
    </w:p>
    <w:p w14:paraId="485D5501"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sergate diabetu;</w:t>
      </w:r>
    </w:p>
    <w:p w14:paraId="3F92DFB4"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patyrėte insultą;</w:t>
      </w:r>
    </w:p>
    <w:p w14:paraId="009CDC27" w14:textId="77777777" w:rsidR="001C4C38" w:rsidRPr="00723376" w:rsidRDefault="001C4C38" w:rsidP="001C4C38">
      <w:pPr>
        <w:numPr>
          <w:ilvl w:val="0"/>
          <w:numId w:val="2"/>
        </w:numPr>
        <w:tabs>
          <w:tab w:val="num" w:pos="720"/>
        </w:tabs>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sergate demencija;</w:t>
      </w:r>
    </w:p>
    <w:p w14:paraId="1CB67CE4" w14:textId="77777777" w:rsidR="001C4C38" w:rsidRPr="00723376" w:rsidRDefault="001C4C38" w:rsidP="001C4C38">
      <w:pPr>
        <w:numPr>
          <w:ilvl w:val="0"/>
          <w:numId w:val="2"/>
        </w:numPr>
        <w:tabs>
          <w:tab w:val="num" w:pos="720"/>
        </w:tabs>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turite agresyvaus elgesio ar sujaudinimo priepuolių;</w:t>
      </w:r>
    </w:p>
    <w:p w14:paraId="1FE1FD90" w14:textId="77777777" w:rsidR="001C4C38" w:rsidRPr="00723376" w:rsidRDefault="001C4C38" w:rsidP="001C4C38">
      <w:pPr>
        <w:numPr>
          <w:ilvl w:val="0"/>
          <w:numId w:val="2"/>
        </w:numPr>
        <w:tabs>
          <w:tab w:val="num" w:pos="720"/>
        </w:tabs>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sumažėjęs kalio kiekis Jūsų kraujyje;</w:t>
      </w:r>
    </w:p>
    <w:p w14:paraId="3BC94E46" w14:textId="77777777" w:rsidR="001C4C38" w:rsidRPr="00723376" w:rsidRDefault="001C4C38" w:rsidP="001C4C38">
      <w:pPr>
        <w:numPr>
          <w:ilvl w:val="0"/>
          <w:numId w:val="2"/>
        </w:numPr>
        <w:spacing w:after="0" w:line="240" w:lineRule="auto"/>
        <w:rPr>
          <w:rFonts w:ascii="Times New Roman" w:eastAsia="Times New Roman" w:hAnsi="Times New Roman" w:cs="Times New Roman"/>
          <w:bCs/>
          <w:kern w:val="0"/>
          <w14:ligatures w14:val="none"/>
        </w:rPr>
      </w:pPr>
      <w:r w:rsidRPr="00723376">
        <w:rPr>
          <w:rFonts w:ascii="Times New Roman" w:eastAsia="Times New Roman" w:hAnsi="Times New Roman" w:cs="Times New Roman"/>
          <w:bCs/>
          <w:kern w:val="0"/>
          <w14:ligatures w14:val="none"/>
        </w:rPr>
        <w:lastRenderedPageBreak/>
        <w:t>Jums arba kažkam iš Jūsų šeimos buvo susidaręs kraujo krešulys, kadangi vaistai, tokie kaip šis, yra susiję su krešulių formavimusi;</w:t>
      </w:r>
    </w:p>
    <w:p w14:paraId="34CCA42A" w14:textId="77777777" w:rsidR="001C4C38" w:rsidRPr="00723376" w:rsidRDefault="001C4C38" w:rsidP="001C4C38">
      <w:pPr>
        <w:numPr>
          <w:ilvl w:val="0"/>
          <w:numId w:val="2"/>
        </w:numPr>
        <w:spacing w:after="0" w:line="240" w:lineRule="auto"/>
        <w:rPr>
          <w:rFonts w:ascii="Times New Roman" w:eastAsia="Times New Roman" w:hAnsi="Times New Roman" w:cs="Times New Roman"/>
          <w:bCs/>
          <w:kern w:val="0"/>
          <w14:ligatures w14:val="none"/>
        </w:rPr>
      </w:pPr>
      <w:r w:rsidRPr="00723376">
        <w:rPr>
          <w:rFonts w:ascii="Times New Roman" w:eastAsia="Times New Roman" w:hAnsi="Times New Roman" w:cs="Times New Roman"/>
          <w:bCs/>
          <w:kern w:val="0"/>
          <w14:ligatures w14:val="none"/>
        </w:rPr>
        <w:t>Jūs arba bet kuris Jūsų giminaitis sirgo krūties vėžiu.</w:t>
      </w:r>
    </w:p>
    <w:p w14:paraId="29C2C16A" w14:textId="77777777" w:rsidR="001C4C38" w:rsidRPr="00723376" w:rsidRDefault="001C4C38" w:rsidP="001C4C38">
      <w:pPr>
        <w:tabs>
          <w:tab w:val="left" w:pos="720"/>
        </w:tabs>
        <w:spacing w:after="0" w:line="240" w:lineRule="auto"/>
        <w:rPr>
          <w:rFonts w:ascii="Times New Roman" w:eastAsia="Times New Roman" w:hAnsi="Times New Roman" w:cs="Times New Roman"/>
          <w:kern w:val="0"/>
          <w:lang w:eastAsia="lt-LT"/>
          <w14:ligatures w14:val="none"/>
        </w:rPr>
      </w:pPr>
    </w:p>
    <w:p w14:paraId="2F82D766" w14:textId="77777777" w:rsidR="001C4C38" w:rsidRPr="007B2AEC" w:rsidRDefault="001C4C38" w:rsidP="001C4C38">
      <w:pPr>
        <w:tabs>
          <w:tab w:val="left" w:pos="720"/>
        </w:tabs>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Tokio tipo vaistai (vaistai nuo psichozių) gali sukelti tuo pat metu pasireiškiančius karščiavimą, raumenų sąstingį ir vegetacinius simptomus, pvz., prakaitavimą ar dažną kvėpavimą (vadinamąjį piktybinį </w:t>
      </w:r>
      <w:proofErr w:type="spellStart"/>
      <w:r w:rsidRPr="00723376">
        <w:rPr>
          <w:rFonts w:ascii="Times New Roman" w:eastAsia="Times New Roman" w:hAnsi="Times New Roman" w:cs="Times New Roman"/>
          <w:kern w:val="0"/>
          <w14:ligatures w14:val="none"/>
        </w:rPr>
        <w:t>neurolepsinį</w:t>
      </w:r>
      <w:proofErr w:type="spellEnd"/>
      <w:r w:rsidRPr="00723376">
        <w:rPr>
          <w:rFonts w:ascii="Times New Roman" w:eastAsia="Times New Roman" w:hAnsi="Times New Roman" w:cs="Times New Roman"/>
          <w:kern w:val="0"/>
          <w14:ligatures w14:val="none"/>
        </w:rPr>
        <w:t xml:space="preserve"> sindromą). Tokiu atveju būtina nutraukti gydymą ir nedelsiant kreiptis į gydytoją.</w:t>
      </w:r>
    </w:p>
    <w:p w14:paraId="498E405E" w14:textId="77777777" w:rsidR="001C4C38" w:rsidRPr="00723376" w:rsidRDefault="001C4C38" w:rsidP="001C4C38">
      <w:pPr>
        <w:spacing w:after="0" w:line="240" w:lineRule="auto"/>
        <w:rPr>
          <w:rFonts w:ascii="Times New Roman" w:eastAsia="Times New Roman" w:hAnsi="Times New Roman" w:cs="Times New Roman"/>
          <w:kern w:val="0"/>
          <w:lang w:eastAsia="lt-LT"/>
          <w14:ligatures w14:val="none"/>
        </w:rPr>
      </w:pPr>
    </w:p>
    <w:p w14:paraId="71482798" w14:textId="77777777" w:rsidR="001C4C38" w:rsidRPr="00723376" w:rsidRDefault="001C4C38" w:rsidP="001C4C38">
      <w:pPr>
        <w:autoSpaceDE w:val="0"/>
        <w:autoSpaceDN w:val="0"/>
        <w:adjustRightInd w:val="0"/>
        <w:spacing w:after="0" w:line="240" w:lineRule="auto"/>
        <w:rPr>
          <w:rFonts w:ascii="Times New Roman" w:eastAsia="Times New Roman" w:hAnsi="Times New Roman" w:cs="Times New Roman"/>
          <w:color w:val="000000"/>
          <w:kern w:val="0"/>
          <w14:ligatures w14:val="none"/>
        </w:rPr>
      </w:pPr>
      <w:r w:rsidRPr="00723376">
        <w:rPr>
          <w:rFonts w:ascii="Times New Roman" w:eastAsia="Times New Roman" w:hAnsi="Times New Roman" w:cs="Times New Roman"/>
          <w:color w:val="000000"/>
          <w:kern w:val="0"/>
          <w14:ligatures w14:val="none"/>
        </w:rPr>
        <w:t xml:space="preserve">Nepaaiškinamos infekcijos ar karščiavimas, atsiradę vartojant vaistų nuo psichozių, įskaitant ir Eglonyl, gali būti kraujo </w:t>
      </w:r>
      <w:proofErr w:type="spellStart"/>
      <w:r w:rsidRPr="00723376">
        <w:rPr>
          <w:rFonts w:ascii="Times New Roman" w:eastAsia="Times New Roman" w:hAnsi="Times New Roman" w:cs="Times New Roman"/>
          <w:color w:val="000000"/>
          <w:kern w:val="0"/>
          <w14:ligatures w14:val="none"/>
        </w:rPr>
        <w:t>diskrazijos</w:t>
      </w:r>
      <w:proofErr w:type="spellEnd"/>
      <w:r w:rsidRPr="00723376">
        <w:rPr>
          <w:rFonts w:ascii="Times New Roman" w:eastAsia="Times New Roman" w:hAnsi="Times New Roman" w:cs="Times New Roman"/>
          <w:color w:val="000000"/>
          <w:kern w:val="0"/>
          <w14:ligatures w14:val="none"/>
        </w:rPr>
        <w:t xml:space="preserve"> (kraujo ląstelių sutrikimo) požymis. Tokiu atveju reikia skubiai ištirti kraują.</w:t>
      </w:r>
    </w:p>
    <w:p w14:paraId="7823DD10" w14:textId="77777777" w:rsidR="001C4C38" w:rsidRPr="00723376" w:rsidRDefault="001C4C38" w:rsidP="001C4C38">
      <w:pPr>
        <w:spacing w:after="0" w:line="240" w:lineRule="auto"/>
        <w:rPr>
          <w:rFonts w:ascii="Times New Roman" w:eastAsia="Times New Roman" w:hAnsi="Times New Roman" w:cs="Times New Roman"/>
          <w:kern w:val="0"/>
          <w:lang w:eastAsia="lt-LT"/>
          <w14:ligatures w14:val="none"/>
        </w:rPr>
      </w:pPr>
    </w:p>
    <w:p w14:paraId="12E4AFEB" w14:textId="77777777" w:rsidR="001C4C38" w:rsidRPr="00723376" w:rsidRDefault="001C4C38" w:rsidP="001C4C38">
      <w:p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 xml:space="preserve">Atsargiai reikia vartoti pacientams, kuriems diagnozuota glaukoma, žarnų nepraeinamumas, įgimta virškinamojo trakto stenozė, šlapimo susilaikymas ar padidėjusi prostata (prostatos </w:t>
      </w:r>
      <w:proofErr w:type="spellStart"/>
      <w:r w:rsidRPr="00723376">
        <w:rPr>
          <w:rFonts w:ascii="Times New Roman" w:eastAsia="Times New Roman" w:hAnsi="Times New Roman" w:cs="Times New Roman"/>
          <w:kern w:val="0"/>
          <w:lang w:eastAsia="lt-LT"/>
          <w14:ligatures w14:val="none"/>
        </w:rPr>
        <w:t>hiperplazija</w:t>
      </w:r>
      <w:proofErr w:type="spellEnd"/>
      <w:r w:rsidRPr="00723376">
        <w:rPr>
          <w:rFonts w:ascii="Times New Roman" w:eastAsia="Times New Roman" w:hAnsi="Times New Roman" w:cs="Times New Roman"/>
          <w:kern w:val="0"/>
          <w:lang w:eastAsia="lt-LT"/>
          <w14:ligatures w14:val="none"/>
        </w:rPr>
        <w:t>).</w:t>
      </w:r>
    </w:p>
    <w:p w14:paraId="6A3D7CA5" w14:textId="77777777" w:rsidR="001C4C38" w:rsidRPr="00723376" w:rsidRDefault="001C4C38" w:rsidP="001C4C38">
      <w:pPr>
        <w:spacing w:after="0" w:line="240" w:lineRule="auto"/>
        <w:rPr>
          <w:rFonts w:ascii="Times New Roman" w:eastAsia="Times New Roman" w:hAnsi="Times New Roman" w:cs="Times New Roman"/>
          <w:kern w:val="0"/>
          <w:lang w:eastAsia="lt-LT"/>
          <w14:ligatures w14:val="none"/>
        </w:rPr>
      </w:pPr>
    </w:p>
    <w:p w14:paraId="53E3C192" w14:textId="77777777" w:rsidR="001C4C38" w:rsidRPr="00723376" w:rsidRDefault="001C4C38" w:rsidP="001C4C38">
      <w:pPr>
        <w:spacing w:after="0" w:line="240" w:lineRule="auto"/>
        <w:ind w:left="39"/>
        <w:rPr>
          <w:rFonts w:ascii="Times New Roman" w:eastAsia="Times New Roman" w:hAnsi="Times New Roman" w:cs="Times New Roman"/>
          <w:b/>
          <w:kern w:val="0"/>
          <w14:ligatures w14:val="none"/>
        </w:rPr>
      </w:pPr>
      <w:r w:rsidRPr="00723376">
        <w:rPr>
          <w:rFonts w:ascii="Times New Roman" w:eastAsia="Times New Roman" w:hAnsi="Times New Roman" w:cs="Times New Roman"/>
          <w:b/>
          <w:kern w:val="0"/>
          <w14:ligatures w14:val="none"/>
        </w:rPr>
        <w:t>Vaikams</w:t>
      </w:r>
    </w:p>
    <w:p w14:paraId="6385F300" w14:textId="77777777" w:rsidR="001C4C38" w:rsidRPr="00723376" w:rsidRDefault="001C4C38" w:rsidP="001C4C38">
      <w:pPr>
        <w:spacing w:after="0" w:line="240" w:lineRule="auto"/>
        <w:ind w:left="39"/>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Su vaikais Eglonyl nėra nuodugniai ištirtas, todėl jis skiriamas tik suaugusiems.</w:t>
      </w:r>
    </w:p>
    <w:p w14:paraId="24C83599"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2FBCE5F5" w14:textId="77777777" w:rsidR="001C4C38" w:rsidRPr="00723376" w:rsidRDefault="001C4C38" w:rsidP="001C4C38">
      <w:pPr>
        <w:keepNext/>
        <w:tabs>
          <w:tab w:val="left" w:pos="567"/>
        </w:tabs>
        <w:spacing w:after="0" w:line="240" w:lineRule="auto"/>
        <w:jc w:val="both"/>
        <w:outlineLvl w:val="3"/>
        <w:rPr>
          <w:rFonts w:ascii="Times New Roman" w:eastAsia="SimSun" w:hAnsi="Times New Roman" w:cs="Times New Roman"/>
          <w:b/>
          <w:kern w:val="0"/>
          <w14:ligatures w14:val="none"/>
        </w:rPr>
      </w:pPr>
      <w:r w:rsidRPr="00723376">
        <w:rPr>
          <w:rFonts w:ascii="Times New Roman" w:eastAsia="SimSun" w:hAnsi="Times New Roman" w:cs="Times New Roman"/>
          <w:b/>
          <w:kern w:val="0"/>
          <w14:ligatures w14:val="none"/>
        </w:rPr>
        <w:t xml:space="preserve">Kiti vaistai ir </w:t>
      </w:r>
      <w:proofErr w:type="spellStart"/>
      <w:r w:rsidRPr="00723376">
        <w:rPr>
          <w:rFonts w:ascii="Times New Roman" w:eastAsia="SimSun" w:hAnsi="Times New Roman" w:cs="Times New Roman"/>
          <w:b/>
          <w:kern w:val="0"/>
          <w14:ligatures w14:val="none"/>
        </w:rPr>
        <w:t>Eglonyl</w:t>
      </w:r>
      <w:proofErr w:type="spellEnd"/>
      <w:r w:rsidRPr="00723376">
        <w:rPr>
          <w:rFonts w:ascii="Times New Roman" w:eastAsia="SimSun" w:hAnsi="Times New Roman" w:cs="Times New Roman"/>
          <w:b/>
          <w:kern w:val="0"/>
          <w14:ligatures w14:val="none"/>
        </w:rPr>
        <w:fldChar w:fldCharType="begin"/>
      </w:r>
      <w:r w:rsidRPr="00723376">
        <w:rPr>
          <w:rFonts w:ascii="Times New Roman" w:eastAsia="SimSun" w:hAnsi="Times New Roman" w:cs="Times New Roman"/>
          <w:b/>
          <w:kern w:val="0"/>
          <w14:ligatures w14:val="none"/>
        </w:rPr>
        <w:instrText xml:space="preserve"> DOCVARIABLE vault_nd_69b5f030-0c1d-47f9-8329-e86cda97a635 \* MERGEFORMAT </w:instrText>
      </w:r>
      <w:r w:rsidRPr="00723376">
        <w:rPr>
          <w:rFonts w:ascii="Times New Roman" w:eastAsia="SimSun" w:hAnsi="Times New Roman" w:cs="Times New Roman"/>
          <w:b/>
          <w:kern w:val="0"/>
          <w14:ligatures w14:val="none"/>
        </w:rPr>
        <w:fldChar w:fldCharType="separate"/>
      </w:r>
      <w:r w:rsidRPr="00723376">
        <w:rPr>
          <w:rFonts w:ascii="Times New Roman" w:eastAsia="SimSun" w:hAnsi="Times New Roman" w:cs="Times New Roman"/>
          <w:b/>
          <w:kern w:val="0"/>
          <w14:ligatures w14:val="none"/>
        </w:rPr>
        <w:t xml:space="preserve"> </w:t>
      </w:r>
      <w:r w:rsidRPr="00723376">
        <w:rPr>
          <w:rFonts w:ascii="Times New Roman" w:eastAsia="SimSun" w:hAnsi="Times New Roman" w:cs="Times New Roman"/>
          <w:b/>
          <w:kern w:val="0"/>
          <w14:ligatures w14:val="none"/>
        </w:rPr>
        <w:fldChar w:fldCharType="end"/>
      </w:r>
    </w:p>
    <w:p w14:paraId="7CCEA465" w14:textId="77777777" w:rsidR="001C4C38" w:rsidRPr="00723376" w:rsidRDefault="001C4C38" w:rsidP="001C4C38">
      <w:pPr>
        <w:numPr>
          <w:ilvl w:val="12"/>
          <w:numId w:val="0"/>
        </w:numPr>
        <w:spacing w:after="0" w:line="240" w:lineRule="auto"/>
        <w:ind w:right="-2"/>
        <w:rPr>
          <w:rFonts w:ascii="Times New Roman" w:eastAsia="SimSun" w:hAnsi="Times New Roman" w:cs="Times New Roman"/>
          <w:kern w:val="0"/>
          <w:lang w:eastAsia="zh-CN"/>
          <w14:ligatures w14:val="none"/>
        </w:rPr>
      </w:pPr>
      <w:r w:rsidRPr="00723376">
        <w:rPr>
          <w:rFonts w:ascii="Times New Roman" w:eastAsia="SimSun" w:hAnsi="Times New Roman" w:cs="Times New Roman"/>
          <w:kern w:val="0"/>
          <w:lang w:eastAsia="zh-CN"/>
          <w14:ligatures w14:val="none"/>
        </w:rPr>
        <w:t>Jeigu vartojate ar neseniai vartojote kitų vaistų arba dėl to nesate tikri, apie tai pasakykite gydytojui arba vaistininkui.</w:t>
      </w:r>
    </w:p>
    <w:p w14:paraId="1E859FF8" w14:textId="6BCD6FBF" w:rsidR="001C4C38" w:rsidRPr="00723376" w:rsidRDefault="001C4C38" w:rsidP="001C4C38">
      <w:pPr>
        <w:spacing w:after="0" w:line="240" w:lineRule="auto"/>
        <w:rPr>
          <w:rFonts w:ascii="Times New Roman" w:eastAsia="Times New Roman" w:hAnsi="Times New Roman" w:cs="Times New Roman"/>
          <w:kern w:val="0"/>
          <w:lang w:eastAsia="lt-LT"/>
          <w14:ligatures w14:val="none"/>
        </w:rPr>
      </w:pPr>
      <w:proofErr w:type="spellStart"/>
      <w:r w:rsidRPr="00723376">
        <w:rPr>
          <w:rFonts w:ascii="Times New Roman" w:eastAsia="Times New Roman" w:hAnsi="Times New Roman" w:cs="Times New Roman"/>
          <w:kern w:val="0"/>
          <w:lang w:eastAsia="lt-LT"/>
          <w14:ligatures w14:val="none"/>
        </w:rPr>
        <w:t>Eglonyl</w:t>
      </w:r>
      <w:proofErr w:type="spellEnd"/>
      <w:r w:rsidRPr="00723376">
        <w:rPr>
          <w:rFonts w:ascii="Times New Roman" w:eastAsia="Times New Roman" w:hAnsi="Times New Roman" w:cs="Times New Roman"/>
          <w:kern w:val="0"/>
          <w:lang w:eastAsia="lt-LT"/>
          <w14:ligatures w14:val="none"/>
        </w:rPr>
        <w:t xml:space="preserve"> </w:t>
      </w:r>
      <w:r w:rsidR="0061376B">
        <w:rPr>
          <w:rFonts w:ascii="Times New Roman" w:eastAsia="Times New Roman" w:hAnsi="Times New Roman" w:cs="Times New Roman"/>
          <w:b/>
          <w:kern w:val="0"/>
          <w:lang w:eastAsia="lt-LT"/>
          <w14:ligatures w14:val="none"/>
        </w:rPr>
        <w:t>draudžia</w:t>
      </w:r>
      <w:r w:rsidR="0061376B" w:rsidRPr="00723376">
        <w:rPr>
          <w:rFonts w:ascii="Times New Roman" w:eastAsia="Times New Roman" w:hAnsi="Times New Roman" w:cs="Times New Roman"/>
          <w:b/>
          <w:kern w:val="0"/>
          <w:lang w:eastAsia="lt-LT"/>
          <w14:ligatures w14:val="none"/>
        </w:rPr>
        <w:t>ma</w:t>
      </w:r>
      <w:r w:rsidR="0061376B" w:rsidRPr="00723376">
        <w:rPr>
          <w:rFonts w:ascii="Times New Roman" w:eastAsia="Times New Roman" w:hAnsi="Times New Roman" w:cs="Times New Roman"/>
          <w:kern w:val="0"/>
          <w:lang w:eastAsia="lt-LT"/>
          <w14:ligatures w14:val="none"/>
        </w:rPr>
        <w:t xml:space="preserve"> </w:t>
      </w:r>
      <w:r w:rsidRPr="00723376">
        <w:rPr>
          <w:rFonts w:ascii="Times New Roman" w:eastAsia="Times New Roman" w:hAnsi="Times New Roman" w:cs="Times New Roman"/>
          <w:kern w:val="0"/>
          <w:lang w:eastAsia="lt-LT"/>
          <w14:ligatures w14:val="none"/>
        </w:rPr>
        <w:t xml:space="preserve">vartoti kartu su levodopa ir vaistais Parkinsono ligai gydyti (įskaitant </w:t>
      </w:r>
      <w:proofErr w:type="spellStart"/>
      <w:r w:rsidRPr="00723376">
        <w:rPr>
          <w:rFonts w:ascii="Times New Roman" w:eastAsia="Times New Roman" w:hAnsi="Times New Roman" w:cs="Times New Roman"/>
          <w:kern w:val="0"/>
          <w:lang w:eastAsia="lt-LT"/>
          <w14:ligatures w14:val="none"/>
        </w:rPr>
        <w:t>ropinirolį</w:t>
      </w:r>
      <w:proofErr w:type="spellEnd"/>
      <w:r w:rsidRPr="00723376">
        <w:rPr>
          <w:rFonts w:ascii="Times New Roman" w:eastAsia="Times New Roman" w:hAnsi="Times New Roman" w:cs="Times New Roman"/>
          <w:kern w:val="0"/>
          <w:lang w:eastAsia="lt-LT"/>
          <w14:ligatures w14:val="none"/>
        </w:rPr>
        <w:t xml:space="preserve"> (žr. 2 skyrių)).</w:t>
      </w:r>
    </w:p>
    <w:p w14:paraId="0756A884" w14:textId="77777777" w:rsidR="001C4C38" w:rsidRPr="00723376" w:rsidRDefault="001C4C38" w:rsidP="001C4C38">
      <w:pPr>
        <w:spacing w:after="0" w:line="240" w:lineRule="auto"/>
        <w:rPr>
          <w:rFonts w:ascii="Times New Roman" w:eastAsia="Times New Roman" w:hAnsi="Times New Roman" w:cs="Times New Roman"/>
          <w:kern w:val="0"/>
          <w:lang w:eastAsia="lt-LT"/>
          <w14:ligatures w14:val="none"/>
        </w:rPr>
      </w:pPr>
    </w:p>
    <w:p w14:paraId="228B8501" w14:textId="77777777" w:rsidR="001C4C38" w:rsidRPr="00723376" w:rsidRDefault="001C4C38" w:rsidP="001C4C38">
      <w:p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 xml:space="preserve">Vaistai, kurių vartoti kartu su Eglonyl </w:t>
      </w:r>
      <w:r w:rsidRPr="00723376">
        <w:rPr>
          <w:rFonts w:ascii="Times New Roman" w:eastAsia="Times New Roman" w:hAnsi="Times New Roman" w:cs="Times New Roman"/>
          <w:b/>
          <w:kern w:val="0"/>
          <w:lang w:eastAsia="lt-LT"/>
          <w14:ligatures w14:val="none"/>
        </w:rPr>
        <w:t>nepatariama</w:t>
      </w:r>
      <w:r w:rsidRPr="00723376">
        <w:rPr>
          <w:rFonts w:ascii="Times New Roman" w:eastAsia="Times New Roman" w:hAnsi="Times New Roman" w:cs="Times New Roman"/>
          <w:kern w:val="0"/>
          <w:lang w:eastAsia="lt-LT"/>
          <w14:ligatures w14:val="none"/>
        </w:rPr>
        <w:t>:</w:t>
      </w:r>
    </w:p>
    <w:p w14:paraId="5D7A41EA"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lang w:eastAsia="lt-LT"/>
          <w14:ligatures w14:val="none"/>
        </w:rPr>
      </w:pPr>
      <w:proofErr w:type="spellStart"/>
      <w:r w:rsidRPr="00723376">
        <w:rPr>
          <w:rFonts w:ascii="Times New Roman" w:eastAsia="Times New Roman" w:hAnsi="Times New Roman" w:cs="Times New Roman"/>
          <w:kern w:val="0"/>
          <w:lang w:eastAsia="lt-LT"/>
          <w14:ligatures w14:val="none"/>
        </w:rPr>
        <w:t>antiaritminiai</w:t>
      </w:r>
      <w:proofErr w:type="spellEnd"/>
      <w:r w:rsidRPr="00723376">
        <w:rPr>
          <w:rFonts w:ascii="Times New Roman" w:eastAsia="Times New Roman" w:hAnsi="Times New Roman" w:cs="Times New Roman"/>
          <w:kern w:val="0"/>
          <w:lang w:eastAsia="lt-LT"/>
          <w14:ligatures w14:val="none"/>
        </w:rPr>
        <w:t xml:space="preserve"> vaistai (</w:t>
      </w:r>
      <w:proofErr w:type="spellStart"/>
      <w:r w:rsidRPr="00723376">
        <w:rPr>
          <w:rFonts w:ascii="Times New Roman" w:eastAsia="Times New Roman" w:hAnsi="Times New Roman" w:cs="Times New Roman"/>
          <w:kern w:val="0"/>
          <w:lang w:eastAsia="lt-LT"/>
          <w14:ligatures w14:val="none"/>
        </w:rPr>
        <w:t>chinidinas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hidrochinidinas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dizopiramidas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amjodaronas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sotalolis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dofetilidas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ibutilidas</w:t>
      </w:r>
      <w:proofErr w:type="spellEnd"/>
      <w:r w:rsidRPr="00723376">
        <w:rPr>
          <w:rFonts w:ascii="Times New Roman" w:eastAsia="Times New Roman" w:hAnsi="Times New Roman" w:cs="Times New Roman"/>
          <w:kern w:val="0"/>
          <w:lang w:eastAsia="lt-LT"/>
          <w14:ligatures w14:val="none"/>
        </w:rPr>
        <w:t>);</w:t>
      </w:r>
    </w:p>
    <w:p w14:paraId="363FA3F2"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kraujospūdį mažinantys vaistai ar širdies veiklos sutrikimams gydyti vartojami vaistai (</w:t>
      </w:r>
      <w:proofErr w:type="spellStart"/>
      <w:r w:rsidRPr="00723376">
        <w:rPr>
          <w:rFonts w:ascii="Times New Roman" w:eastAsia="Times New Roman" w:hAnsi="Times New Roman" w:cs="Times New Roman"/>
          <w:kern w:val="0"/>
          <w:lang w:eastAsia="lt-LT"/>
          <w14:ligatures w14:val="none"/>
        </w:rPr>
        <w:t>diltiazemas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verapamilis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klonidinas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guanfacinas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digitalio</w:t>
      </w:r>
      <w:proofErr w:type="spellEnd"/>
      <w:r w:rsidRPr="00723376">
        <w:rPr>
          <w:rFonts w:ascii="Times New Roman" w:eastAsia="Times New Roman" w:hAnsi="Times New Roman" w:cs="Times New Roman"/>
          <w:kern w:val="0"/>
          <w:lang w:eastAsia="lt-LT"/>
          <w14:ligatures w14:val="none"/>
        </w:rPr>
        <w:t xml:space="preserve"> preparatai);</w:t>
      </w:r>
    </w:p>
    <w:p w14:paraId="42815102"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kai kuriems psichikos sutrikimams gydyti skiriami vaistai (</w:t>
      </w:r>
      <w:proofErr w:type="spellStart"/>
      <w:r w:rsidRPr="00723376">
        <w:rPr>
          <w:rFonts w:ascii="Times New Roman" w:eastAsia="Times New Roman" w:hAnsi="Times New Roman" w:cs="Times New Roman"/>
          <w:kern w:val="0"/>
          <w:lang w:eastAsia="lt-LT"/>
          <w14:ligatures w14:val="none"/>
        </w:rPr>
        <w:t>tioridazinas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pimozidas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haloperidolis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sultopridas</w:t>
      </w:r>
      <w:proofErr w:type="spellEnd"/>
      <w:r w:rsidRPr="00723376">
        <w:rPr>
          <w:rFonts w:ascii="Times New Roman" w:eastAsia="Times New Roman" w:hAnsi="Times New Roman" w:cs="Times New Roman"/>
          <w:kern w:val="0"/>
          <w:lang w:eastAsia="lt-LT"/>
          <w14:ligatures w14:val="none"/>
        </w:rPr>
        <w:t xml:space="preserve">, metadonas, litis, </w:t>
      </w:r>
      <w:proofErr w:type="spellStart"/>
      <w:r w:rsidRPr="00723376">
        <w:rPr>
          <w:rFonts w:ascii="Times New Roman" w:eastAsia="Times New Roman" w:hAnsi="Times New Roman" w:cs="Times New Roman"/>
          <w:kern w:val="0"/>
          <w:lang w:eastAsia="lt-LT"/>
          <w14:ligatures w14:val="none"/>
        </w:rPr>
        <w:t>imipramino</w:t>
      </w:r>
      <w:proofErr w:type="spellEnd"/>
      <w:r w:rsidRPr="00723376">
        <w:rPr>
          <w:rFonts w:ascii="Times New Roman" w:eastAsia="Times New Roman" w:hAnsi="Times New Roman" w:cs="Times New Roman"/>
          <w:kern w:val="0"/>
          <w:lang w:eastAsia="lt-LT"/>
          <w14:ligatures w14:val="none"/>
        </w:rPr>
        <w:t xml:space="preserve"> grupės antidepresantai);</w:t>
      </w:r>
    </w:p>
    <w:p w14:paraId="760D8840"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 xml:space="preserve">kalio kiekį kraujyje mažinantys vaistai: šlapimo išsiskyrimą skatinantys vaistai, vidurius laisvinantys vaistai, </w:t>
      </w:r>
      <w:proofErr w:type="spellStart"/>
      <w:r w:rsidRPr="00723376">
        <w:rPr>
          <w:rFonts w:ascii="Times New Roman" w:eastAsia="Times New Roman" w:hAnsi="Times New Roman" w:cs="Times New Roman"/>
          <w:kern w:val="0"/>
          <w:lang w:eastAsia="lt-LT"/>
          <w14:ligatures w14:val="none"/>
        </w:rPr>
        <w:t>gliukokortikosteroidai</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tetrakosaktidas</w:t>
      </w:r>
      <w:proofErr w:type="spellEnd"/>
      <w:r w:rsidRPr="00723376">
        <w:rPr>
          <w:rFonts w:ascii="Times New Roman" w:eastAsia="Times New Roman" w:hAnsi="Times New Roman" w:cs="Times New Roman"/>
          <w:kern w:val="0"/>
          <w:lang w:eastAsia="lt-LT"/>
          <w14:ligatures w14:val="none"/>
        </w:rPr>
        <w:t xml:space="preserve"> (vaistas vartojamas antinksčių funkcijai tirti);</w:t>
      </w:r>
    </w:p>
    <w:p w14:paraId="0030E6E1"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 xml:space="preserve">kai kurie antibiotikai: į veną leidžiamas </w:t>
      </w:r>
      <w:proofErr w:type="spellStart"/>
      <w:r w:rsidRPr="00723376">
        <w:rPr>
          <w:rFonts w:ascii="Times New Roman" w:eastAsia="Times New Roman" w:hAnsi="Times New Roman" w:cs="Times New Roman"/>
          <w:kern w:val="0"/>
          <w:lang w:eastAsia="lt-LT"/>
          <w14:ligatures w14:val="none"/>
        </w:rPr>
        <w:t>eritromicinas</w:t>
      </w:r>
      <w:proofErr w:type="spellEnd"/>
      <w:r w:rsidRPr="00723376">
        <w:rPr>
          <w:rFonts w:ascii="Times New Roman" w:eastAsia="Times New Roman" w:hAnsi="Times New Roman" w:cs="Times New Roman"/>
          <w:kern w:val="0"/>
          <w:lang w:eastAsia="lt-LT"/>
          <w14:ligatures w14:val="none"/>
        </w:rPr>
        <w:t xml:space="preserve">, į veną leidžiamas </w:t>
      </w:r>
      <w:proofErr w:type="spellStart"/>
      <w:r w:rsidRPr="00723376">
        <w:rPr>
          <w:rFonts w:ascii="Times New Roman" w:eastAsia="Times New Roman" w:hAnsi="Times New Roman" w:cs="Times New Roman"/>
          <w:kern w:val="0"/>
          <w:lang w:eastAsia="lt-LT"/>
          <w14:ligatures w14:val="none"/>
        </w:rPr>
        <w:t>vinkaminas</w:t>
      </w:r>
      <w:proofErr w:type="spellEnd"/>
      <w:r w:rsidRPr="00723376">
        <w:rPr>
          <w:rFonts w:ascii="Times New Roman" w:eastAsia="Times New Roman" w:hAnsi="Times New Roman" w:cs="Times New Roman"/>
          <w:kern w:val="0"/>
          <w:lang w:eastAsia="lt-LT"/>
          <w14:ligatures w14:val="none"/>
        </w:rPr>
        <w:t xml:space="preserve">, į veną leidžiamas </w:t>
      </w:r>
      <w:proofErr w:type="spellStart"/>
      <w:r w:rsidRPr="00723376">
        <w:rPr>
          <w:rFonts w:ascii="Times New Roman" w:eastAsia="Times New Roman" w:hAnsi="Times New Roman" w:cs="Times New Roman"/>
          <w:kern w:val="0"/>
          <w:lang w:eastAsia="lt-LT"/>
          <w14:ligatures w14:val="none"/>
        </w:rPr>
        <w:t>amfotericinas</w:t>
      </w:r>
      <w:proofErr w:type="spellEnd"/>
      <w:r w:rsidRPr="00723376">
        <w:rPr>
          <w:rFonts w:ascii="Times New Roman" w:eastAsia="Times New Roman" w:hAnsi="Times New Roman" w:cs="Times New Roman"/>
          <w:kern w:val="0"/>
          <w:lang w:eastAsia="lt-LT"/>
          <w14:ligatures w14:val="none"/>
        </w:rPr>
        <w:t xml:space="preserve"> B, </w:t>
      </w:r>
      <w:proofErr w:type="spellStart"/>
      <w:r w:rsidRPr="00723376">
        <w:rPr>
          <w:rFonts w:ascii="Times New Roman" w:eastAsia="Times New Roman" w:hAnsi="Times New Roman" w:cs="Times New Roman"/>
          <w:kern w:val="0"/>
          <w:lang w:eastAsia="lt-LT"/>
          <w14:ligatures w14:val="none"/>
        </w:rPr>
        <w:t>pentamidinas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sparfloksacinas</w:t>
      </w:r>
      <w:proofErr w:type="spellEnd"/>
      <w:r w:rsidRPr="00723376">
        <w:rPr>
          <w:rFonts w:ascii="Times New Roman" w:eastAsia="Times New Roman" w:hAnsi="Times New Roman" w:cs="Times New Roman"/>
          <w:kern w:val="0"/>
          <w:lang w:eastAsia="lt-LT"/>
          <w14:ligatures w14:val="none"/>
        </w:rPr>
        <w:t>;</w:t>
      </w:r>
    </w:p>
    <w:p w14:paraId="6F16014E"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 xml:space="preserve">maliarijai gydyti vartojamas </w:t>
      </w:r>
      <w:proofErr w:type="spellStart"/>
      <w:r w:rsidRPr="00723376">
        <w:rPr>
          <w:rFonts w:ascii="Times New Roman" w:eastAsia="Times New Roman" w:hAnsi="Times New Roman" w:cs="Times New Roman"/>
          <w:kern w:val="0"/>
          <w:lang w:eastAsia="lt-LT"/>
          <w14:ligatures w14:val="none"/>
        </w:rPr>
        <w:t>halofantrinas</w:t>
      </w:r>
      <w:proofErr w:type="spellEnd"/>
      <w:r w:rsidRPr="00723376">
        <w:rPr>
          <w:rFonts w:ascii="Times New Roman" w:eastAsia="Times New Roman" w:hAnsi="Times New Roman" w:cs="Times New Roman"/>
          <w:kern w:val="0"/>
          <w:lang w:eastAsia="lt-LT"/>
          <w14:ligatures w14:val="none"/>
        </w:rPr>
        <w:t>;</w:t>
      </w:r>
    </w:p>
    <w:p w14:paraId="3A3CF6B0" w14:textId="77777777" w:rsidR="001C4C38" w:rsidRPr="00723376" w:rsidRDefault="001C4C38" w:rsidP="001C4C38">
      <w:pPr>
        <w:numPr>
          <w:ilvl w:val="0"/>
          <w:numId w:val="2"/>
        </w:num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vaistai, kurių sudėtyje yra alkoholio, nes alkoholis stiprina raminamąjį poveikį.</w:t>
      </w:r>
    </w:p>
    <w:p w14:paraId="4FD08EA2" w14:textId="77777777" w:rsidR="001C4C38" w:rsidRPr="00723376" w:rsidRDefault="001C4C38" w:rsidP="001C4C38">
      <w:pPr>
        <w:spacing w:after="0" w:line="240" w:lineRule="auto"/>
        <w:rPr>
          <w:rFonts w:ascii="Times New Roman" w:eastAsia="Times New Roman" w:hAnsi="Times New Roman" w:cs="Times New Roman"/>
          <w:kern w:val="0"/>
          <w:lang w:eastAsia="lt-LT"/>
          <w14:ligatures w14:val="none"/>
        </w:rPr>
      </w:pPr>
    </w:p>
    <w:p w14:paraId="0EFCCEBF" w14:textId="77777777" w:rsidR="001C4C38" w:rsidRPr="00723376" w:rsidRDefault="001C4C38" w:rsidP="001C4C38">
      <w:p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 xml:space="preserve">Vaistai, į kurių sąveiką su Eglonyl reikia </w:t>
      </w:r>
      <w:r w:rsidRPr="00723376">
        <w:rPr>
          <w:rFonts w:ascii="Times New Roman" w:eastAsia="Times New Roman" w:hAnsi="Times New Roman" w:cs="Times New Roman"/>
          <w:b/>
          <w:kern w:val="0"/>
          <w:lang w:eastAsia="lt-LT"/>
          <w14:ligatures w14:val="none"/>
        </w:rPr>
        <w:t>atsižvelgti</w:t>
      </w:r>
      <w:r w:rsidRPr="00723376">
        <w:rPr>
          <w:rFonts w:ascii="Times New Roman" w:eastAsia="Times New Roman" w:hAnsi="Times New Roman" w:cs="Times New Roman"/>
          <w:kern w:val="0"/>
          <w:lang w:eastAsia="lt-LT"/>
          <w14:ligatures w14:val="none"/>
        </w:rPr>
        <w:t>:</w:t>
      </w:r>
    </w:p>
    <w:p w14:paraId="13942C76" w14:textId="77777777" w:rsidR="001C4C38" w:rsidRPr="00723376" w:rsidRDefault="001C4C38" w:rsidP="001C4C38">
      <w:pPr>
        <w:numPr>
          <w:ilvl w:val="0"/>
          <w:numId w:val="3"/>
        </w:num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 xml:space="preserve">vaistai, vartojami kraujospūdžiui mažinti (kadangi sumuojasi vaistų poveikis, didėja </w:t>
      </w:r>
      <w:proofErr w:type="spellStart"/>
      <w:r w:rsidRPr="00723376">
        <w:rPr>
          <w:rFonts w:ascii="Times New Roman" w:eastAsia="Times New Roman" w:hAnsi="Times New Roman" w:cs="Times New Roman"/>
          <w:kern w:val="0"/>
          <w:lang w:eastAsia="lt-LT"/>
          <w14:ligatures w14:val="none"/>
        </w:rPr>
        <w:t>ortostatinės</w:t>
      </w:r>
      <w:proofErr w:type="spellEnd"/>
      <w:r w:rsidRPr="00723376">
        <w:rPr>
          <w:rFonts w:ascii="Times New Roman" w:eastAsia="Times New Roman" w:hAnsi="Times New Roman" w:cs="Times New Roman"/>
          <w:kern w:val="0"/>
          <w:lang w:eastAsia="lt-LT"/>
          <w14:ligatures w14:val="none"/>
        </w:rPr>
        <w:t xml:space="preserve"> </w:t>
      </w:r>
      <w:proofErr w:type="spellStart"/>
      <w:r w:rsidRPr="00723376">
        <w:rPr>
          <w:rFonts w:ascii="Times New Roman" w:eastAsia="Times New Roman" w:hAnsi="Times New Roman" w:cs="Times New Roman"/>
          <w:kern w:val="0"/>
          <w:lang w:eastAsia="lt-LT"/>
          <w14:ligatures w14:val="none"/>
        </w:rPr>
        <w:t>hipotenzijos</w:t>
      </w:r>
      <w:proofErr w:type="spellEnd"/>
      <w:r w:rsidRPr="00723376">
        <w:rPr>
          <w:rFonts w:ascii="Times New Roman" w:eastAsia="Times New Roman" w:hAnsi="Times New Roman" w:cs="Times New Roman"/>
          <w:kern w:val="0"/>
          <w:lang w:eastAsia="lt-LT"/>
          <w14:ligatures w14:val="none"/>
        </w:rPr>
        <w:t xml:space="preserve"> pavojus);</w:t>
      </w:r>
    </w:p>
    <w:p w14:paraId="367A71C0" w14:textId="77777777" w:rsidR="001C4C38" w:rsidRPr="00723376" w:rsidRDefault="001C4C38" w:rsidP="001C4C38">
      <w:pPr>
        <w:numPr>
          <w:ilvl w:val="0"/>
          <w:numId w:val="3"/>
        </w:num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 xml:space="preserve">centrinę nervų sistemą slopinantys vaistai (narkotinės medžiagos, analgetikai, barbitūratai, raminamąjį poveikį sukeliantys priešalerginiai vaistai, benzodiazepinai, kiti nerimą slopinantys vaistai, </w:t>
      </w:r>
      <w:proofErr w:type="spellStart"/>
      <w:r w:rsidRPr="00723376">
        <w:rPr>
          <w:rFonts w:ascii="Times New Roman" w:eastAsia="Times New Roman" w:hAnsi="Times New Roman" w:cs="Times New Roman"/>
          <w:kern w:val="0"/>
          <w:lang w:eastAsia="lt-LT"/>
          <w14:ligatures w14:val="none"/>
        </w:rPr>
        <w:t>klonidinas</w:t>
      </w:r>
      <w:proofErr w:type="spellEnd"/>
      <w:r w:rsidRPr="00723376">
        <w:rPr>
          <w:rFonts w:ascii="Times New Roman" w:eastAsia="Times New Roman" w:hAnsi="Times New Roman" w:cs="Times New Roman"/>
          <w:kern w:val="0"/>
          <w:lang w:eastAsia="lt-LT"/>
          <w14:ligatures w14:val="none"/>
        </w:rPr>
        <w:t xml:space="preserve"> ir jo </w:t>
      </w:r>
      <w:proofErr w:type="spellStart"/>
      <w:r w:rsidRPr="00723376">
        <w:rPr>
          <w:rFonts w:ascii="Times New Roman" w:eastAsia="Times New Roman" w:hAnsi="Times New Roman" w:cs="Times New Roman"/>
          <w:kern w:val="0"/>
          <w:lang w:eastAsia="lt-LT"/>
          <w14:ligatures w14:val="none"/>
        </w:rPr>
        <w:t>derivatai</w:t>
      </w:r>
      <w:proofErr w:type="spellEnd"/>
      <w:r w:rsidRPr="00723376">
        <w:rPr>
          <w:rFonts w:ascii="Times New Roman" w:eastAsia="Times New Roman" w:hAnsi="Times New Roman" w:cs="Times New Roman"/>
          <w:kern w:val="0"/>
          <w:lang w:eastAsia="lt-LT"/>
          <w14:ligatures w14:val="none"/>
        </w:rPr>
        <w:t>);</w:t>
      </w:r>
    </w:p>
    <w:p w14:paraId="126AA626" w14:textId="77777777" w:rsidR="001C4C38" w:rsidRPr="00723376" w:rsidRDefault="001C4C38" w:rsidP="001C4C38">
      <w:pPr>
        <w:numPr>
          <w:ilvl w:val="0"/>
          <w:numId w:val="3"/>
        </w:num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 xml:space="preserve">vaistai skrandžio rūgštingumui mažinti, </w:t>
      </w:r>
      <w:proofErr w:type="spellStart"/>
      <w:r w:rsidRPr="00723376">
        <w:rPr>
          <w:rFonts w:ascii="Times New Roman" w:eastAsia="Times New Roman" w:hAnsi="Times New Roman" w:cs="Times New Roman"/>
          <w:kern w:val="0"/>
          <w:lang w:eastAsia="lt-LT"/>
          <w14:ligatures w14:val="none"/>
        </w:rPr>
        <w:t>sukralfatas</w:t>
      </w:r>
      <w:proofErr w:type="spellEnd"/>
      <w:r w:rsidRPr="00723376">
        <w:rPr>
          <w:rFonts w:ascii="Times New Roman" w:eastAsia="Times New Roman" w:hAnsi="Times New Roman" w:cs="Times New Roman"/>
          <w:kern w:val="0"/>
          <w:lang w:eastAsia="lt-LT"/>
          <w14:ligatures w14:val="none"/>
        </w:rPr>
        <w:t xml:space="preserve"> (šie vaistai slopina Eglonyl įsisavinimą, todėl Eglonyl reikia gerti mažiausiai dvi valandas prieš šiuos vaistus);</w:t>
      </w:r>
    </w:p>
    <w:p w14:paraId="2074B9A7" w14:textId="77777777" w:rsidR="001C4C38" w:rsidRPr="00723376" w:rsidRDefault="001C4C38" w:rsidP="001C4C38">
      <w:pPr>
        <w:numPr>
          <w:ilvl w:val="0"/>
          <w:numId w:val="3"/>
        </w:num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litis (vaistas nuo psichikos sutrikimų). Jei atsiranda nervų sistemos pažeidimo požymių, būtina nutraukti Eglonyl ir ličio vartojimą ir kreiptis į gydytoją.</w:t>
      </w:r>
    </w:p>
    <w:p w14:paraId="3902F7D6" w14:textId="77777777" w:rsidR="001C4C38" w:rsidRPr="00723376" w:rsidRDefault="001C4C38" w:rsidP="001C4C38">
      <w:pPr>
        <w:spacing w:after="0" w:line="240" w:lineRule="auto"/>
        <w:rPr>
          <w:rFonts w:ascii="Times New Roman" w:eastAsia="Times New Roman" w:hAnsi="Times New Roman" w:cs="Times New Roman"/>
          <w:kern w:val="0"/>
          <w:lang w:eastAsia="lt-LT"/>
          <w14:ligatures w14:val="none"/>
        </w:rPr>
      </w:pPr>
    </w:p>
    <w:p w14:paraId="41EAA11D" w14:textId="77777777" w:rsidR="001C4C38" w:rsidRPr="00723376" w:rsidRDefault="001C4C38" w:rsidP="001C4C38">
      <w:pPr>
        <w:spacing w:after="0" w:line="240" w:lineRule="auto"/>
        <w:rPr>
          <w:rFonts w:ascii="Times New Roman" w:eastAsia="Times New Roman" w:hAnsi="Times New Roman" w:cs="Times New Roman"/>
          <w:b/>
          <w:bCs/>
          <w:kern w:val="0"/>
          <w14:ligatures w14:val="none"/>
        </w:rPr>
      </w:pPr>
      <w:r w:rsidRPr="00723376">
        <w:rPr>
          <w:rFonts w:ascii="Times New Roman" w:eastAsia="Times New Roman" w:hAnsi="Times New Roman" w:cs="Times New Roman"/>
          <w:b/>
          <w:bCs/>
          <w:kern w:val="0"/>
          <w14:ligatures w14:val="none"/>
        </w:rPr>
        <w:t>Eglonyl vartojimas su maistu ir gėrimais</w:t>
      </w:r>
    </w:p>
    <w:p w14:paraId="61339D3D"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Gydymo metu griežtai draudžiama gerti alkoholio.</w:t>
      </w:r>
    </w:p>
    <w:p w14:paraId="142426D9"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49F305B5" w14:textId="77777777" w:rsidR="001C4C38" w:rsidRPr="00723376" w:rsidRDefault="001C4C38" w:rsidP="001C4C38">
      <w:pPr>
        <w:keepNext/>
        <w:keepLines/>
        <w:spacing w:after="0" w:line="240" w:lineRule="auto"/>
        <w:rPr>
          <w:rFonts w:ascii="Times New Roman" w:eastAsia="Times New Roman" w:hAnsi="Times New Roman" w:cs="Times New Roman"/>
          <w:b/>
          <w:bCs/>
          <w:kern w:val="0"/>
          <w14:ligatures w14:val="none"/>
        </w:rPr>
      </w:pPr>
      <w:r w:rsidRPr="00723376">
        <w:rPr>
          <w:rFonts w:ascii="Times New Roman" w:eastAsia="Times New Roman" w:hAnsi="Times New Roman" w:cs="Times New Roman"/>
          <w:b/>
          <w:bCs/>
          <w:kern w:val="0"/>
          <w14:ligatures w14:val="none"/>
        </w:rPr>
        <w:lastRenderedPageBreak/>
        <w:t>Nėštumas, žindymo laikotarpis ir vaisingumas</w:t>
      </w:r>
    </w:p>
    <w:p w14:paraId="0B2ED769" w14:textId="77777777" w:rsidR="001C4C38" w:rsidRPr="00723376" w:rsidRDefault="001C4C38" w:rsidP="001C4C38">
      <w:pPr>
        <w:keepNext/>
        <w:keepLines/>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Jeigu esate nėščia, manote, kad galbūt esate nėščia arba planuojate pastoti, tai prieš vartodama šį vaistą pasitarkite su gydytoju.</w:t>
      </w:r>
    </w:p>
    <w:p w14:paraId="1F0A84C7" w14:textId="77777777" w:rsidR="001C4C38" w:rsidRPr="00723376" w:rsidRDefault="001C4C38" w:rsidP="001C4C38">
      <w:pPr>
        <w:keepNext/>
        <w:keepLines/>
        <w:spacing w:after="0" w:line="240" w:lineRule="auto"/>
        <w:rPr>
          <w:rFonts w:ascii="Times New Roman" w:eastAsia="Times New Roman" w:hAnsi="Times New Roman" w:cs="Times New Roman"/>
          <w:kern w:val="0"/>
          <w14:ligatures w14:val="none"/>
        </w:rPr>
      </w:pPr>
    </w:p>
    <w:p w14:paraId="71949185" w14:textId="77777777" w:rsidR="001C4C38" w:rsidRPr="00723376" w:rsidRDefault="001C4C38" w:rsidP="001C4C38">
      <w:pPr>
        <w:keepNext/>
        <w:keepLines/>
        <w:spacing w:after="0" w:line="240" w:lineRule="auto"/>
        <w:rPr>
          <w:rFonts w:ascii="Times New Roman" w:eastAsia="Times New Roman" w:hAnsi="Times New Roman" w:cs="Times New Roman"/>
          <w:i/>
          <w:iCs/>
          <w:kern w:val="0"/>
          <w14:ligatures w14:val="none"/>
        </w:rPr>
      </w:pPr>
      <w:r w:rsidRPr="00723376">
        <w:rPr>
          <w:rFonts w:ascii="Times New Roman" w:eastAsia="Times New Roman" w:hAnsi="Times New Roman" w:cs="Times New Roman"/>
          <w:i/>
          <w:iCs/>
          <w:kern w:val="0"/>
          <w14:ligatures w14:val="none"/>
        </w:rPr>
        <w:t>Nėštumas</w:t>
      </w:r>
    </w:p>
    <w:p w14:paraId="6B9F833D" w14:textId="77777777" w:rsidR="001C4C38" w:rsidRPr="00723376" w:rsidRDefault="001C4C38" w:rsidP="001C4C38">
      <w:pPr>
        <w:autoSpaceDE w:val="0"/>
        <w:autoSpaceDN w:val="0"/>
        <w:adjustRightInd w:val="0"/>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Eglonyl nerekomenduojama vartoti nėštumo laikotarpiu bei vaisingoms moterims, kurios nenaudoja veiksmingo kontracepcijos metodo.</w:t>
      </w:r>
    </w:p>
    <w:p w14:paraId="617AB8F7" w14:textId="77777777" w:rsidR="001C4C38" w:rsidRPr="00723376" w:rsidRDefault="001C4C38" w:rsidP="001C4C38">
      <w:pPr>
        <w:autoSpaceDE w:val="0"/>
        <w:autoSpaceDN w:val="0"/>
        <w:adjustRightInd w:val="0"/>
        <w:spacing w:after="0" w:line="240" w:lineRule="auto"/>
        <w:rPr>
          <w:rFonts w:ascii="Times New Roman" w:eastAsia="Times New Roman" w:hAnsi="Times New Roman" w:cs="Times New Roman"/>
          <w:kern w:val="0"/>
          <w14:ligatures w14:val="none"/>
        </w:rPr>
      </w:pPr>
    </w:p>
    <w:p w14:paraId="3C16B4AC" w14:textId="77777777" w:rsidR="001C4C38" w:rsidRPr="00723376" w:rsidRDefault="001C4C38" w:rsidP="001C4C38">
      <w:pPr>
        <w:autoSpaceDE w:val="0"/>
        <w:autoSpaceDN w:val="0"/>
        <w:adjustRightInd w:val="0"/>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Jei Eglonyl vartosite paskutiniaisiais trimis nėštumo mėnesiais, Jūsų vaikui gali pasireikšti sujaudinimas, raumenų tonuso padidėjimas, nevalingas kūno drebėjimas, mieguistumas, kvėpavimo sutrikimas ar maitinimosi pasunkėjimas. Jei Jūsų vaikui pasireikš bet kuris iš šių simptomų, pasitarkite su gydytoju.</w:t>
      </w:r>
    </w:p>
    <w:p w14:paraId="4E1DF543"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Jei vaistą vartojanti moteris pastoja, reikia kreiptis į gydytoją, nes tik jis gali nuspręsti, ar reikia jį toliau vartoti. </w:t>
      </w:r>
    </w:p>
    <w:p w14:paraId="6E56EFD1"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183B1505" w14:textId="77777777" w:rsidR="001C4C38" w:rsidRPr="00723376" w:rsidRDefault="001C4C38" w:rsidP="001C4C38">
      <w:pPr>
        <w:spacing w:after="0" w:line="240" w:lineRule="auto"/>
        <w:rPr>
          <w:rFonts w:ascii="Times New Roman" w:eastAsia="Times New Roman" w:hAnsi="Times New Roman" w:cs="Times New Roman"/>
          <w:i/>
          <w:iCs/>
          <w:kern w:val="0"/>
          <w14:ligatures w14:val="none"/>
        </w:rPr>
      </w:pPr>
      <w:r w:rsidRPr="00723376">
        <w:rPr>
          <w:rFonts w:ascii="Times New Roman" w:eastAsia="Times New Roman" w:hAnsi="Times New Roman" w:cs="Times New Roman"/>
          <w:i/>
          <w:iCs/>
          <w:kern w:val="0"/>
          <w14:ligatures w14:val="none"/>
        </w:rPr>
        <w:t>Žindymo laikotarpis</w:t>
      </w:r>
    </w:p>
    <w:p w14:paraId="2DA23077"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Gydymo Eglonyl metu maitinti krūtimi negalima. Pasitarkite su gydytoju, kaip geriausia maitinti kūdikį, jei vartojate Eglonyl.</w:t>
      </w:r>
    </w:p>
    <w:p w14:paraId="422A224B"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657261A6" w14:textId="77777777" w:rsidR="001C4C38" w:rsidRPr="00723376" w:rsidRDefault="001C4C38" w:rsidP="001C4C38">
      <w:pPr>
        <w:spacing w:after="0" w:line="240" w:lineRule="auto"/>
        <w:rPr>
          <w:rFonts w:ascii="Times New Roman" w:eastAsia="Times New Roman" w:hAnsi="Times New Roman" w:cs="Times New Roman"/>
          <w:b/>
          <w:bCs/>
          <w:kern w:val="0"/>
          <w14:ligatures w14:val="none"/>
        </w:rPr>
      </w:pPr>
      <w:r w:rsidRPr="00723376">
        <w:rPr>
          <w:rFonts w:ascii="Times New Roman" w:eastAsia="Times New Roman" w:hAnsi="Times New Roman" w:cs="Times New Roman"/>
          <w:b/>
          <w:bCs/>
          <w:kern w:val="0"/>
          <w14:ligatures w14:val="none"/>
        </w:rPr>
        <w:t>Vairavimas ir mechanizmų valdymas</w:t>
      </w:r>
    </w:p>
    <w:p w14:paraId="7019054D" w14:textId="77777777" w:rsidR="001C4C38" w:rsidRPr="00723376" w:rsidRDefault="001C4C38" w:rsidP="001C4C38">
      <w:pPr>
        <w:spacing w:after="0" w:line="240" w:lineRule="auto"/>
        <w:jc w:val="both"/>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Vaistas gali sukelti apsnūdimą netgi tuomet, kai vartojamas rekomenduojamomis dozėmis. Todėl gebėjimas vairuoti ir valdyti mechanizmus gali susilpnėti.</w:t>
      </w:r>
    </w:p>
    <w:p w14:paraId="0AED5FAD"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4F7C1756" w14:textId="77777777" w:rsidR="001C4C38" w:rsidRPr="00723376" w:rsidRDefault="001C4C38" w:rsidP="001C4C38">
      <w:pPr>
        <w:spacing w:after="0" w:line="240" w:lineRule="auto"/>
        <w:rPr>
          <w:rFonts w:ascii="Times New Roman" w:eastAsia="Times New Roman" w:hAnsi="Times New Roman" w:cs="Times New Roman"/>
          <w:b/>
          <w:bCs/>
          <w:kern w:val="0"/>
          <w14:ligatures w14:val="none"/>
        </w:rPr>
      </w:pPr>
      <w:r w:rsidRPr="00723376">
        <w:rPr>
          <w:rFonts w:ascii="Times New Roman" w:eastAsia="Times New Roman" w:hAnsi="Times New Roman" w:cs="Times New Roman"/>
          <w:b/>
          <w:bCs/>
          <w:kern w:val="0"/>
          <w14:ligatures w14:val="none"/>
        </w:rPr>
        <w:t>Eglonyl sudėtyje yra laktozės</w:t>
      </w:r>
    </w:p>
    <w:p w14:paraId="66980D84" w14:textId="77777777" w:rsidR="001C4C38" w:rsidRPr="00723376" w:rsidRDefault="001C4C38" w:rsidP="001C4C38">
      <w:pPr>
        <w:autoSpaceDE w:val="0"/>
        <w:autoSpaceDN w:val="0"/>
        <w:adjustRightInd w:val="0"/>
        <w:spacing w:after="0" w:line="240" w:lineRule="auto"/>
        <w:rPr>
          <w:rFonts w:ascii="Times New Roman" w:eastAsia="Times New Roman" w:hAnsi="Times New Roman" w:cs="Times New Roman"/>
          <w:kern w:val="0"/>
          <w:sz w:val="24"/>
          <w14:ligatures w14:val="none"/>
        </w:rPr>
      </w:pPr>
      <w:r w:rsidRPr="00723376">
        <w:rPr>
          <w:rFonts w:ascii="Times New Roman" w:eastAsia="Times New Roman" w:hAnsi="Times New Roman" w:cs="Times New Roman"/>
          <w:kern w:val="0"/>
          <w:lang w:eastAsia="lt-LT"/>
          <w14:ligatures w14:val="none"/>
        </w:rPr>
        <w:t xml:space="preserve">Jeigu gydytojas Jums yra sakęs, kad netoleruojate kokių nors angliavandenių, </w:t>
      </w:r>
      <w:r w:rsidRPr="00723376">
        <w:rPr>
          <w:rFonts w:ascii="Times New Roman" w:eastAsia="Times New Roman" w:hAnsi="Times New Roman" w:cs="Times New Roman"/>
          <w:kern w:val="0"/>
          <w:sz w:val="24"/>
          <w14:ligatures w14:val="none"/>
        </w:rPr>
        <w:t>kreipkitės į jį prieš pradėdami vartoti šį vaistą.</w:t>
      </w:r>
    </w:p>
    <w:p w14:paraId="724B6188"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50E9A3C7"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2E3CEF6C" w14:textId="77777777" w:rsidR="001C4C38" w:rsidRPr="00723376" w:rsidRDefault="001C4C38" w:rsidP="001C4C38">
      <w:pPr>
        <w:keepNext/>
        <w:tabs>
          <w:tab w:val="left" w:pos="567"/>
        </w:tabs>
        <w:spacing w:after="0" w:line="240" w:lineRule="auto"/>
        <w:ind w:left="567" w:hanging="567"/>
        <w:outlineLvl w:val="1"/>
        <w:rPr>
          <w:rFonts w:ascii="Times New Roman" w:eastAsia="Times New Roman" w:hAnsi="Times New Roman" w:cs="Times New Roman"/>
          <w:b/>
          <w:kern w:val="0"/>
          <w14:ligatures w14:val="none"/>
        </w:rPr>
      </w:pPr>
      <w:bookmarkStart w:id="8" w:name="_Toc129243141"/>
      <w:bookmarkStart w:id="9" w:name="_Toc129243266"/>
      <w:r w:rsidRPr="00723376">
        <w:rPr>
          <w:rFonts w:ascii="Times New Roman" w:eastAsia="Times New Roman" w:hAnsi="Times New Roman" w:cs="Times New Roman"/>
          <w:b/>
          <w:kern w:val="0"/>
          <w14:ligatures w14:val="none"/>
        </w:rPr>
        <w:t>3.</w:t>
      </w:r>
      <w:r w:rsidRPr="00723376">
        <w:rPr>
          <w:rFonts w:ascii="Times New Roman" w:eastAsia="Times New Roman" w:hAnsi="Times New Roman" w:cs="Times New Roman"/>
          <w:b/>
          <w:kern w:val="0"/>
          <w14:ligatures w14:val="none"/>
        </w:rPr>
        <w:tab/>
        <w:t xml:space="preserve">Kaip vartoti </w:t>
      </w:r>
      <w:proofErr w:type="spellStart"/>
      <w:r w:rsidRPr="00723376">
        <w:rPr>
          <w:rFonts w:ascii="Times New Roman" w:eastAsia="Times New Roman" w:hAnsi="Times New Roman" w:cs="Times New Roman"/>
          <w:b/>
          <w:kern w:val="0"/>
          <w14:ligatures w14:val="none"/>
        </w:rPr>
        <w:t>Eglonyl</w:t>
      </w:r>
      <w:bookmarkEnd w:id="8"/>
      <w:bookmarkEnd w:id="9"/>
      <w:proofErr w:type="spellEnd"/>
      <w:r w:rsidRPr="00723376">
        <w:rPr>
          <w:rFonts w:ascii="Times New Roman" w:eastAsia="Times New Roman" w:hAnsi="Times New Roman" w:cs="Times New Roman"/>
          <w:b/>
          <w:kern w:val="0"/>
          <w14:ligatures w14:val="none"/>
        </w:rPr>
        <w:fldChar w:fldCharType="begin"/>
      </w:r>
      <w:r w:rsidRPr="00723376">
        <w:rPr>
          <w:rFonts w:ascii="Times New Roman" w:eastAsia="Times New Roman" w:hAnsi="Times New Roman" w:cs="Times New Roman"/>
          <w:b/>
          <w:kern w:val="0"/>
          <w14:ligatures w14:val="none"/>
        </w:rPr>
        <w:instrText xml:space="preserve"> DOCVARIABLE vault_nd_8db0b673-a453-456c-82be-2e920ecd6794 \* MERGEFORMAT </w:instrText>
      </w:r>
      <w:r w:rsidRPr="00723376">
        <w:rPr>
          <w:rFonts w:ascii="Times New Roman" w:eastAsia="Times New Roman" w:hAnsi="Times New Roman" w:cs="Times New Roman"/>
          <w:b/>
          <w:kern w:val="0"/>
          <w14:ligatures w14:val="none"/>
        </w:rPr>
        <w:fldChar w:fldCharType="separate"/>
      </w:r>
      <w:r w:rsidRPr="00723376">
        <w:rPr>
          <w:rFonts w:ascii="Times New Roman" w:eastAsia="Times New Roman" w:hAnsi="Times New Roman" w:cs="Times New Roman"/>
          <w:b/>
          <w:kern w:val="0"/>
          <w14:ligatures w14:val="none"/>
        </w:rPr>
        <w:t xml:space="preserve"> </w:t>
      </w:r>
      <w:r w:rsidRPr="00723376">
        <w:rPr>
          <w:rFonts w:ascii="Times New Roman" w:eastAsia="Times New Roman" w:hAnsi="Times New Roman" w:cs="Times New Roman"/>
          <w:b/>
          <w:kern w:val="0"/>
          <w14:ligatures w14:val="none"/>
        </w:rPr>
        <w:fldChar w:fldCharType="end"/>
      </w:r>
    </w:p>
    <w:p w14:paraId="72B9CBD0"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5CCCD2A3"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Visada vartokite šį vaistą tiksliai kaip nurodė gydytojas. Jeigu abejojate, kreipkitės į gydytoją arba vaistininką.</w:t>
      </w:r>
    </w:p>
    <w:p w14:paraId="38B99C98" w14:textId="77777777" w:rsidR="001C4C38" w:rsidRPr="00723376" w:rsidRDefault="001C4C38" w:rsidP="001C4C38">
      <w:pPr>
        <w:spacing w:after="0" w:line="240" w:lineRule="auto"/>
        <w:rPr>
          <w:rFonts w:ascii="Times New Roman" w:eastAsia="Times New Roman" w:hAnsi="Times New Roman" w:cs="Times New Roman"/>
          <w:bCs/>
          <w:iCs/>
          <w:kern w:val="0"/>
          <w14:ligatures w14:val="none"/>
        </w:rPr>
      </w:pPr>
    </w:p>
    <w:p w14:paraId="43B943D7" w14:textId="77777777" w:rsidR="001C4C38" w:rsidRPr="00723376" w:rsidRDefault="001C4C38" w:rsidP="001C4C38">
      <w:pPr>
        <w:spacing w:after="0" w:line="240" w:lineRule="auto"/>
        <w:rPr>
          <w:rFonts w:ascii="Times New Roman" w:eastAsia="Times New Roman" w:hAnsi="Times New Roman" w:cs="Times New Roman"/>
          <w:iCs/>
          <w:kern w:val="0"/>
          <w14:ligatures w14:val="none"/>
        </w:rPr>
      </w:pPr>
      <w:r w:rsidRPr="00723376">
        <w:rPr>
          <w:rFonts w:ascii="Times New Roman" w:eastAsia="Times New Roman" w:hAnsi="Times New Roman" w:cs="Times New Roman"/>
          <w:bCs/>
          <w:iCs/>
          <w:kern w:val="0"/>
          <w14:ligatures w14:val="none"/>
        </w:rPr>
        <w:t>Vaistą gali vartoti tik suaugę žmonės</w:t>
      </w:r>
      <w:r w:rsidRPr="00723376">
        <w:rPr>
          <w:rFonts w:ascii="Times New Roman" w:eastAsia="Times New Roman" w:hAnsi="Times New Roman" w:cs="Times New Roman"/>
          <w:iCs/>
          <w:kern w:val="0"/>
          <w14:ligatures w14:val="none"/>
        </w:rPr>
        <w:t>.</w:t>
      </w:r>
    </w:p>
    <w:p w14:paraId="356C7A07" w14:textId="77777777" w:rsidR="001C4C38" w:rsidRPr="00723376" w:rsidRDefault="001C4C38" w:rsidP="001C4C38">
      <w:p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 xml:space="preserve">Vaistas yra geriamas. </w:t>
      </w:r>
    </w:p>
    <w:p w14:paraId="1D92401A"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0EB1EBF5"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Gydytojas Jums paskirs mažiausią veiksmingą dozę, vėliau palaipsniui ją didins.</w:t>
      </w:r>
    </w:p>
    <w:p w14:paraId="5AB5C68E" w14:textId="4344D2A2"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Paros dozė gali būti 200</w:t>
      </w:r>
      <w:r w:rsidR="00723376">
        <w:rPr>
          <w:rFonts w:ascii="Times New Roman" w:eastAsia="Times New Roman" w:hAnsi="Times New Roman" w:cs="Times New Roman"/>
          <w:kern w:val="0"/>
          <w14:ligatures w14:val="none"/>
        </w:rPr>
        <w:t>–</w:t>
      </w:r>
      <w:r w:rsidRPr="00723376">
        <w:rPr>
          <w:rFonts w:ascii="Times New Roman" w:eastAsia="Times New Roman" w:hAnsi="Times New Roman" w:cs="Times New Roman"/>
          <w:kern w:val="0"/>
          <w14:ligatures w14:val="none"/>
        </w:rPr>
        <w:t>1000 mg.</w:t>
      </w:r>
    </w:p>
    <w:p w14:paraId="0A8F2A67"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315A6BB7" w14:textId="77777777" w:rsidR="001C4C38" w:rsidRPr="00723376" w:rsidRDefault="001C4C38" w:rsidP="001C4C38">
      <w:pPr>
        <w:spacing w:after="0" w:line="240" w:lineRule="auto"/>
        <w:rPr>
          <w:rFonts w:ascii="Times New Roman" w:eastAsia="Times New Roman" w:hAnsi="Times New Roman" w:cs="Times New Roman"/>
          <w:i/>
          <w:kern w:val="0"/>
          <w14:ligatures w14:val="none"/>
        </w:rPr>
      </w:pPr>
      <w:r w:rsidRPr="00723376">
        <w:rPr>
          <w:rFonts w:ascii="Times New Roman" w:eastAsia="Times New Roman" w:hAnsi="Times New Roman" w:cs="Times New Roman"/>
          <w:i/>
          <w:kern w:val="0"/>
          <w14:ligatures w14:val="none"/>
        </w:rPr>
        <w:t>Pacientai, kurių inkstų funkcija sutrikusi.</w:t>
      </w:r>
    </w:p>
    <w:p w14:paraId="74E30B17"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Pradinė dozė gali būti mažesnė. Dozės didinimo periodas gali būti ilgesnis.</w:t>
      </w:r>
    </w:p>
    <w:p w14:paraId="452D79BA"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7CA39E85" w14:textId="77777777" w:rsidR="001C4C38" w:rsidRPr="00723376" w:rsidRDefault="001C4C38" w:rsidP="001C4C38">
      <w:pPr>
        <w:spacing w:after="0" w:line="240" w:lineRule="auto"/>
        <w:rPr>
          <w:rFonts w:ascii="Times New Roman" w:eastAsia="Times New Roman" w:hAnsi="Times New Roman" w:cs="Times New Roman"/>
          <w:i/>
          <w:kern w:val="0"/>
          <w14:ligatures w14:val="none"/>
        </w:rPr>
      </w:pPr>
      <w:r w:rsidRPr="00723376">
        <w:rPr>
          <w:rFonts w:ascii="Times New Roman" w:eastAsia="Times New Roman" w:hAnsi="Times New Roman" w:cs="Times New Roman"/>
          <w:i/>
          <w:kern w:val="0"/>
          <w14:ligatures w14:val="none"/>
        </w:rPr>
        <w:t>Senyvi pacientai</w:t>
      </w:r>
    </w:p>
    <w:p w14:paraId="2C055F3C"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Dozę koreguoti reikia tik tuo atveju, jei sutrikusi inkstų funkcija.</w:t>
      </w:r>
    </w:p>
    <w:p w14:paraId="652351A4"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23777D0A" w14:textId="476E65DF" w:rsidR="00723376" w:rsidRPr="00723376" w:rsidRDefault="001C4C38" w:rsidP="001C4C38">
      <w:pPr>
        <w:spacing w:after="0" w:line="240" w:lineRule="auto"/>
        <w:rPr>
          <w:rFonts w:ascii="Times New Roman" w:eastAsia="Times New Roman" w:hAnsi="Times New Roman" w:cs="Times New Roman"/>
          <w:b/>
          <w:bCs/>
          <w:kern w:val="0"/>
          <w14:ligatures w14:val="none"/>
        </w:rPr>
      </w:pPr>
      <w:r w:rsidRPr="00723376">
        <w:rPr>
          <w:rFonts w:ascii="Times New Roman" w:eastAsia="Times New Roman" w:hAnsi="Times New Roman" w:cs="Times New Roman"/>
          <w:b/>
          <w:bCs/>
          <w:kern w:val="0"/>
          <w14:ligatures w14:val="none"/>
        </w:rPr>
        <w:t xml:space="preserve">Ką daryti pavartojus per didelę </w:t>
      </w:r>
      <w:proofErr w:type="spellStart"/>
      <w:r w:rsidRPr="00723376">
        <w:rPr>
          <w:rFonts w:ascii="Times New Roman" w:eastAsia="Times New Roman" w:hAnsi="Times New Roman" w:cs="Times New Roman"/>
          <w:b/>
          <w:bCs/>
          <w:kern w:val="0"/>
          <w14:ligatures w14:val="none"/>
        </w:rPr>
        <w:t>Eglonyl</w:t>
      </w:r>
      <w:proofErr w:type="spellEnd"/>
      <w:r w:rsidRPr="00723376">
        <w:rPr>
          <w:rFonts w:ascii="Times New Roman" w:eastAsia="Times New Roman" w:hAnsi="Times New Roman" w:cs="Times New Roman"/>
          <w:b/>
          <w:bCs/>
          <w:kern w:val="0"/>
          <w14:ligatures w14:val="none"/>
        </w:rPr>
        <w:t xml:space="preserve"> dozę</w:t>
      </w:r>
    </w:p>
    <w:p w14:paraId="761C6AF9"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Pavartojus per didelę dozę, būtina </w:t>
      </w:r>
      <w:r w:rsidRPr="00723376">
        <w:rPr>
          <w:rFonts w:ascii="Times New Roman" w:eastAsia="Times New Roman" w:hAnsi="Times New Roman" w:cs="Times New Roman"/>
          <w:kern w:val="0"/>
          <w:u w:val="single"/>
          <w14:ligatures w14:val="none"/>
        </w:rPr>
        <w:t>nedelsiant</w:t>
      </w:r>
      <w:r w:rsidRPr="00723376">
        <w:rPr>
          <w:rFonts w:ascii="Times New Roman" w:eastAsia="Times New Roman" w:hAnsi="Times New Roman" w:cs="Times New Roman"/>
          <w:kern w:val="0"/>
          <w14:ligatures w14:val="none"/>
        </w:rPr>
        <w:t xml:space="preserve"> kreiptis į gydytoją ar skubiosios pagalbos skyrių, nes galimas sunkus širdies veiklos sutrikimas.</w:t>
      </w:r>
    </w:p>
    <w:p w14:paraId="3B40C074" w14:textId="77777777" w:rsidR="001C4C38" w:rsidRPr="007B2AEC" w:rsidRDefault="001C4C38" w:rsidP="001C4C38">
      <w:pPr>
        <w:spacing w:after="0" w:line="240" w:lineRule="auto"/>
        <w:rPr>
          <w:rFonts w:ascii="Times New Roman" w:eastAsia="Times New Roman" w:hAnsi="Times New Roman" w:cs="Times New Roman"/>
          <w:kern w:val="0"/>
          <w14:ligatures w14:val="none"/>
        </w:rPr>
      </w:pPr>
      <w:r w:rsidRPr="007B2AEC">
        <w:rPr>
          <w:rFonts w:ascii="Times New Roman" w:eastAsia="Times New Roman" w:hAnsi="Times New Roman" w:cs="Times New Roman"/>
          <w:kern w:val="0"/>
          <w14:ligatures w14:val="none"/>
        </w:rPr>
        <w:t>Apie mirtinus atvejus dažniausiai pranešta kartu vartojant kitų vaistų nuo psichozių.</w:t>
      </w:r>
    </w:p>
    <w:p w14:paraId="3E23EE7E"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03813523" w14:textId="77777777" w:rsidR="001C4C38" w:rsidRPr="00723376" w:rsidRDefault="001C4C38" w:rsidP="001C4C38">
      <w:pPr>
        <w:spacing w:after="0" w:line="240" w:lineRule="auto"/>
        <w:rPr>
          <w:rFonts w:ascii="Times New Roman" w:eastAsia="Times New Roman" w:hAnsi="Times New Roman" w:cs="Times New Roman"/>
          <w:b/>
          <w:bCs/>
          <w:kern w:val="0"/>
          <w14:ligatures w14:val="none"/>
        </w:rPr>
      </w:pPr>
      <w:r w:rsidRPr="00723376">
        <w:rPr>
          <w:rFonts w:ascii="Times New Roman" w:eastAsia="Times New Roman" w:hAnsi="Times New Roman" w:cs="Times New Roman"/>
          <w:b/>
          <w:bCs/>
          <w:kern w:val="0"/>
          <w14:ligatures w14:val="none"/>
        </w:rPr>
        <w:t>Pamiršus pavartoti Eglonyl</w:t>
      </w:r>
    </w:p>
    <w:p w14:paraId="0EE03FA2"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Negalima vartoti dvigubos dozės norint kompensuoti praleistą tabletę.</w:t>
      </w:r>
    </w:p>
    <w:p w14:paraId="4BF5DB01"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31DF9533"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Jeigu kiltų daugiau klausimų dėl šio vaisto vartojimo, kreipkitės į gydytoją arba vaistininką.</w:t>
      </w:r>
    </w:p>
    <w:p w14:paraId="696B8537"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5CE277F4"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7720B7D6" w14:textId="77777777" w:rsidR="001C4C38" w:rsidRPr="00723376" w:rsidRDefault="001C4C38" w:rsidP="001C4C38">
      <w:pPr>
        <w:keepNext/>
        <w:tabs>
          <w:tab w:val="left" w:pos="567"/>
        </w:tabs>
        <w:spacing w:after="0" w:line="240" w:lineRule="auto"/>
        <w:ind w:left="567" w:hanging="567"/>
        <w:outlineLvl w:val="1"/>
        <w:rPr>
          <w:rFonts w:ascii="Times New Roman" w:eastAsia="Times New Roman" w:hAnsi="Times New Roman" w:cs="Times New Roman"/>
          <w:b/>
          <w:kern w:val="0"/>
          <w14:ligatures w14:val="none"/>
        </w:rPr>
      </w:pPr>
      <w:bookmarkStart w:id="10" w:name="_Toc129243142"/>
      <w:bookmarkStart w:id="11" w:name="_Toc129243267"/>
      <w:r w:rsidRPr="00723376">
        <w:rPr>
          <w:rFonts w:ascii="Times New Roman" w:eastAsia="Times New Roman" w:hAnsi="Times New Roman" w:cs="Times New Roman"/>
          <w:b/>
          <w:kern w:val="0"/>
          <w14:ligatures w14:val="none"/>
        </w:rPr>
        <w:lastRenderedPageBreak/>
        <w:t>4.</w:t>
      </w:r>
      <w:r w:rsidRPr="00723376">
        <w:rPr>
          <w:rFonts w:ascii="Times New Roman" w:eastAsia="Times New Roman" w:hAnsi="Times New Roman" w:cs="Times New Roman"/>
          <w:b/>
          <w:kern w:val="0"/>
          <w14:ligatures w14:val="none"/>
        </w:rPr>
        <w:tab/>
        <w:t>Galimas šalutinis poveikis</w:t>
      </w:r>
      <w:bookmarkEnd w:id="10"/>
      <w:bookmarkEnd w:id="11"/>
      <w:r w:rsidRPr="00723376">
        <w:rPr>
          <w:rFonts w:ascii="Times New Roman" w:eastAsia="Times New Roman" w:hAnsi="Times New Roman" w:cs="Times New Roman"/>
          <w:b/>
          <w:kern w:val="0"/>
          <w14:ligatures w14:val="none"/>
        </w:rPr>
        <w:fldChar w:fldCharType="begin"/>
      </w:r>
      <w:r w:rsidRPr="00723376">
        <w:rPr>
          <w:rFonts w:ascii="Times New Roman" w:eastAsia="Times New Roman" w:hAnsi="Times New Roman" w:cs="Times New Roman"/>
          <w:b/>
          <w:kern w:val="0"/>
          <w14:ligatures w14:val="none"/>
        </w:rPr>
        <w:instrText xml:space="preserve"> DOCVARIABLE vault_nd_2789b3fa-076e-4d74-ad0e-95da4e7f5541 \* MERGEFORMAT </w:instrText>
      </w:r>
      <w:r w:rsidRPr="00723376">
        <w:rPr>
          <w:rFonts w:ascii="Times New Roman" w:eastAsia="Times New Roman" w:hAnsi="Times New Roman" w:cs="Times New Roman"/>
          <w:b/>
          <w:kern w:val="0"/>
          <w14:ligatures w14:val="none"/>
        </w:rPr>
        <w:fldChar w:fldCharType="separate"/>
      </w:r>
      <w:r w:rsidRPr="00723376">
        <w:rPr>
          <w:rFonts w:ascii="Times New Roman" w:eastAsia="Times New Roman" w:hAnsi="Times New Roman" w:cs="Times New Roman"/>
          <w:b/>
          <w:kern w:val="0"/>
          <w14:ligatures w14:val="none"/>
        </w:rPr>
        <w:t xml:space="preserve"> </w:t>
      </w:r>
      <w:r w:rsidRPr="00723376">
        <w:rPr>
          <w:rFonts w:ascii="Times New Roman" w:eastAsia="Times New Roman" w:hAnsi="Times New Roman" w:cs="Times New Roman"/>
          <w:b/>
          <w:kern w:val="0"/>
          <w14:ligatures w14:val="none"/>
        </w:rPr>
        <w:fldChar w:fldCharType="end"/>
      </w:r>
    </w:p>
    <w:p w14:paraId="3D3971AC"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5FCAA0BC"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Šis vaistas, kaip ir visi kiti, gali sukelti šalutinį poveikį, nors jis pasireiškia ne visiems žmonėms.</w:t>
      </w:r>
    </w:p>
    <w:p w14:paraId="7B85308C"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0C3ABBF3" w14:textId="7DA3AB79" w:rsidR="00062AFF" w:rsidRPr="007B2AEC" w:rsidRDefault="00062AFF" w:rsidP="007B2AEC">
      <w:pPr>
        <w:tabs>
          <w:tab w:val="left" w:pos="567"/>
        </w:tabs>
        <w:spacing w:after="0" w:line="240" w:lineRule="auto"/>
        <w:rPr>
          <w:rFonts w:ascii="Times New Roman" w:hAnsi="Times New Roman" w:cs="Times New Roman"/>
        </w:rPr>
      </w:pPr>
      <w:r w:rsidRPr="007B2AEC">
        <w:rPr>
          <w:rFonts w:ascii="Times New Roman" w:hAnsi="Times New Roman" w:cs="Times New Roman"/>
          <w:b/>
          <w:bCs/>
          <w:noProof/>
          <w:snapToGrid w:val="0"/>
        </w:rPr>
        <w:t>Dažni šalutinio poveikio reiškiniai</w:t>
      </w:r>
      <w:r w:rsidRPr="007B2AEC">
        <w:rPr>
          <w:rFonts w:ascii="Times New Roman" w:hAnsi="Times New Roman" w:cs="Times New Roman"/>
          <w:b/>
        </w:rPr>
        <w:t xml:space="preserve"> (gali </w:t>
      </w:r>
      <w:r w:rsidRPr="007B2AEC">
        <w:rPr>
          <w:rFonts w:ascii="Times New Roman" w:hAnsi="Times New Roman" w:cs="Times New Roman"/>
          <w:b/>
          <w:bCs/>
          <w:noProof/>
          <w:snapToGrid w:val="0"/>
        </w:rPr>
        <w:t>pasireikšti rečiau kaip</w:t>
      </w:r>
      <w:r w:rsidRPr="007B2AEC">
        <w:rPr>
          <w:rFonts w:ascii="Times New Roman" w:hAnsi="Times New Roman" w:cs="Times New Roman"/>
          <w:b/>
        </w:rPr>
        <w:t xml:space="preserve"> 1 iš </w:t>
      </w:r>
      <w:r w:rsidRPr="007B2AEC">
        <w:rPr>
          <w:rFonts w:ascii="Times New Roman" w:hAnsi="Times New Roman" w:cs="Times New Roman"/>
          <w:b/>
          <w:bCs/>
          <w:noProof/>
          <w:snapToGrid w:val="0"/>
        </w:rPr>
        <w:t>10 asmenų):</w:t>
      </w:r>
    </w:p>
    <w:p w14:paraId="21DFD43C" w14:textId="77777777" w:rsidR="001C4C38" w:rsidRPr="00062AFF" w:rsidRDefault="001C4C38" w:rsidP="00062AFF">
      <w:pPr>
        <w:spacing w:after="0" w:line="240" w:lineRule="auto"/>
        <w:rPr>
          <w:rFonts w:ascii="Times New Roman" w:eastAsia="Times New Roman" w:hAnsi="Times New Roman" w:cs="Times New Roman"/>
          <w:kern w:val="0"/>
          <w14:ligatures w14:val="none"/>
        </w:rPr>
      </w:pPr>
      <w:r w:rsidRPr="00062AFF">
        <w:rPr>
          <w:rFonts w:ascii="Times New Roman" w:eastAsia="Times New Roman" w:hAnsi="Times New Roman" w:cs="Times New Roman"/>
          <w:kern w:val="0"/>
          <w14:ligatures w14:val="none"/>
        </w:rPr>
        <w:t xml:space="preserve">Vidurių užkietėjimas, kepenų fermentų aktyvumo padidėjimas, hormono prolaktino kiekio padidėjimas kraujyje, nemiga, kūno svorio padidėjimas, raminamasis poveikis ar apsnūdimas, </w:t>
      </w:r>
      <w:proofErr w:type="spellStart"/>
      <w:r w:rsidRPr="00062AFF">
        <w:rPr>
          <w:rFonts w:ascii="Times New Roman" w:eastAsia="Times New Roman" w:hAnsi="Times New Roman" w:cs="Times New Roman"/>
          <w:kern w:val="0"/>
          <w14:ligatures w14:val="none"/>
        </w:rPr>
        <w:t>ekstrapiramidiniai</w:t>
      </w:r>
      <w:proofErr w:type="spellEnd"/>
      <w:r w:rsidRPr="00062AFF">
        <w:rPr>
          <w:rFonts w:ascii="Times New Roman" w:eastAsia="Times New Roman" w:hAnsi="Times New Roman" w:cs="Times New Roman"/>
          <w:kern w:val="0"/>
          <w14:ligatures w14:val="none"/>
        </w:rPr>
        <w:t xml:space="preserve"> (judesių) sutrikimai, </w:t>
      </w:r>
      <w:proofErr w:type="spellStart"/>
      <w:r w:rsidRPr="00062AFF">
        <w:rPr>
          <w:rFonts w:ascii="Times New Roman" w:eastAsia="Times New Roman" w:hAnsi="Times New Roman" w:cs="Times New Roman"/>
          <w:kern w:val="0"/>
          <w14:ligatures w14:val="none"/>
        </w:rPr>
        <w:t>parkinsonizmas</w:t>
      </w:r>
      <w:proofErr w:type="spellEnd"/>
      <w:r w:rsidRPr="00062AFF">
        <w:rPr>
          <w:rFonts w:ascii="Times New Roman" w:eastAsia="Times New Roman" w:hAnsi="Times New Roman" w:cs="Times New Roman"/>
          <w:kern w:val="0"/>
          <w14:ligatures w14:val="none"/>
        </w:rPr>
        <w:t xml:space="preserve"> (drebuliu ir judesių lėtumu pasireiškianti nervų sistemos liga), drebulys, nerimastingumas (</w:t>
      </w:r>
      <w:proofErr w:type="spellStart"/>
      <w:r w:rsidRPr="00062AFF">
        <w:rPr>
          <w:rFonts w:ascii="Times New Roman" w:eastAsia="Times New Roman" w:hAnsi="Times New Roman" w:cs="Times New Roman"/>
          <w:kern w:val="0"/>
          <w14:ligatures w14:val="none"/>
        </w:rPr>
        <w:t>akatizija</w:t>
      </w:r>
      <w:proofErr w:type="spellEnd"/>
      <w:r w:rsidRPr="00062AFF">
        <w:rPr>
          <w:rFonts w:ascii="Times New Roman" w:eastAsia="Times New Roman" w:hAnsi="Times New Roman" w:cs="Times New Roman"/>
          <w:kern w:val="0"/>
          <w14:ligatures w14:val="none"/>
        </w:rPr>
        <w:t>), specifinis odos išbėrimas taškeliais ir iškilimais (</w:t>
      </w:r>
      <w:proofErr w:type="spellStart"/>
      <w:r w:rsidRPr="00062AFF">
        <w:rPr>
          <w:rFonts w:ascii="Times New Roman" w:eastAsia="Times New Roman" w:hAnsi="Times New Roman" w:cs="Times New Roman"/>
          <w:kern w:val="0"/>
          <w14:ligatures w14:val="none"/>
        </w:rPr>
        <w:t>makulopapulinis</w:t>
      </w:r>
      <w:proofErr w:type="spellEnd"/>
      <w:r w:rsidRPr="00062AFF">
        <w:rPr>
          <w:rFonts w:ascii="Times New Roman" w:eastAsia="Times New Roman" w:hAnsi="Times New Roman" w:cs="Times New Roman"/>
          <w:kern w:val="0"/>
          <w14:ligatures w14:val="none"/>
        </w:rPr>
        <w:t xml:space="preserve"> išbėrimas), krūtų skausmas, pieno bėgimas iš krūtų.</w:t>
      </w:r>
    </w:p>
    <w:p w14:paraId="22DDBE57" w14:textId="77777777" w:rsidR="001C4C38" w:rsidRPr="00062AFF" w:rsidRDefault="001C4C38" w:rsidP="00062AFF">
      <w:pPr>
        <w:spacing w:after="0" w:line="240" w:lineRule="auto"/>
        <w:rPr>
          <w:rFonts w:ascii="Times New Roman" w:eastAsia="Times New Roman" w:hAnsi="Times New Roman" w:cs="Times New Roman"/>
          <w:kern w:val="0"/>
          <w14:ligatures w14:val="none"/>
        </w:rPr>
      </w:pPr>
    </w:p>
    <w:p w14:paraId="50FC9DD8" w14:textId="328012E3" w:rsidR="00062AFF" w:rsidRPr="008B3232" w:rsidRDefault="00062AFF" w:rsidP="007B2AEC">
      <w:pPr>
        <w:pStyle w:val="Default"/>
        <w:jc w:val="both"/>
        <w:rPr>
          <w:i/>
        </w:rPr>
      </w:pPr>
      <w:r w:rsidRPr="007B2AEC">
        <w:rPr>
          <w:b/>
          <w:bCs/>
          <w:color w:val="auto"/>
          <w:sz w:val="22"/>
          <w:szCs w:val="22"/>
        </w:rPr>
        <w:t xml:space="preserve">Nedažni </w:t>
      </w:r>
      <w:r w:rsidRPr="007B2AEC">
        <w:rPr>
          <w:b/>
          <w:bCs/>
          <w:noProof/>
          <w:snapToGrid w:val="0"/>
          <w:color w:val="auto"/>
          <w:sz w:val="22"/>
          <w:szCs w:val="22"/>
        </w:rPr>
        <w:t>šalutinio poveikio reiškiniai</w:t>
      </w:r>
      <w:r w:rsidRPr="007B2AEC">
        <w:rPr>
          <w:b/>
          <w:color w:val="auto"/>
          <w:sz w:val="22"/>
          <w:szCs w:val="22"/>
        </w:rPr>
        <w:t xml:space="preserve"> (gali </w:t>
      </w:r>
      <w:r w:rsidRPr="007B2AEC">
        <w:rPr>
          <w:b/>
          <w:bCs/>
          <w:noProof/>
          <w:snapToGrid w:val="0"/>
          <w:color w:val="auto"/>
          <w:sz w:val="22"/>
          <w:szCs w:val="22"/>
        </w:rPr>
        <w:t>pasireikšti rečiau kaip</w:t>
      </w:r>
      <w:r w:rsidRPr="007B2AEC">
        <w:rPr>
          <w:b/>
          <w:color w:val="auto"/>
          <w:sz w:val="22"/>
          <w:szCs w:val="22"/>
        </w:rPr>
        <w:t xml:space="preserve"> 1 iš </w:t>
      </w:r>
      <w:r w:rsidRPr="007B2AEC">
        <w:rPr>
          <w:b/>
          <w:bCs/>
          <w:noProof/>
          <w:snapToGrid w:val="0"/>
          <w:color w:val="auto"/>
          <w:sz w:val="22"/>
          <w:szCs w:val="22"/>
        </w:rPr>
        <w:t>100 asmenų):</w:t>
      </w:r>
    </w:p>
    <w:p w14:paraId="213E9B9B" w14:textId="77777777" w:rsidR="001C4C38" w:rsidRPr="00062AFF" w:rsidRDefault="001C4C38" w:rsidP="00062AFF">
      <w:pPr>
        <w:spacing w:after="0" w:line="240" w:lineRule="auto"/>
        <w:rPr>
          <w:rFonts w:ascii="Times New Roman" w:eastAsia="Times New Roman" w:hAnsi="Times New Roman" w:cs="Times New Roman"/>
          <w:kern w:val="0"/>
          <w14:ligatures w14:val="none"/>
        </w:rPr>
      </w:pPr>
      <w:proofErr w:type="spellStart"/>
      <w:r w:rsidRPr="00062AFF">
        <w:rPr>
          <w:rFonts w:ascii="Times New Roman" w:eastAsia="Times New Roman" w:hAnsi="Times New Roman" w:cs="Times New Roman"/>
          <w:kern w:val="0"/>
          <w14:ligatures w14:val="none"/>
        </w:rPr>
        <w:t>Ortostatinė</w:t>
      </w:r>
      <w:proofErr w:type="spellEnd"/>
      <w:r w:rsidRPr="00062AFF">
        <w:rPr>
          <w:rFonts w:ascii="Times New Roman" w:eastAsia="Times New Roman" w:hAnsi="Times New Roman" w:cs="Times New Roman"/>
          <w:kern w:val="0"/>
          <w14:ligatures w14:val="none"/>
        </w:rPr>
        <w:t xml:space="preserve"> </w:t>
      </w:r>
      <w:proofErr w:type="spellStart"/>
      <w:r w:rsidRPr="00062AFF">
        <w:rPr>
          <w:rFonts w:ascii="Times New Roman" w:eastAsia="Times New Roman" w:hAnsi="Times New Roman" w:cs="Times New Roman"/>
          <w:kern w:val="0"/>
          <w14:ligatures w14:val="none"/>
        </w:rPr>
        <w:t>hipotenzija</w:t>
      </w:r>
      <w:proofErr w:type="spellEnd"/>
      <w:r w:rsidRPr="00062AFF">
        <w:rPr>
          <w:rFonts w:ascii="Times New Roman" w:eastAsia="Times New Roman" w:hAnsi="Times New Roman" w:cs="Times New Roman"/>
          <w:kern w:val="0"/>
          <w14:ligatures w14:val="none"/>
        </w:rPr>
        <w:t xml:space="preserve"> (keičiant kūno padėtį iš gulimos ar sėdimos į stovimą svaigsta galva), pagausėjęs seilių išsiskyrimas, baltųjų kraujo ląstelių kiekio sumažėjimas kraujyje (gali padidėti infekcinių ligų rizika), raumenų tonuso padidėjimas ar sutrikimas (hipertonija ar distonija), judesių sutrikimas (</w:t>
      </w:r>
      <w:proofErr w:type="spellStart"/>
      <w:r w:rsidRPr="00062AFF">
        <w:rPr>
          <w:rFonts w:ascii="Times New Roman" w:eastAsia="Times New Roman" w:hAnsi="Times New Roman" w:cs="Times New Roman"/>
          <w:kern w:val="0"/>
          <w14:ligatures w14:val="none"/>
        </w:rPr>
        <w:t>diskinezija</w:t>
      </w:r>
      <w:proofErr w:type="spellEnd"/>
      <w:r w:rsidRPr="00062AFF">
        <w:rPr>
          <w:rFonts w:ascii="Times New Roman" w:eastAsia="Times New Roman" w:hAnsi="Times New Roman" w:cs="Times New Roman"/>
          <w:kern w:val="0"/>
          <w14:ligatures w14:val="none"/>
        </w:rPr>
        <w:t>), krūtų padidėjimas, menstruacijų nebuvimas, orgazmo sutrikimas, erekcijos sutrikimas.</w:t>
      </w:r>
    </w:p>
    <w:p w14:paraId="79E45E80" w14:textId="77777777" w:rsidR="001C4C38" w:rsidRPr="00062AFF" w:rsidRDefault="001C4C38" w:rsidP="00062AFF">
      <w:pPr>
        <w:spacing w:after="0" w:line="240" w:lineRule="auto"/>
        <w:rPr>
          <w:rFonts w:ascii="Times New Roman" w:eastAsia="Times New Roman" w:hAnsi="Times New Roman" w:cs="Times New Roman"/>
          <w:kern w:val="0"/>
          <w14:ligatures w14:val="none"/>
        </w:rPr>
      </w:pPr>
    </w:p>
    <w:p w14:paraId="737B4EC3" w14:textId="1902E39B" w:rsidR="00062AFF" w:rsidRPr="007B2AEC" w:rsidRDefault="00062AFF" w:rsidP="00062AFF">
      <w:pPr>
        <w:spacing w:after="0" w:line="240" w:lineRule="auto"/>
        <w:rPr>
          <w:rFonts w:ascii="Times New Roman" w:hAnsi="Times New Roman" w:cs="Times New Roman"/>
          <w:i/>
        </w:rPr>
      </w:pPr>
      <w:r w:rsidRPr="007B2AEC">
        <w:rPr>
          <w:rFonts w:ascii="Times New Roman" w:hAnsi="Times New Roman" w:cs="Times New Roman"/>
          <w:b/>
          <w:bCs/>
          <w:lang w:eastAsia="lt-LT"/>
        </w:rPr>
        <w:t>Reti šalutinio poveikio reiškiniai</w:t>
      </w:r>
      <w:r w:rsidRPr="007B2AEC">
        <w:rPr>
          <w:rFonts w:ascii="Times New Roman" w:hAnsi="Times New Roman" w:cs="Times New Roman"/>
          <w:b/>
        </w:rPr>
        <w:t xml:space="preserve"> (gali </w:t>
      </w:r>
      <w:r w:rsidRPr="007B2AEC">
        <w:rPr>
          <w:rFonts w:ascii="Times New Roman" w:hAnsi="Times New Roman" w:cs="Times New Roman"/>
          <w:b/>
          <w:bCs/>
          <w:lang w:eastAsia="lt-LT"/>
        </w:rPr>
        <w:t>pasireikšti rečiau kaip</w:t>
      </w:r>
      <w:r w:rsidRPr="007B2AEC">
        <w:rPr>
          <w:rFonts w:ascii="Times New Roman" w:hAnsi="Times New Roman" w:cs="Times New Roman"/>
          <w:b/>
        </w:rPr>
        <w:t xml:space="preserve"> 1 iš </w:t>
      </w:r>
      <w:r w:rsidRPr="007B2AEC">
        <w:rPr>
          <w:rFonts w:ascii="Times New Roman" w:hAnsi="Times New Roman" w:cs="Times New Roman"/>
          <w:b/>
          <w:bCs/>
          <w:lang w:eastAsia="lt-LT"/>
        </w:rPr>
        <w:t>1 000 asmenų):</w:t>
      </w:r>
    </w:p>
    <w:p w14:paraId="29A5CE7E" w14:textId="77777777" w:rsidR="001C4C38" w:rsidRPr="00062AFF" w:rsidRDefault="001C4C38" w:rsidP="00062AFF">
      <w:pPr>
        <w:spacing w:after="0" w:line="240" w:lineRule="auto"/>
        <w:rPr>
          <w:rFonts w:ascii="Times New Roman" w:eastAsia="Times New Roman" w:hAnsi="Times New Roman" w:cs="Times New Roman"/>
          <w:kern w:val="0"/>
          <w14:ligatures w14:val="none"/>
        </w:rPr>
      </w:pPr>
      <w:r w:rsidRPr="00062AFF">
        <w:rPr>
          <w:rFonts w:ascii="Times New Roman" w:eastAsia="Times New Roman" w:hAnsi="Times New Roman" w:cs="Times New Roman"/>
          <w:kern w:val="0"/>
          <w14:ligatures w14:val="none"/>
        </w:rPr>
        <w:t>Širdies ritmo sutrikimai (skilvelių aritmija, skilvelių tachikardija, skilvelių virpėjimas), nenormalūs akių judesiai (</w:t>
      </w:r>
      <w:proofErr w:type="spellStart"/>
      <w:r w:rsidRPr="00062AFF">
        <w:rPr>
          <w:rFonts w:ascii="Times New Roman" w:eastAsia="Times New Roman" w:hAnsi="Times New Roman" w:cs="Times New Roman"/>
          <w:kern w:val="0"/>
          <w14:ligatures w14:val="none"/>
        </w:rPr>
        <w:t>okulogirinė</w:t>
      </w:r>
      <w:proofErr w:type="spellEnd"/>
      <w:r w:rsidRPr="00062AFF">
        <w:rPr>
          <w:rFonts w:ascii="Times New Roman" w:eastAsia="Times New Roman" w:hAnsi="Times New Roman" w:cs="Times New Roman"/>
          <w:kern w:val="0"/>
          <w14:ligatures w14:val="none"/>
        </w:rPr>
        <w:t xml:space="preserve"> krizė).</w:t>
      </w:r>
    </w:p>
    <w:p w14:paraId="58EF6EC5" w14:textId="77777777" w:rsidR="001C4C38" w:rsidRPr="00062AFF" w:rsidRDefault="001C4C38" w:rsidP="00062AFF">
      <w:pPr>
        <w:spacing w:after="0" w:line="240" w:lineRule="auto"/>
        <w:rPr>
          <w:rFonts w:ascii="Times New Roman" w:eastAsia="Times New Roman" w:hAnsi="Times New Roman" w:cs="Times New Roman"/>
          <w:i/>
          <w:kern w:val="0"/>
          <w14:ligatures w14:val="none"/>
        </w:rPr>
      </w:pPr>
    </w:p>
    <w:p w14:paraId="747961D7" w14:textId="72AAF1DD" w:rsidR="001C4C38" w:rsidRPr="007B2AEC" w:rsidRDefault="00062AFF" w:rsidP="00062AFF">
      <w:pPr>
        <w:spacing w:after="0" w:line="240" w:lineRule="auto"/>
        <w:rPr>
          <w:rFonts w:ascii="Times New Roman" w:eastAsia="Times New Roman" w:hAnsi="Times New Roman" w:cs="Times New Roman"/>
          <w:b/>
          <w:bCs/>
          <w:kern w:val="0"/>
          <w14:ligatures w14:val="none"/>
        </w:rPr>
      </w:pPr>
      <w:r w:rsidRPr="007B2AEC">
        <w:rPr>
          <w:rFonts w:ascii="Times New Roman" w:hAnsi="Times New Roman" w:cs="Times New Roman"/>
          <w:b/>
          <w:bCs/>
          <w:snapToGrid w:val="0"/>
        </w:rPr>
        <w:t>Šalutinio poveikio reiškiniai, kurių</w:t>
      </w:r>
      <w:r w:rsidRPr="007B2AEC">
        <w:rPr>
          <w:rFonts w:ascii="Times New Roman" w:hAnsi="Times New Roman" w:cs="Times New Roman"/>
          <w:b/>
          <w:bCs/>
        </w:rPr>
        <w:t xml:space="preserve"> </w:t>
      </w:r>
      <w:r w:rsidR="001C4C38" w:rsidRPr="007B2AEC">
        <w:rPr>
          <w:rFonts w:ascii="Times New Roman" w:eastAsia="Times New Roman" w:hAnsi="Times New Roman" w:cs="Times New Roman"/>
          <w:b/>
          <w:bCs/>
          <w:kern w:val="0"/>
          <w14:ligatures w14:val="none"/>
        </w:rPr>
        <w:t>dažnis nežinomas (negali būti apskaičiuotas pagal turimus duomenis)</w:t>
      </w:r>
      <w:r w:rsidR="0061376B">
        <w:rPr>
          <w:rFonts w:ascii="Times New Roman" w:eastAsia="Times New Roman" w:hAnsi="Times New Roman" w:cs="Times New Roman"/>
          <w:b/>
          <w:bCs/>
          <w:kern w:val="0"/>
          <w14:ligatures w14:val="none"/>
        </w:rPr>
        <w:t>:</w:t>
      </w:r>
    </w:p>
    <w:p w14:paraId="6FAB72FB" w14:textId="77777777" w:rsidR="001C4C38" w:rsidRPr="00723376" w:rsidRDefault="001C4C38" w:rsidP="00062AFF">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Elektrokardiogramos pokyčiai (QT intervalo pailgėjimas), širdies sustojimas, širdies ritmo sutrikimas (vadinamoji </w:t>
      </w:r>
      <w:proofErr w:type="spellStart"/>
      <w:r w:rsidRPr="00723376">
        <w:rPr>
          <w:rFonts w:ascii="Times New Roman" w:eastAsia="Times New Roman" w:hAnsi="Times New Roman" w:cs="Times New Roman"/>
          <w:kern w:val="0"/>
          <w14:ligatures w14:val="none"/>
        </w:rPr>
        <w:t>paroksizminė</w:t>
      </w:r>
      <w:proofErr w:type="spellEnd"/>
      <w:r w:rsidRPr="00723376">
        <w:rPr>
          <w:rFonts w:ascii="Times New Roman" w:eastAsia="Times New Roman" w:hAnsi="Times New Roman" w:cs="Times New Roman"/>
          <w:kern w:val="0"/>
          <w14:ligatures w14:val="none"/>
        </w:rPr>
        <w:t xml:space="preserve"> </w:t>
      </w:r>
      <w:proofErr w:type="spellStart"/>
      <w:r w:rsidRPr="00723376">
        <w:rPr>
          <w:rFonts w:ascii="Times New Roman" w:eastAsia="Times New Roman" w:hAnsi="Times New Roman" w:cs="Times New Roman"/>
          <w:kern w:val="0"/>
          <w14:ligatures w14:val="none"/>
        </w:rPr>
        <w:t>polimorfinė</w:t>
      </w:r>
      <w:proofErr w:type="spellEnd"/>
      <w:r w:rsidRPr="00723376">
        <w:rPr>
          <w:rFonts w:ascii="Times New Roman" w:eastAsia="Times New Roman" w:hAnsi="Times New Roman" w:cs="Times New Roman"/>
          <w:kern w:val="0"/>
          <w14:ligatures w14:val="none"/>
        </w:rPr>
        <w:t xml:space="preserve"> skilvelių tachikardija), staigi mirtis, kraujo krešuliai venose, ypač kojų (pasireiškia kojų patinimu, skausmu ir paraudimu), ir galintys kraujagyslėmis nukeliauti į plaučius, sukeldami skausmą krūtinėje ir pasunkėjusį kvėpavimą, kraujo spaudimo padidėjimas, plaučių infekcija, kurią sukelia maisto, skysčių ar skrandžio turinio patekimas į kvėpavimo takus, tam tikrų baltųjų kraujo ląstelių kiekio sumažėjimas kraujyje (</w:t>
      </w:r>
      <w:proofErr w:type="spellStart"/>
      <w:r w:rsidRPr="00723376">
        <w:rPr>
          <w:rFonts w:ascii="Times New Roman" w:eastAsia="Times New Roman" w:hAnsi="Times New Roman" w:cs="Times New Roman"/>
          <w:kern w:val="0"/>
          <w14:ligatures w14:val="none"/>
        </w:rPr>
        <w:t>neutropenija</w:t>
      </w:r>
      <w:proofErr w:type="spellEnd"/>
      <w:r w:rsidRPr="00723376">
        <w:rPr>
          <w:rFonts w:ascii="Times New Roman" w:eastAsia="Times New Roman" w:hAnsi="Times New Roman" w:cs="Times New Roman"/>
          <w:kern w:val="0"/>
          <w14:ligatures w14:val="none"/>
        </w:rPr>
        <w:t xml:space="preserve"> ir </w:t>
      </w:r>
      <w:proofErr w:type="spellStart"/>
      <w:r w:rsidRPr="00723376">
        <w:rPr>
          <w:rFonts w:ascii="Times New Roman" w:eastAsia="Times New Roman" w:hAnsi="Times New Roman" w:cs="Times New Roman"/>
          <w:kern w:val="0"/>
          <w14:ligatures w14:val="none"/>
        </w:rPr>
        <w:t>agranulocitozė</w:t>
      </w:r>
      <w:proofErr w:type="spellEnd"/>
      <w:r w:rsidRPr="00723376">
        <w:rPr>
          <w:rFonts w:ascii="Times New Roman" w:eastAsia="Times New Roman" w:hAnsi="Times New Roman" w:cs="Times New Roman"/>
          <w:kern w:val="0"/>
          <w14:ligatures w14:val="none"/>
        </w:rPr>
        <w:t xml:space="preserve">; gali padidėti infekcinių ligų rizika), sunki alerginė reakcija (dilgėlinė, dusulys, kraujospūdžio sumažėjimas ir šokas), suglumimas (minčių susipainiojimas), gyvybei pavojingas piktybinis </w:t>
      </w:r>
      <w:proofErr w:type="spellStart"/>
      <w:r w:rsidRPr="00723376">
        <w:rPr>
          <w:rFonts w:ascii="Times New Roman" w:eastAsia="Times New Roman" w:hAnsi="Times New Roman" w:cs="Times New Roman"/>
          <w:kern w:val="0"/>
          <w14:ligatures w14:val="none"/>
        </w:rPr>
        <w:t>neurolepsinis</w:t>
      </w:r>
      <w:proofErr w:type="spellEnd"/>
      <w:r w:rsidRPr="00723376">
        <w:rPr>
          <w:rFonts w:ascii="Times New Roman" w:eastAsia="Times New Roman" w:hAnsi="Times New Roman" w:cs="Times New Roman"/>
          <w:kern w:val="0"/>
          <w14:ligatures w14:val="none"/>
        </w:rPr>
        <w:t xml:space="preserve"> sindromas (kaip ir vartojant kitų </w:t>
      </w:r>
      <w:proofErr w:type="spellStart"/>
      <w:r w:rsidRPr="00723376">
        <w:rPr>
          <w:rFonts w:ascii="Times New Roman" w:eastAsia="Times New Roman" w:hAnsi="Times New Roman" w:cs="Times New Roman"/>
          <w:kern w:val="0"/>
          <w14:ligatures w14:val="none"/>
        </w:rPr>
        <w:t>neuroleptikų</w:t>
      </w:r>
      <w:proofErr w:type="spellEnd"/>
      <w:r w:rsidRPr="00723376">
        <w:rPr>
          <w:rFonts w:ascii="Times New Roman" w:eastAsia="Times New Roman" w:hAnsi="Times New Roman" w:cs="Times New Roman"/>
          <w:kern w:val="0"/>
          <w14:ligatures w14:val="none"/>
        </w:rPr>
        <w:t xml:space="preserve">, gali pasireikšti neaiškios kilmės karščiavimas, prakaitavimas, blyškumas, kraujo spaudimo pokyčiai, sąmonės sutrikimas, raumenų </w:t>
      </w:r>
      <w:proofErr w:type="spellStart"/>
      <w:r w:rsidRPr="00723376">
        <w:rPr>
          <w:rFonts w:ascii="Times New Roman" w:eastAsia="Times New Roman" w:hAnsi="Times New Roman" w:cs="Times New Roman"/>
          <w:kern w:val="0"/>
          <w14:ligatures w14:val="none"/>
        </w:rPr>
        <w:t>rigidiškumas</w:t>
      </w:r>
      <w:proofErr w:type="spellEnd"/>
      <w:r w:rsidRPr="00723376">
        <w:rPr>
          <w:rFonts w:ascii="Times New Roman" w:eastAsia="Times New Roman" w:hAnsi="Times New Roman" w:cs="Times New Roman"/>
          <w:kern w:val="0"/>
          <w14:ligatures w14:val="none"/>
        </w:rPr>
        <w:t xml:space="preserve">), judesių sumažėjimas, nevalingi ritmiški judesiai (daugiausia liežuvio ir (arba) veido) (vėlyvoji </w:t>
      </w:r>
      <w:proofErr w:type="spellStart"/>
      <w:r w:rsidRPr="00723376">
        <w:rPr>
          <w:rFonts w:ascii="Times New Roman" w:eastAsia="Times New Roman" w:hAnsi="Times New Roman" w:cs="Times New Roman"/>
          <w:kern w:val="0"/>
          <w14:ligatures w14:val="none"/>
        </w:rPr>
        <w:t>diskinezija</w:t>
      </w:r>
      <w:proofErr w:type="spellEnd"/>
      <w:r w:rsidRPr="00723376">
        <w:rPr>
          <w:rFonts w:ascii="Times New Roman" w:eastAsia="Times New Roman" w:hAnsi="Times New Roman" w:cs="Times New Roman"/>
          <w:kern w:val="0"/>
          <w14:ligatures w14:val="none"/>
        </w:rPr>
        <w:t xml:space="preserve">; tokį poveikį gali sukelti visi ilgai vartojami šios vaistų grupės preparatai), traukuliai, </w:t>
      </w:r>
      <w:proofErr w:type="spellStart"/>
      <w:r w:rsidRPr="00723376">
        <w:rPr>
          <w:rFonts w:ascii="Times New Roman" w:eastAsia="Times New Roman" w:hAnsi="Times New Roman" w:cs="Times New Roman"/>
          <w:kern w:val="0"/>
          <w14:ligatures w14:val="none"/>
        </w:rPr>
        <w:t>kreivakaklystė</w:t>
      </w:r>
      <w:proofErr w:type="spellEnd"/>
      <w:r w:rsidRPr="00723376">
        <w:rPr>
          <w:rFonts w:ascii="Times New Roman" w:eastAsia="Times New Roman" w:hAnsi="Times New Roman" w:cs="Times New Roman"/>
          <w:kern w:val="0"/>
          <w14:ligatures w14:val="none"/>
        </w:rPr>
        <w:t xml:space="preserve">, mėšlungiškas žandikaulių sukandimas, judesių sutrikimai ir vadinamasis vaisto vartojimo nutraukimo sindromas naujagimiams, krūtų padidėjimas vyrams; kepenų pažeidimas; </w:t>
      </w:r>
      <w:proofErr w:type="spellStart"/>
      <w:r w:rsidRPr="00723376">
        <w:rPr>
          <w:rFonts w:ascii="Times New Roman" w:eastAsia="Times New Roman" w:hAnsi="Times New Roman" w:cs="Times New Roman"/>
          <w:kern w:val="0"/>
          <w14:ligatures w14:val="none"/>
        </w:rPr>
        <w:t>hiponatremija</w:t>
      </w:r>
      <w:proofErr w:type="spellEnd"/>
      <w:r w:rsidRPr="00723376">
        <w:rPr>
          <w:rFonts w:ascii="Times New Roman" w:eastAsia="Times New Roman" w:hAnsi="Times New Roman" w:cs="Times New Roman"/>
          <w:kern w:val="0"/>
          <w14:ligatures w14:val="none"/>
        </w:rPr>
        <w:t xml:space="preserve"> (sumažėjęs natrio kiekis kraujyje), sutrikusios </w:t>
      </w:r>
      <w:proofErr w:type="spellStart"/>
      <w:r w:rsidRPr="00723376">
        <w:rPr>
          <w:rFonts w:ascii="Times New Roman" w:eastAsia="Times New Roman" w:hAnsi="Times New Roman" w:cs="Times New Roman"/>
          <w:kern w:val="0"/>
          <w14:ligatures w14:val="none"/>
        </w:rPr>
        <w:t>antidiurezinio</w:t>
      </w:r>
      <w:proofErr w:type="spellEnd"/>
      <w:r w:rsidRPr="00723376">
        <w:rPr>
          <w:rFonts w:ascii="Times New Roman" w:eastAsia="Times New Roman" w:hAnsi="Times New Roman" w:cs="Times New Roman"/>
          <w:kern w:val="0"/>
          <w14:ligatures w14:val="none"/>
        </w:rPr>
        <w:t xml:space="preserve"> hormono sekrecijos sindromas (SAHSS), pažeidžiantis inkstus raumenų irimas (</w:t>
      </w:r>
      <w:proofErr w:type="spellStart"/>
      <w:r w:rsidRPr="00723376">
        <w:rPr>
          <w:rFonts w:ascii="Times New Roman" w:eastAsia="Times New Roman" w:hAnsi="Times New Roman" w:cs="Times New Roman"/>
          <w:kern w:val="0"/>
          <w14:ligatures w14:val="none"/>
        </w:rPr>
        <w:t>rabdomiolizė</w:t>
      </w:r>
      <w:proofErr w:type="spellEnd"/>
      <w:r w:rsidRPr="00723376">
        <w:rPr>
          <w:rFonts w:ascii="Times New Roman" w:eastAsia="Times New Roman" w:hAnsi="Times New Roman" w:cs="Times New Roman"/>
          <w:kern w:val="0"/>
          <w14:ligatures w14:val="none"/>
        </w:rPr>
        <w:t xml:space="preserve">), </w:t>
      </w:r>
      <w:proofErr w:type="spellStart"/>
      <w:r w:rsidRPr="00723376">
        <w:rPr>
          <w:rFonts w:ascii="Times New Roman" w:eastAsia="Times New Roman" w:hAnsi="Times New Roman" w:cs="Times New Roman"/>
          <w:kern w:val="0"/>
          <w14:ligatures w14:val="none"/>
        </w:rPr>
        <w:t>kreatinfosfokinazės</w:t>
      </w:r>
      <w:proofErr w:type="spellEnd"/>
      <w:r w:rsidRPr="00723376">
        <w:rPr>
          <w:rFonts w:ascii="Times New Roman" w:eastAsia="Times New Roman" w:hAnsi="Times New Roman" w:cs="Times New Roman"/>
          <w:kern w:val="0"/>
          <w14:ligatures w14:val="none"/>
        </w:rPr>
        <w:t xml:space="preserve"> koncentracijos kraujyje padidėjimas (raumenų pažeidimo rodmuo), karščiavimas.</w:t>
      </w:r>
    </w:p>
    <w:p w14:paraId="1F670D62"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4F79285D"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Buvo pastebėtas šiek tiek padidėjęs demencija sergančių senyvų pacientų, vartojusių </w:t>
      </w:r>
      <w:proofErr w:type="spellStart"/>
      <w:r w:rsidRPr="00723376">
        <w:rPr>
          <w:rFonts w:ascii="Times New Roman" w:eastAsia="Times New Roman" w:hAnsi="Times New Roman" w:cs="Times New Roman"/>
          <w:kern w:val="0"/>
          <w14:ligatures w14:val="none"/>
        </w:rPr>
        <w:t>antipsichotikus</w:t>
      </w:r>
      <w:proofErr w:type="spellEnd"/>
      <w:r w:rsidRPr="00723376">
        <w:rPr>
          <w:rFonts w:ascii="Times New Roman" w:eastAsia="Times New Roman" w:hAnsi="Times New Roman" w:cs="Times New Roman"/>
          <w:kern w:val="0"/>
          <w14:ligatures w14:val="none"/>
        </w:rPr>
        <w:t>, mirčių skaičius, lyginant su nevartojusiais.</w:t>
      </w:r>
    </w:p>
    <w:p w14:paraId="760E67BA"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21AE32A6" w14:textId="77777777" w:rsidR="001C4C38" w:rsidRPr="00723376" w:rsidRDefault="001C4C38" w:rsidP="001C4C38">
      <w:pPr>
        <w:spacing w:after="0" w:line="240" w:lineRule="auto"/>
        <w:rPr>
          <w:rFonts w:ascii="Times New Roman" w:eastAsia="Times New Roman" w:hAnsi="Times New Roman" w:cs="Times New Roman"/>
          <w:b/>
          <w:bCs/>
          <w:kern w:val="0"/>
          <w14:ligatures w14:val="none"/>
        </w:rPr>
      </w:pPr>
      <w:r w:rsidRPr="00723376">
        <w:rPr>
          <w:rFonts w:ascii="Times New Roman" w:eastAsia="Times New Roman" w:hAnsi="Times New Roman" w:cs="Times New Roman"/>
          <w:b/>
          <w:bCs/>
          <w:kern w:val="0"/>
          <w14:ligatures w14:val="none"/>
        </w:rPr>
        <w:t>Pranešimas apie šalutinį poveikį</w:t>
      </w:r>
    </w:p>
    <w:p w14:paraId="5501F33C" w14:textId="4351BFE9" w:rsidR="005316DD" w:rsidRPr="00723376" w:rsidRDefault="005316DD" w:rsidP="005316DD">
      <w:pPr>
        <w:spacing w:after="0" w:line="240" w:lineRule="auto"/>
        <w:rPr>
          <w:rFonts w:ascii="Times New Roman" w:eastAsia="Times New Roman" w:hAnsi="Times New Roman" w:cs="Times New Roman"/>
          <w:kern w:val="0"/>
          <w:szCs w:val="20"/>
          <w:lang w:eastAsia="lt-LT" w:bidi="lt-LT"/>
          <w14:ligatures w14:val="none"/>
        </w:rPr>
      </w:pPr>
      <w:r w:rsidRPr="00723376">
        <w:rPr>
          <w:rFonts w:ascii="Times New Roman" w:eastAsia="Times New Roman" w:hAnsi="Times New Roman" w:cs="Times New Roman"/>
          <w:kern w:val="0"/>
          <w:szCs w:val="20"/>
          <w:lang w:eastAsia="lt-LT"/>
          <w14:ligatures w14:val="none"/>
        </w:rPr>
        <w:t xml:space="preserve">Jeigu pasireiškė šalutinis poveikis, įskaitant šiame lapelyje nenurodytą, pasakykite gydytojui arba vaistininkui. </w:t>
      </w:r>
      <w:r w:rsidR="00986E65" w:rsidRPr="00723376">
        <w:rPr>
          <w:rFonts w:ascii="Times New Roman" w:eastAsia="Times New Roman" w:hAnsi="Times New Roman" w:cs="Times New Roman"/>
          <w:kern w:val="0"/>
          <w:szCs w:val="20"/>
          <w:lang w:eastAsia="lt-LT"/>
          <w14:ligatures w14:val="none"/>
        </w:rPr>
        <w:t>Pranešimą apie šalutinį poveikį galite užpildyti ir pateikti Valstybinės vaistų kontrolės tarnybos prie Lietuvos Respublikos sveikatos apsaugos ministerijos tinklalapyje https://vvkt.lrv.lt/lt/ nurodytais būdais arba paskambinti nemokamu telefonu +370 800 73568. Pranešdami apie šalutinį poveikį galite mums padėti gauti daugiau informacijos apie šio vaisto saugumą</w:t>
      </w:r>
      <w:r w:rsidRPr="00723376">
        <w:rPr>
          <w:rFonts w:ascii="Times New Roman" w:eastAsia="Times New Roman" w:hAnsi="Times New Roman" w:cs="Times New Roman"/>
          <w:kern w:val="0"/>
          <w:szCs w:val="20"/>
          <w14:ligatures w14:val="none"/>
        </w:rPr>
        <w:t>.</w:t>
      </w:r>
    </w:p>
    <w:p w14:paraId="680D1F69" w14:textId="77777777" w:rsidR="001C4C38" w:rsidRPr="00723376" w:rsidRDefault="001C4C38" w:rsidP="001C4C38">
      <w:pPr>
        <w:spacing w:after="0" w:line="240" w:lineRule="auto"/>
        <w:rPr>
          <w:rFonts w:ascii="Times New Roman" w:eastAsia="Times New Roman" w:hAnsi="Times New Roman" w:cs="Times New Roman"/>
          <w:bCs/>
          <w:kern w:val="0"/>
          <w14:ligatures w14:val="none"/>
        </w:rPr>
      </w:pPr>
    </w:p>
    <w:p w14:paraId="5A7AEA11"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38726FBC" w14:textId="77777777" w:rsidR="001C4C38" w:rsidRPr="00723376" w:rsidRDefault="001C4C38" w:rsidP="001C4C38">
      <w:pPr>
        <w:keepNext/>
        <w:tabs>
          <w:tab w:val="left" w:pos="567"/>
        </w:tabs>
        <w:spacing w:after="0" w:line="240" w:lineRule="auto"/>
        <w:ind w:left="567" w:hanging="567"/>
        <w:outlineLvl w:val="1"/>
        <w:rPr>
          <w:rFonts w:ascii="Times New Roman" w:eastAsia="Times New Roman" w:hAnsi="Times New Roman" w:cs="Times New Roman"/>
          <w:b/>
          <w:kern w:val="0"/>
          <w14:ligatures w14:val="none"/>
        </w:rPr>
      </w:pPr>
      <w:bookmarkStart w:id="12" w:name="_Toc129243143"/>
      <w:bookmarkStart w:id="13" w:name="_Toc129243268"/>
      <w:r w:rsidRPr="00723376">
        <w:rPr>
          <w:rFonts w:ascii="Times New Roman" w:eastAsia="Times New Roman" w:hAnsi="Times New Roman" w:cs="Times New Roman"/>
          <w:b/>
          <w:kern w:val="0"/>
          <w14:ligatures w14:val="none"/>
        </w:rPr>
        <w:t>5.</w:t>
      </w:r>
      <w:r w:rsidRPr="00723376">
        <w:rPr>
          <w:rFonts w:ascii="Times New Roman" w:eastAsia="Times New Roman" w:hAnsi="Times New Roman" w:cs="Times New Roman"/>
          <w:b/>
          <w:kern w:val="0"/>
          <w14:ligatures w14:val="none"/>
        </w:rPr>
        <w:tab/>
        <w:t xml:space="preserve">Kaip laikyti </w:t>
      </w:r>
      <w:proofErr w:type="spellStart"/>
      <w:r w:rsidRPr="00723376">
        <w:rPr>
          <w:rFonts w:ascii="Times New Roman" w:eastAsia="Times New Roman" w:hAnsi="Times New Roman" w:cs="Times New Roman"/>
          <w:b/>
          <w:kern w:val="0"/>
          <w14:ligatures w14:val="none"/>
        </w:rPr>
        <w:t>Eglonyl</w:t>
      </w:r>
      <w:bookmarkEnd w:id="12"/>
      <w:bookmarkEnd w:id="13"/>
      <w:proofErr w:type="spellEnd"/>
      <w:r w:rsidRPr="00723376">
        <w:rPr>
          <w:rFonts w:ascii="Times New Roman" w:eastAsia="Times New Roman" w:hAnsi="Times New Roman" w:cs="Times New Roman"/>
          <w:b/>
          <w:kern w:val="0"/>
          <w14:ligatures w14:val="none"/>
        </w:rPr>
        <w:fldChar w:fldCharType="begin"/>
      </w:r>
      <w:r w:rsidRPr="00723376">
        <w:rPr>
          <w:rFonts w:ascii="Times New Roman" w:eastAsia="Times New Roman" w:hAnsi="Times New Roman" w:cs="Times New Roman"/>
          <w:b/>
          <w:kern w:val="0"/>
          <w14:ligatures w14:val="none"/>
        </w:rPr>
        <w:instrText xml:space="preserve"> DOCVARIABLE vault_nd_9eefa5e2-d7b8-41b9-adcf-5f26a12f3e99 \* MERGEFORMAT </w:instrText>
      </w:r>
      <w:r w:rsidRPr="00723376">
        <w:rPr>
          <w:rFonts w:ascii="Times New Roman" w:eastAsia="Times New Roman" w:hAnsi="Times New Roman" w:cs="Times New Roman"/>
          <w:b/>
          <w:kern w:val="0"/>
          <w14:ligatures w14:val="none"/>
        </w:rPr>
        <w:fldChar w:fldCharType="separate"/>
      </w:r>
      <w:r w:rsidRPr="00723376">
        <w:rPr>
          <w:rFonts w:ascii="Times New Roman" w:eastAsia="Times New Roman" w:hAnsi="Times New Roman" w:cs="Times New Roman"/>
          <w:b/>
          <w:kern w:val="0"/>
          <w14:ligatures w14:val="none"/>
        </w:rPr>
        <w:t xml:space="preserve"> </w:t>
      </w:r>
      <w:r w:rsidRPr="00723376">
        <w:rPr>
          <w:rFonts w:ascii="Times New Roman" w:eastAsia="Times New Roman" w:hAnsi="Times New Roman" w:cs="Times New Roman"/>
          <w:b/>
          <w:kern w:val="0"/>
          <w14:ligatures w14:val="none"/>
        </w:rPr>
        <w:fldChar w:fldCharType="end"/>
      </w:r>
    </w:p>
    <w:p w14:paraId="193545CF"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2BC3C6C1" w14:textId="77777777" w:rsidR="001C4C38" w:rsidRPr="00723376" w:rsidRDefault="001C4C38" w:rsidP="001C4C38">
      <w:pPr>
        <w:numPr>
          <w:ilvl w:val="12"/>
          <w:numId w:val="0"/>
        </w:numPr>
        <w:spacing w:after="0" w:line="240" w:lineRule="auto"/>
        <w:ind w:right="-2"/>
        <w:rPr>
          <w:rFonts w:ascii="Times New Roman" w:eastAsia="SimSun" w:hAnsi="Times New Roman" w:cs="Times New Roman"/>
          <w:kern w:val="0"/>
          <w:lang w:eastAsia="zh-CN"/>
          <w14:ligatures w14:val="none"/>
        </w:rPr>
      </w:pPr>
      <w:r w:rsidRPr="00723376">
        <w:rPr>
          <w:rFonts w:ascii="Times New Roman" w:eastAsia="SimSun" w:hAnsi="Times New Roman" w:cs="Times New Roman"/>
          <w:kern w:val="0"/>
          <w:lang w:eastAsia="zh-CN"/>
          <w14:ligatures w14:val="none"/>
        </w:rPr>
        <w:t>Šį vaistą laikykite vaikams nepastebimoje ir nepasiekiamoje vietoje.</w:t>
      </w:r>
    </w:p>
    <w:p w14:paraId="10ACA891" w14:textId="77777777" w:rsidR="001C4C38" w:rsidRPr="007B2AEC" w:rsidRDefault="001C4C38" w:rsidP="001C4C38">
      <w:pPr>
        <w:spacing w:after="0" w:line="240" w:lineRule="auto"/>
        <w:rPr>
          <w:rFonts w:ascii="Times New Roman" w:eastAsia="Times New Roman" w:hAnsi="Times New Roman" w:cs="Times New Roman"/>
          <w:kern w:val="0"/>
          <w:lang w:eastAsia="lt-LT"/>
          <w14:ligatures w14:val="none"/>
        </w:rPr>
      </w:pPr>
    </w:p>
    <w:p w14:paraId="4ACB7CF8" w14:textId="77777777" w:rsidR="001C4C38" w:rsidRPr="007B2AEC" w:rsidRDefault="001C4C38" w:rsidP="001C4C38">
      <w:pPr>
        <w:spacing w:after="0" w:line="240" w:lineRule="auto"/>
        <w:rPr>
          <w:rFonts w:ascii="Times New Roman" w:eastAsia="Times New Roman" w:hAnsi="Times New Roman" w:cs="Times New Roman"/>
          <w:kern w:val="0"/>
          <w:lang w:eastAsia="lt-LT"/>
          <w14:ligatures w14:val="none"/>
        </w:rPr>
      </w:pPr>
      <w:r w:rsidRPr="007B2AEC">
        <w:rPr>
          <w:rFonts w:ascii="Times New Roman" w:eastAsia="Times New Roman" w:hAnsi="Times New Roman" w:cs="Times New Roman"/>
          <w:kern w:val="0"/>
          <w:lang w:eastAsia="lt-LT"/>
          <w14:ligatures w14:val="none"/>
        </w:rPr>
        <w:lastRenderedPageBreak/>
        <w:t>Šiam vaistui specialių laikymo sąlygų nereikia.</w:t>
      </w:r>
    </w:p>
    <w:p w14:paraId="7B861C11" w14:textId="230DA2B9"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Ant </w:t>
      </w:r>
      <w:r w:rsidR="00E35178" w:rsidRPr="00723376">
        <w:rPr>
          <w:rFonts w:ascii="Times New Roman" w:eastAsia="Times New Roman" w:hAnsi="Times New Roman" w:cs="Times New Roman"/>
          <w:kern w:val="0"/>
          <w14:ligatures w14:val="none"/>
        </w:rPr>
        <w:t xml:space="preserve">dėžutės po „EXP“ </w:t>
      </w:r>
      <w:r w:rsidR="00E35178">
        <w:rPr>
          <w:rFonts w:ascii="Times New Roman" w:eastAsia="Times New Roman" w:hAnsi="Times New Roman" w:cs="Times New Roman"/>
          <w:kern w:val="0"/>
          <w14:ligatures w14:val="none"/>
        </w:rPr>
        <w:t xml:space="preserve">ir </w:t>
      </w:r>
      <w:r w:rsidRPr="00723376">
        <w:rPr>
          <w:rFonts w:ascii="Times New Roman" w:eastAsia="Times New Roman" w:hAnsi="Times New Roman" w:cs="Times New Roman"/>
          <w:kern w:val="0"/>
          <w14:ligatures w14:val="none"/>
        </w:rPr>
        <w:t xml:space="preserve">lizdinės plokštelės nurodytam tinkamumo laikui pasibaigus, </w:t>
      </w:r>
      <w:r w:rsidRPr="00723376">
        <w:rPr>
          <w:rFonts w:ascii="Times New Roman" w:eastAsia="SimSun" w:hAnsi="Times New Roman" w:cs="Times New Roman"/>
          <w:kern w:val="0"/>
          <w:lang w:eastAsia="zh-CN"/>
          <w14:ligatures w14:val="none"/>
        </w:rPr>
        <w:t xml:space="preserve">šio vaisto </w:t>
      </w:r>
      <w:r w:rsidRPr="00723376">
        <w:rPr>
          <w:rFonts w:ascii="Times New Roman" w:eastAsia="Times New Roman" w:hAnsi="Times New Roman" w:cs="Times New Roman"/>
          <w:kern w:val="0"/>
          <w14:ligatures w14:val="none"/>
        </w:rPr>
        <w:t>vartoti negalima. Vaistas tinkamas vartoti iki paskutinės nurodyto mėnesio dienos.</w:t>
      </w:r>
    </w:p>
    <w:p w14:paraId="62EFC08B"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22BA84D1"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Vaistų negalima išmesti į kanalizaciją arba su buitinėmis atliekomis. Kaip išmesti nereikalingus vaistus, klauskite vaistininko. Šios priemonės padės apsaugoti aplinką.</w:t>
      </w:r>
    </w:p>
    <w:p w14:paraId="6886041D"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7858C398"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0054901D" w14:textId="77777777" w:rsidR="001C4C38" w:rsidRPr="00723376" w:rsidRDefault="001C4C38" w:rsidP="001C4C38">
      <w:pPr>
        <w:keepNext/>
        <w:tabs>
          <w:tab w:val="left" w:pos="567"/>
        </w:tabs>
        <w:spacing w:after="0" w:line="240" w:lineRule="auto"/>
        <w:ind w:left="567" w:hanging="567"/>
        <w:outlineLvl w:val="1"/>
        <w:rPr>
          <w:rFonts w:ascii="Times New Roman" w:eastAsia="Times New Roman" w:hAnsi="Times New Roman" w:cs="Times New Roman"/>
          <w:b/>
          <w:kern w:val="0"/>
          <w14:ligatures w14:val="none"/>
        </w:rPr>
      </w:pPr>
      <w:bookmarkStart w:id="14" w:name="_Toc129243144"/>
      <w:bookmarkStart w:id="15" w:name="_Toc129243269"/>
      <w:r w:rsidRPr="00723376">
        <w:rPr>
          <w:rFonts w:ascii="Times New Roman" w:eastAsia="Times New Roman" w:hAnsi="Times New Roman" w:cs="Times New Roman"/>
          <w:b/>
          <w:kern w:val="0"/>
          <w14:ligatures w14:val="none"/>
        </w:rPr>
        <w:t>6.</w:t>
      </w:r>
      <w:r w:rsidRPr="00723376">
        <w:rPr>
          <w:rFonts w:ascii="Times New Roman" w:eastAsia="Times New Roman" w:hAnsi="Times New Roman" w:cs="Times New Roman"/>
          <w:b/>
          <w:kern w:val="0"/>
          <w14:ligatures w14:val="none"/>
        </w:rPr>
        <w:tab/>
        <w:t>Pakuotės turinys ir kita informacija</w:t>
      </w:r>
      <w:bookmarkEnd w:id="14"/>
      <w:bookmarkEnd w:id="15"/>
      <w:r w:rsidRPr="00723376">
        <w:rPr>
          <w:rFonts w:ascii="Times New Roman" w:eastAsia="Times New Roman" w:hAnsi="Times New Roman" w:cs="Times New Roman"/>
          <w:b/>
          <w:kern w:val="0"/>
          <w14:ligatures w14:val="none"/>
        </w:rPr>
        <w:fldChar w:fldCharType="begin"/>
      </w:r>
      <w:r w:rsidRPr="00723376">
        <w:rPr>
          <w:rFonts w:ascii="Times New Roman" w:eastAsia="Times New Roman" w:hAnsi="Times New Roman" w:cs="Times New Roman"/>
          <w:b/>
          <w:kern w:val="0"/>
          <w14:ligatures w14:val="none"/>
        </w:rPr>
        <w:instrText xml:space="preserve"> DOCVARIABLE vault_nd_5eeb077f-bd47-4deb-b2d1-76759c826c1b \* MERGEFORMAT </w:instrText>
      </w:r>
      <w:r w:rsidRPr="00723376">
        <w:rPr>
          <w:rFonts w:ascii="Times New Roman" w:eastAsia="Times New Roman" w:hAnsi="Times New Roman" w:cs="Times New Roman"/>
          <w:b/>
          <w:kern w:val="0"/>
          <w14:ligatures w14:val="none"/>
        </w:rPr>
        <w:fldChar w:fldCharType="separate"/>
      </w:r>
      <w:r w:rsidRPr="00723376">
        <w:rPr>
          <w:rFonts w:ascii="Times New Roman" w:eastAsia="Times New Roman" w:hAnsi="Times New Roman" w:cs="Times New Roman"/>
          <w:b/>
          <w:kern w:val="0"/>
          <w14:ligatures w14:val="none"/>
        </w:rPr>
        <w:t xml:space="preserve"> </w:t>
      </w:r>
      <w:r w:rsidRPr="00723376">
        <w:rPr>
          <w:rFonts w:ascii="Times New Roman" w:eastAsia="Times New Roman" w:hAnsi="Times New Roman" w:cs="Times New Roman"/>
          <w:b/>
          <w:kern w:val="0"/>
          <w14:ligatures w14:val="none"/>
        </w:rPr>
        <w:fldChar w:fldCharType="end"/>
      </w:r>
    </w:p>
    <w:p w14:paraId="47295F9B"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1945AA8F" w14:textId="77777777" w:rsidR="001C4C38" w:rsidRPr="00723376" w:rsidRDefault="001C4C38" w:rsidP="001C4C38">
      <w:pPr>
        <w:spacing w:after="0" w:line="240" w:lineRule="auto"/>
        <w:rPr>
          <w:rFonts w:ascii="Times New Roman" w:eastAsia="Times New Roman" w:hAnsi="Times New Roman" w:cs="Times New Roman"/>
          <w:b/>
          <w:bCs/>
          <w:kern w:val="0"/>
          <w14:ligatures w14:val="none"/>
        </w:rPr>
      </w:pPr>
      <w:r w:rsidRPr="00723376">
        <w:rPr>
          <w:rFonts w:ascii="Times New Roman" w:eastAsia="Times New Roman" w:hAnsi="Times New Roman" w:cs="Times New Roman"/>
          <w:b/>
          <w:bCs/>
          <w:kern w:val="0"/>
          <w14:ligatures w14:val="none"/>
        </w:rPr>
        <w:t>Eglonyl sudėtis</w:t>
      </w:r>
    </w:p>
    <w:p w14:paraId="20ACEB5F"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24CE5090" w14:textId="77777777" w:rsidR="001C4C38" w:rsidRPr="00723376" w:rsidRDefault="001C4C38" w:rsidP="001C4C38">
      <w:pPr>
        <w:numPr>
          <w:ilvl w:val="0"/>
          <w:numId w:val="3"/>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Veiklioji medžiaga yra </w:t>
      </w:r>
      <w:proofErr w:type="spellStart"/>
      <w:r w:rsidRPr="00723376">
        <w:rPr>
          <w:rFonts w:ascii="Times New Roman" w:eastAsia="Times New Roman" w:hAnsi="Times New Roman" w:cs="Times New Roman"/>
          <w:kern w:val="0"/>
          <w14:ligatures w14:val="none"/>
        </w:rPr>
        <w:t>sulpiridas</w:t>
      </w:r>
      <w:proofErr w:type="spellEnd"/>
      <w:r w:rsidRPr="00723376">
        <w:rPr>
          <w:rFonts w:ascii="Times New Roman" w:eastAsia="Times New Roman" w:hAnsi="Times New Roman" w:cs="Times New Roman"/>
          <w:kern w:val="0"/>
          <w14:ligatures w14:val="none"/>
        </w:rPr>
        <w:t xml:space="preserve">. Vienoje tabletėje yra 200 mg </w:t>
      </w:r>
      <w:proofErr w:type="spellStart"/>
      <w:r w:rsidRPr="00723376">
        <w:rPr>
          <w:rFonts w:ascii="Times New Roman" w:eastAsia="Times New Roman" w:hAnsi="Times New Roman" w:cs="Times New Roman"/>
          <w:kern w:val="0"/>
          <w14:ligatures w14:val="none"/>
        </w:rPr>
        <w:t>sulpirido</w:t>
      </w:r>
      <w:proofErr w:type="spellEnd"/>
      <w:r w:rsidRPr="00723376">
        <w:rPr>
          <w:rFonts w:ascii="Times New Roman" w:eastAsia="Times New Roman" w:hAnsi="Times New Roman" w:cs="Times New Roman"/>
          <w:kern w:val="0"/>
          <w14:ligatures w14:val="none"/>
        </w:rPr>
        <w:t>.</w:t>
      </w:r>
    </w:p>
    <w:p w14:paraId="19F56EDE" w14:textId="77777777" w:rsidR="001C4C38" w:rsidRPr="00723376" w:rsidRDefault="001C4C38" w:rsidP="001C4C38">
      <w:pPr>
        <w:numPr>
          <w:ilvl w:val="0"/>
          <w:numId w:val="3"/>
        </w:num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Pagalbinės medžiagos yra bulvių krakmolas, laktozė </w:t>
      </w:r>
      <w:proofErr w:type="spellStart"/>
      <w:r w:rsidRPr="00723376">
        <w:rPr>
          <w:rFonts w:ascii="Times New Roman" w:eastAsia="Times New Roman" w:hAnsi="Times New Roman" w:cs="Times New Roman"/>
          <w:kern w:val="0"/>
          <w14:ligatures w14:val="none"/>
        </w:rPr>
        <w:t>monohidratas</w:t>
      </w:r>
      <w:proofErr w:type="spellEnd"/>
      <w:r w:rsidRPr="00723376">
        <w:rPr>
          <w:rFonts w:ascii="Times New Roman" w:eastAsia="Times New Roman" w:hAnsi="Times New Roman" w:cs="Times New Roman"/>
          <w:kern w:val="0"/>
          <w14:ligatures w14:val="none"/>
        </w:rPr>
        <w:t xml:space="preserve">, </w:t>
      </w:r>
      <w:proofErr w:type="spellStart"/>
      <w:r w:rsidRPr="00723376">
        <w:rPr>
          <w:rFonts w:ascii="Times New Roman" w:eastAsia="Times New Roman" w:hAnsi="Times New Roman" w:cs="Times New Roman"/>
          <w:kern w:val="0"/>
          <w14:ligatures w14:val="none"/>
        </w:rPr>
        <w:t>metilceliuliozė</w:t>
      </w:r>
      <w:proofErr w:type="spellEnd"/>
      <w:r w:rsidRPr="00723376">
        <w:rPr>
          <w:rFonts w:ascii="Times New Roman" w:eastAsia="Times New Roman" w:hAnsi="Times New Roman" w:cs="Times New Roman"/>
          <w:kern w:val="0"/>
          <w14:ligatures w14:val="none"/>
        </w:rPr>
        <w:t>, bevandenis koloidinis silicio dioksidas, talkas, magnio stearatas.</w:t>
      </w:r>
    </w:p>
    <w:p w14:paraId="77AB0A38"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77B402CC" w14:textId="77777777" w:rsidR="001C4C38" w:rsidRPr="00723376" w:rsidRDefault="001C4C38" w:rsidP="001C4C38">
      <w:pPr>
        <w:spacing w:after="0" w:line="240" w:lineRule="auto"/>
        <w:rPr>
          <w:rFonts w:ascii="Times New Roman" w:eastAsia="Times New Roman" w:hAnsi="Times New Roman" w:cs="Times New Roman"/>
          <w:b/>
          <w:bCs/>
          <w:kern w:val="0"/>
          <w14:ligatures w14:val="none"/>
        </w:rPr>
      </w:pPr>
      <w:r w:rsidRPr="00723376">
        <w:rPr>
          <w:rFonts w:ascii="Times New Roman" w:eastAsia="Times New Roman" w:hAnsi="Times New Roman" w:cs="Times New Roman"/>
          <w:b/>
          <w:bCs/>
          <w:kern w:val="0"/>
          <w14:ligatures w14:val="none"/>
        </w:rPr>
        <w:t>Eglonyl išvaizda ir kiekis pakuotėje</w:t>
      </w:r>
    </w:p>
    <w:p w14:paraId="4FDC4112"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4FB93E35" w14:textId="421E6919" w:rsidR="001C4C38" w:rsidRPr="00723376" w:rsidRDefault="00062AFF" w:rsidP="001C4C38">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w:t>
      </w:r>
      <w:r w:rsidR="001C4C38" w:rsidRPr="00723376">
        <w:rPr>
          <w:rFonts w:ascii="Times New Roman" w:eastAsia="Times New Roman" w:hAnsi="Times New Roman" w:cs="Times New Roman"/>
          <w:kern w:val="0"/>
          <w14:ligatures w14:val="none"/>
        </w:rPr>
        <w:t>altos ar dramblio kaulo spalvos</w:t>
      </w:r>
      <w:r>
        <w:rPr>
          <w:rFonts w:ascii="Times New Roman" w:eastAsia="Times New Roman" w:hAnsi="Times New Roman" w:cs="Times New Roman"/>
          <w:kern w:val="0"/>
          <w14:ligatures w14:val="none"/>
        </w:rPr>
        <w:t xml:space="preserve"> apvalios tabletės</w:t>
      </w:r>
      <w:r w:rsidR="001C4C38" w:rsidRPr="00723376">
        <w:rPr>
          <w:rFonts w:ascii="Times New Roman" w:eastAsia="Times New Roman" w:hAnsi="Times New Roman" w:cs="Times New Roman"/>
          <w:kern w:val="0"/>
          <w14:ligatures w14:val="none"/>
        </w:rPr>
        <w:t xml:space="preserve">, su </w:t>
      </w:r>
      <w:r>
        <w:rPr>
          <w:rFonts w:ascii="Times New Roman" w:eastAsia="Times New Roman" w:hAnsi="Times New Roman" w:cs="Times New Roman"/>
          <w:kern w:val="0"/>
          <w14:ligatures w14:val="none"/>
        </w:rPr>
        <w:t>kryželiu</w:t>
      </w:r>
      <w:r w:rsidR="001C4C38" w:rsidRPr="00723376">
        <w:rPr>
          <w:rFonts w:ascii="Times New Roman" w:eastAsia="Times New Roman" w:hAnsi="Times New Roman" w:cs="Times New Roman"/>
          <w:kern w:val="0"/>
          <w14:ligatures w14:val="none"/>
        </w:rPr>
        <w:t xml:space="preserve"> vienoje pusėje ir įspaudu „S</w:t>
      </w:r>
      <w:r>
        <w:rPr>
          <w:rFonts w:ascii="Times New Roman" w:eastAsia="Times New Roman" w:hAnsi="Times New Roman" w:cs="Times New Roman"/>
          <w:kern w:val="0"/>
          <w14:ligatures w14:val="none"/>
        </w:rPr>
        <w:t>PD</w:t>
      </w:r>
      <w:r w:rsidR="001C4C38" w:rsidRPr="00723376">
        <w:rPr>
          <w:rFonts w:ascii="Times New Roman" w:eastAsia="Times New Roman" w:hAnsi="Times New Roman" w:cs="Times New Roman"/>
          <w:kern w:val="0"/>
          <w14:ligatures w14:val="none"/>
        </w:rPr>
        <w:t xml:space="preserve"> 200“ kitoje pusėje. </w:t>
      </w:r>
    </w:p>
    <w:p w14:paraId="10945BF6"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Tabletę galima padalyti į lygias dozes.</w:t>
      </w:r>
    </w:p>
    <w:p w14:paraId="2698A4A4" w14:textId="26067516" w:rsidR="001C4C38" w:rsidRPr="00723376" w:rsidRDefault="001C4C38" w:rsidP="001C4C38">
      <w:pPr>
        <w:spacing w:after="0" w:line="240" w:lineRule="auto"/>
        <w:rPr>
          <w:rFonts w:ascii="Times New Roman" w:eastAsia="Times New Roman" w:hAnsi="Times New Roman" w:cs="Times New Roman"/>
          <w:kern w:val="0"/>
          <w:lang w:eastAsia="lt-LT"/>
          <w14:ligatures w14:val="none"/>
        </w:rPr>
      </w:pPr>
      <w:r w:rsidRPr="00723376">
        <w:rPr>
          <w:rFonts w:ascii="Times New Roman" w:eastAsia="Times New Roman" w:hAnsi="Times New Roman" w:cs="Times New Roman"/>
          <w:kern w:val="0"/>
          <w:lang w:eastAsia="lt-LT"/>
          <w14:ligatures w14:val="none"/>
        </w:rPr>
        <w:t>Dėžutė, kurioje yra 12</w:t>
      </w:r>
      <w:r w:rsidR="008B3232">
        <w:rPr>
          <w:rFonts w:ascii="Times New Roman" w:eastAsia="Times New Roman" w:hAnsi="Times New Roman" w:cs="Times New Roman"/>
          <w:kern w:val="0"/>
          <w:lang w:eastAsia="lt-LT"/>
          <w14:ligatures w14:val="none"/>
        </w:rPr>
        <w:t>, 24 arba 36</w:t>
      </w:r>
      <w:r w:rsidRPr="00723376">
        <w:rPr>
          <w:rFonts w:ascii="Times New Roman" w:eastAsia="Times New Roman" w:hAnsi="Times New Roman" w:cs="Times New Roman"/>
          <w:kern w:val="0"/>
          <w:lang w:eastAsia="lt-LT"/>
          <w14:ligatures w14:val="none"/>
        </w:rPr>
        <w:t xml:space="preserve"> table</w:t>
      </w:r>
      <w:r w:rsidR="008B3232">
        <w:rPr>
          <w:rFonts w:ascii="Times New Roman" w:eastAsia="Times New Roman" w:hAnsi="Times New Roman" w:cs="Times New Roman"/>
          <w:kern w:val="0"/>
          <w:lang w:eastAsia="lt-LT"/>
          <w14:ligatures w14:val="none"/>
        </w:rPr>
        <w:t>tės</w:t>
      </w:r>
      <w:r w:rsidRPr="00723376">
        <w:rPr>
          <w:rFonts w:ascii="Times New Roman" w:eastAsia="Times New Roman" w:hAnsi="Times New Roman" w:cs="Times New Roman"/>
          <w:kern w:val="0"/>
          <w:lang w:eastAsia="lt-LT"/>
          <w14:ligatures w14:val="none"/>
        </w:rPr>
        <w:t xml:space="preserve"> PVC ir aliuminio folijos </w:t>
      </w:r>
      <w:r w:rsidR="00757A59" w:rsidRPr="00723376">
        <w:rPr>
          <w:rFonts w:ascii="Times New Roman" w:eastAsia="Times New Roman" w:hAnsi="Times New Roman" w:cs="Times New Roman"/>
          <w:kern w:val="0"/>
          <w:lang w:eastAsia="lt-LT"/>
          <w14:ligatures w14:val="none"/>
        </w:rPr>
        <w:t>lizdinė</w:t>
      </w:r>
      <w:r w:rsidR="008B3232">
        <w:rPr>
          <w:rFonts w:ascii="Times New Roman" w:eastAsia="Times New Roman" w:hAnsi="Times New Roman" w:cs="Times New Roman"/>
          <w:kern w:val="0"/>
          <w:lang w:eastAsia="lt-LT"/>
          <w14:ligatures w14:val="none"/>
        </w:rPr>
        <w:t>s</w:t>
      </w:r>
      <w:r w:rsidR="00757A59" w:rsidRPr="00723376">
        <w:rPr>
          <w:rFonts w:ascii="Times New Roman" w:eastAsia="Times New Roman" w:hAnsi="Times New Roman" w:cs="Times New Roman"/>
          <w:kern w:val="0"/>
          <w:lang w:eastAsia="lt-LT"/>
          <w14:ligatures w14:val="none"/>
        </w:rPr>
        <w:t xml:space="preserve">e </w:t>
      </w:r>
      <w:r w:rsidRPr="00723376">
        <w:rPr>
          <w:rFonts w:ascii="Times New Roman" w:eastAsia="Times New Roman" w:hAnsi="Times New Roman" w:cs="Times New Roman"/>
          <w:kern w:val="0"/>
          <w:lang w:eastAsia="lt-LT"/>
          <w14:ligatures w14:val="none"/>
        </w:rPr>
        <w:t>plokštelė</w:t>
      </w:r>
      <w:r w:rsidR="008B3232">
        <w:rPr>
          <w:rFonts w:ascii="Times New Roman" w:eastAsia="Times New Roman" w:hAnsi="Times New Roman" w:cs="Times New Roman"/>
          <w:kern w:val="0"/>
          <w:lang w:eastAsia="lt-LT"/>
          <w14:ligatures w14:val="none"/>
        </w:rPr>
        <w:t>s</w:t>
      </w:r>
      <w:r w:rsidRPr="00723376">
        <w:rPr>
          <w:rFonts w:ascii="Times New Roman" w:eastAsia="Times New Roman" w:hAnsi="Times New Roman" w:cs="Times New Roman"/>
          <w:kern w:val="0"/>
          <w:lang w:eastAsia="lt-LT"/>
          <w14:ligatures w14:val="none"/>
        </w:rPr>
        <w:t>e.</w:t>
      </w:r>
    </w:p>
    <w:p w14:paraId="112B3ABB" w14:textId="77777777" w:rsidR="00CA7CD3" w:rsidRDefault="00CA7CD3" w:rsidP="00452791">
      <w:pPr>
        <w:keepNext/>
        <w:keepLines/>
        <w:numPr>
          <w:ilvl w:val="12"/>
          <w:numId w:val="0"/>
        </w:numPr>
        <w:snapToGrid w:val="0"/>
        <w:spacing w:after="0" w:line="240" w:lineRule="auto"/>
        <w:ind w:right="-2"/>
        <w:rPr>
          <w:rFonts w:ascii="Times New Roman" w:eastAsia="Times New Roman" w:hAnsi="Times New Roman" w:cs="Times New Roman"/>
          <w:b/>
          <w:kern w:val="0"/>
          <w14:ligatures w14:val="none"/>
        </w:rPr>
      </w:pPr>
    </w:p>
    <w:p w14:paraId="230B4F2D" w14:textId="3798E386" w:rsidR="00CA7CD3" w:rsidRPr="00723376" w:rsidRDefault="00CA7CD3" w:rsidP="00CA7CD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Gali būti tiekiamos ne visų dydžių pakuotės.</w:t>
      </w:r>
    </w:p>
    <w:p w14:paraId="2B0F4584" w14:textId="77777777" w:rsidR="00CA7CD3" w:rsidRDefault="00CA7CD3" w:rsidP="00452791">
      <w:pPr>
        <w:keepNext/>
        <w:keepLines/>
        <w:numPr>
          <w:ilvl w:val="12"/>
          <w:numId w:val="0"/>
        </w:numPr>
        <w:snapToGrid w:val="0"/>
        <w:spacing w:after="0" w:line="240" w:lineRule="auto"/>
        <w:ind w:right="-2"/>
        <w:rPr>
          <w:rFonts w:ascii="Times New Roman" w:eastAsia="Times New Roman" w:hAnsi="Times New Roman" w:cs="Times New Roman"/>
          <w:b/>
          <w:kern w:val="0"/>
          <w14:ligatures w14:val="none"/>
        </w:rPr>
      </w:pPr>
    </w:p>
    <w:p w14:paraId="6FA1405A" w14:textId="74F30B8E" w:rsidR="00452791" w:rsidRPr="007B2AEC" w:rsidRDefault="00452791" w:rsidP="00452791">
      <w:pPr>
        <w:keepNext/>
        <w:keepLines/>
        <w:numPr>
          <w:ilvl w:val="12"/>
          <w:numId w:val="0"/>
        </w:numPr>
        <w:snapToGrid w:val="0"/>
        <w:spacing w:after="0" w:line="240" w:lineRule="auto"/>
        <w:ind w:right="-2"/>
        <w:rPr>
          <w:rFonts w:ascii="Times New Roman" w:eastAsia="Times New Roman" w:hAnsi="Times New Roman" w:cs="Times New Roman"/>
          <w:b/>
          <w:kern w:val="0"/>
          <w14:ligatures w14:val="none"/>
        </w:rPr>
      </w:pPr>
      <w:r w:rsidRPr="007B2AEC">
        <w:rPr>
          <w:rFonts w:ascii="Times New Roman" w:eastAsia="Times New Roman" w:hAnsi="Times New Roman" w:cs="Times New Roman"/>
          <w:b/>
          <w:kern w:val="0"/>
          <w14:ligatures w14:val="none"/>
        </w:rPr>
        <w:t>Registruotojas eksportuojančioje valstybėje</w:t>
      </w:r>
      <w:r w:rsidR="00986E65" w:rsidRPr="007B2AEC">
        <w:rPr>
          <w:rFonts w:ascii="Times New Roman" w:eastAsia="Times New Roman" w:hAnsi="Times New Roman" w:cs="Times New Roman"/>
          <w:b/>
          <w:kern w:val="0"/>
          <w14:ligatures w14:val="none"/>
        </w:rPr>
        <w:t xml:space="preserve"> ir gamintojas</w:t>
      </w:r>
    </w:p>
    <w:p w14:paraId="3BEA596D" w14:textId="77777777" w:rsidR="00986E65" w:rsidRPr="007B2AEC" w:rsidRDefault="00986E65" w:rsidP="00452791">
      <w:pPr>
        <w:keepNext/>
        <w:keepLines/>
        <w:numPr>
          <w:ilvl w:val="12"/>
          <w:numId w:val="0"/>
        </w:numPr>
        <w:snapToGrid w:val="0"/>
        <w:spacing w:after="0" w:line="240" w:lineRule="auto"/>
        <w:ind w:right="-2"/>
        <w:rPr>
          <w:rFonts w:ascii="Times New Roman" w:eastAsia="Times New Roman" w:hAnsi="Times New Roman" w:cs="Times New Roman"/>
          <w:b/>
          <w:kern w:val="0"/>
          <w14:ligatures w14:val="none"/>
        </w:rPr>
      </w:pPr>
    </w:p>
    <w:p w14:paraId="3CF10AAF" w14:textId="317BC95F" w:rsidR="00986E65" w:rsidRPr="00723376" w:rsidRDefault="00986E65" w:rsidP="00452791">
      <w:pPr>
        <w:keepNext/>
        <w:keepLines/>
        <w:numPr>
          <w:ilvl w:val="12"/>
          <w:numId w:val="0"/>
        </w:numPr>
        <w:snapToGrid w:val="0"/>
        <w:spacing w:after="0" w:line="240" w:lineRule="auto"/>
        <w:ind w:right="-2"/>
        <w:rPr>
          <w:rFonts w:ascii="Times New Roman" w:eastAsia="Times New Roman" w:hAnsi="Times New Roman" w:cs="Times New Roman"/>
          <w:b/>
          <w:kern w:val="0"/>
          <w14:ligatures w14:val="none"/>
        </w:rPr>
      </w:pPr>
      <w:r w:rsidRPr="007B2AEC">
        <w:rPr>
          <w:rFonts w:ascii="Times New Roman" w:eastAsia="Times New Roman" w:hAnsi="Times New Roman" w:cs="Times New Roman"/>
          <w:b/>
          <w:kern w:val="0"/>
          <w14:ligatures w14:val="none"/>
        </w:rPr>
        <w:t>Registruotojas</w:t>
      </w:r>
    </w:p>
    <w:p w14:paraId="0DE6469C" w14:textId="77777777" w:rsidR="00452791" w:rsidRPr="00723376" w:rsidRDefault="00452791" w:rsidP="00452791">
      <w:pPr>
        <w:autoSpaceDE w:val="0"/>
        <w:autoSpaceDN w:val="0"/>
        <w:adjustRightInd w:val="0"/>
        <w:spacing w:after="0" w:line="240" w:lineRule="auto"/>
        <w:rPr>
          <w:rFonts w:ascii="Times New Roman" w:hAnsi="Times New Roman" w:cs="Times New Roman"/>
          <w:bCs/>
          <w:color w:val="000000"/>
          <w:kern w:val="0"/>
          <w14:ligatures w14:val="none"/>
        </w:rPr>
      </w:pPr>
      <w:proofErr w:type="spellStart"/>
      <w:r w:rsidRPr="00723376">
        <w:rPr>
          <w:rFonts w:ascii="Times New Roman" w:hAnsi="Times New Roman" w:cs="Times New Roman"/>
          <w:bCs/>
          <w:color w:val="000000"/>
          <w:kern w:val="0"/>
          <w14:ligatures w14:val="none"/>
        </w:rPr>
        <w:t>neuraxpharm</w:t>
      </w:r>
      <w:proofErr w:type="spellEnd"/>
      <w:r w:rsidRPr="00723376">
        <w:rPr>
          <w:rFonts w:ascii="Times New Roman" w:hAnsi="Times New Roman" w:cs="Times New Roman"/>
          <w:bCs/>
          <w:color w:val="000000"/>
          <w:kern w:val="0"/>
          <w14:ligatures w14:val="none"/>
        </w:rPr>
        <w:t xml:space="preserve"> </w:t>
      </w:r>
      <w:proofErr w:type="spellStart"/>
      <w:r w:rsidRPr="00723376">
        <w:rPr>
          <w:rFonts w:ascii="Times New Roman" w:hAnsi="Times New Roman" w:cs="Times New Roman"/>
          <w:bCs/>
          <w:color w:val="000000"/>
          <w:kern w:val="0"/>
          <w14:ligatures w14:val="none"/>
        </w:rPr>
        <w:t>Arzneimittel</w:t>
      </w:r>
      <w:proofErr w:type="spellEnd"/>
      <w:r w:rsidRPr="00723376">
        <w:rPr>
          <w:rFonts w:ascii="Times New Roman" w:hAnsi="Times New Roman" w:cs="Times New Roman"/>
          <w:bCs/>
          <w:color w:val="000000"/>
          <w:kern w:val="0"/>
          <w14:ligatures w14:val="none"/>
        </w:rPr>
        <w:t xml:space="preserve"> </w:t>
      </w:r>
      <w:proofErr w:type="spellStart"/>
      <w:r w:rsidRPr="00723376">
        <w:rPr>
          <w:rFonts w:ascii="Times New Roman" w:hAnsi="Times New Roman" w:cs="Times New Roman"/>
          <w:bCs/>
          <w:color w:val="000000"/>
          <w:kern w:val="0"/>
          <w14:ligatures w14:val="none"/>
        </w:rPr>
        <w:t>GmbH</w:t>
      </w:r>
      <w:proofErr w:type="spellEnd"/>
    </w:p>
    <w:p w14:paraId="562F83A5" w14:textId="77777777" w:rsidR="00452791" w:rsidRPr="00723376" w:rsidRDefault="00452791" w:rsidP="00452791">
      <w:pPr>
        <w:autoSpaceDE w:val="0"/>
        <w:autoSpaceDN w:val="0"/>
        <w:adjustRightInd w:val="0"/>
        <w:spacing w:after="0" w:line="240" w:lineRule="auto"/>
        <w:rPr>
          <w:rFonts w:ascii="Times New Roman" w:hAnsi="Times New Roman" w:cs="Times New Roman"/>
          <w:bCs/>
          <w:color w:val="000000"/>
          <w:kern w:val="0"/>
          <w14:ligatures w14:val="none"/>
        </w:rPr>
      </w:pPr>
      <w:proofErr w:type="spellStart"/>
      <w:r w:rsidRPr="00723376">
        <w:rPr>
          <w:rFonts w:ascii="Times New Roman" w:hAnsi="Times New Roman" w:cs="Times New Roman"/>
          <w:bCs/>
          <w:color w:val="000000"/>
          <w:kern w:val="0"/>
          <w14:ligatures w14:val="none"/>
        </w:rPr>
        <w:t>Elisabeth-Selbert-Straße</w:t>
      </w:r>
      <w:proofErr w:type="spellEnd"/>
      <w:r w:rsidRPr="00723376">
        <w:rPr>
          <w:rFonts w:ascii="Times New Roman" w:hAnsi="Times New Roman" w:cs="Times New Roman"/>
          <w:bCs/>
          <w:color w:val="000000"/>
          <w:kern w:val="0"/>
          <w14:ligatures w14:val="none"/>
        </w:rPr>
        <w:t xml:space="preserve"> 23, </w:t>
      </w:r>
    </w:p>
    <w:p w14:paraId="77DA3AE3" w14:textId="77777777" w:rsidR="00452791" w:rsidRPr="00723376" w:rsidRDefault="00452791" w:rsidP="00452791">
      <w:pPr>
        <w:autoSpaceDE w:val="0"/>
        <w:autoSpaceDN w:val="0"/>
        <w:adjustRightInd w:val="0"/>
        <w:spacing w:after="0" w:line="240" w:lineRule="auto"/>
        <w:rPr>
          <w:rFonts w:ascii="Times New Roman" w:hAnsi="Times New Roman" w:cs="Times New Roman"/>
          <w:bCs/>
          <w:color w:val="000000"/>
          <w:kern w:val="0"/>
          <w14:ligatures w14:val="none"/>
        </w:rPr>
      </w:pPr>
      <w:r w:rsidRPr="00723376">
        <w:rPr>
          <w:rFonts w:ascii="Times New Roman" w:hAnsi="Times New Roman" w:cs="Times New Roman"/>
          <w:bCs/>
          <w:color w:val="000000"/>
          <w:kern w:val="0"/>
          <w14:ligatures w14:val="none"/>
        </w:rPr>
        <w:t xml:space="preserve">40764 </w:t>
      </w:r>
      <w:proofErr w:type="spellStart"/>
      <w:r w:rsidRPr="00723376">
        <w:rPr>
          <w:rFonts w:ascii="Times New Roman" w:hAnsi="Times New Roman" w:cs="Times New Roman"/>
          <w:bCs/>
          <w:color w:val="000000"/>
          <w:kern w:val="0"/>
          <w14:ligatures w14:val="none"/>
        </w:rPr>
        <w:t>Langenfeld</w:t>
      </w:r>
      <w:proofErr w:type="spellEnd"/>
      <w:r w:rsidRPr="00723376">
        <w:rPr>
          <w:rFonts w:ascii="Times New Roman" w:hAnsi="Times New Roman" w:cs="Times New Roman"/>
          <w:bCs/>
          <w:color w:val="000000"/>
          <w:kern w:val="0"/>
          <w14:ligatures w14:val="none"/>
        </w:rPr>
        <w:t xml:space="preserve">, </w:t>
      </w:r>
    </w:p>
    <w:p w14:paraId="182EA5D3" w14:textId="0A121087" w:rsidR="00452791" w:rsidRPr="00723376" w:rsidRDefault="00452791" w:rsidP="00452791">
      <w:pPr>
        <w:autoSpaceDE w:val="0"/>
        <w:autoSpaceDN w:val="0"/>
        <w:adjustRightInd w:val="0"/>
        <w:spacing w:after="0" w:line="240" w:lineRule="auto"/>
        <w:rPr>
          <w:rFonts w:ascii="Times New Roman" w:hAnsi="Times New Roman" w:cs="Times New Roman"/>
          <w:bCs/>
          <w:color w:val="000000"/>
          <w:kern w:val="0"/>
          <w14:ligatures w14:val="none"/>
        </w:rPr>
      </w:pPr>
      <w:r w:rsidRPr="00723376">
        <w:rPr>
          <w:rFonts w:ascii="Times New Roman" w:hAnsi="Times New Roman" w:cs="Times New Roman"/>
          <w:bCs/>
          <w:color w:val="000000"/>
          <w:kern w:val="0"/>
          <w14:ligatures w14:val="none"/>
        </w:rPr>
        <w:t>Vokietija</w:t>
      </w:r>
    </w:p>
    <w:p w14:paraId="1A4C5F79" w14:textId="77777777" w:rsidR="00452791" w:rsidRPr="00723376" w:rsidRDefault="00452791" w:rsidP="00452791">
      <w:pPr>
        <w:autoSpaceDE w:val="0"/>
        <w:autoSpaceDN w:val="0"/>
        <w:adjustRightInd w:val="0"/>
        <w:spacing w:after="0" w:line="240" w:lineRule="auto"/>
        <w:rPr>
          <w:rFonts w:ascii="Times New Roman" w:hAnsi="Times New Roman" w:cs="Times New Roman"/>
          <w:bCs/>
          <w:color w:val="000000"/>
          <w:kern w:val="0"/>
          <w14:ligatures w14:val="none"/>
        </w:rPr>
      </w:pPr>
    </w:p>
    <w:p w14:paraId="509C3D22" w14:textId="77777777" w:rsidR="00452791" w:rsidRPr="00723376" w:rsidRDefault="00452791" w:rsidP="00452791">
      <w:pPr>
        <w:autoSpaceDE w:val="0"/>
        <w:autoSpaceDN w:val="0"/>
        <w:adjustRightInd w:val="0"/>
        <w:spacing w:after="0" w:line="240" w:lineRule="auto"/>
        <w:rPr>
          <w:rFonts w:ascii="Times New Roman" w:hAnsi="Times New Roman" w:cs="Times New Roman"/>
          <w:b/>
          <w:color w:val="000000"/>
          <w:kern w:val="0"/>
          <w14:ligatures w14:val="none"/>
        </w:rPr>
      </w:pPr>
      <w:r w:rsidRPr="00723376">
        <w:rPr>
          <w:rFonts w:ascii="Times New Roman" w:hAnsi="Times New Roman" w:cs="Times New Roman"/>
          <w:b/>
          <w:color w:val="000000"/>
          <w:kern w:val="0"/>
          <w14:ligatures w14:val="none"/>
        </w:rPr>
        <w:t>Gamintojas</w:t>
      </w:r>
    </w:p>
    <w:p w14:paraId="4962CE75" w14:textId="77777777" w:rsidR="005B3A96" w:rsidRPr="00723376" w:rsidRDefault="005B3A96" w:rsidP="005B3A96">
      <w:pPr>
        <w:autoSpaceDE w:val="0"/>
        <w:autoSpaceDN w:val="0"/>
        <w:adjustRightInd w:val="0"/>
        <w:spacing w:after="0" w:line="240" w:lineRule="auto"/>
        <w:rPr>
          <w:rFonts w:ascii="Times New Roman" w:hAnsi="Times New Roman" w:cs="Times New Roman"/>
          <w:bCs/>
          <w:color w:val="000000"/>
          <w:kern w:val="0"/>
          <w14:ligatures w14:val="none"/>
        </w:rPr>
      </w:pPr>
      <w:r w:rsidRPr="00723376">
        <w:rPr>
          <w:rFonts w:ascii="Times New Roman" w:hAnsi="Times New Roman" w:cs="Times New Roman"/>
          <w:bCs/>
          <w:color w:val="000000"/>
          <w:kern w:val="0"/>
          <w14:ligatures w14:val="none"/>
        </w:rPr>
        <w:t xml:space="preserve">FAMAR HEALTH CARE SERVICES MADRID S.A.U. </w:t>
      </w:r>
    </w:p>
    <w:p w14:paraId="6F4BB5E1" w14:textId="05DEE7E0" w:rsidR="005B3A96" w:rsidRPr="00723376" w:rsidRDefault="005B3A96" w:rsidP="00452791">
      <w:pPr>
        <w:autoSpaceDE w:val="0"/>
        <w:autoSpaceDN w:val="0"/>
        <w:adjustRightInd w:val="0"/>
        <w:spacing w:after="0" w:line="240" w:lineRule="auto"/>
        <w:rPr>
          <w:rFonts w:ascii="Times New Roman" w:hAnsi="Times New Roman" w:cs="Times New Roman"/>
          <w:bCs/>
          <w:color w:val="000000"/>
          <w:kern w:val="0"/>
          <w14:ligatures w14:val="none"/>
        </w:rPr>
      </w:pPr>
      <w:proofErr w:type="spellStart"/>
      <w:r w:rsidRPr="00723376">
        <w:rPr>
          <w:rFonts w:ascii="Times New Roman" w:hAnsi="Times New Roman" w:cs="Times New Roman"/>
          <w:bCs/>
          <w:color w:val="000000"/>
          <w:kern w:val="0"/>
          <w14:ligatures w14:val="none"/>
        </w:rPr>
        <w:t>Avda</w:t>
      </w:r>
      <w:proofErr w:type="spellEnd"/>
      <w:r w:rsidRPr="00723376">
        <w:rPr>
          <w:rFonts w:ascii="Times New Roman" w:hAnsi="Times New Roman" w:cs="Times New Roman"/>
          <w:bCs/>
          <w:color w:val="000000"/>
          <w:kern w:val="0"/>
          <w14:ligatures w14:val="none"/>
        </w:rPr>
        <w:t xml:space="preserve">. </w:t>
      </w:r>
      <w:proofErr w:type="spellStart"/>
      <w:r w:rsidRPr="00723376">
        <w:rPr>
          <w:rFonts w:ascii="Times New Roman" w:hAnsi="Times New Roman" w:cs="Times New Roman"/>
          <w:bCs/>
          <w:color w:val="000000"/>
          <w:kern w:val="0"/>
          <w14:ligatures w14:val="none"/>
        </w:rPr>
        <w:t>Leganés</w:t>
      </w:r>
      <w:proofErr w:type="spellEnd"/>
      <w:r w:rsidRPr="00723376">
        <w:rPr>
          <w:rFonts w:ascii="Times New Roman" w:hAnsi="Times New Roman" w:cs="Times New Roman"/>
          <w:bCs/>
          <w:color w:val="000000"/>
          <w:kern w:val="0"/>
          <w14:ligatures w14:val="none"/>
        </w:rPr>
        <w:t xml:space="preserve">, 62 </w:t>
      </w:r>
    </w:p>
    <w:p w14:paraId="0B23BDCD" w14:textId="3E1540E8" w:rsidR="005B3A96" w:rsidRPr="00723376" w:rsidRDefault="005B3A96" w:rsidP="005B3A96">
      <w:pPr>
        <w:autoSpaceDE w:val="0"/>
        <w:autoSpaceDN w:val="0"/>
        <w:adjustRightInd w:val="0"/>
        <w:spacing w:after="0" w:line="240" w:lineRule="auto"/>
        <w:rPr>
          <w:rFonts w:ascii="Times New Roman" w:hAnsi="Times New Roman" w:cs="Times New Roman"/>
          <w:bCs/>
          <w:color w:val="000000"/>
          <w:kern w:val="0"/>
          <w14:ligatures w14:val="none"/>
        </w:rPr>
      </w:pPr>
      <w:proofErr w:type="spellStart"/>
      <w:r w:rsidRPr="00723376">
        <w:rPr>
          <w:rFonts w:ascii="Times New Roman" w:hAnsi="Times New Roman" w:cs="Times New Roman"/>
          <w:bCs/>
          <w:color w:val="000000"/>
          <w:kern w:val="0"/>
          <w14:ligatures w14:val="none"/>
        </w:rPr>
        <w:t>Alcorcón</w:t>
      </w:r>
      <w:proofErr w:type="spellEnd"/>
      <w:r w:rsidRPr="00723376">
        <w:rPr>
          <w:rFonts w:ascii="Times New Roman" w:hAnsi="Times New Roman" w:cs="Times New Roman"/>
          <w:bCs/>
          <w:color w:val="000000"/>
          <w:kern w:val="0"/>
          <w14:ligatures w14:val="none"/>
        </w:rPr>
        <w:t xml:space="preserve">, 28923, </w:t>
      </w:r>
      <w:proofErr w:type="spellStart"/>
      <w:r w:rsidRPr="00723376">
        <w:rPr>
          <w:rFonts w:ascii="Times New Roman" w:hAnsi="Times New Roman" w:cs="Times New Roman"/>
          <w:bCs/>
          <w:color w:val="000000"/>
          <w:kern w:val="0"/>
          <w14:ligatures w14:val="none"/>
        </w:rPr>
        <w:t>Madrid</w:t>
      </w:r>
      <w:proofErr w:type="spellEnd"/>
    </w:p>
    <w:p w14:paraId="14E22502" w14:textId="2EBC8905" w:rsidR="00452791" w:rsidRPr="00723376" w:rsidRDefault="005B3A96" w:rsidP="00452791">
      <w:pPr>
        <w:autoSpaceDE w:val="0"/>
        <w:autoSpaceDN w:val="0"/>
        <w:adjustRightInd w:val="0"/>
        <w:spacing w:after="0" w:line="240" w:lineRule="auto"/>
        <w:rPr>
          <w:rFonts w:ascii="Times New Roman" w:hAnsi="Times New Roman" w:cs="Times New Roman"/>
          <w:bCs/>
          <w:color w:val="000000"/>
          <w:kern w:val="0"/>
          <w14:ligatures w14:val="none"/>
        </w:rPr>
      </w:pPr>
      <w:r w:rsidRPr="00723376">
        <w:rPr>
          <w:rFonts w:ascii="Times New Roman" w:hAnsi="Times New Roman" w:cs="Times New Roman"/>
          <w:bCs/>
          <w:color w:val="000000"/>
          <w:kern w:val="0"/>
          <w14:ligatures w14:val="none"/>
        </w:rPr>
        <w:t>Ispanija</w:t>
      </w:r>
    </w:p>
    <w:p w14:paraId="42B28788" w14:textId="77777777" w:rsidR="00452791" w:rsidRPr="00723376" w:rsidRDefault="00452791" w:rsidP="00452791">
      <w:pPr>
        <w:autoSpaceDE w:val="0"/>
        <w:autoSpaceDN w:val="0"/>
        <w:adjustRightInd w:val="0"/>
        <w:spacing w:after="0" w:line="240" w:lineRule="auto"/>
        <w:rPr>
          <w:rFonts w:ascii="Times New Roman" w:hAnsi="Times New Roman" w:cs="Times New Roman"/>
          <w:bCs/>
          <w:color w:val="000000"/>
          <w:kern w:val="0"/>
          <w14:ligatures w14:val="none"/>
        </w:rPr>
      </w:pPr>
    </w:p>
    <w:p w14:paraId="56064306" w14:textId="77777777" w:rsidR="00452791" w:rsidRPr="00723376" w:rsidRDefault="00452791" w:rsidP="00452791">
      <w:pPr>
        <w:autoSpaceDE w:val="0"/>
        <w:autoSpaceDN w:val="0"/>
        <w:adjustRightInd w:val="0"/>
        <w:spacing w:after="0" w:line="240" w:lineRule="auto"/>
        <w:rPr>
          <w:rFonts w:ascii="Times New Roman" w:eastAsia="TimesNewRoman" w:hAnsi="Times New Roman" w:cs="Times New Roman"/>
          <w:color w:val="000000"/>
          <w:kern w:val="0"/>
          <w14:ligatures w14:val="none"/>
        </w:rPr>
      </w:pPr>
      <w:r w:rsidRPr="00723376">
        <w:rPr>
          <w:rFonts w:ascii="Times New Roman" w:hAnsi="Times New Roman" w:cs="Times New Roman"/>
          <w:b/>
          <w:color w:val="000000"/>
          <w:kern w:val="0"/>
          <w14:ligatures w14:val="none"/>
        </w:rPr>
        <w:t xml:space="preserve">Lygiagretus importuotojas </w:t>
      </w:r>
      <w:r w:rsidRPr="00723376">
        <w:rPr>
          <w:rFonts w:ascii="Times New Roman" w:hAnsi="Times New Roman" w:cs="Times New Roman"/>
          <w:b/>
          <w:color w:val="000000"/>
          <w:kern w:val="0"/>
          <w14:ligatures w14:val="none"/>
        </w:rPr>
        <w:br/>
      </w:r>
      <w:r w:rsidRPr="00723376">
        <w:rPr>
          <w:rFonts w:ascii="Times New Roman" w:eastAsia="TimesNewRoman" w:hAnsi="Times New Roman" w:cs="Times New Roman"/>
          <w:color w:val="000000"/>
          <w:kern w:val="0"/>
          <w14:ligatures w14:val="none"/>
        </w:rPr>
        <w:t>UAB „Niromed“</w:t>
      </w:r>
      <w:r w:rsidRPr="00723376">
        <w:rPr>
          <w:rFonts w:ascii="Times New Roman" w:hAnsi="Times New Roman" w:cs="Times New Roman"/>
          <w:b/>
          <w:color w:val="000000"/>
          <w:kern w:val="0"/>
          <w14:ligatures w14:val="none"/>
        </w:rPr>
        <w:br/>
      </w:r>
      <w:r w:rsidRPr="00723376">
        <w:rPr>
          <w:rFonts w:ascii="Times New Roman" w:eastAsia="TimesNewRoman" w:hAnsi="Times New Roman" w:cs="Times New Roman"/>
          <w:color w:val="000000"/>
          <w:kern w:val="0"/>
          <w14:ligatures w14:val="none"/>
        </w:rPr>
        <w:t>Žirmūnų g. 139A</w:t>
      </w:r>
      <w:r w:rsidRPr="00723376">
        <w:rPr>
          <w:rFonts w:ascii="Times New Roman" w:hAnsi="Times New Roman" w:cs="Times New Roman"/>
          <w:b/>
          <w:color w:val="000000"/>
          <w:kern w:val="0"/>
          <w14:ligatures w14:val="none"/>
        </w:rPr>
        <w:br/>
      </w:r>
      <w:r w:rsidRPr="00723376">
        <w:rPr>
          <w:rFonts w:ascii="Times New Roman" w:eastAsia="TimesNewRoman" w:hAnsi="Times New Roman" w:cs="Times New Roman"/>
          <w:color w:val="000000"/>
          <w:kern w:val="0"/>
          <w14:ligatures w14:val="none"/>
        </w:rPr>
        <w:t>LT-09120 Vilnius</w:t>
      </w:r>
      <w:r w:rsidRPr="00723376">
        <w:rPr>
          <w:rFonts w:ascii="Times New Roman" w:eastAsia="TimesNewRoman" w:hAnsi="Times New Roman" w:cs="Times New Roman"/>
          <w:color w:val="000000"/>
          <w:kern w:val="0"/>
          <w14:ligatures w14:val="none"/>
        </w:rPr>
        <w:br/>
        <w:t>Lietuva</w:t>
      </w:r>
    </w:p>
    <w:p w14:paraId="4946161F" w14:textId="77777777" w:rsidR="00452791" w:rsidRPr="00723376" w:rsidRDefault="00452791" w:rsidP="00452791">
      <w:pPr>
        <w:widowControl w:val="0"/>
        <w:tabs>
          <w:tab w:val="left" w:pos="567"/>
        </w:tabs>
        <w:autoSpaceDN w:val="0"/>
        <w:snapToGrid w:val="0"/>
        <w:spacing w:after="0" w:line="260" w:lineRule="exact"/>
        <w:rPr>
          <w:rFonts w:ascii="Times New Roman" w:eastAsia="Times New Roman" w:hAnsi="Times New Roman" w:cs="Times New Roman"/>
          <w:b/>
          <w:color w:val="000000"/>
          <w:kern w:val="0"/>
          <w14:ligatures w14:val="none"/>
        </w:rPr>
      </w:pPr>
    </w:p>
    <w:p w14:paraId="20CB6E0B" w14:textId="77777777" w:rsidR="00452791" w:rsidRPr="00723376" w:rsidRDefault="00452791" w:rsidP="00452791">
      <w:pPr>
        <w:tabs>
          <w:tab w:val="left" w:pos="1296"/>
        </w:tabs>
        <w:snapToGrid w:val="0"/>
        <w:spacing w:after="0" w:line="240" w:lineRule="auto"/>
        <w:ind w:left="567" w:hanging="567"/>
        <w:rPr>
          <w:rFonts w:ascii="Times New Roman" w:eastAsia="Times New Roman" w:hAnsi="Times New Roman" w:cs="Times New Roman"/>
          <w:b/>
          <w:bCs/>
          <w:kern w:val="0"/>
          <w14:ligatures w14:val="none"/>
        </w:rPr>
      </w:pPr>
      <w:r w:rsidRPr="00723376">
        <w:rPr>
          <w:rFonts w:ascii="Times New Roman" w:eastAsia="Times New Roman" w:hAnsi="Times New Roman" w:cs="Times New Roman"/>
          <w:b/>
          <w:bCs/>
          <w:kern w:val="0"/>
          <w14:ligatures w14:val="none"/>
        </w:rPr>
        <w:t>Perpakavo</w:t>
      </w:r>
    </w:p>
    <w:p w14:paraId="37495A1D" w14:textId="77777777" w:rsidR="00452791" w:rsidRPr="00723376" w:rsidRDefault="00452791" w:rsidP="00452791">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723376">
        <w:rPr>
          <w:rFonts w:ascii="Times New Roman" w:eastAsia="TimesNewRoman" w:hAnsi="Times New Roman" w:cs="Times New Roman"/>
          <w:color w:val="000000"/>
          <w:kern w:val="0"/>
          <w14:ligatures w14:val="none"/>
        </w:rPr>
        <w:t xml:space="preserve">LABOR </w:t>
      </w:r>
      <w:proofErr w:type="spellStart"/>
      <w:r w:rsidRPr="00723376">
        <w:rPr>
          <w:rFonts w:ascii="Times New Roman" w:eastAsia="TimesNewRoman" w:hAnsi="Times New Roman" w:cs="Times New Roman"/>
          <w:color w:val="000000"/>
          <w:kern w:val="0"/>
          <w14:ligatures w14:val="none"/>
        </w:rPr>
        <w:t>Przedsiębiorstwo</w:t>
      </w:r>
      <w:proofErr w:type="spellEnd"/>
      <w:r w:rsidRPr="00723376">
        <w:rPr>
          <w:rFonts w:ascii="Times New Roman" w:eastAsia="TimesNewRoman" w:hAnsi="Times New Roman" w:cs="Times New Roman"/>
          <w:color w:val="000000"/>
          <w:kern w:val="0"/>
          <w14:ligatures w14:val="none"/>
        </w:rPr>
        <w:t xml:space="preserve"> </w:t>
      </w:r>
      <w:proofErr w:type="spellStart"/>
      <w:r w:rsidRPr="00723376">
        <w:rPr>
          <w:rFonts w:ascii="Times New Roman" w:eastAsia="TimesNewRoman" w:hAnsi="Times New Roman" w:cs="Times New Roman"/>
          <w:color w:val="000000"/>
          <w:kern w:val="0"/>
          <w14:ligatures w14:val="none"/>
        </w:rPr>
        <w:t>Farmaceutyczno-Chemiczne</w:t>
      </w:r>
      <w:proofErr w:type="spellEnd"/>
      <w:r w:rsidRPr="00723376">
        <w:rPr>
          <w:rFonts w:ascii="Times New Roman" w:eastAsia="TimesNewRoman" w:hAnsi="Times New Roman" w:cs="Times New Roman"/>
          <w:color w:val="000000"/>
          <w:kern w:val="0"/>
          <w14:ligatures w14:val="none"/>
        </w:rPr>
        <w:t xml:space="preserve"> sp. z </w:t>
      </w:r>
      <w:proofErr w:type="spellStart"/>
      <w:r w:rsidRPr="00723376">
        <w:rPr>
          <w:rFonts w:ascii="Times New Roman" w:eastAsia="TimesNewRoman" w:hAnsi="Times New Roman" w:cs="Times New Roman"/>
          <w:color w:val="000000"/>
          <w:kern w:val="0"/>
          <w14:ligatures w14:val="none"/>
        </w:rPr>
        <w:t>o.o</w:t>
      </w:r>
      <w:proofErr w:type="spellEnd"/>
      <w:r w:rsidRPr="00723376">
        <w:rPr>
          <w:rFonts w:ascii="Times New Roman" w:eastAsia="TimesNewRoman" w:hAnsi="Times New Roman" w:cs="Times New Roman"/>
          <w:color w:val="000000"/>
          <w:kern w:val="0"/>
          <w14:ligatures w14:val="none"/>
        </w:rPr>
        <w:t>.</w:t>
      </w:r>
    </w:p>
    <w:p w14:paraId="1412D445" w14:textId="11E14FBF" w:rsidR="00452791" w:rsidRPr="00723376" w:rsidRDefault="00452791" w:rsidP="00452791">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proofErr w:type="spellStart"/>
      <w:r w:rsidRPr="00723376">
        <w:rPr>
          <w:rFonts w:ascii="Times New Roman" w:eastAsia="TimesNewRoman" w:hAnsi="Times New Roman" w:cs="Times New Roman"/>
          <w:color w:val="000000"/>
          <w:kern w:val="0"/>
          <w14:ligatures w14:val="none"/>
        </w:rPr>
        <w:t>Ul</w:t>
      </w:r>
      <w:proofErr w:type="spellEnd"/>
      <w:r w:rsidRPr="00723376">
        <w:rPr>
          <w:rFonts w:ascii="Times New Roman" w:eastAsia="TimesNewRoman" w:hAnsi="Times New Roman" w:cs="Times New Roman"/>
          <w:color w:val="000000"/>
          <w:kern w:val="0"/>
          <w14:ligatures w14:val="none"/>
        </w:rPr>
        <w:t xml:space="preserve">. </w:t>
      </w:r>
      <w:proofErr w:type="spellStart"/>
      <w:r w:rsidRPr="00723376">
        <w:rPr>
          <w:rFonts w:ascii="Times New Roman" w:eastAsia="TimesNewRoman" w:hAnsi="Times New Roman" w:cs="Times New Roman"/>
          <w:color w:val="000000"/>
          <w:kern w:val="0"/>
          <w14:ligatures w14:val="none"/>
        </w:rPr>
        <w:t>Długosza</w:t>
      </w:r>
      <w:proofErr w:type="spellEnd"/>
      <w:r w:rsidRPr="00723376">
        <w:rPr>
          <w:rFonts w:ascii="Times New Roman" w:eastAsia="TimesNewRoman" w:hAnsi="Times New Roman" w:cs="Times New Roman"/>
          <w:color w:val="000000"/>
          <w:kern w:val="0"/>
          <w14:ligatures w14:val="none"/>
        </w:rPr>
        <w:t xml:space="preserve"> 49</w:t>
      </w:r>
    </w:p>
    <w:p w14:paraId="3166045A" w14:textId="0BBD1E71" w:rsidR="00452791" w:rsidRPr="00723376" w:rsidRDefault="00452791" w:rsidP="00452791">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723376">
        <w:rPr>
          <w:rFonts w:ascii="Times New Roman" w:eastAsia="TimesNewRoman" w:hAnsi="Times New Roman" w:cs="Times New Roman"/>
          <w:color w:val="000000"/>
          <w:kern w:val="0"/>
          <w14:ligatures w14:val="none"/>
        </w:rPr>
        <w:t xml:space="preserve">51-162 </w:t>
      </w:r>
      <w:proofErr w:type="spellStart"/>
      <w:r w:rsidRPr="00723376">
        <w:rPr>
          <w:rFonts w:ascii="Times New Roman" w:eastAsia="TimesNewRoman" w:hAnsi="Times New Roman" w:cs="Times New Roman"/>
          <w:color w:val="000000"/>
          <w:kern w:val="0"/>
          <w14:ligatures w14:val="none"/>
        </w:rPr>
        <w:t>Wrocław</w:t>
      </w:r>
      <w:proofErr w:type="spellEnd"/>
    </w:p>
    <w:p w14:paraId="31C1CDC2" w14:textId="77777777" w:rsidR="00452791" w:rsidRPr="00723376" w:rsidRDefault="00452791" w:rsidP="00452791">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723376">
        <w:rPr>
          <w:rFonts w:ascii="Times New Roman" w:eastAsia="TimesNewRoman" w:hAnsi="Times New Roman" w:cs="Times New Roman"/>
          <w:color w:val="000000"/>
          <w:kern w:val="0"/>
          <w14:ligatures w14:val="none"/>
        </w:rPr>
        <w:t>Lenkija</w:t>
      </w:r>
    </w:p>
    <w:p w14:paraId="72FF55E1" w14:textId="77777777" w:rsidR="00452791" w:rsidRPr="00723376" w:rsidRDefault="00452791" w:rsidP="00452791">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p>
    <w:p w14:paraId="488E80BD" w14:textId="77777777" w:rsidR="00452791" w:rsidRPr="00723376" w:rsidRDefault="00452791" w:rsidP="00452791">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723376">
        <w:rPr>
          <w:rFonts w:ascii="Times New Roman" w:eastAsia="TimesNewRoman" w:hAnsi="Times New Roman" w:cs="Times New Roman"/>
          <w:color w:val="000000"/>
          <w:kern w:val="0"/>
          <w14:ligatures w14:val="none"/>
        </w:rPr>
        <w:t>arba</w:t>
      </w:r>
    </w:p>
    <w:p w14:paraId="1DEDB0FF" w14:textId="77777777" w:rsidR="00452791" w:rsidRPr="00723376" w:rsidRDefault="00452791" w:rsidP="00452791">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p>
    <w:p w14:paraId="42ABF46A" w14:textId="77777777" w:rsidR="00452791" w:rsidRPr="00723376" w:rsidRDefault="00452791" w:rsidP="00452791">
      <w:pPr>
        <w:tabs>
          <w:tab w:val="left" w:pos="1296"/>
        </w:tabs>
        <w:snapToGrid w:val="0"/>
        <w:spacing w:after="0" w:line="240" w:lineRule="auto"/>
        <w:rPr>
          <w:rFonts w:ascii="Times New Roman" w:eastAsia="TimesNewRoman" w:hAnsi="Times New Roman" w:cs="Times New Roman"/>
          <w:color w:val="000000"/>
          <w:kern w:val="0"/>
          <w14:ligatures w14:val="none"/>
        </w:rPr>
      </w:pPr>
      <w:r w:rsidRPr="00723376">
        <w:rPr>
          <w:rFonts w:ascii="Times New Roman" w:eastAsia="TimesNewRoman" w:hAnsi="Times New Roman" w:cs="Times New Roman"/>
          <w:color w:val="000000"/>
          <w:kern w:val="0"/>
          <w14:ligatures w14:val="none"/>
        </w:rPr>
        <w:t>UAB „Entafarma“</w:t>
      </w:r>
    </w:p>
    <w:p w14:paraId="59CC4ED0" w14:textId="71459689" w:rsidR="00452791" w:rsidRPr="00723376" w:rsidRDefault="00452791" w:rsidP="00452791">
      <w:pPr>
        <w:tabs>
          <w:tab w:val="left" w:pos="1296"/>
        </w:tabs>
        <w:snapToGrid w:val="0"/>
        <w:spacing w:after="0" w:line="240" w:lineRule="auto"/>
        <w:rPr>
          <w:rFonts w:ascii="Times New Roman" w:eastAsia="TimesNewRoman" w:hAnsi="Times New Roman" w:cs="Times New Roman"/>
          <w:color w:val="000000"/>
          <w:kern w:val="0"/>
          <w14:ligatures w14:val="none"/>
        </w:rPr>
      </w:pPr>
      <w:r w:rsidRPr="00723376">
        <w:rPr>
          <w:rFonts w:ascii="Times New Roman" w:eastAsia="TimesNewRoman" w:hAnsi="Times New Roman" w:cs="Times New Roman"/>
          <w:color w:val="000000"/>
          <w:kern w:val="0"/>
          <w14:ligatures w14:val="none"/>
        </w:rPr>
        <w:t>Klonėnų vs. 1</w:t>
      </w:r>
    </w:p>
    <w:p w14:paraId="0DF86645" w14:textId="77777777" w:rsidR="00452791" w:rsidRPr="00723376" w:rsidRDefault="00452791" w:rsidP="00452791">
      <w:pPr>
        <w:tabs>
          <w:tab w:val="left" w:pos="1296"/>
        </w:tabs>
        <w:snapToGrid w:val="0"/>
        <w:spacing w:after="0" w:line="240" w:lineRule="auto"/>
        <w:rPr>
          <w:rFonts w:ascii="Times New Roman" w:eastAsia="TimesNewRoman" w:hAnsi="Times New Roman" w:cs="Times New Roman"/>
          <w:color w:val="000000"/>
          <w:kern w:val="0"/>
          <w14:ligatures w14:val="none"/>
        </w:rPr>
      </w:pPr>
      <w:r w:rsidRPr="00723376">
        <w:rPr>
          <w:rFonts w:ascii="Times New Roman" w:eastAsia="TimesNewRoman" w:hAnsi="Times New Roman" w:cs="Times New Roman"/>
          <w:color w:val="000000"/>
          <w:kern w:val="0"/>
          <w14:ligatures w14:val="none"/>
        </w:rPr>
        <w:t>LT-19156 Širvintų r. sav.</w:t>
      </w:r>
    </w:p>
    <w:p w14:paraId="0D781D57" w14:textId="77777777" w:rsidR="00452791" w:rsidRPr="00723376" w:rsidRDefault="00452791" w:rsidP="00452791">
      <w:pPr>
        <w:tabs>
          <w:tab w:val="left" w:pos="1296"/>
        </w:tabs>
        <w:snapToGrid w:val="0"/>
        <w:spacing w:after="0" w:line="240" w:lineRule="auto"/>
        <w:rPr>
          <w:rFonts w:ascii="Times New Roman" w:eastAsia="Times New Roman" w:hAnsi="Times New Roman" w:cs="Times New Roman"/>
          <w:kern w:val="0"/>
          <w:szCs w:val="20"/>
          <w14:ligatures w14:val="none"/>
        </w:rPr>
      </w:pPr>
      <w:r w:rsidRPr="00723376">
        <w:rPr>
          <w:rFonts w:ascii="Times New Roman" w:eastAsia="TimesNewRoman" w:hAnsi="Times New Roman" w:cs="Times New Roman"/>
          <w:color w:val="000000"/>
          <w:kern w:val="0"/>
          <w14:ligatures w14:val="none"/>
        </w:rPr>
        <w:t>Lietuva</w:t>
      </w:r>
    </w:p>
    <w:p w14:paraId="65A1D930" w14:textId="77777777" w:rsidR="001C4C38" w:rsidRPr="00723376" w:rsidRDefault="001C4C38" w:rsidP="001C4C38">
      <w:pPr>
        <w:spacing w:after="0" w:line="240" w:lineRule="auto"/>
        <w:rPr>
          <w:rFonts w:ascii="Times New Roman" w:eastAsia="Times New Roman" w:hAnsi="Times New Roman" w:cs="Times New Roman"/>
          <w:b/>
          <w:kern w:val="0"/>
          <w14:ligatures w14:val="none"/>
        </w:rPr>
      </w:pPr>
    </w:p>
    <w:p w14:paraId="0D1602F9" w14:textId="7C6017C1" w:rsidR="001C4C38" w:rsidRPr="00723376" w:rsidRDefault="001C4C38" w:rsidP="001C4C38">
      <w:pPr>
        <w:spacing w:after="0" w:line="240" w:lineRule="auto"/>
        <w:rPr>
          <w:rFonts w:ascii="Times New Roman" w:eastAsia="Times New Roman" w:hAnsi="Times New Roman" w:cs="Times New Roman"/>
          <w:b/>
          <w:kern w:val="0"/>
          <w14:ligatures w14:val="none"/>
        </w:rPr>
      </w:pPr>
      <w:r w:rsidRPr="00723376">
        <w:rPr>
          <w:rFonts w:ascii="Times New Roman" w:eastAsia="Times New Roman" w:hAnsi="Times New Roman" w:cs="Times New Roman"/>
          <w:b/>
          <w:bCs/>
          <w:kern w:val="0"/>
          <w14:ligatures w14:val="none"/>
        </w:rPr>
        <w:t>Šis pakuotės lapelis</w:t>
      </w:r>
      <w:r w:rsidRPr="00723376">
        <w:rPr>
          <w:rFonts w:ascii="Times New Roman" w:eastAsia="Times New Roman" w:hAnsi="Times New Roman" w:cs="Times New Roman"/>
          <w:b/>
          <w:kern w:val="0"/>
          <w14:ligatures w14:val="none"/>
        </w:rPr>
        <w:t xml:space="preserve"> paskutinį kartą peržiūrėtas</w:t>
      </w:r>
      <w:r w:rsidR="005953DB" w:rsidRPr="00723376">
        <w:rPr>
          <w:rFonts w:ascii="Times New Roman" w:eastAsia="Times New Roman" w:hAnsi="Times New Roman" w:cs="Times New Roman"/>
          <w:b/>
          <w:kern w:val="0"/>
          <w14:ligatures w14:val="none"/>
        </w:rPr>
        <w:t xml:space="preserve"> </w:t>
      </w:r>
      <w:r w:rsidR="007B2AEC">
        <w:rPr>
          <w:rFonts w:ascii="Times New Roman" w:eastAsia="Times New Roman" w:hAnsi="Times New Roman" w:cs="Times New Roman"/>
          <w:b/>
          <w:kern w:val="0"/>
          <w14:ligatures w14:val="none"/>
        </w:rPr>
        <w:t>2026-06-23.</w:t>
      </w:r>
    </w:p>
    <w:p w14:paraId="207CB997"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6BE892FF"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545C22DE" w14:textId="3D71BE4C" w:rsidR="001C4C38" w:rsidRDefault="001C4C38" w:rsidP="001C4C38">
      <w:pPr>
        <w:spacing w:after="0" w:line="240" w:lineRule="auto"/>
        <w:rPr>
          <w:rFonts w:ascii="Times New Roman" w:eastAsia="Times New Roman" w:hAnsi="Times New Roman" w:cs="Times New Roman"/>
          <w:kern w:val="0"/>
          <w14:ligatures w14:val="none"/>
        </w:rPr>
      </w:pPr>
      <w:r w:rsidRPr="00723376">
        <w:rPr>
          <w:rFonts w:ascii="Times New Roman" w:eastAsia="Times New Roman" w:hAnsi="Times New Roman" w:cs="Times New Roman"/>
          <w:kern w:val="0"/>
          <w14:ligatures w14:val="none"/>
        </w:rPr>
        <w:t xml:space="preserve">Išsami informacija apie šį vaistą pateikiama Valstybinės vaistų kontrolės tarnybos prie Lietuvos Respublikos sveikatos apsaugos ministerijos tinklalapyje </w:t>
      </w:r>
      <w:hyperlink r:id="rId7" w:history="1">
        <w:r w:rsidR="00F24D84" w:rsidRPr="00723376">
          <w:rPr>
            <w:rStyle w:val="Hipersaitas"/>
            <w:rFonts w:ascii="Times New Roman" w:eastAsia="Times New Roman" w:hAnsi="Times New Roman" w:cs="Times New Roman"/>
            <w:kern w:val="0"/>
            <w14:ligatures w14:val="none"/>
          </w:rPr>
          <w:t>https://vvkt.lrv.lt/lt/</w:t>
        </w:r>
      </w:hyperlink>
      <w:r w:rsidR="00F24D84" w:rsidRPr="00723376">
        <w:rPr>
          <w:rFonts w:ascii="Times New Roman" w:eastAsia="Times New Roman" w:hAnsi="Times New Roman" w:cs="Times New Roman"/>
          <w:kern w:val="0"/>
          <w14:ligatures w14:val="none"/>
        </w:rPr>
        <w:t>.</w:t>
      </w:r>
    </w:p>
    <w:p w14:paraId="1EAADCDF" w14:textId="77777777" w:rsidR="008B3232" w:rsidRDefault="008B3232" w:rsidP="001C4C38">
      <w:pPr>
        <w:spacing w:after="0" w:line="240" w:lineRule="auto"/>
        <w:rPr>
          <w:rFonts w:ascii="Times New Roman" w:eastAsia="Times New Roman" w:hAnsi="Times New Roman" w:cs="Times New Roman"/>
          <w:kern w:val="0"/>
          <w14:ligatures w14:val="none"/>
        </w:rPr>
      </w:pPr>
    </w:p>
    <w:p w14:paraId="2CD20FEF" w14:textId="77777777" w:rsidR="008B3232" w:rsidRPr="006871EE" w:rsidRDefault="008B3232" w:rsidP="008B3232">
      <w:pPr>
        <w:tabs>
          <w:tab w:val="left" w:pos="567"/>
        </w:tabs>
        <w:snapToGrid w:val="0"/>
        <w:spacing w:after="0" w:line="240" w:lineRule="auto"/>
        <w:rPr>
          <w:rFonts w:ascii="Times New Roman" w:eastAsia="Times New Roman" w:hAnsi="Times New Roman" w:cs="Times New Roman"/>
          <w:kern w:val="0"/>
          <w:szCs w:val="20"/>
          <w:lang w:eastAsia="ar-SA"/>
          <w14:ligatures w14:val="none"/>
        </w:rPr>
      </w:pPr>
      <w:r w:rsidRPr="007B2AEC">
        <w:rPr>
          <w:rFonts w:ascii="Times New Roman" w:eastAsia="Times New Roman" w:hAnsi="Times New Roman" w:cs="Times New Roman"/>
          <w:i/>
          <w:iCs/>
          <w:kern w:val="0"/>
          <w:szCs w:val="20"/>
          <w:lang w:eastAsia="ar-SA"/>
          <w14:ligatures w14:val="none"/>
        </w:rPr>
        <w:t>Lygiagrečiai importuojamas vaistas nuo referencinio vaisto skiriasi pakuotės dydžiu: lygiagrečiai importuojamo papildomos pakuotės yra N24 ir N36.</w:t>
      </w:r>
    </w:p>
    <w:p w14:paraId="75A06E5C" w14:textId="77777777" w:rsidR="008B3232" w:rsidRPr="00723376" w:rsidRDefault="008B3232" w:rsidP="001C4C38">
      <w:pPr>
        <w:spacing w:after="0" w:line="240" w:lineRule="auto"/>
        <w:rPr>
          <w:rFonts w:ascii="Times New Roman" w:eastAsia="Times New Roman" w:hAnsi="Times New Roman" w:cs="Times New Roman"/>
          <w:kern w:val="0"/>
          <w14:ligatures w14:val="none"/>
        </w:rPr>
      </w:pPr>
    </w:p>
    <w:p w14:paraId="16F7884D" w14:textId="77777777" w:rsidR="00F24D84" w:rsidRPr="00723376" w:rsidRDefault="00F24D84" w:rsidP="001C4C38">
      <w:pPr>
        <w:spacing w:after="0" w:line="240" w:lineRule="auto"/>
        <w:rPr>
          <w:rFonts w:ascii="Times New Roman" w:eastAsia="Times New Roman" w:hAnsi="Times New Roman" w:cs="Times New Roman"/>
          <w:color w:val="0000FF"/>
          <w:kern w:val="0"/>
          <w:u w:val="single"/>
          <w14:ligatures w14:val="none"/>
        </w:rPr>
      </w:pPr>
    </w:p>
    <w:p w14:paraId="6DB27D95" w14:textId="77777777" w:rsidR="001C4C38" w:rsidRPr="00723376" w:rsidRDefault="001C4C38" w:rsidP="001C4C38">
      <w:pPr>
        <w:spacing w:after="0" w:line="240" w:lineRule="auto"/>
        <w:rPr>
          <w:rFonts w:ascii="Times New Roman" w:eastAsia="Times New Roman" w:hAnsi="Times New Roman" w:cs="Times New Roman"/>
          <w:color w:val="0000FF"/>
          <w:kern w:val="0"/>
          <w:u w:val="single"/>
          <w14:ligatures w14:val="none"/>
        </w:rPr>
      </w:pPr>
    </w:p>
    <w:p w14:paraId="73889C49" w14:textId="77777777" w:rsidR="001C4C38" w:rsidRPr="00723376" w:rsidRDefault="001C4C38" w:rsidP="001C4C38">
      <w:pPr>
        <w:spacing w:after="0" w:line="240" w:lineRule="auto"/>
        <w:rPr>
          <w:rFonts w:ascii="Times New Roman" w:eastAsia="Times New Roman" w:hAnsi="Times New Roman" w:cs="Times New Roman"/>
          <w:kern w:val="0"/>
          <w14:ligatures w14:val="none"/>
        </w:rPr>
      </w:pPr>
    </w:p>
    <w:p w14:paraId="00CABBC8" w14:textId="77777777" w:rsidR="00E7340C" w:rsidRPr="00723376" w:rsidRDefault="00E7340C"/>
    <w:sectPr w:rsidR="00E7340C" w:rsidRPr="00723376" w:rsidSect="001C4C38">
      <w:footerReference w:type="even" r:id="rId8"/>
      <w:footerReference w:type="default" r:id="rId9"/>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AEFA0" w14:textId="77777777" w:rsidR="00F14E09" w:rsidRDefault="00F14E09">
      <w:pPr>
        <w:spacing w:after="0" w:line="240" w:lineRule="auto"/>
      </w:pPr>
      <w:r>
        <w:separator/>
      </w:r>
    </w:p>
  </w:endnote>
  <w:endnote w:type="continuationSeparator" w:id="0">
    <w:p w14:paraId="3D82F3B3" w14:textId="77777777" w:rsidR="00F14E09" w:rsidRDefault="00F14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090BB" w14:textId="77777777" w:rsidR="005316DD" w:rsidRDefault="005316DD" w:rsidP="00AE06C9">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41D4BA5" w14:textId="77777777" w:rsidR="005316DD" w:rsidRDefault="005316D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1CD0" w14:textId="77777777" w:rsidR="005316DD" w:rsidRPr="00655B81" w:rsidRDefault="005316DD" w:rsidP="00AE06C9">
    <w:pPr>
      <w:pStyle w:val="Porat"/>
      <w:framePr w:wrap="around" w:vAnchor="text" w:hAnchor="margin" w:xAlign="center" w:y="1"/>
      <w:rPr>
        <w:rStyle w:val="Puslapionumeris"/>
      </w:rPr>
    </w:pPr>
    <w:r w:rsidRPr="00655B81">
      <w:rPr>
        <w:rStyle w:val="Puslapionumeris"/>
      </w:rPr>
      <w:fldChar w:fldCharType="begin"/>
    </w:r>
    <w:r w:rsidRPr="00655B81">
      <w:rPr>
        <w:rStyle w:val="Puslapionumeris"/>
      </w:rPr>
      <w:instrText xml:space="preserve">PAGE  </w:instrText>
    </w:r>
    <w:r w:rsidRPr="00655B81">
      <w:rPr>
        <w:rStyle w:val="Puslapionumeris"/>
      </w:rPr>
      <w:fldChar w:fldCharType="separate"/>
    </w:r>
    <w:r>
      <w:rPr>
        <w:rStyle w:val="Puslapionumeris"/>
        <w:noProof/>
      </w:rPr>
      <w:t>10</w:t>
    </w:r>
    <w:r w:rsidRPr="00655B81">
      <w:rPr>
        <w:rStyle w:val="Puslapionumeris"/>
      </w:rPr>
      <w:fldChar w:fldCharType="end"/>
    </w:r>
  </w:p>
  <w:p w14:paraId="5B2E25A3" w14:textId="77777777" w:rsidR="005316DD" w:rsidRDefault="005316D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42A90" w14:textId="77777777" w:rsidR="00F14E09" w:rsidRDefault="00F14E09">
      <w:pPr>
        <w:spacing w:after="0" w:line="240" w:lineRule="auto"/>
      </w:pPr>
      <w:r>
        <w:separator/>
      </w:r>
    </w:p>
  </w:footnote>
  <w:footnote w:type="continuationSeparator" w:id="0">
    <w:p w14:paraId="2D2125AF" w14:textId="77777777" w:rsidR="00F14E09" w:rsidRDefault="00F14E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828A7"/>
    <w:multiLevelType w:val="hybridMultilevel"/>
    <w:tmpl w:val="B1FA70CC"/>
    <w:lvl w:ilvl="0" w:tplc="AC083AEA">
      <w:start w:val="65535"/>
      <w:numFmt w:val="bullet"/>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F669AA"/>
    <w:multiLevelType w:val="hybridMultilevel"/>
    <w:tmpl w:val="B96600DA"/>
    <w:lvl w:ilvl="0" w:tplc="6E202F08">
      <w:start w:val="199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01A0F18"/>
    <w:multiLevelType w:val="hybridMultilevel"/>
    <w:tmpl w:val="9E665434"/>
    <w:lvl w:ilvl="0" w:tplc="5BA0601E">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F02CEA"/>
    <w:multiLevelType w:val="hybridMultilevel"/>
    <w:tmpl w:val="3B823534"/>
    <w:lvl w:ilvl="0" w:tplc="C100AFCE">
      <w:start w:val="1"/>
      <w:numFmt w:val="bullet"/>
      <w:lvlRestart w:val="0"/>
      <w:lvlText w:val="-"/>
      <w:lvlJc w:val="left"/>
      <w:pPr>
        <w:tabs>
          <w:tab w:val="num" w:pos="720"/>
        </w:tabs>
        <w:ind w:left="720" w:hanging="363"/>
      </w:pPr>
      <w:rPr>
        <w:rFonts w:ascii="Times New Roman" w:hAnsi="Times New Roman" w:cs="Times New Roman" w:hint="default"/>
      </w:rPr>
    </w:lvl>
    <w:lvl w:ilvl="1" w:tplc="EB0E1194">
      <w:start w:val="1"/>
      <w:numFmt w:val="decimal"/>
      <w:lvlText w:val="%2."/>
      <w:lvlJc w:val="left"/>
      <w:pPr>
        <w:tabs>
          <w:tab w:val="num" w:pos="567"/>
        </w:tabs>
        <w:ind w:left="567" w:hanging="567"/>
      </w:pPr>
      <w:rPr>
        <w:rFont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DA47C3"/>
    <w:multiLevelType w:val="hybridMultilevel"/>
    <w:tmpl w:val="0960E190"/>
    <w:lvl w:ilvl="0" w:tplc="AC083AEA">
      <w:start w:val="65535"/>
      <w:numFmt w:val="bullet"/>
      <w:lvlText w:val="-"/>
      <w:lvlJc w:val="left"/>
      <w:pPr>
        <w:tabs>
          <w:tab w:val="num" w:pos="567"/>
        </w:tabs>
        <w:ind w:left="567" w:hanging="567"/>
      </w:pPr>
      <w:rPr>
        <w:rFonts w:ascii="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BA0AC298">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690646471">
    <w:abstractNumId w:val="3"/>
  </w:num>
  <w:num w:numId="2" w16cid:durableId="1609701592">
    <w:abstractNumId w:val="4"/>
  </w:num>
  <w:num w:numId="3" w16cid:durableId="230313406">
    <w:abstractNumId w:val="0"/>
  </w:num>
  <w:num w:numId="4" w16cid:durableId="1991983756">
    <w:abstractNumId w:val="2"/>
  </w:num>
  <w:num w:numId="5" w16cid:durableId="2108959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FCB"/>
    <w:rsid w:val="00062AFF"/>
    <w:rsid w:val="00093FB5"/>
    <w:rsid w:val="000B1553"/>
    <w:rsid w:val="001739C9"/>
    <w:rsid w:val="001B2C35"/>
    <w:rsid w:val="001C4C38"/>
    <w:rsid w:val="002F2D2A"/>
    <w:rsid w:val="003243AA"/>
    <w:rsid w:val="00375F79"/>
    <w:rsid w:val="003C676B"/>
    <w:rsid w:val="003F457B"/>
    <w:rsid w:val="00452791"/>
    <w:rsid w:val="004A06FC"/>
    <w:rsid w:val="005316DD"/>
    <w:rsid w:val="00574C64"/>
    <w:rsid w:val="00581544"/>
    <w:rsid w:val="005953DB"/>
    <w:rsid w:val="005B3A96"/>
    <w:rsid w:val="0061376B"/>
    <w:rsid w:val="006D5B48"/>
    <w:rsid w:val="00723376"/>
    <w:rsid w:val="00755F2B"/>
    <w:rsid w:val="00757A59"/>
    <w:rsid w:val="007B18D0"/>
    <w:rsid w:val="007B2AEC"/>
    <w:rsid w:val="007F1B15"/>
    <w:rsid w:val="007F7836"/>
    <w:rsid w:val="008A77CB"/>
    <w:rsid w:val="008B3232"/>
    <w:rsid w:val="00911FCB"/>
    <w:rsid w:val="00986E65"/>
    <w:rsid w:val="00A1424C"/>
    <w:rsid w:val="00BA1455"/>
    <w:rsid w:val="00BE1CC0"/>
    <w:rsid w:val="00CA7CD3"/>
    <w:rsid w:val="00CF4D60"/>
    <w:rsid w:val="00DC54CA"/>
    <w:rsid w:val="00E35178"/>
    <w:rsid w:val="00E7340C"/>
    <w:rsid w:val="00EB167F"/>
    <w:rsid w:val="00F14E09"/>
    <w:rsid w:val="00F24D84"/>
    <w:rsid w:val="00F268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43EA3"/>
  <w15:chartTrackingRefBased/>
  <w15:docId w15:val="{880F49FC-B0C8-4AE0-B9D9-C5937963F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11F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11F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11FC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11FC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11FC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11FC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11FC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11FC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11FC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11FC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11FC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11FC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11FC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11FC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11FC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11FC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11FC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11FC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11F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11FC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11FC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11FC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11FC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11FCB"/>
    <w:rPr>
      <w:i/>
      <w:iCs/>
      <w:color w:val="404040" w:themeColor="text1" w:themeTint="BF"/>
    </w:rPr>
  </w:style>
  <w:style w:type="paragraph" w:styleId="Sraopastraipa">
    <w:name w:val="List Paragraph"/>
    <w:basedOn w:val="prastasis"/>
    <w:uiPriority w:val="34"/>
    <w:qFormat/>
    <w:rsid w:val="00911FCB"/>
    <w:pPr>
      <w:ind w:left="720"/>
      <w:contextualSpacing/>
    </w:pPr>
  </w:style>
  <w:style w:type="character" w:styleId="Rykuspabraukimas">
    <w:name w:val="Intense Emphasis"/>
    <w:basedOn w:val="Numatytasispastraiposriftas"/>
    <w:uiPriority w:val="21"/>
    <w:qFormat/>
    <w:rsid w:val="00911FCB"/>
    <w:rPr>
      <w:i/>
      <w:iCs/>
      <w:color w:val="0F4761" w:themeColor="accent1" w:themeShade="BF"/>
    </w:rPr>
  </w:style>
  <w:style w:type="paragraph" w:styleId="Iskirtacitata">
    <w:name w:val="Intense Quote"/>
    <w:basedOn w:val="prastasis"/>
    <w:next w:val="prastasis"/>
    <w:link w:val="IskirtacitataDiagrama"/>
    <w:uiPriority w:val="30"/>
    <w:qFormat/>
    <w:rsid w:val="00911F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11FCB"/>
    <w:rPr>
      <w:i/>
      <w:iCs/>
      <w:color w:val="0F4761" w:themeColor="accent1" w:themeShade="BF"/>
    </w:rPr>
  </w:style>
  <w:style w:type="character" w:styleId="Rykinuoroda">
    <w:name w:val="Intense Reference"/>
    <w:basedOn w:val="Numatytasispastraiposriftas"/>
    <w:uiPriority w:val="32"/>
    <w:qFormat/>
    <w:rsid w:val="00911FCB"/>
    <w:rPr>
      <w:b/>
      <w:bCs/>
      <w:smallCaps/>
      <w:color w:val="0F4761" w:themeColor="accent1" w:themeShade="BF"/>
      <w:spacing w:val="5"/>
    </w:rPr>
  </w:style>
  <w:style w:type="paragraph" w:styleId="Porat">
    <w:name w:val="footer"/>
    <w:basedOn w:val="prastasis"/>
    <w:link w:val="PoratDiagrama"/>
    <w:uiPriority w:val="99"/>
    <w:semiHidden/>
    <w:unhideWhenUsed/>
    <w:rsid w:val="001C4C3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1C4C38"/>
  </w:style>
  <w:style w:type="character" w:styleId="Puslapionumeris">
    <w:name w:val="page number"/>
    <w:basedOn w:val="Numatytasispastraiposriftas"/>
    <w:rsid w:val="001C4C38"/>
  </w:style>
  <w:style w:type="character" w:styleId="Hipersaitas">
    <w:name w:val="Hyperlink"/>
    <w:basedOn w:val="Numatytasispastraiposriftas"/>
    <w:uiPriority w:val="99"/>
    <w:unhideWhenUsed/>
    <w:rsid w:val="00F24D84"/>
    <w:rPr>
      <w:color w:val="467886" w:themeColor="hyperlink"/>
      <w:u w:val="single"/>
    </w:rPr>
  </w:style>
  <w:style w:type="character" w:styleId="Neapdorotaspaminjimas">
    <w:name w:val="Unresolved Mention"/>
    <w:basedOn w:val="Numatytasispastraiposriftas"/>
    <w:uiPriority w:val="99"/>
    <w:semiHidden/>
    <w:unhideWhenUsed/>
    <w:rsid w:val="00F24D84"/>
    <w:rPr>
      <w:color w:val="605E5C"/>
      <w:shd w:val="clear" w:color="auto" w:fill="E1DFDD"/>
    </w:rPr>
  </w:style>
  <w:style w:type="paragraph" w:styleId="Pataisymai">
    <w:name w:val="Revision"/>
    <w:hidden/>
    <w:uiPriority w:val="99"/>
    <w:semiHidden/>
    <w:rsid w:val="00757A59"/>
    <w:pPr>
      <w:spacing w:after="0" w:line="240" w:lineRule="auto"/>
    </w:pPr>
  </w:style>
  <w:style w:type="paragraph" w:customStyle="1" w:styleId="Default">
    <w:name w:val="Default"/>
    <w:rsid w:val="00062AFF"/>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9132</Words>
  <Characters>5206</Characters>
  <Application>Microsoft Office Word</Application>
  <DocSecurity>0</DocSecurity>
  <Lines>43</Lines>
  <Paragraphs>28</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
      <vt:lpstr/>
      <vt:lpstr/>
      <vt:lpstr/>
      <vt:lpstr/>
      <vt:lpstr/>
      <vt:lpstr/>
      <vt:lpstr/>
      <vt:lpstr/>
      <vt:lpstr/>
      <vt:lpstr/>
      <vt:lpstr/>
      <vt:lpstr/>
      <vt:lpstr/>
      <vt:lpstr/>
      <vt:lpstr/>
      <vt:lpstr/>
      <vt:lpstr/>
      <vt:lpstr>B. PAKUOTĖS LAPELIS </vt:lpstr>
      <vt:lpstr>Pakuotės lapelis: informacija vartotojui </vt:lpstr>
      <vt:lpstr>Eglonyl 200 mg tabletės </vt:lpstr>
      <vt:lpstr>    1.	Kas yra Eglonyl ir kam jis vartojamas </vt:lpstr>
      <vt:lpstr>    2.	Kas žinotina prieš vartojant Eglonyl </vt:lpstr>
      <vt:lpstr>    3.	Kaip vartoti Eglonyl </vt:lpstr>
      <vt:lpstr>    4.	Galimas šalutinis poveikis </vt:lpstr>
      <vt:lpstr>    5.	Kaip laikyti Eglonyl </vt:lpstr>
      <vt:lpstr>    6.	Pakuotės turinys ir kita informacija </vt:lpstr>
    </vt:vector>
  </TitlesOfParts>
  <Company/>
  <LinksUpToDate>false</LinksUpToDate>
  <CharactersWithSpaces>14310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Božena Kuntelija</cp:lastModifiedBy>
  <cp:revision>3</cp:revision>
  <dcterms:created xsi:type="dcterms:W3CDTF">2026-06-22T07:24:00Z</dcterms:created>
  <dcterms:modified xsi:type="dcterms:W3CDTF">2026-06-26T08:01:00Z</dcterms:modified>
</cp:coreProperties>
</file>