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BE50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4CC6F2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79217C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65748" w14:textId="77777777" w:rsidR="007E44AF" w:rsidRPr="007E44AF" w:rsidRDefault="007E44AF" w:rsidP="007E44A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bookmarkStart w:id="0" w:name="_Toc129243136"/>
      <w:bookmarkStart w:id="1" w:name="_Toc129243261"/>
    </w:p>
    <w:p w14:paraId="504F38B3" w14:textId="77777777" w:rsidR="007E44AF" w:rsidRPr="007E44AF" w:rsidRDefault="007E44AF" w:rsidP="007E44A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  <w:bookmarkEnd w:id="0"/>
      <w:bookmarkEnd w:id="1"/>
    </w:p>
    <w:p w14:paraId="0A3F192D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31B58746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1C135D8D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2DF8AAE3" w14:textId="071F881F" w:rsidR="007E44AF" w:rsidRPr="007E44AF" w:rsidRDefault="00A164D0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KARTONO </w:t>
      </w:r>
      <w:r w:rsidR="007E44AF"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DĖŽUTĖ</w:t>
      </w:r>
    </w:p>
    <w:p w14:paraId="37C096F0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6B522C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3C4BC9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163423C8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4D6740" w14:textId="43647D50" w:rsidR="007E44AF" w:rsidRPr="007E44AF" w:rsidRDefault="00C91896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918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DICLOFENAC SINTOFARM </w:t>
      </w:r>
      <w:r w:rsidR="007E44AF" w:rsidRPr="007E44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100 mg žvakutės</w:t>
      </w:r>
    </w:p>
    <w:p w14:paraId="77463C8D" w14:textId="35A08694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7E44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diklofenako</w:t>
      </w:r>
      <w:proofErr w:type="spellEnd"/>
      <w:r w:rsidRPr="007E44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natrio druska</w:t>
      </w:r>
    </w:p>
    <w:p w14:paraId="5C8DF66A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330D3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3FE4F335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8B442C" w14:textId="560A6D9C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t xml:space="preserve">Vienoje žvakutėje yra 100 mg </w:t>
      </w:r>
      <w:proofErr w:type="spellStart"/>
      <w:r w:rsidRPr="007E44AF">
        <w:rPr>
          <w:rFonts w:ascii="Times New Roman" w:eastAsia="Times New Roman" w:hAnsi="Times New Roman" w:cs="Times New Roman"/>
          <w:kern w:val="0"/>
          <w14:ligatures w14:val="none"/>
        </w:rPr>
        <w:t>diklofenako</w:t>
      </w:r>
      <w:proofErr w:type="spellEnd"/>
      <w:r w:rsidRPr="007E44AF">
        <w:rPr>
          <w:rFonts w:ascii="Times New Roman" w:eastAsia="Times New Roman" w:hAnsi="Times New Roman" w:cs="Times New Roman"/>
          <w:kern w:val="0"/>
          <w14:ligatures w14:val="none"/>
        </w:rPr>
        <w:t xml:space="preserve"> natrio druskos.</w:t>
      </w:r>
    </w:p>
    <w:p w14:paraId="4AC3030E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591D55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13C71947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37B9C0" w14:textId="110514C0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t xml:space="preserve">Pagalbinės medžiagos: </w:t>
      </w:r>
      <w:r w:rsidR="003F77B9" w:rsidRPr="003F77B9">
        <w:rPr>
          <w:rFonts w:ascii="Times New Roman" w:eastAsia="Times New Roman" w:hAnsi="Times New Roman" w:cs="Times New Roman"/>
          <w:kern w:val="0"/>
          <w14:ligatures w14:val="none"/>
        </w:rPr>
        <w:t xml:space="preserve">pusiau sintetiniai </w:t>
      </w:r>
      <w:proofErr w:type="spellStart"/>
      <w:r w:rsidR="003F77B9" w:rsidRPr="003F77B9">
        <w:rPr>
          <w:rFonts w:ascii="Times New Roman" w:eastAsia="Times New Roman" w:hAnsi="Times New Roman" w:cs="Times New Roman"/>
          <w:kern w:val="0"/>
          <w14:ligatures w14:val="none"/>
        </w:rPr>
        <w:t>gliceridai</w:t>
      </w:r>
      <w:proofErr w:type="spellEnd"/>
      <w:r w:rsidR="003F77B9" w:rsidRPr="003F77B9">
        <w:rPr>
          <w:rFonts w:ascii="Times New Roman" w:eastAsia="Times New Roman" w:hAnsi="Times New Roman" w:cs="Times New Roman"/>
          <w:kern w:val="0"/>
          <w14:ligatures w14:val="none"/>
        </w:rPr>
        <w:t>, bevandenis koloidinis silicio dioksidas, kietieji riebalai.</w:t>
      </w:r>
    </w:p>
    <w:p w14:paraId="72DDA8C1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9FE22F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5CB4F878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5ACF3CE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10 žvakučių</w:t>
      </w:r>
    </w:p>
    <w:p w14:paraId="2AE03828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D7116C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33C45399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C7D5B3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t>Vartoti į tiesiąją žarną.</w:t>
      </w:r>
    </w:p>
    <w:p w14:paraId="1AA3FBC1" w14:textId="2ACF8922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1FFDE0CD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A5C919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1820BFDE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527A3" w14:textId="7D02DC94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59BE9D10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9C4A9B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06E6BCFB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ECA427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624FA2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3F95EBBE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1B36C1" w14:textId="0C873BB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t>Tinka iki mm/MMMM</w:t>
      </w:r>
    </w:p>
    <w:p w14:paraId="0B10374C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262665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3A9BA49E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AF7ACFB" w14:textId="0DDBD61E" w:rsid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ne aukštesnėje kaip 25 </w:t>
      </w:r>
      <w:r w:rsidRPr="007E44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sym w:font="Symbol" w:char="F0B0"/>
      </w:r>
      <w:r w:rsidRPr="007E44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C temperatūroje.</w:t>
      </w:r>
    </w:p>
    <w:p w14:paraId="0FD881A5" w14:textId="5B6083A3" w:rsidR="00654E92" w:rsidRPr="007E44AF" w:rsidRDefault="00654E92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gamintojo</w:t>
      </w:r>
      <w:r w:rsidRPr="00D04F6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pakuotėje</w:t>
      </w:r>
      <w:r w:rsidRPr="00C7181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AB3E9A8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17BCA7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10.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7E44AF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20AD3ECB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4EA958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469534" w14:textId="77777777" w:rsidR="00A164D0" w:rsidRPr="00A164D0" w:rsidRDefault="00A164D0" w:rsidP="00A1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164D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A164D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09D6A91C" w14:textId="77777777" w:rsidR="00A164D0" w:rsidRPr="00A164D0" w:rsidRDefault="00A164D0" w:rsidP="00A164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B225A03" w14:textId="77777777" w:rsidR="00A164D0" w:rsidRPr="00A164D0" w:rsidRDefault="00A164D0" w:rsidP="00A164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164D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3FE3D977" w14:textId="77777777" w:rsidR="00A164D0" w:rsidRPr="00A164D0" w:rsidRDefault="00A164D0" w:rsidP="00A164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A164D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231A82CC" w14:textId="77777777" w:rsidR="00A164D0" w:rsidRPr="00A164D0" w:rsidRDefault="00A164D0" w:rsidP="00A164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A164D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4B189A69" w14:textId="77777777" w:rsidR="00A164D0" w:rsidRPr="00A164D0" w:rsidRDefault="00A164D0" w:rsidP="00A164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164D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09E880DE" w14:textId="77777777" w:rsidR="00A164D0" w:rsidRPr="00A164D0" w:rsidRDefault="00A164D0" w:rsidP="00A164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7A48C81" w14:textId="77777777" w:rsidR="00A164D0" w:rsidRPr="00A164D0" w:rsidRDefault="00A164D0" w:rsidP="00A1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164D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A164D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3EAF121F" w14:textId="77777777" w:rsidR="00A164D0" w:rsidRPr="00A164D0" w:rsidRDefault="00A164D0" w:rsidP="00A164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EDD51F3" w14:textId="18E92260" w:rsidR="007E44AF" w:rsidRPr="00F23E58" w:rsidRDefault="0091360D" w:rsidP="00A164D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F23E58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N10</w:t>
      </w:r>
      <w:r w:rsidRPr="00F23E58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A164D0" w:rsidRPr="00F23E58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F23E58" w:rsidRPr="00F23E58">
        <w:rPr>
          <w:rFonts w:asciiTheme="majorBidi" w:hAnsiTheme="majorBidi" w:cstheme="majorBidi"/>
        </w:rPr>
        <w:t>25/2495/001</w:t>
      </w:r>
    </w:p>
    <w:p w14:paraId="3B9DB8F2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D0018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4F896CF0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630C5A" w14:textId="6BBE40AF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t>Serija</w:t>
      </w:r>
    </w:p>
    <w:p w14:paraId="6DDDB12F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E345C4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65F86D68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BEAC5" w14:textId="2E4BC57B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14:ligatures w14:val="none"/>
        </w:rPr>
        <w:t>Receptinis vaistas</w:t>
      </w:r>
      <w:r w:rsidR="00A164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EA8F69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8C951F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3C41A845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E12905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F8960" w14:textId="77777777" w:rsidR="007E44AF" w:rsidRPr="007E44AF" w:rsidRDefault="007E44AF" w:rsidP="007E4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7E44AF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5D75D235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E6D8E2" w14:textId="70644089" w:rsidR="007E44AF" w:rsidRPr="007E44AF" w:rsidRDefault="00C91896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7E44AF" w:rsidRPr="007E44AF">
        <w:rPr>
          <w:rFonts w:ascii="Times New Roman" w:eastAsia="Times New Roman" w:hAnsi="Times New Roman" w:cs="Times New Roman"/>
          <w:kern w:val="0"/>
          <w14:ligatures w14:val="none"/>
        </w:rPr>
        <w:t>iclofenac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sintofarm</w:t>
      </w:r>
      <w:proofErr w:type="spellEnd"/>
      <w:r w:rsidRPr="00C918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E44AF" w:rsidRPr="007E44AF">
        <w:rPr>
          <w:rFonts w:ascii="Times New Roman" w:eastAsia="Times New Roman" w:hAnsi="Times New Roman" w:cs="Times New Roman"/>
          <w:kern w:val="0"/>
          <w14:ligatures w14:val="none"/>
        </w:rPr>
        <w:t>100 mg žvakutės</w:t>
      </w:r>
    </w:p>
    <w:p w14:paraId="311B13EB" w14:textId="77777777" w:rsidR="007E44AF" w:rsidRPr="007E44AF" w:rsidRDefault="007E44AF" w:rsidP="007E44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 w:bidi="lt-LT"/>
          <w14:ligatures w14:val="none"/>
        </w:rPr>
      </w:pPr>
    </w:p>
    <w:p w14:paraId="76D7F296" w14:textId="77777777" w:rsidR="007E44AF" w:rsidRPr="007E44AF" w:rsidRDefault="007E44AF" w:rsidP="007E44A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eastAsia="lt-LT" w:bidi="lt-LT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 w:bidi="lt-LT"/>
          <w14:ligatures w14:val="none"/>
        </w:rPr>
        <w:t>UNIKALUS IDENTIFIKATORIUS – 2D BRŪKŠNINIS KODAS</w:t>
      </w:r>
    </w:p>
    <w:p w14:paraId="55826AFD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eastAsia="lt-LT" w:bidi="lt-LT"/>
          <w14:ligatures w14:val="none"/>
        </w:rPr>
      </w:pPr>
    </w:p>
    <w:p w14:paraId="074F478D" w14:textId="77777777" w:rsidR="007E44AF" w:rsidRPr="007E44AF" w:rsidRDefault="007E44AF" w:rsidP="007E44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 w:bidi="lt-LT"/>
          <w14:ligatures w14:val="none"/>
        </w:rPr>
      </w:pPr>
      <w:r w:rsidRPr="007E44AF">
        <w:rPr>
          <w:rFonts w:ascii="Times New Roman" w:eastAsia="Times New Roman" w:hAnsi="Times New Roman" w:cs="Times New Roman"/>
          <w:noProof/>
          <w:kern w:val="0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0778A552" w14:textId="77777777" w:rsidR="007E44AF" w:rsidRPr="007E44AF" w:rsidRDefault="007E44AF" w:rsidP="007E44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 w:bidi="lt-LT"/>
          <w14:ligatures w14:val="none"/>
        </w:rPr>
      </w:pPr>
    </w:p>
    <w:p w14:paraId="3A6AFE00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eastAsia="lt-LT" w:bidi="lt-LT"/>
          <w14:ligatures w14:val="none"/>
        </w:rPr>
      </w:pPr>
    </w:p>
    <w:p w14:paraId="359F1D38" w14:textId="77777777" w:rsidR="007E44AF" w:rsidRPr="007E44AF" w:rsidRDefault="007E44AF" w:rsidP="007E44AF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eastAsia="lt-LT" w:bidi="lt-LT"/>
          <w14:ligatures w14:val="none"/>
        </w:rPr>
      </w:pPr>
      <w:r w:rsidRPr="007E44AF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 w:bidi="lt-LT"/>
          <w14:ligatures w14:val="none"/>
        </w:rPr>
        <w:t>UNIKALUS IDENTIFIKATORIUS – ŽMONĖMS SUPRANTAMI DUOMENYS</w:t>
      </w:r>
    </w:p>
    <w:p w14:paraId="3430B14E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eastAsia="lt-LT" w:bidi="lt-LT"/>
          <w14:ligatures w14:val="none"/>
        </w:rPr>
      </w:pPr>
    </w:p>
    <w:p w14:paraId="4B0ECD82" w14:textId="77777777" w:rsidR="007E44AF" w:rsidRPr="007E44AF" w:rsidRDefault="007E44AF" w:rsidP="007E44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lang w:eastAsia="lt-LT" w:bidi="lt-LT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:szCs w:val="20"/>
          <w:lang w:eastAsia="lt-LT" w:bidi="lt-LT"/>
          <w14:ligatures w14:val="none"/>
        </w:rPr>
        <w:t xml:space="preserve">PC: </w:t>
      </w:r>
    </w:p>
    <w:p w14:paraId="11EEDBB5" w14:textId="77777777" w:rsidR="007E44AF" w:rsidRPr="007E44AF" w:rsidRDefault="007E44AF" w:rsidP="007E44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:szCs w:val="20"/>
          <w:lang w:eastAsia="lt-LT" w:bidi="lt-LT"/>
          <w14:ligatures w14:val="none"/>
        </w:rPr>
        <w:t xml:space="preserve">SN: </w:t>
      </w:r>
    </w:p>
    <w:p w14:paraId="136F5C50" w14:textId="77777777" w:rsidR="007E44AF" w:rsidRPr="007E44AF" w:rsidRDefault="007E44AF" w:rsidP="007E44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7E44AF">
        <w:rPr>
          <w:rFonts w:ascii="Times New Roman" w:eastAsia="Times New Roman" w:hAnsi="Times New Roman" w:cs="Times New Roman"/>
          <w:kern w:val="0"/>
          <w:szCs w:val="20"/>
          <w:lang w:eastAsia="lt-LT" w:bidi="lt-LT"/>
          <w14:ligatures w14:val="none"/>
        </w:rPr>
        <w:t xml:space="preserve">NN: </w:t>
      </w:r>
    </w:p>
    <w:p w14:paraId="32352D53" w14:textId="77777777" w:rsidR="007E44AF" w:rsidRPr="007E44AF" w:rsidRDefault="007E44AF" w:rsidP="007E44AF">
      <w:pPr>
        <w:tabs>
          <w:tab w:val="left" w:pos="567"/>
        </w:tabs>
        <w:spacing w:after="0" w:line="260" w:lineRule="exact"/>
        <w:ind w:left="-198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3D188ED6" w14:textId="77777777" w:rsidR="007E44AF" w:rsidRPr="007E44AF" w:rsidRDefault="007E44AF" w:rsidP="007E44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0CD1E6" w14:textId="0D5D5D80" w:rsidR="00110C8E" w:rsidRPr="00110C8E" w:rsidRDefault="00110C8E" w:rsidP="00110C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S.C.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Sintofarm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Str.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Ziduri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intre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Vii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nr.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22,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Sector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2,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Bucureşti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Rumunija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78DD3241" w14:textId="77777777" w:rsidR="00110C8E" w:rsidRPr="00110C8E" w:rsidRDefault="00110C8E" w:rsidP="00110C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8DDCF50" w14:textId="77777777" w:rsidR="00110C8E" w:rsidRPr="00110C8E" w:rsidRDefault="00110C8E" w:rsidP="00110C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506718E3" w14:textId="77777777" w:rsidR="00110C8E" w:rsidRPr="00110C8E" w:rsidRDefault="00110C8E" w:rsidP="00110C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E329ABA" w14:textId="77777777" w:rsidR="00110C8E" w:rsidRPr="00110C8E" w:rsidRDefault="00110C8E" w:rsidP="00110C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10C8E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16669861" w14:textId="77777777" w:rsidR="00110C8E" w:rsidRPr="00110C8E" w:rsidRDefault="00110C8E" w:rsidP="00110C8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ACC5410" w14:textId="77777777" w:rsidR="00EA008E" w:rsidRPr="00976046" w:rsidRDefault="00EA008E" w:rsidP="00EA008E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tinkamumo laiku: referencinio vaisto – 5 metai, lygiagrečiai importuojamo – 3 metai; pagalbinėmis medžiagomis: referencinio vaisto sudėtyje yra </w:t>
      </w:r>
      <w:r w:rsidRPr="005B482E">
        <w:rPr>
          <w:rFonts w:ascii="Times New Roman" w:hAnsi="Times New Roman" w:cs="Times New Roman"/>
          <w:i/>
          <w:iCs/>
        </w:rPr>
        <w:t>celiuliozės milteliai</w:t>
      </w:r>
      <w:r>
        <w:rPr>
          <w:rFonts w:ascii="Times New Roman" w:hAnsi="Times New Roman" w:cs="Times New Roman"/>
          <w:i/>
          <w:iCs/>
        </w:rPr>
        <w:t xml:space="preserve">, </w:t>
      </w:r>
      <w:r w:rsidRPr="00B86A68">
        <w:rPr>
          <w:rFonts w:ascii="Times New Roman" w:hAnsi="Times New Roman" w:cs="Times New Roman"/>
          <w:i/>
          <w:iCs/>
        </w:rPr>
        <w:t>kietieji riebalai</w:t>
      </w:r>
      <w:r>
        <w:rPr>
          <w:rFonts w:ascii="Times New Roman" w:hAnsi="Times New Roman" w:cs="Times New Roman"/>
          <w:i/>
          <w:iCs/>
        </w:rPr>
        <w:t>,</w:t>
      </w:r>
      <w:r w:rsidRPr="00B86A6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lygiagrečiai importuojamo - </w:t>
      </w:r>
      <w:r w:rsidRPr="00A67523">
        <w:rPr>
          <w:rFonts w:ascii="Times New Roman" w:hAnsi="Times New Roman" w:cs="Times New Roman"/>
          <w:i/>
          <w:iCs/>
        </w:rPr>
        <w:t xml:space="preserve">pusiau sintetiniai </w:t>
      </w:r>
      <w:proofErr w:type="spellStart"/>
      <w:r w:rsidRPr="00A67523">
        <w:rPr>
          <w:rFonts w:ascii="Times New Roman" w:hAnsi="Times New Roman" w:cs="Times New Roman"/>
          <w:i/>
          <w:iCs/>
        </w:rPr>
        <w:t>gliceridai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 w:rsidRPr="000E5EF0">
        <w:rPr>
          <w:rFonts w:ascii="Times New Roman" w:hAnsi="Times New Roman" w:cs="Times New Roman"/>
          <w:i/>
          <w:iCs/>
        </w:rPr>
        <w:t>skystasis parafinas</w:t>
      </w:r>
      <w:r>
        <w:rPr>
          <w:rFonts w:ascii="Times New Roman" w:hAnsi="Times New Roman" w:cs="Times New Roman"/>
          <w:i/>
          <w:iCs/>
        </w:rPr>
        <w:t>; laikymo sąlygomis: lygiagrečiai importuojamą vaistą laikyti gamintojo pakuotėje.</w:t>
      </w:r>
    </w:p>
    <w:p w14:paraId="1270231A" w14:textId="3FB7D753" w:rsidR="00E7340C" w:rsidRPr="000C5F0B" w:rsidRDefault="00E7340C" w:rsidP="00EA008E">
      <w:pPr>
        <w:rPr>
          <w:rFonts w:ascii="Times New Roman" w:hAnsi="Times New Roman" w:cs="Times New Roman"/>
        </w:rPr>
      </w:pPr>
    </w:p>
    <w:sectPr w:rsidR="00E7340C" w:rsidRPr="000C5F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A230F"/>
    <w:multiLevelType w:val="hybridMultilevel"/>
    <w:tmpl w:val="C8669A0E"/>
    <w:lvl w:ilvl="0" w:tplc="CF30EB8A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386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7"/>
    <w:rsid w:val="00055BC5"/>
    <w:rsid w:val="00093FB5"/>
    <w:rsid w:val="000C5F0B"/>
    <w:rsid w:val="00110C8E"/>
    <w:rsid w:val="001739C9"/>
    <w:rsid w:val="002F2D2A"/>
    <w:rsid w:val="00375F79"/>
    <w:rsid w:val="003F77B9"/>
    <w:rsid w:val="00654E92"/>
    <w:rsid w:val="006B61ED"/>
    <w:rsid w:val="007E44AF"/>
    <w:rsid w:val="0083417A"/>
    <w:rsid w:val="008D3067"/>
    <w:rsid w:val="0091360D"/>
    <w:rsid w:val="00952299"/>
    <w:rsid w:val="00A164D0"/>
    <w:rsid w:val="00AB2622"/>
    <w:rsid w:val="00BA1455"/>
    <w:rsid w:val="00C06744"/>
    <w:rsid w:val="00C91896"/>
    <w:rsid w:val="00E7340C"/>
    <w:rsid w:val="00EA008E"/>
    <w:rsid w:val="00EB3158"/>
    <w:rsid w:val="00F23E58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3CE9"/>
  <w15:chartTrackingRefBased/>
  <w15:docId w15:val="{922CB076-8F10-4E04-846C-BA782413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4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4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4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4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4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4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4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4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4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4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4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4A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4A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4A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4A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4A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4A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4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4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4A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4A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4A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4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4A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4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1486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2024-09-12T21:11:00Z</dcterms:created>
  <dcterms:modified xsi:type="dcterms:W3CDTF">2025-04-24T14:44:00Z</dcterms:modified>
</cp:coreProperties>
</file>