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A5EF280" w14:textId="77777777" w:rsidR="002E78E0" w:rsidRPr="00B05532" w:rsidRDefault="002E78E0" w:rsidP="002E78E0">
      <w:pPr>
        <w:pageBreakBefore/>
        <w:suppressAutoHyphens/>
        <w:spacing w:after="0" w:line="240" w:lineRule="auto"/>
        <w:jc w:val="center"/>
        <w:rPr>
          <w:rFonts w:ascii="Times New Roman" w:eastAsia="Times New Roman" w:hAnsi="Times New Roman" w:cs="Times New Roman"/>
          <w:b/>
          <w:lang w:eastAsia="ar-SA"/>
        </w:rPr>
      </w:pPr>
      <w:bookmarkStart w:id="0" w:name="_Toc129243138"/>
      <w:bookmarkStart w:id="1" w:name="_Toc129243263"/>
      <w:bookmarkStart w:id="2" w:name="_GoBack"/>
      <w:bookmarkEnd w:id="2"/>
      <w:r w:rsidRPr="00B05532">
        <w:rPr>
          <w:rFonts w:ascii="Times New Roman" w:eastAsia="Times New Roman" w:hAnsi="Times New Roman" w:cs="Times New Roman"/>
          <w:b/>
          <w:iCs/>
          <w:lang w:eastAsia="ar-SA"/>
        </w:rPr>
        <w:t>Pakuotės lapelis: informacija vartotojui</w:t>
      </w:r>
      <w:r w:rsidRPr="00B05532" w:rsidDel="0039404E">
        <w:rPr>
          <w:rFonts w:ascii="Times New Roman" w:eastAsia="Times New Roman" w:hAnsi="Times New Roman" w:cs="Times New Roman"/>
          <w:b/>
          <w:lang w:eastAsia="ar-SA"/>
        </w:rPr>
        <w:t xml:space="preserve"> </w:t>
      </w:r>
    </w:p>
    <w:p w14:paraId="6789E766" w14:textId="77777777" w:rsidR="002E78E0" w:rsidRPr="00B05532" w:rsidRDefault="002E78E0" w:rsidP="002E78E0">
      <w:pPr>
        <w:suppressAutoHyphens/>
        <w:spacing w:after="0" w:line="240" w:lineRule="auto"/>
        <w:jc w:val="center"/>
        <w:rPr>
          <w:rFonts w:ascii="Times New Roman" w:eastAsia="Times New Roman" w:hAnsi="Times New Roman" w:cs="Times New Roman"/>
          <w:b/>
          <w:lang w:eastAsia="ar-SA"/>
        </w:rPr>
      </w:pPr>
    </w:p>
    <w:bookmarkEnd w:id="0"/>
    <w:bookmarkEnd w:id="1"/>
    <w:p w14:paraId="307F1829" w14:textId="0CEC6F78" w:rsidR="002E78E0" w:rsidRPr="00B05532" w:rsidRDefault="00F94C9A" w:rsidP="002E78E0">
      <w:pPr>
        <w:suppressAutoHyphens/>
        <w:spacing w:after="0" w:line="240" w:lineRule="auto"/>
        <w:jc w:val="center"/>
        <w:rPr>
          <w:rFonts w:ascii="Times New Roman" w:eastAsia="Times New Roman" w:hAnsi="Times New Roman" w:cs="Times New Roman"/>
          <w:b/>
          <w:lang w:eastAsia="ar-SA"/>
        </w:rPr>
      </w:pPr>
      <w:r>
        <w:rPr>
          <w:rFonts w:ascii="Times New Roman" w:eastAsia="Times New Roman" w:hAnsi="Times New Roman" w:cs="Times New Roman"/>
          <w:b/>
          <w:lang w:eastAsia="ar-SA"/>
        </w:rPr>
        <w:t>Clonazepam Eletis</w:t>
      </w:r>
      <w:r w:rsidR="00BA2DC8">
        <w:rPr>
          <w:rFonts w:ascii="Times New Roman" w:eastAsia="Times New Roman" w:hAnsi="Times New Roman" w:cs="Times New Roman"/>
          <w:b/>
          <w:lang w:eastAsia="ar-SA"/>
        </w:rPr>
        <w:t xml:space="preserve"> </w:t>
      </w:r>
      <w:r w:rsidR="002E78E0" w:rsidRPr="00B05532">
        <w:rPr>
          <w:rFonts w:ascii="Times New Roman" w:eastAsia="Times New Roman" w:hAnsi="Times New Roman" w:cs="Times New Roman"/>
          <w:b/>
          <w:lang w:eastAsia="ar-SA"/>
        </w:rPr>
        <w:t>2</w:t>
      </w:r>
      <w:r w:rsidR="002E78E0" w:rsidRPr="00B05532">
        <w:rPr>
          <w:rFonts w:ascii="Times New Roman" w:eastAsia="Times New Roman" w:hAnsi="Times New Roman" w:cs="Times New Roman"/>
          <w:lang w:eastAsia="ar-SA"/>
        </w:rPr>
        <w:t> </w:t>
      </w:r>
      <w:r w:rsidR="002E78E0" w:rsidRPr="00B05532">
        <w:rPr>
          <w:rFonts w:ascii="Times New Roman" w:eastAsia="Times New Roman" w:hAnsi="Times New Roman" w:cs="Times New Roman"/>
          <w:b/>
          <w:lang w:eastAsia="ar-SA"/>
        </w:rPr>
        <w:t>mg tabletės</w:t>
      </w:r>
    </w:p>
    <w:p w14:paraId="16CEAA26" w14:textId="0B2CA48A" w:rsidR="002E78E0" w:rsidRPr="00B05532" w:rsidRDefault="004308DC" w:rsidP="002E78E0">
      <w:pPr>
        <w:suppressAutoHyphens/>
        <w:spacing w:after="0" w:line="240" w:lineRule="auto"/>
        <w:jc w:val="center"/>
        <w:rPr>
          <w:rFonts w:ascii="Times New Roman" w:eastAsia="Times New Roman" w:hAnsi="Times New Roman" w:cs="Times New Roman"/>
          <w:lang w:eastAsia="ar-SA"/>
        </w:rPr>
      </w:pPr>
      <w:r>
        <w:rPr>
          <w:rFonts w:ascii="Times New Roman" w:eastAsia="Times New Roman" w:hAnsi="Times New Roman" w:cs="Times New Roman"/>
          <w:lang w:eastAsia="ar-SA"/>
        </w:rPr>
        <w:t>k</w:t>
      </w:r>
      <w:r w:rsidR="002E78E0" w:rsidRPr="00B05532">
        <w:rPr>
          <w:rFonts w:ascii="Times New Roman" w:eastAsia="Times New Roman" w:hAnsi="Times New Roman" w:cs="Times New Roman"/>
          <w:lang w:eastAsia="ar-SA"/>
        </w:rPr>
        <w:t>lonazepamas</w:t>
      </w:r>
    </w:p>
    <w:p w14:paraId="116231B3"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7F1954D9" w14:textId="77777777" w:rsidR="002E78E0" w:rsidRPr="00B05532" w:rsidRDefault="002E78E0" w:rsidP="002E78E0">
      <w:pPr>
        <w:suppressAutoHyphens/>
        <w:spacing w:after="0" w:line="240" w:lineRule="auto"/>
        <w:rPr>
          <w:rFonts w:ascii="Times New Roman" w:eastAsia="Times New Roman" w:hAnsi="Times New Roman" w:cs="Times New Roman"/>
          <w:b/>
          <w:noProof/>
        </w:rPr>
      </w:pPr>
      <w:r w:rsidRPr="00B05532">
        <w:rPr>
          <w:rFonts w:ascii="Times New Roman" w:eastAsia="Times New Roman" w:hAnsi="Times New Roman" w:cs="Times New Roman"/>
          <w:b/>
          <w:noProof/>
        </w:rPr>
        <w:t>Atidžiai perskaitykite visą šį lapelį, prieš pradėdami vartoti vaistą, nes jame pateikiama Jums svarbi informacija.</w:t>
      </w:r>
    </w:p>
    <w:p w14:paraId="09D90B36" w14:textId="77777777" w:rsidR="002E78E0" w:rsidRPr="00B05532" w:rsidRDefault="002E78E0" w:rsidP="002E78E0">
      <w:pPr>
        <w:suppressAutoHyphens/>
        <w:spacing w:after="0" w:line="240" w:lineRule="auto"/>
        <w:rPr>
          <w:rFonts w:ascii="Times New Roman" w:eastAsia="Times New Roman" w:hAnsi="Times New Roman" w:cs="Times New Roman"/>
          <w:noProof/>
        </w:rPr>
      </w:pPr>
      <w:r w:rsidRPr="00B05532">
        <w:rPr>
          <w:rFonts w:ascii="Times New Roman" w:eastAsia="Times New Roman" w:hAnsi="Times New Roman" w:cs="Times New Roman"/>
          <w:noProof/>
        </w:rPr>
        <w:t>-</w:t>
      </w:r>
      <w:r w:rsidRPr="00B05532">
        <w:rPr>
          <w:rFonts w:ascii="Times New Roman" w:eastAsia="Times New Roman" w:hAnsi="Times New Roman" w:cs="Times New Roman"/>
          <w:noProof/>
        </w:rPr>
        <w:tab/>
        <w:t xml:space="preserve">Neišmeskite šio lapelio, nes vėl gali prireikti jį perskaityti. </w:t>
      </w:r>
    </w:p>
    <w:p w14:paraId="668FCC30" w14:textId="77777777" w:rsidR="002E78E0" w:rsidRPr="00B05532" w:rsidRDefault="002E78E0" w:rsidP="002E78E0">
      <w:pPr>
        <w:suppressAutoHyphens/>
        <w:spacing w:after="0" w:line="240" w:lineRule="auto"/>
        <w:rPr>
          <w:rFonts w:ascii="Times New Roman" w:eastAsia="Times New Roman" w:hAnsi="Times New Roman" w:cs="Times New Roman"/>
          <w:noProof/>
        </w:rPr>
      </w:pPr>
      <w:r w:rsidRPr="00B05532">
        <w:rPr>
          <w:rFonts w:ascii="Times New Roman" w:eastAsia="Times New Roman" w:hAnsi="Times New Roman" w:cs="Times New Roman"/>
          <w:noProof/>
        </w:rPr>
        <w:t>-</w:t>
      </w:r>
      <w:r w:rsidRPr="00B05532">
        <w:rPr>
          <w:rFonts w:ascii="Times New Roman" w:eastAsia="Times New Roman" w:hAnsi="Times New Roman" w:cs="Times New Roman"/>
          <w:noProof/>
        </w:rPr>
        <w:tab/>
        <w:t>Jeigu kiltų daugiau klausimų, kreipkitės į gydytoją arba vaistininką.</w:t>
      </w:r>
    </w:p>
    <w:p w14:paraId="359948C5" w14:textId="77777777" w:rsidR="002E78E0" w:rsidRPr="00B05532" w:rsidRDefault="002E78E0" w:rsidP="002E78E0">
      <w:pPr>
        <w:suppressAutoHyphens/>
        <w:spacing w:after="0" w:line="240" w:lineRule="auto"/>
        <w:ind w:left="709" w:hanging="709"/>
        <w:rPr>
          <w:rFonts w:ascii="Times New Roman" w:eastAsia="Times New Roman" w:hAnsi="Times New Roman" w:cs="Times New Roman"/>
          <w:noProof/>
        </w:rPr>
      </w:pPr>
      <w:r w:rsidRPr="00B05532">
        <w:rPr>
          <w:rFonts w:ascii="Times New Roman" w:eastAsia="Times New Roman" w:hAnsi="Times New Roman" w:cs="Times New Roman"/>
          <w:noProof/>
        </w:rPr>
        <w:t>-</w:t>
      </w:r>
      <w:r w:rsidRPr="00B05532">
        <w:rPr>
          <w:rFonts w:ascii="Times New Roman" w:eastAsia="Times New Roman" w:hAnsi="Times New Roman" w:cs="Times New Roman"/>
          <w:noProof/>
        </w:rPr>
        <w:tab/>
        <w:t xml:space="preserve">Šis vaistas skirtas tik Jums, todėl kitiems žmonėms jo duoti negalima. Vaistas gali jiems pakenkti (net tiems, kurių ligos požymiai yra tokie patys kaip Jūsų). </w:t>
      </w:r>
    </w:p>
    <w:p w14:paraId="548986A8" w14:textId="77777777" w:rsidR="002E78E0" w:rsidRPr="00B05532" w:rsidRDefault="002E78E0" w:rsidP="002E78E0">
      <w:pPr>
        <w:suppressAutoHyphens/>
        <w:spacing w:after="0" w:line="240" w:lineRule="auto"/>
        <w:ind w:left="709" w:hanging="709"/>
        <w:rPr>
          <w:rFonts w:ascii="Times New Roman" w:eastAsia="Times New Roman" w:hAnsi="Times New Roman" w:cs="Times New Roman"/>
          <w:noProof/>
        </w:rPr>
      </w:pPr>
      <w:r w:rsidRPr="00B05532">
        <w:rPr>
          <w:rFonts w:ascii="Times New Roman" w:eastAsia="Times New Roman" w:hAnsi="Times New Roman" w:cs="Times New Roman"/>
          <w:noProof/>
        </w:rPr>
        <w:t>-</w:t>
      </w:r>
      <w:r w:rsidRPr="00B05532">
        <w:rPr>
          <w:rFonts w:ascii="Times New Roman" w:eastAsia="Times New Roman" w:hAnsi="Times New Roman" w:cs="Times New Roman"/>
          <w:noProof/>
        </w:rPr>
        <w:tab/>
        <w:t>Jeigu pasireiškė šalutinis poveikis (net jeigu jis šiame lapelyje nenurodytas), kreipkitės į gydytoją arba vaistininką. Žr. 4 skyrių.</w:t>
      </w:r>
    </w:p>
    <w:p w14:paraId="3AFFB3BF" w14:textId="77777777" w:rsidR="002E78E0" w:rsidRPr="00B05532" w:rsidRDefault="002E78E0" w:rsidP="002E78E0">
      <w:pPr>
        <w:suppressAutoHyphens/>
        <w:spacing w:after="0" w:line="240" w:lineRule="auto"/>
        <w:rPr>
          <w:rFonts w:ascii="Times New Roman" w:eastAsia="Times New Roman" w:hAnsi="Times New Roman" w:cs="Times New Roman"/>
          <w:b/>
          <w:noProof/>
        </w:rPr>
      </w:pPr>
    </w:p>
    <w:p w14:paraId="7E9F829F"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4862FE9B" w14:textId="77777777" w:rsidR="002E78E0" w:rsidRPr="00B05532" w:rsidRDefault="002E78E0" w:rsidP="002E78E0">
      <w:pPr>
        <w:suppressAutoHyphens/>
        <w:spacing w:after="0" w:line="240" w:lineRule="auto"/>
        <w:rPr>
          <w:rFonts w:ascii="Times New Roman" w:eastAsia="Times New Roman" w:hAnsi="Times New Roman" w:cs="Times New Roman"/>
          <w:b/>
          <w:lang w:eastAsia="ar-SA"/>
        </w:rPr>
      </w:pPr>
      <w:r w:rsidRPr="00B05532">
        <w:rPr>
          <w:rFonts w:ascii="Times New Roman" w:eastAsia="Times New Roman" w:hAnsi="Times New Roman" w:cs="Times New Roman"/>
          <w:b/>
          <w:lang w:eastAsia="ar-SA"/>
        </w:rPr>
        <w:t>Apie ką rašoma šiame lapelyje?</w:t>
      </w:r>
    </w:p>
    <w:p w14:paraId="18CE4911" w14:textId="77777777" w:rsidR="002E78E0" w:rsidRPr="00B05532" w:rsidRDefault="002E78E0" w:rsidP="002E78E0">
      <w:pPr>
        <w:suppressAutoHyphens/>
        <w:spacing w:after="0" w:line="240" w:lineRule="auto"/>
        <w:rPr>
          <w:rFonts w:ascii="Times New Roman" w:eastAsia="Times New Roman" w:hAnsi="Times New Roman" w:cs="Times New Roman"/>
          <w:b/>
          <w:lang w:eastAsia="ar-SA"/>
        </w:rPr>
      </w:pPr>
    </w:p>
    <w:p w14:paraId="3CD5D2F7" w14:textId="4559B9DA" w:rsidR="002E78E0" w:rsidRPr="00B05532" w:rsidRDefault="002E78E0" w:rsidP="002E78E0">
      <w:pPr>
        <w:suppressAutoHyphens/>
        <w:spacing w:after="0" w:line="240" w:lineRule="auto"/>
        <w:rPr>
          <w:rFonts w:ascii="Times New Roman" w:eastAsia="Times New Roman" w:hAnsi="Times New Roman" w:cs="Times New Roman"/>
          <w:lang w:eastAsia="ar-SA"/>
        </w:rPr>
      </w:pPr>
      <w:r w:rsidRPr="00B05532">
        <w:rPr>
          <w:rFonts w:ascii="Times New Roman" w:eastAsia="Times New Roman" w:hAnsi="Times New Roman" w:cs="Times New Roman"/>
          <w:lang w:eastAsia="ar-SA"/>
        </w:rPr>
        <w:t>1.</w:t>
      </w:r>
      <w:r w:rsidRPr="00B05532">
        <w:rPr>
          <w:rFonts w:ascii="Times New Roman" w:eastAsia="Times New Roman" w:hAnsi="Times New Roman" w:cs="Times New Roman"/>
          <w:lang w:eastAsia="ar-SA"/>
        </w:rPr>
        <w:tab/>
        <w:t xml:space="preserve">Kas yra </w:t>
      </w:r>
      <w:r w:rsidR="00F94C9A">
        <w:rPr>
          <w:rFonts w:ascii="Times New Roman" w:eastAsia="Times New Roman" w:hAnsi="Times New Roman" w:cs="Times New Roman"/>
          <w:lang w:eastAsia="ar-SA"/>
        </w:rPr>
        <w:t xml:space="preserve"> </w:t>
      </w:r>
      <w:bookmarkStart w:id="3" w:name="_Hlk177738585"/>
      <w:r w:rsidR="00F94C9A">
        <w:rPr>
          <w:rFonts w:ascii="Times New Roman" w:eastAsia="Times New Roman" w:hAnsi="Times New Roman" w:cs="Times New Roman"/>
          <w:lang w:eastAsia="ar-SA"/>
        </w:rPr>
        <w:t>Clonazepam Eletis</w:t>
      </w:r>
      <w:r w:rsidRPr="00B05532">
        <w:rPr>
          <w:rFonts w:ascii="Times New Roman" w:eastAsia="Times New Roman" w:hAnsi="Times New Roman" w:cs="Times New Roman"/>
          <w:lang w:eastAsia="ar-SA"/>
        </w:rPr>
        <w:t xml:space="preserve"> </w:t>
      </w:r>
      <w:bookmarkEnd w:id="3"/>
      <w:r w:rsidRPr="00B05532">
        <w:rPr>
          <w:rFonts w:ascii="Times New Roman" w:eastAsia="Times New Roman" w:hAnsi="Times New Roman" w:cs="Times New Roman"/>
          <w:lang w:eastAsia="ar-SA"/>
        </w:rPr>
        <w:t>ir nuo ko jis vartojamas</w:t>
      </w:r>
    </w:p>
    <w:p w14:paraId="720B13A3" w14:textId="54022513" w:rsidR="002E78E0" w:rsidRPr="00B05532" w:rsidRDefault="002E78E0" w:rsidP="002E78E0">
      <w:pPr>
        <w:suppressAutoHyphens/>
        <w:spacing w:after="0" w:line="240" w:lineRule="auto"/>
        <w:rPr>
          <w:rFonts w:ascii="Times New Roman" w:eastAsia="Times New Roman" w:hAnsi="Times New Roman" w:cs="Times New Roman"/>
          <w:lang w:eastAsia="ar-SA"/>
        </w:rPr>
      </w:pPr>
      <w:r w:rsidRPr="00B05532">
        <w:rPr>
          <w:rFonts w:ascii="Times New Roman" w:eastAsia="Times New Roman" w:hAnsi="Times New Roman" w:cs="Times New Roman"/>
          <w:lang w:eastAsia="ar-SA"/>
        </w:rPr>
        <w:t>2.</w:t>
      </w:r>
      <w:r w:rsidRPr="00B05532">
        <w:rPr>
          <w:rFonts w:ascii="Times New Roman" w:eastAsia="Times New Roman" w:hAnsi="Times New Roman" w:cs="Times New Roman"/>
          <w:lang w:eastAsia="ar-SA"/>
        </w:rPr>
        <w:tab/>
        <w:t xml:space="preserve">Kas žinotina prieš vartojant </w:t>
      </w:r>
      <w:r w:rsidR="00F94C9A">
        <w:rPr>
          <w:rFonts w:ascii="Times New Roman" w:eastAsia="Times New Roman" w:hAnsi="Times New Roman" w:cs="Times New Roman"/>
          <w:lang w:eastAsia="ar-SA"/>
        </w:rPr>
        <w:t>Clonazepam Eletis</w:t>
      </w:r>
    </w:p>
    <w:p w14:paraId="0A743F4E" w14:textId="77777777" w:rsidR="00BA2DC8" w:rsidRDefault="002E78E0" w:rsidP="002E78E0">
      <w:pPr>
        <w:suppressAutoHyphens/>
        <w:spacing w:after="0" w:line="240" w:lineRule="auto"/>
        <w:rPr>
          <w:rFonts w:ascii="Times New Roman" w:eastAsia="Times New Roman" w:hAnsi="Times New Roman" w:cs="Times New Roman"/>
          <w:lang w:eastAsia="ar-SA"/>
        </w:rPr>
      </w:pPr>
      <w:r w:rsidRPr="00B05532">
        <w:rPr>
          <w:rFonts w:ascii="Times New Roman" w:eastAsia="Times New Roman" w:hAnsi="Times New Roman" w:cs="Times New Roman"/>
          <w:lang w:eastAsia="ar-SA"/>
        </w:rPr>
        <w:t>3.</w:t>
      </w:r>
      <w:r w:rsidRPr="00B05532">
        <w:rPr>
          <w:rFonts w:ascii="Times New Roman" w:eastAsia="Times New Roman" w:hAnsi="Times New Roman" w:cs="Times New Roman"/>
          <w:lang w:eastAsia="ar-SA"/>
        </w:rPr>
        <w:tab/>
        <w:t xml:space="preserve">Kaip vartoti </w:t>
      </w:r>
      <w:r w:rsidR="00F94C9A">
        <w:rPr>
          <w:rFonts w:ascii="Times New Roman" w:eastAsia="Times New Roman" w:hAnsi="Times New Roman" w:cs="Times New Roman"/>
          <w:lang w:eastAsia="ar-SA"/>
        </w:rPr>
        <w:t>Clonazepam Eletis</w:t>
      </w:r>
      <w:r w:rsidR="00F94C9A" w:rsidRPr="00B05532">
        <w:rPr>
          <w:rFonts w:ascii="Times New Roman" w:eastAsia="Times New Roman" w:hAnsi="Times New Roman" w:cs="Times New Roman"/>
          <w:lang w:eastAsia="ar-SA"/>
        </w:rPr>
        <w:t xml:space="preserve"> </w:t>
      </w:r>
    </w:p>
    <w:p w14:paraId="67916197" w14:textId="657D13FA" w:rsidR="002E78E0" w:rsidRPr="00B05532" w:rsidRDefault="002E78E0" w:rsidP="002E78E0">
      <w:pPr>
        <w:suppressAutoHyphens/>
        <w:spacing w:after="0" w:line="240" w:lineRule="auto"/>
        <w:rPr>
          <w:rFonts w:ascii="Times New Roman" w:eastAsia="Times New Roman" w:hAnsi="Times New Roman" w:cs="Times New Roman"/>
          <w:lang w:eastAsia="ar-SA"/>
        </w:rPr>
      </w:pPr>
      <w:r w:rsidRPr="00B05532">
        <w:rPr>
          <w:rFonts w:ascii="Times New Roman" w:eastAsia="Times New Roman" w:hAnsi="Times New Roman" w:cs="Times New Roman"/>
          <w:lang w:eastAsia="ar-SA"/>
        </w:rPr>
        <w:t>4.</w:t>
      </w:r>
      <w:r w:rsidRPr="00B05532">
        <w:rPr>
          <w:rFonts w:ascii="Times New Roman" w:eastAsia="Times New Roman" w:hAnsi="Times New Roman" w:cs="Times New Roman"/>
          <w:lang w:eastAsia="ar-SA"/>
        </w:rPr>
        <w:tab/>
        <w:t>Galimas šalutinis poveikis</w:t>
      </w:r>
    </w:p>
    <w:p w14:paraId="4F59BB84" w14:textId="758AD527" w:rsidR="002E78E0" w:rsidRPr="00B05532" w:rsidRDefault="002E78E0" w:rsidP="002E78E0">
      <w:pPr>
        <w:suppressAutoHyphens/>
        <w:spacing w:after="0" w:line="240" w:lineRule="auto"/>
        <w:rPr>
          <w:rFonts w:ascii="Times New Roman" w:eastAsia="Times New Roman" w:hAnsi="Times New Roman" w:cs="Times New Roman"/>
          <w:lang w:eastAsia="ar-SA"/>
        </w:rPr>
      </w:pPr>
      <w:r w:rsidRPr="00B05532">
        <w:rPr>
          <w:rFonts w:ascii="Times New Roman" w:eastAsia="Times New Roman" w:hAnsi="Times New Roman" w:cs="Times New Roman"/>
          <w:lang w:eastAsia="ar-SA"/>
        </w:rPr>
        <w:t>5.</w:t>
      </w:r>
      <w:r w:rsidRPr="00B05532">
        <w:rPr>
          <w:rFonts w:ascii="Times New Roman" w:eastAsia="Times New Roman" w:hAnsi="Times New Roman" w:cs="Times New Roman"/>
          <w:lang w:eastAsia="ar-SA"/>
        </w:rPr>
        <w:tab/>
      </w:r>
      <w:r w:rsidR="00F94C9A">
        <w:rPr>
          <w:rFonts w:ascii="Times New Roman" w:eastAsia="Times New Roman" w:hAnsi="Times New Roman" w:cs="Times New Roman"/>
          <w:lang w:eastAsia="ar-SA"/>
        </w:rPr>
        <w:t>Clonazepam Eletis</w:t>
      </w:r>
      <w:r w:rsidR="00F94C9A" w:rsidRPr="00B05532">
        <w:rPr>
          <w:rFonts w:ascii="Times New Roman" w:eastAsia="Times New Roman" w:hAnsi="Times New Roman" w:cs="Times New Roman"/>
          <w:lang w:eastAsia="ar-SA"/>
        </w:rPr>
        <w:t xml:space="preserve"> </w:t>
      </w:r>
      <w:r w:rsidRPr="00B05532">
        <w:rPr>
          <w:rFonts w:ascii="Times New Roman" w:eastAsia="Times New Roman" w:hAnsi="Times New Roman" w:cs="Times New Roman"/>
          <w:lang w:eastAsia="ar-SA"/>
        </w:rPr>
        <w:t>laikymo sąlygos</w:t>
      </w:r>
    </w:p>
    <w:p w14:paraId="407B92BE"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r w:rsidRPr="00B05532">
        <w:rPr>
          <w:rFonts w:ascii="Times New Roman" w:eastAsia="Times New Roman" w:hAnsi="Times New Roman" w:cs="Times New Roman"/>
          <w:lang w:eastAsia="ar-SA"/>
        </w:rPr>
        <w:t>6.</w:t>
      </w:r>
      <w:r w:rsidRPr="00B05532">
        <w:rPr>
          <w:rFonts w:ascii="Times New Roman" w:eastAsia="Times New Roman" w:hAnsi="Times New Roman" w:cs="Times New Roman"/>
          <w:lang w:eastAsia="ar-SA"/>
        </w:rPr>
        <w:tab/>
      </w:r>
      <w:r w:rsidRPr="00B05532">
        <w:rPr>
          <w:rFonts w:ascii="Times New Roman" w:eastAsia="Times New Roman" w:hAnsi="Times New Roman" w:cs="Times New Roman"/>
          <w:noProof/>
          <w:lang w:eastAsia="ar-SA"/>
        </w:rPr>
        <w:t>Pakuotės turinys ir kita informacija</w:t>
      </w:r>
    </w:p>
    <w:p w14:paraId="5FB94A0E"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625ADC6B"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52C6CCD6" w14:textId="6A2024B0" w:rsidR="002E78E0" w:rsidRPr="00B05532" w:rsidRDefault="002E78E0" w:rsidP="002E78E0">
      <w:pPr>
        <w:keepNext/>
        <w:numPr>
          <w:ilvl w:val="1"/>
          <w:numId w:val="0"/>
        </w:numPr>
        <w:tabs>
          <w:tab w:val="num" w:pos="0"/>
        </w:tabs>
        <w:suppressAutoHyphens/>
        <w:spacing w:after="0" w:line="240" w:lineRule="auto"/>
        <w:outlineLvl w:val="1"/>
        <w:rPr>
          <w:rFonts w:ascii="Times New Roman" w:eastAsia="Times New Roman" w:hAnsi="Times New Roman" w:cs="Times New Roman"/>
          <w:b/>
          <w:lang w:eastAsia="ar-SA"/>
        </w:rPr>
      </w:pPr>
      <w:r w:rsidRPr="00B05532">
        <w:rPr>
          <w:rFonts w:ascii="Times New Roman" w:eastAsia="Times New Roman" w:hAnsi="Times New Roman" w:cs="Times New Roman"/>
          <w:b/>
          <w:lang w:eastAsia="ar-SA"/>
        </w:rPr>
        <w:t>1.</w:t>
      </w:r>
      <w:r w:rsidRPr="00B05532">
        <w:rPr>
          <w:rFonts w:ascii="Times New Roman" w:eastAsia="Times New Roman" w:hAnsi="Times New Roman" w:cs="Times New Roman"/>
          <w:b/>
          <w:lang w:eastAsia="ar-SA"/>
        </w:rPr>
        <w:tab/>
        <w:t xml:space="preserve">Kas yra </w:t>
      </w:r>
      <w:r w:rsidR="00F94C9A" w:rsidRPr="00F94C9A">
        <w:rPr>
          <w:rFonts w:ascii="Times New Roman" w:eastAsia="Times New Roman" w:hAnsi="Times New Roman" w:cs="Times New Roman"/>
          <w:b/>
          <w:lang w:eastAsia="ar-SA"/>
        </w:rPr>
        <w:t>Clonazepam Eletis</w:t>
      </w:r>
      <w:r w:rsidRPr="00B05532">
        <w:rPr>
          <w:rFonts w:ascii="Times New Roman" w:eastAsia="Times New Roman" w:hAnsi="Times New Roman" w:cs="Times New Roman"/>
          <w:b/>
          <w:lang w:eastAsia="ar-SA"/>
        </w:rPr>
        <w:t xml:space="preserve"> ir kam jis vartojamas</w:t>
      </w:r>
    </w:p>
    <w:p w14:paraId="2FAD1106"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4E143C1D" w14:textId="39CFAE8C" w:rsidR="00365219" w:rsidRDefault="002E78E0" w:rsidP="007543E7">
      <w:pPr>
        <w:suppressAutoHyphens/>
        <w:spacing w:after="0" w:line="240" w:lineRule="auto"/>
        <w:rPr>
          <w:rFonts w:ascii="Times New Roman" w:eastAsia="Times New Roman" w:hAnsi="Times New Roman" w:cs="Times New Roman"/>
          <w:lang w:eastAsia="ar-SA"/>
        </w:rPr>
      </w:pPr>
      <w:r w:rsidRPr="00B05532">
        <w:rPr>
          <w:rFonts w:ascii="Times New Roman" w:eastAsia="Times New Roman" w:hAnsi="Times New Roman" w:cs="Times New Roman"/>
          <w:lang w:eastAsia="ar-SA"/>
        </w:rPr>
        <w:t xml:space="preserve">Klonazepamas, kaip ir kiti benzodiazepinai, sukelia </w:t>
      </w:r>
      <w:r w:rsidR="007543E7">
        <w:rPr>
          <w:rFonts w:ascii="Times New Roman" w:eastAsia="Times New Roman" w:hAnsi="Times New Roman" w:cs="Times New Roman"/>
          <w:lang w:eastAsia="ar-SA"/>
        </w:rPr>
        <w:t>slopinamąjį</w:t>
      </w:r>
      <w:r w:rsidRPr="00B05532">
        <w:rPr>
          <w:rFonts w:ascii="Times New Roman" w:eastAsia="Times New Roman" w:hAnsi="Times New Roman" w:cs="Times New Roman"/>
          <w:lang w:eastAsia="ar-SA"/>
        </w:rPr>
        <w:t>, migdomąjį, nerimą mažinantį poveikį, atpalaiduoja raumenis ir malšina traukulius. Pastaroji vaisto savybė, lyginant su kitokiu poveikiu, pasireiškia stipriausiai.</w:t>
      </w:r>
      <w:r w:rsidR="007543E7">
        <w:rPr>
          <w:rFonts w:ascii="Times New Roman" w:eastAsia="Times New Roman" w:hAnsi="Times New Roman" w:cs="Times New Roman"/>
          <w:lang w:eastAsia="ar-SA"/>
        </w:rPr>
        <w:t xml:space="preserve"> </w:t>
      </w:r>
      <w:r w:rsidR="00F94C9A">
        <w:rPr>
          <w:rFonts w:ascii="Times New Roman" w:eastAsia="Times New Roman" w:hAnsi="Times New Roman" w:cs="Times New Roman"/>
          <w:lang w:eastAsia="ar-SA"/>
        </w:rPr>
        <w:t>Clonazepam Eletis</w:t>
      </w:r>
      <w:r w:rsidR="00F94C9A" w:rsidRPr="00B05532">
        <w:rPr>
          <w:rFonts w:ascii="Times New Roman" w:eastAsia="Times New Roman" w:hAnsi="Times New Roman" w:cs="Times New Roman"/>
          <w:lang w:eastAsia="ar-SA"/>
        </w:rPr>
        <w:t xml:space="preserve"> </w:t>
      </w:r>
      <w:r w:rsidRPr="00B05532">
        <w:rPr>
          <w:rFonts w:ascii="Times New Roman" w:eastAsia="Times New Roman" w:hAnsi="Times New Roman" w:cs="Times New Roman"/>
          <w:lang w:eastAsia="ar-SA"/>
        </w:rPr>
        <w:t>yra centrinio poveikio vaistas nuo traukulių.</w:t>
      </w:r>
    </w:p>
    <w:p w14:paraId="009E385E" w14:textId="77777777" w:rsidR="00365219" w:rsidRDefault="00365219" w:rsidP="007543E7">
      <w:pPr>
        <w:suppressAutoHyphens/>
        <w:spacing w:after="0" w:line="240" w:lineRule="auto"/>
        <w:rPr>
          <w:rFonts w:ascii="Times New Roman" w:eastAsia="Times New Roman" w:hAnsi="Times New Roman" w:cs="Times New Roman"/>
          <w:lang w:eastAsia="ar-SA"/>
        </w:rPr>
      </w:pPr>
    </w:p>
    <w:p w14:paraId="29F4EF89" w14:textId="5F7127E6" w:rsidR="007543E7" w:rsidRPr="007543E7" w:rsidRDefault="007543E7" w:rsidP="007543E7">
      <w:pPr>
        <w:suppressAutoHyphens/>
        <w:spacing w:after="0" w:line="240" w:lineRule="auto"/>
        <w:rPr>
          <w:rFonts w:ascii="Times New Roman" w:eastAsia="Times New Roman" w:hAnsi="Times New Roman" w:cs="Times New Roman"/>
          <w:lang w:eastAsia="ar-SA"/>
        </w:rPr>
      </w:pPr>
      <w:r w:rsidRPr="007543E7">
        <w:rPr>
          <w:rFonts w:ascii="Times New Roman" w:eastAsia="Times New Roman" w:hAnsi="Times New Roman" w:cs="Times New Roman"/>
          <w:lang w:eastAsia="ar-SA"/>
        </w:rPr>
        <w:t xml:space="preserve">Clonazepam </w:t>
      </w:r>
      <w:r>
        <w:rPr>
          <w:rFonts w:ascii="Times New Roman" w:eastAsia="Times New Roman" w:hAnsi="Times New Roman" w:cs="Times New Roman"/>
          <w:lang w:eastAsia="ar-SA"/>
        </w:rPr>
        <w:t>Ele</w:t>
      </w:r>
      <w:r w:rsidR="00A236E0">
        <w:rPr>
          <w:rFonts w:ascii="Times New Roman" w:eastAsia="Times New Roman" w:hAnsi="Times New Roman" w:cs="Times New Roman"/>
          <w:lang w:eastAsia="ar-SA"/>
        </w:rPr>
        <w:t>t</w:t>
      </w:r>
      <w:r>
        <w:rPr>
          <w:rFonts w:ascii="Times New Roman" w:eastAsia="Times New Roman" w:hAnsi="Times New Roman" w:cs="Times New Roman"/>
          <w:lang w:eastAsia="ar-SA"/>
        </w:rPr>
        <w:t xml:space="preserve">is </w:t>
      </w:r>
      <w:r w:rsidRPr="007543E7">
        <w:rPr>
          <w:rFonts w:ascii="Times New Roman" w:eastAsia="Times New Roman" w:hAnsi="Times New Roman" w:cs="Times New Roman"/>
          <w:lang w:eastAsia="ar-SA"/>
        </w:rPr>
        <w:t xml:space="preserve">skiriamas daugumai epilepsijos formų, ypač absansų tipo priepuoliams (įskaitant </w:t>
      </w:r>
      <w:r w:rsidR="00E760E9">
        <w:rPr>
          <w:rFonts w:ascii="Times New Roman" w:eastAsia="Times New Roman" w:hAnsi="Times New Roman" w:cs="Times New Roman"/>
          <w:lang w:eastAsia="ar-SA"/>
        </w:rPr>
        <w:t>a</w:t>
      </w:r>
      <w:r w:rsidRPr="007543E7">
        <w:rPr>
          <w:rFonts w:ascii="Times New Roman" w:eastAsia="Times New Roman" w:hAnsi="Times New Roman" w:cs="Times New Roman"/>
          <w:lang w:eastAsia="ar-SA"/>
        </w:rPr>
        <w:t>tipinius absansų priepuolius), Lenokso-Gasto (Lennox – Gastaut) sindromui</w:t>
      </w:r>
      <w:r>
        <w:rPr>
          <w:rFonts w:ascii="Times New Roman" w:eastAsia="Times New Roman" w:hAnsi="Times New Roman" w:cs="Times New Roman"/>
          <w:lang w:eastAsia="ar-SA"/>
        </w:rPr>
        <w:t xml:space="preserve">, </w:t>
      </w:r>
      <w:r w:rsidRPr="007543E7">
        <w:rPr>
          <w:rFonts w:ascii="Times New Roman" w:eastAsia="Times New Roman" w:hAnsi="Times New Roman" w:cs="Times New Roman"/>
          <w:lang w:eastAsia="ar-SA"/>
        </w:rPr>
        <w:t xml:space="preserve">miokloniniams </w:t>
      </w:r>
      <w:r>
        <w:rPr>
          <w:rFonts w:ascii="Times New Roman" w:eastAsia="Times New Roman" w:hAnsi="Times New Roman" w:cs="Times New Roman"/>
          <w:lang w:eastAsia="ar-SA"/>
        </w:rPr>
        <w:t>ir</w:t>
      </w:r>
      <w:r w:rsidRPr="007543E7">
        <w:rPr>
          <w:rFonts w:ascii="Times New Roman" w:eastAsia="Times New Roman" w:hAnsi="Times New Roman" w:cs="Times New Roman"/>
          <w:lang w:eastAsia="ar-SA"/>
        </w:rPr>
        <w:t xml:space="preserve"> atoniniams traukulių priepuoliams, gydyti kaip papildoma terapija arba tais atvejais, kai į kitus vaistus nereaguojama.</w:t>
      </w:r>
    </w:p>
    <w:p w14:paraId="4DD9430F" w14:textId="213F23D6" w:rsidR="002E78E0" w:rsidRPr="00B05532" w:rsidRDefault="007543E7" w:rsidP="002E78E0">
      <w:pPr>
        <w:suppressAutoHyphens/>
        <w:spacing w:after="0" w:line="240" w:lineRule="auto"/>
        <w:rPr>
          <w:rFonts w:ascii="Times New Roman" w:eastAsia="Times New Roman" w:hAnsi="Times New Roman" w:cs="Times New Roman"/>
          <w:lang w:eastAsia="ar-SA"/>
        </w:rPr>
      </w:pPr>
      <w:r w:rsidRPr="007543E7">
        <w:rPr>
          <w:rFonts w:ascii="Times New Roman" w:eastAsia="Times New Roman" w:hAnsi="Times New Roman" w:cs="Times New Roman"/>
          <w:lang w:eastAsia="ar-SA"/>
        </w:rPr>
        <w:t xml:space="preserve">Clonazepam </w:t>
      </w:r>
      <w:r w:rsidR="00800DDF">
        <w:rPr>
          <w:rFonts w:ascii="Times New Roman" w:eastAsia="Times New Roman" w:hAnsi="Times New Roman" w:cs="Times New Roman"/>
          <w:lang w:eastAsia="ar-SA"/>
        </w:rPr>
        <w:t>Eletis</w:t>
      </w:r>
      <w:r w:rsidRPr="007543E7">
        <w:rPr>
          <w:rFonts w:ascii="Times New Roman" w:eastAsia="Times New Roman" w:hAnsi="Times New Roman" w:cs="Times New Roman"/>
          <w:lang w:eastAsia="ar-SA"/>
        </w:rPr>
        <w:t xml:space="preserve"> yra skirtas vartoti tik papildomam gydymui</w:t>
      </w:r>
      <w:r w:rsidR="00800DDF">
        <w:rPr>
          <w:rFonts w:ascii="Times New Roman" w:eastAsia="Times New Roman" w:hAnsi="Times New Roman" w:cs="Times New Roman"/>
          <w:lang w:eastAsia="ar-SA"/>
        </w:rPr>
        <w:t xml:space="preserve"> arba </w:t>
      </w:r>
      <w:r w:rsidR="00800DDF">
        <w:rPr>
          <w:rFonts w:ascii="Times New Roman" w:eastAsia="Times New Roman" w:hAnsi="Times New Roman" w:cs="Times New Roman"/>
          <w:bCs/>
          <w:iCs/>
          <w:lang w:eastAsia="ar-SA"/>
        </w:rPr>
        <w:t>tuo atveju, kai kiti vaistai nereaguoja</w:t>
      </w:r>
      <w:r w:rsidRPr="007543E7">
        <w:rPr>
          <w:rFonts w:ascii="Times New Roman" w:eastAsia="Times New Roman" w:hAnsi="Times New Roman" w:cs="Times New Roman"/>
          <w:lang w:eastAsia="ar-SA"/>
        </w:rPr>
        <w:t xml:space="preserve"> esant </w:t>
      </w:r>
      <w:r w:rsidR="00800DDF" w:rsidRPr="00800DDF">
        <w:rPr>
          <w:rFonts w:ascii="Times New Roman" w:eastAsia="Times New Roman" w:hAnsi="Times New Roman" w:cs="Times New Roman"/>
          <w:lang w:eastAsia="ar-SA"/>
        </w:rPr>
        <w:t>kūdikių priepuoliams (įskaitant Vesto [West sindromą]) ir toniniams-kloniniams traukuliams</w:t>
      </w:r>
      <w:r w:rsidRPr="007543E7">
        <w:rPr>
          <w:rFonts w:ascii="Times New Roman" w:eastAsia="Times New Roman" w:hAnsi="Times New Roman" w:cs="Times New Roman"/>
          <w:lang w:eastAsia="ar-SA"/>
        </w:rPr>
        <w:t>.</w:t>
      </w:r>
    </w:p>
    <w:p w14:paraId="22EE72D7" w14:textId="77777777" w:rsidR="002E78E0" w:rsidRDefault="002E78E0" w:rsidP="002E78E0">
      <w:pPr>
        <w:suppressAutoHyphens/>
        <w:spacing w:after="0" w:line="240" w:lineRule="auto"/>
        <w:rPr>
          <w:rFonts w:ascii="Times New Roman" w:eastAsia="Times New Roman" w:hAnsi="Times New Roman" w:cs="Times New Roman"/>
          <w:lang w:eastAsia="ar-SA"/>
        </w:rPr>
      </w:pPr>
    </w:p>
    <w:p w14:paraId="6822DDDF" w14:textId="77777777" w:rsidR="00C972AC" w:rsidRPr="00B05532" w:rsidRDefault="00C972AC" w:rsidP="002E78E0">
      <w:pPr>
        <w:suppressAutoHyphens/>
        <w:spacing w:after="0" w:line="240" w:lineRule="auto"/>
        <w:rPr>
          <w:rFonts w:ascii="Times New Roman" w:eastAsia="Times New Roman" w:hAnsi="Times New Roman" w:cs="Times New Roman"/>
          <w:lang w:eastAsia="ar-SA"/>
        </w:rPr>
      </w:pPr>
    </w:p>
    <w:p w14:paraId="30B85429" w14:textId="38767183" w:rsidR="002E78E0" w:rsidRPr="00B05532" w:rsidRDefault="002E78E0" w:rsidP="002E78E0">
      <w:pPr>
        <w:keepNext/>
        <w:numPr>
          <w:ilvl w:val="1"/>
          <w:numId w:val="0"/>
        </w:numPr>
        <w:tabs>
          <w:tab w:val="left" w:pos="0"/>
          <w:tab w:val="left" w:pos="567"/>
        </w:tabs>
        <w:suppressAutoHyphens/>
        <w:spacing w:after="0" w:line="240" w:lineRule="auto"/>
        <w:outlineLvl w:val="1"/>
        <w:rPr>
          <w:rFonts w:ascii="Times New Roman" w:eastAsia="Times New Roman" w:hAnsi="Times New Roman" w:cs="Times New Roman"/>
          <w:b/>
          <w:lang w:eastAsia="ar-SA"/>
        </w:rPr>
      </w:pPr>
      <w:r w:rsidRPr="00B05532">
        <w:rPr>
          <w:rFonts w:ascii="Times New Roman" w:eastAsia="Times New Roman" w:hAnsi="Times New Roman" w:cs="Times New Roman"/>
          <w:b/>
          <w:lang w:eastAsia="ar-SA"/>
        </w:rPr>
        <w:t>2.</w:t>
      </w:r>
      <w:r w:rsidRPr="00B05532">
        <w:rPr>
          <w:rFonts w:ascii="Times New Roman" w:eastAsia="Times New Roman" w:hAnsi="Times New Roman" w:cs="Times New Roman"/>
          <w:b/>
          <w:lang w:eastAsia="ar-SA"/>
        </w:rPr>
        <w:tab/>
        <w:t xml:space="preserve">Kas žinotina prieš vartojant </w:t>
      </w:r>
      <w:r w:rsidR="00F94C9A" w:rsidRPr="00F94C9A">
        <w:rPr>
          <w:rFonts w:ascii="Times New Roman" w:eastAsia="Times New Roman" w:hAnsi="Times New Roman" w:cs="Times New Roman"/>
          <w:b/>
          <w:lang w:eastAsia="ar-SA"/>
        </w:rPr>
        <w:t>Clonazepam Eletis</w:t>
      </w:r>
    </w:p>
    <w:p w14:paraId="2A816942"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41AFE3F1" w14:textId="5D023C5B" w:rsidR="002E78E0" w:rsidRPr="003461A1" w:rsidRDefault="00F94C9A" w:rsidP="002E78E0">
      <w:pPr>
        <w:keepNext/>
        <w:tabs>
          <w:tab w:val="left" w:pos="0"/>
        </w:tabs>
        <w:suppressAutoHyphens/>
        <w:spacing w:after="0" w:line="240" w:lineRule="auto"/>
        <w:outlineLvl w:val="2"/>
        <w:rPr>
          <w:rFonts w:ascii="Times New Roman" w:eastAsia="Times New Roman" w:hAnsi="Times New Roman" w:cs="Times New Roman"/>
          <w:b/>
          <w:lang w:eastAsia="ar-SA"/>
        </w:rPr>
      </w:pPr>
      <w:r w:rsidRPr="00F94C9A">
        <w:rPr>
          <w:rFonts w:ascii="Times New Roman" w:eastAsia="Times New Roman" w:hAnsi="Times New Roman" w:cs="Times New Roman"/>
          <w:b/>
          <w:lang w:eastAsia="ar-SA"/>
        </w:rPr>
        <w:t>Clonazepam Eletis</w:t>
      </w:r>
      <w:r w:rsidR="002E78E0" w:rsidRPr="003461A1">
        <w:rPr>
          <w:rFonts w:ascii="Times New Roman" w:eastAsia="Times New Roman" w:hAnsi="Times New Roman" w:cs="Times New Roman"/>
          <w:b/>
          <w:lang w:eastAsia="ar-SA"/>
        </w:rPr>
        <w:t xml:space="preserve"> vartoti </w:t>
      </w:r>
      <w:r>
        <w:rPr>
          <w:rFonts w:ascii="Times New Roman" w:eastAsia="Times New Roman" w:hAnsi="Times New Roman" w:cs="Times New Roman"/>
          <w:b/>
          <w:lang w:eastAsia="ar-SA"/>
        </w:rPr>
        <w:t>draudžiama</w:t>
      </w:r>
      <w:r w:rsidR="002E78E0" w:rsidRPr="003461A1">
        <w:rPr>
          <w:rFonts w:ascii="Times New Roman" w:eastAsia="Times New Roman" w:hAnsi="Times New Roman" w:cs="Times New Roman"/>
          <w:b/>
          <w:lang w:eastAsia="ar-SA"/>
        </w:rPr>
        <w:t>:</w:t>
      </w:r>
    </w:p>
    <w:p w14:paraId="13C85BA9" w14:textId="77777777" w:rsidR="002E78E0" w:rsidRPr="003461A1" w:rsidRDefault="002E78E0" w:rsidP="002E78E0">
      <w:pPr>
        <w:pStyle w:val="Sraopastraipa"/>
        <w:numPr>
          <w:ilvl w:val="0"/>
          <w:numId w:val="13"/>
        </w:numPr>
        <w:tabs>
          <w:tab w:val="left" w:pos="851"/>
        </w:tabs>
        <w:suppressAutoHyphens/>
        <w:spacing w:after="0" w:line="240" w:lineRule="auto"/>
        <w:ind w:left="567" w:hanging="567"/>
        <w:rPr>
          <w:rFonts w:ascii="Times New Roman" w:eastAsia="Times New Roman" w:hAnsi="Times New Roman" w:cs="Times New Roman"/>
          <w:lang w:eastAsia="ar-SA"/>
        </w:rPr>
      </w:pPr>
      <w:r w:rsidRPr="00B541B0">
        <w:rPr>
          <w:rFonts w:ascii="Times New Roman" w:eastAsia="Times New Roman" w:hAnsi="Times New Roman" w:cs="Times New Roman"/>
          <w:lang w:eastAsia="ar-SA"/>
        </w:rPr>
        <w:t xml:space="preserve">jeigu yra alergija </w:t>
      </w:r>
      <w:r>
        <w:rPr>
          <w:rFonts w:ascii="Times New Roman" w:eastAsia="Times New Roman" w:hAnsi="Times New Roman" w:cs="Times New Roman"/>
          <w:lang w:eastAsia="ar-SA"/>
        </w:rPr>
        <w:t>veikliajai medžiagai</w:t>
      </w:r>
      <w:r w:rsidRPr="00B541B0">
        <w:rPr>
          <w:rFonts w:ascii="Times New Roman" w:eastAsia="Times New Roman" w:hAnsi="Times New Roman" w:cs="Times New Roman"/>
          <w:lang w:eastAsia="ar-SA"/>
        </w:rPr>
        <w:t>, kitiems benzodiazepinų grup</w:t>
      </w:r>
      <w:r>
        <w:rPr>
          <w:rFonts w:ascii="Times New Roman" w:eastAsia="Times New Roman" w:hAnsi="Times New Roman" w:cs="Times New Roman"/>
          <w:lang w:eastAsia="ar-SA"/>
        </w:rPr>
        <w:t>ės</w:t>
      </w:r>
      <w:r w:rsidRPr="00B541B0">
        <w:rPr>
          <w:rFonts w:ascii="Times New Roman" w:eastAsia="Times New Roman" w:hAnsi="Times New Roman" w:cs="Times New Roman"/>
          <w:lang w:eastAsia="ar-SA"/>
        </w:rPr>
        <w:t xml:space="preserve"> vaistams, arba bet kuriai pagalbinei šio vaisto medžiagai (jos išvardytos 6 skyriuje);</w:t>
      </w:r>
    </w:p>
    <w:p w14:paraId="08712456" w14:textId="77777777" w:rsidR="002E78E0" w:rsidRPr="003461A1" w:rsidRDefault="002E78E0" w:rsidP="002E78E0">
      <w:pPr>
        <w:pStyle w:val="Sraopastraipa"/>
        <w:keepNext/>
        <w:numPr>
          <w:ilvl w:val="1"/>
          <w:numId w:val="14"/>
        </w:numPr>
        <w:tabs>
          <w:tab w:val="left" w:pos="0"/>
        </w:tabs>
        <w:suppressAutoHyphens/>
        <w:spacing w:after="0" w:line="240" w:lineRule="auto"/>
        <w:ind w:left="567" w:hanging="567"/>
        <w:outlineLvl w:val="2"/>
        <w:rPr>
          <w:rFonts w:ascii="Times New Roman" w:eastAsia="Times New Roman" w:hAnsi="Times New Roman" w:cs="Times New Roman"/>
          <w:lang w:eastAsia="ar-SA"/>
        </w:rPr>
      </w:pPr>
      <w:r w:rsidRPr="003461A1">
        <w:rPr>
          <w:rFonts w:ascii="Times New Roman" w:eastAsia="Times New Roman" w:hAnsi="Times New Roman" w:cs="Times New Roman"/>
          <w:lang w:eastAsia="ar-SA"/>
        </w:rPr>
        <w:t>jeigu yra sunkus kvėpavimo nepakankamumas;</w:t>
      </w:r>
    </w:p>
    <w:p w14:paraId="778BA4B8" w14:textId="12B95F83" w:rsidR="002E78E0" w:rsidRPr="003461A1" w:rsidRDefault="002E78E0" w:rsidP="002E78E0">
      <w:pPr>
        <w:pStyle w:val="Sraopastraipa"/>
        <w:keepNext/>
        <w:numPr>
          <w:ilvl w:val="1"/>
          <w:numId w:val="14"/>
        </w:numPr>
        <w:tabs>
          <w:tab w:val="left" w:pos="0"/>
        </w:tabs>
        <w:suppressAutoHyphens/>
        <w:spacing w:after="0" w:line="240" w:lineRule="auto"/>
        <w:ind w:left="567" w:hanging="567"/>
        <w:outlineLvl w:val="2"/>
        <w:rPr>
          <w:rFonts w:ascii="Times New Roman" w:eastAsia="Times New Roman" w:hAnsi="Times New Roman" w:cs="Times New Roman"/>
          <w:lang w:eastAsia="ar-SA"/>
        </w:rPr>
      </w:pPr>
      <w:r w:rsidRPr="003461A1">
        <w:rPr>
          <w:rFonts w:ascii="Times New Roman" w:eastAsia="Times New Roman" w:hAnsi="Times New Roman" w:cs="Times New Roman"/>
          <w:lang w:eastAsia="ar-SA"/>
        </w:rPr>
        <w:t>jeigu yra sunkus kepenų nepakankamumas</w:t>
      </w:r>
      <w:r w:rsidR="00800DDF">
        <w:rPr>
          <w:rFonts w:ascii="Times New Roman" w:eastAsia="Times New Roman" w:hAnsi="Times New Roman" w:cs="Times New Roman"/>
          <w:lang w:eastAsia="ar-SA"/>
        </w:rPr>
        <w:t xml:space="preserve"> </w:t>
      </w:r>
      <w:r w:rsidR="00800DDF" w:rsidRPr="00083422">
        <w:rPr>
          <w:rFonts w:ascii="Times New Roman" w:eastAsia="Times New Roman" w:hAnsi="Times New Roman" w:cs="Times New Roman"/>
          <w:bCs/>
          <w:iCs/>
          <w:lang w:eastAsia="ar-SA"/>
        </w:rPr>
        <w:t xml:space="preserve">(benzodiazepinai gali sukelti </w:t>
      </w:r>
      <w:r w:rsidR="00800DDF">
        <w:rPr>
          <w:rFonts w:ascii="Times New Roman" w:eastAsia="Times New Roman" w:hAnsi="Times New Roman" w:cs="Times New Roman"/>
          <w:bCs/>
          <w:iCs/>
          <w:lang w:eastAsia="ar-SA"/>
        </w:rPr>
        <w:t>smegenų ligą, kuri prasideda kepenyse [</w:t>
      </w:r>
      <w:r w:rsidR="00800DDF" w:rsidRPr="00083422">
        <w:rPr>
          <w:rFonts w:ascii="Times New Roman" w:eastAsia="Times New Roman" w:hAnsi="Times New Roman" w:cs="Times New Roman"/>
          <w:bCs/>
          <w:iCs/>
          <w:lang w:eastAsia="ar-SA"/>
        </w:rPr>
        <w:t>hepatinę encefalopatiją</w:t>
      </w:r>
      <w:r w:rsidR="00800DDF">
        <w:rPr>
          <w:rFonts w:ascii="Times New Roman" w:eastAsia="Times New Roman" w:hAnsi="Times New Roman" w:cs="Times New Roman"/>
          <w:bCs/>
          <w:iCs/>
          <w:lang w:eastAsia="ar-SA"/>
        </w:rPr>
        <w:t>]</w:t>
      </w:r>
      <w:r w:rsidR="00800DDF" w:rsidRPr="00083422">
        <w:rPr>
          <w:rFonts w:ascii="Times New Roman" w:eastAsia="Times New Roman" w:hAnsi="Times New Roman" w:cs="Times New Roman"/>
          <w:bCs/>
          <w:iCs/>
          <w:lang w:eastAsia="ar-SA"/>
        </w:rPr>
        <w:t>)</w:t>
      </w:r>
      <w:r w:rsidRPr="003461A1">
        <w:rPr>
          <w:rFonts w:ascii="Times New Roman" w:eastAsia="Times New Roman" w:hAnsi="Times New Roman" w:cs="Times New Roman"/>
          <w:lang w:eastAsia="ar-SA"/>
        </w:rPr>
        <w:t>;</w:t>
      </w:r>
    </w:p>
    <w:p w14:paraId="1EA87C78" w14:textId="1B1F9638" w:rsidR="00800DDF" w:rsidRDefault="002E78E0" w:rsidP="002E78E0">
      <w:pPr>
        <w:pStyle w:val="Sraopastraipa"/>
        <w:keepNext/>
        <w:numPr>
          <w:ilvl w:val="1"/>
          <w:numId w:val="14"/>
        </w:numPr>
        <w:tabs>
          <w:tab w:val="left" w:pos="0"/>
        </w:tabs>
        <w:suppressAutoHyphens/>
        <w:spacing w:after="0" w:line="240" w:lineRule="auto"/>
        <w:ind w:left="567" w:hanging="567"/>
        <w:outlineLvl w:val="2"/>
        <w:rPr>
          <w:rFonts w:ascii="Times New Roman" w:eastAsia="Times New Roman" w:hAnsi="Times New Roman" w:cs="Times New Roman"/>
          <w:lang w:eastAsia="ar-SA"/>
        </w:rPr>
      </w:pPr>
      <w:r w:rsidRPr="003461A1">
        <w:rPr>
          <w:rFonts w:ascii="Times New Roman" w:eastAsia="Times New Roman" w:hAnsi="Times New Roman" w:cs="Times New Roman"/>
          <w:lang w:eastAsia="ar-SA"/>
        </w:rPr>
        <w:t>jeigu ligonis yra komos būsenoje</w:t>
      </w:r>
      <w:r w:rsidR="00800DDF">
        <w:rPr>
          <w:rFonts w:ascii="Times New Roman" w:eastAsia="Times New Roman" w:hAnsi="Times New Roman" w:cs="Times New Roman"/>
          <w:lang w:eastAsia="ar-SA"/>
        </w:rPr>
        <w:t>;</w:t>
      </w:r>
      <w:r w:rsidRPr="003461A1">
        <w:rPr>
          <w:rFonts w:ascii="Times New Roman" w:eastAsia="Times New Roman" w:hAnsi="Times New Roman" w:cs="Times New Roman"/>
          <w:lang w:eastAsia="ar-SA"/>
        </w:rPr>
        <w:t xml:space="preserve"> </w:t>
      </w:r>
    </w:p>
    <w:p w14:paraId="433B30DD" w14:textId="31534D7D" w:rsidR="002E78E0" w:rsidRPr="003461A1" w:rsidRDefault="00800DDF" w:rsidP="002E78E0">
      <w:pPr>
        <w:pStyle w:val="Sraopastraipa"/>
        <w:keepNext/>
        <w:numPr>
          <w:ilvl w:val="1"/>
          <w:numId w:val="14"/>
        </w:numPr>
        <w:tabs>
          <w:tab w:val="left" w:pos="0"/>
        </w:tabs>
        <w:suppressAutoHyphens/>
        <w:spacing w:after="0" w:line="240" w:lineRule="auto"/>
        <w:ind w:left="567" w:hanging="567"/>
        <w:outlineLvl w:val="2"/>
        <w:rPr>
          <w:rFonts w:ascii="Times New Roman" w:eastAsia="Times New Roman" w:hAnsi="Times New Roman" w:cs="Times New Roman"/>
          <w:lang w:eastAsia="ar-SA"/>
        </w:rPr>
      </w:pPr>
      <w:r>
        <w:rPr>
          <w:rFonts w:ascii="Times New Roman" w:eastAsia="Times New Roman" w:hAnsi="Times New Roman" w:cs="Times New Roman"/>
          <w:lang w:eastAsia="ar-SA"/>
        </w:rPr>
        <w:t>jeigu esate priklausomi nuo</w:t>
      </w:r>
      <w:r w:rsidR="002E78E0" w:rsidRPr="003461A1">
        <w:rPr>
          <w:rFonts w:ascii="Times New Roman" w:eastAsia="Times New Roman" w:hAnsi="Times New Roman" w:cs="Times New Roman"/>
          <w:lang w:eastAsia="ar-SA"/>
        </w:rPr>
        <w:t xml:space="preserve"> vaist</w:t>
      </w:r>
      <w:r>
        <w:rPr>
          <w:rFonts w:ascii="Times New Roman" w:eastAsia="Times New Roman" w:hAnsi="Times New Roman" w:cs="Times New Roman"/>
          <w:lang w:eastAsia="ar-SA"/>
        </w:rPr>
        <w:t>ų</w:t>
      </w:r>
      <w:r w:rsidR="002E78E0" w:rsidRPr="003461A1">
        <w:rPr>
          <w:rFonts w:ascii="Times New Roman" w:eastAsia="Times New Roman" w:hAnsi="Times New Roman" w:cs="Times New Roman"/>
          <w:lang w:eastAsia="ar-SA"/>
        </w:rPr>
        <w:t>, narkotik</w:t>
      </w:r>
      <w:r>
        <w:rPr>
          <w:rFonts w:ascii="Times New Roman" w:eastAsia="Times New Roman" w:hAnsi="Times New Roman" w:cs="Times New Roman"/>
          <w:lang w:eastAsia="ar-SA"/>
        </w:rPr>
        <w:t>ų</w:t>
      </w:r>
      <w:r w:rsidR="002E78E0" w:rsidRPr="003461A1">
        <w:rPr>
          <w:rFonts w:ascii="Times New Roman" w:eastAsia="Times New Roman" w:hAnsi="Times New Roman" w:cs="Times New Roman"/>
          <w:lang w:eastAsia="ar-SA"/>
        </w:rPr>
        <w:t xml:space="preserve"> ar alkoholi</w:t>
      </w:r>
      <w:r>
        <w:rPr>
          <w:rFonts w:ascii="Times New Roman" w:eastAsia="Times New Roman" w:hAnsi="Times New Roman" w:cs="Times New Roman"/>
          <w:lang w:eastAsia="ar-SA"/>
        </w:rPr>
        <w:t>o</w:t>
      </w:r>
      <w:r w:rsidR="002E78E0" w:rsidRPr="003461A1">
        <w:rPr>
          <w:rFonts w:ascii="Times New Roman" w:eastAsia="Times New Roman" w:hAnsi="Times New Roman" w:cs="Times New Roman"/>
          <w:lang w:eastAsia="ar-SA"/>
        </w:rPr>
        <w:t>;</w:t>
      </w:r>
    </w:p>
    <w:p w14:paraId="28543D2E" w14:textId="77777777" w:rsidR="002E78E0" w:rsidRPr="00B05532" w:rsidRDefault="002E78E0" w:rsidP="002E78E0">
      <w:pPr>
        <w:keepNext/>
        <w:numPr>
          <w:ilvl w:val="2"/>
          <w:numId w:val="0"/>
        </w:numPr>
        <w:tabs>
          <w:tab w:val="left" w:pos="0"/>
        </w:tabs>
        <w:suppressAutoHyphens/>
        <w:spacing w:after="0" w:line="240" w:lineRule="auto"/>
        <w:outlineLvl w:val="2"/>
        <w:rPr>
          <w:rFonts w:ascii="Times New Roman" w:eastAsia="Times New Roman" w:hAnsi="Times New Roman" w:cs="Times New Roman"/>
          <w:b/>
          <w:lang w:eastAsia="ar-SA"/>
        </w:rPr>
      </w:pPr>
    </w:p>
    <w:p w14:paraId="42BBD93D" w14:textId="77777777" w:rsidR="002E78E0" w:rsidRPr="00B05532" w:rsidRDefault="002E78E0" w:rsidP="002E78E0">
      <w:pPr>
        <w:keepNext/>
        <w:numPr>
          <w:ilvl w:val="2"/>
          <w:numId w:val="0"/>
        </w:numPr>
        <w:tabs>
          <w:tab w:val="left" w:pos="0"/>
        </w:tabs>
        <w:suppressAutoHyphens/>
        <w:spacing w:after="0" w:line="240" w:lineRule="auto"/>
        <w:outlineLvl w:val="2"/>
        <w:rPr>
          <w:rFonts w:ascii="Times New Roman" w:eastAsia="Times New Roman" w:hAnsi="Times New Roman" w:cs="Times New Roman"/>
          <w:b/>
          <w:lang w:eastAsia="ar-SA"/>
        </w:rPr>
      </w:pPr>
      <w:r w:rsidRPr="00685BB3">
        <w:rPr>
          <w:rFonts w:ascii="Times New Roman" w:eastAsia="Times New Roman" w:hAnsi="Times New Roman" w:cs="Times New Roman"/>
          <w:b/>
          <w:lang w:eastAsia="ar-SA"/>
        </w:rPr>
        <w:t>Įspėjimai ir atsargumo priemonės</w:t>
      </w:r>
    </w:p>
    <w:p w14:paraId="31FA7277" w14:textId="4827C1C5" w:rsidR="002E78E0" w:rsidRDefault="002E78E0" w:rsidP="00A236E0">
      <w:pPr>
        <w:suppressAutoHyphens/>
        <w:spacing w:after="0" w:line="240" w:lineRule="auto"/>
        <w:ind w:right="278"/>
        <w:rPr>
          <w:rFonts w:ascii="Times New Roman" w:eastAsia="Times New Roman" w:hAnsi="Times New Roman" w:cs="Times New Roman"/>
          <w:lang w:eastAsia="ar-SA"/>
        </w:rPr>
      </w:pPr>
      <w:r w:rsidRPr="00B05532">
        <w:rPr>
          <w:rFonts w:ascii="Times New Roman" w:eastAsia="Times New Roman" w:hAnsi="Times New Roman" w:cs="Times New Roman"/>
          <w:noProof/>
          <w:lang w:eastAsia="ar-SA"/>
        </w:rPr>
        <w:t xml:space="preserve">Pasitarkite su gydytoju arba vaistininku, prieš pradėdami vartoti </w:t>
      </w:r>
      <w:r w:rsidR="00F94C9A">
        <w:rPr>
          <w:rFonts w:ascii="Times New Roman" w:eastAsia="Times New Roman" w:hAnsi="Times New Roman" w:cs="Times New Roman"/>
          <w:lang w:eastAsia="ar-SA"/>
        </w:rPr>
        <w:t>Clonazepam Eletis</w:t>
      </w:r>
      <w:r w:rsidRPr="00B05532">
        <w:rPr>
          <w:rFonts w:ascii="Times New Roman" w:eastAsia="Times New Roman" w:hAnsi="Times New Roman" w:cs="Times New Roman"/>
          <w:noProof/>
          <w:lang w:eastAsia="ar-SA"/>
        </w:rPr>
        <w:t>:</w:t>
      </w:r>
    </w:p>
    <w:p w14:paraId="700612A0" w14:textId="58C42A76" w:rsidR="002E78E0" w:rsidRDefault="000F7AA1" w:rsidP="002E78E0">
      <w:pPr>
        <w:pStyle w:val="Sraopastraipa"/>
        <w:numPr>
          <w:ilvl w:val="0"/>
          <w:numId w:val="15"/>
        </w:numPr>
        <w:suppressAutoHyphens/>
        <w:spacing w:after="0" w:line="240" w:lineRule="auto"/>
        <w:ind w:left="567" w:right="278" w:hanging="567"/>
        <w:rPr>
          <w:rFonts w:ascii="Times New Roman" w:eastAsia="Times New Roman" w:hAnsi="Times New Roman" w:cs="Times New Roman"/>
          <w:lang w:eastAsia="ar-SA"/>
        </w:rPr>
      </w:pPr>
      <w:r w:rsidRPr="003461A1">
        <w:rPr>
          <w:rFonts w:ascii="Times New Roman" w:eastAsia="Times New Roman" w:hAnsi="Times New Roman" w:cs="Times New Roman"/>
          <w:lang w:eastAsia="ar-SA"/>
        </w:rPr>
        <w:t>jeigu dėl nugaros ar galvos smegenų pažeidimo sutriko judesių koordinacija;</w:t>
      </w:r>
    </w:p>
    <w:p w14:paraId="5DEC0BB5" w14:textId="512AD2E3" w:rsidR="0037769C" w:rsidRDefault="000F7AA1" w:rsidP="002E78E0">
      <w:pPr>
        <w:pStyle w:val="Sraopastraipa"/>
        <w:numPr>
          <w:ilvl w:val="0"/>
          <w:numId w:val="15"/>
        </w:numPr>
        <w:suppressAutoHyphens/>
        <w:spacing w:after="0" w:line="240" w:lineRule="auto"/>
        <w:ind w:left="567" w:right="278" w:hanging="567"/>
        <w:rPr>
          <w:rFonts w:ascii="Times New Roman" w:eastAsia="Times New Roman" w:hAnsi="Times New Roman" w:cs="Times New Roman"/>
          <w:lang w:eastAsia="ar-SA"/>
        </w:rPr>
      </w:pPr>
      <w:r w:rsidRPr="003461A1">
        <w:rPr>
          <w:rFonts w:ascii="Times New Roman" w:eastAsia="Times New Roman" w:hAnsi="Times New Roman" w:cs="Times New Roman"/>
          <w:lang w:eastAsia="ar-SA"/>
        </w:rPr>
        <w:t>jeigu yra ūminis apsinuodijimas alkoholiu ar narkotikais</w:t>
      </w:r>
      <w:r w:rsidR="0037769C">
        <w:rPr>
          <w:rFonts w:ascii="Times New Roman" w:eastAsia="Times New Roman" w:hAnsi="Times New Roman" w:cs="Times New Roman"/>
          <w:lang w:eastAsia="ar-SA"/>
        </w:rPr>
        <w:t>;</w:t>
      </w:r>
    </w:p>
    <w:p w14:paraId="538BA678" w14:textId="08532103" w:rsidR="000F7AA1" w:rsidRDefault="0037769C" w:rsidP="002E78E0">
      <w:pPr>
        <w:pStyle w:val="Sraopastraipa"/>
        <w:numPr>
          <w:ilvl w:val="0"/>
          <w:numId w:val="15"/>
        </w:numPr>
        <w:suppressAutoHyphens/>
        <w:spacing w:after="0" w:line="240" w:lineRule="auto"/>
        <w:ind w:left="567" w:right="278" w:hanging="567"/>
        <w:rPr>
          <w:rFonts w:ascii="Times New Roman" w:eastAsia="Times New Roman" w:hAnsi="Times New Roman" w:cs="Times New Roman"/>
          <w:lang w:eastAsia="ar-SA"/>
        </w:rPr>
      </w:pPr>
      <w:r>
        <w:rPr>
          <w:rFonts w:ascii="Times New Roman" w:eastAsia="Times New Roman" w:hAnsi="Times New Roman" w:cs="Times New Roman"/>
          <w:lang w:eastAsia="ar-SA"/>
        </w:rPr>
        <w:t>se</w:t>
      </w:r>
      <w:r w:rsidRPr="0037769C">
        <w:rPr>
          <w:rFonts w:ascii="Times New Roman" w:eastAsia="Times New Roman" w:hAnsi="Times New Roman" w:cs="Times New Roman"/>
          <w:lang w:eastAsia="ar-SA"/>
        </w:rPr>
        <w:t>rgate retu paveldimu kraujo sutrikimu, vadinamu porfirija</w:t>
      </w:r>
      <w:r>
        <w:rPr>
          <w:rFonts w:ascii="Times New Roman" w:eastAsia="Times New Roman" w:hAnsi="Times New Roman" w:cs="Times New Roman"/>
          <w:lang w:eastAsia="ar-SA"/>
        </w:rPr>
        <w:t>;</w:t>
      </w:r>
    </w:p>
    <w:p w14:paraId="754C6071" w14:textId="722C1770" w:rsidR="0037769C" w:rsidRPr="003461A1" w:rsidRDefault="0037769C" w:rsidP="002E78E0">
      <w:pPr>
        <w:pStyle w:val="Sraopastraipa"/>
        <w:numPr>
          <w:ilvl w:val="0"/>
          <w:numId w:val="15"/>
        </w:numPr>
        <w:suppressAutoHyphens/>
        <w:spacing w:after="0" w:line="240" w:lineRule="auto"/>
        <w:ind w:left="567" w:right="278" w:hanging="567"/>
        <w:rPr>
          <w:rFonts w:ascii="Times New Roman" w:eastAsia="Times New Roman" w:hAnsi="Times New Roman" w:cs="Times New Roman"/>
          <w:lang w:eastAsia="ar-SA"/>
        </w:rPr>
      </w:pPr>
      <w:r>
        <w:rPr>
          <w:rFonts w:ascii="Times New Roman" w:eastAsia="Times New Roman" w:hAnsi="Times New Roman" w:cs="Times New Roman"/>
          <w:lang w:eastAsia="ar-SA"/>
        </w:rPr>
        <w:t xml:space="preserve">yra </w:t>
      </w:r>
      <w:r w:rsidRPr="0037769C">
        <w:rPr>
          <w:rFonts w:ascii="Times New Roman" w:eastAsia="Times New Roman" w:hAnsi="Times New Roman" w:cs="Times New Roman"/>
          <w:lang w:eastAsia="ar-SA"/>
        </w:rPr>
        <w:t>sunkus raumenų silpnumas (generalizuota miastenija)</w:t>
      </w:r>
      <w:r>
        <w:rPr>
          <w:rFonts w:ascii="Times New Roman" w:eastAsia="Times New Roman" w:hAnsi="Times New Roman" w:cs="Times New Roman"/>
          <w:lang w:eastAsia="ar-SA"/>
        </w:rPr>
        <w:t>.</w:t>
      </w:r>
    </w:p>
    <w:p w14:paraId="34056455" w14:textId="4B7CC2B9" w:rsidR="002E78E0" w:rsidRPr="00B05532" w:rsidRDefault="002E78E0" w:rsidP="002E78E0">
      <w:pPr>
        <w:suppressAutoHyphens/>
        <w:spacing w:after="0" w:line="240" w:lineRule="auto"/>
        <w:ind w:right="278"/>
        <w:rPr>
          <w:rFonts w:ascii="Times New Roman" w:eastAsia="Times New Roman" w:hAnsi="Times New Roman" w:cs="Times New Roman"/>
          <w:lang w:eastAsia="ar-SA"/>
        </w:rPr>
      </w:pPr>
    </w:p>
    <w:p w14:paraId="4DE6F369" w14:textId="5FEDC76C" w:rsidR="002E78E0" w:rsidRPr="00B05532" w:rsidRDefault="002E78E0" w:rsidP="002E78E0">
      <w:pPr>
        <w:suppressAutoHyphens/>
        <w:spacing w:after="0" w:line="240" w:lineRule="auto"/>
        <w:ind w:right="278"/>
        <w:rPr>
          <w:rFonts w:ascii="Times New Roman" w:eastAsia="Times New Roman" w:hAnsi="Times New Roman" w:cs="Times New Roman"/>
          <w:lang w:eastAsia="ar-SA"/>
        </w:rPr>
      </w:pPr>
      <w:r w:rsidRPr="00B05532">
        <w:rPr>
          <w:rFonts w:ascii="Times New Roman" w:eastAsia="Times New Roman" w:hAnsi="Times New Roman" w:cs="Times New Roman"/>
          <w:lang w:eastAsia="ar-SA"/>
        </w:rPr>
        <w:t xml:space="preserve">Labai atsargiai vaistą reikia vartoti senyviems ar nusilpusiems žmonėms, taip pat pacientams, sergantiems kvėpavimo </w:t>
      </w:r>
      <w:r w:rsidR="00BF7B0C">
        <w:rPr>
          <w:rFonts w:ascii="Times New Roman" w:eastAsia="Times New Roman" w:hAnsi="Times New Roman" w:cs="Times New Roman"/>
          <w:lang w:eastAsia="ar-SA"/>
        </w:rPr>
        <w:t>takų</w:t>
      </w:r>
      <w:r w:rsidR="00BF7B0C" w:rsidRPr="00B05532">
        <w:rPr>
          <w:rFonts w:ascii="Times New Roman" w:eastAsia="Times New Roman" w:hAnsi="Times New Roman" w:cs="Times New Roman"/>
          <w:lang w:eastAsia="ar-SA"/>
        </w:rPr>
        <w:t xml:space="preserve"> </w:t>
      </w:r>
      <w:r w:rsidRPr="00B05532">
        <w:rPr>
          <w:rFonts w:ascii="Times New Roman" w:eastAsia="Times New Roman" w:hAnsi="Times New Roman" w:cs="Times New Roman"/>
          <w:lang w:eastAsia="ar-SA"/>
        </w:rPr>
        <w:t>ligomis (pvz., lėtin</w:t>
      </w:r>
      <w:r w:rsidR="00BF7B0C">
        <w:rPr>
          <w:rFonts w:ascii="Times New Roman" w:eastAsia="Times New Roman" w:hAnsi="Times New Roman" w:cs="Times New Roman"/>
          <w:lang w:eastAsia="ar-SA"/>
        </w:rPr>
        <w:t>e</w:t>
      </w:r>
      <w:r w:rsidRPr="00B05532">
        <w:rPr>
          <w:rFonts w:ascii="Times New Roman" w:eastAsia="Times New Roman" w:hAnsi="Times New Roman" w:cs="Times New Roman"/>
          <w:lang w:eastAsia="ar-SA"/>
        </w:rPr>
        <w:t xml:space="preserve"> obstrukcin</w:t>
      </w:r>
      <w:r w:rsidR="00BF7B0C">
        <w:rPr>
          <w:rFonts w:ascii="Times New Roman" w:eastAsia="Times New Roman" w:hAnsi="Times New Roman" w:cs="Times New Roman"/>
          <w:lang w:eastAsia="ar-SA"/>
        </w:rPr>
        <w:t>e</w:t>
      </w:r>
      <w:r w:rsidRPr="00B05532">
        <w:rPr>
          <w:rFonts w:ascii="Times New Roman" w:eastAsia="Times New Roman" w:hAnsi="Times New Roman" w:cs="Times New Roman"/>
          <w:lang w:eastAsia="ar-SA"/>
        </w:rPr>
        <w:t xml:space="preserve"> plaučių lig</w:t>
      </w:r>
      <w:r w:rsidR="00BF7B0C">
        <w:rPr>
          <w:rFonts w:ascii="Times New Roman" w:eastAsia="Times New Roman" w:hAnsi="Times New Roman" w:cs="Times New Roman"/>
          <w:lang w:eastAsia="ar-SA"/>
        </w:rPr>
        <w:t>a</w:t>
      </w:r>
      <w:r w:rsidRPr="00B05532">
        <w:rPr>
          <w:rFonts w:ascii="Times New Roman" w:eastAsia="Times New Roman" w:hAnsi="Times New Roman" w:cs="Times New Roman"/>
          <w:lang w:eastAsia="ar-SA"/>
        </w:rPr>
        <w:t xml:space="preserve">), kepenų ar inkstų ligomis, jeigu vargina miego apnėjos sindromas (laikinas kvėpavimo sustojimas miegant), piktnaudžiavusiems alkoholiu arba narkotikais, arba kai kartu su </w:t>
      </w:r>
      <w:r w:rsidR="00F94C9A" w:rsidRPr="00F94C9A">
        <w:rPr>
          <w:rFonts w:ascii="Times New Roman" w:eastAsia="Times New Roman" w:hAnsi="Times New Roman" w:cs="Times New Roman"/>
          <w:noProof/>
          <w:lang w:eastAsia="ar-SA"/>
        </w:rPr>
        <w:t xml:space="preserve">Clonazepam Eletis </w:t>
      </w:r>
      <w:r w:rsidRPr="00B05532">
        <w:rPr>
          <w:rFonts w:ascii="Times New Roman" w:eastAsia="Times New Roman" w:hAnsi="Times New Roman" w:cs="Times New Roman"/>
          <w:lang w:eastAsia="ar-SA"/>
        </w:rPr>
        <w:t>reikia vartoti kitokių centrinio poveikio vaistų ar vaistų nuo traukulių.</w:t>
      </w:r>
    </w:p>
    <w:p w14:paraId="3014D784" w14:textId="739442B9" w:rsidR="002E78E0" w:rsidRPr="00B05532" w:rsidRDefault="002E78E0" w:rsidP="002E78E0">
      <w:pPr>
        <w:suppressAutoHyphens/>
        <w:spacing w:after="0" w:line="240" w:lineRule="auto"/>
        <w:ind w:right="278"/>
        <w:rPr>
          <w:rFonts w:ascii="Times New Roman" w:eastAsia="Times New Roman" w:hAnsi="Times New Roman" w:cs="Times New Roman"/>
          <w:lang w:eastAsia="ar-SA"/>
        </w:rPr>
      </w:pPr>
      <w:r w:rsidRPr="00B05532">
        <w:rPr>
          <w:rFonts w:ascii="Times New Roman" w:eastAsia="Times New Roman" w:hAnsi="Times New Roman" w:cs="Times New Roman"/>
          <w:lang w:eastAsia="ar-SA"/>
        </w:rPr>
        <w:t>Nedaug žmonių, kurie buvo gydomi vaistais</w:t>
      </w:r>
      <w:r w:rsidR="00BF7B0C">
        <w:rPr>
          <w:rFonts w:ascii="Times New Roman" w:eastAsia="Times New Roman" w:hAnsi="Times New Roman" w:cs="Times New Roman"/>
          <w:lang w:eastAsia="ar-SA"/>
        </w:rPr>
        <w:t xml:space="preserve"> nuo epilepsijos</w:t>
      </w:r>
      <w:r w:rsidRPr="00B05532">
        <w:rPr>
          <w:rFonts w:ascii="Times New Roman" w:eastAsia="Times New Roman" w:hAnsi="Times New Roman" w:cs="Times New Roman"/>
          <w:lang w:eastAsia="ar-SA"/>
        </w:rPr>
        <w:t>, tokiais kaip klonazepamas turėjo minčių apie savęs žalojimą arba savižudybę. Jeigu bet kuriuo metu turite tokių minčių, nedelsdami kreipkitės į gydytoją.</w:t>
      </w:r>
    </w:p>
    <w:p w14:paraId="2A9CAAA9" w14:textId="26EACB66" w:rsidR="002E78E0" w:rsidRDefault="002E78E0" w:rsidP="002E78E0">
      <w:pPr>
        <w:suppressAutoHyphens/>
        <w:spacing w:after="0" w:line="240" w:lineRule="auto"/>
        <w:ind w:right="278"/>
        <w:rPr>
          <w:rFonts w:ascii="Times New Roman" w:eastAsia="Times New Roman" w:hAnsi="Times New Roman" w:cs="Times New Roman"/>
          <w:lang w:eastAsia="ar-SA"/>
        </w:rPr>
      </w:pPr>
    </w:p>
    <w:p w14:paraId="574BE8B7" w14:textId="7A251CF5" w:rsidR="002E78E0" w:rsidRPr="00B05532" w:rsidRDefault="002E78E0" w:rsidP="002E78E0">
      <w:pPr>
        <w:suppressAutoHyphens/>
        <w:spacing w:after="0" w:line="240" w:lineRule="auto"/>
        <w:ind w:right="278"/>
        <w:rPr>
          <w:rFonts w:ascii="Times New Roman" w:eastAsia="Times New Roman" w:hAnsi="Times New Roman" w:cs="Times New Roman"/>
          <w:lang w:eastAsia="ar-SA"/>
        </w:rPr>
      </w:pPr>
      <w:r w:rsidRPr="00B05532">
        <w:rPr>
          <w:rFonts w:ascii="Times New Roman" w:eastAsia="Times New Roman" w:hAnsi="Times New Roman" w:cs="Times New Roman"/>
          <w:lang w:eastAsia="ar-SA"/>
        </w:rPr>
        <w:t xml:space="preserve">Vartojant klonazepamo, gali atsirasti fizinė ir psichinė priklausomybė. Toks pavojus yra didesnis, jei vaisto geriama didelėmis dozėmis, ilgai ir ypač tuo atveju, jei pacientas priklausomas nuo alkoholio arba vaistų bei yra sirgęs sunkiomis psichikos ligomis.  </w:t>
      </w:r>
    </w:p>
    <w:p w14:paraId="162B8DB9" w14:textId="7CD4E946" w:rsidR="002E78E0" w:rsidRPr="00B05532" w:rsidRDefault="002E78E0" w:rsidP="002E78E0">
      <w:pPr>
        <w:suppressAutoHyphens/>
        <w:spacing w:after="0" w:line="240" w:lineRule="auto"/>
        <w:ind w:right="278"/>
        <w:rPr>
          <w:rFonts w:ascii="Times New Roman" w:eastAsia="Times New Roman" w:hAnsi="Times New Roman" w:cs="Times New Roman"/>
          <w:lang w:eastAsia="ar-SA"/>
        </w:rPr>
      </w:pPr>
    </w:p>
    <w:p w14:paraId="1FE8B27F" w14:textId="5BAD9224" w:rsidR="002E78E0" w:rsidRPr="00B05532" w:rsidRDefault="002E78E0" w:rsidP="002E78E0">
      <w:pPr>
        <w:suppressAutoHyphens/>
        <w:spacing w:after="0" w:line="240" w:lineRule="auto"/>
        <w:ind w:right="278"/>
        <w:rPr>
          <w:rFonts w:ascii="Times New Roman" w:eastAsia="Times New Roman" w:hAnsi="Times New Roman" w:cs="Times New Roman"/>
          <w:lang w:eastAsia="ar-SA"/>
        </w:rPr>
      </w:pPr>
      <w:r w:rsidRPr="00B05532">
        <w:rPr>
          <w:rFonts w:ascii="Times New Roman" w:eastAsia="Times New Roman" w:hAnsi="Times New Roman" w:cs="Times New Roman"/>
          <w:lang w:eastAsia="ar-SA"/>
        </w:rPr>
        <w:t>Praėjus kelioms valandoms, savaitei ar daugiau laiko nuo vaisto vartojimo nutraukimo, gali atsirasti abstinencijos simptomų: drebulys, prakaitavimas, sujaudinimas, sutrikęs miegas, nerimas, galvos ir raumenų skausmas, raumenų ir virškinimo trakto spazmų, psichinė įtampa, neramumas, sumišimas, bei epilepsijos priepuolių, kurie gali būti susiję su pagrindine liga.</w:t>
      </w:r>
    </w:p>
    <w:p w14:paraId="3D148622" w14:textId="2C3B1966" w:rsidR="002E78E0" w:rsidRPr="00B05532" w:rsidRDefault="002E78E0" w:rsidP="002E78E0">
      <w:pPr>
        <w:suppressAutoHyphens/>
        <w:spacing w:after="0" w:line="240" w:lineRule="auto"/>
        <w:ind w:right="278"/>
        <w:rPr>
          <w:rFonts w:ascii="Times New Roman" w:eastAsia="Times New Roman" w:hAnsi="Times New Roman" w:cs="Times New Roman"/>
          <w:lang w:eastAsia="ar-SA"/>
        </w:rPr>
      </w:pPr>
      <w:r w:rsidRPr="00B05532">
        <w:rPr>
          <w:rFonts w:ascii="Times New Roman" w:eastAsia="Times New Roman" w:hAnsi="Times New Roman" w:cs="Times New Roman"/>
          <w:lang w:eastAsia="ar-SA"/>
        </w:rPr>
        <w:t>Sunkiais atvejais gali sutrikti</w:t>
      </w:r>
      <w:r w:rsidR="00BF7B0C" w:rsidRPr="00BF7B0C">
        <w:rPr>
          <w:rFonts w:ascii="Times New Roman" w:eastAsia="Times New Roman" w:hAnsi="Times New Roman" w:cs="Times New Roman"/>
          <w:lang w:eastAsia="ar-SA"/>
        </w:rPr>
        <w:t>: suvokim</w:t>
      </w:r>
      <w:r w:rsidR="00BF7B0C">
        <w:rPr>
          <w:rFonts w:ascii="Times New Roman" w:eastAsia="Times New Roman" w:hAnsi="Times New Roman" w:cs="Times New Roman"/>
          <w:lang w:eastAsia="ar-SA"/>
        </w:rPr>
        <w:t>as</w:t>
      </w:r>
      <w:r w:rsidR="00BF7B0C" w:rsidRPr="00BF7B0C">
        <w:rPr>
          <w:rFonts w:ascii="Times New Roman" w:eastAsia="Times New Roman" w:hAnsi="Times New Roman" w:cs="Times New Roman"/>
          <w:lang w:eastAsia="ar-SA"/>
        </w:rPr>
        <w:t xml:space="preserve"> savęs ar aplinkos atžvilgiu</w:t>
      </w:r>
      <w:r w:rsidRPr="00B05532">
        <w:rPr>
          <w:rFonts w:ascii="Times New Roman" w:eastAsia="Times New Roman" w:hAnsi="Times New Roman" w:cs="Times New Roman"/>
          <w:lang w:eastAsia="ar-SA"/>
        </w:rPr>
        <w:t xml:space="preserve">, sustiprėti klausos aštrumas, padidėti jautrumas šviesai, triukšmui, lytėjimui, taip pat atsirasti haliucinacijų, galūnių tirpimas ir dilgčiojimas, </w:t>
      </w:r>
      <w:r w:rsidRPr="0037769C">
        <w:rPr>
          <w:rFonts w:ascii="Times New Roman" w:eastAsia="Times New Roman" w:hAnsi="Times New Roman" w:cs="Times New Roman"/>
          <w:lang w:eastAsia="ar-SA"/>
        </w:rPr>
        <w:t>retais atvejais – kliedesių, traukulių priepuolių.</w:t>
      </w:r>
    </w:p>
    <w:p w14:paraId="576A9194" w14:textId="7E3227E3" w:rsidR="002E78E0" w:rsidRPr="00B05532" w:rsidRDefault="002E78E0" w:rsidP="002E78E0">
      <w:pPr>
        <w:suppressAutoHyphens/>
        <w:spacing w:after="0" w:line="240" w:lineRule="auto"/>
        <w:ind w:right="278"/>
        <w:rPr>
          <w:rFonts w:ascii="Times New Roman" w:eastAsia="Times New Roman" w:hAnsi="Times New Roman" w:cs="Times New Roman"/>
          <w:lang w:eastAsia="ar-SA"/>
        </w:rPr>
      </w:pPr>
      <w:r w:rsidRPr="00B05532">
        <w:rPr>
          <w:rFonts w:ascii="Times New Roman" w:eastAsia="Times New Roman" w:hAnsi="Times New Roman" w:cs="Times New Roman"/>
          <w:lang w:eastAsia="ar-SA"/>
        </w:rPr>
        <w:t xml:space="preserve">Kadangi abstinencijos sindromo pavojus yra didesnis baigus gydymą staiga, todėl net ir trumpai vartojus vaisto, </w:t>
      </w:r>
      <w:r w:rsidR="001002FC">
        <w:rPr>
          <w:rFonts w:ascii="Times New Roman" w:eastAsia="Times New Roman" w:hAnsi="Times New Roman" w:cs="Times New Roman"/>
          <w:lang w:eastAsia="ar-SA"/>
        </w:rPr>
        <w:t>jį nustoti</w:t>
      </w:r>
      <w:r w:rsidRPr="00B05532">
        <w:rPr>
          <w:rFonts w:ascii="Times New Roman" w:eastAsia="Times New Roman" w:hAnsi="Times New Roman" w:cs="Times New Roman"/>
          <w:lang w:eastAsia="ar-SA"/>
        </w:rPr>
        <w:t xml:space="preserve"> vartoti reikia ne staiga, bet palaipsniui mažinant dozę. </w:t>
      </w:r>
    </w:p>
    <w:p w14:paraId="2E5FC2B1" w14:textId="3567A2E0" w:rsidR="002E78E0" w:rsidRPr="00B05532" w:rsidRDefault="002E78E0" w:rsidP="002E78E0">
      <w:pPr>
        <w:suppressAutoHyphens/>
        <w:spacing w:after="0" w:line="240" w:lineRule="auto"/>
        <w:ind w:right="278"/>
        <w:rPr>
          <w:rFonts w:ascii="Times New Roman" w:eastAsia="Times New Roman" w:hAnsi="Times New Roman" w:cs="Times New Roman"/>
          <w:lang w:eastAsia="ar-SA"/>
        </w:rPr>
      </w:pPr>
      <w:r w:rsidRPr="00B05532">
        <w:rPr>
          <w:rFonts w:ascii="Times New Roman" w:eastAsia="Times New Roman" w:hAnsi="Times New Roman" w:cs="Times New Roman"/>
          <w:lang w:eastAsia="ar-SA"/>
        </w:rPr>
        <w:t>Jei atsiranda abstinencijos simptomų, pacientui būtina medikų priežiūra.</w:t>
      </w:r>
    </w:p>
    <w:p w14:paraId="2ABCD7AB" w14:textId="63E03A0C" w:rsidR="002E78E0" w:rsidRPr="00B05532" w:rsidRDefault="002E78E0" w:rsidP="002E78E0">
      <w:pPr>
        <w:suppressAutoHyphens/>
        <w:spacing w:after="0" w:line="240" w:lineRule="auto"/>
        <w:ind w:right="278"/>
        <w:rPr>
          <w:rFonts w:ascii="Times New Roman" w:eastAsia="Times New Roman" w:hAnsi="Times New Roman" w:cs="Times New Roman"/>
          <w:lang w:eastAsia="ar-SA"/>
        </w:rPr>
      </w:pPr>
    </w:p>
    <w:p w14:paraId="29AA8D05" w14:textId="65AD7BDC" w:rsidR="002E78E0" w:rsidRDefault="002E78E0" w:rsidP="002E78E0">
      <w:pPr>
        <w:suppressAutoHyphens/>
        <w:spacing w:after="0" w:line="240" w:lineRule="auto"/>
        <w:ind w:right="278"/>
        <w:rPr>
          <w:rFonts w:ascii="Times New Roman" w:eastAsia="Times New Roman" w:hAnsi="Times New Roman" w:cs="Times New Roman"/>
          <w:lang w:eastAsia="ar-SA"/>
        </w:rPr>
      </w:pPr>
      <w:r w:rsidRPr="00B05532">
        <w:rPr>
          <w:rFonts w:ascii="Times New Roman" w:eastAsia="Times New Roman" w:hAnsi="Times New Roman" w:cs="Times New Roman"/>
          <w:lang w:eastAsia="ar-SA"/>
        </w:rPr>
        <w:t>Benzodiazepinai gali sukelti laikiną atminties netekimą. Ji gali pasireikšti vartojant didesnes vaisto dozes, ir jos rizika didėja didėjant dozei. Su atminties netekimu gali būti susijęs nederamas elgesys.</w:t>
      </w:r>
    </w:p>
    <w:p w14:paraId="14BCE720" w14:textId="77777777" w:rsidR="00FB1E4D" w:rsidRDefault="00FB1E4D" w:rsidP="002E78E0">
      <w:pPr>
        <w:suppressAutoHyphens/>
        <w:spacing w:after="0" w:line="240" w:lineRule="auto"/>
        <w:ind w:right="278"/>
        <w:rPr>
          <w:rFonts w:ascii="Times New Roman" w:eastAsia="Times New Roman" w:hAnsi="Times New Roman" w:cs="Times New Roman"/>
          <w:lang w:eastAsia="ar-SA"/>
        </w:rPr>
      </w:pPr>
    </w:p>
    <w:p w14:paraId="4B1DB48A" w14:textId="517728CE" w:rsidR="00FB1E4D" w:rsidRDefault="00FB1E4D" w:rsidP="002E78E0">
      <w:pPr>
        <w:suppressAutoHyphens/>
        <w:spacing w:after="0" w:line="240" w:lineRule="auto"/>
        <w:ind w:right="278"/>
        <w:rPr>
          <w:rFonts w:ascii="Times New Roman" w:eastAsia="Times New Roman" w:hAnsi="Times New Roman" w:cs="Times New Roman"/>
          <w:lang w:eastAsia="ar-SA"/>
        </w:rPr>
      </w:pPr>
      <w:r w:rsidRPr="00FB1E4D">
        <w:rPr>
          <w:rFonts w:ascii="Times New Roman" w:eastAsia="Times New Roman" w:hAnsi="Times New Roman" w:cs="Times New Roman"/>
          <w:lang w:eastAsia="ar-SA"/>
        </w:rPr>
        <w:t xml:space="preserve">Yra žinoma, kad vartojant benzodiazepinų gali atsirasti pojūčių iliuzijų bei atvirkštinis poveikis (vadinamosios paradoksinės reakcijos), pavyzdžiui, neramumas, sujaudinimas, dirglumas, agresija, nerimas, kliedesiai, pyktis, košmariški sapnai, haliucinacijos, psichozės, neadekvatus elgesys ir kiti elgesio sutrikimai. Tokiais atvejais gydymą Clonazepam </w:t>
      </w:r>
      <w:r>
        <w:rPr>
          <w:rFonts w:ascii="Times New Roman" w:eastAsia="Times New Roman" w:hAnsi="Times New Roman" w:cs="Times New Roman"/>
          <w:lang w:eastAsia="ar-SA"/>
        </w:rPr>
        <w:t>Eletis</w:t>
      </w:r>
      <w:r w:rsidRPr="00FB1E4D">
        <w:rPr>
          <w:rFonts w:ascii="Times New Roman" w:eastAsia="Times New Roman" w:hAnsi="Times New Roman" w:cs="Times New Roman"/>
          <w:lang w:eastAsia="ar-SA"/>
        </w:rPr>
        <w:t xml:space="preserve"> reikia nutraukti laikantis gydytojo nurodymų. Paradoksinės reakcijos vaikams ir paaugliams bei senyviems žmonėms pasireiškia dažniau nei suaugusiesiems</w:t>
      </w:r>
      <w:r>
        <w:rPr>
          <w:rFonts w:ascii="Times New Roman" w:eastAsia="Times New Roman" w:hAnsi="Times New Roman" w:cs="Times New Roman"/>
          <w:lang w:eastAsia="ar-SA"/>
        </w:rPr>
        <w:t>.</w:t>
      </w:r>
    </w:p>
    <w:p w14:paraId="619EF55E" w14:textId="77777777" w:rsidR="00FB1E4D" w:rsidRDefault="00FB1E4D" w:rsidP="002E78E0">
      <w:pPr>
        <w:suppressAutoHyphens/>
        <w:spacing w:after="0" w:line="240" w:lineRule="auto"/>
        <w:ind w:right="278"/>
        <w:rPr>
          <w:rFonts w:ascii="Times New Roman" w:eastAsia="Times New Roman" w:hAnsi="Times New Roman" w:cs="Times New Roman"/>
          <w:lang w:eastAsia="ar-SA"/>
        </w:rPr>
      </w:pPr>
    </w:p>
    <w:p w14:paraId="7739ADC2" w14:textId="77777777" w:rsidR="00FB1E4D" w:rsidRPr="00A236E0" w:rsidRDefault="00FB1E4D" w:rsidP="00FB1E4D">
      <w:pPr>
        <w:suppressAutoHyphens/>
        <w:spacing w:after="0" w:line="240" w:lineRule="auto"/>
        <w:ind w:right="278"/>
        <w:rPr>
          <w:rFonts w:ascii="Times New Roman" w:eastAsia="Times New Roman" w:hAnsi="Times New Roman" w:cs="Times New Roman"/>
          <w:b/>
          <w:bCs/>
          <w:lang w:eastAsia="ar-SA"/>
        </w:rPr>
      </w:pPr>
      <w:r w:rsidRPr="00A236E0">
        <w:rPr>
          <w:rFonts w:ascii="Times New Roman" w:eastAsia="Times New Roman" w:hAnsi="Times New Roman" w:cs="Times New Roman"/>
          <w:b/>
          <w:bCs/>
          <w:lang w:eastAsia="ar-SA"/>
        </w:rPr>
        <w:t>Vaikams ir paaugliams</w:t>
      </w:r>
    </w:p>
    <w:p w14:paraId="1E4352C5" w14:textId="182B202C" w:rsidR="00FB1E4D" w:rsidRPr="00B05532" w:rsidRDefault="00FB1E4D" w:rsidP="00FB1E4D">
      <w:pPr>
        <w:suppressAutoHyphens/>
        <w:spacing w:after="0" w:line="240" w:lineRule="auto"/>
        <w:ind w:right="278"/>
        <w:rPr>
          <w:rFonts w:ascii="Times New Roman" w:eastAsia="Times New Roman" w:hAnsi="Times New Roman" w:cs="Times New Roman"/>
          <w:lang w:eastAsia="ar-SA"/>
        </w:rPr>
      </w:pPr>
      <w:r w:rsidRPr="00FB1E4D">
        <w:rPr>
          <w:rFonts w:ascii="Times New Roman" w:eastAsia="Times New Roman" w:hAnsi="Times New Roman" w:cs="Times New Roman"/>
          <w:lang w:eastAsia="ar-SA"/>
        </w:rPr>
        <w:t xml:space="preserve">Clonazepam </w:t>
      </w:r>
      <w:r>
        <w:rPr>
          <w:rFonts w:ascii="Times New Roman" w:eastAsia="Times New Roman" w:hAnsi="Times New Roman" w:cs="Times New Roman"/>
          <w:lang w:eastAsia="ar-SA"/>
        </w:rPr>
        <w:t>Eletis</w:t>
      </w:r>
      <w:r w:rsidRPr="00FB1E4D">
        <w:rPr>
          <w:rFonts w:ascii="Times New Roman" w:eastAsia="Times New Roman" w:hAnsi="Times New Roman" w:cs="Times New Roman"/>
          <w:lang w:eastAsia="ar-SA"/>
        </w:rPr>
        <w:t xml:space="preserve"> gali sustiprinti seilėtekį ir bronchų išskyrų susidarymą kūdikiams ir mažiems vaikams, todėl būtina užtikrinti, kad jų kvėpavimo takai būtų laisvi (praeinami).</w:t>
      </w:r>
    </w:p>
    <w:p w14:paraId="0EF0C0C0" w14:textId="77777777" w:rsidR="002E78E0" w:rsidRPr="00B05532" w:rsidRDefault="002E78E0" w:rsidP="002E78E0">
      <w:pPr>
        <w:widowControl w:val="0"/>
        <w:suppressAutoHyphens/>
        <w:spacing w:after="0" w:line="240" w:lineRule="auto"/>
        <w:ind w:right="278"/>
        <w:rPr>
          <w:rFonts w:ascii="Times New Roman" w:eastAsia="Times New Roman" w:hAnsi="Times New Roman" w:cs="Times New Roman"/>
          <w:lang w:eastAsia="ar-SA"/>
        </w:rPr>
      </w:pPr>
    </w:p>
    <w:p w14:paraId="451F479D" w14:textId="677273B4" w:rsidR="002E78E0" w:rsidRPr="00B05532" w:rsidRDefault="002E78E0" w:rsidP="002E78E0">
      <w:pPr>
        <w:keepNext/>
        <w:numPr>
          <w:ilvl w:val="2"/>
          <w:numId w:val="0"/>
        </w:numPr>
        <w:tabs>
          <w:tab w:val="left" w:pos="0"/>
        </w:tabs>
        <w:suppressAutoHyphens/>
        <w:spacing w:after="0" w:line="240" w:lineRule="auto"/>
        <w:outlineLvl w:val="2"/>
        <w:rPr>
          <w:rFonts w:ascii="Times New Roman" w:eastAsia="Times New Roman" w:hAnsi="Times New Roman" w:cs="Times New Roman"/>
          <w:b/>
          <w:lang w:eastAsia="ar-SA"/>
        </w:rPr>
      </w:pPr>
      <w:r w:rsidRPr="00B05532">
        <w:rPr>
          <w:rFonts w:ascii="Times New Roman" w:eastAsia="Times New Roman" w:hAnsi="Times New Roman" w:cs="Times New Roman"/>
          <w:b/>
          <w:lang w:eastAsia="ar-SA"/>
        </w:rPr>
        <w:t xml:space="preserve">Kiti vaistai ir </w:t>
      </w:r>
      <w:r w:rsidR="00F94C9A" w:rsidRPr="00F94C9A">
        <w:rPr>
          <w:rFonts w:ascii="Times New Roman" w:eastAsia="Times New Roman" w:hAnsi="Times New Roman" w:cs="Times New Roman"/>
          <w:b/>
          <w:lang w:eastAsia="ar-SA"/>
        </w:rPr>
        <w:t>Clonazepam Eletis</w:t>
      </w:r>
    </w:p>
    <w:p w14:paraId="5C0B1EE9" w14:textId="77777777" w:rsidR="002E78E0" w:rsidRPr="00B05532" w:rsidRDefault="002E78E0" w:rsidP="002E78E0">
      <w:pPr>
        <w:keepNext/>
        <w:numPr>
          <w:ilvl w:val="2"/>
          <w:numId w:val="0"/>
        </w:numPr>
        <w:tabs>
          <w:tab w:val="left" w:pos="0"/>
        </w:tabs>
        <w:suppressAutoHyphens/>
        <w:spacing w:after="0" w:line="240" w:lineRule="auto"/>
        <w:outlineLvl w:val="2"/>
        <w:rPr>
          <w:rFonts w:ascii="Times New Roman" w:eastAsia="Times New Roman" w:hAnsi="Times New Roman" w:cs="Times New Roman"/>
          <w:lang w:eastAsia="ar-SA"/>
        </w:rPr>
      </w:pPr>
      <w:r w:rsidRPr="00B05532">
        <w:rPr>
          <w:rFonts w:ascii="Times New Roman" w:eastAsia="Times New Roman" w:hAnsi="Times New Roman" w:cs="Times New Roman"/>
          <w:lang w:eastAsia="ar-SA"/>
        </w:rPr>
        <w:t>Jeigu vartojate ar neseniai vartojote kitų vaistų arba dėl to nesate tikri, apie tai pasakykite gydytojui arba vaistininkui.</w:t>
      </w:r>
    </w:p>
    <w:p w14:paraId="31ADB86C" w14:textId="77777777" w:rsidR="002E78E0" w:rsidRDefault="002E78E0" w:rsidP="002E78E0">
      <w:pPr>
        <w:keepNext/>
        <w:numPr>
          <w:ilvl w:val="2"/>
          <w:numId w:val="0"/>
        </w:numPr>
        <w:tabs>
          <w:tab w:val="left" w:pos="0"/>
        </w:tabs>
        <w:suppressAutoHyphens/>
        <w:spacing w:after="0" w:line="240" w:lineRule="auto"/>
        <w:outlineLvl w:val="2"/>
        <w:rPr>
          <w:rFonts w:ascii="Times New Roman" w:eastAsia="Times New Roman" w:hAnsi="Times New Roman" w:cs="Times New Roman"/>
          <w:lang w:eastAsia="ar-SA"/>
        </w:rPr>
      </w:pPr>
    </w:p>
    <w:p w14:paraId="7088D0A9" w14:textId="16D1B1CB" w:rsidR="002E78E0" w:rsidRPr="00B05532" w:rsidRDefault="002E78E0" w:rsidP="002E78E0">
      <w:pPr>
        <w:keepNext/>
        <w:numPr>
          <w:ilvl w:val="2"/>
          <w:numId w:val="0"/>
        </w:numPr>
        <w:tabs>
          <w:tab w:val="left" w:pos="0"/>
        </w:tabs>
        <w:suppressAutoHyphens/>
        <w:spacing w:after="0" w:line="240" w:lineRule="auto"/>
        <w:outlineLvl w:val="2"/>
        <w:rPr>
          <w:rFonts w:ascii="Times New Roman" w:eastAsia="Times New Roman" w:hAnsi="Times New Roman" w:cs="Times New Roman"/>
          <w:lang w:eastAsia="ar-SA"/>
        </w:rPr>
      </w:pPr>
      <w:r w:rsidRPr="00B05532">
        <w:rPr>
          <w:rFonts w:ascii="Times New Roman" w:eastAsia="Times New Roman" w:hAnsi="Times New Roman" w:cs="Times New Roman"/>
          <w:lang w:eastAsia="ar-SA"/>
        </w:rPr>
        <w:t xml:space="preserve">Tai labai svarbu, nes vartojant daugiau nei vieno vaisto, vartojamų vaistų poveikis gali stiprėti arba silpnėti. </w:t>
      </w:r>
      <w:r w:rsidR="00F94C9A">
        <w:rPr>
          <w:rFonts w:ascii="Times New Roman" w:eastAsia="Times New Roman" w:hAnsi="Times New Roman" w:cs="Times New Roman"/>
          <w:lang w:eastAsia="ar-SA"/>
        </w:rPr>
        <w:t>Clonazepam Eletis</w:t>
      </w:r>
      <w:r w:rsidR="00F94C9A" w:rsidRPr="00B05532">
        <w:rPr>
          <w:rFonts w:ascii="Times New Roman" w:eastAsia="Times New Roman" w:hAnsi="Times New Roman" w:cs="Times New Roman"/>
          <w:lang w:eastAsia="ar-SA"/>
        </w:rPr>
        <w:t xml:space="preserve"> </w:t>
      </w:r>
      <w:r w:rsidRPr="00B05532">
        <w:rPr>
          <w:rFonts w:ascii="Times New Roman" w:eastAsia="Times New Roman" w:hAnsi="Times New Roman" w:cs="Times New Roman"/>
          <w:lang w:eastAsia="ar-SA"/>
        </w:rPr>
        <w:t>poveikį gali stiprinti kai kurie kiti vaistai nuo epilepsijos, anestetikai (vaistai vartojami narkozės metu), migdomieji, vaistai</w:t>
      </w:r>
      <w:r w:rsidR="00E353A0">
        <w:rPr>
          <w:rFonts w:ascii="Times New Roman" w:eastAsia="Times New Roman" w:hAnsi="Times New Roman" w:cs="Times New Roman"/>
          <w:lang w:eastAsia="ar-SA"/>
        </w:rPr>
        <w:t xml:space="preserve"> psichikos ligoms gydyti</w:t>
      </w:r>
      <w:r w:rsidRPr="00B05532">
        <w:rPr>
          <w:rFonts w:ascii="Times New Roman" w:eastAsia="Times New Roman" w:hAnsi="Times New Roman" w:cs="Times New Roman"/>
          <w:lang w:eastAsia="ar-SA"/>
        </w:rPr>
        <w:t xml:space="preserve">, kai kurie skausmą malšinantys vaistai, miorelaksantai (raumenis atpalaiduojantys vaistai, vartojami narkozės metu), antihistamininiai </w:t>
      </w:r>
      <w:r w:rsidR="00C346BD">
        <w:rPr>
          <w:rFonts w:ascii="Times New Roman" w:eastAsia="Times New Roman" w:hAnsi="Times New Roman" w:cs="Times New Roman"/>
          <w:lang w:eastAsia="ar-SA"/>
        </w:rPr>
        <w:t>vaistai</w:t>
      </w:r>
      <w:r w:rsidR="00C346BD" w:rsidRPr="00B05532">
        <w:rPr>
          <w:rFonts w:ascii="Times New Roman" w:eastAsia="Times New Roman" w:hAnsi="Times New Roman" w:cs="Times New Roman"/>
          <w:lang w:eastAsia="ar-SA"/>
        </w:rPr>
        <w:t xml:space="preserve"> </w:t>
      </w:r>
      <w:r w:rsidRPr="00B05532">
        <w:rPr>
          <w:rFonts w:ascii="Times New Roman" w:eastAsia="Times New Roman" w:hAnsi="Times New Roman" w:cs="Times New Roman"/>
          <w:lang w:eastAsia="ar-SA"/>
        </w:rPr>
        <w:t>(vaistai alergijai gydyti).</w:t>
      </w:r>
    </w:p>
    <w:p w14:paraId="4BB9E3E5" w14:textId="7C52652D" w:rsidR="002E78E0" w:rsidRDefault="00570989" w:rsidP="002E78E0">
      <w:pPr>
        <w:keepNext/>
        <w:numPr>
          <w:ilvl w:val="2"/>
          <w:numId w:val="0"/>
        </w:numPr>
        <w:tabs>
          <w:tab w:val="left" w:pos="0"/>
        </w:tabs>
        <w:suppressAutoHyphens/>
        <w:spacing w:after="0" w:line="240" w:lineRule="auto"/>
        <w:outlineLvl w:val="2"/>
        <w:rPr>
          <w:rFonts w:ascii="Times New Roman" w:eastAsia="Times New Roman" w:hAnsi="Times New Roman" w:cs="Times New Roman"/>
          <w:lang w:eastAsia="ar-SA"/>
        </w:rPr>
      </w:pPr>
      <w:r>
        <w:rPr>
          <w:rFonts w:ascii="Times New Roman" w:eastAsia="Times New Roman" w:hAnsi="Times New Roman" w:cs="Times New Roman"/>
          <w:lang w:eastAsia="ar-SA"/>
        </w:rPr>
        <w:t>V</w:t>
      </w:r>
      <w:r w:rsidR="002E78E0" w:rsidRPr="00B05532">
        <w:rPr>
          <w:rFonts w:ascii="Times New Roman" w:eastAsia="Times New Roman" w:hAnsi="Times New Roman" w:cs="Times New Roman"/>
          <w:lang w:eastAsia="ar-SA"/>
        </w:rPr>
        <w:t>aistai</w:t>
      </w:r>
      <w:r>
        <w:rPr>
          <w:rFonts w:ascii="Times New Roman" w:eastAsia="Times New Roman" w:hAnsi="Times New Roman" w:cs="Times New Roman"/>
          <w:lang w:eastAsia="ar-SA"/>
        </w:rPr>
        <w:t xml:space="preserve"> nuo epilepsijos</w:t>
      </w:r>
      <w:r w:rsidR="002E78E0" w:rsidRPr="00B05532">
        <w:rPr>
          <w:rFonts w:ascii="Times New Roman" w:eastAsia="Times New Roman" w:hAnsi="Times New Roman" w:cs="Times New Roman"/>
          <w:lang w:eastAsia="ar-SA"/>
        </w:rPr>
        <w:t xml:space="preserve"> fenitoinas, fenobarbitalis, karbamazepinas ir valproinės rūgšties dariniai gali susilpninti klonazepamo poveikį, o kartu vartojant valproinės rūgšties retkarčiais gali pasireikšti netraukulinė epilepsinė būklė.</w:t>
      </w:r>
    </w:p>
    <w:p w14:paraId="3568B5D0" w14:textId="77777777" w:rsidR="002E78E0" w:rsidRPr="00B05532" w:rsidRDefault="002E78E0" w:rsidP="002E78E0">
      <w:pPr>
        <w:keepNext/>
        <w:numPr>
          <w:ilvl w:val="2"/>
          <w:numId w:val="0"/>
        </w:numPr>
        <w:tabs>
          <w:tab w:val="left" w:pos="0"/>
        </w:tabs>
        <w:suppressAutoHyphens/>
        <w:spacing w:after="0" w:line="240" w:lineRule="auto"/>
        <w:outlineLvl w:val="2"/>
        <w:rPr>
          <w:rFonts w:ascii="Times New Roman" w:eastAsia="Times New Roman" w:hAnsi="Times New Roman" w:cs="Times New Roman"/>
          <w:b/>
          <w:lang w:eastAsia="ar-SA"/>
        </w:rPr>
      </w:pPr>
    </w:p>
    <w:p w14:paraId="0D13BC71" w14:textId="195D999F" w:rsidR="002E78E0" w:rsidRPr="00B05532" w:rsidRDefault="00F94C9A" w:rsidP="002E78E0">
      <w:pPr>
        <w:keepNext/>
        <w:numPr>
          <w:ilvl w:val="2"/>
          <w:numId w:val="0"/>
        </w:numPr>
        <w:tabs>
          <w:tab w:val="left" w:pos="0"/>
        </w:tabs>
        <w:suppressAutoHyphens/>
        <w:spacing w:after="0" w:line="240" w:lineRule="auto"/>
        <w:outlineLvl w:val="2"/>
        <w:rPr>
          <w:rFonts w:ascii="Times New Roman" w:eastAsia="Times New Roman" w:hAnsi="Times New Roman" w:cs="Times New Roman"/>
          <w:b/>
          <w:lang w:eastAsia="ar-SA"/>
        </w:rPr>
      </w:pPr>
      <w:r w:rsidRPr="00F94C9A">
        <w:rPr>
          <w:rFonts w:ascii="Times New Roman" w:eastAsia="Times New Roman" w:hAnsi="Times New Roman" w:cs="Times New Roman"/>
          <w:b/>
          <w:lang w:eastAsia="ar-SA"/>
        </w:rPr>
        <w:t xml:space="preserve">Clonazepam Eletis </w:t>
      </w:r>
      <w:r w:rsidR="002E78E0" w:rsidRPr="00B05532">
        <w:rPr>
          <w:rFonts w:ascii="Times New Roman" w:eastAsia="Times New Roman" w:hAnsi="Times New Roman" w:cs="Times New Roman"/>
          <w:b/>
          <w:lang w:eastAsia="ar-SA"/>
        </w:rPr>
        <w:t>vartojimas su alkoholiu</w:t>
      </w:r>
    </w:p>
    <w:p w14:paraId="4930E04A" w14:textId="11ED9E45" w:rsidR="002E78E0" w:rsidRPr="00B05532" w:rsidRDefault="002E78E0" w:rsidP="002E78E0">
      <w:pPr>
        <w:suppressAutoHyphens/>
        <w:spacing w:after="0" w:line="240" w:lineRule="auto"/>
        <w:rPr>
          <w:rFonts w:ascii="Times New Roman" w:eastAsia="Times New Roman" w:hAnsi="Times New Roman" w:cs="Times New Roman"/>
          <w:lang w:eastAsia="zh-CN"/>
        </w:rPr>
      </w:pPr>
      <w:r w:rsidRPr="00B05532">
        <w:rPr>
          <w:rFonts w:ascii="Times New Roman" w:eastAsia="Times New Roman" w:hAnsi="Times New Roman" w:cs="Times New Roman"/>
          <w:lang w:eastAsia="zh-CN"/>
        </w:rPr>
        <w:t xml:space="preserve">Pacientams, vartojantiems </w:t>
      </w:r>
      <w:r w:rsidR="00F94C9A">
        <w:rPr>
          <w:rFonts w:ascii="Times New Roman" w:eastAsia="Times New Roman" w:hAnsi="Times New Roman" w:cs="Times New Roman"/>
          <w:lang w:eastAsia="ar-SA"/>
        </w:rPr>
        <w:t>Clonazepam Eletis</w:t>
      </w:r>
      <w:r w:rsidR="00F94C9A" w:rsidRPr="00B05532">
        <w:rPr>
          <w:rFonts w:ascii="Times New Roman" w:eastAsia="Times New Roman" w:hAnsi="Times New Roman" w:cs="Times New Roman"/>
          <w:lang w:eastAsia="ar-SA"/>
        </w:rPr>
        <w:t xml:space="preserve"> </w:t>
      </w:r>
      <w:r w:rsidRPr="00B05532">
        <w:rPr>
          <w:rFonts w:ascii="Times New Roman" w:eastAsia="Times New Roman" w:hAnsi="Times New Roman" w:cs="Times New Roman"/>
          <w:lang w:eastAsia="zh-CN"/>
        </w:rPr>
        <w:t>nuo epilepsijos, jokiu būdu negalima gerti alkoholinių gėrimų, kadangi alkoholis keičia vaisto poveikį ir dėl to gali atsirasti nenuspėjamas šalutinis poveikis.</w:t>
      </w:r>
    </w:p>
    <w:p w14:paraId="73195B49"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2ECFE8A5" w14:textId="77777777" w:rsidR="002E78E0" w:rsidRPr="00B05532" w:rsidRDefault="002E78E0" w:rsidP="002E78E0">
      <w:pPr>
        <w:keepNext/>
        <w:numPr>
          <w:ilvl w:val="2"/>
          <w:numId w:val="0"/>
        </w:numPr>
        <w:tabs>
          <w:tab w:val="left" w:pos="0"/>
        </w:tabs>
        <w:suppressAutoHyphens/>
        <w:spacing w:after="0" w:line="240" w:lineRule="auto"/>
        <w:outlineLvl w:val="2"/>
        <w:rPr>
          <w:rFonts w:ascii="Times New Roman" w:eastAsia="Times New Roman" w:hAnsi="Times New Roman" w:cs="Times New Roman"/>
          <w:b/>
          <w:lang w:eastAsia="ar-SA"/>
        </w:rPr>
      </w:pPr>
      <w:r w:rsidRPr="00B05532">
        <w:rPr>
          <w:rFonts w:ascii="Times New Roman" w:eastAsia="Times New Roman" w:hAnsi="Times New Roman" w:cs="Times New Roman"/>
          <w:b/>
          <w:lang w:eastAsia="ar-SA"/>
        </w:rPr>
        <w:t>Nėštumo ir žindymo laikotarpis</w:t>
      </w:r>
    </w:p>
    <w:p w14:paraId="791CD5C8" w14:textId="77777777" w:rsidR="002E78E0" w:rsidRPr="00B05532" w:rsidRDefault="002E78E0" w:rsidP="002E78E0">
      <w:pPr>
        <w:keepNext/>
        <w:numPr>
          <w:ilvl w:val="2"/>
          <w:numId w:val="0"/>
        </w:numPr>
        <w:tabs>
          <w:tab w:val="left" w:pos="0"/>
        </w:tabs>
        <w:suppressAutoHyphens/>
        <w:spacing w:after="0" w:line="240" w:lineRule="auto"/>
        <w:outlineLvl w:val="2"/>
        <w:rPr>
          <w:rFonts w:ascii="Times New Roman" w:eastAsia="Times New Roman" w:hAnsi="Times New Roman" w:cs="Times New Roman"/>
          <w:noProof/>
          <w:lang w:eastAsia="ar-SA"/>
        </w:rPr>
      </w:pPr>
      <w:r w:rsidRPr="00B05532">
        <w:rPr>
          <w:rFonts w:ascii="Times New Roman" w:eastAsia="Times New Roman" w:hAnsi="Times New Roman" w:cs="Times New Roman"/>
          <w:noProof/>
          <w:lang w:eastAsia="ar-SA"/>
        </w:rPr>
        <w:t xml:space="preserve">Jeigu esate nėščia, žindote kūdikį, manote, kad galbūt esate nėščia, arba planuojate pastoti, tai prieš vartodama šį vaistą, pasitarkite su gydytoju arba vaistininku. </w:t>
      </w:r>
    </w:p>
    <w:p w14:paraId="624263AC" w14:textId="77777777" w:rsidR="002E78E0" w:rsidRPr="00B05532" w:rsidRDefault="002E78E0" w:rsidP="002E78E0">
      <w:pPr>
        <w:keepNext/>
        <w:numPr>
          <w:ilvl w:val="2"/>
          <w:numId w:val="0"/>
        </w:numPr>
        <w:tabs>
          <w:tab w:val="left" w:pos="0"/>
        </w:tabs>
        <w:suppressAutoHyphens/>
        <w:spacing w:after="0" w:line="240" w:lineRule="auto"/>
        <w:outlineLvl w:val="2"/>
        <w:rPr>
          <w:rFonts w:ascii="Times New Roman" w:eastAsia="Times New Roman" w:hAnsi="Times New Roman" w:cs="Times New Roman"/>
          <w:noProof/>
          <w:lang w:eastAsia="ar-SA"/>
        </w:rPr>
      </w:pPr>
    </w:p>
    <w:p w14:paraId="27F6ADCE" w14:textId="2F317B2B" w:rsidR="002E78E0" w:rsidRPr="00B05532" w:rsidRDefault="002E78E0" w:rsidP="002E78E0">
      <w:pPr>
        <w:widowControl w:val="0"/>
        <w:numPr>
          <w:ilvl w:val="2"/>
          <w:numId w:val="0"/>
        </w:numPr>
        <w:tabs>
          <w:tab w:val="left" w:pos="0"/>
        </w:tabs>
        <w:suppressAutoHyphens/>
        <w:spacing w:after="0" w:line="240" w:lineRule="auto"/>
        <w:outlineLvl w:val="2"/>
        <w:rPr>
          <w:rFonts w:ascii="Times New Roman" w:eastAsia="Times New Roman" w:hAnsi="Times New Roman" w:cs="Times New Roman"/>
          <w:noProof/>
          <w:lang w:eastAsia="ar-SA"/>
        </w:rPr>
      </w:pPr>
      <w:r w:rsidRPr="00B05532">
        <w:rPr>
          <w:rFonts w:ascii="Times New Roman" w:eastAsia="Times New Roman" w:hAnsi="Times New Roman" w:cs="Times New Roman"/>
          <w:noProof/>
          <w:lang w:eastAsia="ar-SA"/>
        </w:rPr>
        <w:t>Nėšči</w:t>
      </w:r>
      <w:r>
        <w:rPr>
          <w:rFonts w:ascii="Times New Roman" w:eastAsia="Times New Roman" w:hAnsi="Times New Roman" w:cs="Times New Roman"/>
          <w:noProof/>
          <w:lang w:eastAsia="ar-SA"/>
        </w:rPr>
        <w:t>oms</w:t>
      </w:r>
      <w:r w:rsidRPr="00B05532">
        <w:rPr>
          <w:rFonts w:ascii="Times New Roman" w:eastAsia="Times New Roman" w:hAnsi="Times New Roman" w:cs="Times New Roman"/>
          <w:noProof/>
          <w:lang w:eastAsia="ar-SA"/>
        </w:rPr>
        <w:t xml:space="preserve"> moteri</w:t>
      </w:r>
      <w:r>
        <w:rPr>
          <w:rFonts w:ascii="Times New Roman" w:eastAsia="Times New Roman" w:hAnsi="Times New Roman" w:cs="Times New Roman"/>
          <w:noProof/>
          <w:lang w:eastAsia="ar-SA"/>
        </w:rPr>
        <w:t>ms</w:t>
      </w:r>
      <w:r w:rsidRPr="00B05532">
        <w:rPr>
          <w:rFonts w:ascii="Times New Roman" w:eastAsia="Times New Roman" w:hAnsi="Times New Roman" w:cs="Times New Roman"/>
          <w:noProof/>
          <w:lang w:eastAsia="ar-SA"/>
        </w:rPr>
        <w:t xml:space="preserve"> </w:t>
      </w:r>
      <w:r w:rsidR="00F94C9A">
        <w:rPr>
          <w:rFonts w:ascii="Times New Roman" w:eastAsia="Times New Roman" w:hAnsi="Times New Roman" w:cs="Times New Roman"/>
          <w:lang w:eastAsia="ar-SA"/>
        </w:rPr>
        <w:t>Clonazepam Eletis</w:t>
      </w:r>
      <w:r w:rsidRPr="00B05532">
        <w:rPr>
          <w:rFonts w:ascii="Times New Roman" w:eastAsia="Times New Roman" w:hAnsi="Times New Roman" w:cs="Times New Roman"/>
          <w:lang w:eastAsia="zh-CN"/>
        </w:rPr>
        <w:t xml:space="preserve"> </w:t>
      </w:r>
      <w:r w:rsidRPr="00B05532">
        <w:rPr>
          <w:rFonts w:ascii="Times New Roman" w:eastAsia="Times New Roman" w:hAnsi="Times New Roman" w:cs="Times New Roman"/>
          <w:noProof/>
          <w:lang w:eastAsia="ar-SA"/>
        </w:rPr>
        <w:t xml:space="preserve">vartoti draudžiama, išskyrus būtinus atvejus. Jei per paskutinius tris nėštumo mėnesius arba gimdymo metu vartojama didelė vaisto dozė arba vaisto dozė maža, tačiau jo vartojama ilgai ir be pertraukų, vaisiui gali sutrikti širdies ritmas, o naujagimiui sumažėti temperatūra, raumenų tonusas, pasireikšti </w:t>
      </w:r>
      <w:r w:rsidR="00E353A0">
        <w:rPr>
          <w:rFonts w:ascii="Times New Roman" w:eastAsia="Times New Roman" w:hAnsi="Times New Roman" w:cs="Times New Roman"/>
          <w:noProof/>
          <w:lang w:eastAsia="ar-SA"/>
        </w:rPr>
        <w:t>lengvas</w:t>
      </w:r>
      <w:r w:rsidR="00E353A0" w:rsidRPr="00B05532">
        <w:rPr>
          <w:rFonts w:ascii="Times New Roman" w:eastAsia="Times New Roman" w:hAnsi="Times New Roman" w:cs="Times New Roman"/>
          <w:noProof/>
          <w:lang w:eastAsia="ar-SA"/>
        </w:rPr>
        <w:t xml:space="preserve"> </w:t>
      </w:r>
      <w:r w:rsidRPr="00B05532">
        <w:rPr>
          <w:rFonts w:ascii="Times New Roman" w:eastAsia="Times New Roman" w:hAnsi="Times New Roman" w:cs="Times New Roman"/>
          <w:noProof/>
          <w:lang w:eastAsia="ar-SA"/>
        </w:rPr>
        <w:t>kvėpavimo slopinimas, vangumas žind</w:t>
      </w:r>
      <w:r w:rsidR="00164A96">
        <w:rPr>
          <w:rFonts w:ascii="Times New Roman" w:eastAsia="Times New Roman" w:hAnsi="Times New Roman" w:cs="Times New Roman"/>
          <w:noProof/>
          <w:lang w:eastAsia="ar-SA"/>
        </w:rPr>
        <w:t>y</w:t>
      </w:r>
      <w:r w:rsidRPr="00B05532">
        <w:rPr>
          <w:rFonts w:ascii="Times New Roman" w:eastAsia="Times New Roman" w:hAnsi="Times New Roman" w:cs="Times New Roman"/>
          <w:noProof/>
          <w:lang w:eastAsia="ar-SA"/>
        </w:rPr>
        <w:t>mo metu.</w:t>
      </w:r>
    </w:p>
    <w:p w14:paraId="3D767607" w14:textId="77777777" w:rsidR="002E78E0" w:rsidRPr="00B05532" w:rsidRDefault="002E78E0" w:rsidP="002E78E0">
      <w:pPr>
        <w:widowControl w:val="0"/>
        <w:numPr>
          <w:ilvl w:val="2"/>
          <w:numId w:val="0"/>
        </w:numPr>
        <w:tabs>
          <w:tab w:val="left" w:pos="0"/>
        </w:tabs>
        <w:suppressAutoHyphens/>
        <w:spacing w:after="0" w:line="240" w:lineRule="auto"/>
        <w:outlineLvl w:val="2"/>
        <w:rPr>
          <w:rFonts w:ascii="Times New Roman" w:eastAsia="Times New Roman" w:hAnsi="Times New Roman" w:cs="Times New Roman"/>
          <w:noProof/>
          <w:lang w:eastAsia="ar-SA"/>
        </w:rPr>
      </w:pPr>
      <w:r w:rsidRPr="00B05532">
        <w:rPr>
          <w:rFonts w:ascii="Times New Roman" w:eastAsia="Times New Roman" w:hAnsi="Times New Roman" w:cs="Times New Roman"/>
          <w:noProof/>
          <w:lang w:eastAsia="ar-SA"/>
        </w:rPr>
        <w:t>Būtina atsiminti, kad ir nėštumas, ir gydymo nutraukimas gali sunkinti epilepsiją.</w:t>
      </w:r>
    </w:p>
    <w:p w14:paraId="049ABB3F" w14:textId="77777777" w:rsidR="002E78E0" w:rsidRPr="00B05532" w:rsidRDefault="002E78E0" w:rsidP="002E78E0">
      <w:pPr>
        <w:widowControl w:val="0"/>
        <w:numPr>
          <w:ilvl w:val="2"/>
          <w:numId w:val="0"/>
        </w:numPr>
        <w:tabs>
          <w:tab w:val="left" w:pos="0"/>
        </w:tabs>
        <w:suppressAutoHyphens/>
        <w:spacing w:after="0" w:line="240" w:lineRule="auto"/>
        <w:outlineLvl w:val="2"/>
        <w:rPr>
          <w:rFonts w:ascii="Times New Roman" w:eastAsia="Times New Roman" w:hAnsi="Times New Roman" w:cs="Times New Roman"/>
          <w:noProof/>
          <w:lang w:eastAsia="ar-SA"/>
        </w:rPr>
      </w:pPr>
      <w:r w:rsidRPr="00B05532">
        <w:rPr>
          <w:rFonts w:ascii="Times New Roman" w:eastAsia="Times New Roman" w:hAnsi="Times New Roman" w:cs="Times New Roman"/>
          <w:noProof/>
          <w:lang w:eastAsia="ar-SA"/>
        </w:rPr>
        <w:t>Vaistų nuo epilepsijos vartojimo negalima nutraukti staiga. Staigus šio gydymo nutraukimas gali išprovokuoti epilepsijos priepuolius, kurie galėtų turėti sunkių pasekmių ir motinai, ir kūdikiui.</w:t>
      </w:r>
    </w:p>
    <w:p w14:paraId="3F0E050D" w14:textId="77777777" w:rsidR="002E78E0" w:rsidRPr="00B05532" w:rsidRDefault="002E78E0" w:rsidP="002E78E0">
      <w:pPr>
        <w:widowControl w:val="0"/>
        <w:numPr>
          <w:ilvl w:val="2"/>
          <w:numId w:val="0"/>
        </w:numPr>
        <w:tabs>
          <w:tab w:val="left" w:pos="0"/>
        </w:tabs>
        <w:suppressAutoHyphens/>
        <w:spacing w:after="0" w:line="240" w:lineRule="auto"/>
        <w:outlineLvl w:val="2"/>
        <w:rPr>
          <w:rFonts w:ascii="Times New Roman" w:eastAsia="Times New Roman" w:hAnsi="Times New Roman" w:cs="Times New Roman"/>
          <w:noProof/>
          <w:lang w:eastAsia="ar-SA"/>
        </w:rPr>
      </w:pPr>
    </w:p>
    <w:p w14:paraId="17E4A129" w14:textId="1B1EE92F" w:rsidR="002E78E0" w:rsidRPr="00B05532" w:rsidRDefault="00F94C9A" w:rsidP="002E78E0">
      <w:pPr>
        <w:widowControl w:val="0"/>
        <w:numPr>
          <w:ilvl w:val="2"/>
          <w:numId w:val="0"/>
        </w:numPr>
        <w:tabs>
          <w:tab w:val="left" w:pos="0"/>
        </w:tabs>
        <w:suppressAutoHyphens/>
        <w:spacing w:after="0" w:line="240" w:lineRule="auto"/>
        <w:outlineLvl w:val="2"/>
        <w:rPr>
          <w:rFonts w:ascii="Times New Roman" w:eastAsia="Times New Roman" w:hAnsi="Times New Roman" w:cs="Times New Roman"/>
          <w:noProof/>
          <w:lang w:eastAsia="ar-SA"/>
        </w:rPr>
      </w:pPr>
      <w:r>
        <w:rPr>
          <w:rFonts w:ascii="Times New Roman" w:eastAsia="Times New Roman" w:hAnsi="Times New Roman" w:cs="Times New Roman"/>
          <w:lang w:eastAsia="ar-SA"/>
        </w:rPr>
        <w:t>Clonazepam Eletis</w:t>
      </w:r>
      <w:r w:rsidRPr="00B05532">
        <w:rPr>
          <w:rFonts w:ascii="Times New Roman" w:eastAsia="Times New Roman" w:hAnsi="Times New Roman" w:cs="Times New Roman"/>
          <w:lang w:eastAsia="ar-SA"/>
        </w:rPr>
        <w:t xml:space="preserve"> </w:t>
      </w:r>
      <w:r w:rsidR="002E78E0" w:rsidRPr="00B05532">
        <w:rPr>
          <w:rFonts w:ascii="Times New Roman" w:eastAsia="Times New Roman" w:hAnsi="Times New Roman" w:cs="Times New Roman"/>
          <w:noProof/>
          <w:lang w:eastAsia="ar-SA"/>
        </w:rPr>
        <w:t xml:space="preserve">vartoti žindymo </w:t>
      </w:r>
      <w:r w:rsidR="00FE6060">
        <w:rPr>
          <w:rFonts w:ascii="Times New Roman" w:eastAsia="Times New Roman" w:hAnsi="Times New Roman" w:cs="Times New Roman"/>
          <w:noProof/>
          <w:lang w:eastAsia="ar-SA"/>
        </w:rPr>
        <w:t>metu</w:t>
      </w:r>
      <w:r w:rsidR="00FE6060" w:rsidRPr="00B05532">
        <w:rPr>
          <w:rFonts w:ascii="Times New Roman" w:eastAsia="Times New Roman" w:hAnsi="Times New Roman" w:cs="Times New Roman"/>
          <w:noProof/>
          <w:lang w:eastAsia="ar-SA"/>
        </w:rPr>
        <w:t xml:space="preserve"> </w:t>
      </w:r>
      <w:r w:rsidR="002E78E0" w:rsidRPr="00B05532">
        <w:rPr>
          <w:rFonts w:ascii="Times New Roman" w:eastAsia="Times New Roman" w:hAnsi="Times New Roman" w:cs="Times New Roman"/>
          <w:noProof/>
          <w:lang w:eastAsia="ar-SA"/>
        </w:rPr>
        <w:t xml:space="preserve">nerekomenduojama, kadangi jo </w:t>
      </w:r>
      <w:r w:rsidR="008648B7">
        <w:rPr>
          <w:rFonts w:ascii="Times New Roman" w:eastAsia="Times New Roman" w:hAnsi="Times New Roman" w:cs="Times New Roman"/>
          <w:noProof/>
          <w:lang w:eastAsia="ar-SA"/>
        </w:rPr>
        <w:t>išsikiria</w:t>
      </w:r>
      <w:r w:rsidR="008648B7" w:rsidRPr="00B05532">
        <w:rPr>
          <w:rFonts w:ascii="Times New Roman" w:eastAsia="Times New Roman" w:hAnsi="Times New Roman" w:cs="Times New Roman"/>
          <w:noProof/>
          <w:lang w:eastAsia="ar-SA"/>
        </w:rPr>
        <w:t xml:space="preserve"> </w:t>
      </w:r>
      <w:r w:rsidR="002E78E0" w:rsidRPr="00B05532">
        <w:rPr>
          <w:rFonts w:ascii="Times New Roman" w:eastAsia="Times New Roman" w:hAnsi="Times New Roman" w:cs="Times New Roman"/>
          <w:noProof/>
          <w:lang w:eastAsia="ar-SA"/>
        </w:rPr>
        <w:t xml:space="preserve">į </w:t>
      </w:r>
      <w:r w:rsidR="008648B7">
        <w:rPr>
          <w:rFonts w:ascii="Times New Roman" w:eastAsia="Times New Roman" w:hAnsi="Times New Roman" w:cs="Times New Roman"/>
          <w:noProof/>
          <w:lang w:eastAsia="ar-SA"/>
        </w:rPr>
        <w:t xml:space="preserve">gydytų </w:t>
      </w:r>
      <w:r w:rsidR="002E78E0" w:rsidRPr="00B05532">
        <w:rPr>
          <w:rFonts w:ascii="Times New Roman" w:eastAsia="Times New Roman" w:hAnsi="Times New Roman" w:cs="Times New Roman"/>
          <w:noProof/>
          <w:lang w:eastAsia="ar-SA"/>
        </w:rPr>
        <w:t>motin</w:t>
      </w:r>
      <w:r w:rsidR="008648B7">
        <w:rPr>
          <w:rFonts w:ascii="Times New Roman" w:eastAsia="Times New Roman" w:hAnsi="Times New Roman" w:cs="Times New Roman"/>
          <w:noProof/>
          <w:lang w:eastAsia="ar-SA"/>
        </w:rPr>
        <w:t>ų</w:t>
      </w:r>
      <w:r w:rsidR="002E78E0" w:rsidRPr="00B05532">
        <w:rPr>
          <w:rFonts w:ascii="Times New Roman" w:eastAsia="Times New Roman" w:hAnsi="Times New Roman" w:cs="Times New Roman"/>
          <w:noProof/>
          <w:lang w:eastAsia="ar-SA"/>
        </w:rPr>
        <w:t xml:space="preserve"> pieną. Jei vaistą vartoti būtina, žindymą reikia nutraukti.</w:t>
      </w:r>
    </w:p>
    <w:p w14:paraId="390768C7" w14:textId="77777777" w:rsidR="002E78E0" w:rsidRPr="00B05532" w:rsidRDefault="002E78E0" w:rsidP="002E78E0">
      <w:pPr>
        <w:widowControl w:val="0"/>
        <w:numPr>
          <w:ilvl w:val="2"/>
          <w:numId w:val="0"/>
        </w:numPr>
        <w:tabs>
          <w:tab w:val="left" w:pos="0"/>
        </w:tabs>
        <w:suppressAutoHyphens/>
        <w:spacing w:after="0" w:line="240" w:lineRule="auto"/>
        <w:outlineLvl w:val="2"/>
        <w:rPr>
          <w:rFonts w:ascii="Times New Roman" w:eastAsia="Times New Roman" w:hAnsi="Times New Roman" w:cs="Times New Roman"/>
          <w:b/>
          <w:lang w:eastAsia="ar-SA"/>
        </w:rPr>
      </w:pPr>
    </w:p>
    <w:p w14:paraId="6C4B6DB0" w14:textId="77777777" w:rsidR="002E78E0" w:rsidRPr="00B05532" w:rsidRDefault="002E78E0" w:rsidP="002E78E0">
      <w:pPr>
        <w:widowControl w:val="0"/>
        <w:numPr>
          <w:ilvl w:val="2"/>
          <w:numId w:val="0"/>
        </w:numPr>
        <w:tabs>
          <w:tab w:val="left" w:pos="0"/>
        </w:tabs>
        <w:suppressAutoHyphens/>
        <w:spacing w:after="0" w:line="240" w:lineRule="auto"/>
        <w:outlineLvl w:val="2"/>
        <w:rPr>
          <w:rFonts w:ascii="Times New Roman" w:eastAsia="Times New Roman" w:hAnsi="Times New Roman" w:cs="Times New Roman"/>
          <w:b/>
          <w:lang w:eastAsia="ar-SA"/>
        </w:rPr>
      </w:pPr>
      <w:r w:rsidRPr="00B05532">
        <w:rPr>
          <w:rFonts w:ascii="Times New Roman" w:eastAsia="Times New Roman" w:hAnsi="Times New Roman" w:cs="Times New Roman"/>
          <w:b/>
          <w:lang w:eastAsia="ar-SA"/>
        </w:rPr>
        <w:t>Vairavimas ir mechanizmų valdymas</w:t>
      </w:r>
    </w:p>
    <w:p w14:paraId="24BBD926" w14:textId="5FE437A0" w:rsidR="002E78E0" w:rsidRPr="00B05532" w:rsidRDefault="002E78E0" w:rsidP="002E78E0">
      <w:pPr>
        <w:widowControl w:val="0"/>
        <w:suppressAutoHyphens/>
        <w:spacing w:after="0" w:line="240" w:lineRule="auto"/>
        <w:rPr>
          <w:rFonts w:ascii="Times New Roman" w:eastAsia="Times New Roman" w:hAnsi="Times New Roman" w:cs="Times New Roman"/>
          <w:lang w:eastAsia="ar-SA"/>
        </w:rPr>
      </w:pPr>
      <w:r w:rsidRPr="00B05532">
        <w:rPr>
          <w:rFonts w:ascii="Times New Roman" w:eastAsia="Times New Roman" w:hAnsi="Times New Roman" w:cs="Times New Roman"/>
          <w:lang w:eastAsia="ar-SA"/>
        </w:rPr>
        <w:t xml:space="preserve">Net ir vartojamas kaip paskirta, klonazepamas gali taip lėtinti reakcijas, kad vairavimas ir darbas su mechanizmais gali gerokai sutrikti. Toks pavojus gresia ypač tuo atveju, jei kartu su vaistu </w:t>
      </w:r>
      <w:r w:rsidR="001002FC">
        <w:rPr>
          <w:rFonts w:ascii="Times New Roman" w:eastAsia="Times New Roman" w:hAnsi="Times New Roman" w:cs="Times New Roman"/>
          <w:lang w:eastAsia="ar-SA"/>
        </w:rPr>
        <w:t>vartojama</w:t>
      </w:r>
      <w:r w:rsidR="001002FC" w:rsidRPr="00B05532">
        <w:rPr>
          <w:rFonts w:ascii="Times New Roman" w:eastAsia="Times New Roman" w:hAnsi="Times New Roman" w:cs="Times New Roman"/>
          <w:lang w:eastAsia="ar-SA"/>
        </w:rPr>
        <w:t xml:space="preserve"> </w:t>
      </w:r>
      <w:r w:rsidRPr="00B05532">
        <w:rPr>
          <w:rFonts w:ascii="Times New Roman" w:eastAsia="Times New Roman" w:hAnsi="Times New Roman" w:cs="Times New Roman"/>
          <w:lang w:eastAsia="ar-SA"/>
        </w:rPr>
        <w:t>alkoholinių gėrimų</w:t>
      </w:r>
      <w:r w:rsidR="001002FC">
        <w:rPr>
          <w:rFonts w:ascii="Times New Roman" w:eastAsia="Times New Roman" w:hAnsi="Times New Roman" w:cs="Times New Roman"/>
          <w:lang w:eastAsia="ar-SA"/>
        </w:rPr>
        <w:t>.</w:t>
      </w:r>
      <w:r w:rsidRPr="00B05532">
        <w:rPr>
          <w:rFonts w:ascii="Times New Roman" w:eastAsia="Times New Roman" w:hAnsi="Times New Roman" w:cs="Times New Roman"/>
          <w:lang w:eastAsia="ar-SA"/>
        </w:rPr>
        <w:t xml:space="preserve"> </w:t>
      </w:r>
      <w:r w:rsidR="001002FC">
        <w:rPr>
          <w:rFonts w:ascii="Times New Roman" w:eastAsia="Times New Roman" w:hAnsi="Times New Roman" w:cs="Times New Roman"/>
          <w:lang w:eastAsia="ar-SA"/>
        </w:rPr>
        <w:t>T</w:t>
      </w:r>
      <w:r w:rsidR="001002FC" w:rsidRPr="00B05532">
        <w:rPr>
          <w:rFonts w:ascii="Times New Roman" w:eastAsia="Times New Roman" w:hAnsi="Times New Roman" w:cs="Times New Roman"/>
          <w:lang w:eastAsia="ar-SA"/>
        </w:rPr>
        <w:t xml:space="preserve">odėl </w:t>
      </w:r>
      <w:r w:rsidRPr="00B05532">
        <w:rPr>
          <w:rFonts w:ascii="Times New Roman" w:eastAsia="Times New Roman" w:hAnsi="Times New Roman" w:cs="Times New Roman"/>
          <w:lang w:eastAsia="ar-SA"/>
        </w:rPr>
        <w:t xml:space="preserve">pradėjus vartoti vaisto, ypač pirmąsias kelias dienas, </w:t>
      </w:r>
      <w:r w:rsidR="006360B2">
        <w:rPr>
          <w:rFonts w:ascii="Times New Roman" w:eastAsia="Times New Roman" w:hAnsi="Times New Roman" w:cs="Times New Roman"/>
          <w:lang w:eastAsia="ar-SA"/>
        </w:rPr>
        <w:t>negalima</w:t>
      </w:r>
      <w:r w:rsidR="001002FC">
        <w:rPr>
          <w:rFonts w:ascii="Times New Roman" w:eastAsia="Times New Roman" w:hAnsi="Times New Roman" w:cs="Times New Roman"/>
          <w:lang w:eastAsia="ar-SA"/>
        </w:rPr>
        <w:t xml:space="preserve"> </w:t>
      </w:r>
      <w:r w:rsidRPr="00B05532">
        <w:rPr>
          <w:rFonts w:ascii="Times New Roman" w:eastAsia="Times New Roman" w:hAnsi="Times New Roman" w:cs="Times New Roman"/>
          <w:lang w:eastAsia="ar-SA"/>
        </w:rPr>
        <w:t>vairuoti, dirbti su mechanizmais ar kitokį pavojingą darbą.</w:t>
      </w:r>
    </w:p>
    <w:p w14:paraId="558642F9"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1AC41ED4" w14:textId="64B9B834" w:rsidR="002E78E0" w:rsidRPr="00B05532" w:rsidRDefault="00F94C9A" w:rsidP="002E78E0">
      <w:pPr>
        <w:keepNext/>
        <w:numPr>
          <w:ilvl w:val="2"/>
          <w:numId w:val="0"/>
        </w:numPr>
        <w:tabs>
          <w:tab w:val="left" w:pos="0"/>
        </w:tabs>
        <w:suppressAutoHyphens/>
        <w:spacing w:after="0" w:line="240" w:lineRule="auto"/>
        <w:outlineLvl w:val="2"/>
        <w:rPr>
          <w:rFonts w:ascii="Times New Roman" w:eastAsia="Times New Roman" w:hAnsi="Times New Roman" w:cs="Times New Roman"/>
          <w:b/>
          <w:lang w:eastAsia="ar-SA"/>
        </w:rPr>
      </w:pPr>
      <w:r w:rsidRPr="00F94C9A">
        <w:rPr>
          <w:rFonts w:ascii="Times New Roman" w:eastAsia="Times New Roman" w:hAnsi="Times New Roman" w:cs="Times New Roman"/>
          <w:b/>
          <w:lang w:eastAsia="ar-SA"/>
        </w:rPr>
        <w:t xml:space="preserve">Clonazepam Eletis </w:t>
      </w:r>
      <w:r w:rsidR="002E78E0" w:rsidRPr="00B05532">
        <w:rPr>
          <w:rFonts w:ascii="Times New Roman" w:eastAsia="Times New Roman" w:hAnsi="Times New Roman" w:cs="Times New Roman"/>
          <w:b/>
          <w:lang w:eastAsia="ar-SA"/>
        </w:rPr>
        <w:t xml:space="preserve">sudėtyje yra laktozės </w:t>
      </w:r>
    </w:p>
    <w:p w14:paraId="0D4365A9" w14:textId="45558577" w:rsidR="004308DC" w:rsidRPr="004308DC" w:rsidRDefault="002E78E0" w:rsidP="004308DC">
      <w:pPr>
        <w:suppressAutoHyphens/>
        <w:spacing w:after="0" w:line="240" w:lineRule="auto"/>
        <w:rPr>
          <w:rFonts w:ascii="Times New Roman" w:eastAsia="Times New Roman" w:hAnsi="Times New Roman" w:cs="Times New Roman"/>
          <w:lang w:eastAsia="ar-SA"/>
        </w:rPr>
      </w:pPr>
      <w:r w:rsidRPr="00B05532">
        <w:rPr>
          <w:rFonts w:ascii="Times New Roman" w:eastAsia="Times New Roman" w:hAnsi="Times New Roman" w:cs="Times New Roman"/>
          <w:lang w:eastAsia="ar-SA"/>
        </w:rPr>
        <w:t>Jeigu gydytojas Jums yra sakęs, kad netoleruojate kokių nors angliavandenių, kreipkitės į jį prieš pradėdami vartoti šį vaistą.</w:t>
      </w:r>
    </w:p>
    <w:p w14:paraId="0E143EEE" w14:textId="7A4B5827" w:rsidR="004308DC" w:rsidRPr="00B05532" w:rsidRDefault="004308DC" w:rsidP="004308DC">
      <w:pPr>
        <w:suppressAutoHyphens/>
        <w:spacing w:after="0" w:line="240" w:lineRule="auto"/>
        <w:rPr>
          <w:rFonts w:ascii="Times New Roman" w:eastAsia="Times New Roman" w:hAnsi="Times New Roman" w:cs="Times New Roman"/>
          <w:lang w:eastAsia="ar-SA"/>
        </w:rPr>
      </w:pPr>
    </w:p>
    <w:p w14:paraId="223E7249" w14:textId="67813C2B" w:rsidR="002E78E0" w:rsidRDefault="002E78E0" w:rsidP="002E78E0">
      <w:pPr>
        <w:suppressAutoHyphens/>
        <w:spacing w:after="0" w:line="240" w:lineRule="auto"/>
        <w:rPr>
          <w:rFonts w:ascii="Times New Roman" w:eastAsia="Times New Roman" w:hAnsi="Times New Roman" w:cs="Times New Roman"/>
          <w:lang w:eastAsia="ar-SA"/>
        </w:rPr>
      </w:pPr>
    </w:p>
    <w:p w14:paraId="50B31ACF" w14:textId="0D25C4AF" w:rsidR="002E78E0" w:rsidRPr="00B05532" w:rsidRDefault="002E78E0" w:rsidP="002E78E0">
      <w:pPr>
        <w:keepNext/>
        <w:numPr>
          <w:ilvl w:val="1"/>
          <w:numId w:val="0"/>
        </w:numPr>
        <w:tabs>
          <w:tab w:val="left" w:pos="0"/>
          <w:tab w:val="left" w:pos="567"/>
        </w:tabs>
        <w:suppressAutoHyphens/>
        <w:spacing w:after="0" w:line="240" w:lineRule="auto"/>
        <w:outlineLvl w:val="1"/>
        <w:rPr>
          <w:rFonts w:ascii="Times New Roman" w:eastAsia="Times New Roman" w:hAnsi="Times New Roman" w:cs="Times New Roman"/>
          <w:b/>
          <w:lang w:eastAsia="ar-SA"/>
        </w:rPr>
      </w:pPr>
      <w:r w:rsidRPr="00B05532">
        <w:rPr>
          <w:rFonts w:ascii="Times New Roman" w:eastAsia="Times New Roman" w:hAnsi="Times New Roman" w:cs="Times New Roman"/>
          <w:b/>
          <w:lang w:eastAsia="ar-SA"/>
        </w:rPr>
        <w:t>3.</w:t>
      </w:r>
      <w:r w:rsidRPr="00B05532">
        <w:rPr>
          <w:rFonts w:ascii="Times New Roman" w:eastAsia="Times New Roman" w:hAnsi="Times New Roman" w:cs="Times New Roman"/>
          <w:b/>
          <w:lang w:eastAsia="ar-SA"/>
        </w:rPr>
        <w:tab/>
        <w:t xml:space="preserve">Kaip vartoti </w:t>
      </w:r>
      <w:r w:rsidR="00F94C9A" w:rsidRPr="00F94C9A">
        <w:rPr>
          <w:rFonts w:ascii="Times New Roman" w:eastAsia="Times New Roman" w:hAnsi="Times New Roman" w:cs="Times New Roman"/>
          <w:b/>
          <w:lang w:eastAsia="ar-SA"/>
        </w:rPr>
        <w:t>Clonazepam Eletis</w:t>
      </w:r>
    </w:p>
    <w:p w14:paraId="02184B33"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79098864" w14:textId="77777777" w:rsidR="002E78E0" w:rsidRPr="00B05532" w:rsidRDefault="002E78E0" w:rsidP="002E78E0">
      <w:pPr>
        <w:suppressAutoHyphens/>
        <w:spacing w:after="0" w:line="240" w:lineRule="auto"/>
        <w:rPr>
          <w:rFonts w:ascii="Times New Roman" w:eastAsia="Times New Roman" w:hAnsi="Times New Roman" w:cs="Times New Roman"/>
          <w:noProof/>
          <w:lang w:eastAsia="ar-SA"/>
        </w:rPr>
      </w:pPr>
      <w:r w:rsidRPr="00B05532">
        <w:rPr>
          <w:rFonts w:ascii="Times New Roman" w:eastAsia="Times New Roman" w:hAnsi="Times New Roman" w:cs="Times New Roman"/>
          <w:noProof/>
          <w:lang w:eastAsia="ar-SA"/>
        </w:rPr>
        <w:t>Visada vartokite šį vaistą tiksliai kaip nurodė gydytojas arba vaistininkas.</w:t>
      </w:r>
      <w:r w:rsidRPr="00B05532">
        <w:rPr>
          <w:rFonts w:ascii="Times New Roman" w:eastAsia="Times New Roman" w:hAnsi="Times New Roman" w:cs="Times New Roman"/>
          <w:lang w:eastAsia="ar-SA"/>
        </w:rPr>
        <w:t xml:space="preserve"> </w:t>
      </w:r>
      <w:r w:rsidRPr="00B05532">
        <w:rPr>
          <w:rFonts w:ascii="Times New Roman" w:eastAsia="Times New Roman" w:hAnsi="Times New Roman" w:cs="Times New Roman"/>
          <w:noProof/>
          <w:lang w:eastAsia="ar-SA"/>
        </w:rPr>
        <w:t>Jeigu abejojate, kreipkitės į gydytoją arba vaistininką.</w:t>
      </w:r>
    </w:p>
    <w:p w14:paraId="7DC24C41" w14:textId="77777777" w:rsidR="002E78E0" w:rsidRPr="00B05532" w:rsidRDefault="002E78E0" w:rsidP="002E78E0">
      <w:pPr>
        <w:suppressAutoHyphens/>
        <w:spacing w:after="0" w:line="240" w:lineRule="auto"/>
        <w:ind w:right="278"/>
        <w:rPr>
          <w:rFonts w:ascii="Times New Roman" w:eastAsia="Times New Roman" w:hAnsi="Times New Roman" w:cs="Times New Roman"/>
          <w:lang w:eastAsia="ar-SA"/>
        </w:rPr>
      </w:pPr>
    </w:p>
    <w:p w14:paraId="21F447FC" w14:textId="7CF71343" w:rsidR="002E78E0" w:rsidRPr="00B05532" w:rsidRDefault="00F94C9A" w:rsidP="002E78E0">
      <w:pPr>
        <w:suppressAutoHyphens/>
        <w:spacing w:after="0" w:line="240" w:lineRule="auto"/>
        <w:ind w:right="278"/>
        <w:rPr>
          <w:rFonts w:ascii="Times New Roman" w:eastAsia="Times New Roman" w:hAnsi="Times New Roman" w:cs="Times New Roman"/>
          <w:lang w:eastAsia="lt-LT"/>
        </w:rPr>
      </w:pPr>
      <w:r>
        <w:rPr>
          <w:rFonts w:ascii="Times New Roman" w:eastAsia="Times New Roman" w:hAnsi="Times New Roman" w:cs="Times New Roman"/>
          <w:lang w:eastAsia="ar-SA"/>
        </w:rPr>
        <w:t>Clonazepam Eletis</w:t>
      </w:r>
      <w:r w:rsidR="002E78E0" w:rsidRPr="00B05532">
        <w:rPr>
          <w:rFonts w:ascii="Times New Roman" w:eastAsia="Times New Roman" w:hAnsi="Times New Roman" w:cs="Times New Roman"/>
          <w:lang w:eastAsia="zh-CN"/>
        </w:rPr>
        <w:t xml:space="preserve"> </w:t>
      </w:r>
      <w:r w:rsidR="002E78E0" w:rsidRPr="00B05532">
        <w:rPr>
          <w:rFonts w:ascii="Times New Roman" w:eastAsia="Times New Roman" w:hAnsi="Times New Roman" w:cs="Times New Roman"/>
          <w:lang w:eastAsia="lt-LT"/>
        </w:rPr>
        <w:t>dozes gydytojas Jums parinks individualiai, atsižvelgdamas į Jūsų amžių, poveikį ligos eigai ir vaisto toleravimą.</w:t>
      </w:r>
    </w:p>
    <w:p w14:paraId="337A5774" w14:textId="77777777" w:rsidR="002E78E0" w:rsidRPr="00B05532" w:rsidRDefault="002E78E0" w:rsidP="002E78E0">
      <w:pPr>
        <w:suppressAutoHyphens/>
        <w:spacing w:after="0" w:line="240" w:lineRule="auto"/>
        <w:ind w:right="278"/>
        <w:rPr>
          <w:rFonts w:ascii="Times New Roman" w:eastAsia="Times New Roman" w:hAnsi="Times New Roman" w:cs="Times New Roman"/>
          <w:lang w:eastAsia="lt-LT"/>
        </w:rPr>
      </w:pPr>
      <w:r w:rsidRPr="00B05532">
        <w:rPr>
          <w:rFonts w:ascii="Times New Roman" w:eastAsia="Times New Roman" w:hAnsi="Times New Roman" w:cs="Times New Roman"/>
          <w:lang w:eastAsia="lt-LT"/>
        </w:rPr>
        <w:t>Gydydamas Jus vaistų deriniu, gydytojas patikslins kiekvieno vaisto dozes.</w:t>
      </w:r>
    </w:p>
    <w:p w14:paraId="3591010B" w14:textId="77777777" w:rsidR="005350EE" w:rsidRDefault="005350EE" w:rsidP="005350EE">
      <w:pPr>
        <w:suppressAutoHyphens/>
        <w:spacing w:after="0" w:line="240" w:lineRule="auto"/>
        <w:ind w:right="278"/>
        <w:rPr>
          <w:rFonts w:ascii="Times New Roman" w:eastAsia="Times New Roman" w:hAnsi="Times New Roman" w:cs="Times New Roman"/>
          <w:lang w:eastAsia="lt-LT"/>
        </w:rPr>
      </w:pPr>
    </w:p>
    <w:p w14:paraId="21039E67" w14:textId="567A86C4" w:rsidR="005350EE" w:rsidRPr="005350EE" w:rsidRDefault="005350EE" w:rsidP="005350EE">
      <w:pPr>
        <w:suppressAutoHyphens/>
        <w:spacing w:after="0" w:line="240" w:lineRule="auto"/>
        <w:ind w:right="278"/>
        <w:rPr>
          <w:rFonts w:ascii="Times New Roman" w:eastAsia="Times New Roman" w:hAnsi="Times New Roman" w:cs="Times New Roman"/>
          <w:lang w:eastAsia="lt-LT"/>
        </w:rPr>
      </w:pPr>
      <w:r w:rsidRPr="005350EE">
        <w:rPr>
          <w:rFonts w:ascii="Times New Roman" w:eastAsia="Times New Roman" w:hAnsi="Times New Roman" w:cs="Times New Roman"/>
          <w:lang w:eastAsia="lt-LT"/>
        </w:rPr>
        <w:t>Kad gydymo pradžioje būtų išvengta šalutinio poveikio, gydymą svarbu pradėti mažomis paros dozėmis, pavyzdžiui:</w:t>
      </w:r>
    </w:p>
    <w:p w14:paraId="1DB96ACB" w14:textId="2452983D" w:rsidR="005350EE" w:rsidRPr="005350EE" w:rsidRDefault="00855A31" w:rsidP="005350EE">
      <w:pPr>
        <w:suppressAutoHyphens/>
        <w:spacing w:after="0" w:line="240" w:lineRule="auto"/>
        <w:ind w:right="278"/>
        <w:rPr>
          <w:rFonts w:ascii="Times New Roman" w:eastAsia="Times New Roman" w:hAnsi="Times New Roman" w:cs="Times New Roman"/>
          <w:lang w:eastAsia="lt-LT"/>
        </w:rPr>
      </w:pPr>
      <w:r>
        <w:rPr>
          <w:rFonts w:ascii="Times New Roman" w:eastAsia="Times New Roman" w:hAnsi="Times New Roman" w:cs="Times New Roman"/>
          <w:lang w:eastAsia="lt-LT"/>
        </w:rPr>
        <w:t>Nuo</w:t>
      </w:r>
      <w:r w:rsidR="00066D68">
        <w:rPr>
          <w:rFonts w:ascii="Times New Roman" w:eastAsia="Times New Roman" w:hAnsi="Times New Roman" w:cs="Times New Roman"/>
          <w:lang w:eastAsia="lt-LT"/>
        </w:rPr>
        <w:t xml:space="preserve"> </w:t>
      </w:r>
      <w:r w:rsidR="00172E91" w:rsidRPr="00172E91">
        <w:rPr>
          <w:rFonts w:ascii="Times New Roman" w:eastAsia="Times New Roman" w:hAnsi="Times New Roman" w:cs="Times New Roman"/>
          <w:lang w:eastAsia="lt-LT"/>
        </w:rPr>
        <w:t>10 –</w:t>
      </w:r>
      <w:r>
        <w:rPr>
          <w:rFonts w:ascii="Times New Roman" w:eastAsia="Times New Roman" w:hAnsi="Times New Roman" w:cs="Times New Roman"/>
          <w:lang w:eastAsia="lt-LT"/>
        </w:rPr>
        <w:t xml:space="preserve">iki </w:t>
      </w:r>
      <w:r w:rsidR="00172E91" w:rsidRPr="00172E91">
        <w:rPr>
          <w:rFonts w:ascii="Times New Roman" w:eastAsia="Times New Roman" w:hAnsi="Times New Roman" w:cs="Times New Roman"/>
          <w:lang w:eastAsia="lt-LT"/>
        </w:rPr>
        <w:t>16</w:t>
      </w:r>
      <w:r w:rsidR="00172E91">
        <w:rPr>
          <w:rFonts w:ascii="Times New Roman" w:eastAsia="Times New Roman" w:hAnsi="Times New Roman" w:cs="Times New Roman"/>
          <w:lang w:eastAsia="lt-LT"/>
        </w:rPr>
        <w:t> </w:t>
      </w:r>
      <w:r w:rsidR="00172E91" w:rsidRPr="00172E91">
        <w:rPr>
          <w:rFonts w:ascii="Times New Roman" w:eastAsia="Times New Roman" w:hAnsi="Times New Roman" w:cs="Times New Roman"/>
          <w:lang w:eastAsia="lt-LT"/>
        </w:rPr>
        <w:t>metų vaika</w:t>
      </w:r>
      <w:r w:rsidR="00172E91">
        <w:rPr>
          <w:rFonts w:ascii="Times New Roman" w:eastAsia="Times New Roman" w:hAnsi="Times New Roman" w:cs="Times New Roman"/>
          <w:lang w:eastAsia="lt-LT"/>
        </w:rPr>
        <w:t>ms</w:t>
      </w:r>
      <w:r w:rsidR="005350EE" w:rsidRPr="005350EE">
        <w:rPr>
          <w:rFonts w:ascii="Times New Roman" w:eastAsia="Times New Roman" w:hAnsi="Times New Roman" w:cs="Times New Roman"/>
          <w:lang w:eastAsia="lt-LT"/>
        </w:rPr>
        <w:t>: 0,25</w:t>
      </w:r>
      <w:r w:rsidR="00172E91">
        <w:rPr>
          <w:rFonts w:ascii="Times New Roman" w:eastAsia="Times New Roman" w:hAnsi="Times New Roman" w:cs="Times New Roman"/>
          <w:lang w:eastAsia="lt-LT"/>
        </w:rPr>
        <w:t> </w:t>
      </w:r>
      <w:r w:rsidR="005350EE" w:rsidRPr="005350EE">
        <w:rPr>
          <w:rFonts w:ascii="Times New Roman" w:eastAsia="Times New Roman" w:hAnsi="Times New Roman" w:cs="Times New Roman"/>
          <w:lang w:eastAsia="lt-LT"/>
        </w:rPr>
        <w:t>mg du kartus per parą</w:t>
      </w:r>
      <w:r w:rsidR="00F9117C">
        <w:rPr>
          <w:rFonts w:ascii="Times New Roman" w:eastAsia="Times New Roman" w:hAnsi="Times New Roman" w:cs="Times New Roman"/>
          <w:lang w:eastAsia="lt-LT"/>
        </w:rPr>
        <w:t>.</w:t>
      </w:r>
    </w:p>
    <w:p w14:paraId="6D42AE8E" w14:textId="7E7CC430" w:rsidR="005350EE" w:rsidRPr="005350EE" w:rsidRDefault="005350EE" w:rsidP="005350EE">
      <w:pPr>
        <w:suppressAutoHyphens/>
        <w:spacing w:after="0" w:line="240" w:lineRule="auto"/>
        <w:ind w:right="278"/>
        <w:rPr>
          <w:rFonts w:ascii="Times New Roman" w:eastAsia="Times New Roman" w:hAnsi="Times New Roman" w:cs="Times New Roman"/>
          <w:lang w:eastAsia="lt-LT"/>
        </w:rPr>
      </w:pPr>
      <w:r w:rsidRPr="005350EE">
        <w:rPr>
          <w:rFonts w:ascii="Times New Roman" w:eastAsia="Times New Roman" w:hAnsi="Times New Roman" w:cs="Times New Roman"/>
          <w:lang w:eastAsia="lt-LT"/>
        </w:rPr>
        <w:t xml:space="preserve">Kadangi vaistinio preparato Clonazepam </w:t>
      </w:r>
      <w:r w:rsidR="00F9117C">
        <w:rPr>
          <w:rFonts w:ascii="Times New Roman" w:eastAsia="Times New Roman" w:hAnsi="Times New Roman" w:cs="Times New Roman"/>
          <w:lang w:eastAsia="lt-LT"/>
        </w:rPr>
        <w:t>Eletis</w:t>
      </w:r>
      <w:r w:rsidRPr="005350EE">
        <w:rPr>
          <w:rFonts w:ascii="Times New Roman" w:eastAsia="Times New Roman" w:hAnsi="Times New Roman" w:cs="Times New Roman"/>
          <w:lang w:eastAsia="lt-LT"/>
        </w:rPr>
        <w:t xml:space="preserve"> 2</w:t>
      </w:r>
      <w:r w:rsidR="00DF0DAC">
        <w:rPr>
          <w:rFonts w:ascii="Times New Roman" w:eastAsia="Times New Roman" w:hAnsi="Times New Roman" w:cs="Times New Roman"/>
          <w:lang w:eastAsia="lt-LT"/>
        </w:rPr>
        <w:t> </w:t>
      </w:r>
      <w:r w:rsidRPr="005350EE">
        <w:rPr>
          <w:rFonts w:ascii="Times New Roman" w:eastAsia="Times New Roman" w:hAnsi="Times New Roman" w:cs="Times New Roman"/>
          <w:lang w:eastAsia="lt-LT"/>
        </w:rPr>
        <w:t>mg tabletės mažiausia galima vartoti dozė yra 0,5</w:t>
      </w:r>
      <w:r w:rsidR="00DF0DAC">
        <w:rPr>
          <w:rFonts w:ascii="Times New Roman" w:eastAsia="Times New Roman" w:hAnsi="Times New Roman" w:cs="Times New Roman"/>
          <w:lang w:eastAsia="lt-LT"/>
        </w:rPr>
        <w:t> </w:t>
      </w:r>
      <w:r w:rsidRPr="005350EE">
        <w:rPr>
          <w:rFonts w:ascii="Times New Roman" w:eastAsia="Times New Roman" w:hAnsi="Times New Roman" w:cs="Times New Roman"/>
          <w:lang w:eastAsia="lt-LT"/>
        </w:rPr>
        <w:t>mg (</w:t>
      </w:r>
      <w:bookmarkStart w:id="4" w:name="_Hlk202266911"/>
      <w:r w:rsidRPr="005350EE">
        <w:rPr>
          <w:rFonts w:ascii="Times New Roman" w:eastAsia="Times New Roman" w:hAnsi="Times New Roman" w:cs="Times New Roman"/>
          <w:lang w:eastAsia="lt-LT"/>
        </w:rPr>
        <w:t>¼</w:t>
      </w:r>
      <w:bookmarkEnd w:id="4"/>
      <w:r w:rsidRPr="005350EE">
        <w:rPr>
          <w:rFonts w:ascii="Times New Roman" w:eastAsia="Times New Roman" w:hAnsi="Times New Roman" w:cs="Times New Roman"/>
          <w:lang w:eastAsia="lt-LT"/>
        </w:rPr>
        <w:t xml:space="preserve"> tabletės), tai jaunesniems kaip 1</w:t>
      </w:r>
      <w:r w:rsidR="00DF0DAC">
        <w:rPr>
          <w:rFonts w:ascii="Times New Roman" w:eastAsia="Times New Roman" w:hAnsi="Times New Roman" w:cs="Times New Roman"/>
          <w:lang w:eastAsia="lt-LT"/>
        </w:rPr>
        <w:t>6 </w:t>
      </w:r>
      <w:r w:rsidRPr="005350EE">
        <w:rPr>
          <w:rFonts w:ascii="Times New Roman" w:eastAsia="Times New Roman" w:hAnsi="Times New Roman" w:cs="Times New Roman"/>
          <w:lang w:eastAsia="lt-LT"/>
        </w:rPr>
        <w:t xml:space="preserve">metų vaikams jo vartoti negalima. Tokiu atveju gydytojas paskirs kitą vaistą. </w:t>
      </w:r>
    </w:p>
    <w:p w14:paraId="322F825C" w14:textId="28C1C2D9" w:rsidR="005350EE" w:rsidRPr="005350EE" w:rsidRDefault="00E91D88" w:rsidP="005350EE">
      <w:pPr>
        <w:suppressAutoHyphens/>
        <w:spacing w:after="0" w:line="240" w:lineRule="auto"/>
        <w:ind w:right="278"/>
        <w:rPr>
          <w:rFonts w:ascii="Times New Roman" w:eastAsia="Times New Roman" w:hAnsi="Times New Roman" w:cs="Times New Roman"/>
          <w:lang w:eastAsia="lt-LT"/>
        </w:rPr>
      </w:pPr>
      <w:r>
        <w:rPr>
          <w:rFonts w:ascii="Times New Roman" w:eastAsia="Times New Roman" w:hAnsi="Times New Roman" w:cs="Times New Roman"/>
          <w:lang w:eastAsia="lt-LT"/>
        </w:rPr>
        <w:t>16 metų ir vyresniems paaugliams ir s</w:t>
      </w:r>
      <w:r w:rsidR="005350EE" w:rsidRPr="005350EE">
        <w:rPr>
          <w:rFonts w:ascii="Times New Roman" w:eastAsia="Times New Roman" w:hAnsi="Times New Roman" w:cs="Times New Roman"/>
          <w:lang w:eastAsia="lt-LT"/>
        </w:rPr>
        <w:t>uaugusiesiems: 0,5</w:t>
      </w:r>
      <w:r w:rsidR="00AD740C">
        <w:rPr>
          <w:rFonts w:ascii="Times New Roman" w:eastAsia="Times New Roman" w:hAnsi="Times New Roman" w:cs="Times New Roman"/>
          <w:lang w:eastAsia="lt-LT"/>
        </w:rPr>
        <w:t> </w:t>
      </w:r>
      <w:r w:rsidR="005350EE" w:rsidRPr="005350EE">
        <w:rPr>
          <w:rFonts w:ascii="Times New Roman" w:eastAsia="Times New Roman" w:hAnsi="Times New Roman" w:cs="Times New Roman"/>
          <w:lang w:eastAsia="lt-LT"/>
        </w:rPr>
        <w:t>mg (ketvirtadalis 2</w:t>
      </w:r>
      <w:r w:rsidR="00AD740C">
        <w:rPr>
          <w:rFonts w:ascii="Times New Roman" w:eastAsia="Times New Roman" w:hAnsi="Times New Roman" w:cs="Times New Roman"/>
          <w:lang w:eastAsia="lt-LT"/>
        </w:rPr>
        <w:t> </w:t>
      </w:r>
      <w:r w:rsidR="005350EE" w:rsidRPr="005350EE">
        <w:rPr>
          <w:rFonts w:ascii="Times New Roman" w:eastAsia="Times New Roman" w:hAnsi="Times New Roman" w:cs="Times New Roman"/>
          <w:lang w:eastAsia="lt-LT"/>
        </w:rPr>
        <w:t>mg tabletės) du kartus per parą.</w:t>
      </w:r>
    </w:p>
    <w:p w14:paraId="63A8D82A" w14:textId="77777777" w:rsidR="005350EE" w:rsidRPr="005350EE" w:rsidRDefault="005350EE" w:rsidP="005350EE">
      <w:pPr>
        <w:suppressAutoHyphens/>
        <w:spacing w:after="0" w:line="240" w:lineRule="auto"/>
        <w:ind w:right="278"/>
        <w:rPr>
          <w:rFonts w:ascii="Times New Roman" w:eastAsia="Times New Roman" w:hAnsi="Times New Roman" w:cs="Times New Roman"/>
          <w:lang w:eastAsia="lt-LT"/>
        </w:rPr>
      </w:pPr>
      <w:r w:rsidRPr="005350EE">
        <w:rPr>
          <w:rFonts w:ascii="Times New Roman" w:eastAsia="Times New Roman" w:hAnsi="Times New Roman" w:cs="Times New Roman"/>
          <w:lang w:eastAsia="lt-LT"/>
        </w:rPr>
        <w:t>Dozę reikia laipsniškai didinti, kol bus pasiekta reikiama palaikomoji paros dozė.</w:t>
      </w:r>
    </w:p>
    <w:p w14:paraId="7779CCDC" w14:textId="5F79ADCE" w:rsidR="002E78E0" w:rsidRDefault="005350EE" w:rsidP="005350EE">
      <w:pPr>
        <w:suppressAutoHyphens/>
        <w:spacing w:after="0" w:line="240" w:lineRule="auto"/>
        <w:ind w:right="278"/>
        <w:rPr>
          <w:rFonts w:ascii="Times New Roman" w:eastAsia="Times New Roman" w:hAnsi="Times New Roman" w:cs="Times New Roman"/>
          <w:lang w:eastAsia="lt-LT"/>
        </w:rPr>
      </w:pPr>
      <w:r w:rsidRPr="005350EE">
        <w:rPr>
          <w:rFonts w:ascii="Times New Roman" w:eastAsia="Times New Roman" w:hAnsi="Times New Roman" w:cs="Times New Roman"/>
          <w:lang w:eastAsia="lt-LT"/>
        </w:rPr>
        <w:t>Palaikomosios paros dozės turėtų būti pasiektos per 2 – 4 gydymo savaites.</w:t>
      </w:r>
    </w:p>
    <w:p w14:paraId="50AB35C7" w14:textId="77777777" w:rsidR="005350EE" w:rsidRDefault="005350EE" w:rsidP="005350EE">
      <w:pPr>
        <w:suppressAutoHyphens/>
        <w:spacing w:after="0" w:line="240" w:lineRule="auto"/>
        <w:ind w:right="278"/>
        <w:rPr>
          <w:rFonts w:ascii="Times New Roman" w:eastAsia="Times New Roman" w:hAnsi="Times New Roman" w:cs="Times New Roman"/>
          <w:lang w:eastAsia="lt-LT"/>
        </w:rPr>
      </w:pPr>
    </w:p>
    <w:p w14:paraId="32C97023" w14:textId="6151CFF5" w:rsidR="008275FC" w:rsidRDefault="008275FC" w:rsidP="005350EE">
      <w:pPr>
        <w:suppressAutoHyphens/>
        <w:spacing w:after="0" w:line="240" w:lineRule="auto"/>
        <w:ind w:right="278"/>
        <w:rPr>
          <w:rFonts w:ascii="Times New Roman" w:eastAsia="Times New Roman" w:hAnsi="Times New Roman" w:cs="Times New Roman"/>
          <w:lang w:eastAsia="lt-LT"/>
        </w:rPr>
      </w:pPr>
      <w:r w:rsidRPr="008275FC">
        <w:rPr>
          <w:rFonts w:ascii="Times New Roman" w:eastAsia="Times New Roman" w:hAnsi="Times New Roman" w:cs="Times New Roman"/>
          <w:lang w:eastAsia="lt-LT"/>
        </w:rPr>
        <w:t>Palaikomosioms dozėms gali būti taikomos toliau pateikiamos rekomendacijos</w:t>
      </w:r>
    </w:p>
    <w:p w14:paraId="0A7F17DC" w14:textId="77777777" w:rsidR="008275FC" w:rsidRPr="00B05532" w:rsidRDefault="008275FC" w:rsidP="005350EE">
      <w:pPr>
        <w:suppressAutoHyphens/>
        <w:spacing w:after="0" w:line="240" w:lineRule="auto"/>
        <w:ind w:right="278"/>
        <w:rPr>
          <w:rFonts w:ascii="Times New Roman" w:eastAsia="Times New Roman" w:hAnsi="Times New Roman" w:cs="Times New Roman"/>
          <w:lang w:eastAsia="lt-LT"/>
        </w:rPr>
      </w:pPr>
    </w:p>
    <w:p w14:paraId="16B51E51" w14:textId="56447032" w:rsidR="002E78E0" w:rsidRPr="00B05532" w:rsidRDefault="00E91D88" w:rsidP="002E78E0">
      <w:pPr>
        <w:suppressAutoHyphens/>
        <w:spacing w:after="0" w:line="240" w:lineRule="auto"/>
        <w:ind w:right="278"/>
        <w:rPr>
          <w:rFonts w:ascii="Times New Roman" w:eastAsia="Times New Roman" w:hAnsi="Times New Roman" w:cs="Times New Roman"/>
          <w:i/>
          <w:lang w:eastAsia="lt-LT"/>
        </w:rPr>
      </w:pPr>
      <w:r>
        <w:rPr>
          <w:rFonts w:ascii="Times New Roman" w:eastAsia="Times New Roman" w:hAnsi="Times New Roman" w:cs="Times New Roman"/>
          <w:i/>
          <w:lang w:eastAsia="lt-LT"/>
        </w:rPr>
        <w:t>16 metų ir vyresni paaugliai ir s</w:t>
      </w:r>
      <w:r w:rsidR="002E78E0" w:rsidRPr="00B05532">
        <w:rPr>
          <w:rFonts w:ascii="Times New Roman" w:eastAsia="Times New Roman" w:hAnsi="Times New Roman" w:cs="Times New Roman"/>
          <w:i/>
          <w:lang w:eastAsia="lt-LT"/>
        </w:rPr>
        <w:t>uaugusieji</w:t>
      </w:r>
    </w:p>
    <w:p w14:paraId="3794617D" w14:textId="77777777" w:rsidR="00E71CC4" w:rsidRPr="00B05532" w:rsidRDefault="00E71CC4" w:rsidP="00E71CC4">
      <w:pPr>
        <w:suppressAutoHyphens/>
        <w:spacing w:after="0" w:line="240" w:lineRule="auto"/>
        <w:rPr>
          <w:rFonts w:ascii="Times New Roman" w:eastAsia="Times New Roman" w:hAnsi="Times New Roman" w:cs="Times New Roman"/>
          <w:bCs/>
          <w:iCs/>
          <w:lang w:eastAsia="ar-SA"/>
        </w:rPr>
      </w:pPr>
      <w:r w:rsidRPr="00B05532">
        <w:rPr>
          <w:rFonts w:ascii="Times New Roman" w:eastAsia="Times New Roman" w:hAnsi="Times New Roman" w:cs="Times New Roman"/>
          <w:bCs/>
          <w:iCs/>
          <w:lang w:eastAsia="ar-SA"/>
        </w:rPr>
        <w:t xml:space="preserve">Palaikomoji dozė, atsižvelgiant į klinikinį poveikį, kiekvienam pacientui turi būti individuali. Paprastai pakankama palaikomoji dozė yra </w:t>
      </w:r>
      <w:r>
        <w:rPr>
          <w:rFonts w:ascii="Times New Roman" w:eastAsia="Times New Roman" w:hAnsi="Times New Roman" w:cs="Times New Roman"/>
          <w:bCs/>
          <w:iCs/>
          <w:lang w:eastAsia="ar-SA"/>
        </w:rPr>
        <w:t>4</w:t>
      </w:r>
      <w:r w:rsidRPr="00B05532">
        <w:rPr>
          <w:rFonts w:ascii="Times New Roman" w:eastAsia="Times New Roman" w:hAnsi="Times New Roman" w:cs="Times New Roman"/>
          <w:bCs/>
          <w:iCs/>
          <w:lang w:eastAsia="ar-SA"/>
        </w:rPr>
        <w:t>-</w:t>
      </w:r>
      <w:r>
        <w:rPr>
          <w:rFonts w:ascii="Times New Roman" w:eastAsia="Times New Roman" w:hAnsi="Times New Roman" w:cs="Times New Roman"/>
          <w:bCs/>
          <w:iCs/>
          <w:lang w:eastAsia="ar-SA"/>
        </w:rPr>
        <w:t>8</w:t>
      </w:r>
      <w:r w:rsidRPr="00B05532">
        <w:rPr>
          <w:rFonts w:ascii="Times New Roman" w:eastAsia="Times New Roman" w:hAnsi="Times New Roman" w:cs="Times New Roman"/>
          <w:bCs/>
          <w:iCs/>
          <w:lang w:eastAsia="ar-SA"/>
        </w:rPr>
        <w:t xml:space="preserve"> mg</w:t>
      </w:r>
      <w:r w:rsidRPr="00B05532">
        <w:rPr>
          <w:rFonts w:ascii="Times New Roman" w:eastAsia="Times New Roman" w:hAnsi="Times New Roman" w:cs="Times New Roman"/>
          <w:lang w:eastAsia="ar-SA"/>
        </w:rPr>
        <w:t> </w:t>
      </w:r>
      <w:r w:rsidRPr="00B05532">
        <w:rPr>
          <w:rFonts w:ascii="Times New Roman" w:eastAsia="Times New Roman" w:hAnsi="Times New Roman" w:cs="Times New Roman"/>
          <w:bCs/>
          <w:iCs/>
          <w:lang w:eastAsia="ar-SA"/>
        </w:rPr>
        <w:t xml:space="preserve">per parą. </w:t>
      </w:r>
    </w:p>
    <w:p w14:paraId="13281B01" w14:textId="77777777" w:rsidR="002E78E0" w:rsidRPr="00B05532" w:rsidRDefault="002E78E0" w:rsidP="002E78E0">
      <w:pPr>
        <w:suppressAutoHyphens/>
        <w:spacing w:after="0" w:line="240" w:lineRule="auto"/>
        <w:ind w:right="278"/>
        <w:rPr>
          <w:rFonts w:ascii="Times New Roman" w:eastAsia="Times New Roman" w:hAnsi="Times New Roman" w:cs="Times New Roman"/>
          <w:lang w:eastAsia="lt-LT"/>
        </w:rPr>
      </w:pPr>
    </w:p>
    <w:p w14:paraId="04A0A5B2" w14:textId="1C256BC5" w:rsidR="002E78E0" w:rsidRPr="00B05532" w:rsidRDefault="00855A31" w:rsidP="002E78E0">
      <w:pPr>
        <w:suppressAutoHyphens/>
        <w:spacing w:after="0" w:line="240" w:lineRule="auto"/>
        <w:ind w:right="278"/>
        <w:rPr>
          <w:rFonts w:ascii="Times New Roman" w:eastAsia="Times New Roman" w:hAnsi="Times New Roman" w:cs="Times New Roman"/>
          <w:i/>
          <w:lang w:eastAsia="lt-LT"/>
        </w:rPr>
      </w:pPr>
      <w:r>
        <w:rPr>
          <w:rFonts w:ascii="Times New Roman" w:eastAsia="Times New Roman" w:hAnsi="Times New Roman" w:cs="Times New Roman"/>
          <w:i/>
          <w:lang w:eastAsia="lt-LT"/>
        </w:rPr>
        <w:t xml:space="preserve">Nuo </w:t>
      </w:r>
      <w:r w:rsidR="002E78E0" w:rsidRPr="00B05532">
        <w:rPr>
          <w:rFonts w:ascii="Times New Roman" w:eastAsia="Times New Roman" w:hAnsi="Times New Roman" w:cs="Times New Roman"/>
          <w:i/>
          <w:lang w:eastAsia="lt-LT"/>
        </w:rPr>
        <w:t xml:space="preserve">10 </w:t>
      </w:r>
      <w:r>
        <w:rPr>
          <w:rFonts w:ascii="Times New Roman" w:eastAsia="Times New Roman" w:hAnsi="Times New Roman" w:cs="Times New Roman"/>
          <w:i/>
          <w:lang w:eastAsia="lt-LT"/>
        </w:rPr>
        <w:t>iki</w:t>
      </w:r>
      <w:r w:rsidR="002E78E0" w:rsidRPr="00B05532">
        <w:rPr>
          <w:rFonts w:ascii="Times New Roman" w:eastAsia="Times New Roman" w:hAnsi="Times New Roman" w:cs="Times New Roman"/>
          <w:i/>
          <w:lang w:eastAsia="lt-LT"/>
        </w:rPr>
        <w:t xml:space="preserve"> 16</w:t>
      </w:r>
      <w:r w:rsidR="00123D8E">
        <w:rPr>
          <w:rFonts w:ascii="Times New Roman" w:eastAsia="Times New Roman" w:hAnsi="Times New Roman" w:cs="Times New Roman"/>
          <w:i/>
          <w:lang w:eastAsia="lt-LT"/>
        </w:rPr>
        <w:t> </w:t>
      </w:r>
      <w:r w:rsidR="002E78E0" w:rsidRPr="00B05532">
        <w:rPr>
          <w:rFonts w:ascii="Times New Roman" w:eastAsia="Times New Roman" w:hAnsi="Times New Roman" w:cs="Times New Roman"/>
          <w:i/>
          <w:lang w:eastAsia="lt-LT"/>
        </w:rPr>
        <w:t xml:space="preserve">metų vaikai </w:t>
      </w:r>
    </w:p>
    <w:p w14:paraId="02AF821E" w14:textId="60950485" w:rsidR="00E71CC4" w:rsidRDefault="00E71CC4" w:rsidP="002E78E0">
      <w:pPr>
        <w:suppressAutoHyphens/>
        <w:spacing w:after="0" w:line="240" w:lineRule="auto"/>
        <w:ind w:right="278"/>
        <w:rPr>
          <w:rFonts w:ascii="Times New Roman" w:eastAsia="Times New Roman" w:hAnsi="Times New Roman" w:cs="Times New Roman"/>
          <w:lang w:eastAsia="lt-LT"/>
        </w:rPr>
      </w:pPr>
      <w:r w:rsidRPr="007470F9">
        <w:rPr>
          <w:rFonts w:ascii="Times New Roman" w:eastAsia="Times New Roman" w:hAnsi="Times New Roman" w:cs="Times New Roman"/>
          <w:bCs/>
          <w:lang w:eastAsia="ar-SA"/>
        </w:rPr>
        <w:t>Palaikomoji paros dozė</w:t>
      </w:r>
      <w:r w:rsidRPr="00B05532">
        <w:rPr>
          <w:rFonts w:ascii="Times New Roman" w:eastAsia="Times New Roman" w:hAnsi="Times New Roman" w:cs="Times New Roman"/>
          <w:bCs/>
          <w:iCs/>
          <w:lang w:eastAsia="ar-SA"/>
        </w:rPr>
        <w:t xml:space="preserve"> paprastai yra 3</w:t>
      </w:r>
      <w:r>
        <w:rPr>
          <w:rFonts w:ascii="Times New Roman" w:eastAsia="Times New Roman" w:hAnsi="Times New Roman" w:cs="Times New Roman"/>
          <w:bCs/>
          <w:iCs/>
          <w:lang w:eastAsia="ar-SA"/>
        </w:rPr>
        <w:t xml:space="preserve"> </w:t>
      </w:r>
      <w:r w:rsidRPr="00B05532">
        <w:rPr>
          <w:rFonts w:ascii="Times New Roman" w:eastAsia="Times New Roman" w:hAnsi="Times New Roman" w:cs="Times New Roman"/>
          <w:bCs/>
          <w:iCs/>
          <w:lang w:eastAsia="ar-SA"/>
        </w:rPr>
        <w:t>-</w:t>
      </w:r>
      <w:r>
        <w:rPr>
          <w:rFonts w:ascii="Times New Roman" w:eastAsia="Times New Roman" w:hAnsi="Times New Roman" w:cs="Times New Roman"/>
          <w:bCs/>
          <w:iCs/>
          <w:lang w:eastAsia="ar-SA"/>
        </w:rPr>
        <w:t xml:space="preserve"> </w:t>
      </w:r>
      <w:r w:rsidRPr="00B05532">
        <w:rPr>
          <w:rFonts w:ascii="Times New Roman" w:eastAsia="Times New Roman" w:hAnsi="Times New Roman" w:cs="Times New Roman"/>
          <w:bCs/>
          <w:iCs/>
          <w:lang w:eastAsia="ar-SA"/>
        </w:rPr>
        <w:t>6</w:t>
      </w:r>
      <w:r w:rsidRPr="00B05532">
        <w:rPr>
          <w:rFonts w:ascii="Times New Roman" w:eastAsia="Times New Roman" w:hAnsi="Times New Roman" w:cs="Times New Roman"/>
          <w:lang w:eastAsia="ar-SA"/>
        </w:rPr>
        <w:t> </w:t>
      </w:r>
      <w:r w:rsidRPr="00B05532">
        <w:rPr>
          <w:rFonts w:ascii="Times New Roman" w:eastAsia="Times New Roman" w:hAnsi="Times New Roman" w:cs="Times New Roman"/>
          <w:bCs/>
          <w:iCs/>
          <w:lang w:eastAsia="ar-SA"/>
        </w:rPr>
        <w:t>mg</w:t>
      </w:r>
    </w:p>
    <w:p w14:paraId="36701C89" w14:textId="77777777" w:rsidR="00D9506A" w:rsidRDefault="00D9506A" w:rsidP="002E78E0">
      <w:pPr>
        <w:suppressAutoHyphens/>
        <w:spacing w:after="0" w:line="240" w:lineRule="auto"/>
        <w:ind w:right="278"/>
        <w:rPr>
          <w:rFonts w:ascii="Times New Roman" w:eastAsia="Times New Roman" w:hAnsi="Times New Roman" w:cs="Times New Roman"/>
          <w:i/>
          <w:lang w:eastAsia="lt-LT"/>
        </w:rPr>
      </w:pPr>
    </w:p>
    <w:p w14:paraId="34C46AA7" w14:textId="3C679147" w:rsidR="00E71CC4" w:rsidRDefault="00E71CC4" w:rsidP="002E78E0">
      <w:pPr>
        <w:suppressAutoHyphens/>
        <w:spacing w:after="0" w:line="240" w:lineRule="auto"/>
        <w:ind w:right="278"/>
        <w:rPr>
          <w:rFonts w:ascii="Times New Roman" w:eastAsia="Times New Roman" w:hAnsi="Times New Roman" w:cs="Times New Roman"/>
          <w:i/>
          <w:lang w:eastAsia="lt-LT"/>
        </w:rPr>
      </w:pPr>
      <w:r>
        <w:rPr>
          <w:rFonts w:ascii="Times New Roman" w:eastAsia="Times New Roman" w:hAnsi="Times New Roman" w:cs="Times New Roman"/>
          <w:i/>
          <w:lang w:eastAsia="lt-LT"/>
        </w:rPr>
        <w:t>J</w:t>
      </w:r>
      <w:r w:rsidRPr="00B05532">
        <w:rPr>
          <w:rFonts w:ascii="Times New Roman" w:eastAsia="Times New Roman" w:hAnsi="Times New Roman" w:cs="Times New Roman"/>
          <w:i/>
          <w:lang w:eastAsia="lt-LT"/>
        </w:rPr>
        <w:t xml:space="preserve">aunesni kaip </w:t>
      </w:r>
      <w:r w:rsidR="00123D8E" w:rsidRPr="00B05532">
        <w:rPr>
          <w:rFonts w:ascii="Times New Roman" w:eastAsia="Times New Roman" w:hAnsi="Times New Roman" w:cs="Times New Roman"/>
          <w:i/>
          <w:lang w:eastAsia="lt-LT"/>
        </w:rPr>
        <w:t>10</w:t>
      </w:r>
      <w:r w:rsidR="00123D8E">
        <w:rPr>
          <w:rFonts w:ascii="Times New Roman" w:eastAsia="Times New Roman" w:hAnsi="Times New Roman" w:cs="Times New Roman"/>
          <w:i/>
          <w:lang w:eastAsia="lt-LT"/>
        </w:rPr>
        <w:t> </w:t>
      </w:r>
      <w:r w:rsidRPr="00B05532">
        <w:rPr>
          <w:rFonts w:ascii="Times New Roman" w:eastAsia="Times New Roman" w:hAnsi="Times New Roman" w:cs="Times New Roman"/>
          <w:i/>
          <w:lang w:eastAsia="lt-LT"/>
        </w:rPr>
        <w:t>metų vaikai</w:t>
      </w:r>
    </w:p>
    <w:p w14:paraId="4D04F5B2" w14:textId="3B3CF24A" w:rsidR="00E71CC4" w:rsidRPr="00B05532" w:rsidRDefault="00E71CC4" w:rsidP="002E78E0">
      <w:pPr>
        <w:suppressAutoHyphens/>
        <w:spacing w:after="0" w:line="240" w:lineRule="auto"/>
        <w:ind w:right="278"/>
        <w:rPr>
          <w:rFonts w:ascii="Times New Roman" w:eastAsia="Times New Roman" w:hAnsi="Times New Roman" w:cs="Times New Roman"/>
          <w:lang w:eastAsia="lt-LT"/>
        </w:rPr>
      </w:pPr>
      <w:r>
        <w:rPr>
          <w:rFonts w:ascii="Times New Roman" w:eastAsia="Times New Roman" w:hAnsi="Times New Roman" w:cs="Times New Roman"/>
          <w:bCs/>
          <w:iCs/>
          <w:lang w:eastAsia="ar-SA"/>
        </w:rPr>
        <w:t xml:space="preserve">Palaikomoji dozė paros dozė – nuo 1,5 iki </w:t>
      </w:r>
      <w:r w:rsidR="00123D8E">
        <w:rPr>
          <w:rFonts w:ascii="Times New Roman" w:eastAsia="Times New Roman" w:hAnsi="Times New Roman" w:cs="Times New Roman"/>
          <w:bCs/>
          <w:iCs/>
          <w:lang w:eastAsia="ar-SA"/>
        </w:rPr>
        <w:t>3 </w:t>
      </w:r>
      <w:r>
        <w:rPr>
          <w:rFonts w:ascii="Times New Roman" w:eastAsia="Times New Roman" w:hAnsi="Times New Roman" w:cs="Times New Roman"/>
          <w:bCs/>
          <w:iCs/>
          <w:lang w:eastAsia="ar-SA"/>
        </w:rPr>
        <w:t>mg</w:t>
      </w:r>
    </w:p>
    <w:p w14:paraId="287B7947" w14:textId="77777777" w:rsidR="002E78E0" w:rsidRPr="00B05532" w:rsidRDefault="002E78E0" w:rsidP="002E78E0">
      <w:pPr>
        <w:suppressAutoHyphens/>
        <w:spacing w:after="0" w:line="240" w:lineRule="auto"/>
        <w:ind w:right="278"/>
        <w:rPr>
          <w:rFonts w:ascii="Times New Roman" w:eastAsia="Times New Roman" w:hAnsi="Times New Roman" w:cs="Times New Roman"/>
          <w:lang w:eastAsia="lt-LT"/>
        </w:rPr>
      </w:pPr>
    </w:p>
    <w:p w14:paraId="23E85749" w14:textId="2CA4ADE8" w:rsidR="002E78E0" w:rsidRPr="00B05532" w:rsidRDefault="002E78E0" w:rsidP="002E78E0">
      <w:pPr>
        <w:suppressAutoHyphens/>
        <w:spacing w:after="0" w:line="240" w:lineRule="auto"/>
        <w:ind w:right="278"/>
        <w:rPr>
          <w:rFonts w:ascii="Times New Roman" w:eastAsia="Times New Roman" w:hAnsi="Times New Roman" w:cs="Times New Roman"/>
          <w:i/>
          <w:lang w:eastAsia="lt-LT"/>
        </w:rPr>
      </w:pPr>
      <w:r w:rsidRPr="00B05532">
        <w:rPr>
          <w:rFonts w:ascii="Times New Roman" w:eastAsia="Times New Roman" w:hAnsi="Times New Roman" w:cs="Times New Roman"/>
          <w:i/>
          <w:lang w:eastAsia="lt-LT"/>
        </w:rPr>
        <w:t xml:space="preserve">Kūdikiai </w:t>
      </w:r>
    </w:p>
    <w:p w14:paraId="4EC7C009" w14:textId="60E70B38" w:rsidR="00E71CC4" w:rsidRDefault="00E71CC4" w:rsidP="00E71CC4">
      <w:pPr>
        <w:suppressAutoHyphens/>
        <w:spacing w:after="0" w:line="240" w:lineRule="auto"/>
        <w:rPr>
          <w:rFonts w:ascii="Times New Roman" w:eastAsia="Times New Roman" w:hAnsi="Times New Roman" w:cs="Times New Roman"/>
          <w:bCs/>
          <w:iCs/>
          <w:lang w:eastAsia="ar-SA"/>
        </w:rPr>
      </w:pPr>
      <w:r>
        <w:rPr>
          <w:rFonts w:ascii="Times New Roman" w:eastAsia="Times New Roman" w:hAnsi="Times New Roman" w:cs="Times New Roman"/>
          <w:bCs/>
          <w:iCs/>
          <w:lang w:eastAsia="ar-SA"/>
        </w:rPr>
        <w:t>Palaikomoji dozė paros dozė – nuo 0,5 iki 1</w:t>
      </w:r>
      <w:r w:rsidR="00123D8E">
        <w:rPr>
          <w:rFonts w:ascii="Times New Roman" w:eastAsia="Times New Roman" w:hAnsi="Times New Roman" w:cs="Times New Roman"/>
          <w:bCs/>
          <w:iCs/>
          <w:lang w:eastAsia="ar-SA"/>
        </w:rPr>
        <w:t> </w:t>
      </w:r>
      <w:r>
        <w:rPr>
          <w:rFonts w:ascii="Times New Roman" w:eastAsia="Times New Roman" w:hAnsi="Times New Roman" w:cs="Times New Roman"/>
          <w:bCs/>
          <w:iCs/>
          <w:lang w:eastAsia="ar-SA"/>
        </w:rPr>
        <w:t>mg.</w:t>
      </w:r>
    </w:p>
    <w:p w14:paraId="1A712DFB" w14:textId="77777777" w:rsidR="002E78E0" w:rsidRDefault="002E78E0" w:rsidP="002E78E0">
      <w:pPr>
        <w:suppressAutoHyphens/>
        <w:spacing w:after="0" w:line="240" w:lineRule="auto"/>
        <w:ind w:right="278"/>
        <w:rPr>
          <w:rFonts w:ascii="Times New Roman" w:eastAsia="Times New Roman" w:hAnsi="Times New Roman" w:cs="Times New Roman"/>
          <w:lang w:eastAsia="lt-LT"/>
        </w:rPr>
      </w:pPr>
    </w:p>
    <w:p w14:paraId="254DA1DE" w14:textId="1E499FC2" w:rsidR="00D06028" w:rsidRDefault="00D06028" w:rsidP="002E78E0">
      <w:pPr>
        <w:suppressAutoHyphens/>
        <w:spacing w:after="0" w:line="240" w:lineRule="auto"/>
        <w:ind w:right="278"/>
        <w:rPr>
          <w:rFonts w:ascii="Times New Roman" w:eastAsia="Times New Roman" w:hAnsi="Times New Roman" w:cs="Times New Roman"/>
          <w:lang w:eastAsia="lt-LT"/>
        </w:rPr>
      </w:pPr>
      <w:r w:rsidRPr="00D06028">
        <w:rPr>
          <w:rFonts w:ascii="Times New Roman" w:eastAsia="Times New Roman" w:hAnsi="Times New Roman" w:cs="Times New Roman"/>
          <w:lang w:eastAsia="lt-LT"/>
        </w:rPr>
        <w:t xml:space="preserve">Kūdikiams ir </w:t>
      </w:r>
      <w:r w:rsidR="00505F60">
        <w:rPr>
          <w:rFonts w:ascii="Times New Roman" w:eastAsia="Times New Roman" w:hAnsi="Times New Roman" w:cs="Times New Roman"/>
          <w:lang w:eastAsia="lt-LT"/>
        </w:rPr>
        <w:t xml:space="preserve">jaunesniems kaip 10 metų </w:t>
      </w:r>
      <w:r w:rsidRPr="00D06028">
        <w:rPr>
          <w:rFonts w:ascii="Times New Roman" w:eastAsia="Times New Roman" w:hAnsi="Times New Roman" w:cs="Times New Roman"/>
          <w:lang w:eastAsia="lt-LT"/>
        </w:rPr>
        <w:t>vaikams tinkamesnė kita farmacinė forma (geriamasis tirpalas).</w:t>
      </w:r>
    </w:p>
    <w:p w14:paraId="5222E80F" w14:textId="77777777" w:rsidR="00D06028" w:rsidRPr="00B05532" w:rsidRDefault="00D06028" w:rsidP="002E78E0">
      <w:pPr>
        <w:suppressAutoHyphens/>
        <w:spacing w:after="0" w:line="240" w:lineRule="auto"/>
        <w:ind w:right="278"/>
        <w:rPr>
          <w:rFonts w:ascii="Times New Roman" w:eastAsia="Times New Roman" w:hAnsi="Times New Roman" w:cs="Times New Roman"/>
          <w:lang w:eastAsia="lt-LT"/>
        </w:rPr>
      </w:pPr>
    </w:p>
    <w:p w14:paraId="02FDAEC2" w14:textId="77777777" w:rsidR="002E78E0" w:rsidRPr="00B05532" w:rsidRDefault="002E78E0" w:rsidP="002E78E0">
      <w:pPr>
        <w:suppressAutoHyphens/>
        <w:spacing w:after="0" w:line="240" w:lineRule="auto"/>
        <w:ind w:right="278"/>
        <w:rPr>
          <w:rFonts w:ascii="Times New Roman" w:eastAsia="Times New Roman" w:hAnsi="Times New Roman" w:cs="Times New Roman"/>
          <w:i/>
          <w:lang w:eastAsia="lt-LT"/>
        </w:rPr>
      </w:pPr>
      <w:r w:rsidRPr="00B05532">
        <w:rPr>
          <w:rFonts w:ascii="Times New Roman" w:eastAsia="Times New Roman" w:hAnsi="Times New Roman" w:cs="Times New Roman"/>
          <w:i/>
          <w:lang w:eastAsia="lt-LT"/>
        </w:rPr>
        <w:t>Senyvi pacientai</w:t>
      </w:r>
    </w:p>
    <w:p w14:paraId="0CD2AAE4" w14:textId="632B4497" w:rsidR="00E71CC4" w:rsidRPr="00B05532" w:rsidRDefault="00E71CC4" w:rsidP="00E71CC4">
      <w:pPr>
        <w:suppressAutoHyphens/>
        <w:spacing w:after="0" w:line="240" w:lineRule="auto"/>
        <w:rPr>
          <w:rFonts w:ascii="Times New Roman" w:eastAsia="Times New Roman" w:hAnsi="Times New Roman" w:cs="Times New Roman"/>
          <w:bCs/>
          <w:i/>
          <w:iCs/>
          <w:lang w:eastAsia="ar-SA"/>
        </w:rPr>
      </w:pPr>
      <w:r>
        <w:rPr>
          <w:rFonts w:ascii="Times New Roman" w:eastAsia="Times New Roman" w:hAnsi="Times New Roman" w:cs="Times New Roman"/>
          <w:bCs/>
          <w:iCs/>
          <w:lang w:eastAsia="ar-SA"/>
        </w:rPr>
        <w:t>Senyviems pacientams reikia vartoti mažiausi</w:t>
      </w:r>
      <w:r w:rsidR="00A0732A">
        <w:rPr>
          <w:rFonts w:ascii="Times New Roman" w:eastAsia="Times New Roman" w:hAnsi="Times New Roman" w:cs="Times New Roman"/>
          <w:bCs/>
          <w:iCs/>
          <w:lang w:eastAsia="ar-SA"/>
        </w:rPr>
        <w:t>ą</w:t>
      </w:r>
      <w:r>
        <w:rPr>
          <w:rFonts w:ascii="Times New Roman" w:eastAsia="Times New Roman" w:hAnsi="Times New Roman" w:cs="Times New Roman"/>
          <w:bCs/>
          <w:iCs/>
          <w:lang w:eastAsia="ar-SA"/>
        </w:rPr>
        <w:t xml:space="preserve"> </w:t>
      </w:r>
      <w:r w:rsidR="005146DF">
        <w:rPr>
          <w:rFonts w:ascii="Times New Roman" w:eastAsia="Times New Roman" w:hAnsi="Times New Roman" w:cs="Times New Roman"/>
          <w:bCs/>
          <w:iCs/>
          <w:lang w:eastAsia="ar-SA"/>
        </w:rPr>
        <w:t>į</w:t>
      </w:r>
      <w:r>
        <w:rPr>
          <w:rFonts w:ascii="Times New Roman" w:eastAsia="Times New Roman" w:hAnsi="Times New Roman" w:cs="Times New Roman"/>
          <w:bCs/>
          <w:iCs/>
          <w:lang w:eastAsia="ar-SA"/>
        </w:rPr>
        <w:t xml:space="preserve">manomą dozę. Dozės didinimo laikotarpiu reikalingas ypatingas atsargumas. </w:t>
      </w:r>
    </w:p>
    <w:p w14:paraId="343DF8B1" w14:textId="77777777" w:rsidR="002E78E0" w:rsidRPr="00B05532" w:rsidRDefault="002E78E0" w:rsidP="002E78E0">
      <w:pPr>
        <w:suppressAutoHyphens/>
        <w:spacing w:after="0" w:line="240" w:lineRule="auto"/>
        <w:ind w:right="278"/>
        <w:rPr>
          <w:rFonts w:ascii="Times New Roman" w:eastAsia="Times New Roman" w:hAnsi="Times New Roman" w:cs="Times New Roman"/>
          <w:lang w:eastAsia="lt-LT"/>
        </w:rPr>
      </w:pPr>
    </w:p>
    <w:p w14:paraId="487A7E0F" w14:textId="77777777" w:rsidR="002E78E0" w:rsidRPr="00B05532" w:rsidRDefault="002E78E0" w:rsidP="002E78E0">
      <w:pPr>
        <w:suppressAutoHyphens/>
        <w:spacing w:after="0" w:line="240" w:lineRule="auto"/>
        <w:ind w:right="278"/>
        <w:rPr>
          <w:rFonts w:ascii="Times New Roman" w:eastAsia="Times New Roman" w:hAnsi="Times New Roman" w:cs="Times New Roman"/>
          <w:i/>
          <w:lang w:eastAsia="lt-LT"/>
        </w:rPr>
      </w:pPr>
      <w:r w:rsidRPr="00B05532">
        <w:rPr>
          <w:rFonts w:ascii="Times New Roman" w:eastAsia="Times New Roman" w:hAnsi="Times New Roman" w:cs="Times New Roman"/>
          <w:i/>
          <w:lang w:eastAsia="lt-LT"/>
        </w:rPr>
        <w:t>Pacientams, kurių inkstų veikla susilpnėjusi</w:t>
      </w:r>
    </w:p>
    <w:p w14:paraId="049333CE" w14:textId="037AF031" w:rsidR="00E71CC4" w:rsidRPr="00B05532" w:rsidRDefault="00E71CC4" w:rsidP="00E71CC4">
      <w:pPr>
        <w:suppressAutoHyphens/>
        <w:spacing w:after="0" w:line="240" w:lineRule="auto"/>
        <w:rPr>
          <w:rFonts w:ascii="Times New Roman" w:eastAsia="Times New Roman" w:hAnsi="Times New Roman" w:cs="Times New Roman"/>
          <w:bCs/>
          <w:iCs/>
          <w:lang w:eastAsia="ar-SA"/>
        </w:rPr>
      </w:pPr>
      <w:r w:rsidRPr="00B05532">
        <w:rPr>
          <w:rFonts w:ascii="Times New Roman" w:eastAsia="Times New Roman" w:hAnsi="Times New Roman" w:cs="Times New Roman"/>
          <w:bCs/>
          <w:iCs/>
          <w:lang w:eastAsia="ar-SA"/>
        </w:rPr>
        <w:t>Klonazepamo saugumas ir veiksmingumas pacientams, kurių inkstų veikla susilpnėjusi, netirtas, tačiau atsižvelgiant į jo farmakokinetiką, šiems pacientams dozės keisti nereikia.</w:t>
      </w:r>
    </w:p>
    <w:p w14:paraId="07462281" w14:textId="77777777" w:rsidR="002E78E0" w:rsidRPr="00B05532" w:rsidRDefault="002E78E0" w:rsidP="002E78E0">
      <w:pPr>
        <w:suppressAutoHyphens/>
        <w:spacing w:after="0" w:line="240" w:lineRule="auto"/>
        <w:ind w:right="278"/>
        <w:rPr>
          <w:rFonts w:ascii="Times New Roman" w:eastAsia="Times New Roman" w:hAnsi="Times New Roman" w:cs="Times New Roman"/>
          <w:lang w:eastAsia="lt-LT"/>
        </w:rPr>
      </w:pPr>
    </w:p>
    <w:p w14:paraId="28A67453" w14:textId="77777777" w:rsidR="002E78E0" w:rsidRPr="00B05532" w:rsidRDefault="002E78E0" w:rsidP="002E78E0">
      <w:pPr>
        <w:suppressAutoHyphens/>
        <w:spacing w:after="0" w:line="240" w:lineRule="auto"/>
        <w:ind w:right="278"/>
        <w:rPr>
          <w:rFonts w:ascii="Times New Roman" w:eastAsia="Times New Roman" w:hAnsi="Times New Roman" w:cs="Times New Roman"/>
          <w:i/>
          <w:lang w:eastAsia="lt-LT"/>
        </w:rPr>
      </w:pPr>
      <w:r w:rsidRPr="00B05532">
        <w:rPr>
          <w:rFonts w:ascii="Times New Roman" w:eastAsia="Times New Roman" w:hAnsi="Times New Roman" w:cs="Times New Roman"/>
          <w:i/>
          <w:lang w:eastAsia="lt-LT"/>
        </w:rPr>
        <w:t>Pacientams, kurių kepenų veikla susilpnėjusi</w:t>
      </w:r>
    </w:p>
    <w:p w14:paraId="6033B817" w14:textId="77777777" w:rsidR="00E71CC4" w:rsidRPr="00B05532" w:rsidRDefault="00E71CC4" w:rsidP="00E71CC4">
      <w:pPr>
        <w:suppressAutoHyphens/>
        <w:spacing w:after="0" w:line="240" w:lineRule="auto"/>
        <w:rPr>
          <w:rFonts w:ascii="Times New Roman" w:eastAsia="Times New Roman" w:hAnsi="Times New Roman" w:cs="Times New Roman"/>
          <w:bCs/>
          <w:iCs/>
          <w:lang w:eastAsia="ar-SA"/>
        </w:rPr>
      </w:pPr>
      <w:r>
        <w:rPr>
          <w:rFonts w:ascii="Times New Roman" w:eastAsia="Times New Roman" w:hAnsi="Times New Roman" w:cs="Times New Roman"/>
          <w:bCs/>
          <w:iCs/>
          <w:lang w:eastAsia="ar-SA"/>
        </w:rPr>
        <w:t xml:space="preserve">Pacientų, kuriems nustatytas sunkus kepenų funkcijos sutrikimas, klonazepamu gydyti negalima. Pacientams, kuriems nustatytas lengvo ar vidutinio sunkumo kepenų funkcijos sutrikimas, reikia skirti mažiausią įmanomą dozę. </w:t>
      </w:r>
    </w:p>
    <w:p w14:paraId="0AFE43F2" w14:textId="77777777" w:rsidR="002E78E0" w:rsidRPr="00B05532" w:rsidRDefault="002E78E0" w:rsidP="002E78E0">
      <w:pPr>
        <w:suppressAutoHyphens/>
        <w:spacing w:after="0" w:line="240" w:lineRule="auto"/>
        <w:ind w:right="278"/>
        <w:rPr>
          <w:rFonts w:ascii="Times New Roman" w:eastAsia="Times New Roman" w:hAnsi="Times New Roman" w:cs="Times New Roman"/>
          <w:lang w:eastAsia="lt-LT"/>
        </w:rPr>
      </w:pPr>
    </w:p>
    <w:p w14:paraId="57814FF6" w14:textId="77777777" w:rsidR="002E78E0" w:rsidRDefault="002E78E0" w:rsidP="002E78E0">
      <w:pPr>
        <w:suppressAutoHyphens/>
        <w:spacing w:after="0" w:line="240" w:lineRule="auto"/>
        <w:ind w:right="278"/>
        <w:rPr>
          <w:rFonts w:ascii="Times New Roman" w:eastAsia="Times New Roman" w:hAnsi="Times New Roman" w:cs="Times New Roman"/>
          <w:u w:val="single"/>
          <w:lang w:eastAsia="lt-LT"/>
        </w:rPr>
      </w:pPr>
      <w:r w:rsidRPr="00B05532">
        <w:rPr>
          <w:rFonts w:ascii="Times New Roman" w:eastAsia="Times New Roman" w:hAnsi="Times New Roman" w:cs="Times New Roman"/>
          <w:u w:val="single"/>
          <w:lang w:eastAsia="lt-LT"/>
        </w:rPr>
        <w:t xml:space="preserve">Vartojimo metodas </w:t>
      </w:r>
    </w:p>
    <w:p w14:paraId="76FB150A" w14:textId="7F11A4F2" w:rsidR="005146DF" w:rsidRPr="00EB5B72" w:rsidRDefault="005146DF" w:rsidP="002E78E0">
      <w:pPr>
        <w:suppressAutoHyphens/>
        <w:spacing w:after="0" w:line="240" w:lineRule="auto"/>
        <w:ind w:right="278"/>
        <w:rPr>
          <w:rFonts w:ascii="Times New Roman" w:eastAsia="Times New Roman" w:hAnsi="Times New Roman" w:cs="Times New Roman"/>
          <w:lang w:eastAsia="lt-LT"/>
        </w:rPr>
      </w:pPr>
      <w:r w:rsidRPr="00EB5B72">
        <w:rPr>
          <w:rFonts w:ascii="Times New Roman" w:eastAsia="Times New Roman" w:hAnsi="Times New Roman" w:cs="Times New Roman"/>
          <w:lang w:eastAsia="lt-LT"/>
        </w:rPr>
        <w:t>Vartoti per burną.</w:t>
      </w:r>
      <w:r w:rsidR="00685BB3" w:rsidRPr="00EB5B72">
        <w:rPr>
          <w:rFonts w:ascii="Times New Roman" w:eastAsia="Times New Roman" w:hAnsi="Times New Roman" w:cs="Times New Roman"/>
          <w:lang w:eastAsia="lt-LT"/>
        </w:rPr>
        <w:t xml:space="preserve"> Tabletes reikia nuryti nekramtant, užgeriant pakankamu kiekio skysčio.</w:t>
      </w:r>
    </w:p>
    <w:p w14:paraId="07B892AE" w14:textId="77777777" w:rsidR="00685BB3" w:rsidRPr="00EB5B72" w:rsidRDefault="00685BB3" w:rsidP="00685BB3">
      <w:pPr>
        <w:suppressAutoHyphens/>
        <w:spacing w:after="0" w:line="240" w:lineRule="auto"/>
        <w:ind w:right="278"/>
        <w:rPr>
          <w:rFonts w:ascii="Times New Roman" w:eastAsia="Times New Roman" w:hAnsi="Times New Roman" w:cs="Times New Roman"/>
          <w:lang w:eastAsia="lt-LT"/>
        </w:rPr>
      </w:pPr>
      <w:r w:rsidRPr="00EB5B72">
        <w:rPr>
          <w:rFonts w:ascii="Times New Roman" w:eastAsia="Times New Roman" w:hAnsi="Times New Roman" w:cs="Times New Roman"/>
          <w:lang w:eastAsia="lt-LT"/>
        </w:rPr>
        <w:t>Tabletę galima padalyti į dvi arba keturias lygias dozes.</w:t>
      </w:r>
    </w:p>
    <w:p w14:paraId="7DDA3D0E" w14:textId="4EDFC3E0" w:rsidR="00685BB3" w:rsidRPr="00EB5B72" w:rsidRDefault="00685BB3" w:rsidP="00685BB3">
      <w:pPr>
        <w:suppressAutoHyphens/>
        <w:spacing w:after="0" w:line="240" w:lineRule="auto"/>
        <w:ind w:right="278"/>
        <w:rPr>
          <w:rFonts w:ascii="Times New Roman" w:eastAsia="Times New Roman" w:hAnsi="Times New Roman" w:cs="Times New Roman"/>
          <w:lang w:eastAsia="lt-LT"/>
        </w:rPr>
      </w:pPr>
      <w:r w:rsidRPr="00EB5B72">
        <w:rPr>
          <w:rFonts w:ascii="Times New Roman" w:eastAsia="Times New Roman" w:hAnsi="Times New Roman" w:cs="Times New Roman"/>
          <w:lang w:eastAsia="lt-LT"/>
        </w:rPr>
        <w:t>Padėkite tabletę vagele į viršų ir spauskite kraštus žemyn, kad ją padalytumėte.</w:t>
      </w:r>
    </w:p>
    <w:p w14:paraId="689A6F70" w14:textId="77777777" w:rsidR="00267D32" w:rsidRDefault="002E78E0" w:rsidP="00267D32">
      <w:pPr>
        <w:suppressAutoHyphens/>
        <w:spacing w:after="0" w:line="240" w:lineRule="auto"/>
        <w:ind w:right="278"/>
        <w:rPr>
          <w:rFonts w:ascii="Times New Roman" w:eastAsia="Times New Roman" w:hAnsi="Times New Roman" w:cs="Times New Roman"/>
          <w:lang w:eastAsia="lt-LT"/>
        </w:rPr>
      </w:pPr>
      <w:r w:rsidRPr="00B05532">
        <w:rPr>
          <w:rFonts w:ascii="Times New Roman" w:eastAsia="Times New Roman" w:hAnsi="Times New Roman" w:cs="Times New Roman"/>
          <w:lang w:eastAsia="lt-LT"/>
        </w:rPr>
        <w:t xml:space="preserve">Paros dozė dalijama į 3 </w:t>
      </w:r>
      <w:r w:rsidR="00267D32">
        <w:rPr>
          <w:rFonts w:ascii="Times New Roman" w:eastAsia="Times New Roman" w:hAnsi="Times New Roman" w:cs="Times New Roman"/>
          <w:lang w:eastAsia="lt-LT"/>
        </w:rPr>
        <w:t xml:space="preserve">– 4 </w:t>
      </w:r>
      <w:r w:rsidRPr="00B05532">
        <w:rPr>
          <w:rFonts w:ascii="Times New Roman" w:eastAsia="Times New Roman" w:hAnsi="Times New Roman" w:cs="Times New Roman"/>
          <w:lang w:eastAsia="lt-LT"/>
        </w:rPr>
        <w:t xml:space="preserve">vienodas dalis. </w:t>
      </w:r>
    </w:p>
    <w:p w14:paraId="19E9ED8D" w14:textId="77777777" w:rsidR="00267D32" w:rsidRDefault="00267D32" w:rsidP="00267D32">
      <w:pPr>
        <w:suppressAutoHyphens/>
        <w:spacing w:after="0" w:line="240" w:lineRule="auto"/>
        <w:ind w:right="278"/>
        <w:rPr>
          <w:rFonts w:ascii="Times New Roman" w:eastAsia="Times New Roman" w:hAnsi="Times New Roman" w:cs="Times New Roman"/>
          <w:lang w:eastAsia="lt-LT"/>
        </w:rPr>
      </w:pPr>
    </w:p>
    <w:p w14:paraId="52CB8DF3" w14:textId="74CE5868" w:rsidR="00267D32" w:rsidRPr="00B05532" w:rsidRDefault="00267D32" w:rsidP="00267D32">
      <w:pPr>
        <w:suppressAutoHyphens/>
        <w:spacing w:after="0" w:line="240" w:lineRule="auto"/>
        <w:rPr>
          <w:rFonts w:ascii="Times New Roman" w:eastAsia="Times New Roman" w:hAnsi="Times New Roman" w:cs="Times New Roman"/>
          <w:bCs/>
          <w:iCs/>
          <w:lang w:eastAsia="ar-SA"/>
        </w:rPr>
      </w:pPr>
      <w:r w:rsidRPr="00B05532">
        <w:rPr>
          <w:rFonts w:ascii="Times New Roman" w:eastAsia="Times New Roman" w:hAnsi="Times New Roman" w:cs="Times New Roman"/>
          <w:bCs/>
          <w:iCs/>
          <w:lang w:eastAsia="ar-SA"/>
        </w:rPr>
        <w:t xml:space="preserve">Gydymo </w:t>
      </w:r>
      <w:r>
        <w:rPr>
          <w:rFonts w:ascii="Times New Roman" w:eastAsia="Times New Roman" w:hAnsi="Times New Roman" w:cs="Times New Roman"/>
          <w:bCs/>
          <w:iCs/>
          <w:lang w:eastAsia="ar-SA"/>
        </w:rPr>
        <w:t>Clonazepam Eeletis</w:t>
      </w:r>
      <w:r w:rsidRPr="00A620D3">
        <w:rPr>
          <w:rFonts w:ascii="Times New Roman" w:eastAsia="Times New Roman" w:hAnsi="Times New Roman" w:cs="Times New Roman"/>
          <w:bCs/>
          <w:iCs/>
          <w:lang w:eastAsia="ar-SA"/>
        </w:rPr>
        <w:t xml:space="preserve"> </w:t>
      </w:r>
      <w:r w:rsidRPr="00B05532">
        <w:rPr>
          <w:rFonts w:ascii="Times New Roman" w:eastAsia="Times New Roman" w:hAnsi="Times New Roman" w:cs="Times New Roman"/>
          <w:bCs/>
          <w:iCs/>
          <w:lang w:eastAsia="ar-SA"/>
        </w:rPr>
        <w:t>vaist</w:t>
      </w:r>
      <w:r w:rsidR="005146DF">
        <w:rPr>
          <w:rFonts w:ascii="Times New Roman" w:eastAsia="Times New Roman" w:hAnsi="Times New Roman" w:cs="Times New Roman"/>
          <w:bCs/>
          <w:iCs/>
          <w:lang w:eastAsia="ar-SA"/>
        </w:rPr>
        <w:t>u</w:t>
      </w:r>
      <w:r w:rsidRPr="00B05532">
        <w:rPr>
          <w:rFonts w:ascii="Times New Roman" w:eastAsia="Times New Roman" w:hAnsi="Times New Roman" w:cs="Times New Roman"/>
          <w:bCs/>
          <w:iCs/>
          <w:lang w:eastAsia="ar-SA"/>
        </w:rPr>
        <w:t>, kaip ir visais antiepilepsiniais vaist</w:t>
      </w:r>
      <w:r w:rsidR="005146DF">
        <w:rPr>
          <w:rFonts w:ascii="Times New Roman" w:eastAsia="Times New Roman" w:hAnsi="Times New Roman" w:cs="Times New Roman"/>
          <w:bCs/>
          <w:iCs/>
          <w:lang w:eastAsia="ar-SA"/>
        </w:rPr>
        <w:t>ais</w:t>
      </w:r>
      <w:r w:rsidRPr="00B05532">
        <w:rPr>
          <w:rFonts w:ascii="Times New Roman" w:eastAsia="Times New Roman" w:hAnsi="Times New Roman" w:cs="Times New Roman"/>
          <w:bCs/>
          <w:iCs/>
          <w:lang w:eastAsia="ar-SA"/>
        </w:rPr>
        <w:t>, negalima nutraukti staiga – dozę būtina mažinti palaipsniui.</w:t>
      </w:r>
    </w:p>
    <w:p w14:paraId="049BCDCC" w14:textId="77777777" w:rsidR="001F3392" w:rsidRPr="00B05532" w:rsidRDefault="001F3392" w:rsidP="001F3392">
      <w:pPr>
        <w:suppressAutoHyphens/>
        <w:spacing w:after="0" w:line="240" w:lineRule="auto"/>
        <w:rPr>
          <w:rFonts w:ascii="Times New Roman" w:eastAsia="Times New Roman" w:hAnsi="Times New Roman" w:cs="Times New Roman"/>
          <w:lang w:eastAsia="ar-SA"/>
        </w:rPr>
      </w:pPr>
    </w:p>
    <w:p w14:paraId="38131D26" w14:textId="1C5F4A23" w:rsidR="002E78E0" w:rsidRPr="00B05532" w:rsidRDefault="002E78E0" w:rsidP="002E78E0">
      <w:pPr>
        <w:keepNext/>
        <w:numPr>
          <w:ilvl w:val="2"/>
          <w:numId w:val="0"/>
        </w:numPr>
        <w:tabs>
          <w:tab w:val="left" w:pos="0"/>
        </w:tabs>
        <w:suppressAutoHyphens/>
        <w:spacing w:after="0" w:line="240" w:lineRule="auto"/>
        <w:outlineLvl w:val="2"/>
        <w:rPr>
          <w:rFonts w:ascii="Times New Roman" w:eastAsia="Times New Roman" w:hAnsi="Times New Roman" w:cs="Times New Roman"/>
          <w:b/>
          <w:lang w:eastAsia="ar-SA"/>
        </w:rPr>
      </w:pPr>
      <w:r w:rsidRPr="00B05532">
        <w:rPr>
          <w:rFonts w:ascii="Times New Roman" w:eastAsia="Times New Roman" w:hAnsi="Times New Roman" w:cs="Times New Roman"/>
          <w:b/>
          <w:lang w:eastAsia="ar-SA"/>
        </w:rPr>
        <w:t xml:space="preserve">Ką daryti pavartojus per didelę </w:t>
      </w:r>
      <w:r w:rsidR="00F94C9A" w:rsidRPr="00F94C9A">
        <w:rPr>
          <w:rFonts w:ascii="Times New Roman" w:eastAsia="Times New Roman" w:hAnsi="Times New Roman" w:cs="Times New Roman"/>
          <w:b/>
          <w:lang w:eastAsia="ar-SA"/>
        </w:rPr>
        <w:t xml:space="preserve">Clonazepam Eletis </w:t>
      </w:r>
      <w:r w:rsidRPr="00B05532">
        <w:rPr>
          <w:rFonts w:ascii="Times New Roman" w:eastAsia="Times New Roman" w:hAnsi="Times New Roman" w:cs="Times New Roman"/>
          <w:b/>
          <w:lang w:eastAsia="ar-SA"/>
        </w:rPr>
        <w:t>dozę</w:t>
      </w:r>
    </w:p>
    <w:p w14:paraId="505202CF" w14:textId="77777777" w:rsidR="002E78E0" w:rsidRDefault="002E78E0" w:rsidP="002E78E0">
      <w:pPr>
        <w:suppressAutoHyphens/>
        <w:spacing w:after="0" w:line="240" w:lineRule="auto"/>
        <w:rPr>
          <w:rFonts w:ascii="Times New Roman" w:eastAsia="Times New Roman" w:hAnsi="Times New Roman" w:cs="Times New Roman"/>
          <w:lang w:eastAsia="ar-SA"/>
        </w:rPr>
      </w:pPr>
      <w:r w:rsidRPr="00B05532">
        <w:rPr>
          <w:rFonts w:ascii="Times New Roman" w:eastAsia="Times New Roman" w:hAnsi="Times New Roman" w:cs="Times New Roman"/>
          <w:lang w:eastAsia="ar-SA"/>
        </w:rPr>
        <w:t>Jei išgėrėte per daug tablečių ar kažkas kitas netyčia išgėrė Jūsų vaistų, nedelsdami kreipkitės į gydytoją, vaistininką ar į artimiausią ligoninę.</w:t>
      </w:r>
    </w:p>
    <w:p w14:paraId="57D2E14A" w14:textId="73CF3ACA" w:rsidR="00680A75" w:rsidRPr="00B05532" w:rsidRDefault="00680A75" w:rsidP="002E78E0">
      <w:pPr>
        <w:suppressAutoHyphens/>
        <w:spacing w:after="0" w:line="240" w:lineRule="auto"/>
        <w:rPr>
          <w:rFonts w:ascii="Times New Roman" w:eastAsia="Times New Roman" w:hAnsi="Times New Roman" w:cs="Times New Roman"/>
          <w:lang w:eastAsia="ar-SA"/>
        </w:rPr>
      </w:pPr>
      <w:r w:rsidRPr="00680A75">
        <w:rPr>
          <w:rFonts w:ascii="Times New Roman" w:eastAsia="Times New Roman" w:hAnsi="Times New Roman" w:cs="Times New Roman"/>
          <w:lang w:eastAsia="ar-SA"/>
        </w:rPr>
        <w:t xml:space="preserve">Perdozavus gali pasireikšti svaigulys, eisenos nestabilumas, kalbos sutrikimas ir akių drebulys. Sunkiais atvejais galite netekti sąmonės arba Jus gali ištikti koma. </w:t>
      </w:r>
    </w:p>
    <w:p w14:paraId="7542AE64" w14:textId="77777777" w:rsidR="002E78E0" w:rsidRPr="00B05532" w:rsidRDefault="002E78E0" w:rsidP="002E78E0">
      <w:pPr>
        <w:suppressAutoHyphens/>
        <w:spacing w:after="0" w:line="240" w:lineRule="auto"/>
        <w:ind w:left="567" w:hanging="567"/>
        <w:rPr>
          <w:rFonts w:ascii="Times New Roman" w:eastAsia="Times New Roman" w:hAnsi="Times New Roman" w:cs="Times New Roman"/>
          <w:lang w:eastAsia="ar-SA"/>
        </w:rPr>
      </w:pPr>
    </w:p>
    <w:p w14:paraId="1A292173" w14:textId="0EABE8CD" w:rsidR="002E78E0" w:rsidRPr="00B05532" w:rsidRDefault="002E78E0" w:rsidP="002E78E0">
      <w:pPr>
        <w:keepNext/>
        <w:numPr>
          <w:ilvl w:val="2"/>
          <w:numId w:val="0"/>
        </w:numPr>
        <w:tabs>
          <w:tab w:val="left" w:pos="0"/>
        </w:tabs>
        <w:suppressAutoHyphens/>
        <w:spacing w:after="0" w:line="240" w:lineRule="auto"/>
        <w:outlineLvl w:val="2"/>
        <w:rPr>
          <w:rFonts w:ascii="Times New Roman" w:eastAsia="Times New Roman" w:hAnsi="Times New Roman" w:cs="Times New Roman"/>
          <w:b/>
          <w:lang w:eastAsia="ar-SA"/>
        </w:rPr>
      </w:pPr>
      <w:r w:rsidRPr="00B05532">
        <w:rPr>
          <w:rFonts w:ascii="Times New Roman" w:eastAsia="Times New Roman" w:hAnsi="Times New Roman" w:cs="Times New Roman"/>
          <w:b/>
          <w:lang w:eastAsia="ar-SA"/>
        </w:rPr>
        <w:t xml:space="preserve">Pamiršus pavartoti </w:t>
      </w:r>
      <w:r w:rsidR="00F94C9A" w:rsidRPr="00F94C9A">
        <w:rPr>
          <w:rFonts w:ascii="Times New Roman" w:eastAsia="Times New Roman" w:hAnsi="Times New Roman" w:cs="Times New Roman"/>
          <w:b/>
          <w:lang w:eastAsia="ar-SA"/>
        </w:rPr>
        <w:t>Clonazepam Eletis</w:t>
      </w:r>
    </w:p>
    <w:p w14:paraId="36F4FAA4"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r w:rsidRPr="00B05532">
        <w:rPr>
          <w:rFonts w:ascii="Times New Roman" w:eastAsia="Times New Roman" w:hAnsi="Times New Roman" w:cs="Times New Roman"/>
          <w:lang w:eastAsia="ar-SA"/>
        </w:rPr>
        <w:t>Negalima vartoti dvigubos dozės norint kompensuoti praleistą dozę.</w:t>
      </w:r>
    </w:p>
    <w:p w14:paraId="6F403274"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0CDC73EB" w14:textId="740EA9E8" w:rsidR="002E78E0" w:rsidRPr="00B05532" w:rsidRDefault="002E78E0" w:rsidP="002E78E0">
      <w:pPr>
        <w:keepNext/>
        <w:numPr>
          <w:ilvl w:val="2"/>
          <w:numId w:val="0"/>
        </w:numPr>
        <w:tabs>
          <w:tab w:val="left" w:pos="0"/>
        </w:tabs>
        <w:suppressAutoHyphens/>
        <w:spacing w:after="0" w:line="240" w:lineRule="auto"/>
        <w:outlineLvl w:val="2"/>
        <w:rPr>
          <w:rFonts w:ascii="Times New Roman" w:eastAsia="Times New Roman" w:hAnsi="Times New Roman" w:cs="Times New Roman"/>
          <w:b/>
          <w:lang w:eastAsia="ar-SA"/>
        </w:rPr>
      </w:pPr>
      <w:r w:rsidRPr="00B05532">
        <w:rPr>
          <w:rFonts w:ascii="Times New Roman" w:eastAsia="Times New Roman" w:hAnsi="Times New Roman" w:cs="Times New Roman"/>
          <w:b/>
          <w:lang w:eastAsia="ar-SA"/>
        </w:rPr>
        <w:t xml:space="preserve">Nustojus vartoti </w:t>
      </w:r>
      <w:r w:rsidR="00F94C9A" w:rsidRPr="00F94C9A">
        <w:rPr>
          <w:rFonts w:ascii="Times New Roman" w:eastAsia="Times New Roman" w:hAnsi="Times New Roman" w:cs="Times New Roman"/>
          <w:b/>
          <w:lang w:eastAsia="ar-SA"/>
        </w:rPr>
        <w:t>Clonazepam Eletis</w:t>
      </w:r>
    </w:p>
    <w:p w14:paraId="0057C7E1" w14:textId="764D28FC" w:rsidR="002E78E0" w:rsidRPr="00B05532" w:rsidRDefault="002E78E0" w:rsidP="002E78E0">
      <w:pPr>
        <w:keepNext/>
        <w:numPr>
          <w:ilvl w:val="2"/>
          <w:numId w:val="0"/>
        </w:numPr>
        <w:tabs>
          <w:tab w:val="left" w:pos="0"/>
        </w:tabs>
        <w:suppressAutoHyphens/>
        <w:spacing w:after="0" w:line="240" w:lineRule="auto"/>
        <w:outlineLvl w:val="2"/>
        <w:rPr>
          <w:rFonts w:ascii="Times New Roman" w:eastAsia="Times New Roman" w:hAnsi="Times New Roman" w:cs="Times New Roman"/>
          <w:lang w:eastAsia="ar-SA"/>
        </w:rPr>
      </w:pPr>
      <w:r w:rsidRPr="00B05532">
        <w:rPr>
          <w:rFonts w:ascii="Times New Roman" w:eastAsia="Times New Roman" w:hAnsi="Times New Roman" w:cs="Times New Roman"/>
          <w:lang w:eastAsia="ar-SA"/>
        </w:rPr>
        <w:t xml:space="preserve">Gydytojas nurodys Jums, kada ir kaip </w:t>
      </w:r>
      <w:r w:rsidR="000F7F6A">
        <w:rPr>
          <w:rFonts w:ascii="Times New Roman" w:eastAsia="Times New Roman" w:hAnsi="Times New Roman" w:cs="Times New Roman"/>
          <w:lang w:eastAsia="ar-SA"/>
        </w:rPr>
        <w:t>nustoti</w:t>
      </w:r>
      <w:r w:rsidR="000F7F6A" w:rsidRPr="00B05532">
        <w:rPr>
          <w:rFonts w:ascii="Times New Roman" w:eastAsia="Times New Roman" w:hAnsi="Times New Roman" w:cs="Times New Roman"/>
          <w:lang w:eastAsia="ar-SA"/>
        </w:rPr>
        <w:t xml:space="preserve"> </w:t>
      </w:r>
      <w:r w:rsidR="00C27733" w:rsidRPr="00B05532">
        <w:rPr>
          <w:rFonts w:ascii="Times New Roman" w:eastAsia="Times New Roman" w:hAnsi="Times New Roman" w:cs="Times New Roman"/>
          <w:lang w:eastAsia="ar-SA"/>
        </w:rPr>
        <w:t xml:space="preserve">vartoti </w:t>
      </w:r>
      <w:r w:rsidRPr="00B05532">
        <w:rPr>
          <w:rFonts w:ascii="Times New Roman" w:eastAsia="Times New Roman" w:hAnsi="Times New Roman" w:cs="Times New Roman"/>
          <w:lang w:eastAsia="ar-SA"/>
        </w:rPr>
        <w:t>vaisto. Nustojus vartoti vaisto, ypač staiga, gali atsirasti abstinencijos reiškinių - drebulys, galvos ir raumenų skausmas, stiprus nerimas, įtampa, sumišimas, irzlumas. Sunkiais atvejais gali pakisti Jūsų elgesys, gali atsirasti rankų ir kojų sustingimas ir dilgčiojimas, padidėti jautrumas šviesai, triukšmui ir lytėjimui, gali būti haliucinacijų ar epilepsijos priepuolių. Kadangi šių reiškinių pavojus didesnis staiga nustojus vartoti vaisto, jų tikimybė bus mažesnė, jei gydymo pabaigoje dozė bus mažinama palaipsniui.</w:t>
      </w:r>
    </w:p>
    <w:p w14:paraId="429BBD7B" w14:textId="77777777" w:rsidR="002E78E0" w:rsidRPr="00B05532" w:rsidRDefault="002E78E0" w:rsidP="002E78E0">
      <w:pPr>
        <w:keepNext/>
        <w:numPr>
          <w:ilvl w:val="2"/>
          <w:numId w:val="0"/>
        </w:numPr>
        <w:tabs>
          <w:tab w:val="left" w:pos="0"/>
        </w:tabs>
        <w:suppressAutoHyphens/>
        <w:spacing w:after="0" w:line="240" w:lineRule="auto"/>
        <w:outlineLvl w:val="2"/>
        <w:rPr>
          <w:rFonts w:ascii="Times New Roman" w:eastAsia="Times New Roman" w:hAnsi="Times New Roman" w:cs="Times New Roman"/>
          <w:lang w:eastAsia="ar-SA"/>
        </w:rPr>
      </w:pPr>
      <w:r w:rsidRPr="00B05532">
        <w:rPr>
          <w:rFonts w:ascii="Times New Roman" w:eastAsia="Times New Roman" w:hAnsi="Times New Roman" w:cs="Times New Roman"/>
          <w:lang w:eastAsia="ar-SA"/>
        </w:rPr>
        <w:t>Išimtiniais atvejais, kai vaisto vartojama ilgai, dozei sumažinti reikės ilgesnio periodo. Gali prireikti specialisto konsultacijos. Gydytojas tai Jums paaiškins detaliau.</w:t>
      </w:r>
    </w:p>
    <w:p w14:paraId="6BC1011B"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665466D6"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r w:rsidRPr="00B05532">
        <w:rPr>
          <w:rFonts w:ascii="Times New Roman" w:eastAsia="Times New Roman" w:hAnsi="Times New Roman" w:cs="Times New Roman"/>
          <w:lang w:eastAsia="ar-SA"/>
        </w:rPr>
        <w:t>Jeigu kiltų daugiau klausimų dėl šio vaisto vartojimo, kreipkitės į gydytoją arba vaistininką.</w:t>
      </w:r>
    </w:p>
    <w:p w14:paraId="4EFA0DA9"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69EAF824"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763E5E8F" w14:textId="77777777" w:rsidR="002E78E0" w:rsidRPr="00B05532" w:rsidRDefault="002E78E0" w:rsidP="002E78E0">
      <w:pPr>
        <w:keepNext/>
        <w:numPr>
          <w:ilvl w:val="1"/>
          <w:numId w:val="0"/>
        </w:numPr>
        <w:tabs>
          <w:tab w:val="left" w:pos="0"/>
          <w:tab w:val="left" w:pos="567"/>
        </w:tabs>
        <w:suppressAutoHyphens/>
        <w:spacing w:after="0" w:line="240" w:lineRule="auto"/>
        <w:outlineLvl w:val="1"/>
        <w:rPr>
          <w:rFonts w:ascii="Times New Roman" w:eastAsia="Times New Roman" w:hAnsi="Times New Roman" w:cs="Times New Roman"/>
          <w:b/>
          <w:lang w:eastAsia="ar-SA"/>
        </w:rPr>
      </w:pPr>
      <w:r w:rsidRPr="00B05532">
        <w:rPr>
          <w:rFonts w:ascii="Times New Roman" w:eastAsia="Times New Roman" w:hAnsi="Times New Roman" w:cs="Times New Roman"/>
          <w:b/>
          <w:lang w:eastAsia="ar-SA"/>
        </w:rPr>
        <w:t>4.</w:t>
      </w:r>
      <w:r w:rsidRPr="00B05532">
        <w:rPr>
          <w:rFonts w:ascii="Times New Roman" w:eastAsia="Times New Roman" w:hAnsi="Times New Roman" w:cs="Times New Roman"/>
          <w:b/>
          <w:lang w:eastAsia="ar-SA"/>
        </w:rPr>
        <w:tab/>
        <w:t>Galimas šalutinis poveikis</w:t>
      </w:r>
    </w:p>
    <w:p w14:paraId="51BE79DA"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13557B3C" w14:textId="77777777" w:rsidR="002E78E0" w:rsidRPr="00B05532" w:rsidRDefault="002E78E0" w:rsidP="002E78E0">
      <w:pPr>
        <w:numPr>
          <w:ilvl w:val="12"/>
          <w:numId w:val="0"/>
        </w:numPr>
        <w:tabs>
          <w:tab w:val="left" w:pos="1296"/>
        </w:tabs>
        <w:suppressAutoHyphens/>
        <w:spacing w:after="0" w:line="240" w:lineRule="auto"/>
        <w:ind w:right="-29"/>
        <w:rPr>
          <w:rFonts w:ascii="Times New Roman" w:eastAsia="Times New Roman" w:hAnsi="Times New Roman" w:cs="Times New Roman"/>
          <w:noProof/>
          <w:lang w:eastAsia="ar-SA"/>
        </w:rPr>
      </w:pPr>
      <w:r w:rsidRPr="00B05532">
        <w:rPr>
          <w:rFonts w:ascii="Times New Roman" w:eastAsia="Times New Roman" w:hAnsi="Times New Roman" w:cs="Times New Roman"/>
          <w:noProof/>
          <w:lang w:eastAsia="ar-SA"/>
        </w:rPr>
        <w:t>Šis vaistas, kaip ir visi kiti, gali sukelti šalutinį poveikį, nors jis pasireiškia ne visiems žmonėms.</w:t>
      </w:r>
    </w:p>
    <w:p w14:paraId="51657ADF"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3D27A131" w14:textId="77777777" w:rsidR="002E78E0" w:rsidRPr="003461A1" w:rsidRDefault="002E78E0" w:rsidP="002E78E0">
      <w:pPr>
        <w:suppressAutoHyphens/>
        <w:spacing w:after="0" w:line="240" w:lineRule="auto"/>
        <w:rPr>
          <w:rFonts w:ascii="Times New Roman" w:eastAsia="Times New Roman" w:hAnsi="Times New Roman" w:cs="Times New Roman"/>
          <w:i/>
          <w:lang w:eastAsia="ar-SA"/>
        </w:rPr>
      </w:pPr>
      <w:r w:rsidRPr="003461A1">
        <w:rPr>
          <w:rFonts w:ascii="Times New Roman" w:eastAsia="Times New Roman" w:hAnsi="Times New Roman" w:cs="Times New Roman"/>
          <w:i/>
          <w:lang w:eastAsia="ar-SA"/>
        </w:rPr>
        <w:t>Svarbūs šalutiniai poveikiai, į kuriuos reikia atkreipti dėmesį:</w:t>
      </w:r>
    </w:p>
    <w:p w14:paraId="345FA905"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54E404F3" w14:textId="77777777" w:rsidR="002E78E0" w:rsidRPr="00E800D5" w:rsidRDefault="002E78E0" w:rsidP="002E78E0">
      <w:pPr>
        <w:suppressAutoHyphens/>
        <w:spacing w:after="0" w:line="240" w:lineRule="auto"/>
        <w:rPr>
          <w:rFonts w:ascii="Times New Roman" w:eastAsiaTheme="minorEastAsia" w:hAnsi="Times New Roman" w:cs="Times New Roman"/>
        </w:rPr>
      </w:pPr>
      <w:r w:rsidRPr="003461A1">
        <w:rPr>
          <w:rFonts w:ascii="Times New Roman" w:eastAsiaTheme="minorEastAsia" w:hAnsi="Times New Roman" w:cs="Times New Roman"/>
        </w:rPr>
        <w:t>Nedelsdami kreipkitės į gydytoją</w:t>
      </w:r>
      <w:r w:rsidRPr="00E800D5">
        <w:rPr>
          <w:rFonts w:ascii="Times New Roman" w:eastAsiaTheme="minorEastAsia" w:hAnsi="Times New Roman" w:cs="Times New Roman"/>
        </w:rPr>
        <w:t>, jei pastebėjote bet kurį iš šių šalutinių poveikių:</w:t>
      </w:r>
    </w:p>
    <w:p w14:paraId="4A9EB9D7" w14:textId="77777777" w:rsidR="002E78E0" w:rsidRDefault="002E78E0" w:rsidP="002E78E0">
      <w:pPr>
        <w:suppressAutoHyphens/>
        <w:spacing w:after="0" w:line="240" w:lineRule="auto"/>
        <w:rPr>
          <w:rFonts w:ascii="Times New Roman" w:eastAsia="Times New Roman" w:hAnsi="Times New Roman" w:cs="Times New Roman"/>
          <w:lang w:eastAsia="ar-SA"/>
        </w:rPr>
      </w:pPr>
    </w:p>
    <w:p w14:paraId="7A5A5DB8" w14:textId="2AC2001A" w:rsidR="00B8032F" w:rsidRPr="00173EB0" w:rsidRDefault="00B8032F" w:rsidP="00B8032F">
      <w:pPr>
        <w:suppressAutoHyphens/>
        <w:spacing w:after="0" w:line="240" w:lineRule="auto"/>
        <w:rPr>
          <w:rFonts w:ascii="Times New Roman" w:eastAsia="Times New Roman" w:hAnsi="Times New Roman" w:cs="Times New Roman"/>
          <w:b/>
          <w:bCs/>
          <w:lang w:eastAsia="ar-SA"/>
        </w:rPr>
      </w:pPr>
      <w:r w:rsidRPr="00173EB0">
        <w:rPr>
          <w:rFonts w:ascii="Times New Roman" w:eastAsia="Times New Roman" w:hAnsi="Times New Roman" w:cs="Times New Roman"/>
          <w:b/>
          <w:bCs/>
          <w:lang w:eastAsia="ar-SA"/>
        </w:rPr>
        <w:t>Reti šalutinio poveikio reiškiniai (gali pasireikšti rečiau kaip 1 iš 1 000 asmenų):</w:t>
      </w:r>
    </w:p>
    <w:p w14:paraId="77CA5EAA" w14:textId="77777777" w:rsidR="00B8032F" w:rsidRPr="00B8032F" w:rsidRDefault="00B8032F" w:rsidP="00B8032F">
      <w:pPr>
        <w:suppressAutoHyphens/>
        <w:spacing w:after="0" w:line="240" w:lineRule="auto"/>
        <w:rPr>
          <w:rFonts w:ascii="Times New Roman" w:eastAsia="Times New Roman" w:hAnsi="Times New Roman" w:cs="Times New Roman"/>
          <w:lang w:eastAsia="ar-SA"/>
        </w:rPr>
      </w:pPr>
      <w:r w:rsidRPr="00B8032F">
        <w:rPr>
          <w:rFonts w:ascii="Times New Roman" w:eastAsia="Times New Roman" w:hAnsi="Times New Roman" w:cs="Times New Roman"/>
          <w:lang w:eastAsia="ar-SA"/>
        </w:rPr>
        <w:t>-</w:t>
      </w:r>
      <w:r w:rsidRPr="00B8032F">
        <w:rPr>
          <w:rFonts w:ascii="Times New Roman" w:eastAsia="Times New Roman" w:hAnsi="Times New Roman" w:cs="Times New Roman"/>
          <w:lang w:eastAsia="ar-SA"/>
        </w:rPr>
        <w:tab/>
        <w:t>sumažėjęs trombocitų skaičius kraujyje (trombocitopenija).</w:t>
      </w:r>
    </w:p>
    <w:p w14:paraId="299EA5A8" w14:textId="77777777" w:rsidR="00B8032F" w:rsidRPr="00B8032F" w:rsidRDefault="00B8032F" w:rsidP="00B8032F">
      <w:pPr>
        <w:suppressAutoHyphens/>
        <w:spacing w:after="0" w:line="240" w:lineRule="auto"/>
        <w:rPr>
          <w:rFonts w:ascii="Times New Roman" w:eastAsia="Times New Roman" w:hAnsi="Times New Roman" w:cs="Times New Roman"/>
          <w:lang w:eastAsia="ar-SA"/>
        </w:rPr>
      </w:pPr>
    </w:p>
    <w:p w14:paraId="4645E849" w14:textId="5909E866" w:rsidR="00B8032F" w:rsidRPr="00173EB0" w:rsidRDefault="00B8032F" w:rsidP="00B8032F">
      <w:pPr>
        <w:suppressAutoHyphens/>
        <w:spacing w:after="0" w:line="240" w:lineRule="auto"/>
        <w:rPr>
          <w:rFonts w:ascii="Times New Roman" w:eastAsia="Times New Roman" w:hAnsi="Times New Roman" w:cs="Times New Roman"/>
          <w:b/>
          <w:bCs/>
          <w:lang w:eastAsia="ar-SA"/>
        </w:rPr>
      </w:pPr>
      <w:r w:rsidRPr="00173EB0">
        <w:rPr>
          <w:rFonts w:ascii="Times New Roman" w:eastAsia="Times New Roman" w:hAnsi="Times New Roman" w:cs="Times New Roman"/>
          <w:b/>
          <w:bCs/>
          <w:lang w:eastAsia="ar-SA"/>
        </w:rPr>
        <w:t>Labai reti šalutinio poveikio reiškiniai (gali pasireikšti rečiau kaip 1 iš 10</w:t>
      </w:r>
      <w:r>
        <w:rPr>
          <w:rFonts w:ascii="Times New Roman" w:eastAsia="Times New Roman" w:hAnsi="Times New Roman" w:cs="Times New Roman"/>
          <w:b/>
          <w:bCs/>
          <w:lang w:eastAsia="ar-SA"/>
        </w:rPr>
        <w:t> </w:t>
      </w:r>
      <w:r w:rsidRPr="00173EB0">
        <w:rPr>
          <w:rFonts w:ascii="Times New Roman" w:eastAsia="Times New Roman" w:hAnsi="Times New Roman" w:cs="Times New Roman"/>
          <w:b/>
          <w:bCs/>
          <w:lang w:eastAsia="ar-SA"/>
        </w:rPr>
        <w:t>000 asmenų):</w:t>
      </w:r>
    </w:p>
    <w:p w14:paraId="02ED1296" w14:textId="77777777" w:rsidR="00B8032F" w:rsidRPr="00B8032F" w:rsidRDefault="00B8032F" w:rsidP="00B8032F">
      <w:pPr>
        <w:suppressAutoHyphens/>
        <w:spacing w:after="0" w:line="240" w:lineRule="auto"/>
        <w:rPr>
          <w:rFonts w:ascii="Times New Roman" w:eastAsia="Times New Roman" w:hAnsi="Times New Roman" w:cs="Times New Roman"/>
          <w:lang w:eastAsia="ar-SA"/>
        </w:rPr>
      </w:pPr>
      <w:r w:rsidRPr="00B8032F">
        <w:rPr>
          <w:rFonts w:ascii="Times New Roman" w:eastAsia="Times New Roman" w:hAnsi="Times New Roman" w:cs="Times New Roman"/>
          <w:lang w:eastAsia="ar-SA"/>
        </w:rPr>
        <w:t>-</w:t>
      </w:r>
      <w:r w:rsidRPr="00B8032F">
        <w:rPr>
          <w:rFonts w:ascii="Times New Roman" w:eastAsia="Times New Roman" w:hAnsi="Times New Roman" w:cs="Times New Roman"/>
          <w:lang w:eastAsia="ar-SA"/>
        </w:rPr>
        <w:tab/>
        <w:t>staigus gerklės, veido, lūpų ir burnos patinimas. Tai gali pasunkinti kvėpavimą ar rijimą (anafilaksija);</w:t>
      </w:r>
    </w:p>
    <w:p w14:paraId="5BEEC4B4" w14:textId="77777777" w:rsidR="00B8032F" w:rsidRPr="00B8032F" w:rsidRDefault="00B8032F" w:rsidP="00B8032F">
      <w:pPr>
        <w:suppressAutoHyphens/>
        <w:spacing w:after="0" w:line="240" w:lineRule="auto"/>
        <w:rPr>
          <w:rFonts w:ascii="Times New Roman" w:eastAsia="Times New Roman" w:hAnsi="Times New Roman" w:cs="Times New Roman"/>
          <w:lang w:eastAsia="ar-SA"/>
        </w:rPr>
      </w:pPr>
      <w:r w:rsidRPr="00B8032F">
        <w:rPr>
          <w:rFonts w:ascii="Times New Roman" w:eastAsia="Times New Roman" w:hAnsi="Times New Roman" w:cs="Times New Roman"/>
          <w:lang w:eastAsia="ar-SA"/>
        </w:rPr>
        <w:t>-</w:t>
      </w:r>
      <w:r w:rsidRPr="00B8032F">
        <w:rPr>
          <w:rFonts w:ascii="Times New Roman" w:eastAsia="Times New Roman" w:hAnsi="Times New Roman" w:cs="Times New Roman"/>
          <w:lang w:eastAsia="ar-SA"/>
        </w:rPr>
        <w:tab/>
        <w:t>išplitę traukuliai.</w:t>
      </w:r>
    </w:p>
    <w:p w14:paraId="71FD20C8" w14:textId="77777777" w:rsidR="00B8032F" w:rsidRPr="00B8032F" w:rsidRDefault="00B8032F" w:rsidP="00B8032F">
      <w:pPr>
        <w:suppressAutoHyphens/>
        <w:spacing w:after="0" w:line="240" w:lineRule="auto"/>
        <w:rPr>
          <w:rFonts w:ascii="Times New Roman" w:eastAsia="Times New Roman" w:hAnsi="Times New Roman" w:cs="Times New Roman"/>
          <w:lang w:eastAsia="ar-SA"/>
        </w:rPr>
      </w:pPr>
    </w:p>
    <w:p w14:paraId="05688D55" w14:textId="7FC3E75D" w:rsidR="00B8032F" w:rsidRPr="00173EB0" w:rsidRDefault="00B8032F" w:rsidP="00B8032F">
      <w:pPr>
        <w:suppressAutoHyphens/>
        <w:spacing w:after="0" w:line="240" w:lineRule="auto"/>
        <w:rPr>
          <w:rFonts w:ascii="Times New Roman" w:eastAsia="Times New Roman" w:hAnsi="Times New Roman" w:cs="Times New Roman"/>
          <w:b/>
          <w:bCs/>
          <w:lang w:eastAsia="ar-SA"/>
        </w:rPr>
      </w:pPr>
      <w:r w:rsidRPr="00173EB0">
        <w:rPr>
          <w:rFonts w:ascii="Times New Roman" w:eastAsia="Times New Roman" w:hAnsi="Times New Roman" w:cs="Times New Roman"/>
          <w:b/>
          <w:bCs/>
          <w:lang w:eastAsia="ar-SA"/>
        </w:rPr>
        <w:t>Šalutinio poveikio reiškiniai, kurių</w:t>
      </w:r>
      <w:r>
        <w:rPr>
          <w:rFonts w:ascii="Times New Roman" w:eastAsia="Times New Roman" w:hAnsi="Times New Roman" w:cs="Times New Roman"/>
          <w:b/>
          <w:bCs/>
          <w:lang w:eastAsia="ar-SA"/>
        </w:rPr>
        <w:t xml:space="preserve"> </w:t>
      </w:r>
      <w:r w:rsidRPr="00173EB0">
        <w:rPr>
          <w:rFonts w:ascii="Times New Roman" w:eastAsia="Times New Roman" w:hAnsi="Times New Roman" w:cs="Times New Roman"/>
          <w:b/>
          <w:bCs/>
          <w:lang w:eastAsia="ar-SA"/>
        </w:rPr>
        <w:t>dažnis nežinomas (negali būti apskaičiuotas pagal turimus duomenis):</w:t>
      </w:r>
    </w:p>
    <w:p w14:paraId="17184E5D" w14:textId="0A374541" w:rsidR="00B8032F" w:rsidRPr="00B8032F" w:rsidRDefault="00B8032F" w:rsidP="00B8032F">
      <w:pPr>
        <w:suppressAutoHyphens/>
        <w:spacing w:after="0" w:line="240" w:lineRule="auto"/>
        <w:rPr>
          <w:rFonts w:ascii="Times New Roman" w:eastAsia="Times New Roman" w:hAnsi="Times New Roman" w:cs="Times New Roman"/>
          <w:lang w:eastAsia="ar-SA"/>
        </w:rPr>
      </w:pPr>
      <w:r w:rsidRPr="00B8032F">
        <w:rPr>
          <w:rFonts w:ascii="Times New Roman" w:eastAsia="Times New Roman" w:hAnsi="Times New Roman" w:cs="Times New Roman"/>
          <w:lang w:eastAsia="ar-SA"/>
        </w:rPr>
        <w:t>-</w:t>
      </w:r>
      <w:r w:rsidRPr="00B8032F">
        <w:rPr>
          <w:rFonts w:ascii="Times New Roman" w:eastAsia="Times New Roman" w:hAnsi="Times New Roman" w:cs="Times New Roman"/>
          <w:lang w:eastAsia="ar-SA"/>
        </w:rPr>
        <w:tab/>
        <w:t>širdies nepakankamumas, įskaitant širdies veiklos nutrūkimą;</w:t>
      </w:r>
    </w:p>
    <w:p w14:paraId="1A830913" w14:textId="77777777" w:rsidR="00B8032F" w:rsidRPr="00B8032F" w:rsidRDefault="00B8032F" w:rsidP="00B8032F">
      <w:pPr>
        <w:suppressAutoHyphens/>
        <w:spacing w:after="0" w:line="240" w:lineRule="auto"/>
        <w:rPr>
          <w:rFonts w:ascii="Times New Roman" w:eastAsia="Times New Roman" w:hAnsi="Times New Roman" w:cs="Times New Roman"/>
          <w:lang w:eastAsia="ar-SA"/>
        </w:rPr>
      </w:pPr>
      <w:r w:rsidRPr="00B8032F">
        <w:rPr>
          <w:rFonts w:ascii="Times New Roman" w:eastAsia="Times New Roman" w:hAnsi="Times New Roman" w:cs="Times New Roman"/>
          <w:lang w:eastAsia="ar-SA"/>
        </w:rPr>
        <w:t>-</w:t>
      </w:r>
      <w:r w:rsidRPr="00B8032F">
        <w:rPr>
          <w:rFonts w:ascii="Times New Roman" w:eastAsia="Times New Roman" w:hAnsi="Times New Roman" w:cs="Times New Roman"/>
          <w:lang w:eastAsia="ar-SA"/>
        </w:rPr>
        <w:tab/>
        <w:t>kvėpavimo susilpnėjimas ir sulėtėjimas (kvėpavimo slopinimas). Ankstyvieji požymiai yra staiga atsiradęs triukšmingas, apsunkintas ir netolygus kvėpavimas. Jūsų oda gali tapti mėlyna;</w:t>
      </w:r>
    </w:p>
    <w:p w14:paraId="2FFFD5BA" w14:textId="77777777" w:rsidR="00B8032F" w:rsidRPr="00B8032F" w:rsidRDefault="00B8032F" w:rsidP="00B8032F">
      <w:pPr>
        <w:suppressAutoHyphens/>
        <w:spacing w:after="0" w:line="240" w:lineRule="auto"/>
        <w:rPr>
          <w:rFonts w:ascii="Times New Roman" w:eastAsia="Times New Roman" w:hAnsi="Times New Roman" w:cs="Times New Roman"/>
          <w:lang w:eastAsia="ar-SA"/>
        </w:rPr>
      </w:pPr>
      <w:r w:rsidRPr="00B8032F">
        <w:rPr>
          <w:rFonts w:ascii="Times New Roman" w:eastAsia="Times New Roman" w:hAnsi="Times New Roman" w:cs="Times New Roman"/>
          <w:lang w:eastAsia="ar-SA"/>
        </w:rPr>
        <w:t>-</w:t>
      </w:r>
      <w:r w:rsidRPr="00B8032F">
        <w:rPr>
          <w:rFonts w:ascii="Times New Roman" w:eastAsia="Times New Roman" w:hAnsi="Times New Roman" w:cs="Times New Roman"/>
          <w:lang w:eastAsia="ar-SA"/>
        </w:rPr>
        <w:tab/>
        <w:t>amnezija (atminties praradimas), kuri gali būti susijusi su netinkamu elgesiu;</w:t>
      </w:r>
    </w:p>
    <w:p w14:paraId="04B7006A" w14:textId="77777777" w:rsidR="00B8032F" w:rsidRPr="00B8032F" w:rsidRDefault="00B8032F" w:rsidP="00B8032F">
      <w:pPr>
        <w:suppressAutoHyphens/>
        <w:spacing w:after="0" w:line="240" w:lineRule="auto"/>
        <w:rPr>
          <w:rFonts w:ascii="Times New Roman" w:eastAsia="Times New Roman" w:hAnsi="Times New Roman" w:cs="Times New Roman"/>
          <w:lang w:eastAsia="ar-SA"/>
        </w:rPr>
      </w:pPr>
      <w:r w:rsidRPr="00B8032F">
        <w:rPr>
          <w:rFonts w:ascii="Times New Roman" w:eastAsia="Times New Roman" w:hAnsi="Times New Roman" w:cs="Times New Roman"/>
          <w:lang w:eastAsia="ar-SA"/>
        </w:rPr>
        <w:t>-</w:t>
      </w:r>
      <w:r w:rsidRPr="00B8032F">
        <w:rPr>
          <w:rFonts w:ascii="Times New Roman" w:eastAsia="Times New Roman" w:hAnsi="Times New Roman" w:cs="Times New Roman"/>
          <w:lang w:eastAsia="ar-SA"/>
        </w:rPr>
        <w:tab/>
        <w:t>tam tikro tipo priepuolių (traukulių), kurių nebuvo pasireiškę anksčiau, atsiradimas arba traukulių dažnio padidėjimas esant tam tikroms epilepsijos formoms;</w:t>
      </w:r>
    </w:p>
    <w:p w14:paraId="7B978CB0" w14:textId="77777777" w:rsidR="00B8032F" w:rsidRPr="00B8032F" w:rsidRDefault="00B8032F" w:rsidP="00B8032F">
      <w:pPr>
        <w:suppressAutoHyphens/>
        <w:spacing w:after="0" w:line="240" w:lineRule="auto"/>
        <w:rPr>
          <w:rFonts w:ascii="Times New Roman" w:eastAsia="Times New Roman" w:hAnsi="Times New Roman" w:cs="Times New Roman"/>
          <w:lang w:eastAsia="ar-SA"/>
        </w:rPr>
      </w:pPr>
      <w:r w:rsidRPr="00B8032F">
        <w:rPr>
          <w:rFonts w:ascii="Times New Roman" w:eastAsia="Times New Roman" w:hAnsi="Times New Roman" w:cs="Times New Roman"/>
          <w:lang w:eastAsia="ar-SA"/>
        </w:rPr>
        <w:t>-</w:t>
      </w:r>
      <w:r w:rsidRPr="00B8032F">
        <w:rPr>
          <w:rFonts w:ascii="Times New Roman" w:eastAsia="Times New Roman" w:hAnsi="Times New Roman" w:cs="Times New Roman"/>
          <w:lang w:eastAsia="ar-SA"/>
        </w:rPr>
        <w:tab/>
        <w:t>griuvimai ir kaulų lūžiai. Rizika padidėja pacientams, kurie tuo pat metu vartoja slopinamąjį poveikį sukeliančių vaistų ar alkoholio, bei senyviems žmonėms;</w:t>
      </w:r>
    </w:p>
    <w:p w14:paraId="30FFA743" w14:textId="7FFD4640" w:rsidR="00B8032F" w:rsidRPr="00B05532" w:rsidRDefault="00B8032F" w:rsidP="00B8032F">
      <w:pPr>
        <w:suppressAutoHyphens/>
        <w:spacing w:after="0" w:line="240" w:lineRule="auto"/>
        <w:rPr>
          <w:rFonts w:ascii="Times New Roman" w:eastAsia="Times New Roman" w:hAnsi="Times New Roman" w:cs="Times New Roman"/>
          <w:lang w:eastAsia="ar-SA"/>
        </w:rPr>
      </w:pPr>
      <w:r w:rsidRPr="00B8032F">
        <w:rPr>
          <w:rFonts w:ascii="Times New Roman" w:eastAsia="Times New Roman" w:hAnsi="Times New Roman" w:cs="Times New Roman"/>
          <w:lang w:eastAsia="ar-SA"/>
        </w:rPr>
        <w:t>-</w:t>
      </w:r>
      <w:r w:rsidRPr="00B8032F">
        <w:rPr>
          <w:rFonts w:ascii="Times New Roman" w:eastAsia="Times New Roman" w:hAnsi="Times New Roman" w:cs="Times New Roman"/>
          <w:lang w:eastAsia="ar-SA"/>
        </w:rPr>
        <w:tab/>
        <w:t>laikinas regos sutrikimas (matomo vaizdo dvigubinimasis).</w:t>
      </w:r>
    </w:p>
    <w:p w14:paraId="28D99F3D" w14:textId="77777777" w:rsidR="002E78E0" w:rsidRPr="00B05532" w:rsidRDefault="002E78E0" w:rsidP="002E78E0">
      <w:pPr>
        <w:suppressAutoHyphens/>
        <w:spacing w:after="0" w:line="240" w:lineRule="auto"/>
        <w:rPr>
          <w:rFonts w:ascii="Times New Roman" w:eastAsia="Times New Roman" w:hAnsi="Times New Roman" w:cs="Times New Roman"/>
          <w:highlight w:val="yellow"/>
          <w:lang w:eastAsia="ar-SA"/>
        </w:rPr>
      </w:pPr>
    </w:p>
    <w:p w14:paraId="3FBEBE01" w14:textId="7571511F" w:rsidR="002E78E0" w:rsidRPr="003461A1" w:rsidRDefault="002E78E0" w:rsidP="002E78E0">
      <w:pPr>
        <w:suppressAutoHyphens/>
        <w:spacing w:after="0" w:line="240" w:lineRule="auto"/>
        <w:rPr>
          <w:rFonts w:ascii="Times New Roman" w:eastAsia="Times New Roman" w:hAnsi="Times New Roman" w:cs="Times New Roman"/>
          <w:i/>
          <w:lang w:eastAsia="ar-SA"/>
        </w:rPr>
      </w:pPr>
      <w:r w:rsidRPr="003461A1">
        <w:rPr>
          <w:rFonts w:ascii="Times New Roman" w:eastAsia="Times New Roman" w:hAnsi="Times New Roman" w:cs="Times New Roman"/>
          <w:i/>
          <w:lang w:eastAsia="ar-SA"/>
        </w:rPr>
        <w:t>Kiti galimi šalutiniai poveikiai, kurie gali pasireikšti gydymo metu</w:t>
      </w:r>
      <w:r w:rsidR="00BF1FF4">
        <w:rPr>
          <w:rFonts w:ascii="Times New Roman" w:eastAsia="Times New Roman" w:hAnsi="Times New Roman" w:cs="Times New Roman"/>
          <w:i/>
          <w:lang w:eastAsia="ar-SA"/>
        </w:rPr>
        <w:t>.</w:t>
      </w:r>
    </w:p>
    <w:p w14:paraId="138BF3D9" w14:textId="77777777" w:rsidR="002E78E0" w:rsidRPr="00B05532" w:rsidRDefault="002E78E0" w:rsidP="002E78E0">
      <w:pPr>
        <w:suppressAutoHyphens/>
        <w:spacing w:after="0" w:line="240" w:lineRule="auto"/>
        <w:rPr>
          <w:rFonts w:ascii="Times New Roman" w:eastAsia="Times New Roman" w:hAnsi="Times New Roman" w:cs="Times New Roman"/>
          <w:b/>
          <w:lang w:eastAsia="ar-SA"/>
        </w:rPr>
      </w:pPr>
    </w:p>
    <w:p w14:paraId="4A43FFBB" w14:textId="70C9C821" w:rsidR="0091405D" w:rsidRPr="00731FCF" w:rsidRDefault="00E73B57" w:rsidP="002E78E0">
      <w:pPr>
        <w:suppressAutoHyphens/>
        <w:spacing w:after="0" w:line="240" w:lineRule="auto"/>
        <w:rPr>
          <w:rFonts w:ascii="Times New Roman" w:eastAsia="Calibri" w:hAnsi="Times New Roman" w:cs="Times New Roman"/>
          <w:b/>
          <w:bCs/>
          <w:lang w:eastAsia="lt-LT"/>
        </w:rPr>
      </w:pPr>
      <w:r w:rsidRPr="00173EB0">
        <w:rPr>
          <w:rFonts w:ascii="Times New Roman" w:eastAsia="Calibri" w:hAnsi="Times New Roman" w:cs="Times New Roman"/>
          <w:b/>
          <w:bCs/>
          <w:lang w:eastAsia="lt-LT"/>
        </w:rPr>
        <w:t>Dažni šalutinio poveikio reiškiniai (gali pasireikšti rečiau kaip 1 iš 10 asmenų)</w:t>
      </w:r>
      <w:r w:rsidR="0091405D">
        <w:rPr>
          <w:rFonts w:ascii="Times New Roman" w:eastAsia="Calibri" w:hAnsi="Times New Roman" w:cs="Times New Roman"/>
          <w:b/>
          <w:bCs/>
          <w:lang w:eastAsia="lt-LT"/>
        </w:rPr>
        <w:t>:</w:t>
      </w:r>
    </w:p>
    <w:p w14:paraId="3577751D" w14:textId="39E1EBF6" w:rsidR="00B8032F" w:rsidRPr="00B8032F" w:rsidRDefault="00B8032F" w:rsidP="00B8032F">
      <w:pPr>
        <w:suppressAutoHyphens/>
        <w:spacing w:after="0" w:line="240" w:lineRule="auto"/>
        <w:rPr>
          <w:rFonts w:ascii="Times New Roman" w:eastAsia="Calibri" w:hAnsi="Times New Roman" w:cs="Times New Roman"/>
          <w:lang w:eastAsia="lt-LT"/>
        </w:rPr>
      </w:pPr>
      <w:r w:rsidRPr="00B8032F">
        <w:rPr>
          <w:rFonts w:ascii="Times New Roman" w:eastAsia="Calibri" w:hAnsi="Times New Roman" w:cs="Times New Roman"/>
          <w:lang w:eastAsia="lt-LT"/>
        </w:rPr>
        <w:t>-</w:t>
      </w:r>
      <w:r w:rsidRPr="00B8032F">
        <w:rPr>
          <w:rFonts w:ascii="Times New Roman" w:eastAsia="Calibri" w:hAnsi="Times New Roman" w:cs="Times New Roman"/>
          <w:lang w:eastAsia="lt-LT"/>
        </w:rPr>
        <w:tab/>
        <w:t>nekontroliuojami akių judesiai;</w:t>
      </w:r>
    </w:p>
    <w:p w14:paraId="42D497E0" w14:textId="343A343F" w:rsidR="00B8032F" w:rsidRPr="00B8032F" w:rsidRDefault="00B8032F" w:rsidP="00B8032F">
      <w:pPr>
        <w:suppressAutoHyphens/>
        <w:spacing w:after="0" w:line="240" w:lineRule="auto"/>
        <w:rPr>
          <w:rFonts w:ascii="Times New Roman" w:eastAsia="Calibri" w:hAnsi="Times New Roman" w:cs="Times New Roman"/>
          <w:lang w:eastAsia="lt-LT"/>
        </w:rPr>
      </w:pPr>
      <w:r w:rsidRPr="00B8032F">
        <w:rPr>
          <w:rFonts w:ascii="Times New Roman" w:eastAsia="Calibri" w:hAnsi="Times New Roman" w:cs="Times New Roman"/>
          <w:lang w:eastAsia="lt-LT"/>
        </w:rPr>
        <w:t>-</w:t>
      </w:r>
      <w:r w:rsidRPr="00B8032F">
        <w:rPr>
          <w:rFonts w:ascii="Times New Roman" w:eastAsia="Calibri" w:hAnsi="Times New Roman" w:cs="Times New Roman"/>
          <w:lang w:eastAsia="lt-LT"/>
        </w:rPr>
        <w:tab/>
        <w:t>raumenų silpnumas;</w:t>
      </w:r>
    </w:p>
    <w:p w14:paraId="00068E21" w14:textId="77777777" w:rsidR="00B8032F" w:rsidRDefault="00B8032F" w:rsidP="00B8032F">
      <w:pPr>
        <w:suppressAutoHyphens/>
        <w:spacing w:after="0" w:line="240" w:lineRule="auto"/>
        <w:rPr>
          <w:rFonts w:ascii="Times New Roman" w:eastAsia="Calibri" w:hAnsi="Times New Roman" w:cs="Times New Roman"/>
          <w:lang w:eastAsia="lt-LT"/>
        </w:rPr>
      </w:pPr>
      <w:r w:rsidRPr="00B8032F">
        <w:rPr>
          <w:rFonts w:ascii="Times New Roman" w:eastAsia="Calibri" w:hAnsi="Times New Roman" w:cs="Times New Roman"/>
          <w:lang w:eastAsia="lt-LT"/>
        </w:rPr>
        <w:t>-</w:t>
      </w:r>
      <w:r w:rsidRPr="00B8032F">
        <w:rPr>
          <w:rFonts w:ascii="Times New Roman" w:eastAsia="Calibri" w:hAnsi="Times New Roman" w:cs="Times New Roman"/>
          <w:lang w:eastAsia="lt-LT"/>
        </w:rPr>
        <w:tab/>
        <w:t>nuovargis ir pavargimas.</w:t>
      </w:r>
    </w:p>
    <w:p w14:paraId="019538F1" w14:textId="77777777" w:rsidR="002E78E0" w:rsidRPr="00B05532" w:rsidRDefault="002E78E0" w:rsidP="002E78E0">
      <w:pPr>
        <w:suppressAutoHyphens/>
        <w:spacing w:after="0" w:line="240" w:lineRule="auto"/>
        <w:rPr>
          <w:rFonts w:ascii="Times New Roman" w:eastAsia="Calibri" w:hAnsi="Times New Roman" w:cs="Times New Roman"/>
          <w:lang w:eastAsia="lt-LT"/>
        </w:rPr>
      </w:pPr>
    </w:p>
    <w:p w14:paraId="6AF468A5" w14:textId="656A4C45" w:rsidR="00B8032F" w:rsidRPr="00B8032F" w:rsidRDefault="00CE5858" w:rsidP="00B8032F">
      <w:pPr>
        <w:suppressAutoHyphens/>
        <w:spacing w:after="0" w:line="240" w:lineRule="auto"/>
        <w:rPr>
          <w:rFonts w:ascii="Times New Roman" w:eastAsia="Calibri" w:hAnsi="Times New Roman" w:cs="Times New Roman"/>
          <w:lang w:eastAsia="lt-LT"/>
        </w:rPr>
      </w:pPr>
      <w:r w:rsidRPr="00173EB0">
        <w:rPr>
          <w:rFonts w:ascii="Times New Roman" w:eastAsia="Calibri" w:hAnsi="Times New Roman" w:cs="Times New Roman"/>
          <w:b/>
          <w:bCs/>
          <w:lang w:eastAsia="lt-LT"/>
        </w:rPr>
        <w:t>Reti šalutinio poveikio reiškiniai (gali pasireikšti rečiau kaip 1 iš 1 000 asmenų):</w:t>
      </w:r>
    </w:p>
    <w:p w14:paraId="5A04F71A" w14:textId="77777777" w:rsidR="00B8032F" w:rsidRPr="00B8032F" w:rsidRDefault="00B8032F" w:rsidP="00B8032F">
      <w:pPr>
        <w:suppressAutoHyphens/>
        <w:spacing w:after="0" w:line="240" w:lineRule="auto"/>
        <w:rPr>
          <w:rFonts w:ascii="Times New Roman" w:eastAsia="Calibri" w:hAnsi="Times New Roman" w:cs="Times New Roman"/>
          <w:lang w:eastAsia="lt-LT"/>
        </w:rPr>
      </w:pPr>
      <w:r w:rsidRPr="00B8032F">
        <w:rPr>
          <w:rFonts w:ascii="Times New Roman" w:eastAsia="Calibri" w:hAnsi="Times New Roman" w:cs="Times New Roman"/>
          <w:lang w:eastAsia="lt-LT"/>
        </w:rPr>
        <w:t>-</w:t>
      </w:r>
      <w:r w:rsidRPr="00B8032F">
        <w:rPr>
          <w:rFonts w:ascii="Times New Roman" w:eastAsia="Calibri" w:hAnsi="Times New Roman" w:cs="Times New Roman"/>
          <w:lang w:eastAsia="lt-LT"/>
        </w:rPr>
        <w:tab/>
        <w:t>galvos skausmas;</w:t>
      </w:r>
    </w:p>
    <w:p w14:paraId="0B889244" w14:textId="77777777" w:rsidR="00B8032F" w:rsidRPr="00B8032F" w:rsidRDefault="00B8032F" w:rsidP="00B8032F">
      <w:pPr>
        <w:suppressAutoHyphens/>
        <w:spacing w:after="0" w:line="240" w:lineRule="auto"/>
        <w:rPr>
          <w:rFonts w:ascii="Times New Roman" w:eastAsia="Calibri" w:hAnsi="Times New Roman" w:cs="Times New Roman"/>
          <w:lang w:eastAsia="lt-LT"/>
        </w:rPr>
      </w:pPr>
      <w:r w:rsidRPr="00B8032F">
        <w:rPr>
          <w:rFonts w:ascii="Times New Roman" w:eastAsia="Calibri" w:hAnsi="Times New Roman" w:cs="Times New Roman"/>
          <w:lang w:eastAsia="lt-LT"/>
        </w:rPr>
        <w:t>-</w:t>
      </w:r>
      <w:r w:rsidRPr="00B8032F">
        <w:rPr>
          <w:rFonts w:ascii="Times New Roman" w:eastAsia="Calibri" w:hAnsi="Times New Roman" w:cs="Times New Roman"/>
          <w:lang w:eastAsia="lt-LT"/>
        </w:rPr>
        <w:tab/>
        <w:t>pykinimas ir viršutinės pilvo dalies skausmas;</w:t>
      </w:r>
    </w:p>
    <w:p w14:paraId="115FEACF" w14:textId="77777777" w:rsidR="00B8032F" w:rsidRPr="00B8032F" w:rsidRDefault="00B8032F" w:rsidP="00B8032F">
      <w:pPr>
        <w:suppressAutoHyphens/>
        <w:spacing w:after="0" w:line="240" w:lineRule="auto"/>
        <w:rPr>
          <w:rFonts w:ascii="Times New Roman" w:eastAsia="Calibri" w:hAnsi="Times New Roman" w:cs="Times New Roman"/>
          <w:lang w:eastAsia="lt-LT"/>
        </w:rPr>
      </w:pPr>
      <w:r w:rsidRPr="00B8032F">
        <w:rPr>
          <w:rFonts w:ascii="Times New Roman" w:eastAsia="Calibri" w:hAnsi="Times New Roman" w:cs="Times New Roman"/>
          <w:lang w:eastAsia="lt-LT"/>
        </w:rPr>
        <w:t>-</w:t>
      </w:r>
      <w:r w:rsidRPr="00B8032F">
        <w:rPr>
          <w:rFonts w:ascii="Times New Roman" w:eastAsia="Calibri" w:hAnsi="Times New Roman" w:cs="Times New Roman"/>
          <w:lang w:eastAsia="lt-LT"/>
        </w:rPr>
        <w:tab/>
        <w:t>dilgėlinė, niežėjimas, išbėrimas, laikinas plaukų slinkimas ir odos spalvos pokyčiai;</w:t>
      </w:r>
    </w:p>
    <w:p w14:paraId="27BFD234" w14:textId="77777777" w:rsidR="00B8032F" w:rsidRPr="00B8032F" w:rsidRDefault="00B8032F" w:rsidP="00B8032F">
      <w:pPr>
        <w:suppressAutoHyphens/>
        <w:spacing w:after="0" w:line="240" w:lineRule="auto"/>
        <w:rPr>
          <w:rFonts w:ascii="Times New Roman" w:eastAsia="Calibri" w:hAnsi="Times New Roman" w:cs="Times New Roman"/>
          <w:lang w:eastAsia="lt-LT"/>
        </w:rPr>
      </w:pPr>
      <w:r w:rsidRPr="00B8032F">
        <w:rPr>
          <w:rFonts w:ascii="Times New Roman" w:eastAsia="Calibri" w:hAnsi="Times New Roman" w:cs="Times New Roman"/>
          <w:lang w:eastAsia="lt-LT"/>
        </w:rPr>
        <w:t>-</w:t>
      </w:r>
      <w:r w:rsidRPr="00B8032F">
        <w:rPr>
          <w:rFonts w:ascii="Times New Roman" w:eastAsia="Calibri" w:hAnsi="Times New Roman" w:cs="Times New Roman"/>
          <w:lang w:eastAsia="lt-LT"/>
        </w:rPr>
        <w:tab/>
        <w:t>šlapimo pratekėjimas (šlapimo nelaikymas);</w:t>
      </w:r>
    </w:p>
    <w:p w14:paraId="04EFE7EA" w14:textId="77777777" w:rsidR="00B8032F" w:rsidRPr="00B8032F" w:rsidRDefault="00B8032F" w:rsidP="00B8032F">
      <w:pPr>
        <w:suppressAutoHyphens/>
        <w:spacing w:after="0" w:line="240" w:lineRule="auto"/>
        <w:rPr>
          <w:rFonts w:ascii="Times New Roman" w:eastAsia="Calibri" w:hAnsi="Times New Roman" w:cs="Times New Roman"/>
          <w:lang w:eastAsia="lt-LT"/>
        </w:rPr>
      </w:pPr>
      <w:r w:rsidRPr="00B8032F">
        <w:rPr>
          <w:rFonts w:ascii="Times New Roman" w:eastAsia="Calibri" w:hAnsi="Times New Roman" w:cs="Times New Roman"/>
          <w:lang w:eastAsia="lt-LT"/>
        </w:rPr>
        <w:t>-</w:t>
      </w:r>
      <w:r w:rsidRPr="00B8032F">
        <w:rPr>
          <w:rFonts w:ascii="Times New Roman" w:eastAsia="Calibri" w:hAnsi="Times New Roman" w:cs="Times New Roman"/>
          <w:lang w:eastAsia="lt-LT"/>
        </w:rPr>
        <w:tab/>
        <w:t>pokyčiai, susiję su lytiniu potraukiu;</w:t>
      </w:r>
    </w:p>
    <w:p w14:paraId="1BFF6E0C" w14:textId="5B59E6FF" w:rsidR="00B8032F" w:rsidRPr="00B05532" w:rsidRDefault="00B8032F" w:rsidP="00B8032F">
      <w:pPr>
        <w:suppressAutoHyphens/>
        <w:spacing w:after="0" w:line="240" w:lineRule="auto"/>
        <w:rPr>
          <w:rFonts w:ascii="Times New Roman" w:eastAsia="Calibri" w:hAnsi="Times New Roman" w:cs="Times New Roman"/>
          <w:lang w:eastAsia="lt-LT"/>
        </w:rPr>
      </w:pPr>
      <w:r w:rsidRPr="00B8032F">
        <w:rPr>
          <w:rFonts w:ascii="Times New Roman" w:eastAsia="Calibri" w:hAnsi="Times New Roman" w:cs="Times New Roman"/>
          <w:lang w:eastAsia="lt-LT"/>
        </w:rPr>
        <w:t>-</w:t>
      </w:r>
      <w:r w:rsidRPr="00B8032F">
        <w:rPr>
          <w:rFonts w:ascii="Times New Roman" w:eastAsia="Calibri" w:hAnsi="Times New Roman" w:cs="Times New Roman"/>
          <w:lang w:eastAsia="lt-LT"/>
        </w:rPr>
        <w:tab/>
        <w:t>erekcijos sutrikimas.</w:t>
      </w:r>
    </w:p>
    <w:p w14:paraId="1FAA62A0" w14:textId="77777777" w:rsidR="002E78E0" w:rsidRPr="00B05532" w:rsidRDefault="002E78E0" w:rsidP="002E78E0">
      <w:pPr>
        <w:suppressAutoHyphens/>
        <w:spacing w:after="0" w:line="240" w:lineRule="auto"/>
        <w:rPr>
          <w:rFonts w:ascii="Times New Roman" w:eastAsia="Calibri" w:hAnsi="Times New Roman" w:cs="Times New Roman"/>
          <w:highlight w:val="yellow"/>
          <w:lang w:eastAsia="lt-LT"/>
        </w:rPr>
      </w:pPr>
    </w:p>
    <w:p w14:paraId="66966366" w14:textId="493FD86B" w:rsidR="002E78E0" w:rsidRPr="00173EB0" w:rsidRDefault="002E78E0" w:rsidP="002E78E0">
      <w:pPr>
        <w:suppressAutoHyphens/>
        <w:spacing w:after="0" w:line="240" w:lineRule="auto"/>
        <w:rPr>
          <w:rFonts w:ascii="Times New Roman" w:eastAsia="Calibri" w:hAnsi="Times New Roman" w:cs="Times New Roman"/>
          <w:b/>
          <w:bCs/>
          <w:iCs/>
          <w:lang w:eastAsia="lt-LT"/>
        </w:rPr>
      </w:pPr>
      <w:r w:rsidRPr="00173EB0">
        <w:rPr>
          <w:rFonts w:ascii="Times New Roman" w:eastAsia="Calibri" w:hAnsi="Times New Roman" w:cs="Times New Roman"/>
          <w:b/>
          <w:bCs/>
          <w:iCs/>
          <w:lang w:eastAsia="lt-LT"/>
        </w:rPr>
        <w:t>Šalutini</w:t>
      </w:r>
      <w:r w:rsidR="004F152C" w:rsidRPr="00173EB0">
        <w:rPr>
          <w:rFonts w:ascii="Times New Roman" w:eastAsia="Calibri" w:hAnsi="Times New Roman" w:cs="Times New Roman"/>
          <w:b/>
          <w:bCs/>
          <w:iCs/>
          <w:lang w:eastAsia="lt-LT"/>
        </w:rPr>
        <w:t>o</w:t>
      </w:r>
      <w:r w:rsidRPr="00173EB0">
        <w:rPr>
          <w:rFonts w:ascii="Times New Roman" w:eastAsia="Calibri" w:hAnsi="Times New Roman" w:cs="Times New Roman"/>
          <w:b/>
          <w:bCs/>
          <w:iCs/>
          <w:lang w:eastAsia="lt-LT"/>
        </w:rPr>
        <w:t xml:space="preserve"> poveiki</w:t>
      </w:r>
      <w:r w:rsidR="004F152C" w:rsidRPr="00173EB0">
        <w:rPr>
          <w:rFonts w:ascii="Times New Roman" w:eastAsia="Calibri" w:hAnsi="Times New Roman" w:cs="Times New Roman"/>
          <w:b/>
          <w:bCs/>
          <w:iCs/>
          <w:lang w:eastAsia="lt-LT"/>
        </w:rPr>
        <w:t>o reiškiniai</w:t>
      </w:r>
      <w:r w:rsidRPr="00173EB0">
        <w:rPr>
          <w:rFonts w:ascii="Times New Roman" w:eastAsia="Calibri" w:hAnsi="Times New Roman" w:cs="Times New Roman"/>
          <w:b/>
          <w:bCs/>
          <w:iCs/>
          <w:lang w:eastAsia="lt-LT"/>
        </w:rPr>
        <w:t>, kuri</w:t>
      </w:r>
      <w:r w:rsidR="004F152C" w:rsidRPr="00173EB0">
        <w:rPr>
          <w:rFonts w:ascii="Times New Roman" w:eastAsia="Calibri" w:hAnsi="Times New Roman" w:cs="Times New Roman"/>
          <w:b/>
          <w:bCs/>
          <w:iCs/>
          <w:lang w:eastAsia="lt-LT"/>
        </w:rPr>
        <w:t>ų</w:t>
      </w:r>
      <w:r w:rsidRPr="00173EB0">
        <w:rPr>
          <w:rFonts w:ascii="Times New Roman" w:eastAsia="Calibri" w:hAnsi="Times New Roman" w:cs="Times New Roman"/>
          <w:b/>
          <w:bCs/>
          <w:iCs/>
          <w:lang w:eastAsia="lt-LT"/>
        </w:rPr>
        <w:t xml:space="preserve"> dažnis nežinomas (negali būti apskaičiuotas pagal turimus duomenis)</w:t>
      </w:r>
      <w:r w:rsidR="004F152C" w:rsidRPr="00173EB0">
        <w:rPr>
          <w:rFonts w:ascii="Times New Roman" w:eastAsia="Calibri" w:hAnsi="Times New Roman" w:cs="Times New Roman"/>
          <w:b/>
          <w:bCs/>
          <w:iCs/>
          <w:lang w:eastAsia="lt-LT"/>
        </w:rPr>
        <w:t>:</w:t>
      </w:r>
    </w:p>
    <w:p w14:paraId="5887F189" w14:textId="61BC9F95" w:rsidR="00C04850" w:rsidRPr="00C04850" w:rsidRDefault="00C04850" w:rsidP="00C04850">
      <w:pPr>
        <w:suppressAutoHyphens/>
        <w:spacing w:after="0" w:line="240" w:lineRule="auto"/>
        <w:rPr>
          <w:rFonts w:ascii="Times New Roman" w:eastAsia="Calibri" w:hAnsi="Times New Roman" w:cs="Times New Roman"/>
          <w:lang w:eastAsia="lt-LT"/>
        </w:rPr>
      </w:pPr>
      <w:r w:rsidRPr="00C04850">
        <w:rPr>
          <w:rFonts w:ascii="Times New Roman" w:eastAsia="Calibri" w:hAnsi="Times New Roman" w:cs="Times New Roman"/>
          <w:lang w:eastAsia="lt-LT"/>
        </w:rPr>
        <w:t>-</w:t>
      </w:r>
      <w:r w:rsidRPr="00C04850">
        <w:rPr>
          <w:rFonts w:ascii="Times New Roman" w:eastAsia="Calibri" w:hAnsi="Times New Roman" w:cs="Times New Roman"/>
          <w:lang w:eastAsia="lt-LT"/>
        </w:rPr>
        <w:tab/>
        <w:t>alerginės reakcijos;</w:t>
      </w:r>
    </w:p>
    <w:p w14:paraId="724A0277" w14:textId="3E535AC2" w:rsidR="00C04850" w:rsidRPr="00C04850" w:rsidRDefault="00C04850" w:rsidP="00C04850">
      <w:pPr>
        <w:suppressAutoHyphens/>
        <w:spacing w:after="0" w:line="240" w:lineRule="auto"/>
        <w:rPr>
          <w:rFonts w:ascii="Times New Roman" w:eastAsia="Calibri" w:hAnsi="Times New Roman" w:cs="Times New Roman"/>
          <w:lang w:eastAsia="lt-LT"/>
        </w:rPr>
      </w:pPr>
      <w:r w:rsidRPr="00C04850">
        <w:rPr>
          <w:rFonts w:ascii="Times New Roman" w:eastAsia="Calibri" w:hAnsi="Times New Roman" w:cs="Times New Roman"/>
          <w:lang w:eastAsia="lt-LT"/>
        </w:rPr>
        <w:t>-</w:t>
      </w:r>
      <w:r w:rsidRPr="00C04850">
        <w:rPr>
          <w:rFonts w:ascii="Times New Roman" w:eastAsia="Calibri" w:hAnsi="Times New Roman" w:cs="Times New Roman"/>
          <w:lang w:eastAsia="lt-LT"/>
        </w:rPr>
        <w:tab/>
        <w:t>sunkumas susikaupti, apsnūdimas, mieguistumas, reakcijos laiko pailgėjimas, raumenų tonuso sumažėjimas, svaigulys ir tinkamos raumenų grupių sąveikos sutrikimai</w:t>
      </w:r>
      <w:r>
        <w:rPr>
          <w:rFonts w:ascii="Times New Roman" w:eastAsia="Calibri" w:hAnsi="Times New Roman" w:cs="Times New Roman"/>
          <w:lang w:eastAsia="lt-LT"/>
        </w:rPr>
        <w:t>;</w:t>
      </w:r>
    </w:p>
    <w:p w14:paraId="1C4D7D14" w14:textId="77777777" w:rsidR="00C04850" w:rsidRPr="00C04850" w:rsidRDefault="00C04850" w:rsidP="00C04850">
      <w:pPr>
        <w:suppressAutoHyphens/>
        <w:spacing w:after="0" w:line="240" w:lineRule="auto"/>
        <w:rPr>
          <w:rFonts w:ascii="Times New Roman" w:eastAsia="Calibri" w:hAnsi="Times New Roman" w:cs="Times New Roman"/>
          <w:lang w:eastAsia="lt-LT"/>
        </w:rPr>
      </w:pPr>
      <w:r w:rsidRPr="00C04850">
        <w:rPr>
          <w:rFonts w:ascii="Times New Roman" w:eastAsia="Calibri" w:hAnsi="Times New Roman" w:cs="Times New Roman"/>
          <w:lang w:eastAsia="lt-LT"/>
        </w:rPr>
        <w:t>-</w:t>
      </w:r>
      <w:r w:rsidRPr="00C04850">
        <w:rPr>
          <w:rFonts w:ascii="Times New Roman" w:eastAsia="Calibri" w:hAnsi="Times New Roman" w:cs="Times New Roman"/>
          <w:lang w:eastAsia="lt-LT"/>
        </w:rPr>
        <w:tab/>
        <w:t>emociniai sutrikimai ir nuotaikų kaita, minčių susipainiojimas ir dezorientacija (orientavimosi sutrikimas);</w:t>
      </w:r>
    </w:p>
    <w:p w14:paraId="63C426D4" w14:textId="77777777" w:rsidR="00C04850" w:rsidRPr="00C04850" w:rsidRDefault="00C04850" w:rsidP="00C04850">
      <w:pPr>
        <w:suppressAutoHyphens/>
        <w:spacing w:after="0" w:line="240" w:lineRule="auto"/>
        <w:rPr>
          <w:rFonts w:ascii="Times New Roman" w:eastAsia="Calibri" w:hAnsi="Times New Roman" w:cs="Times New Roman"/>
          <w:lang w:eastAsia="lt-LT"/>
        </w:rPr>
      </w:pPr>
      <w:r w:rsidRPr="00C04850">
        <w:rPr>
          <w:rFonts w:ascii="Times New Roman" w:eastAsia="Calibri" w:hAnsi="Times New Roman" w:cs="Times New Roman"/>
          <w:lang w:eastAsia="lt-LT"/>
        </w:rPr>
        <w:t>-</w:t>
      </w:r>
      <w:r w:rsidRPr="00C04850">
        <w:rPr>
          <w:rFonts w:ascii="Times New Roman" w:eastAsia="Calibri" w:hAnsi="Times New Roman" w:cs="Times New Roman"/>
          <w:lang w:eastAsia="lt-LT"/>
        </w:rPr>
        <w:tab/>
        <w:t>Clonazepam Eletis gydomiems pacientams gali pasireikšti depresija, tačiau tai gali būti susiję ir su pagrindine liga;</w:t>
      </w:r>
    </w:p>
    <w:p w14:paraId="7712868D" w14:textId="77777777" w:rsidR="00C04850" w:rsidRPr="00C04850" w:rsidRDefault="00C04850" w:rsidP="00C04850">
      <w:pPr>
        <w:suppressAutoHyphens/>
        <w:spacing w:after="0" w:line="240" w:lineRule="auto"/>
        <w:rPr>
          <w:rFonts w:ascii="Times New Roman" w:eastAsia="Calibri" w:hAnsi="Times New Roman" w:cs="Times New Roman"/>
          <w:lang w:eastAsia="lt-LT"/>
        </w:rPr>
      </w:pPr>
      <w:r w:rsidRPr="00C04850">
        <w:rPr>
          <w:rFonts w:ascii="Times New Roman" w:eastAsia="Calibri" w:hAnsi="Times New Roman" w:cs="Times New Roman"/>
          <w:lang w:eastAsia="lt-LT"/>
        </w:rPr>
        <w:t>-</w:t>
      </w:r>
      <w:r w:rsidRPr="00C04850">
        <w:rPr>
          <w:rFonts w:ascii="Times New Roman" w:eastAsia="Calibri" w:hAnsi="Times New Roman" w:cs="Times New Roman"/>
          <w:lang w:eastAsia="lt-LT"/>
        </w:rPr>
        <w:tab/>
        <w:t>paradoksinės reakcijos, tokios kaip neramumas, jaudrumas, dirglumas, agresija, nervingumas, priešiškumas, nerimas, miego sutrikimai, manija, pyktis, košmariški sapnai, nenormalūs sapnai, haliucinacijos, psichozė, hiperkinezė (hiperaktyvumas), neadekvatus elgesys ir kitokie elgesio sutrikimai;</w:t>
      </w:r>
    </w:p>
    <w:p w14:paraId="4381490D" w14:textId="580DB634" w:rsidR="002E78E0" w:rsidRPr="00B05532" w:rsidRDefault="00C04850" w:rsidP="00C04850">
      <w:pPr>
        <w:suppressAutoHyphens/>
        <w:spacing w:after="0" w:line="240" w:lineRule="auto"/>
        <w:rPr>
          <w:rFonts w:ascii="Times New Roman" w:eastAsia="Calibri" w:hAnsi="Times New Roman" w:cs="Times New Roman"/>
          <w:lang w:eastAsia="lt-LT"/>
        </w:rPr>
      </w:pPr>
      <w:r w:rsidRPr="00C04850">
        <w:rPr>
          <w:rFonts w:ascii="Times New Roman" w:eastAsia="Calibri" w:hAnsi="Times New Roman" w:cs="Times New Roman"/>
          <w:lang w:eastAsia="lt-LT"/>
        </w:rPr>
        <w:t>-</w:t>
      </w:r>
      <w:r w:rsidRPr="00C04850">
        <w:rPr>
          <w:rFonts w:ascii="Times New Roman" w:eastAsia="Calibri" w:hAnsi="Times New Roman" w:cs="Times New Roman"/>
          <w:lang w:eastAsia="lt-LT"/>
        </w:rPr>
        <w:tab/>
        <w:t>grįžtamieji sutrikimai, tokie kaip sulėtėjusi ar nerišli kalba, judesių ir eisenos nestabilumas, akių drebulys.</w:t>
      </w:r>
      <w:r w:rsidR="002E78E0" w:rsidRPr="00B05532">
        <w:rPr>
          <w:rFonts w:ascii="Times New Roman" w:eastAsia="Calibri" w:hAnsi="Times New Roman" w:cs="Times New Roman"/>
          <w:lang w:eastAsia="lt-LT"/>
        </w:rPr>
        <w:t xml:space="preserve"> </w:t>
      </w:r>
    </w:p>
    <w:p w14:paraId="51DC58D4" w14:textId="77777777" w:rsidR="002E78E0" w:rsidRPr="00B05532" w:rsidRDefault="002E78E0" w:rsidP="002E78E0">
      <w:pPr>
        <w:suppressAutoHyphens/>
        <w:spacing w:after="0" w:line="240" w:lineRule="auto"/>
        <w:rPr>
          <w:rFonts w:ascii="Times New Roman" w:eastAsia="Calibri" w:hAnsi="Times New Roman" w:cs="Times New Roman"/>
          <w:i/>
          <w:lang w:eastAsia="lt-LT"/>
        </w:rPr>
      </w:pPr>
    </w:p>
    <w:p w14:paraId="0D48A671" w14:textId="77777777" w:rsidR="002E78E0" w:rsidRPr="00B05532" w:rsidRDefault="002E78E0" w:rsidP="002E78E0">
      <w:pPr>
        <w:suppressAutoHyphens/>
        <w:spacing w:after="0" w:line="240" w:lineRule="auto"/>
        <w:rPr>
          <w:rFonts w:ascii="Times New Roman" w:eastAsia="Calibri" w:hAnsi="Times New Roman" w:cs="Times New Roman"/>
          <w:i/>
          <w:lang w:eastAsia="lt-LT"/>
        </w:rPr>
      </w:pPr>
      <w:r w:rsidRPr="00B05532">
        <w:rPr>
          <w:rFonts w:ascii="Times New Roman" w:eastAsia="Calibri" w:hAnsi="Times New Roman" w:cs="Times New Roman"/>
          <w:i/>
          <w:lang w:eastAsia="lt-LT"/>
        </w:rPr>
        <w:t>Vaikai</w:t>
      </w:r>
    </w:p>
    <w:p w14:paraId="37260655" w14:textId="77777777" w:rsidR="002E78E0" w:rsidRDefault="002E78E0" w:rsidP="002E78E0">
      <w:pPr>
        <w:suppressAutoHyphens/>
        <w:spacing w:after="0" w:line="240" w:lineRule="auto"/>
        <w:rPr>
          <w:rFonts w:ascii="Times New Roman" w:eastAsia="Calibri" w:hAnsi="Times New Roman" w:cs="Times New Roman"/>
          <w:lang w:eastAsia="lt-LT"/>
        </w:rPr>
      </w:pPr>
      <w:r w:rsidRPr="00B05532">
        <w:rPr>
          <w:rFonts w:ascii="Times New Roman" w:eastAsia="Calibri" w:hAnsi="Times New Roman" w:cs="Times New Roman"/>
          <w:lang w:eastAsia="lt-LT"/>
        </w:rPr>
        <w:t>Endokrininiai sutrikimai: pastebėti pavieniai grįžtamo priešlaikinio antrinių lytinių požymių išsivystymo vaikams atvejai (nepilnas ankstyvas lytinis subrendimas).</w:t>
      </w:r>
    </w:p>
    <w:p w14:paraId="374318D9" w14:textId="5B1330BE" w:rsidR="00C04850" w:rsidRPr="00B05532" w:rsidRDefault="00C04850" w:rsidP="002E78E0">
      <w:pPr>
        <w:suppressAutoHyphens/>
        <w:spacing w:after="0" w:line="240" w:lineRule="auto"/>
        <w:rPr>
          <w:rFonts w:ascii="Times New Roman" w:eastAsia="Calibri" w:hAnsi="Times New Roman" w:cs="Times New Roman"/>
          <w:lang w:eastAsia="lt-LT"/>
        </w:rPr>
      </w:pPr>
      <w:r w:rsidRPr="00C04850">
        <w:rPr>
          <w:rFonts w:ascii="Times New Roman" w:eastAsia="Calibri" w:hAnsi="Times New Roman" w:cs="Times New Roman"/>
          <w:lang w:eastAsia="lt-LT"/>
        </w:rPr>
        <w:t xml:space="preserve">Kvėpavimo sutrikimai. </w:t>
      </w:r>
      <w:r>
        <w:rPr>
          <w:rFonts w:ascii="Times New Roman" w:eastAsia="Calibri" w:hAnsi="Times New Roman" w:cs="Times New Roman"/>
          <w:lang w:eastAsia="lt-LT"/>
        </w:rPr>
        <w:t>k</w:t>
      </w:r>
      <w:r w:rsidRPr="00C04850">
        <w:rPr>
          <w:rFonts w:ascii="Times New Roman" w:eastAsia="Calibri" w:hAnsi="Times New Roman" w:cs="Times New Roman"/>
          <w:lang w:eastAsia="lt-LT"/>
        </w:rPr>
        <w:t xml:space="preserve">ūdikiams ir mažiems vaikams Clonazepam </w:t>
      </w:r>
      <w:r>
        <w:rPr>
          <w:rFonts w:ascii="Times New Roman" w:eastAsia="Calibri" w:hAnsi="Times New Roman" w:cs="Times New Roman"/>
          <w:lang w:eastAsia="lt-LT"/>
        </w:rPr>
        <w:t>Eletis</w:t>
      </w:r>
      <w:r w:rsidRPr="00C04850">
        <w:rPr>
          <w:rFonts w:ascii="Times New Roman" w:eastAsia="Calibri" w:hAnsi="Times New Roman" w:cs="Times New Roman"/>
          <w:lang w:eastAsia="lt-LT"/>
        </w:rPr>
        <w:t xml:space="preserve"> gali sukelti seilėtekio sustiprėjimą ir bronchų hipersekreciją (padidėjusį skysčio išsiskyrimą bronchuose)</w:t>
      </w:r>
      <w:r>
        <w:rPr>
          <w:rFonts w:ascii="Times New Roman" w:eastAsia="Calibri" w:hAnsi="Times New Roman" w:cs="Times New Roman"/>
          <w:lang w:eastAsia="lt-LT"/>
        </w:rPr>
        <w:t>.</w:t>
      </w:r>
    </w:p>
    <w:p w14:paraId="48CDB715"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16F5700E" w14:textId="77777777" w:rsidR="002E78E0" w:rsidRPr="00B05532" w:rsidRDefault="002E78E0" w:rsidP="002E78E0">
      <w:pPr>
        <w:suppressAutoHyphens/>
        <w:spacing w:after="0" w:line="240" w:lineRule="auto"/>
        <w:rPr>
          <w:rFonts w:ascii="Times New Roman" w:eastAsia="Times New Roman" w:hAnsi="Times New Roman" w:cs="Times New Roman"/>
          <w:b/>
          <w:bCs/>
          <w:lang w:eastAsia="ar-SA"/>
        </w:rPr>
      </w:pPr>
      <w:r w:rsidRPr="00B05532">
        <w:rPr>
          <w:rFonts w:ascii="Times New Roman" w:eastAsia="Times New Roman" w:hAnsi="Times New Roman" w:cs="Times New Roman"/>
          <w:b/>
          <w:bCs/>
          <w:noProof/>
          <w:lang w:eastAsia="ar-SA"/>
        </w:rPr>
        <w:t>Pranešimas apie šalutinį poveikį</w:t>
      </w:r>
    </w:p>
    <w:p w14:paraId="6FF4ACBF" w14:textId="2DBACCF8" w:rsidR="00D72544" w:rsidRPr="00D72544" w:rsidRDefault="00D72544" w:rsidP="008A382D">
      <w:pPr>
        <w:suppressAutoHyphens/>
        <w:spacing w:after="0" w:line="240" w:lineRule="auto"/>
        <w:jc w:val="both"/>
        <w:rPr>
          <w:rFonts w:ascii="Times New Roman" w:eastAsia="Times New Roman" w:hAnsi="Times New Roman" w:cs="Times New Roman"/>
          <w:lang w:eastAsia="ar-SA"/>
        </w:rPr>
      </w:pPr>
      <w:r w:rsidRPr="00D72544">
        <w:rPr>
          <w:rFonts w:ascii="Times New Roman" w:eastAsia="Times New Roman" w:hAnsi="Times New Roman" w:cs="Times New Roman"/>
          <w:lang w:eastAsia="ar-SA"/>
        </w:rPr>
        <w:t>Jeigu pasireiškė šalutinis poveikis, įskaitant šiame lapelyje nenurodytą, pasakykite gydytojui</w:t>
      </w:r>
      <w:r>
        <w:rPr>
          <w:rFonts w:ascii="Times New Roman" w:eastAsia="Times New Roman" w:hAnsi="Times New Roman" w:cs="Times New Roman"/>
          <w:lang w:eastAsia="ar-SA"/>
        </w:rPr>
        <w:t xml:space="preserve"> </w:t>
      </w:r>
      <w:r w:rsidRPr="00D72544">
        <w:rPr>
          <w:rFonts w:ascii="Times New Roman" w:eastAsia="Times New Roman" w:hAnsi="Times New Roman" w:cs="Times New Roman"/>
          <w:lang w:eastAsia="ar-SA"/>
        </w:rPr>
        <w:t>arba</w:t>
      </w:r>
      <w:r>
        <w:rPr>
          <w:rFonts w:ascii="Times New Roman" w:eastAsia="Times New Roman" w:hAnsi="Times New Roman" w:cs="Times New Roman"/>
          <w:lang w:eastAsia="ar-SA"/>
        </w:rPr>
        <w:t xml:space="preserve"> </w:t>
      </w:r>
      <w:r w:rsidRPr="00D72544">
        <w:rPr>
          <w:rFonts w:ascii="Times New Roman" w:eastAsia="Times New Roman" w:hAnsi="Times New Roman" w:cs="Times New Roman"/>
          <w:lang w:eastAsia="ar-SA"/>
        </w:rPr>
        <w:t xml:space="preserve">vaistininkui. Pranešimą apie šalutinį poveikį galite užpildyti ir pateikti Valstybinės vaistų kontrolės tarnybos prie Lietuvos Respublikos sveikatos apsaugos ministerijos tinklalapyje </w:t>
      </w:r>
      <w:r w:rsidRPr="00D72544">
        <w:rPr>
          <w:rFonts w:ascii="Times New Roman" w:eastAsia="Times New Roman" w:hAnsi="Times New Roman" w:cs="Times New Roman"/>
          <w:u w:val="single"/>
          <w:lang w:eastAsia="ar-SA"/>
        </w:rPr>
        <w:t>https://vvkt.lrv.lt/lt/</w:t>
      </w:r>
      <w:r w:rsidRPr="00D72544">
        <w:rPr>
          <w:rFonts w:ascii="Times New Roman" w:eastAsia="Times New Roman" w:hAnsi="Times New Roman" w:cs="Times New Roman"/>
          <w:lang w:eastAsia="ar-SA"/>
        </w:rPr>
        <w:t xml:space="preserve"> nurodytais būdais arba paskambinti nemokamu telefonu </w:t>
      </w:r>
      <w:r w:rsidR="002161CB">
        <w:rPr>
          <w:rFonts w:ascii="Times New Roman" w:eastAsia="Times New Roman" w:hAnsi="Times New Roman" w:cs="Times New Roman"/>
          <w:lang w:eastAsia="ar-SA"/>
        </w:rPr>
        <w:t>+370</w:t>
      </w:r>
      <w:r w:rsidRPr="00D72544">
        <w:rPr>
          <w:rFonts w:ascii="Times New Roman" w:eastAsia="Times New Roman" w:hAnsi="Times New Roman" w:cs="Times New Roman"/>
          <w:lang w:eastAsia="ar-SA"/>
        </w:rPr>
        <w:t xml:space="preserve"> 800 73 568. Pranešdami apie šalutinį poveikį galite mums padėti gauti daugiau informacijos apie šio vaisto saugumą.</w:t>
      </w:r>
    </w:p>
    <w:p w14:paraId="18941CCA" w14:textId="77777777" w:rsidR="00D72544" w:rsidRPr="00D72544" w:rsidRDefault="00D72544" w:rsidP="00D72544">
      <w:pPr>
        <w:suppressAutoHyphens/>
        <w:spacing w:after="0" w:line="240" w:lineRule="auto"/>
        <w:rPr>
          <w:rFonts w:ascii="Times New Roman" w:eastAsia="Times New Roman" w:hAnsi="Times New Roman" w:cs="Times New Roman"/>
          <w:lang w:eastAsia="ar-SA"/>
        </w:rPr>
      </w:pPr>
    </w:p>
    <w:p w14:paraId="6F48CE4A"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54AEA273" w14:textId="3ECDAA44" w:rsidR="002E78E0" w:rsidRPr="00B05532" w:rsidRDefault="002E78E0" w:rsidP="002E78E0">
      <w:pPr>
        <w:keepNext/>
        <w:numPr>
          <w:ilvl w:val="1"/>
          <w:numId w:val="0"/>
        </w:numPr>
        <w:tabs>
          <w:tab w:val="left" w:pos="0"/>
          <w:tab w:val="left" w:pos="567"/>
        </w:tabs>
        <w:suppressAutoHyphens/>
        <w:spacing w:after="0" w:line="240" w:lineRule="auto"/>
        <w:outlineLvl w:val="1"/>
        <w:rPr>
          <w:rFonts w:ascii="Times New Roman" w:eastAsia="Times New Roman" w:hAnsi="Times New Roman" w:cs="Times New Roman"/>
          <w:b/>
          <w:lang w:eastAsia="ar-SA"/>
        </w:rPr>
      </w:pPr>
      <w:r w:rsidRPr="00B05532">
        <w:rPr>
          <w:rFonts w:ascii="Times New Roman" w:eastAsia="Times New Roman" w:hAnsi="Times New Roman" w:cs="Times New Roman"/>
          <w:b/>
          <w:lang w:eastAsia="ar-SA"/>
        </w:rPr>
        <w:t>5.</w:t>
      </w:r>
      <w:r w:rsidRPr="00B05532">
        <w:rPr>
          <w:rFonts w:ascii="Times New Roman" w:eastAsia="Times New Roman" w:hAnsi="Times New Roman" w:cs="Times New Roman"/>
          <w:b/>
          <w:lang w:eastAsia="ar-SA"/>
        </w:rPr>
        <w:tab/>
        <w:t xml:space="preserve">Kaip laikyti </w:t>
      </w:r>
      <w:r w:rsidR="00F94C9A" w:rsidRPr="00F94C9A">
        <w:rPr>
          <w:rFonts w:ascii="Times New Roman" w:eastAsia="Times New Roman" w:hAnsi="Times New Roman" w:cs="Times New Roman"/>
          <w:b/>
          <w:lang w:eastAsia="ar-SA"/>
        </w:rPr>
        <w:t>Clonazepam Eletis</w:t>
      </w:r>
    </w:p>
    <w:p w14:paraId="4A9B01F9"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37A79263" w14:textId="78FDCC51" w:rsidR="002E78E0" w:rsidRPr="00B05532" w:rsidRDefault="002E78E0" w:rsidP="002E78E0">
      <w:pPr>
        <w:suppressAutoHyphens/>
        <w:spacing w:after="0" w:line="240" w:lineRule="auto"/>
        <w:rPr>
          <w:rFonts w:ascii="Times New Roman" w:eastAsia="Times New Roman" w:hAnsi="Times New Roman" w:cs="Times New Roman"/>
          <w:lang w:eastAsia="ar-SA"/>
        </w:rPr>
      </w:pPr>
      <w:r w:rsidRPr="00B05532">
        <w:rPr>
          <w:rFonts w:ascii="Times New Roman" w:eastAsia="Times New Roman" w:hAnsi="Times New Roman" w:cs="Times New Roman"/>
          <w:lang w:eastAsia="ar-SA"/>
        </w:rPr>
        <w:t>Šį vaistą laikykite vaikams nepastebimoje ir nepasiekiamoje vietoje.</w:t>
      </w:r>
    </w:p>
    <w:p w14:paraId="32A7AD24"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49E89E18" w14:textId="33A2844B" w:rsidR="002E78E0" w:rsidRPr="00B05532" w:rsidRDefault="00981C3E" w:rsidP="002E78E0">
      <w:pPr>
        <w:suppressAutoHyphens/>
        <w:spacing w:after="0" w:line="240" w:lineRule="auto"/>
        <w:rPr>
          <w:rFonts w:ascii="Times New Roman" w:eastAsia="Times New Roman" w:hAnsi="Times New Roman" w:cs="Times New Roman"/>
          <w:lang w:eastAsia="ar-SA"/>
        </w:rPr>
      </w:pPr>
      <w:r w:rsidRPr="00173EB0">
        <w:rPr>
          <w:rFonts w:ascii="Times New Roman" w:eastAsia="Aptos" w:hAnsi="Times New Roman" w:cs="Times New Roman"/>
          <w:snapToGrid w:val="0"/>
        </w:rPr>
        <w:t>Šio vaist</w:t>
      </w:r>
      <w:r w:rsidR="008375E7">
        <w:rPr>
          <w:rFonts w:ascii="Times New Roman" w:eastAsia="Aptos" w:hAnsi="Times New Roman" w:cs="Times New Roman"/>
          <w:snapToGrid w:val="0"/>
        </w:rPr>
        <w:t>o</w:t>
      </w:r>
      <w:r w:rsidRPr="00173EB0">
        <w:rPr>
          <w:rFonts w:ascii="Times New Roman" w:eastAsia="Aptos" w:hAnsi="Times New Roman" w:cs="Times New Roman"/>
          <w:snapToGrid w:val="0"/>
        </w:rPr>
        <w:t xml:space="preserve"> laikymui specialių temperatūros sąlygų nereikalaujama.</w:t>
      </w:r>
      <w:r>
        <w:rPr>
          <w:rFonts w:ascii="Aptos" w:eastAsia="Aptos" w:hAnsi="Aptos" w:cs="Times New Roman"/>
          <w:snapToGrid w:val="0"/>
        </w:rPr>
        <w:t xml:space="preserve"> </w:t>
      </w:r>
      <w:r w:rsidR="00FA454B">
        <w:rPr>
          <w:rFonts w:ascii="Times New Roman" w:eastAsia="Times New Roman" w:hAnsi="Times New Roman" w:cs="Times New Roman"/>
          <w:lang w:eastAsia="ar-SA"/>
        </w:rPr>
        <w:t xml:space="preserve">Lizdinę plokštelę </w:t>
      </w:r>
      <w:r w:rsidR="00FA454B" w:rsidRPr="00FA454B">
        <w:rPr>
          <w:rFonts w:ascii="Times New Roman" w:eastAsia="Times New Roman" w:hAnsi="Times New Roman" w:cs="Times New Roman"/>
          <w:lang w:eastAsia="ar-SA"/>
        </w:rPr>
        <w:t>l</w:t>
      </w:r>
      <w:r w:rsidR="00D72544" w:rsidRPr="00FA454B">
        <w:rPr>
          <w:rFonts w:ascii="Times New Roman" w:eastAsia="Times New Roman" w:hAnsi="Times New Roman" w:cs="Times New Roman"/>
          <w:lang w:eastAsia="ar-SA"/>
        </w:rPr>
        <w:t xml:space="preserve">aikyti </w:t>
      </w:r>
      <w:r w:rsidR="00FA454B" w:rsidRPr="00FA454B">
        <w:rPr>
          <w:rFonts w:ascii="Times New Roman" w:eastAsia="Times New Roman" w:hAnsi="Times New Roman" w:cs="Times New Roman"/>
          <w:lang w:eastAsia="ar-SA"/>
        </w:rPr>
        <w:t>išorinėje dėžutėje</w:t>
      </w:r>
      <w:r w:rsidR="002E78E0" w:rsidRPr="00FA454B">
        <w:rPr>
          <w:rFonts w:ascii="Times New Roman" w:eastAsia="Times New Roman" w:hAnsi="Times New Roman" w:cs="Times New Roman"/>
          <w:lang w:eastAsia="ar-SA"/>
        </w:rPr>
        <w:t>, kad vaistas būtų apsaugotas nuo šviesos.</w:t>
      </w:r>
    </w:p>
    <w:p w14:paraId="7C05DA5A" w14:textId="77777777" w:rsidR="002E78E0" w:rsidRDefault="002E78E0" w:rsidP="002E78E0">
      <w:pPr>
        <w:suppressAutoHyphens/>
        <w:spacing w:after="0" w:line="240" w:lineRule="auto"/>
        <w:rPr>
          <w:rFonts w:ascii="Times New Roman" w:eastAsia="Times New Roman" w:hAnsi="Times New Roman" w:cs="Times New Roman"/>
          <w:lang w:eastAsia="ar-SA"/>
        </w:rPr>
      </w:pPr>
    </w:p>
    <w:p w14:paraId="0796B485" w14:textId="39626A2E" w:rsidR="002E78E0" w:rsidRPr="00B05532" w:rsidRDefault="002E78E0" w:rsidP="002E78E0">
      <w:pPr>
        <w:suppressAutoHyphens/>
        <w:spacing w:after="0" w:line="240" w:lineRule="auto"/>
        <w:rPr>
          <w:rFonts w:ascii="Times New Roman" w:eastAsia="Times New Roman" w:hAnsi="Times New Roman" w:cs="Times New Roman"/>
          <w:lang w:eastAsia="ar-SA"/>
        </w:rPr>
      </w:pPr>
      <w:r w:rsidRPr="00B05532">
        <w:rPr>
          <w:rFonts w:ascii="Times New Roman" w:eastAsia="Times New Roman" w:hAnsi="Times New Roman" w:cs="Times New Roman"/>
          <w:lang w:eastAsia="ar-SA"/>
        </w:rPr>
        <w:t xml:space="preserve">Ant dėžutės </w:t>
      </w:r>
      <w:r w:rsidR="004811FF">
        <w:rPr>
          <w:rFonts w:ascii="Times New Roman" w:eastAsia="Times New Roman" w:hAnsi="Times New Roman" w:cs="Times New Roman"/>
          <w:lang w:eastAsia="ar-SA"/>
        </w:rPr>
        <w:t xml:space="preserve">po „Tinka iki“ </w:t>
      </w:r>
      <w:r w:rsidRPr="00B05532">
        <w:rPr>
          <w:rFonts w:ascii="Times New Roman" w:eastAsia="Times New Roman" w:hAnsi="Times New Roman" w:cs="Times New Roman"/>
          <w:lang w:eastAsia="ar-SA"/>
        </w:rPr>
        <w:t xml:space="preserve">ir lizdinės plokštelės po „EXP“ nurodytam tinkamumo laikui pasibaigus, </w:t>
      </w:r>
      <w:r w:rsidR="004308DC">
        <w:rPr>
          <w:rFonts w:ascii="Times New Roman" w:eastAsia="Times New Roman" w:hAnsi="Times New Roman" w:cs="Times New Roman"/>
          <w:lang w:eastAsia="ar-SA"/>
        </w:rPr>
        <w:t xml:space="preserve">šio </w:t>
      </w:r>
      <w:r w:rsidRPr="00B05532">
        <w:rPr>
          <w:rFonts w:ascii="Times New Roman" w:eastAsia="Times New Roman" w:hAnsi="Times New Roman" w:cs="Times New Roman"/>
          <w:lang w:eastAsia="ar-SA"/>
        </w:rPr>
        <w:t>vaisto vartoti negalima. Vaistas tinkamas vartoti iki paskutinės nurodyto mėnesio dienos.</w:t>
      </w:r>
    </w:p>
    <w:p w14:paraId="3B9815AD"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54847300" w14:textId="29BC3E9B" w:rsidR="002E78E0" w:rsidRPr="00B05532" w:rsidRDefault="002E78E0" w:rsidP="002E78E0">
      <w:pPr>
        <w:suppressAutoHyphens/>
        <w:spacing w:after="0" w:line="240" w:lineRule="auto"/>
        <w:rPr>
          <w:rFonts w:ascii="Times New Roman" w:eastAsia="Times New Roman" w:hAnsi="Times New Roman" w:cs="Times New Roman"/>
          <w:lang w:eastAsia="ar-SA"/>
        </w:rPr>
      </w:pPr>
      <w:r w:rsidRPr="00B05532">
        <w:rPr>
          <w:rFonts w:ascii="Times New Roman" w:eastAsia="Times New Roman" w:hAnsi="Times New Roman" w:cs="Times New Roman"/>
          <w:noProof/>
          <w:lang w:eastAsia="ar-SA"/>
        </w:rPr>
        <w:t>Vaistų negalima išmesti į kanalizaciją arba su buitinėmis atliekomis.</w:t>
      </w:r>
      <w:r w:rsidRPr="00B05532">
        <w:rPr>
          <w:rFonts w:ascii="Times New Roman" w:eastAsia="Times New Roman" w:hAnsi="Times New Roman" w:cs="Times New Roman"/>
          <w:lang w:eastAsia="ar-SA"/>
        </w:rPr>
        <w:t xml:space="preserve"> </w:t>
      </w:r>
      <w:r w:rsidRPr="00B05532">
        <w:rPr>
          <w:rFonts w:ascii="Times New Roman" w:eastAsia="Times New Roman" w:hAnsi="Times New Roman" w:cs="Times New Roman"/>
          <w:noProof/>
          <w:lang w:eastAsia="ar-SA"/>
        </w:rPr>
        <w:t>Kaip išmesti nereikalingus vaistus, klauskite vaistininko.</w:t>
      </w:r>
      <w:r w:rsidRPr="00B05532">
        <w:rPr>
          <w:rFonts w:ascii="Times New Roman" w:eastAsia="Times New Roman" w:hAnsi="Times New Roman" w:cs="Times New Roman"/>
          <w:lang w:eastAsia="ar-SA"/>
        </w:rPr>
        <w:t xml:space="preserve"> </w:t>
      </w:r>
      <w:r w:rsidRPr="00B05532">
        <w:rPr>
          <w:rFonts w:ascii="Times New Roman" w:eastAsia="Times New Roman" w:hAnsi="Times New Roman" w:cs="Times New Roman"/>
          <w:noProof/>
          <w:lang w:eastAsia="ar-SA"/>
        </w:rPr>
        <w:t>Šios priemonės padės apsaugoti aplinką</w:t>
      </w:r>
      <w:r w:rsidR="004308DC">
        <w:rPr>
          <w:rFonts w:ascii="Times New Roman" w:eastAsia="Times New Roman" w:hAnsi="Times New Roman" w:cs="Times New Roman"/>
          <w:noProof/>
          <w:lang w:eastAsia="ar-SA"/>
        </w:rPr>
        <w:t>.</w:t>
      </w:r>
    </w:p>
    <w:p w14:paraId="783CA914" w14:textId="77777777" w:rsidR="002E78E0" w:rsidRDefault="002E78E0" w:rsidP="002E78E0">
      <w:pPr>
        <w:suppressAutoHyphens/>
        <w:spacing w:after="0" w:line="240" w:lineRule="auto"/>
        <w:rPr>
          <w:rFonts w:ascii="Times New Roman" w:eastAsia="Times New Roman" w:hAnsi="Times New Roman" w:cs="Times New Roman"/>
          <w:lang w:eastAsia="ar-SA"/>
        </w:rPr>
      </w:pPr>
    </w:p>
    <w:p w14:paraId="4A2F5B8D"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15D810A9" w14:textId="77777777" w:rsidR="002E78E0" w:rsidRPr="00B05532" w:rsidRDefault="002E78E0" w:rsidP="002E78E0">
      <w:pPr>
        <w:keepNext/>
        <w:numPr>
          <w:ilvl w:val="1"/>
          <w:numId w:val="0"/>
        </w:numPr>
        <w:tabs>
          <w:tab w:val="left" w:pos="0"/>
          <w:tab w:val="left" w:pos="567"/>
        </w:tabs>
        <w:suppressAutoHyphens/>
        <w:spacing w:after="0" w:line="240" w:lineRule="auto"/>
        <w:outlineLvl w:val="1"/>
        <w:rPr>
          <w:rFonts w:ascii="Times New Roman" w:eastAsia="Times New Roman" w:hAnsi="Times New Roman" w:cs="Times New Roman"/>
          <w:b/>
          <w:lang w:eastAsia="ar-SA"/>
        </w:rPr>
      </w:pPr>
      <w:r w:rsidRPr="00B05532">
        <w:rPr>
          <w:rFonts w:ascii="Times New Roman" w:eastAsia="Times New Roman" w:hAnsi="Times New Roman" w:cs="Times New Roman"/>
          <w:b/>
          <w:lang w:eastAsia="ar-SA"/>
        </w:rPr>
        <w:t>6.</w:t>
      </w:r>
      <w:r w:rsidRPr="00B05532">
        <w:rPr>
          <w:rFonts w:ascii="Times New Roman" w:eastAsia="Times New Roman" w:hAnsi="Times New Roman" w:cs="Times New Roman"/>
          <w:b/>
          <w:lang w:eastAsia="ar-SA"/>
        </w:rPr>
        <w:tab/>
        <w:t>Pakuotės turinys ir kita informacija</w:t>
      </w:r>
    </w:p>
    <w:p w14:paraId="1D03CE1B"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3606A9D1" w14:textId="19BB1FE6" w:rsidR="002E78E0" w:rsidRPr="00B05532" w:rsidRDefault="00F94C9A" w:rsidP="002E78E0">
      <w:pPr>
        <w:suppressAutoHyphens/>
        <w:spacing w:after="0" w:line="240" w:lineRule="auto"/>
        <w:rPr>
          <w:rFonts w:ascii="Times New Roman" w:eastAsia="Times New Roman" w:hAnsi="Times New Roman" w:cs="Times New Roman"/>
          <w:b/>
          <w:bCs/>
          <w:lang w:eastAsia="ar-SA"/>
        </w:rPr>
      </w:pPr>
      <w:r w:rsidRPr="00F94C9A">
        <w:rPr>
          <w:rFonts w:ascii="Times New Roman" w:eastAsia="Times New Roman" w:hAnsi="Times New Roman" w:cs="Times New Roman"/>
          <w:b/>
          <w:bCs/>
          <w:lang w:eastAsia="ar-SA"/>
        </w:rPr>
        <w:t>Clonazepam Eletis</w:t>
      </w:r>
      <w:r w:rsidR="002E78E0" w:rsidRPr="00B05532">
        <w:rPr>
          <w:rFonts w:ascii="Times New Roman" w:eastAsia="Times New Roman" w:hAnsi="Times New Roman" w:cs="Times New Roman"/>
          <w:b/>
          <w:bCs/>
          <w:lang w:eastAsia="ar-SA"/>
        </w:rPr>
        <w:t xml:space="preserve"> sudėtis</w:t>
      </w:r>
    </w:p>
    <w:p w14:paraId="38AD7FC2" w14:textId="77777777" w:rsidR="002E78E0" w:rsidRPr="00B05532" w:rsidRDefault="002E78E0" w:rsidP="002E78E0">
      <w:pPr>
        <w:tabs>
          <w:tab w:val="left" w:pos="567"/>
        </w:tabs>
        <w:suppressAutoHyphens/>
        <w:spacing w:after="0" w:line="240" w:lineRule="auto"/>
        <w:rPr>
          <w:rFonts w:ascii="Times New Roman" w:eastAsia="Times New Roman" w:hAnsi="Times New Roman" w:cs="Times New Roman"/>
          <w:lang w:eastAsia="ar-SA"/>
        </w:rPr>
      </w:pPr>
      <w:r w:rsidRPr="00B05532">
        <w:rPr>
          <w:rFonts w:ascii="Times New Roman" w:eastAsia="Times New Roman" w:hAnsi="Times New Roman" w:cs="Times New Roman"/>
          <w:lang w:eastAsia="ar-SA"/>
        </w:rPr>
        <w:t>-</w:t>
      </w:r>
      <w:r w:rsidRPr="00B05532">
        <w:rPr>
          <w:rFonts w:ascii="Times New Roman" w:eastAsia="Times New Roman" w:hAnsi="Times New Roman" w:cs="Times New Roman"/>
          <w:lang w:eastAsia="ar-SA"/>
        </w:rPr>
        <w:tab/>
        <w:t>Veiklioji medžiaga yra klonazepamas. Kiekvienoje tabletėje yra 2 mg klonazepamo.</w:t>
      </w:r>
    </w:p>
    <w:p w14:paraId="6A3BC84E" w14:textId="1527C73D" w:rsidR="00D72544" w:rsidRPr="00B05532" w:rsidRDefault="002E78E0" w:rsidP="00EB5B72">
      <w:pPr>
        <w:tabs>
          <w:tab w:val="left" w:pos="567"/>
        </w:tabs>
        <w:suppressAutoHyphens/>
        <w:spacing w:after="0" w:line="240" w:lineRule="auto"/>
        <w:rPr>
          <w:rFonts w:ascii="Times New Roman" w:eastAsia="Times New Roman" w:hAnsi="Times New Roman" w:cs="Times New Roman"/>
          <w:lang w:eastAsia="ar-SA"/>
        </w:rPr>
      </w:pPr>
      <w:r w:rsidRPr="00B05532">
        <w:rPr>
          <w:rFonts w:ascii="Times New Roman" w:eastAsia="Times New Roman" w:hAnsi="Times New Roman" w:cs="Times New Roman"/>
          <w:lang w:eastAsia="ar-SA"/>
        </w:rPr>
        <w:t>-</w:t>
      </w:r>
      <w:r w:rsidRPr="00B05532">
        <w:rPr>
          <w:rFonts w:ascii="Times New Roman" w:eastAsia="Times New Roman" w:hAnsi="Times New Roman" w:cs="Times New Roman"/>
          <w:lang w:eastAsia="ar-SA"/>
        </w:rPr>
        <w:tab/>
        <w:t xml:space="preserve">Pagalbinės medžiagos yra </w:t>
      </w:r>
      <w:r w:rsidR="00D72544">
        <w:rPr>
          <w:rFonts w:ascii="Times New Roman" w:eastAsia="Times New Roman" w:hAnsi="Times New Roman" w:cs="Times New Roman"/>
          <w:lang w:eastAsia="ar-SA"/>
        </w:rPr>
        <w:t>l</w:t>
      </w:r>
      <w:r w:rsidR="00D72544" w:rsidRPr="00B05532">
        <w:rPr>
          <w:rFonts w:ascii="Times New Roman" w:eastAsia="Times New Roman" w:hAnsi="Times New Roman" w:cs="Times New Roman"/>
          <w:lang w:eastAsia="ar-SA"/>
        </w:rPr>
        <w:t>aktozė monohidratas</w:t>
      </w:r>
      <w:r w:rsidR="00D72544">
        <w:rPr>
          <w:rFonts w:ascii="Times New Roman" w:eastAsia="Times New Roman" w:hAnsi="Times New Roman" w:cs="Times New Roman"/>
          <w:lang w:eastAsia="ar-SA"/>
        </w:rPr>
        <w:t xml:space="preserve">, mikrokristalinė celiuliozė, </w:t>
      </w:r>
      <w:r w:rsidR="00FA454B">
        <w:rPr>
          <w:rFonts w:ascii="Times New Roman" w:eastAsia="Times New Roman" w:hAnsi="Times New Roman" w:cs="Times New Roman"/>
          <w:lang w:eastAsia="ar-SA"/>
        </w:rPr>
        <w:t xml:space="preserve">pregelifikuotas </w:t>
      </w:r>
      <w:r w:rsidR="00D72544">
        <w:rPr>
          <w:rFonts w:ascii="Times New Roman" w:eastAsia="Times New Roman" w:hAnsi="Times New Roman" w:cs="Times New Roman"/>
          <w:lang w:eastAsia="ar-SA"/>
        </w:rPr>
        <w:t>kukurūzų krakmolas, magnio stearatas.</w:t>
      </w:r>
    </w:p>
    <w:p w14:paraId="07C80596" w14:textId="77777777" w:rsidR="002E78E0" w:rsidRPr="00B05532" w:rsidRDefault="002E78E0" w:rsidP="002E78E0">
      <w:pPr>
        <w:tabs>
          <w:tab w:val="left" w:pos="567"/>
        </w:tabs>
        <w:suppressAutoHyphens/>
        <w:spacing w:after="0" w:line="240" w:lineRule="auto"/>
        <w:ind w:left="567" w:hanging="567"/>
        <w:rPr>
          <w:rFonts w:ascii="Times New Roman" w:eastAsia="Times New Roman" w:hAnsi="Times New Roman" w:cs="Times New Roman"/>
          <w:lang w:eastAsia="ar-SA"/>
        </w:rPr>
      </w:pPr>
    </w:p>
    <w:p w14:paraId="1F8B118D" w14:textId="211F3D40" w:rsidR="002E78E0" w:rsidRPr="00B05532" w:rsidRDefault="00F94C9A" w:rsidP="002E78E0">
      <w:pPr>
        <w:tabs>
          <w:tab w:val="left" w:pos="567"/>
        </w:tabs>
        <w:suppressAutoHyphens/>
        <w:spacing w:after="0" w:line="240" w:lineRule="auto"/>
        <w:ind w:left="567" w:hanging="567"/>
        <w:rPr>
          <w:rFonts w:ascii="Times New Roman" w:eastAsia="Times New Roman" w:hAnsi="Times New Roman" w:cs="Times New Roman"/>
          <w:b/>
          <w:bCs/>
          <w:lang w:eastAsia="ar-SA"/>
        </w:rPr>
      </w:pPr>
      <w:r w:rsidRPr="00F94C9A">
        <w:rPr>
          <w:rFonts w:ascii="Times New Roman" w:eastAsia="Times New Roman" w:hAnsi="Times New Roman" w:cs="Times New Roman"/>
          <w:b/>
          <w:bCs/>
          <w:lang w:eastAsia="ar-SA"/>
        </w:rPr>
        <w:t xml:space="preserve">Clonazepam Eletis </w:t>
      </w:r>
      <w:r w:rsidR="002E78E0" w:rsidRPr="00B05532">
        <w:rPr>
          <w:rFonts w:ascii="Times New Roman" w:eastAsia="Times New Roman" w:hAnsi="Times New Roman" w:cs="Times New Roman"/>
          <w:b/>
          <w:bCs/>
          <w:lang w:eastAsia="ar-SA"/>
        </w:rPr>
        <w:t>išvaizda ir kiekis pakuotėje</w:t>
      </w:r>
    </w:p>
    <w:p w14:paraId="1F726A7B" w14:textId="7E011775" w:rsidR="002E78E0" w:rsidRPr="00B05532" w:rsidRDefault="00D72544" w:rsidP="002E78E0">
      <w:pPr>
        <w:suppressAutoHyphens/>
        <w:spacing w:after="0" w:line="240" w:lineRule="auto"/>
        <w:rPr>
          <w:rFonts w:ascii="Times New Roman" w:eastAsia="Times New Roman" w:hAnsi="Times New Roman" w:cs="Times New Roman"/>
          <w:lang w:eastAsia="ar-SA"/>
        </w:rPr>
      </w:pPr>
      <w:r w:rsidRPr="00F97D29">
        <w:rPr>
          <w:rFonts w:ascii="Times New Roman" w:eastAsia="Times New Roman" w:hAnsi="Times New Roman" w:cs="Times New Roman"/>
          <w:lang w:eastAsia="ar-SA"/>
        </w:rPr>
        <w:t xml:space="preserve">Baltos arba beveik baltos </w:t>
      </w:r>
      <w:r>
        <w:rPr>
          <w:rFonts w:ascii="Times New Roman" w:eastAsia="Times New Roman" w:hAnsi="Times New Roman" w:cs="Times New Roman"/>
          <w:lang w:eastAsia="ar-SA"/>
        </w:rPr>
        <w:t xml:space="preserve">spalvos </w:t>
      </w:r>
      <w:r w:rsidRPr="00F97D29">
        <w:rPr>
          <w:rFonts w:ascii="Times New Roman" w:eastAsia="Times New Roman" w:hAnsi="Times New Roman" w:cs="Times New Roman"/>
          <w:lang w:eastAsia="ar-SA"/>
        </w:rPr>
        <w:t>apvalios tabletės, kurių vienoje pusėje įspausta „CL2“, o kitoje – kryžminė laužimo vagelė</w:t>
      </w:r>
      <w:r w:rsidR="00E9607F">
        <w:rPr>
          <w:rFonts w:ascii="Times New Roman" w:eastAsia="Times New Roman" w:hAnsi="Times New Roman" w:cs="Times New Roman"/>
          <w:lang w:eastAsia="ar-SA"/>
        </w:rPr>
        <w:t>.</w:t>
      </w:r>
      <w:r w:rsidRPr="00B05532" w:rsidDel="00D72544">
        <w:rPr>
          <w:rFonts w:ascii="Times New Roman" w:eastAsia="Times New Roman" w:hAnsi="Times New Roman" w:cs="Times New Roman"/>
          <w:lang w:eastAsia="ar-SA"/>
        </w:rPr>
        <w:t xml:space="preserve"> </w:t>
      </w:r>
      <w:r w:rsidR="002E78E0" w:rsidRPr="00B05532">
        <w:rPr>
          <w:rFonts w:ascii="Times New Roman" w:eastAsia="Times New Roman" w:hAnsi="Times New Roman" w:cs="Times New Roman"/>
          <w:noProof/>
          <w:lang w:eastAsia="ar-SA"/>
        </w:rPr>
        <w:t>Tabletę galima padalyti į lygias dozes.</w:t>
      </w:r>
    </w:p>
    <w:p w14:paraId="036BA8BC"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5434E2AD" w14:textId="75A31AFC" w:rsidR="002E78E0" w:rsidRPr="00B05532" w:rsidRDefault="00F94C9A" w:rsidP="002E78E0">
      <w:pPr>
        <w:suppressAutoHyphens/>
        <w:spacing w:after="0" w:line="240" w:lineRule="auto"/>
        <w:rPr>
          <w:rFonts w:ascii="Times New Roman" w:eastAsia="Times New Roman" w:hAnsi="Times New Roman" w:cs="Times New Roman"/>
          <w:lang w:eastAsia="ar-SA"/>
        </w:rPr>
      </w:pPr>
      <w:r>
        <w:rPr>
          <w:rFonts w:ascii="Times New Roman" w:eastAsia="Times New Roman" w:hAnsi="Times New Roman" w:cs="Times New Roman"/>
          <w:lang w:eastAsia="ar-SA"/>
        </w:rPr>
        <w:t>Clonazepam Eletis</w:t>
      </w:r>
      <w:r w:rsidR="002E78E0" w:rsidRPr="00B05532">
        <w:rPr>
          <w:rFonts w:ascii="Times New Roman" w:eastAsia="Times New Roman" w:hAnsi="Times New Roman" w:cs="Times New Roman"/>
          <w:lang w:eastAsia="ar-SA"/>
        </w:rPr>
        <w:t xml:space="preserve"> tiekiamas kartono dėžutėje, kurioje yra </w:t>
      </w:r>
      <w:r w:rsidR="004C5472">
        <w:rPr>
          <w:rFonts w:ascii="Times New Roman" w:eastAsia="Times New Roman" w:hAnsi="Times New Roman" w:cs="Times New Roman"/>
          <w:lang w:eastAsia="ar-SA"/>
        </w:rPr>
        <w:t>30 tablečių (</w:t>
      </w:r>
      <w:r w:rsidR="00D72544">
        <w:rPr>
          <w:rFonts w:ascii="Times New Roman" w:eastAsia="Times New Roman" w:hAnsi="Times New Roman" w:cs="Times New Roman"/>
          <w:lang w:eastAsia="ar-SA"/>
        </w:rPr>
        <w:t>3 lizdinės plokštelės po 10 tablečių</w:t>
      </w:r>
      <w:r w:rsidR="004C5472">
        <w:rPr>
          <w:rFonts w:ascii="Times New Roman" w:eastAsia="Times New Roman" w:hAnsi="Times New Roman" w:cs="Times New Roman"/>
          <w:lang w:eastAsia="ar-SA"/>
        </w:rPr>
        <w:t>)</w:t>
      </w:r>
      <w:r w:rsidR="00D72544">
        <w:rPr>
          <w:rFonts w:ascii="Times New Roman" w:eastAsia="Times New Roman" w:hAnsi="Times New Roman" w:cs="Times New Roman"/>
          <w:lang w:eastAsia="ar-SA"/>
        </w:rPr>
        <w:t>.</w:t>
      </w:r>
    </w:p>
    <w:p w14:paraId="0BE8F166" w14:textId="77777777" w:rsidR="002E78E0" w:rsidRPr="00B05532" w:rsidRDefault="002E78E0" w:rsidP="002E78E0">
      <w:pPr>
        <w:tabs>
          <w:tab w:val="left" w:pos="567"/>
        </w:tabs>
        <w:suppressAutoHyphens/>
        <w:spacing w:after="0" w:line="240" w:lineRule="auto"/>
        <w:ind w:left="567" w:hanging="567"/>
        <w:rPr>
          <w:rFonts w:ascii="Times New Roman" w:eastAsia="Times New Roman" w:hAnsi="Times New Roman" w:cs="Times New Roman"/>
          <w:b/>
          <w:bCs/>
          <w:lang w:eastAsia="ar-SA"/>
        </w:rPr>
      </w:pPr>
    </w:p>
    <w:p w14:paraId="028194C6" w14:textId="77777777" w:rsidR="002E78E0" w:rsidRPr="00B05532" w:rsidRDefault="002E78E0" w:rsidP="002E78E0">
      <w:pPr>
        <w:suppressAutoHyphens/>
        <w:spacing w:after="0" w:line="240" w:lineRule="auto"/>
        <w:rPr>
          <w:rFonts w:ascii="Times New Roman" w:eastAsia="Times New Roman" w:hAnsi="Times New Roman" w:cs="Times New Roman"/>
          <w:b/>
          <w:bCs/>
          <w:lang w:eastAsia="ar-SA"/>
        </w:rPr>
      </w:pPr>
      <w:r w:rsidRPr="00B05532">
        <w:rPr>
          <w:rFonts w:ascii="Times New Roman" w:eastAsia="Times New Roman" w:hAnsi="Times New Roman" w:cs="Times New Roman"/>
          <w:b/>
          <w:bCs/>
          <w:lang w:eastAsia="ar-SA"/>
        </w:rPr>
        <w:t>Registruotojas ir gamintojas</w:t>
      </w:r>
    </w:p>
    <w:p w14:paraId="2A6F5F9E" w14:textId="77777777" w:rsidR="00D72544" w:rsidRPr="006229C8" w:rsidRDefault="00D72544" w:rsidP="00D72544">
      <w:pPr>
        <w:suppressAutoHyphens/>
        <w:spacing w:after="0" w:line="240" w:lineRule="auto"/>
        <w:rPr>
          <w:rFonts w:ascii="Times New Roman" w:eastAsia="Times New Roman" w:hAnsi="Times New Roman" w:cs="Times New Roman"/>
          <w:lang w:eastAsia="ar-SA"/>
        </w:rPr>
      </w:pPr>
      <w:r w:rsidRPr="006229C8">
        <w:rPr>
          <w:rFonts w:ascii="Times New Roman" w:eastAsia="Times New Roman" w:hAnsi="Times New Roman" w:cs="Times New Roman"/>
          <w:lang w:eastAsia="ar-SA"/>
        </w:rPr>
        <w:t>UAB Eletis Pharma</w:t>
      </w:r>
    </w:p>
    <w:p w14:paraId="0DB40479" w14:textId="77777777" w:rsidR="00D72544" w:rsidRPr="006229C8" w:rsidRDefault="00D72544" w:rsidP="00D72544">
      <w:pPr>
        <w:suppressAutoHyphens/>
        <w:spacing w:after="0" w:line="240" w:lineRule="auto"/>
        <w:rPr>
          <w:rFonts w:ascii="Times New Roman" w:eastAsia="Times New Roman" w:hAnsi="Times New Roman" w:cs="Times New Roman"/>
          <w:lang w:eastAsia="ar-SA"/>
        </w:rPr>
      </w:pPr>
      <w:r w:rsidRPr="006229C8">
        <w:rPr>
          <w:rFonts w:ascii="Times New Roman" w:eastAsia="Times New Roman" w:hAnsi="Times New Roman" w:cs="Times New Roman"/>
          <w:lang w:eastAsia="ar-SA"/>
        </w:rPr>
        <w:t>Sukilėlių pr. 61-2</w:t>
      </w:r>
    </w:p>
    <w:p w14:paraId="4E1C41CA" w14:textId="77777777" w:rsidR="00D72544" w:rsidRPr="006229C8" w:rsidRDefault="00D72544" w:rsidP="00D72544">
      <w:pPr>
        <w:suppressAutoHyphens/>
        <w:spacing w:after="0" w:line="240" w:lineRule="auto"/>
        <w:rPr>
          <w:rFonts w:ascii="Times New Roman" w:eastAsia="Times New Roman" w:hAnsi="Times New Roman" w:cs="Times New Roman"/>
          <w:lang w:eastAsia="ar-SA"/>
        </w:rPr>
      </w:pPr>
      <w:r w:rsidRPr="006229C8">
        <w:rPr>
          <w:rFonts w:ascii="Times New Roman" w:eastAsia="Times New Roman" w:hAnsi="Times New Roman" w:cs="Times New Roman"/>
          <w:lang w:eastAsia="ar-SA"/>
        </w:rPr>
        <w:t>LT-49333 Kaunas</w:t>
      </w:r>
    </w:p>
    <w:p w14:paraId="651BF860" w14:textId="3269FF74" w:rsidR="002E78E0" w:rsidRDefault="00D72544" w:rsidP="002E78E0">
      <w:pPr>
        <w:suppressAutoHyphens/>
        <w:spacing w:after="0" w:line="240" w:lineRule="auto"/>
        <w:rPr>
          <w:rFonts w:ascii="Times New Roman" w:eastAsia="Times New Roman" w:hAnsi="Times New Roman" w:cs="Times New Roman"/>
          <w:lang w:eastAsia="ar-SA"/>
        </w:rPr>
      </w:pPr>
      <w:r w:rsidRPr="006229C8">
        <w:rPr>
          <w:rFonts w:ascii="Times New Roman" w:eastAsia="Times New Roman" w:hAnsi="Times New Roman" w:cs="Times New Roman"/>
          <w:lang w:eastAsia="ar-SA"/>
        </w:rPr>
        <w:t>Lietuva</w:t>
      </w:r>
      <w:r w:rsidRPr="00B05532" w:rsidDel="00D72544">
        <w:rPr>
          <w:rFonts w:ascii="Times New Roman" w:eastAsia="Times New Roman" w:hAnsi="Times New Roman" w:cs="Times New Roman"/>
          <w:lang w:eastAsia="ar-SA"/>
        </w:rPr>
        <w:t xml:space="preserve"> </w:t>
      </w:r>
    </w:p>
    <w:p w14:paraId="2B52744F" w14:textId="77777777" w:rsidR="006B764B" w:rsidRPr="006B764B" w:rsidRDefault="006B764B" w:rsidP="006B764B">
      <w:pPr>
        <w:suppressAutoHyphens/>
        <w:spacing w:after="0" w:line="240" w:lineRule="auto"/>
        <w:rPr>
          <w:rFonts w:ascii="Times New Roman" w:eastAsia="Times New Roman" w:hAnsi="Times New Roman" w:cs="Times New Roman"/>
          <w:lang w:val="fi-FI" w:eastAsia="ar-SA"/>
        </w:rPr>
      </w:pPr>
      <w:r w:rsidRPr="006B764B">
        <w:rPr>
          <w:rFonts w:ascii="Times New Roman" w:eastAsia="Times New Roman" w:hAnsi="Times New Roman" w:cs="Times New Roman"/>
          <w:lang w:val="fi-FI" w:eastAsia="ar-SA"/>
        </w:rPr>
        <w:t>Tel.: +370 37 370054</w:t>
      </w:r>
    </w:p>
    <w:p w14:paraId="1544CD93" w14:textId="77777777" w:rsidR="006B764B" w:rsidRPr="006B764B" w:rsidRDefault="006B764B" w:rsidP="006B764B">
      <w:pPr>
        <w:suppressAutoHyphens/>
        <w:spacing w:after="0" w:line="240" w:lineRule="auto"/>
        <w:rPr>
          <w:rFonts w:ascii="Times New Roman" w:eastAsia="Times New Roman" w:hAnsi="Times New Roman" w:cs="Times New Roman"/>
          <w:lang w:val="fi-FI" w:eastAsia="ar-SA"/>
        </w:rPr>
      </w:pPr>
      <w:r w:rsidRPr="006B764B">
        <w:rPr>
          <w:rFonts w:ascii="Times New Roman" w:eastAsia="Times New Roman" w:hAnsi="Times New Roman" w:cs="Times New Roman"/>
          <w:lang w:val="fi-FI" w:eastAsia="ar-SA"/>
        </w:rPr>
        <w:t>Faksas: +370 37 370067</w:t>
      </w:r>
    </w:p>
    <w:p w14:paraId="2C2887F9" w14:textId="05290592" w:rsidR="006B764B" w:rsidRPr="008A382D" w:rsidRDefault="006B764B" w:rsidP="002E78E0">
      <w:pPr>
        <w:suppressAutoHyphens/>
        <w:spacing w:after="0" w:line="240" w:lineRule="auto"/>
        <w:rPr>
          <w:rFonts w:ascii="Times New Roman" w:eastAsia="Times New Roman" w:hAnsi="Times New Roman" w:cs="Times New Roman"/>
          <w:lang w:val="en-US" w:eastAsia="ar-SA"/>
        </w:rPr>
      </w:pPr>
      <w:r w:rsidRPr="006B764B">
        <w:rPr>
          <w:rFonts w:ascii="Times New Roman" w:eastAsia="Times New Roman" w:hAnsi="Times New Roman" w:cs="Times New Roman"/>
          <w:lang w:val="en-US" w:eastAsia="ar-SA"/>
        </w:rPr>
        <w:t xml:space="preserve">El. pastas </w:t>
      </w:r>
      <w:hyperlink r:id="rId6" w:history="1">
        <w:r w:rsidRPr="006B764B">
          <w:rPr>
            <w:rStyle w:val="Hipersaitas"/>
            <w:rFonts w:ascii="Times New Roman" w:eastAsia="Times New Roman" w:hAnsi="Times New Roman" w:cs="Times New Roman"/>
            <w:lang w:val="en-US" w:eastAsia="ar-SA"/>
          </w:rPr>
          <w:t>info@eletispharma.lt</w:t>
        </w:r>
      </w:hyperlink>
    </w:p>
    <w:p w14:paraId="7D14584F"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108CBBF3" w14:textId="77777777" w:rsidR="002E78E0" w:rsidRPr="00B05532" w:rsidRDefault="002E78E0" w:rsidP="002E78E0">
      <w:pPr>
        <w:spacing w:after="0" w:line="240" w:lineRule="auto"/>
        <w:rPr>
          <w:rFonts w:ascii="Times New Roman" w:eastAsia="Times New Roman" w:hAnsi="Times New Roman" w:cs="Times New Roman"/>
          <w:bCs/>
        </w:rPr>
      </w:pPr>
      <w:r w:rsidRPr="00B05532">
        <w:rPr>
          <w:rFonts w:ascii="Times New Roman" w:eastAsia="Times New Roman" w:hAnsi="Times New Roman" w:cs="Times New Roman"/>
          <w:bCs/>
        </w:rPr>
        <w:t>Jeigu apie šį vaistą norite sužinoti daugiau, kreipkitės į vietinį registruotojo atstovą.</w:t>
      </w:r>
    </w:p>
    <w:p w14:paraId="02130677" w14:textId="77777777" w:rsidR="002E78E0" w:rsidRPr="00B05532" w:rsidRDefault="002E78E0" w:rsidP="002E78E0">
      <w:pPr>
        <w:suppressAutoHyphens/>
        <w:spacing w:after="0" w:line="240" w:lineRule="auto"/>
        <w:rPr>
          <w:rFonts w:ascii="Times New Roman" w:eastAsia="Times New Roman" w:hAnsi="Times New Roman" w:cs="Times New Roman"/>
          <w:b/>
          <w:bCs/>
          <w:lang w:eastAsia="ar-SA"/>
        </w:rPr>
      </w:pPr>
    </w:p>
    <w:p w14:paraId="2EEBA4A6" w14:textId="3F12FA46" w:rsidR="002E78E0" w:rsidRPr="00B05532" w:rsidRDefault="002E78E0" w:rsidP="002E78E0">
      <w:pPr>
        <w:numPr>
          <w:ilvl w:val="12"/>
          <w:numId w:val="0"/>
        </w:numPr>
        <w:suppressAutoHyphens/>
        <w:spacing w:after="0" w:line="240" w:lineRule="auto"/>
        <w:ind w:right="-2"/>
        <w:rPr>
          <w:rFonts w:ascii="Times New Roman" w:eastAsia="Times New Roman" w:hAnsi="Times New Roman" w:cs="Times New Roman"/>
          <w:b/>
          <w:bCs/>
          <w:lang w:eastAsia="ar-SA"/>
        </w:rPr>
      </w:pPr>
      <w:r w:rsidRPr="00B05532">
        <w:rPr>
          <w:rFonts w:ascii="Times New Roman" w:eastAsia="Times New Roman" w:hAnsi="Times New Roman" w:cs="Times New Roman"/>
          <w:b/>
          <w:bCs/>
          <w:lang w:eastAsia="ar-SA"/>
        </w:rPr>
        <w:t>Šis pakuotės lapelis paskutinį kartą peržiūrėtas</w:t>
      </w:r>
      <w:r w:rsidR="0011201F">
        <w:rPr>
          <w:rFonts w:ascii="Times New Roman" w:eastAsia="Times New Roman" w:hAnsi="Times New Roman" w:cs="Times New Roman"/>
          <w:b/>
          <w:bCs/>
          <w:lang w:eastAsia="ar-SA"/>
        </w:rPr>
        <w:t xml:space="preserve"> 2025-09-26</w:t>
      </w:r>
      <w:r w:rsidR="00E26BCE">
        <w:rPr>
          <w:rFonts w:ascii="Times New Roman" w:eastAsia="Times New Roman" w:hAnsi="Times New Roman" w:cs="Times New Roman"/>
          <w:b/>
          <w:bCs/>
          <w:lang w:eastAsia="ar-SA"/>
        </w:rPr>
        <w:t>.</w:t>
      </w:r>
    </w:p>
    <w:p w14:paraId="21184E99" w14:textId="77777777" w:rsidR="002E78E0" w:rsidRPr="00B05532" w:rsidRDefault="002E78E0" w:rsidP="002E78E0">
      <w:pPr>
        <w:numPr>
          <w:ilvl w:val="12"/>
          <w:numId w:val="0"/>
        </w:numPr>
        <w:suppressAutoHyphens/>
        <w:spacing w:after="0" w:line="240" w:lineRule="auto"/>
        <w:ind w:right="-2"/>
        <w:rPr>
          <w:rFonts w:ascii="Times New Roman" w:eastAsia="Times New Roman" w:hAnsi="Times New Roman" w:cs="Times New Roman"/>
          <w:iCs/>
          <w:color w:val="008000"/>
          <w:lang w:eastAsia="ar-SA"/>
        </w:rPr>
      </w:pPr>
    </w:p>
    <w:p w14:paraId="3C8C0957" w14:textId="305D610B" w:rsidR="002E78E0" w:rsidRPr="00B05532" w:rsidRDefault="002E78E0" w:rsidP="002E78E0">
      <w:pPr>
        <w:numPr>
          <w:ilvl w:val="12"/>
          <w:numId w:val="0"/>
        </w:numPr>
        <w:suppressAutoHyphens/>
        <w:spacing w:after="0" w:line="240" w:lineRule="auto"/>
        <w:ind w:right="-2"/>
        <w:rPr>
          <w:rFonts w:ascii="Times New Roman" w:eastAsia="Times New Roman" w:hAnsi="Times New Roman" w:cs="Times New Roman"/>
          <w:lang w:eastAsia="ar-SA"/>
        </w:rPr>
      </w:pPr>
      <w:r w:rsidRPr="00B05532">
        <w:rPr>
          <w:rFonts w:ascii="Times New Roman" w:eastAsia="Times New Roman" w:hAnsi="Times New Roman" w:cs="Times New Roman"/>
          <w:lang w:eastAsia="ar-SA"/>
        </w:rPr>
        <w:t>Išsami informacija apie šį vaistą pateikiama Valstybinės vaistų kontrolės tarnybos prie Lietuvos Respublikos sveikatos apsaugos ministerijos tinklalapyje</w:t>
      </w:r>
      <w:r w:rsidRPr="00B05532">
        <w:rPr>
          <w:rFonts w:ascii="Times New Roman" w:eastAsia="Times New Roman" w:hAnsi="Times New Roman" w:cs="Times New Roman"/>
          <w:i/>
          <w:iCs/>
          <w:lang w:eastAsia="ar-SA"/>
        </w:rPr>
        <w:t xml:space="preserve"> </w:t>
      </w:r>
      <w:r w:rsidR="00D72544" w:rsidRPr="00C77903">
        <w:rPr>
          <w:rFonts w:ascii="Times New Roman" w:eastAsia="Times New Roman" w:hAnsi="Times New Roman" w:cs="Times New Roman"/>
          <w:u w:val="single"/>
          <w:lang w:eastAsia="ar-SA"/>
        </w:rPr>
        <w:t>https://vvkt.lrv.lt/lt/</w:t>
      </w:r>
      <w:r w:rsidR="00D72544" w:rsidRPr="00C77903">
        <w:rPr>
          <w:rFonts w:ascii="Times New Roman" w:eastAsia="Times New Roman" w:hAnsi="Times New Roman" w:cs="Times New Roman"/>
          <w:lang w:eastAsia="ar-SA"/>
        </w:rPr>
        <w:t>.</w:t>
      </w:r>
    </w:p>
    <w:p w14:paraId="705ECB79" w14:textId="77777777" w:rsidR="00D72544" w:rsidRPr="00D72544" w:rsidRDefault="00D72544" w:rsidP="00D72544">
      <w:pPr>
        <w:suppressAutoHyphens/>
        <w:spacing w:after="0" w:line="240" w:lineRule="auto"/>
        <w:rPr>
          <w:rFonts w:ascii="Times New Roman" w:eastAsia="Times New Roman" w:hAnsi="Times New Roman" w:cs="Times New Roman"/>
          <w:lang w:eastAsia="ar-SA"/>
        </w:rPr>
      </w:pPr>
    </w:p>
    <w:p w14:paraId="634F2C90" w14:textId="77777777" w:rsidR="002E78E0" w:rsidRPr="00B05532" w:rsidRDefault="002E78E0" w:rsidP="002E78E0">
      <w:pPr>
        <w:suppressAutoHyphens/>
        <w:spacing w:after="0" w:line="240" w:lineRule="auto"/>
        <w:rPr>
          <w:rFonts w:ascii="Times New Roman" w:eastAsia="Times New Roman" w:hAnsi="Times New Roman" w:cs="Times New Roman"/>
          <w:lang w:eastAsia="ar-SA"/>
        </w:rPr>
      </w:pPr>
    </w:p>
    <w:p w14:paraId="01AD50FC" w14:textId="77777777" w:rsidR="006500B3" w:rsidRPr="00E26BCE" w:rsidRDefault="006500B3"/>
    <w:sectPr w:rsidR="006500B3" w:rsidRPr="00E26BCE" w:rsidSect="004308DC">
      <w:pgSz w:w="11906" w:h="16838" w:code="9"/>
      <w:pgMar w:top="1134" w:right="1418" w:bottom="1134" w:left="1418" w:header="737" w:footer="73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Lucida Grande">
    <w:altName w:val="Arial"/>
    <w:charset w:val="00"/>
    <w:family w:val="swiss"/>
    <w:pitch w:val="variable"/>
    <w:sig w:usb0="E1000AEF" w:usb1="5000A1FF" w:usb2="00000000" w:usb3="00000000" w:csb0="000001BF" w:csb1="00000000"/>
  </w:font>
  <w:font w:name="Aptos">
    <w:altName w:val="Arial"/>
    <w:charset w:val="00"/>
    <w:family w:val="swiss"/>
    <w:pitch w:val="variable"/>
    <w:sig w:usb0="00000001" w:usb1="00000003" w:usb2="00000000" w:usb3="00000000" w:csb0="0000019F" w:csb1="00000000"/>
  </w:font>
  <w:font w:name="Calibri Light">
    <w:panose1 w:val="020F0302020204030204"/>
    <w:charset w:val="BA"/>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multilevel"/>
    <w:tmpl w:val="00000001"/>
    <w:lvl w:ilvl="0">
      <w:start w:val="1"/>
      <w:numFmt w:val="none"/>
      <w:suff w:val="nothing"/>
      <w:lvlText w:val=""/>
      <w:lvlJc w:val="left"/>
      <w:pPr>
        <w:tabs>
          <w:tab w:val="num" w:pos="0"/>
        </w:tabs>
        <w:ind w:left="0" w:firstLine="0"/>
      </w:pPr>
    </w:lvl>
    <w:lvl w:ilvl="1">
      <w:start w:val="1"/>
      <w:numFmt w:val="none"/>
      <w:pStyle w:val="Antrat2"/>
      <w:suff w:val="nothing"/>
      <w:lvlText w:val=""/>
      <w:lvlJc w:val="left"/>
      <w:pPr>
        <w:tabs>
          <w:tab w:val="num" w:pos="0"/>
        </w:tabs>
        <w:ind w:left="0" w:firstLine="0"/>
      </w:pPr>
    </w:lvl>
    <w:lvl w:ilvl="2">
      <w:start w:val="1"/>
      <w:numFmt w:val="none"/>
      <w:pStyle w:val="Antrat3"/>
      <w:suff w:val="nothing"/>
      <w:lvlText w:val=""/>
      <w:lvlJc w:val="left"/>
      <w:pPr>
        <w:tabs>
          <w:tab w:val="num" w:pos="0"/>
        </w:tabs>
        <w:ind w:left="0" w:firstLine="0"/>
      </w:pPr>
    </w:lvl>
    <w:lvl w:ilvl="3">
      <w:start w:val="1"/>
      <w:numFmt w:val="none"/>
      <w:pStyle w:val="Antrat4"/>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pStyle w:val="Antrat7"/>
      <w:suff w:val="nothing"/>
      <w:lvlText w:val=""/>
      <w:lvlJc w:val="left"/>
      <w:pPr>
        <w:tabs>
          <w:tab w:val="num" w:pos="0"/>
        </w:tabs>
        <w:ind w:left="0" w:firstLine="0"/>
      </w:pPr>
    </w:lvl>
    <w:lvl w:ilvl="7">
      <w:start w:val="1"/>
      <w:numFmt w:val="none"/>
      <w:pStyle w:val="Antrat8"/>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00000002"/>
    <w:multiLevelType w:val="singleLevel"/>
    <w:tmpl w:val="00000002"/>
    <w:name w:val="WW8Num2"/>
    <w:lvl w:ilvl="0">
      <w:numFmt w:val="bullet"/>
      <w:lvlText w:val="-"/>
      <w:lvlJc w:val="left"/>
      <w:pPr>
        <w:tabs>
          <w:tab w:val="num" w:pos="284"/>
        </w:tabs>
        <w:ind w:left="284" w:hanging="284"/>
      </w:pPr>
      <w:rPr>
        <w:rFonts w:ascii="Times New Roman" w:hAnsi="Times New Roman" w:cs="Times New Roman"/>
      </w:rPr>
    </w:lvl>
  </w:abstractNum>
  <w:abstractNum w:abstractNumId="2" w15:restartNumberingAfterBreak="0">
    <w:nsid w:val="00000003"/>
    <w:multiLevelType w:val="singleLevel"/>
    <w:tmpl w:val="00000003"/>
    <w:name w:val="WW8Num3"/>
    <w:lvl w:ilvl="0">
      <w:numFmt w:val="bullet"/>
      <w:lvlText w:val="-"/>
      <w:lvlJc w:val="left"/>
      <w:pPr>
        <w:tabs>
          <w:tab w:val="num" w:pos="284"/>
        </w:tabs>
        <w:ind w:left="284" w:hanging="284"/>
      </w:pPr>
      <w:rPr>
        <w:rFonts w:ascii="Times New Roman" w:hAnsi="Times New Roman" w:cs="Times New Roman"/>
      </w:rPr>
    </w:lvl>
  </w:abstractNum>
  <w:abstractNum w:abstractNumId="3" w15:restartNumberingAfterBreak="0">
    <w:nsid w:val="007B17E1"/>
    <w:multiLevelType w:val="hybridMultilevel"/>
    <w:tmpl w:val="6C86B8D8"/>
    <w:lvl w:ilvl="0" w:tplc="00000002">
      <w:numFmt w:val="bullet"/>
      <w:lvlText w:val="-"/>
      <w:lvlJc w:val="left"/>
      <w:pPr>
        <w:ind w:left="720" w:hanging="360"/>
      </w:pPr>
      <w:rPr>
        <w:rFonts w:ascii="Times New Roman" w:hAnsi="Times New Roman" w:cs="Times New Roman"/>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36D2E27"/>
    <w:multiLevelType w:val="hybridMultilevel"/>
    <w:tmpl w:val="96561022"/>
    <w:lvl w:ilvl="0" w:tplc="00000005">
      <w:start w:val="1"/>
      <w:numFmt w:val="bullet"/>
      <w:lvlText w:val="-"/>
      <w:lvlJc w:val="left"/>
      <w:pPr>
        <w:ind w:left="360" w:hanging="360"/>
      </w:pPr>
      <w:rPr>
        <w:rFonts w:ascii="Times New Roman" w:hAnsi="Times New Roman" w:cs="Times New Roman" w:hint="default"/>
        <w:b/>
        <w:i w:val="0"/>
        <w:sz w:val="24"/>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5" w15:restartNumberingAfterBreak="0">
    <w:nsid w:val="04CB2252"/>
    <w:multiLevelType w:val="hybridMultilevel"/>
    <w:tmpl w:val="BF92B470"/>
    <w:lvl w:ilvl="0" w:tplc="00000005">
      <w:start w:val="1"/>
      <w:numFmt w:val="bullet"/>
      <w:lvlText w:val="-"/>
      <w:lvlJc w:val="left"/>
      <w:pPr>
        <w:ind w:left="360" w:hanging="360"/>
      </w:pPr>
      <w:rPr>
        <w:rFonts w:ascii="Times New Roman" w:hAnsi="Times New Roman" w:cs="Times New Roman" w:hint="default"/>
        <w:b/>
        <w:i w:val="0"/>
        <w:sz w:val="24"/>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6" w15:restartNumberingAfterBreak="0">
    <w:nsid w:val="0A603713"/>
    <w:multiLevelType w:val="hybridMultilevel"/>
    <w:tmpl w:val="071C2808"/>
    <w:lvl w:ilvl="0" w:tplc="00000005">
      <w:start w:val="1"/>
      <w:numFmt w:val="bullet"/>
      <w:lvlText w:val="-"/>
      <w:lvlJc w:val="left"/>
      <w:pPr>
        <w:ind w:left="540" w:hanging="360"/>
      </w:pPr>
      <w:rPr>
        <w:rFonts w:ascii="Times New Roman" w:hAnsi="Times New Roman" w:cs="Times New Roman" w:hint="default"/>
        <w:b/>
        <w:i w:val="0"/>
        <w:sz w:val="24"/>
      </w:rPr>
    </w:lvl>
    <w:lvl w:ilvl="1" w:tplc="04270003" w:tentative="1">
      <w:start w:val="1"/>
      <w:numFmt w:val="bullet"/>
      <w:lvlText w:val="o"/>
      <w:lvlJc w:val="left"/>
      <w:pPr>
        <w:ind w:left="1260" w:hanging="360"/>
      </w:pPr>
      <w:rPr>
        <w:rFonts w:ascii="Courier New" w:hAnsi="Courier New" w:cs="Courier New" w:hint="default"/>
      </w:rPr>
    </w:lvl>
    <w:lvl w:ilvl="2" w:tplc="04270005" w:tentative="1">
      <w:start w:val="1"/>
      <w:numFmt w:val="bullet"/>
      <w:lvlText w:val=""/>
      <w:lvlJc w:val="left"/>
      <w:pPr>
        <w:ind w:left="1980" w:hanging="360"/>
      </w:pPr>
      <w:rPr>
        <w:rFonts w:ascii="Wingdings" w:hAnsi="Wingdings" w:hint="default"/>
      </w:rPr>
    </w:lvl>
    <w:lvl w:ilvl="3" w:tplc="04270001" w:tentative="1">
      <w:start w:val="1"/>
      <w:numFmt w:val="bullet"/>
      <w:lvlText w:val=""/>
      <w:lvlJc w:val="left"/>
      <w:pPr>
        <w:ind w:left="2700" w:hanging="360"/>
      </w:pPr>
      <w:rPr>
        <w:rFonts w:ascii="Symbol" w:hAnsi="Symbol" w:hint="default"/>
      </w:rPr>
    </w:lvl>
    <w:lvl w:ilvl="4" w:tplc="04270003" w:tentative="1">
      <w:start w:val="1"/>
      <w:numFmt w:val="bullet"/>
      <w:lvlText w:val="o"/>
      <w:lvlJc w:val="left"/>
      <w:pPr>
        <w:ind w:left="3420" w:hanging="360"/>
      </w:pPr>
      <w:rPr>
        <w:rFonts w:ascii="Courier New" w:hAnsi="Courier New" w:cs="Courier New" w:hint="default"/>
      </w:rPr>
    </w:lvl>
    <w:lvl w:ilvl="5" w:tplc="04270005" w:tentative="1">
      <w:start w:val="1"/>
      <w:numFmt w:val="bullet"/>
      <w:lvlText w:val=""/>
      <w:lvlJc w:val="left"/>
      <w:pPr>
        <w:ind w:left="4140" w:hanging="360"/>
      </w:pPr>
      <w:rPr>
        <w:rFonts w:ascii="Wingdings" w:hAnsi="Wingdings" w:hint="default"/>
      </w:rPr>
    </w:lvl>
    <w:lvl w:ilvl="6" w:tplc="04270001" w:tentative="1">
      <w:start w:val="1"/>
      <w:numFmt w:val="bullet"/>
      <w:lvlText w:val=""/>
      <w:lvlJc w:val="left"/>
      <w:pPr>
        <w:ind w:left="4860" w:hanging="360"/>
      </w:pPr>
      <w:rPr>
        <w:rFonts w:ascii="Symbol" w:hAnsi="Symbol" w:hint="default"/>
      </w:rPr>
    </w:lvl>
    <w:lvl w:ilvl="7" w:tplc="04270003" w:tentative="1">
      <w:start w:val="1"/>
      <w:numFmt w:val="bullet"/>
      <w:lvlText w:val="o"/>
      <w:lvlJc w:val="left"/>
      <w:pPr>
        <w:ind w:left="5580" w:hanging="360"/>
      </w:pPr>
      <w:rPr>
        <w:rFonts w:ascii="Courier New" w:hAnsi="Courier New" w:cs="Courier New" w:hint="default"/>
      </w:rPr>
    </w:lvl>
    <w:lvl w:ilvl="8" w:tplc="04270005" w:tentative="1">
      <w:start w:val="1"/>
      <w:numFmt w:val="bullet"/>
      <w:lvlText w:val=""/>
      <w:lvlJc w:val="left"/>
      <w:pPr>
        <w:ind w:left="6300" w:hanging="360"/>
      </w:pPr>
      <w:rPr>
        <w:rFonts w:ascii="Wingdings" w:hAnsi="Wingdings" w:hint="default"/>
      </w:rPr>
    </w:lvl>
  </w:abstractNum>
  <w:abstractNum w:abstractNumId="7" w15:restartNumberingAfterBreak="0">
    <w:nsid w:val="0FEC79F6"/>
    <w:multiLevelType w:val="hybridMultilevel"/>
    <w:tmpl w:val="2A1AA5DC"/>
    <w:lvl w:ilvl="0" w:tplc="00000005">
      <w:start w:val="1"/>
      <w:numFmt w:val="bullet"/>
      <w:lvlText w:val="-"/>
      <w:lvlJc w:val="left"/>
      <w:pPr>
        <w:ind w:left="360" w:hanging="360"/>
      </w:pPr>
      <w:rPr>
        <w:rFonts w:ascii="Times New Roman" w:hAnsi="Times New Roman" w:cs="Times New Roman" w:hint="default"/>
        <w:b/>
        <w:i w:val="0"/>
        <w:sz w:val="24"/>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8" w15:restartNumberingAfterBreak="0">
    <w:nsid w:val="1D0F761E"/>
    <w:multiLevelType w:val="multilevel"/>
    <w:tmpl w:val="4970BDB2"/>
    <w:lvl w:ilvl="0">
      <w:start w:val="1"/>
      <w:numFmt w:val="bullet"/>
      <w:lvlText w:val="-"/>
      <w:lvlJc w:val="left"/>
      <w:pPr>
        <w:tabs>
          <w:tab w:val="num" w:pos="0"/>
        </w:tabs>
        <w:ind w:left="0" w:firstLine="0"/>
      </w:pPr>
      <w:rPr>
        <w:rFonts w:ascii="Times New Roman" w:hAnsi="Times New Roman" w:cs="Times New Roman" w:hint="default"/>
        <w:b/>
        <w:i w:val="0"/>
        <w:sz w:val="24"/>
      </w:r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9" w15:restartNumberingAfterBreak="0">
    <w:nsid w:val="23966596"/>
    <w:multiLevelType w:val="hybridMultilevel"/>
    <w:tmpl w:val="E2EC3052"/>
    <w:lvl w:ilvl="0" w:tplc="04270001">
      <w:start w:val="1"/>
      <w:numFmt w:val="bullet"/>
      <w:lvlText w:val=""/>
      <w:lvlJc w:val="left"/>
      <w:pPr>
        <w:ind w:left="360" w:hanging="360"/>
      </w:pPr>
      <w:rPr>
        <w:rFonts w:ascii="Symbol" w:hAnsi="Symbol"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10" w15:restartNumberingAfterBreak="0">
    <w:nsid w:val="44F6656A"/>
    <w:multiLevelType w:val="hybridMultilevel"/>
    <w:tmpl w:val="35705460"/>
    <w:lvl w:ilvl="0" w:tplc="99BEB682">
      <w:numFmt w:val="bullet"/>
      <w:lvlText w:val="−"/>
      <w:lvlJc w:val="left"/>
      <w:pPr>
        <w:ind w:left="1080" w:hanging="72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C9662C9"/>
    <w:multiLevelType w:val="hybridMultilevel"/>
    <w:tmpl w:val="B310F4CE"/>
    <w:lvl w:ilvl="0" w:tplc="00000002">
      <w:numFmt w:val="bullet"/>
      <w:lvlText w:val="-"/>
      <w:lvlJc w:val="left"/>
      <w:pPr>
        <w:ind w:left="720" w:hanging="360"/>
      </w:pPr>
      <w:rPr>
        <w:rFonts w:ascii="Times New Roman" w:hAnsi="Times New Roman" w:cs="Times New Roman"/>
      </w:rPr>
    </w:lvl>
    <w:lvl w:ilvl="1" w:tplc="24345D40">
      <w:numFmt w:val="bullet"/>
      <w:lvlText w:val="−"/>
      <w:lvlJc w:val="left"/>
      <w:pPr>
        <w:ind w:left="1780" w:hanging="700"/>
      </w:pPr>
      <w:rPr>
        <w:rFonts w:ascii="Times New Roman" w:eastAsia="Times New Roman"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8340B6F"/>
    <w:multiLevelType w:val="hybridMultilevel"/>
    <w:tmpl w:val="9E3E5616"/>
    <w:lvl w:ilvl="0" w:tplc="00000003">
      <w:numFmt w:val="bullet"/>
      <w:lvlText w:val="-"/>
      <w:lvlJc w:val="left"/>
      <w:pPr>
        <w:ind w:left="720" w:hanging="360"/>
      </w:pPr>
      <w:rPr>
        <w:rFonts w:ascii="Times New Roman" w:hAnsi="Times New Roman" w:cs="Times New Roman"/>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CC835E0"/>
    <w:multiLevelType w:val="hybridMultilevel"/>
    <w:tmpl w:val="BB08D648"/>
    <w:lvl w:ilvl="0" w:tplc="281E90F0">
      <w:start w:val="1"/>
      <w:numFmt w:val="bullet"/>
      <w:lvlText w:val=""/>
      <w:lvlJc w:val="left"/>
      <w:pPr>
        <w:ind w:left="720" w:hanging="360"/>
      </w:pPr>
      <w:rPr>
        <w:rFonts w:ascii="Symbol" w:hAnsi="Symbol" w:hint="default"/>
        <w:lang w:val="en-GB"/>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4" w15:restartNumberingAfterBreak="0">
    <w:nsid w:val="6C55390A"/>
    <w:multiLevelType w:val="hybridMultilevel"/>
    <w:tmpl w:val="0A56CE9E"/>
    <w:lvl w:ilvl="0" w:tplc="00000002">
      <w:numFmt w:val="bullet"/>
      <w:lvlText w:val="-"/>
      <w:lvlJc w:val="left"/>
      <w:pPr>
        <w:ind w:left="720" w:hanging="360"/>
      </w:pPr>
      <w:rPr>
        <w:rFonts w:ascii="Times New Roman" w:hAnsi="Times New Roman" w:cs="Times New Roman"/>
      </w:rPr>
    </w:lvl>
    <w:lvl w:ilvl="1" w:tplc="00000002">
      <w:numFmt w:val="bullet"/>
      <w:lvlText w:val="-"/>
      <w:lvlJc w:val="left"/>
      <w:pPr>
        <w:ind w:left="1440" w:hanging="360"/>
      </w:pPr>
      <w:rPr>
        <w:rFonts w:ascii="Times New Roman"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AB83746"/>
    <w:multiLevelType w:val="multilevel"/>
    <w:tmpl w:val="58EA5FFA"/>
    <w:lvl w:ilvl="0">
      <w:start w:val="1"/>
      <w:numFmt w:val="bullet"/>
      <w:lvlText w:val="-"/>
      <w:lvlJc w:val="left"/>
      <w:pPr>
        <w:tabs>
          <w:tab w:val="num" w:pos="0"/>
        </w:tabs>
        <w:ind w:left="0" w:firstLine="0"/>
      </w:pPr>
      <w:rPr>
        <w:rFonts w:ascii="Times New Roman" w:hAnsi="Times New Roman" w:cs="Times New Roman" w:hint="default"/>
        <w:b/>
        <w:i w:val="0"/>
        <w:sz w:val="24"/>
      </w:r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num w:numId="1">
    <w:abstractNumId w:val="0"/>
  </w:num>
  <w:num w:numId="2">
    <w:abstractNumId w:val="1"/>
  </w:num>
  <w:num w:numId="3">
    <w:abstractNumId w:val="2"/>
  </w:num>
  <w:num w:numId="4">
    <w:abstractNumId w:val="12"/>
  </w:num>
  <w:num w:numId="5">
    <w:abstractNumId w:val="6"/>
  </w:num>
  <w:num w:numId="6">
    <w:abstractNumId w:val="5"/>
  </w:num>
  <w:num w:numId="7">
    <w:abstractNumId w:val="15"/>
  </w:num>
  <w:num w:numId="8">
    <w:abstractNumId w:val="9"/>
  </w:num>
  <w:num w:numId="9">
    <w:abstractNumId w:val="4"/>
  </w:num>
  <w:num w:numId="10">
    <w:abstractNumId w:val="8"/>
  </w:num>
  <w:num w:numId="11">
    <w:abstractNumId w:val="7"/>
  </w:num>
  <w:num w:numId="12">
    <w:abstractNumId w:val="13"/>
  </w:num>
  <w:num w:numId="13">
    <w:abstractNumId w:val="11"/>
  </w:num>
  <w:num w:numId="14">
    <w:abstractNumId w:val="14"/>
  </w:num>
  <w:num w:numId="15">
    <w:abstractNumId w:val="3"/>
  </w:num>
  <w:num w:numId="16">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E78E0"/>
    <w:rsid w:val="00010B77"/>
    <w:rsid w:val="0001771D"/>
    <w:rsid w:val="00026879"/>
    <w:rsid w:val="000355DB"/>
    <w:rsid w:val="00041E17"/>
    <w:rsid w:val="000505C9"/>
    <w:rsid w:val="00054A5E"/>
    <w:rsid w:val="00055659"/>
    <w:rsid w:val="00061731"/>
    <w:rsid w:val="000653CC"/>
    <w:rsid w:val="00066D68"/>
    <w:rsid w:val="00075820"/>
    <w:rsid w:val="0008328B"/>
    <w:rsid w:val="00083422"/>
    <w:rsid w:val="000908C0"/>
    <w:rsid w:val="00096087"/>
    <w:rsid w:val="000B2DD7"/>
    <w:rsid w:val="000D629E"/>
    <w:rsid w:val="000F0775"/>
    <w:rsid w:val="000F7AA1"/>
    <w:rsid w:val="000F7F6A"/>
    <w:rsid w:val="001002FC"/>
    <w:rsid w:val="00101EFB"/>
    <w:rsid w:val="00107DAE"/>
    <w:rsid w:val="0011201F"/>
    <w:rsid w:val="00117CF7"/>
    <w:rsid w:val="00123D8E"/>
    <w:rsid w:val="00127462"/>
    <w:rsid w:val="00144BC4"/>
    <w:rsid w:val="0014597B"/>
    <w:rsid w:val="0015676F"/>
    <w:rsid w:val="00164A96"/>
    <w:rsid w:val="00166853"/>
    <w:rsid w:val="00172275"/>
    <w:rsid w:val="00172E91"/>
    <w:rsid w:val="00173EB0"/>
    <w:rsid w:val="00185B58"/>
    <w:rsid w:val="00192B7E"/>
    <w:rsid w:val="00192DF8"/>
    <w:rsid w:val="001B253E"/>
    <w:rsid w:val="001D06CE"/>
    <w:rsid w:val="001D62EB"/>
    <w:rsid w:val="001E286D"/>
    <w:rsid w:val="001E5622"/>
    <w:rsid w:val="001F3392"/>
    <w:rsid w:val="001F68C8"/>
    <w:rsid w:val="00207361"/>
    <w:rsid w:val="002161CB"/>
    <w:rsid w:val="0022028C"/>
    <w:rsid w:val="00267D32"/>
    <w:rsid w:val="00291A19"/>
    <w:rsid w:val="002A3493"/>
    <w:rsid w:val="002A5904"/>
    <w:rsid w:val="002B1772"/>
    <w:rsid w:val="002C66A0"/>
    <w:rsid w:val="002C6CF9"/>
    <w:rsid w:val="002D11B2"/>
    <w:rsid w:val="002D33AF"/>
    <w:rsid w:val="002D3F99"/>
    <w:rsid w:val="002E1FCF"/>
    <w:rsid w:val="002E5F07"/>
    <w:rsid w:val="002E78E0"/>
    <w:rsid w:val="003033FE"/>
    <w:rsid w:val="003106F7"/>
    <w:rsid w:val="0031735F"/>
    <w:rsid w:val="003214A0"/>
    <w:rsid w:val="00323208"/>
    <w:rsid w:val="0033488B"/>
    <w:rsid w:val="00341151"/>
    <w:rsid w:val="00343EAB"/>
    <w:rsid w:val="003523CB"/>
    <w:rsid w:val="003559EF"/>
    <w:rsid w:val="00360FB2"/>
    <w:rsid w:val="00365219"/>
    <w:rsid w:val="00375358"/>
    <w:rsid w:val="0037769C"/>
    <w:rsid w:val="003900F2"/>
    <w:rsid w:val="00391A4D"/>
    <w:rsid w:val="00396B93"/>
    <w:rsid w:val="003A39AF"/>
    <w:rsid w:val="003D7A08"/>
    <w:rsid w:val="003E42A8"/>
    <w:rsid w:val="003E5AE9"/>
    <w:rsid w:val="00404405"/>
    <w:rsid w:val="00407A88"/>
    <w:rsid w:val="00417BB8"/>
    <w:rsid w:val="004308DC"/>
    <w:rsid w:val="0043317D"/>
    <w:rsid w:val="0044533D"/>
    <w:rsid w:val="0045054C"/>
    <w:rsid w:val="00450EC0"/>
    <w:rsid w:val="00451874"/>
    <w:rsid w:val="004605C2"/>
    <w:rsid w:val="004641C1"/>
    <w:rsid w:val="0047019B"/>
    <w:rsid w:val="004811FF"/>
    <w:rsid w:val="00483F97"/>
    <w:rsid w:val="00493A4C"/>
    <w:rsid w:val="0049441E"/>
    <w:rsid w:val="00494FA6"/>
    <w:rsid w:val="004A6E7B"/>
    <w:rsid w:val="004B76DD"/>
    <w:rsid w:val="004C41DF"/>
    <w:rsid w:val="004C5472"/>
    <w:rsid w:val="004C6A06"/>
    <w:rsid w:val="004D08F4"/>
    <w:rsid w:val="004D5546"/>
    <w:rsid w:val="004E13F7"/>
    <w:rsid w:val="004E6855"/>
    <w:rsid w:val="004F14F1"/>
    <w:rsid w:val="004F152C"/>
    <w:rsid w:val="00500DBF"/>
    <w:rsid w:val="00505F60"/>
    <w:rsid w:val="005104D5"/>
    <w:rsid w:val="005146DF"/>
    <w:rsid w:val="005149D7"/>
    <w:rsid w:val="00516DB7"/>
    <w:rsid w:val="005350EE"/>
    <w:rsid w:val="00542F6B"/>
    <w:rsid w:val="00553023"/>
    <w:rsid w:val="00553122"/>
    <w:rsid w:val="00553240"/>
    <w:rsid w:val="00553663"/>
    <w:rsid w:val="005625F8"/>
    <w:rsid w:val="0056512D"/>
    <w:rsid w:val="00570989"/>
    <w:rsid w:val="005720AB"/>
    <w:rsid w:val="00576244"/>
    <w:rsid w:val="00584DA5"/>
    <w:rsid w:val="00584DFC"/>
    <w:rsid w:val="00590F0A"/>
    <w:rsid w:val="0059281E"/>
    <w:rsid w:val="005B6452"/>
    <w:rsid w:val="005C3862"/>
    <w:rsid w:val="005C65A5"/>
    <w:rsid w:val="005C70CD"/>
    <w:rsid w:val="005C75D9"/>
    <w:rsid w:val="005D2C94"/>
    <w:rsid w:val="005E503D"/>
    <w:rsid w:val="005E5580"/>
    <w:rsid w:val="005E5662"/>
    <w:rsid w:val="005F623D"/>
    <w:rsid w:val="0061784F"/>
    <w:rsid w:val="006229C8"/>
    <w:rsid w:val="006360B2"/>
    <w:rsid w:val="00637803"/>
    <w:rsid w:val="00641960"/>
    <w:rsid w:val="006500B3"/>
    <w:rsid w:val="0067507D"/>
    <w:rsid w:val="00680A75"/>
    <w:rsid w:val="00685BB3"/>
    <w:rsid w:val="00686557"/>
    <w:rsid w:val="006937E2"/>
    <w:rsid w:val="00697AD7"/>
    <w:rsid w:val="006B255B"/>
    <w:rsid w:val="006B531E"/>
    <w:rsid w:val="006B764B"/>
    <w:rsid w:val="006B7C19"/>
    <w:rsid w:val="006C6C92"/>
    <w:rsid w:val="006D3D8B"/>
    <w:rsid w:val="006E3685"/>
    <w:rsid w:val="0071200F"/>
    <w:rsid w:val="00722888"/>
    <w:rsid w:val="0072782F"/>
    <w:rsid w:val="00731FCF"/>
    <w:rsid w:val="00745536"/>
    <w:rsid w:val="007543E7"/>
    <w:rsid w:val="00756E02"/>
    <w:rsid w:val="00765D7B"/>
    <w:rsid w:val="00773E0B"/>
    <w:rsid w:val="00780919"/>
    <w:rsid w:val="007859E0"/>
    <w:rsid w:val="007A5338"/>
    <w:rsid w:val="007B1F4F"/>
    <w:rsid w:val="007C045B"/>
    <w:rsid w:val="007E196C"/>
    <w:rsid w:val="00800DDF"/>
    <w:rsid w:val="0080267C"/>
    <w:rsid w:val="008202A0"/>
    <w:rsid w:val="008275FC"/>
    <w:rsid w:val="008302B4"/>
    <w:rsid w:val="008304FB"/>
    <w:rsid w:val="008375E7"/>
    <w:rsid w:val="00854B74"/>
    <w:rsid w:val="00855A31"/>
    <w:rsid w:val="0086463D"/>
    <w:rsid w:val="008648B7"/>
    <w:rsid w:val="00866ACE"/>
    <w:rsid w:val="00867496"/>
    <w:rsid w:val="00872A3A"/>
    <w:rsid w:val="00875A4E"/>
    <w:rsid w:val="00877893"/>
    <w:rsid w:val="00893325"/>
    <w:rsid w:val="008A382D"/>
    <w:rsid w:val="008A4100"/>
    <w:rsid w:val="008A4189"/>
    <w:rsid w:val="008A6CF0"/>
    <w:rsid w:val="008B3DB9"/>
    <w:rsid w:val="008C3D17"/>
    <w:rsid w:val="008C4532"/>
    <w:rsid w:val="008C4A57"/>
    <w:rsid w:val="008D04EB"/>
    <w:rsid w:val="008D0CEC"/>
    <w:rsid w:val="008E7874"/>
    <w:rsid w:val="008E78DD"/>
    <w:rsid w:val="008F7E7E"/>
    <w:rsid w:val="0091405D"/>
    <w:rsid w:val="00922F49"/>
    <w:rsid w:val="009339B8"/>
    <w:rsid w:val="00954262"/>
    <w:rsid w:val="00981C3E"/>
    <w:rsid w:val="009839C1"/>
    <w:rsid w:val="009973FF"/>
    <w:rsid w:val="00997E71"/>
    <w:rsid w:val="009A13F5"/>
    <w:rsid w:val="009A3377"/>
    <w:rsid w:val="009A5196"/>
    <w:rsid w:val="009C3AD9"/>
    <w:rsid w:val="009D1290"/>
    <w:rsid w:val="009F3038"/>
    <w:rsid w:val="00A0732A"/>
    <w:rsid w:val="00A10C3C"/>
    <w:rsid w:val="00A236E0"/>
    <w:rsid w:val="00A447A7"/>
    <w:rsid w:val="00A60D68"/>
    <w:rsid w:val="00A650DF"/>
    <w:rsid w:val="00A674A4"/>
    <w:rsid w:val="00A902C6"/>
    <w:rsid w:val="00AA13A9"/>
    <w:rsid w:val="00AA14DB"/>
    <w:rsid w:val="00AA3E86"/>
    <w:rsid w:val="00AC5F5B"/>
    <w:rsid w:val="00AD740C"/>
    <w:rsid w:val="00AD7551"/>
    <w:rsid w:val="00AE3835"/>
    <w:rsid w:val="00AE49EB"/>
    <w:rsid w:val="00AE64FB"/>
    <w:rsid w:val="00B05622"/>
    <w:rsid w:val="00B0680A"/>
    <w:rsid w:val="00B14F7A"/>
    <w:rsid w:val="00B15041"/>
    <w:rsid w:val="00B33DA7"/>
    <w:rsid w:val="00B344AB"/>
    <w:rsid w:val="00B57226"/>
    <w:rsid w:val="00B61376"/>
    <w:rsid w:val="00B746AC"/>
    <w:rsid w:val="00B769AF"/>
    <w:rsid w:val="00B8032F"/>
    <w:rsid w:val="00B91211"/>
    <w:rsid w:val="00BA2DC8"/>
    <w:rsid w:val="00BF1FF4"/>
    <w:rsid w:val="00BF24C9"/>
    <w:rsid w:val="00BF25B2"/>
    <w:rsid w:val="00BF7B0C"/>
    <w:rsid w:val="00C04850"/>
    <w:rsid w:val="00C101F0"/>
    <w:rsid w:val="00C17060"/>
    <w:rsid w:val="00C20737"/>
    <w:rsid w:val="00C26529"/>
    <w:rsid w:val="00C27733"/>
    <w:rsid w:val="00C3003B"/>
    <w:rsid w:val="00C33785"/>
    <w:rsid w:val="00C346BD"/>
    <w:rsid w:val="00C35A8B"/>
    <w:rsid w:val="00C37D0C"/>
    <w:rsid w:val="00C4761C"/>
    <w:rsid w:val="00C54D5B"/>
    <w:rsid w:val="00C735E2"/>
    <w:rsid w:val="00C7392F"/>
    <w:rsid w:val="00C76B9B"/>
    <w:rsid w:val="00C77903"/>
    <w:rsid w:val="00C93299"/>
    <w:rsid w:val="00C93441"/>
    <w:rsid w:val="00C972AC"/>
    <w:rsid w:val="00CE5858"/>
    <w:rsid w:val="00CF4355"/>
    <w:rsid w:val="00D01365"/>
    <w:rsid w:val="00D0297F"/>
    <w:rsid w:val="00D06028"/>
    <w:rsid w:val="00D13782"/>
    <w:rsid w:val="00D20027"/>
    <w:rsid w:val="00D20B8D"/>
    <w:rsid w:val="00D234D7"/>
    <w:rsid w:val="00D366D2"/>
    <w:rsid w:val="00D53F49"/>
    <w:rsid w:val="00D55252"/>
    <w:rsid w:val="00D66443"/>
    <w:rsid w:val="00D67AB2"/>
    <w:rsid w:val="00D72544"/>
    <w:rsid w:val="00D75C2A"/>
    <w:rsid w:val="00D76A57"/>
    <w:rsid w:val="00D83DBE"/>
    <w:rsid w:val="00D84C2A"/>
    <w:rsid w:val="00D85C7D"/>
    <w:rsid w:val="00D86FE7"/>
    <w:rsid w:val="00D9506A"/>
    <w:rsid w:val="00DC2E21"/>
    <w:rsid w:val="00DC4B48"/>
    <w:rsid w:val="00DE6413"/>
    <w:rsid w:val="00DF0DAC"/>
    <w:rsid w:val="00E12F65"/>
    <w:rsid w:val="00E26BCE"/>
    <w:rsid w:val="00E353A0"/>
    <w:rsid w:val="00E36EA8"/>
    <w:rsid w:val="00E41F5F"/>
    <w:rsid w:val="00E43D84"/>
    <w:rsid w:val="00E453BE"/>
    <w:rsid w:val="00E617CB"/>
    <w:rsid w:val="00E65910"/>
    <w:rsid w:val="00E66012"/>
    <w:rsid w:val="00E679D4"/>
    <w:rsid w:val="00E71CC4"/>
    <w:rsid w:val="00E73B57"/>
    <w:rsid w:val="00E74836"/>
    <w:rsid w:val="00E760E9"/>
    <w:rsid w:val="00E827E3"/>
    <w:rsid w:val="00E85425"/>
    <w:rsid w:val="00E87FC2"/>
    <w:rsid w:val="00E91D88"/>
    <w:rsid w:val="00E933C0"/>
    <w:rsid w:val="00E9607F"/>
    <w:rsid w:val="00E96925"/>
    <w:rsid w:val="00EB4BA8"/>
    <w:rsid w:val="00EB5B72"/>
    <w:rsid w:val="00EC172B"/>
    <w:rsid w:val="00EC43AE"/>
    <w:rsid w:val="00EC49A0"/>
    <w:rsid w:val="00ED10AD"/>
    <w:rsid w:val="00ED46AA"/>
    <w:rsid w:val="00EE0549"/>
    <w:rsid w:val="00EF3E97"/>
    <w:rsid w:val="00F1723C"/>
    <w:rsid w:val="00F17987"/>
    <w:rsid w:val="00F26523"/>
    <w:rsid w:val="00F44D81"/>
    <w:rsid w:val="00F9117C"/>
    <w:rsid w:val="00F922D7"/>
    <w:rsid w:val="00F94C9A"/>
    <w:rsid w:val="00F97D29"/>
    <w:rsid w:val="00FA454B"/>
    <w:rsid w:val="00FB1E4D"/>
    <w:rsid w:val="00FC5827"/>
    <w:rsid w:val="00FC7528"/>
    <w:rsid w:val="00FD2BBC"/>
    <w:rsid w:val="00FD6313"/>
    <w:rsid w:val="00FD6467"/>
    <w:rsid w:val="00FE00B2"/>
    <w:rsid w:val="00FE6060"/>
    <w:rsid w:val="00FF519C"/>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ADA93A"/>
  <w15:chartTrackingRefBased/>
  <w15:docId w15:val="{F0D31F72-6318-8B4C-B872-FB6EB5D84A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lt-LT"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44533D"/>
    <w:pPr>
      <w:spacing w:after="160" w:line="259" w:lineRule="auto"/>
    </w:pPr>
    <w:rPr>
      <w:sz w:val="22"/>
      <w:szCs w:val="22"/>
    </w:rPr>
  </w:style>
  <w:style w:type="paragraph" w:styleId="Antrat2">
    <w:name w:val="heading 2"/>
    <w:basedOn w:val="prastasis"/>
    <w:next w:val="prastasis"/>
    <w:link w:val="Antrat2Diagrama"/>
    <w:qFormat/>
    <w:rsid w:val="002E78E0"/>
    <w:pPr>
      <w:keepNext/>
      <w:numPr>
        <w:ilvl w:val="1"/>
        <w:numId w:val="1"/>
      </w:numPr>
      <w:suppressAutoHyphens/>
      <w:spacing w:after="0" w:line="240" w:lineRule="auto"/>
      <w:outlineLvl w:val="1"/>
    </w:pPr>
    <w:rPr>
      <w:rFonts w:ascii="Times New Roman" w:eastAsia="Times New Roman" w:hAnsi="Times New Roman" w:cs="Times New Roman"/>
      <w:b/>
      <w:szCs w:val="20"/>
      <w:lang w:eastAsia="ar-SA"/>
    </w:rPr>
  </w:style>
  <w:style w:type="paragraph" w:styleId="Antrat3">
    <w:name w:val="heading 3"/>
    <w:basedOn w:val="prastasis"/>
    <w:next w:val="prastasis"/>
    <w:link w:val="Antrat3Diagrama"/>
    <w:qFormat/>
    <w:rsid w:val="002E78E0"/>
    <w:pPr>
      <w:keepNext/>
      <w:numPr>
        <w:ilvl w:val="2"/>
        <w:numId w:val="1"/>
      </w:numPr>
      <w:suppressAutoHyphens/>
      <w:spacing w:after="0" w:line="240" w:lineRule="auto"/>
      <w:outlineLvl w:val="2"/>
    </w:pPr>
    <w:rPr>
      <w:rFonts w:ascii="Times New Roman" w:eastAsia="Times New Roman" w:hAnsi="Times New Roman" w:cs="Times New Roman"/>
      <w:b/>
      <w:szCs w:val="20"/>
      <w:lang w:eastAsia="ar-SA"/>
    </w:rPr>
  </w:style>
  <w:style w:type="paragraph" w:styleId="Antrat4">
    <w:name w:val="heading 4"/>
    <w:basedOn w:val="prastasis"/>
    <w:next w:val="prastasis"/>
    <w:link w:val="Antrat4Diagrama"/>
    <w:qFormat/>
    <w:rsid w:val="002E78E0"/>
    <w:pPr>
      <w:keepNext/>
      <w:numPr>
        <w:ilvl w:val="3"/>
        <w:numId w:val="1"/>
      </w:numPr>
      <w:suppressAutoHyphens/>
      <w:spacing w:after="0" w:line="240" w:lineRule="auto"/>
      <w:jc w:val="both"/>
      <w:outlineLvl w:val="3"/>
    </w:pPr>
    <w:rPr>
      <w:rFonts w:ascii="Times New Roman" w:eastAsia="Times New Roman" w:hAnsi="Times New Roman" w:cs="Times New Roman"/>
      <w:szCs w:val="20"/>
      <w:u w:val="single"/>
      <w:lang w:eastAsia="ar-SA"/>
    </w:rPr>
  </w:style>
  <w:style w:type="paragraph" w:styleId="Antrat7">
    <w:name w:val="heading 7"/>
    <w:basedOn w:val="prastasis"/>
    <w:next w:val="prastasis"/>
    <w:link w:val="Antrat7Diagrama"/>
    <w:qFormat/>
    <w:rsid w:val="002E78E0"/>
    <w:pPr>
      <w:keepNext/>
      <w:numPr>
        <w:ilvl w:val="6"/>
        <w:numId w:val="1"/>
      </w:numPr>
      <w:suppressAutoHyphens/>
      <w:spacing w:before="120" w:after="0" w:line="240" w:lineRule="auto"/>
      <w:ind w:right="278"/>
      <w:jc w:val="both"/>
      <w:outlineLvl w:val="6"/>
    </w:pPr>
    <w:rPr>
      <w:rFonts w:ascii="Times New Roman" w:eastAsia="Times New Roman" w:hAnsi="Times New Roman" w:cs="Times New Roman"/>
      <w:b/>
      <w:bCs/>
      <w:szCs w:val="20"/>
      <w:lang w:eastAsia="ar-SA"/>
    </w:rPr>
  </w:style>
  <w:style w:type="paragraph" w:styleId="Antrat8">
    <w:name w:val="heading 8"/>
    <w:basedOn w:val="prastasis"/>
    <w:next w:val="prastasis"/>
    <w:link w:val="Antrat8Diagrama"/>
    <w:qFormat/>
    <w:rsid w:val="002E78E0"/>
    <w:pPr>
      <w:keepNext/>
      <w:numPr>
        <w:ilvl w:val="7"/>
        <w:numId w:val="1"/>
      </w:numPr>
      <w:suppressAutoHyphens/>
      <w:spacing w:after="0" w:line="240" w:lineRule="auto"/>
      <w:ind w:right="278"/>
      <w:jc w:val="both"/>
      <w:outlineLvl w:val="7"/>
    </w:pPr>
    <w:rPr>
      <w:rFonts w:ascii="Times New Roman" w:eastAsia="Times New Roman" w:hAnsi="Times New Roman" w:cs="Times New Roman"/>
      <w:b/>
      <w:bCs/>
      <w:i/>
      <w:iCs/>
      <w:szCs w:val="20"/>
      <w:lang w:eastAsia="ar-SA"/>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2Diagrama">
    <w:name w:val="Antraštė 2 Diagrama"/>
    <w:basedOn w:val="Numatytasispastraiposriftas"/>
    <w:link w:val="Antrat2"/>
    <w:rsid w:val="002E78E0"/>
    <w:rPr>
      <w:rFonts w:ascii="Times New Roman" w:eastAsia="Times New Roman" w:hAnsi="Times New Roman" w:cs="Times New Roman"/>
      <w:b/>
      <w:sz w:val="22"/>
      <w:szCs w:val="20"/>
      <w:lang w:val="lt-LT" w:eastAsia="ar-SA"/>
    </w:rPr>
  </w:style>
  <w:style w:type="character" w:customStyle="1" w:styleId="Antrat3Diagrama">
    <w:name w:val="Antraštė 3 Diagrama"/>
    <w:basedOn w:val="Numatytasispastraiposriftas"/>
    <w:link w:val="Antrat3"/>
    <w:rsid w:val="002E78E0"/>
    <w:rPr>
      <w:rFonts w:ascii="Times New Roman" w:eastAsia="Times New Roman" w:hAnsi="Times New Roman" w:cs="Times New Roman"/>
      <w:b/>
      <w:sz w:val="22"/>
      <w:szCs w:val="20"/>
      <w:lang w:val="lt-LT" w:eastAsia="ar-SA"/>
    </w:rPr>
  </w:style>
  <w:style w:type="character" w:customStyle="1" w:styleId="Antrat4Diagrama">
    <w:name w:val="Antraštė 4 Diagrama"/>
    <w:basedOn w:val="Numatytasispastraiposriftas"/>
    <w:link w:val="Antrat4"/>
    <w:rsid w:val="002E78E0"/>
    <w:rPr>
      <w:rFonts w:ascii="Times New Roman" w:eastAsia="Times New Roman" w:hAnsi="Times New Roman" w:cs="Times New Roman"/>
      <w:sz w:val="22"/>
      <w:szCs w:val="20"/>
      <w:u w:val="single"/>
      <w:lang w:val="lt-LT" w:eastAsia="ar-SA"/>
    </w:rPr>
  </w:style>
  <w:style w:type="character" w:customStyle="1" w:styleId="Antrat7Diagrama">
    <w:name w:val="Antraštė 7 Diagrama"/>
    <w:basedOn w:val="Numatytasispastraiposriftas"/>
    <w:link w:val="Antrat7"/>
    <w:rsid w:val="002E78E0"/>
    <w:rPr>
      <w:rFonts w:ascii="Times New Roman" w:eastAsia="Times New Roman" w:hAnsi="Times New Roman" w:cs="Times New Roman"/>
      <w:b/>
      <w:bCs/>
      <w:sz w:val="22"/>
      <w:szCs w:val="20"/>
      <w:lang w:val="lt-LT" w:eastAsia="ar-SA"/>
    </w:rPr>
  </w:style>
  <w:style w:type="character" w:customStyle="1" w:styleId="Antrat8Diagrama">
    <w:name w:val="Antraštė 8 Diagrama"/>
    <w:basedOn w:val="Numatytasispastraiposriftas"/>
    <w:link w:val="Antrat8"/>
    <w:rsid w:val="002E78E0"/>
    <w:rPr>
      <w:rFonts w:ascii="Times New Roman" w:eastAsia="Times New Roman" w:hAnsi="Times New Roman" w:cs="Times New Roman"/>
      <w:b/>
      <w:bCs/>
      <w:i/>
      <w:iCs/>
      <w:sz w:val="22"/>
      <w:szCs w:val="20"/>
      <w:lang w:val="lt-LT" w:eastAsia="ar-SA"/>
    </w:rPr>
  </w:style>
  <w:style w:type="paragraph" w:styleId="Debesliotekstas">
    <w:name w:val="Balloon Text"/>
    <w:basedOn w:val="prastasis"/>
    <w:link w:val="DebesliotekstasDiagrama"/>
    <w:uiPriority w:val="99"/>
    <w:semiHidden/>
    <w:unhideWhenUsed/>
    <w:rsid w:val="002E78E0"/>
    <w:pPr>
      <w:spacing w:after="0" w:line="240" w:lineRule="auto"/>
    </w:pPr>
    <w:rPr>
      <w:rFonts w:ascii="Lucida Grande" w:hAnsi="Lucida Grande" w:cs="Lucida Grande"/>
      <w:sz w:val="18"/>
      <w:szCs w:val="18"/>
    </w:rPr>
  </w:style>
  <w:style w:type="character" w:customStyle="1" w:styleId="DebesliotekstasDiagrama">
    <w:name w:val="Debesėlio tekstas Diagrama"/>
    <w:basedOn w:val="Numatytasispastraiposriftas"/>
    <w:link w:val="Debesliotekstas"/>
    <w:uiPriority w:val="99"/>
    <w:semiHidden/>
    <w:rsid w:val="002E78E0"/>
    <w:rPr>
      <w:rFonts w:ascii="Lucida Grande" w:hAnsi="Lucida Grande" w:cs="Lucida Grande"/>
      <w:sz w:val="18"/>
      <w:szCs w:val="18"/>
      <w:lang w:val="lt-LT"/>
    </w:rPr>
  </w:style>
  <w:style w:type="character" w:styleId="Komentaronuoroda">
    <w:name w:val="annotation reference"/>
    <w:basedOn w:val="Numatytasispastraiposriftas"/>
    <w:uiPriority w:val="99"/>
    <w:unhideWhenUsed/>
    <w:rsid w:val="0044533D"/>
    <w:rPr>
      <w:sz w:val="18"/>
      <w:szCs w:val="18"/>
    </w:rPr>
  </w:style>
  <w:style w:type="paragraph" w:styleId="Komentarotekstas">
    <w:name w:val="annotation text"/>
    <w:basedOn w:val="prastasis"/>
    <w:link w:val="KomentarotekstasDiagrama"/>
    <w:uiPriority w:val="99"/>
    <w:unhideWhenUsed/>
    <w:rsid w:val="0044533D"/>
    <w:pPr>
      <w:spacing w:line="240" w:lineRule="auto"/>
    </w:pPr>
    <w:rPr>
      <w:sz w:val="24"/>
      <w:szCs w:val="24"/>
    </w:rPr>
  </w:style>
  <w:style w:type="character" w:customStyle="1" w:styleId="KomentarotekstasDiagrama">
    <w:name w:val="Komentaro tekstas Diagrama"/>
    <w:basedOn w:val="Numatytasispastraiposriftas"/>
    <w:link w:val="Komentarotekstas"/>
    <w:uiPriority w:val="99"/>
    <w:rsid w:val="002E78E0"/>
  </w:style>
  <w:style w:type="paragraph" w:styleId="Komentarotema">
    <w:name w:val="annotation subject"/>
    <w:basedOn w:val="Komentarotekstas"/>
    <w:next w:val="Komentarotekstas"/>
    <w:link w:val="KomentarotemaDiagrama"/>
    <w:uiPriority w:val="99"/>
    <w:semiHidden/>
    <w:unhideWhenUsed/>
    <w:rsid w:val="002E78E0"/>
    <w:rPr>
      <w:b/>
      <w:bCs/>
      <w:sz w:val="20"/>
      <w:szCs w:val="20"/>
    </w:rPr>
  </w:style>
  <w:style w:type="character" w:customStyle="1" w:styleId="KomentarotemaDiagrama">
    <w:name w:val="Komentaro tema Diagrama"/>
    <w:basedOn w:val="KomentarotekstasDiagrama"/>
    <w:link w:val="Komentarotema"/>
    <w:uiPriority w:val="99"/>
    <w:semiHidden/>
    <w:rsid w:val="002E78E0"/>
    <w:rPr>
      <w:b/>
      <w:bCs/>
      <w:sz w:val="20"/>
      <w:szCs w:val="20"/>
      <w:lang w:val="lt-LT"/>
    </w:rPr>
  </w:style>
  <w:style w:type="paragraph" w:styleId="Pataisymai">
    <w:name w:val="Revision"/>
    <w:hidden/>
    <w:uiPriority w:val="99"/>
    <w:semiHidden/>
    <w:rsid w:val="0044533D"/>
    <w:rPr>
      <w:sz w:val="22"/>
      <w:szCs w:val="22"/>
    </w:rPr>
  </w:style>
  <w:style w:type="paragraph" w:styleId="Sraopastraipa">
    <w:name w:val="List Paragraph"/>
    <w:basedOn w:val="prastasis"/>
    <w:uiPriority w:val="34"/>
    <w:qFormat/>
    <w:rsid w:val="002E78E0"/>
    <w:pPr>
      <w:ind w:left="720"/>
      <w:contextualSpacing/>
    </w:pPr>
  </w:style>
  <w:style w:type="character" w:customStyle="1" w:styleId="st1">
    <w:name w:val="st1"/>
    <w:basedOn w:val="Numatytasispastraiposriftas"/>
    <w:rsid w:val="002E78E0"/>
  </w:style>
  <w:style w:type="character" w:styleId="Hipersaitas">
    <w:name w:val="Hyperlink"/>
    <w:basedOn w:val="Numatytasispastraiposriftas"/>
    <w:uiPriority w:val="99"/>
    <w:unhideWhenUsed/>
    <w:rsid w:val="006229C8"/>
    <w:rPr>
      <w:color w:val="0563C1" w:themeColor="hyperlink"/>
      <w:u w:val="single"/>
    </w:rPr>
  </w:style>
  <w:style w:type="character" w:customStyle="1" w:styleId="Neapdorotaspaminjimas1">
    <w:name w:val="Neapdorotas paminėjimas1"/>
    <w:basedOn w:val="Numatytasispastraiposriftas"/>
    <w:uiPriority w:val="99"/>
    <w:semiHidden/>
    <w:unhideWhenUsed/>
    <w:rsid w:val="006229C8"/>
    <w:rPr>
      <w:color w:val="605E5C"/>
      <w:shd w:val="clear" w:color="auto" w:fill="E1DFDD"/>
    </w:rPr>
  </w:style>
  <w:style w:type="character" w:customStyle="1" w:styleId="UnresolvedMention1">
    <w:name w:val="Unresolved Mention1"/>
    <w:basedOn w:val="Numatytasispastraiposriftas"/>
    <w:uiPriority w:val="99"/>
    <w:semiHidden/>
    <w:unhideWhenUsed/>
    <w:rsid w:val="006E3685"/>
    <w:rPr>
      <w:color w:val="605E5C"/>
      <w:shd w:val="clear" w:color="auto" w:fill="E1DFDD"/>
    </w:rPr>
  </w:style>
  <w:style w:type="character" w:customStyle="1" w:styleId="UnresolvedMention">
    <w:name w:val="Unresolved Mention"/>
    <w:basedOn w:val="Numatytasispastraiposriftas"/>
    <w:uiPriority w:val="99"/>
    <w:semiHidden/>
    <w:unhideWhenUsed/>
    <w:rsid w:val="006B764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7575877">
      <w:bodyDiv w:val="1"/>
      <w:marLeft w:val="0"/>
      <w:marRight w:val="0"/>
      <w:marTop w:val="0"/>
      <w:marBottom w:val="0"/>
      <w:divBdr>
        <w:top w:val="none" w:sz="0" w:space="0" w:color="auto"/>
        <w:left w:val="none" w:sz="0" w:space="0" w:color="auto"/>
        <w:bottom w:val="none" w:sz="0" w:space="0" w:color="auto"/>
        <w:right w:val="none" w:sz="0" w:space="0" w:color="auto"/>
      </w:divBdr>
    </w:div>
    <w:div w:id="142283406">
      <w:bodyDiv w:val="1"/>
      <w:marLeft w:val="0"/>
      <w:marRight w:val="0"/>
      <w:marTop w:val="0"/>
      <w:marBottom w:val="0"/>
      <w:divBdr>
        <w:top w:val="none" w:sz="0" w:space="0" w:color="auto"/>
        <w:left w:val="none" w:sz="0" w:space="0" w:color="auto"/>
        <w:bottom w:val="none" w:sz="0" w:space="0" w:color="auto"/>
        <w:right w:val="none" w:sz="0" w:space="0" w:color="auto"/>
      </w:divBdr>
    </w:div>
    <w:div w:id="148523069">
      <w:bodyDiv w:val="1"/>
      <w:marLeft w:val="0"/>
      <w:marRight w:val="0"/>
      <w:marTop w:val="0"/>
      <w:marBottom w:val="0"/>
      <w:divBdr>
        <w:top w:val="none" w:sz="0" w:space="0" w:color="auto"/>
        <w:left w:val="none" w:sz="0" w:space="0" w:color="auto"/>
        <w:bottom w:val="none" w:sz="0" w:space="0" w:color="auto"/>
        <w:right w:val="none" w:sz="0" w:space="0" w:color="auto"/>
      </w:divBdr>
    </w:div>
    <w:div w:id="293486097">
      <w:bodyDiv w:val="1"/>
      <w:marLeft w:val="0"/>
      <w:marRight w:val="0"/>
      <w:marTop w:val="0"/>
      <w:marBottom w:val="0"/>
      <w:divBdr>
        <w:top w:val="none" w:sz="0" w:space="0" w:color="auto"/>
        <w:left w:val="none" w:sz="0" w:space="0" w:color="auto"/>
        <w:bottom w:val="none" w:sz="0" w:space="0" w:color="auto"/>
        <w:right w:val="none" w:sz="0" w:space="0" w:color="auto"/>
      </w:divBdr>
    </w:div>
    <w:div w:id="316957302">
      <w:bodyDiv w:val="1"/>
      <w:marLeft w:val="0"/>
      <w:marRight w:val="0"/>
      <w:marTop w:val="0"/>
      <w:marBottom w:val="0"/>
      <w:divBdr>
        <w:top w:val="none" w:sz="0" w:space="0" w:color="auto"/>
        <w:left w:val="none" w:sz="0" w:space="0" w:color="auto"/>
        <w:bottom w:val="none" w:sz="0" w:space="0" w:color="auto"/>
        <w:right w:val="none" w:sz="0" w:space="0" w:color="auto"/>
      </w:divBdr>
    </w:div>
    <w:div w:id="366415200">
      <w:bodyDiv w:val="1"/>
      <w:marLeft w:val="0"/>
      <w:marRight w:val="0"/>
      <w:marTop w:val="0"/>
      <w:marBottom w:val="0"/>
      <w:divBdr>
        <w:top w:val="none" w:sz="0" w:space="0" w:color="auto"/>
        <w:left w:val="none" w:sz="0" w:space="0" w:color="auto"/>
        <w:bottom w:val="none" w:sz="0" w:space="0" w:color="auto"/>
        <w:right w:val="none" w:sz="0" w:space="0" w:color="auto"/>
      </w:divBdr>
    </w:div>
    <w:div w:id="546796506">
      <w:bodyDiv w:val="1"/>
      <w:marLeft w:val="0"/>
      <w:marRight w:val="0"/>
      <w:marTop w:val="0"/>
      <w:marBottom w:val="0"/>
      <w:divBdr>
        <w:top w:val="none" w:sz="0" w:space="0" w:color="auto"/>
        <w:left w:val="none" w:sz="0" w:space="0" w:color="auto"/>
        <w:bottom w:val="none" w:sz="0" w:space="0" w:color="auto"/>
        <w:right w:val="none" w:sz="0" w:space="0" w:color="auto"/>
      </w:divBdr>
    </w:div>
    <w:div w:id="558634346">
      <w:bodyDiv w:val="1"/>
      <w:marLeft w:val="0"/>
      <w:marRight w:val="0"/>
      <w:marTop w:val="0"/>
      <w:marBottom w:val="0"/>
      <w:divBdr>
        <w:top w:val="none" w:sz="0" w:space="0" w:color="auto"/>
        <w:left w:val="none" w:sz="0" w:space="0" w:color="auto"/>
        <w:bottom w:val="none" w:sz="0" w:space="0" w:color="auto"/>
        <w:right w:val="none" w:sz="0" w:space="0" w:color="auto"/>
      </w:divBdr>
    </w:div>
    <w:div w:id="702250169">
      <w:bodyDiv w:val="1"/>
      <w:marLeft w:val="0"/>
      <w:marRight w:val="0"/>
      <w:marTop w:val="0"/>
      <w:marBottom w:val="0"/>
      <w:divBdr>
        <w:top w:val="none" w:sz="0" w:space="0" w:color="auto"/>
        <w:left w:val="none" w:sz="0" w:space="0" w:color="auto"/>
        <w:bottom w:val="none" w:sz="0" w:space="0" w:color="auto"/>
        <w:right w:val="none" w:sz="0" w:space="0" w:color="auto"/>
      </w:divBdr>
    </w:div>
    <w:div w:id="713307669">
      <w:bodyDiv w:val="1"/>
      <w:marLeft w:val="0"/>
      <w:marRight w:val="0"/>
      <w:marTop w:val="0"/>
      <w:marBottom w:val="0"/>
      <w:divBdr>
        <w:top w:val="none" w:sz="0" w:space="0" w:color="auto"/>
        <w:left w:val="none" w:sz="0" w:space="0" w:color="auto"/>
        <w:bottom w:val="none" w:sz="0" w:space="0" w:color="auto"/>
        <w:right w:val="none" w:sz="0" w:space="0" w:color="auto"/>
      </w:divBdr>
    </w:div>
    <w:div w:id="730232915">
      <w:bodyDiv w:val="1"/>
      <w:marLeft w:val="0"/>
      <w:marRight w:val="0"/>
      <w:marTop w:val="0"/>
      <w:marBottom w:val="0"/>
      <w:divBdr>
        <w:top w:val="none" w:sz="0" w:space="0" w:color="auto"/>
        <w:left w:val="none" w:sz="0" w:space="0" w:color="auto"/>
        <w:bottom w:val="none" w:sz="0" w:space="0" w:color="auto"/>
        <w:right w:val="none" w:sz="0" w:space="0" w:color="auto"/>
      </w:divBdr>
    </w:div>
    <w:div w:id="838498859">
      <w:bodyDiv w:val="1"/>
      <w:marLeft w:val="0"/>
      <w:marRight w:val="0"/>
      <w:marTop w:val="0"/>
      <w:marBottom w:val="0"/>
      <w:divBdr>
        <w:top w:val="none" w:sz="0" w:space="0" w:color="auto"/>
        <w:left w:val="none" w:sz="0" w:space="0" w:color="auto"/>
        <w:bottom w:val="none" w:sz="0" w:space="0" w:color="auto"/>
        <w:right w:val="none" w:sz="0" w:space="0" w:color="auto"/>
      </w:divBdr>
    </w:div>
    <w:div w:id="844398188">
      <w:bodyDiv w:val="1"/>
      <w:marLeft w:val="0"/>
      <w:marRight w:val="0"/>
      <w:marTop w:val="0"/>
      <w:marBottom w:val="0"/>
      <w:divBdr>
        <w:top w:val="none" w:sz="0" w:space="0" w:color="auto"/>
        <w:left w:val="none" w:sz="0" w:space="0" w:color="auto"/>
        <w:bottom w:val="none" w:sz="0" w:space="0" w:color="auto"/>
        <w:right w:val="none" w:sz="0" w:space="0" w:color="auto"/>
      </w:divBdr>
    </w:div>
    <w:div w:id="982543339">
      <w:bodyDiv w:val="1"/>
      <w:marLeft w:val="0"/>
      <w:marRight w:val="0"/>
      <w:marTop w:val="0"/>
      <w:marBottom w:val="0"/>
      <w:divBdr>
        <w:top w:val="none" w:sz="0" w:space="0" w:color="auto"/>
        <w:left w:val="none" w:sz="0" w:space="0" w:color="auto"/>
        <w:bottom w:val="none" w:sz="0" w:space="0" w:color="auto"/>
        <w:right w:val="none" w:sz="0" w:space="0" w:color="auto"/>
      </w:divBdr>
    </w:div>
    <w:div w:id="1151481695">
      <w:bodyDiv w:val="1"/>
      <w:marLeft w:val="0"/>
      <w:marRight w:val="0"/>
      <w:marTop w:val="0"/>
      <w:marBottom w:val="0"/>
      <w:divBdr>
        <w:top w:val="none" w:sz="0" w:space="0" w:color="auto"/>
        <w:left w:val="none" w:sz="0" w:space="0" w:color="auto"/>
        <w:bottom w:val="none" w:sz="0" w:space="0" w:color="auto"/>
        <w:right w:val="none" w:sz="0" w:space="0" w:color="auto"/>
      </w:divBdr>
    </w:div>
    <w:div w:id="1318538011">
      <w:bodyDiv w:val="1"/>
      <w:marLeft w:val="0"/>
      <w:marRight w:val="0"/>
      <w:marTop w:val="0"/>
      <w:marBottom w:val="0"/>
      <w:divBdr>
        <w:top w:val="none" w:sz="0" w:space="0" w:color="auto"/>
        <w:left w:val="none" w:sz="0" w:space="0" w:color="auto"/>
        <w:bottom w:val="none" w:sz="0" w:space="0" w:color="auto"/>
        <w:right w:val="none" w:sz="0" w:space="0" w:color="auto"/>
      </w:divBdr>
    </w:div>
    <w:div w:id="1475950335">
      <w:bodyDiv w:val="1"/>
      <w:marLeft w:val="0"/>
      <w:marRight w:val="0"/>
      <w:marTop w:val="0"/>
      <w:marBottom w:val="0"/>
      <w:divBdr>
        <w:top w:val="none" w:sz="0" w:space="0" w:color="auto"/>
        <w:left w:val="none" w:sz="0" w:space="0" w:color="auto"/>
        <w:bottom w:val="none" w:sz="0" w:space="0" w:color="auto"/>
        <w:right w:val="none" w:sz="0" w:space="0" w:color="auto"/>
      </w:divBdr>
    </w:div>
    <w:div w:id="1618557909">
      <w:bodyDiv w:val="1"/>
      <w:marLeft w:val="0"/>
      <w:marRight w:val="0"/>
      <w:marTop w:val="0"/>
      <w:marBottom w:val="0"/>
      <w:divBdr>
        <w:top w:val="none" w:sz="0" w:space="0" w:color="auto"/>
        <w:left w:val="none" w:sz="0" w:space="0" w:color="auto"/>
        <w:bottom w:val="none" w:sz="0" w:space="0" w:color="auto"/>
        <w:right w:val="none" w:sz="0" w:space="0" w:color="auto"/>
      </w:divBdr>
    </w:div>
    <w:div w:id="1806195807">
      <w:bodyDiv w:val="1"/>
      <w:marLeft w:val="0"/>
      <w:marRight w:val="0"/>
      <w:marTop w:val="0"/>
      <w:marBottom w:val="0"/>
      <w:divBdr>
        <w:top w:val="none" w:sz="0" w:space="0" w:color="auto"/>
        <w:left w:val="none" w:sz="0" w:space="0" w:color="auto"/>
        <w:bottom w:val="none" w:sz="0" w:space="0" w:color="auto"/>
        <w:right w:val="none" w:sz="0" w:space="0" w:color="auto"/>
      </w:divBdr>
    </w:div>
    <w:div w:id="1937443216">
      <w:bodyDiv w:val="1"/>
      <w:marLeft w:val="0"/>
      <w:marRight w:val="0"/>
      <w:marTop w:val="0"/>
      <w:marBottom w:val="0"/>
      <w:divBdr>
        <w:top w:val="none" w:sz="0" w:space="0" w:color="auto"/>
        <w:left w:val="none" w:sz="0" w:space="0" w:color="auto"/>
        <w:bottom w:val="none" w:sz="0" w:space="0" w:color="auto"/>
        <w:right w:val="none" w:sz="0" w:space="0" w:color="auto"/>
      </w:divBdr>
    </w:div>
    <w:div w:id="20370033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info@eletispharma.lt"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30D15F9-A4FB-4EDB-8FFA-DA7185948F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11324</Words>
  <Characters>6456</Characters>
  <Application>Microsoft Office Word</Application>
  <DocSecurity>0</DocSecurity>
  <Lines>53</Lines>
  <Paragraphs>35</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17745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Vaidas Skyrius</dc:creator>
  <cp:keywords/>
  <dc:description/>
  <cp:lastModifiedBy>Birutė Valkauskaitė</cp:lastModifiedBy>
  <cp:revision>2</cp:revision>
  <cp:lastPrinted>2025-09-08T13:11:00Z</cp:lastPrinted>
  <dcterms:created xsi:type="dcterms:W3CDTF">2025-09-29T10:18:00Z</dcterms:created>
  <dcterms:modified xsi:type="dcterms:W3CDTF">2025-09-29T10:18:00Z</dcterms:modified>
</cp:coreProperties>
</file>