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B278" w14:textId="77777777" w:rsidR="00346177" w:rsidRPr="00A229DB" w:rsidRDefault="00346177" w:rsidP="00346177">
      <w:pPr>
        <w:widowControl w:val="0"/>
        <w:tabs>
          <w:tab w:val="clear" w:pos="567"/>
        </w:tabs>
        <w:spacing w:line="240" w:lineRule="auto"/>
        <w:ind w:left="567" w:hanging="567"/>
        <w:jc w:val="center"/>
        <w:rPr>
          <w:b/>
          <w:bCs/>
          <w:snapToGrid/>
          <w:szCs w:val="22"/>
        </w:rPr>
      </w:pPr>
      <w:bookmarkStart w:id="0" w:name="_Hlk211263163"/>
      <w:r w:rsidRPr="00A229DB">
        <w:rPr>
          <w:b/>
          <w:bCs/>
          <w:snapToGrid/>
          <w:szCs w:val="22"/>
        </w:rPr>
        <w:t>Pakuotės lapelis: informacija vartotojui</w:t>
      </w:r>
    </w:p>
    <w:p w14:paraId="0C5C6729" w14:textId="77777777" w:rsidR="00346177" w:rsidRPr="00A229DB" w:rsidRDefault="00346177" w:rsidP="00346177">
      <w:pPr>
        <w:widowControl w:val="0"/>
        <w:tabs>
          <w:tab w:val="clear" w:pos="567"/>
        </w:tabs>
        <w:spacing w:line="240" w:lineRule="auto"/>
        <w:ind w:left="567" w:hanging="567"/>
        <w:jc w:val="center"/>
        <w:rPr>
          <w:b/>
          <w:snapToGrid/>
          <w:szCs w:val="22"/>
        </w:rPr>
      </w:pPr>
    </w:p>
    <w:p w14:paraId="4FEE40E6" w14:textId="77777777" w:rsidR="00346177" w:rsidRPr="00A229DB" w:rsidRDefault="00346177" w:rsidP="00346177">
      <w:pPr>
        <w:widowControl w:val="0"/>
        <w:tabs>
          <w:tab w:val="clear" w:pos="567"/>
        </w:tabs>
        <w:autoSpaceDE w:val="0"/>
        <w:autoSpaceDN w:val="0"/>
        <w:adjustRightInd w:val="0"/>
        <w:spacing w:line="240" w:lineRule="auto"/>
        <w:jc w:val="center"/>
        <w:rPr>
          <w:snapToGrid/>
          <w:szCs w:val="22"/>
        </w:rPr>
      </w:pPr>
      <w:proofErr w:type="spellStart"/>
      <w:r w:rsidRPr="00A229DB">
        <w:rPr>
          <w:b/>
          <w:bCs/>
          <w:snapToGrid/>
          <w:color w:val="000000"/>
          <w:szCs w:val="22"/>
        </w:rPr>
        <w:t>Ibuprofen</w:t>
      </w:r>
      <w:proofErr w:type="spellEnd"/>
      <w:r w:rsidRPr="00A229DB">
        <w:rPr>
          <w:b/>
          <w:bCs/>
          <w:snapToGrid/>
          <w:color w:val="000000"/>
          <w:szCs w:val="22"/>
        </w:rPr>
        <w:t xml:space="preserve"> STADA 400 mg minkštosios kapsulės</w:t>
      </w:r>
    </w:p>
    <w:p w14:paraId="023C8975" w14:textId="77777777" w:rsidR="00346177" w:rsidRPr="00A229DB" w:rsidRDefault="00346177" w:rsidP="00346177">
      <w:pPr>
        <w:widowControl w:val="0"/>
        <w:tabs>
          <w:tab w:val="clear" w:pos="567"/>
        </w:tabs>
        <w:spacing w:line="240" w:lineRule="auto"/>
        <w:ind w:left="567" w:hanging="567"/>
        <w:jc w:val="center"/>
        <w:rPr>
          <w:snapToGrid/>
          <w:szCs w:val="22"/>
        </w:rPr>
      </w:pPr>
      <w:proofErr w:type="spellStart"/>
      <w:r w:rsidRPr="00A229DB">
        <w:rPr>
          <w:snapToGrid/>
          <w:szCs w:val="22"/>
        </w:rPr>
        <w:t>ibuprofenas</w:t>
      </w:r>
      <w:proofErr w:type="spellEnd"/>
    </w:p>
    <w:p w14:paraId="6771EF12" w14:textId="77777777" w:rsidR="00346177" w:rsidRPr="00A229DB" w:rsidRDefault="00346177" w:rsidP="00346177">
      <w:pPr>
        <w:widowControl w:val="0"/>
        <w:tabs>
          <w:tab w:val="clear" w:pos="567"/>
        </w:tabs>
        <w:spacing w:line="240" w:lineRule="auto"/>
        <w:rPr>
          <w:snapToGrid/>
          <w:szCs w:val="22"/>
        </w:rPr>
      </w:pPr>
    </w:p>
    <w:p w14:paraId="18ED6DC5" w14:textId="77777777" w:rsidR="00346177" w:rsidRPr="00A229DB" w:rsidRDefault="00346177" w:rsidP="00346177">
      <w:pPr>
        <w:numPr>
          <w:ilvl w:val="12"/>
          <w:numId w:val="0"/>
        </w:numPr>
        <w:tabs>
          <w:tab w:val="clear" w:pos="567"/>
        </w:tabs>
        <w:spacing w:line="240" w:lineRule="auto"/>
        <w:ind w:right="-2"/>
        <w:rPr>
          <w:b/>
          <w:szCs w:val="24"/>
        </w:rPr>
      </w:pPr>
      <w:r w:rsidRPr="00A229DB">
        <w:rPr>
          <w:b/>
          <w:szCs w:val="24"/>
        </w:rPr>
        <w:t>Atidžiai perskaitykite visą šį lapelį, prieš pradėdami vartoti šį vaistą, nes jame pateikiama Jums svarbi informacija.</w:t>
      </w:r>
    </w:p>
    <w:p w14:paraId="6798DC15" w14:textId="77777777" w:rsidR="00346177" w:rsidRPr="00A229DB" w:rsidRDefault="00346177" w:rsidP="00346177">
      <w:pPr>
        <w:numPr>
          <w:ilvl w:val="12"/>
          <w:numId w:val="0"/>
        </w:numPr>
        <w:tabs>
          <w:tab w:val="clear" w:pos="567"/>
        </w:tabs>
        <w:spacing w:line="240" w:lineRule="auto"/>
        <w:rPr>
          <w:szCs w:val="24"/>
        </w:rPr>
      </w:pPr>
      <w:r w:rsidRPr="00A229DB">
        <w:rPr>
          <w:szCs w:val="24"/>
        </w:rPr>
        <w:t>Visada vartokite šį vaistą tiksliai kaip aprašyta šiame lapelyje arba kaip nurodė gydytojas arba vaistininkas.</w:t>
      </w:r>
    </w:p>
    <w:p w14:paraId="6E3FF056" w14:textId="77777777" w:rsidR="00346177" w:rsidRPr="00A229DB" w:rsidRDefault="00346177" w:rsidP="00346177">
      <w:pPr>
        <w:numPr>
          <w:ilvl w:val="0"/>
          <w:numId w:val="2"/>
        </w:numPr>
        <w:spacing w:line="240" w:lineRule="auto"/>
        <w:ind w:left="567" w:hanging="567"/>
        <w:rPr>
          <w:szCs w:val="24"/>
        </w:rPr>
      </w:pPr>
      <w:r w:rsidRPr="00A229DB">
        <w:rPr>
          <w:szCs w:val="24"/>
        </w:rPr>
        <w:t xml:space="preserve">Neišmeskite šio lapelio, nes vėl gali prireikti jį perskaityti. </w:t>
      </w:r>
    </w:p>
    <w:p w14:paraId="25F403DD" w14:textId="77777777" w:rsidR="00346177" w:rsidRPr="00A229DB" w:rsidRDefault="00346177" w:rsidP="00346177">
      <w:pPr>
        <w:numPr>
          <w:ilvl w:val="0"/>
          <w:numId w:val="2"/>
        </w:numPr>
        <w:spacing w:line="240" w:lineRule="auto"/>
        <w:ind w:left="567" w:hanging="567"/>
        <w:rPr>
          <w:szCs w:val="24"/>
        </w:rPr>
      </w:pPr>
      <w:r w:rsidRPr="00A229DB">
        <w:rPr>
          <w:szCs w:val="24"/>
        </w:rPr>
        <w:t>Jeigu norite sužinoti daugiau arba pasitarti, kreipkitės į vaistininką.</w:t>
      </w:r>
    </w:p>
    <w:p w14:paraId="1D44E910" w14:textId="77777777" w:rsidR="00346177" w:rsidRPr="00A229DB" w:rsidRDefault="00346177" w:rsidP="00346177">
      <w:pPr>
        <w:numPr>
          <w:ilvl w:val="0"/>
          <w:numId w:val="2"/>
        </w:numPr>
        <w:spacing w:line="240" w:lineRule="auto"/>
        <w:ind w:left="567" w:hanging="567"/>
        <w:rPr>
          <w:szCs w:val="24"/>
        </w:rPr>
      </w:pPr>
      <w:r w:rsidRPr="00A229DB">
        <w:rPr>
          <w:szCs w:val="24"/>
        </w:rPr>
        <w:t>Jeigu pasireiškė šalutinis poveikis (net jeigu jis šiame lapelyje nenurodytas), kreipkitės į gydytoją arba vaistininką. Žr. 4 skyrių.</w:t>
      </w:r>
    </w:p>
    <w:p w14:paraId="77ADD1FE" w14:textId="77777777" w:rsidR="00346177" w:rsidRPr="00A229DB" w:rsidRDefault="00346177" w:rsidP="00346177">
      <w:pPr>
        <w:numPr>
          <w:ilvl w:val="0"/>
          <w:numId w:val="2"/>
        </w:numPr>
        <w:spacing w:line="240" w:lineRule="auto"/>
        <w:ind w:left="567" w:hanging="567"/>
        <w:rPr>
          <w:szCs w:val="24"/>
        </w:rPr>
      </w:pPr>
      <w:r w:rsidRPr="00A229DB">
        <w:rPr>
          <w:szCs w:val="24"/>
        </w:rPr>
        <w:t>Kreipkitės į gydytoją, jeigu Jūsų savijauta nepagerėjo arba net pablogėjo:</w:t>
      </w:r>
    </w:p>
    <w:p w14:paraId="625DEC8A" w14:textId="77777777" w:rsidR="00346177" w:rsidRPr="00A229DB" w:rsidRDefault="00346177" w:rsidP="00346177">
      <w:pPr>
        <w:numPr>
          <w:ilvl w:val="0"/>
          <w:numId w:val="3"/>
        </w:numPr>
        <w:spacing w:line="240" w:lineRule="auto"/>
        <w:ind w:left="1134" w:hanging="567"/>
        <w:rPr>
          <w:szCs w:val="24"/>
        </w:rPr>
      </w:pPr>
      <w:r w:rsidRPr="00A229DB">
        <w:rPr>
          <w:szCs w:val="24"/>
        </w:rPr>
        <w:t>po 3 dienų, jeigu vartoja paauglys;</w:t>
      </w:r>
    </w:p>
    <w:p w14:paraId="4848604B" w14:textId="77777777" w:rsidR="00346177" w:rsidRPr="00A229DB" w:rsidRDefault="00346177" w:rsidP="00346177">
      <w:pPr>
        <w:numPr>
          <w:ilvl w:val="0"/>
          <w:numId w:val="3"/>
        </w:numPr>
        <w:spacing w:line="240" w:lineRule="auto"/>
        <w:ind w:left="1134" w:hanging="567"/>
        <w:rPr>
          <w:szCs w:val="24"/>
        </w:rPr>
      </w:pPr>
      <w:r w:rsidRPr="00A229DB">
        <w:rPr>
          <w:szCs w:val="24"/>
        </w:rPr>
        <w:t>po 3 dienų, jeigu karščiuojama arba po 4 dienų, jei nuo skausmo vartoja suaugusysis.</w:t>
      </w:r>
    </w:p>
    <w:p w14:paraId="1BA3083F" w14:textId="77777777" w:rsidR="00346177" w:rsidRPr="00A229DB" w:rsidRDefault="00346177" w:rsidP="00346177">
      <w:pPr>
        <w:widowControl w:val="0"/>
        <w:autoSpaceDE w:val="0"/>
        <w:autoSpaceDN w:val="0"/>
        <w:adjustRightInd w:val="0"/>
        <w:spacing w:line="240" w:lineRule="auto"/>
        <w:ind w:left="567" w:hanging="567"/>
        <w:rPr>
          <w:bCs/>
          <w:snapToGrid/>
          <w:szCs w:val="22"/>
        </w:rPr>
      </w:pPr>
    </w:p>
    <w:p w14:paraId="58801B0C" w14:textId="77777777" w:rsidR="00346177" w:rsidRPr="00A229DB" w:rsidRDefault="00346177" w:rsidP="00346177">
      <w:pPr>
        <w:widowControl w:val="0"/>
        <w:tabs>
          <w:tab w:val="clear" w:pos="567"/>
        </w:tabs>
        <w:spacing w:line="240" w:lineRule="auto"/>
        <w:ind w:left="567" w:hanging="567"/>
        <w:rPr>
          <w:b/>
          <w:snapToGrid/>
          <w:szCs w:val="22"/>
        </w:rPr>
      </w:pPr>
      <w:r w:rsidRPr="00A229DB">
        <w:rPr>
          <w:b/>
          <w:snapToGrid/>
          <w:szCs w:val="22"/>
        </w:rPr>
        <w:t>Apie ką rašoma šiame lapelyje?</w:t>
      </w:r>
    </w:p>
    <w:p w14:paraId="459A841C" w14:textId="77777777" w:rsidR="00346177" w:rsidRPr="00A229DB" w:rsidRDefault="00346177" w:rsidP="00346177">
      <w:pPr>
        <w:widowControl w:val="0"/>
        <w:tabs>
          <w:tab w:val="clear" w:pos="567"/>
        </w:tabs>
        <w:spacing w:line="240" w:lineRule="auto"/>
        <w:rPr>
          <w:bCs/>
          <w:snapToGrid/>
          <w:szCs w:val="22"/>
        </w:rPr>
      </w:pPr>
    </w:p>
    <w:p w14:paraId="53CAFD76" w14:textId="77777777" w:rsidR="00346177" w:rsidRPr="00A229DB" w:rsidRDefault="00346177" w:rsidP="00346177">
      <w:pPr>
        <w:widowControl w:val="0"/>
        <w:tabs>
          <w:tab w:val="clear" w:pos="567"/>
        </w:tabs>
        <w:spacing w:line="240" w:lineRule="auto"/>
        <w:ind w:left="567" w:hanging="567"/>
        <w:rPr>
          <w:snapToGrid/>
          <w:szCs w:val="22"/>
        </w:rPr>
      </w:pPr>
      <w:r w:rsidRPr="00A229DB">
        <w:rPr>
          <w:snapToGrid/>
          <w:szCs w:val="22"/>
        </w:rPr>
        <w:t>1.</w:t>
      </w:r>
      <w:r w:rsidRPr="00A229DB">
        <w:rPr>
          <w:snapToGrid/>
          <w:szCs w:val="22"/>
        </w:rPr>
        <w:tab/>
        <w:t xml:space="preserve">Kas yra </w:t>
      </w:r>
      <w:proofErr w:type="spellStart"/>
      <w:r w:rsidRPr="00A229DB">
        <w:rPr>
          <w:snapToGrid/>
          <w:szCs w:val="22"/>
        </w:rPr>
        <w:t>Ibuprofen</w:t>
      </w:r>
      <w:proofErr w:type="spellEnd"/>
      <w:r w:rsidRPr="00A229DB">
        <w:rPr>
          <w:snapToGrid/>
          <w:szCs w:val="22"/>
        </w:rPr>
        <w:t xml:space="preserve"> STADA ir kam jis vartojamas</w:t>
      </w:r>
    </w:p>
    <w:p w14:paraId="2D6A8929" w14:textId="77777777" w:rsidR="00346177" w:rsidRPr="00A229DB" w:rsidRDefault="00346177" w:rsidP="00346177">
      <w:pPr>
        <w:widowControl w:val="0"/>
        <w:tabs>
          <w:tab w:val="clear" w:pos="567"/>
        </w:tabs>
        <w:spacing w:line="240" w:lineRule="auto"/>
        <w:ind w:left="567" w:hanging="567"/>
        <w:rPr>
          <w:snapToGrid/>
          <w:szCs w:val="22"/>
        </w:rPr>
      </w:pPr>
      <w:r w:rsidRPr="00A229DB">
        <w:rPr>
          <w:snapToGrid/>
          <w:szCs w:val="22"/>
        </w:rPr>
        <w:t>2.</w:t>
      </w:r>
      <w:r w:rsidRPr="00A229DB">
        <w:rPr>
          <w:snapToGrid/>
          <w:szCs w:val="22"/>
        </w:rPr>
        <w:tab/>
        <w:t xml:space="preserve">Kas žinotina prieš vartojant </w:t>
      </w:r>
      <w:proofErr w:type="spellStart"/>
      <w:r w:rsidRPr="00A229DB">
        <w:rPr>
          <w:snapToGrid/>
          <w:szCs w:val="22"/>
        </w:rPr>
        <w:t>Ibuprofen</w:t>
      </w:r>
      <w:proofErr w:type="spellEnd"/>
      <w:r w:rsidRPr="00A229DB">
        <w:rPr>
          <w:snapToGrid/>
          <w:szCs w:val="22"/>
        </w:rPr>
        <w:t xml:space="preserve"> STADA</w:t>
      </w:r>
    </w:p>
    <w:p w14:paraId="6B1CB5F2" w14:textId="77777777" w:rsidR="00346177" w:rsidRPr="00A229DB" w:rsidRDefault="00346177" w:rsidP="00346177">
      <w:pPr>
        <w:widowControl w:val="0"/>
        <w:tabs>
          <w:tab w:val="clear" w:pos="567"/>
        </w:tabs>
        <w:spacing w:line="240" w:lineRule="auto"/>
        <w:ind w:left="567" w:hanging="567"/>
        <w:rPr>
          <w:snapToGrid/>
          <w:szCs w:val="22"/>
        </w:rPr>
      </w:pPr>
      <w:r w:rsidRPr="00A229DB">
        <w:rPr>
          <w:snapToGrid/>
          <w:szCs w:val="22"/>
        </w:rPr>
        <w:t>3.</w:t>
      </w:r>
      <w:r w:rsidRPr="00A229DB">
        <w:rPr>
          <w:snapToGrid/>
          <w:szCs w:val="22"/>
        </w:rPr>
        <w:tab/>
        <w:t xml:space="preserve">Kaip vartoti </w:t>
      </w:r>
      <w:proofErr w:type="spellStart"/>
      <w:r w:rsidRPr="00A229DB">
        <w:rPr>
          <w:snapToGrid/>
          <w:szCs w:val="22"/>
        </w:rPr>
        <w:t>Ibuprofen</w:t>
      </w:r>
      <w:proofErr w:type="spellEnd"/>
      <w:r w:rsidRPr="00A229DB">
        <w:rPr>
          <w:snapToGrid/>
          <w:szCs w:val="22"/>
        </w:rPr>
        <w:t xml:space="preserve"> STADA</w:t>
      </w:r>
    </w:p>
    <w:p w14:paraId="477CECC4" w14:textId="77777777" w:rsidR="00346177" w:rsidRPr="00A229DB" w:rsidRDefault="00346177" w:rsidP="00346177">
      <w:pPr>
        <w:widowControl w:val="0"/>
        <w:tabs>
          <w:tab w:val="clear" w:pos="567"/>
        </w:tabs>
        <w:spacing w:line="240" w:lineRule="auto"/>
        <w:ind w:left="567" w:hanging="567"/>
        <w:rPr>
          <w:snapToGrid/>
          <w:szCs w:val="22"/>
        </w:rPr>
      </w:pPr>
      <w:r w:rsidRPr="00A229DB">
        <w:rPr>
          <w:snapToGrid/>
          <w:szCs w:val="22"/>
        </w:rPr>
        <w:t>4.</w:t>
      </w:r>
      <w:r w:rsidRPr="00A229DB">
        <w:rPr>
          <w:snapToGrid/>
          <w:szCs w:val="22"/>
        </w:rPr>
        <w:tab/>
        <w:t>Galimas šalutinis poveikis</w:t>
      </w:r>
    </w:p>
    <w:p w14:paraId="1E93EBC1" w14:textId="77777777" w:rsidR="00346177" w:rsidRPr="00A229DB" w:rsidRDefault="00346177" w:rsidP="00346177">
      <w:pPr>
        <w:widowControl w:val="0"/>
        <w:tabs>
          <w:tab w:val="clear" w:pos="567"/>
        </w:tabs>
        <w:spacing w:line="240" w:lineRule="auto"/>
        <w:ind w:left="567" w:hanging="567"/>
        <w:rPr>
          <w:snapToGrid/>
          <w:szCs w:val="22"/>
        </w:rPr>
      </w:pPr>
      <w:r w:rsidRPr="00A229DB">
        <w:rPr>
          <w:snapToGrid/>
          <w:szCs w:val="22"/>
        </w:rPr>
        <w:t>5.</w:t>
      </w:r>
      <w:r w:rsidRPr="00A229DB">
        <w:rPr>
          <w:snapToGrid/>
          <w:szCs w:val="22"/>
        </w:rPr>
        <w:tab/>
        <w:t xml:space="preserve">Kaip laikyti </w:t>
      </w:r>
      <w:proofErr w:type="spellStart"/>
      <w:r w:rsidRPr="00A229DB">
        <w:rPr>
          <w:snapToGrid/>
          <w:szCs w:val="22"/>
        </w:rPr>
        <w:t>Ibuprofen</w:t>
      </w:r>
      <w:proofErr w:type="spellEnd"/>
      <w:r w:rsidRPr="00A229DB">
        <w:rPr>
          <w:snapToGrid/>
          <w:szCs w:val="22"/>
        </w:rPr>
        <w:t xml:space="preserve"> STADA</w:t>
      </w:r>
    </w:p>
    <w:p w14:paraId="2BC808B5" w14:textId="77777777" w:rsidR="00346177" w:rsidRPr="00A229DB" w:rsidRDefault="00346177" w:rsidP="00346177">
      <w:pPr>
        <w:widowControl w:val="0"/>
        <w:tabs>
          <w:tab w:val="clear" w:pos="567"/>
        </w:tabs>
        <w:spacing w:line="240" w:lineRule="auto"/>
        <w:ind w:left="567" w:hanging="567"/>
        <w:rPr>
          <w:snapToGrid/>
          <w:szCs w:val="22"/>
        </w:rPr>
      </w:pPr>
      <w:r w:rsidRPr="00A229DB">
        <w:rPr>
          <w:snapToGrid/>
          <w:szCs w:val="22"/>
        </w:rPr>
        <w:t>6.</w:t>
      </w:r>
      <w:r w:rsidRPr="00A229DB">
        <w:rPr>
          <w:snapToGrid/>
          <w:szCs w:val="22"/>
        </w:rPr>
        <w:tab/>
        <w:t>Pakuotės turinys ir kita informacija</w:t>
      </w:r>
    </w:p>
    <w:p w14:paraId="3402C712" w14:textId="77777777" w:rsidR="00346177" w:rsidRPr="00A229DB" w:rsidRDefault="00346177" w:rsidP="00346177">
      <w:pPr>
        <w:widowControl w:val="0"/>
        <w:numPr>
          <w:ilvl w:val="12"/>
          <w:numId w:val="0"/>
        </w:numPr>
        <w:tabs>
          <w:tab w:val="clear" w:pos="567"/>
        </w:tabs>
        <w:spacing w:line="240" w:lineRule="auto"/>
        <w:rPr>
          <w:snapToGrid/>
          <w:szCs w:val="22"/>
        </w:rPr>
      </w:pPr>
    </w:p>
    <w:p w14:paraId="699BC3AB" w14:textId="77777777" w:rsidR="00346177" w:rsidRPr="00A229DB" w:rsidRDefault="00346177" w:rsidP="00346177">
      <w:pPr>
        <w:widowControl w:val="0"/>
        <w:numPr>
          <w:ilvl w:val="12"/>
          <w:numId w:val="0"/>
        </w:numPr>
        <w:tabs>
          <w:tab w:val="clear" w:pos="567"/>
        </w:tabs>
        <w:spacing w:line="240" w:lineRule="auto"/>
        <w:rPr>
          <w:snapToGrid/>
          <w:szCs w:val="22"/>
        </w:rPr>
      </w:pPr>
    </w:p>
    <w:p w14:paraId="17AE77ED" w14:textId="77777777" w:rsidR="00346177" w:rsidRPr="00A229DB" w:rsidRDefault="00346177" w:rsidP="00346177">
      <w:pPr>
        <w:widowControl w:val="0"/>
        <w:numPr>
          <w:ilvl w:val="12"/>
          <w:numId w:val="0"/>
        </w:numPr>
        <w:tabs>
          <w:tab w:val="clear" w:pos="567"/>
        </w:tabs>
        <w:spacing w:line="240" w:lineRule="auto"/>
        <w:ind w:left="567" w:hanging="567"/>
        <w:outlineLvl w:val="0"/>
        <w:rPr>
          <w:b/>
          <w:caps/>
          <w:snapToGrid/>
          <w:szCs w:val="22"/>
        </w:rPr>
      </w:pPr>
      <w:r w:rsidRPr="00A229DB">
        <w:rPr>
          <w:b/>
          <w:snapToGrid/>
          <w:szCs w:val="22"/>
        </w:rPr>
        <w:t>1.</w:t>
      </w:r>
      <w:r w:rsidRPr="00A229DB">
        <w:rPr>
          <w:b/>
          <w:snapToGrid/>
          <w:szCs w:val="22"/>
        </w:rPr>
        <w:tab/>
        <w:t xml:space="preserve">Kas yra </w:t>
      </w:r>
      <w:proofErr w:type="spellStart"/>
      <w:r w:rsidRPr="00A229DB">
        <w:rPr>
          <w:b/>
          <w:bCs/>
          <w:snapToGrid/>
          <w:szCs w:val="22"/>
        </w:rPr>
        <w:t>Ibuprofen</w:t>
      </w:r>
      <w:proofErr w:type="spellEnd"/>
      <w:r w:rsidRPr="00A229DB">
        <w:rPr>
          <w:b/>
          <w:bCs/>
          <w:snapToGrid/>
          <w:szCs w:val="22"/>
        </w:rPr>
        <w:t xml:space="preserve"> STADA </w:t>
      </w:r>
      <w:r w:rsidRPr="00A229DB">
        <w:rPr>
          <w:b/>
          <w:snapToGrid/>
          <w:szCs w:val="22"/>
        </w:rPr>
        <w:t>ir kam jis vartojamas</w:t>
      </w:r>
    </w:p>
    <w:p w14:paraId="1B3B7BCB" w14:textId="77777777" w:rsidR="00346177" w:rsidRPr="00A229DB" w:rsidRDefault="00346177" w:rsidP="00346177">
      <w:pPr>
        <w:widowControl w:val="0"/>
        <w:tabs>
          <w:tab w:val="clear" w:pos="567"/>
        </w:tabs>
        <w:spacing w:line="240" w:lineRule="auto"/>
        <w:ind w:left="567" w:hanging="567"/>
        <w:rPr>
          <w:snapToGrid/>
          <w:szCs w:val="22"/>
        </w:rPr>
      </w:pPr>
    </w:p>
    <w:p w14:paraId="5408D32B" w14:textId="77777777" w:rsidR="00346177" w:rsidRPr="00A229DB" w:rsidRDefault="00346177" w:rsidP="00346177">
      <w:pPr>
        <w:widowControl w:val="0"/>
        <w:tabs>
          <w:tab w:val="clear" w:pos="567"/>
          <w:tab w:val="left" w:pos="1296"/>
        </w:tabs>
        <w:autoSpaceDE w:val="0"/>
        <w:autoSpaceDN w:val="0"/>
        <w:adjustRightInd w:val="0"/>
        <w:snapToGrid w:val="0"/>
        <w:spacing w:line="240" w:lineRule="auto"/>
        <w:rPr>
          <w:snapToGrid/>
          <w:szCs w:val="22"/>
        </w:rPr>
      </w:pPr>
      <w:proofErr w:type="spellStart"/>
      <w:r w:rsidRPr="00A229DB">
        <w:rPr>
          <w:snapToGrid/>
          <w:szCs w:val="22"/>
        </w:rPr>
        <w:t>Ibuprofenas</w:t>
      </w:r>
      <w:proofErr w:type="spellEnd"/>
      <w:r w:rsidRPr="00A229DB">
        <w:rPr>
          <w:snapToGrid/>
          <w:szCs w:val="22"/>
        </w:rPr>
        <w:t xml:space="preserve"> priklauso vaistų, vadinamų nesteroidiniais vaistais nuo uždegimo (NVNU), grupei. Šie vaistai sukelia simptomų palengvėjimą pakeisdami organizmo reakciją į skausmą ir karščiavimą.</w:t>
      </w:r>
    </w:p>
    <w:p w14:paraId="7199E9D7" w14:textId="77777777" w:rsidR="00346177" w:rsidRPr="00A229DB" w:rsidRDefault="00346177" w:rsidP="00346177">
      <w:pPr>
        <w:widowControl w:val="0"/>
        <w:tabs>
          <w:tab w:val="clear" w:pos="567"/>
          <w:tab w:val="left" w:pos="1296"/>
        </w:tabs>
        <w:autoSpaceDE w:val="0"/>
        <w:autoSpaceDN w:val="0"/>
        <w:adjustRightInd w:val="0"/>
        <w:snapToGrid w:val="0"/>
        <w:spacing w:line="240" w:lineRule="auto"/>
        <w:rPr>
          <w:snapToGrid/>
          <w:szCs w:val="22"/>
        </w:rPr>
      </w:pPr>
    </w:p>
    <w:p w14:paraId="38ACD96A" w14:textId="77777777" w:rsidR="00346177" w:rsidRPr="00A229DB" w:rsidRDefault="00346177" w:rsidP="00346177">
      <w:pPr>
        <w:widowControl w:val="0"/>
        <w:tabs>
          <w:tab w:val="clear" w:pos="567"/>
          <w:tab w:val="left" w:pos="1296"/>
        </w:tabs>
        <w:autoSpaceDE w:val="0"/>
        <w:autoSpaceDN w:val="0"/>
        <w:adjustRightInd w:val="0"/>
        <w:snapToGrid w:val="0"/>
        <w:spacing w:line="240" w:lineRule="auto"/>
        <w:rPr>
          <w:snapToGrid/>
          <w:szCs w:val="22"/>
        </w:rPr>
      </w:pPr>
      <w:proofErr w:type="spellStart"/>
      <w:r w:rsidRPr="00A229DB">
        <w:rPr>
          <w:snapToGrid/>
          <w:szCs w:val="22"/>
        </w:rPr>
        <w:t>Ibuprofen</w:t>
      </w:r>
      <w:proofErr w:type="spellEnd"/>
      <w:r w:rsidRPr="00A229DB">
        <w:rPr>
          <w:snapToGrid/>
          <w:szCs w:val="22"/>
        </w:rPr>
        <w:t xml:space="preserve"> STADA </w:t>
      </w:r>
      <w:r w:rsidRPr="00A229DB">
        <w:rPr>
          <w:rFonts w:eastAsia="TimesNewRoman"/>
          <w:snapToGrid/>
          <w:szCs w:val="22"/>
        </w:rPr>
        <w:t>skirtas suaugusiųjų ir paauglių, sveriančių nuo 40 kg (12 metų ir vyresnių), trumpalaikiam silpno ir vidutinio stiprumo skausmo simptominiam gydymui, pavyzdžiui:</w:t>
      </w:r>
    </w:p>
    <w:p w14:paraId="5A1D782B" w14:textId="77777777" w:rsidR="00346177" w:rsidRPr="00A229DB" w:rsidRDefault="00346177" w:rsidP="00346177">
      <w:pPr>
        <w:numPr>
          <w:ilvl w:val="0"/>
          <w:numId w:val="4"/>
        </w:numPr>
        <w:spacing w:line="240" w:lineRule="auto"/>
        <w:ind w:left="567" w:hanging="567"/>
        <w:rPr>
          <w:szCs w:val="24"/>
        </w:rPr>
      </w:pPr>
      <w:r w:rsidRPr="00A229DB">
        <w:rPr>
          <w:szCs w:val="24"/>
        </w:rPr>
        <w:t>galvos skausmo,</w:t>
      </w:r>
    </w:p>
    <w:p w14:paraId="37980075" w14:textId="77777777" w:rsidR="00346177" w:rsidRPr="00A229DB" w:rsidRDefault="00346177" w:rsidP="00346177">
      <w:pPr>
        <w:numPr>
          <w:ilvl w:val="0"/>
          <w:numId w:val="4"/>
        </w:numPr>
        <w:spacing w:line="240" w:lineRule="auto"/>
        <w:ind w:left="567" w:hanging="567"/>
        <w:rPr>
          <w:szCs w:val="24"/>
        </w:rPr>
      </w:pPr>
      <w:r w:rsidRPr="00A229DB">
        <w:rPr>
          <w:szCs w:val="24"/>
        </w:rPr>
        <w:t>menstruacijų skausmo,</w:t>
      </w:r>
    </w:p>
    <w:p w14:paraId="5D56657D" w14:textId="77777777" w:rsidR="00346177" w:rsidRPr="00A229DB" w:rsidRDefault="00346177" w:rsidP="00346177">
      <w:pPr>
        <w:numPr>
          <w:ilvl w:val="0"/>
          <w:numId w:val="4"/>
        </w:numPr>
        <w:spacing w:line="240" w:lineRule="auto"/>
        <w:ind w:left="567" w:hanging="567"/>
        <w:rPr>
          <w:szCs w:val="24"/>
        </w:rPr>
      </w:pPr>
      <w:r w:rsidRPr="00A229DB">
        <w:rPr>
          <w:szCs w:val="24"/>
        </w:rPr>
        <w:t>dantų skausm</w:t>
      </w:r>
      <w:r>
        <w:rPr>
          <w:szCs w:val="24"/>
        </w:rPr>
        <w:t>o</w:t>
      </w:r>
      <w:r w:rsidRPr="00A229DB">
        <w:rPr>
          <w:szCs w:val="24"/>
        </w:rPr>
        <w:t xml:space="preserve"> ir;</w:t>
      </w:r>
    </w:p>
    <w:p w14:paraId="56805635" w14:textId="77777777" w:rsidR="00346177" w:rsidRPr="00A229DB" w:rsidRDefault="00346177" w:rsidP="00346177">
      <w:pPr>
        <w:numPr>
          <w:ilvl w:val="0"/>
          <w:numId w:val="4"/>
        </w:numPr>
        <w:spacing w:line="240" w:lineRule="auto"/>
        <w:ind w:left="567" w:hanging="567"/>
        <w:rPr>
          <w:rFonts w:eastAsia="TimesNewRoman"/>
          <w:snapToGrid/>
          <w:szCs w:val="22"/>
        </w:rPr>
      </w:pPr>
      <w:r w:rsidRPr="00A229DB">
        <w:rPr>
          <w:szCs w:val="24"/>
        </w:rPr>
        <w:t>karščiavimo ir skausmo, susijusio su peršalimu.</w:t>
      </w:r>
    </w:p>
    <w:p w14:paraId="14781B61" w14:textId="77777777" w:rsidR="00346177" w:rsidRPr="00A229DB" w:rsidRDefault="00346177" w:rsidP="00346177">
      <w:pPr>
        <w:widowControl w:val="0"/>
        <w:tabs>
          <w:tab w:val="clear" w:pos="567"/>
          <w:tab w:val="left" w:pos="1296"/>
        </w:tabs>
        <w:snapToGrid w:val="0"/>
        <w:spacing w:line="240" w:lineRule="auto"/>
        <w:rPr>
          <w:snapToGrid/>
          <w:szCs w:val="22"/>
        </w:rPr>
      </w:pPr>
    </w:p>
    <w:p w14:paraId="5EBF0FD5" w14:textId="77777777" w:rsidR="00346177" w:rsidRPr="00A229DB" w:rsidRDefault="00346177" w:rsidP="00346177">
      <w:pPr>
        <w:spacing w:line="240" w:lineRule="auto"/>
        <w:rPr>
          <w:szCs w:val="24"/>
        </w:rPr>
      </w:pPr>
      <w:r w:rsidRPr="00A229DB">
        <w:rPr>
          <w:szCs w:val="24"/>
        </w:rPr>
        <w:t>Turite kreiptis į gydytoją, jeigu Jūsų savijauta nepagerėjo arba net pablogėjo:</w:t>
      </w:r>
    </w:p>
    <w:p w14:paraId="62CF560A" w14:textId="77777777" w:rsidR="00346177" w:rsidRPr="00A229DB" w:rsidRDefault="00346177" w:rsidP="00346177">
      <w:pPr>
        <w:numPr>
          <w:ilvl w:val="0"/>
          <w:numId w:val="4"/>
        </w:numPr>
        <w:spacing w:line="240" w:lineRule="auto"/>
        <w:ind w:left="567" w:hanging="567"/>
        <w:rPr>
          <w:szCs w:val="24"/>
        </w:rPr>
      </w:pPr>
      <w:r w:rsidRPr="00A229DB">
        <w:rPr>
          <w:szCs w:val="24"/>
        </w:rPr>
        <w:t>po 3 parų paaugliams;</w:t>
      </w:r>
    </w:p>
    <w:p w14:paraId="47249A8B" w14:textId="77777777" w:rsidR="00346177" w:rsidRPr="00A229DB" w:rsidRDefault="00346177" w:rsidP="00346177">
      <w:pPr>
        <w:numPr>
          <w:ilvl w:val="0"/>
          <w:numId w:val="4"/>
        </w:numPr>
        <w:spacing w:line="240" w:lineRule="auto"/>
        <w:ind w:left="567" w:hanging="567"/>
        <w:rPr>
          <w:szCs w:val="24"/>
        </w:rPr>
      </w:pPr>
      <w:r w:rsidRPr="00A229DB">
        <w:rPr>
          <w:szCs w:val="24"/>
        </w:rPr>
        <w:t>po 3 parų, jei karščiuojate ir po 4 parų skausmui gydyti suaugusiesiems.</w:t>
      </w:r>
    </w:p>
    <w:p w14:paraId="6249A953" w14:textId="77777777" w:rsidR="00346177" w:rsidRPr="00A229DB" w:rsidRDefault="00346177" w:rsidP="00346177">
      <w:pPr>
        <w:widowControl w:val="0"/>
        <w:numPr>
          <w:ilvl w:val="12"/>
          <w:numId w:val="0"/>
        </w:numPr>
        <w:tabs>
          <w:tab w:val="clear" w:pos="567"/>
        </w:tabs>
        <w:spacing w:line="240" w:lineRule="auto"/>
        <w:rPr>
          <w:snapToGrid/>
          <w:szCs w:val="22"/>
        </w:rPr>
      </w:pPr>
    </w:p>
    <w:p w14:paraId="3EF1C565" w14:textId="77777777" w:rsidR="00346177" w:rsidRPr="00A229DB" w:rsidRDefault="00346177" w:rsidP="00346177">
      <w:pPr>
        <w:widowControl w:val="0"/>
        <w:numPr>
          <w:ilvl w:val="12"/>
          <w:numId w:val="0"/>
        </w:numPr>
        <w:tabs>
          <w:tab w:val="clear" w:pos="567"/>
        </w:tabs>
        <w:spacing w:line="240" w:lineRule="auto"/>
        <w:rPr>
          <w:snapToGrid/>
          <w:szCs w:val="22"/>
        </w:rPr>
      </w:pPr>
    </w:p>
    <w:p w14:paraId="5C2E9147" w14:textId="77777777" w:rsidR="00346177" w:rsidRPr="00A229DB" w:rsidRDefault="00346177" w:rsidP="00346177">
      <w:pPr>
        <w:widowControl w:val="0"/>
        <w:numPr>
          <w:ilvl w:val="12"/>
          <w:numId w:val="0"/>
        </w:numPr>
        <w:tabs>
          <w:tab w:val="clear" w:pos="567"/>
        </w:tabs>
        <w:spacing w:line="240" w:lineRule="auto"/>
        <w:ind w:left="567" w:hanging="567"/>
        <w:outlineLvl w:val="0"/>
        <w:rPr>
          <w:b/>
          <w:caps/>
          <w:snapToGrid/>
          <w:szCs w:val="22"/>
        </w:rPr>
      </w:pPr>
      <w:r w:rsidRPr="00A229DB">
        <w:rPr>
          <w:b/>
          <w:snapToGrid/>
          <w:szCs w:val="22"/>
        </w:rPr>
        <w:t>2.</w:t>
      </w:r>
      <w:r w:rsidRPr="00A229DB">
        <w:rPr>
          <w:b/>
          <w:snapToGrid/>
          <w:szCs w:val="22"/>
        </w:rPr>
        <w:tab/>
        <w:t xml:space="preserve">Kas žinotina prieš vartojant </w:t>
      </w:r>
      <w:proofErr w:type="spellStart"/>
      <w:r w:rsidRPr="00A229DB">
        <w:rPr>
          <w:b/>
          <w:bCs/>
          <w:snapToGrid/>
          <w:szCs w:val="22"/>
        </w:rPr>
        <w:t>Ibuprofen</w:t>
      </w:r>
      <w:proofErr w:type="spellEnd"/>
      <w:r w:rsidRPr="00A229DB">
        <w:rPr>
          <w:b/>
          <w:bCs/>
          <w:snapToGrid/>
          <w:szCs w:val="22"/>
        </w:rPr>
        <w:t xml:space="preserve"> STADA</w:t>
      </w:r>
    </w:p>
    <w:p w14:paraId="0188259E" w14:textId="77777777" w:rsidR="00346177" w:rsidRPr="00A229DB" w:rsidRDefault="00346177" w:rsidP="00346177">
      <w:pPr>
        <w:widowControl w:val="0"/>
        <w:tabs>
          <w:tab w:val="clear" w:pos="567"/>
        </w:tabs>
        <w:spacing w:line="240" w:lineRule="auto"/>
        <w:ind w:left="567" w:hanging="567"/>
        <w:rPr>
          <w:snapToGrid/>
          <w:szCs w:val="22"/>
        </w:rPr>
      </w:pPr>
    </w:p>
    <w:p w14:paraId="5F17C330" w14:textId="77777777" w:rsidR="00346177" w:rsidRPr="00A229DB" w:rsidRDefault="00346177" w:rsidP="00346177">
      <w:pPr>
        <w:widowControl w:val="0"/>
        <w:tabs>
          <w:tab w:val="clear" w:pos="567"/>
        </w:tabs>
        <w:spacing w:line="240" w:lineRule="auto"/>
        <w:ind w:left="567" w:hanging="567"/>
        <w:rPr>
          <w:b/>
          <w:bCs/>
          <w:caps/>
          <w:snapToGrid/>
          <w:szCs w:val="22"/>
        </w:rPr>
      </w:pPr>
      <w:proofErr w:type="spellStart"/>
      <w:r w:rsidRPr="00A229DB">
        <w:rPr>
          <w:b/>
          <w:bCs/>
          <w:snapToGrid/>
          <w:szCs w:val="22"/>
        </w:rPr>
        <w:t>Ibuprofen</w:t>
      </w:r>
      <w:proofErr w:type="spellEnd"/>
      <w:r w:rsidRPr="00A229DB">
        <w:rPr>
          <w:b/>
          <w:bCs/>
          <w:snapToGrid/>
          <w:szCs w:val="22"/>
        </w:rPr>
        <w:t xml:space="preserve"> STADA vartoti draudžiama:</w:t>
      </w:r>
    </w:p>
    <w:p w14:paraId="2DA7E966" w14:textId="77777777" w:rsidR="00346177" w:rsidRPr="00A229DB" w:rsidRDefault="00346177" w:rsidP="00346177">
      <w:pPr>
        <w:widowControl w:val="0"/>
        <w:numPr>
          <w:ilvl w:val="1"/>
          <w:numId w:val="1"/>
        </w:numPr>
        <w:tabs>
          <w:tab w:val="clear" w:pos="567"/>
        </w:tabs>
        <w:autoSpaceDE w:val="0"/>
        <w:autoSpaceDN w:val="0"/>
        <w:adjustRightInd w:val="0"/>
        <w:spacing w:line="240" w:lineRule="auto"/>
        <w:ind w:left="567" w:hanging="567"/>
        <w:rPr>
          <w:snapToGrid/>
          <w:szCs w:val="22"/>
        </w:rPr>
      </w:pPr>
      <w:r w:rsidRPr="00A229DB">
        <w:rPr>
          <w:snapToGrid/>
          <w:szCs w:val="22"/>
        </w:rPr>
        <w:t xml:space="preserve">jeigu yra alergija </w:t>
      </w:r>
      <w:proofErr w:type="spellStart"/>
      <w:r w:rsidRPr="00A229DB">
        <w:rPr>
          <w:snapToGrid/>
          <w:szCs w:val="22"/>
        </w:rPr>
        <w:t>ibuprofenui</w:t>
      </w:r>
      <w:proofErr w:type="spellEnd"/>
      <w:r w:rsidRPr="00A229DB">
        <w:rPr>
          <w:snapToGrid/>
          <w:szCs w:val="22"/>
        </w:rPr>
        <w:t xml:space="preserve"> arba bet kuriai pagalbinei šio vaisto medžiagai (jos išvardytos 6 skyriuje);</w:t>
      </w:r>
    </w:p>
    <w:p w14:paraId="1DB1AEA5" w14:textId="77777777" w:rsidR="00346177" w:rsidRPr="00A229DB" w:rsidRDefault="00346177" w:rsidP="00346177">
      <w:pPr>
        <w:widowControl w:val="0"/>
        <w:numPr>
          <w:ilvl w:val="1"/>
          <w:numId w:val="1"/>
        </w:numPr>
        <w:tabs>
          <w:tab w:val="clear" w:pos="567"/>
        </w:tabs>
        <w:autoSpaceDE w:val="0"/>
        <w:autoSpaceDN w:val="0"/>
        <w:adjustRightInd w:val="0"/>
        <w:spacing w:line="240" w:lineRule="auto"/>
        <w:ind w:left="567" w:hanging="567"/>
        <w:rPr>
          <w:snapToGrid/>
          <w:szCs w:val="22"/>
        </w:rPr>
      </w:pPr>
      <w:r w:rsidRPr="00A229DB">
        <w:rPr>
          <w:snapToGrid/>
          <w:szCs w:val="22"/>
        </w:rPr>
        <w:t xml:space="preserve">jeigu pavartojus </w:t>
      </w:r>
      <w:proofErr w:type="spellStart"/>
      <w:r w:rsidRPr="00A229DB">
        <w:rPr>
          <w:snapToGrid/>
          <w:szCs w:val="22"/>
        </w:rPr>
        <w:t>acetilsalicilo</w:t>
      </w:r>
      <w:proofErr w:type="spellEnd"/>
      <w:r w:rsidRPr="00A229DB">
        <w:rPr>
          <w:snapToGrid/>
          <w:szCs w:val="22"/>
        </w:rPr>
        <w:t xml:space="preserve"> rūgšties ar kitokio panašaus skausmą malšinančio vaisto (NVNU), Jums buvo pasireiškęs dusulys, astma, sloga, patinimas ar dilgėlinė;</w:t>
      </w:r>
    </w:p>
    <w:p w14:paraId="4485B972" w14:textId="77777777" w:rsidR="00346177" w:rsidRPr="00A229DB" w:rsidRDefault="00346177" w:rsidP="00346177">
      <w:pPr>
        <w:widowControl w:val="0"/>
        <w:numPr>
          <w:ilvl w:val="1"/>
          <w:numId w:val="1"/>
        </w:numPr>
        <w:tabs>
          <w:tab w:val="clear" w:pos="567"/>
        </w:tabs>
        <w:autoSpaceDE w:val="0"/>
        <w:autoSpaceDN w:val="0"/>
        <w:adjustRightInd w:val="0"/>
        <w:spacing w:line="240" w:lineRule="auto"/>
        <w:ind w:left="567" w:hanging="567"/>
        <w:rPr>
          <w:snapToGrid/>
          <w:szCs w:val="22"/>
        </w:rPr>
      </w:pPr>
      <w:r w:rsidRPr="00A229DB">
        <w:rPr>
          <w:snapToGrid/>
          <w:szCs w:val="22"/>
        </w:rPr>
        <w:t>jeigu yra (arba anksčiau buvo du ar daugiau atskirų epizodų) skrandžio arba dvylikapirštės žarnos opa (</w:t>
      </w:r>
      <w:proofErr w:type="spellStart"/>
      <w:r w:rsidRPr="00A229DB">
        <w:rPr>
          <w:snapToGrid/>
          <w:szCs w:val="22"/>
        </w:rPr>
        <w:t>peptinė</w:t>
      </w:r>
      <w:proofErr w:type="spellEnd"/>
      <w:r w:rsidRPr="00A229DB">
        <w:rPr>
          <w:snapToGrid/>
          <w:szCs w:val="22"/>
        </w:rPr>
        <w:t xml:space="preserve"> opa) arba kraujavimas iš skrandžio, arba dvylikapirštės žarnos;</w:t>
      </w:r>
    </w:p>
    <w:p w14:paraId="59282B85" w14:textId="77777777" w:rsidR="00346177" w:rsidRPr="00A229DB" w:rsidRDefault="00346177" w:rsidP="00346177">
      <w:pPr>
        <w:widowControl w:val="0"/>
        <w:numPr>
          <w:ilvl w:val="1"/>
          <w:numId w:val="1"/>
        </w:numPr>
        <w:tabs>
          <w:tab w:val="clear" w:pos="567"/>
        </w:tabs>
        <w:autoSpaceDE w:val="0"/>
        <w:autoSpaceDN w:val="0"/>
        <w:adjustRightInd w:val="0"/>
        <w:spacing w:line="240" w:lineRule="auto"/>
        <w:ind w:left="567" w:hanging="567"/>
        <w:rPr>
          <w:snapToGrid/>
          <w:szCs w:val="22"/>
        </w:rPr>
      </w:pPr>
      <w:r w:rsidRPr="00A229DB">
        <w:rPr>
          <w:snapToGrid/>
          <w:szCs w:val="22"/>
        </w:rPr>
        <w:t>jeigu buvo pasireiškęs kraujavimas iš virškinimo trakto arba jo prakiurimas, susiję su ankstesniu gydymu NVNU (</w:t>
      </w:r>
      <w:r w:rsidRPr="00A229DB">
        <w:rPr>
          <w:rFonts w:eastAsia="TimesNewRoman"/>
          <w:snapToGrid/>
          <w:szCs w:val="22"/>
        </w:rPr>
        <w:t>nesteroidiniais vaistais nuo uždegimo)</w:t>
      </w:r>
      <w:r w:rsidRPr="00A229DB">
        <w:rPr>
          <w:snapToGrid/>
          <w:szCs w:val="22"/>
        </w:rPr>
        <w:t>;</w:t>
      </w:r>
    </w:p>
    <w:p w14:paraId="751A76BD" w14:textId="77777777" w:rsidR="00346177" w:rsidRPr="00A229DB" w:rsidRDefault="00346177" w:rsidP="00346177">
      <w:pPr>
        <w:widowControl w:val="0"/>
        <w:numPr>
          <w:ilvl w:val="1"/>
          <w:numId w:val="1"/>
        </w:numPr>
        <w:tabs>
          <w:tab w:val="clear" w:pos="567"/>
        </w:tabs>
        <w:autoSpaceDE w:val="0"/>
        <w:autoSpaceDN w:val="0"/>
        <w:adjustRightInd w:val="0"/>
        <w:spacing w:line="240" w:lineRule="auto"/>
        <w:ind w:left="567" w:hanging="567"/>
        <w:rPr>
          <w:snapToGrid/>
          <w:szCs w:val="22"/>
        </w:rPr>
      </w:pPr>
      <w:r w:rsidRPr="00A229DB">
        <w:rPr>
          <w:snapToGrid/>
          <w:szCs w:val="22"/>
        </w:rPr>
        <w:t xml:space="preserve">jeigu yra neaiškių priežasčių sukeltų </w:t>
      </w:r>
      <w:proofErr w:type="spellStart"/>
      <w:r w:rsidRPr="00A229DB">
        <w:rPr>
          <w:snapToGrid/>
          <w:szCs w:val="22"/>
        </w:rPr>
        <w:t>kraujodaros</w:t>
      </w:r>
      <w:proofErr w:type="spellEnd"/>
      <w:r w:rsidRPr="00A229DB">
        <w:rPr>
          <w:snapToGrid/>
          <w:szCs w:val="22"/>
        </w:rPr>
        <w:t xml:space="preserve"> sutrikimų;</w:t>
      </w:r>
    </w:p>
    <w:p w14:paraId="134A204E" w14:textId="77777777" w:rsidR="00346177" w:rsidRPr="00A229DB" w:rsidRDefault="00346177" w:rsidP="00346177">
      <w:pPr>
        <w:widowControl w:val="0"/>
        <w:numPr>
          <w:ilvl w:val="1"/>
          <w:numId w:val="1"/>
        </w:numPr>
        <w:tabs>
          <w:tab w:val="clear" w:pos="567"/>
        </w:tabs>
        <w:autoSpaceDE w:val="0"/>
        <w:autoSpaceDN w:val="0"/>
        <w:adjustRightInd w:val="0"/>
        <w:spacing w:line="240" w:lineRule="auto"/>
        <w:ind w:left="567" w:hanging="567"/>
        <w:rPr>
          <w:snapToGrid/>
          <w:szCs w:val="22"/>
        </w:rPr>
      </w:pPr>
      <w:r w:rsidRPr="00A229DB">
        <w:rPr>
          <w:snapToGrid/>
          <w:szCs w:val="22"/>
        </w:rPr>
        <w:lastRenderedPageBreak/>
        <w:t>jeigu sergate sunkiu kepenų, inkstų ar širdies nepakankamumu;</w:t>
      </w:r>
    </w:p>
    <w:p w14:paraId="1DC61CB1" w14:textId="77777777" w:rsidR="00346177" w:rsidRPr="00A229DB" w:rsidRDefault="00346177" w:rsidP="00346177">
      <w:pPr>
        <w:widowControl w:val="0"/>
        <w:numPr>
          <w:ilvl w:val="1"/>
          <w:numId w:val="1"/>
        </w:numPr>
        <w:tabs>
          <w:tab w:val="clear" w:pos="567"/>
        </w:tabs>
        <w:autoSpaceDE w:val="0"/>
        <w:autoSpaceDN w:val="0"/>
        <w:adjustRightInd w:val="0"/>
        <w:spacing w:line="240" w:lineRule="auto"/>
        <w:ind w:left="567" w:hanging="567"/>
        <w:rPr>
          <w:snapToGrid/>
          <w:szCs w:val="22"/>
        </w:rPr>
      </w:pPr>
      <w:r w:rsidRPr="00A229DB">
        <w:rPr>
          <w:snapToGrid/>
          <w:szCs w:val="22"/>
        </w:rPr>
        <w:t>jeigu yra paskutiniai 3 nėštumo mėnesiai (žr. skyrių „Nėštumas, žindymo laikotarpis ir vaisingumas“);</w:t>
      </w:r>
    </w:p>
    <w:p w14:paraId="5447694C" w14:textId="77777777" w:rsidR="00346177" w:rsidRPr="00A229DB" w:rsidRDefault="00346177" w:rsidP="00346177">
      <w:pPr>
        <w:widowControl w:val="0"/>
        <w:numPr>
          <w:ilvl w:val="1"/>
          <w:numId w:val="1"/>
        </w:numPr>
        <w:tabs>
          <w:tab w:val="clear" w:pos="567"/>
        </w:tabs>
        <w:autoSpaceDE w:val="0"/>
        <w:autoSpaceDN w:val="0"/>
        <w:adjustRightInd w:val="0"/>
        <w:spacing w:line="240" w:lineRule="auto"/>
        <w:ind w:left="567" w:hanging="567"/>
        <w:rPr>
          <w:snapToGrid/>
          <w:szCs w:val="22"/>
        </w:rPr>
      </w:pPr>
      <w:r w:rsidRPr="00A229DB">
        <w:rPr>
          <w:snapToGrid/>
          <w:szCs w:val="22"/>
        </w:rPr>
        <w:t>jeigu yra sunki skysčių stoka (sukelta vėmimo, viduriavimo arba nepakankamo skysčių vartojimo);</w:t>
      </w:r>
    </w:p>
    <w:p w14:paraId="529F6EE3" w14:textId="77777777" w:rsidR="00346177" w:rsidRPr="00A229DB" w:rsidRDefault="00346177" w:rsidP="00346177">
      <w:pPr>
        <w:widowControl w:val="0"/>
        <w:numPr>
          <w:ilvl w:val="1"/>
          <w:numId w:val="1"/>
        </w:numPr>
        <w:tabs>
          <w:tab w:val="clear" w:pos="567"/>
        </w:tabs>
        <w:autoSpaceDE w:val="0"/>
        <w:autoSpaceDN w:val="0"/>
        <w:adjustRightInd w:val="0"/>
        <w:spacing w:line="240" w:lineRule="auto"/>
        <w:ind w:left="567" w:hanging="567"/>
        <w:rPr>
          <w:snapToGrid/>
          <w:szCs w:val="22"/>
        </w:rPr>
      </w:pPr>
      <w:r w:rsidRPr="00A229DB">
        <w:rPr>
          <w:snapToGrid/>
          <w:szCs w:val="22"/>
        </w:rPr>
        <w:t>jeigu pasireiškia kraujavimas į smegenis (</w:t>
      </w:r>
      <w:proofErr w:type="spellStart"/>
      <w:r w:rsidRPr="00A229DB">
        <w:rPr>
          <w:snapToGrid/>
          <w:szCs w:val="22"/>
        </w:rPr>
        <w:t>cerebrovaskulinis</w:t>
      </w:r>
      <w:proofErr w:type="spellEnd"/>
      <w:r w:rsidRPr="00A229DB">
        <w:rPr>
          <w:snapToGrid/>
          <w:szCs w:val="22"/>
        </w:rPr>
        <w:t xml:space="preserve"> kraujavimas) arba kitoks aktyvus kraujavimas.</w:t>
      </w:r>
    </w:p>
    <w:p w14:paraId="496DD1FB"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p>
    <w:p w14:paraId="151D6A05" w14:textId="77777777" w:rsidR="00346177" w:rsidRPr="00A229DB" w:rsidRDefault="00346177" w:rsidP="00346177">
      <w:pPr>
        <w:widowControl w:val="0"/>
        <w:tabs>
          <w:tab w:val="clear" w:pos="567"/>
        </w:tabs>
        <w:spacing w:line="240" w:lineRule="auto"/>
        <w:ind w:left="567" w:hanging="567"/>
        <w:rPr>
          <w:b/>
          <w:snapToGrid/>
          <w:szCs w:val="22"/>
        </w:rPr>
      </w:pPr>
      <w:r w:rsidRPr="00A229DB">
        <w:rPr>
          <w:b/>
          <w:snapToGrid/>
          <w:szCs w:val="22"/>
        </w:rPr>
        <w:t>Įspėjimai ir atsargumo priemonės</w:t>
      </w:r>
    </w:p>
    <w:p w14:paraId="24790182" w14:textId="77777777" w:rsidR="00346177" w:rsidRPr="00A229DB" w:rsidRDefault="00346177" w:rsidP="00346177">
      <w:pPr>
        <w:widowControl w:val="0"/>
        <w:numPr>
          <w:ilvl w:val="12"/>
          <w:numId w:val="0"/>
        </w:numPr>
        <w:tabs>
          <w:tab w:val="clear" w:pos="567"/>
        </w:tabs>
        <w:spacing w:line="240" w:lineRule="auto"/>
        <w:rPr>
          <w:snapToGrid/>
          <w:szCs w:val="22"/>
        </w:rPr>
      </w:pPr>
      <w:r w:rsidRPr="00A229DB">
        <w:rPr>
          <w:snapToGrid/>
          <w:szCs w:val="22"/>
        </w:rPr>
        <w:t xml:space="preserve">Pasitarkite su gydytoju arba vaistininku, prieš pradėdami vartoti </w:t>
      </w:r>
      <w:proofErr w:type="spellStart"/>
      <w:r w:rsidRPr="00A229DB">
        <w:rPr>
          <w:snapToGrid/>
          <w:szCs w:val="22"/>
        </w:rPr>
        <w:t>Ibuprofen</w:t>
      </w:r>
      <w:proofErr w:type="spellEnd"/>
      <w:r w:rsidRPr="00A229DB">
        <w:rPr>
          <w:snapToGrid/>
          <w:szCs w:val="22"/>
        </w:rPr>
        <w:t xml:space="preserve"> STADA:</w:t>
      </w:r>
    </w:p>
    <w:p w14:paraId="513B9AD6"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jeigu sergate sistemine raudonąja vilklige (SRV) arba mišria jungiamojo audinio liga (imuninės sistemos būkle, sukeliančia sąnarių skausmą, odos bėrimą ir karščiavimą);</w:t>
      </w:r>
    </w:p>
    <w:p w14:paraId="76AFEFF0"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 xml:space="preserve">jeigu yra tam tikras paveldimas </w:t>
      </w:r>
      <w:proofErr w:type="spellStart"/>
      <w:r w:rsidRPr="00A229DB">
        <w:rPr>
          <w:snapToGrid/>
          <w:szCs w:val="22"/>
        </w:rPr>
        <w:t>kraujodaros</w:t>
      </w:r>
      <w:proofErr w:type="spellEnd"/>
      <w:r w:rsidRPr="00A229DB">
        <w:rPr>
          <w:snapToGrid/>
          <w:szCs w:val="22"/>
        </w:rPr>
        <w:t xml:space="preserve"> sutrikimas (pvz., ūminė kintanti [</w:t>
      </w:r>
      <w:proofErr w:type="spellStart"/>
      <w:r w:rsidRPr="00A229DB">
        <w:rPr>
          <w:snapToGrid/>
          <w:szCs w:val="22"/>
        </w:rPr>
        <w:t>intermituojanti</w:t>
      </w:r>
      <w:proofErr w:type="spellEnd"/>
      <w:r w:rsidRPr="00A229DB">
        <w:rPr>
          <w:snapToGrid/>
          <w:szCs w:val="22"/>
        </w:rPr>
        <w:t xml:space="preserve">] </w:t>
      </w:r>
      <w:proofErr w:type="spellStart"/>
      <w:r w:rsidRPr="00A229DB">
        <w:rPr>
          <w:snapToGrid/>
          <w:szCs w:val="22"/>
        </w:rPr>
        <w:t>porfirija</w:t>
      </w:r>
      <w:proofErr w:type="spellEnd"/>
      <w:r w:rsidRPr="00A229DB">
        <w:rPr>
          <w:snapToGrid/>
          <w:szCs w:val="22"/>
        </w:rPr>
        <w:t>) ar kraujo krešėjimo sutrikimų;</w:t>
      </w:r>
    </w:p>
    <w:p w14:paraId="5694AF1D"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jeigu sergate arba anksčiau sirgote žarnyno liga (opiniu kolitu, Krono [</w:t>
      </w:r>
      <w:proofErr w:type="spellStart"/>
      <w:r w:rsidRPr="00A229DB">
        <w:rPr>
          <w:i/>
          <w:iCs/>
          <w:snapToGrid/>
          <w:szCs w:val="22"/>
        </w:rPr>
        <w:t>Crohn</w:t>
      </w:r>
      <w:proofErr w:type="spellEnd"/>
      <w:r w:rsidRPr="00A229DB">
        <w:rPr>
          <w:snapToGrid/>
          <w:szCs w:val="22"/>
        </w:rPr>
        <w:t>] liga);</w:t>
      </w:r>
    </w:p>
    <w:p w14:paraId="210EDF27"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jeigu yra sutrikusi inkstų funkcija;</w:t>
      </w:r>
    </w:p>
    <w:p w14:paraId="5293990F"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jeigu yra kepenų funkcijos sutrikimų;</w:t>
      </w:r>
    </w:p>
    <w:p w14:paraId="0363AFA4"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jeigu neseniai buvo atlikta didelės apimties chirurginė operacija;</w:t>
      </w:r>
    </w:p>
    <w:p w14:paraId="2255DC3B"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jeigu sergate arba anksčiau sirgote astma ar alergine liga, nes gali pasireikšti dusulys;</w:t>
      </w:r>
    </w:p>
    <w:p w14:paraId="52EE7902"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 xml:space="preserve">jeigu sergate šienlige, turite nosies polipų arba yra lėtinių obstrukcinių kvėpavimo sutrikimų, nes padidėja alerginių reakcijų rizika. Alerginės reakcijos gali pasireikšti astmos priepuoliais (vadinamąja </w:t>
      </w:r>
      <w:proofErr w:type="spellStart"/>
      <w:r w:rsidRPr="00A229DB">
        <w:rPr>
          <w:snapToGrid/>
          <w:szCs w:val="22"/>
        </w:rPr>
        <w:t>analgetine</w:t>
      </w:r>
      <w:proofErr w:type="spellEnd"/>
      <w:r w:rsidRPr="00A229DB">
        <w:rPr>
          <w:snapToGrid/>
          <w:szCs w:val="22"/>
        </w:rPr>
        <w:t xml:space="preserve"> astma), ūminiu pabrinkimu (</w:t>
      </w:r>
      <w:proofErr w:type="spellStart"/>
      <w:r w:rsidRPr="00A229DB">
        <w:rPr>
          <w:snapToGrid/>
          <w:szCs w:val="22"/>
        </w:rPr>
        <w:t>Kvinkės</w:t>
      </w:r>
      <w:proofErr w:type="spellEnd"/>
      <w:r w:rsidRPr="00A229DB">
        <w:rPr>
          <w:snapToGrid/>
          <w:szCs w:val="22"/>
        </w:rPr>
        <w:t xml:space="preserve"> (</w:t>
      </w:r>
      <w:proofErr w:type="spellStart"/>
      <w:r w:rsidRPr="00A229DB">
        <w:rPr>
          <w:i/>
          <w:iCs/>
          <w:snapToGrid/>
          <w:szCs w:val="22"/>
        </w:rPr>
        <w:t>Quincke</w:t>
      </w:r>
      <w:proofErr w:type="spellEnd"/>
      <w:r w:rsidRPr="00A229DB">
        <w:rPr>
          <w:snapToGrid/>
          <w:szCs w:val="22"/>
        </w:rPr>
        <w:t>) edema) arba odos bėrimu;</w:t>
      </w:r>
    </w:p>
    <w:p w14:paraId="21A516B3"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snapToGrid/>
          <w:szCs w:val="22"/>
        </w:rPr>
        <w:t xml:space="preserve">jeigu vartojate kitų išopėjimo ar kraujavimo riziką didinti galinčių vaistų, tokių kaip geriamieji kortikosteroidai, kraują skystinantys vaistai (pavyzdžiui, varfarinas), selektyvieji </w:t>
      </w:r>
      <w:proofErr w:type="spellStart"/>
      <w:r w:rsidRPr="00A229DB">
        <w:rPr>
          <w:snapToGrid/>
          <w:szCs w:val="22"/>
        </w:rPr>
        <w:t>serotonino</w:t>
      </w:r>
      <w:proofErr w:type="spellEnd"/>
      <w:r w:rsidRPr="00A229DB">
        <w:rPr>
          <w:snapToGrid/>
          <w:szCs w:val="22"/>
        </w:rPr>
        <w:t xml:space="preserve"> reabsorbcijos inhibitoriai (vaistai nuo depresijos) ar trombocitų funkciją slopinantys vaistai, pavyzdžiui, </w:t>
      </w:r>
      <w:proofErr w:type="spellStart"/>
      <w:r w:rsidRPr="00A229DB">
        <w:rPr>
          <w:snapToGrid/>
          <w:szCs w:val="22"/>
        </w:rPr>
        <w:t>acetilsalicilo</w:t>
      </w:r>
      <w:proofErr w:type="spellEnd"/>
      <w:r w:rsidRPr="00A229DB">
        <w:rPr>
          <w:snapToGrid/>
          <w:szCs w:val="22"/>
        </w:rPr>
        <w:t xml:space="preserve"> rūgštis;</w:t>
      </w:r>
    </w:p>
    <w:p w14:paraId="556483C1"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snapToGrid/>
          <w:szCs w:val="22"/>
        </w:rPr>
        <w:t>jeigu yra infekcija (žr. poskyrį „Infekcijos“ toliau).</w:t>
      </w:r>
    </w:p>
    <w:p w14:paraId="0C1F5BD5"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p>
    <w:p w14:paraId="2A12B041" w14:textId="77777777" w:rsidR="00346177" w:rsidRPr="00A229DB" w:rsidRDefault="00346177" w:rsidP="00346177">
      <w:pPr>
        <w:widowControl w:val="0"/>
        <w:tabs>
          <w:tab w:val="clear" w:pos="567"/>
        </w:tabs>
        <w:autoSpaceDE w:val="0"/>
        <w:autoSpaceDN w:val="0"/>
        <w:adjustRightInd w:val="0"/>
        <w:spacing w:line="240" w:lineRule="auto"/>
        <w:rPr>
          <w:snapToGrid/>
          <w:szCs w:val="22"/>
          <w:u w:val="single"/>
        </w:rPr>
      </w:pPr>
      <w:r w:rsidRPr="00A229DB">
        <w:rPr>
          <w:snapToGrid/>
          <w:szCs w:val="22"/>
          <w:u w:val="single"/>
        </w:rPr>
        <w:t>Infekcijos</w:t>
      </w:r>
    </w:p>
    <w:p w14:paraId="2A007818"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proofErr w:type="spellStart"/>
      <w:r w:rsidRPr="00A229DB">
        <w:rPr>
          <w:snapToGrid/>
          <w:szCs w:val="22"/>
        </w:rPr>
        <w:t>Ibuprofenas</w:t>
      </w:r>
      <w:proofErr w:type="spellEnd"/>
      <w:r w:rsidRPr="00A229DB">
        <w:rPr>
          <w:snapToGrid/>
          <w:szCs w:val="22"/>
        </w:rPr>
        <w:t xml:space="preserve"> gali slopinti infekcijos požymius, tokius kaip karščiavimas ir skausmas. Todėl dėl šio vaisto vartojimo gali būti uždelstas atitinkamas infekcijos gydymas ir gali padidėti komplikacijų rizika. Tai buvo pastebėta bakterijų sukelto plaučių uždegimo ir su vėjaraupiais susijusių bakterinių odos infekcijų atvejais. Jeigu vartojate šio vaisto sirgdami infekcine liga ir infekcijos simptomai išlieka arba pasunkėja, nedelsdami kreipkitės į gydytoją.</w:t>
      </w:r>
    </w:p>
    <w:p w14:paraId="6F0BF952"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p>
    <w:p w14:paraId="3968BF5E" w14:textId="77777777" w:rsidR="00346177" w:rsidRPr="00A229DB" w:rsidRDefault="00346177" w:rsidP="00346177">
      <w:pPr>
        <w:widowControl w:val="0"/>
        <w:tabs>
          <w:tab w:val="clear" w:pos="567"/>
        </w:tabs>
        <w:autoSpaceDE w:val="0"/>
        <w:autoSpaceDN w:val="0"/>
        <w:adjustRightInd w:val="0"/>
        <w:spacing w:line="240" w:lineRule="auto"/>
        <w:rPr>
          <w:snapToGrid/>
          <w:szCs w:val="22"/>
          <w:u w:val="single"/>
        </w:rPr>
      </w:pPr>
      <w:r w:rsidRPr="00A229DB">
        <w:rPr>
          <w:snapToGrid/>
          <w:szCs w:val="22"/>
          <w:u w:val="single"/>
        </w:rPr>
        <w:t>Kiti įspėjimai</w:t>
      </w:r>
    </w:p>
    <w:p w14:paraId="0282474D"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r w:rsidRPr="00A229DB">
        <w:rPr>
          <w:snapToGrid/>
          <w:szCs w:val="22"/>
        </w:rPr>
        <w:t xml:space="preserve">Ilgai vartojant skausmą malšinančių vaistų nuo galvos skausmo, jis gali pasunkėti. Esant tokiai situacijai arba ją įtarus, turite nutraukti </w:t>
      </w:r>
      <w:proofErr w:type="spellStart"/>
      <w:r w:rsidRPr="00A229DB">
        <w:rPr>
          <w:snapToGrid/>
          <w:szCs w:val="22"/>
        </w:rPr>
        <w:t>Ibuprofen</w:t>
      </w:r>
      <w:proofErr w:type="spellEnd"/>
      <w:r w:rsidRPr="00A229DB">
        <w:rPr>
          <w:snapToGrid/>
          <w:szCs w:val="22"/>
        </w:rPr>
        <w:t xml:space="preserve"> STADA vartojimą ir kreiptis į gydytoją.</w:t>
      </w:r>
    </w:p>
    <w:p w14:paraId="5AF619C1"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Sergant vėjaraupiais, būtina vengti vartoti šio vaisto.</w:t>
      </w:r>
    </w:p>
    <w:p w14:paraId="2E46F794"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 xml:space="preserve">Ilgai vartojant </w:t>
      </w:r>
      <w:proofErr w:type="spellStart"/>
      <w:r w:rsidRPr="00A229DB">
        <w:rPr>
          <w:snapToGrid/>
          <w:szCs w:val="22"/>
        </w:rPr>
        <w:t>ibuprofeno</w:t>
      </w:r>
      <w:proofErr w:type="spellEnd"/>
      <w:r w:rsidRPr="00A229DB">
        <w:rPr>
          <w:snapToGrid/>
          <w:szCs w:val="22"/>
        </w:rPr>
        <w:t>, būtina reguliariai tirti kepenų ir inkstų funkciją bei kraujo rodiklius.</w:t>
      </w:r>
    </w:p>
    <w:p w14:paraId="7394B9E9"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 xml:space="preserve">Reikia vengti </w:t>
      </w:r>
      <w:proofErr w:type="spellStart"/>
      <w:r w:rsidRPr="00A229DB">
        <w:rPr>
          <w:snapToGrid/>
          <w:szCs w:val="22"/>
        </w:rPr>
        <w:t>Ibuprofen</w:t>
      </w:r>
      <w:proofErr w:type="spellEnd"/>
      <w:r w:rsidRPr="00A229DB">
        <w:rPr>
          <w:snapToGrid/>
          <w:szCs w:val="22"/>
        </w:rPr>
        <w:t xml:space="preserve"> STADA vartoti kartu su kitais NVNU, įskaitant selektyviuosius ciklooksigenazės-2 inhibitorius, nes tai gali padidinti šalutinio poveikio riziką (žr. toliau esantį skyrių „Kiti vaistai ir </w:t>
      </w:r>
      <w:proofErr w:type="spellStart"/>
      <w:r w:rsidRPr="00A229DB">
        <w:rPr>
          <w:snapToGrid/>
          <w:szCs w:val="22"/>
        </w:rPr>
        <w:t>Ibuprofen</w:t>
      </w:r>
      <w:proofErr w:type="spellEnd"/>
      <w:r w:rsidRPr="00A229DB">
        <w:rPr>
          <w:snapToGrid/>
          <w:szCs w:val="22"/>
        </w:rPr>
        <w:t xml:space="preserve"> STADA“).</w:t>
      </w:r>
    </w:p>
    <w:p w14:paraId="2BAD14FC"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Apskritai, dažnas (kelių rūšių) skausmą malšinančių vaistų vartojimas gali sukelti ilgalaikį sunkų inkstų pažeidimą ir todėl tokio vartojimo būtina vengti. Tokia rizika gali padidėti organizme trūkstant druskų ar skysčių.</w:t>
      </w:r>
    </w:p>
    <w:p w14:paraId="2A0ACC68"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Paaugliams, kuriems yra skysčių stoka, kyla inkstų funkcijos sutrikimo rizika.</w:t>
      </w:r>
    </w:p>
    <w:p w14:paraId="7B5088D8"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Buvo pranešta apie alerginės reakcijos į šį vaistą požymių, įskaitant kvėpavimo sutrikimus, veido ir kaklo srities patinimą (</w:t>
      </w:r>
      <w:proofErr w:type="spellStart"/>
      <w:r w:rsidRPr="00A229DB">
        <w:rPr>
          <w:snapToGrid/>
          <w:szCs w:val="22"/>
        </w:rPr>
        <w:t>angioneurozinę</w:t>
      </w:r>
      <w:proofErr w:type="spellEnd"/>
      <w:r w:rsidRPr="00A229DB">
        <w:rPr>
          <w:snapToGrid/>
          <w:szCs w:val="22"/>
        </w:rPr>
        <w:t xml:space="preserve"> edemą) ir krūtinės skausmą, pasireiškimą vartojant </w:t>
      </w:r>
      <w:proofErr w:type="spellStart"/>
      <w:r w:rsidRPr="00A229DB">
        <w:rPr>
          <w:snapToGrid/>
          <w:szCs w:val="22"/>
        </w:rPr>
        <w:t>ibuprofeno</w:t>
      </w:r>
      <w:proofErr w:type="spellEnd"/>
      <w:r w:rsidRPr="00A229DB">
        <w:rPr>
          <w:snapToGrid/>
          <w:szCs w:val="22"/>
        </w:rPr>
        <w:t xml:space="preserve">. Pastebėję bet kurį iš šių požymių, nedelsdami nutraukite </w:t>
      </w:r>
      <w:proofErr w:type="spellStart"/>
      <w:r w:rsidRPr="00A229DB">
        <w:rPr>
          <w:snapToGrid/>
          <w:szCs w:val="22"/>
        </w:rPr>
        <w:t>Ibuprofen</w:t>
      </w:r>
      <w:proofErr w:type="spellEnd"/>
      <w:r w:rsidRPr="00A229DB">
        <w:rPr>
          <w:snapToGrid/>
          <w:szCs w:val="22"/>
        </w:rPr>
        <w:t xml:space="preserve"> STADA vartojimą ir nedelsdami kreipkitės į gydytoją arba skubios medicinos pagalbos skyrių.</w:t>
      </w:r>
    </w:p>
    <w:p w14:paraId="5B9EC938"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p>
    <w:p w14:paraId="759A41D5" w14:textId="77777777" w:rsidR="00346177" w:rsidRPr="00A229DB" w:rsidRDefault="00346177" w:rsidP="00346177">
      <w:pPr>
        <w:widowControl w:val="0"/>
        <w:tabs>
          <w:tab w:val="clear" w:pos="567"/>
        </w:tabs>
        <w:autoSpaceDE w:val="0"/>
        <w:autoSpaceDN w:val="0"/>
        <w:adjustRightInd w:val="0"/>
        <w:spacing w:line="240" w:lineRule="auto"/>
        <w:rPr>
          <w:snapToGrid/>
          <w:szCs w:val="22"/>
          <w:u w:val="single"/>
        </w:rPr>
      </w:pPr>
      <w:r w:rsidRPr="00A229DB">
        <w:rPr>
          <w:snapToGrid/>
          <w:szCs w:val="22"/>
          <w:u w:val="single"/>
        </w:rPr>
        <w:t>Sunkios odos reakcijos</w:t>
      </w:r>
    </w:p>
    <w:p w14:paraId="39DC7613"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r w:rsidRPr="00A229DB">
        <w:rPr>
          <w:snapToGrid/>
          <w:szCs w:val="22"/>
        </w:rPr>
        <w:t>Gauta pranešimų apie sunkias odos reakcijas, į</w:t>
      </w:r>
      <w:r w:rsidRPr="00A229DB">
        <w:rPr>
          <w:rFonts w:eastAsia="Calibri"/>
          <w:snapToGrid/>
          <w:szCs w:val="22"/>
        </w:rPr>
        <w:t xml:space="preserve">skaitant </w:t>
      </w:r>
      <w:proofErr w:type="spellStart"/>
      <w:r w:rsidRPr="00A229DB">
        <w:rPr>
          <w:rFonts w:eastAsia="Calibri"/>
          <w:snapToGrid/>
          <w:szCs w:val="22"/>
        </w:rPr>
        <w:t>eksfoliacinį</w:t>
      </w:r>
      <w:proofErr w:type="spellEnd"/>
      <w:r w:rsidRPr="00A229DB">
        <w:rPr>
          <w:rFonts w:eastAsia="Calibri"/>
          <w:snapToGrid/>
          <w:szCs w:val="22"/>
        </w:rPr>
        <w:t xml:space="preserve"> dermatitą, daugiaformę </w:t>
      </w:r>
      <w:proofErr w:type="spellStart"/>
      <w:r w:rsidRPr="00A229DB">
        <w:rPr>
          <w:rFonts w:eastAsia="Calibri"/>
          <w:snapToGrid/>
          <w:szCs w:val="22"/>
        </w:rPr>
        <w:t>eritemą</w:t>
      </w:r>
      <w:proofErr w:type="spellEnd"/>
      <w:r w:rsidRPr="00A229DB">
        <w:rPr>
          <w:rFonts w:eastAsia="Calibri"/>
          <w:snapToGrid/>
          <w:szCs w:val="22"/>
        </w:rPr>
        <w:t xml:space="preserve">, </w:t>
      </w:r>
      <w:proofErr w:type="spellStart"/>
      <w:r w:rsidRPr="00A229DB">
        <w:rPr>
          <w:rFonts w:eastAsia="Calibri"/>
          <w:snapToGrid/>
          <w:szCs w:val="22"/>
        </w:rPr>
        <w:t>Stivenso</w:t>
      </w:r>
      <w:proofErr w:type="spellEnd"/>
      <w:r w:rsidRPr="00A229DB">
        <w:rPr>
          <w:rFonts w:eastAsia="Calibri"/>
          <w:snapToGrid/>
          <w:szCs w:val="22"/>
        </w:rPr>
        <w:noBreakHyphen/>
        <w:t>Džonsono</w:t>
      </w:r>
      <w:r w:rsidRPr="00A229DB">
        <w:rPr>
          <w:snapToGrid/>
          <w:szCs w:val="22"/>
        </w:rPr>
        <w:t xml:space="preserve"> </w:t>
      </w:r>
      <w:r w:rsidRPr="00A229DB">
        <w:rPr>
          <w:rFonts w:eastAsia="Calibri"/>
          <w:snapToGrid/>
          <w:szCs w:val="22"/>
        </w:rPr>
        <w:t>(</w:t>
      </w:r>
      <w:proofErr w:type="spellStart"/>
      <w:r w:rsidRPr="00A229DB">
        <w:rPr>
          <w:rFonts w:eastAsia="Calibri"/>
          <w:i/>
          <w:iCs/>
          <w:snapToGrid/>
          <w:szCs w:val="22"/>
        </w:rPr>
        <w:t>Stevens-Johnson</w:t>
      </w:r>
      <w:proofErr w:type="spellEnd"/>
      <w:r w:rsidRPr="00A229DB">
        <w:rPr>
          <w:rFonts w:eastAsia="Calibri"/>
          <w:snapToGrid/>
          <w:szCs w:val="22"/>
        </w:rPr>
        <w:t xml:space="preserve">) sindromą, toksinę epidermio </w:t>
      </w:r>
      <w:proofErr w:type="spellStart"/>
      <w:r w:rsidRPr="00A229DB">
        <w:rPr>
          <w:rFonts w:eastAsia="Calibri"/>
          <w:snapToGrid/>
          <w:szCs w:val="22"/>
        </w:rPr>
        <w:t>nekrolizę</w:t>
      </w:r>
      <w:proofErr w:type="spellEnd"/>
      <w:r w:rsidRPr="00A229DB">
        <w:rPr>
          <w:rFonts w:eastAsia="Calibri"/>
          <w:snapToGrid/>
          <w:szCs w:val="22"/>
        </w:rPr>
        <w:t xml:space="preserve">, </w:t>
      </w:r>
      <w:r w:rsidRPr="00A229DB">
        <w:rPr>
          <w:snapToGrid/>
          <w:szCs w:val="22"/>
          <w:lang w:eastAsia="en-GB"/>
        </w:rPr>
        <w:t xml:space="preserve">reakcijos į vaistą su </w:t>
      </w:r>
      <w:proofErr w:type="spellStart"/>
      <w:r w:rsidRPr="00A229DB">
        <w:rPr>
          <w:snapToGrid/>
          <w:szCs w:val="22"/>
          <w:lang w:eastAsia="en-GB"/>
        </w:rPr>
        <w:t>eozinofilija</w:t>
      </w:r>
      <w:proofErr w:type="spellEnd"/>
      <w:r w:rsidRPr="00A229DB">
        <w:rPr>
          <w:snapToGrid/>
          <w:szCs w:val="22"/>
          <w:lang w:eastAsia="en-GB"/>
        </w:rPr>
        <w:t xml:space="preserve"> ir sisteminiais simptomais </w:t>
      </w:r>
      <w:r w:rsidRPr="00A229DB">
        <w:rPr>
          <w:i/>
          <w:iCs/>
          <w:snapToGrid/>
          <w:szCs w:val="22"/>
          <w:lang w:eastAsia="en-GB"/>
        </w:rPr>
        <w:t>(DRESS)</w:t>
      </w:r>
      <w:r w:rsidRPr="00A229DB">
        <w:rPr>
          <w:snapToGrid/>
          <w:szCs w:val="22"/>
          <w:lang w:eastAsia="en-GB"/>
        </w:rPr>
        <w:t xml:space="preserve"> sindromą ir </w:t>
      </w:r>
      <w:r w:rsidRPr="00A229DB">
        <w:rPr>
          <w:snapToGrid/>
        </w:rPr>
        <w:t xml:space="preserve">ūminę </w:t>
      </w:r>
      <w:proofErr w:type="spellStart"/>
      <w:r w:rsidRPr="00A229DB">
        <w:rPr>
          <w:snapToGrid/>
        </w:rPr>
        <w:t>generalizuotą</w:t>
      </w:r>
      <w:proofErr w:type="spellEnd"/>
      <w:r w:rsidRPr="00A229DB">
        <w:rPr>
          <w:snapToGrid/>
        </w:rPr>
        <w:t xml:space="preserve"> </w:t>
      </w:r>
      <w:proofErr w:type="spellStart"/>
      <w:r w:rsidRPr="00A229DB">
        <w:rPr>
          <w:snapToGrid/>
        </w:rPr>
        <w:t>egzanteminę</w:t>
      </w:r>
      <w:proofErr w:type="spellEnd"/>
      <w:r w:rsidRPr="00A229DB">
        <w:rPr>
          <w:snapToGrid/>
        </w:rPr>
        <w:t xml:space="preserve"> </w:t>
      </w:r>
      <w:proofErr w:type="spellStart"/>
      <w:r w:rsidRPr="00A229DB">
        <w:rPr>
          <w:snapToGrid/>
        </w:rPr>
        <w:lastRenderedPageBreak/>
        <w:t>pustuliozę</w:t>
      </w:r>
      <w:proofErr w:type="spellEnd"/>
      <w:r w:rsidRPr="00A229DB">
        <w:rPr>
          <w:snapToGrid/>
        </w:rPr>
        <w:t xml:space="preserve"> (ŪGEP)</w:t>
      </w:r>
      <w:r w:rsidRPr="00A229DB">
        <w:rPr>
          <w:snapToGrid/>
          <w:szCs w:val="22"/>
          <w:lang w:eastAsia="en-GB"/>
        </w:rPr>
        <w:t xml:space="preserve">, </w:t>
      </w:r>
      <w:r w:rsidRPr="00A229DB">
        <w:rPr>
          <w:snapToGrid/>
          <w:szCs w:val="22"/>
        </w:rPr>
        <w:t xml:space="preserve">susijusias su </w:t>
      </w:r>
      <w:proofErr w:type="spellStart"/>
      <w:r w:rsidRPr="00A229DB">
        <w:rPr>
          <w:snapToGrid/>
          <w:szCs w:val="22"/>
        </w:rPr>
        <w:t>ibuprofeno</w:t>
      </w:r>
      <w:proofErr w:type="spellEnd"/>
      <w:r w:rsidRPr="00A229DB">
        <w:rPr>
          <w:snapToGrid/>
          <w:szCs w:val="22"/>
        </w:rPr>
        <w:t xml:space="preserve"> vartojimu. Nustokite vartoti </w:t>
      </w:r>
      <w:proofErr w:type="spellStart"/>
      <w:r w:rsidRPr="00A229DB">
        <w:rPr>
          <w:snapToGrid/>
          <w:szCs w:val="22"/>
        </w:rPr>
        <w:t>Ibuprofen</w:t>
      </w:r>
      <w:proofErr w:type="spellEnd"/>
      <w:r w:rsidRPr="00A229DB">
        <w:rPr>
          <w:snapToGrid/>
          <w:szCs w:val="22"/>
        </w:rPr>
        <w:t xml:space="preserve"> STADA ir nedelsdami kreipkitės į medikus, jeigu Jums pasireiškė bet koks su tokiomis sunkiomis odos reakcijomis susijęs simptomas (jie yra išvardyti 4 skyriuje).</w:t>
      </w:r>
    </w:p>
    <w:p w14:paraId="59AA8DBE"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r w:rsidRPr="00A229DB">
        <w:rPr>
          <w:snapToGrid/>
          <w:szCs w:val="22"/>
        </w:rPr>
        <w:t xml:space="preserve">Uždegimą ar skausmą malšinantys vaistai, tokie kaip </w:t>
      </w:r>
      <w:proofErr w:type="spellStart"/>
      <w:r w:rsidRPr="00A229DB">
        <w:rPr>
          <w:snapToGrid/>
          <w:szCs w:val="22"/>
        </w:rPr>
        <w:t>ibuprofenas</w:t>
      </w:r>
      <w:proofErr w:type="spellEnd"/>
      <w:r w:rsidRPr="00A229DB">
        <w:rPr>
          <w:snapToGrid/>
          <w:szCs w:val="22"/>
        </w:rPr>
        <w:t>, gali būti susiję su nedideliu širdies priepuolio ar insulto rizikos padidėjimu, ypač vartojant dideles dozes. Neviršykite rekomenduojamos dozės ar gydymo trukmės.</w:t>
      </w:r>
    </w:p>
    <w:p w14:paraId="7F0C9FDD"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p>
    <w:p w14:paraId="225DEC6E"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r w:rsidRPr="00A229DB">
        <w:rPr>
          <w:snapToGrid/>
          <w:szCs w:val="22"/>
        </w:rPr>
        <w:t xml:space="preserve">Turite aptarti savo gydymą su gydytoju arba vaistininku, prieš pradėdami vartoti </w:t>
      </w:r>
      <w:proofErr w:type="spellStart"/>
      <w:r w:rsidRPr="00A229DB">
        <w:rPr>
          <w:snapToGrid/>
          <w:szCs w:val="22"/>
        </w:rPr>
        <w:t>Ibuprofen</w:t>
      </w:r>
      <w:proofErr w:type="spellEnd"/>
      <w:r w:rsidRPr="00A229DB">
        <w:rPr>
          <w:snapToGrid/>
          <w:szCs w:val="22"/>
        </w:rPr>
        <w:t xml:space="preserve"> STADA, jeigu:</w:t>
      </w:r>
    </w:p>
    <w:p w14:paraId="0843F747"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Jums pasireiškia širdies sutrikimų, įskaitant širdies nepakankamumą, krūtinės anginą (jaučiate skausmą krūtinėje) arba jeigu Jums buvo širdies priepuolis, atlikta šuntavimo operacija, diagnozuota periferinių arterijų liga (prasta kraujotaka kojose ar pėdose dėl susiaurėjusių ar užsikimšusių arterijų) arba buvo ištikęs bet kokios rūšies insultas (įskaitant mini insultą arba praeinantį smegenų išemijos priepuolį (PSIP));</w:t>
      </w:r>
    </w:p>
    <w:p w14:paraId="327224ED"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lang w:eastAsia="x-none"/>
        </w:rPr>
      </w:pPr>
      <w:r w:rsidRPr="00A229DB">
        <w:rPr>
          <w:snapToGrid/>
          <w:szCs w:val="22"/>
        </w:rPr>
        <w:t>Jūsų kraujospūdis yra padidėjęs, sergate cukriniu diabetu, nustatytas didelis cholesterolio kiekis, buvo širdies liga arba insultu sirgusių giminaičių, arba jeigu rūkote.</w:t>
      </w:r>
    </w:p>
    <w:p w14:paraId="5FFF7289"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p>
    <w:p w14:paraId="65D9D4D3" w14:textId="77777777" w:rsidR="00346177" w:rsidRPr="00A229DB" w:rsidRDefault="00346177" w:rsidP="00346177">
      <w:pPr>
        <w:widowControl w:val="0"/>
        <w:tabs>
          <w:tab w:val="clear" w:pos="567"/>
        </w:tabs>
        <w:autoSpaceDE w:val="0"/>
        <w:autoSpaceDN w:val="0"/>
        <w:adjustRightInd w:val="0"/>
        <w:spacing w:line="240" w:lineRule="auto"/>
        <w:rPr>
          <w:b/>
          <w:bCs/>
          <w:snapToGrid/>
          <w:szCs w:val="22"/>
        </w:rPr>
      </w:pPr>
      <w:r w:rsidRPr="00A229DB">
        <w:rPr>
          <w:b/>
          <w:bCs/>
          <w:snapToGrid/>
          <w:szCs w:val="22"/>
        </w:rPr>
        <w:t>Šalutinio poveikį galima sumažinti vartojant mažiausią veiksmingą vaisto dozę trumpiausią laiką. Senyviems asmenims šalutinio poveikio rizika yra didesnė.</w:t>
      </w:r>
    </w:p>
    <w:p w14:paraId="70C6816F"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p>
    <w:p w14:paraId="0A6076EA" w14:textId="77777777" w:rsidR="00346177" w:rsidRPr="00A229DB" w:rsidRDefault="00346177" w:rsidP="00346177">
      <w:pPr>
        <w:widowControl w:val="0"/>
        <w:tabs>
          <w:tab w:val="clear" w:pos="567"/>
        </w:tabs>
        <w:autoSpaceDE w:val="0"/>
        <w:autoSpaceDN w:val="0"/>
        <w:adjustRightInd w:val="0"/>
        <w:spacing w:line="240" w:lineRule="auto"/>
      </w:pPr>
      <w:r w:rsidRPr="00A229DB">
        <w:rPr>
          <w:snapToGrid/>
          <w:szCs w:val="22"/>
        </w:rPr>
        <w:t xml:space="preserve">Jeigu Jums neramu dėl bet kurios pirmiau paminėtos būklės, pasitarkite su gydytoju, prieš pradėdami vartoti </w:t>
      </w:r>
      <w:proofErr w:type="spellStart"/>
      <w:r w:rsidRPr="00A229DB">
        <w:rPr>
          <w:snapToGrid/>
          <w:szCs w:val="22"/>
        </w:rPr>
        <w:t>Ibuprofen</w:t>
      </w:r>
      <w:proofErr w:type="spellEnd"/>
      <w:r w:rsidRPr="00A229DB">
        <w:rPr>
          <w:snapToGrid/>
          <w:szCs w:val="22"/>
        </w:rPr>
        <w:t xml:space="preserve"> STADA</w:t>
      </w:r>
      <w:r w:rsidRPr="00A229DB">
        <w:t>.</w:t>
      </w:r>
    </w:p>
    <w:p w14:paraId="31BE9E97" w14:textId="77777777" w:rsidR="00346177" w:rsidRPr="00A229DB" w:rsidRDefault="00346177" w:rsidP="00346177">
      <w:pPr>
        <w:widowControl w:val="0"/>
        <w:numPr>
          <w:ilvl w:val="12"/>
          <w:numId w:val="0"/>
        </w:numPr>
        <w:tabs>
          <w:tab w:val="clear" w:pos="567"/>
        </w:tabs>
        <w:spacing w:line="240" w:lineRule="auto"/>
        <w:ind w:right="-2"/>
        <w:rPr>
          <w:bCs/>
          <w:snapToGrid/>
          <w:szCs w:val="22"/>
        </w:rPr>
      </w:pPr>
    </w:p>
    <w:p w14:paraId="78D6C771" w14:textId="77777777" w:rsidR="00346177" w:rsidRPr="00A229DB" w:rsidRDefault="00346177" w:rsidP="00346177">
      <w:pPr>
        <w:widowControl w:val="0"/>
        <w:numPr>
          <w:ilvl w:val="12"/>
          <w:numId w:val="0"/>
        </w:numPr>
        <w:tabs>
          <w:tab w:val="clear" w:pos="567"/>
        </w:tabs>
        <w:spacing w:line="240" w:lineRule="auto"/>
        <w:rPr>
          <w:snapToGrid/>
          <w:szCs w:val="22"/>
        </w:rPr>
      </w:pPr>
      <w:r w:rsidRPr="00A229DB">
        <w:rPr>
          <w:b/>
          <w:snapToGrid/>
          <w:szCs w:val="22"/>
        </w:rPr>
        <w:t xml:space="preserve">Kiti vaistai ir </w:t>
      </w:r>
      <w:proofErr w:type="spellStart"/>
      <w:r w:rsidRPr="00A229DB">
        <w:rPr>
          <w:b/>
          <w:snapToGrid/>
          <w:szCs w:val="22"/>
        </w:rPr>
        <w:t>Ibuprofen</w:t>
      </w:r>
      <w:proofErr w:type="spellEnd"/>
      <w:r w:rsidRPr="00A229DB">
        <w:rPr>
          <w:b/>
          <w:snapToGrid/>
          <w:szCs w:val="22"/>
        </w:rPr>
        <w:t xml:space="preserve"> STADA</w:t>
      </w:r>
    </w:p>
    <w:p w14:paraId="62AE29EB" w14:textId="77777777" w:rsidR="00346177" w:rsidRPr="00A229DB" w:rsidRDefault="00346177" w:rsidP="00346177">
      <w:pPr>
        <w:widowControl w:val="0"/>
        <w:tabs>
          <w:tab w:val="clear" w:pos="567"/>
        </w:tabs>
        <w:autoSpaceDE w:val="0"/>
        <w:autoSpaceDN w:val="0"/>
        <w:adjustRightInd w:val="0"/>
        <w:spacing w:line="240" w:lineRule="auto"/>
        <w:rPr>
          <w:bCs/>
          <w:snapToGrid/>
          <w:szCs w:val="22"/>
        </w:rPr>
      </w:pPr>
      <w:r w:rsidRPr="00A229DB">
        <w:rPr>
          <w:bCs/>
          <w:snapToGrid/>
          <w:szCs w:val="22"/>
        </w:rPr>
        <w:t>Jeigu vartojate ar neseniai vartojote kitų vaistų arba dėl to nesate tikri, apie tai pasakykite gydytojui arba vaistininkui.</w:t>
      </w:r>
    </w:p>
    <w:p w14:paraId="4E8AFD8D" w14:textId="77777777" w:rsidR="00346177" w:rsidRPr="00A229DB" w:rsidRDefault="00346177" w:rsidP="00346177">
      <w:pPr>
        <w:widowControl w:val="0"/>
        <w:tabs>
          <w:tab w:val="clear" w:pos="567"/>
        </w:tabs>
        <w:autoSpaceDE w:val="0"/>
        <w:autoSpaceDN w:val="0"/>
        <w:adjustRightInd w:val="0"/>
        <w:spacing w:line="240" w:lineRule="auto"/>
        <w:rPr>
          <w:bCs/>
          <w:snapToGrid/>
          <w:szCs w:val="22"/>
        </w:rPr>
      </w:pPr>
    </w:p>
    <w:p w14:paraId="452DFA9D" w14:textId="77777777" w:rsidR="00346177" w:rsidRPr="00A229DB" w:rsidRDefault="00346177" w:rsidP="00346177">
      <w:pPr>
        <w:widowControl w:val="0"/>
        <w:tabs>
          <w:tab w:val="clear" w:pos="567"/>
        </w:tabs>
        <w:autoSpaceDE w:val="0"/>
        <w:autoSpaceDN w:val="0"/>
        <w:adjustRightInd w:val="0"/>
        <w:spacing w:line="240" w:lineRule="auto"/>
        <w:rPr>
          <w:bCs/>
          <w:snapToGrid/>
          <w:szCs w:val="22"/>
        </w:rPr>
      </w:pPr>
      <w:r w:rsidRPr="00A229DB">
        <w:rPr>
          <w:bCs/>
          <w:snapToGrid/>
          <w:szCs w:val="22"/>
        </w:rPr>
        <w:t xml:space="preserve">Šis vaistas gali keisti kitų vaistų poveikį, o jie − </w:t>
      </w:r>
      <w:proofErr w:type="spellStart"/>
      <w:r w:rsidRPr="00A229DB">
        <w:rPr>
          <w:bCs/>
          <w:snapToGrid/>
          <w:szCs w:val="22"/>
        </w:rPr>
        <w:t>Ibuprofen</w:t>
      </w:r>
      <w:proofErr w:type="spellEnd"/>
      <w:r w:rsidRPr="00A229DB">
        <w:rPr>
          <w:bCs/>
          <w:snapToGrid/>
          <w:szCs w:val="22"/>
        </w:rPr>
        <w:t xml:space="preserve"> STADA poveikį. Tokie vaistai yra, pavyzdžiui:</w:t>
      </w:r>
    </w:p>
    <w:p w14:paraId="0FF4448F"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 xml:space="preserve">antikoaguliantų grupės vaistai (t. y. kraują skystinantys ir krešėjimą slopinantys vaistai, pavyzdžiui, </w:t>
      </w:r>
      <w:proofErr w:type="spellStart"/>
      <w:r w:rsidRPr="00A229DB">
        <w:rPr>
          <w:snapToGrid/>
          <w:szCs w:val="22"/>
        </w:rPr>
        <w:t>acetilsalicilo</w:t>
      </w:r>
      <w:proofErr w:type="spellEnd"/>
      <w:r w:rsidRPr="00A229DB">
        <w:rPr>
          <w:snapToGrid/>
          <w:szCs w:val="22"/>
        </w:rPr>
        <w:t xml:space="preserve"> rūgštis, varfarinas, </w:t>
      </w:r>
      <w:proofErr w:type="spellStart"/>
      <w:r w:rsidRPr="00A229DB">
        <w:rPr>
          <w:snapToGrid/>
          <w:szCs w:val="22"/>
        </w:rPr>
        <w:t>tiklopidinas</w:t>
      </w:r>
      <w:proofErr w:type="spellEnd"/>
      <w:r w:rsidRPr="00A229DB">
        <w:rPr>
          <w:snapToGrid/>
          <w:szCs w:val="22"/>
        </w:rPr>
        <w:t>);</w:t>
      </w:r>
    </w:p>
    <w:p w14:paraId="28F6EE87"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bCs/>
          <w:snapToGrid/>
          <w:szCs w:val="22"/>
        </w:rPr>
      </w:pPr>
      <w:r w:rsidRPr="00A229DB">
        <w:rPr>
          <w:snapToGrid/>
          <w:szCs w:val="22"/>
        </w:rPr>
        <w:t xml:space="preserve">vaistai, mažinantys aukštą kraujospūdį (AKF inhibitoriai, pvz., </w:t>
      </w:r>
      <w:proofErr w:type="spellStart"/>
      <w:r w:rsidRPr="00A229DB">
        <w:rPr>
          <w:snapToGrid/>
          <w:szCs w:val="22"/>
        </w:rPr>
        <w:t>kaptoprilis</w:t>
      </w:r>
      <w:proofErr w:type="spellEnd"/>
      <w:r w:rsidRPr="00A229DB">
        <w:rPr>
          <w:snapToGrid/>
          <w:szCs w:val="22"/>
        </w:rPr>
        <w:t xml:space="preserve">, beta </w:t>
      </w:r>
      <w:proofErr w:type="spellStart"/>
      <w:r w:rsidRPr="00A229DB">
        <w:rPr>
          <w:snapToGrid/>
          <w:szCs w:val="22"/>
        </w:rPr>
        <w:t>adrenoblokatoriai</w:t>
      </w:r>
      <w:proofErr w:type="spellEnd"/>
      <w:r w:rsidRPr="00A229DB">
        <w:rPr>
          <w:snapToGrid/>
          <w:szCs w:val="22"/>
        </w:rPr>
        <w:t xml:space="preserve">, pvz., </w:t>
      </w:r>
      <w:proofErr w:type="spellStart"/>
      <w:r w:rsidRPr="00A229DB">
        <w:rPr>
          <w:snapToGrid/>
          <w:szCs w:val="22"/>
        </w:rPr>
        <w:t>atenololis</w:t>
      </w:r>
      <w:proofErr w:type="spellEnd"/>
      <w:r w:rsidRPr="00A229DB">
        <w:rPr>
          <w:snapToGrid/>
          <w:szCs w:val="22"/>
        </w:rPr>
        <w:t xml:space="preserve">, </w:t>
      </w:r>
      <w:proofErr w:type="spellStart"/>
      <w:r w:rsidRPr="00A229DB">
        <w:rPr>
          <w:snapToGrid/>
          <w:szCs w:val="22"/>
        </w:rPr>
        <w:t>angiotenzino</w:t>
      </w:r>
      <w:proofErr w:type="spellEnd"/>
      <w:r w:rsidRPr="00A229DB">
        <w:rPr>
          <w:snapToGrid/>
          <w:szCs w:val="22"/>
        </w:rPr>
        <w:t xml:space="preserve"> II receptorių antagonistai, pvz., </w:t>
      </w:r>
      <w:proofErr w:type="spellStart"/>
      <w:r w:rsidRPr="00A229DB">
        <w:rPr>
          <w:snapToGrid/>
          <w:szCs w:val="22"/>
        </w:rPr>
        <w:t>losartanas</w:t>
      </w:r>
      <w:proofErr w:type="spellEnd"/>
      <w:r w:rsidRPr="00A229DB">
        <w:rPr>
          <w:snapToGrid/>
          <w:szCs w:val="22"/>
        </w:rPr>
        <w:t>).</w:t>
      </w:r>
    </w:p>
    <w:p w14:paraId="24297CF3" w14:textId="77777777" w:rsidR="00346177" w:rsidRPr="00A229DB" w:rsidRDefault="00346177" w:rsidP="00346177">
      <w:pPr>
        <w:widowControl w:val="0"/>
        <w:tabs>
          <w:tab w:val="clear" w:pos="567"/>
        </w:tabs>
        <w:autoSpaceDE w:val="0"/>
        <w:autoSpaceDN w:val="0"/>
        <w:adjustRightInd w:val="0"/>
        <w:spacing w:line="240" w:lineRule="auto"/>
        <w:rPr>
          <w:bCs/>
          <w:snapToGrid/>
          <w:szCs w:val="22"/>
        </w:rPr>
      </w:pPr>
    </w:p>
    <w:p w14:paraId="66AB29D3" w14:textId="77777777" w:rsidR="00346177" w:rsidRPr="00A229DB" w:rsidRDefault="00346177" w:rsidP="00346177">
      <w:pPr>
        <w:widowControl w:val="0"/>
        <w:tabs>
          <w:tab w:val="clear" w:pos="567"/>
        </w:tabs>
        <w:autoSpaceDE w:val="0"/>
        <w:autoSpaceDN w:val="0"/>
        <w:adjustRightInd w:val="0"/>
        <w:spacing w:line="240" w:lineRule="auto"/>
        <w:rPr>
          <w:bCs/>
          <w:snapToGrid/>
          <w:szCs w:val="22"/>
        </w:rPr>
      </w:pPr>
      <w:r w:rsidRPr="00A229DB">
        <w:rPr>
          <w:bCs/>
          <w:snapToGrid/>
          <w:szCs w:val="22"/>
        </w:rPr>
        <w:t xml:space="preserve">Kai kurie kiti vaistai taip pat gali veikti </w:t>
      </w:r>
      <w:proofErr w:type="spellStart"/>
      <w:r w:rsidRPr="00A229DB">
        <w:rPr>
          <w:bCs/>
          <w:snapToGrid/>
          <w:szCs w:val="22"/>
        </w:rPr>
        <w:t>ibuprofeną</w:t>
      </w:r>
      <w:proofErr w:type="spellEnd"/>
      <w:r w:rsidRPr="00A229DB">
        <w:rPr>
          <w:bCs/>
          <w:snapToGrid/>
          <w:szCs w:val="22"/>
        </w:rPr>
        <w:t xml:space="preserve">, o jis – kitus vaistus. Todėl prieš vartodami </w:t>
      </w:r>
      <w:proofErr w:type="spellStart"/>
      <w:r w:rsidRPr="00A229DB">
        <w:rPr>
          <w:bCs/>
          <w:snapToGrid/>
          <w:szCs w:val="22"/>
        </w:rPr>
        <w:t>Ibuprofen</w:t>
      </w:r>
      <w:proofErr w:type="spellEnd"/>
      <w:r w:rsidRPr="00A229DB">
        <w:rPr>
          <w:bCs/>
          <w:snapToGrid/>
          <w:szCs w:val="22"/>
        </w:rPr>
        <w:t xml:space="preserve"> STADA kartu su kitais vaistais, visada pasitarkite su gydytoju arba vaistininku.</w:t>
      </w:r>
    </w:p>
    <w:p w14:paraId="4F7082A8" w14:textId="77777777" w:rsidR="00346177" w:rsidRPr="00A229DB" w:rsidRDefault="00346177" w:rsidP="00346177">
      <w:pPr>
        <w:widowControl w:val="0"/>
        <w:tabs>
          <w:tab w:val="clear" w:pos="567"/>
        </w:tabs>
        <w:autoSpaceDE w:val="0"/>
        <w:autoSpaceDN w:val="0"/>
        <w:adjustRightInd w:val="0"/>
        <w:spacing w:line="240" w:lineRule="auto"/>
        <w:rPr>
          <w:bCs/>
          <w:snapToGrid/>
          <w:szCs w:val="22"/>
        </w:rPr>
      </w:pPr>
    </w:p>
    <w:p w14:paraId="2A513C4D" w14:textId="77777777" w:rsidR="00346177" w:rsidRPr="00A229DB" w:rsidRDefault="00346177" w:rsidP="00346177">
      <w:pPr>
        <w:widowControl w:val="0"/>
        <w:tabs>
          <w:tab w:val="clear" w:pos="567"/>
        </w:tabs>
        <w:autoSpaceDE w:val="0"/>
        <w:autoSpaceDN w:val="0"/>
        <w:adjustRightInd w:val="0"/>
        <w:spacing w:line="240" w:lineRule="auto"/>
        <w:rPr>
          <w:bCs/>
          <w:snapToGrid/>
          <w:szCs w:val="22"/>
        </w:rPr>
      </w:pPr>
      <w:r w:rsidRPr="00A229DB">
        <w:rPr>
          <w:bCs/>
          <w:snapToGrid/>
          <w:szCs w:val="22"/>
        </w:rPr>
        <w:t>Ypač svarbu pasakyti gydytojui, jeigu vartojate toliau išvardytų vaistų.</w:t>
      </w:r>
    </w:p>
    <w:p w14:paraId="09832493" w14:textId="77777777" w:rsidR="00346177" w:rsidRPr="00A229DB" w:rsidRDefault="00346177" w:rsidP="00346177">
      <w:pPr>
        <w:widowControl w:val="0"/>
        <w:tabs>
          <w:tab w:val="clear" w:pos="567"/>
        </w:tabs>
        <w:autoSpaceDE w:val="0"/>
        <w:autoSpaceDN w:val="0"/>
        <w:spacing w:line="240" w:lineRule="auto"/>
        <w:ind w:right="4"/>
        <w:rPr>
          <w:bCs/>
          <w:snapToGrid/>
          <w:szCs w:val="22"/>
        </w:rPr>
      </w:pP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1E0" w:firstRow="1" w:lastRow="1" w:firstColumn="1" w:lastColumn="1" w:noHBand="0" w:noVBand="0"/>
      </w:tblPr>
      <w:tblGrid>
        <w:gridCol w:w="4900"/>
        <w:gridCol w:w="4172"/>
      </w:tblGrid>
      <w:tr w:rsidR="00346177" w:rsidRPr="00A229DB" w14:paraId="3CD0AC40" w14:textId="77777777" w:rsidTr="004D3368">
        <w:trPr>
          <w:trHeight w:val="514"/>
          <w:jc w:val="center"/>
        </w:trPr>
        <w:tc>
          <w:tcPr>
            <w:tcW w:w="4900" w:type="dxa"/>
          </w:tcPr>
          <w:p w14:paraId="071EE3A3"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r w:rsidRPr="00A229DB">
              <w:rPr>
                <w:rFonts w:eastAsia="Calibri"/>
                <w:snapToGrid/>
                <w:szCs w:val="22"/>
              </w:rPr>
              <w:t xml:space="preserve">Kiti NVNU (uždegimą slopinantys ir skausmą malšinantys vaistai), įskaitant </w:t>
            </w:r>
            <w:r w:rsidRPr="00A229DB">
              <w:rPr>
                <w:snapToGrid/>
                <w:szCs w:val="22"/>
              </w:rPr>
              <w:t>selektyviuosius ciklooksigenazės-2 inhibitorius</w:t>
            </w:r>
          </w:p>
        </w:tc>
        <w:tc>
          <w:tcPr>
            <w:tcW w:w="4172" w:type="dxa"/>
          </w:tcPr>
          <w:p w14:paraId="470F9B96"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r w:rsidRPr="00A229DB">
              <w:rPr>
                <w:rFonts w:eastAsia="Calibri"/>
                <w:snapToGrid/>
                <w:szCs w:val="22"/>
              </w:rPr>
              <w:t>Gali padidėti virškinimo trakto išopėjimo ar kraujavimo rizika.</w:t>
            </w:r>
          </w:p>
        </w:tc>
      </w:tr>
      <w:tr w:rsidR="00346177" w:rsidRPr="00A229DB" w14:paraId="29631C64" w14:textId="77777777" w:rsidTr="004D3368">
        <w:trPr>
          <w:trHeight w:val="282"/>
          <w:jc w:val="center"/>
        </w:trPr>
        <w:tc>
          <w:tcPr>
            <w:tcW w:w="4900" w:type="dxa"/>
          </w:tcPr>
          <w:p w14:paraId="2C6CD62A"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proofErr w:type="spellStart"/>
            <w:r w:rsidRPr="00A229DB">
              <w:rPr>
                <w:rFonts w:eastAsia="Calibri"/>
                <w:snapToGrid/>
                <w:szCs w:val="22"/>
              </w:rPr>
              <w:t>Digoksinas</w:t>
            </w:r>
            <w:proofErr w:type="spellEnd"/>
            <w:r w:rsidRPr="00A229DB">
              <w:rPr>
                <w:rFonts w:eastAsia="Calibri"/>
                <w:snapToGrid/>
                <w:szCs w:val="22"/>
              </w:rPr>
              <w:t xml:space="preserve"> (vaistas nuo širdies nepakankamumo)</w:t>
            </w:r>
          </w:p>
        </w:tc>
        <w:tc>
          <w:tcPr>
            <w:tcW w:w="4172" w:type="dxa"/>
          </w:tcPr>
          <w:p w14:paraId="6660C499"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r w:rsidRPr="00A229DB">
              <w:rPr>
                <w:rFonts w:eastAsia="Calibri"/>
                <w:snapToGrid/>
                <w:szCs w:val="22"/>
              </w:rPr>
              <w:t xml:space="preserve">Gali sustiprėti </w:t>
            </w:r>
            <w:proofErr w:type="spellStart"/>
            <w:r w:rsidRPr="00A229DB">
              <w:rPr>
                <w:rFonts w:eastAsia="Calibri"/>
                <w:snapToGrid/>
                <w:szCs w:val="22"/>
              </w:rPr>
              <w:t>digoksino</w:t>
            </w:r>
            <w:proofErr w:type="spellEnd"/>
            <w:r w:rsidRPr="00A229DB">
              <w:rPr>
                <w:rFonts w:eastAsia="Calibri"/>
                <w:snapToGrid/>
                <w:szCs w:val="22"/>
              </w:rPr>
              <w:t xml:space="preserve"> poveikis.</w:t>
            </w:r>
          </w:p>
        </w:tc>
      </w:tr>
      <w:tr w:rsidR="00346177" w:rsidRPr="00A229DB" w14:paraId="6EB65DED" w14:textId="77777777" w:rsidTr="004D3368">
        <w:trPr>
          <w:trHeight w:val="544"/>
          <w:jc w:val="center"/>
        </w:trPr>
        <w:tc>
          <w:tcPr>
            <w:tcW w:w="4900" w:type="dxa"/>
          </w:tcPr>
          <w:p w14:paraId="5A44F700" w14:textId="77777777" w:rsidR="00346177" w:rsidRPr="00A229DB" w:rsidRDefault="00346177" w:rsidP="004D3368">
            <w:pPr>
              <w:widowControl w:val="0"/>
              <w:tabs>
                <w:tab w:val="clear" w:pos="567"/>
              </w:tabs>
              <w:autoSpaceDE w:val="0"/>
              <w:autoSpaceDN w:val="0"/>
              <w:spacing w:line="240" w:lineRule="auto"/>
              <w:ind w:right="727"/>
              <w:rPr>
                <w:rFonts w:eastAsia="Calibri"/>
                <w:snapToGrid/>
                <w:szCs w:val="22"/>
              </w:rPr>
            </w:pPr>
            <w:proofErr w:type="spellStart"/>
            <w:r w:rsidRPr="00A229DB">
              <w:rPr>
                <w:rFonts w:eastAsia="Calibri"/>
                <w:snapToGrid/>
                <w:szCs w:val="22"/>
              </w:rPr>
              <w:t>Gliukokortikoidai</w:t>
            </w:r>
            <w:proofErr w:type="spellEnd"/>
            <w:r w:rsidRPr="00A229DB">
              <w:rPr>
                <w:rFonts w:eastAsia="Calibri"/>
                <w:snapToGrid/>
                <w:szCs w:val="22"/>
              </w:rPr>
              <w:t xml:space="preserve"> (vaistai, kurių sudėtyje yra </w:t>
            </w:r>
            <w:proofErr w:type="spellStart"/>
            <w:r w:rsidRPr="00A229DB">
              <w:rPr>
                <w:rFonts w:eastAsia="Calibri"/>
                <w:snapToGrid/>
                <w:szCs w:val="22"/>
              </w:rPr>
              <w:t>kortizono</w:t>
            </w:r>
            <w:proofErr w:type="spellEnd"/>
            <w:r w:rsidRPr="00A229DB">
              <w:rPr>
                <w:rFonts w:eastAsia="Calibri"/>
                <w:snapToGrid/>
                <w:szCs w:val="22"/>
              </w:rPr>
              <w:t xml:space="preserve"> arba į </w:t>
            </w:r>
            <w:proofErr w:type="spellStart"/>
            <w:r w:rsidRPr="00A229DB">
              <w:rPr>
                <w:rFonts w:eastAsia="Calibri"/>
                <w:snapToGrid/>
                <w:szCs w:val="22"/>
              </w:rPr>
              <w:t>kortizoną</w:t>
            </w:r>
            <w:proofErr w:type="spellEnd"/>
            <w:r w:rsidRPr="00A229DB">
              <w:rPr>
                <w:rFonts w:eastAsia="Calibri"/>
                <w:snapToGrid/>
                <w:szCs w:val="22"/>
              </w:rPr>
              <w:t xml:space="preserve"> panašių medžiagų)</w:t>
            </w:r>
          </w:p>
        </w:tc>
        <w:tc>
          <w:tcPr>
            <w:tcW w:w="4172" w:type="dxa"/>
          </w:tcPr>
          <w:p w14:paraId="22C4B091" w14:textId="77777777" w:rsidR="00346177" w:rsidRPr="00A229DB" w:rsidRDefault="00346177" w:rsidP="004D3368">
            <w:pPr>
              <w:widowControl w:val="0"/>
              <w:tabs>
                <w:tab w:val="clear" w:pos="567"/>
              </w:tabs>
              <w:autoSpaceDE w:val="0"/>
              <w:autoSpaceDN w:val="0"/>
              <w:spacing w:line="240" w:lineRule="auto"/>
              <w:ind w:right="282"/>
              <w:rPr>
                <w:rFonts w:eastAsia="Calibri"/>
                <w:snapToGrid/>
                <w:szCs w:val="22"/>
              </w:rPr>
            </w:pPr>
            <w:r w:rsidRPr="00A229DB">
              <w:rPr>
                <w:rFonts w:eastAsia="Calibri"/>
                <w:snapToGrid/>
                <w:szCs w:val="22"/>
              </w:rPr>
              <w:t>Gali padidėti virškinimo trakto išopėjimo ar kraujavimo rizika.</w:t>
            </w:r>
          </w:p>
        </w:tc>
      </w:tr>
      <w:tr w:rsidR="00346177" w:rsidRPr="00A229DB" w14:paraId="5D8E799F" w14:textId="77777777" w:rsidTr="004D3368">
        <w:trPr>
          <w:trHeight w:val="544"/>
          <w:jc w:val="center"/>
        </w:trPr>
        <w:tc>
          <w:tcPr>
            <w:tcW w:w="4900" w:type="dxa"/>
          </w:tcPr>
          <w:p w14:paraId="653E303A"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r w:rsidRPr="00A229DB">
              <w:rPr>
                <w:rFonts w:eastAsia="Calibri"/>
                <w:snapToGrid/>
                <w:szCs w:val="22"/>
              </w:rPr>
              <w:t>Trombocitų funkciją slopinantys vaistai</w:t>
            </w:r>
          </w:p>
        </w:tc>
        <w:tc>
          <w:tcPr>
            <w:tcW w:w="4172" w:type="dxa"/>
          </w:tcPr>
          <w:p w14:paraId="1DCD06E6"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r w:rsidRPr="00A229DB">
              <w:rPr>
                <w:rFonts w:eastAsia="Calibri"/>
                <w:snapToGrid/>
                <w:szCs w:val="22"/>
              </w:rPr>
              <w:t>Gali padidėti virškinimo trakto išopėjimo ar kraujavimo rizika.</w:t>
            </w:r>
          </w:p>
        </w:tc>
      </w:tr>
      <w:tr w:rsidR="00346177" w:rsidRPr="00A229DB" w14:paraId="3BC780F6" w14:textId="77777777" w:rsidTr="004D3368">
        <w:trPr>
          <w:trHeight w:val="306"/>
          <w:jc w:val="center"/>
        </w:trPr>
        <w:tc>
          <w:tcPr>
            <w:tcW w:w="4900" w:type="dxa"/>
          </w:tcPr>
          <w:p w14:paraId="3DDCC152"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proofErr w:type="spellStart"/>
            <w:r w:rsidRPr="00A229DB">
              <w:rPr>
                <w:rFonts w:eastAsia="Calibri"/>
                <w:snapToGrid/>
                <w:szCs w:val="22"/>
              </w:rPr>
              <w:t>Fenitoinas</w:t>
            </w:r>
            <w:proofErr w:type="spellEnd"/>
            <w:r w:rsidRPr="00A229DB">
              <w:rPr>
                <w:rFonts w:eastAsia="Calibri"/>
                <w:snapToGrid/>
                <w:szCs w:val="22"/>
              </w:rPr>
              <w:t xml:space="preserve"> (vaistas nuo epilepsijos)</w:t>
            </w:r>
          </w:p>
        </w:tc>
        <w:tc>
          <w:tcPr>
            <w:tcW w:w="4172" w:type="dxa"/>
          </w:tcPr>
          <w:p w14:paraId="58F14A98"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r w:rsidRPr="00A229DB">
              <w:rPr>
                <w:rFonts w:eastAsia="Calibri"/>
                <w:snapToGrid/>
                <w:szCs w:val="22"/>
              </w:rPr>
              <w:t xml:space="preserve">Gali sustiprėti </w:t>
            </w:r>
            <w:proofErr w:type="spellStart"/>
            <w:r w:rsidRPr="00A229DB">
              <w:rPr>
                <w:rFonts w:eastAsia="Calibri"/>
                <w:snapToGrid/>
                <w:szCs w:val="22"/>
              </w:rPr>
              <w:t>fenitoino</w:t>
            </w:r>
            <w:proofErr w:type="spellEnd"/>
            <w:r w:rsidRPr="00A229DB">
              <w:rPr>
                <w:rFonts w:eastAsia="Calibri"/>
                <w:snapToGrid/>
                <w:szCs w:val="22"/>
              </w:rPr>
              <w:t xml:space="preserve"> poveikis.</w:t>
            </w:r>
          </w:p>
        </w:tc>
      </w:tr>
      <w:tr w:rsidR="00346177" w:rsidRPr="00A229DB" w14:paraId="3C7ABD4B" w14:textId="77777777" w:rsidTr="004D3368">
        <w:trPr>
          <w:trHeight w:val="512"/>
          <w:jc w:val="center"/>
        </w:trPr>
        <w:tc>
          <w:tcPr>
            <w:tcW w:w="4900" w:type="dxa"/>
          </w:tcPr>
          <w:p w14:paraId="6FAB2BBD"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r w:rsidRPr="00A229DB">
              <w:rPr>
                <w:rFonts w:eastAsia="Calibri"/>
                <w:snapToGrid/>
                <w:szCs w:val="22"/>
              </w:rPr>
              <w:t xml:space="preserve">Selektyvieji </w:t>
            </w:r>
            <w:proofErr w:type="spellStart"/>
            <w:r w:rsidRPr="00A229DB">
              <w:rPr>
                <w:rFonts w:eastAsia="Calibri"/>
                <w:snapToGrid/>
                <w:szCs w:val="22"/>
              </w:rPr>
              <w:t>serotonino</w:t>
            </w:r>
            <w:proofErr w:type="spellEnd"/>
            <w:r w:rsidRPr="00A229DB">
              <w:rPr>
                <w:rFonts w:eastAsia="Calibri"/>
                <w:snapToGrid/>
                <w:szCs w:val="22"/>
              </w:rPr>
              <w:t xml:space="preserve"> reabsorbcijos inhibitoriai (vaistai nuo depresijos)</w:t>
            </w:r>
          </w:p>
        </w:tc>
        <w:tc>
          <w:tcPr>
            <w:tcW w:w="4172" w:type="dxa"/>
          </w:tcPr>
          <w:p w14:paraId="14B9F1B7"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r w:rsidRPr="00A229DB">
              <w:rPr>
                <w:rFonts w:eastAsia="Calibri"/>
                <w:snapToGrid/>
                <w:szCs w:val="22"/>
              </w:rPr>
              <w:t>Gali padidėti kraujavimo rizika.</w:t>
            </w:r>
          </w:p>
        </w:tc>
      </w:tr>
      <w:tr w:rsidR="00346177" w:rsidRPr="00A229DB" w14:paraId="349D5097" w14:textId="77777777" w:rsidTr="004D3368">
        <w:trPr>
          <w:trHeight w:val="396"/>
          <w:jc w:val="center"/>
        </w:trPr>
        <w:tc>
          <w:tcPr>
            <w:tcW w:w="4900" w:type="dxa"/>
          </w:tcPr>
          <w:p w14:paraId="4BBCA87B"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r w:rsidRPr="00A229DB">
              <w:rPr>
                <w:rFonts w:eastAsia="Calibri"/>
                <w:snapToGrid/>
                <w:szCs w:val="22"/>
              </w:rPr>
              <w:t>Litis (vaistas nuo maniakinės depresijos ir depresijos)</w:t>
            </w:r>
          </w:p>
        </w:tc>
        <w:tc>
          <w:tcPr>
            <w:tcW w:w="4172" w:type="dxa"/>
          </w:tcPr>
          <w:p w14:paraId="1F986667" w14:textId="77777777" w:rsidR="00346177" w:rsidRPr="00A229DB" w:rsidRDefault="00346177" w:rsidP="004D3368">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Gali sustiprėti ličio poveikis.</w:t>
            </w:r>
          </w:p>
        </w:tc>
      </w:tr>
      <w:tr w:rsidR="00346177" w:rsidRPr="00A229DB" w14:paraId="27499DD8" w14:textId="77777777" w:rsidTr="004D3368">
        <w:trPr>
          <w:trHeight w:val="545"/>
          <w:jc w:val="center"/>
        </w:trPr>
        <w:tc>
          <w:tcPr>
            <w:tcW w:w="4900" w:type="dxa"/>
          </w:tcPr>
          <w:p w14:paraId="12297C29"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proofErr w:type="spellStart"/>
            <w:r w:rsidRPr="00A229DB">
              <w:rPr>
                <w:szCs w:val="22"/>
              </w:rPr>
              <w:lastRenderedPageBreak/>
              <w:t>Probenecidas</w:t>
            </w:r>
            <w:proofErr w:type="spellEnd"/>
            <w:r w:rsidRPr="00A229DB">
              <w:rPr>
                <w:szCs w:val="22"/>
              </w:rPr>
              <w:t xml:space="preserve"> ir </w:t>
            </w:r>
            <w:proofErr w:type="spellStart"/>
            <w:r w:rsidRPr="00A229DB">
              <w:rPr>
                <w:szCs w:val="22"/>
              </w:rPr>
              <w:t>sulfinpirazonai</w:t>
            </w:r>
            <w:proofErr w:type="spellEnd"/>
            <w:r w:rsidRPr="00A229DB">
              <w:rPr>
                <w:szCs w:val="22"/>
              </w:rPr>
              <w:t xml:space="preserve"> (vaistai nuo podagros)</w:t>
            </w:r>
          </w:p>
        </w:tc>
        <w:tc>
          <w:tcPr>
            <w:tcW w:w="4172" w:type="dxa"/>
          </w:tcPr>
          <w:p w14:paraId="5C8CF96C" w14:textId="77777777" w:rsidR="00346177" w:rsidRPr="00A229DB" w:rsidRDefault="00346177" w:rsidP="004D3368">
            <w:pPr>
              <w:widowControl w:val="0"/>
              <w:tabs>
                <w:tab w:val="clear" w:pos="567"/>
              </w:tabs>
              <w:autoSpaceDE w:val="0"/>
              <w:autoSpaceDN w:val="0"/>
              <w:spacing w:line="240" w:lineRule="auto"/>
              <w:ind w:left="57"/>
              <w:rPr>
                <w:rFonts w:eastAsia="Calibri"/>
                <w:snapToGrid/>
                <w:szCs w:val="22"/>
              </w:rPr>
            </w:pPr>
            <w:proofErr w:type="spellStart"/>
            <w:r w:rsidRPr="00A229DB">
              <w:rPr>
                <w:szCs w:val="22"/>
              </w:rPr>
              <w:t>Ibuprofeno</w:t>
            </w:r>
            <w:proofErr w:type="spellEnd"/>
            <w:r w:rsidRPr="00A229DB">
              <w:rPr>
                <w:szCs w:val="22"/>
              </w:rPr>
              <w:t xml:space="preserve"> skaidymas organizme gali užtrukti ilgiau.</w:t>
            </w:r>
          </w:p>
        </w:tc>
      </w:tr>
      <w:tr w:rsidR="00346177" w:rsidRPr="00A229DB" w14:paraId="49295FF2" w14:textId="77777777" w:rsidTr="004D3368">
        <w:trPr>
          <w:trHeight w:val="544"/>
          <w:jc w:val="center"/>
        </w:trPr>
        <w:tc>
          <w:tcPr>
            <w:tcW w:w="4900" w:type="dxa"/>
          </w:tcPr>
          <w:p w14:paraId="4E3939BD"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r w:rsidRPr="00A229DB">
              <w:rPr>
                <w:rFonts w:eastAsia="Calibri"/>
                <w:snapToGrid/>
                <w:szCs w:val="22"/>
              </w:rPr>
              <w:t>Kalį organizme sulaikantys diuretikai</w:t>
            </w:r>
          </w:p>
        </w:tc>
        <w:tc>
          <w:tcPr>
            <w:tcW w:w="4172" w:type="dxa"/>
          </w:tcPr>
          <w:p w14:paraId="0468F270" w14:textId="77777777" w:rsidR="00346177" w:rsidRPr="00A229DB" w:rsidRDefault="00346177" w:rsidP="004D3368">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 xml:space="preserve">Kalio kiekis kraujyje gali tapti per didelis (pasireikšti </w:t>
            </w:r>
            <w:proofErr w:type="spellStart"/>
            <w:r w:rsidRPr="00A229DB">
              <w:rPr>
                <w:rFonts w:eastAsia="Calibri"/>
                <w:snapToGrid/>
                <w:szCs w:val="22"/>
              </w:rPr>
              <w:t>hiperkalemija</w:t>
            </w:r>
            <w:proofErr w:type="spellEnd"/>
            <w:r w:rsidRPr="00A229DB">
              <w:rPr>
                <w:rFonts w:eastAsia="Calibri"/>
                <w:snapToGrid/>
                <w:szCs w:val="22"/>
              </w:rPr>
              <w:t>).</w:t>
            </w:r>
          </w:p>
        </w:tc>
      </w:tr>
      <w:tr w:rsidR="00346177" w:rsidRPr="00A229DB" w14:paraId="36AD0997" w14:textId="77777777" w:rsidTr="004D3368">
        <w:trPr>
          <w:trHeight w:val="342"/>
          <w:jc w:val="center"/>
        </w:trPr>
        <w:tc>
          <w:tcPr>
            <w:tcW w:w="4900" w:type="dxa"/>
          </w:tcPr>
          <w:p w14:paraId="535295AA"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proofErr w:type="spellStart"/>
            <w:r w:rsidRPr="00A229DB">
              <w:rPr>
                <w:rFonts w:eastAsia="Calibri"/>
                <w:snapToGrid/>
                <w:szCs w:val="22"/>
              </w:rPr>
              <w:t>Metotreksatas</w:t>
            </w:r>
            <w:proofErr w:type="spellEnd"/>
            <w:r w:rsidRPr="00A229DB">
              <w:rPr>
                <w:rFonts w:eastAsia="Calibri"/>
                <w:snapToGrid/>
                <w:szCs w:val="22"/>
              </w:rPr>
              <w:t xml:space="preserve"> (vaistas nuo vėžio arba reumato)</w:t>
            </w:r>
          </w:p>
        </w:tc>
        <w:tc>
          <w:tcPr>
            <w:tcW w:w="4172" w:type="dxa"/>
          </w:tcPr>
          <w:p w14:paraId="224470ED" w14:textId="77777777" w:rsidR="00346177" w:rsidRPr="00A229DB" w:rsidRDefault="00346177" w:rsidP="004D3368">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 xml:space="preserve">Gali sustiprėti </w:t>
            </w:r>
            <w:proofErr w:type="spellStart"/>
            <w:r w:rsidRPr="00A229DB">
              <w:rPr>
                <w:rFonts w:eastAsia="Calibri"/>
                <w:snapToGrid/>
                <w:szCs w:val="22"/>
              </w:rPr>
              <w:t>metotreksato</w:t>
            </w:r>
            <w:proofErr w:type="spellEnd"/>
            <w:r w:rsidRPr="00A229DB">
              <w:rPr>
                <w:rFonts w:eastAsia="Calibri"/>
                <w:snapToGrid/>
                <w:szCs w:val="22"/>
              </w:rPr>
              <w:t xml:space="preserve"> poveikis.</w:t>
            </w:r>
          </w:p>
        </w:tc>
      </w:tr>
      <w:tr w:rsidR="00346177" w:rsidRPr="00A229DB" w14:paraId="17F7D588" w14:textId="77777777" w:rsidTr="004D3368">
        <w:trPr>
          <w:trHeight w:val="512"/>
          <w:jc w:val="center"/>
        </w:trPr>
        <w:tc>
          <w:tcPr>
            <w:tcW w:w="4900" w:type="dxa"/>
          </w:tcPr>
          <w:p w14:paraId="2755C95D"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proofErr w:type="spellStart"/>
            <w:r w:rsidRPr="00A229DB">
              <w:rPr>
                <w:rFonts w:eastAsia="Calibri"/>
                <w:snapToGrid/>
                <w:szCs w:val="22"/>
              </w:rPr>
              <w:t>Takrolimuzas</w:t>
            </w:r>
            <w:proofErr w:type="spellEnd"/>
            <w:r w:rsidRPr="00A229DB">
              <w:rPr>
                <w:rFonts w:eastAsia="Calibri"/>
                <w:snapToGrid/>
                <w:szCs w:val="22"/>
              </w:rPr>
              <w:t xml:space="preserve"> ir </w:t>
            </w:r>
            <w:proofErr w:type="spellStart"/>
            <w:r w:rsidRPr="00A229DB">
              <w:rPr>
                <w:rFonts w:eastAsia="Calibri"/>
                <w:snapToGrid/>
                <w:szCs w:val="22"/>
              </w:rPr>
              <w:t>ciklosporinas</w:t>
            </w:r>
            <w:proofErr w:type="spellEnd"/>
            <w:r w:rsidRPr="00A229DB">
              <w:rPr>
                <w:rFonts w:eastAsia="Calibri"/>
                <w:snapToGrid/>
                <w:szCs w:val="22"/>
              </w:rPr>
              <w:t xml:space="preserve"> (imuninę sistemą slopinantys vaistai)</w:t>
            </w:r>
          </w:p>
        </w:tc>
        <w:tc>
          <w:tcPr>
            <w:tcW w:w="4172" w:type="dxa"/>
          </w:tcPr>
          <w:p w14:paraId="211AB0A8" w14:textId="77777777" w:rsidR="00346177" w:rsidRPr="00A229DB" w:rsidRDefault="00346177" w:rsidP="004D3368">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Gali pasireikšti inkstų pažeidimas.</w:t>
            </w:r>
          </w:p>
        </w:tc>
      </w:tr>
      <w:tr w:rsidR="00346177" w:rsidRPr="00A229DB" w14:paraId="3908DBBA" w14:textId="77777777" w:rsidTr="004D3368">
        <w:trPr>
          <w:trHeight w:val="1030"/>
          <w:jc w:val="center"/>
        </w:trPr>
        <w:tc>
          <w:tcPr>
            <w:tcW w:w="4900" w:type="dxa"/>
          </w:tcPr>
          <w:p w14:paraId="19C7743C"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proofErr w:type="spellStart"/>
            <w:r w:rsidRPr="00A229DB">
              <w:rPr>
                <w:rFonts w:eastAsia="Calibri"/>
                <w:snapToGrid/>
                <w:szCs w:val="22"/>
              </w:rPr>
              <w:t>Zidovudinas</w:t>
            </w:r>
            <w:proofErr w:type="spellEnd"/>
            <w:r w:rsidRPr="00A229DB">
              <w:rPr>
                <w:rFonts w:eastAsia="Calibri"/>
                <w:snapToGrid/>
                <w:szCs w:val="22"/>
              </w:rPr>
              <w:t xml:space="preserve"> (vaistas AIDS gydyti)</w:t>
            </w:r>
          </w:p>
        </w:tc>
        <w:tc>
          <w:tcPr>
            <w:tcW w:w="4172" w:type="dxa"/>
          </w:tcPr>
          <w:p w14:paraId="13C2F39F" w14:textId="77777777" w:rsidR="00346177" w:rsidRPr="00A229DB" w:rsidRDefault="00346177" w:rsidP="004D3368">
            <w:pPr>
              <w:widowControl w:val="0"/>
              <w:tabs>
                <w:tab w:val="clear" w:pos="567"/>
              </w:tabs>
              <w:autoSpaceDE w:val="0"/>
              <w:autoSpaceDN w:val="0"/>
              <w:spacing w:line="240" w:lineRule="auto"/>
              <w:ind w:left="57" w:right="282"/>
              <w:rPr>
                <w:rFonts w:eastAsia="Calibri"/>
                <w:snapToGrid/>
                <w:szCs w:val="22"/>
              </w:rPr>
            </w:pPr>
            <w:r w:rsidRPr="00A229DB">
              <w:rPr>
                <w:rFonts w:eastAsia="Calibri"/>
                <w:snapToGrid/>
                <w:szCs w:val="22"/>
              </w:rPr>
              <w:t xml:space="preserve">Vartojant </w:t>
            </w:r>
            <w:proofErr w:type="spellStart"/>
            <w:r w:rsidRPr="00A229DB">
              <w:rPr>
                <w:rFonts w:eastAsia="Calibri"/>
                <w:snapToGrid/>
                <w:szCs w:val="22"/>
              </w:rPr>
              <w:t>ibuprofeno</w:t>
            </w:r>
            <w:proofErr w:type="spellEnd"/>
            <w:r w:rsidRPr="00A229DB">
              <w:rPr>
                <w:rFonts w:eastAsia="Calibri"/>
                <w:snapToGrid/>
                <w:szCs w:val="22"/>
              </w:rPr>
              <w:t xml:space="preserve">, ŽIV infekuotiems ir </w:t>
            </w:r>
            <w:proofErr w:type="spellStart"/>
            <w:r w:rsidRPr="00A229DB">
              <w:rPr>
                <w:rFonts w:eastAsia="Calibri"/>
                <w:snapToGrid/>
                <w:szCs w:val="22"/>
              </w:rPr>
              <w:t>hemofilija</w:t>
            </w:r>
            <w:proofErr w:type="spellEnd"/>
            <w:r w:rsidRPr="00A229DB">
              <w:rPr>
                <w:rFonts w:eastAsia="Calibri"/>
                <w:snapToGrid/>
                <w:szCs w:val="22"/>
              </w:rPr>
              <w:t xml:space="preserve"> sergantiems asmenims gali padidėti kraujavimo į sąnarį arba patinimą sukeliančio kraujavimo rizika.</w:t>
            </w:r>
          </w:p>
        </w:tc>
      </w:tr>
      <w:tr w:rsidR="00346177" w:rsidRPr="00A229DB" w14:paraId="7E684F49" w14:textId="77777777" w:rsidTr="004D3368">
        <w:trPr>
          <w:trHeight w:val="261"/>
          <w:jc w:val="center"/>
        </w:trPr>
        <w:tc>
          <w:tcPr>
            <w:tcW w:w="4900" w:type="dxa"/>
          </w:tcPr>
          <w:p w14:paraId="23E2348E"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proofErr w:type="spellStart"/>
            <w:r w:rsidRPr="00A229DB">
              <w:rPr>
                <w:rFonts w:eastAsia="Calibri"/>
                <w:snapToGrid/>
                <w:szCs w:val="22"/>
              </w:rPr>
              <w:t>Sulfonilkarbamidai</w:t>
            </w:r>
            <w:proofErr w:type="spellEnd"/>
            <w:r w:rsidRPr="00A229DB">
              <w:rPr>
                <w:rFonts w:eastAsia="Calibri"/>
                <w:snapToGrid/>
                <w:szCs w:val="22"/>
              </w:rPr>
              <w:t xml:space="preserve"> (vaistai nuo cukrinio diabeto)</w:t>
            </w:r>
          </w:p>
        </w:tc>
        <w:tc>
          <w:tcPr>
            <w:tcW w:w="4172" w:type="dxa"/>
          </w:tcPr>
          <w:p w14:paraId="3806F817" w14:textId="77777777" w:rsidR="00346177" w:rsidRPr="00A229DB" w:rsidRDefault="00346177" w:rsidP="004D3368">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Gali pasireikšti sąveika.</w:t>
            </w:r>
          </w:p>
        </w:tc>
      </w:tr>
      <w:tr w:rsidR="00346177" w:rsidRPr="00A229DB" w14:paraId="318BB7E1" w14:textId="77777777" w:rsidTr="004D3368">
        <w:trPr>
          <w:trHeight w:val="352"/>
          <w:jc w:val="center"/>
        </w:trPr>
        <w:tc>
          <w:tcPr>
            <w:tcW w:w="4900" w:type="dxa"/>
          </w:tcPr>
          <w:p w14:paraId="02B6A7EC"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proofErr w:type="spellStart"/>
            <w:r w:rsidRPr="00A229DB">
              <w:rPr>
                <w:rFonts w:eastAsia="Calibri"/>
                <w:snapToGrid/>
                <w:szCs w:val="22"/>
              </w:rPr>
              <w:t>Chinolonų</w:t>
            </w:r>
            <w:proofErr w:type="spellEnd"/>
            <w:r w:rsidRPr="00A229DB">
              <w:rPr>
                <w:rFonts w:eastAsia="Calibri"/>
                <w:snapToGrid/>
                <w:szCs w:val="22"/>
              </w:rPr>
              <w:t xml:space="preserve"> grupės antibiotikai</w:t>
            </w:r>
          </w:p>
        </w:tc>
        <w:tc>
          <w:tcPr>
            <w:tcW w:w="4172" w:type="dxa"/>
          </w:tcPr>
          <w:p w14:paraId="3454BAB6" w14:textId="77777777" w:rsidR="00346177" w:rsidRPr="00A229DB" w:rsidRDefault="00346177" w:rsidP="004D3368">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Gali padidėti traukulių (priepuolių) pasireiškimo rizika.</w:t>
            </w:r>
          </w:p>
        </w:tc>
      </w:tr>
      <w:tr w:rsidR="00346177" w:rsidRPr="00A229DB" w14:paraId="5CDBD9D6" w14:textId="77777777" w:rsidTr="004D3368">
        <w:trPr>
          <w:trHeight w:val="279"/>
          <w:jc w:val="center"/>
        </w:trPr>
        <w:tc>
          <w:tcPr>
            <w:tcW w:w="4900" w:type="dxa"/>
          </w:tcPr>
          <w:p w14:paraId="581A0276"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proofErr w:type="spellStart"/>
            <w:r w:rsidRPr="00A229DB">
              <w:rPr>
                <w:rFonts w:eastAsia="Calibri"/>
                <w:snapToGrid/>
                <w:szCs w:val="22"/>
              </w:rPr>
              <w:t>Mifepristonas</w:t>
            </w:r>
            <w:proofErr w:type="spellEnd"/>
            <w:r w:rsidRPr="00A229DB">
              <w:rPr>
                <w:rFonts w:eastAsia="Calibri"/>
                <w:snapToGrid/>
                <w:szCs w:val="22"/>
              </w:rPr>
              <w:t xml:space="preserve"> (vartojamas nėštumui nutraukti)</w:t>
            </w:r>
          </w:p>
        </w:tc>
        <w:tc>
          <w:tcPr>
            <w:tcW w:w="4172" w:type="dxa"/>
          </w:tcPr>
          <w:p w14:paraId="78DD4CE5" w14:textId="77777777" w:rsidR="00346177" w:rsidRPr="00A229DB" w:rsidRDefault="00346177" w:rsidP="004D3368">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 xml:space="preserve">Gali susilpnėti </w:t>
            </w:r>
            <w:proofErr w:type="spellStart"/>
            <w:r w:rsidRPr="00A229DB">
              <w:rPr>
                <w:rFonts w:eastAsia="Calibri"/>
                <w:snapToGrid/>
                <w:szCs w:val="22"/>
              </w:rPr>
              <w:t>mifepristono</w:t>
            </w:r>
            <w:proofErr w:type="spellEnd"/>
            <w:r w:rsidRPr="00A229DB">
              <w:rPr>
                <w:rFonts w:eastAsia="Calibri"/>
                <w:snapToGrid/>
                <w:szCs w:val="22"/>
              </w:rPr>
              <w:t xml:space="preserve"> poveikis.</w:t>
            </w:r>
          </w:p>
        </w:tc>
      </w:tr>
      <w:tr w:rsidR="00346177" w:rsidRPr="00A229DB" w14:paraId="5DEDD595" w14:textId="77777777" w:rsidTr="004D3368">
        <w:trPr>
          <w:trHeight w:val="225"/>
          <w:jc w:val="center"/>
        </w:trPr>
        <w:tc>
          <w:tcPr>
            <w:tcW w:w="4900" w:type="dxa"/>
          </w:tcPr>
          <w:p w14:paraId="7940CF44"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proofErr w:type="spellStart"/>
            <w:r w:rsidRPr="00A229DB">
              <w:rPr>
                <w:rFonts w:eastAsia="Calibri"/>
                <w:snapToGrid/>
                <w:szCs w:val="22"/>
              </w:rPr>
              <w:t>Acetilsalicilo</w:t>
            </w:r>
            <w:proofErr w:type="spellEnd"/>
            <w:r w:rsidRPr="00A229DB">
              <w:rPr>
                <w:rFonts w:eastAsia="Calibri"/>
                <w:snapToGrid/>
                <w:szCs w:val="22"/>
              </w:rPr>
              <w:t xml:space="preserve"> rūgštis (maža dozė)</w:t>
            </w:r>
          </w:p>
        </w:tc>
        <w:tc>
          <w:tcPr>
            <w:tcW w:w="4172" w:type="dxa"/>
          </w:tcPr>
          <w:p w14:paraId="465C4C74" w14:textId="77777777" w:rsidR="00346177" w:rsidRPr="00A229DB" w:rsidRDefault="00346177" w:rsidP="004D3368">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 xml:space="preserve">Gali </w:t>
            </w:r>
            <w:proofErr w:type="spellStart"/>
            <w:r w:rsidRPr="00A229DB">
              <w:rPr>
                <w:rFonts w:eastAsia="Calibri"/>
                <w:snapToGrid/>
                <w:szCs w:val="22"/>
              </w:rPr>
              <w:t>susiplnėti</w:t>
            </w:r>
            <w:proofErr w:type="spellEnd"/>
            <w:r w:rsidRPr="00A229DB">
              <w:rPr>
                <w:rFonts w:eastAsia="Calibri"/>
                <w:snapToGrid/>
                <w:szCs w:val="22"/>
              </w:rPr>
              <w:t xml:space="preserve"> kraują skystinantis poveikis.</w:t>
            </w:r>
          </w:p>
        </w:tc>
      </w:tr>
      <w:tr w:rsidR="00346177" w:rsidRPr="00A229DB" w14:paraId="5AE58503" w14:textId="77777777" w:rsidTr="004D3368">
        <w:trPr>
          <w:trHeight w:val="556"/>
          <w:jc w:val="center"/>
        </w:trPr>
        <w:tc>
          <w:tcPr>
            <w:tcW w:w="4900" w:type="dxa"/>
          </w:tcPr>
          <w:p w14:paraId="08278DFF"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r w:rsidRPr="00A229DB">
              <w:rPr>
                <w:rFonts w:eastAsia="Calibri"/>
                <w:snapToGrid/>
                <w:szCs w:val="22"/>
              </w:rPr>
              <w:t>Kraują skystinantys vaistai (pavyzdžiui, varfarinas)</w:t>
            </w:r>
          </w:p>
        </w:tc>
        <w:tc>
          <w:tcPr>
            <w:tcW w:w="4172" w:type="dxa"/>
          </w:tcPr>
          <w:p w14:paraId="707F3372" w14:textId="77777777" w:rsidR="00346177" w:rsidRPr="00A229DB" w:rsidRDefault="00346177" w:rsidP="004D3368">
            <w:pPr>
              <w:widowControl w:val="0"/>
              <w:tabs>
                <w:tab w:val="clear" w:pos="567"/>
              </w:tabs>
              <w:autoSpaceDE w:val="0"/>
              <w:autoSpaceDN w:val="0"/>
              <w:spacing w:line="240" w:lineRule="auto"/>
              <w:ind w:left="57"/>
              <w:rPr>
                <w:rFonts w:eastAsia="Calibri"/>
                <w:snapToGrid/>
                <w:szCs w:val="22"/>
              </w:rPr>
            </w:pPr>
            <w:proofErr w:type="spellStart"/>
            <w:r w:rsidRPr="00A229DB">
              <w:rPr>
                <w:rFonts w:eastAsia="Calibri"/>
                <w:snapToGrid/>
                <w:szCs w:val="22"/>
              </w:rPr>
              <w:t>Ibuprofenas</w:t>
            </w:r>
            <w:proofErr w:type="spellEnd"/>
            <w:r w:rsidRPr="00A229DB">
              <w:rPr>
                <w:rFonts w:eastAsia="Calibri"/>
                <w:snapToGrid/>
                <w:szCs w:val="22"/>
              </w:rPr>
              <w:t xml:space="preserve"> gali sustiprinti šių vaistų poveikį.</w:t>
            </w:r>
          </w:p>
        </w:tc>
      </w:tr>
      <w:tr w:rsidR="00346177" w:rsidRPr="00A229DB" w14:paraId="6E580AD0" w14:textId="77777777" w:rsidTr="004D3368">
        <w:trPr>
          <w:trHeight w:val="772"/>
          <w:jc w:val="center"/>
        </w:trPr>
        <w:tc>
          <w:tcPr>
            <w:tcW w:w="4900" w:type="dxa"/>
          </w:tcPr>
          <w:p w14:paraId="322CB3CF" w14:textId="77777777" w:rsidR="00346177" w:rsidRPr="00A229DB" w:rsidRDefault="00346177" w:rsidP="004D3368">
            <w:pPr>
              <w:widowControl w:val="0"/>
              <w:tabs>
                <w:tab w:val="clear" w:pos="567"/>
              </w:tabs>
              <w:autoSpaceDE w:val="0"/>
              <w:autoSpaceDN w:val="0"/>
              <w:spacing w:line="240" w:lineRule="auto"/>
              <w:rPr>
                <w:rFonts w:eastAsia="Calibri"/>
                <w:snapToGrid/>
                <w:szCs w:val="22"/>
              </w:rPr>
            </w:pPr>
            <w:proofErr w:type="spellStart"/>
            <w:r w:rsidRPr="00A229DB">
              <w:rPr>
                <w:rFonts w:eastAsia="Calibri"/>
                <w:snapToGrid/>
                <w:szCs w:val="22"/>
              </w:rPr>
              <w:t>Vorikonazolas</w:t>
            </w:r>
            <w:proofErr w:type="spellEnd"/>
            <w:r w:rsidRPr="00A229DB">
              <w:rPr>
                <w:rFonts w:eastAsia="Calibri"/>
                <w:snapToGrid/>
                <w:szCs w:val="22"/>
              </w:rPr>
              <w:t xml:space="preserve"> ir </w:t>
            </w:r>
            <w:proofErr w:type="spellStart"/>
            <w:r w:rsidRPr="00A229DB">
              <w:rPr>
                <w:rFonts w:eastAsia="Calibri"/>
                <w:snapToGrid/>
                <w:szCs w:val="22"/>
              </w:rPr>
              <w:t>flukonazolas</w:t>
            </w:r>
            <w:proofErr w:type="spellEnd"/>
            <w:r w:rsidRPr="00A229DB">
              <w:rPr>
                <w:rFonts w:eastAsia="Calibri"/>
                <w:snapToGrid/>
                <w:szCs w:val="22"/>
              </w:rPr>
              <w:t xml:space="preserve"> (CYP2C9 inhibitoriai), vartojami grybelių sukeltoms infekcinėms ligoms gydyti</w:t>
            </w:r>
          </w:p>
        </w:tc>
        <w:tc>
          <w:tcPr>
            <w:tcW w:w="4172" w:type="dxa"/>
          </w:tcPr>
          <w:p w14:paraId="77FADF5E" w14:textId="77777777" w:rsidR="00346177" w:rsidRPr="00A229DB" w:rsidRDefault="00346177" w:rsidP="004D3368">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 xml:space="preserve">Gali sustiprėti </w:t>
            </w:r>
            <w:proofErr w:type="spellStart"/>
            <w:r w:rsidRPr="00A229DB">
              <w:rPr>
                <w:rFonts w:eastAsia="Calibri"/>
                <w:snapToGrid/>
                <w:szCs w:val="22"/>
              </w:rPr>
              <w:t>ibuprofeno</w:t>
            </w:r>
            <w:proofErr w:type="spellEnd"/>
            <w:r w:rsidRPr="00A229DB">
              <w:rPr>
                <w:rFonts w:eastAsia="Calibri"/>
                <w:snapToGrid/>
                <w:szCs w:val="22"/>
              </w:rPr>
              <w:t xml:space="preserve"> poveikis. Reikia apsvarstyti galimybę sumažinti </w:t>
            </w:r>
            <w:proofErr w:type="spellStart"/>
            <w:r w:rsidRPr="00A229DB">
              <w:rPr>
                <w:rFonts w:eastAsia="Calibri"/>
                <w:snapToGrid/>
                <w:szCs w:val="22"/>
              </w:rPr>
              <w:t>ibuprofeno</w:t>
            </w:r>
            <w:proofErr w:type="spellEnd"/>
            <w:r w:rsidRPr="00A229DB">
              <w:rPr>
                <w:rFonts w:eastAsia="Calibri"/>
                <w:snapToGrid/>
                <w:szCs w:val="22"/>
              </w:rPr>
              <w:t xml:space="preserve"> dozę, ypač kai didelės </w:t>
            </w:r>
            <w:proofErr w:type="spellStart"/>
            <w:r w:rsidRPr="00A229DB">
              <w:rPr>
                <w:rFonts w:eastAsia="Calibri"/>
                <w:snapToGrid/>
                <w:szCs w:val="22"/>
              </w:rPr>
              <w:t>ibuprofeno</w:t>
            </w:r>
            <w:proofErr w:type="spellEnd"/>
            <w:r w:rsidRPr="00A229DB">
              <w:rPr>
                <w:rFonts w:eastAsia="Calibri"/>
                <w:snapToGrid/>
                <w:szCs w:val="22"/>
              </w:rPr>
              <w:t xml:space="preserve"> dozės vartojamos kartu su </w:t>
            </w:r>
            <w:proofErr w:type="spellStart"/>
            <w:r w:rsidRPr="00A229DB">
              <w:rPr>
                <w:rFonts w:eastAsia="Calibri"/>
                <w:snapToGrid/>
                <w:szCs w:val="22"/>
              </w:rPr>
              <w:t>vorikonazolu</w:t>
            </w:r>
            <w:proofErr w:type="spellEnd"/>
            <w:r w:rsidRPr="00A229DB">
              <w:rPr>
                <w:rFonts w:eastAsia="Calibri"/>
                <w:snapToGrid/>
                <w:szCs w:val="22"/>
              </w:rPr>
              <w:t xml:space="preserve"> ir </w:t>
            </w:r>
            <w:proofErr w:type="spellStart"/>
            <w:r w:rsidRPr="00A229DB">
              <w:rPr>
                <w:rFonts w:eastAsia="Calibri"/>
                <w:snapToGrid/>
                <w:szCs w:val="22"/>
              </w:rPr>
              <w:t>flukonazolu</w:t>
            </w:r>
            <w:proofErr w:type="spellEnd"/>
            <w:r w:rsidRPr="00A229DB">
              <w:rPr>
                <w:rFonts w:eastAsia="Calibri"/>
                <w:snapToGrid/>
                <w:szCs w:val="22"/>
              </w:rPr>
              <w:t>.</w:t>
            </w:r>
          </w:p>
        </w:tc>
      </w:tr>
    </w:tbl>
    <w:p w14:paraId="42A3BC88" w14:textId="77777777" w:rsidR="00346177" w:rsidRPr="00A229DB" w:rsidRDefault="00346177" w:rsidP="00346177">
      <w:pPr>
        <w:widowControl w:val="0"/>
        <w:tabs>
          <w:tab w:val="clear" w:pos="567"/>
        </w:tabs>
        <w:autoSpaceDE w:val="0"/>
        <w:autoSpaceDN w:val="0"/>
        <w:spacing w:line="240" w:lineRule="auto"/>
        <w:ind w:right="4"/>
        <w:rPr>
          <w:snapToGrid/>
          <w:szCs w:val="22"/>
        </w:rPr>
      </w:pPr>
    </w:p>
    <w:p w14:paraId="1E8487B2" w14:textId="77777777" w:rsidR="00346177" w:rsidRPr="00A229DB" w:rsidRDefault="00346177" w:rsidP="00346177">
      <w:pPr>
        <w:widowControl w:val="0"/>
        <w:tabs>
          <w:tab w:val="clear" w:pos="567"/>
        </w:tabs>
        <w:autoSpaceDE w:val="0"/>
        <w:autoSpaceDN w:val="0"/>
        <w:adjustRightInd w:val="0"/>
        <w:spacing w:line="240" w:lineRule="auto"/>
        <w:rPr>
          <w:rFonts w:eastAsia="TimesNewRoman,Bold"/>
          <w:b/>
          <w:bCs/>
          <w:snapToGrid/>
          <w:szCs w:val="22"/>
        </w:rPr>
      </w:pPr>
      <w:proofErr w:type="spellStart"/>
      <w:r w:rsidRPr="00A229DB">
        <w:rPr>
          <w:rFonts w:eastAsia="TimesNewRoman,Bold"/>
          <w:b/>
          <w:bCs/>
          <w:snapToGrid/>
          <w:szCs w:val="22"/>
        </w:rPr>
        <w:t>Ibuprofen</w:t>
      </w:r>
      <w:proofErr w:type="spellEnd"/>
      <w:r w:rsidRPr="00A229DB">
        <w:rPr>
          <w:rFonts w:eastAsia="TimesNewRoman,Bold"/>
          <w:b/>
          <w:bCs/>
          <w:snapToGrid/>
          <w:szCs w:val="22"/>
        </w:rPr>
        <w:t xml:space="preserve"> STADA vartojimas su alkoholiu</w:t>
      </w:r>
    </w:p>
    <w:p w14:paraId="5D568CC8" w14:textId="77777777" w:rsidR="00346177" w:rsidRPr="00A229DB" w:rsidRDefault="00346177" w:rsidP="00346177">
      <w:pPr>
        <w:widowControl w:val="0"/>
        <w:tabs>
          <w:tab w:val="clear" w:pos="567"/>
        </w:tabs>
        <w:autoSpaceDE w:val="0"/>
        <w:autoSpaceDN w:val="0"/>
        <w:spacing w:line="240" w:lineRule="auto"/>
        <w:ind w:right="325"/>
        <w:rPr>
          <w:snapToGrid/>
          <w:szCs w:val="22"/>
        </w:rPr>
      </w:pPr>
      <w:r w:rsidRPr="00A229DB">
        <w:rPr>
          <w:snapToGrid/>
          <w:szCs w:val="22"/>
        </w:rPr>
        <w:t xml:space="preserve">Vartojant šio vaisto, alkoholio vartoti negalima. Tam tikras šalutinis poveikis, pavyzdžiui, susijęs su virškinimo traktu ar centrine nervų sistema, gali būti labiau tikėtinas, kai kartu su </w:t>
      </w:r>
      <w:proofErr w:type="spellStart"/>
      <w:r w:rsidRPr="00A229DB">
        <w:rPr>
          <w:snapToGrid/>
          <w:szCs w:val="22"/>
        </w:rPr>
        <w:t>ibuprofenu</w:t>
      </w:r>
      <w:proofErr w:type="spellEnd"/>
      <w:r w:rsidRPr="00A229DB">
        <w:rPr>
          <w:snapToGrid/>
          <w:szCs w:val="22"/>
        </w:rPr>
        <w:t xml:space="preserve"> vartojamas alkoholis.</w:t>
      </w:r>
    </w:p>
    <w:p w14:paraId="5C63BBAE"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p>
    <w:p w14:paraId="7923F90B" w14:textId="77777777" w:rsidR="00346177" w:rsidRPr="00A229DB" w:rsidRDefault="00346177" w:rsidP="00346177">
      <w:pPr>
        <w:widowControl w:val="0"/>
        <w:tabs>
          <w:tab w:val="clear" w:pos="567"/>
        </w:tabs>
        <w:autoSpaceDE w:val="0"/>
        <w:autoSpaceDN w:val="0"/>
        <w:adjustRightInd w:val="0"/>
        <w:spacing w:line="240" w:lineRule="auto"/>
        <w:rPr>
          <w:rFonts w:eastAsia="TimesNewRoman,Bold"/>
          <w:b/>
          <w:bCs/>
          <w:snapToGrid/>
          <w:szCs w:val="22"/>
        </w:rPr>
      </w:pPr>
      <w:r w:rsidRPr="00A229DB">
        <w:rPr>
          <w:rFonts w:eastAsia="TimesNewRoman,Bold"/>
          <w:b/>
          <w:bCs/>
          <w:snapToGrid/>
          <w:szCs w:val="22"/>
        </w:rPr>
        <w:t>Nėštumas, žindymo laikotarpis ir vaisingumas</w:t>
      </w:r>
    </w:p>
    <w:p w14:paraId="74161E58" w14:textId="77777777" w:rsidR="00346177" w:rsidRPr="00A229DB" w:rsidRDefault="00346177" w:rsidP="00346177">
      <w:pPr>
        <w:widowControl w:val="0"/>
        <w:tabs>
          <w:tab w:val="clear" w:pos="567"/>
        </w:tabs>
        <w:autoSpaceDE w:val="0"/>
        <w:autoSpaceDN w:val="0"/>
        <w:adjustRightInd w:val="0"/>
        <w:spacing w:line="240" w:lineRule="auto"/>
        <w:rPr>
          <w:rFonts w:eastAsia="TimesNewRoman,Bold"/>
          <w:snapToGrid/>
          <w:szCs w:val="22"/>
        </w:rPr>
      </w:pPr>
      <w:r w:rsidRPr="00A229DB">
        <w:rPr>
          <w:rFonts w:eastAsia="TimesNewRoman,Bold"/>
          <w:snapToGrid/>
          <w:szCs w:val="22"/>
        </w:rPr>
        <w:t>Jeigu esate nėščia, žindote kūdikį, manote, kad galbūt esate nėščia, arba planuojate pastoti, tai prieš vartodama šį vaistą pasitarkite su gydytoju arba vaistininku.</w:t>
      </w:r>
    </w:p>
    <w:p w14:paraId="0F96FFD9" w14:textId="77777777" w:rsidR="00346177" w:rsidRPr="00A229DB" w:rsidRDefault="00346177" w:rsidP="00346177">
      <w:pPr>
        <w:widowControl w:val="0"/>
        <w:tabs>
          <w:tab w:val="clear" w:pos="567"/>
        </w:tabs>
        <w:autoSpaceDE w:val="0"/>
        <w:autoSpaceDN w:val="0"/>
        <w:adjustRightInd w:val="0"/>
        <w:spacing w:line="240" w:lineRule="auto"/>
        <w:rPr>
          <w:rFonts w:eastAsia="TimesNewRoman,Bold"/>
          <w:snapToGrid/>
          <w:szCs w:val="22"/>
        </w:rPr>
      </w:pPr>
    </w:p>
    <w:p w14:paraId="2EE1CE46" w14:textId="77777777" w:rsidR="00346177" w:rsidRPr="00A229DB" w:rsidRDefault="00346177" w:rsidP="00346177">
      <w:pPr>
        <w:widowControl w:val="0"/>
        <w:tabs>
          <w:tab w:val="clear" w:pos="567"/>
          <w:tab w:val="left" w:pos="1296"/>
        </w:tabs>
        <w:autoSpaceDE w:val="0"/>
        <w:autoSpaceDN w:val="0"/>
        <w:adjustRightInd w:val="0"/>
        <w:spacing w:line="240" w:lineRule="auto"/>
        <w:rPr>
          <w:rFonts w:eastAsia="TimesNewRoman,Bold"/>
          <w:i/>
          <w:iCs/>
          <w:snapToGrid/>
          <w:szCs w:val="22"/>
        </w:rPr>
      </w:pPr>
      <w:r w:rsidRPr="00A229DB">
        <w:rPr>
          <w:rFonts w:eastAsia="TimesNewRoman,Bold"/>
          <w:i/>
          <w:iCs/>
          <w:snapToGrid/>
          <w:szCs w:val="22"/>
        </w:rPr>
        <w:t>Nėštumas</w:t>
      </w:r>
    </w:p>
    <w:p w14:paraId="27B30DE0" w14:textId="77777777" w:rsidR="00346177" w:rsidRPr="00A229DB" w:rsidRDefault="00346177" w:rsidP="00346177">
      <w:pPr>
        <w:numPr>
          <w:ilvl w:val="12"/>
          <w:numId w:val="0"/>
        </w:numPr>
        <w:tabs>
          <w:tab w:val="clear" w:pos="567"/>
          <w:tab w:val="left" w:pos="1296"/>
        </w:tabs>
        <w:snapToGrid w:val="0"/>
        <w:spacing w:line="240" w:lineRule="auto"/>
        <w:rPr>
          <w:snapToGrid/>
        </w:rPr>
      </w:pPr>
      <w:r w:rsidRPr="00A229DB">
        <w:rPr>
          <w:snapToGrid/>
        </w:rPr>
        <w:t xml:space="preserve">Jeigu vartodama </w:t>
      </w:r>
      <w:proofErr w:type="spellStart"/>
      <w:r w:rsidRPr="00A229DB">
        <w:rPr>
          <w:iCs/>
          <w:snapToGrid/>
          <w:szCs w:val="22"/>
        </w:rPr>
        <w:t>Ibuprofen</w:t>
      </w:r>
      <w:proofErr w:type="spellEnd"/>
      <w:r w:rsidRPr="00A229DB">
        <w:rPr>
          <w:iCs/>
          <w:snapToGrid/>
          <w:szCs w:val="22"/>
        </w:rPr>
        <w:t xml:space="preserve"> STADA </w:t>
      </w:r>
      <w:r w:rsidRPr="00A229DB">
        <w:rPr>
          <w:snapToGrid/>
        </w:rPr>
        <w:t>pastojote, apie tai pasakykite gydytojui.</w:t>
      </w:r>
    </w:p>
    <w:p w14:paraId="1B2817EE" w14:textId="77777777" w:rsidR="00346177" w:rsidRPr="00A229DB" w:rsidRDefault="00346177" w:rsidP="00346177">
      <w:pPr>
        <w:numPr>
          <w:ilvl w:val="12"/>
          <w:numId w:val="0"/>
        </w:numPr>
        <w:tabs>
          <w:tab w:val="clear" w:pos="567"/>
          <w:tab w:val="left" w:pos="1296"/>
        </w:tabs>
        <w:snapToGrid w:val="0"/>
        <w:spacing w:line="240" w:lineRule="auto"/>
        <w:rPr>
          <w:snapToGrid/>
        </w:rPr>
      </w:pPr>
      <w:r w:rsidRPr="00A229DB">
        <w:rPr>
          <w:snapToGrid/>
        </w:rPr>
        <w:t>Nevartokite šio vaisto paskutinius 3 nėštumo mėnesius, nes jis gali pakenkti Jūsų dar negimusiam vaikui arba sukelti problemų gimdymo metu. Jis</w:t>
      </w:r>
      <w:r w:rsidRPr="00A229DB">
        <w:rPr>
          <w:snapToGrid/>
          <w:szCs w:val="22"/>
        </w:rPr>
        <w:t xml:space="preserve"> gali sukelti inkstų ir širdies sutrikimų Jūsų dar negimusiam vaikui. Jis gali turėti įtakos Jūsų ir Jūsų kūdikio polinkiui kraujuoti ir pavėlinti ar nulemti ilgesnį nei tikėtasi gimdymą. Šio vaisto neturėtumėte </w:t>
      </w:r>
      <w:r w:rsidRPr="00A229DB">
        <w:rPr>
          <w:snapToGrid/>
        </w:rPr>
        <w:t>vartoti</w:t>
      </w:r>
      <w:r w:rsidRPr="00A229DB">
        <w:rPr>
          <w:iCs/>
          <w:snapToGrid/>
          <w:szCs w:val="22"/>
        </w:rPr>
        <w:t xml:space="preserve"> pirmuosius</w:t>
      </w:r>
      <w:r w:rsidRPr="00A229DB">
        <w:rPr>
          <w:snapToGrid/>
        </w:rPr>
        <w:t xml:space="preserve"> 6 nėštumo mėnesius, išskyrus atvejus, kai tai neabejotinai būtina ir kai tai pataria gydytojas. Jei šiuo laikotarpiu arba bandant pastoti Jums reikalingas gydymas, reikia vartoti mažiausią dozę kuo trumpesnį laiką. Jei nuo 20 nėštumo savaitės ir vėliau vaisto vartojama ilgiau nei kelias dienas, </w:t>
      </w:r>
      <w:proofErr w:type="spellStart"/>
      <w:r w:rsidRPr="00A229DB">
        <w:rPr>
          <w:snapToGrid/>
        </w:rPr>
        <w:t>ibuprofenas</w:t>
      </w:r>
      <w:proofErr w:type="spellEnd"/>
      <w:r w:rsidRPr="00A229DB">
        <w:rPr>
          <w:snapToGrid/>
        </w:rPr>
        <w:t xml:space="preserve"> gali sukelti Jūsų dar negimusio vaiko inkstų sutrikimų, dėl kurių gali sumažėti kūdikį supančio </w:t>
      </w:r>
      <w:proofErr w:type="spellStart"/>
      <w:r w:rsidRPr="00A229DB">
        <w:rPr>
          <w:snapToGrid/>
        </w:rPr>
        <w:t>amniono</w:t>
      </w:r>
      <w:proofErr w:type="spellEnd"/>
      <w:r w:rsidRPr="00A229DB">
        <w:rPr>
          <w:snapToGrid/>
        </w:rPr>
        <w:t xml:space="preserve"> skysčio kiekis (pasireikšti </w:t>
      </w:r>
      <w:proofErr w:type="spellStart"/>
      <w:r w:rsidRPr="00A229DB">
        <w:rPr>
          <w:snapToGrid/>
        </w:rPr>
        <w:t>oligohidramnionas</w:t>
      </w:r>
      <w:proofErr w:type="spellEnd"/>
      <w:r w:rsidRPr="00A229DB">
        <w:rPr>
          <w:snapToGrid/>
        </w:rPr>
        <w:t xml:space="preserve">) arba susiaurėti kraujagyslė (arterinis latakas) kūdikio širdyje. </w:t>
      </w:r>
      <w:r w:rsidRPr="00A229DB">
        <w:rPr>
          <w:snapToGrid/>
          <w:szCs w:val="22"/>
        </w:rPr>
        <w:t>Jeigu Jums reikalingas ilgesnis nei kelių dienų gydymas, gydytojas gali rekomenduoti papildomą stebėjimą.</w:t>
      </w:r>
    </w:p>
    <w:p w14:paraId="6C2AB8DC" w14:textId="77777777" w:rsidR="00346177" w:rsidRPr="00A229DB" w:rsidRDefault="00346177" w:rsidP="00346177">
      <w:pPr>
        <w:numPr>
          <w:ilvl w:val="12"/>
          <w:numId w:val="0"/>
        </w:numPr>
        <w:tabs>
          <w:tab w:val="clear" w:pos="567"/>
          <w:tab w:val="left" w:pos="1296"/>
        </w:tabs>
        <w:snapToGrid w:val="0"/>
        <w:spacing w:line="240" w:lineRule="auto"/>
        <w:rPr>
          <w:snapToGrid/>
        </w:rPr>
      </w:pPr>
    </w:p>
    <w:p w14:paraId="3E02C0FD" w14:textId="77777777" w:rsidR="00346177" w:rsidRPr="00A229DB" w:rsidRDefault="00346177" w:rsidP="00346177">
      <w:pPr>
        <w:numPr>
          <w:ilvl w:val="12"/>
          <w:numId w:val="0"/>
        </w:numPr>
        <w:tabs>
          <w:tab w:val="clear" w:pos="567"/>
          <w:tab w:val="left" w:pos="1296"/>
        </w:tabs>
        <w:snapToGrid w:val="0"/>
        <w:spacing w:line="240" w:lineRule="auto"/>
        <w:rPr>
          <w:i/>
          <w:snapToGrid/>
        </w:rPr>
      </w:pPr>
      <w:r w:rsidRPr="00A229DB">
        <w:rPr>
          <w:i/>
          <w:snapToGrid/>
        </w:rPr>
        <w:t>Žindymo laikotarpis</w:t>
      </w:r>
    </w:p>
    <w:p w14:paraId="0AB28780" w14:textId="77777777" w:rsidR="00346177" w:rsidRPr="00A229DB" w:rsidRDefault="00346177" w:rsidP="00346177">
      <w:pPr>
        <w:widowControl w:val="0"/>
        <w:tabs>
          <w:tab w:val="clear" w:pos="567"/>
          <w:tab w:val="left" w:pos="1296"/>
        </w:tabs>
        <w:autoSpaceDE w:val="0"/>
        <w:autoSpaceDN w:val="0"/>
        <w:adjustRightInd w:val="0"/>
        <w:snapToGrid w:val="0"/>
        <w:spacing w:line="240" w:lineRule="auto"/>
        <w:rPr>
          <w:rFonts w:eastAsia="TimesNewRoman,Bold"/>
          <w:snapToGrid/>
          <w:szCs w:val="22"/>
        </w:rPr>
      </w:pPr>
      <w:r w:rsidRPr="00A229DB">
        <w:rPr>
          <w:rFonts w:eastAsia="TimesNewRoman,Bold"/>
          <w:snapToGrid/>
          <w:szCs w:val="22"/>
        </w:rPr>
        <w:t xml:space="preserve">Į gydytų moterų pieną išsiskiria tik mažas </w:t>
      </w:r>
      <w:proofErr w:type="spellStart"/>
      <w:r w:rsidRPr="00A229DB">
        <w:rPr>
          <w:rFonts w:eastAsia="TimesNewRoman,Bold"/>
          <w:snapToGrid/>
          <w:szCs w:val="22"/>
        </w:rPr>
        <w:t>ibuprofeno</w:t>
      </w:r>
      <w:proofErr w:type="spellEnd"/>
      <w:r w:rsidRPr="00A229DB">
        <w:rPr>
          <w:rFonts w:eastAsia="TimesNewRoman,Bold"/>
          <w:snapToGrid/>
          <w:szCs w:val="22"/>
        </w:rPr>
        <w:t xml:space="preserve"> ir jo skilimo produktų kiekis. Šis vaistas gali būti vartojamas žindymo metu, jeigu vartojama rekomenduojama jo dozė trumpiausią galimą laikotarpį.</w:t>
      </w:r>
    </w:p>
    <w:p w14:paraId="7E04E7F4" w14:textId="77777777" w:rsidR="00346177" w:rsidRPr="00A229DB" w:rsidRDefault="00346177" w:rsidP="00346177">
      <w:pPr>
        <w:widowControl w:val="0"/>
        <w:tabs>
          <w:tab w:val="clear" w:pos="567"/>
          <w:tab w:val="left" w:pos="1296"/>
        </w:tabs>
        <w:autoSpaceDE w:val="0"/>
        <w:autoSpaceDN w:val="0"/>
        <w:adjustRightInd w:val="0"/>
        <w:snapToGrid w:val="0"/>
        <w:spacing w:line="240" w:lineRule="auto"/>
        <w:rPr>
          <w:rFonts w:eastAsia="TimesNewRoman,Bold"/>
          <w:snapToGrid/>
          <w:szCs w:val="22"/>
        </w:rPr>
      </w:pPr>
    </w:p>
    <w:p w14:paraId="1D436D29" w14:textId="77777777" w:rsidR="00346177" w:rsidRPr="00A229DB" w:rsidRDefault="00346177" w:rsidP="00346177">
      <w:pPr>
        <w:numPr>
          <w:ilvl w:val="12"/>
          <w:numId w:val="0"/>
        </w:numPr>
        <w:tabs>
          <w:tab w:val="clear" w:pos="567"/>
          <w:tab w:val="left" w:pos="1296"/>
        </w:tabs>
        <w:snapToGrid w:val="0"/>
        <w:spacing w:line="240" w:lineRule="auto"/>
        <w:rPr>
          <w:i/>
          <w:snapToGrid/>
        </w:rPr>
      </w:pPr>
      <w:r w:rsidRPr="00A229DB">
        <w:rPr>
          <w:i/>
          <w:snapToGrid/>
        </w:rPr>
        <w:t>Moterų vaisingumas</w:t>
      </w:r>
    </w:p>
    <w:p w14:paraId="3EBF7890" w14:textId="77777777" w:rsidR="00346177" w:rsidRPr="00A229DB" w:rsidRDefault="00346177" w:rsidP="00346177">
      <w:pPr>
        <w:widowControl w:val="0"/>
        <w:tabs>
          <w:tab w:val="clear" w:pos="567"/>
          <w:tab w:val="left" w:pos="1296"/>
        </w:tabs>
        <w:autoSpaceDE w:val="0"/>
        <w:autoSpaceDN w:val="0"/>
        <w:adjustRightInd w:val="0"/>
        <w:snapToGrid w:val="0"/>
        <w:spacing w:line="240" w:lineRule="auto"/>
        <w:rPr>
          <w:rFonts w:eastAsia="TimesNewRoman,Bold"/>
          <w:snapToGrid/>
          <w:szCs w:val="22"/>
        </w:rPr>
      </w:pPr>
      <w:proofErr w:type="spellStart"/>
      <w:r w:rsidRPr="00A229DB">
        <w:rPr>
          <w:rFonts w:eastAsia="TimesNewRoman,Bold"/>
          <w:snapToGrid/>
          <w:szCs w:val="22"/>
        </w:rPr>
        <w:t>Ibuprofenas</w:t>
      </w:r>
      <w:proofErr w:type="spellEnd"/>
      <w:r w:rsidRPr="00A229DB">
        <w:rPr>
          <w:rFonts w:eastAsia="TimesNewRoman,Bold"/>
          <w:snapToGrid/>
          <w:szCs w:val="22"/>
        </w:rPr>
        <w:t xml:space="preserve"> priklauso grupei vaistų (NVNU), galinčių slopinti moterų vaisingumą. Toks poveikis nutraukus vaisto vartojimą išnyksta.</w:t>
      </w:r>
    </w:p>
    <w:p w14:paraId="52810EC4" w14:textId="77777777" w:rsidR="00346177" w:rsidRPr="00A229DB" w:rsidRDefault="00346177" w:rsidP="00346177">
      <w:pPr>
        <w:widowControl w:val="0"/>
        <w:tabs>
          <w:tab w:val="clear" w:pos="567"/>
        </w:tabs>
        <w:autoSpaceDE w:val="0"/>
        <w:autoSpaceDN w:val="0"/>
        <w:adjustRightInd w:val="0"/>
        <w:spacing w:line="240" w:lineRule="auto"/>
        <w:rPr>
          <w:rFonts w:eastAsia="TimesNewRoman,Bold"/>
          <w:snapToGrid/>
          <w:szCs w:val="22"/>
        </w:rPr>
      </w:pPr>
    </w:p>
    <w:p w14:paraId="3C2068F8" w14:textId="77777777" w:rsidR="00346177" w:rsidRPr="00A229DB" w:rsidRDefault="00346177" w:rsidP="00346177">
      <w:pPr>
        <w:widowControl w:val="0"/>
        <w:tabs>
          <w:tab w:val="clear" w:pos="567"/>
        </w:tabs>
        <w:autoSpaceDE w:val="0"/>
        <w:autoSpaceDN w:val="0"/>
        <w:adjustRightInd w:val="0"/>
        <w:spacing w:line="240" w:lineRule="auto"/>
        <w:rPr>
          <w:rFonts w:eastAsia="TimesNewRoman,Bold"/>
          <w:b/>
          <w:bCs/>
          <w:snapToGrid/>
          <w:szCs w:val="22"/>
        </w:rPr>
      </w:pPr>
      <w:r w:rsidRPr="00A229DB">
        <w:rPr>
          <w:rFonts w:eastAsia="TimesNewRoman,Bold"/>
          <w:b/>
          <w:bCs/>
          <w:snapToGrid/>
          <w:szCs w:val="22"/>
        </w:rPr>
        <w:t>Vairavimas ir mechanizmų valdymas</w:t>
      </w:r>
    </w:p>
    <w:p w14:paraId="4267BDEC" w14:textId="77777777" w:rsidR="00346177" w:rsidRPr="00A229DB" w:rsidRDefault="00346177" w:rsidP="00346177">
      <w:pPr>
        <w:widowControl w:val="0"/>
        <w:numPr>
          <w:ilvl w:val="12"/>
          <w:numId w:val="0"/>
        </w:numPr>
        <w:tabs>
          <w:tab w:val="clear" w:pos="567"/>
        </w:tabs>
        <w:spacing w:line="240" w:lineRule="auto"/>
        <w:ind w:right="-2"/>
        <w:rPr>
          <w:rFonts w:eastAsia="TimesNewRoman,Bold"/>
          <w:snapToGrid/>
          <w:szCs w:val="22"/>
        </w:rPr>
      </w:pPr>
      <w:proofErr w:type="spellStart"/>
      <w:r w:rsidRPr="00A229DB">
        <w:rPr>
          <w:rFonts w:eastAsia="TimesNewRoman,Bold"/>
          <w:snapToGrid/>
          <w:szCs w:val="22"/>
        </w:rPr>
        <w:t>Ibuprofenas</w:t>
      </w:r>
      <w:proofErr w:type="spellEnd"/>
      <w:r w:rsidRPr="00A229DB">
        <w:rPr>
          <w:rFonts w:eastAsia="TimesNewRoman,Bold"/>
          <w:snapToGrid/>
          <w:szCs w:val="22"/>
        </w:rPr>
        <w:t xml:space="preserve"> paprastai gebėjimo vairuoti arba valdyti mechanizmus neveikia arba veikia nereikšmingai.</w:t>
      </w:r>
      <w:r w:rsidRPr="00A229DB">
        <w:t xml:space="preserve"> </w:t>
      </w:r>
    </w:p>
    <w:p w14:paraId="20EDD9AF" w14:textId="77777777" w:rsidR="00346177" w:rsidRPr="00A229DB" w:rsidRDefault="00346177" w:rsidP="00346177">
      <w:pPr>
        <w:widowControl w:val="0"/>
        <w:numPr>
          <w:ilvl w:val="12"/>
          <w:numId w:val="0"/>
        </w:numPr>
        <w:tabs>
          <w:tab w:val="clear" w:pos="567"/>
        </w:tabs>
        <w:spacing w:line="240" w:lineRule="auto"/>
        <w:ind w:right="-2"/>
        <w:rPr>
          <w:rFonts w:eastAsia="TimesNewRoman,Bold"/>
          <w:snapToGrid/>
          <w:szCs w:val="22"/>
        </w:rPr>
      </w:pPr>
      <w:r w:rsidRPr="00A229DB">
        <w:rPr>
          <w:rFonts w:eastAsia="TimesNewRoman,Bold"/>
          <w:snapToGrid/>
          <w:szCs w:val="22"/>
        </w:rPr>
        <w:t>Vis dėlto, kadangi didesnės dozės gali sukelti centrinės nervų sistemos šalutinį poveikį, pvz., nuovargį ir svaigulį, atskirais atvejais gebėjimas vairuoti ir valdyti mechanizmus gali būti sutrikęs. Šiems pacientams reikia vengti vairuoti ar valdyti mechanizmus. Šis poveikis būna stipresnis kartu vartojant alkoholio.</w:t>
      </w:r>
    </w:p>
    <w:p w14:paraId="5FC4C4F8" w14:textId="77777777" w:rsidR="00346177" w:rsidRPr="00A229DB" w:rsidRDefault="00346177" w:rsidP="00346177">
      <w:pPr>
        <w:widowControl w:val="0"/>
        <w:numPr>
          <w:ilvl w:val="12"/>
          <w:numId w:val="0"/>
        </w:numPr>
        <w:tabs>
          <w:tab w:val="clear" w:pos="567"/>
        </w:tabs>
        <w:spacing w:line="240" w:lineRule="auto"/>
        <w:rPr>
          <w:snapToGrid/>
          <w:szCs w:val="22"/>
        </w:rPr>
      </w:pPr>
      <w:proofErr w:type="spellStart"/>
      <w:r w:rsidRPr="00A229DB">
        <w:rPr>
          <w:b/>
          <w:snapToGrid/>
          <w:szCs w:val="22"/>
        </w:rPr>
        <w:t>Ibuprofen</w:t>
      </w:r>
      <w:proofErr w:type="spellEnd"/>
      <w:r w:rsidRPr="00A229DB">
        <w:rPr>
          <w:b/>
          <w:snapToGrid/>
          <w:szCs w:val="22"/>
        </w:rPr>
        <w:t xml:space="preserve"> STADA sudėtyje yra </w:t>
      </w:r>
      <w:proofErr w:type="spellStart"/>
      <w:r w:rsidRPr="00A229DB">
        <w:rPr>
          <w:b/>
          <w:snapToGrid/>
          <w:szCs w:val="22"/>
        </w:rPr>
        <w:t>sorbitolio</w:t>
      </w:r>
      <w:proofErr w:type="spellEnd"/>
    </w:p>
    <w:p w14:paraId="1AC5595A" w14:textId="77777777" w:rsidR="00346177" w:rsidRPr="00A229DB" w:rsidRDefault="00346177" w:rsidP="00346177">
      <w:pPr>
        <w:widowControl w:val="0"/>
        <w:tabs>
          <w:tab w:val="clear" w:pos="567"/>
        </w:tabs>
        <w:spacing w:line="240" w:lineRule="auto"/>
        <w:rPr>
          <w:snapToGrid/>
          <w:szCs w:val="22"/>
        </w:rPr>
      </w:pPr>
      <w:r w:rsidRPr="00A229DB">
        <w:rPr>
          <w:rFonts w:eastAsia="TimesNewRoman"/>
          <w:snapToGrid/>
          <w:szCs w:val="22"/>
        </w:rPr>
        <w:t xml:space="preserve">Kiekvienoje šio vaisto kapsulėje yra 72 mg </w:t>
      </w:r>
      <w:proofErr w:type="spellStart"/>
      <w:r w:rsidRPr="00A229DB">
        <w:rPr>
          <w:rFonts w:eastAsia="TimesNewRoman"/>
          <w:snapToGrid/>
          <w:szCs w:val="22"/>
        </w:rPr>
        <w:t>sorbitolio</w:t>
      </w:r>
      <w:proofErr w:type="spellEnd"/>
      <w:r w:rsidRPr="00A229DB">
        <w:rPr>
          <w:rFonts w:eastAsia="TimesNewRoman"/>
          <w:snapToGrid/>
          <w:szCs w:val="22"/>
        </w:rPr>
        <w:t xml:space="preserve">. </w:t>
      </w:r>
      <w:proofErr w:type="spellStart"/>
      <w:r w:rsidRPr="00A229DB">
        <w:rPr>
          <w:rFonts w:eastAsia="TimesNewRoman"/>
          <w:snapToGrid/>
          <w:szCs w:val="22"/>
        </w:rPr>
        <w:t>Sorbitolis</w:t>
      </w:r>
      <w:proofErr w:type="spellEnd"/>
      <w:r w:rsidRPr="00A229DB">
        <w:rPr>
          <w:rFonts w:eastAsia="TimesNewRoman"/>
          <w:snapToGrid/>
          <w:szCs w:val="22"/>
        </w:rPr>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r w:rsidRPr="00A229DB">
        <w:rPr>
          <w:snapToGrid/>
          <w:szCs w:val="22"/>
        </w:rPr>
        <w:t>.</w:t>
      </w:r>
    </w:p>
    <w:p w14:paraId="2001A3D2" w14:textId="77777777" w:rsidR="00346177" w:rsidRPr="00A229DB" w:rsidRDefault="00346177" w:rsidP="00346177">
      <w:pPr>
        <w:widowControl w:val="0"/>
        <w:numPr>
          <w:ilvl w:val="12"/>
          <w:numId w:val="0"/>
        </w:numPr>
        <w:tabs>
          <w:tab w:val="clear" w:pos="567"/>
        </w:tabs>
        <w:spacing w:line="240" w:lineRule="auto"/>
        <w:ind w:right="-2"/>
        <w:rPr>
          <w:snapToGrid/>
          <w:szCs w:val="22"/>
        </w:rPr>
      </w:pPr>
    </w:p>
    <w:p w14:paraId="79F665C2" w14:textId="77777777" w:rsidR="00346177" w:rsidRPr="00A229DB" w:rsidRDefault="00346177" w:rsidP="00346177">
      <w:pPr>
        <w:widowControl w:val="0"/>
        <w:numPr>
          <w:ilvl w:val="12"/>
          <w:numId w:val="0"/>
        </w:numPr>
        <w:tabs>
          <w:tab w:val="clear" w:pos="567"/>
        </w:tabs>
        <w:spacing w:line="240" w:lineRule="auto"/>
        <w:ind w:right="-2"/>
        <w:rPr>
          <w:snapToGrid/>
          <w:szCs w:val="22"/>
        </w:rPr>
      </w:pPr>
    </w:p>
    <w:p w14:paraId="7CAAC5B3" w14:textId="77777777" w:rsidR="00346177" w:rsidRPr="00A229DB" w:rsidRDefault="00346177" w:rsidP="00346177">
      <w:pPr>
        <w:widowControl w:val="0"/>
        <w:numPr>
          <w:ilvl w:val="12"/>
          <w:numId w:val="0"/>
        </w:numPr>
        <w:tabs>
          <w:tab w:val="clear" w:pos="567"/>
        </w:tabs>
        <w:spacing w:line="240" w:lineRule="auto"/>
        <w:ind w:left="567" w:hanging="567"/>
        <w:outlineLvl w:val="0"/>
        <w:rPr>
          <w:b/>
          <w:caps/>
          <w:snapToGrid/>
          <w:szCs w:val="22"/>
        </w:rPr>
      </w:pPr>
      <w:r w:rsidRPr="00A229DB">
        <w:rPr>
          <w:b/>
          <w:snapToGrid/>
          <w:szCs w:val="22"/>
        </w:rPr>
        <w:t>3.</w:t>
      </w:r>
      <w:r w:rsidRPr="00A229DB">
        <w:rPr>
          <w:b/>
          <w:snapToGrid/>
          <w:szCs w:val="22"/>
        </w:rPr>
        <w:tab/>
        <w:t xml:space="preserve">Kaip vartoti </w:t>
      </w:r>
      <w:proofErr w:type="spellStart"/>
      <w:r w:rsidRPr="00A229DB">
        <w:rPr>
          <w:b/>
          <w:snapToGrid/>
          <w:szCs w:val="22"/>
        </w:rPr>
        <w:t>Ibuprofen</w:t>
      </w:r>
      <w:proofErr w:type="spellEnd"/>
      <w:r w:rsidRPr="00A229DB">
        <w:rPr>
          <w:b/>
          <w:snapToGrid/>
          <w:szCs w:val="22"/>
        </w:rPr>
        <w:t xml:space="preserve"> STADA</w:t>
      </w:r>
    </w:p>
    <w:p w14:paraId="3E6F588B" w14:textId="77777777" w:rsidR="00346177" w:rsidRPr="00A229DB" w:rsidRDefault="00346177" w:rsidP="00346177">
      <w:pPr>
        <w:widowControl w:val="0"/>
        <w:tabs>
          <w:tab w:val="clear" w:pos="567"/>
        </w:tabs>
        <w:spacing w:line="240" w:lineRule="auto"/>
        <w:ind w:left="567" w:hanging="567"/>
        <w:rPr>
          <w:snapToGrid/>
          <w:szCs w:val="22"/>
        </w:rPr>
      </w:pPr>
    </w:p>
    <w:p w14:paraId="50A4915B"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r w:rsidRPr="00A229DB">
        <w:rPr>
          <w:snapToGrid/>
          <w:szCs w:val="22"/>
        </w:rPr>
        <w:t>Visada vartokite šį vaistą tiksliai, kaip aprašyta šiame lapelyje arba kaip nurodė gydytojas arba vaistininkas. Jeigu abejojate, kreipkitės į gydytoją arba vaistininką. Toliau yra nurodytos įprastinės dozės (gydytojas gali skirti ir kitokią dozę).</w:t>
      </w:r>
    </w:p>
    <w:p w14:paraId="54692720"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p>
    <w:p w14:paraId="610ED303" w14:textId="77777777" w:rsidR="00346177" w:rsidRPr="00A229DB" w:rsidRDefault="00346177" w:rsidP="00346177">
      <w:pPr>
        <w:widowControl w:val="0"/>
        <w:tabs>
          <w:tab w:val="clear" w:pos="567"/>
        </w:tabs>
        <w:autoSpaceDE w:val="0"/>
        <w:autoSpaceDN w:val="0"/>
        <w:adjustRightInd w:val="0"/>
        <w:spacing w:line="240" w:lineRule="auto"/>
        <w:rPr>
          <w:b/>
          <w:bCs/>
          <w:snapToGrid/>
          <w:szCs w:val="22"/>
        </w:rPr>
      </w:pPr>
      <w:r w:rsidRPr="00A229DB">
        <w:rPr>
          <w:b/>
          <w:bCs/>
          <w:snapToGrid/>
          <w:szCs w:val="22"/>
        </w:rPr>
        <w:t>Dozavimas</w:t>
      </w:r>
    </w:p>
    <w:p w14:paraId="10C1F282" w14:textId="77777777" w:rsidR="00346177" w:rsidRPr="00A229DB" w:rsidRDefault="00346177" w:rsidP="00346177">
      <w:pPr>
        <w:tabs>
          <w:tab w:val="clear" w:pos="567"/>
        </w:tabs>
        <w:autoSpaceDE w:val="0"/>
        <w:autoSpaceDN w:val="0"/>
        <w:adjustRightInd w:val="0"/>
        <w:spacing w:line="240" w:lineRule="auto"/>
        <w:rPr>
          <w:color w:val="000000"/>
          <w:szCs w:val="22"/>
          <w:u w:val="single"/>
          <w:lang w:eastAsia="en-GB"/>
        </w:rPr>
      </w:pPr>
      <w:r w:rsidRPr="00A229DB">
        <w:rPr>
          <w:color w:val="000000"/>
          <w:szCs w:val="22"/>
          <w:u w:val="single"/>
          <w:lang w:eastAsia="en-GB"/>
        </w:rPr>
        <w:t>Suaugusieji ir paaugliai, sveriantys ne mažiau kaip 40 kg (12 metų ir vyresni)</w:t>
      </w:r>
    </w:p>
    <w:p w14:paraId="7B812596" w14:textId="77777777" w:rsidR="00346177" w:rsidRPr="00A229DB" w:rsidRDefault="00346177" w:rsidP="00346177">
      <w:pPr>
        <w:tabs>
          <w:tab w:val="clear" w:pos="567"/>
        </w:tabs>
        <w:autoSpaceDE w:val="0"/>
        <w:autoSpaceDN w:val="0"/>
        <w:adjustRightInd w:val="0"/>
        <w:spacing w:line="240" w:lineRule="auto"/>
        <w:rPr>
          <w:color w:val="000000"/>
          <w:szCs w:val="22"/>
          <w:lang w:eastAsia="en-GB"/>
        </w:rPr>
      </w:pPr>
      <w:r w:rsidRPr="00A229DB">
        <w:rPr>
          <w:color w:val="000000"/>
          <w:szCs w:val="22"/>
          <w:lang w:eastAsia="en-GB"/>
        </w:rPr>
        <w:t xml:space="preserve">Pradinė dozė yra 1 kapsulė (400 mg </w:t>
      </w:r>
      <w:proofErr w:type="spellStart"/>
      <w:r w:rsidRPr="00A229DB">
        <w:rPr>
          <w:color w:val="000000"/>
          <w:szCs w:val="22"/>
          <w:lang w:eastAsia="en-GB"/>
        </w:rPr>
        <w:t>ibuprofeno</w:t>
      </w:r>
      <w:proofErr w:type="spellEnd"/>
      <w:r w:rsidRPr="00A229DB">
        <w:rPr>
          <w:color w:val="000000"/>
          <w:szCs w:val="22"/>
          <w:lang w:eastAsia="en-GB"/>
        </w:rPr>
        <w:t xml:space="preserve">). Po to, jei reikia, galima vartoti po 1 kapsulę (400 mg </w:t>
      </w:r>
      <w:proofErr w:type="spellStart"/>
      <w:r w:rsidRPr="00A229DB">
        <w:rPr>
          <w:color w:val="000000"/>
          <w:szCs w:val="22"/>
          <w:lang w:eastAsia="en-GB"/>
        </w:rPr>
        <w:t>ibuprofeno</w:t>
      </w:r>
      <w:proofErr w:type="spellEnd"/>
      <w:r w:rsidRPr="00A229DB">
        <w:rPr>
          <w:color w:val="000000"/>
          <w:szCs w:val="22"/>
          <w:lang w:eastAsia="en-GB"/>
        </w:rPr>
        <w:t xml:space="preserve">) kas šešias valandas. 24 valandų laikotarpiu negalima vartoti daugiau kaip 3 kapsulių (1200 mg </w:t>
      </w:r>
      <w:proofErr w:type="spellStart"/>
      <w:r w:rsidRPr="00A229DB">
        <w:rPr>
          <w:color w:val="000000"/>
          <w:szCs w:val="22"/>
          <w:lang w:eastAsia="en-GB"/>
        </w:rPr>
        <w:t>ibuprofeno</w:t>
      </w:r>
      <w:proofErr w:type="spellEnd"/>
      <w:r w:rsidRPr="00A229DB">
        <w:rPr>
          <w:color w:val="000000"/>
          <w:szCs w:val="22"/>
          <w:lang w:eastAsia="en-GB"/>
        </w:rPr>
        <w:t>).</w:t>
      </w:r>
    </w:p>
    <w:p w14:paraId="248BECD2" w14:textId="77777777" w:rsidR="00346177" w:rsidRPr="00A229DB" w:rsidRDefault="00346177" w:rsidP="00346177">
      <w:pPr>
        <w:tabs>
          <w:tab w:val="clear" w:pos="567"/>
        </w:tabs>
        <w:spacing w:line="240" w:lineRule="auto"/>
        <w:rPr>
          <w:color w:val="000000"/>
          <w:szCs w:val="22"/>
          <w:lang w:eastAsia="en-GB"/>
        </w:rPr>
      </w:pPr>
    </w:p>
    <w:p w14:paraId="2708FB8C" w14:textId="77777777" w:rsidR="00346177" w:rsidRPr="00A229DB" w:rsidRDefault="00346177" w:rsidP="00346177">
      <w:pPr>
        <w:tabs>
          <w:tab w:val="clear" w:pos="567"/>
        </w:tabs>
        <w:autoSpaceDE w:val="0"/>
        <w:autoSpaceDN w:val="0"/>
        <w:adjustRightInd w:val="0"/>
        <w:spacing w:line="240" w:lineRule="auto"/>
        <w:rPr>
          <w:color w:val="000000"/>
          <w:szCs w:val="22"/>
          <w:u w:val="single"/>
          <w:lang w:eastAsia="en-GB"/>
        </w:rPr>
      </w:pPr>
      <w:r w:rsidRPr="00A229DB">
        <w:rPr>
          <w:color w:val="000000"/>
          <w:szCs w:val="22"/>
          <w:u w:val="single"/>
          <w:lang w:eastAsia="en-GB"/>
        </w:rPr>
        <w:t>Jaunesni kaip 12 metų vaikai ir paaugliai, sveriantys mažiau kaip 40 kg</w:t>
      </w:r>
    </w:p>
    <w:p w14:paraId="1EA6F9BC" w14:textId="77777777" w:rsidR="00346177" w:rsidRPr="00A229DB" w:rsidRDefault="00346177" w:rsidP="00346177">
      <w:pPr>
        <w:spacing w:line="240" w:lineRule="auto"/>
        <w:rPr>
          <w:snapToGrid/>
          <w:szCs w:val="22"/>
        </w:rPr>
      </w:pPr>
      <w:proofErr w:type="spellStart"/>
      <w:r w:rsidRPr="00A229DB">
        <w:rPr>
          <w:snapToGrid/>
          <w:color w:val="000000"/>
          <w:szCs w:val="22"/>
        </w:rPr>
        <w:t>Ibuprofen</w:t>
      </w:r>
      <w:proofErr w:type="spellEnd"/>
      <w:r w:rsidRPr="00A229DB">
        <w:rPr>
          <w:snapToGrid/>
          <w:color w:val="000000"/>
          <w:szCs w:val="22"/>
        </w:rPr>
        <w:t xml:space="preserve"> STADA</w:t>
      </w:r>
      <w:r w:rsidRPr="00A229DB">
        <w:rPr>
          <w:color w:val="000000"/>
          <w:szCs w:val="22"/>
          <w:lang w:eastAsia="lt-LT"/>
        </w:rPr>
        <w:t xml:space="preserve"> n</w:t>
      </w:r>
      <w:r w:rsidRPr="00A229DB">
        <w:rPr>
          <w:snapToGrid/>
          <w:color w:val="000000"/>
          <w:szCs w:val="22"/>
        </w:rPr>
        <w:t>ėra skirtas vartoti paaugliams, sveriantiems mažiau kaip 40 kg ar jaunesniems nei 12 metų vaikams.</w:t>
      </w:r>
    </w:p>
    <w:p w14:paraId="06C76CE7" w14:textId="77777777" w:rsidR="00346177" w:rsidRPr="00A229DB" w:rsidRDefault="00346177" w:rsidP="00346177">
      <w:pPr>
        <w:widowControl w:val="0"/>
        <w:tabs>
          <w:tab w:val="clear" w:pos="567"/>
        </w:tabs>
        <w:autoSpaceDE w:val="0"/>
        <w:autoSpaceDN w:val="0"/>
        <w:spacing w:line="240" w:lineRule="auto"/>
        <w:rPr>
          <w:snapToGrid/>
          <w:szCs w:val="22"/>
        </w:rPr>
      </w:pPr>
    </w:p>
    <w:p w14:paraId="2BA997F6" w14:textId="77777777" w:rsidR="00346177" w:rsidRPr="00A229DB" w:rsidRDefault="00346177" w:rsidP="00346177">
      <w:pPr>
        <w:widowControl w:val="0"/>
        <w:tabs>
          <w:tab w:val="clear" w:pos="567"/>
        </w:tabs>
        <w:autoSpaceDE w:val="0"/>
        <w:autoSpaceDN w:val="0"/>
        <w:spacing w:line="240" w:lineRule="auto"/>
        <w:rPr>
          <w:b/>
          <w:bCs/>
          <w:snapToGrid/>
          <w:szCs w:val="22"/>
        </w:rPr>
      </w:pPr>
      <w:r w:rsidRPr="00A229DB">
        <w:rPr>
          <w:b/>
          <w:bCs/>
          <w:snapToGrid/>
          <w:szCs w:val="22"/>
        </w:rPr>
        <w:t>Vartojimo metodas</w:t>
      </w:r>
    </w:p>
    <w:p w14:paraId="24377B21" w14:textId="77777777" w:rsidR="00346177" w:rsidRPr="00A229DB" w:rsidRDefault="00346177" w:rsidP="00346177">
      <w:pPr>
        <w:widowControl w:val="0"/>
        <w:tabs>
          <w:tab w:val="clear" w:pos="567"/>
        </w:tabs>
        <w:autoSpaceDE w:val="0"/>
        <w:autoSpaceDN w:val="0"/>
        <w:spacing w:line="240" w:lineRule="auto"/>
        <w:ind w:right="115"/>
        <w:rPr>
          <w:snapToGrid/>
          <w:szCs w:val="22"/>
        </w:rPr>
      </w:pPr>
      <w:r w:rsidRPr="00A229DB">
        <w:rPr>
          <w:snapToGrid/>
          <w:szCs w:val="22"/>
        </w:rPr>
        <w:t>Šis vaistas vartojamas per burną. Šį vaistą užgerkite stikline vandens. Nekramtykite.</w:t>
      </w:r>
    </w:p>
    <w:p w14:paraId="7F7B74C1" w14:textId="77777777" w:rsidR="00346177" w:rsidRPr="00A229DB" w:rsidRDefault="00346177" w:rsidP="00346177">
      <w:pPr>
        <w:widowControl w:val="0"/>
        <w:tabs>
          <w:tab w:val="clear" w:pos="567"/>
        </w:tabs>
        <w:autoSpaceDE w:val="0"/>
        <w:autoSpaceDN w:val="0"/>
        <w:spacing w:line="240" w:lineRule="auto"/>
        <w:rPr>
          <w:snapToGrid/>
          <w:szCs w:val="22"/>
        </w:rPr>
      </w:pPr>
    </w:p>
    <w:p w14:paraId="3E3B132A" w14:textId="77777777" w:rsidR="00346177" w:rsidRPr="00A229DB" w:rsidRDefault="00346177" w:rsidP="00346177">
      <w:pPr>
        <w:widowControl w:val="0"/>
        <w:tabs>
          <w:tab w:val="clear" w:pos="567"/>
        </w:tabs>
        <w:autoSpaceDE w:val="0"/>
        <w:autoSpaceDN w:val="0"/>
        <w:spacing w:line="240" w:lineRule="auto"/>
        <w:rPr>
          <w:snapToGrid/>
          <w:szCs w:val="22"/>
        </w:rPr>
      </w:pPr>
      <w:r w:rsidRPr="00A229DB">
        <w:rPr>
          <w:snapToGrid/>
          <w:szCs w:val="22"/>
        </w:rPr>
        <w:t xml:space="preserve">Pacientams, kurių skrandis jautrus, rekomenduojama </w:t>
      </w:r>
      <w:proofErr w:type="spellStart"/>
      <w:r w:rsidRPr="00A229DB">
        <w:rPr>
          <w:snapToGrid/>
          <w:color w:val="000000"/>
          <w:szCs w:val="22"/>
        </w:rPr>
        <w:t>ibuprofeną</w:t>
      </w:r>
      <w:proofErr w:type="spellEnd"/>
      <w:r w:rsidRPr="00A229DB">
        <w:rPr>
          <w:snapToGrid/>
          <w:szCs w:val="22"/>
        </w:rPr>
        <w:t xml:space="preserve"> vartoti su maistu. Jei vartojama netrukus po valgio, </w:t>
      </w:r>
      <w:proofErr w:type="spellStart"/>
      <w:r w:rsidRPr="00A229DB">
        <w:rPr>
          <w:snapToGrid/>
          <w:color w:val="000000"/>
          <w:szCs w:val="22"/>
        </w:rPr>
        <w:t>ibuprofeno</w:t>
      </w:r>
      <w:proofErr w:type="spellEnd"/>
      <w:r w:rsidRPr="00A229DB">
        <w:rPr>
          <w:snapToGrid/>
          <w:szCs w:val="22"/>
        </w:rPr>
        <w:t xml:space="preserve"> veikimo pradžia gali būti vėlesnė. Tokiu atveju nevartokite daugiau </w:t>
      </w:r>
      <w:proofErr w:type="spellStart"/>
      <w:r w:rsidRPr="00A229DB">
        <w:rPr>
          <w:snapToGrid/>
          <w:color w:val="000000"/>
          <w:szCs w:val="22"/>
        </w:rPr>
        <w:t>Ibuprofen</w:t>
      </w:r>
      <w:proofErr w:type="spellEnd"/>
      <w:r w:rsidRPr="00A229DB">
        <w:rPr>
          <w:snapToGrid/>
          <w:color w:val="000000"/>
          <w:szCs w:val="22"/>
        </w:rPr>
        <w:t xml:space="preserve"> STADA</w:t>
      </w:r>
      <w:r w:rsidRPr="00A229DB">
        <w:rPr>
          <w:snapToGrid/>
          <w:szCs w:val="22"/>
        </w:rPr>
        <w:t>, nei rekomenduojama šiame skyriuje arba kol praeis tinkamas laiko intervalas iki kitos dozės vartojimo.</w:t>
      </w:r>
    </w:p>
    <w:p w14:paraId="7B5B0041" w14:textId="77777777" w:rsidR="00346177" w:rsidRPr="00A229DB" w:rsidRDefault="00346177" w:rsidP="00346177">
      <w:pPr>
        <w:widowControl w:val="0"/>
        <w:tabs>
          <w:tab w:val="clear" w:pos="567"/>
        </w:tabs>
        <w:autoSpaceDE w:val="0"/>
        <w:autoSpaceDN w:val="0"/>
        <w:spacing w:line="240" w:lineRule="auto"/>
        <w:ind w:right="115"/>
        <w:rPr>
          <w:snapToGrid/>
          <w:szCs w:val="22"/>
        </w:rPr>
      </w:pPr>
    </w:p>
    <w:p w14:paraId="6D25C12F" w14:textId="77777777" w:rsidR="00346177" w:rsidRPr="00A229DB" w:rsidRDefault="00346177" w:rsidP="00346177">
      <w:pPr>
        <w:widowControl w:val="0"/>
        <w:tabs>
          <w:tab w:val="clear" w:pos="567"/>
        </w:tabs>
        <w:autoSpaceDE w:val="0"/>
        <w:autoSpaceDN w:val="0"/>
        <w:spacing w:line="240" w:lineRule="auto"/>
        <w:ind w:right="115"/>
        <w:rPr>
          <w:b/>
          <w:bCs/>
          <w:snapToGrid/>
          <w:szCs w:val="22"/>
        </w:rPr>
      </w:pPr>
      <w:r w:rsidRPr="00A229DB">
        <w:rPr>
          <w:b/>
          <w:bCs/>
          <w:snapToGrid/>
          <w:szCs w:val="22"/>
        </w:rPr>
        <w:t>Gydymo trukmė</w:t>
      </w:r>
    </w:p>
    <w:p w14:paraId="5C7126C7" w14:textId="77777777" w:rsidR="00346177" w:rsidRPr="00A229DB" w:rsidRDefault="00346177" w:rsidP="00346177">
      <w:pPr>
        <w:tabs>
          <w:tab w:val="clear" w:pos="567"/>
          <w:tab w:val="left" w:pos="1296"/>
        </w:tabs>
        <w:autoSpaceDE w:val="0"/>
        <w:autoSpaceDN w:val="0"/>
        <w:adjustRightInd w:val="0"/>
        <w:spacing w:line="240" w:lineRule="auto"/>
        <w:rPr>
          <w:snapToGrid/>
          <w:szCs w:val="22"/>
          <w:lang w:eastAsia="zh-CN"/>
        </w:rPr>
      </w:pPr>
      <w:r w:rsidRPr="00A229DB">
        <w:rPr>
          <w:snapToGrid/>
          <w:szCs w:val="22"/>
        </w:rPr>
        <w:t>Šis vaistas yra skirtas tik trumpalaikiam vartojimui. Būtina vartoti mažiausią veiksmingą dozę trumpiausią laikotarpį, būtiną simptomams palengvinti. Jeigu sergate infekcine liga ir jos simptomai (pavyzdžiui, karščiavimas ir skausmas) išlieka arba sunkėja, nedelsdami pasitarkite su gydytoju (žr. 2 skyrių).</w:t>
      </w:r>
    </w:p>
    <w:p w14:paraId="7BE9801F" w14:textId="77777777" w:rsidR="00346177" w:rsidRPr="00A229DB" w:rsidRDefault="00346177" w:rsidP="00346177">
      <w:pPr>
        <w:widowControl w:val="0"/>
        <w:tabs>
          <w:tab w:val="clear" w:pos="567"/>
        </w:tabs>
        <w:autoSpaceDE w:val="0"/>
        <w:autoSpaceDN w:val="0"/>
        <w:spacing w:line="240" w:lineRule="auto"/>
        <w:ind w:right="115"/>
        <w:rPr>
          <w:snapToGrid/>
          <w:szCs w:val="22"/>
        </w:rPr>
      </w:pPr>
    </w:p>
    <w:p w14:paraId="47E531AD" w14:textId="77777777" w:rsidR="00346177" w:rsidRPr="00A229DB" w:rsidRDefault="00346177" w:rsidP="00346177">
      <w:pPr>
        <w:tabs>
          <w:tab w:val="clear" w:pos="567"/>
        </w:tabs>
        <w:spacing w:line="240" w:lineRule="auto"/>
        <w:rPr>
          <w:color w:val="000000"/>
          <w:szCs w:val="22"/>
          <w:u w:val="single"/>
          <w:lang w:eastAsia="en-GB"/>
        </w:rPr>
      </w:pPr>
      <w:r w:rsidRPr="00A229DB">
        <w:rPr>
          <w:color w:val="000000"/>
          <w:szCs w:val="22"/>
          <w:u w:val="single"/>
          <w:lang w:eastAsia="en-GB"/>
        </w:rPr>
        <w:t>Paaugliams</w:t>
      </w:r>
    </w:p>
    <w:p w14:paraId="3EAFA2F9" w14:textId="77777777" w:rsidR="00346177" w:rsidRPr="00A229DB" w:rsidRDefault="00346177" w:rsidP="00346177">
      <w:pPr>
        <w:tabs>
          <w:tab w:val="clear" w:pos="567"/>
        </w:tabs>
        <w:spacing w:line="240" w:lineRule="auto"/>
        <w:rPr>
          <w:color w:val="000000"/>
          <w:szCs w:val="22"/>
          <w:lang w:eastAsia="en-GB"/>
        </w:rPr>
      </w:pPr>
      <w:r w:rsidRPr="00A229DB">
        <w:rPr>
          <w:color w:val="000000"/>
          <w:szCs w:val="22"/>
          <w:lang w:eastAsia="en-GB"/>
        </w:rPr>
        <w:t>Jeigu paaugliams šio vaisto reikia vartoti ilgiau kaip 3 paras arba jei simptomai pasunkėja, būtina kreiptis į gydytoją.</w:t>
      </w:r>
    </w:p>
    <w:p w14:paraId="730BFE39" w14:textId="77777777" w:rsidR="00346177" w:rsidRPr="00A229DB" w:rsidRDefault="00346177" w:rsidP="00346177">
      <w:pPr>
        <w:snapToGrid w:val="0"/>
        <w:spacing w:line="240" w:lineRule="auto"/>
        <w:rPr>
          <w:snapToGrid/>
          <w:lang w:eastAsia="lt-LT"/>
        </w:rPr>
      </w:pPr>
    </w:p>
    <w:p w14:paraId="2E24D3C2" w14:textId="77777777" w:rsidR="00346177" w:rsidRPr="00A229DB" w:rsidRDefault="00346177" w:rsidP="00346177">
      <w:pPr>
        <w:keepNext/>
        <w:snapToGrid w:val="0"/>
        <w:spacing w:line="240" w:lineRule="auto"/>
        <w:rPr>
          <w:snapToGrid/>
          <w:u w:val="single"/>
          <w:lang w:eastAsia="lt-LT"/>
        </w:rPr>
      </w:pPr>
      <w:r w:rsidRPr="00A229DB">
        <w:rPr>
          <w:snapToGrid/>
          <w:u w:val="single"/>
          <w:lang w:eastAsia="lt-LT"/>
        </w:rPr>
        <w:t>Suaugusiesiems</w:t>
      </w:r>
    </w:p>
    <w:p w14:paraId="55DC877A" w14:textId="77777777" w:rsidR="00346177" w:rsidRPr="00A229DB" w:rsidRDefault="00346177" w:rsidP="00346177">
      <w:pPr>
        <w:keepNext/>
        <w:snapToGrid w:val="0"/>
        <w:spacing w:line="240" w:lineRule="auto"/>
        <w:rPr>
          <w:snapToGrid/>
          <w:lang w:eastAsia="lt-LT"/>
        </w:rPr>
      </w:pPr>
      <w:r w:rsidRPr="00A229DB">
        <w:rPr>
          <w:snapToGrid/>
          <w:lang w:eastAsia="lt-LT"/>
        </w:rPr>
        <w:t xml:space="preserve">Jeigu </w:t>
      </w:r>
      <w:r w:rsidRPr="00A229DB">
        <w:rPr>
          <w:color w:val="000000"/>
          <w:szCs w:val="22"/>
          <w:lang w:eastAsia="en-GB"/>
        </w:rPr>
        <w:t>šio vaisto</w:t>
      </w:r>
      <w:r w:rsidRPr="00A229DB">
        <w:rPr>
          <w:snapToGrid/>
          <w:lang w:eastAsia="lt-LT"/>
        </w:rPr>
        <w:t xml:space="preserve"> reikia vartoti ilgiau kaip 3 paras karščiavimui mažinti arba ilgiau kaip 4 paras skausmui malšinti, arba jei simptomai pasunkėja, būtina kreiptis į gydytoją.</w:t>
      </w:r>
    </w:p>
    <w:p w14:paraId="08463089" w14:textId="77777777" w:rsidR="00346177" w:rsidRPr="00A229DB" w:rsidRDefault="00346177" w:rsidP="00346177">
      <w:pPr>
        <w:widowControl w:val="0"/>
        <w:tabs>
          <w:tab w:val="clear" w:pos="567"/>
        </w:tabs>
        <w:autoSpaceDE w:val="0"/>
        <w:autoSpaceDN w:val="0"/>
        <w:spacing w:line="240" w:lineRule="auto"/>
        <w:ind w:right="115"/>
        <w:rPr>
          <w:szCs w:val="24"/>
        </w:rPr>
      </w:pPr>
      <w:r w:rsidRPr="00A229DB">
        <w:rPr>
          <w:snapToGrid/>
          <w:szCs w:val="22"/>
        </w:rPr>
        <w:t>Jeigu manote, kad šis vaistas veikia stipriau arba silpniau, negu tikėjotės, kreipkitės į gydytoją arba vaistininką</w:t>
      </w:r>
      <w:r w:rsidRPr="00A229DB">
        <w:rPr>
          <w:szCs w:val="24"/>
        </w:rPr>
        <w:t>.</w:t>
      </w:r>
    </w:p>
    <w:p w14:paraId="07C0A9C0" w14:textId="77777777" w:rsidR="00346177" w:rsidRPr="00A229DB" w:rsidRDefault="00346177" w:rsidP="00346177">
      <w:pPr>
        <w:widowControl w:val="0"/>
        <w:tabs>
          <w:tab w:val="clear" w:pos="567"/>
        </w:tabs>
        <w:autoSpaceDE w:val="0"/>
        <w:autoSpaceDN w:val="0"/>
        <w:adjustRightInd w:val="0"/>
        <w:spacing w:line="240" w:lineRule="auto"/>
        <w:rPr>
          <w:snapToGrid/>
          <w:szCs w:val="24"/>
        </w:rPr>
      </w:pPr>
    </w:p>
    <w:p w14:paraId="053CE426" w14:textId="77777777" w:rsidR="00346177" w:rsidRPr="00A229DB" w:rsidRDefault="00346177" w:rsidP="00346177">
      <w:pPr>
        <w:keepNext/>
        <w:widowControl w:val="0"/>
        <w:tabs>
          <w:tab w:val="clear" w:pos="567"/>
        </w:tabs>
        <w:autoSpaceDE w:val="0"/>
        <w:autoSpaceDN w:val="0"/>
        <w:adjustRightInd w:val="0"/>
        <w:spacing w:line="240" w:lineRule="auto"/>
        <w:rPr>
          <w:rFonts w:eastAsia="TimesNewRoman,Bold"/>
          <w:b/>
          <w:bCs/>
          <w:snapToGrid/>
          <w:szCs w:val="22"/>
        </w:rPr>
      </w:pPr>
      <w:r w:rsidRPr="00A229DB">
        <w:rPr>
          <w:rFonts w:eastAsia="TimesNewRoman,Bold"/>
          <w:b/>
          <w:bCs/>
          <w:snapToGrid/>
          <w:szCs w:val="22"/>
        </w:rPr>
        <w:t xml:space="preserve">Ką daryti pavartojus per didelę </w:t>
      </w:r>
      <w:proofErr w:type="spellStart"/>
      <w:r w:rsidRPr="00A229DB">
        <w:rPr>
          <w:rFonts w:eastAsia="TimesNewRoman,Bold"/>
          <w:b/>
          <w:bCs/>
          <w:snapToGrid/>
          <w:szCs w:val="22"/>
        </w:rPr>
        <w:t>Ibuprofen</w:t>
      </w:r>
      <w:proofErr w:type="spellEnd"/>
      <w:r w:rsidRPr="00A229DB">
        <w:rPr>
          <w:rFonts w:eastAsia="TimesNewRoman,Bold"/>
          <w:b/>
          <w:bCs/>
          <w:snapToGrid/>
          <w:szCs w:val="22"/>
        </w:rPr>
        <w:t xml:space="preserve"> STADA dozę</w:t>
      </w:r>
    </w:p>
    <w:p w14:paraId="0C093E87" w14:textId="77777777" w:rsidR="00346177" w:rsidRPr="00A229DB" w:rsidRDefault="00346177" w:rsidP="00346177">
      <w:pPr>
        <w:keepNext/>
        <w:widowControl w:val="0"/>
        <w:numPr>
          <w:ilvl w:val="12"/>
          <w:numId w:val="0"/>
        </w:numPr>
        <w:tabs>
          <w:tab w:val="clear" w:pos="567"/>
        </w:tabs>
        <w:spacing w:line="240" w:lineRule="auto"/>
        <w:ind w:right="-2"/>
        <w:rPr>
          <w:rFonts w:eastAsia="Calibri"/>
          <w:snapToGrid/>
          <w:szCs w:val="22"/>
        </w:rPr>
      </w:pPr>
      <w:r w:rsidRPr="00A229DB">
        <w:rPr>
          <w:rFonts w:eastAsia="TimesNewRoman,Bold"/>
          <w:snapToGrid/>
          <w:szCs w:val="22"/>
        </w:rPr>
        <w:t xml:space="preserve">Jei pavartojote didesnę </w:t>
      </w:r>
      <w:proofErr w:type="spellStart"/>
      <w:r w:rsidRPr="00A229DB">
        <w:rPr>
          <w:rFonts w:eastAsia="TimesNewRoman,Bold"/>
          <w:snapToGrid/>
          <w:szCs w:val="22"/>
        </w:rPr>
        <w:t>Ibuprofen</w:t>
      </w:r>
      <w:proofErr w:type="spellEnd"/>
      <w:r w:rsidRPr="00A229DB">
        <w:rPr>
          <w:rFonts w:eastAsia="TimesNewRoman,Bold"/>
          <w:snapToGrid/>
          <w:szCs w:val="22"/>
        </w:rPr>
        <w:t xml:space="preserve"> STADA dozę nei reikia arba vaisto netyčia išgėrė vaikas, nedelsdami kreipkitės į gydytoją arba vykite į artimiausią ligoninę, kad būtų nustatyta, ar yra rizika ir patarta, kokių priemonių reikia imtis. </w:t>
      </w:r>
      <w:r w:rsidRPr="00A229DB">
        <w:rPr>
          <w:rFonts w:eastAsia="Calibri"/>
          <w:snapToGrid/>
          <w:szCs w:val="22"/>
        </w:rPr>
        <w:t>Galimi perdozavimo simptomai yra pykinimas (šleikštulys), vėmimas (turinyje gali būti kraujo ruožų), kraujas išmatose (kraujavimas iš virškinimo trakto), spengimas ausyse, galvos skausmas, pilvo skausmas, viduriavimas ir drebantys akių judesiai. Išgėrus didelę dozę, pranešta apie tokį poveikį kaip silpnumas ir svaigulys, mieguistumas, sumišimas, orientacijos sutrikimas, sąmonės netekimas, kūno šalčio pojūtis, krūtinės skausmas, stipraus širdies plakimo pojūtis, traukuliai (daugiausia vaikams), kraujas šlapime, mažas kalio kiekis kraujyje ir kvėpavimo pasunkėjimas.</w:t>
      </w:r>
    </w:p>
    <w:p w14:paraId="59B087C6" w14:textId="77777777" w:rsidR="00346177" w:rsidRPr="00A229DB" w:rsidRDefault="00346177" w:rsidP="00346177">
      <w:pPr>
        <w:widowControl w:val="0"/>
        <w:numPr>
          <w:ilvl w:val="12"/>
          <w:numId w:val="0"/>
        </w:numPr>
        <w:tabs>
          <w:tab w:val="clear" w:pos="567"/>
        </w:tabs>
        <w:spacing w:line="240" w:lineRule="auto"/>
        <w:ind w:right="-2"/>
        <w:rPr>
          <w:rFonts w:eastAsia="TimesNewRoman,Bold"/>
          <w:snapToGrid/>
          <w:szCs w:val="22"/>
        </w:rPr>
      </w:pPr>
    </w:p>
    <w:p w14:paraId="6455A2C0" w14:textId="77777777" w:rsidR="00346177" w:rsidRPr="00A229DB" w:rsidRDefault="00346177" w:rsidP="00346177">
      <w:pPr>
        <w:widowControl w:val="0"/>
        <w:numPr>
          <w:ilvl w:val="12"/>
          <w:numId w:val="0"/>
        </w:numPr>
        <w:tabs>
          <w:tab w:val="clear" w:pos="567"/>
          <w:tab w:val="left" w:pos="1296"/>
        </w:tabs>
        <w:snapToGrid w:val="0"/>
        <w:spacing w:line="240" w:lineRule="auto"/>
        <w:ind w:right="-2"/>
        <w:rPr>
          <w:rFonts w:eastAsia="TimesNewRoman,Bold"/>
          <w:snapToGrid/>
          <w:szCs w:val="22"/>
        </w:rPr>
      </w:pPr>
      <w:r w:rsidRPr="00A229DB">
        <w:rPr>
          <w:rFonts w:eastAsia="TimesNewRoman,Bold"/>
          <w:snapToGrid/>
          <w:szCs w:val="22"/>
        </w:rPr>
        <w:t>Jeigu kiltų daugiau klausimų dėl šio vaisto vartojimo, kreipkitės į gydytoją arba vaistininką.</w:t>
      </w:r>
    </w:p>
    <w:p w14:paraId="44518833" w14:textId="77777777" w:rsidR="00346177" w:rsidRPr="00A229DB" w:rsidRDefault="00346177" w:rsidP="00346177">
      <w:pPr>
        <w:widowControl w:val="0"/>
        <w:numPr>
          <w:ilvl w:val="12"/>
          <w:numId w:val="0"/>
        </w:numPr>
        <w:tabs>
          <w:tab w:val="clear" w:pos="567"/>
        </w:tabs>
        <w:spacing w:line="240" w:lineRule="auto"/>
        <w:ind w:right="-2"/>
        <w:rPr>
          <w:snapToGrid/>
          <w:szCs w:val="22"/>
        </w:rPr>
      </w:pPr>
    </w:p>
    <w:p w14:paraId="06E2EE50" w14:textId="77777777" w:rsidR="00346177" w:rsidRPr="00A229DB" w:rsidRDefault="00346177" w:rsidP="00346177">
      <w:pPr>
        <w:widowControl w:val="0"/>
        <w:numPr>
          <w:ilvl w:val="12"/>
          <w:numId w:val="0"/>
        </w:numPr>
        <w:tabs>
          <w:tab w:val="clear" w:pos="567"/>
        </w:tabs>
        <w:spacing w:line="240" w:lineRule="auto"/>
        <w:ind w:right="-2"/>
        <w:rPr>
          <w:snapToGrid/>
          <w:szCs w:val="22"/>
        </w:rPr>
      </w:pPr>
    </w:p>
    <w:p w14:paraId="4ADD281D" w14:textId="77777777" w:rsidR="00346177" w:rsidRPr="00A229DB" w:rsidRDefault="00346177" w:rsidP="00346177">
      <w:pPr>
        <w:widowControl w:val="0"/>
        <w:numPr>
          <w:ilvl w:val="12"/>
          <w:numId w:val="0"/>
        </w:numPr>
        <w:tabs>
          <w:tab w:val="clear" w:pos="567"/>
        </w:tabs>
        <w:spacing w:line="240" w:lineRule="auto"/>
        <w:ind w:left="567" w:hanging="567"/>
        <w:outlineLvl w:val="0"/>
        <w:rPr>
          <w:b/>
          <w:caps/>
          <w:snapToGrid/>
          <w:szCs w:val="22"/>
        </w:rPr>
      </w:pPr>
      <w:r w:rsidRPr="00A229DB">
        <w:rPr>
          <w:b/>
          <w:caps/>
          <w:snapToGrid/>
          <w:szCs w:val="22"/>
        </w:rPr>
        <w:t>4.</w:t>
      </w:r>
      <w:r w:rsidRPr="00A229DB">
        <w:rPr>
          <w:b/>
          <w:caps/>
          <w:snapToGrid/>
          <w:szCs w:val="22"/>
        </w:rPr>
        <w:tab/>
      </w:r>
      <w:r w:rsidRPr="00A229DB">
        <w:rPr>
          <w:b/>
          <w:snapToGrid/>
          <w:szCs w:val="22"/>
        </w:rPr>
        <w:t>Galimas šalutinis poveikis</w:t>
      </w:r>
    </w:p>
    <w:p w14:paraId="2158AB17" w14:textId="77777777" w:rsidR="00346177" w:rsidRPr="00A229DB" w:rsidRDefault="00346177" w:rsidP="00346177">
      <w:pPr>
        <w:widowControl w:val="0"/>
        <w:tabs>
          <w:tab w:val="clear" w:pos="567"/>
        </w:tabs>
        <w:spacing w:line="240" w:lineRule="auto"/>
        <w:ind w:left="567" w:hanging="567"/>
        <w:rPr>
          <w:snapToGrid/>
          <w:szCs w:val="22"/>
        </w:rPr>
      </w:pPr>
    </w:p>
    <w:p w14:paraId="61A860ED"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r w:rsidRPr="00A229DB">
        <w:rPr>
          <w:snapToGrid/>
          <w:szCs w:val="22"/>
        </w:rPr>
        <w:t>Šis vaistas, kaip ir visi kiti, gali sukelti šalutinį poveikį, nors jis pasireiškia ne visiems žmonėms.</w:t>
      </w:r>
    </w:p>
    <w:p w14:paraId="139B608E" w14:textId="77777777" w:rsidR="00346177" w:rsidRPr="00A229DB" w:rsidRDefault="00346177" w:rsidP="00346177">
      <w:pPr>
        <w:widowControl w:val="0"/>
        <w:tabs>
          <w:tab w:val="clear" w:pos="567"/>
        </w:tabs>
        <w:autoSpaceDE w:val="0"/>
        <w:autoSpaceDN w:val="0"/>
        <w:spacing w:line="240" w:lineRule="auto"/>
        <w:ind w:right="109"/>
        <w:rPr>
          <w:snapToGrid/>
          <w:szCs w:val="22"/>
        </w:rPr>
      </w:pPr>
    </w:p>
    <w:p w14:paraId="4AD3F61C" w14:textId="77777777" w:rsidR="00346177" w:rsidRPr="00A229DB" w:rsidRDefault="00346177" w:rsidP="00346177">
      <w:pPr>
        <w:widowControl w:val="0"/>
        <w:tabs>
          <w:tab w:val="clear" w:pos="567"/>
        </w:tabs>
        <w:autoSpaceDE w:val="0"/>
        <w:autoSpaceDN w:val="0"/>
        <w:spacing w:line="240" w:lineRule="auto"/>
        <w:ind w:right="109"/>
        <w:rPr>
          <w:snapToGrid/>
          <w:szCs w:val="22"/>
        </w:rPr>
      </w:pPr>
      <w:r w:rsidRPr="00A229DB">
        <w:rPr>
          <w:snapToGrid/>
          <w:szCs w:val="22"/>
        </w:rPr>
        <w:t>Šalutinį poveikį galima sumažinti vartojant mažiausią dozę trumpiausią laiką, reikalingą simptomams palengvinti. Jums gali pasireikšti kuris nors žinomas NVNU šalutinis poveikis (žr. toliau). Jei taip atsitiko arba jei kyla abejonių, nutraukite šio vaisto vartojimą ir kuo greičiau pasitarkite su gydytoju. Šio vaisto vartojantiems senyviems žmonėms yra padidėjusi su šalutiniu poveikiu susijusių sutrikimų atsiradimo rizika.</w:t>
      </w:r>
    </w:p>
    <w:p w14:paraId="409577CC" w14:textId="77777777" w:rsidR="00346177" w:rsidRPr="00A229DB" w:rsidRDefault="00346177" w:rsidP="00346177">
      <w:pPr>
        <w:widowControl w:val="0"/>
        <w:tabs>
          <w:tab w:val="clear" w:pos="567"/>
        </w:tabs>
        <w:autoSpaceDE w:val="0"/>
        <w:autoSpaceDN w:val="0"/>
        <w:spacing w:line="240" w:lineRule="auto"/>
        <w:ind w:right="109"/>
        <w:rPr>
          <w:snapToGrid/>
          <w:szCs w:val="22"/>
        </w:rPr>
      </w:pPr>
    </w:p>
    <w:p w14:paraId="4121AEF7" w14:textId="77777777" w:rsidR="00346177" w:rsidRPr="00A229DB" w:rsidRDefault="00346177" w:rsidP="00346177">
      <w:pPr>
        <w:widowControl w:val="0"/>
        <w:tabs>
          <w:tab w:val="clear" w:pos="567"/>
          <w:tab w:val="left" w:pos="1296"/>
        </w:tabs>
        <w:autoSpaceDE w:val="0"/>
        <w:autoSpaceDN w:val="0"/>
        <w:snapToGrid w:val="0"/>
        <w:spacing w:line="240" w:lineRule="auto"/>
        <w:ind w:right="109"/>
        <w:rPr>
          <w:b/>
          <w:bCs/>
          <w:snapToGrid/>
          <w:szCs w:val="22"/>
        </w:rPr>
      </w:pPr>
      <w:r w:rsidRPr="00A229DB">
        <w:rPr>
          <w:b/>
          <w:bCs/>
          <w:snapToGrid/>
          <w:szCs w:val="22"/>
        </w:rPr>
        <w:t xml:space="preserve">NUSTOKITE VARTOTI </w:t>
      </w:r>
      <w:proofErr w:type="spellStart"/>
      <w:r w:rsidRPr="00A229DB">
        <w:rPr>
          <w:b/>
          <w:bCs/>
          <w:snapToGrid/>
          <w:szCs w:val="22"/>
        </w:rPr>
        <w:t>ibuprofeno</w:t>
      </w:r>
      <w:proofErr w:type="spellEnd"/>
      <w:r w:rsidRPr="00A229DB">
        <w:rPr>
          <w:b/>
          <w:bCs/>
          <w:snapToGrid/>
          <w:szCs w:val="22"/>
        </w:rPr>
        <w:t xml:space="preserve"> ir nedelsdami kreipkitės į medikus, jei Jums pasireiškė bet kuris iš toliau išvardytų simptomų.</w:t>
      </w:r>
    </w:p>
    <w:p w14:paraId="44421C1D"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b/>
          <w:bCs/>
          <w:snapToGrid/>
          <w:szCs w:val="22"/>
        </w:rPr>
        <w:t>Kraujavimo iš žarnyno požymiai</w:t>
      </w:r>
      <w:r w:rsidRPr="00A229DB">
        <w:rPr>
          <w:snapToGrid/>
          <w:szCs w:val="22"/>
        </w:rPr>
        <w:t>, tokie kaip stiprus pilvo skausmas, juodos deguto spalvos išmatos, vėmimas krauju arba tamsiomis dalelėmis, panašiomis į kavos tirščius.</w:t>
      </w:r>
    </w:p>
    <w:p w14:paraId="373D4AF8"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b/>
          <w:bCs/>
          <w:snapToGrid/>
          <w:szCs w:val="22"/>
        </w:rPr>
        <w:t>Labai retos, bet sunkios alerginės reakcijos požymiai</w:t>
      </w:r>
      <w:r w:rsidRPr="00A229DB">
        <w:rPr>
          <w:snapToGrid/>
          <w:szCs w:val="22"/>
        </w:rPr>
        <w:t>, tokie kaip astmos pasunkėjimas, neaiškių priežasčių sukeltas švokštimas ar dusulys, veido, liežuvio ar gerklės patinimas, kvėpavimo pasunkėjimas, dažnas širdies plakimas ir kraujospūdžio sumažėjimas, sukeliantis šoką. Tai gali pasireikšti net pirmą kartą pavartojus šio vaisto.</w:t>
      </w:r>
    </w:p>
    <w:p w14:paraId="4571DC0B" w14:textId="77777777" w:rsidR="00346177" w:rsidRPr="008775CB"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Rausvos spalvos neiškilusios, į taikinį panašios ar apskritos dėmės ant liemens, dažnai su viduryje esančiomis pūslėmis, odos lupimasis, burnos, gerklės, nosies, lytinių organų ir akių opos. Prieš tokį sunkų odos bėrimą gali pasireikšti karščiavimas ir į gripą panašūs simptomai [</w:t>
      </w:r>
      <w:proofErr w:type="spellStart"/>
      <w:r w:rsidRPr="00A229DB">
        <w:rPr>
          <w:snapToGrid/>
          <w:szCs w:val="22"/>
        </w:rPr>
        <w:t>eksfoliacinis</w:t>
      </w:r>
      <w:proofErr w:type="spellEnd"/>
      <w:r w:rsidRPr="00A229DB">
        <w:rPr>
          <w:snapToGrid/>
          <w:szCs w:val="22"/>
        </w:rPr>
        <w:t xml:space="preserve"> dermatitas, daugiaformė </w:t>
      </w:r>
      <w:proofErr w:type="spellStart"/>
      <w:r w:rsidRPr="00A229DB">
        <w:rPr>
          <w:snapToGrid/>
          <w:szCs w:val="22"/>
        </w:rPr>
        <w:t>eritema</w:t>
      </w:r>
      <w:proofErr w:type="spellEnd"/>
      <w:r w:rsidRPr="00A229DB">
        <w:rPr>
          <w:snapToGrid/>
          <w:szCs w:val="22"/>
        </w:rPr>
        <w:t xml:space="preserve">, </w:t>
      </w:r>
      <w:proofErr w:type="spellStart"/>
      <w:r w:rsidRPr="00A229DB">
        <w:rPr>
          <w:snapToGrid/>
          <w:szCs w:val="22"/>
        </w:rPr>
        <w:t>Stivenso</w:t>
      </w:r>
      <w:proofErr w:type="spellEnd"/>
      <w:r w:rsidRPr="00A229DB">
        <w:rPr>
          <w:snapToGrid/>
          <w:szCs w:val="22"/>
        </w:rPr>
        <w:t xml:space="preserve">-Džonsono sindromas, toksinė epidermio </w:t>
      </w:r>
      <w:proofErr w:type="spellStart"/>
      <w:r w:rsidRPr="00A229DB">
        <w:rPr>
          <w:snapToGrid/>
          <w:szCs w:val="22"/>
        </w:rPr>
        <w:t>nekrolizė</w:t>
      </w:r>
      <w:proofErr w:type="spellEnd"/>
      <w:r w:rsidRPr="00A229DB">
        <w:rPr>
          <w:snapToGrid/>
          <w:szCs w:val="22"/>
        </w:rPr>
        <w:t xml:space="preserve">] [labai reti </w:t>
      </w:r>
      <w:r>
        <w:rPr>
          <w:snapToGrid/>
          <w:szCs w:val="22"/>
        </w:rPr>
        <w:t>–</w:t>
      </w:r>
      <w:r w:rsidRPr="00A229DB">
        <w:rPr>
          <w:snapToGrid/>
          <w:szCs w:val="22"/>
        </w:rPr>
        <w:t xml:space="preserve"> </w:t>
      </w:r>
      <w:r w:rsidRPr="008775CB">
        <w:rPr>
          <w:snapToGrid/>
          <w:szCs w:val="22"/>
        </w:rPr>
        <w:t>gali pasireikšti rečiau kaip 1 iš 10 000 asmenų].</w:t>
      </w:r>
    </w:p>
    <w:p w14:paraId="3C136491" w14:textId="77777777" w:rsidR="00346177" w:rsidRPr="0041169F"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 xml:space="preserve">Išplitęs bėrimas, aukšta kūno temperatūra, padidėję limfmazgiai ir </w:t>
      </w:r>
      <w:proofErr w:type="spellStart"/>
      <w:r w:rsidRPr="00A229DB">
        <w:rPr>
          <w:snapToGrid/>
          <w:szCs w:val="22"/>
        </w:rPr>
        <w:t>eozinofilų</w:t>
      </w:r>
      <w:proofErr w:type="spellEnd"/>
      <w:r w:rsidRPr="00A229DB">
        <w:rPr>
          <w:snapToGrid/>
          <w:szCs w:val="22"/>
        </w:rPr>
        <w:t xml:space="preserve"> (tam tikros rūšies baltųjų kraujo kūnelių) skaičiaus padidėjimas (</w:t>
      </w:r>
      <w:r w:rsidRPr="00A229DB">
        <w:rPr>
          <w:i/>
          <w:iCs/>
          <w:snapToGrid/>
          <w:szCs w:val="22"/>
        </w:rPr>
        <w:t>DRESS</w:t>
      </w:r>
      <w:r w:rsidRPr="00A229DB">
        <w:rPr>
          <w:snapToGrid/>
          <w:szCs w:val="22"/>
        </w:rPr>
        <w:t xml:space="preserve"> sindromas) [dažnis nežinomas </w:t>
      </w:r>
      <w:r>
        <w:rPr>
          <w:snapToGrid/>
          <w:szCs w:val="22"/>
        </w:rPr>
        <w:t>–</w:t>
      </w:r>
      <w:r w:rsidRPr="0041169F">
        <w:rPr>
          <w:snapToGrid/>
          <w:szCs w:val="22"/>
        </w:rPr>
        <w:t>negali būti apskaičiuotas pagal turimus duomenis].</w:t>
      </w:r>
    </w:p>
    <w:p w14:paraId="4F05EEF5" w14:textId="77777777" w:rsidR="00346177" w:rsidRPr="00C74271"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rFonts w:eastAsia="Calibri"/>
          <w:snapToGrid/>
          <w:szCs w:val="22"/>
        </w:rPr>
        <w:t xml:space="preserve">Raudonos spalvos plačiai išplitęs bėrimas su žvyneliais, iškilimais po oda ir pūslėmis, daugiausia lokalizuotas odos raukšlėse, liemens ir viršutinių galūnių srityse, kartu pasireiškiant karščiavimui. Šie simptomai paprastai pasireiškia gydymo pradžioje (ūminė </w:t>
      </w:r>
      <w:proofErr w:type="spellStart"/>
      <w:r w:rsidRPr="00A229DB">
        <w:rPr>
          <w:rFonts w:eastAsia="Calibri"/>
          <w:snapToGrid/>
          <w:szCs w:val="22"/>
        </w:rPr>
        <w:t>generalizuota</w:t>
      </w:r>
      <w:proofErr w:type="spellEnd"/>
      <w:r w:rsidRPr="00A229DB">
        <w:rPr>
          <w:rFonts w:eastAsia="Calibri"/>
          <w:snapToGrid/>
          <w:szCs w:val="22"/>
        </w:rPr>
        <w:t xml:space="preserve"> </w:t>
      </w:r>
      <w:proofErr w:type="spellStart"/>
      <w:r w:rsidRPr="00A229DB">
        <w:rPr>
          <w:rFonts w:eastAsia="Calibri"/>
          <w:snapToGrid/>
          <w:szCs w:val="22"/>
        </w:rPr>
        <w:t>egzanteminė</w:t>
      </w:r>
      <w:proofErr w:type="spellEnd"/>
      <w:r w:rsidRPr="00A229DB">
        <w:rPr>
          <w:rFonts w:eastAsia="Calibri"/>
          <w:snapToGrid/>
          <w:szCs w:val="22"/>
        </w:rPr>
        <w:t xml:space="preserve"> </w:t>
      </w:r>
      <w:proofErr w:type="spellStart"/>
      <w:r w:rsidRPr="00A229DB">
        <w:rPr>
          <w:rFonts w:eastAsia="Calibri"/>
          <w:snapToGrid/>
          <w:szCs w:val="22"/>
        </w:rPr>
        <w:t>pustuliozė</w:t>
      </w:r>
      <w:proofErr w:type="spellEnd"/>
      <w:r w:rsidRPr="00A229DB">
        <w:rPr>
          <w:rFonts w:eastAsia="Calibri"/>
          <w:snapToGrid/>
          <w:szCs w:val="22"/>
        </w:rPr>
        <w:t>)</w:t>
      </w:r>
      <w:r w:rsidRPr="00A229DB">
        <w:t xml:space="preserve"> </w:t>
      </w:r>
      <w:r w:rsidRPr="00A229DB">
        <w:rPr>
          <w:rFonts w:eastAsia="Calibri"/>
          <w:snapToGrid/>
          <w:szCs w:val="22"/>
        </w:rPr>
        <w:t xml:space="preserve">[dažnis nežinomas </w:t>
      </w:r>
      <w:r>
        <w:rPr>
          <w:rFonts w:eastAsia="Calibri"/>
          <w:snapToGrid/>
          <w:szCs w:val="22"/>
        </w:rPr>
        <w:t>–</w:t>
      </w:r>
      <w:r w:rsidRPr="00A229DB">
        <w:rPr>
          <w:rFonts w:eastAsia="Calibri"/>
          <w:snapToGrid/>
          <w:szCs w:val="22"/>
        </w:rPr>
        <w:t xml:space="preserve"> </w:t>
      </w:r>
      <w:r w:rsidRPr="00C74271">
        <w:rPr>
          <w:rFonts w:eastAsia="Calibri"/>
          <w:snapToGrid/>
          <w:szCs w:val="22"/>
        </w:rPr>
        <w:t>negali būti apskaičiuotas pagal turimus duomenis].</w:t>
      </w:r>
    </w:p>
    <w:p w14:paraId="31AD1681" w14:textId="77777777" w:rsidR="00346177" w:rsidRPr="00C74271" w:rsidRDefault="00346177" w:rsidP="00346177">
      <w:pPr>
        <w:widowControl w:val="0"/>
        <w:numPr>
          <w:ilvl w:val="0"/>
          <w:numId w:val="5"/>
        </w:numPr>
        <w:tabs>
          <w:tab w:val="clear" w:pos="567"/>
        </w:tabs>
        <w:autoSpaceDE w:val="0"/>
        <w:autoSpaceDN w:val="0"/>
        <w:adjustRightInd w:val="0"/>
        <w:spacing w:line="240" w:lineRule="auto"/>
        <w:ind w:left="567" w:hanging="567"/>
        <w:rPr>
          <w:snapToGrid/>
          <w:szCs w:val="22"/>
        </w:rPr>
      </w:pPr>
      <w:r w:rsidRPr="00A229DB">
        <w:rPr>
          <w:snapToGrid/>
          <w:szCs w:val="22"/>
        </w:rPr>
        <w:t xml:space="preserve">Krūtinės skausmas, kuris gali būti galimai sunkios alerginės reakcijos, vadinamos </w:t>
      </w:r>
      <w:proofErr w:type="spellStart"/>
      <w:r w:rsidRPr="00A229DB">
        <w:rPr>
          <w:snapToGrid/>
          <w:szCs w:val="22"/>
        </w:rPr>
        <w:t>Kounis</w:t>
      </w:r>
      <w:proofErr w:type="spellEnd"/>
      <w:r w:rsidRPr="00A229DB">
        <w:rPr>
          <w:snapToGrid/>
          <w:szCs w:val="22"/>
        </w:rPr>
        <w:t xml:space="preserve"> sindromu, požymis [dažnis nežinomas </w:t>
      </w:r>
      <w:r>
        <w:rPr>
          <w:snapToGrid/>
          <w:szCs w:val="22"/>
        </w:rPr>
        <w:t>–</w:t>
      </w:r>
      <w:r w:rsidRPr="00A229DB">
        <w:rPr>
          <w:snapToGrid/>
          <w:szCs w:val="22"/>
        </w:rPr>
        <w:t xml:space="preserve"> </w:t>
      </w:r>
      <w:r w:rsidRPr="00C74271">
        <w:rPr>
          <w:snapToGrid/>
          <w:szCs w:val="22"/>
        </w:rPr>
        <w:t>negali būti apskaičiuotas pagal turimus duomenis].</w:t>
      </w:r>
    </w:p>
    <w:p w14:paraId="5845231C" w14:textId="77777777" w:rsidR="00346177" w:rsidRPr="00A229DB" w:rsidRDefault="00346177" w:rsidP="00346177">
      <w:pPr>
        <w:widowControl w:val="0"/>
        <w:tabs>
          <w:tab w:val="clear" w:pos="567"/>
          <w:tab w:val="left" w:pos="1296"/>
        </w:tabs>
        <w:autoSpaceDE w:val="0"/>
        <w:autoSpaceDN w:val="0"/>
        <w:snapToGrid w:val="0"/>
        <w:spacing w:line="240" w:lineRule="auto"/>
        <w:ind w:right="109"/>
        <w:rPr>
          <w:snapToGrid/>
          <w:szCs w:val="22"/>
        </w:rPr>
      </w:pPr>
    </w:p>
    <w:p w14:paraId="6F60D79D" w14:textId="77777777" w:rsidR="00346177" w:rsidRPr="00A229DB" w:rsidRDefault="00346177" w:rsidP="00346177">
      <w:pPr>
        <w:widowControl w:val="0"/>
        <w:tabs>
          <w:tab w:val="clear" w:pos="567"/>
          <w:tab w:val="left" w:pos="1296"/>
        </w:tabs>
        <w:autoSpaceDE w:val="0"/>
        <w:autoSpaceDN w:val="0"/>
        <w:snapToGrid w:val="0"/>
        <w:spacing w:line="240" w:lineRule="auto"/>
        <w:ind w:right="109"/>
        <w:rPr>
          <w:b/>
          <w:bCs/>
          <w:snapToGrid/>
          <w:szCs w:val="22"/>
        </w:rPr>
      </w:pPr>
      <w:r w:rsidRPr="00A229DB">
        <w:rPr>
          <w:b/>
          <w:bCs/>
          <w:snapToGrid/>
          <w:szCs w:val="22"/>
        </w:rPr>
        <w:t>Pasakykite gydytojui, jei pasireiškė bet kuris toliau išvardytas šalutinis poveikis, jis pasunkėjo arba pastebėjote bet kokį nepaminėtą poveikį.</w:t>
      </w:r>
    </w:p>
    <w:p w14:paraId="713C9832" w14:textId="77777777" w:rsidR="00346177" w:rsidRPr="00A229DB" w:rsidRDefault="00346177" w:rsidP="00346177">
      <w:pPr>
        <w:widowControl w:val="0"/>
        <w:tabs>
          <w:tab w:val="clear" w:pos="567"/>
          <w:tab w:val="left" w:pos="1296"/>
        </w:tabs>
        <w:autoSpaceDE w:val="0"/>
        <w:autoSpaceDN w:val="0"/>
        <w:snapToGrid w:val="0"/>
        <w:spacing w:line="240" w:lineRule="auto"/>
        <w:ind w:right="109"/>
        <w:rPr>
          <w:snapToGrid/>
          <w:szCs w:val="22"/>
        </w:rPr>
      </w:pPr>
    </w:p>
    <w:p w14:paraId="3CA7A13D" w14:textId="77777777" w:rsidR="00346177" w:rsidRPr="00A229DB" w:rsidRDefault="00346177" w:rsidP="00346177">
      <w:pPr>
        <w:widowControl w:val="0"/>
        <w:tabs>
          <w:tab w:val="clear" w:pos="567"/>
          <w:tab w:val="left" w:pos="1296"/>
        </w:tabs>
        <w:autoSpaceDE w:val="0"/>
        <w:autoSpaceDN w:val="0"/>
        <w:snapToGrid w:val="0"/>
        <w:spacing w:line="240" w:lineRule="auto"/>
        <w:ind w:right="109"/>
        <w:rPr>
          <w:b/>
          <w:bCs/>
          <w:snapToGrid/>
          <w:szCs w:val="22"/>
        </w:rPr>
      </w:pPr>
      <w:r w:rsidRPr="00A229DB">
        <w:rPr>
          <w:b/>
          <w:bCs/>
          <w:snapToGrid/>
          <w:szCs w:val="22"/>
        </w:rPr>
        <w:t>Dažni šalutinio poveikio reiškiniai (gali pasireikšti rečiau kaip 1 iš 10 asmenų):</w:t>
      </w:r>
    </w:p>
    <w:p w14:paraId="05E16A5E"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 xml:space="preserve">su virškinimo traktu susiję nusiskundimai, tokie kaip rėmuo, pilvo skausmas, pykinimas ir </w:t>
      </w:r>
      <w:proofErr w:type="spellStart"/>
      <w:r w:rsidRPr="00A229DB">
        <w:rPr>
          <w:rFonts w:eastAsia="Calibri"/>
          <w:snapToGrid/>
          <w:szCs w:val="22"/>
        </w:rPr>
        <w:t>nevirškinimas</w:t>
      </w:r>
      <w:proofErr w:type="spellEnd"/>
      <w:r w:rsidRPr="00A229DB">
        <w:rPr>
          <w:rFonts w:eastAsia="Calibri"/>
          <w:snapToGrid/>
          <w:szCs w:val="22"/>
        </w:rPr>
        <w:t>, vėmimas, dujų kaupimasis žarnyne (pilvo pūtimas), viduriavimas, vidurių užkietėjimas ir nedidelis kraujavimas į skrandį ir (arba) žarnyną, išimtiniais atvejais galintis sukelti mažakraujystę.</w:t>
      </w:r>
    </w:p>
    <w:p w14:paraId="33BA5D62" w14:textId="77777777" w:rsidR="00346177" w:rsidRPr="00A229DB" w:rsidRDefault="00346177" w:rsidP="00346177">
      <w:pPr>
        <w:widowControl w:val="0"/>
        <w:tabs>
          <w:tab w:val="clear" w:pos="567"/>
          <w:tab w:val="left" w:pos="1296"/>
        </w:tabs>
        <w:autoSpaceDE w:val="0"/>
        <w:autoSpaceDN w:val="0"/>
        <w:snapToGrid w:val="0"/>
        <w:spacing w:line="240" w:lineRule="auto"/>
        <w:ind w:right="109"/>
        <w:rPr>
          <w:snapToGrid/>
          <w:szCs w:val="22"/>
        </w:rPr>
      </w:pPr>
    </w:p>
    <w:p w14:paraId="0F9D4C26" w14:textId="77777777" w:rsidR="00346177" w:rsidRPr="00A229DB" w:rsidRDefault="00346177" w:rsidP="00346177">
      <w:pPr>
        <w:widowControl w:val="0"/>
        <w:tabs>
          <w:tab w:val="clear" w:pos="567"/>
          <w:tab w:val="left" w:pos="1296"/>
        </w:tabs>
        <w:autoSpaceDE w:val="0"/>
        <w:autoSpaceDN w:val="0"/>
        <w:snapToGrid w:val="0"/>
        <w:spacing w:line="240" w:lineRule="auto"/>
        <w:ind w:right="109"/>
        <w:rPr>
          <w:b/>
          <w:bCs/>
          <w:snapToGrid/>
          <w:szCs w:val="22"/>
        </w:rPr>
      </w:pPr>
      <w:r w:rsidRPr="00A229DB">
        <w:rPr>
          <w:b/>
          <w:bCs/>
          <w:snapToGrid/>
          <w:szCs w:val="22"/>
        </w:rPr>
        <w:t>Nedažni šalutinio poveikio reiškiniai (gali pasireikšti rečiau kaip 1 iš 100 asmenų):</w:t>
      </w:r>
    </w:p>
    <w:p w14:paraId="207F1597"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skrandžio ir žarnyno opos, kartais pasireiškiant prakiurimui ar kraujavimui, burnos gleivinės uždegimas su išopėjimu (opinis stomatitas), skrandžio uždegimas (gastritas), kolito ar Krono [</w:t>
      </w:r>
      <w:proofErr w:type="spellStart"/>
      <w:r w:rsidRPr="00A229DB">
        <w:rPr>
          <w:rFonts w:eastAsia="Calibri"/>
          <w:i/>
          <w:iCs/>
          <w:snapToGrid/>
          <w:szCs w:val="22"/>
        </w:rPr>
        <w:t>Crohn</w:t>
      </w:r>
      <w:proofErr w:type="spellEnd"/>
      <w:r w:rsidRPr="00A229DB">
        <w:rPr>
          <w:rFonts w:eastAsia="Calibri"/>
          <w:snapToGrid/>
          <w:szCs w:val="22"/>
        </w:rPr>
        <w:t>] ligos pasunkėjimas;</w:t>
      </w:r>
    </w:p>
    <w:p w14:paraId="466BF5C8"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centrinės nervų sistemos sutrikimai, tokie kaip galvos skausmas, svaigulys, nemiga, susijaudinimas, dirglumas ar nuovargis;</w:t>
      </w:r>
    </w:p>
    <w:p w14:paraId="36C0CEC7"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regėjimo sutrikimai;</w:t>
      </w:r>
    </w:p>
    <w:p w14:paraId="1DC968F5"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 xml:space="preserve">alerginės reakcijos, tokios kaip odos bėrimas, niežėjimas ir astmos priepuoliai. Tokiu atveju turite nutraukti </w:t>
      </w:r>
      <w:proofErr w:type="spellStart"/>
      <w:r w:rsidRPr="00A229DB">
        <w:rPr>
          <w:rFonts w:eastAsia="Calibri"/>
          <w:snapToGrid/>
          <w:szCs w:val="22"/>
        </w:rPr>
        <w:t>Ibuprofen</w:t>
      </w:r>
      <w:proofErr w:type="spellEnd"/>
      <w:r w:rsidRPr="00A229DB">
        <w:rPr>
          <w:rFonts w:eastAsia="Calibri"/>
          <w:snapToGrid/>
          <w:szCs w:val="22"/>
        </w:rPr>
        <w:t xml:space="preserve"> STADA vartojimą ir nedelsdami kreiptis į gydytoją;</w:t>
      </w:r>
    </w:p>
    <w:p w14:paraId="52CC4F7A"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įvairus odos bėrimas.</w:t>
      </w:r>
    </w:p>
    <w:p w14:paraId="0311D84F" w14:textId="77777777" w:rsidR="00346177" w:rsidRPr="00A229DB" w:rsidRDefault="00346177" w:rsidP="00346177">
      <w:pPr>
        <w:widowControl w:val="0"/>
        <w:tabs>
          <w:tab w:val="clear" w:pos="567"/>
          <w:tab w:val="left" w:pos="1296"/>
        </w:tabs>
        <w:autoSpaceDE w:val="0"/>
        <w:autoSpaceDN w:val="0"/>
        <w:snapToGrid w:val="0"/>
        <w:spacing w:line="240" w:lineRule="auto"/>
        <w:ind w:right="109"/>
        <w:rPr>
          <w:snapToGrid/>
          <w:szCs w:val="22"/>
        </w:rPr>
      </w:pPr>
    </w:p>
    <w:p w14:paraId="5EA41222" w14:textId="77777777" w:rsidR="00346177" w:rsidRPr="00A229DB" w:rsidRDefault="00346177" w:rsidP="00346177">
      <w:pPr>
        <w:widowControl w:val="0"/>
        <w:tabs>
          <w:tab w:val="clear" w:pos="567"/>
          <w:tab w:val="left" w:pos="1296"/>
        </w:tabs>
        <w:autoSpaceDE w:val="0"/>
        <w:autoSpaceDN w:val="0"/>
        <w:snapToGrid w:val="0"/>
        <w:spacing w:line="240" w:lineRule="auto"/>
        <w:ind w:right="109"/>
        <w:rPr>
          <w:b/>
          <w:bCs/>
          <w:snapToGrid/>
          <w:szCs w:val="22"/>
        </w:rPr>
      </w:pPr>
      <w:r w:rsidRPr="00A229DB">
        <w:rPr>
          <w:b/>
          <w:bCs/>
          <w:snapToGrid/>
          <w:szCs w:val="22"/>
        </w:rPr>
        <w:t>Reti šalutinio poveikio reiškiniai (gali pasireikšti rečiau kaip 1 iš 1 000 asmenų):</w:t>
      </w:r>
    </w:p>
    <w:p w14:paraId="57588E79"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ūžesys (spengimas ausyse);</w:t>
      </w:r>
    </w:p>
    <w:p w14:paraId="7B5EACEB"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 xml:space="preserve">inkstų pažeidimas (inkstų </w:t>
      </w:r>
      <w:proofErr w:type="spellStart"/>
      <w:r w:rsidRPr="00A229DB">
        <w:rPr>
          <w:rFonts w:eastAsia="Calibri"/>
          <w:snapToGrid/>
          <w:szCs w:val="22"/>
        </w:rPr>
        <w:t>papiliarinė</w:t>
      </w:r>
      <w:proofErr w:type="spellEnd"/>
      <w:r w:rsidRPr="00A229DB">
        <w:rPr>
          <w:rFonts w:eastAsia="Calibri"/>
          <w:snapToGrid/>
          <w:szCs w:val="22"/>
        </w:rPr>
        <w:t xml:space="preserve"> nekrozė) ir padidėjusi šlapimo rūgšties koncentracija kraujyje;</w:t>
      </w:r>
    </w:p>
    <w:p w14:paraId="7A1CA1F6"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pablogėjusi klausa;</w:t>
      </w:r>
    </w:p>
    <w:p w14:paraId="377E5E77"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padidėjusi šlapalo koncentracija kraujyje;</w:t>
      </w:r>
    </w:p>
    <w:p w14:paraId="05FADE11"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sumažėjęs hemoglobino kiekis.</w:t>
      </w:r>
    </w:p>
    <w:p w14:paraId="0425D5B2" w14:textId="77777777" w:rsidR="00346177" w:rsidRPr="00A229DB" w:rsidRDefault="00346177" w:rsidP="00346177">
      <w:pPr>
        <w:widowControl w:val="0"/>
        <w:tabs>
          <w:tab w:val="clear" w:pos="567"/>
        </w:tabs>
        <w:autoSpaceDE w:val="0"/>
        <w:autoSpaceDN w:val="0"/>
        <w:spacing w:line="240" w:lineRule="auto"/>
        <w:ind w:left="425"/>
        <w:contextualSpacing/>
        <w:rPr>
          <w:rFonts w:eastAsia="Calibri"/>
          <w:snapToGrid/>
          <w:szCs w:val="22"/>
        </w:rPr>
      </w:pPr>
    </w:p>
    <w:p w14:paraId="3A83C4E3" w14:textId="77777777" w:rsidR="00346177" w:rsidRPr="00A229DB" w:rsidRDefault="00346177" w:rsidP="00346177">
      <w:pPr>
        <w:widowControl w:val="0"/>
        <w:snapToGrid w:val="0"/>
        <w:spacing w:line="240" w:lineRule="auto"/>
        <w:rPr>
          <w:b/>
          <w:bCs/>
          <w:snapToGrid/>
          <w:szCs w:val="22"/>
        </w:rPr>
      </w:pPr>
      <w:r w:rsidRPr="00A229DB">
        <w:rPr>
          <w:b/>
          <w:bCs/>
          <w:snapToGrid/>
          <w:szCs w:val="22"/>
        </w:rPr>
        <w:t>Labai reti šalutinio poveikio reiškiniai (gali pasireikšti rečiau kaip 1 iš 10 000 asmenų):</w:t>
      </w:r>
    </w:p>
    <w:p w14:paraId="6C250D48"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patinimas (edema), aukštas kraujospūdis (hipertenzija) ir širdies nepakankamumas (gauta pranešimų apie tokį poveikį, susijusį su gydymu NVNU);</w:t>
      </w:r>
    </w:p>
    <w:p w14:paraId="647B74AC"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 xml:space="preserve">kasos ar stemplės uždegimas, į membraną panašių susiaurėjimų susidarymas plonojoje ir storojoje žarnoje (į diafragmą panaši žarnos </w:t>
      </w:r>
      <w:proofErr w:type="spellStart"/>
      <w:r w:rsidRPr="00A229DB">
        <w:rPr>
          <w:rFonts w:eastAsia="Calibri"/>
          <w:snapToGrid/>
          <w:szCs w:val="22"/>
        </w:rPr>
        <w:t>striktūra</w:t>
      </w:r>
      <w:proofErr w:type="spellEnd"/>
      <w:r w:rsidRPr="00A229DB">
        <w:rPr>
          <w:rFonts w:eastAsia="Calibri"/>
          <w:snapToGrid/>
          <w:szCs w:val="22"/>
        </w:rPr>
        <w:t>);</w:t>
      </w:r>
    </w:p>
    <w:p w14:paraId="6F37CB84"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sunkios odos infekcijos ir minkštųjų audinių komplikacijos (apie jas pranešta esant vėjaraupių infekcijai);</w:t>
      </w:r>
    </w:p>
    <w:p w14:paraId="4A876969"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mažesnis nei įprastai išsiskiriančio šlapimo kiekis ir patinimas (ypač pacientams, kurių aukštas kraujospūdis arba pablogėjusi inkstų funkcija); patinimas (edema) ir drumstas šlapimas (</w:t>
      </w:r>
      <w:proofErr w:type="spellStart"/>
      <w:r w:rsidRPr="00A229DB">
        <w:rPr>
          <w:rFonts w:eastAsia="Calibri"/>
          <w:snapToGrid/>
          <w:szCs w:val="22"/>
        </w:rPr>
        <w:t>nefrozinis</w:t>
      </w:r>
      <w:proofErr w:type="spellEnd"/>
      <w:r w:rsidRPr="00A229DB">
        <w:rPr>
          <w:rFonts w:eastAsia="Calibri"/>
          <w:snapToGrid/>
          <w:szCs w:val="22"/>
        </w:rPr>
        <w:t xml:space="preserve"> sindromas); uždegiminė inkstų liga (</w:t>
      </w:r>
      <w:proofErr w:type="spellStart"/>
      <w:r w:rsidRPr="00A229DB">
        <w:rPr>
          <w:rFonts w:eastAsia="Calibri"/>
          <w:snapToGrid/>
          <w:szCs w:val="22"/>
        </w:rPr>
        <w:t>intersticinis</w:t>
      </w:r>
      <w:proofErr w:type="spellEnd"/>
      <w:r w:rsidRPr="00A229DB">
        <w:rPr>
          <w:rFonts w:eastAsia="Calibri"/>
          <w:snapToGrid/>
          <w:szCs w:val="22"/>
        </w:rPr>
        <w:t xml:space="preserve"> nefritas), galinti sukelti ūminį inkstų nepakankamumą.</w:t>
      </w:r>
      <w:r w:rsidRPr="00A229DB">
        <w:t xml:space="preserve"> </w:t>
      </w:r>
      <w:r w:rsidRPr="00A229DB">
        <w:rPr>
          <w:rFonts w:eastAsia="Calibri"/>
          <w:snapToGrid/>
          <w:szCs w:val="22"/>
        </w:rPr>
        <w:t xml:space="preserve">Jei atsiranda bet kuris iš pirmiau minėtų simptomų arba apskritai jaučiatės blogai, nutraukite </w:t>
      </w:r>
      <w:proofErr w:type="spellStart"/>
      <w:r w:rsidRPr="00A229DB">
        <w:rPr>
          <w:rFonts w:eastAsia="Calibri"/>
          <w:snapToGrid/>
          <w:szCs w:val="22"/>
        </w:rPr>
        <w:t>Ibuprofen</w:t>
      </w:r>
      <w:proofErr w:type="spellEnd"/>
      <w:r w:rsidRPr="00A229DB">
        <w:rPr>
          <w:rFonts w:eastAsia="Calibri"/>
          <w:snapToGrid/>
          <w:szCs w:val="22"/>
        </w:rPr>
        <w:t xml:space="preserve"> STADA vartojimą ir nedelsdami kreipkitės į gydytoją, nes tai gali būti pirmieji inkstų pažeidimo ar inkstų nepakankamumo požymiai;</w:t>
      </w:r>
    </w:p>
    <w:p w14:paraId="47E3AEB2"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kraujo ląstelių gamybos sutrikimai – pirmieji požymiai yra karščiavimas, gerklės skausmas, paviršinės burnos opos, į gripą panašūs simptomai, stiprus išsekimas, kraujavimas iš nosies ir odoje.</w:t>
      </w:r>
      <w:r w:rsidRPr="00A229DB">
        <w:t xml:space="preserve"> </w:t>
      </w:r>
      <w:r w:rsidRPr="00A229DB">
        <w:rPr>
          <w:rFonts w:eastAsia="Calibri"/>
          <w:snapToGrid/>
          <w:szCs w:val="22"/>
        </w:rPr>
        <w:t>Šių simptomų negalima slopinti skausmą malšinančiais vaistais arba karščiavimą mažinančiais vaistais (vadinamaisiais antipiretikais);</w:t>
      </w:r>
    </w:p>
    <w:p w14:paraId="04B1BC6F"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proofErr w:type="spellStart"/>
      <w:r w:rsidRPr="00A229DB">
        <w:rPr>
          <w:rFonts w:eastAsia="Calibri"/>
          <w:snapToGrid/>
          <w:szCs w:val="22"/>
        </w:rPr>
        <w:t>psichozinės</w:t>
      </w:r>
      <w:proofErr w:type="spellEnd"/>
      <w:r w:rsidRPr="00A229DB">
        <w:rPr>
          <w:rFonts w:eastAsia="Calibri"/>
          <w:snapToGrid/>
          <w:szCs w:val="22"/>
        </w:rPr>
        <w:t xml:space="preserve"> reakcijos ir depresija;</w:t>
      </w:r>
    </w:p>
    <w:p w14:paraId="319692AA"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 xml:space="preserve">su infekcija susijusio uždegimo (pavyzdžiui, </w:t>
      </w:r>
      <w:proofErr w:type="spellStart"/>
      <w:r w:rsidRPr="00A229DB">
        <w:rPr>
          <w:rFonts w:eastAsia="Calibri"/>
          <w:snapToGrid/>
          <w:szCs w:val="22"/>
        </w:rPr>
        <w:t>nekrozuojančio</w:t>
      </w:r>
      <w:proofErr w:type="spellEnd"/>
      <w:r w:rsidRPr="00A229DB">
        <w:rPr>
          <w:rFonts w:eastAsia="Calibri"/>
          <w:snapToGrid/>
          <w:szCs w:val="22"/>
        </w:rPr>
        <w:t xml:space="preserve"> </w:t>
      </w:r>
      <w:proofErr w:type="spellStart"/>
      <w:r w:rsidRPr="00A229DB">
        <w:rPr>
          <w:rFonts w:eastAsia="Calibri"/>
          <w:snapToGrid/>
          <w:szCs w:val="22"/>
        </w:rPr>
        <w:t>fascito</w:t>
      </w:r>
      <w:proofErr w:type="spellEnd"/>
      <w:r w:rsidRPr="00A229DB">
        <w:rPr>
          <w:rFonts w:eastAsia="Calibri"/>
          <w:snapToGrid/>
          <w:szCs w:val="22"/>
        </w:rPr>
        <w:t xml:space="preserve">) paūmėjimas (pranešta apie tokį poveikį, susijusį su tam tikrų vaistų nuo skausmo (NVNU) vartojimu). Jei vartojant </w:t>
      </w:r>
      <w:proofErr w:type="spellStart"/>
      <w:r w:rsidRPr="00A229DB">
        <w:rPr>
          <w:rFonts w:eastAsia="Calibri"/>
          <w:snapToGrid/>
          <w:szCs w:val="22"/>
        </w:rPr>
        <w:t>Ibuprofen</w:t>
      </w:r>
      <w:proofErr w:type="spellEnd"/>
      <w:r w:rsidRPr="00A229DB">
        <w:rPr>
          <w:rFonts w:eastAsia="Calibri"/>
          <w:snapToGrid/>
          <w:szCs w:val="22"/>
        </w:rPr>
        <w:t xml:space="preserve"> STADA atsiranda infekcijos požymių arba jie paūmėja, turite nedelsdami kreiptis į gydytoją, kad būtų ištirta, ar reikia skirti </w:t>
      </w:r>
      <w:proofErr w:type="spellStart"/>
      <w:r w:rsidRPr="00A229DB">
        <w:rPr>
          <w:rFonts w:eastAsia="Calibri"/>
          <w:snapToGrid/>
          <w:szCs w:val="22"/>
        </w:rPr>
        <w:t>antiinfekcinį</w:t>
      </w:r>
      <w:proofErr w:type="spellEnd"/>
      <w:r w:rsidRPr="00A229DB">
        <w:rPr>
          <w:rFonts w:eastAsia="Calibri"/>
          <w:snapToGrid/>
          <w:szCs w:val="22"/>
        </w:rPr>
        <w:t xml:space="preserve"> gydymą/ gydymą antibiotikais;</w:t>
      </w:r>
    </w:p>
    <w:p w14:paraId="78856144"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aukštas kraujospūdis, širdies plakimo, perplakimo pojūtis, širdies nepakankamumas, širdies priepuolis;</w:t>
      </w:r>
    </w:p>
    <w:p w14:paraId="2FF161EB"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kepenų funkcijos sutrikimas, kepenų pažeidimas (ypač ilgalaikio gydymo atveju), kepenų nepakankamumas ir ūminis kepenų uždegimas (hepatitas);</w:t>
      </w:r>
    </w:p>
    <w:p w14:paraId="5A4643B8"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proofErr w:type="spellStart"/>
      <w:r w:rsidRPr="00A229DB">
        <w:rPr>
          <w:rFonts w:eastAsia="Calibri"/>
          <w:snapToGrid/>
          <w:szCs w:val="22"/>
        </w:rPr>
        <w:t>aseptinio</w:t>
      </w:r>
      <w:proofErr w:type="spellEnd"/>
      <w:r w:rsidRPr="00A229DB">
        <w:rPr>
          <w:rFonts w:eastAsia="Calibri"/>
          <w:snapToGrid/>
          <w:szCs w:val="22"/>
        </w:rPr>
        <w:t xml:space="preserve"> meningito simptomai, t. y. kaklo sustingimas, galvos skausmas, pykinimas, vėmimas, karščiavimas ar sąmonės pritemimas (toks poveikis buvo pastebėtas vartojant </w:t>
      </w:r>
      <w:proofErr w:type="spellStart"/>
      <w:r w:rsidRPr="00A229DB">
        <w:rPr>
          <w:rFonts w:eastAsia="Calibri"/>
          <w:snapToGrid/>
          <w:szCs w:val="22"/>
        </w:rPr>
        <w:t>ibuprofeno</w:t>
      </w:r>
      <w:proofErr w:type="spellEnd"/>
      <w:r w:rsidRPr="00A229DB">
        <w:rPr>
          <w:rFonts w:eastAsia="Calibri"/>
          <w:snapToGrid/>
          <w:szCs w:val="22"/>
        </w:rPr>
        <w:t>). Manoma, kad pacientams, sergantiems autoimuniniais sutrikimais (sistemine raudonąja vilklige, mišria jungiamojo audinio liga), gali būti didesnė tokio poveikio rizika. Jeigu pasireiškia toks poveikis, nedelsdami kreipkitės į gydytoją;</w:t>
      </w:r>
    </w:p>
    <w:p w14:paraId="54A0D165"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plaukų slinkimas (</w:t>
      </w:r>
      <w:proofErr w:type="spellStart"/>
      <w:r w:rsidRPr="00A229DB">
        <w:rPr>
          <w:rFonts w:eastAsia="Calibri"/>
          <w:snapToGrid/>
          <w:szCs w:val="22"/>
        </w:rPr>
        <w:t>alopecija</w:t>
      </w:r>
      <w:proofErr w:type="spellEnd"/>
      <w:r w:rsidRPr="00A229DB">
        <w:rPr>
          <w:rFonts w:eastAsia="Calibri"/>
          <w:snapToGrid/>
          <w:szCs w:val="22"/>
        </w:rPr>
        <w:t>);</w:t>
      </w:r>
    </w:p>
    <w:p w14:paraId="388DEA95"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sunkios bendrosios padidėjusio jautrumo reakcijos;</w:t>
      </w:r>
    </w:p>
    <w:p w14:paraId="376D1645"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astmos ir bronchų spazmo pasunkėjimas;</w:t>
      </w:r>
    </w:p>
    <w:p w14:paraId="6EFC1B1F"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kraujagyslių uždegimas (</w:t>
      </w:r>
      <w:proofErr w:type="spellStart"/>
      <w:r w:rsidRPr="00A229DB">
        <w:rPr>
          <w:rFonts w:eastAsia="Calibri"/>
          <w:snapToGrid/>
          <w:szCs w:val="22"/>
        </w:rPr>
        <w:t>vaskulitas</w:t>
      </w:r>
      <w:proofErr w:type="spellEnd"/>
      <w:r w:rsidRPr="00A229DB">
        <w:rPr>
          <w:rFonts w:eastAsia="Calibri"/>
          <w:snapToGrid/>
          <w:szCs w:val="22"/>
        </w:rPr>
        <w:t>).</w:t>
      </w:r>
    </w:p>
    <w:p w14:paraId="58A96E18" w14:textId="77777777" w:rsidR="00346177" w:rsidRPr="00A229DB" w:rsidRDefault="00346177" w:rsidP="00346177">
      <w:pPr>
        <w:widowControl w:val="0"/>
        <w:tabs>
          <w:tab w:val="clear" w:pos="567"/>
          <w:tab w:val="left" w:pos="1296"/>
        </w:tabs>
        <w:autoSpaceDE w:val="0"/>
        <w:autoSpaceDN w:val="0"/>
        <w:snapToGrid w:val="0"/>
        <w:spacing w:line="240" w:lineRule="auto"/>
        <w:ind w:left="425" w:right="108" w:hanging="357"/>
        <w:contextualSpacing/>
        <w:rPr>
          <w:snapToGrid/>
          <w:szCs w:val="22"/>
        </w:rPr>
      </w:pPr>
    </w:p>
    <w:p w14:paraId="76F1760B" w14:textId="77777777" w:rsidR="00346177" w:rsidRPr="00A229DB" w:rsidRDefault="00346177" w:rsidP="00346177">
      <w:pPr>
        <w:widowControl w:val="0"/>
        <w:snapToGrid w:val="0"/>
        <w:spacing w:line="240" w:lineRule="auto"/>
        <w:rPr>
          <w:snapToGrid/>
        </w:rPr>
      </w:pPr>
      <w:r w:rsidRPr="00A229DB">
        <w:rPr>
          <w:b/>
          <w:snapToGrid/>
        </w:rPr>
        <w:t>Dažnis nežinomas (negali būti apskaičiuotas pagal turimus duomenis):</w:t>
      </w:r>
    </w:p>
    <w:p w14:paraId="284A7058"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lastRenderedPageBreak/>
        <w:t>oda tampa jautri šviesai (jautrumo šviesai reakcija).</w:t>
      </w:r>
    </w:p>
    <w:p w14:paraId="4AC4AC9F" w14:textId="77777777" w:rsidR="00346177" w:rsidRPr="00A229DB" w:rsidRDefault="00346177" w:rsidP="00346177">
      <w:pPr>
        <w:widowControl w:val="0"/>
        <w:tabs>
          <w:tab w:val="clear" w:pos="567"/>
        </w:tabs>
        <w:autoSpaceDE w:val="0"/>
        <w:autoSpaceDN w:val="0"/>
        <w:spacing w:line="240" w:lineRule="auto"/>
        <w:ind w:right="307"/>
        <w:rPr>
          <w:snapToGrid/>
          <w:szCs w:val="22"/>
        </w:rPr>
      </w:pPr>
    </w:p>
    <w:p w14:paraId="761F22A1" w14:textId="77777777" w:rsidR="00346177" w:rsidRPr="00A229DB" w:rsidRDefault="00346177" w:rsidP="00346177">
      <w:pPr>
        <w:spacing w:line="240" w:lineRule="auto"/>
        <w:rPr>
          <w:szCs w:val="22"/>
        </w:rPr>
      </w:pPr>
      <w:r w:rsidRPr="00A229DB">
        <w:rPr>
          <w:szCs w:val="22"/>
        </w:rPr>
        <w:t xml:space="preserve">Tokie vaistai kaip </w:t>
      </w:r>
      <w:proofErr w:type="spellStart"/>
      <w:r w:rsidRPr="00A229DB">
        <w:rPr>
          <w:szCs w:val="22"/>
        </w:rPr>
        <w:t>ibuprofenas</w:t>
      </w:r>
      <w:proofErr w:type="spellEnd"/>
      <w:r w:rsidRPr="00A229DB">
        <w:rPr>
          <w:szCs w:val="22"/>
        </w:rPr>
        <w:t xml:space="preserve"> gali būti susiję su nedideliu širdies ar smegenų priepuolio (miokardo infarkto ar insulto) rizikos padidėjimu.</w:t>
      </w:r>
    </w:p>
    <w:p w14:paraId="238076A6" w14:textId="77777777" w:rsidR="00346177" w:rsidRPr="00A229DB" w:rsidRDefault="00346177" w:rsidP="00346177">
      <w:pPr>
        <w:widowControl w:val="0"/>
        <w:tabs>
          <w:tab w:val="clear" w:pos="567"/>
        </w:tabs>
        <w:autoSpaceDE w:val="0"/>
        <w:autoSpaceDN w:val="0"/>
        <w:adjustRightInd w:val="0"/>
        <w:spacing w:line="240" w:lineRule="auto"/>
        <w:rPr>
          <w:snapToGrid/>
          <w:szCs w:val="22"/>
        </w:rPr>
      </w:pPr>
    </w:p>
    <w:p w14:paraId="12547109" w14:textId="77777777" w:rsidR="00346177" w:rsidRPr="00A229DB" w:rsidRDefault="00346177" w:rsidP="00346177">
      <w:pPr>
        <w:keepNext/>
        <w:widowControl w:val="0"/>
        <w:tabs>
          <w:tab w:val="clear" w:pos="567"/>
          <w:tab w:val="left" w:pos="540"/>
        </w:tabs>
        <w:spacing w:line="240" w:lineRule="auto"/>
        <w:rPr>
          <w:rFonts w:eastAsia="Calibri"/>
          <w:b/>
          <w:snapToGrid/>
          <w:szCs w:val="22"/>
        </w:rPr>
      </w:pPr>
      <w:r w:rsidRPr="00A229DB">
        <w:rPr>
          <w:rFonts w:eastAsia="Calibri"/>
          <w:b/>
          <w:snapToGrid/>
          <w:szCs w:val="22"/>
        </w:rPr>
        <w:t>Pranešimas apie šalutinį poveikį</w:t>
      </w:r>
    </w:p>
    <w:p w14:paraId="4C81189F" w14:textId="77777777" w:rsidR="00346177" w:rsidRPr="00A229DB" w:rsidRDefault="00346177" w:rsidP="00346177">
      <w:pPr>
        <w:keepNext/>
        <w:ind w:right="-1"/>
        <w:rPr>
          <w:snapToGrid/>
        </w:rPr>
      </w:pPr>
      <w:r w:rsidRPr="00A229DB">
        <w:rPr>
          <w:snapToGrid/>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229DB">
        <w:rPr>
          <w:snapToGrid/>
          <w:color w:val="0000EE"/>
          <w:szCs w:val="22"/>
          <w:u w:val="single"/>
          <w:lang w:eastAsia="lt-LT"/>
        </w:rPr>
        <w:t>https://vvkt.lrv.lt/lt/</w:t>
      </w:r>
      <w:r w:rsidRPr="00A229DB">
        <w:rPr>
          <w:snapToGrid/>
          <w:szCs w:val="22"/>
          <w:lang w:eastAsia="lt-LT"/>
        </w:rPr>
        <w:t xml:space="preserve"> nurodytais būdais arba paskambinti nemokamu telefonu +370 800 73 568. Pranešdami apie šalutinį poveikį galite mums padėti gauti daugiau informacijos apie šio vaisto saugumą</w:t>
      </w:r>
      <w:r w:rsidRPr="00A229DB">
        <w:rPr>
          <w:snapToGrid/>
        </w:rPr>
        <w:t>.</w:t>
      </w:r>
    </w:p>
    <w:p w14:paraId="0F9A6800" w14:textId="77777777" w:rsidR="00346177" w:rsidRPr="00A229DB" w:rsidRDefault="00346177" w:rsidP="00346177">
      <w:pPr>
        <w:widowControl w:val="0"/>
        <w:numPr>
          <w:ilvl w:val="12"/>
          <w:numId w:val="0"/>
        </w:numPr>
        <w:tabs>
          <w:tab w:val="clear" w:pos="567"/>
        </w:tabs>
        <w:spacing w:line="240" w:lineRule="auto"/>
        <w:ind w:right="-2"/>
        <w:rPr>
          <w:snapToGrid/>
          <w:szCs w:val="24"/>
        </w:rPr>
      </w:pPr>
    </w:p>
    <w:p w14:paraId="3194927B" w14:textId="77777777" w:rsidR="00346177" w:rsidRPr="00A229DB" w:rsidRDefault="00346177" w:rsidP="00346177">
      <w:pPr>
        <w:widowControl w:val="0"/>
        <w:numPr>
          <w:ilvl w:val="12"/>
          <w:numId w:val="0"/>
        </w:numPr>
        <w:tabs>
          <w:tab w:val="clear" w:pos="567"/>
        </w:tabs>
        <w:spacing w:line="240" w:lineRule="auto"/>
        <w:ind w:right="-2"/>
        <w:rPr>
          <w:snapToGrid/>
          <w:szCs w:val="22"/>
        </w:rPr>
      </w:pPr>
    </w:p>
    <w:p w14:paraId="2BC4414A" w14:textId="77777777" w:rsidR="00346177" w:rsidRPr="00A229DB" w:rsidRDefault="00346177" w:rsidP="00346177">
      <w:pPr>
        <w:widowControl w:val="0"/>
        <w:numPr>
          <w:ilvl w:val="12"/>
          <w:numId w:val="0"/>
        </w:numPr>
        <w:tabs>
          <w:tab w:val="clear" w:pos="567"/>
        </w:tabs>
        <w:spacing w:line="240" w:lineRule="auto"/>
        <w:ind w:left="567" w:hanging="567"/>
        <w:outlineLvl w:val="0"/>
        <w:rPr>
          <w:b/>
          <w:caps/>
          <w:snapToGrid/>
          <w:szCs w:val="22"/>
        </w:rPr>
      </w:pPr>
      <w:r w:rsidRPr="00A229DB">
        <w:rPr>
          <w:b/>
          <w:snapToGrid/>
          <w:szCs w:val="22"/>
        </w:rPr>
        <w:t>5.</w:t>
      </w:r>
      <w:r w:rsidRPr="00A229DB">
        <w:rPr>
          <w:b/>
          <w:snapToGrid/>
          <w:szCs w:val="22"/>
        </w:rPr>
        <w:tab/>
        <w:t xml:space="preserve">Kaip laikyti </w:t>
      </w:r>
      <w:proofErr w:type="spellStart"/>
      <w:r w:rsidRPr="00A229DB">
        <w:rPr>
          <w:b/>
          <w:snapToGrid/>
          <w:szCs w:val="22"/>
        </w:rPr>
        <w:t>Ibuprofen</w:t>
      </w:r>
      <w:proofErr w:type="spellEnd"/>
      <w:r w:rsidRPr="00A229DB">
        <w:rPr>
          <w:b/>
          <w:snapToGrid/>
          <w:szCs w:val="22"/>
        </w:rPr>
        <w:t xml:space="preserve"> STADA</w:t>
      </w:r>
    </w:p>
    <w:p w14:paraId="23098E19" w14:textId="77777777" w:rsidR="00346177" w:rsidRPr="00A229DB" w:rsidRDefault="00346177" w:rsidP="00346177">
      <w:pPr>
        <w:widowControl w:val="0"/>
        <w:tabs>
          <w:tab w:val="clear" w:pos="567"/>
        </w:tabs>
        <w:spacing w:line="240" w:lineRule="auto"/>
        <w:rPr>
          <w:i/>
          <w:snapToGrid/>
          <w:szCs w:val="22"/>
        </w:rPr>
      </w:pPr>
    </w:p>
    <w:p w14:paraId="409D233C" w14:textId="77777777" w:rsidR="00346177" w:rsidRPr="00A229DB" w:rsidRDefault="00346177" w:rsidP="00346177">
      <w:pPr>
        <w:widowControl w:val="0"/>
        <w:numPr>
          <w:ilvl w:val="12"/>
          <w:numId w:val="0"/>
        </w:numPr>
        <w:tabs>
          <w:tab w:val="clear" w:pos="567"/>
        </w:tabs>
        <w:spacing w:line="240" w:lineRule="auto"/>
        <w:ind w:right="-2"/>
        <w:rPr>
          <w:snapToGrid/>
          <w:szCs w:val="22"/>
        </w:rPr>
      </w:pPr>
      <w:r w:rsidRPr="00A229DB">
        <w:rPr>
          <w:snapToGrid/>
          <w:szCs w:val="22"/>
        </w:rPr>
        <w:t>Šį vaistą laikykite vaikams nepastebimoje ir nepasiekiamoje vietoje.</w:t>
      </w:r>
    </w:p>
    <w:p w14:paraId="675D7994" w14:textId="77777777" w:rsidR="00346177" w:rsidRPr="00A229DB" w:rsidRDefault="00346177" w:rsidP="00346177">
      <w:pPr>
        <w:widowControl w:val="0"/>
        <w:numPr>
          <w:ilvl w:val="12"/>
          <w:numId w:val="0"/>
        </w:numPr>
        <w:tabs>
          <w:tab w:val="clear" w:pos="567"/>
        </w:tabs>
        <w:spacing w:line="240" w:lineRule="auto"/>
        <w:ind w:right="-2"/>
        <w:rPr>
          <w:snapToGrid/>
          <w:szCs w:val="22"/>
        </w:rPr>
      </w:pPr>
    </w:p>
    <w:p w14:paraId="080E193B" w14:textId="77777777" w:rsidR="00346177" w:rsidRPr="00A229DB" w:rsidRDefault="00346177" w:rsidP="00346177">
      <w:pPr>
        <w:widowControl w:val="0"/>
        <w:tabs>
          <w:tab w:val="clear" w:pos="567"/>
        </w:tabs>
        <w:spacing w:line="240" w:lineRule="auto"/>
        <w:rPr>
          <w:iCs/>
          <w:snapToGrid/>
          <w:szCs w:val="22"/>
        </w:rPr>
      </w:pPr>
      <w:r w:rsidRPr="00A229DB">
        <w:rPr>
          <w:iCs/>
          <w:snapToGrid/>
          <w:szCs w:val="22"/>
        </w:rPr>
        <w:t>Ant dėžutės ar lizdinės plokštelės po „EXP“ nurodytam tinkamumo laikui pasibaigus, šio vaisto vartoti negalima. Vaistas tinkamas vartoti iki paskutinės nurodyto mėnesio dienos.</w:t>
      </w:r>
    </w:p>
    <w:p w14:paraId="1FEAA695" w14:textId="77777777" w:rsidR="00346177" w:rsidRPr="00A229DB" w:rsidRDefault="00346177" w:rsidP="00346177">
      <w:pPr>
        <w:widowControl w:val="0"/>
        <w:numPr>
          <w:ilvl w:val="12"/>
          <w:numId w:val="0"/>
        </w:numPr>
        <w:tabs>
          <w:tab w:val="clear" w:pos="567"/>
        </w:tabs>
        <w:spacing w:line="240" w:lineRule="auto"/>
        <w:ind w:right="-2"/>
        <w:rPr>
          <w:snapToGrid/>
          <w:szCs w:val="22"/>
        </w:rPr>
      </w:pPr>
    </w:p>
    <w:p w14:paraId="080553CF" w14:textId="77777777" w:rsidR="00346177" w:rsidRPr="00A229DB" w:rsidRDefault="00346177" w:rsidP="00346177">
      <w:pPr>
        <w:widowControl w:val="0"/>
        <w:tabs>
          <w:tab w:val="clear" w:pos="567"/>
        </w:tabs>
        <w:spacing w:line="240" w:lineRule="auto"/>
        <w:rPr>
          <w:snapToGrid/>
          <w:szCs w:val="22"/>
        </w:rPr>
      </w:pPr>
      <w:r w:rsidRPr="00A229DB">
        <w:rPr>
          <w:snapToGrid/>
          <w:szCs w:val="22"/>
        </w:rPr>
        <w:t>Šio vaisto laikymui specialių temperatūros sąlygų nereikalaujama. Laikyti gamintojo pakuotėje, kad vaistas būtų apsaugotas nuo drėgmės.</w:t>
      </w:r>
    </w:p>
    <w:p w14:paraId="4F6CF015" w14:textId="77777777" w:rsidR="00346177" w:rsidRPr="00A229DB" w:rsidRDefault="00346177" w:rsidP="00346177">
      <w:pPr>
        <w:widowControl w:val="0"/>
        <w:numPr>
          <w:ilvl w:val="12"/>
          <w:numId w:val="0"/>
        </w:numPr>
        <w:tabs>
          <w:tab w:val="clear" w:pos="567"/>
        </w:tabs>
        <w:spacing w:line="240" w:lineRule="auto"/>
        <w:ind w:right="-2"/>
        <w:rPr>
          <w:snapToGrid/>
          <w:szCs w:val="22"/>
        </w:rPr>
      </w:pPr>
      <w:r w:rsidRPr="00A229DB">
        <w:rPr>
          <w:snapToGrid/>
          <w:szCs w:val="22"/>
        </w:rPr>
        <w:t>Vaistų negalima išmesti į kanalizaciją arba su buitinėmis</w:t>
      </w:r>
      <w:r w:rsidRPr="00A229DB">
        <w:rPr>
          <w:snapToGrid/>
          <w:color w:val="993366"/>
          <w:szCs w:val="22"/>
        </w:rPr>
        <w:t xml:space="preserve"> </w:t>
      </w:r>
      <w:r w:rsidRPr="00A229DB">
        <w:rPr>
          <w:snapToGrid/>
          <w:szCs w:val="22"/>
        </w:rPr>
        <w:t>atliekomis. Kaip išmesti nereikalingus vaistus, klauskite vaistininko. Šios priemonės padės apsaugoti aplinką.</w:t>
      </w:r>
    </w:p>
    <w:p w14:paraId="21434533" w14:textId="77777777" w:rsidR="00346177" w:rsidRPr="00A229DB" w:rsidRDefault="00346177" w:rsidP="00346177">
      <w:pPr>
        <w:widowControl w:val="0"/>
        <w:numPr>
          <w:ilvl w:val="12"/>
          <w:numId w:val="0"/>
        </w:numPr>
        <w:tabs>
          <w:tab w:val="clear" w:pos="567"/>
        </w:tabs>
        <w:spacing w:line="240" w:lineRule="auto"/>
        <w:ind w:right="-2"/>
        <w:rPr>
          <w:snapToGrid/>
          <w:szCs w:val="22"/>
        </w:rPr>
      </w:pPr>
    </w:p>
    <w:p w14:paraId="2CC27AC3" w14:textId="77777777" w:rsidR="00346177" w:rsidRPr="00A229DB" w:rsidRDefault="00346177" w:rsidP="00346177">
      <w:pPr>
        <w:widowControl w:val="0"/>
        <w:numPr>
          <w:ilvl w:val="12"/>
          <w:numId w:val="0"/>
        </w:numPr>
        <w:tabs>
          <w:tab w:val="clear" w:pos="567"/>
        </w:tabs>
        <w:spacing w:line="240" w:lineRule="auto"/>
        <w:ind w:right="-2"/>
        <w:rPr>
          <w:snapToGrid/>
          <w:szCs w:val="22"/>
        </w:rPr>
      </w:pPr>
    </w:p>
    <w:p w14:paraId="3BEC5E63" w14:textId="77777777" w:rsidR="00346177" w:rsidRPr="00A229DB" w:rsidRDefault="00346177" w:rsidP="00346177">
      <w:pPr>
        <w:widowControl w:val="0"/>
        <w:numPr>
          <w:ilvl w:val="12"/>
          <w:numId w:val="0"/>
        </w:numPr>
        <w:tabs>
          <w:tab w:val="clear" w:pos="567"/>
        </w:tabs>
        <w:spacing w:line="240" w:lineRule="auto"/>
        <w:ind w:left="567" w:hanging="567"/>
        <w:outlineLvl w:val="0"/>
        <w:rPr>
          <w:b/>
          <w:caps/>
          <w:snapToGrid/>
          <w:szCs w:val="22"/>
        </w:rPr>
      </w:pPr>
      <w:r w:rsidRPr="00A229DB">
        <w:rPr>
          <w:b/>
          <w:snapToGrid/>
          <w:szCs w:val="22"/>
        </w:rPr>
        <w:t>6.</w:t>
      </w:r>
      <w:r w:rsidRPr="00A229DB">
        <w:rPr>
          <w:b/>
          <w:snapToGrid/>
          <w:szCs w:val="22"/>
        </w:rPr>
        <w:tab/>
        <w:t>Pakuotės turinys ir kita informacija</w:t>
      </w:r>
    </w:p>
    <w:p w14:paraId="75EDC3BE" w14:textId="77777777" w:rsidR="00346177" w:rsidRPr="00A229DB" w:rsidRDefault="00346177" w:rsidP="00346177">
      <w:pPr>
        <w:widowControl w:val="0"/>
        <w:numPr>
          <w:ilvl w:val="12"/>
          <w:numId w:val="0"/>
        </w:numPr>
        <w:tabs>
          <w:tab w:val="clear" w:pos="567"/>
        </w:tabs>
        <w:spacing w:line="240" w:lineRule="auto"/>
        <w:rPr>
          <w:snapToGrid/>
          <w:szCs w:val="22"/>
        </w:rPr>
      </w:pPr>
    </w:p>
    <w:p w14:paraId="3D7B50AD" w14:textId="77777777" w:rsidR="00346177" w:rsidRPr="00A229DB" w:rsidRDefault="00346177" w:rsidP="00346177">
      <w:pPr>
        <w:widowControl w:val="0"/>
        <w:numPr>
          <w:ilvl w:val="12"/>
          <w:numId w:val="0"/>
        </w:numPr>
        <w:tabs>
          <w:tab w:val="clear" w:pos="567"/>
        </w:tabs>
        <w:spacing w:line="240" w:lineRule="auto"/>
        <w:rPr>
          <w:snapToGrid/>
          <w:szCs w:val="22"/>
          <w:u w:val="single"/>
        </w:rPr>
      </w:pPr>
      <w:proofErr w:type="spellStart"/>
      <w:r w:rsidRPr="00A229DB">
        <w:rPr>
          <w:b/>
          <w:bCs/>
          <w:snapToGrid/>
          <w:szCs w:val="22"/>
        </w:rPr>
        <w:t>Ibuprofen</w:t>
      </w:r>
      <w:proofErr w:type="spellEnd"/>
      <w:r w:rsidRPr="00A229DB">
        <w:rPr>
          <w:b/>
          <w:bCs/>
          <w:snapToGrid/>
          <w:szCs w:val="22"/>
        </w:rPr>
        <w:t xml:space="preserve"> STADA sudėtis</w:t>
      </w:r>
    </w:p>
    <w:p w14:paraId="3ED2D20B"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 xml:space="preserve">Veiklioji medžiaga yra </w:t>
      </w:r>
      <w:proofErr w:type="spellStart"/>
      <w:r w:rsidRPr="00A229DB">
        <w:rPr>
          <w:rFonts w:eastAsia="Calibri"/>
          <w:snapToGrid/>
          <w:szCs w:val="22"/>
        </w:rPr>
        <w:t>ibuprofenas</w:t>
      </w:r>
      <w:proofErr w:type="spellEnd"/>
      <w:r w:rsidRPr="00A229DB">
        <w:rPr>
          <w:rFonts w:eastAsia="Calibri"/>
          <w:snapToGrid/>
          <w:szCs w:val="22"/>
        </w:rPr>
        <w:t>.</w:t>
      </w:r>
    </w:p>
    <w:p w14:paraId="38D0B7A1" w14:textId="77777777" w:rsidR="00346177" w:rsidRPr="00A229DB" w:rsidRDefault="00346177" w:rsidP="00346177">
      <w:pPr>
        <w:widowControl w:val="0"/>
        <w:tabs>
          <w:tab w:val="clear" w:pos="567"/>
        </w:tabs>
        <w:autoSpaceDE w:val="0"/>
        <w:autoSpaceDN w:val="0"/>
        <w:adjustRightInd w:val="0"/>
        <w:spacing w:line="240" w:lineRule="auto"/>
        <w:ind w:left="567"/>
        <w:rPr>
          <w:rFonts w:eastAsia="Calibri"/>
          <w:snapToGrid/>
          <w:szCs w:val="22"/>
        </w:rPr>
      </w:pPr>
      <w:r w:rsidRPr="00A229DB">
        <w:rPr>
          <w:rFonts w:eastAsia="Calibri"/>
          <w:snapToGrid/>
          <w:szCs w:val="22"/>
        </w:rPr>
        <w:t xml:space="preserve">Kiekvienoje minkštojoje kapsulėje yra 400 mg </w:t>
      </w:r>
      <w:proofErr w:type="spellStart"/>
      <w:r w:rsidRPr="00A229DB">
        <w:rPr>
          <w:rFonts w:eastAsia="Calibri"/>
          <w:snapToGrid/>
          <w:szCs w:val="22"/>
        </w:rPr>
        <w:t>ibuprofeno</w:t>
      </w:r>
      <w:proofErr w:type="spellEnd"/>
      <w:r w:rsidRPr="00A229DB">
        <w:rPr>
          <w:rFonts w:eastAsia="Calibri"/>
          <w:snapToGrid/>
          <w:szCs w:val="22"/>
        </w:rPr>
        <w:t>.</w:t>
      </w:r>
    </w:p>
    <w:p w14:paraId="3A2167D7" w14:textId="77777777" w:rsidR="00346177" w:rsidRPr="00A229DB" w:rsidRDefault="00346177" w:rsidP="00346177">
      <w:pPr>
        <w:widowControl w:val="0"/>
        <w:numPr>
          <w:ilvl w:val="0"/>
          <w:numId w:val="5"/>
        </w:numPr>
        <w:tabs>
          <w:tab w:val="clear" w:pos="567"/>
        </w:tabs>
        <w:autoSpaceDE w:val="0"/>
        <w:autoSpaceDN w:val="0"/>
        <w:adjustRightInd w:val="0"/>
        <w:spacing w:line="240" w:lineRule="auto"/>
        <w:ind w:left="567" w:right="-2" w:hanging="567"/>
        <w:rPr>
          <w:snapToGrid/>
          <w:szCs w:val="22"/>
        </w:rPr>
      </w:pPr>
      <w:r w:rsidRPr="00A229DB">
        <w:rPr>
          <w:rFonts w:eastAsia="Calibri"/>
          <w:snapToGrid/>
          <w:szCs w:val="22"/>
        </w:rPr>
        <w:t xml:space="preserve">Pagalbinės medžiagos yra </w:t>
      </w:r>
      <w:proofErr w:type="spellStart"/>
      <w:r w:rsidRPr="00A229DB">
        <w:rPr>
          <w:rFonts w:eastAsia="Calibri"/>
          <w:snapToGrid/>
          <w:szCs w:val="22"/>
        </w:rPr>
        <w:t>m</w:t>
      </w:r>
      <w:r w:rsidRPr="00A229DB">
        <w:rPr>
          <w:snapToGrid/>
          <w:szCs w:val="22"/>
        </w:rPr>
        <w:t>akrogolis</w:t>
      </w:r>
      <w:proofErr w:type="spellEnd"/>
      <w:r w:rsidRPr="00A229DB">
        <w:rPr>
          <w:snapToGrid/>
          <w:szCs w:val="22"/>
        </w:rPr>
        <w:t xml:space="preserve"> 600 (E1521), kalio hidroksidas (E525), išgrynintas vanduo, želatina (E441), iš dalies </w:t>
      </w:r>
      <w:proofErr w:type="spellStart"/>
      <w:r w:rsidRPr="00A229DB">
        <w:rPr>
          <w:snapToGrid/>
          <w:szCs w:val="22"/>
        </w:rPr>
        <w:t>dehidratuotas</w:t>
      </w:r>
      <w:proofErr w:type="spellEnd"/>
      <w:r w:rsidRPr="00A229DB">
        <w:rPr>
          <w:snapToGrid/>
          <w:szCs w:val="22"/>
        </w:rPr>
        <w:t xml:space="preserve"> skystasis </w:t>
      </w:r>
      <w:proofErr w:type="spellStart"/>
      <w:r w:rsidRPr="00A229DB">
        <w:rPr>
          <w:snapToGrid/>
          <w:szCs w:val="22"/>
        </w:rPr>
        <w:t>sorbitolis</w:t>
      </w:r>
      <w:proofErr w:type="spellEnd"/>
      <w:r w:rsidRPr="00A229DB">
        <w:rPr>
          <w:snapToGrid/>
          <w:szCs w:val="22"/>
        </w:rPr>
        <w:t xml:space="preserve"> (E420).</w:t>
      </w:r>
    </w:p>
    <w:p w14:paraId="2E998078" w14:textId="77777777" w:rsidR="00346177" w:rsidRPr="00A229DB" w:rsidRDefault="00346177" w:rsidP="00346177">
      <w:pPr>
        <w:widowControl w:val="0"/>
        <w:tabs>
          <w:tab w:val="clear" w:pos="567"/>
        </w:tabs>
        <w:spacing w:line="240" w:lineRule="auto"/>
        <w:ind w:right="-2"/>
        <w:rPr>
          <w:snapToGrid/>
          <w:szCs w:val="22"/>
        </w:rPr>
      </w:pPr>
    </w:p>
    <w:p w14:paraId="51E23B82" w14:textId="77777777" w:rsidR="00346177" w:rsidRPr="00A229DB" w:rsidRDefault="00346177" w:rsidP="00346177">
      <w:pPr>
        <w:widowControl w:val="0"/>
        <w:numPr>
          <w:ilvl w:val="12"/>
          <w:numId w:val="0"/>
        </w:numPr>
        <w:tabs>
          <w:tab w:val="clear" w:pos="567"/>
        </w:tabs>
        <w:spacing w:line="240" w:lineRule="auto"/>
        <w:rPr>
          <w:b/>
          <w:bCs/>
          <w:snapToGrid/>
          <w:szCs w:val="22"/>
        </w:rPr>
      </w:pPr>
      <w:proofErr w:type="spellStart"/>
      <w:r w:rsidRPr="00A229DB">
        <w:rPr>
          <w:b/>
          <w:bCs/>
          <w:snapToGrid/>
          <w:szCs w:val="22"/>
        </w:rPr>
        <w:t>Ibuprofen</w:t>
      </w:r>
      <w:proofErr w:type="spellEnd"/>
      <w:r w:rsidRPr="00A229DB">
        <w:rPr>
          <w:b/>
          <w:bCs/>
          <w:snapToGrid/>
          <w:szCs w:val="22"/>
        </w:rPr>
        <w:t xml:space="preserve"> STADA išvaizda ir kiekis pakuotėje</w:t>
      </w:r>
    </w:p>
    <w:p w14:paraId="6F11C1BE" w14:textId="77777777" w:rsidR="00346177" w:rsidRPr="00A229DB" w:rsidRDefault="00346177" w:rsidP="00346177">
      <w:pPr>
        <w:widowControl w:val="0"/>
        <w:tabs>
          <w:tab w:val="clear" w:pos="567"/>
        </w:tabs>
        <w:spacing w:line="240" w:lineRule="auto"/>
        <w:rPr>
          <w:snapToGrid/>
          <w:szCs w:val="22"/>
        </w:rPr>
      </w:pPr>
      <w:r w:rsidRPr="00A229DB">
        <w:rPr>
          <w:snapToGrid/>
          <w:szCs w:val="22"/>
        </w:rPr>
        <w:t>Permatoma, ovalo formos, minkštoji želatininė kapsulė (maždaug 15,8 mm x 9,8 mm), kurioje yra skaidraus bespalvio skysčio.</w:t>
      </w:r>
    </w:p>
    <w:p w14:paraId="174275DC" w14:textId="77777777" w:rsidR="00346177" w:rsidRPr="00A229DB" w:rsidRDefault="00346177" w:rsidP="00346177">
      <w:pPr>
        <w:widowControl w:val="0"/>
        <w:tabs>
          <w:tab w:val="clear" w:pos="567"/>
        </w:tabs>
        <w:spacing w:line="240" w:lineRule="auto"/>
        <w:ind w:left="567" w:hanging="567"/>
        <w:rPr>
          <w:snapToGrid/>
          <w:szCs w:val="22"/>
        </w:rPr>
      </w:pPr>
    </w:p>
    <w:p w14:paraId="6BB038AF" w14:textId="77777777" w:rsidR="00346177" w:rsidRPr="00A229DB" w:rsidRDefault="00346177" w:rsidP="00346177">
      <w:pPr>
        <w:widowControl w:val="0"/>
        <w:tabs>
          <w:tab w:val="clear" w:pos="567"/>
        </w:tabs>
        <w:autoSpaceDE w:val="0"/>
        <w:autoSpaceDN w:val="0"/>
        <w:adjustRightInd w:val="0"/>
        <w:spacing w:line="240" w:lineRule="auto"/>
        <w:rPr>
          <w:rFonts w:eastAsia="TimesNewRoman"/>
          <w:snapToGrid/>
          <w:szCs w:val="22"/>
        </w:rPr>
      </w:pPr>
      <w:proofErr w:type="spellStart"/>
      <w:r w:rsidRPr="00A229DB">
        <w:rPr>
          <w:rFonts w:eastAsia="TimesNewRoman"/>
          <w:snapToGrid/>
          <w:szCs w:val="22"/>
        </w:rPr>
        <w:t>Ibuprofen</w:t>
      </w:r>
      <w:proofErr w:type="spellEnd"/>
      <w:r w:rsidRPr="00A229DB">
        <w:rPr>
          <w:rFonts w:eastAsia="TimesNewRoman"/>
          <w:snapToGrid/>
          <w:szCs w:val="22"/>
        </w:rPr>
        <w:t xml:space="preserve"> STADA tiekiamas pakuotėmis po 10, 20 arba 30 minkštųjų kapsulių lizdinėse plokštelėse.</w:t>
      </w:r>
    </w:p>
    <w:p w14:paraId="627B8184" w14:textId="77777777" w:rsidR="00346177" w:rsidRPr="00A229DB" w:rsidRDefault="00346177" w:rsidP="00346177">
      <w:pPr>
        <w:widowControl w:val="0"/>
        <w:tabs>
          <w:tab w:val="clear" w:pos="567"/>
        </w:tabs>
        <w:autoSpaceDE w:val="0"/>
        <w:autoSpaceDN w:val="0"/>
        <w:adjustRightInd w:val="0"/>
        <w:spacing w:line="240" w:lineRule="auto"/>
        <w:rPr>
          <w:rFonts w:eastAsia="TimesNewRoman"/>
          <w:snapToGrid/>
          <w:szCs w:val="22"/>
        </w:rPr>
      </w:pPr>
    </w:p>
    <w:p w14:paraId="37248D2E" w14:textId="77777777" w:rsidR="00346177" w:rsidRPr="00A229DB" w:rsidRDefault="00346177" w:rsidP="00346177">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Gali būti tiekiamos ne visų dydžių pakuotės.</w:t>
      </w:r>
    </w:p>
    <w:p w14:paraId="1048EA97" w14:textId="77777777" w:rsidR="00346177" w:rsidRPr="00A229DB" w:rsidRDefault="00346177" w:rsidP="00346177">
      <w:pPr>
        <w:widowControl w:val="0"/>
        <w:numPr>
          <w:ilvl w:val="12"/>
          <w:numId w:val="0"/>
        </w:numPr>
        <w:tabs>
          <w:tab w:val="clear" w:pos="567"/>
        </w:tabs>
        <w:spacing w:line="240" w:lineRule="auto"/>
        <w:ind w:right="-2"/>
        <w:rPr>
          <w:snapToGrid/>
          <w:szCs w:val="22"/>
        </w:rPr>
      </w:pPr>
    </w:p>
    <w:p w14:paraId="585C6444" w14:textId="77777777" w:rsidR="00346177" w:rsidRPr="00A229DB" w:rsidRDefault="00346177" w:rsidP="00346177">
      <w:pPr>
        <w:widowControl w:val="0"/>
        <w:numPr>
          <w:ilvl w:val="12"/>
          <w:numId w:val="0"/>
        </w:numPr>
        <w:tabs>
          <w:tab w:val="clear" w:pos="567"/>
        </w:tabs>
        <w:spacing w:line="240" w:lineRule="auto"/>
        <w:rPr>
          <w:b/>
          <w:bCs/>
          <w:snapToGrid/>
          <w:szCs w:val="22"/>
        </w:rPr>
      </w:pPr>
      <w:r w:rsidRPr="00A229DB">
        <w:rPr>
          <w:b/>
          <w:bCs/>
          <w:snapToGrid/>
          <w:szCs w:val="22"/>
        </w:rPr>
        <w:t>Registruotojas ir gamintojas</w:t>
      </w:r>
    </w:p>
    <w:p w14:paraId="6B7F747E" w14:textId="77777777" w:rsidR="00346177" w:rsidRPr="00A229DB" w:rsidRDefault="00346177" w:rsidP="00346177">
      <w:pPr>
        <w:widowControl w:val="0"/>
        <w:numPr>
          <w:ilvl w:val="12"/>
          <w:numId w:val="0"/>
        </w:numPr>
        <w:tabs>
          <w:tab w:val="clear" w:pos="567"/>
        </w:tabs>
        <w:spacing w:line="240" w:lineRule="auto"/>
        <w:rPr>
          <w:b/>
          <w:bCs/>
          <w:snapToGrid/>
          <w:szCs w:val="22"/>
        </w:rPr>
      </w:pPr>
    </w:p>
    <w:p w14:paraId="13A50647" w14:textId="77777777" w:rsidR="00346177" w:rsidRPr="00A229DB" w:rsidRDefault="00346177" w:rsidP="00346177">
      <w:pPr>
        <w:widowControl w:val="0"/>
        <w:numPr>
          <w:ilvl w:val="12"/>
          <w:numId w:val="0"/>
        </w:numPr>
        <w:tabs>
          <w:tab w:val="clear" w:pos="567"/>
        </w:tabs>
        <w:spacing w:line="240" w:lineRule="auto"/>
        <w:rPr>
          <w:bCs/>
          <w:i/>
          <w:snapToGrid/>
          <w:szCs w:val="22"/>
        </w:rPr>
      </w:pPr>
      <w:r w:rsidRPr="00A229DB">
        <w:rPr>
          <w:bCs/>
          <w:i/>
          <w:snapToGrid/>
          <w:szCs w:val="22"/>
        </w:rPr>
        <w:t>Registruotojas</w:t>
      </w:r>
    </w:p>
    <w:p w14:paraId="3CEE990D" w14:textId="77777777" w:rsidR="00346177" w:rsidRPr="00A229DB" w:rsidRDefault="00346177" w:rsidP="00346177">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 xml:space="preserve">STADA </w:t>
      </w:r>
      <w:proofErr w:type="spellStart"/>
      <w:r w:rsidRPr="00A229DB">
        <w:rPr>
          <w:snapToGrid/>
          <w:szCs w:val="22"/>
          <w:lang w:eastAsia="lt-LT"/>
        </w:rPr>
        <w:t>Arzneimittel</w:t>
      </w:r>
      <w:proofErr w:type="spellEnd"/>
      <w:r w:rsidRPr="00A229DB">
        <w:rPr>
          <w:snapToGrid/>
          <w:szCs w:val="22"/>
          <w:lang w:eastAsia="lt-LT"/>
        </w:rPr>
        <w:t xml:space="preserve"> AG</w:t>
      </w:r>
    </w:p>
    <w:p w14:paraId="28725799" w14:textId="77777777" w:rsidR="00346177" w:rsidRPr="00A229DB" w:rsidRDefault="00346177" w:rsidP="00346177">
      <w:pPr>
        <w:widowControl w:val="0"/>
        <w:tabs>
          <w:tab w:val="clear" w:pos="567"/>
        </w:tabs>
        <w:autoSpaceDE w:val="0"/>
        <w:autoSpaceDN w:val="0"/>
        <w:adjustRightInd w:val="0"/>
        <w:spacing w:line="240" w:lineRule="auto"/>
        <w:rPr>
          <w:snapToGrid/>
          <w:szCs w:val="22"/>
          <w:lang w:eastAsia="lt-LT"/>
        </w:rPr>
      </w:pPr>
      <w:proofErr w:type="spellStart"/>
      <w:r w:rsidRPr="00A229DB">
        <w:rPr>
          <w:snapToGrid/>
          <w:szCs w:val="22"/>
          <w:lang w:eastAsia="lt-LT"/>
        </w:rPr>
        <w:t>Stadastrasse</w:t>
      </w:r>
      <w:proofErr w:type="spellEnd"/>
      <w:r w:rsidRPr="00A229DB">
        <w:rPr>
          <w:snapToGrid/>
          <w:szCs w:val="22"/>
          <w:lang w:eastAsia="lt-LT"/>
        </w:rPr>
        <w:t xml:space="preserve"> 2-18</w:t>
      </w:r>
    </w:p>
    <w:p w14:paraId="4597542F" w14:textId="77777777" w:rsidR="00346177" w:rsidRPr="00A229DB" w:rsidRDefault="00346177" w:rsidP="00346177">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 xml:space="preserve">61118 </w:t>
      </w:r>
      <w:proofErr w:type="spellStart"/>
      <w:r w:rsidRPr="00A229DB">
        <w:rPr>
          <w:snapToGrid/>
          <w:szCs w:val="22"/>
          <w:lang w:eastAsia="lt-LT"/>
        </w:rPr>
        <w:t>Bad</w:t>
      </w:r>
      <w:proofErr w:type="spellEnd"/>
      <w:r w:rsidRPr="00A229DB">
        <w:rPr>
          <w:snapToGrid/>
          <w:szCs w:val="22"/>
          <w:lang w:eastAsia="lt-LT"/>
        </w:rPr>
        <w:t xml:space="preserve"> </w:t>
      </w:r>
      <w:proofErr w:type="spellStart"/>
      <w:r w:rsidRPr="00A229DB">
        <w:rPr>
          <w:snapToGrid/>
          <w:szCs w:val="22"/>
          <w:lang w:eastAsia="lt-LT"/>
        </w:rPr>
        <w:t>Vilbel</w:t>
      </w:r>
      <w:proofErr w:type="spellEnd"/>
    </w:p>
    <w:p w14:paraId="5985737A" w14:textId="77777777" w:rsidR="00346177" w:rsidRPr="00A229DB" w:rsidRDefault="00346177" w:rsidP="00346177">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Vokietija</w:t>
      </w:r>
    </w:p>
    <w:p w14:paraId="6FABF871" w14:textId="77777777" w:rsidR="00346177" w:rsidRPr="00A229DB" w:rsidRDefault="00346177" w:rsidP="00346177">
      <w:pPr>
        <w:widowControl w:val="0"/>
        <w:numPr>
          <w:ilvl w:val="12"/>
          <w:numId w:val="0"/>
        </w:numPr>
        <w:tabs>
          <w:tab w:val="clear" w:pos="567"/>
        </w:tabs>
        <w:spacing w:line="240" w:lineRule="auto"/>
        <w:ind w:right="-2"/>
        <w:rPr>
          <w:snapToGrid/>
          <w:szCs w:val="22"/>
        </w:rPr>
      </w:pPr>
    </w:p>
    <w:p w14:paraId="3367012F" w14:textId="77777777" w:rsidR="00346177" w:rsidRPr="00A229DB" w:rsidRDefault="00346177" w:rsidP="00346177">
      <w:pPr>
        <w:widowControl w:val="0"/>
        <w:tabs>
          <w:tab w:val="clear" w:pos="567"/>
        </w:tabs>
        <w:spacing w:line="240" w:lineRule="auto"/>
        <w:ind w:left="142" w:hanging="142"/>
        <w:rPr>
          <w:i/>
          <w:snapToGrid/>
          <w:szCs w:val="24"/>
        </w:rPr>
      </w:pPr>
      <w:r w:rsidRPr="00A229DB">
        <w:rPr>
          <w:bCs/>
          <w:i/>
          <w:snapToGrid/>
          <w:szCs w:val="22"/>
        </w:rPr>
        <w:t>Gamintojas</w:t>
      </w:r>
    </w:p>
    <w:p w14:paraId="11A544EA" w14:textId="77777777" w:rsidR="00346177" w:rsidRPr="00A229DB" w:rsidRDefault="00346177" w:rsidP="00346177">
      <w:pPr>
        <w:widowControl w:val="0"/>
        <w:tabs>
          <w:tab w:val="clear" w:pos="567"/>
        </w:tabs>
        <w:spacing w:line="240" w:lineRule="auto"/>
        <w:rPr>
          <w:szCs w:val="22"/>
          <w:lang w:eastAsia="lt-LT"/>
        </w:rPr>
      </w:pPr>
      <w:r w:rsidRPr="00A229DB">
        <w:rPr>
          <w:szCs w:val="22"/>
          <w:lang w:eastAsia="lt-LT"/>
        </w:rPr>
        <w:t xml:space="preserve">STADA </w:t>
      </w:r>
      <w:proofErr w:type="spellStart"/>
      <w:r w:rsidRPr="00A229DB">
        <w:rPr>
          <w:szCs w:val="22"/>
          <w:lang w:eastAsia="lt-LT"/>
        </w:rPr>
        <w:t>Arzneimittel</w:t>
      </w:r>
      <w:proofErr w:type="spellEnd"/>
      <w:r w:rsidRPr="00A229DB">
        <w:rPr>
          <w:szCs w:val="22"/>
          <w:lang w:eastAsia="lt-LT"/>
        </w:rPr>
        <w:t xml:space="preserve"> AG</w:t>
      </w:r>
    </w:p>
    <w:p w14:paraId="0C517A83" w14:textId="77777777" w:rsidR="00346177" w:rsidRPr="00A229DB" w:rsidRDefault="00346177" w:rsidP="00346177">
      <w:pPr>
        <w:widowControl w:val="0"/>
        <w:tabs>
          <w:tab w:val="clear" w:pos="567"/>
        </w:tabs>
        <w:spacing w:line="240" w:lineRule="auto"/>
        <w:rPr>
          <w:szCs w:val="22"/>
          <w:lang w:eastAsia="lt-LT"/>
        </w:rPr>
      </w:pPr>
      <w:proofErr w:type="spellStart"/>
      <w:r w:rsidRPr="00A229DB">
        <w:rPr>
          <w:szCs w:val="22"/>
          <w:lang w:eastAsia="lt-LT"/>
        </w:rPr>
        <w:t>Stadastrasse</w:t>
      </w:r>
      <w:proofErr w:type="spellEnd"/>
      <w:r w:rsidRPr="00A229DB">
        <w:rPr>
          <w:szCs w:val="22"/>
          <w:lang w:eastAsia="lt-LT"/>
        </w:rPr>
        <w:t xml:space="preserve"> 2 - 18</w:t>
      </w:r>
    </w:p>
    <w:p w14:paraId="2CD59B3A" w14:textId="77777777" w:rsidR="00346177" w:rsidRPr="00A229DB" w:rsidRDefault="00346177" w:rsidP="00346177">
      <w:pPr>
        <w:widowControl w:val="0"/>
        <w:tabs>
          <w:tab w:val="clear" w:pos="567"/>
        </w:tabs>
        <w:spacing w:line="240" w:lineRule="auto"/>
        <w:rPr>
          <w:szCs w:val="22"/>
          <w:lang w:eastAsia="lt-LT"/>
        </w:rPr>
      </w:pPr>
      <w:r w:rsidRPr="00A229DB">
        <w:rPr>
          <w:szCs w:val="22"/>
          <w:lang w:eastAsia="lt-LT"/>
        </w:rPr>
        <w:t xml:space="preserve">61118 </w:t>
      </w:r>
      <w:proofErr w:type="spellStart"/>
      <w:r w:rsidRPr="00A229DB">
        <w:rPr>
          <w:szCs w:val="22"/>
          <w:lang w:eastAsia="lt-LT"/>
        </w:rPr>
        <w:t>Bad</w:t>
      </w:r>
      <w:proofErr w:type="spellEnd"/>
      <w:r w:rsidRPr="00A229DB">
        <w:rPr>
          <w:szCs w:val="22"/>
          <w:lang w:eastAsia="lt-LT"/>
        </w:rPr>
        <w:t xml:space="preserve"> </w:t>
      </w:r>
      <w:proofErr w:type="spellStart"/>
      <w:r w:rsidRPr="00A229DB">
        <w:rPr>
          <w:szCs w:val="22"/>
          <w:lang w:eastAsia="lt-LT"/>
        </w:rPr>
        <w:t>Vilbel</w:t>
      </w:r>
      <w:proofErr w:type="spellEnd"/>
    </w:p>
    <w:p w14:paraId="19B0DD49" w14:textId="77777777" w:rsidR="00346177" w:rsidRPr="00A229DB" w:rsidRDefault="00346177" w:rsidP="00346177">
      <w:pPr>
        <w:widowControl w:val="0"/>
        <w:tabs>
          <w:tab w:val="clear" w:pos="567"/>
        </w:tabs>
        <w:spacing w:line="240" w:lineRule="auto"/>
        <w:rPr>
          <w:szCs w:val="22"/>
          <w:lang w:eastAsia="lt-LT"/>
        </w:rPr>
      </w:pPr>
      <w:r w:rsidRPr="00A229DB">
        <w:rPr>
          <w:szCs w:val="22"/>
          <w:lang w:eastAsia="lt-LT"/>
        </w:rPr>
        <w:t>Vokietija</w:t>
      </w:r>
    </w:p>
    <w:p w14:paraId="3125EB7F" w14:textId="77777777" w:rsidR="00346177" w:rsidRPr="00A229DB" w:rsidRDefault="00346177" w:rsidP="00346177">
      <w:pPr>
        <w:widowControl w:val="0"/>
        <w:tabs>
          <w:tab w:val="clear" w:pos="567"/>
        </w:tabs>
        <w:spacing w:line="240" w:lineRule="auto"/>
        <w:rPr>
          <w:szCs w:val="22"/>
          <w:lang w:eastAsia="lt-LT"/>
        </w:rPr>
      </w:pPr>
    </w:p>
    <w:p w14:paraId="16C846E6" w14:textId="77777777" w:rsidR="00346177" w:rsidRPr="00A229DB" w:rsidRDefault="00346177" w:rsidP="00346177">
      <w:pPr>
        <w:widowControl w:val="0"/>
        <w:tabs>
          <w:tab w:val="clear" w:pos="567"/>
        </w:tabs>
        <w:spacing w:line="240" w:lineRule="auto"/>
        <w:rPr>
          <w:szCs w:val="22"/>
          <w:lang w:eastAsia="lt-LT"/>
        </w:rPr>
      </w:pPr>
      <w:r w:rsidRPr="00A229DB">
        <w:rPr>
          <w:szCs w:val="22"/>
          <w:lang w:eastAsia="lt-LT"/>
        </w:rPr>
        <w:t>arba</w:t>
      </w:r>
    </w:p>
    <w:p w14:paraId="1C549E47" w14:textId="77777777" w:rsidR="00346177" w:rsidRPr="00A229DB" w:rsidRDefault="00346177" w:rsidP="00346177">
      <w:pPr>
        <w:widowControl w:val="0"/>
        <w:tabs>
          <w:tab w:val="clear" w:pos="567"/>
        </w:tabs>
        <w:spacing w:line="240" w:lineRule="auto"/>
        <w:rPr>
          <w:szCs w:val="22"/>
          <w:lang w:eastAsia="lt-LT"/>
        </w:rPr>
      </w:pPr>
    </w:p>
    <w:p w14:paraId="7548D086" w14:textId="77777777" w:rsidR="00346177" w:rsidRPr="00A229DB" w:rsidRDefault="00346177" w:rsidP="00346177">
      <w:pPr>
        <w:keepNext/>
        <w:widowControl w:val="0"/>
        <w:tabs>
          <w:tab w:val="clear" w:pos="567"/>
        </w:tabs>
        <w:spacing w:line="240" w:lineRule="auto"/>
        <w:rPr>
          <w:szCs w:val="22"/>
          <w:lang w:eastAsia="lt-LT"/>
        </w:rPr>
      </w:pPr>
      <w:proofErr w:type="spellStart"/>
      <w:r w:rsidRPr="00A229DB">
        <w:rPr>
          <w:szCs w:val="22"/>
          <w:lang w:eastAsia="lt-LT"/>
        </w:rPr>
        <w:t>Clonmel</w:t>
      </w:r>
      <w:proofErr w:type="spellEnd"/>
      <w:r w:rsidRPr="00A229DB">
        <w:rPr>
          <w:szCs w:val="22"/>
          <w:lang w:eastAsia="lt-LT"/>
        </w:rPr>
        <w:t xml:space="preserve"> </w:t>
      </w:r>
      <w:proofErr w:type="spellStart"/>
      <w:r w:rsidRPr="00A229DB">
        <w:rPr>
          <w:szCs w:val="22"/>
          <w:lang w:eastAsia="lt-LT"/>
        </w:rPr>
        <w:t>Healthcare</w:t>
      </w:r>
      <w:proofErr w:type="spellEnd"/>
      <w:r w:rsidRPr="00A229DB">
        <w:rPr>
          <w:szCs w:val="22"/>
          <w:lang w:eastAsia="lt-LT"/>
        </w:rPr>
        <w:t xml:space="preserve"> Ltd.</w:t>
      </w:r>
    </w:p>
    <w:p w14:paraId="05749081" w14:textId="77777777" w:rsidR="00346177" w:rsidRPr="00A229DB" w:rsidRDefault="00346177" w:rsidP="00346177">
      <w:pPr>
        <w:keepNext/>
        <w:widowControl w:val="0"/>
        <w:tabs>
          <w:tab w:val="clear" w:pos="567"/>
        </w:tabs>
        <w:spacing w:line="240" w:lineRule="auto"/>
        <w:rPr>
          <w:szCs w:val="22"/>
          <w:lang w:eastAsia="lt-LT"/>
        </w:rPr>
      </w:pPr>
      <w:proofErr w:type="spellStart"/>
      <w:r w:rsidRPr="00A229DB">
        <w:rPr>
          <w:szCs w:val="22"/>
          <w:lang w:eastAsia="lt-LT"/>
        </w:rPr>
        <w:t>Waterford</w:t>
      </w:r>
      <w:proofErr w:type="spellEnd"/>
      <w:r w:rsidRPr="00A229DB">
        <w:rPr>
          <w:szCs w:val="22"/>
          <w:lang w:eastAsia="lt-LT"/>
        </w:rPr>
        <w:t xml:space="preserve"> </w:t>
      </w:r>
      <w:proofErr w:type="spellStart"/>
      <w:r w:rsidRPr="00A229DB">
        <w:rPr>
          <w:szCs w:val="22"/>
          <w:lang w:eastAsia="lt-LT"/>
        </w:rPr>
        <w:t>Road</w:t>
      </w:r>
      <w:proofErr w:type="spellEnd"/>
      <w:r w:rsidRPr="00A229DB">
        <w:rPr>
          <w:szCs w:val="22"/>
          <w:lang w:eastAsia="lt-LT"/>
        </w:rPr>
        <w:t xml:space="preserve"> </w:t>
      </w:r>
      <w:proofErr w:type="spellStart"/>
      <w:r w:rsidRPr="00A229DB">
        <w:rPr>
          <w:szCs w:val="22"/>
          <w:lang w:eastAsia="lt-LT"/>
        </w:rPr>
        <w:t>Clonmel</w:t>
      </w:r>
      <w:proofErr w:type="spellEnd"/>
      <w:r w:rsidRPr="00A229DB">
        <w:rPr>
          <w:szCs w:val="22"/>
          <w:lang w:eastAsia="lt-LT"/>
        </w:rPr>
        <w:t>,</w:t>
      </w:r>
    </w:p>
    <w:p w14:paraId="63D86706" w14:textId="77777777" w:rsidR="00346177" w:rsidRPr="00A229DB" w:rsidRDefault="00346177" w:rsidP="00346177">
      <w:pPr>
        <w:widowControl w:val="0"/>
        <w:tabs>
          <w:tab w:val="clear" w:pos="567"/>
        </w:tabs>
        <w:spacing w:line="240" w:lineRule="auto"/>
        <w:rPr>
          <w:szCs w:val="22"/>
          <w:lang w:eastAsia="lt-LT"/>
        </w:rPr>
      </w:pPr>
      <w:proofErr w:type="spellStart"/>
      <w:r w:rsidRPr="00A229DB">
        <w:rPr>
          <w:szCs w:val="22"/>
          <w:lang w:eastAsia="lt-LT"/>
        </w:rPr>
        <w:t>Co</w:t>
      </w:r>
      <w:proofErr w:type="spellEnd"/>
      <w:r w:rsidRPr="00A229DB">
        <w:rPr>
          <w:szCs w:val="22"/>
          <w:lang w:eastAsia="lt-LT"/>
        </w:rPr>
        <w:t xml:space="preserve">. </w:t>
      </w:r>
      <w:proofErr w:type="spellStart"/>
      <w:r w:rsidRPr="00A229DB">
        <w:rPr>
          <w:szCs w:val="22"/>
          <w:lang w:eastAsia="lt-LT"/>
        </w:rPr>
        <w:t>Tipperary</w:t>
      </w:r>
      <w:proofErr w:type="spellEnd"/>
      <w:r w:rsidRPr="00A229DB">
        <w:rPr>
          <w:szCs w:val="22"/>
          <w:lang w:eastAsia="lt-LT"/>
        </w:rPr>
        <w:t xml:space="preserve"> E91 D768</w:t>
      </w:r>
    </w:p>
    <w:p w14:paraId="7FF539ED" w14:textId="77777777" w:rsidR="00346177" w:rsidRPr="00A229DB" w:rsidRDefault="00346177" w:rsidP="00346177">
      <w:pPr>
        <w:widowControl w:val="0"/>
        <w:tabs>
          <w:tab w:val="clear" w:pos="567"/>
        </w:tabs>
        <w:spacing w:line="240" w:lineRule="auto"/>
        <w:rPr>
          <w:szCs w:val="22"/>
          <w:lang w:eastAsia="lt-LT"/>
        </w:rPr>
      </w:pPr>
      <w:r w:rsidRPr="00A229DB">
        <w:rPr>
          <w:szCs w:val="22"/>
          <w:lang w:eastAsia="lt-LT"/>
        </w:rPr>
        <w:t>Airija</w:t>
      </w:r>
    </w:p>
    <w:p w14:paraId="7DBC36C0" w14:textId="77777777" w:rsidR="00346177" w:rsidRPr="00A229DB" w:rsidRDefault="00346177" w:rsidP="00346177">
      <w:pPr>
        <w:widowControl w:val="0"/>
        <w:tabs>
          <w:tab w:val="clear" w:pos="567"/>
        </w:tabs>
        <w:spacing w:line="240" w:lineRule="auto"/>
        <w:rPr>
          <w:szCs w:val="22"/>
          <w:lang w:eastAsia="lt-LT"/>
        </w:rPr>
      </w:pPr>
    </w:p>
    <w:p w14:paraId="388D551E" w14:textId="77777777" w:rsidR="00346177" w:rsidRPr="00A229DB" w:rsidRDefault="00346177" w:rsidP="00346177">
      <w:pPr>
        <w:widowControl w:val="0"/>
        <w:tabs>
          <w:tab w:val="clear" w:pos="567"/>
        </w:tabs>
        <w:spacing w:line="240" w:lineRule="auto"/>
        <w:rPr>
          <w:szCs w:val="22"/>
          <w:lang w:eastAsia="lt-LT"/>
        </w:rPr>
      </w:pPr>
      <w:r w:rsidRPr="00A229DB">
        <w:rPr>
          <w:szCs w:val="22"/>
          <w:lang w:eastAsia="lt-LT"/>
        </w:rPr>
        <w:t>arba</w:t>
      </w:r>
    </w:p>
    <w:p w14:paraId="210732FF" w14:textId="77777777" w:rsidR="00346177" w:rsidRPr="00A229DB" w:rsidRDefault="00346177" w:rsidP="00346177">
      <w:pPr>
        <w:widowControl w:val="0"/>
        <w:tabs>
          <w:tab w:val="clear" w:pos="567"/>
        </w:tabs>
        <w:spacing w:line="240" w:lineRule="auto"/>
        <w:rPr>
          <w:szCs w:val="22"/>
          <w:lang w:eastAsia="lt-LT"/>
        </w:rPr>
      </w:pPr>
    </w:p>
    <w:p w14:paraId="2C3C24F9" w14:textId="77777777" w:rsidR="00346177" w:rsidRPr="00A229DB" w:rsidRDefault="00346177" w:rsidP="00346177">
      <w:pPr>
        <w:widowControl w:val="0"/>
        <w:tabs>
          <w:tab w:val="clear" w:pos="567"/>
        </w:tabs>
        <w:spacing w:line="240" w:lineRule="auto"/>
        <w:rPr>
          <w:szCs w:val="22"/>
          <w:lang w:eastAsia="lt-LT"/>
        </w:rPr>
      </w:pPr>
      <w:proofErr w:type="spellStart"/>
      <w:r w:rsidRPr="00A229DB">
        <w:rPr>
          <w:szCs w:val="22"/>
          <w:lang w:eastAsia="lt-LT"/>
        </w:rPr>
        <w:t>Centrafarm</w:t>
      </w:r>
      <w:proofErr w:type="spellEnd"/>
      <w:r w:rsidRPr="00A229DB">
        <w:rPr>
          <w:szCs w:val="22"/>
          <w:lang w:eastAsia="lt-LT"/>
        </w:rPr>
        <w:t xml:space="preserve"> </w:t>
      </w:r>
      <w:proofErr w:type="spellStart"/>
      <w:r w:rsidRPr="00A229DB">
        <w:rPr>
          <w:szCs w:val="22"/>
          <w:lang w:eastAsia="lt-LT"/>
        </w:rPr>
        <w:t>Services</w:t>
      </w:r>
      <w:proofErr w:type="spellEnd"/>
      <w:r w:rsidRPr="00A229DB">
        <w:rPr>
          <w:szCs w:val="22"/>
          <w:lang w:eastAsia="lt-LT"/>
        </w:rPr>
        <w:t xml:space="preserve"> B.V.</w:t>
      </w:r>
    </w:p>
    <w:p w14:paraId="1A63311C" w14:textId="77777777" w:rsidR="00346177" w:rsidRPr="00A229DB" w:rsidRDefault="00346177" w:rsidP="00346177">
      <w:pPr>
        <w:widowControl w:val="0"/>
        <w:tabs>
          <w:tab w:val="clear" w:pos="567"/>
        </w:tabs>
        <w:spacing w:line="240" w:lineRule="auto"/>
        <w:rPr>
          <w:szCs w:val="22"/>
          <w:lang w:eastAsia="lt-LT"/>
        </w:rPr>
      </w:pPr>
      <w:r w:rsidRPr="00A229DB">
        <w:rPr>
          <w:szCs w:val="22"/>
          <w:lang w:eastAsia="lt-LT"/>
        </w:rPr>
        <w:t xml:space="preserve">Van de </w:t>
      </w:r>
      <w:proofErr w:type="spellStart"/>
      <w:r w:rsidRPr="00A229DB">
        <w:rPr>
          <w:szCs w:val="22"/>
          <w:lang w:eastAsia="lt-LT"/>
        </w:rPr>
        <w:t>Reijtstraat</w:t>
      </w:r>
      <w:proofErr w:type="spellEnd"/>
      <w:r w:rsidRPr="00A229DB">
        <w:rPr>
          <w:szCs w:val="22"/>
          <w:lang w:eastAsia="lt-LT"/>
        </w:rPr>
        <w:t xml:space="preserve"> 31</w:t>
      </w:r>
    </w:p>
    <w:p w14:paraId="6A5FD20A" w14:textId="77777777" w:rsidR="00346177" w:rsidRPr="00A229DB" w:rsidRDefault="00346177" w:rsidP="00346177">
      <w:pPr>
        <w:widowControl w:val="0"/>
        <w:tabs>
          <w:tab w:val="clear" w:pos="567"/>
        </w:tabs>
        <w:spacing w:line="240" w:lineRule="auto"/>
        <w:rPr>
          <w:szCs w:val="22"/>
          <w:lang w:eastAsia="lt-LT"/>
        </w:rPr>
      </w:pPr>
      <w:r w:rsidRPr="00A229DB">
        <w:rPr>
          <w:szCs w:val="22"/>
          <w:lang w:eastAsia="lt-LT"/>
        </w:rPr>
        <w:t xml:space="preserve">E 4814NE </w:t>
      </w:r>
      <w:proofErr w:type="spellStart"/>
      <w:r w:rsidRPr="00A229DB">
        <w:rPr>
          <w:szCs w:val="22"/>
          <w:lang w:eastAsia="lt-LT"/>
        </w:rPr>
        <w:t>Breda</w:t>
      </w:r>
      <w:proofErr w:type="spellEnd"/>
    </w:p>
    <w:p w14:paraId="7909C5C9" w14:textId="77777777" w:rsidR="00346177" w:rsidRPr="00A229DB" w:rsidRDefault="00346177" w:rsidP="00346177">
      <w:pPr>
        <w:widowControl w:val="0"/>
        <w:tabs>
          <w:tab w:val="clear" w:pos="567"/>
        </w:tabs>
        <w:spacing w:line="240" w:lineRule="auto"/>
        <w:rPr>
          <w:snapToGrid/>
          <w:szCs w:val="24"/>
        </w:rPr>
      </w:pPr>
      <w:r w:rsidRPr="00A229DB">
        <w:rPr>
          <w:szCs w:val="22"/>
          <w:lang w:eastAsia="lt-LT"/>
        </w:rPr>
        <w:t>Nyderlandai</w:t>
      </w:r>
    </w:p>
    <w:p w14:paraId="06F5AF67" w14:textId="77777777" w:rsidR="00346177" w:rsidRPr="00A229DB" w:rsidRDefault="00346177" w:rsidP="00346177">
      <w:pPr>
        <w:widowControl w:val="0"/>
        <w:numPr>
          <w:ilvl w:val="12"/>
          <w:numId w:val="0"/>
        </w:numPr>
        <w:spacing w:line="240" w:lineRule="auto"/>
        <w:ind w:right="-2"/>
        <w:rPr>
          <w:szCs w:val="24"/>
        </w:rPr>
      </w:pPr>
    </w:p>
    <w:p w14:paraId="1A56ADCE" w14:textId="77777777" w:rsidR="00346177" w:rsidRPr="00A229DB" w:rsidRDefault="00346177" w:rsidP="00346177">
      <w:pPr>
        <w:widowControl w:val="0"/>
        <w:numPr>
          <w:ilvl w:val="12"/>
          <w:numId w:val="0"/>
        </w:numPr>
        <w:spacing w:line="240" w:lineRule="auto"/>
        <w:ind w:right="-2"/>
        <w:rPr>
          <w:szCs w:val="24"/>
        </w:rPr>
      </w:pPr>
      <w:r w:rsidRPr="00A229DB">
        <w:rPr>
          <w:szCs w:val="24"/>
        </w:rPr>
        <w:t>Jeigu apie šį vaistą norite sužinoti daugiau, kreipkitės į vietinį registruotojo atstovą:</w:t>
      </w:r>
    </w:p>
    <w:p w14:paraId="0A5671D6" w14:textId="77777777" w:rsidR="00346177" w:rsidRPr="00A229DB" w:rsidRDefault="00346177" w:rsidP="00346177">
      <w:pPr>
        <w:widowControl w:val="0"/>
        <w:numPr>
          <w:ilvl w:val="12"/>
          <w:numId w:val="0"/>
        </w:numPr>
        <w:spacing w:line="240" w:lineRule="auto"/>
        <w:ind w:right="-2"/>
        <w:rPr>
          <w:szCs w:val="24"/>
        </w:rPr>
      </w:pPr>
    </w:p>
    <w:p w14:paraId="3159C27C" w14:textId="77777777" w:rsidR="00346177" w:rsidRPr="00A229DB" w:rsidRDefault="00346177" w:rsidP="00346177">
      <w:pPr>
        <w:numPr>
          <w:ilvl w:val="12"/>
          <w:numId w:val="0"/>
        </w:numPr>
      </w:pPr>
      <w:r w:rsidRPr="00A229DB">
        <w:t xml:space="preserve">UAB „STADA </w:t>
      </w:r>
      <w:proofErr w:type="spellStart"/>
      <w:r w:rsidRPr="00A229DB">
        <w:t>Baltics</w:t>
      </w:r>
      <w:proofErr w:type="spellEnd"/>
      <w:r w:rsidRPr="00A229DB">
        <w:t>“</w:t>
      </w:r>
    </w:p>
    <w:p w14:paraId="5B86DB2C" w14:textId="77777777" w:rsidR="00346177" w:rsidRPr="00A229DB" w:rsidRDefault="00346177" w:rsidP="00346177">
      <w:pPr>
        <w:numPr>
          <w:ilvl w:val="12"/>
          <w:numId w:val="0"/>
        </w:numPr>
      </w:pPr>
      <w:r w:rsidRPr="00A229DB">
        <w:t xml:space="preserve">A. Goštauto g. 40A </w:t>
      </w:r>
    </w:p>
    <w:p w14:paraId="5F9315CD" w14:textId="77777777" w:rsidR="00346177" w:rsidRPr="00A229DB" w:rsidRDefault="00346177" w:rsidP="00346177">
      <w:pPr>
        <w:numPr>
          <w:ilvl w:val="12"/>
          <w:numId w:val="0"/>
        </w:numPr>
      </w:pPr>
      <w:r w:rsidRPr="00A229DB">
        <w:t>LT-03163 Vilnius</w:t>
      </w:r>
    </w:p>
    <w:p w14:paraId="28B84C1D" w14:textId="77777777" w:rsidR="00346177" w:rsidRPr="00A229DB" w:rsidRDefault="00346177" w:rsidP="00346177">
      <w:pPr>
        <w:numPr>
          <w:ilvl w:val="12"/>
          <w:numId w:val="0"/>
        </w:numPr>
      </w:pPr>
      <w:r w:rsidRPr="00A229DB">
        <w:t>Lietuva</w:t>
      </w:r>
    </w:p>
    <w:p w14:paraId="414CCAED" w14:textId="77777777" w:rsidR="00346177" w:rsidRPr="00A229DB" w:rsidRDefault="00346177" w:rsidP="00346177">
      <w:pPr>
        <w:numPr>
          <w:ilvl w:val="12"/>
          <w:numId w:val="0"/>
        </w:numPr>
      </w:pPr>
      <w:r w:rsidRPr="00A229DB">
        <w:t>Tel.: +370 5 260 3926</w:t>
      </w:r>
    </w:p>
    <w:p w14:paraId="3A11D07F" w14:textId="77777777" w:rsidR="00346177" w:rsidRPr="00A229DB" w:rsidRDefault="00346177" w:rsidP="00346177">
      <w:pPr>
        <w:numPr>
          <w:ilvl w:val="12"/>
          <w:numId w:val="0"/>
        </w:numPr>
      </w:pPr>
      <w:r w:rsidRPr="00A229DB">
        <w:t>El. paštas: stada.baltics@stada.com</w:t>
      </w:r>
    </w:p>
    <w:p w14:paraId="58786F47" w14:textId="77777777" w:rsidR="00346177" w:rsidRPr="00A229DB" w:rsidRDefault="00346177" w:rsidP="00346177">
      <w:pPr>
        <w:widowControl w:val="0"/>
        <w:numPr>
          <w:ilvl w:val="12"/>
          <w:numId w:val="0"/>
        </w:numPr>
        <w:spacing w:line="240" w:lineRule="auto"/>
        <w:ind w:right="-2"/>
        <w:rPr>
          <w:szCs w:val="24"/>
        </w:rPr>
      </w:pPr>
    </w:p>
    <w:p w14:paraId="1F51DA26" w14:textId="77777777" w:rsidR="00346177" w:rsidRPr="00A229DB" w:rsidRDefault="00346177" w:rsidP="00346177">
      <w:pPr>
        <w:numPr>
          <w:ilvl w:val="12"/>
          <w:numId w:val="0"/>
        </w:numPr>
        <w:snapToGrid w:val="0"/>
        <w:ind w:right="-2"/>
        <w:rPr>
          <w:snapToGrid/>
        </w:rPr>
      </w:pPr>
      <w:r w:rsidRPr="00A229DB">
        <w:rPr>
          <w:b/>
          <w:snapToGrid/>
        </w:rPr>
        <w:t>Šis vaistas Europos ekonominės erdvės valstybėse narėse registruotas tokiais pavadinimais:</w:t>
      </w:r>
    </w:p>
    <w:p w14:paraId="222AB81A" w14:textId="77777777" w:rsidR="00346177" w:rsidRPr="00A229DB" w:rsidRDefault="00346177" w:rsidP="00346177">
      <w:pPr>
        <w:snapToGrid w:val="0"/>
        <w:rPr>
          <w:snapToGrid/>
        </w:rPr>
      </w:pPr>
      <w:r w:rsidRPr="00A229DB">
        <w:rPr>
          <w:snapToGrid/>
        </w:rPr>
        <w:t xml:space="preserve">Nyderlandai – </w:t>
      </w:r>
      <w:proofErr w:type="spellStart"/>
      <w:r w:rsidRPr="00A229DB">
        <w:rPr>
          <w:snapToGrid/>
        </w:rPr>
        <w:t>Ibuprofen</w:t>
      </w:r>
      <w:proofErr w:type="spellEnd"/>
      <w:r w:rsidRPr="00A229DB">
        <w:rPr>
          <w:snapToGrid/>
        </w:rPr>
        <w:t xml:space="preserve"> </w:t>
      </w:r>
      <w:proofErr w:type="spellStart"/>
      <w:r w:rsidRPr="00A229DB">
        <w:rPr>
          <w:snapToGrid/>
        </w:rPr>
        <w:t>Healthypharm</w:t>
      </w:r>
      <w:proofErr w:type="spellEnd"/>
    </w:p>
    <w:p w14:paraId="5BE57E2F" w14:textId="77777777" w:rsidR="00346177" w:rsidRPr="00A229DB" w:rsidRDefault="00346177" w:rsidP="00346177">
      <w:pPr>
        <w:snapToGrid w:val="0"/>
        <w:rPr>
          <w:snapToGrid/>
        </w:rPr>
      </w:pPr>
      <w:r w:rsidRPr="00A229DB">
        <w:rPr>
          <w:snapToGrid/>
        </w:rPr>
        <w:t xml:space="preserve">Airija – </w:t>
      </w:r>
      <w:proofErr w:type="spellStart"/>
      <w:r w:rsidRPr="00A229DB">
        <w:rPr>
          <w:snapToGrid/>
        </w:rPr>
        <w:t>Easofen</w:t>
      </w:r>
      <w:proofErr w:type="spellEnd"/>
      <w:r w:rsidRPr="00A229DB">
        <w:rPr>
          <w:snapToGrid/>
        </w:rPr>
        <w:t xml:space="preserve"> </w:t>
      </w:r>
      <w:proofErr w:type="spellStart"/>
      <w:r w:rsidRPr="00A229DB">
        <w:rPr>
          <w:snapToGrid/>
        </w:rPr>
        <w:t>Rapid</w:t>
      </w:r>
      <w:proofErr w:type="spellEnd"/>
      <w:r w:rsidRPr="00A229DB">
        <w:rPr>
          <w:snapToGrid/>
        </w:rPr>
        <w:t xml:space="preserve"> </w:t>
      </w:r>
      <w:proofErr w:type="spellStart"/>
      <w:r w:rsidRPr="00A229DB">
        <w:rPr>
          <w:snapToGrid/>
        </w:rPr>
        <w:t>Relief</w:t>
      </w:r>
      <w:proofErr w:type="spellEnd"/>
      <w:r w:rsidRPr="00A229DB">
        <w:rPr>
          <w:snapToGrid/>
        </w:rPr>
        <w:t xml:space="preserve"> </w:t>
      </w:r>
      <w:proofErr w:type="spellStart"/>
      <w:r w:rsidRPr="00A229DB">
        <w:rPr>
          <w:snapToGrid/>
        </w:rPr>
        <w:t>Max</w:t>
      </w:r>
      <w:proofErr w:type="spellEnd"/>
      <w:r w:rsidRPr="00A229DB">
        <w:rPr>
          <w:snapToGrid/>
        </w:rPr>
        <w:t xml:space="preserve"> </w:t>
      </w:r>
      <w:proofErr w:type="spellStart"/>
      <w:r w:rsidRPr="00A229DB">
        <w:rPr>
          <w:snapToGrid/>
        </w:rPr>
        <w:t>Strength</w:t>
      </w:r>
      <w:proofErr w:type="spellEnd"/>
      <w:r w:rsidRPr="00A229DB">
        <w:rPr>
          <w:snapToGrid/>
        </w:rPr>
        <w:t xml:space="preserve"> </w:t>
      </w:r>
    </w:p>
    <w:p w14:paraId="0E26A885" w14:textId="77777777" w:rsidR="00346177" w:rsidRPr="00A229DB" w:rsidRDefault="00346177" w:rsidP="00346177">
      <w:pPr>
        <w:snapToGrid w:val="0"/>
        <w:rPr>
          <w:snapToGrid/>
        </w:rPr>
      </w:pPr>
      <w:r w:rsidRPr="00A229DB">
        <w:rPr>
          <w:snapToGrid/>
        </w:rPr>
        <w:t xml:space="preserve">Belgija - </w:t>
      </w:r>
      <w:proofErr w:type="spellStart"/>
      <w:r w:rsidRPr="00A229DB">
        <w:rPr>
          <w:snapToGrid/>
        </w:rPr>
        <w:t>Ibuprofen</w:t>
      </w:r>
      <w:proofErr w:type="spellEnd"/>
      <w:r w:rsidRPr="00A229DB">
        <w:rPr>
          <w:snapToGrid/>
        </w:rPr>
        <w:t xml:space="preserve"> EG </w:t>
      </w:r>
      <w:proofErr w:type="spellStart"/>
      <w:r w:rsidRPr="00A229DB">
        <w:rPr>
          <w:snapToGrid/>
        </w:rPr>
        <w:t>Rapidcaps</w:t>
      </w:r>
      <w:proofErr w:type="spellEnd"/>
    </w:p>
    <w:p w14:paraId="7C1BA8D1" w14:textId="77777777" w:rsidR="00346177" w:rsidRPr="00A229DB" w:rsidRDefault="00346177" w:rsidP="00346177">
      <w:pPr>
        <w:snapToGrid w:val="0"/>
        <w:rPr>
          <w:snapToGrid/>
        </w:rPr>
      </w:pPr>
      <w:r w:rsidRPr="00A229DB">
        <w:rPr>
          <w:snapToGrid/>
        </w:rPr>
        <w:t xml:space="preserve">Bulgarija – </w:t>
      </w:r>
      <w:proofErr w:type="spellStart"/>
      <w:r w:rsidRPr="00A229DB">
        <w:rPr>
          <w:snapToGrid/>
        </w:rPr>
        <w:t>Parabol</w:t>
      </w:r>
      <w:proofErr w:type="spellEnd"/>
      <w:r w:rsidRPr="00A229DB">
        <w:rPr>
          <w:snapToGrid/>
        </w:rPr>
        <w:t xml:space="preserve"> </w:t>
      </w:r>
      <w:proofErr w:type="spellStart"/>
      <w:r w:rsidRPr="00A229DB">
        <w:rPr>
          <w:snapToGrid/>
        </w:rPr>
        <w:t>Max</w:t>
      </w:r>
      <w:proofErr w:type="spellEnd"/>
    </w:p>
    <w:p w14:paraId="4C284419" w14:textId="77777777" w:rsidR="00346177" w:rsidRPr="00A229DB" w:rsidRDefault="00346177" w:rsidP="00346177">
      <w:pPr>
        <w:snapToGrid w:val="0"/>
        <w:rPr>
          <w:snapToGrid/>
        </w:rPr>
      </w:pPr>
      <w:r w:rsidRPr="00A229DB">
        <w:rPr>
          <w:snapToGrid/>
        </w:rPr>
        <w:t>Čekija – IBOVAL RAPID</w:t>
      </w:r>
    </w:p>
    <w:p w14:paraId="3FC95BC2" w14:textId="77777777" w:rsidR="00346177" w:rsidRPr="00A229DB" w:rsidRDefault="00346177" w:rsidP="00346177">
      <w:pPr>
        <w:snapToGrid w:val="0"/>
        <w:rPr>
          <w:snapToGrid/>
        </w:rPr>
      </w:pPr>
      <w:r w:rsidRPr="00A229DB">
        <w:rPr>
          <w:snapToGrid/>
        </w:rPr>
        <w:t xml:space="preserve">Estija, Latvija, Lietuva – </w:t>
      </w:r>
      <w:proofErr w:type="spellStart"/>
      <w:r w:rsidRPr="00A229DB">
        <w:rPr>
          <w:snapToGrid/>
        </w:rPr>
        <w:t>Ibuprofen</w:t>
      </w:r>
      <w:proofErr w:type="spellEnd"/>
      <w:r w:rsidRPr="00A229DB">
        <w:rPr>
          <w:snapToGrid/>
        </w:rPr>
        <w:t xml:space="preserve"> STADA</w:t>
      </w:r>
    </w:p>
    <w:p w14:paraId="2AD1F1CD" w14:textId="77777777" w:rsidR="00346177" w:rsidRPr="00A229DB" w:rsidRDefault="00346177" w:rsidP="00346177">
      <w:pPr>
        <w:snapToGrid w:val="0"/>
        <w:rPr>
          <w:snapToGrid/>
        </w:rPr>
      </w:pPr>
      <w:r w:rsidRPr="00A229DB">
        <w:rPr>
          <w:snapToGrid/>
        </w:rPr>
        <w:t xml:space="preserve">Ispanija - </w:t>
      </w:r>
      <w:proofErr w:type="spellStart"/>
      <w:r w:rsidRPr="00A229DB">
        <w:rPr>
          <w:snapToGrid/>
        </w:rPr>
        <w:t>Ibuprofeno</w:t>
      </w:r>
      <w:proofErr w:type="spellEnd"/>
      <w:r w:rsidRPr="00A229DB">
        <w:rPr>
          <w:snapToGrid/>
        </w:rPr>
        <w:t xml:space="preserve"> </w:t>
      </w:r>
      <w:proofErr w:type="spellStart"/>
      <w:r w:rsidRPr="00A229DB">
        <w:rPr>
          <w:snapToGrid/>
        </w:rPr>
        <w:t>Rapid</w:t>
      </w:r>
      <w:proofErr w:type="spellEnd"/>
      <w:r w:rsidRPr="00A229DB">
        <w:rPr>
          <w:snapToGrid/>
        </w:rPr>
        <w:t xml:space="preserve"> </w:t>
      </w:r>
      <w:proofErr w:type="spellStart"/>
      <w:r w:rsidRPr="00A229DB">
        <w:rPr>
          <w:snapToGrid/>
        </w:rPr>
        <w:t>Stadacare</w:t>
      </w:r>
      <w:proofErr w:type="spellEnd"/>
    </w:p>
    <w:p w14:paraId="53361485" w14:textId="77777777" w:rsidR="00346177" w:rsidRPr="00A229DB" w:rsidRDefault="00346177" w:rsidP="00346177">
      <w:pPr>
        <w:snapToGrid w:val="0"/>
        <w:rPr>
          <w:snapToGrid/>
        </w:rPr>
      </w:pPr>
      <w:r w:rsidRPr="00A229DB">
        <w:rPr>
          <w:snapToGrid/>
        </w:rPr>
        <w:t xml:space="preserve">Lenkija - </w:t>
      </w:r>
      <w:proofErr w:type="spellStart"/>
      <w:r w:rsidRPr="00A229DB">
        <w:rPr>
          <w:snapToGrid/>
        </w:rPr>
        <w:t>Ibuprofen</w:t>
      </w:r>
      <w:proofErr w:type="spellEnd"/>
      <w:r w:rsidRPr="00A229DB">
        <w:rPr>
          <w:snapToGrid/>
        </w:rPr>
        <w:t xml:space="preserve"> MODAFEN Forte </w:t>
      </w:r>
      <w:proofErr w:type="spellStart"/>
      <w:r w:rsidRPr="00A229DB">
        <w:rPr>
          <w:snapToGrid/>
        </w:rPr>
        <w:t>Caps</w:t>
      </w:r>
      <w:proofErr w:type="spellEnd"/>
    </w:p>
    <w:p w14:paraId="5CBE245B" w14:textId="77777777" w:rsidR="00346177" w:rsidRPr="00A229DB" w:rsidRDefault="00346177" w:rsidP="00346177">
      <w:pPr>
        <w:snapToGrid w:val="0"/>
      </w:pPr>
      <w:r w:rsidRPr="00A229DB">
        <w:rPr>
          <w:snapToGrid/>
        </w:rPr>
        <w:t xml:space="preserve">Liuksemburgas - </w:t>
      </w:r>
      <w:proofErr w:type="spellStart"/>
      <w:r w:rsidRPr="00A229DB">
        <w:rPr>
          <w:snapToGrid/>
        </w:rPr>
        <w:t>Ibuprofen</w:t>
      </w:r>
      <w:proofErr w:type="spellEnd"/>
      <w:r w:rsidRPr="00A229DB">
        <w:rPr>
          <w:snapToGrid/>
        </w:rPr>
        <w:t xml:space="preserve"> EG </w:t>
      </w:r>
      <w:proofErr w:type="spellStart"/>
      <w:r w:rsidRPr="00A229DB">
        <w:rPr>
          <w:snapToGrid/>
        </w:rPr>
        <w:t>RapidCaps</w:t>
      </w:r>
      <w:proofErr w:type="spellEnd"/>
    </w:p>
    <w:p w14:paraId="0585A26F" w14:textId="77777777" w:rsidR="00346177" w:rsidRPr="00A229DB" w:rsidRDefault="00346177" w:rsidP="00346177">
      <w:pPr>
        <w:snapToGrid w:val="0"/>
        <w:rPr>
          <w:snapToGrid/>
        </w:rPr>
      </w:pPr>
      <w:r w:rsidRPr="00A229DB">
        <w:rPr>
          <w:snapToGrid/>
        </w:rPr>
        <w:t>Prancūzija – IBUPROFENE EG CONSEIL</w:t>
      </w:r>
    </w:p>
    <w:p w14:paraId="72B53AF6" w14:textId="77777777" w:rsidR="00346177" w:rsidRPr="00A229DB" w:rsidRDefault="00346177" w:rsidP="00346177">
      <w:pPr>
        <w:snapToGrid w:val="0"/>
        <w:rPr>
          <w:snapToGrid/>
        </w:rPr>
      </w:pPr>
      <w:r w:rsidRPr="00A229DB">
        <w:rPr>
          <w:snapToGrid/>
        </w:rPr>
        <w:t xml:space="preserve">Rumunija – </w:t>
      </w:r>
      <w:proofErr w:type="spellStart"/>
      <w:r w:rsidRPr="00A229DB">
        <w:rPr>
          <w:snapToGrid/>
        </w:rPr>
        <w:t>Modafen</w:t>
      </w:r>
      <w:proofErr w:type="spellEnd"/>
      <w:r w:rsidRPr="00A229DB">
        <w:rPr>
          <w:snapToGrid/>
        </w:rPr>
        <w:t xml:space="preserve"> Forte</w:t>
      </w:r>
    </w:p>
    <w:p w14:paraId="2DA3E9E0" w14:textId="77777777" w:rsidR="00346177" w:rsidRPr="00A229DB" w:rsidRDefault="00346177" w:rsidP="00346177">
      <w:pPr>
        <w:snapToGrid w:val="0"/>
        <w:rPr>
          <w:snapToGrid/>
        </w:rPr>
      </w:pPr>
      <w:r w:rsidRPr="00A229DB">
        <w:rPr>
          <w:snapToGrid/>
        </w:rPr>
        <w:t xml:space="preserve">Vokietija – </w:t>
      </w:r>
      <w:proofErr w:type="spellStart"/>
      <w:r w:rsidRPr="00A229DB">
        <w:rPr>
          <w:snapToGrid/>
        </w:rPr>
        <w:t>Ibudolor</w:t>
      </w:r>
      <w:proofErr w:type="spellEnd"/>
    </w:p>
    <w:p w14:paraId="04500F9E" w14:textId="77777777" w:rsidR="00346177" w:rsidRPr="00A229DB" w:rsidRDefault="00346177" w:rsidP="00346177">
      <w:pPr>
        <w:snapToGrid w:val="0"/>
        <w:rPr>
          <w:snapToGrid/>
        </w:rPr>
      </w:pPr>
    </w:p>
    <w:p w14:paraId="0E73E0B1" w14:textId="77777777" w:rsidR="00346177" w:rsidRPr="00A229DB" w:rsidRDefault="00346177" w:rsidP="00346177">
      <w:pPr>
        <w:snapToGrid w:val="0"/>
        <w:rPr>
          <w:snapToGrid/>
        </w:rPr>
      </w:pPr>
      <w:r w:rsidRPr="00A229DB">
        <w:rPr>
          <w:snapToGrid/>
        </w:rPr>
        <w:t xml:space="preserve"> </w:t>
      </w:r>
    </w:p>
    <w:p w14:paraId="0E7F93EF" w14:textId="77777777" w:rsidR="00346177" w:rsidRPr="00A229DB" w:rsidRDefault="00346177" w:rsidP="00346177">
      <w:pPr>
        <w:widowControl w:val="0"/>
        <w:tabs>
          <w:tab w:val="clear" w:pos="567"/>
        </w:tabs>
        <w:spacing w:line="240" w:lineRule="auto"/>
        <w:rPr>
          <w:snapToGrid/>
          <w:szCs w:val="24"/>
        </w:rPr>
      </w:pPr>
      <w:r w:rsidRPr="00A229DB">
        <w:rPr>
          <w:b/>
          <w:bCs/>
          <w:snapToGrid/>
          <w:szCs w:val="24"/>
          <w:lang w:eastAsia="x-none"/>
        </w:rPr>
        <w:t>Šis pakuotės lapelis</w:t>
      </w:r>
      <w:r w:rsidRPr="00A229DB">
        <w:rPr>
          <w:b/>
          <w:snapToGrid/>
          <w:szCs w:val="24"/>
          <w:lang w:eastAsia="x-none"/>
        </w:rPr>
        <w:t xml:space="preserve"> paskutinį kartą peržiūrėtas 2026-02-0</w:t>
      </w:r>
      <w:r>
        <w:rPr>
          <w:b/>
          <w:snapToGrid/>
          <w:szCs w:val="24"/>
          <w:lang w:eastAsia="x-none"/>
        </w:rPr>
        <w:t>5</w:t>
      </w:r>
      <w:r w:rsidRPr="00A229DB">
        <w:rPr>
          <w:b/>
          <w:snapToGrid/>
          <w:szCs w:val="24"/>
          <w:lang w:eastAsia="x-none"/>
        </w:rPr>
        <w:t>.</w:t>
      </w:r>
    </w:p>
    <w:p w14:paraId="4F5B030D" w14:textId="77777777" w:rsidR="00346177" w:rsidRPr="00A229DB" w:rsidRDefault="00346177" w:rsidP="00346177">
      <w:pPr>
        <w:widowControl w:val="0"/>
        <w:tabs>
          <w:tab w:val="clear" w:pos="567"/>
        </w:tabs>
        <w:spacing w:line="240" w:lineRule="auto"/>
        <w:rPr>
          <w:snapToGrid/>
          <w:szCs w:val="24"/>
        </w:rPr>
      </w:pPr>
    </w:p>
    <w:p w14:paraId="7190F1A5" w14:textId="77777777" w:rsidR="00346177" w:rsidRPr="009905C5" w:rsidRDefault="00346177" w:rsidP="00346177">
      <w:r w:rsidRPr="00A229DB">
        <w:rPr>
          <w:szCs w:val="22"/>
          <w:lang w:eastAsia="lt-LT"/>
        </w:rPr>
        <w:t xml:space="preserve">Išsami informacija apie šį vaistą pateikiama Valstybinės vaistų kontrolės tarnybos prie Lietuvos Respublikos sveikatos apsaugos ministerijos tinklalapyje </w:t>
      </w:r>
      <w:r w:rsidRPr="00A229DB">
        <w:rPr>
          <w:color w:val="0000EE"/>
          <w:szCs w:val="22"/>
          <w:u w:val="single"/>
          <w:lang w:eastAsia="lt-LT"/>
        </w:rPr>
        <w:t>https://vvkt.lrv.lt/lt/</w:t>
      </w:r>
      <w:r w:rsidRPr="00A229DB">
        <w:rPr>
          <w:szCs w:val="22"/>
          <w:lang w:eastAsia="lt-LT"/>
        </w:rPr>
        <w:t>.</w:t>
      </w:r>
      <w:bookmarkEnd w:id="0"/>
    </w:p>
    <w:p w14:paraId="781C962A" w14:textId="77777777" w:rsidR="00222FED" w:rsidRDefault="00222FED"/>
    <w:sectPr w:rsidR="00222FED" w:rsidSect="00346177">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Bold">
    <w:altName w:val="Yu Gothic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D345" w14:textId="77777777" w:rsidR="00346177" w:rsidRPr="00A229DB" w:rsidRDefault="00346177">
    <w:pPr>
      <w:pStyle w:val="Porat"/>
      <w:framePr w:wrap="around" w:vAnchor="text" w:hAnchor="margin" w:xAlign="right" w:y="1"/>
      <w:rPr>
        <w:rStyle w:val="Puslapionumeris"/>
      </w:rPr>
    </w:pPr>
    <w:r w:rsidRPr="00A229DB">
      <w:rPr>
        <w:rStyle w:val="Puslapionumeris"/>
      </w:rPr>
      <w:fldChar w:fldCharType="begin"/>
    </w:r>
    <w:r w:rsidRPr="00A229DB">
      <w:rPr>
        <w:rStyle w:val="Puslapionumeris"/>
      </w:rPr>
      <w:instrText xml:space="preserve">PAGE  </w:instrText>
    </w:r>
    <w:r w:rsidRPr="00A229DB">
      <w:rPr>
        <w:rStyle w:val="Puslapionumeris"/>
      </w:rPr>
      <w:fldChar w:fldCharType="end"/>
    </w:r>
  </w:p>
  <w:p w14:paraId="17D8046A" w14:textId="77777777" w:rsidR="00346177" w:rsidRPr="00A229DB" w:rsidRDefault="0034617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ECF4" w14:textId="77777777" w:rsidR="00346177" w:rsidRPr="00A229DB" w:rsidRDefault="00346177">
    <w:pPr>
      <w:pStyle w:val="Porat"/>
      <w:ind w:right="360"/>
      <w:jc w:val="center"/>
      <w:rPr>
        <w:rStyle w:val="Puslapionumeris"/>
      </w:rPr>
    </w:pPr>
    <w:r w:rsidRPr="00A229DB">
      <w:rPr>
        <w:rStyle w:val="Puslapionumeris"/>
      </w:rPr>
      <w:fldChar w:fldCharType="begin"/>
    </w:r>
    <w:r w:rsidRPr="00A229DB">
      <w:rPr>
        <w:rStyle w:val="Puslapionumeris"/>
      </w:rPr>
      <w:instrText xml:space="preserve"> PAGE </w:instrText>
    </w:r>
    <w:r w:rsidRPr="00A229DB">
      <w:rPr>
        <w:rStyle w:val="Puslapionumeris"/>
      </w:rPr>
      <w:fldChar w:fldCharType="separate"/>
    </w:r>
    <w:r w:rsidRPr="00C71E8D">
      <w:rPr>
        <w:rStyle w:val="Puslapionumeris"/>
      </w:rPr>
      <w:t>3</w:t>
    </w:r>
    <w:r w:rsidRPr="00C71E8D">
      <w:rPr>
        <w:rStyle w:val="Puslapionumeris"/>
      </w:rPr>
      <w:t>1</w:t>
    </w:r>
    <w:r w:rsidRPr="00A229DB">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44AB" w14:textId="77777777" w:rsidR="00346177" w:rsidRPr="00A229DB" w:rsidRDefault="003461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F03"/>
    <w:multiLevelType w:val="hybridMultilevel"/>
    <w:tmpl w:val="E8CA2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BD2DD8"/>
    <w:multiLevelType w:val="hybridMultilevel"/>
    <w:tmpl w:val="46A458B8"/>
    <w:lvl w:ilvl="0" w:tplc="794E39B0">
      <w:numFmt w:val="bullet"/>
      <w:lvlText w:val="-"/>
      <w:lvlJc w:val="left"/>
      <w:pPr>
        <w:ind w:left="720" w:hanging="360"/>
      </w:pPr>
      <w:rPr>
        <w:rFonts w:ascii="Arial" w:eastAsia="Aptos"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C3375B"/>
    <w:multiLevelType w:val="hybridMultilevel"/>
    <w:tmpl w:val="E9089BE2"/>
    <w:lvl w:ilvl="0" w:tplc="360A7D4C">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1910A3"/>
    <w:multiLevelType w:val="hybridMultilevel"/>
    <w:tmpl w:val="126E55F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83F5511"/>
    <w:multiLevelType w:val="hybridMultilevel"/>
    <w:tmpl w:val="E438E0A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1300805">
    <w:abstractNumId w:val="4"/>
  </w:num>
  <w:num w:numId="2" w16cid:durableId="1264536472">
    <w:abstractNumId w:val="0"/>
  </w:num>
  <w:num w:numId="3" w16cid:durableId="656152597">
    <w:abstractNumId w:val="1"/>
  </w:num>
  <w:num w:numId="4" w16cid:durableId="302807672">
    <w:abstractNumId w:val="3"/>
  </w:num>
  <w:num w:numId="5" w16cid:durableId="159197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77"/>
    <w:rsid w:val="00222FED"/>
    <w:rsid w:val="00346177"/>
    <w:rsid w:val="005F173E"/>
    <w:rsid w:val="008B3AD4"/>
    <w:rsid w:val="00984A0A"/>
    <w:rsid w:val="00A13E0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7090"/>
  <w15:chartTrackingRefBased/>
  <w15:docId w15:val="{1EFC1089-985F-4E2B-A777-B6F7F221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177"/>
    <w:pPr>
      <w:tabs>
        <w:tab w:val="left" w:pos="567"/>
      </w:tabs>
      <w:spacing w:after="0" w:line="260" w:lineRule="exact"/>
    </w:pPr>
    <w:rPr>
      <w:rFonts w:eastAsia="Times New Roman"/>
      <w:snapToGrid w:val="0"/>
      <w:kern w:val="0"/>
      <w:szCs w:val="20"/>
      <w14:ligatures w14:val="none"/>
    </w:rPr>
  </w:style>
  <w:style w:type="paragraph" w:styleId="Antrat1">
    <w:name w:val="heading 1"/>
    <w:basedOn w:val="prastasis"/>
    <w:next w:val="prastasis"/>
    <w:link w:val="Antrat1Diagrama"/>
    <w:uiPriority w:val="9"/>
    <w:qFormat/>
    <w:rsid w:val="00346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6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61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61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617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4617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617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4617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617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617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617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617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617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617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4617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617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4617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617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46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61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61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617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61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6177"/>
    <w:rPr>
      <w:i/>
      <w:iCs/>
      <w:color w:val="404040" w:themeColor="text1" w:themeTint="BF"/>
    </w:rPr>
  </w:style>
  <w:style w:type="paragraph" w:styleId="Sraopastraipa">
    <w:name w:val="List Paragraph"/>
    <w:basedOn w:val="prastasis"/>
    <w:uiPriority w:val="34"/>
    <w:qFormat/>
    <w:rsid w:val="00346177"/>
    <w:pPr>
      <w:ind w:left="720"/>
      <w:contextualSpacing/>
    </w:pPr>
  </w:style>
  <w:style w:type="character" w:styleId="Rykuspabraukimas">
    <w:name w:val="Intense Emphasis"/>
    <w:basedOn w:val="Numatytasispastraiposriftas"/>
    <w:uiPriority w:val="21"/>
    <w:qFormat/>
    <w:rsid w:val="00346177"/>
    <w:rPr>
      <w:i/>
      <w:iCs/>
      <w:color w:val="0F4761" w:themeColor="accent1" w:themeShade="BF"/>
    </w:rPr>
  </w:style>
  <w:style w:type="paragraph" w:styleId="Iskirtacitata">
    <w:name w:val="Intense Quote"/>
    <w:basedOn w:val="prastasis"/>
    <w:next w:val="prastasis"/>
    <w:link w:val="IskirtacitataDiagrama"/>
    <w:uiPriority w:val="30"/>
    <w:qFormat/>
    <w:rsid w:val="00346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6177"/>
    <w:rPr>
      <w:i/>
      <w:iCs/>
      <w:color w:val="0F4761" w:themeColor="accent1" w:themeShade="BF"/>
    </w:rPr>
  </w:style>
  <w:style w:type="character" w:styleId="Rykinuoroda">
    <w:name w:val="Intense Reference"/>
    <w:basedOn w:val="Numatytasispastraiposriftas"/>
    <w:uiPriority w:val="32"/>
    <w:qFormat/>
    <w:rsid w:val="00346177"/>
    <w:rPr>
      <w:b/>
      <w:bCs/>
      <w:smallCaps/>
      <w:color w:val="0F4761" w:themeColor="accent1" w:themeShade="BF"/>
      <w:spacing w:val="5"/>
    </w:rPr>
  </w:style>
  <w:style w:type="paragraph" w:styleId="Porat">
    <w:name w:val="footer"/>
    <w:basedOn w:val="prastasis"/>
    <w:link w:val="PoratDiagrama"/>
    <w:rsid w:val="00346177"/>
    <w:pPr>
      <w:tabs>
        <w:tab w:val="center" w:pos="4536"/>
        <w:tab w:val="right" w:pos="8306"/>
      </w:tabs>
    </w:pPr>
    <w:rPr>
      <w:lang w:eastAsia="x-none"/>
    </w:rPr>
  </w:style>
  <w:style w:type="character" w:customStyle="1" w:styleId="PoratDiagrama">
    <w:name w:val="Poraštė Diagrama"/>
    <w:basedOn w:val="Numatytasispastraiposriftas"/>
    <w:link w:val="Porat"/>
    <w:rsid w:val="00346177"/>
    <w:rPr>
      <w:rFonts w:eastAsia="Times New Roman"/>
      <w:snapToGrid w:val="0"/>
      <w:kern w:val="0"/>
      <w:szCs w:val="20"/>
      <w:lang w:eastAsia="x-none"/>
      <w14:ligatures w14:val="none"/>
    </w:rPr>
  </w:style>
  <w:style w:type="character" w:styleId="Puslapionumeris">
    <w:name w:val="page number"/>
    <w:rsid w:val="00346177"/>
    <w:rPr>
      <w:rFonts w:cs="Times New Roman"/>
    </w:rPr>
  </w:style>
  <w:style w:type="paragraph" w:styleId="Antrats">
    <w:name w:val="header"/>
    <w:basedOn w:val="prastasis"/>
    <w:link w:val="AntratsDiagrama"/>
    <w:rsid w:val="00346177"/>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346177"/>
    <w:rPr>
      <w:rFonts w:eastAsia="SimSu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16770</Words>
  <Characters>9559</Characters>
  <Application>Microsoft Office Word</Application>
  <DocSecurity>0</DocSecurity>
  <Lines>79</Lines>
  <Paragraphs>52</Paragraphs>
  <ScaleCrop>false</ScaleCrop>
  <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2026-05-20T13:43:00Z</dcterms:created>
  <dcterms:modified xsi:type="dcterms:W3CDTF">2026-05-20T13:43:00Z</dcterms:modified>
</cp:coreProperties>
</file>