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FE4DF" w14:textId="77777777" w:rsidR="00CC34F3" w:rsidRPr="00CC34F3" w:rsidRDefault="00CC34F3" w:rsidP="00CC34F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6B8C0D16" w14:textId="77777777" w:rsidR="00CC34F3" w:rsidRPr="00CC34F3" w:rsidRDefault="00CC34F3" w:rsidP="00CC34F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76DEE92B" w14:textId="77777777" w:rsidR="00CC34F3" w:rsidRPr="00CC34F3" w:rsidRDefault="00CC34F3" w:rsidP="00CC34F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60A41147" w14:textId="77777777" w:rsidR="00CC34F3" w:rsidRPr="00CC34F3" w:rsidRDefault="00CC34F3" w:rsidP="00CC34F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1137B7F9" w14:textId="77777777" w:rsidR="00CC34F3" w:rsidRPr="00CC34F3" w:rsidRDefault="00CC34F3" w:rsidP="00CC34F3">
      <w:pPr>
        <w:tabs>
          <w:tab w:val="left" w:pos="567"/>
        </w:tabs>
        <w:spacing w:after="0" w:line="240" w:lineRule="auto"/>
        <w:ind w:left="567" w:hanging="567"/>
        <w:jc w:val="center"/>
        <w:outlineLvl w:val="0"/>
        <w:rPr>
          <w:rFonts w:ascii="Times New Roman" w:eastAsia="Times New Roman" w:hAnsi="Times New Roman" w:cs="Times New Roman"/>
          <w:b/>
          <w:i/>
          <w:caps/>
          <w:kern w:val="0"/>
          <w:sz w:val="22"/>
          <w:szCs w:val="22"/>
          <w:lang w:val="x-none"/>
          <w14:ligatures w14:val="none"/>
        </w:rPr>
      </w:pPr>
    </w:p>
    <w:p w14:paraId="21998381" w14:textId="77777777" w:rsidR="00CC34F3" w:rsidRPr="00CC34F3" w:rsidRDefault="00CC34F3" w:rsidP="00CC34F3">
      <w:pPr>
        <w:tabs>
          <w:tab w:val="left" w:pos="567"/>
        </w:tabs>
        <w:spacing w:after="0" w:line="240" w:lineRule="auto"/>
        <w:ind w:left="567" w:hanging="567"/>
        <w:jc w:val="center"/>
        <w:outlineLvl w:val="0"/>
        <w:rPr>
          <w:rFonts w:ascii="Times New Roman" w:eastAsia="Times New Roman" w:hAnsi="Times New Roman" w:cs="Times New Roman"/>
          <w:b/>
          <w:iCs/>
          <w:caps/>
          <w:kern w:val="0"/>
          <w:sz w:val="22"/>
          <w:szCs w:val="22"/>
          <w:lang w:val="x-none"/>
          <w14:ligatures w14:val="none"/>
        </w:rPr>
      </w:pPr>
      <w:r w:rsidRPr="00CC34F3">
        <w:rPr>
          <w:rFonts w:ascii="Times New Roman" w:eastAsia="Times New Roman" w:hAnsi="Times New Roman" w:cs="Times New Roman"/>
          <w:b/>
          <w:iCs/>
          <w:caps/>
          <w:kern w:val="0"/>
          <w:sz w:val="22"/>
          <w:szCs w:val="22"/>
          <w:lang w:val="x-none"/>
          <w14:ligatures w14:val="none"/>
        </w:rPr>
        <w:t>B. PAKUOTĖS LAPELIS</w:t>
      </w:r>
    </w:p>
    <w:p w14:paraId="1956C09C"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3027E4DC" w14:textId="77777777" w:rsidR="00CC34F3" w:rsidRPr="00CC34F3" w:rsidRDefault="00CC34F3" w:rsidP="00CC34F3">
      <w:pPr>
        <w:tabs>
          <w:tab w:val="left" w:pos="567"/>
        </w:tabs>
        <w:spacing w:after="0" w:line="240" w:lineRule="auto"/>
        <w:rPr>
          <w:rFonts w:ascii="Times New Roman" w:eastAsia="Times New Roman" w:hAnsi="Times New Roman" w:cs="Times New Roman"/>
          <w:iCs/>
          <w:kern w:val="0"/>
          <w:sz w:val="22"/>
          <w:szCs w:val="22"/>
          <w:highlight w:val="yellow"/>
          <w14:ligatures w14:val="none"/>
        </w:rPr>
      </w:pPr>
    </w:p>
    <w:p w14:paraId="05838AA4"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br w:type="page"/>
      </w:r>
    </w:p>
    <w:p w14:paraId="226A6A54" w14:textId="77777777" w:rsidR="00CC34F3" w:rsidRPr="00CC34F3" w:rsidRDefault="00CC34F3" w:rsidP="00CC34F3">
      <w:pPr>
        <w:widowControl w:val="0"/>
        <w:spacing w:after="0" w:line="240" w:lineRule="auto"/>
        <w:jc w:val="center"/>
        <w:rPr>
          <w:rFonts w:ascii="Times New Roman" w:eastAsia="Times New Roman" w:hAnsi="Times New Roman" w:cs="Times New Roman"/>
          <w:kern w:val="0"/>
          <w:sz w:val="22"/>
          <w:szCs w:val="22"/>
          <w14:ligatures w14:val="none"/>
        </w:rPr>
      </w:pPr>
      <w:bookmarkStart w:id="0" w:name="_Toc129243138"/>
      <w:bookmarkStart w:id="1" w:name="_Toc129243263"/>
      <w:r w:rsidRPr="00CC34F3">
        <w:rPr>
          <w:rFonts w:ascii="Times New Roman" w:eastAsia="Times New Roman" w:hAnsi="Times New Roman" w:cs="Times New Roman"/>
          <w:b/>
          <w:kern w:val="0"/>
          <w:sz w:val="22"/>
          <w:szCs w:val="22"/>
          <w14:ligatures w14:val="none"/>
        </w:rPr>
        <w:lastRenderedPageBreak/>
        <w:t>Pakuotės lapelis: informacija vartotojui</w:t>
      </w:r>
      <w:bookmarkEnd w:id="0"/>
      <w:bookmarkEnd w:id="1"/>
    </w:p>
    <w:p w14:paraId="677DED8F"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50F6701" w14:textId="397A392C" w:rsidR="00CC34F3" w:rsidRPr="00CC34F3" w:rsidRDefault="00C368DB" w:rsidP="00CC34F3">
      <w:pPr>
        <w:widowControl w:val="0"/>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b/>
          <w:color w:val="000000"/>
          <w:kern w:val="0"/>
          <w:sz w:val="22"/>
          <w:szCs w:val="22"/>
          <w:lang w:eastAsia="lt-LT"/>
          <w14:ligatures w14:val="none"/>
        </w:rPr>
        <w:t>Metoprolol</w:t>
      </w:r>
      <w:proofErr w:type="spellEnd"/>
      <w:r>
        <w:rPr>
          <w:rFonts w:ascii="Times New Roman" w:eastAsia="Times New Roman" w:hAnsi="Times New Roman" w:cs="Times New Roman"/>
          <w:b/>
          <w:color w:val="000000"/>
          <w:kern w:val="0"/>
          <w:sz w:val="22"/>
          <w:szCs w:val="22"/>
          <w:lang w:eastAsia="lt-LT"/>
          <w14:ligatures w14:val="none"/>
        </w:rPr>
        <w:t xml:space="preserve"> Arena</w:t>
      </w:r>
      <w:r w:rsidR="00CC34F3" w:rsidRPr="00CC34F3">
        <w:rPr>
          <w:rFonts w:ascii="Times New Roman" w:eastAsia="Times New Roman" w:hAnsi="Times New Roman" w:cs="Times New Roman"/>
          <w:b/>
          <w:color w:val="000000"/>
          <w:kern w:val="0"/>
          <w:sz w:val="22"/>
          <w:szCs w:val="22"/>
          <w:lang w:eastAsia="lt-LT"/>
          <w14:ligatures w14:val="none"/>
        </w:rPr>
        <w:t xml:space="preserve"> 50 mg tabletės</w:t>
      </w:r>
    </w:p>
    <w:p w14:paraId="1AEF8C53" w14:textId="77777777" w:rsidR="00CC34F3" w:rsidRPr="00CC34F3" w:rsidRDefault="00CC34F3" w:rsidP="00CC34F3">
      <w:pPr>
        <w:widowControl w:val="0"/>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roofErr w:type="spellStart"/>
      <w:r w:rsidRPr="00CC34F3">
        <w:rPr>
          <w:rFonts w:ascii="Times New Roman" w:eastAsia="Times New Roman" w:hAnsi="Times New Roman" w:cs="Times New Roman"/>
          <w:kern w:val="0"/>
          <w:sz w:val="22"/>
          <w:szCs w:val="22"/>
          <w:lang w:eastAsia="lt-LT"/>
          <w14:ligatures w14:val="none"/>
        </w:rPr>
        <w:t>metoprololio</w:t>
      </w:r>
      <w:proofErr w:type="spellEnd"/>
      <w:r w:rsidRPr="00CC34F3">
        <w:rPr>
          <w:rFonts w:ascii="Times New Roman" w:eastAsia="Times New Roman" w:hAnsi="Times New Roman" w:cs="Times New Roman"/>
          <w:kern w:val="0"/>
          <w:sz w:val="22"/>
          <w:szCs w:val="22"/>
          <w:lang w:eastAsia="lt-LT"/>
          <w14:ligatures w14:val="none"/>
        </w:rPr>
        <w:t xml:space="preserve"> </w:t>
      </w:r>
      <w:proofErr w:type="spellStart"/>
      <w:r w:rsidRPr="00CC34F3">
        <w:rPr>
          <w:rFonts w:ascii="Times New Roman" w:eastAsia="Times New Roman" w:hAnsi="Times New Roman" w:cs="Times New Roman"/>
          <w:kern w:val="0"/>
          <w:sz w:val="22"/>
          <w:szCs w:val="22"/>
          <w:lang w:eastAsia="lt-LT"/>
          <w14:ligatures w14:val="none"/>
        </w:rPr>
        <w:t>tartratas</w:t>
      </w:r>
      <w:proofErr w:type="spellEnd"/>
    </w:p>
    <w:p w14:paraId="72E70266"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353F061" w14:textId="77777777" w:rsidR="00CC34F3" w:rsidRPr="00CC34F3" w:rsidRDefault="00CC34F3" w:rsidP="00CC34F3">
      <w:pPr>
        <w:widowControl w:val="0"/>
        <w:spacing w:after="0" w:line="240" w:lineRule="auto"/>
        <w:rPr>
          <w:rFonts w:ascii="Times New Roman" w:eastAsia="Times New Roman" w:hAnsi="Times New Roman" w:cs="Times New Roman"/>
          <w:kern w:val="0"/>
          <w:sz w:val="22"/>
          <w:szCs w:val="22"/>
          <w14:ligatures w14:val="none"/>
        </w:rPr>
      </w:pPr>
      <w:r w:rsidRPr="00CC34F3">
        <w:rPr>
          <w:rFonts w:ascii="Times New Roman" w:eastAsia="Times New Roman" w:hAnsi="Times New Roman" w:cs="Times New Roman"/>
          <w:b/>
          <w:kern w:val="0"/>
          <w:sz w:val="22"/>
          <w:szCs w:val="22"/>
          <w14:ligatures w14:val="none"/>
        </w:rPr>
        <w:t>Atidžiai perskaitykite visą šį lapelį, prieš pradėdami vartoti vaistą</w:t>
      </w:r>
      <w:r w:rsidRPr="00CC34F3">
        <w:rPr>
          <w:rFonts w:ascii="Times New Roman" w:eastAsia="Times New Roman" w:hAnsi="Times New Roman" w:cs="Times New Roman"/>
          <w:b/>
          <w:noProof/>
          <w:kern w:val="0"/>
          <w:sz w:val="22"/>
          <w:szCs w:val="22"/>
          <w14:ligatures w14:val="none"/>
        </w:rPr>
        <w:t>, nes jame pateikiama Jums svarbi informacija.</w:t>
      </w:r>
    </w:p>
    <w:p w14:paraId="66396D50" w14:textId="0286907F" w:rsidR="00CC34F3" w:rsidRPr="00074C12" w:rsidRDefault="00CC34F3" w:rsidP="00074C12">
      <w:pPr>
        <w:pStyle w:val="ListParagraph"/>
        <w:widowControl w:val="0"/>
        <w:numPr>
          <w:ilvl w:val="0"/>
          <w:numId w:val="8"/>
        </w:numPr>
        <w:spacing w:after="0" w:line="240" w:lineRule="auto"/>
        <w:rPr>
          <w:rFonts w:ascii="Times New Roman" w:eastAsia="Calibri" w:hAnsi="Times New Roman" w:cs="Times New Roman"/>
          <w:noProof/>
          <w:kern w:val="0"/>
          <w:sz w:val="22"/>
          <w:szCs w:val="22"/>
          <w14:ligatures w14:val="none"/>
        </w:rPr>
      </w:pPr>
      <w:r w:rsidRPr="00074C12">
        <w:rPr>
          <w:rFonts w:ascii="Times New Roman" w:eastAsia="Calibri" w:hAnsi="Times New Roman" w:cs="Times New Roman"/>
          <w:noProof/>
          <w:kern w:val="0"/>
          <w:sz w:val="22"/>
          <w:szCs w:val="22"/>
          <w14:ligatures w14:val="none"/>
        </w:rPr>
        <w:t>Neišmeskite šio lapelio, nes vėl gali prireikti jį perskaityti.</w:t>
      </w:r>
    </w:p>
    <w:p w14:paraId="4423791E" w14:textId="3A96FB59" w:rsidR="00CC34F3" w:rsidRPr="00074C12" w:rsidRDefault="00CC34F3" w:rsidP="00074C12">
      <w:pPr>
        <w:pStyle w:val="ListParagraph"/>
        <w:widowControl w:val="0"/>
        <w:numPr>
          <w:ilvl w:val="0"/>
          <w:numId w:val="8"/>
        </w:numPr>
        <w:tabs>
          <w:tab w:val="left" w:pos="0"/>
          <w:tab w:val="left" w:pos="720"/>
        </w:tabs>
        <w:spacing w:after="0" w:line="240" w:lineRule="auto"/>
        <w:rPr>
          <w:rFonts w:ascii="Times New Roman" w:eastAsia="Calibri" w:hAnsi="Times New Roman" w:cs="Times New Roman"/>
          <w:noProof/>
          <w:kern w:val="0"/>
          <w:sz w:val="22"/>
          <w:szCs w:val="22"/>
          <w14:ligatures w14:val="none"/>
        </w:rPr>
      </w:pPr>
      <w:r w:rsidRPr="00074C12">
        <w:rPr>
          <w:rFonts w:ascii="Times New Roman" w:eastAsia="Calibri" w:hAnsi="Times New Roman" w:cs="Times New Roman"/>
          <w:noProof/>
          <w:kern w:val="0"/>
          <w:sz w:val="22"/>
          <w:szCs w:val="22"/>
          <w14:ligatures w14:val="none"/>
        </w:rPr>
        <w:t>Jeigu kiltų daugiau klausimų, kreipkitės į gydytoją arba vaistininką.</w:t>
      </w:r>
    </w:p>
    <w:p w14:paraId="1FEA52AF" w14:textId="00265FF5" w:rsidR="00CC34F3" w:rsidRPr="00074C12" w:rsidRDefault="00CC34F3" w:rsidP="00074C12">
      <w:pPr>
        <w:pStyle w:val="ListParagraph"/>
        <w:widowControl w:val="0"/>
        <w:numPr>
          <w:ilvl w:val="0"/>
          <w:numId w:val="8"/>
        </w:numPr>
        <w:tabs>
          <w:tab w:val="left" w:pos="0"/>
          <w:tab w:val="left" w:pos="720"/>
        </w:tabs>
        <w:spacing w:after="0" w:line="240" w:lineRule="auto"/>
        <w:rPr>
          <w:rFonts w:ascii="Times New Roman" w:eastAsia="Calibri" w:hAnsi="Times New Roman" w:cs="Times New Roman"/>
          <w:noProof/>
          <w:kern w:val="0"/>
          <w:sz w:val="22"/>
          <w:szCs w:val="22"/>
          <w14:ligatures w14:val="none"/>
        </w:rPr>
      </w:pPr>
      <w:r w:rsidRPr="00074C12">
        <w:rPr>
          <w:rFonts w:ascii="Times New Roman" w:eastAsia="Calibri" w:hAnsi="Times New Roman" w:cs="Times New Roman"/>
          <w:noProof/>
          <w:kern w:val="0"/>
          <w:sz w:val="22"/>
          <w:szCs w:val="22"/>
          <w14:ligatures w14:val="none"/>
        </w:rPr>
        <w:t>Šis vaistas skirtas tik Jums, todėl kitiems žmonėms jo duoti negalima. Vaistas gali jiems pakenkti (net tiems, kurių ligos požymiai yra tokie patys kaip Jūsų).</w:t>
      </w:r>
    </w:p>
    <w:p w14:paraId="7B72D4CB" w14:textId="77777777" w:rsidR="00CC34F3" w:rsidRPr="00CC34F3" w:rsidRDefault="00CC34F3" w:rsidP="00074C12">
      <w:pPr>
        <w:widowControl w:val="0"/>
        <w:numPr>
          <w:ilvl w:val="0"/>
          <w:numId w:val="8"/>
        </w:numPr>
        <w:spacing w:after="0" w:line="240" w:lineRule="auto"/>
        <w:rPr>
          <w:rFonts w:ascii="Times New Roman" w:eastAsia="Times New Roman" w:hAnsi="Times New Roman" w:cs="Times New Roman"/>
          <w:kern w:val="0"/>
          <w:sz w:val="22"/>
          <w:szCs w:val="22"/>
          <w14:ligatures w14:val="none"/>
        </w:rPr>
      </w:pPr>
      <w:r w:rsidRPr="00CC34F3">
        <w:rPr>
          <w:rFonts w:ascii="Times New Roman" w:eastAsia="Times New Roman" w:hAnsi="Times New Roman" w:cs="Times New Roman"/>
          <w:kern w:val="0"/>
          <w:sz w:val="22"/>
          <w:szCs w:val="22"/>
          <w14:ligatures w14:val="none"/>
        </w:rPr>
        <w:t xml:space="preserve">Jeigu pasireiškė šalutinis poveikis </w:t>
      </w:r>
      <w:r w:rsidRPr="00CC34F3">
        <w:rPr>
          <w:rFonts w:ascii="Times New Roman" w:eastAsia="Times New Roman" w:hAnsi="Times New Roman" w:cs="Times New Roman"/>
          <w:noProof/>
          <w:kern w:val="0"/>
          <w:sz w:val="22"/>
          <w:szCs w:val="22"/>
          <w14:ligatures w14:val="none"/>
        </w:rPr>
        <w:t>(net jeigu jis šiame lapelyje nenurodytas), kreipkitės į gydytoją arba vaistininką. Žr. 4 skyrių.</w:t>
      </w:r>
    </w:p>
    <w:p w14:paraId="7F5A6C0C"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AF015C0" w14:textId="77777777" w:rsidR="00CC34F3" w:rsidRPr="00CC34F3" w:rsidRDefault="00CC34F3" w:rsidP="00CC34F3">
      <w:pPr>
        <w:widowControl w:val="0"/>
        <w:spacing w:after="0" w:line="240" w:lineRule="auto"/>
        <w:outlineLvl w:val="3"/>
        <w:rPr>
          <w:rFonts w:ascii="Times New Roman" w:eastAsia="Times New Roman" w:hAnsi="Times New Roman" w:cs="Times New Roman"/>
          <w:b/>
          <w:bCs/>
          <w:iCs/>
          <w:kern w:val="0"/>
          <w:sz w:val="22"/>
          <w:szCs w:val="22"/>
          <w:lang w:eastAsia="x-none"/>
          <w14:ligatures w14:val="none"/>
        </w:rPr>
      </w:pPr>
      <w:r w:rsidRPr="00CC34F3">
        <w:rPr>
          <w:rFonts w:ascii="Times New Roman" w:eastAsia="Times New Roman" w:hAnsi="Times New Roman" w:cs="Times New Roman"/>
          <w:b/>
          <w:bCs/>
          <w:iCs/>
          <w:kern w:val="0"/>
          <w:sz w:val="22"/>
          <w:szCs w:val="22"/>
          <w:lang w:eastAsia="x-none"/>
          <w14:ligatures w14:val="none"/>
        </w:rPr>
        <w:t>Apie ką rašoma šiame lapelyje?</w:t>
      </w:r>
    </w:p>
    <w:p w14:paraId="777F374B"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6794290" w14:textId="37BAE213" w:rsidR="00CC34F3" w:rsidRPr="00074C12" w:rsidRDefault="00CC34F3" w:rsidP="00074C12">
      <w:pPr>
        <w:pStyle w:val="ListParagraph"/>
        <w:widowControl w:val="0"/>
        <w:numPr>
          <w:ilvl w:val="0"/>
          <w:numId w:val="7"/>
        </w:numPr>
        <w:spacing w:after="0" w:line="240" w:lineRule="auto"/>
        <w:rPr>
          <w:rFonts w:ascii="Times New Roman" w:eastAsia="Times New Roman" w:hAnsi="Times New Roman" w:cs="Times New Roman"/>
          <w:kern w:val="0"/>
          <w:sz w:val="22"/>
          <w:szCs w:val="22"/>
          <w:lang w:eastAsia="lt-LT"/>
          <w14:ligatures w14:val="none"/>
        </w:rPr>
      </w:pPr>
      <w:r w:rsidRPr="00074C12">
        <w:rPr>
          <w:rFonts w:ascii="Times New Roman" w:eastAsia="Times New Roman" w:hAnsi="Times New Roman" w:cs="Times New Roman"/>
          <w:kern w:val="0"/>
          <w:sz w:val="22"/>
          <w:szCs w:val="22"/>
          <w:lang w:eastAsia="lt-LT"/>
          <w14:ligatures w14:val="none"/>
        </w:rPr>
        <w:t xml:space="preserve">Kas yra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074C12">
        <w:rPr>
          <w:rFonts w:ascii="Times New Roman" w:eastAsia="Times New Roman" w:hAnsi="Times New Roman" w:cs="Times New Roman"/>
          <w:color w:val="000000"/>
          <w:kern w:val="0"/>
          <w:sz w:val="22"/>
          <w:szCs w:val="22"/>
          <w:lang w:eastAsia="lt-LT"/>
          <w14:ligatures w14:val="none"/>
        </w:rPr>
        <w:t xml:space="preserve"> </w:t>
      </w:r>
      <w:r w:rsidRPr="00074C12">
        <w:rPr>
          <w:rFonts w:ascii="Times New Roman" w:eastAsia="Times New Roman" w:hAnsi="Times New Roman" w:cs="Times New Roman"/>
          <w:kern w:val="0"/>
          <w:sz w:val="22"/>
          <w:szCs w:val="22"/>
          <w:lang w:eastAsia="lt-LT"/>
          <w14:ligatures w14:val="none"/>
        </w:rPr>
        <w:t>ir kam jis vartojamas</w:t>
      </w:r>
    </w:p>
    <w:p w14:paraId="54FB7424" w14:textId="1D76BFD8" w:rsidR="00CC34F3" w:rsidRPr="00074C12" w:rsidRDefault="00CC34F3" w:rsidP="00074C12">
      <w:pPr>
        <w:pStyle w:val="ListParagraph"/>
        <w:widowControl w:val="0"/>
        <w:numPr>
          <w:ilvl w:val="0"/>
          <w:numId w:val="7"/>
        </w:numPr>
        <w:spacing w:after="0" w:line="240" w:lineRule="auto"/>
        <w:rPr>
          <w:rFonts w:ascii="Times New Roman" w:eastAsia="Times New Roman" w:hAnsi="Times New Roman" w:cs="Times New Roman"/>
          <w:color w:val="000000"/>
          <w:kern w:val="0"/>
          <w:sz w:val="22"/>
          <w:szCs w:val="22"/>
          <w:lang w:eastAsia="lt-LT"/>
          <w14:ligatures w14:val="none"/>
        </w:rPr>
      </w:pPr>
      <w:r w:rsidRPr="00074C12">
        <w:rPr>
          <w:rFonts w:ascii="Times New Roman" w:eastAsia="Times New Roman" w:hAnsi="Times New Roman" w:cs="Times New Roman"/>
          <w:kern w:val="0"/>
          <w:sz w:val="22"/>
          <w:szCs w:val="22"/>
          <w:lang w:eastAsia="lt-LT"/>
          <w14:ligatures w14:val="none"/>
        </w:rPr>
        <w:t xml:space="preserve">Kas žinotina prieš vartojant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074C12">
        <w:rPr>
          <w:rFonts w:ascii="Times New Roman" w:eastAsia="Times New Roman" w:hAnsi="Times New Roman" w:cs="Times New Roman"/>
          <w:color w:val="000000"/>
          <w:kern w:val="0"/>
          <w:sz w:val="22"/>
          <w:szCs w:val="22"/>
          <w:lang w:eastAsia="lt-LT"/>
          <w14:ligatures w14:val="none"/>
        </w:rPr>
        <w:t xml:space="preserve"> </w:t>
      </w:r>
    </w:p>
    <w:p w14:paraId="4DA35D26" w14:textId="7B07460E" w:rsidR="00CC34F3" w:rsidRPr="00074C12" w:rsidRDefault="00CC34F3" w:rsidP="00074C12">
      <w:pPr>
        <w:pStyle w:val="ListParagraph"/>
        <w:widowControl w:val="0"/>
        <w:numPr>
          <w:ilvl w:val="0"/>
          <w:numId w:val="7"/>
        </w:numPr>
        <w:spacing w:after="0" w:line="240" w:lineRule="auto"/>
        <w:rPr>
          <w:rFonts w:ascii="Times New Roman" w:eastAsia="Times New Roman" w:hAnsi="Times New Roman" w:cs="Times New Roman"/>
          <w:color w:val="000000"/>
          <w:kern w:val="0"/>
          <w:sz w:val="22"/>
          <w:szCs w:val="22"/>
          <w:lang w:eastAsia="lt-LT"/>
          <w14:ligatures w14:val="none"/>
        </w:rPr>
      </w:pPr>
      <w:r w:rsidRPr="00074C12">
        <w:rPr>
          <w:rFonts w:ascii="Times New Roman" w:eastAsia="Times New Roman" w:hAnsi="Times New Roman" w:cs="Times New Roman"/>
          <w:kern w:val="0"/>
          <w:sz w:val="22"/>
          <w:szCs w:val="22"/>
          <w:lang w:eastAsia="lt-LT"/>
          <w14:ligatures w14:val="none"/>
        </w:rPr>
        <w:t xml:space="preserve">Kaip vartoti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p>
    <w:p w14:paraId="0F394D01" w14:textId="4C571EA1" w:rsidR="00CC34F3" w:rsidRPr="00074C12" w:rsidRDefault="00CC34F3" w:rsidP="00074C12">
      <w:pPr>
        <w:pStyle w:val="ListParagraph"/>
        <w:widowControl w:val="0"/>
        <w:numPr>
          <w:ilvl w:val="0"/>
          <w:numId w:val="7"/>
        </w:numPr>
        <w:spacing w:after="0" w:line="240" w:lineRule="auto"/>
        <w:rPr>
          <w:rFonts w:ascii="Times New Roman" w:eastAsia="Times New Roman" w:hAnsi="Times New Roman" w:cs="Times New Roman"/>
          <w:kern w:val="0"/>
          <w:sz w:val="22"/>
          <w:szCs w:val="22"/>
          <w:lang w:eastAsia="lt-LT"/>
          <w14:ligatures w14:val="none"/>
        </w:rPr>
      </w:pPr>
      <w:r w:rsidRPr="00074C12">
        <w:rPr>
          <w:rFonts w:ascii="Times New Roman" w:eastAsia="Times New Roman" w:hAnsi="Times New Roman" w:cs="Times New Roman"/>
          <w:kern w:val="0"/>
          <w:sz w:val="22"/>
          <w:szCs w:val="22"/>
          <w:lang w:eastAsia="lt-LT"/>
          <w14:ligatures w14:val="none"/>
        </w:rPr>
        <w:t>Galimas šalutinis poveikis</w:t>
      </w:r>
    </w:p>
    <w:p w14:paraId="244BDCCE" w14:textId="5D5AC2E3" w:rsidR="00CC34F3" w:rsidRPr="00074C12" w:rsidRDefault="00CC34F3" w:rsidP="00074C12">
      <w:pPr>
        <w:pStyle w:val="ListParagraph"/>
        <w:widowControl w:val="0"/>
        <w:numPr>
          <w:ilvl w:val="0"/>
          <w:numId w:val="7"/>
        </w:numPr>
        <w:spacing w:after="0" w:line="240" w:lineRule="auto"/>
        <w:rPr>
          <w:rFonts w:ascii="Times New Roman" w:eastAsia="Times New Roman" w:hAnsi="Times New Roman" w:cs="Times New Roman"/>
          <w:kern w:val="0"/>
          <w:sz w:val="22"/>
          <w:szCs w:val="22"/>
          <w:lang w:eastAsia="lt-LT"/>
          <w14:ligatures w14:val="none"/>
        </w:rPr>
      </w:pPr>
      <w:r w:rsidRPr="00074C12">
        <w:rPr>
          <w:rFonts w:ascii="Times New Roman" w:eastAsia="Times New Roman" w:hAnsi="Times New Roman" w:cs="Times New Roman"/>
          <w:kern w:val="0"/>
          <w:sz w:val="22"/>
          <w:szCs w:val="22"/>
          <w:lang w:eastAsia="lt-LT"/>
          <w14:ligatures w14:val="none"/>
        </w:rPr>
        <w:t xml:space="preserve">Kaip laikyti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p>
    <w:p w14:paraId="0D62A295" w14:textId="2F34167F" w:rsidR="00CC34F3" w:rsidRPr="00074C12" w:rsidRDefault="00CC34F3" w:rsidP="00074C12">
      <w:pPr>
        <w:pStyle w:val="ListParagraph"/>
        <w:numPr>
          <w:ilvl w:val="0"/>
          <w:numId w:val="7"/>
        </w:numPr>
        <w:spacing w:after="0" w:line="240" w:lineRule="auto"/>
        <w:ind w:right="-2"/>
        <w:rPr>
          <w:rFonts w:ascii="Times New Roman" w:eastAsia="Times New Roman" w:hAnsi="Times New Roman" w:cs="Times New Roman"/>
          <w:kern w:val="0"/>
          <w:sz w:val="22"/>
          <w:szCs w:val="22"/>
          <w14:ligatures w14:val="none"/>
        </w:rPr>
      </w:pPr>
      <w:r w:rsidRPr="00074C12">
        <w:rPr>
          <w:rFonts w:ascii="Times New Roman" w:eastAsia="Times New Roman" w:hAnsi="Times New Roman" w:cs="Times New Roman"/>
          <w:noProof/>
          <w:kern w:val="0"/>
          <w:sz w:val="22"/>
          <w:szCs w:val="22"/>
          <w14:ligatures w14:val="none"/>
        </w:rPr>
        <w:t>Pakuotės turinys ir kita informacija</w:t>
      </w:r>
    </w:p>
    <w:p w14:paraId="1C03D625"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A3AFCC4"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3FFD54E" w14:textId="006C2204"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bookmarkStart w:id="2" w:name="_Toc129243139"/>
      <w:bookmarkStart w:id="3" w:name="_Toc129243264"/>
      <w:r w:rsidRPr="00CC34F3">
        <w:rPr>
          <w:rFonts w:ascii="Times New Roman" w:eastAsia="Times New Roman" w:hAnsi="Times New Roman" w:cs="Times New Roman"/>
          <w:b/>
          <w:kern w:val="0"/>
          <w:sz w:val="22"/>
          <w:szCs w:val="22"/>
          <w:lang w:eastAsia="x-none"/>
          <w14:ligatures w14:val="none"/>
        </w:rPr>
        <w:t>1.</w:t>
      </w:r>
      <w:r w:rsidRPr="00CC34F3">
        <w:rPr>
          <w:rFonts w:ascii="Times New Roman" w:eastAsia="Times New Roman" w:hAnsi="Times New Roman" w:cs="Times New Roman"/>
          <w:b/>
          <w:kern w:val="0"/>
          <w:sz w:val="22"/>
          <w:szCs w:val="22"/>
          <w:lang w:eastAsia="x-none"/>
          <w14:ligatures w14:val="none"/>
        </w:rPr>
        <w:tab/>
        <w:t xml:space="preserve">Kas yra </w:t>
      </w:r>
      <w:proofErr w:type="spellStart"/>
      <w:r w:rsidR="00C368DB">
        <w:rPr>
          <w:rFonts w:ascii="Times New Roman" w:eastAsia="Times New Roman" w:hAnsi="Times New Roman" w:cs="Times New Roman"/>
          <w:b/>
          <w:color w:val="000000"/>
          <w:kern w:val="0"/>
          <w:sz w:val="22"/>
          <w:szCs w:val="22"/>
          <w:lang w:eastAsia="x-none"/>
          <w14:ligatures w14:val="none"/>
        </w:rPr>
        <w:t>Metoprolol</w:t>
      </w:r>
      <w:proofErr w:type="spellEnd"/>
      <w:r w:rsidR="00C368DB">
        <w:rPr>
          <w:rFonts w:ascii="Times New Roman" w:eastAsia="Times New Roman" w:hAnsi="Times New Roman" w:cs="Times New Roman"/>
          <w:b/>
          <w:color w:val="000000"/>
          <w:kern w:val="0"/>
          <w:sz w:val="22"/>
          <w:szCs w:val="22"/>
          <w:lang w:eastAsia="x-none"/>
          <w14:ligatures w14:val="none"/>
        </w:rPr>
        <w:t xml:space="preserve"> Arena</w:t>
      </w:r>
      <w:r w:rsidRPr="00CC34F3">
        <w:rPr>
          <w:rFonts w:ascii="Times New Roman" w:eastAsia="Times New Roman" w:hAnsi="Times New Roman" w:cs="Times New Roman"/>
          <w:b/>
          <w:kern w:val="0"/>
          <w:sz w:val="22"/>
          <w:szCs w:val="22"/>
          <w:lang w:eastAsia="x-none"/>
          <w14:ligatures w14:val="none"/>
        </w:rPr>
        <w:t xml:space="preserve"> ir kam jis vartojamas</w:t>
      </w:r>
      <w:bookmarkEnd w:id="2"/>
      <w:bookmarkEnd w:id="3"/>
    </w:p>
    <w:p w14:paraId="28A6CC9B" w14:textId="77777777"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p>
    <w:p w14:paraId="220423C9" w14:textId="55B0EB20" w:rsidR="00CC34F3" w:rsidRPr="00CC34F3" w:rsidRDefault="00C368DB"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Pr>
          <w:rFonts w:ascii="Times New Roman" w:eastAsia="Calibri" w:hAnsi="Times New Roman" w:cs="Times New Roman"/>
          <w:noProof/>
          <w:kern w:val="0"/>
          <w:sz w:val="22"/>
          <w:szCs w:val="22"/>
          <w14:ligatures w14:val="none"/>
        </w:rPr>
        <w:t>Metoprolol Arena</w:t>
      </w:r>
      <w:r w:rsidR="00CC34F3" w:rsidRPr="00CC34F3">
        <w:rPr>
          <w:rFonts w:ascii="Times New Roman" w:eastAsia="Calibri" w:hAnsi="Times New Roman" w:cs="Times New Roman"/>
          <w:noProof/>
          <w:kern w:val="0"/>
          <w:sz w:val="22"/>
          <w:szCs w:val="22"/>
          <w14:ligatures w14:val="none"/>
        </w:rPr>
        <w:t xml:space="preserve"> yra vaistas, kurio veiklioji medžiaga metoprololis blokuoja specifinius beta- receptorius organizme (beta 1 selektyvus beta- receptorių blokatorius), tokiu būdu slopina širdies susitraukimų dažnį ir mažina kraujo spaudimą. </w:t>
      </w:r>
    </w:p>
    <w:p w14:paraId="13DDA8D1"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39A228C0" w14:textId="4A5E900A" w:rsidR="00CC34F3" w:rsidRPr="00CC34F3" w:rsidRDefault="00C368DB"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color w:val="000000"/>
          <w:kern w:val="0"/>
          <w:sz w:val="22"/>
          <w:szCs w:val="22"/>
          <w:lang w:eastAsia="lt-LT"/>
          <w14:ligatures w14:val="none"/>
        </w:rPr>
        <w:t>Metoprolol</w:t>
      </w:r>
      <w:proofErr w:type="spellEnd"/>
      <w:r>
        <w:rPr>
          <w:rFonts w:ascii="Times New Roman" w:eastAsia="Times New Roman" w:hAnsi="Times New Roman" w:cs="Times New Roman"/>
          <w:color w:val="000000"/>
          <w:kern w:val="0"/>
          <w:sz w:val="22"/>
          <w:szCs w:val="22"/>
          <w:lang w:eastAsia="lt-LT"/>
          <w14:ligatures w14:val="none"/>
        </w:rPr>
        <w:t xml:space="preserve"> Arena</w:t>
      </w:r>
      <w:r w:rsidR="00CC34F3" w:rsidRPr="00CC34F3">
        <w:rPr>
          <w:rFonts w:ascii="Times New Roman" w:eastAsia="Times New Roman" w:hAnsi="Times New Roman" w:cs="Times New Roman"/>
          <w:color w:val="000000"/>
          <w:kern w:val="0"/>
          <w:sz w:val="22"/>
          <w:szCs w:val="22"/>
          <w:lang w:eastAsia="lt-LT"/>
          <w14:ligatures w14:val="none"/>
        </w:rPr>
        <w:t xml:space="preserve"> vartojamas:</w:t>
      </w:r>
    </w:p>
    <w:p w14:paraId="1D022AE3"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padidėjusio kraujospūdžio (arterinės hipertenzijos) gydymui; </w:t>
      </w:r>
    </w:p>
    <w:p w14:paraId="773417D5"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vainikinių širdies kraujagyslių ligos (krūtinės anginos) gydymui; </w:t>
      </w:r>
    </w:p>
    <w:p w14:paraId="248350A0"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širdies ritmo sutrikimų, kai padažnėja širdies susitraukimų dažnis (tachiaritmijų), gydymui;</w:t>
      </w:r>
    </w:p>
    <w:p w14:paraId="5CB8C28B"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ūminio miokardo infarkto (širdies priepuolio) gydymui ir ilgalaikiam gydymui po jo (pakartotinio infarkto profilaktikai); </w:t>
      </w:r>
    </w:p>
    <w:p w14:paraId="370C4615"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migrenos priepuolių profilaktikai.</w:t>
      </w:r>
    </w:p>
    <w:p w14:paraId="6CE96992" w14:textId="77777777"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bookmarkStart w:id="4" w:name="_Toc129243140"/>
      <w:bookmarkStart w:id="5" w:name="_Toc129243265"/>
    </w:p>
    <w:p w14:paraId="5183ECFD" w14:textId="77777777"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p>
    <w:p w14:paraId="4D2795ED" w14:textId="34EC5AB3"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CC34F3">
        <w:rPr>
          <w:rFonts w:ascii="Times New Roman" w:eastAsia="Times New Roman" w:hAnsi="Times New Roman" w:cs="Times New Roman"/>
          <w:b/>
          <w:kern w:val="0"/>
          <w:sz w:val="22"/>
          <w:szCs w:val="22"/>
          <w:lang w:eastAsia="x-none"/>
          <w14:ligatures w14:val="none"/>
        </w:rPr>
        <w:t>2.</w:t>
      </w:r>
      <w:r w:rsidRPr="00CC34F3">
        <w:rPr>
          <w:rFonts w:ascii="Times New Roman" w:eastAsia="Times New Roman" w:hAnsi="Times New Roman" w:cs="Times New Roman"/>
          <w:b/>
          <w:kern w:val="0"/>
          <w:sz w:val="22"/>
          <w:szCs w:val="22"/>
          <w:lang w:eastAsia="x-none"/>
          <w14:ligatures w14:val="none"/>
        </w:rPr>
        <w:tab/>
        <w:t xml:space="preserve">Kas žinotina prieš vartojant </w:t>
      </w:r>
      <w:proofErr w:type="spellStart"/>
      <w:r w:rsidR="00C368DB">
        <w:rPr>
          <w:rFonts w:ascii="Times New Roman" w:eastAsia="Times New Roman" w:hAnsi="Times New Roman" w:cs="Times New Roman"/>
          <w:b/>
          <w:color w:val="000000"/>
          <w:kern w:val="0"/>
          <w:sz w:val="22"/>
          <w:szCs w:val="22"/>
          <w:lang w:eastAsia="x-none"/>
          <w14:ligatures w14:val="none"/>
        </w:rPr>
        <w:t>Metoprolol</w:t>
      </w:r>
      <w:proofErr w:type="spellEnd"/>
      <w:r w:rsidR="00C368DB">
        <w:rPr>
          <w:rFonts w:ascii="Times New Roman" w:eastAsia="Times New Roman" w:hAnsi="Times New Roman" w:cs="Times New Roman"/>
          <w:b/>
          <w:color w:val="000000"/>
          <w:kern w:val="0"/>
          <w:sz w:val="22"/>
          <w:szCs w:val="22"/>
          <w:lang w:eastAsia="x-none"/>
          <w14:ligatures w14:val="none"/>
        </w:rPr>
        <w:t xml:space="preserve"> Arena</w:t>
      </w:r>
      <w:r w:rsidRPr="00CC34F3">
        <w:rPr>
          <w:rFonts w:ascii="Times New Roman" w:eastAsia="Times New Roman" w:hAnsi="Times New Roman" w:cs="Times New Roman"/>
          <w:b/>
          <w:kern w:val="0"/>
          <w:sz w:val="22"/>
          <w:szCs w:val="22"/>
          <w:lang w:eastAsia="x-none"/>
          <w14:ligatures w14:val="none"/>
        </w:rPr>
        <w:t xml:space="preserve"> </w:t>
      </w:r>
      <w:bookmarkEnd w:id="4"/>
      <w:bookmarkEnd w:id="5"/>
    </w:p>
    <w:p w14:paraId="02AF9425" w14:textId="77777777"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p>
    <w:p w14:paraId="24D30A43" w14:textId="77AEE297" w:rsidR="00CC34F3" w:rsidRPr="00CC34F3" w:rsidRDefault="00C368DB"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b/>
          <w:kern w:val="0"/>
          <w:sz w:val="22"/>
          <w:szCs w:val="22"/>
          <w:lang w:eastAsia="lt-LT"/>
          <w14:ligatures w14:val="none"/>
        </w:rPr>
        <w:t>Metoprolol</w:t>
      </w:r>
      <w:proofErr w:type="spellEnd"/>
      <w:r>
        <w:rPr>
          <w:rFonts w:ascii="Times New Roman" w:eastAsia="Times New Roman" w:hAnsi="Times New Roman" w:cs="Times New Roman"/>
          <w:b/>
          <w:kern w:val="0"/>
          <w:sz w:val="22"/>
          <w:szCs w:val="22"/>
          <w:lang w:eastAsia="lt-LT"/>
          <w14:ligatures w14:val="none"/>
        </w:rPr>
        <w:t xml:space="preserve"> Arena</w:t>
      </w:r>
      <w:r w:rsidR="00CC34F3" w:rsidRPr="00CC34F3">
        <w:rPr>
          <w:rFonts w:ascii="Times New Roman" w:eastAsia="Times New Roman" w:hAnsi="Times New Roman" w:cs="Times New Roman"/>
          <w:b/>
          <w:kern w:val="0"/>
          <w:sz w:val="22"/>
          <w:szCs w:val="22"/>
          <w:lang w:eastAsia="lt-LT"/>
          <w14:ligatures w14:val="none"/>
        </w:rPr>
        <w:t xml:space="preserve"> vartoti </w:t>
      </w:r>
      <w:r w:rsidR="00074C12">
        <w:rPr>
          <w:rFonts w:ascii="Times New Roman" w:eastAsia="Times New Roman" w:hAnsi="Times New Roman" w:cs="Times New Roman"/>
          <w:b/>
          <w:kern w:val="0"/>
          <w:sz w:val="22"/>
          <w:szCs w:val="22"/>
          <w:lang w:eastAsia="lt-LT"/>
          <w14:ligatures w14:val="none"/>
        </w:rPr>
        <w:t>draudžiama</w:t>
      </w:r>
      <w:r w:rsidR="00CC34F3" w:rsidRPr="00CC34F3">
        <w:rPr>
          <w:rFonts w:ascii="Times New Roman" w:eastAsia="Times New Roman" w:hAnsi="Times New Roman" w:cs="Times New Roman"/>
          <w:b/>
          <w:kern w:val="0"/>
          <w:sz w:val="22"/>
          <w:szCs w:val="22"/>
          <w:lang w:eastAsia="lt-LT"/>
          <w14:ligatures w14:val="none"/>
        </w:rPr>
        <w:t>:</w:t>
      </w:r>
    </w:p>
    <w:p w14:paraId="4F3D765F"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yra alergija metoprololiui, kitiems beta adrenoreceptorių blokatoriams arba bet kuriai pagalbinei šio vaisto medžiagai (jos išvardytos 6 skyriuje);</w:t>
      </w:r>
    </w:p>
    <w:p w14:paraId="03F2F6AD"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yra negydytas širdies nepakankamumas;</w:t>
      </w:r>
    </w:p>
    <w:p w14:paraId="1AEE0E5C"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dėl rimtų širdies ligų yra išsivystęs šokas;</w:t>
      </w:r>
    </w:p>
    <w:p w14:paraId="39A9AC26"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neseniai įvykęs miokardo infarktas ir yra tokie simptomai kaip: širdies susitraukimų dažnis mažesnis nei 45 kartai per minutę, nenormali elektrokardiograma (EKG), kraujo spaudimas mažesnis nei 100 mmHg ar yra vidutinis ar sunkus širdies nepakankamumas;</w:t>
      </w:r>
    </w:p>
    <w:p w14:paraId="3D3E07A5"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sutrikęs impulso sklidimas iš prieširdžių į skilvelius (II ar III laipsnio atrioventrikulinė blokada);</w:t>
      </w:r>
    </w:p>
    <w:p w14:paraId="0FB8169E"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sergate sinusinio mazgo, esančio Jūsų širdyje, liga (sinusinio mazgo silpnumo sindromas);</w:t>
      </w:r>
    </w:p>
    <w:p w14:paraId="24485E6D"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yra impulso sklidimo tarp sinusinio mazgo ir prieširdžių sutrikimas (sinoatrialinė blokada);</w:t>
      </w:r>
    </w:p>
    <w:p w14:paraId="075B49D4"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prieš gydymą ramybės metu pulsas retesnis kaip 50 kartų per minutę (vadinama bradikardija);</w:t>
      </w:r>
    </w:p>
    <w:p w14:paraId="542BEF67"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sumažėjęs Jūsų kraujospūdis (vadinama hipotenzija: sistolinis kraujo spaudimas mažesnis kaip 90 mm gyvsidabrio stulpelio);</w:t>
      </w:r>
    </w:p>
    <w:p w14:paraId="348C34C2"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lastRenderedPageBreak/>
        <w:t>jeigu padidėjęs kraujo rūgštingumas, atsiradęs dėl medžiagų apykaitos sutrikimų (metabolinė acidozė);</w:t>
      </w:r>
    </w:p>
    <w:p w14:paraId="01D0D75D"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Jūsų bronchai linkę spazmuoti (padidėjęs bronchų reaktyvumas, pavyzdžiui, sergant astma ar sunkia lėtine obstrukcine plaučių liga);</w:t>
      </w:r>
    </w:p>
    <w:p w14:paraId="43E2B8F1"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jeigu sergate progresuojančia galūnių (rankų ir (arba) kojų) kraujotakos sutrikimo liga (vėlyvosios periferinės kraujotakos sutrikimo stadijos); </w:t>
      </w:r>
    </w:p>
    <w:p w14:paraId="6BDDCB32"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tuo pačiu metu vartojate MAO inhibitorius (vaistus, skiriamus depresijos gydymui), išskyrus atvejus, jei vartojate MAO B grupės inhibitorių;</w:t>
      </w:r>
    </w:p>
    <w:p w14:paraId="36C91F3F"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Jums yra negydomas antinksčių tumoras, kuris gamina hormonus (vadinamas feochromocitoma).</w:t>
      </w:r>
    </w:p>
    <w:p w14:paraId="5CC084E2"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60B6B980"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CC34F3">
        <w:rPr>
          <w:rFonts w:ascii="Times New Roman" w:eastAsia="Times New Roman" w:hAnsi="Times New Roman" w:cs="Times New Roman"/>
          <w:kern w:val="0"/>
          <w:sz w:val="22"/>
          <w:szCs w:val="22"/>
          <w:lang w:eastAsia="lt-LT"/>
          <w14:ligatures w14:val="none"/>
        </w:rPr>
        <w:t>Metoprololio</w:t>
      </w:r>
      <w:proofErr w:type="spellEnd"/>
      <w:r w:rsidRPr="00CC34F3">
        <w:rPr>
          <w:rFonts w:ascii="Times New Roman" w:eastAsia="Times New Roman" w:hAnsi="Times New Roman" w:cs="Times New Roman"/>
          <w:kern w:val="0"/>
          <w:sz w:val="22"/>
          <w:szCs w:val="22"/>
          <w:lang w:eastAsia="lt-LT"/>
          <w14:ligatures w14:val="none"/>
        </w:rPr>
        <w:t xml:space="preserve"> vartojantiems pacientams į veną negalima leisti kalcio antagonistų (</w:t>
      </w:r>
      <w:proofErr w:type="spellStart"/>
      <w:r w:rsidRPr="00CC34F3">
        <w:rPr>
          <w:rFonts w:ascii="Times New Roman" w:eastAsia="Times New Roman" w:hAnsi="Times New Roman" w:cs="Times New Roman"/>
          <w:kern w:val="0"/>
          <w:sz w:val="22"/>
          <w:szCs w:val="22"/>
          <w:lang w:eastAsia="lt-LT"/>
          <w14:ligatures w14:val="none"/>
        </w:rPr>
        <w:t>verapamilio</w:t>
      </w:r>
      <w:proofErr w:type="spellEnd"/>
      <w:r w:rsidRPr="00CC34F3">
        <w:rPr>
          <w:rFonts w:ascii="Times New Roman" w:eastAsia="Times New Roman" w:hAnsi="Times New Roman" w:cs="Times New Roman"/>
          <w:kern w:val="0"/>
          <w:sz w:val="22"/>
          <w:szCs w:val="22"/>
          <w:lang w:eastAsia="lt-LT"/>
          <w14:ligatures w14:val="none"/>
        </w:rPr>
        <w:t xml:space="preserve"> ir </w:t>
      </w:r>
      <w:proofErr w:type="spellStart"/>
      <w:r w:rsidRPr="00CC34F3">
        <w:rPr>
          <w:rFonts w:ascii="Times New Roman" w:eastAsia="Times New Roman" w:hAnsi="Times New Roman" w:cs="Times New Roman"/>
          <w:kern w:val="0"/>
          <w:sz w:val="22"/>
          <w:szCs w:val="22"/>
          <w:lang w:eastAsia="lt-LT"/>
          <w14:ligatures w14:val="none"/>
        </w:rPr>
        <w:t>diltiazemo</w:t>
      </w:r>
      <w:proofErr w:type="spellEnd"/>
      <w:r w:rsidRPr="00CC34F3">
        <w:rPr>
          <w:rFonts w:ascii="Times New Roman" w:eastAsia="Times New Roman" w:hAnsi="Times New Roman" w:cs="Times New Roman"/>
          <w:kern w:val="0"/>
          <w:sz w:val="22"/>
          <w:szCs w:val="22"/>
          <w:lang w:eastAsia="lt-LT"/>
          <w14:ligatures w14:val="none"/>
        </w:rPr>
        <w:t xml:space="preserve"> tipo) bei kitų </w:t>
      </w:r>
      <w:proofErr w:type="spellStart"/>
      <w:r w:rsidRPr="00CC34F3">
        <w:rPr>
          <w:rFonts w:ascii="Times New Roman" w:eastAsia="Times New Roman" w:hAnsi="Times New Roman" w:cs="Times New Roman"/>
          <w:kern w:val="0"/>
          <w:sz w:val="22"/>
          <w:szCs w:val="22"/>
          <w:lang w:eastAsia="lt-LT"/>
          <w14:ligatures w14:val="none"/>
        </w:rPr>
        <w:t>antiaritminių</w:t>
      </w:r>
      <w:proofErr w:type="spellEnd"/>
      <w:r w:rsidRPr="00CC34F3">
        <w:rPr>
          <w:rFonts w:ascii="Times New Roman" w:eastAsia="Times New Roman" w:hAnsi="Times New Roman" w:cs="Times New Roman"/>
          <w:kern w:val="0"/>
          <w:sz w:val="22"/>
          <w:szCs w:val="22"/>
          <w:lang w:eastAsia="lt-LT"/>
          <w14:ligatures w14:val="none"/>
        </w:rPr>
        <w:t xml:space="preserve"> vaistų, pavyzdžiui, </w:t>
      </w:r>
      <w:proofErr w:type="spellStart"/>
      <w:r w:rsidRPr="00CC34F3">
        <w:rPr>
          <w:rFonts w:ascii="Times New Roman" w:eastAsia="Times New Roman" w:hAnsi="Times New Roman" w:cs="Times New Roman"/>
          <w:kern w:val="0"/>
          <w:sz w:val="22"/>
          <w:szCs w:val="22"/>
          <w:lang w:eastAsia="lt-LT"/>
          <w14:ligatures w14:val="none"/>
        </w:rPr>
        <w:t>dizopiramido</w:t>
      </w:r>
      <w:proofErr w:type="spellEnd"/>
      <w:r w:rsidRPr="00CC34F3">
        <w:rPr>
          <w:rFonts w:ascii="Times New Roman" w:eastAsia="Times New Roman" w:hAnsi="Times New Roman" w:cs="Times New Roman"/>
          <w:kern w:val="0"/>
          <w:sz w:val="22"/>
          <w:szCs w:val="22"/>
          <w:lang w:eastAsia="lt-LT"/>
          <w14:ligatures w14:val="none"/>
        </w:rPr>
        <w:t xml:space="preserve"> (išimtis – gydymas intensyviosios terapijos skyriuje).</w:t>
      </w:r>
    </w:p>
    <w:p w14:paraId="5CF756D0"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14:ligatures w14:val="none"/>
        </w:rPr>
      </w:pPr>
    </w:p>
    <w:p w14:paraId="17CA584F"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CC34F3">
        <w:rPr>
          <w:rFonts w:ascii="Times New Roman" w:eastAsia="Times New Roman" w:hAnsi="Times New Roman" w:cs="Times New Roman"/>
          <w:b/>
          <w:kern w:val="0"/>
          <w:sz w:val="22"/>
          <w:szCs w:val="22"/>
          <w:lang w:eastAsia="lt-LT"/>
          <w14:ligatures w14:val="none"/>
        </w:rPr>
        <w:t>Įspėjimai ir atsargumo priemonės</w:t>
      </w:r>
    </w:p>
    <w:p w14:paraId="48AA9402" w14:textId="72F08D20" w:rsidR="00CC34F3" w:rsidRPr="00CC34F3" w:rsidRDefault="00CC34F3" w:rsidP="00CC34F3">
      <w:pPr>
        <w:widowControl w:val="0"/>
        <w:tabs>
          <w:tab w:val="left" w:pos="567"/>
        </w:tabs>
        <w:spacing w:after="0" w:line="240" w:lineRule="auto"/>
        <w:rPr>
          <w:rFonts w:ascii="Times New Roman" w:eastAsia="Times New Roman" w:hAnsi="Times New Roman" w:cs="Times New Roman"/>
          <w:b/>
          <w:kern w:val="0"/>
          <w:sz w:val="22"/>
          <w:szCs w:val="22"/>
          <w:lang w:eastAsia="lt-LT"/>
          <w14:ligatures w14:val="none"/>
        </w:rPr>
      </w:pPr>
      <w:r w:rsidRPr="00CC34F3">
        <w:rPr>
          <w:rFonts w:ascii="Times New Roman" w:eastAsia="Times New Roman" w:hAnsi="Times New Roman" w:cs="Times New Roman"/>
          <w:noProof/>
          <w:kern w:val="0"/>
          <w:sz w:val="22"/>
          <w:szCs w:val="22"/>
          <w:lang w:eastAsia="lt-LT"/>
          <w14:ligatures w14:val="none"/>
        </w:rPr>
        <w:t xml:space="preserve">Pasitarkite su gydytoju arba vaistininku, prieš pradėdami vartoti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w:t>
      </w:r>
      <w:r w:rsidRPr="00CC34F3">
        <w:rPr>
          <w:rFonts w:ascii="Times New Roman" w:eastAsia="Times New Roman" w:hAnsi="Times New Roman" w:cs="Times New Roman"/>
          <w:kern w:val="0"/>
          <w:sz w:val="22"/>
          <w:szCs w:val="22"/>
          <w:lang w:eastAsia="lt-LT"/>
          <w14:ligatures w14:val="none"/>
        </w:rPr>
        <w:t xml:space="preserve"> </w:t>
      </w:r>
    </w:p>
    <w:p w14:paraId="52FCEB3D"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yra nestiprus dirginimo plitimo iš prieširdžių į skilvelius sutrikimas (I laipsnio atrioventrikulinė blokada);</w:t>
      </w:r>
    </w:p>
    <w:p w14:paraId="4BD96D2F"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Jūs sergate cukriniu diabetu ir Jūsų kraujyje labai kinta gliukozės koncentracija (gali labai sumažėti cukraus kiekis kraujyje, t.y. galima sunki hipoglikemija). Reguliariai tikrinkite gliukozės kiekį kraujyje;</w:t>
      </w:r>
    </w:p>
    <w:p w14:paraId="6F3E7EBC"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sergate nuo insulino priklausomu banguojančios eigos cukriniu diabetu;</w:t>
      </w:r>
    </w:p>
    <w:p w14:paraId="4B90EA42"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Jūs ilgai beveik nieko nevalgėte, teko patirti didelį fizinį krūvį (galima būklė, kurios metu ypač sumažėja cukraus kiekis kraujyje);</w:t>
      </w:r>
    </w:p>
    <w:p w14:paraId="1177B87A"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Jums yra hormonus gaminantis antinksčių šerdinės dalies navikas (feochromocitoma). Šiuo atveju metoprololio galima vartoti tik po alfa adrenoblokatorių vartojimo;</w:t>
      </w:r>
    </w:p>
    <w:p w14:paraId="38ECD346" w14:textId="1E3BB0A9"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jei Jums yra kepenų nepakankamumas (žr. sk. „Kaip vartoti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 xml:space="preserve"> 50 mg tabletes“);</w:t>
      </w:r>
    </w:p>
    <w:p w14:paraId="7071EBAF" w14:textId="3BC0AE66"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jei Jūs sergate (ar Jūsų šeimos nariai yra sirgę) žvyneline (psoriaze), beta receptorių blokatorių (pavyzdžiui,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 xml:space="preserve">) galima vartoti tik paskyrus gydytojui; </w:t>
      </w:r>
    </w:p>
    <w:p w14:paraId="5D6B8ECF"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yra sutrikusi periferinė arterinė kraujotaka;</w:t>
      </w:r>
    </w:p>
    <w:p w14:paraId="02528D52"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turite problemų dėl skydliaukės;</w:t>
      </w:r>
    </w:p>
    <w:p w14:paraId="34042867"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yra reikalaujantis gydymo retas širdies susitraukimų dažnis ir (arba) kitos komplikacijos;</w:t>
      </w:r>
    </w:p>
    <w:p w14:paraId="1E8ED84E" w14:textId="77777777" w:rsidR="00CC34F3" w:rsidRPr="00CC34F3" w:rsidRDefault="00CC34F3" w:rsidP="00CC34F3">
      <w:pPr>
        <w:widowControl w:val="0"/>
        <w:numPr>
          <w:ilvl w:val="0"/>
          <w:numId w:val="1"/>
        </w:numPr>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sunkiai kvėpuojate dėl kvėpavimo takų spazmo (pvz., yra nustatyta astma ar lėtinė obstrukcinė plaučių liga);</w:t>
      </w:r>
    </w:p>
    <w:p w14:paraId="690CED7E" w14:textId="1CF5E917" w:rsidR="00CC34F3" w:rsidRPr="00CC34F3" w:rsidRDefault="00CC34F3" w:rsidP="00CC34F3">
      <w:pPr>
        <w:widowControl w:val="0"/>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         jei greitu laiku būsite operuojamas. Informuokite anesteziologą, kad vartojate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w:t>
      </w:r>
    </w:p>
    <w:p w14:paraId="2FFFEDB7" w14:textId="77777777" w:rsidR="00CC34F3" w:rsidRPr="00CC34F3" w:rsidRDefault="00CC34F3" w:rsidP="00CC34F3">
      <w:pPr>
        <w:widowControl w:val="0"/>
        <w:tabs>
          <w:tab w:val="left" w:pos="0"/>
          <w:tab w:val="left" w:pos="540"/>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beta receptorių blokatoriai gali padidinti jautrumą alergenams ir pasunkinti anafilaksinę reakciją (t. y. sustiprinti bendrąją ūminę alerginę reakciją), todėl jeigu Jums anksčiau yra buvusi sunki padidėjusio jautrumo reakcija, bei jeigu Jums siekiama sumažinti arba nutraukti alerginių reakcijų pavojų (taikomas specifinis desensibilizuojantis gydymas), vaisto galima vartoti tik būtinu atveju, kadangi galima neadekvačiai sunki anafilaksinė reakcija.</w:t>
      </w:r>
    </w:p>
    <w:p w14:paraId="084F5163" w14:textId="77777777" w:rsidR="00CC34F3" w:rsidRPr="00CC34F3" w:rsidRDefault="00CC34F3" w:rsidP="00CC34F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65F1F683"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CC34F3">
        <w:rPr>
          <w:rFonts w:ascii="Times New Roman" w:eastAsia="Times New Roman" w:hAnsi="Times New Roman" w:cs="Times New Roman"/>
          <w:kern w:val="0"/>
          <w:sz w:val="22"/>
          <w:szCs w:val="22"/>
          <w14:ligatures w14:val="none"/>
        </w:rPr>
        <w:t>Metoprololis</w:t>
      </w:r>
      <w:proofErr w:type="spellEnd"/>
      <w:r w:rsidRPr="00CC34F3">
        <w:rPr>
          <w:rFonts w:ascii="Times New Roman" w:eastAsia="Times New Roman" w:hAnsi="Times New Roman" w:cs="Times New Roman"/>
          <w:kern w:val="0"/>
          <w:sz w:val="22"/>
          <w:szCs w:val="22"/>
          <w14:ligatures w14:val="none"/>
        </w:rPr>
        <w:t xml:space="preserve"> neturėtų būti vartojamas pacientams, sergantiems obstrukcine kvėpavimo takų liga, nebent tam yra rimtų priežasčių. Vis dėlto jei vartojimas yra būtinas, patartina kartu vartoti beta</w:t>
      </w:r>
      <w:r w:rsidRPr="00CC34F3">
        <w:rPr>
          <w:rFonts w:ascii="Times New Roman" w:eastAsia="Times New Roman" w:hAnsi="Times New Roman" w:cs="Times New Roman"/>
          <w:kern w:val="0"/>
          <w:sz w:val="22"/>
          <w:szCs w:val="22"/>
          <w:vertAlign w:val="subscript"/>
          <w14:ligatures w14:val="none"/>
        </w:rPr>
        <w:t>2</w:t>
      </w:r>
      <w:r w:rsidRPr="00CC34F3">
        <w:rPr>
          <w:rFonts w:ascii="Times New Roman" w:eastAsia="Times New Roman" w:hAnsi="Times New Roman" w:cs="Times New Roman"/>
          <w:kern w:val="0"/>
          <w:sz w:val="22"/>
          <w:szCs w:val="22"/>
          <w14:ligatures w14:val="none"/>
        </w:rPr>
        <w:t xml:space="preserve"> </w:t>
      </w:r>
      <w:proofErr w:type="spellStart"/>
      <w:r w:rsidRPr="00CC34F3">
        <w:rPr>
          <w:rFonts w:ascii="Times New Roman" w:eastAsia="Times New Roman" w:hAnsi="Times New Roman" w:cs="Times New Roman"/>
          <w:kern w:val="0"/>
          <w:sz w:val="22"/>
          <w:szCs w:val="22"/>
          <w14:ligatures w14:val="none"/>
        </w:rPr>
        <w:t>adrenoreceptorių</w:t>
      </w:r>
      <w:proofErr w:type="spellEnd"/>
      <w:r w:rsidRPr="00CC34F3">
        <w:rPr>
          <w:rFonts w:ascii="Times New Roman" w:eastAsia="Times New Roman" w:hAnsi="Times New Roman" w:cs="Times New Roman"/>
          <w:kern w:val="0"/>
          <w:sz w:val="22"/>
          <w:szCs w:val="22"/>
          <w14:ligatures w14:val="none"/>
        </w:rPr>
        <w:t xml:space="preserve"> </w:t>
      </w:r>
      <w:proofErr w:type="spellStart"/>
      <w:r w:rsidRPr="00CC34F3">
        <w:rPr>
          <w:rFonts w:ascii="Times New Roman" w:eastAsia="Times New Roman" w:hAnsi="Times New Roman" w:cs="Times New Roman"/>
          <w:kern w:val="0"/>
          <w:sz w:val="22"/>
          <w:szCs w:val="22"/>
          <w14:ligatures w14:val="none"/>
        </w:rPr>
        <w:t>agonistų</w:t>
      </w:r>
      <w:proofErr w:type="spellEnd"/>
      <w:r w:rsidRPr="00CC34F3">
        <w:rPr>
          <w:rFonts w:ascii="Times New Roman" w:eastAsia="Times New Roman" w:hAnsi="Times New Roman" w:cs="Times New Roman"/>
          <w:kern w:val="0"/>
          <w:sz w:val="22"/>
          <w:szCs w:val="22"/>
          <w14:ligatures w14:val="none"/>
        </w:rPr>
        <w:t>, kuriuos paskirs gydytojas.</w:t>
      </w:r>
    </w:p>
    <w:p w14:paraId="0E8AFE99" w14:textId="77777777" w:rsidR="00CC34F3" w:rsidRPr="00CC34F3" w:rsidRDefault="00CC34F3" w:rsidP="00CC34F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0555E27E"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CC34F3">
        <w:rPr>
          <w:rFonts w:ascii="Times New Roman" w:eastAsia="Times New Roman" w:hAnsi="Times New Roman" w:cs="Times New Roman"/>
          <w:kern w:val="0"/>
          <w:sz w:val="22"/>
          <w:szCs w:val="22"/>
          <w14:ligatures w14:val="none"/>
        </w:rPr>
        <w:t xml:space="preserve">Gydymas </w:t>
      </w:r>
      <w:proofErr w:type="spellStart"/>
      <w:r w:rsidRPr="00CC34F3">
        <w:rPr>
          <w:rFonts w:ascii="Times New Roman" w:eastAsia="Times New Roman" w:hAnsi="Times New Roman" w:cs="Times New Roman"/>
          <w:kern w:val="0"/>
          <w:sz w:val="22"/>
          <w:szCs w:val="22"/>
          <w14:ligatures w14:val="none"/>
        </w:rPr>
        <w:t>metoprololiu</w:t>
      </w:r>
      <w:proofErr w:type="spellEnd"/>
      <w:r w:rsidRPr="00CC34F3">
        <w:rPr>
          <w:rFonts w:ascii="Times New Roman" w:eastAsia="Times New Roman" w:hAnsi="Times New Roman" w:cs="Times New Roman"/>
          <w:kern w:val="0"/>
          <w:sz w:val="22"/>
          <w:szCs w:val="22"/>
          <w14:ligatures w14:val="none"/>
        </w:rPr>
        <w:t xml:space="preserve"> gali paveikti angliavandenių metabolizmą ar užmaskuoti hipoglikemiją. </w:t>
      </w:r>
    </w:p>
    <w:p w14:paraId="4ADEA402"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CC34F3">
        <w:rPr>
          <w:rFonts w:ascii="Times New Roman" w:eastAsia="Times New Roman" w:hAnsi="Times New Roman" w:cs="Times New Roman"/>
          <w:kern w:val="0"/>
          <w:sz w:val="22"/>
          <w:szCs w:val="22"/>
          <w14:ligatures w14:val="none"/>
        </w:rPr>
        <w:t xml:space="preserve">Jei </w:t>
      </w:r>
      <w:proofErr w:type="spellStart"/>
      <w:r w:rsidRPr="00CC34F3">
        <w:rPr>
          <w:rFonts w:ascii="Times New Roman" w:eastAsia="Times New Roman" w:hAnsi="Times New Roman" w:cs="Times New Roman"/>
          <w:kern w:val="0"/>
          <w:sz w:val="22"/>
          <w:szCs w:val="22"/>
          <w14:ligatures w14:val="none"/>
        </w:rPr>
        <w:t>metoprololis</w:t>
      </w:r>
      <w:proofErr w:type="spellEnd"/>
      <w:r w:rsidRPr="00CC34F3">
        <w:rPr>
          <w:rFonts w:ascii="Times New Roman" w:eastAsia="Times New Roman" w:hAnsi="Times New Roman" w:cs="Times New Roman"/>
          <w:kern w:val="0"/>
          <w:sz w:val="22"/>
          <w:szCs w:val="22"/>
          <w14:ligatures w14:val="none"/>
        </w:rPr>
        <w:t xml:space="preserve"> vartojamas pacientams, sergantiems </w:t>
      </w:r>
      <w:proofErr w:type="spellStart"/>
      <w:r w:rsidRPr="00CC34F3">
        <w:rPr>
          <w:rFonts w:ascii="Times New Roman" w:eastAsia="Times New Roman" w:hAnsi="Times New Roman" w:cs="Times New Roman"/>
          <w:kern w:val="0"/>
          <w:sz w:val="22"/>
          <w:szCs w:val="22"/>
          <w14:ligatures w14:val="none"/>
        </w:rPr>
        <w:t>feochromocitoma</w:t>
      </w:r>
      <w:proofErr w:type="spellEnd"/>
      <w:r w:rsidRPr="00CC34F3">
        <w:rPr>
          <w:rFonts w:ascii="Times New Roman" w:eastAsia="Times New Roman" w:hAnsi="Times New Roman" w:cs="Times New Roman"/>
          <w:kern w:val="0"/>
          <w:sz w:val="22"/>
          <w:szCs w:val="22"/>
          <w14:ligatures w14:val="none"/>
        </w:rPr>
        <w:t xml:space="preserve">, tai prieš gydymą </w:t>
      </w:r>
      <w:proofErr w:type="spellStart"/>
      <w:r w:rsidRPr="00CC34F3">
        <w:rPr>
          <w:rFonts w:ascii="Times New Roman" w:eastAsia="Times New Roman" w:hAnsi="Times New Roman" w:cs="Times New Roman"/>
          <w:kern w:val="0"/>
          <w:sz w:val="22"/>
          <w:szCs w:val="22"/>
          <w14:ligatures w14:val="none"/>
        </w:rPr>
        <w:t>metoprololiu</w:t>
      </w:r>
      <w:proofErr w:type="spellEnd"/>
      <w:r w:rsidRPr="00CC34F3">
        <w:rPr>
          <w:rFonts w:ascii="Times New Roman" w:eastAsia="Times New Roman" w:hAnsi="Times New Roman" w:cs="Times New Roman"/>
          <w:kern w:val="0"/>
          <w:sz w:val="22"/>
          <w:szCs w:val="22"/>
          <w14:ligatures w14:val="none"/>
        </w:rPr>
        <w:t xml:space="preserve"> turi būti vartojama alfa </w:t>
      </w:r>
      <w:proofErr w:type="spellStart"/>
      <w:r w:rsidRPr="00CC34F3">
        <w:rPr>
          <w:rFonts w:ascii="Times New Roman" w:eastAsia="Times New Roman" w:hAnsi="Times New Roman" w:cs="Times New Roman"/>
          <w:kern w:val="0"/>
          <w:sz w:val="22"/>
          <w:szCs w:val="22"/>
          <w14:ligatures w14:val="none"/>
        </w:rPr>
        <w:t>adrenoreceptorių</w:t>
      </w:r>
      <w:proofErr w:type="spellEnd"/>
      <w:r w:rsidRPr="00CC34F3">
        <w:rPr>
          <w:rFonts w:ascii="Times New Roman" w:eastAsia="Times New Roman" w:hAnsi="Times New Roman" w:cs="Times New Roman"/>
          <w:kern w:val="0"/>
          <w:sz w:val="22"/>
          <w:szCs w:val="22"/>
          <w14:ligatures w14:val="none"/>
        </w:rPr>
        <w:t xml:space="preserve"> blokatorių, kuriuos paskirs gydytojas.</w:t>
      </w:r>
    </w:p>
    <w:p w14:paraId="5A46CF52" w14:textId="77777777" w:rsidR="00CC34F3" w:rsidRPr="00CC34F3" w:rsidRDefault="00CC34F3" w:rsidP="00CC34F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698C5A8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14:ligatures w14:val="none"/>
        </w:rPr>
      </w:pPr>
      <w:r w:rsidRPr="00CC34F3">
        <w:rPr>
          <w:rFonts w:ascii="Times New Roman" w:eastAsia="Times New Roman" w:hAnsi="Times New Roman" w:cs="Times New Roman"/>
          <w:kern w:val="0"/>
          <w:sz w:val="22"/>
          <w:szCs w:val="22"/>
          <w14:ligatures w14:val="none"/>
        </w:rPr>
        <w:t xml:space="preserve">Gydymo </w:t>
      </w:r>
      <w:proofErr w:type="spellStart"/>
      <w:r w:rsidRPr="00CC34F3">
        <w:rPr>
          <w:rFonts w:ascii="Times New Roman" w:eastAsia="Times New Roman" w:hAnsi="Times New Roman" w:cs="Times New Roman"/>
          <w:kern w:val="0"/>
          <w:sz w:val="22"/>
          <w:szCs w:val="22"/>
          <w14:ligatures w14:val="none"/>
        </w:rPr>
        <w:t>metoprololiu</w:t>
      </w:r>
      <w:proofErr w:type="spellEnd"/>
      <w:r w:rsidRPr="00CC34F3">
        <w:rPr>
          <w:rFonts w:ascii="Times New Roman" w:eastAsia="Times New Roman" w:hAnsi="Times New Roman" w:cs="Times New Roman"/>
          <w:kern w:val="0"/>
          <w:sz w:val="22"/>
          <w:szCs w:val="22"/>
          <w14:ligatures w14:val="none"/>
        </w:rPr>
        <w:t xml:space="preserve"> metu labai retai gali pasunkėti </w:t>
      </w:r>
      <w:proofErr w:type="spellStart"/>
      <w:r w:rsidRPr="00CC34F3">
        <w:rPr>
          <w:rFonts w:ascii="Times New Roman" w:eastAsia="Times New Roman" w:hAnsi="Times New Roman" w:cs="Times New Roman"/>
          <w:kern w:val="0"/>
          <w:sz w:val="22"/>
          <w:szCs w:val="22"/>
          <w14:ligatures w14:val="none"/>
        </w:rPr>
        <w:t>atrioventrikulinio</w:t>
      </w:r>
      <w:proofErr w:type="spellEnd"/>
      <w:r w:rsidRPr="00CC34F3">
        <w:rPr>
          <w:rFonts w:ascii="Times New Roman" w:eastAsia="Times New Roman" w:hAnsi="Times New Roman" w:cs="Times New Roman"/>
          <w:kern w:val="0"/>
          <w:sz w:val="22"/>
          <w:szCs w:val="22"/>
          <w14:ligatures w14:val="none"/>
        </w:rPr>
        <w:t xml:space="preserve"> mazgo laidumo sutrikimai. </w:t>
      </w:r>
    </w:p>
    <w:p w14:paraId="4879A96F" w14:textId="77777777" w:rsidR="00CC34F3" w:rsidRPr="00CC34F3" w:rsidRDefault="00CC34F3" w:rsidP="00CC34F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7E65F098" w14:textId="77777777" w:rsidR="00CC34F3" w:rsidRPr="00CC34F3" w:rsidRDefault="00CC34F3" w:rsidP="00CC34F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Atsargumo priemonės </w:t>
      </w:r>
    </w:p>
    <w:p w14:paraId="27CBFF4A" w14:textId="7B4169C4" w:rsidR="00CC34F3" w:rsidRPr="00CC34F3" w:rsidRDefault="00CC34F3" w:rsidP="00CC34F3">
      <w:pPr>
        <w:widowControl w:val="0"/>
        <w:numPr>
          <w:ilvl w:val="0"/>
          <w:numId w:val="1"/>
        </w:numPr>
        <w:tabs>
          <w:tab w:val="left" w:pos="0"/>
          <w:tab w:val="left" w:pos="567"/>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Jeigu Jums yra sunkus kepenų funkcijos nepakankamumas,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 xml:space="preserve"> pašalinimas gali sulėtėti, todėl tam tikromis aplinkybėmis gydytojas gali sumažinti dozę.</w:t>
      </w:r>
    </w:p>
    <w:p w14:paraId="580D8E53" w14:textId="77777777" w:rsidR="00CC34F3" w:rsidRPr="00CC34F3" w:rsidRDefault="00CC34F3" w:rsidP="00CC34F3">
      <w:pPr>
        <w:widowControl w:val="0"/>
        <w:numPr>
          <w:ilvl w:val="0"/>
          <w:numId w:val="1"/>
        </w:numPr>
        <w:tabs>
          <w:tab w:val="left" w:pos="0"/>
          <w:tab w:val="left" w:pos="567"/>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Kadangi gali susilpnėti cukraus kiekio kraujyje sumažėjimo simptomai, būtina reguliariai tirti cukraus kiekį kraujyje (žr. sk. „Galimas šalutinis poveikis“).</w:t>
      </w:r>
    </w:p>
    <w:p w14:paraId="1B19FB31" w14:textId="77777777" w:rsidR="00CC34F3" w:rsidRPr="00CC34F3" w:rsidRDefault="00CC34F3" w:rsidP="00CC34F3">
      <w:pPr>
        <w:widowControl w:val="0"/>
        <w:numPr>
          <w:ilvl w:val="0"/>
          <w:numId w:val="1"/>
        </w:numPr>
        <w:tabs>
          <w:tab w:val="left" w:pos="0"/>
          <w:tab w:val="left" w:pos="567"/>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lastRenderedPageBreak/>
        <w:t>Reikia prisiminti, kad kontaktinius lęšius nešiojantiems žmonėms gali sumažėti ašarų išsiskyrimas.</w:t>
      </w:r>
    </w:p>
    <w:p w14:paraId="4EC65600" w14:textId="29EEAD60" w:rsidR="00CC34F3" w:rsidRPr="00CC34F3" w:rsidRDefault="00CC34F3" w:rsidP="00CC34F3">
      <w:pPr>
        <w:widowControl w:val="0"/>
        <w:numPr>
          <w:ilvl w:val="0"/>
          <w:numId w:val="1"/>
        </w:numPr>
        <w:tabs>
          <w:tab w:val="left" w:pos="0"/>
          <w:tab w:val="left" w:pos="567"/>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Pacientui, kurio inkstų funkcija yra labai sutrikusi, vartojant beta receptorių blokatorių, pavieniais atvejais ji gali dar labiau susilpnėti. Tokiu atveju, vartojant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 inkstų funkciją būtina stebėti.</w:t>
      </w:r>
    </w:p>
    <w:p w14:paraId="29DE179E" w14:textId="340B3F8B" w:rsidR="00CC34F3" w:rsidRPr="00CC34F3" w:rsidRDefault="00CC34F3" w:rsidP="00CC34F3">
      <w:pPr>
        <w:widowControl w:val="0"/>
        <w:numPr>
          <w:ilvl w:val="0"/>
          <w:numId w:val="1"/>
        </w:numPr>
        <w:tabs>
          <w:tab w:val="left" w:pos="0"/>
          <w:tab w:val="left" w:pos="567"/>
          <w:tab w:val="left" w:pos="720"/>
        </w:tabs>
        <w:spacing w:after="0" w:line="240" w:lineRule="auto"/>
        <w:ind w:left="567" w:hanging="567"/>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Vartojimas nutraukiamas arba keičiamas tik gydytojo nurodymu. Jei po ilgo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 xml:space="preserve"> vartojimo gydymą reikia pertraukti arba nutraukti, tai reikia daryti palengva, iš lėto mažinant dozę, nes staigiai nutraukus vaisto vartojimą gali pasireikšti širdies raumens išemija (sumažėti širdies raumens kraujotaka), vėl pasunkėti krūtinės angina, net ištikti miokardo infarktas arba pasunkėti arterinė hipertenzija.</w:t>
      </w:r>
    </w:p>
    <w:p w14:paraId="483CC52A" w14:textId="77777777" w:rsidR="00CC34F3" w:rsidRPr="00CC34F3" w:rsidRDefault="00CC34F3" w:rsidP="00CC34F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5E64C202" w14:textId="77777777" w:rsidR="00CC34F3" w:rsidRPr="00CC34F3" w:rsidRDefault="00CC34F3" w:rsidP="00CC34F3">
      <w:pPr>
        <w:widowControl w:val="0"/>
        <w:tabs>
          <w:tab w:val="left" w:pos="0"/>
          <w:tab w:val="left" w:pos="540"/>
          <w:tab w:val="left" w:pos="720"/>
        </w:tabs>
        <w:spacing w:after="0" w:line="240" w:lineRule="auto"/>
        <w:rPr>
          <w:rFonts w:ascii="Times New Roman" w:eastAsia="Calibri" w:hAnsi="Times New Roman" w:cs="Times New Roman"/>
          <w:b/>
          <w:noProof/>
          <w:kern w:val="0"/>
          <w:sz w:val="22"/>
          <w:szCs w:val="22"/>
          <w14:ligatures w14:val="none"/>
        </w:rPr>
      </w:pPr>
      <w:r w:rsidRPr="00CC34F3">
        <w:rPr>
          <w:rFonts w:ascii="Times New Roman" w:eastAsia="Calibri" w:hAnsi="Times New Roman" w:cs="Times New Roman"/>
          <w:b/>
          <w:noProof/>
          <w:kern w:val="0"/>
          <w:sz w:val="22"/>
          <w:szCs w:val="22"/>
          <w14:ligatures w14:val="none"/>
        </w:rPr>
        <w:t>Vaikams ir paaugliams</w:t>
      </w:r>
    </w:p>
    <w:p w14:paraId="5A73BA31" w14:textId="1D8AAF92" w:rsidR="00CC34F3" w:rsidRPr="00CC34F3" w:rsidRDefault="00C368DB"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Metoprolol</w:t>
      </w:r>
      <w:proofErr w:type="spellEnd"/>
      <w:r>
        <w:rPr>
          <w:rFonts w:ascii="Times New Roman" w:eastAsia="Times New Roman" w:hAnsi="Times New Roman" w:cs="Times New Roman"/>
          <w:kern w:val="0"/>
          <w:sz w:val="22"/>
          <w:szCs w:val="22"/>
          <w:lang w:eastAsia="lt-LT"/>
          <w14:ligatures w14:val="none"/>
        </w:rPr>
        <w:t xml:space="preserve"> Arena</w:t>
      </w:r>
      <w:r w:rsidR="00CC34F3" w:rsidRPr="00CC34F3">
        <w:rPr>
          <w:rFonts w:ascii="Times New Roman" w:eastAsia="Times New Roman" w:hAnsi="Times New Roman" w:cs="Times New Roman"/>
          <w:kern w:val="0"/>
          <w:sz w:val="22"/>
          <w:szCs w:val="22"/>
          <w:lang w:eastAsia="lt-LT"/>
          <w14:ligatures w14:val="none"/>
        </w:rPr>
        <w:t xml:space="preserve"> neskirtas vaikams ir paaugliams iki 18 metų.</w:t>
      </w:r>
    </w:p>
    <w:p w14:paraId="24BAC01F"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B692254" w14:textId="3E37AAB4" w:rsidR="00CC34F3" w:rsidRPr="00CC34F3" w:rsidRDefault="00CC34F3"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CC34F3">
        <w:rPr>
          <w:rFonts w:ascii="Times New Roman" w:eastAsia="Times New Roman" w:hAnsi="Times New Roman" w:cs="Times New Roman"/>
          <w:b/>
          <w:bCs/>
          <w:kern w:val="0"/>
          <w:sz w:val="22"/>
          <w:szCs w:val="22"/>
          <w14:ligatures w14:val="none"/>
        </w:rPr>
        <w:t xml:space="preserve">Kiti vaistai ir </w:t>
      </w:r>
      <w:proofErr w:type="spellStart"/>
      <w:r w:rsidR="00C368DB">
        <w:rPr>
          <w:rFonts w:ascii="Times New Roman" w:eastAsia="Times New Roman" w:hAnsi="Times New Roman" w:cs="Times New Roman"/>
          <w:b/>
          <w:bCs/>
          <w:color w:val="000000"/>
          <w:kern w:val="0"/>
          <w:sz w:val="22"/>
          <w:szCs w:val="22"/>
          <w14:ligatures w14:val="none"/>
        </w:rPr>
        <w:t>Metoprolol</w:t>
      </w:r>
      <w:proofErr w:type="spellEnd"/>
      <w:r w:rsidR="00C368DB">
        <w:rPr>
          <w:rFonts w:ascii="Times New Roman" w:eastAsia="Times New Roman" w:hAnsi="Times New Roman" w:cs="Times New Roman"/>
          <w:b/>
          <w:bCs/>
          <w:color w:val="000000"/>
          <w:kern w:val="0"/>
          <w:sz w:val="22"/>
          <w:szCs w:val="22"/>
          <w14:ligatures w14:val="none"/>
        </w:rPr>
        <w:t xml:space="preserve"> Arena</w:t>
      </w:r>
    </w:p>
    <w:p w14:paraId="7B56CBC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bCs/>
          <w:kern w:val="0"/>
          <w:sz w:val="22"/>
          <w:szCs w:val="22"/>
          <w14:ligatures w14:val="none"/>
        </w:rPr>
      </w:pPr>
      <w:r w:rsidRPr="00CC34F3">
        <w:rPr>
          <w:rFonts w:ascii="Times New Roman" w:eastAsia="Times New Roman" w:hAnsi="Times New Roman" w:cs="Times New Roman"/>
          <w:bCs/>
          <w:kern w:val="0"/>
          <w:sz w:val="22"/>
          <w:szCs w:val="22"/>
          <w14:ligatures w14:val="none"/>
        </w:rPr>
        <w:t>Jeigu vartojate arba neseniai vartojote kitų vaistų arba dėl to nesate tikri, apie tai pasakykite gydytojui arba vaistininkui.</w:t>
      </w:r>
    </w:p>
    <w:p w14:paraId="4BD4744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bCs/>
          <w:kern w:val="0"/>
          <w:sz w:val="22"/>
          <w:szCs w:val="22"/>
          <w14:ligatures w14:val="none"/>
        </w:rPr>
      </w:pPr>
    </w:p>
    <w:p w14:paraId="307D7952"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i/>
          <w:iCs/>
          <w:color w:val="000000"/>
          <w:kern w:val="0"/>
          <w:sz w:val="22"/>
          <w:szCs w:val="22"/>
          <w:lang w:eastAsia="lt-LT"/>
          <w14:ligatures w14:val="none"/>
        </w:rPr>
      </w:pPr>
      <w:r w:rsidRPr="00CC34F3">
        <w:rPr>
          <w:rFonts w:ascii="Times New Roman" w:eastAsia="Times New Roman" w:hAnsi="Times New Roman" w:cs="Times New Roman"/>
          <w:i/>
          <w:iCs/>
          <w:kern w:val="0"/>
          <w:sz w:val="22"/>
          <w:szCs w:val="22"/>
          <w:lang w:eastAsia="lt-LT"/>
          <w14:ligatures w14:val="none"/>
        </w:rPr>
        <w:t xml:space="preserve">Reikia atsižvelgti į </w:t>
      </w:r>
      <w:proofErr w:type="spellStart"/>
      <w:r w:rsidRPr="00CC34F3">
        <w:rPr>
          <w:rFonts w:ascii="Times New Roman" w:eastAsia="Times New Roman" w:hAnsi="Times New Roman" w:cs="Times New Roman"/>
          <w:i/>
          <w:iCs/>
          <w:kern w:val="0"/>
          <w:sz w:val="22"/>
          <w:szCs w:val="22"/>
          <w:lang w:eastAsia="lt-LT"/>
          <w14:ligatures w14:val="none"/>
        </w:rPr>
        <w:t>metoprololio</w:t>
      </w:r>
      <w:proofErr w:type="spellEnd"/>
      <w:r w:rsidRPr="00CC34F3">
        <w:rPr>
          <w:rFonts w:ascii="Times New Roman" w:eastAsia="Times New Roman" w:hAnsi="Times New Roman" w:cs="Times New Roman"/>
          <w:i/>
          <w:iCs/>
          <w:kern w:val="0"/>
          <w:sz w:val="22"/>
          <w:szCs w:val="22"/>
          <w:lang w:eastAsia="lt-LT"/>
          <w14:ligatures w14:val="none"/>
        </w:rPr>
        <w:t xml:space="preserve"> sąveiką su toliau išvardytais vaistais</w:t>
      </w:r>
    </w:p>
    <w:p w14:paraId="58A41B19"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CC34F3">
        <w:rPr>
          <w:rFonts w:ascii="Times New Roman" w:eastAsia="Times New Roman" w:hAnsi="Times New Roman" w:cs="Times New Roman"/>
          <w:color w:val="000000"/>
          <w:kern w:val="0"/>
          <w:sz w:val="22"/>
          <w:szCs w:val="22"/>
          <w:lang w:eastAsia="lt-LT"/>
          <w14:ligatures w14:val="none"/>
        </w:rPr>
        <w:t>Metoprololis</w:t>
      </w:r>
      <w:proofErr w:type="spellEnd"/>
      <w:r w:rsidRPr="00CC34F3">
        <w:rPr>
          <w:rFonts w:ascii="Times New Roman" w:eastAsia="Times New Roman" w:hAnsi="Times New Roman" w:cs="Times New Roman"/>
          <w:color w:val="000000"/>
          <w:kern w:val="0"/>
          <w:sz w:val="22"/>
          <w:szCs w:val="22"/>
          <w:lang w:eastAsia="lt-LT"/>
          <w14:ligatures w14:val="none"/>
        </w:rPr>
        <w:t xml:space="preserve"> gali sustiprinti arba pailginti insulino arba geriamųjų vaistų nuo cukrinio diabeto (vaistų, reguliuojančių gliukozės kiekį kraujyje) veikimą. Hipoglikemijos simptomai, ypač dažnas širdies plakimas (tachikardija) ir rankų drebėjimas (tremoras), gali tapti nepastebimi arba labai susilpnėti, todėl būtina reguliariai tirti gliukozės koncentraciją kraujyje.</w:t>
      </w:r>
    </w:p>
    <w:p w14:paraId="2AB085E5"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510D66AD" w14:textId="2A4F4785"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Jei kartu vartojama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50 mg</w:t>
      </w:r>
      <w:r w:rsidRPr="00CC34F3">
        <w:rPr>
          <w:rFonts w:ascii="Times New Roman" w:eastAsia="Times New Roman" w:hAnsi="Times New Roman" w:cs="Times New Roman"/>
          <w:b/>
          <w:i/>
          <w:color w:val="000000"/>
          <w:kern w:val="0"/>
          <w:sz w:val="22"/>
          <w:szCs w:val="22"/>
          <w:lang w:eastAsia="lt-LT"/>
          <w14:ligatures w14:val="none"/>
        </w:rPr>
        <w:t xml:space="preserve"> </w:t>
      </w:r>
      <w:r w:rsidRPr="00CC34F3">
        <w:rPr>
          <w:rFonts w:ascii="Times New Roman" w:eastAsia="Times New Roman" w:hAnsi="Times New Roman" w:cs="Times New Roman"/>
          <w:color w:val="000000"/>
          <w:kern w:val="0"/>
          <w:sz w:val="22"/>
          <w:szCs w:val="22"/>
          <w:lang w:eastAsia="lt-LT"/>
          <w14:ligatures w14:val="none"/>
        </w:rPr>
        <w:t>tablečių</w:t>
      </w:r>
      <w:r w:rsidRPr="00CC34F3">
        <w:rPr>
          <w:rFonts w:ascii="Times New Roman" w:eastAsia="Times New Roman" w:hAnsi="Times New Roman" w:cs="Times New Roman"/>
          <w:b/>
          <w:color w:val="000000"/>
          <w:kern w:val="0"/>
          <w:sz w:val="22"/>
          <w:szCs w:val="22"/>
          <w:lang w:eastAsia="lt-LT"/>
          <w14:ligatures w14:val="none"/>
        </w:rPr>
        <w:t xml:space="preserve"> </w:t>
      </w:r>
      <w:r w:rsidRPr="00CC34F3">
        <w:rPr>
          <w:rFonts w:ascii="Times New Roman" w:eastAsia="Times New Roman" w:hAnsi="Times New Roman" w:cs="Times New Roman"/>
          <w:color w:val="000000"/>
          <w:kern w:val="0"/>
          <w:sz w:val="22"/>
          <w:szCs w:val="22"/>
          <w:lang w:eastAsia="lt-LT"/>
          <w14:ligatures w14:val="none"/>
        </w:rPr>
        <w:t xml:space="preserve">ir </w:t>
      </w:r>
      <w:proofErr w:type="spellStart"/>
      <w:r w:rsidRPr="00CC34F3">
        <w:rPr>
          <w:rFonts w:ascii="Times New Roman" w:eastAsia="Times New Roman" w:hAnsi="Times New Roman" w:cs="Times New Roman"/>
          <w:color w:val="000000"/>
          <w:kern w:val="0"/>
          <w:sz w:val="22"/>
          <w:szCs w:val="22"/>
          <w:lang w:eastAsia="lt-LT"/>
          <w14:ligatures w14:val="none"/>
        </w:rPr>
        <w:t>triciklių</w:t>
      </w:r>
      <w:proofErr w:type="spellEnd"/>
      <w:r w:rsidRPr="00CC34F3">
        <w:rPr>
          <w:rFonts w:ascii="Times New Roman" w:eastAsia="Times New Roman" w:hAnsi="Times New Roman" w:cs="Times New Roman"/>
          <w:color w:val="000000"/>
          <w:kern w:val="0"/>
          <w:sz w:val="22"/>
          <w:szCs w:val="22"/>
          <w:lang w:eastAsia="lt-LT"/>
          <w14:ligatures w14:val="none"/>
        </w:rPr>
        <w:t xml:space="preserve"> antidepresantų, selektyvių </w:t>
      </w:r>
      <w:proofErr w:type="spellStart"/>
      <w:r w:rsidRPr="00CC34F3">
        <w:rPr>
          <w:rFonts w:ascii="Times New Roman" w:eastAsia="Times New Roman" w:hAnsi="Times New Roman" w:cs="Times New Roman"/>
          <w:color w:val="000000"/>
          <w:kern w:val="0"/>
          <w:sz w:val="22"/>
          <w:szCs w:val="22"/>
          <w:lang w:eastAsia="lt-LT"/>
          <w14:ligatures w14:val="none"/>
        </w:rPr>
        <w:t>serotonino</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rezorbcijos</w:t>
      </w:r>
      <w:proofErr w:type="spellEnd"/>
      <w:r w:rsidRPr="00CC34F3">
        <w:rPr>
          <w:rFonts w:ascii="Times New Roman" w:eastAsia="Times New Roman" w:hAnsi="Times New Roman" w:cs="Times New Roman"/>
          <w:color w:val="000000"/>
          <w:kern w:val="0"/>
          <w:sz w:val="22"/>
          <w:szCs w:val="22"/>
          <w:lang w:eastAsia="lt-LT"/>
          <w14:ligatures w14:val="none"/>
        </w:rPr>
        <w:t xml:space="preserve"> inhibitorių (vaistų psichinei būklei koreguoti), barbitūratų (migdomųjų vaistų), </w:t>
      </w:r>
      <w:proofErr w:type="spellStart"/>
      <w:r w:rsidRPr="00CC34F3">
        <w:rPr>
          <w:rFonts w:ascii="Times New Roman" w:eastAsia="Times New Roman" w:hAnsi="Times New Roman" w:cs="Times New Roman"/>
          <w:color w:val="000000"/>
          <w:kern w:val="0"/>
          <w:sz w:val="22"/>
          <w:szCs w:val="22"/>
          <w:lang w:eastAsia="lt-LT"/>
          <w14:ligatures w14:val="none"/>
        </w:rPr>
        <w:t>fenotiazinų</w:t>
      </w:r>
      <w:proofErr w:type="spellEnd"/>
      <w:r w:rsidRPr="00CC34F3">
        <w:rPr>
          <w:rFonts w:ascii="Times New Roman" w:eastAsia="Times New Roman" w:hAnsi="Times New Roman" w:cs="Times New Roman"/>
          <w:color w:val="000000"/>
          <w:kern w:val="0"/>
          <w:sz w:val="22"/>
          <w:szCs w:val="22"/>
          <w:lang w:eastAsia="lt-LT"/>
          <w14:ligatures w14:val="none"/>
        </w:rPr>
        <w:t xml:space="preserve"> (vaistų traukuliams slopinti), nitroglicerino, taip pat diuretikų (skatinančių šlapimo išsiskyrimą), </w:t>
      </w:r>
      <w:proofErr w:type="spellStart"/>
      <w:r w:rsidRPr="00CC34F3">
        <w:rPr>
          <w:rFonts w:ascii="Times New Roman" w:eastAsia="Times New Roman" w:hAnsi="Times New Roman" w:cs="Times New Roman"/>
          <w:color w:val="000000"/>
          <w:kern w:val="0"/>
          <w:sz w:val="22"/>
          <w:szCs w:val="22"/>
          <w:lang w:eastAsia="lt-LT"/>
          <w14:ligatures w14:val="none"/>
        </w:rPr>
        <w:t>vazodilatatorių</w:t>
      </w:r>
      <w:proofErr w:type="spellEnd"/>
      <w:r w:rsidRPr="00CC34F3">
        <w:rPr>
          <w:rFonts w:ascii="Times New Roman" w:eastAsia="Times New Roman" w:hAnsi="Times New Roman" w:cs="Times New Roman"/>
          <w:color w:val="000000"/>
          <w:kern w:val="0"/>
          <w:sz w:val="22"/>
          <w:szCs w:val="22"/>
          <w:lang w:eastAsia="lt-LT"/>
          <w14:ligatures w14:val="none"/>
        </w:rPr>
        <w:t xml:space="preserve"> ir kitų kraujospūdį mažinančių vaistų, gali stipriai sumažėti kraujospūdis.</w:t>
      </w:r>
    </w:p>
    <w:p w14:paraId="0A28D571"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5B90F451"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Su </w:t>
      </w:r>
      <w:proofErr w:type="spellStart"/>
      <w:r w:rsidRPr="00CC34F3">
        <w:rPr>
          <w:rFonts w:ascii="Times New Roman" w:eastAsia="Times New Roman" w:hAnsi="Times New Roman" w:cs="Times New Roman"/>
          <w:color w:val="000000"/>
          <w:kern w:val="0"/>
          <w:sz w:val="22"/>
          <w:szCs w:val="22"/>
          <w:lang w:eastAsia="lt-LT"/>
          <w14:ligatures w14:val="none"/>
        </w:rPr>
        <w:t>metoprololiu</w:t>
      </w:r>
      <w:proofErr w:type="spellEnd"/>
      <w:r w:rsidRPr="00CC34F3">
        <w:rPr>
          <w:rFonts w:ascii="Times New Roman" w:eastAsia="Times New Roman" w:hAnsi="Times New Roman" w:cs="Times New Roman"/>
          <w:color w:val="000000"/>
          <w:kern w:val="0"/>
          <w:sz w:val="22"/>
          <w:szCs w:val="22"/>
          <w:lang w:eastAsia="lt-LT"/>
          <w14:ligatures w14:val="none"/>
        </w:rPr>
        <w:t xml:space="preserve"> kartu vartojant</w:t>
      </w:r>
      <w:r w:rsidRPr="00CC34F3">
        <w:rPr>
          <w:rFonts w:ascii="Times New Roman" w:eastAsia="Times New Roman" w:hAnsi="Times New Roman" w:cs="Times New Roman"/>
          <w:kern w:val="0"/>
          <w:sz w:val="22"/>
          <w:szCs w:val="22"/>
          <w:lang w:eastAsia="lt-LT"/>
          <w14:ligatures w14:val="none"/>
        </w:rPr>
        <w:t xml:space="preserve"> kraujo spaudimą mažinančius ar specifinėms širdies ligoms gydyti skiriamus vaistus, tokius kaip</w:t>
      </w:r>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nifedipino</w:t>
      </w:r>
      <w:proofErr w:type="spellEnd"/>
      <w:r w:rsidRPr="00CC34F3">
        <w:rPr>
          <w:rFonts w:ascii="Times New Roman" w:eastAsia="Times New Roman" w:hAnsi="Times New Roman" w:cs="Times New Roman"/>
          <w:color w:val="000000"/>
          <w:kern w:val="0"/>
          <w:sz w:val="22"/>
          <w:szCs w:val="22"/>
          <w:lang w:eastAsia="lt-LT"/>
          <w14:ligatures w14:val="none"/>
        </w:rPr>
        <w:t xml:space="preserve"> tipo kalcio antagonistų, gali labai sumažėti kraujospūdis, o pavieniais atvejais - pasireikšti širdies raumens silpnumas (nepakankamumas). </w:t>
      </w:r>
    </w:p>
    <w:p w14:paraId="62F99DF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Gali sumuotis širdies veiklą silpninantis (</w:t>
      </w:r>
      <w:proofErr w:type="spellStart"/>
      <w:r w:rsidRPr="00CC34F3">
        <w:rPr>
          <w:rFonts w:ascii="Times New Roman" w:eastAsia="Times New Roman" w:hAnsi="Times New Roman" w:cs="Times New Roman"/>
          <w:color w:val="000000"/>
          <w:kern w:val="0"/>
          <w:sz w:val="22"/>
          <w:szCs w:val="22"/>
          <w:lang w:eastAsia="lt-LT"/>
          <w14:ligatures w14:val="none"/>
        </w:rPr>
        <w:t>kardiodepresinis</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ir </w:t>
      </w:r>
      <w:proofErr w:type="spellStart"/>
      <w:r w:rsidRPr="00CC34F3">
        <w:rPr>
          <w:rFonts w:ascii="Times New Roman" w:eastAsia="Times New Roman" w:hAnsi="Times New Roman" w:cs="Times New Roman"/>
          <w:color w:val="000000"/>
          <w:kern w:val="0"/>
          <w:sz w:val="22"/>
          <w:szCs w:val="22"/>
          <w:lang w:eastAsia="lt-LT"/>
          <w14:ligatures w14:val="none"/>
        </w:rPr>
        <w:t>antiaritminių</w:t>
      </w:r>
      <w:proofErr w:type="spellEnd"/>
      <w:r w:rsidRPr="00CC34F3">
        <w:rPr>
          <w:rFonts w:ascii="Times New Roman" w:eastAsia="Times New Roman" w:hAnsi="Times New Roman" w:cs="Times New Roman"/>
          <w:color w:val="000000"/>
          <w:kern w:val="0"/>
          <w:sz w:val="22"/>
          <w:szCs w:val="22"/>
          <w:lang w:eastAsia="lt-LT"/>
          <w14:ligatures w14:val="none"/>
        </w:rPr>
        <w:t xml:space="preserve"> vaistų poveikis. Jei kartu vartojama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ir </w:t>
      </w:r>
      <w:proofErr w:type="spellStart"/>
      <w:r w:rsidRPr="00CC34F3">
        <w:rPr>
          <w:rFonts w:ascii="Times New Roman" w:eastAsia="Times New Roman" w:hAnsi="Times New Roman" w:cs="Times New Roman"/>
          <w:color w:val="000000"/>
          <w:kern w:val="0"/>
          <w:sz w:val="22"/>
          <w:szCs w:val="22"/>
          <w:lang w:eastAsia="lt-LT"/>
          <w14:ligatures w14:val="none"/>
        </w:rPr>
        <w:t>verapamilio</w:t>
      </w:r>
      <w:proofErr w:type="spellEnd"/>
      <w:r w:rsidRPr="00CC34F3">
        <w:rPr>
          <w:rFonts w:ascii="Times New Roman" w:eastAsia="Times New Roman" w:hAnsi="Times New Roman" w:cs="Times New Roman"/>
          <w:color w:val="000000"/>
          <w:kern w:val="0"/>
          <w:sz w:val="22"/>
          <w:szCs w:val="22"/>
          <w:lang w:eastAsia="lt-LT"/>
          <w14:ligatures w14:val="none"/>
        </w:rPr>
        <w:t xml:space="preserve"> arba </w:t>
      </w:r>
      <w:proofErr w:type="spellStart"/>
      <w:r w:rsidRPr="00CC34F3">
        <w:rPr>
          <w:rFonts w:ascii="Times New Roman" w:eastAsia="Times New Roman" w:hAnsi="Times New Roman" w:cs="Times New Roman"/>
          <w:color w:val="000000"/>
          <w:kern w:val="0"/>
          <w:sz w:val="22"/>
          <w:szCs w:val="22"/>
          <w:lang w:eastAsia="lt-LT"/>
          <w14:ligatures w14:val="none"/>
        </w:rPr>
        <w:t>diltiazemo</w:t>
      </w:r>
      <w:proofErr w:type="spellEnd"/>
      <w:r w:rsidRPr="00CC34F3">
        <w:rPr>
          <w:rFonts w:ascii="Times New Roman" w:eastAsia="Times New Roman" w:hAnsi="Times New Roman" w:cs="Times New Roman"/>
          <w:color w:val="000000"/>
          <w:kern w:val="0"/>
          <w:sz w:val="22"/>
          <w:szCs w:val="22"/>
          <w:lang w:eastAsia="lt-LT"/>
          <w14:ligatures w14:val="none"/>
        </w:rPr>
        <w:t xml:space="preserve"> grupės kalcio antagonistų, arba kitokių </w:t>
      </w:r>
      <w:proofErr w:type="spellStart"/>
      <w:r w:rsidRPr="00CC34F3">
        <w:rPr>
          <w:rFonts w:ascii="Times New Roman" w:eastAsia="Times New Roman" w:hAnsi="Times New Roman" w:cs="Times New Roman"/>
          <w:color w:val="000000"/>
          <w:kern w:val="0"/>
          <w:sz w:val="22"/>
          <w:szCs w:val="22"/>
          <w:lang w:eastAsia="lt-LT"/>
          <w14:ligatures w14:val="none"/>
        </w:rPr>
        <w:t>antiaritminių</w:t>
      </w:r>
      <w:proofErr w:type="spellEnd"/>
      <w:r w:rsidRPr="00CC34F3">
        <w:rPr>
          <w:rFonts w:ascii="Times New Roman" w:eastAsia="Times New Roman" w:hAnsi="Times New Roman" w:cs="Times New Roman"/>
          <w:color w:val="000000"/>
          <w:kern w:val="0"/>
          <w:sz w:val="22"/>
          <w:szCs w:val="22"/>
          <w:lang w:eastAsia="lt-LT"/>
          <w14:ligatures w14:val="none"/>
        </w:rPr>
        <w:t xml:space="preserve"> vaistų (pavyzdžiui, </w:t>
      </w:r>
      <w:proofErr w:type="spellStart"/>
      <w:r w:rsidRPr="00CC34F3">
        <w:rPr>
          <w:rFonts w:ascii="Times New Roman" w:eastAsia="Times New Roman" w:hAnsi="Times New Roman" w:cs="Times New Roman"/>
          <w:color w:val="000000"/>
          <w:kern w:val="0"/>
          <w:sz w:val="22"/>
          <w:szCs w:val="22"/>
          <w:lang w:eastAsia="lt-LT"/>
          <w14:ligatures w14:val="none"/>
        </w:rPr>
        <w:t>dizopiramido</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amiodarono</w:t>
      </w:r>
      <w:proofErr w:type="spellEnd"/>
      <w:r w:rsidRPr="00CC34F3">
        <w:rPr>
          <w:rFonts w:ascii="Times New Roman" w:eastAsia="Times New Roman" w:hAnsi="Times New Roman" w:cs="Times New Roman"/>
          <w:color w:val="000000"/>
          <w:kern w:val="0"/>
          <w:sz w:val="22"/>
          <w:szCs w:val="22"/>
          <w:lang w:eastAsia="lt-LT"/>
          <w14:ligatures w14:val="none"/>
        </w:rPr>
        <w:t>), reikia juos vartoti atsargiai, nes gali smarkiau sumažėti kraujospūdis (</w:t>
      </w:r>
      <w:proofErr w:type="spellStart"/>
      <w:r w:rsidRPr="00CC34F3">
        <w:rPr>
          <w:rFonts w:ascii="Times New Roman" w:eastAsia="Times New Roman" w:hAnsi="Times New Roman" w:cs="Times New Roman"/>
          <w:color w:val="000000"/>
          <w:kern w:val="0"/>
          <w:sz w:val="22"/>
          <w:szCs w:val="22"/>
          <w:lang w:eastAsia="lt-LT"/>
          <w14:ligatures w14:val="none"/>
        </w:rPr>
        <w:t>hipotenzija</w:t>
      </w:r>
      <w:proofErr w:type="spellEnd"/>
      <w:r w:rsidRPr="00CC34F3">
        <w:rPr>
          <w:rFonts w:ascii="Times New Roman" w:eastAsia="Times New Roman" w:hAnsi="Times New Roman" w:cs="Times New Roman"/>
          <w:color w:val="000000"/>
          <w:kern w:val="0"/>
          <w:sz w:val="22"/>
          <w:szCs w:val="22"/>
          <w:lang w:eastAsia="lt-LT"/>
          <w14:ligatures w14:val="none"/>
        </w:rPr>
        <w:t>), suretėti pulsas (</w:t>
      </w:r>
      <w:proofErr w:type="spellStart"/>
      <w:r w:rsidRPr="00CC34F3">
        <w:rPr>
          <w:rFonts w:ascii="Times New Roman" w:eastAsia="Times New Roman" w:hAnsi="Times New Roman" w:cs="Times New Roman"/>
          <w:color w:val="000000"/>
          <w:kern w:val="0"/>
          <w:sz w:val="22"/>
          <w:szCs w:val="22"/>
          <w:lang w:eastAsia="lt-LT"/>
          <w14:ligatures w14:val="none"/>
        </w:rPr>
        <w:t>bradikardija</w:t>
      </w:r>
      <w:proofErr w:type="spellEnd"/>
      <w:r w:rsidRPr="00CC34F3">
        <w:rPr>
          <w:rFonts w:ascii="Times New Roman" w:eastAsia="Times New Roman" w:hAnsi="Times New Roman" w:cs="Times New Roman"/>
          <w:color w:val="000000"/>
          <w:kern w:val="0"/>
          <w:sz w:val="22"/>
          <w:szCs w:val="22"/>
          <w:lang w:eastAsia="lt-LT"/>
          <w14:ligatures w14:val="none"/>
        </w:rPr>
        <w:t>) ar prasidėti kitoks širdies ritmo sutrikimas.</w:t>
      </w:r>
    </w:p>
    <w:p w14:paraId="1D2E0511"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bCs/>
          <w:i/>
          <w:color w:val="000000"/>
          <w:kern w:val="0"/>
          <w:sz w:val="22"/>
          <w:szCs w:val="22"/>
          <w:lang w:eastAsia="lt-LT"/>
          <w14:ligatures w14:val="none"/>
        </w:rPr>
      </w:pPr>
    </w:p>
    <w:p w14:paraId="09852C14"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bCs/>
          <w:i/>
          <w:color w:val="000000"/>
          <w:kern w:val="0"/>
          <w:sz w:val="22"/>
          <w:szCs w:val="22"/>
          <w:lang w:eastAsia="lt-LT"/>
          <w14:ligatures w14:val="none"/>
        </w:rPr>
        <w:t>Nurodymas</w:t>
      </w:r>
    </w:p>
    <w:p w14:paraId="54F8B901"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Jeigu Jūs vartojate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draudžiama leisti į veną </w:t>
      </w:r>
      <w:proofErr w:type="spellStart"/>
      <w:r w:rsidRPr="00CC34F3">
        <w:rPr>
          <w:rFonts w:ascii="Times New Roman" w:eastAsia="Times New Roman" w:hAnsi="Times New Roman" w:cs="Times New Roman"/>
          <w:color w:val="000000"/>
          <w:kern w:val="0"/>
          <w:sz w:val="22"/>
          <w:szCs w:val="22"/>
          <w:lang w:eastAsia="lt-LT"/>
          <w14:ligatures w14:val="none"/>
        </w:rPr>
        <w:t>verapamilio</w:t>
      </w:r>
      <w:proofErr w:type="spellEnd"/>
      <w:r w:rsidRPr="00CC34F3">
        <w:rPr>
          <w:rFonts w:ascii="Times New Roman" w:eastAsia="Times New Roman" w:hAnsi="Times New Roman" w:cs="Times New Roman"/>
          <w:color w:val="000000"/>
          <w:kern w:val="0"/>
          <w:sz w:val="22"/>
          <w:szCs w:val="22"/>
          <w:lang w:eastAsia="lt-LT"/>
          <w14:ligatures w14:val="none"/>
        </w:rPr>
        <w:t xml:space="preserve"> ir </w:t>
      </w:r>
      <w:proofErr w:type="spellStart"/>
      <w:r w:rsidRPr="00CC34F3">
        <w:rPr>
          <w:rFonts w:ascii="Times New Roman" w:eastAsia="Times New Roman" w:hAnsi="Times New Roman" w:cs="Times New Roman"/>
          <w:color w:val="000000"/>
          <w:kern w:val="0"/>
          <w:sz w:val="22"/>
          <w:szCs w:val="22"/>
          <w:lang w:eastAsia="lt-LT"/>
          <w14:ligatures w14:val="none"/>
        </w:rPr>
        <w:t>diltiazemo</w:t>
      </w:r>
      <w:proofErr w:type="spellEnd"/>
      <w:r w:rsidRPr="00CC34F3">
        <w:rPr>
          <w:rFonts w:ascii="Times New Roman" w:eastAsia="Times New Roman" w:hAnsi="Times New Roman" w:cs="Times New Roman"/>
          <w:color w:val="000000"/>
          <w:kern w:val="0"/>
          <w:sz w:val="22"/>
          <w:szCs w:val="22"/>
          <w:lang w:eastAsia="lt-LT"/>
          <w14:ligatures w14:val="none"/>
        </w:rPr>
        <w:t xml:space="preserve"> grupės kalcio antagonistų bei kitokių </w:t>
      </w:r>
      <w:proofErr w:type="spellStart"/>
      <w:r w:rsidRPr="00CC34F3">
        <w:rPr>
          <w:rFonts w:ascii="Times New Roman" w:eastAsia="Times New Roman" w:hAnsi="Times New Roman" w:cs="Times New Roman"/>
          <w:color w:val="000000"/>
          <w:kern w:val="0"/>
          <w:sz w:val="22"/>
          <w:szCs w:val="22"/>
          <w:lang w:eastAsia="lt-LT"/>
          <w14:ligatures w14:val="none"/>
        </w:rPr>
        <w:t>antiaritminių</w:t>
      </w:r>
      <w:proofErr w:type="spellEnd"/>
      <w:r w:rsidRPr="00CC34F3">
        <w:rPr>
          <w:rFonts w:ascii="Times New Roman" w:eastAsia="Times New Roman" w:hAnsi="Times New Roman" w:cs="Times New Roman"/>
          <w:color w:val="000000"/>
          <w:kern w:val="0"/>
          <w:sz w:val="22"/>
          <w:szCs w:val="22"/>
          <w:lang w:eastAsia="lt-LT"/>
          <w14:ligatures w14:val="none"/>
        </w:rPr>
        <w:t xml:space="preserve"> vaistų, pavyzdžiui, </w:t>
      </w:r>
      <w:proofErr w:type="spellStart"/>
      <w:r w:rsidRPr="00CC34F3">
        <w:rPr>
          <w:rFonts w:ascii="Times New Roman" w:eastAsia="Times New Roman" w:hAnsi="Times New Roman" w:cs="Times New Roman"/>
          <w:color w:val="000000"/>
          <w:kern w:val="0"/>
          <w:sz w:val="22"/>
          <w:szCs w:val="22"/>
          <w:lang w:eastAsia="lt-LT"/>
          <w14:ligatures w14:val="none"/>
        </w:rPr>
        <w:t>dizopiramido</w:t>
      </w:r>
      <w:proofErr w:type="spellEnd"/>
      <w:r w:rsidRPr="00CC34F3">
        <w:rPr>
          <w:rFonts w:ascii="Times New Roman" w:eastAsia="Times New Roman" w:hAnsi="Times New Roman" w:cs="Times New Roman"/>
          <w:color w:val="000000"/>
          <w:kern w:val="0"/>
          <w:sz w:val="22"/>
          <w:szCs w:val="22"/>
          <w:lang w:eastAsia="lt-LT"/>
          <w14:ligatures w14:val="none"/>
        </w:rPr>
        <w:t xml:space="preserve"> (išimtis – intensyviosios terapijos skyrius). </w:t>
      </w:r>
    </w:p>
    <w:p w14:paraId="64DE4EFA"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3F88B113"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Jei kartu vartojate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ir  kitų </w:t>
      </w:r>
      <w:r w:rsidRPr="00CC34F3">
        <w:rPr>
          <w:rFonts w:ascii="Times New Roman" w:eastAsia="Times New Roman" w:hAnsi="Times New Roman" w:cs="Times New Roman"/>
          <w:kern w:val="0"/>
          <w:sz w:val="22"/>
          <w:szCs w:val="22"/>
          <w:lang w:eastAsia="lt-LT"/>
          <w14:ligatures w14:val="none"/>
        </w:rPr>
        <w:t>specifinėms širdies ligoms gydyti skiriamų vaistų, tokių kaip</w:t>
      </w:r>
      <w:r w:rsidRPr="00CC34F3">
        <w:rPr>
          <w:rFonts w:ascii="Times New Roman" w:eastAsia="Times New Roman" w:hAnsi="Times New Roman" w:cs="Times New Roman"/>
          <w:color w:val="000000"/>
          <w:kern w:val="0"/>
          <w:sz w:val="22"/>
          <w:szCs w:val="22"/>
          <w:lang w:eastAsia="lt-LT"/>
          <w14:ligatures w14:val="none"/>
        </w:rPr>
        <w:t xml:space="preserve"> širdį veikiančių glikozidų, </w:t>
      </w:r>
      <w:proofErr w:type="spellStart"/>
      <w:r w:rsidRPr="00CC34F3">
        <w:rPr>
          <w:rFonts w:ascii="Times New Roman" w:eastAsia="Times New Roman" w:hAnsi="Times New Roman" w:cs="Times New Roman"/>
          <w:color w:val="000000"/>
          <w:kern w:val="0"/>
          <w:sz w:val="22"/>
          <w:szCs w:val="22"/>
          <w:lang w:eastAsia="lt-LT"/>
          <w14:ligatures w14:val="none"/>
        </w:rPr>
        <w:t>rezerpino</w:t>
      </w:r>
      <w:proofErr w:type="spellEnd"/>
      <w:r w:rsidRPr="00CC34F3">
        <w:rPr>
          <w:rFonts w:ascii="Times New Roman" w:eastAsia="Times New Roman" w:hAnsi="Times New Roman" w:cs="Times New Roman"/>
          <w:color w:val="000000"/>
          <w:kern w:val="0"/>
          <w:sz w:val="22"/>
          <w:szCs w:val="22"/>
          <w:lang w:eastAsia="lt-LT"/>
          <w14:ligatures w14:val="none"/>
        </w:rPr>
        <w:t xml:space="preserve">, alfa </w:t>
      </w:r>
      <w:proofErr w:type="spellStart"/>
      <w:r w:rsidRPr="00CC34F3">
        <w:rPr>
          <w:rFonts w:ascii="Times New Roman" w:eastAsia="Times New Roman" w:hAnsi="Times New Roman" w:cs="Times New Roman"/>
          <w:color w:val="000000"/>
          <w:kern w:val="0"/>
          <w:sz w:val="22"/>
          <w:szCs w:val="22"/>
          <w:lang w:eastAsia="lt-LT"/>
          <w14:ligatures w14:val="none"/>
        </w:rPr>
        <w:t>metildopos</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guanfacino</w:t>
      </w:r>
      <w:proofErr w:type="spellEnd"/>
      <w:r w:rsidRPr="00CC34F3">
        <w:rPr>
          <w:rFonts w:ascii="Times New Roman" w:eastAsia="Times New Roman" w:hAnsi="Times New Roman" w:cs="Times New Roman"/>
          <w:color w:val="000000"/>
          <w:kern w:val="0"/>
          <w:sz w:val="22"/>
          <w:szCs w:val="22"/>
          <w:lang w:eastAsia="lt-LT"/>
          <w14:ligatures w14:val="none"/>
        </w:rPr>
        <w:t xml:space="preserve"> arba </w:t>
      </w:r>
      <w:proofErr w:type="spellStart"/>
      <w:r w:rsidRPr="00CC34F3">
        <w:rPr>
          <w:rFonts w:ascii="Times New Roman" w:eastAsia="Times New Roman" w:hAnsi="Times New Roman" w:cs="Times New Roman"/>
          <w:color w:val="000000"/>
          <w:kern w:val="0"/>
          <w:sz w:val="22"/>
          <w:szCs w:val="22"/>
          <w:lang w:eastAsia="lt-LT"/>
          <w14:ligatures w14:val="none"/>
        </w:rPr>
        <w:t>klonidino</w:t>
      </w:r>
      <w:proofErr w:type="spellEnd"/>
      <w:r w:rsidRPr="00CC34F3">
        <w:rPr>
          <w:rFonts w:ascii="Times New Roman" w:eastAsia="Times New Roman" w:hAnsi="Times New Roman" w:cs="Times New Roman"/>
          <w:color w:val="000000"/>
          <w:kern w:val="0"/>
          <w:sz w:val="22"/>
          <w:szCs w:val="22"/>
          <w:lang w:eastAsia="lt-LT"/>
          <w14:ligatures w14:val="none"/>
        </w:rPr>
        <w:t xml:space="preserve">, gali labai suretėti širdies susitraukimų dažnis arba sulėtėti impulso sklidimas širdies laidžiąja sistema. </w:t>
      </w:r>
    </w:p>
    <w:p w14:paraId="79FE011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Jeigu kartu vartojate </w:t>
      </w:r>
      <w:proofErr w:type="spellStart"/>
      <w:r w:rsidRPr="00CC34F3">
        <w:rPr>
          <w:rFonts w:ascii="Times New Roman" w:eastAsia="Times New Roman" w:hAnsi="Times New Roman" w:cs="Times New Roman"/>
          <w:color w:val="000000"/>
          <w:kern w:val="0"/>
          <w:sz w:val="22"/>
          <w:szCs w:val="22"/>
          <w:lang w:eastAsia="lt-LT"/>
          <w14:ligatures w14:val="none"/>
        </w:rPr>
        <w:t>prazozino</w:t>
      </w:r>
      <w:proofErr w:type="spellEnd"/>
      <w:r w:rsidRPr="00CC34F3">
        <w:rPr>
          <w:rFonts w:ascii="Times New Roman" w:eastAsia="Times New Roman" w:hAnsi="Times New Roman" w:cs="Times New Roman"/>
          <w:color w:val="000000"/>
          <w:kern w:val="0"/>
          <w:sz w:val="22"/>
          <w:szCs w:val="22"/>
          <w:lang w:eastAsia="lt-LT"/>
          <w14:ligatures w14:val="none"/>
        </w:rPr>
        <w:t xml:space="preserve"> (skirto gerybinei prostatos </w:t>
      </w:r>
      <w:proofErr w:type="spellStart"/>
      <w:r w:rsidRPr="00CC34F3">
        <w:rPr>
          <w:rFonts w:ascii="Times New Roman" w:eastAsia="Times New Roman" w:hAnsi="Times New Roman" w:cs="Times New Roman"/>
          <w:color w:val="000000"/>
          <w:kern w:val="0"/>
          <w:sz w:val="22"/>
          <w:szCs w:val="22"/>
          <w:lang w:eastAsia="lt-LT"/>
          <w14:ligatures w14:val="none"/>
        </w:rPr>
        <w:t>hiperplazijai</w:t>
      </w:r>
      <w:proofErr w:type="spellEnd"/>
      <w:r w:rsidRPr="00CC34F3">
        <w:rPr>
          <w:rFonts w:ascii="Times New Roman" w:eastAsia="Times New Roman" w:hAnsi="Times New Roman" w:cs="Times New Roman"/>
          <w:color w:val="000000"/>
          <w:kern w:val="0"/>
          <w:sz w:val="22"/>
          <w:szCs w:val="22"/>
          <w:lang w:eastAsia="lt-LT"/>
          <w14:ligatures w14:val="none"/>
        </w:rPr>
        <w:t>, arterinei hipertenzijai ar širdies nepakankamumui gydyti), gali smarkiai sumažėti arterinis kraujo spaudimas jau po pirmos dozės.</w:t>
      </w:r>
    </w:p>
    <w:p w14:paraId="207CAB5F"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Jei staiga nutraukiamas </w:t>
      </w:r>
      <w:proofErr w:type="spellStart"/>
      <w:r w:rsidRPr="00CC34F3">
        <w:rPr>
          <w:rFonts w:ascii="Times New Roman" w:eastAsia="Times New Roman" w:hAnsi="Times New Roman" w:cs="Times New Roman"/>
          <w:color w:val="000000"/>
          <w:kern w:val="0"/>
          <w:sz w:val="22"/>
          <w:szCs w:val="22"/>
          <w:lang w:eastAsia="lt-LT"/>
          <w14:ligatures w14:val="none"/>
        </w:rPr>
        <w:t>klonidino</w:t>
      </w:r>
      <w:proofErr w:type="spellEnd"/>
      <w:r w:rsidRPr="00CC34F3">
        <w:rPr>
          <w:rFonts w:ascii="Times New Roman" w:eastAsia="Times New Roman" w:hAnsi="Times New Roman" w:cs="Times New Roman"/>
          <w:color w:val="000000"/>
          <w:kern w:val="0"/>
          <w:sz w:val="22"/>
          <w:szCs w:val="22"/>
          <w:lang w:eastAsia="lt-LT"/>
          <w14:ligatures w14:val="none"/>
        </w:rPr>
        <w:t xml:space="preserve"> vartojimas, kai kartu geriama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gali per daug padidėti kraujospūdis, todėl </w:t>
      </w:r>
      <w:proofErr w:type="spellStart"/>
      <w:r w:rsidRPr="00CC34F3">
        <w:rPr>
          <w:rFonts w:ascii="Times New Roman" w:eastAsia="Times New Roman" w:hAnsi="Times New Roman" w:cs="Times New Roman"/>
          <w:color w:val="000000"/>
          <w:kern w:val="0"/>
          <w:sz w:val="22"/>
          <w:szCs w:val="22"/>
          <w:lang w:eastAsia="lt-LT"/>
          <w14:ligatures w14:val="none"/>
        </w:rPr>
        <w:t>klonidino</w:t>
      </w:r>
      <w:proofErr w:type="spellEnd"/>
      <w:r w:rsidRPr="00CC34F3">
        <w:rPr>
          <w:rFonts w:ascii="Times New Roman" w:eastAsia="Times New Roman" w:hAnsi="Times New Roman" w:cs="Times New Roman"/>
          <w:color w:val="000000"/>
          <w:kern w:val="0"/>
          <w:sz w:val="22"/>
          <w:szCs w:val="22"/>
          <w:lang w:eastAsia="lt-LT"/>
          <w14:ligatures w14:val="none"/>
        </w:rPr>
        <w:t xml:space="preserve"> vartojimą galima nutraukti tik praėjus kelioms paroms nuo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vartojimo nutraukimo. Be to, </w:t>
      </w:r>
      <w:proofErr w:type="spellStart"/>
      <w:r w:rsidRPr="00CC34F3">
        <w:rPr>
          <w:rFonts w:ascii="Times New Roman" w:eastAsia="Times New Roman" w:hAnsi="Times New Roman" w:cs="Times New Roman"/>
          <w:color w:val="000000"/>
          <w:kern w:val="0"/>
          <w:sz w:val="22"/>
          <w:szCs w:val="22"/>
          <w:lang w:eastAsia="lt-LT"/>
          <w14:ligatures w14:val="none"/>
        </w:rPr>
        <w:t>klonidino</w:t>
      </w:r>
      <w:proofErr w:type="spellEnd"/>
      <w:r w:rsidRPr="00CC34F3">
        <w:rPr>
          <w:rFonts w:ascii="Times New Roman" w:eastAsia="Times New Roman" w:hAnsi="Times New Roman" w:cs="Times New Roman"/>
          <w:color w:val="000000"/>
          <w:kern w:val="0"/>
          <w:sz w:val="22"/>
          <w:szCs w:val="22"/>
          <w:lang w:eastAsia="lt-LT"/>
          <w14:ligatures w14:val="none"/>
        </w:rPr>
        <w:t xml:space="preserve"> dozę reikia mažinti iš lėto. </w:t>
      </w:r>
    </w:p>
    <w:p w14:paraId="69C71115"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14E74DF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Jei kartu su </w:t>
      </w:r>
      <w:proofErr w:type="spellStart"/>
      <w:r w:rsidRPr="00CC34F3">
        <w:rPr>
          <w:rFonts w:ascii="Times New Roman" w:eastAsia="Times New Roman" w:hAnsi="Times New Roman" w:cs="Times New Roman"/>
          <w:color w:val="000000"/>
          <w:kern w:val="0"/>
          <w:sz w:val="22"/>
          <w:szCs w:val="22"/>
          <w:lang w:eastAsia="lt-LT"/>
          <w14:ligatures w14:val="none"/>
        </w:rPr>
        <w:t>metoprololiu</w:t>
      </w:r>
      <w:proofErr w:type="spellEnd"/>
      <w:r w:rsidRPr="00CC34F3">
        <w:rPr>
          <w:rFonts w:ascii="Times New Roman" w:eastAsia="Times New Roman" w:hAnsi="Times New Roman" w:cs="Times New Roman"/>
          <w:color w:val="000000"/>
          <w:kern w:val="0"/>
          <w:sz w:val="22"/>
          <w:szCs w:val="22"/>
          <w:lang w:eastAsia="lt-LT"/>
          <w14:ligatures w14:val="none"/>
        </w:rPr>
        <w:t xml:space="preserve"> vartojate </w:t>
      </w:r>
      <w:proofErr w:type="spellStart"/>
      <w:r w:rsidRPr="00CC34F3">
        <w:rPr>
          <w:rFonts w:ascii="Times New Roman" w:eastAsia="Times New Roman" w:hAnsi="Times New Roman" w:cs="Times New Roman"/>
          <w:color w:val="000000"/>
          <w:kern w:val="0"/>
          <w:sz w:val="22"/>
          <w:szCs w:val="22"/>
          <w:lang w:eastAsia="lt-LT"/>
          <w14:ligatures w14:val="none"/>
        </w:rPr>
        <w:t>noradrenalino</w:t>
      </w:r>
      <w:proofErr w:type="spellEnd"/>
      <w:r w:rsidRPr="00CC34F3">
        <w:rPr>
          <w:rFonts w:ascii="Times New Roman" w:eastAsia="Times New Roman" w:hAnsi="Times New Roman" w:cs="Times New Roman"/>
          <w:color w:val="000000"/>
          <w:kern w:val="0"/>
          <w:sz w:val="22"/>
          <w:szCs w:val="22"/>
          <w:lang w:eastAsia="lt-LT"/>
          <w14:ligatures w14:val="none"/>
        </w:rPr>
        <w:t xml:space="preserve">, adrenalino ar kitokių </w:t>
      </w:r>
      <w:proofErr w:type="spellStart"/>
      <w:r w:rsidRPr="00CC34F3">
        <w:rPr>
          <w:rFonts w:ascii="Times New Roman" w:eastAsia="Times New Roman" w:hAnsi="Times New Roman" w:cs="Times New Roman"/>
          <w:color w:val="000000"/>
          <w:kern w:val="0"/>
          <w:sz w:val="22"/>
          <w:szCs w:val="22"/>
          <w:lang w:eastAsia="lt-LT"/>
          <w14:ligatures w14:val="none"/>
        </w:rPr>
        <w:t>simpatikomimetinių</w:t>
      </w:r>
      <w:proofErr w:type="spellEnd"/>
      <w:r w:rsidRPr="00CC34F3">
        <w:rPr>
          <w:rFonts w:ascii="Times New Roman" w:eastAsia="Times New Roman" w:hAnsi="Times New Roman" w:cs="Times New Roman"/>
          <w:color w:val="000000"/>
          <w:kern w:val="0"/>
          <w:sz w:val="22"/>
          <w:szCs w:val="22"/>
          <w:lang w:eastAsia="lt-LT"/>
          <w14:ligatures w14:val="none"/>
        </w:rPr>
        <w:t xml:space="preserve"> medžiagų (pvz., esančių atsikosėjimą skatinančiuose vaistuose, akių ar nosies lašuose), gali gerokai padidėti kraujospūdis. </w:t>
      </w:r>
    </w:p>
    <w:p w14:paraId="08A6AF7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7DA5F43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Vartojant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gali sumažėti organizmo atsakas į alerginėms reakcijoms gydyti vartojamas adrenalino dozes.</w:t>
      </w:r>
    </w:p>
    <w:p w14:paraId="6296E494"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51CBF2AF"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lastRenderedPageBreak/>
        <w:t xml:space="preserve">Kartu su </w:t>
      </w:r>
      <w:proofErr w:type="spellStart"/>
      <w:r w:rsidRPr="00CC34F3">
        <w:rPr>
          <w:rFonts w:ascii="Times New Roman" w:eastAsia="Times New Roman" w:hAnsi="Times New Roman" w:cs="Times New Roman"/>
          <w:color w:val="000000"/>
          <w:kern w:val="0"/>
          <w:sz w:val="22"/>
          <w:szCs w:val="22"/>
          <w:lang w:eastAsia="lt-LT"/>
          <w14:ligatures w14:val="none"/>
        </w:rPr>
        <w:t>metoprololiu</w:t>
      </w:r>
      <w:proofErr w:type="spellEnd"/>
      <w:r w:rsidRPr="00CC34F3">
        <w:rPr>
          <w:rFonts w:ascii="Times New Roman" w:eastAsia="Times New Roman" w:hAnsi="Times New Roman" w:cs="Times New Roman"/>
          <w:color w:val="000000"/>
          <w:kern w:val="0"/>
          <w:sz w:val="22"/>
          <w:szCs w:val="22"/>
          <w:lang w:eastAsia="lt-LT"/>
          <w14:ligatures w14:val="none"/>
        </w:rPr>
        <w:t xml:space="preserve"> negalima vartoti </w:t>
      </w:r>
      <w:proofErr w:type="spellStart"/>
      <w:r w:rsidRPr="00CC34F3">
        <w:rPr>
          <w:rFonts w:ascii="Times New Roman" w:eastAsia="Times New Roman" w:hAnsi="Times New Roman" w:cs="Times New Roman"/>
          <w:color w:val="000000"/>
          <w:kern w:val="0"/>
          <w:sz w:val="22"/>
          <w:szCs w:val="22"/>
          <w:lang w:eastAsia="lt-LT"/>
          <w14:ligatures w14:val="none"/>
        </w:rPr>
        <w:t>monoaminooksidazės</w:t>
      </w:r>
      <w:proofErr w:type="spellEnd"/>
      <w:r w:rsidRPr="00CC34F3">
        <w:rPr>
          <w:rFonts w:ascii="Times New Roman" w:eastAsia="Times New Roman" w:hAnsi="Times New Roman" w:cs="Times New Roman"/>
          <w:color w:val="000000"/>
          <w:kern w:val="0"/>
          <w:sz w:val="22"/>
          <w:szCs w:val="22"/>
          <w:lang w:eastAsia="lt-LT"/>
          <w14:ligatures w14:val="none"/>
        </w:rPr>
        <w:t xml:space="preserve"> (MAO) inhibitorių, kadangi gali per daug padidėti kraujospūdis.</w:t>
      </w:r>
    </w:p>
    <w:p w14:paraId="1829F32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1C61CEE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CC34F3">
        <w:rPr>
          <w:rFonts w:ascii="Times New Roman" w:eastAsia="Times New Roman" w:hAnsi="Times New Roman" w:cs="Times New Roman"/>
          <w:color w:val="000000"/>
          <w:kern w:val="0"/>
          <w:sz w:val="22"/>
          <w:szCs w:val="22"/>
          <w:lang w:eastAsia="lt-LT"/>
          <w14:ligatures w14:val="none"/>
        </w:rPr>
        <w:t>Indometacinas</w:t>
      </w:r>
      <w:proofErr w:type="spellEnd"/>
      <w:r w:rsidRPr="00CC34F3">
        <w:rPr>
          <w:rFonts w:ascii="Times New Roman" w:eastAsia="Times New Roman" w:hAnsi="Times New Roman" w:cs="Times New Roman"/>
          <w:kern w:val="0"/>
          <w:sz w:val="22"/>
          <w:szCs w:val="22"/>
          <w:lang w:eastAsia="lt-LT"/>
          <w14:ligatures w14:val="none"/>
        </w:rPr>
        <w:t xml:space="preserve"> (skausmą ar uždegimą mažinantis vaistas)</w:t>
      </w:r>
      <w:r w:rsidRPr="00CC34F3">
        <w:rPr>
          <w:rFonts w:ascii="Times New Roman" w:eastAsia="Times New Roman" w:hAnsi="Times New Roman" w:cs="Times New Roman"/>
          <w:color w:val="000000"/>
          <w:kern w:val="0"/>
          <w:sz w:val="22"/>
          <w:szCs w:val="22"/>
          <w:lang w:eastAsia="lt-LT"/>
          <w14:ligatures w14:val="none"/>
        </w:rPr>
        <w:t xml:space="preserve"> ir </w:t>
      </w:r>
      <w:proofErr w:type="spellStart"/>
      <w:r w:rsidRPr="00CC34F3">
        <w:rPr>
          <w:rFonts w:ascii="Times New Roman" w:eastAsia="Times New Roman" w:hAnsi="Times New Roman" w:cs="Times New Roman"/>
          <w:color w:val="000000"/>
          <w:kern w:val="0"/>
          <w:sz w:val="22"/>
          <w:szCs w:val="22"/>
          <w:lang w:eastAsia="lt-LT"/>
          <w14:ligatures w14:val="none"/>
        </w:rPr>
        <w:t>rifampicinas</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r w:rsidRPr="00CC34F3">
        <w:rPr>
          <w:rFonts w:ascii="Times New Roman" w:eastAsia="Times New Roman" w:hAnsi="Times New Roman" w:cs="Times New Roman"/>
          <w:kern w:val="0"/>
          <w:sz w:val="22"/>
          <w:szCs w:val="22"/>
          <w:lang w:eastAsia="lt-LT"/>
          <w14:ligatures w14:val="none"/>
        </w:rPr>
        <w:t>vaistas tuberkuliozei gydyti</w:t>
      </w:r>
      <w:r w:rsidRPr="00CC34F3">
        <w:rPr>
          <w:rFonts w:ascii="Times New Roman" w:eastAsia="Times New Roman" w:hAnsi="Times New Roman" w:cs="Times New Roman"/>
          <w:color w:val="000000"/>
          <w:kern w:val="0"/>
          <w:sz w:val="22"/>
          <w:szCs w:val="22"/>
          <w:lang w:eastAsia="lt-LT"/>
          <w14:ligatures w14:val="none"/>
        </w:rPr>
        <w:t xml:space="preserve">) gali sumažinti kraujo spaudimą mažinantį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poveikį. </w:t>
      </w:r>
    </w:p>
    <w:p w14:paraId="6F4B1C14"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2F8112E5"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veikimą gali sustiprinti </w:t>
      </w:r>
      <w:proofErr w:type="spellStart"/>
      <w:r w:rsidRPr="00CC34F3">
        <w:rPr>
          <w:rFonts w:ascii="Times New Roman" w:eastAsia="Times New Roman" w:hAnsi="Times New Roman" w:cs="Times New Roman"/>
          <w:color w:val="000000"/>
          <w:kern w:val="0"/>
          <w:sz w:val="22"/>
          <w:szCs w:val="22"/>
          <w:lang w:eastAsia="lt-LT"/>
          <w14:ligatures w14:val="none"/>
        </w:rPr>
        <w:t>cimetidinas</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r w:rsidRPr="00CC34F3">
        <w:rPr>
          <w:rFonts w:ascii="Times New Roman" w:eastAsia="Times New Roman" w:hAnsi="Times New Roman" w:cs="Times New Roman"/>
          <w:kern w:val="0"/>
          <w:sz w:val="22"/>
          <w:szCs w:val="22"/>
          <w:lang w:eastAsia="lt-LT"/>
          <w14:ligatures w14:val="none"/>
        </w:rPr>
        <w:t>(vaistas skrandžio sulčių rūgštingumui mažinti)</w:t>
      </w:r>
      <w:r w:rsidRPr="00CC34F3">
        <w:rPr>
          <w:rFonts w:ascii="Times New Roman" w:eastAsia="Times New Roman" w:hAnsi="Times New Roman" w:cs="Times New Roman"/>
          <w:color w:val="000000"/>
          <w:kern w:val="0"/>
          <w:sz w:val="22"/>
          <w:szCs w:val="22"/>
          <w:lang w:eastAsia="lt-LT"/>
          <w14:ligatures w14:val="none"/>
        </w:rPr>
        <w:t xml:space="preserve">. </w:t>
      </w:r>
    </w:p>
    <w:p w14:paraId="05BE96C3"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7BAA79D3"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CC34F3">
        <w:rPr>
          <w:rFonts w:ascii="Times New Roman" w:eastAsia="Times New Roman" w:hAnsi="Times New Roman" w:cs="Times New Roman"/>
          <w:color w:val="000000"/>
          <w:kern w:val="0"/>
          <w:sz w:val="22"/>
          <w:szCs w:val="22"/>
          <w:lang w:eastAsia="lt-LT"/>
          <w14:ligatures w14:val="none"/>
        </w:rPr>
        <w:t>Metoprololis</w:t>
      </w:r>
      <w:proofErr w:type="spellEnd"/>
      <w:r w:rsidRPr="00CC34F3">
        <w:rPr>
          <w:rFonts w:ascii="Times New Roman" w:eastAsia="Times New Roman" w:hAnsi="Times New Roman" w:cs="Times New Roman"/>
          <w:color w:val="000000"/>
          <w:kern w:val="0"/>
          <w:sz w:val="22"/>
          <w:szCs w:val="22"/>
          <w:lang w:eastAsia="lt-LT"/>
          <w14:ligatures w14:val="none"/>
        </w:rPr>
        <w:t xml:space="preserve"> gali sumažinti </w:t>
      </w:r>
      <w:proofErr w:type="spellStart"/>
      <w:r w:rsidRPr="00CC34F3">
        <w:rPr>
          <w:rFonts w:ascii="Times New Roman" w:eastAsia="Times New Roman" w:hAnsi="Times New Roman" w:cs="Times New Roman"/>
          <w:color w:val="000000"/>
          <w:kern w:val="0"/>
          <w:sz w:val="22"/>
          <w:szCs w:val="22"/>
          <w:lang w:eastAsia="lt-LT"/>
          <w14:ligatures w14:val="none"/>
        </w:rPr>
        <w:t>lidokaino</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r w:rsidRPr="00CC34F3">
        <w:rPr>
          <w:rFonts w:ascii="Times New Roman" w:eastAsia="Times New Roman" w:hAnsi="Times New Roman" w:cs="Times New Roman"/>
          <w:kern w:val="0"/>
          <w:sz w:val="22"/>
          <w:szCs w:val="22"/>
          <w:lang w:eastAsia="lt-LT"/>
          <w14:ligatures w14:val="none"/>
        </w:rPr>
        <w:t>(vaistas vietinei nejautrai sukelti ar širdies ritmo sutrikimų gydymui)</w:t>
      </w:r>
      <w:r w:rsidRPr="00CC34F3">
        <w:rPr>
          <w:rFonts w:ascii="Times New Roman" w:eastAsia="Times New Roman" w:hAnsi="Times New Roman" w:cs="Times New Roman"/>
          <w:color w:val="000000"/>
          <w:kern w:val="0"/>
          <w:sz w:val="22"/>
          <w:szCs w:val="22"/>
          <w:lang w:eastAsia="lt-LT"/>
          <w14:ligatures w14:val="none"/>
        </w:rPr>
        <w:t xml:space="preserve"> išsiskyrimą.</w:t>
      </w:r>
    </w:p>
    <w:p w14:paraId="56107C53"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517E72EA"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Jei kartu vartojama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ir narkotikų, gali stipriau sumažėti kraujospūdis. Gali sumuotis  širdies susitraukimų jėgą slopinantis abiejų preparatų poveikis. </w:t>
      </w:r>
    </w:p>
    <w:p w14:paraId="7B0B510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7C304119"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Dėl beta </w:t>
      </w:r>
      <w:proofErr w:type="spellStart"/>
      <w:r w:rsidRPr="00CC34F3">
        <w:rPr>
          <w:rFonts w:ascii="Times New Roman" w:eastAsia="Times New Roman" w:hAnsi="Times New Roman" w:cs="Times New Roman"/>
          <w:color w:val="000000"/>
          <w:kern w:val="0"/>
          <w:sz w:val="22"/>
          <w:szCs w:val="22"/>
          <w:lang w:eastAsia="lt-LT"/>
          <w14:ligatures w14:val="none"/>
        </w:rPr>
        <w:t>adrenoreceptorius</w:t>
      </w:r>
      <w:proofErr w:type="spellEnd"/>
      <w:r w:rsidRPr="00CC34F3">
        <w:rPr>
          <w:rFonts w:ascii="Times New Roman" w:eastAsia="Times New Roman" w:hAnsi="Times New Roman" w:cs="Times New Roman"/>
          <w:color w:val="000000"/>
          <w:kern w:val="0"/>
          <w:sz w:val="22"/>
          <w:szCs w:val="22"/>
          <w:lang w:eastAsia="lt-LT"/>
          <w14:ligatures w14:val="none"/>
        </w:rPr>
        <w:t xml:space="preserve"> blokuojančio poveikio </w:t>
      </w:r>
      <w:proofErr w:type="spellStart"/>
      <w:r w:rsidRPr="00CC34F3">
        <w:rPr>
          <w:rFonts w:ascii="Times New Roman" w:eastAsia="Times New Roman" w:hAnsi="Times New Roman" w:cs="Times New Roman"/>
          <w:color w:val="000000"/>
          <w:kern w:val="0"/>
          <w:sz w:val="22"/>
          <w:szCs w:val="22"/>
          <w:lang w:eastAsia="lt-LT"/>
          <w14:ligatures w14:val="none"/>
        </w:rPr>
        <w:t>metoprololis</w:t>
      </w:r>
      <w:proofErr w:type="spellEnd"/>
      <w:r w:rsidRPr="00CC34F3">
        <w:rPr>
          <w:rFonts w:ascii="Times New Roman" w:eastAsia="Times New Roman" w:hAnsi="Times New Roman" w:cs="Times New Roman"/>
          <w:color w:val="000000"/>
          <w:kern w:val="0"/>
          <w:sz w:val="22"/>
          <w:szCs w:val="22"/>
          <w:lang w:eastAsia="lt-LT"/>
          <w14:ligatures w14:val="none"/>
        </w:rPr>
        <w:t xml:space="preserve"> gali sustiprinti periferinių </w:t>
      </w:r>
      <w:proofErr w:type="spellStart"/>
      <w:r w:rsidRPr="00CC34F3">
        <w:rPr>
          <w:rFonts w:ascii="Times New Roman" w:eastAsia="Times New Roman" w:hAnsi="Times New Roman" w:cs="Times New Roman"/>
          <w:color w:val="000000"/>
          <w:kern w:val="0"/>
          <w:sz w:val="22"/>
          <w:szCs w:val="22"/>
          <w:lang w:eastAsia="lt-LT"/>
          <w14:ligatures w14:val="none"/>
        </w:rPr>
        <w:t>miorelaksantų</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r w:rsidRPr="00CC34F3">
        <w:rPr>
          <w:rFonts w:ascii="Times New Roman" w:eastAsia="Times New Roman" w:hAnsi="Times New Roman" w:cs="Times New Roman"/>
          <w:kern w:val="0"/>
          <w:sz w:val="22"/>
          <w:szCs w:val="22"/>
          <w:lang w:eastAsia="lt-LT"/>
          <w14:ligatures w14:val="none"/>
        </w:rPr>
        <w:t xml:space="preserve">raumenis atpalaiduojančius vaistus, kurie vartojami operacijų metu, </w:t>
      </w:r>
      <w:r w:rsidRPr="00CC34F3">
        <w:rPr>
          <w:rFonts w:ascii="Times New Roman" w:eastAsia="Times New Roman" w:hAnsi="Times New Roman" w:cs="Times New Roman"/>
          <w:color w:val="000000"/>
          <w:kern w:val="0"/>
          <w:sz w:val="22"/>
          <w:szCs w:val="22"/>
          <w:lang w:eastAsia="lt-LT"/>
          <w14:ligatures w14:val="none"/>
        </w:rPr>
        <w:t xml:space="preserve">pavyzdžiui, </w:t>
      </w:r>
      <w:proofErr w:type="spellStart"/>
      <w:r w:rsidRPr="00CC34F3">
        <w:rPr>
          <w:rFonts w:ascii="Times New Roman" w:eastAsia="Times New Roman" w:hAnsi="Times New Roman" w:cs="Times New Roman"/>
          <w:color w:val="000000"/>
          <w:kern w:val="0"/>
          <w:sz w:val="22"/>
          <w:szCs w:val="22"/>
          <w:lang w:eastAsia="lt-LT"/>
          <w14:ligatures w14:val="none"/>
        </w:rPr>
        <w:t>suksametonijaus</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tubokurarino</w:t>
      </w:r>
      <w:proofErr w:type="spellEnd"/>
      <w:r w:rsidRPr="00CC34F3">
        <w:rPr>
          <w:rFonts w:ascii="Times New Roman" w:eastAsia="Times New Roman" w:hAnsi="Times New Roman" w:cs="Times New Roman"/>
          <w:color w:val="000000"/>
          <w:kern w:val="0"/>
          <w:sz w:val="22"/>
          <w:szCs w:val="22"/>
          <w:lang w:eastAsia="lt-LT"/>
          <w14:ligatures w14:val="none"/>
        </w:rPr>
        <w:t xml:space="preserve">) poveikį. </w:t>
      </w:r>
    </w:p>
    <w:p w14:paraId="623E47E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Tuo atveju, kai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vartojimo negalima nutraukti prieš bendrąją nejautrą ar prieš vartojant periferinio poveikio </w:t>
      </w:r>
      <w:proofErr w:type="spellStart"/>
      <w:r w:rsidRPr="00CC34F3">
        <w:rPr>
          <w:rFonts w:ascii="Times New Roman" w:eastAsia="Times New Roman" w:hAnsi="Times New Roman" w:cs="Times New Roman"/>
          <w:color w:val="000000"/>
          <w:kern w:val="0"/>
          <w:sz w:val="22"/>
          <w:szCs w:val="22"/>
          <w:lang w:eastAsia="lt-LT"/>
          <w14:ligatures w14:val="none"/>
        </w:rPr>
        <w:t>miorelaksantų</w:t>
      </w:r>
      <w:proofErr w:type="spellEnd"/>
      <w:r w:rsidRPr="00CC34F3">
        <w:rPr>
          <w:rFonts w:ascii="Times New Roman" w:eastAsia="Times New Roman" w:hAnsi="Times New Roman" w:cs="Times New Roman"/>
          <w:color w:val="000000"/>
          <w:kern w:val="0"/>
          <w:sz w:val="22"/>
          <w:szCs w:val="22"/>
          <w:lang w:eastAsia="lt-LT"/>
          <w14:ligatures w14:val="none"/>
        </w:rPr>
        <w:t xml:space="preserve">, gydytoją anesteziologą būtina informuoti, jog vartojama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w:t>
      </w:r>
    </w:p>
    <w:p w14:paraId="0A595172"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1F9644CE"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vartojate ergotamino turinčius vaistus nuo migrenos, gali sumažėti kraujotaka rankose ir pėdose.</w:t>
      </w:r>
    </w:p>
    <w:p w14:paraId="62DA43C3"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
    <w:p w14:paraId="6A668121" w14:textId="0B6F418D" w:rsidR="00CC34F3" w:rsidRPr="00CC34F3" w:rsidRDefault="00C368DB"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Metoprolol</w:t>
      </w:r>
      <w:proofErr w:type="spellEnd"/>
      <w:r>
        <w:rPr>
          <w:rFonts w:ascii="Times New Roman" w:eastAsia="Times New Roman" w:hAnsi="Times New Roman" w:cs="Times New Roman"/>
          <w:b/>
          <w:bCs/>
          <w:kern w:val="0"/>
          <w:sz w:val="22"/>
          <w:szCs w:val="22"/>
          <w14:ligatures w14:val="none"/>
        </w:rPr>
        <w:t xml:space="preserve"> Arena</w:t>
      </w:r>
      <w:r w:rsidR="00CC34F3" w:rsidRPr="00CC34F3">
        <w:rPr>
          <w:rFonts w:ascii="Times New Roman" w:eastAsia="Times New Roman" w:hAnsi="Times New Roman" w:cs="Times New Roman"/>
          <w:b/>
          <w:bCs/>
          <w:kern w:val="0"/>
          <w:sz w:val="22"/>
          <w:szCs w:val="22"/>
          <w14:ligatures w14:val="none"/>
        </w:rPr>
        <w:t xml:space="preserve"> vartojimas su maistu ir gėrimais</w:t>
      </w:r>
    </w:p>
    <w:p w14:paraId="7974C167" w14:textId="1B994B2A"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CC34F3">
        <w:rPr>
          <w:rFonts w:ascii="Times New Roman" w:eastAsia="Times New Roman" w:hAnsi="Times New Roman" w:cs="Times New Roman"/>
          <w:kern w:val="0"/>
          <w:sz w:val="22"/>
          <w:szCs w:val="22"/>
          <w:lang w:eastAsia="lt-LT"/>
          <w14:ligatures w14:val="none"/>
        </w:rPr>
        <w:t xml:space="preserve">Gydymo </w:t>
      </w:r>
      <w:proofErr w:type="spellStart"/>
      <w:r w:rsidR="00C368DB">
        <w:rPr>
          <w:rFonts w:ascii="Times New Roman" w:eastAsia="Times New Roman" w:hAnsi="Times New Roman" w:cs="Times New Roman"/>
          <w:kern w:val="0"/>
          <w:sz w:val="22"/>
          <w:szCs w:val="22"/>
          <w:lang w:eastAsia="lt-LT"/>
          <w14:ligatures w14:val="none"/>
        </w:rPr>
        <w:t>Metoprolol</w:t>
      </w:r>
      <w:proofErr w:type="spellEnd"/>
      <w:r w:rsidR="00C368DB">
        <w:rPr>
          <w:rFonts w:ascii="Times New Roman" w:eastAsia="Times New Roman" w:hAnsi="Times New Roman" w:cs="Times New Roman"/>
          <w:kern w:val="0"/>
          <w:sz w:val="22"/>
          <w:szCs w:val="22"/>
          <w:lang w:eastAsia="lt-LT"/>
          <w14:ligatures w14:val="none"/>
        </w:rPr>
        <w:t xml:space="preserve"> Arena</w:t>
      </w:r>
      <w:r w:rsidRPr="00CC34F3">
        <w:rPr>
          <w:rFonts w:ascii="Times New Roman" w:eastAsia="Times New Roman" w:hAnsi="Times New Roman" w:cs="Times New Roman"/>
          <w:kern w:val="0"/>
          <w:sz w:val="22"/>
          <w:szCs w:val="22"/>
          <w:lang w:eastAsia="lt-LT"/>
          <w14:ligatures w14:val="none"/>
        </w:rPr>
        <w:t xml:space="preserve"> metu draudžiama vartoti alkoholį, kadangi</w:t>
      </w:r>
      <w:r w:rsidRPr="00CC34F3">
        <w:rPr>
          <w:rFonts w:ascii="Times New Roman" w:eastAsia="Times New Roman" w:hAnsi="Times New Roman" w:cs="Times New Roman"/>
          <w:color w:val="000000"/>
          <w:kern w:val="0"/>
          <w:sz w:val="22"/>
          <w:szCs w:val="22"/>
          <w:lang w:eastAsia="lt-LT"/>
          <w14:ligatures w14:val="none"/>
        </w:rPr>
        <w:t xml:space="preserve"> vaisto poveikis būna stipresnis.</w:t>
      </w:r>
    </w:p>
    <w:p w14:paraId="0F2C7446"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37754B9D"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CC34F3">
        <w:rPr>
          <w:rFonts w:ascii="Times New Roman" w:eastAsia="Times New Roman" w:hAnsi="Times New Roman" w:cs="Times New Roman"/>
          <w:b/>
          <w:bCs/>
          <w:kern w:val="0"/>
          <w:sz w:val="22"/>
          <w:szCs w:val="22"/>
          <w14:ligatures w14:val="none"/>
        </w:rPr>
        <w:t>Nėštumas ir žindymo laikotarpis</w:t>
      </w:r>
    </w:p>
    <w:p w14:paraId="29E2A9FE"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77A03496"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580E4AFD" w14:textId="0F5BA886" w:rsidR="00CC34F3" w:rsidRPr="00CC34F3" w:rsidRDefault="00C368DB"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Pr>
          <w:rFonts w:ascii="Times New Roman" w:eastAsia="Calibri" w:hAnsi="Times New Roman" w:cs="Times New Roman"/>
          <w:noProof/>
          <w:kern w:val="0"/>
          <w:sz w:val="22"/>
          <w:szCs w:val="22"/>
          <w14:ligatures w14:val="none"/>
        </w:rPr>
        <w:t>Metoprolol Arena</w:t>
      </w:r>
      <w:r w:rsidR="00CC34F3" w:rsidRPr="00CC34F3">
        <w:rPr>
          <w:rFonts w:ascii="Times New Roman" w:eastAsia="Calibri" w:hAnsi="Times New Roman" w:cs="Times New Roman"/>
          <w:noProof/>
          <w:kern w:val="0"/>
          <w:sz w:val="22"/>
          <w:szCs w:val="22"/>
          <w14:ligatures w14:val="none"/>
        </w:rPr>
        <w:t xml:space="preserve"> nėštumo laikotarpiu, ypač pirmuosius 3 nėštumo mėnesius, galima vartoti tik paskyrus gydytojui. Pastebėta, kad metoprololis mažina placentos kraujotaką, todėl gali sutrikdyti vaisiaus augimą. Pavartojus kitų beta receptorių blokatorių, pasitaikė vaisiaus sklaidos trūkumų, vaisius mirė arba gimdymas buvo priešlaikinis.</w:t>
      </w:r>
    </w:p>
    <w:p w14:paraId="375FA659" w14:textId="67428DD6"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Kadangi naujagimiams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 xml:space="preserve"> gali suretinti širdies susitraukimus (sukelti bradikardiją), sumažinti kraujospūdį (sukelti hipotoniją) ir sumažinti cukraus kiekį kraujyje (sukelti hipoglikemiją), gydymą metoprololiu būtina nutraukti likus 48-72 valandoms iki numatomo gimdymo. Jei to padaryti neįmanoma, naujagimius po gimimo turi atidžiai stebėti gydytojas 48-72 valandas. </w:t>
      </w:r>
    </w:p>
    <w:p w14:paraId="6B7D8763"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9BFBFC0"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kern w:val="0"/>
          <w:sz w:val="22"/>
          <w:szCs w:val="22"/>
          <w14:ligatures w14:val="none"/>
        </w:rPr>
      </w:pPr>
      <w:r w:rsidRPr="00CC34F3">
        <w:rPr>
          <w:rFonts w:ascii="Times New Roman" w:eastAsia="Calibri" w:hAnsi="Times New Roman" w:cs="Times New Roman"/>
          <w:noProof/>
          <w:kern w:val="0"/>
          <w:sz w:val="22"/>
          <w:szCs w:val="22"/>
          <w14:ligatures w14:val="none"/>
        </w:rPr>
        <w:t>Metoprololio patenka į motinos pieną. Piene jo koncentracija yra lygi motinos kraujyje esančiai metoprololio koncentracijai, todėl reikia stebėti, ar žindomam kūdikiui nepasireiškia beta receptorių blokados simptomų. Metoprololio su motinos pienu į kūdikio organizmą pateks mažiau, jei jis bus maitinamas praėjus bent 3-4 valandoms po vaisto pavartojimo.</w:t>
      </w:r>
    </w:p>
    <w:p w14:paraId="5C2BFA0C"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1E247B4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CC34F3">
        <w:rPr>
          <w:rFonts w:ascii="Times New Roman" w:eastAsia="Times New Roman" w:hAnsi="Times New Roman" w:cs="Times New Roman"/>
          <w:b/>
          <w:bCs/>
          <w:kern w:val="0"/>
          <w:sz w:val="22"/>
          <w:szCs w:val="22"/>
          <w14:ligatures w14:val="none"/>
        </w:rPr>
        <w:t>Vairavimas ir mechanizmų valdymas</w:t>
      </w:r>
    </w:p>
    <w:p w14:paraId="7899E8E5"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CC34F3">
        <w:rPr>
          <w:rFonts w:ascii="Times New Roman" w:eastAsia="Times New Roman" w:hAnsi="Times New Roman" w:cs="Times New Roman"/>
          <w:color w:val="000000"/>
          <w:kern w:val="0"/>
          <w:sz w:val="22"/>
          <w:szCs w:val="22"/>
          <w:lang w:eastAsia="lt-LT"/>
          <w14:ligatures w14:val="none"/>
        </w:rPr>
        <w:t>Metoprololis</w:t>
      </w:r>
      <w:proofErr w:type="spellEnd"/>
      <w:r w:rsidRPr="00CC34F3">
        <w:rPr>
          <w:rFonts w:ascii="Times New Roman" w:eastAsia="Times New Roman" w:hAnsi="Times New Roman" w:cs="Times New Roman"/>
          <w:color w:val="000000"/>
          <w:kern w:val="0"/>
          <w:sz w:val="22"/>
          <w:szCs w:val="22"/>
          <w:lang w:eastAsia="lt-LT"/>
          <w14:ligatures w14:val="none"/>
        </w:rPr>
        <w:t xml:space="preserve"> gebėjimą vairuoti ir valdyti mechanizmus veikia silpnai.</w:t>
      </w:r>
    </w:p>
    <w:p w14:paraId="27FC3B2B"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12769BF8"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B4A272C" w14:textId="2A14E67E"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bookmarkStart w:id="6" w:name="_Toc129243141"/>
      <w:bookmarkStart w:id="7" w:name="_Toc129243266"/>
      <w:r w:rsidRPr="00CC34F3">
        <w:rPr>
          <w:rFonts w:ascii="Times New Roman" w:eastAsia="Times New Roman" w:hAnsi="Times New Roman" w:cs="Times New Roman"/>
          <w:b/>
          <w:kern w:val="0"/>
          <w:sz w:val="22"/>
          <w:szCs w:val="22"/>
          <w:lang w:eastAsia="x-none"/>
          <w14:ligatures w14:val="none"/>
        </w:rPr>
        <w:t>3.</w:t>
      </w:r>
      <w:r w:rsidRPr="00CC34F3">
        <w:rPr>
          <w:rFonts w:ascii="Times New Roman" w:eastAsia="Times New Roman" w:hAnsi="Times New Roman" w:cs="Times New Roman"/>
          <w:b/>
          <w:kern w:val="0"/>
          <w:sz w:val="22"/>
          <w:szCs w:val="22"/>
          <w:lang w:eastAsia="x-none"/>
          <w14:ligatures w14:val="none"/>
        </w:rPr>
        <w:tab/>
        <w:t xml:space="preserve">Kaip vartoti </w:t>
      </w:r>
      <w:proofErr w:type="spellStart"/>
      <w:r w:rsidR="00C368DB">
        <w:rPr>
          <w:rFonts w:ascii="Times New Roman" w:eastAsia="Times New Roman" w:hAnsi="Times New Roman" w:cs="Times New Roman"/>
          <w:b/>
          <w:kern w:val="0"/>
          <w:sz w:val="22"/>
          <w:szCs w:val="22"/>
          <w:lang w:eastAsia="x-none"/>
          <w14:ligatures w14:val="none"/>
        </w:rPr>
        <w:t>Metoprolol</w:t>
      </w:r>
      <w:proofErr w:type="spellEnd"/>
      <w:r w:rsidR="00C368DB">
        <w:rPr>
          <w:rFonts w:ascii="Times New Roman" w:eastAsia="Times New Roman" w:hAnsi="Times New Roman" w:cs="Times New Roman"/>
          <w:b/>
          <w:kern w:val="0"/>
          <w:sz w:val="22"/>
          <w:szCs w:val="22"/>
          <w:lang w:eastAsia="x-none"/>
          <w14:ligatures w14:val="none"/>
        </w:rPr>
        <w:t xml:space="preserve"> Arena</w:t>
      </w:r>
      <w:bookmarkEnd w:id="6"/>
      <w:bookmarkEnd w:id="7"/>
    </w:p>
    <w:p w14:paraId="16CDB806"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D198D87" w14:textId="3FE96C3C"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Visada vartokite šį vaistą tiksliai kaip nurodė gydytojas. Jeigu abejojate, kreipkitės į gydytoją arba vaistininką</w:t>
      </w:r>
      <w:r w:rsidR="00370A14">
        <w:rPr>
          <w:rFonts w:ascii="Times New Roman" w:eastAsia="Calibri" w:hAnsi="Times New Roman" w:cs="Times New Roman"/>
          <w:noProof/>
          <w:kern w:val="0"/>
          <w:sz w:val="22"/>
          <w:szCs w:val="22"/>
          <w14:ligatures w14:val="none"/>
        </w:rPr>
        <w:t>.</w:t>
      </w:r>
    </w:p>
    <w:p w14:paraId="08575B99"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1A61B142"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i/>
          <w:color w:val="000000"/>
          <w:kern w:val="0"/>
          <w:sz w:val="22"/>
          <w:szCs w:val="22"/>
          <w:lang w:eastAsia="lt-LT"/>
          <w14:ligatures w14:val="none"/>
        </w:rPr>
      </w:pPr>
      <w:r w:rsidRPr="00CC34F3">
        <w:rPr>
          <w:rFonts w:ascii="Times New Roman" w:eastAsia="Times New Roman" w:hAnsi="Times New Roman" w:cs="Times New Roman"/>
          <w:i/>
          <w:color w:val="000000"/>
          <w:kern w:val="0"/>
          <w:sz w:val="22"/>
          <w:szCs w:val="22"/>
          <w:lang w:eastAsia="lt-LT"/>
          <w14:ligatures w14:val="none"/>
        </w:rPr>
        <w:t>Padidėjęs kraujospūdis (hipertenzija)</w:t>
      </w:r>
    </w:p>
    <w:p w14:paraId="30D9FF0E" w14:textId="78EA14FB"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tartrato</w:t>
      </w:r>
      <w:proofErr w:type="spellEnd"/>
      <w:r w:rsidRPr="00CC34F3">
        <w:rPr>
          <w:rFonts w:ascii="Times New Roman" w:eastAsia="Times New Roman" w:hAnsi="Times New Roman" w:cs="Times New Roman"/>
          <w:color w:val="000000"/>
          <w:kern w:val="0"/>
          <w:sz w:val="22"/>
          <w:szCs w:val="22"/>
          <w:lang w:eastAsia="lt-LT"/>
          <w14:ligatures w14:val="none"/>
        </w:rPr>
        <w:t xml:space="preserve"> pradinė paros dozė yra 100 mg per parą. Ji gali būti skiriama vieną kartą per parą arba per du kartus, t. y. 1 kartą per parą reikia gerti po 2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50 mg tabletes arba 2 kartus per parą </w:t>
      </w:r>
      <w:r w:rsidRPr="00CC34F3">
        <w:rPr>
          <w:rFonts w:ascii="Times New Roman" w:eastAsia="Times New Roman" w:hAnsi="Times New Roman" w:cs="Times New Roman"/>
          <w:color w:val="000000"/>
          <w:kern w:val="0"/>
          <w:sz w:val="22"/>
          <w:szCs w:val="22"/>
          <w:lang w:eastAsia="lt-LT"/>
          <w14:ligatures w14:val="none"/>
        </w:rPr>
        <w:lastRenderedPageBreak/>
        <w:t xml:space="preserve">po vieną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50 mg tabletę, arba 1 kartą per parą po vieną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100 mg tabletę, arba 2 kartus per parą po pusę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100 mg tabletės</w:t>
      </w:r>
      <w:r w:rsidR="00370A14">
        <w:rPr>
          <w:rFonts w:ascii="Times New Roman" w:eastAsia="Times New Roman" w:hAnsi="Times New Roman" w:cs="Times New Roman"/>
          <w:color w:val="000000"/>
          <w:kern w:val="0"/>
          <w:sz w:val="22"/>
          <w:szCs w:val="22"/>
          <w:lang w:eastAsia="lt-LT"/>
          <w14:ligatures w14:val="none"/>
        </w:rPr>
        <w:t>.</w:t>
      </w:r>
      <w:r w:rsidRPr="00CC34F3">
        <w:rPr>
          <w:rFonts w:ascii="Times New Roman" w:eastAsia="Times New Roman" w:hAnsi="Times New Roman" w:cs="Times New Roman"/>
          <w:color w:val="000000"/>
          <w:kern w:val="0"/>
          <w:sz w:val="22"/>
          <w:szCs w:val="22"/>
          <w:lang w:eastAsia="lt-LT"/>
          <w14:ligatures w14:val="none"/>
        </w:rPr>
        <w:br/>
        <w:t xml:space="preserve">Jeigu būtina, gydytojas gali padidinti vaisto paros dozę iki 200 mg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tartrato</w:t>
      </w:r>
      <w:proofErr w:type="spellEnd"/>
      <w:r w:rsidRPr="00CC34F3">
        <w:rPr>
          <w:rFonts w:ascii="Times New Roman" w:eastAsia="Times New Roman" w:hAnsi="Times New Roman" w:cs="Times New Roman"/>
          <w:color w:val="000000"/>
          <w:kern w:val="0"/>
          <w:sz w:val="22"/>
          <w:szCs w:val="22"/>
          <w:lang w:eastAsia="lt-LT"/>
          <w14:ligatures w14:val="none"/>
        </w:rPr>
        <w:t>.</w:t>
      </w:r>
    </w:p>
    <w:p w14:paraId="361A79E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30C36723"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i/>
          <w:color w:val="000000"/>
          <w:kern w:val="0"/>
          <w:sz w:val="22"/>
          <w:szCs w:val="22"/>
          <w:lang w:eastAsia="lt-LT"/>
          <w14:ligatures w14:val="none"/>
        </w:rPr>
        <w:t>Išeminė širdies liga (krūtinės angina)</w:t>
      </w:r>
    </w:p>
    <w:p w14:paraId="535889D9"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Įprastinė</w:t>
      </w:r>
      <w:r w:rsidRPr="00CC34F3">
        <w:rPr>
          <w:rFonts w:ascii="Times New Roman" w:eastAsia="Times New Roman" w:hAnsi="Times New Roman" w:cs="Times New Roman"/>
          <w:i/>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tartrato</w:t>
      </w:r>
      <w:proofErr w:type="spellEnd"/>
      <w:r w:rsidRPr="00CC34F3">
        <w:rPr>
          <w:rFonts w:ascii="Times New Roman" w:eastAsia="Times New Roman" w:hAnsi="Times New Roman" w:cs="Times New Roman"/>
          <w:color w:val="000000"/>
          <w:kern w:val="0"/>
          <w:sz w:val="22"/>
          <w:szCs w:val="22"/>
          <w:lang w:eastAsia="lt-LT"/>
          <w14:ligatures w14:val="none"/>
        </w:rPr>
        <w:t xml:space="preserve"> paros dozė krūtinės anginai gydyti yra 50-100 mg, dažniausiai 2–3kartus per parą.</w:t>
      </w:r>
    </w:p>
    <w:p w14:paraId="06AD256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3B806C2F"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i/>
          <w:color w:val="000000"/>
          <w:kern w:val="0"/>
          <w:sz w:val="22"/>
          <w:szCs w:val="22"/>
          <w:lang w:eastAsia="lt-LT"/>
          <w14:ligatures w14:val="none"/>
        </w:rPr>
        <w:t>Širdies ritmo sutrikimai, kai kartu padažnėja širdies susitraukimai (</w:t>
      </w:r>
      <w:proofErr w:type="spellStart"/>
      <w:r w:rsidRPr="00CC34F3">
        <w:rPr>
          <w:rFonts w:ascii="Times New Roman" w:eastAsia="Times New Roman" w:hAnsi="Times New Roman" w:cs="Times New Roman"/>
          <w:i/>
          <w:color w:val="000000"/>
          <w:kern w:val="0"/>
          <w:sz w:val="22"/>
          <w:szCs w:val="22"/>
          <w:lang w:eastAsia="lt-LT"/>
          <w14:ligatures w14:val="none"/>
        </w:rPr>
        <w:t>tachiaritmija</w:t>
      </w:r>
      <w:proofErr w:type="spellEnd"/>
      <w:r w:rsidRPr="00CC34F3">
        <w:rPr>
          <w:rFonts w:ascii="Times New Roman" w:eastAsia="Times New Roman" w:hAnsi="Times New Roman" w:cs="Times New Roman"/>
          <w:i/>
          <w:color w:val="000000"/>
          <w:kern w:val="0"/>
          <w:sz w:val="22"/>
          <w:szCs w:val="22"/>
          <w:lang w:eastAsia="lt-LT"/>
          <w14:ligatures w14:val="none"/>
        </w:rPr>
        <w:t>)</w:t>
      </w:r>
    </w:p>
    <w:p w14:paraId="48C30E68" w14:textId="1C2D7083"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2-3 kartus per parą reikia gerti po vieną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50 mg tabletę (t. y. 100 – 150 mg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i/>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tartrato</w:t>
      </w:r>
      <w:proofErr w:type="spellEnd"/>
      <w:r w:rsidRPr="00CC34F3">
        <w:rPr>
          <w:rFonts w:ascii="Times New Roman" w:eastAsia="Times New Roman" w:hAnsi="Times New Roman" w:cs="Times New Roman"/>
          <w:color w:val="000000"/>
          <w:kern w:val="0"/>
          <w:sz w:val="22"/>
          <w:szCs w:val="22"/>
          <w:lang w:eastAsia="lt-LT"/>
          <w14:ligatures w14:val="none"/>
        </w:rPr>
        <w:t xml:space="preserve"> per parą). Jeigu reikia, gydytojas gali padidinti dozę iki 300 mg per parą, ją skiriant per du kartus.</w:t>
      </w:r>
    </w:p>
    <w:p w14:paraId="7E0C829F"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i/>
          <w:color w:val="000000"/>
          <w:kern w:val="0"/>
          <w:sz w:val="22"/>
          <w:szCs w:val="22"/>
          <w:lang w:eastAsia="lt-LT"/>
          <w14:ligatures w14:val="none"/>
        </w:rPr>
      </w:pPr>
    </w:p>
    <w:p w14:paraId="40FBFB9B"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CC34F3">
        <w:rPr>
          <w:rFonts w:ascii="Times New Roman" w:eastAsia="Times New Roman" w:hAnsi="Times New Roman" w:cs="Times New Roman"/>
          <w:i/>
          <w:kern w:val="0"/>
          <w:sz w:val="22"/>
          <w:szCs w:val="22"/>
          <w:lang w:eastAsia="lt-LT"/>
          <w14:ligatures w14:val="none"/>
        </w:rPr>
        <w:t>Ūminio miokardo infarkto gydymas ir ilgalaikis gydymas po jo (pakartotinio infarkto profilaktika)</w:t>
      </w:r>
    </w:p>
    <w:p w14:paraId="1DF04E3D" w14:textId="005B7CBD" w:rsidR="00CC34F3" w:rsidRPr="00CC34F3" w:rsidRDefault="00C368DB"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Metoprolol</w:t>
      </w:r>
      <w:proofErr w:type="spellEnd"/>
      <w:r>
        <w:rPr>
          <w:rFonts w:ascii="Times New Roman" w:eastAsia="Times New Roman" w:hAnsi="Times New Roman" w:cs="Times New Roman"/>
          <w:kern w:val="0"/>
          <w:sz w:val="22"/>
          <w:szCs w:val="22"/>
          <w:lang w:eastAsia="lt-LT"/>
          <w14:ligatures w14:val="none"/>
        </w:rPr>
        <w:t xml:space="preserve"> Arena</w:t>
      </w:r>
      <w:r w:rsidR="00CC34F3" w:rsidRPr="00CC34F3">
        <w:rPr>
          <w:rFonts w:ascii="Times New Roman" w:eastAsia="Times New Roman" w:hAnsi="Times New Roman" w:cs="Times New Roman"/>
          <w:kern w:val="0"/>
          <w:sz w:val="22"/>
          <w:szCs w:val="22"/>
          <w:lang w:eastAsia="lt-LT"/>
          <w14:ligatures w14:val="none"/>
        </w:rPr>
        <w:t xml:space="preserve"> 50 mg tabletes gali vartoti tie pacientai, kuriems nedraudžiama vartoti beta receptorių blokatorių.</w:t>
      </w:r>
    </w:p>
    <w:p w14:paraId="26F6475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11B8B8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i/>
          <w:iCs/>
          <w:kern w:val="0"/>
          <w:sz w:val="22"/>
          <w:szCs w:val="22"/>
          <w:lang w:eastAsia="lt-LT"/>
          <w14:ligatures w14:val="none"/>
        </w:rPr>
      </w:pPr>
      <w:r w:rsidRPr="00CC34F3">
        <w:rPr>
          <w:rFonts w:ascii="Times New Roman" w:eastAsia="Times New Roman" w:hAnsi="Times New Roman" w:cs="Times New Roman"/>
          <w:i/>
          <w:iCs/>
          <w:kern w:val="0"/>
          <w:sz w:val="22"/>
          <w:szCs w:val="22"/>
          <w:lang w:eastAsia="lt-LT"/>
          <w14:ligatures w14:val="none"/>
        </w:rPr>
        <w:t>Ūminio miokardo infarkto gydymas</w:t>
      </w:r>
    </w:p>
    <w:p w14:paraId="28C4995A"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CC34F3">
        <w:rPr>
          <w:rFonts w:ascii="Times New Roman" w:eastAsia="Times New Roman" w:hAnsi="Times New Roman" w:cs="Times New Roman"/>
          <w:kern w:val="0"/>
          <w:sz w:val="22"/>
          <w:szCs w:val="22"/>
          <w:lang w:eastAsia="lt-LT"/>
          <w14:ligatures w14:val="none"/>
        </w:rPr>
        <w:t>Ištikus ūminiam miokardo infarktui, gydymą būtina pradėti kiek įmanoma greičiau, todėl nedelsiant kreipkitės į artimiausią gydymo įstaigą. Dozę atsižvelgiant į Jūsų būklę parinks gydytojas.</w:t>
      </w:r>
    </w:p>
    <w:p w14:paraId="193BED56"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B0CB557"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Palaikomoji dozė</w:t>
      </w:r>
    </w:p>
    <w:p w14:paraId="21958DD1" w14:textId="64EBD995"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Tuoj pat po ūminės stadijos gydymo skiriama gerti palaikomoji 200 mg (po 100 mg du kartus per parą) ar didžiausia toleruojama</w:t>
      </w:r>
      <w:r w:rsidRPr="00CC34F3" w:rsidDel="001763AB">
        <w:rPr>
          <w:rFonts w:ascii="Times New Roman" w:eastAsia="Calibri" w:hAnsi="Times New Roman" w:cs="Times New Roman"/>
          <w:noProof/>
          <w:kern w:val="0"/>
          <w:sz w:val="22"/>
          <w:szCs w:val="22"/>
          <w14:ligatures w14:val="none"/>
        </w:rPr>
        <w:t xml:space="preserve">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 xml:space="preserve"> tablečių dozė. Gydymas turi būti tęsiamas mažiausiai tris mėnesius.</w:t>
      </w:r>
    </w:p>
    <w:p w14:paraId="016E6225" w14:textId="75D295B1"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 xml:space="preserve">Jei širdies susitraukimų dažnis ir (arba) kraujospūdis sumažėja tiek, jog šiems simptomams šalinti jau reikia gydymo, ar pasireiškia kitokių komplikacijų, </w:t>
      </w:r>
      <w:r w:rsidR="00C368DB">
        <w:rPr>
          <w:rFonts w:ascii="Times New Roman" w:eastAsia="Calibri" w:hAnsi="Times New Roman" w:cs="Times New Roman"/>
          <w:noProof/>
          <w:kern w:val="0"/>
          <w:sz w:val="22"/>
          <w:szCs w:val="22"/>
          <w14:ligatures w14:val="none"/>
        </w:rPr>
        <w:t>Metoprolol Arena</w:t>
      </w:r>
      <w:r w:rsidRPr="00CC34F3">
        <w:rPr>
          <w:rFonts w:ascii="Times New Roman" w:eastAsia="Calibri" w:hAnsi="Times New Roman" w:cs="Times New Roman"/>
          <w:noProof/>
          <w:kern w:val="0"/>
          <w:sz w:val="22"/>
          <w:szCs w:val="22"/>
          <w14:ligatures w14:val="none"/>
        </w:rPr>
        <w:t xml:space="preserve"> 50 mg tablečių vartojimą būtina nedelsiant nutraukti.</w:t>
      </w:r>
    </w:p>
    <w:p w14:paraId="02B7E968"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481E49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i/>
          <w:color w:val="000000"/>
          <w:kern w:val="0"/>
          <w:sz w:val="22"/>
          <w:szCs w:val="22"/>
          <w:lang w:eastAsia="lt-LT"/>
          <w14:ligatures w14:val="none"/>
        </w:rPr>
        <w:t>Migrenos priepuolių profilaktika</w:t>
      </w:r>
    </w:p>
    <w:p w14:paraId="662B67D4" w14:textId="52EF0F49"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2 kartus per parą reikia gerti po 1 - 2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50 mg</w:t>
      </w:r>
      <w:r w:rsidRPr="00CC34F3">
        <w:rPr>
          <w:rFonts w:ascii="Times New Roman" w:eastAsia="Times New Roman" w:hAnsi="Times New Roman" w:cs="Times New Roman"/>
          <w:b/>
          <w:i/>
          <w:color w:val="000000"/>
          <w:kern w:val="0"/>
          <w:sz w:val="22"/>
          <w:szCs w:val="22"/>
          <w:lang w:eastAsia="lt-LT"/>
          <w14:ligatures w14:val="none"/>
        </w:rPr>
        <w:t xml:space="preserve"> </w:t>
      </w:r>
      <w:r w:rsidRPr="00CC34F3">
        <w:rPr>
          <w:rFonts w:ascii="Times New Roman" w:eastAsia="Times New Roman" w:hAnsi="Times New Roman" w:cs="Times New Roman"/>
          <w:color w:val="000000"/>
          <w:kern w:val="0"/>
          <w:sz w:val="22"/>
          <w:szCs w:val="22"/>
          <w:lang w:eastAsia="lt-LT"/>
          <w14:ligatures w14:val="none"/>
        </w:rPr>
        <w:t xml:space="preserve">tabletes arba po pusę - vieną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100 mg</w:t>
      </w:r>
      <w:r w:rsidRPr="00CC34F3">
        <w:rPr>
          <w:rFonts w:ascii="Times New Roman" w:eastAsia="Times New Roman" w:hAnsi="Times New Roman" w:cs="Times New Roman"/>
          <w:b/>
          <w:i/>
          <w:color w:val="000000"/>
          <w:kern w:val="0"/>
          <w:sz w:val="22"/>
          <w:szCs w:val="22"/>
          <w:lang w:eastAsia="lt-LT"/>
          <w14:ligatures w14:val="none"/>
        </w:rPr>
        <w:t xml:space="preserve"> </w:t>
      </w:r>
      <w:r w:rsidRPr="00CC34F3">
        <w:rPr>
          <w:rFonts w:ascii="Times New Roman" w:eastAsia="Times New Roman" w:hAnsi="Times New Roman" w:cs="Times New Roman"/>
          <w:color w:val="000000"/>
          <w:kern w:val="0"/>
          <w:sz w:val="22"/>
          <w:szCs w:val="22"/>
          <w:lang w:eastAsia="lt-LT"/>
          <w14:ligatures w14:val="none"/>
        </w:rPr>
        <w:t xml:space="preserve">tabletę  (t. y. 100 -200 mg </w:t>
      </w: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proofErr w:type="spellStart"/>
      <w:r w:rsidRPr="00CC34F3">
        <w:rPr>
          <w:rFonts w:ascii="Times New Roman" w:eastAsia="Times New Roman" w:hAnsi="Times New Roman" w:cs="Times New Roman"/>
          <w:color w:val="000000"/>
          <w:kern w:val="0"/>
          <w:sz w:val="22"/>
          <w:szCs w:val="22"/>
          <w:lang w:eastAsia="lt-LT"/>
          <w14:ligatures w14:val="none"/>
        </w:rPr>
        <w:t>tartrato</w:t>
      </w:r>
      <w:proofErr w:type="spellEnd"/>
      <w:r w:rsidRPr="00CC34F3">
        <w:rPr>
          <w:rFonts w:ascii="Times New Roman" w:eastAsia="Times New Roman" w:hAnsi="Times New Roman" w:cs="Times New Roman"/>
          <w:color w:val="000000"/>
          <w:kern w:val="0"/>
          <w:sz w:val="22"/>
          <w:szCs w:val="22"/>
          <w:lang w:eastAsia="lt-LT"/>
          <w14:ligatures w14:val="none"/>
        </w:rPr>
        <w:t xml:space="preserve"> per parą).</w:t>
      </w:r>
    </w:p>
    <w:p w14:paraId="2A3B21FC"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39937E97"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roofErr w:type="spellStart"/>
      <w:r w:rsidRPr="00CC34F3">
        <w:rPr>
          <w:rFonts w:ascii="Times New Roman" w:eastAsia="Times New Roman" w:hAnsi="Times New Roman" w:cs="Times New Roman"/>
          <w:color w:val="000000"/>
          <w:kern w:val="0"/>
          <w:sz w:val="22"/>
          <w:szCs w:val="22"/>
          <w:lang w:eastAsia="lt-LT"/>
          <w14:ligatures w14:val="none"/>
        </w:rPr>
        <w:t>Metoprololio</w:t>
      </w:r>
      <w:proofErr w:type="spellEnd"/>
      <w:r w:rsidRPr="00CC34F3">
        <w:rPr>
          <w:rFonts w:ascii="Times New Roman" w:eastAsia="Times New Roman" w:hAnsi="Times New Roman" w:cs="Times New Roman"/>
          <w:color w:val="000000"/>
          <w:kern w:val="0"/>
          <w:sz w:val="22"/>
          <w:szCs w:val="22"/>
          <w:lang w:eastAsia="lt-LT"/>
          <w14:ligatures w14:val="none"/>
        </w:rPr>
        <w:t xml:space="preserve"> pašalinimas iš organizmo sumažėja, jei pacientas serga sunkiu kepenų nepakankamumu, todėl kai kada gydytojas vaisto dozę gali sumažinti.</w:t>
      </w:r>
    </w:p>
    <w:p w14:paraId="6A6C299D"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5285662B"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Senyvo amžiaus pacientams vaisto dozė turi būti parenkama labai atidžiai.</w:t>
      </w:r>
    </w:p>
    <w:p w14:paraId="62AD5C4E"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FBB10A0"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b/>
          <w:noProof/>
          <w:color w:val="000000"/>
          <w:kern w:val="0"/>
          <w:sz w:val="22"/>
          <w:szCs w:val="22"/>
          <w14:ligatures w14:val="none"/>
        </w:rPr>
      </w:pPr>
      <w:r w:rsidRPr="00CC34F3">
        <w:rPr>
          <w:rFonts w:ascii="Times New Roman" w:eastAsia="Calibri" w:hAnsi="Times New Roman" w:cs="Times New Roman"/>
          <w:noProof/>
          <w:kern w:val="0"/>
          <w:sz w:val="22"/>
          <w:szCs w:val="22"/>
          <w14:ligatures w14:val="none"/>
        </w:rPr>
        <w:t>Esant inkstų funkcijos sutrikimui, vaisto dozės nereikia koreguoti.</w:t>
      </w:r>
    </w:p>
    <w:p w14:paraId="3679A05E"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b/>
          <w:color w:val="000000"/>
          <w:kern w:val="0"/>
          <w:sz w:val="22"/>
          <w:szCs w:val="22"/>
          <w:lang w:eastAsia="lt-LT"/>
          <w14:ligatures w14:val="none"/>
        </w:rPr>
      </w:pPr>
    </w:p>
    <w:p w14:paraId="730A129B"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Nesukramtytos tabletės praryjamos užsigeriant pakankamu kiekiu skysčio (pavyzdžiui, stikline vandens). Jų </w:t>
      </w:r>
      <w:r w:rsidRPr="00CC34F3">
        <w:rPr>
          <w:rFonts w:ascii="Times New Roman" w:eastAsia="Times New Roman" w:hAnsi="Times New Roman" w:cs="Times New Roman"/>
          <w:kern w:val="0"/>
          <w:sz w:val="22"/>
          <w:szCs w:val="22"/>
          <w:lang w:eastAsia="lt-LT"/>
          <w14:ligatures w14:val="none"/>
        </w:rPr>
        <w:t>vartojimas nuo maisto nepriklauso.</w:t>
      </w:r>
      <w:r w:rsidRPr="00CC34F3" w:rsidDel="00BB3814">
        <w:rPr>
          <w:rFonts w:ascii="Times New Roman" w:eastAsia="Times New Roman" w:hAnsi="Times New Roman" w:cs="Times New Roman"/>
          <w:color w:val="000000"/>
          <w:kern w:val="0"/>
          <w:sz w:val="22"/>
          <w:szCs w:val="22"/>
          <w:lang w:eastAsia="lt-LT"/>
          <w14:ligatures w14:val="none"/>
        </w:rPr>
        <w:t xml:space="preserve"> </w:t>
      </w:r>
    </w:p>
    <w:p w14:paraId="6478CA0E" w14:textId="49412FEB"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Gydymo trukmę nustato gydantis gydytojas. Gydymą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50 mg tabletėmis nutraukti arba pakeisti vaisto dozę galima tik gydytojo nurodymu. Staigiai nutraukus vaisto vartojimą gali sumažėti širdies raumens kraujotaka (pasireikšti širdies išemija) ir vėl pasunkėti krūtinės angina, net ištikti miokardo infarktas arba vėl padidėti kraujo spaudimas.</w:t>
      </w:r>
    </w:p>
    <w:p w14:paraId="08EC5DC5"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6ED60A82"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Jums atrodo, kad vaistas veikia per stipriai ar per silpnai, būtinai kreipkitės į gydantį gydytoją ar vaistininką.</w:t>
      </w:r>
    </w:p>
    <w:p w14:paraId="245E030E"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p>
    <w:p w14:paraId="45A8043B" w14:textId="54452E07" w:rsidR="00CC34F3" w:rsidRPr="00CC34F3" w:rsidRDefault="00CC34F3"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CC34F3">
        <w:rPr>
          <w:rFonts w:ascii="Times New Roman" w:eastAsia="Times New Roman" w:hAnsi="Times New Roman" w:cs="Times New Roman"/>
          <w:b/>
          <w:bCs/>
          <w:kern w:val="0"/>
          <w:sz w:val="22"/>
          <w:szCs w:val="22"/>
          <w14:ligatures w14:val="none"/>
        </w:rPr>
        <w:t xml:space="preserve">Ką daryti pavartojus per didelę </w:t>
      </w:r>
      <w:proofErr w:type="spellStart"/>
      <w:r w:rsidR="00C368DB">
        <w:rPr>
          <w:rFonts w:ascii="Times New Roman" w:eastAsia="Times New Roman" w:hAnsi="Times New Roman" w:cs="Times New Roman"/>
          <w:b/>
          <w:bCs/>
          <w:kern w:val="0"/>
          <w:sz w:val="22"/>
          <w:szCs w:val="22"/>
          <w14:ligatures w14:val="none"/>
        </w:rPr>
        <w:t>Metoprolol</w:t>
      </w:r>
      <w:proofErr w:type="spellEnd"/>
      <w:r w:rsidR="00C368DB">
        <w:rPr>
          <w:rFonts w:ascii="Times New Roman" w:eastAsia="Times New Roman" w:hAnsi="Times New Roman" w:cs="Times New Roman"/>
          <w:b/>
          <w:bCs/>
          <w:kern w:val="0"/>
          <w:sz w:val="22"/>
          <w:szCs w:val="22"/>
          <w14:ligatures w14:val="none"/>
        </w:rPr>
        <w:t xml:space="preserve"> Arena</w:t>
      </w:r>
      <w:r w:rsidRPr="00CC34F3">
        <w:rPr>
          <w:rFonts w:ascii="Times New Roman" w:eastAsia="Times New Roman" w:hAnsi="Times New Roman" w:cs="Times New Roman"/>
          <w:b/>
          <w:bCs/>
          <w:kern w:val="0"/>
          <w:sz w:val="22"/>
          <w:szCs w:val="22"/>
          <w14:ligatures w14:val="none"/>
        </w:rPr>
        <w:t xml:space="preserve"> dozę?</w:t>
      </w:r>
    </w:p>
    <w:p w14:paraId="59B72499"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Įtarus, jog vaisto perdozuota, reikia nedelsiant kreiptis į gydytoją arba kviesti greitąją medicinos pagalbą, kurie nuspręs, kokių priemonių imtis. Priklausomai nuo perdozavimo sunkumo, gali stipriai sumažėti kraujospūdis (prasidėti sunki </w:t>
      </w:r>
      <w:proofErr w:type="spellStart"/>
      <w:r w:rsidRPr="00CC34F3">
        <w:rPr>
          <w:rFonts w:ascii="Times New Roman" w:eastAsia="Times New Roman" w:hAnsi="Times New Roman" w:cs="Times New Roman"/>
          <w:color w:val="000000"/>
          <w:kern w:val="0"/>
          <w:sz w:val="22"/>
          <w:szCs w:val="22"/>
          <w:lang w:eastAsia="lt-LT"/>
          <w14:ligatures w14:val="none"/>
        </w:rPr>
        <w:t>hipotenzija</w:t>
      </w:r>
      <w:proofErr w:type="spellEnd"/>
      <w:r w:rsidRPr="00CC34F3">
        <w:rPr>
          <w:rFonts w:ascii="Times New Roman" w:eastAsia="Times New Roman" w:hAnsi="Times New Roman" w:cs="Times New Roman"/>
          <w:color w:val="000000"/>
          <w:kern w:val="0"/>
          <w:sz w:val="22"/>
          <w:szCs w:val="22"/>
          <w:lang w:eastAsia="lt-LT"/>
          <w14:ligatures w14:val="none"/>
        </w:rPr>
        <w:t xml:space="preserve">), suretėti širdies susitraukimai (pasireikšti bradikardija), net sustoti širdis, pasireikšti širdies nepakankamumas ir </w:t>
      </w:r>
      <w:proofErr w:type="spellStart"/>
      <w:r w:rsidRPr="00CC34F3">
        <w:rPr>
          <w:rFonts w:ascii="Times New Roman" w:eastAsia="Times New Roman" w:hAnsi="Times New Roman" w:cs="Times New Roman"/>
          <w:color w:val="000000"/>
          <w:kern w:val="0"/>
          <w:sz w:val="22"/>
          <w:szCs w:val="22"/>
          <w:lang w:eastAsia="lt-LT"/>
          <w14:ligatures w14:val="none"/>
        </w:rPr>
        <w:t>kardiogeninis</w:t>
      </w:r>
      <w:proofErr w:type="spellEnd"/>
      <w:r w:rsidRPr="00CC34F3">
        <w:rPr>
          <w:rFonts w:ascii="Times New Roman" w:eastAsia="Times New Roman" w:hAnsi="Times New Roman" w:cs="Times New Roman"/>
          <w:color w:val="000000"/>
          <w:kern w:val="0"/>
          <w:sz w:val="22"/>
          <w:szCs w:val="22"/>
          <w:lang w:eastAsia="lt-LT"/>
          <w14:ligatures w14:val="none"/>
        </w:rPr>
        <w:t xml:space="preserve"> šokas. Be to, gali sutrikti kvėpavimas, pasireikšti </w:t>
      </w:r>
      <w:r w:rsidRPr="00CC34F3">
        <w:rPr>
          <w:rFonts w:ascii="Times New Roman" w:eastAsia="Times New Roman" w:hAnsi="Times New Roman" w:cs="Times New Roman"/>
          <w:kern w:val="0"/>
          <w:sz w:val="22"/>
          <w:szCs w:val="22"/>
          <w:lang w:eastAsia="lt-LT"/>
          <w14:ligatures w14:val="none"/>
        </w:rPr>
        <w:t>kvėpavimo takų raumenų susitraukimas,</w:t>
      </w:r>
      <w:r w:rsidRPr="00CC34F3">
        <w:rPr>
          <w:rFonts w:ascii="Times New Roman" w:eastAsia="Times New Roman" w:hAnsi="Times New Roman" w:cs="Times New Roman"/>
          <w:color w:val="000000"/>
          <w:kern w:val="0"/>
          <w:sz w:val="22"/>
          <w:szCs w:val="22"/>
          <w:lang w:eastAsia="lt-LT"/>
          <w14:ligatures w14:val="none"/>
        </w:rPr>
        <w:t xml:space="preserve"> vėmimas, sutrikti sąmonė, kartais gali prasidėti </w:t>
      </w:r>
      <w:proofErr w:type="spellStart"/>
      <w:r w:rsidRPr="00CC34F3">
        <w:rPr>
          <w:rFonts w:ascii="Times New Roman" w:eastAsia="Times New Roman" w:hAnsi="Times New Roman" w:cs="Times New Roman"/>
          <w:color w:val="000000"/>
          <w:kern w:val="0"/>
          <w:sz w:val="22"/>
          <w:szCs w:val="22"/>
          <w:lang w:eastAsia="lt-LT"/>
          <w14:ligatures w14:val="none"/>
        </w:rPr>
        <w:t>generalizuotų</w:t>
      </w:r>
      <w:proofErr w:type="spellEnd"/>
      <w:r w:rsidRPr="00CC34F3">
        <w:rPr>
          <w:rFonts w:ascii="Times New Roman" w:eastAsia="Times New Roman" w:hAnsi="Times New Roman" w:cs="Times New Roman"/>
          <w:color w:val="000000"/>
          <w:kern w:val="0"/>
          <w:sz w:val="22"/>
          <w:szCs w:val="22"/>
          <w:lang w:eastAsia="lt-LT"/>
          <w14:ligatures w14:val="none"/>
        </w:rPr>
        <w:t xml:space="preserve"> </w:t>
      </w:r>
      <w:r w:rsidRPr="00CC34F3">
        <w:rPr>
          <w:rFonts w:ascii="Times New Roman" w:eastAsia="Times New Roman" w:hAnsi="Times New Roman" w:cs="Times New Roman"/>
          <w:color w:val="000000"/>
          <w:kern w:val="0"/>
          <w:sz w:val="22"/>
          <w:szCs w:val="22"/>
          <w:lang w:eastAsia="lt-LT"/>
          <w14:ligatures w14:val="none"/>
        </w:rPr>
        <w:lastRenderedPageBreak/>
        <w:t>traukulių priepuoliai.</w:t>
      </w:r>
    </w:p>
    <w:p w14:paraId="6203E144" w14:textId="105F1896" w:rsidR="00CC34F3" w:rsidRPr="00CC34F3" w:rsidRDefault="00CC34F3" w:rsidP="00CC34F3">
      <w:pPr>
        <w:widowControl w:val="0"/>
        <w:tabs>
          <w:tab w:val="left" w:pos="567"/>
        </w:tabs>
        <w:spacing w:after="0" w:line="240" w:lineRule="auto"/>
        <w:rPr>
          <w:rFonts w:ascii="Times New Roman" w:eastAsia="Times New Roman" w:hAnsi="Times New Roman" w:cs="Times New Roman"/>
          <w:color w:val="000000"/>
          <w:kern w:val="0"/>
          <w:sz w:val="22"/>
          <w:szCs w:val="22"/>
          <w:lang w:eastAsia="lt-LT"/>
          <w14:ligatures w14:val="none"/>
        </w:rPr>
      </w:pPr>
      <w:r w:rsidRPr="00CC34F3">
        <w:rPr>
          <w:rFonts w:ascii="Times New Roman" w:eastAsia="Times New Roman" w:hAnsi="Times New Roman" w:cs="Times New Roman"/>
          <w:color w:val="000000"/>
          <w:kern w:val="0"/>
          <w:sz w:val="22"/>
          <w:szCs w:val="22"/>
          <w:lang w:eastAsia="lt-LT"/>
          <w14:ligatures w14:val="none"/>
        </w:rPr>
        <w:t xml:space="preserve">Vaisto perdozavus arba tuomet, jei pavojingai suretėja širdies susitraukimai ir (arba) sumažėja kraujospūdis, </w:t>
      </w:r>
      <w:proofErr w:type="spellStart"/>
      <w:r w:rsidR="00C368DB">
        <w:rPr>
          <w:rFonts w:ascii="Times New Roman" w:eastAsia="Times New Roman" w:hAnsi="Times New Roman" w:cs="Times New Roman"/>
          <w:color w:val="000000"/>
          <w:kern w:val="0"/>
          <w:sz w:val="22"/>
          <w:szCs w:val="22"/>
          <w:lang w:eastAsia="lt-LT"/>
          <w14:ligatures w14:val="none"/>
        </w:rPr>
        <w:t>Metoprolol</w:t>
      </w:r>
      <w:proofErr w:type="spellEnd"/>
      <w:r w:rsidR="00C368DB">
        <w:rPr>
          <w:rFonts w:ascii="Times New Roman" w:eastAsia="Times New Roman" w:hAnsi="Times New Roman" w:cs="Times New Roman"/>
          <w:color w:val="000000"/>
          <w:kern w:val="0"/>
          <w:sz w:val="22"/>
          <w:szCs w:val="22"/>
          <w:lang w:eastAsia="lt-LT"/>
          <w14:ligatures w14:val="none"/>
        </w:rPr>
        <w:t xml:space="preserve"> Arena</w:t>
      </w:r>
      <w:r w:rsidRPr="00CC34F3">
        <w:rPr>
          <w:rFonts w:ascii="Times New Roman" w:eastAsia="Times New Roman" w:hAnsi="Times New Roman" w:cs="Times New Roman"/>
          <w:color w:val="000000"/>
          <w:kern w:val="0"/>
          <w:sz w:val="22"/>
          <w:szCs w:val="22"/>
          <w:lang w:eastAsia="lt-LT"/>
          <w14:ligatures w14:val="none"/>
        </w:rPr>
        <w:t xml:space="preserve"> vartojimą būtina nutraukti.</w:t>
      </w:r>
    </w:p>
    <w:p w14:paraId="49E5C5D2"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0EE2D425" w14:textId="25E9B9B3" w:rsidR="00CC34F3" w:rsidRPr="00CC34F3" w:rsidRDefault="00CC34F3"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CC34F3">
        <w:rPr>
          <w:rFonts w:ascii="Times New Roman" w:eastAsia="Times New Roman" w:hAnsi="Times New Roman" w:cs="Times New Roman"/>
          <w:b/>
          <w:bCs/>
          <w:kern w:val="0"/>
          <w:sz w:val="22"/>
          <w:szCs w:val="22"/>
          <w14:ligatures w14:val="none"/>
        </w:rPr>
        <w:t xml:space="preserve">Pamiršus pavartoti </w:t>
      </w:r>
      <w:proofErr w:type="spellStart"/>
      <w:r w:rsidR="00C368DB">
        <w:rPr>
          <w:rFonts w:ascii="Times New Roman" w:eastAsia="Times New Roman" w:hAnsi="Times New Roman" w:cs="Times New Roman"/>
          <w:b/>
          <w:bCs/>
          <w:kern w:val="0"/>
          <w:sz w:val="22"/>
          <w:szCs w:val="22"/>
          <w14:ligatures w14:val="none"/>
        </w:rPr>
        <w:t>Metoprolol</w:t>
      </w:r>
      <w:proofErr w:type="spellEnd"/>
      <w:r w:rsidR="00C368DB">
        <w:rPr>
          <w:rFonts w:ascii="Times New Roman" w:eastAsia="Times New Roman" w:hAnsi="Times New Roman" w:cs="Times New Roman"/>
          <w:b/>
          <w:bCs/>
          <w:kern w:val="0"/>
          <w:sz w:val="22"/>
          <w:szCs w:val="22"/>
          <w14:ligatures w14:val="none"/>
        </w:rPr>
        <w:t xml:space="preserve"> Arena</w:t>
      </w:r>
    </w:p>
    <w:p w14:paraId="2EF15487"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Negalima vartoti dvigubos dozės norint kompensuoti praleistą dozę. Toliau reikia vartoti tokią pačią vienkartinę dozę, kaip buvo nurodyta.</w:t>
      </w:r>
    </w:p>
    <w:p w14:paraId="7B4484A6"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0EA1CAB2" w14:textId="33AA252B" w:rsidR="00CC34F3" w:rsidRPr="00CC34F3" w:rsidRDefault="00CC34F3"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r w:rsidRPr="00CC34F3">
        <w:rPr>
          <w:rFonts w:ascii="Times New Roman" w:eastAsia="Times New Roman" w:hAnsi="Times New Roman" w:cs="Times New Roman"/>
          <w:b/>
          <w:bCs/>
          <w:kern w:val="0"/>
          <w:sz w:val="22"/>
          <w:szCs w:val="22"/>
          <w14:ligatures w14:val="none"/>
        </w:rPr>
        <w:t xml:space="preserve">Nustojus vartoti </w:t>
      </w:r>
      <w:proofErr w:type="spellStart"/>
      <w:r w:rsidR="00C368DB">
        <w:rPr>
          <w:rFonts w:ascii="Times New Roman" w:eastAsia="Times New Roman" w:hAnsi="Times New Roman" w:cs="Times New Roman"/>
          <w:b/>
          <w:bCs/>
          <w:kern w:val="0"/>
          <w:sz w:val="22"/>
          <w:szCs w:val="22"/>
          <w14:ligatures w14:val="none"/>
        </w:rPr>
        <w:t>Metoprolol</w:t>
      </w:r>
      <w:proofErr w:type="spellEnd"/>
      <w:r w:rsidR="00C368DB">
        <w:rPr>
          <w:rFonts w:ascii="Times New Roman" w:eastAsia="Times New Roman" w:hAnsi="Times New Roman" w:cs="Times New Roman"/>
          <w:b/>
          <w:bCs/>
          <w:kern w:val="0"/>
          <w:sz w:val="22"/>
          <w:szCs w:val="22"/>
          <w14:ligatures w14:val="none"/>
        </w:rPr>
        <w:t xml:space="preserve"> Arena</w:t>
      </w:r>
    </w:p>
    <w:p w14:paraId="6FE9C1D6" w14:textId="77777777" w:rsidR="00CC34F3" w:rsidRPr="00CC34F3" w:rsidRDefault="00CC34F3" w:rsidP="00CC34F3">
      <w:pPr>
        <w:widowControl w:val="0"/>
        <w:tabs>
          <w:tab w:val="left" w:pos="567"/>
        </w:tabs>
        <w:spacing w:after="0" w:line="240" w:lineRule="auto"/>
        <w:rPr>
          <w:rFonts w:ascii="Times New Roman" w:eastAsia="Times New Roman" w:hAnsi="Times New Roman" w:cs="Times New Roman"/>
          <w:kern w:val="0"/>
          <w:sz w:val="22"/>
          <w:szCs w:val="22"/>
          <w:lang w:eastAsia="lt-LT"/>
          <w14:ligatures w14:val="none"/>
        </w:rPr>
      </w:pPr>
      <w:r w:rsidRPr="00CC34F3">
        <w:rPr>
          <w:rFonts w:ascii="Times New Roman" w:eastAsia="Times New Roman" w:hAnsi="Times New Roman" w:cs="Times New Roman"/>
          <w:kern w:val="0"/>
          <w:sz w:val="22"/>
          <w:szCs w:val="22"/>
          <w:lang w:eastAsia="lt-LT"/>
          <w14:ligatures w14:val="none"/>
        </w:rPr>
        <w:t>Vaisto dozę keisti arba nutraukti jo vartojimą galima tik gydytojui leidus.  Staiga nustojus vartoti vaisto, gali sumažėti širdies raumens kraujotaka (širdies išemija), dėl to vėl pablogės krūtinės angina, gali ištikti infarktas arba padidėti kraujospūdis.</w:t>
      </w:r>
    </w:p>
    <w:p w14:paraId="75BE3144"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Jeigu kiltų daugiau klausimų dėl šio vaisto vartojimo, kreipkitės į gydytoją arba vaistininką.</w:t>
      </w:r>
    </w:p>
    <w:p w14:paraId="1C74E7BB"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BEAA54F"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03D4A045" w14:textId="77777777"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bookmarkStart w:id="8" w:name="_Toc129243142"/>
      <w:bookmarkStart w:id="9" w:name="_Toc129243267"/>
      <w:r w:rsidRPr="00CC34F3">
        <w:rPr>
          <w:rFonts w:ascii="Times New Roman" w:eastAsia="Times New Roman" w:hAnsi="Times New Roman" w:cs="Times New Roman"/>
          <w:b/>
          <w:kern w:val="0"/>
          <w:sz w:val="22"/>
          <w:szCs w:val="22"/>
          <w:lang w:eastAsia="x-none"/>
          <w14:ligatures w14:val="none"/>
        </w:rPr>
        <w:t>4.</w:t>
      </w:r>
      <w:r w:rsidRPr="00CC34F3">
        <w:rPr>
          <w:rFonts w:ascii="Times New Roman" w:eastAsia="Times New Roman" w:hAnsi="Times New Roman" w:cs="Times New Roman"/>
          <w:b/>
          <w:kern w:val="0"/>
          <w:sz w:val="22"/>
          <w:szCs w:val="22"/>
          <w:lang w:eastAsia="x-none"/>
          <w14:ligatures w14:val="none"/>
        </w:rPr>
        <w:tab/>
        <w:t>Galimas šalutinis poveikis</w:t>
      </w:r>
      <w:bookmarkEnd w:id="8"/>
      <w:bookmarkEnd w:id="9"/>
    </w:p>
    <w:p w14:paraId="0F151F02"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38533C16"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Šis vaistas, kaip ir visi kiti, gali sukelti šalutinį poveikį, nors jis pasireiškia ne visiems žmonėms.</w:t>
      </w:r>
    </w:p>
    <w:p w14:paraId="6C34DFD9"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37C6917" w14:textId="37E24195" w:rsidR="00CC34F3" w:rsidRPr="00CC34F3" w:rsidRDefault="00C71CAF" w:rsidP="00CC34F3">
      <w:pPr>
        <w:spacing w:after="0" w:line="240" w:lineRule="auto"/>
        <w:rPr>
          <w:rFonts w:ascii="Times New Roman" w:eastAsia="Times New Roman" w:hAnsi="Times New Roman" w:cs="Times New Roman"/>
          <w:kern w:val="0"/>
          <w:sz w:val="22"/>
          <w:szCs w:val="22"/>
          <w14:ligatures w14:val="none"/>
        </w:rPr>
      </w:pPr>
      <w:r w:rsidRPr="00C71CAF">
        <w:rPr>
          <w:rFonts w:ascii="Times New Roman" w:eastAsia="Times New Roman" w:hAnsi="Times New Roman" w:cs="Times New Roman"/>
          <w:kern w:val="0"/>
          <w:sz w:val="22"/>
          <w:szCs w:val="22"/>
          <w14:ligatures w14:val="none"/>
        </w:rPr>
        <w:t>Dažni šalutinio poveikio reiškiniai (gali pasireikšti rečiau kaip 1 iš 10 asmenų):</w:t>
      </w:r>
    </w:p>
    <w:p w14:paraId="16D86881" w14:textId="77777777" w:rsidR="00CC34F3" w:rsidRPr="00CC34F3" w:rsidRDefault="00CC34F3" w:rsidP="00CC34F3">
      <w:pPr>
        <w:widowControl w:val="0"/>
        <w:numPr>
          <w:ilvl w:val="0"/>
          <w:numId w:val="2"/>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nuovargis, galvos svaigimas, galvos skausmai;</w:t>
      </w:r>
    </w:p>
    <w:p w14:paraId="072DEBD7" w14:textId="77777777" w:rsidR="00CC34F3" w:rsidRPr="00CC34F3" w:rsidRDefault="00CC34F3" w:rsidP="00CC34F3">
      <w:pPr>
        <w:widowControl w:val="0"/>
        <w:numPr>
          <w:ilvl w:val="0"/>
          <w:numId w:val="2"/>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virpėjimas, bradikardija;</w:t>
      </w:r>
    </w:p>
    <w:p w14:paraId="07BD5BD2" w14:textId="77777777" w:rsidR="00CC34F3" w:rsidRPr="00CC34F3" w:rsidRDefault="00CC34F3" w:rsidP="00CC34F3">
      <w:pPr>
        <w:widowControl w:val="0"/>
        <w:numPr>
          <w:ilvl w:val="0"/>
          <w:numId w:val="2"/>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kraujospūdžio sumažėjimas atsistojus (ortostatinė hipotenzija), labai retai su sąmonės netekimu, šalčio jausmas galūnėse;</w:t>
      </w:r>
    </w:p>
    <w:p w14:paraId="06782A0F" w14:textId="77777777" w:rsidR="00CC34F3" w:rsidRPr="00CC34F3" w:rsidRDefault="00CC34F3" w:rsidP="00CC34F3">
      <w:pPr>
        <w:widowControl w:val="0"/>
        <w:numPr>
          <w:ilvl w:val="0"/>
          <w:numId w:val="2"/>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pykinimas, vidurių užkietėjimas, viduriavimas, pilvo skausmas (paprastai praeinantis).</w:t>
      </w:r>
    </w:p>
    <w:p w14:paraId="4AF23FB7" w14:textId="77777777" w:rsidR="00CC34F3" w:rsidRPr="00CC34F3" w:rsidRDefault="00CC34F3" w:rsidP="00CC34F3">
      <w:pPr>
        <w:widowControl w:val="0"/>
        <w:spacing w:after="0" w:line="240" w:lineRule="auto"/>
        <w:rPr>
          <w:rFonts w:ascii="Times New Roman" w:eastAsia="Times New Roman" w:hAnsi="Times New Roman" w:cs="Times New Roman"/>
          <w:color w:val="000000"/>
          <w:kern w:val="0"/>
          <w:sz w:val="22"/>
          <w:szCs w:val="22"/>
          <w14:ligatures w14:val="none"/>
        </w:rPr>
      </w:pPr>
    </w:p>
    <w:p w14:paraId="4A832725" w14:textId="422F6F56" w:rsidR="00CC34F3" w:rsidRPr="00CC34F3" w:rsidRDefault="004E6733" w:rsidP="00CC34F3">
      <w:pPr>
        <w:spacing w:after="0" w:line="240" w:lineRule="auto"/>
        <w:rPr>
          <w:rFonts w:ascii="Times New Roman" w:eastAsia="Times New Roman" w:hAnsi="Times New Roman" w:cs="Times New Roman"/>
          <w:kern w:val="0"/>
          <w:sz w:val="22"/>
          <w:szCs w:val="22"/>
          <w14:ligatures w14:val="none"/>
        </w:rPr>
      </w:pPr>
      <w:r w:rsidRPr="004E6733">
        <w:rPr>
          <w:rFonts w:ascii="Times New Roman" w:eastAsia="Times New Roman" w:hAnsi="Times New Roman" w:cs="Times New Roman"/>
          <w:kern w:val="0"/>
          <w:sz w:val="22"/>
          <w:szCs w:val="22"/>
          <w14:ligatures w14:val="none"/>
        </w:rPr>
        <w:t>Nedažni šalutinio poveikio reiškiniai (gali pasireikšti rečiau kaip 1 iš 100 asmenų):</w:t>
      </w:r>
    </w:p>
    <w:p w14:paraId="2481A437" w14:textId="77777777" w:rsidR="00CC34F3" w:rsidRPr="00CC34F3" w:rsidRDefault="00CC34F3" w:rsidP="00CC34F3">
      <w:pPr>
        <w:widowControl w:val="0"/>
        <w:numPr>
          <w:ilvl w:val="0"/>
          <w:numId w:val="4"/>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svorio padidėjimas;</w:t>
      </w:r>
    </w:p>
    <w:p w14:paraId="1C85896E" w14:textId="77777777" w:rsidR="00CC34F3" w:rsidRPr="00CC34F3" w:rsidRDefault="00CC34F3" w:rsidP="00CC34F3">
      <w:pPr>
        <w:widowControl w:val="0"/>
        <w:numPr>
          <w:ilvl w:val="0"/>
          <w:numId w:val="4"/>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sutrikusi dėmesio koncentracija, miego sutrikimai ar mieguistumas, gausūs sapnai;</w:t>
      </w:r>
    </w:p>
    <w:p w14:paraId="49F60452" w14:textId="77777777" w:rsidR="00CC34F3" w:rsidRPr="00CC34F3" w:rsidRDefault="00CC34F3" w:rsidP="00CC34F3">
      <w:pPr>
        <w:widowControl w:val="0"/>
        <w:numPr>
          <w:ilvl w:val="0"/>
          <w:numId w:val="4"/>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dilgčiojimo jausmas galūnėse (parestezijos);</w:t>
      </w:r>
    </w:p>
    <w:p w14:paraId="7E10A2F0" w14:textId="77777777" w:rsidR="00CC34F3" w:rsidRPr="00CC34F3" w:rsidRDefault="00CC34F3" w:rsidP="00CC34F3">
      <w:pPr>
        <w:widowControl w:val="0"/>
        <w:numPr>
          <w:ilvl w:val="0"/>
          <w:numId w:val="4"/>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trumpalaikis širdies nepakankamumo simptomų paūmėjimas, širdies laidumo iš prieširdžių į skilvelius sumažėjimas (atrioventrikulinio laidumo sutrikimas), skausmas širdies plote;</w:t>
      </w:r>
    </w:p>
    <w:p w14:paraId="5F47D9A1" w14:textId="77777777" w:rsidR="00CC34F3" w:rsidRPr="00CC34F3" w:rsidRDefault="00CC34F3" w:rsidP="00CC34F3">
      <w:pPr>
        <w:widowControl w:val="0"/>
        <w:numPr>
          <w:ilvl w:val="0"/>
          <w:numId w:val="4"/>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dusulys ir bronchų spazmas, ypatingai pacientams, kurie turi polinkį bronchospastinėms reakcijoms (dažniausiai sergantys obstrukcinėmis kvėpavimo takų ligomis);</w:t>
      </w:r>
    </w:p>
    <w:p w14:paraId="6274ECD9" w14:textId="77777777" w:rsidR="00CC34F3" w:rsidRPr="00CC34F3" w:rsidRDefault="00CC34F3" w:rsidP="00CC34F3">
      <w:pPr>
        <w:widowControl w:val="0"/>
        <w:numPr>
          <w:ilvl w:val="0"/>
          <w:numId w:val="4"/>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bronchospazmas, pacientams turintiems polinkį į bronchospastines reakcijas (dažniausiai sergantys obstrukcinėmis kvėpavimo takų ligomis);</w:t>
      </w:r>
    </w:p>
    <w:p w14:paraId="3AAF283C" w14:textId="77777777" w:rsidR="00CC34F3" w:rsidRPr="00CC34F3" w:rsidRDefault="00CC34F3" w:rsidP="00CC34F3">
      <w:pPr>
        <w:widowControl w:val="0"/>
        <w:numPr>
          <w:ilvl w:val="0"/>
          <w:numId w:val="4"/>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raumenų spazmai.</w:t>
      </w:r>
    </w:p>
    <w:p w14:paraId="6CA752BF"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A1E5821" w14:textId="201D9855" w:rsidR="00CC34F3" w:rsidRPr="00CC34F3" w:rsidRDefault="00080492" w:rsidP="00CC34F3">
      <w:pPr>
        <w:widowControl w:val="0"/>
        <w:spacing w:after="0" w:line="240" w:lineRule="auto"/>
        <w:rPr>
          <w:rFonts w:ascii="Times New Roman" w:eastAsia="Times New Roman" w:hAnsi="Times New Roman" w:cs="Times New Roman"/>
          <w:bCs/>
          <w:kern w:val="0"/>
          <w:sz w:val="22"/>
          <w:szCs w:val="22"/>
          <w14:ligatures w14:val="none"/>
        </w:rPr>
      </w:pPr>
      <w:r w:rsidRPr="00080492">
        <w:rPr>
          <w:rFonts w:ascii="Times New Roman" w:eastAsia="Times New Roman" w:hAnsi="Times New Roman" w:cs="Times New Roman"/>
          <w:bCs/>
          <w:kern w:val="0"/>
          <w:sz w:val="22"/>
          <w:szCs w:val="22"/>
          <w14:ligatures w14:val="none"/>
        </w:rPr>
        <w:t>Reti šalutinio poveikio reiškiniai (gali pasireikšti rečiau kaip 1 iš 1 000 asmenų):</w:t>
      </w:r>
    </w:p>
    <w:p w14:paraId="2927D5D0" w14:textId="77777777" w:rsidR="00CC34F3" w:rsidRPr="00CC34F3" w:rsidRDefault="00CC34F3" w:rsidP="00CC34F3">
      <w:pPr>
        <w:widowControl w:val="0"/>
        <w:numPr>
          <w:ilvl w:val="0"/>
          <w:numId w:val="5"/>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lipidų apykaitos sutrikimas (lipopatija): paprastai normalus bendras cholesterolio kiekis, sumažėjęs DTL- cholesterolio kiekis, padidėjęs triglicerolių kiekis plazmoje;</w:t>
      </w:r>
    </w:p>
    <w:p w14:paraId="78424EA5" w14:textId="77777777" w:rsidR="00CC34F3" w:rsidRPr="00CC34F3" w:rsidRDefault="00CC34F3" w:rsidP="00CC34F3">
      <w:pPr>
        <w:widowControl w:val="0"/>
        <w:numPr>
          <w:ilvl w:val="0"/>
          <w:numId w:val="5"/>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jei gydoma metoprololiu po ilgalaikio badavimo ar sunkaus fizinio streso, gali sumažėti cukraus kiekis kraujyje (pasireikšti hipoglikemijos reiškiniai). Apie hipoglikemiją įspėjantys simptomai, t. y. dažnas širdies plakimas (tachikardija) ir pirštų drebėjimas (tremoras) gali būti užmaskuoti;</w:t>
      </w:r>
    </w:p>
    <w:p w14:paraId="22D01817" w14:textId="77777777" w:rsidR="00CC34F3" w:rsidRPr="00CC34F3" w:rsidRDefault="00CC34F3" w:rsidP="00CC34F3">
      <w:pPr>
        <w:widowControl w:val="0"/>
        <w:numPr>
          <w:ilvl w:val="0"/>
          <w:numId w:val="5"/>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naktiniai košmarai, depresija, nervingumas, nerimas;</w:t>
      </w:r>
    </w:p>
    <w:p w14:paraId="2438DF7B" w14:textId="77777777" w:rsidR="00CC34F3" w:rsidRPr="00CC34F3" w:rsidRDefault="00CC34F3" w:rsidP="00CC34F3">
      <w:pPr>
        <w:widowControl w:val="0"/>
        <w:numPr>
          <w:ilvl w:val="0"/>
          <w:numId w:val="5"/>
        </w:numPr>
        <w:spacing w:after="0" w:line="259" w:lineRule="auto"/>
        <w:rPr>
          <w:rFonts w:ascii="Times New Roman" w:eastAsia="Times New Roman" w:hAnsi="Times New Roman" w:cs="Times New Roman"/>
          <w:color w:val="000000"/>
          <w:kern w:val="0"/>
          <w:sz w:val="22"/>
          <w:szCs w:val="22"/>
          <w14:ligatures w14:val="none"/>
        </w:rPr>
      </w:pPr>
      <w:r w:rsidRPr="00CC34F3">
        <w:rPr>
          <w:rFonts w:ascii="Times New Roman" w:eastAsia="Times New Roman" w:hAnsi="Times New Roman" w:cs="Times New Roman"/>
          <w:color w:val="000000"/>
          <w:kern w:val="0"/>
          <w:sz w:val="22"/>
          <w:szCs w:val="22"/>
          <w14:ligatures w14:val="none"/>
        </w:rPr>
        <w:t xml:space="preserve">sumažėjęs ašarų išsiskyrimas (į tai reikia atkreipti dėmesį žmonėms, nešiojantiems kontaktinius lęšius), regos </w:t>
      </w:r>
      <w:r w:rsidRPr="00CC34F3">
        <w:rPr>
          <w:rFonts w:ascii="Times New Roman" w:eastAsia="Times New Roman" w:hAnsi="Times New Roman" w:cs="Times New Roman"/>
          <w:kern w:val="0"/>
          <w:sz w:val="22"/>
          <w:szCs w:val="22"/>
          <w14:ligatures w14:val="none"/>
        </w:rPr>
        <w:t>sutrikimai, akių sudirgimas</w:t>
      </w:r>
      <w:r w:rsidRPr="00CC34F3">
        <w:rPr>
          <w:rFonts w:ascii="Times New Roman" w:eastAsia="Times New Roman" w:hAnsi="Times New Roman" w:cs="Times New Roman"/>
          <w:color w:val="000000"/>
          <w:kern w:val="0"/>
          <w:sz w:val="22"/>
          <w:szCs w:val="22"/>
          <w14:ligatures w14:val="none"/>
        </w:rPr>
        <w:t>;</w:t>
      </w:r>
    </w:p>
    <w:p w14:paraId="34E24335" w14:textId="77777777" w:rsidR="00CC34F3" w:rsidRPr="00CC34F3" w:rsidRDefault="00CC34F3" w:rsidP="00CC34F3">
      <w:pPr>
        <w:widowControl w:val="0"/>
        <w:numPr>
          <w:ilvl w:val="0"/>
          <w:numId w:val="5"/>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snapToGrid w:val="0"/>
          <w:kern w:val="0"/>
          <w:sz w:val="22"/>
          <w:szCs w:val="22"/>
          <w14:ligatures w14:val="none"/>
        </w:rPr>
        <w:t>jaudinimo plitimo per atrioventrikulinį mazgą trukmės pailgėjimas</w:t>
      </w:r>
      <w:r w:rsidRPr="00CC34F3">
        <w:rPr>
          <w:rFonts w:ascii="Times New Roman" w:eastAsia="Calibri" w:hAnsi="Times New Roman" w:cs="Times New Roman"/>
          <w:noProof/>
          <w:kern w:val="0"/>
          <w:sz w:val="22"/>
          <w:szCs w:val="22"/>
          <w14:ligatures w14:val="none"/>
        </w:rPr>
        <w:t>, aritmija;</w:t>
      </w:r>
    </w:p>
    <w:p w14:paraId="673913B4" w14:textId="77777777" w:rsidR="00CC34F3" w:rsidRPr="00CC34F3" w:rsidRDefault="00CC34F3" w:rsidP="00CC34F3">
      <w:pPr>
        <w:widowControl w:val="0"/>
        <w:numPr>
          <w:ilvl w:val="0"/>
          <w:numId w:val="5"/>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alerginis rinitas (alerginė sloga);</w:t>
      </w:r>
    </w:p>
    <w:p w14:paraId="13B5DD39" w14:textId="77777777" w:rsidR="00CC34F3" w:rsidRPr="00CC34F3" w:rsidRDefault="00CC34F3" w:rsidP="00CC34F3">
      <w:pPr>
        <w:widowControl w:val="0"/>
        <w:numPr>
          <w:ilvl w:val="0"/>
          <w:numId w:val="5"/>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vėmimas;</w:t>
      </w:r>
    </w:p>
    <w:p w14:paraId="42F49EB6" w14:textId="77777777" w:rsidR="00CC34F3" w:rsidRPr="00CC34F3" w:rsidRDefault="00CC34F3" w:rsidP="00CC34F3">
      <w:pPr>
        <w:widowControl w:val="0"/>
        <w:numPr>
          <w:ilvl w:val="0"/>
          <w:numId w:val="5"/>
        </w:numPr>
        <w:spacing w:after="0" w:line="259" w:lineRule="auto"/>
        <w:rPr>
          <w:rFonts w:ascii="Times New Roman" w:eastAsia="Times New Roman" w:hAnsi="Times New Roman" w:cs="Times New Roman"/>
          <w:color w:val="000000"/>
          <w:kern w:val="0"/>
          <w:sz w:val="22"/>
          <w:szCs w:val="22"/>
          <w14:ligatures w14:val="none"/>
        </w:rPr>
      </w:pPr>
      <w:r w:rsidRPr="00CC34F3">
        <w:rPr>
          <w:rFonts w:ascii="Times New Roman" w:eastAsia="Times New Roman" w:hAnsi="Times New Roman" w:cs="Times New Roman"/>
          <w:color w:val="000000"/>
          <w:kern w:val="0"/>
          <w:sz w:val="22"/>
          <w:szCs w:val="22"/>
          <w14:ligatures w14:val="none"/>
        </w:rPr>
        <w:t>gali padidėti</w:t>
      </w:r>
      <w:r w:rsidRPr="00CC34F3">
        <w:rPr>
          <w:rFonts w:ascii="Times New Roman" w:eastAsia="Times New Roman" w:hAnsi="Times New Roman" w:cs="Times New Roman"/>
          <w:kern w:val="0"/>
          <w:sz w:val="22"/>
          <w:szCs w:val="22"/>
          <w14:ligatures w14:val="none"/>
        </w:rPr>
        <w:t xml:space="preserve"> kepenų fermentų</w:t>
      </w:r>
      <w:r w:rsidRPr="00CC34F3">
        <w:rPr>
          <w:rFonts w:ascii="Times New Roman" w:eastAsia="Times New Roman" w:hAnsi="Times New Roman" w:cs="Times New Roman"/>
          <w:color w:val="000000"/>
          <w:kern w:val="0"/>
          <w:sz w:val="22"/>
          <w:szCs w:val="22"/>
          <w14:ligatures w14:val="none"/>
        </w:rPr>
        <w:t xml:space="preserve"> (serumo </w:t>
      </w:r>
      <w:proofErr w:type="spellStart"/>
      <w:r w:rsidRPr="00CC34F3">
        <w:rPr>
          <w:rFonts w:ascii="Times New Roman" w:eastAsia="Times New Roman" w:hAnsi="Times New Roman" w:cs="Times New Roman"/>
          <w:color w:val="000000"/>
          <w:kern w:val="0"/>
          <w:sz w:val="22"/>
          <w:szCs w:val="22"/>
          <w14:ligatures w14:val="none"/>
        </w:rPr>
        <w:t>aminotransferazių</w:t>
      </w:r>
      <w:proofErr w:type="spellEnd"/>
      <w:r w:rsidRPr="00CC34F3">
        <w:rPr>
          <w:rFonts w:ascii="Times New Roman" w:eastAsia="Times New Roman" w:hAnsi="Times New Roman" w:cs="Times New Roman"/>
          <w:color w:val="000000"/>
          <w:kern w:val="0"/>
          <w:sz w:val="22"/>
          <w:szCs w:val="22"/>
          <w14:ligatures w14:val="none"/>
        </w:rPr>
        <w:t xml:space="preserve"> - aspartataminotransferazės ir</w:t>
      </w:r>
      <w:r w:rsidRPr="00CC34F3">
        <w:rPr>
          <w:rFonts w:ascii="Times New Roman" w:eastAsia="Times New Roman" w:hAnsi="Times New Roman" w:cs="Times New Roman"/>
          <w:color w:val="000000"/>
          <w:kern w:val="0"/>
          <w:sz w:val="22"/>
          <w:szCs w:val="22"/>
          <w14:ligatures w14:val="none"/>
        </w:rPr>
        <w:br/>
        <w:t>alaninaminotransferazės) aktyvumas;</w:t>
      </w:r>
    </w:p>
    <w:p w14:paraId="3D797F23" w14:textId="77777777" w:rsidR="00CC34F3" w:rsidRPr="00CC34F3" w:rsidRDefault="00CC34F3" w:rsidP="00CC34F3">
      <w:pPr>
        <w:widowControl w:val="0"/>
        <w:numPr>
          <w:ilvl w:val="0"/>
          <w:numId w:val="5"/>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padidėjęs prakaitavimas, plaukų slinkimas, alerginės odos reakcijos;</w:t>
      </w:r>
    </w:p>
    <w:p w14:paraId="790F4571" w14:textId="77777777" w:rsidR="00CC34F3" w:rsidRPr="00CC34F3" w:rsidRDefault="00CC34F3" w:rsidP="00CC34F3">
      <w:pPr>
        <w:widowControl w:val="0"/>
        <w:numPr>
          <w:ilvl w:val="0"/>
          <w:numId w:val="5"/>
        </w:numPr>
        <w:spacing w:after="0" w:line="259" w:lineRule="auto"/>
        <w:rPr>
          <w:rFonts w:ascii="Times New Roman" w:eastAsia="Times New Roman" w:hAnsi="Times New Roman" w:cs="Times New Roman"/>
          <w:color w:val="000000"/>
          <w:kern w:val="0"/>
          <w:sz w:val="22"/>
          <w:szCs w:val="22"/>
          <w:lang w:val="en-US"/>
          <w14:ligatures w14:val="none"/>
        </w:rPr>
      </w:pPr>
      <w:proofErr w:type="spellStart"/>
      <w:r w:rsidRPr="00CC34F3">
        <w:rPr>
          <w:rFonts w:ascii="Times New Roman" w:eastAsia="Times New Roman" w:hAnsi="Times New Roman" w:cs="Times New Roman"/>
          <w:kern w:val="0"/>
          <w:sz w:val="22"/>
          <w:szCs w:val="22"/>
          <w:lang w:val="en-US"/>
          <w14:ligatures w14:val="none"/>
        </w:rPr>
        <w:t>lytinio</w:t>
      </w:r>
      <w:proofErr w:type="spellEnd"/>
      <w:r w:rsidRPr="00CC34F3">
        <w:rPr>
          <w:rFonts w:ascii="Times New Roman" w:eastAsia="Times New Roman" w:hAnsi="Times New Roman" w:cs="Times New Roman"/>
          <w:kern w:val="0"/>
          <w:sz w:val="22"/>
          <w:szCs w:val="22"/>
          <w:lang w:val="en-US"/>
          <w14:ligatures w14:val="none"/>
        </w:rPr>
        <w:t xml:space="preserve"> </w:t>
      </w:r>
      <w:proofErr w:type="spellStart"/>
      <w:r w:rsidRPr="00CC34F3">
        <w:rPr>
          <w:rFonts w:ascii="Times New Roman" w:eastAsia="Times New Roman" w:hAnsi="Times New Roman" w:cs="Times New Roman"/>
          <w:kern w:val="0"/>
          <w:sz w:val="22"/>
          <w:szCs w:val="22"/>
          <w:lang w:val="en-US"/>
          <w14:ligatures w14:val="none"/>
        </w:rPr>
        <w:t>potraukio</w:t>
      </w:r>
      <w:proofErr w:type="spellEnd"/>
      <w:r w:rsidRPr="00CC34F3">
        <w:rPr>
          <w:rFonts w:ascii="Times New Roman" w:eastAsia="Times New Roman" w:hAnsi="Times New Roman" w:cs="Times New Roman"/>
          <w:kern w:val="0"/>
          <w:sz w:val="22"/>
          <w:szCs w:val="22"/>
          <w:lang w:val="en-US"/>
          <w14:ligatures w14:val="none"/>
        </w:rPr>
        <w:t xml:space="preserve"> </w:t>
      </w:r>
      <w:proofErr w:type="spellStart"/>
      <w:r w:rsidRPr="00CC34F3">
        <w:rPr>
          <w:rFonts w:ascii="Times New Roman" w:eastAsia="Times New Roman" w:hAnsi="Times New Roman" w:cs="Times New Roman"/>
          <w:kern w:val="0"/>
          <w:sz w:val="22"/>
          <w:szCs w:val="22"/>
          <w:lang w:val="en-US"/>
          <w14:ligatures w14:val="none"/>
        </w:rPr>
        <w:t>bei</w:t>
      </w:r>
      <w:proofErr w:type="spellEnd"/>
      <w:r w:rsidRPr="00CC34F3">
        <w:rPr>
          <w:rFonts w:ascii="Times New Roman" w:eastAsia="Times New Roman" w:hAnsi="Times New Roman" w:cs="Times New Roman"/>
          <w:kern w:val="0"/>
          <w:sz w:val="22"/>
          <w:szCs w:val="22"/>
          <w:lang w:val="en-US"/>
          <w14:ligatures w14:val="none"/>
        </w:rPr>
        <w:t xml:space="preserve"> </w:t>
      </w:r>
      <w:proofErr w:type="spellStart"/>
      <w:r w:rsidRPr="00CC34F3">
        <w:rPr>
          <w:rFonts w:ascii="Times New Roman" w:eastAsia="Times New Roman" w:hAnsi="Times New Roman" w:cs="Times New Roman"/>
          <w:kern w:val="0"/>
          <w:sz w:val="22"/>
          <w:szCs w:val="22"/>
          <w:lang w:val="en-US"/>
          <w14:ligatures w14:val="none"/>
        </w:rPr>
        <w:t>potencijos</w:t>
      </w:r>
      <w:proofErr w:type="spellEnd"/>
      <w:r w:rsidRPr="00CC34F3">
        <w:rPr>
          <w:rFonts w:ascii="Times New Roman" w:eastAsia="Times New Roman" w:hAnsi="Times New Roman" w:cs="Times New Roman"/>
          <w:kern w:val="0"/>
          <w:sz w:val="22"/>
          <w:szCs w:val="22"/>
          <w:lang w:val="en-US"/>
          <w14:ligatures w14:val="none"/>
        </w:rPr>
        <w:t xml:space="preserve"> </w:t>
      </w:r>
      <w:proofErr w:type="spellStart"/>
      <w:r w:rsidRPr="00CC34F3">
        <w:rPr>
          <w:rFonts w:ascii="Times New Roman" w:eastAsia="Times New Roman" w:hAnsi="Times New Roman" w:cs="Times New Roman"/>
          <w:kern w:val="0"/>
          <w:sz w:val="22"/>
          <w:szCs w:val="22"/>
          <w:lang w:val="en-US"/>
          <w14:ligatures w14:val="none"/>
        </w:rPr>
        <w:t>sutrikimai</w:t>
      </w:r>
      <w:proofErr w:type="spellEnd"/>
      <w:r w:rsidRPr="00CC34F3">
        <w:rPr>
          <w:rFonts w:ascii="Times New Roman" w:eastAsia="Times New Roman" w:hAnsi="Times New Roman" w:cs="Times New Roman"/>
          <w:kern w:val="0"/>
          <w:sz w:val="22"/>
          <w:szCs w:val="22"/>
          <w:lang w:val="en-US"/>
          <w14:ligatures w14:val="none"/>
        </w:rPr>
        <w:t xml:space="preserve">, </w:t>
      </w:r>
      <w:proofErr w:type="spellStart"/>
      <w:r w:rsidRPr="00CC34F3">
        <w:rPr>
          <w:rFonts w:ascii="Times New Roman" w:eastAsia="Times New Roman" w:hAnsi="Times New Roman" w:cs="Times New Roman"/>
          <w:color w:val="000000"/>
          <w:kern w:val="0"/>
          <w:sz w:val="22"/>
          <w:szCs w:val="22"/>
          <w:lang w:val="en-US"/>
          <w14:ligatures w14:val="none"/>
        </w:rPr>
        <w:t>Peyronie</w:t>
      </w:r>
      <w:proofErr w:type="spellEnd"/>
      <w:r w:rsidRPr="00CC34F3">
        <w:rPr>
          <w:rFonts w:ascii="Times New Roman" w:eastAsia="Times New Roman" w:hAnsi="Times New Roman" w:cs="Times New Roman"/>
          <w:color w:val="000000"/>
          <w:kern w:val="0"/>
          <w:sz w:val="22"/>
          <w:szCs w:val="22"/>
          <w:lang w:val="en-US"/>
          <w14:ligatures w14:val="none"/>
        </w:rPr>
        <w:t xml:space="preserve"> </w:t>
      </w:r>
      <w:proofErr w:type="spellStart"/>
      <w:r w:rsidRPr="00CC34F3">
        <w:rPr>
          <w:rFonts w:ascii="Times New Roman" w:eastAsia="Times New Roman" w:hAnsi="Times New Roman" w:cs="Times New Roman"/>
          <w:color w:val="000000"/>
          <w:kern w:val="0"/>
          <w:sz w:val="22"/>
          <w:szCs w:val="22"/>
          <w:lang w:val="en-US"/>
          <w14:ligatures w14:val="none"/>
        </w:rPr>
        <w:t>liga</w:t>
      </w:r>
      <w:proofErr w:type="spellEnd"/>
      <w:r w:rsidRPr="00CC34F3">
        <w:rPr>
          <w:rFonts w:ascii="Times New Roman" w:eastAsia="Times New Roman" w:hAnsi="Times New Roman" w:cs="Times New Roman"/>
          <w:color w:val="000000"/>
          <w:kern w:val="0"/>
          <w:sz w:val="22"/>
          <w:szCs w:val="22"/>
          <w:lang w:val="en-US"/>
          <w14:ligatures w14:val="none"/>
        </w:rPr>
        <w:t xml:space="preserve"> (</w:t>
      </w:r>
      <w:proofErr w:type="spellStart"/>
      <w:r w:rsidRPr="00CC34F3">
        <w:rPr>
          <w:rFonts w:ascii="Times New Roman" w:eastAsia="Times New Roman" w:hAnsi="Times New Roman" w:cs="Times New Roman"/>
          <w:kern w:val="0"/>
          <w:sz w:val="22"/>
          <w:szCs w:val="22"/>
          <w:lang w:val="en-US"/>
          <w14:ligatures w14:val="none"/>
        </w:rPr>
        <w:t>plastinis</w:t>
      </w:r>
      <w:proofErr w:type="spellEnd"/>
      <w:r w:rsidRPr="00CC34F3">
        <w:rPr>
          <w:rFonts w:ascii="Times New Roman" w:eastAsia="Times New Roman" w:hAnsi="Times New Roman" w:cs="Times New Roman"/>
          <w:kern w:val="0"/>
          <w:sz w:val="22"/>
          <w:szCs w:val="22"/>
          <w:lang w:val="en-US"/>
          <w14:ligatures w14:val="none"/>
        </w:rPr>
        <w:t xml:space="preserve"> </w:t>
      </w:r>
      <w:proofErr w:type="spellStart"/>
      <w:r w:rsidRPr="00CC34F3">
        <w:rPr>
          <w:rFonts w:ascii="Times New Roman" w:eastAsia="Times New Roman" w:hAnsi="Times New Roman" w:cs="Times New Roman"/>
          <w:kern w:val="0"/>
          <w:sz w:val="22"/>
          <w:szCs w:val="22"/>
          <w:lang w:val="en-US"/>
          <w14:ligatures w14:val="none"/>
        </w:rPr>
        <w:t>varpos</w:t>
      </w:r>
      <w:proofErr w:type="spellEnd"/>
      <w:r w:rsidRPr="00CC34F3">
        <w:rPr>
          <w:rFonts w:ascii="Times New Roman" w:eastAsia="Times New Roman" w:hAnsi="Times New Roman" w:cs="Times New Roman"/>
          <w:kern w:val="0"/>
          <w:sz w:val="22"/>
          <w:szCs w:val="22"/>
          <w:lang w:val="en-US"/>
          <w14:ligatures w14:val="none"/>
        </w:rPr>
        <w:t xml:space="preserve"> </w:t>
      </w:r>
      <w:proofErr w:type="spellStart"/>
      <w:r w:rsidRPr="00CC34F3">
        <w:rPr>
          <w:rFonts w:ascii="Times New Roman" w:eastAsia="Times New Roman" w:hAnsi="Times New Roman" w:cs="Times New Roman"/>
          <w:kern w:val="0"/>
          <w:sz w:val="22"/>
          <w:szCs w:val="22"/>
          <w:lang w:val="en-US"/>
          <w14:ligatures w14:val="none"/>
        </w:rPr>
        <w:t>sustandėjimas</w:t>
      </w:r>
      <w:proofErr w:type="spellEnd"/>
      <w:r w:rsidRPr="00CC34F3">
        <w:rPr>
          <w:rFonts w:ascii="Times New Roman" w:eastAsia="Times New Roman" w:hAnsi="Times New Roman" w:cs="Times New Roman"/>
          <w:color w:val="000000"/>
          <w:kern w:val="0"/>
          <w:sz w:val="22"/>
          <w:szCs w:val="22"/>
          <w:lang w:val="en-US"/>
          <w14:ligatures w14:val="none"/>
        </w:rPr>
        <w:t>).</w:t>
      </w:r>
    </w:p>
    <w:p w14:paraId="59E7F72F" w14:textId="77777777" w:rsidR="00CC34F3" w:rsidRPr="00CC34F3" w:rsidRDefault="00CC34F3" w:rsidP="00CC34F3">
      <w:pPr>
        <w:widowControl w:val="0"/>
        <w:spacing w:after="0" w:line="240" w:lineRule="auto"/>
        <w:rPr>
          <w:rFonts w:ascii="Times New Roman" w:eastAsia="Times New Roman" w:hAnsi="Times New Roman" w:cs="Times New Roman"/>
          <w:color w:val="000000"/>
          <w:kern w:val="0"/>
          <w:sz w:val="22"/>
          <w:szCs w:val="22"/>
          <w:lang w:val="en-US"/>
          <w14:ligatures w14:val="none"/>
        </w:rPr>
      </w:pPr>
    </w:p>
    <w:p w14:paraId="3302BF16" w14:textId="41D81F04" w:rsidR="00CC34F3" w:rsidRPr="00CC34F3" w:rsidRDefault="00074C12" w:rsidP="00CC34F3">
      <w:pPr>
        <w:widowControl w:val="0"/>
        <w:spacing w:after="0" w:line="240" w:lineRule="auto"/>
        <w:rPr>
          <w:rFonts w:ascii="Times New Roman" w:eastAsia="Times New Roman" w:hAnsi="Times New Roman" w:cs="Times New Roman"/>
          <w:bCs/>
          <w:kern w:val="0"/>
          <w:sz w:val="22"/>
          <w:szCs w:val="22"/>
          <w14:ligatures w14:val="none"/>
        </w:rPr>
      </w:pPr>
      <w:r w:rsidRPr="00074C12">
        <w:rPr>
          <w:rFonts w:ascii="Times New Roman" w:eastAsia="Times New Roman" w:hAnsi="Times New Roman" w:cs="Times New Roman"/>
          <w:bCs/>
          <w:kern w:val="0"/>
          <w:sz w:val="22"/>
          <w:szCs w:val="22"/>
          <w14:ligatures w14:val="none"/>
        </w:rPr>
        <w:t>Labai reti šalutinio poveikio reiškiniai (gali pasireikšti rečiau kaip 1 iš 10 000 asmenų):</w:t>
      </w:r>
    </w:p>
    <w:p w14:paraId="0B696FE2" w14:textId="77777777" w:rsidR="00CC34F3" w:rsidRPr="00CC34F3" w:rsidRDefault="00CC34F3" w:rsidP="00CC34F3">
      <w:pPr>
        <w:widowControl w:val="0"/>
        <w:numPr>
          <w:ilvl w:val="0"/>
          <w:numId w:val="3"/>
        </w:numPr>
        <w:spacing w:after="0" w:line="259" w:lineRule="auto"/>
        <w:contextualSpacing/>
        <w:rPr>
          <w:rFonts w:ascii="Times New Roman" w:eastAsia="Times New Roman" w:hAnsi="Times New Roman" w:cs="Times New Roman"/>
          <w:kern w:val="0"/>
          <w:sz w:val="22"/>
          <w:szCs w:val="22"/>
          <w14:ligatures w14:val="none"/>
        </w:rPr>
      </w:pPr>
      <w:r w:rsidRPr="00CC34F3">
        <w:rPr>
          <w:rFonts w:ascii="Times New Roman" w:eastAsia="Times New Roman" w:hAnsi="Times New Roman" w:cs="Times New Roman"/>
          <w:kern w:val="0"/>
          <w:sz w:val="22"/>
          <w:szCs w:val="22"/>
          <w14:ligatures w14:val="none"/>
        </w:rPr>
        <w:t>sumažėjęs trombocitų ar leukocitų skaičius kraujyje (</w:t>
      </w:r>
      <w:proofErr w:type="spellStart"/>
      <w:r w:rsidRPr="00CC34F3">
        <w:rPr>
          <w:rFonts w:ascii="Times New Roman" w:eastAsia="Times New Roman" w:hAnsi="Times New Roman" w:cs="Times New Roman"/>
          <w:kern w:val="0"/>
          <w:sz w:val="22"/>
          <w:szCs w:val="22"/>
          <w14:ligatures w14:val="none"/>
        </w:rPr>
        <w:t>trombocitopenija</w:t>
      </w:r>
      <w:proofErr w:type="spellEnd"/>
      <w:r w:rsidRPr="00CC34F3">
        <w:rPr>
          <w:rFonts w:ascii="Times New Roman" w:eastAsia="Times New Roman" w:hAnsi="Times New Roman" w:cs="Times New Roman"/>
          <w:kern w:val="0"/>
          <w:sz w:val="22"/>
          <w:szCs w:val="22"/>
          <w14:ligatures w14:val="none"/>
        </w:rPr>
        <w:t xml:space="preserve"> ir </w:t>
      </w:r>
      <w:proofErr w:type="spellStart"/>
      <w:r w:rsidRPr="00CC34F3">
        <w:rPr>
          <w:rFonts w:ascii="Times New Roman" w:eastAsia="Times New Roman" w:hAnsi="Times New Roman" w:cs="Times New Roman"/>
          <w:kern w:val="0"/>
          <w:sz w:val="22"/>
          <w:szCs w:val="22"/>
          <w14:ligatures w14:val="none"/>
        </w:rPr>
        <w:t>leukopenija</w:t>
      </w:r>
      <w:proofErr w:type="spellEnd"/>
      <w:r w:rsidRPr="00CC34F3">
        <w:rPr>
          <w:rFonts w:ascii="Times New Roman" w:eastAsia="Times New Roman" w:hAnsi="Times New Roman" w:cs="Times New Roman"/>
          <w:kern w:val="0"/>
          <w:sz w:val="22"/>
          <w:szCs w:val="22"/>
          <w14:ligatures w14:val="none"/>
        </w:rPr>
        <w:t>);</w:t>
      </w:r>
    </w:p>
    <w:p w14:paraId="66F5F01D" w14:textId="77777777" w:rsidR="00CC34F3" w:rsidRPr="00CC34F3" w:rsidRDefault="00CC34F3" w:rsidP="00CC34F3">
      <w:pPr>
        <w:widowControl w:val="0"/>
        <w:numPr>
          <w:ilvl w:val="0"/>
          <w:numId w:val="3"/>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asmenybės pokyčiai (pvz.: nuotaikų svyravimai, trumpi atminties netekimai), sumišimas, haliucinacijos, sutrikusi atmintis ar sunkumai įsimenant;</w:t>
      </w:r>
    </w:p>
    <w:p w14:paraId="04097F86" w14:textId="77777777" w:rsidR="00CC34F3" w:rsidRPr="00CC34F3" w:rsidRDefault="00CC34F3" w:rsidP="00CC34F3">
      <w:pPr>
        <w:widowControl w:val="0"/>
        <w:numPr>
          <w:ilvl w:val="0"/>
          <w:numId w:val="3"/>
        </w:numPr>
        <w:spacing w:after="0" w:line="259" w:lineRule="auto"/>
        <w:contextualSpacing/>
        <w:rPr>
          <w:rFonts w:ascii="Times New Roman" w:eastAsia="Times New Roman" w:hAnsi="Times New Roman" w:cs="Times New Roman"/>
          <w:color w:val="000000"/>
          <w:kern w:val="0"/>
          <w:sz w:val="22"/>
          <w:szCs w:val="22"/>
          <w14:ligatures w14:val="none"/>
        </w:rPr>
      </w:pPr>
      <w:r w:rsidRPr="00CC34F3">
        <w:rPr>
          <w:rFonts w:ascii="Times New Roman" w:eastAsia="Times New Roman" w:hAnsi="Times New Roman" w:cs="Times New Roman"/>
          <w:kern w:val="0"/>
          <w:sz w:val="22"/>
          <w:szCs w:val="22"/>
          <w14:ligatures w14:val="none"/>
        </w:rPr>
        <w:t>akių junginės uždegimas</w:t>
      </w:r>
      <w:r w:rsidRPr="00CC34F3">
        <w:rPr>
          <w:rFonts w:ascii="Times New Roman" w:eastAsia="Times New Roman" w:hAnsi="Times New Roman" w:cs="Times New Roman"/>
          <w:color w:val="000000"/>
          <w:kern w:val="0"/>
          <w:sz w:val="22"/>
          <w:szCs w:val="22"/>
          <w14:ligatures w14:val="none"/>
        </w:rPr>
        <w:t xml:space="preserve"> (konjunktyvitas);</w:t>
      </w:r>
    </w:p>
    <w:p w14:paraId="7B6DFC3C" w14:textId="77777777" w:rsidR="00CC34F3" w:rsidRPr="00CC34F3" w:rsidRDefault="00CC34F3" w:rsidP="00CC34F3">
      <w:pPr>
        <w:widowControl w:val="0"/>
        <w:numPr>
          <w:ilvl w:val="0"/>
          <w:numId w:val="3"/>
        </w:numPr>
        <w:spacing w:after="0" w:line="259" w:lineRule="auto"/>
        <w:contextualSpacing/>
        <w:rPr>
          <w:rFonts w:ascii="Times New Roman" w:eastAsia="Times New Roman" w:hAnsi="Times New Roman" w:cs="Times New Roman"/>
          <w:color w:val="000000"/>
          <w:kern w:val="0"/>
          <w:sz w:val="22"/>
          <w:szCs w:val="22"/>
          <w14:ligatures w14:val="none"/>
        </w:rPr>
      </w:pPr>
      <w:r w:rsidRPr="00CC34F3">
        <w:rPr>
          <w:rFonts w:ascii="Times New Roman" w:eastAsia="Times New Roman" w:hAnsi="Times New Roman" w:cs="Times New Roman"/>
          <w:color w:val="000000"/>
          <w:kern w:val="0"/>
          <w:sz w:val="22"/>
          <w:szCs w:val="22"/>
          <w14:ligatures w14:val="none"/>
        </w:rPr>
        <w:t>klausos sutrikimas, ūžimas ausyse;</w:t>
      </w:r>
    </w:p>
    <w:p w14:paraId="457291B8" w14:textId="77777777" w:rsidR="00CC34F3" w:rsidRPr="00CC34F3" w:rsidRDefault="00CC34F3" w:rsidP="00CC34F3">
      <w:pPr>
        <w:widowControl w:val="0"/>
        <w:numPr>
          <w:ilvl w:val="0"/>
          <w:numId w:val="3"/>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sunkesni krūtinės anginos priepuoliai;</w:t>
      </w:r>
    </w:p>
    <w:p w14:paraId="574D0680" w14:textId="77777777" w:rsidR="00CC34F3" w:rsidRPr="00CC34F3" w:rsidRDefault="00CC34F3" w:rsidP="00CC34F3">
      <w:pPr>
        <w:widowControl w:val="0"/>
        <w:numPr>
          <w:ilvl w:val="0"/>
          <w:numId w:val="3"/>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esančios periferinių kraujagyslių ligos paūmėjimas (įskaitant gangreną), gali pasunkėti skausmas blauzdose einant ir rankų pirštų arterijų spazmas (protarpinis šlubumas ir Raynaud‘o sindromas);</w:t>
      </w:r>
    </w:p>
    <w:p w14:paraId="40FF415B" w14:textId="77777777" w:rsidR="00CC34F3" w:rsidRPr="00CC34F3" w:rsidRDefault="00CC34F3" w:rsidP="00CC34F3">
      <w:pPr>
        <w:widowControl w:val="0"/>
        <w:numPr>
          <w:ilvl w:val="0"/>
          <w:numId w:val="3"/>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skonio pojūčio sutrikimai, burnos džiūvimas;</w:t>
      </w:r>
    </w:p>
    <w:p w14:paraId="1B7B0645" w14:textId="77777777" w:rsidR="00CC34F3" w:rsidRPr="00CC34F3" w:rsidRDefault="00CC34F3" w:rsidP="00CC34F3">
      <w:pPr>
        <w:widowControl w:val="0"/>
        <w:numPr>
          <w:ilvl w:val="0"/>
          <w:numId w:val="3"/>
        </w:numPr>
        <w:spacing w:after="0" w:line="259" w:lineRule="auto"/>
        <w:contextualSpacing/>
        <w:rPr>
          <w:rFonts w:ascii="Times New Roman" w:eastAsia="Times New Roman" w:hAnsi="Times New Roman" w:cs="Times New Roman"/>
          <w:color w:val="000000"/>
          <w:kern w:val="0"/>
          <w:sz w:val="22"/>
          <w:szCs w:val="22"/>
          <w14:ligatures w14:val="none"/>
        </w:rPr>
      </w:pPr>
      <w:r w:rsidRPr="00CC34F3">
        <w:rPr>
          <w:rFonts w:ascii="Times New Roman" w:eastAsia="Times New Roman" w:hAnsi="Times New Roman" w:cs="Times New Roman"/>
          <w:color w:val="000000"/>
          <w:kern w:val="0"/>
          <w:sz w:val="22"/>
          <w:szCs w:val="22"/>
          <w14:ligatures w14:val="none"/>
        </w:rPr>
        <w:t xml:space="preserve">hepatitas </w:t>
      </w:r>
      <w:r w:rsidRPr="00CC34F3">
        <w:rPr>
          <w:rFonts w:ascii="Times New Roman" w:eastAsia="Times New Roman" w:hAnsi="Times New Roman" w:cs="Times New Roman"/>
          <w:kern w:val="0"/>
          <w:sz w:val="22"/>
          <w:szCs w:val="22"/>
          <w14:ligatures w14:val="none"/>
        </w:rPr>
        <w:t>(kepenų uždegimas);</w:t>
      </w:r>
    </w:p>
    <w:p w14:paraId="59AC401C" w14:textId="77777777" w:rsidR="00CC34F3" w:rsidRPr="00CC34F3" w:rsidRDefault="00CC34F3" w:rsidP="00CC34F3">
      <w:pPr>
        <w:widowControl w:val="0"/>
        <w:numPr>
          <w:ilvl w:val="0"/>
          <w:numId w:val="3"/>
        </w:numPr>
        <w:tabs>
          <w:tab w:val="left" w:pos="720"/>
        </w:tabs>
        <w:spacing w:after="0" w:line="259" w:lineRule="auto"/>
        <w:contextualSpacing/>
        <w:rPr>
          <w:rFonts w:ascii="Times New Roman" w:eastAsia="Times New Roman" w:hAnsi="Times New Roman" w:cs="Times New Roman"/>
          <w:i/>
          <w:noProof/>
          <w:kern w:val="0"/>
          <w:sz w:val="22"/>
          <w:szCs w:val="22"/>
          <w14:ligatures w14:val="none"/>
        </w:rPr>
      </w:pPr>
      <w:proofErr w:type="spellStart"/>
      <w:r w:rsidRPr="00CC34F3">
        <w:rPr>
          <w:rFonts w:ascii="Times New Roman" w:eastAsia="Times New Roman" w:hAnsi="Times New Roman" w:cs="Times New Roman"/>
          <w:color w:val="000000"/>
          <w:kern w:val="0"/>
          <w:sz w:val="22"/>
          <w:szCs w:val="22"/>
          <w14:ligatures w14:val="none"/>
        </w:rPr>
        <w:t>fotosensibilizacija</w:t>
      </w:r>
      <w:proofErr w:type="spellEnd"/>
      <w:r w:rsidRPr="00CC34F3">
        <w:rPr>
          <w:rFonts w:ascii="Times New Roman" w:eastAsia="Times New Roman" w:hAnsi="Times New Roman" w:cs="Times New Roman"/>
          <w:color w:val="000000"/>
          <w:kern w:val="0"/>
          <w:sz w:val="22"/>
          <w:szCs w:val="22"/>
          <w14:ligatures w14:val="none"/>
        </w:rPr>
        <w:t xml:space="preserve"> (</w:t>
      </w:r>
      <w:r w:rsidRPr="00CC34F3">
        <w:rPr>
          <w:rFonts w:ascii="Times New Roman" w:eastAsia="Times New Roman" w:hAnsi="Times New Roman" w:cs="Times New Roman"/>
          <w:kern w:val="0"/>
          <w:sz w:val="22"/>
          <w:szCs w:val="22"/>
          <w14:ligatures w14:val="none"/>
        </w:rPr>
        <w:t>odos išbėrimas paveikus šviesai)</w:t>
      </w:r>
      <w:r w:rsidRPr="00CC34F3">
        <w:rPr>
          <w:rFonts w:ascii="Times New Roman" w:eastAsia="Times New Roman" w:hAnsi="Times New Roman" w:cs="Times New Roman"/>
          <w:color w:val="000000"/>
          <w:kern w:val="0"/>
          <w:sz w:val="22"/>
          <w:szCs w:val="22"/>
          <w14:ligatures w14:val="none"/>
        </w:rPr>
        <w:t>, žvynelinė, jos simptomų pasunkėjimas, į žvynelinę panašus išbėrimas;</w:t>
      </w:r>
    </w:p>
    <w:p w14:paraId="4024511B" w14:textId="77777777" w:rsidR="00CC34F3" w:rsidRPr="00CC34F3" w:rsidRDefault="00CC34F3" w:rsidP="00CC34F3">
      <w:pPr>
        <w:widowControl w:val="0"/>
        <w:numPr>
          <w:ilvl w:val="0"/>
          <w:numId w:val="3"/>
        </w:numPr>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sąnarių skausmai, raumenų silpnumas.</w:t>
      </w:r>
    </w:p>
    <w:p w14:paraId="4C4857F8"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0E6392CC" w14:textId="77777777" w:rsidR="00CC34F3" w:rsidRPr="00CC34F3" w:rsidRDefault="00CC34F3" w:rsidP="00CC34F3">
      <w:pPr>
        <w:spacing w:after="0" w:line="240" w:lineRule="auto"/>
        <w:rPr>
          <w:rFonts w:ascii="Times New Roman" w:eastAsia="Times New Roman" w:hAnsi="Times New Roman" w:cs="Times New Roman"/>
          <w:noProof/>
          <w:kern w:val="0"/>
          <w:sz w:val="22"/>
          <w:szCs w:val="22"/>
          <w14:ligatures w14:val="none"/>
        </w:rPr>
      </w:pPr>
      <w:bookmarkStart w:id="10" w:name="_Toc129243143"/>
      <w:bookmarkStart w:id="11" w:name="_Toc129243268"/>
    </w:p>
    <w:p w14:paraId="1D035D73" w14:textId="77777777" w:rsidR="00CC34F3" w:rsidRPr="00CC34F3" w:rsidRDefault="00CC34F3" w:rsidP="00CC34F3">
      <w:pPr>
        <w:spacing w:after="0" w:line="240" w:lineRule="auto"/>
        <w:rPr>
          <w:rFonts w:ascii="Times New Roman" w:eastAsia="Times New Roman" w:hAnsi="Times New Roman" w:cs="Times New Roman"/>
          <w:b/>
          <w:kern w:val="0"/>
          <w:sz w:val="22"/>
          <w:szCs w:val="22"/>
          <w14:ligatures w14:val="none"/>
        </w:rPr>
      </w:pPr>
      <w:r w:rsidRPr="00CC34F3">
        <w:rPr>
          <w:rFonts w:ascii="Times New Roman" w:eastAsia="Times New Roman" w:hAnsi="Times New Roman" w:cs="Times New Roman"/>
          <w:b/>
          <w:noProof/>
          <w:kern w:val="0"/>
          <w:sz w:val="22"/>
          <w:szCs w:val="22"/>
          <w14:ligatures w14:val="none"/>
        </w:rPr>
        <w:t>Pranešimas apie šalutinį poveikį</w:t>
      </w:r>
    </w:p>
    <w:p w14:paraId="0EFC4D6C" w14:textId="47315FD7" w:rsidR="00CC34F3" w:rsidRPr="00CC34F3" w:rsidRDefault="008B1698"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8B1698">
        <w:rPr>
          <w:rFonts w:ascii="Times New Roman" w:eastAsia="Times New Roman" w:hAnsi="Times New Roman" w:cs="Times New Roman"/>
          <w:noProof/>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w:t>
      </w:r>
      <w:r w:rsidR="00875A6D">
        <w:rPr>
          <w:rFonts w:ascii="Times New Roman" w:eastAsia="Times New Roman" w:hAnsi="Times New Roman" w:cs="Times New Roman"/>
          <w:noProof/>
          <w:kern w:val="0"/>
          <w:sz w:val="22"/>
          <w:szCs w:val="22"/>
          <w14:ligatures w14:val="none"/>
        </w:rPr>
        <w:t xml:space="preserve">alapyje </w:t>
      </w:r>
      <w:hyperlink r:id="rId5" w:history="1">
        <w:r w:rsidR="00875A6D" w:rsidRPr="0024070A">
          <w:rPr>
            <w:rStyle w:val="Hyperlink"/>
            <w:rFonts w:ascii="Times New Roman" w:eastAsia="Times New Roman" w:hAnsi="Times New Roman" w:cs="Times New Roman"/>
            <w:noProof/>
            <w:kern w:val="0"/>
            <w:sz w:val="22"/>
            <w:szCs w:val="22"/>
            <w14:ligatures w14:val="none"/>
          </w:rPr>
          <w:t>https://vvkt.lrv.lt/lt/</w:t>
        </w:r>
      </w:hyperlink>
      <w:r w:rsidR="00875A6D">
        <w:rPr>
          <w:rFonts w:ascii="Times New Roman" w:eastAsia="Times New Roman" w:hAnsi="Times New Roman" w:cs="Times New Roman"/>
          <w:noProof/>
          <w:kern w:val="0"/>
          <w:sz w:val="22"/>
          <w:szCs w:val="22"/>
          <w14:ligatures w14:val="none"/>
        </w:rPr>
        <w:t xml:space="preserve"> </w:t>
      </w:r>
      <w:r w:rsidRPr="008B1698">
        <w:rPr>
          <w:rFonts w:ascii="Times New Roman" w:eastAsia="Times New Roman" w:hAnsi="Times New Roman" w:cs="Times New Roman"/>
          <w:noProof/>
          <w:kern w:val="0"/>
          <w:sz w:val="22"/>
          <w:szCs w:val="22"/>
          <w14:ligatures w14:val="none"/>
        </w:rPr>
        <w:t xml:space="preserve">nurodytais būdais arba paskambinti nemokamu telefonu </w:t>
      </w:r>
      <w:r w:rsidR="00370A14">
        <w:rPr>
          <w:rFonts w:ascii="Times New Roman" w:eastAsia="Times New Roman" w:hAnsi="Times New Roman" w:cs="Times New Roman"/>
          <w:noProof/>
          <w:kern w:val="0"/>
          <w:sz w:val="22"/>
          <w:szCs w:val="22"/>
          <w14:ligatures w14:val="none"/>
        </w:rPr>
        <w:t>+370</w:t>
      </w:r>
      <w:r w:rsidRPr="008B1698">
        <w:rPr>
          <w:rFonts w:ascii="Times New Roman" w:eastAsia="Times New Roman" w:hAnsi="Times New Roman" w:cs="Times New Roman"/>
          <w:noProof/>
          <w:kern w:val="0"/>
          <w:sz w:val="22"/>
          <w:szCs w:val="22"/>
          <w14:ligatures w14:val="none"/>
        </w:rPr>
        <w:t xml:space="preserve"> 800 73 568. Pranešdami apie šalutinį poveikį galite mums padėti gauti daugiau informacijos apie šio vaisto saugumą.</w:t>
      </w:r>
    </w:p>
    <w:p w14:paraId="0032EF0C" w14:textId="77777777"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p>
    <w:p w14:paraId="3D09456C" w14:textId="1616D8F5"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r w:rsidRPr="00CC34F3">
        <w:rPr>
          <w:rFonts w:ascii="Times New Roman" w:eastAsia="Times New Roman" w:hAnsi="Times New Roman" w:cs="Times New Roman"/>
          <w:b/>
          <w:kern w:val="0"/>
          <w:sz w:val="22"/>
          <w:szCs w:val="22"/>
          <w:lang w:eastAsia="x-none"/>
          <w14:ligatures w14:val="none"/>
        </w:rPr>
        <w:t>5.</w:t>
      </w:r>
      <w:r w:rsidRPr="00CC34F3">
        <w:rPr>
          <w:rFonts w:ascii="Times New Roman" w:eastAsia="Times New Roman" w:hAnsi="Times New Roman" w:cs="Times New Roman"/>
          <w:b/>
          <w:kern w:val="0"/>
          <w:sz w:val="22"/>
          <w:szCs w:val="22"/>
          <w:lang w:eastAsia="x-none"/>
          <w14:ligatures w14:val="none"/>
        </w:rPr>
        <w:tab/>
        <w:t xml:space="preserve">Kaip laikyti </w:t>
      </w:r>
      <w:proofErr w:type="spellStart"/>
      <w:r w:rsidR="00C368DB">
        <w:rPr>
          <w:rFonts w:ascii="Times New Roman" w:eastAsia="Times New Roman" w:hAnsi="Times New Roman" w:cs="Times New Roman"/>
          <w:b/>
          <w:kern w:val="0"/>
          <w:sz w:val="22"/>
          <w:szCs w:val="22"/>
          <w:lang w:eastAsia="x-none"/>
          <w14:ligatures w14:val="none"/>
        </w:rPr>
        <w:t>Metoprolol</w:t>
      </w:r>
      <w:proofErr w:type="spellEnd"/>
      <w:r w:rsidR="00C368DB">
        <w:rPr>
          <w:rFonts w:ascii="Times New Roman" w:eastAsia="Times New Roman" w:hAnsi="Times New Roman" w:cs="Times New Roman"/>
          <w:b/>
          <w:kern w:val="0"/>
          <w:sz w:val="22"/>
          <w:szCs w:val="22"/>
          <w:lang w:eastAsia="x-none"/>
          <w14:ligatures w14:val="none"/>
        </w:rPr>
        <w:t xml:space="preserve"> Arena</w:t>
      </w:r>
      <w:r w:rsidRPr="00CC34F3" w:rsidDel="00FC2E1A">
        <w:rPr>
          <w:rFonts w:ascii="Times New Roman" w:eastAsia="Times New Roman" w:hAnsi="Times New Roman" w:cs="Times New Roman"/>
          <w:b/>
          <w:kern w:val="0"/>
          <w:sz w:val="22"/>
          <w:szCs w:val="22"/>
          <w:lang w:eastAsia="x-none"/>
          <w14:ligatures w14:val="none"/>
        </w:rPr>
        <w:t xml:space="preserve"> </w:t>
      </w:r>
      <w:bookmarkEnd w:id="10"/>
      <w:bookmarkEnd w:id="11"/>
    </w:p>
    <w:p w14:paraId="27B92491"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04BC98DC" w14:textId="77777777" w:rsidR="00CC34F3" w:rsidRPr="00CC34F3" w:rsidRDefault="00CC34F3" w:rsidP="00CC34F3">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C34F3">
        <w:rPr>
          <w:rFonts w:ascii="Times New Roman" w:eastAsia="Times New Roman" w:hAnsi="Times New Roman" w:cs="Times New Roman"/>
          <w:noProof/>
          <w:kern w:val="0"/>
          <w:sz w:val="22"/>
          <w:szCs w:val="22"/>
          <w14:ligatures w14:val="none"/>
        </w:rPr>
        <w:t>Šį vaistą laikykite vaikams nepastebimoje ir nepasiekiamoje vietoje.</w:t>
      </w:r>
    </w:p>
    <w:p w14:paraId="5240DCA7"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1D5DDD5E" w14:textId="0CA3BA6F"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Laikyti ne aukštesnėje kaip 25</w:t>
      </w:r>
      <w:r w:rsidR="00C92D80">
        <w:rPr>
          <w:rFonts w:ascii="Times New Roman" w:eastAsia="Calibri" w:hAnsi="Times New Roman" w:cs="Times New Roman"/>
          <w:noProof/>
          <w:kern w:val="0"/>
          <w:sz w:val="22"/>
          <w:szCs w:val="22"/>
          <w14:ligatures w14:val="none"/>
        </w:rPr>
        <w:t xml:space="preserve"> </w:t>
      </w:r>
      <w:r w:rsidRPr="00CC34F3">
        <w:rPr>
          <w:rFonts w:ascii="Times New Roman" w:eastAsia="Calibri" w:hAnsi="Times New Roman" w:cs="Times New Roman"/>
          <w:noProof/>
          <w:kern w:val="0"/>
          <w:sz w:val="22"/>
          <w:szCs w:val="22"/>
          <w14:ligatures w14:val="none"/>
        </w:rPr>
        <w:t>ºC temperatūroje.</w:t>
      </w:r>
    </w:p>
    <w:p w14:paraId="35022BCD" w14:textId="78961168" w:rsidR="00CC34F3" w:rsidRDefault="006B7B91"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Pr>
          <w:rFonts w:ascii="Times New Roman" w:eastAsia="Calibri" w:hAnsi="Times New Roman" w:cs="Times New Roman"/>
          <w:noProof/>
          <w:kern w:val="0"/>
          <w:sz w:val="22"/>
          <w:szCs w:val="22"/>
          <w14:ligatures w14:val="none"/>
        </w:rPr>
        <w:t>Laikyti gamintojo pakuotėje.</w:t>
      </w:r>
    </w:p>
    <w:p w14:paraId="59FEF01F" w14:textId="77777777" w:rsidR="006B7B91" w:rsidRPr="00CC34F3" w:rsidRDefault="006B7B91"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F572A58"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Ant lizdinės plokštelės ir dėžutės po „EXP/Tinka iki“ nurodytam tinkamumo laikui pasibaigus, šio vaisto vartoti negalima. Vaistas tinka vartoti iki paskutinės nurodyto mėnesio paros.</w:t>
      </w:r>
    </w:p>
    <w:p w14:paraId="3E0047C3"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2BCDDCDB"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CC34F3">
        <w:rPr>
          <w:rFonts w:ascii="Times New Roman" w:eastAsia="Calibri" w:hAnsi="Times New Roman" w:cs="Times New Roman"/>
          <w:noProof/>
          <w:kern w:val="0"/>
          <w:sz w:val="22"/>
          <w:szCs w:val="22"/>
          <w14:ligatures w14:val="none"/>
        </w:rPr>
        <w:t>Vaistų negalima išmesti į kanalizaciją arba su buitinėmis atliekomis. Kaip išmesti nereikalingus vaistus, klauskite vaistininko. Šios priemonės padės apsaugoti aplinką.</w:t>
      </w:r>
    </w:p>
    <w:p w14:paraId="139E8F4F"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4EC83B2"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40850DC5" w14:textId="77777777" w:rsidR="00CC34F3" w:rsidRPr="00CC34F3" w:rsidRDefault="00CC34F3" w:rsidP="00CC34F3">
      <w:pPr>
        <w:widowControl w:val="0"/>
        <w:tabs>
          <w:tab w:val="left" w:pos="567"/>
        </w:tabs>
        <w:spacing w:after="0" w:line="240" w:lineRule="auto"/>
        <w:outlineLvl w:val="1"/>
        <w:rPr>
          <w:rFonts w:ascii="Times New Roman" w:eastAsia="Times New Roman" w:hAnsi="Times New Roman" w:cs="Times New Roman"/>
          <w:b/>
          <w:kern w:val="0"/>
          <w:sz w:val="22"/>
          <w:szCs w:val="22"/>
          <w:lang w:eastAsia="x-none"/>
          <w14:ligatures w14:val="none"/>
        </w:rPr>
      </w:pPr>
      <w:bookmarkStart w:id="12" w:name="_Toc129243144"/>
      <w:bookmarkStart w:id="13" w:name="_Toc129243269"/>
      <w:r w:rsidRPr="00CC34F3">
        <w:rPr>
          <w:rFonts w:ascii="Times New Roman" w:eastAsia="Times New Roman" w:hAnsi="Times New Roman" w:cs="Times New Roman"/>
          <w:b/>
          <w:kern w:val="0"/>
          <w:sz w:val="22"/>
          <w:szCs w:val="22"/>
          <w:lang w:eastAsia="x-none"/>
          <w14:ligatures w14:val="none"/>
        </w:rPr>
        <w:t>6.</w:t>
      </w:r>
      <w:r w:rsidRPr="00CC34F3">
        <w:rPr>
          <w:rFonts w:ascii="Times New Roman" w:eastAsia="Times New Roman" w:hAnsi="Times New Roman" w:cs="Times New Roman"/>
          <w:b/>
          <w:kern w:val="0"/>
          <w:sz w:val="22"/>
          <w:szCs w:val="22"/>
          <w:lang w:eastAsia="x-none"/>
          <w14:ligatures w14:val="none"/>
        </w:rPr>
        <w:tab/>
        <w:t>Pakuotės turinys ir kita informacija</w:t>
      </w:r>
      <w:bookmarkEnd w:id="12"/>
      <w:bookmarkEnd w:id="13"/>
    </w:p>
    <w:p w14:paraId="4B6E0AB1"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579D171E" w14:textId="50EB40F1" w:rsidR="00CC34F3" w:rsidRPr="00CC34F3" w:rsidRDefault="00C368DB"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Metoprolol</w:t>
      </w:r>
      <w:proofErr w:type="spellEnd"/>
      <w:r>
        <w:rPr>
          <w:rFonts w:ascii="Times New Roman" w:eastAsia="Times New Roman" w:hAnsi="Times New Roman" w:cs="Times New Roman"/>
          <w:b/>
          <w:bCs/>
          <w:kern w:val="0"/>
          <w:sz w:val="22"/>
          <w:szCs w:val="22"/>
          <w14:ligatures w14:val="none"/>
        </w:rPr>
        <w:t xml:space="preserve"> Arena</w:t>
      </w:r>
      <w:r w:rsidR="00CC34F3" w:rsidRPr="00CC34F3">
        <w:rPr>
          <w:rFonts w:ascii="Times New Roman" w:eastAsia="Times New Roman" w:hAnsi="Times New Roman" w:cs="Times New Roman"/>
          <w:b/>
          <w:bCs/>
          <w:kern w:val="0"/>
          <w:sz w:val="22"/>
          <w:szCs w:val="22"/>
          <w14:ligatures w14:val="none"/>
        </w:rPr>
        <w:t xml:space="preserve"> sudėtis</w:t>
      </w:r>
    </w:p>
    <w:p w14:paraId="408CCC8A" w14:textId="77777777" w:rsidR="00CC34F3" w:rsidRPr="00CC34F3" w:rsidRDefault="00CC34F3" w:rsidP="00CC34F3">
      <w:pPr>
        <w:numPr>
          <w:ilvl w:val="0"/>
          <w:numId w:val="1"/>
        </w:numPr>
        <w:spacing w:after="0" w:line="240" w:lineRule="auto"/>
        <w:ind w:left="567" w:right="-2" w:hanging="567"/>
        <w:rPr>
          <w:rFonts w:ascii="Times New Roman" w:eastAsia="Times New Roman" w:hAnsi="Times New Roman" w:cs="Times New Roman"/>
          <w:kern w:val="0"/>
          <w14:ligatures w14:val="none"/>
        </w:rPr>
      </w:pPr>
      <w:r w:rsidRPr="00CC34F3">
        <w:rPr>
          <w:rFonts w:ascii="Times New Roman" w:eastAsia="Times New Roman" w:hAnsi="Times New Roman" w:cs="Times New Roman"/>
          <w:kern w:val="0"/>
          <w:sz w:val="22"/>
          <w:szCs w:val="22"/>
          <w14:ligatures w14:val="none"/>
        </w:rPr>
        <w:t xml:space="preserve">Veiklioji medžiaga yra </w:t>
      </w:r>
      <w:proofErr w:type="spellStart"/>
      <w:r w:rsidRPr="00CC34F3">
        <w:rPr>
          <w:rFonts w:ascii="Times New Roman" w:eastAsia="Times New Roman" w:hAnsi="Times New Roman" w:cs="Times New Roman"/>
          <w:kern w:val="0"/>
          <w:sz w:val="22"/>
          <w:szCs w:val="22"/>
          <w14:ligatures w14:val="none"/>
        </w:rPr>
        <w:t>metoprololio</w:t>
      </w:r>
      <w:proofErr w:type="spellEnd"/>
      <w:r w:rsidRPr="00CC34F3">
        <w:rPr>
          <w:rFonts w:ascii="Times New Roman" w:eastAsia="Times New Roman" w:hAnsi="Times New Roman" w:cs="Times New Roman"/>
          <w:kern w:val="0"/>
          <w:sz w:val="22"/>
          <w:szCs w:val="22"/>
          <w14:ligatures w14:val="none"/>
        </w:rPr>
        <w:t xml:space="preserve"> </w:t>
      </w:r>
      <w:proofErr w:type="spellStart"/>
      <w:r w:rsidRPr="00CC34F3">
        <w:rPr>
          <w:rFonts w:ascii="Times New Roman" w:eastAsia="Times New Roman" w:hAnsi="Times New Roman" w:cs="Times New Roman"/>
          <w:kern w:val="0"/>
          <w:sz w:val="22"/>
          <w:szCs w:val="22"/>
          <w14:ligatures w14:val="none"/>
        </w:rPr>
        <w:t>tartratas</w:t>
      </w:r>
      <w:proofErr w:type="spellEnd"/>
      <w:r w:rsidRPr="00CC34F3">
        <w:rPr>
          <w:rFonts w:ascii="Times New Roman" w:eastAsia="Times New Roman" w:hAnsi="Times New Roman" w:cs="Times New Roman"/>
          <w:bCs/>
          <w:kern w:val="0"/>
          <w:sz w:val="22"/>
          <w:szCs w:val="22"/>
          <w14:ligatures w14:val="none"/>
        </w:rPr>
        <w:t>. Vienoje tabletėje jo yra 50 mg.</w:t>
      </w:r>
    </w:p>
    <w:p w14:paraId="748FA086" w14:textId="6BAC5731" w:rsidR="00CC34F3" w:rsidRPr="00CC34F3" w:rsidRDefault="00CC34F3" w:rsidP="00CC34F3">
      <w:pPr>
        <w:numPr>
          <w:ilvl w:val="0"/>
          <w:numId w:val="1"/>
        </w:numPr>
        <w:spacing w:after="0" w:line="240" w:lineRule="auto"/>
        <w:ind w:left="567" w:right="-2" w:hanging="567"/>
        <w:rPr>
          <w:rFonts w:ascii="Times New Roman" w:eastAsia="Times New Roman" w:hAnsi="Times New Roman" w:cs="Times New Roman"/>
          <w:kern w:val="0"/>
          <w14:ligatures w14:val="none"/>
        </w:rPr>
      </w:pPr>
      <w:r w:rsidRPr="00CC34F3">
        <w:rPr>
          <w:rFonts w:ascii="Times New Roman" w:eastAsia="Times New Roman" w:hAnsi="Times New Roman" w:cs="Times New Roman"/>
          <w:kern w:val="0"/>
          <w:sz w:val="22"/>
          <w:szCs w:val="22"/>
          <w14:ligatures w14:val="none"/>
        </w:rPr>
        <w:t xml:space="preserve">Pagalbinės medžiagos yra </w:t>
      </w:r>
      <w:proofErr w:type="spellStart"/>
      <w:r w:rsidRPr="00CC34F3">
        <w:rPr>
          <w:rFonts w:ascii="Times New Roman" w:eastAsia="Times New Roman" w:hAnsi="Times New Roman" w:cs="Times New Roman"/>
          <w:kern w:val="0"/>
          <w:sz w:val="22"/>
          <w:szCs w:val="22"/>
          <w14:ligatures w14:val="none"/>
        </w:rPr>
        <w:t>mikrokristalinė</w:t>
      </w:r>
      <w:proofErr w:type="spellEnd"/>
      <w:r w:rsidRPr="00CC34F3">
        <w:rPr>
          <w:rFonts w:ascii="Times New Roman" w:eastAsia="Times New Roman" w:hAnsi="Times New Roman" w:cs="Times New Roman"/>
          <w:kern w:val="0"/>
          <w:sz w:val="22"/>
          <w:szCs w:val="22"/>
          <w14:ligatures w14:val="none"/>
        </w:rPr>
        <w:t xml:space="preserve"> celiuliozė, </w:t>
      </w:r>
      <w:proofErr w:type="spellStart"/>
      <w:r w:rsidR="00E33598" w:rsidRPr="00E33598">
        <w:rPr>
          <w:rFonts w:ascii="Times New Roman" w:eastAsia="Times New Roman" w:hAnsi="Times New Roman" w:cs="Times New Roman"/>
          <w:kern w:val="0"/>
          <w:sz w:val="22"/>
          <w:szCs w:val="22"/>
          <w14:ligatures w14:val="none"/>
        </w:rPr>
        <w:t>povidonas</w:t>
      </w:r>
      <w:proofErr w:type="spellEnd"/>
      <w:r w:rsidR="00E33598" w:rsidRPr="00E33598">
        <w:rPr>
          <w:rFonts w:ascii="Times New Roman" w:eastAsia="Times New Roman" w:hAnsi="Times New Roman" w:cs="Times New Roman"/>
          <w:kern w:val="0"/>
          <w:sz w:val="22"/>
          <w:szCs w:val="22"/>
          <w14:ligatures w14:val="none"/>
        </w:rPr>
        <w:t xml:space="preserve"> K 30</w:t>
      </w:r>
      <w:r w:rsidRPr="00CC34F3">
        <w:rPr>
          <w:rFonts w:ascii="Times New Roman" w:eastAsia="Times New Roman" w:hAnsi="Times New Roman" w:cs="Times New Roman"/>
          <w:kern w:val="0"/>
          <w:sz w:val="22"/>
          <w:szCs w:val="22"/>
          <w14:ligatures w14:val="none"/>
        </w:rPr>
        <w:t xml:space="preserve">, </w:t>
      </w:r>
      <w:proofErr w:type="spellStart"/>
      <w:r w:rsidRPr="00CC34F3">
        <w:rPr>
          <w:rFonts w:ascii="Times New Roman" w:eastAsia="Times New Roman" w:hAnsi="Times New Roman" w:cs="Times New Roman"/>
          <w:kern w:val="0"/>
          <w:sz w:val="22"/>
          <w:szCs w:val="22"/>
          <w14:ligatures w14:val="none"/>
        </w:rPr>
        <w:t>k</w:t>
      </w:r>
      <w:r w:rsidR="00370A14">
        <w:rPr>
          <w:rFonts w:ascii="Times New Roman" w:eastAsia="Times New Roman" w:hAnsi="Times New Roman" w:cs="Times New Roman"/>
          <w:kern w:val="0"/>
          <w:sz w:val="22"/>
          <w:szCs w:val="22"/>
          <w14:ligatures w14:val="none"/>
        </w:rPr>
        <w:t>r</w:t>
      </w:r>
      <w:r w:rsidRPr="00CC34F3">
        <w:rPr>
          <w:rFonts w:ascii="Times New Roman" w:eastAsia="Times New Roman" w:hAnsi="Times New Roman" w:cs="Times New Roman"/>
          <w:kern w:val="0"/>
          <w:sz w:val="22"/>
          <w:szCs w:val="22"/>
          <w14:ligatures w14:val="none"/>
        </w:rPr>
        <w:t>o</w:t>
      </w:r>
      <w:r w:rsidR="00370A14">
        <w:rPr>
          <w:rFonts w:ascii="Times New Roman" w:eastAsia="Times New Roman" w:hAnsi="Times New Roman" w:cs="Times New Roman"/>
          <w:kern w:val="0"/>
          <w:sz w:val="22"/>
          <w:szCs w:val="22"/>
          <w14:ligatures w14:val="none"/>
        </w:rPr>
        <w:t>s</w:t>
      </w:r>
      <w:r w:rsidRPr="00CC34F3">
        <w:rPr>
          <w:rFonts w:ascii="Times New Roman" w:eastAsia="Times New Roman" w:hAnsi="Times New Roman" w:cs="Times New Roman"/>
          <w:kern w:val="0"/>
          <w:sz w:val="22"/>
          <w:szCs w:val="22"/>
          <w14:ligatures w14:val="none"/>
        </w:rPr>
        <w:t>povidonas</w:t>
      </w:r>
      <w:proofErr w:type="spellEnd"/>
      <w:r w:rsidRPr="00CC34F3">
        <w:rPr>
          <w:rFonts w:ascii="Times New Roman" w:eastAsia="Times New Roman" w:hAnsi="Times New Roman" w:cs="Times New Roman"/>
          <w:kern w:val="0"/>
          <w:sz w:val="22"/>
          <w:szCs w:val="22"/>
          <w14:ligatures w14:val="none"/>
        </w:rPr>
        <w:t>,</w:t>
      </w:r>
      <w:r w:rsidR="00683D7F" w:rsidRPr="00683D7F">
        <w:t xml:space="preserve"> </w:t>
      </w:r>
      <w:r w:rsidR="00683D7F" w:rsidRPr="00683D7F">
        <w:rPr>
          <w:rFonts w:ascii="Times New Roman" w:eastAsia="Times New Roman" w:hAnsi="Times New Roman" w:cs="Times New Roman"/>
          <w:kern w:val="0"/>
          <w:sz w:val="22"/>
          <w:szCs w:val="22"/>
          <w14:ligatures w14:val="none"/>
        </w:rPr>
        <w:t>talkas</w:t>
      </w:r>
      <w:r w:rsidR="00683D7F">
        <w:rPr>
          <w:rFonts w:ascii="Times New Roman" w:eastAsia="Times New Roman" w:hAnsi="Times New Roman" w:cs="Times New Roman"/>
          <w:kern w:val="0"/>
          <w:sz w:val="22"/>
          <w:szCs w:val="22"/>
          <w14:ligatures w14:val="none"/>
        </w:rPr>
        <w:t>,</w:t>
      </w:r>
      <w:r w:rsidRPr="00CC34F3">
        <w:rPr>
          <w:rFonts w:ascii="Times New Roman" w:eastAsia="Times New Roman" w:hAnsi="Times New Roman" w:cs="Times New Roman"/>
          <w:kern w:val="0"/>
          <w:sz w:val="22"/>
          <w:szCs w:val="22"/>
          <w14:ligatures w14:val="none"/>
        </w:rPr>
        <w:t xml:space="preserve"> bevandenis koloidinis silicio dioksidas, magnio </w:t>
      </w:r>
      <w:proofErr w:type="spellStart"/>
      <w:r w:rsidRPr="00CC34F3">
        <w:rPr>
          <w:rFonts w:ascii="Times New Roman" w:eastAsia="Times New Roman" w:hAnsi="Times New Roman" w:cs="Times New Roman"/>
          <w:kern w:val="0"/>
          <w:sz w:val="22"/>
          <w:szCs w:val="22"/>
          <w14:ligatures w14:val="none"/>
        </w:rPr>
        <w:t>stearatas</w:t>
      </w:r>
      <w:proofErr w:type="spellEnd"/>
      <w:r w:rsidRPr="00CC34F3">
        <w:rPr>
          <w:rFonts w:ascii="Times New Roman" w:eastAsia="Times New Roman" w:hAnsi="Times New Roman" w:cs="Times New Roman"/>
          <w:kern w:val="0"/>
          <w:sz w:val="22"/>
          <w:szCs w:val="22"/>
          <w14:ligatures w14:val="none"/>
        </w:rPr>
        <w:t>.</w:t>
      </w:r>
    </w:p>
    <w:p w14:paraId="450E1F14" w14:textId="77777777" w:rsidR="00CC34F3" w:rsidRPr="00CC34F3" w:rsidRDefault="00CC34F3" w:rsidP="00CC34F3">
      <w:pPr>
        <w:widowControl w:val="0"/>
        <w:tabs>
          <w:tab w:val="left" w:pos="0"/>
          <w:tab w:val="left" w:pos="540"/>
          <w:tab w:val="left" w:pos="720"/>
        </w:tabs>
        <w:spacing w:after="0" w:line="240" w:lineRule="auto"/>
        <w:rPr>
          <w:rFonts w:ascii="Times New Roman" w:eastAsia="Calibri" w:hAnsi="Times New Roman" w:cs="Times New Roman"/>
          <w:noProof/>
          <w:kern w:val="0"/>
          <w:sz w:val="22"/>
          <w:szCs w:val="22"/>
          <w14:ligatures w14:val="none"/>
        </w:rPr>
      </w:pPr>
    </w:p>
    <w:p w14:paraId="49CB1968" w14:textId="3714AE0B" w:rsidR="00CC34F3" w:rsidRPr="00CC34F3" w:rsidRDefault="00C368DB" w:rsidP="00CC34F3">
      <w:pPr>
        <w:widowControl w:val="0"/>
        <w:tabs>
          <w:tab w:val="left" w:pos="567"/>
        </w:tabs>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Metoprolol</w:t>
      </w:r>
      <w:proofErr w:type="spellEnd"/>
      <w:r>
        <w:rPr>
          <w:rFonts w:ascii="Times New Roman" w:eastAsia="Times New Roman" w:hAnsi="Times New Roman" w:cs="Times New Roman"/>
          <w:b/>
          <w:bCs/>
          <w:kern w:val="0"/>
          <w:sz w:val="22"/>
          <w:szCs w:val="22"/>
          <w14:ligatures w14:val="none"/>
        </w:rPr>
        <w:t xml:space="preserve"> Arena</w:t>
      </w:r>
      <w:r w:rsidR="00CC34F3" w:rsidRPr="00CC34F3">
        <w:rPr>
          <w:rFonts w:ascii="Times New Roman" w:eastAsia="Times New Roman" w:hAnsi="Times New Roman" w:cs="Times New Roman"/>
          <w:b/>
          <w:bCs/>
          <w:kern w:val="0"/>
          <w:sz w:val="22"/>
          <w:szCs w:val="22"/>
          <w14:ligatures w14:val="none"/>
        </w:rPr>
        <w:t xml:space="preserve"> išvaizda ir kiekis pakuotėje</w:t>
      </w:r>
    </w:p>
    <w:p w14:paraId="41B6D475" w14:textId="3CA3F72C" w:rsidR="00CC34F3" w:rsidRPr="00CC34F3" w:rsidRDefault="00657EE0"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roofErr w:type="spellStart"/>
      <w:r w:rsidRPr="00657EE0">
        <w:rPr>
          <w:rFonts w:ascii="Times New Roman" w:eastAsia="Times New Roman" w:hAnsi="Times New Roman" w:cs="Times New Roman"/>
          <w:kern w:val="0"/>
          <w:sz w:val="22"/>
          <w:szCs w:val="22"/>
          <w:lang w:eastAsia="lt-LT"/>
          <w14:ligatures w14:val="none"/>
        </w:rPr>
        <w:t>Metoprolol</w:t>
      </w:r>
      <w:proofErr w:type="spellEnd"/>
      <w:r w:rsidRPr="00657EE0">
        <w:rPr>
          <w:rFonts w:ascii="Times New Roman" w:eastAsia="Times New Roman" w:hAnsi="Times New Roman" w:cs="Times New Roman"/>
          <w:kern w:val="0"/>
          <w:sz w:val="22"/>
          <w:szCs w:val="22"/>
          <w:lang w:eastAsia="lt-LT"/>
          <w14:ligatures w14:val="none"/>
        </w:rPr>
        <w:t xml:space="preserve"> Arena yra baltos, apvalios, plokščios, 7 mm skersmens tabletės, kurių vienoje pusėje yra įranta, kitoje - įspausta M raidė.  Kartono dėžutėje yra 3 PVC/Al lizdinės plokštelės po 10 tablečių</w:t>
      </w:r>
      <w:r w:rsidR="0084012A">
        <w:rPr>
          <w:rFonts w:ascii="Times New Roman" w:eastAsia="Times New Roman" w:hAnsi="Times New Roman" w:cs="Times New Roman"/>
          <w:kern w:val="0"/>
          <w:sz w:val="22"/>
          <w:szCs w:val="22"/>
          <w:lang w:eastAsia="lt-LT"/>
          <w14:ligatures w14:val="none"/>
        </w:rPr>
        <w:t>.</w:t>
      </w:r>
    </w:p>
    <w:p w14:paraId="1E016572"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17B1E05B" w14:textId="77777777" w:rsidR="00D10113" w:rsidRPr="00D10113" w:rsidRDefault="00D10113" w:rsidP="00D1011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D10113">
        <w:rPr>
          <w:rFonts w:ascii="Times New Roman" w:eastAsia="Times New Roman" w:hAnsi="Times New Roman" w:cs="Times New Roman"/>
          <w:b/>
          <w:noProof/>
          <w:kern w:val="0"/>
          <w:sz w:val="22"/>
          <w:szCs w:val="22"/>
          <w14:ligatures w14:val="none"/>
        </w:rPr>
        <w:t>Registruotojas eksportuojančioje valstybėje</w:t>
      </w:r>
    </w:p>
    <w:p w14:paraId="2DA11DD7"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113">
        <w:rPr>
          <w:rFonts w:ascii="Times New Roman" w:eastAsia="Aptos" w:hAnsi="Times New Roman" w:cs="Times New Roman"/>
          <w:bCs/>
          <w:color w:val="000000"/>
          <w:kern w:val="0"/>
          <w:sz w:val="22"/>
          <w:szCs w:val="22"/>
          <w14:ligatures w14:val="none"/>
        </w:rPr>
        <w:t>Arena Group S.A.,</w:t>
      </w:r>
    </w:p>
    <w:p w14:paraId="1902945A" w14:textId="794E3763"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113">
        <w:rPr>
          <w:rFonts w:ascii="Times New Roman" w:eastAsia="Aptos" w:hAnsi="Times New Roman" w:cs="Times New Roman"/>
          <w:bCs/>
          <w:color w:val="000000"/>
          <w:kern w:val="0"/>
          <w:sz w:val="22"/>
          <w:szCs w:val="22"/>
          <w14:ligatures w14:val="none"/>
        </w:rPr>
        <w:t xml:space="preserve">Str. </w:t>
      </w:r>
      <w:proofErr w:type="spellStart"/>
      <w:r w:rsidRPr="00D10113">
        <w:rPr>
          <w:rFonts w:ascii="Times New Roman" w:eastAsia="Aptos" w:hAnsi="Times New Roman" w:cs="Times New Roman"/>
          <w:bCs/>
          <w:color w:val="000000"/>
          <w:kern w:val="0"/>
          <w:sz w:val="22"/>
          <w:szCs w:val="22"/>
          <w14:ligatures w14:val="none"/>
        </w:rPr>
        <w:t>Ştefan</w:t>
      </w:r>
      <w:proofErr w:type="spellEnd"/>
      <w:r w:rsidRPr="00D10113">
        <w:rPr>
          <w:rFonts w:ascii="Times New Roman" w:eastAsia="Aptos" w:hAnsi="Times New Roman" w:cs="Times New Roman"/>
          <w:bCs/>
          <w:color w:val="000000"/>
          <w:kern w:val="0"/>
          <w:sz w:val="22"/>
          <w:szCs w:val="22"/>
          <w14:ligatures w14:val="none"/>
        </w:rPr>
        <w:t xml:space="preserve"> </w:t>
      </w:r>
      <w:proofErr w:type="spellStart"/>
      <w:r w:rsidRPr="00D10113">
        <w:rPr>
          <w:rFonts w:ascii="Times New Roman" w:eastAsia="Aptos" w:hAnsi="Times New Roman" w:cs="Times New Roman"/>
          <w:bCs/>
          <w:color w:val="000000"/>
          <w:kern w:val="0"/>
          <w:sz w:val="22"/>
          <w:szCs w:val="22"/>
          <w14:ligatures w14:val="none"/>
        </w:rPr>
        <w:t>Mihăileanu</w:t>
      </w:r>
      <w:proofErr w:type="spellEnd"/>
      <w:r w:rsidRPr="00D10113">
        <w:rPr>
          <w:rFonts w:ascii="Times New Roman" w:eastAsia="Aptos" w:hAnsi="Times New Roman" w:cs="Times New Roman"/>
          <w:bCs/>
          <w:color w:val="000000"/>
          <w:kern w:val="0"/>
          <w:sz w:val="22"/>
          <w:szCs w:val="22"/>
          <w14:ligatures w14:val="none"/>
        </w:rPr>
        <w:t xml:space="preserve"> Nr.</w:t>
      </w:r>
      <w:r w:rsidR="00657EE0">
        <w:rPr>
          <w:rFonts w:ascii="Times New Roman" w:eastAsia="Aptos" w:hAnsi="Times New Roman" w:cs="Times New Roman"/>
          <w:bCs/>
          <w:color w:val="000000"/>
          <w:kern w:val="0"/>
          <w:sz w:val="22"/>
          <w:szCs w:val="22"/>
          <w14:ligatures w14:val="none"/>
        </w:rPr>
        <w:t xml:space="preserve"> </w:t>
      </w:r>
      <w:r w:rsidRPr="00D10113">
        <w:rPr>
          <w:rFonts w:ascii="Times New Roman" w:eastAsia="Aptos" w:hAnsi="Times New Roman" w:cs="Times New Roman"/>
          <w:bCs/>
          <w:color w:val="000000"/>
          <w:kern w:val="0"/>
          <w:sz w:val="22"/>
          <w:szCs w:val="22"/>
          <w14:ligatures w14:val="none"/>
        </w:rPr>
        <w:t xml:space="preserve">31, </w:t>
      </w:r>
    </w:p>
    <w:p w14:paraId="130212F8"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10113">
        <w:rPr>
          <w:rFonts w:ascii="Times New Roman" w:eastAsia="Aptos" w:hAnsi="Times New Roman" w:cs="Times New Roman"/>
          <w:bCs/>
          <w:color w:val="000000"/>
          <w:kern w:val="0"/>
          <w:sz w:val="22"/>
          <w:szCs w:val="22"/>
          <w14:ligatures w14:val="none"/>
        </w:rPr>
        <w:t>cod</w:t>
      </w:r>
      <w:proofErr w:type="spellEnd"/>
      <w:r w:rsidRPr="00D10113">
        <w:rPr>
          <w:rFonts w:ascii="Times New Roman" w:eastAsia="Aptos" w:hAnsi="Times New Roman" w:cs="Times New Roman"/>
          <w:bCs/>
          <w:color w:val="000000"/>
          <w:kern w:val="0"/>
          <w:sz w:val="22"/>
          <w:szCs w:val="22"/>
          <w14:ligatures w14:val="none"/>
        </w:rPr>
        <w:t xml:space="preserve"> 024022, </w:t>
      </w:r>
      <w:proofErr w:type="spellStart"/>
      <w:r w:rsidRPr="00D10113">
        <w:rPr>
          <w:rFonts w:ascii="Times New Roman" w:eastAsia="Aptos" w:hAnsi="Times New Roman" w:cs="Times New Roman"/>
          <w:bCs/>
          <w:color w:val="000000"/>
          <w:kern w:val="0"/>
          <w:sz w:val="22"/>
          <w:szCs w:val="22"/>
          <w14:ligatures w14:val="none"/>
        </w:rPr>
        <w:t>sector</w:t>
      </w:r>
      <w:proofErr w:type="spellEnd"/>
      <w:r w:rsidRPr="00D10113">
        <w:rPr>
          <w:rFonts w:ascii="Times New Roman" w:eastAsia="Aptos" w:hAnsi="Times New Roman" w:cs="Times New Roman"/>
          <w:bCs/>
          <w:color w:val="000000"/>
          <w:kern w:val="0"/>
          <w:sz w:val="22"/>
          <w:szCs w:val="22"/>
          <w14:ligatures w14:val="none"/>
        </w:rPr>
        <w:t xml:space="preserve"> 2, </w:t>
      </w:r>
    </w:p>
    <w:p w14:paraId="519E7881"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10113">
        <w:rPr>
          <w:rFonts w:ascii="Times New Roman" w:eastAsia="Aptos" w:hAnsi="Times New Roman" w:cs="Times New Roman"/>
          <w:bCs/>
          <w:color w:val="000000"/>
          <w:kern w:val="0"/>
          <w:sz w:val="22"/>
          <w:szCs w:val="22"/>
          <w14:ligatures w14:val="none"/>
        </w:rPr>
        <w:t>Bucureşti</w:t>
      </w:r>
      <w:proofErr w:type="spellEnd"/>
      <w:r w:rsidRPr="00D10113">
        <w:rPr>
          <w:rFonts w:ascii="Times New Roman" w:eastAsia="Aptos" w:hAnsi="Times New Roman" w:cs="Times New Roman"/>
          <w:bCs/>
          <w:color w:val="000000"/>
          <w:kern w:val="0"/>
          <w:sz w:val="22"/>
          <w:szCs w:val="22"/>
          <w14:ligatures w14:val="none"/>
        </w:rPr>
        <w:t xml:space="preserve">, </w:t>
      </w:r>
    </w:p>
    <w:p w14:paraId="1DF8C094" w14:textId="4781C07C" w:rsid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113">
        <w:rPr>
          <w:rFonts w:ascii="Times New Roman" w:eastAsia="Aptos" w:hAnsi="Times New Roman" w:cs="Times New Roman"/>
          <w:bCs/>
          <w:color w:val="000000"/>
          <w:kern w:val="0"/>
          <w:sz w:val="22"/>
          <w:szCs w:val="22"/>
          <w14:ligatures w14:val="none"/>
        </w:rPr>
        <w:lastRenderedPageBreak/>
        <w:t>Rumunija</w:t>
      </w:r>
    </w:p>
    <w:p w14:paraId="51B4CB27"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B00A61C"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10113">
        <w:rPr>
          <w:rFonts w:ascii="Times New Roman" w:eastAsia="Aptos" w:hAnsi="Times New Roman" w:cs="Times New Roman"/>
          <w:b/>
          <w:color w:val="000000"/>
          <w:kern w:val="0"/>
          <w:sz w:val="22"/>
          <w:szCs w:val="22"/>
          <w14:ligatures w14:val="none"/>
        </w:rPr>
        <w:t>Gamintojas</w:t>
      </w:r>
    </w:p>
    <w:p w14:paraId="19D957CA"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113">
        <w:rPr>
          <w:rFonts w:ascii="Times New Roman" w:eastAsia="Aptos" w:hAnsi="Times New Roman" w:cs="Times New Roman"/>
          <w:bCs/>
          <w:color w:val="000000"/>
          <w:kern w:val="0"/>
          <w:sz w:val="22"/>
          <w:szCs w:val="22"/>
          <w14:ligatures w14:val="none"/>
        </w:rPr>
        <w:t>Arena Group S.A.,</w:t>
      </w:r>
    </w:p>
    <w:p w14:paraId="42099D4D"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113">
        <w:rPr>
          <w:rFonts w:ascii="Times New Roman" w:eastAsia="Aptos" w:hAnsi="Times New Roman" w:cs="Times New Roman"/>
          <w:bCs/>
          <w:color w:val="000000"/>
          <w:kern w:val="0"/>
          <w:sz w:val="22"/>
          <w:szCs w:val="22"/>
          <w14:ligatures w14:val="none"/>
        </w:rPr>
        <w:t>B-</w:t>
      </w:r>
      <w:proofErr w:type="spellStart"/>
      <w:r w:rsidRPr="00D10113">
        <w:rPr>
          <w:rFonts w:ascii="Times New Roman" w:eastAsia="Aptos" w:hAnsi="Times New Roman" w:cs="Times New Roman"/>
          <w:bCs/>
          <w:color w:val="000000"/>
          <w:kern w:val="0"/>
          <w:sz w:val="22"/>
          <w:szCs w:val="22"/>
          <w14:ligatures w14:val="none"/>
        </w:rPr>
        <w:t>dul</w:t>
      </w:r>
      <w:proofErr w:type="spellEnd"/>
      <w:r w:rsidRPr="00D10113">
        <w:rPr>
          <w:rFonts w:ascii="Times New Roman" w:eastAsia="Aptos" w:hAnsi="Times New Roman" w:cs="Times New Roman"/>
          <w:bCs/>
          <w:color w:val="000000"/>
          <w:kern w:val="0"/>
          <w:sz w:val="22"/>
          <w:szCs w:val="22"/>
          <w14:ligatures w14:val="none"/>
        </w:rPr>
        <w:t xml:space="preserve"> </w:t>
      </w:r>
      <w:proofErr w:type="spellStart"/>
      <w:r w:rsidRPr="00D10113">
        <w:rPr>
          <w:rFonts w:ascii="Times New Roman" w:eastAsia="Aptos" w:hAnsi="Times New Roman" w:cs="Times New Roman"/>
          <w:bCs/>
          <w:color w:val="000000"/>
          <w:kern w:val="0"/>
          <w:sz w:val="22"/>
          <w:szCs w:val="22"/>
          <w14:ligatures w14:val="none"/>
        </w:rPr>
        <w:t>Dunării</w:t>
      </w:r>
      <w:proofErr w:type="spellEnd"/>
      <w:r w:rsidRPr="00D10113">
        <w:rPr>
          <w:rFonts w:ascii="Times New Roman" w:eastAsia="Aptos" w:hAnsi="Times New Roman" w:cs="Times New Roman"/>
          <w:bCs/>
          <w:color w:val="000000"/>
          <w:kern w:val="0"/>
          <w:sz w:val="22"/>
          <w:szCs w:val="22"/>
          <w14:ligatures w14:val="none"/>
        </w:rPr>
        <w:t xml:space="preserve"> Nr. 54, </w:t>
      </w:r>
    </w:p>
    <w:p w14:paraId="05E4604D"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10113">
        <w:rPr>
          <w:rFonts w:ascii="Times New Roman" w:eastAsia="Aptos" w:hAnsi="Times New Roman" w:cs="Times New Roman"/>
          <w:bCs/>
          <w:color w:val="000000"/>
          <w:kern w:val="0"/>
          <w:sz w:val="22"/>
          <w:szCs w:val="22"/>
          <w14:ligatures w14:val="none"/>
        </w:rPr>
        <w:t>cod</w:t>
      </w:r>
      <w:proofErr w:type="spellEnd"/>
      <w:r w:rsidRPr="00D10113">
        <w:rPr>
          <w:rFonts w:ascii="Times New Roman" w:eastAsia="Aptos" w:hAnsi="Times New Roman" w:cs="Times New Roman"/>
          <w:bCs/>
          <w:color w:val="000000"/>
          <w:kern w:val="0"/>
          <w:sz w:val="22"/>
          <w:szCs w:val="22"/>
          <w14:ligatures w14:val="none"/>
        </w:rPr>
        <w:t xml:space="preserve"> 077190, Oras </w:t>
      </w:r>
      <w:proofErr w:type="spellStart"/>
      <w:r w:rsidRPr="00D10113">
        <w:rPr>
          <w:rFonts w:ascii="Times New Roman" w:eastAsia="Aptos" w:hAnsi="Times New Roman" w:cs="Times New Roman"/>
          <w:bCs/>
          <w:color w:val="000000"/>
          <w:kern w:val="0"/>
          <w:sz w:val="22"/>
          <w:szCs w:val="22"/>
          <w14:ligatures w14:val="none"/>
        </w:rPr>
        <w:t>Voluntari</w:t>
      </w:r>
      <w:proofErr w:type="spellEnd"/>
      <w:r w:rsidRPr="00D10113">
        <w:rPr>
          <w:rFonts w:ascii="Times New Roman" w:eastAsia="Aptos" w:hAnsi="Times New Roman" w:cs="Times New Roman"/>
          <w:bCs/>
          <w:color w:val="000000"/>
          <w:kern w:val="0"/>
          <w:sz w:val="22"/>
          <w:szCs w:val="22"/>
          <w14:ligatures w14:val="none"/>
        </w:rPr>
        <w:t xml:space="preserve">, </w:t>
      </w:r>
    </w:p>
    <w:p w14:paraId="254F2ED5"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D10113">
        <w:rPr>
          <w:rFonts w:ascii="Times New Roman" w:eastAsia="Aptos" w:hAnsi="Times New Roman" w:cs="Times New Roman"/>
          <w:bCs/>
          <w:color w:val="000000"/>
          <w:kern w:val="0"/>
          <w:sz w:val="22"/>
          <w:szCs w:val="22"/>
          <w14:ligatures w14:val="none"/>
        </w:rPr>
        <w:t>Jud</w:t>
      </w:r>
      <w:proofErr w:type="spellEnd"/>
      <w:r w:rsidRPr="00D10113">
        <w:rPr>
          <w:rFonts w:ascii="Times New Roman" w:eastAsia="Aptos" w:hAnsi="Times New Roman" w:cs="Times New Roman"/>
          <w:bCs/>
          <w:color w:val="000000"/>
          <w:kern w:val="0"/>
          <w:sz w:val="22"/>
          <w:szCs w:val="22"/>
          <w14:ligatures w14:val="none"/>
        </w:rPr>
        <w:t xml:space="preserve">. </w:t>
      </w:r>
      <w:proofErr w:type="spellStart"/>
      <w:r w:rsidRPr="00D10113">
        <w:rPr>
          <w:rFonts w:ascii="Times New Roman" w:eastAsia="Aptos" w:hAnsi="Times New Roman" w:cs="Times New Roman"/>
          <w:bCs/>
          <w:color w:val="000000"/>
          <w:kern w:val="0"/>
          <w:sz w:val="22"/>
          <w:szCs w:val="22"/>
          <w14:ligatures w14:val="none"/>
        </w:rPr>
        <w:t>Ilfov</w:t>
      </w:r>
      <w:proofErr w:type="spellEnd"/>
      <w:r w:rsidRPr="00D10113">
        <w:rPr>
          <w:rFonts w:ascii="Times New Roman" w:eastAsia="Aptos" w:hAnsi="Times New Roman" w:cs="Times New Roman"/>
          <w:bCs/>
          <w:color w:val="000000"/>
          <w:kern w:val="0"/>
          <w:sz w:val="22"/>
          <w:szCs w:val="22"/>
          <w14:ligatures w14:val="none"/>
        </w:rPr>
        <w:t xml:space="preserve">, </w:t>
      </w:r>
    </w:p>
    <w:p w14:paraId="12F170CB" w14:textId="69C47871"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D10113">
        <w:rPr>
          <w:rFonts w:ascii="Times New Roman" w:eastAsia="Aptos" w:hAnsi="Times New Roman" w:cs="Times New Roman"/>
          <w:bCs/>
          <w:color w:val="000000"/>
          <w:kern w:val="0"/>
          <w:sz w:val="22"/>
          <w:szCs w:val="22"/>
          <w14:ligatures w14:val="none"/>
        </w:rPr>
        <w:t>Rumunija</w:t>
      </w:r>
    </w:p>
    <w:p w14:paraId="5380CF85" w14:textId="77777777" w:rsidR="00D10113" w:rsidRPr="00D10113" w:rsidRDefault="00D10113" w:rsidP="00D1011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FA60EDD" w14:textId="77777777" w:rsidR="00D10113" w:rsidRPr="00D10113" w:rsidRDefault="00D10113" w:rsidP="00D1011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10113">
        <w:rPr>
          <w:rFonts w:ascii="Times New Roman" w:eastAsia="Aptos" w:hAnsi="Times New Roman" w:cs="Times New Roman"/>
          <w:b/>
          <w:color w:val="000000"/>
          <w:kern w:val="0"/>
          <w:sz w:val="22"/>
          <w:szCs w:val="22"/>
          <w14:ligatures w14:val="none"/>
        </w:rPr>
        <w:t xml:space="preserve">Lygiagretus importuotojas </w:t>
      </w:r>
      <w:r w:rsidRPr="00D10113">
        <w:rPr>
          <w:rFonts w:ascii="Times New Roman" w:eastAsia="Aptos" w:hAnsi="Times New Roman" w:cs="Times New Roman"/>
          <w:b/>
          <w:color w:val="000000"/>
          <w:kern w:val="0"/>
          <w:sz w:val="22"/>
          <w:szCs w:val="22"/>
          <w14:ligatures w14:val="none"/>
        </w:rPr>
        <w:br/>
      </w:r>
      <w:r w:rsidRPr="00D10113">
        <w:rPr>
          <w:rFonts w:ascii="Times New Roman" w:eastAsia="TimesNewRoman" w:hAnsi="Times New Roman" w:cs="Times New Roman"/>
          <w:color w:val="000000"/>
          <w:kern w:val="0"/>
          <w:sz w:val="22"/>
          <w:szCs w:val="22"/>
          <w14:ligatures w14:val="none"/>
        </w:rPr>
        <w:t>UAB „Niromed“</w:t>
      </w:r>
      <w:r w:rsidRPr="00D10113">
        <w:rPr>
          <w:rFonts w:ascii="Times New Roman" w:eastAsia="Aptos" w:hAnsi="Times New Roman" w:cs="Times New Roman"/>
          <w:b/>
          <w:color w:val="000000"/>
          <w:kern w:val="0"/>
          <w:sz w:val="22"/>
          <w:szCs w:val="22"/>
          <w14:ligatures w14:val="none"/>
        </w:rPr>
        <w:br/>
      </w:r>
      <w:r w:rsidRPr="00D10113">
        <w:rPr>
          <w:rFonts w:ascii="Times New Roman" w:eastAsia="TimesNewRoman" w:hAnsi="Times New Roman" w:cs="Times New Roman"/>
          <w:color w:val="000000"/>
          <w:kern w:val="0"/>
          <w:sz w:val="22"/>
          <w:szCs w:val="22"/>
          <w14:ligatures w14:val="none"/>
        </w:rPr>
        <w:t>Žirmūnų g. 139A</w:t>
      </w:r>
      <w:r w:rsidRPr="00D10113">
        <w:rPr>
          <w:rFonts w:ascii="Times New Roman" w:eastAsia="Aptos" w:hAnsi="Times New Roman" w:cs="Times New Roman"/>
          <w:b/>
          <w:color w:val="000000"/>
          <w:kern w:val="0"/>
          <w:sz w:val="22"/>
          <w:szCs w:val="22"/>
          <w14:ligatures w14:val="none"/>
        </w:rPr>
        <w:br/>
      </w:r>
      <w:r w:rsidRPr="00D10113">
        <w:rPr>
          <w:rFonts w:ascii="Times New Roman" w:eastAsia="TimesNewRoman" w:hAnsi="Times New Roman" w:cs="Times New Roman"/>
          <w:color w:val="000000"/>
          <w:kern w:val="0"/>
          <w:sz w:val="22"/>
          <w:szCs w:val="22"/>
          <w14:ligatures w14:val="none"/>
        </w:rPr>
        <w:t>LT-09120 Vilnius</w:t>
      </w:r>
      <w:r w:rsidRPr="00D10113">
        <w:rPr>
          <w:rFonts w:ascii="Times New Roman" w:eastAsia="TimesNewRoman" w:hAnsi="Times New Roman" w:cs="Times New Roman"/>
          <w:color w:val="000000"/>
          <w:kern w:val="0"/>
          <w:sz w:val="22"/>
          <w:szCs w:val="22"/>
          <w14:ligatures w14:val="none"/>
        </w:rPr>
        <w:br/>
        <w:t>Lietuva</w:t>
      </w:r>
    </w:p>
    <w:p w14:paraId="7094FD30" w14:textId="77777777" w:rsidR="00D10113" w:rsidRPr="00D10113" w:rsidRDefault="00D10113" w:rsidP="00D1011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EC21087" w14:textId="77777777" w:rsidR="00D10113" w:rsidRPr="00D10113" w:rsidRDefault="00D10113" w:rsidP="00D1011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10113">
        <w:rPr>
          <w:rFonts w:ascii="Times New Roman" w:eastAsia="Times New Roman" w:hAnsi="Times New Roman" w:cs="Times New Roman"/>
          <w:b/>
          <w:bCs/>
          <w:kern w:val="0"/>
          <w:sz w:val="22"/>
          <w:szCs w:val="22"/>
          <w14:ligatures w14:val="none"/>
        </w:rPr>
        <w:t>Perpakavo</w:t>
      </w:r>
    </w:p>
    <w:p w14:paraId="1600C8B6" w14:textId="77777777" w:rsidR="00D10113" w:rsidRPr="00D10113" w:rsidRDefault="00D10113" w:rsidP="00D101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0113">
        <w:rPr>
          <w:rFonts w:ascii="Times New Roman" w:eastAsia="TimesNewRoman" w:hAnsi="Times New Roman" w:cs="Times New Roman"/>
          <w:color w:val="000000"/>
          <w:kern w:val="0"/>
          <w:sz w:val="22"/>
          <w:szCs w:val="22"/>
          <w14:ligatures w14:val="none"/>
        </w:rPr>
        <w:t xml:space="preserve">LABOR </w:t>
      </w:r>
      <w:proofErr w:type="spellStart"/>
      <w:r w:rsidRPr="00D10113">
        <w:rPr>
          <w:rFonts w:ascii="Times New Roman" w:eastAsia="TimesNewRoman" w:hAnsi="Times New Roman" w:cs="Times New Roman"/>
          <w:color w:val="000000"/>
          <w:kern w:val="0"/>
          <w:sz w:val="22"/>
          <w:szCs w:val="22"/>
          <w14:ligatures w14:val="none"/>
        </w:rPr>
        <w:t>Przedsiębiorstwo</w:t>
      </w:r>
      <w:proofErr w:type="spellEnd"/>
      <w:r w:rsidRPr="00D10113">
        <w:rPr>
          <w:rFonts w:ascii="Times New Roman" w:eastAsia="TimesNewRoman" w:hAnsi="Times New Roman" w:cs="Times New Roman"/>
          <w:color w:val="000000"/>
          <w:kern w:val="0"/>
          <w:sz w:val="22"/>
          <w:szCs w:val="22"/>
          <w14:ligatures w14:val="none"/>
        </w:rPr>
        <w:t xml:space="preserve"> </w:t>
      </w:r>
      <w:proofErr w:type="spellStart"/>
      <w:r w:rsidRPr="00D10113">
        <w:rPr>
          <w:rFonts w:ascii="Times New Roman" w:eastAsia="TimesNewRoman" w:hAnsi="Times New Roman" w:cs="Times New Roman"/>
          <w:color w:val="000000"/>
          <w:kern w:val="0"/>
          <w:sz w:val="22"/>
          <w:szCs w:val="22"/>
          <w14:ligatures w14:val="none"/>
        </w:rPr>
        <w:t>Farmaceutyczno-Chemiczne</w:t>
      </w:r>
      <w:proofErr w:type="spellEnd"/>
      <w:r w:rsidRPr="00D10113">
        <w:rPr>
          <w:rFonts w:ascii="Times New Roman" w:eastAsia="TimesNewRoman" w:hAnsi="Times New Roman" w:cs="Times New Roman"/>
          <w:color w:val="000000"/>
          <w:kern w:val="0"/>
          <w:sz w:val="22"/>
          <w:szCs w:val="22"/>
          <w14:ligatures w14:val="none"/>
        </w:rPr>
        <w:t xml:space="preserve"> sp. z </w:t>
      </w:r>
      <w:proofErr w:type="spellStart"/>
      <w:r w:rsidRPr="00D10113">
        <w:rPr>
          <w:rFonts w:ascii="Times New Roman" w:eastAsia="TimesNewRoman" w:hAnsi="Times New Roman" w:cs="Times New Roman"/>
          <w:color w:val="000000"/>
          <w:kern w:val="0"/>
          <w:sz w:val="22"/>
          <w:szCs w:val="22"/>
          <w14:ligatures w14:val="none"/>
        </w:rPr>
        <w:t>o.o</w:t>
      </w:r>
      <w:proofErr w:type="spellEnd"/>
      <w:r w:rsidRPr="00D10113">
        <w:rPr>
          <w:rFonts w:ascii="Times New Roman" w:eastAsia="TimesNewRoman" w:hAnsi="Times New Roman" w:cs="Times New Roman"/>
          <w:color w:val="000000"/>
          <w:kern w:val="0"/>
          <w:sz w:val="22"/>
          <w:szCs w:val="22"/>
          <w14:ligatures w14:val="none"/>
        </w:rPr>
        <w:t>.</w:t>
      </w:r>
    </w:p>
    <w:p w14:paraId="3720B467" w14:textId="77777777" w:rsidR="00D10113" w:rsidRPr="00D10113" w:rsidRDefault="00D10113" w:rsidP="00D101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10113">
        <w:rPr>
          <w:rFonts w:ascii="Times New Roman" w:eastAsia="TimesNewRoman" w:hAnsi="Times New Roman" w:cs="Times New Roman"/>
          <w:color w:val="000000"/>
          <w:kern w:val="0"/>
          <w:sz w:val="22"/>
          <w:szCs w:val="22"/>
          <w14:ligatures w14:val="none"/>
        </w:rPr>
        <w:t>Ul</w:t>
      </w:r>
      <w:proofErr w:type="spellEnd"/>
      <w:r w:rsidRPr="00D10113">
        <w:rPr>
          <w:rFonts w:ascii="Times New Roman" w:eastAsia="TimesNewRoman" w:hAnsi="Times New Roman" w:cs="Times New Roman"/>
          <w:color w:val="000000"/>
          <w:kern w:val="0"/>
          <w:sz w:val="22"/>
          <w:szCs w:val="22"/>
          <w14:ligatures w14:val="none"/>
        </w:rPr>
        <w:t xml:space="preserve">. </w:t>
      </w:r>
      <w:proofErr w:type="spellStart"/>
      <w:r w:rsidRPr="00D10113">
        <w:rPr>
          <w:rFonts w:ascii="Times New Roman" w:eastAsia="TimesNewRoman" w:hAnsi="Times New Roman" w:cs="Times New Roman"/>
          <w:color w:val="000000"/>
          <w:kern w:val="0"/>
          <w:sz w:val="22"/>
          <w:szCs w:val="22"/>
          <w14:ligatures w14:val="none"/>
        </w:rPr>
        <w:t>Długosza</w:t>
      </w:r>
      <w:proofErr w:type="spellEnd"/>
      <w:r w:rsidRPr="00D10113">
        <w:rPr>
          <w:rFonts w:ascii="Times New Roman" w:eastAsia="TimesNewRoman" w:hAnsi="Times New Roman" w:cs="Times New Roman"/>
          <w:color w:val="000000"/>
          <w:kern w:val="0"/>
          <w:sz w:val="22"/>
          <w:szCs w:val="22"/>
          <w14:ligatures w14:val="none"/>
        </w:rPr>
        <w:t xml:space="preserve"> 49,</w:t>
      </w:r>
    </w:p>
    <w:p w14:paraId="7CB5956D" w14:textId="77777777" w:rsidR="00D10113" w:rsidRPr="00D10113" w:rsidRDefault="00D10113" w:rsidP="00D101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0113">
        <w:rPr>
          <w:rFonts w:ascii="Times New Roman" w:eastAsia="TimesNewRoman" w:hAnsi="Times New Roman" w:cs="Times New Roman"/>
          <w:color w:val="000000"/>
          <w:kern w:val="0"/>
          <w:sz w:val="22"/>
          <w:szCs w:val="22"/>
          <w14:ligatures w14:val="none"/>
        </w:rPr>
        <w:t xml:space="preserve">51-162 </w:t>
      </w:r>
      <w:proofErr w:type="spellStart"/>
      <w:r w:rsidRPr="00D10113">
        <w:rPr>
          <w:rFonts w:ascii="Times New Roman" w:eastAsia="TimesNewRoman" w:hAnsi="Times New Roman" w:cs="Times New Roman"/>
          <w:color w:val="000000"/>
          <w:kern w:val="0"/>
          <w:sz w:val="22"/>
          <w:szCs w:val="22"/>
          <w14:ligatures w14:val="none"/>
        </w:rPr>
        <w:t>Wrocław</w:t>
      </w:r>
      <w:proofErr w:type="spellEnd"/>
      <w:r w:rsidRPr="00D10113">
        <w:rPr>
          <w:rFonts w:ascii="Times New Roman" w:eastAsia="TimesNewRoman" w:hAnsi="Times New Roman" w:cs="Times New Roman"/>
          <w:color w:val="000000"/>
          <w:kern w:val="0"/>
          <w:sz w:val="22"/>
          <w:szCs w:val="22"/>
          <w14:ligatures w14:val="none"/>
        </w:rPr>
        <w:t>,</w:t>
      </w:r>
    </w:p>
    <w:p w14:paraId="5D3277C6" w14:textId="77777777" w:rsidR="00D10113" w:rsidRPr="00D10113" w:rsidRDefault="00D10113" w:rsidP="00D101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0113">
        <w:rPr>
          <w:rFonts w:ascii="Times New Roman" w:eastAsia="TimesNewRoman" w:hAnsi="Times New Roman" w:cs="Times New Roman"/>
          <w:color w:val="000000"/>
          <w:kern w:val="0"/>
          <w:sz w:val="22"/>
          <w:szCs w:val="22"/>
          <w14:ligatures w14:val="none"/>
        </w:rPr>
        <w:t>Lenkija</w:t>
      </w:r>
    </w:p>
    <w:p w14:paraId="7429C676" w14:textId="77777777" w:rsidR="00D10113" w:rsidRPr="00D10113" w:rsidRDefault="00D10113" w:rsidP="00D101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1AF8D6A" w14:textId="77777777" w:rsidR="00D10113" w:rsidRPr="00D10113" w:rsidRDefault="00D10113" w:rsidP="00D101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10113">
        <w:rPr>
          <w:rFonts w:ascii="Times New Roman" w:eastAsia="TimesNewRoman" w:hAnsi="Times New Roman" w:cs="Times New Roman"/>
          <w:color w:val="000000"/>
          <w:kern w:val="0"/>
          <w:sz w:val="22"/>
          <w:szCs w:val="22"/>
          <w14:ligatures w14:val="none"/>
        </w:rPr>
        <w:t>arba</w:t>
      </w:r>
    </w:p>
    <w:p w14:paraId="46D0C864" w14:textId="77777777" w:rsidR="00D10113" w:rsidRPr="00D10113" w:rsidRDefault="00D10113" w:rsidP="00D1011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2A4769A" w14:textId="77777777" w:rsidR="00D10113" w:rsidRPr="00D10113" w:rsidRDefault="00D10113" w:rsidP="00D1011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10113">
        <w:rPr>
          <w:rFonts w:ascii="Times New Roman" w:eastAsia="TimesNewRoman" w:hAnsi="Times New Roman" w:cs="Times New Roman"/>
          <w:color w:val="000000"/>
          <w:kern w:val="0"/>
          <w:sz w:val="22"/>
          <w:szCs w:val="22"/>
          <w14:ligatures w14:val="none"/>
        </w:rPr>
        <w:t>UAB „Entafarma“</w:t>
      </w:r>
    </w:p>
    <w:p w14:paraId="0A66CD5D" w14:textId="77777777" w:rsidR="00D10113" w:rsidRPr="00D10113" w:rsidRDefault="00D10113" w:rsidP="00D1011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10113">
        <w:rPr>
          <w:rFonts w:ascii="Times New Roman" w:eastAsia="TimesNewRoman" w:hAnsi="Times New Roman" w:cs="Times New Roman"/>
          <w:color w:val="000000"/>
          <w:kern w:val="0"/>
          <w:sz w:val="22"/>
          <w:szCs w:val="22"/>
          <w14:ligatures w14:val="none"/>
        </w:rPr>
        <w:t>Klonėnų</w:t>
      </w:r>
      <w:proofErr w:type="spellEnd"/>
      <w:r w:rsidRPr="00D10113">
        <w:rPr>
          <w:rFonts w:ascii="Times New Roman" w:eastAsia="TimesNewRoman" w:hAnsi="Times New Roman" w:cs="Times New Roman"/>
          <w:color w:val="000000"/>
          <w:kern w:val="0"/>
          <w:sz w:val="22"/>
          <w:szCs w:val="22"/>
          <w14:ligatures w14:val="none"/>
        </w:rPr>
        <w:t xml:space="preserve"> vs. 1,</w:t>
      </w:r>
    </w:p>
    <w:p w14:paraId="24E10CFA" w14:textId="77777777" w:rsidR="00D10113" w:rsidRPr="00D10113" w:rsidRDefault="00D10113" w:rsidP="00D1011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10113">
        <w:rPr>
          <w:rFonts w:ascii="Times New Roman" w:eastAsia="TimesNewRoman" w:hAnsi="Times New Roman" w:cs="Times New Roman"/>
          <w:color w:val="000000"/>
          <w:kern w:val="0"/>
          <w:sz w:val="22"/>
          <w:szCs w:val="22"/>
          <w14:ligatures w14:val="none"/>
        </w:rPr>
        <w:t>LT-19156 Širvintų r. sav.</w:t>
      </w:r>
    </w:p>
    <w:p w14:paraId="68BBA264" w14:textId="77777777" w:rsidR="00D10113" w:rsidRPr="00D10113" w:rsidRDefault="00D10113" w:rsidP="00D10113">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D10113">
        <w:rPr>
          <w:rFonts w:ascii="Times New Roman" w:eastAsia="TimesNewRoman" w:hAnsi="Times New Roman" w:cs="Times New Roman"/>
          <w:color w:val="000000"/>
          <w:kern w:val="0"/>
          <w:sz w:val="22"/>
          <w:szCs w:val="22"/>
          <w14:ligatures w14:val="none"/>
        </w:rPr>
        <w:t>Lietuva</w:t>
      </w:r>
    </w:p>
    <w:p w14:paraId="06FB0736" w14:textId="77777777" w:rsidR="00CC34F3" w:rsidRPr="00CC34F3" w:rsidRDefault="00CC34F3" w:rsidP="00CC34F3">
      <w:pPr>
        <w:widowControl w:val="0"/>
        <w:tabs>
          <w:tab w:val="left" w:pos="720"/>
        </w:tabs>
        <w:spacing w:after="0" w:line="240" w:lineRule="auto"/>
        <w:rPr>
          <w:rFonts w:ascii="Times New Roman" w:eastAsia="Calibri" w:hAnsi="Times New Roman" w:cs="Times New Roman"/>
          <w:noProof/>
          <w:kern w:val="0"/>
          <w:sz w:val="22"/>
          <w:szCs w:val="22"/>
          <w14:ligatures w14:val="none"/>
        </w:rPr>
      </w:pPr>
    </w:p>
    <w:p w14:paraId="67505F9B" w14:textId="4CD18C4A" w:rsidR="00CC34F3" w:rsidRPr="00CC34F3" w:rsidRDefault="00CC34F3" w:rsidP="00CC34F3">
      <w:pPr>
        <w:widowControl w:val="0"/>
        <w:tabs>
          <w:tab w:val="left" w:pos="540"/>
        </w:tabs>
        <w:spacing w:after="0" w:line="240" w:lineRule="auto"/>
        <w:rPr>
          <w:rFonts w:ascii="Times New Roman" w:eastAsia="Calibri" w:hAnsi="Times New Roman" w:cs="Times New Roman"/>
          <w:b/>
          <w:noProof/>
          <w:kern w:val="0"/>
          <w:sz w:val="22"/>
          <w:szCs w:val="22"/>
          <w14:ligatures w14:val="none"/>
        </w:rPr>
      </w:pPr>
      <w:r w:rsidRPr="00CC34F3">
        <w:rPr>
          <w:rFonts w:ascii="Times New Roman" w:eastAsia="Calibri" w:hAnsi="Times New Roman" w:cs="Times New Roman"/>
          <w:b/>
          <w:bCs/>
          <w:noProof/>
          <w:kern w:val="0"/>
          <w:sz w:val="22"/>
          <w:szCs w:val="22"/>
          <w14:ligatures w14:val="none"/>
        </w:rPr>
        <w:t>Šis pakuotės lapelis</w:t>
      </w:r>
      <w:r w:rsidRPr="00CC34F3">
        <w:rPr>
          <w:rFonts w:ascii="Times New Roman" w:eastAsia="Calibri" w:hAnsi="Times New Roman" w:cs="Times New Roman"/>
          <w:b/>
          <w:noProof/>
          <w:kern w:val="0"/>
          <w:sz w:val="22"/>
          <w:szCs w:val="22"/>
          <w14:ligatures w14:val="none"/>
        </w:rPr>
        <w:t xml:space="preserve"> paskutinį kartą peržiūrėtas </w:t>
      </w:r>
      <w:r w:rsidR="00875A6D">
        <w:rPr>
          <w:rFonts w:ascii="Times New Roman" w:eastAsia="Calibri" w:hAnsi="Times New Roman" w:cs="Times New Roman"/>
          <w:b/>
          <w:noProof/>
          <w:kern w:val="0"/>
          <w:sz w:val="22"/>
          <w:szCs w:val="22"/>
          <w14:ligatures w14:val="none"/>
        </w:rPr>
        <w:t>2025-05-07.</w:t>
      </w:r>
      <w:bookmarkStart w:id="14" w:name="_GoBack"/>
      <w:bookmarkEnd w:id="14"/>
    </w:p>
    <w:p w14:paraId="1170B7F8" w14:textId="77777777" w:rsidR="00CC34F3" w:rsidRPr="00CC34F3" w:rsidRDefault="00CC34F3" w:rsidP="00CC34F3">
      <w:pPr>
        <w:widowControl w:val="0"/>
        <w:tabs>
          <w:tab w:val="left" w:pos="540"/>
        </w:tabs>
        <w:spacing w:after="0" w:line="240" w:lineRule="auto"/>
        <w:rPr>
          <w:rFonts w:ascii="Times New Roman" w:eastAsia="Calibri" w:hAnsi="Times New Roman" w:cs="Times New Roman"/>
          <w:b/>
          <w:noProof/>
          <w:kern w:val="0"/>
          <w:sz w:val="22"/>
          <w:szCs w:val="22"/>
          <w14:ligatures w14:val="none"/>
        </w:rPr>
      </w:pPr>
    </w:p>
    <w:p w14:paraId="2C4E65D5" w14:textId="77777777" w:rsidR="00CC34F3" w:rsidRPr="00CC34F3" w:rsidRDefault="00CC34F3" w:rsidP="00CC34F3">
      <w:pPr>
        <w:widowControl w:val="0"/>
        <w:tabs>
          <w:tab w:val="left" w:pos="540"/>
        </w:tabs>
        <w:spacing w:after="0" w:line="240" w:lineRule="auto"/>
        <w:rPr>
          <w:rFonts w:ascii="Times New Roman" w:eastAsia="Calibri" w:hAnsi="Times New Roman" w:cs="Times New Roman"/>
          <w:b/>
          <w:noProof/>
          <w:kern w:val="0"/>
          <w:sz w:val="22"/>
          <w:szCs w:val="22"/>
          <w14:ligatures w14:val="none"/>
        </w:rPr>
      </w:pPr>
    </w:p>
    <w:p w14:paraId="4E88E256" w14:textId="63A61BD1" w:rsidR="000E75BE" w:rsidRDefault="00827B97" w:rsidP="00CC34F3">
      <w:pPr>
        <w:rPr>
          <w:rFonts w:ascii="Times New Roman" w:eastAsia="Times New Roman" w:hAnsi="Times New Roman" w:cs="Times New Roman"/>
          <w:kern w:val="0"/>
          <w:sz w:val="22"/>
          <w:szCs w:val="22"/>
          <w14:ligatures w14:val="none"/>
        </w:rPr>
      </w:pPr>
      <w:r w:rsidRPr="00827B97">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6" w:history="1">
        <w:r w:rsidRPr="00D4775D">
          <w:rPr>
            <w:rStyle w:val="Hyperlink"/>
            <w:rFonts w:ascii="Times New Roman" w:eastAsia="Times New Roman" w:hAnsi="Times New Roman" w:cs="Times New Roman"/>
            <w:kern w:val="0"/>
            <w:sz w:val="22"/>
            <w:szCs w:val="22"/>
            <w14:ligatures w14:val="none"/>
          </w:rPr>
          <w:t>https://vvkt.lrv.lt/lt/</w:t>
        </w:r>
      </w:hyperlink>
      <w:r w:rsidRPr="00827B97">
        <w:rPr>
          <w:rFonts w:ascii="Times New Roman" w:eastAsia="Times New Roman" w:hAnsi="Times New Roman" w:cs="Times New Roman"/>
          <w:kern w:val="0"/>
          <w:sz w:val="22"/>
          <w:szCs w:val="22"/>
          <w14:ligatures w14:val="none"/>
        </w:rPr>
        <w:t>.</w:t>
      </w:r>
    </w:p>
    <w:p w14:paraId="258D0CC7" w14:textId="77777777" w:rsidR="00DA3AE6" w:rsidRDefault="00DA3AE6" w:rsidP="00DA3AE6">
      <w:pPr>
        <w:widowControl w:val="0"/>
        <w:tabs>
          <w:tab w:val="left" w:pos="720"/>
        </w:tabs>
        <w:spacing w:after="0" w:line="240" w:lineRule="auto"/>
        <w:rPr>
          <w:rFonts w:ascii="Times New Roman" w:eastAsia="Times New Roman" w:hAnsi="Times New Roman" w:cs="Times New Roman"/>
          <w:i/>
          <w:iCs/>
          <w:kern w:val="0"/>
          <w:sz w:val="22"/>
          <w:szCs w:val="20"/>
          <w14:ligatures w14:val="none"/>
        </w:rPr>
      </w:pPr>
    </w:p>
    <w:p w14:paraId="30FA5151" w14:textId="38D02E4D" w:rsidR="00DA3AE6" w:rsidRPr="002E1036" w:rsidRDefault="00DA3AE6" w:rsidP="00DA3AE6">
      <w:pPr>
        <w:widowControl w:val="0"/>
        <w:tabs>
          <w:tab w:val="left" w:pos="720"/>
        </w:tabs>
        <w:spacing w:after="0" w:line="240" w:lineRule="auto"/>
        <w:rPr>
          <w:rFonts w:ascii="Times New Roman" w:eastAsia="Calibri" w:hAnsi="Times New Roman" w:cs="Times New Roman"/>
          <w:noProof/>
          <w:kern w:val="0"/>
          <w:sz w:val="22"/>
          <w:szCs w:val="22"/>
          <w14:ligatures w14:val="none"/>
        </w:rPr>
      </w:pPr>
      <w:r w:rsidRPr="0050264C">
        <w:rPr>
          <w:rFonts w:ascii="Times New Roman" w:eastAsia="Times New Roman" w:hAnsi="Times New Roman" w:cs="Times New Roman"/>
          <w:i/>
          <w:iCs/>
          <w:kern w:val="0"/>
          <w:sz w:val="22"/>
          <w:szCs w:val="20"/>
          <w14:ligatures w14:val="none"/>
        </w:rPr>
        <w:t xml:space="preserve">Lygiagrečiai importuojamas vaistas nuo referencinio vaisto skiriasi tinkamumo laiku: referencinio vaisto – 5 metai, lygiagrečiai importuojamo – 3 metai; išvaizda: referencinio vaisto tabletės yra abipus išgaubtos 8 mm diametro, nuožulniais kraštais, </w:t>
      </w:r>
      <w:r w:rsidRPr="000F51BA">
        <w:rPr>
          <w:rFonts w:ascii="Times New Roman" w:eastAsia="Times New Roman" w:hAnsi="Times New Roman" w:cs="Times New Roman"/>
          <w:i/>
          <w:iCs/>
          <w:kern w:val="0"/>
          <w:sz w:val="22"/>
          <w:szCs w:val="20"/>
          <w14:ligatures w14:val="none"/>
        </w:rPr>
        <w:t>lygiagrečiai importuojamo – plokščios, 7 mm skersmens</w:t>
      </w:r>
      <w:r w:rsidRPr="0050264C">
        <w:rPr>
          <w:rFonts w:ascii="Times New Roman" w:eastAsia="Times New Roman" w:hAnsi="Times New Roman" w:cs="Times New Roman"/>
          <w:i/>
          <w:iCs/>
          <w:kern w:val="0"/>
          <w:sz w:val="22"/>
          <w:szCs w:val="20"/>
          <w14:ligatures w14:val="none"/>
        </w:rPr>
        <w:t xml:space="preserve">; pagalbinėmis medžiagomis: referencinio vaisto sudėtyje yra kukurūzų krakmolas, </w:t>
      </w:r>
      <w:proofErr w:type="spellStart"/>
      <w:r w:rsidRPr="0050264C">
        <w:rPr>
          <w:rFonts w:ascii="Times New Roman" w:eastAsia="Times New Roman" w:hAnsi="Times New Roman" w:cs="Times New Roman"/>
          <w:i/>
          <w:iCs/>
          <w:kern w:val="0"/>
          <w:sz w:val="22"/>
          <w:szCs w:val="20"/>
          <w14:ligatures w14:val="none"/>
        </w:rPr>
        <w:t>kroskarmeliozės</w:t>
      </w:r>
      <w:proofErr w:type="spellEnd"/>
      <w:r w:rsidRPr="0050264C">
        <w:rPr>
          <w:rFonts w:ascii="Times New Roman" w:eastAsia="Times New Roman" w:hAnsi="Times New Roman" w:cs="Times New Roman"/>
          <w:i/>
          <w:iCs/>
          <w:kern w:val="0"/>
          <w:sz w:val="22"/>
          <w:szCs w:val="20"/>
          <w14:ligatures w14:val="none"/>
        </w:rPr>
        <w:t xml:space="preserve"> natrio druska</w:t>
      </w:r>
      <w:r>
        <w:rPr>
          <w:rFonts w:ascii="Times New Roman" w:eastAsia="Times New Roman" w:hAnsi="Times New Roman" w:cs="Times New Roman"/>
          <w:i/>
          <w:iCs/>
          <w:kern w:val="0"/>
          <w:sz w:val="22"/>
          <w:szCs w:val="20"/>
          <w14:ligatures w14:val="none"/>
        </w:rPr>
        <w:t xml:space="preserve">, </w:t>
      </w:r>
      <w:proofErr w:type="spellStart"/>
      <w:r w:rsidRPr="00981FB0">
        <w:rPr>
          <w:rFonts w:ascii="Times New Roman" w:eastAsia="Times New Roman" w:hAnsi="Times New Roman" w:cs="Times New Roman"/>
          <w:i/>
          <w:iCs/>
          <w:kern w:val="0"/>
          <w:sz w:val="22"/>
          <w:szCs w:val="20"/>
          <w14:ligatures w14:val="none"/>
        </w:rPr>
        <w:t>kopovidonas</w:t>
      </w:r>
      <w:proofErr w:type="spellEnd"/>
      <w:r w:rsidRPr="0050264C">
        <w:rPr>
          <w:rFonts w:ascii="Times New Roman" w:eastAsia="Times New Roman" w:hAnsi="Times New Roman" w:cs="Times New Roman"/>
          <w:i/>
          <w:iCs/>
          <w:kern w:val="0"/>
          <w:sz w:val="22"/>
          <w:szCs w:val="20"/>
          <w14:ligatures w14:val="none"/>
        </w:rPr>
        <w:t xml:space="preserve">; lygiagrečiai importuojamo - </w:t>
      </w:r>
      <w:proofErr w:type="spellStart"/>
      <w:r w:rsidRPr="0050264C">
        <w:rPr>
          <w:rFonts w:ascii="Times New Roman" w:eastAsia="Times New Roman" w:hAnsi="Times New Roman" w:cs="Times New Roman"/>
          <w:i/>
          <w:iCs/>
          <w:kern w:val="0"/>
          <w:sz w:val="22"/>
          <w:szCs w:val="20"/>
          <w14:ligatures w14:val="none"/>
        </w:rPr>
        <w:t>povidonas</w:t>
      </w:r>
      <w:proofErr w:type="spellEnd"/>
      <w:r w:rsidRPr="0050264C">
        <w:rPr>
          <w:rFonts w:ascii="Times New Roman" w:eastAsia="Times New Roman" w:hAnsi="Times New Roman" w:cs="Times New Roman"/>
          <w:i/>
          <w:iCs/>
          <w:kern w:val="0"/>
          <w:sz w:val="22"/>
          <w:szCs w:val="20"/>
          <w14:ligatures w14:val="none"/>
        </w:rPr>
        <w:t xml:space="preserve"> K 30, talkas</w:t>
      </w:r>
      <w:r>
        <w:rPr>
          <w:rFonts w:ascii="Times New Roman" w:eastAsia="Times New Roman" w:hAnsi="Times New Roman" w:cs="Times New Roman"/>
          <w:i/>
          <w:iCs/>
          <w:kern w:val="0"/>
          <w:sz w:val="22"/>
          <w:szCs w:val="20"/>
          <w14:ligatures w14:val="none"/>
        </w:rPr>
        <w:t xml:space="preserve">, </w:t>
      </w:r>
      <w:proofErr w:type="spellStart"/>
      <w:r w:rsidRPr="00C730CE">
        <w:rPr>
          <w:rFonts w:ascii="Times New Roman" w:eastAsia="Times New Roman" w:hAnsi="Times New Roman" w:cs="Times New Roman"/>
          <w:i/>
          <w:iCs/>
          <w:kern w:val="0"/>
          <w:sz w:val="22"/>
          <w:szCs w:val="20"/>
          <w14:ligatures w14:val="none"/>
        </w:rPr>
        <w:t>krospovidonas</w:t>
      </w:r>
      <w:proofErr w:type="spellEnd"/>
      <w:r w:rsidRPr="0050264C">
        <w:rPr>
          <w:rFonts w:ascii="Times New Roman" w:eastAsia="Times New Roman" w:hAnsi="Times New Roman" w:cs="Times New Roman"/>
          <w:i/>
          <w:iCs/>
          <w:kern w:val="0"/>
          <w:sz w:val="22"/>
          <w:szCs w:val="20"/>
          <w14:ligatures w14:val="none"/>
        </w:rPr>
        <w:t xml:space="preserve">; laikymo sąlygomis: lygiagrečiai importuojamą vaistą </w:t>
      </w:r>
      <w:r>
        <w:rPr>
          <w:rFonts w:ascii="Times New Roman" w:eastAsia="Times New Roman" w:hAnsi="Times New Roman" w:cs="Times New Roman"/>
          <w:i/>
          <w:iCs/>
          <w:kern w:val="0"/>
          <w:sz w:val="22"/>
          <w:szCs w:val="20"/>
          <w14:ligatures w14:val="none"/>
        </w:rPr>
        <w:t>papildomai</w:t>
      </w:r>
      <w:r w:rsidRPr="0050264C">
        <w:rPr>
          <w:rFonts w:ascii="Times New Roman" w:eastAsia="Times New Roman" w:hAnsi="Times New Roman" w:cs="Times New Roman"/>
          <w:i/>
          <w:iCs/>
          <w:kern w:val="0"/>
          <w:sz w:val="22"/>
          <w:szCs w:val="20"/>
          <w14:ligatures w14:val="none"/>
        </w:rPr>
        <w:t xml:space="preserve"> laikyti gamintojo pakuotėje.</w:t>
      </w:r>
    </w:p>
    <w:p w14:paraId="0413443D" w14:textId="11276FD7" w:rsidR="00827B97" w:rsidRPr="00B155EE" w:rsidRDefault="00827B97" w:rsidP="00DA3AE6">
      <w:pPr>
        <w:spacing w:line="259" w:lineRule="auto"/>
        <w:rPr>
          <w:rFonts w:ascii="Times New Roman" w:eastAsia="Aptos" w:hAnsi="Times New Roman" w:cs="Times New Roman"/>
          <w:sz w:val="22"/>
          <w:szCs w:val="22"/>
        </w:rPr>
      </w:pPr>
    </w:p>
    <w:sectPr w:rsidR="00827B97" w:rsidRPr="00B155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3A47B6D"/>
    <w:multiLevelType w:val="hybridMultilevel"/>
    <w:tmpl w:val="C5D2A1CC"/>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47C531F"/>
    <w:multiLevelType w:val="hybridMultilevel"/>
    <w:tmpl w:val="46AA7C90"/>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59B4B51"/>
    <w:multiLevelType w:val="hybridMultilevel"/>
    <w:tmpl w:val="53F09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0D03EF"/>
    <w:multiLevelType w:val="hybridMultilevel"/>
    <w:tmpl w:val="249A77DA"/>
    <w:lvl w:ilvl="0" w:tplc="E2EAEFC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9A4B75"/>
    <w:multiLevelType w:val="hybridMultilevel"/>
    <w:tmpl w:val="08F649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AA21CA"/>
    <w:multiLevelType w:val="hybridMultilevel"/>
    <w:tmpl w:val="F87C2FE6"/>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A6D6CC7"/>
    <w:multiLevelType w:val="hybridMultilevel"/>
    <w:tmpl w:val="D1B2148A"/>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B7E6E2E"/>
    <w:multiLevelType w:val="hybridMultilevel"/>
    <w:tmpl w:val="40345D28"/>
    <w:lvl w:ilvl="0" w:tplc="66A066DA">
      <w:start w:val="6"/>
      <w:numFmt w:val="bullet"/>
      <w:lvlText w:val="-"/>
      <w:lvlJc w:val="left"/>
      <w:pPr>
        <w:ind w:left="900" w:hanging="54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6"/>
  </w:num>
  <w:num w:numId="4">
    <w:abstractNumId w:val="7"/>
  </w:num>
  <w:num w:numId="5">
    <w:abstractNumId w:val="1"/>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E5F"/>
    <w:rsid w:val="00074C12"/>
    <w:rsid w:val="00080492"/>
    <w:rsid w:val="00090DCA"/>
    <w:rsid w:val="000E1FAD"/>
    <w:rsid w:val="000E75BE"/>
    <w:rsid w:val="00370A14"/>
    <w:rsid w:val="003D7C36"/>
    <w:rsid w:val="004E6733"/>
    <w:rsid w:val="005E1E5F"/>
    <w:rsid w:val="006438D1"/>
    <w:rsid w:val="00657EE0"/>
    <w:rsid w:val="00683D7F"/>
    <w:rsid w:val="006B7B91"/>
    <w:rsid w:val="00827B97"/>
    <w:rsid w:val="0084012A"/>
    <w:rsid w:val="0084243A"/>
    <w:rsid w:val="00875A6D"/>
    <w:rsid w:val="008B1698"/>
    <w:rsid w:val="00B155EE"/>
    <w:rsid w:val="00C368DB"/>
    <w:rsid w:val="00C71CAF"/>
    <w:rsid w:val="00C92D80"/>
    <w:rsid w:val="00CC34F3"/>
    <w:rsid w:val="00D10113"/>
    <w:rsid w:val="00DA3AE6"/>
    <w:rsid w:val="00E33598"/>
    <w:rsid w:val="00EA54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D8DD"/>
  <w15:chartTrackingRefBased/>
  <w15:docId w15:val="{3A47B677-FEB4-4228-B54A-EE481AA4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E5F"/>
    <w:rPr>
      <w:rFonts w:eastAsiaTheme="majorEastAsia" w:cstheme="majorBidi"/>
      <w:color w:val="272727" w:themeColor="text1" w:themeTint="D8"/>
    </w:rPr>
  </w:style>
  <w:style w:type="paragraph" w:styleId="Title">
    <w:name w:val="Title"/>
    <w:basedOn w:val="Normal"/>
    <w:next w:val="Normal"/>
    <w:link w:val="TitleChar"/>
    <w:uiPriority w:val="10"/>
    <w:qFormat/>
    <w:rsid w:val="005E1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E5F"/>
    <w:pPr>
      <w:spacing w:before="160"/>
      <w:jc w:val="center"/>
    </w:pPr>
    <w:rPr>
      <w:i/>
      <w:iCs/>
      <w:color w:val="404040" w:themeColor="text1" w:themeTint="BF"/>
    </w:rPr>
  </w:style>
  <w:style w:type="character" w:customStyle="1" w:styleId="QuoteChar">
    <w:name w:val="Quote Char"/>
    <w:basedOn w:val="DefaultParagraphFont"/>
    <w:link w:val="Quote"/>
    <w:uiPriority w:val="29"/>
    <w:rsid w:val="005E1E5F"/>
    <w:rPr>
      <w:i/>
      <w:iCs/>
      <w:color w:val="404040" w:themeColor="text1" w:themeTint="BF"/>
    </w:rPr>
  </w:style>
  <w:style w:type="paragraph" w:styleId="ListParagraph">
    <w:name w:val="List Paragraph"/>
    <w:basedOn w:val="Normal"/>
    <w:uiPriority w:val="34"/>
    <w:qFormat/>
    <w:rsid w:val="005E1E5F"/>
    <w:pPr>
      <w:ind w:left="720"/>
      <w:contextualSpacing/>
    </w:pPr>
  </w:style>
  <w:style w:type="character" w:styleId="IntenseEmphasis">
    <w:name w:val="Intense Emphasis"/>
    <w:basedOn w:val="DefaultParagraphFont"/>
    <w:uiPriority w:val="21"/>
    <w:qFormat/>
    <w:rsid w:val="005E1E5F"/>
    <w:rPr>
      <w:i/>
      <w:iCs/>
      <w:color w:val="0F4761" w:themeColor="accent1" w:themeShade="BF"/>
    </w:rPr>
  </w:style>
  <w:style w:type="paragraph" w:styleId="IntenseQuote">
    <w:name w:val="Intense Quote"/>
    <w:basedOn w:val="Normal"/>
    <w:next w:val="Normal"/>
    <w:link w:val="IntenseQuoteChar"/>
    <w:uiPriority w:val="30"/>
    <w:qFormat/>
    <w:rsid w:val="005E1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E5F"/>
    <w:rPr>
      <w:i/>
      <w:iCs/>
      <w:color w:val="0F4761" w:themeColor="accent1" w:themeShade="BF"/>
    </w:rPr>
  </w:style>
  <w:style w:type="character" w:styleId="IntenseReference">
    <w:name w:val="Intense Reference"/>
    <w:basedOn w:val="DefaultParagraphFont"/>
    <w:uiPriority w:val="32"/>
    <w:qFormat/>
    <w:rsid w:val="005E1E5F"/>
    <w:rPr>
      <w:b/>
      <w:bCs/>
      <w:smallCaps/>
      <w:color w:val="0F4761" w:themeColor="accent1" w:themeShade="BF"/>
      <w:spacing w:val="5"/>
    </w:rPr>
  </w:style>
  <w:style w:type="character" w:styleId="Hyperlink">
    <w:name w:val="Hyperlink"/>
    <w:basedOn w:val="DefaultParagraphFont"/>
    <w:uiPriority w:val="99"/>
    <w:unhideWhenUsed/>
    <w:rsid w:val="00827B97"/>
    <w:rPr>
      <w:color w:val="467886" w:themeColor="hyperlink"/>
      <w:u w:val="single"/>
    </w:rPr>
  </w:style>
  <w:style w:type="character" w:customStyle="1" w:styleId="UnresolvedMention">
    <w:name w:val="Unresolved Mention"/>
    <w:basedOn w:val="DefaultParagraphFont"/>
    <w:uiPriority w:val="99"/>
    <w:semiHidden/>
    <w:unhideWhenUsed/>
    <w:rsid w:val="00827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15224</Words>
  <Characters>8679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3</cp:revision>
  <dcterms:created xsi:type="dcterms:W3CDTF">2025-05-06T11:33:00Z</dcterms:created>
  <dcterms:modified xsi:type="dcterms:W3CDTF">2025-05-06T11:34:00Z</dcterms:modified>
</cp:coreProperties>
</file>