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D34F6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Pakuotės lapelis: informacija vartotojui</w:t>
      </w:r>
    </w:p>
    <w:p w14:paraId="59C5C5D7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</w:p>
    <w:p w14:paraId="1343A858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kern w:val="0"/>
          <w:lang w:val="lt-LT"/>
          <w14:ligatures w14:val="none"/>
        </w:rPr>
      </w:pPr>
      <w:proofErr w:type="spellStart"/>
      <w:r w:rsidRPr="00211C6D">
        <w:rPr>
          <w:rFonts w:ascii="Times New Roman" w:eastAsia="Times New Roman" w:hAnsi="Times New Roman" w:cs="Times New Roman"/>
          <w:b/>
          <w:bCs/>
          <w:kern w:val="0"/>
          <w:lang w:val="lt-LT" w:bidi="en-US"/>
          <w14:ligatures w14:val="none"/>
        </w:rPr>
        <w:t>Igzelymas</w:t>
      </w:r>
      <w:proofErr w:type="spellEnd"/>
      <w:r w:rsidRPr="00211C6D">
        <w:rPr>
          <w:rFonts w:ascii="Times New Roman" w:eastAsia="Times New Roman" w:hAnsi="Times New Roman" w:cs="Times New Roman"/>
          <w:b/>
          <w:bCs/>
          <w:kern w:val="0"/>
          <w:lang w:val="lt-LT" w:bidi="en-US"/>
          <w14:ligatures w14:val="none"/>
        </w:rPr>
        <w:t xml:space="preserve"> 90</w:t>
      </w:r>
      <w:r>
        <w:rPr>
          <w:rFonts w:ascii="Times New Roman" w:eastAsia="Times New Roman" w:hAnsi="Times New Roman" w:cs="Times New Roman"/>
          <w:b/>
          <w:bCs/>
          <w:kern w:val="0"/>
          <w:lang w:val="lt-LT" w:bidi="en-US"/>
          <w14:ligatures w14:val="none"/>
        </w:rPr>
        <w:t> mg</w:t>
      </w:r>
      <w:r w:rsidRPr="00211C6D">
        <w:rPr>
          <w:rFonts w:ascii="Times New Roman" w:eastAsia="Times New Roman" w:hAnsi="Times New Roman" w:cs="Times New Roman"/>
          <w:b/>
          <w:bCs/>
          <w:kern w:val="0"/>
          <w:lang w:val="lt-LT" w:bidi="en-US"/>
          <w14:ligatures w14:val="none"/>
        </w:rPr>
        <w:t>/50</w:t>
      </w:r>
      <w:r>
        <w:rPr>
          <w:rFonts w:ascii="Times New Roman" w:eastAsia="Times New Roman" w:hAnsi="Times New Roman" w:cs="Times New Roman"/>
          <w:b/>
          <w:bCs/>
          <w:kern w:val="0"/>
          <w:lang w:val="lt-LT" w:bidi="en-US"/>
          <w14:ligatures w14:val="none"/>
        </w:rPr>
        <w:t> mg</w:t>
      </w:r>
      <w:r w:rsidRPr="00211C6D">
        <w:rPr>
          <w:rFonts w:ascii="Times New Roman" w:eastAsia="Times New Roman" w:hAnsi="Times New Roman" w:cs="Times New Roman"/>
          <w:b/>
          <w:bCs/>
          <w:kern w:val="0"/>
          <w:lang w:val="lt-LT" w:bidi="en-US"/>
          <w14:ligatures w14:val="none"/>
        </w:rPr>
        <w:t xml:space="preserve"> kietosios kapsulės </w:t>
      </w:r>
    </w:p>
    <w:p w14:paraId="259DE647" w14:textId="77777777" w:rsidR="00541AF6" w:rsidRDefault="00541AF6" w:rsidP="00541A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kern w:val="0"/>
          <w:lang w:val="lt-LT"/>
          <w14:ligatures w14:val="none"/>
        </w:rPr>
      </w:pPr>
      <w:proofErr w:type="spellStart"/>
      <w:r w:rsidRPr="00211C6D">
        <w:rPr>
          <w:rFonts w:ascii="Times New Roman" w:eastAsia="Times New Roman" w:hAnsi="Times New Roman" w:cs="Times New Roman"/>
          <w:spacing w:val="-2"/>
          <w:kern w:val="0"/>
          <w:lang w:val="lt-LT"/>
          <w14:ligatures w14:val="none"/>
        </w:rPr>
        <w:t>Tikagreloras</w:t>
      </w:r>
      <w:proofErr w:type="spellEnd"/>
      <w:r>
        <w:rPr>
          <w:rFonts w:ascii="Times New Roman" w:eastAsia="Times New Roman" w:hAnsi="Times New Roman" w:cs="Times New Roman"/>
          <w:spacing w:val="-2"/>
          <w:kern w:val="0"/>
          <w:lang w:val="lt-LT"/>
          <w14:ligatures w14:val="none"/>
        </w:rPr>
        <w:t>,</w:t>
      </w:r>
      <w:r w:rsidRPr="00211C6D">
        <w:rPr>
          <w:rFonts w:ascii="Times New Roman" w:eastAsia="Times New Roman" w:hAnsi="Times New Roman" w:cs="Times New Roman"/>
          <w:spacing w:val="-2"/>
          <w:kern w:val="0"/>
          <w:lang w:val="lt-LT"/>
          <w14:ligatures w14:val="none"/>
        </w:rPr>
        <w:t xml:space="preserve"> </w:t>
      </w:r>
      <w:proofErr w:type="spellStart"/>
      <w:r w:rsidRPr="00211C6D">
        <w:rPr>
          <w:rFonts w:ascii="Times New Roman" w:eastAsia="Times New Roman" w:hAnsi="Times New Roman" w:cs="Times New Roman"/>
          <w:spacing w:val="-2"/>
          <w:kern w:val="0"/>
          <w:lang w:val="lt-LT"/>
          <w14:ligatures w14:val="none"/>
        </w:rPr>
        <w:t>acetilsalicilo</w:t>
      </w:r>
      <w:proofErr w:type="spellEnd"/>
      <w:r w:rsidRPr="00211C6D">
        <w:rPr>
          <w:rFonts w:ascii="Times New Roman" w:eastAsia="Times New Roman" w:hAnsi="Times New Roman" w:cs="Times New Roman"/>
          <w:spacing w:val="-2"/>
          <w:kern w:val="0"/>
          <w:lang w:val="lt-LT"/>
          <w14:ligatures w14:val="none"/>
        </w:rPr>
        <w:t xml:space="preserve"> rūgštis</w:t>
      </w:r>
      <w:r>
        <w:rPr>
          <w:rFonts w:ascii="Times New Roman" w:eastAsia="Times New Roman" w:hAnsi="Times New Roman" w:cs="Times New Roman"/>
          <w:spacing w:val="-2"/>
          <w:kern w:val="0"/>
          <w:lang w:val="lt-LT"/>
          <w14:ligatures w14:val="none"/>
        </w:rPr>
        <w:t xml:space="preserve"> </w:t>
      </w:r>
    </w:p>
    <w:p w14:paraId="3597EF03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0B908EE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Atidžiai perskaitykite visą šį lapelį, prieš pradėdami vartoti vaistą, nes jame pateikiama Jums svarbi informacija.</w:t>
      </w:r>
    </w:p>
    <w:p w14:paraId="759846D5" w14:textId="77777777" w:rsidR="00541AF6" w:rsidRPr="00211C6D" w:rsidRDefault="00541AF6" w:rsidP="00541AF6">
      <w:pPr>
        <w:widowControl w:val="0"/>
        <w:numPr>
          <w:ilvl w:val="0"/>
          <w:numId w:val="28"/>
        </w:numPr>
        <w:tabs>
          <w:tab w:val="left" w:pos="782"/>
          <w:tab w:val="left" w:pos="783"/>
        </w:tabs>
        <w:autoSpaceDE w:val="0"/>
        <w:autoSpaceDN w:val="0"/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Neišmeskite šio lapelio, nes vėl gali prireikti jį perskaityti.</w:t>
      </w:r>
    </w:p>
    <w:p w14:paraId="6DE2584E" w14:textId="77777777" w:rsidR="00541AF6" w:rsidRPr="00211C6D" w:rsidRDefault="00541AF6" w:rsidP="00541AF6">
      <w:pPr>
        <w:widowControl w:val="0"/>
        <w:numPr>
          <w:ilvl w:val="0"/>
          <w:numId w:val="28"/>
        </w:numPr>
        <w:tabs>
          <w:tab w:val="left" w:pos="782"/>
          <w:tab w:val="left" w:pos="783"/>
        </w:tabs>
        <w:autoSpaceDE w:val="0"/>
        <w:autoSpaceDN w:val="0"/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Jeigu kiltų daugiau klausimų, kreipkitės į gydytoją arba vaistininką.</w:t>
      </w:r>
    </w:p>
    <w:p w14:paraId="1F629D27" w14:textId="77777777" w:rsidR="00541AF6" w:rsidRPr="00211C6D" w:rsidRDefault="00541AF6" w:rsidP="00541AF6">
      <w:pPr>
        <w:widowControl w:val="0"/>
        <w:numPr>
          <w:ilvl w:val="0"/>
          <w:numId w:val="28"/>
        </w:numPr>
        <w:tabs>
          <w:tab w:val="left" w:pos="782"/>
          <w:tab w:val="left" w:pos="783"/>
        </w:tabs>
        <w:autoSpaceDE w:val="0"/>
        <w:autoSpaceDN w:val="0"/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Šis vaistas skirtas tik Jums, todėl kitiems žmonėms jo duoti negalima. Vaistas gali jiems pakenkti (net tiems, kurių ligos požymiai yra tokie patys kaip Jūsų).</w:t>
      </w:r>
    </w:p>
    <w:p w14:paraId="25339B8A" w14:textId="77777777" w:rsidR="00541AF6" w:rsidRPr="00211C6D" w:rsidRDefault="00541AF6" w:rsidP="00541AF6">
      <w:pPr>
        <w:widowControl w:val="0"/>
        <w:numPr>
          <w:ilvl w:val="0"/>
          <w:numId w:val="28"/>
        </w:numPr>
        <w:tabs>
          <w:tab w:val="left" w:pos="782"/>
          <w:tab w:val="left" w:pos="783"/>
        </w:tabs>
        <w:autoSpaceDE w:val="0"/>
        <w:autoSpaceDN w:val="0"/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Jeigu pasireiškė šalutinis poveikis (net jeigu jis šiame lapelyje nenurodytas), kreipkitės į gydytoją arba vaistininką. Žr. 4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 skyrių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</w:p>
    <w:p w14:paraId="47E2C3B7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17B215D" w14:textId="77777777" w:rsidR="00541AF6" w:rsidRDefault="00541AF6" w:rsidP="00541AF6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Apie ką rašoma šiame lapelyje?</w:t>
      </w:r>
    </w:p>
    <w:p w14:paraId="4BBBDD7A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</w:p>
    <w:p w14:paraId="012C725B" w14:textId="77777777" w:rsidR="00541AF6" w:rsidRPr="00211C6D" w:rsidRDefault="00541AF6" w:rsidP="00541AF6">
      <w:pPr>
        <w:widowControl w:val="0"/>
        <w:numPr>
          <w:ilvl w:val="0"/>
          <w:numId w:val="27"/>
        </w:numPr>
        <w:tabs>
          <w:tab w:val="left" w:pos="782"/>
          <w:tab w:val="left" w:pos="783"/>
        </w:tabs>
        <w:autoSpaceDE w:val="0"/>
        <w:autoSpaceDN w:val="0"/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Kas yra </w:t>
      </w:r>
      <w:proofErr w:type="spellStart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ir kam jis vartojamas</w:t>
      </w:r>
    </w:p>
    <w:p w14:paraId="212BC927" w14:textId="77777777" w:rsidR="00541AF6" w:rsidRPr="00211C6D" w:rsidRDefault="00541AF6" w:rsidP="00541AF6">
      <w:pPr>
        <w:widowControl w:val="0"/>
        <w:numPr>
          <w:ilvl w:val="0"/>
          <w:numId w:val="27"/>
        </w:numPr>
        <w:tabs>
          <w:tab w:val="left" w:pos="782"/>
          <w:tab w:val="left" w:pos="783"/>
        </w:tabs>
        <w:autoSpaceDE w:val="0"/>
        <w:autoSpaceDN w:val="0"/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Kas žinotina prieš vartojant </w:t>
      </w:r>
      <w:proofErr w:type="spellStart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</w:p>
    <w:p w14:paraId="27D0AA92" w14:textId="77777777" w:rsidR="00541AF6" w:rsidRPr="00211C6D" w:rsidRDefault="00541AF6" w:rsidP="00541AF6">
      <w:pPr>
        <w:widowControl w:val="0"/>
        <w:numPr>
          <w:ilvl w:val="0"/>
          <w:numId w:val="27"/>
        </w:numPr>
        <w:tabs>
          <w:tab w:val="left" w:pos="782"/>
          <w:tab w:val="left" w:pos="783"/>
        </w:tabs>
        <w:autoSpaceDE w:val="0"/>
        <w:autoSpaceDN w:val="0"/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Kaip vartoti </w:t>
      </w:r>
      <w:proofErr w:type="spellStart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</w:p>
    <w:p w14:paraId="0B2C7A5F" w14:textId="77777777" w:rsidR="00541AF6" w:rsidRPr="00211C6D" w:rsidRDefault="00541AF6" w:rsidP="00541AF6">
      <w:pPr>
        <w:widowControl w:val="0"/>
        <w:numPr>
          <w:ilvl w:val="0"/>
          <w:numId w:val="27"/>
        </w:numPr>
        <w:tabs>
          <w:tab w:val="left" w:pos="782"/>
          <w:tab w:val="left" w:pos="783"/>
        </w:tabs>
        <w:autoSpaceDE w:val="0"/>
        <w:autoSpaceDN w:val="0"/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Galimas šalutinis poveikis</w:t>
      </w:r>
    </w:p>
    <w:p w14:paraId="445F49BE" w14:textId="77777777" w:rsidR="00541AF6" w:rsidRPr="00211C6D" w:rsidRDefault="00541AF6" w:rsidP="00541AF6">
      <w:pPr>
        <w:widowControl w:val="0"/>
        <w:numPr>
          <w:ilvl w:val="0"/>
          <w:numId w:val="27"/>
        </w:numPr>
        <w:tabs>
          <w:tab w:val="left" w:pos="782"/>
          <w:tab w:val="left" w:pos="783"/>
        </w:tabs>
        <w:autoSpaceDE w:val="0"/>
        <w:autoSpaceDN w:val="0"/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Kaip laikyti </w:t>
      </w:r>
      <w:proofErr w:type="spellStart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</w:p>
    <w:p w14:paraId="169CDB33" w14:textId="77777777" w:rsidR="00541AF6" w:rsidRPr="00211C6D" w:rsidRDefault="00541AF6" w:rsidP="00541AF6">
      <w:pPr>
        <w:widowControl w:val="0"/>
        <w:numPr>
          <w:ilvl w:val="0"/>
          <w:numId w:val="27"/>
        </w:numPr>
        <w:tabs>
          <w:tab w:val="left" w:pos="782"/>
          <w:tab w:val="left" w:pos="783"/>
        </w:tabs>
        <w:autoSpaceDE w:val="0"/>
        <w:autoSpaceDN w:val="0"/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Pakuotės turinys ir kita informacija</w:t>
      </w:r>
    </w:p>
    <w:p w14:paraId="1A91F52B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C772A97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2A9D6FF" w14:textId="77777777" w:rsidR="00541AF6" w:rsidRPr="00211C6D" w:rsidRDefault="00541AF6" w:rsidP="00541AF6">
      <w:pPr>
        <w:widowControl w:val="0"/>
        <w:numPr>
          <w:ilvl w:val="0"/>
          <w:numId w:val="8"/>
        </w:numPr>
        <w:tabs>
          <w:tab w:val="left" w:pos="84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Kas yra </w:t>
      </w:r>
      <w:proofErr w:type="spellStart"/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Igzelymas</w:t>
      </w:r>
      <w:proofErr w:type="spellEnd"/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 ir kam jis vartojamas </w:t>
      </w:r>
    </w:p>
    <w:p w14:paraId="38A9BD18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2C80DFE" w14:textId="77777777" w:rsidR="00541AF6" w:rsidRPr="00211C6D" w:rsidRDefault="00541AF6" w:rsidP="00541AF6">
      <w:pPr>
        <w:widowControl w:val="0"/>
        <w:tabs>
          <w:tab w:val="left" w:pos="84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Kas yra </w:t>
      </w:r>
      <w:proofErr w:type="spellStart"/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Igzelymas</w:t>
      </w:r>
      <w:proofErr w:type="spellEnd"/>
    </w:p>
    <w:p w14:paraId="2FCDC608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sudėtyje yra veikliųjų medžiagų, vadinamų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tikagreloru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ir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acetilsalicilo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rūgštimi.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Jos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priklauso vaistų, vadinamų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antitrombocitiniais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vaistais, grupei.</w:t>
      </w:r>
    </w:p>
    <w:p w14:paraId="0432E4F2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F85C8B2" w14:textId="77777777" w:rsidR="00541AF6" w:rsidRPr="003E4387" w:rsidRDefault="00541AF6" w:rsidP="00541AF6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3E4387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Kam </w:t>
      </w:r>
      <w:proofErr w:type="spellStart"/>
      <w:r w:rsidRPr="003E4387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Igzelymas</w:t>
      </w:r>
      <w:proofErr w:type="spellEnd"/>
      <w:r w:rsidRPr="003E4387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 vartojamas</w:t>
      </w:r>
    </w:p>
    <w:p w14:paraId="3A7111A8" w14:textId="77777777" w:rsidR="00541AF6" w:rsidRPr="003E4387" w:rsidRDefault="00541AF6" w:rsidP="00541AF6">
      <w:pPr>
        <w:pStyle w:val="Pagrindinistekstas"/>
        <w:rPr>
          <w:lang w:val="lt-LT"/>
        </w:rPr>
      </w:pPr>
      <w:proofErr w:type="spellStart"/>
      <w:r w:rsidRPr="003E4387">
        <w:rPr>
          <w:lang w:val="lt-LT"/>
        </w:rPr>
        <w:t>Igzelymas</w:t>
      </w:r>
      <w:proofErr w:type="spellEnd"/>
      <w:r w:rsidRPr="003E4387">
        <w:rPr>
          <w:lang w:val="lt-LT"/>
        </w:rPr>
        <w:t xml:space="preserve"> skirtas tik suaugusiems žmonėms</w:t>
      </w:r>
      <w:r>
        <w:rPr>
          <w:lang w:val="lt-LT"/>
        </w:rPr>
        <w:t>. Jums paskirtas š</w:t>
      </w:r>
      <w:r w:rsidRPr="003E4387">
        <w:rPr>
          <w:lang w:val="lt-LT"/>
        </w:rPr>
        <w:t>is vaistas</w:t>
      </w:r>
      <w:r>
        <w:rPr>
          <w:lang w:val="lt-LT"/>
        </w:rPr>
        <w:t>, nes Jums buvo:</w:t>
      </w:r>
      <w:r w:rsidRPr="003E4387">
        <w:rPr>
          <w:lang w:val="lt-LT"/>
        </w:rPr>
        <w:t xml:space="preserve"> </w:t>
      </w:r>
    </w:p>
    <w:p w14:paraId="1EBF2E54" w14:textId="77777777" w:rsidR="00541AF6" w:rsidRPr="003E4387" w:rsidRDefault="00541AF6" w:rsidP="00541AF6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3E438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širdies priepuoli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</w:t>
      </w:r>
      <w:r w:rsidRPr="003E438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arba</w:t>
      </w:r>
    </w:p>
    <w:p w14:paraId="27610D41" w14:textId="77777777" w:rsidR="00541AF6" w:rsidRPr="003E4387" w:rsidRDefault="00541AF6" w:rsidP="00541AF6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3E438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nestabili krūtinės angin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</w:t>
      </w:r>
      <w:r w:rsidRPr="003E438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(krūtinės skausmas, kuris nėra gerai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kontroliuojamas</w:t>
      </w:r>
      <w:r w:rsidRPr="003E438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).</w:t>
      </w:r>
    </w:p>
    <w:p w14:paraId="51464E0E" w14:textId="77777777" w:rsidR="00541AF6" w:rsidRPr="003E4387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3E438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Šis vaistas mažina riziką patirti dar vieną širdies priepuolį, insultą ir mirti nuo širdies ar kraujagyslių ligos.</w:t>
      </w:r>
    </w:p>
    <w:p w14:paraId="112D47F4" w14:textId="77777777" w:rsidR="00541AF6" w:rsidRPr="003E4387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12E1F74" w14:textId="77777777" w:rsidR="00541AF6" w:rsidRPr="003E4387" w:rsidRDefault="00541AF6" w:rsidP="00541AF6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3E4387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Kaip veikia </w:t>
      </w:r>
      <w:proofErr w:type="spellStart"/>
      <w:r w:rsidRPr="003E4387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Igzelymas</w:t>
      </w:r>
      <w:proofErr w:type="spellEnd"/>
    </w:p>
    <w:p w14:paraId="31796761" w14:textId="77777777" w:rsidR="00541AF6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proofErr w:type="spellStart"/>
      <w:r w:rsidRPr="003E438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  <w:r w:rsidRPr="003E438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veikia ląsteles, vadinam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as kraujo plokštelėmis (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jos dar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vadinam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 trombocitais).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Tai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labai mažos kraujo ląstelės, kurios padeda stabdyti kraujavimą,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nes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suli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mpa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viena su kita ir užk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emša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mažas skylutes įpjautose ar kitaip pažeistose kraujagyslėse.</w:t>
      </w:r>
    </w:p>
    <w:p w14:paraId="197FBD99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4994363" w14:textId="77777777" w:rsidR="00541AF6" w:rsidRPr="00AD76BA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Deja,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tr</w:t>
      </w:r>
      <w:r w:rsidRPr="00AD76B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ombocitai taip pat gali sudaryti krešulius dėl ligos pažeistose širdies ir smegenų kraujagyslėse. Tai gali būti labai pavojinga, nes:</w:t>
      </w:r>
    </w:p>
    <w:p w14:paraId="16BB1EA2" w14:textId="77777777" w:rsidR="00541AF6" w:rsidRPr="00AD76BA" w:rsidRDefault="00541AF6" w:rsidP="00541AF6">
      <w:pPr>
        <w:widowControl w:val="0"/>
        <w:numPr>
          <w:ilvl w:val="0"/>
          <w:numId w:val="16"/>
        </w:numPr>
        <w:tabs>
          <w:tab w:val="left" w:pos="784"/>
          <w:tab w:val="left" w:pos="786"/>
        </w:tabs>
        <w:autoSpaceDE w:val="0"/>
        <w:autoSpaceDN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AD76B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krešulys gali visiškai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užblokuoti</w:t>
      </w:r>
      <w:r w:rsidRPr="00AD76B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krauj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otaką</w:t>
      </w:r>
      <w:r w:rsidRPr="00AD76B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 tai gali sukelti širdies priepuolį (miokardo infarktą) arba insultą, arba</w:t>
      </w:r>
    </w:p>
    <w:p w14:paraId="2392F562" w14:textId="77777777" w:rsidR="00541AF6" w:rsidRPr="00AD76BA" w:rsidRDefault="00541AF6" w:rsidP="00541AF6">
      <w:pPr>
        <w:widowControl w:val="0"/>
        <w:numPr>
          <w:ilvl w:val="0"/>
          <w:numId w:val="16"/>
        </w:numPr>
        <w:tabs>
          <w:tab w:val="left" w:pos="784"/>
          <w:tab w:val="left" w:pos="786"/>
        </w:tabs>
        <w:autoSpaceDE w:val="0"/>
        <w:autoSpaceDN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AD76B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krešulys gali iš dalies užkimšti širdies kraujagysl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ę</w:t>
      </w:r>
      <w:r w:rsidRPr="00AD76B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 tai pablogina jos kraujotaką ir gali sukelti krūtinės skausmą, kuris atsiranda ir išnyksta (tai vadinama nestabilia krūtinės angina).</w:t>
      </w:r>
    </w:p>
    <w:p w14:paraId="57DC83D9" w14:textId="77777777" w:rsidR="00541AF6" w:rsidRPr="00AD76BA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1BAEE1B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  <w:r w:rsidRPr="00BB1B08">
        <w:t xml:space="preserve"> </w:t>
      </w:r>
      <w:r w:rsidRPr="00BB1B08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padeda neleisti kraujo plokštelėms sulipti viena su kit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a. Tai</w:t>
      </w:r>
      <w:r w:rsidRPr="00BB1B08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trukdo susidaryti kraujo krešuliui, kuris ga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lėtų</w:t>
      </w:r>
      <w:r w:rsidRPr="00BB1B08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pabloginti kraujotaką.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</w:p>
    <w:p w14:paraId="3B4D4638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E8BA5F7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E6AC37A" w14:textId="77777777" w:rsidR="00541AF6" w:rsidRPr="00211C6D" w:rsidRDefault="00541AF6" w:rsidP="00541AF6">
      <w:pPr>
        <w:widowControl w:val="0"/>
        <w:numPr>
          <w:ilvl w:val="0"/>
          <w:numId w:val="8"/>
        </w:numPr>
        <w:tabs>
          <w:tab w:val="left" w:pos="84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Kas žinotina prieš vartojant </w:t>
      </w:r>
      <w:proofErr w:type="spellStart"/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Igzelymas</w:t>
      </w:r>
      <w:proofErr w:type="spellEnd"/>
    </w:p>
    <w:p w14:paraId="10DA1BDB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</w:p>
    <w:p w14:paraId="1A6B4FD7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proofErr w:type="spellStart"/>
      <w:r w:rsidRPr="00211C6D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Igzelymas</w:t>
      </w:r>
      <w:proofErr w:type="spellEnd"/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 xml:space="preserve"> vartoti draudžiama</w:t>
      </w:r>
      <w:r w:rsidRPr="00211C6D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:</w:t>
      </w:r>
    </w:p>
    <w:p w14:paraId="21E2B630" w14:textId="77777777" w:rsidR="00541AF6" w:rsidRPr="00211C6D" w:rsidRDefault="00541AF6" w:rsidP="00541AF6">
      <w:pPr>
        <w:widowControl w:val="0"/>
        <w:numPr>
          <w:ilvl w:val="0"/>
          <w:numId w:val="37"/>
        </w:numPr>
        <w:tabs>
          <w:tab w:val="left" w:pos="722"/>
          <w:tab w:val="left" w:pos="786"/>
        </w:tabs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jeigu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yra alergija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tikagrelorui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acetilsalicilo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rūgštiai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arba bet kuriai pagalbinei šio vaisto medžiagai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lastRenderedPageBreak/>
        <w:t>(jos išvardytos 6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 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skyriuje)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11740311" w14:textId="77777777" w:rsidR="00541AF6" w:rsidRPr="00211C6D" w:rsidRDefault="00541AF6" w:rsidP="00541AF6">
      <w:pPr>
        <w:widowControl w:val="0"/>
        <w:numPr>
          <w:ilvl w:val="0"/>
          <w:numId w:val="37"/>
        </w:numPr>
        <w:tabs>
          <w:tab w:val="left" w:pos="722"/>
          <w:tab w:val="left" w:pos="786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yra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alergi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ja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kitiems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salicilatams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arba nesteroidiniams vaistams nuo uždegimo (NVNU). NVNU dažnai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vart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ojami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nuo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artrit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ar reumat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ir skausm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o;</w:t>
      </w:r>
    </w:p>
    <w:p w14:paraId="2AA65C6C" w14:textId="77777777" w:rsidR="00541AF6" w:rsidRPr="00982BDE" w:rsidRDefault="00541AF6" w:rsidP="00541AF6">
      <w:pPr>
        <w:widowControl w:val="0"/>
        <w:numPr>
          <w:ilvl w:val="0"/>
          <w:numId w:val="37"/>
        </w:numPr>
        <w:tabs>
          <w:tab w:val="left" w:pos="722"/>
          <w:tab w:val="left" w:pos="786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 w:bidi="en-US"/>
          <w14:ligatures w14:val="none"/>
        </w:rPr>
        <w:t xml:space="preserve">pavartojus </w:t>
      </w:r>
      <w:proofErr w:type="spellStart"/>
      <w:r w:rsidRPr="00982BDE">
        <w:rPr>
          <w:rFonts w:ascii="Times New Roman" w:eastAsia="Times New Roman" w:hAnsi="Times New Roman" w:cs="Times New Roman"/>
          <w:kern w:val="0"/>
          <w:lang w:val="lt-LT" w:bidi="en-US"/>
          <w14:ligatures w14:val="none"/>
        </w:rPr>
        <w:t>salicilatų</w:t>
      </w:r>
      <w:proofErr w:type="spellEnd"/>
      <w:r w:rsidRPr="00982BDE">
        <w:rPr>
          <w:rFonts w:ascii="Times New Roman" w:eastAsia="Times New Roman" w:hAnsi="Times New Roman" w:cs="Times New Roman"/>
          <w:kern w:val="0"/>
          <w:lang w:val="lt-LT" w:bidi="en-US"/>
          <w14:ligatures w14:val="none"/>
        </w:rPr>
        <w:t xml:space="preserve"> ar NVNU</w:t>
      </w:r>
      <w:r>
        <w:rPr>
          <w:rFonts w:ascii="Times New Roman" w:eastAsia="Times New Roman" w:hAnsi="Times New Roman" w:cs="Times New Roman"/>
          <w:kern w:val="0"/>
          <w:lang w:val="lt-LT" w:bidi="en-US"/>
          <w14:ligatures w14:val="none"/>
        </w:rPr>
        <w:t>,</w:t>
      </w:r>
      <w:r w:rsidRPr="00982BDE">
        <w:rPr>
          <w:rFonts w:ascii="Times New Roman" w:eastAsia="Times New Roman" w:hAnsi="Times New Roman" w:cs="Times New Roman"/>
          <w:kern w:val="0"/>
          <w:lang w:val="lt-LT" w:bidi="en-US"/>
          <w14:ligatures w14:val="none"/>
        </w:rPr>
        <w:t xml:space="preserve"> Jus</w:t>
      </w:r>
      <w:r>
        <w:rPr>
          <w:rFonts w:ascii="Times New Roman" w:eastAsia="Times New Roman" w:hAnsi="Times New Roman" w:cs="Times New Roman"/>
          <w:kern w:val="0"/>
          <w:lang w:val="lt-LT" w:bidi="en-US"/>
          <w14:ligatures w14:val="none"/>
        </w:rPr>
        <w:t xml:space="preserve"> ištiko</w:t>
      </w:r>
      <w:r w:rsidRPr="00982BDE">
        <w:rPr>
          <w:rFonts w:ascii="Times New Roman" w:eastAsia="Times New Roman" w:hAnsi="Times New Roman" w:cs="Times New Roman"/>
          <w:kern w:val="0"/>
          <w:lang w:val="lt-LT" w:bidi="en-US"/>
          <w14:ligatures w14:val="none"/>
        </w:rPr>
        <w:t xml:space="preserve"> astmos priepuolis arba patino kai kurios kūno vietos, pvz., veidas, lūpos, gerklė ar liežuvis (</w:t>
      </w:r>
      <w:proofErr w:type="spellStart"/>
      <w:r w:rsidRPr="00982BDE">
        <w:rPr>
          <w:rFonts w:ascii="Times New Roman" w:eastAsia="Times New Roman" w:hAnsi="Times New Roman" w:cs="Times New Roman"/>
          <w:kern w:val="0"/>
          <w:lang w:val="lt-LT" w:bidi="en-US"/>
          <w14:ligatures w14:val="none"/>
        </w:rPr>
        <w:t>angio</w:t>
      </w:r>
      <w:r>
        <w:rPr>
          <w:rFonts w:ascii="Times New Roman" w:eastAsia="Times New Roman" w:hAnsi="Times New Roman" w:cs="Times New Roman"/>
          <w:kern w:val="0"/>
          <w:lang w:val="lt-LT" w:bidi="en-US"/>
          <w14:ligatures w14:val="none"/>
        </w:rPr>
        <w:t>neurozinė</w:t>
      </w:r>
      <w:proofErr w:type="spellEnd"/>
      <w:r>
        <w:rPr>
          <w:rFonts w:ascii="Times New Roman" w:eastAsia="Times New Roman" w:hAnsi="Times New Roman" w:cs="Times New Roman"/>
          <w:kern w:val="0"/>
          <w:lang w:val="lt-LT" w:bidi="en-US"/>
          <w14:ligatures w14:val="none"/>
        </w:rPr>
        <w:t xml:space="preserve"> </w:t>
      </w:r>
      <w:r w:rsidRPr="00982BDE">
        <w:rPr>
          <w:rFonts w:ascii="Times New Roman" w:eastAsia="Times New Roman" w:hAnsi="Times New Roman" w:cs="Times New Roman"/>
          <w:kern w:val="0"/>
          <w:lang w:val="lt-LT" w:bidi="en-US"/>
          <w14:ligatures w14:val="none"/>
        </w:rPr>
        <w:t>edema)</w:t>
      </w:r>
      <w:r>
        <w:rPr>
          <w:rFonts w:ascii="Times New Roman" w:eastAsia="Times New Roman" w:hAnsi="Times New Roman" w:cs="Times New Roman"/>
          <w:kern w:val="0"/>
          <w:lang w:val="lt-LT" w:bidi="en-US"/>
          <w14:ligatures w14:val="none"/>
        </w:rPr>
        <w:t>;</w:t>
      </w:r>
    </w:p>
    <w:p w14:paraId="4B346C62" w14:textId="77777777" w:rsidR="00541AF6" w:rsidRPr="00211C6D" w:rsidRDefault="00541AF6" w:rsidP="00541AF6">
      <w:pPr>
        <w:widowControl w:val="0"/>
        <w:numPr>
          <w:ilvl w:val="0"/>
          <w:numId w:val="37"/>
        </w:numPr>
        <w:tabs>
          <w:tab w:val="left" w:pos="722"/>
          <w:tab w:val="left" w:pos="786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 w:bidi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 w:bidi="en-US"/>
          <w14:ligatures w14:val="none"/>
        </w:rPr>
        <w:t>dabar</w:t>
      </w:r>
      <w:r w:rsidRPr="00211C6D">
        <w:rPr>
          <w:rFonts w:ascii="Times New Roman" w:eastAsia="Times New Roman" w:hAnsi="Times New Roman" w:cs="Times New Roman"/>
          <w:kern w:val="0"/>
          <w:lang w:val="lt-LT" w:bidi="en-US"/>
          <w14:ligatures w14:val="none"/>
        </w:rPr>
        <w:t xml:space="preserve"> sergate arba kada nors sirgote skrandžio ar plonosios žarnos opa</w:t>
      </w:r>
      <w:r>
        <w:rPr>
          <w:rFonts w:ascii="Times New Roman" w:eastAsia="Times New Roman" w:hAnsi="Times New Roman" w:cs="Times New Roman"/>
          <w:kern w:val="0"/>
          <w:lang w:val="lt-LT" w:bidi="en-US"/>
          <w14:ligatures w14:val="none"/>
        </w:rPr>
        <w:t>;</w:t>
      </w:r>
    </w:p>
    <w:p w14:paraId="352EBA94" w14:textId="77777777" w:rsidR="00541AF6" w:rsidRPr="00211C6D" w:rsidRDefault="00541AF6" w:rsidP="00541AF6">
      <w:pPr>
        <w:widowControl w:val="0"/>
        <w:numPr>
          <w:ilvl w:val="0"/>
          <w:numId w:val="37"/>
        </w:numPr>
        <w:tabs>
          <w:tab w:val="left" w:pos="722"/>
          <w:tab w:val="left" w:pos="786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Jūs d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abar kraujuojate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5CB88479" w14:textId="77777777" w:rsidR="00541AF6" w:rsidRPr="00211C6D" w:rsidRDefault="00541AF6" w:rsidP="00541AF6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Jums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kada nors buvo kraujo krešėjimo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sutrikimas;</w:t>
      </w:r>
    </w:p>
    <w:p w14:paraId="2DBF0574" w14:textId="77777777" w:rsidR="00541AF6" w:rsidRPr="00211C6D" w:rsidRDefault="00541AF6" w:rsidP="00541AF6">
      <w:pPr>
        <w:widowControl w:val="0"/>
        <w:numPr>
          <w:ilvl w:val="0"/>
          <w:numId w:val="37"/>
        </w:numPr>
        <w:tabs>
          <w:tab w:val="left" w:pos="722"/>
          <w:tab w:val="left" w:pos="786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Jums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buvo insultas, kurį sukėlė kraujavimas į smegenis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1440F169" w14:textId="77777777" w:rsidR="00541AF6" w:rsidRPr="00211C6D" w:rsidRDefault="00541AF6" w:rsidP="00541AF6">
      <w:pPr>
        <w:widowControl w:val="0"/>
        <w:numPr>
          <w:ilvl w:val="0"/>
          <w:numId w:val="37"/>
        </w:numPr>
        <w:tabs>
          <w:tab w:val="left" w:pos="722"/>
          <w:tab w:val="left" w:pos="786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ergate sunkia kepenų ar inkstų liga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1A79FA73" w14:textId="77777777" w:rsidR="00541AF6" w:rsidRPr="00211C6D" w:rsidRDefault="00541AF6" w:rsidP="00541AF6">
      <w:pPr>
        <w:widowControl w:val="0"/>
        <w:numPr>
          <w:ilvl w:val="0"/>
          <w:numId w:val="37"/>
        </w:numPr>
        <w:tabs>
          <w:tab w:val="left" w:pos="722"/>
          <w:tab w:val="left" w:pos="786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sergate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podagr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a;</w:t>
      </w:r>
    </w:p>
    <w:p w14:paraId="5489D52F" w14:textId="77777777" w:rsidR="00541AF6" w:rsidRPr="00211C6D" w:rsidRDefault="00541AF6" w:rsidP="00541AF6">
      <w:pPr>
        <w:widowControl w:val="0"/>
        <w:numPr>
          <w:ilvl w:val="0"/>
          <w:numId w:val="37"/>
        </w:numPr>
        <w:tabs>
          <w:tab w:val="left" w:pos="722"/>
          <w:tab w:val="left" w:pos="786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artojate kur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io nors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iš šių vaistų:</w:t>
      </w:r>
    </w:p>
    <w:p w14:paraId="46C449E2" w14:textId="77777777" w:rsidR="00541AF6" w:rsidRPr="001615D2" w:rsidRDefault="00541AF6" w:rsidP="00541AF6">
      <w:pPr>
        <w:pStyle w:val="Sraopastraipa"/>
        <w:widowControl w:val="0"/>
        <w:numPr>
          <w:ilvl w:val="0"/>
          <w:numId w:val="39"/>
        </w:numPr>
        <w:tabs>
          <w:tab w:val="left" w:pos="1068"/>
        </w:tabs>
        <w:autoSpaceDE w:val="0"/>
        <w:autoSpaceDN w:val="0"/>
        <w:spacing w:after="0" w:line="240" w:lineRule="auto"/>
        <w:ind w:left="924" w:hanging="35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proofErr w:type="spellStart"/>
      <w:r w:rsidRPr="001615D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ketokonazol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proofErr w:type="spellEnd"/>
      <w:r w:rsidRPr="001615D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nuo</w:t>
      </w:r>
      <w:r w:rsidRPr="001615D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grybeli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r w:rsidRPr="001615D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infekcij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os</w:t>
      </w:r>
      <w:r w:rsidRPr="001615D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);</w:t>
      </w:r>
    </w:p>
    <w:p w14:paraId="73534CD3" w14:textId="77777777" w:rsidR="00541AF6" w:rsidRPr="001615D2" w:rsidRDefault="00541AF6" w:rsidP="00541AF6">
      <w:pPr>
        <w:pStyle w:val="Sraopastraipa"/>
        <w:widowControl w:val="0"/>
        <w:numPr>
          <w:ilvl w:val="0"/>
          <w:numId w:val="39"/>
        </w:numPr>
        <w:tabs>
          <w:tab w:val="left" w:pos="1068"/>
        </w:tabs>
        <w:autoSpaceDE w:val="0"/>
        <w:autoSpaceDN w:val="0"/>
        <w:spacing w:after="0" w:line="240" w:lineRule="auto"/>
        <w:ind w:left="924" w:hanging="35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proofErr w:type="spellStart"/>
      <w:r w:rsidRPr="001615D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klaritromicin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proofErr w:type="spellEnd"/>
      <w:r w:rsidRPr="001615D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nuo</w:t>
      </w:r>
      <w:r w:rsidRPr="001615D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bakterin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ių</w:t>
      </w:r>
      <w:r w:rsidRPr="001615D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infekcij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r w:rsidRPr="001615D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);</w:t>
      </w:r>
    </w:p>
    <w:p w14:paraId="5DB71FCE" w14:textId="77777777" w:rsidR="00541AF6" w:rsidRPr="001615D2" w:rsidRDefault="00541AF6" w:rsidP="00541AF6">
      <w:pPr>
        <w:pStyle w:val="Sraopastraipa"/>
        <w:widowControl w:val="0"/>
        <w:numPr>
          <w:ilvl w:val="0"/>
          <w:numId w:val="39"/>
        </w:numPr>
        <w:tabs>
          <w:tab w:val="left" w:pos="1068"/>
        </w:tabs>
        <w:autoSpaceDE w:val="0"/>
        <w:autoSpaceDN w:val="0"/>
        <w:spacing w:after="0" w:line="240" w:lineRule="auto"/>
        <w:ind w:left="924" w:hanging="35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proofErr w:type="spellStart"/>
      <w:r w:rsidRPr="001615D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nefazodon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proofErr w:type="spellEnd"/>
      <w:r w:rsidRPr="001615D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(antidepresant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r w:rsidRPr="001615D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554C0411" w14:textId="77777777" w:rsidR="00541AF6" w:rsidRPr="001615D2" w:rsidRDefault="00541AF6" w:rsidP="00541AF6">
      <w:pPr>
        <w:pStyle w:val="Sraopastraipa"/>
        <w:widowControl w:val="0"/>
        <w:numPr>
          <w:ilvl w:val="0"/>
          <w:numId w:val="39"/>
        </w:numPr>
        <w:tabs>
          <w:tab w:val="left" w:pos="1068"/>
        </w:tabs>
        <w:autoSpaceDE w:val="0"/>
        <w:autoSpaceDN w:val="0"/>
        <w:spacing w:after="0" w:line="240" w:lineRule="auto"/>
        <w:ind w:left="924" w:hanging="357"/>
        <w:rPr>
          <w:rFonts w:ascii="Times New Roman" w:eastAsia="Times New Roman" w:hAnsi="Times New Roman" w:cs="Times New Roman"/>
          <w:spacing w:val="-2"/>
          <w:kern w:val="0"/>
          <w:lang w:val="lt-LT"/>
          <w14:ligatures w14:val="none"/>
        </w:rPr>
      </w:pPr>
      <w:r w:rsidRPr="001615D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ritonavir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r w:rsidRPr="001615D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ir </w:t>
      </w:r>
      <w:proofErr w:type="spellStart"/>
      <w:r w:rsidRPr="001615D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atazanavir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proofErr w:type="spellEnd"/>
      <w:r w:rsidRPr="001615D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nuo</w:t>
      </w:r>
      <w:r w:rsidRPr="001615D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ŽIV infekcij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os</w:t>
      </w:r>
      <w:r w:rsidRPr="001615D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ir AIDS);</w:t>
      </w:r>
    </w:p>
    <w:p w14:paraId="6044DF09" w14:textId="77777777" w:rsidR="00541AF6" w:rsidRPr="001615D2" w:rsidRDefault="00541AF6" w:rsidP="00541AF6">
      <w:pPr>
        <w:pStyle w:val="Sraopastraipa"/>
        <w:widowControl w:val="0"/>
        <w:numPr>
          <w:ilvl w:val="0"/>
          <w:numId w:val="39"/>
        </w:numPr>
        <w:tabs>
          <w:tab w:val="left" w:pos="1068"/>
        </w:tabs>
        <w:autoSpaceDE w:val="0"/>
        <w:autoSpaceDN w:val="0"/>
        <w:spacing w:after="0" w:line="240" w:lineRule="auto"/>
        <w:ind w:left="924" w:hanging="357"/>
        <w:rPr>
          <w:rFonts w:ascii="Times New Roman" w:eastAsia="Times New Roman" w:hAnsi="Times New Roman" w:cs="Times New Roman"/>
          <w:spacing w:val="-2"/>
          <w:kern w:val="0"/>
          <w:lang w:val="lt-LT" w:bidi="en-US"/>
          <w14:ligatures w14:val="none"/>
        </w:rPr>
      </w:pPr>
      <w:proofErr w:type="spellStart"/>
      <w:r w:rsidRPr="001615D2">
        <w:rPr>
          <w:rFonts w:ascii="Times New Roman" w:eastAsia="Times New Roman" w:hAnsi="Times New Roman" w:cs="Times New Roman"/>
          <w:spacing w:val="-2"/>
          <w:kern w:val="0"/>
          <w:lang w:val="lt-LT" w:bidi="en-US"/>
          <w14:ligatures w14:val="none"/>
        </w:rPr>
        <w:t>metotreksat</w:t>
      </w:r>
      <w:r>
        <w:rPr>
          <w:rFonts w:ascii="Times New Roman" w:eastAsia="Times New Roman" w:hAnsi="Times New Roman" w:cs="Times New Roman"/>
          <w:spacing w:val="-2"/>
          <w:kern w:val="0"/>
          <w:lang w:val="lt-LT" w:bidi="en-US"/>
          <w14:ligatures w14:val="none"/>
        </w:rPr>
        <w:t>o</w:t>
      </w:r>
      <w:proofErr w:type="spellEnd"/>
      <w:r w:rsidRPr="001615D2">
        <w:rPr>
          <w:rFonts w:ascii="Times New Roman" w:eastAsia="Times New Roman" w:hAnsi="Times New Roman" w:cs="Times New Roman"/>
          <w:spacing w:val="-2"/>
          <w:kern w:val="0"/>
          <w:lang w:val="lt-LT" w:bidi="en-US"/>
          <w14:ligatures w14:val="none"/>
        </w:rPr>
        <w:t xml:space="preserve"> didesnė</w:t>
      </w:r>
      <w:r>
        <w:rPr>
          <w:rFonts w:ascii="Times New Roman" w:eastAsia="Times New Roman" w:hAnsi="Times New Roman" w:cs="Times New Roman"/>
          <w:spacing w:val="-2"/>
          <w:kern w:val="0"/>
          <w:lang w:val="lt-LT" w:bidi="en-US"/>
          <w14:ligatures w14:val="none"/>
        </w:rPr>
        <w:t>mi</w:t>
      </w:r>
      <w:r w:rsidRPr="001615D2">
        <w:rPr>
          <w:rFonts w:ascii="Times New Roman" w:eastAsia="Times New Roman" w:hAnsi="Times New Roman" w:cs="Times New Roman"/>
          <w:spacing w:val="-2"/>
          <w:kern w:val="0"/>
          <w:lang w:val="lt-LT" w:bidi="en-US"/>
          <w14:ligatures w14:val="none"/>
        </w:rPr>
        <w:t>s</w:t>
      </w:r>
      <w:r>
        <w:rPr>
          <w:rFonts w:ascii="Times New Roman" w:eastAsia="Times New Roman" w:hAnsi="Times New Roman" w:cs="Times New Roman"/>
          <w:spacing w:val="-2"/>
          <w:kern w:val="0"/>
          <w:lang w:val="lt-LT" w:bidi="en-US"/>
          <w14:ligatures w14:val="none"/>
        </w:rPr>
        <w:t xml:space="preserve"> kaip</w:t>
      </w:r>
      <w:r w:rsidRPr="001615D2">
        <w:rPr>
          <w:rFonts w:ascii="Times New Roman" w:eastAsia="Times New Roman" w:hAnsi="Times New Roman" w:cs="Times New Roman"/>
          <w:spacing w:val="-2"/>
          <w:kern w:val="0"/>
          <w:lang w:val="lt-LT" w:bidi="en-US"/>
          <w14:ligatures w14:val="none"/>
        </w:rPr>
        <w:t xml:space="preserve"> 15</w:t>
      </w:r>
      <w:r>
        <w:rPr>
          <w:rFonts w:ascii="Times New Roman" w:eastAsia="Times New Roman" w:hAnsi="Times New Roman" w:cs="Times New Roman"/>
          <w:spacing w:val="-2"/>
          <w:kern w:val="0"/>
          <w:lang w:val="lt-LT" w:bidi="en-US"/>
          <w14:ligatures w14:val="none"/>
        </w:rPr>
        <w:t> mg</w:t>
      </w:r>
      <w:r w:rsidRPr="001615D2">
        <w:rPr>
          <w:rFonts w:ascii="Times New Roman" w:eastAsia="Times New Roman" w:hAnsi="Times New Roman" w:cs="Times New Roman"/>
          <w:spacing w:val="-2"/>
          <w:kern w:val="0"/>
          <w:lang w:val="lt-LT" w:bidi="en-US"/>
          <w14:ligatures w14:val="none"/>
        </w:rPr>
        <w:t xml:space="preserve"> per savaitę dozė</w:t>
      </w:r>
      <w:r>
        <w:rPr>
          <w:rFonts w:ascii="Times New Roman" w:eastAsia="Times New Roman" w:hAnsi="Times New Roman" w:cs="Times New Roman"/>
          <w:spacing w:val="-2"/>
          <w:kern w:val="0"/>
          <w:lang w:val="lt-LT" w:bidi="en-US"/>
          <w14:ligatures w14:val="none"/>
        </w:rPr>
        <w:t xml:space="preserve">mis </w:t>
      </w:r>
      <w:r w:rsidRPr="001615D2">
        <w:rPr>
          <w:rFonts w:ascii="Times New Roman" w:eastAsia="Times New Roman" w:hAnsi="Times New Roman" w:cs="Times New Roman"/>
          <w:spacing w:val="-2"/>
          <w:kern w:val="0"/>
          <w:lang w:val="lt-LT" w:bidi="en-US"/>
          <w14:ligatures w14:val="none"/>
        </w:rPr>
        <w:t>(</w:t>
      </w:r>
      <w:r>
        <w:rPr>
          <w:rFonts w:ascii="Times New Roman" w:eastAsia="Times New Roman" w:hAnsi="Times New Roman" w:cs="Times New Roman"/>
          <w:spacing w:val="-2"/>
          <w:kern w:val="0"/>
          <w:lang w:val="lt-LT" w:bidi="en-US"/>
          <w14:ligatures w14:val="none"/>
        </w:rPr>
        <w:t xml:space="preserve">nuo </w:t>
      </w:r>
      <w:r w:rsidRPr="001615D2">
        <w:rPr>
          <w:rFonts w:ascii="Times New Roman" w:eastAsia="Times New Roman" w:hAnsi="Times New Roman" w:cs="Times New Roman"/>
          <w:spacing w:val="-2"/>
          <w:kern w:val="0"/>
          <w:lang w:val="lt-LT" w:bidi="en-US"/>
          <w14:ligatures w14:val="none"/>
        </w:rPr>
        <w:t>vėži</w:t>
      </w:r>
      <w:r>
        <w:rPr>
          <w:rFonts w:ascii="Times New Roman" w:eastAsia="Times New Roman" w:hAnsi="Times New Roman" w:cs="Times New Roman"/>
          <w:spacing w:val="-2"/>
          <w:kern w:val="0"/>
          <w:lang w:val="lt-LT" w:bidi="en-US"/>
          <w14:ligatures w14:val="none"/>
        </w:rPr>
        <w:t>o</w:t>
      </w:r>
      <w:r w:rsidRPr="001615D2">
        <w:rPr>
          <w:rFonts w:ascii="Times New Roman" w:eastAsia="Times New Roman" w:hAnsi="Times New Roman" w:cs="Times New Roman"/>
          <w:spacing w:val="-2"/>
          <w:kern w:val="0"/>
          <w:lang w:val="lt-LT" w:bidi="en-US"/>
          <w14:ligatures w14:val="none"/>
        </w:rPr>
        <w:t xml:space="preserve"> ar reumatoidini</w:t>
      </w:r>
      <w:r>
        <w:rPr>
          <w:rFonts w:ascii="Times New Roman" w:eastAsia="Times New Roman" w:hAnsi="Times New Roman" w:cs="Times New Roman"/>
          <w:spacing w:val="-2"/>
          <w:kern w:val="0"/>
          <w:lang w:val="lt-LT" w:bidi="en-US"/>
          <w14:ligatures w14:val="none"/>
        </w:rPr>
        <w:t>o</w:t>
      </w:r>
      <w:r w:rsidRPr="001615D2">
        <w:rPr>
          <w:rFonts w:ascii="Times New Roman" w:eastAsia="Times New Roman" w:hAnsi="Times New Roman" w:cs="Times New Roman"/>
          <w:spacing w:val="-2"/>
          <w:kern w:val="0"/>
          <w:lang w:val="lt-LT" w:bidi="en-US"/>
          <w14:ligatures w14:val="none"/>
        </w:rPr>
        <w:t xml:space="preserve"> artrit</w:t>
      </w:r>
      <w:r>
        <w:rPr>
          <w:rFonts w:ascii="Times New Roman" w:eastAsia="Times New Roman" w:hAnsi="Times New Roman" w:cs="Times New Roman"/>
          <w:spacing w:val="-2"/>
          <w:kern w:val="0"/>
          <w:lang w:val="lt-LT" w:bidi="en-US"/>
          <w14:ligatures w14:val="none"/>
        </w:rPr>
        <w:t>o</w:t>
      </w:r>
      <w:r w:rsidRPr="001615D2">
        <w:rPr>
          <w:rFonts w:ascii="Times New Roman" w:eastAsia="Times New Roman" w:hAnsi="Times New Roman" w:cs="Times New Roman"/>
          <w:spacing w:val="-2"/>
          <w:kern w:val="0"/>
          <w:lang w:val="lt-LT" w:bidi="en-US"/>
          <w14:ligatures w14:val="none"/>
        </w:rPr>
        <w:t>)</w:t>
      </w:r>
      <w:r>
        <w:rPr>
          <w:rFonts w:ascii="Times New Roman" w:eastAsia="Times New Roman" w:hAnsi="Times New Roman" w:cs="Times New Roman"/>
          <w:spacing w:val="-2"/>
          <w:kern w:val="0"/>
          <w:lang w:val="lt-LT" w:bidi="en-US"/>
          <w14:ligatures w14:val="none"/>
        </w:rPr>
        <w:t>.</w:t>
      </w:r>
    </w:p>
    <w:p w14:paraId="4D2D3476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ei Jums tinka kuri nors iš aukščiau išvardytų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sąlygų,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vartoti draudžiama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 Jeigu abejojate, prieš pradėdami vartoti šį vaistą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pasitarkite su gydytoju arba vaistininku.</w:t>
      </w:r>
    </w:p>
    <w:p w14:paraId="5A4264B0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01D9B44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Įspėjimai ir atsargumo priemonės</w:t>
      </w:r>
    </w:p>
    <w:p w14:paraId="4ADA45B0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Pasitarkite su gydytoju arba vaistininku, prieš pradėdami vartoti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jeigu:</w:t>
      </w:r>
      <w:bookmarkStart w:id="0" w:name="_Hlk203559070"/>
      <w:bookmarkEnd w:id="0"/>
    </w:p>
    <w:p w14:paraId="32B03D71" w14:textId="77777777" w:rsidR="00541AF6" w:rsidRPr="00211C6D" w:rsidRDefault="00541AF6" w:rsidP="00541AF6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hanging="436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Jums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yra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padidėj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usi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kraujavimo rizika dėl:</w:t>
      </w:r>
    </w:p>
    <w:p w14:paraId="2E31DCFC" w14:textId="77777777" w:rsidR="00541AF6" w:rsidRPr="00211C6D" w:rsidRDefault="00541AF6" w:rsidP="00541AF6">
      <w:pPr>
        <w:widowControl w:val="0"/>
        <w:numPr>
          <w:ilvl w:val="2"/>
          <w:numId w:val="40"/>
        </w:numPr>
        <w:tabs>
          <w:tab w:val="left" w:pos="1068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neseniai patirt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os sunkios traumos;</w:t>
      </w:r>
    </w:p>
    <w:p w14:paraId="49F78D95" w14:textId="77777777" w:rsidR="00541AF6" w:rsidRPr="00211C6D" w:rsidRDefault="00541AF6" w:rsidP="00541AF6">
      <w:pPr>
        <w:widowControl w:val="0"/>
        <w:numPr>
          <w:ilvl w:val="2"/>
          <w:numId w:val="40"/>
        </w:numPr>
        <w:tabs>
          <w:tab w:val="left" w:pos="1068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neseniai atlikt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operacij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(įskaitant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dantų procedūras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 apie tai klauskite savo odontologo)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38FF6565" w14:textId="77777777" w:rsidR="00541AF6" w:rsidRPr="00211C6D" w:rsidRDefault="00541AF6" w:rsidP="00541AF6">
      <w:pPr>
        <w:widowControl w:val="0"/>
        <w:numPr>
          <w:ilvl w:val="2"/>
          <w:numId w:val="40"/>
        </w:numPr>
        <w:tabs>
          <w:tab w:val="left" w:pos="1068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lig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dėl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kuri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os sutrinka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kraujo krešėjim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38E1AC7B" w14:textId="77777777" w:rsidR="00541AF6" w:rsidRPr="00211C6D" w:rsidRDefault="00541AF6" w:rsidP="00541AF6">
      <w:pPr>
        <w:widowControl w:val="0"/>
        <w:numPr>
          <w:ilvl w:val="2"/>
          <w:numId w:val="40"/>
        </w:numPr>
        <w:tabs>
          <w:tab w:val="left" w:pos="1068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F258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neseniai buvusio kraujavimo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iš skrandžio ar žarnyno (pvz.,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dėl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skrandžio op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 žarnyno op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ar storosios žarnos polip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);</w:t>
      </w:r>
    </w:p>
    <w:p w14:paraId="44A2CDE4" w14:textId="77777777" w:rsidR="00541AF6" w:rsidRPr="008E48C8" w:rsidRDefault="00541AF6" w:rsidP="00541AF6">
      <w:pPr>
        <w:widowControl w:val="0"/>
        <w:numPr>
          <w:ilvl w:val="1"/>
          <w:numId w:val="8"/>
        </w:numPr>
        <w:tabs>
          <w:tab w:val="left" w:pos="785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E48C8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varto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dami</w:t>
      </w:r>
      <w:r w:rsidRPr="008E48C8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8E48C8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  <w:r w:rsidRPr="008E48C8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ruošiatės</w:t>
      </w:r>
      <w:r w:rsidRPr="008E48C8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operacij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ai</w:t>
      </w:r>
      <w:r w:rsidRPr="008E48C8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(įskaitant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dantų</w:t>
      </w:r>
      <w:r w:rsidRPr="008E48C8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procedūras). Tai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svarbu </w:t>
      </w:r>
      <w:r w:rsidRPr="008E48C8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dėl padidėjusios kraujavimo rizikos. Gydytojas gali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patarti</w:t>
      </w:r>
      <w:r w:rsidRPr="008E48C8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nutraukt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</w:t>
      </w:r>
      <w:r w:rsidRPr="008E48C8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šio vaisto vartojimą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</w:t>
      </w:r>
      <w:r w:rsidRPr="008E48C8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likus 5 dienoms iki operacijos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34C16A30" w14:textId="77777777" w:rsidR="00541AF6" w:rsidRPr="00211C6D" w:rsidRDefault="00541AF6" w:rsidP="00541AF6">
      <w:pPr>
        <w:widowControl w:val="0"/>
        <w:numPr>
          <w:ilvl w:val="1"/>
          <w:numId w:val="8"/>
        </w:numPr>
        <w:tabs>
          <w:tab w:val="left" w:pos="784"/>
          <w:tab w:val="left" w:pos="786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Jūsų širdies susitraukimų dažnis yra neįprastai mažas (mažesnis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kaip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60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 kartų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per minutę) ir dar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nėra įstatytas </w:t>
      </w:r>
      <w:r w:rsidRPr="004D78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širdies ritmą reguliuojan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tis</w:t>
      </w:r>
      <w:r w:rsidRPr="004D78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prietaisas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(širdies stimuliatorius)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7B137C6A" w14:textId="77777777" w:rsidR="00541AF6" w:rsidRPr="00211C6D" w:rsidRDefault="00541AF6" w:rsidP="00541AF6">
      <w:pPr>
        <w:widowControl w:val="0"/>
        <w:numPr>
          <w:ilvl w:val="1"/>
          <w:numId w:val="8"/>
        </w:numPr>
        <w:tabs>
          <w:tab w:val="left" w:pos="784"/>
          <w:tab w:val="left" w:pos="786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sergate astma ar kit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omis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plaučių lig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omis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 šienlige, nosies polipais ar kit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lėtin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e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kvėpavimo takų lig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ar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yra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kvėpavimo sutrikim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;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gali sukelti astmos priepuolį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3598EB90" w14:textId="77777777" w:rsidR="00541AF6" w:rsidRPr="00211C6D" w:rsidRDefault="00541AF6" w:rsidP="00541AF6">
      <w:pPr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ūsų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kvėpavimas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būna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taisyklingas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 pvz., pagreitėj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 sulėtėj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ar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atsiranda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trump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kvėpavimo pauz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. Gydytojas nuspręs, ar Jus reikia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išsamiau ištirti;</w:t>
      </w:r>
    </w:p>
    <w:p w14:paraId="4691D34C" w14:textId="77777777" w:rsidR="00541AF6" w:rsidRPr="00211C6D" w:rsidRDefault="00541AF6" w:rsidP="00541AF6">
      <w:pPr>
        <w:widowControl w:val="0"/>
        <w:numPr>
          <w:ilvl w:val="1"/>
          <w:numId w:val="8"/>
        </w:numPr>
        <w:tabs>
          <w:tab w:val="left" w:pos="786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Jums buv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kepenų, inkstų ar širdies sutrikimų arba anksčiau sirgote kokia nors liga, kuri galėjo pažeisti kepenis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6363D83C" w14:textId="77777777" w:rsidR="00541AF6" w:rsidRPr="00211C6D" w:rsidRDefault="00541AF6" w:rsidP="00541AF6">
      <w:pPr>
        <w:widowControl w:val="0"/>
        <w:numPr>
          <w:ilvl w:val="1"/>
          <w:numId w:val="8"/>
        </w:numPr>
        <w:tabs>
          <w:tab w:val="left" w:pos="784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lang w:val="lt-LT"/>
          <w14:ligatures w14:val="none"/>
        </w:rPr>
        <w:t>sergate arba sirgote</w:t>
      </w:r>
      <w:r w:rsidRPr="00211C6D">
        <w:rPr>
          <w:rFonts w:ascii="Times New Roman" w:eastAsia="Times New Roman" w:hAnsi="Times New Roman" w:cs="Times New Roman"/>
          <w:spacing w:val="-2"/>
          <w:kern w:val="0"/>
          <w:lang w:val="lt-LT"/>
          <w14:ligatures w14:val="none"/>
        </w:rPr>
        <w:t xml:space="preserve"> skrandžio ar plonosios žarnos </w:t>
      </w:r>
      <w:r>
        <w:rPr>
          <w:rFonts w:ascii="Times New Roman" w:eastAsia="Times New Roman" w:hAnsi="Times New Roman" w:cs="Times New Roman"/>
          <w:spacing w:val="-2"/>
          <w:kern w:val="0"/>
          <w:lang w:val="lt-LT"/>
          <w14:ligatures w14:val="none"/>
        </w:rPr>
        <w:t>liga;</w:t>
      </w:r>
    </w:p>
    <w:p w14:paraId="086B5688" w14:textId="77777777" w:rsidR="00541AF6" w:rsidRPr="00211C6D" w:rsidRDefault="00541AF6" w:rsidP="00541AF6">
      <w:pPr>
        <w:widowControl w:val="0"/>
        <w:numPr>
          <w:ilvl w:val="1"/>
          <w:numId w:val="8"/>
        </w:numPr>
        <w:tabs>
          <w:tab w:val="left" w:pos="784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lang w:val="lt-LT"/>
          <w14:ligatures w14:val="none"/>
        </w:rPr>
        <w:t>Jums padidėjęs</w:t>
      </w:r>
      <w:r w:rsidRPr="00211C6D">
        <w:rPr>
          <w:rFonts w:ascii="Times New Roman" w:eastAsia="Times New Roman" w:hAnsi="Times New Roman" w:cs="Times New Roman"/>
          <w:spacing w:val="-2"/>
          <w:kern w:val="0"/>
          <w:lang w:val="lt-LT"/>
          <w14:ligatures w14:val="none"/>
        </w:rPr>
        <w:t xml:space="preserve"> kraujospūd</w:t>
      </w:r>
      <w:r>
        <w:rPr>
          <w:rFonts w:ascii="Times New Roman" w:eastAsia="Times New Roman" w:hAnsi="Times New Roman" w:cs="Times New Roman"/>
          <w:spacing w:val="-2"/>
          <w:kern w:val="0"/>
          <w:lang w:val="lt-LT"/>
          <w14:ligatures w14:val="none"/>
        </w:rPr>
        <w:t>is;</w:t>
      </w:r>
    </w:p>
    <w:p w14:paraId="18E365FE" w14:textId="77777777" w:rsidR="00541AF6" w:rsidRPr="00211C6D" w:rsidRDefault="00541AF6" w:rsidP="00541AF6">
      <w:pPr>
        <w:widowControl w:val="0"/>
        <w:numPr>
          <w:ilvl w:val="1"/>
          <w:numId w:val="8"/>
        </w:numPr>
        <w:tabs>
          <w:tab w:val="left" w:pos="784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spacing w:val="-2"/>
          <w:kern w:val="0"/>
          <w:lang w:val="lt-LT"/>
          <w14:ligatures w14:val="none"/>
        </w:rPr>
        <w:t>kada nors sirgote podagra</w:t>
      </w:r>
      <w:r>
        <w:rPr>
          <w:rFonts w:ascii="Times New Roman" w:eastAsia="Times New Roman" w:hAnsi="Times New Roman" w:cs="Times New Roman"/>
          <w:spacing w:val="-2"/>
          <w:kern w:val="0"/>
          <w:lang w:val="lt-LT"/>
          <w14:ligatures w14:val="none"/>
        </w:rPr>
        <w:t>;</w:t>
      </w:r>
    </w:p>
    <w:p w14:paraId="66CC78CB" w14:textId="77777777" w:rsidR="00541AF6" w:rsidRPr="00211C6D" w:rsidRDefault="00541AF6" w:rsidP="00541AF6">
      <w:pPr>
        <w:widowControl w:val="0"/>
        <w:numPr>
          <w:ilvl w:val="1"/>
          <w:numId w:val="8"/>
        </w:numPr>
        <w:tabs>
          <w:tab w:val="left" w:pos="784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Jums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būn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gausios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mėnesinės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4D42F470" w14:textId="77777777" w:rsidR="00541AF6" w:rsidRPr="00211C6D" w:rsidRDefault="00541AF6" w:rsidP="00541AF6">
      <w:pPr>
        <w:widowControl w:val="0"/>
        <w:numPr>
          <w:ilvl w:val="1"/>
          <w:numId w:val="8"/>
        </w:numPr>
        <w:tabs>
          <w:tab w:val="left" w:pos="784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Jums buvo atliktas kraujo tyrimas, kuri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uo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nustatytas didesnis nei įprasta šlapimo rūgšties kiekis.</w:t>
      </w:r>
    </w:p>
    <w:p w14:paraId="1CA84DB9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ei Jums tinka kuri nors iš aukščiau išvardytų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sąlygų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(arba abejojate), prieš pradėdami vartoti šį vaistą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pasitarkite su gydytoju arba vaistininku.</w:t>
      </w:r>
    </w:p>
    <w:p w14:paraId="7FBA6E4C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:lang w:val="lt-LT"/>
          <w14:ligatures w14:val="none"/>
        </w:rPr>
      </w:pPr>
    </w:p>
    <w:p w14:paraId="2E264D60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ei pasunkėj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simptomai arba pasireišk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ė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sun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ku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 ar netikėtas šalutinis poveikis, pvz., neįprasti kraujavimo simptomai, sunkios odos reakcijos ar bet kokie kiti sunkios alergijos požymiai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nedelsdami kreip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kitės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medicinos pagalbos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(žr.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 skyrių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„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Galimas šalutinis poveikis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“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).</w:t>
      </w:r>
    </w:p>
    <w:p w14:paraId="0E7327C8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2C9D734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Pasakykite gydytojui, jei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ruošiatės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operacij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ai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(net ir nedidel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ei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pvz., danties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traukimui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), nes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skystina kraują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ir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gali padidėti kraujavimo rizika.</w:t>
      </w:r>
    </w:p>
    <w:p w14:paraId="4451E4E5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4C6FA8A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asirūpin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kite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kad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Jūsų organizme netrūktų skysčių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trūkstant skysčių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galite jausti troškulį ir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sausą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lastRenderedPageBreak/>
        <w:t>burn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ą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), nes t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okiu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metu vartojant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gali pablogėti inkstų funkcija.</w:t>
      </w:r>
    </w:p>
    <w:p w14:paraId="30862F57" w14:textId="77777777" w:rsidR="00541AF6" w:rsidRPr="00211C6D" w:rsidRDefault="00541AF6" w:rsidP="00541AF6">
      <w:pPr>
        <w:widowControl w:val="0"/>
        <w:tabs>
          <w:tab w:val="left" w:pos="7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6D2E0B8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Jei vartojate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ir heparin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:</w:t>
      </w:r>
    </w:p>
    <w:p w14:paraId="0303AA98" w14:textId="77777777" w:rsidR="00541AF6" w:rsidRPr="00211C6D" w:rsidRDefault="00541AF6" w:rsidP="00541AF6">
      <w:pPr>
        <w:widowControl w:val="0"/>
        <w:numPr>
          <w:ilvl w:val="1"/>
          <w:numId w:val="8"/>
        </w:numPr>
        <w:tabs>
          <w:tab w:val="left" w:pos="784"/>
          <w:tab w:val="left" w:pos="786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g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ydytojas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įtar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ęs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retą</w:t>
      </w:r>
      <w:r w:rsidRPr="006A1DAB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heparin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 sukeltą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trombocitų sutrikimą, gali pa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prašyti atlikti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kraujo mėgin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į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diagnostiniam tyrim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ui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. Svarbu informuoti gydytoją, kad vartojate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ir hepariną, nes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gali turėti įtakos diagnostiniam tyrimui.</w:t>
      </w:r>
    </w:p>
    <w:p w14:paraId="3EB44217" w14:textId="77777777" w:rsidR="00541AF6" w:rsidRPr="00211C6D" w:rsidRDefault="00541AF6" w:rsidP="00541AF6">
      <w:pPr>
        <w:widowControl w:val="0"/>
        <w:tabs>
          <w:tab w:val="left" w:pos="784"/>
          <w:tab w:val="left" w:pos="7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4584107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Vaika</w:t>
      </w:r>
      <w:r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ms</w:t>
      </w: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 ir paauglia</w:t>
      </w:r>
      <w:r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ms</w:t>
      </w:r>
    </w:p>
    <w:p w14:paraId="68C37DC3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nerekomenduojamas vaikams ir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jaunesniems kaip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18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 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metų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paaugliams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</w:p>
    <w:p w14:paraId="2EBC81F9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0D30906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Kiti vaistai ir </w:t>
      </w:r>
      <w:proofErr w:type="spellStart"/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Igzelymas</w:t>
      </w:r>
      <w:proofErr w:type="spellEnd"/>
    </w:p>
    <w:p w14:paraId="0B0DDD4F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D42623">
        <w:rPr>
          <w:rFonts w:ascii="Times New Roman" w:eastAsia="Times New Roman" w:hAnsi="Times New Roman" w:cs="Times New Roman"/>
          <w:kern w:val="0"/>
          <w:szCs w:val="24"/>
          <w:lang w:val="lt-LT"/>
          <w14:ligatures w14:val="none"/>
        </w:rPr>
        <w:t>Jeigu vartojate ar neseniai vartojote kitų vaistų arba dėl to nesate tikri, apie tai pasakykite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gydytojui arba vaistininkui. Tai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svarbu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todėl, kad </w:t>
      </w:r>
      <w:proofErr w:type="spellStart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gali turėti įtakos kai kurių vaistų veikimui, o kai kurie vaistai gali turėti įtakos </w:t>
      </w:r>
      <w:proofErr w:type="spellStart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</w:p>
    <w:p w14:paraId="2DEFE708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77EF4BF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Pasakykite gydytojui arba vaistininkui, jei vartojate bet kurį iš šių vaistų:</w:t>
      </w:r>
    </w:p>
    <w:p w14:paraId="0C80313C" w14:textId="77777777" w:rsidR="00541AF6" w:rsidRPr="00211C6D" w:rsidRDefault="00541AF6" w:rsidP="00541AF6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antikoaguliant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 toki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kaip varfarinas ir heparinas, arba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antitrombocitini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vaist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 toki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kaip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klopidogrelis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(vaist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kraujui skystinti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ir (arba)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krešulių profilaktikai)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2CED8937" w14:textId="77777777" w:rsidR="00541AF6" w:rsidRPr="00211C6D" w:rsidRDefault="00541AF6" w:rsidP="00541AF6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ciklosporin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takrolimuz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(vartojami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sumažinti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organizmo apsaug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inę reakciją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);</w:t>
      </w:r>
    </w:p>
    <w:p w14:paraId="2FB5C239" w14:textId="77777777" w:rsidR="00541AF6" w:rsidRPr="00211C6D" w:rsidRDefault="00541AF6" w:rsidP="00541AF6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diuretik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 AKF inhibitori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beta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adrenoblokatori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ir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verapamili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nuo padidėjusio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kraujospūdži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6AE8C3DF" w14:textId="77777777" w:rsidR="00541AF6" w:rsidRPr="00211C6D" w:rsidRDefault="00541AF6" w:rsidP="00541AF6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digoksin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nuo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širdies nepakankamum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);</w:t>
      </w:r>
    </w:p>
    <w:p w14:paraId="7EAF2091" w14:textId="77777777" w:rsidR="00541AF6" w:rsidRPr="00211C6D" w:rsidRDefault="00541AF6" w:rsidP="00541AF6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ro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z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uvastatin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</w:t>
      </w:r>
      <w:r w:rsidRPr="008B0A90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padidėjusiam cholesterolio kiekiui mažinti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1F8163DF" w14:textId="77777777" w:rsidR="00541AF6" w:rsidRPr="00211C6D" w:rsidRDefault="00541AF6" w:rsidP="00541AF6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daugiau kaip 40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 mg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per parą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simvastatino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arba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lovastatino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</w:t>
      </w:r>
      <w:r w:rsidRPr="008B0A90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padidėjusiam cholesterolio kiekiui mažinti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);</w:t>
      </w:r>
    </w:p>
    <w:p w14:paraId="41E12BF7" w14:textId="77777777" w:rsidR="00541AF6" w:rsidRPr="00211C6D" w:rsidRDefault="00541AF6" w:rsidP="00541AF6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rifampicin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(antibiotik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76608748" w14:textId="77777777" w:rsidR="00541AF6" w:rsidRPr="00211C6D" w:rsidRDefault="00541AF6" w:rsidP="00541AF6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fenitoin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karbamazepin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fenobarbitali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valproinė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rūgšti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e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 (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nuo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traukuli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7032CC37" w14:textId="77777777" w:rsidR="00541AF6" w:rsidRPr="00211C6D" w:rsidRDefault="00541AF6" w:rsidP="00541AF6">
      <w:pPr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chinidin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ir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diltiazem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(jų skiriama širdies ritmo sutrikimams gydyti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);</w:t>
      </w:r>
    </w:p>
    <w:p w14:paraId="67D14BF2" w14:textId="77777777" w:rsidR="00541AF6" w:rsidRPr="00211C6D" w:rsidRDefault="00541AF6" w:rsidP="00541AF6">
      <w:pPr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morfin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ir kit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opioid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(stipriam skausmui malšinti);</w:t>
      </w:r>
    </w:p>
    <w:p w14:paraId="635B6764" w14:textId="77777777" w:rsidR="00541AF6" w:rsidRPr="00211C6D" w:rsidRDefault="00541AF6" w:rsidP="00541AF6">
      <w:pPr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ličio (manij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ir depresij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os gydymui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449A576C" w14:textId="77777777" w:rsidR="00541AF6" w:rsidRPr="00211C6D" w:rsidRDefault="00541AF6" w:rsidP="00541AF6">
      <w:pPr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NVNU, pvz.,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ibuprofen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arba steroid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nuo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skausm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ir uždegim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701899E1" w14:textId="77777777" w:rsidR="00541AF6" w:rsidRPr="00211C6D" w:rsidRDefault="00541AF6" w:rsidP="00541AF6">
      <w:pPr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metamizol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nuo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skausm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7AD45029" w14:textId="77777777" w:rsidR="00541AF6" w:rsidRPr="00211C6D" w:rsidRDefault="00541AF6" w:rsidP="00541AF6">
      <w:pPr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urikozurini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vaist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 toki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kaip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probenecid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nuo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podagr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);</w:t>
      </w:r>
    </w:p>
    <w:p w14:paraId="3E1425D0" w14:textId="77777777" w:rsidR="00541AF6" w:rsidRPr="00211C6D" w:rsidRDefault="00541AF6" w:rsidP="00541AF6">
      <w:pPr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acetazolamid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nuo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glaukom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25FB6C37" w14:textId="77777777" w:rsidR="00541AF6" w:rsidRPr="00211C6D" w:rsidRDefault="00541AF6" w:rsidP="00541AF6">
      <w:pPr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etotreksato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mažesnėmis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kaip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15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 mg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per savaitę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dozėmis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spacing w:val="-2"/>
          <w:kern w:val="0"/>
          <w:lang w:val="lt-LT" w:bidi="en-US"/>
          <w14:ligatures w14:val="none"/>
        </w:rPr>
        <w:t xml:space="preserve">nuo </w:t>
      </w:r>
      <w:r w:rsidRPr="001615D2">
        <w:rPr>
          <w:rFonts w:ascii="Times New Roman" w:eastAsia="Times New Roman" w:hAnsi="Times New Roman" w:cs="Times New Roman"/>
          <w:spacing w:val="-2"/>
          <w:kern w:val="0"/>
          <w:lang w:val="lt-LT" w:bidi="en-US"/>
          <w14:ligatures w14:val="none"/>
        </w:rPr>
        <w:t>vėži</w:t>
      </w:r>
      <w:r>
        <w:rPr>
          <w:rFonts w:ascii="Times New Roman" w:eastAsia="Times New Roman" w:hAnsi="Times New Roman" w:cs="Times New Roman"/>
          <w:spacing w:val="-2"/>
          <w:kern w:val="0"/>
          <w:lang w:val="lt-LT" w:bidi="en-US"/>
          <w14:ligatures w14:val="none"/>
        </w:rPr>
        <w:t>o</w:t>
      </w:r>
      <w:r w:rsidRPr="001615D2">
        <w:rPr>
          <w:rFonts w:ascii="Times New Roman" w:eastAsia="Times New Roman" w:hAnsi="Times New Roman" w:cs="Times New Roman"/>
          <w:spacing w:val="-2"/>
          <w:kern w:val="0"/>
          <w:lang w:val="lt-LT" w:bidi="en-US"/>
          <w14:ligatures w14:val="none"/>
        </w:rPr>
        <w:t xml:space="preserve"> ar reumatoidini</w:t>
      </w:r>
      <w:r>
        <w:rPr>
          <w:rFonts w:ascii="Times New Roman" w:eastAsia="Times New Roman" w:hAnsi="Times New Roman" w:cs="Times New Roman"/>
          <w:spacing w:val="-2"/>
          <w:kern w:val="0"/>
          <w:lang w:val="lt-LT" w:bidi="en-US"/>
          <w14:ligatures w14:val="none"/>
        </w:rPr>
        <w:t>o</w:t>
      </w:r>
      <w:r w:rsidRPr="001615D2">
        <w:rPr>
          <w:rFonts w:ascii="Times New Roman" w:eastAsia="Times New Roman" w:hAnsi="Times New Roman" w:cs="Times New Roman"/>
          <w:spacing w:val="-2"/>
          <w:kern w:val="0"/>
          <w:lang w:val="lt-LT" w:bidi="en-US"/>
          <w14:ligatures w14:val="none"/>
        </w:rPr>
        <w:t xml:space="preserve"> artrit</w:t>
      </w:r>
      <w:r>
        <w:rPr>
          <w:rFonts w:ascii="Times New Roman" w:eastAsia="Times New Roman" w:hAnsi="Times New Roman" w:cs="Times New Roman"/>
          <w:spacing w:val="-2"/>
          <w:kern w:val="0"/>
          <w:lang w:val="lt-LT" w:bidi="en-US"/>
          <w14:ligatures w14:val="none"/>
        </w:rPr>
        <w:t>o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397330AE" w14:textId="77777777" w:rsidR="00541AF6" w:rsidRPr="00211C6D" w:rsidRDefault="00541AF6" w:rsidP="00541AF6">
      <w:pPr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sulfonilkarbamid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pvz.,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glibenklamid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nuo cukrinio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diabet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);</w:t>
      </w:r>
    </w:p>
    <w:p w14:paraId="131F4D9E" w14:textId="77777777" w:rsidR="00541AF6" w:rsidRPr="00211C6D" w:rsidRDefault="00541AF6" w:rsidP="00541AF6">
      <w:pPr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selektyv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serotonino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reabsorbcijos inhibitori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(SSRI), toki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kaip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sertralinas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ar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paroksetinas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nuo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depresij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);</w:t>
      </w:r>
    </w:p>
    <w:p w14:paraId="32F16809" w14:textId="77777777" w:rsidR="00541AF6" w:rsidRPr="00211C6D" w:rsidRDefault="00541AF6" w:rsidP="00541AF6">
      <w:pPr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kortikosteroid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(vartojam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kaip pakaitinė hormonų terapija, kai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sunyko arba buvo pašalinti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antinksčiai ar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hipofizė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arba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nuo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uždegim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 įskaitant reumatines ligas ir žarnyno uždegimą);</w:t>
      </w:r>
    </w:p>
    <w:p w14:paraId="7230FF9A" w14:textId="77777777" w:rsidR="00541AF6" w:rsidRPr="00211C6D" w:rsidRDefault="00541AF6" w:rsidP="00541AF6">
      <w:pPr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antacidini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vaist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nuo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virškinimo sutrikim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</w:p>
    <w:p w14:paraId="5CCAAB15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ind w:left="786" w:hanging="720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6123372" w14:textId="77777777" w:rsidR="00541AF6" w:rsidRPr="00934655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934655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Ypač svarbu pasakyti gydytojui arba vaistininkui, jei vartojate bet kurį iš šių vaistų, didinančių kraujavimo riziką:</w:t>
      </w:r>
    </w:p>
    <w:p w14:paraId="634C8F0D" w14:textId="77777777" w:rsidR="00541AF6" w:rsidRPr="00211C6D" w:rsidRDefault="00541AF6" w:rsidP="00541AF6">
      <w:pPr>
        <w:widowControl w:val="0"/>
        <w:numPr>
          <w:ilvl w:val="1"/>
          <w:numId w:val="26"/>
        </w:numPr>
        <w:tabs>
          <w:tab w:val="left" w:pos="782"/>
          <w:tab w:val="left" w:pos="783"/>
        </w:tabs>
        <w:autoSpaceDE w:val="0"/>
        <w:autoSpaceDN w:val="0"/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geriamųjų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antikoaguliantų, dažnai vadinamų kraują skystinančiais vaistais (varfarino);</w:t>
      </w:r>
    </w:p>
    <w:p w14:paraId="0B18E27B" w14:textId="77777777" w:rsidR="00541AF6" w:rsidRPr="00211C6D" w:rsidRDefault="00541AF6" w:rsidP="00541AF6">
      <w:pPr>
        <w:widowControl w:val="0"/>
        <w:numPr>
          <w:ilvl w:val="1"/>
          <w:numId w:val="26"/>
        </w:numPr>
        <w:tabs>
          <w:tab w:val="left" w:pos="782"/>
          <w:tab w:val="left" w:pos="783"/>
        </w:tabs>
        <w:autoSpaceDE w:val="0"/>
        <w:autoSpaceDN w:val="0"/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nesteroidinių vaistų nuo uždegimo (santrumpa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 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– NVNU), dažnai vartojamų skausmui malšinti (pvz.,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ibuprofeno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ar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naprokseno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);</w:t>
      </w:r>
    </w:p>
    <w:p w14:paraId="54B54CB8" w14:textId="77777777" w:rsidR="00541AF6" w:rsidRPr="00211C6D" w:rsidRDefault="00541AF6" w:rsidP="00541AF6">
      <w:pPr>
        <w:widowControl w:val="0"/>
        <w:numPr>
          <w:ilvl w:val="1"/>
          <w:numId w:val="26"/>
        </w:numPr>
        <w:tabs>
          <w:tab w:val="left" w:pos="782"/>
          <w:tab w:val="left" w:pos="783"/>
        </w:tabs>
        <w:autoSpaceDE w:val="0"/>
        <w:autoSpaceDN w:val="0"/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selektyvių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serotonino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reabsorbcijos inhibitorių (santrumpa – SSRI),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vartojamų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nuo depresijos pvz.,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paroksetino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sertralino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arba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citalopramo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4A4D05FC" w14:textId="77777777" w:rsidR="00541AF6" w:rsidRPr="00211C6D" w:rsidRDefault="00541AF6" w:rsidP="00541AF6">
      <w:pPr>
        <w:widowControl w:val="0"/>
        <w:numPr>
          <w:ilvl w:val="1"/>
          <w:numId w:val="26"/>
        </w:numPr>
        <w:tabs>
          <w:tab w:val="left" w:pos="782"/>
          <w:tab w:val="left" w:pos="783"/>
        </w:tabs>
        <w:autoSpaceDE w:val="0"/>
        <w:autoSpaceDN w:val="0"/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kitų vaistų, ypač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ketokonazolo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(grybelių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sukeltoms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infekcij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oms gydyti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),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klaritromicino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(bakterijų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sukeltoms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infekcijo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gydyti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),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nefazodono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(nuo depresijos), ritonaviro arba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atazanaviro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(nuo ŽIV infekcijos ir AIDS),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ci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aprido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(nuo rėmens), skalsių alkaloidų (nuo migrenos ir galvos skausmo).</w:t>
      </w:r>
    </w:p>
    <w:p w14:paraId="07EB77E8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lang w:val="lt-LT"/>
          <w14:ligatures w14:val="none"/>
        </w:rPr>
      </w:pPr>
    </w:p>
    <w:p w14:paraId="6F63AD36" w14:textId="77777777" w:rsidR="00541AF6" w:rsidRPr="003003A7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3003A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Be to, pasakykite gydytojui, kad vartojant </w:t>
      </w:r>
      <w:proofErr w:type="spellStart"/>
      <w:r w:rsidRPr="003003A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  <w:r w:rsidRPr="003003A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gali padidėti kraujavimo rizika, jei gydytojas Jums skirs </w:t>
      </w:r>
      <w:proofErr w:type="spellStart"/>
      <w:r w:rsidRPr="003003A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fibrinolizę</w:t>
      </w:r>
      <w:proofErr w:type="spellEnd"/>
      <w:r w:rsidRPr="003003A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skatinančių vaistų, dažnai vadinamų „tirpdančiais krešulius“, pvz., </w:t>
      </w:r>
      <w:proofErr w:type="spellStart"/>
      <w:r w:rsidRPr="003003A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streptokinazės</w:t>
      </w:r>
      <w:proofErr w:type="spellEnd"/>
      <w:r w:rsidRPr="003003A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ar </w:t>
      </w:r>
      <w:proofErr w:type="spellStart"/>
      <w:r w:rsidRPr="003003A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lastRenderedPageBreak/>
        <w:t>alteplazės</w:t>
      </w:r>
      <w:proofErr w:type="spellEnd"/>
      <w:r w:rsidRPr="003003A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</w:p>
    <w:p w14:paraId="5DF8D7B8" w14:textId="77777777" w:rsidR="00541AF6" w:rsidRPr="003003A7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E788549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proofErr w:type="spellStart"/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Igzelymas</w:t>
      </w:r>
      <w:proofErr w:type="spellEnd"/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vartojimas </w:t>
      </w: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su alkoholiu</w:t>
      </w:r>
    </w:p>
    <w:p w14:paraId="609E1A62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Alkoholio vartojimas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gydantis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gali padidinti kraujavimo iš virškinimo trakto riziką ir pailginti kraujavimo laiką.</w:t>
      </w:r>
    </w:p>
    <w:p w14:paraId="2C670BC7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83B9389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Nėštumas ir žindymo laikotarpis</w:t>
      </w:r>
    </w:p>
    <w:p w14:paraId="709791C2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Jeigu esate nėščia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žindote kūdikį,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manote, kad gal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būt esate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nėščia arba planuojate pastoti,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tai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prieš pradėdami vartoti šį vaistą pasitarkite su gydytoju arba vaistininku.</w:t>
      </w:r>
    </w:p>
    <w:p w14:paraId="01BFB904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329738B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</w:t>
      </w:r>
      <w:r w:rsidRPr="004B54EF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eigu esate nėščia arba galite pastoti, </w:t>
      </w:r>
      <w:proofErr w:type="spellStart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vartoti n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erekomenduojama.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Vartodamos</w:t>
      </w:r>
      <w:r w:rsidRPr="0000673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šio vaisto, moterys turi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naudoti</w:t>
      </w:r>
      <w:r w:rsidRPr="0000673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tinkamą kontracepcij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os metodą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 kad išvengtų nėštumo.</w:t>
      </w:r>
    </w:p>
    <w:p w14:paraId="584271F7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81AF2BE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</w:t>
      </w:r>
      <w:r w:rsidRPr="0000612F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eigu žindote kūdikį, prieš pradėdama vartoti šį vaistą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 p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asitarkite su gydytoju. Gydytojas aptars su Jumis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vartojimo š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iuo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laikotarp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iu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naudą ir riziką ir padės nuspręsti, ar nutraukti žindymą, ar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vartojimą.</w:t>
      </w:r>
    </w:p>
    <w:p w14:paraId="0CDF069E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30D9996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Vairavimas ir mechanizmų valdymas</w:t>
      </w:r>
    </w:p>
    <w:p w14:paraId="1BCA068E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bookmarkStart w:id="1" w:name="_Hlk189490326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Nėra tikėtina, kad </w:t>
      </w:r>
      <w:proofErr w:type="spellStart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veikia </w:t>
      </w:r>
      <w:r w:rsidRPr="00493FA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gebėjim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ą</w:t>
      </w:r>
      <w:r w:rsidRPr="00493FA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vairuoti ir valdyti mechanizmus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Buvo pranešta apie šalutinį poveikį, pvz., svaig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ulį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ar sumišim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ą; j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ei jaučiate bet kurį iš ši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šalutinių poveiki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 reiškinių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 nevairuokite ir nevaldykite mechanizmų.</w:t>
      </w:r>
      <w:bookmarkEnd w:id="1"/>
    </w:p>
    <w:p w14:paraId="306A411D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750D2F8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proofErr w:type="spellStart"/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Igzelymas</w:t>
      </w:r>
      <w:proofErr w:type="spellEnd"/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 sudėtyje yra natrio</w:t>
      </w:r>
    </w:p>
    <w:p w14:paraId="72BA6156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Kiek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vienoje šio vaisto dozėje yra mažiau nei 1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 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mmol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(23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 mg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) natrio, t. y. </w:t>
      </w:r>
      <w:r w:rsidRPr="000A72C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jis beveik neturi reikšmės.</w:t>
      </w:r>
    </w:p>
    <w:p w14:paraId="73351A26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7391206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3755183" w14:textId="77777777" w:rsidR="00541AF6" w:rsidRPr="00211C6D" w:rsidRDefault="00541AF6" w:rsidP="00541AF6">
      <w:pPr>
        <w:widowControl w:val="0"/>
        <w:numPr>
          <w:ilvl w:val="0"/>
          <w:numId w:val="8"/>
        </w:numPr>
        <w:tabs>
          <w:tab w:val="left" w:pos="84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Kaip vartoti </w:t>
      </w:r>
      <w:proofErr w:type="spellStart"/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Igzelymas</w:t>
      </w:r>
      <w:proofErr w:type="spellEnd"/>
    </w:p>
    <w:p w14:paraId="06C4E68F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</w:p>
    <w:p w14:paraId="4ACDB8DE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Visada vartokite šį vaistą tiksliai, kaip nurodė gydytojas. Jei abejojate,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kreipkitės į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gydytoj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ą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arba vaistinink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ą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</w:p>
    <w:p w14:paraId="5139E9F9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5D1E0AE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K</w:t>
      </w:r>
      <w:r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okią dozę vartoti</w:t>
      </w:r>
    </w:p>
    <w:p w14:paraId="4FA54A47" w14:textId="77777777" w:rsidR="00541AF6" w:rsidRPr="00211C6D" w:rsidRDefault="00541AF6" w:rsidP="00541AF6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Pradinė dozė yra dvi kapsulės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 kurios išgeriamos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vienu metu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. Ši dozė paprastai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vartoj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ama ligoninėje.</w:t>
      </w:r>
    </w:p>
    <w:p w14:paraId="131F622F" w14:textId="77777777" w:rsidR="00541AF6" w:rsidRPr="00211C6D" w:rsidRDefault="00541AF6" w:rsidP="00541AF6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Suvartojus šią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pradin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ę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doz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ę,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įprasta dozė yra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po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vien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ą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kapsul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ę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du kartus per parą iki 12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 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mėnesių, nebent gydytojas nurodė kitaip.</w:t>
      </w:r>
    </w:p>
    <w:p w14:paraId="36065721" w14:textId="77777777" w:rsidR="00541AF6" w:rsidRPr="00211C6D" w:rsidRDefault="00541AF6" w:rsidP="00541AF6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Vartokite š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io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vaist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kasdien maždaug tuo pačiu metu (pvz., vieną kapsulę ryte ir vieną vakare).</w:t>
      </w:r>
    </w:p>
    <w:p w14:paraId="2C494D5A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32950A9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Senyviems pacientams rekomenduojama tokia pati dozė.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Vis dėlto,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senyviems pacientams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reikia vartoti</w:t>
      </w:r>
      <w:r w:rsidRPr="003D6743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atsargiai,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nes jiems dažniau būna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nepageidaujam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reiškini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. Gydymą reikia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periodiškai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peržiūrėti.</w:t>
      </w:r>
    </w:p>
    <w:p w14:paraId="33082A81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B5358CD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Kaip vartoti </w:t>
      </w:r>
      <w:proofErr w:type="spellStart"/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Igzelymas</w:t>
      </w:r>
      <w:proofErr w:type="spellEnd"/>
    </w:p>
    <w:p w14:paraId="27828452" w14:textId="77777777" w:rsidR="00541AF6" w:rsidRPr="00211C6D" w:rsidRDefault="00541AF6" w:rsidP="00541AF6">
      <w:pPr>
        <w:widowControl w:val="0"/>
        <w:numPr>
          <w:ilvl w:val="0"/>
          <w:numId w:val="12"/>
        </w:numPr>
        <w:tabs>
          <w:tab w:val="left" w:pos="207"/>
        </w:tabs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Kapsulę galite gerti valgio metu arba nevalg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ę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</w:p>
    <w:p w14:paraId="551AFB14" w14:textId="77777777" w:rsidR="00541AF6" w:rsidRPr="00211C6D" w:rsidRDefault="00541AF6" w:rsidP="00541AF6">
      <w:pPr>
        <w:widowControl w:val="0"/>
        <w:numPr>
          <w:ilvl w:val="0"/>
          <w:numId w:val="12"/>
        </w:numPr>
        <w:tabs>
          <w:tab w:val="left" w:pos="207"/>
        </w:tabs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Išgerkite kapsules užgerdami stikline vandens.</w:t>
      </w:r>
    </w:p>
    <w:p w14:paraId="071F1E70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FDF5EF1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Jei sunku nuryti kapsulę</w:t>
      </w:r>
    </w:p>
    <w:p w14:paraId="474A1C7E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133D88E" w14:textId="77777777" w:rsidR="00541AF6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Jei sunku nuryti visą kapsulę, pasitarkite su gydytoju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dėl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kit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vartojimo būd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. 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P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rieš pat vartoj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ant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k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apsul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ę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 galima atidaryti, o kapsulės turinį 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susmulkinti ir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 sumaišyti su puse stiklinės vandens. Stiklinę reikia 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praskalauti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 dar puse stiklinės vandens ir išgerti turinį.</w:t>
      </w:r>
    </w:p>
    <w:p w14:paraId="3D077DB4" w14:textId="77777777" w:rsidR="00541AF6" w:rsidRDefault="00541AF6" w:rsidP="00541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36E2C1F" w14:textId="77777777" w:rsidR="00541AF6" w:rsidRPr="00211C6D" w:rsidRDefault="00541AF6" w:rsidP="00541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lang w:val="lt-LT"/>
          <w14:ligatures w14:val="none"/>
        </w:rPr>
      </w:pPr>
      <w:r w:rsidRPr="00211C6D">
        <w:rPr>
          <w:rFonts w:ascii="Times New Roman" w:hAnsi="Times New Roman" w:cs="Times New Roman"/>
          <w:b/>
          <w:bCs/>
          <w:color w:val="000000"/>
          <w:kern w:val="0"/>
          <w:lang w:val="lt-LT"/>
          <w14:ligatures w14:val="none"/>
        </w:rPr>
        <w:t>Lizdinių plokštelių atidarymo</w:t>
      </w:r>
      <w:r>
        <w:rPr>
          <w:rFonts w:ascii="Times New Roman" w:hAnsi="Times New Roman" w:cs="Times New Roman"/>
          <w:b/>
          <w:bCs/>
          <w:color w:val="000000"/>
          <w:kern w:val="0"/>
          <w:lang w:val="lt-LT"/>
          <w14:ligatures w14:val="none"/>
        </w:rPr>
        <w:t xml:space="preserve"> nurodymai</w:t>
      </w:r>
    </w:p>
    <w:p w14:paraId="149F7C61" w14:textId="77777777" w:rsidR="00541AF6" w:rsidRPr="00211C6D" w:rsidRDefault="00541AF6" w:rsidP="00541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lang w:val="lt-LT"/>
          <w14:ligatures w14:val="none"/>
        </w:rPr>
      </w:pPr>
    </w:p>
    <w:p w14:paraId="457343EB" w14:textId="77777777" w:rsidR="00541AF6" w:rsidRDefault="00541AF6" w:rsidP="00541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w w:val="105"/>
          <w:kern w:val="0"/>
          <w:lang w:val="lt-LT"/>
          <w14:ligatures w14:val="none"/>
        </w:rPr>
        <w:t xml:space="preserve">Lizdinės plokštelės </w:t>
      </w:r>
      <w:r>
        <w:rPr>
          <w:rFonts w:ascii="Times New Roman" w:eastAsia="Times New Roman" w:hAnsi="Times New Roman" w:cs="Times New Roman"/>
          <w:w w:val="105"/>
          <w:kern w:val="0"/>
          <w:lang w:val="lt-LT"/>
          <w14:ligatures w14:val="none"/>
        </w:rPr>
        <w:t>nugarėlėje, ties duobutės</w:t>
      </w:r>
      <w:r w:rsidRPr="00211C6D">
        <w:rPr>
          <w:rFonts w:ascii="Times New Roman" w:eastAsia="Times New Roman" w:hAnsi="Times New Roman" w:cs="Times New Roman"/>
          <w:w w:val="105"/>
          <w:kern w:val="0"/>
          <w:lang w:val="lt-LT"/>
          <w14:ligatures w14:val="none"/>
        </w:rPr>
        <w:t xml:space="preserve"> krašt</w:t>
      </w:r>
      <w:r>
        <w:rPr>
          <w:rFonts w:ascii="Times New Roman" w:eastAsia="Times New Roman" w:hAnsi="Times New Roman" w:cs="Times New Roman"/>
          <w:w w:val="105"/>
          <w:kern w:val="0"/>
          <w:lang w:val="lt-LT"/>
          <w14:ligatures w14:val="none"/>
        </w:rPr>
        <w:t>u, pra</w:t>
      </w:r>
      <w:r w:rsidRPr="00211C6D">
        <w:rPr>
          <w:rFonts w:ascii="Times New Roman" w:eastAsia="Times New Roman" w:hAnsi="Times New Roman" w:cs="Times New Roman"/>
          <w:w w:val="105"/>
          <w:kern w:val="0"/>
          <w:lang w:val="lt-LT"/>
          <w14:ligatures w14:val="none"/>
        </w:rPr>
        <w:t>plėš</w:t>
      </w:r>
      <w:r>
        <w:rPr>
          <w:rFonts w:ascii="Times New Roman" w:eastAsia="Times New Roman" w:hAnsi="Times New Roman" w:cs="Times New Roman"/>
          <w:w w:val="105"/>
          <w:kern w:val="0"/>
          <w:lang w:val="lt-LT"/>
          <w14:ligatures w14:val="none"/>
        </w:rPr>
        <w:t>kite</w:t>
      </w:r>
      <w:r w:rsidRPr="00211C6D">
        <w:rPr>
          <w:rFonts w:ascii="Times New Roman" w:eastAsia="Times New Roman" w:hAnsi="Times New Roman" w:cs="Times New Roman"/>
          <w:w w:val="105"/>
          <w:kern w:val="0"/>
          <w:lang w:val="lt-LT"/>
          <w14:ligatures w14:val="none"/>
        </w:rPr>
        <w:t xml:space="preserve"> aliuminio foliją</w:t>
      </w:r>
      <w:r>
        <w:rPr>
          <w:rFonts w:ascii="Times New Roman" w:eastAsia="Times New Roman" w:hAnsi="Times New Roman" w:cs="Times New Roman"/>
          <w:w w:val="105"/>
          <w:kern w:val="0"/>
          <w:lang w:val="lt-LT"/>
          <w14:ligatures w14:val="none"/>
        </w:rPr>
        <w:t xml:space="preserve"> ir </w:t>
      </w:r>
      <w:r w:rsidRPr="00882E61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atsargiai</w:t>
      </w:r>
      <w:r>
        <w:rPr>
          <w:rFonts w:ascii="Times New Roman" w:eastAsia="Times New Roman" w:hAnsi="Times New Roman" w:cs="Times New Roman"/>
          <w:w w:val="105"/>
          <w:kern w:val="0"/>
          <w:lang w:val="lt-LT"/>
          <w14:ligatures w14:val="none"/>
        </w:rPr>
        <w:t xml:space="preserve"> išimkite k</w:t>
      </w:r>
      <w:r w:rsidRPr="00882E61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apsulę iš lizdinės plokštelės duobutės, </w:t>
      </w:r>
      <w:r w:rsidRPr="00211C6D">
        <w:rPr>
          <w:rFonts w:ascii="Times New Roman" w:eastAsia="Times New Roman" w:hAnsi="Times New Roman" w:cs="Times New Roman"/>
          <w:w w:val="105"/>
          <w:kern w:val="0"/>
          <w:lang w:val="lt-LT"/>
          <w14:ligatures w14:val="none"/>
        </w:rPr>
        <w:t xml:space="preserve">kaip parodyta </w:t>
      </w:r>
      <w:r>
        <w:rPr>
          <w:rFonts w:ascii="Times New Roman" w:eastAsia="Times New Roman" w:hAnsi="Times New Roman" w:cs="Times New Roman"/>
          <w:w w:val="105"/>
          <w:kern w:val="0"/>
          <w:lang w:val="lt-LT"/>
          <w14:ligatures w14:val="none"/>
        </w:rPr>
        <w:t>toliau esančiuose</w:t>
      </w:r>
      <w:r w:rsidRPr="00200817">
        <w:rPr>
          <w:rFonts w:ascii="Times New Roman" w:eastAsia="Times New Roman" w:hAnsi="Times New Roman" w:cs="Times New Roman"/>
          <w:w w:val="105"/>
          <w:kern w:val="0"/>
          <w:lang w:val="lt-LT"/>
          <w14:ligatures w14:val="none"/>
        </w:rPr>
        <w:t xml:space="preserve"> </w:t>
      </w:r>
      <w:r w:rsidRPr="00211C6D">
        <w:rPr>
          <w:rFonts w:ascii="Times New Roman" w:eastAsia="Times New Roman" w:hAnsi="Times New Roman" w:cs="Times New Roman"/>
          <w:w w:val="105"/>
          <w:kern w:val="0"/>
          <w:lang w:val="lt-LT"/>
          <w14:ligatures w14:val="none"/>
        </w:rPr>
        <w:t>paveikslėliuose.</w:t>
      </w:r>
    </w:p>
    <w:p w14:paraId="72016E6D" w14:textId="77777777" w:rsidR="00541AF6" w:rsidRPr="00211C6D" w:rsidRDefault="00541AF6" w:rsidP="00541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</w:p>
    <w:p w14:paraId="3BF6468E" w14:textId="77777777" w:rsidR="00541AF6" w:rsidRPr="00211C6D" w:rsidRDefault="00541AF6" w:rsidP="00541AF6">
      <w:pPr>
        <w:rPr>
          <w:lang w:val="lt-LT"/>
        </w:rPr>
      </w:pPr>
      <w:r w:rsidRPr="00211C6D">
        <w:rPr>
          <w:noProof/>
          <w:lang w:val="lt-LT"/>
        </w:rPr>
        <w:lastRenderedPageBreak/>
        <w:drawing>
          <wp:inline distT="0" distB="0" distL="0" distR="0" wp14:anchorId="63D31C89" wp14:editId="34FAB1A6">
            <wp:extent cx="1813560" cy="1299050"/>
            <wp:effectExtent l="0" t="0" r="0" b="0"/>
            <wp:docPr id="166639559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395598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512" cy="130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C6D">
        <w:rPr>
          <w:noProof/>
          <w:lang w:val="lt-LT"/>
        </w:rPr>
        <w:t xml:space="preserve">    </w:t>
      </w:r>
      <w:r w:rsidRPr="00211C6D">
        <w:rPr>
          <w:noProof/>
          <w:lang w:val="lt-LT"/>
        </w:rPr>
        <w:drawing>
          <wp:inline distT="0" distB="0" distL="0" distR="0" wp14:anchorId="107E0D24" wp14:editId="4ECADDC4">
            <wp:extent cx="1807200" cy="1299600"/>
            <wp:effectExtent l="0" t="0" r="3175" b="0"/>
            <wp:docPr id="8121674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167414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00" cy="12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C6D">
        <w:rPr>
          <w:lang w:val="lt-LT"/>
        </w:rPr>
        <w:t xml:space="preserve">     </w:t>
      </w:r>
      <w:r w:rsidRPr="00211C6D">
        <w:rPr>
          <w:noProof/>
          <w:lang w:val="lt-LT"/>
        </w:rPr>
        <w:drawing>
          <wp:inline distT="0" distB="0" distL="0" distR="0" wp14:anchorId="57AA912D" wp14:editId="4590578B">
            <wp:extent cx="1753200" cy="1263600"/>
            <wp:effectExtent l="0" t="0" r="0" b="0"/>
            <wp:docPr id="149886798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867989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00" cy="12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D9245" w14:textId="77777777" w:rsidR="00541AF6" w:rsidRPr="00211C6D" w:rsidRDefault="00541AF6" w:rsidP="00541AF6">
      <w:pPr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7E1555B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Ką daryti p</w:t>
      </w: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avartojus per didelę </w:t>
      </w:r>
      <w:proofErr w:type="spellStart"/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Igzelymas</w:t>
      </w:r>
      <w:proofErr w:type="spellEnd"/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 dozę</w:t>
      </w:r>
    </w:p>
    <w:p w14:paraId="0A945A4E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ei išgėrėte per daug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kapsulių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 n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edelsdami kreipkitės į gydytoją arba vykite į ligoninę.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Pavartojus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per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daug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padidėja kraujavimo rizika.</w:t>
      </w:r>
    </w:p>
    <w:p w14:paraId="7859186E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D0B39B6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Perdozavimo simptomai gali būti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ūžesys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ausyse, klausos sutrikimai, galvos skausmas, svaig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ulys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 sumišim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pykinimas, vėmimas ir pilvo skausmas.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Stiprus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perdozavimas gali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lem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ti greitesnį nei įprasta kvėpavimą (hiperventiliacij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ą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), karščiavimą, gausų prakaitavimą, neramumą, traukulius, haliucinacijas,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sumažėjusį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cukraus kiekį kraujyje, komą ir šoką.</w:t>
      </w:r>
    </w:p>
    <w:p w14:paraId="02B1B770" w14:textId="77777777" w:rsidR="00541AF6" w:rsidRPr="00AE5614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6D6FFA1" w14:textId="77777777" w:rsidR="00541AF6" w:rsidRPr="00AE5614" w:rsidRDefault="00541AF6" w:rsidP="00541AF6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AE5614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Pamiršus pavartoti </w:t>
      </w:r>
      <w:proofErr w:type="spellStart"/>
      <w:r w:rsidRPr="00AE5614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Igzelymas</w:t>
      </w:r>
      <w:proofErr w:type="spellEnd"/>
    </w:p>
    <w:p w14:paraId="3119A952" w14:textId="77777777" w:rsidR="00541AF6" w:rsidRPr="00AE5614" w:rsidRDefault="00541AF6" w:rsidP="00541AF6">
      <w:pPr>
        <w:widowControl w:val="0"/>
        <w:numPr>
          <w:ilvl w:val="0"/>
          <w:numId w:val="12"/>
        </w:numPr>
        <w:tabs>
          <w:tab w:val="left" w:pos="7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AE56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Jei pamiršote išgerti dozę, kitą dozę vartokite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įprastu laiku</w:t>
      </w:r>
      <w:r w:rsidRPr="00AE56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</w:p>
    <w:p w14:paraId="40817380" w14:textId="77777777" w:rsidR="00541AF6" w:rsidRPr="00AE5614" w:rsidRDefault="00541AF6" w:rsidP="00541AF6">
      <w:pPr>
        <w:widowControl w:val="0"/>
        <w:numPr>
          <w:ilvl w:val="0"/>
          <w:numId w:val="12"/>
        </w:numPr>
        <w:tabs>
          <w:tab w:val="left" w:pos="7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AE56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Negalima vartoti dvigubos dozės (dviejų dozių vienu metu), norint kompensuoti praleistą dozę.</w:t>
      </w:r>
    </w:p>
    <w:p w14:paraId="4138BEA1" w14:textId="77777777" w:rsidR="00541AF6" w:rsidRPr="00647D1C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8F60B1E" w14:textId="77777777" w:rsidR="00541AF6" w:rsidRPr="00647D1C" w:rsidRDefault="00541AF6" w:rsidP="00541AF6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647D1C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Nustojus vartoti </w:t>
      </w:r>
      <w:proofErr w:type="spellStart"/>
      <w:r w:rsidRPr="00647D1C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Igzelymas</w:t>
      </w:r>
      <w:proofErr w:type="spellEnd"/>
    </w:p>
    <w:p w14:paraId="52155590" w14:textId="77777777" w:rsidR="00541AF6" w:rsidRPr="00647D1C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lang w:val="lt-LT"/>
          <w14:ligatures w14:val="none"/>
        </w:rPr>
      </w:pPr>
      <w:r w:rsidRPr="00647D1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Nenustokite vartoti </w:t>
      </w:r>
      <w:proofErr w:type="spellStart"/>
      <w:r w:rsidRPr="00647D1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  <w:r w:rsidRPr="00647D1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nepasitarę su gydytoju. Š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io</w:t>
      </w:r>
      <w:r w:rsidRPr="00647D1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vaist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</w:t>
      </w:r>
      <w:r w:rsidRPr="00647D1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vartokite reguliariai ir tiek laiko, kiek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skiria </w:t>
      </w:r>
      <w:r w:rsidRPr="00647D1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gydytojas. Nustojus vartoti </w:t>
      </w:r>
      <w:proofErr w:type="spellStart"/>
      <w:r w:rsidRPr="00647D1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  <w:r w:rsidRPr="00647D1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 gali padidėti dar vieno širdies priepuolio ar insulto rizika arba galite mirti nuo širdies ar kraujagyslių ligos.</w:t>
      </w:r>
    </w:p>
    <w:p w14:paraId="17806316" w14:textId="77777777" w:rsidR="00541AF6" w:rsidRPr="00647D1C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365FA71" w14:textId="77777777" w:rsidR="00541AF6" w:rsidRPr="00647D1C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647D1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Jeigu kiltų daugiau klausimų dėl šio vaisto vartojimo, kreipkitės į gydytoją arba vaistininką.</w:t>
      </w:r>
    </w:p>
    <w:p w14:paraId="6A458469" w14:textId="77777777" w:rsidR="00541AF6" w:rsidRPr="00647D1C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7F5954D" w14:textId="77777777" w:rsidR="00541AF6" w:rsidRPr="00647D1C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36D66B0" w14:textId="77777777" w:rsidR="00541AF6" w:rsidRPr="00211C6D" w:rsidRDefault="00541AF6" w:rsidP="00541AF6">
      <w:pPr>
        <w:widowControl w:val="0"/>
        <w:numPr>
          <w:ilvl w:val="0"/>
          <w:numId w:val="8"/>
        </w:numPr>
        <w:tabs>
          <w:tab w:val="left" w:pos="84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Galimas šalutinis poveikis</w:t>
      </w:r>
    </w:p>
    <w:p w14:paraId="47096539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</w:p>
    <w:p w14:paraId="4E7D1C24" w14:textId="77777777" w:rsidR="00541AF6" w:rsidRPr="00647D1C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647D1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Šis vaistas, kaip ir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visi</w:t>
      </w:r>
      <w:r w:rsidRPr="00647D1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kiti, gali sukelti šalutinį poveikį, nors jis pasireiškia ne visiems žmonėms. Vartojant š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io</w:t>
      </w:r>
      <w:r w:rsidRPr="00647D1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vaist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o,</w:t>
      </w:r>
      <w:r w:rsidRPr="00647D1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gali pasireikšti toliau išvardyti šalutinio poveikio reiškiniai.</w:t>
      </w:r>
    </w:p>
    <w:p w14:paraId="30AD6227" w14:textId="77777777" w:rsidR="00541AF6" w:rsidRPr="00647D1C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69B3A2E" w14:textId="77777777" w:rsidR="00541AF6" w:rsidRPr="00211C6D" w:rsidRDefault="00541AF6" w:rsidP="00541AF6">
      <w:pPr>
        <w:pStyle w:val="Pagrindinistekstas"/>
        <w:rPr>
          <w:lang w:val="lt-LT"/>
        </w:rPr>
      </w:pPr>
      <w:proofErr w:type="spellStart"/>
      <w:r w:rsidRPr="00647D1C">
        <w:rPr>
          <w:lang w:val="lt-LT"/>
        </w:rPr>
        <w:t>Igzelymas</w:t>
      </w:r>
      <w:proofErr w:type="spellEnd"/>
      <w:r w:rsidRPr="00647D1C">
        <w:rPr>
          <w:lang w:val="lt-LT"/>
        </w:rPr>
        <w:t xml:space="preserve"> veikia kraujo krešėjimą, todėl dauguma šalutini</w:t>
      </w:r>
      <w:r>
        <w:rPr>
          <w:lang w:val="lt-LT"/>
        </w:rPr>
        <w:t>o poveikio reiškinių</w:t>
      </w:r>
      <w:r w:rsidRPr="00647D1C">
        <w:rPr>
          <w:lang w:val="lt-LT"/>
        </w:rPr>
        <w:t xml:space="preserve"> yra susiję su kraujavimu. Kraujavimas gali</w:t>
      </w:r>
      <w:r>
        <w:rPr>
          <w:lang w:val="lt-LT"/>
        </w:rPr>
        <w:t xml:space="preserve"> pasireikšti</w:t>
      </w:r>
      <w:r w:rsidRPr="00647D1C">
        <w:rPr>
          <w:lang w:val="lt-LT"/>
        </w:rPr>
        <w:t xml:space="preserve"> bet kur</w:t>
      </w:r>
      <w:r>
        <w:rPr>
          <w:lang w:val="lt-LT"/>
        </w:rPr>
        <w:t>ioje organizmo vietoje</w:t>
      </w:r>
      <w:r w:rsidRPr="00647D1C">
        <w:rPr>
          <w:lang w:val="lt-LT"/>
        </w:rPr>
        <w:t xml:space="preserve">. </w:t>
      </w:r>
      <w:r>
        <w:rPr>
          <w:lang w:val="lt-LT"/>
        </w:rPr>
        <w:t xml:space="preserve">Kai kurie </w:t>
      </w:r>
      <w:r w:rsidRPr="00647D1C">
        <w:rPr>
          <w:lang w:val="lt-LT"/>
        </w:rPr>
        <w:t>kraujavim</w:t>
      </w:r>
      <w:r>
        <w:rPr>
          <w:lang w:val="lt-LT"/>
        </w:rPr>
        <w:t>o reiškiniai yra dažni</w:t>
      </w:r>
      <w:r w:rsidRPr="00647D1C">
        <w:rPr>
          <w:lang w:val="lt-LT"/>
        </w:rPr>
        <w:t xml:space="preserve"> (pvz., </w:t>
      </w:r>
      <w:r>
        <w:rPr>
          <w:lang w:val="lt-LT"/>
        </w:rPr>
        <w:t>mėlynės</w:t>
      </w:r>
      <w:r w:rsidRPr="00647D1C">
        <w:rPr>
          <w:lang w:val="lt-LT"/>
        </w:rPr>
        <w:t>, kraujavimas iš nosies)</w:t>
      </w:r>
      <w:r w:rsidRPr="00211C6D">
        <w:rPr>
          <w:lang w:val="lt-LT"/>
        </w:rPr>
        <w:t>. Stiprus kraujavimas pasitaiko nedažnai, bet gali kelti pavojų gyvybei.</w:t>
      </w:r>
    </w:p>
    <w:p w14:paraId="0C13992E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6E84277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P</w:t>
      </w: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astebėję bent vieną iš </w:t>
      </w:r>
      <w:r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toliau</w:t>
      </w: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 išvardytų sutrikimų</w:t>
      </w:r>
      <w:r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, n</w:t>
      </w: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edelsdami kreipkitės į gydytoją, </w:t>
      </w:r>
      <w:r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nes</w:t>
      </w: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 Jums gali </w:t>
      </w:r>
      <w:r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prireikti skubios medicinos pagalbos</w:t>
      </w: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.</w:t>
      </w:r>
    </w:p>
    <w:p w14:paraId="774AB761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</w:p>
    <w:p w14:paraId="0869F083" w14:textId="77777777" w:rsidR="00541AF6" w:rsidRPr="00211C6D" w:rsidRDefault="00541AF6" w:rsidP="00541AF6">
      <w:pPr>
        <w:widowControl w:val="0"/>
        <w:numPr>
          <w:ilvl w:val="0"/>
          <w:numId w:val="26"/>
        </w:numPr>
        <w:tabs>
          <w:tab w:val="left" w:pos="782"/>
          <w:tab w:val="left" w:pos="783"/>
        </w:tabs>
        <w:autoSpaceDE w:val="0"/>
        <w:autoSpaceDN w:val="0"/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Kraujavimas į smegenis arba kaukolės vid</w:t>
      </w: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ų</w:t>
      </w:r>
      <w:r w:rsidRPr="00211C6D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 xml:space="preserve"> yra nedažnas šalutinis poveikis,</w:t>
      </w: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 xml:space="preserve"> kuris </w:t>
      </w:r>
      <w:r w:rsidRPr="00211C6D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 xml:space="preserve">gali </w:t>
      </w: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sukelti</w:t>
      </w:r>
      <w:r w:rsidRPr="00211C6D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 xml:space="preserve"> insulto požymi</w:t>
      </w: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us</w:t>
      </w:r>
      <w:r w:rsidRPr="00211C6D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tokius kaip</w:t>
      </w:r>
      <w:r w:rsidRPr="00211C6D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:</w:t>
      </w:r>
    </w:p>
    <w:p w14:paraId="633C9732" w14:textId="77777777" w:rsidR="00541AF6" w:rsidRPr="00211C6D" w:rsidRDefault="00541AF6" w:rsidP="00541AF6">
      <w:pPr>
        <w:widowControl w:val="0"/>
        <w:numPr>
          <w:ilvl w:val="0"/>
          <w:numId w:val="42"/>
        </w:numPr>
        <w:tabs>
          <w:tab w:val="left" w:pos="1348"/>
          <w:tab w:val="left" w:pos="1349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taig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 atsiradęs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rankos, kojos arba veido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tirpimas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ar silpnum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ypač jei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taip nutinka tik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vienoje kūno pusėje;</w:t>
      </w:r>
    </w:p>
    <w:p w14:paraId="26814F8D" w14:textId="77777777" w:rsidR="00541AF6" w:rsidRPr="00211C6D" w:rsidRDefault="00541AF6" w:rsidP="00541AF6">
      <w:pPr>
        <w:widowControl w:val="0"/>
        <w:numPr>
          <w:ilvl w:val="0"/>
          <w:numId w:val="42"/>
        </w:numPr>
        <w:tabs>
          <w:tab w:val="left" w:pos="1348"/>
          <w:tab w:val="left" w:pos="1349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staig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 atsiradęs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sumišimas, pasunkėjusi kalba ar pablogėjęs gebėjimas suprasti kitus žmones;</w:t>
      </w:r>
    </w:p>
    <w:p w14:paraId="49D5ADC3" w14:textId="77777777" w:rsidR="00541AF6" w:rsidRPr="00211C6D" w:rsidRDefault="00541AF6" w:rsidP="00541AF6">
      <w:pPr>
        <w:widowControl w:val="0"/>
        <w:numPr>
          <w:ilvl w:val="0"/>
          <w:numId w:val="42"/>
        </w:numPr>
        <w:tabs>
          <w:tab w:val="left" w:pos="1348"/>
          <w:tab w:val="left" w:pos="1349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staiga pasunkėjęs ėjimas arba sutrikusi pusiausvyra ar koordinacija;</w:t>
      </w:r>
    </w:p>
    <w:p w14:paraId="2577EE01" w14:textId="77777777" w:rsidR="00541AF6" w:rsidRPr="00211C6D" w:rsidRDefault="00541AF6" w:rsidP="00541AF6">
      <w:pPr>
        <w:widowControl w:val="0"/>
        <w:numPr>
          <w:ilvl w:val="0"/>
          <w:numId w:val="42"/>
        </w:numPr>
        <w:tabs>
          <w:tab w:val="left" w:pos="1348"/>
          <w:tab w:val="left" w:pos="1349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staiga be aiškios priežasties prasidėjęs svaig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ulys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arba stiprus galvos skausmas.</w:t>
      </w:r>
    </w:p>
    <w:p w14:paraId="04F25FE1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lang w:val="lt-LT"/>
          <w14:ligatures w14:val="none"/>
        </w:rPr>
      </w:pPr>
    </w:p>
    <w:p w14:paraId="6154E11A" w14:textId="77777777" w:rsidR="00541AF6" w:rsidRPr="00211C6D" w:rsidRDefault="00541AF6" w:rsidP="00541AF6">
      <w:pPr>
        <w:widowControl w:val="0"/>
        <w:numPr>
          <w:ilvl w:val="0"/>
          <w:numId w:val="26"/>
        </w:numPr>
        <w:tabs>
          <w:tab w:val="left" w:pos="782"/>
          <w:tab w:val="left" w:pos="783"/>
        </w:tabs>
        <w:autoSpaceDE w:val="0"/>
        <w:autoSpaceDN w:val="0"/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Kraujavimo požymiai, </w:t>
      </w:r>
      <w:r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tokie kaip</w:t>
      </w: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:</w:t>
      </w:r>
    </w:p>
    <w:p w14:paraId="104C7C4A" w14:textId="77777777" w:rsidR="00541AF6" w:rsidRPr="00211C6D" w:rsidRDefault="00541AF6" w:rsidP="00541AF6">
      <w:pPr>
        <w:widowControl w:val="0"/>
        <w:numPr>
          <w:ilvl w:val="0"/>
          <w:numId w:val="30"/>
        </w:numPr>
        <w:tabs>
          <w:tab w:val="left" w:pos="1348"/>
          <w:tab w:val="left" w:pos="1349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stiprus arba nesustabdomas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kraujavimas;</w:t>
      </w:r>
    </w:p>
    <w:p w14:paraId="6148CE31" w14:textId="77777777" w:rsidR="00541AF6" w:rsidRPr="00211C6D" w:rsidRDefault="00541AF6" w:rsidP="00541AF6">
      <w:pPr>
        <w:widowControl w:val="0"/>
        <w:numPr>
          <w:ilvl w:val="0"/>
          <w:numId w:val="30"/>
        </w:numPr>
        <w:tabs>
          <w:tab w:val="left" w:pos="1348"/>
          <w:tab w:val="left" w:pos="1349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netikėtas ar ilga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 trunkantis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kraujavimas;</w:t>
      </w:r>
    </w:p>
    <w:p w14:paraId="411B0731" w14:textId="77777777" w:rsidR="00541AF6" w:rsidRPr="00211C6D" w:rsidRDefault="00541AF6" w:rsidP="00541AF6">
      <w:pPr>
        <w:widowControl w:val="0"/>
        <w:numPr>
          <w:ilvl w:val="0"/>
          <w:numId w:val="30"/>
        </w:numPr>
        <w:tabs>
          <w:tab w:val="left" w:pos="1348"/>
          <w:tab w:val="left" w:pos="1349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lastRenderedPageBreak/>
        <w:t>rausvas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 raudonas arba rudas šlapimas;</w:t>
      </w:r>
    </w:p>
    <w:p w14:paraId="44EFB107" w14:textId="77777777" w:rsidR="00541AF6" w:rsidRPr="00211C6D" w:rsidRDefault="00541AF6" w:rsidP="00541AF6">
      <w:pPr>
        <w:widowControl w:val="0"/>
        <w:numPr>
          <w:ilvl w:val="0"/>
          <w:numId w:val="30"/>
        </w:numPr>
        <w:tabs>
          <w:tab w:val="left" w:pos="1348"/>
          <w:tab w:val="left" w:pos="1349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vėmimas raudonu krauju arba panašiu į kavos tirščius turiniu;</w:t>
      </w:r>
    </w:p>
    <w:p w14:paraId="3A67254C" w14:textId="77777777" w:rsidR="00541AF6" w:rsidRPr="00211C6D" w:rsidRDefault="00541AF6" w:rsidP="00541AF6">
      <w:pPr>
        <w:widowControl w:val="0"/>
        <w:numPr>
          <w:ilvl w:val="0"/>
          <w:numId w:val="30"/>
        </w:numPr>
        <w:tabs>
          <w:tab w:val="left" w:pos="1348"/>
          <w:tab w:val="left" w:pos="1349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raudonos ar juodos kaip degutas išmatos;</w:t>
      </w:r>
    </w:p>
    <w:p w14:paraId="220EA097" w14:textId="77777777" w:rsidR="00541AF6" w:rsidRPr="00211C6D" w:rsidRDefault="00541AF6" w:rsidP="00541AF6">
      <w:pPr>
        <w:widowControl w:val="0"/>
        <w:numPr>
          <w:ilvl w:val="0"/>
          <w:numId w:val="30"/>
        </w:numPr>
        <w:tabs>
          <w:tab w:val="left" w:pos="1348"/>
          <w:tab w:val="left" w:pos="1349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kraujo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krešulių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atkosėjimas ar vėmimas.</w:t>
      </w:r>
    </w:p>
    <w:p w14:paraId="26337B60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010E665" w14:textId="77777777" w:rsidR="00541AF6" w:rsidRPr="00211C6D" w:rsidRDefault="00541AF6" w:rsidP="00541AF6">
      <w:pPr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Alerginės reakcijos yra nedažnas šalutinis poveikis ir gali sukelti tokius požymius kaip:</w:t>
      </w:r>
    </w:p>
    <w:p w14:paraId="43638656" w14:textId="77777777" w:rsidR="00541AF6" w:rsidRPr="00211C6D" w:rsidRDefault="00541AF6" w:rsidP="00541AF6">
      <w:pPr>
        <w:pStyle w:val="Sraopastraipa"/>
        <w:numPr>
          <w:ilvl w:val="2"/>
          <w:numId w:val="4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staigus švokštimas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5C255C52" w14:textId="77777777" w:rsidR="00541AF6" w:rsidRPr="00211C6D" w:rsidRDefault="00541AF6" w:rsidP="00541AF6">
      <w:pPr>
        <w:pStyle w:val="Sraopastraipa"/>
        <w:numPr>
          <w:ilvl w:val="2"/>
          <w:numId w:val="4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lūpų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ir (arba)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liežuvio, veido ar kūno patinimas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20538FC8" w14:textId="77777777" w:rsidR="00541AF6" w:rsidRPr="00211C6D" w:rsidRDefault="00541AF6" w:rsidP="00541AF6">
      <w:pPr>
        <w:pStyle w:val="Sraopastraipa"/>
        <w:numPr>
          <w:ilvl w:val="2"/>
          <w:numId w:val="4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bėrimas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40BFA4E7" w14:textId="77777777" w:rsidR="00541AF6" w:rsidRPr="00211C6D" w:rsidRDefault="00541AF6" w:rsidP="00541AF6">
      <w:pPr>
        <w:pStyle w:val="Sraopastraipa"/>
        <w:numPr>
          <w:ilvl w:val="2"/>
          <w:numId w:val="4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niežėjimas;</w:t>
      </w:r>
    </w:p>
    <w:p w14:paraId="13260312" w14:textId="77777777" w:rsidR="00541AF6" w:rsidRPr="00211C6D" w:rsidRDefault="00541AF6" w:rsidP="00541AF6">
      <w:pPr>
        <w:pStyle w:val="Sraopastraipa"/>
        <w:numPr>
          <w:ilvl w:val="2"/>
          <w:numId w:val="4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alpimas ar rijimo sunkumai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</w:p>
    <w:p w14:paraId="34507227" w14:textId="77777777" w:rsidR="00541AF6" w:rsidRPr="00211C6D" w:rsidRDefault="00541AF6" w:rsidP="00541AF6">
      <w:pPr>
        <w:spacing w:after="0"/>
        <w:rPr>
          <w:b/>
          <w:bCs/>
          <w:lang w:val="lt-LT"/>
        </w:rPr>
      </w:pPr>
    </w:p>
    <w:p w14:paraId="0D3806E1" w14:textId="77777777" w:rsidR="00541AF6" w:rsidRPr="00211C6D" w:rsidRDefault="00541AF6" w:rsidP="00541AF6">
      <w:pPr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Odos reakcijos yra retas šalutinis poveikis ir gali sukelti tokius požymius kaip:</w:t>
      </w:r>
    </w:p>
    <w:p w14:paraId="396CAEDE" w14:textId="77777777" w:rsidR="00541AF6" w:rsidRDefault="00541AF6" w:rsidP="00541AF6">
      <w:pPr>
        <w:pStyle w:val="Sraopastraipa"/>
        <w:numPr>
          <w:ilvl w:val="2"/>
          <w:numId w:val="43"/>
        </w:numPr>
        <w:spacing w:after="0" w:line="240" w:lineRule="auto"/>
        <w:ind w:left="851" w:hanging="284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odos paraudimas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pūslė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ar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odos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lupim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asis, kuris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gali būti susijęs su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stipriu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karščiavimu ir sąnarių skausmais. Tai gali būti daugiaformė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eritema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Stevens-Johnson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sindromas arba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Lyello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sindromas.</w:t>
      </w:r>
    </w:p>
    <w:p w14:paraId="197D5F48" w14:textId="77777777" w:rsidR="00541AF6" w:rsidRPr="00211C6D" w:rsidRDefault="00541AF6" w:rsidP="00541AF6">
      <w:pPr>
        <w:pStyle w:val="Sraopastraipa"/>
        <w:spacing w:after="0" w:line="240" w:lineRule="auto"/>
        <w:ind w:left="1134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9BCFE75" w14:textId="77777777" w:rsidR="00541AF6" w:rsidRPr="00211C6D" w:rsidRDefault="00541AF6" w:rsidP="00541AF6">
      <w:pPr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spacing w:after="0" w:line="240" w:lineRule="auto"/>
        <w:ind w:left="437" w:hanging="437"/>
        <w:jc w:val="both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Alpimas (sinkopė) yra dažnas šalutinis poveikis</w:t>
      </w:r>
      <w:r w:rsidRPr="00172FD7">
        <w:t xml:space="preserve"> </w:t>
      </w:r>
      <w:r w:rsidRPr="00172FD7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ir gali sukelti tokius požymius kaip</w:t>
      </w: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:</w:t>
      </w:r>
    </w:p>
    <w:p w14:paraId="627ABC46" w14:textId="77777777" w:rsidR="00541AF6" w:rsidRPr="00211C6D" w:rsidRDefault="00541AF6" w:rsidP="00541AF6">
      <w:pPr>
        <w:widowControl w:val="0"/>
        <w:numPr>
          <w:ilvl w:val="2"/>
          <w:numId w:val="8"/>
        </w:numPr>
        <w:tabs>
          <w:tab w:val="left" w:pos="360"/>
          <w:tab w:val="left" w:pos="1418"/>
        </w:tabs>
        <w:autoSpaceDE w:val="0"/>
        <w:autoSpaceDN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laikinas sąmonės netekimas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staigiai sumažėjus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kraujo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pri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tekėjim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ui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į smegenis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</w:p>
    <w:p w14:paraId="1995A751" w14:textId="77777777" w:rsidR="00541AF6" w:rsidRPr="00211C6D" w:rsidRDefault="00541AF6" w:rsidP="00541AF6">
      <w:pPr>
        <w:widowControl w:val="0"/>
        <w:tabs>
          <w:tab w:val="left" w:pos="1068"/>
        </w:tabs>
        <w:autoSpaceDE w:val="0"/>
        <w:autoSpaceDN w:val="0"/>
        <w:spacing w:after="0" w:line="240" w:lineRule="auto"/>
        <w:ind w:left="1002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D4098C2" w14:textId="77777777" w:rsidR="00541AF6" w:rsidRPr="00211C6D" w:rsidRDefault="00541AF6" w:rsidP="00541AF6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Kraujo krešėjimo sutrikimas, vadinamas </w:t>
      </w:r>
      <w:proofErr w:type="spellStart"/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trombozine</w:t>
      </w:r>
      <w:proofErr w:type="spellEnd"/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 </w:t>
      </w:r>
      <w:proofErr w:type="spellStart"/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trombocitopenine</w:t>
      </w:r>
      <w:proofErr w:type="spellEnd"/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 purpura (TTP), yra nežinomo dažnio šalutinis poveikis, galintis sukelti tokius požymius kaip:</w:t>
      </w:r>
    </w:p>
    <w:p w14:paraId="52310525" w14:textId="77777777" w:rsidR="00541AF6" w:rsidRPr="00211C6D" w:rsidRDefault="00541AF6" w:rsidP="00541AF6">
      <w:pPr>
        <w:widowControl w:val="0"/>
        <w:numPr>
          <w:ilvl w:val="2"/>
          <w:numId w:val="8"/>
        </w:numPr>
        <w:tabs>
          <w:tab w:val="left" w:pos="993"/>
        </w:tabs>
        <w:autoSpaceDE w:val="0"/>
        <w:autoSpaceDN w:val="0"/>
        <w:spacing w:after="0" w:line="240" w:lineRule="auto"/>
        <w:ind w:left="851" w:hanging="284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karščiavimas ir purpurinės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(violetinės)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dėmės (vadinamos purpura) ant odos ar burnos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ertmėje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 su odos ar akių pageltimu (gelta)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arba be jo, nepaaiškinamas didelis nuovargis ar sumišimas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</w:p>
    <w:p w14:paraId="3D9F3EE6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13CCAF5" w14:textId="77777777" w:rsidR="00541AF6" w:rsidRPr="00105425" w:rsidRDefault="00541AF6" w:rsidP="00541AF6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05425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Pasitarkite su gydytoju, jei pastebėjote bet kurį iš šių požymių:</w:t>
      </w:r>
    </w:p>
    <w:p w14:paraId="3442E4D5" w14:textId="77777777" w:rsidR="00541AF6" w:rsidRPr="000A72C0" w:rsidRDefault="00541AF6" w:rsidP="00541AF6">
      <w:pPr>
        <w:widowControl w:val="0"/>
        <w:numPr>
          <w:ilvl w:val="0"/>
          <w:numId w:val="26"/>
        </w:numPr>
        <w:tabs>
          <w:tab w:val="left" w:pos="782"/>
          <w:tab w:val="left" w:pos="783"/>
        </w:tabs>
        <w:autoSpaceDE w:val="0"/>
        <w:autoSpaceDN w:val="0"/>
        <w:spacing w:after="0" w:line="240" w:lineRule="auto"/>
        <w:ind w:left="540" w:hanging="36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 xml:space="preserve">dusulys (oro trūkumas). Jis pasireiškia labai dažnai.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Dusulio priežastis gali būti širdies liga, </w:t>
      </w:r>
      <w:proofErr w:type="spellStart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šalutinis poveikis ir kt. Su </w:t>
      </w:r>
      <w:proofErr w:type="spellStart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Igzelymas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susijęs dusulys paprastai būna lengvas,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jam būdingas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staig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us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ir netikėt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oro trūkum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as, jis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dažniausiai atsiranda ramybėje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gali prasidėti pirm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osiomis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 w:rsidRPr="000A72C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gydymo savaitėmis ir paskui dažniausiai išnyksta. Jeigu dusulys pasunkėja arba ilgai nepraeina, pasakykite gydytojui. Jis nuspręs, ar nereikia keisti gydymo arba atlikti papildomų tyrimų.</w:t>
      </w:r>
    </w:p>
    <w:p w14:paraId="05519254" w14:textId="77777777" w:rsidR="00541AF6" w:rsidRPr="000A72C0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56756EA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0A72C0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Kitas galimas ša</w:t>
      </w: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lutinis poveikis</w:t>
      </w:r>
    </w:p>
    <w:p w14:paraId="087E23E8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</w:p>
    <w:p w14:paraId="6A34270A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EC784B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Labai dažni šalutinio poveikio reiškiniai (gali pasireikšti ne rečiau kaip 1 iš 10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 </w:t>
      </w:r>
      <w:r w:rsidRPr="00EC784B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asmenų):</w:t>
      </w:r>
    </w:p>
    <w:p w14:paraId="6DCA8777" w14:textId="77777777" w:rsidR="00541AF6" w:rsidRPr="003E2A2C" w:rsidRDefault="00541AF6" w:rsidP="00541AF6">
      <w:pPr>
        <w:pStyle w:val="Sraopastraipa"/>
        <w:widowControl w:val="0"/>
        <w:numPr>
          <w:ilvl w:val="0"/>
          <w:numId w:val="44"/>
        </w:numPr>
        <w:tabs>
          <w:tab w:val="left" w:pos="783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3E2A2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padidėj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ęs</w:t>
      </w:r>
      <w:r w:rsidRPr="003E2A2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šlapimo rūgšties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kiekis</w:t>
      </w:r>
      <w:r w:rsidRPr="003E2A2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kraujyje (nustatoma tyrimu);</w:t>
      </w:r>
    </w:p>
    <w:p w14:paraId="0DBBE276" w14:textId="77777777" w:rsidR="00541AF6" w:rsidRPr="003E2A2C" w:rsidRDefault="00541AF6" w:rsidP="00541AF6">
      <w:pPr>
        <w:pStyle w:val="Sraopastraipa"/>
        <w:widowControl w:val="0"/>
        <w:numPr>
          <w:ilvl w:val="0"/>
          <w:numId w:val="44"/>
        </w:numPr>
        <w:tabs>
          <w:tab w:val="left" w:pos="783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3E2A2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kraujavimas dėl kraujo sutrikimų.</w:t>
      </w:r>
    </w:p>
    <w:p w14:paraId="7BEB70A7" w14:textId="77777777" w:rsidR="00541AF6" w:rsidRPr="00211C6D" w:rsidRDefault="00541AF6" w:rsidP="00541AF6">
      <w:pPr>
        <w:widowControl w:val="0"/>
        <w:tabs>
          <w:tab w:val="left" w:pos="785"/>
        </w:tabs>
        <w:autoSpaceDE w:val="0"/>
        <w:autoSpaceDN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24DA1D2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DC606B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Dažni šalutinio poveikio reiškiniai (gali pasireikšti rečiau kaip 1 iš 10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 </w:t>
      </w:r>
      <w:r w:rsidRPr="00DC606B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asmenų):</w:t>
      </w:r>
    </w:p>
    <w:p w14:paraId="47459F2D" w14:textId="77777777" w:rsidR="00541AF6" w:rsidRPr="00CD5197" w:rsidRDefault="00541AF6" w:rsidP="00541AF6">
      <w:pPr>
        <w:widowControl w:val="0"/>
        <w:numPr>
          <w:ilvl w:val="1"/>
          <w:numId w:val="45"/>
        </w:numPr>
        <w:tabs>
          <w:tab w:val="left" w:pos="783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CD519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kraujosruvos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(mėlynės)</w:t>
      </w:r>
      <w:r w:rsidRPr="00CD519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54F8496D" w14:textId="77777777" w:rsidR="00541AF6" w:rsidRPr="00CD5197" w:rsidRDefault="00541AF6" w:rsidP="00541AF6">
      <w:pPr>
        <w:widowControl w:val="0"/>
        <w:numPr>
          <w:ilvl w:val="1"/>
          <w:numId w:val="45"/>
        </w:numPr>
        <w:tabs>
          <w:tab w:val="left" w:pos="783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CD519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galvos skausmas;</w:t>
      </w:r>
    </w:p>
    <w:p w14:paraId="5425D0C2" w14:textId="77777777" w:rsidR="00541AF6" w:rsidRPr="00CD5197" w:rsidRDefault="00541AF6" w:rsidP="00541AF6">
      <w:pPr>
        <w:widowControl w:val="0"/>
        <w:numPr>
          <w:ilvl w:val="1"/>
          <w:numId w:val="45"/>
        </w:numPr>
        <w:tabs>
          <w:tab w:val="left" w:pos="783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svaigulys</w:t>
      </w:r>
      <w:r w:rsidRPr="00CD519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arba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galvos </w:t>
      </w:r>
      <w:r w:rsidRPr="00CD519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sukimasis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(</w:t>
      </w:r>
      <w:proofErr w:type="spellStart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vertigo</w:t>
      </w:r>
      <w:proofErr w:type="spellEnd"/>
      <w:r w:rsidRPr="00CD519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);</w:t>
      </w:r>
    </w:p>
    <w:p w14:paraId="49C68D79" w14:textId="77777777" w:rsidR="00541AF6" w:rsidRPr="00CD5197" w:rsidRDefault="00541AF6" w:rsidP="00541AF6">
      <w:pPr>
        <w:widowControl w:val="0"/>
        <w:numPr>
          <w:ilvl w:val="1"/>
          <w:numId w:val="45"/>
        </w:numPr>
        <w:tabs>
          <w:tab w:val="left" w:pos="783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CD519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viduriavimas ar </w:t>
      </w:r>
      <w:proofErr w:type="spellStart"/>
      <w:r w:rsidRPr="00CD519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nevirškinimas</w:t>
      </w:r>
      <w:proofErr w:type="spellEnd"/>
      <w:r w:rsidRPr="00CD519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612E437B" w14:textId="77777777" w:rsidR="00541AF6" w:rsidRPr="00CD5197" w:rsidRDefault="00541AF6" w:rsidP="00541AF6">
      <w:pPr>
        <w:widowControl w:val="0"/>
        <w:numPr>
          <w:ilvl w:val="1"/>
          <w:numId w:val="45"/>
        </w:numPr>
        <w:tabs>
          <w:tab w:val="left" w:pos="783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CD519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pykinimas;</w:t>
      </w:r>
    </w:p>
    <w:p w14:paraId="46DFAE6F" w14:textId="77777777" w:rsidR="00541AF6" w:rsidRPr="00CD5197" w:rsidRDefault="00541AF6" w:rsidP="00541AF6">
      <w:pPr>
        <w:widowControl w:val="0"/>
        <w:numPr>
          <w:ilvl w:val="1"/>
          <w:numId w:val="45"/>
        </w:numPr>
        <w:tabs>
          <w:tab w:val="left" w:pos="783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CD519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vidurių užkietėjimas;</w:t>
      </w:r>
    </w:p>
    <w:p w14:paraId="0E33AF9E" w14:textId="77777777" w:rsidR="00541AF6" w:rsidRPr="00CD5197" w:rsidRDefault="00541AF6" w:rsidP="00541AF6">
      <w:pPr>
        <w:widowControl w:val="0"/>
        <w:numPr>
          <w:ilvl w:val="1"/>
          <w:numId w:val="45"/>
        </w:numPr>
        <w:tabs>
          <w:tab w:val="left" w:pos="783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CD519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bėrimas;</w:t>
      </w:r>
    </w:p>
    <w:p w14:paraId="6FE50B53" w14:textId="77777777" w:rsidR="00541AF6" w:rsidRPr="00CD5197" w:rsidRDefault="00541AF6" w:rsidP="00541AF6">
      <w:pPr>
        <w:widowControl w:val="0"/>
        <w:numPr>
          <w:ilvl w:val="1"/>
          <w:numId w:val="45"/>
        </w:numPr>
        <w:tabs>
          <w:tab w:val="left" w:pos="783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CD519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niežėjimas;</w:t>
      </w:r>
    </w:p>
    <w:p w14:paraId="40F06191" w14:textId="77777777" w:rsidR="00541AF6" w:rsidRPr="00CD5197" w:rsidRDefault="00541AF6" w:rsidP="00541AF6">
      <w:pPr>
        <w:widowControl w:val="0"/>
        <w:numPr>
          <w:ilvl w:val="1"/>
          <w:numId w:val="45"/>
        </w:numPr>
        <w:tabs>
          <w:tab w:val="left" w:pos="783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CD519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stiprus sąnarių skausmas ir patinimas (podagros požymiai);</w:t>
      </w:r>
    </w:p>
    <w:p w14:paraId="60DBDF9A" w14:textId="77777777" w:rsidR="00541AF6" w:rsidRPr="00CD5197" w:rsidRDefault="00541AF6" w:rsidP="00541AF6">
      <w:pPr>
        <w:widowControl w:val="0"/>
        <w:numPr>
          <w:ilvl w:val="1"/>
          <w:numId w:val="45"/>
        </w:numPr>
        <w:tabs>
          <w:tab w:val="left" w:pos="783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CD519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svaigulys ar apsvaigimas arba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neryškus regėjimas</w:t>
      </w:r>
      <w:r w:rsidRPr="00CD519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(rodo sumažėjusį kraujospūdį);</w:t>
      </w:r>
    </w:p>
    <w:p w14:paraId="6E1DEE4F" w14:textId="77777777" w:rsidR="00541AF6" w:rsidRPr="00CD5197" w:rsidRDefault="00541AF6" w:rsidP="00541AF6">
      <w:pPr>
        <w:widowControl w:val="0"/>
        <w:numPr>
          <w:ilvl w:val="1"/>
          <w:numId w:val="45"/>
        </w:numPr>
        <w:tabs>
          <w:tab w:val="left" w:pos="783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CD519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kraujavimas iš nosies;</w:t>
      </w:r>
    </w:p>
    <w:p w14:paraId="0D4C44F6" w14:textId="77777777" w:rsidR="00541AF6" w:rsidRPr="00CD5197" w:rsidRDefault="00541AF6" w:rsidP="00541AF6">
      <w:pPr>
        <w:widowControl w:val="0"/>
        <w:numPr>
          <w:ilvl w:val="1"/>
          <w:numId w:val="45"/>
        </w:numPr>
        <w:tabs>
          <w:tab w:val="left" w:pos="783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gausesnis nei įprasta </w:t>
      </w:r>
      <w:r w:rsidRPr="00CD519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kraujavimas po operacijos arba įsipjovus (pvz., skutantis) ir žaizdų;</w:t>
      </w:r>
    </w:p>
    <w:p w14:paraId="41FE5960" w14:textId="77777777" w:rsidR="00541AF6" w:rsidRPr="00CD5197" w:rsidRDefault="00541AF6" w:rsidP="00541AF6">
      <w:pPr>
        <w:widowControl w:val="0"/>
        <w:numPr>
          <w:ilvl w:val="1"/>
          <w:numId w:val="45"/>
        </w:numPr>
        <w:tabs>
          <w:tab w:val="left" w:pos="783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CD519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kraujavimas iš skrandžio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gleivinės </w:t>
      </w:r>
      <w:r w:rsidRPr="00CD519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(opos);</w:t>
      </w:r>
    </w:p>
    <w:p w14:paraId="55B780B4" w14:textId="77777777" w:rsidR="00541AF6" w:rsidRPr="00CD5197" w:rsidRDefault="00541AF6" w:rsidP="00541AF6">
      <w:pPr>
        <w:widowControl w:val="0"/>
        <w:numPr>
          <w:ilvl w:val="1"/>
          <w:numId w:val="45"/>
        </w:numPr>
        <w:tabs>
          <w:tab w:val="left" w:pos="783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CD519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kraujavimas iš dantenų.</w:t>
      </w:r>
    </w:p>
    <w:p w14:paraId="7BD16882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BA32B61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D25054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lastRenderedPageBreak/>
        <w:t>Nedažni šalutinio poveikio reiškiniai (gali pasireikšti rečiau kaip 1 iš 100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 </w:t>
      </w:r>
      <w:r w:rsidRPr="00D25054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asmenų):</w:t>
      </w:r>
    </w:p>
    <w:p w14:paraId="2DC3EE4C" w14:textId="77777777" w:rsidR="00541AF6" w:rsidRPr="00211C6D" w:rsidRDefault="00541AF6" w:rsidP="00541AF6">
      <w:pPr>
        <w:widowControl w:val="0"/>
        <w:numPr>
          <w:ilvl w:val="0"/>
          <w:numId w:val="12"/>
        </w:numPr>
        <w:tabs>
          <w:tab w:val="left" w:pos="785"/>
        </w:tabs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asunkėjęs kvėpavimas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5099AD14" w14:textId="77777777" w:rsidR="00541AF6" w:rsidRPr="00211C6D" w:rsidRDefault="00541AF6" w:rsidP="00541AF6">
      <w:pPr>
        <w:widowControl w:val="0"/>
        <w:numPr>
          <w:ilvl w:val="0"/>
          <w:numId w:val="12"/>
        </w:numPr>
        <w:tabs>
          <w:tab w:val="left" w:pos="785"/>
        </w:tabs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sumišimas;</w:t>
      </w:r>
    </w:p>
    <w:p w14:paraId="3291BF71" w14:textId="77777777" w:rsidR="00541AF6" w:rsidRPr="00211C6D" w:rsidRDefault="00541AF6" w:rsidP="00541AF6">
      <w:pPr>
        <w:widowControl w:val="0"/>
        <w:numPr>
          <w:ilvl w:val="0"/>
          <w:numId w:val="12"/>
        </w:numPr>
        <w:tabs>
          <w:tab w:val="left" w:pos="785"/>
        </w:tabs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r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egėjimo sutrikimai, kuriuos sukelia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į akį išsiliejęs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kraujas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1C6A3077" w14:textId="77777777" w:rsidR="00541AF6" w:rsidRPr="00211C6D" w:rsidRDefault="00541AF6" w:rsidP="00541AF6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raujavimas iš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lytinių organų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 įskaitant kraujavimą iš makšties, kraują spermoje arba kraujavimą po menopauzės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30D1F39D" w14:textId="77777777" w:rsidR="00541AF6" w:rsidRPr="00211C6D" w:rsidRDefault="00541AF6" w:rsidP="00541AF6">
      <w:pPr>
        <w:widowControl w:val="0"/>
        <w:numPr>
          <w:ilvl w:val="0"/>
          <w:numId w:val="12"/>
        </w:numPr>
        <w:tabs>
          <w:tab w:val="left" w:pos="785"/>
        </w:tabs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raujavimas į sąnarius ir raumenis, sukeliantis skausmingą patinimą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017B9239" w14:textId="77777777" w:rsidR="00541AF6" w:rsidRPr="00211C6D" w:rsidRDefault="00541AF6" w:rsidP="00541AF6">
      <w:pPr>
        <w:widowControl w:val="0"/>
        <w:numPr>
          <w:ilvl w:val="0"/>
          <w:numId w:val="12"/>
        </w:numPr>
        <w:tabs>
          <w:tab w:val="left" w:pos="785"/>
        </w:tabs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raujas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ausyje;</w:t>
      </w:r>
    </w:p>
    <w:p w14:paraId="7CA5536B" w14:textId="77777777" w:rsidR="00541AF6" w:rsidRPr="00211C6D" w:rsidRDefault="00541AF6" w:rsidP="00541AF6">
      <w:pPr>
        <w:widowControl w:val="0"/>
        <w:numPr>
          <w:ilvl w:val="0"/>
          <w:numId w:val="12"/>
        </w:numPr>
        <w:tabs>
          <w:tab w:val="left" w:pos="785"/>
        </w:tabs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idinis kraujavimas, tai gali sukelti galvos svaigimą ar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apsvaigimą;</w:t>
      </w:r>
    </w:p>
    <w:p w14:paraId="6D7E3159" w14:textId="77777777" w:rsidR="00541AF6" w:rsidRPr="00211C6D" w:rsidRDefault="00541AF6" w:rsidP="00541AF6">
      <w:pPr>
        <w:widowControl w:val="0"/>
        <w:numPr>
          <w:ilvl w:val="0"/>
          <w:numId w:val="12"/>
        </w:numPr>
        <w:tabs>
          <w:tab w:val="left" w:pos="785"/>
        </w:tabs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d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ilgėlinė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1D3803EB" w14:textId="77777777" w:rsidR="00541AF6" w:rsidRPr="009E529A" w:rsidRDefault="00541AF6" w:rsidP="00541AF6">
      <w:pPr>
        <w:widowControl w:val="0"/>
        <w:numPr>
          <w:ilvl w:val="0"/>
          <w:numId w:val="12"/>
        </w:numPr>
        <w:tabs>
          <w:tab w:val="left" w:pos="785"/>
        </w:tabs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loga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</w:p>
    <w:p w14:paraId="08FB0718" w14:textId="77777777" w:rsidR="00541AF6" w:rsidRDefault="00541AF6" w:rsidP="00541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val="lt-LT"/>
          <w14:ligatures w14:val="none"/>
        </w:rPr>
      </w:pPr>
    </w:p>
    <w:p w14:paraId="214BEA74" w14:textId="77777777" w:rsidR="00541AF6" w:rsidRPr="00211C6D" w:rsidRDefault="00541AF6" w:rsidP="00541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val="lt-LT"/>
          <w14:ligatures w14:val="none"/>
        </w:rPr>
      </w:pPr>
      <w:r w:rsidRPr="007B481F">
        <w:rPr>
          <w:rFonts w:ascii="Times New Roman" w:eastAsia="Calibri" w:hAnsi="Times New Roman" w:cs="Times New Roman"/>
          <w:b/>
          <w:bCs/>
          <w:color w:val="000000"/>
          <w:kern w:val="0"/>
          <w:lang w:val="lt-LT"/>
          <w14:ligatures w14:val="none"/>
        </w:rPr>
        <w:t>Reti šalutinio poveikio reiškiniai (gali pasireikšti rečiau kaip 1 iš 1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lang w:val="lt-LT"/>
          <w14:ligatures w14:val="none"/>
        </w:rPr>
        <w:t> </w:t>
      </w:r>
      <w:r w:rsidRPr="007B481F">
        <w:rPr>
          <w:rFonts w:ascii="Times New Roman" w:eastAsia="Calibri" w:hAnsi="Times New Roman" w:cs="Times New Roman"/>
          <w:b/>
          <w:bCs/>
          <w:color w:val="000000"/>
          <w:kern w:val="0"/>
          <w:lang w:val="lt-LT"/>
          <w14:ligatures w14:val="none"/>
        </w:rPr>
        <w:t>000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 </w:t>
      </w:r>
      <w:r w:rsidRPr="007B481F">
        <w:rPr>
          <w:rFonts w:ascii="Times New Roman" w:eastAsia="Calibri" w:hAnsi="Times New Roman" w:cs="Times New Roman"/>
          <w:b/>
          <w:bCs/>
          <w:color w:val="000000"/>
          <w:kern w:val="0"/>
          <w:lang w:val="lt-LT"/>
          <w14:ligatures w14:val="none"/>
        </w:rPr>
        <w:t>asmenų):</w:t>
      </w:r>
    </w:p>
    <w:p w14:paraId="786E2999" w14:textId="77777777" w:rsidR="00541AF6" w:rsidRPr="00211C6D" w:rsidRDefault="00541AF6" w:rsidP="00541AF6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tiprus kraujavimas iš skrandžio ar žarnyno, kraujavimas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į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smegen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 pakitęs kraujo ląstelių skaičius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353EBB08" w14:textId="77777777" w:rsidR="00541AF6" w:rsidRPr="00211C6D" w:rsidRDefault="00541AF6" w:rsidP="00541AF6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ėmimas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429A03D6" w14:textId="77777777" w:rsidR="00541AF6" w:rsidRPr="00211C6D" w:rsidRDefault="00541AF6" w:rsidP="00541AF6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apatini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kvėpavimo tak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 spazmai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 astmos priepuolis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29921218" w14:textId="77777777" w:rsidR="00541AF6" w:rsidRPr="00211C6D" w:rsidRDefault="00541AF6" w:rsidP="00541AF6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raujagyslių uždegimas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63CCE507" w14:textId="77777777" w:rsidR="00541AF6" w:rsidRPr="00211C6D" w:rsidRDefault="00541AF6" w:rsidP="00541AF6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kraujosruvos (mėlynės)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su purpurinėmis dėmėmis (kraujavimas iš odos)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467B343B" w14:textId="77777777" w:rsidR="00541AF6" w:rsidRPr="00211C6D" w:rsidRDefault="00541AF6" w:rsidP="00541AF6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enormali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ai gausios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ar užsitęsusios menstruacijos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</w:p>
    <w:p w14:paraId="7F8F8A7B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0C082BA" w14:textId="77777777" w:rsidR="00541AF6" w:rsidRDefault="00541AF6" w:rsidP="00541AF6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</w:pPr>
      <w:r w:rsidRPr="007D40E1"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  <w:t>Šalutinio poveikio reiškiniai, kurių dažnis nežinomas (negali būti apskaičiuotas pagal turimus duomenis):</w:t>
      </w:r>
    </w:p>
    <w:p w14:paraId="3463DEBB" w14:textId="77777777" w:rsidR="00541AF6" w:rsidRPr="002A1F2A" w:rsidRDefault="00541AF6" w:rsidP="00541AF6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A1F2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neįprastai mažas širdies susitraukimų dažnis (dažniausiai mažesnis nei 60</w:t>
      </w:r>
      <w:r w:rsidRPr="002A1F2A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 </w:t>
      </w:r>
      <w:r w:rsidRPr="002A1F2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kartų per minutę);</w:t>
      </w:r>
    </w:p>
    <w:p w14:paraId="76647882" w14:textId="77777777" w:rsidR="00541AF6" w:rsidRPr="00562B72" w:rsidRDefault="00541AF6" w:rsidP="00541AF6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ūžesys</w:t>
      </w:r>
      <w:r w:rsidRPr="00562B7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tinitas</w:t>
      </w:r>
      <w:proofErr w:type="spellEnd"/>
      <w:r w:rsidRPr="00562B7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 arba su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silpnėjusi klausa;</w:t>
      </w:r>
    </w:p>
    <w:p w14:paraId="0770057F" w14:textId="77777777" w:rsidR="00541AF6" w:rsidRPr="00562B72" w:rsidRDefault="00541AF6" w:rsidP="00541AF6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</w:t>
      </w:r>
      <w:r w:rsidRPr="00562B7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krandžio ar plonosios žarnos </w:t>
      </w:r>
      <w:r w:rsidRPr="00F66E86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opos ir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prakiurimas;</w:t>
      </w:r>
    </w:p>
    <w:p w14:paraId="6F8F8CC2" w14:textId="77777777" w:rsidR="00541AF6" w:rsidRPr="00562B72" w:rsidRDefault="00541AF6" w:rsidP="00541AF6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</w:t>
      </w:r>
      <w:r w:rsidRPr="00562B7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ailgėjęs kraujavimo laikas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7117F472" w14:textId="77777777" w:rsidR="00541AF6" w:rsidRPr="00562B72" w:rsidRDefault="00541AF6" w:rsidP="00541AF6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</w:t>
      </w:r>
      <w:r w:rsidRPr="00562B7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utrikusi inkstų funkcija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3F09B0ED" w14:textId="77777777" w:rsidR="00541AF6" w:rsidRPr="00562B72" w:rsidRDefault="00541AF6" w:rsidP="00541AF6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d</w:t>
      </w:r>
      <w:r w:rsidRPr="00562B7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rusk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r w:rsidRPr="00562B7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ar vandens susilaikymas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organizme</w:t>
      </w:r>
      <w:r w:rsidRPr="00562B7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dėl ko gali patinti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plaštakos</w:t>
      </w:r>
      <w:r w:rsidRPr="00562B7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pėdos, kojos,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pilvas</w:t>
      </w:r>
      <w:r w:rsidRPr="00562B7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 krūtys ar veidas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71D54325" w14:textId="77777777" w:rsidR="00541AF6" w:rsidRPr="00562B72" w:rsidRDefault="00541AF6" w:rsidP="00541AF6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</w:t>
      </w:r>
      <w:r w:rsidRPr="00562B7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utrikusi kepenų funkcija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</w:p>
    <w:p w14:paraId="1D7DD47C" w14:textId="77777777" w:rsidR="00541AF6" w:rsidRDefault="00541AF6" w:rsidP="00541AF6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</w:p>
    <w:p w14:paraId="7F4D5E34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Pranešimas apie šalutinį poveikį</w:t>
      </w:r>
    </w:p>
    <w:p w14:paraId="5623E3D4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Jeigu pasireiškė šalutinis poveikis, įskaitant šiame lapelyje nenurodytą, pasakykite gydytojui arba vaistininkui. </w:t>
      </w:r>
      <w:r w:rsidRPr="00211C6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Pranešimą apie šalutinį poveikį galite užpildyti ir pateikti Valstybinės vaistų kontrolės tarnybos prie Lietuvos Respublikos sveikatos apsaugos ministerijos tinklalapyje </w:t>
      </w:r>
      <w:r w:rsidRPr="00211C6D">
        <w:rPr>
          <w:rFonts w:ascii="Times New Roman" w:eastAsia="Times New Roman" w:hAnsi="Times New Roman" w:cs="Times New Roman"/>
          <w:color w:val="0000EE"/>
          <w:kern w:val="0"/>
          <w:u w:val="single"/>
          <w:lang w:val="lt-LT" w:eastAsia="lt-LT"/>
          <w14:ligatures w14:val="none"/>
        </w:rPr>
        <w:t>https://vvkt.lrv.lt/lt/</w:t>
      </w:r>
      <w:r w:rsidRPr="00211C6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nurodytais būdais arba paskambinti nemokamu telefonu +370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 </w:t>
      </w:r>
      <w:r w:rsidRPr="00211C6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800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 </w:t>
      </w:r>
      <w:r w:rsidRPr="00211C6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73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 </w:t>
      </w:r>
      <w:r w:rsidRPr="00211C6D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568. Pranešdami apie šalutinį poveikį galite mums padėti gauti daugiau informacijos apie šio vaisto saugumą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</w:p>
    <w:p w14:paraId="39E82E6F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B4A19D0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4CD10F7" w14:textId="77777777" w:rsidR="00541AF6" w:rsidRPr="00211C6D" w:rsidRDefault="00541AF6" w:rsidP="00541AF6">
      <w:pPr>
        <w:widowControl w:val="0"/>
        <w:numPr>
          <w:ilvl w:val="0"/>
          <w:numId w:val="8"/>
        </w:numPr>
        <w:tabs>
          <w:tab w:val="left" w:pos="843"/>
        </w:tabs>
        <w:autoSpaceDE w:val="0"/>
        <w:autoSpaceDN w:val="0"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Kaip laikyti </w:t>
      </w:r>
      <w:proofErr w:type="spellStart"/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Igzelymas</w:t>
      </w:r>
      <w:proofErr w:type="spellEnd"/>
    </w:p>
    <w:p w14:paraId="4A108362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68D3485" w14:textId="77777777" w:rsidR="00541AF6" w:rsidRDefault="00541AF6" w:rsidP="00541AF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:lang w:val="lt-LT"/>
          <w14:ligatures w14:val="none"/>
        </w:rPr>
      </w:pPr>
      <w:r w:rsidRPr="00D55156">
        <w:rPr>
          <w:rFonts w:ascii="Times New Roman" w:eastAsia="Times New Roman" w:hAnsi="Times New Roman" w:cs="Times New Roman"/>
          <w:kern w:val="0"/>
          <w:szCs w:val="24"/>
          <w:lang w:val="lt-LT"/>
          <w14:ligatures w14:val="none"/>
        </w:rPr>
        <w:t>Šį vaistą laikykite vaikams nepastebimoje ir nepasiekiamoje vietoje.</w:t>
      </w:r>
    </w:p>
    <w:p w14:paraId="2224BE11" w14:textId="77777777" w:rsidR="00541AF6" w:rsidRPr="00AD7502" w:rsidRDefault="00541AF6" w:rsidP="00541AF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:lang w:val="lt-LT"/>
          <w14:ligatures w14:val="none"/>
        </w:rPr>
      </w:pPr>
    </w:p>
    <w:p w14:paraId="769C4D71" w14:textId="77777777" w:rsidR="00541AF6" w:rsidRPr="004A79F2" w:rsidRDefault="00541AF6" w:rsidP="00541AF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Cs w:val="24"/>
          <w:lang w:val="lt-LT"/>
          <w14:ligatures w14:val="none"/>
        </w:rPr>
      </w:pPr>
      <w:r w:rsidRPr="004A79F2">
        <w:rPr>
          <w:rFonts w:ascii="Times New Roman" w:eastAsia="Times New Roman" w:hAnsi="Times New Roman" w:cs="Times New Roman"/>
          <w:kern w:val="0"/>
          <w:szCs w:val="24"/>
          <w:lang w:val="lt-LT"/>
          <w14:ligatures w14:val="none"/>
        </w:rPr>
        <w:t>Ant</w:t>
      </w:r>
      <w:r>
        <w:rPr>
          <w:rFonts w:ascii="Times New Roman" w:eastAsia="Times New Roman" w:hAnsi="Times New Roman" w:cs="Times New Roman"/>
          <w:kern w:val="0"/>
          <w:szCs w:val="24"/>
          <w:lang w:val="lt-LT"/>
          <w14:ligatures w14:val="none"/>
        </w:rPr>
        <w:t xml:space="preserve"> </w:t>
      </w:r>
      <w:r w:rsidRPr="00AD7502">
        <w:rPr>
          <w:rFonts w:ascii="Times New Roman" w:eastAsia="Times New Roman" w:hAnsi="Times New Roman" w:cs="Times New Roman"/>
          <w:kern w:val="0"/>
          <w:szCs w:val="24"/>
          <w:lang w:val="lt-LT"/>
          <w14:ligatures w14:val="none"/>
        </w:rPr>
        <w:t xml:space="preserve">lizdinės plokštelės, buteliuko ir </w:t>
      </w:r>
      <w:r w:rsidRPr="004A79F2">
        <w:rPr>
          <w:rFonts w:ascii="Times New Roman" w:eastAsia="Times New Roman" w:hAnsi="Times New Roman" w:cs="Times New Roman"/>
          <w:kern w:val="0"/>
          <w:szCs w:val="24"/>
          <w:lang w:val="lt-LT"/>
          <w14:ligatures w14:val="none"/>
        </w:rPr>
        <w:t>dėžutės</w:t>
      </w:r>
      <w:r w:rsidRPr="00AD7502">
        <w:rPr>
          <w:rFonts w:ascii="Times New Roman" w:eastAsia="Times New Roman" w:hAnsi="Times New Roman" w:cs="Times New Roman"/>
          <w:kern w:val="0"/>
          <w:szCs w:val="24"/>
          <w:lang w:val="lt-LT"/>
          <w14:ligatures w14:val="none"/>
        </w:rPr>
        <w:t xml:space="preserve"> </w:t>
      </w:r>
      <w:r w:rsidRPr="004A79F2">
        <w:rPr>
          <w:rFonts w:ascii="Times New Roman" w:eastAsia="Times New Roman" w:hAnsi="Times New Roman" w:cs="Times New Roman"/>
          <w:kern w:val="0"/>
          <w:szCs w:val="24"/>
          <w:lang w:val="lt-LT"/>
          <w14:ligatures w14:val="none"/>
        </w:rPr>
        <w:t xml:space="preserve">po </w:t>
      </w:r>
      <w:r w:rsidRPr="00AD7502">
        <w:rPr>
          <w:rFonts w:ascii="Times New Roman" w:eastAsia="Times New Roman" w:hAnsi="Times New Roman" w:cs="Times New Roman"/>
          <w:kern w:val="0"/>
          <w:szCs w:val="24"/>
          <w:lang w:val="lt-LT"/>
          <w14:ligatures w14:val="none"/>
        </w:rPr>
        <w:t>„EXP“</w:t>
      </w:r>
      <w:r w:rsidRPr="004A79F2">
        <w:rPr>
          <w:rFonts w:ascii="Times New Roman" w:eastAsia="Times New Roman" w:hAnsi="Times New Roman" w:cs="Times New Roman"/>
          <w:kern w:val="0"/>
          <w:szCs w:val="24"/>
          <w:lang w:val="lt-LT"/>
          <w14:ligatures w14:val="none"/>
        </w:rPr>
        <w:t xml:space="preserve"> nurodytam tinkamumo laikui pasibaigus, šio vaisto vartoti negalima. Vaistas tinkamas vartoti iki paskutinės nurodyto mėnesio dienos.</w:t>
      </w:r>
    </w:p>
    <w:p w14:paraId="6553DBE3" w14:textId="77777777" w:rsidR="00541AF6" w:rsidRPr="00AD7502" w:rsidRDefault="00541AF6" w:rsidP="00541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highlight w:val="yellow"/>
          <w:lang w:val="lt-LT"/>
          <w14:ligatures w14:val="none"/>
        </w:rPr>
      </w:pPr>
    </w:p>
    <w:p w14:paraId="5D278CC6" w14:textId="77777777" w:rsidR="00541AF6" w:rsidRPr="00AD7502" w:rsidRDefault="00541AF6" w:rsidP="00541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r w:rsidRPr="00AD7502">
        <w:rPr>
          <w:rFonts w:ascii="Times New Roman" w:eastAsia="Calibri" w:hAnsi="Times New Roman" w:cs="Times New Roman"/>
          <w:kern w:val="0"/>
          <w:lang w:val="lt-LT"/>
          <w14:ligatures w14:val="none"/>
        </w:rPr>
        <w:t xml:space="preserve">Aliuminio-OPA/aliuminio/PVC lizdinės plokštelės: </w:t>
      </w:r>
    </w:p>
    <w:p w14:paraId="515064B1" w14:textId="77777777" w:rsidR="00541AF6" w:rsidRPr="00211C6D" w:rsidRDefault="00541AF6" w:rsidP="00541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</w:pP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Laikyti ne aukštesnėje kaip 30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 </w:t>
      </w:r>
      <w:r w:rsidRPr="00211C6D">
        <w:rPr>
          <w:rFonts w:ascii="Symbol" w:eastAsia="Symbol" w:hAnsi="Symbol" w:cs="Symbol"/>
          <w:color w:val="000000"/>
          <w:kern w:val="0"/>
          <w:lang w:val="lt-LT"/>
          <w14:ligatures w14:val="none"/>
        </w:rPr>
        <w:sym w:font="Symbol" w:char="F0B0"/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C temperatūroje. </w:t>
      </w:r>
    </w:p>
    <w:p w14:paraId="1433AF33" w14:textId="77777777" w:rsidR="00541AF6" w:rsidRPr="00211C6D" w:rsidRDefault="00541AF6" w:rsidP="00541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</w:pPr>
    </w:p>
    <w:p w14:paraId="1DD4E34A" w14:textId="77777777" w:rsidR="00541AF6" w:rsidRPr="00211C6D" w:rsidRDefault="00541AF6" w:rsidP="00541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</w:pP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DTPE buteli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uk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ai:</w:t>
      </w:r>
    </w:p>
    <w:p w14:paraId="0B20445C" w14:textId="77777777" w:rsidR="00541AF6" w:rsidRPr="00211C6D" w:rsidRDefault="00541AF6" w:rsidP="00541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</w:pP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Laikyti ne aukštesnėje kaip 30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 </w:t>
      </w:r>
      <w:r w:rsidRPr="00211C6D">
        <w:rPr>
          <w:rFonts w:ascii="Symbol" w:eastAsia="Symbol" w:hAnsi="Symbol" w:cs="Symbol"/>
          <w:color w:val="000000"/>
          <w:kern w:val="0"/>
          <w:lang w:val="lt-LT"/>
          <w14:ligatures w14:val="none"/>
        </w:rPr>
        <w:sym w:font="Symbol" w:char="F0B0"/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C temperatūroje.</w:t>
      </w:r>
    </w:p>
    <w:p w14:paraId="6FEB32EB" w14:textId="77777777" w:rsidR="00541AF6" w:rsidRPr="00211C6D" w:rsidRDefault="00541AF6" w:rsidP="00541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Pirmą kartą atidarius buteliuką, s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uvartoti per 6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 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mėnesius.</w:t>
      </w:r>
    </w:p>
    <w:p w14:paraId="2D0D55BC" w14:textId="77777777" w:rsidR="00541AF6" w:rsidRPr="00211C6D" w:rsidRDefault="00541AF6" w:rsidP="00541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</w:pP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 </w:t>
      </w:r>
    </w:p>
    <w:p w14:paraId="739EEA94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Vaistų negalima išmesti į kanalizaciją arba su buitinėmis atliekomis. Kaip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išmesti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nereikalingus vaistus, klauskite vaistininko. Šios priemonės padės apsaugoti aplinką.</w:t>
      </w:r>
    </w:p>
    <w:p w14:paraId="329A3570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100E553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A6A809C" w14:textId="77777777" w:rsidR="00541AF6" w:rsidRPr="00211C6D" w:rsidRDefault="00541AF6" w:rsidP="00541AF6">
      <w:pPr>
        <w:widowControl w:val="0"/>
        <w:numPr>
          <w:ilvl w:val="0"/>
          <w:numId w:val="8"/>
        </w:numPr>
        <w:tabs>
          <w:tab w:val="left" w:pos="786"/>
        </w:tabs>
        <w:autoSpaceDE w:val="0"/>
        <w:autoSpaceDN w:val="0"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Pakuotės turinys ir kita informacija </w:t>
      </w:r>
    </w:p>
    <w:p w14:paraId="62D4CA3E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85FAA2E" w14:textId="77777777" w:rsidR="00541AF6" w:rsidRPr="00211C6D" w:rsidRDefault="00541AF6" w:rsidP="00541AF6">
      <w:pPr>
        <w:widowControl w:val="0"/>
        <w:tabs>
          <w:tab w:val="left" w:pos="786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proofErr w:type="spellStart"/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Igzelymas</w:t>
      </w:r>
      <w:proofErr w:type="spellEnd"/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 sudėtis</w:t>
      </w:r>
    </w:p>
    <w:p w14:paraId="291071A4" w14:textId="77777777" w:rsidR="00541AF6" w:rsidRPr="00211C6D" w:rsidRDefault="00541AF6" w:rsidP="00541AF6">
      <w:pPr>
        <w:widowControl w:val="0"/>
        <w:numPr>
          <w:ilvl w:val="0"/>
          <w:numId w:val="46"/>
        </w:numPr>
        <w:tabs>
          <w:tab w:val="left" w:pos="785"/>
        </w:tabs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Veikliosios medžiagos yra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tikagreloras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ir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acetilsalicilo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rūgštis. Kiekvienoje kietojoje kapsulėje yra 90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 mg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tikagreloro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ir 50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 mg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acetilsalicilo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rūgšties.</w:t>
      </w:r>
    </w:p>
    <w:p w14:paraId="76E46CA1" w14:textId="77777777" w:rsidR="00541AF6" w:rsidRPr="00211C6D" w:rsidRDefault="00541AF6" w:rsidP="00541AF6">
      <w:pPr>
        <w:widowControl w:val="0"/>
        <w:numPr>
          <w:ilvl w:val="0"/>
          <w:numId w:val="46"/>
        </w:numPr>
        <w:tabs>
          <w:tab w:val="left" w:pos="785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Pagalbinės medžiagos yra:</w:t>
      </w:r>
    </w:p>
    <w:p w14:paraId="34284457" w14:textId="77777777" w:rsidR="00541AF6" w:rsidRPr="00211C6D" w:rsidRDefault="00541AF6" w:rsidP="00541AF6">
      <w:pPr>
        <w:widowControl w:val="0"/>
        <w:numPr>
          <w:ilvl w:val="0"/>
          <w:numId w:val="47"/>
        </w:numPr>
        <w:tabs>
          <w:tab w:val="left" w:pos="785"/>
        </w:tabs>
        <w:autoSpaceDE w:val="0"/>
        <w:autoSpaceDN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apsulės turinys: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manitolis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(E421), kalcio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vandenilio fosfat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as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dihidratas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kukurūzų krakmolas, </w:t>
      </w:r>
      <w:proofErr w:type="spellStart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pregelifik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uotas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krakmolas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(kukurūz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ų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), talkas (E553b), natrio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stearilfumaratas</w:t>
      </w:r>
      <w:proofErr w:type="spellEnd"/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07D28E28" w14:textId="77777777" w:rsidR="00541AF6" w:rsidRPr="00211C6D" w:rsidRDefault="00541AF6" w:rsidP="00541AF6">
      <w:pPr>
        <w:widowControl w:val="0"/>
        <w:numPr>
          <w:ilvl w:val="0"/>
          <w:numId w:val="47"/>
        </w:numPr>
        <w:tabs>
          <w:tab w:val="left" w:pos="785"/>
        </w:tabs>
        <w:autoSpaceDE w:val="0"/>
        <w:autoSpaceDN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apsulės apvalkalas: titano dioksidas (E171), išgrynintas vanduo, želatina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;</w:t>
      </w:r>
    </w:p>
    <w:p w14:paraId="33A45220" w14:textId="77777777" w:rsidR="00541AF6" w:rsidRPr="00211C6D" w:rsidRDefault="00541AF6" w:rsidP="00541AF6">
      <w:pPr>
        <w:widowControl w:val="0"/>
        <w:numPr>
          <w:ilvl w:val="0"/>
          <w:numId w:val="47"/>
        </w:numPr>
        <w:tabs>
          <w:tab w:val="left" w:pos="785"/>
        </w:tabs>
        <w:autoSpaceDE w:val="0"/>
        <w:autoSpaceDN w:val="0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uodas spausdinimo rašalas: </w:t>
      </w:r>
      <w:proofErr w:type="spellStart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šelakas</w:t>
      </w:r>
      <w:proofErr w:type="spellEnd"/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(E904), juodasis geležies oksidas (E172), kalio hidroksidas (E525)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</w:p>
    <w:p w14:paraId="41EF54F1" w14:textId="77777777" w:rsidR="00541AF6" w:rsidRPr="00211C6D" w:rsidRDefault="00541AF6" w:rsidP="00541AF6">
      <w:pPr>
        <w:widowControl w:val="0"/>
        <w:tabs>
          <w:tab w:val="left" w:pos="7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59A67B0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Igzelymas</w:t>
      </w:r>
      <w:proofErr w:type="spellEnd"/>
      <w:r w:rsidRPr="00211C6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 išvaizda ir kiekis pakuotėje</w:t>
      </w:r>
    </w:p>
    <w:p w14:paraId="5F887F03" w14:textId="77777777" w:rsidR="00541AF6" w:rsidRPr="00211C6D" w:rsidRDefault="00541AF6" w:rsidP="00541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</w:pPr>
      <w:proofErr w:type="spellStart"/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Igzelymas</w:t>
      </w:r>
      <w:proofErr w:type="spellEnd"/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 90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 mg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/50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 mg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 kietosios kapsulės yra kietos, baltos, 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matinės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„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00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“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 (23,1–23,9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 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mm) dydžio želatinos kapsulės, ant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 kapsulės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 korpuso juodu rašalu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 </w:t>
      </w: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atspausdinta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„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90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-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50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 mg“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.</w:t>
      </w:r>
    </w:p>
    <w:p w14:paraId="127D7926" w14:textId="77777777" w:rsidR="00541AF6" w:rsidRPr="00211C6D" w:rsidRDefault="00541AF6" w:rsidP="00541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</w:pPr>
    </w:p>
    <w:p w14:paraId="729D5F39" w14:textId="77777777" w:rsidR="00541AF6" w:rsidRPr="00211C6D" w:rsidRDefault="00541AF6" w:rsidP="00541A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</w:pPr>
      <w:proofErr w:type="spellStart"/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Igzelymas</w:t>
      </w:r>
      <w:proofErr w:type="spellEnd"/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tiekiamas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:</w:t>
      </w:r>
    </w:p>
    <w:p w14:paraId="1A5B054C" w14:textId="77777777" w:rsidR="00541AF6" w:rsidRPr="00211C6D" w:rsidRDefault="00541AF6" w:rsidP="00541AF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</w:pP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lizdinė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mi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s plokštelė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mi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s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, kurios supakuotos į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 dėžut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es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 po 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30, 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56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 arba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 60</w:t>
      </w:r>
      <w:r>
        <w:rPr>
          <w:lang w:val="lt-LT"/>
        </w:rPr>
        <w:t> </w:t>
      </w:r>
      <w:r w:rsidRPr="002F04A3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kietųjų kapsulių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,</w:t>
      </w:r>
      <w:r w:rsidRPr="002F04A3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 </w:t>
      </w:r>
      <w:r w:rsidRPr="00BC4F2E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sudėtines pakuotes po 168 (3 pakuotės po 56) 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arba sudėtin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es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 pakuot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es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 po 200 (4</w:t>
      </w:r>
      <w:r>
        <w:rPr>
          <w:lang w:val="lt-LT"/>
        </w:rPr>
        <w:t> 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pakuotės po 50) kietųjų kapsulių arba</w:t>
      </w:r>
    </w:p>
    <w:p w14:paraId="30E6E431" w14:textId="77777777" w:rsidR="00541AF6" w:rsidRPr="00211C6D" w:rsidRDefault="00541AF6" w:rsidP="00541AF6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</w:pPr>
      <w:r w:rsidRPr="00A62987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perforuotomis </w:t>
      </w:r>
      <w:proofErr w:type="spellStart"/>
      <w:r w:rsidRPr="00A62987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dalomosiomis</w:t>
      </w:r>
      <w:proofErr w:type="spellEnd"/>
      <w:r w:rsidRPr="00A62987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 lizdinėmis plokštelėmis, kurios supakuotos į dėžutes po 28</w:t>
      </w:r>
      <w:r w:rsidRPr="00BD24FA">
        <w:rPr>
          <w:rFonts w:ascii="Times New Roman" w:hAnsi="Times New Roman" w:cs="Times New Roman"/>
          <w:lang w:val="lt-LT"/>
        </w:rPr>
        <w:t> </w:t>
      </w:r>
      <w:r w:rsidRPr="00A62987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×</w:t>
      </w:r>
      <w:r w:rsidRPr="00BD24FA">
        <w:rPr>
          <w:rFonts w:ascii="Times New Roman" w:hAnsi="Times New Roman" w:cs="Times New Roman"/>
          <w:lang w:val="lt-LT"/>
        </w:rPr>
        <w:t> </w:t>
      </w:r>
      <w:r w:rsidRPr="00A62987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1</w:t>
      </w:r>
      <w:r w:rsidRPr="00BD24FA">
        <w:rPr>
          <w:rFonts w:ascii="Times New Roman" w:hAnsi="Times New Roman" w:cs="Times New Roman"/>
          <w:lang w:val="lt-LT"/>
        </w:rPr>
        <w:t> </w:t>
      </w:r>
      <w:r w:rsidRPr="00A62987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kietąsias kapsules arba 56</w:t>
      </w:r>
      <w:r w:rsidRPr="00BD24FA">
        <w:rPr>
          <w:rFonts w:ascii="Times New Roman" w:hAnsi="Times New Roman" w:cs="Times New Roman"/>
          <w:lang w:val="lt-LT"/>
        </w:rPr>
        <w:t> </w:t>
      </w:r>
      <w:r w:rsidRPr="00A62987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x</w:t>
      </w:r>
      <w:r w:rsidRPr="00BD24FA">
        <w:rPr>
          <w:rFonts w:ascii="Times New Roman" w:hAnsi="Times New Roman" w:cs="Times New Roman"/>
          <w:lang w:val="lt-LT"/>
        </w:rPr>
        <w:t> </w:t>
      </w:r>
      <w:r w:rsidRPr="00A62987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1</w:t>
      </w:r>
      <w:r w:rsidRPr="00BD24FA">
        <w:rPr>
          <w:rFonts w:ascii="Times New Roman" w:hAnsi="Times New Roman" w:cs="Times New Roman"/>
          <w:lang w:val="lt-LT"/>
        </w:rPr>
        <w:t> </w:t>
      </w:r>
      <w:r w:rsidRPr="00A62987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kietąsias kapsules, arba sudėtines pakuotes po 168</w:t>
      </w:r>
      <w:r w:rsidRPr="00BD24FA">
        <w:rPr>
          <w:rFonts w:ascii="Times New Roman" w:hAnsi="Times New Roman" w:cs="Times New Roman"/>
          <w:lang w:val="lt-LT"/>
        </w:rPr>
        <w:t> </w:t>
      </w:r>
      <w:r w:rsidRPr="00A62987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×</w:t>
      </w:r>
      <w:r w:rsidRPr="00BD24FA">
        <w:rPr>
          <w:rFonts w:ascii="Times New Roman" w:hAnsi="Times New Roman" w:cs="Times New Roman"/>
          <w:lang w:val="lt-LT"/>
        </w:rPr>
        <w:t> </w:t>
      </w:r>
      <w:r w:rsidRPr="00A62987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1</w:t>
      </w:r>
      <w:r w:rsidRPr="00BD24FA">
        <w:rPr>
          <w:rFonts w:ascii="Times New Roman" w:hAnsi="Times New Roman" w:cs="Times New Roman"/>
          <w:lang w:val="lt-LT"/>
        </w:rPr>
        <w:t> </w:t>
      </w:r>
      <w:r w:rsidRPr="00A62987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(3 pakuotės po 56 × 1) kietąsias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 kapsul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es,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 arba</w:t>
      </w:r>
    </w:p>
    <w:p w14:paraId="24CCEC64" w14:textId="77777777" w:rsidR="00541AF6" w:rsidRPr="00211C6D" w:rsidRDefault="00541AF6" w:rsidP="00541AF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</w:pP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buteliuk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us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 po 180</w:t>
      </w:r>
      <w:r>
        <w:rPr>
          <w:lang w:val="lt-LT"/>
        </w:rPr>
        <w:t> 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kietų</w:t>
      </w: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jų</w:t>
      </w:r>
      <w:r w:rsidRPr="00211C6D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 xml:space="preserve"> kapsulių. </w:t>
      </w:r>
    </w:p>
    <w:p w14:paraId="649581D5" w14:textId="77777777" w:rsidR="00541AF6" w:rsidRPr="00211C6D" w:rsidRDefault="00541AF6" w:rsidP="00541AF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</w:pPr>
    </w:p>
    <w:p w14:paraId="56A2A97C" w14:textId="77777777" w:rsidR="00541AF6" w:rsidRPr="00211C6D" w:rsidRDefault="00541AF6" w:rsidP="00541AF6">
      <w:pPr>
        <w:widowControl w:val="0"/>
        <w:tabs>
          <w:tab w:val="left" w:pos="7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11C6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Gali būti tiekiamos ne visų dydžių pakuotės.</w:t>
      </w:r>
    </w:p>
    <w:p w14:paraId="394CE379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5BF623C" w14:textId="77777777" w:rsidR="00541AF6" w:rsidRDefault="00541AF6" w:rsidP="00541A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</w:pPr>
      <w:r w:rsidRPr="00313935"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  <w:t>Registruotojas ir gamintojas</w:t>
      </w:r>
    </w:p>
    <w:p w14:paraId="2A288A5D" w14:textId="77777777" w:rsidR="00541AF6" w:rsidRPr="00313935" w:rsidRDefault="00541AF6" w:rsidP="00541A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</w:pPr>
    </w:p>
    <w:p w14:paraId="7050E135" w14:textId="77777777" w:rsidR="00541AF6" w:rsidRPr="004F66CE" w:rsidRDefault="00541AF6" w:rsidP="00541A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</w:pPr>
      <w:r w:rsidRPr="004F66CE"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  <w:t xml:space="preserve">Registruotojas </w:t>
      </w:r>
    </w:p>
    <w:p w14:paraId="69DC9CC5" w14:textId="77777777" w:rsidR="00541AF6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val="lt-LT"/>
          <w14:ligatures w14:val="none"/>
        </w:rPr>
      </w:pPr>
      <w:proofErr w:type="spellStart"/>
      <w:r w:rsidRPr="00327C0C">
        <w:rPr>
          <w:rFonts w:ascii="Times New Roman" w:eastAsia="Times New Roman" w:hAnsi="Times New Roman" w:cs="Times New Roman"/>
          <w:kern w:val="0"/>
          <w:szCs w:val="24"/>
          <w:lang w:val="lt-LT"/>
          <w14:ligatures w14:val="none"/>
        </w:rPr>
        <w:t>Viatris</w:t>
      </w:r>
      <w:proofErr w:type="spellEnd"/>
      <w:r w:rsidRPr="00327C0C">
        <w:rPr>
          <w:rFonts w:ascii="Times New Roman" w:eastAsia="Times New Roman" w:hAnsi="Times New Roman" w:cs="Times New Roman"/>
          <w:kern w:val="0"/>
          <w:szCs w:val="24"/>
          <w:lang w:val="lt-LT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Cs w:val="24"/>
          <w:lang w:val="lt-LT"/>
          <w14:ligatures w14:val="none"/>
        </w:rPr>
        <w:t>Healthcare</w:t>
      </w:r>
      <w:proofErr w:type="spellEnd"/>
      <w:r>
        <w:rPr>
          <w:rFonts w:ascii="Times New Roman" w:eastAsia="Times New Roman" w:hAnsi="Times New Roman" w:cs="Times New Roman"/>
          <w:kern w:val="0"/>
          <w:szCs w:val="24"/>
          <w:lang w:val="lt-LT"/>
          <w14:ligatures w14:val="none"/>
        </w:rPr>
        <w:t xml:space="preserve"> </w:t>
      </w:r>
      <w:proofErr w:type="spellStart"/>
      <w:r w:rsidRPr="00327C0C">
        <w:rPr>
          <w:rFonts w:ascii="Times New Roman" w:eastAsia="Times New Roman" w:hAnsi="Times New Roman" w:cs="Times New Roman"/>
          <w:kern w:val="0"/>
          <w:szCs w:val="24"/>
          <w:lang w:val="lt-LT"/>
          <w14:ligatures w14:val="none"/>
        </w:rPr>
        <w:t>Limited</w:t>
      </w:r>
      <w:proofErr w:type="spellEnd"/>
    </w:p>
    <w:p w14:paraId="4F772EC5" w14:textId="77777777" w:rsidR="00541AF6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val="lt-LT"/>
          <w14:ligatures w14:val="none"/>
        </w:rPr>
      </w:pPr>
      <w:proofErr w:type="spellStart"/>
      <w:r w:rsidRPr="00327C0C">
        <w:rPr>
          <w:rFonts w:ascii="Times New Roman" w:eastAsia="Times New Roman" w:hAnsi="Times New Roman" w:cs="Times New Roman"/>
          <w:kern w:val="0"/>
          <w:szCs w:val="24"/>
          <w:lang w:val="lt-LT"/>
          <w14:ligatures w14:val="none"/>
        </w:rPr>
        <w:t>Damastown</w:t>
      </w:r>
      <w:proofErr w:type="spellEnd"/>
      <w:r w:rsidRPr="00327C0C">
        <w:rPr>
          <w:rFonts w:ascii="Times New Roman" w:eastAsia="Times New Roman" w:hAnsi="Times New Roman" w:cs="Times New Roman"/>
          <w:kern w:val="0"/>
          <w:szCs w:val="24"/>
          <w:lang w:val="lt-LT"/>
          <w14:ligatures w14:val="none"/>
        </w:rPr>
        <w:t xml:space="preserve"> </w:t>
      </w:r>
      <w:proofErr w:type="spellStart"/>
      <w:r w:rsidRPr="00327C0C">
        <w:rPr>
          <w:rFonts w:ascii="Times New Roman" w:eastAsia="Times New Roman" w:hAnsi="Times New Roman" w:cs="Times New Roman"/>
          <w:kern w:val="0"/>
          <w:szCs w:val="24"/>
          <w:lang w:val="lt-LT"/>
          <w14:ligatures w14:val="none"/>
        </w:rPr>
        <w:t>Industrial</w:t>
      </w:r>
      <w:proofErr w:type="spellEnd"/>
      <w:r w:rsidRPr="00327C0C">
        <w:rPr>
          <w:rFonts w:ascii="Times New Roman" w:eastAsia="Times New Roman" w:hAnsi="Times New Roman" w:cs="Times New Roman"/>
          <w:kern w:val="0"/>
          <w:szCs w:val="24"/>
          <w:lang w:val="lt-LT"/>
          <w14:ligatures w14:val="none"/>
        </w:rPr>
        <w:t xml:space="preserve"> </w:t>
      </w:r>
      <w:proofErr w:type="spellStart"/>
      <w:r w:rsidRPr="00327C0C">
        <w:rPr>
          <w:rFonts w:ascii="Times New Roman" w:eastAsia="Times New Roman" w:hAnsi="Times New Roman" w:cs="Times New Roman"/>
          <w:kern w:val="0"/>
          <w:szCs w:val="24"/>
          <w:lang w:val="lt-LT"/>
          <w14:ligatures w14:val="none"/>
        </w:rPr>
        <w:t>Park</w:t>
      </w:r>
      <w:proofErr w:type="spellEnd"/>
    </w:p>
    <w:p w14:paraId="2A4A296A" w14:textId="77777777" w:rsidR="00541AF6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val="lt-LT"/>
          <w14:ligatures w14:val="none"/>
        </w:rPr>
      </w:pPr>
      <w:proofErr w:type="spellStart"/>
      <w:r w:rsidRPr="00327C0C">
        <w:rPr>
          <w:rFonts w:ascii="Times New Roman" w:eastAsia="Times New Roman" w:hAnsi="Times New Roman" w:cs="Times New Roman"/>
          <w:kern w:val="0"/>
          <w:szCs w:val="24"/>
          <w:lang w:val="lt-LT"/>
          <w14:ligatures w14:val="none"/>
        </w:rPr>
        <w:t>Mulhuddart</w:t>
      </w:r>
      <w:proofErr w:type="spellEnd"/>
      <w:r w:rsidRPr="00327C0C">
        <w:rPr>
          <w:rFonts w:ascii="Times New Roman" w:eastAsia="Times New Roman" w:hAnsi="Times New Roman" w:cs="Times New Roman"/>
          <w:kern w:val="0"/>
          <w:szCs w:val="24"/>
          <w:lang w:val="lt-LT"/>
          <w14:ligatures w14:val="none"/>
        </w:rPr>
        <w:t>, Dublin 15</w:t>
      </w:r>
    </w:p>
    <w:p w14:paraId="7A2385EB" w14:textId="77777777" w:rsidR="00541AF6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val="lt-LT"/>
          <w14:ligatures w14:val="none"/>
        </w:rPr>
      </w:pPr>
      <w:r w:rsidRPr="00327C0C">
        <w:rPr>
          <w:rFonts w:ascii="Times New Roman" w:eastAsia="Times New Roman" w:hAnsi="Times New Roman" w:cs="Times New Roman"/>
          <w:kern w:val="0"/>
          <w:szCs w:val="24"/>
          <w:lang w:val="lt-LT"/>
          <w14:ligatures w14:val="none"/>
        </w:rPr>
        <w:t>DUBLIN</w:t>
      </w:r>
    </w:p>
    <w:p w14:paraId="3FD59456" w14:textId="77777777" w:rsidR="00541AF6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val="lt-LT"/>
          <w14:ligatures w14:val="none"/>
        </w:rPr>
      </w:pPr>
      <w:r w:rsidRPr="00327C0C">
        <w:rPr>
          <w:rFonts w:ascii="Times New Roman" w:eastAsia="Times New Roman" w:hAnsi="Times New Roman" w:cs="Times New Roman"/>
          <w:kern w:val="0"/>
          <w:szCs w:val="24"/>
          <w:lang w:val="lt-LT"/>
          <w14:ligatures w14:val="none"/>
        </w:rPr>
        <w:t>Airija</w:t>
      </w:r>
    </w:p>
    <w:p w14:paraId="7FA88CC4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02D4021" w14:textId="77777777" w:rsidR="00541AF6" w:rsidRPr="00211C6D" w:rsidRDefault="00541AF6" w:rsidP="00541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lt-LT"/>
          <w14:ligatures w14:val="none"/>
        </w:rPr>
      </w:pPr>
      <w:r w:rsidRPr="00211C6D">
        <w:rPr>
          <w:rFonts w:ascii="Times New Roman" w:hAnsi="Times New Roman" w:cs="Times New Roman"/>
          <w:b/>
          <w:bCs/>
          <w:color w:val="000000"/>
          <w:kern w:val="0"/>
          <w:lang w:val="lt-LT"/>
          <w14:ligatures w14:val="none"/>
        </w:rPr>
        <w:t>Gamintojas</w:t>
      </w:r>
    </w:p>
    <w:p w14:paraId="6301EE74" w14:textId="77777777" w:rsidR="00541AF6" w:rsidRPr="000D4351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  <w:proofErr w:type="spellStart"/>
      <w:r w:rsidRPr="000D4351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PharOS</w:t>
      </w:r>
      <w:proofErr w:type="spellEnd"/>
      <w:r w:rsidRPr="000D4351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 MT L</w:t>
      </w:r>
      <w:r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t</w:t>
      </w:r>
      <w:r w:rsidRPr="000D4351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d</w:t>
      </w:r>
      <w:r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.</w:t>
      </w:r>
    </w:p>
    <w:p w14:paraId="5C25C862" w14:textId="77777777" w:rsidR="00541AF6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  <w:r w:rsidRPr="000D4351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HF62X, </w:t>
      </w:r>
      <w:proofErr w:type="spellStart"/>
      <w:r w:rsidRPr="000D4351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Hal</w:t>
      </w:r>
      <w:proofErr w:type="spellEnd"/>
      <w:r w:rsidRPr="000D4351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 </w:t>
      </w:r>
      <w:proofErr w:type="spellStart"/>
      <w:r w:rsidRPr="000D4351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Far</w:t>
      </w:r>
      <w:proofErr w:type="spellEnd"/>
      <w:r w:rsidRPr="000D4351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Industrial</w:t>
      </w:r>
      <w:proofErr w:type="spellEnd"/>
      <w:r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Estate</w:t>
      </w:r>
      <w:proofErr w:type="spellEnd"/>
    </w:p>
    <w:p w14:paraId="30854393" w14:textId="77777777" w:rsidR="00541AF6" w:rsidRPr="000D4351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  <w:proofErr w:type="spellStart"/>
      <w:r w:rsidRPr="000D4351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Birzebbugia</w:t>
      </w:r>
      <w:proofErr w:type="spellEnd"/>
      <w:r w:rsidRPr="000D4351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 BBG</w:t>
      </w:r>
      <w:r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 </w:t>
      </w:r>
      <w:r w:rsidRPr="000D4351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3000 </w:t>
      </w:r>
    </w:p>
    <w:p w14:paraId="037E2E6E" w14:textId="77777777" w:rsidR="00541AF6" w:rsidRPr="000D4351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  <w:r w:rsidRPr="000D4351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Malta</w:t>
      </w:r>
    </w:p>
    <w:p w14:paraId="1AC7E524" w14:textId="77777777" w:rsidR="00541AF6" w:rsidRPr="000D4351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</w:p>
    <w:p w14:paraId="01AE4BE1" w14:textId="77777777" w:rsidR="00541AF6" w:rsidRPr="000D4351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highlight w:val="lightGray"/>
          <w:lang w:val="lt-LT"/>
          <w14:ligatures w14:val="none"/>
        </w:rPr>
      </w:pPr>
      <w:proofErr w:type="spellStart"/>
      <w:r w:rsidRPr="000D4351">
        <w:rPr>
          <w:rFonts w:ascii="Times New Roman" w:hAnsi="Times New Roman" w:cs="Times New Roman"/>
          <w:color w:val="000000"/>
          <w:kern w:val="0"/>
          <w:highlight w:val="lightGray"/>
          <w:lang w:val="lt-LT"/>
          <w14:ligatures w14:val="none"/>
        </w:rPr>
        <w:t>PharOS</w:t>
      </w:r>
      <w:proofErr w:type="spellEnd"/>
      <w:r w:rsidRPr="000D4351">
        <w:rPr>
          <w:rFonts w:ascii="Times New Roman" w:hAnsi="Times New Roman" w:cs="Times New Roman"/>
          <w:color w:val="000000"/>
          <w:kern w:val="0"/>
          <w:highlight w:val="lightGray"/>
          <w:lang w:val="lt-LT"/>
          <w14:ligatures w14:val="none"/>
        </w:rPr>
        <w:t xml:space="preserve"> </w:t>
      </w:r>
      <w:proofErr w:type="spellStart"/>
      <w:r w:rsidRPr="000D4351">
        <w:rPr>
          <w:rFonts w:ascii="Times New Roman" w:hAnsi="Times New Roman" w:cs="Times New Roman"/>
          <w:color w:val="000000"/>
          <w:kern w:val="0"/>
          <w:highlight w:val="lightGray"/>
          <w:lang w:val="lt-LT"/>
          <w14:ligatures w14:val="none"/>
        </w:rPr>
        <w:t>Pharmaceutical</w:t>
      </w:r>
      <w:proofErr w:type="spellEnd"/>
      <w:r w:rsidRPr="000D4351">
        <w:rPr>
          <w:rFonts w:ascii="Times New Roman" w:hAnsi="Times New Roman" w:cs="Times New Roman"/>
          <w:color w:val="000000"/>
          <w:kern w:val="0"/>
          <w:highlight w:val="lightGray"/>
          <w:lang w:val="lt-LT"/>
          <w14:ligatures w14:val="none"/>
        </w:rPr>
        <w:t xml:space="preserve"> </w:t>
      </w:r>
      <w:proofErr w:type="spellStart"/>
      <w:r w:rsidRPr="000D4351">
        <w:rPr>
          <w:rFonts w:ascii="Times New Roman" w:hAnsi="Times New Roman" w:cs="Times New Roman"/>
          <w:color w:val="000000"/>
          <w:kern w:val="0"/>
          <w:highlight w:val="lightGray"/>
          <w:lang w:val="lt-LT"/>
          <w14:ligatures w14:val="none"/>
        </w:rPr>
        <w:t>Oriented</w:t>
      </w:r>
      <w:proofErr w:type="spellEnd"/>
      <w:r w:rsidRPr="000D4351">
        <w:rPr>
          <w:rFonts w:ascii="Times New Roman" w:hAnsi="Times New Roman" w:cs="Times New Roman"/>
          <w:color w:val="000000"/>
          <w:kern w:val="0"/>
          <w:highlight w:val="lightGray"/>
          <w:lang w:val="lt-LT"/>
          <w14:ligatures w14:val="none"/>
        </w:rPr>
        <w:t xml:space="preserve"> </w:t>
      </w:r>
      <w:proofErr w:type="spellStart"/>
      <w:r w:rsidRPr="000D4351">
        <w:rPr>
          <w:rFonts w:ascii="Times New Roman" w:hAnsi="Times New Roman" w:cs="Times New Roman"/>
          <w:color w:val="000000"/>
          <w:kern w:val="0"/>
          <w:highlight w:val="lightGray"/>
          <w:lang w:val="lt-LT"/>
          <w14:ligatures w14:val="none"/>
        </w:rPr>
        <w:t>Services</w:t>
      </w:r>
      <w:proofErr w:type="spellEnd"/>
      <w:r w:rsidRPr="000D4351">
        <w:rPr>
          <w:rFonts w:ascii="Times New Roman" w:hAnsi="Times New Roman" w:cs="Times New Roman"/>
          <w:color w:val="000000"/>
          <w:kern w:val="0"/>
          <w:highlight w:val="lightGray"/>
          <w:lang w:val="lt-LT"/>
          <w14:ligatures w14:val="none"/>
        </w:rPr>
        <w:t xml:space="preserve"> Ltd. </w:t>
      </w:r>
    </w:p>
    <w:p w14:paraId="16A1BA40" w14:textId="77777777" w:rsidR="00541AF6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highlight w:val="lightGray"/>
          <w:lang w:val="lt-LT"/>
          <w14:ligatures w14:val="none"/>
        </w:rPr>
      </w:pPr>
      <w:proofErr w:type="spellStart"/>
      <w:r w:rsidRPr="000D4351">
        <w:rPr>
          <w:rFonts w:ascii="Times New Roman" w:hAnsi="Times New Roman" w:cs="Times New Roman"/>
          <w:color w:val="000000"/>
          <w:kern w:val="0"/>
          <w:highlight w:val="lightGray"/>
          <w:lang w:val="lt-LT"/>
          <w14:ligatures w14:val="none"/>
        </w:rPr>
        <w:t>Lesvou</w:t>
      </w:r>
      <w:proofErr w:type="spellEnd"/>
      <w:r w:rsidRPr="000D4351">
        <w:rPr>
          <w:rFonts w:ascii="Times New Roman" w:hAnsi="Times New Roman" w:cs="Times New Roman"/>
          <w:color w:val="000000"/>
          <w:kern w:val="0"/>
          <w:highlight w:val="lightGray"/>
          <w:lang w:val="lt-LT"/>
          <w14:ligatures w14:val="none"/>
        </w:rPr>
        <w:t xml:space="preserve"> </w:t>
      </w:r>
      <w:proofErr w:type="spellStart"/>
      <w:r w:rsidRPr="000D4351">
        <w:rPr>
          <w:rFonts w:ascii="Times New Roman" w:hAnsi="Times New Roman" w:cs="Times New Roman"/>
          <w:color w:val="000000"/>
          <w:kern w:val="0"/>
          <w:highlight w:val="lightGray"/>
          <w:lang w:val="lt-LT"/>
          <w14:ligatures w14:val="none"/>
        </w:rPr>
        <w:t>str</w:t>
      </w:r>
      <w:proofErr w:type="spellEnd"/>
      <w:r w:rsidRPr="000D4351">
        <w:rPr>
          <w:rFonts w:ascii="Times New Roman" w:hAnsi="Times New Roman" w:cs="Times New Roman"/>
          <w:color w:val="000000"/>
          <w:kern w:val="0"/>
          <w:highlight w:val="lightGray"/>
          <w:lang w:val="lt-LT"/>
          <w14:ligatures w14:val="none"/>
        </w:rPr>
        <w:t xml:space="preserve"> (</w:t>
      </w:r>
      <w:proofErr w:type="spellStart"/>
      <w:r w:rsidRPr="000D4351">
        <w:rPr>
          <w:rFonts w:ascii="Times New Roman" w:hAnsi="Times New Roman" w:cs="Times New Roman"/>
          <w:color w:val="000000"/>
          <w:kern w:val="0"/>
          <w:highlight w:val="lightGray"/>
          <w:lang w:val="lt-LT"/>
          <w14:ligatures w14:val="none"/>
        </w:rPr>
        <w:t>end</w:t>
      </w:r>
      <w:proofErr w:type="spellEnd"/>
      <w:r w:rsidRPr="000D4351">
        <w:rPr>
          <w:rFonts w:ascii="Times New Roman" w:hAnsi="Times New Roman" w:cs="Times New Roman"/>
          <w:color w:val="000000"/>
          <w:kern w:val="0"/>
          <w:highlight w:val="lightGray"/>
          <w:lang w:val="lt-LT"/>
          <w14:ligatures w14:val="none"/>
        </w:rPr>
        <w:t xml:space="preserve">), </w:t>
      </w:r>
      <w:proofErr w:type="spellStart"/>
      <w:r w:rsidRPr="000D4351">
        <w:rPr>
          <w:rFonts w:ascii="Times New Roman" w:hAnsi="Times New Roman" w:cs="Times New Roman"/>
          <w:color w:val="000000"/>
          <w:kern w:val="0"/>
          <w:highlight w:val="lightGray"/>
          <w:lang w:val="lt-LT"/>
          <w14:ligatures w14:val="none"/>
        </w:rPr>
        <w:t>Thesi</w:t>
      </w:r>
      <w:proofErr w:type="spellEnd"/>
      <w:r w:rsidRPr="000D4351">
        <w:rPr>
          <w:rFonts w:ascii="Times New Roman" w:hAnsi="Times New Roman" w:cs="Times New Roman"/>
          <w:color w:val="000000"/>
          <w:kern w:val="0"/>
          <w:highlight w:val="lightGray"/>
          <w:lang w:val="lt-LT"/>
          <w14:ligatures w14:val="none"/>
        </w:rPr>
        <w:t xml:space="preserve"> </w:t>
      </w:r>
      <w:proofErr w:type="spellStart"/>
      <w:r w:rsidRPr="000D4351">
        <w:rPr>
          <w:rFonts w:ascii="Times New Roman" w:hAnsi="Times New Roman" w:cs="Times New Roman"/>
          <w:color w:val="000000"/>
          <w:kern w:val="0"/>
          <w:highlight w:val="lightGray"/>
          <w:lang w:val="lt-LT"/>
          <w14:ligatures w14:val="none"/>
        </w:rPr>
        <w:t>Loggos</w:t>
      </w:r>
      <w:proofErr w:type="spellEnd"/>
      <w:r w:rsidRPr="000D4351">
        <w:rPr>
          <w:rFonts w:ascii="Times New Roman" w:hAnsi="Times New Roman" w:cs="Times New Roman"/>
          <w:color w:val="000000"/>
          <w:kern w:val="0"/>
          <w:highlight w:val="lightGray"/>
          <w:lang w:val="lt-LT"/>
          <w14:ligatures w14:val="none"/>
        </w:rPr>
        <w:t xml:space="preserve"> </w:t>
      </w:r>
      <w:proofErr w:type="spellStart"/>
      <w:r w:rsidRPr="000D4351">
        <w:rPr>
          <w:rFonts w:ascii="Times New Roman" w:hAnsi="Times New Roman" w:cs="Times New Roman"/>
          <w:color w:val="000000"/>
          <w:kern w:val="0"/>
          <w:highlight w:val="lightGray"/>
          <w:lang w:val="lt-LT"/>
          <w14:ligatures w14:val="none"/>
        </w:rPr>
        <w:t>Industrial</w:t>
      </w:r>
      <w:proofErr w:type="spellEnd"/>
      <w:r w:rsidRPr="000D4351">
        <w:rPr>
          <w:rFonts w:ascii="Times New Roman" w:hAnsi="Times New Roman" w:cs="Times New Roman"/>
          <w:color w:val="000000"/>
          <w:kern w:val="0"/>
          <w:highlight w:val="lightGray"/>
          <w:lang w:val="lt-LT"/>
          <w14:ligatures w14:val="none"/>
        </w:rPr>
        <w:t xml:space="preserve"> </w:t>
      </w:r>
      <w:proofErr w:type="spellStart"/>
      <w:r w:rsidRPr="000D4351">
        <w:rPr>
          <w:rFonts w:ascii="Times New Roman" w:hAnsi="Times New Roman" w:cs="Times New Roman"/>
          <w:color w:val="000000"/>
          <w:kern w:val="0"/>
          <w:highlight w:val="lightGray"/>
          <w:lang w:val="lt-LT"/>
          <w14:ligatures w14:val="none"/>
        </w:rPr>
        <w:t>Zone</w:t>
      </w:r>
      <w:proofErr w:type="spellEnd"/>
    </w:p>
    <w:p w14:paraId="5572F5FA" w14:textId="77777777" w:rsidR="00541AF6" w:rsidRPr="000D4351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highlight w:val="lightGray"/>
          <w:lang w:val="lt-LT"/>
          <w14:ligatures w14:val="none"/>
        </w:rPr>
      </w:pPr>
      <w:proofErr w:type="spellStart"/>
      <w:r w:rsidRPr="000D4351">
        <w:rPr>
          <w:rFonts w:ascii="Times New Roman" w:hAnsi="Times New Roman" w:cs="Times New Roman"/>
          <w:color w:val="000000"/>
          <w:kern w:val="0"/>
          <w:highlight w:val="lightGray"/>
          <w:lang w:val="lt-LT"/>
          <w14:ligatures w14:val="none"/>
        </w:rPr>
        <w:t>Metamorfossi</w:t>
      </w:r>
      <w:proofErr w:type="spellEnd"/>
      <w:r w:rsidRPr="000D4351">
        <w:rPr>
          <w:rFonts w:ascii="Times New Roman" w:hAnsi="Times New Roman" w:cs="Times New Roman"/>
          <w:color w:val="000000"/>
          <w:kern w:val="0"/>
          <w:highlight w:val="lightGray"/>
          <w:lang w:val="lt-LT"/>
          <w14:ligatures w14:val="non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kern w:val="0"/>
          <w:highlight w:val="lightGray"/>
          <w:lang w:val="lt-LT"/>
          <w14:ligatures w14:val="none"/>
        </w:rPr>
        <w:t>Attiki</w:t>
      </w:r>
      <w:proofErr w:type="spellEnd"/>
      <w:r>
        <w:rPr>
          <w:rFonts w:ascii="Times New Roman" w:hAnsi="Times New Roman" w:cs="Times New Roman"/>
          <w:color w:val="000000"/>
          <w:kern w:val="0"/>
          <w:highlight w:val="lightGray"/>
          <w:lang w:val="lt-LT"/>
          <w14:ligatures w14:val="none"/>
        </w:rPr>
        <w:t xml:space="preserve">, </w:t>
      </w:r>
      <w:r w:rsidRPr="000D4351">
        <w:rPr>
          <w:rFonts w:ascii="Times New Roman" w:hAnsi="Times New Roman" w:cs="Times New Roman"/>
          <w:color w:val="000000"/>
          <w:kern w:val="0"/>
          <w:highlight w:val="lightGray"/>
          <w:lang w:val="lt-LT"/>
          <w14:ligatures w14:val="none"/>
        </w:rPr>
        <w:t xml:space="preserve">144 52 </w:t>
      </w:r>
    </w:p>
    <w:p w14:paraId="365368AA" w14:textId="77777777" w:rsidR="00541AF6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  <w:r w:rsidRPr="000D4351">
        <w:rPr>
          <w:rFonts w:ascii="Times New Roman" w:hAnsi="Times New Roman" w:cs="Times New Roman"/>
          <w:color w:val="000000"/>
          <w:kern w:val="0"/>
          <w:highlight w:val="lightGray"/>
          <w:lang w:val="lt-LT"/>
          <w14:ligatures w14:val="none"/>
        </w:rPr>
        <w:t>Graikija</w:t>
      </w:r>
    </w:p>
    <w:p w14:paraId="38E30A5D" w14:textId="77777777" w:rsidR="00541AF6" w:rsidRPr="00211C6D" w:rsidRDefault="00541AF6" w:rsidP="00541A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bidi="en-US"/>
          <w14:ligatures w14:val="none"/>
        </w:rPr>
      </w:pPr>
    </w:p>
    <w:p w14:paraId="79116BFF" w14:textId="77777777" w:rsidR="00541AF6" w:rsidRPr="00E3020B" w:rsidRDefault="00541AF6" w:rsidP="00541A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E3020B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Jeigu apie šį vaistą norite sužinoti daugiau, kreipkitės į vietinį registruotojo atstovą:</w:t>
      </w:r>
    </w:p>
    <w:p w14:paraId="2C690A27" w14:textId="77777777" w:rsidR="00541AF6" w:rsidRPr="0001394F" w:rsidRDefault="00541AF6" w:rsidP="00541A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4B73F07" w14:textId="77777777" w:rsidR="00541AF6" w:rsidRPr="0001394F" w:rsidRDefault="00541AF6" w:rsidP="00541A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proofErr w:type="spellStart"/>
      <w:r w:rsidRPr="0001394F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Viatris</w:t>
      </w:r>
      <w:proofErr w:type="spellEnd"/>
      <w:r w:rsidRPr="0001394F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UAB</w:t>
      </w:r>
    </w:p>
    <w:p w14:paraId="14F9C69D" w14:textId="77777777" w:rsidR="00541AF6" w:rsidRDefault="00541AF6" w:rsidP="00541A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01394F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Tel. + 370 5 205 12 88</w:t>
      </w:r>
    </w:p>
    <w:p w14:paraId="4D452B0F" w14:textId="77777777" w:rsidR="00541AF6" w:rsidRPr="00E3020B" w:rsidRDefault="00541AF6" w:rsidP="00541A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7191B6DD" w14:textId="77777777" w:rsidR="00541AF6" w:rsidRPr="00211C6D" w:rsidRDefault="00541AF6" w:rsidP="00541A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val="lt-LT"/>
          <w14:ligatures w14:val="none"/>
        </w:rPr>
      </w:pPr>
      <w:r w:rsidRPr="00211C6D">
        <w:rPr>
          <w:rFonts w:ascii="Times New Roman" w:eastAsia="Calibri" w:hAnsi="Times New Roman" w:cs="Times New Roman"/>
          <w:b/>
          <w:bCs/>
          <w:color w:val="000000"/>
          <w:kern w:val="0"/>
          <w:lang w:val="lt-LT"/>
          <w14:ligatures w14:val="none"/>
        </w:rPr>
        <w:t>Šis vaistas Europos ekonominės erdvės valstybėse narėse registruotas šiais pavadinimais:</w:t>
      </w:r>
    </w:p>
    <w:p w14:paraId="7E212302" w14:textId="77777777" w:rsidR="00541AF6" w:rsidRPr="00211C6D" w:rsidRDefault="00541AF6" w:rsidP="00541A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</w:pPr>
    </w:p>
    <w:p w14:paraId="58490520" w14:textId="31E24B25" w:rsidR="00541AF6" w:rsidRPr="00BD24FA" w:rsidRDefault="00541AF6" w:rsidP="00541A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B</w:t>
      </w:r>
      <w:r w:rsidRPr="00BD24F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elgija:</w:t>
      </w:r>
      <w:r w:rsidRPr="00BD24F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</w:r>
      <w:r w:rsidRPr="00BD24F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</w:r>
      <w:proofErr w:type="spellStart"/>
      <w:r w:rsidRPr="00BD24F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Igzelymduo</w:t>
      </w:r>
      <w:proofErr w:type="spellEnd"/>
      <w:r w:rsidRPr="00BD24F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90 mg/50 mg </w:t>
      </w:r>
      <w:proofErr w:type="spellStart"/>
      <w:r w:rsidRPr="00BD24F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harde</w:t>
      </w:r>
      <w:proofErr w:type="spellEnd"/>
      <w:r w:rsidRPr="00BD24F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BD24F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capsules</w:t>
      </w:r>
      <w:proofErr w:type="spellEnd"/>
    </w:p>
    <w:p w14:paraId="04569124" w14:textId="1D1A3325" w:rsidR="00541AF6" w:rsidRPr="00BD24FA" w:rsidRDefault="00541AF6" w:rsidP="00541AF6">
      <w:pPr>
        <w:pStyle w:val="TableParagraph"/>
        <w:spacing w:line="251" w:lineRule="exact"/>
        <w:ind w:left="2592" w:right="2" w:hanging="2592"/>
        <w:jc w:val="left"/>
        <w:rPr>
          <w:lang w:val="lt-LT"/>
        </w:rPr>
      </w:pPr>
      <w:proofErr w:type="spellStart"/>
      <w:r w:rsidRPr="00BD24FA">
        <w:rPr>
          <w:lang w:val="lt-LT"/>
        </w:rPr>
        <w:lastRenderedPageBreak/>
        <w:t>Bulgaria</w:t>
      </w:r>
      <w:proofErr w:type="spellEnd"/>
      <w:r w:rsidRPr="00BD24FA">
        <w:rPr>
          <w:lang w:val="lt-LT"/>
        </w:rPr>
        <w:t>:</w:t>
      </w:r>
      <w:r w:rsidRPr="00BD24FA">
        <w:rPr>
          <w:lang w:val="lt-LT"/>
        </w:rPr>
        <w:tab/>
      </w:r>
      <w:proofErr w:type="spellStart"/>
      <w:r w:rsidRPr="00BD24FA">
        <w:rPr>
          <w:lang w:val="lt-LT"/>
        </w:rPr>
        <w:t>Клотинби</w:t>
      </w:r>
      <w:proofErr w:type="spellEnd"/>
      <w:r w:rsidRPr="00BD24FA">
        <w:rPr>
          <w:lang w:val="lt-LT"/>
        </w:rPr>
        <w:t xml:space="preserve"> 90 mg/50 mg </w:t>
      </w:r>
      <w:proofErr w:type="spellStart"/>
      <w:r w:rsidRPr="00BD24FA">
        <w:rPr>
          <w:lang w:val="lt-LT"/>
        </w:rPr>
        <w:t>твърди</w:t>
      </w:r>
      <w:proofErr w:type="spellEnd"/>
      <w:r w:rsidRPr="00BD24FA">
        <w:rPr>
          <w:lang w:val="lt-LT"/>
        </w:rPr>
        <w:t xml:space="preserve"> </w:t>
      </w:r>
      <w:proofErr w:type="spellStart"/>
      <w:r w:rsidRPr="00BD24FA">
        <w:rPr>
          <w:lang w:val="lt-LT"/>
        </w:rPr>
        <w:t>капсули</w:t>
      </w:r>
      <w:proofErr w:type="spellEnd"/>
      <w:r w:rsidRPr="00BD24FA">
        <w:rPr>
          <w:lang w:val="lt-LT"/>
        </w:rPr>
        <w:t xml:space="preserve">, </w:t>
      </w:r>
      <w:proofErr w:type="spellStart"/>
      <w:r w:rsidRPr="00BD24FA">
        <w:rPr>
          <w:lang w:val="lt-LT"/>
        </w:rPr>
        <w:t>Clotynbi</w:t>
      </w:r>
      <w:proofErr w:type="spellEnd"/>
      <w:r w:rsidRPr="00BD24FA">
        <w:rPr>
          <w:lang w:val="lt-LT"/>
        </w:rPr>
        <w:t xml:space="preserve"> 90 mg/50 mg </w:t>
      </w:r>
      <w:proofErr w:type="spellStart"/>
      <w:r w:rsidRPr="00BD24FA">
        <w:rPr>
          <w:lang w:val="lt-LT"/>
        </w:rPr>
        <w:t>hard</w:t>
      </w:r>
      <w:proofErr w:type="spellEnd"/>
      <w:r w:rsidRPr="00BD24FA">
        <w:rPr>
          <w:lang w:val="lt-LT"/>
        </w:rPr>
        <w:t xml:space="preserve"> </w:t>
      </w:r>
      <w:proofErr w:type="spellStart"/>
      <w:r>
        <w:rPr>
          <w:lang w:val="lt-LT"/>
        </w:rPr>
        <w:t>c</w:t>
      </w:r>
      <w:r w:rsidRPr="00BD24FA">
        <w:rPr>
          <w:lang w:val="lt-LT"/>
        </w:rPr>
        <w:t>apsules</w:t>
      </w:r>
      <w:proofErr w:type="spellEnd"/>
    </w:p>
    <w:p w14:paraId="080AD6DE" w14:textId="77777777" w:rsidR="00541AF6" w:rsidRPr="00BD24FA" w:rsidRDefault="00541AF6" w:rsidP="00541AF6">
      <w:pPr>
        <w:pStyle w:val="TableParagraph"/>
        <w:spacing w:line="251" w:lineRule="exact"/>
        <w:ind w:right="2"/>
        <w:jc w:val="left"/>
        <w:rPr>
          <w:lang w:val="lt-LT"/>
        </w:rPr>
      </w:pPr>
      <w:r w:rsidRPr="00BD24FA">
        <w:rPr>
          <w:lang w:val="lt-LT"/>
        </w:rPr>
        <w:t xml:space="preserve">Kroatija: </w:t>
      </w:r>
      <w:r w:rsidRPr="00BD24FA">
        <w:rPr>
          <w:lang w:val="lt-LT"/>
        </w:rPr>
        <w:tab/>
      </w:r>
      <w:r w:rsidRPr="00BD24FA">
        <w:rPr>
          <w:lang w:val="lt-LT"/>
        </w:rPr>
        <w:tab/>
      </w:r>
      <w:proofErr w:type="spellStart"/>
      <w:r w:rsidRPr="00BD24FA">
        <w:rPr>
          <w:lang w:val="lt-LT"/>
        </w:rPr>
        <w:t>Igzelym</w:t>
      </w:r>
      <w:proofErr w:type="spellEnd"/>
      <w:r w:rsidRPr="00BD24FA">
        <w:rPr>
          <w:lang w:val="lt-LT"/>
        </w:rPr>
        <w:t xml:space="preserve"> </w:t>
      </w:r>
      <w:proofErr w:type="spellStart"/>
      <w:r w:rsidRPr="00BD24FA">
        <w:rPr>
          <w:lang w:val="lt-LT"/>
        </w:rPr>
        <w:t>Duo</w:t>
      </w:r>
      <w:proofErr w:type="spellEnd"/>
      <w:r w:rsidRPr="00BD24FA">
        <w:rPr>
          <w:lang w:val="lt-LT"/>
        </w:rPr>
        <w:t xml:space="preserve"> 90 mg/50 mg </w:t>
      </w:r>
      <w:proofErr w:type="spellStart"/>
      <w:r w:rsidRPr="00BD24FA">
        <w:rPr>
          <w:lang w:val="lt-LT"/>
        </w:rPr>
        <w:t>tvrde</w:t>
      </w:r>
      <w:proofErr w:type="spellEnd"/>
      <w:r w:rsidRPr="00BD24FA">
        <w:rPr>
          <w:lang w:val="lt-LT"/>
        </w:rPr>
        <w:t xml:space="preserve"> kapsule</w:t>
      </w:r>
    </w:p>
    <w:p w14:paraId="22E1AC63" w14:textId="77777777" w:rsidR="00541AF6" w:rsidRPr="00BD24FA" w:rsidRDefault="00541AF6" w:rsidP="00541AF6">
      <w:pPr>
        <w:pStyle w:val="TableParagraph"/>
        <w:spacing w:line="251" w:lineRule="exact"/>
        <w:ind w:right="2"/>
        <w:jc w:val="left"/>
        <w:rPr>
          <w:lang w:val="lt-LT"/>
        </w:rPr>
      </w:pPr>
      <w:r w:rsidRPr="00BD24FA">
        <w:rPr>
          <w:lang w:val="lt-LT"/>
        </w:rPr>
        <w:t>Čekija, Slovakija:</w:t>
      </w:r>
      <w:r w:rsidRPr="00BD24FA">
        <w:rPr>
          <w:lang w:val="lt-LT"/>
        </w:rPr>
        <w:tab/>
      </w:r>
      <w:proofErr w:type="spellStart"/>
      <w:r w:rsidRPr="00BD24FA">
        <w:rPr>
          <w:lang w:val="lt-LT"/>
        </w:rPr>
        <w:t>Igzelym</w:t>
      </w:r>
      <w:proofErr w:type="spellEnd"/>
      <w:r w:rsidRPr="00BD24FA">
        <w:rPr>
          <w:lang w:val="lt-LT"/>
        </w:rPr>
        <w:t xml:space="preserve"> </w:t>
      </w:r>
      <w:proofErr w:type="spellStart"/>
      <w:r w:rsidRPr="00BD24FA">
        <w:rPr>
          <w:lang w:val="lt-LT"/>
        </w:rPr>
        <w:t>Duo</w:t>
      </w:r>
      <w:proofErr w:type="spellEnd"/>
    </w:p>
    <w:p w14:paraId="469F0C1C" w14:textId="51698629" w:rsidR="00541AF6" w:rsidRPr="00BD24FA" w:rsidRDefault="00541AF6" w:rsidP="00541AF6">
      <w:pPr>
        <w:pStyle w:val="TableParagraph"/>
        <w:spacing w:line="251" w:lineRule="exact"/>
        <w:ind w:right="2"/>
        <w:jc w:val="left"/>
        <w:rPr>
          <w:lang w:val="lt-LT"/>
        </w:rPr>
      </w:pPr>
      <w:r w:rsidRPr="00BD24FA">
        <w:rPr>
          <w:lang w:val="lt-LT"/>
        </w:rPr>
        <w:t>Estija:</w:t>
      </w:r>
      <w:r w:rsidRPr="00BD24FA">
        <w:rPr>
          <w:lang w:val="lt-LT"/>
        </w:rPr>
        <w:tab/>
      </w:r>
      <w:r w:rsidRPr="00BD24FA">
        <w:rPr>
          <w:lang w:val="lt-LT"/>
        </w:rPr>
        <w:tab/>
      </w:r>
      <w:proofErr w:type="spellStart"/>
      <w:r w:rsidRPr="00BD24FA">
        <w:rPr>
          <w:lang w:val="lt-LT"/>
        </w:rPr>
        <w:t>Igzelymas</w:t>
      </w:r>
      <w:proofErr w:type="spellEnd"/>
    </w:p>
    <w:p w14:paraId="5EA06636" w14:textId="584CA3D1" w:rsidR="00541AF6" w:rsidRPr="00BD24FA" w:rsidRDefault="00541AF6" w:rsidP="00541AF6">
      <w:pPr>
        <w:pStyle w:val="TableParagraph"/>
        <w:spacing w:line="251" w:lineRule="exact"/>
        <w:ind w:right="2"/>
        <w:jc w:val="left"/>
        <w:rPr>
          <w:lang w:val="lt-LT"/>
        </w:rPr>
      </w:pPr>
      <w:r w:rsidRPr="00BD24FA">
        <w:rPr>
          <w:lang w:val="lt-LT"/>
        </w:rPr>
        <w:t>Italija:</w:t>
      </w:r>
      <w:r w:rsidRPr="00BD24FA">
        <w:rPr>
          <w:lang w:val="lt-LT"/>
        </w:rPr>
        <w:tab/>
      </w:r>
      <w:r w:rsidRPr="00BD24FA">
        <w:rPr>
          <w:lang w:val="lt-LT"/>
        </w:rPr>
        <w:tab/>
      </w:r>
      <w:proofErr w:type="spellStart"/>
      <w:r w:rsidRPr="00BD24FA">
        <w:rPr>
          <w:lang w:val="lt-LT"/>
        </w:rPr>
        <w:t>Clotynbi</w:t>
      </w:r>
      <w:proofErr w:type="spellEnd"/>
    </w:p>
    <w:p w14:paraId="4A7E0FDD" w14:textId="0F35695D" w:rsidR="00541AF6" w:rsidRPr="00BD24FA" w:rsidRDefault="00541AF6" w:rsidP="00541AF6">
      <w:pPr>
        <w:pStyle w:val="TableParagraph"/>
        <w:spacing w:line="251" w:lineRule="exact"/>
        <w:ind w:right="2"/>
        <w:jc w:val="left"/>
        <w:rPr>
          <w:lang w:val="lt-LT"/>
        </w:rPr>
      </w:pPr>
      <w:r w:rsidRPr="00BD24FA">
        <w:rPr>
          <w:lang w:val="lt-LT"/>
        </w:rPr>
        <w:t>Latvija:</w:t>
      </w:r>
      <w:r w:rsidRPr="00BD24FA">
        <w:rPr>
          <w:lang w:val="lt-LT"/>
        </w:rPr>
        <w:tab/>
      </w:r>
      <w:r w:rsidRPr="00BD24FA">
        <w:rPr>
          <w:lang w:val="lt-LT"/>
        </w:rPr>
        <w:tab/>
      </w:r>
      <w:proofErr w:type="spellStart"/>
      <w:r w:rsidRPr="00BD24FA">
        <w:rPr>
          <w:lang w:val="lt-LT"/>
        </w:rPr>
        <w:t>Igzelymas</w:t>
      </w:r>
      <w:proofErr w:type="spellEnd"/>
      <w:r w:rsidRPr="00BD24FA">
        <w:rPr>
          <w:lang w:val="lt-LT"/>
        </w:rPr>
        <w:t xml:space="preserve"> 90 mg/50 mg </w:t>
      </w:r>
      <w:proofErr w:type="spellStart"/>
      <w:r w:rsidRPr="00BD24FA">
        <w:rPr>
          <w:lang w:val="lt-LT"/>
        </w:rPr>
        <w:t>cietās</w:t>
      </w:r>
      <w:proofErr w:type="spellEnd"/>
      <w:r w:rsidRPr="00BD24FA">
        <w:rPr>
          <w:lang w:val="lt-LT"/>
        </w:rPr>
        <w:t xml:space="preserve"> </w:t>
      </w:r>
      <w:proofErr w:type="spellStart"/>
      <w:r w:rsidRPr="00BD24FA">
        <w:rPr>
          <w:lang w:val="lt-LT"/>
        </w:rPr>
        <w:t>kapsulas</w:t>
      </w:r>
      <w:proofErr w:type="spellEnd"/>
    </w:p>
    <w:p w14:paraId="613380DA" w14:textId="77777777" w:rsidR="00541AF6" w:rsidRPr="00BD24FA" w:rsidRDefault="00541AF6" w:rsidP="00541AF6">
      <w:pPr>
        <w:pStyle w:val="TableParagraph"/>
        <w:spacing w:line="251" w:lineRule="exact"/>
        <w:ind w:right="2"/>
        <w:jc w:val="left"/>
        <w:rPr>
          <w:lang w:val="lt-LT"/>
        </w:rPr>
      </w:pPr>
      <w:r w:rsidRPr="00BD24FA">
        <w:rPr>
          <w:lang w:val="lt-LT"/>
        </w:rPr>
        <w:t xml:space="preserve">Lietuva: </w:t>
      </w:r>
      <w:r w:rsidRPr="00BD24FA">
        <w:rPr>
          <w:lang w:val="lt-LT"/>
        </w:rPr>
        <w:tab/>
      </w:r>
      <w:r w:rsidRPr="00BD24FA">
        <w:rPr>
          <w:lang w:val="lt-LT"/>
        </w:rPr>
        <w:tab/>
      </w:r>
      <w:proofErr w:type="spellStart"/>
      <w:r w:rsidRPr="00BD24FA">
        <w:rPr>
          <w:lang w:val="lt-LT"/>
        </w:rPr>
        <w:t>Igzelymas</w:t>
      </w:r>
      <w:proofErr w:type="spellEnd"/>
      <w:r w:rsidRPr="00BD24FA">
        <w:rPr>
          <w:lang w:val="lt-LT"/>
        </w:rPr>
        <w:t xml:space="preserve"> 90 mg/50 mg kietosios kapsulės</w:t>
      </w:r>
    </w:p>
    <w:p w14:paraId="0FE316CC" w14:textId="0F17BF7F" w:rsidR="00541AF6" w:rsidRPr="00BD24FA" w:rsidRDefault="00541AF6" w:rsidP="00541AF6">
      <w:pPr>
        <w:pStyle w:val="TableParagraph"/>
        <w:spacing w:line="251" w:lineRule="exact"/>
        <w:ind w:right="2"/>
        <w:jc w:val="left"/>
        <w:rPr>
          <w:lang w:val="lt-LT"/>
        </w:rPr>
      </w:pPr>
      <w:r w:rsidRPr="00BD24FA">
        <w:rPr>
          <w:lang w:val="lt-LT"/>
        </w:rPr>
        <w:t>Liuksemburgas:</w:t>
      </w:r>
      <w:r w:rsidRPr="00BD24FA">
        <w:rPr>
          <w:lang w:val="lt-LT"/>
        </w:rPr>
        <w:tab/>
      </w:r>
      <w:proofErr w:type="spellStart"/>
      <w:r w:rsidRPr="00BD24FA">
        <w:rPr>
          <w:lang w:val="lt-LT"/>
        </w:rPr>
        <w:t>Igzelymduo</w:t>
      </w:r>
      <w:proofErr w:type="spellEnd"/>
      <w:r w:rsidRPr="00BD24FA">
        <w:rPr>
          <w:lang w:val="lt-LT"/>
        </w:rPr>
        <w:t xml:space="preserve"> 90 mg/50 mg </w:t>
      </w:r>
      <w:proofErr w:type="spellStart"/>
      <w:r w:rsidRPr="00BD24FA">
        <w:rPr>
          <w:lang w:val="lt-LT"/>
        </w:rPr>
        <w:t>gélules</w:t>
      </w:r>
      <w:proofErr w:type="spellEnd"/>
    </w:p>
    <w:p w14:paraId="15EE3D4B" w14:textId="77777777" w:rsidR="00541AF6" w:rsidRPr="00BD24FA" w:rsidRDefault="00541AF6" w:rsidP="00541AF6">
      <w:pPr>
        <w:pStyle w:val="TableParagraph"/>
        <w:spacing w:line="251" w:lineRule="exact"/>
        <w:ind w:right="2"/>
        <w:jc w:val="left"/>
        <w:rPr>
          <w:lang w:val="lt-LT"/>
        </w:rPr>
      </w:pPr>
      <w:r w:rsidRPr="00BD24FA">
        <w:rPr>
          <w:lang w:val="lt-LT"/>
        </w:rPr>
        <w:t xml:space="preserve">Portugalija: </w:t>
      </w:r>
      <w:r w:rsidRPr="00BD24FA">
        <w:rPr>
          <w:lang w:val="lt-LT"/>
        </w:rPr>
        <w:tab/>
      </w:r>
      <w:r w:rsidRPr="00BD24FA">
        <w:rPr>
          <w:lang w:val="lt-LT"/>
        </w:rPr>
        <w:tab/>
      </w:r>
      <w:proofErr w:type="spellStart"/>
      <w:r w:rsidRPr="00BD24FA">
        <w:rPr>
          <w:lang w:val="lt-LT"/>
        </w:rPr>
        <w:t>Clotynbi</w:t>
      </w:r>
      <w:proofErr w:type="spellEnd"/>
      <w:r w:rsidRPr="00BD24FA">
        <w:rPr>
          <w:lang w:val="lt-LT"/>
        </w:rPr>
        <w:t xml:space="preserve"> 90 mg/50 mg </w:t>
      </w:r>
      <w:proofErr w:type="spellStart"/>
      <w:r w:rsidRPr="00BD24FA">
        <w:rPr>
          <w:lang w:val="lt-LT"/>
        </w:rPr>
        <w:t>cápsulas</w:t>
      </w:r>
      <w:proofErr w:type="spellEnd"/>
    </w:p>
    <w:p w14:paraId="6FB22E06" w14:textId="77777777" w:rsidR="00541AF6" w:rsidRPr="00BD24FA" w:rsidRDefault="00541AF6" w:rsidP="00541AF6">
      <w:pPr>
        <w:pStyle w:val="TableParagraph"/>
        <w:spacing w:line="251" w:lineRule="exact"/>
        <w:ind w:right="2"/>
        <w:jc w:val="left"/>
        <w:rPr>
          <w:lang w:val="lt-LT"/>
        </w:rPr>
      </w:pPr>
      <w:r w:rsidRPr="00BD24FA">
        <w:rPr>
          <w:lang w:val="lt-LT"/>
        </w:rPr>
        <w:t xml:space="preserve">Švedija: </w:t>
      </w:r>
      <w:r w:rsidRPr="00BD24FA">
        <w:rPr>
          <w:lang w:val="lt-LT"/>
        </w:rPr>
        <w:tab/>
      </w:r>
      <w:r w:rsidRPr="00BD24FA">
        <w:rPr>
          <w:lang w:val="lt-LT"/>
        </w:rPr>
        <w:tab/>
      </w:r>
      <w:proofErr w:type="spellStart"/>
      <w:r w:rsidRPr="00BD24FA">
        <w:rPr>
          <w:lang w:val="lt-LT"/>
        </w:rPr>
        <w:t>Ticagrelor</w:t>
      </w:r>
      <w:proofErr w:type="spellEnd"/>
      <w:r w:rsidRPr="00BD24FA">
        <w:rPr>
          <w:lang w:val="lt-LT"/>
        </w:rPr>
        <w:t>/</w:t>
      </w:r>
      <w:proofErr w:type="spellStart"/>
      <w:r w:rsidRPr="00BD24FA">
        <w:rPr>
          <w:lang w:val="lt-LT"/>
        </w:rPr>
        <w:t>Acetylsalicylic</w:t>
      </w:r>
      <w:proofErr w:type="spellEnd"/>
      <w:r w:rsidRPr="00BD24FA">
        <w:rPr>
          <w:lang w:val="lt-LT"/>
        </w:rPr>
        <w:t xml:space="preserve"> </w:t>
      </w:r>
      <w:proofErr w:type="spellStart"/>
      <w:r w:rsidRPr="00BD24FA">
        <w:rPr>
          <w:lang w:val="lt-LT"/>
        </w:rPr>
        <w:t>acid</w:t>
      </w:r>
      <w:proofErr w:type="spellEnd"/>
      <w:r w:rsidRPr="00BD24FA">
        <w:rPr>
          <w:lang w:val="lt-LT"/>
        </w:rPr>
        <w:t xml:space="preserve"> </w:t>
      </w:r>
      <w:proofErr w:type="spellStart"/>
      <w:r w:rsidRPr="00BD24FA">
        <w:rPr>
          <w:lang w:val="lt-LT"/>
        </w:rPr>
        <w:t>Viatris</w:t>
      </w:r>
      <w:proofErr w:type="spellEnd"/>
    </w:p>
    <w:p w14:paraId="219C9CD5" w14:textId="77777777" w:rsidR="00541AF6" w:rsidRPr="00211C6D" w:rsidRDefault="00541AF6" w:rsidP="00541A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10396C93" w14:textId="77777777" w:rsidR="00541AF6" w:rsidRPr="00211C6D" w:rsidRDefault="00541AF6" w:rsidP="00541A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val="lt-LT"/>
          <w14:ligatures w14:val="none"/>
        </w:rPr>
      </w:pPr>
      <w:r w:rsidRPr="00211C6D">
        <w:rPr>
          <w:rFonts w:ascii="Times New Roman" w:eastAsia="Calibri" w:hAnsi="Times New Roman" w:cs="Times New Roman"/>
          <w:b/>
          <w:bCs/>
          <w:color w:val="000000"/>
          <w:kern w:val="0"/>
          <w:lang w:val="lt-LT"/>
          <w14:ligatures w14:val="none"/>
        </w:rPr>
        <w:t xml:space="preserve">Šis lapelis paskutinį kartą peržiūrėtas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lang w:val="lt-LT"/>
          <w14:ligatures w14:val="none"/>
        </w:rPr>
        <w:t>2026-01-29.</w:t>
      </w:r>
    </w:p>
    <w:p w14:paraId="06070B0A" w14:textId="77777777" w:rsidR="00541AF6" w:rsidRPr="00211C6D" w:rsidRDefault="00541AF6" w:rsidP="00541A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val="lt-LT"/>
          <w14:ligatures w14:val="none"/>
        </w:rPr>
      </w:pPr>
    </w:p>
    <w:p w14:paraId="573F249F" w14:textId="77777777" w:rsidR="00541AF6" w:rsidRPr="00D97792" w:rsidRDefault="00541AF6" w:rsidP="00541A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D97792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Išsami informacija apie šį vaistą pateikiama Valstybinės vaistų kontrolės tarnybos prie Lietuvos Respublikos sveikatos apsaugos ministerijos tinklalapyje </w:t>
      </w:r>
      <w:r w:rsidRPr="00D97792">
        <w:rPr>
          <w:rFonts w:ascii="Times New Roman" w:eastAsia="Times New Roman" w:hAnsi="Times New Roman" w:cs="Times New Roman"/>
          <w:color w:val="0000EE"/>
          <w:kern w:val="0"/>
          <w:u w:val="single"/>
          <w:lang w:val="lt-LT" w:eastAsia="lt-LT"/>
          <w14:ligatures w14:val="none"/>
        </w:rPr>
        <w:t>https://vvkt.lrv.lt/lt/</w:t>
      </w:r>
      <w:r w:rsidRPr="00D97792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.</w:t>
      </w:r>
    </w:p>
    <w:p w14:paraId="2C6CC520" w14:textId="77777777" w:rsidR="00541AF6" w:rsidRPr="00211C6D" w:rsidRDefault="00541AF6" w:rsidP="00541AF6">
      <w:pPr>
        <w:rPr>
          <w:lang w:val="lt-LT"/>
        </w:rPr>
      </w:pPr>
    </w:p>
    <w:p w14:paraId="309EB2EB" w14:textId="77777777" w:rsidR="00222FED" w:rsidRDefault="00222FED"/>
    <w:sectPr w:rsidR="00222FED" w:rsidSect="00541AF6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1134" w:right="1418" w:bottom="1134" w:left="1418" w:header="737" w:footer="73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4D97" w14:textId="77777777" w:rsidR="00541AF6" w:rsidRDefault="00541AF6">
    <w:pPr>
      <w:pStyle w:val="Pagrindinistekstas"/>
      <w:spacing w:line="14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4D737" w14:textId="77777777" w:rsidR="00541AF6" w:rsidRDefault="00541AF6">
    <w:pPr>
      <w:pStyle w:val="Antrats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394A85" wp14:editId="2BECAFC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1181627813" name="Textové pole 2" descr="C2-vidini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B546D" w14:textId="77777777" w:rsidR="00541AF6" w:rsidRPr="001B225A" w:rsidRDefault="00541AF6" w:rsidP="001B22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B22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C2-vidinis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94A8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2-vidinis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4D7B546D" w14:textId="77777777" w:rsidR="00541AF6" w:rsidRPr="001B225A" w:rsidRDefault="00541AF6" w:rsidP="001B22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B225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C2-vidinis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2881" w14:textId="77777777" w:rsidR="00541AF6" w:rsidRDefault="00541AF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23EB" w14:textId="77777777" w:rsidR="00541AF6" w:rsidRDefault="00541AF6">
    <w:pPr>
      <w:pStyle w:val="Antrats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D21202" wp14:editId="2209E07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1215561334" name="Textové pole 1" descr="C2-vidini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07605" w14:textId="77777777" w:rsidR="00541AF6" w:rsidRPr="001B225A" w:rsidRDefault="00541AF6" w:rsidP="001B22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B22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C2-vidinis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2120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C2-vidinis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59907605" w14:textId="77777777" w:rsidR="00541AF6" w:rsidRPr="001B225A" w:rsidRDefault="00541AF6" w:rsidP="001B22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B225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C2-vidinis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96E"/>
    <w:multiLevelType w:val="multilevel"/>
    <w:tmpl w:val="6ABE9B8C"/>
    <w:lvl w:ilvl="0">
      <w:start w:val="1"/>
      <w:numFmt w:val="decimal"/>
      <w:lvlText w:val="%1."/>
      <w:lvlJc w:val="left"/>
      <w:pPr>
        <w:ind w:left="786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6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-"/>
      <w:lvlJc w:val="left"/>
      <w:pPr>
        <w:ind w:left="7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97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0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42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15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8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0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68F5966"/>
    <w:multiLevelType w:val="hybridMultilevel"/>
    <w:tmpl w:val="86AAC014"/>
    <w:lvl w:ilvl="0" w:tplc="02EEC3C8">
      <w:numFmt w:val="bullet"/>
      <w:lvlText w:val=""/>
      <w:lvlJc w:val="left"/>
      <w:pPr>
        <w:ind w:left="782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FFFFFFFF">
      <w:start w:val="1"/>
      <w:numFmt w:val="bullet"/>
      <w:lvlText w:val="-"/>
      <w:lvlJc w:val="left"/>
      <w:pPr>
        <w:ind w:left="936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2" w:tplc="B16AA930">
      <w:numFmt w:val="bullet"/>
      <w:lvlText w:val="•"/>
      <w:lvlJc w:val="left"/>
      <w:pPr>
        <w:ind w:left="1980" w:hanging="360"/>
      </w:pPr>
      <w:rPr>
        <w:rFonts w:hint="default"/>
      </w:rPr>
    </w:lvl>
    <w:lvl w:ilvl="3" w:tplc="24E0EFE4"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A3209F30">
      <w:numFmt w:val="bullet"/>
      <w:lvlText w:val="•"/>
      <w:lvlJc w:val="left"/>
      <w:pPr>
        <w:ind w:left="4061" w:hanging="360"/>
      </w:pPr>
      <w:rPr>
        <w:rFonts w:hint="default"/>
      </w:rPr>
    </w:lvl>
    <w:lvl w:ilvl="5" w:tplc="7E46DD4C">
      <w:numFmt w:val="bullet"/>
      <w:lvlText w:val="•"/>
      <w:lvlJc w:val="left"/>
      <w:pPr>
        <w:ind w:left="5102" w:hanging="360"/>
      </w:pPr>
      <w:rPr>
        <w:rFonts w:hint="default"/>
      </w:rPr>
    </w:lvl>
    <w:lvl w:ilvl="6" w:tplc="6AEEC93A">
      <w:numFmt w:val="bullet"/>
      <w:lvlText w:val="•"/>
      <w:lvlJc w:val="left"/>
      <w:pPr>
        <w:ind w:left="6143" w:hanging="360"/>
      </w:pPr>
      <w:rPr>
        <w:rFonts w:hint="default"/>
      </w:rPr>
    </w:lvl>
    <w:lvl w:ilvl="7" w:tplc="4A12000A">
      <w:numFmt w:val="bullet"/>
      <w:lvlText w:val="•"/>
      <w:lvlJc w:val="left"/>
      <w:pPr>
        <w:ind w:left="7183" w:hanging="360"/>
      </w:pPr>
      <w:rPr>
        <w:rFonts w:hint="default"/>
      </w:rPr>
    </w:lvl>
    <w:lvl w:ilvl="8" w:tplc="F3047AC4">
      <w:numFmt w:val="bullet"/>
      <w:lvlText w:val="•"/>
      <w:lvlJc w:val="left"/>
      <w:pPr>
        <w:ind w:left="8224" w:hanging="360"/>
      </w:pPr>
      <w:rPr>
        <w:rFonts w:hint="default"/>
      </w:rPr>
    </w:lvl>
  </w:abstractNum>
  <w:abstractNum w:abstractNumId="2" w15:restartNumberingAfterBreak="0">
    <w:nsid w:val="07F74C0E"/>
    <w:multiLevelType w:val="hybridMultilevel"/>
    <w:tmpl w:val="F00E00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D7888"/>
    <w:multiLevelType w:val="hybridMultilevel"/>
    <w:tmpl w:val="B844BEA4"/>
    <w:lvl w:ilvl="0" w:tplc="E782159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208A91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A8C8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2C8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4449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52B9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A7F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C0E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5AD3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80632"/>
    <w:multiLevelType w:val="multilevel"/>
    <w:tmpl w:val="97982C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D93711F"/>
    <w:multiLevelType w:val="hybridMultilevel"/>
    <w:tmpl w:val="FA9004A4"/>
    <w:lvl w:ilvl="0" w:tplc="26E8ED2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DF2677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9AF1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437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2AD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22C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45C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CC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209C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007AA"/>
    <w:multiLevelType w:val="hybridMultilevel"/>
    <w:tmpl w:val="4F1C414A"/>
    <w:lvl w:ilvl="0" w:tplc="357883B0">
      <w:start w:val="1"/>
      <w:numFmt w:val="decimal"/>
      <w:lvlText w:val="%1."/>
      <w:lvlJc w:val="left"/>
      <w:pPr>
        <w:ind w:left="78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FE841B0">
      <w:numFmt w:val="bullet"/>
      <w:lvlText w:val="•"/>
      <w:lvlJc w:val="left"/>
      <w:pPr>
        <w:ind w:left="1732" w:hanging="567"/>
      </w:pPr>
      <w:rPr>
        <w:rFonts w:hint="default"/>
      </w:rPr>
    </w:lvl>
    <w:lvl w:ilvl="2" w:tplc="62A6EFCC">
      <w:numFmt w:val="bullet"/>
      <w:lvlText w:val="•"/>
      <w:lvlJc w:val="left"/>
      <w:pPr>
        <w:ind w:left="2685" w:hanging="567"/>
      </w:pPr>
      <w:rPr>
        <w:rFonts w:hint="default"/>
      </w:rPr>
    </w:lvl>
    <w:lvl w:ilvl="3" w:tplc="EF5065AA">
      <w:numFmt w:val="bullet"/>
      <w:lvlText w:val="•"/>
      <w:lvlJc w:val="left"/>
      <w:pPr>
        <w:ind w:left="3637" w:hanging="567"/>
      </w:pPr>
      <w:rPr>
        <w:rFonts w:hint="default"/>
      </w:rPr>
    </w:lvl>
    <w:lvl w:ilvl="4" w:tplc="AD9008BE">
      <w:numFmt w:val="bullet"/>
      <w:lvlText w:val="•"/>
      <w:lvlJc w:val="left"/>
      <w:pPr>
        <w:ind w:left="4590" w:hanging="567"/>
      </w:pPr>
      <w:rPr>
        <w:rFonts w:hint="default"/>
      </w:rPr>
    </w:lvl>
    <w:lvl w:ilvl="5" w:tplc="E4B49024">
      <w:numFmt w:val="bullet"/>
      <w:lvlText w:val="•"/>
      <w:lvlJc w:val="left"/>
      <w:pPr>
        <w:ind w:left="5542" w:hanging="567"/>
      </w:pPr>
      <w:rPr>
        <w:rFonts w:hint="default"/>
      </w:rPr>
    </w:lvl>
    <w:lvl w:ilvl="6" w:tplc="168E9BC8">
      <w:numFmt w:val="bullet"/>
      <w:lvlText w:val="•"/>
      <w:lvlJc w:val="left"/>
      <w:pPr>
        <w:ind w:left="6495" w:hanging="567"/>
      </w:pPr>
      <w:rPr>
        <w:rFonts w:hint="default"/>
      </w:rPr>
    </w:lvl>
    <w:lvl w:ilvl="7" w:tplc="D71C105A">
      <w:numFmt w:val="bullet"/>
      <w:lvlText w:val="•"/>
      <w:lvlJc w:val="left"/>
      <w:pPr>
        <w:ind w:left="7447" w:hanging="567"/>
      </w:pPr>
      <w:rPr>
        <w:rFonts w:hint="default"/>
      </w:rPr>
    </w:lvl>
    <w:lvl w:ilvl="8" w:tplc="CE08A094">
      <w:numFmt w:val="bullet"/>
      <w:lvlText w:val="•"/>
      <w:lvlJc w:val="left"/>
      <w:pPr>
        <w:ind w:left="8400" w:hanging="567"/>
      </w:pPr>
      <w:rPr>
        <w:rFonts w:hint="default"/>
      </w:rPr>
    </w:lvl>
  </w:abstractNum>
  <w:abstractNum w:abstractNumId="7" w15:restartNumberingAfterBreak="0">
    <w:nsid w:val="0F7E051D"/>
    <w:multiLevelType w:val="hybridMultilevel"/>
    <w:tmpl w:val="EB081C08"/>
    <w:lvl w:ilvl="0" w:tplc="DA2C61B2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0F877316"/>
    <w:multiLevelType w:val="multilevel"/>
    <w:tmpl w:val="A89614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02E5E5C"/>
    <w:multiLevelType w:val="hybridMultilevel"/>
    <w:tmpl w:val="918E7890"/>
    <w:lvl w:ilvl="0" w:tplc="CD84FDAE">
      <w:start w:val="1"/>
      <w:numFmt w:val="decimal"/>
      <w:lvlText w:val="%1."/>
      <w:lvlJc w:val="left"/>
      <w:pPr>
        <w:ind w:left="1020" w:hanging="360"/>
      </w:pPr>
    </w:lvl>
    <w:lvl w:ilvl="1" w:tplc="84F62FEC">
      <w:start w:val="1"/>
      <w:numFmt w:val="decimal"/>
      <w:lvlText w:val="%2."/>
      <w:lvlJc w:val="left"/>
      <w:pPr>
        <w:ind w:left="1020" w:hanging="360"/>
      </w:pPr>
    </w:lvl>
    <w:lvl w:ilvl="2" w:tplc="D898C514">
      <w:start w:val="1"/>
      <w:numFmt w:val="decimal"/>
      <w:lvlText w:val="%3."/>
      <w:lvlJc w:val="left"/>
      <w:pPr>
        <w:ind w:left="1020" w:hanging="360"/>
      </w:pPr>
    </w:lvl>
    <w:lvl w:ilvl="3" w:tplc="2C5A05B2">
      <w:start w:val="1"/>
      <w:numFmt w:val="decimal"/>
      <w:lvlText w:val="%4."/>
      <w:lvlJc w:val="left"/>
      <w:pPr>
        <w:ind w:left="1020" w:hanging="360"/>
      </w:pPr>
    </w:lvl>
    <w:lvl w:ilvl="4" w:tplc="DB48E3DE">
      <w:start w:val="1"/>
      <w:numFmt w:val="decimal"/>
      <w:lvlText w:val="%5."/>
      <w:lvlJc w:val="left"/>
      <w:pPr>
        <w:ind w:left="1020" w:hanging="360"/>
      </w:pPr>
    </w:lvl>
    <w:lvl w:ilvl="5" w:tplc="5B3EE9CE">
      <w:start w:val="1"/>
      <w:numFmt w:val="decimal"/>
      <w:lvlText w:val="%6."/>
      <w:lvlJc w:val="left"/>
      <w:pPr>
        <w:ind w:left="1020" w:hanging="360"/>
      </w:pPr>
    </w:lvl>
    <w:lvl w:ilvl="6" w:tplc="2AB0F7AE">
      <w:start w:val="1"/>
      <w:numFmt w:val="decimal"/>
      <w:lvlText w:val="%7."/>
      <w:lvlJc w:val="left"/>
      <w:pPr>
        <w:ind w:left="1020" w:hanging="360"/>
      </w:pPr>
    </w:lvl>
    <w:lvl w:ilvl="7" w:tplc="747C2D2A">
      <w:start w:val="1"/>
      <w:numFmt w:val="decimal"/>
      <w:lvlText w:val="%8."/>
      <w:lvlJc w:val="left"/>
      <w:pPr>
        <w:ind w:left="1020" w:hanging="360"/>
      </w:pPr>
    </w:lvl>
    <w:lvl w:ilvl="8" w:tplc="2746FFA6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17B829C0"/>
    <w:multiLevelType w:val="hybridMultilevel"/>
    <w:tmpl w:val="BF7229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72A22"/>
    <w:multiLevelType w:val="multilevel"/>
    <w:tmpl w:val="0AD4DD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9B914D5"/>
    <w:multiLevelType w:val="hybridMultilevel"/>
    <w:tmpl w:val="AB486C68"/>
    <w:lvl w:ilvl="0" w:tplc="64FA47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192FD3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822CF8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D1EF1A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B501E3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8F20FE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61E932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B0BDA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F48072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245F8D"/>
    <w:multiLevelType w:val="multilevel"/>
    <w:tmpl w:val="CFB01B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36C0EBB"/>
    <w:multiLevelType w:val="hybridMultilevel"/>
    <w:tmpl w:val="9D0EC684"/>
    <w:lvl w:ilvl="0" w:tplc="45927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DFA7F62" w:tentative="1">
      <w:start w:val="1"/>
      <w:numFmt w:val="lowerLetter"/>
      <w:lvlText w:val="%2."/>
      <w:lvlJc w:val="left"/>
      <w:pPr>
        <w:ind w:left="1080" w:hanging="360"/>
      </w:pPr>
    </w:lvl>
    <w:lvl w:ilvl="2" w:tplc="60FC3CB2" w:tentative="1">
      <w:start w:val="1"/>
      <w:numFmt w:val="lowerRoman"/>
      <w:lvlText w:val="%3."/>
      <w:lvlJc w:val="right"/>
      <w:pPr>
        <w:ind w:left="1800" w:hanging="180"/>
      </w:pPr>
    </w:lvl>
    <w:lvl w:ilvl="3" w:tplc="DFAE96A2" w:tentative="1">
      <w:start w:val="1"/>
      <w:numFmt w:val="decimal"/>
      <w:lvlText w:val="%4."/>
      <w:lvlJc w:val="left"/>
      <w:pPr>
        <w:ind w:left="2520" w:hanging="360"/>
      </w:pPr>
    </w:lvl>
    <w:lvl w:ilvl="4" w:tplc="59A4424C" w:tentative="1">
      <w:start w:val="1"/>
      <w:numFmt w:val="lowerLetter"/>
      <w:lvlText w:val="%5."/>
      <w:lvlJc w:val="left"/>
      <w:pPr>
        <w:ind w:left="3240" w:hanging="360"/>
      </w:pPr>
    </w:lvl>
    <w:lvl w:ilvl="5" w:tplc="F3780090" w:tentative="1">
      <w:start w:val="1"/>
      <w:numFmt w:val="lowerRoman"/>
      <w:lvlText w:val="%6."/>
      <w:lvlJc w:val="right"/>
      <w:pPr>
        <w:ind w:left="3960" w:hanging="180"/>
      </w:pPr>
    </w:lvl>
    <w:lvl w:ilvl="6" w:tplc="E008265E" w:tentative="1">
      <w:start w:val="1"/>
      <w:numFmt w:val="decimal"/>
      <w:lvlText w:val="%7."/>
      <w:lvlJc w:val="left"/>
      <w:pPr>
        <w:ind w:left="4680" w:hanging="360"/>
      </w:pPr>
    </w:lvl>
    <w:lvl w:ilvl="7" w:tplc="4EB25CD6" w:tentative="1">
      <w:start w:val="1"/>
      <w:numFmt w:val="lowerLetter"/>
      <w:lvlText w:val="%8."/>
      <w:lvlJc w:val="left"/>
      <w:pPr>
        <w:ind w:left="5400" w:hanging="360"/>
      </w:pPr>
    </w:lvl>
    <w:lvl w:ilvl="8" w:tplc="FC527A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4D56B3"/>
    <w:multiLevelType w:val="hybridMultilevel"/>
    <w:tmpl w:val="C07A8790"/>
    <w:lvl w:ilvl="0" w:tplc="FFFFFFFF">
      <w:start w:val="1"/>
      <w:numFmt w:val="decimal"/>
      <w:lvlText w:val="%1."/>
      <w:lvlJc w:val="left"/>
      <w:pPr>
        <w:ind w:left="624" w:hanging="6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en-US" w:eastAsia="en-US" w:bidi="ar-SA"/>
      </w:rPr>
    </w:lvl>
    <w:lvl w:ilvl="2" w:tplc="DA2C61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de-DE" w:eastAsia="en-US" w:bidi="ar-SA"/>
      </w:rPr>
    </w:lvl>
    <w:lvl w:ilvl="3" w:tplc="FFFFFFFF">
      <w:numFmt w:val="bullet"/>
      <w:lvlText w:val="•"/>
      <w:lvlJc w:val="left"/>
      <w:pPr>
        <w:ind w:left="2519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75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31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86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42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98" w:hanging="284"/>
      </w:pPr>
      <w:rPr>
        <w:rFonts w:hint="default"/>
        <w:lang w:val="en-US" w:eastAsia="en-US" w:bidi="ar-SA"/>
      </w:rPr>
    </w:lvl>
  </w:abstractNum>
  <w:abstractNum w:abstractNumId="16" w15:restartNumberingAfterBreak="0">
    <w:nsid w:val="24FA3814"/>
    <w:multiLevelType w:val="hybridMultilevel"/>
    <w:tmpl w:val="3114514E"/>
    <w:lvl w:ilvl="0" w:tplc="6C009BD4">
      <w:numFmt w:val="bullet"/>
      <w:lvlText w:val="•"/>
      <w:lvlJc w:val="left"/>
      <w:pPr>
        <w:ind w:left="1004" w:hanging="360"/>
      </w:pPr>
      <w:rPr>
        <w:rFonts w:hint="default"/>
      </w:rPr>
    </w:lvl>
    <w:lvl w:ilvl="1" w:tplc="7CAA0D2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E689AB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3E151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6E4711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8C6C8C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0D6177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DEE44AA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322988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62D33F4"/>
    <w:multiLevelType w:val="hybridMultilevel"/>
    <w:tmpl w:val="0CD49D58"/>
    <w:lvl w:ilvl="0" w:tplc="25F46886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lang w:val="en-US" w:eastAsia="en-US" w:bidi="en-US"/>
      </w:rPr>
    </w:lvl>
    <w:lvl w:ilvl="1" w:tplc="751E68B4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3A2C089C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AB5C57D6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34CCD200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BF269244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A872B304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30C2FCFE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573C0538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8" w15:restartNumberingAfterBreak="0">
    <w:nsid w:val="2D097DF3"/>
    <w:multiLevelType w:val="hybridMultilevel"/>
    <w:tmpl w:val="5008C3EE"/>
    <w:lvl w:ilvl="0" w:tplc="3DF66F12">
      <w:start w:val="1"/>
      <w:numFmt w:val="upperLetter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6F22DF6C">
      <w:start w:val="1"/>
      <w:numFmt w:val="upperLetter"/>
      <w:lvlText w:val="%2."/>
      <w:lvlJc w:val="left"/>
      <w:pPr>
        <w:ind w:left="3955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AFF6E26E">
      <w:numFmt w:val="bullet"/>
      <w:lvlText w:val="•"/>
      <w:lvlJc w:val="left"/>
      <w:pPr>
        <w:ind w:left="4916" w:hanging="269"/>
      </w:pPr>
      <w:rPr>
        <w:rFonts w:hint="default"/>
        <w:lang w:val="en-US" w:eastAsia="en-US" w:bidi="ar-SA"/>
      </w:rPr>
    </w:lvl>
    <w:lvl w:ilvl="3" w:tplc="5928AA38">
      <w:numFmt w:val="bullet"/>
      <w:lvlText w:val="•"/>
      <w:lvlJc w:val="left"/>
      <w:pPr>
        <w:ind w:left="5592" w:hanging="269"/>
      </w:pPr>
      <w:rPr>
        <w:rFonts w:hint="default"/>
        <w:lang w:val="en-US" w:eastAsia="en-US" w:bidi="ar-SA"/>
      </w:rPr>
    </w:lvl>
    <w:lvl w:ilvl="4" w:tplc="AB7413FE">
      <w:numFmt w:val="bullet"/>
      <w:lvlText w:val="•"/>
      <w:lvlJc w:val="left"/>
      <w:pPr>
        <w:ind w:left="6268" w:hanging="269"/>
      </w:pPr>
      <w:rPr>
        <w:rFonts w:hint="default"/>
        <w:lang w:val="en-US" w:eastAsia="en-US" w:bidi="ar-SA"/>
      </w:rPr>
    </w:lvl>
    <w:lvl w:ilvl="5" w:tplc="6010B216">
      <w:numFmt w:val="bullet"/>
      <w:lvlText w:val="•"/>
      <w:lvlJc w:val="left"/>
      <w:pPr>
        <w:ind w:left="6945" w:hanging="269"/>
      </w:pPr>
      <w:rPr>
        <w:rFonts w:hint="default"/>
        <w:lang w:val="en-US" w:eastAsia="en-US" w:bidi="ar-SA"/>
      </w:rPr>
    </w:lvl>
    <w:lvl w:ilvl="6" w:tplc="79B21656">
      <w:numFmt w:val="bullet"/>
      <w:lvlText w:val="•"/>
      <w:lvlJc w:val="left"/>
      <w:pPr>
        <w:ind w:left="7621" w:hanging="269"/>
      </w:pPr>
      <w:rPr>
        <w:rFonts w:hint="default"/>
        <w:lang w:val="en-US" w:eastAsia="en-US" w:bidi="ar-SA"/>
      </w:rPr>
    </w:lvl>
    <w:lvl w:ilvl="7" w:tplc="3F24C8AC">
      <w:numFmt w:val="bullet"/>
      <w:lvlText w:val="•"/>
      <w:lvlJc w:val="left"/>
      <w:pPr>
        <w:ind w:left="8297" w:hanging="269"/>
      </w:pPr>
      <w:rPr>
        <w:rFonts w:hint="default"/>
        <w:lang w:val="en-US" w:eastAsia="en-US" w:bidi="ar-SA"/>
      </w:rPr>
    </w:lvl>
    <w:lvl w:ilvl="8" w:tplc="F8580D04">
      <w:numFmt w:val="bullet"/>
      <w:lvlText w:val="•"/>
      <w:lvlJc w:val="left"/>
      <w:pPr>
        <w:ind w:left="8973" w:hanging="269"/>
      </w:pPr>
      <w:rPr>
        <w:rFonts w:hint="default"/>
        <w:lang w:val="en-US" w:eastAsia="en-US" w:bidi="ar-SA"/>
      </w:rPr>
    </w:lvl>
  </w:abstractNum>
  <w:abstractNum w:abstractNumId="19" w15:restartNumberingAfterBreak="0">
    <w:nsid w:val="2EA81B8E"/>
    <w:multiLevelType w:val="hybridMultilevel"/>
    <w:tmpl w:val="1E40CE58"/>
    <w:lvl w:ilvl="0" w:tplc="FFFFFFFF">
      <w:start w:val="1"/>
      <w:numFmt w:val="decimal"/>
      <w:lvlText w:val="%1."/>
      <w:lvlJc w:val="left"/>
      <w:pPr>
        <w:ind w:left="624" w:hanging="6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en-US" w:eastAsia="en-US" w:bidi="ar-SA"/>
      </w:rPr>
    </w:lvl>
    <w:lvl w:ilvl="2" w:tplc="DA2C61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de-DE" w:eastAsia="en-US" w:bidi="ar-SA"/>
      </w:rPr>
    </w:lvl>
    <w:lvl w:ilvl="3" w:tplc="FFFFFFFF">
      <w:numFmt w:val="bullet"/>
      <w:lvlText w:val="•"/>
      <w:lvlJc w:val="left"/>
      <w:pPr>
        <w:ind w:left="2519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75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31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86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42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98" w:hanging="284"/>
      </w:pPr>
      <w:rPr>
        <w:rFonts w:hint="default"/>
        <w:lang w:val="en-US" w:eastAsia="en-US" w:bidi="ar-SA"/>
      </w:rPr>
    </w:lvl>
  </w:abstractNum>
  <w:abstractNum w:abstractNumId="20" w15:restartNumberingAfterBreak="0">
    <w:nsid w:val="31583C51"/>
    <w:multiLevelType w:val="hybridMultilevel"/>
    <w:tmpl w:val="6BD09D84"/>
    <w:lvl w:ilvl="0" w:tplc="E8B29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7820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D265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8D9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01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FA4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5A49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02E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16B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A2231E"/>
    <w:multiLevelType w:val="hybridMultilevel"/>
    <w:tmpl w:val="A7142714"/>
    <w:lvl w:ilvl="0" w:tplc="00A07962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98C8D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0F627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569C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CC25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70D9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CA8C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38ED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485E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234FC1"/>
    <w:multiLevelType w:val="hybridMultilevel"/>
    <w:tmpl w:val="B28C44CE"/>
    <w:lvl w:ilvl="0" w:tplc="0E60CCFC">
      <w:numFmt w:val="bullet"/>
      <w:lvlText w:val="-"/>
      <w:lvlJc w:val="left"/>
      <w:pPr>
        <w:ind w:left="134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BE4421E">
      <w:numFmt w:val="bullet"/>
      <w:lvlText w:val="•"/>
      <w:lvlJc w:val="left"/>
      <w:pPr>
        <w:ind w:left="2236" w:hanging="567"/>
      </w:pPr>
      <w:rPr>
        <w:rFonts w:hint="default"/>
      </w:rPr>
    </w:lvl>
    <w:lvl w:ilvl="2" w:tplc="D2AA5044">
      <w:numFmt w:val="bullet"/>
      <w:lvlText w:val="•"/>
      <w:lvlJc w:val="left"/>
      <w:pPr>
        <w:ind w:left="3133" w:hanging="567"/>
      </w:pPr>
      <w:rPr>
        <w:rFonts w:hint="default"/>
      </w:rPr>
    </w:lvl>
    <w:lvl w:ilvl="3" w:tplc="D6BA3912">
      <w:numFmt w:val="bullet"/>
      <w:lvlText w:val="•"/>
      <w:lvlJc w:val="left"/>
      <w:pPr>
        <w:ind w:left="4029" w:hanging="567"/>
      </w:pPr>
      <w:rPr>
        <w:rFonts w:hint="default"/>
      </w:rPr>
    </w:lvl>
    <w:lvl w:ilvl="4" w:tplc="EF0E7F4C">
      <w:numFmt w:val="bullet"/>
      <w:lvlText w:val="•"/>
      <w:lvlJc w:val="left"/>
      <w:pPr>
        <w:ind w:left="4926" w:hanging="567"/>
      </w:pPr>
      <w:rPr>
        <w:rFonts w:hint="default"/>
      </w:rPr>
    </w:lvl>
    <w:lvl w:ilvl="5" w:tplc="0360C220">
      <w:numFmt w:val="bullet"/>
      <w:lvlText w:val="•"/>
      <w:lvlJc w:val="left"/>
      <w:pPr>
        <w:ind w:left="5822" w:hanging="567"/>
      </w:pPr>
      <w:rPr>
        <w:rFonts w:hint="default"/>
      </w:rPr>
    </w:lvl>
    <w:lvl w:ilvl="6" w:tplc="CE565A28">
      <w:numFmt w:val="bullet"/>
      <w:lvlText w:val="•"/>
      <w:lvlJc w:val="left"/>
      <w:pPr>
        <w:ind w:left="6719" w:hanging="567"/>
      </w:pPr>
      <w:rPr>
        <w:rFonts w:hint="default"/>
      </w:rPr>
    </w:lvl>
    <w:lvl w:ilvl="7" w:tplc="29CA9D68">
      <w:numFmt w:val="bullet"/>
      <w:lvlText w:val="•"/>
      <w:lvlJc w:val="left"/>
      <w:pPr>
        <w:ind w:left="7615" w:hanging="567"/>
      </w:pPr>
      <w:rPr>
        <w:rFonts w:hint="default"/>
      </w:rPr>
    </w:lvl>
    <w:lvl w:ilvl="8" w:tplc="0B7A9638">
      <w:numFmt w:val="bullet"/>
      <w:lvlText w:val="•"/>
      <w:lvlJc w:val="left"/>
      <w:pPr>
        <w:ind w:left="8512" w:hanging="567"/>
      </w:pPr>
      <w:rPr>
        <w:rFonts w:hint="default"/>
      </w:rPr>
    </w:lvl>
  </w:abstractNum>
  <w:abstractNum w:abstractNumId="23" w15:restartNumberingAfterBreak="0">
    <w:nsid w:val="422E17BC"/>
    <w:multiLevelType w:val="hybridMultilevel"/>
    <w:tmpl w:val="CB668610"/>
    <w:lvl w:ilvl="0" w:tplc="FFFFFFFF">
      <w:numFmt w:val="bullet"/>
      <w:lvlText w:val=""/>
      <w:lvlJc w:val="left"/>
      <w:pPr>
        <w:ind w:left="782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427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98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061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102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143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183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224" w:hanging="360"/>
      </w:pPr>
      <w:rPr>
        <w:rFonts w:hint="default"/>
      </w:rPr>
    </w:lvl>
  </w:abstractNum>
  <w:abstractNum w:abstractNumId="24" w15:restartNumberingAfterBreak="0">
    <w:nsid w:val="44746575"/>
    <w:multiLevelType w:val="hybridMultilevel"/>
    <w:tmpl w:val="302A051A"/>
    <w:lvl w:ilvl="0" w:tplc="0D168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de-DE" w:eastAsia="en-US" w:bidi="ar-SA"/>
      </w:rPr>
    </w:lvl>
    <w:lvl w:ilvl="1" w:tplc="E8D004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6C55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0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039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7880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00E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E0C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2A8E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D2BB3"/>
    <w:multiLevelType w:val="hybridMultilevel"/>
    <w:tmpl w:val="9C90C80A"/>
    <w:lvl w:ilvl="0" w:tplc="766EF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F87C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1609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DC84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4C76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0C8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50DF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4E39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4EB9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C4761F"/>
    <w:multiLevelType w:val="hybridMultilevel"/>
    <w:tmpl w:val="3B825E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229B3"/>
    <w:multiLevelType w:val="hybridMultilevel"/>
    <w:tmpl w:val="E5C0B276"/>
    <w:lvl w:ilvl="0" w:tplc="6BAC3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C43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CAB9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F677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36A9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F86F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1C53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265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4E03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2911C6"/>
    <w:multiLevelType w:val="hybridMultilevel"/>
    <w:tmpl w:val="1FB00D24"/>
    <w:lvl w:ilvl="0" w:tplc="47C49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008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D032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9699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A5B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6CE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246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024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0C51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B3504"/>
    <w:multiLevelType w:val="multilevel"/>
    <w:tmpl w:val="37BEF5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49802E3"/>
    <w:multiLevelType w:val="hybridMultilevel"/>
    <w:tmpl w:val="D5E8D32C"/>
    <w:lvl w:ilvl="0" w:tplc="ADDA3A6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trike w:val="0"/>
        <w:w w:val="100"/>
        <w:sz w:val="22"/>
        <w:szCs w:val="22"/>
        <w:lang w:val="en-G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C5A98"/>
    <w:multiLevelType w:val="hybridMultilevel"/>
    <w:tmpl w:val="86A4C0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319F8"/>
    <w:multiLevelType w:val="hybridMultilevel"/>
    <w:tmpl w:val="D57237E6"/>
    <w:lvl w:ilvl="0" w:tplc="285CCB2C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9A461C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50E3DA4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27A2F80E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F572D544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3BE89D7E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8E200278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D082058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2588179C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3" w15:restartNumberingAfterBreak="0">
    <w:nsid w:val="5FFC054C"/>
    <w:multiLevelType w:val="hybridMultilevel"/>
    <w:tmpl w:val="52003CE0"/>
    <w:lvl w:ilvl="0" w:tplc="F52E97FA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3FC92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E89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C89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08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1293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A2E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C81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AE94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73F36"/>
    <w:multiLevelType w:val="hybridMultilevel"/>
    <w:tmpl w:val="5D609F82"/>
    <w:lvl w:ilvl="0" w:tplc="DC2AE72A">
      <w:numFmt w:val="bullet"/>
      <w:lvlText w:val="-"/>
      <w:lvlJc w:val="left"/>
      <w:pPr>
        <w:ind w:left="134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E2CE7840">
      <w:numFmt w:val="bullet"/>
      <w:lvlText w:val="•"/>
      <w:lvlJc w:val="left"/>
      <w:pPr>
        <w:ind w:left="2236" w:hanging="567"/>
      </w:pPr>
      <w:rPr>
        <w:rFonts w:hint="default"/>
      </w:rPr>
    </w:lvl>
    <w:lvl w:ilvl="2" w:tplc="9722633C">
      <w:numFmt w:val="bullet"/>
      <w:lvlText w:val="•"/>
      <w:lvlJc w:val="left"/>
      <w:pPr>
        <w:ind w:left="3133" w:hanging="567"/>
      </w:pPr>
      <w:rPr>
        <w:rFonts w:hint="default"/>
      </w:rPr>
    </w:lvl>
    <w:lvl w:ilvl="3" w:tplc="6608BF98">
      <w:numFmt w:val="bullet"/>
      <w:lvlText w:val="•"/>
      <w:lvlJc w:val="left"/>
      <w:pPr>
        <w:ind w:left="4029" w:hanging="567"/>
      </w:pPr>
      <w:rPr>
        <w:rFonts w:hint="default"/>
      </w:rPr>
    </w:lvl>
    <w:lvl w:ilvl="4" w:tplc="BA2E0C3E">
      <w:numFmt w:val="bullet"/>
      <w:lvlText w:val="•"/>
      <w:lvlJc w:val="left"/>
      <w:pPr>
        <w:ind w:left="4926" w:hanging="567"/>
      </w:pPr>
      <w:rPr>
        <w:rFonts w:hint="default"/>
      </w:rPr>
    </w:lvl>
    <w:lvl w:ilvl="5" w:tplc="E1D6584A">
      <w:numFmt w:val="bullet"/>
      <w:lvlText w:val="•"/>
      <w:lvlJc w:val="left"/>
      <w:pPr>
        <w:ind w:left="5822" w:hanging="567"/>
      </w:pPr>
      <w:rPr>
        <w:rFonts w:hint="default"/>
      </w:rPr>
    </w:lvl>
    <w:lvl w:ilvl="6" w:tplc="A4A035CA">
      <w:numFmt w:val="bullet"/>
      <w:lvlText w:val="•"/>
      <w:lvlJc w:val="left"/>
      <w:pPr>
        <w:ind w:left="6719" w:hanging="567"/>
      </w:pPr>
      <w:rPr>
        <w:rFonts w:hint="default"/>
      </w:rPr>
    </w:lvl>
    <w:lvl w:ilvl="7" w:tplc="0356362E">
      <w:numFmt w:val="bullet"/>
      <w:lvlText w:val="•"/>
      <w:lvlJc w:val="left"/>
      <w:pPr>
        <w:ind w:left="7615" w:hanging="567"/>
      </w:pPr>
      <w:rPr>
        <w:rFonts w:hint="default"/>
      </w:rPr>
    </w:lvl>
    <w:lvl w:ilvl="8" w:tplc="ECFAB550">
      <w:numFmt w:val="bullet"/>
      <w:lvlText w:val="•"/>
      <w:lvlJc w:val="left"/>
      <w:pPr>
        <w:ind w:left="8512" w:hanging="567"/>
      </w:pPr>
      <w:rPr>
        <w:rFonts w:hint="default"/>
      </w:rPr>
    </w:lvl>
  </w:abstractNum>
  <w:abstractNum w:abstractNumId="35" w15:restartNumberingAfterBreak="0">
    <w:nsid w:val="68182D6D"/>
    <w:multiLevelType w:val="hybridMultilevel"/>
    <w:tmpl w:val="61603D86"/>
    <w:lvl w:ilvl="0" w:tplc="DA2C61B2">
      <w:numFmt w:val="bullet"/>
      <w:lvlText w:val="-"/>
      <w:lvlJc w:val="left"/>
      <w:pPr>
        <w:ind w:left="134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FFFFFFFF">
      <w:numFmt w:val="bullet"/>
      <w:lvlText w:val="•"/>
      <w:lvlJc w:val="left"/>
      <w:pPr>
        <w:ind w:left="2236" w:hanging="567"/>
      </w:pPr>
      <w:rPr>
        <w:rFonts w:hint="default"/>
      </w:rPr>
    </w:lvl>
    <w:lvl w:ilvl="2" w:tplc="FFFFFFFF">
      <w:numFmt w:val="bullet"/>
      <w:lvlText w:val="•"/>
      <w:lvlJc w:val="left"/>
      <w:pPr>
        <w:ind w:left="3133" w:hanging="567"/>
      </w:pPr>
      <w:rPr>
        <w:rFonts w:hint="default"/>
      </w:rPr>
    </w:lvl>
    <w:lvl w:ilvl="3" w:tplc="FFFFFFFF">
      <w:numFmt w:val="bullet"/>
      <w:lvlText w:val="•"/>
      <w:lvlJc w:val="left"/>
      <w:pPr>
        <w:ind w:left="4029" w:hanging="567"/>
      </w:pPr>
      <w:rPr>
        <w:rFonts w:hint="default"/>
      </w:rPr>
    </w:lvl>
    <w:lvl w:ilvl="4" w:tplc="FFFFFFFF">
      <w:numFmt w:val="bullet"/>
      <w:lvlText w:val="•"/>
      <w:lvlJc w:val="left"/>
      <w:pPr>
        <w:ind w:left="4926" w:hanging="567"/>
      </w:pPr>
      <w:rPr>
        <w:rFonts w:hint="default"/>
      </w:rPr>
    </w:lvl>
    <w:lvl w:ilvl="5" w:tplc="FFFFFFFF">
      <w:numFmt w:val="bullet"/>
      <w:lvlText w:val="•"/>
      <w:lvlJc w:val="left"/>
      <w:pPr>
        <w:ind w:left="5822" w:hanging="567"/>
      </w:pPr>
      <w:rPr>
        <w:rFonts w:hint="default"/>
      </w:rPr>
    </w:lvl>
    <w:lvl w:ilvl="6" w:tplc="FFFFFFFF">
      <w:numFmt w:val="bullet"/>
      <w:lvlText w:val="•"/>
      <w:lvlJc w:val="left"/>
      <w:pPr>
        <w:ind w:left="6719" w:hanging="567"/>
      </w:pPr>
      <w:rPr>
        <w:rFonts w:hint="default"/>
      </w:rPr>
    </w:lvl>
    <w:lvl w:ilvl="7" w:tplc="FFFFFFFF">
      <w:numFmt w:val="bullet"/>
      <w:lvlText w:val="•"/>
      <w:lvlJc w:val="left"/>
      <w:pPr>
        <w:ind w:left="7615" w:hanging="567"/>
      </w:pPr>
      <w:rPr>
        <w:rFonts w:hint="default"/>
      </w:rPr>
    </w:lvl>
    <w:lvl w:ilvl="8" w:tplc="FFFFFFFF">
      <w:numFmt w:val="bullet"/>
      <w:lvlText w:val="•"/>
      <w:lvlJc w:val="left"/>
      <w:pPr>
        <w:ind w:left="8512" w:hanging="567"/>
      </w:pPr>
      <w:rPr>
        <w:rFonts w:hint="default"/>
      </w:rPr>
    </w:lvl>
  </w:abstractNum>
  <w:abstractNum w:abstractNumId="36" w15:restartNumberingAfterBreak="0">
    <w:nsid w:val="68CA6AD0"/>
    <w:multiLevelType w:val="hybridMultilevel"/>
    <w:tmpl w:val="EA64A8EC"/>
    <w:lvl w:ilvl="0" w:tplc="3FFAD68E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en-US"/>
      </w:rPr>
    </w:lvl>
    <w:lvl w:ilvl="1" w:tplc="C3ECD0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56E9F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16ADA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B01E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444F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B8BE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5C73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A5A48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DC3972"/>
    <w:multiLevelType w:val="hybridMultilevel"/>
    <w:tmpl w:val="AB767ABE"/>
    <w:lvl w:ilvl="0" w:tplc="FFFFFFFF">
      <w:start w:val="1"/>
      <w:numFmt w:val="decimal"/>
      <w:lvlText w:val="%1."/>
      <w:lvlJc w:val="left"/>
      <w:pPr>
        <w:ind w:left="624" w:hanging="6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en-US" w:eastAsia="en-US" w:bidi="ar-SA"/>
      </w:rPr>
    </w:lvl>
    <w:lvl w:ilvl="2" w:tplc="DA2C61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de-DE" w:eastAsia="en-US" w:bidi="ar-SA"/>
      </w:rPr>
    </w:lvl>
    <w:lvl w:ilvl="3" w:tplc="FFFFFFFF">
      <w:numFmt w:val="bullet"/>
      <w:lvlText w:val="•"/>
      <w:lvlJc w:val="left"/>
      <w:pPr>
        <w:ind w:left="2519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75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31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86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42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98" w:hanging="284"/>
      </w:pPr>
      <w:rPr>
        <w:rFonts w:hint="default"/>
        <w:lang w:val="en-US" w:eastAsia="en-US" w:bidi="ar-SA"/>
      </w:rPr>
    </w:lvl>
  </w:abstractNum>
  <w:abstractNum w:abstractNumId="38" w15:restartNumberingAfterBreak="0">
    <w:nsid w:val="6AE17BAB"/>
    <w:multiLevelType w:val="hybridMultilevel"/>
    <w:tmpl w:val="8E9EAE1E"/>
    <w:lvl w:ilvl="0" w:tplc="BD7858EE">
      <w:start w:val="1"/>
      <w:numFmt w:val="decimal"/>
      <w:lvlText w:val="%1."/>
      <w:lvlJc w:val="left"/>
      <w:pPr>
        <w:ind w:left="624" w:hanging="6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96B4A0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en-US" w:eastAsia="en-US" w:bidi="ar-SA"/>
      </w:rPr>
    </w:lvl>
    <w:lvl w:ilvl="2" w:tplc="DA2C61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de-DE" w:eastAsia="en-US" w:bidi="ar-SA"/>
      </w:rPr>
    </w:lvl>
    <w:lvl w:ilvl="3" w:tplc="5E6494CA">
      <w:numFmt w:val="bullet"/>
      <w:lvlText w:val="•"/>
      <w:lvlJc w:val="left"/>
      <w:pPr>
        <w:ind w:left="2519" w:hanging="284"/>
      </w:pPr>
      <w:rPr>
        <w:rFonts w:hint="default"/>
        <w:lang w:val="en-US" w:eastAsia="en-US" w:bidi="ar-SA"/>
      </w:rPr>
    </w:lvl>
    <w:lvl w:ilvl="4" w:tplc="883A7A42">
      <w:numFmt w:val="bullet"/>
      <w:lvlText w:val="•"/>
      <w:lvlJc w:val="left"/>
      <w:pPr>
        <w:ind w:left="3575" w:hanging="284"/>
      </w:pPr>
      <w:rPr>
        <w:rFonts w:hint="default"/>
        <w:lang w:val="en-US" w:eastAsia="en-US" w:bidi="ar-SA"/>
      </w:rPr>
    </w:lvl>
    <w:lvl w:ilvl="5" w:tplc="9E081BB8">
      <w:numFmt w:val="bullet"/>
      <w:lvlText w:val="•"/>
      <w:lvlJc w:val="left"/>
      <w:pPr>
        <w:ind w:left="4631" w:hanging="284"/>
      </w:pPr>
      <w:rPr>
        <w:rFonts w:hint="default"/>
        <w:lang w:val="en-US" w:eastAsia="en-US" w:bidi="ar-SA"/>
      </w:rPr>
    </w:lvl>
    <w:lvl w:ilvl="6" w:tplc="B490A504">
      <w:numFmt w:val="bullet"/>
      <w:lvlText w:val="•"/>
      <w:lvlJc w:val="left"/>
      <w:pPr>
        <w:ind w:left="5686" w:hanging="284"/>
      </w:pPr>
      <w:rPr>
        <w:rFonts w:hint="default"/>
        <w:lang w:val="en-US" w:eastAsia="en-US" w:bidi="ar-SA"/>
      </w:rPr>
    </w:lvl>
    <w:lvl w:ilvl="7" w:tplc="039A9280">
      <w:numFmt w:val="bullet"/>
      <w:lvlText w:val="•"/>
      <w:lvlJc w:val="left"/>
      <w:pPr>
        <w:ind w:left="6742" w:hanging="284"/>
      </w:pPr>
      <w:rPr>
        <w:rFonts w:hint="default"/>
        <w:lang w:val="en-US" w:eastAsia="en-US" w:bidi="ar-SA"/>
      </w:rPr>
    </w:lvl>
    <w:lvl w:ilvl="8" w:tplc="BBF897D8">
      <w:numFmt w:val="bullet"/>
      <w:lvlText w:val="•"/>
      <w:lvlJc w:val="left"/>
      <w:pPr>
        <w:ind w:left="7798" w:hanging="284"/>
      </w:pPr>
      <w:rPr>
        <w:rFonts w:hint="default"/>
        <w:lang w:val="en-US" w:eastAsia="en-US" w:bidi="ar-SA"/>
      </w:rPr>
    </w:lvl>
  </w:abstractNum>
  <w:abstractNum w:abstractNumId="39" w15:restartNumberingAfterBreak="0">
    <w:nsid w:val="6D436D0B"/>
    <w:multiLevelType w:val="hybridMultilevel"/>
    <w:tmpl w:val="4AD066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EA45BC">
      <w:numFmt w:val="bullet"/>
      <w:lvlText w:val="-"/>
      <w:lvlJc w:val="left"/>
      <w:pPr>
        <w:ind w:left="21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256DD"/>
    <w:multiLevelType w:val="hybridMultilevel"/>
    <w:tmpl w:val="33BE79C8"/>
    <w:lvl w:ilvl="0" w:tplc="00A4CB6A">
      <w:start w:val="1"/>
      <w:numFmt w:val="decimal"/>
      <w:lvlText w:val="%1."/>
      <w:lvlJc w:val="left"/>
      <w:pPr>
        <w:ind w:left="1020" w:hanging="360"/>
      </w:pPr>
    </w:lvl>
    <w:lvl w:ilvl="1" w:tplc="1CE4D0B0">
      <w:start w:val="1"/>
      <w:numFmt w:val="decimal"/>
      <w:lvlText w:val="%2."/>
      <w:lvlJc w:val="left"/>
      <w:pPr>
        <w:ind w:left="1020" w:hanging="360"/>
      </w:pPr>
    </w:lvl>
    <w:lvl w:ilvl="2" w:tplc="A41AF9EC">
      <w:start w:val="1"/>
      <w:numFmt w:val="decimal"/>
      <w:lvlText w:val="%3."/>
      <w:lvlJc w:val="left"/>
      <w:pPr>
        <w:ind w:left="1020" w:hanging="360"/>
      </w:pPr>
    </w:lvl>
    <w:lvl w:ilvl="3" w:tplc="87BEF628">
      <w:start w:val="1"/>
      <w:numFmt w:val="decimal"/>
      <w:lvlText w:val="%4."/>
      <w:lvlJc w:val="left"/>
      <w:pPr>
        <w:ind w:left="1020" w:hanging="360"/>
      </w:pPr>
    </w:lvl>
    <w:lvl w:ilvl="4" w:tplc="F7E4A502">
      <w:start w:val="1"/>
      <w:numFmt w:val="decimal"/>
      <w:lvlText w:val="%5."/>
      <w:lvlJc w:val="left"/>
      <w:pPr>
        <w:ind w:left="1020" w:hanging="360"/>
      </w:pPr>
    </w:lvl>
    <w:lvl w:ilvl="5" w:tplc="E928329E">
      <w:start w:val="1"/>
      <w:numFmt w:val="decimal"/>
      <w:lvlText w:val="%6."/>
      <w:lvlJc w:val="left"/>
      <w:pPr>
        <w:ind w:left="1020" w:hanging="360"/>
      </w:pPr>
    </w:lvl>
    <w:lvl w:ilvl="6" w:tplc="3C8E9D8C">
      <w:start w:val="1"/>
      <w:numFmt w:val="decimal"/>
      <w:lvlText w:val="%7."/>
      <w:lvlJc w:val="left"/>
      <w:pPr>
        <w:ind w:left="1020" w:hanging="360"/>
      </w:pPr>
    </w:lvl>
    <w:lvl w:ilvl="7" w:tplc="B15EF6AE">
      <w:start w:val="1"/>
      <w:numFmt w:val="decimal"/>
      <w:lvlText w:val="%8."/>
      <w:lvlJc w:val="left"/>
      <w:pPr>
        <w:ind w:left="1020" w:hanging="360"/>
      </w:pPr>
    </w:lvl>
    <w:lvl w:ilvl="8" w:tplc="25CA1022">
      <w:start w:val="1"/>
      <w:numFmt w:val="decimal"/>
      <w:lvlText w:val="%9."/>
      <w:lvlJc w:val="left"/>
      <w:pPr>
        <w:ind w:left="1020" w:hanging="360"/>
      </w:pPr>
    </w:lvl>
  </w:abstractNum>
  <w:abstractNum w:abstractNumId="41" w15:restartNumberingAfterBreak="0">
    <w:nsid w:val="7174317D"/>
    <w:multiLevelType w:val="hybridMultilevel"/>
    <w:tmpl w:val="76F2BF16"/>
    <w:lvl w:ilvl="0" w:tplc="7288288A">
      <w:start w:val="1"/>
      <w:numFmt w:val="decimal"/>
      <w:lvlText w:val="%1."/>
      <w:lvlJc w:val="left"/>
      <w:pPr>
        <w:ind w:left="220" w:hanging="6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9A9B7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2" w:tplc="B0B81BF6">
      <w:numFmt w:val="bullet"/>
      <w:lvlText w:val="-"/>
      <w:lvlJc w:val="left"/>
      <w:pPr>
        <w:ind w:left="1069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0DFCCEF8">
      <w:numFmt w:val="bullet"/>
      <w:lvlText w:val="•"/>
      <w:lvlJc w:val="left"/>
      <w:pPr>
        <w:ind w:left="2115" w:hanging="284"/>
      </w:pPr>
      <w:rPr>
        <w:rFonts w:hint="default"/>
        <w:lang w:val="en-US" w:eastAsia="en-US" w:bidi="ar-SA"/>
      </w:rPr>
    </w:lvl>
    <w:lvl w:ilvl="4" w:tplc="C0CCFC30">
      <w:numFmt w:val="bullet"/>
      <w:lvlText w:val="•"/>
      <w:lvlJc w:val="left"/>
      <w:pPr>
        <w:ind w:left="3171" w:hanging="284"/>
      </w:pPr>
      <w:rPr>
        <w:rFonts w:hint="default"/>
        <w:lang w:val="en-US" w:eastAsia="en-US" w:bidi="ar-SA"/>
      </w:rPr>
    </w:lvl>
    <w:lvl w:ilvl="5" w:tplc="664CFE74">
      <w:numFmt w:val="bullet"/>
      <w:lvlText w:val="•"/>
      <w:lvlJc w:val="left"/>
      <w:pPr>
        <w:ind w:left="4227" w:hanging="284"/>
      </w:pPr>
      <w:rPr>
        <w:rFonts w:hint="default"/>
        <w:lang w:val="en-US" w:eastAsia="en-US" w:bidi="ar-SA"/>
      </w:rPr>
    </w:lvl>
    <w:lvl w:ilvl="6" w:tplc="5C327114">
      <w:numFmt w:val="bullet"/>
      <w:lvlText w:val="•"/>
      <w:lvlJc w:val="left"/>
      <w:pPr>
        <w:ind w:left="5282" w:hanging="284"/>
      </w:pPr>
      <w:rPr>
        <w:rFonts w:hint="default"/>
        <w:lang w:val="en-US" w:eastAsia="en-US" w:bidi="ar-SA"/>
      </w:rPr>
    </w:lvl>
    <w:lvl w:ilvl="7" w:tplc="8940D176">
      <w:numFmt w:val="bullet"/>
      <w:lvlText w:val="•"/>
      <w:lvlJc w:val="left"/>
      <w:pPr>
        <w:ind w:left="6338" w:hanging="284"/>
      </w:pPr>
      <w:rPr>
        <w:rFonts w:hint="default"/>
        <w:lang w:val="en-US" w:eastAsia="en-US" w:bidi="ar-SA"/>
      </w:rPr>
    </w:lvl>
    <w:lvl w:ilvl="8" w:tplc="3A80BD44">
      <w:numFmt w:val="bullet"/>
      <w:lvlText w:val="•"/>
      <w:lvlJc w:val="left"/>
      <w:pPr>
        <w:ind w:left="7394" w:hanging="284"/>
      </w:pPr>
      <w:rPr>
        <w:rFonts w:hint="default"/>
        <w:lang w:val="en-US" w:eastAsia="en-US" w:bidi="ar-SA"/>
      </w:rPr>
    </w:lvl>
  </w:abstractNum>
  <w:abstractNum w:abstractNumId="42" w15:restartNumberingAfterBreak="0">
    <w:nsid w:val="73E453C7"/>
    <w:multiLevelType w:val="hybridMultilevel"/>
    <w:tmpl w:val="6B40FCF4"/>
    <w:lvl w:ilvl="0" w:tplc="E8ACB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6295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084E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D8C2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47E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1CB5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A5A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66CD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7AFA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F56081"/>
    <w:multiLevelType w:val="hybridMultilevel"/>
    <w:tmpl w:val="F51CC990"/>
    <w:lvl w:ilvl="0" w:tplc="DA2C61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de-DE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-"/>
      <w:lvlJc w:val="left"/>
      <w:pPr>
        <w:ind w:left="21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7D2F9A"/>
    <w:multiLevelType w:val="hybridMultilevel"/>
    <w:tmpl w:val="4D0ACB1C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41395"/>
    <w:multiLevelType w:val="hybridMultilevel"/>
    <w:tmpl w:val="261EA486"/>
    <w:lvl w:ilvl="0" w:tplc="6D2234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8E76E442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5406CCD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42D040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C6182640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AA74CABA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B986F2EA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A2E6D8FA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87AC54C6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6" w15:restartNumberingAfterBreak="0">
    <w:nsid w:val="7B7D2D77"/>
    <w:multiLevelType w:val="hybridMultilevel"/>
    <w:tmpl w:val="19F65216"/>
    <w:lvl w:ilvl="0" w:tplc="48A8E990">
      <w:numFmt w:val="bullet"/>
      <w:lvlText w:val="•"/>
      <w:lvlJc w:val="left"/>
      <w:pPr>
        <w:ind w:left="1004" w:hanging="360"/>
      </w:pPr>
      <w:rPr>
        <w:rFonts w:hint="default"/>
        <w:lang w:val="en-US" w:eastAsia="en-US" w:bidi="en-US"/>
      </w:rPr>
    </w:lvl>
    <w:lvl w:ilvl="1" w:tplc="FFBEA9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196273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DB609FC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9B8E1BB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EC6DA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06CF40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34263D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BFCC916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DDC373E"/>
    <w:multiLevelType w:val="hybridMultilevel"/>
    <w:tmpl w:val="1CD445B0"/>
    <w:lvl w:ilvl="0" w:tplc="0FF8E646">
      <w:start w:val="1"/>
      <w:numFmt w:val="decimal"/>
      <w:lvlText w:val="%1."/>
      <w:lvlJc w:val="left"/>
      <w:pPr>
        <w:ind w:left="1020" w:hanging="360"/>
      </w:pPr>
    </w:lvl>
    <w:lvl w:ilvl="1" w:tplc="95242D72">
      <w:start w:val="1"/>
      <w:numFmt w:val="decimal"/>
      <w:lvlText w:val="%2."/>
      <w:lvlJc w:val="left"/>
      <w:pPr>
        <w:ind w:left="1020" w:hanging="360"/>
      </w:pPr>
    </w:lvl>
    <w:lvl w:ilvl="2" w:tplc="B4E07952">
      <w:start w:val="1"/>
      <w:numFmt w:val="decimal"/>
      <w:lvlText w:val="%3."/>
      <w:lvlJc w:val="left"/>
      <w:pPr>
        <w:ind w:left="1020" w:hanging="360"/>
      </w:pPr>
    </w:lvl>
    <w:lvl w:ilvl="3" w:tplc="9B709500">
      <w:start w:val="1"/>
      <w:numFmt w:val="decimal"/>
      <w:lvlText w:val="%4."/>
      <w:lvlJc w:val="left"/>
      <w:pPr>
        <w:ind w:left="1020" w:hanging="360"/>
      </w:pPr>
    </w:lvl>
    <w:lvl w:ilvl="4" w:tplc="CFEC22B6">
      <w:start w:val="1"/>
      <w:numFmt w:val="decimal"/>
      <w:lvlText w:val="%5."/>
      <w:lvlJc w:val="left"/>
      <w:pPr>
        <w:ind w:left="1020" w:hanging="360"/>
      </w:pPr>
    </w:lvl>
    <w:lvl w:ilvl="5" w:tplc="F52A05AE">
      <w:start w:val="1"/>
      <w:numFmt w:val="decimal"/>
      <w:lvlText w:val="%6."/>
      <w:lvlJc w:val="left"/>
      <w:pPr>
        <w:ind w:left="1020" w:hanging="360"/>
      </w:pPr>
    </w:lvl>
    <w:lvl w:ilvl="6" w:tplc="233C0A22">
      <w:start w:val="1"/>
      <w:numFmt w:val="decimal"/>
      <w:lvlText w:val="%7."/>
      <w:lvlJc w:val="left"/>
      <w:pPr>
        <w:ind w:left="1020" w:hanging="360"/>
      </w:pPr>
    </w:lvl>
    <w:lvl w:ilvl="7" w:tplc="1C74EF18">
      <w:start w:val="1"/>
      <w:numFmt w:val="decimal"/>
      <w:lvlText w:val="%8."/>
      <w:lvlJc w:val="left"/>
      <w:pPr>
        <w:ind w:left="1020" w:hanging="360"/>
      </w:pPr>
    </w:lvl>
    <w:lvl w:ilvl="8" w:tplc="EC18DFCA">
      <w:start w:val="1"/>
      <w:numFmt w:val="decimal"/>
      <w:lvlText w:val="%9."/>
      <w:lvlJc w:val="left"/>
      <w:pPr>
        <w:ind w:left="1020" w:hanging="360"/>
      </w:pPr>
    </w:lvl>
  </w:abstractNum>
  <w:abstractNum w:abstractNumId="48" w15:restartNumberingAfterBreak="0">
    <w:nsid w:val="7EA71004"/>
    <w:multiLevelType w:val="hybridMultilevel"/>
    <w:tmpl w:val="16B6B880"/>
    <w:lvl w:ilvl="0" w:tplc="7B32BEF0">
      <w:numFmt w:val="bullet"/>
      <w:lvlText w:val="-"/>
      <w:lvlJc w:val="left"/>
      <w:pPr>
        <w:ind w:left="78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B008C0C6">
      <w:numFmt w:val="bullet"/>
      <w:lvlText w:val=""/>
      <w:lvlJc w:val="left"/>
      <w:pPr>
        <w:ind w:left="782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E04446C4">
      <w:numFmt w:val="bullet"/>
      <w:lvlText w:val="•"/>
      <w:lvlJc w:val="left"/>
      <w:pPr>
        <w:ind w:left="2685" w:hanging="284"/>
      </w:pPr>
      <w:rPr>
        <w:rFonts w:hint="default"/>
      </w:rPr>
    </w:lvl>
    <w:lvl w:ilvl="3" w:tplc="396EC294">
      <w:numFmt w:val="bullet"/>
      <w:lvlText w:val="•"/>
      <w:lvlJc w:val="left"/>
      <w:pPr>
        <w:ind w:left="3637" w:hanging="284"/>
      </w:pPr>
      <w:rPr>
        <w:rFonts w:hint="default"/>
      </w:rPr>
    </w:lvl>
    <w:lvl w:ilvl="4" w:tplc="1FBCC7AE">
      <w:numFmt w:val="bullet"/>
      <w:lvlText w:val="•"/>
      <w:lvlJc w:val="left"/>
      <w:pPr>
        <w:ind w:left="4590" w:hanging="284"/>
      </w:pPr>
      <w:rPr>
        <w:rFonts w:hint="default"/>
      </w:rPr>
    </w:lvl>
    <w:lvl w:ilvl="5" w:tplc="18A83576">
      <w:numFmt w:val="bullet"/>
      <w:lvlText w:val="•"/>
      <w:lvlJc w:val="left"/>
      <w:pPr>
        <w:ind w:left="5542" w:hanging="284"/>
      </w:pPr>
      <w:rPr>
        <w:rFonts w:hint="default"/>
      </w:rPr>
    </w:lvl>
    <w:lvl w:ilvl="6" w:tplc="7EF296DA">
      <w:numFmt w:val="bullet"/>
      <w:lvlText w:val="•"/>
      <w:lvlJc w:val="left"/>
      <w:pPr>
        <w:ind w:left="6495" w:hanging="284"/>
      </w:pPr>
      <w:rPr>
        <w:rFonts w:hint="default"/>
      </w:rPr>
    </w:lvl>
    <w:lvl w:ilvl="7" w:tplc="D61A4334">
      <w:numFmt w:val="bullet"/>
      <w:lvlText w:val="•"/>
      <w:lvlJc w:val="left"/>
      <w:pPr>
        <w:ind w:left="7447" w:hanging="284"/>
      </w:pPr>
      <w:rPr>
        <w:rFonts w:hint="default"/>
      </w:rPr>
    </w:lvl>
    <w:lvl w:ilvl="8" w:tplc="A6A46CB8">
      <w:numFmt w:val="bullet"/>
      <w:lvlText w:val="•"/>
      <w:lvlJc w:val="left"/>
      <w:pPr>
        <w:ind w:left="8400" w:hanging="284"/>
      </w:pPr>
      <w:rPr>
        <w:rFonts w:hint="default"/>
      </w:rPr>
    </w:lvl>
  </w:abstractNum>
  <w:num w:numId="1" w16cid:durableId="1193346017">
    <w:abstractNumId w:val="0"/>
  </w:num>
  <w:num w:numId="2" w16cid:durableId="950893796">
    <w:abstractNumId w:val="36"/>
  </w:num>
  <w:num w:numId="3" w16cid:durableId="710421261">
    <w:abstractNumId w:val="33"/>
  </w:num>
  <w:num w:numId="4" w16cid:durableId="1580551820">
    <w:abstractNumId w:val="27"/>
  </w:num>
  <w:num w:numId="5" w16cid:durableId="1496340759">
    <w:abstractNumId w:val="3"/>
  </w:num>
  <w:num w:numId="6" w16cid:durableId="1753509658">
    <w:abstractNumId w:val="21"/>
  </w:num>
  <w:num w:numId="7" w16cid:durableId="728504674">
    <w:abstractNumId w:val="18"/>
  </w:num>
  <w:num w:numId="8" w16cid:durableId="1311982049">
    <w:abstractNumId w:val="38"/>
  </w:num>
  <w:num w:numId="9" w16cid:durableId="1879707631">
    <w:abstractNumId w:val="28"/>
  </w:num>
  <w:num w:numId="10" w16cid:durableId="307829515">
    <w:abstractNumId w:val="45"/>
  </w:num>
  <w:num w:numId="11" w16cid:durableId="115221497">
    <w:abstractNumId w:val="41"/>
  </w:num>
  <w:num w:numId="12" w16cid:durableId="1714887308">
    <w:abstractNumId w:val="5"/>
  </w:num>
  <w:num w:numId="13" w16cid:durableId="1259480546">
    <w:abstractNumId w:val="24"/>
  </w:num>
  <w:num w:numId="14" w16cid:durableId="1176261330">
    <w:abstractNumId w:val="32"/>
  </w:num>
  <w:num w:numId="15" w16cid:durableId="826749770">
    <w:abstractNumId w:val="14"/>
  </w:num>
  <w:num w:numId="16" w16cid:durableId="1400788103">
    <w:abstractNumId w:val="12"/>
  </w:num>
  <w:num w:numId="17" w16cid:durableId="1871843497">
    <w:abstractNumId w:val="42"/>
  </w:num>
  <w:num w:numId="18" w16cid:durableId="133449748">
    <w:abstractNumId w:val="9"/>
  </w:num>
  <w:num w:numId="19" w16cid:durableId="863327410">
    <w:abstractNumId w:val="20"/>
  </w:num>
  <w:num w:numId="20" w16cid:durableId="1112867633">
    <w:abstractNumId w:val="47"/>
  </w:num>
  <w:num w:numId="21" w16cid:durableId="1456631806">
    <w:abstractNumId w:val="40"/>
  </w:num>
  <w:num w:numId="22" w16cid:durableId="1487432191">
    <w:abstractNumId w:val="16"/>
  </w:num>
  <w:num w:numId="23" w16cid:durableId="2104912564">
    <w:abstractNumId w:val="46"/>
  </w:num>
  <w:num w:numId="24" w16cid:durableId="1188173887">
    <w:abstractNumId w:val="17"/>
  </w:num>
  <w:num w:numId="25" w16cid:durableId="959529545">
    <w:abstractNumId w:val="25"/>
  </w:num>
  <w:num w:numId="26" w16cid:durableId="1900169708">
    <w:abstractNumId w:val="1"/>
  </w:num>
  <w:num w:numId="27" w16cid:durableId="1251503755">
    <w:abstractNumId w:val="6"/>
  </w:num>
  <w:num w:numId="28" w16cid:durableId="125009225">
    <w:abstractNumId w:val="48"/>
  </w:num>
  <w:num w:numId="29" w16cid:durableId="732972026">
    <w:abstractNumId w:val="30"/>
  </w:num>
  <w:num w:numId="30" w16cid:durableId="1177573748">
    <w:abstractNumId w:val="34"/>
  </w:num>
  <w:num w:numId="31" w16cid:durableId="1494056432">
    <w:abstractNumId w:val="22"/>
  </w:num>
  <w:num w:numId="32" w16cid:durableId="831599910">
    <w:abstractNumId w:val="29"/>
  </w:num>
  <w:num w:numId="33" w16cid:durableId="1528713365">
    <w:abstractNumId w:val="13"/>
  </w:num>
  <w:num w:numId="34" w16cid:durableId="1433667594">
    <w:abstractNumId w:val="26"/>
  </w:num>
  <w:num w:numId="35" w16cid:durableId="1748335295">
    <w:abstractNumId w:val="11"/>
  </w:num>
  <w:num w:numId="36" w16cid:durableId="1079210478">
    <w:abstractNumId w:val="10"/>
  </w:num>
  <w:num w:numId="37" w16cid:durableId="1420173319">
    <w:abstractNumId w:val="31"/>
  </w:num>
  <w:num w:numId="38" w16cid:durableId="497967805">
    <w:abstractNumId w:val="39"/>
  </w:num>
  <w:num w:numId="39" w16cid:durableId="2137865149">
    <w:abstractNumId w:val="43"/>
  </w:num>
  <w:num w:numId="40" w16cid:durableId="1375421136">
    <w:abstractNumId w:val="15"/>
  </w:num>
  <w:num w:numId="41" w16cid:durableId="1110203488">
    <w:abstractNumId w:val="19"/>
  </w:num>
  <w:num w:numId="42" w16cid:durableId="1705784340">
    <w:abstractNumId w:val="35"/>
  </w:num>
  <w:num w:numId="43" w16cid:durableId="457727330">
    <w:abstractNumId w:val="37"/>
  </w:num>
  <w:num w:numId="44" w16cid:durableId="637149095">
    <w:abstractNumId w:val="2"/>
  </w:num>
  <w:num w:numId="45" w16cid:durableId="990327059">
    <w:abstractNumId w:val="23"/>
  </w:num>
  <w:num w:numId="46" w16cid:durableId="1444493930">
    <w:abstractNumId w:val="44"/>
  </w:num>
  <w:num w:numId="47" w16cid:durableId="1527714269">
    <w:abstractNumId w:val="7"/>
  </w:num>
  <w:num w:numId="48" w16cid:durableId="565339038">
    <w:abstractNumId w:val="4"/>
  </w:num>
  <w:num w:numId="49" w16cid:durableId="18680574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F6"/>
    <w:rsid w:val="00222FED"/>
    <w:rsid w:val="00541AF6"/>
    <w:rsid w:val="005F173E"/>
    <w:rsid w:val="008B3AD4"/>
    <w:rsid w:val="00984A0A"/>
    <w:rsid w:val="00B17809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DFC0"/>
  <w15:chartTrackingRefBased/>
  <w15:docId w15:val="{697DC578-45E6-4072-9417-5AE7721F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41AF6"/>
    <w:pPr>
      <w:spacing w:line="259" w:lineRule="auto"/>
    </w:pPr>
    <w:rPr>
      <w:rFonts w:asciiTheme="minorHAnsi" w:hAnsiTheme="minorHAnsi" w:cstheme="minorBidi"/>
      <w:lang w:val="el-GR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41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41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41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41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41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41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41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41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41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1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41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41AF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41AF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41AF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41A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41A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41A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41AF6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1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1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41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41A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41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41AF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1"/>
    <w:qFormat/>
    <w:rsid w:val="00541AF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41AF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41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41AF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41AF6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Sraonra"/>
    <w:uiPriority w:val="99"/>
    <w:semiHidden/>
    <w:unhideWhenUsed/>
    <w:rsid w:val="00541AF6"/>
  </w:style>
  <w:style w:type="paragraph" w:styleId="Pagrindinistekstas">
    <w:name w:val="Body Text"/>
    <w:basedOn w:val="prastasis"/>
    <w:link w:val="PagrindinistekstasDiagrama"/>
    <w:uiPriority w:val="1"/>
    <w:qFormat/>
    <w:rsid w:val="00541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41AF6"/>
    <w:rPr>
      <w:rFonts w:eastAsia="Times New Roman"/>
      <w:kern w:val="0"/>
      <w:lang w:val="en-US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541AF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Default">
    <w:name w:val="Default"/>
    <w:rsid w:val="00541AF6"/>
    <w:pPr>
      <w:autoSpaceDE w:val="0"/>
      <w:autoSpaceDN w:val="0"/>
      <w:adjustRightInd w:val="0"/>
      <w:spacing w:after="0" w:line="240" w:lineRule="auto"/>
    </w:pPr>
    <w:rPr>
      <w:color w:val="000000"/>
      <w:kern w:val="0"/>
      <w:sz w:val="24"/>
      <w:szCs w:val="24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541AF6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41AF6"/>
    <w:rPr>
      <w:rFonts w:eastAsia="Times New Roman"/>
      <w:kern w:val="0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41AF6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41AF6"/>
    <w:rPr>
      <w:rFonts w:eastAsia="Times New Roman"/>
      <w:kern w:val="0"/>
      <w:lang w:val="en-US"/>
      <w14:ligatures w14:val="none"/>
    </w:rPr>
  </w:style>
  <w:style w:type="character" w:styleId="Komentaronuoroda">
    <w:name w:val="annotation reference"/>
    <w:basedOn w:val="Numatytasispastraiposriftas"/>
    <w:unhideWhenUsed/>
    <w:rsid w:val="00541AF6"/>
    <w:rPr>
      <w:sz w:val="16"/>
      <w:szCs w:val="16"/>
    </w:rPr>
  </w:style>
  <w:style w:type="paragraph" w:styleId="Komentarotekstas">
    <w:name w:val="annotation text"/>
    <w:aliases w:val=" Car17, Car17 Car, Char, Char Char,Annotationtext,Char,Char Char,Char Char Char,Char Char1,Comment Text Char Char,Comment Text Char Char Char,Comment Text Char Char1,Comment Text Char1,Comment Text Char1 Char"/>
    <w:basedOn w:val="prastasis"/>
    <w:link w:val="KomentarotekstasDiagrama"/>
    <w:uiPriority w:val="99"/>
    <w:unhideWhenUsed/>
    <w:qFormat/>
    <w:rsid w:val="00541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KomentarotekstasDiagrama">
    <w:name w:val="Komentaro tekstas Diagrama"/>
    <w:aliases w:val=" Car17 Diagrama, Car17 Car Diagrama, Char Diagrama, Char Char Diagrama,Annotationtext Diagrama,Char Diagrama,Char Char Diagrama,Char Char Char Diagrama,Char Char1 Diagrama,Comment Text Char Char Diagrama"/>
    <w:basedOn w:val="Numatytasispastraiposriftas"/>
    <w:link w:val="Komentarotekstas"/>
    <w:uiPriority w:val="99"/>
    <w:rsid w:val="00541AF6"/>
    <w:rPr>
      <w:rFonts w:eastAsia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41A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41AF6"/>
    <w:rPr>
      <w:rFonts w:eastAsia="Times New Roman"/>
      <w:b/>
      <w:bCs/>
      <w:kern w:val="0"/>
      <w:sz w:val="20"/>
      <w:szCs w:val="20"/>
      <w:lang w:val="en-US"/>
      <w14:ligatures w14:val="none"/>
    </w:rPr>
  </w:style>
  <w:style w:type="table" w:customStyle="1" w:styleId="TableGrid1">
    <w:name w:val="Table Grid1"/>
    <w:basedOn w:val="prastojilentel"/>
    <w:next w:val="Lentelstinklelis"/>
    <w:uiPriority w:val="59"/>
    <w:rsid w:val="00541AF6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541AF6"/>
    <w:pPr>
      <w:spacing w:after="0" w:line="240" w:lineRule="auto"/>
    </w:pPr>
    <w:rPr>
      <w:rFonts w:eastAsia="Times New Roman"/>
      <w:kern w:val="0"/>
      <w:lang w:val="en-US"/>
      <w14:ligatures w14:val="none"/>
    </w:rPr>
  </w:style>
  <w:style w:type="table" w:styleId="Lentelstinklelis">
    <w:name w:val="Table Grid"/>
    <w:basedOn w:val="prastojilentel"/>
    <w:uiPriority w:val="39"/>
    <w:rsid w:val="00541AF6"/>
    <w:pPr>
      <w:spacing w:after="0" w:line="240" w:lineRule="auto"/>
    </w:pPr>
    <w:rPr>
      <w:rFonts w:asciiTheme="minorHAnsi" w:hAnsiTheme="minorHAnsi" w:cstheme="minorBidi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59"/>
    <w:rsid w:val="00541AF6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41AF6"/>
    <w:rPr>
      <w:color w:val="467886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541AF6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541AF6"/>
    <w:rPr>
      <w:color w:val="666666"/>
    </w:rPr>
  </w:style>
  <w:style w:type="character" w:styleId="Neapdorotaspaminjimas">
    <w:name w:val="Unresolved Mention"/>
    <w:basedOn w:val="Numatytasispastraiposriftas"/>
    <w:uiPriority w:val="99"/>
    <w:rsid w:val="00541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eader" Target="header3.xml"/><Relationship Id="rId5" Type="http://schemas.openxmlformats.org/officeDocument/2006/relationships/image" Target="media/image1.emf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13859</Words>
  <Characters>7900</Characters>
  <Application>Microsoft Office Word</Application>
  <DocSecurity>0</DocSecurity>
  <Lines>65</Lines>
  <Paragraphs>43</Paragraphs>
  <ScaleCrop>false</ScaleCrop>
  <Company/>
  <LinksUpToDate>false</LinksUpToDate>
  <CharactersWithSpaces>21716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2026-03-05T11:46:00Z</dcterms:created>
  <dcterms:modified xsi:type="dcterms:W3CDTF">2026-03-05T11:48:00Z</dcterms:modified>
</cp:coreProperties>
</file>