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4E8B8" w14:textId="77777777" w:rsidR="008B4E13" w:rsidRPr="00DD238C" w:rsidRDefault="008B4E13" w:rsidP="008B4E1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1B20863B" w14:textId="77777777" w:rsidR="008B4E13" w:rsidRPr="00DD238C" w:rsidRDefault="008B4E13" w:rsidP="008B4E1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49CA3F6E" w14:textId="77777777" w:rsidR="008B4E13" w:rsidRPr="00DD238C" w:rsidRDefault="008B4E13" w:rsidP="008B4E1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6EF02910" w14:textId="77777777" w:rsidR="008B4E13" w:rsidRPr="00DD238C" w:rsidRDefault="008B4E13" w:rsidP="008B4E13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E643D4E" w14:textId="77777777" w:rsidR="008B4E13" w:rsidRPr="00DD238C" w:rsidRDefault="008B4E13" w:rsidP="008B4E13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3690A1CB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INFORMACIJA ANT IŠORINĖS PAKUOTĖS</w:t>
      </w:r>
    </w:p>
    <w:p w14:paraId="659BB505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17C7D93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KARTONO DĖŽUTĖ</w:t>
      </w:r>
    </w:p>
    <w:p w14:paraId="3FEA3470" w14:textId="77777777" w:rsidR="008B4E13" w:rsidRPr="00DD238C" w:rsidRDefault="008B4E13" w:rsidP="008B4E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EA83D5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D03F5F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791BF3CE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650CF0" w14:textId="77777777" w:rsidR="008B4E13" w:rsidRPr="00DD238C" w:rsidRDefault="008B4E13" w:rsidP="008B4E1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Pulmozyme 2500 TV/2,5 ml purškiamasis įkvepiamasis tirpalas</w:t>
      </w:r>
    </w:p>
    <w:p w14:paraId="67AB55F8" w14:textId="77777777" w:rsidR="00B73164" w:rsidRPr="00DD238C" w:rsidRDefault="00B73164" w:rsidP="00B731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d</w:t>
      </w:r>
      <w:r w:rsidRPr="00DD238C">
        <w:rPr>
          <w:rFonts w:ascii="Times New Roman" w:eastAsia="Times New Roman" w:hAnsi="Times New Roman" w:cs="Times New Roman"/>
          <w:lang w:val="lt-LT" w:eastAsia="lt-LT"/>
        </w:rPr>
        <w:t>ornazė alfa</w:t>
      </w:r>
    </w:p>
    <w:p w14:paraId="57A63B5A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3FD605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024DFD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4676CA63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3F0BF5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Vienoje 2,5 ml tirpalo ampulėje yra 2500 TV (2,5 mg) dornazės alfa, t. y., fosforilinto, glikozilinto rekombinantinio žmogaus baltymo deoksiribonukleazės 1.</w:t>
      </w:r>
    </w:p>
    <w:p w14:paraId="4BBAA798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2BC5A25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1 ml tirpalo yra 1000 TV dornazės alfa (1 mg/ml, 1 Genentech TV/ml </w:t>
      </w:r>
      <w:r w:rsidRPr="00DD238C">
        <w:rPr>
          <w:rFonts w:ascii="Times New Roman" w:eastAsia="Times New Roman" w:hAnsi="Times New Roman" w:cs="Times New Roman"/>
          <w:lang w:val="lt-LT" w:eastAsia="lt-LT"/>
        </w:rPr>
        <w:sym w:font="Symbol" w:char="003D"/>
      </w:r>
      <w:r w:rsidRPr="00DD238C">
        <w:rPr>
          <w:rFonts w:ascii="Times New Roman" w:eastAsia="Times New Roman" w:hAnsi="Times New Roman" w:cs="Times New Roman"/>
          <w:lang w:val="lt-LT" w:eastAsia="lt-LT"/>
        </w:rPr>
        <w:t> 1 mikrogramas/ml).</w:t>
      </w:r>
    </w:p>
    <w:p w14:paraId="1EDB14CF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BA1B18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AE5603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3E269951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D4854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Natrio chloridas, kalcio chloridas dihidratas, injekcinis vanduo.</w:t>
      </w:r>
    </w:p>
    <w:p w14:paraId="190AC2C0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4CDE092E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1303D9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5D878960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AE174B" w14:textId="77777777" w:rsidR="008B4E13" w:rsidRPr="00DD238C" w:rsidRDefault="008B4E13" w:rsidP="008B4E1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highlight w:val="lightGray"/>
          <w:lang w:val="lt-LT" w:eastAsia="lt-LT"/>
        </w:rPr>
        <w:t>Purškiamasis įkvepiamasis tirpalas</w:t>
      </w:r>
    </w:p>
    <w:p w14:paraId="38C075E8" w14:textId="77777777" w:rsidR="008B4E13" w:rsidRPr="00DD238C" w:rsidRDefault="008B4E13" w:rsidP="008B4E1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6 ampulės po 2,5 ml</w:t>
      </w:r>
    </w:p>
    <w:p w14:paraId="4A782111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997691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66A060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1323348E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A3EF79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Įkvėpti</w:t>
      </w:r>
    </w:p>
    <w:p w14:paraId="5426BE29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6D5A167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1DB352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7518A4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SPECIALUS ĮSPĖJIMAS, KAD VAISTINĮ PREPARATĄ BŪTINA LAIKYTI VAIKAMS NEPASTEBIMOJE IR NEPASIEKIAMOJE VIETOJE</w:t>
      </w:r>
    </w:p>
    <w:p w14:paraId="113F5334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679CA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32F267D3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885CE5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4A8EEA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KITAS (-I) SPECIALUS (-ŪS) ĮSPĖJIMAS (-AI) (JEI REIKIA)</w:t>
      </w:r>
    </w:p>
    <w:p w14:paraId="27598BA3" w14:textId="77777777" w:rsidR="008B4E13" w:rsidRPr="00DD238C" w:rsidRDefault="008B4E13" w:rsidP="008B4E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4EC3E2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BD7C82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TINKAMUMO LAIKAS</w:t>
      </w:r>
    </w:p>
    <w:p w14:paraId="415E6509" w14:textId="77777777" w:rsidR="008B4E13" w:rsidRPr="00DD238C" w:rsidRDefault="008B4E13" w:rsidP="008B4E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D56F3FE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Tinka iki {mm MMMM}</w:t>
      </w:r>
    </w:p>
    <w:p w14:paraId="6BDB3C6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AA03AE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5BFB36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SPECIALIOS LAIKYMO SĄLYGOS</w:t>
      </w:r>
    </w:p>
    <w:p w14:paraId="78C107A7" w14:textId="77777777" w:rsidR="008B4E13" w:rsidRPr="00DD238C" w:rsidRDefault="008B4E13" w:rsidP="008B4E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04F84FC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Laikyti šaldytuve (2 </w:t>
      </w:r>
      <w:r w:rsidRPr="00DD238C">
        <w:rPr>
          <w:rFonts w:ascii="Times New Roman" w:eastAsia="Times New Roman" w:hAnsi="Times New Roman" w:cs="Times New Roman"/>
          <w:lang w:val="lt-LT" w:eastAsia="lt-LT"/>
        </w:rPr>
        <w:sym w:font="Symbol" w:char="00B0"/>
      </w: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C – 8 </w:t>
      </w:r>
      <w:r w:rsidRPr="00DD238C">
        <w:rPr>
          <w:rFonts w:ascii="Times New Roman" w:eastAsia="Times New Roman" w:hAnsi="Times New Roman" w:cs="Times New Roman"/>
          <w:lang w:val="lt-LT" w:eastAsia="lt-LT"/>
        </w:rPr>
        <w:sym w:font="Symbol" w:char="00B0"/>
      </w:r>
      <w:r w:rsidRPr="00DD238C">
        <w:rPr>
          <w:rFonts w:ascii="Times New Roman" w:eastAsia="Times New Roman" w:hAnsi="Times New Roman" w:cs="Times New Roman"/>
          <w:lang w:val="lt-LT" w:eastAsia="lt-LT"/>
        </w:rPr>
        <w:t>C).</w:t>
      </w:r>
    </w:p>
    <w:p w14:paraId="25AD8001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Ampules laikyti išorinėje dėžutėje, kad vaistas būtų apsaugotas nuo šviesos.</w:t>
      </w:r>
    </w:p>
    <w:p w14:paraId="0C1472A5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077ED3F9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96BB7E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 xml:space="preserve">SPECIALIOS ATSARGUMO PRIEMONĖS DĖL NESUVARTOTO </w:t>
      </w:r>
      <w:r w:rsidRPr="00DD238C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 xml:space="preserve">VAISTINIO PREPARATO AR JO ATLIEKŲ 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TVARKYMO (JEI REIKIA)</w:t>
      </w:r>
    </w:p>
    <w:p w14:paraId="5CA3A7EA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6D9F5E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1A7992" w14:textId="77777777" w:rsidR="00583699" w:rsidRPr="00583699" w:rsidRDefault="00583699" w:rsidP="0058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83699">
        <w:rPr>
          <w:rFonts w:ascii="Times New Roman" w:eastAsia="Times New Roman" w:hAnsi="Times New Roman"/>
          <w:b/>
          <w:caps/>
          <w:lang w:val="lt-LT"/>
        </w:rPr>
        <w:t>11.</w:t>
      </w:r>
      <w:r w:rsidRPr="00583699"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3BB6A264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80B3B0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83699">
        <w:rPr>
          <w:rFonts w:ascii="Times New Roman" w:eastAsia="Times New Roman" w:hAnsi="Times New Roman"/>
          <w:lang w:val="lt-LT"/>
        </w:rPr>
        <w:t>UAB „Niromed“</w:t>
      </w:r>
    </w:p>
    <w:p w14:paraId="2C7A4D37" w14:textId="77777777" w:rsidR="00583699" w:rsidRPr="00583699" w:rsidRDefault="00583699" w:rsidP="00583699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6AF10E7F" w14:textId="77777777" w:rsidR="00583699" w:rsidRPr="00583699" w:rsidRDefault="00583699" w:rsidP="00583699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3CC5FDF8" w14:textId="77777777" w:rsidR="00583699" w:rsidRPr="00583699" w:rsidRDefault="00583699" w:rsidP="0058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83699">
        <w:rPr>
          <w:rFonts w:ascii="Times New Roman" w:eastAsia="Times New Roman" w:hAnsi="Times New Roman"/>
          <w:b/>
          <w:caps/>
          <w:lang w:val="lt-LT"/>
        </w:rPr>
        <w:t>12.</w:t>
      </w:r>
      <w:r w:rsidRPr="00583699"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12ACF939" w14:textId="77777777" w:rsidR="00583699" w:rsidRPr="00583699" w:rsidRDefault="00583699" w:rsidP="0058369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bookmarkStart w:id="0" w:name="_GoBack"/>
    <w:bookmarkEnd w:id="0"/>
    <w:p w14:paraId="10E1C94A" w14:textId="54931E54" w:rsidR="00583699" w:rsidRPr="00583699" w:rsidRDefault="000D5D2F" w:rsidP="0058369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highlight w:val="lightGray"/>
          <w:lang w:val="lt-LT"/>
        </w:rPr>
      </w:pPr>
      <w:sdt>
        <w:sdtPr>
          <w:rPr>
            <w:rFonts w:ascii="Times New Roman" w:eastAsia="Times New Roman" w:hAnsi="Times New Roman"/>
            <w:lang w:val="lt-LT"/>
          </w:rPr>
          <w:alias w:val="Leidimo numeris"/>
          <w:tag w:val="LI_NO"/>
          <w:id w:val="-1062788671"/>
          <w:placeholder>
            <w:docPart w:val="3D5099D27E4D4B4BB85B3FE6CBDE6826"/>
          </w:placeholder>
          <w:text/>
        </w:sdtPr>
        <w:sdtContent>
          <w:r w:rsidRPr="000D5D2F">
            <w:rPr>
              <w:rFonts w:ascii="Times New Roman" w:eastAsia="Times New Roman" w:hAnsi="Times New Roman"/>
              <w:lang w:val="lt-LT"/>
            </w:rPr>
            <w:t>LT/L/25/2771/001</w:t>
          </w:r>
        </w:sdtContent>
      </w:sdt>
    </w:p>
    <w:p w14:paraId="40F3DD98" w14:textId="77777777" w:rsidR="00583699" w:rsidRPr="00583699" w:rsidRDefault="00583699" w:rsidP="00583699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6688F585" w14:textId="77777777" w:rsidR="00583699" w:rsidRPr="00583699" w:rsidRDefault="00583699" w:rsidP="00583699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2F3FDF56" w14:textId="77777777" w:rsidR="00583699" w:rsidRPr="00583699" w:rsidRDefault="00583699" w:rsidP="00583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83699">
        <w:rPr>
          <w:rFonts w:ascii="Times New Roman" w:eastAsia="Times New Roman" w:hAnsi="Times New Roman"/>
          <w:b/>
          <w:caps/>
          <w:lang w:val="lt-LT"/>
        </w:rPr>
        <w:t>13.</w:t>
      </w:r>
      <w:r w:rsidRPr="00583699"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4067AEEC" w14:textId="77777777" w:rsidR="00583699" w:rsidRPr="00583699" w:rsidRDefault="00583699" w:rsidP="00583699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64AE74EA" w14:textId="77777777" w:rsidR="00583699" w:rsidRPr="00583699" w:rsidRDefault="00583699" w:rsidP="00583699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83699">
        <w:rPr>
          <w:rFonts w:ascii="Times New Roman" w:eastAsia="Times New Roman" w:hAnsi="Times New Roman"/>
          <w:lang w:val="lt-LT"/>
        </w:rPr>
        <w:t>Lot</w:t>
      </w:r>
    </w:p>
    <w:p w14:paraId="29976BE7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13496C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PARDAVIMO (IŠDAVIMO) TVARKA</w:t>
      </w:r>
    </w:p>
    <w:p w14:paraId="4BF4792B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D944A7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362BB94C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70718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C0F900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INSTRUKCIJA</w:t>
      </w:r>
    </w:p>
    <w:p w14:paraId="201D597B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FE8D6A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83EB28" w14:textId="77777777" w:rsidR="008B4E13" w:rsidRPr="00DD238C" w:rsidRDefault="008B4E13" w:rsidP="008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14:paraId="3FE13A98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91A39F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</w:p>
    <w:p w14:paraId="743EF2C2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F4012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DDE934" w14:textId="77777777" w:rsidR="008B4E13" w:rsidRPr="00DD238C" w:rsidRDefault="008B4E13" w:rsidP="008B4E13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lang w:val="lt-LT" w:eastAsia="lt-LT" w:bidi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 w:bidi="lt-LT"/>
        </w:rPr>
        <w:t>UNIKALUS IDENTIFIKATORIUS – 2D BRŪKŠNINIS KODAS</w:t>
      </w:r>
    </w:p>
    <w:p w14:paraId="504818CD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78EC510D" w14:textId="77777777" w:rsidR="008B4E13" w:rsidRPr="00DD238C" w:rsidRDefault="008B4E13" w:rsidP="008B4E1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 w:bidi="lt-LT"/>
        </w:rPr>
      </w:pPr>
      <w:r w:rsidRPr="00DD238C">
        <w:rPr>
          <w:rFonts w:ascii="Times New Roman" w:eastAsia="Times New Roman" w:hAnsi="Times New Roman" w:cs="Times New Roman"/>
          <w:noProof/>
          <w:highlight w:val="lightGray"/>
          <w:lang w:val="lt-LT" w:eastAsia="lt-LT" w:bidi="lt-LT"/>
        </w:rPr>
        <w:t>2D brūkšninis kodas su nurodytu unikaliu identifikatoriumi.</w:t>
      </w:r>
    </w:p>
    <w:p w14:paraId="1CEE6519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00A92FDA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759D6169" w14:textId="77777777" w:rsidR="008B4E13" w:rsidRPr="00DD238C" w:rsidRDefault="008B4E13" w:rsidP="008B4E13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lang w:val="lt-LT" w:eastAsia="lt-LT" w:bidi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 w:bidi="lt-LT"/>
        </w:rPr>
        <w:t>UNIKALUS IDENTIFIKATORIUS – ŽMONĖMS SUPRANTAMI DUOMENYS</w:t>
      </w:r>
    </w:p>
    <w:p w14:paraId="31AEE139" w14:textId="77777777" w:rsidR="008B4E13" w:rsidRPr="00DD238C" w:rsidRDefault="008B4E13" w:rsidP="008B4E1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 w:bidi="lt-LT"/>
        </w:rPr>
      </w:pPr>
    </w:p>
    <w:p w14:paraId="31AE9777" w14:textId="77777777" w:rsidR="00583699" w:rsidRPr="00583699" w:rsidRDefault="00583699" w:rsidP="0058369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lang w:val="lt-LT" w:eastAsia="lt-LT" w:bidi="lt-LT"/>
        </w:rPr>
      </w:pPr>
      <w:r w:rsidRPr="00583699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11F572FF" w14:textId="77777777" w:rsidR="00583699" w:rsidRPr="00583699" w:rsidRDefault="00583699" w:rsidP="0058369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 w:bidi="lt-LT"/>
        </w:rPr>
      </w:pPr>
      <w:r w:rsidRPr="00583699">
        <w:rPr>
          <w:rFonts w:ascii="Times New Roman" w:eastAsia="Times New Roman" w:hAnsi="Times New Roman" w:cs="Times New Roman"/>
          <w:lang w:val="lt-LT" w:eastAsia="lt-LT" w:bidi="lt-LT"/>
        </w:rPr>
        <w:t>SN:</w:t>
      </w:r>
    </w:p>
    <w:p w14:paraId="10494E0C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583699">
        <w:rPr>
          <w:rFonts w:ascii="Times New Roman" w:eastAsia="Times New Roman" w:hAnsi="Times New Roman" w:cs="Times New Roman"/>
          <w:lang w:val="lt-LT" w:eastAsia="lt-LT" w:bidi="lt-LT"/>
        </w:rPr>
        <w:t>NN:</w:t>
      </w:r>
    </w:p>
    <w:p w14:paraId="6743D8AE" w14:textId="77777777" w:rsidR="00583699" w:rsidRPr="00583699" w:rsidRDefault="00583699" w:rsidP="00583699">
      <w:pPr>
        <w:spacing w:after="200" w:line="276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30DC7F80" w14:textId="77777777" w:rsidR="00583699" w:rsidRPr="00583699" w:rsidRDefault="00583699" w:rsidP="00583699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 w:eastAsia="zh-CN"/>
        </w:rPr>
      </w:pPr>
    </w:p>
    <w:p w14:paraId="161427BF" w14:textId="65D979A3" w:rsidR="00583699" w:rsidRPr="00583699" w:rsidRDefault="00583699" w:rsidP="0058369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lang w:val="lt-LT"/>
        </w:rPr>
      </w:pPr>
      <w:r w:rsidRPr="00583699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t xml:space="preserve">Gamintojas: </w:t>
      </w:r>
      <w:r w:rsidRPr="006A3B38">
        <w:rPr>
          <w:rFonts w:ascii="Times New Roman" w:eastAsia="Calibri" w:hAnsi="Times New Roman" w:cs="Times New Roman"/>
          <w:spacing w:val="-2"/>
          <w:lang w:val="lt-LT"/>
        </w:rPr>
        <w:t>Roche Pharma AG</w:t>
      </w:r>
      <w:r>
        <w:rPr>
          <w:rFonts w:ascii="Times New Roman" w:eastAsia="Calibri" w:hAnsi="Times New Roman" w:cs="Times New Roman"/>
          <w:spacing w:val="-2"/>
          <w:lang w:val="lt-LT"/>
        </w:rPr>
        <w:t xml:space="preserve">, </w:t>
      </w:r>
      <w:r w:rsidRPr="006A3B38">
        <w:rPr>
          <w:rFonts w:ascii="Times New Roman" w:eastAsia="Calibri" w:hAnsi="Times New Roman" w:cs="Times New Roman"/>
          <w:spacing w:val="-2"/>
          <w:lang w:val="lt-LT"/>
        </w:rPr>
        <w:t>Emil-Barell Str. 1</w:t>
      </w:r>
      <w:r>
        <w:rPr>
          <w:rFonts w:ascii="Times New Roman" w:eastAsia="Calibri" w:hAnsi="Times New Roman" w:cs="Times New Roman"/>
          <w:spacing w:val="-2"/>
          <w:lang w:val="lt-LT"/>
        </w:rPr>
        <w:t xml:space="preserve">, </w:t>
      </w:r>
      <w:r w:rsidRPr="006A3B38">
        <w:rPr>
          <w:rFonts w:ascii="Times New Roman" w:eastAsia="Calibri" w:hAnsi="Times New Roman" w:cs="Times New Roman"/>
          <w:spacing w:val="-2"/>
          <w:lang w:val="lt-LT"/>
        </w:rPr>
        <w:t>D-79639 Grenzach-Wyhlen</w:t>
      </w:r>
      <w:r>
        <w:rPr>
          <w:rFonts w:ascii="Times New Roman" w:eastAsia="Calibri" w:hAnsi="Times New Roman" w:cs="Times New Roman"/>
          <w:spacing w:val="-2"/>
          <w:lang w:val="lt-LT"/>
        </w:rPr>
        <w:t xml:space="preserve">, </w:t>
      </w:r>
      <w:r w:rsidRPr="006A3B38">
        <w:rPr>
          <w:rFonts w:ascii="Times New Roman" w:eastAsia="Calibri" w:hAnsi="Times New Roman" w:cs="Times New Roman"/>
          <w:spacing w:val="-2"/>
          <w:lang w:val="lt-LT"/>
        </w:rPr>
        <w:t>Vokietija</w:t>
      </w:r>
      <w:r>
        <w:rPr>
          <w:rFonts w:ascii="Times New Roman" w:eastAsia="Calibri" w:hAnsi="Times New Roman" w:cs="Times New Roman"/>
          <w:spacing w:val="-2"/>
          <w:lang w:val="lt-LT"/>
        </w:rPr>
        <w:t>.</w:t>
      </w:r>
    </w:p>
    <w:p w14:paraId="1E45807D" w14:textId="77777777" w:rsidR="00583699" w:rsidRPr="00583699" w:rsidRDefault="00583699" w:rsidP="0058369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Cs w:val="20"/>
          <w:lang w:val="lt-LT" w:eastAsia="lt-LT"/>
        </w:rPr>
      </w:pPr>
    </w:p>
    <w:p w14:paraId="6B5EF46E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val="lt-LT" w:eastAsia="lt-LT"/>
        </w:rPr>
      </w:pPr>
      <w:r w:rsidRPr="00583699">
        <w:rPr>
          <w:rFonts w:ascii="Times New Roman" w:eastAsia="Times New Roman" w:hAnsi="Times New Roman" w:cs="Times New Roman"/>
          <w:color w:val="000000"/>
          <w:szCs w:val="20"/>
          <w:lang w:val="lt-LT" w:eastAsia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4D40291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val="lt-LT" w:eastAsia="lt-LT"/>
        </w:rPr>
      </w:pPr>
    </w:p>
    <w:p w14:paraId="44735003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  <w:r w:rsidRPr="00583699">
        <w:rPr>
          <w:rFonts w:ascii="Times New Roman" w:eastAsia="Times New Roman" w:hAnsi="Times New Roman" w:cs="Times New Roman"/>
          <w:color w:val="000000"/>
          <w:szCs w:val="20"/>
          <w:lang w:val="lt-LT" w:eastAsia="lt-LT"/>
        </w:rPr>
        <w:t>Perpakavimo serija</w:t>
      </w:r>
    </w:p>
    <w:p w14:paraId="16D16D0B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7B50EC53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56791B2C" w14:textId="77777777" w:rsidR="00583699" w:rsidRPr="00A86B9F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</w:pPr>
      <w:bookmarkStart w:id="1" w:name="_Hlk148192635"/>
      <w:r w:rsidRPr="00A86B9F"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 xml:space="preserve">Lygiagrečiai importuojamas vaistinis preparatas nuo referencinio vaistinio preparato skiriasi </w:t>
      </w:r>
      <w:r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>galiojimo laiku</w:t>
      </w:r>
      <w:r w:rsidRPr="00A86B9F"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>: lygiagrečiai importuojam</w:t>
      </w:r>
      <w:r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 xml:space="preserve">o- 2 metai, </w:t>
      </w:r>
      <w:r w:rsidRPr="00A86B9F"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>referencini</w:t>
      </w:r>
      <w:r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>o- 3 metai</w:t>
      </w:r>
      <w:r w:rsidRPr="00A86B9F">
        <w:rPr>
          <w:rFonts w:ascii="Times New Roman" w:eastAsia="Times New Roman" w:hAnsi="Times New Roman" w:cs="Times New Roman"/>
          <w:i/>
          <w:iCs/>
          <w:snapToGrid w:val="0"/>
          <w:szCs w:val="20"/>
          <w:lang w:val="lt-LT" w:eastAsia="lt-LT"/>
        </w:rPr>
        <w:t xml:space="preserve">. </w:t>
      </w:r>
      <w:bookmarkEnd w:id="1"/>
    </w:p>
    <w:p w14:paraId="7F144E88" w14:textId="77777777" w:rsidR="00583699" w:rsidRPr="00BF487F" w:rsidRDefault="00583699" w:rsidP="00583699">
      <w:pPr>
        <w:rPr>
          <w:lang w:val="lt-LT"/>
        </w:rPr>
      </w:pPr>
    </w:p>
    <w:p w14:paraId="5E1F57D8" w14:textId="77777777" w:rsidR="00583699" w:rsidRPr="00583699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61B666B8" w14:textId="7379CF55" w:rsidR="008B4E13" w:rsidRPr="00DD238C" w:rsidRDefault="00583699" w:rsidP="0058369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83699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br w:type="page"/>
      </w:r>
    </w:p>
    <w:p w14:paraId="012E945D" w14:textId="77777777" w:rsidR="00943BA6" w:rsidRPr="00583699" w:rsidRDefault="00943BA6">
      <w:pPr>
        <w:rPr>
          <w:lang w:val="lt-LT"/>
        </w:rPr>
      </w:pPr>
    </w:p>
    <w:sectPr w:rsidR="00943BA6" w:rsidRPr="0058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00D28"/>
    <w:multiLevelType w:val="hybridMultilevel"/>
    <w:tmpl w:val="4E1A9C08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C988F3B6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13"/>
    <w:rsid w:val="000D5D2F"/>
    <w:rsid w:val="00583699"/>
    <w:rsid w:val="008B4E13"/>
    <w:rsid w:val="00943BA6"/>
    <w:rsid w:val="00B7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3104"/>
  <w15:chartTrackingRefBased/>
  <w15:docId w15:val="{9D48214F-7BA7-452B-85DE-50785FEB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1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5099D27E4D4B4BB85B3FE6CBDE6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A745-2F68-41FB-9A0C-A99DC219D64B}"/>
      </w:docPartPr>
      <w:docPartBody>
        <w:p w:rsidR="00000000" w:rsidRDefault="00D50DD8" w:rsidP="00D50DD8">
          <w:pPr>
            <w:pStyle w:val="3D5099D27E4D4B4BB85B3FE6CBDE682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8"/>
    <w:rsid w:val="00D50DD8"/>
    <w:rsid w:val="00D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DD8"/>
    <w:rPr>
      <w:color w:val="808080"/>
    </w:rPr>
  </w:style>
  <w:style w:type="paragraph" w:customStyle="1" w:styleId="3D5099D27E4D4B4BB85B3FE6CBDE6826">
    <w:name w:val="3D5099D27E4D4B4BB85B3FE6CBDE6826"/>
    <w:rsid w:val="00D50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Donata Zalensiene</cp:lastModifiedBy>
  <cp:revision>3</cp:revision>
  <dcterms:created xsi:type="dcterms:W3CDTF">2024-03-08T07:37:00Z</dcterms:created>
  <dcterms:modified xsi:type="dcterms:W3CDTF">2025-08-14T06:36:00Z</dcterms:modified>
</cp:coreProperties>
</file>