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C0A6"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6F664B7"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4582941A"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D787832"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1A7EC55"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2224E60"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9257604"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D2D59AF"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FD66D6F"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0311384"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5C680C7"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B471342"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0BA90F5"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057F9DE"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A19A4F1"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44D9B5F3"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F26039E"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065A429"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65771C3"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13B440E0"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5298EBF"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655DFCC"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EDC8761"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A03C7F">
        <w:rPr>
          <w:rFonts w:ascii="Times New Roman" w:hAnsi="Times New Roman"/>
          <w:b/>
          <w:caps/>
        </w:rPr>
        <w:t>ŽENKLINIMAS IR PAKUOTĖS LAPELIS</w:t>
      </w:r>
    </w:p>
    <w:p w14:paraId="1D428A7A" w14:textId="77777777" w:rsidR="0035418B" w:rsidRPr="00A03C7F" w:rsidRDefault="0035418B" w:rsidP="0035418B">
      <w:pPr>
        <w:widowControl w:val="0"/>
        <w:spacing w:after="0" w:line="240" w:lineRule="auto"/>
        <w:rPr>
          <w:rFonts w:ascii="Times New Roman" w:eastAsia="Times New Roman" w:hAnsi="Times New Roman"/>
          <w:b/>
          <w:caps/>
          <w:lang w:eastAsia="sl-SI"/>
        </w:rPr>
      </w:pPr>
      <w:r w:rsidRPr="00AD5E35">
        <w:rPr>
          <w:rFonts w:ascii="Times New Roman" w:eastAsia="Times New Roman" w:hAnsi="Times New Roman"/>
          <w:lang w:eastAsia="sl-SI"/>
        </w:rPr>
        <w:br w:type="page"/>
      </w:r>
    </w:p>
    <w:p w14:paraId="1CC7361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17242E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77C929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111B24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EF149C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9A9088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4B9E33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A4E6E3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DE7783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3FBCB5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DB3CDA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5E53060"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47D88E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EF9B7F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D138BD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1E7D24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579CED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D0210E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34EA01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A5F909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F3A66E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E8A0C9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1122644" w14:textId="77777777" w:rsidR="0035418B" w:rsidRPr="00AD5E35" w:rsidRDefault="0035418B" w:rsidP="0035418B">
      <w:pPr>
        <w:widowControl w:val="0"/>
        <w:spacing w:after="0" w:line="240" w:lineRule="auto"/>
        <w:jc w:val="center"/>
        <w:outlineLvl w:val="0"/>
        <w:rPr>
          <w:rFonts w:ascii="Times New Roman" w:eastAsia="Times New Roman" w:hAnsi="Times New Roman"/>
          <w:b/>
          <w:lang w:eastAsia="sl-SI"/>
        </w:rPr>
      </w:pPr>
      <w:r w:rsidRPr="00A03C7F">
        <w:rPr>
          <w:rFonts w:ascii="Times New Roman" w:eastAsia="Times New Roman" w:hAnsi="Times New Roman"/>
          <w:b/>
          <w:lang w:eastAsia="sl-SI"/>
        </w:rPr>
        <w:t>A. ŽENKLINIMAS</w:t>
      </w:r>
    </w:p>
    <w:p w14:paraId="1052F2FF"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br w:type="page"/>
      </w:r>
    </w:p>
    <w:p w14:paraId="5940D084"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lastRenderedPageBreak/>
        <w:t>INFORMACIJA ANT IŠORINĖS PAKUOTĖS</w:t>
      </w:r>
    </w:p>
    <w:p w14:paraId="268C346B"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6BC3A5E4" w14:textId="319C8033" w:rsidR="0035418B" w:rsidRPr="00AD5E35"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KARTONO DĖŽUTĖ</w:t>
      </w:r>
    </w:p>
    <w:p w14:paraId="4BBFFE6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F90C3A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FAF1459"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w:t>
      </w:r>
      <w:r w:rsidRPr="00A03C7F">
        <w:rPr>
          <w:rFonts w:ascii="Times New Roman" w:eastAsia="Times New Roman" w:hAnsi="Times New Roman"/>
          <w:b/>
          <w:lang w:eastAsia="sl-SI"/>
        </w:rPr>
        <w:tab/>
        <w:t>VAISTINIO PREPARATO PAVADINIMAS</w:t>
      </w:r>
    </w:p>
    <w:p w14:paraId="4AAC47A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E461A7A" w14:textId="4BE83298" w:rsidR="0035418B" w:rsidRPr="00C3272D" w:rsidRDefault="0062096E" w:rsidP="0035418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C3272D">
        <w:rPr>
          <w:rFonts w:ascii="Times New Roman" w:eastAsia="Times New Roman" w:hAnsi="Times New Roman"/>
          <w:lang w:eastAsia="sl-SI"/>
        </w:rPr>
        <w:t xml:space="preserve"> 20 mg skrandyje neirios kietosios kapsulės</w:t>
      </w:r>
    </w:p>
    <w:p w14:paraId="72728C5D" w14:textId="1334183C" w:rsidR="0035418B" w:rsidRPr="00A03C7F" w:rsidRDefault="0062096E" w:rsidP="0035418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highlight w:val="lightGray"/>
        </w:rPr>
        <w:t>Emanera</w:t>
      </w:r>
      <w:proofErr w:type="spellEnd"/>
      <w:r w:rsidR="0035418B" w:rsidRPr="00127EB7">
        <w:rPr>
          <w:rFonts w:ascii="Times New Roman" w:eastAsia="Times New Roman" w:hAnsi="Times New Roman"/>
          <w:highlight w:val="lightGray"/>
        </w:rPr>
        <w:t xml:space="preserve"> 40 mg skrandyje neirios kietosios kapsulės</w:t>
      </w:r>
    </w:p>
    <w:p w14:paraId="54292196" w14:textId="1AB2C3E3" w:rsidR="0035418B" w:rsidRPr="00D1741D" w:rsidRDefault="00846780" w:rsidP="0035418B">
      <w:pPr>
        <w:widowControl w:val="0"/>
        <w:spacing w:after="0" w:line="240" w:lineRule="auto"/>
        <w:rPr>
          <w:rFonts w:ascii="Times New Roman" w:eastAsia="Times New Roman" w:hAnsi="Times New Roman"/>
          <w:lang w:eastAsia="sl-SI"/>
        </w:rPr>
      </w:pPr>
      <w:proofErr w:type="spellStart"/>
      <w:r w:rsidRPr="00D1741D">
        <w:rPr>
          <w:rFonts w:ascii="Times New Roman" w:eastAsia="Times New Roman" w:hAnsi="Times New Roman"/>
          <w:lang w:eastAsia="sl-SI"/>
        </w:rPr>
        <w:t>e</w:t>
      </w:r>
      <w:r w:rsidR="00555E07">
        <w:rPr>
          <w:rFonts w:ascii="Times New Roman" w:eastAsia="Times New Roman" w:hAnsi="Times New Roman"/>
          <w:lang w:eastAsia="sl-SI"/>
        </w:rPr>
        <w:t>z</w:t>
      </w:r>
      <w:r w:rsidR="0035418B" w:rsidRPr="00D1741D">
        <w:rPr>
          <w:rFonts w:ascii="Times New Roman" w:eastAsia="Times New Roman" w:hAnsi="Times New Roman"/>
          <w:lang w:eastAsia="sl-SI"/>
        </w:rPr>
        <w:t>omeprazol</w:t>
      </w:r>
      <w:r w:rsidR="00555E07">
        <w:rPr>
          <w:rFonts w:ascii="Times New Roman" w:eastAsia="Times New Roman" w:hAnsi="Times New Roman"/>
          <w:lang w:eastAsia="sl-SI"/>
        </w:rPr>
        <w:t>as</w:t>
      </w:r>
      <w:proofErr w:type="spellEnd"/>
    </w:p>
    <w:p w14:paraId="48FA530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651189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028AD19" w14:textId="57118E5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2.</w:t>
      </w:r>
      <w:r w:rsidRPr="00A03C7F">
        <w:rPr>
          <w:rFonts w:ascii="Times New Roman" w:eastAsia="Times New Roman" w:hAnsi="Times New Roman"/>
          <w:b/>
          <w:lang w:eastAsia="sl-SI"/>
        </w:rPr>
        <w:tab/>
      </w:r>
      <w:r w:rsidR="00371CCF" w:rsidRPr="00FE39F3">
        <w:rPr>
          <w:rFonts w:ascii="Times New Roman" w:eastAsia="Times New Roman" w:hAnsi="Times New Roman"/>
          <w:b/>
          <w:lang w:eastAsia="sl-SI"/>
        </w:rPr>
        <w:t>VEIKLIOJI (-IOS) MEDŽIAGA (-OS) IR JOS (-Ų) KIEKIS (-IAI)</w:t>
      </w:r>
    </w:p>
    <w:p w14:paraId="23856EED"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0FD4194" w14:textId="4DC6B11A" w:rsidR="0035418B" w:rsidRPr="00C3272D"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C3272D">
        <w:rPr>
          <w:rFonts w:ascii="Times New Roman" w:eastAsia="Times New Roman" w:hAnsi="Times New Roman"/>
          <w:lang w:eastAsia="sl-SI"/>
        </w:rPr>
        <w:t xml:space="preserve">Kiekvienoje skrandyje neirioje kietojoje kapsulėje yra 20 mg </w:t>
      </w:r>
      <w:proofErr w:type="spellStart"/>
      <w:r w:rsidRPr="00C3272D">
        <w:rPr>
          <w:rFonts w:ascii="Times New Roman" w:eastAsia="Times New Roman" w:hAnsi="Times New Roman"/>
          <w:lang w:eastAsia="sl-SI"/>
        </w:rPr>
        <w:t>ezomeprazolo</w:t>
      </w:r>
      <w:proofErr w:type="spellEnd"/>
      <w:r w:rsidRPr="00C3272D">
        <w:rPr>
          <w:rFonts w:ascii="Times New Roman" w:eastAsia="Times New Roman" w:hAnsi="Times New Roman"/>
          <w:lang w:eastAsia="sl-SI"/>
        </w:rPr>
        <w:t xml:space="preserve"> (magnio druskos </w:t>
      </w:r>
      <w:proofErr w:type="spellStart"/>
      <w:r w:rsidRPr="00C3272D">
        <w:rPr>
          <w:rFonts w:ascii="Times New Roman" w:eastAsia="Times New Roman" w:hAnsi="Times New Roman"/>
          <w:lang w:eastAsia="sl-SI"/>
        </w:rPr>
        <w:t>dihidrato</w:t>
      </w:r>
      <w:proofErr w:type="spellEnd"/>
      <w:r w:rsidRPr="00C3272D">
        <w:rPr>
          <w:rFonts w:ascii="Times New Roman" w:eastAsia="Times New Roman" w:hAnsi="Times New Roman"/>
          <w:lang w:eastAsia="sl-SI"/>
        </w:rPr>
        <w:t xml:space="preserve"> pavidalu).</w:t>
      </w:r>
    </w:p>
    <w:p w14:paraId="1EC9AF8C" w14:textId="00B0164B" w:rsidR="0035418B" w:rsidRPr="00AD5E35" w:rsidRDefault="0035418B" w:rsidP="0035418B">
      <w:pPr>
        <w:widowControl w:val="0"/>
        <w:spacing w:after="0" w:line="240" w:lineRule="auto"/>
        <w:rPr>
          <w:rFonts w:ascii="Times New Roman" w:eastAsia="Times New Roman" w:hAnsi="Times New Roman"/>
        </w:rPr>
      </w:pPr>
      <w:r w:rsidRPr="00127EB7">
        <w:rPr>
          <w:rFonts w:ascii="Times New Roman" w:eastAsia="Times New Roman" w:hAnsi="Times New Roman"/>
          <w:highlight w:val="lightGray"/>
        </w:rPr>
        <w:t xml:space="preserve">Kiekvienoje skrandyje neirioje kietojoje kapsulėje yra 40 mg </w:t>
      </w:r>
      <w:proofErr w:type="spellStart"/>
      <w:r w:rsidRPr="00127EB7">
        <w:rPr>
          <w:rFonts w:ascii="Times New Roman" w:eastAsia="Times New Roman" w:hAnsi="Times New Roman"/>
          <w:highlight w:val="lightGray"/>
        </w:rPr>
        <w:t>ezomeprazolo</w:t>
      </w:r>
      <w:proofErr w:type="spellEnd"/>
      <w:r w:rsidRPr="00127EB7">
        <w:rPr>
          <w:rFonts w:ascii="Times New Roman" w:eastAsia="Times New Roman" w:hAnsi="Times New Roman"/>
          <w:highlight w:val="lightGray"/>
        </w:rPr>
        <w:t xml:space="preserve"> (magnio </w:t>
      </w:r>
      <w:r w:rsidRPr="00127EB7">
        <w:rPr>
          <w:rFonts w:ascii="Times New Roman" w:eastAsia="Times New Roman" w:hAnsi="Times New Roman"/>
          <w:highlight w:val="lightGray"/>
          <w:lang w:eastAsia="sl-SI"/>
        </w:rPr>
        <w:t>druskos</w:t>
      </w:r>
      <w:r w:rsidRPr="00127EB7">
        <w:rPr>
          <w:rFonts w:ascii="Times New Roman" w:eastAsia="Times New Roman" w:hAnsi="Times New Roman"/>
          <w:highlight w:val="lightGray"/>
        </w:rPr>
        <w:t xml:space="preserve"> </w:t>
      </w:r>
      <w:proofErr w:type="spellStart"/>
      <w:r w:rsidRPr="00127EB7">
        <w:rPr>
          <w:rFonts w:ascii="Times New Roman" w:eastAsia="Times New Roman" w:hAnsi="Times New Roman"/>
          <w:highlight w:val="lightGray"/>
        </w:rPr>
        <w:t>dihidrato</w:t>
      </w:r>
      <w:proofErr w:type="spellEnd"/>
      <w:r w:rsidRPr="00127EB7">
        <w:rPr>
          <w:rFonts w:ascii="Times New Roman" w:eastAsia="Times New Roman" w:hAnsi="Times New Roman"/>
          <w:highlight w:val="lightGray"/>
        </w:rPr>
        <w:t xml:space="preserve"> pavidalu).</w:t>
      </w:r>
    </w:p>
    <w:p w14:paraId="3A604D1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B7A9D9D"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9FD483B"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3.</w:t>
      </w:r>
      <w:r w:rsidRPr="00A03C7F">
        <w:rPr>
          <w:rFonts w:ascii="Times New Roman" w:eastAsia="Times New Roman" w:hAnsi="Times New Roman"/>
          <w:b/>
          <w:lang w:eastAsia="sl-SI"/>
        </w:rPr>
        <w:tab/>
        <w:t>PAGALBINIŲ MEDŽIAGŲ SĄRAŠAS</w:t>
      </w:r>
    </w:p>
    <w:p w14:paraId="14C8E21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799754D6" w14:textId="5127CF2F"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Pagalbinė medžiaga</w:t>
      </w:r>
      <w:r w:rsidR="00A03C7F">
        <w:rPr>
          <w:rFonts w:ascii="Times New Roman" w:eastAsia="Times New Roman" w:hAnsi="Times New Roman"/>
          <w:lang w:eastAsia="sl-SI"/>
        </w:rPr>
        <w:t xml:space="preserve"> –</w:t>
      </w:r>
      <w:r w:rsidRPr="00A03C7F">
        <w:rPr>
          <w:rFonts w:ascii="Times New Roman" w:eastAsia="Times New Roman" w:hAnsi="Times New Roman"/>
          <w:lang w:eastAsia="sl-SI"/>
        </w:rPr>
        <w:t xml:space="preserve"> sacharozė.</w:t>
      </w:r>
    </w:p>
    <w:p w14:paraId="3D9EA1EF"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Daugiau informacijos pateikta pakuotės lapelyje.</w:t>
      </w:r>
    </w:p>
    <w:p w14:paraId="09B721F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19F004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BD9C3A9"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4.</w:t>
      </w:r>
      <w:r w:rsidRPr="00A03C7F">
        <w:rPr>
          <w:rFonts w:ascii="Times New Roman" w:eastAsia="Times New Roman" w:hAnsi="Times New Roman"/>
          <w:b/>
          <w:lang w:eastAsia="sl-SI"/>
        </w:rPr>
        <w:tab/>
        <w:t>FARMACINĖ FORMA IR KIEKIS PAKUOTĖJE</w:t>
      </w:r>
    </w:p>
    <w:p w14:paraId="4C34028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2512673" w14:textId="77777777" w:rsidR="0035418B"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highlight w:val="lightGray"/>
          <w:lang w:eastAsia="sl-SI"/>
        </w:rPr>
        <w:t>Skrandyje neiri kietoji kapsulė</w:t>
      </w:r>
    </w:p>
    <w:p w14:paraId="1EF7BDBE" w14:textId="77777777" w:rsidR="00555E07" w:rsidRPr="00A03C7F" w:rsidRDefault="00555E07" w:rsidP="0035418B">
      <w:pPr>
        <w:widowControl w:val="0"/>
        <w:spacing w:after="0" w:line="240" w:lineRule="auto"/>
        <w:rPr>
          <w:rFonts w:ascii="Times New Roman" w:eastAsia="Times New Roman" w:hAnsi="Times New Roman"/>
          <w:lang w:eastAsia="sl-SI"/>
        </w:rPr>
      </w:pPr>
    </w:p>
    <w:p w14:paraId="718CA532" w14:textId="614CB0E7" w:rsidR="0035418B" w:rsidRPr="00AD5E35" w:rsidRDefault="0035418B" w:rsidP="0035418B">
      <w:pPr>
        <w:widowControl w:val="0"/>
        <w:spacing w:after="0" w:line="240" w:lineRule="auto"/>
        <w:rPr>
          <w:rFonts w:ascii="Times New Roman" w:eastAsia="Times New Roman" w:hAnsi="Times New Roman"/>
        </w:rPr>
      </w:pPr>
      <w:r w:rsidRPr="00AD5E35">
        <w:rPr>
          <w:rFonts w:ascii="Times New Roman" w:eastAsia="Times New Roman" w:hAnsi="Times New Roman"/>
        </w:rPr>
        <w:t>14</w:t>
      </w:r>
      <w:r w:rsidR="00CA299E">
        <w:rPr>
          <w:rFonts w:ascii="Times New Roman" w:eastAsia="Times New Roman" w:hAnsi="Times New Roman"/>
        </w:rPr>
        <w:t> </w:t>
      </w:r>
      <w:r w:rsidRPr="00AD5E35">
        <w:rPr>
          <w:rFonts w:ascii="Times New Roman" w:eastAsia="Times New Roman" w:hAnsi="Times New Roman"/>
        </w:rPr>
        <w:t>skrandyje neirių kietųjų kapsulių</w:t>
      </w:r>
    </w:p>
    <w:p w14:paraId="45BE4B2A" w14:textId="77777777" w:rsidR="00FA4A62" w:rsidRPr="00A03C7F" w:rsidRDefault="00FA4A62" w:rsidP="0035418B">
      <w:pPr>
        <w:widowControl w:val="0"/>
        <w:spacing w:after="0" w:line="240" w:lineRule="auto"/>
        <w:rPr>
          <w:rFonts w:ascii="Times New Roman" w:eastAsia="Times New Roman" w:hAnsi="Times New Roman"/>
          <w:highlight w:val="lightGray"/>
        </w:rPr>
      </w:pPr>
    </w:p>
    <w:p w14:paraId="2DA7FBC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071DBB4"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5.</w:t>
      </w:r>
      <w:r w:rsidRPr="00A03C7F">
        <w:rPr>
          <w:rFonts w:ascii="Times New Roman" w:eastAsia="Times New Roman" w:hAnsi="Times New Roman"/>
          <w:b/>
          <w:lang w:eastAsia="sl-SI"/>
        </w:rPr>
        <w:tab/>
        <w:t>VARTOJIMO METODAS IR BŪDAS (-AI)</w:t>
      </w:r>
    </w:p>
    <w:p w14:paraId="4B0651E5"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C809F4C"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Prieš vartojimą perskaitykite pakuotės lapelį.</w:t>
      </w:r>
    </w:p>
    <w:p w14:paraId="7D6C1008"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Vartoti per burną.</w:t>
      </w:r>
    </w:p>
    <w:p w14:paraId="35AFF28D"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Kapsules reikia nuryti sveikas. Kapsulių kramtyti ar traiškyti negalima.</w:t>
      </w:r>
    </w:p>
    <w:p w14:paraId="39F8D79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A72FFC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8CAC21E"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6.</w:t>
      </w:r>
      <w:r w:rsidRPr="00A03C7F">
        <w:rPr>
          <w:rFonts w:ascii="Times New Roman" w:eastAsia="Times New Roman" w:hAnsi="Times New Roman"/>
          <w:b/>
          <w:lang w:eastAsia="sl-SI"/>
        </w:rPr>
        <w:tab/>
        <w:t>SPECIALUS ĮSPĖJIMAS, KAD VAISTINĮ PREPARATĄ BŪTINA LAIKYTI VAIKAMS NEPASTEBIMOJE IR NEPASIEKIAMOJE VIETOJE</w:t>
      </w:r>
    </w:p>
    <w:p w14:paraId="2585D06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9995258"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Laikyti vaikams nepastebimoje ir nepasiekiamoje vietoje.</w:t>
      </w:r>
    </w:p>
    <w:p w14:paraId="29F8B9A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5F74B0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B05518F"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7.</w:t>
      </w:r>
      <w:r w:rsidRPr="00A03C7F">
        <w:rPr>
          <w:rFonts w:ascii="Times New Roman" w:eastAsia="Times New Roman" w:hAnsi="Times New Roman"/>
          <w:b/>
          <w:lang w:eastAsia="sl-SI"/>
        </w:rPr>
        <w:tab/>
        <w:t>KITAS (-I) SPECIALUS (-ŪS) ĮSPĖJIMAS (-AI) (JEI REIKIA)</w:t>
      </w:r>
    </w:p>
    <w:p w14:paraId="5616BFE0"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1CBE7E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68CD94B"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8.</w:t>
      </w:r>
      <w:r w:rsidRPr="00A03C7F">
        <w:rPr>
          <w:rFonts w:ascii="Times New Roman" w:eastAsia="Times New Roman" w:hAnsi="Times New Roman"/>
          <w:b/>
          <w:lang w:eastAsia="sl-SI"/>
        </w:rPr>
        <w:tab/>
        <w:t>TINKAMUMO LAIKAS</w:t>
      </w:r>
    </w:p>
    <w:p w14:paraId="2478F18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ED7B039" w14:textId="4CC5CEF1" w:rsidR="00846780" w:rsidRPr="00A03C7F" w:rsidRDefault="00846780"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EXP</w:t>
      </w:r>
      <w:r w:rsidR="00FA4A62" w:rsidRPr="00A03C7F">
        <w:rPr>
          <w:rFonts w:ascii="Times New Roman" w:eastAsia="Times New Roman" w:hAnsi="Times New Roman"/>
          <w:lang w:eastAsia="sl-SI"/>
        </w:rPr>
        <w:t>:</w:t>
      </w:r>
      <w:r w:rsidRPr="00A03C7F">
        <w:rPr>
          <w:rFonts w:ascii="Times New Roman" w:eastAsia="Times New Roman" w:hAnsi="Times New Roman"/>
          <w:lang w:eastAsia="sl-SI"/>
        </w:rPr>
        <w:t xml:space="preserve"> </w:t>
      </w:r>
      <w:r w:rsidR="00FA4A62" w:rsidRPr="00AD5E35">
        <w:rPr>
          <w:rFonts w:ascii="Times New Roman" w:eastAsia="Times New Roman" w:hAnsi="Times New Roman"/>
          <w:highlight w:val="lightGray"/>
          <w:lang w:eastAsia="sl-SI"/>
        </w:rPr>
        <w:t>{</w:t>
      </w:r>
      <w:r w:rsidRPr="00AD5E35">
        <w:rPr>
          <w:rFonts w:ascii="Times New Roman" w:eastAsia="Times New Roman" w:hAnsi="Times New Roman"/>
          <w:highlight w:val="lightGray"/>
          <w:lang w:eastAsia="sl-SI"/>
        </w:rPr>
        <w:t>mm/MMMM</w:t>
      </w:r>
      <w:r w:rsidR="00FA4A62" w:rsidRPr="00AD5E35">
        <w:rPr>
          <w:rFonts w:ascii="Times New Roman" w:eastAsia="Times New Roman" w:hAnsi="Times New Roman"/>
          <w:highlight w:val="lightGray"/>
          <w:lang w:eastAsia="sl-SI"/>
        </w:rPr>
        <w:t>}</w:t>
      </w:r>
    </w:p>
    <w:p w14:paraId="13DFE6D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FA7509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0CBC18B"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lastRenderedPageBreak/>
        <w:t>9.</w:t>
      </w:r>
      <w:r w:rsidRPr="00A03C7F">
        <w:rPr>
          <w:rFonts w:ascii="Times New Roman" w:eastAsia="Times New Roman" w:hAnsi="Times New Roman"/>
          <w:b/>
          <w:lang w:eastAsia="sl-SI"/>
        </w:rPr>
        <w:tab/>
        <w:t>SPECIALIOS LAIKYMO SĄLYGOS</w:t>
      </w:r>
    </w:p>
    <w:p w14:paraId="43CCC1A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633A4B2" w14:textId="53227FE2" w:rsidR="0035418B" w:rsidRPr="00AD5E35" w:rsidRDefault="0035418B" w:rsidP="0035418B">
      <w:pPr>
        <w:widowControl w:val="0"/>
        <w:tabs>
          <w:tab w:val="left" w:pos="567"/>
        </w:tabs>
        <w:spacing w:after="0" w:line="240" w:lineRule="auto"/>
        <w:rPr>
          <w:rFonts w:ascii="Times New Roman" w:eastAsia="Times New Roman" w:hAnsi="Times New Roman"/>
          <w:lang w:eastAsia="sl-SI"/>
        </w:rPr>
      </w:pPr>
      <w:r w:rsidRPr="00AD5E35">
        <w:rPr>
          <w:rFonts w:ascii="Times New Roman" w:eastAsia="Times New Roman" w:hAnsi="Times New Roman"/>
          <w:lang w:eastAsia="sl-SI"/>
        </w:rPr>
        <w:t>Laikyti ne aukštesnėje kaip 30</w:t>
      </w:r>
      <w:r w:rsidR="00751D18" w:rsidRPr="00AD5E35">
        <w:rPr>
          <w:rFonts w:ascii="Times New Roman" w:eastAsia="Times New Roman" w:hAnsi="Times New Roman"/>
          <w:lang w:eastAsia="sl-SI"/>
        </w:rPr>
        <w:t> </w:t>
      </w:r>
      <w:r w:rsidRPr="00AD5E35">
        <w:rPr>
          <w:rFonts w:ascii="Times New Roman" w:eastAsia="Times New Roman" w:hAnsi="Times New Roman"/>
          <w:lang w:eastAsia="sl-SI"/>
        </w:rPr>
        <w:sym w:font="Symbol" w:char="F0B0"/>
      </w:r>
      <w:r w:rsidRPr="00AD5E35">
        <w:rPr>
          <w:rFonts w:ascii="Times New Roman" w:eastAsia="Times New Roman" w:hAnsi="Times New Roman"/>
          <w:lang w:eastAsia="sl-SI"/>
        </w:rPr>
        <w:t>C temperatūroje.</w:t>
      </w:r>
    </w:p>
    <w:p w14:paraId="5641EFB8" w14:textId="6D90D159" w:rsidR="0035418B" w:rsidRPr="00A03C7F" w:rsidRDefault="0035418B" w:rsidP="0035418B">
      <w:pPr>
        <w:widowControl w:val="0"/>
        <w:spacing w:after="0" w:line="240" w:lineRule="auto"/>
        <w:outlineLvl w:val="0"/>
        <w:rPr>
          <w:rFonts w:ascii="Times New Roman" w:eastAsia="Times New Roman" w:hAnsi="Times New Roman"/>
          <w:lang w:eastAsia="sl-SI"/>
        </w:rPr>
      </w:pPr>
      <w:r w:rsidRPr="00AD5E35">
        <w:rPr>
          <w:rFonts w:ascii="Times New Roman" w:eastAsia="Times New Roman" w:hAnsi="Times New Roman"/>
          <w:lang w:eastAsia="sl-SI"/>
        </w:rPr>
        <w:t xml:space="preserve">Laikyti gamintojo pakuotėje, kad </w:t>
      </w:r>
      <w:r w:rsidR="00751D18" w:rsidRPr="00AD5E35">
        <w:rPr>
          <w:rFonts w:ascii="Times New Roman" w:eastAsia="Times New Roman" w:hAnsi="Times New Roman"/>
          <w:lang w:eastAsia="sl-SI"/>
        </w:rPr>
        <w:t xml:space="preserve">vaistas </w:t>
      </w:r>
      <w:r w:rsidRPr="00AD5E35">
        <w:rPr>
          <w:rFonts w:ascii="Times New Roman" w:eastAsia="Times New Roman" w:hAnsi="Times New Roman"/>
          <w:lang w:eastAsia="sl-SI"/>
        </w:rPr>
        <w:t>būtų apsaugotas nuo drėgmės.</w:t>
      </w:r>
    </w:p>
    <w:p w14:paraId="3A96426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17D699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348A457"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10.</w:t>
      </w:r>
      <w:r w:rsidRPr="00A03C7F">
        <w:rPr>
          <w:rFonts w:ascii="Times New Roman" w:eastAsia="Times New Roman" w:hAnsi="Times New Roman"/>
          <w:b/>
          <w:lang w:eastAsia="sl-SI"/>
        </w:rPr>
        <w:tab/>
        <w:t>SPECIALIOS ATSARGUMO PRIEMONĖS DĖL NESUVARTOTO VAISTINIO PREPARATO AR JO ATLIEKŲ TVARKYMO (JEI REIKIA)</w:t>
      </w:r>
    </w:p>
    <w:p w14:paraId="04D5795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C9BFED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78CD6A6" w14:textId="67BC31C6"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11.</w:t>
      </w:r>
      <w:r w:rsidRPr="00A03C7F">
        <w:rPr>
          <w:rFonts w:ascii="Times New Roman" w:eastAsia="Times New Roman" w:hAnsi="Times New Roman"/>
          <w:b/>
          <w:lang w:eastAsia="sl-SI"/>
        </w:rPr>
        <w:tab/>
      </w:r>
      <w:r w:rsidR="00DA43A6" w:rsidRPr="00A03C7F">
        <w:rPr>
          <w:rFonts w:ascii="Times New Roman" w:eastAsia="Times New Roman" w:hAnsi="Times New Roman"/>
          <w:b/>
          <w:lang w:eastAsia="sl-SI"/>
        </w:rPr>
        <w:t>LYGIAGRETUS IMPORTUOTOJAS</w:t>
      </w:r>
    </w:p>
    <w:p w14:paraId="511375E5"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B1941F5" w14:textId="77777777" w:rsidR="008C5D17" w:rsidRPr="00A03C7F" w:rsidRDefault="008C5D17" w:rsidP="008C5D17">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UAB „Nemuno vaistinė“</w:t>
      </w:r>
    </w:p>
    <w:p w14:paraId="43045687" w14:textId="77777777" w:rsidR="008C5D17" w:rsidRPr="00A03C7F" w:rsidRDefault="008C5D17" w:rsidP="008C5D17">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9-ojo Forto g. 70, </w:t>
      </w:r>
    </w:p>
    <w:p w14:paraId="18786312" w14:textId="77777777" w:rsidR="008C5D17" w:rsidRPr="00A03C7F" w:rsidRDefault="008C5D17" w:rsidP="008C5D17">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LT-48179 Kaunas</w:t>
      </w:r>
    </w:p>
    <w:p w14:paraId="58807BB3" w14:textId="235F73A5" w:rsidR="008C5D17" w:rsidRPr="00A03C7F" w:rsidRDefault="008C5D17" w:rsidP="008C5D17">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Lietuva</w:t>
      </w:r>
    </w:p>
    <w:p w14:paraId="4E2BCA3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0F9165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ED9EAB4" w14:textId="1FE43D90" w:rsidR="0035418B" w:rsidRPr="00AD5E35"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12.</w:t>
      </w:r>
      <w:r w:rsidRPr="00A03C7F">
        <w:rPr>
          <w:rFonts w:ascii="Times New Roman" w:eastAsia="Times New Roman" w:hAnsi="Times New Roman"/>
          <w:b/>
          <w:lang w:eastAsia="sl-SI"/>
        </w:rPr>
        <w:tab/>
      </w:r>
      <w:r w:rsidR="007E7AC6" w:rsidRPr="00A03C7F">
        <w:rPr>
          <w:rFonts w:ascii="Times New Roman" w:eastAsia="Times New Roman" w:hAnsi="Times New Roman"/>
          <w:b/>
          <w:lang w:eastAsia="sl-SI"/>
        </w:rPr>
        <w:t>LYGIAGRETAUS IMPORTO LEIDIMO</w:t>
      </w:r>
      <w:r w:rsidRPr="00A03C7F">
        <w:rPr>
          <w:rFonts w:ascii="Times New Roman" w:eastAsia="Times New Roman" w:hAnsi="Times New Roman"/>
          <w:b/>
          <w:lang w:eastAsia="sl-SI"/>
        </w:rPr>
        <w:t xml:space="preserve"> NUMERIS (-IAI)</w:t>
      </w:r>
    </w:p>
    <w:p w14:paraId="591BEB22" w14:textId="77777777" w:rsidR="0077192B" w:rsidRPr="00A03C7F" w:rsidRDefault="0077192B" w:rsidP="0035418B">
      <w:pPr>
        <w:widowControl w:val="0"/>
        <w:spacing w:after="0" w:line="240" w:lineRule="auto"/>
        <w:rPr>
          <w:rFonts w:ascii="Times New Roman" w:eastAsia="Times New Roman" w:hAnsi="Times New Roman"/>
          <w:lang w:eastAsia="sl-SI"/>
        </w:rPr>
      </w:pPr>
    </w:p>
    <w:p w14:paraId="43BE48EE" w14:textId="79B6D3BA" w:rsidR="0077192B" w:rsidRPr="00A03C7F" w:rsidRDefault="00F67774" w:rsidP="0035418B">
      <w:pPr>
        <w:widowControl w:val="0"/>
        <w:spacing w:after="0" w:line="240" w:lineRule="auto"/>
        <w:rPr>
          <w:rFonts w:ascii="Times New Roman" w:eastAsia="Times New Roman" w:hAnsi="Times New Roman"/>
          <w:lang w:eastAsia="sl-SI"/>
        </w:rPr>
      </w:pPr>
      <w:r w:rsidRPr="00F67774">
        <w:rPr>
          <w:rFonts w:ascii="Times New Roman" w:eastAsia="Times New Roman" w:hAnsi="Times New Roman"/>
          <w:highlight w:val="lightGray"/>
          <w:lang w:eastAsia="sl-SI"/>
        </w:rPr>
        <w:t>N14</w:t>
      </w:r>
      <w:r>
        <w:rPr>
          <w:rFonts w:ascii="Times New Roman" w:eastAsia="Times New Roman" w:hAnsi="Times New Roman"/>
          <w:lang w:eastAsia="sl-SI"/>
        </w:rPr>
        <w:t xml:space="preserve"> - </w:t>
      </w:r>
      <w:r w:rsidR="0077192B" w:rsidRPr="00A03C7F">
        <w:rPr>
          <w:rFonts w:ascii="Times New Roman" w:eastAsia="Times New Roman" w:hAnsi="Times New Roman"/>
          <w:lang w:eastAsia="sl-SI"/>
        </w:rPr>
        <w:t>LT/L/</w:t>
      </w:r>
      <w:r w:rsidRPr="00F67774">
        <w:rPr>
          <w:rFonts w:ascii="Times New Roman" w:eastAsia="Times New Roman" w:hAnsi="Times New Roman"/>
          <w:lang w:eastAsia="sl-SI"/>
        </w:rPr>
        <w:t>25/2620/001</w:t>
      </w:r>
    </w:p>
    <w:p w14:paraId="666EAB0A" w14:textId="4694F2A6" w:rsidR="0035418B" w:rsidRPr="00A03C7F" w:rsidRDefault="0035418B" w:rsidP="0035418B">
      <w:pPr>
        <w:widowControl w:val="0"/>
        <w:spacing w:after="0" w:line="240" w:lineRule="auto"/>
        <w:rPr>
          <w:rFonts w:ascii="Times New Roman" w:eastAsia="Times New Roman" w:hAnsi="Times New Roman"/>
          <w:lang w:eastAsia="sl-SI"/>
        </w:rPr>
      </w:pPr>
    </w:p>
    <w:p w14:paraId="4F691045"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CA20F5F"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13.</w:t>
      </w:r>
      <w:r w:rsidRPr="00A03C7F">
        <w:rPr>
          <w:rFonts w:ascii="Times New Roman" w:eastAsia="Times New Roman" w:hAnsi="Times New Roman"/>
          <w:b/>
          <w:lang w:eastAsia="sl-SI"/>
        </w:rPr>
        <w:tab/>
        <w:t>SERIJOS NUMERIS</w:t>
      </w:r>
    </w:p>
    <w:p w14:paraId="40345CF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3E05FEE" w14:textId="3CFDE19E" w:rsidR="00846780" w:rsidRPr="00A03C7F" w:rsidRDefault="00846780"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Lot</w:t>
      </w:r>
      <w:r w:rsidR="00527A1E" w:rsidRPr="00A03C7F">
        <w:rPr>
          <w:rFonts w:ascii="Times New Roman" w:eastAsia="Times New Roman" w:hAnsi="Times New Roman"/>
          <w:lang w:eastAsia="sl-SI"/>
        </w:rPr>
        <w:t>:</w:t>
      </w:r>
      <w:r w:rsidRPr="00A03C7F">
        <w:rPr>
          <w:rFonts w:ascii="Times New Roman" w:eastAsia="Times New Roman" w:hAnsi="Times New Roman"/>
          <w:lang w:eastAsia="sl-SI"/>
        </w:rPr>
        <w:t xml:space="preserve"> </w:t>
      </w:r>
      <w:r w:rsidRPr="00AD5E35">
        <w:rPr>
          <w:rFonts w:ascii="Times New Roman" w:eastAsia="Times New Roman" w:hAnsi="Times New Roman"/>
          <w:highlight w:val="lightGray"/>
          <w:lang w:eastAsia="sl-SI"/>
        </w:rPr>
        <w:t>{numeris}</w:t>
      </w:r>
    </w:p>
    <w:p w14:paraId="6F36C25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2C99CB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B8E7CCA"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14.</w:t>
      </w:r>
      <w:r w:rsidRPr="00A03C7F">
        <w:rPr>
          <w:rFonts w:ascii="Times New Roman" w:eastAsia="Times New Roman" w:hAnsi="Times New Roman"/>
          <w:b/>
          <w:lang w:eastAsia="sl-SI"/>
        </w:rPr>
        <w:tab/>
        <w:t>PARDAVIMO (IŠDAVIMO) TVARKA</w:t>
      </w:r>
    </w:p>
    <w:p w14:paraId="1456167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5A8BF34"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Receptinis vaistas.</w:t>
      </w:r>
    </w:p>
    <w:p w14:paraId="75BBFDE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808D38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5A87E19"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15.</w:t>
      </w:r>
      <w:r w:rsidRPr="00A03C7F">
        <w:rPr>
          <w:rFonts w:ascii="Times New Roman" w:eastAsia="Times New Roman" w:hAnsi="Times New Roman"/>
          <w:b/>
          <w:lang w:eastAsia="sl-SI"/>
        </w:rPr>
        <w:tab/>
        <w:t>VARTOJIMO INSTRUKCIJA</w:t>
      </w:r>
    </w:p>
    <w:p w14:paraId="7BFA4F8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CCB0FE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52E84A9"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16.</w:t>
      </w:r>
      <w:r w:rsidRPr="00A03C7F">
        <w:rPr>
          <w:rFonts w:ascii="Times New Roman" w:eastAsia="Times New Roman" w:hAnsi="Times New Roman"/>
          <w:b/>
          <w:lang w:eastAsia="sl-SI"/>
        </w:rPr>
        <w:tab/>
        <w:t>INFORMACIJA BRAILIO RAŠTU</w:t>
      </w:r>
    </w:p>
    <w:p w14:paraId="04A41C8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6E6B49E" w14:textId="3E179B15" w:rsidR="0035418B" w:rsidRPr="00AD5E35" w:rsidRDefault="0062096E" w:rsidP="0035418B">
      <w:pPr>
        <w:widowControl w:val="0"/>
        <w:numPr>
          <w:ilvl w:val="12"/>
          <w:numId w:val="0"/>
        </w:numPr>
        <w:spacing w:after="0" w:line="240" w:lineRule="auto"/>
        <w:rPr>
          <w:rFonts w:ascii="Times New Roman" w:eastAsia="Times New Roman" w:hAnsi="Times New Roman"/>
          <w:bCs/>
          <w:lang w:eastAsia="sl-SI"/>
        </w:rPr>
      </w:pPr>
      <w:proofErr w:type="spellStart"/>
      <w:r>
        <w:rPr>
          <w:rFonts w:ascii="Times New Roman" w:eastAsia="Times New Roman" w:hAnsi="Times New Roman"/>
          <w:bCs/>
        </w:rPr>
        <w:t>emanera</w:t>
      </w:r>
      <w:proofErr w:type="spellEnd"/>
      <w:r w:rsidR="0035418B" w:rsidRPr="00A03C7F">
        <w:rPr>
          <w:rFonts w:ascii="Times New Roman" w:eastAsia="Times New Roman" w:hAnsi="Times New Roman"/>
          <w:bCs/>
        </w:rPr>
        <w:t xml:space="preserve"> 20 mg</w:t>
      </w:r>
    </w:p>
    <w:p w14:paraId="7BABE1DE" w14:textId="20FFB771" w:rsidR="0035418B" w:rsidRPr="00AD5E35" w:rsidRDefault="0062096E" w:rsidP="0035418B">
      <w:pPr>
        <w:widowControl w:val="0"/>
        <w:numPr>
          <w:ilvl w:val="12"/>
          <w:numId w:val="0"/>
        </w:numPr>
        <w:spacing w:after="0" w:line="240" w:lineRule="auto"/>
        <w:rPr>
          <w:rFonts w:ascii="Times New Roman" w:eastAsia="Times New Roman" w:hAnsi="Times New Roman"/>
          <w:bCs/>
          <w:shd w:val="clear" w:color="auto" w:fill="E6E6E6"/>
          <w:lang w:eastAsia="sl-SI"/>
        </w:rPr>
      </w:pPr>
      <w:proofErr w:type="spellStart"/>
      <w:r>
        <w:rPr>
          <w:rFonts w:ascii="Times New Roman" w:eastAsia="Times New Roman" w:hAnsi="Times New Roman"/>
          <w:bCs/>
          <w:shd w:val="clear" w:color="auto" w:fill="E6E6E6"/>
        </w:rPr>
        <w:t>emanera</w:t>
      </w:r>
      <w:proofErr w:type="spellEnd"/>
      <w:r w:rsidR="0035418B" w:rsidRPr="00A03C7F">
        <w:rPr>
          <w:rFonts w:ascii="Times New Roman" w:eastAsia="Times New Roman" w:hAnsi="Times New Roman"/>
          <w:bCs/>
          <w:shd w:val="clear" w:color="auto" w:fill="E6E6E6"/>
        </w:rPr>
        <w:t xml:space="preserve"> 40 mg</w:t>
      </w:r>
    </w:p>
    <w:p w14:paraId="0C050500" w14:textId="77777777" w:rsidR="0035418B" w:rsidRPr="00AD5E35" w:rsidRDefault="0035418B" w:rsidP="0035418B">
      <w:pPr>
        <w:widowControl w:val="0"/>
        <w:numPr>
          <w:ilvl w:val="12"/>
          <w:numId w:val="0"/>
        </w:numPr>
        <w:spacing w:after="0" w:line="240" w:lineRule="auto"/>
        <w:rPr>
          <w:rFonts w:ascii="Times New Roman" w:eastAsia="Times New Roman" w:hAnsi="Times New Roman"/>
          <w:bCs/>
          <w:shd w:val="clear" w:color="auto" w:fill="E6E6E6"/>
          <w:lang w:eastAsia="sl-SI"/>
        </w:rPr>
      </w:pPr>
    </w:p>
    <w:p w14:paraId="379D9483" w14:textId="77777777" w:rsidR="0035418B" w:rsidRPr="00AD5E35" w:rsidRDefault="0035418B" w:rsidP="0035418B">
      <w:pPr>
        <w:widowControl w:val="0"/>
        <w:numPr>
          <w:ilvl w:val="12"/>
          <w:numId w:val="0"/>
        </w:numPr>
        <w:spacing w:after="0" w:line="240" w:lineRule="auto"/>
        <w:rPr>
          <w:rFonts w:ascii="Times New Roman" w:eastAsia="Times New Roman" w:hAnsi="Times New Roman"/>
          <w:bCs/>
          <w:shd w:val="clear" w:color="auto" w:fill="E6E6E6"/>
          <w:lang w:eastAsia="sl-SI"/>
        </w:rPr>
      </w:pPr>
    </w:p>
    <w:p w14:paraId="33573251" w14:textId="77777777" w:rsidR="0035418B" w:rsidRPr="00AD5E35" w:rsidRDefault="0035418B" w:rsidP="003541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sl-SI"/>
        </w:rPr>
      </w:pPr>
      <w:r w:rsidRPr="00AD5E35">
        <w:rPr>
          <w:rFonts w:ascii="Times New Roman" w:eastAsia="Times New Roman" w:hAnsi="Times New Roman"/>
          <w:b/>
          <w:noProof/>
          <w:lang w:eastAsia="sl-SI"/>
        </w:rPr>
        <w:t>17.</w:t>
      </w:r>
      <w:r w:rsidRPr="00AD5E35">
        <w:rPr>
          <w:rFonts w:ascii="Times New Roman" w:eastAsia="Times New Roman" w:hAnsi="Times New Roman"/>
          <w:b/>
          <w:noProof/>
          <w:lang w:eastAsia="sl-SI"/>
        </w:rPr>
        <w:tab/>
        <w:t>UNIKALUS IDENTIFIKATORIUS – 2D BRŪKŠNINIS KODAS</w:t>
      </w:r>
    </w:p>
    <w:p w14:paraId="33322744" w14:textId="77777777" w:rsidR="0035418B" w:rsidRPr="00AD5E35" w:rsidRDefault="0035418B" w:rsidP="0035418B">
      <w:pPr>
        <w:widowControl w:val="0"/>
        <w:spacing w:after="0" w:line="240" w:lineRule="auto"/>
        <w:rPr>
          <w:rFonts w:ascii="Times New Roman" w:hAnsi="Times New Roman"/>
          <w:lang w:eastAsia="sl-SI"/>
        </w:rPr>
      </w:pPr>
    </w:p>
    <w:p w14:paraId="26192D60" w14:textId="3166DE78" w:rsidR="0035418B" w:rsidRPr="00AD5E35" w:rsidRDefault="0035418B" w:rsidP="0035418B">
      <w:pPr>
        <w:widowControl w:val="0"/>
        <w:spacing w:after="0" w:line="240" w:lineRule="auto"/>
        <w:rPr>
          <w:rFonts w:ascii="Times New Roman" w:hAnsi="Times New Roman"/>
          <w:highlight w:val="lightGray"/>
          <w:lang w:eastAsia="sl-SI"/>
        </w:rPr>
      </w:pPr>
      <w:r w:rsidRPr="00AD5E35">
        <w:rPr>
          <w:rFonts w:ascii="Times New Roman" w:hAnsi="Times New Roman"/>
          <w:highlight w:val="lightGray"/>
          <w:lang w:eastAsia="sl-SI"/>
        </w:rPr>
        <w:t>2D brūkšninis kodas su nurodytu unikaliu identifikatoriumi.</w:t>
      </w:r>
    </w:p>
    <w:p w14:paraId="2EEE9544" w14:textId="77777777" w:rsidR="0035418B" w:rsidRPr="00AD5E35" w:rsidRDefault="0035418B" w:rsidP="0035418B">
      <w:pPr>
        <w:widowControl w:val="0"/>
        <w:tabs>
          <w:tab w:val="left" w:pos="567"/>
        </w:tabs>
        <w:spacing w:after="0" w:line="240" w:lineRule="auto"/>
        <w:rPr>
          <w:rFonts w:ascii="Times New Roman" w:eastAsia="Times New Roman" w:hAnsi="Times New Roman"/>
          <w:snapToGrid w:val="0"/>
          <w:lang w:eastAsia="zh-CN"/>
        </w:rPr>
      </w:pPr>
    </w:p>
    <w:p w14:paraId="11E11FEE" w14:textId="77777777" w:rsidR="0035418B" w:rsidRPr="00AD5E35" w:rsidRDefault="0035418B" w:rsidP="0035418B">
      <w:pPr>
        <w:widowControl w:val="0"/>
        <w:tabs>
          <w:tab w:val="left" w:pos="567"/>
        </w:tabs>
        <w:spacing w:after="0" w:line="240" w:lineRule="auto"/>
        <w:rPr>
          <w:rFonts w:ascii="Times New Roman" w:eastAsia="Times New Roman" w:hAnsi="Times New Roman"/>
          <w:snapToGrid w:val="0"/>
          <w:lang w:eastAsia="zh-CN"/>
        </w:rPr>
      </w:pPr>
    </w:p>
    <w:p w14:paraId="0492B938" w14:textId="77777777" w:rsidR="0035418B" w:rsidRPr="00AD5E35" w:rsidRDefault="0035418B" w:rsidP="003541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sl-SI"/>
        </w:rPr>
      </w:pPr>
      <w:r w:rsidRPr="00AD5E35">
        <w:rPr>
          <w:rFonts w:ascii="Times New Roman" w:eastAsia="Times New Roman" w:hAnsi="Times New Roman"/>
          <w:b/>
          <w:noProof/>
          <w:lang w:eastAsia="sl-SI"/>
        </w:rPr>
        <w:t>18.</w:t>
      </w:r>
      <w:r w:rsidRPr="00AD5E35">
        <w:rPr>
          <w:rFonts w:ascii="Times New Roman" w:eastAsia="Times New Roman" w:hAnsi="Times New Roman"/>
          <w:b/>
          <w:noProof/>
          <w:lang w:eastAsia="sl-SI"/>
        </w:rPr>
        <w:tab/>
        <w:t>UNIKALUS IDENTIFIKATORIUS – ŽMONĖMS SUPRANTAMI DUOMENYS</w:t>
      </w:r>
    </w:p>
    <w:p w14:paraId="0BD83EF6" w14:textId="77777777" w:rsidR="0035418B" w:rsidRPr="00AD5E35" w:rsidRDefault="0035418B" w:rsidP="0035418B">
      <w:pPr>
        <w:widowControl w:val="0"/>
        <w:spacing w:after="0" w:line="240" w:lineRule="auto"/>
        <w:rPr>
          <w:rFonts w:ascii="Times New Roman" w:hAnsi="Times New Roman"/>
          <w:lang w:eastAsia="sl-SI"/>
        </w:rPr>
      </w:pPr>
    </w:p>
    <w:p w14:paraId="01F41DE4" w14:textId="5271694D" w:rsidR="0035418B" w:rsidRPr="00AD5E35" w:rsidRDefault="0035418B" w:rsidP="0035418B">
      <w:pPr>
        <w:widowControl w:val="0"/>
        <w:spacing w:after="0" w:line="240" w:lineRule="auto"/>
        <w:rPr>
          <w:rFonts w:ascii="Times New Roman" w:hAnsi="Times New Roman"/>
          <w:lang w:eastAsia="sl-SI"/>
        </w:rPr>
      </w:pPr>
      <w:r w:rsidRPr="00AD5E35">
        <w:rPr>
          <w:rFonts w:ascii="Times New Roman" w:hAnsi="Times New Roman"/>
          <w:lang w:eastAsia="sl-SI"/>
        </w:rPr>
        <w:t>PC</w:t>
      </w:r>
      <w:r w:rsidR="00751D18" w:rsidRPr="00AD5E35">
        <w:rPr>
          <w:rFonts w:ascii="Times New Roman" w:hAnsi="Times New Roman"/>
          <w:lang w:eastAsia="sl-SI"/>
        </w:rPr>
        <w:t xml:space="preserve"> </w:t>
      </w:r>
      <w:r w:rsidRPr="00AD5E35">
        <w:rPr>
          <w:rFonts w:ascii="Times New Roman" w:hAnsi="Times New Roman"/>
          <w:highlight w:val="lightGray"/>
          <w:lang w:eastAsia="sl-SI"/>
        </w:rPr>
        <w:t>{numeris}</w:t>
      </w:r>
    </w:p>
    <w:p w14:paraId="0D2B61FD" w14:textId="5D50507C" w:rsidR="0035418B" w:rsidRPr="00AD5E35" w:rsidRDefault="0035418B" w:rsidP="0035418B">
      <w:pPr>
        <w:widowControl w:val="0"/>
        <w:spacing w:after="0" w:line="240" w:lineRule="auto"/>
        <w:rPr>
          <w:rFonts w:ascii="Times New Roman" w:hAnsi="Times New Roman"/>
          <w:lang w:eastAsia="sl-SI"/>
        </w:rPr>
      </w:pPr>
      <w:r w:rsidRPr="00AD5E35">
        <w:rPr>
          <w:rFonts w:ascii="Times New Roman" w:hAnsi="Times New Roman"/>
          <w:lang w:eastAsia="sl-SI"/>
        </w:rPr>
        <w:t>SN</w:t>
      </w:r>
      <w:r w:rsidR="00751D18" w:rsidRPr="00AD5E35">
        <w:rPr>
          <w:rFonts w:ascii="Times New Roman" w:hAnsi="Times New Roman"/>
          <w:lang w:eastAsia="sl-SI"/>
        </w:rPr>
        <w:t xml:space="preserve"> </w:t>
      </w:r>
      <w:r w:rsidRPr="00AD5E35">
        <w:rPr>
          <w:rFonts w:ascii="Times New Roman" w:hAnsi="Times New Roman"/>
          <w:highlight w:val="lightGray"/>
          <w:lang w:eastAsia="sl-SI"/>
        </w:rPr>
        <w:t>{numeris}</w:t>
      </w:r>
    </w:p>
    <w:p w14:paraId="545AD631" w14:textId="60F82605" w:rsidR="0035418B" w:rsidRPr="00AD5E35" w:rsidRDefault="0035418B" w:rsidP="0035418B">
      <w:pPr>
        <w:widowControl w:val="0"/>
        <w:spacing w:after="0" w:line="240" w:lineRule="auto"/>
        <w:rPr>
          <w:rFonts w:ascii="Times New Roman" w:hAnsi="Times New Roman"/>
          <w:lang w:eastAsia="sl-SI"/>
        </w:rPr>
      </w:pPr>
      <w:r w:rsidRPr="00AD5E35">
        <w:rPr>
          <w:rFonts w:ascii="Times New Roman" w:hAnsi="Times New Roman"/>
          <w:highlight w:val="lightGray"/>
          <w:lang w:eastAsia="sl-SI"/>
        </w:rPr>
        <w:t>NN</w:t>
      </w:r>
      <w:r w:rsidR="00751D18" w:rsidRPr="00AD5E35">
        <w:rPr>
          <w:rFonts w:ascii="Times New Roman" w:hAnsi="Times New Roman"/>
          <w:highlight w:val="lightGray"/>
          <w:lang w:eastAsia="sl-SI"/>
        </w:rPr>
        <w:t xml:space="preserve"> </w:t>
      </w:r>
      <w:r w:rsidRPr="00AD5E35">
        <w:rPr>
          <w:rFonts w:ascii="Times New Roman" w:hAnsi="Times New Roman"/>
          <w:highlight w:val="lightGray"/>
          <w:lang w:eastAsia="sl-SI"/>
        </w:rPr>
        <w:t>{numeris}</w:t>
      </w:r>
    </w:p>
    <w:p w14:paraId="2C266332" w14:textId="77777777" w:rsidR="00A268D6" w:rsidRPr="00AD5E35" w:rsidRDefault="00A268D6" w:rsidP="00A268D6">
      <w:pPr>
        <w:widowControl w:val="0"/>
        <w:spacing w:after="0" w:line="240" w:lineRule="auto"/>
        <w:rPr>
          <w:rFonts w:ascii="Times New Roman" w:hAnsi="Times New Roman"/>
          <w:lang w:eastAsia="sl-SI"/>
        </w:rPr>
      </w:pPr>
      <w:r w:rsidRPr="00AD5E35">
        <w:rPr>
          <w:rFonts w:ascii="Times New Roman" w:hAnsi="Times New Roman"/>
          <w:lang w:eastAsia="sl-SI"/>
        </w:rPr>
        <w:t>-----------------------------------------------------------------------------------------------------------------------</w:t>
      </w:r>
    </w:p>
    <w:p w14:paraId="57B84B41" w14:textId="77777777" w:rsidR="00A268D6" w:rsidRPr="00AD5E35" w:rsidRDefault="00A268D6" w:rsidP="00A268D6">
      <w:pPr>
        <w:widowControl w:val="0"/>
        <w:spacing w:after="0" w:line="240" w:lineRule="auto"/>
        <w:rPr>
          <w:rFonts w:ascii="Times New Roman" w:hAnsi="Times New Roman"/>
          <w:lang w:eastAsia="sl-SI"/>
        </w:rPr>
      </w:pPr>
      <w:r w:rsidRPr="00AD5E35">
        <w:rPr>
          <w:rFonts w:ascii="Times New Roman" w:hAnsi="Times New Roman"/>
          <w:lang w:eastAsia="sl-SI"/>
        </w:rPr>
        <w:lastRenderedPageBreak/>
        <w:t>Gamintojas:</w:t>
      </w:r>
    </w:p>
    <w:p w14:paraId="6B4433C6" w14:textId="77777777" w:rsidR="009D4EF1" w:rsidRPr="00A03C7F" w:rsidRDefault="009D4EF1" w:rsidP="009D4EF1">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KRKA, </w:t>
      </w:r>
      <w:proofErr w:type="spellStart"/>
      <w:r w:rsidRPr="00A03C7F">
        <w:rPr>
          <w:rFonts w:ascii="Times New Roman" w:eastAsia="Times New Roman" w:hAnsi="Times New Roman"/>
          <w:lang w:eastAsia="sl-SI"/>
        </w:rPr>
        <w:t>d.d</w:t>
      </w:r>
      <w:proofErr w:type="spellEnd"/>
      <w:r w:rsidRPr="00A03C7F">
        <w:rPr>
          <w:rFonts w:ascii="Times New Roman" w:eastAsia="Times New Roman" w:hAnsi="Times New Roman"/>
          <w:lang w:eastAsia="sl-SI"/>
        </w:rPr>
        <w:t>., Novo mesto</w:t>
      </w:r>
    </w:p>
    <w:p w14:paraId="32832559" w14:textId="77777777" w:rsidR="009D4EF1" w:rsidRPr="00A03C7F" w:rsidRDefault="009D4EF1" w:rsidP="009D4EF1">
      <w:pPr>
        <w:widowControl w:val="0"/>
        <w:spacing w:after="0" w:line="240" w:lineRule="auto"/>
        <w:rPr>
          <w:rFonts w:ascii="Times New Roman" w:eastAsia="Times New Roman" w:hAnsi="Times New Roman"/>
          <w:lang w:eastAsia="sl-SI"/>
        </w:rPr>
      </w:pPr>
      <w:proofErr w:type="spellStart"/>
      <w:r w:rsidRPr="00A03C7F">
        <w:rPr>
          <w:rFonts w:ascii="Times New Roman" w:eastAsia="Times New Roman" w:hAnsi="Times New Roman"/>
          <w:lang w:eastAsia="sl-SI"/>
        </w:rPr>
        <w:t>Šmarješka</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cesta</w:t>
      </w:r>
      <w:proofErr w:type="spellEnd"/>
      <w:r w:rsidRPr="00A03C7F">
        <w:rPr>
          <w:rFonts w:ascii="Times New Roman" w:eastAsia="Times New Roman" w:hAnsi="Times New Roman"/>
          <w:lang w:eastAsia="sl-SI"/>
        </w:rPr>
        <w:t xml:space="preserve"> 6</w:t>
      </w:r>
    </w:p>
    <w:p w14:paraId="6C3C88E4" w14:textId="77777777" w:rsidR="009D4EF1" w:rsidRPr="00A03C7F" w:rsidRDefault="009D4EF1" w:rsidP="009D4EF1">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8501 Novo mesto</w:t>
      </w:r>
    </w:p>
    <w:p w14:paraId="695C908E" w14:textId="77777777" w:rsidR="009D4EF1" w:rsidRPr="00A03C7F" w:rsidRDefault="009D4EF1" w:rsidP="009D4EF1">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Slovėnija</w:t>
      </w:r>
    </w:p>
    <w:p w14:paraId="02C807F4" w14:textId="77777777" w:rsidR="00A268D6" w:rsidRPr="00AD5E35" w:rsidRDefault="00A268D6" w:rsidP="00A268D6">
      <w:pPr>
        <w:widowControl w:val="0"/>
        <w:spacing w:after="0" w:line="240" w:lineRule="auto"/>
        <w:rPr>
          <w:rFonts w:ascii="Times New Roman" w:hAnsi="Times New Roman"/>
          <w:lang w:eastAsia="sl-SI"/>
        </w:rPr>
      </w:pPr>
    </w:p>
    <w:p w14:paraId="4EE5CCA5" w14:textId="77777777" w:rsidR="00A268D6" w:rsidRPr="00AD5E35" w:rsidRDefault="00A268D6" w:rsidP="00A268D6">
      <w:pPr>
        <w:widowControl w:val="0"/>
        <w:spacing w:after="0" w:line="240" w:lineRule="auto"/>
        <w:rPr>
          <w:rFonts w:ascii="Times New Roman" w:hAnsi="Times New Roman"/>
          <w:lang w:eastAsia="sl-SI"/>
        </w:rPr>
      </w:pPr>
      <w:r w:rsidRPr="00AD5E35">
        <w:rPr>
          <w:rFonts w:ascii="Times New Roman" w:hAnsi="Times New Roman"/>
          <w:lang w:eastAsia="sl-SI"/>
        </w:rPr>
        <w:t>Perpakavo UAB „Entafarma“</w:t>
      </w:r>
    </w:p>
    <w:p w14:paraId="60E8A7D7" w14:textId="77777777" w:rsidR="00A268D6" w:rsidRPr="00AD5E35" w:rsidRDefault="00A268D6" w:rsidP="00A268D6">
      <w:pPr>
        <w:widowControl w:val="0"/>
        <w:spacing w:after="0" w:line="240" w:lineRule="auto"/>
        <w:rPr>
          <w:rFonts w:ascii="Times New Roman" w:hAnsi="Times New Roman"/>
          <w:lang w:eastAsia="sl-SI"/>
        </w:rPr>
      </w:pPr>
    </w:p>
    <w:p w14:paraId="587BC20A" w14:textId="77777777" w:rsidR="00A268D6" w:rsidRPr="00AD5E35" w:rsidRDefault="00A268D6" w:rsidP="00A268D6">
      <w:pPr>
        <w:widowControl w:val="0"/>
        <w:spacing w:after="0" w:line="240" w:lineRule="auto"/>
        <w:rPr>
          <w:rFonts w:ascii="Times New Roman" w:hAnsi="Times New Roman"/>
          <w:lang w:eastAsia="sl-SI"/>
        </w:rPr>
      </w:pPr>
      <w:r w:rsidRPr="00AD5E35">
        <w:rPr>
          <w:rFonts w:ascii="Times New Roman" w:hAnsi="Times New Roman"/>
          <w:highlight w:val="lightGray"/>
          <w:lang w:eastAsia="sl-SI"/>
        </w:rPr>
        <w:t>Perpakavimo serija:</w:t>
      </w:r>
    </w:p>
    <w:p w14:paraId="674D0E03" w14:textId="77777777" w:rsidR="0035418B" w:rsidRPr="00AD5E35" w:rsidRDefault="0035418B" w:rsidP="0035418B">
      <w:pPr>
        <w:widowControl w:val="0"/>
        <w:spacing w:after="0" w:line="240" w:lineRule="auto"/>
        <w:rPr>
          <w:rFonts w:ascii="Times New Roman" w:hAnsi="Times New Roman"/>
          <w:highlight w:val="lightGray"/>
          <w:lang w:eastAsia="sl-SI"/>
        </w:rPr>
      </w:pPr>
    </w:p>
    <w:p w14:paraId="28500BD6" w14:textId="6E648688" w:rsidR="0035418B" w:rsidRPr="0044096C"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br w:type="page"/>
      </w:r>
    </w:p>
    <w:p w14:paraId="21E2D993" w14:textId="77777777" w:rsidR="0035418B" w:rsidRPr="00A03C7F" w:rsidRDefault="0035418B" w:rsidP="0035418B">
      <w:pPr>
        <w:widowControl w:val="0"/>
        <w:spacing w:after="0" w:line="240" w:lineRule="auto"/>
        <w:rPr>
          <w:rFonts w:ascii="Times New Roman" w:hAnsi="Times New Roman"/>
        </w:rPr>
      </w:pPr>
    </w:p>
    <w:p w14:paraId="16C1A529"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1DE9D7AF"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2F041A7C"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4B78CC94"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744D392E"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51979DBC"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408B113C"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220FFC4"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700DB4B"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6E9A4F6"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C6A4D9B"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552FFDC9"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2D27F6FD"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713B221F"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0498F3C7" w14:textId="77777777" w:rsidR="0035418B" w:rsidRDefault="0035418B" w:rsidP="0035418B">
      <w:pPr>
        <w:widowControl w:val="0"/>
        <w:spacing w:after="0" w:line="240" w:lineRule="auto"/>
        <w:jc w:val="center"/>
        <w:outlineLvl w:val="0"/>
        <w:rPr>
          <w:rFonts w:ascii="Times New Roman" w:eastAsia="Times New Roman" w:hAnsi="Times New Roman"/>
          <w:b/>
          <w:lang w:eastAsia="sl-SI"/>
        </w:rPr>
      </w:pPr>
    </w:p>
    <w:p w14:paraId="38134A30" w14:textId="77777777" w:rsidR="008331F6" w:rsidRPr="00A03C7F" w:rsidRDefault="008331F6" w:rsidP="0035418B">
      <w:pPr>
        <w:widowControl w:val="0"/>
        <w:spacing w:after="0" w:line="240" w:lineRule="auto"/>
        <w:jc w:val="center"/>
        <w:outlineLvl w:val="0"/>
        <w:rPr>
          <w:rFonts w:ascii="Times New Roman" w:eastAsia="Times New Roman" w:hAnsi="Times New Roman"/>
          <w:b/>
          <w:lang w:eastAsia="sl-SI"/>
        </w:rPr>
      </w:pPr>
    </w:p>
    <w:p w14:paraId="7ACCDE26"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2073553D"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0399BB56"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BB4923B"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195ABFEC"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49817615" w14:textId="77777777" w:rsidR="0035418B" w:rsidRPr="00A03C7F" w:rsidRDefault="0035418B" w:rsidP="0035418B">
      <w:pPr>
        <w:widowControl w:val="0"/>
        <w:spacing w:after="0" w:line="240" w:lineRule="auto"/>
        <w:jc w:val="center"/>
        <w:outlineLvl w:val="0"/>
        <w:rPr>
          <w:rFonts w:ascii="Times New Roman" w:eastAsia="Times New Roman" w:hAnsi="Times New Roman"/>
          <w:lang w:eastAsia="sl-SI"/>
        </w:rPr>
      </w:pPr>
      <w:r w:rsidRPr="00A03C7F">
        <w:rPr>
          <w:rFonts w:ascii="Times New Roman" w:eastAsia="Times New Roman" w:hAnsi="Times New Roman"/>
          <w:b/>
          <w:lang w:eastAsia="sl-SI"/>
        </w:rPr>
        <w:t>B. PAKUOTĖS LAPELIS</w:t>
      </w:r>
    </w:p>
    <w:p w14:paraId="069BEA0F"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r w:rsidRPr="00A03C7F">
        <w:rPr>
          <w:rFonts w:ascii="Times New Roman" w:eastAsia="Times New Roman" w:hAnsi="Times New Roman"/>
          <w:b/>
          <w:caps/>
          <w:lang w:eastAsia="sl-SI"/>
        </w:rPr>
        <w:br w:type="page"/>
      </w:r>
      <w:bookmarkStart w:id="0" w:name="_Toc129243263"/>
      <w:bookmarkStart w:id="1" w:name="_Toc129243138"/>
      <w:r w:rsidRPr="00A03C7F">
        <w:rPr>
          <w:rFonts w:ascii="Times New Roman" w:eastAsia="Times New Roman" w:hAnsi="Times New Roman"/>
          <w:b/>
          <w:caps/>
          <w:lang w:eastAsia="sl-SI"/>
        </w:rPr>
        <w:lastRenderedPageBreak/>
        <w:t>P</w:t>
      </w:r>
      <w:r w:rsidRPr="00A03C7F">
        <w:rPr>
          <w:rFonts w:ascii="Times New Roman" w:eastAsia="Times New Roman" w:hAnsi="Times New Roman"/>
          <w:b/>
          <w:lang w:eastAsia="sl-SI"/>
        </w:rPr>
        <w:t>akuotės lapelis</w:t>
      </w:r>
      <w:r w:rsidRPr="00A03C7F">
        <w:rPr>
          <w:rFonts w:ascii="Times New Roman" w:eastAsia="Times New Roman" w:hAnsi="Times New Roman"/>
          <w:b/>
          <w:caps/>
          <w:lang w:eastAsia="sl-SI"/>
        </w:rPr>
        <w:t xml:space="preserve">: </w:t>
      </w:r>
      <w:r w:rsidRPr="00A03C7F">
        <w:rPr>
          <w:rFonts w:ascii="Times New Roman" w:eastAsia="Times New Roman" w:hAnsi="Times New Roman"/>
          <w:b/>
          <w:lang w:eastAsia="sl-SI"/>
        </w:rPr>
        <w:t xml:space="preserve">informacija </w:t>
      </w:r>
      <w:bookmarkEnd w:id="0"/>
      <w:bookmarkEnd w:id="1"/>
      <w:r w:rsidRPr="00A03C7F">
        <w:rPr>
          <w:rFonts w:ascii="Times New Roman" w:eastAsia="Times New Roman" w:hAnsi="Times New Roman"/>
          <w:b/>
          <w:lang w:eastAsia="sl-SI"/>
        </w:rPr>
        <w:t>pacientui</w:t>
      </w:r>
    </w:p>
    <w:p w14:paraId="266F008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B7485BA" w14:textId="58391EC5" w:rsidR="0035418B" w:rsidRPr="00A03C7F" w:rsidRDefault="0062096E" w:rsidP="0035418B">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Emanera</w:t>
      </w:r>
      <w:proofErr w:type="spellEnd"/>
      <w:r w:rsidR="0035418B" w:rsidRPr="00A03C7F">
        <w:rPr>
          <w:rFonts w:ascii="Times New Roman" w:eastAsia="Times New Roman" w:hAnsi="Times New Roman"/>
          <w:b/>
          <w:bCs/>
          <w:lang w:eastAsia="sl-SI"/>
        </w:rPr>
        <w:t xml:space="preserve"> 20 mg skrandyje neirios kietosios kapsulės</w:t>
      </w:r>
    </w:p>
    <w:p w14:paraId="103AF103" w14:textId="19EC26AA" w:rsidR="0035418B" w:rsidRPr="00A03C7F" w:rsidRDefault="0062096E" w:rsidP="0035418B">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Emanera</w:t>
      </w:r>
      <w:proofErr w:type="spellEnd"/>
      <w:r w:rsidR="0035418B" w:rsidRPr="00A03C7F">
        <w:rPr>
          <w:rFonts w:ascii="Times New Roman" w:eastAsia="Times New Roman" w:hAnsi="Times New Roman"/>
          <w:b/>
          <w:bCs/>
          <w:lang w:eastAsia="sl-SI"/>
        </w:rPr>
        <w:t xml:space="preserve"> 40 mg skrandyje neirios kietosios kapsulės</w:t>
      </w:r>
    </w:p>
    <w:p w14:paraId="403CBBA8" w14:textId="77777777" w:rsidR="0035418B" w:rsidRPr="00A03C7F" w:rsidRDefault="009813CD" w:rsidP="0035418B">
      <w:pPr>
        <w:widowControl w:val="0"/>
        <w:numPr>
          <w:ilvl w:val="12"/>
          <w:numId w:val="0"/>
        </w:numPr>
        <w:spacing w:after="0" w:line="240" w:lineRule="auto"/>
        <w:jc w:val="center"/>
        <w:rPr>
          <w:rFonts w:ascii="Times New Roman" w:eastAsia="Times New Roman" w:hAnsi="Times New Roman"/>
          <w:lang w:eastAsia="sl-SI"/>
        </w:rPr>
      </w:pPr>
      <w:proofErr w:type="spellStart"/>
      <w:r w:rsidRPr="00A03C7F">
        <w:rPr>
          <w:rFonts w:ascii="Times New Roman" w:eastAsia="Times New Roman" w:hAnsi="Times New Roman"/>
          <w:lang w:eastAsia="sl-SI"/>
        </w:rPr>
        <w:t>e</w:t>
      </w:r>
      <w:r w:rsidR="0035418B" w:rsidRPr="00A03C7F">
        <w:rPr>
          <w:rFonts w:ascii="Times New Roman" w:eastAsia="Times New Roman" w:hAnsi="Times New Roman"/>
          <w:lang w:eastAsia="sl-SI"/>
        </w:rPr>
        <w:t>zomeprazolas</w:t>
      </w:r>
      <w:proofErr w:type="spellEnd"/>
    </w:p>
    <w:p w14:paraId="74F8056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9F342E9"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Atidžiai perskaitykite visą šį lapelį, prieš pradėdami vartoti vaistą, nes jame pateikiama Jums svarbi informacija.</w:t>
      </w:r>
    </w:p>
    <w:p w14:paraId="345ADB68" w14:textId="77777777" w:rsidR="0035418B" w:rsidRPr="00A03C7F" w:rsidRDefault="0035418B" w:rsidP="00F82023">
      <w:pPr>
        <w:widowControl w:val="0"/>
        <w:numPr>
          <w:ilvl w:val="0"/>
          <w:numId w:val="42"/>
        </w:numPr>
        <w:spacing w:after="0" w:line="240" w:lineRule="auto"/>
        <w:ind w:left="567" w:right="-2" w:hanging="567"/>
        <w:rPr>
          <w:rFonts w:ascii="Times New Roman" w:eastAsia="Times New Roman" w:hAnsi="Times New Roman"/>
          <w:lang w:eastAsia="sl-SI"/>
        </w:rPr>
      </w:pPr>
      <w:r w:rsidRPr="00A03C7F">
        <w:rPr>
          <w:rFonts w:ascii="Times New Roman" w:eastAsia="Times New Roman" w:hAnsi="Times New Roman"/>
          <w:lang w:eastAsia="sl-SI"/>
        </w:rPr>
        <w:t>Neišmeskite šio lapelio, nes vėl gali prireikti jį perskaityti.</w:t>
      </w:r>
    </w:p>
    <w:p w14:paraId="1C9FFACD" w14:textId="77777777" w:rsidR="0035418B" w:rsidRPr="00A03C7F" w:rsidRDefault="0035418B" w:rsidP="00F82023">
      <w:pPr>
        <w:widowControl w:val="0"/>
        <w:numPr>
          <w:ilvl w:val="0"/>
          <w:numId w:val="42"/>
        </w:numPr>
        <w:spacing w:after="0" w:line="240" w:lineRule="auto"/>
        <w:ind w:left="567" w:right="-2" w:hanging="567"/>
        <w:rPr>
          <w:rFonts w:ascii="Times New Roman" w:eastAsia="Times New Roman" w:hAnsi="Times New Roman"/>
          <w:lang w:eastAsia="sl-SI"/>
        </w:rPr>
      </w:pPr>
      <w:r w:rsidRPr="00A03C7F">
        <w:rPr>
          <w:rFonts w:ascii="Times New Roman" w:eastAsia="Times New Roman" w:hAnsi="Times New Roman"/>
          <w:lang w:eastAsia="sl-SI"/>
        </w:rPr>
        <w:t>Jeigu kiltų daugiau klausimų, kreipkitės į gydytoją arba vaistininką.</w:t>
      </w:r>
    </w:p>
    <w:p w14:paraId="40655208" w14:textId="77777777" w:rsidR="0035418B" w:rsidRPr="00A03C7F" w:rsidRDefault="0035418B" w:rsidP="00F82023">
      <w:pPr>
        <w:widowControl w:val="0"/>
        <w:numPr>
          <w:ilvl w:val="0"/>
          <w:numId w:val="42"/>
        </w:numPr>
        <w:spacing w:after="0" w:line="240" w:lineRule="auto"/>
        <w:ind w:left="567" w:right="-2" w:hanging="567"/>
        <w:rPr>
          <w:rFonts w:ascii="Times New Roman" w:eastAsia="Times New Roman" w:hAnsi="Times New Roman"/>
          <w:lang w:eastAsia="sl-SI"/>
        </w:rPr>
      </w:pPr>
      <w:r w:rsidRPr="00A03C7F">
        <w:rPr>
          <w:rFonts w:ascii="Times New Roman" w:eastAsia="Times New Roman" w:hAnsi="Times New Roman"/>
          <w:lang w:eastAsia="sl-SI"/>
        </w:rPr>
        <w:t>Šis vaistas skirtas tik Jums, todėl kitiems žmonėms jo duoti negalima. Vaistas gali jiems pakenkti (net tiems, kurių ligos požymiai yra tokie patys kaip Jūsų).</w:t>
      </w:r>
    </w:p>
    <w:p w14:paraId="0A08C24B" w14:textId="25B2CA80" w:rsidR="0035418B" w:rsidRPr="00A03C7F" w:rsidRDefault="0035418B" w:rsidP="00F82023">
      <w:pPr>
        <w:widowControl w:val="0"/>
        <w:numPr>
          <w:ilvl w:val="0"/>
          <w:numId w:val="42"/>
        </w:numPr>
        <w:spacing w:after="0" w:line="240" w:lineRule="auto"/>
        <w:ind w:left="567" w:right="-2" w:hanging="567"/>
        <w:rPr>
          <w:rFonts w:ascii="Times New Roman" w:eastAsia="Times New Roman" w:hAnsi="Times New Roman"/>
          <w:lang w:eastAsia="sl-SI"/>
        </w:rPr>
      </w:pPr>
      <w:r w:rsidRPr="00A03C7F">
        <w:rPr>
          <w:rFonts w:ascii="Times New Roman" w:eastAsia="Times New Roman" w:hAnsi="Times New Roman"/>
          <w:lang w:eastAsia="sl-SI"/>
        </w:rPr>
        <w:t>Jeigu pasireiškė šalutinis poveikis (net jeigu jis šiame lapelyje nenurodytas), kreipkitės į gydytoją, vaistininką arba slaugytoją.</w:t>
      </w:r>
      <w:r w:rsidRPr="00AD5E35">
        <w:rPr>
          <w:rFonts w:ascii="Times New Roman" w:eastAsia="Times New Roman" w:hAnsi="Times New Roman"/>
          <w:lang w:eastAsia="sl-SI"/>
        </w:rPr>
        <w:t xml:space="preserve"> Žr. 4</w:t>
      </w:r>
      <w:r w:rsidR="00A03C7F">
        <w:rPr>
          <w:rFonts w:ascii="Times New Roman" w:eastAsia="Times New Roman" w:hAnsi="Times New Roman"/>
          <w:lang w:eastAsia="sl-SI"/>
        </w:rPr>
        <w:t> </w:t>
      </w:r>
      <w:r w:rsidRPr="00AD5E35">
        <w:rPr>
          <w:rFonts w:ascii="Times New Roman" w:eastAsia="Times New Roman" w:hAnsi="Times New Roman"/>
          <w:lang w:eastAsia="sl-SI"/>
        </w:rPr>
        <w:t>skyrių.</w:t>
      </w:r>
    </w:p>
    <w:p w14:paraId="0D12725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7BA3FB1"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D5E35">
        <w:rPr>
          <w:rFonts w:ascii="Times New Roman" w:eastAsia="Times New Roman" w:hAnsi="Times New Roman"/>
          <w:b/>
          <w:lang w:eastAsia="sl-SI"/>
        </w:rPr>
        <w:t>Apie</w:t>
      </w:r>
      <w:r w:rsidRPr="00A03C7F">
        <w:rPr>
          <w:rFonts w:ascii="Times New Roman" w:eastAsia="Times New Roman" w:hAnsi="Times New Roman"/>
          <w:b/>
          <w:lang w:eastAsia="sl-SI"/>
        </w:rPr>
        <w:t xml:space="preserve"> ką rašoma šiame lapelyje?</w:t>
      </w:r>
    </w:p>
    <w:p w14:paraId="5F2A1DF9" w14:textId="77777777" w:rsidR="0035418B" w:rsidRPr="00A03C7F" w:rsidRDefault="0035418B" w:rsidP="0035418B">
      <w:pPr>
        <w:widowControl w:val="0"/>
        <w:spacing w:after="0" w:line="240" w:lineRule="auto"/>
        <w:rPr>
          <w:rFonts w:ascii="Times New Roman" w:eastAsia="Times New Roman" w:hAnsi="Times New Roman"/>
          <w:b/>
          <w:lang w:eastAsia="sl-SI"/>
        </w:rPr>
      </w:pPr>
    </w:p>
    <w:p w14:paraId="6DCCCDE5" w14:textId="32BA74B3"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1.</w:t>
      </w:r>
      <w:r w:rsidRPr="00A03C7F">
        <w:rPr>
          <w:rFonts w:ascii="Times New Roman" w:eastAsia="Times New Roman" w:hAnsi="Times New Roman"/>
          <w:lang w:eastAsia="sl-SI"/>
        </w:rPr>
        <w:tab/>
        <w:t xml:space="preserve">Kas yra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ir kam jis vartojamas</w:t>
      </w:r>
    </w:p>
    <w:p w14:paraId="6503AE5E" w14:textId="60153544"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2.</w:t>
      </w:r>
      <w:r w:rsidRPr="00A03C7F">
        <w:rPr>
          <w:rFonts w:ascii="Times New Roman" w:eastAsia="Times New Roman" w:hAnsi="Times New Roman"/>
          <w:lang w:eastAsia="sl-SI"/>
        </w:rPr>
        <w:tab/>
        <w:t xml:space="preserve">Kas žinotina prieš vartojant </w:t>
      </w:r>
      <w:proofErr w:type="spellStart"/>
      <w:r w:rsidR="0062096E">
        <w:rPr>
          <w:rFonts w:ascii="Times New Roman" w:eastAsia="Times New Roman" w:hAnsi="Times New Roman"/>
          <w:lang w:eastAsia="sl-SI"/>
        </w:rPr>
        <w:t>Emanera</w:t>
      </w:r>
      <w:proofErr w:type="spellEnd"/>
    </w:p>
    <w:p w14:paraId="594546CE" w14:textId="01AA0656"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3.</w:t>
      </w:r>
      <w:r w:rsidRPr="00A03C7F">
        <w:rPr>
          <w:rFonts w:ascii="Times New Roman" w:eastAsia="Times New Roman" w:hAnsi="Times New Roman"/>
          <w:lang w:eastAsia="sl-SI"/>
        </w:rPr>
        <w:tab/>
        <w:t xml:space="preserve">Kaip vartoti </w:t>
      </w:r>
      <w:proofErr w:type="spellStart"/>
      <w:r w:rsidR="0062096E">
        <w:rPr>
          <w:rFonts w:ascii="Times New Roman" w:eastAsia="Times New Roman" w:hAnsi="Times New Roman"/>
          <w:lang w:eastAsia="sl-SI"/>
        </w:rPr>
        <w:t>Emanera</w:t>
      </w:r>
      <w:proofErr w:type="spellEnd"/>
    </w:p>
    <w:p w14:paraId="51BA33F0"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4.</w:t>
      </w:r>
      <w:r w:rsidRPr="00A03C7F">
        <w:rPr>
          <w:rFonts w:ascii="Times New Roman" w:eastAsia="Times New Roman" w:hAnsi="Times New Roman"/>
          <w:lang w:eastAsia="sl-SI"/>
        </w:rPr>
        <w:tab/>
        <w:t>Galimas šalutinis poveikis</w:t>
      </w:r>
    </w:p>
    <w:p w14:paraId="6F6755A0" w14:textId="0E627B7F"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5.</w:t>
      </w:r>
      <w:r w:rsidRPr="00A03C7F">
        <w:rPr>
          <w:rFonts w:ascii="Times New Roman" w:eastAsia="Times New Roman" w:hAnsi="Times New Roman"/>
          <w:lang w:eastAsia="sl-SI"/>
        </w:rPr>
        <w:tab/>
        <w:t xml:space="preserve">Kaip laikyti </w:t>
      </w:r>
      <w:proofErr w:type="spellStart"/>
      <w:r w:rsidR="0062096E">
        <w:rPr>
          <w:rFonts w:ascii="Times New Roman" w:eastAsia="Times New Roman" w:hAnsi="Times New Roman"/>
          <w:lang w:eastAsia="sl-SI"/>
        </w:rPr>
        <w:t>Emanera</w:t>
      </w:r>
      <w:proofErr w:type="spellEnd"/>
    </w:p>
    <w:p w14:paraId="6A4CDA5A"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6.</w:t>
      </w:r>
      <w:r w:rsidRPr="00A03C7F">
        <w:rPr>
          <w:rFonts w:ascii="Times New Roman" w:eastAsia="Times New Roman" w:hAnsi="Times New Roman"/>
          <w:lang w:eastAsia="sl-SI"/>
        </w:rPr>
        <w:tab/>
        <w:t>Pakuotės turinys ir kita informacija</w:t>
      </w:r>
    </w:p>
    <w:p w14:paraId="21619905"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83824F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CEFE562" w14:textId="6F302A7B"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2" w:name="_Toc129243264"/>
      <w:bookmarkStart w:id="3" w:name="_Toc129243139"/>
      <w:r w:rsidRPr="00A03C7F">
        <w:rPr>
          <w:rFonts w:ascii="Times New Roman" w:eastAsia="Times New Roman" w:hAnsi="Times New Roman"/>
          <w:b/>
          <w:lang w:eastAsia="sl-SI"/>
        </w:rPr>
        <w:t>1.</w:t>
      </w:r>
      <w:r w:rsidRPr="00A03C7F">
        <w:rPr>
          <w:rFonts w:ascii="Times New Roman" w:eastAsia="Times New Roman" w:hAnsi="Times New Roman"/>
          <w:b/>
          <w:lang w:eastAsia="sl-SI"/>
        </w:rPr>
        <w:tab/>
        <w:t xml:space="preserve">Kas yra </w:t>
      </w:r>
      <w:proofErr w:type="spellStart"/>
      <w:r w:rsidR="0062096E">
        <w:rPr>
          <w:rFonts w:ascii="Times New Roman" w:eastAsia="Times New Roman" w:hAnsi="Times New Roman"/>
          <w:b/>
          <w:lang w:eastAsia="sl-SI"/>
        </w:rPr>
        <w:t>Emanera</w:t>
      </w:r>
      <w:proofErr w:type="spellEnd"/>
      <w:r w:rsidRPr="00A03C7F">
        <w:rPr>
          <w:rFonts w:ascii="Times New Roman" w:eastAsia="Times New Roman" w:hAnsi="Times New Roman"/>
          <w:b/>
          <w:lang w:eastAsia="sl-SI"/>
        </w:rPr>
        <w:t xml:space="preserve"> ir kam jis vartojamas</w:t>
      </w:r>
      <w:bookmarkEnd w:id="2"/>
      <w:bookmarkEnd w:id="3"/>
    </w:p>
    <w:p w14:paraId="7A3FDAE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7EBCFAB9" w14:textId="1C5EBEF0" w:rsidR="0035418B" w:rsidRPr="00A03C7F" w:rsidRDefault="0062096E"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sudėtyje yra vaisto, vadinamo </w:t>
      </w:r>
      <w:proofErr w:type="spellStart"/>
      <w:r w:rsidR="0035418B" w:rsidRPr="00A03C7F">
        <w:rPr>
          <w:rFonts w:ascii="Times New Roman" w:eastAsia="Times New Roman" w:hAnsi="Times New Roman"/>
          <w:lang w:eastAsia="sl-SI"/>
        </w:rPr>
        <w:t>ezomeprazolu</w:t>
      </w:r>
      <w:proofErr w:type="spellEnd"/>
      <w:r w:rsidR="0035418B" w:rsidRPr="00A03C7F">
        <w:rPr>
          <w:rFonts w:ascii="Times New Roman" w:eastAsia="Times New Roman" w:hAnsi="Times New Roman"/>
          <w:lang w:eastAsia="sl-SI"/>
        </w:rPr>
        <w:t>. Jis priklauso vaistų, vadinamų protonų siurblio inhibitoriais, grupei. Tokie vaistai veikia mažindami skrandyje susidarančios rūgšties kiekį.</w:t>
      </w:r>
    </w:p>
    <w:p w14:paraId="32EB7754" w14:textId="77777777" w:rsidR="0035418B" w:rsidRPr="00A03C7F"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E4DAF8E" w14:textId="342008BC" w:rsidR="0035418B" w:rsidRPr="00A03C7F" w:rsidRDefault="0062096E"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vartojama toliau išvardytais atvejais.</w:t>
      </w:r>
    </w:p>
    <w:p w14:paraId="55548C7D" w14:textId="77777777" w:rsidR="0035418B" w:rsidRPr="00A03C7F"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79E7034" w14:textId="77777777" w:rsidR="0035418B" w:rsidRPr="00AD5E35"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A03C7F">
        <w:rPr>
          <w:rFonts w:ascii="Times New Roman" w:eastAsia="Times New Roman" w:hAnsi="Times New Roman"/>
          <w:lang w:eastAsia="sl-SI"/>
        </w:rPr>
        <w:t>Suaugusieji</w:t>
      </w:r>
    </w:p>
    <w:p w14:paraId="044337BD" w14:textId="77777777"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Gastroezofaginio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refliukso</w:t>
      </w:r>
      <w:proofErr w:type="spellEnd"/>
      <w:r w:rsidRPr="00A03C7F">
        <w:rPr>
          <w:rFonts w:ascii="Times New Roman" w:eastAsia="Times New Roman" w:hAnsi="Times New Roman"/>
          <w:lang w:eastAsia="sl-SI"/>
        </w:rPr>
        <w:t xml:space="preserve"> liga (GERL). Tai yra būklė, kai skrandyje esanti rūgštis patenka į stemplę (vamzdelį, jungiantį ryklę su skrandžiu). Šios ligos simptomai yra skausmas, uždegimas ir rėmuo. Šio vaisto vartojama:</w:t>
      </w:r>
    </w:p>
    <w:p w14:paraId="21BDEDA8"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pažeistai ar uždegimo apimtai stemplei užgydyti;</w:t>
      </w:r>
    </w:p>
    <w:p w14:paraId="0E530F04"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minėtų būklių pasikartojimo profilaktikai;</w:t>
      </w:r>
    </w:p>
    <w:p w14:paraId="2373BCC9"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nemaloniems simptomams, dažnai būnantiems esant šioms būklėms, lengvinti.</w:t>
      </w:r>
    </w:p>
    <w:p w14:paraId="2A1E2491" w14:textId="4507D944"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Skrandžio ar viršutinės žarnyno dalies (dvylikapirštės žarnos) opa, infekuota bakterija, vadinama </w:t>
      </w:r>
      <w:proofErr w:type="spellStart"/>
      <w:r w:rsidRPr="00A03C7F">
        <w:rPr>
          <w:rFonts w:ascii="Times New Roman" w:eastAsia="Times New Roman" w:hAnsi="Times New Roman"/>
          <w:i/>
          <w:lang w:eastAsia="sl-SI"/>
        </w:rPr>
        <w:t>Helicobacter</w:t>
      </w:r>
      <w:proofErr w:type="spellEnd"/>
      <w:r w:rsidRPr="00A03C7F">
        <w:rPr>
          <w:rFonts w:ascii="Times New Roman" w:eastAsia="Times New Roman" w:hAnsi="Times New Roman"/>
          <w:i/>
          <w:lang w:eastAsia="sl-SI"/>
        </w:rPr>
        <w:t xml:space="preserve"> </w:t>
      </w:r>
      <w:proofErr w:type="spellStart"/>
      <w:r w:rsidRPr="00A03C7F">
        <w:rPr>
          <w:rFonts w:ascii="Times New Roman" w:eastAsia="Times New Roman" w:hAnsi="Times New Roman"/>
          <w:i/>
          <w:lang w:eastAsia="sl-SI"/>
        </w:rPr>
        <w:t>pylori</w:t>
      </w:r>
      <w:proofErr w:type="spellEnd"/>
      <w:r w:rsidRPr="00A03C7F">
        <w:rPr>
          <w:rFonts w:ascii="Times New Roman" w:eastAsia="Times New Roman" w:hAnsi="Times New Roman"/>
          <w:lang w:eastAsia="sl-SI"/>
        </w:rPr>
        <w:t>.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Jums yra tokia būklė, gydytojas Jums gali skirti vartoti šio vaisto kartu su tam tikrais antibiotikais:</w:t>
      </w:r>
    </w:p>
    <w:p w14:paraId="616D9555"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 xml:space="preserve">dvylikapirštės žarnos opai, susijusiai su </w:t>
      </w:r>
      <w:proofErr w:type="spellStart"/>
      <w:r w:rsidRPr="00A03C7F">
        <w:rPr>
          <w:rFonts w:ascii="Times New Roman" w:eastAsia="Times New Roman" w:hAnsi="Times New Roman"/>
          <w:i/>
          <w:iCs/>
          <w:lang w:eastAsia="sl-SI"/>
        </w:rPr>
        <w:t>Helicobacter</w:t>
      </w:r>
      <w:proofErr w:type="spellEnd"/>
      <w:r w:rsidRPr="00A03C7F">
        <w:rPr>
          <w:rFonts w:ascii="Times New Roman" w:eastAsia="Times New Roman" w:hAnsi="Times New Roman"/>
          <w:i/>
          <w:iCs/>
          <w:lang w:eastAsia="sl-SI"/>
        </w:rPr>
        <w:t xml:space="preserve"> </w:t>
      </w:r>
      <w:proofErr w:type="spellStart"/>
      <w:r w:rsidRPr="00A03C7F">
        <w:rPr>
          <w:rFonts w:ascii="Times New Roman" w:eastAsia="Times New Roman" w:hAnsi="Times New Roman"/>
          <w:i/>
          <w:iCs/>
          <w:lang w:eastAsia="sl-SI"/>
        </w:rPr>
        <w:t>pylori</w:t>
      </w:r>
      <w:proofErr w:type="spellEnd"/>
      <w:r w:rsidRPr="00A03C7F">
        <w:rPr>
          <w:rFonts w:ascii="Times New Roman" w:eastAsia="Times New Roman" w:hAnsi="Times New Roman"/>
          <w:lang w:eastAsia="sl-SI"/>
        </w:rPr>
        <w:t xml:space="preserve"> bakterija, užgydyti;</w:t>
      </w:r>
    </w:p>
    <w:p w14:paraId="4406C2BC"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su šia bakterija susijusios opos atsinaujinimo profilaktikai.</w:t>
      </w:r>
    </w:p>
    <w:p w14:paraId="52696C81" w14:textId="77777777"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Skrandžio opa, kurią sukelia vaistai, vadinami NVNU (nesteroidiniai vaistai nuo uždegimo). Šio vaisto vartojama:</w:t>
      </w:r>
    </w:p>
    <w:p w14:paraId="31747245" w14:textId="570F5283" w:rsidR="0035418B" w:rsidRPr="00A03C7F" w:rsidRDefault="0035418B" w:rsidP="0035418B">
      <w:pPr>
        <w:widowControl w:val="0"/>
        <w:tabs>
          <w:tab w:val="left" w:pos="1134"/>
        </w:tabs>
        <w:autoSpaceDE w:val="0"/>
        <w:autoSpaceDN w:val="0"/>
        <w:adjustRightInd w:val="0"/>
        <w:spacing w:after="0" w:line="240" w:lineRule="auto"/>
        <w:ind w:left="1080" w:hanging="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skrandžio opai, sukeltai NVNU, užgydyti</w:t>
      </w:r>
      <w:r w:rsidR="00A03C7F">
        <w:rPr>
          <w:rFonts w:ascii="Times New Roman" w:eastAsia="Times New Roman" w:hAnsi="Times New Roman"/>
          <w:lang w:eastAsia="sl-SI"/>
        </w:rPr>
        <w:t>;</w:t>
      </w:r>
    </w:p>
    <w:p w14:paraId="5B50A000" w14:textId="2752D965" w:rsidR="0035418B" w:rsidRPr="00A03C7F" w:rsidRDefault="0035418B" w:rsidP="0035418B">
      <w:pPr>
        <w:widowControl w:val="0"/>
        <w:tabs>
          <w:tab w:val="left" w:pos="1080"/>
        </w:tabs>
        <w:autoSpaceDE w:val="0"/>
        <w:autoSpaceDN w:val="0"/>
        <w:adjustRightInd w:val="0"/>
        <w:spacing w:after="0" w:line="240" w:lineRule="auto"/>
        <w:ind w:left="1080" w:hanging="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skrandžio ir dvylikapirštės žarnos atsiradimo profilaktikai,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vartojama NVNU.</w:t>
      </w:r>
    </w:p>
    <w:p w14:paraId="3F16FF29" w14:textId="77777777"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Tęstinis gydymas po į veną vartojamu </w:t>
      </w:r>
      <w:proofErr w:type="spellStart"/>
      <w:r w:rsidRPr="00A03C7F">
        <w:rPr>
          <w:rFonts w:ascii="Times New Roman" w:eastAsia="Times New Roman" w:hAnsi="Times New Roman"/>
          <w:lang w:eastAsia="sl-SI"/>
        </w:rPr>
        <w:t>ezomeprazolu</w:t>
      </w:r>
      <w:proofErr w:type="spellEnd"/>
      <w:r w:rsidRPr="00A03C7F">
        <w:rPr>
          <w:rFonts w:ascii="Times New Roman" w:eastAsia="Times New Roman" w:hAnsi="Times New Roman"/>
          <w:lang w:eastAsia="sl-SI"/>
        </w:rPr>
        <w:t xml:space="preserve"> pradėtos opos kraujavimo atsinaujinimo profilaktikos.</w:t>
      </w:r>
    </w:p>
    <w:p w14:paraId="70479598" w14:textId="77777777"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Skrandyje dėl kasos naviko yra per daug rūgšties (</w:t>
      </w:r>
      <w:proofErr w:type="spellStart"/>
      <w:r w:rsidR="00BE5346" w:rsidRPr="00A03C7F">
        <w:rPr>
          <w:rFonts w:ascii="Times New Roman" w:eastAsia="Times New Roman" w:hAnsi="Times New Roman"/>
          <w:lang w:eastAsia="sl-SI"/>
        </w:rPr>
        <w:t>Z</w:t>
      </w:r>
      <w:r w:rsidRPr="00A03C7F">
        <w:rPr>
          <w:rFonts w:ascii="Times New Roman" w:eastAsia="Times New Roman" w:hAnsi="Times New Roman"/>
          <w:lang w:eastAsia="sl-SI"/>
        </w:rPr>
        <w:t>olingerio-Elisono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i/>
          <w:lang w:eastAsia="sl-SI"/>
        </w:rPr>
        <w:t>Zollinger-Ellison</w:t>
      </w:r>
      <w:proofErr w:type="spellEnd"/>
      <w:r w:rsidRPr="00A03C7F">
        <w:rPr>
          <w:rFonts w:ascii="Times New Roman" w:eastAsia="Times New Roman" w:hAnsi="Times New Roman"/>
          <w:lang w:eastAsia="sl-SI"/>
        </w:rPr>
        <w:t>) sindromas).</w:t>
      </w:r>
    </w:p>
    <w:p w14:paraId="0542CFEC" w14:textId="77777777" w:rsidR="0035418B" w:rsidRPr="00A03C7F" w:rsidRDefault="0035418B" w:rsidP="0035418B">
      <w:pPr>
        <w:widowControl w:val="0"/>
        <w:tabs>
          <w:tab w:val="left" w:pos="8505"/>
        </w:tabs>
        <w:spacing w:after="0" w:line="240" w:lineRule="auto"/>
        <w:ind w:right="-2"/>
        <w:rPr>
          <w:rFonts w:ascii="Times New Roman" w:eastAsia="Times New Roman" w:hAnsi="Times New Roman"/>
          <w:lang w:eastAsia="sl-SI"/>
        </w:rPr>
      </w:pPr>
    </w:p>
    <w:p w14:paraId="6F2F5331" w14:textId="01DD4668"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12</w:t>
      </w:r>
      <w:r w:rsidR="00751D18" w:rsidRPr="00A03C7F">
        <w:rPr>
          <w:rFonts w:ascii="Times New Roman" w:eastAsia="Times New Roman" w:hAnsi="Times New Roman"/>
          <w:lang w:eastAsia="sl-SI"/>
        </w:rPr>
        <w:t> </w:t>
      </w:r>
      <w:r w:rsidRPr="00A03C7F">
        <w:rPr>
          <w:rFonts w:ascii="Times New Roman" w:eastAsia="Times New Roman" w:hAnsi="Times New Roman"/>
          <w:lang w:eastAsia="sl-SI"/>
        </w:rPr>
        <w:t>metų bei vyresni paaugliai</w:t>
      </w:r>
    </w:p>
    <w:p w14:paraId="0597836E"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r>
      <w:proofErr w:type="spellStart"/>
      <w:r w:rsidRPr="00A03C7F">
        <w:rPr>
          <w:rFonts w:ascii="Times New Roman" w:eastAsia="Times New Roman" w:hAnsi="Times New Roman"/>
          <w:lang w:eastAsia="sl-SI"/>
        </w:rPr>
        <w:t>gastroezofaginio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refliukso</w:t>
      </w:r>
      <w:proofErr w:type="spellEnd"/>
      <w:r w:rsidRPr="00A03C7F">
        <w:rPr>
          <w:rFonts w:ascii="Times New Roman" w:eastAsia="Times New Roman" w:hAnsi="Times New Roman"/>
          <w:lang w:eastAsia="sl-SI"/>
        </w:rPr>
        <w:t xml:space="preserve"> ligai (GERL) gydyti. Tai sutrikimas, kurio metu rūgštis iš skrandžio atpilama į stemplę (burną su skrandžiu jungiantis vamzdelis) ir sukelia skausmą, uždegimą ir </w:t>
      </w:r>
      <w:r w:rsidRPr="00A03C7F">
        <w:rPr>
          <w:rFonts w:ascii="Times New Roman" w:eastAsia="Times New Roman" w:hAnsi="Times New Roman"/>
          <w:lang w:eastAsia="sl-SI"/>
        </w:rPr>
        <w:lastRenderedPageBreak/>
        <w:t>rėmenį;</w:t>
      </w:r>
    </w:p>
    <w:p w14:paraId="2099B38F"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 xml:space="preserve">skrandžio ar viršutinės žarnyno (žarnų) dalies opoms, susijusioms su </w:t>
      </w:r>
      <w:proofErr w:type="spellStart"/>
      <w:r w:rsidRPr="00A03C7F">
        <w:rPr>
          <w:rFonts w:ascii="Times New Roman" w:eastAsia="Times New Roman" w:hAnsi="Times New Roman"/>
          <w:i/>
          <w:lang w:eastAsia="sl-SI"/>
        </w:rPr>
        <w:t>Helicobacter</w:t>
      </w:r>
      <w:proofErr w:type="spellEnd"/>
      <w:r w:rsidRPr="00A03C7F">
        <w:rPr>
          <w:rFonts w:ascii="Times New Roman" w:eastAsia="Times New Roman" w:hAnsi="Times New Roman"/>
          <w:i/>
          <w:lang w:eastAsia="sl-SI"/>
        </w:rPr>
        <w:t xml:space="preserve"> </w:t>
      </w:r>
      <w:proofErr w:type="spellStart"/>
      <w:r w:rsidRPr="00A03C7F">
        <w:rPr>
          <w:rFonts w:ascii="Times New Roman" w:eastAsia="Times New Roman" w:hAnsi="Times New Roman"/>
          <w:i/>
          <w:lang w:eastAsia="sl-SI"/>
        </w:rPr>
        <w:t>pylori</w:t>
      </w:r>
      <w:proofErr w:type="spellEnd"/>
      <w:r w:rsidRPr="00A03C7F">
        <w:rPr>
          <w:rFonts w:ascii="Times New Roman" w:eastAsia="Times New Roman" w:hAnsi="Times New Roman"/>
          <w:lang w:eastAsia="sl-SI"/>
        </w:rPr>
        <w:t xml:space="preserve"> bakterijų infekcija, gydyti. Jeigu Jums tokia būklė yra, Jūsų gydytojas gali išrašyti ir antibiotikų, kad sunaikintų šią infekciją ir leistų opai užgyti.</w:t>
      </w:r>
    </w:p>
    <w:p w14:paraId="438A28F3" w14:textId="77777777" w:rsidR="0035418B" w:rsidRPr="00A03C7F" w:rsidRDefault="0035418B" w:rsidP="0035418B">
      <w:pPr>
        <w:widowControl w:val="0"/>
        <w:tabs>
          <w:tab w:val="left" w:pos="8505"/>
        </w:tabs>
        <w:spacing w:after="0" w:line="240" w:lineRule="auto"/>
        <w:ind w:right="-2"/>
        <w:rPr>
          <w:rFonts w:ascii="Times New Roman" w:eastAsia="Times New Roman" w:hAnsi="Times New Roman"/>
          <w:lang w:eastAsia="sl-SI"/>
        </w:rPr>
      </w:pPr>
    </w:p>
    <w:p w14:paraId="2651CE5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B66A8B1" w14:textId="1A3F0E26"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4" w:name="_Toc129243265"/>
      <w:bookmarkStart w:id="5" w:name="_Toc129243140"/>
      <w:r w:rsidRPr="00A03C7F">
        <w:rPr>
          <w:rFonts w:ascii="Times New Roman" w:eastAsia="Times New Roman" w:hAnsi="Times New Roman"/>
          <w:b/>
          <w:lang w:eastAsia="sl-SI"/>
        </w:rPr>
        <w:t>2.</w:t>
      </w:r>
      <w:r w:rsidRPr="00A03C7F">
        <w:rPr>
          <w:rFonts w:ascii="Times New Roman" w:eastAsia="Times New Roman" w:hAnsi="Times New Roman"/>
          <w:b/>
          <w:lang w:eastAsia="sl-SI"/>
        </w:rPr>
        <w:tab/>
        <w:t xml:space="preserve">Kas žinotina prieš vartojant </w:t>
      </w:r>
      <w:bookmarkEnd w:id="4"/>
      <w:bookmarkEnd w:id="5"/>
      <w:proofErr w:type="spellStart"/>
      <w:r w:rsidR="0062096E">
        <w:rPr>
          <w:rFonts w:ascii="Times New Roman" w:eastAsia="Times New Roman" w:hAnsi="Times New Roman"/>
          <w:b/>
          <w:lang w:eastAsia="sl-SI"/>
        </w:rPr>
        <w:t>Emanera</w:t>
      </w:r>
      <w:proofErr w:type="spellEnd"/>
    </w:p>
    <w:p w14:paraId="1C625F2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4E90E46" w14:textId="491A6E1E" w:rsidR="0035418B" w:rsidRPr="00A03C7F" w:rsidRDefault="0062096E"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vartoti </w:t>
      </w:r>
      <w:r w:rsidR="00417115" w:rsidRPr="00A03C7F">
        <w:rPr>
          <w:rFonts w:ascii="Times New Roman" w:eastAsia="Times New Roman" w:hAnsi="Times New Roman"/>
          <w:b/>
          <w:lang w:eastAsia="sl-SI"/>
        </w:rPr>
        <w:t>draudžiama</w:t>
      </w:r>
      <w:r w:rsidR="0035418B" w:rsidRPr="00A03C7F">
        <w:rPr>
          <w:rFonts w:ascii="Times New Roman" w:eastAsia="Times New Roman" w:hAnsi="Times New Roman"/>
          <w:b/>
          <w:lang w:eastAsia="sl-SI"/>
        </w:rPr>
        <w:t>:</w:t>
      </w:r>
    </w:p>
    <w:p w14:paraId="7BD54242" w14:textId="3577A6D3"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jeigu yra </w:t>
      </w:r>
      <w:r w:rsidRPr="00A03C7F">
        <w:rPr>
          <w:rFonts w:ascii="Times New Roman" w:eastAsia="Times New Roman" w:hAnsi="Times New Roman"/>
          <w:bCs/>
          <w:lang w:eastAsia="sl-SI"/>
        </w:rPr>
        <w:t>alergija</w:t>
      </w:r>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ezomeprazolui</w:t>
      </w:r>
      <w:proofErr w:type="spellEnd"/>
      <w:r w:rsidRPr="00A03C7F">
        <w:rPr>
          <w:rFonts w:ascii="Times New Roman" w:eastAsia="Times New Roman" w:hAnsi="Times New Roman"/>
          <w:lang w:eastAsia="sl-SI"/>
        </w:rPr>
        <w:t xml:space="preserve"> arba bet kuriai pagalbinei </w:t>
      </w:r>
      <w:r w:rsidR="00751D18" w:rsidRPr="00A03C7F">
        <w:rPr>
          <w:rFonts w:ascii="Times New Roman" w:eastAsia="Times New Roman" w:hAnsi="Times New Roman"/>
          <w:lang w:eastAsia="sl-SI"/>
        </w:rPr>
        <w:t xml:space="preserve">šio vaisto </w:t>
      </w:r>
      <w:r w:rsidRPr="00A03C7F">
        <w:rPr>
          <w:rFonts w:ascii="Times New Roman" w:eastAsia="Times New Roman" w:hAnsi="Times New Roman"/>
          <w:lang w:eastAsia="sl-SI"/>
        </w:rPr>
        <w:t>medžiagai (jos išvardytos 6 skyriuje);</w:t>
      </w:r>
    </w:p>
    <w:p w14:paraId="3F5BCBF9" w14:textId="77777777"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jeigu yra </w:t>
      </w:r>
      <w:r w:rsidRPr="00A03C7F">
        <w:rPr>
          <w:rFonts w:ascii="Times New Roman" w:eastAsia="Times New Roman" w:hAnsi="Times New Roman"/>
          <w:bCs/>
          <w:lang w:eastAsia="sl-SI"/>
        </w:rPr>
        <w:t xml:space="preserve">alergija kitiems protonų siurblio inhibitoriams (pvz., </w:t>
      </w:r>
      <w:proofErr w:type="spellStart"/>
      <w:r w:rsidRPr="00A03C7F">
        <w:rPr>
          <w:rFonts w:ascii="Times New Roman" w:eastAsia="Times New Roman" w:hAnsi="Times New Roman"/>
          <w:bCs/>
          <w:lang w:eastAsia="sl-SI"/>
        </w:rPr>
        <w:t>pantoprazolui</w:t>
      </w:r>
      <w:proofErr w:type="spellEnd"/>
      <w:r w:rsidRPr="00A03C7F">
        <w:rPr>
          <w:rFonts w:ascii="Times New Roman" w:eastAsia="Times New Roman" w:hAnsi="Times New Roman"/>
          <w:bCs/>
          <w:lang w:eastAsia="sl-SI"/>
        </w:rPr>
        <w:t xml:space="preserve">, </w:t>
      </w:r>
      <w:proofErr w:type="spellStart"/>
      <w:r w:rsidRPr="00A03C7F">
        <w:rPr>
          <w:rFonts w:ascii="Times New Roman" w:eastAsia="Times New Roman" w:hAnsi="Times New Roman"/>
          <w:bCs/>
          <w:lang w:eastAsia="sl-SI"/>
        </w:rPr>
        <w:t>lansoprazolui</w:t>
      </w:r>
      <w:proofErr w:type="spellEnd"/>
      <w:r w:rsidRPr="00A03C7F">
        <w:rPr>
          <w:rFonts w:ascii="Times New Roman" w:eastAsia="Times New Roman" w:hAnsi="Times New Roman"/>
          <w:bCs/>
          <w:lang w:eastAsia="sl-SI"/>
        </w:rPr>
        <w:t xml:space="preserve">, </w:t>
      </w:r>
      <w:proofErr w:type="spellStart"/>
      <w:r w:rsidRPr="00A03C7F">
        <w:rPr>
          <w:rFonts w:ascii="Times New Roman" w:eastAsia="Times New Roman" w:hAnsi="Times New Roman"/>
          <w:bCs/>
          <w:lang w:eastAsia="sl-SI"/>
        </w:rPr>
        <w:t>rabeprazolui</w:t>
      </w:r>
      <w:proofErr w:type="spellEnd"/>
      <w:r w:rsidRPr="00A03C7F">
        <w:rPr>
          <w:rFonts w:ascii="Times New Roman" w:eastAsia="Times New Roman" w:hAnsi="Times New Roman"/>
          <w:bCs/>
          <w:lang w:eastAsia="sl-SI"/>
        </w:rPr>
        <w:t xml:space="preserve">, </w:t>
      </w:r>
      <w:proofErr w:type="spellStart"/>
      <w:r w:rsidRPr="00A03C7F">
        <w:rPr>
          <w:rFonts w:ascii="Times New Roman" w:eastAsia="Times New Roman" w:hAnsi="Times New Roman"/>
          <w:bCs/>
          <w:lang w:eastAsia="sl-SI"/>
        </w:rPr>
        <w:t>omeprazolui</w:t>
      </w:r>
      <w:proofErr w:type="spellEnd"/>
      <w:r w:rsidRPr="00A03C7F">
        <w:rPr>
          <w:rFonts w:ascii="Times New Roman" w:eastAsia="Times New Roman" w:hAnsi="Times New Roman"/>
          <w:bCs/>
          <w:lang w:eastAsia="sl-SI"/>
        </w:rPr>
        <w:t>)</w:t>
      </w:r>
      <w:r w:rsidRPr="00A03C7F">
        <w:rPr>
          <w:rFonts w:ascii="Times New Roman" w:eastAsia="Times New Roman" w:hAnsi="Times New Roman"/>
          <w:lang w:eastAsia="sl-SI"/>
        </w:rPr>
        <w:t>;</w:t>
      </w:r>
    </w:p>
    <w:p w14:paraId="3FACDBCF" w14:textId="4DFD092D"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vartojate vaisto, kurio sudėtyje yra </w:t>
      </w:r>
      <w:proofErr w:type="spellStart"/>
      <w:r w:rsidRPr="00A03C7F">
        <w:rPr>
          <w:rFonts w:ascii="Times New Roman" w:eastAsia="Times New Roman" w:hAnsi="Times New Roman"/>
          <w:lang w:eastAsia="sl-SI"/>
        </w:rPr>
        <w:t>nelfinaviro</w:t>
      </w:r>
      <w:proofErr w:type="spellEnd"/>
      <w:r w:rsidRPr="00A03C7F">
        <w:rPr>
          <w:rFonts w:ascii="Times New Roman" w:eastAsia="Times New Roman" w:hAnsi="Times New Roman"/>
          <w:lang w:eastAsia="sl-SI"/>
        </w:rPr>
        <w:t xml:space="preserve"> (vaisto nuo ŽIV).</w:t>
      </w:r>
    </w:p>
    <w:p w14:paraId="041EAF0B" w14:textId="77777777" w:rsidR="0040054B" w:rsidRPr="00A03C7F" w:rsidRDefault="0040054B" w:rsidP="0035418B">
      <w:pPr>
        <w:widowControl w:val="0"/>
        <w:spacing w:after="0" w:line="240" w:lineRule="auto"/>
        <w:rPr>
          <w:rFonts w:ascii="Times New Roman" w:eastAsia="Times New Roman" w:hAnsi="Times New Roman"/>
          <w:bCs/>
          <w:lang w:eastAsia="sl-SI"/>
        </w:rPr>
      </w:pPr>
    </w:p>
    <w:p w14:paraId="6579718F" w14:textId="4EFA4411" w:rsidR="0035418B" w:rsidRPr="00A03C7F" w:rsidRDefault="0035418B" w:rsidP="0035418B">
      <w:pPr>
        <w:widowControl w:val="0"/>
        <w:spacing w:after="0" w:line="240" w:lineRule="auto"/>
        <w:rPr>
          <w:rFonts w:ascii="Times New Roman" w:eastAsia="Times New Roman" w:hAnsi="Times New Roman"/>
          <w:bCs/>
          <w:lang w:eastAsia="sl-SI"/>
        </w:rPr>
      </w:pPr>
      <w:r w:rsidRPr="00A03C7F">
        <w:rPr>
          <w:rFonts w:ascii="Times New Roman" w:eastAsia="Times New Roman" w:hAnsi="Times New Roman"/>
          <w:bCs/>
          <w:lang w:eastAsia="sl-SI"/>
        </w:rPr>
        <w:t>Jei</w:t>
      </w:r>
      <w:r w:rsidR="00751D18" w:rsidRPr="00A03C7F">
        <w:rPr>
          <w:rFonts w:ascii="Times New Roman" w:eastAsia="Times New Roman" w:hAnsi="Times New Roman"/>
          <w:bCs/>
          <w:lang w:eastAsia="sl-SI"/>
        </w:rPr>
        <w:t>gu</w:t>
      </w:r>
      <w:r w:rsidRPr="00A03C7F">
        <w:rPr>
          <w:rFonts w:ascii="Times New Roman" w:eastAsia="Times New Roman" w:hAnsi="Times New Roman"/>
          <w:bCs/>
          <w:lang w:eastAsia="sl-SI"/>
        </w:rPr>
        <w:t xml:space="preserve"> kuri nors iš paminėtų būklių Jums tinka, </w:t>
      </w:r>
      <w:proofErr w:type="spellStart"/>
      <w:r w:rsidR="0062096E">
        <w:rPr>
          <w:rFonts w:ascii="Times New Roman" w:eastAsia="Times New Roman" w:hAnsi="Times New Roman"/>
          <w:bCs/>
          <w:lang w:eastAsia="sl-SI"/>
        </w:rPr>
        <w:t>Emanera</w:t>
      </w:r>
      <w:proofErr w:type="spellEnd"/>
      <w:r w:rsidRPr="00A03C7F">
        <w:rPr>
          <w:rFonts w:ascii="Times New Roman" w:eastAsia="Times New Roman" w:hAnsi="Times New Roman"/>
          <w:bCs/>
          <w:lang w:eastAsia="sl-SI"/>
        </w:rPr>
        <w:t xml:space="preserve"> nevartokite. Jei</w:t>
      </w:r>
      <w:r w:rsidR="00751D18" w:rsidRPr="00A03C7F">
        <w:rPr>
          <w:rFonts w:ascii="Times New Roman" w:eastAsia="Times New Roman" w:hAnsi="Times New Roman"/>
          <w:bCs/>
          <w:lang w:eastAsia="sl-SI"/>
        </w:rPr>
        <w:t>gu</w:t>
      </w:r>
      <w:r w:rsidRPr="00A03C7F">
        <w:rPr>
          <w:rFonts w:ascii="Times New Roman" w:eastAsia="Times New Roman" w:hAnsi="Times New Roman"/>
          <w:bCs/>
          <w:lang w:eastAsia="sl-SI"/>
        </w:rPr>
        <w:t xml:space="preserve"> abejojate, prieš </w:t>
      </w:r>
      <w:proofErr w:type="spellStart"/>
      <w:r w:rsidR="0062096E">
        <w:rPr>
          <w:rFonts w:ascii="Times New Roman" w:eastAsia="Times New Roman" w:hAnsi="Times New Roman"/>
          <w:bCs/>
          <w:lang w:eastAsia="sl-SI"/>
        </w:rPr>
        <w:t>Emanera</w:t>
      </w:r>
      <w:proofErr w:type="spellEnd"/>
      <w:r w:rsidRPr="00A03C7F">
        <w:rPr>
          <w:rFonts w:ascii="Times New Roman" w:eastAsia="Times New Roman" w:hAnsi="Times New Roman"/>
          <w:bCs/>
          <w:lang w:eastAsia="sl-SI"/>
        </w:rPr>
        <w:t xml:space="preserve"> vartojimą pasitarkite su gydytoju arba vaistininku.</w:t>
      </w:r>
    </w:p>
    <w:p w14:paraId="7F06613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2CCC596"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Įspėjimai ir atsargumo priemonės</w:t>
      </w:r>
    </w:p>
    <w:p w14:paraId="4184B534" w14:textId="3B62FE4A" w:rsidR="0035418B" w:rsidRPr="00A03C7F" w:rsidRDefault="00751D18"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Cs/>
          <w:lang w:eastAsia="sl-SI"/>
        </w:rPr>
        <w:t>P</w:t>
      </w:r>
      <w:r w:rsidR="0035418B" w:rsidRPr="00A03C7F">
        <w:rPr>
          <w:rFonts w:ascii="Times New Roman" w:eastAsia="Times New Roman" w:hAnsi="Times New Roman"/>
          <w:bCs/>
          <w:lang w:eastAsia="sl-SI"/>
        </w:rPr>
        <w:t xml:space="preserve">asitarkite su gydytoju arba vaistininku, </w:t>
      </w:r>
      <w:r w:rsidRPr="00A03C7F">
        <w:rPr>
          <w:rFonts w:ascii="Times New Roman" w:eastAsia="Times New Roman" w:hAnsi="Times New Roman"/>
          <w:bCs/>
          <w:lang w:eastAsia="sl-SI"/>
        </w:rPr>
        <w:t xml:space="preserve">prieš pradėdami vartoti </w:t>
      </w:r>
      <w:proofErr w:type="spellStart"/>
      <w:r w:rsidR="0062096E">
        <w:rPr>
          <w:rFonts w:ascii="Times New Roman" w:eastAsia="Times New Roman" w:hAnsi="Times New Roman"/>
          <w:bCs/>
          <w:lang w:eastAsia="sl-SI"/>
        </w:rPr>
        <w:t>Emanera</w:t>
      </w:r>
      <w:proofErr w:type="spellEnd"/>
      <w:r w:rsidRPr="00A03C7F">
        <w:rPr>
          <w:rFonts w:ascii="Times New Roman" w:eastAsia="Times New Roman" w:hAnsi="Times New Roman"/>
          <w:bCs/>
          <w:lang w:eastAsia="sl-SI"/>
        </w:rPr>
        <w:t xml:space="preserve">, </w:t>
      </w:r>
      <w:r w:rsidR="0035418B" w:rsidRPr="00A03C7F">
        <w:rPr>
          <w:rFonts w:ascii="Times New Roman" w:eastAsia="Times New Roman" w:hAnsi="Times New Roman"/>
          <w:bCs/>
          <w:lang w:eastAsia="sl-SI"/>
        </w:rPr>
        <w:t>jeigu:</w:t>
      </w:r>
    </w:p>
    <w:p w14:paraId="1B287505" w14:textId="77777777"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sergate sunkia kepenų liga;</w:t>
      </w:r>
    </w:p>
    <w:p w14:paraId="7A1DEE38" w14:textId="77777777"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sergate sunkia inkstų liga;</w:t>
      </w:r>
    </w:p>
    <w:p w14:paraId="6948DD64" w14:textId="77777777"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Jums yra vitamino B12 trūkumas;</w:t>
      </w:r>
    </w:p>
    <w:p w14:paraId="2B6239B1" w14:textId="387AEBBA" w:rsidR="0035418B" w:rsidRPr="00AD5E35"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Jums kada nors pasireiškė odos reakcija po gydymo vaistu, panašiu į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kuriuo</w:t>
      </w:r>
      <w:r w:rsidR="00385770" w:rsidRPr="00A03C7F">
        <w:rPr>
          <w:rFonts w:ascii="Times New Roman" w:eastAsia="Times New Roman" w:hAnsi="Times New Roman"/>
          <w:lang w:eastAsia="sl-SI"/>
        </w:rPr>
        <w:t xml:space="preserve"> </w:t>
      </w:r>
      <w:r w:rsidRPr="00A03C7F">
        <w:rPr>
          <w:rFonts w:ascii="Times New Roman" w:eastAsia="Times New Roman" w:hAnsi="Times New Roman"/>
          <w:lang w:eastAsia="sl-SI"/>
        </w:rPr>
        <w:t>mažinamas skrandžio rūgštingumas;</w:t>
      </w:r>
    </w:p>
    <w:p w14:paraId="724C1882" w14:textId="77777777" w:rsidR="0035418B" w:rsidRPr="00AD5E35" w:rsidRDefault="009813CD" w:rsidP="00751D18">
      <w:pPr>
        <w:widowControl w:val="0"/>
        <w:numPr>
          <w:ilvl w:val="0"/>
          <w:numId w:val="45"/>
        </w:numPr>
        <w:tabs>
          <w:tab w:val="clear" w:pos="1983"/>
          <w:tab w:val="num" w:pos="567"/>
        </w:tabs>
        <w:spacing w:after="0" w:line="240" w:lineRule="auto"/>
        <w:ind w:left="567" w:hanging="567"/>
        <w:rPr>
          <w:rFonts w:ascii="Times New Roman" w:hAnsi="Times New Roman"/>
          <w:color w:val="000000"/>
          <w:lang w:eastAsia="sl-SI"/>
        </w:rPr>
      </w:pPr>
      <w:r w:rsidRPr="00AD5E35">
        <w:rPr>
          <w:rFonts w:ascii="Times New Roman" w:hAnsi="Times New Roman"/>
          <w:color w:val="000000"/>
          <w:lang w:eastAsia="sl-SI"/>
        </w:rPr>
        <w:t>J</w:t>
      </w:r>
      <w:r w:rsidR="0035418B" w:rsidRPr="00AD5E35">
        <w:rPr>
          <w:rFonts w:ascii="Times New Roman" w:hAnsi="Times New Roman"/>
          <w:color w:val="000000"/>
          <w:lang w:eastAsia="sl-SI"/>
        </w:rPr>
        <w:t xml:space="preserve">ums bus atliekamas specialus kraujo tyrimas (dėl </w:t>
      </w:r>
      <w:proofErr w:type="spellStart"/>
      <w:r w:rsidR="0035418B" w:rsidRPr="00AD5E35">
        <w:rPr>
          <w:rFonts w:ascii="Times New Roman" w:hAnsi="Times New Roman"/>
          <w:color w:val="000000"/>
          <w:lang w:eastAsia="sl-SI"/>
        </w:rPr>
        <w:t>chromogranino</w:t>
      </w:r>
      <w:proofErr w:type="spellEnd"/>
      <w:r w:rsidR="0035418B" w:rsidRPr="00AD5E35">
        <w:rPr>
          <w:rFonts w:ascii="Times New Roman" w:hAnsi="Times New Roman"/>
          <w:color w:val="000000"/>
          <w:lang w:eastAsia="sl-SI"/>
        </w:rPr>
        <w:t xml:space="preserve"> A).</w:t>
      </w:r>
    </w:p>
    <w:p w14:paraId="6C5531EE"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67AACF3B" w14:textId="4D5B36EB" w:rsidR="0040054B" w:rsidRPr="00A03C7F" w:rsidRDefault="00E264BD" w:rsidP="0040054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Išb</w:t>
      </w:r>
      <w:r w:rsidR="0040054B" w:rsidRPr="00A03C7F">
        <w:rPr>
          <w:rFonts w:ascii="Times New Roman" w:eastAsia="Times New Roman" w:hAnsi="Times New Roman"/>
          <w:b/>
          <w:lang w:eastAsia="sl-SI"/>
        </w:rPr>
        <w:t>ėrimas ir odos simptomai</w:t>
      </w:r>
    </w:p>
    <w:p w14:paraId="1B69574C" w14:textId="6DA4F0C0"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Jeigu Jums išbertų odą, ypač saulės apšviestose vietose, kuo skubiau pasakykite apie tai savo gydytojui, kadangi Jums gali tekti nutraukti gydymą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Taip pat nepamirškite pasakyti, jeigu Jums pasireiškia bet koks kitas neigiamas poveikis, kaip antai sąnarių skausmas.</w:t>
      </w:r>
    </w:p>
    <w:p w14:paraId="081DD9C6" w14:textId="77777777" w:rsidR="0040054B" w:rsidRPr="00A03C7F" w:rsidRDefault="0040054B" w:rsidP="0040054B">
      <w:pPr>
        <w:widowControl w:val="0"/>
        <w:autoSpaceDE w:val="0"/>
        <w:autoSpaceDN w:val="0"/>
        <w:adjustRightInd w:val="0"/>
        <w:spacing w:after="0" w:line="240" w:lineRule="auto"/>
        <w:rPr>
          <w:rFonts w:ascii="Times New Roman" w:eastAsia="Times New Roman" w:hAnsi="Times New Roman"/>
          <w:lang w:eastAsia="sl-SI"/>
        </w:rPr>
      </w:pPr>
    </w:p>
    <w:p w14:paraId="5B259E9B" w14:textId="11902040" w:rsidR="0040054B" w:rsidRPr="00A03C7F" w:rsidRDefault="0040054B" w:rsidP="0040054B">
      <w:pPr>
        <w:widowControl w:val="0"/>
        <w:autoSpaceDE w:val="0"/>
        <w:autoSpaceDN w:val="0"/>
        <w:adjustRightInd w:val="0"/>
        <w:spacing w:after="0" w:line="240" w:lineRule="auto"/>
        <w:rPr>
          <w:rFonts w:ascii="Times New Roman" w:eastAsia="Times New Roman" w:hAnsi="Times New Roman"/>
          <w:lang w:eastAsia="sl-SI"/>
        </w:rPr>
      </w:pPr>
      <w:proofErr w:type="spellStart"/>
      <w:r w:rsidRPr="00A03C7F">
        <w:rPr>
          <w:rFonts w:ascii="Times New Roman" w:eastAsia="Times New Roman" w:hAnsi="Times New Roman"/>
          <w:lang w:eastAsia="sl-SI"/>
        </w:rPr>
        <w:t>E</w:t>
      </w:r>
      <w:r w:rsidR="00E264BD" w:rsidRPr="00A03C7F">
        <w:rPr>
          <w:rFonts w:ascii="Times New Roman" w:eastAsia="Times New Roman" w:hAnsi="Times New Roman"/>
          <w:lang w:eastAsia="sl-SI"/>
        </w:rPr>
        <w:t>z</w:t>
      </w:r>
      <w:r w:rsidRPr="00A03C7F">
        <w:rPr>
          <w:rFonts w:ascii="Times New Roman" w:eastAsia="Times New Roman" w:hAnsi="Times New Roman"/>
          <w:lang w:eastAsia="sl-SI"/>
        </w:rPr>
        <w:t>omeprazolo</w:t>
      </w:r>
      <w:proofErr w:type="spellEnd"/>
      <w:r w:rsidRPr="00A03C7F">
        <w:rPr>
          <w:rFonts w:ascii="Times New Roman" w:eastAsia="Times New Roman" w:hAnsi="Times New Roman"/>
          <w:lang w:eastAsia="sl-SI"/>
        </w:rPr>
        <w:t xml:space="preserve"> vartojusiems pacientams pasireiškė sunkūs odos </w:t>
      </w:r>
      <w:r w:rsidR="00E264BD" w:rsidRPr="00A03C7F">
        <w:rPr>
          <w:rFonts w:ascii="Times New Roman" w:eastAsia="Times New Roman" w:hAnsi="Times New Roman"/>
          <w:lang w:eastAsia="sl-SI"/>
        </w:rPr>
        <w:t>iš</w:t>
      </w:r>
      <w:r w:rsidRPr="00A03C7F">
        <w:rPr>
          <w:rFonts w:ascii="Times New Roman" w:eastAsia="Times New Roman" w:hAnsi="Times New Roman"/>
          <w:lang w:eastAsia="sl-SI"/>
        </w:rPr>
        <w:t>bėrimai (taip pat žr. 4</w:t>
      </w:r>
      <w:r w:rsidR="00A03C7F">
        <w:rPr>
          <w:rFonts w:ascii="Times New Roman" w:eastAsia="Times New Roman" w:hAnsi="Times New Roman"/>
          <w:lang w:eastAsia="sl-SI"/>
        </w:rPr>
        <w:t> </w:t>
      </w:r>
      <w:r w:rsidRPr="00A03C7F">
        <w:rPr>
          <w:rFonts w:ascii="Times New Roman" w:eastAsia="Times New Roman" w:hAnsi="Times New Roman"/>
          <w:lang w:eastAsia="sl-SI"/>
        </w:rPr>
        <w:t xml:space="preserve">skyrių). </w:t>
      </w:r>
      <w:r w:rsidR="00E264BD" w:rsidRPr="00A03C7F">
        <w:rPr>
          <w:rFonts w:ascii="Times New Roman" w:eastAsia="Times New Roman" w:hAnsi="Times New Roman"/>
          <w:lang w:eastAsia="sl-SI"/>
        </w:rPr>
        <w:t>Išb</w:t>
      </w:r>
      <w:r w:rsidRPr="00A03C7F">
        <w:rPr>
          <w:rFonts w:ascii="Times New Roman" w:eastAsia="Times New Roman" w:hAnsi="Times New Roman"/>
          <w:lang w:eastAsia="sl-SI"/>
        </w:rPr>
        <w:t xml:space="preserve">ėrimas gali apimti burnos, gerklės, nosies, lytinių organų opas ir konjunktyvitą (paraudusios ir patinusios akys). Šie sunkūs odos </w:t>
      </w:r>
      <w:r w:rsidR="00E264BD" w:rsidRPr="00A03C7F">
        <w:rPr>
          <w:rFonts w:ascii="Times New Roman" w:eastAsia="Times New Roman" w:hAnsi="Times New Roman"/>
          <w:lang w:eastAsia="sl-SI"/>
        </w:rPr>
        <w:t>iš</w:t>
      </w:r>
      <w:r w:rsidRPr="00A03C7F">
        <w:rPr>
          <w:rFonts w:ascii="Times New Roman" w:eastAsia="Times New Roman" w:hAnsi="Times New Roman"/>
          <w:lang w:eastAsia="sl-SI"/>
        </w:rPr>
        <w:t xml:space="preserve">bėrimai dažnai atsiranda po į gripą panašių simptomų, tokių kaip karščiavimas, galvos skausmas, kūno skausmas. </w:t>
      </w:r>
      <w:r w:rsidR="00E264BD" w:rsidRPr="00A03C7F">
        <w:rPr>
          <w:rFonts w:ascii="Times New Roman" w:eastAsia="Times New Roman" w:hAnsi="Times New Roman"/>
          <w:lang w:eastAsia="sl-SI"/>
        </w:rPr>
        <w:t>Išb</w:t>
      </w:r>
      <w:r w:rsidRPr="00A03C7F">
        <w:rPr>
          <w:rFonts w:ascii="Times New Roman" w:eastAsia="Times New Roman" w:hAnsi="Times New Roman"/>
          <w:lang w:eastAsia="sl-SI"/>
        </w:rPr>
        <w:t xml:space="preserve">ėrimas gali apimti dideles kūno dalis su pūslėmis ir odos lupimusi. Jeigu bet kuriuo gydymo metu (net po kelių savaičių) Jums pasireiškė </w:t>
      </w:r>
      <w:r w:rsidR="00E264BD" w:rsidRPr="00A03C7F">
        <w:rPr>
          <w:rFonts w:ascii="Times New Roman" w:eastAsia="Times New Roman" w:hAnsi="Times New Roman"/>
          <w:lang w:eastAsia="sl-SI"/>
        </w:rPr>
        <w:t>iš</w:t>
      </w:r>
      <w:r w:rsidRPr="00A03C7F">
        <w:rPr>
          <w:rFonts w:ascii="Times New Roman" w:eastAsia="Times New Roman" w:hAnsi="Times New Roman"/>
          <w:lang w:eastAsia="sl-SI"/>
        </w:rPr>
        <w:t>bėrimas ar kuris nors iš šių odos simptomų, nutraukite šio vaisto vartojimą ir nedelsdami kreipkitės į gydytoją.</w:t>
      </w:r>
    </w:p>
    <w:p w14:paraId="3346BE60"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3C023275" w14:textId="1C322F0A" w:rsidR="0035418B" w:rsidRPr="00AD5E35" w:rsidRDefault="0062096E" w:rsidP="0035418B">
      <w:pPr>
        <w:widowControl w:val="0"/>
        <w:autoSpaceDE w:val="0"/>
        <w:autoSpaceDN w:val="0"/>
        <w:adjustRightInd w:val="0"/>
        <w:spacing w:after="0" w:line="240" w:lineRule="auto"/>
        <w:rPr>
          <w:rFonts w:ascii="Times New Roman" w:eastAsia="Times New Roman" w:hAnsi="Times New Roman"/>
          <w:b/>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gali paslėpti kitų ligų simptomus. </w:t>
      </w:r>
      <w:r w:rsidR="0035418B" w:rsidRPr="00A03C7F">
        <w:rPr>
          <w:rFonts w:ascii="Times New Roman" w:eastAsia="Times New Roman" w:hAnsi="Times New Roman"/>
          <w:b/>
          <w:lang w:eastAsia="sl-SI"/>
        </w:rPr>
        <w:t>Jei</w:t>
      </w:r>
      <w:r w:rsidR="00A03C7F" w:rsidRPr="00A03C7F">
        <w:rPr>
          <w:rFonts w:ascii="Times New Roman" w:eastAsia="Times New Roman" w:hAnsi="Times New Roman"/>
          <w:b/>
          <w:lang w:eastAsia="sl-SI"/>
        </w:rPr>
        <w:t>gu</w:t>
      </w:r>
      <w:r w:rsidR="0035418B" w:rsidRPr="00A03C7F">
        <w:rPr>
          <w:rFonts w:ascii="Times New Roman" w:eastAsia="Times New Roman" w:hAnsi="Times New Roman"/>
          <w:b/>
          <w:lang w:eastAsia="sl-SI"/>
        </w:rPr>
        <w:t xml:space="preserve"> prieš </w:t>
      </w: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vartojimą ar jo metu atsiranda bet kuri iš išvardytų būklių, nedelsdamas pasakykite gydytojui.</w:t>
      </w:r>
    </w:p>
    <w:p w14:paraId="3B567437" w14:textId="77777777" w:rsidR="0035418B" w:rsidRPr="00A03C7F" w:rsidRDefault="0035418B" w:rsidP="009D7E58">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Be priežasties labai sumažėjęs svoris arba rijimo sutrikimas.</w:t>
      </w:r>
    </w:p>
    <w:p w14:paraId="7EB54748" w14:textId="77777777" w:rsidR="0035418B" w:rsidRPr="00A03C7F" w:rsidRDefault="0035418B" w:rsidP="009D7E58">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Pilvo skausmas arba </w:t>
      </w:r>
      <w:proofErr w:type="spellStart"/>
      <w:r w:rsidRPr="00A03C7F">
        <w:rPr>
          <w:rFonts w:ascii="Times New Roman" w:eastAsia="Times New Roman" w:hAnsi="Times New Roman"/>
          <w:lang w:eastAsia="sl-SI"/>
        </w:rPr>
        <w:t>nevirškinimas</w:t>
      </w:r>
      <w:proofErr w:type="spellEnd"/>
      <w:r w:rsidRPr="00A03C7F">
        <w:rPr>
          <w:rFonts w:ascii="Times New Roman" w:eastAsia="Times New Roman" w:hAnsi="Times New Roman"/>
          <w:lang w:eastAsia="sl-SI"/>
        </w:rPr>
        <w:t>.</w:t>
      </w:r>
    </w:p>
    <w:p w14:paraId="0B7C852D" w14:textId="77777777" w:rsidR="0035418B" w:rsidRPr="00A03C7F" w:rsidRDefault="0035418B" w:rsidP="009D7E58">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Vėmimas krauju arba maistu.</w:t>
      </w:r>
    </w:p>
    <w:p w14:paraId="430DD81A" w14:textId="77777777" w:rsidR="0035418B" w:rsidRPr="00A03C7F" w:rsidRDefault="0035418B" w:rsidP="009D7E58">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Juodos (kraujo nudažytos) išmatos.</w:t>
      </w:r>
    </w:p>
    <w:p w14:paraId="05284599"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502C47D" w14:textId="4B2D7A1F" w:rsidR="0035418B" w:rsidRPr="00AD5E35"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Jums skirta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vartoti pagal poreikį, tačiau simptomai išlieka arba pakinta jų pobūdis, būtina kreiptis į gydytoją.</w:t>
      </w:r>
    </w:p>
    <w:p w14:paraId="0638DB50"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4E422EC1" w14:textId="28436D2C" w:rsidR="0035418B" w:rsidRPr="00A03C7F" w:rsidRDefault="0035418B" w:rsidP="0035418B">
      <w:pPr>
        <w:widowControl w:val="0"/>
        <w:spacing w:after="0" w:line="240" w:lineRule="auto"/>
        <w:rPr>
          <w:rFonts w:ascii="Times New Roman" w:hAnsi="Times New Roman"/>
        </w:rPr>
      </w:pPr>
      <w:r w:rsidRPr="00A03C7F">
        <w:rPr>
          <w:rFonts w:ascii="Times New Roman" w:hAnsi="Times New Roman"/>
        </w:rPr>
        <w:t xml:space="preserve">Tokių kaip </w:t>
      </w:r>
      <w:proofErr w:type="spellStart"/>
      <w:r w:rsidR="0062096E">
        <w:rPr>
          <w:rFonts w:ascii="Times New Roman" w:hAnsi="Times New Roman"/>
        </w:rPr>
        <w:t>Emanera</w:t>
      </w:r>
      <w:proofErr w:type="spellEnd"/>
      <w:r w:rsidRPr="00A03C7F">
        <w:rPr>
          <w:rFonts w:ascii="Times New Roman" w:hAnsi="Times New Roman"/>
        </w:rPr>
        <w:t xml:space="preserve"> protonų siurblio inhibitorių vartojimas, ypač ilgiau nei vienerius metus, gali nežymiai padidinti šlaunikaulio, riešo arba stuburo lūžio riziką. Pasakykite gydytojui, jei</w:t>
      </w:r>
      <w:r w:rsidR="00A03C7F" w:rsidRPr="00A03C7F">
        <w:rPr>
          <w:rFonts w:ascii="Times New Roman" w:hAnsi="Times New Roman"/>
        </w:rPr>
        <w:t>gu</w:t>
      </w:r>
      <w:r w:rsidRPr="00A03C7F">
        <w:rPr>
          <w:rFonts w:ascii="Times New Roman" w:hAnsi="Times New Roman"/>
        </w:rPr>
        <w:t xml:space="preserve"> sergate osteoporoze arba vartojate kortikosteroidų (jų vartojimas gali būti susijęs su osteoporozės rizikos padidėjimu).</w:t>
      </w:r>
    </w:p>
    <w:p w14:paraId="74FDE670" w14:textId="77777777" w:rsidR="0040054B" w:rsidRPr="00A03C7F" w:rsidRDefault="0040054B" w:rsidP="0040054B">
      <w:pPr>
        <w:widowControl w:val="0"/>
        <w:spacing w:after="0" w:line="240" w:lineRule="auto"/>
        <w:rPr>
          <w:rFonts w:ascii="Times New Roman" w:eastAsia="Times New Roman" w:hAnsi="Times New Roman"/>
          <w:b/>
          <w:u w:val="single"/>
          <w:lang w:eastAsia="sl-SI"/>
        </w:rPr>
      </w:pPr>
    </w:p>
    <w:p w14:paraId="52750F90" w14:textId="6131DFB6" w:rsidR="0040054B" w:rsidRPr="00AD5E35" w:rsidRDefault="0040054B" w:rsidP="0040054B">
      <w:pPr>
        <w:widowControl w:val="0"/>
        <w:spacing w:after="0" w:line="240" w:lineRule="auto"/>
        <w:rPr>
          <w:rFonts w:ascii="Times New Roman" w:eastAsia="Times New Roman" w:hAnsi="Times New Roman"/>
          <w:b/>
          <w:lang w:eastAsia="sl-SI"/>
        </w:rPr>
      </w:pPr>
      <w:r w:rsidRPr="00AD5E35">
        <w:rPr>
          <w:rFonts w:ascii="Times New Roman" w:eastAsia="Times New Roman" w:hAnsi="Times New Roman"/>
          <w:b/>
          <w:lang w:eastAsia="sl-SI"/>
        </w:rPr>
        <w:t>Vaika</w:t>
      </w:r>
      <w:r w:rsidR="00E264BD" w:rsidRPr="00AD5E35">
        <w:rPr>
          <w:rFonts w:ascii="Times New Roman" w:eastAsia="Times New Roman" w:hAnsi="Times New Roman"/>
          <w:b/>
          <w:lang w:eastAsia="sl-SI"/>
        </w:rPr>
        <w:t>ms</w:t>
      </w:r>
      <w:r w:rsidRPr="00AD5E35">
        <w:rPr>
          <w:rFonts w:ascii="Times New Roman" w:eastAsia="Times New Roman" w:hAnsi="Times New Roman"/>
          <w:b/>
          <w:lang w:eastAsia="sl-SI"/>
        </w:rPr>
        <w:t xml:space="preserve"> </w:t>
      </w:r>
      <w:r w:rsidR="00E264BD" w:rsidRPr="00AD5E35">
        <w:rPr>
          <w:rFonts w:ascii="Times New Roman" w:eastAsia="Times New Roman" w:hAnsi="Times New Roman"/>
          <w:b/>
          <w:lang w:eastAsia="sl-SI"/>
        </w:rPr>
        <w:t xml:space="preserve">ir paaugliams </w:t>
      </w:r>
      <w:r w:rsidRPr="00AD5E35">
        <w:rPr>
          <w:rFonts w:ascii="Times New Roman" w:eastAsia="Times New Roman" w:hAnsi="Times New Roman"/>
          <w:b/>
          <w:lang w:eastAsia="sl-SI"/>
        </w:rPr>
        <w:t>iki 12</w:t>
      </w:r>
      <w:r w:rsidR="00751D18" w:rsidRPr="00A03C7F">
        <w:rPr>
          <w:rFonts w:ascii="Times New Roman" w:eastAsia="Times New Roman" w:hAnsi="Times New Roman"/>
          <w:b/>
          <w:lang w:eastAsia="sl-SI"/>
        </w:rPr>
        <w:t> </w:t>
      </w:r>
      <w:r w:rsidRPr="00AD5E35">
        <w:rPr>
          <w:rFonts w:ascii="Times New Roman" w:eastAsia="Times New Roman" w:hAnsi="Times New Roman"/>
          <w:b/>
          <w:lang w:eastAsia="sl-SI"/>
        </w:rPr>
        <w:t>metų</w:t>
      </w:r>
    </w:p>
    <w:p w14:paraId="6FE2F3A8" w14:textId="0897B2EB" w:rsidR="0040054B" w:rsidRPr="00AD5E35" w:rsidRDefault="0062096E" w:rsidP="0040054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40054B" w:rsidRPr="00AD5E35">
        <w:rPr>
          <w:rFonts w:ascii="Times New Roman" w:eastAsia="Times New Roman" w:hAnsi="Times New Roman"/>
          <w:lang w:eastAsia="sl-SI"/>
        </w:rPr>
        <w:t xml:space="preserve"> nerekomenduojama vartoti jaunesniems nei 12</w:t>
      </w:r>
      <w:r w:rsidR="00751D18" w:rsidRPr="00A03C7F">
        <w:rPr>
          <w:rFonts w:ascii="Times New Roman" w:eastAsia="Times New Roman" w:hAnsi="Times New Roman"/>
          <w:lang w:eastAsia="sl-SI"/>
        </w:rPr>
        <w:t> </w:t>
      </w:r>
      <w:r w:rsidR="0040054B" w:rsidRPr="00AD5E35">
        <w:rPr>
          <w:rFonts w:ascii="Times New Roman" w:eastAsia="Times New Roman" w:hAnsi="Times New Roman"/>
          <w:lang w:eastAsia="sl-SI"/>
        </w:rPr>
        <w:t>metų vaikams</w:t>
      </w:r>
      <w:r w:rsidR="00E264BD" w:rsidRPr="00AD5E35">
        <w:rPr>
          <w:rFonts w:ascii="Times New Roman" w:eastAsia="Times New Roman" w:hAnsi="Times New Roman"/>
          <w:lang w:eastAsia="sl-SI"/>
        </w:rPr>
        <w:t xml:space="preserve"> ir paaugliams</w:t>
      </w:r>
      <w:r w:rsidR="0040054B" w:rsidRPr="00AD5E35">
        <w:rPr>
          <w:rFonts w:ascii="Times New Roman" w:eastAsia="Times New Roman" w:hAnsi="Times New Roman"/>
          <w:lang w:eastAsia="sl-SI"/>
        </w:rPr>
        <w:t>.</w:t>
      </w:r>
    </w:p>
    <w:p w14:paraId="5C087FC6" w14:textId="77777777" w:rsidR="0035418B" w:rsidRPr="00A03C7F" w:rsidRDefault="0035418B" w:rsidP="0035418B">
      <w:pPr>
        <w:widowControl w:val="0"/>
        <w:spacing w:after="0" w:line="240" w:lineRule="auto"/>
        <w:rPr>
          <w:rFonts w:ascii="Times New Roman" w:eastAsia="Times New Roman" w:hAnsi="Times New Roman"/>
          <w:u w:val="single"/>
          <w:lang w:eastAsia="sl-SI"/>
        </w:rPr>
      </w:pPr>
    </w:p>
    <w:p w14:paraId="4D1AAAB7" w14:textId="242C56A0"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 xml:space="preserve">Kiti vaistai ir </w:t>
      </w:r>
      <w:proofErr w:type="spellStart"/>
      <w:r w:rsidR="0062096E">
        <w:rPr>
          <w:rFonts w:ascii="Times New Roman" w:eastAsia="Times New Roman" w:hAnsi="Times New Roman"/>
          <w:b/>
          <w:lang w:eastAsia="sl-SI"/>
        </w:rPr>
        <w:t>Emanera</w:t>
      </w:r>
      <w:proofErr w:type="spellEnd"/>
    </w:p>
    <w:p w14:paraId="13141BE1" w14:textId="7F19F51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Jeigu vartojate ar neseniai vartojote kitų vaistų arba dėl to nesate tikri, apie tai pasakykite gydytojui arba vaistininkui, nes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gali keisti kai kurių vaistų, o jie –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poveikį.</w:t>
      </w:r>
      <w:r w:rsidR="0040054B" w:rsidRPr="00A03C7F">
        <w:rPr>
          <w:rFonts w:ascii="Times New Roman" w:eastAsia="Times New Roman" w:hAnsi="Times New Roman"/>
          <w:lang w:eastAsia="sl-SI"/>
        </w:rPr>
        <w:t xml:space="preserve"> Tai apima ir vaistus, kuriuos įsigyjate be recepto.</w:t>
      </w:r>
    </w:p>
    <w:p w14:paraId="057E41B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7AB94B8" w14:textId="1F449DFA"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Nevartokite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esate gydomas:</w:t>
      </w:r>
    </w:p>
    <w:p w14:paraId="6C753A1F" w14:textId="77777777" w:rsidR="0035418B" w:rsidRPr="00AD5E35" w:rsidRDefault="00417115" w:rsidP="00AD5E35">
      <w:pPr>
        <w:widowControl w:val="0"/>
        <w:numPr>
          <w:ilvl w:val="0"/>
          <w:numId w:val="20"/>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proofErr w:type="spellStart"/>
      <w:r w:rsidRPr="00A03C7F">
        <w:rPr>
          <w:rFonts w:ascii="Times New Roman" w:eastAsia="Times New Roman" w:hAnsi="Times New Roman"/>
          <w:lang w:eastAsia="sl-SI"/>
        </w:rPr>
        <w:t>n</w:t>
      </w:r>
      <w:r w:rsidR="0035418B" w:rsidRPr="00A03C7F">
        <w:rPr>
          <w:rFonts w:ascii="Times New Roman" w:eastAsia="Times New Roman" w:hAnsi="Times New Roman"/>
          <w:lang w:eastAsia="sl-SI"/>
        </w:rPr>
        <w:t>elfinaviru</w:t>
      </w:r>
      <w:proofErr w:type="spellEnd"/>
      <w:r w:rsidR="0035418B" w:rsidRPr="00A03C7F">
        <w:rPr>
          <w:rFonts w:ascii="Times New Roman" w:eastAsia="Times New Roman" w:hAnsi="Times New Roman"/>
          <w:lang w:eastAsia="sl-SI"/>
        </w:rPr>
        <w:t xml:space="preserve"> (vaistu nuo ŽIV infekcijai gydyti).</w:t>
      </w:r>
    </w:p>
    <w:p w14:paraId="6843AAF3"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7021781" w14:textId="25DD36F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vartojate toliau išvardytų vaistų, pasakykite gydytojui arba vaistininkui.</w:t>
      </w:r>
    </w:p>
    <w:p w14:paraId="764C6090" w14:textId="77777777" w:rsidR="0035418B" w:rsidRPr="00A03C7F" w:rsidRDefault="0035418B" w:rsidP="00751D1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Atazanaviro</w:t>
      </w:r>
      <w:proofErr w:type="spellEnd"/>
      <w:r w:rsidRPr="00A03C7F">
        <w:rPr>
          <w:rFonts w:ascii="Times New Roman" w:eastAsia="Times New Roman" w:hAnsi="Times New Roman"/>
          <w:lang w:eastAsia="sl-SI"/>
        </w:rPr>
        <w:t xml:space="preserve"> (jis skirtas ŽIV infekcijai gydyti).</w:t>
      </w:r>
    </w:p>
    <w:p w14:paraId="6B21770F"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Ketokonazolo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itrakonazolo</w:t>
      </w:r>
      <w:proofErr w:type="spellEnd"/>
      <w:r w:rsidRPr="00A03C7F">
        <w:rPr>
          <w:rFonts w:ascii="Times New Roman" w:eastAsia="Times New Roman" w:hAnsi="Times New Roman"/>
          <w:lang w:eastAsia="sl-SI"/>
        </w:rPr>
        <w:t xml:space="preserve"> ar </w:t>
      </w:r>
      <w:proofErr w:type="spellStart"/>
      <w:r w:rsidRPr="00A03C7F">
        <w:rPr>
          <w:rFonts w:ascii="Times New Roman" w:eastAsia="Times New Roman" w:hAnsi="Times New Roman"/>
          <w:lang w:eastAsia="sl-SI"/>
        </w:rPr>
        <w:t>vorikonazolo</w:t>
      </w:r>
      <w:proofErr w:type="spellEnd"/>
      <w:r w:rsidRPr="00A03C7F">
        <w:rPr>
          <w:rFonts w:ascii="Times New Roman" w:eastAsia="Times New Roman" w:hAnsi="Times New Roman"/>
          <w:lang w:eastAsia="sl-SI"/>
        </w:rPr>
        <w:t xml:space="preserve"> (jais gydomos grybelių sukeltos infekcinės ligos).</w:t>
      </w:r>
    </w:p>
    <w:p w14:paraId="7DE1794D"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D5E35">
        <w:rPr>
          <w:rFonts w:ascii="Times New Roman" w:eastAsia="Times New Roman" w:hAnsi="Times New Roman"/>
          <w:lang w:eastAsia="sl-SI"/>
        </w:rPr>
        <w:t>Digoksino</w:t>
      </w:r>
      <w:proofErr w:type="spellEnd"/>
      <w:r w:rsidRPr="00AD5E35">
        <w:rPr>
          <w:rFonts w:ascii="Times New Roman" w:eastAsia="Times New Roman" w:hAnsi="Times New Roman"/>
          <w:lang w:eastAsia="sl-SI"/>
        </w:rPr>
        <w:t xml:space="preserve"> (jo skiriama širdies ligoms gydyti)</w:t>
      </w:r>
      <w:r w:rsidRPr="00A03C7F">
        <w:rPr>
          <w:rFonts w:ascii="Times New Roman" w:eastAsia="Times New Roman" w:hAnsi="Times New Roman"/>
          <w:lang w:eastAsia="sl-SI"/>
        </w:rPr>
        <w:t>.</w:t>
      </w:r>
    </w:p>
    <w:p w14:paraId="4DF76CBE" w14:textId="0604136E"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Erlotinibo</w:t>
      </w:r>
      <w:proofErr w:type="spellEnd"/>
      <w:r w:rsidRPr="00A03C7F">
        <w:rPr>
          <w:rFonts w:ascii="Times New Roman" w:eastAsia="Times New Roman" w:hAnsi="Times New Roman"/>
          <w:lang w:eastAsia="sl-SI"/>
        </w:rPr>
        <w:t xml:space="preserve"> (vartojam</w:t>
      </w:r>
      <w:r w:rsidR="00751D18" w:rsidRPr="00A03C7F">
        <w:rPr>
          <w:rFonts w:ascii="Times New Roman" w:eastAsia="Times New Roman" w:hAnsi="Times New Roman"/>
          <w:lang w:eastAsia="sl-SI"/>
        </w:rPr>
        <w:t>o</w:t>
      </w:r>
      <w:r w:rsidRPr="00A03C7F">
        <w:rPr>
          <w:rFonts w:ascii="Times New Roman" w:eastAsia="Times New Roman" w:hAnsi="Times New Roman"/>
          <w:lang w:eastAsia="sl-SI"/>
        </w:rPr>
        <w:t xml:space="preserve"> vėžio gydymui)</w:t>
      </w:r>
    </w:p>
    <w:p w14:paraId="281392E9" w14:textId="77777777"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Citalopramo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imipramino</w:t>
      </w:r>
      <w:proofErr w:type="spellEnd"/>
      <w:r w:rsidRPr="00A03C7F">
        <w:rPr>
          <w:rFonts w:ascii="Times New Roman" w:eastAsia="Times New Roman" w:hAnsi="Times New Roman"/>
          <w:lang w:eastAsia="sl-SI"/>
        </w:rPr>
        <w:t xml:space="preserve"> ar </w:t>
      </w:r>
      <w:proofErr w:type="spellStart"/>
      <w:r w:rsidRPr="00A03C7F">
        <w:rPr>
          <w:rFonts w:ascii="Times New Roman" w:eastAsia="Times New Roman" w:hAnsi="Times New Roman"/>
          <w:lang w:eastAsia="sl-SI"/>
        </w:rPr>
        <w:t>klomipramino</w:t>
      </w:r>
      <w:proofErr w:type="spellEnd"/>
      <w:r w:rsidRPr="00A03C7F">
        <w:rPr>
          <w:rFonts w:ascii="Times New Roman" w:eastAsia="Times New Roman" w:hAnsi="Times New Roman"/>
          <w:lang w:eastAsia="sl-SI"/>
        </w:rPr>
        <w:t xml:space="preserve"> (jais gydoma depresija).</w:t>
      </w:r>
    </w:p>
    <w:p w14:paraId="11F7BEFA" w14:textId="77777777"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Diazepamo</w:t>
      </w:r>
      <w:proofErr w:type="spellEnd"/>
      <w:r w:rsidRPr="00A03C7F">
        <w:rPr>
          <w:rFonts w:ascii="Times New Roman" w:eastAsia="Times New Roman" w:hAnsi="Times New Roman"/>
          <w:lang w:eastAsia="sl-SI"/>
        </w:rPr>
        <w:t xml:space="preserve"> (juo šalinamas nerimas, atpalaiduojami raumenys arba gydoma epilepsija).</w:t>
      </w:r>
    </w:p>
    <w:p w14:paraId="6866377D" w14:textId="493E3AC9"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Fenitoino</w:t>
      </w:r>
      <w:proofErr w:type="spellEnd"/>
      <w:r w:rsidRPr="00A03C7F">
        <w:rPr>
          <w:rFonts w:ascii="Times New Roman" w:eastAsia="Times New Roman" w:hAnsi="Times New Roman"/>
          <w:lang w:eastAsia="sl-SI"/>
        </w:rPr>
        <w:t xml:space="preserve"> (vaisto nuo epilepsijos).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vartojate </w:t>
      </w:r>
      <w:proofErr w:type="spellStart"/>
      <w:r w:rsidRPr="00A03C7F">
        <w:rPr>
          <w:rFonts w:ascii="Times New Roman" w:eastAsia="Times New Roman" w:hAnsi="Times New Roman"/>
          <w:lang w:eastAsia="sl-SI"/>
        </w:rPr>
        <w:t>fenitoino</w:t>
      </w:r>
      <w:proofErr w:type="spellEnd"/>
      <w:r w:rsidRPr="00A03C7F">
        <w:rPr>
          <w:rFonts w:ascii="Times New Roman" w:eastAsia="Times New Roman" w:hAnsi="Times New Roman"/>
          <w:lang w:eastAsia="sl-SI"/>
        </w:rPr>
        <w:t xml:space="preserve">, pradedant ar baigiant gydymą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Jus stebės gydytojas.</w:t>
      </w:r>
    </w:p>
    <w:p w14:paraId="346B98DE" w14:textId="143BC09B"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Vaistų, kuriais skystinamas kraujas, pvz., varfarino. Pradedant ar baigiant gydymą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gydytojui gali tekti Jus stebėti.</w:t>
      </w:r>
    </w:p>
    <w:p w14:paraId="1ED44A0D"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Cilostazolo</w:t>
      </w:r>
      <w:proofErr w:type="spellEnd"/>
      <w:r w:rsidRPr="00A03C7F">
        <w:rPr>
          <w:rFonts w:ascii="Times New Roman" w:eastAsia="Times New Roman" w:hAnsi="Times New Roman"/>
          <w:lang w:eastAsia="sl-SI"/>
        </w:rPr>
        <w:t xml:space="preserve"> (vartojamo protarpinio šlubumo – kojų skausmo, kuris atsiranda einant dėl nepakankamo aprūpinimo krauju, gydymui).</w:t>
      </w:r>
    </w:p>
    <w:p w14:paraId="5129A08D" w14:textId="77777777"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Cisaprido</w:t>
      </w:r>
      <w:proofErr w:type="spellEnd"/>
      <w:r w:rsidRPr="00A03C7F">
        <w:rPr>
          <w:rFonts w:ascii="Times New Roman" w:eastAsia="Times New Roman" w:hAnsi="Times New Roman"/>
          <w:lang w:eastAsia="sl-SI"/>
        </w:rPr>
        <w:t xml:space="preserve"> (vaisto nuo </w:t>
      </w:r>
      <w:proofErr w:type="spellStart"/>
      <w:r w:rsidRPr="00A03C7F">
        <w:rPr>
          <w:rFonts w:ascii="Times New Roman" w:eastAsia="Times New Roman" w:hAnsi="Times New Roman"/>
          <w:lang w:eastAsia="sl-SI"/>
        </w:rPr>
        <w:t>nevirškinimo</w:t>
      </w:r>
      <w:proofErr w:type="spellEnd"/>
      <w:r w:rsidRPr="00A03C7F">
        <w:rPr>
          <w:rFonts w:ascii="Times New Roman" w:eastAsia="Times New Roman" w:hAnsi="Times New Roman"/>
          <w:lang w:eastAsia="sl-SI"/>
        </w:rPr>
        <w:t xml:space="preserve"> ir rėmens).</w:t>
      </w:r>
    </w:p>
    <w:p w14:paraId="4501142B"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Metotreksato</w:t>
      </w:r>
      <w:proofErr w:type="spellEnd"/>
      <w:r w:rsidRPr="00A03C7F">
        <w:rPr>
          <w:rFonts w:ascii="Times New Roman" w:eastAsia="Times New Roman" w:hAnsi="Times New Roman"/>
          <w:lang w:eastAsia="sl-SI"/>
        </w:rPr>
        <w:t xml:space="preserve"> (vartojamo didelėmis dozėmis chemoterapiniam vėžio gydymui), jeigu </w:t>
      </w:r>
      <w:proofErr w:type="spellStart"/>
      <w:r w:rsidRPr="00A03C7F">
        <w:rPr>
          <w:rFonts w:ascii="Times New Roman" w:eastAsia="Times New Roman" w:hAnsi="Times New Roman"/>
          <w:lang w:eastAsia="sl-SI"/>
        </w:rPr>
        <w:t>metotreksato</w:t>
      </w:r>
      <w:proofErr w:type="spellEnd"/>
      <w:r w:rsidRPr="00A03C7F">
        <w:rPr>
          <w:rFonts w:ascii="Times New Roman" w:eastAsia="Times New Roman" w:hAnsi="Times New Roman"/>
          <w:lang w:eastAsia="sl-SI"/>
        </w:rPr>
        <w:t xml:space="preserve"> vartojate didelėmis dozėmis, Jūsų gydytojas gali nurodyti laikinai gydymą.</w:t>
      </w:r>
    </w:p>
    <w:p w14:paraId="556F9262"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Klopidogrelio</w:t>
      </w:r>
      <w:proofErr w:type="spellEnd"/>
      <w:r w:rsidRPr="00A03C7F">
        <w:rPr>
          <w:rFonts w:ascii="Times New Roman" w:eastAsia="Times New Roman" w:hAnsi="Times New Roman"/>
          <w:lang w:eastAsia="sl-SI"/>
        </w:rPr>
        <w:t xml:space="preserve"> (vartojamas kraujo krešulių (</w:t>
      </w:r>
      <w:proofErr w:type="spellStart"/>
      <w:r w:rsidRPr="00A03C7F">
        <w:rPr>
          <w:rFonts w:ascii="Times New Roman" w:eastAsia="Times New Roman" w:hAnsi="Times New Roman"/>
          <w:lang w:eastAsia="sl-SI"/>
        </w:rPr>
        <w:t>trombų</w:t>
      </w:r>
      <w:proofErr w:type="spellEnd"/>
      <w:r w:rsidRPr="00A03C7F">
        <w:rPr>
          <w:rFonts w:ascii="Times New Roman" w:eastAsia="Times New Roman" w:hAnsi="Times New Roman"/>
          <w:lang w:eastAsia="sl-SI"/>
        </w:rPr>
        <w:t>) susidarymo profilaktikai).</w:t>
      </w:r>
    </w:p>
    <w:p w14:paraId="344F8E7F" w14:textId="32A94FD3"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D5E35">
        <w:rPr>
          <w:rFonts w:ascii="Times New Roman" w:eastAsia="Times New Roman" w:hAnsi="Times New Roman"/>
          <w:lang w:eastAsia="sl-SI"/>
        </w:rPr>
        <w:t>Takrolimuz</w:t>
      </w:r>
      <w:r w:rsidR="00CA299E">
        <w:rPr>
          <w:rFonts w:ascii="Times New Roman" w:eastAsia="Times New Roman" w:hAnsi="Times New Roman"/>
          <w:lang w:eastAsia="sl-SI"/>
        </w:rPr>
        <w:t>o</w:t>
      </w:r>
      <w:proofErr w:type="spellEnd"/>
      <w:r w:rsidRPr="00AD5E35">
        <w:rPr>
          <w:rFonts w:ascii="Times New Roman" w:eastAsia="Times New Roman" w:hAnsi="Times New Roman"/>
          <w:lang w:eastAsia="sl-SI"/>
        </w:rPr>
        <w:t xml:space="preserve"> (vartojam</w:t>
      </w:r>
      <w:r w:rsidR="00CA299E">
        <w:rPr>
          <w:rFonts w:ascii="Times New Roman" w:eastAsia="Times New Roman" w:hAnsi="Times New Roman"/>
          <w:lang w:eastAsia="sl-SI"/>
        </w:rPr>
        <w:t>o</w:t>
      </w:r>
      <w:r w:rsidRPr="00AD5E35">
        <w:rPr>
          <w:rFonts w:ascii="Times New Roman" w:eastAsia="Times New Roman" w:hAnsi="Times New Roman"/>
          <w:lang w:eastAsia="sl-SI"/>
        </w:rPr>
        <w:t xml:space="preserve"> persodinus organus).</w:t>
      </w:r>
    </w:p>
    <w:p w14:paraId="6B1A7041"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Rifampicino</w:t>
      </w:r>
      <w:proofErr w:type="spellEnd"/>
      <w:r w:rsidRPr="00A03C7F">
        <w:rPr>
          <w:rFonts w:ascii="Times New Roman" w:eastAsia="Times New Roman" w:hAnsi="Times New Roman"/>
          <w:lang w:eastAsia="sl-SI"/>
        </w:rPr>
        <w:t xml:space="preserve"> (tuberkuliozės gydymui).</w:t>
      </w:r>
    </w:p>
    <w:p w14:paraId="705170CF"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sidRPr="00AD5E35">
        <w:rPr>
          <w:rFonts w:ascii="Times New Roman" w:eastAsia="Times New Roman" w:hAnsi="Times New Roman"/>
          <w:lang w:eastAsia="sl-SI"/>
        </w:rPr>
        <w:t>Jonažolės (</w:t>
      </w:r>
      <w:proofErr w:type="spellStart"/>
      <w:r w:rsidRPr="00AD5E35">
        <w:rPr>
          <w:rFonts w:ascii="Times New Roman" w:eastAsia="Times New Roman" w:hAnsi="Times New Roman"/>
          <w:i/>
          <w:iCs/>
          <w:lang w:eastAsia="sl-SI"/>
        </w:rPr>
        <w:t>Hypericum</w:t>
      </w:r>
      <w:proofErr w:type="spellEnd"/>
      <w:r w:rsidRPr="00AD5E35">
        <w:rPr>
          <w:rFonts w:ascii="Times New Roman" w:eastAsia="Times New Roman" w:hAnsi="Times New Roman"/>
          <w:i/>
          <w:iCs/>
          <w:lang w:eastAsia="sl-SI"/>
        </w:rPr>
        <w:t xml:space="preserve"> </w:t>
      </w:r>
      <w:proofErr w:type="spellStart"/>
      <w:r w:rsidRPr="00AD5E35">
        <w:rPr>
          <w:rFonts w:ascii="Times New Roman" w:eastAsia="Times New Roman" w:hAnsi="Times New Roman"/>
          <w:i/>
          <w:iCs/>
          <w:lang w:eastAsia="sl-SI"/>
        </w:rPr>
        <w:t>perforatum</w:t>
      </w:r>
      <w:proofErr w:type="spellEnd"/>
      <w:r w:rsidRPr="00AD5E35">
        <w:rPr>
          <w:rFonts w:ascii="Times New Roman" w:eastAsia="Times New Roman" w:hAnsi="Times New Roman"/>
          <w:lang w:eastAsia="sl-SI"/>
        </w:rPr>
        <w:t>) preparatų (jų vartojama lengvai depresijai gydyti).</w:t>
      </w:r>
    </w:p>
    <w:p w14:paraId="7F61B77F" w14:textId="77777777" w:rsidR="0035418B" w:rsidRPr="00AD5E35" w:rsidRDefault="0035418B" w:rsidP="0035418B">
      <w:pPr>
        <w:widowControl w:val="0"/>
        <w:tabs>
          <w:tab w:val="num" w:pos="540"/>
        </w:tabs>
        <w:autoSpaceDE w:val="0"/>
        <w:autoSpaceDN w:val="0"/>
        <w:adjustRightInd w:val="0"/>
        <w:spacing w:after="0" w:line="240" w:lineRule="auto"/>
        <w:rPr>
          <w:rFonts w:ascii="Times New Roman" w:eastAsia="Times New Roman" w:hAnsi="Times New Roman"/>
          <w:lang w:eastAsia="sl-SI"/>
        </w:rPr>
      </w:pPr>
    </w:p>
    <w:p w14:paraId="62C97E8B" w14:textId="0B40D302"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gydytojas </w:t>
      </w:r>
      <w:proofErr w:type="spellStart"/>
      <w:r w:rsidRPr="00A03C7F">
        <w:rPr>
          <w:rFonts w:ascii="Times New Roman" w:eastAsia="Times New Roman" w:hAnsi="Times New Roman"/>
          <w:i/>
          <w:lang w:eastAsia="sl-SI"/>
        </w:rPr>
        <w:t>Helicobacter</w:t>
      </w:r>
      <w:proofErr w:type="spellEnd"/>
      <w:r w:rsidRPr="00A03C7F">
        <w:rPr>
          <w:rFonts w:ascii="Times New Roman" w:eastAsia="Times New Roman" w:hAnsi="Times New Roman"/>
          <w:i/>
          <w:lang w:eastAsia="sl-SI"/>
        </w:rPr>
        <w:t xml:space="preserve"> </w:t>
      </w:r>
      <w:proofErr w:type="spellStart"/>
      <w:r w:rsidRPr="00A03C7F">
        <w:rPr>
          <w:rFonts w:ascii="Times New Roman" w:eastAsia="Times New Roman" w:hAnsi="Times New Roman"/>
          <w:i/>
          <w:lang w:eastAsia="sl-SI"/>
        </w:rPr>
        <w:t>pylori</w:t>
      </w:r>
      <w:proofErr w:type="spellEnd"/>
      <w:r w:rsidRPr="00A03C7F">
        <w:rPr>
          <w:rFonts w:ascii="Times New Roman" w:eastAsia="Times New Roman" w:hAnsi="Times New Roman"/>
          <w:i/>
          <w:lang w:eastAsia="sl-SI"/>
        </w:rPr>
        <w:t xml:space="preserve"> </w:t>
      </w:r>
      <w:r w:rsidRPr="00A03C7F">
        <w:rPr>
          <w:rFonts w:ascii="Times New Roman" w:eastAsia="Times New Roman" w:hAnsi="Times New Roman"/>
          <w:lang w:eastAsia="sl-SI"/>
        </w:rPr>
        <w:t xml:space="preserve">infekcijos sukeltoms opoms gydyti kartu su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skyrė ir antibiotikų </w:t>
      </w:r>
      <w:proofErr w:type="spellStart"/>
      <w:r w:rsidRPr="00A03C7F">
        <w:rPr>
          <w:rFonts w:ascii="Times New Roman" w:eastAsia="Times New Roman" w:hAnsi="Times New Roman"/>
          <w:lang w:eastAsia="sl-SI"/>
        </w:rPr>
        <w:t>amoksicilino</w:t>
      </w:r>
      <w:proofErr w:type="spellEnd"/>
      <w:r w:rsidRPr="00A03C7F">
        <w:rPr>
          <w:rFonts w:ascii="Times New Roman" w:eastAsia="Times New Roman" w:hAnsi="Times New Roman"/>
          <w:lang w:eastAsia="sl-SI"/>
        </w:rPr>
        <w:t xml:space="preserve"> ir </w:t>
      </w:r>
      <w:proofErr w:type="spellStart"/>
      <w:r w:rsidRPr="00A03C7F">
        <w:rPr>
          <w:rFonts w:ascii="Times New Roman" w:eastAsia="Times New Roman" w:hAnsi="Times New Roman"/>
          <w:lang w:eastAsia="sl-SI"/>
        </w:rPr>
        <w:t>klaritromicino</w:t>
      </w:r>
      <w:proofErr w:type="spellEnd"/>
      <w:r w:rsidRPr="00A03C7F">
        <w:rPr>
          <w:rFonts w:ascii="Times New Roman" w:eastAsia="Times New Roman" w:hAnsi="Times New Roman"/>
          <w:lang w:eastAsia="sl-SI"/>
        </w:rPr>
        <w:t>, labai svarbu, kad pasakytumėte apie visus kitus vartojamus vaistus.</w:t>
      </w:r>
    </w:p>
    <w:p w14:paraId="67087AA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B554E0D" w14:textId="79E219EC" w:rsidR="0035418B" w:rsidRPr="00A03C7F" w:rsidRDefault="0062096E"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vartojimas su maistu ir gėrimais</w:t>
      </w:r>
    </w:p>
    <w:p w14:paraId="22A02137" w14:textId="77777777" w:rsidR="0035418B" w:rsidRPr="00A03C7F" w:rsidRDefault="0035418B" w:rsidP="0035418B">
      <w:pPr>
        <w:widowControl w:val="0"/>
        <w:numPr>
          <w:ilvl w:val="12"/>
          <w:numId w:val="0"/>
        </w:numPr>
        <w:spacing w:after="0" w:line="240" w:lineRule="auto"/>
        <w:ind w:right="-2"/>
        <w:rPr>
          <w:rFonts w:ascii="Times New Roman" w:eastAsia="Times New Roman" w:hAnsi="Times New Roman"/>
          <w:lang w:eastAsia="sl-SI"/>
        </w:rPr>
      </w:pPr>
      <w:r w:rsidRPr="00A03C7F">
        <w:rPr>
          <w:rFonts w:ascii="Times New Roman" w:eastAsia="Times New Roman" w:hAnsi="Times New Roman"/>
          <w:lang w:eastAsia="sl-SI"/>
        </w:rPr>
        <w:t>Kapsules galima vartoti valgant arba nevalgius.</w:t>
      </w:r>
    </w:p>
    <w:p w14:paraId="7427024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7908DE8" w14:textId="20251C0A"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Nėštumas</w:t>
      </w:r>
      <w:r w:rsidR="0040054B" w:rsidRPr="00A03C7F">
        <w:rPr>
          <w:rFonts w:ascii="Times New Roman" w:eastAsia="Times New Roman" w:hAnsi="Times New Roman"/>
          <w:b/>
          <w:lang w:eastAsia="sl-SI"/>
        </w:rPr>
        <w:t>,</w:t>
      </w:r>
      <w:r w:rsidRPr="00A03C7F">
        <w:rPr>
          <w:rFonts w:ascii="Times New Roman" w:eastAsia="Times New Roman" w:hAnsi="Times New Roman"/>
          <w:b/>
          <w:lang w:eastAsia="sl-SI"/>
        </w:rPr>
        <w:t xml:space="preserve"> žindymo laikotarpis</w:t>
      </w:r>
      <w:r w:rsidR="0040054B" w:rsidRPr="00A03C7F">
        <w:rPr>
          <w:rFonts w:ascii="Times New Roman" w:eastAsia="Times New Roman" w:hAnsi="Times New Roman"/>
          <w:b/>
          <w:lang w:eastAsia="sl-SI"/>
        </w:rPr>
        <w:t xml:space="preserve"> ir vaisingumas</w:t>
      </w:r>
    </w:p>
    <w:p w14:paraId="1FA0C4D7" w14:textId="70EFA2E5"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 xml:space="preserve">gu </w:t>
      </w:r>
      <w:r w:rsidRPr="00A03C7F">
        <w:rPr>
          <w:rFonts w:ascii="Times New Roman" w:eastAsia="Times New Roman" w:hAnsi="Times New Roman"/>
          <w:lang w:eastAsia="sl-SI"/>
        </w:rPr>
        <w:t xml:space="preserve">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w:t>
      </w:r>
    </w:p>
    <w:p w14:paraId="75AC317C" w14:textId="75381D44"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Ar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patenka į moters pieną, nežinoma, todėl žindymo laikotarpiu šio vaisto vartoti negalima.</w:t>
      </w:r>
    </w:p>
    <w:p w14:paraId="69F369E4"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3A3235CE"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Vairavimas ir mechanizmų valdymas</w:t>
      </w:r>
    </w:p>
    <w:p w14:paraId="334701D8" w14:textId="795F9733" w:rsidR="0035418B" w:rsidRPr="00A03C7F" w:rsidRDefault="0062096E" w:rsidP="0035418B">
      <w:pPr>
        <w:widowControl w:val="0"/>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461E856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BF164CA" w14:textId="096F1BEC" w:rsidR="0035418B" w:rsidRPr="00A03C7F" w:rsidRDefault="0062096E"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Emanera</w:t>
      </w:r>
      <w:proofErr w:type="spellEnd"/>
      <w:r w:rsidR="00385770" w:rsidRPr="00A03C7F">
        <w:rPr>
          <w:rFonts w:ascii="Times New Roman" w:eastAsia="Times New Roman" w:hAnsi="Times New Roman"/>
          <w:b/>
          <w:lang w:eastAsia="sl-SI"/>
        </w:rPr>
        <w:t xml:space="preserve"> </w:t>
      </w:r>
      <w:r w:rsidR="0035418B" w:rsidRPr="00A03C7F">
        <w:rPr>
          <w:rFonts w:ascii="Times New Roman" w:eastAsia="Times New Roman" w:hAnsi="Times New Roman"/>
          <w:b/>
          <w:lang w:eastAsia="sl-SI"/>
        </w:rPr>
        <w:t>sudėtyje yra sacharozės</w:t>
      </w:r>
      <w:r w:rsidR="009B5DD7" w:rsidRPr="00A03C7F">
        <w:rPr>
          <w:rFonts w:ascii="Times New Roman" w:eastAsia="Times New Roman" w:hAnsi="Times New Roman"/>
          <w:b/>
          <w:lang w:eastAsia="sl-SI"/>
        </w:rPr>
        <w:t xml:space="preserve"> ir natrio</w:t>
      </w:r>
    </w:p>
    <w:p w14:paraId="16B46A15" w14:textId="3410D436" w:rsidR="0035418B" w:rsidRPr="00A03C7F" w:rsidRDefault="0062096E" w:rsidP="0035418B">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sudėtyje yra sacharozės. Jeigu gydytojas Jums yra sakęs, kad netoleruojate kokių nors angliavandenių, kreipkitės į jį prieš pradėdami vartoti šį vaistą.</w:t>
      </w:r>
    </w:p>
    <w:p w14:paraId="22567329" w14:textId="77777777" w:rsidR="00906D43" w:rsidRPr="00A03C7F" w:rsidRDefault="00906D43" w:rsidP="0035418B">
      <w:pPr>
        <w:widowControl w:val="0"/>
        <w:numPr>
          <w:ilvl w:val="12"/>
          <w:numId w:val="0"/>
        </w:numPr>
        <w:spacing w:after="0" w:line="240" w:lineRule="auto"/>
        <w:ind w:right="-2"/>
        <w:outlineLvl w:val="0"/>
        <w:rPr>
          <w:rFonts w:ascii="Times New Roman" w:eastAsia="Times New Roman" w:hAnsi="Times New Roman"/>
          <w:lang w:eastAsia="sl-SI"/>
        </w:rPr>
      </w:pPr>
    </w:p>
    <w:p w14:paraId="698CA2F7" w14:textId="566F367D" w:rsidR="00C21EDD" w:rsidRPr="00A03C7F" w:rsidRDefault="00C21EDD" w:rsidP="0035418B">
      <w:pPr>
        <w:widowControl w:val="0"/>
        <w:numPr>
          <w:ilvl w:val="12"/>
          <w:numId w:val="0"/>
        </w:numPr>
        <w:spacing w:after="0" w:line="240" w:lineRule="auto"/>
        <w:ind w:right="-2"/>
        <w:outlineLvl w:val="0"/>
        <w:rPr>
          <w:rFonts w:ascii="Times New Roman" w:eastAsia="Times New Roman" w:hAnsi="Times New Roman"/>
          <w:lang w:eastAsia="sl-SI"/>
        </w:rPr>
      </w:pPr>
      <w:r w:rsidRPr="00A03C7F">
        <w:rPr>
          <w:rFonts w:ascii="Times New Roman" w:eastAsia="Times New Roman" w:hAnsi="Times New Roman"/>
          <w:lang w:eastAsia="sl-SI"/>
        </w:rPr>
        <w:t>Šio vaisto vienoje kapsulėje yra mažiau nei 1</w:t>
      </w:r>
      <w:r w:rsidR="00751D18" w:rsidRPr="00A03C7F">
        <w:rPr>
          <w:rFonts w:ascii="Times New Roman" w:eastAsia="Times New Roman" w:hAnsi="Times New Roman"/>
          <w:lang w:eastAsia="sl-SI"/>
        </w:rPr>
        <w:t> </w:t>
      </w:r>
      <w:proofErr w:type="spellStart"/>
      <w:r w:rsidRPr="00A03C7F">
        <w:rPr>
          <w:rFonts w:ascii="Times New Roman" w:eastAsia="Times New Roman" w:hAnsi="Times New Roman"/>
          <w:lang w:eastAsia="sl-SI"/>
        </w:rPr>
        <w:t>mmol</w:t>
      </w:r>
      <w:proofErr w:type="spellEnd"/>
      <w:r w:rsidRPr="00A03C7F">
        <w:rPr>
          <w:rFonts w:ascii="Times New Roman" w:eastAsia="Times New Roman" w:hAnsi="Times New Roman"/>
          <w:lang w:eastAsia="sl-SI"/>
        </w:rPr>
        <w:t xml:space="preserve"> (23</w:t>
      </w:r>
      <w:r w:rsidR="00751D18" w:rsidRPr="00A03C7F">
        <w:rPr>
          <w:rFonts w:ascii="Times New Roman" w:eastAsia="Times New Roman" w:hAnsi="Times New Roman"/>
          <w:lang w:eastAsia="sl-SI"/>
        </w:rPr>
        <w:t> </w:t>
      </w:r>
      <w:r w:rsidRPr="00A03C7F">
        <w:rPr>
          <w:rFonts w:ascii="Times New Roman" w:eastAsia="Times New Roman" w:hAnsi="Times New Roman"/>
          <w:lang w:eastAsia="sl-SI"/>
        </w:rPr>
        <w:t>mg) natrio, t.</w:t>
      </w:r>
      <w:r w:rsidR="00751D18" w:rsidRPr="00A03C7F">
        <w:rPr>
          <w:rFonts w:ascii="Times New Roman" w:eastAsia="Times New Roman" w:hAnsi="Times New Roman"/>
          <w:lang w:eastAsia="sl-SI"/>
        </w:rPr>
        <w:t> </w:t>
      </w:r>
      <w:r w:rsidRPr="00A03C7F">
        <w:rPr>
          <w:rFonts w:ascii="Times New Roman" w:eastAsia="Times New Roman" w:hAnsi="Times New Roman"/>
          <w:lang w:eastAsia="sl-SI"/>
        </w:rPr>
        <w:t>y. jis beveik neturi reikšmės.</w:t>
      </w:r>
    </w:p>
    <w:p w14:paraId="5354CAF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76FBAC3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00A9A31" w14:textId="043ADDB6" w:rsidR="0035418B" w:rsidRPr="00A03C7F" w:rsidRDefault="0035418B" w:rsidP="00AD5E35">
      <w:pPr>
        <w:keepNext/>
        <w:keepLines/>
        <w:widowControl w:val="0"/>
        <w:tabs>
          <w:tab w:val="left" w:pos="567"/>
        </w:tabs>
        <w:spacing w:after="0" w:line="240" w:lineRule="auto"/>
        <w:ind w:left="567" w:hanging="567"/>
        <w:outlineLvl w:val="1"/>
        <w:rPr>
          <w:rFonts w:ascii="Times New Roman" w:eastAsia="Times New Roman" w:hAnsi="Times New Roman"/>
          <w:b/>
          <w:lang w:eastAsia="sl-SI"/>
        </w:rPr>
      </w:pPr>
      <w:bookmarkStart w:id="6" w:name="_Toc129243266"/>
      <w:bookmarkStart w:id="7" w:name="_Toc129243141"/>
      <w:r w:rsidRPr="00A03C7F">
        <w:rPr>
          <w:rFonts w:ascii="Times New Roman" w:eastAsia="Times New Roman" w:hAnsi="Times New Roman"/>
          <w:b/>
          <w:lang w:eastAsia="sl-SI"/>
        </w:rPr>
        <w:lastRenderedPageBreak/>
        <w:t>3.</w:t>
      </w:r>
      <w:r w:rsidRPr="00A03C7F">
        <w:rPr>
          <w:rFonts w:ascii="Times New Roman" w:eastAsia="Times New Roman" w:hAnsi="Times New Roman"/>
          <w:b/>
          <w:lang w:eastAsia="sl-SI"/>
        </w:rPr>
        <w:tab/>
        <w:t xml:space="preserve">Kaip vartoti </w:t>
      </w:r>
      <w:bookmarkEnd w:id="6"/>
      <w:bookmarkEnd w:id="7"/>
      <w:proofErr w:type="spellStart"/>
      <w:r w:rsidR="0062096E">
        <w:rPr>
          <w:rFonts w:ascii="Times New Roman" w:eastAsia="Times New Roman" w:hAnsi="Times New Roman"/>
          <w:b/>
          <w:lang w:eastAsia="sl-SI"/>
        </w:rPr>
        <w:t>Emanera</w:t>
      </w:r>
      <w:proofErr w:type="spellEnd"/>
    </w:p>
    <w:p w14:paraId="21CA05F8" w14:textId="77777777" w:rsidR="0035418B" w:rsidRPr="00A03C7F" w:rsidRDefault="0035418B" w:rsidP="00AD5E35">
      <w:pPr>
        <w:keepNext/>
        <w:keepLines/>
        <w:widowControl w:val="0"/>
        <w:spacing w:after="0" w:line="240" w:lineRule="auto"/>
        <w:rPr>
          <w:rFonts w:ascii="Times New Roman" w:eastAsia="Times New Roman" w:hAnsi="Times New Roman"/>
          <w:lang w:eastAsia="sl-SI"/>
        </w:rPr>
      </w:pPr>
    </w:p>
    <w:p w14:paraId="5E53CF76" w14:textId="46A791D3" w:rsidR="0035418B" w:rsidRPr="00A03C7F" w:rsidRDefault="0035418B" w:rsidP="00AD5E35">
      <w:pPr>
        <w:keepNext/>
        <w:keepLines/>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Visada vartokite šį vaistą tiksliai, kaip nurodė gydytojas</w:t>
      </w:r>
      <w:r w:rsidR="00EC03DA" w:rsidRPr="00A03C7F">
        <w:rPr>
          <w:rFonts w:ascii="Times New Roman" w:eastAsia="Times New Roman" w:hAnsi="Times New Roman"/>
          <w:lang w:eastAsia="sl-SI"/>
        </w:rPr>
        <w:t xml:space="preserve"> arba vaistininkas</w:t>
      </w:r>
      <w:r w:rsidRPr="00A03C7F">
        <w:rPr>
          <w:rFonts w:ascii="Times New Roman" w:eastAsia="Times New Roman" w:hAnsi="Times New Roman"/>
          <w:lang w:eastAsia="sl-SI"/>
        </w:rPr>
        <w:t>. Jeigu abejojate, kreipkitės į gydytoją arba vaistininką.</w:t>
      </w:r>
    </w:p>
    <w:p w14:paraId="504ACFF0" w14:textId="211FB4E5" w:rsidR="0035418B" w:rsidRPr="00AD5E35" w:rsidRDefault="0035418B" w:rsidP="0035418B">
      <w:pPr>
        <w:widowControl w:val="0"/>
        <w:numPr>
          <w:ilvl w:val="0"/>
          <w:numId w:val="21"/>
        </w:numPr>
        <w:tabs>
          <w:tab w:val="clear" w:pos="36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šio vaisto vartojate ilgai, gydytojas gali norėti stebėti Jūsų būklę (ypač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gydotės ilgiau nei metus).</w:t>
      </w:r>
    </w:p>
    <w:p w14:paraId="6117FD82" w14:textId="10B9C930" w:rsidR="0035418B" w:rsidRPr="00A03C7F" w:rsidRDefault="0035418B" w:rsidP="0035418B">
      <w:pPr>
        <w:widowControl w:val="0"/>
        <w:numPr>
          <w:ilvl w:val="0"/>
          <w:numId w:val="21"/>
        </w:numPr>
        <w:tabs>
          <w:tab w:val="clear" w:pos="36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gydytojas Jums nurodė šio vaisto vartoti pagal poreikį, pasakykite gydytojui,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simptomai pakinta.</w:t>
      </w:r>
    </w:p>
    <w:p w14:paraId="70653D7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6F3E4E1"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Kiek vaisto vartoti</w:t>
      </w:r>
    </w:p>
    <w:p w14:paraId="05A08640"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Kiek kapsulių ir kiek ilgai vartoti, pasakys gydytojas. Tai priklausys nuo Jūsų būklės, amžiaus bei to, kaip veikia kepenys.</w:t>
      </w:r>
    </w:p>
    <w:p w14:paraId="7A4AF820"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Rekomenduojamas dozavimas nurodytas toliau.</w:t>
      </w:r>
    </w:p>
    <w:p w14:paraId="291DCA4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6E5D9EF"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18 metų ir vyresni sua</w:t>
      </w:r>
      <w:r w:rsidR="009813CD" w:rsidRPr="00A03C7F">
        <w:rPr>
          <w:rFonts w:ascii="Times New Roman" w:eastAsia="Times New Roman" w:hAnsi="Times New Roman"/>
          <w:b/>
          <w:lang w:eastAsia="sl-SI"/>
        </w:rPr>
        <w:t>u</w:t>
      </w:r>
      <w:r w:rsidRPr="00A03C7F">
        <w:rPr>
          <w:rFonts w:ascii="Times New Roman" w:eastAsia="Times New Roman" w:hAnsi="Times New Roman"/>
          <w:b/>
          <w:lang w:eastAsia="sl-SI"/>
        </w:rPr>
        <w:t>gusieji</w:t>
      </w:r>
    </w:p>
    <w:p w14:paraId="6AE6A55A"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2D624D88"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proofErr w:type="spellStart"/>
      <w:r w:rsidRPr="00A03C7F">
        <w:rPr>
          <w:rFonts w:ascii="Times New Roman" w:eastAsia="Times New Roman" w:hAnsi="Times New Roman"/>
          <w:b/>
          <w:lang w:eastAsia="sl-SI"/>
        </w:rPr>
        <w:t>Gastroezofaginio</w:t>
      </w:r>
      <w:proofErr w:type="spellEnd"/>
      <w:r w:rsidRPr="00A03C7F">
        <w:rPr>
          <w:rFonts w:ascii="Times New Roman" w:eastAsia="Times New Roman" w:hAnsi="Times New Roman"/>
          <w:b/>
          <w:lang w:eastAsia="sl-SI"/>
        </w:rPr>
        <w:t xml:space="preserve"> </w:t>
      </w:r>
      <w:proofErr w:type="spellStart"/>
      <w:r w:rsidRPr="00A03C7F">
        <w:rPr>
          <w:rFonts w:ascii="Times New Roman" w:eastAsia="Times New Roman" w:hAnsi="Times New Roman"/>
          <w:b/>
          <w:lang w:eastAsia="sl-SI"/>
        </w:rPr>
        <w:t>refliukso</w:t>
      </w:r>
      <w:proofErr w:type="spellEnd"/>
      <w:r w:rsidRPr="00A03C7F">
        <w:rPr>
          <w:rFonts w:ascii="Times New Roman" w:eastAsia="Times New Roman" w:hAnsi="Times New Roman"/>
          <w:b/>
          <w:lang w:eastAsia="sl-SI"/>
        </w:rPr>
        <w:t xml:space="preserve"> ligos (GERL) sukelto rėmens gydymas</w:t>
      </w:r>
    </w:p>
    <w:p w14:paraId="2F451A2C" w14:textId="1019C8C0"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gydytojas nustatė, kad vamzdelis, kuriuo slenka maistas (stemplė) šiek tiek pažeistas, rekomenduojama kartą per parą 4</w:t>
      </w:r>
      <w:r w:rsidR="00CA299E">
        <w:rPr>
          <w:rFonts w:ascii="Times New Roman" w:eastAsia="Times New Roman" w:hAnsi="Times New Roman"/>
          <w:lang w:eastAsia="sl-SI"/>
        </w:rPr>
        <w:t> </w:t>
      </w:r>
      <w:r w:rsidRPr="00A03C7F">
        <w:rPr>
          <w:rFonts w:ascii="Times New Roman" w:eastAsia="Times New Roman" w:hAnsi="Times New Roman"/>
          <w:lang w:eastAsia="sl-SI"/>
        </w:rPr>
        <w:t xml:space="preserve">savaites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40 mg skrandyje neiri kapsulė.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stemplė neišgis, gydytojas tokią pačią dozę gali nurodyti vartoti dar 4</w:t>
      </w:r>
      <w:r w:rsidR="00A03C7F">
        <w:rPr>
          <w:rFonts w:ascii="Times New Roman" w:eastAsia="Times New Roman" w:hAnsi="Times New Roman"/>
          <w:lang w:eastAsia="sl-SI"/>
        </w:rPr>
        <w:t> </w:t>
      </w:r>
      <w:r w:rsidRPr="00A03C7F">
        <w:rPr>
          <w:rFonts w:ascii="Times New Roman" w:eastAsia="Times New Roman" w:hAnsi="Times New Roman"/>
          <w:lang w:eastAsia="sl-SI"/>
        </w:rPr>
        <w:t>savaites.</w:t>
      </w:r>
    </w:p>
    <w:p w14:paraId="0909D391" w14:textId="06D4564E"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Kai stemplė užgyja, rekomenduojama kartą per parą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skrandyje neiri 20 mg kapsulė.</w:t>
      </w:r>
    </w:p>
    <w:p w14:paraId="59062363" w14:textId="296163DF"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Jūsų stemplė nėra pažeista, rekomenduojama kasdien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būklė kontroliuojama, gydytojas gali nurodyti vaisto vartoti tada, kada reikia, bet ne daugiau kaip vieną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20 mg skrandyje neirią kapsulę kiekvieną dieną.</w:t>
      </w:r>
    </w:p>
    <w:p w14:paraId="5B887244" w14:textId="75A9206B"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yra sunkus kepenų sutrikimas, gydytojas gali nurodyti vartoti mažesnę dozę.</w:t>
      </w:r>
    </w:p>
    <w:p w14:paraId="1C948AB9"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99AA3E4"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 xml:space="preserve">Opų, kurias sukėlė </w:t>
      </w:r>
      <w:proofErr w:type="spellStart"/>
      <w:r w:rsidRPr="00A03C7F">
        <w:rPr>
          <w:rFonts w:ascii="Times New Roman" w:eastAsia="Times New Roman" w:hAnsi="Times New Roman"/>
          <w:b/>
          <w:i/>
          <w:lang w:eastAsia="sl-SI"/>
        </w:rPr>
        <w:t>Helicobacter</w:t>
      </w:r>
      <w:proofErr w:type="spellEnd"/>
      <w:r w:rsidRPr="00A03C7F">
        <w:rPr>
          <w:rFonts w:ascii="Times New Roman" w:eastAsia="Times New Roman" w:hAnsi="Times New Roman"/>
          <w:b/>
          <w:i/>
          <w:lang w:eastAsia="sl-SI"/>
        </w:rPr>
        <w:t xml:space="preserve"> </w:t>
      </w:r>
      <w:proofErr w:type="spellStart"/>
      <w:r w:rsidRPr="00A03C7F">
        <w:rPr>
          <w:rFonts w:ascii="Times New Roman" w:eastAsia="Times New Roman" w:hAnsi="Times New Roman"/>
          <w:b/>
          <w:i/>
          <w:lang w:eastAsia="sl-SI"/>
        </w:rPr>
        <w:t>pylori</w:t>
      </w:r>
      <w:proofErr w:type="spellEnd"/>
      <w:r w:rsidRPr="00A03C7F">
        <w:rPr>
          <w:rFonts w:ascii="Times New Roman" w:eastAsia="Times New Roman" w:hAnsi="Times New Roman"/>
          <w:b/>
          <w:lang w:eastAsia="sl-SI"/>
        </w:rPr>
        <w:t xml:space="preserve"> infekcija, gydymas ir atsinaujinimo profilaktika</w:t>
      </w:r>
    </w:p>
    <w:p w14:paraId="0C8E1CA6" w14:textId="182F1C8E"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du kartus per parą vieną savaitę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42EDD656"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Gydytojas nurodys tuo pat metu vartoti antibiotikų, pvz., </w:t>
      </w:r>
      <w:proofErr w:type="spellStart"/>
      <w:r w:rsidRPr="00A03C7F">
        <w:rPr>
          <w:rFonts w:ascii="Times New Roman" w:eastAsia="Times New Roman" w:hAnsi="Times New Roman"/>
          <w:lang w:eastAsia="sl-SI"/>
        </w:rPr>
        <w:t>amoksicilinu</w:t>
      </w:r>
      <w:proofErr w:type="spellEnd"/>
      <w:r w:rsidRPr="00A03C7F">
        <w:rPr>
          <w:rFonts w:ascii="Times New Roman" w:eastAsia="Times New Roman" w:hAnsi="Times New Roman"/>
          <w:lang w:eastAsia="sl-SI"/>
        </w:rPr>
        <w:t xml:space="preserve"> ir </w:t>
      </w:r>
      <w:proofErr w:type="spellStart"/>
      <w:r w:rsidRPr="00A03C7F">
        <w:rPr>
          <w:rFonts w:ascii="Times New Roman" w:eastAsia="Times New Roman" w:hAnsi="Times New Roman"/>
          <w:lang w:eastAsia="sl-SI"/>
        </w:rPr>
        <w:t>klaritromicinu</w:t>
      </w:r>
      <w:proofErr w:type="spellEnd"/>
      <w:r w:rsidRPr="00A03C7F">
        <w:rPr>
          <w:rFonts w:ascii="Times New Roman" w:eastAsia="Times New Roman" w:hAnsi="Times New Roman"/>
          <w:lang w:eastAsia="sl-SI"/>
        </w:rPr>
        <w:t>.</w:t>
      </w:r>
    </w:p>
    <w:p w14:paraId="3944666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101949FF"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Skrandžio opų, kurias sukelia NVNU (nesteroidiniai vaistai nuo uždegimo), gydymas</w:t>
      </w:r>
    </w:p>
    <w:p w14:paraId="3538878A" w14:textId="296F4CB4"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Rekomenduojama kartą per parą 4</w:t>
      </w:r>
      <w:r w:rsidR="00A03C7F">
        <w:rPr>
          <w:rFonts w:ascii="Times New Roman" w:eastAsia="Times New Roman" w:hAnsi="Times New Roman"/>
          <w:lang w:eastAsia="sl-SI"/>
        </w:rPr>
        <w:t>–</w:t>
      </w:r>
      <w:r w:rsidRPr="00A03C7F">
        <w:rPr>
          <w:rFonts w:ascii="Times New Roman" w:eastAsia="Times New Roman" w:hAnsi="Times New Roman"/>
          <w:lang w:eastAsia="sl-SI"/>
        </w:rPr>
        <w:t>8</w:t>
      </w:r>
      <w:r w:rsidR="00A03C7F">
        <w:rPr>
          <w:rFonts w:ascii="Times New Roman" w:eastAsia="Times New Roman" w:hAnsi="Times New Roman"/>
          <w:lang w:eastAsia="sl-SI"/>
        </w:rPr>
        <w:t> </w:t>
      </w:r>
      <w:r w:rsidRPr="00A03C7F">
        <w:rPr>
          <w:rFonts w:ascii="Times New Roman" w:eastAsia="Times New Roman" w:hAnsi="Times New Roman"/>
          <w:lang w:eastAsia="sl-SI"/>
        </w:rPr>
        <w:t xml:space="preserve">savaites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54B4930C"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2E7A0C00"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Skrandžio opų, kurias sukelia NVNU (nesteroidiniai vaistai nuo uždegimo), profilaktika</w:t>
      </w:r>
    </w:p>
    <w:p w14:paraId="1B2B3145" w14:textId="4658BEE5"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kartą per parą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630DF2AA"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2923525B"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bCs/>
          <w:lang w:eastAsia="sl-SI"/>
        </w:rPr>
      </w:pPr>
      <w:r w:rsidRPr="00A03C7F">
        <w:rPr>
          <w:rFonts w:ascii="Times New Roman" w:eastAsia="Times New Roman" w:hAnsi="Times New Roman"/>
          <w:b/>
          <w:bCs/>
          <w:lang w:eastAsia="sl-SI"/>
        </w:rPr>
        <w:t xml:space="preserve">Tęstinis gydymas po </w:t>
      </w:r>
      <w:r w:rsidRPr="00A03C7F">
        <w:rPr>
          <w:rFonts w:ascii="Times New Roman" w:eastAsia="Times New Roman" w:hAnsi="Times New Roman"/>
          <w:b/>
          <w:lang w:eastAsia="sl-SI"/>
        </w:rPr>
        <w:t xml:space="preserve">į veną vartojamu </w:t>
      </w:r>
      <w:proofErr w:type="spellStart"/>
      <w:r w:rsidRPr="00A03C7F">
        <w:rPr>
          <w:rFonts w:ascii="Times New Roman" w:eastAsia="Times New Roman" w:hAnsi="Times New Roman"/>
          <w:b/>
          <w:lang w:eastAsia="sl-SI"/>
        </w:rPr>
        <w:t>ezomeprazolu</w:t>
      </w:r>
      <w:proofErr w:type="spellEnd"/>
      <w:r w:rsidRPr="00A03C7F">
        <w:rPr>
          <w:rFonts w:ascii="Times New Roman" w:eastAsia="Times New Roman" w:hAnsi="Times New Roman"/>
          <w:b/>
          <w:lang w:eastAsia="sl-SI"/>
        </w:rPr>
        <w:t xml:space="preserve"> pradėtos opos kraujavimo atsinaujinimo profilaktikos</w:t>
      </w:r>
    </w:p>
    <w:p w14:paraId="4B1B246E" w14:textId="7CDC3934"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kartą per parą 4 savaites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40 mg skrandyje neiri kapsulė.</w:t>
      </w:r>
    </w:p>
    <w:p w14:paraId="6B5172B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p>
    <w:p w14:paraId="2EAABFC2"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Būklės, kai dėl kasos naviko skrandyje yra per daug rūgšties (</w:t>
      </w:r>
      <w:proofErr w:type="spellStart"/>
      <w:r w:rsidR="00417115" w:rsidRPr="00A03C7F">
        <w:rPr>
          <w:rFonts w:ascii="Times New Roman" w:eastAsia="Times New Roman" w:hAnsi="Times New Roman"/>
          <w:b/>
          <w:lang w:eastAsia="sl-SI"/>
        </w:rPr>
        <w:t>Z</w:t>
      </w:r>
      <w:r w:rsidRPr="00A03C7F">
        <w:rPr>
          <w:rFonts w:ascii="Times New Roman" w:eastAsia="Times New Roman" w:hAnsi="Times New Roman"/>
          <w:b/>
          <w:lang w:eastAsia="sl-SI"/>
        </w:rPr>
        <w:t>olingerio-Elisono</w:t>
      </w:r>
      <w:proofErr w:type="spellEnd"/>
      <w:r w:rsidRPr="00A03C7F">
        <w:rPr>
          <w:rFonts w:ascii="Times New Roman" w:eastAsia="Times New Roman" w:hAnsi="Times New Roman"/>
          <w:b/>
          <w:lang w:eastAsia="sl-SI"/>
        </w:rPr>
        <w:t xml:space="preserve"> (</w:t>
      </w:r>
      <w:proofErr w:type="spellStart"/>
      <w:r w:rsidRPr="00A03C7F">
        <w:rPr>
          <w:rFonts w:ascii="Times New Roman" w:eastAsia="Times New Roman" w:hAnsi="Times New Roman"/>
          <w:b/>
          <w:i/>
          <w:lang w:eastAsia="sl-SI"/>
        </w:rPr>
        <w:t>Zollinger-Ellison</w:t>
      </w:r>
      <w:proofErr w:type="spellEnd"/>
      <w:r w:rsidRPr="00A03C7F">
        <w:rPr>
          <w:rFonts w:ascii="Times New Roman" w:eastAsia="Times New Roman" w:hAnsi="Times New Roman"/>
          <w:b/>
          <w:lang w:eastAsia="sl-SI"/>
        </w:rPr>
        <w:t>)</w:t>
      </w:r>
      <w:r w:rsidRPr="00A03C7F">
        <w:rPr>
          <w:rFonts w:ascii="Times New Roman" w:eastAsia="Times New Roman" w:hAnsi="Times New Roman"/>
          <w:b/>
          <w:i/>
          <w:lang w:eastAsia="sl-SI"/>
        </w:rPr>
        <w:t xml:space="preserve"> </w:t>
      </w:r>
      <w:r w:rsidRPr="00A03C7F">
        <w:rPr>
          <w:rFonts w:ascii="Times New Roman" w:eastAsia="Times New Roman" w:hAnsi="Times New Roman"/>
          <w:b/>
          <w:lang w:eastAsia="sl-SI"/>
        </w:rPr>
        <w:t>sindromas)</w:t>
      </w:r>
    </w:p>
    <w:p w14:paraId="678B30E5" w14:textId="2F9DF4F2"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du kartus per parą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40 mg skrandyje neiri kapsulė.</w:t>
      </w:r>
    </w:p>
    <w:p w14:paraId="61DF9C9A"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Gydytojas dozę koreguos atsižvelgdamas į Jūsų būklę, be to, jis nuspręs, kiek laiko vaisto reikia vartoti. Didžiausia du kartus per parą vartojama dozė yra 80 mg.</w:t>
      </w:r>
    </w:p>
    <w:p w14:paraId="5A87B0D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298DDDC" w14:textId="77777777" w:rsidR="0035418B" w:rsidRPr="00A03C7F" w:rsidRDefault="0035418B" w:rsidP="00AD5E35">
      <w:pPr>
        <w:keepNext/>
        <w:keepLines/>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lastRenderedPageBreak/>
        <w:t>12 metų ir vyresni paaugliai</w:t>
      </w:r>
    </w:p>
    <w:p w14:paraId="5D841703" w14:textId="77777777" w:rsidR="0035418B" w:rsidRPr="00A03C7F" w:rsidRDefault="0035418B" w:rsidP="00AD5E35">
      <w:pPr>
        <w:keepNext/>
        <w:keepLines/>
        <w:widowControl w:val="0"/>
        <w:autoSpaceDE w:val="0"/>
        <w:autoSpaceDN w:val="0"/>
        <w:adjustRightInd w:val="0"/>
        <w:spacing w:after="0" w:line="240" w:lineRule="auto"/>
        <w:rPr>
          <w:rFonts w:ascii="Times New Roman" w:eastAsia="Times New Roman" w:hAnsi="Times New Roman"/>
          <w:b/>
          <w:lang w:eastAsia="sl-SI"/>
        </w:rPr>
      </w:pPr>
      <w:proofErr w:type="spellStart"/>
      <w:r w:rsidRPr="00A03C7F">
        <w:rPr>
          <w:rFonts w:ascii="Times New Roman" w:eastAsia="Times New Roman" w:hAnsi="Times New Roman"/>
          <w:b/>
          <w:lang w:eastAsia="sl-SI"/>
        </w:rPr>
        <w:t>Gastroezofaginio</w:t>
      </w:r>
      <w:proofErr w:type="spellEnd"/>
      <w:r w:rsidRPr="00A03C7F">
        <w:rPr>
          <w:rFonts w:ascii="Times New Roman" w:eastAsia="Times New Roman" w:hAnsi="Times New Roman"/>
          <w:b/>
          <w:lang w:eastAsia="sl-SI"/>
        </w:rPr>
        <w:t xml:space="preserve"> </w:t>
      </w:r>
      <w:proofErr w:type="spellStart"/>
      <w:r w:rsidRPr="00A03C7F">
        <w:rPr>
          <w:rFonts w:ascii="Times New Roman" w:eastAsia="Times New Roman" w:hAnsi="Times New Roman"/>
          <w:b/>
          <w:lang w:eastAsia="sl-SI"/>
        </w:rPr>
        <w:t>refliukso</w:t>
      </w:r>
      <w:proofErr w:type="spellEnd"/>
      <w:r w:rsidRPr="00A03C7F">
        <w:rPr>
          <w:rFonts w:ascii="Times New Roman" w:eastAsia="Times New Roman" w:hAnsi="Times New Roman"/>
          <w:b/>
          <w:lang w:eastAsia="sl-SI"/>
        </w:rPr>
        <w:t xml:space="preserve"> ligos (GERL) sukelto rėmens gydymas</w:t>
      </w:r>
    </w:p>
    <w:p w14:paraId="2F73C2FB" w14:textId="4F16A1B6" w:rsidR="0035418B" w:rsidRPr="00A03C7F" w:rsidRDefault="0035418B" w:rsidP="00AD5E35">
      <w:pPr>
        <w:keepNext/>
        <w:keepLines/>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gydytojas nustatė, kad vamzdelis, kuriuo slenka maistas (stemplė) šiek tiek pažeistas, rekomenduojama kartą per parą 4</w:t>
      </w:r>
      <w:r w:rsidR="00A03C7F">
        <w:rPr>
          <w:rFonts w:ascii="Times New Roman" w:eastAsia="Times New Roman" w:hAnsi="Times New Roman"/>
          <w:lang w:eastAsia="sl-SI"/>
        </w:rPr>
        <w:t> </w:t>
      </w:r>
      <w:r w:rsidRPr="00A03C7F">
        <w:rPr>
          <w:rFonts w:ascii="Times New Roman" w:eastAsia="Times New Roman" w:hAnsi="Times New Roman"/>
          <w:lang w:eastAsia="sl-SI"/>
        </w:rPr>
        <w:t xml:space="preserve">savaites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40 mg skrandyje neiri kapsulė.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stemplė neišgis, gydytojas tokią pačią dozę gali nurodyti vartoti dar 4</w:t>
      </w:r>
      <w:r w:rsidR="00A03C7F">
        <w:rPr>
          <w:rFonts w:ascii="Times New Roman" w:eastAsia="Times New Roman" w:hAnsi="Times New Roman"/>
          <w:lang w:eastAsia="sl-SI"/>
        </w:rPr>
        <w:t> </w:t>
      </w:r>
      <w:r w:rsidRPr="00A03C7F">
        <w:rPr>
          <w:rFonts w:ascii="Times New Roman" w:eastAsia="Times New Roman" w:hAnsi="Times New Roman"/>
          <w:lang w:eastAsia="sl-SI"/>
        </w:rPr>
        <w:t>savaites.</w:t>
      </w:r>
    </w:p>
    <w:p w14:paraId="070BD873" w14:textId="5BDA7F56"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Kai stemplė užgyja, rekomenduojama kartą per parą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skrandyje neiri 20 mg kapsulė.</w:t>
      </w:r>
    </w:p>
    <w:p w14:paraId="6C7B6F45" w14:textId="764C65D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Jūsų stemplė nėra pažeista, rekomenduojama kasdien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56688C72" w14:textId="2BFEF068"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yra sunkus kepenų sutrikimas, gydytojas gali nurodyti vartoti mažesnę dozę.</w:t>
      </w:r>
    </w:p>
    <w:p w14:paraId="03E0DE4A"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64BC6D6F"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 xml:space="preserve">Opų, kurias sukėlė </w:t>
      </w:r>
      <w:proofErr w:type="spellStart"/>
      <w:r w:rsidRPr="00A03C7F">
        <w:rPr>
          <w:rFonts w:ascii="Times New Roman" w:eastAsia="Times New Roman" w:hAnsi="Times New Roman"/>
          <w:b/>
          <w:i/>
          <w:lang w:eastAsia="sl-SI"/>
        </w:rPr>
        <w:t>Helicobacter</w:t>
      </w:r>
      <w:proofErr w:type="spellEnd"/>
      <w:r w:rsidRPr="00A03C7F">
        <w:rPr>
          <w:rFonts w:ascii="Times New Roman" w:eastAsia="Times New Roman" w:hAnsi="Times New Roman"/>
          <w:b/>
          <w:i/>
          <w:lang w:eastAsia="sl-SI"/>
        </w:rPr>
        <w:t xml:space="preserve"> </w:t>
      </w:r>
      <w:proofErr w:type="spellStart"/>
      <w:r w:rsidRPr="00A03C7F">
        <w:rPr>
          <w:rFonts w:ascii="Times New Roman" w:eastAsia="Times New Roman" w:hAnsi="Times New Roman"/>
          <w:b/>
          <w:i/>
          <w:lang w:eastAsia="sl-SI"/>
        </w:rPr>
        <w:t>pylori</w:t>
      </w:r>
      <w:proofErr w:type="spellEnd"/>
      <w:r w:rsidRPr="00A03C7F">
        <w:rPr>
          <w:rFonts w:ascii="Times New Roman" w:eastAsia="Times New Roman" w:hAnsi="Times New Roman"/>
          <w:b/>
          <w:lang w:eastAsia="sl-SI"/>
        </w:rPr>
        <w:t xml:space="preserve"> infekcija, gydymas ir atsinaujinimo profilaktika</w:t>
      </w:r>
    </w:p>
    <w:p w14:paraId="2BBF3024" w14:textId="516E4F62"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du kartus per parą vieną savaitę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60A68F5F"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Gydytojas nurodys tuo pat metu vartoti antibiotikų, pvz., </w:t>
      </w:r>
      <w:proofErr w:type="spellStart"/>
      <w:r w:rsidRPr="00A03C7F">
        <w:rPr>
          <w:rFonts w:ascii="Times New Roman" w:eastAsia="Times New Roman" w:hAnsi="Times New Roman"/>
          <w:lang w:eastAsia="sl-SI"/>
        </w:rPr>
        <w:t>amoksicilinu</w:t>
      </w:r>
      <w:proofErr w:type="spellEnd"/>
      <w:r w:rsidRPr="00A03C7F">
        <w:rPr>
          <w:rFonts w:ascii="Times New Roman" w:eastAsia="Times New Roman" w:hAnsi="Times New Roman"/>
          <w:lang w:eastAsia="sl-SI"/>
        </w:rPr>
        <w:t xml:space="preserve"> ir </w:t>
      </w:r>
      <w:proofErr w:type="spellStart"/>
      <w:r w:rsidRPr="00A03C7F">
        <w:rPr>
          <w:rFonts w:ascii="Times New Roman" w:eastAsia="Times New Roman" w:hAnsi="Times New Roman"/>
          <w:lang w:eastAsia="sl-SI"/>
        </w:rPr>
        <w:t>klaritromicinu</w:t>
      </w:r>
      <w:proofErr w:type="spellEnd"/>
      <w:r w:rsidRPr="00A03C7F">
        <w:rPr>
          <w:rFonts w:ascii="Times New Roman" w:eastAsia="Times New Roman" w:hAnsi="Times New Roman"/>
          <w:lang w:eastAsia="sl-SI"/>
        </w:rPr>
        <w:t>.</w:t>
      </w:r>
    </w:p>
    <w:p w14:paraId="06603E6C"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354758D4"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Šio vaisto vartojimas</w:t>
      </w:r>
    </w:p>
    <w:p w14:paraId="0D277B36"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Kapsules galima gerti bet kuriuo paros metu.</w:t>
      </w:r>
    </w:p>
    <w:p w14:paraId="3EAE70F4"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Kapsules galima gerti valgant arba nevalgius.</w:t>
      </w:r>
    </w:p>
    <w:p w14:paraId="45300C2B"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Kapsules nurykite sveikas užsigerdami skysčiu. Kapsulių negalima kramtyti arba smulkinti, kadangi jos padengtos danga, kuri neleidžia rūgščiai suardyti vaistą skrandyje. Labai svarbu nepažeisti granulių.</w:t>
      </w:r>
    </w:p>
    <w:p w14:paraId="5F4FAB0E"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E622556" w14:textId="6326F5DE"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Jei</w:t>
      </w:r>
      <w:r w:rsidR="00751D18" w:rsidRPr="00A03C7F">
        <w:rPr>
          <w:rFonts w:ascii="Times New Roman" w:eastAsia="Times New Roman" w:hAnsi="Times New Roman"/>
          <w:b/>
          <w:lang w:eastAsia="sl-SI"/>
        </w:rPr>
        <w:t>gu</w:t>
      </w:r>
      <w:r w:rsidRPr="00A03C7F">
        <w:rPr>
          <w:rFonts w:ascii="Times New Roman" w:eastAsia="Times New Roman" w:hAnsi="Times New Roman"/>
          <w:b/>
          <w:lang w:eastAsia="sl-SI"/>
        </w:rPr>
        <w:t xml:space="preserve"> sunku nuryti kapsules</w:t>
      </w:r>
    </w:p>
    <w:p w14:paraId="663F0146" w14:textId="3981F27E" w:rsidR="0035418B" w:rsidRPr="00A03C7F" w:rsidRDefault="0035418B" w:rsidP="00F82023">
      <w:pPr>
        <w:widowControl w:val="0"/>
        <w:numPr>
          <w:ilvl w:val="0"/>
          <w:numId w:val="2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sunku nuryti kapsules:</w:t>
      </w:r>
    </w:p>
    <w:p w14:paraId="1A20BAA4" w14:textId="710FD50A" w:rsidR="0035418B" w:rsidRPr="00A03C7F" w:rsidRDefault="0035418B" w:rsidP="00AD5E35">
      <w:pPr>
        <w:widowControl w:val="0"/>
        <w:numPr>
          <w:ilvl w:val="0"/>
          <w:numId w:val="23"/>
        </w:numPr>
        <w:tabs>
          <w:tab w:val="clear" w:pos="360"/>
          <w:tab w:val="num" w:pos="851"/>
        </w:tabs>
        <w:autoSpaceDE w:val="0"/>
        <w:autoSpaceDN w:val="0"/>
        <w:adjustRightInd w:val="0"/>
        <w:spacing w:after="0" w:line="240" w:lineRule="auto"/>
        <w:ind w:left="851" w:hanging="567"/>
        <w:rPr>
          <w:rFonts w:ascii="Times New Roman" w:eastAsia="Times New Roman" w:hAnsi="Times New Roman"/>
          <w:lang w:eastAsia="sl-SI"/>
        </w:rPr>
      </w:pPr>
      <w:r w:rsidRPr="00A03C7F">
        <w:rPr>
          <w:rFonts w:ascii="Times New Roman" w:eastAsia="Times New Roman" w:hAnsi="Times New Roman"/>
          <w:lang w:eastAsia="sl-SI"/>
        </w:rPr>
        <w:t>atidarykite kapsulę ir jos turinį išpilkite į pusę stiklinės negazuoto (be angliarūgštės) vandens. Ne</w:t>
      </w:r>
      <w:r w:rsidR="00A03C7F" w:rsidRPr="00A03C7F">
        <w:rPr>
          <w:rFonts w:ascii="Times New Roman" w:eastAsia="Times New Roman" w:hAnsi="Times New Roman"/>
          <w:lang w:eastAsia="sl-SI"/>
        </w:rPr>
        <w:t>vartokite</w:t>
      </w:r>
      <w:r w:rsidRPr="00A03C7F">
        <w:rPr>
          <w:rFonts w:ascii="Times New Roman" w:eastAsia="Times New Roman" w:hAnsi="Times New Roman"/>
          <w:lang w:eastAsia="sl-SI"/>
        </w:rPr>
        <w:t xml:space="preserve"> kitokių skysčių;</w:t>
      </w:r>
    </w:p>
    <w:p w14:paraId="74A4E1BE" w14:textId="076CC9B0" w:rsidR="0035418B" w:rsidRPr="00A03C7F" w:rsidRDefault="0035418B" w:rsidP="00AD5E35">
      <w:pPr>
        <w:widowControl w:val="0"/>
        <w:numPr>
          <w:ilvl w:val="0"/>
          <w:numId w:val="23"/>
        </w:numPr>
        <w:tabs>
          <w:tab w:val="clear" w:pos="360"/>
          <w:tab w:val="num" w:pos="851"/>
        </w:tabs>
        <w:autoSpaceDE w:val="0"/>
        <w:autoSpaceDN w:val="0"/>
        <w:adjustRightInd w:val="0"/>
        <w:spacing w:after="0" w:line="240" w:lineRule="auto"/>
        <w:ind w:left="851" w:hanging="567"/>
        <w:rPr>
          <w:rFonts w:ascii="Times New Roman" w:eastAsia="Times New Roman" w:hAnsi="Times New Roman"/>
          <w:lang w:eastAsia="sl-SI"/>
        </w:rPr>
      </w:pPr>
      <w:r w:rsidRPr="00A03C7F">
        <w:rPr>
          <w:rFonts w:ascii="Times New Roman" w:eastAsia="Times New Roman" w:hAnsi="Times New Roman"/>
          <w:lang w:eastAsia="sl-SI"/>
        </w:rPr>
        <w:t>gautą mišinį gerkite iš karto arba per 30</w:t>
      </w:r>
      <w:r w:rsidR="00A03C7F" w:rsidRPr="00A03C7F">
        <w:rPr>
          <w:rFonts w:ascii="Times New Roman" w:eastAsia="Times New Roman" w:hAnsi="Times New Roman"/>
          <w:lang w:eastAsia="sl-SI"/>
        </w:rPr>
        <w:t> </w:t>
      </w:r>
      <w:r w:rsidRPr="00A03C7F">
        <w:rPr>
          <w:rFonts w:ascii="Times New Roman" w:eastAsia="Times New Roman" w:hAnsi="Times New Roman"/>
          <w:lang w:eastAsia="sl-SI"/>
        </w:rPr>
        <w:t>minučių. Mišinį prieš gerdami išmaišykite;</w:t>
      </w:r>
    </w:p>
    <w:p w14:paraId="747530C1" w14:textId="77777777" w:rsidR="0035418B" w:rsidRPr="00A03C7F" w:rsidRDefault="0035418B" w:rsidP="00AD5E35">
      <w:pPr>
        <w:widowControl w:val="0"/>
        <w:numPr>
          <w:ilvl w:val="0"/>
          <w:numId w:val="23"/>
        </w:numPr>
        <w:tabs>
          <w:tab w:val="clear" w:pos="360"/>
          <w:tab w:val="num" w:pos="851"/>
        </w:tabs>
        <w:autoSpaceDE w:val="0"/>
        <w:autoSpaceDN w:val="0"/>
        <w:adjustRightInd w:val="0"/>
        <w:spacing w:after="0" w:line="240" w:lineRule="auto"/>
        <w:ind w:left="851" w:hanging="567"/>
        <w:rPr>
          <w:rFonts w:ascii="Times New Roman" w:eastAsia="Times New Roman" w:hAnsi="Times New Roman"/>
          <w:lang w:eastAsia="sl-SI"/>
        </w:rPr>
      </w:pPr>
      <w:r w:rsidRPr="00A03C7F">
        <w:rPr>
          <w:rFonts w:ascii="Times New Roman" w:eastAsia="Times New Roman" w:hAnsi="Times New Roman"/>
          <w:lang w:eastAsia="sl-SI"/>
        </w:rPr>
        <w:t>kad būtumėte tikras, jog išgėrėte visą vaisto dozę, stiklinę labai gerai išskalaukite dar puse stiklinės vandens ir jį išgerkite. Vaiste yra kietų dalelių, jų nekramtykite ir nesmulkinkite.</w:t>
      </w:r>
    </w:p>
    <w:p w14:paraId="4EDC4A55" w14:textId="570D1154" w:rsidR="0035418B" w:rsidRPr="00A03C7F" w:rsidRDefault="0035418B" w:rsidP="00AD5E35">
      <w:pPr>
        <w:widowControl w:val="0"/>
        <w:numPr>
          <w:ilvl w:val="0"/>
          <w:numId w:val="22"/>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visai negalite nuryti, kapsulę galite sumaišyti su vandeniu ir įtraukti su švirkštu. Tokiu atveju vaistą galima vartoti tiesiogiai pro vamzdelį, įkištą į skrandį (skrandžio zondą).</w:t>
      </w:r>
    </w:p>
    <w:p w14:paraId="741C8035"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46F6F96" w14:textId="73820B86" w:rsidR="0035418B" w:rsidRPr="00A03C7F" w:rsidRDefault="0035418B" w:rsidP="0035418B">
      <w:pPr>
        <w:widowControl w:val="0"/>
        <w:spacing w:after="0" w:line="240" w:lineRule="auto"/>
        <w:ind w:left="720" w:hanging="720"/>
        <w:rPr>
          <w:rFonts w:ascii="Times New Roman" w:eastAsia="Times New Roman" w:hAnsi="Times New Roman"/>
          <w:b/>
          <w:lang w:eastAsia="sl-SI"/>
        </w:rPr>
      </w:pPr>
      <w:r w:rsidRPr="00A03C7F">
        <w:rPr>
          <w:rFonts w:ascii="Times New Roman" w:eastAsia="Times New Roman" w:hAnsi="Times New Roman"/>
          <w:b/>
          <w:lang w:eastAsia="sl-SI"/>
        </w:rPr>
        <w:t>Jaunesni nei 12</w:t>
      </w:r>
      <w:r w:rsidR="00751D18" w:rsidRPr="00A03C7F">
        <w:rPr>
          <w:rFonts w:ascii="Times New Roman" w:eastAsia="Times New Roman" w:hAnsi="Times New Roman"/>
          <w:b/>
          <w:lang w:eastAsia="sl-SI"/>
        </w:rPr>
        <w:t> </w:t>
      </w:r>
      <w:r w:rsidRPr="00A03C7F">
        <w:rPr>
          <w:rFonts w:ascii="Times New Roman" w:eastAsia="Times New Roman" w:hAnsi="Times New Roman"/>
          <w:b/>
          <w:lang w:eastAsia="sl-SI"/>
        </w:rPr>
        <w:t>metų amžiaus vaikai</w:t>
      </w:r>
      <w:r w:rsidR="00DB4A95" w:rsidRPr="00A03C7F">
        <w:rPr>
          <w:rFonts w:ascii="Times New Roman" w:eastAsia="Times New Roman" w:hAnsi="Times New Roman"/>
          <w:b/>
          <w:lang w:eastAsia="sl-SI"/>
        </w:rPr>
        <w:t xml:space="preserve"> ir paaugliai</w:t>
      </w:r>
    </w:p>
    <w:p w14:paraId="42188A8F" w14:textId="5CC7FCAF" w:rsidR="0035418B" w:rsidRPr="00A03C7F" w:rsidRDefault="0062096E" w:rsidP="0035418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netinka jaunesniems nei 12 metų amžiaus vaikams</w:t>
      </w:r>
      <w:r w:rsidR="00DB4A95" w:rsidRPr="00A03C7F">
        <w:rPr>
          <w:rFonts w:ascii="Times New Roman" w:eastAsia="Times New Roman" w:hAnsi="Times New Roman"/>
          <w:lang w:eastAsia="sl-SI"/>
        </w:rPr>
        <w:t xml:space="preserve"> ir paaugliams</w:t>
      </w:r>
      <w:r w:rsidR="0035418B" w:rsidRPr="00A03C7F">
        <w:rPr>
          <w:rFonts w:ascii="Times New Roman" w:eastAsia="Times New Roman" w:hAnsi="Times New Roman"/>
          <w:lang w:eastAsia="sl-SI"/>
        </w:rPr>
        <w:t>. Gali būti jiems tinkamesnių farmacinių šio vaisto formų.</w:t>
      </w:r>
    </w:p>
    <w:p w14:paraId="42886B36" w14:textId="77777777" w:rsidR="0035418B" w:rsidRPr="00A03C7F" w:rsidRDefault="0035418B" w:rsidP="0035418B">
      <w:pPr>
        <w:widowControl w:val="0"/>
        <w:spacing w:after="0" w:line="240" w:lineRule="auto"/>
        <w:ind w:left="720" w:hanging="720"/>
        <w:rPr>
          <w:rFonts w:ascii="Times New Roman" w:eastAsia="Times New Roman" w:hAnsi="Times New Roman"/>
          <w:u w:val="single"/>
          <w:lang w:eastAsia="sl-SI"/>
        </w:rPr>
      </w:pPr>
    </w:p>
    <w:p w14:paraId="0685D99A" w14:textId="77777777" w:rsidR="0035418B" w:rsidRPr="00A03C7F" w:rsidRDefault="0035418B" w:rsidP="0035418B">
      <w:pPr>
        <w:widowControl w:val="0"/>
        <w:spacing w:after="0" w:line="240" w:lineRule="auto"/>
        <w:ind w:left="720" w:hanging="720"/>
        <w:rPr>
          <w:rFonts w:ascii="Times New Roman" w:eastAsia="Times New Roman" w:hAnsi="Times New Roman"/>
          <w:b/>
          <w:lang w:eastAsia="sl-SI"/>
        </w:rPr>
      </w:pPr>
      <w:r w:rsidRPr="00A03C7F">
        <w:rPr>
          <w:rFonts w:ascii="Times New Roman" w:eastAsia="Times New Roman" w:hAnsi="Times New Roman"/>
          <w:b/>
          <w:lang w:eastAsia="sl-SI"/>
        </w:rPr>
        <w:t>Senyviems pacientams</w:t>
      </w:r>
    </w:p>
    <w:p w14:paraId="57F99A66"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Senyviems pacientams dozės keisti nereikia.</w:t>
      </w:r>
    </w:p>
    <w:p w14:paraId="1DA5106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072EE9F" w14:textId="4B088AF3" w:rsidR="0035418B" w:rsidRPr="00A03C7F" w:rsidRDefault="00417115"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Ką daryti p</w:t>
      </w:r>
      <w:r w:rsidR="0035418B" w:rsidRPr="00A03C7F">
        <w:rPr>
          <w:rFonts w:ascii="Times New Roman" w:eastAsia="Times New Roman" w:hAnsi="Times New Roman"/>
          <w:b/>
          <w:lang w:eastAsia="sl-SI"/>
        </w:rPr>
        <w:t xml:space="preserve">avartojus per didelę </w:t>
      </w:r>
      <w:proofErr w:type="spellStart"/>
      <w:r w:rsidR="0062096E">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dozę</w:t>
      </w:r>
    </w:p>
    <w:p w14:paraId="3439343C" w14:textId="7B154E03"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išgėrėte daugiau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nei nurodė gydytojas, nedelsdamas kreipkitės į gydytoją arba vaistininką.</w:t>
      </w:r>
    </w:p>
    <w:p w14:paraId="1195BFE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8F00684" w14:textId="7FBBC436"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 xml:space="preserve">Pamiršus pavartoti </w:t>
      </w:r>
      <w:proofErr w:type="spellStart"/>
      <w:r w:rsidR="0062096E">
        <w:rPr>
          <w:rFonts w:ascii="Times New Roman" w:eastAsia="Times New Roman" w:hAnsi="Times New Roman"/>
          <w:b/>
          <w:lang w:eastAsia="sl-SI"/>
        </w:rPr>
        <w:t>Emanera</w:t>
      </w:r>
      <w:proofErr w:type="spellEnd"/>
    </w:p>
    <w:p w14:paraId="6B36CA9F" w14:textId="284C4BA8"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pamiršote išgerti dozę, ją suvartokite, kai tik atsiminsite. Vis dėlto,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jau beveik laikas gerti kitą dozę, pamirštąją praleiskite.</w:t>
      </w:r>
    </w:p>
    <w:p w14:paraId="30081958"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Negalima vartoti dvigubos dozės (dviejų dozių tuo pat metu) norint kompensuoti praleistą dozę.</w:t>
      </w:r>
    </w:p>
    <w:p w14:paraId="41C107E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5582472"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Jeigu kiltų daugiau klausimų dėl šio vaisto vartojimo, kreipkitės į gydytoją arba vaistininką.</w:t>
      </w:r>
    </w:p>
    <w:p w14:paraId="417AFDD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669AF9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F824FC8" w14:textId="77777777"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8" w:name="_Toc129243267"/>
      <w:bookmarkStart w:id="9" w:name="_Toc129243142"/>
      <w:r w:rsidRPr="00A03C7F">
        <w:rPr>
          <w:rFonts w:ascii="Times New Roman" w:eastAsia="Times New Roman" w:hAnsi="Times New Roman"/>
          <w:b/>
          <w:lang w:eastAsia="sl-SI"/>
        </w:rPr>
        <w:t>4.</w:t>
      </w:r>
      <w:r w:rsidRPr="00A03C7F">
        <w:rPr>
          <w:rFonts w:ascii="Times New Roman" w:eastAsia="Times New Roman" w:hAnsi="Times New Roman"/>
          <w:b/>
          <w:lang w:eastAsia="sl-SI"/>
        </w:rPr>
        <w:tab/>
        <w:t>Galimas šalutinis poveikis</w:t>
      </w:r>
      <w:bookmarkEnd w:id="8"/>
      <w:bookmarkEnd w:id="9"/>
    </w:p>
    <w:p w14:paraId="053B854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7748B32"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lastRenderedPageBreak/>
        <w:t>Šis vaistas, kaip ir visi kiti, gali sukelti šalutinį poveikį, nors jis pasireiškia ne visiems žmonėms.</w:t>
      </w:r>
    </w:p>
    <w:p w14:paraId="2D0CE2EB"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p>
    <w:p w14:paraId="626A1E78" w14:textId="39C244A4"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Jei</w:t>
      </w:r>
      <w:r w:rsidR="00751D18" w:rsidRPr="00A03C7F">
        <w:rPr>
          <w:rFonts w:ascii="Times New Roman" w:eastAsia="Times New Roman" w:hAnsi="Times New Roman"/>
          <w:b/>
          <w:lang w:eastAsia="sl-SI"/>
        </w:rPr>
        <w:t>gu</w:t>
      </w:r>
      <w:r w:rsidRPr="00A03C7F">
        <w:rPr>
          <w:rFonts w:ascii="Times New Roman" w:eastAsia="Times New Roman" w:hAnsi="Times New Roman"/>
          <w:b/>
          <w:lang w:eastAsia="sl-SI"/>
        </w:rPr>
        <w:t xml:space="preserve"> atsiras bet koks toliau išvardytas sunkus šalutinis poveikis, nedelsdamas nutraukite </w:t>
      </w:r>
      <w:proofErr w:type="spellStart"/>
      <w:r w:rsidR="0062096E">
        <w:rPr>
          <w:rFonts w:ascii="Times New Roman" w:eastAsia="Times New Roman" w:hAnsi="Times New Roman"/>
          <w:b/>
          <w:lang w:eastAsia="sl-SI"/>
        </w:rPr>
        <w:t>Emanera</w:t>
      </w:r>
      <w:proofErr w:type="spellEnd"/>
      <w:r w:rsidRPr="00A03C7F">
        <w:rPr>
          <w:rFonts w:ascii="Times New Roman" w:eastAsia="Times New Roman" w:hAnsi="Times New Roman"/>
          <w:b/>
          <w:lang w:eastAsia="sl-SI"/>
        </w:rPr>
        <w:t xml:space="preserve"> vartojimą ir kreipkitės į gydytoją.</w:t>
      </w:r>
    </w:p>
    <w:p w14:paraId="429EE104" w14:textId="4AB181E0" w:rsidR="00510AFB" w:rsidRPr="00A03C7F" w:rsidRDefault="00510AFB" w:rsidP="00B47A50">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Odos pageltimas,</w:t>
      </w:r>
      <w:r w:rsidRPr="00AD5E35">
        <w:rPr>
          <w:rFonts w:ascii="Times New Roman" w:hAnsi="Times New Roman"/>
        </w:rPr>
        <w:t xml:space="preserve"> </w:t>
      </w:r>
      <w:r w:rsidRPr="00A03C7F">
        <w:rPr>
          <w:rFonts w:ascii="Times New Roman" w:eastAsia="Times New Roman" w:hAnsi="Times New Roman"/>
          <w:lang w:eastAsia="sl-SI"/>
        </w:rPr>
        <w:t xml:space="preserve">tamsus šlapimas ir nuovargis, kurie gali būti kepenų sutrikimų simptomai. Šis poveikis yra retas ir gali pasireikšti </w:t>
      </w:r>
      <w:r w:rsidR="00DB4A95" w:rsidRPr="00A03C7F">
        <w:rPr>
          <w:rFonts w:ascii="Times New Roman" w:eastAsia="Times New Roman" w:hAnsi="Times New Roman"/>
          <w:lang w:eastAsia="sl-SI"/>
        </w:rPr>
        <w:t xml:space="preserve">rečiau </w:t>
      </w:r>
      <w:r w:rsidRPr="00A03C7F">
        <w:rPr>
          <w:rFonts w:ascii="Times New Roman" w:eastAsia="Times New Roman" w:hAnsi="Times New Roman"/>
          <w:lang w:eastAsia="sl-SI"/>
        </w:rPr>
        <w:t xml:space="preserve">kaip 1 iš </w:t>
      </w:r>
      <w:r w:rsidRPr="00AD5E35">
        <w:rPr>
          <w:rFonts w:ascii="Times New Roman" w:eastAsia="Times New Roman" w:hAnsi="Times New Roman"/>
          <w:lang w:eastAsia="sl-SI"/>
        </w:rPr>
        <w:t>1 000</w:t>
      </w:r>
      <w:r w:rsidRPr="00A03C7F">
        <w:rPr>
          <w:rFonts w:ascii="Times New Roman" w:eastAsia="Times New Roman" w:hAnsi="Times New Roman"/>
          <w:lang w:eastAsia="sl-SI"/>
        </w:rPr>
        <w:t xml:space="preserve"> asmenų.</w:t>
      </w:r>
    </w:p>
    <w:p w14:paraId="5B6EF7E8" w14:textId="77777777" w:rsidR="00F77BE1" w:rsidRPr="00A03C7F" w:rsidRDefault="0035418B" w:rsidP="00F77BE1">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Staiga atsiradęs švokštimas, lūpų, liežuvio, ryklės ar viso kūno patinimas, išbėrimas, alpulys ar rijimo pasunkėjimas (sunki alerginė reakcija).</w:t>
      </w:r>
    </w:p>
    <w:p w14:paraId="2A4C4A10" w14:textId="5F01026C" w:rsidR="00F77BE1" w:rsidRPr="00A03C7F" w:rsidRDefault="00F77BE1" w:rsidP="00B47A50">
      <w:pPr>
        <w:widowControl w:val="0"/>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hAnsi="Times New Roman"/>
        </w:rPr>
        <w:t>Toks poveikis yra retas (</w:t>
      </w:r>
      <w:r w:rsidR="00751D18" w:rsidRPr="00A03C7F">
        <w:rPr>
          <w:rFonts w:ascii="Times New Roman" w:hAnsi="Times New Roman"/>
        </w:rPr>
        <w:t xml:space="preserve">gali pasireikšti rečiau kaip 1 </w:t>
      </w:r>
      <w:r w:rsidRPr="00A03C7F">
        <w:rPr>
          <w:rFonts w:ascii="Times New Roman" w:hAnsi="Times New Roman"/>
          <w:lang w:eastAsia="sl-SI"/>
        </w:rPr>
        <w:t>iš 1 000 asmenų).</w:t>
      </w:r>
    </w:p>
    <w:p w14:paraId="34CBF634" w14:textId="44C6D50E" w:rsidR="00F77BE1" w:rsidRPr="00A03C7F" w:rsidRDefault="00F77BE1" w:rsidP="00F77BE1">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Staiga prasidėjęs stiprus </w:t>
      </w:r>
      <w:r w:rsidR="00DB4A95" w:rsidRPr="00A03C7F">
        <w:rPr>
          <w:rFonts w:ascii="Times New Roman" w:eastAsia="Times New Roman" w:hAnsi="Times New Roman"/>
          <w:lang w:eastAsia="sl-SI"/>
        </w:rPr>
        <w:t>iš</w:t>
      </w:r>
      <w:r w:rsidRPr="00A03C7F">
        <w:rPr>
          <w:rFonts w:ascii="Times New Roman" w:eastAsia="Times New Roman" w:hAnsi="Times New Roman"/>
          <w:lang w:eastAsia="sl-SI"/>
        </w:rPr>
        <w:t>bėrimas arba o</w:t>
      </w:r>
      <w:r w:rsidR="0035418B" w:rsidRPr="00A03C7F">
        <w:rPr>
          <w:rFonts w:ascii="Times New Roman" w:eastAsia="Times New Roman" w:hAnsi="Times New Roman"/>
          <w:lang w:eastAsia="sl-SI"/>
        </w:rPr>
        <w:t xml:space="preserve">dos paraudimas su jos pūslėjimu ar lupimusi. Gali atsirasti sunkių pūslių ir kraujavimas lūpose, akyse, burnoje, nosyje ir lyties organuose. Tai gali būti būklės, vadinamos </w:t>
      </w:r>
      <w:proofErr w:type="spellStart"/>
      <w:r w:rsidR="0035418B" w:rsidRPr="00A03C7F">
        <w:rPr>
          <w:rFonts w:ascii="Times New Roman" w:eastAsia="Times New Roman" w:hAnsi="Times New Roman"/>
          <w:lang w:eastAsia="sl-SI"/>
        </w:rPr>
        <w:t>Stivenso</w:t>
      </w:r>
      <w:proofErr w:type="spellEnd"/>
      <w:r w:rsidR="0035418B" w:rsidRPr="00A03C7F">
        <w:rPr>
          <w:rFonts w:ascii="Times New Roman" w:eastAsia="Times New Roman" w:hAnsi="Times New Roman"/>
          <w:lang w:eastAsia="sl-SI"/>
        </w:rPr>
        <w:t>-Džonsono (</w:t>
      </w:r>
      <w:proofErr w:type="spellStart"/>
      <w:r w:rsidR="0035418B" w:rsidRPr="00A03C7F">
        <w:rPr>
          <w:rFonts w:ascii="Times New Roman" w:eastAsia="Times New Roman" w:hAnsi="Times New Roman"/>
          <w:i/>
          <w:lang w:eastAsia="sl-SI"/>
        </w:rPr>
        <w:t>Stevens-Johnson</w:t>
      </w:r>
      <w:proofErr w:type="spellEnd"/>
      <w:r w:rsidR="0035418B" w:rsidRPr="00A03C7F">
        <w:rPr>
          <w:rFonts w:ascii="Times New Roman" w:eastAsia="Times New Roman" w:hAnsi="Times New Roman"/>
          <w:lang w:eastAsia="sl-SI"/>
        </w:rPr>
        <w:t xml:space="preserve">) sindromu arba toksine epidermio </w:t>
      </w:r>
      <w:proofErr w:type="spellStart"/>
      <w:r w:rsidR="0035418B" w:rsidRPr="00A03C7F">
        <w:rPr>
          <w:rFonts w:ascii="Times New Roman" w:eastAsia="Times New Roman" w:hAnsi="Times New Roman"/>
          <w:lang w:eastAsia="sl-SI"/>
        </w:rPr>
        <w:t>nekrolize</w:t>
      </w:r>
      <w:proofErr w:type="spellEnd"/>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 xml:space="preserve"> Odos </w:t>
      </w:r>
      <w:r w:rsidR="00DB4A95" w:rsidRPr="00A03C7F">
        <w:rPr>
          <w:rFonts w:ascii="Times New Roman" w:eastAsia="Times New Roman" w:hAnsi="Times New Roman"/>
          <w:lang w:eastAsia="sl-SI"/>
        </w:rPr>
        <w:t>iš</w:t>
      </w:r>
      <w:r w:rsidRPr="00A03C7F">
        <w:rPr>
          <w:rFonts w:ascii="Times New Roman" w:eastAsia="Times New Roman" w:hAnsi="Times New Roman"/>
          <w:lang w:eastAsia="sl-SI"/>
        </w:rPr>
        <w:t xml:space="preserve">bėrimai gali išsivystyti į rimtus plačiai paplitusius odos pažeidimus (epidermio ir paviršinių gleivinių lupimąsi), kurių pasekmės gali būti pavojingos gyvybei. Tai gali būti „daugiaformė </w:t>
      </w:r>
      <w:proofErr w:type="spellStart"/>
      <w:r w:rsidRPr="00A03C7F">
        <w:rPr>
          <w:rFonts w:ascii="Times New Roman" w:eastAsia="Times New Roman" w:hAnsi="Times New Roman"/>
          <w:lang w:eastAsia="sl-SI"/>
        </w:rPr>
        <w:t>eritema</w:t>
      </w:r>
      <w:proofErr w:type="spellEnd"/>
      <w:r w:rsidRPr="00A03C7F">
        <w:rPr>
          <w:rFonts w:ascii="Times New Roman" w:eastAsia="Times New Roman" w:hAnsi="Times New Roman"/>
          <w:lang w:eastAsia="sl-SI"/>
        </w:rPr>
        <w:t>“, „</w:t>
      </w:r>
      <w:proofErr w:type="spellStart"/>
      <w:r w:rsidRPr="00A03C7F">
        <w:rPr>
          <w:rFonts w:ascii="Times New Roman" w:eastAsia="Times New Roman" w:hAnsi="Times New Roman"/>
          <w:lang w:eastAsia="sl-SI"/>
        </w:rPr>
        <w:t>Stivenso</w:t>
      </w:r>
      <w:proofErr w:type="spellEnd"/>
      <w:r w:rsidRPr="00A03C7F">
        <w:rPr>
          <w:rFonts w:ascii="Times New Roman" w:eastAsia="Times New Roman" w:hAnsi="Times New Roman"/>
          <w:lang w:eastAsia="sl-SI"/>
        </w:rPr>
        <w:t xml:space="preserve">-Džonsono sindromas“, „toksinė epidermio </w:t>
      </w:r>
      <w:proofErr w:type="spellStart"/>
      <w:r w:rsidRPr="00A03C7F">
        <w:rPr>
          <w:rFonts w:ascii="Times New Roman" w:eastAsia="Times New Roman" w:hAnsi="Times New Roman"/>
          <w:lang w:eastAsia="sl-SI"/>
        </w:rPr>
        <w:t>nekrolizė</w:t>
      </w:r>
      <w:proofErr w:type="spellEnd"/>
      <w:r w:rsidRPr="00A03C7F">
        <w:rPr>
          <w:rFonts w:ascii="Times New Roman" w:eastAsia="Times New Roman" w:hAnsi="Times New Roman"/>
          <w:lang w:eastAsia="sl-SI"/>
        </w:rPr>
        <w:t xml:space="preserve">“ arba „vaistų reakcija su </w:t>
      </w:r>
      <w:proofErr w:type="spellStart"/>
      <w:r w:rsidRPr="00A03C7F">
        <w:rPr>
          <w:rFonts w:ascii="Times New Roman" w:eastAsia="Times New Roman" w:hAnsi="Times New Roman"/>
          <w:lang w:eastAsia="sl-SI"/>
        </w:rPr>
        <w:t>eozinofilija</w:t>
      </w:r>
      <w:proofErr w:type="spellEnd"/>
      <w:r w:rsidRPr="00A03C7F">
        <w:rPr>
          <w:rFonts w:ascii="Times New Roman" w:eastAsia="Times New Roman" w:hAnsi="Times New Roman"/>
          <w:lang w:eastAsia="sl-SI"/>
        </w:rPr>
        <w:t xml:space="preserve"> ir sisteminiais simptomais“.</w:t>
      </w:r>
    </w:p>
    <w:p w14:paraId="4A938643" w14:textId="77777777" w:rsidR="0035418B" w:rsidRPr="00A03C7F" w:rsidRDefault="0035418B" w:rsidP="0035418B">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495DC7A0" w14:textId="0D6D93C6" w:rsidR="0035418B" w:rsidRPr="00A03C7F" w:rsidRDefault="0035418B" w:rsidP="00B47A50">
      <w:pPr>
        <w:widowControl w:val="0"/>
        <w:numPr>
          <w:ilvl w:val="12"/>
          <w:numId w:val="0"/>
        </w:numPr>
        <w:tabs>
          <w:tab w:val="left" w:pos="708"/>
        </w:tabs>
        <w:spacing w:after="0" w:line="240" w:lineRule="auto"/>
        <w:ind w:right="-29"/>
        <w:rPr>
          <w:rFonts w:ascii="Times New Roman" w:eastAsia="Times New Roman" w:hAnsi="Times New Roman"/>
          <w:lang w:eastAsia="sl-SI"/>
        </w:rPr>
      </w:pPr>
      <w:r w:rsidRPr="00A03C7F">
        <w:rPr>
          <w:rFonts w:ascii="Times New Roman" w:eastAsia="Times New Roman" w:hAnsi="Times New Roman"/>
          <w:lang w:eastAsia="sl-SI"/>
        </w:rPr>
        <w:t>Kitoks galimas šalutinis poveikis.</w:t>
      </w:r>
    </w:p>
    <w:p w14:paraId="2DC01F1E"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3E767B25" w14:textId="1AE8628A"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Dažn</w:t>
      </w:r>
      <w:r w:rsidR="00417115" w:rsidRPr="00A03C7F">
        <w:rPr>
          <w:rFonts w:ascii="Times New Roman" w:eastAsia="Times New Roman" w:hAnsi="Times New Roman"/>
          <w:b/>
          <w:i/>
          <w:lang w:eastAsia="sl-SI"/>
        </w:rPr>
        <w:t>i</w:t>
      </w:r>
      <w:r w:rsidRPr="00A03C7F">
        <w:rPr>
          <w:rFonts w:ascii="Times New Roman" w:eastAsia="Times New Roman" w:hAnsi="Times New Roman"/>
          <w:b/>
          <w:i/>
          <w:lang w:eastAsia="sl-SI"/>
        </w:rPr>
        <w:t xml:space="preserve"> </w:t>
      </w:r>
      <w:r w:rsidR="00417115" w:rsidRPr="00A03C7F">
        <w:rPr>
          <w:rFonts w:ascii="Times New Roman" w:eastAsia="Times New Roman" w:hAnsi="Times New Roman"/>
          <w:b/>
          <w:i/>
          <w:lang w:eastAsia="sl-SI"/>
        </w:rPr>
        <w:t xml:space="preserve">šalutinio poveikio reiškiniai </w:t>
      </w:r>
      <w:r w:rsidRPr="00AD5E35">
        <w:rPr>
          <w:rFonts w:ascii="Times New Roman" w:eastAsia="Times New Roman" w:hAnsi="Times New Roman"/>
          <w:lang w:eastAsia="sl-SI"/>
        </w:rPr>
        <w:t xml:space="preserve">(gali pasireikšti </w:t>
      </w:r>
      <w:r w:rsidR="00417115" w:rsidRPr="00AD5E35">
        <w:rPr>
          <w:rFonts w:ascii="Times New Roman" w:eastAsia="Times New Roman" w:hAnsi="Times New Roman"/>
          <w:lang w:eastAsia="sl-SI"/>
        </w:rPr>
        <w:t>rečiau</w:t>
      </w:r>
      <w:r w:rsidRPr="00AD5E35">
        <w:rPr>
          <w:rFonts w:ascii="Times New Roman" w:eastAsia="Times New Roman" w:hAnsi="Times New Roman"/>
          <w:lang w:eastAsia="sl-SI"/>
        </w:rPr>
        <w:t xml:space="preserve"> kaip 1 iš 10</w:t>
      </w:r>
      <w:r w:rsidR="00A03C7F">
        <w:rPr>
          <w:rFonts w:ascii="Times New Roman" w:eastAsia="Times New Roman" w:hAnsi="Times New Roman"/>
          <w:lang w:eastAsia="sl-SI"/>
        </w:rPr>
        <w:t> </w:t>
      </w:r>
      <w:r w:rsidR="00417115" w:rsidRPr="00AD5E35">
        <w:rPr>
          <w:rFonts w:ascii="Times New Roman" w:eastAsia="Times New Roman" w:hAnsi="Times New Roman"/>
          <w:lang w:eastAsia="sl-SI"/>
        </w:rPr>
        <w:t>asmenų</w:t>
      </w:r>
      <w:r w:rsidRPr="00AD5E35">
        <w:rPr>
          <w:rFonts w:ascii="Times New Roman" w:eastAsia="Times New Roman" w:hAnsi="Times New Roman"/>
          <w:lang w:eastAsia="sl-SI"/>
        </w:rPr>
        <w:t>)</w:t>
      </w:r>
      <w:r w:rsidR="00417115" w:rsidRPr="00AD5E35">
        <w:rPr>
          <w:rFonts w:ascii="Times New Roman" w:eastAsia="Times New Roman" w:hAnsi="Times New Roman"/>
          <w:lang w:eastAsia="sl-SI"/>
        </w:rPr>
        <w:t>:</w:t>
      </w:r>
    </w:p>
    <w:p w14:paraId="625F0B96" w14:textId="77777777" w:rsidR="0035418B" w:rsidRPr="00A03C7F" w:rsidRDefault="00417115"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g</w:t>
      </w:r>
      <w:r w:rsidR="0035418B" w:rsidRPr="00A03C7F">
        <w:rPr>
          <w:rFonts w:ascii="Times New Roman" w:eastAsia="Times New Roman" w:hAnsi="Times New Roman"/>
          <w:lang w:eastAsia="sl-SI"/>
        </w:rPr>
        <w:t>alvos skausmas</w:t>
      </w:r>
      <w:r w:rsidRPr="00A03C7F">
        <w:rPr>
          <w:rFonts w:ascii="Times New Roman" w:eastAsia="Times New Roman" w:hAnsi="Times New Roman"/>
          <w:lang w:eastAsia="sl-SI"/>
        </w:rPr>
        <w:t>;</w:t>
      </w:r>
    </w:p>
    <w:p w14:paraId="734C6ED4" w14:textId="77777777" w:rsidR="0035418B" w:rsidRPr="00A03C7F" w:rsidRDefault="00417115"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p</w:t>
      </w:r>
      <w:r w:rsidR="0035418B" w:rsidRPr="00A03C7F">
        <w:rPr>
          <w:rFonts w:ascii="Times New Roman" w:eastAsia="Times New Roman" w:hAnsi="Times New Roman"/>
          <w:lang w:eastAsia="sl-SI"/>
        </w:rPr>
        <w:t>oveikis skrandžiui ir žarnoms: viduriavimas, pilvo skausmas, vidurių užkietėjimas, pilvo pūtimas</w:t>
      </w:r>
      <w:r w:rsidRPr="00A03C7F">
        <w:rPr>
          <w:rFonts w:ascii="Times New Roman" w:eastAsia="Times New Roman" w:hAnsi="Times New Roman"/>
          <w:lang w:eastAsia="sl-SI"/>
        </w:rPr>
        <w:t>;</w:t>
      </w:r>
    </w:p>
    <w:p w14:paraId="5644A616" w14:textId="77777777" w:rsidR="0035418B" w:rsidRPr="00A03C7F" w:rsidRDefault="00417115"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š</w:t>
      </w:r>
      <w:r w:rsidR="0035418B" w:rsidRPr="00A03C7F">
        <w:rPr>
          <w:rFonts w:ascii="Times New Roman" w:eastAsia="Times New Roman" w:hAnsi="Times New Roman"/>
          <w:lang w:eastAsia="sl-SI"/>
        </w:rPr>
        <w:t>leikštulys (pykinimas) ir vėmimas</w:t>
      </w:r>
      <w:r w:rsidRPr="00A03C7F">
        <w:rPr>
          <w:rFonts w:ascii="Times New Roman" w:eastAsia="Times New Roman" w:hAnsi="Times New Roman"/>
          <w:lang w:eastAsia="sl-SI"/>
        </w:rPr>
        <w:t>;</w:t>
      </w:r>
    </w:p>
    <w:p w14:paraId="22A48990" w14:textId="77777777" w:rsidR="0035418B" w:rsidRPr="00A03C7F" w:rsidRDefault="00417115"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hAnsi="Times New Roman"/>
        </w:rPr>
        <w:t>g</w:t>
      </w:r>
      <w:r w:rsidR="0035418B" w:rsidRPr="00A03C7F">
        <w:rPr>
          <w:rFonts w:ascii="Times New Roman" w:hAnsi="Times New Roman"/>
        </w:rPr>
        <w:t>erybiniai skrandžio polipai.</w:t>
      </w:r>
    </w:p>
    <w:p w14:paraId="1D3E1E8C"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326B467" w14:textId="6019038D"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Nedažn</w:t>
      </w:r>
      <w:r w:rsidR="00417115" w:rsidRPr="00A03C7F">
        <w:rPr>
          <w:rFonts w:ascii="Times New Roman" w:eastAsia="Times New Roman" w:hAnsi="Times New Roman"/>
          <w:b/>
          <w:i/>
          <w:lang w:eastAsia="sl-SI"/>
        </w:rPr>
        <w:t>i</w:t>
      </w:r>
      <w:r w:rsidRPr="00A03C7F">
        <w:rPr>
          <w:rFonts w:ascii="Times New Roman" w:eastAsia="Times New Roman" w:hAnsi="Times New Roman"/>
          <w:b/>
          <w:i/>
          <w:lang w:eastAsia="sl-SI"/>
        </w:rPr>
        <w:t xml:space="preserve"> </w:t>
      </w:r>
      <w:r w:rsidR="00417115" w:rsidRPr="00A03C7F">
        <w:rPr>
          <w:rFonts w:ascii="Times New Roman" w:eastAsia="Times New Roman" w:hAnsi="Times New Roman"/>
          <w:b/>
          <w:i/>
          <w:lang w:eastAsia="sl-SI"/>
        </w:rPr>
        <w:t xml:space="preserve">šalutinio poveikio reiškiniai </w:t>
      </w:r>
      <w:r w:rsidRPr="00AD5E35">
        <w:rPr>
          <w:rFonts w:ascii="Times New Roman" w:eastAsia="Times New Roman" w:hAnsi="Times New Roman"/>
          <w:lang w:eastAsia="sl-SI"/>
        </w:rPr>
        <w:t xml:space="preserve">(gali pasireikšti </w:t>
      </w:r>
      <w:r w:rsidR="00417115" w:rsidRPr="00AD5E35">
        <w:rPr>
          <w:rFonts w:ascii="Times New Roman" w:eastAsia="Times New Roman" w:hAnsi="Times New Roman"/>
          <w:lang w:eastAsia="sl-SI"/>
        </w:rPr>
        <w:t>rečiau</w:t>
      </w:r>
      <w:r w:rsidRPr="00AD5E35">
        <w:rPr>
          <w:rFonts w:ascii="Times New Roman" w:eastAsia="Times New Roman" w:hAnsi="Times New Roman"/>
          <w:lang w:eastAsia="sl-SI"/>
        </w:rPr>
        <w:t xml:space="preserve"> kaip 1 iš 100</w:t>
      </w:r>
      <w:r w:rsidR="00A03C7F">
        <w:rPr>
          <w:rFonts w:ascii="Times New Roman" w:eastAsia="Times New Roman" w:hAnsi="Times New Roman"/>
          <w:lang w:eastAsia="sl-SI"/>
        </w:rPr>
        <w:t> </w:t>
      </w:r>
      <w:r w:rsidR="00417115" w:rsidRPr="00AD5E35">
        <w:rPr>
          <w:rFonts w:ascii="Times New Roman" w:eastAsia="Times New Roman" w:hAnsi="Times New Roman"/>
          <w:lang w:eastAsia="sl-SI"/>
        </w:rPr>
        <w:t>asmenų</w:t>
      </w:r>
      <w:r w:rsidRPr="00AD5E35">
        <w:rPr>
          <w:rFonts w:ascii="Times New Roman" w:eastAsia="Times New Roman" w:hAnsi="Times New Roman"/>
          <w:lang w:eastAsia="sl-SI"/>
        </w:rPr>
        <w:t>)</w:t>
      </w:r>
      <w:r w:rsidR="00417115" w:rsidRPr="00AD5E35">
        <w:rPr>
          <w:rFonts w:ascii="Times New Roman" w:eastAsia="Times New Roman" w:hAnsi="Times New Roman"/>
          <w:lang w:eastAsia="sl-SI"/>
        </w:rPr>
        <w:t>:</w:t>
      </w:r>
    </w:p>
    <w:p w14:paraId="2EE3C190" w14:textId="77777777" w:rsidR="0035418B" w:rsidRPr="00A03C7F"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p</w:t>
      </w:r>
      <w:r w:rsidR="0035418B" w:rsidRPr="00A03C7F">
        <w:rPr>
          <w:rFonts w:ascii="Times New Roman" w:eastAsia="Times New Roman" w:hAnsi="Times New Roman"/>
          <w:lang w:eastAsia="sl-SI"/>
        </w:rPr>
        <w:t>ėdų ir kulkšnių patinimas</w:t>
      </w:r>
      <w:r w:rsidRPr="00A03C7F">
        <w:rPr>
          <w:rFonts w:ascii="Times New Roman" w:eastAsia="Times New Roman" w:hAnsi="Times New Roman"/>
          <w:lang w:eastAsia="sl-SI"/>
        </w:rPr>
        <w:t>;</w:t>
      </w:r>
    </w:p>
    <w:p w14:paraId="72858BC0"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m</w:t>
      </w:r>
      <w:r w:rsidR="0035418B" w:rsidRPr="00A03C7F">
        <w:rPr>
          <w:rFonts w:ascii="Times New Roman" w:eastAsia="Times New Roman" w:hAnsi="Times New Roman"/>
          <w:lang w:eastAsia="sl-SI"/>
        </w:rPr>
        <w:t>iego sutrikimas (nemiga)</w:t>
      </w:r>
      <w:r w:rsidRPr="00A03C7F">
        <w:rPr>
          <w:rFonts w:ascii="Times New Roman" w:eastAsia="Times New Roman" w:hAnsi="Times New Roman"/>
          <w:lang w:eastAsia="sl-SI"/>
        </w:rPr>
        <w:t>;</w:t>
      </w:r>
    </w:p>
    <w:p w14:paraId="084F27CF"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vaigulys, dilgčiojimo (smeigtukų ir adatų) pojūtis, mieguistumas</w:t>
      </w:r>
      <w:r w:rsidRPr="00A03C7F">
        <w:rPr>
          <w:rFonts w:ascii="Times New Roman" w:eastAsia="Times New Roman" w:hAnsi="Times New Roman"/>
          <w:lang w:eastAsia="sl-SI"/>
        </w:rPr>
        <w:t>;</w:t>
      </w:r>
    </w:p>
    <w:p w14:paraId="5FB6E8C5"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ukimosi pojūtis (galvos sukimasis)</w:t>
      </w:r>
      <w:r w:rsidRPr="00A03C7F">
        <w:rPr>
          <w:rFonts w:ascii="Times New Roman" w:eastAsia="Times New Roman" w:hAnsi="Times New Roman"/>
          <w:lang w:eastAsia="sl-SI"/>
        </w:rPr>
        <w:t>;</w:t>
      </w:r>
    </w:p>
    <w:p w14:paraId="070CACBB" w14:textId="77777777" w:rsidR="0035418B" w:rsidRPr="00A03C7F"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b</w:t>
      </w:r>
      <w:r w:rsidR="0035418B" w:rsidRPr="00A03C7F">
        <w:rPr>
          <w:rFonts w:ascii="Times New Roman" w:eastAsia="Times New Roman" w:hAnsi="Times New Roman"/>
          <w:lang w:eastAsia="sl-SI"/>
        </w:rPr>
        <w:t>urnos džiūvimas</w:t>
      </w:r>
      <w:r w:rsidRPr="00A03C7F">
        <w:rPr>
          <w:rFonts w:ascii="Times New Roman" w:eastAsia="Times New Roman" w:hAnsi="Times New Roman"/>
          <w:lang w:eastAsia="sl-SI"/>
        </w:rPr>
        <w:t>;</w:t>
      </w:r>
    </w:p>
    <w:p w14:paraId="0C4B2946"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raujo tyrimo rodmenų, atspindinčių kepenų veiklą, pokytis</w:t>
      </w:r>
      <w:r w:rsidRPr="00A03C7F">
        <w:rPr>
          <w:rFonts w:ascii="Times New Roman" w:eastAsia="Times New Roman" w:hAnsi="Times New Roman"/>
          <w:lang w:eastAsia="sl-SI"/>
        </w:rPr>
        <w:t>;</w:t>
      </w:r>
    </w:p>
    <w:p w14:paraId="3A7B23C5"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o</w:t>
      </w:r>
      <w:r w:rsidR="0035418B" w:rsidRPr="00A03C7F">
        <w:rPr>
          <w:rFonts w:ascii="Times New Roman" w:eastAsia="Times New Roman" w:hAnsi="Times New Roman"/>
          <w:lang w:eastAsia="sl-SI"/>
        </w:rPr>
        <w:t>dos išbėrimas, gumbuotas išbėrimas (dilgėlinė) ir odos niež</w:t>
      </w:r>
      <w:r w:rsidRPr="00A03C7F">
        <w:rPr>
          <w:rFonts w:ascii="Times New Roman" w:eastAsia="Times New Roman" w:hAnsi="Times New Roman"/>
          <w:lang w:eastAsia="sl-SI"/>
        </w:rPr>
        <w:t>ėjimas;</w:t>
      </w:r>
    </w:p>
    <w:p w14:paraId="2117FF08" w14:textId="04D8D77E"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š</w:t>
      </w:r>
      <w:r w:rsidR="0035418B" w:rsidRPr="00A03C7F">
        <w:rPr>
          <w:rFonts w:ascii="Times New Roman" w:eastAsia="Times New Roman" w:hAnsi="Times New Roman"/>
          <w:lang w:eastAsia="sl-SI"/>
        </w:rPr>
        <w:t xml:space="preserve">launikaulio, riešo arba stuburo lūžiai (jeigu </w:t>
      </w:r>
      <w:proofErr w:type="spellStart"/>
      <w:r w:rsidR="0062096E">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vartojamas didelėmis dozėmis ir ilgą laiką).</w:t>
      </w:r>
    </w:p>
    <w:p w14:paraId="309F8DCE"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40FDEA4" w14:textId="3AAA13A3"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Ret</w:t>
      </w:r>
      <w:r w:rsidR="00417115" w:rsidRPr="00A03C7F">
        <w:rPr>
          <w:rFonts w:ascii="Times New Roman" w:eastAsia="Times New Roman" w:hAnsi="Times New Roman"/>
          <w:b/>
          <w:i/>
          <w:lang w:eastAsia="sl-SI"/>
        </w:rPr>
        <w:t>i</w:t>
      </w:r>
      <w:r w:rsidRPr="00A03C7F">
        <w:rPr>
          <w:rFonts w:ascii="Times New Roman" w:eastAsia="Times New Roman" w:hAnsi="Times New Roman"/>
          <w:b/>
          <w:i/>
          <w:lang w:eastAsia="sl-SI"/>
        </w:rPr>
        <w:t xml:space="preserve"> </w:t>
      </w:r>
      <w:r w:rsidR="00417115" w:rsidRPr="00A03C7F">
        <w:rPr>
          <w:rFonts w:ascii="Times New Roman" w:eastAsia="Times New Roman" w:hAnsi="Times New Roman"/>
          <w:b/>
          <w:i/>
          <w:lang w:eastAsia="sl-SI"/>
        </w:rPr>
        <w:t xml:space="preserve">šalutinio poveikio reiškiniai </w:t>
      </w:r>
      <w:r w:rsidRPr="00AD5E35">
        <w:rPr>
          <w:rFonts w:ascii="Times New Roman" w:eastAsia="Times New Roman" w:hAnsi="Times New Roman"/>
          <w:lang w:eastAsia="sl-SI"/>
        </w:rPr>
        <w:t xml:space="preserve">(gali pasireikšti </w:t>
      </w:r>
      <w:r w:rsidR="00417115" w:rsidRPr="00AD5E35">
        <w:rPr>
          <w:rFonts w:ascii="Times New Roman" w:eastAsia="Times New Roman" w:hAnsi="Times New Roman"/>
          <w:lang w:eastAsia="sl-SI"/>
        </w:rPr>
        <w:t>rečiau</w:t>
      </w:r>
      <w:r w:rsidRPr="00AD5E35">
        <w:rPr>
          <w:rFonts w:ascii="Times New Roman" w:eastAsia="Times New Roman" w:hAnsi="Times New Roman"/>
          <w:lang w:eastAsia="sl-SI"/>
        </w:rPr>
        <w:t xml:space="preserve"> kaip 1 iš 1</w:t>
      </w:r>
      <w:r w:rsidR="00A03C7F">
        <w:rPr>
          <w:rFonts w:ascii="Times New Roman" w:eastAsia="Times New Roman" w:hAnsi="Times New Roman"/>
          <w:lang w:eastAsia="sl-SI"/>
        </w:rPr>
        <w:t> </w:t>
      </w:r>
      <w:r w:rsidRPr="00AD5E35">
        <w:rPr>
          <w:rFonts w:ascii="Times New Roman" w:eastAsia="Times New Roman" w:hAnsi="Times New Roman"/>
          <w:lang w:eastAsia="sl-SI"/>
        </w:rPr>
        <w:t>000</w:t>
      </w:r>
      <w:r w:rsidR="00A03C7F">
        <w:rPr>
          <w:rFonts w:ascii="Times New Roman" w:eastAsia="Times New Roman" w:hAnsi="Times New Roman"/>
          <w:lang w:eastAsia="sl-SI"/>
        </w:rPr>
        <w:t> </w:t>
      </w:r>
      <w:r w:rsidR="00417115" w:rsidRPr="00AD5E35">
        <w:rPr>
          <w:rFonts w:ascii="Times New Roman" w:eastAsia="Times New Roman" w:hAnsi="Times New Roman"/>
          <w:lang w:eastAsia="sl-SI"/>
        </w:rPr>
        <w:t>asmenų</w:t>
      </w:r>
      <w:r w:rsidRPr="00AD5E35">
        <w:rPr>
          <w:rFonts w:ascii="Times New Roman" w:eastAsia="Times New Roman" w:hAnsi="Times New Roman"/>
          <w:lang w:eastAsia="sl-SI"/>
        </w:rPr>
        <w:t>)</w:t>
      </w:r>
      <w:r w:rsidR="00417115" w:rsidRPr="00AD5E35">
        <w:rPr>
          <w:rFonts w:ascii="Times New Roman" w:eastAsia="Times New Roman" w:hAnsi="Times New Roman"/>
          <w:lang w:eastAsia="sl-SI"/>
        </w:rPr>
        <w:t>:</w:t>
      </w:r>
    </w:p>
    <w:p w14:paraId="1FDD2C5F" w14:textId="77777777" w:rsidR="0035418B" w:rsidRPr="00A03C7F" w:rsidRDefault="0041711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raujo sutrikimai, pvz., mažas baltųjų kraujo ląstelių kiekis (</w:t>
      </w:r>
      <w:proofErr w:type="spellStart"/>
      <w:r w:rsidR="0035418B" w:rsidRPr="00A03C7F">
        <w:rPr>
          <w:rFonts w:ascii="Times New Roman" w:eastAsia="Times New Roman" w:hAnsi="Times New Roman"/>
          <w:lang w:eastAsia="sl-SI"/>
        </w:rPr>
        <w:t>leukopenija</w:t>
      </w:r>
      <w:proofErr w:type="spellEnd"/>
      <w:r w:rsidR="0035418B" w:rsidRPr="00A03C7F">
        <w:rPr>
          <w:rFonts w:ascii="Times New Roman" w:eastAsia="Times New Roman" w:hAnsi="Times New Roman"/>
          <w:lang w:eastAsia="sl-SI"/>
        </w:rPr>
        <w:t>) arba trombocitų kiekis (</w:t>
      </w:r>
      <w:proofErr w:type="spellStart"/>
      <w:r w:rsidR="0035418B" w:rsidRPr="00A03C7F">
        <w:rPr>
          <w:rFonts w:ascii="Times New Roman" w:eastAsia="Times New Roman" w:hAnsi="Times New Roman"/>
          <w:lang w:eastAsia="sl-SI"/>
        </w:rPr>
        <w:t>trombocitopenija</w:t>
      </w:r>
      <w:proofErr w:type="spellEnd"/>
      <w:r w:rsidR="0035418B" w:rsidRPr="00A03C7F">
        <w:rPr>
          <w:rFonts w:ascii="Times New Roman" w:eastAsia="Times New Roman" w:hAnsi="Times New Roman"/>
          <w:lang w:eastAsia="sl-SI"/>
        </w:rPr>
        <w:t>). Dėl tokio poveikio gali pasireikšti silpnumas, kraujosruvos arba padidėti infekcijos atsiradimo rizika</w:t>
      </w:r>
      <w:r w:rsidRPr="00A03C7F">
        <w:rPr>
          <w:rFonts w:ascii="Times New Roman" w:eastAsia="Times New Roman" w:hAnsi="Times New Roman"/>
          <w:lang w:eastAsia="sl-SI"/>
        </w:rPr>
        <w:t>;</w:t>
      </w:r>
    </w:p>
    <w:p w14:paraId="02FBF67B" w14:textId="77777777" w:rsidR="0035418B" w:rsidRPr="00A03C7F" w:rsidRDefault="0041711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m</w:t>
      </w:r>
      <w:r w:rsidR="0035418B" w:rsidRPr="00A03C7F">
        <w:rPr>
          <w:rFonts w:ascii="Times New Roman" w:eastAsia="Times New Roman" w:hAnsi="Times New Roman"/>
          <w:lang w:eastAsia="sl-SI"/>
        </w:rPr>
        <w:t>ažas natrio kiekis kraujyje. Dėl tokio poveikio gali pasireikšti silpnumas, vėmimas ir diegliai</w:t>
      </w:r>
      <w:r w:rsidRPr="00A03C7F">
        <w:rPr>
          <w:rFonts w:ascii="Times New Roman" w:eastAsia="Times New Roman" w:hAnsi="Times New Roman"/>
          <w:lang w:eastAsia="sl-SI"/>
        </w:rPr>
        <w:t>;</w:t>
      </w:r>
    </w:p>
    <w:p w14:paraId="172B887B" w14:textId="77777777" w:rsidR="0035418B" w:rsidRPr="00AD5E35" w:rsidRDefault="0041711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b</w:t>
      </w:r>
      <w:r w:rsidR="0035418B" w:rsidRPr="00A03C7F">
        <w:rPr>
          <w:rFonts w:ascii="Times New Roman" w:eastAsia="Times New Roman" w:hAnsi="Times New Roman"/>
          <w:lang w:eastAsia="sl-SI"/>
        </w:rPr>
        <w:t>aimingo susijaudinimo, sumišimo ar depresijos pojūtis</w:t>
      </w:r>
      <w:r w:rsidRPr="00A03C7F">
        <w:rPr>
          <w:rFonts w:ascii="Times New Roman" w:eastAsia="Times New Roman" w:hAnsi="Times New Roman"/>
          <w:lang w:eastAsia="sl-SI"/>
        </w:rPr>
        <w:t>;</w:t>
      </w:r>
    </w:p>
    <w:p w14:paraId="7C1F8836"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konio pojūčio pokytis</w:t>
      </w:r>
      <w:r w:rsidRPr="00A03C7F">
        <w:rPr>
          <w:rFonts w:ascii="Times New Roman" w:eastAsia="Times New Roman" w:hAnsi="Times New Roman"/>
          <w:lang w:eastAsia="sl-SI"/>
        </w:rPr>
        <w:t>;</w:t>
      </w:r>
    </w:p>
    <w:p w14:paraId="60B972EE"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r</w:t>
      </w:r>
      <w:r w:rsidR="0035418B" w:rsidRPr="00A03C7F">
        <w:rPr>
          <w:rFonts w:ascii="Times New Roman" w:eastAsia="Times New Roman" w:hAnsi="Times New Roman"/>
          <w:lang w:eastAsia="sl-SI"/>
        </w:rPr>
        <w:t>egos sutrikimai, pvz., neaiškus matomas vaizdas</w:t>
      </w:r>
      <w:r w:rsidRPr="00A03C7F">
        <w:rPr>
          <w:rFonts w:ascii="Times New Roman" w:eastAsia="Times New Roman" w:hAnsi="Times New Roman"/>
          <w:lang w:eastAsia="sl-SI"/>
        </w:rPr>
        <w:t>;</w:t>
      </w:r>
    </w:p>
    <w:p w14:paraId="457B0348"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taiga atsiradęs švokštimas ar dusulys (bronchų spazmas)</w:t>
      </w:r>
      <w:r w:rsidRPr="00A03C7F">
        <w:rPr>
          <w:rFonts w:ascii="Times New Roman" w:eastAsia="Times New Roman" w:hAnsi="Times New Roman"/>
          <w:lang w:eastAsia="sl-SI"/>
        </w:rPr>
        <w:t>;</w:t>
      </w:r>
    </w:p>
    <w:p w14:paraId="1B39AD70"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b</w:t>
      </w:r>
      <w:r w:rsidR="0035418B" w:rsidRPr="00A03C7F">
        <w:rPr>
          <w:rFonts w:ascii="Times New Roman" w:eastAsia="Times New Roman" w:hAnsi="Times New Roman"/>
          <w:lang w:eastAsia="sl-SI"/>
        </w:rPr>
        <w:t>urnos vidaus uždegimas</w:t>
      </w:r>
      <w:r w:rsidRPr="00A03C7F">
        <w:rPr>
          <w:rFonts w:ascii="Times New Roman" w:eastAsia="Times New Roman" w:hAnsi="Times New Roman"/>
          <w:lang w:eastAsia="sl-SI"/>
        </w:rPr>
        <w:t>;</w:t>
      </w:r>
    </w:p>
    <w:p w14:paraId="0EBF51B8"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i</w:t>
      </w:r>
      <w:r w:rsidR="0035418B" w:rsidRPr="00A03C7F">
        <w:rPr>
          <w:rFonts w:ascii="Times New Roman" w:eastAsia="Times New Roman" w:hAnsi="Times New Roman"/>
          <w:lang w:eastAsia="sl-SI"/>
        </w:rPr>
        <w:t>nfekcija, vadinama šerpėmis, galinti pažeisti žarnyną (ją sukelia grybelis)</w:t>
      </w:r>
      <w:r w:rsidRPr="00A03C7F">
        <w:rPr>
          <w:rFonts w:ascii="Times New Roman" w:eastAsia="Times New Roman" w:hAnsi="Times New Roman"/>
          <w:lang w:eastAsia="sl-SI"/>
        </w:rPr>
        <w:t>;</w:t>
      </w:r>
    </w:p>
    <w:p w14:paraId="5CAEC3E1"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bookmarkStart w:id="10" w:name="_Hlk85367543"/>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epenų sutrikimai, įskaitant geltą (galimas odos pageltimas, šlapimo patamsėjimas ir nuovargis)</w:t>
      </w:r>
      <w:r w:rsidRPr="00A03C7F">
        <w:rPr>
          <w:rFonts w:ascii="Times New Roman" w:eastAsia="Times New Roman" w:hAnsi="Times New Roman"/>
          <w:lang w:eastAsia="sl-SI"/>
        </w:rPr>
        <w:t>;</w:t>
      </w:r>
    </w:p>
    <w:bookmarkEnd w:id="10"/>
    <w:p w14:paraId="379D65E1"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p</w:t>
      </w:r>
      <w:r w:rsidR="0035418B" w:rsidRPr="00A03C7F">
        <w:rPr>
          <w:rFonts w:ascii="Times New Roman" w:eastAsia="Times New Roman" w:hAnsi="Times New Roman"/>
          <w:lang w:eastAsia="sl-SI"/>
        </w:rPr>
        <w:t>laukų nuslinkimas (</w:t>
      </w:r>
      <w:proofErr w:type="spellStart"/>
      <w:r w:rsidR="0035418B" w:rsidRPr="00A03C7F">
        <w:rPr>
          <w:rFonts w:ascii="Times New Roman" w:eastAsia="Times New Roman" w:hAnsi="Times New Roman"/>
          <w:lang w:eastAsia="sl-SI"/>
        </w:rPr>
        <w:t>alopecija</w:t>
      </w:r>
      <w:proofErr w:type="spellEnd"/>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w:t>
      </w:r>
    </w:p>
    <w:p w14:paraId="2C5A4C18"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o</w:t>
      </w:r>
      <w:r w:rsidR="0035418B" w:rsidRPr="00A03C7F">
        <w:rPr>
          <w:rFonts w:ascii="Times New Roman" w:eastAsia="Times New Roman" w:hAnsi="Times New Roman"/>
          <w:lang w:eastAsia="sl-SI"/>
        </w:rPr>
        <w:t>dos išbėrimas dėl saulės spindulių poveikio</w:t>
      </w:r>
      <w:r w:rsidRPr="00A03C7F">
        <w:rPr>
          <w:rFonts w:ascii="Times New Roman" w:eastAsia="Times New Roman" w:hAnsi="Times New Roman"/>
          <w:lang w:eastAsia="sl-SI"/>
        </w:rPr>
        <w:t>;</w:t>
      </w:r>
    </w:p>
    <w:p w14:paraId="1F260904"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ąnarių skausmas (</w:t>
      </w:r>
      <w:proofErr w:type="spellStart"/>
      <w:r w:rsidR="0035418B" w:rsidRPr="00A03C7F">
        <w:rPr>
          <w:rFonts w:ascii="Times New Roman" w:eastAsia="Times New Roman" w:hAnsi="Times New Roman"/>
          <w:lang w:eastAsia="sl-SI"/>
        </w:rPr>
        <w:t>artralgija</w:t>
      </w:r>
      <w:proofErr w:type="spellEnd"/>
      <w:r w:rsidR="0035418B" w:rsidRPr="00A03C7F">
        <w:rPr>
          <w:rFonts w:ascii="Times New Roman" w:eastAsia="Times New Roman" w:hAnsi="Times New Roman"/>
          <w:lang w:eastAsia="sl-SI"/>
        </w:rPr>
        <w:t>) ar raumenų skausmas (</w:t>
      </w:r>
      <w:proofErr w:type="spellStart"/>
      <w:r w:rsidR="0035418B" w:rsidRPr="00A03C7F">
        <w:rPr>
          <w:rFonts w:ascii="Times New Roman" w:eastAsia="Times New Roman" w:hAnsi="Times New Roman"/>
          <w:lang w:eastAsia="sl-SI"/>
        </w:rPr>
        <w:t>mialgija</w:t>
      </w:r>
      <w:proofErr w:type="spellEnd"/>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w:t>
      </w:r>
    </w:p>
    <w:p w14:paraId="11349F32"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b</w:t>
      </w:r>
      <w:r w:rsidR="0035418B" w:rsidRPr="00A03C7F">
        <w:rPr>
          <w:rFonts w:ascii="Times New Roman" w:eastAsia="Times New Roman" w:hAnsi="Times New Roman"/>
          <w:lang w:eastAsia="sl-SI"/>
        </w:rPr>
        <w:t>loga bendroji savijauta ir energijos stoka</w:t>
      </w:r>
      <w:r w:rsidRPr="00A03C7F">
        <w:rPr>
          <w:rFonts w:ascii="Times New Roman" w:eastAsia="Times New Roman" w:hAnsi="Times New Roman"/>
          <w:lang w:eastAsia="sl-SI"/>
        </w:rPr>
        <w:t>;</w:t>
      </w:r>
    </w:p>
    <w:p w14:paraId="2ACBF23E"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ustiprėjęs prakaitavimas.</w:t>
      </w:r>
    </w:p>
    <w:p w14:paraId="6D190D63"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5237923" w14:textId="4A693B24" w:rsidR="0035418B" w:rsidRPr="00A03C7F" w:rsidRDefault="0035418B" w:rsidP="00AD5E35">
      <w:pPr>
        <w:keepNext/>
        <w:keepLines/>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Labai ret</w:t>
      </w:r>
      <w:r w:rsidR="00741555" w:rsidRPr="00A03C7F">
        <w:rPr>
          <w:rFonts w:ascii="Times New Roman" w:eastAsia="Times New Roman" w:hAnsi="Times New Roman"/>
          <w:b/>
          <w:i/>
          <w:lang w:eastAsia="sl-SI"/>
        </w:rPr>
        <w:t>i</w:t>
      </w:r>
      <w:r w:rsidRPr="00A03C7F">
        <w:rPr>
          <w:rFonts w:ascii="Times New Roman" w:eastAsia="Times New Roman" w:hAnsi="Times New Roman"/>
          <w:b/>
          <w:i/>
          <w:lang w:eastAsia="sl-SI"/>
        </w:rPr>
        <w:t xml:space="preserve"> </w:t>
      </w:r>
      <w:r w:rsidR="00741555" w:rsidRPr="00A03C7F">
        <w:rPr>
          <w:rFonts w:ascii="Times New Roman" w:eastAsia="Times New Roman" w:hAnsi="Times New Roman"/>
          <w:b/>
          <w:i/>
          <w:lang w:eastAsia="sl-SI"/>
        </w:rPr>
        <w:t xml:space="preserve">šalutinio poveikio reiškiniai </w:t>
      </w:r>
      <w:r w:rsidRPr="00AD5E35">
        <w:rPr>
          <w:rFonts w:ascii="Times New Roman" w:eastAsia="Times New Roman" w:hAnsi="Times New Roman"/>
          <w:lang w:eastAsia="sl-SI"/>
        </w:rPr>
        <w:t xml:space="preserve">(gali pasireikšti </w:t>
      </w:r>
      <w:r w:rsidR="00741555" w:rsidRPr="00AD5E35">
        <w:rPr>
          <w:rFonts w:ascii="Times New Roman" w:eastAsia="Times New Roman" w:hAnsi="Times New Roman"/>
          <w:lang w:eastAsia="sl-SI"/>
        </w:rPr>
        <w:t>rečiau</w:t>
      </w:r>
      <w:r w:rsidRPr="00AD5E35">
        <w:rPr>
          <w:rFonts w:ascii="Times New Roman" w:eastAsia="Times New Roman" w:hAnsi="Times New Roman"/>
          <w:lang w:eastAsia="sl-SI"/>
        </w:rPr>
        <w:t xml:space="preserve"> kaip 1 iš 10</w:t>
      </w:r>
      <w:r w:rsidR="00A03C7F">
        <w:rPr>
          <w:rFonts w:ascii="Times New Roman" w:eastAsia="Times New Roman" w:hAnsi="Times New Roman"/>
          <w:lang w:eastAsia="sl-SI"/>
        </w:rPr>
        <w:t> </w:t>
      </w:r>
      <w:r w:rsidRPr="00AD5E35">
        <w:rPr>
          <w:rFonts w:ascii="Times New Roman" w:eastAsia="Times New Roman" w:hAnsi="Times New Roman"/>
          <w:lang w:eastAsia="sl-SI"/>
        </w:rPr>
        <w:t>000</w:t>
      </w:r>
      <w:r w:rsidR="00A03C7F">
        <w:rPr>
          <w:rFonts w:ascii="Times New Roman" w:eastAsia="Times New Roman" w:hAnsi="Times New Roman"/>
          <w:lang w:eastAsia="sl-SI"/>
        </w:rPr>
        <w:t> </w:t>
      </w:r>
      <w:r w:rsidR="00741555" w:rsidRPr="00AD5E35">
        <w:rPr>
          <w:rFonts w:ascii="Times New Roman" w:eastAsia="Times New Roman" w:hAnsi="Times New Roman"/>
          <w:lang w:eastAsia="sl-SI"/>
        </w:rPr>
        <w:t>asmenų</w:t>
      </w:r>
      <w:r w:rsidRPr="00AD5E35">
        <w:rPr>
          <w:rFonts w:ascii="Times New Roman" w:eastAsia="Times New Roman" w:hAnsi="Times New Roman"/>
          <w:lang w:eastAsia="sl-SI"/>
        </w:rPr>
        <w:t>)</w:t>
      </w:r>
      <w:r w:rsidR="00741555" w:rsidRPr="00AD5E35">
        <w:rPr>
          <w:rFonts w:ascii="Times New Roman" w:eastAsia="Times New Roman" w:hAnsi="Times New Roman"/>
          <w:lang w:eastAsia="sl-SI"/>
        </w:rPr>
        <w:t>:</w:t>
      </w:r>
    </w:p>
    <w:p w14:paraId="6CEB1C63" w14:textId="639459A5" w:rsidR="0035418B" w:rsidRPr="00A03C7F" w:rsidRDefault="00741555" w:rsidP="00AD5E35">
      <w:pPr>
        <w:keepNext/>
        <w:keepLines/>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raujo ląstelių kiekio pokytis, įskaitant baltųjų kraujo ląstelių nebuvimą (</w:t>
      </w:r>
      <w:proofErr w:type="spellStart"/>
      <w:r w:rsidR="0035418B" w:rsidRPr="00A03C7F">
        <w:rPr>
          <w:rFonts w:ascii="Times New Roman" w:eastAsia="Times New Roman" w:hAnsi="Times New Roman"/>
          <w:lang w:eastAsia="sl-SI"/>
        </w:rPr>
        <w:t>agranulocitozė</w:t>
      </w:r>
      <w:proofErr w:type="spellEnd"/>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w:t>
      </w:r>
    </w:p>
    <w:p w14:paraId="12ACF8BB" w14:textId="77777777" w:rsidR="0035418B" w:rsidRPr="00A03C7F" w:rsidRDefault="00741555" w:rsidP="00AD5E35">
      <w:pPr>
        <w:keepNext/>
        <w:keepLines/>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a</w:t>
      </w:r>
      <w:r w:rsidR="0035418B" w:rsidRPr="00A03C7F">
        <w:rPr>
          <w:rFonts w:ascii="Times New Roman" w:eastAsia="Times New Roman" w:hAnsi="Times New Roman"/>
          <w:lang w:eastAsia="sl-SI"/>
        </w:rPr>
        <w:t>gresyvumas</w:t>
      </w:r>
      <w:r w:rsidRPr="00A03C7F">
        <w:rPr>
          <w:rFonts w:ascii="Times New Roman" w:eastAsia="Times New Roman" w:hAnsi="Times New Roman"/>
          <w:lang w:eastAsia="sl-SI"/>
        </w:rPr>
        <w:t>;</w:t>
      </w:r>
    </w:p>
    <w:p w14:paraId="10CECDAB" w14:textId="77777777" w:rsidR="0035418B" w:rsidRPr="00AD5E35" w:rsidRDefault="00741555" w:rsidP="00AD5E35">
      <w:pPr>
        <w:keepNext/>
        <w:keepLines/>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n</w:t>
      </w:r>
      <w:r w:rsidR="0035418B" w:rsidRPr="00A03C7F">
        <w:rPr>
          <w:rFonts w:ascii="Times New Roman" w:eastAsia="Times New Roman" w:hAnsi="Times New Roman"/>
          <w:lang w:eastAsia="sl-SI"/>
        </w:rPr>
        <w:t>esamų daiktų matymas, jutimas ar girdėjimas (haliucinacijos)</w:t>
      </w:r>
      <w:r w:rsidRPr="00A03C7F">
        <w:rPr>
          <w:rFonts w:ascii="Times New Roman" w:eastAsia="Times New Roman" w:hAnsi="Times New Roman"/>
          <w:lang w:eastAsia="sl-SI"/>
        </w:rPr>
        <w:t>;</w:t>
      </w:r>
    </w:p>
    <w:p w14:paraId="68B4C148" w14:textId="77777777" w:rsidR="0035418B" w:rsidRPr="00A03C7F"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unkus kepenų sutrikimas, sukeliantis kepenų nepakankamumą ir smegenų uždegimą</w:t>
      </w:r>
      <w:r w:rsidRPr="00A03C7F">
        <w:rPr>
          <w:rFonts w:ascii="Times New Roman" w:eastAsia="Times New Roman" w:hAnsi="Times New Roman"/>
          <w:lang w:eastAsia="sl-SI"/>
        </w:rPr>
        <w:t>;</w:t>
      </w:r>
    </w:p>
    <w:p w14:paraId="7967CEC7" w14:textId="5955EADA" w:rsidR="0035418B" w:rsidRPr="00AD5E35"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bookmarkStart w:id="11" w:name="_Hlk85367609"/>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taiga atsiradęs sunkus odos išbėrimas, pūslėjimas ar lupimasis, tuo pat metu gali pasireikšti karščiavimas ir sąnarių skausmas (daugiaformė raudonė (</w:t>
      </w:r>
      <w:proofErr w:type="spellStart"/>
      <w:r w:rsidR="0035418B" w:rsidRPr="00A03C7F">
        <w:rPr>
          <w:rFonts w:ascii="Times New Roman" w:eastAsia="Times New Roman" w:hAnsi="Times New Roman"/>
          <w:lang w:eastAsia="sl-SI"/>
        </w:rPr>
        <w:t>eritema</w:t>
      </w:r>
      <w:proofErr w:type="spellEnd"/>
      <w:r w:rsidR="0035418B" w:rsidRPr="00A03C7F">
        <w:rPr>
          <w:rFonts w:ascii="Times New Roman" w:eastAsia="Times New Roman" w:hAnsi="Times New Roman"/>
          <w:lang w:eastAsia="sl-SI"/>
        </w:rPr>
        <w:t xml:space="preserve">), </w:t>
      </w:r>
      <w:proofErr w:type="spellStart"/>
      <w:r w:rsidR="0035418B" w:rsidRPr="00A03C7F">
        <w:rPr>
          <w:rFonts w:ascii="Times New Roman" w:eastAsia="Times New Roman" w:hAnsi="Times New Roman"/>
          <w:lang w:eastAsia="sl-SI"/>
        </w:rPr>
        <w:t>Stivenso</w:t>
      </w:r>
      <w:proofErr w:type="spellEnd"/>
      <w:r w:rsidR="00A03C7F">
        <w:rPr>
          <w:rFonts w:ascii="Times New Roman" w:eastAsia="Times New Roman" w:hAnsi="Times New Roman"/>
          <w:lang w:eastAsia="sl-SI"/>
        </w:rPr>
        <w:t>-</w:t>
      </w:r>
      <w:r w:rsidR="0035418B" w:rsidRPr="00A03C7F">
        <w:rPr>
          <w:rFonts w:ascii="Times New Roman" w:eastAsia="Times New Roman" w:hAnsi="Times New Roman"/>
          <w:lang w:eastAsia="sl-SI"/>
        </w:rPr>
        <w:t>Džonsono (</w:t>
      </w:r>
      <w:proofErr w:type="spellStart"/>
      <w:r w:rsidR="0035418B" w:rsidRPr="00A03C7F">
        <w:rPr>
          <w:rFonts w:ascii="Times New Roman" w:eastAsia="Times New Roman" w:hAnsi="Times New Roman"/>
          <w:i/>
          <w:lang w:eastAsia="sl-SI"/>
        </w:rPr>
        <w:t>Stevens-Johnson</w:t>
      </w:r>
      <w:proofErr w:type="spellEnd"/>
      <w:r w:rsidR="0035418B" w:rsidRPr="00A03C7F">
        <w:rPr>
          <w:rFonts w:ascii="Times New Roman" w:eastAsia="Times New Roman" w:hAnsi="Times New Roman"/>
          <w:lang w:eastAsia="sl-SI"/>
        </w:rPr>
        <w:t xml:space="preserve">) sindromas, toksinė epidermio </w:t>
      </w:r>
      <w:proofErr w:type="spellStart"/>
      <w:r w:rsidR="0035418B" w:rsidRPr="00A03C7F">
        <w:rPr>
          <w:rFonts w:ascii="Times New Roman" w:eastAsia="Times New Roman" w:hAnsi="Times New Roman"/>
          <w:lang w:eastAsia="sl-SI"/>
        </w:rPr>
        <w:t>nekrolizė</w:t>
      </w:r>
      <w:proofErr w:type="spellEnd"/>
      <w:r w:rsidR="007E30A7" w:rsidRPr="00A03C7F">
        <w:rPr>
          <w:rFonts w:ascii="Times New Roman" w:eastAsia="Times New Roman" w:hAnsi="Times New Roman"/>
          <w:lang w:eastAsia="sl-SI"/>
        </w:rPr>
        <w:t xml:space="preserve">, vaistų reakcija su </w:t>
      </w:r>
      <w:proofErr w:type="spellStart"/>
      <w:r w:rsidR="007E30A7" w:rsidRPr="00A03C7F">
        <w:rPr>
          <w:rFonts w:ascii="Times New Roman" w:eastAsia="Times New Roman" w:hAnsi="Times New Roman"/>
          <w:lang w:eastAsia="sl-SI"/>
        </w:rPr>
        <w:t>eozinofilija</w:t>
      </w:r>
      <w:proofErr w:type="spellEnd"/>
      <w:r w:rsidR="007E30A7" w:rsidRPr="00A03C7F">
        <w:rPr>
          <w:rFonts w:ascii="Times New Roman" w:eastAsia="Times New Roman" w:hAnsi="Times New Roman"/>
          <w:lang w:eastAsia="sl-SI"/>
        </w:rPr>
        <w:t xml:space="preserve"> ir sisteminiais simptomais</w:t>
      </w:r>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w:t>
      </w:r>
    </w:p>
    <w:bookmarkEnd w:id="11"/>
    <w:p w14:paraId="1E74B084" w14:textId="77777777" w:rsidR="0035418B" w:rsidRPr="00AD5E35"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r</w:t>
      </w:r>
      <w:r w:rsidR="0035418B" w:rsidRPr="00A03C7F">
        <w:rPr>
          <w:rFonts w:ascii="Times New Roman" w:eastAsia="Times New Roman" w:hAnsi="Times New Roman"/>
          <w:lang w:eastAsia="sl-SI"/>
        </w:rPr>
        <w:t>aumenų silpnumas</w:t>
      </w:r>
      <w:r w:rsidRPr="00A03C7F">
        <w:rPr>
          <w:rFonts w:ascii="Times New Roman" w:eastAsia="Times New Roman" w:hAnsi="Times New Roman"/>
          <w:lang w:eastAsia="sl-SI"/>
        </w:rPr>
        <w:t>;</w:t>
      </w:r>
    </w:p>
    <w:p w14:paraId="7DA4741E" w14:textId="77777777" w:rsidR="0035418B" w:rsidRPr="00AD5E35"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unkus kepenų sutrikimas</w:t>
      </w:r>
      <w:r w:rsidRPr="00A03C7F">
        <w:rPr>
          <w:rFonts w:ascii="Times New Roman" w:eastAsia="Times New Roman" w:hAnsi="Times New Roman"/>
          <w:lang w:eastAsia="sl-SI"/>
        </w:rPr>
        <w:t>;</w:t>
      </w:r>
    </w:p>
    <w:p w14:paraId="29079DA2" w14:textId="77777777" w:rsidR="0035418B" w:rsidRPr="00AD5E35"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rūtų padidėjimas vyrams.</w:t>
      </w:r>
    </w:p>
    <w:p w14:paraId="243717B6"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0955C02" w14:textId="219A6C79"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Dažnis nežinomas</w:t>
      </w:r>
      <w:r w:rsidRPr="00A03C7F">
        <w:rPr>
          <w:rFonts w:ascii="Times New Roman" w:eastAsia="Times New Roman" w:hAnsi="Times New Roman"/>
          <w:lang w:eastAsia="sl-SI"/>
        </w:rPr>
        <w:t xml:space="preserve"> (negali būti </w:t>
      </w:r>
      <w:r w:rsidR="00741555" w:rsidRPr="00A03C7F">
        <w:rPr>
          <w:rFonts w:ascii="Times New Roman" w:eastAsia="Times New Roman" w:hAnsi="Times New Roman"/>
          <w:lang w:eastAsia="sl-SI"/>
        </w:rPr>
        <w:t>apskaičiuotas</w:t>
      </w:r>
      <w:r w:rsidRPr="00A03C7F">
        <w:rPr>
          <w:rFonts w:ascii="Times New Roman" w:eastAsia="Times New Roman" w:hAnsi="Times New Roman"/>
          <w:lang w:eastAsia="sl-SI"/>
        </w:rPr>
        <w:t xml:space="preserve"> pagal turimus duomenis)</w:t>
      </w:r>
      <w:r w:rsidR="00741555" w:rsidRPr="00A03C7F">
        <w:rPr>
          <w:rFonts w:ascii="Times New Roman" w:eastAsia="Times New Roman" w:hAnsi="Times New Roman"/>
          <w:lang w:eastAsia="sl-SI"/>
        </w:rPr>
        <w:t>:</w:t>
      </w:r>
    </w:p>
    <w:p w14:paraId="2CF7B017" w14:textId="70EBF87A" w:rsidR="0035418B" w:rsidRPr="00A03C7F"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w:t>
      </w:r>
      <w:r w:rsidR="0035418B" w:rsidRPr="00A03C7F">
        <w:rPr>
          <w:rFonts w:ascii="Times New Roman" w:eastAsia="Times New Roman" w:hAnsi="Times New Roman"/>
          <w:lang w:eastAsia="sl-SI"/>
        </w:rPr>
        <w:t>ei</w:t>
      </w:r>
      <w:r w:rsidR="00A03C7F" w:rsidRPr="00A03C7F">
        <w:rPr>
          <w:rFonts w:ascii="Times New Roman" w:eastAsia="Times New Roman" w:hAnsi="Times New Roman"/>
          <w:lang w:eastAsia="sl-SI"/>
        </w:rPr>
        <w:t>gu</w:t>
      </w:r>
      <w:r w:rsidR="0035418B" w:rsidRPr="00A03C7F">
        <w:rPr>
          <w:rFonts w:ascii="Times New Roman" w:eastAsia="Times New Roman" w:hAnsi="Times New Roman"/>
          <w:lang w:eastAsia="sl-SI"/>
        </w:rPr>
        <w:t xml:space="preserve"> </w:t>
      </w:r>
      <w:proofErr w:type="spellStart"/>
      <w:r w:rsidR="0062096E">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vartojate daugiau nei 3</w:t>
      </w:r>
      <w:r w:rsidR="00A03C7F">
        <w:rPr>
          <w:rFonts w:ascii="Times New Roman" w:eastAsia="Times New Roman" w:hAnsi="Times New Roman"/>
          <w:lang w:eastAsia="sl-SI"/>
        </w:rPr>
        <w:t> </w:t>
      </w:r>
      <w:r w:rsidR="0035418B" w:rsidRPr="00A03C7F">
        <w:rPr>
          <w:rFonts w:ascii="Times New Roman" w:eastAsia="Times New Roman" w:hAnsi="Times New Roman"/>
          <w:lang w:eastAsia="sl-SI"/>
        </w:rPr>
        <w:t>mėnesius, galimas magnio kiekio sumažėjimas kraujyje. Magnio kiekio sumažėjimas pasireiškia nuovargiu, nevalingais raumenų susitraukimais, dezorientacija, konvulsijomis, galvos svaigimu, padažnėjusiu širdies ritmu. Jei</w:t>
      </w:r>
      <w:r w:rsidR="00A03C7F" w:rsidRPr="00A03C7F">
        <w:rPr>
          <w:rFonts w:ascii="Times New Roman" w:eastAsia="Times New Roman" w:hAnsi="Times New Roman"/>
          <w:lang w:eastAsia="sl-SI"/>
        </w:rPr>
        <w:t>gu</w:t>
      </w:r>
      <w:r w:rsidR="0035418B" w:rsidRPr="00A03C7F">
        <w:rPr>
          <w:rFonts w:ascii="Times New Roman" w:eastAsia="Times New Roman" w:hAnsi="Times New Roman"/>
          <w:lang w:eastAsia="sl-SI"/>
        </w:rPr>
        <w:t xml:space="preserve"> pastebėjote bet kurį iš išvardytų simptomų, nedelsiant kreipkitės į gydytoją. Dėl žemo magnio kiekio kraujyje gali sumažėti kalio ir kalcio kiekis. Jūsų gydytojas gali paskirti reguliariai atlikti kraujo tyrimus magnio kiekio stebėjimui</w:t>
      </w:r>
      <w:r w:rsidRPr="00A03C7F">
        <w:rPr>
          <w:rFonts w:ascii="Times New Roman" w:eastAsia="Times New Roman" w:hAnsi="Times New Roman"/>
          <w:lang w:eastAsia="sl-SI"/>
        </w:rPr>
        <w:t>;</w:t>
      </w:r>
    </w:p>
    <w:p w14:paraId="352B2378" w14:textId="77777777" w:rsidR="0035418B" w:rsidRPr="00A03C7F"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ž</w:t>
      </w:r>
      <w:r w:rsidR="0035418B" w:rsidRPr="00A03C7F">
        <w:rPr>
          <w:rFonts w:ascii="Times New Roman" w:eastAsia="Times New Roman" w:hAnsi="Times New Roman"/>
          <w:lang w:eastAsia="sl-SI"/>
        </w:rPr>
        <w:t>arnų uždegimas (sukeliantis viduriavimą)</w:t>
      </w:r>
      <w:r w:rsidRPr="00A03C7F">
        <w:rPr>
          <w:rFonts w:ascii="Times New Roman" w:eastAsia="Times New Roman" w:hAnsi="Times New Roman"/>
          <w:lang w:eastAsia="sl-SI"/>
        </w:rPr>
        <w:t>;</w:t>
      </w:r>
    </w:p>
    <w:p w14:paraId="52FC8683" w14:textId="77777777" w:rsidR="0035418B" w:rsidRPr="00A03C7F"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i</w:t>
      </w:r>
      <w:r w:rsidR="0035418B" w:rsidRPr="00A03C7F">
        <w:rPr>
          <w:rFonts w:ascii="Times New Roman" w:eastAsia="Times New Roman" w:hAnsi="Times New Roman"/>
          <w:lang w:eastAsia="sl-SI"/>
        </w:rPr>
        <w:t>šbėrimas, galintis pasireikšti kartu su sąnarių skausmu.</w:t>
      </w:r>
    </w:p>
    <w:p w14:paraId="3CC13A3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5BE315AA" w14:textId="7CF13B72"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Labai retais atvejais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gali pažeisti baltąsias kraujo ląsteles ir sukelti imuninės sistemos susilpnėjimą.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pasireiškia infekcija su tokiais simptomais kaip karščiavimas su </w:t>
      </w:r>
      <w:r w:rsidRPr="00A03C7F">
        <w:rPr>
          <w:rFonts w:ascii="Times New Roman" w:eastAsia="Times New Roman" w:hAnsi="Times New Roman"/>
          <w:b/>
          <w:lang w:eastAsia="sl-SI"/>
        </w:rPr>
        <w:t xml:space="preserve">labai </w:t>
      </w:r>
      <w:r w:rsidRPr="00A03C7F">
        <w:rPr>
          <w:rFonts w:ascii="Times New Roman" w:eastAsia="Times New Roman" w:hAnsi="Times New Roman"/>
          <w:lang w:eastAsia="sl-SI"/>
        </w:rPr>
        <w:t xml:space="preserve">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w:t>
      </w:r>
      <w:proofErr w:type="spellStart"/>
      <w:r w:rsidRPr="00A03C7F">
        <w:rPr>
          <w:rFonts w:ascii="Times New Roman" w:eastAsia="Times New Roman" w:hAnsi="Times New Roman"/>
          <w:lang w:eastAsia="sl-SI"/>
        </w:rPr>
        <w:t>agranulocitozė</w:t>
      </w:r>
      <w:proofErr w:type="spellEnd"/>
      <w:r w:rsidRPr="00A03C7F">
        <w:rPr>
          <w:rFonts w:ascii="Times New Roman" w:eastAsia="Times New Roman" w:hAnsi="Times New Roman"/>
          <w:lang w:eastAsia="sl-SI"/>
        </w:rPr>
        <w:t>). Tuo atveju labai svarbu pasakyti apie vartojamą vaistą.</w:t>
      </w:r>
    </w:p>
    <w:p w14:paraId="31C2F1C0"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1EC1282C"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noProof/>
          <w:lang w:eastAsia="sl-SI"/>
        </w:rPr>
        <w:t>Pranešimas apie šalutinį poveikį</w:t>
      </w:r>
    </w:p>
    <w:p w14:paraId="732ED628" w14:textId="578E8642" w:rsidR="0035418B" w:rsidRPr="00A03C7F" w:rsidRDefault="0035418B" w:rsidP="0035418B">
      <w:pPr>
        <w:widowControl w:val="0"/>
        <w:spacing w:after="0" w:line="240" w:lineRule="auto"/>
        <w:ind w:right="-449"/>
        <w:rPr>
          <w:rFonts w:ascii="Times New Roman" w:eastAsia="Times New Roman" w:hAnsi="Times New Roman"/>
          <w:lang w:eastAsia="sl-SI"/>
        </w:rPr>
      </w:pPr>
      <w:r w:rsidRPr="00A03C7F">
        <w:rPr>
          <w:rFonts w:ascii="Times New Roman" w:eastAsia="Times New Roman" w:hAnsi="Times New Roman"/>
          <w:noProof/>
          <w:lang w:eastAsia="sl-SI"/>
        </w:rPr>
        <w:t xml:space="preserve">Jeigu pasireiškė šalutinis poveikis, įskaitant šiame lapelyje nenurodytą, pasakykite gydytojui arba vaistininkui. </w:t>
      </w:r>
      <w:r w:rsidR="00D35FD1" w:rsidRPr="00A03C7F">
        <w:rPr>
          <w:rFonts w:ascii="Times New Roman" w:eastAsia="Times New Roman" w:hAnsi="Times New Roman"/>
          <w:noProof/>
          <w:lang w:eastAsia="sl-SI"/>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BB2E6C">
        <w:rPr>
          <w:rFonts w:ascii="Times New Roman" w:eastAsia="Times New Roman" w:hAnsi="Times New Roman"/>
          <w:noProof/>
          <w:lang w:eastAsia="sl-SI"/>
        </w:rPr>
        <w:t>+370</w:t>
      </w:r>
      <w:r w:rsidR="00D35FD1" w:rsidRPr="00A03C7F">
        <w:rPr>
          <w:rFonts w:ascii="Times New Roman" w:eastAsia="Times New Roman" w:hAnsi="Times New Roman"/>
          <w:noProof/>
          <w:lang w:eastAsia="sl-SI"/>
        </w:rPr>
        <w:t xml:space="preserve"> 800 73 568. Pranešdami apie šalutinį poveikį galite mums padėti gauti daugiau informacijos apie šio vaisto saugumą.</w:t>
      </w:r>
    </w:p>
    <w:p w14:paraId="66DAA2E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CA796B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744E93F1" w14:textId="245FC4FA"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12" w:name="_Toc129243268"/>
      <w:bookmarkStart w:id="13" w:name="_Toc129243143"/>
      <w:r w:rsidRPr="00A03C7F">
        <w:rPr>
          <w:rFonts w:ascii="Times New Roman" w:eastAsia="Times New Roman" w:hAnsi="Times New Roman"/>
          <w:b/>
          <w:lang w:eastAsia="sl-SI"/>
        </w:rPr>
        <w:t>5.</w:t>
      </w:r>
      <w:r w:rsidRPr="00A03C7F">
        <w:rPr>
          <w:rFonts w:ascii="Times New Roman" w:eastAsia="Times New Roman" w:hAnsi="Times New Roman"/>
          <w:b/>
          <w:lang w:eastAsia="sl-SI"/>
        </w:rPr>
        <w:tab/>
        <w:t xml:space="preserve">Kaip laikyti </w:t>
      </w:r>
      <w:bookmarkEnd w:id="12"/>
      <w:bookmarkEnd w:id="13"/>
      <w:proofErr w:type="spellStart"/>
      <w:r w:rsidR="0062096E">
        <w:rPr>
          <w:rFonts w:ascii="Times New Roman" w:eastAsia="Times New Roman" w:hAnsi="Times New Roman"/>
          <w:b/>
          <w:lang w:eastAsia="sl-SI"/>
        </w:rPr>
        <w:t>Emanera</w:t>
      </w:r>
      <w:proofErr w:type="spellEnd"/>
    </w:p>
    <w:p w14:paraId="058E894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8342A1A"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Šį vaistą laikykite vaikams nepastebimoje ir nepasiekiamoje vietoje.</w:t>
      </w:r>
    </w:p>
    <w:p w14:paraId="143FF6B9" w14:textId="77777777" w:rsidR="0035418B" w:rsidRPr="00A03C7F" w:rsidRDefault="0035418B" w:rsidP="0035418B">
      <w:pPr>
        <w:widowControl w:val="0"/>
        <w:spacing w:after="0" w:line="240" w:lineRule="auto"/>
        <w:ind w:left="567" w:hanging="567"/>
        <w:outlineLvl w:val="0"/>
        <w:rPr>
          <w:rFonts w:ascii="Times New Roman" w:eastAsia="Times New Roman" w:hAnsi="Times New Roman"/>
          <w:lang w:eastAsia="sl-SI"/>
        </w:rPr>
      </w:pPr>
    </w:p>
    <w:p w14:paraId="74E8D16C" w14:textId="33689DBA"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Ant dėžutės ir lizdinės plokštelės po „EXP“</w:t>
      </w:r>
      <w:r w:rsidR="00CC3BAC" w:rsidRPr="00A03C7F">
        <w:rPr>
          <w:rFonts w:ascii="Times New Roman" w:eastAsia="Times New Roman" w:hAnsi="Times New Roman"/>
          <w:lang w:eastAsia="sl-SI"/>
        </w:rPr>
        <w:t xml:space="preserve"> </w:t>
      </w:r>
      <w:r w:rsidRPr="00A03C7F">
        <w:rPr>
          <w:rFonts w:ascii="Times New Roman" w:eastAsia="Times New Roman" w:hAnsi="Times New Roman"/>
          <w:lang w:eastAsia="sl-SI"/>
        </w:rPr>
        <w:t>nurodytam tinkamumo laikui pasibaigus, šio vaisto vartoti negalima. Vaistas tinkamas vartoti iki paskutinės nurodyto mėnesio dienos.</w:t>
      </w:r>
    </w:p>
    <w:p w14:paraId="22B7219C" w14:textId="77777777" w:rsidR="0035418B" w:rsidRPr="00A03C7F" w:rsidRDefault="0035418B" w:rsidP="0035418B">
      <w:pPr>
        <w:widowControl w:val="0"/>
        <w:spacing w:after="0" w:line="240" w:lineRule="auto"/>
        <w:ind w:left="567" w:hanging="567"/>
        <w:outlineLvl w:val="0"/>
        <w:rPr>
          <w:rFonts w:ascii="Times New Roman" w:eastAsia="Times New Roman" w:hAnsi="Times New Roman"/>
          <w:lang w:eastAsia="sl-SI"/>
        </w:rPr>
      </w:pPr>
    </w:p>
    <w:p w14:paraId="339DA299" w14:textId="77777777" w:rsidR="0035418B" w:rsidRPr="00A03C7F" w:rsidRDefault="0035418B" w:rsidP="0035418B">
      <w:pPr>
        <w:widowControl w:val="0"/>
        <w:tabs>
          <w:tab w:val="left" w:pos="567"/>
        </w:tabs>
        <w:spacing w:after="0" w:line="240" w:lineRule="auto"/>
        <w:rPr>
          <w:rFonts w:ascii="Times New Roman" w:eastAsia="Times New Roman" w:hAnsi="Times New Roman"/>
          <w:i/>
          <w:color w:val="000000"/>
          <w:u w:val="single"/>
        </w:rPr>
      </w:pPr>
      <w:r w:rsidRPr="00A03C7F">
        <w:rPr>
          <w:rFonts w:ascii="Times New Roman" w:eastAsia="Times New Roman" w:hAnsi="Times New Roman"/>
          <w:color w:val="000000"/>
          <w:u w:val="single"/>
        </w:rPr>
        <w:t>OPA/Al/PVC/Al</w:t>
      </w:r>
      <w:r w:rsidRPr="00A03C7F">
        <w:rPr>
          <w:rFonts w:ascii="Times New Roman" w:eastAsia="Times New Roman" w:hAnsi="Times New Roman"/>
          <w:i/>
          <w:color w:val="000000"/>
          <w:u w:val="single"/>
        </w:rPr>
        <w:t xml:space="preserve"> </w:t>
      </w:r>
      <w:r w:rsidRPr="00A03C7F">
        <w:rPr>
          <w:rFonts w:ascii="Times New Roman" w:eastAsia="Times New Roman" w:hAnsi="Times New Roman"/>
          <w:u w:val="single"/>
        </w:rPr>
        <w:t>folijos lizdinės plokštelės</w:t>
      </w:r>
    </w:p>
    <w:p w14:paraId="4173913D" w14:textId="50B1C2E2" w:rsidR="0035418B" w:rsidRPr="00A03C7F" w:rsidRDefault="0035418B" w:rsidP="0035418B">
      <w:pPr>
        <w:widowControl w:val="0"/>
        <w:tabs>
          <w:tab w:val="left" w:pos="567"/>
        </w:tabs>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Laikyti ne aukštesnėje kaip 30</w:t>
      </w:r>
      <w:r w:rsidR="00751D18" w:rsidRPr="00A03C7F">
        <w:rPr>
          <w:rFonts w:ascii="Times New Roman" w:eastAsia="Times New Roman" w:hAnsi="Times New Roman"/>
          <w:lang w:eastAsia="sl-SI"/>
        </w:rPr>
        <w:t> </w:t>
      </w:r>
      <w:r w:rsidRPr="00A03C7F">
        <w:rPr>
          <w:rFonts w:ascii="Times New Roman" w:eastAsia="Times New Roman" w:hAnsi="Times New Roman"/>
          <w:lang w:eastAsia="sl-SI"/>
        </w:rPr>
        <w:sym w:font="Symbol" w:char="00B0"/>
      </w:r>
      <w:r w:rsidRPr="00A03C7F">
        <w:rPr>
          <w:rFonts w:ascii="Times New Roman" w:eastAsia="Times New Roman" w:hAnsi="Times New Roman"/>
          <w:lang w:eastAsia="sl-SI"/>
        </w:rPr>
        <w:t>C temperatūroje.</w:t>
      </w:r>
    </w:p>
    <w:p w14:paraId="099799D8" w14:textId="4E8E2A99" w:rsidR="0035418B" w:rsidRPr="00A03C7F" w:rsidRDefault="0035418B" w:rsidP="0035418B">
      <w:pPr>
        <w:widowControl w:val="0"/>
        <w:spacing w:after="0" w:line="240" w:lineRule="auto"/>
        <w:outlineLvl w:val="0"/>
        <w:rPr>
          <w:rFonts w:ascii="Times New Roman" w:eastAsia="Times New Roman" w:hAnsi="Times New Roman"/>
          <w:lang w:eastAsia="sl-SI"/>
        </w:rPr>
      </w:pPr>
      <w:r w:rsidRPr="00A03C7F">
        <w:rPr>
          <w:rFonts w:ascii="Times New Roman" w:eastAsia="Times New Roman" w:hAnsi="Times New Roman"/>
          <w:lang w:eastAsia="sl-SI"/>
        </w:rPr>
        <w:t xml:space="preserve">Laikyti gamintojo pakuotėje, kad </w:t>
      </w:r>
      <w:r w:rsidR="00751D18" w:rsidRPr="00A03C7F">
        <w:rPr>
          <w:rFonts w:ascii="Times New Roman" w:eastAsia="Times New Roman" w:hAnsi="Times New Roman"/>
          <w:lang w:eastAsia="sl-SI"/>
        </w:rPr>
        <w:t xml:space="preserve">vaistas </w:t>
      </w:r>
      <w:r w:rsidRPr="00A03C7F">
        <w:rPr>
          <w:rFonts w:ascii="Times New Roman" w:eastAsia="Times New Roman" w:hAnsi="Times New Roman"/>
          <w:lang w:eastAsia="sl-SI"/>
        </w:rPr>
        <w:t>būtų apsaugotas nuo drėgmės.</w:t>
      </w:r>
    </w:p>
    <w:p w14:paraId="17F5AE4A" w14:textId="77777777" w:rsidR="0035418B" w:rsidRPr="00A03C7F" w:rsidRDefault="0035418B" w:rsidP="0035418B">
      <w:pPr>
        <w:widowControl w:val="0"/>
        <w:spacing w:after="0" w:line="240" w:lineRule="auto"/>
        <w:outlineLvl w:val="0"/>
        <w:rPr>
          <w:rFonts w:ascii="Times New Roman" w:eastAsia="Times New Roman" w:hAnsi="Times New Roman"/>
          <w:lang w:eastAsia="sl-SI"/>
        </w:rPr>
      </w:pPr>
    </w:p>
    <w:p w14:paraId="1402E37E"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4DDE10F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B3DDCC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F4B7A3C" w14:textId="77777777"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14" w:name="_Toc129243269"/>
      <w:bookmarkStart w:id="15" w:name="_Toc129243144"/>
      <w:r w:rsidRPr="00A03C7F">
        <w:rPr>
          <w:rFonts w:ascii="Times New Roman" w:eastAsia="Times New Roman" w:hAnsi="Times New Roman"/>
          <w:b/>
          <w:lang w:eastAsia="sl-SI"/>
        </w:rPr>
        <w:t>6.</w:t>
      </w:r>
      <w:r w:rsidRPr="00A03C7F">
        <w:rPr>
          <w:rFonts w:ascii="Times New Roman" w:eastAsia="Times New Roman" w:hAnsi="Times New Roman"/>
          <w:b/>
          <w:lang w:eastAsia="sl-SI"/>
        </w:rPr>
        <w:tab/>
        <w:t>Pakuotės turinys ir kita informacija</w:t>
      </w:r>
      <w:bookmarkEnd w:id="14"/>
      <w:bookmarkEnd w:id="15"/>
    </w:p>
    <w:p w14:paraId="3D9D35A0"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999A33B" w14:textId="6F0D68C9" w:rsidR="0035418B" w:rsidRPr="00A03C7F" w:rsidRDefault="0062096E" w:rsidP="0035418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sudėtis</w:t>
      </w:r>
    </w:p>
    <w:p w14:paraId="4617EE1E" w14:textId="03D69D3A" w:rsidR="0035418B" w:rsidRPr="00A03C7F" w:rsidRDefault="0035418B" w:rsidP="0035418B">
      <w:pPr>
        <w:widowControl w:val="0"/>
        <w:numPr>
          <w:ilvl w:val="0"/>
          <w:numId w:val="38"/>
        </w:numPr>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Veiklioji medžiaga yra </w:t>
      </w:r>
      <w:proofErr w:type="spellStart"/>
      <w:r w:rsidRPr="00A03C7F">
        <w:rPr>
          <w:rFonts w:ascii="Times New Roman" w:eastAsia="Times New Roman" w:hAnsi="Times New Roman"/>
          <w:lang w:eastAsia="sl-SI"/>
        </w:rPr>
        <w:t>ezomeprazolas</w:t>
      </w:r>
      <w:proofErr w:type="spellEnd"/>
      <w:r w:rsidRPr="00A03C7F">
        <w:rPr>
          <w:rFonts w:ascii="Times New Roman" w:eastAsia="Times New Roman" w:hAnsi="Times New Roman"/>
          <w:lang w:eastAsia="sl-SI"/>
        </w:rPr>
        <w:t xml:space="preserve">. Kiekvienoje skrandyje neirioje kietojoje kapsulėje yra 20 mg arba 40 mg </w:t>
      </w:r>
      <w:proofErr w:type="spellStart"/>
      <w:r w:rsidRPr="00A03C7F">
        <w:rPr>
          <w:rFonts w:ascii="Times New Roman" w:eastAsia="Times New Roman" w:hAnsi="Times New Roman"/>
          <w:lang w:eastAsia="sl-SI"/>
        </w:rPr>
        <w:t>ezomeprazolo</w:t>
      </w:r>
      <w:proofErr w:type="spellEnd"/>
      <w:r w:rsidRPr="00A03C7F">
        <w:rPr>
          <w:rFonts w:ascii="Times New Roman" w:eastAsia="Times New Roman" w:hAnsi="Times New Roman"/>
          <w:lang w:eastAsia="sl-SI"/>
        </w:rPr>
        <w:t xml:space="preserve"> (magnio druskos </w:t>
      </w:r>
      <w:proofErr w:type="spellStart"/>
      <w:r w:rsidRPr="00A03C7F">
        <w:rPr>
          <w:rFonts w:ascii="Times New Roman" w:eastAsia="Times New Roman" w:hAnsi="Times New Roman"/>
          <w:lang w:eastAsia="sl-SI"/>
        </w:rPr>
        <w:t>dihidrato</w:t>
      </w:r>
      <w:proofErr w:type="spellEnd"/>
      <w:r w:rsidRPr="00A03C7F">
        <w:rPr>
          <w:rFonts w:ascii="Times New Roman" w:eastAsia="Times New Roman" w:hAnsi="Times New Roman"/>
          <w:lang w:eastAsia="sl-SI"/>
        </w:rPr>
        <w:t xml:space="preserve"> pavidalu).</w:t>
      </w:r>
    </w:p>
    <w:p w14:paraId="1F16CD04" w14:textId="0D834015" w:rsidR="0035418B" w:rsidRPr="00A03C7F" w:rsidRDefault="0035418B" w:rsidP="0035418B">
      <w:pPr>
        <w:widowControl w:val="0"/>
        <w:numPr>
          <w:ilvl w:val="0"/>
          <w:numId w:val="38"/>
        </w:numPr>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Pagalbinės medžiagos. </w:t>
      </w:r>
      <w:r w:rsidRPr="00A03C7F">
        <w:rPr>
          <w:rFonts w:ascii="Times New Roman" w:eastAsia="Times New Roman" w:hAnsi="Times New Roman"/>
          <w:u w:val="single"/>
          <w:lang w:eastAsia="sl-SI"/>
        </w:rPr>
        <w:t>Kapsulės turinys (granulės):</w:t>
      </w:r>
      <w:r w:rsidRPr="00A03C7F">
        <w:rPr>
          <w:rFonts w:ascii="Times New Roman" w:eastAsia="Times New Roman" w:hAnsi="Times New Roman"/>
          <w:lang w:eastAsia="sl-SI"/>
        </w:rPr>
        <w:t xml:space="preserve"> sacharozė, k</w:t>
      </w:r>
      <w:r w:rsidRPr="00A03C7F">
        <w:rPr>
          <w:rFonts w:ascii="Times New Roman" w:eastAsia="Times New Roman" w:hAnsi="Times New Roman"/>
        </w:rPr>
        <w:t xml:space="preserve">ukurūzų krakmolas, </w:t>
      </w:r>
      <w:proofErr w:type="spellStart"/>
      <w:r w:rsidRPr="00A03C7F">
        <w:rPr>
          <w:rFonts w:ascii="Times New Roman" w:eastAsia="Times New Roman" w:hAnsi="Times New Roman"/>
        </w:rPr>
        <w:t>povidonas</w:t>
      </w:r>
      <w:proofErr w:type="spellEnd"/>
      <w:r w:rsidRPr="00A03C7F">
        <w:rPr>
          <w:rFonts w:ascii="Times New Roman" w:eastAsia="Times New Roman" w:hAnsi="Times New Roman"/>
        </w:rPr>
        <w:t xml:space="preserve"> K30, natrio </w:t>
      </w:r>
      <w:proofErr w:type="spellStart"/>
      <w:r w:rsidRPr="00A03C7F">
        <w:rPr>
          <w:rFonts w:ascii="Times New Roman" w:eastAsia="Times New Roman" w:hAnsi="Times New Roman"/>
        </w:rPr>
        <w:t>laurilsulfatas</w:t>
      </w:r>
      <w:proofErr w:type="spellEnd"/>
      <w:r w:rsidRPr="00A03C7F">
        <w:rPr>
          <w:rFonts w:ascii="Times New Roman" w:eastAsia="Times New Roman" w:hAnsi="Times New Roman"/>
        </w:rPr>
        <w:t xml:space="preserve">, polivinilo alkoholis, titano dioksidas (E171), </w:t>
      </w:r>
      <w:proofErr w:type="spellStart"/>
      <w:r w:rsidRPr="00A03C7F">
        <w:rPr>
          <w:rFonts w:ascii="Times New Roman" w:eastAsia="Times New Roman" w:hAnsi="Times New Roman"/>
        </w:rPr>
        <w:t>makrogolis</w:t>
      </w:r>
      <w:proofErr w:type="spellEnd"/>
      <w:r w:rsidRPr="00A03C7F">
        <w:rPr>
          <w:rFonts w:ascii="Times New Roman" w:eastAsia="Times New Roman" w:hAnsi="Times New Roman"/>
        </w:rPr>
        <w:t xml:space="preserve"> 3000, </w:t>
      </w:r>
      <w:proofErr w:type="spellStart"/>
      <w:r w:rsidRPr="00A03C7F">
        <w:rPr>
          <w:rFonts w:ascii="Times New Roman" w:eastAsia="Times New Roman" w:hAnsi="Times New Roman"/>
        </w:rPr>
        <w:t>makrogolis</w:t>
      </w:r>
      <w:proofErr w:type="spellEnd"/>
      <w:r w:rsidRPr="00A03C7F">
        <w:rPr>
          <w:rFonts w:ascii="Times New Roman" w:eastAsia="Times New Roman" w:hAnsi="Times New Roman"/>
        </w:rPr>
        <w:t xml:space="preserve"> 6000, talkas, sunkusis magnio </w:t>
      </w:r>
      <w:proofErr w:type="spellStart"/>
      <w:r w:rsidRPr="00A03C7F">
        <w:rPr>
          <w:rFonts w:ascii="Times New Roman" w:eastAsia="Times New Roman" w:hAnsi="Times New Roman"/>
        </w:rPr>
        <w:t>subkarbonatas</w:t>
      </w:r>
      <w:proofErr w:type="spellEnd"/>
      <w:r w:rsidRPr="00A03C7F">
        <w:rPr>
          <w:rFonts w:ascii="Times New Roman" w:eastAsia="Times New Roman" w:hAnsi="Times New Roman"/>
        </w:rPr>
        <w:t xml:space="preserve">, </w:t>
      </w:r>
      <w:proofErr w:type="spellStart"/>
      <w:r w:rsidRPr="00A03C7F">
        <w:rPr>
          <w:rFonts w:ascii="Times New Roman" w:eastAsia="Times New Roman" w:hAnsi="Times New Roman"/>
        </w:rPr>
        <w:t>metakrilo</w:t>
      </w:r>
      <w:proofErr w:type="spellEnd"/>
      <w:r w:rsidRPr="00A03C7F">
        <w:rPr>
          <w:rFonts w:ascii="Times New Roman" w:eastAsia="Times New Roman" w:hAnsi="Times New Roman"/>
        </w:rPr>
        <w:t xml:space="preserve"> rūgšties ir </w:t>
      </w:r>
      <w:proofErr w:type="spellStart"/>
      <w:r w:rsidRPr="00A03C7F">
        <w:rPr>
          <w:rFonts w:ascii="Times New Roman" w:eastAsia="Times New Roman" w:hAnsi="Times New Roman"/>
        </w:rPr>
        <w:t>etilakrilato</w:t>
      </w:r>
      <w:proofErr w:type="spellEnd"/>
      <w:r w:rsidRPr="00A03C7F">
        <w:rPr>
          <w:rFonts w:ascii="Times New Roman" w:eastAsia="Times New Roman" w:hAnsi="Times New Roman"/>
        </w:rPr>
        <w:t xml:space="preserve"> 1:1 </w:t>
      </w:r>
      <w:proofErr w:type="spellStart"/>
      <w:r w:rsidRPr="00AD5E35">
        <w:rPr>
          <w:rFonts w:ascii="Times New Roman" w:eastAsia="Times New Roman" w:hAnsi="Times New Roman"/>
          <w:lang w:eastAsia="sl-SI"/>
        </w:rPr>
        <w:t>kopolimeras</w:t>
      </w:r>
      <w:proofErr w:type="spellEnd"/>
      <w:r w:rsidRPr="00A03C7F">
        <w:rPr>
          <w:rFonts w:ascii="Times New Roman" w:eastAsia="Times New Roman" w:hAnsi="Times New Roman"/>
        </w:rPr>
        <w:t xml:space="preserve"> bei </w:t>
      </w:r>
      <w:proofErr w:type="spellStart"/>
      <w:r w:rsidRPr="00A03C7F">
        <w:rPr>
          <w:rFonts w:ascii="Times New Roman" w:eastAsia="Times New Roman" w:hAnsi="Times New Roman"/>
        </w:rPr>
        <w:t>polisorbatas</w:t>
      </w:r>
      <w:proofErr w:type="spellEnd"/>
      <w:r w:rsidRPr="00A03C7F">
        <w:rPr>
          <w:rFonts w:ascii="Times New Roman" w:eastAsia="Times New Roman" w:hAnsi="Times New Roman"/>
        </w:rPr>
        <w:t xml:space="preserve"> 80. </w:t>
      </w:r>
      <w:r w:rsidRPr="00A03C7F">
        <w:rPr>
          <w:rFonts w:ascii="Times New Roman" w:eastAsia="Times New Roman" w:hAnsi="Times New Roman"/>
          <w:u w:val="single"/>
        </w:rPr>
        <w:t>Kapsulės apvalkalas:</w:t>
      </w:r>
      <w:r w:rsidRPr="00A03C7F">
        <w:rPr>
          <w:rFonts w:ascii="Times New Roman" w:eastAsia="Times New Roman" w:hAnsi="Times New Roman"/>
        </w:rPr>
        <w:t xml:space="preserve"> ž</w:t>
      </w:r>
      <w:r w:rsidRPr="00A03C7F">
        <w:rPr>
          <w:rFonts w:ascii="Times New Roman" w:eastAsia="Times New Roman" w:hAnsi="Times New Roman"/>
          <w:lang w:eastAsia="sl-SI"/>
        </w:rPr>
        <w:t>elatina, titano dioksidas (E171) bei raudonasis geležies oksidas (E172). Žr. 2 skyrių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sudėtyje yra sacharozės</w:t>
      </w:r>
      <w:r w:rsidR="00CF1E26" w:rsidRPr="00A03C7F">
        <w:rPr>
          <w:rFonts w:ascii="Times New Roman" w:eastAsia="Times New Roman" w:hAnsi="Times New Roman"/>
          <w:lang w:eastAsia="sl-SI"/>
        </w:rPr>
        <w:t xml:space="preserve"> ir natrio</w:t>
      </w:r>
      <w:r w:rsidRPr="00A03C7F">
        <w:rPr>
          <w:rFonts w:ascii="Times New Roman" w:eastAsia="Times New Roman" w:hAnsi="Times New Roman"/>
          <w:lang w:eastAsia="sl-SI"/>
        </w:rPr>
        <w:t>“.</w:t>
      </w:r>
    </w:p>
    <w:p w14:paraId="48C3DD4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D0DE4C9" w14:textId="0F4150DC" w:rsidR="0035418B" w:rsidRPr="00A03C7F" w:rsidRDefault="0062096E"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išvaizda ir kiekis pakuotėje</w:t>
      </w:r>
    </w:p>
    <w:p w14:paraId="04CDC884" w14:textId="7EA78127" w:rsidR="0035418B" w:rsidRPr="00A03C7F" w:rsidRDefault="0035418B" w:rsidP="0035418B">
      <w:pPr>
        <w:widowControl w:val="0"/>
        <w:tabs>
          <w:tab w:val="left" w:pos="567"/>
        </w:tabs>
        <w:spacing w:after="0" w:line="240" w:lineRule="auto"/>
        <w:rPr>
          <w:rFonts w:ascii="Times New Roman" w:eastAsia="Times New Roman" w:hAnsi="Times New Roman"/>
        </w:rPr>
      </w:pPr>
      <w:r w:rsidRPr="00A03C7F">
        <w:rPr>
          <w:rFonts w:ascii="Times New Roman" w:eastAsia="Times New Roman" w:hAnsi="Times New Roman"/>
        </w:rPr>
        <w:t>20 mg skrandyje neirios kietosios kapsulės korpusas ir dangtelis yra šviesiai rožiniai. Kapsulės turinys</w:t>
      </w:r>
      <w:r w:rsidR="00307D55" w:rsidRPr="00A03C7F">
        <w:rPr>
          <w:rFonts w:ascii="Times New Roman" w:eastAsia="Times New Roman" w:hAnsi="Times New Roman"/>
        </w:rPr>
        <w:t> </w:t>
      </w:r>
      <w:r w:rsidRPr="00A03C7F">
        <w:rPr>
          <w:rFonts w:ascii="Times New Roman" w:eastAsia="Times New Roman" w:hAnsi="Times New Roman"/>
        </w:rPr>
        <w:t>– baltos arba beveik baltos granulės.</w:t>
      </w:r>
    </w:p>
    <w:p w14:paraId="65922321" w14:textId="6F422A74" w:rsidR="0035418B" w:rsidRPr="00A03C7F" w:rsidRDefault="0035418B" w:rsidP="00245F9E">
      <w:pPr>
        <w:widowControl w:val="0"/>
        <w:numPr>
          <w:ilvl w:val="12"/>
          <w:numId w:val="0"/>
        </w:numPr>
        <w:tabs>
          <w:tab w:val="left" w:pos="8505"/>
        </w:tabs>
        <w:spacing w:after="0" w:line="240" w:lineRule="auto"/>
        <w:ind w:right="-2"/>
        <w:rPr>
          <w:rFonts w:ascii="Times New Roman" w:eastAsia="Times New Roman" w:hAnsi="Times New Roman"/>
        </w:rPr>
      </w:pPr>
      <w:r w:rsidRPr="00A03C7F">
        <w:rPr>
          <w:rFonts w:ascii="Times New Roman" w:eastAsia="Times New Roman" w:hAnsi="Times New Roman"/>
        </w:rPr>
        <w:t>40 mg skrandyje neirios kietosios kapsulės korpusas ir dangtelis yra rožiniai. Kapsulės turinys – baltos arba beveik baltos granulės.</w:t>
      </w:r>
    </w:p>
    <w:p w14:paraId="13300B81" w14:textId="77777777" w:rsidR="00307D55" w:rsidRPr="00A03C7F" w:rsidRDefault="00307D55" w:rsidP="0035418B">
      <w:pPr>
        <w:widowControl w:val="0"/>
        <w:tabs>
          <w:tab w:val="left" w:pos="567"/>
        </w:tabs>
        <w:spacing w:after="0" w:line="240" w:lineRule="auto"/>
        <w:rPr>
          <w:rFonts w:ascii="Times New Roman" w:eastAsia="Times New Roman" w:hAnsi="Times New Roman"/>
        </w:rPr>
      </w:pPr>
    </w:p>
    <w:p w14:paraId="55B2ECAD" w14:textId="24C90597" w:rsidR="0035418B" w:rsidRPr="00A03C7F" w:rsidRDefault="0062096E" w:rsidP="00AD5E35">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tiekiamas lizdinėmis plokštelėmis po 14</w:t>
      </w:r>
      <w:r w:rsidR="00245F9E" w:rsidRPr="00A03C7F">
        <w:rPr>
          <w:rFonts w:ascii="Times New Roman" w:eastAsia="Times New Roman" w:hAnsi="Times New Roman"/>
          <w:lang w:eastAsia="sl-SI"/>
        </w:rPr>
        <w:t xml:space="preserve"> </w:t>
      </w:r>
      <w:r w:rsidR="0035418B" w:rsidRPr="00A03C7F">
        <w:rPr>
          <w:rFonts w:ascii="Times New Roman" w:eastAsia="Times New Roman" w:hAnsi="Times New Roman"/>
          <w:lang w:eastAsia="sl-SI"/>
        </w:rPr>
        <w:t>kapsulių</w:t>
      </w:r>
      <w:r w:rsidR="00245F9E" w:rsidRPr="00A03C7F">
        <w:rPr>
          <w:rFonts w:ascii="Times New Roman" w:eastAsia="Times New Roman" w:hAnsi="Times New Roman"/>
          <w:lang w:eastAsia="sl-SI"/>
        </w:rPr>
        <w:t>.</w:t>
      </w:r>
      <w:r w:rsidR="0035418B" w:rsidRPr="00A03C7F">
        <w:rPr>
          <w:rFonts w:ascii="Times New Roman" w:eastAsia="Times New Roman" w:hAnsi="Times New Roman"/>
          <w:lang w:eastAsia="sl-SI"/>
        </w:rPr>
        <w:t xml:space="preserve"> </w:t>
      </w:r>
    </w:p>
    <w:p w14:paraId="4C2E9BF0"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3212007" w14:textId="526E3D0B"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Registruotojas ir gamintojas</w:t>
      </w:r>
      <w:r w:rsidR="00996FA0" w:rsidRPr="00A03C7F">
        <w:rPr>
          <w:rFonts w:ascii="Times New Roman" w:eastAsia="Times New Roman" w:hAnsi="Times New Roman"/>
          <w:b/>
          <w:lang w:eastAsia="sl-SI"/>
        </w:rPr>
        <w:t xml:space="preserve"> eksportuojančioje valstybėje</w:t>
      </w:r>
    </w:p>
    <w:p w14:paraId="77B4DD5E"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K</w:t>
      </w:r>
      <w:r w:rsidR="00403D03" w:rsidRPr="00A03C7F">
        <w:rPr>
          <w:rFonts w:ascii="Times New Roman" w:eastAsia="Times New Roman" w:hAnsi="Times New Roman"/>
          <w:lang w:eastAsia="sl-SI"/>
        </w:rPr>
        <w:t>RKA</w:t>
      </w:r>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d.d</w:t>
      </w:r>
      <w:proofErr w:type="spellEnd"/>
      <w:r w:rsidRPr="00A03C7F">
        <w:rPr>
          <w:rFonts w:ascii="Times New Roman" w:eastAsia="Times New Roman" w:hAnsi="Times New Roman"/>
          <w:lang w:eastAsia="sl-SI"/>
        </w:rPr>
        <w:t>., Novo mesto</w:t>
      </w:r>
    </w:p>
    <w:p w14:paraId="709D53BC" w14:textId="77777777" w:rsidR="0035418B" w:rsidRPr="00A03C7F" w:rsidRDefault="0035418B" w:rsidP="0035418B">
      <w:pPr>
        <w:widowControl w:val="0"/>
        <w:spacing w:after="0" w:line="240" w:lineRule="auto"/>
        <w:rPr>
          <w:rFonts w:ascii="Times New Roman" w:eastAsia="Times New Roman" w:hAnsi="Times New Roman"/>
          <w:lang w:eastAsia="sl-SI"/>
        </w:rPr>
      </w:pPr>
      <w:proofErr w:type="spellStart"/>
      <w:r w:rsidRPr="00A03C7F">
        <w:rPr>
          <w:rFonts w:ascii="Times New Roman" w:eastAsia="Times New Roman" w:hAnsi="Times New Roman"/>
          <w:lang w:eastAsia="sl-SI"/>
        </w:rPr>
        <w:t>Šmarješka</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cesta</w:t>
      </w:r>
      <w:proofErr w:type="spellEnd"/>
      <w:r w:rsidRPr="00A03C7F">
        <w:rPr>
          <w:rFonts w:ascii="Times New Roman" w:eastAsia="Times New Roman" w:hAnsi="Times New Roman"/>
          <w:lang w:eastAsia="sl-SI"/>
        </w:rPr>
        <w:t xml:space="preserve"> 6</w:t>
      </w:r>
    </w:p>
    <w:p w14:paraId="5EA24569"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8501 Novo mesto</w:t>
      </w:r>
    </w:p>
    <w:p w14:paraId="124DBF90"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Slovėnija</w:t>
      </w:r>
    </w:p>
    <w:p w14:paraId="5FEADFE7" w14:textId="77777777" w:rsidR="005654F2" w:rsidRPr="00A03C7F" w:rsidRDefault="005654F2" w:rsidP="005654F2">
      <w:pPr>
        <w:widowControl w:val="0"/>
        <w:spacing w:after="0" w:line="240" w:lineRule="auto"/>
        <w:rPr>
          <w:rFonts w:ascii="Times New Roman" w:eastAsia="Times New Roman" w:hAnsi="Times New Roman"/>
          <w:lang w:eastAsia="sl-SI"/>
        </w:rPr>
      </w:pPr>
    </w:p>
    <w:p w14:paraId="509C8219" w14:textId="77777777" w:rsidR="005654F2" w:rsidRPr="00AD5E35" w:rsidRDefault="005654F2" w:rsidP="005654F2">
      <w:pPr>
        <w:widowControl w:val="0"/>
        <w:spacing w:after="0" w:line="240" w:lineRule="auto"/>
        <w:rPr>
          <w:rFonts w:ascii="Times New Roman" w:eastAsia="Times New Roman" w:hAnsi="Times New Roman"/>
          <w:b/>
          <w:bCs/>
          <w:lang w:eastAsia="sl-SI"/>
        </w:rPr>
      </w:pPr>
      <w:r w:rsidRPr="00AD5E35">
        <w:rPr>
          <w:rFonts w:ascii="Times New Roman" w:eastAsia="Times New Roman" w:hAnsi="Times New Roman"/>
          <w:b/>
          <w:bCs/>
          <w:lang w:eastAsia="sl-SI"/>
        </w:rPr>
        <w:t>Lygiagretus importuotojas</w:t>
      </w:r>
    </w:p>
    <w:p w14:paraId="1F37E97A"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UAB „Nemuno vaistinė“</w:t>
      </w:r>
    </w:p>
    <w:p w14:paraId="3F04B27B"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9-ojo Forto g. 70, </w:t>
      </w:r>
    </w:p>
    <w:p w14:paraId="323FE543"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LT-48179 Kaunas</w:t>
      </w:r>
    </w:p>
    <w:p w14:paraId="584B073E"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Lietuva</w:t>
      </w:r>
    </w:p>
    <w:p w14:paraId="5161AF70" w14:textId="77777777" w:rsidR="005654F2" w:rsidRPr="00A03C7F" w:rsidRDefault="005654F2" w:rsidP="005654F2">
      <w:pPr>
        <w:widowControl w:val="0"/>
        <w:spacing w:after="0" w:line="240" w:lineRule="auto"/>
        <w:rPr>
          <w:rFonts w:ascii="Times New Roman" w:eastAsia="Times New Roman" w:hAnsi="Times New Roman"/>
          <w:lang w:eastAsia="sl-SI"/>
        </w:rPr>
      </w:pPr>
    </w:p>
    <w:p w14:paraId="2B943454" w14:textId="1D0826E1" w:rsidR="005654F2" w:rsidRPr="00AD5E35" w:rsidRDefault="005654F2" w:rsidP="005654F2">
      <w:pPr>
        <w:widowControl w:val="0"/>
        <w:spacing w:after="0" w:line="240" w:lineRule="auto"/>
        <w:rPr>
          <w:rFonts w:ascii="Times New Roman" w:eastAsia="Times New Roman" w:hAnsi="Times New Roman"/>
          <w:b/>
          <w:bCs/>
          <w:lang w:eastAsia="sl-SI"/>
        </w:rPr>
      </w:pPr>
      <w:r w:rsidRPr="00AD5E35">
        <w:rPr>
          <w:rFonts w:ascii="Times New Roman" w:eastAsia="Times New Roman" w:hAnsi="Times New Roman"/>
          <w:b/>
          <w:bCs/>
          <w:lang w:eastAsia="sl-SI"/>
        </w:rPr>
        <w:t>Perpakavo</w:t>
      </w:r>
    </w:p>
    <w:p w14:paraId="6FA84FC8"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UAB „Entafarma“</w:t>
      </w:r>
    </w:p>
    <w:p w14:paraId="2709A09F" w14:textId="77777777" w:rsidR="005654F2" w:rsidRPr="00A03C7F" w:rsidRDefault="005654F2" w:rsidP="005654F2">
      <w:pPr>
        <w:widowControl w:val="0"/>
        <w:spacing w:after="0" w:line="240" w:lineRule="auto"/>
        <w:rPr>
          <w:rFonts w:ascii="Times New Roman" w:eastAsia="Times New Roman" w:hAnsi="Times New Roman"/>
          <w:lang w:eastAsia="sl-SI"/>
        </w:rPr>
      </w:pPr>
      <w:proofErr w:type="spellStart"/>
      <w:r w:rsidRPr="00A03C7F">
        <w:rPr>
          <w:rFonts w:ascii="Times New Roman" w:eastAsia="Times New Roman" w:hAnsi="Times New Roman"/>
          <w:lang w:eastAsia="sl-SI"/>
        </w:rPr>
        <w:t>Klonėnų</w:t>
      </w:r>
      <w:proofErr w:type="spellEnd"/>
      <w:r w:rsidRPr="00A03C7F">
        <w:rPr>
          <w:rFonts w:ascii="Times New Roman" w:eastAsia="Times New Roman" w:hAnsi="Times New Roman"/>
          <w:lang w:eastAsia="sl-SI"/>
        </w:rPr>
        <w:t xml:space="preserve"> vs. 1</w:t>
      </w:r>
    </w:p>
    <w:p w14:paraId="3763BC12"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LT-19156 Širvintų r. sav., </w:t>
      </w:r>
    </w:p>
    <w:p w14:paraId="17B6B55F" w14:textId="0832BCE2" w:rsidR="004473B0"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Lietuva</w:t>
      </w:r>
    </w:p>
    <w:p w14:paraId="5758C8AA" w14:textId="77777777" w:rsidR="0035418B" w:rsidRPr="00A03C7F" w:rsidRDefault="0035418B" w:rsidP="0035418B">
      <w:pPr>
        <w:widowControl w:val="0"/>
        <w:tabs>
          <w:tab w:val="left" w:pos="708"/>
        </w:tabs>
        <w:spacing w:after="0" w:line="240" w:lineRule="auto"/>
        <w:rPr>
          <w:rFonts w:ascii="Times New Roman" w:eastAsia="Times New Roman" w:hAnsi="Times New Roman"/>
          <w:lang w:eastAsia="sl-SI"/>
        </w:rPr>
      </w:pPr>
    </w:p>
    <w:p w14:paraId="041702B8" w14:textId="3B7207E7" w:rsidR="0035418B" w:rsidRPr="00AD5E35"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Šis pakuotės lapelis paskutinį kartą peržiūrėtas</w:t>
      </w:r>
      <w:r w:rsidR="00F82023" w:rsidRPr="00A03C7F">
        <w:rPr>
          <w:rFonts w:ascii="Times New Roman" w:eastAsia="Times New Roman" w:hAnsi="Times New Roman"/>
          <w:b/>
          <w:lang w:eastAsia="sl-SI"/>
        </w:rPr>
        <w:t xml:space="preserve"> </w:t>
      </w:r>
      <w:r w:rsidR="00244AB4">
        <w:rPr>
          <w:rFonts w:ascii="Times New Roman" w:eastAsia="Times New Roman" w:hAnsi="Times New Roman"/>
          <w:b/>
          <w:lang w:eastAsia="sl-SI"/>
        </w:rPr>
        <w:t>2025-06-10</w:t>
      </w:r>
    </w:p>
    <w:p w14:paraId="01D001F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3E8589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39C70DB" w14:textId="1B7FF873" w:rsidR="0035418B" w:rsidRPr="00AD5E35"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r w:rsidR="00DE194F" w:rsidRPr="00A03C7F">
        <w:rPr>
          <w:rFonts w:ascii="Times New Roman" w:eastAsia="Times New Roman" w:hAnsi="Times New Roman"/>
          <w:lang w:eastAsia="sl-SI"/>
        </w:rPr>
        <w:t>https://vvkt.lrv.lt/lt/.</w:t>
      </w:r>
    </w:p>
    <w:p w14:paraId="43A248AA" w14:textId="77777777" w:rsidR="0035418B" w:rsidRPr="00AD5E35" w:rsidRDefault="0035418B" w:rsidP="0035418B">
      <w:pPr>
        <w:widowControl w:val="0"/>
        <w:spacing w:after="0" w:line="240" w:lineRule="auto"/>
        <w:rPr>
          <w:rFonts w:ascii="Times New Roman" w:eastAsia="Times New Roman" w:hAnsi="Times New Roman"/>
          <w:lang w:eastAsia="sl-SI"/>
        </w:rPr>
      </w:pPr>
    </w:p>
    <w:p w14:paraId="43CA8A0F" w14:textId="77777777" w:rsidR="0035418B" w:rsidRPr="00A03C7F" w:rsidRDefault="0035418B" w:rsidP="0035418B">
      <w:pPr>
        <w:widowControl w:val="0"/>
        <w:pBdr>
          <w:bottom w:val="single" w:sz="6" w:space="1" w:color="auto"/>
        </w:pBdr>
        <w:spacing w:after="0" w:line="240" w:lineRule="auto"/>
        <w:rPr>
          <w:rFonts w:ascii="Times New Roman" w:eastAsia="Times New Roman" w:hAnsi="Times New Roman"/>
          <w:lang w:eastAsia="sl-SI"/>
        </w:rPr>
      </w:pPr>
    </w:p>
    <w:p w14:paraId="4C1F354B" w14:textId="77777777" w:rsidR="0035418B" w:rsidRPr="00AD5E35"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Toliau pateikta informacija skirta tik sveikatos priežiūros specialistams:</w:t>
      </w:r>
    </w:p>
    <w:p w14:paraId="14420EDE" w14:textId="77777777" w:rsidR="00A03C7F" w:rsidRDefault="00A03C7F" w:rsidP="0035418B">
      <w:pPr>
        <w:widowControl w:val="0"/>
        <w:spacing w:after="0" w:line="240" w:lineRule="auto"/>
        <w:rPr>
          <w:rFonts w:ascii="Times New Roman" w:eastAsia="Times New Roman" w:hAnsi="Times New Roman"/>
          <w:u w:val="single"/>
          <w:lang w:eastAsia="sl-SI"/>
        </w:rPr>
      </w:pPr>
    </w:p>
    <w:p w14:paraId="644C61E6" w14:textId="221B8174" w:rsidR="0035418B" w:rsidRPr="00A03C7F" w:rsidRDefault="0035418B" w:rsidP="0035418B">
      <w:pPr>
        <w:widowControl w:val="0"/>
        <w:spacing w:after="0" w:line="240" w:lineRule="auto"/>
        <w:rPr>
          <w:rFonts w:ascii="Times New Roman" w:eastAsia="Times New Roman" w:hAnsi="Times New Roman"/>
          <w:u w:val="single"/>
          <w:lang w:eastAsia="sl-SI"/>
        </w:rPr>
      </w:pPr>
      <w:r w:rsidRPr="00A03C7F">
        <w:rPr>
          <w:rFonts w:ascii="Times New Roman" w:eastAsia="Times New Roman" w:hAnsi="Times New Roman"/>
          <w:u w:val="single"/>
          <w:lang w:eastAsia="sl-SI"/>
        </w:rPr>
        <w:t>Leidimas pro skrandžio vamzdelį</w:t>
      </w:r>
      <w:r w:rsidR="00313E24" w:rsidRPr="00A03C7F">
        <w:rPr>
          <w:rFonts w:ascii="Times New Roman" w:eastAsia="Times New Roman" w:hAnsi="Times New Roman"/>
          <w:u w:val="single"/>
          <w:lang w:eastAsia="sl-SI"/>
        </w:rPr>
        <w:t xml:space="preserve"> </w:t>
      </w:r>
      <w:r w:rsidR="00313E24" w:rsidRPr="00AD5E35">
        <w:rPr>
          <w:rFonts w:ascii="Times New Roman" w:hAnsi="Times New Roman"/>
          <w:u w:val="single"/>
        </w:rPr>
        <w:t xml:space="preserve">(≥ 16 </w:t>
      </w:r>
      <w:proofErr w:type="spellStart"/>
      <w:r w:rsidR="002C283E" w:rsidRPr="00AD5E35">
        <w:rPr>
          <w:rFonts w:ascii="Times New Roman" w:hAnsi="Times New Roman"/>
          <w:u w:val="single"/>
        </w:rPr>
        <w:t>Fr</w:t>
      </w:r>
      <w:proofErr w:type="spellEnd"/>
      <w:r w:rsidR="00313E24" w:rsidRPr="00AD5E35">
        <w:rPr>
          <w:rFonts w:ascii="Times New Roman" w:hAnsi="Times New Roman"/>
          <w:u w:val="single"/>
        </w:rPr>
        <w:t xml:space="preserve"> dydžio)</w:t>
      </w:r>
    </w:p>
    <w:p w14:paraId="6154A4B8" w14:textId="77777777" w:rsidR="0035418B" w:rsidRPr="00A03C7F" w:rsidRDefault="0035418B" w:rsidP="0035418B">
      <w:pPr>
        <w:widowControl w:val="0"/>
        <w:tabs>
          <w:tab w:val="left" w:pos="567"/>
        </w:tabs>
        <w:spacing w:after="0" w:line="240" w:lineRule="auto"/>
        <w:ind w:left="567" w:hanging="567"/>
        <w:rPr>
          <w:rFonts w:ascii="Times New Roman" w:eastAsia="Times New Roman" w:hAnsi="Times New Roman"/>
          <w:lang w:eastAsia="sl-SI"/>
        </w:rPr>
      </w:pPr>
    </w:p>
    <w:p w14:paraId="074023D4" w14:textId="77777777" w:rsidR="0035418B" w:rsidRPr="00A03C7F" w:rsidRDefault="0035418B" w:rsidP="0035418B">
      <w:pPr>
        <w:widowControl w:val="0"/>
        <w:tabs>
          <w:tab w:val="left" w:pos="567"/>
        </w:tabs>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1.</w:t>
      </w:r>
      <w:r w:rsidRPr="00A03C7F">
        <w:rPr>
          <w:rFonts w:ascii="Times New Roman" w:eastAsia="Times New Roman" w:hAnsi="Times New Roman"/>
          <w:lang w:eastAsia="sl-SI"/>
        </w:rPr>
        <w:tab/>
      </w:r>
      <w:r w:rsidR="00C21EDD" w:rsidRPr="00A03C7F">
        <w:rPr>
          <w:rFonts w:ascii="Times New Roman" w:eastAsia="Times New Roman" w:hAnsi="Times New Roman"/>
          <w:lang w:eastAsia="sl-SI"/>
        </w:rPr>
        <w:t>Atidary</w:t>
      </w:r>
      <w:r w:rsidR="00FD77EE" w:rsidRPr="00A03C7F">
        <w:rPr>
          <w:rFonts w:ascii="Times New Roman" w:eastAsia="Times New Roman" w:hAnsi="Times New Roman"/>
          <w:lang w:eastAsia="sl-SI"/>
        </w:rPr>
        <w:t>ti</w:t>
      </w:r>
      <w:r w:rsidR="00C21EDD" w:rsidRPr="00A03C7F">
        <w:rPr>
          <w:rFonts w:ascii="Times New Roman" w:eastAsia="Times New Roman" w:hAnsi="Times New Roman"/>
          <w:lang w:eastAsia="sl-SI"/>
        </w:rPr>
        <w:t xml:space="preserve"> kapsulę, granules supil</w:t>
      </w:r>
      <w:r w:rsidR="00FD77EE" w:rsidRPr="00A03C7F">
        <w:rPr>
          <w:rFonts w:ascii="Times New Roman" w:eastAsia="Times New Roman" w:hAnsi="Times New Roman"/>
          <w:lang w:eastAsia="sl-SI"/>
        </w:rPr>
        <w:t>ti</w:t>
      </w:r>
      <w:r w:rsidRPr="00A03C7F">
        <w:rPr>
          <w:rFonts w:ascii="Times New Roman" w:eastAsia="Times New Roman" w:hAnsi="Times New Roman"/>
          <w:lang w:eastAsia="sl-SI"/>
        </w:rPr>
        <w:t xml:space="preserve"> į tinkamą švirkštą ir įtraukti į jį maždaug 25 ml vandens ir maždaug 5 ml oro. Leidžiant pro kai kuriuos vamzdelius, dispersiją reikia ruošti 50 ml vandens, kad granulės neužkimštų vamzdelio.</w:t>
      </w:r>
    </w:p>
    <w:p w14:paraId="42AB2E9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C2747FF" w14:textId="77777777" w:rsidR="0035418B" w:rsidRPr="00A03C7F" w:rsidRDefault="0035418B" w:rsidP="0035418B">
      <w:pPr>
        <w:widowControl w:val="0"/>
        <w:tabs>
          <w:tab w:val="left" w:pos="567"/>
        </w:tabs>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2.</w:t>
      </w:r>
      <w:r w:rsidRPr="00A03C7F">
        <w:rPr>
          <w:rFonts w:ascii="Times New Roman" w:eastAsia="Times New Roman" w:hAnsi="Times New Roman"/>
          <w:lang w:eastAsia="sl-SI"/>
        </w:rPr>
        <w:tab/>
        <w:t xml:space="preserve">Švirkštą tuoj pat kratyti, kol </w:t>
      </w:r>
      <w:r w:rsidR="006C7F4F" w:rsidRPr="00A03C7F">
        <w:rPr>
          <w:rFonts w:ascii="Times New Roman" w:eastAsia="Times New Roman" w:hAnsi="Times New Roman"/>
          <w:lang w:eastAsia="sl-SI"/>
        </w:rPr>
        <w:t>kapsulė</w:t>
      </w:r>
      <w:r w:rsidRPr="00A03C7F">
        <w:rPr>
          <w:rFonts w:ascii="Times New Roman" w:eastAsia="Times New Roman" w:hAnsi="Times New Roman"/>
          <w:lang w:eastAsia="sl-SI"/>
        </w:rPr>
        <w:t xml:space="preserve"> suirs.</w:t>
      </w:r>
    </w:p>
    <w:p w14:paraId="4A01E61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5E5D6A1" w14:textId="77777777" w:rsidR="0035418B" w:rsidRPr="00A03C7F" w:rsidRDefault="0035418B" w:rsidP="0035418B">
      <w:pPr>
        <w:widowControl w:val="0"/>
        <w:tabs>
          <w:tab w:val="left" w:pos="567"/>
        </w:tabs>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3.</w:t>
      </w:r>
      <w:r w:rsidRPr="00A03C7F">
        <w:rPr>
          <w:rFonts w:ascii="Times New Roman" w:eastAsia="Times New Roman" w:hAnsi="Times New Roman"/>
          <w:lang w:eastAsia="sl-SI"/>
        </w:rPr>
        <w:tab/>
        <w:t>Švirkštą laikant viršūnę nukreipus aukštyn, patikrinti ar ji neužkimšta.</w:t>
      </w:r>
    </w:p>
    <w:p w14:paraId="1D67AE2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D9051C7" w14:textId="77777777" w:rsidR="0035418B" w:rsidRPr="00A03C7F" w:rsidRDefault="0035418B" w:rsidP="0035418B">
      <w:pPr>
        <w:widowControl w:val="0"/>
        <w:tabs>
          <w:tab w:val="left" w:pos="567"/>
        </w:tabs>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4.</w:t>
      </w:r>
      <w:r w:rsidRPr="00A03C7F">
        <w:rPr>
          <w:rFonts w:ascii="Times New Roman" w:eastAsia="Times New Roman" w:hAnsi="Times New Roman"/>
          <w:lang w:eastAsia="sl-SI"/>
        </w:rPr>
        <w:tab/>
        <w:t>Švirkštą, laikomą taip, kaip nurodyta anksčiau, prijungti prie vamzdelio.</w:t>
      </w:r>
    </w:p>
    <w:p w14:paraId="149E09B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DE6D9AB" w14:textId="77777777" w:rsidR="0035418B" w:rsidRPr="00A03C7F" w:rsidRDefault="0035418B" w:rsidP="0035418B">
      <w:pPr>
        <w:widowControl w:val="0"/>
        <w:tabs>
          <w:tab w:val="left" w:pos="567"/>
        </w:tabs>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5.</w:t>
      </w:r>
      <w:r w:rsidRPr="00A03C7F">
        <w:rPr>
          <w:rFonts w:ascii="Times New Roman" w:eastAsia="Times New Roman" w:hAnsi="Times New Roman"/>
          <w:lang w:eastAsia="sl-SI"/>
        </w:rPr>
        <w:tab/>
        <w:t>Švirkštą pakračius ir apvertus viršūne nukreipta žemyn, iš karto suleisti 5–10 ml dispersijos į vamzdelį. Suleidus švirkštą apversti ir pakratyti (švirkštą būtina laikyti viršūnę nukreipus į viršų, kad ji neužsikimštų).</w:t>
      </w:r>
    </w:p>
    <w:p w14:paraId="6C392D1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883BF7E"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6.</w:t>
      </w:r>
      <w:r w:rsidRPr="00A03C7F">
        <w:rPr>
          <w:rFonts w:ascii="Times New Roman" w:eastAsia="Times New Roman" w:hAnsi="Times New Roman"/>
          <w:lang w:eastAsia="sl-SI"/>
        </w:rPr>
        <w:tab/>
        <w:t>Švirkštą apvertus viršūne nukreipta žemyn, iš karto suleisti dar 5–10 ml dispersijos į vamzdelį. Šią procedūrą kartoti tol, kol švirkštas ištuštės.</w:t>
      </w:r>
    </w:p>
    <w:p w14:paraId="2156339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3061A80" w14:textId="0F437D00"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7.</w:t>
      </w:r>
      <w:r w:rsidRPr="00A03C7F">
        <w:rPr>
          <w:rFonts w:ascii="Times New Roman" w:eastAsia="Times New Roman" w:hAnsi="Times New Roman"/>
          <w:lang w:eastAsia="sl-SI"/>
        </w:rPr>
        <w:tab/>
        <w:t>Į švirkštą įtraukus 25 ml vandens ir 5 ml oro, pakartoti 5 punkte nurodytus veiksmus,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reikia nuplauti švirkšte likusias nuosėdas. Leidžiant pro kai kuriuos vamzdelius, reikia 50 ml vandens.</w:t>
      </w:r>
    </w:p>
    <w:p w14:paraId="1C33508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6D57D00" w14:textId="77777777" w:rsidR="00667149" w:rsidRPr="00A03C7F" w:rsidRDefault="00667149" w:rsidP="00AD5E35">
      <w:pPr>
        <w:widowControl w:val="0"/>
        <w:spacing w:after="0" w:line="240" w:lineRule="auto"/>
        <w:rPr>
          <w:rFonts w:ascii="Times New Roman" w:hAnsi="Times New Roman"/>
        </w:rPr>
      </w:pPr>
    </w:p>
    <w:sectPr w:rsidR="00667149" w:rsidRPr="00A03C7F" w:rsidSect="009813CD">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BCE8" w14:textId="77777777" w:rsidR="00010C2D" w:rsidRDefault="00010C2D">
      <w:pPr>
        <w:spacing w:after="0" w:line="240" w:lineRule="auto"/>
      </w:pPr>
      <w:r>
        <w:separator/>
      </w:r>
    </w:p>
  </w:endnote>
  <w:endnote w:type="continuationSeparator" w:id="0">
    <w:p w14:paraId="7AABA242" w14:textId="77777777" w:rsidR="00010C2D" w:rsidRDefault="00010C2D">
      <w:pPr>
        <w:spacing w:after="0" w:line="240" w:lineRule="auto"/>
      </w:pPr>
      <w:r>
        <w:continuationSeparator/>
      </w:r>
    </w:p>
  </w:endnote>
  <w:endnote w:type="continuationNotice" w:id="1">
    <w:p w14:paraId="3D03432F" w14:textId="77777777" w:rsidR="00010C2D" w:rsidRDefault="00010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B99C" w14:textId="77777777" w:rsidR="000A7785" w:rsidRDefault="000A7785" w:rsidP="009813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C29D39" w14:textId="77777777" w:rsidR="000A7785" w:rsidRDefault="000A7785" w:rsidP="009813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02E7" w14:textId="77777777" w:rsidR="000A7785" w:rsidRDefault="000A778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7D3E" w14:textId="77777777" w:rsidR="000A7785" w:rsidRDefault="000A77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F349" w14:textId="77777777" w:rsidR="00010C2D" w:rsidRDefault="00010C2D">
      <w:pPr>
        <w:spacing w:after="0" w:line="240" w:lineRule="auto"/>
      </w:pPr>
      <w:r>
        <w:separator/>
      </w:r>
    </w:p>
  </w:footnote>
  <w:footnote w:type="continuationSeparator" w:id="0">
    <w:p w14:paraId="7D556390" w14:textId="77777777" w:rsidR="00010C2D" w:rsidRDefault="00010C2D">
      <w:pPr>
        <w:spacing w:after="0" w:line="240" w:lineRule="auto"/>
      </w:pPr>
      <w:r>
        <w:continuationSeparator/>
      </w:r>
    </w:p>
  </w:footnote>
  <w:footnote w:type="continuationNotice" w:id="1">
    <w:p w14:paraId="691A697E" w14:textId="77777777" w:rsidR="00010C2D" w:rsidRDefault="00010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47CA" w14:textId="77777777" w:rsidR="000A7785" w:rsidRDefault="000A7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0F77" w14:textId="77777777" w:rsidR="000A7785" w:rsidRDefault="000A7785" w:rsidP="009813CD">
    <w:pPr>
      <w:spacing w:line="20" w:lineRule="exact"/>
    </w:pPr>
  </w:p>
  <w:p w14:paraId="3B152F2F" w14:textId="77777777" w:rsidR="000A7785" w:rsidRDefault="000A7785">
    <w:pPr>
      <w:pStyle w:val="Antrats"/>
    </w:pPr>
    <w:bookmarkStart w:id="16" w:name="TableTag1"/>
    <w:bookmarkEnd w:id="1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8CEF" w14:textId="77777777" w:rsidR="000A7785" w:rsidRDefault="000A77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7C4"/>
    <w:multiLevelType w:val="hybridMultilevel"/>
    <w:tmpl w:val="876EEE36"/>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2480C87"/>
    <w:multiLevelType w:val="hybridMultilevel"/>
    <w:tmpl w:val="80384D2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61777C9"/>
    <w:multiLevelType w:val="hybridMultilevel"/>
    <w:tmpl w:val="1FD23EF2"/>
    <w:lvl w:ilvl="0" w:tplc="02DCFC5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596776"/>
    <w:multiLevelType w:val="hybridMultilevel"/>
    <w:tmpl w:val="CE3C6188"/>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C84AF3"/>
    <w:multiLevelType w:val="hybridMultilevel"/>
    <w:tmpl w:val="19B21F4A"/>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A4EF9"/>
    <w:multiLevelType w:val="hybridMultilevel"/>
    <w:tmpl w:val="F3E4FB7A"/>
    <w:lvl w:ilvl="0" w:tplc="C100AFCE">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4D2218D"/>
    <w:multiLevelType w:val="hybridMultilevel"/>
    <w:tmpl w:val="8A48801E"/>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0" w15:restartNumberingAfterBreak="0">
    <w:nsid w:val="355700C5"/>
    <w:multiLevelType w:val="hybridMultilevel"/>
    <w:tmpl w:val="83EA3C6A"/>
    <w:lvl w:ilvl="0" w:tplc="7EB44DF8">
      <w:start w:val="1"/>
      <w:numFmt w:val="bullet"/>
      <w:lvlText w:val="-"/>
      <w:legacy w:legacy="1" w:legacySpace="36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358325FD"/>
    <w:multiLevelType w:val="hybridMultilevel"/>
    <w:tmpl w:val="293E7CDA"/>
    <w:lvl w:ilvl="0" w:tplc="04F80370">
      <w:start w:val="1"/>
      <w:numFmt w:val="bullet"/>
      <w:lvlText w:val="-"/>
      <w:lvlJc w:val="left"/>
      <w:pPr>
        <w:tabs>
          <w:tab w:val="num" w:pos="360"/>
        </w:tabs>
        <w:ind w:left="360" w:hanging="360"/>
      </w:pPr>
      <w:rPr>
        <w:rFonts w:ascii="Times New Roman" w:hAnsi="Times New Roman" w:cs="Times New Roman"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496B87"/>
    <w:multiLevelType w:val="hybridMultilevel"/>
    <w:tmpl w:val="EF5C4D00"/>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3AA92EC9"/>
    <w:multiLevelType w:val="hybridMultilevel"/>
    <w:tmpl w:val="16BA1F5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6" w15:restartNumberingAfterBreak="0">
    <w:nsid w:val="3AB450BF"/>
    <w:multiLevelType w:val="hybridMultilevel"/>
    <w:tmpl w:val="063C6E0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4E652D39"/>
    <w:multiLevelType w:val="hybridMultilevel"/>
    <w:tmpl w:val="229AC956"/>
    <w:lvl w:ilvl="0" w:tplc="71B0FED2">
      <w:start w:val="1"/>
      <w:numFmt w:val="bullet"/>
      <w:lvlText w:val=""/>
      <w:lvlJc w:val="left"/>
      <w:pPr>
        <w:tabs>
          <w:tab w:val="num" w:pos="360"/>
        </w:tabs>
        <w:ind w:left="360" w:hanging="360"/>
      </w:pPr>
      <w:rPr>
        <w:rFonts w:ascii="Symbol" w:hAnsi="Symbol"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37F746C"/>
    <w:multiLevelType w:val="hybridMultilevel"/>
    <w:tmpl w:val="51C8E998"/>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4" w15:restartNumberingAfterBreak="0">
    <w:nsid w:val="679F1AF1"/>
    <w:multiLevelType w:val="hybridMultilevel"/>
    <w:tmpl w:val="439E660E"/>
    <w:lvl w:ilvl="0" w:tplc="7EB44DF8">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998306C"/>
    <w:multiLevelType w:val="hybridMultilevel"/>
    <w:tmpl w:val="876A5FA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rPr>
        <w:b w:val="0"/>
        <w:i w:val="0"/>
        <w:sz w:val="24"/>
        <w:szCs w:val="24"/>
      </w:r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9" w15:restartNumberingAfterBreak="0">
    <w:nsid w:val="6D6B6C50"/>
    <w:multiLevelType w:val="hybridMultilevel"/>
    <w:tmpl w:val="F004708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6E2E3691"/>
    <w:multiLevelType w:val="hybridMultilevel"/>
    <w:tmpl w:val="95B49AD2"/>
    <w:lvl w:ilvl="0" w:tplc="7EB44DF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1"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6FD504F8"/>
    <w:multiLevelType w:val="hybridMultilevel"/>
    <w:tmpl w:val="96F0E27C"/>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43"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94372217">
    <w:abstractNumId w:val="27"/>
  </w:num>
  <w:num w:numId="2" w16cid:durableId="492332899">
    <w:abstractNumId w:val="10"/>
  </w:num>
  <w:num w:numId="3" w16cid:durableId="1980374105">
    <w:abstractNumId w:val="7"/>
  </w:num>
  <w:num w:numId="4" w16cid:durableId="1932425987">
    <w:abstractNumId w:val="0"/>
    <w:lvlOverride w:ilvl="0">
      <w:lvl w:ilvl="0">
        <w:start w:val="1"/>
        <w:numFmt w:val="bullet"/>
        <w:lvlText w:val="-"/>
        <w:legacy w:legacy="1" w:legacySpace="0" w:legacyIndent="360"/>
        <w:lvlJc w:val="left"/>
        <w:pPr>
          <w:ind w:left="360" w:hanging="360"/>
        </w:pPr>
      </w:lvl>
    </w:lvlOverride>
  </w:num>
  <w:num w:numId="5" w16cid:durableId="2036997869">
    <w:abstractNumId w:val="35"/>
  </w:num>
  <w:num w:numId="6" w16cid:durableId="1585070626">
    <w:abstractNumId w:val="37"/>
  </w:num>
  <w:num w:numId="7" w16cid:durableId="1288194342">
    <w:abstractNumId w:val="22"/>
  </w:num>
  <w:num w:numId="8" w16cid:durableId="2005470046">
    <w:abstractNumId w:val="32"/>
  </w:num>
  <w:num w:numId="9" w16cid:durableId="2146384060">
    <w:abstractNumId w:val="14"/>
  </w:num>
  <w:num w:numId="10" w16cid:durableId="990019293">
    <w:abstractNumId w:val="23"/>
  </w:num>
  <w:num w:numId="11" w16cid:durableId="120679798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36946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97353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658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6188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99006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1521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1305894559">
    <w:abstractNumId w:val="2"/>
  </w:num>
  <w:num w:numId="19" w16cid:durableId="13252075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7797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9066752">
    <w:abstractNumId w:val="6"/>
  </w:num>
  <w:num w:numId="22" w16cid:durableId="120791035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8710274">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16cid:durableId="486434881">
    <w:abstractNumId w:val="36"/>
  </w:num>
  <w:num w:numId="25" w16cid:durableId="1240673520">
    <w:abstractNumId w:val="31"/>
  </w:num>
  <w:num w:numId="26" w16cid:durableId="1917662821">
    <w:abstractNumId w:val="39"/>
  </w:num>
  <w:num w:numId="27" w16cid:durableId="198052075">
    <w:abstractNumId w:val="15"/>
  </w:num>
  <w:num w:numId="28" w16cid:durableId="865214504">
    <w:abstractNumId w:val="42"/>
  </w:num>
  <w:num w:numId="29" w16cid:durableId="332414117">
    <w:abstractNumId w:val="19"/>
  </w:num>
  <w:num w:numId="30" w16cid:durableId="1761177987">
    <w:abstractNumId w:val="24"/>
  </w:num>
  <w:num w:numId="31" w16cid:durableId="887882192">
    <w:abstractNumId w:val="26"/>
  </w:num>
  <w:num w:numId="32" w16cid:durableId="1823889758">
    <w:abstractNumId w:val="25"/>
  </w:num>
  <w:num w:numId="33" w16cid:durableId="1379010856">
    <w:abstractNumId w:val="43"/>
  </w:num>
  <w:num w:numId="34" w16cid:durableId="1664967246">
    <w:abstractNumId w:val="3"/>
  </w:num>
  <w:num w:numId="35" w16cid:durableId="2114203408">
    <w:abstractNumId w:val="41"/>
  </w:num>
  <w:num w:numId="36" w16cid:durableId="1384326995">
    <w:abstractNumId w:val="28"/>
  </w:num>
  <w:num w:numId="37" w16cid:durableId="20416616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02386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8833342">
    <w:abstractNumId w:val="12"/>
  </w:num>
  <w:num w:numId="40" w16cid:durableId="2029987679">
    <w:abstractNumId w:val="5"/>
  </w:num>
  <w:num w:numId="41" w16cid:durableId="1404448353">
    <w:abstractNumId w:val="21"/>
  </w:num>
  <w:num w:numId="42" w16cid:durableId="1406143844">
    <w:abstractNumId w:val="1"/>
  </w:num>
  <w:num w:numId="43" w16cid:durableId="267858448">
    <w:abstractNumId w:val="8"/>
  </w:num>
  <w:num w:numId="44" w16cid:durableId="1578398073">
    <w:abstractNumId w:val="9"/>
  </w:num>
  <w:num w:numId="45" w16cid:durableId="1521504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40"/>
    <w:rsid w:val="00003837"/>
    <w:rsid w:val="00010C2D"/>
    <w:rsid w:val="000113E9"/>
    <w:rsid w:val="0001388B"/>
    <w:rsid w:val="00021E9E"/>
    <w:rsid w:val="00031220"/>
    <w:rsid w:val="00045165"/>
    <w:rsid w:val="00050BF7"/>
    <w:rsid w:val="000574A6"/>
    <w:rsid w:val="00060798"/>
    <w:rsid w:val="000A7785"/>
    <w:rsid w:val="000B0075"/>
    <w:rsid w:val="000D39A6"/>
    <w:rsid w:val="000E3581"/>
    <w:rsid w:val="000F0DE9"/>
    <w:rsid w:val="001039DB"/>
    <w:rsid w:val="00125FBC"/>
    <w:rsid w:val="00127EB7"/>
    <w:rsid w:val="00146113"/>
    <w:rsid w:val="001542DE"/>
    <w:rsid w:val="001547B3"/>
    <w:rsid w:val="00194068"/>
    <w:rsid w:val="001A53F2"/>
    <w:rsid w:val="00244AB4"/>
    <w:rsid w:val="00245F9E"/>
    <w:rsid w:val="00266AA7"/>
    <w:rsid w:val="002C283E"/>
    <w:rsid w:val="002D0B4F"/>
    <w:rsid w:val="002E46F8"/>
    <w:rsid w:val="00302679"/>
    <w:rsid w:val="00307D55"/>
    <w:rsid w:val="00313E24"/>
    <w:rsid w:val="00317917"/>
    <w:rsid w:val="0032013A"/>
    <w:rsid w:val="003413A2"/>
    <w:rsid w:val="0035418B"/>
    <w:rsid w:val="00371CCF"/>
    <w:rsid w:val="003841F9"/>
    <w:rsid w:val="00385770"/>
    <w:rsid w:val="00390C47"/>
    <w:rsid w:val="003D383B"/>
    <w:rsid w:val="0040054B"/>
    <w:rsid w:val="00403D03"/>
    <w:rsid w:val="00411097"/>
    <w:rsid w:val="00417115"/>
    <w:rsid w:val="00425517"/>
    <w:rsid w:val="00436D42"/>
    <w:rsid w:val="0044096C"/>
    <w:rsid w:val="004473B0"/>
    <w:rsid w:val="00492E30"/>
    <w:rsid w:val="00496B27"/>
    <w:rsid w:val="004F7392"/>
    <w:rsid w:val="00510AFB"/>
    <w:rsid w:val="00527A1E"/>
    <w:rsid w:val="00533ACC"/>
    <w:rsid w:val="00553D19"/>
    <w:rsid w:val="00555E07"/>
    <w:rsid w:val="0056122D"/>
    <w:rsid w:val="005654F2"/>
    <w:rsid w:val="00566D70"/>
    <w:rsid w:val="005675EE"/>
    <w:rsid w:val="00571B5E"/>
    <w:rsid w:val="005777B8"/>
    <w:rsid w:val="005A05FE"/>
    <w:rsid w:val="005C3715"/>
    <w:rsid w:val="006034E3"/>
    <w:rsid w:val="0062096E"/>
    <w:rsid w:val="00667149"/>
    <w:rsid w:val="006905BE"/>
    <w:rsid w:val="006977ED"/>
    <w:rsid w:val="006A7DF7"/>
    <w:rsid w:val="006C167F"/>
    <w:rsid w:val="006C7F4F"/>
    <w:rsid w:val="00741526"/>
    <w:rsid w:val="00741555"/>
    <w:rsid w:val="00742D59"/>
    <w:rsid w:val="00743EB0"/>
    <w:rsid w:val="00751D18"/>
    <w:rsid w:val="007529E5"/>
    <w:rsid w:val="0077192B"/>
    <w:rsid w:val="007848C9"/>
    <w:rsid w:val="00787FBC"/>
    <w:rsid w:val="007A6C63"/>
    <w:rsid w:val="007B72CC"/>
    <w:rsid w:val="007C25AA"/>
    <w:rsid w:val="007E0A5F"/>
    <w:rsid w:val="007E30A7"/>
    <w:rsid w:val="007E7AC6"/>
    <w:rsid w:val="007F25FE"/>
    <w:rsid w:val="007F3B24"/>
    <w:rsid w:val="007F66BF"/>
    <w:rsid w:val="008312D9"/>
    <w:rsid w:val="008331F6"/>
    <w:rsid w:val="00846780"/>
    <w:rsid w:val="00852D00"/>
    <w:rsid w:val="008622D9"/>
    <w:rsid w:val="00890739"/>
    <w:rsid w:val="008B6391"/>
    <w:rsid w:val="008C5D17"/>
    <w:rsid w:val="00900DE6"/>
    <w:rsid w:val="00906D43"/>
    <w:rsid w:val="009154B8"/>
    <w:rsid w:val="00924D40"/>
    <w:rsid w:val="00954E13"/>
    <w:rsid w:val="00955302"/>
    <w:rsid w:val="00980051"/>
    <w:rsid w:val="009813CD"/>
    <w:rsid w:val="00985E19"/>
    <w:rsid w:val="00994EA8"/>
    <w:rsid w:val="00996FA0"/>
    <w:rsid w:val="009B1CFF"/>
    <w:rsid w:val="009B5DD7"/>
    <w:rsid w:val="009C3EAA"/>
    <w:rsid w:val="009C72AE"/>
    <w:rsid w:val="009D4EF1"/>
    <w:rsid w:val="009D7E58"/>
    <w:rsid w:val="00A03C7F"/>
    <w:rsid w:val="00A16D01"/>
    <w:rsid w:val="00A268D6"/>
    <w:rsid w:val="00A46909"/>
    <w:rsid w:val="00A57C88"/>
    <w:rsid w:val="00A704D2"/>
    <w:rsid w:val="00A927CE"/>
    <w:rsid w:val="00AB4A08"/>
    <w:rsid w:val="00AD5E35"/>
    <w:rsid w:val="00AE7585"/>
    <w:rsid w:val="00AF087E"/>
    <w:rsid w:val="00AF5CCD"/>
    <w:rsid w:val="00B05E8F"/>
    <w:rsid w:val="00B06CA3"/>
    <w:rsid w:val="00B32E55"/>
    <w:rsid w:val="00B427C4"/>
    <w:rsid w:val="00B47A50"/>
    <w:rsid w:val="00B840E5"/>
    <w:rsid w:val="00BA25FA"/>
    <w:rsid w:val="00BB2E6C"/>
    <w:rsid w:val="00BE5346"/>
    <w:rsid w:val="00BF0576"/>
    <w:rsid w:val="00C000F7"/>
    <w:rsid w:val="00C16A9D"/>
    <w:rsid w:val="00C21A5C"/>
    <w:rsid w:val="00C21EDD"/>
    <w:rsid w:val="00C3272D"/>
    <w:rsid w:val="00C76C43"/>
    <w:rsid w:val="00C85A4C"/>
    <w:rsid w:val="00CA299E"/>
    <w:rsid w:val="00CC3BAC"/>
    <w:rsid w:val="00CE1391"/>
    <w:rsid w:val="00CF1BF8"/>
    <w:rsid w:val="00CF1E26"/>
    <w:rsid w:val="00CF6217"/>
    <w:rsid w:val="00D1741D"/>
    <w:rsid w:val="00D35FD1"/>
    <w:rsid w:val="00D5151A"/>
    <w:rsid w:val="00D54BAF"/>
    <w:rsid w:val="00D63E99"/>
    <w:rsid w:val="00D775B9"/>
    <w:rsid w:val="00DA3E05"/>
    <w:rsid w:val="00DA43A6"/>
    <w:rsid w:val="00DB4A95"/>
    <w:rsid w:val="00DB7D65"/>
    <w:rsid w:val="00DE194F"/>
    <w:rsid w:val="00E264BD"/>
    <w:rsid w:val="00E2736C"/>
    <w:rsid w:val="00E34040"/>
    <w:rsid w:val="00E431C9"/>
    <w:rsid w:val="00E62C2A"/>
    <w:rsid w:val="00E72EBB"/>
    <w:rsid w:val="00E82E26"/>
    <w:rsid w:val="00E93D6E"/>
    <w:rsid w:val="00E950DF"/>
    <w:rsid w:val="00EB0174"/>
    <w:rsid w:val="00EC03DA"/>
    <w:rsid w:val="00ED4282"/>
    <w:rsid w:val="00ED53B9"/>
    <w:rsid w:val="00ED60B2"/>
    <w:rsid w:val="00F14228"/>
    <w:rsid w:val="00F21673"/>
    <w:rsid w:val="00F31521"/>
    <w:rsid w:val="00F43C99"/>
    <w:rsid w:val="00F67774"/>
    <w:rsid w:val="00F7450E"/>
    <w:rsid w:val="00F77BE1"/>
    <w:rsid w:val="00F82023"/>
    <w:rsid w:val="00F82DFC"/>
    <w:rsid w:val="00FA4A62"/>
    <w:rsid w:val="00FC673F"/>
    <w:rsid w:val="00FD445F"/>
    <w:rsid w:val="00FD68DF"/>
    <w:rsid w:val="00FD77EE"/>
    <w:rsid w:val="00FE3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DD949"/>
  <w15:chartTrackingRefBased/>
  <w15:docId w15:val="{F834CDE5-0C98-47CB-878D-F1A86504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EF1"/>
    <w:pPr>
      <w:spacing w:after="160" w:line="259" w:lineRule="auto"/>
    </w:pPr>
    <w:rPr>
      <w:sz w:val="22"/>
      <w:szCs w:val="22"/>
      <w:lang w:eastAsia="en-US"/>
    </w:rPr>
  </w:style>
  <w:style w:type="paragraph" w:styleId="Antrat1">
    <w:name w:val="heading 1"/>
    <w:basedOn w:val="prastasis"/>
    <w:next w:val="prastasis"/>
    <w:link w:val="Antrat1Diagrama"/>
    <w:qFormat/>
    <w:rsid w:val="0035418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35418B"/>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rsid w:val="0035418B"/>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rsid w:val="0035418B"/>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35418B"/>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paragraph" w:styleId="Antrat9">
    <w:name w:val="heading 9"/>
    <w:basedOn w:val="prastasis"/>
    <w:next w:val="prastasis"/>
    <w:link w:val="Antrat9Diagrama"/>
    <w:qFormat/>
    <w:rsid w:val="0035418B"/>
    <w:pPr>
      <w:spacing w:before="240" w:after="60" w:line="240" w:lineRule="auto"/>
      <w:outlineLvl w:val="8"/>
    </w:pPr>
    <w:rPr>
      <w:rFonts w:ascii="Arial" w:eastAsia="Times New Roman" w:hAnsi="Arial"/>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5418B"/>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35418B"/>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sid w:val="0035418B"/>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sid w:val="0035418B"/>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sid w:val="0035418B"/>
    <w:rPr>
      <w:rFonts w:ascii="Times New Roman" w:eastAsia="Times New Roman" w:hAnsi="Times New Roman" w:cs="Times New Roman"/>
      <w:b/>
      <w:sz w:val="24"/>
      <w:szCs w:val="20"/>
      <w:lang w:val="en-US" w:eastAsia="sl-SI"/>
    </w:rPr>
  </w:style>
  <w:style w:type="character" w:customStyle="1" w:styleId="Antrat9Diagrama">
    <w:name w:val="Antraštė 9 Diagrama"/>
    <w:link w:val="Antrat9"/>
    <w:rsid w:val="0035418B"/>
    <w:rPr>
      <w:rFonts w:ascii="Arial" w:eastAsia="Times New Roman" w:hAnsi="Arial" w:cs="Times New Roman"/>
      <w:lang w:val="sl-SI" w:eastAsia="sl-SI"/>
    </w:rPr>
  </w:style>
  <w:style w:type="numbering" w:customStyle="1" w:styleId="Sraonra1">
    <w:name w:val="Sąrašo nėra1"/>
    <w:next w:val="Sraonra"/>
    <w:uiPriority w:val="99"/>
    <w:semiHidden/>
    <w:unhideWhenUsed/>
    <w:rsid w:val="0035418B"/>
  </w:style>
  <w:style w:type="numbering" w:customStyle="1" w:styleId="Sraonra11">
    <w:name w:val="Sąrašo nėra11"/>
    <w:next w:val="Sraonra"/>
    <w:uiPriority w:val="99"/>
    <w:semiHidden/>
    <w:unhideWhenUsed/>
    <w:rsid w:val="0035418B"/>
  </w:style>
  <w:style w:type="paragraph" w:styleId="Antrats">
    <w:name w:val="header"/>
    <w:basedOn w:val="prastasis"/>
    <w:link w:val="AntratsDiagrama"/>
    <w:rsid w:val="0035418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rsid w:val="0035418B"/>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35418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35418B"/>
    <w:rPr>
      <w:rFonts w:ascii="Times New Roman" w:eastAsia="Times New Roman" w:hAnsi="Times New Roman" w:cs="Times New Roman"/>
      <w:sz w:val="24"/>
      <w:szCs w:val="20"/>
      <w:lang w:val="sl-SI" w:eastAsia="sl-SI"/>
    </w:rPr>
  </w:style>
  <w:style w:type="table" w:styleId="Lentelstinklelis">
    <w:name w:val="Table Grid"/>
    <w:basedOn w:val="prastojilentel"/>
    <w:rsid w:val="003541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5418B"/>
  </w:style>
  <w:style w:type="character" w:styleId="Hipersaitas">
    <w:name w:val="Hyperlink"/>
    <w:rsid w:val="0035418B"/>
    <w:rPr>
      <w:rFonts w:ascii="Times New Roman" w:hAnsi="Times New Roman"/>
      <w:color w:val="auto"/>
      <w:sz w:val="24"/>
      <w:szCs w:val="24"/>
      <w:u w:val="single"/>
      <w:lang w:val="en-US"/>
    </w:rPr>
  </w:style>
  <w:style w:type="character" w:styleId="Perirtashipersaitas">
    <w:name w:val="FollowedHyperlink"/>
    <w:rsid w:val="0035418B"/>
    <w:rPr>
      <w:color w:val="800080"/>
      <w:u w:val="single"/>
    </w:rPr>
  </w:style>
  <w:style w:type="paragraph" w:styleId="Paprastasistekstas">
    <w:name w:val="Plain Text"/>
    <w:basedOn w:val="prastasis"/>
    <w:link w:val="PaprastasistekstasDiagrama"/>
    <w:rsid w:val="0035418B"/>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sid w:val="0035418B"/>
    <w:rPr>
      <w:rFonts w:ascii="Courier New" w:eastAsia="Times New Roman" w:hAnsi="Courier New" w:cs="Times New Roman"/>
      <w:sz w:val="20"/>
      <w:szCs w:val="20"/>
      <w:lang w:val="en-GB" w:eastAsia="sl-SI"/>
    </w:rPr>
  </w:style>
  <w:style w:type="paragraph" w:styleId="Antrat">
    <w:name w:val="caption"/>
    <w:basedOn w:val="prastasis"/>
    <w:next w:val="prastasis"/>
    <w:qFormat/>
    <w:rsid w:val="0035418B"/>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35418B"/>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35418B"/>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rsid w:val="0035418B"/>
    <w:pPr>
      <w:numPr>
        <w:ilvl w:val="12"/>
      </w:numPr>
      <w:tabs>
        <w:tab w:val="left" w:pos="8505"/>
      </w:tabs>
      <w:spacing w:after="0" w:line="240" w:lineRule="auto"/>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rsid w:val="0035418B"/>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35418B"/>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sid w:val="0035418B"/>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35418B"/>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35418B"/>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KomentarotekstasDiagrama">
    <w:name w:val="Komentaro tekstas Diagrama"/>
    <w:link w:val="Komentarotekstas"/>
    <w:uiPriority w:val="99"/>
    <w:rsid w:val="0035418B"/>
    <w:rPr>
      <w:lang w:val="sl-SI" w:eastAsia="sl-SI"/>
    </w:rPr>
  </w:style>
  <w:style w:type="paragraph" w:customStyle="1" w:styleId="Komentarotekstas1">
    <w:name w:val="Komentaro tekstas1"/>
    <w:basedOn w:val="prastasis"/>
    <w:next w:val="Komentarotekstas"/>
    <w:unhideWhenUsed/>
    <w:rsid w:val="0035418B"/>
    <w:pPr>
      <w:spacing w:after="0" w:line="240" w:lineRule="auto"/>
    </w:pPr>
    <w:rPr>
      <w:lang w:val="sl-SI" w:eastAsia="sl-SI"/>
    </w:rPr>
  </w:style>
  <w:style w:type="character" w:customStyle="1" w:styleId="KomentarotekstasDiagrama1">
    <w:name w:val="Komentaro tekstas Diagrama1"/>
    <w:uiPriority w:val="99"/>
    <w:semiHidden/>
    <w:rsid w:val="0035418B"/>
    <w:rPr>
      <w:sz w:val="20"/>
      <w:szCs w:val="20"/>
    </w:rPr>
  </w:style>
  <w:style w:type="character" w:customStyle="1" w:styleId="PripombabesediloZnak1">
    <w:name w:val="Pripomba – besedilo Znak1"/>
    <w:uiPriority w:val="99"/>
    <w:rsid w:val="0035418B"/>
    <w:rPr>
      <w:lang w:val="sl-SI" w:eastAsia="sl-SI"/>
    </w:rPr>
  </w:style>
  <w:style w:type="character" w:customStyle="1" w:styleId="PagrindiniotekstotraukaDiagrama">
    <w:name w:val="Pagrindinio teksto įtrauka Diagrama"/>
    <w:link w:val="Pagrindiniotekstotrauka"/>
    <w:rsid w:val="0035418B"/>
  </w:style>
  <w:style w:type="paragraph" w:customStyle="1" w:styleId="Pagrindiniotekstotrauka1">
    <w:name w:val="Pagrindinio teksto įtrauka1"/>
    <w:basedOn w:val="prastasis"/>
    <w:next w:val="Pagrindiniotekstotrauka"/>
    <w:unhideWhenUsed/>
    <w:rsid w:val="0035418B"/>
    <w:pPr>
      <w:spacing w:after="120" w:line="240" w:lineRule="auto"/>
      <w:ind w:left="283"/>
    </w:pPr>
  </w:style>
  <w:style w:type="character" w:customStyle="1" w:styleId="PagrindiniotekstotraukaDiagrama1">
    <w:name w:val="Pagrindinio teksto įtrauka Diagrama1"/>
    <w:basedOn w:val="Numatytasispastraiposriftas"/>
    <w:uiPriority w:val="99"/>
    <w:semiHidden/>
    <w:rsid w:val="0035418B"/>
  </w:style>
  <w:style w:type="character" w:customStyle="1" w:styleId="Telobesedila-zamikZnak1">
    <w:name w:val="Telo besedila - zamik Znak1"/>
    <w:rsid w:val="0035418B"/>
    <w:rPr>
      <w:sz w:val="24"/>
      <w:lang w:val="sl-SI" w:eastAsia="sl-SI"/>
    </w:rPr>
  </w:style>
  <w:style w:type="character" w:customStyle="1" w:styleId="KomentarotemaDiagrama">
    <w:name w:val="Komentaro tema Diagrama"/>
    <w:link w:val="Komentarotema"/>
    <w:rsid w:val="0035418B"/>
    <w:rPr>
      <w:b/>
      <w:bCs/>
      <w:lang w:eastAsia="sl-SI"/>
    </w:rPr>
  </w:style>
  <w:style w:type="paragraph" w:customStyle="1" w:styleId="Komentarotema1">
    <w:name w:val="Komentaro tema1"/>
    <w:basedOn w:val="Komentarotekstas"/>
    <w:next w:val="Komentarotekstas"/>
    <w:unhideWhenUsed/>
    <w:rsid w:val="0035418B"/>
    <w:pPr>
      <w:tabs>
        <w:tab w:val="left" w:pos="567"/>
      </w:tabs>
      <w:spacing w:after="0" w:line="260" w:lineRule="exact"/>
    </w:pPr>
    <w:rPr>
      <w:b/>
      <w:bCs/>
      <w:lang w:val="lt-LT"/>
    </w:rPr>
  </w:style>
  <w:style w:type="character" w:customStyle="1" w:styleId="KomentarotemaDiagrama1">
    <w:name w:val="Komentaro tema Diagrama1"/>
    <w:uiPriority w:val="99"/>
    <w:semiHidden/>
    <w:rsid w:val="0035418B"/>
    <w:rPr>
      <w:b/>
      <w:bCs/>
      <w:sz w:val="20"/>
      <w:szCs w:val="20"/>
    </w:rPr>
  </w:style>
  <w:style w:type="character" w:customStyle="1" w:styleId="ZadevapripombeZnak1">
    <w:name w:val="Zadeva pripombe Znak1"/>
    <w:uiPriority w:val="99"/>
    <w:rsid w:val="0035418B"/>
    <w:rPr>
      <w:b/>
      <w:bCs/>
      <w:lang w:val="sl-SI" w:eastAsia="sl-SI"/>
    </w:rPr>
  </w:style>
  <w:style w:type="character" w:customStyle="1" w:styleId="ZadevakomentarjaZnak1">
    <w:name w:val="Zadeva komentarja Znak1"/>
    <w:rsid w:val="0035418B"/>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35418B"/>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rsid w:val="0035418B"/>
    <w:rPr>
      <w:rFonts w:ascii="Tahoma" w:eastAsia="Times New Roman" w:hAnsi="Tahoma" w:cs="Times New Roman"/>
      <w:sz w:val="16"/>
      <w:szCs w:val="16"/>
      <w:lang w:eastAsia="lt-LT"/>
    </w:rPr>
  </w:style>
  <w:style w:type="paragraph" w:customStyle="1" w:styleId="PI-1EMEASMCA">
    <w:name w:val="PI-1 EMEA_SMCA"/>
    <w:basedOn w:val="Antrat2"/>
    <w:autoRedefine/>
    <w:rsid w:val="003541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35418B"/>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sid w:val="0035418B"/>
    <w:rPr>
      <w:rFonts w:ascii="Calibri" w:eastAsia="Calibri" w:hAnsi="Calibri"/>
    </w:rPr>
  </w:style>
  <w:style w:type="paragraph" w:customStyle="1" w:styleId="BTEMEASMCA">
    <w:name w:val="BT EMEA_SMCA"/>
    <w:basedOn w:val="prastasis"/>
    <w:link w:val="BTEMEASMCAChar"/>
    <w:autoRedefine/>
    <w:rsid w:val="0035418B"/>
    <w:pPr>
      <w:spacing w:after="0" w:line="240" w:lineRule="auto"/>
    </w:pPr>
  </w:style>
  <w:style w:type="character" w:customStyle="1" w:styleId="TTEMEASMCAChar">
    <w:name w:val="TT EMEA_SMCA Char"/>
    <w:link w:val="TTEMEASMCA"/>
    <w:locked/>
    <w:rsid w:val="0035418B"/>
    <w:rPr>
      <w:b/>
      <w:caps/>
      <w:lang w:val="en-US"/>
    </w:rPr>
  </w:style>
  <w:style w:type="paragraph" w:customStyle="1" w:styleId="TTEMEASMCA">
    <w:name w:val="TT EMEA_SMCA"/>
    <w:basedOn w:val="Antrat1"/>
    <w:link w:val="TTEMEASMCAChar"/>
    <w:autoRedefine/>
    <w:rsid w:val="0035418B"/>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en-US"/>
    </w:rPr>
  </w:style>
  <w:style w:type="paragraph" w:customStyle="1" w:styleId="BTAnIIEMEASMCA">
    <w:name w:val="BT(AnII) EMEA_SMCA"/>
    <w:basedOn w:val="Debesliotekstas"/>
    <w:autoRedefine/>
    <w:rsid w:val="0035418B"/>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35418B"/>
    <w:rPr>
      <w:rFonts w:ascii="Times New Roman" w:hAnsi="Times New Roman"/>
    </w:rPr>
  </w:style>
  <w:style w:type="paragraph" w:customStyle="1" w:styleId="BTuEMEASMCA">
    <w:name w:val="BT(u) EMEA_SMCA"/>
    <w:basedOn w:val="BTEMEASMCA"/>
    <w:autoRedefine/>
    <w:rsid w:val="0035418B"/>
    <w:rPr>
      <w:u w:val="single"/>
    </w:rPr>
  </w:style>
  <w:style w:type="character" w:customStyle="1" w:styleId="BTgEMEASMCAChar">
    <w:name w:val="BT(g) EMEA_SMCA Char"/>
    <w:link w:val="BTgEMEASMCA"/>
    <w:locked/>
    <w:rsid w:val="0035418B"/>
    <w:rPr>
      <w:rFonts w:ascii="Calibri" w:eastAsia="Calibri" w:hAnsi="Calibri"/>
      <w:i/>
      <w:color w:val="008000"/>
    </w:rPr>
  </w:style>
  <w:style w:type="paragraph" w:customStyle="1" w:styleId="BTgEMEASMCA">
    <w:name w:val="BT(g) EMEA_SMCA"/>
    <w:basedOn w:val="BTEMEASMCA"/>
    <w:link w:val="BTgEMEASMCAChar"/>
    <w:autoRedefine/>
    <w:rsid w:val="0035418B"/>
    <w:rPr>
      <w:i/>
      <w:color w:val="008000"/>
    </w:rPr>
  </w:style>
  <w:style w:type="paragraph" w:customStyle="1" w:styleId="A-TableText">
    <w:name w:val="A-Table Text"/>
    <w:rsid w:val="0035418B"/>
    <w:pPr>
      <w:spacing w:before="60" w:after="60"/>
    </w:pPr>
    <w:rPr>
      <w:rFonts w:ascii="Times New Roman" w:eastAsia="Times New Roman" w:hAnsi="Times New Roman"/>
      <w:sz w:val="22"/>
      <w:szCs w:val="22"/>
      <w:lang w:val="en-GB" w:eastAsia="en-US"/>
    </w:rPr>
  </w:style>
  <w:style w:type="paragraph" w:styleId="Sraopastraipa">
    <w:name w:val="List Paragraph"/>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2">
    <w:name w:val="Sąrašo pastraipa2"/>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1">
    <w:name w:val="Sąrašo pastraipa1"/>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character" w:styleId="Komentaronuoroda">
    <w:name w:val="annotation reference"/>
    <w:rsid w:val="0035418B"/>
    <w:rPr>
      <w:sz w:val="16"/>
      <w:szCs w:val="16"/>
    </w:rPr>
  </w:style>
  <w:style w:type="paragraph" w:styleId="Komentarotekstas">
    <w:name w:val="annotation text"/>
    <w:basedOn w:val="prastasis"/>
    <w:link w:val="KomentarotekstasDiagrama"/>
    <w:uiPriority w:val="99"/>
    <w:unhideWhenUsed/>
    <w:rsid w:val="0035418B"/>
    <w:pPr>
      <w:spacing w:line="240" w:lineRule="auto"/>
    </w:pPr>
    <w:rPr>
      <w:lang w:val="sl-SI" w:eastAsia="sl-SI"/>
    </w:rPr>
  </w:style>
  <w:style w:type="character" w:customStyle="1" w:styleId="KomentarotekstasDiagrama2">
    <w:name w:val="Komentaro tekstas Diagrama2"/>
    <w:uiPriority w:val="99"/>
    <w:semiHidden/>
    <w:rsid w:val="0035418B"/>
    <w:rPr>
      <w:sz w:val="20"/>
      <w:szCs w:val="20"/>
    </w:rPr>
  </w:style>
  <w:style w:type="paragraph" w:styleId="Pagrindiniotekstotrauka">
    <w:name w:val="Body Text Indent"/>
    <w:basedOn w:val="prastasis"/>
    <w:link w:val="PagrindiniotekstotraukaDiagrama"/>
    <w:semiHidden/>
    <w:unhideWhenUsed/>
    <w:rsid w:val="0035418B"/>
    <w:pPr>
      <w:spacing w:after="120"/>
      <w:ind w:left="283"/>
    </w:pPr>
  </w:style>
  <w:style w:type="character" w:customStyle="1" w:styleId="PagrindiniotekstotraukaDiagrama2">
    <w:name w:val="Pagrindinio teksto įtrauka Diagrama2"/>
    <w:basedOn w:val="Numatytasispastraiposriftas"/>
    <w:uiPriority w:val="99"/>
    <w:semiHidden/>
    <w:rsid w:val="0035418B"/>
  </w:style>
  <w:style w:type="paragraph" w:styleId="Komentarotema">
    <w:name w:val="annotation subject"/>
    <w:basedOn w:val="Komentarotekstas"/>
    <w:next w:val="Komentarotekstas"/>
    <w:link w:val="KomentarotemaDiagrama"/>
    <w:semiHidden/>
    <w:unhideWhenUsed/>
    <w:rsid w:val="0035418B"/>
    <w:rPr>
      <w:b/>
      <w:bCs/>
      <w:lang w:val="lt-LT"/>
    </w:rPr>
  </w:style>
  <w:style w:type="character" w:customStyle="1" w:styleId="KomentarotemaDiagrama2">
    <w:name w:val="Komentaro tema Diagrama2"/>
    <w:uiPriority w:val="99"/>
    <w:semiHidden/>
    <w:rsid w:val="0035418B"/>
    <w:rPr>
      <w:b/>
      <w:bCs/>
      <w:sz w:val="20"/>
      <w:szCs w:val="20"/>
      <w:lang w:val="sl-SI" w:eastAsia="sl-SI"/>
    </w:rPr>
  </w:style>
  <w:style w:type="paragraph" w:styleId="Pagrindinistekstas3">
    <w:name w:val="Body Text 3"/>
    <w:basedOn w:val="prastasis"/>
    <w:link w:val="Pagrindinistekstas3Diagrama"/>
    <w:rsid w:val="009D7E58"/>
    <w:pPr>
      <w:spacing w:after="120" w:line="240" w:lineRule="auto"/>
    </w:pPr>
    <w:rPr>
      <w:rFonts w:ascii="Times New Roman" w:eastAsia="Times New Roman" w:hAnsi="Times New Roman"/>
      <w:sz w:val="16"/>
      <w:szCs w:val="16"/>
      <w:lang w:val="sl-SI" w:eastAsia="sl-SI"/>
    </w:rPr>
  </w:style>
  <w:style w:type="character" w:customStyle="1" w:styleId="Pagrindinistekstas3Diagrama">
    <w:name w:val="Pagrindinis tekstas 3 Diagrama"/>
    <w:link w:val="Pagrindinistekstas3"/>
    <w:rsid w:val="009D7E58"/>
    <w:rPr>
      <w:rFonts w:ascii="Times New Roman" w:eastAsia="Times New Roman" w:hAnsi="Times New Roman" w:cs="Times New Roman"/>
      <w:sz w:val="16"/>
      <w:szCs w:val="16"/>
      <w:lang w:val="sl-SI" w:eastAsia="sl-SI"/>
    </w:rPr>
  </w:style>
  <w:style w:type="paragraph" w:styleId="Pataisymai">
    <w:name w:val="Revision"/>
    <w:hidden/>
    <w:uiPriority w:val="99"/>
    <w:semiHidden/>
    <w:rsid w:val="00CF1B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CE6B0-E1B0-4C99-8FE8-D0284FE80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EAADB-3615-4FE7-86CE-263FD406941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A6040DD5-3313-4D75-B776-CC9B65D9CE9F}">
  <ds:schemaRefs>
    <ds:schemaRef ds:uri="http://schemas.openxmlformats.org/officeDocument/2006/bibliography"/>
  </ds:schemaRefs>
</ds:datastoreItem>
</file>

<file path=customXml/itemProps4.xml><?xml version="1.0" encoding="utf-8"?>
<ds:datastoreItem xmlns:ds="http://schemas.openxmlformats.org/officeDocument/2006/customXml" ds:itemID="{790DE793-3052-464C-AC53-8E28700BA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16130</Words>
  <Characters>9195</Characters>
  <Application>Microsoft Office Word</Application>
  <DocSecurity>0</DocSecurity>
  <Lines>76</Lines>
  <Paragraphs>50</Paragraphs>
  <ScaleCrop>false</ScaleCrop>
  <HeadingPairs>
    <vt:vector size="8" baseType="variant">
      <vt:variant>
        <vt:lpstr>Title</vt:lpstr>
      </vt:variant>
      <vt:variant>
        <vt:i4>1</vt:i4>
      </vt:variant>
      <vt:variant>
        <vt:lpstr>Pavadinimas</vt:lpstr>
      </vt:variant>
      <vt:variant>
        <vt:i4>1</vt:i4>
      </vt:variant>
      <vt:variant>
        <vt:lpstr>Antraštės</vt:lpstr>
      </vt:variant>
      <vt:variant>
        <vt:i4>100</vt:i4>
      </vt:variant>
      <vt:variant>
        <vt:lpstr>Naslov</vt:lpstr>
      </vt:variant>
      <vt:variant>
        <vt:i4>1</vt:i4>
      </vt:variant>
    </vt:vector>
  </HeadingPairs>
  <TitlesOfParts>
    <vt:vector size="103" baseType="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OPA/Al/PE + sausiklio/Al + PE folijos lizdinės plokštelės</vt:lpstr>
      <vt:lpstr>Laikyti gamintojo pakuotėje, kad preparatas būtų apsaugotas nuo drėgmės.</vt:lpstr>
      <vt:lpstr/>
      <vt:lpstr>Laikyti gamintojo pakuotėje, kad preparatas būtų apsaugotas nuo drėgmės.</vt:lpstr>
      <vt:lpstr/>
      <vt:lpstr>DTPE tablečių talpyklė</vt:lpstr>
      <vt:lpstr>Talpyklę laikyti sandarią, kad preparatas būtų apsaugotas nuo drėgmės.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Laikyti gamintojo pakuotėje, kad preparatas būtų apsaugotas nuo drėgmės.</vt:lpstr>
      <vt:lpstr>Talpyklę laikyti sandarią, kad preparatas būtų apsaugotas nuo drėgmės.</vt:lpstr>
      <vt:lpstr>Talpyklę laikyti sandarią, kad preparatas būtų apsaugotas nuo drėgmės.</vt:lpstr>
      <vt:lpstr/>
      <vt:lpstr/>
      <vt:lpstr/>
      <vt:lpstr/>
      <vt:lpstr/>
      <vt:lpstr/>
      <vt:lpstr/>
      <vt:lpstr/>
      <vt:lpstr/>
      <vt:lpstr/>
      <vt:lpstr/>
      <vt:lpstr/>
      <vt:lpstr/>
      <vt:lpstr/>
      <vt:lpstr/>
      <vt:lpstr/>
      <vt:lpstr/>
      <vt:lpstr/>
      <vt:lpstr/>
      <vt:lpstr/>
      <vt:lpstr>B. PAKUOTĖS LAPELIS</vt:lpstr>
      <vt:lpstr>Pakuotės lapelis: informacija pacientui</vt:lpstr>
      <vt:lpstr>    1.	Kas yra Escadra ir kam jis vartojamas</vt:lpstr>
      <vt:lpstr>    2.	Kas žinotina prieš vartojant Escadra</vt:lpstr>
      <vt:lpstr>Escadra sudėtyje yra sacharozės. Jeigu gydytojas Jums yra sakęs, kad netoleruoja</vt:lpstr>
      <vt:lpstr/>
      <vt:lpstr>Šio vaisto vienoje kapsulėje yra mažiau nei 1 mmol (23 mg) natrio, t.y. jis beve</vt:lpstr>
      <vt:lpstr>    3.	Kaip vartoti Escadra</vt:lpstr>
      <vt:lpstr>    4.	Galimas šalutinis poveikis</vt:lpstr>
      <vt:lpstr>    5.	Kaip laikyti Escadra</vt:lpstr>
      <vt:lpstr/>
      <vt:lpstr/>
      <vt:lpstr/>
    </vt:vector>
  </TitlesOfParts>
  <Company>Krka, d. d.</Company>
  <LinksUpToDate>false</LinksUpToDate>
  <CharactersWithSpaces>25275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Gintarė Balčiūnaitytė</cp:lastModifiedBy>
  <cp:revision>14</cp:revision>
  <dcterms:created xsi:type="dcterms:W3CDTF">2024-10-25T11:20:00Z</dcterms:created>
  <dcterms:modified xsi:type="dcterms:W3CDTF">2025-06-17T06:38:00Z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