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8675" w14:textId="77777777" w:rsidR="004D7C1F" w:rsidRPr="00FE7E4D" w:rsidRDefault="004D7C1F" w:rsidP="004D7C1F">
      <w:pPr>
        <w:spacing w:after="0" w:line="240" w:lineRule="auto"/>
        <w:jc w:val="center"/>
        <w:rPr>
          <w:rFonts w:ascii="Times New Roman" w:eastAsia="Times New Roman" w:hAnsi="Times New Roman" w:cs="Times New Roman"/>
          <w:b/>
          <w:kern w:val="28"/>
          <w:lang w:val="lt-LT" w:eastAsia="lt-LT"/>
        </w:rPr>
      </w:pPr>
    </w:p>
    <w:p w14:paraId="08F52F5E" w14:textId="77777777" w:rsidR="004D7C1F" w:rsidRPr="00FE7E4D" w:rsidRDefault="004D7C1F" w:rsidP="004D7C1F">
      <w:pPr>
        <w:spacing w:after="0" w:line="240" w:lineRule="auto"/>
        <w:jc w:val="center"/>
        <w:rPr>
          <w:rFonts w:ascii="Times New Roman" w:eastAsia="Times New Roman" w:hAnsi="Times New Roman" w:cs="Times New Roman"/>
          <w:b/>
          <w:kern w:val="28"/>
          <w:lang w:val="lt-LT" w:eastAsia="lt-LT"/>
        </w:rPr>
      </w:pPr>
      <w:r w:rsidRPr="00FE7E4D">
        <w:rPr>
          <w:rFonts w:ascii="Times New Roman" w:eastAsia="Times New Roman" w:hAnsi="Times New Roman" w:cs="Times New Roman"/>
          <w:b/>
          <w:kern w:val="28"/>
          <w:lang w:val="lt-LT" w:eastAsia="lt-LT"/>
        </w:rPr>
        <w:t>B. PAKUOTĖS LAPELIS</w:t>
      </w:r>
    </w:p>
    <w:p w14:paraId="4126DC1A" w14:textId="77777777" w:rsidR="004D7C1F" w:rsidRPr="00FE7E4D" w:rsidRDefault="004D7C1F" w:rsidP="004D7C1F">
      <w:pPr>
        <w:spacing w:after="0" w:line="240" w:lineRule="auto"/>
        <w:jc w:val="center"/>
        <w:rPr>
          <w:rFonts w:ascii="Times New Roman" w:eastAsia="Times New Roman" w:hAnsi="Times New Roman" w:cs="Times New Roman"/>
          <w:b/>
          <w:lang w:val="lt-LT" w:eastAsia="lt-LT"/>
        </w:rPr>
      </w:pPr>
      <w:r w:rsidRPr="00FE7E4D">
        <w:rPr>
          <w:rFonts w:ascii="Times New Roman" w:eastAsia="Times New Roman" w:hAnsi="Times New Roman" w:cs="Times New Roman"/>
          <w:lang w:val="lt-LT" w:eastAsia="lt-LT"/>
        </w:rPr>
        <w:br w:type="page"/>
      </w:r>
      <w:r w:rsidRPr="00FE7E4D">
        <w:rPr>
          <w:rFonts w:ascii="Times New Roman" w:eastAsia="Times New Roman" w:hAnsi="Times New Roman" w:cs="Times New Roman"/>
          <w:b/>
          <w:lang w:val="lt-LT" w:eastAsia="lt-LT"/>
        </w:rPr>
        <w:lastRenderedPageBreak/>
        <w:t>Pakuotės lapelis: informacija vartotojui</w:t>
      </w:r>
    </w:p>
    <w:p w14:paraId="0AD698B5" w14:textId="77777777" w:rsidR="004D7C1F" w:rsidRPr="00FE7E4D" w:rsidRDefault="004D7C1F" w:rsidP="004D7C1F">
      <w:pPr>
        <w:spacing w:after="0" w:line="240" w:lineRule="auto"/>
        <w:jc w:val="center"/>
        <w:rPr>
          <w:rFonts w:ascii="Times New Roman" w:eastAsia="Times New Roman" w:hAnsi="Times New Roman" w:cs="Times New Roman"/>
          <w:b/>
          <w:lang w:val="lt-LT" w:eastAsia="lt-LT"/>
        </w:rPr>
      </w:pPr>
    </w:p>
    <w:p w14:paraId="65AD0143" w14:textId="3D4729DD" w:rsidR="004D7C1F" w:rsidRPr="00FE7E4D" w:rsidRDefault="00FF5E25" w:rsidP="004D7C1F">
      <w:pPr>
        <w:numPr>
          <w:ilvl w:val="12"/>
          <w:numId w:val="0"/>
        </w:numPr>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Trandolapril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Generis</w:t>
      </w:r>
      <w:proofErr w:type="spellEnd"/>
      <w:r w:rsidR="004D7C1F" w:rsidRPr="00FE7E4D">
        <w:rPr>
          <w:rFonts w:ascii="Times New Roman" w:eastAsia="Times New Roman" w:hAnsi="Times New Roman" w:cs="Times New Roman"/>
          <w:b/>
          <w:lang w:val="lt-LT"/>
        </w:rPr>
        <w:t xml:space="preserve"> 2 mg kietosios kapsulės</w:t>
      </w:r>
    </w:p>
    <w:p w14:paraId="296CE9BE" w14:textId="77777777" w:rsidR="004D7C1F" w:rsidRPr="00FE7E4D" w:rsidRDefault="004D7C1F" w:rsidP="004D7C1F">
      <w:pPr>
        <w:spacing w:after="0" w:line="240" w:lineRule="auto"/>
        <w:jc w:val="center"/>
        <w:rPr>
          <w:rFonts w:ascii="Times New Roman" w:eastAsia="Times New Roman" w:hAnsi="Times New Roman" w:cs="Times New Roman"/>
          <w:b/>
          <w:lang w:val="lt-LT" w:eastAsia="lt-LT"/>
        </w:rPr>
      </w:pPr>
      <w:proofErr w:type="spellStart"/>
      <w:r w:rsidRPr="00FE7E4D">
        <w:rPr>
          <w:rFonts w:ascii="Times New Roman" w:eastAsia="Times New Roman" w:hAnsi="Times New Roman" w:cs="Times New Roman"/>
          <w:lang w:val="lt-LT" w:eastAsia="lt-LT"/>
        </w:rPr>
        <w:t>trandolaprilis</w:t>
      </w:r>
      <w:proofErr w:type="spellEnd"/>
    </w:p>
    <w:p w14:paraId="524FE0C9"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5D6F52CA" w14:textId="77777777" w:rsidR="004D7C1F" w:rsidRPr="00FE7E4D" w:rsidRDefault="004D7C1F" w:rsidP="004D7C1F">
      <w:pPr>
        <w:spacing w:after="0" w:line="240" w:lineRule="auto"/>
        <w:rPr>
          <w:rFonts w:ascii="Times New Roman" w:eastAsia="Times New Roman" w:hAnsi="Times New Roman" w:cs="Times New Roman"/>
          <w:b/>
          <w:lang w:val="lt-LT"/>
        </w:rPr>
      </w:pPr>
      <w:r w:rsidRPr="00FE7E4D">
        <w:rPr>
          <w:rFonts w:ascii="Times New Roman" w:eastAsia="Times New Roman" w:hAnsi="Times New Roman" w:cs="Times New Roman"/>
          <w:b/>
          <w:lang w:val="lt-LT"/>
        </w:rPr>
        <w:t>Atidžiai perskaitykite visą šį lapelį, prieš pradėdami vartoti vaistą, nes jame pateikiama Jums svarbi informacija.</w:t>
      </w:r>
    </w:p>
    <w:p w14:paraId="12C7EC12" w14:textId="77777777" w:rsidR="004D7C1F" w:rsidRPr="00FE7E4D" w:rsidRDefault="004D7C1F" w:rsidP="004D7C1F">
      <w:pPr>
        <w:spacing w:after="0" w:line="240" w:lineRule="auto"/>
        <w:rPr>
          <w:rFonts w:ascii="Times New Roman" w:eastAsia="Times New Roman" w:hAnsi="Times New Roman" w:cs="Times New Roman"/>
          <w:b/>
          <w:lang w:val="lt-LT"/>
        </w:rPr>
      </w:pPr>
    </w:p>
    <w:p w14:paraId="1AB83C78" w14:textId="4F35AF6C" w:rsidR="004D7C1F" w:rsidRPr="00FE7E4D" w:rsidRDefault="004D7C1F" w:rsidP="00147476">
      <w:pPr>
        <w:pStyle w:val="Sraopastraipa"/>
        <w:numPr>
          <w:ilvl w:val="0"/>
          <w:numId w:val="7"/>
        </w:num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Neišmeskite šio lapelio, nes vėl gali prireikti jį perskaityti.</w:t>
      </w:r>
    </w:p>
    <w:p w14:paraId="28F4777A" w14:textId="156C417F" w:rsidR="004D7C1F" w:rsidRPr="00FE7E4D" w:rsidRDefault="004D7C1F" w:rsidP="00147476">
      <w:pPr>
        <w:pStyle w:val="Sraopastraipa"/>
        <w:numPr>
          <w:ilvl w:val="0"/>
          <w:numId w:val="7"/>
        </w:num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Jeigu kiltų daugiau klausimų, kreipkitės į gydytoją arba vaistininką.</w:t>
      </w:r>
    </w:p>
    <w:p w14:paraId="4598396B" w14:textId="77777777" w:rsidR="004D7C1F" w:rsidRPr="00FE7E4D" w:rsidRDefault="004D7C1F" w:rsidP="00147476">
      <w:pPr>
        <w:numPr>
          <w:ilvl w:val="0"/>
          <w:numId w:val="7"/>
        </w:numPr>
        <w:spacing w:after="0" w:line="260" w:lineRule="exact"/>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Šis vaistas skirtas tik Jums, todėl kitiems žmonėms jo duoti negalima. Vaistas gali jiems pakenkti (net tiems, kurių ligos požymiai yra tokie patys kaip Jūsų). </w:t>
      </w:r>
    </w:p>
    <w:p w14:paraId="7BDF9D40" w14:textId="77777777" w:rsidR="004D7C1F" w:rsidRPr="00FE7E4D" w:rsidRDefault="004D7C1F" w:rsidP="00147476">
      <w:pPr>
        <w:numPr>
          <w:ilvl w:val="0"/>
          <w:numId w:val="7"/>
        </w:numPr>
        <w:spacing w:after="0" w:line="260" w:lineRule="exact"/>
        <w:rPr>
          <w:rFonts w:ascii="Times New Roman" w:eastAsia="Times New Roman" w:hAnsi="Times New Roman" w:cs="Times New Roman"/>
          <w:lang w:val="lt-LT"/>
        </w:rPr>
      </w:pPr>
      <w:r w:rsidRPr="00FE7E4D">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4CA0A938"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4A88A4AE" w14:textId="77777777" w:rsidR="004D7C1F" w:rsidRPr="00FE7E4D" w:rsidRDefault="004D7C1F" w:rsidP="004D7C1F">
      <w:pPr>
        <w:spacing w:after="0" w:line="240" w:lineRule="auto"/>
        <w:rPr>
          <w:rFonts w:ascii="Times New Roman" w:eastAsia="Times New Roman" w:hAnsi="Times New Roman" w:cs="Times New Roman"/>
          <w:b/>
          <w:lang w:val="lt-LT" w:eastAsia="lt-LT"/>
        </w:rPr>
      </w:pPr>
      <w:r w:rsidRPr="00FE7E4D">
        <w:rPr>
          <w:rFonts w:ascii="Times New Roman" w:eastAsia="Times New Roman" w:hAnsi="Times New Roman" w:cs="Times New Roman"/>
          <w:b/>
          <w:lang w:val="lt-LT" w:eastAsia="lt-LT"/>
        </w:rPr>
        <w:t>Apie ką rašoma šiame lapelyje?</w:t>
      </w:r>
    </w:p>
    <w:p w14:paraId="77229128" w14:textId="77777777" w:rsidR="004D7C1F" w:rsidRPr="00FE7E4D" w:rsidRDefault="004D7C1F" w:rsidP="004D7C1F">
      <w:pPr>
        <w:spacing w:after="0" w:line="240" w:lineRule="auto"/>
        <w:rPr>
          <w:rFonts w:ascii="Times New Roman" w:eastAsia="Times New Roman" w:hAnsi="Times New Roman" w:cs="Times New Roman"/>
          <w:b/>
          <w:lang w:val="lt-LT" w:eastAsia="lt-LT"/>
        </w:rPr>
      </w:pPr>
    </w:p>
    <w:p w14:paraId="0427A598" w14:textId="0A1ACD6A"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Kas yra </w:t>
      </w:r>
      <w:proofErr w:type="spellStart"/>
      <w:r w:rsidR="00FF5E25">
        <w:rPr>
          <w:rFonts w:ascii="Times New Roman" w:eastAsia="Times New Roman" w:hAnsi="Times New Roman" w:cs="Times New Roman"/>
          <w:lang w:val="lt-LT" w:eastAsia="lt-LT"/>
        </w:rPr>
        <w:t>Trandolapril</w:t>
      </w:r>
      <w:proofErr w:type="spellEnd"/>
      <w:r w:rsidR="00FF5E25">
        <w:rPr>
          <w:rFonts w:ascii="Times New Roman" w:eastAsia="Times New Roman" w:hAnsi="Times New Roman" w:cs="Times New Roman"/>
          <w:lang w:val="lt-LT" w:eastAsia="lt-LT"/>
        </w:rPr>
        <w:t xml:space="preserve"> </w:t>
      </w:r>
      <w:proofErr w:type="spellStart"/>
      <w:r w:rsidR="00FF5E25">
        <w:rPr>
          <w:rFonts w:ascii="Times New Roman" w:eastAsia="Times New Roman" w:hAnsi="Times New Roman" w:cs="Times New Roman"/>
          <w:lang w:val="lt-LT" w:eastAsia="lt-LT"/>
        </w:rPr>
        <w:t>Generis</w:t>
      </w:r>
      <w:proofErr w:type="spellEnd"/>
      <w:r w:rsidRPr="00FE7E4D">
        <w:rPr>
          <w:rFonts w:ascii="Times New Roman" w:eastAsia="Times New Roman" w:hAnsi="Times New Roman" w:cs="Times New Roman"/>
          <w:lang w:val="lt-LT" w:eastAsia="lt-LT"/>
        </w:rPr>
        <w:t xml:space="preserve"> ir kam jis vartojamas</w:t>
      </w:r>
    </w:p>
    <w:p w14:paraId="000867A7" w14:textId="5D8131F1"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Kas žinotina prieš vartojant </w:t>
      </w:r>
      <w:proofErr w:type="spellStart"/>
      <w:r w:rsidR="00FF5E25">
        <w:rPr>
          <w:rFonts w:ascii="Times New Roman" w:eastAsia="Times New Roman" w:hAnsi="Times New Roman" w:cs="Times New Roman"/>
          <w:lang w:val="lt-LT" w:eastAsia="lt-LT"/>
        </w:rPr>
        <w:t>Trandolapril</w:t>
      </w:r>
      <w:proofErr w:type="spellEnd"/>
      <w:r w:rsidR="00FF5E25">
        <w:rPr>
          <w:rFonts w:ascii="Times New Roman" w:eastAsia="Times New Roman" w:hAnsi="Times New Roman" w:cs="Times New Roman"/>
          <w:lang w:val="lt-LT" w:eastAsia="lt-LT"/>
        </w:rPr>
        <w:t xml:space="preserve"> </w:t>
      </w:r>
      <w:proofErr w:type="spellStart"/>
      <w:r w:rsidR="00FF5E25">
        <w:rPr>
          <w:rFonts w:ascii="Times New Roman" w:eastAsia="Times New Roman" w:hAnsi="Times New Roman" w:cs="Times New Roman"/>
          <w:lang w:val="lt-LT" w:eastAsia="lt-LT"/>
        </w:rPr>
        <w:t>Generis</w:t>
      </w:r>
      <w:proofErr w:type="spellEnd"/>
    </w:p>
    <w:p w14:paraId="5D7D2451" w14:textId="1E791BFB"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Kaip vartoti </w:t>
      </w:r>
      <w:proofErr w:type="spellStart"/>
      <w:r w:rsidR="00FF5E25">
        <w:rPr>
          <w:rFonts w:ascii="Times New Roman" w:eastAsia="Times New Roman" w:hAnsi="Times New Roman" w:cs="Times New Roman"/>
          <w:lang w:val="lt-LT" w:eastAsia="lt-LT"/>
        </w:rPr>
        <w:t>Trandolapril</w:t>
      </w:r>
      <w:proofErr w:type="spellEnd"/>
      <w:r w:rsidR="00FF5E25">
        <w:rPr>
          <w:rFonts w:ascii="Times New Roman" w:eastAsia="Times New Roman" w:hAnsi="Times New Roman" w:cs="Times New Roman"/>
          <w:lang w:val="lt-LT" w:eastAsia="lt-LT"/>
        </w:rPr>
        <w:t xml:space="preserve"> </w:t>
      </w:r>
      <w:proofErr w:type="spellStart"/>
      <w:r w:rsidR="00FF5E25">
        <w:rPr>
          <w:rFonts w:ascii="Times New Roman" w:eastAsia="Times New Roman" w:hAnsi="Times New Roman" w:cs="Times New Roman"/>
          <w:lang w:val="lt-LT" w:eastAsia="lt-LT"/>
        </w:rPr>
        <w:t>Generis</w:t>
      </w:r>
      <w:proofErr w:type="spellEnd"/>
    </w:p>
    <w:p w14:paraId="24E72F8A" w14:textId="044AD0A4"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Galimas šalutinis poveikis</w:t>
      </w:r>
    </w:p>
    <w:p w14:paraId="541788C3" w14:textId="71A84D2A"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Kaip laikyti </w:t>
      </w:r>
      <w:proofErr w:type="spellStart"/>
      <w:r w:rsidR="00FF5E25">
        <w:rPr>
          <w:rFonts w:ascii="Times New Roman" w:eastAsia="Times New Roman" w:hAnsi="Times New Roman" w:cs="Times New Roman"/>
          <w:lang w:val="lt-LT" w:eastAsia="lt-LT"/>
        </w:rPr>
        <w:t>Trandolapril</w:t>
      </w:r>
      <w:proofErr w:type="spellEnd"/>
      <w:r w:rsidR="00FF5E25">
        <w:rPr>
          <w:rFonts w:ascii="Times New Roman" w:eastAsia="Times New Roman" w:hAnsi="Times New Roman" w:cs="Times New Roman"/>
          <w:lang w:val="lt-LT" w:eastAsia="lt-LT"/>
        </w:rPr>
        <w:t xml:space="preserve"> </w:t>
      </w:r>
      <w:proofErr w:type="spellStart"/>
      <w:r w:rsidR="00FF5E25">
        <w:rPr>
          <w:rFonts w:ascii="Times New Roman" w:eastAsia="Times New Roman" w:hAnsi="Times New Roman" w:cs="Times New Roman"/>
          <w:lang w:val="lt-LT" w:eastAsia="lt-LT"/>
        </w:rPr>
        <w:t>Generis</w:t>
      </w:r>
      <w:proofErr w:type="spellEnd"/>
    </w:p>
    <w:p w14:paraId="25E6938F" w14:textId="44E1007B" w:rsidR="004D7C1F" w:rsidRPr="00FE7E4D" w:rsidRDefault="004D7C1F" w:rsidP="00147476">
      <w:pPr>
        <w:pStyle w:val="Sraopastraipa"/>
        <w:numPr>
          <w:ilvl w:val="0"/>
          <w:numId w:val="10"/>
        </w:num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Pakuotės turinys ir kita informacija</w:t>
      </w:r>
    </w:p>
    <w:p w14:paraId="19B78BF3"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3180A931"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FE79451" w14:textId="3D350C27"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1.</w:t>
      </w:r>
      <w:r w:rsidRPr="00FE7E4D">
        <w:rPr>
          <w:rFonts w:ascii="Times New Roman" w:eastAsia="Times New Roman" w:hAnsi="Times New Roman" w:cs="Times New Roman"/>
          <w:b/>
          <w:iCs/>
          <w:lang w:val="lt-LT" w:eastAsia="lt-LT"/>
        </w:rPr>
        <w:tab/>
        <w:t xml:space="preserve">Kas yra </w:t>
      </w:r>
      <w:proofErr w:type="spellStart"/>
      <w:r w:rsidR="00FF5E25">
        <w:rPr>
          <w:rFonts w:ascii="Times New Roman" w:eastAsia="Times New Roman" w:hAnsi="Times New Roman" w:cs="Times New Roman"/>
          <w:b/>
          <w:iCs/>
          <w:lang w:val="lt-LT" w:eastAsia="lt-LT"/>
        </w:rPr>
        <w:t>Trandolapril</w:t>
      </w:r>
      <w:proofErr w:type="spellEnd"/>
      <w:r w:rsidR="00FF5E25">
        <w:rPr>
          <w:rFonts w:ascii="Times New Roman" w:eastAsia="Times New Roman" w:hAnsi="Times New Roman" w:cs="Times New Roman"/>
          <w:b/>
          <w:iCs/>
          <w:lang w:val="lt-LT" w:eastAsia="lt-LT"/>
        </w:rPr>
        <w:t xml:space="preserve"> </w:t>
      </w:r>
      <w:proofErr w:type="spellStart"/>
      <w:r w:rsidR="00FF5E25">
        <w:rPr>
          <w:rFonts w:ascii="Times New Roman" w:eastAsia="Times New Roman" w:hAnsi="Times New Roman" w:cs="Times New Roman"/>
          <w:b/>
          <w:iCs/>
          <w:lang w:val="lt-LT" w:eastAsia="lt-LT"/>
        </w:rPr>
        <w:t>Generis</w:t>
      </w:r>
      <w:proofErr w:type="spellEnd"/>
      <w:r w:rsidRPr="00FE7E4D">
        <w:rPr>
          <w:rFonts w:ascii="Times New Roman" w:eastAsia="Times New Roman" w:hAnsi="Times New Roman" w:cs="Times New Roman"/>
          <w:b/>
          <w:iCs/>
          <w:lang w:val="lt-LT" w:eastAsia="lt-LT"/>
        </w:rPr>
        <w:t xml:space="preserve"> ir kam jis vartojamas</w:t>
      </w:r>
    </w:p>
    <w:p w14:paraId="6231C742"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AB61508" w14:textId="622B26E4" w:rsidR="004D7C1F" w:rsidRPr="00FE7E4D" w:rsidRDefault="00FF5E25" w:rsidP="004D7C1F">
      <w:pPr>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Trandolapril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Generis</w:t>
      </w:r>
      <w:proofErr w:type="spellEnd"/>
      <w:r w:rsidR="004D7C1F" w:rsidRPr="00FE7E4D">
        <w:rPr>
          <w:rFonts w:ascii="Times New Roman" w:eastAsia="Times New Roman" w:hAnsi="Times New Roman" w:cs="Times New Roman"/>
          <w:lang w:val="lt-LT"/>
        </w:rPr>
        <w:t xml:space="preserve"> priklauso </w:t>
      </w:r>
      <w:proofErr w:type="spellStart"/>
      <w:r w:rsidR="004D7C1F" w:rsidRPr="00FE7E4D">
        <w:rPr>
          <w:rFonts w:ascii="Times New Roman" w:eastAsia="Times New Roman" w:hAnsi="Times New Roman" w:cs="Times New Roman"/>
          <w:lang w:val="lt-LT"/>
        </w:rPr>
        <w:t>angiotenziną</w:t>
      </w:r>
      <w:proofErr w:type="spellEnd"/>
      <w:r w:rsidR="004D7C1F" w:rsidRPr="00FE7E4D">
        <w:rPr>
          <w:rFonts w:ascii="Times New Roman" w:eastAsia="Times New Roman" w:hAnsi="Times New Roman" w:cs="Times New Roman"/>
          <w:lang w:val="lt-LT"/>
        </w:rPr>
        <w:t xml:space="preserve"> konvertuojančio fermento inhibitorių (kartais vadinamų AKF inhibitoriais) grupei. AKF inhibitoriai atpalaiduoja kraujagysles, dėl to širdžiai lengviau pumpuoti kraują po organizmą. Tai padeda sumažinti kraujospūdį.</w:t>
      </w:r>
    </w:p>
    <w:p w14:paraId="26519685"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23083227" w14:textId="068F053D" w:rsidR="004D7C1F" w:rsidRPr="00FE7E4D" w:rsidRDefault="00FF5E25" w:rsidP="004D7C1F">
      <w:pPr>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Trandolapril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Generis</w:t>
      </w:r>
      <w:proofErr w:type="spellEnd"/>
      <w:r w:rsidR="004D7C1F" w:rsidRPr="00FE7E4D">
        <w:rPr>
          <w:rFonts w:ascii="Times New Roman" w:eastAsia="Times New Roman" w:hAnsi="Times New Roman" w:cs="Times New Roman"/>
          <w:lang w:val="lt-LT"/>
        </w:rPr>
        <w:t xml:space="preserve">  vartojamas hipertenzijai (aukštam kraujospūdžiui) gydyti. </w:t>
      </w:r>
      <w:proofErr w:type="spellStart"/>
      <w:r>
        <w:rPr>
          <w:rFonts w:ascii="Times New Roman" w:eastAsia="Times New Roman" w:hAnsi="Times New Roman" w:cs="Times New Roman"/>
          <w:lang w:val="lt-LT"/>
        </w:rPr>
        <w:t>Trandolapril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Generis</w:t>
      </w:r>
      <w:proofErr w:type="spellEnd"/>
      <w:r w:rsidR="004D7C1F" w:rsidRPr="00FE7E4D">
        <w:rPr>
          <w:rFonts w:ascii="Times New Roman" w:eastAsia="Times New Roman" w:hAnsi="Times New Roman" w:cs="Times New Roman"/>
          <w:lang w:val="lt-LT"/>
        </w:rPr>
        <w:t xml:space="preserve"> taip pat gali būti skirtas po širdies priepuolio (miokardo infarkto) norint apsaugoti širdį.</w:t>
      </w:r>
    </w:p>
    <w:p w14:paraId="0C78C0BD"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0F86B97A"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3E86343E" w14:textId="29225991"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2.</w:t>
      </w:r>
      <w:r w:rsidRPr="00FE7E4D">
        <w:rPr>
          <w:rFonts w:ascii="Times New Roman" w:eastAsia="Times New Roman" w:hAnsi="Times New Roman" w:cs="Times New Roman"/>
          <w:b/>
          <w:iCs/>
          <w:lang w:val="lt-LT" w:eastAsia="lt-LT"/>
        </w:rPr>
        <w:tab/>
        <w:t xml:space="preserve">Kas žinotina prieš vartojant </w:t>
      </w:r>
      <w:proofErr w:type="spellStart"/>
      <w:r w:rsidR="00FF5E25">
        <w:rPr>
          <w:rFonts w:ascii="Times New Roman" w:eastAsia="Times New Roman" w:hAnsi="Times New Roman" w:cs="Times New Roman"/>
          <w:b/>
          <w:iCs/>
          <w:lang w:val="lt-LT" w:eastAsia="lt-LT"/>
        </w:rPr>
        <w:t>Trandolapril</w:t>
      </w:r>
      <w:proofErr w:type="spellEnd"/>
      <w:r w:rsidR="00FF5E25">
        <w:rPr>
          <w:rFonts w:ascii="Times New Roman" w:eastAsia="Times New Roman" w:hAnsi="Times New Roman" w:cs="Times New Roman"/>
          <w:b/>
          <w:iCs/>
          <w:lang w:val="lt-LT" w:eastAsia="lt-LT"/>
        </w:rPr>
        <w:t xml:space="preserve"> </w:t>
      </w:r>
      <w:proofErr w:type="spellStart"/>
      <w:r w:rsidR="00FF5E25">
        <w:rPr>
          <w:rFonts w:ascii="Times New Roman" w:eastAsia="Times New Roman" w:hAnsi="Times New Roman" w:cs="Times New Roman"/>
          <w:b/>
          <w:iCs/>
          <w:lang w:val="lt-LT" w:eastAsia="lt-LT"/>
        </w:rPr>
        <w:t>Generis</w:t>
      </w:r>
      <w:proofErr w:type="spellEnd"/>
    </w:p>
    <w:p w14:paraId="3D8F0DD5"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34128004" w14:textId="26E523AC" w:rsidR="004D7C1F" w:rsidRPr="00FE7E4D" w:rsidRDefault="00FF5E25" w:rsidP="004D7C1F">
      <w:pPr>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
          <w:bCs/>
          <w:lang w:val="lt-LT"/>
        </w:rPr>
        <w:t>Trandolapril</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Generis</w:t>
      </w:r>
      <w:proofErr w:type="spellEnd"/>
      <w:r w:rsidR="004D7C1F" w:rsidRPr="00FE7E4D">
        <w:rPr>
          <w:rFonts w:ascii="Times New Roman" w:eastAsia="Times New Roman" w:hAnsi="Times New Roman" w:cs="Times New Roman"/>
          <w:b/>
          <w:bCs/>
          <w:lang w:val="lt-LT"/>
        </w:rPr>
        <w:t xml:space="preserve"> vartoti draudžiama</w:t>
      </w:r>
      <w:r w:rsidR="004D7C1F" w:rsidRPr="00FE7E4D">
        <w:rPr>
          <w:rFonts w:ascii="Times New Roman" w:eastAsia="Times New Roman" w:hAnsi="Times New Roman" w:cs="Times New Roman"/>
          <w:lang w:val="lt-LT"/>
        </w:rPr>
        <w:t>:</w:t>
      </w:r>
    </w:p>
    <w:p w14:paraId="44C5F8E9" w14:textId="07BFFF02" w:rsidR="004D7C1F" w:rsidRPr="00FE7E4D" w:rsidRDefault="004D7C1F" w:rsidP="00FE7E4D">
      <w:pPr>
        <w:pStyle w:val="Sraopastraipa"/>
        <w:numPr>
          <w:ilvl w:val="0"/>
          <w:numId w:val="11"/>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jeigu yra alergija veikliajai arba bet kuriai pagalbinei šio vaisto medžiagai (jos išvardytos 6 skyriuje);</w:t>
      </w:r>
    </w:p>
    <w:p w14:paraId="79EAEC37" w14:textId="33DF0325" w:rsidR="004D7C1F" w:rsidRPr="00FE7E4D" w:rsidRDefault="004D7C1F" w:rsidP="00FE7E4D">
      <w:pPr>
        <w:pStyle w:val="Sraopastraipa"/>
        <w:numPr>
          <w:ilvl w:val="0"/>
          <w:numId w:val="11"/>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jeigu Jums kada nors buvo </w:t>
      </w:r>
      <w:proofErr w:type="spellStart"/>
      <w:r w:rsidRPr="00FE7E4D">
        <w:rPr>
          <w:rFonts w:ascii="Times New Roman" w:eastAsia="Times New Roman" w:hAnsi="Times New Roman" w:cs="Times New Roman"/>
          <w:lang w:val="lt-LT" w:eastAsia="x-none"/>
        </w:rPr>
        <w:t>angioneurozinė</w:t>
      </w:r>
      <w:proofErr w:type="spellEnd"/>
      <w:r w:rsidRPr="00FE7E4D">
        <w:rPr>
          <w:rFonts w:ascii="Times New Roman" w:eastAsia="Times New Roman" w:hAnsi="Times New Roman" w:cs="Times New Roman"/>
          <w:lang w:val="lt-LT" w:eastAsia="x-none"/>
        </w:rPr>
        <w:t xml:space="preserve"> edema (sunki alerginė reakcija, sąlygojanti akių vokų, liežuvio ar gerklės tinimą) ar </w:t>
      </w:r>
      <w:proofErr w:type="spellStart"/>
      <w:r w:rsidRPr="00FE7E4D">
        <w:rPr>
          <w:rFonts w:ascii="Times New Roman" w:eastAsia="Times New Roman" w:hAnsi="Times New Roman" w:cs="Times New Roman"/>
          <w:lang w:val="lt-LT" w:eastAsia="x-none"/>
        </w:rPr>
        <w:t>Kvinkės</w:t>
      </w:r>
      <w:proofErr w:type="spellEnd"/>
      <w:r w:rsidRPr="00FE7E4D">
        <w:rPr>
          <w:rFonts w:ascii="Times New Roman" w:eastAsia="Times New Roman" w:hAnsi="Times New Roman" w:cs="Times New Roman"/>
          <w:lang w:val="lt-LT" w:eastAsia="x-none"/>
        </w:rPr>
        <w:t xml:space="preserve"> edema (tai yra rimta alerginė odos reakcija);</w:t>
      </w:r>
    </w:p>
    <w:p w14:paraId="4474F78F" w14:textId="18DD950A" w:rsidR="004D7C1F" w:rsidRPr="00FE7E4D" w:rsidRDefault="004D7C1F" w:rsidP="00FE7E4D">
      <w:pPr>
        <w:pStyle w:val="Sraopastraipa"/>
        <w:widowControl w:val="0"/>
        <w:numPr>
          <w:ilvl w:val="0"/>
          <w:numId w:val="11"/>
        </w:numPr>
        <w:autoSpaceDE w:val="0"/>
        <w:autoSpaceDN w:val="0"/>
        <w:adjustRightInd w:val="0"/>
        <w:spacing w:after="0" w:line="240" w:lineRule="auto"/>
        <w:rPr>
          <w:rFonts w:ascii="Times New Roman" w:eastAsia="Calibri" w:hAnsi="Times New Roman" w:cs="Times New Roman"/>
          <w:iCs/>
          <w:color w:val="000000"/>
          <w:lang w:val="lt-LT"/>
        </w:rPr>
      </w:pPr>
      <w:r w:rsidRPr="00FE7E4D">
        <w:rPr>
          <w:rFonts w:ascii="Times New Roman" w:eastAsia="Calibri" w:hAnsi="Times New Roman" w:cs="Times New Roman"/>
          <w:iCs/>
          <w:color w:val="000000"/>
          <w:lang w:val="lt-LT"/>
        </w:rPr>
        <w:t xml:space="preserve">jeigu Jūs sergate cukriniu diabetu arba Jūsų inkstų veikla sutrikusi ir Jums skirtas kraujospūdį mažinantis vaistas, kurio sudėtyje yra </w:t>
      </w:r>
      <w:proofErr w:type="spellStart"/>
      <w:r w:rsidRPr="00FE7E4D">
        <w:rPr>
          <w:rFonts w:ascii="Times New Roman" w:eastAsia="Calibri" w:hAnsi="Times New Roman" w:cs="Times New Roman"/>
          <w:iCs/>
          <w:color w:val="000000"/>
          <w:lang w:val="lt-LT"/>
        </w:rPr>
        <w:t>aliskireno</w:t>
      </w:r>
      <w:proofErr w:type="spellEnd"/>
      <w:r w:rsidRPr="00FE7E4D">
        <w:rPr>
          <w:rFonts w:ascii="Times New Roman" w:eastAsia="Calibri" w:hAnsi="Times New Roman" w:cs="Times New Roman"/>
          <w:iCs/>
          <w:color w:val="000000"/>
          <w:lang w:val="lt-LT"/>
        </w:rPr>
        <w:t>;</w:t>
      </w:r>
    </w:p>
    <w:p w14:paraId="564A1345" w14:textId="1393BB81" w:rsidR="004D7C1F" w:rsidRPr="00FE7E4D" w:rsidRDefault="004D7C1F" w:rsidP="00FE7E4D">
      <w:pPr>
        <w:pStyle w:val="Sraopastraipa"/>
        <w:widowControl w:val="0"/>
        <w:numPr>
          <w:ilvl w:val="0"/>
          <w:numId w:val="11"/>
        </w:numPr>
        <w:autoSpaceDE w:val="0"/>
        <w:autoSpaceDN w:val="0"/>
        <w:adjustRightInd w:val="0"/>
        <w:spacing w:after="0" w:line="240" w:lineRule="auto"/>
        <w:rPr>
          <w:rFonts w:ascii="Times New Roman" w:eastAsia="Times New Roman" w:hAnsi="Times New Roman" w:cs="Times New Roman"/>
          <w:color w:val="000000"/>
          <w:lang w:val="lt-LT"/>
        </w:rPr>
      </w:pPr>
      <w:r w:rsidRPr="00FE7E4D">
        <w:rPr>
          <w:rFonts w:ascii="Times New Roman" w:eastAsia="Calibri" w:hAnsi="Times New Roman" w:cs="Times New Roman"/>
          <w:bCs/>
          <w:iCs/>
          <w:color w:val="000000"/>
          <w:lang w:val="lt-LT"/>
        </w:rPr>
        <w:t xml:space="preserve">jeigu vartojote arba šiuo metu vartojate </w:t>
      </w:r>
      <w:proofErr w:type="spellStart"/>
      <w:r w:rsidRPr="00FE7E4D">
        <w:rPr>
          <w:rFonts w:ascii="Times New Roman" w:eastAsia="Calibri" w:hAnsi="Times New Roman" w:cs="Times New Roman"/>
          <w:bCs/>
          <w:iCs/>
          <w:color w:val="000000"/>
          <w:lang w:val="lt-LT"/>
        </w:rPr>
        <w:t>sakubitrilo</w:t>
      </w:r>
      <w:proofErr w:type="spellEnd"/>
      <w:r w:rsidRPr="00FE7E4D">
        <w:rPr>
          <w:rFonts w:ascii="Times New Roman" w:eastAsia="Calibri" w:hAnsi="Times New Roman" w:cs="Times New Roman"/>
          <w:bCs/>
          <w:iCs/>
          <w:color w:val="000000"/>
          <w:lang w:val="lt-LT"/>
        </w:rPr>
        <w:t xml:space="preserve"> ir </w:t>
      </w:r>
      <w:proofErr w:type="spellStart"/>
      <w:r w:rsidRPr="00FE7E4D">
        <w:rPr>
          <w:rFonts w:ascii="Times New Roman" w:eastAsia="Calibri" w:hAnsi="Times New Roman" w:cs="Times New Roman"/>
          <w:bCs/>
          <w:iCs/>
          <w:color w:val="000000"/>
          <w:lang w:val="lt-LT"/>
        </w:rPr>
        <w:t>valsartano</w:t>
      </w:r>
      <w:proofErr w:type="spellEnd"/>
      <w:r w:rsidRPr="00FE7E4D">
        <w:rPr>
          <w:rFonts w:ascii="Times New Roman" w:eastAsia="Calibri" w:hAnsi="Times New Roman" w:cs="Times New Roman"/>
          <w:bCs/>
          <w:iCs/>
          <w:color w:val="000000"/>
          <w:lang w:val="lt-LT"/>
        </w:rPr>
        <w:t xml:space="preserve"> derinį, suaugusiųjų ilgalaikio (lėtinio) širdies nepakankamumo gydymui, nes yra padidėjęs </w:t>
      </w:r>
      <w:proofErr w:type="spellStart"/>
      <w:r w:rsidRPr="00FE7E4D">
        <w:rPr>
          <w:rFonts w:ascii="Times New Roman" w:eastAsia="Calibri" w:hAnsi="Times New Roman" w:cs="Times New Roman"/>
          <w:bCs/>
          <w:iCs/>
          <w:color w:val="000000"/>
          <w:lang w:val="lt-LT"/>
        </w:rPr>
        <w:t>angioedemos</w:t>
      </w:r>
      <w:proofErr w:type="spellEnd"/>
      <w:r w:rsidRPr="00FE7E4D">
        <w:rPr>
          <w:rFonts w:ascii="Times New Roman" w:eastAsia="Calibri" w:hAnsi="Times New Roman" w:cs="Times New Roman"/>
          <w:bCs/>
          <w:iCs/>
          <w:color w:val="000000"/>
          <w:lang w:val="lt-LT"/>
        </w:rPr>
        <w:t xml:space="preserve"> (staigaus patinimo po oda tokiose vietose kaip gerklė) pavojus</w:t>
      </w:r>
      <w:r w:rsidRPr="00FE7E4D">
        <w:rPr>
          <w:rFonts w:ascii="Times New Roman" w:eastAsia="Calibri" w:hAnsi="Times New Roman" w:cs="Times New Roman"/>
          <w:iCs/>
          <w:color w:val="000000"/>
          <w:lang w:val="lt-LT"/>
        </w:rPr>
        <w:t>;</w:t>
      </w:r>
    </w:p>
    <w:p w14:paraId="72D2349A" w14:textId="00E6B346" w:rsidR="004D7C1F" w:rsidRPr="00FE7E4D" w:rsidRDefault="004D7C1F" w:rsidP="00FE7E4D">
      <w:pPr>
        <w:pStyle w:val="Sraopastraipa"/>
        <w:numPr>
          <w:ilvl w:val="0"/>
          <w:numId w:val="11"/>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jeigu esate daugiau nei 3 mėnesius nėščia. Taip pat yra geriau vengti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vartoti ankstyvojo nėštumo metu (žr. skyrių „Nėštumas, žindymo laikotarpis ir vaisingumas“);</w:t>
      </w:r>
    </w:p>
    <w:p w14:paraId="0538DF6D" w14:textId="21271FE6" w:rsidR="004D7C1F" w:rsidRPr="00FE7E4D" w:rsidRDefault="004D7C1F" w:rsidP="00FE7E4D">
      <w:pPr>
        <w:pStyle w:val="Sraopastraipa"/>
        <w:numPr>
          <w:ilvl w:val="0"/>
          <w:numId w:val="11"/>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vaikams.</w:t>
      </w:r>
    </w:p>
    <w:p w14:paraId="71E0063A"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3A5BD0AA"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b/>
          <w:lang w:val="lt-LT"/>
        </w:rPr>
      </w:pPr>
      <w:r w:rsidRPr="00FE7E4D">
        <w:rPr>
          <w:rFonts w:ascii="Times New Roman" w:eastAsia="Times New Roman" w:hAnsi="Times New Roman" w:cs="Times New Roman"/>
          <w:b/>
          <w:lang w:val="lt-LT"/>
        </w:rPr>
        <w:t>Įspėjimai ir atsargumo priemonės</w:t>
      </w:r>
    </w:p>
    <w:p w14:paraId="6F60CB51" w14:textId="793EE2DB" w:rsidR="004D7C1F" w:rsidRPr="00FE7E4D" w:rsidRDefault="004D7C1F" w:rsidP="004D7C1F">
      <w:pPr>
        <w:numPr>
          <w:ilvl w:val="12"/>
          <w:numId w:val="0"/>
        </w:numPr>
        <w:spacing w:after="0" w:line="240" w:lineRule="auto"/>
        <w:ind w:right="-2"/>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Pasitarkite su gydytoju arba vaistininku, prieš pradėdami vartoti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w:t>
      </w:r>
    </w:p>
    <w:p w14:paraId="6F64E027" w14:textId="77777777" w:rsidR="004D7C1F" w:rsidRPr="00FE7E4D" w:rsidRDefault="004D7C1F" w:rsidP="004D7C1F">
      <w:pPr>
        <w:numPr>
          <w:ilvl w:val="12"/>
          <w:numId w:val="0"/>
        </w:numPr>
        <w:spacing w:after="0" w:line="240" w:lineRule="auto"/>
        <w:ind w:right="-2"/>
        <w:rPr>
          <w:rFonts w:ascii="Times New Roman" w:eastAsia="Times New Roman" w:hAnsi="Times New Roman" w:cs="Times New Roman"/>
          <w:lang w:val="lt-LT"/>
        </w:rPr>
      </w:pPr>
    </w:p>
    <w:p w14:paraId="0BF83095" w14:textId="77777777" w:rsidR="004D7C1F" w:rsidRPr="00FE7E4D" w:rsidRDefault="004D7C1F" w:rsidP="004D7C1F">
      <w:pPr>
        <w:numPr>
          <w:ilvl w:val="12"/>
          <w:numId w:val="0"/>
        </w:numPr>
        <w:spacing w:after="0" w:line="240" w:lineRule="auto"/>
        <w:ind w:right="-2"/>
        <w:rPr>
          <w:rFonts w:ascii="Times New Roman" w:eastAsia="Times New Roman" w:hAnsi="Times New Roman" w:cs="Times New Roman"/>
          <w:lang w:val="lt-LT"/>
        </w:rPr>
      </w:pPr>
      <w:r w:rsidRPr="00FE7E4D">
        <w:rPr>
          <w:rFonts w:ascii="Times New Roman" w:eastAsia="Times New Roman" w:hAnsi="Times New Roman" w:cs="Times New Roman"/>
          <w:lang w:val="lt-LT"/>
        </w:rPr>
        <w:t>Pasakykite gydytojui:</w:t>
      </w:r>
    </w:p>
    <w:p w14:paraId="4B6C73B5" w14:textId="42146B8B"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jeigu Jums yra aortos stenozė (susiaurėjęs vienas iš širdies vožtuvų) ar kuri nors kita kliūtis, lėtinanti kraujo tekėjimą širdyje;</w:t>
      </w:r>
    </w:p>
    <w:p w14:paraId="1A9FCDB5" w14:textId="77777777" w:rsidR="004D7C1F" w:rsidRPr="00FE7E4D" w:rsidRDefault="004D7C1F" w:rsidP="00FE7E4D">
      <w:pPr>
        <w:numPr>
          <w:ilvl w:val="0"/>
          <w:numId w:val="12"/>
        </w:num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lastRenderedPageBreak/>
        <w:t xml:space="preserve">jeigu vartojate kitų AKF inhibitorių ir tuo pačiu metu atliekamas </w:t>
      </w:r>
      <w:r w:rsidRPr="00FE7E4D">
        <w:rPr>
          <w:rFonts w:ascii="Times New Roman" w:eastAsia="Times New Roman" w:hAnsi="Times New Roman" w:cs="Times New Roman"/>
          <w:color w:val="222222"/>
          <w:lang w:val="lt-LT"/>
        </w:rPr>
        <w:t xml:space="preserve">organizmo jautrumo </w:t>
      </w:r>
      <w:r w:rsidRPr="00FE7E4D">
        <w:rPr>
          <w:rFonts w:ascii="Times New Roman" w:eastAsia="Times New Roman" w:hAnsi="Times New Roman" w:cs="Times New Roman"/>
          <w:lang w:val="lt-LT"/>
        </w:rPr>
        <w:t xml:space="preserve">gyvūninės kilmės nuodams </w:t>
      </w:r>
      <w:r w:rsidRPr="00FE7E4D">
        <w:rPr>
          <w:rFonts w:ascii="Times New Roman" w:eastAsia="Times New Roman" w:hAnsi="Times New Roman" w:cs="Times New Roman"/>
          <w:color w:val="222222"/>
          <w:lang w:val="lt-LT"/>
        </w:rPr>
        <w:t>mažinimas</w:t>
      </w:r>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desensibilizacija</w:t>
      </w:r>
      <w:proofErr w:type="spellEnd"/>
      <w:r w:rsidRPr="00FE7E4D">
        <w:rPr>
          <w:rFonts w:ascii="Times New Roman" w:eastAsia="Times New Roman" w:hAnsi="Times New Roman" w:cs="Times New Roman"/>
          <w:lang w:val="lt-LT"/>
        </w:rPr>
        <w:t xml:space="preserve">), Jums gali pasireikšti </w:t>
      </w:r>
      <w:proofErr w:type="spellStart"/>
      <w:r w:rsidRPr="00FE7E4D">
        <w:rPr>
          <w:rFonts w:ascii="Times New Roman" w:eastAsia="Times New Roman" w:hAnsi="Times New Roman" w:cs="Times New Roman"/>
          <w:lang w:val="lt-LT"/>
        </w:rPr>
        <w:t>anafilaktoidinės</w:t>
      </w:r>
      <w:proofErr w:type="spellEnd"/>
      <w:r w:rsidRPr="00FE7E4D">
        <w:rPr>
          <w:rFonts w:ascii="Times New Roman" w:eastAsia="Times New Roman" w:hAnsi="Times New Roman" w:cs="Times New Roman"/>
          <w:lang w:val="lt-LT"/>
        </w:rPr>
        <w:t xml:space="preserve"> reakcijos – sunkios alerginės reakcijos, kurios labai panašios į </w:t>
      </w:r>
      <w:proofErr w:type="spellStart"/>
      <w:r w:rsidRPr="00FE7E4D">
        <w:rPr>
          <w:rFonts w:ascii="Times New Roman" w:eastAsia="Times New Roman" w:hAnsi="Times New Roman" w:cs="Times New Roman"/>
          <w:lang w:val="lt-LT"/>
        </w:rPr>
        <w:t>anafilaksiją</w:t>
      </w:r>
      <w:proofErr w:type="spellEnd"/>
      <w:r w:rsidRPr="00FE7E4D">
        <w:rPr>
          <w:rFonts w:ascii="Times New Roman" w:eastAsia="Times New Roman" w:hAnsi="Times New Roman" w:cs="Times New Roman"/>
          <w:lang w:val="lt-LT"/>
        </w:rPr>
        <w:t xml:space="preserve"> (kai kuriais atvejais keliančios pavojų gyvybei);</w:t>
      </w:r>
    </w:p>
    <w:p w14:paraId="7FA36241" w14:textId="77777777" w:rsidR="004D7C1F" w:rsidRPr="00FE7E4D" w:rsidRDefault="004D7C1F" w:rsidP="00FE7E4D">
      <w:pPr>
        <w:numPr>
          <w:ilvl w:val="0"/>
          <w:numId w:val="12"/>
        </w:num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 Jums atliekama MTL-</w:t>
      </w:r>
      <w:proofErr w:type="spellStart"/>
      <w:r w:rsidRPr="00FE7E4D">
        <w:rPr>
          <w:rFonts w:ascii="Times New Roman" w:eastAsia="Times New Roman" w:hAnsi="Times New Roman" w:cs="Times New Roman"/>
          <w:lang w:val="lt-LT"/>
        </w:rPr>
        <w:t>aferezė</w:t>
      </w:r>
      <w:proofErr w:type="spellEnd"/>
      <w:r w:rsidRPr="00FE7E4D">
        <w:rPr>
          <w:rFonts w:ascii="Times New Roman" w:eastAsia="Times New Roman" w:hAnsi="Times New Roman" w:cs="Times New Roman"/>
          <w:lang w:val="lt-LT"/>
        </w:rPr>
        <w:t xml:space="preserve"> (procedūra, skirta sumažinti mažo tankio lipoproteinų kiekį kraujyje) ir tuo pat metu vartojate AKF inhibitorių, gali pasireikšti </w:t>
      </w:r>
      <w:proofErr w:type="spellStart"/>
      <w:r w:rsidRPr="00FE7E4D">
        <w:rPr>
          <w:rFonts w:ascii="Times New Roman" w:eastAsia="Times New Roman" w:hAnsi="Times New Roman" w:cs="Times New Roman"/>
          <w:lang w:val="lt-LT"/>
        </w:rPr>
        <w:t>anafilaktoidinės</w:t>
      </w:r>
      <w:proofErr w:type="spellEnd"/>
      <w:r w:rsidRPr="00FE7E4D">
        <w:rPr>
          <w:rFonts w:ascii="Times New Roman" w:eastAsia="Times New Roman" w:hAnsi="Times New Roman" w:cs="Times New Roman"/>
          <w:lang w:val="lt-LT"/>
        </w:rPr>
        <w:t xml:space="preserve"> reakcijos;</w:t>
      </w:r>
    </w:p>
    <w:p w14:paraId="39FD5F16" w14:textId="6B140A7E"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jeigu vartojate diuretikus (šlapimą varančius vaistus) ilgą laiką ar laikotės dietos, kurioje ribojamas druskos kiekis;</w:t>
      </w:r>
    </w:p>
    <w:p w14:paraId="4835920E" w14:textId="1EF81DE8"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jeigu neseniai Jus kamavo ūminis ar užsitęsęs pykinimas ar viduriavote;</w:t>
      </w:r>
    </w:p>
    <w:p w14:paraId="4A30EC5E" w14:textId="69425163"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jeigu Jums anksčiau buvo pasireiškusi alerginė reakcija kitam AKF inhibitoriui (pvz., veido, lūpų, liežuvio, gerklės tinimas su rijimo bei kvėpavimo sutrikimais);</w:t>
      </w:r>
    </w:p>
    <w:p w14:paraId="51E89E5A" w14:textId="504F214B"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 Jums atliekama dializė; </w:t>
      </w:r>
    </w:p>
    <w:p w14:paraId="640FB21E" w14:textId="04274468"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 Jums yra šių sutrikimų: kepenų ar inkstų funkcijos sutrikimas, cukrinis diabetas; širdies nepakankamumas ar kraujagyslių </w:t>
      </w:r>
      <w:proofErr w:type="spellStart"/>
      <w:r w:rsidRPr="00FE7E4D">
        <w:rPr>
          <w:rFonts w:ascii="Times New Roman" w:eastAsia="Times New Roman" w:hAnsi="Times New Roman" w:cs="Times New Roman"/>
          <w:lang w:val="lt-LT" w:eastAsia="x-none"/>
        </w:rPr>
        <w:t>kolagenoze</w:t>
      </w:r>
      <w:proofErr w:type="spellEnd"/>
      <w:r w:rsidRPr="00FE7E4D">
        <w:rPr>
          <w:rFonts w:ascii="Times New Roman" w:eastAsia="Times New Roman" w:hAnsi="Times New Roman" w:cs="Times New Roman"/>
          <w:lang w:val="lt-LT" w:eastAsia="x-none"/>
        </w:rPr>
        <w:t xml:space="preserve"> vadinama liga (jas dar vadina jungiamojo audinio ligomis, pvz., vilkligė ar </w:t>
      </w:r>
      <w:proofErr w:type="spellStart"/>
      <w:r w:rsidRPr="00FE7E4D">
        <w:rPr>
          <w:rFonts w:ascii="Times New Roman" w:eastAsia="Times New Roman" w:hAnsi="Times New Roman" w:cs="Times New Roman"/>
          <w:lang w:val="lt-LT" w:eastAsia="x-none"/>
        </w:rPr>
        <w:t>sklerodermija</w:t>
      </w:r>
      <w:proofErr w:type="spellEnd"/>
      <w:r w:rsidRPr="00FE7E4D">
        <w:rPr>
          <w:rFonts w:ascii="Times New Roman" w:eastAsia="Times New Roman" w:hAnsi="Times New Roman" w:cs="Times New Roman"/>
          <w:lang w:val="lt-LT" w:eastAsia="x-none"/>
        </w:rPr>
        <w:t>);</w:t>
      </w:r>
    </w:p>
    <w:p w14:paraId="4931176B" w14:textId="02A2F56C"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 Jums bus atliekama operacija, būtinai informuokite chirurgą, anesteziologą ar odontologą apie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vartojimą. Tai gali įtakoti nuskausminamųjų ir kitų vaistų poveikį;</w:t>
      </w:r>
    </w:p>
    <w:p w14:paraId="7B5C3AA2" w14:textId="010DEADC" w:rsidR="004D7C1F" w:rsidRPr="00FE7E4D" w:rsidRDefault="004D7C1F" w:rsidP="00FE7E4D">
      <w:pPr>
        <w:pStyle w:val="Sraopastraipa"/>
        <w:numPr>
          <w:ilvl w:val="0"/>
          <w:numId w:val="12"/>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jei Jums bus atliekami kraujo ir šlapimo tyrimai, nes gali turėti įtakos tyrimų rezultatams;</w:t>
      </w:r>
    </w:p>
    <w:p w14:paraId="1C426618" w14:textId="13CA7D29" w:rsidR="004D7C1F" w:rsidRPr="00FE7E4D" w:rsidRDefault="004D7C1F" w:rsidP="00FE7E4D">
      <w:pPr>
        <w:pStyle w:val="Sraopastraipa"/>
        <w:widowControl w:val="0"/>
        <w:numPr>
          <w:ilvl w:val="0"/>
          <w:numId w:val="12"/>
        </w:numPr>
        <w:autoSpaceDE w:val="0"/>
        <w:autoSpaceDN w:val="0"/>
        <w:adjustRightInd w:val="0"/>
        <w:spacing w:after="0" w:line="240" w:lineRule="auto"/>
        <w:rPr>
          <w:rFonts w:ascii="Times New Roman" w:eastAsia="Calibri" w:hAnsi="Times New Roman" w:cs="Times New Roman"/>
          <w:color w:val="000000"/>
          <w:lang w:val="lt-LT"/>
        </w:rPr>
      </w:pPr>
      <w:r w:rsidRPr="00FE7E4D">
        <w:rPr>
          <w:rFonts w:ascii="Times New Roman" w:eastAsia="Calibri" w:hAnsi="Times New Roman" w:cs="Times New Roman"/>
          <w:iCs/>
          <w:color w:val="000000"/>
          <w:lang w:val="lt-LT"/>
        </w:rPr>
        <w:t xml:space="preserve">jeigu vartojate kurį nors iš šių vaistų padidėjusiam kraujospūdžiui gydyti: </w:t>
      </w:r>
    </w:p>
    <w:p w14:paraId="3A536955" w14:textId="77777777" w:rsidR="004D7C1F" w:rsidRPr="00FE7E4D" w:rsidRDefault="004D7C1F" w:rsidP="004D7C1F">
      <w:pPr>
        <w:numPr>
          <w:ilvl w:val="0"/>
          <w:numId w:val="4"/>
        </w:numPr>
        <w:autoSpaceDE w:val="0"/>
        <w:autoSpaceDN w:val="0"/>
        <w:adjustRightInd w:val="0"/>
        <w:spacing w:after="0" w:line="240" w:lineRule="auto"/>
        <w:contextualSpacing/>
        <w:rPr>
          <w:rFonts w:ascii="Times New Roman" w:eastAsia="Calibri" w:hAnsi="Times New Roman" w:cs="Times New Roman"/>
          <w:color w:val="000000"/>
          <w:lang w:val="lt-LT"/>
        </w:rPr>
      </w:pPr>
      <w:proofErr w:type="spellStart"/>
      <w:r w:rsidRPr="00FE7E4D">
        <w:rPr>
          <w:rFonts w:ascii="Times New Roman" w:eastAsia="Calibri" w:hAnsi="Times New Roman" w:cs="Times New Roman"/>
          <w:iCs/>
          <w:color w:val="000000"/>
          <w:lang w:val="lt-LT"/>
        </w:rPr>
        <w:t>angiotenzino</w:t>
      </w:r>
      <w:proofErr w:type="spellEnd"/>
      <w:r w:rsidRPr="00FE7E4D">
        <w:rPr>
          <w:rFonts w:ascii="Times New Roman" w:eastAsia="Calibri" w:hAnsi="Times New Roman" w:cs="Times New Roman"/>
          <w:iCs/>
          <w:color w:val="000000"/>
          <w:lang w:val="lt-LT"/>
        </w:rPr>
        <w:t xml:space="preserve"> II receptorių blokatorių (ARB) (vadinamąjį </w:t>
      </w:r>
      <w:proofErr w:type="spellStart"/>
      <w:r w:rsidRPr="00FE7E4D">
        <w:rPr>
          <w:rFonts w:ascii="Times New Roman" w:eastAsia="Calibri" w:hAnsi="Times New Roman" w:cs="Times New Roman"/>
          <w:iCs/>
          <w:color w:val="000000"/>
          <w:lang w:val="lt-LT"/>
        </w:rPr>
        <w:t>sartaną</w:t>
      </w:r>
      <w:proofErr w:type="spellEnd"/>
      <w:r w:rsidRPr="00FE7E4D">
        <w:rPr>
          <w:rFonts w:ascii="Times New Roman" w:eastAsia="Calibri" w:hAnsi="Times New Roman" w:cs="Times New Roman"/>
          <w:iCs/>
          <w:color w:val="000000"/>
          <w:lang w:val="lt-LT"/>
        </w:rPr>
        <w:t xml:space="preserve">, pavyzdžiui, </w:t>
      </w:r>
      <w:proofErr w:type="spellStart"/>
      <w:r w:rsidRPr="00FE7E4D">
        <w:rPr>
          <w:rFonts w:ascii="Times New Roman" w:eastAsia="Calibri" w:hAnsi="Times New Roman" w:cs="Times New Roman"/>
          <w:iCs/>
          <w:color w:val="000000"/>
          <w:lang w:val="lt-LT"/>
        </w:rPr>
        <w:t>valsartaną</w:t>
      </w:r>
      <w:proofErr w:type="spellEnd"/>
      <w:r w:rsidRPr="00FE7E4D">
        <w:rPr>
          <w:rFonts w:ascii="Times New Roman" w:eastAsia="Calibri" w:hAnsi="Times New Roman" w:cs="Times New Roman"/>
          <w:iCs/>
          <w:color w:val="000000"/>
          <w:lang w:val="lt-LT"/>
        </w:rPr>
        <w:t xml:space="preserve">, </w:t>
      </w:r>
      <w:proofErr w:type="spellStart"/>
      <w:r w:rsidRPr="00FE7E4D">
        <w:rPr>
          <w:rFonts w:ascii="Times New Roman" w:eastAsia="Calibri" w:hAnsi="Times New Roman" w:cs="Times New Roman"/>
          <w:iCs/>
          <w:color w:val="000000"/>
          <w:lang w:val="lt-LT"/>
        </w:rPr>
        <w:t>telmisartaną</w:t>
      </w:r>
      <w:proofErr w:type="spellEnd"/>
      <w:r w:rsidRPr="00FE7E4D">
        <w:rPr>
          <w:rFonts w:ascii="Times New Roman" w:eastAsia="Calibri" w:hAnsi="Times New Roman" w:cs="Times New Roman"/>
          <w:iCs/>
          <w:color w:val="000000"/>
          <w:lang w:val="lt-LT"/>
        </w:rPr>
        <w:t xml:space="preserve">, </w:t>
      </w:r>
      <w:proofErr w:type="spellStart"/>
      <w:r w:rsidRPr="00FE7E4D">
        <w:rPr>
          <w:rFonts w:ascii="Times New Roman" w:eastAsia="Calibri" w:hAnsi="Times New Roman" w:cs="Times New Roman"/>
          <w:iCs/>
          <w:color w:val="000000"/>
          <w:lang w:val="lt-LT"/>
        </w:rPr>
        <w:t>irbesartaną</w:t>
      </w:r>
      <w:proofErr w:type="spellEnd"/>
      <w:r w:rsidRPr="00FE7E4D">
        <w:rPr>
          <w:rFonts w:ascii="Times New Roman" w:eastAsia="Calibri" w:hAnsi="Times New Roman" w:cs="Times New Roman"/>
          <w:iCs/>
          <w:color w:val="000000"/>
          <w:lang w:val="lt-LT"/>
        </w:rPr>
        <w:t xml:space="preserve">), ypač jei turite su diabetu susijusių inkstų sutrikimų; </w:t>
      </w:r>
    </w:p>
    <w:p w14:paraId="2CFCA7B7" w14:textId="77777777" w:rsidR="004D7C1F" w:rsidRPr="00FE7E4D" w:rsidRDefault="004D7C1F" w:rsidP="004D7C1F">
      <w:pPr>
        <w:numPr>
          <w:ilvl w:val="0"/>
          <w:numId w:val="4"/>
        </w:numPr>
        <w:autoSpaceDE w:val="0"/>
        <w:autoSpaceDN w:val="0"/>
        <w:adjustRightInd w:val="0"/>
        <w:spacing w:after="0" w:line="240" w:lineRule="auto"/>
        <w:contextualSpacing/>
        <w:rPr>
          <w:rFonts w:ascii="Times New Roman" w:eastAsia="Calibri" w:hAnsi="Times New Roman" w:cs="Times New Roman"/>
          <w:color w:val="000000"/>
          <w:lang w:val="lt-LT"/>
        </w:rPr>
      </w:pPr>
      <w:proofErr w:type="spellStart"/>
      <w:r w:rsidRPr="00FE7E4D">
        <w:rPr>
          <w:rFonts w:ascii="Times New Roman" w:eastAsia="Calibri" w:hAnsi="Times New Roman" w:cs="Times New Roman"/>
          <w:iCs/>
          <w:color w:val="000000"/>
          <w:lang w:val="lt-LT"/>
        </w:rPr>
        <w:t>aliskireną</w:t>
      </w:r>
      <w:proofErr w:type="spellEnd"/>
      <w:r w:rsidRPr="00FE7E4D">
        <w:rPr>
          <w:rFonts w:ascii="Times New Roman" w:eastAsia="Calibri" w:hAnsi="Times New Roman" w:cs="Times New Roman"/>
          <w:iCs/>
          <w:color w:val="000000"/>
          <w:lang w:val="lt-LT"/>
        </w:rPr>
        <w:t xml:space="preserve">; </w:t>
      </w:r>
    </w:p>
    <w:p w14:paraId="73BAD60B" w14:textId="50B6AE78" w:rsidR="004D7C1F" w:rsidRPr="00FE7E4D" w:rsidRDefault="004D7C1F" w:rsidP="00FE7E4D">
      <w:pPr>
        <w:pStyle w:val="Sraopastraipa"/>
        <w:numPr>
          <w:ilvl w:val="0"/>
          <w:numId w:val="13"/>
        </w:numPr>
        <w:spacing w:after="0" w:line="240" w:lineRule="auto"/>
        <w:rPr>
          <w:rFonts w:ascii="Times New Roman" w:eastAsia="Calibri" w:hAnsi="Times New Roman" w:cs="Times New Roman"/>
          <w:bCs/>
          <w:lang w:val="lt-LT" w:eastAsia="x-none"/>
        </w:rPr>
      </w:pPr>
      <w:r w:rsidRPr="00FE7E4D">
        <w:rPr>
          <w:rFonts w:ascii="Times New Roman" w:eastAsia="Calibri" w:hAnsi="Times New Roman" w:cs="Times New Roman"/>
          <w:bCs/>
          <w:lang w:val="lt-LT" w:eastAsia="x-none"/>
        </w:rPr>
        <w:t xml:space="preserve">jeigu vartojate bet kurio iš šių vaistų, </w:t>
      </w:r>
      <w:proofErr w:type="spellStart"/>
      <w:r w:rsidRPr="00FE7E4D">
        <w:rPr>
          <w:rFonts w:ascii="Times New Roman" w:eastAsia="Calibri" w:hAnsi="Times New Roman" w:cs="Times New Roman"/>
          <w:bCs/>
          <w:lang w:val="lt-LT" w:eastAsia="x-none"/>
        </w:rPr>
        <w:t>angioedemos</w:t>
      </w:r>
      <w:proofErr w:type="spellEnd"/>
      <w:r w:rsidRPr="00FE7E4D">
        <w:rPr>
          <w:rFonts w:ascii="Times New Roman" w:eastAsia="Calibri" w:hAnsi="Times New Roman" w:cs="Times New Roman"/>
          <w:bCs/>
          <w:lang w:val="lt-LT" w:eastAsia="x-none"/>
        </w:rPr>
        <w:t xml:space="preserve"> rizika gali būti didesnė: </w:t>
      </w:r>
    </w:p>
    <w:p w14:paraId="61B25789" w14:textId="77777777" w:rsidR="004D7C1F" w:rsidRPr="00FE7E4D" w:rsidRDefault="004D7C1F" w:rsidP="004D7C1F">
      <w:pPr>
        <w:pStyle w:val="Sraopastraipa"/>
        <w:numPr>
          <w:ilvl w:val="0"/>
          <w:numId w:val="5"/>
        </w:numPr>
        <w:spacing w:after="0" w:line="240" w:lineRule="auto"/>
        <w:rPr>
          <w:rFonts w:ascii="Times New Roman" w:eastAsia="Calibri" w:hAnsi="Times New Roman" w:cs="Times New Roman"/>
          <w:bCs/>
          <w:lang w:val="lt-LT" w:eastAsia="x-none"/>
        </w:rPr>
      </w:pPr>
      <w:proofErr w:type="spellStart"/>
      <w:r w:rsidRPr="00FE7E4D">
        <w:rPr>
          <w:rFonts w:ascii="Times New Roman" w:eastAsia="Calibri" w:hAnsi="Times New Roman" w:cs="Times New Roman"/>
          <w:bCs/>
          <w:lang w:val="lt-LT" w:eastAsia="x-none"/>
        </w:rPr>
        <w:t>racekadotrilio</w:t>
      </w:r>
      <w:proofErr w:type="spellEnd"/>
      <w:r w:rsidRPr="00FE7E4D">
        <w:rPr>
          <w:rFonts w:ascii="Times New Roman" w:eastAsia="Calibri" w:hAnsi="Times New Roman" w:cs="Times New Roman"/>
          <w:bCs/>
          <w:lang w:val="lt-LT" w:eastAsia="x-none"/>
        </w:rPr>
        <w:t xml:space="preserve"> - viduriavimui gydyti vartojamo vaisto;</w:t>
      </w:r>
    </w:p>
    <w:p w14:paraId="11D50035" w14:textId="77777777" w:rsidR="004D7C1F" w:rsidRPr="00FE7E4D" w:rsidRDefault="004D7C1F" w:rsidP="004D7C1F">
      <w:pPr>
        <w:pStyle w:val="Sraopastraipa"/>
        <w:numPr>
          <w:ilvl w:val="0"/>
          <w:numId w:val="5"/>
        </w:numPr>
        <w:spacing w:after="0" w:line="240" w:lineRule="auto"/>
        <w:rPr>
          <w:rFonts w:ascii="Times New Roman" w:eastAsia="Calibri" w:hAnsi="Times New Roman" w:cs="Times New Roman"/>
          <w:bCs/>
          <w:lang w:val="lt-LT" w:eastAsia="x-none"/>
        </w:rPr>
      </w:pPr>
      <w:r w:rsidRPr="00FE7E4D">
        <w:rPr>
          <w:rFonts w:ascii="Times New Roman" w:eastAsia="Calibri" w:hAnsi="Times New Roman" w:cs="Times New Roman"/>
          <w:bCs/>
          <w:lang w:val="lt-LT" w:eastAsia="x-none"/>
        </w:rPr>
        <w:t xml:space="preserve">vaistų, vartojamų norint užkirsti kelią persodinto organo atmetimui ir vėžiui gydyti (pvz., </w:t>
      </w:r>
      <w:proofErr w:type="spellStart"/>
      <w:r w:rsidRPr="00FE7E4D">
        <w:rPr>
          <w:rFonts w:ascii="Times New Roman" w:eastAsia="Calibri" w:hAnsi="Times New Roman" w:cs="Times New Roman"/>
          <w:bCs/>
          <w:lang w:val="lt-LT" w:eastAsia="x-none"/>
        </w:rPr>
        <w:t>temsirolimuzo</w:t>
      </w:r>
      <w:proofErr w:type="spellEnd"/>
      <w:r w:rsidRPr="00FE7E4D">
        <w:rPr>
          <w:rFonts w:ascii="Times New Roman" w:eastAsia="Calibri" w:hAnsi="Times New Roman" w:cs="Times New Roman"/>
          <w:bCs/>
          <w:lang w:val="lt-LT" w:eastAsia="x-none"/>
        </w:rPr>
        <w:t xml:space="preserve">, </w:t>
      </w:r>
      <w:proofErr w:type="spellStart"/>
      <w:r w:rsidRPr="00FE7E4D">
        <w:rPr>
          <w:rFonts w:ascii="Times New Roman" w:eastAsia="Calibri" w:hAnsi="Times New Roman" w:cs="Times New Roman"/>
          <w:bCs/>
          <w:lang w:val="lt-LT" w:eastAsia="x-none"/>
        </w:rPr>
        <w:t>sirolimuzo</w:t>
      </w:r>
      <w:proofErr w:type="spellEnd"/>
      <w:r w:rsidRPr="00FE7E4D">
        <w:rPr>
          <w:rFonts w:ascii="Times New Roman" w:eastAsia="Calibri" w:hAnsi="Times New Roman" w:cs="Times New Roman"/>
          <w:bCs/>
          <w:lang w:val="lt-LT" w:eastAsia="x-none"/>
        </w:rPr>
        <w:t xml:space="preserve">, </w:t>
      </w:r>
      <w:proofErr w:type="spellStart"/>
      <w:r w:rsidRPr="00FE7E4D">
        <w:rPr>
          <w:rFonts w:ascii="Times New Roman" w:eastAsia="Calibri" w:hAnsi="Times New Roman" w:cs="Times New Roman"/>
          <w:bCs/>
          <w:lang w:val="lt-LT" w:eastAsia="x-none"/>
        </w:rPr>
        <w:t>everolimuzo</w:t>
      </w:r>
      <w:proofErr w:type="spellEnd"/>
      <w:r w:rsidRPr="00FE7E4D">
        <w:rPr>
          <w:rFonts w:ascii="Times New Roman" w:eastAsia="Calibri" w:hAnsi="Times New Roman" w:cs="Times New Roman"/>
          <w:bCs/>
          <w:lang w:val="lt-LT" w:eastAsia="x-none"/>
        </w:rPr>
        <w:t>).</w:t>
      </w:r>
    </w:p>
    <w:p w14:paraId="3375B823" w14:textId="77777777" w:rsidR="004D7C1F" w:rsidRPr="00FE7E4D" w:rsidRDefault="004D7C1F" w:rsidP="004D7C1F">
      <w:pPr>
        <w:pStyle w:val="Sraopastraipa"/>
        <w:numPr>
          <w:ilvl w:val="0"/>
          <w:numId w:val="5"/>
        </w:numPr>
        <w:spacing w:after="0" w:line="240" w:lineRule="auto"/>
        <w:rPr>
          <w:rFonts w:ascii="Times New Roman" w:eastAsia="Calibri" w:hAnsi="Times New Roman" w:cs="Times New Roman"/>
          <w:bCs/>
          <w:lang w:val="lt-LT" w:eastAsia="x-none"/>
        </w:rPr>
      </w:pPr>
      <w:proofErr w:type="spellStart"/>
      <w:r w:rsidRPr="00FE7E4D">
        <w:rPr>
          <w:rFonts w:ascii="Times New Roman" w:eastAsia="Calibri" w:hAnsi="Times New Roman" w:cs="Times New Roman"/>
          <w:bCs/>
          <w:lang w:val="lt-LT" w:eastAsia="x-none"/>
        </w:rPr>
        <w:t>vildagliptino</w:t>
      </w:r>
      <w:proofErr w:type="spellEnd"/>
      <w:r w:rsidRPr="00FE7E4D">
        <w:rPr>
          <w:rFonts w:ascii="Times New Roman" w:eastAsia="Calibri" w:hAnsi="Times New Roman" w:cs="Times New Roman"/>
          <w:bCs/>
          <w:lang w:val="lt-LT" w:eastAsia="x-none"/>
        </w:rPr>
        <w:t xml:space="preserve"> – cukriniam diabetui gydyti vartojamo vaisto.</w:t>
      </w:r>
    </w:p>
    <w:p w14:paraId="4625EA1C" w14:textId="6B58BF87" w:rsidR="004D7C1F" w:rsidRPr="00FE7E4D" w:rsidRDefault="004D7C1F" w:rsidP="00FE7E4D">
      <w:pPr>
        <w:pStyle w:val="Sraopastraipa"/>
        <w:numPr>
          <w:ilvl w:val="0"/>
          <w:numId w:val="13"/>
        </w:numPr>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jeigu manote, kad esate (arba galite tapti) nėščia. Ankstyvuoju nėštumo laikotarpiu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vartoti nerekomenduojama. Vartojamas po trečio nėštumo mėnesio, šis vaistas gali padaryti didžiulės žalos Jūsų kūdikiui, žr. skyrių „Nėštumas, žindymo laikotarpis ir vaisingumas“.</w:t>
      </w:r>
    </w:p>
    <w:p w14:paraId="37931461" w14:textId="77777777" w:rsidR="004D7C1F" w:rsidRPr="00FE7E4D" w:rsidRDefault="004D7C1F" w:rsidP="004D7C1F">
      <w:pPr>
        <w:spacing w:after="0" w:line="240" w:lineRule="auto"/>
        <w:rPr>
          <w:rFonts w:ascii="Times New Roman" w:eastAsia="Calibri" w:hAnsi="Times New Roman" w:cs="Times New Roman"/>
          <w:lang w:val="lt-LT" w:eastAsia="x-none"/>
        </w:rPr>
      </w:pPr>
    </w:p>
    <w:p w14:paraId="2081AFC5" w14:textId="77777777" w:rsidR="004D7C1F" w:rsidRPr="00FE7E4D" w:rsidRDefault="004D7C1F" w:rsidP="004D7C1F">
      <w:pPr>
        <w:spacing w:after="0" w:line="240" w:lineRule="auto"/>
        <w:rPr>
          <w:rFonts w:ascii="Times New Roman" w:eastAsia="Times New Roman" w:hAnsi="Times New Roman" w:cs="Times New Roman"/>
          <w:lang w:val="lt-LT" w:eastAsia="x-none"/>
        </w:rPr>
      </w:pPr>
      <w:r w:rsidRPr="00FE7E4D">
        <w:rPr>
          <w:rFonts w:ascii="Times New Roman" w:eastAsia="Calibri" w:hAnsi="Times New Roman" w:cs="Times New Roman"/>
          <w:lang w:val="lt-LT" w:eastAsia="x-none"/>
        </w:rPr>
        <w:t>Jūsų gydytojas gali reguliariai ištirti Jūsų inkstų funkciją, kraujospūdį ir elektrolitų kiekį (pvz., kalio) kraujyje</w:t>
      </w:r>
      <w:r w:rsidRPr="00FE7E4D">
        <w:rPr>
          <w:rFonts w:ascii="Times New Roman" w:eastAsia="Times New Roman" w:hAnsi="Times New Roman" w:cs="Times New Roman"/>
          <w:lang w:val="lt-LT" w:eastAsia="x-none"/>
        </w:rPr>
        <w:t xml:space="preserve">. </w:t>
      </w:r>
    </w:p>
    <w:p w14:paraId="2A40ECF0" w14:textId="77777777"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p>
    <w:p w14:paraId="17CE7AE6" w14:textId="331A4E87"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Taip pat žiūrėkite informaciją, pateiktą poskyryje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vartoti draudžiama</w:t>
      </w:r>
      <w:r w:rsidRPr="00FE7E4D">
        <w:rPr>
          <w:rFonts w:ascii="Times New Roman" w:eastAsia="Calibri" w:hAnsi="Times New Roman" w:cs="Times New Roman"/>
          <w:color w:val="000000"/>
          <w:lang w:val="lt-LT"/>
        </w:rPr>
        <w:t>“</w:t>
      </w:r>
      <w:r w:rsidRPr="00FE7E4D">
        <w:rPr>
          <w:rFonts w:ascii="Times New Roman" w:eastAsia="Times New Roman" w:hAnsi="Times New Roman" w:cs="Times New Roman"/>
          <w:lang w:val="lt-LT" w:eastAsia="x-none"/>
        </w:rPr>
        <w:t>.</w:t>
      </w:r>
    </w:p>
    <w:p w14:paraId="674D7682" w14:textId="77777777"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p>
    <w:p w14:paraId="21C858D5" w14:textId="1D79457D" w:rsidR="004D7C1F" w:rsidRPr="00FE7E4D" w:rsidRDefault="004D7C1F" w:rsidP="004D7C1F">
      <w:pPr>
        <w:keepNext/>
        <w:spacing w:after="0" w:line="240" w:lineRule="auto"/>
        <w:outlineLvl w:val="3"/>
        <w:rPr>
          <w:rFonts w:ascii="Times New Roman" w:eastAsia="Times New Roman" w:hAnsi="Times New Roman" w:cs="Times New Roman"/>
          <w:lang w:val="lt-LT" w:eastAsia="x-none"/>
        </w:rPr>
      </w:pPr>
      <w:r w:rsidRPr="00FE7E4D">
        <w:rPr>
          <w:rFonts w:ascii="Times New Roman" w:eastAsia="Times New Roman" w:hAnsi="Times New Roman" w:cs="Times New Roman"/>
          <w:b/>
          <w:lang w:val="lt-LT" w:eastAsia="x-none"/>
        </w:rPr>
        <w:t xml:space="preserve">Kiti vaistai ir </w:t>
      </w:r>
      <w:proofErr w:type="spellStart"/>
      <w:r w:rsidR="00FF5E25">
        <w:rPr>
          <w:rFonts w:ascii="Times New Roman" w:eastAsia="Times New Roman" w:hAnsi="Times New Roman" w:cs="Times New Roman"/>
          <w:b/>
          <w:lang w:val="lt-LT" w:eastAsia="x-none"/>
        </w:rPr>
        <w:t>Trandolapril</w:t>
      </w:r>
      <w:proofErr w:type="spellEnd"/>
      <w:r w:rsidR="00FF5E25">
        <w:rPr>
          <w:rFonts w:ascii="Times New Roman" w:eastAsia="Times New Roman" w:hAnsi="Times New Roman" w:cs="Times New Roman"/>
          <w:b/>
          <w:lang w:val="lt-LT" w:eastAsia="x-none"/>
        </w:rPr>
        <w:t xml:space="preserve"> </w:t>
      </w:r>
      <w:proofErr w:type="spellStart"/>
      <w:r w:rsidR="00FF5E25">
        <w:rPr>
          <w:rFonts w:ascii="Times New Roman" w:eastAsia="Times New Roman" w:hAnsi="Times New Roman" w:cs="Times New Roman"/>
          <w:b/>
          <w:lang w:val="lt-LT" w:eastAsia="x-none"/>
        </w:rPr>
        <w:t>Generis</w:t>
      </w:r>
      <w:proofErr w:type="spellEnd"/>
    </w:p>
    <w:p w14:paraId="1E04A3AB"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Jeigu vartojate ar neseniai vartojote </w:t>
      </w:r>
      <w:r w:rsidRPr="00FE7E4D">
        <w:rPr>
          <w:rFonts w:ascii="Times New Roman" w:eastAsia="Times New Roman" w:hAnsi="Times New Roman" w:cs="Times New Roman"/>
          <w:bCs/>
          <w:lang w:val="lt-LT" w:eastAsia="lt-LT"/>
        </w:rPr>
        <w:t xml:space="preserve">kitų vaistų arba dėl to nesate tikri, apie tai </w:t>
      </w:r>
      <w:r w:rsidRPr="00FE7E4D">
        <w:rPr>
          <w:rFonts w:ascii="Times New Roman" w:eastAsia="Times New Roman" w:hAnsi="Times New Roman" w:cs="Times New Roman"/>
          <w:lang w:val="lt-LT"/>
        </w:rPr>
        <w:t>pasakykite gydytojui arba vaistininkui.</w:t>
      </w:r>
    </w:p>
    <w:p w14:paraId="3307AB1E" w14:textId="4B96A547" w:rsidR="004D7C1F" w:rsidRPr="00FE7E4D" w:rsidRDefault="004D7C1F" w:rsidP="004D7C1F">
      <w:pPr>
        <w:autoSpaceDE w:val="0"/>
        <w:autoSpaceDN w:val="0"/>
        <w:adjustRightInd w:val="0"/>
        <w:spacing w:after="0" w:line="240" w:lineRule="auto"/>
        <w:rPr>
          <w:rFonts w:ascii="Times New Roman" w:eastAsia="Calibri" w:hAnsi="Times New Roman" w:cs="Times New Roman"/>
          <w:color w:val="000000"/>
          <w:lang w:val="lt-LT"/>
        </w:rPr>
      </w:pPr>
      <w:r w:rsidRPr="00FE7E4D">
        <w:rPr>
          <w:rFonts w:ascii="Times New Roman" w:eastAsia="Calibri" w:hAnsi="Times New Roman" w:cs="Times New Roman"/>
          <w:iCs/>
          <w:color w:val="000000"/>
          <w:lang w:val="lt-LT"/>
        </w:rPr>
        <w:t xml:space="preserve">Jūsų gydytojui gali tekti pakeisti vaisto dozę ir (arba) imtis kitų atsargumo priemonių: jeigu vartojate </w:t>
      </w:r>
      <w:proofErr w:type="spellStart"/>
      <w:r w:rsidRPr="00FE7E4D">
        <w:rPr>
          <w:rFonts w:ascii="Times New Roman" w:eastAsia="Calibri" w:hAnsi="Times New Roman" w:cs="Times New Roman"/>
          <w:iCs/>
          <w:color w:val="000000"/>
          <w:lang w:val="lt-LT"/>
        </w:rPr>
        <w:t>angiotenzino</w:t>
      </w:r>
      <w:proofErr w:type="spellEnd"/>
      <w:r w:rsidRPr="00FE7E4D">
        <w:rPr>
          <w:rFonts w:ascii="Times New Roman" w:eastAsia="Calibri" w:hAnsi="Times New Roman" w:cs="Times New Roman"/>
          <w:iCs/>
          <w:color w:val="000000"/>
          <w:lang w:val="lt-LT"/>
        </w:rPr>
        <w:t xml:space="preserve"> II receptorių blokatorių (ARB) arba </w:t>
      </w:r>
      <w:proofErr w:type="spellStart"/>
      <w:r w:rsidRPr="00FE7E4D">
        <w:rPr>
          <w:rFonts w:ascii="Times New Roman" w:eastAsia="Calibri" w:hAnsi="Times New Roman" w:cs="Times New Roman"/>
          <w:iCs/>
          <w:color w:val="000000"/>
          <w:lang w:val="lt-LT"/>
        </w:rPr>
        <w:t>aliskireną</w:t>
      </w:r>
      <w:proofErr w:type="spellEnd"/>
      <w:r w:rsidRPr="00FE7E4D">
        <w:rPr>
          <w:rFonts w:ascii="Times New Roman" w:eastAsia="Calibri" w:hAnsi="Times New Roman" w:cs="Times New Roman"/>
          <w:iCs/>
          <w:color w:val="000000"/>
          <w:lang w:val="lt-LT"/>
        </w:rPr>
        <w:t xml:space="preserve"> </w:t>
      </w:r>
      <w:r w:rsidRPr="00FE7E4D">
        <w:rPr>
          <w:rFonts w:ascii="Times New Roman" w:eastAsia="Calibri" w:hAnsi="Times New Roman" w:cs="Times New Roman"/>
          <w:color w:val="000000"/>
          <w:lang w:val="lt-LT"/>
        </w:rPr>
        <w:t>(taip pat žiūrėkite informaciją, pateiktą poskyriuose „</w:t>
      </w:r>
      <w:proofErr w:type="spellStart"/>
      <w:r w:rsidR="00FF5E25">
        <w:rPr>
          <w:rFonts w:ascii="Times New Roman" w:eastAsia="Calibri" w:hAnsi="Times New Roman" w:cs="Times New Roman"/>
          <w:color w:val="000000"/>
          <w:lang w:val="lt-LT"/>
        </w:rPr>
        <w:t>Trandolapril</w:t>
      </w:r>
      <w:proofErr w:type="spellEnd"/>
      <w:r w:rsidR="00FF5E25">
        <w:rPr>
          <w:rFonts w:ascii="Times New Roman" w:eastAsia="Calibri" w:hAnsi="Times New Roman" w:cs="Times New Roman"/>
          <w:color w:val="000000"/>
          <w:lang w:val="lt-LT"/>
        </w:rPr>
        <w:t xml:space="preserve"> </w:t>
      </w:r>
      <w:proofErr w:type="spellStart"/>
      <w:r w:rsidR="00FF5E25">
        <w:rPr>
          <w:rFonts w:ascii="Times New Roman" w:eastAsia="Calibri" w:hAnsi="Times New Roman" w:cs="Times New Roman"/>
          <w:color w:val="000000"/>
          <w:lang w:val="lt-LT"/>
        </w:rPr>
        <w:t>Generis</w:t>
      </w:r>
      <w:proofErr w:type="spellEnd"/>
      <w:r w:rsidRPr="00FE7E4D">
        <w:rPr>
          <w:rFonts w:ascii="Times New Roman" w:eastAsia="Calibri" w:hAnsi="Times New Roman" w:cs="Times New Roman"/>
          <w:color w:val="000000"/>
          <w:lang w:val="lt-LT"/>
        </w:rPr>
        <w:t xml:space="preserve"> vartoti draudžiama“ ir „Įspėjimai ir atsargumo priemonės“).</w:t>
      </w:r>
    </w:p>
    <w:p w14:paraId="483C6920"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Jeigu vartojate ar neseniai vartojote šių vaistų, pasakykite gydytojui arba vaistininkui:</w:t>
      </w:r>
    </w:p>
    <w:p w14:paraId="5099D88D" w14:textId="77777777" w:rsidR="004D7C1F" w:rsidRPr="00FE7E4D" w:rsidRDefault="004D7C1F" w:rsidP="00FE7E4D">
      <w:pPr>
        <w:numPr>
          <w:ilvl w:val="0"/>
          <w:numId w:val="13"/>
        </w:numPr>
        <w:autoSpaceDE w:val="0"/>
        <w:autoSpaceDN w:val="0"/>
        <w:adjustRightInd w:val="0"/>
        <w:spacing w:after="0" w:line="240" w:lineRule="auto"/>
        <w:contextualSpacing/>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NEP inhibitorius, tokius kaip </w:t>
      </w:r>
      <w:proofErr w:type="spellStart"/>
      <w:r w:rsidRPr="00FE7E4D">
        <w:rPr>
          <w:rFonts w:ascii="Times New Roman" w:eastAsia="Times New Roman" w:hAnsi="Times New Roman" w:cs="Times New Roman"/>
          <w:lang w:val="lt-LT"/>
        </w:rPr>
        <w:t>sakubitrilis</w:t>
      </w:r>
      <w:proofErr w:type="spellEnd"/>
      <w:r w:rsidRPr="00FE7E4D">
        <w:rPr>
          <w:rFonts w:ascii="Times New Roman" w:eastAsia="Times New Roman" w:hAnsi="Times New Roman" w:cs="Times New Roman"/>
          <w:lang w:val="lt-LT"/>
        </w:rPr>
        <w:t xml:space="preserve"> (yra fiksuotos dozės derinys su </w:t>
      </w:r>
      <w:proofErr w:type="spellStart"/>
      <w:r w:rsidRPr="00FE7E4D">
        <w:rPr>
          <w:rFonts w:ascii="Times New Roman" w:eastAsia="Times New Roman" w:hAnsi="Times New Roman" w:cs="Times New Roman"/>
          <w:lang w:val="lt-LT"/>
        </w:rPr>
        <w:t>valsartanu</w:t>
      </w:r>
      <w:proofErr w:type="spellEnd"/>
      <w:r w:rsidRPr="00FE7E4D">
        <w:rPr>
          <w:rFonts w:ascii="Times New Roman" w:eastAsia="Times New Roman" w:hAnsi="Times New Roman" w:cs="Times New Roman"/>
          <w:lang w:val="lt-LT"/>
        </w:rPr>
        <w:t xml:space="preserve">) ir </w:t>
      </w:r>
      <w:proofErr w:type="spellStart"/>
      <w:r w:rsidRPr="00FE7E4D">
        <w:rPr>
          <w:rFonts w:ascii="Times New Roman" w:eastAsia="Times New Roman" w:hAnsi="Times New Roman" w:cs="Times New Roman"/>
          <w:lang w:val="lt-LT"/>
        </w:rPr>
        <w:t>racekadotrilis</w:t>
      </w:r>
      <w:proofErr w:type="spellEnd"/>
      <w:r w:rsidRPr="00FE7E4D">
        <w:rPr>
          <w:rFonts w:ascii="Times New Roman" w:eastAsia="Times New Roman" w:hAnsi="Times New Roman" w:cs="Times New Roman"/>
          <w:lang w:val="lt-LT"/>
        </w:rPr>
        <w:t xml:space="preserve">. Gali padidėti </w:t>
      </w:r>
      <w:proofErr w:type="spellStart"/>
      <w:r w:rsidRPr="00FE7E4D">
        <w:rPr>
          <w:rFonts w:ascii="Times New Roman" w:eastAsia="Times New Roman" w:hAnsi="Times New Roman" w:cs="Times New Roman"/>
          <w:lang w:val="lt-LT"/>
        </w:rPr>
        <w:t>angioneurozinės</w:t>
      </w:r>
      <w:proofErr w:type="spellEnd"/>
      <w:r w:rsidRPr="00FE7E4D">
        <w:rPr>
          <w:rFonts w:ascii="Times New Roman" w:eastAsia="Times New Roman" w:hAnsi="Times New Roman" w:cs="Times New Roman"/>
          <w:lang w:val="lt-LT"/>
        </w:rPr>
        <w:t xml:space="preserve"> edemos rizika (greitas patinimas po oda tokiose srityse kaip gerklė);</w:t>
      </w:r>
    </w:p>
    <w:p w14:paraId="39157097"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bet kurį kitą vaistą aukštam kraujospūdžiui mažinti;</w:t>
      </w:r>
    </w:p>
    <w:p w14:paraId="068D22C2"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kalio papildų (įskaitant druskos pakaitalus), kalį tausojančių diuretikų ir kitų vaistų, galinčių didinti kalio kiekį kraujyje (pvz., </w:t>
      </w:r>
      <w:proofErr w:type="spellStart"/>
      <w:r w:rsidRPr="00FE7E4D">
        <w:rPr>
          <w:rFonts w:ascii="Times New Roman" w:eastAsia="Times New Roman" w:hAnsi="Times New Roman" w:cs="Times New Roman"/>
          <w:lang w:val="lt-LT"/>
        </w:rPr>
        <w:t>trimetoprimo</w:t>
      </w:r>
      <w:proofErr w:type="spellEnd"/>
      <w:r w:rsidRPr="00FE7E4D">
        <w:rPr>
          <w:rFonts w:ascii="Times New Roman" w:eastAsia="Times New Roman" w:hAnsi="Times New Roman" w:cs="Times New Roman"/>
          <w:lang w:val="lt-LT"/>
        </w:rPr>
        <w:t xml:space="preserve"> ir </w:t>
      </w:r>
      <w:proofErr w:type="spellStart"/>
      <w:r w:rsidRPr="00FE7E4D">
        <w:rPr>
          <w:rFonts w:ascii="Times New Roman" w:eastAsia="Times New Roman" w:hAnsi="Times New Roman" w:cs="Times New Roman"/>
          <w:lang w:val="lt-LT"/>
        </w:rPr>
        <w:t>kotrimoksazolo</w:t>
      </w:r>
      <w:proofErr w:type="spellEnd"/>
      <w:r w:rsidRPr="00FE7E4D">
        <w:rPr>
          <w:rFonts w:ascii="Times New Roman" w:eastAsia="Times New Roman" w:hAnsi="Times New Roman" w:cs="Times New Roman"/>
          <w:lang w:val="lt-LT"/>
        </w:rPr>
        <w:t xml:space="preserve"> nuo bakterijų sukeltų infekcijų; </w:t>
      </w:r>
    </w:p>
    <w:p w14:paraId="6F7B0E0B"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ciklosporino</w:t>
      </w:r>
      <w:proofErr w:type="spellEnd"/>
      <w:r w:rsidRPr="00FE7E4D">
        <w:rPr>
          <w:rFonts w:ascii="Times New Roman" w:eastAsia="Times New Roman" w:hAnsi="Times New Roman" w:cs="Times New Roman"/>
          <w:lang w:val="lt-LT"/>
        </w:rPr>
        <w:t xml:space="preserve">, imunitetą slopinančio vaisto, vartojamo apsisaugoti nuo persodinto organo atmetimo; </w:t>
      </w:r>
    </w:p>
    <w:p w14:paraId="5ED6A438"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heparino – kraujui skystinti vartojamo vaisto, norint išvengti kraujo krešulių susidarymo);</w:t>
      </w:r>
    </w:p>
    <w:p w14:paraId="6B66EBA8"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priešuždegiminius skausmą malšinančius vaistus (pvz., </w:t>
      </w:r>
      <w:proofErr w:type="spellStart"/>
      <w:r w:rsidRPr="00FE7E4D">
        <w:rPr>
          <w:rFonts w:ascii="Times New Roman" w:eastAsia="Times New Roman" w:hAnsi="Times New Roman" w:cs="Times New Roman"/>
          <w:lang w:val="lt-LT"/>
        </w:rPr>
        <w:t>ibuprofeną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diklofenaką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indometaciną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acetilsalicilo</w:t>
      </w:r>
      <w:proofErr w:type="spellEnd"/>
      <w:r w:rsidRPr="00FE7E4D">
        <w:rPr>
          <w:rFonts w:ascii="Times New Roman" w:eastAsia="Times New Roman" w:hAnsi="Times New Roman" w:cs="Times New Roman"/>
          <w:lang w:val="lt-LT"/>
        </w:rPr>
        <w:t xml:space="preserve"> rūgštį arba aspiriną);</w:t>
      </w:r>
    </w:p>
    <w:p w14:paraId="666B7AC6"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litį ar </w:t>
      </w:r>
      <w:proofErr w:type="spellStart"/>
      <w:r w:rsidRPr="00FE7E4D">
        <w:rPr>
          <w:rFonts w:ascii="Times New Roman" w:eastAsia="Times New Roman" w:hAnsi="Times New Roman" w:cs="Times New Roman"/>
          <w:lang w:val="lt-LT"/>
        </w:rPr>
        <w:t>triciklius</w:t>
      </w:r>
      <w:proofErr w:type="spellEnd"/>
      <w:r w:rsidRPr="00FE7E4D">
        <w:rPr>
          <w:rFonts w:ascii="Times New Roman" w:eastAsia="Times New Roman" w:hAnsi="Times New Roman" w:cs="Times New Roman"/>
          <w:lang w:val="lt-LT"/>
        </w:rPr>
        <w:t xml:space="preserve"> antidepresantus (pvz., </w:t>
      </w:r>
      <w:proofErr w:type="spellStart"/>
      <w:r w:rsidRPr="00FE7E4D">
        <w:rPr>
          <w:rFonts w:ascii="Times New Roman" w:eastAsia="Times New Roman" w:hAnsi="Times New Roman" w:cs="Times New Roman"/>
          <w:lang w:val="lt-LT"/>
        </w:rPr>
        <w:t>amitriptiliną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dotiepiną</w:t>
      </w:r>
      <w:proofErr w:type="spellEnd"/>
      <w:r w:rsidRPr="00FE7E4D">
        <w:rPr>
          <w:rFonts w:ascii="Times New Roman" w:eastAsia="Times New Roman" w:hAnsi="Times New Roman" w:cs="Times New Roman"/>
          <w:lang w:val="lt-LT"/>
        </w:rPr>
        <w:t>);</w:t>
      </w:r>
    </w:p>
    <w:p w14:paraId="4451E9C0"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lastRenderedPageBreak/>
        <w:t xml:space="preserve">bet kurį vaistą iš vaistų nuo psichozės ar stiprių raminančiųjų grupės (pvz., </w:t>
      </w:r>
      <w:proofErr w:type="spellStart"/>
      <w:r w:rsidRPr="00FE7E4D">
        <w:rPr>
          <w:rFonts w:ascii="Times New Roman" w:eastAsia="Times New Roman" w:hAnsi="Times New Roman" w:cs="Times New Roman"/>
          <w:lang w:val="lt-LT"/>
        </w:rPr>
        <w:t>chlorpromaziną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tioridaziną</w:t>
      </w:r>
      <w:proofErr w:type="spellEnd"/>
      <w:r w:rsidRPr="00FE7E4D">
        <w:rPr>
          <w:rFonts w:ascii="Times New Roman" w:eastAsia="Times New Roman" w:hAnsi="Times New Roman" w:cs="Times New Roman"/>
          <w:lang w:val="lt-LT"/>
        </w:rPr>
        <w:t xml:space="preserve">, </w:t>
      </w:r>
      <w:proofErr w:type="spellStart"/>
      <w:r w:rsidRPr="00FE7E4D">
        <w:rPr>
          <w:rFonts w:ascii="Times New Roman" w:eastAsia="Times New Roman" w:hAnsi="Times New Roman" w:cs="Times New Roman"/>
          <w:lang w:val="lt-LT"/>
        </w:rPr>
        <w:t>flupentiksolį</w:t>
      </w:r>
      <w:proofErr w:type="spellEnd"/>
      <w:r w:rsidRPr="00FE7E4D">
        <w:rPr>
          <w:rFonts w:ascii="Times New Roman" w:eastAsia="Times New Roman" w:hAnsi="Times New Roman" w:cs="Times New Roman"/>
          <w:lang w:val="lt-LT"/>
        </w:rPr>
        <w:t>);</w:t>
      </w:r>
    </w:p>
    <w:p w14:paraId="15815334"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simpatomimetikus</w:t>
      </w:r>
      <w:proofErr w:type="spellEnd"/>
      <w:r w:rsidRPr="00FE7E4D">
        <w:rPr>
          <w:rFonts w:ascii="Times New Roman" w:eastAsia="Times New Roman" w:hAnsi="Times New Roman" w:cs="Times New Roman"/>
          <w:lang w:val="lt-LT"/>
        </w:rPr>
        <w:t xml:space="preserve"> – įskaitant efedriną, </w:t>
      </w:r>
      <w:proofErr w:type="spellStart"/>
      <w:r w:rsidRPr="00FE7E4D">
        <w:rPr>
          <w:rFonts w:ascii="Times New Roman" w:eastAsia="Times New Roman" w:hAnsi="Times New Roman" w:cs="Times New Roman"/>
          <w:lang w:val="lt-LT"/>
        </w:rPr>
        <w:t>pseudoefedriną</w:t>
      </w:r>
      <w:proofErr w:type="spellEnd"/>
      <w:r w:rsidRPr="00FE7E4D">
        <w:rPr>
          <w:rFonts w:ascii="Times New Roman" w:eastAsia="Times New Roman" w:hAnsi="Times New Roman" w:cs="Times New Roman"/>
          <w:lang w:val="lt-LT"/>
        </w:rPr>
        <w:t xml:space="preserve"> ir </w:t>
      </w:r>
      <w:proofErr w:type="spellStart"/>
      <w:r w:rsidRPr="00FE7E4D">
        <w:rPr>
          <w:rFonts w:ascii="Times New Roman" w:eastAsia="Times New Roman" w:hAnsi="Times New Roman" w:cs="Times New Roman"/>
          <w:lang w:val="lt-LT"/>
        </w:rPr>
        <w:t>salbutamolį</w:t>
      </w:r>
      <w:proofErr w:type="spellEnd"/>
      <w:r w:rsidRPr="00FE7E4D">
        <w:rPr>
          <w:rFonts w:ascii="Times New Roman" w:eastAsia="Times New Roman" w:hAnsi="Times New Roman" w:cs="Times New Roman"/>
          <w:lang w:val="lt-LT"/>
        </w:rPr>
        <w:t>, kurie gali būti kai kurių nosies paburkimą mažinančių vaistų, vaistų nuo kosulio ar peršalimo, vaistų nuo astmos sudėtyje;</w:t>
      </w:r>
    </w:p>
    <w:p w14:paraId="1D61AD50"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vaistus skrandžio rūgštingumui mažinti;</w:t>
      </w:r>
    </w:p>
    <w:p w14:paraId="47428B1D"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alopurinolį</w:t>
      </w:r>
      <w:proofErr w:type="spellEnd"/>
      <w:r w:rsidRPr="00FE7E4D">
        <w:rPr>
          <w:rFonts w:ascii="Times New Roman" w:eastAsia="Times New Roman" w:hAnsi="Times New Roman" w:cs="Times New Roman"/>
          <w:lang w:val="lt-LT"/>
        </w:rPr>
        <w:t xml:space="preserve"> (vaistą podagrai gydyti) ar </w:t>
      </w:r>
      <w:proofErr w:type="spellStart"/>
      <w:r w:rsidRPr="00FE7E4D">
        <w:rPr>
          <w:rFonts w:ascii="Times New Roman" w:eastAsia="Times New Roman" w:hAnsi="Times New Roman" w:cs="Times New Roman"/>
          <w:lang w:val="lt-LT"/>
        </w:rPr>
        <w:t>prokainamidą</w:t>
      </w:r>
      <w:proofErr w:type="spellEnd"/>
      <w:r w:rsidRPr="00FE7E4D">
        <w:rPr>
          <w:rFonts w:ascii="Times New Roman" w:eastAsia="Times New Roman" w:hAnsi="Times New Roman" w:cs="Times New Roman"/>
          <w:lang w:val="lt-LT"/>
        </w:rPr>
        <w:t xml:space="preserve"> (vaistą sutrikusiam širdies ritmui gydyti);</w:t>
      </w:r>
    </w:p>
    <w:p w14:paraId="5EDFA216"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imunosupresantus</w:t>
      </w:r>
      <w:proofErr w:type="spellEnd"/>
      <w:r w:rsidRPr="00FE7E4D">
        <w:rPr>
          <w:rFonts w:ascii="Times New Roman" w:eastAsia="Times New Roman" w:hAnsi="Times New Roman" w:cs="Times New Roman"/>
          <w:lang w:val="lt-LT"/>
        </w:rPr>
        <w:t xml:space="preserve"> (pvz., </w:t>
      </w:r>
      <w:proofErr w:type="spellStart"/>
      <w:r w:rsidRPr="00FE7E4D">
        <w:rPr>
          <w:rFonts w:ascii="Times New Roman" w:eastAsia="Times New Roman" w:hAnsi="Times New Roman" w:cs="Times New Roman"/>
          <w:lang w:val="lt-LT"/>
        </w:rPr>
        <w:t>ciklosporiną</w:t>
      </w:r>
      <w:proofErr w:type="spellEnd"/>
      <w:r w:rsidRPr="00FE7E4D">
        <w:rPr>
          <w:rFonts w:ascii="Times New Roman" w:eastAsia="Times New Roman" w:hAnsi="Times New Roman" w:cs="Times New Roman"/>
          <w:lang w:val="lt-LT"/>
        </w:rPr>
        <w:t>), steroidinių hormonų vaistus (pvz., prednizoloną, hidrokortizoną) ar vaistus vėžiui gydyti;</w:t>
      </w:r>
    </w:p>
    <w:p w14:paraId="445A1BEE" w14:textId="77777777" w:rsidR="004D7C1F" w:rsidRPr="00FE7E4D" w:rsidRDefault="004D7C1F" w:rsidP="00FE7E4D">
      <w:pPr>
        <w:numPr>
          <w:ilvl w:val="0"/>
          <w:numId w:val="13"/>
        </w:num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vaistus nuo cukrinio diabeto;</w:t>
      </w:r>
    </w:p>
    <w:p w14:paraId="4FEE4F8E" w14:textId="77777777" w:rsidR="004D7C1F" w:rsidRPr="00FE7E4D" w:rsidRDefault="004D7C1F" w:rsidP="00FE7E4D">
      <w:pPr>
        <w:numPr>
          <w:ilvl w:val="0"/>
          <w:numId w:val="13"/>
        </w:num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aukso preparato (natrio </w:t>
      </w:r>
      <w:proofErr w:type="spellStart"/>
      <w:r w:rsidRPr="00FE7E4D">
        <w:rPr>
          <w:rFonts w:ascii="Times New Roman" w:eastAsia="Times New Roman" w:hAnsi="Times New Roman" w:cs="Times New Roman"/>
          <w:lang w:val="lt-LT"/>
        </w:rPr>
        <w:t>aurotiomalato</w:t>
      </w:r>
      <w:proofErr w:type="spellEnd"/>
      <w:r w:rsidRPr="00FE7E4D">
        <w:rPr>
          <w:rFonts w:ascii="Times New Roman" w:eastAsia="Times New Roman" w:hAnsi="Times New Roman" w:cs="Times New Roman"/>
          <w:lang w:val="lt-LT"/>
        </w:rPr>
        <w:t>) injekcijas;</w:t>
      </w:r>
    </w:p>
    <w:p w14:paraId="046EC91D" w14:textId="77777777" w:rsidR="004D7C1F" w:rsidRPr="00FE7E4D" w:rsidRDefault="004D7C1F" w:rsidP="00FE7E4D">
      <w:pPr>
        <w:pStyle w:val="Sraopastraipa"/>
        <w:numPr>
          <w:ilvl w:val="0"/>
          <w:numId w:val="13"/>
        </w:numPr>
        <w:spacing w:after="0" w:line="240" w:lineRule="auto"/>
        <w:rPr>
          <w:rFonts w:ascii="Times New Roman" w:eastAsia="Calibri" w:hAnsi="Times New Roman" w:cs="Times New Roman"/>
          <w:bCs/>
          <w:lang w:val="lt-LT"/>
        </w:rPr>
      </w:pPr>
      <w:r w:rsidRPr="00FE7E4D">
        <w:rPr>
          <w:rFonts w:ascii="Times New Roman" w:eastAsia="Calibri" w:hAnsi="Times New Roman" w:cs="Times New Roman"/>
          <w:lang w:val="lt-LT"/>
        </w:rPr>
        <w:t xml:space="preserve">vaistų, kurie dažniausiai vartojami norint išvengti transplantuotų organų atmetimo </w:t>
      </w:r>
      <w:r w:rsidRPr="00FE7E4D">
        <w:rPr>
          <w:rFonts w:ascii="Times New Roman" w:eastAsia="Calibri" w:hAnsi="Times New Roman" w:cs="Times New Roman"/>
          <w:bCs/>
          <w:lang w:val="lt-LT"/>
        </w:rPr>
        <w:t>(</w:t>
      </w:r>
      <w:proofErr w:type="spellStart"/>
      <w:r w:rsidRPr="00FE7E4D">
        <w:rPr>
          <w:rFonts w:ascii="Times New Roman" w:eastAsia="Calibri" w:hAnsi="Times New Roman" w:cs="Times New Roman"/>
          <w:bCs/>
          <w:lang w:val="lt-LT"/>
        </w:rPr>
        <w:t>sirolimuzą</w:t>
      </w:r>
      <w:proofErr w:type="spellEnd"/>
      <w:r w:rsidRPr="00FE7E4D">
        <w:rPr>
          <w:rFonts w:ascii="Times New Roman" w:eastAsia="Calibri" w:hAnsi="Times New Roman" w:cs="Times New Roman"/>
          <w:bCs/>
          <w:lang w:val="lt-LT"/>
        </w:rPr>
        <w:t xml:space="preserve">, </w:t>
      </w:r>
      <w:proofErr w:type="spellStart"/>
      <w:r w:rsidRPr="00FE7E4D">
        <w:rPr>
          <w:rFonts w:ascii="Times New Roman" w:eastAsia="Calibri" w:hAnsi="Times New Roman" w:cs="Times New Roman"/>
          <w:bCs/>
          <w:lang w:val="lt-LT"/>
        </w:rPr>
        <w:t>everolimuzą</w:t>
      </w:r>
      <w:proofErr w:type="spellEnd"/>
      <w:r w:rsidRPr="00FE7E4D">
        <w:rPr>
          <w:rFonts w:ascii="Times New Roman" w:eastAsia="Calibri" w:hAnsi="Times New Roman" w:cs="Times New Roman"/>
          <w:bCs/>
          <w:lang w:val="lt-LT"/>
        </w:rPr>
        <w:t xml:space="preserve"> ir kitų vaistų iš </w:t>
      </w:r>
      <w:proofErr w:type="spellStart"/>
      <w:r w:rsidRPr="00FE7E4D">
        <w:rPr>
          <w:rFonts w:ascii="Times New Roman" w:eastAsia="Calibri" w:hAnsi="Times New Roman" w:cs="Times New Roman"/>
          <w:bCs/>
          <w:lang w:val="lt-LT"/>
        </w:rPr>
        <w:t>mTOR</w:t>
      </w:r>
      <w:proofErr w:type="spellEnd"/>
      <w:r w:rsidRPr="00FE7E4D">
        <w:rPr>
          <w:rFonts w:ascii="Times New Roman" w:eastAsia="Calibri" w:hAnsi="Times New Roman" w:cs="Times New Roman"/>
          <w:bCs/>
          <w:lang w:val="lt-LT"/>
        </w:rPr>
        <w:t xml:space="preserve"> inhibitorių klasės). Žr. skyrių „Įspėjimai ir atsargumo priemonės”.</w:t>
      </w:r>
    </w:p>
    <w:p w14:paraId="29261ECD"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367859F7" w14:textId="1AD2B458" w:rsidR="004D7C1F" w:rsidRPr="00FE7E4D" w:rsidRDefault="00FF5E25" w:rsidP="004D7C1F">
      <w:pPr>
        <w:keepNext/>
        <w:autoSpaceDE w:val="0"/>
        <w:autoSpaceDN w:val="0"/>
        <w:adjustRightInd w:val="0"/>
        <w:spacing w:after="0" w:line="240" w:lineRule="auto"/>
        <w:outlineLvl w:val="0"/>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Trandolapril</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Generis</w:t>
      </w:r>
      <w:proofErr w:type="spellEnd"/>
      <w:r w:rsidR="004D7C1F" w:rsidRPr="00FE7E4D">
        <w:rPr>
          <w:rFonts w:ascii="Times New Roman" w:eastAsia="Times New Roman" w:hAnsi="Times New Roman" w:cs="Times New Roman"/>
          <w:b/>
          <w:bCs/>
          <w:lang w:val="lt-LT"/>
        </w:rPr>
        <w:t xml:space="preserve"> vartojimas su maistu, gėrimais ir alkoholiu</w:t>
      </w:r>
    </w:p>
    <w:p w14:paraId="42203B1D" w14:textId="3A47BB83"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Maisto vartojimas neturi įtakos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absorbcijai.</w:t>
      </w:r>
    </w:p>
    <w:p w14:paraId="69888DF7"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Alkoholis didina </w:t>
      </w:r>
      <w:proofErr w:type="spellStart"/>
      <w:r w:rsidRPr="00FE7E4D">
        <w:rPr>
          <w:rFonts w:ascii="Times New Roman" w:eastAsia="Times New Roman" w:hAnsi="Times New Roman" w:cs="Times New Roman"/>
          <w:lang w:val="lt-LT"/>
        </w:rPr>
        <w:t>hipotenzijos</w:t>
      </w:r>
      <w:proofErr w:type="spellEnd"/>
      <w:r w:rsidRPr="00FE7E4D">
        <w:rPr>
          <w:rFonts w:ascii="Times New Roman" w:eastAsia="Times New Roman" w:hAnsi="Times New Roman" w:cs="Times New Roman"/>
          <w:lang w:val="lt-LT"/>
        </w:rPr>
        <w:t xml:space="preserve"> (mažo </w:t>
      </w:r>
      <w:proofErr w:type="spellStart"/>
      <w:r w:rsidRPr="00FE7E4D">
        <w:rPr>
          <w:rFonts w:ascii="Times New Roman" w:eastAsia="Times New Roman" w:hAnsi="Times New Roman" w:cs="Times New Roman"/>
          <w:lang w:val="lt-LT"/>
        </w:rPr>
        <w:t>kraujospūžio</w:t>
      </w:r>
      <w:proofErr w:type="spellEnd"/>
      <w:r w:rsidRPr="00FE7E4D">
        <w:rPr>
          <w:rFonts w:ascii="Times New Roman" w:eastAsia="Times New Roman" w:hAnsi="Times New Roman" w:cs="Times New Roman"/>
          <w:lang w:val="lt-LT"/>
        </w:rPr>
        <w:t>) riziką.</w:t>
      </w:r>
    </w:p>
    <w:p w14:paraId="36BB330B"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46A1FF91" w14:textId="77777777" w:rsidR="004D7C1F" w:rsidRPr="00FE7E4D" w:rsidRDefault="004D7C1F" w:rsidP="004D7C1F">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FE7E4D">
        <w:rPr>
          <w:rFonts w:ascii="Times New Roman" w:eastAsia="Times New Roman" w:hAnsi="Times New Roman" w:cs="Times New Roman"/>
          <w:b/>
          <w:bCs/>
          <w:lang w:val="lt-LT"/>
        </w:rPr>
        <w:t>Nėštumas, žindymo laikotarpis ir vaisingumas</w:t>
      </w:r>
    </w:p>
    <w:p w14:paraId="4FD63DF5" w14:textId="77777777" w:rsidR="004D7C1F" w:rsidRPr="00FE7E4D" w:rsidRDefault="004D7C1F" w:rsidP="004D7C1F">
      <w:p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6913C980" w14:textId="77777777" w:rsidR="004D7C1F" w:rsidRPr="00FE7E4D" w:rsidRDefault="004D7C1F" w:rsidP="004D7C1F">
      <w:pPr>
        <w:spacing w:after="0" w:line="240" w:lineRule="auto"/>
        <w:rPr>
          <w:rFonts w:ascii="Times New Roman" w:eastAsia="Times New Roman" w:hAnsi="Times New Roman" w:cs="Times New Roman"/>
          <w:lang w:val="lt-LT"/>
        </w:rPr>
      </w:pPr>
    </w:p>
    <w:p w14:paraId="37262A1D" w14:textId="77777777" w:rsidR="004D7C1F" w:rsidRPr="00FE7E4D" w:rsidRDefault="004D7C1F" w:rsidP="004D7C1F">
      <w:pPr>
        <w:tabs>
          <w:tab w:val="left" w:pos="567"/>
        </w:tabs>
        <w:spacing w:after="0" w:line="240" w:lineRule="auto"/>
        <w:rPr>
          <w:rFonts w:ascii="Times New Roman" w:eastAsia="Times New Roman" w:hAnsi="Times New Roman" w:cs="Times New Roman"/>
          <w:u w:val="single"/>
          <w:lang w:val="lt-LT" w:eastAsia="x-none"/>
        </w:rPr>
      </w:pPr>
      <w:r w:rsidRPr="00FE7E4D">
        <w:rPr>
          <w:rFonts w:ascii="Times New Roman" w:eastAsia="Times New Roman" w:hAnsi="Times New Roman" w:cs="Times New Roman"/>
          <w:u w:val="single"/>
          <w:lang w:val="lt-LT" w:eastAsia="x-none"/>
        </w:rPr>
        <w:t>Nėštumas</w:t>
      </w:r>
    </w:p>
    <w:p w14:paraId="4E2A629E" w14:textId="2E42DBCF"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Jūsų gydytojas lieps Jums nebevartoti vaisto prieš planuojant pastojimą arba iš karto sužinojus apie nėštumą ir paskirs kitą vaistą vietoje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nerekomenduojama vartoti ankstyvuoju nėštumo laikotarpiu ir negalima vartoti, jei esate daugiau kaip tris mėnesius nėščia, nes tuomet jis gali labai pakenkti Jūsų kūdikiui.</w:t>
      </w:r>
    </w:p>
    <w:p w14:paraId="4B161732" w14:textId="77777777"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p>
    <w:p w14:paraId="2984C42A" w14:textId="77777777" w:rsidR="004D7C1F" w:rsidRPr="00FE7E4D" w:rsidRDefault="004D7C1F" w:rsidP="004D7C1F">
      <w:pPr>
        <w:tabs>
          <w:tab w:val="left" w:pos="567"/>
        </w:tabs>
        <w:spacing w:after="0" w:line="240" w:lineRule="auto"/>
        <w:rPr>
          <w:rFonts w:ascii="Times New Roman" w:eastAsia="Times New Roman" w:hAnsi="Times New Roman" w:cs="Times New Roman"/>
          <w:u w:val="single"/>
          <w:lang w:val="lt-LT" w:eastAsia="x-none"/>
        </w:rPr>
      </w:pPr>
      <w:r w:rsidRPr="00FE7E4D">
        <w:rPr>
          <w:rFonts w:ascii="Times New Roman" w:eastAsia="Times New Roman" w:hAnsi="Times New Roman" w:cs="Times New Roman"/>
          <w:u w:val="single"/>
          <w:lang w:val="lt-LT" w:eastAsia="x-none"/>
        </w:rPr>
        <w:t>Žindymo laikotarpis</w:t>
      </w:r>
    </w:p>
    <w:p w14:paraId="6566416B" w14:textId="0B855E03"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r w:rsidRPr="00FE7E4D">
        <w:rPr>
          <w:rFonts w:ascii="Times New Roman" w:eastAsia="Times New Roman" w:hAnsi="Times New Roman" w:cs="Times New Roman"/>
          <w:lang w:val="lt-LT" w:eastAsia="x-none"/>
        </w:rPr>
        <w:t xml:space="preserve">Pasakykite savo gydytojui, jei žindote ar ruošiatės pradėti tai daryti. </w:t>
      </w:r>
      <w:proofErr w:type="spellStart"/>
      <w:r w:rsidR="00FF5E25">
        <w:rPr>
          <w:rFonts w:ascii="Times New Roman" w:eastAsia="Times New Roman" w:hAnsi="Times New Roman" w:cs="Times New Roman"/>
          <w:lang w:val="lt-LT" w:eastAsia="x-none"/>
        </w:rPr>
        <w:t>Trandolapril</w:t>
      </w:r>
      <w:proofErr w:type="spellEnd"/>
      <w:r w:rsidR="00FF5E25">
        <w:rPr>
          <w:rFonts w:ascii="Times New Roman" w:eastAsia="Times New Roman" w:hAnsi="Times New Roman" w:cs="Times New Roman"/>
          <w:lang w:val="lt-LT" w:eastAsia="x-none"/>
        </w:rPr>
        <w:t xml:space="preserve"> </w:t>
      </w:r>
      <w:proofErr w:type="spellStart"/>
      <w:r w:rsidR="00FF5E25">
        <w:rPr>
          <w:rFonts w:ascii="Times New Roman" w:eastAsia="Times New Roman" w:hAnsi="Times New Roman" w:cs="Times New Roman"/>
          <w:lang w:val="lt-LT" w:eastAsia="x-none"/>
        </w:rPr>
        <w:t>Generis</w:t>
      </w:r>
      <w:proofErr w:type="spellEnd"/>
      <w:r w:rsidRPr="00FE7E4D">
        <w:rPr>
          <w:rFonts w:ascii="Times New Roman" w:eastAsia="Times New Roman" w:hAnsi="Times New Roman" w:cs="Times New Roman"/>
          <w:lang w:val="lt-LT" w:eastAsia="x-none"/>
        </w:rPr>
        <w:t xml:space="preserve"> nerekomenduojama vartoti žindymo metu. Jei moteris nori žindyti, gydytojas gali paskirti kitą vaistą, ypač jei norima žindyti naujagimį arba prieš laiką gimusį kūdikį.</w:t>
      </w:r>
    </w:p>
    <w:p w14:paraId="1EE88EA0" w14:textId="77777777" w:rsidR="004D7C1F" w:rsidRPr="00FE7E4D" w:rsidRDefault="004D7C1F" w:rsidP="004D7C1F">
      <w:pPr>
        <w:tabs>
          <w:tab w:val="left" w:pos="567"/>
        </w:tabs>
        <w:spacing w:after="0" w:line="240" w:lineRule="auto"/>
        <w:rPr>
          <w:rFonts w:ascii="Times New Roman" w:eastAsia="Times New Roman" w:hAnsi="Times New Roman" w:cs="Times New Roman"/>
          <w:lang w:val="lt-LT" w:eastAsia="x-none"/>
        </w:rPr>
      </w:pPr>
    </w:p>
    <w:p w14:paraId="5AB4410D" w14:textId="77777777" w:rsidR="004D7C1F" w:rsidRPr="00FE7E4D" w:rsidRDefault="004D7C1F" w:rsidP="004D7C1F">
      <w:pPr>
        <w:keepNext/>
        <w:spacing w:after="0" w:line="240" w:lineRule="auto"/>
        <w:outlineLvl w:val="2"/>
        <w:rPr>
          <w:rFonts w:ascii="Times New Roman" w:eastAsia="Times New Roman" w:hAnsi="Times New Roman" w:cs="Times New Roman"/>
          <w:b/>
          <w:lang w:val="lt-LT" w:eastAsia="lt-LT"/>
        </w:rPr>
      </w:pPr>
      <w:r w:rsidRPr="00FE7E4D">
        <w:rPr>
          <w:rFonts w:ascii="Times New Roman" w:eastAsia="Times New Roman" w:hAnsi="Times New Roman" w:cs="Times New Roman"/>
          <w:b/>
          <w:lang w:val="lt-LT" w:eastAsia="lt-LT"/>
        </w:rPr>
        <w:t>Vairavimas ir mechanizmų valdymas</w:t>
      </w:r>
    </w:p>
    <w:p w14:paraId="50308103" w14:textId="091FAC0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Nepastebėta jokio rimtesnio poveikio gebėjimui vairuoti ar mechanizmų valdymui. Kai kurie žmonės, vartojantys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gali jausti galvos svaigimą ar silpnumą, ypač vaisto vartojimo pradžioje. Alkoholio vartojimas, net ir mažais kiekiais, gali dar labiau pabloginti būklę. </w:t>
      </w:r>
    </w:p>
    <w:p w14:paraId="6FD24281" w14:textId="5C0F9ED6"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Nevairuokite, nevaldykite mechanizmų ir neužsiimkite niekuo, kas reikalauja dėmesio koncentracijos, kelias valandas po to, kai išgėrėte pirmąją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dozę ar ją padidinote. Laukite ir stebėkite, kaip vaistas Jus veikia.</w:t>
      </w:r>
    </w:p>
    <w:p w14:paraId="704E36B6"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0395DB08" w14:textId="5A4A8FC1" w:rsidR="004D7C1F" w:rsidRPr="00FE7E4D" w:rsidRDefault="00FF5E25" w:rsidP="004D7C1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b/>
          <w:lang w:val="lt-LT" w:eastAsia="lt-LT"/>
        </w:rPr>
        <w:t>Trandolapril</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Generis</w:t>
      </w:r>
      <w:proofErr w:type="spellEnd"/>
      <w:r w:rsidR="004D7C1F" w:rsidRPr="00FE7E4D">
        <w:rPr>
          <w:rFonts w:ascii="Times New Roman" w:eastAsia="Times New Roman" w:hAnsi="Times New Roman" w:cs="Times New Roman"/>
          <w:b/>
          <w:lang w:val="lt-LT" w:eastAsia="lt-LT"/>
        </w:rPr>
        <w:t xml:space="preserve"> sudėtyje yra laktozės</w:t>
      </w:r>
    </w:p>
    <w:p w14:paraId="27007F93"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Jeigu gydytojas Jums yra sakęs, kad netoleruojate kokių nors angliavandenių, kreipkitės į jį prieš pradėdami vartoti šį vaistą. </w:t>
      </w:r>
    </w:p>
    <w:p w14:paraId="592AF0AF"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0D34B218" w14:textId="4D042276" w:rsidR="004D7C1F" w:rsidRPr="00FE7E4D" w:rsidRDefault="00FF5E25" w:rsidP="004D7C1F">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Trandolapril</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Generis</w:t>
      </w:r>
      <w:proofErr w:type="spellEnd"/>
      <w:r w:rsidR="00552D67" w:rsidRPr="00552D67">
        <w:rPr>
          <w:rFonts w:ascii="Times New Roman" w:eastAsia="Times New Roman" w:hAnsi="Times New Roman" w:cs="Times New Roman"/>
          <w:lang w:val="lt-LT" w:eastAsia="lt-LT"/>
        </w:rPr>
        <w:t xml:space="preserve"> sudėtyje yra saulėlydžio geltonojo FCF (E110), kuris gali sukelti alergines reakcijas</w:t>
      </w:r>
    </w:p>
    <w:p w14:paraId="39A0FBE4"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6FEC2401" w14:textId="5F639B76"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3.</w:t>
      </w:r>
      <w:r w:rsidRPr="00FE7E4D">
        <w:rPr>
          <w:rFonts w:ascii="Times New Roman" w:eastAsia="Times New Roman" w:hAnsi="Times New Roman" w:cs="Times New Roman"/>
          <w:b/>
          <w:iCs/>
          <w:lang w:val="lt-LT" w:eastAsia="lt-LT"/>
        </w:rPr>
        <w:tab/>
        <w:t xml:space="preserve">Kaip vartoti </w:t>
      </w:r>
      <w:proofErr w:type="spellStart"/>
      <w:r w:rsidR="00FF5E25">
        <w:rPr>
          <w:rFonts w:ascii="Times New Roman" w:eastAsia="Times New Roman" w:hAnsi="Times New Roman" w:cs="Times New Roman"/>
          <w:b/>
          <w:iCs/>
          <w:lang w:val="lt-LT" w:eastAsia="lt-LT"/>
        </w:rPr>
        <w:t>Trandolapril</w:t>
      </w:r>
      <w:proofErr w:type="spellEnd"/>
      <w:r w:rsidR="00FF5E25">
        <w:rPr>
          <w:rFonts w:ascii="Times New Roman" w:eastAsia="Times New Roman" w:hAnsi="Times New Roman" w:cs="Times New Roman"/>
          <w:b/>
          <w:iCs/>
          <w:lang w:val="lt-LT" w:eastAsia="lt-LT"/>
        </w:rPr>
        <w:t xml:space="preserve"> </w:t>
      </w:r>
      <w:proofErr w:type="spellStart"/>
      <w:r w:rsidR="00FF5E25">
        <w:rPr>
          <w:rFonts w:ascii="Times New Roman" w:eastAsia="Times New Roman" w:hAnsi="Times New Roman" w:cs="Times New Roman"/>
          <w:b/>
          <w:iCs/>
          <w:lang w:val="lt-LT" w:eastAsia="lt-LT"/>
        </w:rPr>
        <w:t>Generis</w:t>
      </w:r>
      <w:proofErr w:type="spellEnd"/>
    </w:p>
    <w:p w14:paraId="512E33D2"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7486EA0F"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Visada vartokite šį vaistą tiksliai, kaip nurodė gydytojas. Jeigu abejojate, kreipkitės į gydytoją arba vaistininką.</w:t>
      </w:r>
    </w:p>
    <w:p w14:paraId="76CE3B6E"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Nurykite kapsules jų nekramtę. Jei reikia, galite jas užgerti stikline vandens.</w:t>
      </w:r>
    </w:p>
    <w:p w14:paraId="60CAE012" w14:textId="12D937FF"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Vartojamų kapsulių kiekis priklauso nuo gydomos ligos. Jei vartojate diuretikus, prieš pradedant gydymą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kapsulėmis, Jūsų gydytojas gali liepti sumažinti diuretikų dozę ar net nutraukti jų vartojimą. </w:t>
      </w:r>
    </w:p>
    <w:p w14:paraId="62030F25"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Cs/>
          <w:lang w:val="lt-LT"/>
        </w:rPr>
      </w:pPr>
    </w:p>
    <w:p w14:paraId="2A68DAE8"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Hipertenzija (padidėjęs kraujospūdis)</w:t>
      </w:r>
    </w:p>
    <w:p w14:paraId="13A2AF4E" w14:textId="3E8A5A2C"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Įprasta pradinė dozė yra 0,5 mg* kapsulė kartą per parą. Jūsų gydytojas turėtų padidinti šią dozę iki 1 mg, 2 mg ar 4 mg kapsulės kartą per parą. Didžiausia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dozė yra 4 mg per parą.</w:t>
      </w:r>
    </w:p>
    <w:p w14:paraId="632BFF94"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
          <w:iCs/>
          <w:lang w:val="lt-LT"/>
        </w:rPr>
      </w:pPr>
    </w:p>
    <w:p w14:paraId="29F8AC1B"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Po miokardo infarkto</w:t>
      </w:r>
    </w:p>
    <w:p w14:paraId="43EF4B65"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Gydymas paprastai pradedamas tuoj pat po širdies infarkto, paprastai skiriama 0,5 mg* dozė per parą. Jūsų gydytojas turėtų didinti šią dozę palaipsniui iki didžiausios 4 mg paros dozės.</w:t>
      </w:r>
    </w:p>
    <w:p w14:paraId="4E2C3563"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
          <w:iCs/>
          <w:lang w:val="lt-LT"/>
        </w:rPr>
      </w:pPr>
    </w:p>
    <w:p w14:paraId="1108ECB0"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Pacientai, turintys inkstų sutrikimų</w:t>
      </w:r>
    </w:p>
    <w:p w14:paraId="1E6CC7A0" w14:textId="39D2DECA"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Jeigu yra inkstų funkcijos sutrikimų, didžiausia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dozė yra 2 mg kapsulė per parą.</w:t>
      </w:r>
    </w:p>
    <w:p w14:paraId="4E32F4A1"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13DFA479" w14:textId="163A741B" w:rsidR="004D7C1F" w:rsidRPr="00FE7E4D" w:rsidRDefault="004D7C1F" w:rsidP="004D7C1F">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FE7E4D">
        <w:rPr>
          <w:rFonts w:ascii="Times New Roman" w:eastAsia="Times New Roman" w:hAnsi="Times New Roman" w:cs="Times New Roman"/>
          <w:lang w:val="lt-LT" w:bidi="lo-LA"/>
        </w:rPr>
        <w:t xml:space="preserve">* Vaisto </w:t>
      </w:r>
      <w:proofErr w:type="spellStart"/>
      <w:r w:rsidR="00FF5E25">
        <w:rPr>
          <w:rFonts w:ascii="Times New Roman" w:eastAsia="Times New Roman" w:hAnsi="Times New Roman" w:cs="Times New Roman"/>
          <w:lang w:val="lt-LT" w:bidi="lo-LA"/>
        </w:rPr>
        <w:t>Trandolapril</w:t>
      </w:r>
      <w:proofErr w:type="spellEnd"/>
      <w:r w:rsidR="00FF5E25">
        <w:rPr>
          <w:rFonts w:ascii="Times New Roman" w:eastAsia="Times New Roman" w:hAnsi="Times New Roman" w:cs="Times New Roman"/>
          <w:lang w:val="lt-LT" w:bidi="lo-LA"/>
        </w:rPr>
        <w:t xml:space="preserve"> </w:t>
      </w:r>
      <w:proofErr w:type="spellStart"/>
      <w:r w:rsidR="00FF5E25">
        <w:rPr>
          <w:rFonts w:ascii="Times New Roman" w:eastAsia="Times New Roman" w:hAnsi="Times New Roman" w:cs="Times New Roman"/>
          <w:lang w:val="lt-LT" w:bidi="lo-LA"/>
        </w:rPr>
        <w:t>Generis</w:t>
      </w:r>
      <w:proofErr w:type="spellEnd"/>
      <w:r w:rsidRPr="00FE7E4D">
        <w:rPr>
          <w:rFonts w:ascii="Times New Roman" w:eastAsia="Times New Roman" w:hAnsi="Times New Roman" w:cs="Times New Roman"/>
          <w:lang w:val="lt-LT" w:bidi="lo-LA"/>
        </w:rPr>
        <w:t xml:space="preserve"> mažesnės kaip 2 mg dozės vartoti neįmanoma. Pradedant gydymą vartokite 0,5 mg stiprumo kitą registruotą </w:t>
      </w:r>
      <w:proofErr w:type="spellStart"/>
      <w:r w:rsidRPr="00FE7E4D">
        <w:rPr>
          <w:rFonts w:ascii="Times New Roman" w:eastAsia="Times New Roman" w:hAnsi="Times New Roman" w:cs="Times New Roman"/>
          <w:lang w:val="lt-LT" w:bidi="lo-LA"/>
        </w:rPr>
        <w:t>trandolaprilio</w:t>
      </w:r>
      <w:proofErr w:type="spellEnd"/>
      <w:r w:rsidRPr="00FE7E4D">
        <w:rPr>
          <w:rFonts w:ascii="Times New Roman" w:eastAsia="Times New Roman" w:hAnsi="Times New Roman" w:cs="Times New Roman"/>
          <w:lang w:val="lt-LT" w:bidi="lo-LA"/>
        </w:rPr>
        <w:t xml:space="preserve"> vaistą.</w:t>
      </w:r>
    </w:p>
    <w:p w14:paraId="05B58396" w14:textId="77777777" w:rsidR="004D7C1F" w:rsidRPr="00FE7E4D" w:rsidRDefault="004D7C1F" w:rsidP="004D7C1F">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14:paraId="1F85CBDD" w14:textId="175D532C" w:rsidR="004D7C1F" w:rsidRPr="00FE7E4D" w:rsidRDefault="004D7C1F" w:rsidP="004D7C1F">
      <w:pPr>
        <w:keepNext/>
        <w:spacing w:after="0" w:line="240" w:lineRule="auto"/>
        <w:outlineLvl w:val="2"/>
        <w:rPr>
          <w:rFonts w:ascii="Times New Roman" w:eastAsia="Times New Roman" w:hAnsi="Times New Roman" w:cs="Times New Roman"/>
          <w:b/>
          <w:lang w:val="lt-LT" w:eastAsia="lt-LT"/>
        </w:rPr>
      </w:pPr>
      <w:r w:rsidRPr="00FE7E4D">
        <w:rPr>
          <w:rFonts w:ascii="Times New Roman" w:eastAsia="Times New Roman" w:hAnsi="Times New Roman" w:cs="Times New Roman"/>
          <w:b/>
          <w:lang w:val="lt-LT" w:eastAsia="lt-LT"/>
        </w:rPr>
        <w:t xml:space="preserve">Ką daryti pavartojus per didelę </w:t>
      </w:r>
      <w:proofErr w:type="spellStart"/>
      <w:r w:rsidR="00FF5E25">
        <w:rPr>
          <w:rFonts w:ascii="Times New Roman" w:eastAsia="Times New Roman" w:hAnsi="Times New Roman" w:cs="Times New Roman"/>
          <w:b/>
          <w:lang w:val="lt-LT" w:eastAsia="lt-LT"/>
        </w:rPr>
        <w:t>Trandolapril</w:t>
      </w:r>
      <w:proofErr w:type="spellEnd"/>
      <w:r w:rsidR="00FF5E25">
        <w:rPr>
          <w:rFonts w:ascii="Times New Roman" w:eastAsia="Times New Roman" w:hAnsi="Times New Roman" w:cs="Times New Roman"/>
          <w:b/>
          <w:lang w:val="lt-LT" w:eastAsia="lt-LT"/>
        </w:rPr>
        <w:t xml:space="preserve"> </w:t>
      </w:r>
      <w:proofErr w:type="spellStart"/>
      <w:r w:rsidR="00FF5E25">
        <w:rPr>
          <w:rFonts w:ascii="Times New Roman" w:eastAsia="Times New Roman" w:hAnsi="Times New Roman" w:cs="Times New Roman"/>
          <w:b/>
          <w:lang w:val="lt-LT" w:eastAsia="lt-LT"/>
        </w:rPr>
        <w:t>Generis</w:t>
      </w:r>
      <w:proofErr w:type="spellEnd"/>
      <w:r w:rsidRPr="00FE7E4D">
        <w:rPr>
          <w:rFonts w:ascii="Times New Roman" w:eastAsia="Times New Roman" w:hAnsi="Times New Roman" w:cs="Times New Roman"/>
          <w:b/>
          <w:lang w:val="lt-LT" w:eastAsia="lt-LT"/>
        </w:rPr>
        <w:t xml:space="preserve"> dozę</w:t>
      </w:r>
    </w:p>
    <w:p w14:paraId="6AEAA3DE"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Jeigu Jūs ar kitas asmuo netyčia suvartotų žymiai didesnę dozę nei paskirta (perdozavimas), nedelsdami kreipkitės į gydytoją ar vykite į artimiausios ligoninės greitosios pagalbos skyrių. Parodykite jiems kapsules.</w:t>
      </w:r>
    </w:p>
    <w:p w14:paraId="469D5989"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1D80A72D" w14:textId="7C25CFA3" w:rsidR="004D7C1F" w:rsidRPr="00FE7E4D" w:rsidRDefault="004D7C1F" w:rsidP="004D7C1F">
      <w:pPr>
        <w:keepNext/>
        <w:spacing w:after="0" w:line="240" w:lineRule="auto"/>
        <w:outlineLvl w:val="2"/>
        <w:rPr>
          <w:rFonts w:ascii="Times New Roman" w:eastAsia="Times New Roman" w:hAnsi="Times New Roman" w:cs="Times New Roman"/>
          <w:b/>
          <w:lang w:val="lt-LT" w:eastAsia="lt-LT"/>
        </w:rPr>
      </w:pPr>
      <w:r w:rsidRPr="00FE7E4D">
        <w:rPr>
          <w:rFonts w:ascii="Times New Roman" w:eastAsia="Times New Roman" w:hAnsi="Times New Roman" w:cs="Times New Roman"/>
          <w:b/>
          <w:lang w:val="lt-LT" w:eastAsia="lt-LT"/>
        </w:rPr>
        <w:t xml:space="preserve">Pamiršus pavartoti </w:t>
      </w:r>
      <w:proofErr w:type="spellStart"/>
      <w:r w:rsidR="00FF5E25">
        <w:rPr>
          <w:rFonts w:ascii="Times New Roman" w:eastAsia="Times New Roman" w:hAnsi="Times New Roman" w:cs="Times New Roman"/>
          <w:b/>
          <w:lang w:val="lt-LT" w:eastAsia="lt-LT"/>
        </w:rPr>
        <w:t>Trandolapril</w:t>
      </w:r>
      <w:proofErr w:type="spellEnd"/>
      <w:r w:rsidR="00FF5E25">
        <w:rPr>
          <w:rFonts w:ascii="Times New Roman" w:eastAsia="Times New Roman" w:hAnsi="Times New Roman" w:cs="Times New Roman"/>
          <w:b/>
          <w:lang w:val="lt-LT" w:eastAsia="lt-LT"/>
        </w:rPr>
        <w:t xml:space="preserve"> </w:t>
      </w:r>
      <w:proofErr w:type="spellStart"/>
      <w:r w:rsidR="00FF5E25">
        <w:rPr>
          <w:rFonts w:ascii="Times New Roman" w:eastAsia="Times New Roman" w:hAnsi="Times New Roman" w:cs="Times New Roman"/>
          <w:b/>
          <w:lang w:val="lt-LT" w:eastAsia="lt-LT"/>
        </w:rPr>
        <w:t>Generis</w:t>
      </w:r>
      <w:proofErr w:type="spellEnd"/>
    </w:p>
    <w:p w14:paraId="6B9A2AFC"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 pamiršote išgerti dozę, išgerkite ją tuoj pat, kai tik prisiminsite, nebent jau beveik atėjo laikas kitai dozei. Tokiu atveju praleistosios dozės iš viso nebegerkite. Negalima vartoti dvigubos dozės norint kompensuoti praleistą dozę.</w:t>
      </w:r>
    </w:p>
    <w:p w14:paraId="146FE3E2"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238622F4" w14:textId="586091E5" w:rsidR="004D7C1F" w:rsidRPr="00FE7E4D" w:rsidRDefault="004D7C1F" w:rsidP="004D7C1F">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FE7E4D">
        <w:rPr>
          <w:rFonts w:ascii="Times New Roman" w:eastAsia="Times New Roman" w:hAnsi="Times New Roman" w:cs="Times New Roman"/>
          <w:b/>
          <w:bCs/>
          <w:lang w:val="lt-LT"/>
        </w:rPr>
        <w:t xml:space="preserve">Nustojus vartoti </w:t>
      </w:r>
      <w:proofErr w:type="spellStart"/>
      <w:r w:rsidR="00FF5E25">
        <w:rPr>
          <w:rFonts w:ascii="Times New Roman" w:eastAsia="Times New Roman" w:hAnsi="Times New Roman" w:cs="Times New Roman"/>
          <w:b/>
          <w:bCs/>
          <w:lang w:val="lt-LT"/>
        </w:rPr>
        <w:t>Trandolapril</w:t>
      </w:r>
      <w:proofErr w:type="spellEnd"/>
      <w:r w:rsidR="00FF5E25">
        <w:rPr>
          <w:rFonts w:ascii="Times New Roman" w:eastAsia="Times New Roman" w:hAnsi="Times New Roman" w:cs="Times New Roman"/>
          <w:b/>
          <w:bCs/>
          <w:lang w:val="lt-LT"/>
        </w:rPr>
        <w:t xml:space="preserve"> </w:t>
      </w:r>
      <w:proofErr w:type="spellStart"/>
      <w:r w:rsidR="00FF5E25">
        <w:rPr>
          <w:rFonts w:ascii="Times New Roman" w:eastAsia="Times New Roman" w:hAnsi="Times New Roman" w:cs="Times New Roman"/>
          <w:b/>
          <w:bCs/>
          <w:lang w:val="lt-LT"/>
        </w:rPr>
        <w:t>Generis</w:t>
      </w:r>
      <w:proofErr w:type="spellEnd"/>
    </w:p>
    <w:p w14:paraId="6BF7B9EA"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Svarbu, kad gertumėte šias kapsules tol, kol gydytojas lieps nustoti jas vartoti. Nenutraukite jų vartojimo vien dėl to, kad pasijutote geriau. Nustojus vartoti kapsules, būklė gali pablogėti.</w:t>
      </w:r>
    </w:p>
    <w:p w14:paraId="19A42698"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49694DF0"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Jeigu kiltų daugiau klausimų dėl šio vaisto vartojimo, kreipkitės į gydytoją arba vaistininką.</w:t>
      </w:r>
    </w:p>
    <w:p w14:paraId="67DFDD48"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1238FEFB"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F9AA546" w14:textId="77777777"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4.</w:t>
      </w:r>
      <w:r w:rsidRPr="00FE7E4D">
        <w:rPr>
          <w:rFonts w:ascii="Times New Roman" w:eastAsia="Times New Roman" w:hAnsi="Times New Roman" w:cs="Times New Roman"/>
          <w:b/>
          <w:iCs/>
          <w:lang w:val="lt-LT" w:eastAsia="lt-LT"/>
        </w:rPr>
        <w:tab/>
        <w:t>Galimas šalutinis poveikis</w:t>
      </w:r>
    </w:p>
    <w:p w14:paraId="5AC329D9" w14:textId="77777777" w:rsidR="004D7C1F" w:rsidRPr="00FE7E4D" w:rsidRDefault="004D7C1F" w:rsidP="004D7C1F">
      <w:pPr>
        <w:spacing w:after="0" w:line="240" w:lineRule="auto"/>
        <w:rPr>
          <w:rFonts w:ascii="Times New Roman" w:eastAsia="Times New Roman" w:hAnsi="Times New Roman" w:cs="Times New Roman"/>
          <w:lang w:val="lt-LT"/>
        </w:rPr>
      </w:pPr>
    </w:p>
    <w:p w14:paraId="0C29453F"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Šis vaistas, kaip ir visi kiti, gali sukelti šalutinį poveikį, nors jis pasireiškia ne visiems žmonėms.</w:t>
      </w:r>
    </w:p>
    <w:p w14:paraId="26524C71"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3E4B5AA0"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Dažni šalutinio poveikio reiškiniai (gali pasireikšti rečiau kaip 1 iš 10 asmenų):</w:t>
      </w:r>
    </w:p>
    <w:p w14:paraId="6BE08237" w14:textId="77777777" w:rsidR="004D7C1F" w:rsidRPr="00FE7E4D" w:rsidRDefault="004D7C1F" w:rsidP="00FE7E4D">
      <w:pPr>
        <w:numPr>
          <w:ilvl w:val="0"/>
          <w:numId w:val="14"/>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galvos skausmas;</w:t>
      </w:r>
    </w:p>
    <w:p w14:paraId="1EF06CDF" w14:textId="77777777" w:rsidR="004D7C1F" w:rsidRPr="00FE7E4D" w:rsidRDefault="004D7C1F" w:rsidP="00FE7E4D">
      <w:pPr>
        <w:numPr>
          <w:ilvl w:val="0"/>
          <w:numId w:val="14"/>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galvos sukimasis;</w:t>
      </w:r>
    </w:p>
    <w:p w14:paraId="088D6847" w14:textId="77777777" w:rsidR="004D7C1F" w:rsidRPr="00FE7E4D" w:rsidRDefault="004D7C1F" w:rsidP="00FE7E4D">
      <w:pPr>
        <w:numPr>
          <w:ilvl w:val="0"/>
          <w:numId w:val="14"/>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kosulys;</w:t>
      </w:r>
    </w:p>
    <w:p w14:paraId="33E62749" w14:textId="77777777" w:rsidR="004D7C1F" w:rsidRPr="00FE7E4D" w:rsidRDefault="004D7C1F" w:rsidP="00FE7E4D">
      <w:pPr>
        <w:numPr>
          <w:ilvl w:val="0"/>
          <w:numId w:val="14"/>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silpnumas;</w:t>
      </w:r>
    </w:p>
    <w:p w14:paraId="1F7DFDE7" w14:textId="77777777" w:rsidR="004D7C1F" w:rsidRPr="00FE7E4D" w:rsidRDefault="004D7C1F" w:rsidP="00FE7E4D">
      <w:pPr>
        <w:numPr>
          <w:ilvl w:val="0"/>
          <w:numId w:val="14"/>
        </w:numPr>
        <w:spacing w:after="0" w:line="240" w:lineRule="auto"/>
        <w:ind w:left="567"/>
        <w:rPr>
          <w:rFonts w:ascii="Times New Roman" w:eastAsia="Times New Roman" w:hAnsi="Times New Roman" w:cs="Times New Roman"/>
          <w:lang w:val="lt-LT" w:eastAsia="lt-LT"/>
        </w:rPr>
      </w:pPr>
      <w:proofErr w:type="spellStart"/>
      <w:r w:rsidRPr="00FE7E4D">
        <w:rPr>
          <w:rFonts w:ascii="Times New Roman" w:eastAsia="Times New Roman" w:hAnsi="Times New Roman" w:cs="Times New Roman"/>
          <w:lang w:val="lt-LT" w:eastAsia="lt-LT"/>
        </w:rPr>
        <w:t>hipotenzija</w:t>
      </w:r>
      <w:proofErr w:type="spellEnd"/>
      <w:r w:rsidRPr="00FE7E4D">
        <w:rPr>
          <w:rFonts w:ascii="Times New Roman" w:eastAsia="Times New Roman" w:hAnsi="Times New Roman" w:cs="Times New Roman"/>
          <w:lang w:val="lt-LT" w:eastAsia="lt-LT"/>
        </w:rPr>
        <w:t xml:space="preserve"> (žemas kraujo spaudimas).</w:t>
      </w:r>
    </w:p>
    <w:p w14:paraId="3F824D5A"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04DE45A6"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Nedažni šalutinio poveikio reiškiniai (gali pasireikšti rečiau kaip 1 iš 100 asmenų):</w:t>
      </w:r>
    </w:p>
    <w:p w14:paraId="5E229D83"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stiprus juntamas širdies plakimas;</w:t>
      </w:r>
    </w:p>
    <w:p w14:paraId="71018ADF"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paraudimas;</w:t>
      </w:r>
    </w:p>
    <w:p w14:paraId="63397682"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negalavimas;</w:t>
      </w:r>
    </w:p>
    <w:p w14:paraId="2E844FD7"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pykinimas;</w:t>
      </w:r>
    </w:p>
    <w:p w14:paraId="24F7B330"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išbėrimas;</w:t>
      </w:r>
    </w:p>
    <w:p w14:paraId="4DA2083C"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niežulys;</w:t>
      </w:r>
    </w:p>
    <w:p w14:paraId="5C22D0CB"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galvos svaigimas;</w:t>
      </w:r>
    </w:p>
    <w:p w14:paraId="3EB0E445"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viduriavimas;</w:t>
      </w:r>
    </w:p>
    <w:p w14:paraId="233213D1"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vidurių skausmas;</w:t>
      </w:r>
    </w:p>
    <w:p w14:paraId="532F1037"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sutrikęs virškinimas;</w:t>
      </w:r>
    </w:p>
    <w:p w14:paraId="4F8DFF45"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vidurių užkietėjimas;</w:t>
      </w:r>
    </w:p>
    <w:p w14:paraId="1586EC7C"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viršutinių kvėpavimo takų infekcijos;</w:t>
      </w:r>
    </w:p>
    <w:p w14:paraId="742B1288"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nemiga;</w:t>
      </w:r>
    </w:p>
    <w:p w14:paraId="3372E22B"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lastRenderedPageBreak/>
        <w:t>sumažėjęs seksualinis potraukis;</w:t>
      </w:r>
    </w:p>
    <w:p w14:paraId="595B61B6"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mieguistumas;</w:t>
      </w:r>
    </w:p>
    <w:p w14:paraId="21C07802"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viršutinių kvėpavimo takų uždegimas, paburkimas;</w:t>
      </w:r>
    </w:p>
    <w:p w14:paraId="6FC8A5FD"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nugaros skausmas;</w:t>
      </w:r>
    </w:p>
    <w:p w14:paraId="7F94BCC3"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krūtinės skausmas;</w:t>
      </w:r>
    </w:p>
    <w:p w14:paraId="081A8DBD"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raumenų spazmai;</w:t>
      </w:r>
    </w:p>
    <w:p w14:paraId="7DBC39BD"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skausmas rankose ar kojose;</w:t>
      </w:r>
    </w:p>
    <w:p w14:paraId="38FFFCB3"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impotencija;</w:t>
      </w:r>
    </w:p>
    <w:p w14:paraId="4F8E2E60"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tinimai;</w:t>
      </w:r>
    </w:p>
    <w:p w14:paraId="1C96006E" w14:textId="77777777" w:rsidR="004D7C1F" w:rsidRPr="00FE7E4D" w:rsidRDefault="004D7C1F" w:rsidP="00FE7E4D">
      <w:pPr>
        <w:numPr>
          <w:ilvl w:val="0"/>
          <w:numId w:val="15"/>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pakitusi savijauta.</w:t>
      </w:r>
    </w:p>
    <w:p w14:paraId="419B307C" w14:textId="77777777" w:rsidR="004D7C1F" w:rsidRPr="00FE7E4D" w:rsidRDefault="004D7C1F" w:rsidP="004D7C1F">
      <w:pPr>
        <w:spacing w:after="0" w:line="240" w:lineRule="auto"/>
        <w:ind w:left="567"/>
        <w:rPr>
          <w:rFonts w:ascii="Times New Roman" w:eastAsia="Times New Roman" w:hAnsi="Times New Roman" w:cs="Times New Roman"/>
          <w:lang w:val="lt-LT"/>
        </w:rPr>
      </w:pPr>
    </w:p>
    <w:p w14:paraId="799FEB8C" w14:textId="77777777" w:rsidR="004D7C1F" w:rsidRPr="00FE7E4D" w:rsidRDefault="004D7C1F" w:rsidP="004D7C1F">
      <w:p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Reti šalutinio poveikio reiškiniai (gali pasireikšti rečiau kaip 1 iš 1 000 asmenų):</w:t>
      </w:r>
    </w:p>
    <w:p w14:paraId="071C4649"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dusulys;</w:t>
      </w:r>
    </w:p>
    <w:p w14:paraId="62C10BB3"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bronchitas (bronchų uždegimas);</w:t>
      </w:r>
    </w:p>
    <w:p w14:paraId="22EAC02D"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faringitas</w:t>
      </w:r>
      <w:proofErr w:type="spellEnd"/>
      <w:r w:rsidRPr="00FE7E4D">
        <w:rPr>
          <w:rFonts w:ascii="Times New Roman" w:eastAsia="Times New Roman" w:hAnsi="Times New Roman" w:cs="Times New Roman"/>
          <w:lang w:val="lt-LT"/>
        </w:rPr>
        <w:t xml:space="preserve"> (ryklės uždegimas);</w:t>
      </w:r>
    </w:p>
    <w:p w14:paraId="22DB3246"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kraujavimas iš nosies;</w:t>
      </w:r>
    </w:p>
    <w:p w14:paraId="4E247C8C"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ryklės ir gerklų skausmas;</w:t>
      </w:r>
    </w:p>
    <w:p w14:paraId="68CAEDE2"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produktyvus kosulys;</w:t>
      </w:r>
    </w:p>
    <w:p w14:paraId="4C14EDF0"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kvėpavimo sutrikimai;</w:t>
      </w:r>
    </w:p>
    <w:p w14:paraId="59F8ED2C"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padidėjęs lipidų, cholesterolio, gliukozės, šlapimo rūgšties kiekis kraujyje;</w:t>
      </w:r>
    </w:p>
    <w:p w14:paraId="3DAF9AC9"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sumažėjęs natrio kiekis kraujyje;</w:t>
      </w:r>
    </w:p>
    <w:p w14:paraId="14D1D6C8"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fermentų kiekio kraujyje pakitimai;</w:t>
      </w:r>
    </w:p>
    <w:p w14:paraId="51296E41"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haliucinacijos (nesamų dalykų matymas);</w:t>
      </w:r>
    </w:p>
    <w:p w14:paraId="3D7784E9"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depresija;</w:t>
      </w:r>
    </w:p>
    <w:p w14:paraId="2D32BB8F"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miego sutrikimas;</w:t>
      </w:r>
    </w:p>
    <w:p w14:paraId="0E52196B"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nerimas;</w:t>
      </w:r>
    </w:p>
    <w:p w14:paraId="7EA5E7BF"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ažitacija</w:t>
      </w:r>
      <w:proofErr w:type="spellEnd"/>
      <w:r w:rsidRPr="00FE7E4D">
        <w:rPr>
          <w:rFonts w:ascii="Times New Roman" w:eastAsia="Times New Roman" w:hAnsi="Times New Roman" w:cs="Times New Roman"/>
          <w:lang w:val="lt-LT"/>
        </w:rPr>
        <w:t xml:space="preserve"> (susijaudinimas, neįprastas aktyvumas);</w:t>
      </w:r>
    </w:p>
    <w:p w14:paraId="3DB88E56"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apatija;</w:t>
      </w:r>
    </w:p>
    <w:p w14:paraId="6C394E22"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kepenų uždegimas;</w:t>
      </w:r>
    </w:p>
    <w:p w14:paraId="6D7766D5"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proofErr w:type="spellStart"/>
      <w:r w:rsidRPr="00FE7E4D">
        <w:rPr>
          <w:rFonts w:ascii="Times New Roman" w:eastAsia="Times New Roman" w:hAnsi="Times New Roman" w:cs="Times New Roman"/>
          <w:lang w:val="lt-LT"/>
        </w:rPr>
        <w:t>bilirubino</w:t>
      </w:r>
      <w:proofErr w:type="spellEnd"/>
      <w:r w:rsidRPr="00FE7E4D">
        <w:rPr>
          <w:rFonts w:ascii="Times New Roman" w:eastAsia="Times New Roman" w:hAnsi="Times New Roman" w:cs="Times New Roman"/>
          <w:lang w:val="lt-LT"/>
        </w:rPr>
        <w:t xml:space="preserve"> kiekio kraujyje padidėjimas (pasireiškia gelta);</w:t>
      </w:r>
    </w:p>
    <w:p w14:paraId="18B0FC95"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širdies sutrikimai, įskaitant širdies priepuolį (infarktą), širdies skausmus, širdies veiklos nepakankamumą, dažnus širdies susitraukimus ir retus širdies susitraukimus;</w:t>
      </w:r>
    </w:p>
    <w:p w14:paraId="58D695B4"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lang w:val="lt-LT"/>
        </w:rPr>
        <w:t>padidėjęs kraujospūdis;</w:t>
      </w:r>
    </w:p>
    <w:p w14:paraId="3B39EF5C"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kraujagyslių pakitimai;</w:t>
      </w:r>
    </w:p>
    <w:p w14:paraId="38A07583"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kraujospūdžio sumažėjimas keičiant kūno padėtį iš gulimos į stovimą;</w:t>
      </w:r>
    </w:p>
    <w:p w14:paraId="7EC8FB4D"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color w:val="000000"/>
          <w:lang w:val="lt-LT"/>
        </w:rPr>
      </w:pPr>
      <w:r w:rsidRPr="00FE7E4D">
        <w:rPr>
          <w:rFonts w:ascii="Times New Roman" w:eastAsia="Times New Roman" w:hAnsi="Times New Roman" w:cs="Times New Roman"/>
          <w:color w:val="000000"/>
          <w:lang w:val="lt-LT"/>
        </w:rPr>
        <w:t>venų išsiplėtimas;</w:t>
      </w:r>
    </w:p>
    <w:p w14:paraId="7F5DBB92"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insultas;</w:t>
      </w:r>
    </w:p>
    <w:p w14:paraId="49F1C0F5"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sinkopė (alpulys);</w:t>
      </w:r>
    </w:p>
    <w:p w14:paraId="5A8446A7"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badymo pojūtis odoje;</w:t>
      </w:r>
    </w:p>
    <w:p w14:paraId="1F9751BB"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akių vokų uždegimas;</w:t>
      </w:r>
    </w:p>
    <w:p w14:paraId="0B273D57"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akies junginės patinimas;</w:t>
      </w:r>
    </w:p>
    <w:p w14:paraId="7B68F43D" w14:textId="77777777" w:rsidR="004D7C1F" w:rsidRPr="00FE7E4D" w:rsidRDefault="004D7C1F" w:rsidP="00FE7E4D">
      <w:pPr>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regėjimo sutrikimai;</w:t>
      </w:r>
    </w:p>
    <w:p w14:paraId="046ECCDD"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akių sutrikimai;</w:t>
      </w:r>
    </w:p>
    <w:p w14:paraId="29B5E1C6"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spengimas ausyse;</w:t>
      </w:r>
    </w:p>
    <w:p w14:paraId="41A33834"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nenormaliai dažnas šlapinimasis;</w:t>
      </w:r>
    </w:p>
    <w:p w14:paraId="2DB0037A"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šlapimo takų infekcija;</w:t>
      </w:r>
    </w:p>
    <w:p w14:paraId="548217F7"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inkstų sutrikimai;</w:t>
      </w:r>
    </w:p>
    <w:p w14:paraId="1DDE44DC"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nerimas ar apatija;</w:t>
      </w:r>
    </w:p>
    <w:p w14:paraId="73047580"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nevalingi raumenų susitraukimai;</w:t>
      </w:r>
    </w:p>
    <w:p w14:paraId="0D1C9794"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migrena;</w:t>
      </w:r>
    </w:p>
    <w:p w14:paraId="1CEFC7C8"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pakitęs skonis;</w:t>
      </w:r>
    </w:p>
    <w:p w14:paraId="35D01448"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padidėjęs prakaitavimas;</w:t>
      </w:r>
    </w:p>
    <w:p w14:paraId="0AA6D2B8"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burnos sausumas;</w:t>
      </w:r>
    </w:p>
    <w:p w14:paraId="3CEE980A"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podagra;</w:t>
      </w:r>
    </w:p>
    <w:p w14:paraId="284B7E24"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alerginės reakcijos, įskaitant odos sutrikimus;</w:t>
      </w:r>
    </w:p>
    <w:p w14:paraId="733301FE"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nuovargis;</w:t>
      </w:r>
    </w:p>
    <w:p w14:paraId="06E06217"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apetito stoka ar padidėjęs apetitas;</w:t>
      </w:r>
    </w:p>
    <w:p w14:paraId="691FC6B9"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lastRenderedPageBreak/>
        <w:t>pilvo pūtimas;</w:t>
      </w:r>
    </w:p>
    <w:p w14:paraId="03179428"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vėmimas krauju;</w:t>
      </w:r>
    </w:p>
    <w:p w14:paraId="3A9B7A0E"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skrandžio uždegimas;</w:t>
      </w:r>
    </w:p>
    <w:p w14:paraId="79A6356A"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pilvo skausmas;</w:t>
      </w:r>
    </w:p>
    <w:p w14:paraId="785C1B8A"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vėmimas;</w:t>
      </w:r>
    </w:p>
    <w:p w14:paraId="00997D0A"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sąnarių skausmas.</w:t>
      </w:r>
    </w:p>
    <w:p w14:paraId="1B5E9E82"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kaulų skausmas;</w:t>
      </w:r>
    </w:p>
    <w:p w14:paraId="17F3ABB6"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proofErr w:type="spellStart"/>
      <w:r w:rsidRPr="00FE7E4D">
        <w:rPr>
          <w:rFonts w:ascii="Times New Roman" w:eastAsia="Times New Roman" w:hAnsi="Times New Roman" w:cs="Times New Roman"/>
          <w:color w:val="000000"/>
          <w:lang w:val="lt-LT"/>
        </w:rPr>
        <w:t>osteoartritas</w:t>
      </w:r>
      <w:proofErr w:type="spellEnd"/>
      <w:r w:rsidRPr="00FE7E4D">
        <w:rPr>
          <w:rFonts w:ascii="Times New Roman" w:eastAsia="Times New Roman" w:hAnsi="Times New Roman" w:cs="Times New Roman"/>
          <w:color w:val="000000"/>
          <w:lang w:val="lt-LT"/>
        </w:rPr>
        <w:t xml:space="preserve"> (sąnarių uždegimas);</w:t>
      </w:r>
    </w:p>
    <w:p w14:paraId="7A0F12DC"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inkstų nepakankamumas;</w:t>
      </w:r>
    </w:p>
    <w:p w14:paraId="2F536AC9"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gausus šlapinimasis;</w:t>
      </w:r>
    </w:p>
    <w:p w14:paraId="2E346F9F"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 xml:space="preserve">įgimtas netaisyklingas kraujagyslių susiformavimas; </w:t>
      </w:r>
    </w:p>
    <w:p w14:paraId="2CAAEEFE" w14:textId="77777777" w:rsidR="004D7C1F" w:rsidRPr="00FE7E4D" w:rsidRDefault="004D7C1F" w:rsidP="00FE7E4D">
      <w:pPr>
        <w:numPr>
          <w:ilvl w:val="0"/>
          <w:numId w:val="16"/>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ichtiozė (sutrikusio odos ragėjimo liga);</w:t>
      </w:r>
    </w:p>
    <w:p w14:paraId="349F6402"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žvynelinė;</w:t>
      </w:r>
    </w:p>
    <w:p w14:paraId="61CC837B"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egzema (alerginės kilmės odos uždegimas);</w:t>
      </w:r>
    </w:p>
    <w:p w14:paraId="7DDCEEF4"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spuogai;</w:t>
      </w:r>
    </w:p>
    <w:p w14:paraId="1FC80EB6"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sausa oda;</w:t>
      </w:r>
    </w:p>
    <w:p w14:paraId="58E9308F"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color w:val="000000"/>
          <w:lang w:val="lt-LT"/>
        </w:rPr>
        <w:t xml:space="preserve">patinimas, taip pat ir staigus įvairių kūno vietų (lūpų, liežuvio, gerklų, veido) ištinimas; </w:t>
      </w:r>
    </w:p>
    <w:p w14:paraId="04F8D2FE" w14:textId="77777777" w:rsidR="004D7C1F" w:rsidRPr="00FE7E4D" w:rsidRDefault="004D7C1F" w:rsidP="00FE7E4D">
      <w:pPr>
        <w:widowControl w:val="0"/>
        <w:numPr>
          <w:ilvl w:val="0"/>
          <w:numId w:val="16"/>
        </w:numPr>
        <w:autoSpaceDE w:val="0"/>
        <w:autoSpaceDN w:val="0"/>
        <w:adjustRightInd w:val="0"/>
        <w:spacing w:after="0" w:line="240" w:lineRule="auto"/>
        <w:ind w:left="567"/>
        <w:rPr>
          <w:rFonts w:ascii="Times New Roman" w:eastAsia="Times New Roman" w:hAnsi="Times New Roman" w:cs="Times New Roman"/>
          <w:color w:val="000000"/>
          <w:lang w:val="lt-LT"/>
        </w:rPr>
      </w:pPr>
      <w:r w:rsidRPr="00FE7E4D">
        <w:rPr>
          <w:rFonts w:ascii="Times New Roman" w:eastAsia="Times New Roman" w:hAnsi="Times New Roman" w:cs="Times New Roman"/>
          <w:lang w:val="lt-LT"/>
        </w:rPr>
        <w:t>sužalojimas.</w:t>
      </w:r>
    </w:p>
    <w:p w14:paraId="58C3031C" w14:textId="77777777" w:rsidR="004D7C1F" w:rsidRPr="00FE7E4D" w:rsidRDefault="004D7C1F" w:rsidP="004D7C1F">
      <w:pPr>
        <w:widowControl w:val="0"/>
        <w:autoSpaceDE w:val="0"/>
        <w:autoSpaceDN w:val="0"/>
        <w:adjustRightInd w:val="0"/>
        <w:spacing w:after="0" w:line="240" w:lineRule="auto"/>
        <w:rPr>
          <w:rFonts w:ascii="Times New Roman" w:eastAsia="Times New Roman" w:hAnsi="Times New Roman" w:cs="Times New Roman"/>
          <w:color w:val="000000"/>
          <w:lang w:val="lt-LT"/>
        </w:rPr>
      </w:pPr>
    </w:p>
    <w:p w14:paraId="4C5B22C9"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Labai reti šalutinio poveikio reiškiniai (gali pasireikšti rečiau kaip 1 iš 10 000 asmenų):</w:t>
      </w:r>
    </w:p>
    <w:p w14:paraId="5F525C26" w14:textId="6ECBA288"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proofErr w:type="spellStart"/>
      <w:r w:rsidRPr="00FE7E4D">
        <w:rPr>
          <w:rFonts w:ascii="Times New Roman" w:eastAsia="Times New Roman" w:hAnsi="Times New Roman" w:cs="Times New Roman"/>
          <w:lang w:val="lt-LT" w:eastAsia="lt-LT"/>
        </w:rPr>
        <w:t>cholestazė</w:t>
      </w:r>
      <w:proofErr w:type="spellEnd"/>
      <w:r w:rsidRPr="00FE7E4D">
        <w:rPr>
          <w:rFonts w:ascii="Times New Roman" w:eastAsia="Times New Roman" w:hAnsi="Times New Roman" w:cs="Times New Roman"/>
          <w:lang w:val="lt-LT" w:eastAsia="lt-LT"/>
        </w:rPr>
        <w:t xml:space="preserve"> (sutrikęs tulžies nutekėjimas, pasireiškia gelta); </w:t>
      </w:r>
    </w:p>
    <w:p w14:paraId="75A6038E" w14:textId="4DE39E76"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psoriazė (žvynelinė);</w:t>
      </w:r>
    </w:p>
    <w:p w14:paraId="7CE3520C" w14:textId="67CC8CFD"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dermatitas;</w:t>
      </w:r>
    </w:p>
    <w:p w14:paraId="37CF931E" w14:textId="180B1803"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kalio kiekio kraujyje padidėjimas;</w:t>
      </w:r>
    </w:p>
    <w:p w14:paraId="314BAA02" w14:textId="7E0C5787"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proofErr w:type="spellStart"/>
      <w:r w:rsidRPr="00FE7E4D">
        <w:rPr>
          <w:rFonts w:ascii="Times New Roman" w:eastAsia="Times New Roman" w:hAnsi="Times New Roman" w:cs="Times New Roman"/>
          <w:lang w:val="lt-LT" w:eastAsia="lt-LT"/>
        </w:rPr>
        <w:t>gamagliutamiltransferazės</w:t>
      </w:r>
      <w:proofErr w:type="spellEnd"/>
      <w:r w:rsidRPr="00FE7E4D">
        <w:rPr>
          <w:rFonts w:ascii="Times New Roman" w:eastAsia="Times New Roman" w:hAnsi="Times New Roman" w:cs="Times New Roman"/>
          <w:lang w:val="lt-LT" w:eastAsia="lt-LT"/>
        </w:rPr>
        <w:t xml:space="preserve"> (kepenų fermentas) kiekio padidėjimas;</w:t>
      </w:r>
    </w:p>
    <w:p w14:paraId="3EC5ECD6" w14:textId="09F1FA20"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lipazės (kasos fermentas) kiekio padidėjimas;</w:t>
      </w:r>
    </w:p>
    <w:p w14:paraId="4A1BACFA" w14:textId="209E7733"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imunoglobulino kiekio padidėjimas.</w:t>
      </w:r>
    </w:p>
    <w:p w14:paraId="22C7C77E"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653CE9FD" w14:textId="77777777" w:rsidR="004D7C1F" w:rsidRPr="00FE7E4D" w:rsidRDefault="004D7C1F" w:rsidP="004D7C1F">
      <w:pPr>
        <w:spacing w:after="0" w:line="240" w:lineRule="auto"/>
        <w:rPr>
          <w:rFonts w:ascii="Times New Roman" w:eastAsia="Times New Roman" w:hAnsi="Times New Roman" w:cs="Times New Roman"/>
          <w:bCs/>
          <w:iCs/>
          <w:lang w:val="lt-LT"/>
        </w:rPr>
      </w:pPr>
      <w:r w:rsidRPr="00FE7E4D">
        <w:rPr>
          <w:rFonts w:ascii="Times New Roman" w:eastAsia="Times New Roman" w:hAnsi="Times New Roman" w:cs="Times New Roman"/>
          <w:bCs/>
          <w:iCs/>
          <w:lang w:val="lt-LT"/>
        </w:rPr>
        <w:t>Šalutinio poveikio reiškiniai, kurių dažnis nežinomas (negali būti apskaičiuotas pagal turimus duomenis):</w:t>
      </w:r>
    </w:p>
    <w:p w14:paraId="6CE9781B" w14:textId="1602BD63"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iCs/>
          <w:lang w:val="lt-LT" w:eastAsia="lt-LT"/>
        </w:rPr>
        <w:t>sinusų uždegimas (sinusitas)*, sloga (rinitas)*, liežuvio uždegimas (glositas)</w:t>
      </w:r>
      <w:r w:rsidRPr="00FE7E4D">
        <w:rPr>
          <w:rFonts w:ascii="Times New Roman" w:eastAsia="Times New Roman" w:hAnsi="Times New Roman" w:cs="Times New Roman"/>
          <w:lang w:val="lt-LT" w:eastAsia="lt-LT"/>
        </w:rPr>
        <w:t>*;</w:t>
      </w:r>
    </w:p>
    <w:p w14:paraId="53B1A4E9" w14:textId="3A9BA39F"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visų kraujo kūnelių kiekio sumažėjimas (</w:t>
      </w:r>
      <w:proofErr w:type="spellStart"/>
      <w:r w:rsidRPr="00FE7E4D">
        <w:rPr>
          <w:rFonts w:ascii="Times New Roman" w:eastAsia="Times New Roman" w:hAnsi="Times New Roman" w:cs="Times New Roman"/>
          <w:iCs/>
          <w:lang w:val="lt-LT"/>
        </w:rPr>
        <w:t>pancitopenija</w:t>
      </w:r>
      <w:proofErr w:type="spellEnd"/>
      <w:r w:rsidRPr="00FE7E4D">
        <w:rPr>
          <w:rFonts w:ascii="Times New Roman" w:eastAsia="Times New Roman" w:hAnsi="Times New Roman" w:cs="Times New Roman"/>
          <w:iCs/>
          <w:lang w:val="lt-LT"/>
        </w:rPr>
        <w:t>);</w:t>
      </w:r>
    </w:p>
    <w:p w14:paraId="61105748" w14:textId="4E0C4817"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mažas leukocitų ir trombocitų kiekis;</w:t>
      </w:r>
    </w:p>
    <w:p w14:paraId="4AF160CA" w14:textId="7F5046D3"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mažakraujystė dėl raudonųjų kraujo kūnelių žūties*;</w:t>
      </w:r>
    </w:p>
    <w:p w14:paraId="291AF3FC" w14:textId="52D92375"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per didelis kalio kiekis kraujyje (</w:t>
      </w:r>
      <w:proofErr w:type="spellStart"/>
      <w:r w:rsidRPr="00FE7E4D">
        <w:rPr>
          <w:rFonts w:ascii="Times New Roman" w:eastAsia="Times New Roman" w:hAnsi="Times New Roman" w:cs="Times New Roman"/>
          <w:iCs/>
          <w:lang w:val="lt-LT"/>
        </w:rPr>
        <w:t>hiperkalemija</w:t>
      </w:r>
      <w:proofErr w:type="spellEnd"/>
      <w:r w:rsidRPr="00FE7E4D">
        <w:rPr>
          <w:rFonts w:ascii="Times New Roman" w:eastAsia="Times New Roman" w:hAnsi="Times New Roman" w:cs="Times New Roman"/>
          <w:iCs/>
          <w:lang w:val="lt-LT"/>
        </w:rPr>
        <w:t>);</w:t>
      </w:r>
    </w:p>
    <w:p w14:paraId="0A0ED2C8" w14:textId="0A37CE1B"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lang w:val="lt-LT"/>
        </w:rPr>
        <w:t>minčių susipainiojimas</w:t>
      </w:r>
      <w:r w:rsidRPr="00FE7E4D">
        <w:rPr>
          <w:rFonts w:ascii="Times New Roman" w:eastAsia="Times New Roman" w:hAnsi="Times New Roman" w:cs="Times New Roman"/>
          <w:iCs/>
          <w:lang w:val="lt-LT"/>
        </w:rPr>
        <w:t>*;</w:t>
      </w:r>
    </w:p>
    <w:p w14:paraId="75B8FA06" w14:textId="2A2BA343"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praeinantis smegenų išemijos priepuolis (nedidelis insultas);</w:t>
      </w:r>
    </w:p>
    <w:p w14:paraId="545CC14C" w14:textId="14F9EB49"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kraujo išsiliejimas į smegenis;</w:t>
      </w:r>
    </w:p>
    <w:p w14:paraId="05706A0A" w14:textId="51023E7E"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pusiausvyros sutrikimai, dėl kurių galite jaustis netvirtai stovintys, apsvaigę ar gali atrodyti, kad sukatės ar svyruojate;</w:t>
      </w:r>
    </w:p>
    <w:p w14:paraId="44A0A48D" w14:textId="687B1D9D"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vaizdo susiliejimas (neaiškus matymas)*;</w:t>
      </w:r>
    </w:p>
    <w:p w14:paraId="61D5816C" w14:textId="1921D6AD"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elektrinio impulso perdavimo sutrikimas širdyje, ritmo sutrikimas, pakitimai elektrokardiogramoje ir širdies sustojimas;</w:t>
      </w:r>
    </w:p>
    <w:p w14:paraId="56D30205" w14:textId="1B633EBA"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broncho spazmas, pasireiškiantis sunkumu įkvėpti (raumenų susitraukimas aplink kvėpavimo takus);</w:t>
      </w:r>
    </w:p>
    <w:p w14:paraId="78016855" w14:textId="10718AF3"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žarnų nepraeinamumas, kasos uždegimas, žarnyno audinių patinimas, galintis pasireikšti pilvo skausmu*;</w:t>
      </w:r>
    </w:p>
    <w:p w14:paraId="690C8202" w14:textId="6624FD43"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gelta;</w:t>
      </w:r>
    </w:p>
    <w:p w14:paraId="1FE46DC1" w14:textId="07F1951C"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pakitę kepenų fermentų tyrimų rezultatai;</w:t>
      </w:r>
    </w:p>
    <w:p w14:paraId="19535597" w14:textId="7C986D17"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14:paraId="2D07387B" w14:textId="2D24D3AB"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daugiaformė </w:t>
      </w:r>
      <w:proofErr w:type="spellStart"/>
      <w:r w:rsidRPr="00FE7E4D">
        <w:rPr>
          <w:rFonts w:ascii="Times New Roman" w:eastAsia="Times New Roman" w:hAnsi="Times New Roman" w:cs="Times New Roman"/>
          <w:lang w:val="lt-LT" w:eastAsia="lt-LT"/>
        </w:rPr>
        <w:t>eritema</w:t>
      </w:r>
      <w:proofErr w:type="spellEnd"/>
      <w:r w:rsidRPr="00FE7E4D">
        <w:rPr>
          <w:rFonts w:ascii="Times New Roman" w:eastAsia="Times New Roman" w:hAnsi="Times New Roman" w:cs="Times New Roman"/>
          <w:lang w:val="lt-LT" w:eastAsia="lt-LT"/>
        </w:rPr>
        <w:t>*;</w:t>
      </w:r>
    </w:p>
    <w:p w14:paraId="090E8A1F" w14:textId="79F59BB9"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lang w:val="lt-LT" w:eastAsia="lt-LT"/>
        </w:rPr>
      </w:pPr>
      <w:proofErr w:type="spellStart"/>
      <w:r w:rsidRPr="00FE7E4D">
        <w:rPr>
          <w:rFonts w:ascii="Times New Roman" w:eastAsia="Times New Roman" w:hAnsi="Times New Roman" w:cs="Times New Roman"/>
          <w:lang w:val="lt-LT" w:eastAsia="lt-LT"/>
        </w:rPr>
        <w:t>psoriaziforminis</w:t>
      </w:r>
      <w:proofErr w:type="spellEnd"/>
      <w:r w:rsidRPr="00FE7E4D">
        <w:rPr>
          <w:rFonts w:ascii="Times New Roman" w:eastAsia="Times New Roman" w:hAnsi="Times New Roman" w:cs="Times New Roman"/>
          <w:lang w:val="lt-LT" w:eastAsia="lt-LT"/>
        </w:rPr>
        <w:t xml:space="preserve"> dermatitas*;</w:t>
      </w:r>
    </w:p>
    <w:p w14:paraId="0DD58D06" w14:textId="19D3FDC1" w:rsidR="004D7C1F" w:rsidRPr="00FE7E4D" w:rsidRDefault="004D7C1F" w:rsidP="00FE7E4D">
      <w:pPr>
        <w:pStyle w:val="Sraopastraipa"/>
        <w:numPr>
          <w:ilvl w:val="0"/>
          <w:numId w:val="16"/>
        </w:numPr>
        <w:spacing w:after="0" w:line="240" w:lineRule="auto"/>
        <w:ind w:left="567"/>
        <w:rPr>
          <w:rFonts w:ascii="Times New Roman" w:eastAsia="Times New Roman" w:hAnsi="Times New Roman" w:cs="Times New Roman"/>
          <w:iCs/>
          <w:lang w:val="lt-LT" w:eastAsia="lt-LT"/>
        </w:rPr>
      </w:pPr>
      <w:r w:rsidRPr="00FE7E4D">
        <w:rPr>
          <w:rFonts w:ascii="Times New Roman" w:eastAsia="Times New Roman" w:hAnsi="Times New Roman" w:cs="Times New Roman"/>
          <w:lang w:val="lt-LT" w:eastAsia="lt-LT"/>
        </w:rPr>
        <w:t>raumenų skausmas;</w:t>
      </w:r>
    </w:p>
    <w:p w14:paraId="548FD6C7" w14:textId="269A9128"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karščiavimas;</w:t>
      </w:r>
    </w:p>
    <w:p w14:paraId="2D2F6197" w14:textId="28D811A1"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t>kreatinino ar šlapalo, kepenų fermentų kiekio padidėjimas;</w:t>
      </w:r>
    </w:p>
    <w:p w14:paraId="0DBFBAC5" w14:textId="57186789"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iCs/>
          <w:lang w:val="lt-LT"/>
        </w:rPr>
      </w:pPr>
      <w:r w:rsidRPr="00FE7E4D">
        <w:rPr>
          <w:rFonts w:ascii="Times New Roman" w:eastAsia="Times New Roman" w:hAnsi="Times New Roman" w:cs="Times New Roman"/>
          <w:iCs/>
          <w:lang w:val="lt-LT"/>
        </w:rPr>
        <w:lastRenderedPageBreak/>
        <w:t xml:space="preserve">mažakraujystė (hemoglobino ir </w:t>
      </w:r>
      <w:proofErr w:type="spellStart"/>
      <w:r w:rsidRPr="00FE7E4D">
        <w:rPr>
          <w:rFonts w:ascii="Times New Roman" w:eastAsia="Times New Roman" w:hAnsi="Times New Roman" w:cs="Times New Roman"/>
          <w:iCs/>
          <w:lang w:val="lt-LT"/>
        </w:rPr>
        <w:t>hematokrito</w:t>
      </w:r>
      <w:proofErr w:type="spellEnd"/>
      <w:r w:rsidRPr="00FE7E4D">
        <w:rPr>
          <w:rFonts w:ascii="Times New Roman" w:eastAsia="Times New Roman" w:hAnsi="Times New Roman" w:cs="Times New Roman"/>
          <w:iCs/>
          <w:lang w:val="lt-LT"/>
        </w:rPr>
        <w:t xml:space="preserve"> sumažėjimas);</w:t>
      </w:r>
    </w:p>
    <w:p w14:paraId="0F6CD409" w14:textId="01CB0491" w:rsidR="004D7C1F" w:rsidRPr="00FE7E4D" w:rsidRDefault="004D7C1F" w:rsidP="00FE7E4D">
      <w:pPr>
        <w:pStyle w:val="Sraopastraipa"/>
        <w:numPr>
          <w:ilvl w:val="0"/>
          <w:numId w:val="16"/>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iCs/>
          <w:lang w:val="lt-LT"/>
        </w:rPr>
        <w:t>elektrokardiogramos pokyčiai.</w:t>
      </w:r>
    </w:p>
    <w:p w14:paraId="5D0F2726"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95DBA64" w14:textId="5C59FB15"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 šalutinis poveikis, pasireiškęs vartojant kitus tokios pat klasės kaip </w:t>
      </w:r>
      <w:proofErr w:type="spellStart"/>
      <w:r w:rsidR="00FF5E25">
        <w:rPr>
          <w:rFonts w:ascii="Times New Roman" w:eastAsia="Times New Roman" w:hAnsi="Times New Roman" w:cs="Times New Roman"/>
          <w:lang w:val="lt-LT" w:eastAsia="lt-LT"/>
        </w:rPr>
        <w:t>Trandolapril</w:t>
      </w:r>
      <w:proofErr w:type="spellEnd"/>
      <w:r w:rsidR="00FF5E25">
        <w:rPr>
          <w:rFonts w:ascii="Times New Roman" w:eastAsia="Times New Roman" w:hAnsi="Times New Roman" w:cs="Times New Roman"/>
          <w:lang w:val="lt-LT" w:eastAsia="lt-LT"/>
        </w:rPr>
        <w:t xml:space="preserve"> </w:t>
      </w:r>
      <w:proofErr w:type="spellStart"/>
      <w:r w:rsidR="00FF5E25">
        <w:rPr>
          <w:rFonts w:ascii="Times New Roman" w:eastAsia="Times New Roman" w:hAnsi="Times New Roman" w:cs="Times New Roman"/>
          <w:lang w:val="lt-LT" w:eastAsia="lt-LT"/>
        </w:rPr>
        <w:t>Generis</w:t>
      </w:r>
      <w:proofErr w:type="spellEnd"/>
      <w:r w:rsidRPr="00FE7E4D">
        <w:rPr>
          <w:rFonts w:ascii="Times New Roman" w:eastAsia="Times New Roman" w:hAnsi="Times New Roman" w:cs="Times New Roman"/>
          <w:lang w:val="lt-LT" w:eastAsia="lt-LT"/>
        </w:rPr>
        <w:t xml:space="preserve"> vaistus.</w:t>
      </w:r>
    </w:p>
    <w:p w14:paraId="0BC46327"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081C73F6"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i/>
          <w:iCs/>
          <w:lang w:val="lt-LT"/>
        </w:rPr>
      </w:pPr>
      <w:r w:rsidRPr="00FE7E4D">
        <w:rPr>
          <w:rFonts w:ascii="Times New Roman" w:eastAsia="Times New Roman" w:hAnsi="Times New Roman" w:cs="Times New Roman"/>
          <w:lang w:val="lt-LT"/>
        </w:rPr>
        <w:t xml:space="preserve">Jeigu Jums pasireiškia kuris nors iš žemiau išvardytų simptomų, </w:t>
      </w:r>
      <w:r w:rsidRPr="00FE7E4D">
        <w:rPr>
          <w:rFonts w:ascii="Times New Roman" w:eastAsia="Times New Roman" w:hAnsi="Times New Roman" w:cs="Times New Roman"/>
          <w:i/>
          <w:iCs/>
          <w:lang w:val="lt-LT"/>
        </w:rPr>
        <w:t xml:space="preserve">nedelsiant </w:t>
      </w:r>
      <w:r w:rsidRPr="00FE7E4D">
        <w:rPr>
          <w:rFonts w:ascii="Times New Roman" w:eastAsia="Times New Roman" w:hAnsi="Times New Roman" w:cs="Times New Roman"/>
          <w:lang w:val="lt-LT"/>
        </w:rPr>
        <w:t>kreipkitės į gydytoją</w:t>
      </w:r>
      <w:r w:rsidRPr="00FE7E4D">
        <w:rPr>
          <w:rFonts w:ascii="Times New Roman" w:eastAsia="Times New Roman" w:hAnsi="Times New Roman" w:cs="Times New Roman"/>
          <w:i/>
          <w:iCs/>
          <w:lang w:val="lt-LT"/>
        </w:rPr>
        <w:t>:</w:t>
      </w:r>
    </w:p>
    <w:p w14:paraId="46995EF6" w14:textId="77777777" w:rsidR="004D7C1F" w:rsidRPr="00FE7E4D" w:rsidRDefault="004D7C1F" w:rsidP="00FE7E4D">
      <w:pPr>
        <w:numPr>
          <w:ilvl w:val="0"/>
          <w:numId w:val="20"/>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pageltę akių obuoliai ir (arba) oda;</w:t>
      </w:r>
    </w:p>
    <w:p w14:paraId="04DCDEDC" w14:textId="77777777" w:rsidR="004D7C1F" w:rsidRPr="00FE7E4D" w:rsidRDefault="004D7C1F" w:rsidP="00FE7E4D">
      <w:pPr>
        <w:numPr>
          <w:ilvl w:val="0"/>
          <w:numId w:val="20"/>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ūminis gerklės skausmas ir karščiavimas;</w:t>
      </w:r>
    </w:p>
    <w:p w14:paraId="285E4915" w14:textId="77777777" w:rsidR="004D7C1F" w:rsidRPr="00FE7E4D" w:rsidRDefault="004D7C1F" w:rsidP="00FE7E4D">
      <w:pPr>
        <w:numPr>
          <w:ilvl w:val="0"/>
          <w:numId w:val="20"/>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ūminis pilvo skausmas kartu su pilvo pūtimu ir pykinimu.</w:t>
      </w:r>
    </w:p>
    <w:p w14:paraId="44267615"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128CDA19" w14:textId="06B1D847" w:rsidR="004D7C1F" w:rsidRPr="00FE7E4D" w:rsidRDefault="004D7C1F" w:rsidP="004D7C1F">
      <w:pPr>
        <w:autoSpaceDE w:val="0"/>
        <w:autoSpaceDN w:val="0"/>
        <w:adjustRightInd w:val="0"/>
        <w:spacing w:after="0" w:line="240" w:lineRule="auto"/>
        <w:rPr>
          <w:rFonts w:ascii="Times New Roman" w:eastAsia="Times New Roman" w:hAnsi="Times New Roman" w:cs="Times New Roman"/>
          <w:i/>
          <w:iCs/>
          <w:lang w:val="lt-LT"/>
        </w:rPr>
      </w:pPr>
      <w:r w:rsidRPr="00FE7E4D">
        <w:rPr>
          <w:rFonts w:ascii="Times New Roman" w:eastAsia="Times New Roman" w:hAnsi="Times New Roman" w:cs="Times New Roman"/>
          <w:lang w:val="lt-LT"/>
        </w:rPr>
        <w:t xml:space="preserve">Kai kurie žmonės gali būti alergiški </w:t>
      </w:r>
      <w:proofErr w:type="spellStart"/>
      <w:r w:rsidR="00FF5E25">
        <w:rPr>
          <w:rFonts w:ascii="Times New Roman" w:eastAsia="Times New Roman" w:hAnsi="Times New Roman" w:cs="Times New Roman"/>
          <w:lang w:val="lt-LT"/>
        </w:rPr>
        <w:t>Trandolapril</w:t>
      </w:r>
      <w:proofErr w:type="spellEnd"/>
      <w:r w:rsidR="00FF5E25">
        <w:rPr>
          <w:rFonts w:ascii="Times New Roman" w:eastAsia="Times New Roman" w:hAnsi="Times New Roman" w:cs="Times New Roman"/>
          <w:lang w:val="lt-LT"/>
        </w:rPr>
        <w:t xml:space="preserve"> </w:t>
      </w:r>
      <w:proofErr w:type="spellStart"/>
      <w:r w:rsidR="00FF5E25">
        <w:rPr>
          <w:rFonts w:ascii="Times New Roman" w:eastAsia="Times New Roman" w:hAnsi="Times New Roman" w:cs="Times New Roman"/>
          <w:lang w:val="lt-LT"/>
        </w:rPr>
        <w:t>Generis</w:t>
      </w:r>
      <w:proofErr w:type="spellEnd"/>
      <w:r w:rsidRPr="00FE7E4D">
        <w:rPr>
          <w:rFonts w:ascii="Times New Roman" w:eastAsia="Times New Roman" w:hAnsi="Times New Roman" w:cs="Times New Roman"/>
          <w:lang w:val="lt-LT"/>
        </w:rPr>
        <w:t xml:space="preserve">. Jei atsirado išbėrimas ar niežulys, </w:t>
      </w:r>
      <w:r w:rsidRPr="00FE7E4D">
        <w:rPr>
          <w:rFonts w:ascii="Times New Roman" w:eastAsia="Times New Roman" w:hAnsi="Times New Roman" w:cs="Times New Roman"/>
          <w:i/>
          <w:iCs/>
          <w:lang w:val="lt-LT"/>
        </w:rPr>
        <w:t xml:space="preserve">nedelsiant </w:t>
      </w:r>
      <w:r w:rsidRPr="00FE7E4D">
        <w:rPr>
          <w:rFonts w:ascii="Times New Roman" w:eastAsia="Times New Roman" w:hAnsi="Times New Roman" w:cs="Times New Roman"/>
          <w:lang w:val="lt-LT"/>
        </w:rPr>
        <w:t xml:space="preserve">kreipkitės į gydytoją ar vaistininką. Jeigu kvėpavimas pasidarė šiurkštus ar garsus, jeigu patino veidas, burna ar gerklė, nutraukite kapsulių vartojimą ir </w:t>
      </w:r>
      <w:r w:rsidRPr="00FE7E4D">
        <w:rPr>
          <w:rFonts w:ascii="Times New Roman" w:eastAsia="Times New Roman" w:hAnsi="Times New Roman" w:cs="Times New Roman"/>
          <w:i/>
          <w:iCs/>
          <w:lang w:val="lt-LT"/>
        </w:rPr>
        <w:t>nedelsdami kreipkitės į gydytoją.</w:t>
      </w:r>
    </w:p>
    <w:p w14:paraId="4097BC16"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18176B04" w14:textId="77777777" w:rsidR="004D7C1F" w:rsidRPr="00FE7E4D" w:rsidRDefault="004D7C1F"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p>
    <w:p w14:paraId="557135D2"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732A8A0F" w14:textId="77777777" w:rsidR="004D7C1F" w:rsidRPr="00FE7E4D" w:rsidRDefault="004D7C1F" w:rsidP="004D7C1F">
      <w:pPr>
        <w:spacing w:after="0" w:line="240" w:lineRule="auto"/>
        <w:rPr>
          <w:rFonts w:ascii="Times New Roman" w:eastAsia="Times New Roman" w:hAnsi="Times New Roman" w:cs="Times New Roman"/>
          <w:b/>
          <w:lang w:val="lt-LT"/>
        </w:rPr>
      </w:pPr>
      <w:r w:rsidRPr="00FE7E4D">
        <w:rPr>
          <w:rFonts w:ascii="Times New Roman" w:eastAsia="Times New Roman" w:hAnsi="Times New Roman" w:cs="Times New Roman"/>
          <w:b/>
          <w:lang w:val="lt-LT"/>
        </w:rPr>
        <w:t>Pranešimas apie šalutinį poveikį</w:t>
      </w:r>
    </w:p>
    <w:p w14:paraId="7C386216" w14:textId="465CDE0C" w:rsidR="004D7C1F" w:rsidRPr="00FE7E4D" w:rsidRDefault="00147476" w:rsidP="004D7C1F">
      <w:pPr>
        <w:spacing w:after="0" w:line="240" w:lineRule="auto"/>
        <w:rPr>
          <w:rFonts w:ascii="Times New Roman" w:eastAsia="Times New Roman" w:hAnsi="Times New Roman" w:cs="Times New Roman"/>
          <w:lang w:val="lt-LT" w:eastAsia="lt-LT"/>
        </w:rPr>
      </w:pPr>
      <w:r w:rsidRPr="00FE7E4D">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17223">
        <w:rPr>
          <w:rFonts w:ascii="Times New Roman" w:eastAsia="Times New Roman" w:hAnsi="Times New Roman" w:cs="Times New Roman"/>
          <w:lang w:val="lt-LT" w:eastAsia="lt-LT"/>
        </w:rPr>
        <w:t>+370</w:t>
      </w:r>
      <w:r w:rsidRPr="00FE7E4D">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p>
    <w:p w14:paraId="1A17DA95"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02951E2" w14:textId="1EC49C2D"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5.</w:t>
      </w:r>
      <w:r w:rsidRPr="00FE7E4D">
        <w:rPr>
          <w:rFonts w:ascii="Times New Roman" w:eastAsia="Times New Roman" w:hAnsi="Times New Roman" w:cs="Times New Roman"/>
          <w:b/>
          <w:iCs/>
          <w:lang w:val="lt-LT" w:eastAsia="lt-LT"/>
        </w:rPr>
        <w:tab/>
        <w:t xml:space="preserve">Kaip laikyti </w:t>
      </w:r>
      <w:proofErr w:type="spellStart"/>
      <w:r w:rsidR="00FF5E25">
        <w:rPr>
          <w:rFonts w:ascii="Times New Roman" w:eastAsia="Times New Roman" w:hAnsi="Times New Roman" w:cs="Times New Roman"/>
          <w:b/>
          <w:iCs/>
          <w:lang w:val="lt-LT" w:eastAsia="lt-LT"/>
        </w:rPr>
        <w:t>Trandolapril</w:t>
      </w:r>
      <w:proofErr w:type="spellEnd"/>
      <w:r w:rsidR="00FF5E25">
        <w:rPr>
          <w:rFonts w:ascii="Times New Roman" w:eastAsia="Times New Roman" w:hAnsi="Times New Roman" w:cs="Times New Roman"/>
          <w:b/>
          <w:iCs/>
          <w:lang w:val="lt-LT" w:eastAsia="lt-LT"/>
        </w:rPr>
        <w:t xml:space="preserve"> </w:t>
      </w:r>
      <w:proofErr w:type="spellStart"/>
      <w:r w:rsidR="00FF5E25">
        <w:rPr>
          <w:rFonts w:ascii="Times New Roman" w:eastAsia="Times New Roman" w:hAnsi="Times New Roman" w:cs="Times New Roman"/>
          <w:b/>
          <w:iCs/>
          <w:lang w:val="lt-LT" w:eastAsia="lt-LT"/>
        </w:rPr>
        <w:t>Generis</w:t>
      </w:r>
      <w:proofErr w:type="spellEnd"/>
    </w:p>
    <w:p w14:paraId="6C371714"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187D3B27" w14:textId="77777777" w:rsidR="004D7C1F"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Šį vaistą laikykite vaikams nepastebimoje ir nepasiekiamoje vietoje.</w:t>
      </w:r>
    </w:p>
    <w:p w14:paraId="44CC5AE6" w14:textId="77777777" w:rsidR="00410945" w:rsidRPr="00FE7E4D" w:rsidRDefault="00410945" w:rsidP="004D7C1F">
      <w:pPr>
        <w:autoSpaceDE w:val="0"/>
        <w:autoSpaceDN w:val="0"/>
        <w:adjustRightInd w:val="0"/>
        <w:spacing w:after="0" w:line="240" w:lineRule="auto"/>
        <w:rPr>
          <w:rFonts w:ascii="Times New Roman" w:eastAsia="Times New Roman" w:hAnsi="Times New Roman" w:cs="Times New Roman"/>
          <w:lang w:val="lt-LT"/>
        </w:rPr>
      </w:pPr>
    </w:p>
    <w:p w14:paraId="1752F567" w14:textId="45E734FF" w:rsidR="004D7C1F" w:rsidRPr="00FE7E4D" w:rsidRDefault="004D7C1F" w:rsidP="004D7C1F">
      <w:p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Laikyti ne aukštesnėje kaip 25 </w:t>
      </w:r>
      <w:r w:rsidR="00C55337" w:rsidRPr="00C55337">
        <w:rPr>
          <w:rFonts w:ascii="Times New Roman" w:eastAsia="Times New Roman" w:hAnsi="Times New Roman" w:cs="Times New Roman"/>
          <w:lang w:val="lt-LT"/>
        </w:rPr>
        <w:t>°</w:t>
      </w:r>
      <w:r w:rsidRPr="00FE7E4D">
        <w:rPr>
          <w:rFonts w:ascii="Times New Roman" w:eastAsia="Times New Roman" w:hAnsi="Times New Roman" w:cs="Times New Roman"/>
          <w:lang w:val="lt-LT"/>
        </w:rPr>
        <w:t>C temperatūroje.</w:t>
      </w:r>
    </w:p>
    <w:p w14:paraId="7BE13513"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09BE1AA2"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5D106EB9"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p>
    <w:p w14:paraId="5A74A00C" w14:textId="77777777" w:rsidR="004D7C1F" w:rsidRPr="00FE7E4D" w:rsidRDefault="004D7C1F" w:rsidP="004D7C1F">
      <w:pPr>
        <w:autoSpaceDE w:val="0"/>
        <w:autoSpaceDN w:val="0"/>
        <w:adjustRightInd w:val="0"/>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72CDB54"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1EE6FFBB"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1EED7716" w14:textId="77777777" w:rsidR="004D7C1F" w:rsidRPr="00FE7E4D" w:rsidRDefault="004D7C1F" w:rsidP="004D7C1F">
      <w:pPr>
        <w:keepNext/>
        <w:spacing w:after="0" w:line="240" w:lineRule="auto"/>
        <w:outlineLvl w:val="1"/>
        <w:rPr>
          <w:rFonts w:ascii="Times New Roman" w:eastAsia="Times New Roman" w:hAnsi="Times New Roman" w:cs="Times New Roman"/>
          <w:b/>
          <w:iCs/>
          <w:lang w:val="lt-LT" w:eastAsia="lt-LT"/>
        </w:rPr>
      </w:pPr>
      <w:r w:rsidRPr="00FE7E4D">
        <w:rPr>
          <w:rFonts w:ascii="Times New Roman" w:eastAsia="Times New Roman" w:hAnsi="Times New Roman" w:cs="Times New Roman"/>
          <w:b/>
          <w:iCs/>
          <w:lang w:val="lt-LT" w:eastAsia="lt-LT"/>
        </w:rPr>
        <w:t>6.</w:t>
      </w:r>
      <w:r w:rsidRPr="00FE7E4D">
        <w:rPr>
          <w:rFonts w:ascii="Times New Roman" w:eastAsia="Times New Roman" w:hAnsi="Times New Roman" w:cs="Times New Roman"/>
          <w:b/>
          <w:iCs/>
          <w:lang w:val="lt-LT" w:eastAsia="lt-LT"/>
        </w:rPr>
        <w:tab/>
        <w:t>Pakuotės turinys ir kita informacija</w:t>
      </w:r>
    </w:p>
    <w:p w14:paraId="16FE4BC7"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34ADE164" w14:textId="08B22C23" w:rsidR="004D7C1F" w:rsidRPr="00FE7E4D" w:rsidRDefault="00FF5E25" w:rsidP="004D7C1F">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b/>
          <w:bCs/>
          <w:lang w:val="lt-LT"/>
        </w:rPr>
        <w:t>Trandolapril</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Generis</w:t>
      </w:r>
      <w:proofErr w:type="spellEnd"/>
      <w:r w:rsidR="004D7C1F" w:rsidRPr="00FE7E4D">
        <w:rPr>
          <w:rFonts w:ascii="Times New Roman" w:eastAsia="Times New Roman" w:hAnsi="Times New Roman" w:cs="Times New Roman"/>
          <w:b/>
          <w:bCs/>
          <w:lang w:val="lt-LT"/>
        </w:rPr>
        <w:t xml:space="preserve"> sudėtis</w:t>
      </w:r>
    </w:p>
    <w:p w14:paraId="0DAC99D7" w14:textId="4E34CAD3" w:rsidR="004D7C1F" w:rsidRPr="00FE7E4D" w:rsidRDefault="004D7C1F" w:rsidP="00FE7E4D">
      <w:pPr>
        <w:pStyle w:val="Sraopastraipa"/>
        <w:numPr>
          <w:ilvl w:val="0"/>
          <w:numId w:val="20"/>
        </w:numPr>
        <w:autoSpaceDE w:val="0"/>
        <w:autoSpaceDN w:val="0"/>
        <w:adjustRightInd w:val="0"/>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Veiklioji medžiaga yra </w:t>
      </w:r>
      <w:proofErr w:type="spellStart"/>
      <w:r w:rsidRPr="00FE7E4D">
        <w:rPr>
          <w:rFonts w:ascii="Times New Roman" w:eastAsia="Times New Roman" w:hAnsi="Times New Roman" w:cs="Times New Roman"/>
          <w:lang w:val="lt-LT"/>
        </w:rPr>
        <w:t>trandolaprilis</w:t>
      </w:r>
      <w:proofErr w:type="spellEnd"/>
      <w:r w:rsidRPr="00FE7E4D">
        <w:rPr>
          <w:rFonts w:ascii="Times New Roman" w:eastAsia="Times New Roman" w:hAnsi="Times New Roman" w:cs="Times New Roman"/>
          <w:lang w:val="lt-LT"/>
        </w:rPr>
        <w:t xml:space="preserve">. </w:t>
      </w:r>
      <w:r w:rsidR="00F83ABD">
        <w:rPr>
          <w:rFonts w:ascii="Times New Roman" w:eastAsia="Times New Roman" w:hAnsi="Times New Roman" w:cs="Times New Roman"/>
          <w:lang w:val="lt-LT"/>
        </w:rPr>
        <w:br/>
      </w:r>
      <w:r w:rsidRPr="00FE7E4D">
        <w:rPr>
          <w:rFonts w:ascii="Times New Roman" w:eastAsia="Times New Roman" w:hAnsi="Times New Roman" w:cs="Times New Roman"/>
          <w:lang w:val="lt-LT"/>
        </w:rPr>
        <w:t xml:space="preserve">Kiekvienoje kietojoje kapsulėje yra 2 mg </w:t>
      </w:r>
      <w:proofErr w:type="spellStart"/>
      <w:r w:rsidRPr="00FE7E4D">
        <w:rPr>
          <w:rFonts w:ascii="Times New Roman" w:eastAsia="Times New Roman" w:hAnsi="Times New Roman" w:cs="Times New Roman"/>
          <w:lang w:val="lt-LT"/>
        </w:rPr>
        <w:t>trandolaprilio</w:t>
      </w:r>
      <w:proofErr w:type="spellEnd"/>
      <w:r w:rsidRPr="00FE7E4D">
        <w:rPr>
          <w:rFonts w:ascii="Times New Roman" w:eastAsia="Times New Roman" w:hAnsi="Times New Roman" w:cs="Times New Roman"/>
          <w:lang w:val="lt-LT"/>
        </w:rPr>
        <w:t xml:space="preserve">. </w:t>
      </w:r>
    </w:p>
    <w:p w14:paraId="31967EC9" w14:textId="582AC0F7" w:rsidR="004D7C1F" w:rsidRPr="00FE7E4D" w:rsidRDefault="004D7C1F" w:rsidP="00FE7E4D">
      <w:pPr>
        <w:pStyle w:val="Sraopastraipa"/>
        <w:numPr>
          <w:ilvl w:val="0"/>
          <w:numId w:val="20"/>
        </w:numPr>
        <w:spacing w:after="0" w:line="240" w:lineRule="auto"/>
        <w:ind w:left="567"/>
        <w:rPr>
          <w:rFonts w:ascii="Times New Roman" w:eastAsia="Times New Roman" w:hAnsi="Times New Roman" w:cs="Times New Roman"/>
          <w:lang w:val="lt-LT"/>
        </w:rPr>
      </w:pPr>
      <w:r w:rsidRPr="00FE7E4D">
        <w:rPr>
          <w:rFonts w:ascii="Times New Roman" w:eastAsia="Times New Roman" w:hAnsi="Times New Roman" w:cs="Times New Roman"/>
          <w:lang w:val="lt-LT"/>
        </w:rPr>
        <w:t>Pagalbinės medžiagos</w:t>
      </w:r>
      <w:r w:rsidR="008226A0">
        <w:rPr>
          <w:rFonts w:ascii="Times New Roman" w:eastAsia="Times New Roman" w:hAnsi="Times New Roman" w:cs="Times New Roman"/>
          <w:lang w:val="lt-LT"/>
        </w:rPr>
        <w:t xml:space="preserve">: </w:t>
      </w:r>
      <w:r w:rsidRPr="00FE7E4D">
        <w:rPr>
          <w:rFonts w:ascii="Times New Roman" w:eastAsia="Times New Roman" w:hAnsi="Times New Roman" w:cs="Times New Roman"/>
          <w:lang w:val="lt-LT"/>
        </w:rPr>
        <w:t xml:space="preserve">laktozė </w:t>
      </w:r>
      <w:proofErr w:type="spellStart"/>
      <w:r w:rsidRPr="00FE7E4D">
        <w:rPr>
          <w:rFonts w:ascii="Times New Roman" w:eastAsia="Times New Roman" w:hAnsi="Times New Roman" w:cs="Times New Roman"/>
          <w:lang w:val="lt-LT"/>
        </w:rPr>
        <w:t>monohidratas</w:t>
      </w:r>
      <w:proofErr w:type="spellEnd"/>
      <w:r w:rsidRPr="00FE7E4D">
        <w:rPr>
          <w:rFonts w:ascii="Times New Roman" w:eastAsia="Times New Roman" w:hAnsi="Times New Roman" w:cs="Times New Roman"/>
          <w:lang w:val="lt-LT"/>
        </w:rPr>
        <w:t xml:space="preserve">, </w:t>
      </w:r>
      <w:proofErr w:type="spellStart"/>
      <w:r w:rsidR="00DD1F83" w:rsidRPr="00DD1F83">
        <w:rPr>
          <w:rFonts w:ascii="Times New Roman" w:eastAsia="Times New Roman" w:hAnsi="Times New Roman" w:cs="Times New Roman"/>
          <w:lang w:val="lt-LT"/>
        </w:rPr>
        <w:t>dimetikonas</w:t>
      </w:r>
      <w:proofErr w:type="spellEnd"/>
      <w:r w:rsidR="00DD1F83" w:rsidRPr="00DD1F83">
        <w:rPr>
          <w:rFonts w:ascii="Times New Roman" w:eastAsia="Times New Roman" w:hAnsi="Times New Roman" w:cs="Times New Roman"/>
          <w:lang w:val="lt-LT"/>
        </w:rPr>
        <w:t xml:space="preserve">, </w:t>
      </w:r>
      <w:proofErr w:type="spellStart"/>
      <w:r w:rsidR="00DD1F83" w:rsidRPr="00DD1F83">
        <w:rPr>
          <w:rFonts w:ascii="Times New Roman" w:eastAsia="Times New Roman" w:hAnsi="Times New Roman" w:cs="Times New Roman"/>
          <w:lang w:val="lt-LT"/>
        </w:rPr>
        <w:t>mikrokristalinė</w:t>
      </w:r>
      <w:proofErr w:type="spellEnd"/>
      <w:r w:rsidR="00DD1F83" w:rsidRPr="00DD1F83">
        <w:rPr>
          <w:rFonts w:ascii="Times New Roman" w:eastAsia="Times New Roman" w:hAnsi="Times New Roman" w:cs="Times New Roman"/>
          <w:lang w:val="lt-LT"/>
        </w:rPr>
        <w:t xml:space="preserve"> celiuliozė</w:t>
      </w:r>
      <w:r w:rsidR="00DD1F83">
        <w:rPr>
          <w:rFonts w:ascii="Times New Roman" w:eastAsia="Times New Roman" w:hAnsi="Times New Roman" w:cs="Times New Roman"/>
          <w:lang w:val="lt-LT"/>
        </w:rPr>
        <w:t xml:space="preserve">, </w:t>
      </w:r>
      <w:r w:rsidRPr="00FE7E4D">
        <w:rPr>
          <w:rFonts w:ascii="Times New Roman" w:eastAsia="Times New Roman" w:hAnsi="Times New Roman" w:cs="Times New Roman"/>
          <w:lang w:val="lt-LT"/>
        </w:rPr>
        <w:t xml:space="preserve">želatina, titano dioksidas (E171), </w:t>
      </w:r>
      <w:proofErr w:type="spellStart"/>
      <w:r w:rsidRPr="00FE7E4D">
        <w:rPr>
          <w:rFonts w:ascii="Times New Roman" w:eastAsia="Times New Roman" w:hAnsi="Times New Roman" w:cs="Times New Roman"/>
          <w:lang w:val="lt-LT"/>
        </w:rPr>
        <w:t>eritrozinas</w:t>
      </w:r>
      <w:proofErr w:type="spellEnd"/>
      <w:r w:rsidRPr="00FE7E4D">
        <w:rPr>
          <w:rFonts w:ascii="Times New Roman" w:eastAsia="Times New Roman" w:hAnsi="Times New Roman" w:cs="Times New Roman"/>
          <w:lang w:val="lt-LT"/>
        </w:rPr>
        <w:t xml:space="preserve"> (E127), </w:t>
      </w:r>
      <w:proofErr w:type="spellStart"/>
      <w:r w:rsidR="00B0721E">
        <w:rPr>
          <w:rFonts w:ascii="Times New Roman" w:eastAsia="Times New Roman" w:hAnsi="Times New Roman" w:cs="Times New Roman"/>
          <w:lang w:val="lt-LT"/>
        </w:rPr>
        <w:t>pregelifikuotas</w:t>
      </w:r>
      <w:proofErr w:type="spellEnd"/>
      <w:r w:rsidR="00B0721E" w:rsidRPr="00B0721E">
        <w:rPr>
          <w:rFonts w:ascii="Times New Roman" w:eastAsia="Times New Roman" w:hAnsi="Times New Roman" w:cs="Times New Roman"/>
          <w:lang w:val="lt-LT"/>
        </w:rPr>
        <w:t xml:space="preserve"> krakmolas, koloidinis </w:t>
      </w:r>
      <w:r w:rsidR="00067B22" w:rsidRPr="00067B22">
        <w:rPr>
          <w:rFonts w:ascii="Times New Roman" w:eastAsia="Times New Roman" w:hAnsi="Times New Roman" w:cs="Times New Roman"/>
          <w:lang w:val="lt-LT"/>
        </w:rPr>
        <w:t xml:space="preserve">bevandenio </w:t>
      </w:r>
      <w:r w:rsidR="00B0721E" w:rsidRPr="00B0721E">
        <w:rPr>
          <w:rFonts w:ascii="Times New Roman" w:eastAsia="Times New Roman" w:hAnsi="Times New Roman" w:cs="Times New Roman"/>
          <w:lang w:val="lt-LT"/>
        </w:rPr>
        <w:t xml:space="preserve">silicio dioksidas, magnio </w:t>
      </w:r>
      <w:proofErr w:type="spellStart"/>
      <w:r w:rsidR="00B0721E" w:rsidRPr="00B0721E">
        <w:rPr>
          <w:rFonts w:ascii="Times New Roman" w:eastAsia="Times New Roman" w:hAnsi="Times New Roman" w:cs="Times New Roman"/>
          <w:lang w:val="lt-LT"/>
        </w:rPr>
        <w:t>stearatas</w:t>
      </w:r>
      <w:proofErr w:type="spellEnd"/>
      <w:r w:rsidR="00B0721E">
        <w:rPr>
          <w:rFonts w:ascii="Times New Roman" w:eastAsia="Times New Roman" w:hAnsi="Times New Roman" w:cs="Times New Roman"/>
          <w:lang w:val="lt-LT"/>
        </w:rPr>
        <w:t xml:space="preserve">, </w:t>
      </w:r>
      <w:r w:rsidR="00790585" w:rsidRPr="00790585">
        <w:rPr>
          <w:rFonts w:ascii="Times New Roman" w:eastAsia="Times New Roman" w:hAnsi="Times New Roman" w:cs="Times New Roman"/>
          <w:lang w:val="lt-LT"/>
        </w:rPr>
        <w:t>saulėlydžio gelton</w:t>
      </w:r>
      <w:r w:rsidR="00790585">
        <w:rPr>
          <w:rFonts w:ascii="Times New Roman" w:eastAsia="Times New Roman" w:hAnsi="Times New Roman" w:cs="Times New Roman"/>
          <w:lang w:val="lt-LT"/>
        </w:rPr>
        <w:t>asis</w:t>
      </w:r>
      <w:r w:rsidR="00790585" w:rsidRPr="00790585">
        <w:rPr>
          <w:rFonts w:ascii="Times New Roman" w:eastAsia="Times New Roman" w:hAnsi="Times New Roman" w:cs="Times New Roman"/>
          <w:lang w:val="lt-LT"/>
        </w:rPr>
        <w:t xml:space="preserve"> FCF (E110)</w:t>
      </w:r>
      <w:r w:rsidRPr="00FE7E4D">
        <w:rPr>
          <w:rFonts w:ascii="Times New Roman" w:eastAsia="Times New Roman" w:hAnsi="Times New Roman" w:cs="Times New Roman"/>
          <w:lang w:val="lt-LT"/>
        </w:rPr>
        <w:t>.</w:t>
      </w:r>
    </w:p>
    <w:p w14:paraId="758AA8E7"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637E957C" w14:textId="4D139D67" w:rsidR="004D7C1F" w:rsidRPr="00FE7E4D" w:rsidRDefault="00FF5E25" w:rsidP="004D7C1F">
      <w:pPr>
        <w:spacing w:after="0" w:line="240" w:lineRule="auto"/>
        <w:rPr>
          <w:rFonts w:ascii="Times New Roman" w:eastAsia="Times New Roman" w:hAnsi="Times New Roman" w:cs="Times New Roman"/>
          <w:color w:val="000000"/>
          <w:lang w:val="lt-LT" w:eastAsia="lt-LT"/>
        </w:rPr>
      </w:pPr>
      <w:proofErr w:type="spellStart"/>
      <w:r>
        <w:rPr>
          <w:rFonts w:ascii="Times New Roman" w:eastAsia="Times New Roman" w:hAnsi="Times New Roman" w:cs="Times New Roman"/>
          <w:b/>
          <w:bCs/>
          <w:lang w:val="lt-LT" w:eastAsia="lt-LT"/>
        </w:rPr>
        <w:t>Trandolapril</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Generis</w:t>
      </w:r>
      <w:proofErr w:type="spellEnd"/>
      <w:r w:rsidR="004D7C1F" w:rsidRPr="00FE7E4D">
        <w:rPr>
          <w:rFonts w:ascii="Times New Roman" w:eastAsia="Times New Roman" w:hAnsi="Times New Roman" w:cs="Times New Roman"/>
          <w:b/>
          <w:bCs/>
          <w:lang w:val="lt-LT" w:eastAsia="lt-LT"/>
        </w:rPr>
        <w:t xml:space="preserve"> išvaizda ir kiekis pakuotėje</w:t>
      </w:r>
    </w:p>
    <w:p w14:paraId="4EC1F34B" w14:textId="4B0F2DCD" w:rsidR="004D7C1F" w:rsidRPr="00FE7E4D" w:rsidRDefault="00FF5E25" w:rsidP="00F77BCD">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Trandolapril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Generis</w:t>
      </w:r>
      <w:proofErr w:type="spellEnd"/>
      <w:r w:rsidR="004D7C1F" w:rsidRPr="00FE7E4D">
        <w:rPr>
          <w:rFonts w:ascii="Times New Roman" w:eastAsia="Times New Roman" w:hAnsi="Times New Roman" w:cs="Times New Roman"/>
          <w:lang w:val="lt-LT"/>
        </w:rPr>
        <w:t xml:space="preserve"> 2 mg </w:t>
      </w:r>
      <w:r w:rsidR="00B25F16">
        <w:rPr>
          <w:rFonts w:ascii="Times New Roman" w:eastAsia="Times New Roman" w:hAnsi="Times New Roman" w:cs="Times New Roman"/>
          <w:lang w:val="lt-LT"/>
        </w:rPr>
        <w:t xml:space="preserve">tiekiamas </w:t>
      </w:r>
      <w:r w:rsidR="004D7C1F" w:rsidRPr="00FE7E4D">
        <w:rPr>
          <w:rFonts w:ascii="Times New Roman" w:eastAsia="Times New Roman" w:hAnsi="Times New Roman" w:cs="Times New Roman"/>
          <w:lang w:val="lt-LT"/>
        </w:rPr>
        <w:t>kapsul</w:t>
      </w:r>
      <w:r w:rsidR="00B25F16">
        <w:rPr>
          <w:rFonts w:ascii="Times New Roman" w:eastAsia="Times New Roman" w:hAnsi="Times New Roman" w:cs="Times New Roman"/>
          <w:lang w:val="lt-LT"/>
        </w:rPr>
        <w:t>ių pavidalu</w:t>
      </w:r>
      <w:r w:rsidR="00F77BCD">
        <w:rPr>
          <w:rFonts w:ascii="Times New Roman" w:eastAsia="Times New Roman" w:hAnsi="Times New Roman" w:cs="Times New Roman"/>
          <w:lang w:val="lt-LT"/>
        </w:rPr>
        <w:t>, pakuotėmis po 56 kapsules</w:t>
      </w:r>
      <w:r w:rsidR="004D7C1F" w:rsidRPr="00FE7E4D">
        <w:rPr>
          <w:rFonts w:ascii="Times New Roman" w:eastAsia="Times New Roman" w:hAnsi="Times New Roman" w:cs="Times New Roman"/>
          <w:lang w:val="lt-LT"/>
        </w:rPr>
        <w:t>.</w:t>
      </w:r>
    </w:p>
    <w:p w14:paraId="019F55D9" w14:textId="77777777" w:rsidR="004D7C1F" w:rsidRPr="00FE7E4D" w:rsidRDefault="004D7C1F" w:rsidP="004D7C1F">
      <w:pPr>
        <w:spacing w:after="0" w:line="240" w:lineRule="auto"/>
        <w:rPr>
          <w:rFonts w:ascii="Times New Roman" w:eastAsia="Times New Roman" w:hAnsi="Times New Roman" w:cs="Times New Roman"/>
          <w:b/>
          <w:bCs/>
          <w:lang w:val="lt-LT" w:eastAsia="lt-LT"/>
        </w:rPr>
      </w:pPr>
    </w:p>
    <w:p w14:paraId="4E13C542" w14:textId="5AD911C3" w:rsidR="00BA618A" w:rsidRDefault="00BA618A" w:rsidP="00BA618A">
      <w:pPr>
        <w:keepNext/>
        <w:keepLines/>
        <w:numPr>
          <w:ilvl w:val="12"/>
          <w:numId w:val="0"/>
        </w:numPr>
        <w:snapToGrid w:val="0"/>
        <w:spacing w:after="0" w:line="240" w:lineRule="auto"/>
        <w:ind w:right="-2"/>
        <w:rPr>
          <w:rFonts w:ascii="Times New Roman" w:eastAsia="Times New Roman" w:hAnsi="Times New Roman" w:cs="Times New Roman"/>
          <w:b/>
          <w:noProof/>
          <w:lang w:val="lt-LT"/>
        </w:rPr>
      </w:pPr>
      <w:r w:rsidRPr="00BA618A">
        <w:rPr>
          <w:rFonts w:ascii="Times New Roman" w:eastAsia="Times New Roman" w:hAnsi="Times New Roman" w:cs="Times New Roman"/>
          <w:b/>
          <w:noProof/>
          <w:lang w:val="lt-LT"/>
        </w:rPr>
        <w:t>Registruotojas eksportuojančioje valstybėje</w:t>
      </w:r>
      <w:r w:rsidR="00067B22">
        <w:rPr>
          <w:rFonts w:ascii="Times New Roman" w:eastAsia="Times New Roman" w:hAnsi="Times New Roman" w:cs="Times New Roman"/>
          <w:b/>
          <w:noProof/>
          <w:lang w:val="lt-LT"/>
        </w:rPr>
        <w:t xml:space="preserve"> ir gamintojas</w:t>
      </w:r>
    </w:p>
    <w:p w14:paraId="7F27B015" w14:textId="77777777" w:rsidR="00067B22" w:rsidRDefault="00067B22" w:rsidP="00BA618A">
      <w:pPr>
        <w:keepNext/>
        <w:keepLines/>
        <w:numPr>
          <w:ilvl w:val="12"/>
          <w:numId w:val="0"/>
        </w:numPr>
        <w:snapToGrid w:val="0"/>
        <w:spacing w:after="0" w:line="240" w:lineRule="auto"/>
        <w:ind w:right="-2"/>
        <w:rPr>
          <w:rFonts w:ascii="Times New Roman" w:eastAsia="Times New Roman" w:hAnsi="Times New Roman" w:cs="Times New Roman"/>
          <w:b/>
          <w:noProof/>
          <w:lang w:val="lt-LT"/>
        </w:rPr>
      </w:pPr>
    </w:p>
    <w:p w14:paraId="49E90F62" w14:textId="6E947BCF" w:rsidR="00067B22" w:rsidRPr="00BA618A" w:rsidRDefault="00067B22" w:rsidP="00BA618A">
      <w:pPr>
        <w:keepNext/>
        <w:keepLines/>
        <w:numPr>
          <w:ilvl w:val="12"/>
          <w:numId w:val="0"/>
        </w:numPr>
        <w:snapToGrid w:val="0"/>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noProof/>
          <w:lang w:val="lt-LT"/>
        </w:rPr>
        <w:t>Registruotojas</w:t>
      </w:r>
    </w:p>
    <w:p w14:paraId="47731E79"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Generis</w:t>
      </w:r>
      <w:proofErr w:type="spellEnd"/>
      <w:r w:rsidRPr="00BA618A">
        <w:rPr>
          <w:rFonts w:ascii="Times New Roman" w:eastAsia="Aptos" w:hAnsi="Times New Roman" w:cs="Times New Roman"/>
          <w:bCs/>
          <w:color w:val="000000"/>
          <w:lang w:val="lt-LT"/>
        </w:rPr>
        <w:t xml:space="preserve"> </w:t>
      </w:r>
      <w:proofErr w:type="spellStart"/>
      <w:r w:rsidRPr="00BA618A">
        <w:rPr>
          <w:rFonts w:ascii="Times New Roman" w:eastAsia="Aptos" w:hAnsi="Times New Roman" w:cs="Times New Roman"/>
          <w:bCs/>
          <w:color w:val="000000"/>
          <w:lang w:val="lt-LT"/>
        </w:rPr>
        <w:t>Farmacêutica</w:t>
      </w:r>
      <w:proofErr w:type="spellEnd"/>
      <w:r w:rsidRPr="00BA618A">
        <w:rPr>
          <w:rFonts w:ascii="Times New Roman" w:eastAsia="Aptos" w:hAnsi="Times New Roman" w:cs="Times New Roman"/>
          <w:bCs/>
          <w:color w:val="000000"/>
          <w:lang w:val="lt-LT"/>
        </w:rPr>
        <w:t>, S.A.</w:t>
      </w:r>
    </w:p>
    <w:p w14:paraId="2664ED90" w14:textId="77777777" w:rsid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Rua</w:t>
      </w:r>
      <w:proofErr w:type="spellEnd"/>
      <w:r w:rsidRPr="00BA618A">
        <w:rPr>
          <w:rFonts w:ascii="Times New Roman" w:eastAsia="Aptos" w:hAnsi="Times New Roman" w:cs="Times New Roman"/>
          <w:bCs/>
          <w:color w:val="000000"/>
          <w:lang w:val="lt-LT"/>
        </w:rPr>
        <w:t xml:space="preserve"> </w:t>
      </w:r>
      <w:proofErr w:type="spellStart"/>
      <w:r w:rsidRPr="00BA618A">
        <w:rPr>
          <w:rFonts w:ascii="Times New Roman" w:eastAsia="Aptos" w:hAnsi="Times New Roman" w:cs="Times New Roman"/>
          <w:bCs/>
          <w:color w:val="000000"/>
          <w:lang w:val="lt-LT"/>
        </w:rPr>
        <w:t>João</w:t>
      </w:r>
      <w:proofErr w:type="spellEnd"/>
      <w:r w:rsidRPr="00BA618A">
        <w:rPr>
          <w:rFonts w:ascii="Times New Roman" w:eastAsia="Aptos" w:hAnsi="Times New Roman" w:cs="Times New Roman"/>
          <w:bCs/>
          <w:color w:val="000000"/>
          <w:lang w:val="lt-LT"/>
        </w:rPr>
        <w:t xml:space="preserve"> de </w:t>
      </w:r>
      <w:proofErr w:type="spellStart"/>
      <w:r w:rsidRPr="00BA618A">
        <w:rPr>
          <w:rFonts w:ascii="Times New Roman" w:eastAsia="Aptos" w:hAnsi="Times New Roman" w:cs="Times New Roman"/>
          <w:bCs/>
          <w:color w:val="000000"/>
          <w:lang w:val="lt-LT"/>
        </w:rPr>
        <w:t>Deus</w:t>
      </w:r>
      <w:proofErr w:type="spellEnd"/>
      <w:r w:rsidRPr="00BA618A">
        <w:rPr>
          <w:rFonts w:ascii="Times New Roman" w:eastAsia="Aptos" w:hAnsi="Times New Roman" w:cs="Times New Roman"/>
          <w:bCs/>
          <w:color w:val="000000"/>
          <w:lang w:val="lt-LT"/>
        </w:rPr>
        <w:t>, 19</w:t>
      </w:r>
    </w:p>
    <w:p w14:paraId="5FB74253" w14:textId="1C40D7E6" w:rsidR="00067B22" w:rsidRPr="00BA618A" w:rsidRDefault="00067B22"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Pr>
          <w:rFonts w:ascii="Times New Roman" w:eastAsia="Aptos" w:hAnsi="Times New Roman" w:cs="Times New Roman"/>
          <w:bCs/>
          <w:color w:val="000000"/>
          <w:lang w:val="lt-LT"/>
        </w:rPr>
        <w:t>Venda</w:t>
      </w:r>
      <w:proofErr w:type="spellEnd"/>
      <w:r>
        <w:rPr>
          <w:rFonts w:ascii="Times New Roman" w:eastAsia="Aptos" w:hAnsi="Times New Roman" w:cs="Times New Roman"/>
          <w:bCs/>
          <w:color w:val="000000"/>
          <w:lang w:val="lt-LT"/>
        </w:rPr>
        <w:t xml:space="preserve"> Nova</w:t>
      </w:r>
    </w:p>
    <w:p w14:paraId="08FA6C7B"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 xml:space="preserve">2700-487 </w:t>
      </w:r>
      <w:proofErr w:type="spellStart"/>
      <w:r w:rsidRPr="00BA618A">
        <w:rPr>
          <w:rFonts w:ascii="Times New Roman" w:eastAsia="Aptos" w:hAnsi="Times New Roman" w:cs="Times New Roman"/>
          <w:bCs/>
          <w:color w:val="000000"/>
          <w:lang w:val="lt-LT"/>
        </w:rPr>
        <w:t>Amadora</w:t>
      </w:r>
      <w:proofErr w:type="spellEnd"/>
    </w:p>
    <w:p w14:paraId="67834A05" w14:textId="0A2062E2" w:rsid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Portugalija</w:t>
      </w:r>
    </w:p>
    <w:p w14:paraId="4DF62179"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
    <w:p w14:paraId="32BB81E0"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
          <w:color w:val="000000"/>
          <w:lang w:val="lt-LT"/>
        </w:rPr>
      </w:pPr>
      <w:r w:rsidRPr="00BA618A">
        <w:rPr>
          <w:rFonts w:ascii="Times New Roman" w:eastAsia="Aptos" w:hAnsi="Times New Roman" w:cs="Times New Roman"/>
          <w:b/>
          <w:color w:val="000000"/>
          <w:lang w:val="lt-LT"/>
        </w:rPr>
        <w:t>Gamintojas</w:t>
      </w:r>
    </w:p>
    <w:p w14:paraId="0C98679A"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Generis</w:t>
      </w:r>
      <w:proofErr w:type="spellEnd"/>
      <w:r w:rsidRPr="00BA618A">
        <w:rPr>
          <w:rFonts w:ascii="Times New Roman" w:eastAsia="Aptos" w:hAnsi="Times New Roman" w:cs="Times New Roman"/>
          <w:bCs/>
          <w:color w:val="000000"/>
          <w:lang w:val="lt-LT"/>
        </w:rPr>
        <w:t xml:space="preserve"> </w:t>
      </w:r>
      <w:proofErr w:type="spellStart"/>
      <w:r w:rsidRPr="00BA618A">
        <w:rPr>
          <w:rFonts w:ascii="Times New Roman" w:eastAsia="Aptos" w:hAnsi="Times New Roman" w:cs="Times New Roman"/>
          <w:bCs/>
          <w:color w:val="000000"/>
          <w:lang w:val="lt-LT"/>
        </w:rPr>
        <w:t>Farmacêutica</w:t>
      </w:r>
      <w:proofErr w:type="spellEnd"/>
      <w:r w:rsidRPr="00BA618A">
        <w:rPr>
          <w:rFonts w:ascii="Times New Roman" w:eastAsia="Aptos" w:hAnsi="Times New Roman" w:cs="Times New Roman"/>
          <w:bCs/>
          <w:color w:val="000000"/>
          <w:lang w:val="lt-LT"/>
        </w:rPr>
        <w:t>, S.A.</w:t>
      </w:r>
    </w:p>
    <w:p w14:paraId="4DCB40A8" w14:textId="77777777" w:rsid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Rua</w:t>
      </w:r>
      <w:proofErr w:type="spellEnd"/>
      <w:r w:rsidRPr="00BA618A">
        <w:rPr>
          <w:rFonts w:ascii="Times New Roman" w:eastAsia="Aptos" w:hAnsi="Times New Roman" w:cs="Times New Roman"/>
          <w:bCs/>
          <w:color w:val="000000"/>
          <w:lang w:val="lt-LT"/>
        </w:rPr>
        <w:t xml:space="preserve"> </w:t>
      </w:r>
      <w:proofErr w:type="spellStart"/>
      <w:r w:rsidRPr="00BA618A">
        <w:rPr>
          <w:rFonts w:ascii="Times New Roman" w:eastAsia="Aptos" w:hAnsi="Times New Roman" w:cs="Times New Roman"/>
          <w:bCs/>
          <w:color w:val="000000"/>
          <w:lang w:val="lt-LT"/>
        </w:rPr>
        <w:t>João</w:t>
      </w:r>
      <w:proofErr w:type="spellEnd"/>
      <w:r w:rsidRPr="00BA618A">
        <w:rPr>
          <w:rFonts w:ascii="Times New Roman" w:eastAsia="Aptos" w:hAnsi="Times New Roman" w:cs="Times New Roman"/>
          <w:bCs/>
          <w:color w:val="000000"/>
          <w:lang w:val="lt-LT"/>
        </w:rPr>
        <w:t xml:space="preserve"> de </w:t>
      </w:r>
      <w:proofErr w:type="spellStart"/>
      <w:r w:rsidRPr="00BA618A">
        <w:rPr>
          <w:rFonts w:ascii="Times New Roman" w:eastAsia="Aptos" w:hAnsi="Times New Roman" w:cs="Times New Roman"/>
          <w:bCs/>
          <w:color w:val="000000"/>
          <w:lang w:val="lt-LT"/>
        </w:rPr>
        <w:t>Deus</w:t>
      </w:r>
      <w:proofErr w:type="spellEnd"/>
      <w:r w:rsidRPr="00BA618A">
        <w:rPr>
          <w:rFonts w:ascii="Times New Roman" w:eastAsia="Aptos" w:hAnsi="Times New Roman" w:cs="Times New Roman"/>
          <w:bCs/>
          <w:color w:val="000000"/>
          <w:lang w:val="lt-LT"/>
        </w:rPr>
        <w:t>, 19</w:t>
      </w:r>
    </w:p>
    <w:p w14:paraId="3869CEAE" w14:textId="3A17D81E" w:rsidR="00067B22" w:rsidRPr="00BA618A" w:rsidRDefault="00067B22"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Pr>
          <w:rFonts w:ascii="Times New Roman" w:eastAsia="Aptos" w:hAnsi="Times New Roman" w:cs="Times New Roman"/>
          <w:bCs/>
          <w:color w:val="000000"/>
          <w:lang w:val="lt-LT"/>
        </w:rPr>
        <w:t>Venda</w:t>
      </w:r>
      <w:proofErr w:type="spellEnd"/>
      <w:r>
        <w:rPr>
          <w:rFonts w:ascii="Times New Roman" w:eastAsia="Aptos" w:hAnsi="Times New Roman" w:cs="Times New Roman"/>
          <w:bCs/>
          <w:color w:val="000000"/>
          <w:lang w:val="lt-LT"/>
        </w:rPr>
        <w:t xml:space="preserve"> Nova</w:t>
      </w:r>
    </w:p>
    <w:p w14:paraId="097C5257"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 xml:space="preserve">2700-487 </w:t>
      </w:r>
      <w:proofErr w:type="spellStart"/>
      <w:r w:rsidRPr="00BA618A">
        <w:rPr>
          <w:rFonts w:ascii="Times New Roman" w:eastAsia="Aptos" w:hAnsi="Times New Roman" w:cs="Times New Roman"/>
          <w:bCs/>
          <w:color w:val="000000"/>
          <w:lang w:val="lt-LT"/>
        </w:rPr>
        <w:t>Amadora</w:t>
      </w:r>
      <w:proofErr w:type="spellEnd"/>
    </w:p>
    <w:p w14:paraId="016F76E7"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Portugalija</w:t>
      </w:r>
    </w:p>
    <w:p w14:paraId="2C311E3D"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
    <w:p w14:paraId="7361C4FA"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arba</w:t>
      </w:r>
    </w:p>
    <w:p w14:paraId="08CEA6B8"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
    <w:p w14:paraId="7ADE8E52"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Pharmathen</w:t>
      </w:r>
      <w:proofErr w:type="spellEnd"/>
      <w:r w:rsidRPr="00BA618A">
        <w:rPr>
          <w:rFonts w:ascii="Times New Roman" w:eastAsia="Aptos" w:hAnsi="Times New Roman" w:cs="Times New Roman"/>
          <w:bCs/>
          <w:color w:val="000000"/>
          <w:lang w:val="lt-LT"/>
        </w:rPr>
        <w:t>, S.A.</w:t>
      </w:r>
    </w:p>
    <w:p w14:paraId="4706E9CF"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Dervenakion</w:t>
      </w:r>
      <w:proofErr w:type="spellEnd"/>
      <w:r w:rsidRPr="00BA618A">
        <w:rPr>
          <w:rFonts w:ascii="Times New Roman" w:eastAsia="Aptos" w:hAnsi="Times New Roman" w:cs="Times New Roman"/>
          <w:bCs/>
          <w:color w:val="000000"/>
          <w:lang w:val="lt-LT"/>
        </w:rPr>
        <w:t xml:space="preserve"> 6,</w:t>
      </w:r>
    </w:p>
    <w:p w14:paraId="6F447427"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roofErr w:type="spellStart"/>
      <w:r w:rsidRPr="00BA618A">
        <w:rPr>
          <w:rFonts w:ascii="Times New Roman" w:eastAsia="Aptos" w:hAnsi="Times New Roman" w:cs="Times New Roman"/>
          <w:bCs/>
          <w:color w:val="000000"/>
          <w:lang w:val="lt-LT"/>
        </w:rPr>
        <w:t>Pallini</w:t>
      </w:r>
      <w:proofErr w:type="spellEnd"/>
      <w:r w:rsidRPr="00BA618A">
        <w:rPr>
          <w:rFonts w:ascii="Times New Roman" w:eastAsia="Aptos" w:hAnsi="Times New Roman" w:cs="Times New Roman"/>
          <w:bCs/>
          <w:color w:val="000000"/>
          <w:lang w:val="lt-LT"/>
        </w:rPr>
        <w:t xml:space="preserve"> </w:t>
      </w:r>
      <w:proofErr w:type="spellStart"/>
      <w:r w:rsidRPr="00BA618A">
        <w:rPr>
          <w:rFonts w:ascii="Times New Roman" w:eastAsia="Aptos" w:hAnsi="Times New Roman" w:cs="Times New Roman"/>
          <w:bCs/>
          <w:color w:val="000000"/>
          <w:lang w:val="lt-LT"/>
        </w:rPr>
        <w:t>Attiki</w:t>
      </w:r>
      <w:proofErr w:type="spellEnd"/>
      <w:r w:rsidRPr="00BA618A">
        <w:rPr>
          <w:rFonts w:ascii="Times New Roman" w:eastAsia="Aptos" w:hAnsi="Times New Roman" w:cs="Times New Roman"/>
          <w:bCs/>
          <w:color w:val="000000"/>
          <w:lang w:val="lt-LT"/>
        </w:rPr>
        <w:t xml:space="preserve">, 15351, </w:t>
      </w:r>
    </w:p>
    <w:p w14:paraId="5E7242F8" w14:textId="3028E0B9"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r w:rsidRPr="00BA618A">
        <w:rPr>
          <w:rFonts w:ascii="Times New Roman" w:eastAsia="Aptos" w:hAnsi="Times New Roman" w:cs="Times New Roman"/>
          <w:bCs/>
          <w:color w:val="000000"/>
          <w:lang w:val="lt-LT"/>
        </w:rPr>
        <w:t>Graikija</w:t>
      </w:r>
    </w:p>
    <w:p w14:paraId="608000B4" w14:textId="77777777" w:rsidR="00BA618A" w:rsidRPr="00BA618A" w:rsidRDefault="00BA618A" w:rsidP="00BA618A">
      <w:pPr>
        <w:autoSpaceDE w:val="0"/>
        <w:autoSpaceDN w:val="0"/>
        <w:adjustRightInd w:val="0"/>
        <w:spacing w:after="0" w:line="240" w:lineRule="auto"/>
        <w:rPr>
          <w:rFonts w:ascii="Times New Roman" w:eastAsia="Aptos" w:hAnsi="Times New Roman" w:cs="Times New Roman"/>
          <w:bCs/>
          <w:color w:val="000000"/>
          <w:lang w:val="lt-LT"/>
        </w:rPr>
      </w:pPr>
    </w:p>
    <w:p w14:paraId="29A7E6B6" w14:textId="77777777" w:rsidR="00BA618A" w:rsidRPr="00BA618A" w:rsidRDefault="00BA618A" w:rsidP="00BA618A">
      <w:pPr>
        <w:autoSpaceDE w:val="0"/>
        <w:autoSpaceDN w:val="0"/>
        <w:adjustRightInd w:val="0"/>
        <w:spacing w:after="0" w:line="240" w:lineRule="auto"/>
        <w:rPr>
          <w:rFonts w:ascii="Times New Roman" w:eastAsia="TimesNewRoman" w:hAnsi="Times New Roman" w:cs="Times New Roman"/>
          <w:color w:val="000000"/>
          <w:lang w:val="lt-LT"/>
        </w:rPr>
      </w:pPr>
      <w:r w:rsidRPr="00BA618A">
        <w:rPr>
          <w:rFonts w:ascii="Times New Roman" w:eastAsia="Aptos" w:hAnsi="Times New Roman" w:cs="Times New Roman"/>
          <w:b/>
          <w:color w:val="000000"/>
          <w:lang w:val="lt-LT"/>
        </w:rPr>
        <w:t xml:space="preserve">Lygiagretus importuotojas </w:t>
      </w:r>
      <w:r w:rsidRPr="00BA618A">
        <w:rPr>
          <w:rFonts w:ascii="Times New Roman" w:eastAsia="Aptos" w:hAnsi="Times New Roman" w:cs="Times New Roman"/>
          <w:b/>
          <w:color w:val="000000"/>
          <w:lang w:val="lt-LT"/>
        </w:rPr>
        <w:br/>
      </w:r>
      <w:r w:rsidRPr="00BA618A">
        <w:rPr>
          <w:rFonts w:ascii="Times New Roman" w:eastAsia="TimesNewRoman" w:hAnsi="Times New Roman" w:cs="Times New Roman"/>
          <w:color w:val="000000"/>
          <w:lang w:val="lt-LT"/>
        </w:rPr>
        <w:t>UAB „</w:t>
      </w:r>
      <w:proofErr w:type="spellStart"/>
      <w:r w:rsidRPr="00BA618A">
        <w:rPr>
          <w:rFonts w:ascii="Times New Roman" w:eastAsia="TimesNewRoman" w:hAnsi="Times New Roman" w:cs="Times New Roman"/>
          <w:color w:val="000000"/>
          <w:lang w:val="lt-LT"/>
        </w:rPr>
        <w:t>Niromed</w:t>
      </w:r>
      <w:proofErr w:type="spellEnd"/>
      <w:r w:rsidRPr="00BA618A">
        <w:rPr>
          <w:rFonts w:ascii="Times New Roman" w:eastAsia="TimesNewRoman" w:hAnsi="Times New Roman" w:cs="Times New Roman"/>
          <w:color w:val="000000"/>
          <w:lang w:val="lt-LT"/>
        </w:rPr>
        <w:t>“</w:t>
      </w:r>
      <w:r w:rsidRPr="00BA618A">
        <w:rPr>
          <w:rFonts w:ascii="Times New Roman" w:eastAsia="Aptos" w:hAnsi="Times New Roman" w:cs="Times New Roman"/>
          <w:b/>
          <w:color w:val="000000"/>
          <w:lang w:val="lt-LT"/>
        </w:rPr>
        <w:br/>
      </w:r>
      <w:r w:rsidRPr="00BA618A">
        <w:rPr>
          <w:rFonts w:ascii="Times New Roman" w:eastAsia="TimesNewRoman" w:hAnsi="Times New Roman" w:cs="Times New Roman"/>
          <w:color w:val="000000"/>
          <w:lang w:val="lt-LT"/>
        </w:rPr>
        <w:t>Žirmūnų g. 139A</w:t>
      </w:r>
      <w:r w:rsidRPr="00BA618A">
        <w:rPr>
          <w:rFonts w:ascii="Times New Roman" w:eastAsia="Aptos" w:hAnsi="Times New Roman" w:cs="Times New Roman"/>
          <w:b/>
          <w:color w:val="000000"/>
          <w:lang w:val="lt-LT"/>
        </w:rPr>
        <w:br/>
      </w:r>
      <w:r w:rsidRPr="00BA618A">
        <w:rPr>
          <w:rFonts w:ascii="Times New Roman" w:eastAsia="TimesNewRoman" w:hAnsi="Times New Roman" w:cs="Times New Roman"/>
          <w:color w:val="000000"/>
          <w:lang w:val="lt-LT"/>
        </w:rPr>
        <w:t>LT-09120 Vilnius</w:t>
      </w:r>
      <w:r w:rsidRPr="00BA618A">
        <w:rPr>
          <w:rFonts w:ascii="Times New Roman" w:eastAsia="TimesNewRoman" w:hAnsi="Times New Roman" w:cs="Times New Roman"/>
          <w:color w:val="000000"/>
          <w:lang w:val="lt-LT"/>
        </w:rPr>
        <w:br/>
        <w:t>Lietuva</w:t>
      </w:r>
    </w:p>
    <w:p w14:paraId="294AAE7B" w14:textId="77777777" w:rsidR="00BA618A" w:rsidRPr="00BA618A" w:rsidRDefault="00BA618A" w:rsidP="00BA618A">
      <w:pPr>
        <w:widowControl w:val="0"/>
        <w:tabs>
          <w:tab w:val="left" w:pos="567"/>
        </w:tabs>
        <w:autoSpaceDN w:val="0"/>
        <w:snapToGrid w:val="0"/>
        <w:spacing w:after="0" w:line="260" w:lineRule="exact"/>
        <w:rPr>
          <w:rFonts w:ascii="Times New Roman" w:eastAsia="Times New Roman" w:hAnsi="Times New Roman" w:cs="Times New Roman"/>
          <w:b/>
          <w:color w:val="000000"/>
          <w:lang w:val="lt-LT"/>
        </w:rPr>
      </w:pPr>
    </w:p>
    <w:p w14:paraId="311480C6" w14:textId="77777777" w:rsidR="00BA618A" w:rsidRPr="00BA618A" w:rsidRDefault="00BA618A" w:rsidP="00BA618A">
      <w:pPr>
        <w:tabs>
          <w:tab w:val="left" w:pos="1296"/>
        </w:tabs>
        <w:snapToGrid w:val="0"/>
        <w:spacing w:after="0" w:line="240" w:lineRule="auto"/>
        <w:ind w:left="567" w:hanging="567"/>
        <w:rPr>
          <w:rFonts w:ascii="Times New Roman" w:eastAsia="Times New Roman" w:hAnsi="Times New Roman" w:cs="Times New Roman"/>
          <w:b/>
          <w:bCs/>
          <w:lang w:val="lt-LT"/>
        </w:rPr>
      </w:pPr>
      <w:r w:rsidRPr="00BA618A">
        <w:rPr>
          <w:rFonts w:ascii="Times New Roman" w:eastAsia="Times New Roman" w:hAnsi="Times New Roman" w:cs="Times New Roman"/>
          <w:b/>
          <w:bCs/>
          <w:lang w:val="lt-LT"/>
        </w:rPr>
        <w:t>Perpakavo</w:t>
      </w:r>
    </w:p>
    <w:p w14:paraId="7A9CE878"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 xml:space="preserve">LABOR </w:t>
      </w:r>
      <w:proofErr w:type="spellStart"/>
      <w:r w:rsidRPr="00BA618A">
        <w:rPr>
          <w:rFonts w:ascii="Times New Roman" w:eastAsia="TimesNewRoman" w:hAnsi="Times New Roman" w:cs="Times New Roman"/>
          <w:color w:val="000000"/>
          <w:lang w:val="lt-LT"/>
        </w:rPr>
        <w:t>Przedsiębiorstwo</w:t>
      </w:r>
      <w:proofErr w:type="spellEnd"/>
      <w:r w:rsidRPr="00BA618A">
        <w:rPr>
          <w:rFonts w:ascii="Times New Roman" w:eastAsia="TimesNewRoman" w:hAnsi="Times New Roman" w:cs="Times New Roman"/>
          <w:color w:val="000000"/>
          <w:lang w:val="lt-LT"/>
        </w:rPr>
        <w:t xml:space="preserve"> </w:t>
      </w:r>
      <w:proofErr w:type="spellStart"/>
      <w:r w:rsidRPr="00BA618A">
        <w:rPr>
          <w:rFonts w:ascii="Times New Roman" w:eastAsia="TimesNewRoman" w:hAnsi="Times New Roman" w:cs="Times New Roman"/>
          <w:color w:val="000000"/>
          <w:lang w:val="lt-LT"/>
        </w:rPr>
        <w:t>Farmaceutyczno-Chemiczne</w:t>
      </w:r>
      <w:proofErr w:type="spellEnd"/>
      <w:r w:rsidRPr="00BA618A">
        <w:rPr>
          <w:rFonts w:ascii="Times New Roman" w:eastAsia="TimesNewRoman" w:hAnsi="Times New Roman" w:cs="Times New Roman"/>
          <w:color w:val="000000"/>
          <w:lang w:val="lt-LT"/>
        </w:rPr>
        <w:t xml:space="preserve"> sp. z </w:t>
      </w:r>
      <w:proofErr w:type="spellStart"/>
      <w:r w:rsidRPr="00BA618A">
        <w:rPr>
          <w:rFonts w:ascii="Times New Roman" w:eastAsia="TimesNewRoman" w:hAnsi="Times New Roman" w:cs="Times New Roman"/>
          <w:color w:val="000000"/>
          <w:lang w:val="lt-LT"/>
        </w:rPr>
        <w:t>o.o</w:t>
      </w:r>
      <w:proofErr w:type="spellEnd"/>
      <w:r w:rsidRPr="00BA618A">
        <w:rPr>
          <w:rFonts w:ascii="Times New Roman" w:eastAsia="TimesNewRoman" w:hAnsi="Times New Roman" w:cs="Times New Roman"/>
          <w:color w:val="000000"/>
          <w:lang w:val="lt-LT"/>
        </w:rPr>
        <w:t>.</w:t>
      </w:r>
    </w:p>
    <w:p w14:paraId="708F3ACD"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proofErr w:type="spellStart"/>
      <w:r w:rsidRPr="00BA618A">
        <w:rPr>
          <w:rFonts w:ascii="Times New Roman" w:eastAsia="TimesNewRoman" w:hAnsi="Times New Roman" w:cs="Times New Roman"/>
          <w:color w:val="000000"/>
          <w:lang w:val="lt-LT"/>
        </w:rPr>
        <w:t>Ul</w:t>
      </w:r>
      <w:proofErr w:type="spellEnd"/>
      <w:r w:rsidRPr="00BA618A">
        <w:rPr>
          <w:rFonts w:ascii="Times New Roman" w:eastAsia="TimesNewRoman" w:hAnsi="Times New Roman" w:cs="Times New Roman"/>
          <w:color w:val="000000"/>
          <w:lang w:val="lt-LT"/>
        </w:rPr>
        <w:t xml:space="preserve">. </w:t>
      </w:r>
      <w:proofErr w:type="spellStart"/>
      <w:r w:rsidRPr="00BA618A">
        <w:rPr>
          <w:rFonts w:ascii="Times New Roman" w:eastAsia="TimesNewRoman" w:hAnsi="Times New Roman" w:cs="Times New Roman"/>
          <w:color w:val="000000"/>
          <w:lang w:val="lt-LT"/>
        </w:rPr>
        <w:t>Długosza</w:t>
      </w:r>
      <w:proofErr w:type="spellEnd"/>
      <w:r w:rsidRPr="00BA618A">
        <w:rPr>
          <w:rFonts w:ascii="Times New Roman" w:eastAsia="TimesNewRoman" w:hAnsi="Times New Roman" w:cs="Times New Roman"/>
          <w:color w:val="000000"/>
          <w:lang w:val="lt-LT"/>
        </w:rPr>
        <w:t xml:space="preserve"> 49,</w:t>
      </w:r>
    </w:p>
    <w:p w14:paraId="41CFCA60"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 xml:space="preserve">51-162 </w:t>
      </w:r>
      <w:proofErr w:type="spellStart"/>
      <w:r w:rsidRPr="00BA618A">
        <w:rPr>
          <w:rFonts w:ascii="Times New Roman" w:eastAsia="TimesNewRoman" w:hAnsi="Times New Roman" w:cs="Times New Roman"/>
          <w:color w:val="000000"/>
          <w:lang w:val="lt-LT"/>
        </w:rPr>
        <w:t>Wrocław</w:t>
      </w:r>
      <w:proofErr w:type="spellEnd"/>
      <w:r w:rsidRPr="00BA618A">
        <w:rPr>
          <w:rFonts w:ascii="Times New Roman" w:eastAsia="TimesNewRoman" w:hAnsi="Times New Roman" w:cs="Times New Roman"/>
          <w:color w:val="000000"/>
          <w:lang w:val="lt-LT"/>
        </w:rPr>
        <w:t>,</w:t>
      </w:r>
    </w:p>
    <w:p w14:paraId="5B93A11C"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Lenkija</w:t>
      </w:r>
    </w:p>
    <w:p w14:paraId="4998A003"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7F3F820E"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arba</w:t>
      </w:r>
    </w:p>
    <w:p w14:paraId="426D53AA" w14:textId="77777777" w:rsidR="00BA618A" w:rsidRPr="00BA618A" w:rsidRDefault="00BA618A" w:rsidP="00BA618A">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772F6EE8" w14:textId="77777777" w:rsidR="00BA618A" w:rsidRPr="00BA618A" w:rsidRDefault="00BA618A" w:rsidP="00BA618A">
      <w:pPr>
        <w:tabs>
          <w:tab w:val="left" w:pos="1296"/>
        </w:tabs>
        <w:snapToGrid w:val="0"/>
        <w:spacing w:after="0" w:line="240" w:lineRule="auto"/>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UAB „Entafarma“</w:t>
      </w:r>
    </w:p>
    <w:p w14:paraId="71BEA56D" w14:textId="77777777" w:rsidR="00BA618A" w:rsidRPr="00BA618A" w:rsidRDefault="00BA618A" w:rsidP="00BA618A">
      <w:pPr>
        <w:tabs>
          <w:tab w:val="left" w:pos="1296"/>
        </w:tabs>
        <w:snapToGrid w:val="0"/>
        <w:spacing w:after="0" w:line="240" w:lineRule="auto"/>
        <w:rPr>
          <w:rFonts w:ascii="Times New Roman" w:eastAsia="TimesNewRoman" w:hAnsi="Times New Roman" w:cs="Times New Roman"/>
          <w:color w:val="000000"/>
          <w:lang w:val="lt-LT"/>
        </w:rPr>
      </w:pPr>
      <w:proofErr w:type="spellStart"/>
      <w:r w:rsidRPr="00BA618A">
        <w:rPr>
          <w:rFonts w:ascii="Times New Roman" w:eastAsia="TimesNewRoman" w:hAnsi="Times New Roman" w:cs="Times New Roman"/>
          <w:color w:val="000000"/>
          <w:lang w:val="lt-LT"/>
        </w:rPr>
        <w:t>Klonėnų</w:t>
      </w:r>
      <w:proofErr w:type="spellEnd"/>
      <w:r w:rsidRPr="00BA618A">
        <w:rPr>
          <w:rFonts w:ascii="Times New Roman" w:eastAsia="TimesNewRoman" w:hAnsi="Times New Roman" w:cs="Times New Roman"/>
          <w:color w:val="000000"/>
          <w:lang w:val="lt-LT"/>
        </w:rPr>
        <w:t xml:space="preserve"> vs. 1,</w:t>
      </w:r>
    </w:p>
    <w:p w14:paraId="39DD3D36" w14:textId="77777777" w:rsidR="00BA618A" w:rsidRPr="00BA618A" w:rsidRDefault="00BA618A" w:rsidP="00BA618A">
      <w:pPr>
        <w:tabs>
          <w:tab w:val="left" w:pos="1296"/>
        </w:tabs>
        <w:snapToGrid w:val="0"/>
        <w:spacing w:after="0" w:line="240" w:lineRule="auto"/>
        <w:rPr>
          <w:rFonts w:ascii="Times New Roman" w:eastAsia="TimesNewRoman" w:hAnsi="Times New Roman" w:cs="Times New Roman"/>
          <w:color w:val="000000"/>
          <w:lang w:val="lt-LT"/>
        </w:rPr>
      </w:pPr>
      <w:r w:rsidRPr="00BA618A">
        <w:rPr>
          <w:rFonts w:ascii="Times New Roman" w:eastAsia="TimesNewRoman" w:hAnsi="Times New Roman" w:cs="Times New Roman"/>
          <w:color w:val="000000"/>
          <w:lang w:val="lt-LT"/>
        </w:rPr>
        <w:t>LT-19156 Širvintų r. sav.</w:t>
      </w:r>
    </w:p>
    <w:p w14:paraId="778208C5" w14:textId="77777777" w:rsidR="00BA618A" w:rsidRPr="00632804" w:rsidRDefault="00BA618A" w:rsidP="00BA618A">
      <w:pPr>
        <w:tabs>
          <w:tab w:val="left" w:pos="1296"/>
        </w:tabs>
        <w:snapToGrid w:val="0"/>
        <w:spacing w:after="0" w:line="240" w:lineRule="auto"/>
        <w:rPr>
          <w:rFonts w:ascii="Times New Roman" w:eastAsia="Times New Roman" w:hAnsi="Times New Roman" w:cs="Times New Roman"/>
          <w:szCs w:val="20"/>
          <w:lang w:val="lt-LT"/>
        </w:rPr>
      </w:pPr>
      <w:r w:rsidRPr="00BA618A">
        <w:rPr>
          <w:rFonts w:ascii="Times New Roman" w:eastAsia="TimesNewRoman" w:hAnsi="Times New Roman" w:cs="Times New Roman"/>
          <w:color w:val="000000"/>
          <w:lang w:val="lt-LT"/>
        </w:rPr>
        <w:t>Lietuva</w:t>
      </w:r>
    </w:p>
    <w:p w14:paraId="30A27AA6"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6447FCC8" w14:textId="0B25AF15" w:rsidR="004D7C1F" w:rsidRPr="00FE7E4D" w:rsidRDefault="004D7C1F" w:rsidP="004D7C1F">
      <w:pPr>
        <w:spacing w:after="0" w:line="240" w:lineRule="auto"/>
        <w:rPr>
          <w:rFonts w:ascii="Times New Roman" w:eastAsia="Times New Roman" w:hAnsi="Times New Roman" w:cs="Times New Roman"/>
          <w:b/>
          <w:lang w:val="lt-LT" w:eastAsia="lt-LT"/>
        </w:rPr>
      </w:pPr>
      <w:r w:rsidRPr="00FE7E4D">
        <w:rPr>
          <w:rFonts w:ascii="Times New Roman" w:eastAsia="Times New Roman" w:hAnsi="Times New Roman" w:cs="Times New Roman"/>
          <w:b/>
          <w:lang w:val="lt-LT" w:eastAsia="lt-LT"/>
        </w:rPr>
        <w:t xml:space="preserve">Šis pakuotės lapelis paskutinį kartą peržiūrėtas </w:t>
      </w:r>
      <w:r w:rsidR="00632804">
        <w:rPr>
          <w:rFonts w:ascii="Times New Roman" w:eastAsia="Times New Roman" w:hAnsi="Times New Roman" w:cs="Times New Roman"/>
          <w:b/>
          <w:lang w:val="lt-LT" w:eastAsia="lt-LT"/>
        </w:rPr>
        <w:t>2025-05-14</w:t>
      </w:r>
    </w:p>
    <w:p w14:paraId="38B973A0" w14:textId="77777777" w:rsidR="004D7C1F" w:rsidRPr="00FE7E4D" w:rsidRDefault="004D7C1F" w:rsidP="004D7C1F">
      <w:pPr>
        <w:spacing w:after="0" w:line="240" w:lineRule="auto"/>
        <w:rPr>
          <w:rFonts w:ascii="Times New Roman" w:eastAsia="Times New Roman" w:hAnsi="Times New Roman" w:cs="Times New Roman"/>
          <w:lang w:val="lt-LT" w:eastAsia="lt-LT"/>
        </w:rPr>
      </w:pPr>
    </w:p>
    <w:p w14:paraId="2F7526C2" w14:textId="3F9283AC" w:rsidR="004D7C1F" w:rsidRPr="00FE7E4D" w:rsidRDefault="00D26B85" w:rsidP="004D7C1F">
      <w:pPr>
        <w:spacing w:after="0" w:line="240" w:lineRule="auto"/>
        <w:rPr>
          <w:rFonts w:ascii="Times New Roman" w:eastAsia="Times New Roman" w:hAnsi="Times New Roman" w:cs="Times New Roman"/>
          <w:lang w:val="lt-LT"/>
        </w:rPr>
      </w:pPr>
      <w:r w:rsidRPr="00FE7E4D">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FE7E4D">
          <w:rPr>
            <w:rStyle w:val="Hipersaitas"/>
            <w:rFonts w:ascii="Times New Roman" w:eastAsia="Times New Roman" w:hAnsi="Times New Roman" w:cs="Times New Roman"/>
            <w:lang w:val="lt-LT"/>
          </w:rPr>
          <w:t>https://vvkt.lrv.lt/lt/</w:t>
        </w:r>
      </w:hyperlink>
      <w:r w:rsidRPr="00FE7E4D">
        <w:rPr>
          <w:rFonts w:ascii="Times New Roman" w:eastAsia="Times New Roman" w:hAnsi="Times New Roman" w:cs="Times New Roman"/>
          <w:lang w:val="lt-LT"/>
        </w:rPr>
        <w:t>.</w:t>
      </w:r>
    </w:p>
    <w:p w14:paraId="47B6F8DC" w14:textId="77777777" w:rsidR="00D26B85" w:rsidRPr="00FE7E4D" w:rsidRDefault="00D26B85" w:rsidP="004D7C1F">
      <w:pPr>
        <w:spacing w:after="0" w:line="240" w:lineRule="auto"/>
        <w:rPr>
          <w:rFonts w:ascii="Times New Roman" w:eastAsia="Times New Roman" w:hAnsi="Times New Roman" w:cs="Times New Roman"/>
          <w:lang w:val="lt-LT"/>
        </w:rPr>
      </w:pPr>
    </w:p>
    <w:p w14:paraId="3C859FD1" w14:textId="77777777" w:rsidR="000E75BE" w:rsidRDefault="000E75BE">
      <w:pPr>
        <w:rPr>
          <w:rFonts w:ascii="Times New Roman" w:hAnsi="Times New Roman" w:cs="Times New Roman"/>
          <w:lang w:val="lt-LT"/>
        </w:rPr>
      </w:pPr>
    </w:p>
    <w:p w14:paraId="77ACA8A7" w14:textId="1404A23F" w:rsidR="00EC2473" w:rsidRPr="00EC2473" w:rsidRDefault="00EC2473">
      <w:pPr>
        <w:rPr>
          <w:rFonts w:ascii="Times New Roman" w:eastAsia="Aptos" w:hAnsi="Times New Roman" w:cs="Times New Roman"/>
          <w:kern w:val="2"/>
          <w:lang w:val="lt-LT"/>
          <w14:ligatures w14:val="standardContextual"/>
        </w:rPr>
      </w:pPr>
      <w:r w:rsidRPr="00EC2473">
        <w:rPr>
          <w:rFonts w:ascii="Times New Roman" w:eastAsia="Aptos" w:hAnsi="Times New Roman" w:cs="Times New Roman"/>
          <w:i/>
          <w:iCs/>
          <w:kern w:val="2"/>
          <w:lang w:val="lt-LT"/>
          <w14:ligatures w14:val="standardContextual"/>
        </w:rPr>
        <w:t xml:space="preserve">Lygiagrečiai importuojamas vaistas nuo referencinio vaisto skiriasi pagalbinėmis medžiagomis: referencinio vaisto sudėtyje yra kukurūzų krakmolas, </w:t>
      </w:r>
      <w:proofErr w:type="spellStart"/>
      <w:r w:rsidRPr="00EC2473">
        <w:rPr>
          <w:rFonts w:ascii="Times New Roman" w:eastAsia="Aptos" w:hAnsi="Times New Roman" w:cs="Times New Roman"/>
          <w:i/>
          <w:iCs/>
          <w:kern w:val="2"/>
          <w:lang w:val="lt-LT"/>
          <w14:ligatures w14:val="standardContextual"/>
        </w:rPr>
        <w:t>povidonas</w:t>
      </w:r>
      <w:proofErr w:type="spellEnd"/>
      <w:r w:rsidRPr="00EC2473">
        <w:rPr>
          <w:rFonts w:ascii="Times New Roman" w:eastAsia="Aptos" w:hAnsi="Times New Roman" w:cs="Times New Roman"/>
          <w:i/>
          <w:iCs/>
          <w:kern w:val="2"/>
          <w:lang w:val="lt-LT"/>
          <w14:ligatures w14:val="standardContextual"/>
        </w:rPr>
        <w:t xml:space="preserve"> K25, natrio </w:t>
      </w:r>
      <w:proofErr w:type="spellStart"/>
      <w:r w:rsidRPr="00EC2473">
        <w:rPr>
          <w:rFonts w:ascii="Times New Roman" w:eastAsia="Aptos" w:hAnsi="Times New Roman" w:cs="Times New Roman"/>
          <w:i/>
          <w:iCs/>
          <w:kern w:val="2"/>
          <w:lang w:val="lt-LT"/>
          <w14:ligatures w14:val="standardContextual"/>
        </w:rPr>
        <w:t>stearilfumaratas</w:t>
      </w:r>
      <w:proofErr w:type="spellEnd"/>
      <w:r w:rsidRPr="00EC2473">
        <w:rPr>
          <w:rFonts w:ascii="Times New Roman" w:eastAsia="Aptos" w:hAnsi="Times New Roman" w:cs="Times New Roman"/>
          <w:i/>
          <w:iCs/>
          <w:kern w:val="2"/>
          <w:lang w:val="lt-LT"/>
          <w14:ligatures w14:val="standardContextual"/>
        </w:rPr>
        <w:t xml:space="preserve">, geltonasis geležies oksidas (E172), natrio </w:t>
      </w:r>
      <w:proofErr w:type="spellStart"/>
      <w:r w:rsidRPr="00EC2473">
        <w:rPr>
          <w:rFonts w:ascii="Times New Roman" w:eastAsia="Aptos" w:hAnsi="Times New Roman" w:cs="Times New Roman"/>
          <w:i/>
          <w:iCs/>
          <w:kern w:val="2"/>
          <w:lang w:val="lt-LT"/>
          <w14:ligatures w14:val="standardContextual"/>
        </w:rPr>
        <w:t>laurilsulfatas</w:t>
      </w:r>
      <w:proofErr w:type="spellEnd"/>
      <w:r w:rsidRPr="00EC2473">
        <w:rPr>
          <w:rFonts w:ascii="Times New Roman" w:eastAsia="Aptos" w:hAnsi="Times New Roman" w:cs="Times New Roman"/>
          <w:i/>
          <w:iCs/>
          <w:kern w:val="2"/>
          <w:lang w:val="lt-LT"/>
          <w14:ligatures w14:val="standardContextual"/>
        </w:rPr>
        <w:t xml:space="preserve">, lygiagrečiai importuojamo - </w:t>
      </w:r>
      <w:proofErr w:type="spellStart"/>
      <w:r w:rsidRPr="00EC2473">
        <w:rPr>
          <w:rFonts w:ascii="Times New Roman" w:eastAsia="Aptos" w:hAnsi="Times New Roman" w:cs="Times New Roman"/>
          <w:i/>
          <w:iCs/>
          <w:kern w:val="2"/>
          <w:lang w:val="lt-LT"/>
          <w14:ligatures w14:val="standardContextual"/>
        </w:rPr>
        <w:t>dimetikonas</w:t>
      </w:r>
      <w:proofErr w:type="spellEnd"/>
      <w:r w:rsidRPr="00EC2473">
        <w:rPr>
          <w:rFonts w:ascii="Times New Roman" w:eastAsia="Aptos" w:hAnsi="Times New Roman" w:cs="Times New Roman"/>
          <w:i/>
          <w:iCs/>
          <w:kern w:val="2"/>
          <w:lang w:val="lt-LT"/>
          <w14:ligatures w14:val="standardContextual"/>
        </w:rPr>
        <w:t xml:space="preserve">, </w:t>
      </w:r>
      <w:proofErr w:type="spellStart"/>
      <w:r w:rsidRPr="00EC2473">
        <w:rPr>
          <w:rFonts w:ascii="Times New Roman" w:eastAsia="Aptos" w:hAnsi="Times New Roman" w:cs="Times New Roman"/>
          <w:i/>
          <w:iCs/>
          <w:kern w:val="2"/>
          <w:lang w:val="lt-LT"/>
          <w14:ligatures w14:val="standardContextual"/>
        </w:rPr>
        <w:t>mikrokristalinė</w:t>
      </w:r>
      <w:proofErr w:type="spellEnd"/>
      <w:r w:rsidRPr="00EC2473">
        <w:rPr>
          <w:rFonts w:ascii="Times New Roman" w:eastAsia="Aptos" w:hAnsi="Times New Roman" w:cs="Times New Roman"/>
          <w:i/>
          <w:iCs/>
          <w:kern w:val="2"/>
          <w:lang w:val="lt-LT"/>
          <w14:ligatures w14:val="standardContextual"/>
        </w:rPr>
        <w:t xml:space="preserve"> celiuliozė, </w:t>
      </w:r>
      <w:proofErr w:type="spellStart"/>
      <w:r w:rsidRPr="00EC2473">
        <w:rPr>
          <w:rFonts w:ascii="Times New Roman" w:eastAsia="Aptos" w:hAnsi="Times New Roman" w:cs="Times New Roman"/>
          <w:i/>
          <w:iCs/>
          <w:kern w:val="2"/>
          <w:lang w:val="lt-LT"/>
          <w14:ligatures w14:val="standardContextual"/>
        </w:rPr>
        <w:t>pregelifikuotas</w:t>
      </w:r>
      <w:proofErr w:type="spellEnd"/>
      <w:r w:rsidRPr="00EC2473">
        <w:rPr>
          <w:rFonts w:ascii="Times New Roman" w:eastAsia="Aptos" w:hAnsi="Times New Roman" w:cs="Times New Roman"/>
          <w:i/>
          <w:iCs/>
          <w:kern w:val="2"/>
          <w:lang w:val="lt-LT"/>
          <w14:ligatures w14:val="standardContextual"/>
        </w:rPr>
        <w:t xml:space="preserve"> krakmolas, koloidinis </w:t>
      </w:r>
      <w:r w:rsidR="004D5814" w:rsidRPr="004D5814">
        <w:rPr>
          <w:rFonts w:ascii="Times New Roman" w:eastAsia="Aptos" w:hAnsi="Times New Roman" w:cs="Times New Roman"/>
          <w:i/>
          <w:iCs/>
          <w:kern w:val="2"/>
          <w:lang w:val="lt-LT"/>
          <w14:ligatures w14:val="standardContextual"/>
        </w:rPr>
        <w:t xml:space="preserve">bevandenio </w:t>
      </w:r>
      <w:r w:rsidRPr="00EC2473">
        <w:rPr>
          <w:rFonts w:ascii="Times New Roman" w:eastAsia="Aptos" w:hAnsi="Times New Roman" w:cs="Times New Roman"/>
          <w:i/>
          <w:iCs/>
          <w:kern w:val="2"/>
          <w:lang w:val="lt-LT"/>
          <w14:ligatures w14:val="standardContextual"/>
        </w:rPr>
        <w:t xml:space="preserve">silicio dioksidas, magnio </w:t>
      </w:r>
      <w:proofErr w:type="spellStart"/>
      <w:r w:rsidRPr="00EC2473">
        <w:rPr>
          <w:rFonts w:ascii="Times New Roman" w:eastAsia="Aptos" w:hAnsi="Times New Roman" w:cs="Times New Roman"/>
          <w:i/>
          <w:iCs/>
          <w:kern w:val="2"/>
          <w:lang w:val="lt-LT"/>
          <w14:ligatures w14:val="standardContextual"/>
        </w:rPr>
        <w:t>stearatas</w:t>
      </w:r>
      <w:proofErr w:type="spellEnd"/>
      <w:r w:rsidRPr="00EC2473">
        <w:rPr>
          <w:rFonts w:ascii="Times New Roman" w:eastAsia="Aptos" w:hAnsi="Times New Roman" w:cs="Times New Roman"/>
          <w:i/>
          <w:iCs/>
          <w:kern w:val="2"/>
          <w:lang w:val="lt-LT"/>
          <w14:ligatures w14:val="standardContextual"/>
        </w:rPr>
        <w:t>, saulėlydžio geltonasis FCF (E110); laikymo sąlygomis: referencinį vaistą papildomai laikyti gamintojo pakuotėje, kad vaistas būtų apsaugotas nuo šviesos.</w:t>
      </w:r>
    </w:p>
    <w:sectPr w:rsidR="00EC2473" w:rsidRPr="00EC2473" w:rsidSect="004D7C1F">
      <w:pgSz w:w="11906" w:h="16838"/>
      <w:pgMar w:top="1134" w:right="1418" w:bottom="1134" w:left="1418" w:header="737" w:footer="737" w:gutter="0"/>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D2A82"/>
    <w:multiLevelType w:val="hybridMultilevel"/>
    <w:tmpl w:val="085887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414326"/>
    <w:multiLevelType w:val="hybridMultilevel"/>
    <w:tmpl w:val="94C032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55194"/>
    <w:multiLevelType w:val="hybridMultilevel"/>
    <w:tmpl w:val="484C2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5163009"/>
    <w:multiLevelType w:val="hybridMultilevel"/>
    <w:tmpl w:val="99F285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9161A"/>
    <w:multiLevelType w:val="hybridMultilevel"/>
    <w:tmpl w:val="18643006"/>
    <w:lvl w:ilvl="0" w:tplc="D0C809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F76C44"/>
    <w:multiLevelType w:val="hybridMultilevel"/>
    <w:tmpl w:val="834C9D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9E7578"/>
    <w:multiLevelType w:val="hybridMultilevel"/>
    <w:tmpl w:val="8408A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9E28C7"/>
    <w:multiLevelType w:val="hybridMultilevel"/>
    <w:tmpl w:val="3A80C5F8"/>
    <w:lvl w:ilvl="0" w:tplc="3BDE33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0731D"/>
    <w:multiLevelType w:val="hybridMultilevel"/>
    <w:tmpl w:val="CCCC31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691291"/>
    <w:multiLevelType w:val="hybridMultilevel"/>
    <w:tmpl w:val="D5CA28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E064C6"/>
    <w:multiLevelType w:val="hybridMultilevel"/>
    <w:tmpl w:val="772E8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176CD5"/>
    <w:multiLevelType w:val="hybridMultilevel"/>
    <w:tmpl w:val="C89469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1D74BA"/>
    <w:multiLevelType w:val="hybridMultilevel"/>
    <w:tmpl w:val="AB4C21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9B1413"/>
    <w:multiLevelType w:val="hybridMultilevel"/>
    <w:tmpl w:val="8300319A"/>
    <w:lvl w:ilvl="0" w:tplc="CB7E24B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8822E5"/>
    <w:multiLevelType w:val="hybridMultilevel"/>
    <w:tmpl w:val="E1B46690"/>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35EF0"/>
    <w:multiLevelType w:val="hybridMultilevel"/>
    <w:tmpl w:val="C1AA0F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8B3721"/>
    <w:multiLevelType w:val="hybridMultilevel"/>
    <w:tmpl w:val="63E60A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685C81"/>
    <w:multiLevelType w:val="hybridMultilevel"/>
    <w:tmpl w:val="33C0C06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63E6712"/>
    <w:multiLevelType w:val="hybridMultilevel"/>
    <w:tmpl w:val="E73C72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4583987">
    <w:abstractNumId w:val="0"/>
    <w:lvlOverride w:ilvl="0">
      <w:lvl w:ilvl="0">
        <w:start w:val="1"/>
        <w:numFmt w:val="bullet"/>
        <w:lvlText w:val="-"/>
        <w:legacy w:legacy="1" w:legacySpace="0" w:legacyIndent="360"/>
        <w:lvlJc w:val="left"/>
        <w:pPr>
          <w:ind w:left="360" w:hanging="360"/>
        </w:pPr>
      </w:lvl>
    </w:lvlOverride>
  </w:num>
  <w:num w:numId="2" w16cid:durableId="1092822835">
    <w:abstractNumId w:val="1"/>
  </w:num>
  <w:num w:numId="3" w16cid:durableId="44762270">
    <w:abstractNumId w:val="16"/>
  </w:num>
  <w:num w:numId="4" w16cid:durableId="1301761982">
    <w:abstractNumId w:val="19"/>
  </w:num>
  <w:num w:numId="5" w16cid:durableId="17776513">
    <w:abstractNumId w:val="4"/>
  </w:num>
  <w:num w:numId="6" w16cid:durableId="1792169617">
    <w:abstractNumId w:val="9"/>
  </w:num>
  <w:num w:numId="7" w16cid:durableId="811946535">
    <w:abstractNumId w:val="18"/>
  </w:num>
  <w:num w:numId="8" w16cid:durableId="1727334545">
    <w:abstractNumId w:val="15"/>
  </w:num>
  <w:num w:numId="9" w16cid:durableId="1681203683">
    <w:abstractNumId w:val="8"/>
  </w:num>
  <w:num w:numId="10" w16cid:durableId="1064572080">
    <w:abstractNumId w:val="6"/>
  </w:num>
  <w:num w:numId="11" w16cid:durableId="1152722556">
    <w:abstractNumId w:val="7"/>
  </w:num>
  <w:num w:numId="12" w16cid:durableId="1274899631">
    <w:abstractNumId w:val="11"/>
  </w:num>
  <w:num w:numId="13" w16cid:durableId="1079982977">
    <w:abstractNumId w:val="5"/>
  </w:num>
  <w:num w:numId="14" w16cid:durableId="1817918087">
    <w:abstractNumId w:val="3"/>
  </w:num>
  <w:num w:numId="15" w16cid:durableId="233203526">
    <w:abstractNumId w:val="12"/>
  </w:num>
  <w:num w:numId="16" w16cid:durableId="1026097560">
    <w:abstractNumId w:val="17"/>
  </w:num>
  <w:num w:numId="17" w16cid:durableId="1711756769">
    <w:abstractNumId w:val="13"/>
  </w:num>
  <w:num w:numId="18" w16cid:durableId="628364899">
    <w:abstractNumId w:val="2"/>
  </w:num>
  <w:num w:numId="19" w16cid:durableId="1744789940">
    <w:abstractNumId w:val="20"/>
  </w:num>
  <w:num w:numId="20" w16cid:durableId="1069964592">
    <w:abstractNumId w:val="14"/>
  </w:num>
  <w:num w:numId="21" w16cid:durableId="2132435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D8"/>
    <w:rsid w:val="00067B22"/>
    <w:rsid w:val="00090DCA"/>
    <w:rsid w:val="000E75BE"/>
    <w:rsid w:val="00147476"/>
    <w:rsid w:val="00410945"/>
    <w:rsid w:val="00417223"/>
    <w:rsid w:val="00486AEF"/>
    <w:rsid w:val="004D5814"/>
    <w:rsid w:val="004D7C1F"/>
    <w:rsid w:val="005053D8"/>
    <w:rsid w:val="00552D67"/>
    <w:rsid w:val="00632804"/>
    <w:rsid w:val="006F04EE"/>
    <w:rsid w:val="00790585"/>
    <w:rsid w:val="008226A0"/>
    <w:rsid w:val="0089652D"/>
    <w:rsid w:val="009B5FAB"/>
    <w:rsid w:val="00B0721E"/>
    <w:rsid w:val="00B25F16"/>
    <w:rsid w:val="00BA618A"/>
    <w:rsid w:val="00C55337"/>
    <w:rsid w:val="00D26B85"/>
    <w:rsid w:val="00DD1F83"/>
    <w:rsid w:val="00EB11F2"/>
    <w:rsid w:val="00EC2473"/>
    <w:rsid w:val="00F651D1"/>
    <w:rsid w:val="00F77BCD"/>
    <w:rsid w:val="00F83ABD"/>
    <w:rsid w:val="00FE7E4D"/>
    <w:rsid w:val="00FF5E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454A"/>
  <w15:chartTrackingRefBased/>
  <w15:docId w15:val="{7705A402-1604-453B-9D1C-631A1C62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C1F"/>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505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5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53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53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53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53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53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53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53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53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53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53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53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53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53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53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53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53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5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53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53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53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53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53D8"/>
    <w:rPr>
      <w:i/>
      <w:iCs/>
      <w:color w:val="404040" w:themeColor="text1" w:themeTint="BF"/>
    </w:rPr>
  </w:style>
  <w:style w:type="paragraph" w:styleId="Sraopastraipa">
    <w:name w:val="List Paragraph"/>
    <w:basedOn w:val="prastasis"/>
    <w:uiPriority w:val="34"/>
    <w:qFormat/>
    <w:rsid w:val="005053D8"/>
    <w:pPr>
      <w:ind w:left="720"/>
      <w:contextualSpacing/>
    </w:pPr>
  </w:style>
  <w:style w:type="character" w:styleId="Rykuspabraukimas">
    <w:name w:val="Intense Emphasis"/>
    <w:basedOn w:val="Numatytasispastraiposriftas"/>
    <w:uiPriority w:val="21"/>
    <w:qFormat/>
    <w:rsid w:val="005053D8"/>
    <w:rPr>
      <w:i/>
      <w:iCs/>
      <w:color w:val="0F4761" w:themeColor="accent1" w:themeShade="BF"/>
    </w:rPr>
  </w:style>
  <w:style w:type="paragraph" w:styleId="Iskirtacitata">
    <w:name w:val="Intense Quote"/>
    <w:basedOn w:val="prastasis"/>
    <w:next w:val="prastasis"/>
    <w:link w:val="IskirtacitataDiagrama"/>
    <w:uiPriority w:val="30"/>
    <w:qFormat/>
    <w:rsid w:val="0050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53D8"/>
    <w:rPr>
      <w:i/>
      <w:iCs/>
      <w:color w:val="0F4761" w:themeColor="accent1" w:themeShade="BF"/>
    </w:rPr>
  </w:style>
  <w:style w:type="character" w:styleId="Rykinuoroda">
    <w:name w:val="Intense Reference"/>
    <w:basedOn w:val="Numatytasispastraiposriftas"/>
    <w:uiPriority w:val="32"/>
    <w:qFormat/>
    <w:rsid w:val="005053D8"/>
    <w:rPr>
      <w:b/>
      <w:bCs/>
      <w:smallCaps/>
      <w:color w:val="0F4761" w:themeColor="accent1" w:themeShade="BF"/>
      <w:spacing w:val="5"/>
    </w:rPr>
  </w:style>
  <w:style w:type="character" w:styleId="Hipersaitas">
    <w:name w:val="Hyperlink"/>
    <w:basedOn w:val="Numatytasispastraiposriftas"/>
    <w:uiPriority w:val="99"/>
    <w:unhideWhenUsed/>
    <w:rsid w:val="00D26B85"/>
    <w:rPr>
      <w:color w:val="467886" w:themeColor="hyperlink"/>
      <w:u w:val="single"/>
    </w:rPr>
  </w:style>
  <w:style w:type="character" w:styleId="Neapdorotaspaminjimas">
    <w:name w:val="Unresolved Mention"/>
    <w:basedOn w:val="Numatytasispastraiposriftas"/>
    <w:uiPriority w:val="99"/>
    <w:semiHidden/>
    <w:unhideWhenUsed/>
    <w:rsid w:val="00D26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12612</Words>
  <Characters>7190</Characters>
  <Application>Microsoft Office Word</Application>
  <DocSecurity>0</DocSecurity>
  <Lines>59</Lines>
  <Paragraphs>39</Paragraphs>
  <ScaleCrop>false</ScaleCrop>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2024-11-01T11:01:00Z</dcterms:created>
  <dcterms:modified xsi:type="dcterms:W3CDTF">2025-05-19T14:28:00Z</dcterms:modified>
</cp:coreProperties>
</file>