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E6D13" w14:textId="77777777" w:rsidR="000162BC" w:rsidRPr="000162BC" w:rsidRDefault="000162BC" w:rsidP="000162BC">
      <w:pPr>
        <w:widowControl w:val="0"/>
        <w:kinsoku w:val="0"/>
        <w:overflowPunct w:val="0"/>
        <w:autoSpaceDE w:val="0"/>
        <w:autoSpaceDN w:val="0"/>
        <w:adjustRightInd w:val="0"/>
        <w:spacing w:after="0" w:line="240" w:lineRule="auto"/>
        <w:jc w:val="center"/>
        <w:rPr>
          <w:rFonts w:eastAsia="Times New Roman"/>
          <w:b/>
          <w:bCs/>
          <w:spacing w:val="-2"/>
          <w:kern w:val="0"/>
          <w:lang w:eastAsia="lt-LT"/>
          <w14:ligatures w14:val="none"/>
        </w:rPr>
      </w:pPr>
      <w:r w:rsidRPr="000162BC">
        <w:rPr>
          <w:rFonts w:eastAsia="Times New Roman"/>
          <w:b/>
          <w:bCs/>
          <w:kern w:val="0"/>
          <w:lang w:eastAsia="lt-LT"/>
          <w14:ligatures w14:val="none"/>
        </w:rPr>
        <w:t>Pakuotės</w:t>
      </w:r>
      <w:r w:rsidRPr="000162BC">
        <w:rPr>
          <w:rFonts w:eastAsia="Times New Roman"/>
          <w:b/>
          <w:bCs/>
          <w:spacing w:val="-9"/>
          <w:kern w:val="0"/>
          <w:lang w:eastAsia="lt-LT"/>
          <w14:ligatures w14:val="none"/>
        </w:rPr>
        <w:t xml:space="preserve"> </w:t>
      </w:r>
      <w:r w:rsidRPr="000162BC">
        <w:rPr>
          <w:rFonts w:eastAsia="Times New Roman"/>
          <w:b/>
          <w:bCs/>
          <w:kern w:val="0"/>
          <w:lang w:eastAsia="lt-LT"/>
          <w14:ligatures w14:val="none"/>
        </w:rPr>
        <w:t>lapelis:</w:t>
      </w:r>
      <w:r w:rsidRPr="000162BC">
        <w:rPr>
          <w:rFonts w:eastAsia="Times New Roman"/>
          <w:b/>
          <w:bCs/>
          <w:spacing w:val="-9"/>
          <w:kern w:val="0"/>
          <w:lang w:eastAsia="lt-LT"/>
          <w14:ligatures w14:val="none"/>
        </w:rPr>
        <w:t xml:space="preserve"> </w:t>
      </w:r>
      <w:r w:rsidRPr="000162BC">
        <w:rPr>
          <w:rFonts w:eastAsia="Times New Roman"/>
          <w:b/>
          <w:bCs/>
          <w:kern w:val="0"/>
          <w:lang w:eastAsia="lt-LT"/>
          <w14:ligatures w14:val="none"/>
        </w:rPr>
        <w:t>informacija</w:t>
      </w:r>
      <w:r w:rsidRPr="000162BC">
        <w:rPr>
          <w:rFonts w:eastAsia="Times New Roman"/>
          <w:b/>
          <w:bCs/>
          <w:spacing w:val="-9"/>
          <w:kern w:val="0"/>
          <w:lang w:eastAsia="lt-LT"/>
          <w14:ligatures w14:val="none"/>
        </w:rPr>
        <w:t xml:space="preserve"> </w:t>
      </w:r>
      <w:r w:rsidRPr="000162BC">
        <w:rPr>
          <w:rFonts w:eastAsia="Times New Roman"/>
          <w:b/>
          <w:bCs/>
          <w:spacing w:val="-2"/>
          <w:kern w:val="0"/>
          <w:lang w:eastAsia="lt-LT"/>
          <w14:ligatures w14:val="none"/>
        </w:rPr>
        <w:t>vartotojui</w:t>
      </w:r>
    </w:p>
    <w:p w14:paraId="3A5B4A2B" w14:textId="77777777" w:rsidR="000162BC" w:rsidRPr="000162BC" w:rsidRDefault="000162BC" w:rsidP="000162BC">
      <w:pPr>
        <w:widowControl w:val="0"/>
        <w:kinsoku w:val="0"/>
        <w:overflowPunct w:val="0"/>
        <w:autoSpaceDE w:val="0"/>
        <w:autoSpaceDN w:val="0"/>
        <w:adjustRightInd w:val="0"/>
        <w:spacing w:after="0" w:line="240" w:lineRule="auto"/>
        <w:jc w:val="center"/>
        <w:rPr>
          <w:rFonts w:eastAsia="Times New Roman"/>
          <w:b/>
          <w:bCs/>
          <w:kern w:val="0"/>
          <w:lang w:eastAsia="lt-LT"/>
          <w14:ligatures w14:val="none"/>
        </w:rPr>
      </w:pPr>
    </w:p>
    <w:p w14:paraId="5B392C69" w14:textId="77777777" w:rsidR="000162BC" w:rsidRPr="000162BC" w:rsidRDefault="000162BC" w:rsidP="000162BC">
      <w:pPr>
        <w:widowControl w:val="0"/>
        <w:kinsoku w:val="0"/>
        <w:overflowPunct w:val="0"/>
        <w:autoSpaceDE w:val="0"/>
        <w:autoSpaceDN w:val="0"/>
        <w:adjustRightInd w:val="0"/>
        <w:spacing w:after="0" w:line="240" w:lineRule="auto"/>
        <w:jc w:val="center"/>
        <w:rPr>
          <w:rFonts w:eastAsia="Times New Roman"/>
          <w:b/>
          <w:bCs/>
          <w:kern w:val="0"/>
          <w:lang w:eastAsia="lt-LT"/>
          <w14:ligatures w14:val="none"/>
        </w:rPr>
      </w:pP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 4 mg kietosios kapsulės</w:t>
      </w:r>
    </w:p>
    <w:p w14:paraId="3B699B5A" w14:textId="77777777" w:rsidR="000162BC" w:rsidRPr="000162BC" w:rsidRDefault="000162BC" w:rsidP="000162BC">
      <w:pPr>
        <w:widowControl w:val="0"/>
        <w:kinsoku w:val="0"/>
        <w:overflowPunct w:val="0"/>
        <w:autoSpaceDE w:val="0"/>
        <w:autoSpaceDN w:val="0"/>
        <w:adjustRightInd w:val="0"/>
        <w:spacing w:after="0" w:line="240" w:lineRule="auto"/>
        <w:jc w:val="center"/>
        <w:rPr>
          <w:rFonts w:eastAsia="Times New Roman"/>
          <w:b/>
          <w:bCs/>
          <w:kern w:val="0"/>
          <w:lang w:eastAsia="lt-LT"/>
          <w14:ligatures w14:val="none"/>
        </w:rPr>
      </w:pP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10</w:t>
      </w:r>
      <w:r w:rsidRPr="000162BC">
        <w:rPr>
          <w:rFonts w:eastAsia="Times New Roman"/>
          <w:b/>
          <w:bCs/>
          <w:spacing w:val="-12"/>
          <w:kern w:val="0"/>
          <w:lang w:eastAsia="lt-LT"/>
          <w14:ligatures w14:val="none"/>
        </w:rPr>
        <w:t> mg</w:t>
      </w:r>
      <w:r w:rsidRPr="000162BC">
        <w:rPr>
          <w:rFonts w:eastAsia="Times New Roman"/>
          <w:b/>
          <w:bCs/>
          <w:spacing w:val="-9"/>
          <w:kern w:val="0"/>
          <w:lang w:eastAsia="lt-LT"/>
          <w14:ligatures w14:val="none"/>
        </w:rPr>
        <w:t xml:space="preserve"> </w:t>
      </w:r>
      <w:r w:rsidRPr="000162BC">
        <w:rPr>
          <w:rFonts w:eastAsia="Times New Roman"/>
          <w:b/>
          <w:bCs/>
          <w:kern w:val="0"/>
          <w:lang w:eastAsia="lt-LT"/>
          <w14:ligatures w14:val="none"/>
        </w:rPr>
        <w:t>kietosios</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kapsulės</w:t>
      </w:r>
    </w:p>
    <w:p w14:paraId="5D79920D" w14:textId="77777777" w:rsidR="000162BC" w:rsidRPr="000162BC" w:rsidRDefault="000162BC" w:rsidP="000162BC">
      <w:pPr>
        <w:widowControl w:val="0"/>
        <w:kinsoku w:val="0"/>
        <w:overflowPunct w:val="0"/>
        <w:autoSpaceDE w:val="0"/>
        <w:autoSpaceDN w:val="0"/>
        <w:adjustRightInd w:val="0"/>
        <w:spacing w:after="0" w:line="240" w:lineRule="auto"/>
        <w:jc w:val="center"/>
        <w:rPr>
          <w:rFonts w:eastAsia="Times New Roman"/>
          <w:spacing w:val="-2"/>
          <w:kern w:val="0"/>
          <w:lang w:eastAsia="lt-LT"/>
          <w14:ligatures w14:val="none"/>
        </w:rPr>
      </w:pPr>
    </w:p>
    <w:p w14:paraId="1BE4EC12" w14:textId="77777777" w:rsidR="000162BC" w:rsidRPr="000162BC" w:rsidRDefault="000162BC" w:rsidP="000162BC">
      <w:pPr>
        <w:widowControl w:val="0"/>
        <w:kinsoku w:val="0"/>
        <w:overflowPunct w:val="0"/>
        <w:autoSpaceDE w:val="0"/>
        <w:autoSpaceDN w:val="0"/>
        <w:adjustRightInd w:val="0"/>
        <w:spacing w:after="0" w:line="240" w:lineRule="auto"/>
        <w:jc w:val="center"/>
        <w:rPr>
          <w:rFonts w:eastAsia="Times New Roman"/>
          <w:spacing w:val="-2"/>
          <w:kern w:val="0"/>
          <w:lang w:eastAsia="lt-LT"/>
          <w14:ligatures w14:val="none"/>
        </w:rPr>
      </w:pPr>
      <w:proofErr w:type="spellStart"/>
      <w:r w:rsidRPr="000162BC">
        <w:rPr>
          <w:rFonts w:eastAsia="Times New Roman"/>
          <w:spacing w:val="-2"/>
          <w:kern w:val="0"/>
          <w:lang w:eastAsia="lt-LT"/>
          <w14:ligatures w14:val="none"/>
        </w:rPr>
        <w:t>lenvatinibas</w:t>
      </w:r>
      <w:proofErr w:type="spellEnd"/>
    </w:p>
    <w:p w14:paraId="38411ED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54A0A8F"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0162BC">
        <w:rPr>
          <w:rFonts w:eastAsia="Times New Roman"/>
          <w:b/>
          <w:bCs/>
          <w:kern w:val="0"/>
          <w:lang w:eastAsia="lt-LT"/>
          <w14:ligatures w14:val="none"/>
        </w:rPr>
        <w:t>Atidžiai</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perskaitykite</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visą</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šį</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lapelį,</w:t>
      </w:r>
      <w:r w:rsidRPr="000162BC">
        <w:rPr>
          <w:rFonts w:eastAsia="Times New Roman"/>
          <w:b/>
          <w:bCs/>
          <w:spacing w:val="-2"/>
          <w:kern w:val="0"/>
          <w:lang w:eastAsia="lt-LT"/>
          <w14:ligatures w14:val="none"/>
        </w:rPr>
        <w:t xml:space="preserve"> </w:t>
      </w:r>
      <w:r w:rsidRPr="000162BC">
        <w:rPr>
          <w:rFonts w:eastAsia="Times New Roman"/>
          <w:b/>
          <w:bCs/>
          <w:kern w:val="0"/>
          <w:lang w:eastAsia="lt-LT"/>
          <w14:ligatures w14:val="none"/>
        </w:rPr>
        <w:t>prieš</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pradėdami</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vartoti</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vaistą,</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nes</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jame</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pateikiama</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Jums svarbi informacija.</w:t>
      </w:r>
    </w:p>
    <w:p w14:paraId="7483D69B" w14:textId="77777777" w:rsidR="000162BC" w:rsidRPr="000162BC" w:rsidRDefault="000162BC" w:rsidP="000162BC">
      <w:pPr>
        <w:widowControl w:val="0"/>
        <w:numPr>
          <w:ilvl w:val="0"/>
          <w:numId w:val="34"/>
        </w:numPr>
        <w:tabs>
          <w:tab w:val="left" w:pos="567"/>
        </w:tabs>
        <w:kinsoku w:val="0"/>
        <w:overflowPunct w:val="0"/>
        <w:autoSpaceDE w:val="0"/>
        <w:autoSpaceDN w:val="0"/>
        <w:adjustRightInd w:val="0"/>
        <w:spacing w:after="0" w:line="240" w:lineRule="auto"/>
        <w:ind w:left="567" w:hanging="567"/>
        <w:rPr>
          <w:rFonts w:eastAsia="Times New Roman"/>
          <w:spacing w:val="-2"/>
          <w:kern w:val="0"/>
          <w:lang w:eastAsia="lt-LT"/>
          <w14:ligatures w14:val="none"/>
        </w:rPr>
      </w:pPr>
      <w:r w:rsidRPr="000162BC">
        <w:rPr>
          <w:rFonts w:eastAsia="Times New Roman"/>
          <w:kern w:val="0"/>
          <w:lang w:eastAsia="lt-LT"/>
          <w14:ligatures w14:val="none"/>
        </w:rPr>
        <w:t>Neišmeskite</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šio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lapelio,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nes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vėl</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prireikti</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jį</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perskaityti.</w:t>
      </w:r>
    </w:p>
    <w:p w14:paraId="00CCDD2B" w14:textId="77777777" w:rsidR="000162BC" w:rsidRPr="000162BC" w:rsidRDefault="000162BC" w:rsidP="000162BC">
      <w:pPr>
        <w:widowControl w:val="0"/>
        <w:numPr>
          <w:ilvl w:val="0"/>
          <w:numId w:val="35"/>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Jeigu</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kiltų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daugiau</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klausimų,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kreipkitės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į</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gydytoją</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vaistininką.</w:t>
      </w:r>
    </w:p>
    <w:p w14:paraId="4E4D5A9D" w14:textId="77777777" w:rsidR="000162BC" w:rsidRPr="000162BC" w:rsidRDefault="000162BC" w:rsidP="000162BC">
      <w:pPr>
        <w:widowControl w:val="0"/>
        <w:numPr>
          <w:ilvl w:val="0"/>
          <w:numId w:val="35"/>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Šis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skirtas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tik</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Jums,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todėl</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kitiems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žmonėms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duoti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negalima.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jiems pakenkti (net tiems, kurių ligos požymiai yra tokie patys kaip Jūsų).</w:t>
      </w:r>
    </w:p>
    <w:p w14:paraId="089A2862" w14:textId="77777777" w:rsidR="000162BC" w:rsidRPr="000162BC" w:rsidRDefault="000162BC" w:rsidP="000162BC">
      <w:pPr>
        <w:widowControl w:val="0"/>
        <w:numPr>
          <w:ilvl w:val="0"/>
          <w:numId w:val="35"/>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pasireiškė</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šalutinis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poveikis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(net</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jeigu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jis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šiame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lapelyje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nenurodytas),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kreipkitės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į gydytoją, vaistininką arba slaugytoją. Žr. 4 skyrių.</w:t>
      </w:r>
    </w:p>
    <w:p w14:paraId="1D0BF36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E854194"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Apie</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ką</w:t>
      </w:r>
      <w:r w:rsidRPr="000162BC">
        <w:rPr>
          <w:rFonts w:eastAsia="Times New Roman"/>
          <w:b/>
          <w:bCs/>
          <w:spacing w:val="-4"/>
          <w:kern w:val="0"/>
          <w:lang w:eastAsia="lt-LT"/>
          <w14:ligatures w14:val="none"/>
        </w:rPr>
        <w:t xml:space="preserve"> </w:t>
      </w:r>
      <w:r w:rsidRPr="000162BC">
        <w:rPr>
          <w:rFonts w:eastAsia="Times New Roman"/>
          <w:b/>
          <w:bCs/>
          <w:kern w:val="0"/>
          <w:lang w:eastAsia="lt-LT"/>
          <w14:ligatures w14:val="none"/>
        </w:rPr>
        <w:t>rašoma</w:t>
      </w:r>
      <w:r w:rsidRPr="000162BC">
        <w:rPr>
          <w:rFonts w:eastAsia="Times New Roman"/>
          <w:b/>
          <w:bCs/>
          <w:spacing w:val="-4"/>
          <w:kern w:val="0"/>
          <w:lang w:eastAsia="lt-LT"/>
          <w14:ligatures w14:val="none"/>
        </w:rPr>
        <w:t xml:space="preserve"> </w:t>
      </w:r>
      <w:r w:rsidRPr="000162BC">
        <w:rPr>
          <w:rFonts w:eastAsia="Times New Roman"/>
          <w:b/>
          <w:bCs/>
          <w:kern w:val="0"/>
          <w:lang w:eastAsia="lt-LT"/>
          <w14:ligatures w14:val="none"/>
        </w:rPr>
        <w:t>šiame</w:t>
      </w:r>
      <w:r w:rsidRPr="000162BC">
        <w:rPr>
          <w:rFonts w:eastAsia="Times New Roman"/>
          <w:b/>
          <w:bCs/>
          <w:spacing w:val="-4"/>
          <w:kern w:val="0"/>
          <w:lang w:eastAsia="lt-LT"/>
          <w14:ligatures w14:val="none"/>
        </w:rPr>
        <w:t xml:space="preserve"> </w:t>
      </w:r>
      <w:r w:rsidRPr="000162BC">
        <w:rPr>
          <w:rFonts w:eastAsia="Times New Roman"/>
          <w:b/>
          <w:bCs/>
          <w:spacing w:val="-2"/>
          <w:kern w:val="0"/>
          <w:lang w:eastAsia="lt-LT"/>
          <w14:ligatures w14:val="none"/>
        </w:rPr>
        <w:t>lapelyje?</w:t>
      </w:r>
    </w:p>
    <w:p w14:paraId="0931CD72"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
    <w:p w14:paraId="56A3397F" w14:textId="77777777" w:rsidR="000162BC" w:rsidRPr="000162BC" w:rsidRDefault="000162BC" w:rsidP="000162BC">
      <w:pPr>
        <w:widowControl w:val="0"/>
        <w:numPr>
          <w:ilvl w:val="0"/>
          <w:numId w:val="3"/>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kam</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jis</w:t>
      </w:r>
      <w:r w:rsidRPr="000162BC">
        <w:rPr>
          <w:rFonts w:eastAsia="Times New Roman"/>
          <w:spacing w:val="-3"/>
          <w:kern w:val="0"/>
          <w:lang w:eastAsia="lt-LT"/>
          <w14:ligatures w14:val="none"/>
        </w:rPr>
        <w:t xml:space="preserve"> </w:t>
      </w:r>
      <w:r w:rsidRPr="000162BC">
        <w:rPr>
          <w:rFonts w:eastAsia="Times New Roman"/>
          <w:spacing w:val="-2"/>
          <w:kern w:val="0"/>
          <w:lang w:eastAsia="lt-LT"/>
          <w14:ligatures w14:val="none"/>
        </w:rPr>
        <w:t>vartojamas</w:t>
      </w:r>
    </w:p>
    <w:p w14:paraId="4EE1A7FC" w14:textId="77777777" w:rsidR="000162BC" w:rsidRPr="000162BC" w:rsidRDefault="000162BC" w:rsidP="000162BC">
      <w:pPr>
        <w:widowControl w:val="0"/>
        <w:numPr>
          <w:ilvl w:val="0"/>
          <w:numId w:val="3"/>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žinotina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prieš</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vartojant</w:t>
      </w:r>
      <w:r w:rsidRPr="000162BC">
        <w:rPr>
          <w:rFonts w:eastAsia="Times New Roman"/>
          <w:spacing w:val="-6"/>
          <w:kern w:val="0"/>
          <w:lang w:eastAsia="lt-LT"/>
          <w14:ligatures w14:val="none"/>
        </w:rPr>
        <w:t xml:space="preserve"> </w:t>
      </w:r>
      <w:proofErr w:type="spellStart"/>
      <w:r w:rsidRPr="000162BC">
        <w:rPr>
          <w:rFonts w:eastAsia="Times New Roman"/>
          <w:spacing w:val="-2"/>
          <w:kern w:val="0"/>
          <w:lang w:eastAsia="lt-LT"/>
          <w14:ligatures w14:val="none"/>
        </w:rPr>
        <w:t>Lenvatinib</w:t>
      </w:r>
      <w:proofErr w:type="spellEnd"/>
      <w:r w:rsidRPr="000162BC">
        <w:rPr>
          <w:rFonts w:eastAsia="Times New Roman"/>
          <w:spacing w:val="-2"/>
          <w:kern w:val="0"/>
          <w:lang w:eastAsia="lt-LT"/>
          <w14:ligatures w14:val="none"/>
        </w:rPr>
        <w:t xml:space="preserve"> STADA</w:t>
      </w:r>
    </w:p>
    <w:p w14:paraId="41F64923" w14:textId="77777777" w:rsidR="000162BC" w:rsidRPr="000162BC" w:rsidRDefault="000162BC" w:rsidP="000162BC">
      <w:pPr>
        <w:widowControl w:val="0"/>
        <w:numPr>
          <w:ilvl w:val="0"/>
          <w:numId w:val="3"/>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Kaip</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4"/>
          <w:kern w:val="0"/>
          <w:lang w:eastAsia="lt-LT"/>
          <w14:ligatures w14:val="none"/>
        </w:rPr>
        <w:t xml:space="preserve"> </w:t>
      </w:r>
      <w:proofErr w:type="spellStart"/>
      <w:r w:rsidRPr="000162BC">
        <w:rPr>
          <w:rFonts w:eastAsia="Times New Roman"/>
          <w:spacing w:val="-2"/>
          <w:kern w:val="0"/>
          <w:lang w:eastAsia="lt-LT"/>
          <w14:ligatures w14:val="none"/>
        </w:rPr>
        <w:t>Lenvatinib</w:t>
      </w:r>
      <w:proofErr w:type="spellEnd"/>
      <w:r w:rsidRPr="000162BC">
        <w:rPr>
          <w:rFonts w:eastAsia="Times New Roman"/>
          <w:spacing w:val="-2"/>
          <w:kern w:val="0"/>
          <w:lang w:eastAsia="lt-LT"/>
          <w14:ligatures w14:val="none"/>
        </w:rPr>
        <w:t xml:space="preserve"> STADA</w:t>
      </w:r>
    </w:p>
    <w:p w14:paraId="20608E58" w14:textId="77777777" w:rsidR="000162BC" w:rsidRPr="000162BC" w:rsidRDefault="000162BC" w:rsidP="000162BC">
      <w:pPr>
        <w:widowControl w:val="0"/>
        <w:numPr>
          <w:ilvl w:val="0"/>
          <w:numId w:val="3"/>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Galimas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šalutinis</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poveikis</w:t>
      </w:r>
    </w:p>
    <w:p w14:paraId="33419C83" w14:textId="77777777" w:rsidR="000162BC" w:rsidRPr="000162BC" w:rsidRDefault="000162BC" w:rsidP="000162BC">
      <w:pPr>
        <w:widowControl w:val="0"/>
        <w:numPr>
          <w:ilvl w:val="0"/>
          <w:numId w:val="3"/>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Kaip</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laikyti</w:t>
      </w:r>
      <w:r w:rsidRPr="000162BC">
        <w:rPr>
          <w:rFonts w:eastAsia="Times New Roman"/>
          <w:spacing w:val="-5"/>
          <w:kern w:val="0"/>
          <w:lang w:eastAsia="lt-LT"/>
          <w14:ligatures w14:val="none"/>
        </w:rPr>
        <w:t xml:space="preserve"> </w:t>
      </w:r>
      <w:proofErr w:type="spellStart"/>
      <w:r w:rsidRPr="000162BC">
        <w:rPr>
          <w:rFonts w:eastAsia="Times New Roman"/>
          <w:spacing w:val="-2"/>
          <w:kern w:val="0"/>
          <w:lang w:eastAsia="lt-LT"/>
          <w14:ligatures w14:val="none"/>
        </w:rPr>
        <w:t>Lenvatinib</w:t>
      </w:r>
      <w:proofErr w:type="spellEnd"/>
      <w:r w:rsidRPr="000162BC">
        <w:rPr>
          <w:rFonts w:eastAsia="Times New Roman"/>
          <w:spacing w:val="-2"/>
          <w:kern w:val="0"/>
          <w:lang w:eastAsia="lt-LT"/>
          <w14:ligatures w14:val="none"/>
        </w:rPr>
        <w:t xml:space="preserve"> STADA</w:t>
      </w:r>
    </w:p>
    <w:p w14:paraId="771E1F8F" w14:textId="77777777" w:rsidR="000162BC" w:rsidRPr="000162BC" w:rsidRDefault="000162BC" w:rsidP="000162BC">
      <w:pPr>
        <w:widowControl w:val="0"/>
        <w:numPr>
          <w:ilvl w:val="0"/>
          <w:numId w:val="3"/>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Pakuotės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turinys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kita</w:t>
      </w:r>
      <w:r w:rsidRPr="000162BC">
        <w:rPr>
          <w:rFonts w:eastAsia="Times New Roman"/>
          <w:spacing w:val="-2"/>
          <w:kern w:val="0"/>
          <w:lang w:eastAsia="lt-LT"/>
          <w14:ligatures w14:val="none"/>
        </w:rPr>
        <w:t xml:space="preserve"> informacija</w:t>
      </w:r>
    </w:p>
    <w:p w14:paraId="59ADA63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5CE49CB"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5F1EB55" w14:textId="77777777" w:rsidR="000162BC" w:rsidRPr="000162BC" w:rsidRDefault="000162BC" w:rsidP="000162BC">
      <w:pPr>
        <w:widowControl w:val="0"/>
        <w:numPr>
          <w:ilvl w:val="0"/>
          <w:numId w:val="2"/>
        </w:numPr>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0162BC">
        <w:rPr>
          <w:rFonts w:eastAsia="Times New Roman"/>
          <w:b/>
          <w:bCs/>
          <w:kern w:val="0"/>
          <w:lang w:eastAsia="lt-LT"/>
          <w14:ligatures w14:val="none"/>
        </w:rPr>
        <w:t>Kas</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yra</w:t>
      </w:r>
      <w:r w:rsidRPr="000162BC">
        <w:rPr>
          <w:rFonts w:eastAsia="Times New Roman"/>
          <w:b/>
          <w:bCs/>
          <w:spacing w:val="-5"/>
          <w:kern w:val="0"/>
          <w:lang w:eastAsia="lt-LT"/>
          <w14:ligatures w14:val="none"/>
        </w:rPr>
        <w:t xml:space="preserve"> </w:t>
      </w: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ir</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kam</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jis</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vartojamas</w:t>
      </w:r>
    </w:p>
    <w:p w14:paraId="2CDDD5A6"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555A1CDE"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0162BC">
        <w:rPr>
          <w:rFonts w:eastAsia="Times New Roman"/>
          <w:b/>
          <w:bCs/>
          <w:kern w:val="0"/>
          <w:lang w:eastAsia="lt-LT"/>
          <w14:ligatures w14:val="none"/>
        </w:rPr>
        <w:t xml:space="preserve">Kas yra </w:t>
      </w: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w:t>
      </w:r>
    </w:p>
    <w:p w14:paraId="7D124923"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yra vaistas, kurio sudėtyje yra veikliosios medžiagos </w:t>
      </w:r>
      <w:proofErr w:type="spellStart"/>
      <w:r w:rsidRPr="000162BC">
        <w:rPr>
          <w:rFonts w:eastAsia="Times New Roman"/>
          <w:kern w:val="0"/>
          <w:lang w:eastAsia="lt-LT"/>
          <w14:ligatures w14:val="none"/>
        </w:rPr>
        <w:t>lenvatinibo</w:t>
      </w:r>
      <w:proofErr w:type="spellEnd"/>
      <w:r w:rsidRPr="000162BC">
        <w:rPr>
          <w:rFonts w:eastAsia="Times New Roman"/>
          <w:kern w:val="0"/>
          <w:lang w:eastAsia="lt-LT"/>
          <w14:ligatures w14:val="none"/>
        </w:rPr>
        <w:t>.</w:t>
      </w:r>
    </w:p>
    <w:p w14:paraId="418CB16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D7EDFFC"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Jis vartojamas atskirai arba kartu su kitais vaistais tam tikrų tipų vėžiui gydyti, kaip nurodyta toliau:</w:t>
      </w:r>
    </w:p>
    <w:p w14:paraId="1763B465" w14:textId="77777777" w:rsidR="000162BC" w:rsidRPr="000162BC" w:rsidRDefault="000162BC" w:rsidP="000162BC">
      <w:pPr>
        <w:widowControl w:val="0"/>
        <w:numPr>
          <w:ilvl w:val="0"/>
          <w:numId w:val="46"/>
        </w:numPr>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atskirai progresuojančiam</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pažengusiam</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suaugusiųjų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skydliaukės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vėžiui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gydyti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tais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atvejais,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gydymas radioaktyviuoju jodu nepadėjo sustabdyti ligos progresavimo;</w:t>
      </w:r>
    </w:p>
    <w:p w14:paraId="670C451B" w14:textId="77777777" w:rsidR="000162BC" w:rsidRPr="000162BC" w:rsidRDefault="000162BC" w:rsidP="000162BC">
      <w:pPr>
        <w:widowControl w:val="0"/>
        <w:numPr>
          <w:ilvl w:val="0"/>
          <w:numId w:val="46"/>
        </w:numPr>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atskirai gydyti kepenų vėžiu (</w:t>
      </w:r>
      <w:proofErr w:type="spellStart"/>
      <w:r w:rsidRPr="000162BC">
        <w:rPr>
          <w:rFonts w:eastAsia="Times New Roman"/>
          <w:i/>
          <w:iCs/>
          <w:kern w:val="0"/>
          <w:lang w:eastAsia="lt-LT"/>
          <w14:ligatures w14:val="none"/>
        </w:rPr>
        <w:t>hepatoceliuline</w:t>
      </w:r>
      <w:proofErr w:type="spellEnd"/>
      <w:r w:rsidRPr="000162BC">
        <w:rPr>
          <w:rFonts w:eastAsia="Times New Roman"/>
          <w:i/>
          <w:iCs/>
          <w:kern w:val="0"/>
          <w:lang w:eastAsia="lt-LT"/>
          <w14:ligatures w14:val="none"/>
        </w:rPr>
        <w:t xml:space="preserve"> karcinoma</w:t>
      </w:r>
      <w:r w:rsidRPr="000162BC">
        <w:rPr>
          <w:rFonts w:eastAsia="Times New Roman"/>
          <w:kern w:val="0"/>
          <w:lang w:eastAsia="lt-LT"/>
          <w14:ligatures w14:val="none"/>
        </w:rPr>
        <w:t>) sergančius suaugusiuosius,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kuriems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anksčiau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nebuvo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skirtas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gydymas</w:t>
      </w:r>
      <w:r w:rsidRPr="000162BC">
        <w:rPr>
          <w:rFonts w:eastAsia="Times New Roman"/>
          <w:spacing w:val="-1"/>
          <w:kern w:val="0"/>
          <w:lang w:eastAsia="lt-LT"/>
          <w14:ligatures w14:val="none"/>
        </w:rPr>
        <w:t xml:space="preserve"> kitais </w:t>
      </w:r>
      <w:r w:rsidRPr="000162BC">
        <w:rPr>
          <w:rFonts w:eastAsia="Times New Roman"/>
          <w:kern w:val="0"/>
          <w:lang w:eastAsia="lt-LT"/>
          <w14:ligatures w14:val="none"/>
        </w:rPr>
        <w:t>po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visą</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kraujotakos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sistemą</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 xml:space="preserve">pasklindančiais priešvėžiniais vaistais. Žmonės gydomi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kai vėžys išplinta ar jo negalima pašalinti chirurginiu būdu;</w:t>
      </w:r>
    </w:p>
    <w:p w14:paraId="5CC40269" w14:textId="77777777" w:rsidR="000162BC" w:rsidRPr="000162BC" w:rsidRDefault="000162BC" w:rsidP="000162BC">
      <w:pPr>
        <w:widowControl w:val="0"/>
        <w:numPr>
          <w:ilvl w:val="0"/>
          <w:numId w:val="46"/>
        </w:numPr>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kartu su kitu vaistu nuo vėžio, vadinamu </w:t>
      </w:r>
      <w:proofErr w:type="spellStart"/>
      <w:r w:rsidRPr="000162BC">
        <w:rPr>
          <w:rFonts w:eastAsia="Times New Roman"/>
          <w:kern w:val="0"/>
          <w:lang w:eastAsia="lt-LT"/>
          <w14:ligatures w14:val="none"/>
        </w:rPr>
        <w:t>pembrolizumabu</w:t>
      </w:r>
      <w:proofErr w:type="spellEnd"/>
      <w:r w:rsidRPr="000162BC">
        <w:rPr>
          <w:rFonts w:eastAsia="Times New Roman"/>
          <w:kern w:val="0"/>
          <w:lang w:eastAsia="lt-LT"/>
          <w14:ligatures w14:val="none"/>
        </w:rPr>
        <w:t>, išplitusiam</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gimdos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gleivinės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vėžiui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w:t>
      </w:r>
      <w:proofErr w:type="spellStart"/>
      <w:r w:rsidRPr="000162BC">
        <w:rPr>
          <w:rFonts w:eastAsia="Times New Roman"/>
          <w:i/>
          <w:iCs/>
          <w:kern w:val="0"/>
          <w:lang w:eastAsia="lt-LT"/>
          <w14:ligatures w14:val="none"/>
        </w:rPr>
        <w:t>endometriumo</w:t>
      </w:r>
      <w:proofErr w:type="spellEnd"/>
      <w:r w:rsidRPr="000162BC">
        <w:rPr>
          <w:rFonts w:eastAsia="Times New Roman"/>
          <w:i/>
          <w:iCs/>
          <w:spacing w:val="-4"/>
          <w:kern w:val="0"/>
          <w:lang w:eastAsia="lt-LT"/>
          <w14:ligatures w14:val="none"/>
        </w:rPr>
        <w:t xml:space="preserve"> </w:t>
      </w:r>
      <w:r w:rsidRPr="000162BC">
        <w:rPr>
          <w:rFonts w:eastAsia="Times New Roman"/>
          <w:i/>
          <w:iCs/>
          <w:kern w:val="0"/>
          <w:lang w:eastAsia="lt-LT"/>
          <w14:ligatures w14:val="none"/>
        </w:rPr>
        <w:t>karcinomai</w:t>
      </w:r>
      <w:r w:rsidRPr="000162BC">
        <w:rPr>
          <w:rFonts w:eastAsia="Times New Roman"/>
          <w:kern w:val="0"/>
          <w:lang w:eastAsia="lt-LT"/>
          <w14:ligatures w14:val="none"/>
        </w:rPr>
        <w:t>)</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gydyti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suaugusiesiems,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kurių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vėžys išplito po to, kai anksčiau buvo gydomas kitu vaistu nuo vėžio, pasklindančiu po visą kraujotakos sistemą, ir kurio negalima pašalinti chirurginiu būdu ar taikant spindulinį gydymą;</w:t>
      </w:r>
    </w:p>
    <w:p w14:paraId="669D5BAC" w14:textId="77777777" w:rsidR="000162BC" w:rsidRPr="000162BC" w:rsidRDefault="000162BC" w:rsidP="000162BC">
      <w:pPr>
        <w:widowControl w:val="0"/>
        <w:numPr>
          <w:ilvl w:val="0"/>
          <w:numId w:val="46"/>
        </w:numPr>
        <w:kinsoku w:val="0"/>
        <w:overflowPunct w:val="0"/>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derinant su </w:t>
      </w:r>
      <w:proofErr w:type="spellStart"/>
      <w:r w:rsidRPr="000162BC">
        <w:rPr>
          <w:rFonts w:eastAsia="Times New Roman"/>
          <w:kern w:val="0"/>
          <w:lang w:eastAsia="lt-LT"/>
          <w14:ligatures w14:val="none"/>
        </w:rPr>
        <w:t>pembrolizumabu</w:t>
      </w:r>
      <w:proofErr w:type="spellEnd"/>
      <w:r w:rsidRPr="000162BC">
        <w:rPr>
          <w:rFonts w:eastAsia="Times New Roman"/>
          <w:kern w:val="0"/>
          <w:lang w:eastAsia="lt-LT"/>
          <w14:ligatures w14:val="none"/>
        </w:rPr>
        <w:t xml:space="preserve"> kaip pirmas gydymas suaugusiems pacientams, sergantiems pažengusiu inkstų vėžiu (</w:t>
      </w:r>
      <w:r w:rsidRPr="000162BC">
        <w:rPr>
          <w:rFonts w:eastAsia="Times New Roman"/>
          <w:i/>
          <w:iCs/>
          <w:kern w:val="0"/>
          <w:lang w:eastAsia="lt-LT"/>
          <w14:ligatures w14:val="none"/>
        </w:rPr>
        <w:t>pažengusia inkstų ląstelių karcinoma</w:t>
      </w:r>
      <w:r w:rsidRPr="000162BC">
        <w:rPr>
          <w:rFonts w:eastAsia="Times New Roman"/>
          <w:kern w:val="0"/>
          <w:lang w:eastAsia="lt-LT"/>
          <w14:ligatures w14:val="none"/>
        </w:rPr>
        <w:t xml:space="preserve">). Jis taip pat gali būti vartojamas derinant su </w:t>
      </w:r>
      <w:proofErr w:type="spellStart"/>
      <w:r w:rsidRPr="000162BC">
        <w:rPr>
          <w:rFonts w:eastAsia="Times New Roman"/>
          <w:kern w:val="0"/>
          <w:lang w:eastAsia="lt-LT"/>
          <w14:ligatures w14:val="none"/>
        </w:rPr>
        <w:t>everolimuzu</w:t>
      </w:r>
      <w:proofErr w:type="spellEnd"/>
      <w:r w:rsidRPr="000162BC">
        <w:rPr>
          <w:rFonts w:eastAsia="Times New Roman"/>
          <w:kern w:val="0"/>
          <w:lang w:eastAsia="lt-LT"/>
          <w14:ligatures w14:val="none"/>
        </w:rPr>
        <w:t xml:space="preserve"> suaugusiems pacientams, sergantiems pažengusiu inkstų vėžiu, gydyti tais atvejais, kai kitas gydymas (vadinamas „VEGF veikiančiu gydymu“) nepadėjo sustabdyti ligos progresavimo.</w:t>
      </w:r>
    </w:p>
    <w:p w14:paraId="3DD2B40B"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751ECAD"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Kaip</w:t>
      </w:r>
      <w:r w:rsidRPr="000162BC">
        <w:rPr>
          <w:rFonts w:eastAsia="Times New Roman"/>
          <w:b/>
          <w:bCs/>
          <w:spacing w:val="-3"/>
          <w:kern w:val="0"/>
          <w:lang w:eastAsia="lt-LT"/>
          <w14:ligatures w14:val="none"/>
        </w:rPr>
        <w:t xml:space="preserve"> </w:t>
      </w: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w:t>
      </w:r>
      <w:r w:rsidRPr="000162BC">
        <w:rPr>
          <w:rFonts w:eastAsia="Times New Roman"/>
          <w:b/>
          <w:bCs/>
          <w:spacing w:val="-5"/>
          <w:kern w:val="0"/>
          <w:lang w:eastAsia="lt-LT"/>
          <w14:ligatures w14:val="none"/>
        </w:rPr>
        <w:t xml:space="preserve"> </w:t>
      </w:r>
      <w:r w:rsidRPr="000162BC">
        <w:rPr>
          <w:rFonts w:eastAsia="Times New Roman"/>
          <w:b/>
          <w:bCs/>
          <w:spacing w:val="-2"/>
          <w:kern w:val="0"/>
          <w:lang w:eastAsia="lt-LT"/>
          <w14:ligatures w14:val="none"/>
        </w:rPr>
        <w:t>veikia</w:t>
      </w:r>
    </w:p>
    <w:p w14:paraId="7CF18B2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0162BC">
        <w:rPr>
          <w:rFonts w:eastAsia="Times New Roman"/>
          <w:kern w:val="0"/>
          <w:lang w:eastAsia="lt-LT"/>
          <w14:ligatures w14:val="none"/>
        </w:rPr>
        <w:t>Lenvatinibas</w:t>
      </w:r>
      <w:proofErr w:type="spellEnd"/>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blokuoja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baltymų,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vadinamų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receptorių</w:t>
      </w:r>
      <w:r w:rsidRPr="000162BC">
        <w:rPr>
          <w:rFonts w:eastAsia="Times New Roman"/>
          <w:spacing w:val="-4"/>
          <w:kern w:val="0"/>
          <w:lang w:eastAsia="lt-LT"/>
          <w14:ligatures w14:val="none"/>
        </w:rPr>
        <w:t xml:space="preserve"> </w:t>
      </w:r>
      <w:proofErr w:type="spellStart"/>
      <w:r w:rsidRPr="000162BC">
        <w:rPr>
          <w:rFonts w:eastAsia="Times New Roman"/>
          <w:kern w:val="0"/>
          <w:lang w:eastAsia="lt-LT"/>
          <w14:ligatures w14:val="none"/>
        </w:rPr>
        <w:t>tirozino</w:t>
      </w:r>
      <w:proofErr w:type="spellEnd"/>
      <w:r w:rsidRPr="000162BC">
        <w:rPr>
          <w:rFonts w:eastAsia="Times New Roman"/>
          <w:spacing w:val="-4"/>
          <w:kern w:val="0"/>
          <w:lang w:eastAsia="lt-LT"/>
          <w14:ligatures w14:val="none"/>
        </w:rPr>
        <w:t xml:space="preserve"> </w:t>
      </w:r>
      <w:proofErr w:type="spellStart"/>
      <w:r w:rsidRPr="000162BC">
        <w:rPr>
          <w:rFonts w:eastAsia="Times New Roman"/>
          <w:kern w:val="0"/>
          <w:lang w:eastAsia="lt-LT"/>
          <w14:ligatures w14:val="none"/>
        </w:rPr>
        <w:t>kinazėmis</w:t>
      </w:r>
      <w:proofErr w:type="spellEnd"/>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(RTK),</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kurie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dalyvauja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 xml:space="preserve">naujų deguonį ir maistines medžiagas į ląsteles tiekiančių kraujagyslių susidaryme bei padeda ląstelėms augti, veikimą. Šių baltymų dideliais kiekiais gali būti vėžinėse ląstelėse, blokuodamas jų veikimą </w:t>
      </w:r>
      <w:proofErr w:type="spellStart"/>
      <w:r w:rsidRPr="000162BC">
        <w:rPr>
          <w:rFonts w:eastAsia="Times New Roman"/>
          <w:kern w:val="0"/>
          <w:lang w:eastAsia="lt-LT"/>
          <w14:ligatures w14:val="none"/>
        </w:rPr>
        <w:t>lenvatinibas</w:t>
      </w:r>
      <w:proofErr w:type="spellEnd"/>
      <w:r w:rsidRPr="000162BC">
        <w:rPr>
          <w:rFonts w:eastAsia="Times New Roman"/>
          <w:kern w:val="0"/>
          <w:lang w:eastAsia="lt-LT"/>
          <w14:ligatures w14:val="none"/>
        </w:rPr>
        <w:t xml:space="preserve"> gali lėtinti vėžinių ląstelių dauginimąsi bei naviko augimą ir padėti sustabdyti vėžiui būtiną aprūpinimą krauju.</w:t>
      </w:r>
    </w:p>
    <w:p w14:paraId="59743CFF"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5B54D6C8"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0C08FD2" w14:textId="77777777" w:rsidR="000162BC" w:rsidRPr="000162BC" w:rsidRDefault="000162BC" w:rsidP="000162BC">
      <w:pPr>
        <w:keepNext/>
        <w:widowControl w:val="0"/>
        <w:numPr>
          <w:ilvl w:val="0"/>
          <w:numId w:val="2"/>
        </w:numPr>
        <w:tabs>
          <w:tab w:val="left" w:pos="567"/>
          <w:tab w:val="left" w:pos="990"/>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0162BC">
        <w:rPr>
          <w:rFonts w:eastAsia="Times New Roman"/>
          <w:b/>
          <w:bCs/>
          <w:kern w:val="0"/>
          <w:lang w:eastAsia="lt-LT"/>
          <w14:ligatures w14:val="none"/>
        </w:rPr>
        <w:lastRenderedPageBreak/>
        <w:t>Kas</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žinotina</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prieš</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vartojant</w:t>
      </w:r>
      <w:r w:rsidRPr="000162BC">
        <w:rPr>
          <w:rFonts w:eastAsia="Times New Roman"/>
          <w:b/>
          <w:bCs/>
          <w:spacing w:val="-8"/>
          <w:kern w:val="0"/>
          <w:lang w:eastAsia="lt-LT"/>
          <w14:ligatures w14:val="none"/>
        </w:rPr>
        <w:t xml:space="preserve"> </w:t>
      </w: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w:t>
      </w:r>
    </w:p>
    <w:p w14:paraId="565A4AF9" w14:textId="77777777" w:rsidR="000162BC" w:rsidRPr="000162BC" w:rsidRDefault="000162BC" w:rsidP="000162BC">
      <w:pPr>
        <w:keepNext/>
        <w:widowControl w:val="0"/>
        <w:tabs>
          <w:tab w:val="left" w:pos="990"/>
        </w:tabs>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60FB0A92" w14:textId="77777777" w:rsidR="000162BC" w:rsidRPr="000162BC" w:rsidRDefault="000162BC" w:rsidP="000162BC">
      <w:pPr>
        <w:keepNext/>
        <w:widowControl w:val="0"/>
        <w:tabs>
          <w:tab w:val="left" w:pos="990"/>
        </w:tabs>
        <w:kinsoku w:val="0"/>
        <w:overflowPunct w:val="0"/>
        <w:autoSpaceDE w:val="0"/>
        <w:autoSpaceDN w:val="0"/>
        <w:adjustRightInd w:val="0"/>
        <w:spacing w:after="0" w:line="240" w:lineRule="auto"/>
        <w:outlineLvl w:val="1"/>
        <w:rPr>
          <w:rFonts w:eastAsia="Times New Roman"/>
          <w:b/>
          <w:bCs/>
          <w:kern w:val="0"/>
          <w:lang w:eastAsia="lt-LT"/>
          <w14:ligatures w14:val="none"/>
        </w:rPr>
      </w:pP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 vartoti DRAUDŽIAMA:</w:t>
      </w:r>
    </w:p>
    <w:p w14:paraId="19D1744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yra alergija</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lenvatinibui</w:t>
      </w:r>
      <w:proofErr w:type="spellEnd"/>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bet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pagalbinei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šio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medžiagai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išvardytos 6 skyriuje);</w:t>
      </w:r>
    </w:p>
    <w:p w14:paraId="1365CD10"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jeigu žindote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(žr.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toliau</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 xml:space="preserve">esantį </w:t>
      </w:r>
      <w:r w:rsidRPr="000162BC">
        <w:rPr>
          <w:rFonts w:eastAsia="Times New Roman"/>
          <w:spacing w:val="-7"/>
          <w:kern w:val="0"/>
          <w:lang w:eastAsia="lt-LT"/>
          <w14:ligatures w14:val="none"/>
        </w:rPr>
        <w:t>skyri</w:t>
      </w:r>
      <w:r w:rsidRPr="000162BC">
        <w:rPr>
          <w:rFonts w:eastAsia="Times New Roman"/>
          <w:kern w:val="0"/>
          <w:lang w:eastAsia="lt-LT"/>
          <w14:ligatures w14:val="none"/>
        </w:rPr>
        <w:t>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„Nėštumas, žindymo laikotarpis ir vaisingumas</w:t>
      </w:r>
      <w:r w:rsidRPr="000162BC">
        <w:rPr>
          <w:rFonts w:eastAsia="Times New Roman"/>
          <w:spacing w:val="-2"/>
          <w:kern w:val="0"/>
          <w:lang w:eastAsia="lt-LT"/>
          <w14:ligatures w14:val="none"/>
        </w:rPr>
        <w:t>“).</w:t>
      </w:r>
    </w:p>
    <w:p w14:paraId="4378A46C"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06489343"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Įspėjimai</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ir</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atsargumo</w:t>
      </w:r>
      <w:r w:rsidRPr="000162BC">
        <w:rPr>
          <w:rFonts w:eastAsia="Times New Roman"/>
          <w:b/>
          <w:bCs/>
          <w:spacing w:val="-6"/>
          <w:kern w:val="0"/>
          <w:lang w:eastAsia="lt-LT"/>
          <w14:ligatures w14:val="none"/>
        </w:rPr>
        <w:t xml:space="preserve"> </w:t>
      </w:r>
      <w:r w:rsidRPr="000162BC">
        <w:rPr>
          <w:rFonts w:eastAsia="Times New Roman"/>
          <w:b/>
          <w:bCs/>
          <w:spacing w:val="-2"/>
          <w:kern w:val="0"/>
          <w:lang w:eastAsia="lt-LT"/>
          <w14:ligatures w14:val="none"/>
        </w:rPr>
        <w:t>priemonės</w:t>
      </w:r>
    </w:p>
    <w:p w14:paraId="29462485"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Pasitarkite</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su</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gydytoju,</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prieš</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pradėdami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7"/>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jeigu:</w:t>
      </w:r>
    </w:p>
    <w:p w14:paraId="02F3B81E"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Jums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padidėjęs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kraujospūdis;</w:t>
      </w:r>
    </w:p>
    <w:p w14:paraId="5AEB1A6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esate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moteris,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galinti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pastoti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toliau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esantį </w:t>
      </w:r>
      <w:r w:rsidRPr="000162BC">
        <w:rPr>
          <w:rFonts w:eastAsia="Times New Roman"/>
          <w:spacing w:val="-3"/>
          <w:kern w:val="0"/>
          <w:lang w:eastAsia="lt-LT"/>
          <w14:ligatures w14:val="none"/>
        </w:rPr>
        <w:t>skyri</w:t>
      </w:r>
      <w:r w:rsidRPr="000162BC">
        <w:rPr>
          <w:rFonts w:eastAsia="Times New Roman"/>
          <w:kern w:val="0"/>
          <w:lang w:eastAsia="lt-LT"/>
          <w14:ligatures w14:val="none"/>
        </w:rPr>
        <w: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„Nėštumas, žindymo laikotarpis ir vaisingumas</w:t>
      </w:r>
      <w:r w:rsidRPr="000162BC">
        <w:rPr>
          <w:rFonts w:eastAsia="Times New Roman"/>
          <w:spacing w:val="-2"/>
          <w:kern w:val="0"/>
          <w:lang w:eastAsia="lt-LT"/>
          <w14:ligatures w14:val="none"/>
        </w:rPr>
        <w:t>“);</w:t>
      </w:r>
    </w:p>
    <w:p w14:paraId="0860FAE1"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Jums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buvę</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širdies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sutrikimų</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5"/>
          <w:kern w:val="0"/>
          <w:lang w:eastAsia="lt-LT"/>
          <w14:ligatures w14:val="none"/>
        </w:rPr>
        <w:t xml:space="preserve"> insultas</w:t>
      </w:r>
      <w:r w:rsidRPr="000162BC">
        <w:rPr>
          <w:rFonts w:eastAsia="Times New Roman"/>
          <w:spacing w:val="-2"/>
          <w:kern w:val="0"/>
          <w:lang w:eastAsia="lt-LT"/>
          <w14:ligatures w14:val="none"/>
        </w:rPr>
        <w:t>;</w:t>
      </w:r>
    </w:p>
    <w:p w14:paraId="0B852DD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Jums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kepenų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inkstų</w:t>
      </w:r>
      <w:r w:rsidRPr="000162BC">
        <w:rPr>
          <w:rFonts w:eastAsia="Times New Roman"/>
          <w:spacing w:val="-4"/>
          <w:kern w:val="0"/>
          <w:lang w:eastAsia="lt-LT"/>
          <w14:ligatures w14:val="none"/>
        </w:rPr>
        <w:t xml:space="preserve"> </w:t>
      </w:r>
      <w:r w:rsidRPr="000162BC">
        <w:rPr>
          <w:rFonts w:eastAsia="Times New Roman"/>
          <w:spacing w:val="-2"/>
          <w:kern w:val="0"/>
          <w:lang w:eastAsia="lt-LT"/>
          <w14:ligatures w14:val="none"/>
        </w:rPr>
        <w:t>sutrikimų;</w:t>
      </w:r>
    </w:p>
    <w:p w14:paraId="0F3CF32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Jums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neseniai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buvo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atlikta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operacija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radioterapija;</w:t>
      </w:r>
    </w:p>
    <w:p w14:paraId="30496C7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reikia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atlikti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chirurginę</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procedūrą.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Jūsų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gydytojas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nurodyti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nutraukti</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vartojimą, jeigu Jums reikėtų atlikti sunkią chirurginę procedūrą, nes </w:t>
      </w:r>
      <w:proofErr w:type="spellStart"/>
      <w:r w:rsidRPr="000162BC">
        <w:rPr>
          <w:rFonts w:eastAsia="Times New Roman"/>
          <w:kern w:val="0"/>
          <w:lang w:eastAsia="lt-LT"/>
          <w14:ligatures w14:val="none"/>
        </w:rPr>
        <w:t>lenvatinibas</w:t>
      </w:r>
      <w:proofErr w:type="spellEnd"/>
      <w:r w:rsidRPr="000162BC">
        <w:rPr>
          <w:rFonts w:eastAsia="Times New Roman"/>
          <w:kern w:val="0"/>
          <w:lang w:eastAsia="lt-LT"/>
          <w14:ligatures w14:val="none"/>
        </w:rPr>
        <w:t xml:space="preserve"> gali turėti įtakos žaizdų gijimui.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nustatoma,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kad</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žaizda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sugijo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tinkamai,</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vartojimą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pratęsti;</w:t>
      </w:r>
    </w:p>
    <w:p w14:paraId="0BD32C1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Jums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daugiau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75 </w:t>
      </w:r>
      <w:r w:rsidRPr="000162BC">
        <w:rPr>
          <w:rFonts w:eastAsia="Times New Roman"/>
          <w:spacing w:val="-2"/>
          <w:kern w:val="0"/>
          <w:lang w:eastAsia="lt-LT"/>
          <w14:ligatures w14:val="none"/>
        </w:rPr>
        <w:t>metai;</w:t>
      </w:r>
    </w:p>
    <w:p w14:paraId="3F4FF2F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priklausote</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ne</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baltaodžių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azijiečių,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kitai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etninei</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grupei;</w:t>
      </w:r>
    </w:p>
    <w:p w14:paraId="7928711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5"/>
          <w:kern w:val="0"/>
          <w:lang w:eastAsia="lt-LT"/>
          <w14:ligatures w14:val="none"/>
        </w:rPr>
      </w:pPr>
      <w:r w:rsidRPr="000162BC">
        <w:rPr>
          <w:rFonts w:eastAsia="Times New Roman"/>
          <w:kern w:val="0"/>
          <w:lang w:eastAsia="lt-LT"/>
          <w14:ligatures w14:val="none"/>
        </w:rPr>
        <w:t>sveriate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mažiau</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nei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60</w:t>
      </w:r>
      <w:r w:rsidRPr="000162BC">
        <w:rPr>
          <w:rFonts w:eastAsia="Times New Roman"/>
          <w:spacing w:val="-6"/>
          <w:kern w:val="0"/>
          <w:lang w:eastAsia="lt-LT"/>
          <w14:ligatures w14:val="none"/>
        </w:rPr>
        <w:t> kg</w:t>
      </w:r>
      <w:r w:rsidRPr="000162BC">
        <w:rPr>
          <w:rFonts w:eastAsia="Times New Roman"/>
          <w:spacing w:val="-5"/>
          <w:kern w:val="0"/>
          <w:lang w:eastAsia="lt-LT"/>
          <w14:ligatures w14:val="none"/>
        </w:rPr>
        <w:t>;</w:t>
      </w:r>
    </w:p>
    <w:p w14:paraId="1F87D2F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anksčiau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nustatyta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nenormalių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jungčių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(vadinamųjų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fistulių)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tarp</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skirtingų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kūno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organų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arba tarp organo ir odos;</w:t>
      </w:r>
    </w:p>
    <w:p w14:paraId="38B4B2A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Jums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šiuo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metu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praeityje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buvo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diagnozuota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aneurizma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(kraujagyslės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sienelės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išsipūtimas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ir susilpnėjimas) arba kraujagyslės sienelės įplyšimas;</w:t>
      </w:r>
    </w:p>
    <w:p w14:paraId="0737A77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 xml:space="preserve">Jums skauda ar skaudėjo burną, dantis ir (arba) žandikaulį, burnoje yra patinimų ar žaizdų, žandikaulis yra nutirpęs arba jaučiate sunkumą ar atsilaisvinusį dantį. Jums gali patarti prieš pradedant gydymą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atlikti odontologinę patikrą, nes buvo pranešta, kad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gydytiems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pacientams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pasireiškė</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žandikaulio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kaulo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pažeidimas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w:t>
      </w:r>
      <w:proofErr w:type="spellStart"/>
      <w:r w:rsidRPr="000162BC">
        <w:rPr>
          <w:rFonts w:eastAsia="Times New Roman"/>
          <w:kern w:val="0"/>
          <w:lang w:eastAsia="lt-LT"/>
          <w14:ligatures w14:val="none"/>
        </w:rPr>
        <w:t>osteonekrozė</w:t>
      </w:r>
      <w:proofErr w:type="spellEnd"/>
      <w:r w:rsidRPr="000162BC">
        <w:rPr>
          <w:rFonts w:eastAsia="Times New Roman"/>
          <w:kern w:val="0"/>
          <w:lang w:eastAsia="lt-LT"/>
          <w14:ligatures w14:val="none"/>
        </w:rPr>
        <w:t>).</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Jeigu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Jums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 xml:space="preserve">turi būti atliekama invazinė odontologinė procedūra arba odontologinė operacija, pasakykite odontologui, kad esate gydomas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ypač, jei taip pat Jums leidžiama ar buvo leidžiama </w:t>
      </w:r>
      <w:proofErr w:type="spellStart"/>
      <w:r w:rsidRPr="000162BC">
        <w:rPr>
          <w:rFonts w:eastAsia="Times New Roman"/>
          <w:kern w:val="0"/>
          <w:lang w:eastAsia="lt-LT"/>
          <w14:ligatures w14:val="none"/>
        </w:rPr>
        <w:t>bisfosfonatų</w:t>
      </w:r>
      <w:proofErr w:type="spellEnd"/>
      <w:r w:rsidRPr="000162BC">
        <w:rPr>
          <w:rFonts w:eastAsia="Times New Roman"/>
          <w:kern w:val="0"/>
          <w:lang w:eastAsia="lt-LT"/>
          <w14:ligatures w14:val="none"/>
        </w:rPr>
        <w:t xml:space="preserve"> (vartojamų kaulų sutrikimams gydyti ar jų profilaktikai);</w:t>
      </w:r>
    </w:p>
    <w:p w14:paraId="7D20231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vartojate arba vartojote tam tikrų osteoporozei gydyti skirtų vaistų (</w:t>
      </w:r>
      <w:proofErr w:type="spellStart"/>
      <w:r w:rsidRPr="000162BC">
        <w:rPr>
          <w:rFonts w:eastAsia="Times New Roman"/>
          <w:kern w:val="0"/>
          <w:lang w:eastAsia="lt-LT"/>
          <w14:ligatures w14:val="none"/>
        </w:rPr>
        <w:t>antirezorbcinių</w:t>
      </w:r>
      <w:proofErr w:type="spellEnd"/>
      <w:r w:rsidRPr="000162BC">
        <w:rPr>
          <w:rFonts w:eastAsia="Times New Roman"/>
          <w:kern w:val="0"/>
          <w:lang w:eastAsia="lt-LT"/>
          <w14:ligatures w14:val="none"/>
        </w:rPr>
        <w:t xml:space="preserve"> vaistų) arba vaistų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vėžio,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keičia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kraujagyslių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susidarymą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(vadinamų</w:t>
      </w:r>
      <w:r w:rsidRPr="000162BC">
        <w:rPr>
          <w:rFonts w:eastAsia="Times New Roman"/>
          <w:spacing w:val="-4"/>
          <w:kern w:val="0"/>
          <w:lang w:eastAsia="lt-LT"/>
          <w14:ligatures w14:val="none"/>
        </w:rPr>
        <w:t xml:space="preserve"> </w:t>
      </w:r>
      <w:proofErr w:type="spellStart"/>
      <w:r w:rsidRPr="000162BC">
        <w:rPr>
          <w:rFonts w:eastAsia="Times New Roman"/>
          <w:kern w:val="0"/>
          <w:lang w:eastAsia="lt-LT"/>
          <w14:ligatures w14:val="none"/>
        </w:rPr>
        <w:t>angiogenezės</w:t>
      </w:r>
      <w:proofErr w:type="spellEnd"/>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inhibitorių),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nes gali padidėti žandikaulio kaulo pažeidimo rizika.</w:t>
      </w:r>
    </w:p>
    <w:p w14:paraId="54EE5523"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p>
    <w:p w14:paraId="5644F342" w14:textId="77777777" w:rsidR="000162BC" w:rsidRPr="000162BC" w:rsidRDefault="000162BC" w:rsidP="000162BC">
      <w:pPr>
        <w:widowControl w:val="0"/>
        <w:tabs>
          <w:tab w:val="left" w:pos="0"/>
        </w:tabs>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 xml:space="preserve">Prieš pradedant vartoti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gydytojas gali atlikti tam tikrus tyrimus, pvz., patikrinti Jūsų kraujospūdį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kepenų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inkstų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funkciją,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nėra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maža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druskų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bei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didelis skydliaukę</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stimuliuojančio hormono kiekis kraujyje. Gydytojas su Jumis aptars šių tyrimų rezultatus ir nuspręs, ar Jums galima skirti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Jums gali reikėti papildomo gydymo kitais vaistais, vartoti mažesnę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dozę arba būti ypač atsargiems dėl padidėjusios šalutinio poveikio rizikos.</w:t>
      </w:r>
    </w:p>
    <w:p w14:paraId="2E35191F"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611948D"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Jeigu</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abejojate,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pasitarkite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su</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gydytoju,</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prieš</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pradėdami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7"/>
          <w:kern w:val="0"/>
          <w:lang w:eastAsia="lt-LT"/>
          <w14:ligatures w14:val="none"/>
        </w:rPr>
        <w:t xml:space="preserve"> </w:t>
      </w:r>
      <w:proofErr w:type="spellStart"/>
      <w:r w:rsidRPr="000162BC">
        <w:rPr>
          <w:rFonts w:eastAsia="Times New Roman"/>
          <w:spacing w:val="-2"/>
          <w:kern w:val="0"/>
          <w:lang w:eastAsia="lt-LT"/>
          <w14:ligatures w14:val="none"/>
        </w:rPr>
        <w:t>Lenvatinib</w:t>
      </w:r>
      <w:proofErr w:type="spellEnd"/>
      <w:r w:rsidRPr="000162BC">
        <w:rPr>
          <w:rFonts w:eastAsia="Times New Roman"/>
          <w:spacing w:val="-2"/>
          <w:kern w:val="0"/>
          <w:lang w:eastAsia="lt-LT"/>
          <w14:ligatures w14:val="none"/>
        </w:rPr>
        <w:t xml:space="preserve"> STADA.</w:t>
      </w:r>
    </w:p>
    <w:p w14:paraId="2B7CBA58"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6B0582A1"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0162BC">
        <w:rPr>
          <w:rFonts w:eastAsia="Times New Roman"/>
          <w:b/>
          <w:bCs/>
          <w:kern w:val="0"/>
          <w:lang w:eastAsia="lt-LT"/>
          <w14:ligatures w14:val="none"/>
        </w:rPr>
        <w:t>Būklės, į kurias reikia atkreipti dėmesį</w:t>
      </w:r>
    </w:p>
    <w:p w14:paraId="4D715153"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Gydant vėžį dėl naviko ląstelių irimo į kraują gali patekti medžiagų, kurios gali sukelti įvairių komplikacijų, vadinamų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naviko</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lizės</w:t>
      </w:r>
      <w:proofErr w:type="spellEnd"/>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sindromu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(NLS).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Dėl to gali atsirasti pokyčių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Jūsų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inkstuose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3"/>
          <w:kern w:val="0"/>
          <w:lang w:eastAsia="lt-LT"/>
          <w14:ligatures w14:val="none"/>
        </w:rPr>
        <w:t xml:space="preserve"> gali </w:t>
      </w:r>
      <w:r w:rsidRPr="000162BC">
        <w:rPr>
          <w:rFonts w:eastAsia="Times New Roman"/>
          <w:kern w:val="0"/>
          <w:lang w:eastAsia="lt-LT"/>
          <w14:ligatures w14:val="none"/>
        </w:rPr>
        <w:t xml:space="preserve">kilti pavojus gyvybei. Jūsų gydytojas Jus stebės ir Jums gali skirti gydymą šiai rizikai sumažinti. Jeigu Jums pasireiškė NLS požymių, nedelsdami praneškite savo gydytojui (žr. 4 skyrių „Galimas šalutinis </w:t>
      </w:r>
      <w:r w:rsidRPr="000162BC">
        <w:rPr>
          <w:rFonts w:eastAsia="Times New Roman"/>
          <w:spacing w:val="-2"/>
          <w:kern w:val="0"/>
          <w:lang w:eastAsia="lt-LT"/>
          <w14:ligatures w14:val="none"/>
        </w:rPr>
        <w:t>poveikis“).</w:t>
      </w:r>
    </w:p>
    <w:p w14:paraId="0F49BA4B"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1A7C7A42"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Vaikams</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ir</w:t>
      </w:r>
      <w:r w:rsidRPr="000162BC">
        <w:rPr>
          <w:rFonts w:eastAsia="Times New Roman"/>
          <w:b/>
          <w:bCs/>
          <w:spacing w:val="-4"/>
          <w:kern w:val="0"/>
          <w:lang w:eastAsia="lt-LT"/>
          <w14:ligatures w14:val="none"/>
        </w:rPr>
        <w:t xml:space="preserve"> </w:t>
      </w:r>
      <w:r w:rsidRPr="000162BC">
        <w:rPr>
          <w:rFonts w:eastAsia="Times New Roman"/>
          <w:b/>
          <w:bCs/>
          <w:spacing w:val="-2"/>
          <w:kern w:val="0"/>
          <w:lang w:eastAsia="lt-LT"/>
          <w14:ligatures w14:val="none"/>
        </w:rPr>
        <w:t>paaugliams</w:t>
      </w:r>
    </w:p>
    <w:p w14:paraId="346AF37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Vaikams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jaunesniems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 xml:space="preserve">18 metų paaugliams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šiuo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metu</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 xml:space="preserve">vartoti </w:t>
      </w:r>
      <w:r w:rsidRPr="000162BC">
        <w:rPr>
          <w:rFonts w:eastAsia="Times New Roman"/>
          <w:spacing w:val="-2"/>
          <w:kern w:val="0"/>
          <w:lang w:eastAsia="lt-LT"/>
          <w14:ligatures w14:val="none"/>
        </w:rPr>
        <w:lastRenderedPageBreak/>
        <w:t>nerekomenduojama.</w:t>
      </w:r>
    </w:p>
    <w:p w14:paraId="060C077D"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687EA4E"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Kiti</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vaistai</w:t>
      </w:r>
      <w:r w:rsidRPr="000162BC">
        <w:rPr>
          <w:rFonts w:eastAsia="Times New Roman"/>
          <w:b/>
          <w:bCs/>
          <w:spacing w:val="-4"/>
          <w:kern w:val="0"/>
          <w:lang w:eastAsia="lt-LT"/>
          <w14:ligatures w14:val="none"/>
        </w:rPr>
        <w:t xml:space="preserve"> </w:t>
      </w:r>
      <w:r w:rsidRPr="000162BC">
        <w:rPr>
          <w:rFonts w:eastAsia="Times New Roman"/>
          <w:b/>
          <w:bCs/>
          <w:kern w:val="0"/>
          <w:lang w:eastAsia="lt-LT"/>
          <w14:ligatures w14:val="none"/>
        </w:rPr>
        <w:t>ir</w:t>
      </w:r>
      <w:r w:rsidRPr="000162BC">
        <w:rPr>
          <w:rFonts w:eastAsia="Times New Roman"/>
          <w:b/>
          <w:bCs/>
          <w:spacing w:val="-4"/>
          <w:kern w:val="0"/>
          <w:lang w:eastAsia="lt-LT"/>
          <w14:ligatures w14:val="none"/>
        </w:rPr>
        <w:t xml:space="preserve"> </w:t>
      </w:r>
      <w:proofErr w:type="spellStart"/>
      <w:r w:rsidRPr="000162BC">
        <w:rPr>
          <w:rFonts w:eastAsia="Times New Roman"/>
          <w:b/>
          <w:bCs/>
          <w:spacing w:val="-2"/>
          <w:kern w:val="0"/>
          <w:lang w:eastAsia="lt-LT"/>
          <w14:ligatures w14:val="none"/>
        </w:rPr>
        <w:t>Lenvatinib</w:t>
      </w:r>
      <w:proofErr w:type="spellEnd"/>
      <w:r w:rsidRPr="000162BC">
        <w:rPr>
          <w:rFonts w:eastAsia="Times New Roman"/>
          <w:b/>
          <w:bCs/>
          <w:spacing w:val="-2"/>
          <w:kern w:val="0"/>
          <w:lang w:eastAsia="lt-LT"/>
          <w14:ligatures w14:val="none"/>
        </w:rPr>
        <w:t xml:space="preserve"> STADA</w:t>
      </w:r>
    </w:p>
    <w:p w14:paraId="7734660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vartojate</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neseniai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vartojote</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kitų</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vaistų,</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įskaitant</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augalinius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nereceptinius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vaistus,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dėl</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to nesate tikri, apie tai pasakykite gydytojui arba vaistininkui.</w:t>
      </w:r>
    </w:p>
    <w:p w14:paraId="303B4DD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E264AE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r w:rsidRPr="000162BC">
        <w:rPr>
          <w:rFonts w:eastAsia="Times New Roman"/>
          <w:b/>
          <w:bCs/>
          <w:kern w:val="0"/>
          <w:lang w:eastAsia="lt-LT"/>
          <w14:ligatures w14:val="none"/>
        </w:rPr>
        <w:t>Nėštumas, žindymo laikotarpis ir vaisingumas</w:t>
      </w:r>
    </w:p>
    <w:p w14:paraId="4E158924"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esate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nėščia,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žindote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kūdikį,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manote,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kad</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galbūt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esate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nėščia,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planuojate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pastoti,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prieš vartodama šį vaistą pasitarkite su gydytoju arba vaistininku.</w:t>
      </w:r>
    </w:p>
    <w:p w14:paraId="2B3B0D8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pastoti,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naudokite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labai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veiksmingą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kontracepcijos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metodą,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kol</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vartojate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šio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ir paskui bent mėnesį pasibaigus gydymui. Kadangi nežinoma, ar </w:t>
      </w:r>
      <w:proofErr w:type="spellStart"/>
      <w:r w:rsidRPr="000162BC">
        <w:rPr>
          <w:rFonts w:eastAsia="Times New Roman"/>
          <w:kern w:val="0"/>
          <w:lang w:eastAsia="lt-LT"/>
          <w14:ligatures w14:val="none"/>
        </w:rPr>
        <w:t>lenvatinibas</w:t>
      </w:r>
      <w:proofErr w:type="spellEnd"/>
      <w:r w:rsidRPr="000162BC">
        <w:rPr>
          <w:rFonts w:eastAsia="Times New Roman"/>
          <w:kern w:val="0"/>
          <w:lang w:eastAsia="lt-LT"/>
          <w14:ligatures w14:val="none"/>
        </w:rPr>
        <w:t xml:space="preserve"> gali mažinti geriamosios kontraceptinės tabletės poveikį, jei tai yra įprastas Jūsų kontracepcijos metodas, 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gydymo</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laikotrapiu</w:t>
      </w:r>
      <w:proofErr w:type="spellEnd"/>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turite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lytinių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santykių,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būtinai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turite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naudoti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papildomą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barjerinį apsaugos metodą, pvz., </w:t>
      </w:r>
      <w:proofErr w:type="spellStart"/>
      <w:r w:rsidRPr="000162BC">
        <w:rPr>
          <w:rFonts w:eastAsia="Times New Roman"/>
          <w:kern w:val="0"/>
          <w:lang w:eastAsia="lt-LT"/>
          <w14:ligatures w14:val="none"/>
        </w:rPr>
        <w:t>gaubtelį</w:t>
      </w:r>
      <w:proofErr w:type="spellEnd"/>
      <w:r w:rsidRPr="000162BC">
        <w:rPr>
          <w:rFonts w:eastAsia="Times New Roman"/>
          <w:kern w:val="0"/>
          <w:lang w:eastAsia="lt-LT"/>
          <w14:ligatures w14:val="none"/>
        </w:rPr>
        <w:t xml:space="preserve"> ar prezervatyvus.</w:t>
      </w:r>
    </w:p>
    <w:p w14:paraId="13820F7E"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Nevartokite</w:t>
      </w:r>
      <w:r w:rsidRPr="000162BC">
        <w:rPr>
          <w:rFonts w:eastAsia="Times New Roman"/>
          <w:spacing w:val="-4"/>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jeigu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gydymo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metu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planuojate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pastoti.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negalima,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vaistas gali labai pakenkti kūdikiui.</w:t>
      </w:r>
    </w:p>
    <w:p w14:paraId="7F991163"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gydymo</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metu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pastojote,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nedelsdama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apie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pasakykite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gydytojui.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Gydytojas padės Jums nuspręsti, ar gydymą reikia tęsti.</w:t>
      </w:r>
    </w:p>
    <w:p w14:paraId="2E3D012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vartojate</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nežindykite.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Žindyti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negalima,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išsiskiria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motinos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pieną ir jis gali labai pakenkti žindomam kūdikiui.</w:t>
      </w:r>
    </w:p>
    <w:p w14:paraId="7561BDC8"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1BA9D96"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Vairavimas</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ir</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mechanizmų</w:t>
      </w:r>
      <w:r w:rsidRPr="000162BC">
        <w:rPr>
          <w:rFonts w:eastAsia="Times New Roman"/>
          <w:b/>
          <w:bCs/>
          <w:spacing w:val="-7"/>
          <w:kern w:val="0"/>
          <w:lang w:eastAsia="lt-LT"/>
          <w14:ligatures w14:val="none"/>
        </w:rPr>
        <w:t xml:space="preserve"> </w:t>
      </w:r>
      <w:r w:rsidRPr="000162BC">
        <w:rPr>
          <w:rFonts w:eastAsia="Times New Roman"/>
          <w:b/>
          <w:bCs/>
          <w:spacing w:val="-2"/>
          <w:kern w:val="0"/>
          <w:lang w:eastAsia="lt-LT"/>
          <w14:ligatures w14:val="none"/>
        </w:rPr>
        <w:t>valdymas</w:t>
      </w:r>
    </w:p>
    <w:p w14:paraId="2F3C6E1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sukelti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šalutinį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poveikį,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veikti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gebėjimą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vairuoti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valdyti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mechanizmus. Nevairuokite ir nevaldykite mechanizmų, jeigu jaučiate svaigulį arba nuovargį.</w:t>
      </w:r>
    </w:p>
    <w:p w14:paraId="3C593A95"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6293D1F"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71AA3AE" w14:textId="77777777" w:rsidR="000162BC" w:rsidRPr="000162BC" w:rsidRDefault="000162BC" w:rsidP="000162BC">
      <w:pPr>
        <w:widowControl w:val="0"/>
        <w:numPr>
          <w:ilvl w:val="0"/>
          <w:numId w:val="2"/>
        </w:numPr>
        <w:tabs>
          <w:tab w:val="left" w:pos="567"/>
        </w:tabs>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Kaip</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vartoti</w:t>
      </w:r>
      <w:r w:rsidRPr="000162BC">
        <w:rPr>
          <w:rFonts w:eastAsia="Times New Roman"/>
          <w:b/>
          <w:bCs/>
          <w:spacing w:val="-5"/>
          <w:kern w:val="0"/>
          <w:lang w:eastAsia="lt-LT"/>
          <w14:ligatures w14:val="none"/>
        </w:rPr>
        <w:t xml:space="preserve"> </w:t>
      </w:r>
      <w:proofErr w:type="spellStart"/>
      <w:r w:rsidRPr="000162BC">
        <w:rPr>
          <w:rFonts w:eastAsia="Times New Roman"/>
          <w:b/>
          <w:bCs/>
          <w:spacing w:val="-2"/>
          <w:kern w:val="0"/>
          <w:lang w:eastAsia="lt-LT"/>
          <w14:ligatures w14:val="none"/>
        </w:rPr>
        <w:t>Lenvatinib</w:t>
      </w:r>
      <w:proofErr w:type="spellEnd"/>
      <w:r w:rsidRPr="000162BC">
        <w:rPr>
          <w:rFonts w:eastAsia="Times New Roman"/>
          <w:b/>
          <w:bCs/>
          <w:spacing w:val="-2"/>
          <w:kern w:val="0"/>
          <w:lang w:eastAsia="lt-LT"/>
          <w14:ligatures w14:val="none"/>
        </w:rPr>
        <w:t xml:space="preserve"> STADA</w:t>
      </w:r>
    </w:p>
    <w:p w14:paraId="140626C0"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4B0953BD"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Visada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vartokite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tiksliai,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kaip</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nurodė</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gydytojas.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abejojate,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kreipkitės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gydytoją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arba </w:t>
      </w:r>
      <w:r w:rsidRPr="000162BC">
        <w:rPr>
          <w:rFonts w:eastAsia="Times New Roman"/>
          <w:spacing w:val="-2"/>
          <w:kern w:val="0"/>
          <w:lang w:eastAsia="lt-LT"/>
          <w14:ligatures w14:val="none"/>
        </w:rPr>
        <w:t>vaistininką.</w:t>
      </w:r>
    </w:p>
    <w:p w14:paraId="3FDE5825"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FE85F27"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Kiek</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vaisto</w:t>
      </w:r>
      <w:r w:rsidRPr="000162BC">
        <w:rPr>
          <w:rFonts w:eastAsia="Times New Roman"/>
          <w:b/>
          <w:bCs/>
          <w:spacing w:val="-5"/>
          <w:kern w:val="0"/>
          <w:lang w:eastAsia="lt-LT"/>
          <w14:ligatures w14:val="none"/>
        </w:rPr>
        <w:t xml:space="preserve"> </w:t>
      </w:r>
      <w:r w:rsidRPr="000162BC">
        <w:rPr>
          <w:rFonts w:eastAsia="Times New Roman"/>
          <w:b/>
          <w:bCs/>
          <w:spacing w:val="-2"/>
          <w:kern w:val="0"/>
          <w:lang w:eastAsia="lt-LT"/>
          <w14:ligatures w14:val="none"/>
        </w:rPr>
        <w:t>vartoti</w:t>
      </w:r>
    </w:p>
    <w:p w14:paraId="2097419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Skydliaukės</w:t>
      </w:r>
      <w:r w:rsidRPr="000162BC">
        <w:rPr>
          <w:rFonts w:eastAsia="Times New Roman"/>
          <w:spacing w:val="-11"/>
          <w:kern w:val="0"/>
          <w:lang w:eastAsia="lt-LT"/>
          <w14:ligatures w14:val="none"/>
        </w:rPr>
        <w:t xml:space="preserve"> </w:t>
      </w:r>
      <w:r w:rsidRPr="000162BC">
        <w:rPr>
          <w:rFonts w:eastAsia="Times New Roman"/>
          <w:spacing w:val="-2"/>
          <w:kern w:val="0"/>
          <w:lang w:eastAsia="lt-LT"/>
          <w14:ligatures w14:val="none"/>
        </w:rPr>
        <w:t>vėžys</w:t>
      </w:r>
    </w:p>
    <w:p w14:paraId="65BC49A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Rekomenduojama</w:t>
      </w:r>
      <w:r w:rsidRPr="000162BC">
        <w:rPr>
          <w:rFonts w:eastAsia="Times New Roman"/>
          <w:spacing w:val="-4"/>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dozė</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paprastai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24</w:t>
      </w:r>
      <w:r w:rsidRPr="000162BC">
        <w:rPr>
          <w:rFonts w:eastAsia="Times New Roman"/>
          <w:spacing w:val="-6"/>
          <w:kern w:val="0"/>
          <w:lang w:eastAsia="lt-LT"/>
          <w14:ligatures w14:val="none"/>
        </w:rPr>
        <w:t xml:space="preserve"> mg vieną </w:t>
      </w:r>
      <w:r w:rsidRPr="000162BC">
        <w:rPr>
          <w:rFonts w:eastAsia="Times New Roman"/>
          <w:kern w:val="0"/>
          <w:lang w:eastAsia="lt-LT"/>
          <w14:ligatures w14:val="none"/>
        </w:rPr>
        <w:t>kartą</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per</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parą (2 kapsulės po 10 mg ir viena 4 mg kapsulė).</w:t>
      </w:r>
    </w:p>
    <w:p w14:paraId="03632314"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Jums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sunkių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kepenų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inkstų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sutrikimų,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rekomenduojama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dozė</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14</w:t>
      </w:r>
      <w:r w:rsidRPr="000162BC">
        <w:rPr>
          <w:rFonts w:eastAsia="Times New Roman"/>
          <w:spacing w:val="-4"/>
          <w:kern w:val="0"/>
          <w:lang w:eastAsia="lt-LT"/>
          <w14:ligatures w14:val="none"/>
        </w:rPr>
        <w:t xml:space="preserve"> mg vieną </w:t>
      </w:r>
      <w:r w:rsidRPr="000162BC">
        <w:rPr>
          <w:rFonts w:eastAsia="Times New Roman"/>
          <w:kern w:val="0"/>
          <w:lang w:eastAsia="lt-LT"/>
          <w14:ligatures w14:val="none"/>
        </w:rPr>
        <w:t>kartą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per parą (viena 10 mg kapsulė ir viena 4 mg kapsulė).</w:t>
      </w:r>
    </w:p>
    <w:p w14:paraId="0D4576B5" w14:textId="77777777" w:rsidR="000162BC" w:rsidRPr="000162BC" w:rsidRDefault="000162BC" w:rsidP="000162BC">
      <w:pPr>
        <w:widowControl w:val="0"/>
        <w:kinsoku w:val="0"/>
        <w:overflowPunct w:val="0"/>
        <w:autoSpaceDE w:val="0"/>
        <w:autoSpaceDN w:val="0"/>
        <w:adjustRightInd w:val="0"/>
        <w:spacing w:after="0" w:line="240" w:lineRule="auto"/>
        <w:jc w:val="both"/>
        <w:rPr>
          <w:rFonts w:eastAsia="Times New Roman"/>
          <w:kern w:val="0"/>
          <w:lang w:eastAsia="lt-LT"/>
          <w14:ligatures w14:val="none"/>
        </w:rPr>
      </w:pPr>
    </w:p>
    <w:p w14:paraId="3CE7B953" w14:textId="77777777" w:rsidR="000162BC" w:rsidRPr="000162BC" w:rsidRDefault="000162BC" w:rsidP="000162BC">
      <w:pPr>
        <w:widowControl w:val="0"/>
        <w:kinsoku w:val="0"/>
        <w:overflowPunct w:val="0"/>
        <w:autoSpaceDE w:val="0"/>
        <w:autoSpaceDN w:val="0"/>
        <w:adjustRightInd w:val="0"/>
        <w:spacing w:after="0" w:line="240" w:lineRule="auto"/>
        <w:jc w:val="both"/>
        <w:rPr>
          <w:rFonts w:eastAsia="Times New Roman"/>
          <w:spacing w:val="-2"/>
          <w:kern w:val="0"/>
          <w:lang w:eastAsia="lt-LT"/>
          <w14:ligatures w14:val="none"/>
        </w:rPr>
      </w:pPr>
      <w:r w:rsidRPr="000162BC">
        <w:rPr>
          <w:rFonts w:eastAsia="Times New Roman"/>
          <w:kern w:val="0"/>
          <w:lang w:eastAsia="lt-LT"/>
          <w14:ligatures w14:val="none"/>
        </w:rPr>
        <w:t>Kepenų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vėžys</w:t>
      </w:r>
    </w:p>
    <w:p w14:paraId="20BD6824"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jc w:val="both"/>
        <w:rPr>
          <w:rFonts w:eastAsia="Times New Roman"/>
          <w:kern w:val="0"/>
          <w:lang w:eastAsia="lt-LT"/>
          <w14:ligatures w14:val="none"/>
        </w:rPr>
      </w:pPr>
      <w:r w:rsidRPr="000162BC">
        <w:rPr>
          <w:rFonts w:eastAsia="Times New Roman"/>
          <w:kern w:val="0"/>
          <w:lang w:eastAsia="lt-LT"/>
          <w14:ligatures w14:val="none"/>
        </w:rPr>
        <w:t>Rekomenduojama</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dozė</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priklauso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nuo</w:t>
      </w:r>
      <w:r w:rsidRPr="000162BC">
        <w:rPr>
          <w:rFonts w:eastAsia="Times New Roman"/>
          <w:spacing w:val="-3"/>
          <w:kern w:val="0"/>
          <w:lang w:eastAsia="lt-LT"/>
          <w14:ligatures w14:val="none"/>
        </w:rPr>
        <w:t xml:space="preserve"> J</w:t>
      </w:r>
      <w:r w:rsidRPr="000162BC">
        <w:rPr>
          <w:rFonts w:eastAsia="Times New Roman"/>
          <w:kern w:val="0"/>
          <w:lang w:eastAsia="lt-LT"/>
          <w14:ligatures w14:val="none"/>
        </w:rPr>
        <w:t>ūsų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kūno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svorio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pradedant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gydymą.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Įprasta dozė</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12 mg</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vieną</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kartą</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per</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parą</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(3 kapsulės</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po</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4</w:t>
      </w:r>
      <w:r w:rsidRPr="000162BC">
        <w:rPr>
          <w:rFonts w:eastAsia="Times New Roman"/>
          <w:spacing w:val="-2"/>
          <w:kern w:val="0"/>
          <w:lang w:eastAsia="lt-LT"/>
          <w14:ligatures w14:val="none"/>
        </w:rPr>
        <w:t> mg</w:t>
      </w:r>
      <w:r w:rsidRPr="000162BC">
        <w:rPr>
          <w:rFonts w:eastAsia="Times New Roman"/>
          <w:kern w:val="0"/>
          <w:lang w:eastAsia="lt-LT"/>
          <w14:ligatures w14:val="none"/>
        </w:rPr>
        <w:t>), jeigu sveriate 60</w:t>
      </w:r>
      <w:r w:rsidRPr="000162BC">
        <w:rPr>
          <w:rFonts w:eastAsia="Times New Roman"/>
          <w:spacing w:val="-3"/>
          <w:kern w:val="0"/>
          <w:lang w:eastAsia="lt-LT"/>
          <w14:ligatures w14:val="none"/>
        </w:rPr>
        <w:t> kg</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daugiau,</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8</w:t>
      </w:r>
      <w:r w:rsidRPr="000162BC">
        <w:rPr>
          <w:rFonts w:eastAsia="Times New Roman"/>
          <w:spacing w:val="-3"/>
          <w:kern w:val="0"/>
          <w:lang w:eastAsia="lt-LT"/>
          <w14:ligatures w14:val="none"/>
        </w:rPr>
        <w:t> mg</w:t>
      </w:r>
      <w:r w:rsidRPr="000162BC">
        <w:rPr>
          <w:rFonts w:eastAsia="Times New Roman"/>
          <w:kern w:val="0"/>
          <w:lang w:eastAsia="lt-LT"/>
          <w14:ligatures w14:val="none"/>
        </w:rPr>
        <w:t xml:space="preserve"> vieną kartą per parą (2 kapsulės po 4 mg), jeigu sveriate mažiau nei 60 kg.</w:t>
      </w:r>
    </w:p>
    <w:p w14:paraId="1D50EF64"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44FC9FA7"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Gimdos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vėžys</w:t>
      </w:r>
    </w:p>
    <w:p w14:paraId="2A8598B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Rekomenduojama</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dozė</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20</w:t>
      </w:r>
      <w:r w:rsidRPr="000162BC">
        <w:rPr>
          <w:rFonts w:eastAsia="Times New Roman"/>
          <w:spacing w:val="-4"/>
          <w:kern w:val="0"/>
          <w:lang w:eastAsia="lt-LT"/>
          <w14:ligatures w14:val="none"/>
        </w:rPr>
        <w:t> mg</w:t>
      </w:r>
      <w:r w:rsidRPr="000162BC">
        <w:rPr>
          <w:rFonts w:eastAsia="Times New Roman"/>
          <w:kern w:val="0"/>
          <w:lang w:eastAsia="lt-LT"/>
          <w14:ligatures w14:val="none"/>
        </w:rPr>
        <w:t xml:space="preserve"> vieną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kartą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per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parą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(2 kapsulės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10</w:t>
      </w:r>
      <w:r w:rsidRPr="000162BC">
        <w:rPr>
          <w:rFonts w:eastAsia="Times New Roman"/>
          <w:spacing w:val="-4"/>
          <w:kern w:val="0"/>
          <w:lang w:eastAsia="lt-LT"/>
          <w14:ligatures w14:val="none"/>
        </w:rPr>
        <w:t> mg</w:t>
      </w:r>
      <w:r w:rsidRPr="000162BC">
        <w:rPr>
          <w:rFonts w:eastAsia="Times New Roman"/>
          <w:kern w:val="0"/>
          <w:lang w:eastAsia="lt-LT"/>
          <w14:ligatures w14:val="none"/>
        </w:rPr>
        <w: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kartu su </w:t>
      </w:r>
      <w:proofErr w:type="spellStart"/>
      <w:r w:rsidRPr="000162BC">
        <w:rPr>
          <w:rFonts w:eastAsia="Times New Roman"/>
          <w:kern w:val="0"/>
          <w:lang w:eastAsia="lt-LT"/>
          <w14:ligatures w14:val="none"/>
        </w:rPr>
        <w:t>pembrolizumabu</w:t>
      </w:r>
      <w:proofErr w:type="spellEnd"/>
      <w:r w:rsidRPr="000162BC">
        <w:rPr>
          <w:rFonts w:eastAsia="Times New Roman"/>
          <w:kern w:val="0"/>
          <w:lang w:eastAsia="lt-LT"/>
          <w14:ligatures w14:val="none"/>
        </w:rPr>
        <w:t xml:space="preserve">. </w:t>
      </w:r>
      <w:proofErr w:type="spellStart"/>
      <w:r w:rsidRPr="000162BC">
        <w:rPr>
          <w:rFonts w:eastAsia="Times New Roman"/>
          <w:kern w:val="0"/>
          <w:lang w:eastAsia="lt-LT"/>
          <w14:ligatures w14:val="none"/>
        </w:rPr>
        <w:t>Pembrolizumabą</w:t>
      </w:r>
      <w:proofErr w:type="spellEnd"/>
      <w:r w:rsidRPr="000162BC">
        <w:rPr>
          <w:rFonts w:eastAsia="Times New Roman"/>
          <w:kern w:val="0"/>
          <w:lang w:eastAsia="lt-LT"/>
          <w14:ligatures w14:val="none"/>
        </w:rPr>
        <w:t xml:space="preserve"> gydytojas leidžia į veną, 200 mg kas 3 savaites arba 400 mg kas 6 savaites.</w:t>
      </w:r>
    </w:p>
    <w:p w14:paraId="62409685"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p>
    <w:p w14:paraId="62DB57B0" w14:textId="77777777" w:rsidR="000162BC" w:rsidRPr="000162BC" w:rsidRDefault="000162BC" w:rsidP="000162BC">
      <w:pPr>
        <w:widowControl w:val="0"/>
        <w:tabs>
          <w:tab w:val="left" w:pos="567"/>
        </w:tabs>
        <w:kinsoku w:val="0"/>
        <w:overflowPunct w:val="0"/>
        <w:autoSpaceDE w:val="0"/>
        <w:autoSpaceDN w:val="0"/>
        <w:adjustRightInd w:val="0"/>
        <w:spacing w:after="0" w:line="269" w:lineRule="exact"/>
        <w:ind w:left="990" w:hanging="990"/>
        <w:rPr>
          <w:rFonts w:eastAsia="Times New Roman"/>
          <w:kern w:val="0"/>
          <w:lang w:eastAsia="lt-LT"/>
          <w14:ligatures w14:val="none"/>
        </w:rPr>
      </w:pPr>
      <w:r w:rsidRPr="000162BC">
        <w:rPr>
          <w:rFonts w:eastAsia="Times New Roman"/>
          <w:kern w:val="0"/>
          <w:lang w:eastAsia="lt-LT"/>
          <w14:ligatures w14:val="none"/>
        </w:rPr>
        <w:t>Pažengęs inkstų vėžys</w:t>
      </w:r>
    </w:p>
    <w:p w14:paraId="13BFDFF2" w14:textId="77777777" w:rsidR="000162BC" w:rsidRPr="000162BC" w:rsidRDefault="000162BC" w:rsidP="000162BC">
      <w:pPr>
        <w:widowControl w:val="0"/>
        <w:numPr>
          <w:ilvl w:val="0"/>
          <w:numId w:val="36"/>
        </w:numPr>
        <w:tabs>
          <w:tab w:val="left" w:pos="567"/>
        </w:tabs>
        <w:kinsoku w:val="0"/>
        <w:overflowPunct w:val="0"/>
        <w:autoSpaceDE w:val="0"/>
        <w:autoSpaceDN w:val="0"/>
        <w:adjustRightInd w:val="0"/>
        <w:spacing w:after="0" w:line="269" w:lineRule="exact"/>
        <w:ind w:left="567" w:hanging="567"/>
        <w:rPr>
          <w:rFonts w:eastAsia="Times New Roman"/>
          <w:kern w:val="0"/>
          <w:lang w:eastAsia="lt-LT"/>
          <w14:ligatures w14:val="none"/>
        </w:rPr>
      </w:pPr>
      <w:r w:rsidRPr="000162BC">
        <w:rPr>
          <w:rFonts w:eastAsia="Times New Roman"/>
          <w:kern w:val="0"/>
          <w:lang w:eastAsia="lt-LT"/>
          <w14:ligatures w14:val="none"/>
        </w:rPr>
        <w:t xml:space="preserve">Rekomenduojama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paros dozė yra 20 mg (dvi 10 mg kapsulės) vieną kartą per parą derinant su 200 mg </w:t>
      </w:r>
      <w:proofErr w:type="spellStart"/>
      <w:r w:rsidRPr="000162BC">
        <w:rPr>
          <w:rFonts w:eastAsia="Times New Roman"/>
          <w:kern w:val="0"/>
          <w:lang w:eastAsia="lt-LT"/>
          <w14:ligatures w14:val="none"/>
        </w:rPr>
        <w:t>pembrolizumabo</w:t>
      </w:r>
      <w:proofErr w:type="spellEnd"/>
      <w:r w:rsidRPr="000162BC">
        <w:rPr>
          <w:rFonts w:eastAsia="Times New Roman"/>
          <w:kern w:val="0"/>
          <w:lang w:eastAsia="lt-LT"/>
          <w14:ligatures w14:val="none"/>
        </w:rPr>
        <w:t xml:space="preserve"> kas 3 savaites arba 400 mg kas 6 savaites, skiriamo 30 minučių trukmės intravenine infuzija.</w:t>
      </w:r>
    </w:p>
    <w:p w14:paraId="42FEF4B2" w14:textId="77777777" w:rsidR="000162BC" w:rsidRPr="000162BC" w:rsidRDefault="000162BC" w:rsidP="000162BC">
      <w:pPr>
        <w:widowControl w:val="0"/>
        <w:numPr>
          <w:ilvl w:val="0"/>
          <w:numId w:val="36"/>
        </w:numPr>
        <w:tabs>
          <w:tab w:val="left" w:pos="567"/>
        </w:tabs>
        <w:kinsoku w:val="0"/>
        <w:overflowPunct w:val="0"/>
        <w:autoSpaceDE w:val="0"/>
        <w:autoSpaceDN w:val="0"/>
        <w:adjustRightInd w:val="0"/>
        <w:spacing w:after="0" w:line="269" w:lineRule="exact"/>
        <w:ind w:left="567" w:hanging="567"/>
        <w:rPr>
          <w:rFonts w:eastAsia="Times New Roman"/>
          <w:kern w:val="0"/>
          <w:lang w:eastAsia="lt-LT"/>
          <w14:ligatures w14:val="none"/>
        </w:rPr>
      </w:pPr>
      <w:r w:rsidRPr="000162BC">
        <w:rPr>
          <w:rFonts w:eastAsia="Times New Roman"/>
          <w:kern w:val="0"/>
          <w:lang w:eastAsia="lt-LT"/>
          <w14:ligatures w14:val="none"/>
        </w:rPr>
        <w:t xml:space="preserve">Rekomenduojama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paros dozė yra 18 mg vieną kartą per parą (viena 10 mg kapsulė ir dvi 4 mg kapsulės), vartojama kartu su viena 5 mg </w:t>
      </w:r>
      <w:proofErr w:type="spellStart"/>
      <w:r w:rsidRPr="000162BC">
        <w:rPr>
          <w:rFonts w:eastAsia="Times New Roman"/>
          <w:kern w:val="0"/>
          <w:lang w:eastAsia="lt-LT"/>
          <w14:ligatures w14:val="none"/>
        </w:rPr>
        <w:t>everolimuzo</w:t>
      </w:r>
      <w:proofErr w:type="spellEnd"/>
      <w:r w:rsidRPr="000162BC">
        <w:rPr>
          <w:rFonts w:eastAsia="Times New Roman"/>
          <w:kern w:val="0"/>
          <w:lang w:eastAsia="lt-LT"/>
          <w14:ligatures w14:val="none"/>
        </w:rPr>
        <w:t xml:space="preserve"> tablete vieną kartą per parą.</w:t>
      </w:r>
    </w:p>
    <w:p w14:paraId="49FE29D4" w14:textId="77777777" w:rsidR="000162BC" w:rsidRPr="000162BC" w:rsidRDefault="000162BC" w:rsidP="000162BC">
      <w:pPr>
        <w:widowControl w:val="0"/>
        <w:numPr>
          <w:ilvl w:val="0"/>
          <w:numId w:val="36"/>
        </w:numPr>
        <w:tabs>
          <w:tab w:val="left" w:pos="567"/>
        </w:tabs>
        <w:kinsoku w:val="0"/>
        <w:overflowPunct w:val="0"/>
        <w:autoSpaceDE w:val="0"/>
        <w:autoSpaceDN w:val="0"/>
        <w:adjustRightInd w:val="0"/>
        <w:spacing w:after="0" w:line="269" w:lineRule="exact"/>
        <w:ind w:left="567" w:hanging="567"/>
        <w:rPr>
          <w:rFonts w:eastAsia="Times New Roman"/>
          <w:kern w:val="0"/>
          <w:lang w:eastAsia="lt-LT"/>
          <w14:ligatures w14:val="none"/>
        </w:rPr>
      </w:pPr>
      <w:r w:rsidRPr="000162BC">
        <w:rPr>
          <w:rFonts w:eastAsia="Times New Roman"/>
          <w:kern w:val="0"/>
          <w:lang w:eastAsia="lt-LT"/>
          <w14:ligatures w14:val="none"/>
        </w:rPr>
        <w:t xml:space="preserve">Jeigu Jums yra sunkių kepenų ar inkstų sutrikimų, rekomenduojama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paros </w:t>
      </w:r>
      <w:r w:rsidRPr="000162BC">
        <w:rPr>
          <w:rFonts w:eastAsia="Times New Roman"/>
          <w:kern w:val="0"/>
          <w:lang w:eastAsia="lt-LT"/>
          <w14:ligatures w14:val="none"/>
        </w:rPr>
        <w:lastRenderedPageBreak/>
        <w:t xml:space="preserve">dozė yra 10 mg vieną kartą per parą (viena 10 mg kapsulė), vartojama kartu su viena 5 mg </w:t>
      </w:r>
      <w:proofErr w:type="spellStart"/>
      <w:r w:rsidRPr="000162BC">
        <w:rPr>
          <w:rFonts w:eastAsia="Times New Roman"/>
          <w:kern w:val="0"/>
          <w:lang w:eastAsia="lt-LT"/>
          <w14:ligatures w14:val="none"/>
        </w:rPr>
        <w:t>everolimuzo</w:t>
      </w:r>
      <w:proofErr w:type="spellEnd"/>
      <w:r w:rsidRPr="000162BC">
        <w:rPr>
          <w:rFonts w:eastAsia="Times New Roman"/>
          <w:kern w:val="0"/>
          <w:lang w:eastAsia="lt-LT"/>
          <w14:ligatures w14:val="none"/>
        </w:rPr>
        <w:t xml:space="preserve"> tablete vieną kartą per parą.</w:t>
      </w:r>
    </w:p>
    <w:p w14:paraId="369789B3" w14:textId="77777777" w:rsidR="000162BC" w:rsidRPr="000162BC" w:rsidRDefault="000162BC" w:rsidP="000162BC">
      <w:pPr>
        <w:widowControl w:val="0"/>
        <w:numPr>
          <w:ilvl w:val="0"/>
          <w:numId w:val="36"/>
        </w:numPr>
        <w:tabs>
          <w:tab w:val="left" w:pos="567"/>
        </w:tabs>
        <w:kinsoku w:val="0"/>
        <w:overflowPunct w:val="0"/>
        <w:autoSpaceDE w:val="0"/>
        <w:autoSpaceDN w:val="0"/>
        <w:adjustRightInd w:val="0"/>
        <w:spacing w:after="0" w:line="269" w:lineRule="exact"/>
        <w:ind w:left="567" w:hanging="567"/>
        <w:rPr>
          <w:rFonts w:eastAsia="Times New Roman"/>
          <w:kern w:val="0"/>
          <w:lang w:eastAsia="lt-LT"/>
          <w14:ligatures w14:val="none"/>
        </w:rPr>
      </w:pPr>
      <w:r w:rsidRPr="000162BC">
        <w:rPr>
          <w:rFonts w:eastAsia="Times New Roman"/>
          <w:kern w:val="0"/>
          <w:lang w:eastAsia="lt-LT"/>
          <w14:ligatures w14:val="none"/>
        </w:rPr>
        <w:t xml:space="preserve">Jeigu </w:t>
      </w:r>
      <w:proofErr w:type="spellStart"/>
      <w:r w:rsidRPr="000162BC">
        <w:rPr>
          <w:rFonts w:eastAsia="Times New Roman"/>
          <w:kern w:val="0"/>
          <w:lang w:eastAsia="lt-LT"/>
          <w14:ligatures w14:val="none"/>
        </w:rPr>
        <w:t>lenvatinibo</w:t>
      </w:r>
      <w:proofErr w:type="spellEnd"/>
      <w:r w:rsidRPr="000162BC">
        <w:rPr>
          <w:rFonts w:eastAsia="Times New Roman"/>
          <w:kern w:val="0"/>
          <w:lang w:eastAsia="lt-LT"/>
          <w14:ligatures w14:val="none"/>
        </w:rPr>
        <w:t xml:space="preserve"> vartojate derinant su </w:t>
      </w:r>
      <w:proofErr w:type="spellStart"/>
      <w:r w:rsidRPr="000162BC">
        <w:rPr>
          <w:rFonts w:eastAsia="Times New Roman"/>
          <w:kern w:val="0"/>
          <w:lang w:eastAsia="lt-LT"/>
          <w14:ligatures w14:val="none"/>
        </w:rPr>
        <w:t>pembrolizumabu</w:t>
      </w:r>
      <w:proofErr w:type="spellEnd"/>
      <w:r w:rsidRPr="000162BC">
        <w:rPr>
          <w:rFonts w:eastAsia="Times New Roman"/>
          <w:kern w:val="0"/>
          <w:lang w:eastAsia="lt-LT"/>
          <w14:ligatures w14:val="none"/>
        </w:rPr>
        <w:t xml:space="preserve">, gydytojas arba vaistininkas patikrins ir nustatys, kiek </w:t>
      </w:r>
      <w:proofErr w:type="spellStart"/>
      <w:r w:rsidRPr="000162BC">
        <w:rPr>
          <w:rFonts w:eastAsia="Times New Roman"/>
          <w:kern w:val="0"/>
          <w:lang w:eastAsia="lt-LT"/>
          <w14:ligatures w14:val="none"/>
        </w:rPr>
        <w:t>pembrolizumabo</w:t>
      </w:r>
      <w:proofErr w:type="spellEnd"/>
      <w:r w:rsidRPr="000162BC">
        <w:rPr>
          <w:rFonts w:eastAsia="Times New Roman"/>
          <w:kern w:val="0"/>
          <w:lang w:eastAsia="lt-LT"/>
          <w14:ligatures w14:val="none"/>
        </w:rPr>
        <w:t xml:space="preserve"> turėtumėte vartoti.</w:t>
      </w:r>
    </w:p>
    <w:p w14:paraId="6E8A7024"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p>
    <w:p w14:paraId="4FFD064B"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Jeigu Jums pasireiškė šalutinis poveikis, gydytojas gali sumažinti dozę.</w:t>
      </w:r>
    </w:p>
    <w:p w14:paraId="38E756C5"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p>
    <w:p w14:paraId="1DF89025"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Kaip</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vartoti</w:t>
      </w:r>
      <w:r w:rsidRPr="000162BC">
        <w:rPr>
          <w:rFonts w:eastAsia="Times New Roman"/>
          <w:b/>
          <w:bCs/>
          <w:spacing w:val="-4"/>
          <w:kern w:val="0"/>
          <w:lang w:eastAsia="lt-LT"/>
          <w14:ligatures w14:val="none"/>
        </w:rPr>
        <w:t xml:space="preserve"> </w:t>
      </w:r>
      <w:r w:rsidRPr="000162BC">
        <w:rPr>
          <w:rFonts w:eastAsia="Times New Roman"/>
          <w:b/>
          <w:bCs/>
          <w:kern w:val="0"/>
          <w:lang w:eastAsia="lt-LT"/>
          <w14:ligatures w14:val="none"/>
        </w:rPr>
        <w:t>šį</w:t>
      </w:r>
      <w:r w:rsidRPr="000162BC">
        <w:rPr>
          <w:rFonts w:eastAsia="Times New Roman"/>
          <w:b/>
          <w:bCs/>
          <w:spacing w:val="-4"/>
          <w:kern w:val="0"/>
          <w:lang w:eastAsia="lt-LT"/>
          <w14:ligatures w14:val="none"/>
        </w:rPr>
        <w:t xml:space="preserve"> </w:t>
      </w:r>
      <w:r w:rsidRPr="000162BC">
        <w:rPr>
          <w:rFonts w:eastAsia="Times New Roman"/>
          <w:b/>
          <w:bCs/>
          <w:spacing w:val="-2"/>
          <w:kern w:val="0"/>
          <w:lang w:eastAsia="lt-LT"/>
          <w14:ligatures w14:val="none"/>
        </w:rPr>
        <w:t>vaistą</w:t>
      </w:r>
    </w:p>
    <w:p w14:paraId="63BEA75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Kapsules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galite</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valgio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metu</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nevalgius.</w:t>
      </w:r>
    </w:p>
    <w:p w14:paraId="2426B4E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Neatidarykite</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kapsulių,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kad</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būtų</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išvengta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kapsulės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turinio</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kontakto su aplinka.</w:t>
      </w:r>
    </w:p>
    <w:p w14:paraId="7BF61ABD"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sz w:val="24"/>
          <w:szCs w:val="24"/>
          <w:lang w:eastAsia="lt-LT"/>
          <w14:ligatures w14:val="none"/>
        </w:rPr>
      </w:pPr>
      <w:r w:rsidRPr="000162BC">
        <w:rPr>
          <w:rFonts w:eastAsia="Times New Roman"/>
          <w:kern w:val="0"/>
          <w:lang w:eastAsia="lt-LT"/>
          <w14:ligatures w14:val="none"/>
        </w:rPr>
        <w:t xml:space="preserve">Kapsulę nurykite visą, užgerdami vandeniu. </w:t>
      </w:r>
      <w:r w:rsidRPr="000162BC">
        <w:rPr>
          <w:rFonts w:eastAsia="Times New Roman"/>
          <w:kern w:val="0"/>
          <w:sz w:val="24"/>
          <w:szCs w:val="24"/>
          <w:lang w:eastAsia="lt-LT"/>
          <w14:ligatures w14:val="none"/>
        </w:rPr>
        <w:t>Jeigu negalite nuryti visos kapsulės, galima paruošti skystą mišinį užpilant vandeniu, obuolių sultimis ar pienu. Skystą mišinį galima vartoti tiesiai per burną arba per maitinimo vamzdelį. Vartojant per maitinimo vamzdelį, skystą mišinį reikia ruošti</w:t>
      </w:r>
      <w:r w:rsidRPr="000162BC">
        <w:rPr>
          <w:rFonts w:eastAsia="Times New Roman"/>
          <w:spacing w:val="-2"/>
          <w:kern w:val="0"/>
          <w:sz w:val="24"/>
          <w:szCs w:val="24"/>
          <w:lang w:eastAsia="lt-LT"/>
          <w14:ligatures w14:val="none"/>
        </w:rPr>
        <w:t xml:space="preserve"> </w:t>
      </w:r>
      <w:r w:rsidRPr="000162BC">
        <w:rPr>
          <w:rFonts w:eastAsia="Times New Roman"/>
          <w:kern w:val="0"/>
          <w:sz w:val="24"/>
          <w:szCs w:val="24"/>
          <w:lang w:eastAsia="lt-LT"/>
          <w14:ligatures w14:val="none"/>
        </w:rPr>
        <w:t>su</w:t>
      </w:r>
      <w:r w:rsidRPr="000162BC">
        <w:rPr>
          <w:rFonts w:eastAsia="Times New Roman"/>
          <w:spacing w:val="-2"/>
          <w:kern w:val="0"/>
          <w:sz w:val="24"/>
          <w:szCs w:val="24"/>
          <w:lang w:eastAsia="lt-LT"/>
          <w14:ligatures w14:val="none"/>
        </w:rPr>
        <w:t xml:space="preserve"> </w:t>
      </w:r>
      <w:r w:rsidRPr="000162BC">
        <w:rPr>
          <w:rFonts w:eastAsia="Times New Roman"/>
          <w:kern w:val="0"/>
          <w:sz w:val="24"/>
          <w:szCs w:val="24"/>
          <w:lang w:eastAsia="lt-LT"/>
          <w14:ligatures w14:val="none"/>
        </w:rPr>
        <w:t>vandeniu.</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Iškart</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nesuvartotą</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paruoštą</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skystą</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mišinį</w:t>
      </w:r>
      <w:r w:rsidRPr="000162BC">
        <w:rPr>
          <w:rFonts w:eastAsia="Times New Roman"/>
          <w:spacing w:val="-5"/>
          <w:kern w:val="0"/>
          <w:sz w:val="24"/>
          <w:szCs w:val="24"/>
          <w:lang w:eastAsia="lt-LT"/>
          <w14:ligatures w14:val="none"/>
        </w:rPr>
        <w:t xml:space="preserve"> </w:t>
      </w:r>
      <w:r w:rsidRPr="000162BC">
        <w:rPr>
          <w:rFonts w:eastAsia="Times New Roman"/>
          <w:kern w:val="0"/>
          <w:sz w:val="24"/>
          <w:szCs w:val="24"/>
          <w:lang w:eastAsia="lt-LT"/>
          <w14:ligatures w14:val="none"/>
        </w:rPr>
        <w:t>galima</w:t>
      </w:r>
      <w:r w:rsidRPr="000162BC">
        <w:rPr>
          <w:rFonts w:eastAsia="Times New Roman"/>
          <w:spacing w:val="-2"/>
          <w:kern w:val="0"/>
          <w:sz w:val="24"/>
          <w:szCs w:val="24"/>
          <w:lang w:eastAsia="lt-LT"/>
          <w14:ligatures w14:val="none"/>
        </w:rPr>
        <w:t xml:space="preserve"> </w:t>
      </w:r>
      <w:r w:rsidRPr="000162BC">
        <w:rPr>
          <w:rFonts w:eastAsia="Times New Roman"/>
          <w:kern w:val="0"/>
          <w:sz w:val="24"/>
          <w:szCs w:val="24"/>
          <w:lang w:eastAsia="lt-LT"/>
          <w14:ligatures w14:val="none"/>
        </w:rPr>
        <w:t>laikyti</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uždarytoje</w:t>
      </w:r>
      <w:r w:rsidRPr="000162BC">
        <w:rPr>
          <w:rFonts w:eastAsia="Times New Roman"/>
          <w:spacing w:val="-6"/>
          <w:kern w:val="0"/>
          <w:sz w:val="24"/>
          <w:szCs w:val="24"/>
          <w:lang w:eastAsia="lt-LT"/>
          <w14:ligatures w14:val="none"/>
        </w:rPr>
        <w:t xml:space="preserve"> </w:t>
      </w:r>
      <w:proofErr w:type="spellStart"/>
      <w:r w:rsidRPr="000162BC">
        <w:rPr>
          <w:rFonts w:eastAsia="Times New Roman"/>
          <w:kern w:val="0"/>
          <w:sz w:val="24"/>
          <w:szCs w:val="24"/>
          <w:lang w:eastAsia="lt-LT"/>
          <w14:ligatures w14:val="none"/>
        </w:rPr>
        <w:t>talpyklėje</w:t>
      </w:r>
      <w:proofErr w:type="spellEnd"/>
      <w:r w:rsidRPr="000162BC">
        <w:rPr>
          <w:rFonts w:eastAsia="Times New Roman"/>
          <w:kern w:val="0"/>
          <w:sz w:val="24"/>
          <w:szCs w:val="24"/>
          <w:lang w:eastAsia="lt-LT"/>
          <w14:ligatures w14:val="none"/>
        </w:rPr>
        <w:t xml:space="preserve"> ir būtinai šaltai, 2 ºC – 8 ºC temperatūroje, ne ilgiau kaip 36 val. Išėmus iš šaldytuvo prieš naudojant skystą mišinį reikia pakratyti apie 30 sek. Nesuvartojus per 36 val., skystą mišinį reikia išmesti.</w:t>
      </w:r>
    </w:p>
    <w:p w14:paraId="2B6CC04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sz w:val="24"/>
          <w:szCs w:val="24"/>
          <w:lang w:eastAsia="lt-LT"/>
          <w14:ligatures w14:val="none"/>
        </w:rPr>
        <w:t>Skysto</w:t>
      </w:r>
      <w:r w:rsidRPr="000162BC">
        <w:rPr>
          <w:rFonts w:eastAsia="Times New Roman"/>
          <w:spacing w:val="-7"/>
          <w:kern w:val="0"/>
          <w:sz w:val="24"/>
          <w:szCs w:val="24"/>
          <w:lang w:eastAsia="lt-LT"/>
          <w14:ligatures w14:val="none"/>
        </w:rPr>
        <w:t xml:space="preserve"> </w:t>
      </w:r>
      <w:r w:rsidRPr="000162BC">
        <w:rPr>
          <w:rFonts w:eastAsia="Times New Roman"/>
          <w:kern w:val="0"/>
          <w:sz w:val="24"/>
          <w:szCs w:val="24"/>
          <w:lang w:eastAsia="lt-LT"/>
          <w14:ligatures w14:val="none"/>
        </w:rPr>
        <w:t>mišinio</w:t>
      </w:r>
      <w:r w:rsidRPr="000162BC">
        <w:rPr>
          <w:rFonts w:eastAsia="Times New Roman"/>
          <w:spacing w:val="-6"/>
          <w:kern w:val="0"/>
          <w:sz w:val="24"/>
          <w:szCs w:val="24"/>
          <w:lang w:eastAsia="lt-LT"/>
          <w14:ligatures w14:val="none"/>
        </w:rPr>
        <w:t xml:space="preserve"> </w:t>
      </w:r>
      <w:r w:rsidRPr="000162BC">
        <w:rPr>
          <w:rFonts w:eastAsia="Times New Roman"/>
          <w:kern w:val="0"/>
          <w:sz w:val="24"/>
          <w:szCs w:val="24"/>
          <w:lang w:eastAsia="lt-LT"/>
          <w14:ligatures w14:val="none"/>
        </w:rPr>
        <w:t>paruošimas</w:t>
      </w:r>
      <w:r w:rsidRPr="000162BC">
        <w:rPr>
          <w:rFonts w:eastAsia="Times New Roman"/>
          <w:spacing w:val="-6"/>
          <w:kern w:val="0"/>
          <w:sz w:val="24"/>
          <w:szCs w:val="24"/>
          <w:lang w:eastAsia="lt-LT"/>
          <w14:ligatures w14:val="none"/>
        </w:rPr>
        <w:t xml:space="preserve"> </w:t>
      </w:r>
      <w:r w:rsidRPr="000162BC">
        <w:rPr>
          <w:rFonts w:eastAsia="Times New Roman"/>
          <w:kern w:val="0"/>
          <w:sz w:val="24"/>
          <w:szCs w:val="24"/>
          <w:lang w:eastAsia="lt-LT"/>
          <w14:ligatures w14:val="none"/>
        </w:rPr>
        <w:t>ir</w:t>
      </w:r>
      <w:r w:rsidRPr="000162BC">
        <w:rPr>
          <w:rFonts w:eastAsia="Times New Roman"/>
          <w:spacing w:val="-6"/>
          <w:kern w:val="0"/>
          <w:sz w:val="24"/>
          <w:szCs w:val="24"/>
          <w:lang w:eastAsia="lt-LT"/>
          <w14:ligatures w14:val="none"/>
        </w:rPr>
        <w:t xml:space="preserve"> </w:t>
      </w:r>
      <w:r w:rsidRPr="000162BC">
        <w:rPr>
          <w:rFonts w:eastAsia="Times New Roman"/>
          <w:spacing w:val="-2"/>
          <w:kern w:val="0"/>
          <w:sz w:val="24"/>
          <w:szCs w:val="24"/>
          <w:lang w:eastAsia="lt-LT"/>
          <w14:ligatures w14:val="none"/>
        </w:rPr>
        <w:t>vartojimas</w:t>
      </w:r>
    </w:p>
    <w:p w14:paraId="0619CC00" w14:textId="77777777" w:rsidR="000162BC" w:rsidRPr="000162BC" w:rsidRDefault="000162BC" w:rsidP="000162BC">
      <w:pPr>
        <w:widowControl w:val="0"/>
        <w:numPr>
          <w:ilvl w:val="2"/>
          <w:numId w:val="2"/>
        </w:numPr>
        <w:tabs>
          <w:tab w:val="left" w:pos="1134"/>
        </w:tabs>
        <w:kinsoku w:val="0"/>
        <w:overflowPunct w:val="0"/>
        <w:autoSpaceDE w:val="0"/>
        <w:autoSpaceDN w:val="0"/>
        <w:adjustRightInd w:val="0"/>
        <w:spacing w:after="0" w:line="240" w:lineRule="auto"/>
        <w:ind w:left="1134"/>
        <w:rPr>
          <w:rFonts w:eastAsia="Times New Roman"/>
          <w:kern w:val="0"/>
          <w:lang w:eastAsia="lt-LT"/>
          <w14:ligatures w14:val="none"/>
        </w:rPr>
      </w:pPr>
      <w:r w:rsidRPr="000162BC">
        <w:rPr>
          <w:rFonts w:eastAsia="Times New Roman"/>
          <w:kern w:val="0"/>
          <w:sz w:val="24"/>
          <w:szCs w:val="24"/>
          <w:lang w:eastAsia="lt-LT"/>
          <w14:ligatures w14:val="none"/>
        </w:rPr>
        <w:t>Įdėkite</w:t>
      </w:r>
      <w:r w:rsidRPr="000162BC">
        <w:rPr>
          <w:rFonts w:eastAsia="Times New Roman"/>
          <w:spacing w:val="-2"/>
          <w:kern w:val="0"/>
          <w:sz w:val="24"/>
          <w:szCs w:val="24"/>
          <w:lang w:eastAsia="lt-LT"/>
          <w14:ligatures w14:val="none"/>
        </w:rPr>
        <w:t xml:space="preserve"> </w:t>
      </w:r>
      <w:r w:rsidRPr="000162BC">
        <w:rPr>
          <w:rFonts w:eastAsia="Times New Roman"/>
          <w:kern w:val="0"/>
          <w:sz w:val="24"/>
          <w:szCs w:val="24"/>
          <w:lang w:eastAsia="lt-LT"/>
          <w14:ligatures w14:val="none"/>
        </w:rPr>
        <w:t>visą</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w:t>
      </w:r>
      <w:proofErr w:type="spellStart"/>
      <w:r w:rsidRPr="000162BC">
        <w:rPr>
          <w:rFonts w:eastAsia="Times New Roman"/>
          <w:kern w:val="0"/>
          <w:sz w:val="24"/>
          <w:szCs w:val="24"/>
          <w:lang w:eastAsia="lt-LT"/>
          <w14:ligatures w14:val="none"/>
        </w:rPr>
        <w:t>as</w:t>
      </w:r>
      <w:proofErr w:type="spellEnd"/>
      <w:r w:rsidRPr="000162BC">
        <w:rPr>
          <w:rFonts w:eastAsia="Times New Roman"/>
          <w:kern w:val="0"/>
          <w:sz w:val="24"/>
          <w:szCs w:val="24"/>
          <w:lang w:eastAsia="lt-LT"/>
          <w14:ligatures w14:val="none"/>
        </w:rPr>
        <w:t>)</w:t>
      </w:r>
      <w:r w:rsidRPr="000162BC">
        <w:rPr>
          <w:rFonts w:eastAsia="Times New Roman"/>
          <w:spacing w:val="-2"/>
          <w:kern w:val="0"/>
          <w:sz w:val="24"/>
          <w:szCs w:val="24"/>
          <w:lang w:eastAsia="lt-LT"/>
          <w14:ligatures w14:val="none"/>
        </w:rPr>
        <w:t xml:space="preserve"> </w:t>
      </w:r>
      <w:r w:rsidRPr="000162BC">
        <w:rPr>
          <w:rFonts w:eastAsia="Times New Roman"/>
          <w:kern w:val="0"/>
          <w:sz w:val="24"/>
          <w:szCs w:val="24"/>
          <w:lang w:eastAsia="lt-LT"/>
          <w14:ligatures w14:val="none"/>
        </w:rPr>
        <w:t>kapsulę</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w:t>
      </w:r>
      <w:proofErr w:type="spellStart"/>
      <w:r w:rsidRPr="000162BC">
        <w:rPr>
          <w:rFonts w:eastAsia="Times New Roman"/>
          <w:kern w:val="0"/>
          <w:sz w:val="24"/>
          <w:szCs w:val="24"/>
          <w:lang w:eastAsia="lt-LT"/>
          <w14:ligatures w14:val="none"/>
        </w:rPr>
        <w:t>es</w:t>
      </w:r>
      <w:proofErr w:type="spellEnd"/>
      <w:r w:rsidRPr="000162BC">
        <w:rPr>
          <w:rFonts w:eastAsia="Times New Roman"/>
          <w:kern w:val="0"/>
          <w:sz w:val="24"/>
          <w:szCs w:val="24"/>
          <w:lang w:eastAsia="lt-LT"/>
          <w14:ligatures w14:val="none"/>
        </w:rPr>
        <w:t>),</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atitinkančią</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w:t>
      </w:r>
      <w:proofErr w:type="spellStart"/>
      <w:r w:rsidRPr="000162BC">
        <w:rPr>
          <w:rFonts w:eastAsia="Times New Roman"/>
          <w:kern w:val="0"/>
          <w:sz w:val="24"/>
          <w:szCs w:val="24"/>
          <w:lang w:eastAsia="lt-LT"/>
          <w14:ligatures w14:val="none"/>
        </w:rPr>
        <w:t>ias</w:t>
      </w:r>
      <w:proofErr w:type="spellEnd"/>
      <w:r w:rsidRPr="000162BC">
        <w:rPr>
          <w:rFonts w:eastAsia="Times New Roman"/>
          <w:kern w:val="0"/>
          <w:sz w:val="24"/>
          <w:szCs w:val="24"/>
          <w:lang w:eastAsia="lt-LT"/>
          <w14:ligatures w14:val="none"/>
        </w:rPr>
        <w:t>)</w:t>
      </w:r>
      <w:r w:rsidRPr="000162BC">
        <w:rPr>
          <w:rFonts w:eastAsia="Times New Roman"/>
          <w:spacing w:val="-2"/>
          <w:kern w:val="0"/>
          <w:sz w:val="24"/>
          <w:szCs w:val="24"/>
          <w:lang w:eastAsia="lt-LT"/>
          <w14:ligatures w14:val="none"/>
        </w:rPr>
        <w:t xml:space="preserve"> </w:t>
      </w:r>
      <w:r w:rsidRPr="000162BC">
        <w:rPr>
          <w:rFonts w:eastAsia="Times New Roman"/>
          <w:kern w:val="0"/>
          <w:sz w:val="24"/>
          <w:szCs w:val="24"/>
          <w:lang w:eastAsia="lt-LT"/>
          <w14:ligatures w14:val="none"/>
        </w:rPr>
        <w:t>paskirtą</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dozę,</w:t>
      </w:r>
      <w:r w:rsidRPr="000162BC">
        <w:rPr>
          <w:rFonts w:eastAsia="Times New Roman"/>
          <w:spacing w:val="-5"/>
          <w:kern w:val="0"/>
          <w:sz w:val="24"/>
          <w:szCs w:val="24"/>
          <w:lang w:eastAsia="lt-LT"/>
          <w14:ligatures w14:val="none"/>
        </w:rPr>
        <w:t xml:space="preserve"> </w:t>
      </w:r>
      <w:r w:rsidRPr="000162BC">
        <w:rPr>
          <w:rFonts w:eastAsia="Times New Roman"/>
          <w:kern w:val="0"/>
          <w:sz w:val="24"/>
          <w:szCs w:val="24"/>
          <w:lang w:eastAsia="lt-LT"/>
          <w14:ligatures w14:val="none"/>
        </w:rPr>
        <w:t>į</w:t>
      </w:r>
      <w:r w:rsidRPr="000162BC">
        <w:rPr>
          <w:rFonts w:eastAsia="Times New Roman"/>
          <w:spacing w:val="-5"/>
          <w:kern w:val="0"/>
          <w:sz w:val="24"/>
          <w:szCs w:val="24"/>
          <w:lang w:eastAsia="lt-LT"/>
          <w14:ligatures w14:val="none"/>
        </w:rPr>
        <w:t xml:space="preserve"> </w:t>
      </w:r>
      <w:r w:rsidRPr="000162BC">
        <w:rPr>
          <w:rFonts w:eastAsia="Times New Roman"/>
          <w:kern w:val="0"/>
          <w:sz w:val="24"/>
          <w:szCs w:val="24"/>
          <w:lang w:eastAsia="lt-LT"/>
          <w14:ligatures w14:val="none"/>
        </w:rPr>
        <w:t xml:space="preserve">mažą </w:t>
      </w:r>
      <w:proofErr w:type="spellStart"/>
      <w:r w:rsidRPr="000162BC">
        <w:rPr>
          <w:rFonts w:eastAsia="Times New Roman"/>
          <w:kern w:val="0"/>
          <w:sz w:val="24"/>
          <w:szCs w:val="24"/>
          <w:lang w:eastAsia="lt-LT"/>
          <w14:ligatures w14:val="none"/>
        </w:rPr>
        <w:t>talpyklę</w:t>
      </w:r>
      <w:proofErr w:type="spellEnd"/>
      <w:r w:rsidRPr="000162BC">
        <w:rPr>
          <w:rFonts w:eastAsia="Times New Roman"/>
          <w:kern w:val="0"/>
          <w:sz w:val="24"/>
          <w:szCs w:val="24"/>
          <w:lang w:eastAsia="lt-LT"/>
          <w14:ligatures w14:val="none"/>
        </w:rPr>
        <w:t xml:space="preserve"> (maždaug 20 ml (4 arbatinių šaukštelių) talpos) arba geriamojo tirpalo švirkštą (20 ml); kapsulių negalima laužyti ar smulkinti.</w:t>
      </w:r>
    </w:p>
    <w:p w14:paraId="26B3CBCE" w14:textId="77777777" w:rsidR="000162BC" w:rsidRPr="000162BC" w:rsidRDefault="000162BC" w:rsidP="000162BC">
      <w:pPr>
        <w:widowControl w:val="0"/>
        <w:numPr>
          <w:ilvl w:val="2"/>
          <w:numId w:val="2"/>
        </w:numPr>
        <w:tabs>
          <w:tab w:val="left" w:pos="1134"/>
        </w:tabs>
        <w:kinsoku w:val="0"/>
        <w:overflowPunct w:val="0"/>
        <w:autoSpaceDE w:val="0"/>
        <w:autoSpaceDN w:val="0"/>
        <w:adjustRightInd w:val="0"/>
        <w:spacing w:after="0" w:line="240" w:lineRule="auto"/>
        <w:ind w:left="1134"/>
        <w:rPr>
          <w:rFonts w:eastAsia="Times New Roman"/>
          <w:kern w:val="0"/>
          <w:lang w:eastAsia="lt-LT"/>
          <w14:ligatures w14:val="none"/>
        </w:rPr>
      </w:pPr>
      <w:r w:rsidRPr="000162BC">
        <w:rPr>
          <w:rFonts w:eastAsia="Times New Roman"/>
          <w:kern w:val="0"/>
          <w:sz w:val="24"/>
          <w:szCs w:val="24"/>
          <w:lang w:eastAsia="lt-LT"/>
          <w14:ligatures w14:val="none"/>
        </w:rPr>
        <w:t xml:space="preserve">Į </w:t>
      </w:r>
      <w:proofErr w:type="spellStart"/>
      <w:r w:rsidRPr="000162BC">
        <w:rPr>
          <w:rFonts w:eastAsia="Times New Roman"/>
          <w:kern w:val="0"/>
          <w:sz w:val="24"/>
          <w:szCs w:val="24"/>
          <w:lang w:eastAsia="lt-LT"/>
          <w14:ligatures w14:val="none"/>
        </w:rPr>
        <w:t>talpyklę</w:t>
      </w:r>
      <w:proofErr w:type="spellEnd"/>
      <w:r w:rsidRPr="000162BC">
        <w:rPr>
          <w:rFonts w:eastAsia="Times New Roman"/>
          <w:kern w:val="0"/>
          <w:sz w:val="24"/>
          <w:szCs w:val="24"/>
          <w:lang w:eastAsia="lt-LT"/>
          <w14:ligatures w14:val="none"/>
        </w:rPr>
        <w:t xml:space="preserve"> arba geriamojo tirpalo švirkštą įpilkite 3 ml skysčio. Palaukite 10 min., kol ištirps</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kapsulės</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apvalkalas (išorinis</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paviršius),</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tada</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pamaišykite</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arba</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pakratykite</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mišinį 3 minutes, kol kapsulės visiškai suirs.</w:t>
      </w:r>
    </w:p>
    <w:p w14:paraId="5A9E7354" w14:textId="77777777" w:rsidR="000162BC" w:rsidRPr="000162BC" w:rsidRDefault="000162BC" w:rsidP="000162BC">
      <w:pPr>
        <w:widowControl w:val="0"/>
        <w:numPr>
          <w:ilvl w:val="3"/>
          <w:numId w:val="37"/>
        </w:numPr>
        <w:tabs>
          <w:tab w:val="left" w:pos="1134"/>
          <w:tab w:val="left" w:pos="1701"/>
        </w:tabs>
        <w:kinsoku w:val="0"/>
        <w:overflowPunct w:val="0"/>
        <w:autoSpaceDE w:val="0"/>
        <w:autoSpaceDN w:val="0"/>
        <w:adjustRightInd w:val="0"/>
        <w:spacing w:after="0" w:line="240" w:lineRule="auto"/>
        <w:ind w:left="1701" w:hanging="567"/>
        <w:rPr>
          <w:rFonts w:eastAsia="Times New Roman"/>
          <w:spacing w:val="-2"/>
          <w:kern w:val="0"/>
          <w:lang w:eastAsia="lt-LT"/>
          <w14:ligatures w14:val="none"/>
        </w:rPr>
      </w:pPr>
      <w:r w:rsidRPr="000162BC">
        <w:rPr>
          <w:rFonts w:eastAsia="Times New Roman"/>
          <w:kern w:val="0"/>
          <w:sz w:val="24"/>
          <w:szCs w:val="24"/>
          <w:lang w:eastAsia="lt-LT"/>
          <w14:ligatures w14:val="none"/>
        </w:rPr>
        <w:t>Jeigu skystas mišinys ruošiamas geriamojo tirpalo švirkšte, uždenkite jį, ištraukite stūmoklį</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ir</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antru</w:t>
      </w:r>
      <w:r w:rsidRPr="000162BC">
        <w:rPr>
          <w:rFonts w:eastAsia="Times New Roman"/>
          <w:spacing w:val="-1"/>
          <w:kern w:val="0"/>
          <w:sz w:val="24"/>
          <w:szCs w:val="24"/>
          <w:lang w:eastAsia="lt-LT"/>
          <w14:ligatures w14:val="none"/>
        </w:rPr>
        <w:t xml:space="preserve"> </w:t>
      </w:r>
      <w:r w:rsidRPr="000162BC">
        <w:rPr>
          <w:rFonts w:eastAsia="Times New Roman"/>
          <w:kern w:val="0"/>
          <w:sz w:val="24"/>
          <w:szCs w:val="24"/>
          <w:lang w:eastAsia="lt-LT"/>
          <w14:ligatures w14:val="none"/>
        </w:rPr>
        <w:t>švirkštu</w:t>
      </w:r>
      <w:r w:rsidRPr="000162BC">
        <w:rPr>
          <w:rFonts w:eastAsia="Times New Roman"/>
          <w:spacing w:val="-1"/>
          <w:kern w:val="0"/>
          <w:sz w:val="24"/>
          <w:szCs w:val="24"/>
          <w:lang w:eastAsia="lt-LT"/>
          <w14:ligatures w14:val="none"/>
        </w:rPr>
        <w:t xml:space="preserve"> </w:t>
      </w:r>
      <w:r w:rsidRPr="000162BC">
        <w:rPr>
          <w:rFonts w:eastAsia="Times New Roman"/>
          <w:kern w:val="0"/>
          <w:sz w:val="24"/>
          <w:szCs w:val="24"/>
          <w:lang w:eastAsia="lt-LT"/>
          <w14:ligatures w14:val="none"/>
        </w:rPr>
        <w:t>arba</w:t>
      </w:r>
      <w:r w:rsidRPr="000162BC">
        <w:rPr>
          <w:rFonts w:eastAsia="Times New Roman"/>
          <w:spacing w:val="-7"/>
          <w:kern w:val="0"/>
          <w:sz w:val="24"/>
          <w:szCs w:val="24"/>
          <w:lang w:eastAsia="lt-LT"/>
          <w14:ligatures w14:val="none"/>
        </w:rPr>
        <w:t xml:space="preserve"> </w:t>
      </w:r>
      <w:r w:rsidRPr="000162BC">
        <w:rPr>
          <w:rFonts w:eastAsia="Times New Roman"/>
          <w:kern w:val="0"/>
          <w:sz w:val="24"/>
          <w:szCs w:val="24"/>
          <w:lang w:eastAsia="lt-LT"/>
          <w14:ligatures w14:val="none"/>
        </w:rPr>
        <w:t>medicinine</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pipete</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įpilkite</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skysčio</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į</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pirmąjį</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švirkštą. Tada</w:t>
      </w:r>
      <w:r w:rsidRPr="000162BC">
        <w:rPr>
          <w:rFonts w:eastAsia="Times New Roman"/>
          <w:spacing w:val="-7"/>
          <w:kern w:val="0"/>
          <w:sz w:val="24"/>
          <w:szCs w:val="24"/>
          <w:lang w:eastAsia="lt-LT"/>
          <w14:ligatures w14:val="none"/>
        </w:rPr>
        <w:t xml:space="preserve"> </w:t>
      </w:r>
      <w:r w:rsidRPr="000162BC">
        <w:rPr>
          <w:rFonts w:eastAsia="Times New Roman"/>
          <w:kern w:val="0"/>
          <w:sz w:val="24"/>
          <w:szCs w:val="24"/>
          <w:lang w:eastAsia="lt-LT"/>
          <w14:ligatures w14:val="none"/>
        </w:rPr>
        <w:t>prieš</w:t>
      </w:r>
      <w:r w:rsidRPr="000162BC">
        <w:rPr>
          <w:rFonts w:eastAsia="Times New Roman"/>
          <w:spacing w:val="-7"/>
          <w:kern w:val="0"/>
          <w:sz w:val="24"/>
          <w:szCs w:val="24"/>
          <w:lang w:eastAsia="lt-LT"/>
          <w14:ligatures w14:val="none"/>
        </w:rPr>
        <w:t xml:space="preserve"> </w:t>
      </w:r>
      <w:r w:rsidRPr="000162BC">
        <w:rPr>
          <w:rFonts w:eastAsia="Times New Roman"/>
          <w:kern w:val="0"/>
          <w:sz w:val="24"/>
          <w:szCs w:val="24"/>
          <w:lang w:eastAsia="lt-LT"/>
          <w14:ligatures w14:val="none"/>
        </w:rPr>
        <w:t>maišydami</w:t>
      </w:r>
      <w:r w:rsidRPr="000162BC">
        <w:rPr>
          <w:rFonts w:eastAsia="Times New Roman"/>
          <w:spacing w:val="-7"/>
          <w:kern w:val="0"/>
          <w:sz w:val="24"/>
          <w:szCs w:val="24"/>
          <w:lang w:eastAsia="lt-LT"/>
          <w14:ligatures w14:val="none"/>
        </w:rPr>
        <w:t xml:space="preserve"> </w:t>
      </w:r>
      <w:r w:rsidRPr="000162BC">
        <w:rPr>
          <w:rFonts w:eastAsia="Times New Roman"/>
          <w:kern w:val="0"/>
          <w:sz w:val="24"/>
          <w:szCs w:val="24"/>
          <w:lang w:eastAsia="lt-LT"/>
          <w14:ligatures w14:val="none"/>
        </w:rPr>
        <w:t>pakeiskite</w:t>
      </w:r>
      <w:r w:rsidRPr="000162BC">
        <w:rPr>
          <w:rFonts w:eastAsia="Times New Roman"/>
          <w:spacing w:val="-7"/>
          <w:kern w:val="0"/>
          <w:sz w:val="24"/>
          <w:szCs w:val="24"/>
          <w:lang w:eastAsia="lt-LT"/>
          <w14:ligatures w14:val="none"/>
        </w:rPr>
        <w:t xml:space="preserve"> </w:t>
      </w:r>
      <w:r w:rsidRPr="000162BC">
        <w:rPr>
          <w:rFonts w:eastAsia="Times New Roman"/>
          <w:spacing w:val="-2"/>
          <w:kern w:val="0"/>
          <w:sz w:val="24"/>
          <w:szCs w:val="24"/>
          <w:lang w:eastAsia="lt-LT"/>
          <w14:ligatures w14:val="none"/>
        </w:rPr>
        <w:t>stūmoklį.</w:t>
      </w:r>
    </w:p>
    <w:p w14:paraId="0BBB4106" w14:textId="77777777" w:rsidR="000162BC" w:rsidRPr="000162BC" w:rsidRDefault="000162BC" w:rsidP="000162BC">
      <w:pPr>
        <w:widowControl w:val="0"/>
        <w:numPr>
          <w:ilvl w:val="2"/>
          <w:numId w:val="2"/>
        </w:numPr>
        <w:tabs>
          <w:tab w:val="left" w:pos="1134"/>
        </w:tabs>
        <w:kinsoku w:val="0"/>
        <w:overflowPunct w:val="0"/>
        <w:autoSpaceDE w:val="0"/>
        <w:autoSpaceDN w:val="0"/>
        <w:adjustRightInd w:val="0"/>
        <w:spacing w:after="0" w:line="240" w:lineRule="auto"/>
        <w:ind w:left="1134"/>
        <w:rPr>
          <w:rFonts w:eastAsia="Times New Roman"/>
          <w:kern w:val="0"/>
          <w:lang w:eastAsia="lt-LT"/>
          <w14:ligatures w14:val="none"/>
        </w:rPr>
      </w:pPr>
      <w:r w:rsidRPr="000162BC">
        <w:rPr>
          <w:rFonts w:eastAsia="Times New Roman"/>
          <w:kern w:val="0"/>
          <w:sz w:val="24"/>
          <w:szCs w:val="24"/>
          <w:lang w:eastAsia="lt-LT"/>
          <w14:ligatures w14:val="none"/>
        </w:rPr>
        <w:t>Išgerkite</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skystą</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mišinį</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iš</w:t>
      </w:r>
      <w:r w:rsidRPr="000162BC">
        <w:rPr>
          <w:rFonts w:eastAsia="Times New Roman"/>
          <w:spacing w:val="-3"/>
          <w:kern w:val="0"/>
          <w:sz w:val="24"/>
          <w:szCs w:val="24"/>
          <w:lang w:eastAsia="lt-LT"/>
          <w14:ligatures w14:val="none"/>
        </w:rPr>
        <w:t xml:space="preserve"> </w:t>
      </w:r>
      <w:proofErr w:type="spellStart"/>
      <w:r w:rsidRPr="000162BC">
        <w:rPr>
          <w:rFonts w:eastAsia="Times New Roman"/>
          <w:kern w:val="0"/>
          <w:sz w:val="24"/>
          <w:szCs w:val="24"/>
          <w:lang w:eastAsia="lt-LT"/>
          <w14:ligatures w14:val="none"/>
        </w:rPr>
        <w:t>talpyklės</w:t>
      </w:r>
      <w:proofErr w:type="spellEnd"/>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arba</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naudodami</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geriamojo</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tirpalo</w:t>
      </w:r>
      <w:r w:rsidRPr="000162BC">
        <w:rPr>
          <w:rFonts w:eastAsia="Times New Roman"/>
          <w:spacing w:val="-3"/>
          <w:kern w:val="0"/>
          <w:sz w:val="24"/>
          <w:szCs w:val="24"/>
          <w:lang w:eastAsia="lt-LT"/>
          <w14:ligatures w14:val="none"/>
        </w:rPr>
        <w:t xml:space="preserve"> </w:t>
      </w:r>
      <w:r w:rsidRPr="000162BC">
        <w:rPr>
          <w:rFonts w:eastAsia="Times New Roman"/>
          <w:kern w:val="0"/>
          <w:sz w:val="24"/>
          <w:szCs w:val="24"/>
          <w:lang w:eastAsia="lt-LT"/>
          <w14:ligatures w14:val="none"/>
        </w:rPr>
        <w:t>švirkštą</w:t>
      </w:r>
      <w:r w:rsidRPr="000162BC">
        <w:rPr>
          <w:rFonts w:eastAsia="Times New Roman"/>
          <w:spacing w:val="-4"/>
          <w:kern w:val="0"/>
          <w:sz w:val="24"/>
          <w:szCs w:val="24"/>
          <w:lang w:eastAsia="lt-LT"/>
          <w14:ligatures w14:val="none"/>
        </w:rPr>
        <w:t xml:space="preserve"> </w:t>
      </w:r>
      <w:r w:rsidRPr="000162BC">
        <w:rPr>
          <w:rFonts w:eastAsia="Times New Roman"/>
          <w:kern w:val="0"/>
          <w:sz w:val="24"/>
          <w:szCs w:val="24"/>
          <w:lang w:eastAsia="lt-LT"/>
          <w14:ligatures w14:val="none"/>
        </w:rPr>
        <w:t>suleiskite skystą mišinį tiesiai į burną arba per maitinimo vamzdelį.</w:t>
      </w:r>
    </w:p>
    <w:p w14:paraId="29BA3F0D" w14:textId="77777777" w:rsidR="000162BC" w:rsidRPr="000162BC" w:rsidRDefault="000162BC" w:rsidP="000162BC">
      <w:pPr>
        <w:widowControl w:val="0"/>
        <w:numPr>
          <w:ilvl w:val="2"/>
          <w:numId w:val="2"/>
        </w:numPr>
        <w:tabs>
          <w:tab w:val="left" w:pos="1134"/>
        </w:tabs>
        <w:kinsoku w:val="0"/>
        <w:overflowPunct w:val="0"/>
        <w:autoSpaceDE w:val="0"/>
        <w:autoSpaceDN w:val="0"/>
        <w:adjustRightInd w:val="0"/>
        <w:spacing w:after="0" w:line="240" w:lineRule="auto"/>
        <w:ind w:left="1134"/>
        <w:rPr>
          <w:rFonts w:eastAsia="Times New Roman"/>
          <w:kern w:val="0"/>
          <w:lang w:eastAsia="lt-LT"/>
          <w14:ligatures w14:val="none"/>
        </w:rPr>
      </w:pPr>
      <w:r w:rsidRPr="000162BC">
        <w:rPr>
          <w:rFonts w:eastAsia="Times New Roman"/>
          <w:kern w:val="0"/>
          <w:lang w:eastAsia="lt-LT"/>
          <w14:ligatures w14:val="none"/>
        </w:rPr>
        <w:t xml:space="preserve">Tada antru švirkštu ar pipete įpilkite dar 2 ml skysčio į </w:t>
      </w:r>
      <w:proofErr w:type="spellStart"/>
      <w:r w:rsidRPr="000162BC">
        <w:rPr>
          <w:rFonts w:eastAsia="Times New Roman"/>
          <w:kern w:val="0"/>
          <w:lang w:eastAsia="lt-LT"/>
          <w14:ligatures w14:val="none"/>
        </w:rPr>
        <w:t>talpyklę</w:t>
      </w:r>
      <w:proofErr w:type="spellEnd"/>
      <w:r w:rsidRPr="000162BC">
        <w:rPr>
          <w:rFonts w:eastAsia="Times New Roman"/>
          <w:kern w:val="0"/>
          <w:lang w:eastAsia="lt-LT"/>
          <w14:ligatures w14:val="none"/>
        </w:rPr>
        <w:t xml:space="preserve"> ar geriamojo tirpalo švirkštą, pasukite arba pakratykite ir suvartokite skystą mišinį. Pakartokite šį veiksmą bent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kartus,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kol</w:t>
      </w:r>
      <w:r w:rsidRPr="000162BC">
        <w:rPr>
          <w:rFonts w:eastAsia="Times New Roman"/>
          <w:spacing w:val="-3"/>
          <w:kern w:val="0"/>
          <w:lang w:eastAsia="lt-LT"/>
          <w14:ligatures w14:val="none"/>
        </w:rPr>
        <w:t xml:space="preserve"> </w:t>
      </w:r>
      <w:proofErr w:type="spellStart"/>
      <w:r w:rsidRPr="000162BC">
        <w:rPr>
          <w:rFonts w:eastAsia="Times New Roman"/>
          <w:kern w:val="0"/>
          <w:lang w:eastAsia="lt-LT"/>
          <w14:ligatures w14:val="none"/>
        </w:rPr>
        <w:t>talpyklėje</w:t>
      </w:r>
      <w:proofErr w:type="spellEnd"/>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nebebus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matomų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mišinio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likučių,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kad</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suvartotumėte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visą vaisto kiekį.</w:t>
      </w:r>
    </w:p>
    <w:p w14:paraId="69118E37" w14:textId="77777777" w:rsidR="000162BC" w:rsidRPr="000162BC" w:rsidRDefault="000162BC" w:rsidP="000162BC">
      <w:pPr>
        <w:widowControl w:val="0"/>
        <w:numPr>
          <w:ilvl w:val="1"/>
          <w:numId w:val="2"/>
        </w:numPr>
        <w:tabs>
          <w:tab w:val="left" w:pos="567"/>
          <w:tab w:val="left" w:pos="990"/>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Vartokite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kapsules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kasdien</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maždaug</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tuo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pat</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metu.</w:t>
      </w:r>
    </w:p>
    <w:p w14:paraId="6189D288"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7F5EA39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Pastaba. Patvirtintas suderinamumas su polipropileno švirkštais ir maitinimo vamzdeliais, kurių skersmuo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mažesnis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kaip</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5</w:t>
      </w:r>
      <w:r w:rsidRPr="000162BC">
        <w:rPr>
          <w:rFonts w:eastAsia="Times New Roman"/>
          <w:spacing w:val="-5"/>
          <w:kern w:val="0"/>
          <w:lang w:eastAsia="lt-LT"/>
          <w14:ligatures w14:val="none"/>
        </w:rPr>
        <w:t> </w:t>
      </w:r>
      <w:r w:rsidRPr="000162BC">
        <w:rPr>
          <w:rFonts w:eastAsia="Times New Roman"/>
          <w:kern w:val="0"/>
          <w:lang w:eastAsia="lt-LT"/>
          <w14:ligatures w14:val="none"/>
        </w:rPr>
        <w:t>dydžio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pagal prancūziškąją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skalę</w:t>
      </w:r>
      <w:r w:rsidRPr="000162BC">
        <w:rPr>
          <w:rFonts w:eastAsia="Times New Roman"/>
          <w:spacing w:val="-3"/>
          <w:kern w:val="0"/>
          <w:lang w:eastAsia="lt-LT"/>
          <w14:ligatures w14:val="none"/>
        </w:rPr>
        <w:t xml:space="preserve"> (</w:t>
      </w:r>
      <w:proofErr w:type="spellStart"/>
      <w:r w:rsidRPr="000162BC">
        <w:rPr>
          <w:rFonts w:eastAsia="Times New Roman"/>
          <w:spacing w:val="-3"/>
          <w:kern w:val="0"/>
          <w:lang w:eastAsia="lt-LT"/>
          <w14:ligatures w14:val="none"/>
        </w:rPr>
        <w:t>polivinilchlorido</w:t>
      </w:r>
      <w:proofErr w:type="spellEnd"/>
      <w:r w:rsidRPr="000162BC">
        <w:rPr>
          <w:rFonts w:eastAsia="Times New Roman"/>
          <w:spacing w:val="-3"/>
          <w:kern w:val="0"/>
          <w:lang w:eastAsia="lt-LT"/>
          <w14:ligatures w14:val="none"/>
        </w:rPr>
        <w:t xml:space="preserve"> arba poliuretano vamzdelis), ne mažesnis kaip 6 dydžio pagal prancūziškąją skalę (silikoninis vamzdelis), iki15 dydžio pagal prancūziškąją skalę (</w:t>
      </w:r>
      <w:r w:rsidRPr="000162BC">
        <w:rPr>
          <w:rFonts w:eastAsia="Times New Roman"/>
          <w:kern w:val="0"/>
          <w:lang w:eastAsia="lt-LT"/>
          <w14:ligatures w14:val="none"/>
        </w:rPr>
        <w:t>poliuretano</w:t>
      </w:r>
      <w:r w:rsidRPr="000162BC">
        <w:rPr>
          <w:rFonts w:eastAsia="Times New Roman"/>
          <w:spacing w:val="-3"/>
          <w:kern w:val="0"/>
          <w:lang w:eastAsia="lt-LT"/>
          <w14:ligatures w14:val="none"/>
        </w:rPr>
        <w:t xml:space="preserve"> vamzdelis) ir </w:t>
      </w:r>
      <w:r w:rsidRPr="000162BC">
        <w:rPr>
          <w:rFonts w:eastAsia="Times New Roman"/>
          <w:kern w:val="0"/>
          <w:lang w:eastAsia="lt-LT"/>
          <w14:ligatures w14:val="none"/>
        </w:rPr>
        <w:t>iki 16 dydžio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pagal</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prancūziškąją</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skalę</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w:t>
      </w:r>
      <w:proofErr w:type="spellStart"/>
      <w:r w:rsidRPr="000162BC">
        <w:rPr>
          <w:rFonts w:eastAsia="Times New Roman"/>
          <w:kern w:val="0"/>
          <w:lang w:eastAsia="lt-LT"/>
          <w14:ligatures w14:val="none"/>
        </w:rPr>
        <w:t>polivinilchlorido</w:t>
      </w:r>
      <w:proofErr w:type="spellEnd"/>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silikoninis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vamzdelis).</w:t>
      </w:r>
    </w:p>
    <w:p w14:paraId="6CB6BF2E"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
    <w:p w14:paraId="39D13422"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Kiek</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laiko</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vartoti</w:t>
      </w:r>
      <w:r w:rsidRPr="000162BC">
        <w:rPr>
          <w:rFonts w:eastAsia="Times New Roman"/>
          <w:b/>
          <w:bCs/>
          <w:spacing w:val="-5"/>
          <w:kern w:val="0"/>
          <w:lang w:eastAsia="lt-LT"/>
          <w14:ligatures w14:val="none"/>
        </w:rPr>
        <w:t xml:space="preserve"> </w:t>
      </w:r>
      <w:proofErr w:type="spellStart"/>
      <w:r w:rsidRPr="000162BC">
        <w:rPr>
          <w:rFonts w:eastAsia="Times New Roman"/>
          <w:b/>
          <w:bCs/>
          <w:spacing w:val="-2"/>
          <w:kern w:val="0"/>
          <w:lang w:eastAsia="lt-LT"/>
          <w14:ligatures w14:val="none"/>
        </w:rPr>
        <w:t>Lenvatinib</w:t>
      </w:r>
      <w:proofErr w:type="spellEnd"/>
      <w:r w:rsidRPr="000162BC">
        <w:rPr>
          <w:rFonts w:eastAsia="Times New Roman"/>
          <w:b/>
          <w:bCs/>
          <w:spacing w:val="-2"/>
          <w:kern w:val="0"/>
          <w:lang w:eastAsia="lt-LT"/>
          <w14:ligatures w14:val="none"/>
        </w:rPr>
        <w:t xml:space="preserve"> STADA</w:t>
      </w:r>
    </w:p>
    <w:p w14:paraId="29C9CFE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Šį</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vaistą</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paprastai</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vartosite</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tol,</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kol</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Jums bus naudinga</w:t>
      </w:r>
      <w:r w:rsidRPr="000162BC">
        <w:rPr>
          <w:rFonts w:eastAsia="Times New Roman"/>
          <w:spacing w:val="-2"/>
          <w:kern w:val="0"/>
          <w:lang w:eastAsia="lt-LT"/>
          <w14:ligatures w14:val="none"/>
        </w:rPr>
        <w:t>.</w:t>
      </w:r>
    </w:p>
    <w:p w14:paraId="3E397256"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3CE42788"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Ką</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daryti</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pavartojus</w:t>
      </w:r>
      <w:r w:rsidRPr="000162BC">
        <w:rPr>
          <w:rFonts w:eastAsia="Times New Roman"/>
          <w:b/>
          <w:bCs/>
          <w:spacing w:val="-5"/>
          <w:kern w:val="0"/>
          <w:lang w:eastAsia="lt-LT"/>
          <w14:ligatures w14:val="none"/>
        </w:rPr>
        <w:t xml:space="preserve"> </w:t>
      </w:r>
      <w:r w:rsidRPr="000162BC">
        <w:rPr>
          <w:rFonts w:eastAsia="Times New Roman"/>
          <w:b/>
          <w:bCs/>
          <w:kern w:val="0"/>
          <w:lang w:eastAsia="lt-LT"/>
          <w14:ligatures w14:val="none"/>
        </w:rPr>
        <w:t>per</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didelę</w:t>
      </w:r>
      <w:r w:rsidRPr="000162BC">
        <w:rPr>
          <w:rFonts w:eastAsia="Times New Roman"/>
          <w:b/>
          <w:bCs/>
          <w:spacing w:val="-6"/>
          <w:kern w:val="0"/>
          <w:lang w:eastAsia="lt-LT"/>
          <w14:ligatures w14:val="none"/>
        </w:rPr>
        <w:t xml:space="preserve"> </w:t>
      </w: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w:t>
      </w:r>
      <w:r w:rsidRPr="000162BC">
        <w:rPr>
          <w:rFonts w:eastAsia="Times New Roman"/>
          <w:b/>
          <w:bCs/>
          <w:spacing w:val="-5"/>
          <w:kern w:val="0"/>
          <w:lang w:eastAsia="lt-LT"/>
          <w14:ligatures w14:val="none"/>
        </w:rPr>
        <w:t xml:space="preserve"> </w:t>
      </w:r>
      <w:r w:rsidRPr="000162BC">
        <w:rPr>
          <w:rFonts w:eastAsia="Times New Roman"/>
          <w:b/>
          <w:bCs/>
          <w:spacing w:val="-2"/>
          <w:kern w:val="0"/>
          <w:lang w:eastAsia="lt-LT"/>
          <w14:ligatures w14:val="none"/>
        </w:rPr>
        <w:t>dozę</w:t>
      </w:r>
    </w:p>
    <w:p w14:paraId="17CD6187"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Pavartoję</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per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didelę</w:t>
      </w:r>
      <w:r w:rsidRPr="000162BC">
        <w:rPr>
          <w:rFonts w:eastAsia="Times New Roman"/>
          <w:spacing w:val="-4"/>
          <w:kern w:val="0"/>
          <w:lang w:eastAsia="lt-LT"/>
          <w14:ligatures w14:val="none"/>
        </w:rPr>
        <w:t xml:space="preserve"> </w:t>
      </w: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dozę,</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nedelsdami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kreipkitės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į</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gydytoją</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vaistininką.</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Pasiimkite vaisto pakuotę su savimi.</w:t>
      </w:r>
    </w:p>
    <w:p w14:paraId="3D2338B5"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B43483B"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Pamiršus</w:t>
      </w:r>
      <w:r w:rsidRPr="000162BC">
        <w:rPr>
          <w:rFonts w:eastAsia="Times New Roman"/>
          <w:b/>
          <w:bCs/>
          <w:spacing w:val="-9"/>
          <w:kern w:val="0"/>
          <w:lang w:eastAsia="lt-LT"/>
          <w14:ligatures w14:val="none"/>
        </w:rPr>
        <w:t xml:space="preserve"> </w:t>
      </w:r>
      <w:r w:rsidRPr="000162BC">
        <w:rPr>
          <w:rFonts w:eastAsia="Times New Roman"/>
          <w:b/>
          <w:bCs/>
          <w:kern w:val="0"/>
          <w:lang w:eastAsia="lt-LT"/>
          <w14:ligatures w14:val="none"/>
        </w:rPr>
        <w:t>pavartoti</w:t>
      </w:r>
      <w:r w:rsidRPr="000162BC">
        <w:rPr>
          <w:rFonts w:eastAsia="Times New Roman"/>
          <w:b/>
          <w:bCs/>
          <w:spacing w:val="-8"/>
          <w:kern w:val="0"/>
          <w:lang w:eastAsia="lt-LT"/>
          <w14:ligatures w14:val="none"/>
        </w:rPr>
        <w:t xml:space="preserve"> </w:t>
      </w:r>
      <w:proofErr w:type="spellStart"/>
      <w:r w:rsidRPr="000162BC">
        <w:rPr>
          <w:rFonts w:eastAsia="Times New Roman"/>
          <w:b/>
          <w:bCs/>
          <w:spacing w:val="-2"/>
          <w:kern w:val="0"/>
          <w:lang w:eastAsia="lt-LT"/>
          <w14:ligatures w14:val="none"/>
        </w:rPr>
        <w:t>Lenvatinib</w:t>
      </w:r>
      <w:proofErr w:type="spellEnd"/>
      <w:r w:rsidRPr="000162BC">
        <w:rPr>
          <w:rFonts w:eastAsia="Times New Roman"/>
          <w:b/>
          <w:bCs/>
          <w:spacing w:val="-2"/>
          <w:kern w:val="0"/>
          <w:lang w:eastAsia="lt-LT"/>
          <w14:ligatures w14:val="none"/>
        </w:rPr>
        <w:t xml:space="preserve"> STADA</w:t>
      </w:r>
    </w:p>
    <w:p w14:paraId="2F36B60F"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Negalima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dvigubos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dozės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(dviejų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dozių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tuo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pat</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metu)</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norint</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kompensuoti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praleistą</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dozę.</w:t>
      </w:r>
    </w:p>
    <w:p w14:paraId="60F320E2"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p>
    <w:p w14:paraId="6A416A3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Ką</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daryti</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pamiršus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pavartoti</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vaisto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dozę,</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priklauso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nuo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to,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kiek</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laiko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liko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iki</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kitos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dozės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vartojimo.</w:t>
      </w:r>
    </w:p>
    <w:p w14:paraId="6A94EAA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iki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kitos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dozės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vartojimo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liko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12</w:t>
      </w:r>
      <w:r w:rsidRPr="000162BC">
        <w:rPr>
          <w:rFonts w:eastAsia="Times New Roman"/>
          <w:spacing w:val="-4"/>
          <w:kern w:val="0"/>
          <w:lang w:eastAsia="lt-LT"/>
          <w14:ligatures w14:val="none"/>
        </w:rPr>
        <w:t> valand</w:t>
      </w:r>
      <w:r w:rsidRPr="000162BC">
        <w:rPr>
          <w:rFonts w:eastAsia="Times New Roman"/>
          <w:kern w:val="0"/>
          <w:lang w:eastAsia="lt-LT"/>
          <w14:ligatures w14:val="none"/>
        </w:rPr>
        <w: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daugiau,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vartokite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praleistą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dozę</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karto, kai tik prisiminsite. Po to vartokite kitą dozę įprastu metu.</w:t>
      </w:r>
    </w:p>
    <w:p w14:paraId="6DFB736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Jeigu</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iki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kitos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dozės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vartojimo</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liko</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mažiau</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nei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12</w:t>
      </w:r>
      <w:r w:rsidRPr="000162BC">
        <w:rPr>
          <w:rFonts w:eastAsia="Times New Roman"/>
          <w:spacing w:val="-4"/>
          <w:kern w:val="0"/>
          <w:lang w:eastAsia="lt-LT"/>
          <w14:ligatures w14:val="none"/>
        </w:rPr>
        <w:t> valand</w:t>
      </w:r>
      <w:r w:rsidRPr="000162BC">
        <w:rPr>
          <w:rFonts w:eastAsia="Times New Roman"/>
          <w:kern w:val="0"/>
          <w:lang w:eastAsia="lt-LT"/>
          <w14:ligatures w14:val="none"/>
        </w:rPr>
        <w:t>ų,</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praleistos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dozės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nevartokite.</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Po</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 xml:space="preserve">to </w:t>
      </w:r>
      <w:r w:rsidRPr="000162BC">
        <w:rPr>
          <w:rFonts w:eastAsia="Times New Roman"/>
          <w:kern w:val="0"/>
          <w:lang w:eastAsia="lt-LT"/>
          <w14:ligatures w14:val="none"/>
        </w:rPr>
        <w:lastRenderedPageBreak/>
        <w:t>vartokite kitą dozę įprastu metu.</w:t>
      </w:r>
    </w:p>
    <w:p w14:paraId="6287ACC8"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9FC577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0B5204A" w14:textId="77777777" w:rsidR="000162BC" w:rsidRPr="000162BC" w:rsidRDefault="000162BC" w:rsidP="000162BC">
      <w:pPr>
        <w:keepNext/>
        <w:widowControl w:val="0"/>
        <w:numPr>
          <w:ilvl w:val="0"/>
          <w:numId w:val="2"/>
        </w:numPr>
        <w:tabs>
          <w:tab w:val="left" w:pos="567"/>
        </w:tabs>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Galimas</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šalutinis</w:t>
      </w:r>
      <w:r w:rsidRPr="000162BC">
        <w:rPr>
          <w:rFonts w:eastAsia="Times New Roman"/>
          <w:b/>
          <w:bCs/>
          <w:spacing w:val="-8"/>
          <w:kern w:val="0"/>
          <w:lang w:eastAsia="lt-LT"/>
          <w14:ligatures w14:val="none"/>
        </w:rPr>
        <w:t xml:space="preserve"> </w:t>
      </w:r>
      <w:r w:rsidRPr="000162BC">
        <w:rPr>
          <w:rFonts w:eastAsia="Times New Roman"/>
          <w:b/>
          <w:bCs/>
          <w:spacing w:val="-2"/>
          <w:kern w:val="0"/>
          <w:lang w:eastAsia="lt-LT"/>
          <w14:ligatures w14:val="none"/>
        </w:rPr>
        <w:t>poveikis</w:t>
      </w:r>
    </w:p>
    <w:p w14:paraId="2FA49478" w14:textId="77777777" w:rsidR="000162BC" w:rsidRPr="000162BC" w:rsidRDefault="000162BC" w:rsidP="000162BC">
      <w:pPr>
        <w:keepNext/>
        <w:widowControl w:val="0"/>
        <w:kinsoku w:val="0"/>
        <w:overflowPunct w:val="0"/>
        <w:autoSpaceDE w:val="0"/>
        <w:autoSpaceDN w:val="0"/>
        <w:adjustRightInd w:val="0"/>
        <w:spacing w:after="0" w:line="240" w:lineRule="auto"/>
        <w:rPr>
          <w:rFonts w:eastAsia="Times New Roman"/>
          <w:kern w:val="0"/>
          <w:lang w:eastAsia="lt-LT"/>
          <w14:ligatures w14:val="none"/>
        </w:rPr>
      </w:pPr>
    </w:p>
    <w:p w14:paraId="57E09469" w14:textId="77777777" w:rsidR="000162BC" w:rsidRPr="000162BC" w:rsidRDefault="000162BC" w:rsidP="000162BC">
      <w:pPr>
        <w:keepNext/>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Šis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vaistas,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kaip</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visi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kiti,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sukelti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šalutinį</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poveikį,</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nors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jis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pasireiškia</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ne</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visiems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žmonėms. Vartojant šį vaistą, gali pasireikšti toliau nurodytas šalutinis poveikis.</w:t>
      </w:r>
    </w:p>
    <w:p w14:paraId="5DAA71A9"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6ED74159"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0162BC">
        <w:rPr>
          <w:rFonts w:eastAsia="Times New Roman"/>
          <w:b/>
          <w:bCs/>
          <w:kern w:val="0"/>
          <w:lang w:eastAsia="lt-LT"/>
          <w14:ligatures w14:val="none"/>
        </w:rPr>
        <w:t>Pastebėję</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bet</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kurį</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toliau</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nurodytą</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šalutinį</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poveikį,</w:t>
      </w:r>
      <w:r w:rsidRPr="000162BC">
        <w:rPr>
          <w:rFonts w:eastAsia="Times New Roman"/>
          <w:b/>
          <w:bCs/>
          <w:spacing w:val="-3"/>
          <w:kern w:val="0"/>
          <w:lang w:eastAsia="lt-LT"/>
          <w14:ligatures w14:val="none"/>
        </w:rPr>
        <w:t xml:space="preserve"> nutraukite </w:t>
      </w:r>
      <w:proofErr w:type="spellStart"/>
      <w:r w:rsidRPr="000162BC">
        <w:rPr>
          <w:rFonts w:eastAsia="Times New Roman"/>
          <w:b/>
          <w:bCs/>
          <w:spacing w:val="-3"/>
          <w:kern w:val="0"/>
          <w:lang w:eastAsia="lt-LT"/>
          <w14:ligatures w14:val="none"/>
        </w:rPr>
        <w:t>Lenvatinib</w:t>
      </w:r>
      <w:proofErr w:type="spellEnd"/>
      <w:r w:rsidRPr="000162BC">
        <w:rPr>
          <w:rFonts w:eastAsia="Times New Roman"/>
          <w:b/>
          <w:bCs/>
          <w:spacing w:val="-3"/>
          <w:kern w:val="0"/>
          <w:lang w:eastAsia="lt-LT"/>
          <w14:ligatures w14:val="none"/>
        </w:rPr>
        <w:t xml:space="preserve"> STADA vartojimą ir </w:t>
      </w:r>
      <w:r w:rsidRPr="000162BC">
        <w:rPr>
          <w:rFonts w:eastAsia="Times New Roman"/>
          <w:b/>
          <w:bCs/>
          <w:kern w:val="0"/>
          <w:lang w:eastAsia="lt-LT"/>
          <w14:ligatures w14:val="none"/>
        </w:rPr>
        <w:t>nedelsdami</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pasakykite</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gydytojui –</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Jums</w:t>
      </w:r>
      <w:r w:rsidRPr="000162BC">
        <w:rPr>
          <w:rFonts w:eastAsia="Times New Roman"/>
          <w:b/>
          <w:bCs/>
          <w:spacing w:val="-3"/>
          <w:kern w:val="0"/>
          <w:lang w:eastAsia="lt-LT"/>
          <w14:ligatures w14:val="none"/>
        </w:rPr>
        <w:t xml:space="preserve"> </w:t>
      </w:r>
      <w:r w:rsidRPr="000162BC">
        <w:rPr>
          <w:rFonts w:eastAsia="Times New Roman"/>
          <w:b/>
          <w:bCs/>
          <w:kern w:val="0"/>
          <w:lang w:eastAsia="lt-LT"/>
          <w14:ligatures w14:val="none"/>
        </w:rPr>
        <w:t>gali reikėti skubaus medicininio gydymo:</w:t>
      </w:r>
    </w:p>
    <w:p w14:paraId="52F2F52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jc w:val="both"/>
        <w:rPr>
          <w:rFonts w:eastAsia="Times New Roman"/>
          <w:kern w:val="0"/>
          <w:lang w:eastAsia="lt-LT"/>
          <w14:ligatures w14:val="none"/>
        </w:rPr>
      </w:pPr>
      <w:r w:rsidRPr="000162BC">
        <w:rPr>
          <w:rFonts w:eastAsia="Times New Roman"/>
          <w:kern w:val="0"/>
          <w:lang w:eastAsia="lt-LT"/>
          <w14:ligatures w14:val="none"/>
        </w:rPr>
        <w:t>tirpimo ar silpnumo pojūtis vienoje kūno pusėje, stiprus galvos skausmas, traukuliai, sumišimas, pasunkėjęs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kalbėjimas,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regos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pakitimai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svaigulys;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būti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insulto,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išsiliejimo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į smegenis požymiai arba žymaus kraujospūdžio padidėjimo poveikis smegenims;</w:t>
      </w:r>
    </w:p>
    <w:p w14:paraId="4DB4DDA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krūtinės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skausmas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spaudimas,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skausmas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rankose,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nugaroje,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kakle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žandikaulyje,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dusulys, greitas ar nereguliarus širdies plakimas, kosulys, pamėlusios lūpos ar pirštai, didelio nuovargio pojūtis; tai gali būti širdies sutrikimo, kraujo krešulio plaučiuose arba oro nuotėkio iš plaučių į krūtinę, dėl kurio plaučiai negali išsipūsti, požymiai;</w:t>
      </w:r>
    </w:p>
    <w:p w14:paraId="2EA8E1E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stiprus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skausmas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pilve;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 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sukelti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žarnos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sienos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opa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fistulė</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(ertmė</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žarnoje,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kaip vamzdelis jungiasi su kita kūno dalimi ar oda);</w:t>
      </w:r>
    </w:p>
    <w:p w14:paraId="1FEF53A1"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juodos,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deguto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spalvos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kraujingos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išmatos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kosėjimas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būti </w:t>
      </w:r>
      <w:r w:rsidRPr="000162BC">
        <w:rPr>
          <w:rFonts w:eastAsia="Times New Roman"/>
          <w:kern w:val="0"/>
          <w:lang w:eastAsia="lt-LT"/>
          <w14:ligatures w14:val="none"/>
        </w:rPr>
        <w:t xml:space="preserve">vidinio </w:t>
      </w:r>
      <w:r w:rsidRPr="000162BC">
        <w:rPr>
          <w:rFonts w:eastAsia="Times New Roman"/>
          <w:spacing w:val="-2"/>
          <w:kern w:val="0"/>
          <w:lang w:eastAsia="lt-LT"/>
          <w14:ligatures w14:val="none"/>
        </w:rPr>
        <w:t>kraujavimo požymiai;</w:t>
      </w:r>
    </w:p>
    <w:p w14:paraId="3B6812DE"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pageltusi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oda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akių</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baltymai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(gelta)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mieguistumas,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sumišimas,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negebėjimas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sutelkti dėmesį – tai gali būti kepenų sutrikimo požymiai;</w:t>
      </w:r>
    </w:p>
    <w:p w14:paraId="22A89E2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viduriavimas, pykinimas arba vėmimas; tai yra labai dažni šalutinio poveikio reiškiniai, kurie gali tapti sunkūs,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dėl</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neteksite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daug</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vandens,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sukelti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inkstų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nepakankamumą.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Gydytojas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 Jums skirti vaisto šiam šalutiniam poveikiui sumažinti;</w:t>
      </w:r>
    </w:p>
    <w:p w14:paraId="39C7E6EE"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burnos, dantų ir (arba) žandikaulio skausmas, patinimai ar žaizdos burnoje, nutirpęs žandikaulis 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jaučiate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sunkumą,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atsilaisvinęs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dantis; tai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būti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žandikaulio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kaulo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pažeidimo (</w:t>
      </w:r>
      <w:proofErr w:type="spellStart"/>
      <w:r w:rsidRPr="000162BC">
        <w:rPr>
          <w:rFonts w:eastAsia="Times New Roman"/>
          <w:kern w:val="0"/>
          <w:lang w:eastAsia="lt-LT"/>
          <w14:ligatures w14:val="none"/>
        </w:rPr>
        <w:t>osteonekrozės</w:t>
      </w:r>
      <w:proofErr w:type="spellEnd"/>
      <w:r w:rsidRPr="000162BC">
        <w:rPr>
          <w:rFonts w:eastAsia="Times New Roman"/>
          <w:kern w:val="0"/>
          <w:lang w:eastAsia="lt-LT"/>
          <w14:ligatures w14:val="none"/>
        </w:rPr>
        <w:t>) požymiai;</w:t>
      </w:r>
    </w:p>
    <w:p w14:paraId="44F30B1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jc w:val="both"/>
        <w:rPr>
          <w:rFonts w:eastAsia="Times New Roman"/>
          <w:kern w:val="0"/>
          <w:lang w:eastAsia="lt-LT"/>
          <w14:ligatures w14:val="none"/>
        </w:rPr>
      </w:pPr>
      <w:r w:rsidRPr="000162BC">
        <w:rPr>
          <w:rFonts w:eastAsia="Times New Roman"/>
          <w:kern w:val="0"/>
          <w:lang w:eastAsia="lt-LT"/>
          <w14:ligatures w14:val="none"/>
        </w:rPr>
        <w:t xml:space="preserve">pykinimas, dusulys, nereguliarus širdies plakimas, raumenų mėšlungis, traukuliai, šlapimo </w:t>
      </w:r>
      <w:proofErr w:type="spellStart"/>
      <w:r w:rsidRPr="000162BC">
        <w:rPr>
          <w:rFonts w:eastAsia="Times New Roman"/>
          <w:kern w:val="0"/>
          <w:lang w:eastAsia="lt-LT"/>
          <w14:ligatures w14:val="none"/>
        </w:rPr>
        <w:t>drumstumas</w:t>
      </w:r>
      <w:proofErr w:type="spellEnd"/>
      <w:r w:rsidRPr="000162BC">
        <w:rPr>
          <w:rFonts w:eastAsia="Times New Roman"/>
          <w:kern w:val="0"/>
          <w:lang w:eastAsia="lt-LT"/>
          <w14:ligatures w14:val="none"/>
        </w:rPr>
        <w:t xml:space="preserve"> ir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nuovargis.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Šie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simptomai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būti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komplikacijos,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sukelia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žūstančių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vėžinių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ląstelių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irimo produktai, vadinamos naviko </w:t>
      </w:r>
      <w:proofErr w:type="spellStart"/>
      <w:r w:rsidRPr="000162BC">
        <w:rPr>
          <w:rFonts w:eastAsia="Times New Roman"/>
          <w:kern w:val="0"/>
          <w:lang w:eastAsia="lt-LT"/>
          <w14:ligatures w14:val="none"/>
        </w:rPr>
        <w:t>lizės</w:t>
      </w:r>
      <w:proofErr w:type="spellEnd"/>
      <w:r w:rsidRPr="000162BC">
        <w:rPr>
          <w:rFonts w:eastAsia="Times New Roman"/>
          <w:kern w:val="0"/>
          <w:lang w:eastAsia="lt-LT"/>
          <w14:ligatures w14:val="none"/>
        </w:rPr>
        <w:t xml:space="preserve"> sindromu (NLS).</w:t>
      </w:r>
    </w:p>
    <w:p w14:paraId="3AFDF20F"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B3C0ED4"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spacing w:val="-2"/>
          <w:kern w:val="0"/>
          <w:lang w:eastAsia="lt-LT"/>
          <w14:ligatures w14:val="none"/>
        </w:rPr>
      </w:pPr>
      <w:r w:rsidRPr="000162BC">
        <w:rPr>
          <w:rFonts w:eastAsia="Times New Roman"/>
          <w:b/>
          <w:bCs/>
          <w:kern w:val="0"/>
          <w:lang w:eastAsia="lt-LT"/>
          <w14:ligatures w14:val="none"/>
        </w:rPr>
        <w:t>Atsiradus</w:t>
      </w:r>
      <w:r w:rsidRPr="000162BC">
        <w:rPr>
          <w:rFonts w:eastAsia="Times New Roman"/>
          <w:b/>
          <w:bCs/>
          <w:spacing w:val="-11"/>
          <w:kern w:val="0"/>
          <w:lang w:eastAsia="lt-LT"/>
          <w14:ligatures w14:val="none"/>
        </w:rPr>
        <w:t xml:space="preserve"> </w:t>
      </w:r>
      <w:r w:rsidRPr="000162BC">
        <w:rPr>
          <w:rFonts w:eastAsia="Times New Roman"/>
          <w:b/>
          <w:bCs/>
          <w:kern w:val="0"/>
          <w:lang w:eastAsia="lt-LT"/>
          <w14:ligatures w14:val="none"/>
        </w:rPr>
        <w:t>bet</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kuriam</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pirmiau</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nurodytam</w:t>
      </w:r>
      <w:r w:rsidRPr="000162BC">
        <w:rPr>
          <w:rFonts w:eastAsia="Times New Roman"/>
          <w:b/>
          <w:bCs/>
          <w:spacing w:val="-9"/>
          <w:kern w:val="0"/>
          <w:lang w:eastAsia="lt-LT"/>
          <w14:ligatures w14:val="none"/>
        </w:rPr>
        <w:t xml:space="preserve"> </w:t>
      </w:r>
      <w:r w:rsidRPr="000162BC">
        <w:rPr>
          <w:rFonts w:eastAsia="Times New Roman"/>
          <w:b/>
          <w:bCs/>
          <w:kern w:val="0"/>
          <w:lang w:eastAsia="lt-LT"/>
          <w14:ligatures w14:val="none"/>
        </w:rPr>
        <w:t>šalutiniam</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poveikiui,</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nedelsdami</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pasakykite</w:t>
      </w:r>
      <w:r w:rsidRPr="000162BC">
        <w:rPr>
          <w:rFonts w:eastAsia="Times New Roman"/>
          <w:b/>
          <w:bCs/>
          <w:spacing w:val="-8"/>
          <w:kern w:val="0"/>
          <w:lang w:eastAsia="lt-LT"/>
          <w14:ligatures w14:val="none"/>
        </w:rPr>
        <w:t xml:space="preserve"> </w:t>
      </w:r>
      <w:r w:rsidRPr="000162BC">
        <w:rPr>
          <w:rFonts w:eastAsia="Times New Roman"/>
          <w:b/>
          <w:bCs/>
          <w:spacing w:val="-2"/>
          <w:kern w:val="0"/>
          <w:lang w:eastAsia="lt-LT"/>
          <w14:ligatures w14:val="none"/>
        </w:rPr>
        <w:t>gydytojui.</w:t>
      </w:r>
    </w:p>
    <w:p w14:paraId="0A11ABA4"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62F27723"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Vartojant</w:t>
      </w:r>
      <w:r w:rsidRPr="000162BC">
        <w:rPr>
          <w:rFonts w:eastAsia="Times New Roman"/>
          <w:b/>
          <w:bCs/>
          <w:spacing w:val="-9"/>
          <w:kern w:val="0"/>
          <w:lang w:eastAsia="lt-LT"/>
          <w14:ligatures w14:val="none"/>
        </w:rPr>
        <w:t xml:space="preserve"> šio </w:t>
      </w:r>
      <w:r w:rsidRPr="000162BC">
        <w:rPr>
          <w:rFonts w:eastAsia="Times New Roman"/>
          <w:b/>
          <w:bCs/>
          <w:kern w:val="0"/>
          <w:lang w:eastAsia="lt-LT"/>
          <w14:ligatures w14:val="none"/>
        </w:rPr>
        <w:t>vaisto vieno,</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gali</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pasireikšti</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toliau nurodytas</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šalutinis</w:t>
      </w:r>
      <w:r w:rsidRPr="000162BC">
        <w:rPr>
          <w:rFonts w:eastAsia="Times New Roman"/>
          <w:b/>
          <w:bCs/>
          <w:spacing w:val="-7"/>
          <w:kern w:val="0"/>
          <w:lang w:eastAsia="lt-LT"/>
          <w14:ligatures w14:val="none"/>
        </w:rPr>
        <w:t xml:space="preserve"> </w:t>
      </w:r>
      <w:r w:rsidRPr="000162BC">
        <w:rPr>
          <w:rFonts w:eastAsia="Times New Roman"/>
          <w:b/>
          <w:bCs/>
          <w:spacing w:val="-2"/>
          <w:kern w:val="0"/>
          <w:lang w:eastAsia="lt-LT"/>
          <w14:ligatures w14:val="none"/>
        </w:rPr>
        <w:t>poveikis:</w:t>
      </w:r>
    </w:p>
    <w:p w14:paraId="0AD15B4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1CA752F1"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Labai dažni šalutinio poveikio reiškiniai </w:t>
      </w:r>
      <w:r w:rsidRPr="000162BC">
        <w:rPr>
          <w:rFonts w:eastAsia="Times New Roman"/>
          <w:kern w:val="0"/>
          <w:lang w:eastAsia="lt-LT"/>
          <w14:ligatures w14:val="none"/>
        </w:rPr>
        <w:t>(gali pasireikšti ne rečiau kaip 1 iš 10 asmenų):</w:t>
      </w:r>
    </w:p>
    <w:p w14:paraId="5A25981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didelis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mažas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kraujospūdis;</w:t>
      </w:r>
    </w:p>
    <w:p w14:paraId="6F49124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apetito</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praradimas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svorio</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kritimas;</w:t>
      </w:r>
    </w:p>
    <w:p w14:paraId="614E4EA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pykinimas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vėmimas,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vidurių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užkietėjimas,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viduriavimas,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pilvo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skausmas,</w:t>
      </w:r>
      <w:r w:rsidRPr="000162BC">
        <w:rPr>
          <w:rFonts w:eastAsia="Times New Roman"/>
          <w:spacing w:val="-8"/>
          <w:kern w:val="0"/>
          <w:lang w:eastAsia="lt-LT"/>
          <w14:ligatures w14:val="none"/>
        </w:rPr>
        <w:t xml:space="preserve"> </w:t>
      </w:r>
      <w:proofErr w:type="spellStart"/>
      <w:r w:rsidRPr="000162BC">
        <w:rPr>
          <w:rFonts w:eastAsia="Times New Roman"/>
          <w:spacing w:val="-2"/>
          <w:kern w:val="0"/>
          <w:lang w:eastAsia="lt-LT"/>
          <w14:ligatures w14:val="none"/>
        </w:rPr>
        <w:t>nevirškinimas</w:t>
      </w:r>
      <w:proofErr w:type="spellEnd"/>
      <w:r w:rsidRPr="000162BC">
        <w:rPr>
          <w:rFonts w:eastAsia="Times New Roman"/>
          <w:spacing w:val="-2"/>
          <w:kern w:val="0"/>
          <w:lang w:eastAsia="lt-LT"/>
          <w14:ligatures w14:val="none"/>
        </w:rPr>
        <w:t>;</w:t>
      </w:r>
    </w:p>
    <w:p w14:paraId="142B82F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didelio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nuovargio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silpnumo</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pojūtis;</w:t>
      </w:r>
    </w:p>
    <w:p w14:paraId="644CA0C3"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užkimęs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balsas;</w:t>
      </w:r>
    </w:p>
    <w:p w14:paraId="6AC040E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kojų</w:t>
      </w:r>
      <w:r w:rsidRPr="000162BC">
        <w:rPr>
          <w:rFonts w:eastAsia="Times New Roman"/>
          <w:spacing w:val="2"/>
          <w:kern w:val="0"/>
          <w:lang w:eastAsia="lt-LT"/>
          <w14:ligatures w14:val="none"/>
        </w:rPr>
        <w:t xml:space="preserve"> </w:t>
      </w:r>
      <w:r w:rsidRPr="000162BC">
        <w:rPr>
          <w:rFonts w:eastAsia="Times New Roman"/>
          <w:spacing w:val="-2"/>
          <w:kern w:val="0"/>
          <w:lang w:eastAsia="lt-LT"/>
          <w14:ligatures w14:val="none"/>
        </w:rPr>
        <w:t>patinimas;</w:t>
      </w:r>
    </w:p>
    <w:p w14:paraId="6C87364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išbėrimas;</w:t>
      </w:r>
    </w:p>
    <w:p w14:paraId="1A3B64B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sausa,</w:t>
      </w:r>
      <w:r w:rsidRPr="000162BC">
        <w:rPr>
          <w:rFonts w:eastAsia="Times New Roman"/>
          <w:spacing w:val="-9"/>
          <w:kern w:val="0"/>
          <w:lang w:eastAsia="lt-LT"/>
          <w14:ligatures w14:val="none"/>
        </w:rPr>
        <w:t xml:space="preserve"> perštinti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uždegimo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paveikta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burna,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keisto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skonio</w:t>
      </w:r>
      <w:r w:rsidRPr="000162BC">
        <w:rPr>
          <w:rFonts w:eastAsia="Times New Roman"/>
          <w:spacing w:val="-6"/>
          <w:kern w:val="0"/>
          <w:lang w:eastAsia="lt-LT"/>
          <w14:ligatures w14:val="none"/>
        </w:rPr>
        <w:t xml:space="preserve"> pojūtis</w:t>
      </w:r>
      <w:r w:rsidRPr="000162BC">
        <w:rPr>
          <w:rFonts w:eastAsia="Times New Roman"/>
          <w:spacing w:val="-2"/>
          <w:kern w:val="0"/>
          <w:lang w:eastAsia="lt-LT"/>
          <w14:ligatures w14:val="none"/>
        </w:rPr>
        <w:t>;</w:t>
      </w:r>
    </w:p>
    <w:p w14:paraId="7393AF9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sąnarių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raumenų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skausmas;</w:t>
      </w:r>
    </w:p>
    <w:p w14:paraId="03C468BD"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svaigulio</w:t>
      </w:r>
      <w:r w:rsidRPr="000162BC">
        <w:rPr>
          <w:rFonts w:eastAsia="Times New Roman"/>
          <w:spacing w:val="-10"/>
          <w:kern w:val="0"/>
          <w:lang w:eastAsia="lt-LT"/>
          <w14:ligatures w14:val="none"/>
        </w:rPr>
        <w:t xml:space="preserve"> </w:t>
      </w:r>
      <w:r w:rsidRPr="000162BC">
        <w:rPr>
          <w:rFonts w:eastAsia="Times New Roman"/>
          <w:spacing w:val="-2"/>
          <w:kern w:val="0"/>
          <w:lang w:eastAsia="lt-LT"/>
          <w14:ligatures w14:val="none"/>
        </w:rPr>
        <w:t>pojūtis;</w:t>
      </w:r>
    </w:p>
    <w:p w14:paraId="20F2BA5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 xml:space="preserve">plaukų </w:t>
      </w:r>
      <w:r w:rsidRPr="000162BC">
        <w:rPr>
          <w:rFonts w:eastAsia="Times New Roman"/>
          <w:spacing w:val="-2"/>
          <w:kern w:val="0"/>
          <w:lang w:eastAsia="lt-LT"/>
          <w14:ligatures w14:val="none"/>
        </w:rPr>
        <w:t>slinkimas;</w:t>
      </w:r>
    </w:p>
    <w:p w14:paraId="1AE4088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kraujavimas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(daugiausia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nosies,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tačiau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taip</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kitų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tipų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kraujavimas,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pvz.,</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šlapime, kraujosruvos, kraujavimas iš dantenų ar žarnos sienelės);</w:t>
      </w:r>
    </w:p>
    <w:p w14:paraId="39280A3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sutrikęs</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miegas;</w:t>
      </w:r>
    </w:p>
    <w:p w14:paraId="501CE4C1"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tyrimais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nustatytas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pakitęs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(padidėjęs)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baltymo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šlapime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šlapimo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infekcijos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(padažnėjęs ir skausmingas šlapinimasis);</w:t>
      </w:r>
    </w:p>
    <w:p w14:paraId="7F8094D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galvos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skausmas;</w:t>
      </w:r>
    </w:p>
    <w:p w14:paraId="02DB801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nugaros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skausmas;</w:t>
      </w:r>
    </w:p>
    <w:p w14:paraId="39CE710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lastRenderedPageBreak/>
        <w:t>plaštakų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pėdų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odos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paraudimas,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skaudėjimas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patinimas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(delnų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padų</w:t>
      </w:r>
      <w:r w:rsidRPr="000162BC">
        <w:rPr>
          <w:rFonts w:eastAsia="Times New Roman"/>
          <w:spacing w:val="-5"/>
          <w:kern w:val="0"/>
          <w:lang w:eastAsia="lt-LT"/>
          <w14:ligatures w14:val="none"/>
        </w:rPr>
        <w:t xml:space="preserve"> </w:t>
      </w:r>
      <w:proofErr w:type="spellStart"/>
      <w:r w:rsidRPr="000162BC">
        <w:rPr>
          <w:rFonts w:eastAsia="Times New Roman"/>
          <w:spacing w:val="-2"/>
          <w:kern w:val="0"/>
          <w:lang w:eastAsia="lt-LT"/>
          <w14:ligatures w14:val="none"/>
        </w:rPr>
        <w:t>eritrodizestezija</w:t>
      </w:r>
      <w:proofErr w:type="spellEnd"/>
      <w:r w:rsidRPr="000162BC">
        <w:rPr>
          <w:rFonts w:eastAsia="Times New Roman"/>
          <w:spacing w:val="-2"/>
          <w:kern w:val="0"/>
          <w:lang w:eastAsia="lt-LT"/>
          <w14:ligatures w14:val="none"/>
        </w:rPr>
        <w:t>);</w:t>
      </w:r>
    </w:p>
    <w:p w14:paraId="3FD34F5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sumažėjęs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skydliaukės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aktyvumas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(nuovargis,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svorio</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didėjimas,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vidurių</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užkietėjimas,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šalčio pojūtis, sausa oda);</w:t>
      </w:r>
    </w:p>
    <w:p w14:paraId="2896E09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tyrimų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rezultatai: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(sumažėjęs)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kalio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(sumažėjęs)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kalcio</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kiekis;</w:t>
      </w:r>
    </w:p>
    <w:p w14:paraId="3F32FEF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sumažėjęs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baltųjų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ląstelių</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kiekis;</w:t>
      </w:r>
    </w:p>
    <w:p w14:paraId="226BF1B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kepenų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funkciją</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rodantys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tyrimų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rezultatai;</w:t>
      </w:r>
    </w:p>
    <w:p w14:paraId="2225DFB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mažas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trombocitų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kraujyje,</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dėl</w:t>
      </w:r>
      <w:r w:rsidRPr="000162BC">
        <w:rPr>
          <w:rFonts w:eastAsia="Times New Roman"/>
          <w:spacing w:val="-7"/>
          <w:kern w:val="0"/>
          <w:lang w:eastAsia="lt-LT"/>
          <w14:ligatures w14:val="none"/>
        </w:rPr>
        <w:t xml:space="preserve"> t</w:t>
      </w:r>
      <w:r w:rsidRPr="000162BC">
        <w:rPr>
          <w:rFonts w:eastAsia="Times New Roman"/>
          <w:kern w:val="0"/>
          <w:lang w:eastAsia="lt-LT"/>
          <w14:ligatures w14:val="none"/>
        </w:rPr>
        <w:t>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atsirasti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kraujosruvų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pasunkėti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žaizdų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gijimas;</w:t>
      </w:r>
    </w:p>
    <w:p w14:paraId="2204333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pakitę</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tyrimų</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rezultatai: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magnio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kiekio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kraujyje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(sumažėjęs),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cholesterolio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kiekio (padidėjęs) ir skydliaukę stimuliuojančio hormono kiekio (padidėjęs);</w:t>
      </w:r>
    </w:p>
    <w:p w14:paraId="162DA69D"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inkstų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funkcijos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tyrimų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rezultatai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inkstų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nepakankamumas;</w:t>
      </w:r>
    </w:p>
    <w:p w14:paraId="705DA28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padidėjęs</w:t>
      </w:r>
      <w:r w:rsidRPr="000162BC">
        <w:rPr>
          <w:rFonts w:eastAsia="Times New Roman"/>
          <w:spacing w:val="-11"/>
          <w:kern w:val="0"/>
          <w:lang w:eastAsia="lt-LT"/>
          <w14:ligatures w14:val="none"/>
        </w:rPr>
        <w:t xml:space="preserve"> </w:t>
      </w:r>
      <w:r w:rsidRPr="000162BC">
        <w:rPr>
          <w:rFonts w:eastAsia="Times New Roman"/>
          <w:kern w:val="0"/>
          <w:lang w:eastAsia="lt-LT"/>
          <w14:ligatures w14:val="none"/>
        </w:rPr>
        <w:t>lipazės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9"/>
          <w:kern w:val="0"/>
          <w:lang w:eastAsia="lt-LT"/>
          <w14:ligatures w14:val="none"/>
        </w:rPr>
        <w:t xml:space="preserve"> </w:t>
      </w:r>
      <w:proofErr w:type="spellStart"/>
      <w:r w:rsidRPr="000162BC">
        <w:rPr>
          <w:rFonts w:eastAsia="Times New Roman"/>
          <w:kern w:val="0"/>
          <w:lang w:eastAsia="lt-LT"/>
          <w14:ligatures w14:val="none"/>
        </w:rPr>
        <w:t>amilazės</w:t>
      </w:r>
      <w:proofErr w:type="spellEnd"/>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(virškinime</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dalyvaujančių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fermentų)</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aktyvumas.</w:t>
      </w:r>
    </w:p>
    <w:p w14:paraId="53304E63"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7F3BFADC"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Dažni šalutinio poveikio reiškiniai </w:t>
      </w:r>
      <w:r w:rsidRPr="000162BC">
        <w:rPr>
          <w:rFonts w:eastAsia="Times New Roman"/>
          <w:kern w:val="0"/>
          <w:lang w:eastAsia="lt-LT"/>
          <w14:ligatures w14:val="none"/>
        </w:rPr>
        <w:t>(gali pasireikšti rečiau kaip 1 iš 10 asmenų):</w:t>
      </w:r>
    </w:p>
    <w:p w14:paraId="3B13D464"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kūno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skysčių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netekimas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(dehidratacija);</w:t>
      </w:r>
    </w:p>
    <w:p w14:paraId="02C7CD9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smarkus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širdies</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plakimas;</w:t>
      </w:r>
    </w:p>
    <w:p w14:paraId="46268B0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sausa</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oda,</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odos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sustorėjimas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niežėjimas;</w:t>
      </w:r>
    </w:p>
    <w:p w14:paraId="4FB01A01"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pilvo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pūtimo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pojūtis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didelio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dujų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kiekio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kaupimasis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žarnyne;</w:t>
      </w:r>
    </w:p>
    <w:p w14:paraId="31E28B61"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širdies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sutrikimai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krešuliai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plaučiuose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(pasunkėjęs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kvėpavimas,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krūtinės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skausmas) arba kituose organuose;</w:t>
      </w:r>
    </w:p>
    <w:p w14:paraId="5B09DB1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kepenų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nepakankamumas;</w:t>
      </w:r>
    </w:p>
    <w:p w14:paraId="242796F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mieguistumas,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sumišimas,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negebėjimas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sukaupti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dėmesį,</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sąmonės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netekimas</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tai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būti kepenų nepakankamumo požymiai;</w:t>
      </w:r>
    </w:p>
    <w:p w14:paraId="1DD75AB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bloga</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savijauta;</w:t>
      </w:r>
    </w:p>
    <w:p w14:paraId="69C1232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tulžies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pūslės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uždegimas;</w:t>
      </w:r>
    </w:p>
    <w:p w14:paraId="316DAFB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išangės</w:t>
      </w:r>
      <w:r w:rsidRPr="000162BC">
        <w:rPr>
          <w:rFonts w:eastAsia="Times New Roman"/>
          <w:spacing w:val="-10"/>
          <w:kern w:val="0"/>
          <w:lang w:eastAsia="lt-LT"/>
          <w14:ligatures w14:val="none"/>
        </w:rPr>
        <w:t xml:space="preserve"> </w:t>
      </w:r>
      <w:r w:rsidRPr="000162BC">
        <w:rPr>
          <w:rFonts w:eastAsia="Times New Roman"/>
          <w:kern w:val="0"/>
          <w:lang w:eastAsia="lt-LT"/>
          <w14:ligatures w14:val="none"/>
        </w:rPr>
        <w:t>fistulė</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(kanalėlis,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susiformavęs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tarp</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išangės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aplink</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esančios</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odos);</w:t>
      </w:r>
    </w:p>
    <w:p w14:paraId="57FAA33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skylė</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(perforacija)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skrandyje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žarnyne;</w:t>
      </w:r>
    </w:p>
    <w:p w14:paraId="45548DD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 xml:space="preserve">insulto požymiai, įskaitant vienos kūno pusės nutirpimą ar silpnumą, stiprų galvos skausmą, traukulius, sumišimą, sunkumą kalbėti, regėjimo pokyčius ar </w:t>
      </w:r>
      <w:r w:rsidRPr="000162BC">
        <w:rPr>
          <w:rFonts w:eastAsia="Times New Roman"/>
          <w:kern w:val="0"/>
          <w:lang w:eastAsia="lt-LT"/>
          <w14:ligatures w14:val="none"/>
        </w:rPr>
        <w:t xml:space="preserve"> svaigulio</w:t>
      </w:r>
      <w:r w:rsidRPr="000162BC">
        <w:rPr>
          <w:rFonts w:eastAsia="Times New Roman"/>
          <w:spacing w:val="-10"/>
          <w:kern w:val="0"/>
          <w:lang w:eastAsia="lt-LT"/>
          <w14:ligatures w14:val="none"/>
        </w:rPr>
        <w:t xml:space="preserve"> </w:t>
      </w:r>
      <w:r w:rsidRPr="000162BC">
        <w:rPr>
          <w:rFonts w:eastAsia="Times New Roman"/>
          <w:spacing w:val="-2"/>
          <w:kern w:val="0"/>
          <w:lang w:eastAsia="lt-LT"/>
          <w14:ligatures w14:val="none"/>
        </w:rPr>
        <w:t>pojūtį.</w:t>
      </w:r>
    </w:p>
    <w:p w14:paraId="57D21332"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13757C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Nedažni šalutinio poveikio reiškiniai </w:t>
      </w:r>
      <w:r w:rsidRPr="000162BC">
        <w:rPr>
          <w:rFonts w:eastAsia="Times New Roman"/>
          <w:kern w:val="0"/>
          <w:lang w:eastAsia="lt-LT"/>
          <w14:ligatures w14:val="none"/>
        </w:rPr>
        <w:t>(gali pasireikšti rečiau kaip 1 iš 100 asmenų):</w:t>
      </w:r>
    </w:p>
    <w:p w14:paraId="3330503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skausminga</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infekcija</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dirginimas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šalia</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išangės;</w:t>
      </w:r>
    </w:p>
    <w:p w14:paraId="5F82AB7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proofErr w:type="spellStart"/>
      <w:r w:rsidRPr="000162BC">
        <w:rPr>
          <w:rFonts w:eastAsia="Times New Roman"/>
          <w:spacing w:val="-2"/>
          <w:kern w:val="0"/>
          <w:lang w:eastAsia="lt-LT"/>
          <w14:ligatures w14:val="none"/>
        </w:rPr>
        <w:t>mikroinsultas</w:t>
      </w:r>
      <w:proofErr w:type="spellEnd"/>
      <w:r w:rsidRPr="000162BC">
        <w:rPr>
          <w:rFonts w:eastAsia="Times New Roman"/>
          <w:spacing w:val="-2"/>
          <w:kern w:val="0"/>
          <w:lang w:eastAsia="lt-LT"/>
          <w14:ligatures w14:val="none"/>
        </w:rPr>
        <w:t>;</w:t>
      </w:r>
    </w:p>
    <w:p w14:paraId="32F8F1BD"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kepenų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pažeidimas;</w:t>
      </w:r>
    </w:p>
    <w:p w14:paraId="135E9CA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stiprus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skausmas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viršutinėje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kairiojoje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pilvo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dalyje,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būti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susijęs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karščiavimu, </w:t>
      </w:r>
      <w:proofErr w:type="spellStart"/>
      <w:r w:rsidRPr="000162BC">
        <w:rPr>
          <w:rFonts w:eastAsia="Times New Roman"/>
          <w:kern w:val="0"/>
          <w:lang w:eastAsia="lt-LT"/>
          <w14:ligatures w14:val="none"/>
        </w:rPr>
        <w:t>šaltkrėčiu</w:t>
      </w:r>
      <w:proofErr w:type="spellEnd"/>
      <w:r w:rsidRPr="000162BC">
        <w:rPr>
          <w:rFonts w:eastAsia="Times New Roman"/>
          <w:kern w:val="0"/>
          <w:lang w:eastAsia="lt-LT"/>
          <w14:ligatures w14:val="none"/>
        </w:rPr>
        <w:t>, pykinimu ir vėmimu (blužnies infarktas);</w:t>
      </w:r>
    </w:p>
    <w:p w14:paraId="2FAC86F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kasos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uždegimas;</w:t>
      </w:r>
    </w:p>
    <w:p w14:paraId="08C2727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žaizdų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gijimo</w:t>
      </w:r>
      <w:r w:rsidRPr="000162BC">
        <w:rPr>
          <w:rFonts w:eastAsia="Times New Roman"/>
          <w:spacing w:val="-6"/>
          <w:kern w:val="0"/>
          <w:lang w:eastAsia="lt-LT"/>
          <w14:ligatures w14:val="none"/>
        </w:rPr>
        <w:t xml:space="preserve"> problemos</w:t>
      </w:r>
      <w:r w:rsidRPr="000162BC">
        <w:rPr>
          <w:rFonts w:eastAsia="Times New Roman"/>
          <w:spacing w:val="-2"/>
          <w:kern w:val="0"/>
          <w:lang w:eastAsia="lt-LT"/>
          <w14:ligatures w14:val="none"/>
        </w:rPr>
        <w:t>;</w:t>
      </w:r>
    </w:p>
    <w:p w14:paraId="26AE3D0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žandikaulio</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kaulo</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pažeidimas</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w:t>
      </w:r>
      <w:proofErr w:type="spellStart"/>
      <w:r w:rsidRPr="000162BC">
        <w:rPr>
          <w:rFonts w:eastAsia="Times New Roman"/>
          <w:spacing w:val="-2"/>
          <w:kern w:val="0"/>
          <w:lang w:eastAsia="lt-LT"/>
          <w14:ligatures w14:val="none"/>
        </w:rPr>
        <w:t>osteonekrozė</w:t>
      </w:r>
      <w:proofErr w:type="spellEnd"/>
      <w:r w:rsidRPr="000162BC">
        <w:rPr>
          <w:rFonts w:eastAsia="Times New Roman"/>
          <w:spacing w:val="-2"/>
          <w:kern w:val="0"/>
          <w:lang w:eastAsia="lt-LT"/>
          <w14:ligatures w14:val="none"/>
        </w:rPr>
        <w:t>);</w:t>
      </w:r>
    </w:p>
    <w:p w14:paraId="05685B23"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gaubtinės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žarnos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uždegimas</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(kolitas);</w:t>
      </w:r>
    </w:p>
    <w:p w14:paraId="0F7D118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sumažėjusi</w:t>
      </w:r>
      <w:r w:rsidRPr="000162BC">
        <w:rPr>
          <w:rFonts w:eastAsia="Times New Roman"/>
          <w:spacing w:val="-11"/>
          <w:kern w:val="0"/>
          <w:lang w:eastAsia="lt-LT"/>
          <w14:ligatures w14:val="none"/>
        </w:rPr>
        <w:t xml:space="preserve"> </w:t>
      </w:r>
      <w:r w:rsidRPr="000162BC">
        <w:rPr>
          <w:rFonts w:eastAsia="Times New Roman"/>
          <w:kern w:val="0"/>
          <w:lang w:eastAsia="lt-LT"/>
          <w14:ligatures w14:val="none"/>
        </w:rPr>
        <w:t>antinksčių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liaukų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gaminamų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hormonų</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sekrecija;</w:t>
      </w:r>
    </w:p>
    <w:p w14:paraId="4C162A4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smarkus kvėpavimo pasunkėjimas ir krūtinės skausmas, kurį sukelia oro nutekėjimas iš plaučio į krūtinę, todėl plautis negali išsipūsti.</w:t>
      </w:r>
    </w:p>
    <w:p w14:paraId="0960D584"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62EBD5C2"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Reti šalutinio poveikio reiškiniai </w:t>
      </w:r>
      <w:r w:rsidRPr="000162BC">
        <w:rPr>
          <w:rFonts w:eastAsia="Times New Roman"/>
          <w:kern w:val="0"/>
          <w:lang w:eastAsia="lt-LT"/>
          <w14:ligatures w14:val="none"/>
        </w:rPr>
        <w:t>(gali pasireikšti rečiau kaip 1 iš 1 000 asmenų):</w:t>
      </w:r>
    </w:p>
    <w:p w14:paraId="0C74652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naviko</w:t>
      </w:r>
      <w:r w:rsidRPr="000162BC">
        <w:rPr>
          <w:rFonts w:eastAsia="Times New Roman"/>
          <w:spacing w:val="-7"/>
          <w:kern w:val="0"/>
          <w:lang w:eastAsia="lt-LT"/>
          <w14:ligatures w14:val="none"/>
        </w:rPr>
        <w:t xml:space="preserve"> </w:t>
      </w:r>
      <w:proofErr w:type="spellStart"/>
      <w:r w:rsidRPr="000162BC">
        <w:rPr>
          <w:rFonts w:eastAsia="Times New Roman"/>
          <w:kern w:val="0"/>
          <w:lang w:eastAsia="lt-LT"/>
          <w14:ligatures w14:val="none"/>
        </w:rPr>
        <w:t>lizės</w:t>
      </w:r>
      <w:proofErr w:type="spellEnd"/>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sindromas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(NLS).</w:t>
      </w:r>
    </w:p>
    <w:p w14:paraId="685904F8"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3A2097B4"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b/>
          <w:bCs/>
          <w:kern w:val="0"/>
          <w:lang w:eastAsia="lt-LT"/>
          <w14:ligatures w14:val="none"/>
        </w:rPr>
        <w:t>Dažnis</w:t>
      </w:r>
      <w:r w:rsidRPr="000162BC">
        <w:rPr>
          <w:rFonts w:eastAsia="Times New Roman"/>
          <w:b/>
          <w:bCs/>
          <w:spacing w:val="-4"/>
          <w:kern w:val="0"/>
          <w:lang w:eastAsia="lt-LT"/>
          <w14:ligatures w14:val="none"/>
        </w:rPr>
        <w:t xml:space="preserve"> </w:t>
      </w:r>
      <w:r w:rsidRPr="000162BC">
        <w:rPr>
          <w:rFonts w:eastAsia="Times New Roman"/>
          <w:b/>
          <w:bCs/>
          <w:kern w:val="0"/>
          <w:lang w:eastAsia="lt-LT"/>
          <w14:ligatures w14:val="none"/>
        </w:rPr>
        <w:t xml:space="preserve">nežinomas </w:t>
      </w:r>
      <w:r w:rsidRPr="000162BC">
        <w:rPr>
          <w:rFonts w:eastAsia="Times New Roman"/>
          <w:kern w:val="0"/>
          <w:lang w:eastAsia="lt-LT"/>
          <w14:ligatures w14:val="none"/>
        </w:rPr>
        <w:t>(negali būti apskaičiuotas pagal turimus duomenis):</w:t>
      </w:r>
    </w:p>
    <w:p w14:paraId="0F68A6A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kitų tipų fistulės (nenormalūs kanalai tarp skirtingų kūno organų arba tarp organo ir odos bei po ja esančios struktūros, pvz., gerklės ir trachėjos). Simptomai priklauso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fistulės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vietos.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Jeigu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Jums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pasireiškė</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naujų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neįprastų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simptomų,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pvz.,</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kosulys ryjant, kreipkitės į gydytoją;</w:t>
      </w:r>
    </w:p>
    <w:p w14:paraId="3CCE8C2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kraujagyslės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sienelės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išsipūtimas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susilpnėjimas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kraujagyslės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sienelės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 xml:space="preserve">įplyšimas (aneurizmos ir arterijų </w:t>
      </w:r>
      <w:proofErr w:type="spellStart"/>
      <w:r w:rsidRPr="000162BC">
        <w:rPr>
          <w:rFonts w:eastAsia="Times New Roman"/>
          <w:kern w:val="0"/>
          <w:lang w:eastAsia="lt-LT"/>
          <w14:ligatures w14:val="none"/>
        </w:rPr>
        <w:t>disekacijos</w:t>
      </w:r>
      <w:proofErr w:type="spellEnd"/>
      <w:r w:rsidRPr="000162BC">
        <w:rPr>
          <w:rFonts w:eastAsia="Times New Roman"/>
          <w:kern w:val="0"/>
          <w:lang w:eastAsia="lt-LT"/>
          <w14:ligatures w14:val="none"/>
        </w:rPr>
        <w:t>).</w:t>
      </w:r>
    </w:p>
    <w:p w14:paraId="5AE4213D"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CDC1645"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spacing w:val="-2"/>
          <w:kern w:val="0"/>
          <w:lang w:eastAsia="lt-LT"/>
          <w14:ligatures w14:val="none"/>
        </w:rPr>
      </w:pPr>
      <w:r w:rsidRPr="000162BC">
        <w:rPr>
          <w:rFonts w:eastAsia="Times New Roman"/>
          <w:b/>
          <w:bCs/>
          <w:kern w:val="0"/>
          <w:lang w:eastAsia="lt-LT"/>
          <w14:ligatures w14:val="none"/>
        </w:rPr>
        <w:t>Vartojant</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šio</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vaisto</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kartu</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su</w:t>
      </w:r>
      <w:r w:rsidRPr="000162BC">
        <w:rPr>
          <w:rFonts w:eastAsia="Times New Roman"/>
          <w:b/>
          <w:bCs/>
          <w:spacing w:val="-7"/>
          <w:kern w:val="0"/>
          <w:lang w:eastAsia="lt-LT"/>
          <w14:ligatures w14:val="none"/>
        </w:rPr>
        <w:t xml:space="preserve"> </w:t>
      </w:r>
      <w:proofErr w:type="spellStart"/>
      <w:r w:rsidRPr="000162BC">
        <w:rPr>
          <w:rFonts w:eastAsia="Times New Roman"/>
          <w:b/>
          <w:bCs/>
          <w:kern w:val="0"/>
          <w:lang w:eastAsia="lt-LT"/>
          <w14:ligatures w14:val="none"/>
        </w:rPr>
        <w:t>pembrolizumabu</w:t>
      </w:r>
      <w:proofErr w:type="spellEnd"/>
      <w:r w:rsidRPr="000162BC">
        <w:rPr>
          <w:rFonts w:eastAsia="Times New Roman"/>
          <w:b/>
          <w:bCs/>
          <w:kern w:val="0"/>
          <w:lang w:eastAsia="lt-LT"/>
          <w14:ligatures w14:val="none"/>
        </w:rPr>
        <w:t>,</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gali</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pasireikšti</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toliau nurodytas</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šalutinis</w:t>
      </w:r>
      <w:r w:rsidRPr="000162BC">
        <w:rPr>
          <w:rFonts w:eastAsia="Times New Roman"/>
          <w:b/>
          <w:bCs/>
          <w:spacing w:val="-6"/>
          <w:kern w:val="0"/>
          <w:lang w:eastAsia="lt-LT"/>
          <w14:ligatures w14:val="none"/>
        </w:rPr>
        <w:t xml:space="preserve"> </w:t>
      </w:r>
      <w:r w:rsidRPr="000162BC">
        <w:rPr>
          <w:rFonts w:eastAsia="Times New Roman"/>
          <w:b/>
          <w:bCs/>
          <w:spacing w:val="-2"/>
          <w:kern w:val="0"/>
          <w:lang w:eastAsia="lt-LT"/>
          <w14:ligatures w14:val="none"/>
        </w:rPr>
        <w:t>poveikis.</w:t>
      </w:r>
    </w:p>
    <w:p w14:paraId="224F519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57FA3039" w14:textId="77777777" w:rsidR="000162BC" w:rsidRPr="000162BC" w:rsidRDefault="000162BC" w:rsidP="000162BC">
      <w:pPr>
        <w:keepNext/>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Labai dažni šalutinio poveikio reiškiniai </w:t>
      </w:r>
      <w:r w:rsidRPr="000162BC">
        <w:rPr>
          <w:rFonts w:eastAsia="Times New Roman"/>
          <w:kern w:val="0"/>
          <w:lang w:eastAsia="lt-LT"/>
          <w14:ligatures w14:val="none"/>
        </w:rPr>
        <w:t>(gali pasireikšti ne rečiau kaip 1 iš 10 asmenų):</w:t>
      </w:r>
    </w:p>
    <w:p w14:paraId="3418EC26" w14:textId="77777777" w:rsidR="000162BC" w:rsidRPr="000162BC" w:rsidRDefault="000162BC" w:rsidP="000162BC">
      <w:pPr>
        <w:keepNext/>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tyrimais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nustatytas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pakitęs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(padidėjęs)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baltymo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šlapime;</w:t>
      </w:r>
    </w:p>
    <w:p w14:paraId="3B2847CB" w14:textId="77777777" w:rsidR="000162BC" w:rsidRPr="000162BC" w:rsidRDefault="000162BC" w:rsidP="000162BC">
      <w:pPr>
        <w:keepNext/>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šlapimo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infekcijos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 xml:space="preserve">(padažnėjęs ir skausmingas šlapinimasis) (dažnas šalutinio poveikio reiškinys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pažengusiu inkstų vėžiu sergančius pacientus);</w:t>
      </w:r>
    </w:p>
    <w:p w14:paraId="1357165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mažas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trombocitų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kraujyje,</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dėl</w:t>
      </w:r>
      <w:r w:rsidRPr="000162BC">
        <w:rPr>
          <w:rFonts w:eastAsia="Times New Roman"/>
          <w:spacing w:val="-6"/>
          <w:kern w:val="0"/>
          <w:lang w:eastAsia="lt-LT"/>
          <w14:ligatures w14:val="none"/>
        </w:rPr>
        <w:t xml:space="preserve"> t</w:t>
      </w:r>
      <w:r w:rsidRPr="000162BC">
        <w:rPr>
          <w:rFonts w:eastAsia="Times New Roman"/>
          <w:kern w:val="0"/>
          <w:lang w:eastAsia="lt-LT"/>
          <w14:ligatures w14:val="none"/>
        </w:rPr>
        <w:t>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atsirasti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kraujosruvų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pasunkėti</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žaizdų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gijimas;</w:t>
      </w:r>
    </w:p>
    <w:p w14:paraId="0F01723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sumažėjęs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baltųjų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ląstelių</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kiekis;</w:t>
      </w:r>
    </w:p>
    <w:p w14:paraId="45872A3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sumažėjęs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raudonųjų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ląstelių</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kiekis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6D6BDE24"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sumažėjęs skydliaukės aktyvumas (nuovargis, svorio didėjimas, vidurių užkietėjimas, šalčio pojūtis,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išsausėjusi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oda)</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skydliaukę</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stimuliuojančio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hormono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tyrimų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rezultatų</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 xml:space="preserve">pokyčiai </w:t>
      </w:r>
      <w:r w:rsidRPr="000162BC">
        <w:rPr>
          <w:rFonts w:eastAsia="Times New Roman"/>
          <w:spacing w:val="-2"/>
          <w:kern w:val="0"/>
          <w:lang w:eastAsia="lt-LT"/>
          <w14:ligatures w14:val="none"/>
        </w:rPr>
        <w:t>(padidėjimas);</w:t>
      </w:r>
    </w:p>
    <w:p w14:paraId="5E35FA9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padidėjęs skydliaukės aktyvumas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(simptomai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gali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būti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dažnas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širdies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plakimas,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prakaitavimas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 xml:space="preserve">svorio </w:t>
      </w:r>
      <w:r w:rsidRPr="000162BC">
        <w:rPr>
          <w:rFonts w:eastAsia="Times New Roman"/>
          <w:spacing w:val="-2"/>
          <w:kern w:val="0"/>
          <w:lang w:eastAsia="lt-LT"/>
          <w14:ligatures w14:val="none"/>
        </w:rPr>
        <w:t>kritimas)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57DA97A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kalcio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kraujyje</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(sumažėjęs);</w:t>
      </w:r>
    </w:p>
    <w:p w14:paraId="77F952C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kalio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kraujyje</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(sumažėjęs);</w:t>
      </w:r>
    </w:p>
    <w:p w14:paraId="32E9D6C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cholesterolio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kraujyje</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(padidėjęs);</w:t>
      </w:r>
    </w:p>
    <w:p w14:paraId="4FE1E144"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magnio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kraujyje</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(sumažėjęs);</w:t>
      </w:r>
    </w:p>
    <w:p w14:paraId="278BDE6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apetito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praradimas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svorio</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kritimas;</w:t>
      </w:r>
    </w:p>
    <w:p w14:paraId="3BDFA9B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svaigulys</w:t>
      </w:r>
      <w:r w:rsidRPr="000162BC">
        <w:rPr>
          <w:rFonts w:eastAsia="Times New Roman"/>
          <w:spacing w:val="-2"/>
          <w:kern w:val="0"/>
          <w:lang w:eastAsia="lt-LT"/>
          <w14:ligatures w14:val="none"/>
        </w:rPr>
        <w:t>;</w:t>
      </w:r>
    </w:p>
    <w:p w14:paraId="0E7F00A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galvos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skausmas;</w:t>
      </w:r>
    </w:p>
    <w:p w14:paraId="3949472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nugaros</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skausmas;</w:t>
      </w:r>
    </w:p>
    <w:p w14:paraId="4B3BBBB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sausa,</w:t>
      </w:r>
      <w:r w:rsidRPr="000162BC">
        <w:rPr>
          <w:rFonts w:eastAsia="Times New Roman"/>
          <w:spacing w:val="-7"/>
          <w:kern w:val="0"/>
          <w:lang w:eastAsia="lt-LT"/>
          <w14:ligatures w14:val="none"/>
        </w:rPr>
        <w:t xml:space="preserve"> </w:t>
      </w:r>
      <w:r w:rsidRPr="000162BC">
        <w:rPr>
          <w:rFonts w:eastAsia="Times New Roman"/>
          <w:spacing w:val="-9"/>
          <w:kern w:val="0"/>
          <w:lang w:eastAsia="lt-LT"/>
          <w14:ligatures w14:val="none"/>
        </w:rPr>
        <w:t>perštinti</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uždegimo paveikta burna,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keisto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skonio</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pojūtis;</w:t>
      </w:r>
    </w:p>
    <w:p w14:paraId="4D9D7B2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kraujavimas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(daugiausia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nosies,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tačiau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taip</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kitų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tipų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kraujavimas,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pvz.,</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kraujas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šlapime, kraujosruvos, kraujavimas iš dantenų ar žarnos sienelės);</w:t>
      </w:r>
    </w:p>
    <w:p w14:paraId="2D8A63EE"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didelis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kraujospūdis;</w:t>
      </w:r>
    </w:p>
    <w:p w14:paraId="3128765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užkimęs</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balsas;</w:t>
      </w:r>
    </w:p>
    <w:p w14:paraId="7851532D"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pykinimas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vėmimas,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vidurių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užkietėjimas,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viduriavimas,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pilvo</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skausmas;</w:t>
      </w:r>
    </w:p>
    <w:p w14:paraId="62F0E88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proofErr w:type="spellStart"/>
      <w:r w:rsidRPr="000162BC">
        <w:rPr>
          <w:rFonts w:eastAsia="Times New Roman"/>
          <w:spacing w:val="-2"/>
          <w:kern w:val="0"/>
          <w:lang w:eastAsia="lt-LT"/>
          <w14:ligatures w14:val="none"/>
        </w:rPr>
        <w:t>nevirškinimas</w:t>
      </w:r>
      <w:proofErr w:type="spellEnd"/>
      <w:r w:rsidRPr="000162BC">
        <w:rPr>
          <w:rFonts w:eastAsia="Times New Roman"/>
          <w:spacing w:val="-2"/>
          <w:kern w:val="0"/>
          <w:vertAlign w:val="superscript"/>
          <w:lang w:eastAsia="lt-LT"/>
          <w14:ligatures w14:val="none"/>
        </w:rPr>
        <w:t xml:space="preserve"> </w:t>
      </w:r>
      <w:r w:rsidRPr="000162BC">
        <w:rPr>
          <w:rFonts w:eastAsia="Times New Roman"/>
          <w:spacing w:val="-2"/>
          <w:kern w:val="0"/>
          <w:lang w:eastAsia="lt-LT"/>
          <w14:ligatures w14:val="none"/>
        </w:rPr>
        <w:t>(</w:t>
      </w:r>
      <w:r w:rsidRPr="000162BC">
        <w:rPr>
          <w:rFonts w:eastAsia="Times New Roman"/>
          <w:kern w:val="0"/>
          <w:lang w:eastAsia="lt-LT"/>
          <w14:ligatures w14:val="none"/>
        </w:rPr>
        <w:t xml:space="preserve">dažnas šalutinio poveikio reiškinys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4F161EC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proofErr w:type="spellStart"/>
      <w:r w:rsidRPr="000162BC">
        <w:rPr>
          <w:rFonts w:eastAsia="Times New Roman"/>
          <w:kern w:val="0"/>
          <w:lang w:eastAsia="lt-LT"/>
          <w14:ligatures w14:val="none"/>
        </w:rPr>
        <w:t>amilazės</w:t>
      </w:r>
      <w:proofErr w:type="spellEnd"/>
      <w:r w:rsidRPr="000162BC">
        <w:rPr>
          <w:rFonts w:eastAsia="Times New Roman"/>
          <w:spacing w:val="-12"/>
          <w:kern w:val="0"/>
          <w:lang w:eastAsia="lt-LT"/>
          <w14:ligatures w14:val="none"/>
        </w:rPr>
        <w:t xml:space="preserve"> </w:t>
      </w:r>
      <w:r w:rsidRPr="000162BC">
        <w:rPr>
          <w:rFonts w:eastAsia="Times New Roman"/>
          <w:kern w:val="0"/>
          <w:lang w:eastAsia="lt-LT"/>
          <w14:ligatures w14:val="none"/>
        </w:rPr>
        <w:t>(virškinime</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dalyvaujančio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fermento)</w:t>
      </w:r>
      <w:r w:rsidRPr="000162BC">
        <w:rPr>
          <w:rFonts w:eastAsia="Times New Roman"/>
          <w:spacing w:val="-9"/>
          <w:kern w:val="0"/>
          <w:lang w:eastAsia="lt-LT"/>
          <w14:ligatures w14:val="none"/>
        </w:rPr>
        <w:t xml:space="preserve"> aktyvumo </w:t>
      </w:r>
      <w:r w:rsidRPr="000162BC">
        <w:rPr>
          <w:rFonts w:eastAsia="Times New Roman"/>
          <w:spacing w:val="-2"/>
          <w:kern w:val="0"/>
          <w:lang w:eastAsia="lt-LT"/>
          <w14:ligatures w14:val="none"/>
        </w:rPr>
        <w:t>padidėjimas;</w:t>
      </w:r>
    </w:p>
    <w:p w14:paraId="1EA84D1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lipazės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(virškinime</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dalyvaujančio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fermento</w:t>
      </w:r>
      <w:r w:rsidRPr="000162BC">
        <w:rPr>
          <w:rFonts w:eastAsia="Times New Roman"/>
          <w:spacing w:val="-2"/>
          <w:kern w:val="0"/>
          <w:lang w:eastAsia="lt-LT"/>
          <w14:ligatures w14:val="none"/>
        </w:rPr>
        <w:t xml:space="preserve">) </w:t>
      </w:r>
      <w:r w:rsidRPr="000162BC">
        <w:rPr>
          <w:rFonts w:eastAsia="Times New Roman"/>
          <w:spacing w:val="-9"/>
          <w:kern w:val="0"/>
          <w:lang w:eastAsia="lt-LT"/>
          <w14:ligatures w14:val="none"/>
        </w:rPr>
        <w:t xml:space="preserve">aktyvumo </w:t>
      </w:r>
      <w:r w:rsidRPr="000162BC">
        <w:rPr>
          <w:rFonts w:eastAsia="Times New Roman"/>
          <w:spacing w:val="-2"/>
          <w:kern w:val="0"/>
          <w:lang w:eastAsia="lt-LT"/>
          <w14:ligatures w14:val="none"/>
        </w:rPr>
        <w:t>padidėjimas;</w:t>
      </w:r>
    </w:p>
    <w:p w14:paraId="39A1D15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kepenų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funkcijos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tyrimų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rezultatai;</w:t>
      </w:r>
    </w:p>
    <w:p w14:paraId="0FE968C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pakitę</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inkstų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funkcijos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tyrimų</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rezultatai;</w:t>
      </w:r>
    </w:p>
    <w:p w14:paraId="0865502C"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inkstų nepakankamumas</w:t>
      </w:r>
      <w:r w:rsidRPr="000162BC">
        <w:rPr>
          <w:rFonts w:eastAsia="Times New Roman"/>
          <w:kern w:val="0"/>
          <w:sz w:val="24"/>
          <w:szCs w:val="24"/>
          <w:vertAlign w:val="superscript"/>
          <w:lang w:eastAsia="lt-LT"/>
          <w14:ligatures w14:val="none"/>
        </w:rPr>
        <w:t xml:space="preserve"> </w:t>
      </w:r>
      <w:r w:rsidRPr="000162BC">
        <w:rPr>
          <w:rFonts w:eastAsia="Times New Roman"/>
          <w:spacing w:val="-2"/>
          <w:kern w:val="0"/>
          <w:lang w:eastAsia="lt-LT"/>
          <w14:ligatures w14:val="none"/>
        </w:rPr>
        <w:t>(</w:t>
      </w:r>
      <w:r w:rsidRPr="000162BC">
        <w:rPr>
          <w:rFonts w:eastAsia="Times New Roman"/>
          <w:kern w:val="0"/>
          <w:lang w:eastAsia="lt-LT"/>
          <w14:ligatures w14:val="none"/>
        </w:rPr>
        <w:t xml:space="preserve">dažnas šalutinio poveikio reiškinys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31C14C1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plaštakų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pėdų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odos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paraudimas,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skaudėjimas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patinimas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(delnų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padų</w:t>
      </w:r>
      <w:r w:rsidRPr="000162BC">
        <w:rPr>
          <w:rFonts w:eastAsia="Times New Roman"/>
          <w:spacing w:val="-5"/>
          <w:kern w:val="0"/>
          <w:lang w:eastAsia="lt-LT"/>
          <w14:ligatures w14:val="none"/>
        </w:rPr>
        <w:t xml:space="preserve"> </w:t>
      </w:r>
      <w:proofErr w:type="spellStart"/>
      <w:r w:rsidRPr="000162BC">
        <w:rPr>
          <w:rFonts w:eastAsia="Times New Roman"/>
          <w:spacing w:val="-2"/>
          <w:kern w:val="0"/>
          <w:lang w:eastAsia="lt-LT"/>
          <w14:ligatures w14:val="none"/>
        </w:rPr>
        <w:t>eritrodizestezija</w:t>
      </w:r>
      <w:proofErr w:type="spellEnd"/>
      <w:r w:rsidRPr="000162BC">
        <w:rPr>
          <w:rFonts w:eastAsia="Times New Roman"/>
          <w:spacing w:val="-2"/>
          <w:kern w:val="0"/>
          <w:lang w:eastAsia="lt-LT"/>
          <w14:ligatures w14:val="none"/>
        </w:rPr>
        <w:t>);</w:t>
      </w:r>
    </w:p>
    <w:p w14:paraId="5F914A0D"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išbėrimas;</w:t>
      </w:r>
    </w:p>
    <w:p w14:paraId="63D2AEE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sąnarių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raumenų</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skausmas;</w:t>
      </w:r>
    </w:p>
    <w:p w14:paraId="248DFB5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didelio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nuovargio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silpnumo</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pojūtis;</w:t>
      </w:r>
    </w:p>
    <w:p w14:paraId="75EFFD63"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kojų</w:t>
      </w:r>
      <w:r w:rsidRPr="000162BC">
        <w:rPr>
          <w:rFonts w:eastAsia="Times New Roman"/>
          <w:spacing w:val="-3"/>
          <w:kern w:val="0"/>
          <w:lang w:eastAsia="lt-LT"/>
          <w14:ligatures w14:val="none"/>
        </w:rPr>
        <w:t xml:space="preserve"> </w:t>
      </w:r>
      <w:r w:rsidRPr="000162BC">
        <w:rPr>
          <w:rFonts w:eastAsia="Times New Roman"/>
          <w:spacing w:val="-2"/>
          <w:kern w:val="0"/>
          <w:lang w:eastAsia="lt-LT"/>
          <w14:ligatures w14:val="none"/>
        </w:rPr>
        <w:t>patinimas</w:t>
      </w:r>
    </w:p>
    <w:p w14:paraId="12D8B56E"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miego</w:t>
      </w:r>
      <w:r w:rsidRPr="000162BC">
        <w:rPr>
          <w:rFonts w:eastAsia="Times New Roman"/>
          <w:spacing w:val="2"/>
          <w:kern w:val="0"/>
          <w:lang w:eastAsia="lt-LT"/>
          <w14:ligatures w14:val="none"/>
        </w:rPr>
        <w:t xml:space="preserve"> </w:t>
      </w:r>
      <w:r w:rsidRPr="000162BC">
        <w:rPr>
          <w:rFonts w:eastAsia="Times New Roman"/>
          <w:spacing w:val="-2"/>
          <w:kern w:val="0"/>
          <w:lang w:eastAsia="lt-LT"/>
          <w14:ligatures w14:val="none"/>
        </w:rPr>
        <w:t>sutrikimas</w:t>
      </w:r>
      <w:r w:rsidRPr="000162BC">
        <w:rPr>
          <w:rFonts w:eastAsia="Times New Roman"/>
          <w:kern w:val="0"/>
          <w:sz w:val="24"/>
          <w:szCs w:val="24"/>
          <w:vertAlign w:val="superscript"/>
          <w:lang w:eastAsia="lt-LT"/>
          <w14:ligatures w14:val="none"/>
        </w:rPr>
        <w:t xml:space="preserve"> </w:t>
      </w:r>
      <w:r w:rsidRPr="000162BC">
        <w:rPr>
          <w:rFonts w:eastAsia="Times New Roman"/>
          <w:spacing w:val="-2"/>
          <w:kern w:val="0"/>
          <w:lang w:eastAsia="lt-LT"/>
          <w14:ligatures w14:val="none"/>
        </w:rPr>
        <w:t>(</w:t>
      </w:r>
      <w:r w:rsidRPr="000162BC">
        <w:rPr>
          <w:rFonts w:eastAsia="Times New Roman"/>
          <w:kern w:val="0"/>
          <w:lang w:eastAsia="lt-LT"/>
          <w14:ligatures w14:val="none"/>
        </w:rPr>
        <w:t xml:space="preserve">dažnas šalutinio poveikio reiškinys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1EB4F72F"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1F7B7EB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Dažni šalutinio poveikio reiškiniai </w:t>
      </w:r>
      <w:r w:rsidRPr="000162BC">
        <w:rPr>
          <w:rFonts w:eastAsia="Times New Roman"/>
          <w:kern w:val="0"/>
          <w:lang w:eastAsia="lt-LT"/>
          <w14:ligatures w14:val="none"/>
        </w:rPr>
        <w:t>(gali pasireikšti rečiau kaip 1 iš 10 asmenų):</w:t>
      </w:r>
    </w:p>
    <w:p w14:paraId="5FB93EF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kūno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skysčių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netekimas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(dehidratacija);</w:t>
      </w:r>
    </w:p>
    <w:p w14:paraId="60B1A00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smarkus</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širdies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plakimas;</w:t>
      </w:r>
    </w:p>
    <w:p w14:paraId="1955615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mažas</w:t>
      </w:r>
      <w:r w:rsidRPr="000162BC">
        <w:rPr>
          <w:rFonts w:eastAsia="Times New Roman"/>
          <w:spacing w:val="-5"/>
          <w:kern w:val="0"/>
          <w:lang w:eastAsia="lt-LT"/>
          <w14:ligatures w14:val="none"/>
        </w:rPr>
        <w:t xml:space="preserve"> </w:t>
      </w:r>
      <w:r w:rsidRPr="000162BC">
        <w:rPr>
          <w:rFonts w:eastAsia="Times New Roman"/>
          <w:spacing w:val="-2"/>
          <w:kern w:val="0"/>
          <w:lang w:eastAsia="lt-LT"/>
          <w14:ligatures w14:val="none"/>
        </w:rPr>
        <w:t>kraujospūdis;</w:t>
      </w:r>
    </w:p>
    <w:p w14:paraId="7B84524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kraujo</w:t>
      </w:r>
      <w:r w:rsidRPr="000162BC">
        <w:rPr>
          <w:rFonts w:eastAsia="Times New Roman"/>
          <w:spacing w:val="-12"/>
          <w:kern w:val="0"/>
          <w:lang w:eastAsia="lt-LT"/>
          <w14:ligatures w14:val="none"/>
        </w:rPr>
        <w:t xml:space="preserve"> </w:t>
      </w:r>
      <w:r w:rsidRPr="000162BC">
        <w:rPr>
          <w:rFonts w:eastAsia="Times New Roman"/>
          <w:kern w:val="0"/>
          <w:lang w:eastAsia="lt-LT"/>
          <w14:ligatures w14:val="none"/>
        </w:rPr>
        <w:t>krešuliai</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plaučiuose</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(pasunkėjęs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kvėpavimas,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krūtinės</w:t>
      </w:r>
      <w:r w:rsidRPr="000162BC">
        <w:rPr>
          <w:rFonts w:eastAsia="Times New Roman"/>
          <w:spacing w:val="-9"/>
          <w:kern w:val="0"/>
          <w:lang w:eastAsia="lt-LT"/>
          <w14:ligatures w14:val="none"/>
        </w:rPr>
        <w:t xml:space="preserve"> </w:t>
      </w:r>
      <w:r w:rsidRPr="000162BC">
        <w:rPr>
          <w:rFonts w:eastAsia="Times New Roman"/>
          <w:spacing w:val="-2"/>
          <w:kern w:val="0"/>
          <w:lang w:eastAsia="lt-LT"/>
          <w14:ligatures w14:val="none"/>
        </w:rPr>
        <w:t>skausmas);</w:t>
      </w:r>
    </w:p>
    <w:p w14:paraId="1E55111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kasos</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uždegimas;</w:t>
      </w:r>
    </w:p>
    <w:p w14:paraId="407D41B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pilvo</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pūtimo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pojūtis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didelio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dujų</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kiekio</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kaupimasis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žarnyne;</w:t>
      </w:r>
    </w:p>
    <w:p w14:paraId="2050248A"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lastRenderedPageBreak/>
        <w:t>tulžies</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pūslės</w:t>
      </w:r>
      <w:r w:rsidRPr="000162BC">
        <w:rPr>
          <w:rFonts w:eastAsia="Times New Roman"/>
          <w:spacing w:val="-3"/>
          <w:kern w:val="0"/>
          <w:lang w:eastAsia="lt-LT"/>
          <w14:ligatures w14:val="none"/>
        </w:rPr>
        <w:t xml:space="preserve"> </w:t>
      </w:r>
      <w:r w:rsidRPr="000162BC">
        <w:rPr>
          <w:rFonts w:eastAsia="Times New Roman"/>
          <w:spacing w:val="-2"/>
          <w:kern w:val="0"/>
          <w:lang w:eastAsia="lt-LT"/>
          <w14:ligatures w14:val="none"/>
        </w:rPr>
        <w:t>uždegimas;</w:t>
      </w:r>
    </w:p>
    <w:p w14:paraId="3D96880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plaukų</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slinkimas;</w:t>
      </w:r>
    </w:p>
    <w:p w14:paraId="52EDD38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 xml:space="preserve">bloga </w:t>
      </w:r>
      <w:r w:rsidRPr="000162BC">
        <w:rPr>
          <w:rFonts w:eastAsia="Times New Roman"/>
          <w:spacing w:val="-2"/>
          <w:kern w:val="0"/>
          <w:lang w:eastAsia="lt-LT"/>
          <w14:ligatures w14:val="none"/>
        </w:rPr>
        <w:t>savijauta;</w:t>
      </w:r>
    </w:p>
    <w:p w14:paraId="08D8D17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gaubtinės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žarnos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uždegimas</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(kolitas);</w:t>
      </w:r>
    </w:p>
    <w:p w14:paraId="00E8798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sumažėjusi</w:t>
      </w:r>
      <w:r w:rsidRPr="000162BC">
        <w:rPr>
          <w:rFonts w:eastAsia="Times New Roman"/>
          <w:spacing w:val="-11"/>
          <w:kern w:val="0"/>
          <w:lang w:eastAsia="lt-LT"/>
          <w14:ligatures w14:val="none"/>
        </w:rPr>
        <w:t xml:space="preserve"> </w:t>
      </w:r>
      <w:r w:rsidRPr="000162BC">
        <w:rPr>
          <w:rFonts w:eastAsia="Times New Roman"/>
          <w:kern w:val="0"/>
          <w:lang w:eastAsia="lt-LT"/>
          <w14:ligatures w14:val="none"/>
        </w:rPr>
        <w:t>antinksčių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liaukų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gaminamų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hormonų</w:t>
      </w:r>
      <w:r w:rsidRPr="000162BC">
        <w:rPr>
          <w:rFonts w:eastAsia="Times New Roman"/>
          <w:spacing w:val="-8"/>
          <w:kern w:val="0"/>
          <w:lang w:eastAsia="lt-LT"/>
          <w14:ligatures w14:val="none"/>
        </w:rPr>
        <w:t xml:space="preserve"> </w:t>
      </w:r>
      <w:r w:rsidRPr="000162BC">
        <w:rPr>
          <w:rFonts w:eastAsia="Times New Roman"/>
          <w:spacing w:val="-2"/>
          <w:kern w:val="0"/>
          <w:lang w:eastAsia="lt-LT"/>
          <w14:ligatures w14:val="none"/>
        </w:rPr>
        <w:t>sekrecija;</w:t>
      </w:r>
    </w:p>
    <w:p w14:paraId="718B0BD4"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skylė</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(perforacija)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skrandyje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žarnyne;</w:t>
      </w:r>
    </w:p>
    <w:p w14:paraId="7E51B16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spacing w:val="-2"/>
          <w:kern w:val="0"/>
          <w:lang w:eastAsia="lt-LT"/>
          <w14:ligatures w14:val="none"/>
        </w:rPr>
        <w:t>kraujo krešuliai plaučiuose ar kituose organuose;</w:t>
      </w:r>
    </w:p>
    <w:p w14:paraId="1F0FF605"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širdies sutrikimai</w:t>
      </w:r>
      <w:r w:rsidRPr="000162BC">
        <w:rPr>
          <w:rFonts w:eastAsia="Times New Roman"/>
          <w:kern w:val="0"/>
          <w:sz w:val="24"/>
          <w:szCs w:val="24"/>
          <w:vertAlign w:val="superscript"/>
          <w:lang w:eastAsia="lt-LT"/>
          <w14:ligatures w14:val="none"/>
        </w:rPr>
        <w:t xml:space="preserve"> </w:t>
      </w:r>
      <w:r w:rsidRPr="000162BC">
        <w:rPr>
          <w:rFonts w:eastAsia="Times New Roman"/>
          <w:spacing w:val="-2"/>
          <w:kern w:val="0"/>
          <w:lang w:eastAsia="lt-LT"/>
          <w14:ligatures w14:val="none"/>
        </w:rPr>
        <w:t>(ne</w:t>
      </w:r>
      <w:r w:rsidRPr="000162BC">
        <w:rPr>
          <w:rFonts w:eastAsia="Times New Roman"/>
          <w:kern w:val="0"/>
          <w:lang w:eastAsia="lt-LT"/>
          <w14:ligatures w14:val="none"/>
        </w:rPr>
        <w:t xml:space="preserve">dažnas šalutinio poveikio reiškinys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425DCE72"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sausa oda, odos sustorėjimas ir niežulys</w:t>
      </w:r>
      <w:r w:rsidRPr="000162BC">
        <w:rPr>
          <w:rFonts w:eastAsia="Times New Roman"/>
          <w:kern w:val="0"/>
          <w:sz w:val="24"/>
          <w:szCs w:val="24"/>
          <w:vertAlign w:val="superscript"/>
          <w:lang w:eastAsia="lt-LT"/>
          <w14:ligatures w14:val="none"/>
        </w:rPr>
        <w:t xml:space="preserve"> </w:t>
      </w:r>
      <w:r w:rsidRPr="000162BC">
        <w:rPr>
          <w:rFonts w:eastAsia="Times New Roman"/>
          <w:spacing w:val="-2"/>
          <w:kern w:val="0"/>
          <w:lang w:eastAsia="lt-LT"/>
          <w14:ligatures w14:val="none"/>
        </w:rPr>
        <w:t>(ne</w:t>
      </w:r>
      <w:r w:rsidRPr="000162BC">
        <w:rPr>
          <w:rFonts w:eastAsia="Times New Roman"/>
          <w:kern w:val="0"/>
          <w:lang w:eastAsia="lt-LT"/>
          <w14:ligatures w14:val="none"/>
        </w:rPr>
        <w:t xml:space="preserve">dažnas šalutinio poveikio reiškinys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23C5C0D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748387EA"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Nedažni šalutinio poveikio reiškiniai </w:t>
      </w:r>
      <w:r w:rsidRPr="000162BC">
        <w:rPr>
          <w:rFonts w:eastAsia="Times New Roman"/>
          <w:kern w:val="0"/>
          <w:lang w:eastAsia="lt-LT"/>
          <w14:ligatures w14:val="none"/>
        </w:rPr>
        <w:t>(gali pasireikšti rečiau kaip 1 iš 100 asmenų):</w:t>
      </w:r>
    </w:p>
    <w:p w14:paraId="7502025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galvos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skausmas,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sumišimas,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traukuliai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regos</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pokyčiai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progresuojančiu ar pažengusiu skydliaukės vėžiu, kepenų vėžiu arba išplitusiu gimdos gleivinės vėžiu sergančius pacientus)</w:t>
      </w:r>
      <w:r w:rsidRPr="000162BC">
        <w:rPr>
          <w:rFonts w:eastAsia="Times New Roman"/>
          <w:spacing w:val="-2"/>
          <w:kern w:val="0"/>
          <w:lang w:eastAsia="lt-LT"/>
          <w14:ligatures w14:val="none"/>
        </w:rPr>
        <w:t>;</w:t>
      </w:r>
    </w:p>
    <w:p w14:paraId="6921620E"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insulto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požymiai,</w:t>
      </w:r>
      <w:r w:rsidRPr="000162BC">
        <w:rPr>
          <w:rFonts w:eastAsia="Times New Roman"/>
          <w:spacing w:val="-3"/>
          <w:kern w:val="0"/>
          <w:lang w:eastAsia="lt-LT"/>
          <w14:ligatures w14:val="none"/>
        </w:rPr>
        <w:t xml:space="preserve"> </w:t>
      </w:r>
      <w:r w:rsidRPr="000162BC">
        <w:rPr>
          <w:rFonts w:eastAsia="Times New Roman"/>
          <w:spacing w:val="-2"/>
          <w:kern w:val="0"/>
          <w:lang w:eastAsia="lt-LT"/>
          <w14:ligatures w14:val="none"/>
        </w:rPr>
        <w:t>įskaitant vienos kūno pusės nutirpimą ar silpnumą, stiprų galvos skausmą, traukulius, sumišimą, sunkumą kalbėti, regėjimo pokyčius ar</w:t>
      </w:r>
      <w:r w:rsidRPr="000162BC">
        <w:rPr>
          <w:rFonts w:eastAsia="Times New Roman"/>
          <w:kern w:val="0"/>
          <w:lang w:eastAsia="lt-LT"/>
          <w14:ligatures w14:val="none"/>
        </w:rPr>
        <w:t xml:space="preserve"> svaigulio</w:t>
      </w:r>
      <w:r w:rsidRPr="000162BC">
        <w:rPr>
          <w:rFonts w:eastAsia="Times New Roman"/>
          <w:spacing w:val="-10"/>
          <w:kern w:val="0"/>
          <w:lang w:eastAsia="lt-LT"/>
          <w14:ligatures w14:val="none"/>
        </w:rPr>
        <w:t xml:space="preserve"> </w:t>
      </w:r>
      <w:r w:rsidRPr="000162BC">
        <w:rPr>
          <w:rFonts w:eastAsia="Times New Roman"/>
          <w:spacing w:val="-2"/>
          <w:kern w:val="0"/>
          <w:lang w:eastAsia="lt-LT"/>
          <w14:ligatures w14:val="none"/>
        </w:rPr>
        <w:t>pojūtį</w:t>
      </w:r>
      <w:r w:rsidRPr="000162BC">
        <w:rPr>
          <w:rFonts w:eastAsia="Times New Roman"/>
          <w:kern w:val="0"/>
          <w:lang w:eastAsia="lt-LT"/>
          <w14:ligatures w14:val="none"/>
        </w:rPr>
        <w:t>;</w:t>
      </w:r>
    </w:p>
    <w:p w14:paraId="40BB9CCF"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proofErr w:type="spellStart"/>
      <w:r w:rsidRPr="000162BC">
        <w:rPr>
          <w:rFonts w:eastAsia="Times New Roman"/>
          <w:spacing w:val="-2"/>
          <w:kern w:val="0"/>
          <w:lang w:eastAsia="lt-LT"/>
          <w14:ligatures w14:val="none"/>
        </w:rPr>
        <w:t>mikroinsultas</w:t>
      </w:r>
      <w:proofErr w:type="spellEnd"/>
      <w:r w:rsidRPr="000162BC">
        <w:rPr>
          <w:rFonts w:eastAsia="Times New Roman"/>
          <w:spacing w:val="-2"/>
          <w:kern w:val="0"/>
          <w:lang w:eastAsia="lt-LT"/>
          <w14:ligatures w14:val="none"/>
        </w:rPr>
        <w:t>;</w:t>
      </w:r>
    </w:p>
    <w:p w14:paraId="787B965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sunkus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kvėpavimas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krūtinės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skausmas,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atsirandantis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dėl</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oro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nutekėjimo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plaučių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krūtinę, todėl plaučiai negali išsipūsti;</w:t>
      </w:r>
    </w:p>
    <w:p w14:paraId="3843DCC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skausminga</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infekcija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ar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dirginimas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šalia</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išangės;</w:t>
      </w:r>
    </w:p>
    <w:p w14:paraId="1E798F4B"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išangės</w:t>
      </w:r>
      <w:r w:rsidRPr="000162BC">
        <w:rPr>
          <w:rFonts w:eastAsia="Times New Roman"/>
          <w:spacing w:val="-10"/>
          <w:kern w:val="0"/>
          <w:lang w:eastAsia="lt-LT"/>
          <w14:ligatures w14:val="none"/>
        </w:rPr>
        <w:t xml:space="preserve"> </w:t>
      </w:r>
      <w:r w:rsidRPr="000162BC">
        <w:rPr>
          <w:rFonts w:eastAsia="Times New Roman"/>
          <w:kern w:val="0"/>
          <w:lang w:eastAsia="lt-LT"/>
          <w14:ligatures w14:val="none"/>
        </w:rPr>
        <w:t>fistulė</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(kanalėlis,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susiformavęs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tarp</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išangės</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aplink</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esančios</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odos);</w:t>
      </w:r>
    </w:p>
    <w:p w14:paraId="387AF149"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kepenų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nepakankamumas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kepenų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pažeidimo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požymiai,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įskaitant</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pageltusią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odą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akių baltymų pageltimą (gelta) arba mieguistumą, sumišimą, prastą koncentraciją;</w:t>
      </w:r>
    </w:p>
    <w:p w14:paraId="5F874A78"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kern w:val="0"/>
          <w:lang w:eastAsia="lt-LT"/>
          <w14:ligatures w14:val="none"/>
        </w:rPr>
        <w:t>žaizdų</w:t>
      </w:r>
      <w:r w:rsidRPr="000162BC">
        <w:rPr>
          <w:rFonts w:eastAsia="Times New Roman"/>
          <w:spacing w:val="-5"/>
          <w:kern w:val="0"/>
          <w:lang w:eastAsia="lt-LT"/>
          <w14:ligatures w14:val="none"/>
        </w:rPr>
        <w:t xml:space="preserve"> </w:t>
      </w:r>
      <w:r w:rsidRPr="000162BC">
        <w:rPr>
          <w:rFonts w:eastAsia="Times New Roman"/>
          <w:kern w:val="0"/>
          <w:lang w:eastAsia="lt-LT"/>
          <w14:ligatures w14:val="none"/>
        </w:rPr>
        <w:t>gijimo</w:t>
      </w:r>
      <w:r w:rsidRPr="000162BC">
        <w:rPr>
          <w:rFonts w:eastAsia="Times New Roman"/>
          <w:spacing w:val="-5"/>
          <w:kern w:val="0"/>
          <w:lang w:eastAsia="lt-LT"/>
          <w14:ligatures w14:val="none"/>
        </w:rPr>
        <w:t xml:space="preserve"> problemos</w:t>
      </w:r>
      <w:r w:rsidRPr="000162BC">
        <w:rPr>
          <w:rFonts w:eastAsia="Times New Roman"/>
          <w:spacing w:val="-2"/>
          <w:kern w:val="0"/>
          <w:lang w:eastAsia="lt-LT"/>
          <w14:ligatures w14:val="none"/>
        </w:rPr>
        <w:t>;</w:t>
      </w:r>
    </w:p>
    <w:p w14:paraId="6440CC56"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spacing w:val="-2"/>
          <w:kern w:val="0"/>
          <w:lang w:eastAsia="lt-LT"/>
          <w14:ligatures w14:val="none"/>
        </w:rPr>
      </w:pPr>
      <w:r w:rsidRPr="000162BC">
        <w:rPr>
          <w:rFonts w:eastAsia="Times New Roman"/>
          <w:spacing w:val="-2"/>
          <w:kern w:val="0"/>
          <w:lang w:eastAsia="lt-LT"/>
          <w14:ligatures w14:val="none"/>
        </w:rPr>
        <w:t>kitų tipų fistulės (nenormalūs kanalai tarp skirtingų kūno organų arba tarp odos bei po ja esančios struktūros, pvz., gerklės ir trachėjos). Simptomai priklauso nuo fistulės vietos. Jeigu Jums pasireiškė naujų ar neįprastų simptomų, pvz., kosulys ryjant, kreipkitės į gydytoją</w:t>
      </w:r>
      <w:r w:rsidRPr="000162BC">
        <w:rPr>
          <w:rFonts w:eastAsia="Times New Roman"/>
          <w:kern w:val="0"/>
          <w:sz w:val="24"/>
          <w:szCs w:val="24"/>
          <w:vertAlign w:val="superscript"/>
          <w:lang w:eastAsia="lt-LT"/>
          <w14:ligatures w14:val="none"/>
        </w:rPr>
        <w:t xml:space="preserve"> </w:t>
      </w:r>
      <w:r w:rsidRPr="000162BC">
        <w:rPr>
          <w:rFonts w:eastAsia="Times New Roman"/>
          <w:kern w:val="0"/>
          <w:lang w:eastAsia="lt-LT"/>
          <w14:ligatures w14:val="none"/>
        </w:rPr>
        <w:t>(</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pažengusiu inkstų vėžiu sergančius pacientus)</w:t>
      </w:r>
      <w:r w:rsidRPr="000162BC">
        <w:rPr>
          <w:rFonts w:eastAsia="Times New Roman"/>
          <w:spacing w:val="-2"/>
          <w:kern w:val="0"/>
          <w:lang w:eastAsia="lt-LT"/>
          <w14:ligatures w14:val="none"/>
        </w:rPr>
        <w:t>.</w:t>
      </w:r>
    </w:p>
    <w:p w14:paraId="24EBEAEB"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99FED8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Reti šalutinio poveikio reiškiniai </w:t>
      </w:r>
      <w:r w:rsidRPr="000162BC">
        <w:rPr>
          <w:rFonts w:eastAsia="Times New Roman"/>
          <w:kern w:val="0"/>
          <w:lang w:eastAsia="lt-LT"/>
          <w14:ligatures w14:val="none"/>
        </w:rPr>
        <w:t>(gali pasireikšti rečiau kaip 1 iš 1 000 asmenų):</w:t>
      </w:r>
    </w:p>
    <w:p w14:paraId="5767F15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naviko</w:t>
      </w:r>
      <w:r w:rsidRPr="000162BC">
        <w:rPr>
          <w:rFonts w:eastAsia="Times New Roman"/>
          <w:spacing w:val="-7"/>
          <w:kern w:val="0"/>
          <w:lang w:eastAsia="lt-LT"/>
          <w14:ligatures w14:val="none"/>
        </w:rPr>
        <w:t xml:space="preserve"> </w:t>
      </w:r>
      <w:proofErr w:type="spellStart"/>
      <w:r w:rsidRPr="000162BC">
        <w:rPr>
          <w:rFonts w:eastAsia="Times New Roman"/>
          <w:kern w:val="0"/>
          <w:lang w:eastAsia="lt-LT"/>
          <w14:ligatures w14:val="none"/>
        </w:rPr>
        <w:t>lizės</w:t>
      </w:r>
      <w:proofErr w:type="spellEnd"/>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sindromas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(NLS).</w:t>
      </w:r>
    </w:p>
    <w:p w14:paraId="49A27145"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77E035A9"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b/>
          <w:bCs/>
          <w:kern w:val="0"/>
          <w:lang w:eastAsia="lt-LT"/>
          <w14:ligatures w14:val="none"/>
        </w:rPr>
        <w:t>Dažnis</w:t>
      </w:r>
      <w:r w:rsidRPr="000162BC">
        <w:rPr>
          <w:rFonts w:eastAsia="Times New Roman"/>
          <w:b/>
          <w:bCs/>
          <w:spacing w:val="-4"/>
          <w:kern w:val="0"/>
          <w:lang w:eastAsia="lt-LT"/>
          <w14:ligatures w14:val="none"/>
        </w:rPr>
        <w:t xml:space="preserve"> </w:t>
      </w:r>
      <w:r w:rsidRPr="000162BC">
        <w:rPr>
          <w:rFonts w:eastAsia="Times New Roman"/>
          <w:b/>
          <w:bCs/>
          <w:kern w:val="0"/>
          <w:lang w:eastAsia="lt-LT"/>
          <w14:ligatures w14:val="none"/>
        </w:rPr>
        <w:t xml:space="preserve">nežinomas </w:t>
      </w:r>
      <w:r w:rsidRPr="000162BC">
        <w:rPr>
          <w:rFonts w:eastAsia="Times New Roman"/>
          <w:kern w:val="0"/>
          <w:lang w:eastAsia="lt-LT"/>
          <w14:ligatures w14:val="none"/>
        </w:rPr>
        <w:t>(negali būti apskaičiuotas pagal turimus duomenis):</w:t>
      </w:r>
    </w:p>
    <w:p w14:paraId="6F778D2D" w14:textId="77777777" w:rsidR="000162BC" w:rsidRPr="000162BC" w:rsidRDefault="000162BC" w:rsidP="000162BC">
      <w:pPr>
        <w:widowControl w:val="0"/>
        <w:numPr>
          <w:ilvl w:val="0"/>
          <w:numId w:val="38"/>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kraujagyslės sienelės išsipūtimas ir susilpnėjimas arba kraujagyslės sienelės įplyšimas (aneurizmos ir arterijų </w:t>
      </w:r>
      <w:proofErr w:type="spellStart"/>
      <w:r w:rsidRPr="000162BC">
        <w:rPr>
          <w:rFonts w:eastAsia="Times New Roman"/>
          <w:kern w:val="0"/>
          <w:lang w:eastAsia="lt-LT"/>
          <w14:ligatures w14:val="none"/>
        </w:rPr>
        <w:t>disekacijos</w:t>
      </w:r>
      <w:proofErr w:type="spellEnd"/>
      <w:r w:rsidRPr="000162BC">
        <w:rPr>
          <w:rFonts w:eastAsia="Times New Roman"/>
          <w:kern w:val="0"/>
          <w:lang w:eastAsia="lt-LT"/>
          <w14:ligatures w14:val="none"/>
        </w:rPr>
        <w:t>) (</w:t>
      </w:r>
      <w:proofErr w:type="spellStart"/>
      <w:r w:rsidRPr="000162BC">
        <w:rPr>
          <w:rFonts w:eastAsia="Times New Roman"/>
          <w:kern w:val="0"/>
          <w:lang w:eastAsia="lt-LT"/>
          <w14:ligatures w14:val="none"/>
        </w:rPr>
        <w:t>lenvatinibu</w:t>
      </w:r>
      <w:proofErr w:type="spellEnd"/>
      <w:r w:rsidRPr="000162BC">
        <w:rPr>
          <w:rFonts w:eastAsia="Times New Roman"/>
          <w:kern w:val="0"/>
          <w:lang w:eastAsia="lt-LT"/>
          <w14:ligatures w14:val="none"/>
        </w:rPr>
        <w:t xml:space="preserve"> gydant pažengusiu inkstų vėžiu sergančius pacientus).</w:t>
      </w:r>
    </w:p>
    <w:p w14:paraId="586FF00E"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
    <w:p w14:paraId="59593AE7"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
    <w:p w14:paraId="4F358662" w14:textId="77777777" w:rsidR="000162BC" w:rsidRPr="000162BC" w:rsidRDefault="000162BC" w:rsidP="000162BC">
      <w:pPr>
        <w:widowControl w:val="0"/>
        <w:autoSpaceDE w:val="0"/>
        <w:autoSpaceDN w:val="0"/>
        <w:adjustRightInd w:val="0"/>
        <w:spacing w:after="0" w:line="240" w:lineRule="auto"/>
        <w:rPr>
          <w:rFonts w:eastAsia="Times New Roman"/>
          <w:b/>
          <w:bCs/>
          <w:kern w:val="0"/>
          <w:lang w:eastAsia="lt-LT"/>
          <w14:ligatures w14:val="none"/>
        </w:rPr>
      </w:pPr>
      <w:r w:rsidRPr="000162BC">
        <w:rPr>
          <w:rFonts w:eastAsia="Times New Roman"/>
          <w:b/>
          <w:bCs/>
          <w:kern w:val="0"/>
          <w:lang w:eastAsia="lt-LT"/>
          <w14:ligatures w14:val="none"/>
        </w:rPr>
        <w:t xml:space="preserve">Vartojant šio vaisto kartu su </w:t>
      </w:r>
      <w:proofErr w:type="spellStart"/>
      <w:r w:rsidRPr="000162BC">
        <w:rPr>
          <w:rFonts w:eastAsia="Times New Roman"/>
          <w:b/>
          <w:bCs/>
          <w:kern w:val="0"/>
          <w:lang w:eastAsia="lt-LT"/>
          <w14:ligatures w14:val="none"/>
        </w:rPr>
        <w:t>everolimuzu</w:t>
      </w:r>
      <w:proofErr w:type="spellEnd"/>
      <w:r w:rsidRPr="000162BC">
        <w:rPr>
          <w:rFonts w:eastAsia="Times New Roman"/>
          <w:b/>
          <w:bCs/>
          <w:kern w:val="0"/>
          <w:lang w:eastAsia="lt-LT"/>
          <w14:ligatures w14:val="none"/>
        </w:rPr>
        <w:t>, gali pasireikšti toliau nurodytas šalutinis poveikis.</w:t>
      </w:r>
    </w:p>
    <w:p w14:paraId="53714EF8"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
    <w:p w14:paraId="3CEF531D"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r w:rsidRPr="000162BC">
        <w:rPr>
          <w:rFonts w:eastAsia="Times New Roman"/>
          <w:b/>
          <w:bCs/>
          <w:kern w:val="0"/>
          <w:lang w:eastAsia="lt-LT"/>
          <w14:ligatures w14:val="none"/>
        </w:rPr>
        <w:t xml:space="preserve">Labai dažni šalutinio poveikio reiškiniai </w:t>
      </w:r>
      <w:r w:rsidRPr="000162BC">
        <w:rPr>
          <w:rFonts w:eastAsia="Times New Roman"/>
          <w:kern w:val="0"/>
          <w:lang w:eastAsia="lt-LT"/>
          <w14:ligatures w14:val="none"/>
        </w:rPr>
        <w:t>(gali pasireikšti ne rečiau kaip 1 iš 10 asmenų):</w:t>
      </w:r>
    </w:p>
    <w:p w14:paraId="44546344"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mažas trombocitų kiekis kraujyje, dėl to gali atsirasti kraujosruvų ir pasunkėti žaizdų gijimas;</w:t>
      </w:r>
    </w:p>
    <w:p w14:paraId="7470F879"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sumažėjęs</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baltųjų</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kraujo</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ląstelių</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skaičius</w:t>
      </w:r>
      <w:r w:rsidRPr="000162BC">
        <w:rPr>
          <w:rFonts w:eastAsia="Times New Roman"/>
          <w:kern w:val="0"/>
          <w:lang w:eastAsia="lt-LT"/>
          <w14:ligatures w14:val="none"/>
        </w:rPr>
        <w:t>;</w:t>
      </w:r>
    </w:p>
    <w:p w14:paraId="2CF932D1"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sumažėjęs skydliaukės aktyvumas (nuovargis, svorio didėjimas, vidurių užkietėjimas, šalčio pojūtis, sausa oda) ir pakitę kraujo tyrimų rezultatai:</w:t>
      </w:r>
      <w:r w:rsidRPr="000162BC">
        <w:rPr>
          <w:rFonts w:ascii="TimesNewRomanPSMT" w:eastAsia="Times New Roman" w:hAnsi="TimesNewRomanPSMT"/>
          <w:kern w:val="0"/>
          <w14:ligatures w14:val="none"/>
        </w:rPr>
        <w:t xml:space="preserve"> </w:t>
      </w:r>
      <w:r w:rsidRPr="000162BC">
        <w:rPr>
          <w:rFonts w:eastAsia="Times New Roman"/>
          <w:kern w:val="0"/>
          <w14:ligatures w14:val="none"/>
        </w:rPr>
        <w:t>skydliaukę stimuliuojančio hormono kiekio (padidėjęs)</w:t>
      </w:r>
      <w:r w:rsidRPr="000162BC">
        <w:rPr>
          <w:rFonts w:eastAsia="Times New Roman"/>
          <w:kern w:val="0"/>
          <w:lang w:eastAsia="lt-LT"/>
          <w14:ligatures w14:val="none"/>
        </w:rPr>
        <w:t>;</w:t>
      </w:r>
    </w:p>
    <w:p w14:paraId="6F1F5550"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pakitę kraujo tyrimų rezultatai: (sumažėjęs) kalio kiekis ir (sumažėjęs) kalcio kiekis;</w:t>
      </w:r>
    </w:p>
    <w:p w14:paraId="2018D2A7"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pakitę kraujo tyrimų rezultatai: (sumažėjęs) magnio kiekis ir (padidėjęs) cholesterolio kiekis;</w:t>
      </w:r>
    </w:p>
    <w:p w14:paraId="73561C6B"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apetito praradimas arba svorio kritimas;</w:t>
      </w:r>
    </w:p>
    <w:p w14:paraId="498D2736"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miego sutrikimas;</w:t>
      </w:r>
    </w:p>
    <w:p w14:paraId="472623A6"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galvos skausmas;</w:t>
      </w:r>
    </w:p>
    <w:p w14:paraId="1D3279C3"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lastRenderedPageBreak/>
        <w:t>kraujavimas (daugiausia iš nosies, tačiau taip pat kitų tipų kraujavimas, pvz., kraujas šlapime, kraujosruvos, kraujavimas iš dantenų ar žarnos sienelės);</w:t>
      </w:r>
    </w:p>
    <w:p w14:paraId="3475FB3E"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didelis kraujospūdis;</w:t>
      </w:r>
    </w:p>
    <w:p w14:paraId="2D34455A"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užkimęs balsas;</w:t>
      </w:r>
    </w:p>
    <w:p w14:paraId="495560A4"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pykinimas ir vėmimas, vidurių užkietėjimas, viduriavimas, pilvo skausmas, </w:t>
      </w:r>
      <w:proofErr w:type="spellStart"/>
      <w:r w:rsidRPr="000162BC">
        <w:rPr>
          <w:rFonts w:eastAsia="Times New Roman"/>
          <w:kern w:val="0"/>
          <w:lang w:eastAsia="lt-LT"/>
          <w14:ligatures w14:val="none"/>
        </w:rPr>
        <w:t>nevirškinimas</w:t>
      </w:r>
      <w:proofErr w:type="spellEnd"/>
      <w:r w:rsidRPr="000162BC">
        <w:rPr>
          <w:rFonts w:eastAsia="Times New Roman"/>
          <w:kern w:val="0"/>
          <w:lang w:eastAsia="lt-LT"/>
          <w14:ligatures w14:val="none"/>
        </w:rPr>
        <w:t>;</w:t>
      </w:r>
    </w:p>
    <w:p w14:paraId="6B695056"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perštinti ar uždegimo paveikta burna, keisto skonio pojūtis;</w:t>
      </w:r>
    </w:p>
    <w:p w14:paraId="423BEE80"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lipazės ir </w:t>
      </w:r>
      <w:proofErr w:type="spellStart"/>
      <w:r w:rsidRPr="000162BC">
        <w:rPr>
          <w:rFonts w:eastAsia="Times New Roman"/>
          <w:kern w:val="0"/>
          <w:lang w:eastAsia="lt-LT"/>
          <w14:ligatures w14:val="none"/>
        </w:rPr>
        <w:t>amilazės</w:t>
      </w:r>
      <w:proofErr w:type="spellEnd"/>
      <w:r w:rsidRPr="000162BC">
        <w:rPr>
          <w:rFonts w:eastAsia="Times New Roman"/>
          <w:kern w:val="0"/>
          <w:lang w:eastAsia="lt-LT"/>
          <w14:ligatures w14:val="none"/>
        </w:rPr>
        <w:t xml:space="preserve"> (virškinime</w:t>
      </w:r>
      <w:r w:rsidRPr="000162BC">
        <w:rPr>
          <w:rFonts w:eastAsia="Times New Roman"/>
          <w:spacing w:val="-9"/>
          <w:kern w:val="0"/>
          <w:lang w:eastAsia="lt-LT"/>
          <w14:ligatures w14:val="none"/>
        </w:rPr>
        <w:t xml:space="preserve"> </w:t>
      </w:r>
      <w:r w:rsidRPr="000162BC">
        <w:rPr>
          <w:rFonts w:eastAsia="Times New Roman"/>
          <w:kern w:val="0"/>
          <w:lang w:eastAsia="lt-LT"/>
          <w14:ligatures w14:val="none"/>
        </w:rPr>
        <w:t>dalyvaujančių</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fermentų</w:t>
      </w:r>
      <w:r w:rsidRPr="000162BC">
        <w:rPr>
          <w:rFonts w:eastAsia="Times New Roman"/>
          <w:spacing w:val="-2"/>
          <w:kern w:val="0"/>
          <w:lang w:eastAsia="lt-LT"/>
          <w14:ligatures w14:val="none"/>
        </w:rPr>
        <w:t xml:space="preserve">) </w:t>
      </w:r>
      <w:r w:rsidRPr="000162BC">
        <w:rPr>
          <w:rFonts w:eastAsia="Times New Roman"/>
          <w:spacing w:val="-9"/>
          <w:kern w:val="0"/>
          <w:lang w:eastAsia="lt-LT"/>
          <w14:ligatures w14:val="none"/>
        </w:rPr>
        <w:t xml:space="preserve">aktyvumo </w:t>
      </w:r>
      <w:r w:rsidRPr="000162BC">
        <w:rPr>
          <w:rFonts w:eastAsia="Times New Roman"/>
          <w:spacing w:val="-2"/>
          <w:kern w:val="0"/>
          <w:lang w:eastAsia="lt-LT"/>
          <w14:ligatures w14:val="none"/>
        </w:rPr>
        <w:t>padidėjimas</w:t>
      </w:r>
      <w:r w:rsidRPr="000162BC">
        <w:rPr>
          <w:rFonts w:eastAsia="Times New Roman"/>
          <w:kern w:val="0"/>
          <w:lang w:eastAsia="lt-LT"/>
          <w14:ligatures w14:val="none"/>
        </w:rPr>
        <w:t>;</w:t>
      </w:r>
    </w:p>
    <w:p w14:paraId="103976B3"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14:ligatures w14:val="none"/>
        </w:rPr>
        <w:t>pakitę kepenų funkcijos kraujo tyrimų rezultatai</w:t>
      </w:r>
      <w:r w:rsidRPr="000162BC">
        <w:rPr>
          <w:rFonts w:eastAsia="Times New Roman"/>
          <w:kern w:val="0"/>
          <w:lang w:eastAsia="lt-LT"/>
          <w14:ligatures w14:val="none"/>
        </w:rPr>
        <w:t>;</w:t>
      </w:r>
    </w:p>
    <w:p w14:paraId="078B6E79"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plaštakų ir pėdų odos paraudimas, skaudėjimas ir patinimas (delnų ir padų </w:t>
      </w:r>
      <w:proofErr w:type="spellStart"/>
      <w:r w:rsidRPr="000162BC">
        <w:rPr>
          <w:rFonts w:eastAsia="Times New Roman"/>
          <w:kern w:val="0"/>
          <w:lang w:eastAsia="lt-LT"/>
          <w14:ligatures w14:val="none"/>
        </w:rPr>
        <w:t>eritrodizestezija</w:t>
      </w:r>
      <w:proofErr w:type="spellEnd"/>
      <w:r w:rsidRPr="000162BC">
        <w:rPr>
          <w:rFonts w:eastAsia="Times New Roman"/>
          <w:kern w:val="0"/>
          <w:lang w:eastAsia="lt-LT"/>
          <w14:ligatures w14:val="none"/>
        </w:rPr>
        <w:t>);</w:t>
      </w:r>
    </w:p>
    <w:p w14:paraId="0B19C957"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išbėrimas;</w:t>
      </w:r>
    </w:p>
    <w:p w14:paraId="774DB69D"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nugaros skausmas;</w:t>
      </w:r>
    </w:p>
    <w:p w14:paraId="7B63A516"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sąnarių ar raumenų skausmas;</w:t>
      </w:r>
    </w:p>
    <w:p w14:paraId="38C1272B"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tyrimais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nustatytas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pakitęs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(padidėjęs)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baltymo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kiekis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šlapime;</w:t>
      </w:r>
    </w:p>
    <w:p w14:paraId="65085EEE"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pakitę inkstų funkcijos kraujo tyrimų rezultatai ir inkstų nepakankamumas;</w:t>
      </w:r>
    </w:p>
    <w:p w14:paraId="0D2EC727"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didelio nuovargio ar silpnumo pojūtis;</w:t>
      </w:r>
    </w:p>
    <w:p w14:paraId="569ACBDA" w14:textId="77777777" w:rsidR="000162BC" w:rsidRPr="000162BC" w:rsidRDefault="000162BC" w:rsidP="000162BC">
      <w:pPr>
        <w:widowControl w:val="0"/>
        <w:numPr>
          <w:ilvl w:val="0"/>
          <w:numId w:val="39"/>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kojų patinimas.</w:t>
      </w:r>
    </w:p>
    <w:p w14:paraId="0B8B5C3D" w14:textId="77777777" w:rsidR="000162BC" w:rsidRPr="000162BC" w:rsidRDefault="000162BC" w:rsidP="000162BC">
      <w:pPr>
        <w:widowControl w:val="0"/>
        <w:autoSpaceDE w:val="0"/>
        <w:autoSpaceDN w:val="0"/>
        <w:adjustRightInd w:val="0"/>
        <w:spacing w:after="0" w:line="240" w:lineRule="auto"/>
        <w:rPr>
          <w:rFonts w:eastAsia="Times New Roman"/>
          <w:b/>
          <w:bCs/>
          <w:kern w:val="0"/>
          <w:lang w:eastAsia="lt-LT"/>
          <w14:ligatures w14:val="none"/>
        </w:rPr>
      </w:pPr>
    </w:p>
    <w:p w14:paraId="7C5E552A"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Dažni šalutinio poveikio reiškiniai </w:t>
      </w:r>
      <w:r w:rsidRPr="000162BC">
        <w:rPr>
          <w:rFonts w:eastAsia="Times New Roman"/>
          <w:kern w:val="0"/>
          <w:lang w:eastAsia="lt-LT"/>
          <w14:ligatures w14:val="none"/>
        </w:rPr>
        <w:t>(gali pasireikšti rečiau kaip 1 iš 10 asmenų):</w:t>
      </w:r>
    </w:p>
    <w:p w14:paraId="49F637A0"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šlapimo infekcijos (</w:t>
      </w:r>
      <w:r w:rsidRPr="000162BC">
        <w:rPr>
          <w:rFonts w:eastAsia="Times New Roman"/>
          <w:kern w:val="0"/>
          <w14:ligatures w14:val="none"/>
        </w:rPr>
        <w:t>padažnėjęs ir skausmingas šlapinimasis</w:t>
      </w:r>
      <w:r w:rsidRPr="000162BC">
        <w:rPr>
          <w:rFonts w:eastAsia="Times New Roman"/>
          <w:kern w:val="0"/>
          <w:lang w:eastAsia="lt-LT"/>
          <w14:ligatures w14:val="none"/>
        </w:rPr>
        <w:t>);</w:t>
      </w:r>
    </w:p>
    <w:p w14:paraId="05C0C946"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kūno skysčių netekimas (dehidratacija);</w:t>
      </w:r>
    </w:p>
    <w:p w14:paraId="4FF6353B"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svaigulys;</w:t>
      </w:r>
    </w:p>
    <w:p w14:paraId="3364F81E"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smarkus širdies plakimas;</w:t>
      </w:r>
    </w:p>
    <w:p w14:paraId="438F6F04"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širdies sutrikimai arba kraujo krešuliai plaučiuose (pasunkėjęs kvėpavimas, krūtinės skausmas) arba kituose organuose, kurie gali pasireikšti krūtinės skausmu ar spaudimu, rankų, nugaros, kaklo ar žandikaulio skausmu, dusuliu, greitu ar nereguliariu širdies ritmu, kosuliu, melsva lūpų ar pirštų spalva ir dideliu nuovargiu;</w:t>
      </w:r>
    </w:p>
    <w:p w14:paraId="70A2B74E"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mažas kraujospūdis;</w:t>
      </w:r>
    </w:p>
    <w:p w14:paraId="2D5F16C9" w14:textId="77777777" w:rsidR="000162BC" w:rsidRPr="000162BC" w:rsidRDefault="000162BC" w:rsidP="000162BC">
      <w:pPr>
        <w:widowControl w:val="0"/>
        <w:numPr>
          <w:ilvl w:val="0"/>
          <w:numId w:val="43"/>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sunkus kvėpavimas ir krūtinės skausmas, atsirandantis dėl oro nutekėjimo iš plaučių į krūtinę, todėl plaučiai negali išsipūsti;</w:t>
      </w:r>
    </w:p>
    <w:p w14:paraId="33F9E2C7" w14:textId="77777777" w:rsidR="000162BC" w:rsidRPr="000162BC" w:rsidRDefault="000162BC" w:rsidP="000162BC">
      <w:pPr>
        <w:widowControl w:val="0"/>
        <w:numPr>
          <w:ilvl w:val="0"/>
          <w:numId w:val="44"/>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sausa burna;</w:t>
      </w:r>
    </w:p>
    <w:p w14:paraId="147DCA42" w14:textId="77777777" w:rsidR="000162BC" w:rsidRPr="000162BC" w:rsidRDefault="000162BC" w:rsidP="000162BC">
      <w:pPr>
        <w:widowControl w:val="0"/>
        <w:numPr>
          <w:ilvl w:val="0"/>
          <w:numId w:val="44"/>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pilvo pūtimo pojūtis arba didelio dujų kiekio kaupimasis žarnyne;</w:t>
      </w:r>
    </w:p>
    <w:p w14:paraId="38C4F0E9"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tulžies pūslės uždegimas;</w:t>
      </w:r>
    </w:p>
    <w:p w14:paraId="765AF78D"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plaukų slinkimas;</w:t>
      </w:r>
    </w:p>
    <w:p w14:paraId="1AD7E56B"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bloga savijauta;</w:t>
      </w:r>
    </w:p>
    <w:p w14:paraId="678903D3" w14:textId="77777777" w:rsidR="000162BC" w:rsidRPr="000162BC" w:rsidRDefault="000162BC" w:rsidP="000162BC">
      <w:pPr>
        <w:widowControl w:val="0"/>
        <w:numPr>
          <w:ilvl w:val="0"/>
          <w:numId w:val="40"/>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skylė (perforacija) skrandyje ar žarnyne.</w:t>
      </w:r>
    </w:p>
    <w:p w14:paraId="0E649A36" w14:textId="77777777" w:rsidR="000162BC" w:rsidRPr="000162BC" w:rsidRDefault="000162BC" w:rsidP="000162BC">
      <w:pPr>
        <w:widowControl w:val="0"/>
        <w:autoSpaceDE w:val="0"/>
        <w:autoSpaceDN w:val="0"/>
        <w:adjustRightInd w:val="0"/>
        <w:spacing w:after="0" w:line="240" w:lineRule="auto"/>
        <w:rPr>
          <w:rFonts w:eastAsia="Times New Roman"/>
          <w:b/>
          <w:bCs/>
          <w:kern w:val="0"/>
          <w:lang w:eastAsia="lt-LT"/>
          <w14:ligatures w14:val="none"/>
        </w:rPr>
      </w:pPr>
    </w:p>
    <w:p w14:paraId="447CB3F4"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Nedažni šalutinio poveikio reiškiniai </w:t>
      </w:r>
      <w:r w:rsidRPr="000162BC">
        <w:rPr>
          <w:rFonts w:eastAsia="Times New Roman"/>
          <w:kern w:val="0"/>
          <w:lang w:eastAsia="lt-LT"/>
          <w14:ligatures w14:val="none"/>
        </w:rPr>
        <w:t>(gali pasireikšti rečiau kaip 1 iš 100 asmenų):</w:t>
      </w:r>
    </w:p>
    <w:p w14:paraId="7F10632A"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skausminga infekcija arba dirginimas šalia išangės;</w:t>
      </w:r>
    </w:p>
    <w:p w14:paraId="32B9460F"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insulto požymiai, įskaitant vienos kūno pusės nutirpimą ar silpnumą, stiprų galvos skausmą, traukulius, sumišimą, sunkumą kalbėti, regėjimo pokyčius ar svaigulio</w:t>
      </w:r>
      <w:r w:rsidRPr="000162BC">
        <w:rPr>
          <w:rFonts w:eastAsia="Times New Roman"/>
          <w:spacing w:val="-10"/>
          <w:kern w:val="0"/>
          <w:lang w:eastAsia="lt-LT"/>
          <w14:ligatures w14:val="none"/>
        </w:rPr>
        <w:t xml:space="preserve"> </w:t>
      </w:r>
      <w:r w:rsidRPr="000162BC">
        <w:rPr>
          <w:rFonts w:eastAsia="Times New Roman"/>
          <w:spacing w:val="-2"/>
          <w:kern w:val="0"/>
          <w:lang w:eastAsia="lt-LT"/>
          <w14:ligatures w14:val="none"/>
        </w:rPr>
        <w:t>pojūtį</w:t>
      </w:r>
      <w:r w:rsidRPr="000162BC">
        <w:rPr>
          <w:rFonts w:eastAsia="Times New Roman"/>
          <w:kern w:val="0"/>
          <w:lang w:eastAsia="lt-LT"/>
          <w14:ligatures w14:val="none"/>
        </w:rPr>
        <w:t>;</w:t>
      </w:r>
    </w:p>
    <w:p w14:paraId="08C17469"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proofErr w:type="spellStart"/>
      <w:r w:rsidRPr="000162BC">
        <w:rPr>
          <w:rFonts w:eastAsia="Times New Roman"/>
          <w:kern w:val="0"/>
          <w:lang w:eastAsia="lt-LT"/>
          <w14:ligatures w14:val="none"/>
        </w:rPr>
        <w:t>mikroinsultas</w:t>
      </w:r>
      <w:proofErr w:type="spellEnd"/>
      <w:r w:rsidRPr="000162BC">
        <w:rPr>
          <w:rFonts w:eastAsia="Times New Roman"/>
          <w:kern w:val="0"/>
          <w:lang w:eastAsia="lt-LT"/>
          <w14:ligatures w14:val="none"/>
        </w:rPr>
        <w:t>;</w:t>
      </w:r>
    </w:p>
    <w:p w14:paraId="009B9426"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kasos uždegimas;</w:t>
      </w:r>
    </w:p>
    <w:p w14:paraId="6B8F2B87"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išangės fistulė (kanalėlis, susiformavęs tarp išangės ir aplink esančios odos);</w:t>
      </w:r>
    </w:p>
    <w:p w14:paraId="6E85BCF2"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gaubtinės žarnos uždegimas (kolitas);</w:t>
      </w:r>
    </w:p>
    <w:p w14:paraId="1BAE92AB"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kepenų nepakankamumas arba kepenų pažeidimo požymiai, įskaitant pageltusią odą arba akių baltymų pageltimą (gelta), mieguistumą, sumišimą, prastą koncentraciją;</w:t>
      </w:r>
    </w:p>
    <w:p w14:paraId="133D5C40"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žandikaulio kaulo pažeidimas (</w:t>
      </w:r>
      <w:proofErr w:type="spellStart"/>
      <w:r w:rsidRPr="000162BC">
        <w:rPr>
          <w:rFonts w:eastAsia="Times New Roman"/>
          <w:kern w:val="0"/>
          <w:lang w:eastAsia="lt-LT"/>
          <w14:ligatures w14:val="none"/>
        </w:rPr>
        <w:t>osteonekrozė</w:t>
      </w:r>
      <w:proofErr w:type="spellEnd"/>
      <w:r w:rsidRPr="000162BC">
        <w:rPr>
          <w:rFonts w:eastAsia="Times New Roman"/>
          <w:kern w:val="0"/>
          <w:lang w:eastAsia="lt-LT"/>
          <w14:ligatures w14:val="none"/>
        </w:rPr>
        <w:t>);</w:t>
      </w:r>
    </w:p>
    <w:p w14:paraId="3408CA95"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spacing w:val="-2"/>
          <w:kern w:val="0"/>
          <w:lang w:eastAsia="lt-LT"/>
          <w14:ligatures w14:val="none"/>
        </w:rPr>
        <w:t>sausa oda, odos sustorėjimas ir niežulys;</w:t>
      </w:r>
    </w:p>
    <w:p w14:paraId="50508CF8"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žaizdų gijimo </w:t>
      </w:r>
      <w:r w:rsidRPr="000162BC">
        <w:rPr>
          <w:rFonts w:eastAsia="Times New Roman"/>
          <w:spacing w:val="-5"/>
          <w:kern w:val="0"/>
          <w:lang w:eastAsia="lt-LT"/>
          <w14:ligatures w14:val="none"/>
        </w:rPr>
        <w:t>problemos</w:t>
      </w:r>
      <w:r w:rsidRPr="000162BC">
        <w:rPr>
          <w:rFonts w:eastAsia="Times New Roman"/>
          <w:kern w:val="0"/>
          <w:lang w:eastAsia="lt-LT"/>
          <w14:ligatures w14:val="none"/>
        </w:rPr>
        <w:t>;</w:t>
      </w:r>
    </w:p>
    <w:p w14:paraId="3D3CF3F0"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kitų tipų fistulės (nenormalūs kanalai tarp skirtingų kūno organų arba tarp odos bei po ja esančios struktūros, pvz., gerklės ir trachėjos). Simptomai priklauso nuo fistulės vietos. Jeigu Jums pasireiškė naujų ar neįprastų simptomų, pvz., kosulys ryjant, kreipkitės į gydytoją;</w:t>
      </w:r>
    </w:p>
    <w:p w14:paraId="666722F7" w14:textId="77777777" w:rsidR="000162BC" w:rsidRPr="000162BC" w:rsidRDefault="000162BC" w:rsidP="000162BC">
      <w:pPr>
        <w:widowControl w:val="0"/>
        <w:numPr>
          <w:ilvl w:val="0"/>
          <w:numId w:val="41"/>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sumažėjusi antinksčių liaukų gaminamų hormonų sekrecija.</w:t>
      </w:r>
    </w:p>
    <w:p w14:paraId="1DB54356" w14:textId="77777777" w:rsidR="000162BC" w:rsidRPr="000162BC" w:rsidRDefault="000162BC" w:rsidP="000162BC">
      <w:pPr>
        <w:widowControl w:val="0"/>
        <w:autoSpaceDE w:val="0"/>
        <w:autoSpaceDN w:val="0"/>
        <w:adjustRightInd w:val="0"/>
        <w:spacing w:after="0" w:line="240" w:lineRule="auto"/>
        <w:rPr>
          <w:rFonts w:eastAsia="Times New Roman"/>
          <w:b/>
          <w:bCs/>
          <w:kern w:val="0"/>
          <w:lang w:eastAsia="lt-LT"/>
          <w14:ligatures w14:val="none"/>
        </w:rPr>
      </w:pPr>
    </w:p>
    <w:p w14:paraId="4DE4F968"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b/>
          <w:bCs/>
          <w:kern w:val="0"/>
          <w:lang w:eastAsia="lt-LT"/>
          <w14:ligatures w14:val="none"/>
        </w:rPr>
        <w:t xml:space="preserve">Reti šalutinio poveikio reiškiniai </w:t>
      </w:r>
      <w:r w:rsidRPr="000162BC">
        <w:rPr>
          <w:rFonts w:eastAsia="Times New Roman"/>
          <w:kern w:val="0"/>
          <w:lang w:eastAsia="lt-LT"/>
          <w14:ligatures w14:val="none"/>
        </w:rPr>
        <w:t>(gali pasireikšti rečiau kaip 1 iš 1 000 asmenų):</w:t>
      </w:r>
    </w:p>
    <w:p w14:paraId="6440E95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lastRenderedPageBreak/>
        <w:t>naviko</w:t>
      </w:r>
      <w:r w:rsidRPr="000162BC">
        <w:rPr>
          <w:rFonts w:eastAsia="Times New Roman"/>
          <w:spacing w:val="-7"/>
          <w:kern w:val="0"/>
          <w:lang w:eastAsia="lt-LT"/>
          <w14:ligatures w14:val="none"/>
        </w:rPr>
        <w:t xml:space="preserve"> </w:t>
      </w:r>
      <w:proofErr w:type="spellStart"/>
      <w:r w:rsidRPr="000162BC">
        <w:rPr>
          <w:rFonts w:eastAsia="Times New Roman"/>
          <w:kern w:val="0"/>
          <w:lang w:eastAsia="lt-LT"/>
          <w14:ligatures w14:val="none"/>
        </w:rPr>
        <w:t>lizės</w:t>
      </w:r>
      <w:proofErr w:type="spellEnd"/>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sindromas</w:t>
      </w:r>
      <w:r w:rsidRPr="000162BC">
        <w:rPr>
          <w:rFonts w:eastAsia="Times New Roman"/>
          <w:spacing w:val="-6"/>
          <w:kern w:val="0"/>
          <w:lang w:eastAsia="lt-LT"/>
          <w14:ligatures w14:val="none"/>
        </w:rPr>
        <w:t xml:space="preserve"> </w:t>
      </w:r>
      <w:r w:rsidRPr="000162BC">
        <w:rPr>
          <w:rFonts w:eastAsia="Times New Roman"/>
          <w:spacing w:val="-2"/>
          <w:kern w:val="0"/>
          <w:lang w:eastAsia="lt-LT"/>
          <w14:ligatures w14:val="none"/>
        </w:rPr>
        <w:t>(NLS).</w:t>
      </w:r>
    </w:p>
    <w:p w14:paraId="2944914A" w14:textId="77777777" w:rsidR="000162BC" w:rsidRPr="000162BC" w:rsidRDefault="000162BC" w:rsidP="000162BC">
      <w:pPr>
        <w:widowControl w:val="0"/>
        <w:autoSpaceDE w:val="0"/>
        <w:autoSpaceDN w:val="0"/>
        <w:adjustRightInd w:val="0"/>
        <w:spacing w:after="0" w:line="240" w:lineRule="auto"/>
        <w:rPr>
          <w:rFonts w:eastAsia="Times New Roman"/>
          <w:b/>
          <w:bCs/>
          <w:kern w:val="0"/>
          <w:lang w:eastAsia="lt-LT"/>
          <w14:ligatures w14:val="none"/>
        </w:rPr>
      </w:pPr>
    </w:p>
    <w:p w14:paraId="46867FD3"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b/>
          <w:bCs/>
          <w:kern w:val="0"/>
          <w:lang w:eastAsia="lt-LT"/>
          <w14:ligatures w14:val="none"/>
        </w:rPr>
        <w:t>Dažnis</w:t>
      </w:r>
      <w:r w:rsidRPr="000162BC">
        <w:rPr>
          <w:rFonts w:eastAsia="Times New Roman"/>
          <w:b/>
          <w:bCs/>
          <w:spacing w:val="-4"/>
          <w:kern w:val="0"/>
          <w:lang w:eastAsia="lt-LT"/>
          <w14:ligatures w14:val="none"/>
        </w:rPr>
        <w:t xml:space="preserve"> </w:t>
      </w:r>
      <w:r w:rsidRPr="000162BC">
        <w:rPr>
          <w:rFonts w:eastAsia="Times New Roman"/>
          <w:b/>
          <w:bCs/>
          <w:kern w:val="0"/>
          <w:lang w:eastAsia="lt-LT"/>
          <w14:ligatures w14:val="none"/>
        </w:rPr>
        <w:t xml:space="preserve">nežinomas </w:t>
      </w:r>
      <w:r w:rsidRPr="000162BC">
        <w:rPr>
          <w:rFonts w:eastAsia="Times New Roman"/>
          <w:kern w:val="0"/>
          <w:lang w:eastAsia="lt-LT"/>
          <w14:ligatures w14:val="none"/>
        </w:rPr>
        <w:t>(toliau</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nurodytas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šalutinis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poveikis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nustatytas</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nuo</w:t>
      </w:r>
      <w:r w:rsidRPr="000162BC">
        <w:rPr>
          <w:rFonts w:eastAsia="Times New Roman"/>
          <w:spacing w:val="-4"/>
          <w:kern w:val="0"/>
          <w:lang w:eastAsia="lt-LT"/>
          <w14:ligatures w14:val="none"/>
        </w:rPr>
        <w:t xml:space="preserve"> </w:t>
      </w:r>
      <w:proofErr w:type="spellStart"/>
      <w:r w:rsidRPr="000162BC">
        <w:rPr>
          <w:rFonts w:eastAsia="Times New Roman"/>
          <w:spacing w:val="-4"/>
          <w:kern w:val="0"/>
          <w:lang w:eastAsia="lt-LT"/>
          <w14:ligatures w14:val="none"/>
        </w:rPr>
        <w:t>l</w:t>
      </w:r>
      <w:r w:rsidRPr="000162BC">
        <w:rPr>
          <w:rFonts w:eastAsia="Times New Roman"/>
          <w:kern w:val="0"/>
          <w:lang w:eastAsia="lt-LT"/>
          <w14:ligatures w14:val="none"/>
        </w:rPr>
        <w:t>envatinibo</w:t>
      </w:r>
      <w:proofErr w:type="spellEnd"/>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registravimo,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tačiau jo pasireiškimo dažnis nežinomas):</w:t>
      </w:r>
    </w:p>
    <w:p w14:paraId="30E2A77B" w14:textId="77777777" w:rsidR="000162BC" w:rsidRPr="000162BC" w:rsidRDefault="000162BC" w:rsidP="000162BC">
      <w:pPr>
        <w:widowControl w:val="0"/>
        <w:numPr>
          <w:ilvl w:val="0"/>
          <w:numId w:val="42"/>
        </w:numPr>
        <w:autoSpaceDE w:val="0"/>
        <w:autoSpaceDN w:val="0"/>
        <w:adjustRightInd w:val="0"/>
        <w:spacing w:after="0" w:line="240" w:lineRule="auto"/>
        <w:ind w:left="567" w:hanging="567"/>
        <w:rPr>
          <w:rFonts w:eastAsia="Times New Roman"/>
          <w:kern w:val="0"/>
          <w:lang w:eastAsia="lt-LT"/>
          <w14:ligatures w14:val="none"/>
        </w:rPr>
      </w:pPr>
      <w:r w:rsidRPr="000162BC">
        <w:rPr>
          <w:rFonts w:eastAsia="Times New Roman"/>
          <w:kern w:val="0"/>
          <w:lang w:eastAsia="lt-LT"/>
          <w14:ligatures w14:val="none"/>
        </w:rPr>
        <w:t xml:space="preserve">kraujagyslės sienelės išsipūtimas ir susilpnėjimas arba kraujagyslės sienelės įplyšimas (aneurizmos ir arterijų </w:t>
      </w:r>
      <w:proofErr w:type="spellStart"/>
      <w:r w:rsidRPr="000162BC">
        <w:rPr>
          <w:rFonts w:eastAsia="Times New Roman"/>
          <w:kern w:val="0"/>
          <w:lang w:eastAsia="lt-LT"/>
          <w14:ligatures w14:val="none"/>
        </w:rPr>
        <w:t>disekacijos</w:t>
      </w:r>
      <w:proofErr w:type="spellEnd"/>
      <w:r w:rsidRPr="000162BC">
        <w:rPr>
          <w:rFonts w:eastAsia="Times New Roman"/>
          <w:kern w:val="0"/>
          <w:lang w:eastAsia="lt-LT"/>
          <w14:ligatures w14:val="none"/>
        </w:rPr>
        <w:t>).</w:t>
      </w:r>
    </w:p>
    <w:p w14:paraId="023FEDC2"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
    <w:p w14:paraId="6990D74F"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Pranešimas</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apie</w:t>
      </w:r>
      <w:r w:rsidRPr="000162BC">
        <w:rPr>
          <w:rFonts w:eastAsia="Times New Roman"/>
          <w:b/>
          <w:bCs/>
          <w:spacing w:val="-7"/>
          <w:kern w:val="0"/>
          <w:lang w:eastAsia="lt-LT"/>
          <w14:ligatures w14:val="none"/>
        </w:rPr>
        <w:t xml:space="preserve"> </w:t>
      </w:r>
      <w:r w:rsidRPr="000162BC">
        <w:rPr>
          <w:rFonts w:eastAsia="Times New Roman"/>
          <w:b/>
          <w:bCs/>
          <w:kern w:val="0"/>
          <w:lang w:eastAsia="lt-LT"/>
          <w14:ligatures w14:val="none"/>
        </w:rPr>
        <w:t>šalutinį</w:t>
      </w:r>
      <w:r w:rsidRPr="000162BC">
        <w:rPr>
          <w:rFonts w:eastAsia="Times New Roman"/>
          <w:b/>
          <w:bCs/>
          <w:spacing w:val="-7"/>
          <w:kern w:val="0"/>
          <w:lang w:eastAsia="lt-LT"/>
          <w14:ligatures w14:val="none"/>
        </w:rPr>
        <w:t xml:space="preserve"> </w:t>
      </w:r>
      <w:r w:rsidRPr="000162BC">
        <w:rPr>
          <w:rFonts w:eastAsia="Times New Roman"/>
          <w:b/>
          <w:bCs/>
          <w:spacing w:val="-2"/>
          <w:kern w:val="0"/>
          <w:lang w:eastAsia="lt-LT"/>
          <w14:ligatures w14:val="none"/>
        </w:rPr>
        <w:t>poveikį</w:t>
      </w:r>
    </w:p>
    <w:p w14:paraId="74A0D581"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color w:val="000000"/>
          <w:kern w:val="0"/>
          <w:lang w:eastAsia="lt-LT"/>
          <w14:ligatures w14:val="none"/>
        </w:rPr>
      </w:pPr>
      <w:r w:rsidRPr="000162BC">
        <w:rPr>
          <w:rFonts w:eastAsia="Times New Roman"/>
          <w:kern w:val="0"/>
          <w:lang w:eastAsia="lt-LT"/>
          <w14:ligatures w14:val="none"/>
        </w:rPr>
        <w:t>Jeigu pasireiškė šalutinis poveikis, įskaitant šiame lapelyje nenurodytą, pasakykite gydytojui arba vaistininkui.</w:t>
      </w:r>
      <w:r w:rsidRPr="000162BC">
        <w:rPr>
          <w:rFonts w:eastAsia="Times New Roman"/>
          <w:spacing w:val="-2"/>
          <w:kern w:val="0"/>
          <w:lang w:eastAsia="lt-LT"/>
          <w14:ligatures w14:val="none"/>
        </w:rPr>
        <w:t xml:space="preserve"> </w:t>
      </w:r>
      <w:r w:rsidRPr="000162BC">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hyperlink r:id="rId5" w:history="1">
        <w:r w:rsidRPr="000162BC">
          <w:rPr>
            <w:rFonts w:eastAsia="Times New Roman"/>
            <w:color w:val="467886"/>
            <w:kern w:val="0"/>
            <w:u w:val="single"/>
            <w:lang w:eastAsia="lt-LT"/>
            <w14:ligatures w14:val="none"/>
          </w:rPr>
          <w:t>https://vvkt.lrv.lt/lt/</w:t>
        </w:r>
      </w:hyperlink>
      <w:r w:rsidRPr="000162BC">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592BA49B"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A56BA21"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C2F6C70" w14:textId="77777777" w:rsidR="000162BC" w:rsidRPr="000162BC" w:rsidRDefault="000162BC" w:rsidP="000162BC">
      <w:pPr>
        <w:widowControl w:val="0"/>
        <w:numPr>
          <w:ilvl w:val="0"/>
          <w:numId w:val="2"/>
        </w:numPr>
        <w:tabs>
          <w:tab w:val="left" w:pos="567"/>
        </w:tabs>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r w:rsidRPr="000162BC">
        <w:rPr>
          <w:rFonts w:eastAsia="Times New Roman"/>
          <w:b/>
          <w:bCs/>
          <w:kern w:val="0"/>
          <w:lang w:eastAsia="lt-LT"/>
          <w14:ligatures w14:val="none"/>
        </w:rPr>
        <w:t>Kaip</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laikyti</w:t>
      </w:r>
      <w:r w:rsidRPr="000162BC">
        <w:rPr>
          <w:rFonts w:eastAsia="Times New Roman"/>
          <w:b/>
          <w:bCs/>
          <w:spacing w:val="-4"/>
          <w:kern w:val="0"/>
          <w:lang w:eastAsia="lt-LT"/>
          <w14:ligatures w14:val="none"/>
        </w:rPr>
        <w:t xml:space="preserve"> </w:t>
      </w:r>
      <w:proofErr w:type="spellStart"/>
      <w:r w:rsidRPr="000162BC">
        <w:rPr>
          <w:rFonts w:eastAsia="Times New Roman"/>
          <w:b/>
          <w:bCs/>
          <w:spacing w:val="-2"/>
          <w:kern w:val="0"/>
          <w:lang w:eastAsia="lt-LT"/>
          <w14:ligatures w14:val="none"/>
        </w:rPr>
        <w:t>Lenvatinib</w:t>
      </w:r>
      <w:proofErr w:type="spellEnd"/>
      <w:r w:rsidRPr="000162BC">
        <w:rPr>
          <w:rFonts w:eastAsia="Times New Roman"/>
          <w:b/>
          <w:bCs/>
          <w:spacing w:val="-2"/>
          <w:kern w:val="0"/>
          <w:lang w:eastAsia="lt-LT"/>
          <w14:ligatures w14:val="none"/>
        </w:rPr>
        <w:t xml:space="preserve"> STADA</w:t>
      </w:r>
    </w:p>
    <w:p w14:paraId="725FE69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b/>
          <w:bCs/>
          <w:kern w:val="0"/>
          <w:lang w:eastAsia="lt-LT"/>
          <w14:ligatures w14:val="none"/>
        </w:rPr>
      </w:pPr>
    </w:p>
    <w:p w14:paraId="641F24D2"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jc w:val="both"/>
        <w:rPr>
          <w:rFonts w:eastAsia="Times New Roman"/>
          <w:spacing w:val="-2"/>
          <w:kern w:val="0"/>
          <w:lang w:eastAsia="lt-LT"/>
          <w14:ligatures w14:val="none"/>
        </w:rPr>
      </w:pPr>
      <w:r w:rsidRPr="000162BC">
        <w:rPr>
          <w:rFonts w:eastAsia="Times New Roman"/>
          <w:kern w:val="0"/>
          <w:lang w:eastAsia="lt-LT"/>
          <w14:ligatures w14:val="none"/>
        </w:rPr>
        <w:t>Šį</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vaistą</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laikykite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vaikams</w:t>
      </w:r>
      <w:r w:rsidRPr="000162BC">
        <w:rPr>
          <w:rFonts w:eastAsia="Times New Roman"/>
          <w:spacing w:val="-6"/>
          <w:kern w:val="0"/>
          <w:lang w:eastAsia="lt-LT"/>
          <w14:ligatures w14:val="none"/>
        </w:rPr>
        <w:t xml:space="preserve"> </w:t>
      </w:r>
      <w:r w:rsidRPr="000162BC">
        <w:rPr>
          <w:rFonts w:eastAsia="Times New Roman"/>
          <w:kern w:val="0"/>
          <w:lang w:eastAsia="lt-LT"/>
          <w14:ligatures w14:val="none"/>
        </w:rPr>
        <w:t>nepastebimoje</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ir</w:t>
      </w:r>
      <w:r w:rsidRPr="000162BC">
        <w:rPr>
          <w:rFonts w:eastAsia="Times New Roman"/>
          <w:spacing w:val="-8"/>
          <w:kern w:val="0"/>
          <w:lang w:eastAsia="lt-LT"/>
          <w14:ligatures w14:val="none"/>
        </w:rPr>
        <w:t xml:space="preserve"> </w:t>
      </w:r>
      <w:r w:rsidRPr="000162BC">
        <w:rPr>
          <w:rFonts w:eastAsia="Times New Roman"/>
          <w:kern w:val="0"/>
          <w:lang w:eastAsia="lt-LT"/>
          <w14:ligatures w14:val="none"/>
        </w:rPr>
        <w:t>nepasiekiamoje</w:t>
      </w:r>
      <w:r w:rsidRPr="000162BC">
        <w:rPr>
          <w:rFonts w:eastAsia="Times New Roman"/>
          <w:spacing w:val="-7"/>
          <w:kern w:val="0"/>
          <w:lang w:eastAsia="lt-LT"/>
          <w14:ligatures w14:val="none"/>
        </w:rPr>
        <w:t xml:space="preserve"> </w:t>
      </w:r>
      <w:r w:rsidRPr="000162BC">
        <w:rPr>
          <w:rFonts w:eastAsia="Times New Roman"/>
          <w:spacing w:val="-2"/>
          <w:kern w:val="0"/>
          <w:lang w:eastAsia="lt-LT"/>
          <w14:ligatures w14:val="none"/>
        </w:rPr>
        <w:t>vietoje.</w:t>
      </w:r>
    </w:p>
    <w:p w14:paraId="19D47C03"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jc w:val="both"/>
        <w:rPr>
          <w:rFonts w:eastAsia="Times New Roman"/>
          <w:spacing w:val="-2"/>
          <w:kern w:val="0"/>
          <w:lang w:eastAsia="lt-LT"/>
          <w14:ligatures w14:val="none"/>
        </w:rPr>
      </w:pPr>
    </w:p>
    <w:p w14:paraId="07A62BE7"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jc w:val="both"/>
        <w:rPr>
          <w:rFonts w:eastAsia="Times New Roman"/>
          <w:kern w:val="0"/>
          <w:lang w:eastAsia="lt-LT"/>
          <w14:ligatures w14:val="none"/>
        </w:rPr>
      </w:pPr>
      <w:r w:rsidRPr="000162BC">
        <w:rPr>
          <w:rFonts w:eastAsia="Times New Roman"/>
          <w:kern w:val="0"/>
          <w:lang w:eastAsia="lt-LT"/>
          <w14:ligatures w14:val="none"/>
        </w:rPr>
        <w:t>Ant dėžutės ir lizdinės plokštelės po „EXP“ nurodytam tinkamumo laikui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pasibaigus,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šio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vaisto</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negalima.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Vaistas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tinkamas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vartoti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iki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paskutinės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nurodyto mėnesio dienos.</w:t>
      </w:r>
    </w:p>
    <w:p w14:paraId="0CEEE1DC"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jc w:val="both"/>
        <w:rPr>
          <w:rFonts w:eastAsia="Times New Roman"/>
          <w:kern w:val="0"/>
          <w:lang w:eastAsia="lt-LT"/>
          <w14:ligatures w14:val="none"/>
        </w:rPr>
      </w:pPr>
    </w:p>
    <w:p w14:paraId="435B7D74"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Laikyti</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gamintojo</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pakuotėje,</w:t>
      </w:r>
      <w:r w:rsidRPr="000162BC">
        <w:rPr>
          <w:rFonts w:eastAsia="Times New Roman"/>
          <w:spacing w:val="-4"/>
          <w:kern w:val="0"/>
          <w:lang w:eastAsia="lt-LT"/>
          <w14:ligatures w14:val="none"/>
        </w:rPr>
        <w:t xml:space="preserve"> </w:t>
      </w:r>
      <w:r w:rsidRPr="000162BC">
        <w:rPr>
          <w:rFonts w:eastAsia="Times New Roman"/>
          <w:kern w:val="0"/>
          <w:lang w:eastAsia="lt-LT"/>
          <w14:ligatures w14:val="none"/>
        </w:rPr>
        <w:t>kad vaistas būtų apsaugotas nuo drėgmės.</w:t>
      </w:r>
    </w:p>
    <w:p w14:paraId="27E89E63"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Laikyti žemesnėje nei 25 °C temperatūroje.</w:t>
      </w:r>
    </w:p>
    <w:p w14:paraId="22110E3D"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Vaistų</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negalima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išmesti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į</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kanalizaciją</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arba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su</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buitinėmis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atliekomis.</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Kaip</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išmesti</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nereikalingus vaistus, klauskite vaistininko. Šios priemonės padės apsaugoti aplinką.</w:t>
      </w:r>
    </w:p>
    <w:p w14:paraId="035BFE93"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B41FAA8"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2D39F425" w14:textId="77777777" w:rsidR="000162BC" w:rsidRPr="000162BC" w:rsidRDefault="000162BC" w:rsidP="000162BC">
      <w:pPr>
        <w:widowControl w:val="0"/>
        <w:numPr>
          <w:ilvl w:val="0"/>
          <w:numId w:val="2"/>
        </w:numPr>
        <w:tabs>
          <w:tab w:val="left" w:pos="567"/>
        </w:tabs>
        <w:kinsoku w:val="0"/>
        <w:overflowPunct w:val="0"/>
        <w:autoSpaceDE w:val="0"/>
        <w:autoSpaceDN w:val="0"/>
        <w:adjustRightInd w:val="0"/>
        <w:spacing w:after="0" w:line="240" w:lineRule="auto"/>
        <w:outlineLvl w:val="1"/>
        <w:rPr>
          <w:rFonts w:eastAsia="Times New Roman"/>
          <w:b/>
          <w:bCs/>
          <w:kern w:val="0"/>
          <w:lang w:eastAsia="lt-LT"/>
          <w14:ligatures w14:val="none"/>
        </w:rPr>
      </w:pPr>
      <w:r w:rsidRPr="000162BC">
        <w:rPr>
          <w:rFonts w:eastAsia="Times New Roman"/>
          <w:b/>
          <w:bCs/>
          <w:kern w:val="0"/>
          <w:lang w:eastAsia="lt-LT"/>
          <w14:ligatures w14:val="none"/>
        </w:rPr>
        <w:t>Pakuotės</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turinys</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ir</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kita</w:t>
      </w:r>
      <w:r w:rsidRPr="000162BC">
        <w:rPr>
          <w:rFonts w:eastAsia="Times New Roman"/>
          <w:b/>
          <w:bCs/>
          <w:spacing w:val="-8"/>
          <w:kern w:val="0"/>
          <w:lang w:eastAsia="lt-LT"/>
          <w14:ligatures w14:val="none"/>
        </w:rPr>
        <w:t xml:space="preserve"> </w:t>
      </w:r>
      <w:r w:rsidRPr="000162BC">
        <w:rPr>
          <w:rFonts w:eastAsia="Times New Roman"/>
          <w:b/>
          <w:bCs/>
          <w:kern w:val="0"/>
          <w:lang w:eastAsia="lt-LT"/>
          <w14:ligatures w14:val="none"/>
        </w:rPr>
        <w:t xml:space="preserve">informacija </w:t>
      </w:r>
    </w:p>
    <w:p w14:paraId="235805B0" w14:textId="77777777" w:rsidR="000162BC" w:rsidRPr="000162BC" w:rsidRDefault="000162BC" w:rsidP="000162BC">
      <w:pPr>
        <w:widowControl w:val="0"/>
        <w:tabs>
          <w:tab w:val="left" w:pos="990"/>
        </w:tabs>
        <w:kinsoku w:val="0"/>
        <w:overflowPunct w:val="0"/>
        <w:autoSpaceDE w:val="0"/>
        <w:autoSpaceDN w:val="0"/>
        <w:adjustRightInd w:val="0"/>
        <w:spacing w:after="0" w:line="240" w:lineRule="auto"/>
        <w:outlineLvl w:val="1"/>
        <w:rPr>
          <w:rFonts w:eastAsia="Times New Roman"/>
          <w:b/>
          <w:bCs/>
          <w:kern w:val="0"/>
          <w:lang w:eastAsia="lt-LT"/>
          <w14:ligatures w14:val="none"/>
        </w:rPr>
      </w:pPr>
    </w:p>
    <w:p w14:paraId="02DEE70A" w14:textId="77777777" w:rsidR="000162BC" w:rsidRPr="000162BC" w:rsidRDefault="000162BC" w:rsidP="000162BC">
      <w:pPr>
        <w:widowControl w:val="0"/>
        <w:tabs>
          <w:tab w:val="left" w:pos="990"/>
        </w:tabs>
        <w:kinsoku w:val="0"/>
        <w:overflowPunct w:val="0"/>
        <w:autoSpaceDE w:val="0"/>
        <w:autoSpaceDN w:val="0"/>
        <w:adjustRightInd w:val="0"/>
        <w:spacing w:after="0" w:line="240" w:lineRule="auto"/>
        <w:outlineLvl w:val="1"/>
        <w:rPr>
          <w:rFonts w:eastAsia="Times New Roman"/>
          <w:b/>
          <w:bCs/>
          <w:kern w:val="0"/>
          <w:lang w:eastAsia="lt-LT"/>
          <w14:ligatures w14:val="none"/>
        </w:rPr>
      </w:pP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 sudėtis</w:t>
      </w:r>
    </w:p>
    <w:p w14:paraId="3C5223A7"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rPr>
          <w:rFonts w:eastAsia="Times New Roman"/>
          <w:spacing w:val="-2"/>
          <w:kern w:val="0"/>
          <w:lang w:eastAsia="lt-LT"/>
          <w14:ligatures w14:val="none"/>
        </w:rPr>
      </w:pPr>
      <w:r w:rsidRPr="000162BC">
        <w:rPr>
          <w:rFonts w:eastAsia="Times New Roman"/>
          <w:kern w:val="0"/>
          <w:lang w:eastAsia="lt-LT"/>
          <w14:ligatures w14:val="none"/>
        </w:rPr>
        <w:t>Veiklioji</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medžiaga</w:t>
      </w:r>
      <w:r w:rsidRPr="000162BC">
        <w:rPr>
          <w:rFonts w:eastAsia="Times New Roman"/>
          <w:spacing w:val="-7"/>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6"/>
          <w:kern w:val="0"/>
          <w:lang w:eastAsia="lt-LT"/>
          <w14:ligatures w14:val="none"/>
        </w:rPr>
        <w:t xml:space="preserve"> </w:t>
      </w:r>
      <w:proofErr w:type="spellStart"/>
      <w:r w:rsidRPr="000162BC">
        <w:rPr>
          <w:rFonts w:eastAsia="Times New Roman"/>
          <w:spacing w:val="-2"/>
          <w:kern w:val="0"/>
          <w:lang w:eastAsia="lt-LT"/>
          <w14:ligatures w14:val="none"/>
        </w:rPr>
        <w:t>lenvatinibas</w:t>
      </w:r>
      <w:proofErr w:type="spellEnd"/>
      <w:r w:rsidRPr="000162BC">
        <w:rPr>
          <w:rFonts w:eastAsia="Times New Roman"/>
          <w:spacing w:val="-2"/>
          <w:kern w:val="0"/>
          <w:lang w:eastAsia="lt-LT"/>
          <w14:ligatures w14:val="none"/>
        </w:rPr>
        <w:t>.</w:t>
      </w:r>
    </w:p>
    <w:p w14:paraId="362EA047" w14:textId="77777777" w:rsidR="000162BC" w:rsidRPr="000162BC" w:rsidRDefault="000162BC" w:rsidP="000162BC">
      <w:pPr>
        <w:widowControl w:val="0"/>
        <w:numPr>
          <w:ilvl w:val="0"/>
          <w:numId w:val="1"/>
        </w:numPr>
        <w:tabs>
          <w:tab w:val="left" w:pos="1134"/>
        </w:tabs>
        <w:kinsoku w:val="0"/>
        <w:overflowPunct w:val="0"/>
        <w:autoSpaceDE w:val="0"/>
        <w:autoSpaceDN w:val="0"/>
        <w:adjustRightInd w:val="0"/>
        <w:spacing w:after="0" w:line="240" w:lineRule="auto"/>
        <w:ind w:left="1134"/>
        <w:rPr>
          <w:rFonts w:eastAsia="Times New Roman"/>
          <w:kern w:val="0"/>
          <w:lang w:eastAsia="lt-LT"/>
          <w14:ligatures w14:val="none"/>
        </w:rPr>
      </w:pPr>
      <w:r w:rsidRPr="000162BC">
        <w:rPr>
          <w:rFonts w:eastAsia="Times New Roman"/>
          <w:kern w:val="0"/>
          <w:lang w:eastAsia="lt-LT"/>
          <w14:ligatures w14:val="none"/>
        </w:rPr>
        <w:t>Kiekvienoje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kietojoje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kapsulėje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4 mg </w:t>
      </w:r>
      <w:proofErr w:type="spellStart"/>
      <w:r w:rsidRPr="000162BC">
        <w:rPr>
          <w:rFonts w:eastAsia="Times New Roman"/>
          <w:kern w:val="0"/>
          <w:lang w:eastAsia="lt-LT"/>
          <w14:ligatures w14:val="none"/>
        </w:rPr>
        <w:t>lenvatinibo</w:t>
      </w:r>
      <w:proofErr w:type="spellEnd"/>
      <w:r w:rsidRPr="000162BC">
        <w:rPr>
          <w:rFonts w:eastAsia="Times New Roman"/>
          <w:kern w:val="0"/>
          <w:lang w:eastAsia="lt-LT"/>
          <w14:ligatures w14:val="none"/>
        </w:rPr>
        <w:t xml:space="preserve"> (</w:t>
      </w:r>
      <w:proofErr w:type="spellStart"/>
      <w:r w:rsidRPr="000162BC">
        <w:rPr>
          <w:rFonts w:eastAsia="Times New Roman"/>
          <w:kern w:val="0"/>
          <w:lang w:eastAsia="lt-LT"/>
          <w14:ligatures w14:val="none"/>
        </w:rPr>
        <w:t>mesilato</w:t>
      </w:r>
      <w:proofErr w:type="spellEnd"/>
      <w:r w:rsidRPr="000162BC">
        <w:rPr>
          <w:rFonts w:eastAsia="Times New Roman"/>
          <w:kern w:val="0"/>
          <w:lang w:eastAsia="lt-LT"/>
          <w14:ligatures w14:val="none"/>
        </w:rPr>
        <w:t xml:space="preserve"> pavidalu).</w:t>
      </w:r>
    </w:p>
    <w:p w14:paraId="35C78FC5" w14:textId="77777777" w:rsidR="000162BC" w:rsidRPr="000162BC" w:rsidRDefault="000162BC" w:rsidP="000162BC">
      <w:pPr>
        <w:widowControl w:val="0"/>
        <w:numPr>
          <w:ilvl w:val="0"/>
          <w:numId w:val="1"/>
        </w:numPr>
        <w:tabs>
          <w:tab w:val="left" w:pos="1134"/>
        </w:tabs>
        <w:kinsoku w:val="0"/>
        <w:overflowPunct w:val="0"/>
        <w:autoSpaceDE w:val="0"/>
        <w:autoSpaceDN w:val="0"/>
        <w:adjustRightInd w:val="0"/>
        <w:spacing w:after="0" w:line="240" w:lineRule="auto"/>
        <w:ind w:left="1134"/>
        <w:rPr>
          <w:rFonts w:eastAsia="Times New Roman"/>
          <w:kern w:val="0"/>
          <w:lang w:eastAsia="lt-LT"/>
          <w14:ligatures w14:val="none"/>
        </w:rPr>
      </w:pPr>
      <w:r w:rsidRPr="000162BC">
        <w:rPr>
          <w:rFonts w:eastAsia="Times New Roman"/>
          <w:kern w:val="0"/>
          <w:lang w:eastAsia="lt-LT"/>
          <w14:ligatures w14:val="none"/>
        </w:rPr>
        <w:t>Kiekvienoje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kietojoje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kapsulėje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 xml:space="preserve">10 mg </w:t>
      </w:r>
      <w:proofErr w:type="spellStart"/>
      <w:r w:rsidRPr="000162BC">
        <w:rPr>
          <w:rFonts w:eastAsia="Times New Roman"/>
          <w:kern w:val="0"/>
          <w:lang w:eastAsia="lt-LT"/>
          <w14:ligatures w14:val="none"/>
        </w:rPr>
        <w:t>lenvatinibo</w:t>
      </w:r>
      <w:proofErr w:type="spellEnd"/>
      <w:r w:rsidRPr="000162BC">
        <w:rPr>
          <w:rFonts w:eastAsia="Times New Roman"/>
          <w:kern w:val="0"/>
          <w:lang w:eastAsia="lt-LT"/>
          <w14:ligatures w14:val="none"/>
        </w:rPr>
        <w:t xml:space="preserve"> (</w:t>
      </w:r>
      <w:proofErr w:type="spellStart"/>
      <w:r w:rsidRPr="000162BC">
        <w:rPr>
          <w:rFonts w:eastAsia="Times New Roman"/>
          <w:kern w:val="0"/>
          <w:lang w:eastAsia="lt-LT"/>
          <w14:ligatures w14:val="none"/>
        </w:rPr>
        <w:t>mesilato</w:t>
      </w:r>
      <w:proofErr w:type="spellEnd"/>
      <w:r w:rsidRPr="000162BC">
        <w:rPr>
          <w:rFonts w:eastAsia="Times New Roman"/>
          <w:kern w:val="0"/>
          <w:lang w:eastAsia="lt-LT"/>
          <w14:ligatures w14:val="none"/>
        </w:rPr>
        <w:t xml:space="preserve"> pavidalu).</w:t>
      </w:r>
    </w:p>
    <w:p w14:paraId="43E35973" w14:textId="77777777" w:rsidR="000162BC" w:rsidRPr="000162BC" w:rsidRDefault="000162BC" w:rsidP="000162BC">
      <w:pPr>
        <w:widowControl w:val="0"/>
        <w:tabs>
          <w:tab w:val="left" w:pos="1134"/>
        </w:tabs>
        <w:kinsoku w:val="0"/>
        <w:overflowPunct w:val="0"/>
        <w:autoSpaceDE w:val="0"/>
        <w:autoSpaceDN w:val="0"/>
        <w:adjustRightInd w:val="0"/>
        <w:spacing w:after="0" w:line="240" w:lineRule="auto"/>
        <w:ind w:left="567"/>
        <w:rPr>
          <w:rFonts w:eastAsia="Times New Roman"/>
          <w:kern w:val="0"/>
          <w:lang w:eastAsia="lt-LT"/>
          <w14:ligatures w14:val="none"/>
        </w:rPr>
      </w:pPr>
    </w:p>
    <w:p w14:paraId="03EB654D" w14:textId="77777777" w:rsidR="000162BC" w:rsidRPr="000162BC" w:rsidRDefault="000162BC" w:rsidP="000162BC">
      <w:pPr>
        <w:widowControl w:val="0"/>
        <w:numPr>
          <w:ilvl w:val="1"/>
          <w:numId w:val="2"/>
        </w:numPr>
        <w:tabs>
          <w:tab w:val="left" w:pos="567"/>
        </w:tabs>
        <w:kinsoku w:val="0"/>
        <w:overflowPunct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lang w:eastAsia="lt-LT"/>
          <w14:ligatures w14:val="none"/>
        </w:rPr>
        <w:t>Pagalbinės medžiagos yra:</w:t>
      </w:r>
    </w:p>
    <w:p w14:paraId="7899EA40" w14:textId="77777777" w:rsidR="000162BC" w:rsidRPr="000162BC" w:rsidRDefault="000162BC" w:rsidP="000162BC">
      <w:pPr>
        <w:widowControl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u w:val="single"/>
          <w:lang w:eastAsia="lt-LT"/>
          <w14:ligatures w14:val="none"/>
        </w:rPr>
        <w:t>Kapsulės turinys:</w:t>
      </w:r>
      <w:r w:rsidRPr="000162BC">
        <w:rPr>
          <w:rFonts w:eastAsia="Times New Roman"/>
          <w:kern w:val="0"/>
          <w:lang w:eastAsia="lt-LT"/>
          <w14:ligatures w14:val="none"/>
        </w:rPr>
        <w:t xml:space="preserve"> </w:t>
      </w:r>
      <w:proofErr w:type="spellStart"/>
      <w:r w:rsidRPr="000162BC">
        <w:rPr>
          <w:rFonts w:eastAsia="Times New Roman"/>
          <w:kern w:val="0"/>
          <w:lang w:eastAsia="lt-LT"/>
          <w14:ligatures w14:val="none"/>
        </w:rPr>
        <w:t>mikrokristalinė</w:t>
      </w:r>
      <w:proofErr w:type="spellEnd"/>
      <w:r w:rsidRPr="000162BC">
        <w:rPr>
          <w:rFonts w:eastAsia="Times New Roman"/>
          <w:kern w:val="0"/>
          <w:lang w:eastAsia="lt-LT"/>
          <w14:ligatures w14:val="none"/>
        </w:rPr>
        <w:t xml:space="preserve"> celiuliozė (E460), </w:t>
      </w:r>
      <w:proofErr w:type="spellStart"/>
      <w:r w:rsidRPr="000162BC">
        <w:rPr>
          <w:rFonts w:eastAsia="Times New Roman"/>
          <w:kern w:val="0"/>
          <w:lang w:eastAsia="lt-LT"/>
          <w14:ligatures w14:val="none"/>
        </w:rPr>
        <w:t>manitolis</w:t>
      </w:r>
      <w:proofErr w:type="spellEnd"/>
      <w:r w:rsidRPr="000162BC">
        <w:rPr>
          <w:rFonts w:eastAsia="Times New Roman"/>
          <w:kern w:val="0"/>
          <w:lang w:eastAsia="lt-LT"/>
          <w14:ligatures w14:val="none"/>
        </w:rPr>
        <w:t xml:space="preserve"> (E421), </w:t>
      </w:r>
      <w:proofErr w:type="spellStart"/>
      <w:r w:rsidRPr="000162BC">
        <w:rPr>
          <w:rFonts w:eastAsia="Times New Roman"/>
          <w:kern w:val="0"/>
          <w:lang w:eastAsia="lt-LT"/>
          <w14:ligatures w14:val="none"/>
        </w:rPr>
        <w:t>hidroksipropilceliuliozė</w:t>
      </w:r>
      <w:proofErr w:type="spellEnd"/>
      <w:r w:rsidRPr="000162BC">
        <w:rPr>
          <w:rFonts w:eastAsia="Times New Roman"/>
          <w:kern w:val="0"/>
          <w:lang w:eastAsia="lt-LT"/>
          <w14:ligatures w14:val="none"/>
        </w:rPr>
        <w:t xml:space="preserve"> (E463), kalio-vandenilio karbonatas (E501), talkas (E553b).</w:t>
      </w:r>
    </w:p>
    <w:p w14:paraId="43BC8AB1" w14:textId="77777777" w:rsidR="000162BC" w:rsidRPr="000162BC" w:rsidRDefault="000162BC" w:rsidP="000162BC">
      <w:pPr>
        <w:widowControl w:val="0"/>
        <w:autoSpaceDE w:val="0"/>
        <w:autoSpaceDN w:val="0"/>
        <w:adjustRightInd w:val="0"/>
        <w:spacing w:after="0" w:line="240" w:lineRule="auto"/>
        <w:ind w:left="567"/>
        <w:rPr>
          <w:rFonts w:eastAsia="Times New Roman"/>
          <w:kern w:val="0"/>
          <w:lang w:eastAsia="lt-LT"/>
          <w14:ligatures w14:val="none"/>
        </w:rPr>
      </w:pPr>
    </w:p>
    <w:p w14:paraId="33218271" w14:textId="77777777" w:rsidR="000162BC" w:rsidRPr="000162BC" w:rsidRDefault="000162BC" w:rsidP="000162BC">
      <w:pPr>
        <w:widowControl w:val="0"/>
        <w:autoSpaceDE w:val="0"/>
        <w:autoSpaceDN w:val="0"/>
        <w:adjustRightInd w:val="0"/>
        <w:spacing w:after="0" w:line="240" w:lineRule="auto"/>
        <w:ind w:left="567"/>
        <w:rPr>
          <w:rFonts w:eastAsia="Times New Roman"/>
          <w:kern w:val="0"/>
          <w:lang w:eastAsia="lt-LT"/>
          <w14:ligatures w14:val="none"/>
        </w:rPr>
      </w:pPr>
      <w:r w:rsidRPr="000162BC">
        <w:rPr>
          <w:rFonts w:eastAsia="Times New Roman"/>
          <w:kern w:val="0"/>
          <w:u w:val="single"/>
          <w:lang w:eastAsia="lt-LT"/>
          <w14:ligatures w14:val="none"/>
        </w:rPr>
        <w:t>Kapsulės apvalkalas:</w:t>
      </w:r>
      <w:r w:rsidRPr="000162BC">
        <w:rPr>
          <w:rFonts w:eastAsia="Times New Roman"/>
          <w:kern w:val="0"/>
          <w:lang w:eastAsia="lt-LT"/>
          <w14:ligatures w14:val="none"/>
        </w:rPr>
        <w:t xml:space="preserve"> </w:t>
      </w:r>
      <w:proofErr w:type="spellStart"/>
      <w:r w:rsidRPr="000162BC">
        <w:rPr>
          <w:rFonts w:eastAsia="Times New Roman"/>
          <w:kern w:val="0"/>
          <w:lang w:eastAsia="lt-LT"/>
          <w14:ligatures w14:val="none"/>
        </w:rPr>
        <w:t>hipromeliozė</w:t>
      </w:r>
      <w:proofErr w:type="spellEnd"/>
      <w:r w:rsidRPr="000162BC">
        <w:rPr>
          <w:rFonts w:eastAsia="Times New Roman"/>
          <w:kern w:val="0"/>
          <w:lang w:eastAsia="lt-LT"/>
          <w14:ligatures w14:val="none"/>
        </w:rPr>
        <w:t>, juodasis geležies oksidas (E172), raudonasis geležies oksidas (E172), geltonasis geležies oksidas (E172).</w:t>
      </w:r>
    </w:p>
    <w:p w14:paraId="2795F03C"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
    <w:p w14:paraId="3E2DF6B4"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proofErr w:type="spellStart"/>
      <w:r w:rsidRPr="000162BC">
        <w:rPr>
          <w:rFonts w:eastAsia="Times New Roman"/>
          <w:b/>
          <w:bCs/>
          <w:kern w:val="0"/>
          <w:lang w:eastAsia="lt-LT"/>
          <w14:ligatures w14:val="none"/>
        </w:rPr>
        <w:t>Lenvatinib</w:t>
      </w:r>
      <w:proofErr w:type="spellEnd"/>
      <w:r w:rsidRPr="000162BC">
        <w:rPr>
          <w:rFonts w:eastAsia="Times New Roman"/>
          <w:b/>
          <w:bCs/>
          <w:kern w:val="0"/>
          <w:lang w:eastAsia="lt-LT"/>
          <w14:ligatures w14:val="none"/>
        </w:rPr>
        <w:t xml:space="preserve"> STADA</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išvaizda</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ir</w:t>
      </w:r>
      <w:r w:rsidRPr="000162BC">
        <w:rPr>
          <w:rFonts w:eastAsia="Times New Roman"/>
          <w:b/>
          <w:bCs/>
          <w:spacing w:val="-6"/>
          <w:kern w:val="0"/>
          <w:lang w:eastAsia="lt-LT"/>
          <w14:ligatures w14:val="none"/>
        </w:rPr>
        <w:t xml:space="preserve"> </w:t>
      </w:r>
      <w:r w:rsidRPr="000162BC">
        <w:rPr>
          <w:rFonts w:eastAsia="Times New Roman"/>
          <w:b/>
          <w:bCs/>
          <w:kern w:val="0"/>
          <w:lang w:eastAsia="lt-LT"/>
          <w14:ligatures w14:val="none"/>
        </w:rPr>
        <w:t>kiekis</w:t>
      </w:r>
      <w:r w:rsidRPr="000162BC">
        <w:rPr>
          <w:rFonts w:eastAsia="Times New Roman"/>
          <w:b/>
          <w:bCs/>
          <w:spacing w:val="-5"/>
          <w:kern w:val="0"/>
          <w:lang w:eastAsia="lt-LT"/>
          <w14:ligatures w14:val="none"/>
        </w:rPr>
        <w:t xml:space="preserve"> </w:t>
      </w:r>
      <w:r w:rsidRPr="000162BC">
        <w:rPr>
          <w:rFonts w:eastAsia="Times New Roman"/>
          <w:b/>
          <w:bCs/>
          <w:spacing w:val="-2"/>
          <w:kern w:val="0"/>
          <w:lang w:eastAsia="lt-LT"/>
          <w14:ligatures w14:val="none"/>
        </w:rPr>
        <w:t>pakuotėje</w:t>
      </w:r>
    </w:p>
    <w:p w14:paraId="045E271E"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u w:val="single"/>
          <w:lang w:eastAsia="lt-LT"/>
          <w14:ligatures w14:val="none"/>
        </w:rPr>
      </w:pPr>
    </w:p>
    <w:p w14:paraId="2B0F6791"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0162BC">
        <w:rPr>
          <w:rFonts w:eastAsia="Times New Roman"/>
          <w:kern w:val="0"/>
          <w:u w:val="single"/>
          <w:lang w:eastAsia="lt-LT"/>
          <w14:ligatures w14:val="none"/>
        </w:rPr>
        <w:t>Lenvatinib</w:t>
      </w:r>
      <w:proofErr w:type="spellEnd"/>
      <w:r w:rsidRPr="000162BC">
        <w:rPr>
          <w:rFonts w:eastAsia="Times New Roman"/>
          <w:kern w:val="0"/>
          <w:u w:val="single"/>
          <w:lang w:eastAsia="lt-LT"/>
          <w14:ligatures w14:val="none"/>
        </w:rPr>
        <w:t xml:space="preserve"> STADA</w:t>
      </w:r>
      <w:r w:rsidRPr="000162BC">
        <w:rPr>
          <w:rFonts w:eastAsia="Times New Roman"/>
          <w:spacing w:val="-7"/>
          <w:kern w:val="0"/>
          <w:u w:val="single"/>
          <w:lang w:eastAsia="lt-LT"/>
          <w14:ligatures w14:val="none"/>
        </w:rPr>
        <w:t xml:space="preserve"> </w:t>
      </w:r>
      <w:r w:rsidRPr="000162BC">
        <w:rPr>
          <w:rFonts w:eastAsia="Times New Roman"/>
          <w:kern w:val="0"/>
          <w:u w:val="single"/>
          <w:lang w:eastAsia="lt-LT"/>
          <w14:ligatures w14:val="none"/>
        </w:rPr>
        <w:t>4</w:t>
      </w:r>
      <w:r w:rsidRPr="000162BC">
        <w:rPr>
          <w:rFonts w:eastAsia="Times New Roman"/>
          <w:spacing w:val="-1"/>
          <w:kern w:val="0"/>
          <w:u w:val="single"/>
          <w:lang w:eastAsia="lt-LT"/>
          <w14:ligatures w14:val="none"/>
        </w:rPr>
        <w:t> mg</w:t>
      </w:r>
      <w:r w:rsidRPr="000162BC">
        <w:rPr>
          <w:rFonts w:eastAsia="Times New Roman"/>
          <w:spacing w:val="-6"/>
          <w:kern w:val="0"/>
          <w:u w:val="single"/>
          <w:lang w:eastAsia="lt-LT"/>
          <w14:ligatures w14:val="none"/>
        </w:rPr>
        <w:t xml:space="preserve"> </w:t>
      </w:r>
      <w:r w:rsidRPr="000162BC">
        <w:rPr>
          <w:rFonts w:eastAsia="Times New Roman"/>
          <w:kern w:val="0"/>
          <w:u w:val="single"/>
          <w:lang w:eastAsia="lt-LT"/>
          <w14:ligatures w14:val="none"/>
        </w:rPr>
        <w:t>kietosios</w:t>
      </w:r>
      <w:r w:rsidRPr="000162BC">
        <w:rPr>
          <w:rFonts w:eastAsia="Times New Roman"/>
          <w:spacing w:val="-4"/>
          <w:kern w:val="0"/>
          <w:u w:val="single"/>
          <w:lang w:eastAsia="lt-LT"/>
          <w14:ligatures w14:val="none"/>
        </w:rPr>
        <w:t xml:space="preserve"> </w:t>
      </w:r>
      <w:r w:rsidRPr="000162BC">
        <w:rPr>
          <w:rFonts w:eastAsia="Times New Roman"/>
          <w:spacing w:val="-2"/>
          <w:kern w:val="0"/>
          <w:u w:val="single"/>
          <w:lang w:eastAsia="lt-LT"/>
          <w14:ligatures w14:val="none"/>
        </w:rPr>
        <w:t>kapsulės</w:t>
      </w:r>
    </w:p>
    <w:p w14:paraId="0904EBF6"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Maždaug 14,2 mm ilgio (4 dydžio) kietoji kapsulė (kapsulė) su rudos spalvos korpusu ir rudu dangteliu.</w:t>
      </w:r>
    </w:p>
    <w:p w14:paraId="1CDCFE62"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6517AA0D"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0162BC">
        <w:rPr>
          <w:rFonts w:eastAsia="Times New Roman"/>
          <w:kern w:val="0"/>
          <w:u w:val="single"/>
          <w:lang w:eastAsia="lt-LT"/>
          <w14:ligatures w14:val="none"/>
        </w:rPr>
        <w:t>Lenvatinib</w:t>
      </w:r>
      <w:proofErr w:type="spellEnd"/>
      <w:r w:rsidRPr="000162BC">
        <w:rPr>
          <w:rFonts w:eastAsia="Times New Roman"/>
          <w:kern w:val="0"/>
          <w:u w:val="single"/>
          <w:lang w:eastAsia="lt-LT"/>
          <w14:ligatures w14:val="none"/>
        </w:rPr>
        <w:t xml:space="preserve"> STADA</w:t>
      </w:r>
      <w:r w:rsidRPr="000162BC">
        <w:rPr>
          <w:rFonts w:eastAsia="Times New Roman"/>
          <w:spacing w:val="-7"/>
          <w:kern w:val="0"/>
          <w:u w:val="single"/>
          <w:lang w:eastAsia="lt-LT"/>
          <w14:ligatures w14:val="none"/>
        </w:rPr>
        <w:t xml:space="preserve"> </w:t>
      </w:r>
      <w:r w:rsidRPr="000162BC">
        <w:rPr>
          <w:rFonts w:eastAsia="Times New Roman"/>
          <w:kern w:val="0"/>
          <w:u w:val="single"/>
          <w:lang w:eastAsia="lt-LT"/>
          <w14:ligatures w14:val="none"/>
        </w:rPr>
        <w:t>10</w:t>
      </w:r>
      <w:r w:rsidRPr="000162BC">
        <w:rPr>
          <w:rFonts w:eastAsia="Times New Roman"/>
          <w:spacing w:val="-2"/>
          <w:kern w:val="0"/>
          <w:u w:val="single"/>
          <w:lang w:eastAsia="lt-LT"/>
          <w14:ligatures w14:val="none"/>
        </w:rPr>
        <w:t> mg</w:t>
      </w:r>
      <w:r w:rsidRPr="000162BC">
        <w:rPr>
          <w:rFonts w:eastAsia="Times New Roman"/>
          <w:spacing w:val="-6"/>
          <w:kern w:val="0"/>
          <w:u w:val="single"/>
          <w:lang w:eastAsia="lt-LT"/>
          <w14:ligatures w14:val="none"/>
        </w:rPr>
        <w:t xml:space="preserve"> </w:t>
      </w:r>
      <w:r w:rsidRPr="000162BC">
        <w:rPr>
          <w:rFonts w:eastAsia="Times New Roman"/>
          <w:kern w:val="0"/>
          <w:u w:val="single"/>
          <w:lang w:eastAsia="lt-LT"/>
          <w14:ligatures w14:val="none"/>
        </w:rPr>
        <w:t>kietosios</w:t>
      </w:r>
      <w:r w:rsidRPr="000162BC">
        <w:rPr>
          <w:rFonts w:eastAsia="Times New Roman"/>
          <w:spacing w:val="-4"/>
          <w:kern w:val="0"/>
          <w:u w:val="single"/>
          <w:lang w:eastAsia="lt-LT"/>
          <w14:ligatures w14:val="none"/>
        </w:rPr>
        <w:t xml:space="preserve"> </w:t>
      </w:r>
      <w:r w:rsidRPr="000162BC">
        <w:rPr>
          <w:rFonts w:eastAsia="Times New Roman"/>
          <w:spacing w:val="-2"/>
          <w:kern w:val="0"/>
          <w:u w:val="single"/>
          <w:lang w:eastAsia="lt-LT"/>
          <w14:ligatures w14:val="none"/>
        </w:rPr>
        <w:t>kapsulės</w:t>
      </w:r>
    </w:p>
    <w:p w14:paraId="57E39441"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Maždaug 17,6 mm ilgio (2 dydžio) kietoji kapsulė (kapsulė) su aukso spalvos korpusu ir rudu dangteliu.</w:t>
      </w:r>
    </w:p>
    <w:p w14:paraId="50BB7228"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p>
    <w:p w14:paraId="42173BA0"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roofErr w:type="spellStart"/>
      <w:r w:rsidRPr="000162BC">
        <w:rPr>
          <w:rFonts w:eastAsia="Times New Roman"/>
          <w:kern w:val="0"/>
          <w:lang w:eastAsia="lt-LT"/>
          <w14:ligatures w14:val="none"/>
        </w:rPr>
        <w:t>Lenvatinib</w:t>
      </w:r>
      <w:proofErr w:type="spellEnd"/>
      <w:r w:rsidRPr="000162BC">
        <w:rPr>
          <w:rFonts w:eastAsia="Times New Roman"/>
          <w:kern w:val="0"/>
          <w:lang w:eastAsia="lt-LT"/>
          <w14:ligatures w14:val="none"/>
        </w:rPr>
        <w:t xml:space="preserve"> STADA kapsulės tiekiamos lizdinėse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plokštelėse,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kuriose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3</w:t>
      </w:r>
      <w:r w:rsidRPr="000162BC">
        <w:rPr>
          <w:rFonts w:eastAsia="Times New Roman"/>
          <w:kern w:val="0"/>
          <w:lang w:eastAsia="lt-LT"/>
          <w14:ligatures w14:val="none"/>
        </w:rPr>
        <w:t>0, 60 arba 90 kietųjų</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 xml:space="preserve">kapsulių, arba </w:t>
      </w:r>
      <w:r w:rsidRPr="000162BC">
        <w:rPr>
          <w:rFonts w:eastAsia="Times New Roman"/>
          <w:spacing w:val="-3"/>
          <w:kern w:val="0"/>
          <w:lang w:eastAsia="lt-LT"/>
          <w14:ligatures w14:val="none"/>
        </w:rPr>
        <w:t xml:space="preserve">perforuotose </w:t>
      </w:r>
      <w:proofErr w:type="spellStart"/>
      <w:r w:rsidRPr="000162BC">
        <w:rPr>
          <w:rFonts w:eastAsia="Times New Roman"/>
          <w:spacing w:val="-3"/>
          <w:kern w:val="0"/>
          <w:lang w:eastAsia="lt-LT"/>
          <w14:ligatures w14:val="none"/>
        </w:rPr>
        <w:t>dalomosiose</w:t>
      </w:r>
      <w:proofErr w:type="spellEnd"/>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lizdinėse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plokštelėse,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kuriose</w:t>
      </w:r>
      <w:r w:rsidRPr="000162BC">
        <w:rPr>
          <w:rFonts w:eastAsia="Times New Roman"/>
          <w:spacing w:val="-3"/>
          <w:kern w:val="0"/>
          <w:lang w:eastAsia="lt-LT"/>
          <w14:ligatures w14:val="none"/>
        </w:rPr>
        <w:t xml:space="preserve"> </w:t>
      </w:r>
      <w:r w:rsidRPr="000162BC">
        <w:rPr>
          <w:rFonts w:eastAsia="Times New Roman"/>
          <w:kern w:val="0"/>
          <w:lang w:eastAsia="lt-LT"/>
          <w14:ligatures w14:val="none"/>
        </w:rPr>
        <w:t>yra</w:t>
      </w:r>
      <w:r w:rsidRPr="000162BC">
        <w:rPr>
          <w:rFonts w:eastAsia="Times New Roman"/>
          <w:spacing w:val="-3"/>
          <w:kern w:val="0"/>
          <w:lang w:eastAsia="lt-LT"/>
          <w14:ligatures w14:val="none"/>
        </w:rPr>
        <w:t xml:space="preserve"> 3</w:t>
      </w:r>
      <w:r w:rsidRPr="000162BC">
        <w:rPr>
          <w:rFonts w:eastAsia="Times New Roman"/>
          <w:kern w:val="0"/>
          <w:lang w:eastAsia="lt-LT"/>
          <w14:ligatures w14:val="none"/>
        </w:rPr>
        <w:t>0 x 1, 60 x 1 arba 90 x 1 kietųjų</w:t>
      </w:r>
      <w:r w:rsidRPr="000162BC">
        <w:rPr>
          <w:rFonts w:eastAsia="Times New Roman"/>
          <w:spacing w:val="-1"/>
          <w:kern w:val="0"/>
          <w:lang w:eastAsia="lt-LT"/>
          <w14:ligatures w14:val="none"/>
        </w:rPr>
        <w:t xml:space="preserve"> </w:t>
      </w:r>
      <w:r w:rsidRPr="000162BC">
        <w:rPr>
          <w:rFonts w:eastAsia="Times New Roman"/>
          <w:kern w:val="0"/>
          <w:lang w:eastAsia="lt-LT"/>
          <w14:ligatures w14:val="none"/>
        </w:rPr>
        <w:t>kapsulių.</w:t>
      </w:r>
    </w:p>
    <w:p w14:paraId="105753D3"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p>
    <w:p w14:paraId="0137924F" w14:textId="77777777" w:rsidR="000162BC" w:rsidRPr="000162BC" w:rsidRDefault="000162BC" w:rsidP="000162BC">
      <w:pPr>
        <w:widowControl w:val="0"/>
        <w:tabs>
          <w:tab w:val="left" w:pos="567"/>
        </w:tabs>
        <w:kinsoku w:val="0"/>
        <w:overflowPunct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Gali būti tiekiamos ne visų dydžių pakuotės.</w:t>
      </w:r>
    </w:p>
    <w:p w14:paraId="4BF48D35"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7FDA000B" w14:textId="77777777" w:rsidR="000162BC" w:rsidRPr="000162BC" w:rsidRDefault="000162BC" w:rsidP="000162BC">
      <w:pPr>
        <w:keepNext/>
        <w:widowControl w:val="0"/>
        <w:numPr>
          <w:ilvl w:val="12"/>
          <w:numId w:val="0"/>
        </w:numPr>
        <w:autoSpaceDE w:val="0"/>
        <w:autoSpaceDN w:val="0"/>
        <w:adjustRightInd w:val="0"/>
        <w:spacing w:after="0" w:line="240" w:lineRule="auto"/>
        <w:rPr>
          <w:rFonts w:eastAsia="Times New Roman"/>
          <w:b/>
          <w:bCs/>
          <w:kern w:val="0"/>
          <w:lang w:eastAsia="lt-LT"/>
          <w14:ligatures w14:val="none"/>
        </w:rPr>
      </w:pPr>
      <w:r w:rsidRPr="000162BC">
        <w:rPr>
          <w:rFonts w:eastAsia="Times New Roman"/>
          <w:b/>
          <w:bCs/>
          <w:kern w:val="0"/>
          <w:lang w:eastAsia="lt-LT"/>
          <w14:ligatures w14:val="none"/>
        </w:rPr>
        <w:t>Registruotojas ir gamintojas</w:t>
      </w:r>
    </w:p>
    <w:p w14:paraId="6940B0D6" w14:textId="77777777" w:rsidR="000162BC" w:rsidRPr="000162BC" w:rsidRDefault="000162BC" w:rsidP="000162BC">
      <w:pPr>
        <w:keepNext/>
        <w:widowControl w:val="0"/>
        <w:numPr>
          <w:ilvl w:val="12"/>
          <w:numId w:val="0"/>
        </w:numPr>
        <w:autoSpaceDE w:val="0"/>
        <w:autoSpaceDN w:val="0"/>
        <w:adjustRightInd w:val="0"/>
        <w:spacing w:after="0" w:line="240" w:lineRule="auto"/>
        <w:rPr>
          <w:rFonts w:eastAsia="Times New Roman"/>
          <w:b/>
          <w:bCs/>
          <w:kern w:val="0"/>
          <w:lang w:eastAsia="lt-LT"/>
          <w14:ligatures w14:val="none"/>
        </w:rPr>
      </w:pPr>
    </w:p>
    <w:p w14:paraId="71CCF1E8" w14:textId="77777777" w:rsidR="000162BC" w:rsidRPr="000162BC" w:rsidRDefault="000162BC" w:rsidP="000162BC">
      <w:pPr>
        <w:keepNext/>
        <w:widowControl w:val="0"/>
        <w:numPr>
          <w:ilvl w:val="12"/>
          <w:numId w:val="0"/>
        </w:numPr>
        <w:autoSpaceDE w:val="0"/>
        <w:autoSpaceDN w:val="0"/>
        <w:adjustRightInd w:val="0"/>
        <w:spacing w:after="0" w:line="240" w:lineRule="auto"/>
        <w:rPr>
          <w:rFonts w:eastAsia="Times New Roman"/>
          <w:bCs/>
          <w:i/>
          <w:kern w:val="0"/>
          <w:lang w:eastAsia="lt-LT"/>
          <w14:ligatures w14:val="none"/>
        </w:rPr>
      </w:pPr>
      <w:r w:rsidRPr="000162BC">
        <w:rPr>
          <w:rFonts w:eastAsia="Times New Roman"/>
          <w:bCs/>
          <w:i/>
          <w:kern w:val="0"/>
          <w:lang w:eastAsia="lt-LT"/>
          <w14:ligatures w14:val="none"/>
        </w:rPr>
        <w:t>Registruotojas</w:t>
      </w:r>
    </w:p>
    <w:p w14:paraId="5E694E43"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 xml:space="preserve">STADA </w:t>
      </w:r>
      <w:proofErr w:type="spellStart"/>
      <w:r w:rsidRPr="000162BC">
        <w:rPr>
          <w:rFonts w:eastAsia="Times New Roman"/>
          <w:kern w:val="0"/>
          <w:lang w:eastAsia="lt-LT"/>
          <w14:ligatures w14:val="none"/>
        </w:rPr>
        <w:t>Arzneimittel</w:t>
      </w:r>
      <w:proofErr w:type="spellEnd"/>
      <w:r w:rsidRPr="000162BC">
        <w:rPr>
          <w:rFonts w:eastAsia="Times New Roman"/>
          <w:kern w:val="0"/>
          <w:lang w:eastAsia="lt-LT"/>
          <w14:ligatures w14:val="none"/>
        </w:rPr>
        <w:t xml:space="preserve"> AG</w:t>
      </w:r>
    </w:p>
    <w:p w14:paraId="08EC3949"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proofErr w:type="spellStart"/>
      <w:r w:rsidRPr="000162BC">
        <w:rPr>
          <w:rFonts w:eastAsia="Times New Roman"/>
          <w:kern w:val="0"/>
          <w:lang w:eastAsia="lt-LT"/>
          <w14:ligatures w14:val="none"/>
        </w:rPr>
        <w:t>Stadastrasse</w:t>
      </w:r>
      <w:proofErr w:type="spellEnd"/>
      <w:r w:rsidRPr="000162BC">
        <w:rPr>
          <w:rFonts w:eastAsia="Times New Roman"/>
          <w:kern w:val="0"/>
          <w:lang w:eastAsia="lt-LT"/>
          <w14:ligatures w14:val="none"/>
        </w:rPr>
        <w:t xml:space="preserve"> 2-18</w:t>
      </w:r>
    </w:p>
    <w:p w14:paraId="695E49EF"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 xml:space="preserve">61118 </w:t>
      </w:r>
      <w:proofErr w:type="spellStart"/>
      <w:r w:rsidRPr="000162BC">
        <w:rPr>
          <w:rFonts w:eastAsia="Times New Roman"/>
          <w:kern w:val="0"/>
          <w:lang w:eastAsia="lt-LT"/>
          <w14:ligatures w14:val="none"/>
        </w:rPr>
        <w:t>Bad</w:t>
      </w:r>
      <w:proofErr w:type="spellEnd"/>
      <w:r w:rsidRPr="000162BC">
        <w:rPr>
          <w:rFonts w:eastAsia="Times New Roman"/>
          <w:kern w:val="0"/>
          <w:lang w:eastAsia="lt-LT"/>
          <w14:ligatures w14:val="none"/>
        </w:rPr>
        <w:t xml:space="preserve"> </w:t>
      </w:r>
      <w:proofErr w:type="spellStart"/>
      <w:r w:rsidRPr="000162BC">
        <w:rPr>
          <w:rFonts w:eastAsia="Times New Roman"/>
          <w:kern w:val="0"/>
          <w:lang w:eastAsia="lt-LT"/>
          <w14:ligatures w14:val="none"/>
        </w:rPr>
        <w:t>Vilbel</w:t>
      </w:r>
      <w:proofErr w:type="spellEnd"/>
    </w:p>
    <w:p w14:paraId="61473A4D" w14:textId="77777777" w:rsidR="000162BC" w:rsidRPr="000162BC" w:rsidRDefault="000162BC" w:rsidP="000162BC">
      <w:pPr>
        <w:widowControl w:val="0"/>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Vokietija</w:t>
      </w:r>
    </w:p>
    <w:p w14:paraId="04948C12" w14:textId="77777777" w:rsidR="000162BC" w:rsidRPr="000162BC" w:rsidRDefault="000162BC" w:rsidP="000162BC">
      <w:pPr>
        <w:widowControl w:val="0"/>
        <w:numPr>
          <w:ilvl w:val="12"/>
          <w:numId w:val="0"/>
        </w:numPr>
        <w:autoSpaceDE w:val="0"/>
        <w:autoSpaceDN w:val="0"/>
        <w:adjustRightInd w:val="0"/>
        <w:spacing w:after="0" w:line="240" w:lineRule="auto"/>
        <w:ind w:right="-2"/>
        <w:rPr>
          <w:rFonts w:eastAsia="Times New Roman"/>
          <w:kern w:val="0"/>
          <w:lang w:eastAsia="lt-LT"/>
          <w14:ligatures w14:val="none"/>
        </w:rPr>
      </w:pPr>
    </w:p>
    <w:p w14:paraId="51CE37D3" w14:textId="77777777" w:rsidR="000162BC" w:rsidRPr="000162BC" w:rsidRDefault="000162BC" w:rsidP="000162BC">
      <w:pPr>
        <w:widowControl w:val="0"/>
        <w:autoSpaceDE w:val="0"/>
        <w:autoSpaceDN w:val="0"/>
        <w:adjustRightInd w:val="0"/>
        <w:spacing w:after="0" w:line="240" w:lineRule="auto"/>
        <w:ind w:left="142" w:hanging="142"/>
        <w:rPr>
          <w:rFonts w:eastAsia="Times New Roman"/>
          <w:i/>
          <w:kern w:val="0"/>
          <w:szCs w:val="24"/>
          <w:lang w:eastAsia="lt-LT"/>
          <w14:ligatures w14:val="none"/>
        </w:rPr>
      </w:pPr>
      <w:r w:rsidRPr="000162BC">
        <w:rPr>
          <w:rFonts w:eastAsia="Times New Roman"/>
          <w:bCs/>
          <w:i/>
          <w:kern w:val="0"/>
          <w:lang w:eastAsia="lt-LT"/>
          <w14:ligatures w14:val="none"/>
        </w:rPr>
        <w:t>Gamintojas</w:t>
      </w:r>
    </w:p>
    <w:p w14:paraId="6F4076B6"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STADA </w:t>
      </w:r>
      <w:proofErr w:type="spellStart"/>
      <w:r w:rsidRPr="000162BC">
        <w:rPr>
          <w:rFonts w:eastAsia="Times New Roman"/>
          <w:kern w:val="0"/>
          <w:szCs w:val="24"/>
          <w:lang w:eastAsia="lt-LT"/>
          <w14:ligatures w14:val="none"/>
        </w:rPr>
        <w:t>Arzneimittel</w:t>
      </w:r>
      <w:proofErr w:type="spellEnd"/>
      <w:r w:rsidRPr="000162BC">
        <w:rPr>
          <w:rFonts w:eastAsia="Times New Roman"/>
          <w:kern w:val="0"/>
          <w:szCs w:val="24"/>
          <w:lang w:eastAsia="lt-LT"/>
          <w14:ligatures w14:val="none"/>
        </w:rPr>
        <w:t xml:space="preserve"> AG</w:t>
      </w:r>
    </w:p>
    <w:p w14:paraId="171714E3"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roofErr w:type="spellStart"/>
      <w:r w:rsidRPr="000162BC">
        <w:rPr>
          <w:rFonts w:eastAsia="Times New Roman"/>
          <w:kern w:val="0"/>
          <w:szCs w:val="24"/>
          <w:lang w:eastAsia="lt-LT"/>
          <w14:ligatures w14:val="none"/>
        </w:rPr>
        <w:t>Stadastraße</w:t>
      </w:r>
      <w:proofErr w:type="spellEnd"/>
      <w:r w:rsidRPr="000162BC">
        <w:rPr>
          <w:rFonts w:eastAsia="Times New Roman"/>
          <w:kern w:val="0"/>
          <w:szCs w:val="24"/>
          <w:lang w:eastAsia="lt-LT"/>
          <w14:ligatures w14:val="none"/>
        </w:rPr>
        <w:t xml:space="preserve"> 2-18</w:t>
      </w:r>
    </w:p>
    <w:p w14:paraId="6B890A2D"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61118 </w:t>
      </w:r>
      <w:proofErr w:type="spellStart"/>
      <w:r w:rsidRPr="000162BC">
        <w:rPr>
          <w:rFonts w:eastAsia="Times New Roman"/>
          <w:kern w:val="0"/>
          <w:szCs w:val="24"/>
          <w:lang w:eastAsia="lt-LT"/>
          <w14:ligatures w14:val="none"/>
        </w:rPr>
        <w:t>Bad</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Vilbel</w:t>
      </w:r>
      <w:proofErr w:type="spellEnd"/>
    </w:p>
    <w:p w14:paraId="035845A8"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Vokietija</w:t>
      </w:r>
    </w:p>
    <w:p w14:paraId="6C74E152"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5AF4F5D5"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arba</w:t>
      </w:r>
    </w:p>
    <w:p w14:paraId="0287CDB7"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2EEB9716"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STADA </w:t>
      </w:r>
      <w:proofErr w:type="spellStart"/>
      <w:r w:rsidRPr="000162BC">
        <w:rPr>
          <w:rFonts w:eastAsia="Times New Roman"/>
          <w:kern w:val="0"/>
          <w:szCs w:val="24"/>
          <w:lang w:eastAsia="lt-LT"/>
          <w14:ligatures w14:val="none"/>
        </w:rPr>
        <w:t>Arzneimittel</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GmbH</w:t>
      </w:r>
      <w:proofErr w:type="spellEnd"/>
      <w:r w:rsidRPr="000162BC">
        <w:rPr>
          <w:rFonts w:eastAsia="Times New Roman"/>
          <w:kern w:val="0"/>
          <w:szCs w:val="24"/>
          <w:lang w:eastAsia="lt-LT"/>
          <w14:ligatures w14:val="none"/>
        </w:rPr>
        <w:t xml:space="preserve"> </w:t>
      </w:r>
    </w:p>
    <w:p w14:paraId="1F0FE3EA"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roofErr w:type="spellStart"/>
      <w:r w:rsidRPr="000162BC">
        <w:rPr>
          <w:rFonts w:eastAsia="Times New Roman"/>
          <w:kern w:val="0"/>
          <w:szCs w:val="24"/>
          <w:lang w:eastAsia="lt-LT"/>
          <w14:ligatures w14:val="none"/>
        </w:rPr>
        <w:t>Muthgasse</w:t>
      </w:r>
      <w:proofErr w:type="spellEnd"/>
      <w:r w:rsidRPr="000162BC">
        <w:rPr>
          <w:rFonts w:eastAsia="Times New Roman"/>
          <w:kern w:val="0"/>
          <w:szCs w:val="24"/>
          <w:lang w:eastAsia="lt-LT"/>
          <w14:ligatures w14:val="none"/>
        </w:rPr>
        <w:t xml:space="preserve"> 36/2, </w:t>
      </w:r>
      <w:proofErr w:type="spellStart"/>
      <w:r w:rsidRPr="000162BC">
        <w:rPr>
          <w:rFonts w:eastAsia="Times New Roman"/>
          <w:kern w:val="0"/>
          <w:szCs w:val="24"/>
          <w:lang w:eastAsia="lt-LT"/>
          <w14:ligatures w14:val="none"/>
        </w:rPr>
        <w:t>Doebling</w:t>
      </w:r>
      <w:proofErr w:type="spellEnd"/>
      <w:r w:rsidRPr="000162BC">
        <w:rPr>
          <w:rFonts w:eastAsia="Times New Roman"/>
          <w:kern w:val="0"/>
          <w:szCs w:val="24"/>
          <w:lang w:eastAsia="lt-LT"/>
          <w14:ligatures w14:val="none"/>
        </w:rPr>
        <w:t xml:space="preserve"> </w:t>
      </w:r>
    </w:p>
    <w:p w14:paraId="3FA745F9"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1190 </w:t>
      </w:r>
      <w:proofErr w:type="spellStart"/>
      <w:r w:rsidRPr="000162BC">
        <w:rPr>
          <w:rFonts w:eastAsia="Times New Roman"/>
          <w:kern w:val="0"/>
          <w:szCs w:val="24"/>
          <w:lang w:eastAsia="lt-LT"/>
          <w14:ligatures w14:val="none"/>
        </w:rPr>
        <w:t>Vienna</w:t>
      </w:r>
      <w:proofErr w:type="spellEnd"/>
    </w:p>
    <w:p w14:paraId="0F34439E"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Austrija</w:t>
      </w:r>
    </w:p>
    <w:p w14:paraId="6312B5ED"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5FDA2168"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arba</w:t>
      </w:r>
    </w:p>
    <w:p w14:paraId="4E408A97"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1D11ADB5"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roofErr w:type="spellStart"/>
      <w:r w:rsidRPr="000162BC">
        <w:rPr>
          <w:rFonts w:eastAsia="Times New Roman"/>
          <w:kern w:val="0"/>
          <w:szCs w:val="24"/>
          <w:lang w:eastAsia="lt-LT"/>
          <w14:ligatures w14:val="none"/>
        </w:rPr>
        <w:t>Clonmel</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Healthcare</w:t>
      </w:r>
      <w:proofErr w:type="spellEnd"/>
      <w:r w:rsidRPr="000162BC">
        <w:rPr>
          <w:rFonts w:eastAsia="Times New Roman"/>
          <w:kern w:val="0"/>
          <w:szCs w:val="24"/>
          <w:lang w:eastAsia="lt-LT"/>
          <w14:ligatures w14:val="none"/>
        </w:rPr>
        <w:t xml:space="preserve"> Ltd.</w:t>
      </w:r>
    </w:p>
    <w:p w14:paraId="4A41ACFB"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roofErr w:type="spellStart"/>
      <w:r w:rsidRPr="000162BC">
        <w:rPr>
          <w:rFonts w:eastAsia="Times New Roman"/>
          <w:kern w:val="0"/>
          <w:szCs w:val="24"/>
          <w:lang w:eastAsia="lt-LT"/>
          <w14:ligatures w14:val="none"/>
        </w:rPr>
        <w:t>Waterford</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Road</w:t>
      </w:r>
      <w:proofErr w:type="spellEnd"/>
    </w:p>
    <w:p w14:paraId="5495E3D0"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E91 D768 </w:t>
      </w:r>
      <w:proofErr w:type="spellStart"/>
      <w:r w:rsidRPr="000162BC">
        <w:rPr>
          <w:rFonts w:eastAsia="Times New Roman"/>
          <w:kern w:val="0"/>
          <w:szCs w:val="24"/>
          <w:lang w:eastAsia="lt-LT"/>
          <w14:ligatures w14:val="none"/>
        </w:rPr>
        <w:t>Clonmel</w:t>
      </w:r>
      <w:proofErr w:type="spellEnd"/>
    </w:p>
    <w:p w14:paraId="1551791C"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Airija</w:t>
      </w:r>
    </w:p>
    <w:p w14:paraId="719FD2C7"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1B66118F"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arba</w:t>
      </w:r>
    </w:p>
    <w:p w14:paraId="35BC58C4"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15A62B6D"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roofErr w:type="spellStart"/>
      <w:r w:rsidRPr="000162BC">
        <w:rPr>
          <w:rFonts w:eastAsia="Times New Roman"/>
          <w:kern w:val="0"/>
          <w:szCs w:val="24"/>
          <w:lang w:eastAsia="lt-LT"/>
          <w14:ligatures w14:val="none"/>
        </w:rPr>
        <w:t>Laboratori</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Fundació</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Dau</w:t>
      </w:r>
      <w:proofErr w:type="spellEnd"/>
    </w:p>
    <w:p w14:paraId="22DCAE5F"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C/C, 12-14 </w:t>
      </w:r>
      <w:proofErr w:type="spellStart"/>
      <w:r w:rsidRPr="000162BC">
        <w:rPr>
          <w:rFonts w:eastAsia="Times New Roman"/>
          <w:kern w:val="0"/>
          <w:szCs w:val="24"/>
          <w:lang w:eastAsia="lt-LT"/>
          <w14:ligatures w14:val="none"/>
        </w:rPr>
        <w:t>Pol</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Ind</w:t>
      </w:r>
      <w:proofErr w:type="spellEnd"/>
      <w:r w:rsidRPr="000162BC">
        <w:rPr>
          <w:rFonts w:eastAsia="Times New Roman"/>
          <w:kern w:val="0"/>
          <w:szCs w:val="24"/>
          <w:lang w:eastAsia="lt-LT"/>
          <w14:ligatures w14:val="none"/>
        </w:rPr>
        <w:t xml:space="preserve">. Zona </w:t>
      </w:r>
      <w:proofErr w:type="spellStart"/>
      <w:r w:rsidRPr="000162BC">
        <w:rPr>
          <w:rFonts w:eastAsia="Times New Roman"/>
          <w:kern w:val="0"/>
          <w:szCs w:val="24"/>
          <w:lang w:eastAsia="lt-LT"/>
          <w14:ligatures w14:val="none"/>
        </w:rPr>
        <w:t>Franca</w:t>
      </w:r>
      <w:proofErr w:type="spellEnd"/>
      <w:r w:rsidRPr="000162BC">
        <w:rPr>
          <w:rFonts w:eastAsia="Times New Roman"/>
          <w:kern w:val="0"/>
          <w:szCs w:val="24"/>
          <w:lang w:eastAsia="lt-LT"/>
          <w14:ligatures w14:val="none"/>
        </w:rPr>
        <w:t xml:space="preserve"> </w:t>
      </w:r>
    </w:p>
    <w:p w14:paraId="071A27B7"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08040 </w:t>
      </w:r>
      <w:proofErr w:type="spellStart"/>
      <w:r w:rsidRPr="000162BC">
        <w:rPr>
          <w:rFonts w:eastAsia="Times New Roman"/>
          <w:kern w:val="0"/>
          <w:szCs w:val="24"/>
          <w:lang w:eastAsia="lt-LT"/>
          <w14:ligatures w14:val="none"/>
        </w:rPr>
        <w:t>Barcelona</w:t>
      </w:r>
      <w:proofErr w:type="spellEnd"/>
    </w:p>
    <w:p w14:paraId="1172499C"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Ispanija</w:t>
      </w:r>
    </w:p>
    <w:p w14:paraId="687EAD00"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5EBFD634"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arba</w:t>
      </w:r>
    </w:p>
    <w:p w14:paraId="008976BD"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349CEF14"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roofErr w:type="spellStart"/>
      <w:r w:rsidRPr="000162BC">
        <w:rPr>
          <w:rFonts w:eastAsia="Times New Roman"/>
          <w:kern w:val="0"/>
          <w:szCs w:val="24"/>
          <w:lang w:eastAsia="lt-LT"/>
          <w14:ligatures w14:val="none"/>
        </w:rPr>
        <w:t>Pharmadox</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Healthcare</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Limited</w:t>
      </w:r>
      <w:proofErr w:type="spellEnd"/>
      <w:r w:rsidRPr="000162BC">
        <w:rPr>
          <w:rFonts w:eastAsia="Times New Roman"/>
          <w:kern w:val="0"/>
          <w:szCs w:val="24"/>
          <w:lang w:eastAsia="lt-LT"/>
          <w14:ligatures w14:val="none"/>
        </w:rPr>
        <w:t xml:space="preserve"> </w:t>
      </w:r>
    </w:p>
    <w:p w14:paraId="038C9183"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 xml:space="preserve">KW20A </w:t>
      </w:r>
      <w:proofErr w:type="spellStart"/>
      <w:r w:rsidRPr="000162BC">
        <w:rPr>
          <w:rFonts w:eastAsia="Times New Roman"/>
          <w:kern w:val="0"/>
          <w:szCs w:val="24"/>
          <w:lang w:eastAsia="lt-LT"/>
          <w14:ligatures w14:val="none"/>
        </w:rPr>
        <w:t>Kordin</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Industrial</w:t>
      </w:r>
      <w:proofErr w:type="spellEnd"/>
      <w:r w:rsidRPr="000162BC">
        <w:rPr>
          <w:rFonts w:eastAsia="Times New Roman"/>
          <w:kern w:val="0"/>
          <w:szCs w:val="24"/>
          <w:lang w:eastAsia="lt-LT"/>
          <w14:ligatures w14:val="none"/>
        </w:rPr>
        <w:t xml:space="preserve"> </w:t>
      </w:r>
      <w:proofErr w:type="spellStart"/>
      <w:r w:rsidRPr="000162BC">
        <w:rPr>
          <w:rFonts w:eastAsia="Times New Roman"/>
          <w:kern w:val="0"/>
          <w:szCs w:val="24"/>
          <w:lang w:eastAsia="lt-LT"/>
          <w14:ligatures w14:val="none"/>
        </w:rPr>
        <w:t>Park</w:t>
      </w:r>
      <w:proofErr w:type="spellEnd"/>
      <w:r w:rsidRPr="000162BC">
        <w:rPr>
          <w:rFonts w:eastAsia="Times New Roman"/>
          <w:kern w:val="0"/>
          <w:szCs w:val="24"/>
          <w:lang w:eastAsia="lt-LT"/>
          <w14:ligatures w14:val="none"/>
        </w:rPr>
        <w:t xml:space="preserve"> </w:t>
      </w:r>
    </w:p>
    <w:p w14:paraId="42B6F2E5"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roofErr w:type="spellStart"/>
      <w:r w:rsidRPr="000162BC">
        <w:rPr>
          <w:rFonts w:eastAsia="Times New Roman"/>
          <w:kern w:val="0"/>
          <w:szCs w:val="24"/>
          <w:lang w:eastAsia="lt-LT"/>
          <w14:ligatures w14:val="none"/>
        </w:rPr>
        <w:t>Paola</w:t>
      </w:r>
      <w:proofErr w:type="spellEnd"/>
      <w:r w:rsidRPr="000162BC">
        <w:rPr>
          <w:rFonts w:eastAsia="Times New Roman"/>
          <w:kern w:val="0"/>
          <w:szCs w:val="24"/>
          <w:lang w:eastAsia="lt-LT"/>
          <w14:ligatures w14:val="none"/>
        </w:rPr>
        <w:t xml:space="preserve"> PLA 3000</w:t>
      </w:r>
    </w:p>
    <w:p w14:paraId="7F910208"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kern w:val="0"/>
          <w:szCs w:val="24"/>
          <w:lang w:eastAsia="lt-LT"/>
          <w14:ligatures w14:val="none"/>
        </w:rPr>
        <w:t>Malta</w:t>
      </w:r>
    </w:p>
    <w:p w14:paraId="7907F652"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4181AD16" w14:textId="77777777" w:rsidR="000162BC" w:rsidRPr="000162BC" w:rsidRDefault="000162BC" w:rsidP="000162BC">
      <w:pPr>
        <w:widowControl w:val="0"/>
        <w:numPr>
          <w:ilvl w:val="12"/>
          <w:numId w:val="0"/>
        </w:numPr>
        <w:autoSpaceDE w:val="0"/>
        <w:autoSpaceDN w:val="0"/>
        <w:adjustRightInd w:val="0"/>
        <w:spacing w:after="0" w:line="240" w:lineRule="auto"/>
        <w:ind w:right="-2"/>
        <w:rPr>
          <w:rFonts w:eastAsia="Times New Roman"/>
          <w:kern w:val="0"/>
          <w:szCs w:val="24"/>
          <w:lang w:eastAsia="lt-LT"/>
          <w14:ligatures w14:val="none"/>
        </w:rPr>
      </w:pPr>
      <w:r w:rsidRPr="000162BC">
        <w:rPr>
          <w:rFonts w:eastAsia="Times New Roman"/>
          <w:kern w:val="0"/>
          <w:szCs w:val="24"/>
          <w:lang w:eastAsia="lt-LT"/>
          <w14:ligatures w14:val="none"/>
        </w:rPr>
        <w:t>Jeigu apie šį vaistą norite sužinoti daugiau, kreipkitės į vietinį registruotojo atstovą:</w:t>
      </w:r>
    </w:p>
    <w:p w14:paraId="26DA043A" w14:textId="77777777" w:rsidR="000162BC" w:rsidRPr="000162BC" w:rsidRDefault="000162BC" w:rsidP="000162BC">
      <w:pPr>
        <w:widowControl w:val="0"/>
        <w:numPr>
          <w:ilvl w:val="12"/>
          <w:numId w:val="0"/>
        </w:numPr>
        <w:autoSpaceDE w:val="0"/>
        <w:autoSpaceDN w:val="0"/>
        <w:adjustRightInd w:val="0"/>
        <w:spacing w:after="0" w:line="240" w:lineRule="auto"/>
        <w:ind w:right="-2"/>
        <w:rPr>
          <w:rFonts w:eastAsia="Times New Roman"/>
          <w:kern w:val="0"/>
          <w:szCs w:val="24"/>
          <w:lang w:eastAsia="lt-LT"/>
          <w14:ligatures w14:val="none"/>
        </w:rPr>
      </w:pPr>
    </w:p>
    <w:p w14:paraId="14E0F9BE" w14:textId="77777777" w:rsidR="000162BC" w:rsidRPr="000162BC" w:rsidRDefault="000162BC" w:rsidP="000162BC">
      <w:pPr>
        <w:widowControl w:val="0"/>
        <w:numPr>
          <w:ilvl w:val="12"/>
          <w:numId w:val="0"/>
        </w:numPr>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 xml:space="preserve">UAB „STADA </w:t>
      </w:r>
      <w:proofErr w:type="spellStart"/>
      <w:r w:rsidRPr="000162BC">
        <w:rPr>
          <w:rFonts w:eastAsia="Times New Roman"/>
          <w:kern w:val="0"/>
          <w:lang w:eastAsia="lt-LT"/>
          <w14:ligatures w14:val="none"/>
        </w:rPr>
        <w:t>Baltics</w:t>
      </w:r>
      <w:proofErr w:type="spellEnd"/>
      <w:r w:rsidRPr="000162BC">
        <w:rPr>
          <w:rFonts w:eastAsia="Times New Roman"/>
          <w:kern w:val="0"/>
          <w:lang w:eastAsia="lt-LT"/>
          <w14:ligatures w14:val="none"/>
        </w:rPr>
        <w:t>“</w:t>
      </w:r>
    </w:p>
    <w:p w14:paraId="15D9AB3E" w14:textId="77777777" w:rsidR="000162BC" w:rsidRPr="000162BC" w:rsidRDefault="000162BC" w:rsidP="000162BC">
      <w:pPr>
        <w:widowControl w:val="0"/>
        <w:numPr>
          <w:ilvl w:val="12"/>
          <w:numId w:val="0"/>
        </w:numPr>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 xml:space="preserve">A. Goštauto g. 40A </w:t>
      </w:r>
    </w:p>
    <w:p w14:paraId="5A8B2C5C" w14:textId="77777777" w:rsidR="000162BC" w:rsidRPr="000162BC" w:rsidRDefault="000162BC" w:rsidP="000162BC">
      <w:pPr>
        <w:widowControl w:val="0"/>
        <w:numPr>
          <w:ilvl w:val="12"/>
          <w:numId w:val="0"/>
        </w:numPr>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LT-03163 Vilnius</w:t>
      </w:r>
    </w:p>
    <w:p w14:paraId="2831A029" w14:textId="77777777" w:rsidR="000162BC" w:rsidRPr="000162BC" w:rsidRDefault="000162BC" w:rsidP="000162BC">
      <w:pPr>
        <w:widowControl w:val="0"/>
        <w:numPr>
          <w:ilvl w:val="12"/>
          <w:numId w:val="0"/>
        </w:numPr>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Lietuva</w:t>
      </w:r>
    </w:p>
    <w:p w14:paraId="12DA1D76" w14:textId="77777777" w:rsidR="000162BC" w:rsidRPr="000162BC" w:rsidRDefault="000162BC" w:rsidP="000162BC">
      <w:pPr>
        <w:widowControl w:val="0"/>
        <w:numPr>
          <w:ilvl w:val="12"/>
          <w:numId w:val="0"/>
        </w:numPr>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Tel.: +370 5 260 3926</w:t>
      </w:r>
    </w:p>
    <w:p w14:paraId="54A9062B" w14:textId="77777777" w:rsidR="000162BC" w:rsidRPr="000162BC" w:rsidRDefault="000162BC" w:rsidP="000162BC">
      <w:pPr>
        <w:widowControl w:val="0"/>
        <w:numPr>
          <w:ilvl w:val="12"/>
          <w:numId w:val="0"/>
        </w:numPr>
        <w:autoSpaceDE w:val="0"/>
        <w:autoSpaceDN w:val="0"/>
        <w:adjustRightInd w:val="0"/>
        <w:spacing w:after="0" w:line="240" w:lineRule="auto"/>
        <w:rPr>
          <w:rFonts w:eastAsia="Times New Roman"/>
          <w:kern w:val="0"/>
          <w:lang w:eastAsia="lt-LT"/>
          <w14:ligatures w14:val="none"/>
        </w:rPr>
      </w:pPr>
      <w:r w:rsidRPr="000162BC">
        <w:rPr>
          <w:rFonts w:eastAsia="Times New Roman"/>
          <w:kern w:val="0"/>
          <w:lang w:eastAsia="lt-LT"/>
          <w14:ligatures w14:val="none"/>
        </w:rPr>
        <w:t>El. paštas: stada.baltics@stada.com</w:t>
      </w:r>
    </w:p>
    <w:p w14:paraId="735E7257" w14:textId="77777777" w:rsidR="000162BC" w:rsidRPr="000162BC" w:rsidRDefault="000162BC" w:rsidP="000162BC">
      <w:pPr>
        <w:widowControl w:val="0"/>
        <w:kinsoku w:val="0"/>
        <w:overflowPunct w:val="0"/>
        <w:autoSpaceDE w:val="0"/>
        <w:autoSpaceDN w:val="0"/>
        <w:adjustRightInd w:val="0"/>
        <w:spacing w:after="0" w:line="240" w:lineRule="auto"/>
        <w:rPr>
          <w:rFonts w:eastAsia="Times New Roman"/>
          <w:kern w:val="0"/>
          <w:lang w:eastAsia="lt-LT"/>
          <w14:ligatures w14:val="none"/>
        </w:rPr>
      </w:pPr>
    </w:p>
    <w:p w14:paraId="095561D4" w14:textId="77777777" w:rsidR="000162BC" w:rsidRPr="000162BC" w:rsidRDefault="000162BC" w:rsidP="000162BC">
      <w:pPr>
        <w:widowControl w:val="0"/>
        <w:numPr>
          <w:ilvl w:val="12"/>
          <w:numId w:val="0"/>
        </w:numPr>
        <w:autoSpaceDE w:val="0"/>
        <w:autoSpaceDN w:val="0"/>
        <w:adjustRightInd w:val="0"/>
        <w:snapToGrid w:val="0"/>
        <w:spacing w:after="0" w:line="240" w:lineRule="auto"/>
        <w:ind w:right="-2"/>
        <w:rPr>
          <w:rFonts w:eastAsia="Times New Roman"/>
          <w:b/>
          <w:kern w:val="0"/>
          <w:lang w:eastAsia="lt-LT"/>
          <w14:ligatures w14:val="none"/>
        </w:rPr>
      </w:pPr>
      <w:r w:rsidRPr="000162BC">
        <w:rPr>
          <w:rFonts w:eastAsia="Times New Roman"/>
          <w:b/>
          <w:kern w:val="0"/>
          <w:lang w:eastAsia="lt-LT"/>
          <w14:ligatures w14:val="none"/>
        </w:rPr>
        <w:t>Šis vaistas Europos ekonominės erdvės valstybėse narėse registruotas tokiais pavadinimais:</w:t>
      </w:r>
    </w:p>
    <w:p w14:paraId="2B96BCFC" w14:textId="77777777" w:rsidR="000162BC" w:rsidRPr="000162BC" w:rsidRDefault="000162BC" w:rsidP="000162BC">
      <w:pPr>
        <w:widowControl w:val="0"/>
        <w:numPr>
          <w:ilvl w:val="12"/>
          <w:numId w:val="0"/>
        </w:numPr>
        <w:autoSpaceDE w:val="0"/>
        <w:autoSpaceDN w:val="0"/>
        <w:adjustRightInd w:val="0"/>
        <w:snapToGrid w:val="0"/>
        <w:spacing w:after="0" w:line="240" w:lineRule="auto"/>
        <w:ind w:right="-2"/>
        <w:rPr>
          <w:rFonts w:eastAsia="Times New Roman"/>
          <w:kern w:val="0"/>
          <w:lang w:eastAsia="lt-LT"/>
          <w14:ligatures w14:val="none"/>
        </w:rPr>
      </w:pPr>
    </w:p>
    <w:tbl>
      <w:tblPr>
        <w:tblW w:w="465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7"/>
        <w:gridCol w:w="4590"/>
      </w:tblGrid>
      <w:tr w:rsidR="000162BC" w:rsidRPr="000162BC" w14:paraId="36928B57" w14:textId="77777777" w:rsidTr="00A8363F">
        <w:trPr>
          <w:trHeight w:val="229"/>
        </w:trPr>
        <w:tc>
          <w:tcPr>
            <w:tcW w:w="2280" w:type="pct"/>
          </w:tcPr>
          <w:p w14:paraId="50DCE783" w14:textId="77777777" w:rsidR="000162BC" w:rsidRPr="000162BC" w:rsidRDefault="000162BC" w:rsidP="000162BC">
            <w:pPr>
              <w:widowControl w:val="0"/>
              <w:autoSpaceDE w:val="0"/>
              <w:autoSpaceDN w:val="0"/>
              <w:adjustRightInd w:val="0"/>
              <w:spacing w:after="0" w:line="240" w:lineRule="auto"/>
              <w:rPr>
                <w:rFonts w:eastAsia="Times New Roman"/>
                <w:color w:val="000000"/>
                <w:kern w:val="0"/>
                <w:lang w:val="pt-PT" w:eastAsia="lt-LT"/>
                <w14:ligatures w14:val="none"/>
              </w:rPr>
            </w:pPr>
            <w:r w:rsidRPr="000162BC">
              <w:rPr>
                <w:rFonts w:eastAsia="Times New Roman"/>
                <w:color w:val="000000"/>
                <w:kern w:val="0"/>
                <w:lang w:val="pt-PT" w:eastAsia="lt-LT"/>
                <w14:ligatures w14:val="none"/>
              </w:rPr>
              <w:t>Airija, Austrija, Danija, Estija, Islandija, Ispanija, Latvija, Lenkija, Lietuva, Malta, Norvegija, Slovėnija, Vokietija:</w:t>
            </w:r>
          </w:p>
        </w:tc>
        <w:tc>
          <w:tcPr>
            <w:tcW w:w="2720" w:type="pct"/>
          </w:tcPr>
          <w:p w14:paraId="45AA6FDF" w14:textId="77777777" w:rsidR="000162BC" w:rsidRPr="000162BC" w:rsidRDefault="000162BC" w:rsidP="000162BC">
            <w:pPr>
              <w:widowControl w:val="0"/>
              <w:tabs>
                <w:tab w:val="center" w:pos="4513"/>
                <w:tab w:val="right" w:pos="9026"/>
              </w:tabs>
              <w:autoSpaceDE w:val="0"/>
              <w:autoSpaceDN w:val="0"/>
              <w:adjustRightInd w:val="0"/>
              <w:spacing w:after="0" w:line="240" w:lineRule="auto"/>
              <w:rPr>
                <w:rFonts w:eastAsia="Times New Roman"/>
                <w:color w:val="000000"/>
                <w:kern w:val="0"/>
                <w:lang w:eastAsia="lt-LT"/>
                <w14:ligatures w14:val="none"/>
              </w:rPr>
            </w:pPr>
            <w:proofErr w:type="spellStart"/>
            <w:r w:rsidRPr="000162BC">
              <w:rPr>
                <w:rFonts w:eastAsia="Times New Roman"/>
                <w:color w:val="000000"/>
                <w:kern w:val="0"/>
                <w:lang w:eastAsia="lt-LT"/>
                <w14:ligatures w14:val="none"/>
              </w:rPr>
              <w:t>Lenvatinib</w:t>
            </w:r>
            <w:proofErr w:type="spellEnd"/>
            <w:r w:rsidRPr="000162BC">
              <w:rPr>
                <w:rFonts w:eastAsia="Times New Roman"/>
                <w:color w:val="000000"/>
                <w:kern w:val="0"/>
                <w:lang w:eastAsia="lt-LT"/>
                <w14:ligatures w14:val="none"/>
              </w:rPr>
              <w:t xml:space="preserve"> STADA</w:t>
            </w:r>
          </w:p>
        </w:tc>
      </w:tr>
      <w:tr w:rsidR="000162BC" w:rsidRPr="000162BC" w14:paraId="279230FF" w14:textId="77777777" w:rsidTr="00A8363F">
        <w:trPr>
          <w:trHeight w:val="229"/>
        </w:trPr>
        <w:tc>
          <w:tcPr>
            <w:tcW w:w="2280" w:type="pct"/>
          </w:tcPr>
          <w:p w14:paraId="2EF84D77" w14:textId="77777777" w:rsidR="000162BC" w:rsidRPr="000162BC" w:rsidRDefault="000162BC" w:rsidP="000162BC">
            <w:pPr>
              <w:widowControl w:val="0"/>
              <w:autoSpaceDE w:val="0"/>
              <w:autoSpaceDN w:val="0"/>
              <w:adjustRightInd w:val="0"/>
              <w:spacing w:after="0" w:line="240" w:lineRule="auto"/>
              <w:rPr>
                <w:rFonts w:eastAsia="Times New Roman"/>
                <w:color w:val="000000"/>
                <w:kern w:val="0"/>
                <w:lang w:val="pt-PT" w:eastAsia="lt-LT"/>
                <w14:ligatures w14:val="none"/>
              </w:rPr>
            </w:pPr>
            <w:r w:rsidRPr="000162BC">
              <w:rPr>
                <w:rFonts w:eastAsia="Times New Roman"/>
                <w:color w:val="000000"/>
                <w:kern w:val="0"/>
                <w:lang w:val="pt-PT" w:eastAsia="lt-LT"/>
                <w14:ligatures w14:val="none"/>
              </w:rPr>
              <w:lastRenderedPageBreak/>
              <w:t>Italija:</w:t>
            </w:r>
          </w:p>
        </w:tc>
        <w:tc>
          <w:tcPr>
            <w:tcW w:w="2720" w:type="pct"/>
          </w:tcPr>
          <w:p w14:paraId="06C0A54D" w14:textId="77777777" w:rsidR="000162BC" w:rsidRPr="000162BC" w:rsidRDefault="000162BC" w:rsidP="000162BC">
            <w:pPr>
              <w:widowControl w:val="0"/>
              <w:tabs>
                <w:tab w:val="center" w:pos="4513"/>
                <w:tab w:val="right" w:pos="9026"/>
              </w:tabs>
              <w:autoSpaceDE w:val="0"/>
              <w:autoSpaceDN w:val="0"/>
              <w:adjustRightInd w:val="0"/>
              <w:spacing w:after="0" w:line="240" w:lineRule="auto"/>
              <w:rPr>
                <w:rFonts w:eastAsia="Times New Roman"/>
                <w:color w:val="000000"/>
                <w:kern w:val="0"/>
                <w:lang w:eastAsia="lt-LT"/>
                <w14:ligatures w14:val="none"/>
              </w:rPr>
            </w:pPr>
            <w:proofErr w:type="spellStart"/>
            <w:r w:rsidRPr="000162BC">
              <w:rPr>
                <w:rFonts w:eastAsia="Times New Roman"/>
                <w:color w:val="000000"/>
                <w:kern w:val="0"/>
                <w:lang w:eastAsia="lt-LT"/>
                <w14:ligatures w14:val="none"/>
              </w:rPr>
              <w:t>Lenvatinib</w:t>
            </w:r>
            <w:proofErr w:type="spellEnd"/>
            <w:r w:rsidRPr="000162BC">
              <w:rPr>
                <w:rFonts w:eastAsia="Times New Roman"/>
                <w:color w:val="000000"/>
                <w:kern w:val="0"/>
                <w:lang w:eastAsia="lt-LT"/>
                <w14:ligatures w14:val="none"/>
              </w:rPr>
              <w:t xml:space="preserve"> EG</w:t>
            </w:r>
          </w:p>
        </w:tc>
      </w:tr>
      <w:tr w:rsidR="000162BC" w:rsidRPr="000162BC" w14:paraId="6D3DA2BD" w14:textId="77777777" w:rsidTr="00A8363F">
        <w:trPr>
          <w:trHeight w:val="229"/>
        </w:trPr>
        <w:tc>
          <w:tcPr>
            <w:tcW w:w="2280" w:type="pct"/>
          </w:tcPr>
          <w:p w14:paraId="2E6E7F0E" w14:textId="77777777" w:rsidR="000162BC" w:rsidRPr="000162BC" w:rsidRDefault="000162BC" w:rsidP="000162BC">
            <w:pPr>
              <w:widowControl w:val="0"/>
              <w:autoSpaceDE w:val="0"/>
              <w:autoSpaceDN w:val="0"/>
              <w:adjustRightInd w:val="0"/>
              <w:spacing w:after="0" w:line="240" w:lineRule="auto"/>
              <w:rPr>
                <w:rFonts w:eastAsia="Times New Roman"/>
                <w:color w:val="000000"/>
                <w:kern w:val="0"/>
                <w:lang w:val="pt-PT" w:eastAsia="lt-LT"/>
                <w14:ligatures w14:val="none"/>
              </w:rPr>
            </w:pPr>
            <w:r w:rsidRPr="000162BC">
              <w:rPr>
                <w:rFonts w:eastAsia="Times New Roman"/>
                <w:color w:val="000000"/>
                <w:kern w:val="0"/>
                <w:lang w:val="pt-PT" w:eastAsia="lt-LT"/>
                <w14:ligatures w14:val="none"/>
              </w:rPr>
              <w:t>Rumunija, Suomija, Švedija, Vengrija:</w:t>
            </w:r>
          </w:p>
        </w:tc>
        <w:tc>
          <w:tcPr>
            <w:tcW w:w="2720" w:type="pct"/>
          </w:tcPr>
          <w:p w14:paraId="600CFC73" w14:textId="77777777" w:rsidR="000162BC" w:rsidRPr="000162BC" w:rsidRDefault="000162BC" w:rsidP="000162BC">
            <w:pPr>
              <w:widowControl w:val="0"/>
              <w:tabs>
                <w:tab w:val="center" w:pos="4513"/>
                <w:tab w:val="right" w:pos="9026"/>
              </w:tabs>
              <w:autoSpaceDE w:val="0"/>
              <w:autoSpaceDN w:val="0"/>
              <w:adjustRightInd w:val="0"/>
              <w:spacing w:after="0" w:line="240" w:lineRule="auto"/>
              <w:rPr>
                <w:rFonts w:eastAsia="Times New Roman"/>
                <w:color w:val="000000"/>
                <w:kern w:val="0"/>
                <w:lang w:eastAsia="lt-LT"/>
                <w14:ligatures w14:val="none"/>
              </w:rPr>
            </w:pPr>
            <w:proofErr w:type="spellStart"/>
            <w:r w:rsidRPr="000162BC">
              <w:rPr>
                <w:rFonts w:eastAsia="Times New Roman"/>
                <w:color w:val="000000"/>
                <w:kern w:val="0"/>
                <w:lang w:eastAsia="lt-LT"/>
                <w14:ligatures w14:val="none"/>
              </w:rPr>
              <w:t>Lenvatinib</w:t>
            </w:r>
            <w:proofErr w:type="spellEnd"/>
            <w:r w:rsidRPr="000162BC">
              <w:rPr>
                <w:rFonts w:eastAsia="Times New Roman"/>
                <w:color w:val="000000"/>
                <w:kern w:val="0"/>
                <w:lang w:eastAsia="lt-LT"/>
                <w14:ligatures w14:val="none"/>
              </w:rPr>
              <w:t xml:space="preserve"> </w:t>
            </w:r>
            <w:proofErr w:type="spellStart"/>
            <w:r w:rsidRPr="000162BC">
              <w:rPr>
                <w:rFonts w:eastAsia="Times New Roman"/>
                <w:color w:val="000000"/>
                <w:kern w:val="0"/>
                <w:lang w:eastAsia="lt-LT"/>
                <w14:ligatures w14:val="none"/>
              </w:rPr>
              <w:t>Stada</w:t>
            </w:r>
            <w:proofErr w:type="spellEnd"/>
          </w:p>
        </w:tc>
      </w:tr>
    </w:tbl>
    <w:p w14:paraId="70991A21" w14:textId="77777777" w:rsidR="000162BC" w:rsidRPr="000162BC" w:rsidRDefault="000162BC" w:rsidP="000162BC">
      <w:pPr>
        <w:widowControl w:val="0"/>
        <w:numPr>
          <w:ilvl w:val="12"/>
          <w:numId w:val="0"/>
        </w:numPr>
        <w:autoSpaceDE w:val="0"/>
        <w:autoSpaceDN w:val="0"/>
        <w:adjustRightInd w:val="0"/>
        <w:spacing w:after="0" w:line="240" w:lineRule="auto"/>
        <w:ind w:right="-2"/>
        <w:rPr>
          <w:rFonts w:eastAsia="Times New Roman"/>
          <w:kern w:val="0"/>
          <w:lang w:eastAsia="lt-LT"/>
          <w14:ligatures w14:val="none"/>
        </w:rPr>
      </w:pPr>
    </w:p>
    <w:p w14:paraId="3C8C4C5D"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r w:rsidRPr="000162BC">
        <w:rPr>
          <w:rFonts w:eastAsia="Times New Roman"/>
          <w:b/>
          <w:bCs/>
          <w:kern w:val="0"/>
          <w:szCs w:val="24"/>
          <w:lang w:eastAsia="x-none"/>
          <w14:ligatures w14:val="none"/>
        </w:rPr>
        <w:t>Šis pakuotės lapelis</w:t>
      </w:r>
      <w:r w:rsidRPr="000162BC">
        <w:rPr>
          <w:rFonts w:eastAsia="Times New Roman"/>
          <w:b/>
          <w:kern w:val="0"/>
          <w:szCs w:val="24"/>
          <w:lang w:eastAsia="x-none"/>
          <w14:ligatures w14:val="none"/>
        </w:rPr>
        <w:t xml:space="preserve"> paskutinį kartą peržiūrėtas </w:t>
      </w:r>
      <w:r w:rsidRPr="000162BC">
        <w:rPr>
          <w:rFonts w:eastAsia="Times New Roman"/>
          <w:b/>
          <w:bCs/>
          <w:kern w:val="0"/>
          <w:lang w:eastAsia="lt-LT"/>
          <w14:ligatures w14:val="none"/>
        </w:rPr>
        <w:t>2026-10-22.</w:t>
      </w:r>
    </w:p>
    <w:p w14:paraId="6D5A66AC" w14:textId="77777777" w:rsidR="000162BC" w:rsidRPr="000162BC" w:rsidRDefault="000162BC" w:rsidP="000162BC">
      <w:pPr>
        <w:widowControl w:val="0"/>
        <w:autoSpaceDE w:val="0"/>
        <w:autoSpaceDN w:val="0"/>
        <w:adjustRightInd w:val="0"/>
        <w:spacing w:after="0" w:line="240" w:lineRule="auto"/>
        <w:rPr>
          <w:rFonts w:eastAsia="Times New Roman"/>
          <w:kern w:val="0"/>
          <w:szCs w:val="24"/>
          <w:lang w:eastAsia="lt-LT"/>
          <w14:ligatures w14:val="none"/>
        </w:rPr>
      </w:pPr>
    </w:p>
    <w:p w14:paraId="4021BAFD" w14:textId="77777777" w:rsidR="000162BC" w:rsidRPr="000162BC" w:rsidRDefault="000162BC" w:rsidP="000162BC">
      <w:pPr>
        <w:widowControl w:val="0"/>
        <w:autoSpaceDE w:val="0"/>
        <w:autoSpaceDN w:val="0"/>
        <w:adjustRightInd w:val="0"/>
        <w:spacing w:after="0" w:line="240" w:lineRule="auto"/>
        <w:jc w:val="both"/>
        <w:rPr>
          <w:rFonts w:eastAsia="Times New Roman"/>
          <w:spacing w:val="-2"/>
          <w:kern w:val="0"/>
          <w:lang w:eastAsia="lt-LT"/>
          <w14:ligatures w14:val="none"/>
        </w:rPr>
      </w:pPr>
      <w:r w:rsidRPr="000162BC">
        <w:rPr>
          <w:rFonts w:eastAsia="Times New Roman"/>
          <w:kern w:val="0"/>
          <w:lang w:eastAsia="lt-LT"/>
          <w14:ligatures w14:val="none"/>
        </w:rPr>
        <w:t xml:space="preserve">Išsami informacija apie šį vaistą pateikiama Valstybinės vaistų kontrolės tarnybos prie Lietuvos Respublikos sveikatos apsaugos ministerijos tinklalapyje </w:t>
      </w:r>
      <w:r w:rsidRPr="000162BC">
        <w:rPr>
          <w:rFonts w:eastAsia="Times New Roman"/>
          <w:color w:val="0000EE"/>
          <w:kern w:val="0"/>
          <w:u w:val="single"/>
          <w:lang w:eastAsia="lt-LT"/>
          <w14:ligatures w14:val="none"/>
        </w:rPr>
        <w:t>https://vvkt.lrv.lt/lt/</w:t>
      </w:r>
      <w:r w:rsidRPr="000162BC">
        <w:rPr>
          <w:rFonts w:eastAsia="Times New Roman"/>
          <w:kern w:val="0"/>
          <w:lang w:eastAsia="lt-LT"/>
          <w14:ligatures w14:val="none"/>
        </w:rPr>
        <w:t>.</w:t>
      </w:r>
    </w:p>
    <w:p w14:paraId="690F41F7" w14:textId="77777777" w:rsidR="000162BC" w:rsidRPr="000162BC" w:rsidRDefault="000162BC" w:rsidP="000162BC">
      <w:pPr>
        <w:widowControl w:val="0"/>
        <w:kinsoku w:val="0"/>
        <w:overflowPunct w:val="0"/>
        <w:autoSpaceDE w:val="0"/>
        <w:autoSpaceDN w:val="0"/>
        <w:adjustRightInd w:val="0"/>
        <w:spacing w:after="0" w:line="240" w:lineRule="auto"/>
        <w:outlineLvl w:val="1"/>
        <w:rPr>
          <w:rFonts w:eastAsia="Times New Roman"/>
          <w:b/>
          <w:bCs/>
          <w:spacing w:val="-2"/>
          <w:kern w:val="0"/>
          <w:lang w:eastAsia="lt-LT"/>
          <w14:ligatures w14:val="none"/>
        </w:rPr>
      </w:pPr>
    </w:p>
    <w:p w14:paraId="62043E1A" w14:textId="77777777" w:rsidR="00222FED" w:rsidRDefault="00222FED"/>
    <w:sectPr w:rsidR="00222FED" w:rsidSect="000162BC">
      <w:headerReference w:type="default" r:id="rId6"/>
      <w:footerReference w:type="default" r:id="rId7"/>
      <w:pgSz w:w="11910" w:h="16840"/>
      <w:pgMar w:top="1134" w:right="1418" w:bottom="1134" w:left="1418" w:header="0" w:footer="707" w:gutter="0"/>
      <w:cols w:space="1296"/>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532D2" w14:textId="77777777" w:rsidR="000162BC" w:rsidRDefault="000162BC">
    <w:pPr>
      <w:pStyle w:val="Porat"/>
      <w:jc w:val="center"/>
    </w:pPr>
    <w:r>
      <w:fldChar w:fldCharType="begin"/>
    </w:r>
    <w:r>
      <w:instrText>PAGE   \* MERGEFORMAT</w:instrText>
    </w:r>
    <w:r>
      <w:fldChar w:fldCharType="separate"/>
    </w:r>
    <w:r>
      <w:t>2</w:t>
    </w:r>
    <w:r>
      <w:fldChar w:fldCharType="end"/>
    </w:r>
  </w:p>
  <w:p w14:paraId="537B7708" w14:textId="77777777" w:rsidR="000162BC" w:rsidRDefault="000162BC">
    <w:pPr>
      <w:pStyle w:val="Pagrindinistekstas"/>
      <w:kinsoku w:val="0"/>
      <w:overflowPunct w:val="0"/>
      <w:spacing w:line="14" w:lineRule="auto"/>
      <w:rPr>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9A91" w14:textId="77777777" w:rsidR="000162BC" w:rsidRDefault="000162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990"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990" w:hanging="567"/>
      </w:pPr>
      <w:rPr>
        <w:rFonts w:ascii="Times New Roman" w:hAnsi="Times New Roman" w:cs="Times New Roman" w:hint="default"/>
        <w:b/>
        <w:bCs/>
        <w:i w:val="0"/>
        <w:iCs w:val="0"/>
        <w:spacing w:val="0"/>
        <w:w w:val="100"/>
        <w:sz w:val="22"/>
        <w:szCs w:val="22"/>
      </w:rPr>
    </w:lvl>
    <w:lvl w:ilvl="2">
      <w:numFmt w:val="bullet"/>
      <w:lvlText w:val=""/>
      <w:lvlJc w:val="left"/>
      <w:pPr>
        <w:ind w:left="990" w:hanging="567"/>
      </w:pPr>
      <w:rPr>
        <w:rFonts w:ascii="Symbol" w:hAnsi="Symbol" w:hint="default"/>
        <w:b w:val="0"/>
        <w:i w:val="0"/>
        <w:spacing w:val="0"/>
        <w:w w:val="100"/>
        <w:sz w:val="22"/>
      </w:rPr>
    </w:lvl>
    <w:lvl w:ilvl="3">
      <w:numFmt w:val="bullet"/>
      <w:lvlText w:val="o"/>
      <w:lvlJc w:val="left"/>
      <w:pPr>
        <w:ind w:left="1556" w:hanging="567"/>
      </w:pPr>
      <w:rPr>
        <w:rFonts w:ascii="Courier New" w:hAnsi="Courier New" w:hint="default"/>
        <w:b w:val="0"/>
        <w:i w:val="0"/>
        <w:spacing w:val="0"/>
        <w:w w:val="100"/>
        <w:sz w:val="22"/>
      </w:rPr>
    </w:lvl>
    <w:lvl w:ilvl="4">
      <w:numFmt w:val="bullet"/>
      <w:lvlText w:val="•"/>
      <w:lvlJc w:val="left"/>
      <w:pPr>
        <w:ind w:left="4441" w:hanging="567"/>
      </w:pPr>
      <w:rPr>
        <w:rFonts w:hint="default"/>
      </w:rPr>
    </w:lvl>
    <w:lvl w:ilvl="5">
      <w:numFmt w:val="bullet"/>
      <w:lvlText w:val="•"/>
      <w:lvlJc w:val="left"/>
      <w:pPr>
        <w:ind w:left="5402" w:hanging="567"/>
      </w:pPr>
      <w:rPr>
        <w:rFonts w:hint="default"/>
      </w:rPr>
    </w:lvl>
    <w:lvl w:ilvl="6">
      <w:numFmt w:val="bullet"/>
      <w:lvlText w:val="•"/>
      <w:lvlJc w:val="left"/>
      <w:pPr>
        <w:ind w:left="6362" w:hanging="567"/>
      </w:pPr>
      <w:rPr>
        <w:rFonts w:hint="default"/>
      </w:rPr>
    </w:lvl>
    <w:lvl w:ilvl="7">
      <w:numFmt w:val="bullet"/>
      <w:lvlText w:val="•"/>
      <w:lvlJc w:val="left"/>
      <w:pPr>
        <w:ind w:left="7323" w:hanging="567"/>
      </w:pPr>
      <w:rPr>
        <w:rFonts w:hint="default"/>
      </w:rPr>
    </w:lvl>
    <w:lvl w:ilvl="8">
      <w:numFmt w:val="bullet"/>
      <w:lvlText w:val="•"/>
      <w:lvlJc w:val="left"/>
      <w:pPr>
        <w:ind w:left="8283" w:hanging="567"/>
      </w:pPr>
      <w:rPr>
        <w:rFonts w:hint="default"/>
      </w:rPr>
    </w:lvl>
  </w:abstractNum>
  <w:abstractNum w:abstractNumId="1" w15:restartNumberingAfterBreak="0">
    <w:nsid w:val="00000403"/>
    <w:multiLevelType w:val="multilevel"/>
    <w:tmpl w:val="FFFFFFFF"/>
    <w:lvl w:ilvl="0">
      <w:start w:val="4"/>
      <w:numFmt w:val="decimal"/>
      <w:lvlText w:val="%1"/>
      <w:lvlJc w:val="left"/>
      <w:pPr>
        <w:ind w:left="990" w:hanging="567"/>
      </w:pPr>
      <w:rPr>
        <w:rFonts w:cs="Times New Roman"/>
      </w:rPr>
    </w:lvl>
    <w:lvl w:ilvl="1">
      <w:start w:val="3"/>
      <w:numFmt w:val="decimal"/>
      <w:lvlText w:val="%1.%2"/>
      <w:lvlJc w:val="left"/>
      <w:pPr>
        <w:ind w:left="990" w:hanging="567"/>
      </w:pPr>
      <w:rPr>
        <w:rFonts w:ascii="Times New Roman" w:hAnsi="Times New Roman" w:cs="Times New Roman"/>
        <w:b/>
        <w:bCs/>
        <w:i w:val="0"/>
        <w:iCs w:val="0"/>
        <w:spacing w:val="0"/>
        <w:w w:val="100"/>
        <w:sz w:val="22"/>
        <w:szCs w:val="22"/>
      </w:r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2" w15:restartNumberingAfterBreak="0">
    <w:nsid w:val="00000404"/>
    <w:multiLevelType w:val="multilevel"/>
    <w:tmpl w:val="FFFFFFFF"/>
    <w:lvl w:ilvl="0">
      <w:start w:val="1"/>
      <w:numFmt w:val="decimal"/>
      <w:lvlText w:val="%1."/>
      <w:lvlJc w:val="left"/>
      <w:pPr>
        <w:ind w:left="676" w:hanging="567"/>
      </w:pPr>
      <w:rPr>
        <w:rFonts w:ascii="Times New Roman" w:hAnsi="Times New Roman" w:cs="Times New Roman"/>
        <w:b w:val="0"/>
        <w:bCs w:val="0"/>
        <w:i w:val="0"/>
        <w:iCs w:val="0"/>
        <w:spacing w:val="0"/>
        <w:w w:val="100"/>
        <w:sz w:val="22"/>
        <w:szCs w:val="22"/>
      </w:rPr>
    </w:lvl>
    <w:lvl w:ilvl="1">
      <w:numFmt w:val="bullet"/>
      <w:lvlText w:val="•"/>
      <w:lvlJc w:val="left"/>
      <w:pPr>
        <w:ind w:left="1097" w:hanging="567"/>
      </w:pPr>
    </w:lvl>
    <w:lvl w:ilvl="2">
      <w:numFmt w:val="bullet"/>
      <w:lvlText w:val="•"/>
      <w:lvlJc w:val="left"/>
      <w:pPr>
        <w:ind w:left="1514" w:hanging="567"/>
      </w:pPr>
    </w:lvl>
    <w:lvl w:ilvl="3">
      <w:numFmt w:val="bullet"/>
      <w:lvlText w:val="•"/>
      <w:lvlJc w:val="left"/>
      <w:pPr>
        <w:ind w:left="1931" w:hanging="567"/>
      </w:pPr>
    </w:lvl>
    <w:lvl w:ilvl="4">
      <w:numFmt w:val="bullet"/>
      <w:lvlText w:val="•"/>
      <w:lvlJc w:val="left"/>
      <w:pPr>
        <w:ind w:left="2348" w:hanging="567"/>
      </w:pPr>
    </w:lvl>
    <w:lvl w:ilvl="5">
      <w:numFmt w:val="bullet"/>
      <w:lvlText w:val="•"/>
      <w:lvlJc w:val="left"/>
      <w:pPr>
        <w:ind w:left="2766" w:hanging="567"/>
      </w:pPr>
    </w:lvl>
    <w:lvl w:ilvl="6">
      <w:numFmt w:val="bullet"/>
      <w:lvlText w:val="•"/>
      <w:lvlJc w:val="left"/>
      <w:pPr>
        <w:ind w:left="3183" w:hanging="567"/>
      </w:pPr>
    </w:lvl>
    <w:lvl w:ilvl="7">
      <w:numFmt w:val="bullet"/>
      <w:lvlText w:val="•"/>
      <w:lvlJc w:val="left"/>
      <w:pPr>
        <w:ind w:left="3600" w:hanging="567"/>
      </w:pPr>
    </w:lvl>
    <w:lvl w:ilvl="8">
      <w:numFmt w:val="bullet"/>
      <w:lvlText w:val="•"/>
      <w:lvlJc w:val="left"/>
      <w:pPr>
        <w:ind w:left="4017" w:hanging="567"/>
      </w:pPr>
    </w:lvl>
  </w:abstractNum>
  <w:abstractNum w:abstractNumId="3" w15:restartNumberingAfterBreak="0">
    <w:nsid w:val="00000405"/>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4" w15:restartNumberingAfterBreak="0">
    <w:nsid w:val="00000406"/>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5" w15:restartNumberingAfterBreak="0">
    <w:nsid w:val="00000407"/>
    <w:multiLevelType w:val="multilevel"/>
    <w:tmpl w:val="FFFFFFFF"/>
    <w:lvl w:ilvl="0">
      <w:start w:val="1"/>
      <w:numFmt w:val="lowerLetter"/>
      <w:lvlText w:val="%1"/>
      <w:lvlJc w:val="left"/>
      <w:pPr>
        <w:ind w:left="685" w:hanging="567"/>
      </w:pPr>
      <w:rPr>
        <w:rFonts w:ascii="Times New Roman" w:hAnsi="Times New Roman" w:cs="Times New Roman"/>
        <w:b w:val="0"/>
        <w:bCs w:val="0"/>
        <w:i w:val="0"/>
        <w:iCs w:val="0"/>
        <w:spacing w:val="0"/>
        <w:w w:val="100"/>
        <w:sz w:val="22"/>
        <w:szCs w:val="22"/>
        <w:vertAlign w:val="superscript"/>
      </w:rPr>
    </w:lvl>
    <w:lvl w:ilvl="1">
      <w:numFmt w:val="bullet"/>
      <w:lvlText w:val="•"/>
      <w:lvlJc w:val="left"/>
      <w:pPr>
        <w:ind w:left="1574" w:hanging="567"/>
      </w:pPr>
    </w:lvl>
    <w:lvl w:ilvl="2">
      <w:numFmt w:val="bullet"/>
      <w:lvlText w:val="•"/>
      <w:lvlJc w:val="left"/>
      <w:pPr>
        <w:ind w:left="2468" w:hanging="567"/>
      </w:pPr>
    </w:lvl>
    <w:lvl w:ilvl="3">
      <w:numFmt w:val="bullet"/>
      <w:lvlText w:val="•"/>
      <w:lvlJc w:val="left"/>
      <w:pPr>
        <w:ind w:left="3362" w:hanging="567"/>
      </w:pPr>
    </w:lvl>
    <w:lvl w:ilvl="4">
      <w:numFmt w:val="bullet"/>
      <w:lvlText w:val="•"/>
      <w:lvlJc w:val="left"/>
      <w:pPr>
        <w:ind w:left="4257" w:hanging="567"/>
      </w:pPr>
    </w:lvl>
    <w:lvl w:ilvl="5">
      <w:numFmt w:val="bullet"/>
      <w:lvlText w:val="•"/>
      <w:lvlJc w:val="left"/>
      <w:pPr>
        <w:ind w:left="5151" w:hanging="567"/>
      </w:pPr>
    </w:lvl>
    <w:lvl w:ilvl="6">
      <w:numFmt w:val="bullet"/>
      <w:lvlText w:val="•"/>
      <w:lvlJc w:val="left"/>
      <w:pPr>
        <w:ind w:left="6045" w:hanging="567"/>
      </w:pPr>
    </w:lvl>
    <w:lvl w:ilvl="7">
      <w:numFmt w:val="bullet"/>
      <w:lvlText w:val="•"/>
      <w:lvlJc w:val="left"/>
      <w:pPr>
        <w:ind w:left="6940" w:hanging="567"/>
      </w:pPr>
    </w:lvl>
    <w:lvl w:ilvl="8">
      <w:numFmt w:val="bullet"/>
      <w:lvlText w:val="•"/>
      <w:lvlJc w:val="left"/>
      <w:pPr>
        <w:ind w:left="7834" w:hanging="567"/>
      </w:pPr>
    </w:lvl>
  </w:abstractNum>
  <w:abstractNum w:abstractNumId="6" w15:restartNumberingAfterBreak="0">
    <w:nsid w:val="00000408"/>
    <w:multiLevelType w:val="multilevel"/>
    <w:tmpl w:val="FFFFFFFF"/>
    <w:lvl w:ilvl="0">
      <w:start w:val="1"/>
      <w:numFmt w:val="decimal"/>
      <w:lvlText w:val="%1."/>
      <w:lvlJc w:val="left"/>
      <w:pPr>
        <w:ind w:left="990" w:hanging="567"/>
      </w:pPr>
      <w:rPr>
        <w:rFonts w:ascii="Times New Roman" w:hAnsi="Times New Roman" w:cs="Times New Roman"/>
        <w:b w:val="0"/>
        <w:bCs w:val="0"/>
        <w:i w:val="0"/>
        <w:iCs w:val="0"/>
        <w:spacing w:val="0"/>
        <w:w w:val="100"/>
        <w:sz w:val="22"/>
        <w:szCs w:val="22"/>
      </w:rPr>
    </w:lvl>
    <w:lvl w:ilvl="1">
      <w:numFmt w:val="bullet"/>
      <w:lvlText w:val="•"/>
      <w:lvlJc w:val="left"/>
      <w:pPr>
        <w:ind w:left="990" w:hanging="567"/>
      </w:pPr>
      <w:rPr>
        <w:rFonts w:ascii="Times New Roman" w:hAnsi="Times New Roman"/>
        <w:b w:val="0"/>
        <w:i w:val="0"/>
        <w:spacing w:val="0"/>
        <w:w w:val="100"/>
        <w:sz w:val="22"/>
      </w:r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7" w15:restartNumberingAfterBreak="0">
    <w:nsid w:val="00000409"/>
    <w:multiLevelType w:val="multilevel"/>
    <w:tmpl w:val="FFFFFFFF"/>
    <w:lvl w:ilvl="0">
      <w:start w:val="1"/>
      <w:numFmt w:val="upperLetter"/>
      <w:lvlText w:val="%1."/>
      <w:lvlJc w:val="left"/>
      <w:pPr>
        <w:ind w:left="2123" w:hanging="567"/>
      </w:pPr>
      <w:rPr>
        <w:rFonts w:ascii="Times New Roman" w:hAnsi="Times New Roman" w:cs="Times New Roman"/>
        <w:b/>
        <w:bCs/>
        <w:i w:val="0"/>
        <w:iCs w:val="0"/>
        <w:spacing w:val="-2"/>
        <w:w w:val="100"/>
        <w:sz w:val="22"/>
        <w:szCs w:val="22"/>
      </w:rPr>
    </w:lvl>
    <w:lvl w:ilvl="1">
      <w:numFmt w:val="bullet"/>
      <w:lvlText w:val="•"/>
      <w:lvlJc w:val="left"/>
      <w:pPr>
        <w:ind w:left="2928" w:hanging="567"/>
      </w:pPr>
    </w:lvl>
    <w:lvl w:ilvl="2">
      <w:numFmt w:val="bullet"/>
      <w:lvlText w:val="•"/>
      <w:lvlJc w:val="left"/>
      <w:pPr>
        <w:ind w:left="3737" w:hanging="567"/>
      </w:pPr>
    </w:lvl>
    <w:lvl w:ilvl="3">
      <w:numFmt w:val="bullet"/>
      <w:lvlText w:val="•"/>
      <w:lvlJc w:val="left"/>
      <w:pPr>
        <w:ind w:left="4545" w:hanging="567"/>
      </w:pPr>
    </w:lvl>
    <w:lvl w:ilvl="4">
      <w:numFmt w:val="bullet"/>
      <w:lvlText w:val="•"/>
      <w:lvlJc w:val="left"/>
      <w:pPr>
        <w:ind w:left="5354" w:hanging="567"/>
      </w:pPr>
    </w:lvl>
    <w:lvl w:ilvl="5">
      <w:numFmt w:val="bullet"/>
      <w:lvlText w:val="•"/>
      <w:lvlJc w:val="left"/>
      <w:pPr>
        <w:ind w:left="6162" w:hanging="567"/>
      </w:pPr>
    </w:lvl>
    <w:lvl w:ilvl="6">
      <w:numFmt w:val="bullet"/>
      <w:lvlText w:val="•"/>
      <w:lvlJc w:val="left"/>
      <w:pPr>
        <w:ind w:left="6971" w:hanging="567"/>
      </w:pPr>
    </w:lvl>
    <w:lvl w:ilvl="7">
      <w:numFmt w:val="bullet"/>
      <w:lvlText w:val="•"/>
      <w:lvlJc w:val="left"/>
      <w:pPr>
        <w:ind w:left="7779" w:hanging="567"/>
      </w:pPr>
    </w:lvl>
    <w:lvl w:ilvl="8">
      <w:numFmt w:val="bullet"/>
      <w:lvlText w:val="•"/>
      <w:lvlJc w:val="left"/>
      <w:pPr>
        <w:ind w:left="8588" w:hanging="567"/>
      </w:pPr>
    </w:lvl>
  </w:abstractNum>
  <w:abstractNum w:abstractNumId="8" w15:restartNumberingAfterBreak="0">
    <w:nsid w:val="0000040A"/>
    <w:multiLevelType w:val="multilevel"/>
    <w:tmpl w:val="FFFFFFFF"/>
    <w:lvl w:ilvl="0">
      <w:start w:val="1"/>
      <w:numFmt w:val="upperLetter"/>
      <w:lvlText w:val="%1."/>
      <w:lvlJc w:val="left"/>
      <w:pPr>
        <w:ind w:left="990" w:hanging="567"/>
      </w:pPr>
      <w:rPr>
        <w:rFonts w:ascii="Times New Roman" w:hAnsi="Times New Roman" w:cs="Times New Roman"/>
        <w:b/>
        <w:bCs/>
        <w:i w:val="0"/>
        <w:iCs w:val="0"/>
        <w:spacing w:val="-2"/>
        <w:w w:val="100"/>
        <w:sz w:val="22"/>
        <w:szCs w:val="22"/>
      </w:rPr>
    </w:lvl>
    <w:lvl w:ilvl="1">
      <w:start w:val="1"/>
      <w:numFmt w:val="upperLetter"/>
      <w:lvlText w:val="%2."/>
      <w:lvlJc w:val="left"/>
      <w:pPr>
        <w:ind w:left="4297" w:hanging="269"/>
      </w:pPr>
      <w:rPr>
        <w:rFonts w:ascii="Times New Roman" w:hAnsi="Times New Roman" w:cs="Times New Roman"/>
        <w:b/>
        <w:bCs/>
        <w:i w:val="0"/>
        <w:iCs w:val="0"/>
        <w:spacing w:val="-1"/>
        <w:w w:val="100"/>
        <w:sz w:val="22"/>
        <w:szCs w:val="22"/>
      </w:rPr>
    </w:lvl>
    <w:lvl w:ilvl="2">
      <w:numFmt w:val="bullet"/>
      <w:lvlText w:val="•"/>
      <w:lvlJc w:val="left"/>
      <w:pPr>
        <w:ind w:left="4956" w:hanging="269"/>
      </w:pPr>
    </w:lvl>
    <w:lvl w:ilvl="3">
      <w:numFmt w:val="bullet"/>
      <w:lvlText w:val="•"/>
      <w:lvlJc w:val="left"/>
      <w:pPr>
        <w:ind w:left="5612" w:hanging="269"/>
      </w:pPr>
    </w:lvl>
    <w:lvl w:ilvl="4">
      <w:numFmt w:val="bullet"/>
      <w:lvlText w:val="•"/>
      <w:lvlJc w:val="left"/>
      <w:pPr>
        <w:ind w:left="6268" w:hanging="269"/>
      </w:pPr>
    </w:lvl>
    <w:lvl w:ilvl="5">
      <w:numFmt w:val="bullet"/>
      <w:lvlText w:val="•"/>
      <w:lvlJc w:val="left"/>
      <w:pPr>
        <w:ind w:left="6924" w:hanging="269"/>
      </w:pPr>
    </w:lvl>
    <w:lvl w:ilvl="6">
      <w:numFmt w:val="bullet"/>
      <w:lvlText w:val="•"/>
      <w:lvlJc w:val="left"/>
      <w:pPr>
        <w:ind w:left="7580" w:hanging="269"/>
      </w:pPr>
    </w:lvl>
    <w:lvl w:ilvl="7">
      <w:numFmt w:val="bullet"/>
      <w:lvlText w:val="•"/>
      <w:lvlJc w:val="left"/>
      <w:pPr>
        <w:ind w:left="8236" w:hanging="269"/>
      </w:pPr>
    </w:lvl>
    <w:lvl w:ilvl="8">
      <w:numFmt w:val="bullet"/>
      <w:lvlText w:val="•"/>
      <w:lvlJc w:val="left"/>
      <w:pPr>
        <w:ind w:left="8892" w:hanging="269"/>
      </w:pPr>
    </w:lvl>
  </w:abstractNum>
  <w:abstractNum w:abstractNumId="9" w15:restartNumberingAfterBreak="0">
    <w:nsid w:val="0000040B"/>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0" w15:restartNumberingAfterBreak="0">
    <w:nsid w:val="0000040C"/>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1" w15:restartNumberingAfterBreak="0">
    <w:nsid w:val="0000040D"/>
    <w:multiLevelType w:val="multilevel"/>
    <w:tmpl w:val="FFFFFFFF"/>
    <w:lvl w:ilvl="0">
      <w:start w:val="1"/>
      <w:numFmt w:val="decimal"/>
      <w:lvlText w:val="%1."/>
      <w:lvlJc w:val="left"/>
      <w:pPr>
        <w:ind w:left="990" w:hanging="567"/>
      </w:pPr>
      <w:rPr>
        <w:rFonts w:ascii="Times New Roman" w:hAnsi="Times New Roman" w:cs="Times New Roman"/>
        <w:b w:val="0"/>
        <w:bCs w:val="0"/>
        <w:i w:val="0"/>
        <w:iCs w:val="0"/>
        <w:spacing w:val="0"/>
        <w:w w:val="100"/>
        <w:sz w:val="22"/>
        <w:szCs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2" w15:restartNumberingAfterBreak="0">
    <w:nsid w:val="0000040E"/>
    <w:multiLevelType w:val="multilevel"/>
    <w:tmpl w:val="FFFFFFFF"/>
    <w:lvl w:ilvl="0">
      <w:start w:val="1"/>
      <w:numFmt w:val="decimal"/>
      <w:lvlText w:val="%1."/>
      <w:lvlJc w:val="left"/>
      <w:pPr>
        <w:ind w:left="424" w:hanging="567"/>
      </w:pPr>
      <w:rPr>
        <w:rFonts w:ascii="Times New Roman" w:hAnsi="Times New Roman" w:cs="Times New Roman"/>
        <w:b/>
        <w:bCs/>
        <w:i w:val="0"/>
        <w:iCs w:val="0"/>
        <w:spacing w:val="0"/>
        <w:w w:val="100"/>
        <w:sz w:val="22"/>
        <w:szCs w:val="22"/>
      </w:rPr>
    </w:lvl>
    <w:lvl w:ilvl="1">
      <w:numFmt w:val="bullet"/>
      <w:lvlText w:val=""/>
      <w:lvlJc w:val="left"/>
      <w:pPr>
        <w:ind w:left="990" w:hanging="567"/>
      </w:pPr>
      <w:rPr>
        <w:rFonts w:ascii="Symbol" w:hAnsi="Symbol"/>
        <w:b w:val="0"/>
        <w:i w:val="0"/>
        <w:spacing w:val="0"/>
        <w:w w:val="100"/>
        <w:sz w:val="22"/>
      </w:rPr>
    </w:lvl>
    <w:lvl w:ilvl="2">
      <w:numFmt w:val="bullet"/>
      <w:lvlText w:val="o"/>
      <w:lvlJc w:val="left"/>
      <w:pPr>
        <w:ind w:left="1556" w:hanging="567"/>
      </w:pPr>
      <w:rPr>
        <w:rFonts w:ascii="Courier New" w:hAnsi="Courier New"/>
        <w:b w:val="0"/>
        <w:i w:val="0"/>
        <w:spacing w:val="0"/>
        <w:w w:val="100"/>
        <w:sz w:val="22"/>
      </w:rPr>
    </w:lvl>
    <w:lvl w:ilvl="3">
      <w:numFmt w:val="bullet"/>
      <w:lvlText w:val=""/>
      <w:lvlJc w:val="left"/>
      <w:pPr>
        <w:ind w:left="2123" w:hanging="567"/>
      </w:pPr>
      <w:rPr>
        <w:rFonts w:ascii="Wingdings" w:hAnsi="Wingdings"/>
        <w:b w:val="0"/>
        <w:i w:val="0"/>
        <w:spacing w:val="0"/>
        <w:w w:val="100"/>
        <w:sz w:val="22"/>
      </w:rPr>
    </w:lvl>
    <w:lvl w:ilvl="4">
      <w:numFmt w:val="bullet"/>
      <w:lvlText w:val="•"/>
      <w:lvlJc w:val="left"/>
      <w:pPr>
        <w:ind w:left="3275" w:hanging="567"/>
      </w:pPr>
    </w:lvl>
    <w:lvl w:ilvl="5">
      <w:numFmt w:val="bullet"/>
      <w:lvlText w:val="•"/>
      <w:lvlJc w:val="left"/>
      <w:pPr>
        <w:ind w:left="4430" w:hanging="567"/>
      </w:pPr>
    </w:lvl>
    <w:lvl w:ilvl="6">
      <w:numFmt w:val="bullet"/>
      <w:lvlText w:val="•"/>
      <w:lvlJc w:val="left"/>
      <w:pPr>
        <w:ind w:left="5585" w:hanging="567"/>
      </w:pPr>
    </w:lvl>
    <w:lvl w:ilvl="7">
      <w:numFmt w:val="bullet"/>
      <w:lvlText w:val="•"/>
      <w:lvlJc w:val="left"/>
      <w:pPr>
        <w:ind w:left="6740" w:hanging="567"/>
      </w:pPr>
    </w:lvl>
    <w:lvl w:ilvl="8">
      <w:numFmt w:val="bullet"/>
      <w:lvlText w:val="•"/>
      <w:lvlJc w:val="left"/>
      <w:pPr>
        <w:ind w:left="7895" w:hanging="567"/>
      </w:pPr>
    </w:lvl>
  </w:abstractNum>
  <w:abstractNum w:abstractNumId="13" w15:restartNumberingAfterBreak="0">
    <w:nsid w:val="0000040F"/>
    <w:multiLevelType w:val="multilevel"/>
    <w:tmpl w:val="FFFFFFFF"/>
    <w:lvl w:ilvl="0">
      <w:numFmt w:val="bullet"/>
      <w:lvlText w:val=""/>
      <w:lvlJc w:val="left"/>
      <w:pPr>
        <w:ind w:left="1556" w:hanging="567"/>
      </w:pPr>
      <w:rPr>
        <w:rFonts w:ascii="Symbol" w:hAnsi="Symbol"/>
        <w:b w:val="0"/>
        <w:i w:val="0"/>
        <w:spacing w:val="0"/>
        <w:w w:val="100"/>
        <w:sz w:val="22"/>
      </w:rPr>
    </w:lvl>
    <w:lvl w:ilvl="1">
      <w:numFmt w:val="bullet"/>
      <w:lvlText w:val="•"/>
      <w:lvlJc w:val="left"/>
      <w:pPr>
        <w:ind w:left="2424" w:hanging="567"/>
      </w:pPr>
    </w:lvl>
    <w:lvl w:ilvl="2">
      <w:numFmt w:val="bullet"/>
      <w:lvlText w:val="•"/>
      <w:lvlJc w:val="left"/>
      <w:pPr>
        <w:ind w:left="3289" w:hanging="567"/>
      </w:pPr>
    </w:lvl>
    <w:lvl w:ilvl="3">
      <w:numFmt w:val="bullet"/>
      <w:lvlText w:val="•"/>
      <w:lvlJc w:val="left"/>
      <w:pPr>
        <w:ind w:left="4153" w:hanging="567"/>
      </w:pPr>
    </w:lvl>
    <w:lvl w:ilvl="4">
      <w:numFmt w:val="bullet"/>
      <w:lvlText w:val="•"/>
      <w:lvlJc w:val="left"/>
      <w:pPr>
        <w:ind w:left="5018" w:hanging="567"/>
      </w:pPr>
    </w:lvl>
    <w:lvl w:ilvl="5">
      <w:numFmt w:val="bullet"/>
      <w:lvlText w:val="•"/>
      <w:lvlJc w:val="left"/>
      <w:pPr>
        <w:ind w:left="5882" w:hanging="567"/>
      </w:pPr>
    </w:lvl>
    <w:lvl w:ilvl="6">
      <w:numFmt w:val="bullet"/>
      <w:lvlText w:val="•"/>
      <w:lvlJc w:val="left"/>
      <w:pPr>
        <w:ind w:left="6747" w:hanging="567"/>
      </w:pPr>
    </w:lvl>
    <w:lvl w:ilvl="7">
      <w:numFmt w:val="bullet"/>
      <w:lvlText w:val="•"/>
      <w:lvlJc w:val="left"/>
      <w:pPr>
        <w:ind w:left="7611" w:hanging="567"/>
      </w:pPr>
    </w:lvl>
    <w:lvl w:ilvl="8">
      <w:numFmt w:val="bullet"/>
      <w:lvlText w:val="•"/>
      <w:lvlJc w:val="left"/>
      <w:pPr>
        <w:ind w:left="8476" w:hanging="567"/>
      </w:pPr>
    </w:lvl>
  </w:abstractNum>
  <w:abstractNum w:abstractNumId="14" w15:restartNumberingAfterBreak="0">
    <w:nsid w:val="0669265C"/>
    <w:multiLevelType w:val="hybridMultilevel"/>
    <w:tmpl w:val="F0907E40"/>
    <w:lvl w:ilvl="0" w:tplc="E062D270">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1"/>
        <w:sz w:val="18"/>
        <w:szCs w:val="18"/>
        <w:vertAlign w:val="superscrip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097758DA"/>
    <w:multiLevelType w:val="hybridMultilevel"/>
    <w:tmpl w:val="FFFFFFFF"/>
    <w:lvl w:ilvl="0" w:tplc="F68C12BC">
      <w:start w:val="1"/>
      <w:numFmt w:val="lowerLetter"/>
      <w:lvlText w:val="%1:"/>
      <w:lvlJc w:val="left"/>
      <w:pPr>
        <w:ind w:left="720" w:hanging="360"/>
      </w:pPr>
      <w:rPr>
        <w:rFonts w:cs="Times New Roman" w:hint="default"/>
        <w:vertAlign w:val="superscrip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09F707E1"/>
    <w:multiLevelType w:val="multilevel"/>
    <w:tmpl w:val="FFFFFFFF"/>
    <w:lvl w:ilvl="0">
      <w:start w:val="1"/>
      <w:numFmt w:val="upperLetter"/>
      <w:lvlText w:val="%1."/>
      <w:lvlJc w:val="left"/>
      <w:pPr>
        <w:ind w:left="990" w:hanging="567"/>
      </w:pPr>
      <w:rPr>
        <w:rFonts w:cs="Times New Roman"/>
        <w:b/>
        <w:bCs/>
        <w:i w:val="0"/>
        <w:iCs w:val="0"/>
        <w:spacing w:val="0"/>
        <w:w w:val="100"/>
        <w:sz w:val="22"/>
        <w:szCs w:val="22"/>
      </w:rPr>
    </w:lvl>
    <w:lvl w:ilvl="1">
      <w:numFmt w:val="bullet"/>
      <w:lvlText w:val="•"/>
      <w:lvlJc w:val="left"/>
      <w:pPr>
        <w:ind w:left="990" w:hanging="567"/>
      </w:pPr>
      <w:rPr>
        <w:rFonts w:ascii="Times New Roman" w:hAnsi="Times New Roman"/>
        <w:b w:val="0"/>
        <w:i w:val="0"/>
        <w:spacing w:val="0"/>
        <w:w w:val="100"/>
        <w:sz w:val="22"/>
      </w:r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7" w15:restartNumberingAfterBreak="0">
    <w:nsid w:val="0EEF140D"/>
    <w:multiLevelType w:val="hybridMultilevel"/>
    <w:tmpl w:val="FFFFFFFF"/>
    <w:lvl w:ilvl="0" w:tplc="965024DE">
      <w:start w:val="1"/>
      <w:numFmt w:val="upperLetter"/>
      <w:lvlText w:val="%1."/>
      <w:lvlJc w:val="left"/>
      <w:pPr>
        <w:ind w:left="849" w:hanging="567"/>
      </w:pPr>
      <w:rPr>
        <w:rFonts w:ascii="Times New Roman" w:eastAsia="Times New Roman" w:hAnsi="Times New Roman" w:cs="Times New Roman" w:hint="default"/>
        <w:b/>
        <w:bCs/>
        <w:i w:val="0"/>
        <w:iCs w:val="0"/>
        <w:spacing w:val="-2"/>
        <w:w w:val="100"/>
        <w:sz w:val="22"/>
        <w:szCs w:val="22"/>
      </w:rPr>
    </w:lvl>
    <w:lvl w:ilvl="1" w:tplc="B72CC2E4">
      <w:start w:val="1"/>
      <w:numFmt w:val="upperLetter"/>
      <w:lvlText w:val="%2."/>
      <w:lvlJc w:val="left"/>
      <w:pPr>
        <w:ind w:left="4156" w:hanging="269"/>
      </w:pPr>
      <w:rPr>
        <w:rFonts w:ascii="Times New Roman" w:eastAsia="Times New Roman" w:hAnsi="Times New Roman" w:cs="Times New Roman" w:hint="default"/>
        <w:b/>
        <w:bCs/>
        <w:i w:val="0"/>
        <w:iCs w:val="0"/>
        <w:spacing w:val="-1"/>
        <w:w w:val="100"/>
        <w:sz w:val="22"/>
        <w:szCs w:val="22"/>
      </w:rPr>
    </w:lvl>
    <w:lvl w:ilvl="2" w:tplc="539A99BA">
      <w:numFmt w:val="bullet"/>
      <w:lvlText w:val="•"/>
      <w:lvlJc w:val="left"/>
      <w:pPr>
        <w:ind w:left="4816" w:hanging="269"/>
      </w:pPr>
      <w:rPr>
        <w:rFonts w:hint="default"/>
      </w:rPr>
    </w:lvl>
    <w:lvl w:ilvl="3" w:tplc="E236D950">
      <w:numFmt w:val="bullet"/>
      <w:lvlText w:val="•"/>
      <w:lvlJc w:val="left"/>
      <w:pPr>
        <w:ind w:left="5472" w:hanging="269"/>
      </w:pPr>
      <w:rPr>
        <w:rFonts w:hint="default"/>
      </w:rPr>
    </w:lvl>
    <w:lvl w:ilvl="4" w:tplc="77EAE232">
      <w:numFmt w:val="bullet"/>
      <w:lvlText w:val="•"/>
      <w:lvlJc w:val="left"/>
      <w:pPr>
        <w:ind w:left="6128" w:hanging="269"/>
      </w:pPr>
      <w:rPr>
        <w:rFonts w:hint="default"/>
      </w:rPr>
    </w:lvl>
    <w:lvl w:ilvl="5" w:tplc="5978D0B8">
      <w:numFmt w:val="bullet"/>
      <w:lvlText w:val="•"/>
      <w:lvlJc w:val="left"/>
      <w:pPr>
        <w:ind w:left="6784" w:hanging="269"/>
      </w:pPr>
      <w:rPr>
        <w:rFonts w:hint="default"/>
      </w:rPr>
    </w:lvl>
    <w:lvl w:ilvl="6" w:tplc="BBCC30B0">
      <w:numFmt w:val="bullet"/>
      <w:lvlText w:val="•"/>
      <w:lvlJc w:val="left"/>
      <w:pPr>
        <w:ind w:left="7440" w:hanging="269"/>
      </w:pPr>
      <w:rPr>
        <w:rFonts w:hint="default"/>
      </w:rPr>
    </w:lvl>
    <w:lvl w:ilvl="7" w:tplc="2B5AA038">
      <w:numFmt w:val="bullet"/>
      <w:lvlText w:val="•"/>
      <w:lvlJc w:val="left"/>
      <w:pPr>
        <w:ind w:left="8096" w:hanging="269"/>
      </w:pPr>
      <w:rPr>
        <w:rFonts w:hint="default"/>
      </w:rPr>
    </w:lvl>
    <w:lvl w:ilvl="8" w:tplc="FD30A2A8">
      <w:numFmt w:val="bullet"/>
      <w:lvlText w:val="•"/>
      <w:lvlJc w:val="left"/>
      <w:pPr>
        <w:ind w:left="8752" w:hanging="269"/>
      </w:pPr>
      <w:rPr>
        <w:rFonts w:hint="default"/>
      </w:rPr>
    </w:lvl>
  </w:abstractNum>
  <w:abstractNum w:abstractNumId="18" w15:restartNumberingAfterBreak="0">
    <w:nsid w:val="11C90154"/>
    <w:multiLevelType w:val="multilevel"/>
    <w:tmpl w:val="FFFFFFFF"/>
    <w:lvl w:ilvl="0">
      <w:start w:val="1"/>
      <w:numFmt w:val="decimal"/>
      <w:lvlText w:val="%1."/>
      <w:lvlJc w:val="left"/>
      <w:pPr>
        <w:ind w:left="849" w:hanging="567"/>
      </w:pPr>
      <w:rPr>
        <w:rFonts w:ascii="Times New Roman" w:eastAsia="Times New Roman" w:hAnsi="Times New Roman" w:cs="Times New Roman" w:hint="default"/>
        <w:b/>
        <w:bCs/>
        <w:i w:val="0"/>
        <w:iCs w:val="0"/>
        <w:spacing w:val="0"/>
        <w:w w:val="100"/>
        <w:sz w:val="22"/>
        <w:szCs w:val="22"/>
      </w:rPr>
    </w:lvl>
    <w:lvl w:ilvl="1">
      <w:start w:val="1"/>
      <w:numFmt w:val="decimal"/>
      <w:lvlText w:val="%1.%2"/>
      <w:lvlJc w:val="left"/>
      <w:pPr>
        <w:ind w:left="849" w:hanging="567"/>
      </w:pPr>
      <w:rPr>
        <w:rFonts w:ascii="Times New Roman" w:eastAsia="Times New Roman" w:hAnsi="Times New Roman" w:cs="Times New Roman" w:hint="default"/>
        <w:b/>
        <w:bCs/>
        <w:i w:val="0"/>
        <w:iCs w:val="0"/>
        <w:spacing w:val="0"/>
        <w:w w:val="100"/>
        <w:sz w:val="22"/>
        <w:szCs w:val="22"/>
      </w:rPr>
    </w:lvl>
    <w:lvl w:ilvl="2">
      <w:numFmt w:val="bullet"/>
      <w:lvlText w:val=""/>
      <w:lvlJc w:val="left"/>
      <w:pPr>
        <w:ind w:left="849" w:hanging="567"/>
      </w:pPr>
      <w:rPr>
        <w:rFonts w:ascii="Symbol" w:eastAsia="Times New Roman" w:hAnsi="Symbol" w:hint="default"/>
        <w:b w:val="0"/>
        <w:i w:val="0"/>
        <w:spacing w:val="0"/>
        <w:w w:val="100"/>
        <w:sz w:val="22"/>
      </w:rPr>
    </w:lvl>
    <w:lvl w:ilvl="3">
      <w:numFmt w:val="bullet"/>
      <w:lvlText w:val="o"/>
      <w:lvlJc w:val="left"/>
      <w:pPr>
        <w:ind w:left="1415" w:hanging="567"/>
      </w:pPr>
      <w:rPr>
        <w:rFonts w:ascii="Courier New" w:eastAsia="Times New Roman" w:hAnsi="Courier New" w:hint="default"/>
        <w:b w:val="0"/>
        <w:i w:val="0"/>
        <w:spacing w:val="0"/>
        <w:w w:val="100"/>
        <w:sz w:val="22"/>
      </w:rPr>
    </w:lvl>
    <w:lvl w:ilvl="4">
      <w:numFmt w:val="bullet"/>
      <w:lvlText w:val="•"/>
      <w:lvlJc w:val="left"/>
      <w:pPr>
        <w:ind w:left="4301" w:hanging="567"/>
      </w:pPr>
      <w:rPr>
        <w:rFonts w:hint="default"/>
      </w:rPr>
    </w:lvl>
    <w:lvl w:ilvl="5">
      <w:numFmt w:val="bullet"/>
      <w:lvlText w:val="•"/>
      <w:lvlJc w:val="left"/>
      <w:pPr>
        <w:ind w:left="5261" w:hanging="567"/>
      </w:pPr>
      <w:rPr>
        <w:rFonts w:hint="default"/>
      </w:rPr>
    </w:lvl>
    <w:lvl w:ilvl="6">
      <w:numFmt w:val="bullet"/>
      <w:lvlText w:val="•"/>
      <w:lvlJc w:val="left"/>
      <w:pPr>
        <w:ind w:left="6222" w:hanging="567"/>
      </w:pPr>
      <w:rPr>
        <w:rFonts w:hint="default"/>
      </w:rPr>
    </w:lvl>
    <w:lvl w:ilvl="7">
      <w:numFmt w:val="bullet"/>
      <w:lvlText w:val="•"/>
      <w:lvlJc w:val="left"/>
      <w:pPr>
        <w:ind w:left="7182" w:hanging="567"/>
      </w:pPr>
      <w:rPr>
        <w:rFonts w:hint="default"/>
      </w:rPr>
    </w:lvl>
    <w:lvl w:ilvl="8">
      <w:numFmt w:val="bullet"/>
      <w:lvlText w:val="•"/>
      <w:lvlJc w:val="left"/>
      <w:pPr>
        <w:ind w:left="8143" w:hanging="567"/>
      </w:pPr>
      <w:rPr>
        <w:rFonts w:hint="default"/>
      </w:rPr>
    </w:lvl>
  </w:abstractNum>
  <w:abstractNum w:abstractNumId="19" w15:restartNumberingAfterBreak="0">
    <w:nsid w:val="125B53B2"/>
    <w:multiLevelType w:val="hybridMultilevel"/>
    <w:tmpl w:val="FFFFFFFF"/>
    <w:lvl w:ilvl="0" w:tplc="9DE85488">
      <w:numFmt w:val="bullet"/>
      <w:lvlText w:val=""/>
      <w:lvlJc w:val="left"/>
      <w:pPr>
        <w:ind w:left="849" w:hanging="567"/>
      </w:pPr>
      <w:rPr>
        <w:rFonts w:ascii="Symbol" w:eastAsia="Times New Roman" w:hAnsi="Symbol" w:hint="default"/>
        <w:b w:val="0"/>
        <w:i w:val="0"/>
        <w:spacing w:val="0"/>
        <w:w w:val="100"/>
        <w:sz w:val="22"/>
      </w:rPr>
    </w:lvl>
    <w:lvl w:ilvl="1" w:tplc="3BBAA916">
      <w:numFmt w:val="bullet"/>
      <w:lvlText w:val="•"/>
      <w:lvlJc w:val="left"/>
      <w:pPr>
        <w:ind w:left="1762" w:hanging="567"/>
      </w:pPr>
      <w:rPr>
        <w:rFonts w:hint="default"/>
      </w:rPr>
    </w:lvl>
    <w:lvl w:ilvl="2" w:tplc="2D36C70A">
      <w:numFmt w:val="bullet"/>
      <w:lvlText w:val="•"/>
      <w:lvlJc w:val="left"/>
      <w:pPr>
        <w:ind w:left="2684" w:hanging="567"/>
      </w:pPr>
      <w:rPr>
        <w:rFonts w:hint="default"/>
      </w:rPr>
    </w:lvl>
    <w:lvl w:ilvl="3" w:tplc="49D4A876">
      <w:numFmt w:val="bullet"/>
      <w:lvlText w:val="•"/>
      <w:lvlJc w:val="left"/>
      <w:pPr>
        <w:ind w:left="3607" w:hanging="567"/>
      </w:pPr>
      <w:rPr>
        <w:rFonts w:hint="default"/>
      </w:rPr>
    </w:lvl>
    <w:lvl w:ilvl="4" w:tplc="33663ED2">
      <w:numFmt w:val="bullet"/>
      <w:lvlText w:val="•"/>
      <w:lvlJc w:val="left"/>
      <w:pPr>
        <w:ind w:left="4529" w:hanging="567"/>
      </w:pPr>
      <w:rPr>
        <w:rFonts w:hint="default"/>
      </w:rPr>
    </w:lvl>
    <w:lvl w:ilvl="5" w:tplc="76C60ADE">
      <w:numFmt w:val="bullet"/>
      <w:lvlText w:val="•"/>
      <w:lvlJc w:val="left"/>
      <w:pPr>
        <w:ind w:left="5452" w:hanging="567"/>
      </w:pPr>
      <w:rPr>
        <w:rFonts w:hint="default"/>
      </w:rPr>
    </w:lvl>
    <w:lvl w:ilvl="6" w:tplc="31A05064">
      <w:numFmt w:val="bullet"/>
      <w:lvlText w:val="•"/>
      <w:lvlJc w:val="left"/>
      <w:pPr>
        <w:ind w:left="6374" w:hanging="567"/>
      </w:pPr>
      <w:rPr>
        <w:rFonts w:hint="default"/>
      </w:rPr>
    </w:lvl>
    <w:lvl w:ilvl="7" w:tplc="7C8A4382">
      <w:numFmt w:val="bullet"/>
      <w:lvlText w:val="•"/>
      <w:lvlJc w:val="left"/>
      <w:pPr>
        <w:ind w:left="7296" w:hanging="567"/>
      </w:pPr>
      <w:rPr>
        <w:rFonts w:hint="default"/>
      </w:rPr>
    </w:lvl>
    <w:lvl w:ilvl="8" w:tplc="27E4A08A">
      <w:numFmt w:val="bullet"/>
      <w:lvlText w:val="•"/>
      <w:lvlJc w:val="left"/>
      <w:pPr>
        <w:ind w:left="8219" w:hanging="567"/>
      </w:pPr>
      <w:rPr>
        <w:rFonts w:hint="default"/>
      </w:rPr>
    </w:lvl>
  </w:abstractNum>
  <w:abstractNum w:abstractNumId="20" w15:restartNumberingAfterBreak="0">
    <w:nsid w:val="14C50CD5"/>
    <w:multiLevelType w:val="hybridMultilevel"/>
    <w:tmpl w:val="FFFFFFFF"/>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25590CA8"/>
    <w:multiLevelType w:val="hybridMultilevel"/>
    <w:tmpl w:val="FFFFFFFF"/>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E2A4275"/>
    <w:multiLevelType w:val="hybridMultilevel"/>
    <w:tmpl w:val="FFFFFFFF"/>
    <w:lvl w:ilvl="0" w:tplc="AC40C8EC">
      <w:numFmt w:val="bullet"/>
      <w:lvlText w:val=""/>
      <w:lvlJc w:val="left"/>
      <w:pPr>
        <w:ind w:left="849" w:hanging="567"/>
      </w:pPr>
      <w:rPr>
        <w:rFonts w:ascii="Symbol" w:eastAsia="Times New Roman" w:hAnsi="Symbol" w:hint="default"/>
        <w:b w:val="0"/>
        <w:i w:val="0"/>
        <w:spacing w:val="0"/>
        <w:w w:val="100"/>
        <w:sz w:val="22"/>
      </w:rPr>
    </w:lvl>
    <w:lvl w:ilvl="1" w:tplc="9328D4DC">
      <w:numFmt w:val="bullet"/>
      <w:lvlText w:val="•"/>
      <w:lvlJc w:val="left"/>
      <w:pPr>
        <w:ind w:left="1762" w:hanging="567"/>
      </w:pPr>
      <w:rPr>
        <w:rFonts w:hint="default"/>
      </w:rPr>
    </w:lvl>
    <w:lvl w:ilvl="2" w:tplc="75360CEA">
      <w:numFmt w:val="bullet"/>
      <w:lvlText w:val="•"/>
      <w:lvlJc w:val="left"/>
      <w:pPr>
        <w:ind w:left="2684" w:hanging="567"/>
      </w:pPr>
      <w:rPr>
        <w:rFonts w:hint="default"/>
      </w:rPr>
    </w:lvl>
    <w:lvl w:ilvl="3" w:tplc="C218C6CA">
      <w:numFmt w:val="bullet"/>
      <w:lvlText w:val="•"/>
      <w:lvlJc w:val="left"/>
      <w:pPr>
        <w:ind w:left="3607" w:hanging="567"/>
      </w:pPr>
      <w:rPr>
        <w:rFonts w:hint="default"/>
      </w:rPr>
    </w:lvl>
    <w:lvl w:ilvl="4" w:tplc="B4CA3382">
      <w:numFmt w:val="bullet"/>
      <w:lvlText w:val="•"/>
      <w:lvlJc w:val="left"/>
      <w:pPr>
        <w:ind w:left="4529" w:hanging="567"/>
      </w:pPr>
      <w:rPr>
        <w:rFonts w:hint="default"/>
      </w:rPr>
    </w:lvl>
    <w:lvl w:ilvl="5" w:tplc="8D00E26E">
      <w:numFmt w:val="bullet"/>
      <w:lvlText w:val="•"/>
      <w:lvlJc w:val="left"/>
      <w:pPr>
        <w:ind w:left="5452" w:hanging="567"/>
      </w:pPr>
      <w:rPr>
        <w:rFonts w:hint="default"/>
      </w:rPr>
    </w:lvl>
    <w:lvl w:ilvl="6" w:tplc="4D08BD94">
      <w:numFmt w:val="bullet"/>
      <w:lvlText w:val="•"/>
      <w:lvlJc w:val="left"/>
      <w:pPr>
        <w:ind w:left="6374" w:hanging="567"/>
      </w:pPr>
      <w:rPr>
        <w:rFonts w:hint="default"/>
      </w:rPr>
    </w:lvl>
    <w:lvl w:ilvl="7" w:tplc="8580EFC0">
      <w:numFmt w:val="bullet"/>
      <w:lvlText w:val="•"/>
      <w:lvlJc w:val="left"/>
      <w:pPr>
        <w:ind w:left="7296" w:hanging="567"/>
      </w:pPr>
      <w:rPr>
        <w:rFonts w:hint="default"/>
      </w:rPr>
    </w:lvl>
    <w:lvl w:ilvl="8" w:tplc="222C3402">
      <w:numFmt w:val="bullet"/>
      <w:lvlText w:val="•"/>
      <w:lvlJc w:val="left"/>
      <w:pPr>
        <w:ind w:left="8219" w:hanging="567"/>
      </w:pPr>
      <w:rPr>
        <w:rFonts w:hint="default"/>
      </w:rPr>
    </w:lvl>
  </w:abstractNum>
  <w:abstractNum w:abstractNumId="23" w15:restartNumberingAfterBreak="0">
    <w:nsid w:val="2E5A5BEA"/>
    <w:multiLevelType w:val="hybridMultilevel"/>
    <w:tmpl w:val="FFFFFFFF"/>
    <w:lvl w:ilvl="0" w:tplc="04270001">
      <w:start w:val="1"/>
      <w:numFmt w:val="bullet"/>
      <w:lvlText w:val=""/>
      <w:lvlJc w:val="left"/>
      <w:pPr>
        <w:ind w:left="3428" w:hanging="360"/>
      </w:pPr>
      <w:rPr>
        <w:rFonts w:ascii="Symbol" w:hAnsi="Symbol" w:hint="default"/>
      </w:rPr>
    </w:lvl>
    <w:lvl w:ilvl="1" w:tplc="04270003" w:tentative="1">
      <w:start w:val="1"/>
      <w:numFmt w:val="bullet"/>
      <w:lvlText w:val="o"/>
      <w:lvlJc w:val="left"/>
      <w:pPr>
        <w:ind w:left="4148" w:hanging="360"/>
      </w:pPr>
      <w:rPr>
        <w:rFonts w:ascii="Courier New" w:hAnsi="Courier New" w:hint="default"/>
      </w:rPr>
    </w:lvl>
    <w:lvl w:ilvl="2" w:tplc="04270005" w:tentative="1">
      <w:start w:val="1"/>
      <w:numFmt w:val="bullet"/>
      <w:lvlText w:val=""/>
      <w:lvlJc w:val="left"/>
      <w:pPr>
        <w:ind w:left="4868" w:hanging="360"/>
      </w:pPr>
      <w:rPr>
        <w:rFonts w:ascii="Wingdings" w:hAnsi="Wingdings" w:hint="default"/>
      </w:rPr>
    </w:lvl>
    <w:lvl w:ilvl="3" w:tplc="04270001" w:tentative="1">
      <w:start w:val="1"/>
      <w:numFmt w:val="bullet"/>
      <w:lvlText w:val=""/>
      <w:lvlJc w:val="left"/>
      <w:pPr>
        <w:ind w:left="5588" w:hanging="360"/>
      </w:pPr>
      <w:rPr>
        <w:rFonts w:ascii="Symbol" w:hAnsi="Symbol" w:hint="default"/>
      </w:rPr>
    </w:lvl>
    <w:lvl w:ilvl="4" w:tplc="04270003" w:tentative="1">
      <w:start w:val="1"/>
      <w:numFmt w:val="bullet"/>
      <w:lvlText w:val="o"/>
      <w:lvlJc w:val="left"/>
      <w:pPr>
        <w:ind w:left="6308" w:hanging="360"/>
      </w:pPr>
      <w:rPr>
        <w:rFonts w:ascii="Courier New" w:hAnsi="Courier New" w:hint="default"/>
      </w:rPr>
    </w:lvl>
    <w:lvl w:ilvl="5" w:tplc="04270005" w:tentative="1">
      <w:start w:val="1"/>
      <w:numFmt w:val="bullet"/>
      <w:lvlText w:val=""/>
      <w:lvlJc w:val="left"/>
      <w:pPr>
        <w:ind w:left="7028" w:hanging="360"/>
      </w:pPr>
      <w:rPr>
        <w:rFonts w:ascii="Wingdings" w:hAnsi="Wingdings" w:hint="default"/>
      </w:rPr>
    </w:lvl>
    <w:lvl w:ilvl="6" w:tplc="04270001" w:tentative="1">
      <w:start w:val="1"/>
      <w:numFmt w:val="bullet"/>
      <w:lvlText w:val=""/>
      <w:lvlJc w:val="left"/>
      <w:pPr>
        <w:ind w:left="7748" w:hanging="360"/>
      </w:pPr>
      <w:rPr>
        <w:rFonts w:ascii="Symbol" w:hAnsi="Symbol" w:hint="default"/>
      </w:rPr>
    </w:lvl>
    <w:lvl w:ilvl="7" w:tplc="04270003" w:tentative="1">
      <w:start w:val="1"/>
      <w:numFmt w:val="bullet"/>
      <w:lvlText w:val="o"/>
      <w:lvlJc w:val="left"/>
      <w:pPr>
        <w:ind w:left="8468" w:hanging="360"/>
      </w:pPr>
      <w:rPr>
        <w:rFonts w:ascii="Courier New" w:hAnsi="Courier New" w:hint="default"/>
      </w:rPr>
    </w:lvl>
    <w:lvl w:ilvl="8" w:tplc="04270005" w:tentative="1">
      <w:start w:val="1"/>
      <w:numFmt w:val="bullet"/>
      <w:lvlText w:val=""/>
      <w:lvlJc w:val="left"/>
      <w:pPr>
        <w:ind w:left="9188" w:hanging="360"/>
      </w:pPr>
      <w:rPr>
        <w:rFonts w:ascii="Wingdings" w:hAnsi="Wingdings" w:hint="default"/>
      </w:rPr>
    </w:lvl>
  </w:abstractNum>
  <w:abstractNum w:abstractNumId="24" w15:restartNumberingAfterBreak="0">
    <w:nsid w:val="34C763EE"/>
    <w:multiLevelType w:val="hybridMultilevel"/>
    <w:tmpl w:val="FFFFFFFF"/>
    <w:lvl w:ilvl="0" w:tplc="7D1C0518">
      <w:start w:val="1"/>
      <w:numFmt w:val="decimal"/>
      <w:lvlText w:val="%1."/>
      <w:lvlJc w:val="left"/>
      <w:pPr>
        <w:ind w:left="672" w:hanging="567"/>
      </w:pPr>
      <w:rPr>
        <w:rFonts w:ascii="Times New Roman" w:eastAsia="Times New Roman" w:hAnsi="Times New Roman" w:cs="Times New Roman" w:hint="default"/>
        <w:b w:val="0"/>
        <w:bCs w:val="0"/>
        <w:i w:val="0"/>
        <w:iCs w:val="0"/>
        <w:spacing w:val="0"/>
        <w:w w:val="100"/>
        <w:sz w:val="20"/>
        <w:szCs w:val="20"/>
      </w:rPr>
    </w:lvl>
    <w:lvl w:ilvl="1" w:tplc="D2EAE28A">
      <w:numFmt w:val="bullet"/>
      <w:lvlText w:val="•"/>
      <w:lvlJc w:val="left"/>
      <w:pPr>
        <w:ind w:left="1097" w:hanging="567"/>
      </w:pPr>
      <w:rPr>
        <w:rFonts w:hint="default"/>
      </w:rPr>
    </w:lvl>
    <w:lvl w:ilvl="2" w:tplc="4C9C6D7E">
      <w:numFmt w:val="bullet"/>
      <w:lvlText w:val="•"/>
      <w:lvlJc w:val="left"/>
      <w:pPr>
        <w:ind w:left="1515" w:hanging="567"/>
      </w:pPr>
      <w:rPr>
        <w:rFonts w:hint="default"/>
      </w:rPr>
    </w:lvl>
    <w:lvl w:ilvl="3" w:tplc="E910A230">
      <w:numFmt w:val="bullet"/>
      <w:lvlText w:val="•"/>
      <w:lvlJc w:val="left"/>
      <w:pPr>
        <w:ind w:left="1933" w:hanging="567"/>
      </w:pPr>
      <w:rPr>
        <w:rFonts w:hint="default"/>
      </w:rPr>
    </w:lvl>
    <w:lvl w:ilvl="4" w:tplc="9CECAE48">
      <w:numFmt w:val="bullet"/>
      <w:lvlText w:val="•"/>
      <w:lvlJc w:val="left"/>
      <w:pPr>
        <w:ind w:left="2350" w:hanging="567"/>
      </w:pPr>
      <w:rPr>
        <w:rFonts w:hint="default"/>
      </w:rPr>
    </w:lvl>
    <w:lvl w:ilvl="5" w:tplc="7C264224">
      <w:numFmt w:val="bullet"/>
      <w:lvlText w:val="•"/>
      <w:lvlJc w:val="left"/>
      <w:pPr>
        <w:ind w:left="2768" w:hanging="567"/>
      </w:pPr>
      <w:rPr>
        <w:rFonts w:hint="default"/>
      </w:rPr>
    </w:lvl>
    <w:lvl w:ilvl="6" w:tplc="C31CB90E">
      <w:numFmt w:val="bullet"/>
      <w:lvlText w:val="•"/>
      <w:lvlJc w:val="left"/>
      <w:pPr>
        <w:ind w:left="3186" w:hanging="567"/>
      </w:pPr>
      <w:rPr>
        <w:rFonts w:hint="default"/>
      </w:rPr>
    </w:lvl>
    <w:lvl w:ilvl="7" w:tplc="D0A83C36">
      <w:numFmt w:val="bullet"/>
      <w:lvlText w:val="•"/>
      <w:lvlJc w:val="left"/>
      <w:pPr>
        <w:ind w:left="3603" w:hanging="567"/>
      </w:pPr>
      <w:rPr>
        <w:rFonts w:hint="default"/>
      </w:rPr>
    </w:lvl>
    <w:lvl w:ilvl="8" w:tplc="60D075B4">
      <w:numFmt w:val="bullet"/>
      <w:lvlText w:val="•"/>
      <w:lvlJc w:val="left"/>
      <w:pPr>
        <w:ind w:left="4021" w:hanging="567"/>
      </w:pPr>
      <w:rPr>
        <w:rFonts w:hint="default"/>
      </w:rPr>
    </w:lvl>
  </w:abstractNum>
  <w:abstractNum w:abstractNumId="25" w15:restartNumberingAfterBreak="0">
    <w:nsid w:val="37550622"/>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21266BB"/>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5660E3E"/>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6A621AF"/>
    <w:multiLevelType w:val="multilevel"/>
    <w:tmpl w:val="FFFFFFFF"/>
    <w:lvl w:ilvl="0">
      <w:start w:val="1"/>
      <w:numFmt w:val="decimal"/>
      <w:lvlText w:val="%1."/>
      <w:lvlJc w:val="left"/>
      <w:pPr>
        <w:ind w:left="424" w:hanging="567"/>
      </w:pPr>
      <w:rPr>
        <w:rFonts w:ascii="Times New Roman" w:hAnsi="Times New Roman" w:cs="Times New Roman"/>
        <w:b/>
        <w:bCs/>
        <w:i w:val="0"/>
        <w:iCs w:val="0"/>
        <w:spacing w:val="0"/>
        <w:w w:val="100"/>
        <w:sz w:val="22"/>
        <w:szCs w:val="22"/>
      </w:rPr>
    </w:lvl>
    <w:lvl w:ilvl="1">
      <w:numFmt w:val="bullet"/>
      <w:lvlText w:val=""/>
      <w:lvlJc w:val="left"/>
      <w:pPr>
        <w:ind w:left="990" w:hanging="567"/>
      </w:pPr>
      <w:rPr>
        <w:rFonts w:ascii="Symbol" w:hAnsi="Symbol"/>
        <w:b w:val="0"/>
        <w:i w:val="0"/>
        <w:spacing w:val="0"/>
        <w:w w:val="100"/>
        <w:sz w:val="22"/>
      </w:rPr>
    </w:lvl>
    <w:lvl w:ilvl="2">
      <w:numFmt w:val="bullet"/>
      <w:lvlText w:val="o"/>
      <w:lvlJc w:val="left"/>
      <w:pPr>
        <w:ind w:left="1556" w:hanging="567"/>
      </w:pPr>
      <w:rPr>
        <w:rFonts w:ascii="Courier New" w:hAnsi="Courier New"/>
        <w:b w:val="0"/>
        <w:i w:val="0"/>
        <w:spacing w:val="0"/>
        <w:w w:val="100"/>
        <w:sz w:val="22"/>
      </w:rPr>
    </w:lvl>
    <w:lvl w:ilvl="3">
      <w:start w:val="2"/>
      <w:numFmt w:val="bullet"/>
      <w:lvlText w:val="-"/>
      <w:lvlJc w:val="left"/>
      <w:pPr>
        <w:ind w:left="1916" w:hanging="360"/>
      </w:pPr>
      <w:rPr>
        <w:rFonts w:ascii="Times New Roman" w:eastAsia="Times New Roman" w:hAnsi="Times New Roman" w:hint="default"/>
      </w:rPr>
    </w:lvl>
    <w:lvl w:ilvl="4">
      <w:numFmt w:val="bullet"/>
      <w:lvlText w:val="•"/>
      <w:lvlJc w:val="left"/>
      <w:pPr>
        <w:ind w:left="3275" w:hanging="567"/>
      </w:pPr>
    </w:lvl>
    <w:lvl w:ilvl="5">
      <w:numFmt w:val="bullet"/>
      <w:lvlText w:val="•"/>
      <w:lvlJc w:val="left"/>
      <w:pPr>
        <w:ind w:left="4430" w:hanging="567"/>
      </w:pPr>
    </w:lvl>
    <w:lvl w:ilvl="6">
      <w:numFmt w:val="bullet"/>
      <w:lvlText w:val="•"/>
      <w:lvlJc w:val="left"/>
      <w:pPr>
        <w:ind w:left="5585" w:hanging="567"/>
      </w:pPr>
    </w:lvl>
    <w:lvl w:ilvl="7">
      <w:numFmt w:val="bullet"/>
      <w:lvlText w:val="•"/>
      <w:lvlJc w:val="left"/>
      <w:pPr>
        <w:ind w:left="6740" w:hanging="567"/>
      </w:pPr>
    </w:lvl>
    <w:lvl w:ilvl="8">
      <w:numFmt w:val="bullet"/>
      <w:lvlText w:val="•"/>
      <w:lvlJc w:val="left"/>
      <w:pPr>
        <w:ind w:left="7895" w:hanging="567"/>
      </w:pPr>
    </w:lvl>
  </w:abstractNum>
  <w:abstractNum w:abstractNumId="29" w15:restartNumberingAfterBreak="0">
    <w:nsid w:val="478E4A3E"/>
    <w:multiLevelType w:val="hybridMultilevel"/>
    <w:tmpl w:val="FFFFFFFF"/>
    <w:lvl w:ilvl="0" w:tplc="9BE4EB0E">
      <w:start w:val="1"/>
      <w:numFmt w:val="lowerLetter"/>
      <w:lvlText w:val="%1"/>
      <w:lvlJc w:val="left"/>
      <w:pPr>
        <w:ind w:left="316" w:hanging="284"/>
      </w:pPr>
      <w:rPr>
        <w:rFonts w:ascii="Times New Roman" w:eastAsia="Times New Roman" w:hAnsi="Times New Roman" w:cs="Times New Roman" w:hint="default"/>
        <w:b w:val="0"/>
        <w:bCs w:val="0"/>
        <w:i w:val="0"/>
        <w:iCs w:val="0"/>
        <w:spacing w:val="0"/>
        <w:w w:val="101"/>
        <w:sz w:val="18"/>
        <w:szCs w:val="18"/>
      </w:rPr>
    </w:lvl>
    <w:lvl w:ilvl="1" w:tplc="296221B2">
      <w:numFmt w:val="bullet"/>
      <w:lvlText w:val="•"/>
      <w:lvlJc w:val="left"/>
      <w:pPr>
        <w:ind w:left="1208" w:hanging="284"/>
      </w:pPr>
      <w:rPr>
        <w:rFonts w:hint="default"/>
      </w:rPr>
    </w:lvl>
    <w:lvl w:ilvl="2" w:tplc="EE085886">
      <w:numFmt w:val="bullet"/>
      <w:lvlText w:val="•"/>
      <w:lvlJc w:val="left"/>
      <w:pPr>
        <w:ind w:left="2097" w:hanging="284"/>
      </w:pPr>
      <w:rPr>
        <w:rFonts w:hint="default"/>
      </w:rPr>
    </w:lvl>
    <w:lvl w:ilvl="3" w:tplc="9628E126">
      <w:numFmt w:val="bullet"/>
      <w:lvlText w:val="•"/>
      <w:lvlJc w:val="left"/>
      <w:pPr>
        <w:ind w:left="2985" w:hanging="284"/>
      </w:pPr>
      <w:rPr>
        <w:rFonts w:hint="default"/>
      </w:rPr>
    </w:lvl>
    <w:lvl w:ilvl="4" w:tplc="045E0E10">
      <w:numFmt w:val="bullet"/>
      <w:lvlText w:val="•"/>
      <w:lvlJc w:val="left"/>
      <w:pPr>
        <w:ind w:left="3874" w:hanging="284"/>
      </w:pPr>
      <w:rPr>
        <w:rFonts w:hint="default"/>
      </w:rPr>
    </w:lvl>
    <w:lvl w:ilvl="5" w:tplc="BF6886CA">
      <w:numFmt w:val="bullet"/>
      <w:lvlText w:val="•"/>
      <w:lvlJc w:val="left"/>
      <w:pPr>
        <w:ind w:left="4763" w:hanging="284"/>
      </w:pPr>
      <w:rPr>
        <w:rFonts w:hint="default"/>
      </w:rPr>
    </w:lvl>
    <w:lvl w:ilvl="6" w:tplc="8DB02D02">
      <w:numFmt w:val="bullet"/>
      <w:lvlText w:val="•"/>
      <w:lvlJc w:val="left"/>
      <w:pPr>
        <w:ind w:left="5651" w:hanging="284"/>
      </w:pPr>
      <w:rPr>
        <w:rFonts w:hint="default"/>
      </w:rPr>
    </w:lvl>
    <w:lvl w:ilvl="7" w:tplc="0C64BE46">
      <w:numFmt w:val="bullet"/>
      <w:lvlText w:val="•"/>
      <w:lvlJc w:val="left"/>
      <w:pPr>
        <w:ind w:left="6540" w:hanging="284"/>
      </w:pPr>
      <w:rPr>
        <w:rFonts w:hint="default"/>
      </w:rPr>
    </w:lvl>
    <w:lvl w:ilvl="8" w:tplc="1966C11A">
      <w:numFmt w:val="bullet"/>
      <w:lvlText w:val="•"/>
      <w:lvlJc w:val="left"/>
      <w:pPr>
        <w:ind w:left="7428" w:hanging="284"/>
      </w:pPr>
      <w:rPr>
        <w:rFonts w:hint="default"/>
      </w:rPr>
    </w:lvl>
  </w:abstractNum>
  <w:abstractNum w:abstractNumId="30" w15:restartNumberingAfterBreak="0">
    <w:nsid w:val="489952FF"/>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4C3A1A4A"/>
    <w:multiLevelType w:val="hybridMultilevel"/>
    <w:tmpl w:val="FFFFFFFF"/>
    <w:lvl w:ilvl="0" w:tplc="B78C1060">
      <w:numFmt w:val="bullet"/>
      <w:lvlText w:val=""/>
      <w:lvlJc w:val="left"/>
      <w:pPr>
        <w:ind w:left="1415" w:hanging="567"/>
      </w:pPr>
      <w:rPr>
        <w:rFonts w:ascii="Symbol" w:eastAsia="Times New Roman" w:hAnsi="Symbol" w:hint="default"/>
        <w:b w:val="0"/>
        <w:i w:val="0"/>
        <w:spacing w:val="0"/>
        <w:w w:val="100"/>
        <w:sz w:val="22"/>
      </w:rPr>
    </w:lvl>
    <w:lvl w:ilvl="1" w:tplc="7AA2F524">
      <w:numFmt w:val="bullet"/>
      <w:lvlText w:val="•"/>
      <w:lvlJc w:val="left"/>
      <w:pPr>
        <w:ind w:left="2284" w:hanging="567"/>
      </w:pPr>
      <w:rPr>
        <w:rFonts w:hint="default"/>
      </w:rPr>
    </w:lvl>
    <w:lvl w:ilvl="2" w:tplc="F2D0AB78">
      <w:numFmt w:val="bullet"/>
      <w:lvlText w:val="•"/>
      <w:lvlJc w:val="left"/>
      <w:pPr>
        <w:ind w:left="3148" w:hanging="567"/>
      </w:pPr>
      <w:rPr>
        <w:rFonts w:hint="default"/>
      </w:rPr>
    </w:lvl>
    <w:lvl w:ilvl="3" w:tplc="8BCEFF8C">
      <w:numFmt w:val="bullet"/>
      <w:lvlText w:val="•"/>
      <w:lvlJc w:val="left"/>
      <w:pPr>
        <w:ind w:left="4013" w:hanging="567"/>
      </w:pPr>
      <w:rPr>
        <w:rFonts w:hint="default"/>
      </w:rPr>
    </w:lvl>
    <w:lvl w:ilvl="4" w:tplc="5EEE4044">
      <w:numFmt w:val="bullet"/>
      <w:lvlText w:val="•"/>
      <w:lvlJc w:val="left"/>
      <w:pPr>
        <w:ind w:left="4877" w:hanging="567"/>
      </w:pPr>
      <w:rPr>
        <w:rFonts w:hint="default"/>
      </w:rPr>
    </w:lvl>
    <w:lvl w:ilvl="5" w:tplc="D1CAC41C">
      <w:numFmt w:val="bullet"/>
      <w:lvlText w:val="•"/>
      <w:lvlJc w:val="left"/>
      <w:pPr>
        <w:ind w:left="5742" w:hanging="567"/>
      </w:pPr>
      <w:rPr>
        <w:rFonts w:hint="default"/>
      </w:rPr>
    </w:lvl>
    <w:lvl w:ilvl="6" w:tplc="0F605C90">
      <w:numFmt w:val="bullet"/>
      <w:lvlText w:val="•"/>
      <w:lvlJc w:val="left"/>
      <w:pPr>
        <w:ind w:left="6606" w:hanging="567"/>
      </w:pPr>
      <w:rPr>
        <w:rFonts w:hint="default"/>
      </w:rPr>
    </w:lvl>
    <w:lvl w:ilvl="7" w:tplc="768C4AAE">
      <w:numFmt w:val="bullet"/>
      <w:lvlText w:val="•"/>
      <w:lvlJc w:val="left"/>
      <w:pPr>
        <w:ind w:left="7470" w:hanging="567"/>
      </w:pPr>
      <w:rPr>
        <w:rFonts w:hint="default"/>
      </w:rPr>
    </w:lvl>
    <w:lvl w:ilvl="8" w:tplc="4DC00E2A">
      <w:numFmt w:val="bullet"/>
      <w:lvlText w:val="•"/>
      <w:lvlJc w:val="left"/>
      <w:pPr>
        <w:ind w:left="8335" w:hanging="567"/>
      </w:pPr>
      <w:rPr>
        <w:rFonts w:hint="default"/>
      </w:rPr>
    </w:lvl>
  </w:abstractNum>
  <w:abstractNum w:abstractNumId="32" w15:restartNumberingAfterBreak="0">
    <w:nsid w:val="4F6B009B"/>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88524F2"/>
    <w:multiLevelType w:val="hybridMultilevel"/>
    <w:tmpl w:val="FFFFFFFF"/>
    <w:lvl w:ilvl="0" w:tplc="04270001">
      <w:start w:val="1"/>
      <w:numFmt w:val="bullet"/>
      <w:lvlText w:val=""/>
      <w:lvlJc w:val="left"/>
      <w:pPr>
        <w:ind w:left="1144" w:hanging="360"/>
      </w:pPr>
      <w:rPr>
        <w:rFonts w:ascii="Symbol" w:hAnsi="Symbol" w:hint="default"/>
      </w:rPr>
    </w:lvl>
    <w:lvl w:ilvl="1" w:tplc="04270003" w:tentative="1">
      <w:start w:val="1"/>
      <w:numFmt w:val="bullet"/>
      <w:lvlText w:val="o"/>
      <w:lvlJc w:val="left"/>
      <w:pPr>
        <w:ind w:left="1864" w:hanging="360"/>
      </w:pPr>
      <w:rPr>
        <w:rFonts w:ascii="Courier New" w:hAnsi="Courier New" w:hint="default"/>
      </w:rPr>
    </w:lvl>
    <w:lvl w:ilvl="2" w:tplc="04270005" w:tentative="1">
      <w:start w:val="1"/>
      <w:numFmt w:val="bullet"/>
      <w:lvlText w:val=""/>
      <w:lvlJc w:val="left"/>
      <w:pPr>
        <w:ind w:left="2584" w:hanging="360"/>
      </w:pPr>
      <w:rPr>
        <w:rFonts w:ascii="Wingdings" w:hAnsi="Wingdings" w:hint="default"/>
      </w:rPr>
    </w:lvl>
    <w:lvl w:ilvl="3" w:tplc="04270001" w:tentative="1">
      <w:start w:val="1"/>
      <w:numFmt w:val="bullet"/>
      <w:lvlText w:val=""/>
      <w:lvlJc w:val="left"/>
      <w:pPr>
        <w:ind w:left="3304" w:hanging="360"/>
      </w:pPr>
      <w:rPr>
        <w:rFonts w:ascii="Symbol" w:hAnsi="Symbol" w:hint="default"/>
      </w:rPr>
    </w:lvl>
    <w:lvl w:ilvl="4" w:tplc="04270003" w:tentative="1">
      <w:start w:val="1"/>
      <w:numFmt w:val="bullet"/>
      <w:lvlText w:val="o"/>
      <w:lvlJc w:val="left"/>
      <w:pPr>
        <w:ind w:left="4024" w:hanging="360"/>
      </w:pPr>
      <w:rPr>
        <w:rFonts w:ascii="Courier New" w:hAnsi="Courier New" w:hint="default"/>
      </w:rPr>
    </w:lvl>
    <w:lvl w:ilvl="5" w:tplc="04270005" w:tentative="1">
      <w:start w:val="1"/>
      <w:numFmt w:val="bullet"/>
      <w:lvlText w:val=""/>
      <w:lvlJc w:val="left"/>
      <w:pPr>
        <w:ind w:left="4744" w:hanging="360"/>
      </w:pPr>
      <w:rPr>
        <w:rFonts w:ascii="Wingdings" w:hAnsi="Wingdings" w:hint="default"/>
      </w:rPr>
    </w:lvl>
    <w:lvl w:ilvl="6" w:tplc="04270001" w:tentative="1">
      <w:start w:val="1"/>
      <w:numFmt w:val="bullet"/>
      <w:lvlText w:val=""/>
      <w:lvlJc w:val="left"/>
      <w:pPr>
        <w:ind w:left="5464" w:hanging="360"/>
      </w:pPr>
      <w:rPr>
        <w:rFonts w:ascii="Symbol" w:hAnsi="Symbol" w:hint="default"/>
      </w:rPr>
    </w:lvl>
    <w:lvl w:ilvl="7" w:tplc="04270003" w:tentative="1">
      <w:start w:val="1"/>
      <w:numFmt w:val="bullet"/>
      <w:lvlText w:val="o"/>
      <w:lvlJc w:val="left"/>
      <w:pPr>
        <w:ind w:left="6184" w:hanging="360"/>
      </w:pPr>
      <w:rPr>
        <w:rFonts w:ascii="Courier New" w:hAnsi="Courier New" w:hint="default"/>
      </w:rPr>
    </w:lvl>
    <w:lvl w:ilvl="8" w:tplc="04270005" w:tentative="1">
      <w:start w:val="1"/>
      <w:numFmt w:val="bullet"/>
      <w:lvlText w:val=""/>
      <w:lvlJc w:val="left"/>
      <w:pPr>
        <w:ind w:left="6904" w:hanging="360"/>
      </w:pPr>
      <w:rPr>
        <w:rFonts w:ascii="Wingdings" w:hAnsi="Wingdings" w:hint="default"/>
      </w:rPr>
    </w:lvl>
  </w:abstractNum>
  <w:abstractNum w:abstractNumId="34" w15:restartNumberingAfterBreak="0">
    <w:nsid w:val="59CF1470"/>
    <w:multiLevelType w:val="hybridMultilevel"/>
    <w:tmpl w:val="FFFFFFFF"/>
    <w:lvl w:ilvl="0" w:tplc="0774641C">
      <w:start w:val="1"/>
      <w:numFmt w:val="upperLetter"/>
      <w:lvlText w:val="%1."/>
      <w:lvlJc w:val="left"/>
      <w:pPr>
        <w:ind w:left="1982" w:hanging="567"/>
      </w:pPr>
      <w:rPr>
        <w:rFonts w:ascii="Times New Roman" w:eastAsia="Times New Roman" w:hAnsi="Times New Roman" w:cs="Times New Roman" w:hint="default"/>
        <w:b/>
        <w:bCs/>
        <w:i w:val="0"/>
        <w:iCs w:val="0"/>
        <w:spacing w:val="-2"/>
        <w:w w:val="100"/>
        <w:sz w:val="22"/>
        <w:szCs w:val="22"/>
      </w:rPr>
    </w:lvl>
    <w:lvl w:ilvl="1" w:tplc="FD4039B0">
      <w:numFmt w:val="bullet"/>
      <w:lvlText w:val="•"/>
      <w:lvlJc w:val="left"/>
      <w:pPr>
        <w:ind w:left="2788" w:hanging="567"/>
      </w:pPr>
      <w:rPr>
        <w:rFonts w:hint="default"/>
      </w:rPr>
    </w:lvl>
    <w:lvl w:ilvl="2" w:tplc="7F3A557E">
      <w:numFmt w:val="bullet"/>
      <w:lvlText w:val="•"/>
      <w:lvlJc w:val="left"/>
      <w:pPr>
        <w:ind w:left="3596" w:hanging="567"/>
      </w:pPr>
      <w:rPr>
        <w:rFonts w:hint="default"/>
      </w:rPr>
    </w:lvl>
    <w:lvl w:ilvl="3" w:tplc="471A2C24">
      <w:numFmt w:val="bullet"/>
      <w:lvlText w:val="•"/>
      <w:lvlJc w:val="left"/>
      <w:pPr>
        <w:ind w:left="4405" w:hanging="567"/>
      </w:pPr>
      <w:rPr>
        <w:rFonts w:hint="default"/>
      </w:rPr>
    </w:lvl>
    <w:lvl w:ilvl="4" w:tplc="EFDEC6AE">
      <w:numFmt w:val="bullet"/>
      <w:lvlText w:val="•"/>
      <w:lvlJc w:val="left"/>
      <w:pPr>
        <w:ind w:left="5213" w:hanging="567"/>
      </w:pPr>
      <w:rPr>
        <w:rFonts w:hint="default"/>
      </w:rPr>
    </w:lvl>
    <w:lvl w:ilvl="5" w:tplc="B5668A90">
      <w:numFmt w:val="bullet"/>
      <w:lvlText w:val="•"/>
      <w:lvlJc w:val="left"/>
      <w:pPr>
        <w:ind w:left="6022" w:hanging="567"/>
      </w:pPr>
      <w:rPr>
        <w:rFonts w:hint="default"/>
      </w:rPr>
    </w:lvl>
    <w:lvl w:ilvl="6" w:tplc="40D81E26">
      <w:numFmt w:val="bullet"/>
      <w:lvlText w:val="•"/>
      <w:lvlJc w:val="left"/>
      <w:pPr>
        <w:ind w:left="6830" w:hanging="567"/>
      </w:pPr>
      <w:rPr>
        <w:rFonts w:hint="default"/>
      </w:rPr>
    </w:lvl>
    <w:lvl w:ilvl="7" w:tplc="11207F6A">
      <w:numFmt w:val="bullet"/>
      <w:lvlText w:val="•"/>
      <w:lvlJc w:val="left"/>
      <w:pPr>
        <w:ind w:left="7638" w:hanging="567"/>
      </w:pPr>
      <w:rPr>
        <w:rFonts w:hint="default"/>
      </w:rPr>
    </w:lvl>
    <w:lvl w:ilvl="8" w:tplc="7B96BD1A">
      <w:numFmt w:val="bullet"/>
      <w:lvlText w:val="•"/>
      <w:lvlJc w:val="left"/>
      <w:pPr>
        <w:ind w:left="8447" w:hanging="567"/>
      </w:pPr>
      <w:rPr>
        <w:rFonts w:hint="default"/>
      </w:rPr>
    </w:lvl>
  </w:abstractNum>
  <w:abstractNum w:abstractNumId="35" w15:restartNumberingAfterBreak="0">
    <w:nsid w:val="5B757378"/>
    <w:multiLevelType w:val="multilevel"/>
    <w:tmpl w:val="FFFFFFFF"/>
    <w:lvl w:ilvl="0">
      <w:start w:val="2"/>
      <w:numFmt w:val="bullet"/>
      <w:lvlText w:val="-"/>
      <w:lvlJc w:val="left"/>
      <w:pPr>
        <w:ind w:left="990" w:hanging="567"/>
      </w:pPr>
      <w:rPr>
        <w:rFonts w:ascii="Times New Roman" w:eastAsia="Times New Roman" w:hAnsi="Times New Roman" w:hint="default"/>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36" w15:restartNumberingAfterBreak="0">
    <w:nsid w:val="5BD37182"/>
    <w:multiLevelType w:val="hybridMultilevel"/>
    <w:tmpl w:val="FFFFFFFF"/>
    <w:lvl w:ilvl="0" w:tplc="96E6A0DE">
      <w:start w:val="1"/>
      <w:numFmt w:val="decimal"/>
      <w:lvlText w:val="%1."/>
      <w:lvlJc w:val="left"/>
      <w:pPr>
        <w:ind w:left="849" w:hanging="567"/>
      </w:pPr>
      <w:rPr>
        <w:rFonts w:ascii="Times New Roman" w:eastAsia="Times New Roman" w:hAnsi="Times New Roman" w:cs="Times New Roman" w:hint="default"/>
        <w:b w:val="0"/>
        <w:bCs w:val="0"/>
        <w:i w:val="0"/>
        <w:iCs w:val="0"/>
        <w:spacing w:val="0"/>
        <w:w w:val="100"/>
        <w:sz w:val="22"/>
        <w:szCs w:val="22"/>
      </w:rPr>
    </w:lvl>
    <w:lvl w:ilvl="1" w:tplc="F67ED142">
      <w:numFmt w:val="bullet"/>
      <w:lvlText w:val="•"/>
      <w:lvlJc w:val="left"/>
      <w:pPr>
        <w:ind w:left="1762" w:hanging="567"/>
      </w:pPr>
      <w:rPr>
        <w:rFonts w:hint="default"/>
      </w:rPr>
    </w:lvl>
    <w:lvl w:ilvl="2" w:tplc="7F72DCD6">
      <w:numFmt w:val="bullet"/>
      <w:lvlText w:val="•"/>
      <w:lvlJc w:val="left"/>
      <w:pPr>
        <w:ind w:left="2684" w:hanging="567"/>
      </w:pPr>
      <w:rPr>
        <w:rFonts w:hint="default"/>
      </w:rPr>
    </w:lvl>
    <w:lvl w:ilvl="3" w:tplc="B7E20154">
      <w:numFmt w:val="bullet"/>
      <w:lvlText w:val="•"/>
      <w:lvlJc w:val="left"/>
      <w:pPr>
        <w:ind w:left="3607" w:hanging="567"/>
      </w:pPr>
      <w:rPr>
        <w:rFonts w:hint="default"/>
      </w:rPr>
    </w:lvl>
    <w:lvl w:ilvl="4" w:tplc="63123E10">
      <w:numFmt w:val="bullet"/>
      <w:lvlText w:val="•"/>
      <w:lvlJc w:val="left"/>
      <w:pPr>
        <w:ind w:left="4529" w:hanging="567"/>
      </w:pPr>
      <w:rPr>
        <w:rFonts w:hint="default"/>
      </w:rPr>
    </w:lvl>
    <w:lvl w:ilvl="5" w:tplc="4028A282">
      <w:numFmt w:val="bullet"/>
      <w:lvlText w:val="•"/>
      <w:lvlJc w:val="left"/>
      <w:pPr>
        <w:ind w:left="5452" w:hanging="567"/>
      </w:pPr>
      <w:rPr>
        <w:rFonts w:hint="default"/>
      </w:rPr>
    </w:lvl>
    <w:lvl w:ilvl="6" w:tplc="E6A60A2C">
      <w:numFmt w:val="bullet"/>
      <w:lvlText w:val="•"/>
      <w:lvlJc w:val="left"/>
      <w:pPr>
        <w:ind w:left="6374" w:hanging="567"/>
      </w:pPr>
      <w:rPr>
        <w:rFonts w:hint="default"/>
      </w:rPr>
    </w:lvl>
    <w:lvl w:ilvl="7" w:tplc="8B10598E">
      <w:numFmt w:val="bullet"/>
      <w:lvlText w:val="•"/>
      <w:lvlJc w:val="left"/>
      <w:pPr>
        <w:ind w:left="7296" w:hanging="567"/>
      </w:pPr>
      <w:rPr>
        <w:rFonts w:hint="default"/>
      </w:rPr>
    </w:lvl>
    <w:lvl w:ilvl="8" w:tplc="1346AE0C">
      <w:numFmt w:val="bullet"/>
      <w:lvlText w:val="•"/>
      <w:lvlJc w:val="left"/>
      <w:pPr>
        <w:ind w:left="8219" w:hanging="567"/>
      </w:pPr>
      <w:rPr>
        <w:rFonts w:hint="default"/>
      </w:rPr>
    </w:lvl>
  </w:abstractNum>
  <w:abstractNum w:abstractNumId="37" w15:restartNumberingAfterBreak="0">
    <w:nsid w:val="5E1773D7"/>
    <w:multiLevelType w:val="hybridMultilevel"/>
    <w:tmpl w:val="FFFFFFFF"/>
    <w:lvl w:ilvl="0" w:tplc="EAAC83A0">
      <w:start w:val="1"/>
      <w:numFmt w:val="decimal"/>
      <w:lvlText w:val="%1."/>
      <w:lvlJc w:val="left"/>
      <w:pPr>
        <w:ind w:left="283" w:hanging="567"/>
      </w:pPr>
      <w:rPr>
        <w:rFonts w:ascii="Times New Roman" w:eastAsia="Times New Roman" w:hAnsi="Times New Roman" w:cs="Times New Roman" w:hint="default"/>
        <w:b/>
        <w:bCs/>
        <w:i w:val="0"/>
        <w:iCs w:val="0"/>
        <w:spacing w:val="0"/>
        <w:w w:val="100"/>
        <w:sz w:val="22"/>
        <w:szCs w:val="22"/>
      </w:rPr>
    </w:lvl>
    <w:lvl w:ilvl="1" w:tplc="F6188004">
      <w:numFmt w:val="bullet"/>
      <w:lvlText w:val=""/>
      <w:lvlJc w:val="left"/>
      <w:pPr>
        <w:ind w:left="849" w:hanging="567"/>
      </w:pPr>
      <w:rPr>
        <w:rFonts w:ascii="Symbol" w:eastAsia="Times New Roman" w:hAnsi="Symbol" w:hint="default"/>
        <w:spacing w:val="0"/>
        <w:w w:val="100"/>
      </w:rPr>
    </w:lvl>
    <w:lvl w:ilvl="2" w:tplc="C2445678">
      <w:numFmt w:val="bullet"/>
      <w:lvlText w:val="o"/>
      <w:lvlJc w:val="left"/>
      <w:pPr>
        <w:ind w:left="1415" w:hanging="567"/>
      </w:pPr>
      <w:rPr>
        <w:rFonts w:ascii="Courier New" w:eastAsia="Times New Roman" w:hAnsi="Courier New" w:hint="default"/>
        <w:b w:val="0"/>
        <w:i w:val="0"/>
        <w:spacing w:val="0"/>
        <w:w w:val="100"/>
        <w:sz w:val="22"/>
      </w:rPr>
    </w:lvl>
    <w:lvl w:ilvl="3" w:tplc="A39AE8F8">
      <w:numFmt w:val="bullet"/>
      <w:lvlText w:val=""/>
      <w:lvlJc w:val="left"/>
      <w:pPr>
        <w:ind w:left="1982" w:hanging="567"/>
      </w:pPr>
      <w:rPr>
        <w:rFonts w:ascii="Wingdings" w:eastAsia="Times New Roman" w:hAnsi="Wingdings" w:hint="default"/>
        <w:b w:val="0"/>
        <w:i w:val="0"/>
        <w:spacing w:val="0"/>
        <w:w w:val="100"/>
        <w:sz w:val="22"/>
      </w:rPr>
    </w:lvl>
    <w:lvl w:ilvl="4" w:tplc="F5D6BFDE">
      <w:numFmt w:val="bullet"/>
      <w:lvlText w:val="•"/>
      <w:lvlJc w:val="left"/>
      <w:pPr>
        <w:ind w:left="3134" w:hanging="567"/>
      </w:pPr>
      <w:rPr>
        <w:rFonts w:hint="default"/>
      </w:rPr>
    </w:lvl>
    <w:lvl w:ilvl="5" w:tplc="2A045370">
      <w:numFmt w:val="bullet"/>
      <w:lvlText w:val="•"/>
      <w:lvlJc w:val="left"/>
      <w:pPr>
        <w:ind w:left="4289" w:hanging="567"/>
      </w:pPr>
      <w:rPr>
        <w:rFonts w:hint="default"/>
      </w:rPr>
    </w:lvl>
    <w:lvl w:ilvl="6" w:tplc="6FC6954E">
      <w:numFmt w:val="bullet"/>
      <w:lvlText w:val="•"/>
      <w:lvlJc w:val="left"/>
      <w:pPr>
        <w:ind w:left="5444" w:hanging="567"/>
      </w:pPr>
      <w:rPr>
        <w:rFonts w:hint="default"/>
      </w:rPr>
    </w:lvl>
    <w:lvl w:ilvl="7" w:tplc="55CCE56A">
      <w:numFmt w:val="bullet"/>
      <w:lvlText w:val="•"/>
      <w:lvlJc w:val="left"/>
      <w:pPr>
        <w:ind w:left="6599" w:hanging="567"/>
      </w:pPr>
      <w:rPr>
        <w:rFonts w:hint="default"/>
      </w:rPr>
    </w:lvl>
    <w:lvl w:ilvl="8" w:tplc="98465AA2">
      <w:numFmt w:val="bullet"/>
      <w:lvlText w:val="•"/>
      <w:lvlJc w:val="left"/>
      <w:pPr>
        <w:ind w:left="7754" w:hanging="567"/>
      </w:pPr>
      <w:rPr>
        <w:rFonts w:hint="default"/>
      </w:rPr>
    </w:lvl>
  </w:abstractNum>
  <w:abstractNum w:abstractNumId="38" w15:restartNumberingAfterBreak="0">
    <w:nsid w:val="6132100F"/>
    <w:multiLevelType w:val="hybridMultilevel"/>
    <w:tmpl w:val="FFFFFFFF"/>
    <w:lvl w:ilvl="0" w:tplc="833E59B6">
      <w:start w:val="1"/>
      <w:numFmt w:val="decimal"/>
      <w:lvlText w:val="%1"/>
      <w:lvlJc w:val="left"/>
      <w:pPr>
        <w:ind w:left="451" w:hanging="168"/>
      </w:pPr>
      <w:rPr>
        <w:rFonts w:cs="Times New Roman" w:hint="default"/>
        <w:spacing w:val="0"/>
        <w:w w:val="100"/>
      </w:rPr>
    </w:lvl>
    <w:lvl w:ilvl="1" w:tplc="F6A01A62">
      <w:start w:val="1"/>
      <w:numFmt w:val="decimal"/>
      <w:lvlText w:val="%2"/>
      <w:lvlJc w:val="left"/>
      <w:pPr>
        <w:ind w:left="594" w:hanging="168"/>
      </w:pPr>
      <w:rPr>
        <w:rFonts w:ascii="Times New Roman" w:eastAsia="Times New Roman" w:hAnsi="Times New Roman" w:cs="Times New Roman" w:hint="default"/>
        <w:b/>
        <w:bCs/>
        <w:i w:val="0"/>
        <w:iCs w:val="0"/>
        <w:spacing w:val="0"/>
        <w:w w:val="100"/>
        <w:sz w:val="22"/>
        <w:szCs w:val="22"/>
      </w:rPr>
    </w:lvl>
    <w:lvl w:ilvl="2" w:tplc="6C5EC506">
      <w:numFmt w:val="bullet"/>
      <w:lvlText w:val="•"/>
      <w:lvlJc w:val="left"/>
      <w:pPr>
        <w:ind w:left="1651" w:hanging="168"/>
      </w:pPr>
      <w:rPr>
        <w:rFonts w:hint="default"/>
      </w:rPr>
    </w:lvl>
    <w:lvl w:ilvl="3" w:tplc="1F7073D4">
      <w:numFmt w:val="bullet"/>
      <w:lvlText w:val="•"/>
      <w:lvlJc w:val="left"/>
      <w:pPr>
        <w:ind w:left="2703" w:hanging="168"/>
      </w:pPr>
      <w:rPr>
        <w:rFonts w:hint="default"/>
      </w:rPr>
    </w:lvl>
    <w:lvl w:ilvl="4" w:tplc="E7FA1570">
      <w:numFmt w:val="bullet"/>
      <w:lvlText w:val="•"/>
      <w:lvlJc w:val="left"/>
      <w:pPr>
        <w:ind w:left="3754" w:hanging="168"/>
      </w:pPr>
      <w:rPr>
        <w:rFonts w:hint="default"/>
      </w:rPr>
    </w:lvl>
    <w:lvl w:ilvl="5" w:tplc="CF0A4F20">
      <w:numFmt w:val="bullet"/>
      <w:lvlText w:val="•"/>
      <w:lvlJc w:val="left"/>
      <w:pPr>
        <w:ind w:left="4806" w:hanging="168"/>
      </w:pPr>
      <w:rPr>
        <w:rFonts w:hint="default"/>
      </w:rPr>
    </w:lvl>
    <w:lvl w:ilvl="6" w:tplc="00AABA36">
      <w:numFmt w:val="bullet"/>
      <w:lvlText w:val="•"/>
      <w:lvlJc w:val="left"/>
      <w:pPr>
        <w:ind w:left="5857" w:hanging="168"/>
      </w:pPr>
      <w:rPr>
        <w:rFonts w:hint="default"/>
      </w:rPr>
    </w:lvl>
    <w:lvl w:ilvl="7" w:tplc="2904F938">
      <w:numFmt w:val="bullet"/>
      <w:lvlText w:val="•"/>
      <w:lvlJc w:val="left"/>
      <w:pPr>
        <w:ind w:left="6909" w:hanging="168"/>
      </w:pPr>
      <w:rPr>
        <w:rFonts w:hint="default"/>
      </w:rPr>
    </w:lvl>
    <w:lvl w:ilvl="8" w:tplc="9C504298">
      <w:numFmt w:val="bullet"/>
      <w:lvlText w:val="•"/>
      <w:lvlJc w:val="left"/>
      <w:pPr>
        <w:ind w:left="7960" w:hanging="168"/>
      </w:pPr>
      <w:rPr>
        <w:rFonts w:hint="default"/>
      </w:rPr>
    </w:lvl>
  </w:abstractNum>
  <w:abstractNum w:abstractNumId="39" w15:restartNumberingAfterBreak="0">
    <w:nsid w:val="66034963"/>
    <w:multiLevelType w:val="hybridMultilevel"/>
    <w:tmpl w:val="29B69C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7015BEB"/>
    <w:multiLevelType w:val="hybridMultilevel"/>
    <w:tmpl w:val="FFFFFFFF"/>
    <w:lvl w:ilvl="0" w:tplc="932A276A">
      <w:start w:val="2"/>
      <w:numFmt w:val="decimal"/>
      <w:lvlText w:val="%1"/>
      <w:lvlJc w:val="left"/>
      <w:pPr>
        <w:ind w:left="283" w:hanging="168"/>
      </w:pPr>
      <w:rPr>
        <w:rFonts w:cs="Times New Roman" w:hint="default"/>
        <w:spacing w:val="0"/>
        <w:w w:val="100"/>
      </w:rPr>
    </w:lvl>
    <w:lvl w:ilvl="1" w:tplc="95708A54">
      <w:numFmt w:val="bullet"/>
      <w:lvlText w:val="•"/>
      <w:lvlJc w:val="left"/>
      <w:pPr>
        <w:ind w:left="1258" w:hanging="168"/>
      </w:pPr>
      <w:rPr>
        <w:rFonts w:hint="default"/>
      </w:rPr>
    </w:lvl>
    <w:lvl w:ilvl="2" w:tplc="5958EFE8">
      <w:numFmt w:val="bullet"/>
      <w:lvlText w:val="•"/>
      <w:lvlJc w:val="left"/>
      <w:pPr>
        <w:ind w:left="2236" w:hanging="168"/>
      </w:pPr>
      <w:rPr>
        <w:rFonts w:hint="default"/>
      </w:rPr>
    </w:lvl>
    <w:lvl w:ilvl="3" w:tplc="484CED2A">
      <w:numFmt w:val="bullet"/>
      <w:lvlText w:val="•"/>
      <w:lvlJc w:val="left"/>
      <w:pPr>
        <w:ind w:left="3215" w:hanging="168"/>
      </w:pPr>
      <w:rPr>
        <w:rFonts w:hint="default"/>
      </w:rPr>
    </w:lvl>
    <w:lvl w:ilvl="4" w:tplc="FE2EDDF4">
      <w:numFmt w:val="bullet"/>
      <w:lvlText w:val="•"/>
      <w:lvlJc w:val="left"/>
      <w:pPr>
        <w:ind w:left="4193" w:hanging="168"/>
      </w:pPr>
      <w:rPr>
        <w:rFonts w:hint="default"/>
      </w:rPr>
    </w:lvl>
    <w:lvl w:ilvl="5" w:tplc="8CD414F8">
      <w:numFmt w:val="bullet"/>
      <w:lvlText w:val="•"/>
      <w:lvlJc w:val="left"/>
      <w:pPr>
        <w:ind w:left="5172" w:hanging="168"/>
      </w:pPr>
      <w:rPr>
        <w:rFonts w:hint="default"/>
      </w:rPr>
    </w:lvl>
    <w:lvl w:ilvl="6" w:tplc="E2627376">
      <w:numFmt w:val="bullet"/>
      <w:lvlText w:val="•"/>
      <w:lvlJc w:val="left"/>
      <w:pPr>
        <w:ind w:left="6150" w:hanging="168"/>
      </w:pPr>
      <w:rPr>
        <w:rFonts w:hint="default"/>
      </w:rPr>
    </w:lvl>
    <w:lvl w:ilvl="7" w:tplc="E28469A2">
      <w:numFmt w:val="bullet"/>
      <w:lvlText w:val="•"/>
      <w:lvlJc w:val="left"/>
      <w:pPr>
        <w:ind w:left="7128" w:hanging="168"/>
      </w:pPr>
      <w:rPr>
        <w:rFonts w:hint="default"/>
      </w:rPr>
    </w:lvl>
    <w:lvl w:ilvl="8" w:tplc="F8824B90">
      <w:numFmt w:val="bullet"/>
      <w:lvlText w:val="•"/>
      <w:lvlJc w:val="left"/>
      <w:pPr>
        <w:ind w:left="8107" w:hanging="168"/>
      </w:pPr>
      <w:rPr>
        <w:rFonts w:hint="default"/>
      </w:rPr>
    </w:lvl>
  </w:abstractNum>
  <w:abstractNum w:abstractNumId="41" w15:restartNumberingAfterBreak="0">
    <w:nsid w:val="682C1B5F"/>
    <w:multiLevelType w:val="hybridMultilevel"/>
    <w:tmpl w:val="FFFFFFFF"/>
    <w:lvl w:ilvl="0" w:tplc="B30E91C4">
      <w:start w:val="2"/>
      <w:numFmt w:val="bullet"/>
      <w:lvlText w:val="-"/>
      <w:lvlJc w:val="left"/>
      <w:pPr>
        <w:ind w:left="783" w:hanging="360"/>
      </w:pPr>
      <w:rPr>
        <w:rFonts w:ascii="Times New Roman" w:eastAsia="Times New Roman" w:hAnsi="Times New Roman" w:hint="default"/>
      </w:rPr>
    </w:lvl>
    <w:lvl w:ilvl="1" w:tplc="04270003" w:tentative="1">
      <w:start w:val="1"/>
      <w:numFmt w:val="bullet"/>
      <w:lvlText w:val="o"/>
      <w:lvlJc w:val="left"/>
      <w:pPr>
        <w:ind w:left="1503" w:hanging="360"/>
      </w:pPr>
      <w:rPr>
        <w:rFonts w:ascii="Courier New" w:hAnsi="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42" w15:restartNumberingAfterBreak="0">
    <w:nsid w:val="6B51443B"/>
    <w:multiLevelType w:val="hybridMultilevel"/>
    <w:tmpl w:val="FFFFFFFF"/>
    <w:lvl w:ilvl="0" w:tplc="04270001">
      <w:start w:val="1"/>
      <w:numFmt w:val="bullet"/>
      <w:lvlText w:val=""/>
      <w:lvlJc w:val="left"/>
      <w:pPr>
        <w:ind w:left="3428" w:hanging="360"/>
      </w:pPr>
      <w:rPr>
        <w:rFonts w:ascii="Symbol" w:hAnsi="Symbol" w:hint="default"/>
      </w:rPr>
    </w:lvl>
    <w:lvl w:ilvl="1" w:tplc="04270003" w:tentative="1">
      <w:start w:val="1"/>
      <w:numFmt w:val="bullet"/>
      <w:lvlText w:val="o"/>
      <w:lvlJc w:val="left"/>
      <w:pPr>
        <w:ind w:left="4148" w:hanging="360"/>
      </w:pPr>
      <w:rPr>
        <w:rFonts w:ascii="Courier New" w:hAnsi="Courier New" w:hint="default"/>
      </w:rPr>
    </w:lvl>
    <w:lvl w:ilvl="2" w:tplc="04270005" w:tentative="1">
      <w:start w:val="1"/>
      <w:numFmt w:val="bullet"/>
      <w:lvlText w:val=""/>
      <w:lvlJc w:val="left"/>
      <w:pPr>
        <w:ind w:left="4868" w:hanging="360"/>
      </w:pPr>
      <w:rPr>
        <w:rFonts w:ascii="Wingdings" w:hAnsi="Wingdings" w:hint="default"/>
      </w:rPr>
    </w:lvl>
    <w:lvl w:ilvl="3" w:tplc="04270001" w:tentative="1">
      <w:start w:val="1"/>
      <w:numFmt w:val="bullet"/>
      <w:lvlText w:val=""/>
      <w:lvlJc w:val="left"/>
      <w:pPr>
        <w:ind w:left="5588" w:hanging="360"/>
      </w:pPr>
      <w:rPr>
        <w:rFonts w:ascii="Symbol" w:hAnsi="Symbol" w:hint="default"/>
      </w:rPr>
    </w:lvl>
    <w:lvl w:ilvl="4" w:tplc="04270003" w:tentative="1">
      <w:start w:val="1"/>
      <w:numFmt w:val="bullet"/>
      <w:lvlText w:val="o"/>
      <w:lvlJc w:val="left"/>
      <w:pPr>
        <w:ind w:left="6308" w:hanging="360"/>
      </w:pPr>
      <w:rPr>
        <w:rFonts w:ascii="Courier New" w:hAnsi="Courier New" w:hint="default"/>
      </w:rPr>
    </w:lvl>
    <w:lvl w:ilvl="5" w:tplc="04270005" w:tentative="1">
      <w:start w:val="1"/>
      <w:numFmt w:val="bullet"/>
      <w:lvlText w:val=""/>
      <w:lvlJc w:val="left"/>
      <w:pPr>
        <w:ind w:left="7028" w:hanging="360"/>
      </w:pPr>
      <w:rPr>
        <w:rFonts w:ascii="Wingdings" w:hAnsi="Wingdings" w:hint="default"/>
      </w:rPr>
    </w:lvl>
    <w:lvl w:ilvl="6" w:tplc="04270001" w:tentative="1">
      <w:start w:val="1"/>
      <w:numFmt w:val="bullet"/>
      <w:lvlText w:val=""/>
      <w:lvlJc w:val="left"/>
      <w:pPr>
        <w:ind w:left="7748" w:hanging="360"/>
      </w:pPr>
      <w:rPr>
        <w:rFonts w:ascii="Symbol" w:hAnsi="Symbol" w:hint="default"/>
      </w:rPr>
    </w:lvl>
    <w:lvl w:ilvl="7" w:tplc="04270003" w:tentative="1">
      <w:start w:val="1"/>
      <w:numFmt w:val="bullet"/>
      <w:lvlText w:val="o"/>
      <w:lvlJc w:val="left"/>
      <w:pPr>
        <w:ind w:left="8468" w:hanging="360"/>
      </w:pPr>
      <w:rPr>
        <w:rFonts w:ascii="Courier New" w:hAnsi="Courier New" w:hint="default"/>
      </w:rPr>
    </w:lvl>
    <w:lvl w:ilvl="8" w:tplc="04270005" w:tentative="1">
      <w:start w:val="1"/>
      <w:numFmt w:val="bullet"/>
      <w:lvlText w:val=""/>
      <w:lvlJc w:val="left"/>
      <w:pPr>
        <w:ind w:left="9188" w:hanging="360"/>
      </w:pPr>
      <w:rPr>
        <w:rFonts w:ascii="Wingdings" w:hAnsi="Wingdings" w:hint="default"/>
      </w:rPr>
    </w:lvl>
  </w:abstractNum>
  <w:abstractNum w:abstractNumId="43" w15:restartNumberingAfterBreak="0">
    <w:nsid w:val="7009571D"/>
    <w:multiLevelType w:val="multilevel"/>
    <w:tmpl w:val="F5C2DE40"/>
    <w:lvl w:ilvl="0">
      <w:start w:val="1"/>
      <w:numFmt w:val="bullet"/>
      <w:lvlText w:val=""/>
      <w:lvlJc w:val="left"/>
      <w:pPr>
        <w:ind w:left="990" w:hanging="567"/>
      </w:pPr>
      <w:rPr>
        <w:rFonts w:ascii="Symbol" w:hAnsi="Symbol" w:hint="default"/>
        <w:b/>
        <w:bCs/>
        <w:i w:val="0"/>
        <w:iCs w:val="0"/>
        <w:spacing w:val="0"/>
        <w:w w:val="100"/>
        <w:sz w:val="22"/>
        <w:szCs w:val="22"/>
      </w:rPr>
    </w:lvl>
    <w:lvl w:ilvl="1">
      <w:start w:val="1"/>
      <w:numFmt w:val="decimal"/>
      <w:lvlText w:val="%1.%2"/>
      <w:lvlJc w:val="left"/>
      <w:pPr>
        <w:ind w:left="990" w:hanging="567"/>
      </w:pPr>
      <w:rPr>
        <w:rFonts w:ascii="Times New Roman" w:hAnsi="Times New Roman" w:cs="Times New Roman" w:hint="default"/>
        <w:b/>
        <w:bCs/>
        <w:i w:val="0"/>
        <w:iCs w:val="0"/>
        <w:spacing w:val="0"/>
        <w:w w:val="100"/>
        <w:sz w:val="22"/>
        <w:szCs w:val="22"/>
      </w:rPr>
    </w:lvl>
    <w:lvl w:ilvl="2">
      <w:numFmt w:val="bullet"/>
      <w:lvlText w:val=""/>
      <w:lvlJc w:val="left"/>
      <w:pPr>
        <w:ind w:left="990" w:hanging="567"/>
      </w:pPr>
      <w:rPr>
        <w:rFonts w:ascii="Symbol" w:hAnsi="Symbol" w:hint="default"/>
        <w:b w:val="0"/>
        <w:i w:val="0"/>
        <w:spacing w:val="0"/>
        <w:w w:val="100"/>
        <w:sz w:val="22"/>
      </w:rPr>
    </w:lvl>
    <w:lvl w:ilvl="3">
      <w:numFmt w:val="bullet"/>
      <w:lvlText w:val="o"/>
      <w:lvlJc w:val="left"/>
      <w:pPr>
        <w:ind w:left="1556" w:hanging="567"/>
      </w:pPr>
      <w:rPr>
        <w:rFonts w:ascii="Courier New" w:hAnsi="Courier New" w:hint="default"/>
        <w:b w:val="0"/>
        <w:i w:val="0"/>
        <w:spacing w:val="0"/>
        <w:w w:val="100"/>
        <w:sz w:val="22"/>
      </w:rPr>
    </w:lvl>
    <w:lvl w:ilvl="4">
      <w:numFmt w:val="bullet"/>
      <w:lvlText w:val="•"/>
      <w:lvlJc w:val="left"/>
      <w:pPr>
        <w:ind w:left="4441" w:hanging="567"/>
      </w:pPr>
      <w:rPr>
        <w:rFonts w:hint="default"/>
      </w:rPr>
    </w:lvl>
    <w:lvl w:ilvl="5">
      <w:numFmt w:val="bullet"/>
      <w:lvlText w:val="•"/>
      <w:lvlJc w:val="left"/>
      <w:pPr>
        <w:ind w:left="5402" w:hanging="567"/>
      </w:pPr>
      <w:rPr>
        <w:rFonts w:hint="default"/>
      </w:rPr>
    </w:lvl>
    <w:lvl w:ilvl="6">
      <w:numFmt w:val="bullet"/>
      <w:lvlText w:val="•"/>
      <w:lvlJc w:val="left"/>
      <w:pPr>
        <w:ind w:left="6362" w:hanging="567"/>
      </w:pPr>
      <w:rPr>
        <w:rFonts w:hint="default"/>
      </w:rPr>
    </w:lvl>
    <w:lvl w:ilvl="7">
      <w:numFmt w:val="bullet"/>
      <w:lvlText w:val="•"/>
      <w:lvlJc w:val="left"/>
      <w:pPr>
        <w:ind w:left="7323" w:hanging="567"/>
      </w:pPr>
      <w:rPr>
        <w:rFonts w:hint="default"/>
      </w:rPr>
    </w:lvl>
    <w:lvl w:ilvl="8">
      <w:numFmt w:val="bullet"/>
      <w:lvlText w:val="•"/>
      <w:lvlJc w:val="left"/>
      <w:pPr>
        <w:ind w:left="8283" w:hanging="567"/>
      </w:pPr>
      <w:rPr>
        <w:rFonts w:hint="default"/>
      </w:rPr>
    </w:lvl>
  </w:abstractNum>
  <w:abstractNum w:abstractNumId="44" w15:restartNumberingAfterBreak="0">
    <w:nsid w:val="7AAF4B8E"/>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B745BDB"/>
    <w:multiLevelType w:val="hybridMultilevel"/>
    <w:tmpl w:val="FFFFFFFF"/>
    <w:lvl w:ilvl="0" w:tplc="751E9A7E">
      <w:numFmt w:val="bullet"/>
      <w:lvlText w:val=""/>
      <w:lvlJc w:val="left"/>
      <w:pPr>
        <w:ind w:left="849" w:hanging="567"/>
      </w:pPr>
      <w:rPr>
        <w:rFonts w:ascii="Symbol" w:eastAsia="Times New Roman" w:hAnsi="Symbol" w:hint="default"/>
        <w:b w:val="0"/>
        <w:i w:val="0"/>
        <w:spacing w:val="0"/>
        <w:w w:val="100"/>
        <w:sz w:val="22"/>
      </w:rPr>
    </w:lvl>
    <w:lvl w:ilvl="1" w:tplc="72768166">
      <w:numFmt w:val="bullet"/>
      <w:lvlText w:val="•"/>
      <w:lvlJc w:val="left"/>
      <w:pPr>
        <w:ind w:left="1762" w:hanging="567"/>
      </w:pPr>
      <w:rPr>
        <w:rFonts w:hint="default"/>
      </w:rPr>
    </w:lvl>
    <w:lvl w:ilvl="2" w:tplc="889413E2">
      <w:numFmt w:val="bullet"/>
      <w:lvlText w:val="•"/>
      <w:lvlJc w:val="left"/>
      <w:pPr>
        <w:ind w:left="2684" w:hanging="567"/>
      </w:pPr>
      <w:rPr>
        <w:rFonts w:hint="default"/>
      </w:rPr>
    </w:lvl>
    <w:lvl w:ilvl="3" w:tplc="3378DED6">
      <w:numFmt w:val="bullet"/>
      <w:lvlText w:val="•"/>
      <w:lvlJc w:val="left"/>
      <w:pPr>
        <w:ind w:left="3607" w:hanging="567"/>
      </w:pPr>
      <w:rPr>
        <w:rFonts w:hint="default"/>
      </w:rPr>
    </w:lvl>
    <w:lvl w:ilvl="4" w:tplc="6B643FCC">
      <w:numFmt w:val="bullet"/>
      <w:lvlText w:val="•"/>
      <w:lvlJc w:val="left"/>
      <w:pPr>
        <w:ind w:left="4529" w:hanging="567"/>
      </w:pPr>
      <w:rPr>
        <w:rFonts w:hint="default"/>
      </w:rPr>
    </w:lvl>
    <w:lvl w:ilvl="5" w:tplc="FDB2501A">
      <w:numFmt w:val="bullet"/>
      <w:lvlText w:val="•"/>
      <w:lvlJc w:val="left"/>
      <w:pPr>
        <w:ind w:left="5452" w:hanging="567"/>
      </w:pPr>
      <w:rPr>
        <w:rFonts w:hint="default"/>
      </w:rPr>
    </w:lvl>
    <w:lvl w:ilvl="6" w:tplc="749AAE1A">
      <w:numFmt w:val="bullet"/>
      <w:lvlText w:val="•"/>
      <w:lvlJc w:val="left"/>
      <w:pPr>
        <w:ind w:left="6374" w:hanging="567"/>
      </w:pPr>
      <w:rPr>
        <w:rFonts w:hint="default"/>
      </w:rPr>
    </w:lvl>
    <w:lvl w:ilvl="7" w:tplc="BC269FA0">
      <w:numFmt w:val="bullet"/>
      <w:lvlText w:val="•"/>
      <w:lvlJc w:val="left"/>
      <w:pPr>
        <w:ind w:left="7296" w:hanging="567"/>
      </w:pPr>
      <w:rPr>
        <w:rFonts w:hint="default"/>
      </w:rPr>
    </w:lvl>
    <w:lvl w:ilvl="8" w:tplc="2B803930">
      <w:numFmt w:val="bullet"/>
      <w:lvlText w:val="•"/>
      <w:lvlJc w:val="left"/>
      <w:pPr>
        <w:ind w:left="8219" w:hanging="567"/>
      </w:pPr>
      <w:rPr>
        <w:rFonts w:hint="default"/>
      </w:rPr>
    </w:lvl>
  </w:abstractNum>
  <w:num w:numId="1" w16cid:durableId="741953538">
    <w:abstractNumId w:val="13"/>
  </w:num>
  <w:num w:numId="2" w16cid:durableId="453063097">
    <w:abstractNumId w:val="12"/>
  </w:num>
  <w:num w:numId="3" w16cid:durableId="1097557623">
    <w:abstractNumId w:val="11"/>
  </w:num>
  <w:num w:numId="4" w16cid:durableId="810485258">
    <w:abstractNumId w:val="10"/>
  </w:num>
  <w:num w:numId="5" w16cid:durableId="1482041258">
    <w:abstractNumId w:val="9"/>
  </w:num>
  <w:num w:numId="6" w16cid:durableId="1281836488">
    <w:abstractNumId w:val="8"/>
  </w:num>
  <w:num w:numId="7" w16cid:durableId="1481459394">
    <w:abstractNumId w:val="7"/>
  </w:num>
  <w:num w:numId="8" w16cid:durableId="1291323063">
    <w:abstractNumId w:val="6"/>
  </w:num>
  <w:num w:numId="9" w16cid:durableId="1058826041">
    <w:abstractNumId w:val="5"/>
  </w:num>
  <w:num w:numId="10" w16cid:durableId="923294772">
    <w:abstractNumId w:val="4"/>
  </w:num>
  <w:num w:numId="11" w16cid:durableId="2143578097">
    <w:abstractNumId w:val="3"/>
  </w:num>
  <w:num w:numId="12" w16cid:durableId="1306156596">
    <w:abstractNumId w:val="2"/>
  </w:num>
  <w:num w:numId="13" w16cid:durableId="750321717">
    <w:abstractNumId w:val="1"/>
  </w:num>
  <w:num w:numId="14" w16cid:durableId="626551983">
    <w:abstractNumId w:val="0"/>
  </w:num>
  <w:num w:numId="15" w16cid:durableId="1111244164">
    <w:abstractNumId w:val="20"/>
  </w:num>
  <w:num w:numId="16" w16cid:durableId="718092598">
    <w:abstractNumId w:val="32"/>
  </w:num>
  <w:num w:numId="17" w16cid:durableId="547421">
    <w:abstractNumId w:val="31"/>
  </w:num>
  <w:num w:numId="18" w16cid:durableId="1758670019">
    <w:abstractNumId w:val="37"/>
  </w:num>
  <w:num w:numId="19" w16cid:durableId="2093619795">
    <w:abstractNumId w:val="36"/>
  </w:num>
  <w:num w:numId="20" w16cid:durableId="489105813">
    <w:abstractNumId w:val="22"/>
  </w:num>
  <w:num w:numId="21" w16cid:durableId="8876852">
    <w:abstractNumId w:val="19"/>
  </w:num>
  <w:num w:numId="22" w16cid:durableId="1608806974">
    <w:abstractNumId w:val="17"/>
  </w:num>
  <w:num w:numId="23" w16cid:durableId="243147971">
    <w:abstractNumId w:val="34"/>
  </w:num>
  <w:num w:numId="24" w16cid:durableId="286787248">
    <w:abstractNumId w:val="29"/>
  </w:num>
  <w:num w:numId="25" w16cid:durableId="1159538076">
    <w:abstractNumId w:val="45"/>
  </w:num>
  <w:num w:numId="26" w16cid:durableId="2040154409">
    <w:abstractNumId w:val="24"/>
  </w:num>
  <w:num w:numId="27" w16cid:durableId="2095736593">
    <w:abstractNumId w:val="40"/>
  </w:num>
  <w:num w:numId="28" w16cid:durableId="1069620348">
    <w:abstractNumId w:val="38"/>
  </w:num>
  <w:num w:numId="29" w16cid:durableId="1785424845">
    <w:abstractNumId w:val="18"/>
  </w:num>
  <w:num w:numId="30" w16cid:durableId="1632782898">
    <w:abstractNumId w:val="15"/>
  </w:num>
  <w:num w:numId="31" w16cid:durableId="803692175">
    <w:abstractNumId w:val="14"/>
  </w:num>
  <w:num w:numId="32" w16cid:durableId="1867475324">
    <w:abstractNumId w:val="25"/>
  </w:num>
  <w:num w:numId="33" w16cid:durableId="421991269">
    <w:abstractNumId w:val="16"/>
  </w:num>
  <w:num w:numId="34" w16cid:durableId="822088389">
    <w:abstractNumId w:val="41"/>
  </w:num>
  <w:num w:numId="35" w16cid:durableId="1208949894">
    <w:abstractNumId w:val="35"/>
  </w:num>
  <w:num w:numId="36" w16cid:durableId="1934898626">
    <w:abstractNumId w:val="33"/>
  </w:num>
  <w:num w:numId="37" w16cid:durableId="268051011">
    <w:abstractNumId w:val="28"/>
  </w:num>
  <w:num w:numId="38" w16cid:durableId="692919245">
    <w:abstractNumId w:val="26"/>
  </w:num>
  <w:num w:numId="39" w16cid:durableId="1132136219">
    <w:abstractNumId w:val="44"/>
  </w:num>
  <w:num w:numId="40" w16cid:durableId="1263798557">
    <w:abstractNumId w:val="21"/>
  </w:num>
  <w:num w:numId="41" w16cid:durableId="1444155929">
    <w:abstractNumId w:val="27"/>
  </w:num>
  <w:num w:numId="42" w16cid:durableId="1839883003">
    <w:abstractNumId w:val="30"/>
  </w:num>
  <w:num w:numId="43" w16cid:durableId="2050181342">
    <w:abstractNumId w:val="42"/>
  </w:num>
  <w:num w:numId="44" w16cid:durableId="1073355271">
    <w:abstractNumId w:val="23"/>
  </w:num>
  <w:num w:numId="45" w16cid:durableId="744689597">
    <w:abstractNumId w:val="43"/>
  </w:num>
  <w:num w:numId="46" w16cid:durableId="16269322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2BC"/>
    <w:rsid w:val="000162BC"/>
    <w:rsid w:val="000647F5"/>
    <w:rsid w:val="00222FED"/>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6ECD"/>
  <w15:chartTrackingRefBased/>
  <w15:docId w15:val="{79EEA55F-C2F9-43DD-951B-6B7F7A438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162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0162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162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162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162B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162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162B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162B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162B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162B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162B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162B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162B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162B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162B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162B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162B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162B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162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162B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162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162B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162B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162BC"/>
    <w:rPr>
      <w:i/>
      <w:iCs/>
      <w:color w:val="404040" w:themeColor="text1" w:themeTint="BF"/>
    </w:rPr>
  </w:style>
  <w:style w:type="paragraph" w:styleId="Sraopastraipa">
    <w:name w:val="List Paragraph"/>
    <w:basedOn w:val="prastasis"/>
    <w:uiPriority w:val="1"/>
    <w:qFormat/>
    <w:rsid w:val="000162BC"/>
    <w:pPr>
      <w:ind w:left="720"/>
      <w:contextualSpacing/>
    </w:pPr>
  </w:style>
  <w:style w:type="character" w:styleId="Rykuspabraukimas">
    <w:name w:val="Intense Emphasis"/>
    <w:basedOn w:val="Numatytasispastraiposriftas"/>
    <w:uiPriority w:val="21"/>
    <w:qFormat/>
    <w:rsid w:val="000162BC"/>
    <w:rPr>
      <w:i/>
      <w:iCs/>
      <w:color w:val="0F4761" w:themeColor="accent1" w:themeShade="BF"/>
    </w:rPr>
  </w:style>
  <w:style w:type="paragraph" w:styleId="Iskirtacitata">
    <w:name w:val="Intense Quote"/>
    <w:basedOn w:val="prastasis"/>
    <w:next w:val="prastasis"/>
    <w:link w:val="IskirtacitataDiagrama"/>
    <w:uiPriority w:val="30"/>
    <w:qFormat/>
    <w:rsid w:val="000162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162BC"/>
    <w:rPr>
      <w:i/>
      <w:iCs/>
      <w:color w:val="0F4761" w:themeColor="accent1" w:themeShade="BF"/>
    </w:rPr>
  </w:style>
  <w:style w:type="character" w:styleId="Rykinuoroda">
    <w:name w:val="Intense Reference"/>
    <w:basedOn w:val="Numatytasispastraiposriftas"/>
    <w:uiPriority w:val="32"/>
    <w:qFormat/>
    <w:rsid w:val="000162BC"/>
    <w:rPr>
      <w:b/>
      <w:bCs/>
      <w:smallCaps/>
      <w:color w:val="0F4761" w:themeColor="accent1" w:themeShade="BF"/>
      <w:spacing w:val="5"/>
    </w:rPr>
  </w:style>
  <w:style w:type="numbering" w:customStyle="1" w:styleId="Sraonra1">
    <w:name w:val="Sąrašo nėra1"/>
    <w:next w:val="Sraonra"/>
    <w:uiPriority w:val="99"/>
    <w:semiHidden/>
    <w:unhideWhenUsed/>
    <w:rsid w:val="000162BC"/>
  </w:style>
  <w:style w:type="paragraph" w:styleId="Pagrindinistekstas">
    <w:name w:val="Body Text"/>
    <w:basedOn w:val="prastasis"/>
    <w:link w:val="PagrindinistekstasDiagrama"/>
    <w:uiPriority w:val="1"/>
    <w:qFormat/>
    <w:rsid w:val="000162BC"/>
    <w:pPr>
      <w:widowControl w:val="0"/>
      <w:autoSpaceDE w:val="0"/>
      <w:autoSpaceDN w:val="0"/>
      <w:adjustRightInd w:val="0"/>
      <w:spacing w:after="0" w:line="240" w:lineRule="auto"/>
    </w:pPr>
    <w:rPr>
      <w:rFonts w:eastAsia="Times New Roman"/>
      <w:kern w:val="0"/>
      <w:lang w:eastAsia="lt-LT"/>
      <w14:ligatures w14:val="none"/>
    </w:rPr>
  </w:style>
  <w:style w:type="character" w:customStyle="1" w:styleId="PagrindinistekstasDiagrama">
    <w:name w:val="Pagrindinis tekstas Diagrama"/>
    <w:basedOn w:val="Numatytasispastraiposriftas"/>
    <w:link w:val="Pagrindinistekstas"/>
    <w:uiPriority w:val="1"/>
    <w:rsid w:val="000162BC"/>
    <w:rPr>
      <w:rFonts w:eastAsia="Times New Roman"/>
      <w:kern w:val="0"/>
      <w:lang w:eastAsia="lt-LT"/>
      <w14:ligatures w14:val="none"/>
    </w:rPr>
  </w:style>
  <w:style w:type="paragraph" w:customStyle="1" w:styleId="TableParagraph">
    <w:name w:val="Table Paragraph"/>
    <w:basedOn w:val="prastasis"/>
    <w:uiPriority w:val="1"/>
    <w:qFormat/>
    <w:rsid w:val="000162BC"/>
    <w:pPr>
      <w:widowControl w:val="0"/>
      <w:autoSpaceDE w:val="0"/>
      <w:autoSpaceDN w:val="0"/>
      <w:adjustRightInd w:val="0"/>
      <w:spacing w:after="0" w:line="240" w:lineRule="auto"/>
      <w:ind w:left="105"/>
    </w:pPr>
    <w:rPr>
      <w:rFonts w:eastAsia="Times New Roman"/>
      <w:kern w:val="0"/>
      <w:sz w:val="24"/>
      <w:szCs w:val="24"/>
      <w:lang w:eastAsia="lt-LT"/>
      <w14:ligatures w14:val="none"/>
    </w:rPr>
  </w:style>
  <w:style w:type="paragraph" w:styleId="Antrats">
    <w:name w:val="header"/>
    <w:basedOn w:val="prastasis"/>
    <w:link w:val="AntratsDiagrama"/>
    <w:uiPriority w:val="99"/>
    <w:unhideWhenUsed/>
    <w:rsid w:val="000162BC"/>
    <w:pPr>
      <w:widowControl w:val="0"/>
      <w:tabs>
        <w:tab w:val="center" w:pos="4513"/>
        <w:tab w:val="right" w:pos="9026"/>
      </w:tabs>
      <w:autoSpaceDE w:val="0"/>
      <w:autoSpaceDN w:val="0"/>
      <w:adjustRightInd w:val="0"/>
      <w:spacing w:after="0" w:line="240" w:lineRule="auto"/>
    </w:pPr>
    <w:rPr>
      <w:rFonts w:eastAsia="Times New Roman"/>
      <w:kern w:val="0"/>
      <w:lang w:eastAsia="lt-LT"/>
      <w14:ligatures w14:val="none"/>
    </w:rPr>
  </w:style>
  <w:style w:type="character" w:customStyle="1" w:styleId="AntratsDiagrama">
    <w:name w:val="Antraštės Diagrama"/>
    <w:basedOn w:val="Numatytasispastraiposriftas"/>
    <w:link w:val="Antrats"/>
    <w:uiPriority w:val="99"/>
    <w:rsid w:val="000162BC"/>
    <w:rPr>
      <w:rFonts w:eastAsia="Times New Roman"/>
      <w:kern w:val="0"/>
      <w:lang w:eastAsia="lt-LT"/>
      <w14:ligatures w14:val="none"/>
    </w:rPr>
  </w:style>
  <w:style w:type="paragraph" w:styleId="Porat">
    <w:name w:val="footer"/>
    <w:basedOn w:val="prastasis"/>
    <w:link w:val="PoratDiagrama"/>
    <w:uiPriority w:val="99"/>
    <w:unhideWhenUsed/>
    <w:rsid w:val="000162BC"/>
    <w:pPr>
      <w:widowControl w:val="0"/>
      <w:tabs>
        <w:tab w:val="center" w:pos="4513"/>
        <w:tab w:val="right" w:pos="9026"/>
      </w:tabs>
      <w:autoSpaceDE w:val="0"/>
      <w:autoSpaceDN w:val="0"/>
      <w:adjustRightInd w:val="0"/>
      <w:spacing w:after="0" w:line="240" w:lineRule="auto"/>
    </w:pPr>
    <w:rPr>
      <w:rFonts w:eastAsia="Times New Roman"/>
      <w:kern w:val="0"/>
      <w:lang w:eastAsia="lt-LT"/>
      <w14:ligatures w14:val="none"/>
    </w:rPr>
  </w:style>
  <w:style w:type="character" w:customStyle="1" w:styleId="PoratDiagrama">
    <w:name w:val="Poraštė Diagrama"/>
    <w:basedOn w:val="Numatytasispastraiposriftas"/>
    <w:link w:val="Porat"/>
    <w:uiPriority w:val="99"/>
    <w:rsid w:val="000162BC"/>
    <w:rPr>
      <w:rFonts w:eastAsia="Times New Roman"/>
      <w:kern w:val="0"/>
      <w:lang w:eastAsia="lt-LT"/>
      <w14:ligatures w14:val="none"/>
    </w:rPr>
  </w:style>
  <w:style w:type="character" w:styleId="Komentaronuoroda">
    <w:name w:val="annotation reference"/>
    <w:basedOn w:val="Numatytasispastraiposriftas"/>
    <w:uiPriority w:val="99"/>
    <w:semiHidden/>
    <w:unhideWhenUsed/>
    <w:rsid w:val="000162BC"/>
    <w:rPr>
      <w:rFonts w:cs="Times New Roman"/>
      <w:sz w:val="16"/>
      <w:szCs w:val="16"/>
    </w:rPr>
  </w:style>
  <w:style w:type="paragraph" w:styleId="Komentarotekstas">
    <w:name w:val="annotation text"/>
    <w:basedOn w:val="prastasis"/>
    <w:link w:val="KomentarotekstasDiagrama"/>
    <w:uiPriority w:val="99"/>
    <w:unhideWhenUsed/>
    <w:rsid w:val="000162BC"/>
    <w:pPr>
      <w:widowControl w:val="0"/>
      <w:autoSpaceDE w:val="0"/>
      <w:autoSpaceDN w:val="0"/>
      <w:adjustRightInd w:val="0"/>
      <w:spacing w:after="0" w:line="240" w:lineRule="auto"/>
    </w:pPr>
    <w:rPr>
      <w:rFonts w:eastAsia="Times New Roman"/>
      <w:kern w:val="0"/>
      <w:sz w:val="20"/>
      <w:szCs w:val="20"/>
      <w:lang w:eastAsia="lt-LT"/>
      <w14:ligatures w14:val="none"/>
    </w:rPr>
  </w:style>
  <w:style w:type="character" w:customStyle="1" w:styleId="KomentarotekstasDiagrama">
    <w:name w:val="Komentaro tekstas Diagrama"/>
    <w:basedOn w:val="Numatytasispastraiposriftas"/>
    <w:link w:val="Komentarotekstas"/>
    <w:uiPriority w:val="99"/>
    <w:rsid w:val="000162BC"/>
    <w:rPr>
      <w:rFonts w:eastAsia="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0162BC"/>
    <w:rPr>
      <w:b/>
      <w:bCs/>
    </w:rPr>
  </w:style>
  <w:style w:type="character" w:customStyle="1" w:styleId="KomentarotemaDiagrama">
    <w:name w:val="Komentaro tema Diagrama"/>
    <w:basedOn w:val="KomentarotekstasDiagrama"/>
    <w:link w:val="Komentarotema"/>
    <w:uiPriority w:val="99"/>
    <w:semiHidden/>
    <w:rsid w:val="000162BC"/>
    <w:rPr>
      <w:rFonts w:eastAsia="Times New Roman"/>
      <w:b/>
      <w:bCs/>
      <w:kern w:val="0"/>
      <w:sz w:val="20"/>
      <w:szCs w:val="20"/>
      <w:lang w:eastAsia="lt-LT"/>
      <w14:ligatures w14:val="none"/>
    </w:rPr>
  </w:style>
  <w:style w:type="table" w:styleId="Lentelstinklelis">
    <w:name w:val="Table Grid"/>
    <w:basedOn w:val="prastojilentel"/>
    <w:uiPriority w:val="39"/>
    <w:rsid w:val="000162BC"/>
    <w:pPr>
      <w:spacing w:after="0" w:line="240" w:lineRule="auto"/>
    </w:pPr>
    <w:rPr>
      <w:rFonts w:ascii="Aptos" w:eastAsia="Times New Roman" w:hAnsi="Aptos" w:cs="Aptos"/>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162BC"/>
    <w:pPr>
      <w:spacing w:after="0" w:line="240" w:lineRule="auto"/>
    </w:pPr>
    <w:rPr>
      <w:rFonts w:eastAsia="Times New Roman"/>
      <w:kern w:val="0"/>
      <w:lang w:eastAsia="lt-LT"/>
      <w14:ligatures w14:val="none"/>
    </w:rPr>
  </w:style>
  <w:style w:type="character" w:styleId="Paminjimas">
    <w:name w:val="Mention"/>
    <w:basedOn w:val="Numatytasispastraiposriftas"/>
    <w:uiPriority w:val="99"/>
    <w:unhideWhenUsed/>
    <w:rsid w:val="000162BC"/>
    <w:rPr>
      <w:color w:val="2B579A"/>
      <w:shd w:val="clear" w:color="auto" w:fill="E1DFDD"/>
    </w:rPr>
  </w:style>
  <w:style w:type="character" w:customStyle="1" w:styleId="Hipersaitas1">
    <w:name w:val="Hipersaitas1"/>
    <w:basedOn w:val="Numatytasispastraiposriftas"/>
    <w:uiPriority w:val="99"/>
    <w:unhideWhenUsed/>
    <w:rsid w:val="000162BC"/>
    <w:rPr>
      <w:color w:val="467886"/>
      <w:u w:val="single"/>
    </w:rPr>
  </w:style>
  <w:style w:type="character" w:styleId="Neapdorotaspaminjimas">
    <w:name w:val="Unresolved Mention"/>
    <w:basedOn w:val="Numatytasispastraiposriftas"/>
    <w:uiPriority w:val="99"/>
    <w:semiHidden/>
    <w:unhideWhenUsed/>
    <w:rsid w:val="000162BC"/>
    <w:rPr>
      <w:color w:val="605E5C"/>
      <w:shd w:val="clear" w:color="auto" w:fill="E1DFDD"/>
    </w:rPr>
  </w:style>
  <w:style w:type="character" w:styleId="Hipersaitas">
    <w:name w:val="Hyperlink"/>
    <w:basedOn w:val="Numatytasispastraiposriftas"/>
    <w:uiPriority w:val="99"/>
    <w:semiHidden/>
    <w:unhideWhenUsed/>
    <w:rsid w:val="000162B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20219</Words>
  <Characters>11526</Characters>
  <Application>Microsoft Office Word</Application>
  <DocSecurity>0</DocSecurity>
  <Lines>96</Lines>
  <Paragraphs>63</Paragraphs>
  <ScaleCrop>false</ScaleCrop>
  <Company/>
  <LinksUpToDate>false</LinksUpToDate>
  <CharactersWithSpaces>31682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2026-10-26T08:29:00Z</dcterms:created>
  <dcterms:modified xsi:type="dcterms:W3CDTF">2026-10-26T08:30:00Z</dcterms:modified>
</cp:coreProperties>
</file>