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B501" w14:textId="77777777" w:rsidR="00797756" w:rsidRPr="00133A7C" w:rsidRDefault="00797756" w:rsidP="00797756">
      <w:pPr>
        <w:spacing w:after="0" w:line="240" w:lineRule="auto"/>
        <w:jc w:val="center"/>
        <w:rPr>
          <w:rFonts w:ascii="Times New Roman" w:eastAsia="Calibri" w:hAnsi="Times New Roman" w:cs="Times New Roman"/>
        </w:rPr>
      </w:pPr>
      <w:r w:rsidRPr="00133A7C">
        <w:rPr>
          <w:rFonts w:ascii="Times New Roman" w:eastAsia="Calibri" w:hAnsi="Times New Roman" w:cs="Times New Roman"/>
          <w:b/>
        </w:rPr>
        <w:t>Pakuotės lapelis: informacija vartotojui</w:t>
      </w:r>
    </w:p>
    <w:p w14:paraId="6F94B502" w14:textId="77777777" w:rsidR="00797756" w:rsidRPr="00133A7C" w:rsidRDefault="00797756" w:rsidP="00797756">
      <w:pPr>
        <w:spacing w:after="0" w:line="240" w:lineRule="auto"/>
        <w:rPr>
          <w:rFonts w:ascii="Times New Roman" w:eastAsia="Calibri" w:hAnsi="Times New Roman" w:cs="Times New Roman"/>
        </w:rPr>
      </w:pPr>
    </w:p>
    <w:p w14:paraId="6F94B503" w14:textId="76BE4970" w:rsidR="00797756" w:rsidRPr="00133A7C" w:rsidRDefault="005F7939" w:rsidP="00797756">
      <w:pPr>
        <w:spacing w:after="0" w:line="240" w:lineRule="auto"/>
        <w:jc w:val="center"/>
        <w:rPr>
          <w:rFonts w:ascii="Times New Roman" w:eastAsia="Calibri" w:hAnsi="Times New Roman" w:cs="Times New Roman"/>
          <w:b/>
        </w:rPr>
      </w:pPr>
      <w:r w:rsidRPr="00133A7C">
        <w:rPr>
          <w:rFonts w:ascii="Times New Roman" w:eastAsia="Calibri" w:hAnsi="Times New Roman" w:cs="Times New Roman"/>
          <w:b/>
        </w:rPr>
        <w:t>Naitovan</w:t>
      </w:r>
      <w:r w:rsidR="00797756" w:rsidRPr="00133A7C">
        <w:rPr>
          <w:rFonts w:ascii="Times New Roman" w:eastAsia="Calibri" w:hAnsi="Times New Roman" w:cs="Times New Roman"/>
          <w:b/>
        </w:rPr>
        <w:t xml:space="preserve"> 500 mg/20 mg modifikuoto atpalaidavimo tabletės</w:t>
      </w:r>
    </w:p>
    <w:p w14:paraId="6F94B504" w14:textId="48A424A0" w:rsidR="00797756" w:rsidRPr="00133A7C" w:rsidRDefault="00981D24" w:rsidP="00797756">
      <w:pPr>
        <w:spacing w:after="0" w:line="240" w:lineRule="auto"/>
        <w:jc w:val="center"/>
        <w:rPr>
          <w:rFonts w:ascii="Times New Roman" w:eastAsia="Calibri" w:hAnsi="Times New Roman" w:cs="Times New Roman"/>
        </w:rPr>
      </w:pPr>
      <w:r>
        <w:rPr>
          <w:rFonts w:ascii="Times New Roman" w:hAnsi="Times New Roman"/>
        </w:rPr>
        <w:t>n</w:t>
      </w:r>
      <w:r w:rsidR="00507F26" w:rsidRPr="00133A7C">
        <w:rPr>
          <w:rFonts w:ascii="Times New Roman" w:hAnsi="Times New Roman"/>
        </w:rPr>
        <w:t>aproksenas</w:t>
      </w:r>
      <w:r>
        <w:rPr>
          <w:rFonts w:ascii="Times New Roman" w:hAnsi="Times New Roman"/>
        </w:rPr>
        <w:t>/</w:t>
      </w:r>
      <w:r w:rsidR="00797756" w:rsidRPr="00133A7C">
        <w:rPr>
          <w:rFonts w:ascii="Times New Roman" w:eastAsia="Calibri" w:hAnsi="Times New Roman" w:cs="Times New Roman"/>
        </w:rPr>
        <w:t>ezomeprazolas</w:t>
      </w:r>
    </w:p>
    <w:p w14:paraId="6F94B505" w14:textId="77777777" w:rsidR="00797756" w:rsidRPr="00133A7C" w:rsidRDefault="00797756" w:rsidP="00797756">
      <w:pPr>
        <w:spacing w:after="0" w:line="240" w:lineRule="auto"/>
        <w:rPr>
          <w:rFonts w:ascii="Times New Roman" w:eastAsia="Calibri" w:hAnsi="Times New Roman" w:cs="Times New Roman"/>
        </w:rPr>
      </w:pPr>
    </w:p>
    <w:p w14:paraId="6F94B506" w14:textId="77777777" w:rsidR="00797756" w:rsidRPr="00133A7C" w:rsidRDefault="00797756" w:rsidP="003F14BF">
      <w:pPr>
        <w:spacing w:after="0" w:line="240" w:lineRule="auto"/>
        <w:jc w:val="both"/>
        <w:rPr>
          <w:rFonts w:ascii="Times New Roman" w:eastAsia="Calibri" w:hAnsi="Times New Roman" w:cs="Times New Roman"/>
          <w:b/>
        </w:rPr>
      </w:pPr>
      <w:r w:rsidRPr="00133A7C">
        <w:rPr>
          <w:rFonts w:ascii="Times New Roman" w:eastAsia="Calibri" w:hAnsi="Times New Roman" w:cs="Times New Roman"/>
          <w:b/>
        </w:rPr>
        <w:t>Atidžiai perskaitykite visą šį lapelį, prieš pradėdami vartoti vaistą, nes jame pateikiama Jums svarbi informacija.</w:t>
      </w:r>
    </w:p>
    <w:p w14:paraId="6F94B507" w14:textId="77777777" w:rsidR="00797756" w:rsidRPr="00133A7C" w:rsidRDefault="00797756" w:rsidP="003F14BF">
      <w:pPr>
        <w:numPr>
          <w:ilvl w:val="0"/>
          <w:numId w:val="30"/>
        </w:numPr>
        <w:spacing w:after="0" w:line="240" w:lineRule="auto"/>
        <w:ind w:left="567" w:hanging="567"/>
        <w:jc w:val="both"/>
        <w:rPr>
          <w:rFonts w:ascii="Times New Roman" w:eastAsia="Calibri" w:hAnsi="Times New Roman" w:cs="Times New Roman"/>
        </w:rPr>
      </w:pPr>
      <w:r w:rsidRPr="00133A7C">
        <w:rPr>
          <w:rFonts w:ascii="Times New Roman" w:eastAsia="Calibri" w:hAnsi="Times New Roman" w:cs="Times New Roman"/>
        </w:rPr>
        <w:t>Neišmeskite šio lapelio, nes vėl gali prireikti jį perskaityti.</w:t>
      </w:r>
    </w:p>
    <w:p w14:paraId="6F94B508" w14:textId="77777777" w:rsidR="00797756" w:rsidRPr="00133A7C" w:rsidRDefault="00797756" w:rsidP="003F14BF">
      <w:pPr>
        <w:numPr>
          <w:ilvl w:val="0"/>
          <w:numId w:val="30"/>
        </w:numPr>
        <w:spacing w:after="0" w:line="240" w:lineRule="auto"/>
        <w:ind w:left="567" w:hanging="567"/>
        <w:jc w:val="both"/>
        <w:rPr>
          <w:rFonts w:ascii="Times New Roman" w:eastAsia="Calibri" w:hAnsi="Times New Roman" w:cs="Times New Roman"/>
        </w:rPr>
      </w:pPr>
      <w:r w:rsidRPr="00133A7C">
        <w:rPr>
          <w:rFonts w:ascii="Times New Roman" w:eastAsia="Calibri" w:hAnsi="Times New Roman" w:cs="Times New Roman"/>
        </w:rPr>
        <w:t>Jeigu kiltų daugiau klausimų, kreipkitės į gydytoją arba vaistininką.</w:t>
      </w:r>
    </w:p>
    <w:p w14:paraId="6F94B509" w14:textId="77777777" w:rsidR="00797756" w:rsidRPr="00133A7C" w:rsidRDefault="00797756" w:rsidP="003F14BF">
      <w:pPr>
        <w:numPr>
          <w:ilvl w:val="0"/>
          <w:numId w:val="30"/>
        </w:numPr>
        <w:spacing w:after="0" w:line="240" w:lineRule="auto"/>
        <w:ind w:left="567" w:hanging="567"/>
        <w:jc w:val="both"/>
        <w:rPr>
          <w:rFonts w:ascii="Times New Roman" w:eastAsia="Calibri" w:hAnsi="Times New Roman" w:cs="Times New Roman"/>
        </w:rPr>
      </w:pPr>
      <w:r w:rsidRPr="00133A7C">
        <w:rPr>
          <w:rFonts w:ascii="Times New Roman" w:eastAsia="Calibri" w:hAnsi="Times New Roman" w:cs="Times New Roman"/>
        </w:rPr>
        <w:t>Šis vaistas skirtas tik Jums, todėl kitiems žmonėms jo duoti negalima. Vaistas gali jiems pakenkti (net tiems, kurių ligos požymiai yra tokie patys kaip Jūsų).</w:t>
      </w:r>
    </w:p>
    <w:p w14:paraId="6F94B50A" w14:textId="0435EAF0" w:rsidR="00797756" w:rsidRPr="00133A7C" w:rsidRDefault="00797756" w:rsidP="003F14BF">
      <w:pPr>
        <w:numPr>
          <w:ilvl w:val="0"/>
          <w:numId w:val="30"/>
        </w:numPr>
        <w:spacing w:after="0" w:line="240" w:lineRule="auto"/>
        <w:ind w:left="567" w:hanging="567"/>
        <w:jc w:val="both"/>
        <w:rPr>
          <w:rFonts w:ascii="Times New Roman" w:eastAsia="Calibri" w:hAnsi="Times New Roman" w:cs="Times New Roman"/>
        </w:rPr>
      </w:pPr>
      <w:r w:rsidRPr="00133A7C">
        <w:rPr>
          <w:rFonts w:ascii="Times New Roman" w:eastAsia="Calibri" w:hAnsi="Times New Roman" w:cs="Times New Roman"/>
        </w:rPr>
        <w:t>Jeigu pasireiškė šalutinis poveikis (net jeigu jis šiame lapelyje nenurodytas), kreipkitės į gydytoją arba vaistininką. Žr.</w:t>
      </w:r>
      <w:r w:rsidR="00371307">
        <w:rPr>
          <w:rFonts w:ascii="Times New Roman" w:eastAsia="Calibri" w:hAnsi="Times New Roman" w:cs="Times New Roman"/>
        </w:rPr>
        <w:t> </w:t>
      </w:r>
      <w:r w:rsidRPr="00133A7C">
        <w:rPr>
          <w:rFonts w:ascii="Times New Roman" w:eastAsia="Calibri" w:hAnsi="Times New Roman" w:cs="Times New Roman"/>
        </w:rPr>
        <w:t>4</w:t>
      </w:r>
      <w:r w:rsidR="00371307">
        <w:rPr>
          <w:rFonts w:ascii="Times New Roman" w:eastAsia="Calibri" w:hAnsi="Times New Roman" w:cs="Times New Roman"/>
        </w:rPr>
        <w:t> </w:t>
      </w:r>
      <w:r w:rsidRPr="00133A7C">
        <w:rPr>
          <w:rFonts w:ascii="Times New Roman" w:eastAsia="Calibri" w:hAnsi="Times New Roman" w:cs="Times New Roman"/>
        </w:rPr>
        <w:t>skyrių.</w:t>
      </w:r>
    </w:p>
    <w:p w14:paraId="6F94B50B" w14:textId="77777777" w:rsidR="00797756" w:rsidRPr="00133A7C" w:rsidRDefault="00797756" w:rsidP="00797756">
      <w:pPr>
        <w:spacing w:after="0" w:line="240" w:lineRule="auto"/>
        <w:rPr>
          <w:rFonts w:ascii="Times New Roman" w:eastAsia="Calibri" w:hAnsi="Times New Roman" w:cs="Times New Roman"/>
        </w:rPr>
      </w:pPr>
    </w:p>
    <w:p w14:paraId="6F94B50C" w14:textId="77777777" w:rsidR="00797756" w:rsidRPr="00133A7C" w:rsidRDefault="00797756" w:rsidP="003F14BF">
      <w:pPr>
        <w:spacing w:after="0" w:line="240" w:lineRule="auto"/>
        <w:jc w:val="both"/>
        <w:rPr>
          <w:rFonts w:ascii="Times New Roman" w:eastAsia="Calibri" w:hAnsi="Times New Roman" w:cs="Times New Roman"/>
          <w:b/>
        </w:rPr>
      </w:pPr>
      <w:r w:rsidRPr="00133A7C">
        <w:rPr>
          <w:rFonts w:ascii="Times New Roman" w:eastAsia="Calibri" w:hAnsi="Times New Roman" w:cs="Times New Roman"/>
          <w:b/>
        </w:rPr>
        <w:t>Apie ką rašoma šiame lapelyje?</w:t>
      </w:r>
    </w:p>
    <w:p w14:paraId="6F94B50D" w14:textId="77777777" w:rsidR="00797756" w:rsidRPr="00133A7C" w:rsidRDefault="00797756" w:rsidP="003F14BF">
      <w:pPr>
        <w:spacing w:after="0" w:line="240" w:lineRule="auto"/>
        <w:jc w:val="both"/>
        <w:rPr>
          <w:rFonts w:ascii="Times New Roman" w:eastAsia="Calibri" w:hAnsi="Times New Roman" w:cs="Times New Roman"/>
        </w:rPr>
      </w:pPr>
    </w:p>
    <w:p w14:paraId="6F94B50E" w14:textId="7D145814"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1.</w:t>
      </w:r>
      <w:r w:rsidRPr="00133A7C">
        <w:rPr>
          <w:rFonts w:ascii="Times New Roman" w:eastAsia="Calibri" w:hAnsi="Times New Roman" w:cs="Times New Roman"/>
        </w:rPr>
        <w:tab/>
        <w:t xml:space="preserve">Kas yra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ir kam jis vartojamas</w:t>
      </w:r>
    </w:p>
    <w:p w14:paraId="6F94B50F" w14:textId="1083E3FD"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2.</w:t>
      </w:r>
      <w:r w:rsidRPr="00133A7C">
        <w:rPr>
          <w:rFonts w:ascii="Times New Roman" w:eastAsia="Calibri" w:hAnsi="Times New Roman" w:cs="Times New Roman"/>
        </w:rPr>
        <w:tab/>
        <w:t xml:space="preserve">Kas žinotina prieš vartojant </w:t>
      </w:r>
      <w:r w:rsidR="005F7939" w:rsidRPr="00133A7C">
        <w:rPr>
          <w:rFonts w:ascii="Times New Roman" w:eastAsia="Calibri" w:hAnsi="Times New Roman" w:cs="Times New Roman"/>
        </w:rPr>
        <w:t>Naitovan</w:t>
      </w:r>
    </w:p>
    <w:p w14:paraId="6F94B510" w14:textId="2ECE29F7"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3.</w:t>
      </w:r>
      <w:r w:rsidRPr="00133A7C">
        <w:rPr>
          <w:rFonts w:ascii="Times New Roman" w:eastAsia="Calibri" w:hAnsi="Times New Roman" w:cs="Times New Roman"/>
        </w:rPr>
        <w:tab/>
        <w:t xml:space="preserve">Kaip vartoti </w:t>
      </w:r>
      <w:r w:rsidR="005F7939" w:rsidRPr="00133A7C">
        <w:rPr>
          <w:rFonts w:ascii="Times New Roman" w:eastAsia="Calibri" w:hAnsi="Times New Roman" w:cs="Times New Roman"/>
        </w:rPr>
        <w:t>Naitovan</w:t>
      </w:r>
    </w:p>
    <w:p w14:paraId="6F94B511" w14:textId="77777777"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4.</w:t>
      </w:r>
      <w:r w:rsidRPr="00133A7C">
        <w:rPr>
          <w:rFonts w:ascii="Times New Roman" w:eastAsia="Calibri" w:hAnsi="Times New Roman" w:cs="Times New Roman"/>
        </w:rPr>
        <w:tab/>
        <w:t>Galimas šalutinis poveikis</w:t>
      </w:r>
    </w:p>
    <w:p w14:paraId="6F94B512" w14:textId="362CC664" w:rsidR="00797756" w:rsidRPr="00133A7C"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5.</w:t>
      </w:r>
      <w:r w:rsidRPr="00133A7C">
        <w:rPr>
          <w:rFonts w:ascii="Times New Roman" w:eastAsia="Calibri" w:hAnsi="Times New Roman" w:cs="Times New Roman"/>
        </w:rPr>
        <w:tab/>
        <w:t xml:space="preserve">Kaip laikyti </w:t>
      </w:r>
      <w:r w:rsidR="005F7939" w:rsidRPr="00133A7C">
        <w:rPr>
          <w:rFonts w:ascii="Times New Roman" w:eastAsia="Calibri" w:hAnsi="Times New Roman" w:cs="Times New Roman"/>
        </w:rPr>
        <w:t>Naitovan</w:t>
      </w:r>
    </w:p>
    <w:p w14:paraId="6F94B513" w14:textId="77777777" w:rsidR="00797756" w:rsidRDefault="00797756" w:rsidP="003F14BF">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6.</w:t>
      </w:r>
      <w:r w:rsidRPr="00133A7C">
        <w:rPr>
          <w:rFonts w:ascii="Times New Roman" w:eastAsia="Calibri" w:hAnsi="Times New Roman" w:cs="Times New Roman"/>
        </w:rPr>
        <w:tab/>
        <w:t>Pakuotės turinys ir kita informacija</w:t>
      </w:r>
    </w:p>
    <w:p w14:paraId="36F773FD" w14:textId="77777777" w:rsidR="002B0E0E" w:rsidRDefault="002B0E0E" w:rsidP="003F14BF">
      <w:pPr>
        <w:spacing w:after="0" w:line="240" w:lineRule="auto"/>
        <w:jc w:val="both"/>
        <w:rPr>
          <w:rFonts w:ascii="Times New Roman" w:eastAsia="Calibri" w:hAnsi="Times New Roman" w:cs="Times New Roman"/>
        </w:rPr>
      </w:pPr>
    </w:p>
    <w:p w14:paraId="22526732" w14:textId="6486E12A" w:rsidR="002B0E0E" w:rsidRPr="00133A7C" w:rsidRDefault="002B0E0E" w:rsidP="009D06FC">
      <w:pPr>
        <w:spacing w:after="0" w:line="240" w:lineRule="auto"/>
        <w:ind w:left="567" w:hanging="567"/>
        <w:jc w:val="both"/>
        <w:rPr>
          <w:rFonts w:ascii="Times New Roman" w:eastAsia="Calibri" w:hAnsi="Times New Roman" w:cs="Times New Roman"/>
          <w:b/>
        </w:rPr>
      </w:pPr>
      <w:r w:rsidRPr="00133A7C">
        <w:rPr>
          <w:rFonts w:ascii="Times New Roman" w:eastAsia="Calibri" w:hAnsi="Times New Roman" w:cs="Times New Roman"/>
          <w:b/>
        </w:rPr>
        <w:t>1.</w:t>
      </w:r>
      <w:r w:rsidRPr="00133A7C">
        <w:rPr>
          <w:rFonts w:ascii="Times New Roman" w:eastAsia="Calibri" w:hAnsi="Times New Roman" w:cs="Times New Roman"/>
          <w:b/>
        </w:rPr>
        <w:tab/>
        <w:t>Kas yra Naitovan ir kam jis vartojamas</w:t>
      </w:r>
    </w:p>
    <w:p w14:paraId="4E4DA21C" w14:textId="77777777" w:rsidR="002B0E0E" w:rsidRPr="00133A7C" w:rsidRDefault="002B0E0E" w:rsidP="00E46282">
      <w:pPr>
        <w:spacing w:after="0" w:line="240" w:lineRule="auto"/>
        <w:rPr>
          <w:rFonts w:ascii="Times New Roman" w:eastAsia="Calibri" w:hAnsi="Times New Roman" w:cs="Times New Roman"/>
        </w:rPr>
      </w:pPr>
    </w:p>
    <w:p w14:paraId="1350E7D0" w14:textId="77777777" w:rsidR="002B0E0E" w:rsidRPr="00133A7C" w:rsidRDefault="002B0E0E" w:rsidP="00E46282">
      <w:pPr>
        <w:spacing w:after="0" w:line="240" w:lineRule="auto"/>
        <w:rPr>
          <w:rFonts w:ascii="Times New Roman" w:eastAsia="Calibri" w:hAnsi="Times New Roman" w:cs="Times New Roman"/>
          <w:b/>
          <w:bCs/>
        </w:rPr>
      </w:pPr>
      <w:r w:rsidRPr="00133A7C">
        <w:rPr>
          <w:rFonts w:ascii="Times New Roman" w:eastAsia="Calibri" w:hAnsi="Times New Roman" w:cs="Times New Roman"/>
          <w:b/>
          <w:bCs/>
        </w:rPr>
        <w:t>Kas yra Naitovan</w:t>
      </w:r>
    </w:p>
    <w:p w14:paraId="21D9CFA9" w14:textId="2382B2A9" w:rsidR="002B0E0E" w:rsidRPr="00133A7C" w:rsidRDefault="002B0E0E" w:rsidP="00E46282">
      <w:pPr>
        <w:numPr>
          <w:ilvl w:val="12"/>
          <w:numId w:val="0"/>
        </w:num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Naitovan sudėtyje yra </w:t>
      </w:r>
      <w:r w:rsidR="00D3102B">
        <w:rPr>
          <w:rFonts w:ascii="Times New Roman" w:eastAsia="Calibri" w:hAnsi="Times New Roman" w:cs="Times New Roman"/>
        </w:rPr>
        <w:t>du</w:t>
      </w:r>
      <w:r w:rsidR="000C370C">
        <w:rPr>
          <w:rFonts w:ascii="Times New Roman" w:eastAsia="Calibri" w:hAnsi="Times New Roman" w:cs="Times New Roman"/>
        </w:rPr>
        <w:t xml:space="preserve"> </w:t>
      </w:r>
      <w:r w:rsidRPr="00133A7C">
        <w:rPr>
          <w:rFonts w:ascii="Times New Roman" w:eastAsia="Calibri" w:hAnsi="Times New Roman" w:cs="Times New Roman"/>
        </w:rPr>
        <w:t>skirtingi vaistai, vadinami naproksenu ir ezomeprazolu. Abu jie veikia skirtingai</w:t>
      </w:r>
      <w:r w:rsidR="00D3102B">
        <w:rPr>
          <w:rFonts w:ascii="Times New Roman" w:eastAsia="Calibri" w:hAnsi="Times New Roman" w:cs="Times New Roman"/>
        </w:rPr>
        <w:t>.</w:t>
      </w:r>
      <w:r w:rsidRPr="00133A7C">
        <w:rPr>
          <w:rFonts w:ascii="Times New Roman" w:eastAsia="Calibri" w:hAnsi="Times New Roman" w:cs="Times New Roman"/>
        </w:rPr>
        <w:t xml:space="preserve"> </w:t>
      </w:r>
    </w:p>
    <w:p w14:paraId="3C00499B" w14:textId="2A92325B" w:rsidR="002B0E0E" w:rsidRPr="00133A7C" w:rsidRDefault="00D3102B" w:rsidP="00E46282">
      <w:pPr>
        <w:numPr>
          <w:ilvl w:val="0"/>
          <w:numId w:val="4"/>
        </w:numPr>
        <w:spacing w:after="0" w:line="240" w:lineRule="auto"/>
        <w:rPr>
          <w:rFonts w:ascii="Times New Roman" w:eastAsia="Calibri" w:hAnsi="Times New Roman" w:cs="Times New Roman"/>
        </w:rPr>
      </w:pPr>
      <w:r>
        <w:rPr>
          <w:rFonts w:ascii="Times New Roman" w:eastAsia="Calibri" w:hAnsi="Times New Roman" w:cs="Times New Roman"/>
        </w:rPr>
        <w:t>N</w:t>
      </w:r>
      <w:r w:rsidR="002B0E0E" w:rsidRPr="00133A7C">
        <w:rPr>
          <w:rFonts w:ascii="Times New Roman" w:eastAsia="Calibri" w:hAnsi="Times New Roman" w:cs="Times New Roman"/>
        </w:rPr>
        <w:t>aproksenas priklauso nesteroidinių vaistų nuo uždegimo (NVNU) grupei. Jis malšina skausmą ir slopina uždegimą</w:t>
      </w:r>
      <w:r>
        <w:rPr>
          <w:rFonts w:ascii="Times New Roman" w:eastAsia="Calibri" w:hAnsi="Times New Roman" w:cs="Times New Roman"/>
        </w:rPr>
        <w:t>.</w:t>
      </w:r>
    </w:p>
    <w:p w14:paraId="72149686" w14:textId="45A29657" w:rsidR="002B0E0E" w:rsidRPr="00133A7C" w:rsidRDefault="00D3102B" w:rsidP="00E46282">
      <w:pPr>
        <w:numPr>
          <w:ilvl w:val="0"/>
          <w:numId w:val="4"/>
        </w:numPr>
        <w:spacing w:after="0" w:line="240" w:lineRule="auto"/>
        <w:rPr>
          <w:rFonts w:ascii="Times New Roman" w:eastAsia="Calibri" w:hAnsi="Times New Roman" w:cs="Times New Roman"/>
        </w:rPr>
      </w:pPr>
      <w:r>
        <w:rPr>
          <w:rFonts w:ascii="Times New Roman" w:eastAsia="Calibri" w:hAnsi="Times New Roman" w:cs="Times New Roman"/>
        </w:rPr>
        <w:t>E</w:t>
      </w:r>
      <w:r w:rsidR="002B0E0E" w:rsidRPr="00133A7C">
        <w:rPr>
          <w:rFonts w:ascii="Times New Roman" w:eastAsia="Calibri" w:hAnsi="Times New Roman" w:cs="Times New Roman"/>
        </w:rPr>
        <w:t>zomeprazolas priklauso protonų siurblio inhibitoriais vadinamų vaistų grupei. Jis mažina rūgšties kiekį skrandyje.</w:t>
      </w:r>
    </w:p>
    <w:p w14:paraId="1ADF7D01" w14:textId="77777777"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Ezomeprazolas padeda sumažinti opų ir skrandžio sutrikimų išsivystymo riziką pacientams, kuriems reikia vartoti NVNU.</w:t>
      </w:r>
    </w:p>
    <w:p w14:paraId="0ACB5F9D" w14:textId="77777777" w:rsidR="002B0E0E" w:rsidRPr="00133A7C" w:rsidRDefault="002B0E0E" w:rsidP="00E46282">
      <w:pPr>
        <w:spacing w:after="0" w:line="240" w:lineRule="auto"/>
        <w:rPr>
          <w:rFonts w:ascii="Times New Roman" w:eastAsia="Calibri" w:hAnsi="Times New Roman" w:cs="Times New Roman"/>
        </w:rPr>
      </w:pPr>
    </w:p>
    <w:p w14:paraId="371FD21E" w14:textId="7A72CDB5"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Kam vartojamas Naitovan</w:t>
      </w:r>
    </w:p>
    <w:p w14:paraId="5ACC98B2" w14:textId="680CBD15" w:rsidR="002B0E0E" w:rsidRPr="00133A7C" w:rsidRDefault="002B0E0E"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Naitovan vartojamas </w:t>
      </w:r>
      <w:r w:rsidR="00B01B84">
        <w:rPr>
          <w:rFonts w:ascii="Times New Roman" w:eastAsia="Calibri" w:hAnsi="Times New Roman" w:cs="Times New Roman"/>
        </w:rPr>
        <w:t xml:space="preserve">šių ligų </w:t>
      </w:r>
      <w:r w:rsidR="00647C5C">
        <w:rPr>
          <w:rFonts w:ascii="Times New Roman" w:eastAsia="Calibri" w:hAnsi="Times New Roman" w:cs="Times New Roman"/>
        </w:rPr>
        <w:t xml:space="preserve">simptomams palengvinti </w:t>
      </w:r>
      <w:r w:rsidRPr="00133A7C">
        <w:rPr>
          <w:rFonts w:ascii="Times New Roman" w:eastAsia="Calibri" w:hAnsi="Times New Roman" w:cs="Times New Roman"/>
        </w:rPr>
        <w:t>suaugusiesiems:</w:t>
      </w:r>
    </w:p>
    <w:p w14:paraId="760ACFA9" w14:textId="4BBEB79A" w:rsidR="002B0E0E" w:rsidRPr="00133A7C" w:rsidRDefault="002B0E0E" w:rsidP="00E46282">
      <w:pPr>
        <w:numPr>
          <w:ilvl w:val="0"/>
          <w:numId w:val="5"/>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osteoartrit</w:t>
      </w:r>
      <w:r w:rsidR="00590E9D">
        <w:rPr>
          <w:rFonts w:ascii="Times New Roman" w:eastAsia="Calibri" w:hAnsi="Times New Roman" w:cs="Times New Roman"/>
        </w:rPr>
        <w:t>o</w:t>
      </w:r>
      <w:r w:rsidRPr="00133A7C">
        <w:rPr>
          <w:rFonts w:ascii="Times New Roman" w:eastAsia="Calibri" w:hAnsi="Times New Roman" w:cs="Times New Roman"/>
        </w:rPr>
        <w:t>;</w:t>
      </w:r>
    </w:p>
    <w:p w14:paraId="17CD6EEC" w14:textId="1DFEF902" w:rsidR="002B0E0E" w:rsidRPr="00133A7C" w:rsidRDefault="002B0E0E" w:rsidP="00E46282">
      <w:pPr>
        <w:numPr>
          <w:ilvl w:val="0"/>
          <w:numId w:val="5"/>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reumatoidini</w:t>
      </w:r>
      <w:r w:rsidR="00590E9D">
        <w:rPr>
          <w:rFonts w:ascii="Times New Roman" w:eastAsia="Calibri" w:hAnsi="Times New Roman" w:cs="Times New Roman"/>
        </w:rPr>
        <w:t>o</w:t>
      </w:r>
      <w:r w:rsidRPr="00133A7C">
        <w:rPr>
          <w:rFonts w:ascii="Times New Roman" w:eastAsia="Calibri" w:hAnsi="Times New Roman" w:cs="Times New Roman"/>
        </w:rPr>
        <w:t xml:space="preserve"> artrit</w:t>
      </w:r>
      <w:r w:rsidR="00590E9D">
        <w:rPr>
          <w:rFonts w:ascii="Times New Roman" w:eastAsia="Calibri" w:hAnsi="Times New Roman" w:cs="Times New Roman"/>
        </w:rPr>
        <w:t>o</w:t>
      </w:r>
      <w:r w:rsidRPr="00133A7C">
        <w:rPr>
          <w:rFonts w:ascii="Times New Roman" w:eastAsia="Calibri" w:hAnsi="Times New Roman" w:cs="Times New Roman"/>
        </w:rPr>
        <w:t>;</w:t>
      </w:r>
    </w:p>
    <w:p w14:paraId="3F251632" w14:textId="72B0F112" w:rsidR="002B0E0E" w:rsidRPr="00133A7C" w:rsidRDefault="002B0E0E" w:rsidP="00E46282">
      <w:pPr>
        <w:numPr>
          <w:ilvl w:val="0"/>
          <w:numId w:val="5"/>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ankilozini</w:t>
      </w:r>
      <w:r w:rsidR="00590E9D">
        <w:rPr>
          <w:rFonts w:ascii="Times New Roman" w:eastAsia="Calibri" w:hAnsi="Times New Roman" w:cs="Times New Roman"/>
        </w:rPr>
        <w:t>o</w:t>
      </w:r>
      <w:r w:rsidRPr="00133A7C">
        <w:rPr>
          <w:rFonts w:ascii="Times New Roman" w:eastAsia="Calibri" w:hAnsi="Times New Roman" w:cs="Times New Roman"/>
        </w:rPr>
        <w:t xml:space="preserve"> spondilit</w:t>
      </w:r>
      <w:r w:rsidR="00590E9D">
        <w:rPr>
          <w:rFonts w:ascii="Times New Roman" w:eastAsia="Calibri" w:hAnsi="Times New Roman" w:cs="Times New Roman"/>
        </w:rPr>
        <w:t>o</w:t>
      </w:r>
      <w:r w:rsidRPr="00133A7C">
        <w:rPr>
          <w:rFonts w:ascii="Times New Roman" w:eastAsia="Calibri" w:hAnsi="Times New Roman" w:cs="Times New Roman"/>
        </w:rPr>
        <w:t>.</w:t>
      </w:r>
    </w:p>
    <w:p w14:paraId="0CD15A6D" w14:textId="77777777" w:rsidR="002B0E0E" w:rsidRPr="00133A7C" w:rsidRDefault="002B0E0E" w:rsidP="00E46282">
      <w:pPr>
        <w:spacing w:after="0" w:line="240" w:lineRule="auto"/>
        <w:ind w:right="-2"/>
        <w:rPr>
          <w:rFonts w:ascii="Times New Roman" w:eastAsia="Calibri" w:hAnsi="Times New Roman" w:cs="Times New Roman"/>
        </w:rPr>
      </w:pPr>
    </w:p>
    <w:p w14:paraId="5686CE67" w14:textId="02EB59F6" w:rsidR="002B0E0E" w:rsidRPr="00133A7C" w:rsidRDefault="002B0E0E" w:rsidP="00E46282">
      <w:pPr>
        <w:numPr>
          <w:ilvl w:val="12"/>
          <w:numId w:val="0"/>
        </w:num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Naitovan padeda malšinti skausmą, </w:t>
      </w:r>
      <w:r w:rsidR="00D3102B">
        <w:rPr>
          <w:rFonts w:ascii="Times New Roman" w:eastAsia="Calibri" w:hAnsi="Times New Roman" w:cs="Times New Roman"/>
        </w:rPr>
        <w:t>su</w:t>
      </w:r>
      <w:r w:rsidRPr="00133A7C">
        <w:rPr>
          <w:rFonts w:ascii="Times New Roman" w:eastAsia="Calibri" w:hAnsi="Times New Roman" w:cs="Times New Roman"/>
        </w:rPr>
        <w:t>mažinti patinimą, paraudimą ir karštį (uždegimą).</w:t>
      </w:r>
    </w:p>
    <w:p w14:paraId="0CA93836" w14:textId="77777777" w:rsidR="002B0E0E" w:rsidRPr="00133A7C" w:rsidRDefault="002B0E0E" w:rsidP="00E46282">
      <w:pPr>
        <w:numPr>
          <w:ilvl w:val="12"/>
          <w:numId w:val="0"/>
        </w:numPr>
        <w:spacing w:after="0" w:line="240" w:lineRule="auto"/>
        <w:rPr>
          <w:rFonts w:ascii="Times New Roman" w:eastAsia="Calibri" w:hAnsi="Times New Roman" w:cs="Times New Roman"/>
        </w:rPr>
      </w:pPr>
    </w:p>
    <w:p w14:paraId="52DE2D95" w14:textId="436EF148" w:rsidR="002B0E0E" w:rsidRPr="00133A7C" w:rsidRDefault="00D3102B" w:rsidP="00E46282">
      <w:pPr>
        <w:numPr>
          <w:ilvl w:val="12"/>
          <w:numId w:val="0"/>
        </w:numPr>
        <w:spacing w:after="0" w:line="240" w:lineRule="auto"/>
        <w:rPr>
          <w:rFonts w:ascii="Times New Roman" w:eastAsia="Calibri" w:hAnsi="Times New Roman" w:cs="Times New Roman"/>
        </w:rPr>
      </w:pPr>
      <w:r>
        <w:rPr>
          <w:rFonts w:ascii="Times New Roman" w:eastAsia="Calibri" w:hAnsi="Times New Roman" w:cs="Times New Roman"/>
        </w:rPr>
        <w:t xml:space="preserve">Šio vaisto </w:t>
      </w:r>
      <w:r w:rsidR="002B0E0E" w:rsidRPr="00133A7C">
        <w:rPr>
          <w:rFonts w:ascii="Times New Roman" w:eastAsia="Calibri" w:hAnsi="Times New Roman" w:cs="Times New Roman"/>
        </w:rPr>
        <w:t>skiriama tais atvejais, kai manoma, kad mažesnė NVNU dozė neturėtų numalšinti skausmo ir yra skrandžio ar pradinės plonosios žarnos dalies (dvylikapirštės žarnos) opos rizika vartojant NVNU.</w:t>
      </w:r>
    </w:p>
    <w:p w14:paraId="30878F49" w14:textId="77777777" w:rsidR="002B0E0E" w:rsidRPr="00133A7C" w:rsidRDefault="002B0E0E" w:rsidP="00E46282">
      <w:pPr>
        <w:spacing w:after="0" w:line="240" w:lineRule="auto"/>
        <w:rPr>
          <w:rFonts w:ascii="Times New Roman" w:eastAsia="Calibri" w:hAnsi="Times New Roman" w:cs="Times New Roman"/>
        </w:rPr>
      </w:pPr>
    </w:p>
    <w:p w14:paraId="5B90BB69" w14:textId="77777777" w:rsidR="002B0E0E" w:rsidRPr="00133A7C" w:rsidRDefault="002B0E0E" w:rsidP="002B0E0E">
      <w:pPr>
        <w:spacing w:after="0" w:line="240" w:lineRule="auto"/>
        <w:jc w:val="both"/>
        <w:rPr>
          <w:rFonts w:ascii="Times New Roman" w:eastAsia="Calibri" w:hAnsi="Times New Roman" w:cs="Times New Roman"/>
        </w:rPr>
      </w:pPr>
    </w:p>
    <w:p w14:paraId="5A728774" w14:textId="295C126A" w:rsidR="002B0E0E" w:rsidRPr="00133A7C" w:rsidRDefault="002B0E0E" w:rsidP="009D06FC">
      <w:pPr>
        <w:spacing w:after="0" w:line="240" w:lineRule="auto"/>
        <w:ind w:left="567" w:hanging="567"/>
        <w:jc w:val="both"/>
        <w:rPr>
          <w:rFonts w:ascii="Times New Roman" w:eastAsia="Calibri" w:hAnsi="Times New Roman" w:cs="Times New Roman"/>
          <w:b/>
        </w:rPr>
      </w:pPr>
      <w:r w:rsidRPr="00133A7C">
        <w:rPr>
          <w:rFonts w:ascii="Times New Roman" w:eastAsia="Calibri" w:hAnsi="Times New Roman" w:cs="Times New Roman"/>
          <w:b/>
        </w:rPr>
        <w:t>2.</w:t>
      </w:r>
      <w:r w:rsidRPr="00133A7C">
        <w:rPr>
          <w:rFonts w:ascii="Times New Roman" w:eastAsia="Calibri" w:hAnsi="Times New Roman" w:cs="Times New Roman"/>
          <w:b/>
        </w:rPr>
        <w:tab/>
        <w:t>Kas žinotina prieš vartojant Naitovan</w:t>
      </w:r>
    </w:p>
    <w:p w14:paraId="76C364F3" w14:textId="77777777" w:rsidR="002B0E0E" w:rsidRPr="00133A7C" w:rsidRDefault="002B0E0E" w:rsidP="002B0E0E">
      <w:pPr>
        <w:spacing w:after="0" w:line="240" w:lineRule="auto"/>
        <w:jc w:val="both"/>
        <w:rPr>
          <w:rFonts w:ascii="Times New Roman" w:eastAsia="Calibri" w:hAnsi="Times New Roman" w:cs="Times New Roman"/>
        </w:rPr>
      </w:pPr>
    </w:p>
    <w:p w14:paraId="4104A920" w14:textId="4C3B4167"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Naitovan vartoti draudžiama:</w:t>
      </w:r>
    </w:p>
    <w:p w14:paraId="6AD90B5C" w14:textId="77777777"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yra alergija (padidėjęs jautrumas) naproksenui;</w:t>
      </w:r>
    </w:p>
    <w:p w14:paraId="2395C75A" w14:textId="77777777"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yra alergija ezomeprazolui arba kitiems protonų siurblio inhibitoriams;</w:t>
      </w:r>
    </w:p>
    <w:p w14:paraId="440D9625" w14:textId="091D4118"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yra alergija bet kuriai pagalbinei šio vaisto medžiagai (jos išvardytos 6</w:t>
      </w:r>
      <w:r w:rsidR="0008645C">
        <w:rPr>
          <w:rFonts w:ascii="Times New Roman" w:eastAsia="Calibri" w:hAnsi="Times New Roman" w:cs="Times New Roman"/>
        </w:rPr>
        <w:t> </w:t>
      </w:r>
      <w:r w:rsidRPr="00133A7C">
        <w:rPr>
          <w:rFonts w:ascii="Times New Roman" w:eastAsia="Calibri" w:hAnsi="Times New Roman" w:cs="Times New Roman"/>
        </w:rPr>
        <w:t>skyriuje);</w:t>
      </w:r>
    </w:p>
    <w:p w14:paraId="5845EA19" w14:textId="4DEB69C1"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vartojate vaist</w:t>
      </w:r>
      <w:r w:rsidR="00D3102B">
        <w:rPr>
          <w:rFonts w:ascii="Times New Roman" w:eastAsia="Calibri" w:hAnsi="Times New Roman" w:cs="Times New Roman"/>
        </w:rPr>
        <w:t>o</w:t>
      </w:r>
      <w:r w:rsidRPr="00133A7C">
        <w:rPr>
          <w:rFonts w:ascii="Times New Roman" w:eastAsia="Calibri" w:hAnsi="Times New Roman" w:cs="Times New Roman"/>
        </w:rPr>
        <w:t>, vadinam</w:t>
      </w:r>
      <w:r w:rsidR="00D3102B">
        <w:rPr>
          <w:rFonts w:ascii="Times New Roman" w:eastAsia="Calibri" w:hAnsi="Times New Roman" w:cs="Times New Roman"/>
        </w:rPr>
        <w:t>o</w:t>
      </w:r>
      <w:r w:rsidRPr="00133A7C">
        <w:rPr>
          <w:rFonts w:ascii="Times New Roman" w:eastAsia="Calibri" w:hAnsi="Times New Roman" w:cs="Times New Roman"/>
        </w:rPr>
        <w:t xml:space="preserve"> atazanaviru arba nelfinaviru (jų skiriama ŽIV infekcij</w:t>
      </w:r>
      <w:r w:rsidR="00D3102B">
        <w:rPr>
          <w:rFonts w:ascii="Times New Roman" w:eastAsia="Calibri" w:hAnsi="Times New Roman" w:cs="Times New Roman"/>
        </w:rPr>
        <w:t>ai gydyti</w:t>
      </w:r>
      <w:r w:rsidRPr="00133A7C">
        <w:rPr>
          <w:rFonts w:ascii="Times New Roman" w:eastAsia="Calibri" w:hAnsi="Times New Roman" w:cs="Times New Roman"/>
        </w:rPr>
        <w:t>);</w:t>
      </w:r>
    </w:p>
    <w:p w14:paraId="0D32A710" w14:textId="1B9330F5"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lastRenderedPageBreak/>
        <w:t xml:space="preserve">jeigu acetilsalicilo rūgštis (aspirinas), naproksenas arba kitas NVNU (pvz., ibuprofenas, diklofenakas) arba </w:t>
      </w:r>
      <w:r w:rsidRPr="00133A7C">
        <w:rPr>
          <w:rFonts w:ascii="Times New Roman" w:eastAsia="Calibri" w:hAnsi="Times New Roman" w:cs="Times New Roman"/>
          <w:color w:val="000000"/>
        </w:rPr>
        <w:t xml:space="preserve">ciklooksigenazės-2 </w:t>
      </w:r>
      <w:r w:rsidR="00D3102B">
        <w:rPr>
          <w:rFonts w:ascii="Times New Roman" w:eastAsia="Calibri" w:hAnsi="Times New Roman" w:cs="Times New Roman"/>
          <w:color w:val="000000"/>
        </w:rPr>
        <w:t xml:space="preserve">(COX-2) </w:t>
      </w:r>
      <w:r w:rsidRPr="00133A7C">
        <w:rPr>
          <w:rFonts w:ascii="Times New Roman" w:eastAsia="Calibri" w:hAnsi="Times New Roman" w:cs="Times New Roman"/>
          <w:color w:val="000000"/>
        </w:rPr>
        <w:t xml:space="preserve">inhibitorius (pvz., celekoksibas, etorikoksibas) </w:t>
      </w:r>
      <w:r w:rsidRPr="00133A7C">
        <w:rPr>
          <w:rFonts w:ascii="Times New Roman" w:eastAsia="Calibri" w:hAnsi="Times New Roman" w:cs="Times New Roman"/>
        </w:rPr>
        <w:t>buvo sukėlęs astmos (</w:t>
      </w:r>
      <w:r w:rsidR="00043A05">
        <w:rPr>
          <w:rFonts w:ascii="Times New Roman" w:eastAsia="Calibri" w:hAnsi="Times New Roman" w:cs="Times New Roman"/>
        </w:rPr>
        <w:t>švokštimo</w:t>
      </w:r>
      <w:r w:rsidRPr="00133A7C">
        <w:rPr>
          <w:rFonts w:ascii="Times New Roman" w:eastAsia="Calibri" w:hAnsi="Times New Roman" w:cs="Times New Roman"/>
        </w:rPr>
        <w:t>) priepuolį arba alerginę reakciją, pvz., niežulį arba odos bėrimą (dilgėlinę);</w:t>
      </w:r>
    </w:p>
    <w:p w14:paraId="6B3FCC74" w14:textId="78C9F7D9"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paskutinius 3</w:t>
      </w:r>
      <w:r w:rsidR="001A1E2F">
        <w:rPr>
          <w:rFonts w:ascii="Times New Roman" w:eastAsia="Calibri" w:hAnsi="Times New Roman" w:cs="Times New Roman"/>
        </w:rPr>
        <w:t> </w:t>
      </w:r>
      <w:r w:rsidRPr="00133A7C">
        <w:rPr>
          <w:rFonts w:ascii="Times New Roman" w:eastAsia="Calibri" w:hAnsi="Times New Roman" w:cs="Times New Roman"/>
        </w:rPr>
        <w:t>nėštumo mėnesius;</w:t>
      </w:r>
    </w:p>
    <w:p w14:paraId="09936E76" w14:textId="370631A6"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Jums yra</w:t>
      </w:r>
      <w:r w:rsidRPr="00133A7C">
        <w:rPr>
          <w:rFonts w:ascii="Times New Roman" w:eastAsia="Calibri" w:hAnsi="Times New Roman" w:cs="Times New Roman"/>
          <w:b/>
        </w:rPr>
        <w:t xml:space="preserve"> </w:t>
      </w:r>
      <w:r w:rsidRPr="004D085E">
        <w:rPr>
          <w:rFonts w:ascii="Times New Roman" w:eastAsia="Calibri" w:hAnsi="Times New Roman" w:cs="Times New Roman"/>
          <w:b/>
        </w:rPr>
        <w:t>sunkių</w:t>
      </w:r>
      <w:r w:rsidRPr="00133A7C">
        <w:rPr>
          <w:rFonts w:ascii="Times New Roman" w:eastAsia="Calibri" w:hAnsi="Times New Roman" w:cs="Times New Roman"/>
        </w:rPr>
        <w:t xml:space="preserve"> kepenų, inkstų arba širdies sutrikimų;</w:t>
      </w:r>
    </w:p>
    <w:p w14:paraId="78016321" w14:textId="7A5DA61F"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Jūs turite skrandžio arba žarnų opą;</w:t>
      </w:r>
    </w:p>
    <w:p w14:paraId="6844E704" w14:textId="75BAF0D7"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jeigu Jums yra bet koks kraujavimo sutrikimas arba Jums pasireiškė stiprus ir netikėtas kraujavimas;</w:t>
      </w:r>
    </w:p>
    <w:p w14:paraId="365F7260" w14:textId="77363FA8" w:rsidR="002B0E0E" w:rsidRPr="00133A7C" w:rsidRDefault="002B0E0E" w:rsidP="00E46282">
      <w:pPr>
        <w:numPr>
          <w:ilvl w:val="1"/>
          <w:numId w:val="6"/>
        </w:numPr>
        <w:spacing w:after="0" w:line="240" w:lineRule="auto"/>
        <w:rPr>
          <w:rFonts w:ascii="Times New Roman" w:hAnsi="Times New Roman" w:cs="Times New Roman"/>
        </w:rPr>
      </w:pPr>
      <w:r w:rsidRPr="00133A7C">
        <w:rPr>
          <w:rFonts w:ascii="Times New Roman" w:hAnsi="Times New Roman" w:cs="Times New Roman"/>
        </w:rPr>
        <w:t>jeigu Jums kada nors po Naitovan ar kitų susijusių vaistų vartojimo yra pasireiškęs sunkus odos bėrimas ar lupimasis, pūslėtumas ir (arba) burnos opos.</w:t>
      </w:r>
    </w:p>
    <w:p w14:paraId="06B39243" w14:textId="77777777" w:rsidR="002B0E0E" w:rsidRPr="00133A7C" w:rsidRDefault="002B0E0E" w:rsidP="00E46282">
      <w:pPr>
        <w:numPr>
          <w:ilvl w:val="12"/>
          <w:numId w:val="0"/>
        </w:numPr>
        <w:spacing w:after="0" w:line="240" w:lineRule="auto"/>
        <w:ind w:right="-2"/>
        <w:rPr>
          <w:rFonts w:ascii="Times New Roman" w:eastAsia="Calibri" w:hAnsi="Times New Roman" w:cs="Times New Roman"/>
        </w:rPr>
      </w:pPr>
    </w:p>
    <w:p w14:paraId="31FECF76" w14:textId="2A754005" w:rsidR="002B0E0E" w:rsidRPr="00133A7C" w:rsidRDefault="002B0E0E"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Nevartokite Naitovan, jeigu </w:t>
      </w:r>
      <w:r w:rsidR="00D3102B">
        <w:rPr>
          <w:rFonts w:ascii="Times New Roman" w:eastAsia="Calibri" w:hAnsi="Times New Roman" w:cs="Times New Roman"/>
        </w:rPr>
        <w:t>Jums tinka</w:t>
      </w:r>
      <w:r w:rsidRPr="00133A7C">
        <w:rPr>
          <w:rFonts w:ascii="Times New Roman" w:eastAsia="Calibri" w:hAnsi="Times New Roman" w:cs="Times New Roman"/>
        </w:rPr>
        <w:t xml:space="preserve"> kuris nors iš pirmiau išvardytų sutrikimų. Jeigu dėl to abejojate, prieš prad</w:t>
      </w:r>
      <w:r w:rsidR="00D3102B">
        <w:rPr>
          <w:rFonts w:ascii="Times New Roman" w:eastAsia="Calibri" w:hAnsi="Times New Roman" w:cs="Times New Roman"/>
        </w:rPr>
        <w:t>ėdami</w:t>
      </w:r>
      <w:r w:rsidRPr="00133A7C">
        <w:rPr>
          <w:rFonts w:ascii="Times New Roman" w:eastAsia="Calibri" w:hAnsi="Times New Roman" w:cs="Times New Roman"/>
        </w:rPr>
        <w:t xml:space="preserve"> vartoti Naitovan pasitarkite su gydytoju arba vaistininku.</w:t>
      </w:r>
    </w:p>
    <w:p w14:paraId="1769A169" w14:textId="77777777" w:rsidR="002B0E0E" w:rsidRPr="00133A7C" w:rsidRDefault="002B0E0E" w:rsidP="00E46282">
      <w:pPr>
        <w:numPr>
          <w:ilvl w:val="12"/>
          <w:numId w:val="0"/>
        </w:numPr>
        <w:spacing w:after="0" w:line="240" w:lineRule="auto"/>
        <w:rPr>
          <w:rFonts w:ascii="Times New Roman" w:eastAsia="Calibri" w:hAnsi="Times New Roman" w:cs="Times New Roman"/>
        </w:rPr>
      </w:pPr>
    </w:p>
    <w:p w14:paraId="4A61EDD2" w14:textId="77777777"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Įspėjimai ir atsargumo priemonės</w:t>
      </w:r>
    </w:p>
    <w:p w14:paraId="29ED5F5E" w14:textId="6D16EFB2" w:rsidR="002B0E0E" w:rsidRPr="00133A7C" w:rsidRDefault="002B0E0E" w:rsidP="00E46282">
      <w:pPr>
        <w:numPr>
          <w:ilvl w:val="12"/>
          <w:numId w:val="0"/>
        </w:numPr>
        <w:spacing w:after="0" w:line="240" w:lineRule="auto"/>
        <w:rPr>
          <w:rFonts w:ascii="Times New Roman" w:eastAsia="Calibri" w:hAnsi="Times New Roman" w:cs="Times New Roman"/>
        </w:rPr>
      </w:pPr>
      <w:r>
        <w:rPr>
          <w:rFonts w:ascii="Times New Roman" w:eastAsia="Calibri" w:hAnsi="Times New Roman" w:cs="Times New Roman"/>
        </w:rPr>
        <w:t>P</w:t>
      </w:r>
      <w:r w:rsidRPr="00133A7C">
        <w:rPr>
          <w:rFonts w:ascii="Times New Roman" w:eastAsia="Calibri" w:hAnsi="Times New Roman" w:cs="Times New Roman"/>
        </w:rPr>
        <w:t>asitarkite su gydytoju arba vaistininku</w:t>
      </w:r>
      <w:r>
        <w:rPr>
          <w:rFonts w:ascii="Times New Roman" w:eastAsia="Calibri" w:hAnsi="Times New Roman" w:cs="Times New Roman"/>
        </w:rPr>
        <w:t xml:space="preserve"> prieš pradėdami vartoti Naitovan</w:t>
      </w:r>
      <w:r w:rsidRPr="00133A7C">
        <w:rPr>
          <w:rFonts w:ascii="Times New Roman" w:eastAsia="Calibri" w:hAnsi="Times New Roman" w:cs="Times New Roman"/>
        </w:rPr>
        <w:t>.</w:t>
      </w:r>
    </w:p>
    <w:p w14:paraId="127056F8" w14:textId="77777777" w:rsidR="002B0E0E" w:rsidRPr="00133A7C" w:rsidRDefault="002B0E0E" w:rsidP="00E46282">
      <w:pPr>
        <w:numPr>
          <w:ilvl w:val="12"/>
          <w:numId w:val="0"/>
        </w:numPr>
        <w:spacing w:after="0" w:line="240" w:lineRule="auto"/>
        <w:rPr>
          <w:rFonts w:ascii="Times New Roman" w:eastAsia="Calibri" w:hAnsi="Times New Roman" w:cs="Times New Roman"/>
        </w:rPr>
      </w:pPr>
    </w:p>
    <w:p w14:paraId="7AC515F2" w14:textId="1550C9A5" w:rsidR="002B0E0E" w:rsidRPr="00133A7C" w:rsidRDefault="002B0E0E" w:rsidP="00E46282">
      <w:pPr>
        <w:numPr>
          <w:ilvl w:val="12"/>
          <w:numId w:val="0"/>
        </w:numPr>
        <w:spacing w:after="0" w:line="240" w:lineRule="auto"/>
        <w:rPr>
          <w:rFonts w:ascii="Times New Roman" w:eastAsia="Calibri" w:hAnsi="Times New Roman" w:cs="Times New Roman"/>
        </w:rPr>
      </w:pPr>
      <w:r w:rsidRPr="00133A7C">
        <w:rPr>
          <w:rFonts w:ascii="Times New Roman" w:eastAsia="Calibri" w:hAnsi="Times New Roman" w:cs="Times New Roman"/>
        </w:rPr>
        <w:t>Naitovan gali maskuoti kitų ligų simptomus, todėl negalima vartoti šio vaisto ir būtina nedelsiant pasi</w:t>
      </w:r>
      <w:r w:rsidR="00D3102B">
        <w:rPr>
          <w:rFonts w:ascii="Times New Roman" w:eastAsia="Calibri" w:hAnsi="Times New Roman" w:cs="Times New Roman"/>
        </w:rPr>
        <w:t>tarti</w:t>
      </w:r>
      <w:r w:rsidRPr="00133A7C">
        <w:rPr>
          <w:rFonts w:ascii="Times New Roman" w:eastAsia="Calibri" w:hAnsi="Times New Roman" w:cs="Times New Roman"/>
        </w:rPr>
        <w:t xml:space="preserve"> su gydytoju, jeigu prieš pradedant jo vartoti arba vartojimo metu pasireiškia kuris nors iš toliau išvardytų sutrikimų:</w:t>
      </w:r>
    </w:p>
    <w:p w14:paraId="75E7EB68" w14:textId="575478EF"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be priežasties mažėja </w:t>
      </w:r>
      <w:r w:rsidR="00D3102B">
        <w:rPr>
          <w:rFonts w:ascii="Times New Roman" w:eastAsia="Calibri" w:hAnsi="Times New Roman" w:cs="Times New Roman"/>
        </w:rPr>
        <w:t xml:space="preserve">kūno </w:t>
      </w:r>
      <w:r w:rsidRPr="00133A7C">
        <w:rPr>
          <w:rFonts w:ascii="Times New Roman" w:eastAsia="Calibri" w:hAnsi="Times New Roman" w:cs="Times New Roman"/>
        </w:rPr>
        <w:t>svoris arba sutrinka rijimas;</w:t>
      </w:r>
    </w:p>
    <w:p w14:paraId="5D3EF6C8"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pradedate vemti maistu arba krauju;</w:t>
      </w:r>
    </w:p>
    <w:p w14:paraId="538E3630"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tuštinatės juodomis arba su kraujo dėmėmis išmatomis.</w:t>
      </w:r>
    </w:p>
    <w:p w14:paraId="11C1BFFC" w14:textId="2578E851"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Jeigu Jums yra kuri</w:t>
      </w:r>
      <w:r w:rsidR="004B2EAD">
        <w:rPr>
          <w:rFonts w:ascii="Times New Roman" w:eastAsia="Calibri" w:hAnsi="Times New Roman" w:cs="Times New Roman"/>
        </w:rPr>
        <w:t>s</w:t>
      </w:r>
      <w:r w:rsidRPr="00133A7C">
        <w:rPr>
          <w:rFonts w:ascii="Times New Roman" w:eastAsia="Calibri" w:hAnsi="Times New Roman" w:cs="Times New Roman"/>
        </w:rPr>
        <w:t xml:space="preserve"> nors iš </w:t>
      </w:r>
      <w:r w:rsidR="004B2EAD">
        <w:rPr>
          <w:rFonts w:ascii="Times New Roman" w:eastAsia="Calibri" w:hAnsi="Times New Roman" w:cs="Times New Roman"/>
        </w:rPr>
        <w:t>išvardytų sutrikimų</w:t>
      </w:r>
      <w:r w:rsidRPr="00133A7C">
        <w:rPr>
          <w:rFonts w:ascii="Times New Roman" w:eastAsia="Calibri" w:hAnsi="Times New Roman" w:cs="Times New Roman"/>
        </w:rPr>
        <w:t xml:space="preserve"> arba dėl to abejojate, tai, prieš prad</w:t>
      </w:r>
      <w:r w:rsidR="004B2EAD">
        <w:rPr>
          <w:rFonts w:ascii="Times New Roman" w:eastAsia="Calibri" w:hAnsi="Times New Roman" w:cs="Times New Roman"/>
        </w:rPr>
        <w:t>ėdami</w:t>
      </w:r>
      <w:r w:rsidRPr="00133A7C">
        <w:rPr>
          <w:rFonts w:ascii="Times New Roman" w:eastAsia="Calibri" w:hAnsi="Times New Roman" w:cs="Times New Roman"/>
        </w:rPr>
        <w:t xml:space="preserve"> vartoti šio vaisto, pasitarkite su gydytoju arba vaistininku.</w:t>
      </w:r>
    </w:p>
    <w:p w14:paraId="50EED347" w14:textId="77777777" w:rsidR="002B0E0E" w:rsidRPr="00133A7C" w:rsidRDefault="002B0E0E" w:rsidP="00E46282">
      <w:pPr>
        <w:spacing w:after="0" w:line="240" w:lineRule="auto"/>
        <w:rPr>
          <w:rFonts w:ascii="Times New Roman" w:eastAsia="Calibri" w:hAnsi="Times New Roman" w:cs="Times New Roman"/>
        </w:rPr>
      </w:pPr>
    </w:p>
    <w:p w14:paraId="752C357D" w14:textId="450B3313"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Prieš prad</w:t>
      </w:r>
      <w:r w:rsidR="004B2EAD">
        <w:rPr>
          <w:rFonts w:ascii="Times New Roman" w:eastAsia="Calibri" w:hAnsi="Times New Roman" w:cs="Times New Roman"/>
        </w:rPr>
        <w:t xml:space="preserve">ėdami vartoti šio vaisto </w:t>
      </w:r>
      <w:r w:rsidRPr="00133A7C">
        <w:rPr>
          <w:rFonts w:ascii="Times New Roman" w:eastAsia="Calibri" w:hAnsi="Times New Roman" w:cs="Times New Roman"/>
        </w:rPr>
        <w:t>pasitarkite su savo gydytoju ar vaistininku</w:t>
      </w:r>
      <w:r w:rsidR="004B2EAD">
        <w:rPr>
          <w:rFonts w:ascii="Times New Roman" w:eastAsia="Calibri" w:hAnsi="Times New Roman" w:cs="Times New Roman"/>
        </w:rPr>
        <w:t>, jeigu</w:t>
      </w:r>
      <w:r w:rsidRPr="00133A7C">
        <w:rPr>
          <w:rFonts w:ascii="Times New Roman" w:eastAsia="Calibri" w:hAnsi="Times New Roman" w:cs="Times New Roman"/>
        </w:rPr>
        <w:t>:</w:t>
      </w:r>
    </w:p>
    <w:p w14:paraId="3C0CEF6D" w14:textId="59B331DF" w:rsidR="002B0E0E" w:rsidRPr="00133A7C" w:rsidRDefault="002B0E0E" w:rsidP="00E46282">
      <w:pPr>
        <w:numPr>
          <w:ilvl w:val="0"/>
          <w:numId w:val="32"/>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 xml:space="preserve">Jūs sergate žarnų uždegimu (Krono </w:t>
      </w:r>
      <w:r w:rsidRPr="00133A7C">
        <w:rPr>
          <w:rFonts w:ascii="Times New Roman" w:eastAsia="Calibri" w:hAnsi="Times New Roman" w:cs="Times New Roman"/>
          <w:i/>
        </w:rPr>
        <w:t>(Crohn)</w:t>
      </w:r>
      <w:r w:rsidRPr="00133A7C">
        <w:rPr>
          <w:rFonts w:ascii="Times New Roman" w:eastAsia="Calibri" w:hAnsi="Times New Roman" w:cs="Times New Roman"/>
        </w:rPr>
        <w:t xml:space="preserve"> liga arba opiniu kolitu);</w:t>
      </w:r>
    </w:p>
    <w:p w14:paraId="5749FB8B" w14:textId="304DCABB" w:rsidR="002B0E0E" w:rsidRPr="00133A7C" w:rsidRDefault="002B0E0E" w:rsidP="00E46282">
      <w:pPr>
        <w:numPr>
          <w:ilvl w:val="0"/>
          <w:numId w:val="7"/>
        </w:numPr>
        <w:spacing w:after="0" w:line="240" w:lineRule="auto"/>
        <w:rPr>
          <w:rFonts w:ascii="Times New Roman" w:eastAsia="Calibri" w:hAnsi="Times New Roman" w:cs="Times New Roman"/>
        </w:rPr>
      </w:pPr>
      <w:r w:rsidRPr="00133A7C">
        <w:rPr>
          <w:rFonts w:ascii="Times New Roman" w:hAnsi="Times New Roman" w:cs="Times New Roman"/>
        </w:rPr>
        <w:t>Jums yra kokių nors kepenų ar inkstų sutrikimų arba esate senyvo amžiaus</w:t>
      </w:r>
      <w:r w:rsidRPr="00133A7C">
        <w:rPr>
          <w:rFonts w:ascii="Times New Roman" w:eastAsia="Calibri" w:hAnsi="Times New Roman" w:cs="Times New Roman"/>
        </w:rPr>
        <w:t>;</w:t>
      </w:r>
    </w:p>
    <w:p w14:paraId="4C43E042" w14:textId="250EBA89" w:rsidR="002B0E0E" w:rsidRPr="00133A7C" w:rsidRDefault="002B0E0E" w:rsidP="00E46282">
      <w:pPr>
        <w:numPr>
          <w:ilvl w:val="0"/>
          <w:numId w:val="7"/>
        </w:numPr>
        <w:spacing w:after="0" w:line="240" w:lineRule="auto"/>
        <w:rPr>
          <w:rFonts w:ascii="Times New Roman" w:eastAsia="Calibri" w:hAnsi="Times New Roman" w:cs="Times New Roman"/>
        </w:rPr>
      </w:pPr>
      <w:r w:rsidRPr="00133A7C">
        <w:rPr>
          <w:rFonts w:ascii="Times New Roman" w:eastAsia="Calibri" w:hAnsi="Times New Roman" w:cs="Times New Roman"/>
        </w:rPr>
        <w:t>vartojate kitų vaistų</w:t>
      </w:r>
      <w:r w:rsidR="004B2EAD">
        <w:rPr>
          <w:rFonts w:ascii="Times New Roman" w:eastAsia="Calibri" w:hAnsi="Times New Roman" w:cs="Times New Roman"/>
        </w:rPr>
        <w:t>, pvz.,</w:t>
      </w:r>
      <w:r w:rsidRPr="00133A7C">
        <w:rPr>
          <w:rFonts w:ascii="Times New Roman" w:eastAsia="Calibri" w:hAnsi="Times New Roman" w:cs="Times New Roman"/>
        </w:rPr>
        <w:t xml:space="preserve"> geriamųjų kortikosteroidų, varfarino, klopidogrelio, selektyvių serotonino reabsorbcijos inhibitorių (SSRI), acetilsalicilo rūgšties (aspirino) arba NVNU, įskaitant ciklooksigenazės</w:t>
      </w:r>
      <w:r w:rsidRPr="00133A7C">
        <w:rPr>
          <w:rFonts w:ascii="Times New Roman" w:eastAsia="Calibri" w:hAnsi="Times New Roman" w:cs="Times New Roman"/>
        </w:rPr>
        <w:noBreakHyphen/>
        <w:t>2 inhibitorius (žr. skyrių „Kiti vaistai ir Naitovan“);</w:t>
      </w:r>
    </w:p>
    <w:p w14:paraId="62FF18DE" w14:textId="4116E705" w:rsidR="002B0E0E" w:rsidRPr="00133A7C" w:rsidRDefault="002B0E0E" w:rsidP="00E46282">
      <w:pPr>
        <w:numPr>
          <w:ilvl w:val="0"/>
          <w:numId w:val="7"/>
        </w:numPr>
        <w:spacing w:after="0" w:line="240" w:lineRule="auto"/>
        <w:rPr>
          <w:rFonts w:ascii="Times New Roman" w:eastAsia="Calibri" w:hAnsi="Times New Roman" w:cs="Times New Roman"/>
        </w:rPr>
      </w:pPr>
      <w:r w:rsidRPr="00133A7C">
        <w:rPr>
          <w:rFonts w:ascii="Times New Roman" w:eastAsia="Calibri" w:hAnsi="Times New Roman" w:cs="Times New Roman"/>
        </w:rPr>
        <w:t>Jums kada nors pasireiškė odos reakcija po gydymo vaistu, panašiu į ezomeprazolą (jis yra Naitovan sudėtinė dalis), kuriuo mažinamas skrandžio rūgštingumas;</w:t>
      </w:r>
    </w:p>
    <w:p w14:paraId="6F69F521" w14:textId="26A98F13" w:rsidR="002B0E0E" w:rsidRPr="00133A7C" w:rsidRDefault="002B0E0E" w:rsidP="00E46282">
      <w:pPr>
        <w:numPr>
          <w:ilvl w:val="0"/>
          <w:numId w:val="7"/>
        </w:numPr>
        <w:spacing w:after="0" w:line="240" w:lineRule="auto"/>
        <w:rPr>
          <w:rFonts w:ascii="Times New Roman" w:eastAsia="Calibri" w:hAnsi="Times New Roman" w:cs="Times New Roman"/>
        </w:rPr>
      </w:pPr>
      <w:r w:rsidRPr="00133A7C">
        <w:rPr>
          <w:rFonts w:ascii="Times New Roman" w:eastAsia="Calibri" w:hAnsi="Times New Roman" w:cs="Times New Roman"/>
        </w:rPr>
        <w:t>Jums bus atliekamas specialus kraujo tyrimas (dėl chromogranino A).</w:t>
      </w:r>
    </w:p>
    <w:p w14:paraId="4EEDF630" w14:textId="77777777" w:rsidR="002B0E0E" w:rsidRPr="00133A7C" w:rsidRDefault="002B0E0E" w:rsidP="00E46282">
      <w:pPr>
        <w:spacing w:after="0" w:line="240" w:lineRule="auto"/>
        <w:rPr>
          <w:rFonts w:ascii="Times New Roman" w:eastAsia="Calibri" w:hAnsi="Times New Roman" w:cs="Times New Roman"/>
        </w:rPr>
      </w:pPr>
    </w:p>
    <w:p w14:paraId="1A0A6B61" w14:textId="276E2439"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Jeigu Jums tinka kuris nors iš </w:t>
      </w:r>
      <w:r w:rsidR="004B2EAD">
        <w:rPr>
          <w:rFonts w:ascii="Times New Roman" w:eastAsia="Calibri" w:hAnsi="Times New Roman" w:cs="Times New Roman"/>
        </w:rPr>
        <w:t>an</w:t>
      </w:r>
      <w:r w:rsidRPr="00133A7C">
        <w:rPr>
          <w:rFonts w:ascii="Times New Roman" w:eastAsia="Calibri" w:hAnsi="Times New Roman" w:cs="Times New Roman"/>
        </w:rPr>
        <w:t xml:space="preserve">kščiau išvardytų </w:t>
      </w:r>
      <w:r w:rsidR="004B2EAD">
        <w:rPr>
          <w:rFonts w:ascii="Times New Roman" w:eastAsia="Calibri" w:hAnsi="Times New Roman" w:cs="Times New Roman"/>
        </w:rPr>
        <w:t>būklių</w:t>
      </w:r>
      <w:r w:rsidRPr="00133A7C">
        <w:rPr>
          <w:rFonts w:ascii="Times New Roman" w:eastAsia="Calibri" w:hAnsi="Times New Roman" w:cs="Times New Roman"/>
        </w:rPr>
        <w:t xml:space="preserve"> arba dėl to abejojate, prieš prad</w:t>
      </w:r>
      <w:r w:rsidR="004B2EAD">
        <w:rPr>
          <w:rFonts w:ascii="Times New Roman" w:eastAsia="Calibri" w:hAnsi="Times New Roman" w:cs="Times New Roman"/>
        </w:rPr>
        <w:t>ėdami</w:t>
      </w:r>
      <w:r w:rsidRPr="00133A7C">
        <w:rPr>
          <w:rFonts w:ascii="Times New Roman" w:eastAsia="Calibri" w:hAnsi="Times New Roman" w:cs="Times New Roman"/>
        </w:rPr>
        <w:t xml:space="preserve"> vartoti šio vaisto pasitarkite su </w:t>
      </w:r>
      <w:r w:rsidR="004B2EAD">
        <w:rPr>
          <w:rFonts w:ascii="Times New Roman" w:eastAsia="Calibri" w:hAnsi="Times New Roman" w:cs="Times New Roman"/>
        </w:rPr>
        <w:t>g</w:t>
      </w:r>
      <w:r w:rsidRPr="00133A7C">
        <w:rPr>
          <w:rFonts w:ascii="Times New Roman" w:eastAsia="Calibri" w:hAnsi="Times New Roman" w:cs="Times New Roman"/>
        </w:rPr>
        <w:t>ydytoju arba vaistininku.</w:t>
      </w:r>
    </w:p>
    <w:p w14:paraId="1CC616D9" w14:textId="66DA5646" w:rsidR="002B0E0E" w:rsidRPr="00133A7C" w:rsidRDefault="002B0E0E" w:rsidP="00E46282">
      <w:pPr>
        <w:spacing w:after="0" w:line="240" w:lineRule="auto"/>
        <w:rPr>
          <w:rFonts w:ascii="Times New Roman" w:eastAsia="Calibri" w:hAnsi="Times New Roman" w:cs="Times New Roman"/>
        </w:rPr>
      </w:pPr>
    </w:p>
    <w:p w14:paraId="7667358E" w14:textId="77777777"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Jeigu anksčiau sirgote skrandžio opa arba buvo kraujavimas, apie tai pasakykite gydytojui. Jūsų gydytojas paprašys pranešti jam apie Jums pasireiškusį bet kokį neįprastą simptomą, susijusį su skrandžiu (pvz., skausmą).</w:t>
      </w:r>
    </w:p>
    <w:p w14:paraId="707E87A9" w14:textId="77777777" w:rsidR="002B0E0E" w:rsidRPr="00133A7C" w:rsidRDefault="002B0E0E" w:rsidP="00E46282">
      <w:pPr>
        <w:spacing w:after="0" w:line="240" w:lineRule="auto"/>
        <w:rPr>
          <w:rFonts w:ascii="Times New Roman" w:eastAsia="Calibri" w:hAnsi="Times New Roman" w:cs="Times New Roman"/>
        </w:rPr>
      </w:pPr>
    </w:p>
    <w:p w14:paraId="412760FF" w14:textId="03710E5A"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Tokie vaistai kaip Naitovan gali būti susiję su nežymiu širdies priepuolio (miokardo infarkto) ar insulto rizikos padidėjimu. Bet kokia rizika labiau tikėtina vartojant dideles dozes ir ilgalaikio gydymo metu. Neviršykite rekomenduojamos dozės ir gydymo trukmės.</w:t>
      </w:r>
    </w:p>
    <w:p w14:paraId="1EC0E131" w14:textId="77777777" w:rsidR="002B0E0E" w:rsidRPr="00133A7C" w:rsidRDefault="002B0E0E" w:rsidP="00E46282">
      <w:pPr>
        <w:spacing w:after="0" w:line="240" w:lineRule="auto"/>
        <w:rPr>
          <w:rFonts w:ascii="Times New Roman" w:eastAsia="Calibri" w:hAnsi="Times New Roman" w:cs="Times New Roman"/>
        </w:rPr>
      </w:pPr>
    </w:p>
    <w:p w14:paraId="688BE45F" w14:textId="47705867" w:rsidR="002B0E0E" w:rsidRPr="00133A7C" w:rsidRDefault="002B0E0E" w:rsidP="00E46282">
      <w:pPr>
        <w:widowControl w:val="0"/>
        <w:tabs>
          <w:tab w:val="left" w:pos="567"/>
        </w:tabs>
        <w:spacing w:after="0" w:line="240" w:lineRule="auto"/>
        <w:rPr>
          <w:rFonts w:ascii="Times New Roman" w:eastAsia="Times New Roman" w:hAnsi="Times New Roman" w:cs="Times New Roman"/>
          <w:lang w:eastAsia="sl-SI"/>
        </w:rPr>
      </w:pPr>
      <w:r w:rsidRPr="00133A7C">
        <w:rPr>
          <w:rFonts w:ascii="Times New Roman" w:eastAsia="Calibri" w:hAnsi="Times New Roman" w:cs="Times New Roman"/>
        </w:rPr>
        <w:t>Naitovan</w:t>
      </w:r>
      <w:r w:rsidRPr="00133A7C">
        <w:rPr>
          <w:rFonts w:ascii="Times New Roman" w:eastAsia="Times New Roman" w:hAnsi="Times New Roman" w:cs="Times New Roman"/>
          <w:lang w:eastAsia="sl-SI"/>
        </w:rPr>
        <w:t xml:space="preserve"> sudėtyje yra NVNU naprokseno. Kad sumažinti šalutinio poveikio riziką naprokseno, kaip ir visų NVNU, turi būti vartojama mažiausia veiksminga dozė trumpiausią laiką. Todėl Jūsų gydytojas reguliariai įvertins, ar Naitovan Jums vis dar tinka.</w:t>
      </w:r>
    </w:p>
    <w:p w14:paraId="59C50CF7" w14:textId="77777777" w:rsidR="002B0E0E" w:rsidRPr="00133A7C" w:rsidRDefault="002B0E0E" w:rsidP="00E46282">
      <w:pPr>
        <w:spacing w:after="0" w:line="240" w:lineRule="auto"/>
        <w:rPr>
          <w:rFonts w:ascii="Times New Roman" w:eastAsia="Calibri" w:hAnsi="Times New Roman" w:cs="Times New Roman"/>
        </w:rPr>
      </w:pPr>
    </w:p>
    <w:p w14:paraId="778F549E" w14:textId="18346186"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Naitovan netinka greitam ūmaus skausmo malšinimui, nes turi praeiti keletas valandų, kol skausmą malšinanti medžiaga naproksenas patenka į Jūsų kraują.</w:t>
      </w:r>
    </w:p>
    <w:p w14:paraId="50AE1906" w14:textId="77777777" w:rsidR="002B0E0E" w:rsidRPr="00133A7C" w:rsidRDefault="002B0E0E" w:rsidP="00E46282">
      <w:pPr>
        <w:spacing w:after="0" w:line="240" w:lineRule="auto"/>
        <w:rPr>
          <w:rFonts w:ascii="Times New Roman" w:eastAsia="Calibri" w:hAnsi="Times New Roman" w:cs="Times New Roman"/>
        </w:rPr>
      </w:pPr>
    </w:p>
    <w:p w14:paraId="4202DD1C" w14:textId="56971BB3"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lastRenderedPageBreak/>
        <w:t>Be to, prieš prad</w:t>
      </w:r>
      <w:r w:rsidR="004B2EAD">
        <w:rPr>
          <w:rFonts w:ascii="Times New Roman" w:eastAsia="Calibri" w:hAnsi="Times New Roman" w:cs="Times New Roman"/>
        </w:rPr>
        <w:t>ėdami</w:t>
      </w:r>
      <w:r w:rsidRPr="00133A7C">
        <w:rPr>
          <w:rFonts w:ascii="Times New Roman" w:eastAsia="Calibri" w:hAnsi="Times New Roman" w:cs="Times New Roman"/>
        </w:rPr>
        <w:t xml:space="preserve"> vartoti šio vaisto</w:t>
      </w:r>
      <w:r w:rsidR="002740EF">
        <w:rPr>
          <w:rFonts w:ascii="Times New Roman" w:eastAsia="Calibri" w:hAnsi="Times New Roman" w:cs="Times New Roman"/>
        </w:rPr>
        <w:t>,</w:t>
      </w:r>
      <w:r w:rsidRPr="00133A7C">
        <w:rPr>
          <w:rFonts w:ascii="Times New Roman" w:eastAsia="Calibri" w:hAnsi="Times New Roman" w:cs="Times New Roman"/>
        </w:rPr>
        <w:t xml:space="preserve"> pasitarkite su </w:t>
      </w:r>
      <w:r w:rsidR="002740EF">
        <w:rPr>
          <w:rFonts w:ascii="Times New Roman" w:eastAsia="Calibri" w:hAnsi="Times New Roman" w:cs="Times New Roman"/>
        </w:rPr>
        <w:t>g</w:t>
      </w:r>
      <w:r w:rsidRPr="00133A7C">
        <w:rPr>
          <w:rFonts w:ascii="Times New Roman" w:eastAsia="Calibri" w:hAnsi="Times New Roman" w:cs="Times New Roman"/>
        </w:rPr>
        <w:t>ydytoju, jeigu yra bet kokių širdies sutrikimų, buvo ištikęs insultas arba manote, kad Jums gali būti padidėjusi šių sutrikimų rizika. Šių sutrikimų rizika gali būti didesnė</w:t>
      </w:r>
      <w:r w:rsidR="002740EF">
        <w:rPr>
          <w:rFonts w:ascii="Times New Roman" w:eastAsia="Calibri" w:hAnsi="Times New Roman" w:cs="Times New Roman"/>
        </w:rPr>
        <w:t>,</w:t>
      </w:r>
      <w:r w:rsidRPr="00133A7C">
        <w:rPr>
          <w:rFonts w:ascii="Times New Roman" w:eastAsia="Calibri" w:hAnsi="Times New Roman" w:cs="Times New Roman"/>
        </w:rPr>
        <w:t xml:space="preserve"> jeigu:</w:t>
      </w:r>
    </w:p>
    <w:p w14:paraId="02E96486"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yra padidėjęs kraujospūdis;</w:t>
      </w:r>
    </w:p>
    <w:p w14:paraId="4EC22AFE"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yra kraujotakos arba kraujo krešėjimo sutrikimų;</w:t>
      </w:r>
    </w:p>
    <w:p w14:paraId="09F8229A"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sergate cukriniu diabetu;</w:t>
      </w:r>
    </w:p>
    <w:p w14:paraId="0F542DA3"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padidėjusi cholesterolio koncentracija Jūsų kraujyje;</w:t>
      </w:r>
    </w:p>
    <w:p w14:paraId="2B6788D4" w14:textId="77777777" w:rsidR="002B0E0E" w:rsidRPr="00133A7C" w:rsidRDefault="002B0E0E" w:rsidP="00E46282">
      <w:pPr>
        <w:numPr>
          <w:ilvl w:val="0"/>
          <w:numId w:val="8"/>
        </w:numPr>
        <w:spacing w:after="0" w:line="240" w:lineRule="auto"/>
        <w:rPr>
          <w:rFonts w:ascii="Times New Roman" w:eastAsia="Calibri" w:hAnsi="Times New Roman" w:cs="Times New Roman"/>
        </w:rPr>
      </w:pPr>
      <w:r w:rsidRPr="00133A7C">
        <w:rPr>
          <w:rFonts w:ascii="Times New Roman" w:eastAsia="Calibri" w:hAnsi="Times New Roman" w:cs="Times New Roman"/>
        </w:rPr>
        <w:t>rūkote.</w:t>
      </w:r>
    </w:p>
    <w:p w14:paraId="3DF8F2D9" w14:textId="77777777" w:rsidR="002B0E0E" w:rsidRPr="00133A7C" w:rsidRDefault="002B0E0E" w:rsidP="00E46282">
      <w:pPr>
        <w:spacing w:after="0" w:line="240" w:lineRule="auto"/>
        <w:rPr>
          <w:rFonts w:ascii="Times New Roman" w:eastAsia="Calibri" w:hAnsi="Times New Roman" w:cs="Times New Roman"/>
        </w:rPr>
      </w:pPr>
    </w:p>
    <w:p w14:paraId="128953C3" w14:textId="62FD97F2"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Vartojant protonų siurblio inhibitoriaus (jo yra Naitovan sudėtyje), ypač ilgiau kaip vienerius metus, gali nežymiai padidėti šlaunikaulio, riešo ir stuburo lūžių rizika. Jeigu Jums yra osteoporozė arba vartojate kortikosteroidų, kurie taip pat gali padidinti osteoporozės riziką, apie tai pasakykite savo gydytojui.</w:t>
      </w:r>
    </w:p>
    <w:p w14:paraId="395F2D04" w14:textId="77777777" w:rsidR="002B0E0E" w:rsidRPr="00133A7C" w:rsidRDefault="002B0E0E" w:rsidP="00E46282">
      <w:pPr>
        <w:spacing w:after="0" w:line="240" w:lineRule="auto"/>
        <w:rPr>
          <w:rFonts w:ascii="Times New Roman" w:eastAsia="Calibri" w:hAnsi="Times New Roman" w:cs="Times New Roman"/>
        </w:rPr>
      </w:pPr>
    </w:p>
    <w:p w14:paraId="134ECFBE" w14:textId="0BC0A67E"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Šis vaistas gali turėti įtakos tam, kaip</w:t>
      </w:r>
      <w:r w:rsidR="00203175">
        <w:rPr>
          <w:rFonts w:ascii="Times New Roman" w:eastAsia="Calibri" w:hAnsi="Times New Roman" w:cs="Times New Roman"/>
        </w:rPr>
        <w:t xml:space="preserve"> </w:t>
      </w:r>
      <w:r w:rsidRPr="00133A7C">
        <w:rPr>
          <w:rFonts w:ascii="Times New Roman" w:eastAsia="Calibri" w:hAnsi="Times New Roman" w:cs="Times New Roman"/>
        </w:rPr>
        <w:t>Jūsų organizmas įsisavina vitaminą B</w:t>
      </w:r>
      <w:r w:rsidRPr="00DD6EFC">
        <w:rPr>
          <w:rFonts w:ascii="Times New Roman" w:eastAsia="Calibri" w:hAnsi="Times New Roman" w:cs="Times New Roman"/>
          <w:vertAlign w:val="subscript"/>
        </w:rPr>
        <w:t>12</w:t>
      </w:r>
      <w:r w:rsidRPr="00133A7C">
        <w:rPr>
          <w:rFonts w:ascii="Times New Roman" w:eastAsia="Calibri" w:hAnsi="Times New Roman" w:cs="Times New Roman"/>
        </w:rPr>
        <w:t>, ypač jei</w:t>
      </w:r>
      <w:r w:rsidR="004417EB">
        <w:rPr>
          <w:rFonts w:ascii="Times New Roman" w:eastAsia="Calibri" w:hAnsi="Times New Roman" w:cs="Times New Roman"/>
        </w:rPr>
        <w:t xml:space="preserve"> </w:t>
      </w:r>
      <w:r w:rsidRPr="00133A7C">
        <w:rPr>
          <w:rFonts w:ascii="Times New Roman" w:eastAsia="Calibri" w:hAnsi="Times New Roman" w:cs="Times New Roman"/>
        </w:rPr>
        <w:t>Jums reikia jį vartoti ilgą laiką.</w:t>
      </w:r>
      <w:r w:rsidR="004417EB">
        <w:rPr>
          <w:rFonts w:ascii="Times New Roman" w:eastAsia="Calibri" w:hAnsi="Times New Roman" w:cs="Times New Roman"/>
        </w:rPr>
        <w:t xml:space="preserve"> </w:t>
      </w:r>
      <w:r w:rsidRPr="00133A7C">
        <w:rPr>
          <w:rFonts w:ascii="Times New Roman" w:eastAsia="Calibri" w:hAnsi="Times New Roman" w:cs="Times New Roman"/>
        </w:rPr>
        <w:t>Kreipkitės į gydytoją, jei pastebėjote bet kurį iš šių simptomų, kurie gali rodyti mažą vitamino B</w:t>
      </w:r>
      <w:r w:rsidRPr="00DD6EFC">
        <w:rPr>
          <w:rFonts w:ascii="Times New Roman" w:eastAsia="Calibri" w:hAnsi="Times New Roman" w:cs="Times New Roman"/>
          <w:vertAlign w:val="subscript"/>
        </w:rPr>
        <w:t>12</w:t>
      </w:r>
      <w:r w:rsidRPr="00133A7C">
        <w:rPr>
          <w:rFonts w:ascii="Times New Roman" w:eastAsia="Calibri" w:hAnsi="Times New Roman" w:cs="Times New Roman"/>
        </w:rPr>
        <w:t xml:space="preserve"> kiekį: </w:t>
      </w:r>
    </w:p>
    <w:p w14:paraId="518464F8" w14:textId="78BFEA5D" w:rsidR="002B0E0E" w:rsidRPr="00133A7C" w:rsidRDefault="002B0E0E" w:rsidP="00E46282">
      <w:pPr>
        <w:numPr>
          <w:ilvl w:val="0"/>
          <w:numId w:val="37"/>
        </w:numPr>
        <w:spacing w:after="0" w:line="240" w:lineRule="auto"/>
        <w:rPr>
          <w:rFonts w:ascii="Times New Roman" w:eastAsia="Calibri" w:hAnsi="Times New Roman" w:cs="Times New Roman"/>
        </w:rPr>
      </w:pPr>
      <w:r w:rsidRPr="00133A7C">
        <w:rPr>
          <w:rFonts w:ascii="Times New Roman" w:eastAsia="Calibri" w:hAnsi="Times New Roman" w:cs="Times New Roman"/>
        </w:rPr>
        <w:t>didelis nuovargis ar energijos</w:t>
      </w:r>
      <w:r w:rsidR="00203175">
        <w:rPr>
          <w:rFonts w:ascii="Times New Roman" w:eastAsia="Calibri" w:hAnsi="Times New Roman" w:cs="Times New Roman"/>
        </w:rPr>
        <w:t xml:space="preserve"> </w:t>
      </w:r>
      <w:r w:rsidRPr="00133A7C">
        <w:rPr>
          <w:rFonts w:ascii="Times New Roman" w:eastAsia="Calibri" w:hAnsi="Times New Roman" w:cs="Times New Roman"/>
        </w:rPr>
        <w:t>stoka; </w:t>
      </w:r>
    </w:p>
    <w:p w14:paraId="5F2259BB" w14:textId="758EF3A2" w:rsidR="002B0E0E" w:rsidRPr="00133A7C" w:rsidRDefault="002B0E0E" w:rsidP="00E46282">
      <w:pPr>
        <w:numPr>
          <w:ilvl w:val="0"/>
          <w:numId w:val="38"/>
        </w:numPr>
        <w:spacing w:after="0" w:line="240" w:lineRule="auto"/>
        <w:rPr>
          <w:rFonts w:ascii="Times New Roman" w:eastAsia="Calibri" w:hAnsi="Times New Roman" w:cs="Times New Roman"/>
        </w:rPr>
      </w:pPr>
      <w:r w:rsidRPr="00133A7C">
        <w:rPr>
          <w:rFonts w:ascii="Times New Roman" w:eastAsia="Calibri" w:hAnsi="Times New Roman" w:cs="Times New Roman"/>
        </w:rPr>
        <w:t>badymo adatomis ir smeigtukais pojūtis;</w:t>
      </w:r>
    </w:p>
    <w:p w14:paraId="43D93A64" w14:textId="5564CBC3" w:rsidR="002B0E0E" w:rsidRPr="00133A7C" w:rsidRDefault="002B0E0E" w:rsidP="00E46282">
      <w:pPr>
        <w:numPr>
          <w:ilvl w:val="0"/>
          <w:numId w:val="39"/>
        </w:numPr>
        <w:spacing w:after="0" w:line="240" w:lineRule="auto"/>
        <w:rPr>
          <w:rFonts w:ascii="Times New Roman" w:eastAsia="Calibri" w:hAnsi="Times New Roman" w:cs="Times New Roman"/>
        </w:rPr>
      </w:pPr>
      <w:r w:rsidRPr="00133A7C">
        <w:rPr>
          <w:rFonts w:ascii="Times New Roman" w:eastAsia="Calibri" w:hAnsi="Times New Roman" w:cs="Times New Roman"/>
        </w:rPr>
        <w:t>skau</w:t>
      </w:r>
      <w:r w:rsidR="00203175">
        <w:rPr>
          <w:rFonts w:ascii="Times New Roman" w:eastAsia="Calibri" w:hAnsi="Times New Roman" w:cs="Times New Roman"/>
        </w:rPr>
        <w:t>smingas</w:t>
      </w:r>
      <w:r w:rsidRPr="00133A7C">
        <w:rPr>
          <w:rFonts w:ascii="Times New Roman" w:eastAsia="Calibri" w:hAnsi="Times New Roman" w:cs="Times New Roman"/>
        </w:rPr>
        <w:t xml:space="preserve"> ar paraudęs</w:t>
      </w:r>
      <w:r w:rsidR="00203175">
        <w:rPr>
          <w:rFonts w:ascii="Times New Roman" w:eastAsia="Calibri" w:hAnsi="Times New Roman" w:cs="Times New Roman"/>
        </w:rPr>
        <w:t xml:space="preserve"> </w:t>
      </w:r>
      <w:r w:rsidRPr="00133A7C">
        <w:rPr>
          <w:rFonts w:ascii="Times New Roman" w:eastAsia="Calibri" w:hAnsi="Times New Roman" w:cs="Times New Roman"/>
        </w:rPr>
        <w:t>liežuvis, burnos opos;</w:t>
      </w:r>
    </w:p>
    <w:p w14:paraId="7FA1F7E6" w14:textId="77777777" w:rsidR="002B0E0E" w:rsidRPr="00133A7C" w:rsidRDefault="002B0E0E" w:rsidP="00E46282">
      <w:pPr>
        <w:numPr>
          <w:ilvl w:val="0"/>
          <w:numId w:val="40"/>
        </w:numPr>
        <w:spacing w:after="0" w:line="240" w:lineRule="auto"/>
        <w:rPr>
          <w:rFonts w:ascii="Times New Roman" w:eastAsia="Calibri" w:hAnsi="Times New Roman" w:cs="Times New Roman"/>
        </w:rPr>
      </w:pPr>
      <w:r w:rsidRPr="00133A7C">
        <w:rPr>
          <w:rFonts w:ascii="Times New Roman" w:eastAsia="Calibri" w:hAnsi="Times New Roman" w:cs="Times New Roman"/>
        </w:rPr>
        <w:t>raumenų silpnumas; </w:t>
      </w:r>
    </w:p>
    <w:p w14:paraId="03B03023" w14:textId="77777777" w:rsidR="002B0E0E" w:rsidRPr="00133A7C" w:rsidRDefault="002B0E0E" w:rsidP="00E46282">
      <w:pPr>
        <w:numPr>
          <w:ilvl w:val="0"/>
          <w:numId w:val="41"/>
        </w:numPr>
        <w:spacing w:after="0" w:line="240" w:lineRule="auto"/>
        <w:rPr>
          <w:rFonts w:ascii="Times New Roman" w:eastAsia="Calibri" w:hAnsi="Times New Roman" w:cs="Times New Roman"/>
        </w:rPr>
      </w:pPr>
      <w:r w:rsidRPr="00133A7C">
        <w:rPr>
          <w:rFonts w:ascii="Times New Roman" w:eastAsia="Calibri" w:hAnsi="Times New Roman" w:cs="Times New Roman"/>
        </w:rPr>
        <w:t>sutrikęs regėjimas; </w:t>
      </w:r>
    </w:p>
    <w:p w14:paraId="193372AD" w14:textId="16E9E576" w:rsidR="002B0E0E" w:rsidRPr="00133A7C" w:rsidRDefault="002B0E0E" w:rsidP="00E46282">
      <w:pPr>
        <w:numPr>
          <w:ilvl w:val="0"/>
          <w:numId w:val="42"/>
        </w:numPr>
        <w:spacing w:after="0" w:line="240" w:lineRule="auto"/>
        <w:rPr>
          <w:rFonts w:ascii="Times New Roman" w:eastAsia="Calibri" w:hAnsi="Times New Roman" w:cs="Times New Roman"/>
        </w:rPr>
      </w:pPr>
      <w:r w:rsidRPr="00133A7C">
        <w:rPr>
          <w:rFonts w:ascii="Times New Roman" w:eastAsia="Calibri" w:hAnsi="Times New Roman" w:cs="Times New Roman"/>
        </w:rPr>
        <w:t>atminties</w:t>
      </w:r>
      <w:r w:rsidR="00203175">
        <w:rPr>
          <w:rFonts w:ascii="Times New Roman" w:eastAsia="Calibri" w:hAnsi="Times New Roman" w:cs="Times New Roman"/>
        </w:rPr>
        <w:t xml:space="preserve"> </w:t>
      </w:r>
      <w:r w:rsidRPr="00133A7C">
        <w:rPr>
          <w:rFonts w:ascii="Times New Roman" w:eastAsia="Calibri" w:hAnsi="Times New Roman" w:cs="Times New Roman"/>
        </w:rPr>
        <w:t>sutrikimai, sumišimas, depresija. </w:t>
      </w:r>
    </w:p>
    <w:p w14:paraId="65C32705" w14:textId="77777777" w:rsidR="002B0E0E" w:rsidRPr="00133A7C" w:rsidRDefault="002B0E0E" w:rsidP="00E46282">
      <w:pPr>
        <w:spacing w:after="0" w:line="240" w:lineRule="auto"/>
        <w:rPr>
          <w:rFonts w:ascii="Times New Roman" w:eastAsia="Calibri" w:hAnsi="Times New Roman" w:cs="Times New Roman"/>
        </w:rPr>
      </w:pPr>
    </w:p>
    <w:p w14:paraId="0ABCD24C" w14:textId="7E0E8F58"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Jeigu Jums išbertų odą, ypač saulės apšviestose vietose, kuo skubiau pasakykite apie tai savo gydytojui, kadangi Jums gali tekti nutraukti gydymą Naitovan. Taip pat nepamirškite pasakyti, jeigu Jums pasireiškia bet koks kitas nepa</w:t>
      </w:r>
      <w:r w:rsidR="002740EF">
        <w:rPr>
          <w:rFonts w:ascii="Times New Roman" w:eastAsia="Calibri" w:hAnsi="Times New Roman" w:cs="Times New Roman"/>
        </w:rPr>
        <w:t>geidaujamas</w:t>
      </w:r>
      <w:r w:rsidRPr="00133A7C">
        <w:rPr>
          <w:rFonts w:ascii="Times New Roman" w:eastAsia="Calibri" w:hAnsi="Times New Roman" w:cs="Times New Roman"/>
        </w:rPr>
        <w:t xml:space="preserve"> poveikis, toks, kaip sąnarių skausmas.</w:t>
      </w:r>
    </w:p>
    <w:p w14:paraId="36E99103" w14:textId="77777777" w:rsidR="002B0E0E" w:rsidRPr="00133A7C" w:rsidRDefault="002B0E0E" w:rsidP="00E46282">
      <w:pPr>
        <w:spacing w:after="0" w:line="240" w:lineRule="auto"/>
        <w:rPr>
          <w:rFonts w:ascii="Times New Roman" w:eastAsia="Calibri" w:hAnsi="Times New Roman" w:cs="Times New Roman"/>
        </w:rPr>
      </w:pPr>
    </w:p>
    <w:p w14:paraId="396CF582" w14:textId="2614AFBE"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Gauta pranešimų apie su Naitovan vartojimu susijusias sunkias odos reakcijas, įskaitant Stivenso-Džonsono </w:t>
      </w:r>
      <w:r w:rsidRPr="00133A7C">
        <w:rPr>
          <w:rFonts w:ascii="Times New Roman" w:eastAsia="Calibri" w:hAnsi="Times New Roman" w:cs="Times New Roman"/>
          <w:i/>
        </w:rPr>
        <w:t>(</w:t>
      </w:r>
      <w:r w:rsidRPr="00133A7C">
        <w:rPr>
          <w:rFonts w:ascii="Times New Roman" w:eastAsia="Calibri" w:hAnsi="Times New Roman" w:cs="Times New Roman"/>
          <w:i/>
          <w:iCs/>
        </w:rPr>
        <w:t>Stevens-Johnson</w:t>
      </w:r>
      <w:r w:rsidRPr="00133A7C">
        <w:rPr>
          <w:rFonts w:ascii="Times New Roman" w:eastAsia="Calibri" w:hAnsi="Times New Roman" w:cs="Times New Roman"/>
          <w:i/>
        </w:rPr>
        <w:t>)</w:t>
      </w:r>
      <w:r w:rsidRPr="00133A7C">
        <w:rPr>
          <w:rFonts w:ascii="Times New Roman" w:eastAsia="Calibri" w:hAnsi="Times New Roman" w:cs="Times New Roman"/>
        </w:rPr>
        <w:t xml:space="preserve"> sindromą (SDS), toksinę epidermio nekrolizę (TEN), reakciją į vaistą su eozinofilija ir sisteminiais simptomais (</w:t>
      </w:r>
      <w:r w:rsidR="00107B94">
        <w:rPr>
          <w:rFonts w:ascii="Times New Roman" w:eastAsia="Calibri" w:hAnsi="Times New Roman" w:cs="Times New Roman"/>
        </w:rPr>
        <w:t>D</w:t>
      </w:r>
      <w:r w:rsidRPr="00133A7C">
        <w:rPr>
          <w:rFonts w:ascii="Times New Roman" w:eastAsia="Calibri" w:hAnsi="Times New Roman" w:cs="Times New Roman"/>
        </w:rPr>
        <w:t>RESS). Nedelsiant nutraukite Naitovan vartojimą ir kreipkitės medicininės pagalbos pastebėjus bet kokių simptomų, susijusių su 4</w:t>
      </w:r>
      <w:r>
        <w:t> </w:t>
      </w:r>
      <w:r w:rsidRPr="00133A7C">
        <w:rPr>
          <w:rFonts w:ascii="Times New Roman" w:eastAsia="Calibri" w:hAnsi="Times New Roman" w:cs="Times New Roman"/>
        </w:rPr>
        <w:t>skyriuje aprašytomis šiomis sunkiomis odos reakcijomis.</w:t>
      </w:r>
    </w:p>
    <w:p w14:paraId="241358C4" w14:textId="77777777" w:rsidR="002B0E0E" w:rsidRPr="00133A7C" w:rsidRDefault="002B0E0E" w:rsidP="00E46282">
      <w:pPr>
        <w:spacing w:after="0" w:line="240" w:lineRule="auto"/>
        <w:rPr>
          <w:rFonts w:ascii="Times New Roman" w:eastAsia="Calibri" w:hAnsi="Times New Roman" w:cs="Times New Roman"/>
        </w:rPr>
      </w:pPr>
    </w:p>
    <w:p w14:paraId="15411732" w14:textId="02A6D7A1"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Vartojant Naitovan gali pasireikšti inkstų uždegimas. </w:t>
      </w:r>
      <w:r w:rsidR="002740EF">
        <w:rPr>
          <w:rFonts w:ascii="Times New Roman" w:eastAsia="Calibri" w:hAnsi="Times New Roman" w:cs="Times New Roman"/>
        </w:rPr>
        <w:t>P</w:t>
      </w:r>
      <w:r w:rsidRPr="00133A7C">
        <w:rPr>
          <w:rFonts w:ascii="Times New Roman" w:eastAsia="Calibri" w:hAnsi="Times New Roman" w:cs="Times New Roman"/>
        </w:rPr>
        <w:t xml:space="preserve">ožymiai ir simptomai gali būti sumažėjęs šlapimo kiekis arba kraujas šlapime ir (arba) padidėjusio jautrumo reakcijos tokios kaip karščiavimas, bėrimas ir sąnarių sustingimas. Apie tokius požymius turite pranešti </w:t>
      </w:r>
      <w:r w:rsidR="002740EF">
        <w:rPr>
          <w:rFonts w:ascii="Times New Roman" w:eastAsia="Calibri" w:hAnsi="Times New Roman" w:cs="Times New Roman"/>
        </w:rPr>
        <w:t>gydančiam</w:t>
      </w:r>
      <w:r w:rsidRPr="00133A7C">
        <w:rPr>
          <w:rFonts w:ascii="Times New Roman" w:eastAsia="Calibri" w:hAnsi="Times New Roman" w:cs="Times New Roman"/>
        </w:rPr>
        <w:t xml:space="preserve"> gydytojui.</w:t>
      </w:r>
    </w:p>
    <w:p w14:paraId="7D239148" w14:textId="77777777" w:rsidR="002B0E0E" w:rsidRPr="00133A7C" w:rsidRDefault="002B0E0E" w:rsidP="00E46282">
      <w:pPr>
        <w:spacing w:after="0" w:line="240" w:lineRule="auto"/>
        <w:rPr>
          <w:rFonts w:ascii="Times New Roman" w:eastAsia="Calibri" w:hAnsi="Times New Roman" w:cs="Times New Roman"/>
        </w:rPr>
      </w:pPr>
    </w:p>
    <w:p w14:paraId="5889793B" w14:textId="77777777"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Vaikams ir paaugliams</w:t>
      </w:r>
    </w:p>
    <w:p w14:paraId="2CFCB2DD" w14:textId="63360D7B"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Vaikams ir 18 metų arba jaunesniems paaugliams Naitovan vartoti nerekomenduojama.</w:t>
      </w:r>
    </w:p>
    <w:p w14:paraId="7566875F" w14:textId="77777777" w:rsidR="002B0E0E" w:rsidRPr="00133A7C" w:rsidRDefault="002B0E0E" w:rsidP="00E46282">
      <w:pPr>
        <w:spacing w:after="0" w:line="240" w:lineRule="auto"/>
        <w:rPr>
          <w:rFonts w:ascii="Times New Roman" w:eastAsia="Calibri" w:hAnsi="Times New Roman" w:cs="Times New Roman"/>
        </w:rPr>
      </w:pPr>
    </w:p>
    <w:p w14:paraId="79644577" w14:textId="2BB008B8"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Kiti vaistai ir Naitovan</w:t>
      </w:r>
    </w:p>
    <w:p w14:paraId="16C9CD1C" w14:textId="30A550A9"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Jeigu vartojate ar neseniai vartojote kitų vaistų, įskaitant įsigytus be recepto ir augalinius</w:t>
      </w:r>
      <w:r w:rsidR="002740EF">
        <w:rPr>
          <w:rFonts w:ascii="Times New Roman" w:eastAsia="Calibri" w:hAnsi="Times New Roman" w:cs="Times New Roman"/>
        </w:rPr>
        <w:t xml:space="preserve"> vaistus</w:t>
      </w:r>
      <w:r w:rsidRPr="00133A7C">
        <w:rPr>
          <w:rFonts w:ascii="Times New Roman" w:eastAsia="Calibri" w:hAnsi="Times New Roman" w:cs="Times New Roman"/>
        </w:rPr>
        <w:t>, arba dėl to nesate tikri, apie tai pasakykite gydytojui arba vaistininkui. Tai svarbu dėl to, kad Naitovan gali paveikti kai kurių kitų vaistų veiksmingumą, o kai kurie kiti vaistai – Naitovan veiksmingumą.</w:t>
      </w:r>
    </w:p>
    <w:p w14:paraId="56CE6DC8" w14:textId="77777777" w:rsidR="002B0E0E" w:rsidRPr="00133A7C" w:rsidRDefault="002B0E0E" w:rsidP="00E46282">
      <w:pPr>
        <w:numPr>
          <w:ilvl w:val="12"/>
          <w:numId w:val="0"/>
        </w:numPr>
        <w:spacing w:after="0" w:line="240" w:lineRule="auto"/>
        <w:ind w:right="-2"/>
        <w:rPr>
          <w:rFonts w:ascii="Times New Roman" w:eastAsia="Calibri" w:hAnsi="Times New Roman" w:cs="Times New Roman"/>
        </w:rPr>
      </w:pPr>
    </w:p>
    <w:p w14:paraId="48567DDA" w14:textId="51143DAF" w:rsidR="002B0E0E" w:rsidRPr="00133A7C" w:rsidRDefault="002B0E0E"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Nevartokite šio vaisto ir pasakykite gydytojui arba vaistininkui, jeigu vartojate:</w:t>
      </w:r>
    </w:p>
    <w:p w14:paraId="3926F920" w14:textId="108F37B2" w:rsidR="002B0E0E" w:rsidRPr="00133A7C" w:rsidRDefault="002B0E0E" w:rsidP="00E46282">
      <w:pPr>
        <w:numPr>
          <w:ilvl w:val="1"/>
          <w:numId w:val="6"/>
        </w:numPr>
        <w:spacing w:after="0" w:line="240" w:lineRule="auto"/>
        <w:rPr>
          <w:rFonts w:ascii="Times New Roman" w:eastAsia="Calibri" w:hAnsi="Times New Roman" w:cs="Times New Roman"/>
        </w:rPr>
      </w:pPr>
      <w:r w:rsidRPr="00133A7C">
        <w:rPr>
          <w:rFonts w:ascii="Times New Roman" w:eastAsia="Calibri" w:hAnsi="Times New Roman" w:cs="Times New Roman"/>
        </w:rPr>
        <w:t>atazanaviro arba nelfinaviro (</w:t>
      </w:r>
      <w:r w:rsidR="002740EF">
        <w:rPr>
          <w:rFonts w:ascii="Times New Roman" w:eastAsia="Calibri" w:hAnsi="Times New Roman" w:cs="Times New Roman"/>
        </w:rPr>
        <w:t xml:space="preserve">šių vaistų skiriama </w:t>
      </w:r>
      <w:r w:rsidRPr="00133A7C">
        <w:rPr>
          <w:rFonts w:ascii="Times New Roman" w:eastAsia="Calibri" w:hAnsi="Times New Roman" w:cs="Times New Roman"/>
        </w:rPr>
        <w:t>ŽIV</w:t>
      </w:r>
      <w:r w:rsidR="002740EF">
        <w:rPr>
          <w:rFonts w:ascii="Times New Roman" w:eastAsia="Calibri" w:hAnsi="Times New Roman" w:cs="Times New Roman"/>
        </w:rPr>
        <w:t xml:space="preserve"> infekcijai gydyti</w:t>
      </w:r>
      <w:r w:rsidRPr="00133A7C">
        <w:rPr>
          <w:rFonts w:ascii="Times New Roman" w:eastAsia="Calibri" w:hAnsi="Times New Roman" w:cs="Times New Roman"/>
        </w:rPr>
        <w:t>).</w:t>
      </w:r>
    </w:p>
    <w:p w14:paraId="27300DCE" w14:textId="77777777" w:rsidR="002B0E0E" w:rsidRPr="00133A7C" w:rsidRDefault="002B0E0E" w:rsidP="00E46282">
      <w:pPr>
        <w:numPr>
          <w:ilvl w:val="12"/>
          <w:numId w:val="0"/>
        </w:numPr>
        <w:spacing w:after="0" w:line="240" w:lineRule="auto"/>
        <w:ind w:right="-2"/>
        <w:rPr>
          <w:rFonts w:ascii="Times New Roman" w:eastAsia="Calibri" w:hAnsi="Times New Roman" w:cs="Times New Roman"/>
        </w:rPr>
      </w:pPr>
    </w:p>
    <w:p w14:paraId="798E4EC1" w14:textId="61586853" w:rsidR="002B0E0E" w:rsidRPr="00133A7C" w:rsidRDefault="002B0E0E"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Pasakykite gydytojui arba vaistininkui, jeigu vartojate kurio nors iš šių vaistų:</w:t>
      </w:r>
    </w:p>
    <w:p w14:paraId="637047C9" w14:textId="573E46FD" w:rsidR="002B0E0E" w:rsidRPr="00133A7C" w:rsidRDefault="002B0E0E" w:rsidP="00E46282">
      <w:pPr>
        <w:numPr>
          <w:ilvl w:val="0"/>
          <w:numId w:val="9"/>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acetilsalicilo rūgšties (aspirino) – vaisto, vartojamo skausmui malšinti arba </w:t>
      </w:r>
      <w:r w:rsidR="002740EF">
        <w:rPr>
          <w:rFonts w:ascii="Times New Roman" w:eastAsia="Calibri" w:hAnsi="Times New Roman" w:cs="Times New Roman"/>
        </w:rPr>
        <w:t xml:space="preserve">siekiant išvengti </w:t>
      </w:r>
      <w:r w:rsidRPr="00133A7C">
        <w:rPr>
          <w:rFonts w:ascii="Times New Roman" w:eastAsia="Calibri" w:hAnsi="Times New Roman" w:cs="Times New Roman"/>
        </w:rPr>
        <w:t xml:space="preserve">kraujo krešulių formavimosi. Jeigu vartojate acetilsalicilo rūgšties (aspirino) mažomis dozėmis, </w:t>
      </w:r>
      <w:r w:rsidR="002740EF">
        <w:rPr>
          <w:rFonts w:ascii="Times New Roman" w:eastAsia="Calibri" w:hAnsi="Times New Roman" w:cs="Times New Roman"/>
        </w:rPr>
        <w:t xml:space="preserve">Naitovan vis dar galima </w:t>
      </w:r>
      <w:r w:rsidRPr="00133A7C">
        <w:rPr>
          <w:rFonts w:ascii="Times New Roman" w:eastAsia="Calibri" w:hAnsi="Times New Roman" w:cs="Times New Roman"/>
        </w:rPr>
        <w:t>vartoti;</w:t>
      </w:r>
    </w:p>
    <w:p w14:paraId="657EC5A8" w14:textId="77777777" w:rsidR="002B0E0E" w:rsidRPr="00133A7C" w:rsidRDefault="002B0E0E" w:rsidP="00E46282">
      <w:pPr>
        <w:numPr>
          <w:ilvl w:val="0"/>
          <w:numId w:val="9"/>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kitų NVNU, įskaitant ciklooksigenazės</w:t>
      </w:r>
      <w:r w:rsidRPr="00133A7C">
        <w:rPr>
          <w:rFonts w:ascii="Times New Roman" w:eastAsia="Calibri" w:hAnsi="Times New Roman" w:cs="Times New Roman"/>
        </w:rPr>
        <w:noBreakHyphen/>
        <w:t>2 inhibitorius;</w:t>
      </w:r>
    </w:p>
    <w:p w14:paraId="4B719D7D" w14:textId="0B364409" w:rsidR="002B0E0E" w:rsidRPr="00133A7C" w:rsidRDefault="002B0E0E" w:rsidP="00E46282">
      <w:pPr>
        <w:numPr>
          <w:ilvl w:val="0"/>
          <w:numId w:val="9"/>
        </w:numPr>
        <w:spacing w:after="0" w:line="240" w:lineRule="auto"/>
        <w:rPr>
          <w:rFonts w:ascii="Times New Roman" w:eastAsia="Calibri" w:hAnsi="Times New Roman" w:cs="Times New Roman"/>
        </w:rPr>
      </w:pPr>
      <w:r w:rsidRPr="00133A7C">
        <w:rPr>
          <w:rFonts w:ascii="Times New Roman" w:eastAsia="Calibri" w:hAnsi="Times New Roman" w:cs="Times New Roman"/>
        </w:rPr>
        <w:t>tam tikrų kitų vaistų, pvz., ketokonazolo, itrakonazolo, pozakonazolo arba vorikonazolo (vartojamų grybelių sukeltų infekcinių ligų</w:t>
      </w:r>
      <w:r w:rsidR="002740EF">
        <w:rPr>
          <w:rFonts w:ascii="Times New Roman" w:eastAsia="Calibri" w:hAnsi="Times New Roman" w:cs="Times New Roman"/>
        </w:rPr>
        <w:t xml:space="preserve"> gydymui</w:t>
      </w:r>
      <w:r w:rsidRPr="00133A7C">
        <w:rPr>
          <w:rFonts w:ascii="Times New Roman" w:eastAsia="Calibri" w:hAnsi="Times New Roman" w:cs="Times New Roman"/>
        </w:rPr>
        <w:t>);</w:t>
      </w:r>
    </w:p>
    <w:p w14:paraId="60B3ADFC" w14:textId="77777777" w:rsidR="002B0E0E" w:rsidRPr="00133A7C" w:rsidRDefault="002B0E0E" w:rsidP="002B0E0E">
      <w:pPr>
        <w:numPr>
          <w:ilvl w:val="0"/>
          <w:numId w:val="9"/>
        </w:numPr>
        <w:spacing w:after="0" w:line="240" w:lineRule="auto"/>
        <w:jc w:val="both"/>
        <w:rPr>
          <w:rFonts w:ascii="Times New Roman" w:eastAsia="Calibri" w:hAnsi="Times New Roman" w:cs="Times New Roman"/>
        </w:rPr>
      </w:pPr>
      <w:r w:rsidRPr="00133A7C">
        <w:rPr>
          <w:rFonts w:ascii="Times New Roman" w:eastAsia="Calibri" w:hAnsi="Times New Roman" w:cs="Times New Roman"/>
        </w:rPr>
        <w:lastRenderedPageBreak/>
        <w:t>erlotinibo arba kito tos pačios grupės vaisto nuo vėžio;</w:t>
      </w:r>
    </w:p>
    <w:p w14:paraId="682673C3" w14:textId="77777777" w:rsidR="002B0E0E" w:rsidRPr="00133A7C" w:rsidRDefault="002B0E0E" w:rsidP="002B0E0E">
      <w:pPr>
        <w:numPr>
          <w:ilvl w:val="0"/>
          <w:numId w:val="9"/>
        </w:numPr>
        <w:spacing w:after="0" w:line="240" w:lineRule="auto"/>
        <w:jc w:val="both"/>
        <w:rPr>
          <w:rFonts w:ascii="Times New Roman" w:eastAsia="Calibri" w:hAnsi="Times New Roman" w:cs="Times New Roman"/>
        </w:rPr>
      </w:pPr>
      <w:r w:rsidRPr="00133A7C">
        <w:rPr>
          <w:rFonts w:ascii="Times New Roman" w:eastAsia="Calibri" w:hAnsi="Times New Roman" w:cs="Times New Roman"/>
        </w:rPr>
        <w:t>kolestiramino (jo vartojama cholesterolio koncentracijai mažinti);</w:t>
      </w:r>
    </w:p>
    <w:p w14:paraId="2633EA2A" w14:textId="3BDCC4DE" w:rsidR="002B0E0E" w:rsidRPr="00133A7C" w:rsidRDefault="002B0E0E" w:rsidP="002B0E0E">
      <w:pPr>
        <w:numPr>
          <w:ilvl w:val="0"/>
          <w:numId w:val="9"/>
        </w:num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klaritromicino (vartojamo </w:t>
      </w:r>
      <w:r w:rsidR="002740EF">
        <w:rPr>
          <w:rFonts w:ascii="Times New Roman" w:eastAsia="Calibri" w:hAnsi="Times New Roman" w:cs="Times New Roman"/>
        </w:rPr>
        <w:t xml:space="preserve">infekcinių ligų </w:t>
      </w:r>
      <w:r w:rsidRPr="00133A7C">
        <w:rPr>
          <w:rFonts w:ascii="Times New Roman" w:eastAsia="Calibri" w:hAnsi="Times New Roman" w:cs="Times New Roman"/>
        </w:rPr>
        <w:t>gydy</w:t>
      </w:r>
      <w:r w:rsidR="002740EF">
        <w:rPr>
          <w:rFonts w:ascii="Times New Roman" w:eastAsia="Calibri" w:hAnsi="Times New Roman" w:cs="Times New Roman"/>
        </w:rPr>
        <w:t>mui</w:t>
      </w:r>
      <w:r w:rsidRPr="00133A7C">
        <w:rPr>
          <w:rFonts w:ascii="Times New Roman" w:eastAsia="Calibri" w:hAnsi="Times New Roman" w:cs="Times New Roman"/>
        </w:rPr>
        <w:t>);</w:t>
      </w:r>
    </w:p>
    <w:p w14:paraId="30AB1D6F" w14:textId="1F7949F3" w:rsidR="002B0E0E" w:rsidRPr="00133A7C" w:rsidRDefault="002B0E0E" w:rsidP="002B0E0E">
      <w:pPr>
        <w:numPr>
          <w:ilvl w:val="0"/>
          <w:numId w:val="9"/>
        </w:num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chinolonų grupės antibiotikų (vartojamų </w:t>
      </w:r>
      <w:r w:rsidR="002740EF">
        <w:rPr>
          <w:rFonts w:ascii="Times New Roman" w:eastAsia="Calibri" w:hAnsi="Times New Roman" w:cs="Times New Roman"/>
        </w:rPr>
        <w:t xml:space="preserve">infekcinių lygų </w:t>
      </w:r>
      <w:r w:rsidRPr="00133A7C">
        <w:rPr>
          <w:rFonts w:ascii="Times New Roman" w:eastAsia="Calibri" w:hAnsi="Times New Roman" w:cs="Times New Roman"/>
        </w:rPr>
        <w:t>gydy</w:t>
      </w:r>
      <w:r w:rsidR="002740EF">
        <w:rPr>
          <w:rFonts w:ascii="Times New Roman" w:eastAsia="Calibri" w:hAnsi="Times New Roman" w:cs="Times New Roman"/>
        </w:rPr>
        <w:t>mui</w:t>
      </w:r>
      <w:r w:rsidRPr="00133A7C">
        <w:rPr>
          <w:rFonts w:ascii="Times New Roman" w:eastAsia="Calibri" w:hAnsi="Times New Roman" w:cs="Times New Roman"/>
        </w:rPr>
        <w:t>), pvz., ciprofloksacino arba moksifloksacino;</w:t>
      </w:r>
    </w:p>
    <w:p w14:paraId="2F94EC70" w14:textId="77777777"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diazepamo (vartojamo nerimui šalinti, raumenims atpalaiduoti ir gydant epilepsiją);</w:t>
      </w:r>
    </w:p>
    <w:p w14:paraId="7F3F589B" w14:textId="0B16A5D4"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hidantoinų, pvz., fenitoino (vartojamų </w:t>
      </w:r>
      <w:r w:rsidR="002740EF">
        <w:rPr>
          <w:rFonts w:ascii="Times New Roman" w:eastAsia="Calibri" w:hAnsi="Times New Roman" w:cs="Times New Roman"/>
        </w:rPr>
        <w:t>epilepsijos gydymui</w:t>
      </w:r>
      <w:r w:rsidRPr="00133A7C">
        <w:rPr>
          <w:rFonts w:ascii="Times New Roman" w:eastAsia="Calibri" w:hAnsi="Times New Roman" w:cs="Times New Roman"/>
        </w:rPr>
        <w:t xml:space="preserve">); </w:t>
      </w:r>
    </w:p>
    <w:p w14:paraId="3C371CEF" w14:textId="7EE4727B"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ličio (vartojamo </w:t>
      </w:r>
      <w:r w:rsidR="00965CCD" w:rsidRPr="00133A7C">
        <w:rPr>
          <w:rFonts w:ascii="Times New Roman" w:eastAsia="Calibri" w:hAnsi="Times New Roman" w:cs="Times New Roman"/>
        </w:rPr>
        <w:t xml:space="preserve">kai kurių rūšių depresijos </w:t>
      </w:r>
      <w:r w:rsidRPr="00133A7C">
        <w:rPr>
          <w:rFonts w:ascii="Times New Roman" w:eastAsia="Calibri" w:hAnsi="Times New Roman" w:cs="Times New Roman"/>
        </w:rPr>
        <w:t>gydy</w:t>
      </w:r>
      <w:r w:rsidR="00965CCD">
        <w:rPr>
          <w:rFonts w:ascii="Times New Roman" w:eastAsia="Calibri" w:hAnsi="Times New Roman" w:cs="Times New Roman"/>
        </w:rPr>
        <w:t>mui)</w:t>
      </w:r>
      <w:r w:rsidRPr="00133A7C">
        <w:rPr>
          <w:rFonts w:ascii="Times New Roman" w:eastAsia="Calibri" w:hAnsi="Times New Roman" w:cs="Times New Roman"/>
        </w:rPr>
        <w:t>;</w:t>
      </w:r>
    </w:p>
    <w:p w14:paraId="295DC296" w14:textId="1D08C8EE"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metotreksato (vartojamo </w:t>
      </w:r>
      <w:r w:rsidR="00965CCD" w:rsidRPr="00133A7C">
        <w:rPr>
          <w:rFonts w:ascii="Times New Roman" w:eastAsia="Calibri" w:hAnsi="Times New Roman" w:cs="Times New Roman"/>
        </w:rPr>
        <w:t xml:space="preserve">reumatoidinio artrito, žvynelinės ir vėžio </w:t>
      </w:r>
      <w:r w:rsidRPr="00133A7C">
        <w:rPr>
          <w:rFonts w:ascii="Times New Roman" w:eastAsia="Calibri" w:hAnsi="Times New Roman" w:cs="Times New Roman"/>
        </w:rPr>
        <w:t>gydy</w:t>
      </w:r>
      <w:r w:rsidR="00965CCD">
        <w:rPr>
          <w:rFonts w:ascii="Times New Roman" w:eastAsia="Calibri" w:hAnsi="Times New Roman" w:cs="Times New Roman"/>
        </w:rPr>
        <w:t>mui</w:t>
      </w:r>
      <w:r w:rsidRPr="00133A7C">
        <w:rPr>
          <w:rFonts w:ascii="Times New Roman" w:eastAsia="Calibri" w:hAnsi="Times New Roman" w:cs="Times New Roman"/>
        </w:rPr>
        <w:t>);</w:t>
      </w:r>
    </w:p>
    <w:p w14:paraId="0CFEAC18" w14:textId="751109D4"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probenecido (vartojamo </w:t>
      </w:r>
      <w:r w:rsidR="002740EF">
        <w:rPr>
          <w:rFonts w:ascii="Times New Roman" w:eastAsia="Calibri" w:hAnsi="Times New Roman" w:cs="Times New Roman"/>
        </w:rPr>
        <w:t>podagros gydymui</w:t>
      </w:r>
      <w:r w:rsidRPr="00133A7C">
        <w:rPr>
          <w:rFonts w:ascii="Times New Roman" w:eastAsia="Calibri" w:hAnsi="Times New Roman" w:cs="Times New Roman"/>
        </w:rPr>
        <w:t>);</w:t>
      </w:r>
    </w:p>
    <w:p w14:paraId="211CBFA8" w14:textId="6FC1FFDA"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selektyvių serotonino reabsorbcijos inhibitorių (SSRI) (vartojamų </w:t>
      </w:r>
      <w:r w:rsidR="002740EF" w:rsidRPr="00133A7C">
        <w:rPr>
          <w:rFonts w:ascii="Times New Roman" w:eastAsia="Calibri" w:hAnsi="Times New Roman" w:cs="Times New Roman"/>
        </w:rPr>
        <w:t>didžiosios depresijos ir nerimo sutrikimo</w:t>
      </w:r>
      <w:r w:rsidR="004219C1">
        <w:rPr>
          <w:rFonts w:ascii="Times New Roman" w:eastAsia="Calibri" w:hAnsi="Times New Roman" w:cs="Times New Roman"/>
        </w:rPr>
        <w:t xml:space="preserve"> </w:t>
      </w:r>
      <w:r w:rsidR="002740EF">
        <w:rPr>
          <w:rFonts w:ascii="Times New Roman" w:eastAsia="Calibri" w:hAnsi="Times New Roman" w:cs="Times New Roman"/>
        </w:rPr>
        <w:t>gydymui</w:t>
      </w:r>
      <w:r w:rsidRPr="00133A7C">
        <w:rPr>
          <w:rFonts w:ascii="Times New Roman" w:eastAsia="Calibri" w:hAnsi="Times New Roman" w:cs="Times New Roman"/>
        </w:rPr>
        <w:t>);</w:t>
      </w:r>
    </w:p>
    <w:p w14:paraId="66F14694" w14:textId="77777777"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ciklosporino arba takrolimuzo (vaistų, vartojamų imuninėms reakcijoms slopinti);</w:t>
      </w:r>
    </w:p>
    <w:p w14:paraId="512D7E98" w14:textId="55F1E8C6"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digoksino (vartojamo </w:t>
      </w:r>
      <w:r w:rsidR="00965CCD" w:rsidRPr="00133A7C">
        <w:rPr>
          <w:rFonts w:ascii="Times New Roman" w:eastAsia="Calibri" w:hAnsi="Times New Roman" w:cs="Times New Roman"/>
        </w:rPr>
        <w:t xml:space="preserve">širdies sutrikimų </w:t>
      </w:r>
      <w:r w:rsidRPr="00133A7C">
        <w:rPr>
          <w:rFonts w:ascii="Times New Roman" w:eastAsia="Calibri" w:hAnsi="Times New Roman" w:cs="Times New Roman"/>
        </w:rPr>
        <w:t>gydy</w:t>
      </w:r>
      <w:r w:rsidR="00965CCD">
        <w:rPr>
          <w:rFonts w:ascii="Times New Roman" w:eastAsia="Calibri" w:hAnsi="Times New Roman" w:cs="Times New Roman"/>
        </w:rPr>
        <w:t>mui</w:t>
      </w:r>
      <w:r w:rsidRPr="00133A7C">
        <w:rPr>
          <w:rFonts w:ascii="Times New Roman" w:eastAsia="Calibri" w:hAnsi="Times New Roman" w:cs="Times New Roman"/>
        </w:rPr>
        <w:t>);</w:t>
      </w:r>
    </w:p>
    <w:p w14:paraId="595E7D76" w14:textId="77777777"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sulfonilkarbamidų, pvz., glimepirido (geriamųjų vaistų cukraus koncentracijai kraujyje reguliuoti sergant cukriniu diabetu);</w:t>
      </w:r>
    </w:p>
    <w:p w14:paraId="18FFF575" w14:textId="1BB33A86"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vaistų padidėjusiam kraujospūdžiui mažinti: diuretikų (pvz., furozemido arba hidrochlorotiazido), angiotenziną konvertuojančio fermento inhibitorių (pvz., enalaprilio), angiotenzino II receptorių antagonistų (pvz., losartano) arba beta adrenoblokatorių (pvz., propranololio);</w:t>
      </w:r>
    </w:p>
    <w:p w14:paraId="2E7837F6" w14:textId="77777777"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kortikosteroidų, pvz., hidrokortizono ar prednizolono (vartojamų uždegimui slopinti);</w:t>
      </w:r>
    </w:p>
    <w:p w14:paraId="5507A385" w14:textId="77777777"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kraujo krešėjimą slopinančių vaistų, pvz., varfarino, dikumarolio, heparino arba klopidogrelio;</w:t>
      </w:r>
    </w:p>
    <w:p w14:paraId="21190647" w14:textId="3C7BE393"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rifampicino (vartojamo tuberkuliozės</w:t>
      </w:r>
      <w:r w:rsidR="00965CCD">
        <w:rPr>
          <w:rFonts w:ascii="Times New Roman" w:eastAsia="Calibri" w:hAnsi="Times New Roman" w:cs="Times New Roman"/>
        </w:rPr>
        <w:t xml:space="preserve"> gydymui</w:t>
      </w:r>
      <w:r w:rsidRPr="00133A7C">
        <w:rPr>
          <w:rFonts w:ascii="Times New Roman" w:eastAsia="Calibri" w:hAnsi="Times New Roman" w:cs="Times New Roman"/>
        </w:rPr>
        <w:t>);</w:t>
      </w:r>
    </w:p>
    <w:p w14:paraId="581286EA" w14:textId="77D64A9A"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jonažolės (</w:t>
      </w:r>
      <w:r w:rsidRPr="00133A7C">
        <w:rPr>
          <w:rFonts w:ascii="Times New Roman" w:eastAsia="Calibri" w:hAnsi="Times New Roman" w:cs="Times New Roman"/>
          <w:i/>
        </w:rPr>
        <w:t>Hypericum perforatum</w:t>
      </w:r>
      <w:r w:rsidRPr="00133A7C">
        <w:rPr>
          <w:rFonts w:ascii="Times New Roman" w:eastAsia="Calibri" w:hAnsi="Times New Roman" w:cs="Times New Roman"/>
        </w:rPr>
        <w:t xml:space="preserve">) preparatų (vartojamų </w:t>
      </w:r>
      <w:r w:rsidR="00965CCD" w:rsidRPr="00133A7C">
        <w:rPr>
          <w:rFonts w:ascii="Times New Roman" w:eastAsia="Calibri" w:hAnsi="Times New Roman" w:cs="Times New Roman"/>
        </w:rPr>
        <w:t xml:space="preserve">lengvos depresijos </w:t>
      </w:r>
      <w:r w:rsidRPr="00133A7C">
        <w:rPr>
          <w:rFonts w:ascii="Times New Roman" w:eastAsia="Calibri" w:hAnsi="Times New Roman" w:cs="Times New Roman"/>
        </w:rPr>
        <w:t>gydy</w:t>
      </w:r>
      <w:r w:rsidR="00965CCD">
        <w:rPr>
          <w:rFonts w:ascii="Times New Roman" w:eastAsia="Calibri" w:hAnsi="Times New Roman" w:cs="Times New Roman"/>
        </w:rPr>
        <w:t>mui</w:t>
      </w:r>
      <w:r w:rsidRPr="00133A7C">
        <w:rPr>
          <w:rFonts w:ascii="Times New Roman" w:eastAsia="Calibri" w:hAnsi="Times New Roman" w:cs="Times New Roman"/>
        </w:rPr>
        <w:t>);</w:t>
      </w:r>
    </w:p>
    <w:p w14:paraId="59CEB6E4" w14:textId="52785374" w:rsidR="002B0E0E" w:rsidRPr="00133A7C" w:rsidRDefault="002B0E0E" w:rsidP="002B0E0E">
      <w:pPr>
        <w:numPr>
          <w:ilvl w:val="0"/>
          <w:numId w:val="9"/>
        </w:numPr>
        <w:spacing w:after="0" w:line="240" w:lineRule="auto"/>
        <w:ind w:right="-2"/>
        <w:jc w:val="both"/>
        <w:rPr>
          <w:rFonts w:ascii="Times New Roman" w:eastAsia="Calibri" w:hAnsi="Times New Roman" w:cs="Times New Roman"/>
        </w:rPr>
      </w:pPr>
      <w:r w:rsidRPr="00133A7C">
        <w:rPr>
          <w:rFonts w:ascii="Times New Roman" w:eastAsia="Calibri" w:hAnsi="Times New Roman" w:cs="Times New Roman"/>
        </w:rPr>
        <w:t xml:space="preserve">cilostazolo (vartojamo </w:t>
      </w:r>
      <w:r w:rsidR="00965CCD" w:rsidRPr="00133A7C">
        <w:rPr>
          <w:rFonts w:ascii="Times New Roman" w:eastAsia="Calibri" w:hAnsi="Times New Roman" w:cs="Times New Roman"/>
        </w:rPr>
        <w:t xml:space="preserve">prastos kraujotakos sukelto kojų skausmo </w:t>
      </w:r>
      <w:r w:rsidRPr="00133A7C">
        <w:rPr>
          <w:rFonts w:ascii="Times New Roman" w:eastAsia="Calibri" w:hAnsi="Times New Roman" w:cs="Times New Roman"/>
        </w:rPr>
        <w:t>gydy</w:t>
      </w:r>
      <w:r w:rsidR="00965CCD">
        <w:rPr>
          <w:rFonts w:ascii="Times New Roman" w:eastAsia="Calibri" w:hAnsi="Times New Roman" w:cs="Times New Roman"/>
        </w:rPr>
        <w:t>mui</w:t>
      </w:r>
      <w:r w:rsidRPr="00133A7C">
        <w:rPr>
          <w:rFonts w:ascii="Times New Roman" w:eastAsia="Calibri" w:hAnsi="Times New Roman" w:cs="Times New Roman"/>
        </w:rPr>
        <w:t>).</w:t>
      </w:r>
    </w:p>
    <w:p w14:paraId="6A4B3AA4" w14:textId="77777777" w:rsidR="002B0E0E" w:rsidRPr="00133A7C" w:rsidRDefault="002B0E0E" w:rsidP="00E46282">
      <w:pPr>
        <w:spacing w:after="0" w:line="240" w:lineRule="auto"/>
        <w:ind w:right="-2"/>
        <w:rPr>
          <w:rFonts w:ascii="Times New Roman" w:eastAsia="Calibri" w:hAnsi="Times New Roman" w:cs="Times New Roman"/>
        </w:rPr>
      </w:pPr>
    </w:p>
    <w:p w14:paraId="6315A268" w14:textId="45D8DD27" w:rsidR="002B0E0E" w:rsidRPr="00133A7C" w:rsidRDefault="002B0E0E" w:rsidP="00E46282">
      <w:pPr>
        <w:spacing w:after="0" w:line="240" w:lineRule="auto"/>
        <w:ind w:right="-2"/>
        <w:rPr>
          <w:rFonts w:ascii="Times New Roman" w:eastAsia="Calibri" w:hAnsi="Times New Roman" w:cs="Times New Roman"/>
        </w:rPr>
      </w:pPr>
      <w:r w:rsidRPr="00133A7C">
        <w:rPr>
          <w:rFonts w:ascii="Times New Roman" w:eastAsia="Calibri" w:hAnsi="Times New Roman" w:cs="Times New Roman"/>
        </w:rPr>
        <w:t>Jeigu yra kuri nors iš minėtų problemų arba dėl to abejojate, tai prieš pradedant vartoti Naitovan pasitarkite su savo gydytoju arba vaistininku.</w:t>
      </w:r>
    </w:p>
    <w:p w14:paraId="50046126" w14:textId="77777777" w:rsidR="002B0E0E" w:rsidRPr="00133A7C" w:rsidRDefault="002B0E0E" w:rsidP="00E46282">
      <w:pPr>
        <w:spacing w:after="0" w:line="240" w:lineRule="auto"/>
        <w:rPr>
          <w:rFonts w:ascii="Times New Roman" w:eastAsia="Calibri" w:hAnsi="Times New Roman" w:cs="Times New Roman"/>
        </w:rPr>
      </w:pPr>
    </w:p>
    <w:p w14:paraId="530FC1D3" w14:textId="2BA8FD08"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Naitovan vartojimas su maistu ir gėrimais</w:t>
      </w:r>
    </w:p>
    <w:p w14:paraId="648716B9" w14:textId="743D0E07" w:rsidR="00965CCD" w:rsidRPr="006B0A0F" w:rsidRDefault="002B0E0E" w:rsidP="00E46282">
      <w:pPr>
        <w:numPr>
          <w:ilvl w:val="12"/>
          <w:numId w:val="0"/>
        </w:numPr>
        <w:tabs>
          <w:tab w:val="left" w:pos="1290"/>
        </w:tabs>
        <w:spacing w:after="0" w:line="240" w:lineRule="auto"/>
        <w:ind w:right="-2"/>
        <w:rPr>
          <w:rFonts w:ascii="Times New Roman" w:hAnsi="Times New Roman"/>
          <w:lang w:val="lt-LT"/>
        </w:rPr>
      </w:pPr>
      <w:r w:rsidRPr="00133A7C">
        <w:rPr>
          <w:rFonts w:ascii="Times New Roman" w:eastAsia="Calibri" w:hAnsi="Times New Roman" w:cs="Times New Roman"/>
        </w:rPr>
        <w:t xml:space="preserve">Valgio metu Naitovan vartoti negalima, kadangi maistas gali susilpninti ir (arba) uždelsti Naitovan poveikį. </w:t>
      </w:r>
      <w:bookmarkStart w:id="0" w:name="_Hlk176252643"/>
      <w:r w:rsidR="00965CCD">
        <w:rPr>
          <w:rFonts w:ascii="Times New Roman" w:hAnsi="Times New Roman" w:cs="Times New Roman"/>
          <w:lang w:val="lt-LT"/>
        </w:rPr>
        <w:t>Vartokite</w:t>
      </w:r>
      <w:r w:rsidR="00965CCD" w:rsidRPr="00964115">
        <w:rPr>
          <w:rFonts w:ascii="Times New Roman" w:hAnsi="Times New Roman" w:cs="Times New Roman"/>
          <w:lang w:val="lt-LT"/>
        </w:rPr>
        <w:t xml:space="preserve"> šias tabletes</w:t>
      </w:r>
      <w:r w:rsidR="00965CCD" w:rsidRPr="006B0A0F">
        <w:rPr>
          <w:rFonts w:ascii="Times New Roman" w:hAnsi="Times New Roman"/>
          <w:lang w:val="lt-LT"/>
        </w:rPr>
        <w:t xml:space="preserve"> likus ne mažiau kaip 30 </w:t>
      </w:r>
      <w:r w:rsidR="00965CCD" w:rsidRPr="00964115">
        <w:rPr>
          <w:rFonts w:ascii="Times New Roman" w:hAnsi="Times New Roman" w:cs="Times New Roman"/>
          <w:lang w:val="lt-LT"/>
        </w:rPr>
        <w:t>min</w:t>
      </w:r>
      <w:r w:rsidR="00965CCD">
        <w:rPr>
          <w:rFonts w:ascii="Times New Roman" w:hAnsi="Times New Roman" w:cs="Times New Roman"/>
          <w:lang w:val="lt-LT"/>
        </w:rPr>
        <w:t>učių</w:t>
      </w:r>
      <w:r w:rsidR="00965CCD" w:rsidRPr="00964115">
        <w:rPr>
          <w:rFonts w:ascii="Times New Roman" w:hAnsi="Times New Roman" w:cs="Times New Roman"/>
          <w:lang w:val="lt-LT"/>
        </w:rPr>
        <w:t xml:space="preserve"> </w:t>
      </w:r>
      <w:r w:rsidR="00965CCD">
        <w:rPr>
          <w:rFonts w:ascii="Times New Roman" w:hAnsi="Times New Roman" w:cs="Times New Roman"/>
          <w:lang w:val="lt-LT"/>
        </w:rPr>
        <w:t>iki valgio</w:t>
      </w:r>
      <w:r w:rsidR="00965CCD" w:rsidRPr="006B0A0F">
        <w:rPr>
          <w:rFonts w:ascii="Times New Roman" w:hAnsi="Times New Roman"/>
          <w:lang w:val="lt-LT"/>
        </w:rPr>
        <w:t>.</w:t>
      </w:r>
    </w:p>
    <w:bookmarkEnd w:id="0"/>
    <w:p w14:paraId="6D6E435F" w14:textId="77777777" w:rsidR="002B0E0E" w:rsidRPr="00133A7C" w:rsidRDefault="002B0E0E" w:rsidP="00E46282">
      <w:pPr>
        <w:spacing w:after="0" w:line="240" w:lineRule="auto"/>
        <w:rPr>
          <w:rFonts w:ascii="Times New Roman" w:eastAsia="Calibri" w:hAnsi="Times New Roman" w:cs="Times New Roman"/>
        </w:rPr>
      </w:pPr>
    </w:p>
    <w:p w14:paraId="3A1B8C5F" w14:textId="77777777" w:rsidR="002B0E0E" w:rsidRPr="00133A7C" w:rsidRDefault="002B0E0E"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Nėštumas, žindymo laikotarpis ir vaisingumas</w:t>
      </w:r>
    </w:p>
    <w:p w14:paraId="4DE4F1E7" w14:textId="65500778" w:rsidR="002B0E0E" w:rsidRPr="00DD6EFC" w:rsidRDefault="002B0E0E" w:rsidP="00E46282">
      <w:pPr>
        <w:spacing w:after="0" w:line="240" w:lineRule="auto"/>
        <w:rPr>
          <w:rFonts w:ascii="Times New Roman" w:eastAsia="Calibri" w:hAnsi="Times New Roman" w:cs="Times New Roman"/>
          <w:bCs/>
        </w:rPr>
      </w:pPr>
      <w:r w:rsidRPr="00133A7C">
        <w:rPr>
          <w:rFonts w:ascii="Times New Roman" w:eastAsia="Calibri" w:hAnsi="Times New Roman" w:cs="Times New Roman"/>
        </w:rPr>
        <w:t>Jeigu esate nėščia arba žindote kūdikį, manote, kad galbūt esate nėščia, arba planuojate pastoti, tai prieš vartodama šį vaistą, pasi</w:t>
      </w:r>
      <w:r w:rsidR="00965CCD">
        <w:rPr>
          <w:rFonts w:ascii="Times New Roman" w:eastAsia="Calibri" w:hAnsi="Times New Roman" w:cs="Times New Roman"/>
        </w:rPr>
        <w:t>tarkite</w:t>
      </w:r>
      <w:r w:rsidRPr="00133A7C">
        <w:rPr>
          <w:rFonts w:ascii="Times New Roman" w:eastAsia="Calibri" w:hAnsi="Times New Roman" w:cs="Times New Roman"/>
        </w:rPr>
        <w:t xml:space="preserve"> su gydytoju arba vaistininku.</w:t>
      </w:r>
      <w:r w:rsidRPr="00133A7C">
        <w:rPr>
          <w:rFonts w:ascii="Times New Roman" w:eastAsia="Calibri" w:hAnsi="Times New Roman" w:cs="Times New Roman"/>
        </w:rPr>
        <w:br/>
      </w:r>
    </w:p>
    <w:p w14:paraId="6320F924" w14:textId="77777777" w:rsidR="002B0E0E" w:rsidRPr="00133A7C" w:rsidRDefault="002B0E0E" w:rsidP="00E46282">
      <w:pPr>
        <w:spacing w:after="0" w:line="240" w:lineRule="auto"/>
        <w:rPr>
          <w:rFonts w:ascii="Times New Roman" w:eastAsia="Calibri" w:hAnsi="Times New Roman" w:cs="Times New Roman"/>
          <w:bCs/>
          <w:i/>
          <w:iCs/>
        </w:rPr>
      </w:pPr>
      <w:r w:rsidRPr="00133A7C">
        <w:rPr>
          <w:rFonts w:ascii="Times New Roman" w:eastAsia="Calibri" w:hAnsi="Times New Roman" w:cs="Times New Roman"/>
          <w:bCs/>
          <w:i/>
          <w:iCs/>
        </w:rPr>
        <w:t>Nėštumas</w:t>
      </w:r>
    </w:p>
    <w:p w14:paraId="0302CC33" w14:textId="55AAF987" w:rsidR="002B0E0E" w:rsidRPr="00133A7C" w:rsidRDefault="002B0E0E" w:rsidP="00E46282">
      <w:pPr>
        <w:spacing w:after="0" w:line="240" w:lineRule="auto"/>
        <w:ind w:right="-2"/>
        <w:rPr>
          <w:rFonts w:ascii="Times New Roman" w:eastAsia="Calibri" w:hAnsi="Times New Roman" w:cs="Times New Roman"/>
        </w:rPr>
      </w:pPr>
      <w:r w:rsidRPr="00133A7C">
        <w:rPr>
          <w:rFonts w:ascii="Times New Roman" w:eastAsia="Calibri" w:hAnsi="Times New Roman" w:cs="Times New Roman"/>
          <w:u w:val="single"/>
        </w:rPr>
        <w:t>Nevartokite Naitovan per paskutinius 3</w:t>
      </w:r>
      <w:r w:rsidRPr="00133A7C">
        <w:rPr>
          <w:u w:val="single"/>
        </w:rPr>
        <w:t> </w:t>
      </w:r>
      <w:r w:rsidRPr="00133A7C">
        <w:rPr>
          <w:rFonts w:ascii="Times New Roman" w:eastAsia="Calibri" w:hAnsi="Times New Roman" w:cs="Times New Roman"/>
          <w:u w:val="single"/>
        </w:rPr>
        <w:t>nėštumo mėnesius, nes tai gali pakenkti negimusiam kūdikiui arba sukelti problemų gimdymo metu.</w:t>
      </w:r>
      <w:r w:rsidRPr="00133A7C">
        <w:rPr>
          <w:rFonts w:ascii="Times New Roman" w:eastAsia="Calibri" w:hAnsi="Times New Roman" w:cs="Times New Roman"/>
        </w:rPr>
        <w:t xml:space="preserve"> Šis vaistas Jūsų negimusiam kūdikiui gali sukelti inkstų ir širdies sutrikimų. Jis gali </w:t>
      </w:r>
      <w:r w:rsidR="00976D11">
        <w:rPr>
          <w:rFonts w:ascii="Times New Roman" w:eastAsia="Calibri" w:hAnsi="Times New Roman" w:cs="Times New Roman"/>
        </w:rPr>
        <w:t xml:space="preserve">turėti </w:t>
      </w:r>
      <w:r w:rsidRPr="00133A7C">
        <w:rPr>
          <w:rFonts w:ascii="Times New Roman" w:eastAsia="Calibri" w:hAnsi="Times New Roman" w:cs="Times New Roman"/>
        </w:rPr>
        <w:t>įtak</w:t>
      </w:r>
      <w:r w:rsidR="00976D11">
        <w:rPr>
          <w:rFonts w:ascii="Times New Roman" w:eastAsia="Calibri" w:hAnsi="Times New Roman" w:cs="Times New Roman"/>
        </w:rPr>
        <w:t>os</w:t>
      </w:r>
      <w:r w:rsidRPr="00133A7C">
        <w:rPr>
          <w:rFonts w:ascii="Times New Roman" w:eastAsia="Calibri" w:hAnsi="Times New Roman" w:cs="Times New Roman"/>
        </w:rPr>
        <w:t xml:space="preserve"> Jūsų ir Jūsų kūdikio polinkiui kraujuoti ir </w:t>
      </w:r>
      <w:r w:rsidR="00976D11">
        <w:rPr>
          <w:rFonts w:ascii="Times New Roman" w:eastAsia="Calibri" w:hAnsi="Times New Roman" w:cs="Times New Roman"/>
        </w:rPr>
        <w:t>pavėlinti</w:t>
      </w:r>
      <w:r w:rsidRPr="00133A7C">
        <w:rPr>
          <w:rFonts w:ascii="Times New Roman" w:eastAsia="Calibri" w:hAnsi="Times New Roman" w:cs="Times New Roman"/>
        </w:rPr>
        <w:t xml:space="preserve"> gimdymą arba pailginti jo trukmę. </w:t>
      </w:r>
      <w:r w:rsidRPr="00133A7C">
        <w:rPr>
          <w:rFonts w:ascii="Times New Roman" w:eastAsia="Calibri" w:hAnsi="Times New Roman" w:cs="Times New Roman"/>
          <w:u w:val="single"/>
        </w:rPr>
        <w:t>Pirmuosius 6</w:t>
      </w:r>
      <w:r w:rsidR="00AC1433">
        <w:rPr>
          <w:rFonts w:ascii="Times New Roman" w:eastAsia="Calibri" w:hAnsi="Times New Roman" w:cs="Times New Roman"/>
          <w:u w:val="single"/>
        </w:rPr>
        <w:t> </w:t>
      </w:r>
      <w:r w:rsidRPr="00133A7C">
        <w:rPr>
          <w:rFonts w:ascii="Times New Roman" w:eastAsia="Calibri" w:hAnsi="Times New Roman" w:cs="Times New Roman"/>
          <w:u w:val="single"/>
        </w:rPr>
        <w:t>nėštumo mėnesius Naitovan vartoti negalima, nebent tai neabejotinai būtina ir taip patarė gydytojas.</w:t>
      </w:r>
      <w:r w:rsidRPr="00133A7C">
        <w:rPr>
          <w:rFonts w:ascii="Times New Roman" w:eastAsia="Calibri" w:hAnsi="Times New Roman" w:cs="Times New Roman"/>
        </w:rPr>
        <w:t xml:space="preserve"> Jeigu šiuo laikotarpiu arba tuo metu, kai mėginate pastoti, Jums reikia gydymo šiuo vaistu, reikia </w:t>
      </w:r>
      <w:r w:rsidR="00976D11">
        <w:rPr>
          <w:rFonts w:ascii="Times New Roman" w:eastAsia="Calibri" w:hAnsi="Times New Roman" w:cs="Times New Roman"/>
        </w:rPr>
        <w:t xml:space="preserve">vartoti </w:t>
      </w:r>
      <w:r w:rsidRPr="00133A7C">
        <w:rPr>
          <w:rFonts w:ascii="Times New Roman" w:eastAsia="Calibri" w:hAnsi="Times New Roman" w:cs="Times New Roman"/>
        </w:rPr>
        <w:t>mažiausią jo dozę ir kaip įmanoma trumpiau. Jei po 20</w:t>
      </w:r>
      <w:r w:rsidR="00DD5CBC">
        <w:rPr>
          <w:rFonts w:ascii="Times New Roman" w:eastAsia="Calibri" w:hAnsi="Times New Roman" w:cs="Times New Roman"/>
        </w:rPr>
        <w:t> </w:t>
      </w:r>
      <w:r w:rsidRPr="00133A7C">
        <w:rPr>
          <w:rFonts w:ascii="Times New Roman" w:eastAsia="Calibri" w:hAnsi="Times New Roman" w:cs="Times New Roman"/>
        </w:rPr>
        <w:t>-</w:t>
      </w:r>
      <w:r w:rsidR="00DD5CBC">
        <w:rPr>
          <w:rFonts w:ascii="Times New Roman" w:eastAsia="Calibri" w:hAnsi="Times New Roman" w:cs="Times New Roman"/>
        </w:rPr>
        <w:t> </w:t>
      </w:r>
      <w:r w:rsidRPr="00133A7C">
        <w:rPr>
          <w:rFonts w:ascii="Times New Roman" w:eastAsia="Calibri" w:hAnsi="Times New Roman" w:cs="Times New Roman"/>
        </w:rPr>
        <w:t>os nėštumo savaitės Naitovan vartojama daugiau kaip kelias dienas, jis gali sukelti negimusiam kūdikiui inkstų sutrikimų, dėl kurių gali sumažėti vaisiaus vandenų (oligohidramnionas) arba susiaurėti kraujagyslė vaisiaus širdyje (</w:t>
      </w:r>
      <w:r w:rsidRPr="00133A7C">
        <w:rPr>
          <w:rFonts w:ascii="Times New Roman" w:hAnsi="Times New Roman"/>
          <w:i/>
        </w:rPr>
        <w:t>ductus arteriosus</w:t>
      </w:r>
      <w:r w:rsidRPr="00133A7C">
        <w:rPr>
          <w:rFonts w:ascii="Times New Roman" w:eastAsia="Calibri" w:hAnsi="Times New Roman" w:cs="Times New Roman"/>
        </w:rPr>
        <w:t>). Jeigu gydymą reikia tęsti ilgiau nei kelias dienas, gydytojas gali rekomenduoti atlikti papildomą stebėseną.</w:t>
      </w:r>
    </w:p>
    <w:p w14:paraId="1D606625" w14:textId="77777777" w:rsidR="002B0E0E" w:rsidRPr="00133A7C" w:rsidRDefault="002B0E0E" w:rsidP="00E46282">
      <w:pPr>
        <w:spacing w:after="0" w:line="240" w:lineRule="auto"/>
        <w:ind w:right="-2"/>
        <w:rPr>
          <w:rFonts w:ascii="Times New Roman" w:eastAsia="Calibri" w:hAnsi="Times New Roman" w:cs="Times New Roman"/>
        </w:rPr>
      </w:pPr>
    </w:p>
    <w:p w14:paraId="163B53F7" w14:textId="196EA57E" w:rsidR="002B0E0E" w:rsidRPr="00133A7C" w:rsidRDefault="002B0E0E" w:rsidP="00E46282">
      <w:pPr>
        <w:spacing w:after="0" w:line="240" w:lineRule="auto"/>
        <w:ind w:right="-2"/>
        <w:rPr>
          <w:rFonts w:ascii="Times New Roman" w:eastAsia="Calibri" w:hAnsi="Times New Roman" w:cs="Times New Roman"/>
          <w:i/>
          <w:iCs/>
        </w:rPr>
      </w:pPr>
      <w:r w:rsidRPr="00133A7C">
        <w:rPr>
          <w:rFonts w:ascii="Times New Roman" w:eastAsia="Calibri" w:hAnsi="Times New Roman" w:cs="Times New Roman"/>
          <w:i/>
          <w:iCs/>
        </w:rPr>
        <w:t>Žindym</w:t>
      </w:r>
      <w:r>
        <w:rPr>
          <w:rFonts w:ascii="Times New Roman" w:eastAsia="Calibri" w:hAnsi="Times New Roman" w:cs="Times New Roman"/>
          <w:i/>
          <w:iCs/>
        </w:rPr>
        <w:t>o laikotarpis</w:t>
      </w:r>
    </w:p>
    <w:p w14:paraId="7D10EFE3" w14:textId="1F21B510" w:rsidR="002B0E0E" w:rsidRPr="00133A7C" w:rsidRDefault="002B0E0E" w:rsidP="00E46282">
      <w:p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Negalima vartoti Naitovan kūdikio žindymo laikotarpiu, kadangi nedidelis šio vaisto kiekis gali patekti į </w:t>
      </w:r>
      <w:r w:rsidR="00976D11">
        <w:rPr>
          <w:rFonts w:ascii="Times New Roman" w:eastAsia="Calibri" w:hAnsi="Times New Roman" w:cs="Times New Roman"/>
        </w:rPr>
        <w:t>motinos</w:t>
      </w:r>
      <w:r w:rsidRPr="00133A7C">
        <w:rPr>
          <w:rFonts w:ascii="Times New Roman" w:eastAsia="Calibri" w:hAnsi="Times New Roman" w:cs="Times New Roman"/>
        </w:rPr>
        <w:t xml:space="preserve"> pieną. Taip pat Naitovan nevartokite, jeigu planuojate žindyti kūdikį.</w:t>
      </w:r>
    </w:p>
    <w:p w14:paraId="0DCFCA69" w14:textId="77777777" w:rsidR="002B0E0E" w:rsidRPr="00133A7C" w:rsidRDefault="002B0E0E" w:rsidP="00E46282">
      <w:pPr>
        <w:numPr>
          <w:ilvl w:val="12"/>
          <w:numId w:val="0"/>
        </w:numPr>
        <w:spacing w:after="0" w:line="240" w:lineRule="auto"/>
        <w:rPr>
          <w:rFonts w:ascii="Times New Roman" w:eastAsia="Calibri" w:hAnsi="Times New Roman" w:cs="Times New Roman"/>
          <w:i/>
          <w:iCs/>
        </w:rPr>
      </w:pPr>
    </w:p>
    <w:p w14:paraId="7794C3D5" w14:textId="77777777" w:rsidR="002B0E0E" w:rsidRPr="00133A7C" w:rsidRDefault="002B0E0E" w:rsidP="00E46282">
      <w:pPr>
        <w:numPr>
          <w:ilvl w:val="12"/>
          <w:numId w:val="0"/>
        </w:numPr>
        <w:spacing w:after="0" w:line="240" w:lineRule="auto"/>
        <w:rPr>
          <w:rFonts w:ascii="Times New Roman" w:eastAsia="Calibri" w:hAnsi="Times New Roman" w:cs="Times New Roman"/>
          <w:i/>
          <w:iCs/>
        </w:rPr>
      </w:pPr>
      <w:r w:rsidRPr="00133A7C">
        <w:rPr>
          <w:rFonts w:ascii="Times New Roman" w:eastAsia="Calibri" w:hAnsi="Times New Roman" w:cs="Times New Roman"/>
          <w:i/>
          <w:iCs/>
        </w:rPr>
        <w:t>Vaisingumas</w:t>
      </w:r>
    </w:p>
    <w:p w14:paraId="2129AA3B" w14:textId="6B2BDCAF" w:rsidR="002B0E0E" w:rsidRPr="00DD6EFC" w:rsidRDefault="002B0E0E" w:rsidP="00E46282">
      <w:pPr>
        <w:numPr>
          <w:ilvl w:val="12"/>
          <w:numId w:val="0"/>
        </w:numPr>
        <w:spacing w:after="0" w:line="240" w:lineRule="auto"/>
        <w:rPr>
          <w:rFonts w:ascii="Times New Roman" w:eastAsia="Calibri" w:hAnsi="Times New Roman" w:cs="Times New Roman"/>
          <w:bCs/>
        </w:rPr>
      </w:pPr>
      <w:r w:rsidRPr="00133A7C">
        <w:rPr>
          <w:rFonts w:ascii="Times New Roman" w:eastAsia="Calibri" w:hAnsi="Times New Roman" w:cs="Times New Roman"/>
        </w:rPr>
        <w:t>Vartojant Naitovan gali būti sunkiau pastoti. Jeigu planuojate pastoti arba Jums sunku pastoti, apie tai pasakykite gydytojui.</w:t>
      </w:r>
    </w:p>
    <w:p w14:paraId="567469FB" w14:textId="77777777" w:rsidR="002B0E0E" w:rsidRPr="00133A7C" w:rsidRDefault="002B0E0E" w:rsidP="00E46282">
      <w:pPr>
        <w:spacing w:after="0" w:line="240" w:lineRule="auto"/>
        <w:rPr>
          <w:rFonts w:ascii="Times New Roman" w:eastAsia="Calibri" w:hAnsi="Times New Roman" w:cs="Times New Roman"/>
        </w:rPr>
      </w:pPr>
    </w:p>
    <w:p w14:paraId="4B12A623" w14:textId="77777777" w:rsidR="002B0E0E" w:rsidRPr="00133A7C" w:rsidRDefault="002B0E0E" w:rsidP="00E46282">
      <w:pPr>
        <w:numPr>
          <w:ilvl w:val="12"/>
          <w:numId w:val="0"/>
        </w:numPr>
        <w:spacing w:after="0" w:line="240" w:lineRule="auto"/>
        <w:rPr>
          <w:rFonts w:ascii="Times New Roman" w:eastAsia="Calibri" w:hAnsi="Times New Roman" w:cs="Times New Roman"/>
        </w:rPr>
      </w:pPr>
      <w:r w:rsidRPr="00133A7C">
        <w:rPr>
          <w:rFonts w:ascii="Times New Roman" w:eastAsia="Calibri" w:hAnsi="Times New Roman" w:cs="Times New Roman"/>
          <w:b/>
        </w:rPr>
        <w:lastRenderedPageBreak/>
        <w:t>Vairavimas ir mechanizmų valdymas</w:t>
      </w:r>
    </w:p>
    <w:p w14:paraId="257C7265" w14:textId="1B33992C" w:rsidR="002B0E0E" w:rsidRPr="00133A7C" w:rsidRDefault="002B0E0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Vartojant Naitovan gali svaigti galva arba </w:t>
      </w:r>
      <w:r w:rsidR="008461A8">
        <w:rPr>
          <w:rFonts w:ascii="Times New Roman" w:eastAsia="Calibri" w:hAnsi="Times New Roman" w:cs="Times New Roman"/>
        </w:rPr>
        <w:t>matymas</w:t>
      </w:r>
      <w:r w:rsidR="008461A8" w:rsidRPr="00133A7C">
        <w:rPr>
          <w:rFonts w:ascii="Times New Roman" w:eastAsia="Calibri" w:hAnsi="Times New Roman" w:cs="Times New Roman"/>
        </w:rPr>
        <w:t xml:space="preserve"> </w:t>
      </w:r>
      <w:r w:rsidRPr="00133A7C">
        <w:rPr>
          <w:rFonts w:ascii="Times New Roman" w:eastAsia="Calibri" w:hAnsi="Times New Roman" w:cs="Times New Roman"/>
        </w:rPr>
        <w:t>tapti neryškus. Taip atsitikus negalima vairuoti, valdyti mechanizmų ar mašinų.</w:t>
      </w:r>
    </w:p>
    <w:p w14:paraId="323D52D3" w14:textId="77777777" w:rsidR="002B0E0E" w:rsidRPr="00133A7C" w:rsidRDefault="002B0E0E" w:rsidP="00E46282">
      <w:pPr>
        <w:spacing w:after="0" w:line="240" w:lineRule="auto"/>
        <w:rPr>
          <w:rFonts w:ascii="Times New Roman" w:eastAsia="Calibri" w:hAnsi="Times New Roman" w:cs="Times New Roman"/>
        </w:rPr>
      </w:pPr>
    </w:p>
    <w:p w14:paraId="759F4316" w14:textId="67F5BB4A" w:rsidR="002B0E0E" w:rsidRPr="00133A7C" w:rsidRDefault="002B0E0E" w:rsidP="00E46282">
      <w:pPr>
        <w:numPr>
          <w:ilvl w:val="12"/>
          <w:numId w:val="0"/>
        </w:numPr>
        <w:spacing w:after="0" w:line="240" w:lineRule="auto"/>
        <w:rPr>
          <w:rFonts w:ascii="Times New Roman" w:eastAsia="Calibri" w:hAnsi="Times New Roman" w:cs="Times New Roman"/>
          <w:b/>
        </w:rPr>
      </w:pPr>
      <w:r w:rsidRPr="00133A7C">
        <w:rPr>
          <w:rFonts w:ascii="Times New Roman" w:eastAsia="Calibri" w:hAnsi="Times New Roman" w:cs="Times New Roman"/>
          <w:b/>
        </w:rPr>
        <w:t>Naitovan sudėtyje yra natrio</w:t>
      </w:r>
    </w:p>
    <w:p w14:paraId="79DDAC68" w14:textId="2C28E71B" w:rsidR="002B0E0E" w:rsidRPr="00133A7C" w:rsidRDefault="00976D11" w:rsidP="00E46282">
      <w:pPr>
        <w:spacing w:after="0" w:line="240" w:lineRule="auto"/>
        <w:rPr>
          <w:rFonts w:ascii="Times New Roman" w:eastAsia="Calibri" w:hAnsi="Times New Roman" w:cs="Times New Roman"/>
        </w:rPr>
      </w:pPr>
      <w:r>
        <w:rPr>
          <w:rFonts w:ascii="Times New Roman" w:eastAsia="Calibri" w:hAnsi="Times New Roman" w:cs="Times New Roman"/>
        </w:rPr>
        <w:t>Šio vaisto</w:t>
      </w:r>
      <w:r w:rsidR="002B0E0E" w:rsidRPr="00133A7C">
        <w:rPr>
          <w:rFonts w:ascii="Times New Roman" w:eastAsia="Calibri" w:hAnsi="Times New Roman" w:cs="Times New Roman"/>
        </w:rPr>
        <w:t xml:space="preserve"> </w:t>
      </w:r>
      <w:r w:rsidR="000B62F8">
        <w:rPr>
          <w:rFonts w:ascii="Times New Roman" w:eastAsia="Calibri" w:hAnsi="Times New Roman" w:cs="Times New Roman"/>
        </w:rPr>
        <w:t xml:space="preserve">kiekvienoje </w:t>
      </w:r>
      <w:r w:rsidR="002B0E0E" w:rsidRPr="00133A7C">
        <w:rPr>
          <w:rFonts w:ascii="Times New Roman" w:eastAsia="Calibri" w:hAnsi="Times New Roman" w:cs="Times New Roman"/>
        </w:rPr>
        <w:t>tabletėje yra mažiau kaip 1 mmol (23 mg) natrio, t. y. jis beveik neturi reikšmės.</w:t>
      </w:r>
    </w:p>
    <w:p w14:paraId="482C1714" w14:textId="77777777" w:rsidR="002B0E0E" w:rsidRPr="00133A7C" w:rsidRDefault="002B0E0E" w:rsidP="00E46282">
      <w:pPr>
        <w:numPr>
          <w:ilvl w:val="12"/>
          <w:numId w:val="0"/>
        </w:numPr>
        <w:spacing w:after="0" w:line="240" w:lineRule="auto"/>
        <w:rPr>
          <w:rFonts w:ascii="Times New Roman" w:eastAsia="Calibri" w:hAnsi="Times New Roman" w:cs="Times New Roman"/>
        </w:rPr>
      </w:pPr>
    </w:p>
    <w:p w14:paraId="2B70B82C" w14:textId="77777777" w:rsidR="002B0E0E" w:rsidRPr="00133A7C" w:rsidRDefault="002B0E0E" w:rsidP="00E46282">
      <w:pPr>
        <w:numPr>
          <w:ilvl w:val="12"/>
          <w:numId w:val="0"/>
        </w:numPr>
        <w:spacing w:after="0" w:line="240" w:lineRule="auto"/>
        <w:rPr>
          <w:rFonts w:ascii="Times New Roman" w:eastAsia="Calibri" w:hAnsi="Times New Roman" w:cs="Times New Roman"/>
          <w:b/>
        </w:rPr>
      </w:pPr>
      <w:r w:rsidRPr="00133A7C">
        <w:rPr>
          <w:rFonts w:ascii="Times New Roman" w:eastAsia="Calibri" w:hAnsi="Times New Roman" w:cs="Times New Roman"/>
          <w:b/>
        </w:rPr>
        <w:t>Naitovan sudėtyje yra laktozės</w:t>
      </w:r>
    </w:p>
    <w:p w14:paraId="1E562D34" w14:textId="77777777" w:rsidR="002B0E0E" w:rsidRPr="00133A7C" w:rsidRDefault="002B0E0E" w:rsidP="00E46282">
      <w:pPr>
        <w:numPr>
          <w:ilvl w:val="12"/>
          <w:numId w:val="0"/>
        </w:numPr>
        <w:spacing w:after="0" w:line="240" w:lineRule="auto"/>
        <w:rPr>
          <w:rFonts w:ascii="Times New Roman" w:eastAsia="Calibri" w:hAnsi="Times New Roman" w:cs="Times New Roman"/>
        </w:rPr>
      </w:pPr>
      <w:r w:rsidRPr="00133A7C">
        <w:rPr>
          <w:rFonts w:ascii="Times New Roman" w:eastAsia="Calibri" w:hAnsi="Times New Roman" w:cs="Times New Roman"/>
        </w:rPr>
        <w:t>Jeigu gydytojas Jums yra sakęs, kad netoleruojate kokių nors angliavandenių, kreipkitės į jį prieš pradėdami vartoti šį vaistą.</w:t>
      </w:r>
    </w:p>
    <w:p w14:paraId="6F94B514" w14:textId="77777777" w:rsidR="00797756" w:rsidRPr="00133A7C" w:rsidRDefault="00797756" w:rsidP="00E46282">
      <w:pPr>
        <w:spacing w:after="0" w:line="240" w:lineRule="auto"/>
        <w:rPr>
          <w:rFonts w:ascii="Times New Roman" w:eastAsia="Calibri" w:hAnsi="Times New Roman" w:cs="Times New Roman"/>
        </w:rPr>
      </w:pPr>
    </w:p>
    <w:p w14:paraId="6F94B515" w14:textId="77777777" w:rsidR="00797756" w:rsidRPr="00133A7C" w:rsidRDefault="00797756" w:rsidP="00E46282">
      <w:pPr>
        <w:spacing w:after="0" w:line="240" w:lineRule="auto"/>
        <w:rPr>
          <w:rFonts w:ascii="Times New Roman" w:eastAsia="Calibri" w:hAnsi="Times New Roman" w:cs="Times New Roman"/>
        </w:rPr>
      </w:pPr>
    </w:p>
    <w:p w14:paraId="6F94B58E" w14:textId="094FC83F" w:rsidR="00797756" w:rsidRPr="00133A7C" w:rsidRDefault="00797756" w:rsidP="00E46282">
      <w:pPr>
        <w:spacing w:after="0" w:line="240" w:lineRule="auto"/>
        <w:ind w:left="567" w:hanging="567"/>
        <w:rPr>
          <w:rFonts w:ascii="Times New Roman" w:eastAsia="Calibri" w:hAnsi="Times New Roman" w:cs="Times New Roman"/>
          <w:b/>
        </w:rPr>
      </w:pPr>
      <w:r w:rsidRPr="00133A7C">
        <w:rPr>
          <w:rFonts w:ascii="Times New Roman" w:eastAsia="Calibri" w:hAnsi="Times New Roman" w:cs="Times New Roman"/>
          <w:b/>
        </w:rPr>
        <w:t>3.</w:t>
      </w:r>
      <w:r w:rsidRPr="00133A7C">
        <w:rPr>
          <w:rFonts w:ascii="Times New Roman" w:eastAsia="Calibri" w:hAnsi="Times New Roman" w:cs="Times New Roman"/>
          <w:b/>
        </w:rPr>
        <w:tab/>
        <w:t xml:space="preserve">Kaip vartoti </w:t>
      </w:r>
      <w:r w:rsidR="005F7939" w:rsidRPr="00133A7C">
        <w:rPr>
          <w:rFonts w:ascii="Times New Roman" w:eastAsia="Calibri" w:hAnsi="Times New Roman" w:cs="Times New Roman"/>
          <w:b/>
        </w:rPr>
        <w:t>Naitovan</w:t>
      </w:r>
    </w:p>
    <w:p w14:paraId="6F94B58F" w14:textId="77777777" w:rsidR="00797756" w:rsidRPr="00133A7C" w:rsidRDefault="00797756" w:rsidP="00E46282">
      <w:pPr>
        <w:spacing w:after="0" w:line="240" w:lineRule="auto"/>
        <w:rPr>
          <w:rFonts w:ascii="Times New Roman" w:eastAsia="Calibri" w:hAnsi="Times New Roman" w:cs="Times New Roman"/>
        </w:rPr>
      </w:pPr>
    </w:p>
    <w:p w14:paraId="6F94B590" w14:textId="6793F5AB"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Visada vartokite šį vaistą tiksliai</w:t>
      </w:r>
      <w:r w:rsidR="007249C9">
        <w:rPr>
          <w:rFonts w:ascii="Times New Roman" w:eastAsia="Calibri" w:hAnsi="Times New Roman" w:cs="Times New Roman"/>
        </w:rPr>
        <w:t>,</w:t>
      </w:r>
      <w:r w:rsidRPr="00133A7C">
        <w:rPr>
          <w:rFonts w:ascii="Times New Roman" w:eastAsia="Calibri" w:hAnsi="Times New Roman" w:cs="Times New Roman"/>
        </w:rPr>
        <w:t xml:space="preserve"> kaip nurodė gydytojas. Jeigu abejojate, kreipkitės į gydytoją arba vaistininką.</w:t>
      </w:r>
    </w:p>
    <w:p w14:paraId="6F94B591" w14:textId="77777777" w:rsidR="00797756" w:rsidRPr="00133A7C" w:rsidRDefault="00797756" w:rsidP="00E46282">
      <w:pPr>
        <w:spacing w:after="0" w:line="240" w:lineRule="auto"/>
        <w:rPr>
          <w:rFonts w:ascii="Times New Roman" w:eastAsia="Calibri" w:hAnsi="Times New Roman" w:cs="Times New Roman"/>
        </w:rPr>
      </w:pPr>
    </w:p>
    <w:p w14:paraId="6F94B592" w14:textId="77777777" w:rsidR="00797756" w:rsidRPr="00133A7C" w:rsidRDefault="00797756"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Šio vaisto vartojimas</w:t>
      </w:r>
    </w:p>
    <w:p w14:paraId="6F94B593" w14:textId="6F25DC6D" w:rsidR="00797756" w:rsidRPr="00133A7C" w:rsidRDefault="00797756" w:rsidP="00E46282">
      <w:pPr>
        <w:numPr>
          <w:ilvl w:val="0"/>
          <w:numId w:val="33"/>
        </w:numPr>
        <w:spacing w:after="0" w:line="240" w:lineRule="auto"/>
        <w:rPr>
          <w:rFonts w:ascii="Times New Roman" w:eastAsia="Calibri" w:hAnsi="Times New Roman" w:cs="Times New Roman"/>
        </w:rPr>
      </w:pPr>
      <w:r w:rsidRPr="00133A7C">
        <w:rPr>
          <w:rFonts w:ascii="Times New Roman" w:eastAsia="Calibri" w:hAnsi="Times New Roman" w:cs="Times New Roman"/>
        </w:rPr>
        <w:t>Tabletę reikia nuryti nepažeistą, užgeriant vandeniu. Jos negalima kramtyti</w:t>
      </w:r>
      <w:r w:rsidR="005B59A8" w:rsidRPr="00133A7C">
        <w:rPr>
          <w:rFonts w:ascii="Times New Roman" w:eastAsia="Calibri" w:hAnsi="Times New Roman" w:cs="Times New Roman"/>
        </w:rPr>
        <w:t>, padalyti ar smulkinti</w:t>
      </w:r>
      <w:r w:rsidRPr="00133A7C">
        <w:rPr>
          <w:rFonts w:ascii="Times New Roman" w:eastAsia="Calibri" w:hAnsi="Times New Roman" w:cs="Times New Roman"/>
        </w:rPr>
        <w:t xml:space="preserve">. </w:t>
      </w:r>
      <w:r w:rsidR="005B59A8" w:rsidRPr="00133A7C">
        <w:rPr>
          <w:rFonts w:ascii="Times New Roman" w:eastAsia="Calibri" w:hAnsi="Times New Roman" w:cs="Times New Roman"/>
        </w:rPr>
        <w:t>Kad vaistas veiktų tinkamai, yra svarbu</w:t>
      </w:r>
      <w:r w:rsidRPr="00133A7C">
        <w:rPr>
          <w:rFonts w:ascii="Times New Roman" w:eastAsia="Calibri" w:hAnsi="Times New Roman" w:cs="Times New Roman"/>
        </w:rPr>
        <w:t xml:space="preserve"> tabletę </w:t>
      </w:r>
      <w:r w:rsidR="005B59A8" w:rsidRPr="00133A7C">
        <w:rPr>
          <w:rFonts w:ascii="Times New Roman" w:eastAsia="Calibri" w:hAnsi="Times New Roman" w:cs="Times New Roman"/>
        </w:rPr>
        <w:t xml:space="preserve">išgerti </w:t>
      </w:r>
      <w:r w:rsidRPr="00133A7C">
        <w:rPr>
          <w:rFonts w:ascii="Times New Roman" w:eastAsia="Calibri" w:hAnsi="Times New Roman" w:cs="Times New Roman"/>
        </w:rPr>
        <w:t>nepažeistą.</w:t>
      </w:r>
    </w:p>
    <w:p w14:paraId="6F94B594" w14:textId="52DD0ADA" w:rsidR="00797756" w:rsidRPr="00133A7C" w:rsidRDefault="00976D11" w:rsidP="00E46282">
      <w:pPr>
        <w:numPr>
          <w:ilvl w:val="0"/>
          <w:numId w:val="33"/>
        </w:numPr>
        <w:spacing w:after="0" w:line="240" w:lineRule="auto"/>
        <w:rPr>
          <w:rFonts w:ascii="Times New Roman" w:eastAsia="Calibri" w:hAnsi="Times New Roman" w:cs="Times New Roman"/>
        </w:rPr>
      </w:pPr>
      <w:r>
        <w:rPr>
          <w:rFonts w:ascii="Times New Roman" w:eastAsia="Calibri" w:hAnsi="Times New Roman" w:cs="Times New Roman"/>
        </w:rPr>
        <w:t>Vartokite</w:t>
      </w:r>
      <w:r w:rsidR="005B59A8" w:rsidRPr="00133A7C">
        <w:rPr>
          <w:rFonts w:ascii="Times New Roman" w:eastAsia="Calibri" w:hAnsi="Times New Roman" w:cs="Times New Roman"/>
        </w:rPr>
        <w:t xml:space="preserve"> tablečių likus ne mažiau kaip </w:t>
      </w:r>
      <w:r w:rsidR="00026D35" w:rsidRPr="00133A7C">
        <w:rPr>
          <w:rFonts w:ascii="Times New Roman" w:eastAsia="Calibri" w:hAnsi="Times New Roman" w:cs="Times New Roman"/>
        </w:rPr>
        <w:t>30</w:t>
      </w:r>
      <w:r w:rsidR="00026D35" w:rsidRPr="001B7028">
        <w:t> </w:t>
      </w:r>
      <w:r w:rsidR="005B59A8" w:rsidRPr="00133A7C">
        <w:rPr>
          <w:rFonts w:ascii="Times New Roman" w:eastAsia="Calibri" w:hAnsi="Times New Roman" w:cs="Times New Roman"/>
        </w:rPr>
        <w:t>min</w:t>
      </w:r>
      <w:r>
        <w:rPr>
          <w:rFonts w:ascii="Times New Roman" w:eastAsia="Calibri" w:hAnsi="Times New Roman" w:cs="Times New Roman"/>
        </w:rPr>
        <w:t>učių iki valgio</w:t>
      </w:r>
      <w:r w:rsidR="005B59A8" w:rsidRPr="00133A7C">
        <w:rPr>
          <w:rFonts w:ascii="Times New Roman" w:eastAsia="Calibri" w:hAnsi="Times New Roman" w:cs="Times New Roman"/>
        </w:rPr>
        <w:t xml:space="preserve">. Maistas gali sumažinti </w:t>
      </w:r>
      <w:r w:rsidR="005F7939" w:rsidRPr="00133A7C">
        <w:rPr>
          <w:rFonts w:ascii="Times New Roman" w:eastAsia="Calibri" w:hAnsi="Times New Roman" w:cs="Times New Roman"/>
        </w:rPr>
        <w:t>Naitovan</w:t>
      </w:r>
      <w:r w:rsidR="005B59A8" w:rsidRPr="00133A7C">
        <w:rPr>
          <w:rFonts w:ascii="Times New Roman" w:eastAsia="Calibri" w:hAnsi="Times New Roman" w:cs="Times New Roman"/>
        </w:rPr>
        <w:t xml:space="preserve"> apsauginį poveikį Jūsų skrandžiui ir žarnynui</w:t>
      </w:r>
      <w:r w:rsidR="00797756" w:rsidRPr="00133A7C">
        <w:rPr>
          <w:rFonts w:ascii="Times New Roman" w:eastAsia="Calibri" w:hAnsi="Times New Roman" w:cs="Times New Roman"/>
        </w:rPr>
        <w:t>.</w:t>
      </w:r>
      <w:r w:rsidR="005B59A8" w:rsidRPr="00133A7C">
        <w:rPr>
          <w:rFonts w:ascii="Times New Roman" w:eastAsia="Calibri" w:hAnsi="Times New Roman" w:cs="Times New Roman"/>
        </w:rPr>
        <w:t xml:space="preserve"> Be to</w:t>
      </w:r>
      <w:r w:rsidR="00095EB3" w:rsidRPr="00133A7C">
        <w:rPr>
          <w:rFonts w:ascii="Times New Roman" w:eastAsia="Calibri" w:hAnsi="Times New Roman" w:cs="Times New Roman"/>
        </w:rPr>
        <w:t>,</w:t>
      </w:r>
      <w:r w:rsidR="005B59A8" w:rsidRPr="00133A7C">
        <w:rPr>
          <w:rFonts w:ascii="Times New Roman" w:eastAsia="Calibri" w:hAnsi="Times New Roman" w:cs="Times New Roman"/>
        </w:rPr>
        <w:t xml:space="preserve"> maistas gali </w:t>
      </w:r>
      <w:r w:rsidR="002A553E" w:rsidRPr="00133A7C">
        <w:rPr>
          <w:rFonts w:ascii="Times New Roman" w:eastAsia="Calibri" w:hAnsi="Times New Roman" w:cs="Times New Roman"/>
        </w:rPr>
        <w:t xml:space="preserve">gerokai </w:t>
      </w:r>
      <w:r w:rsidR="005B59A8" w:rsidRPr="00133A7C">
        <w:rPr>
          <w:rFonts w:ascii="Times New Roman" w:eastAsia="Calibri" w:hAnsi="Times New Roman" w:cs="Times New Roman"/>
        </w:rPr>
        <w:t>uždelsti</w:t>
      </w:r>
      <w:r w:rsidR="002A553E" w:rsidRPr="00133A7C">
        <w:rPr>
          <w:rFonts w:ascii="Times New Roman" w:eastAsia="Calibri" w:hAnsi="Times New Roman" w:cs="Times New Roman"/>
        </w:rPr>
        <w:t xml:space="preserve"> skausmo ir uždegimo palengvinimą.</w:t>
      </w:r>
    </w:p>
    <w:p w14:paraId="6F94B595" w14:textId="7152E0CD" w:rsidR="00797756" w:rsidRPr="00133A7C" w:rsidRDefault="00797756" w:rsidP="00E46282">
      <w:pPr>
        <w:numPr>
          <w:ilvl w:val="0"/>
          <w:numId w:val="33"/>
        </w:numPr>
        <w:spacing w:after="0" w:line="240" w:lineRule="auto"/>
        <w:rPr>
          <w:rFonts w:ascii="Times New Roman" w:eastAsia="Calibri" w:hAnsi="Times New Roman" w:cs="Times New Roman"/>
        </w:rPr>
      </w:pPr>
      <w:r w:rsidRPr="00133A7C">
        <w:rPr>
          <w:rFonts w:ascii="Times New Roman" w:eastAsia="Calibri" w:hAnsi="Times New Roman" w:cs="Times New Roman"/>
        </w:rPr>
        <w:t>Jeigu š</w:t>
      </w:r>
      <w:r w:rsidR="002A553E" w:rsidRPr="00133A7C">
        <w:rPr>
          <w:rFonts w:ascii="Times New Roman" w:eastAsia="Calibri" w:hAnsi="Times New Roman" w:cs="Times New Roman"/>
        </w:rPr>
        <w:t>io</w:t>
      </w:r>
      <w:r w:rsidRPr="00133A7C">
        <w:rPr>
          <w:rFonts w:ascii="Times New Roman" w:eastAsia="Calibri" w:hAnsi="Times New Roman" w:cs="Times New Roman"/>
        </w:rPr>
        <w:t xml:space="preserve"> vaist</w:t>
      </w:r>
      <w:r w:rsidR="002A553E" w:rsidRPr="00133A7C">
        <w:rPr>
          <w:rFonts w:ascii="Times New Roman" w:eastAsia="Calibri" w:hAnsi="Times New Roman" w:cs="Times New Roman"/>
        </w:rPr>
        <w:t>o</w:t>
      </w:r>
      <w:r w:rsidRPr="00133A7C">
        <w:rPr>
          <w:rFonts w:ascii="Times New Roman" w:eastAsia="Calibri" w:hAnsi="Times New Roman" w:cs="Times New Roman"/>
        </w:rPr>
        <w:t xml:space="preserve"> vartojate ilgai (ypač jeigu ilgiau kaip vienerius metus), </w:t>
      </w:r>
      <w:r w:rsidR="002A553E" w:rsidRPr="00133A7C">
        <w:rPr>
          <w:rFonts w:ascii="Times New Roman" w:eastAsia="Calibri" w:hAnsi="Times New Roman" w:cs="Times New Roman"/>
        </w:rPr>
        <w:t xml:space="preserve">Jūsų </w:t>
      </w:r>
      <w:r w:rsidR="00976D11">
        <w:rPr>
          <w:rFonts w:ascii="Times New Roman" w:eastAsia="Calibri" w:hAnsi="Times New Roman" w:cs="Times New Roman"/>
        </w:rPr>
        <w:t xml:space="preserve">būklę stebės </w:t>
      </w:r>
      <w:r w:rsidR="002A553E" w:rsidRPr="00133A7C">
        <w:rPr>
          <w:rFonts w:ascii="Times New Roman" w:eastAsia="Calibri" w:hAnsi="Times New Roman" w:cs="Times New Roman"/>
        </w:rPr>
        <w:t>gydytojas</w:t>
      </w:r>
      <w:r w:rsidRPr="00133A7C">
        <w:rPr>
          <w:rFonts w:ascii="Times New Roman" w:eastAsia="Calibri" w:hAnsi="Times New Roman" w:cs="Times New Roman"/>
        </w:rPr>
        <w:t>.</w:t>
      </w:r>
    </w:p>
    <w:p w14:paraId="6F94B596" w14:textId="77777777" w:rsidR="00797756" w:rsidRPr="00133A7C" w:rsidRDefault="00797756" w:rsidP="00E46282">
      <w:pPr>
        <w:spacing w:after="0" w:line="240" w:lineRule="auto"/>
        <w:rPr>
          <w:rFonts w:ascii="Times New Roman" w:eastAsia="Calibri" w:hAnsi="Times New Roman" w:cs="Times New Roman"/>
        </w:rPr>
      </w:pPr>
    </w:p>
    <w:p w14:paraId="6F94B597" w14:textId="77777777" w:rsidR="00797756" w:rsidRPr="00133A7C" w:rsidRDefault="00797756"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Kiek vaisto vartoti</w:t>
      </w:r>
    </w:p>
    <w:p w14:paraId="6F94B598" w14:textId="2587F165" w:rsidR="00797756" w:rsidRPr="00133A7C" w:rsidRDefault="00976D11" w:rsidP="00E46282">
      <w:pPr>
        <w:numPr>
          <w:ilvl w:val="0"/>
          <w:numId w:val="34"/>
        </w:numPr>
        <w:spacing w:after="0" w:line="240" w:lineRule="auto"/>
        <w:rPr>
          <w:rFonts w:ascii="Times New Roman" w:eastAsia="Calibri" w:hAnsi="Times New Roman" w:cs="Times New Roman"/>
        </w:rPr>
      </w:pPr>
      <w:r>
        <w:rPr>
          <w:rFonts w:ascii="Times New Roman" w:eastAsia="Calibri" w:hAnsi="Times New Roman" w:cs="Times New Roman"/>
        </w:rPr>
        <w:t>Vartokite</w:t>
      </w:r>
      <w:r w:rsidR="00797756" w:rsidRPr="00133A7C">
        <w:rPr>
          <w:rFonts w:ascii="Times New Roman" w:eastAsia="Calibri" w:hAnsi="Times New Roman" w:cs="Times New Roman"/>
        </w:rPr>
        <w:t xml:space="preserve"> po vieną tabletę </w:t>
      </w:r>
      <w:r>
        <w:rPr>
          <w:rFonts w:ascii="Times New Roman" w:eastAsia="Calibri" w:hAnsi="Times New Roman" w:cs="Times New Roman"/>
        </w:rPr>
        <w:t>du</w:t>
      </w:r>
      <w:r w:rsidR="001B3E86">
        <w:rPr>
          <w:rFonts w:ascii="Times New Roman" w:eastAsia="Calibri" w:hAnsi="Times New Roman" w:cs="Times New Roman"/>
        </w:rPr>
        <w:t xml:space="preserve"> </w:t>
      </w:r>
      <w:r w:rsidR="00797756" w:rsidRPr="00133A7C">
        <w:rPr>
          <w:rFonts w:ascii="Times New Roman" w:eastAsia="Calibri" w:hAnsi="Times New Roman" w:cs="Times New Roman"/>
        </w:rPr>
        <w:t>kartus per parą tiek laiko, kiek nurodė gydytojas.</w:t>
      </w:r>
    </w:p>
    <w:p w14:paraId="6F94B599" w14:textId="37BF2A16" w:rsidR="00797756" w:rsidRPr="00133A7C" w:rsidRDefault="005F7939" w:rsidP="00E46282">
      <w:pPr>
        <w:numPr>
          <w:ilvl w:val="0"/>
          <w:numId w:val="34"/>
        </w:numPr>
        <w:spacing w:after="0" w:line="240" w:lineRule="auto"/>
        <w:rPr>
          <w:rFonts w:ascii="Times New Roman" w:eastAsia="Calibri" w:hAnsi="Times New Roman" w:cs="Times New Roman"/>
        </w:rPr>
      </w:pPr>
      <w:r w:rsidRPr="00133A7C">
        <w:rPr>
          <w:rFonts w:ascii="Times New Roman" w:eastAsia="Calibri" w:hAnsi="Times New Roman" w:cs="Times New Roman"/>
        </w:rPr>
        <w:t>Naitovan</w:t>
      </w:r>
      <w:r w:rsidR="002A553E" w:rsidRPr="00133A7C">
        <w:rPr>
          <w:rFonts w:ascii="Times New Roman" w:eastAsia="Calibri" w:hAnsi="Times New Roman" w:cs="Times New Roman"/>
        </w:rPr>
        <w:t xml:space="preserve"> yra tieki</w:t>
      </w:r>
      <w:r w:rsidR="00976D11">
        <w:rPr>
          <w:rFonts w:ascii="Times New Roman" w:eastAsia="Calibri" w:hAnsi="Times New Roman" w:cs="Times New Roman"/>
        </w:rPr>
        <w:t>a</w:t>
      </w:r>
      <w:r w:rsidR="002A553E" w:rsidRPr="00133A7C">
        <w:rPr>
          <w:rFonts w:ascii="Times New Roman" w:eastAsia="Calibri" w:hAnsi="Times New Roman" w:cs="Times New Roman"/>
        </w:rPr>
        <w:t xml:space="preserve">mas tik </w:t>
      </w:r>
      <w:r w:rsidR="00DA552C" w:rsidRPr="00133A7C">
        <w:rPr>
          <w:rFonts w:ascii="Times New Roman" w:eastAsia="Calibri" w:hAnsi="Times New Roman" w:cs="Times New Roman"/>
        </w:rPr>
        <w:t>500 </w:t>
      </w:r>
      <w:r w:rsidR="00797756" w:rsidRPr="00133A7C">
        <w:rPr>
          <w:rFonts w:ascii="Times New Roman" w:eastAsia="Calibri" w:hAnsi="Times New Roman" w:cs="Times New Roman"/>
        </w:rPr>
        <w:t>mg / </w:t>
      </w:r>
      <w:r w:rsidR="00B87828" w:rsidRPr="00133A7C">
        <w:rPr>
          <w:rFonts w:ascii="Times New Roman" w:eastAsia="Calibri" w:hAnsi="Times New Roman" w:cs="Times New Roman"/>
        </w:rPr>
        <w:t>20 </w:t>
      </w:r>
      <w:r w:rsidR="00797756" w:rsidRPr="00133A7C">
        <w:rPr>
          <w:rFonts w:ascii="Times New Roman" w:eastAsia="Calibri" w:hAnsi="Times New Roman" w:cs="Times New Roman"/>
        </w:rPr>
        <w:t xml:space="preserve">mg </w:t>
      </w:r>
      <w:r w:rsidR="002A553E" w:rsidRPr="00133A7C">
        <w:rPr>
          <w:rFonts w:ascii="Times New Roman" w:eastAsia="Calibri" w:hAnsi="Times New Roman" w:cs="Times New Roman"/>
        </w:rPr>
        <w:t>stiprumo tabletėmis</w:t>
      </w:r>
      <w:r w:rsidR="00797756" w:rsidRPr="00133A7C">
        <w:rPr>
          <w:rFonts w:ascii="Times New Roman" w:eastAsia="Calibri" w:hAnsi="Times New Roman" w:cs="Times New Roman"/>
        </w:rPr>
        <w:t>. Jeigu gydytojas man</w:t>
      </w:r>
      <w:r w:rsidR="002A553E" w:rsidRPr="00133A7C">
        <w:rPr>
          <w:rFonts w:ascii="Times New Roman" w:eastAsia="Calibri" w:hAnsi="Times New Roman" w:cs="Times New Roman"/>
        </w:rPr>
        <w:t>o</w:t>
      </w:r>
      <w:r w:rsidR="00797756" w:rsidRPr="00133A7C">
        <w:rPr>
          <w:rFonts w:ascii="Times New Roman" w:eastAsia="Calibri" w:hAnsi="Times New Roman" w:cs="Times New Roman"/>
        </w:rPr>
        <w:t xml:space="preserve">, kad tokia dozė Jums netinka, </w:t>
      </w:r>
      <w:r w:rsidR="002A553E" w:rsidRPr="00133A7C">
        <w:rPr>
          <w:rFonts w:ascii="Times New Roman" w:eastAsia="Calibri" w:hAnsi="Times New Roman" w:cs="Times New Roman"/>
        </w:rPr>
        <w:t>jis gali paskirti kitą gydymą</w:t>
      </w:r>
      <w:r w:rsidR="00797756" w:rsidRPr="00133A7C">
        <w:rPr>
          <w:rFonts w:ascii="Times New Roman" w:eastAsia="Calibri" w:hAnsi="Times New Roman" w:cs="Times New Roman"/>
        </w:rPr>
        <w:t>.</w:t>
      </w:r>
    </w:p>
    <w:p w14:paraId="6F94B59A" w14:textId="77777777" w:rsidR="00797756" w:rsidRPr="00133A7C" w:rsidRDefault="00797756" w:rsidP="00E46282">
      <w:pPr>
        <w:spacing w:after="0" w:line="240" w:lineRule="auto"/>
        <w:rPr>
          <w:rFonts w:ascii="Times New Roman" w:eastAsia="Calibri" w:hAnsi="Times New Roman" w:cs="Times New Roman"/>
        </w:rPr>
      </w:pPr>
    </w:p>
    <w:p w14:paraId="6F94B59B" w14:textId="469089B8" w:rsidR="00797756" w:rsidRPr="00133A7C" w:rsidRDefault="00834F6A" w:rsidP="00E46282">
      <w:pPr>
        <w:spacing w:after="0" w:line="240" w:lineRule="auto"/>
        <w:rPr>
          <w:rFonts w:ascii="Times New Roman" w:eastAsia="Calibri" w:hAnsi="Times New Roman" w:cs="Times New Roman"/>
          <w:b/>
        </w:rPr>
      </w:pPr>
      <w:r>
        <w:rPr>
          <w:rFonts w:ascii="Times New Roman" w:eastAsia="Calibri" w:hAnsi="Times New Roman" w:cs="Times New Roman"/>
          <w:b/>
        </w:rPr>
        <w:t>Ką daryti p</w:t>
      </w:r>
      <w:r w:rsidRPr="00133A7C">
        <w:rPr>
          <w:rFonts w:ascii="Times New Roman" w:eastAsia="Calibri" w:hAnsi="Times New Roman" w:cs="Times New Roman"/>
          <w:b/>
        </w:rPr>
        <w:t xml:space="preserve">avartojus </w:t>
      </w:r>
      <w:r w:rsidR="00797756" w:rsidRPr="00133A7C">
        <w:rPr>
          <w:rFonts w:ascii="Times New Roman" w:eastAsia="Calibri" w:hAnsi="Times New Roman" w:cs="Times New Roman"/>
          <w:b/>
        </w:rPr>
        <w:t xml:space="preserve">per didelę </w:t>
      </w:r>
      <w:r w:rsidR="005F7939" w:rsidRPr="00133A7C">
        <w:rPr>
          <w:rFonts w:ascii="Times New Roman" w:eastAsia="Calibri" w:hAnsi="Times New Roman" w:cs="Times New Roman"/>
          <w:b/>
        </w:rPr>
        <w:t>Naitovan</w:t>
      </w:r>
      <w:r w:rsidR="00797756" w:rsidRPr="00133A7C">
        <w:rPr>
          <w:rFonts w:ascii="Times New Roman" w:eastAsia="Calibri" w:hAnsi="Times New Roman" w:cs="Times New Roman"/>
          <w:b/>
        </w:rPr>
        <w:t xml:space="preserve"> dozę</w:t>
      </w:r>
    </w:p>
    <w:p w14:paraId="6F94B59C" w14:textId="6B44834F" w:rsidR="00797756" w:rsidRPr="00133A7C" w:rsidRDefault="002A553E"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Pavartojus </w:t>
      </w:r>
      <w:r w:rsidR="00976D11">
        <w:rPr>
          <w:rFonts w:ascii="Times New Roman" w:eastAsia="Calibri" w:hAnsi="Times New Roman" w:cs="Times New Roman"/>
        </w:rPr>
        <w:t>per didelę</w:t>
      </w:r>
      <w:r w:rsidR="00797756" w:rsidRPr="00133A7C">
        <w:rPr>
          <w:rFonts w:ascii="Times New Roman" w:eastAsia="Calibri" w:hAnsi="Times New Roman" w:cs="Times New Roman"/>
        </w:rPr>
        <w:t xml:space="preserve"> </w:t>
      </w:r>
      <w:r w:rsidR="005F7939" w:rsidRPr="00133A7C">
        <w:rPr>
          <w:rFonts w:ascii="Times New Roman" w:eastAsia="Calibri" w:hAnsi="Times New Roman" w:cs="Times New Roman"/>
        </w:rPr>
        <w:t>Naitovan</w:t>
      </w:r>
      <w:r w:rsidR="00797756" w:rsidRPr="00133A7C">
        <w:rPr>
          <w:rFonts w:ascii="Times New Roman" w:eastAsia="Calibri" w:hAnsi="Times New Roman" w:cs="Times New Roman"/>
        </w:rPr>
        <w:t xml:space="preserve"> dozę, </w:t>
      </w:r>
      <w:r w:rsidR="00976D11">
        <w:rPr>
          <w:rFonts w:ascii="Times New Roman" w:eastAsia="Calibri" w:hAnsi="Times New Roman" w:cs="Times New Roman"/>
        </w:rPr>
        <w:t>nedelsiant pasitarkite</w:t>
      </w:r>
      <w:r w:rsidR="00797756" w:rsidRPr="00133A7C">
        <w:rPr>
          <w:rFonts w:ascii="Times New Roman" w:eastAsia="Calibri" w:hAnsi="Times New Roman" w:cs="Times New Roman"/>
        </w:rPr>
        <w:t xml:space="preserve"> su gydytoju arba vaistininku. Perdozavimo simptomai gali būti letargija, svaigulys, </w:t>
      </w:r>
      <w:r w:rsidR="00797756" w:rsidRPr="00133A7C">
        <w:rPr>
          <w:rFonts w:ascii="Times New Roman" w:eastAsia="Calibri" w:hAnsi="Times New Roman" w:cs="Times New Roman"/>
          <w:bCs/>
        </w:rPr>
        <w:t>mieguistumas</w:t>
      </w:r>
      <w:r w:rsidR="00797756" w:rsidRPr="00133A7C">
        <w:rPr>
          <w:rFonts w:ascii="Times New Roman" w:eastAsia="Calibri" w:hAnsi="Times New Roman" w:cs="Times New Roman"/>
        </w:rPr>
        <w:t xml:space="preserve">, skausmas ir (arba) diskomfortas viršutinėje pilvo dalyje, rėmuo, nevirškinimas, pykinimas, kepenų sutrikimai (nustatomi </w:t>
      </w:r>
      <w:r w:rsidR="005032F4" w:rsidRPr="00133A7C">
        <w:rPr>
          <w:rFonts w:ascii="Times New Roman" w:eastAsia="Calibri" w:hAnsi="Times New Roman" w:cs="Times New Roman"/>
        </w:rPr>
        <w:t>pagal kraujo tyrimą</w:t>
      </w:r>
      <w:r w:rsidR="00797756" w:rsidRPr="00133A7C">
        <w:rPr>
          <w:rFonts w:ascii="Times New Roman" w:eastAsia="Calibri" w:hAnsi="Times New Roman" w:cs="Times New Roman"/>
        </w:rPr>
        <w:t xml:space="preserve">), inkstų sutrikimai (jie gali būti sunkūs), padidėjęs rūgšties kiekis kraujyje, </w:t>
      </w:r>
      <w:r w:rsidR="003E7E3A">
        <w:rPr>
          <w:rFonts w:ascii="Times New Roman" w:eastAsia="Calibri" w:hAnsi="Times New Roman" w:cs="Times New Roman"/>
        </w:rPr>
        <w:t>sumišimas</w:t>
      </w:r>
      <w:r w:rsidR="00797756" w:rsidRPr="00133A7C">
        <w:rPr>
          <w:rFonts w:ascii="Times New Roman" w:eastAsia="Calibri" w:hAnsi="Times New Roman" w:cs="Times New Roman"/>
        </w:rPr>
        <w:t>, vėmimas, kraujavimas iš skrandžio ar žarnų, padidėjęs kraujospūdis, pasunkėjęs kvėpavimas, koma, ūminės alerginės reakcijos (dėl jų gali pasireikšti dusulys, berti odą, patinti veidas ir</w:t>
      </w:r>
      <w:r w:rsidR="00976D11">
        <w:rPr>
          <w:rFonts w:ascii="Times New Roman" w:eastAsia="Calibri" w:hAnsi="Times New Roman" w:cs="Times New Roman"/>
        </w:rPr>
        <w:t xml:space="preserve"> (arba)</w:t>
      </w:r>
      <w:r w:rsidR="00797756" w:rsidRPr="00133A7C">
        <w:rPr>
          <w:rFonts w:ascii="Times New Roman" w:eastAsia="Calibri" w:hAnsi="Times New Roman" w:cs="Times New Roman"/>
        </w:rPr>
        <w:t xml:space="preserve"> gerklė, ištikti kolapsas) ir nekontroliuojami kūno judesiai.</w:t>
      </w:r>
    </w:p>
    <w:p w14:paraId="6F94B59D" w14:textId="77777777" w:rsidR="00797756" w:rsidRPr="00133A7C" w:rsidRDefault="00797756" w:rsidP="00E46282">
      <w:pPr>
        <w:spacing w:after="0" w:line="240" w:lineRule="auto"/>
        <w:rPr>
          <w:rFonts w:ascii="Times New Roman" w:eastAsia="Calibri" w:hAnsi="Times New Roman" w:cs="Times New Roman"/>
        </w:rPr>
      </w:pPr>
    </w:p>
    <w:p w14:paraId="6F94B59E" w14:textId="49C177CD" w:rsidR="00797756" w:rsidRPr="00133A7C" w:rsidRDefault="00797756"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 xml:space="preserve">Pamiršus pavartoti </w:t>
      </w:r>
      <w:r w:rsidR="005F7939" w:rsidRPr="00133A7C">
        <w:rPr>
          <w:rFonts w:ascii="Times New Roman" w:eastAsia="Calibri" w:hAnsi="Times New Roman" w:cs="Times New Roman"/>
          <w:b/>
        </w:rPr>
        <w:t>Naitovan</w:t>
      </w:r>
    </w:p>
    <w:p w14:paraId="6F94B59F" w14:textId="7C46430B" w:rsidR="00797756" w:rsidRPr="00133A7C" w:rsidRDefault="00C358BB" w:rsidP="00E46282">
      <w:pPr>
        <w:pStyle w:val="Sraopastraipa"/>
        <w:numPr>
          <w:ilvl w:val="0"/>
          <w:numId w:val="36"/>
        </w:numPr>
        <w:spacing w:line="240" w:lineRule="auto"/>
        <w:ind w:left="540" w:hanging="540"/>
        <w:rPr>
          <w:rFonts w:eastAsia="Calibri"/>
        </w:rPr>
      </w:pPr>
      <w:r w:rsidRPr="00133A7C">
        <w:t xml:space="preserve">Pamiršus pavartoti dozę, ją išgerkite iš karto prisiminę. </w:t>
      </w:r>
      <w:r w:rsidR="00797756" w:rsidRPr="00133A7C">
        <w:rPr>
          <w:rFonts w:eastAsia="Calibri"/>
        </w:rPr>
        <w:t>Vis dėlto</w:t>
      </w:r>
      <w:r w:rsidR="005032F4" w:rsidRPr="00133A7C">
        <w:rPr>
          <w:rFonts w:eastAsia="Calibri"/>
        </w:rPr>
        <w:t>,</w:t>
      </w:r>
      <w:r w:rsidR="00797756" w:rsidRPr="00133A7C">
        <w:rPr>
          <w:rFonts w:eastAsia="Calibri"/>
        </w:rPr>
        <w:t xml:space="preserve"> jeigu jau beveik laikas gerti kitą dozę,</w:t>
      </w:r>
      <w:r w:rsidR="003F6964" w:rsidRPr="00133A7C">
        <w:rPr>
          <w:rFonts w:eastAsia="Calibri"/>
        </w:rPr>
        <w:t xml:space="preserve"> </w:t>
      </w:r>
      <w:r w:rsidR="00797756" w:rsidRPr="00133A7C">
        <w:rPr>
          <w:rFonts w:eastAsia="Calibri"/>
        </w:rPr>
        <w:t xml:space="preserve">užmirštą </w:t>
      </w:r>
      <w:r w:rsidR="003F6964" w:rsidRPr="00133A7C">
        <w:rPr>
          <w:rFonts w:eastAsia="Calibri"/>
        </w:rPr>
        <w:t xml:space="preserve">dozę </w:t>
      </w:r>
      <w:r w:rsidR="00797756" w:rsidRPr="00133A7C">
        <w:rPr>
          <w:rFonts w:eastAsia="Calibri"/>
        </w:rPr>
        <w:t xml:space="preserve">praleiskite. </w:t>
      </w:r>
    </w:p>
    <w:p w14:paraId="6F94B5A0" w14:textId="77777777" w:rsidR="00797756" w:rsidRPr="00133A7C" w:rsidRDefault="00797756" w:rsidP="00E46282">
      <w:pPr>
        <w:pStyle w:val="Sraopastraipa"/>
        <w:numPr>
          <w:ilvl w:val="0"/>
          <w:numId w:val="36"/>
        </w:numPr>
        <w:spacing w:line="240" w:lineRule="auto"/>
        <w:ind w:left="540" w:hanging="540"/>
        <w:rPr>
          <w:rFonts w:eastAsia="Calibri"/>
        </w:rPr>
      </w:pPr>
      <w:r w:rsidRPr="00133A7C">
        <w:rPr>
          <w:rFonts w:eastAsia="Calibri"/>
        </w:rPr>
        <w:t>Negalima vartoti dvigubos dozės (dviejų dozių iš karto) norint kompensuoti praleistą dozę.</w:t>
      </w:r>
    </w:p>
    <w:p w14:paraId="6F94B5A1" w14:textId="77777777" w:rsidR="00797756" w:rsidRPr="00133A7C" w:rsidRDefault="00797756" w:rsidP="00E46282">
      <w:pPr>
        <w:spacing w:after="0" w:line="240" w:lineRule="auto"/>
        <w:rPr>
          <w:rFonts w:ascii="Times New Roman" w:eastAsia="Calibri" w:hAnsi="Times New Roman" w:cs="Times New Roman"/>
        </w:rPr>
      </w:pPr>
    </w:p>
    <w:p w14:paraId="6F94B5A2" w14:textId="77777777"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Jeigu kiltų daugiau klausimų dėl šio vaisto vartojimo, kreipkitės į gydytoją arba vaistininką.</w:t>
      </w:r>
    </w:p>
    <w:p w14:paraId="6F94B5A3" w14:textId="77777777" w:rsidR="00797756" w:rsidRPr="00133A7C" w:rsidRDefault="00797756" w:rsidP="00E46282">
      <w:pPr>
        <w:spacing w:after="0" w:line="240" w:lineRule="auto"/>
        <w:rPr>
          <w:rFonts w:ascii="Times New Roman" w:eastAsia="Calibri" w:hAnsi="Times New Roman" w:cs="Times New Roman"/>
        </w:rPr>
      </w:pPr>
    </w:p>
    <w:p w14:paraId="6F94B5A4" w14:textId="77777777" w:rsidR="00797756" w:rsidRPr="00133A7C" w:rsidRDefault="00797756" w:rsidP="00E46282">
      <w:pPr>
        <w:spacing w:after="0" w:line="240" w:lineRule="auto"/>
        <w:rPr>
          <w:rFonts w:ascii="Times New Roman" w:eastAsia="Calibri" w:hAnsi="Times New Roman" w:cs="Times New Roman"/>
        </w:rPr>
      </w:pPr>
    </w:p>
    <w:p w14:paraId="6F94B5A5" w14:textId="77777777" w:rsidR="00797756" w:rsidRPr="00133A7C" w:rsidRDefault="00797756" w:rsidP="00E46282">
      <w:pPr>
        <w:spacing w:after="0" w:line="240" w:lineRule="auto"/>
        <w:ind w:left="567" w:hanging="567"/>
        <w:rPr>
          <w:rFonts w:ascii="Times New Roman" w:eastAsia="Calibri" w:hAnsi="Times New Roman" w:cs="Times New Roman"/>
          <w:b/>
        </w:rPr>
      </w:pPr>
      <w:r w:rsidRPr="00133A7C">
        <w:rPr>
          <w:rFonts w:ascii="Times New Roman" w:eastAsia="Calibri" w:hAnsi="Times New Roman" w:cs="Times New Roman"/>
          <w:b/>
        </w:rPr>
        <w:t>4.</w:t>
      </w:r>
      <w:r w:rsidRPr="00133A7C">
        <w:rPr>
          <w:rFonts w:ascii="Times New Roman" w:eastAsia="Calibri" w:hAnsi="Times New Roman" w:cs="Times New Roman"/>
          <w:b/>
        </w:rPr>
        <w:tab/>
        <w:t xml:space="preserve"> Galimas šalutinis poveikis</w:t>
      </w:r>
    </w:p>
    <w:p w14:paraId="6F94B5A6" w14:textId="77777777" w:rsidR="00797756" w:rsidRPr="00133A7C" w:rsidRDefault="00797756" w:rsidP="00E46282">
      <w:pPr>
        <w:spacing w:after="0" w:line="240" w:lineRule="auto"/>
        <w:rPr>
          <w:rFonts w:ascii="Times New Roman" w:eastAsia="Calibri" w:hAnsi="Times New Roman" w:cs="Times New Roman"/>
        </w:rPr>
      </w:pPr>
    </w:p>
    <w:p w14:paraId="6F94B5A7" w14:textId="2E870032"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Šis vaistas, kaip ir visi kiti, gali sukelti šalutinį poveikį, nors jis pasireiškia ne visiems žmonėms. Vartojant š</w:t>
      </w:r>
      <w:r w:rsidR="00976D11">
        <w:rPr>
          <w:rFonts w:ascii="Times New Roman" w:eastAsia="Calibri" w:hAnsi="Times New Roman" w:cs="Times New Roman"/>
        </w:rPr>
        <w:t>io vaisto</w:t>
      </w:r>
      <w:r w:rsidRPr="00133A7C">
        <w:rPr>
          <w:rFonts w:ascii="Times New Roman" w:eastAsia="Calibri" w:hAnsi="Times New Roman" w:cs="Times New Roman"/>
        </w:rPr>
        <w:t xml:space="preserve"> gali pasireikšti toliau išvardytas šalutinis poveikis.</w:t>
      </w:r>
    </w:p>
    <w:p w14:paraId="6F94B5A8" w14:textId="77777777" w:rsidR="00797756" w:rsidRPr="00133A7C" w:rsidRDefault="00797756" w:rsidP="00E46282">
      <w:pPr>
        <w:numPr>
          <w:ilvl w:val="12"/>
          <w:numId w:val="0"/>
        </w:numPr>
        <w:spacing w:after="0" w:line="240" w:lineRule="auto"/>
        <w:ind w:right="-29"/>
        <w:rPr>
          <w:rFonts w:ascii="Times New Roman" w:eastAsia="Calibri" w:hAnsi="Times New Roman" w:cs="Times New Roman"/>
        </w:rPr>
      </w:pPr>
    </w:p>
    <w:p w14:paraId="6F94B5A9" w14:textId="0C1F5A1B" w:rsidR="00797756" w:rsidRPr="00133A7C" w:rsidRDefault="00797756" w:rsidP="00E46282">
      <w:pPr>
        <w:numPr>
          <w:ilvl w:val="12"/>
          <w:numId w:val="0"/>
        </w:numPr>
        <w:spacing w:after="0" w:line="240" w:lineRule="auto"/>
        <w:ind w:right="-29"/>
        <w:rPr>
          <w:rFonts w:ascii="Times New Roman" w:eastAsia="Calibri" w:hAnsi="Times New Roman" w:cs="Times New Roman"/>
          <w:b/>
        </w:rPr>
      </w:pPr>
      <w:r w:rsidRPr="00133A7C">
        <w:rPr>
          <w:rFonts w:ascii="Times New Roman" w:eastAsia="Calibri" w:hAnsi="Times New Roman" w:cs="Times New Roman"/>
          <w:b/>
        </w:rPr>
        <w:t xml:space="preserve">Nutraukite </w:t>
      </w:r>
      <w:r w:rsidR="005F7939" w:rsidRPr="00133A7C">
        <w:rPr>
          <w:rFonts w:ascii="Times New Roman" w:eastAsia="Calibri" w:hAnsi="Times New Roman" w:cs="Times New Roman"/>
          <w:b/>
        </w:rPr>
        <w:t>Naitovan</w:t>
      </w:r>
      <w:r w:rsidRPr="00133A7C">
        <w:rPr>
          <w:rFonts w:ascii="Times New Roman" w:eastAsia="Calibri" w:hAnsi="Times New Roman" w:cs="Times New Roman"/>
          <w:b/>
        </w:rPr>
        <w:t xml:space="preserve"> vartojimą ir nedelsdami kreipkitės į gydytoją, pastebėję </w:t>
      </w:r>
      <w:r w:rsidR="00296C67" w:rsidRPr="00133A7C">
        <w:rPr>
          <w:rFonts w:ascii="Times New Roman" w:eastAsia="Calibri" w:hAnsi="Times New Roman" w:cs="Times New Roman"/>
          <w:b/>
        </w:rPr>
        <w:t>bet kur</w:t>
      </w:r>
      <w:r w:rsidR="00976D11">
        <w:rPr>
          <w:rFonts w:ascii="Times New Roman" w:eastAsia="Calibri" w:hAnsi="Times New Roman" w:cs="Times New Roman"/>
          <w:b/>
        </w:rPr>
        <w:t>į</w:t>
      </w:r>
      <w:r w:rsidRPr="00133A7C">
        <w:rPr>
          <w:rFonts w:ascii="Times New Roman" w:eastAsia="Calibri" w:hAnsi="Times New Roman" w:cs="Times New Roman"/>
          <w:b/>
        </w:rPr>
        <w:t xml:space="preserve"> iš toliau išvardytų sunkių šalutinių </w:t>
      </w:r>
      <w:r w:rsidR="00A44618" w:rsidRPr="00133A7C">
        <w:rPr>
          <w:rFonts w:ascii="Times New Roman" w:eastAsia="Calibri" w:hAnsi="Times New Roman" w:cs="Times New Roman"/>
          <w:b/>
        </w:rPr>
        <w:t>poveikių</w:t>
      </w:r>
      <w:r w:rsidRPr="00133A7C">
        <w:rPr>
          <w:rFonts w:ascii="Times New Roman" w:eastAsia="Calibri" w:hAnsi="Times New Roman" w:cs="Times New Roman"/>
          <w:b/>
        </w:rPr>
        <w:t xml:space="preserve">, kadangi Jums gali būti </w:t>
      </w:r>
      <w:r w:rsidR="005032F4" w:rsidRPr="00133A7C">
        <w:rPr>
          <w:rFonts w:ascii="Times New Roman" w:eastAsia="Calibri" w:hAnsi="Times New Roman" w:cs="Times New Roman"/>
          <w:b/>
        </w:rPr>
        <w:t>reikalingas skubus medicininis gydymas</w:t>
      </w:r>
      <w:r w:rsidRPr="00133A7C">
        <w:rPr>
          <w:rFonts w:ascii="Times New Roman" w:eastAsia="Calibri" w:hAnsi="Times New Roman" w:cs="Times New Roman"/>
          <w:b/>
        </w:rPr>
        <w:t>:</w:t>
      </w:r>
    </w:p>
    <w:p w14:paraId="6F94B5AA" w14:textId="2BD19BCE" w:rsidR="00797756" w:rsidRPr="00133A7C" w:rsidRDefault="00797756" w:rsidP="00E46282">
      <w:pPr>
        <w:numPr>
          <w:ilvl w:val="0"/>
          <w:numId w:val="12"/>
        </w:numPr>
        <w:spacing w:after="0" w:line="240" w:lineRule="auto"/>
        <w:ind w:right="-29"/>
        <w:rPr>
          <w:rFonts w:ascii="Times New Roman" w:eastAsia="Calibri" w:hAnsi="Times New Roman" w:cs="Times New Roman"/>
        </w:rPr>
      </w:pPr>
      <w:r w:rsidRPr="00133A7C">
        <w:rPr>
          <w:rFonts w:ascii="Times New Roman" w:eastAsia="Calibri" w:hAnsi="Times New Roman" w:cs="Times New Roman"/>
        </w:rPr>
        <w:lastRenderedPageBreak/>
        <w:t xml:space="preserve">staiga prasidėjęs </w:t>
      </w:r>
      <w:r w:rsidR="00AB0EB1">
        <w:rPr>
          <w:rFonts w:ascii="Times New Roman" w:eastAsia="Calibri" w:hAnsi="Times New Roman" w:cs="Times New Roman"/>
        </w:rPr>
        <w:t>švokščiantis kvėpavimas</w:t>
      </w:r>
      <w:r w:rsidRPr="00133A7C">
        <w:rPr>
          <w:rFonts w:ascii="Times New Roman" w:eastAsia="Calibri" w:hAnsi="Times New Roman" w:cs="Times New Roman"/>
        </w:rPr>
        <w:t>, lūpų, liežuvio, gerklės ar viso kūno tinimas, bėrimas, alpimas ar pasunkėjęs rijimas (sunki alerginė reakcija);</w:t>
      </w:r>
    </w:p>
    <w:p w14:paraId="128CFE95" w14:textId="47D18113" w:rsidR="00D218F5" w:rsidRPr="00133A7C" w:rsidRDefault="00D218F5" w:rsidP="00E46282">
      <w:pPr>
        <w:pStyle w:val="Sraopastraipa"/>
        <w:numPr>
          <w:ilvl w:val="0"/>
          <w:numId w:val="12"/>
        </w:numPr>
        <w:rPr>
          <w:rFonts w:eastAsia="Calibri"/>
        </w:rPr>
      </w:pPr>
      <w:r w:rsidRPr="00133A7C">
        <w:rPr>
          <w:rFonts w:eastAsia="Calibri"/>
        </w:rPr>
        <w:t>staiga prasidėj</w:t>
      </w:r>
      <w:r w:rsidR="00296C67" w:rsidRPr="00133A7C">
        <w:rPr>
          <w:rFonts w:eastAsia="Calibri"/>
        </w:rPr>
        <w:t>ęs</w:t>
      </w:r>
      <w:r w:rsidRPr="00133A7C">
        <w:rPr>
          <w:rFonts w:eastAsia="Calibri"/>
        </w:rPr>
        <w:t xml:space="preserve"> sunk</w:t>
      </w:r>
      <w:r w:rsidR="00262F5B">
        <w:rPr>
          <w:rFonts w:eastAsia="Calibri"/>
        </w:rPr>
        <w:t>aus pobūdžio</w:t>
      </w:r>
      <w:r w:rsidR="00296C67" w:rsidRPr="00133A7C">
        <w:rPr>
          <w:rFonts w:eastAsia="Calibri"/>
        </w:rPr>
        <w:t xml:space="preserve"> </w:t>
      </w:r>
      <w:r w:rsidRPr="00133A7C">
        <w:rPr>
          <w:rFonts w:eastAsia="Calibri"/>
        </w:rPr>
        <w:t>bėrim</w:t>
      </w:r>
      <w:r w:rsidR="00296C67" w:rsidRPr="00133A7C">
        <w:rPr>
          <w:rFonts w:eastAsia="Calibri"/>
        </w:rPr>
        <w:t>as</w:t>
      </w:r>
      <w:r w:rsidRPr="00133A7C">
        <w:rPr>
          <w:rFonts w:eastAsia="Calibri"/>
        </w:rPr>
        <w:t xml:space="preserve"> arba </w:t>
      </w:r>
      <w:r w:rsidR="00262F5B">
        <w:rPr>
          <w:rFonts w:eastAsia="Calibri"/>
        </w:rPr>
        <w:t xml:space="preserve">odos </w:t>
      </w:r>
      <w:r w:rsidRPr="00133A7C">
        <w:rPr>
          <w:rFonts w:eastAsia="Calibri"/>
        </w:rPr>
        <w:t>paraudim</w:t>
      </w:r>
      <w:r w:rsidR="00296C67" w:rsidRPr="00133A7C">
        <w:rPr>
          <w:rFonts w:eastAsia="Calibri"/>
        </w:rPr>
        <w:t>as</w:t>
      </w:r>
      <w:r w:rsidRPr="00133A7C">
        <w:rPr>
          <w:rFonts w:eastAsia="Calibri"/>
        </w:rPr>
        <w:t xml:space="preserve"> su pūslėmis ar lupimusi</w:t>
      </w:r>
      <w:r w:rsidR="00296C67" w:rsidRPr="00133A7C">
        <w:rPr>
          <w:rFonts w:eastAsia="Calibri"/>
        </w:rPr>
        <w:t>, kuris gali pasireikšti</w:t>
      </w:r>
      <w:r w:rsidRPr="00133A7C">
        <w:rPr>
          <w:rFonts w:eastAsia="Calibri"/>
        </w:rPr>
        <w:t xml:space="preserve"> </w:t>
      </w:r>
      <w:r w:rsidR="00296C67" w:rsidRPr="00133A7C">
        <w:rPr>
          <w:rFonts w:eastAsia="Calibri"/>
        </w:rPr>
        <w:t>po kelių gydymo šiuo vaist</w:t>
      </w:r>
      <w:r w:rsidR="00262F5B">
        <w:rPr>
          <w:rFonts w:eastAsia="Calibri"/>
        </w:rPr>
        <w:t>u</w:t>
      </w:r>
      <w:r w:rsidR="00296C67" w:rsidRPr="00133A7C">
        <w:rPr>
          <w:rFonts w:eastAsia="Calibri"/>
        </w:rPr>
        <w:t xml:space="preserve"> savaičių</w:t>
      </w:r>
      <w:r w:rsidRPr="00133A7C">
        <w:rPr>
          <w:rFonts w:eastAsia="Calibri"/>
        </w:rPr>
        <w:t xml:space="preserve">. Be to, gali </w:t>
      </w:r>
      <w:r w:rsidR="00262F5B">
        <w:rPr>
          <w:rFonts w:eastAsia="Calibri"/>
        </w:rPr>
        <w:t>atsirasti sunkaus pobūdžio</w:t>
      </w:r>
      <w:r w:rsidR="00296C67" w:rsidRPr="00133A7C">
        <w:rPr>
          <w:rFonts w:eastAsia="Calibri"/>
        </w:rPr>
        <w:t xml:space="preserve"> pūslių ir </w:t>
      </w:r>
      <w:r w:rsidR="00262F5B">
        <w:rPr>
          <w:rFonts w:eastAsia="Calibri"/>
        </w:rPr>
        <w:t xml:space="preserve">prasidėti </w:t>
      </w:r>
      <w:r w:rsidRPr="00133A7C">
        <w:rPr>
          <w:rFonts w:eastAsia="Calibri"/>
        </w:rPr>
        <w:t xml:space="preserve">kraujavimas lūpose, akyse, burnos ar nosies ertmėje ir lytiniuose organuose. Odos bėrimas gali progresuoti iki sunkaus išplitusio odos pažeidimo (epidermio ir paviršinės gleivinės lupimosi), kurio pasekmės gali būti pavojingos gyvybei. Tai gali būti daugiaformė </w:t>
      </w:r>
      <w:r w:rsidR="005D52F5">
        <w:rPr>
          <w:rFonts w:eastAsia="Calibri"/>
        </w:rPr>
        <w:t>raudonė</w:t>
      </w:r>
      <w:r w:rsidRPr="00133A7C">
        <w:rPr>
          <w:rFonts w:eastAsia="Calibri"/>
        </w:rPr>
        <w:t xml:space="preserve">, Stivenso-Džonsono </w:t>
      </w:r>
      <w:r w:rsidRPr="00133A7C">
        <w:rPr>
          <w:rFonts w:eastAsia="Calibri"/>
          <w:i/>
        </w:rPr>
        <w:t>(Stevens-Johnson)</w:t>
      </w:r>
      <w:r w:rsidRPr="00133A7C">
        <w:rPr>
          <w:rFonts w:eastAsia="Calibri"/>
        </w:rPr>
        <w:t xml:space="preserve"> sindromas, toksinė epidermio nekrolizė. Šie sutrikimai yra labai reti (gali pasireikšti </w:t>
      </w:r>
      <w:r w:rsidR="00DF78A6" w:rsidRPr="00133A7C">
        <w:rPr>
          <w:rFonts w:eastAsia="Calibri"/>
        </w:rPr>
        <w:t>rečiau</w:t>
      </w:r>
      <w:r w:rsidR="00307BB3" w:rsidRPr="00133A7C">
        <w:rPr>
          <w:rFonts w:eastAsia="Calibri"/>
        </w:rPr>
        <w:t xml:space="preserve"> kaip</w:t>
      </w:r>
      <w:r w:rsidRPr="00133A7C">
        <w:rPr>
          <w:rFonts w:eastAsia="Calibri"/>
        </w:rPr>
        <w:t xml:space="preserve"> 1 iš 10</w:t>
      </w:r>
      <w:r w:rsidR="00307BB3" w:rsidRPr="00133A7C">
        <w:rPr>
          <w:rFonts w:eastAsia="Calibri"/>
        </w:rPr>
        <w:t> </w:t>
      </w:r>
      <w:r w:rsidRPr="00133A7C">
        <w:rPr>
          <w:rFonts w:eastAsia="Calibri"/>
        </w:rPr>
        <w:t>000</w:t>
      </w:r>
      <w:r w:rsidR="005D52F5">
        <w:rPr>
          <w:rFonts w:eastAsia="Calibri"/>
        </w:rPr>
        <w:t> </w:t>
      </w:r>
      <w:r w:rsidR="00307BB3" w:rsidRPr="00133A7C">
        <w:rPr>
          <w:rFonts w:eastAsia="Calibri"/>
        </w:rPr>
        <w:t>asmenų</w:t>
      </w:r>
      <w:r w:rsidRPr="00133A7C">
        <w:rPr>
          <w:rFonts w:eastAsia="Calibri"/>
        </w:rPr>
        <w:t>);</w:t>
      </w:r>
    </w:p>
    <w:p w14:paraId="316C5A73" w14:textId="2DC2D5E8" w:rsidR="003D7F15" w:rsidRPr="00133A7C" w:rsidRDefault="00360B12" w:rsidP="00E46282">
      <w:pPr>
        <w:pStyle w:val="Sraopastraipa"/>
        <w:numPr>
          <w:ilvl w:val="0"/>
          <w:numId w:val="12"/>
        </w:numPr>
        <w:rPr>
          <w:rFonts w:eastAsia="Calibri"/>
        </w:rPr>
      </w:pPr>
      <w:r w:rsidRPr="00133A7C">
        <w:rPr>
          <w:rFonts w:eastAsia="Calibri"/>
        </w:rPr>
        <w:t>išplitęs bėrimas, aukšta kūno temperatūra ir padidėję limfmazgiai (</w:t>
      </w:r>
      <w:r w:rsidR="00640C36">
        <w:rPr>
          <w:rFonts w:eastAsia="Calibri"/>
          <w:i/>
          <w:iCs/>
        </w:rPr>
        <w:t>D</w:t>
      </w:r>
      <w:r w:rsidRPr="00133A7C">
        <w:rPr>
          <w:rFonts w:eastAsia="Calibri"/>
          <w:i/>
          <w:iCs/>
        </w:rPr>
        <w:t>RESS</w:t>
      </w:r>
      <w:r w:rsidRPr="00133A7C">
        <w:rPr>
          <w:rFonts w:eastAsia="Calibri"/>
        </w:rPr>
        <w:t xml:space="preserve"> sindromas arba padidėjusio jautrumo vaistui sindromas). Šie sutrikimai yra labai reti (gali pasireikšti rečiau kaip 1 iš 10</w:t>
      </w:r>
      <w:r w:rsidR="00C6074F">
        <w:rPr>
          <w:rFonts w:eastAsia="Calibri"/>
        </w:rPr>
        <w:t> </w:t>
      </w:r>
      <w:r w:rsidRPr="00133A7C">
        <w:rPr>
          <w:rFonts w:eastAsia="Calibri"/>
        </w:rPr>
        <w:t>000</w:t>
      </w:r>
      <w:r w:rsidR="00C6074F">
        <w:rPr>
          <w:rFonts w:eastAsia="Calibri"/>
        </w:rPr>
        <w:t> </w:t>
      </w:r>
      <w:r w:rsidRPr="00133A7C">
        <w:rPr>
          <w:rFonts w:eastAsia="Calibri"/>
        </w:rPr>
        <w:t>asmenų);</w:t>
      </w:r>
    </w:p>
    <w:p w14:paraId="6F94B5AC" w14:textId="1F6A81B4" w:rsidR="00797756" w:rsidRPr="00133A7C" w:rsidRDefault="00262F5B" w:rsidP="00E46282">
      <w:pPr>
        <w:numPr>
          <w:ilvl w:val="0"/>
          <w:numId w:val="12"/>
        </w:numPr>
        <w:spacing w:after="0" w:line="240" w:lineRule="auto"/>
        <w:ind w:right="-29"/>
        <w:rPr>
          <w:rFonts w:ascii="Times New Roman" w:eastAsia="Calibri" w:hAnsi="Times New Roman" w:cs="Times New Roman"/>
        </w:rPr>
      </w:pPr>
      <w:r>
        <w:rPr>
          <w:rFonts w:ascii="Times New Roman" w:eastAsia="Calibri" w:hAnsi="Times New Roman" w:cs="Times New Roman"/>
        </w:rPr>
        <w:t xml:space="preserve">pageltusi oda ar </w:t>
      </w:r>
      <w:r w:rsidR="00296C67" w:rsidRPr="00133A7C">
        <w:rPr>
          <w:rFonts w:ascii="Times New Roman" w:eastAsia="Calibri" w:hAnsi="Times New Roman" w:cs="Times New Roman"/>
        </w:rPr>
        <w:t>akių</w:t>
      </w:r>
      <w:r w:rsidR="001B39E4" w:rsidRPr="00133A7C">
        <w:rPr>
          <w:rFonts w:ascii="Times New Roman" w:eastAsia="Calibri" w:hAnsi="Times New Roman" w:cs="Times New Roman"/>
        </w:rPr>
        <w:t xml:space="preserve"> </w:t>
      </w:r>
      <w:r>
        <w:rPr>
          <w:rFonts w:ascii="Times New Roman" w:eastAsia="Calibri" w:hAnsi="Times New Roman" w:cs="Times New Roman"/>
        </w:rPr>
        <w:t>obuoliai</w:t>
      </w:r>
      <w:r w:rsidR="00797756" w:rsidRPr="00133A7C">
        <w:rPr>
          <w:rFonts w:ascii="Times New Roman" w:eastAsia="Calibri" w:hAnsi="Times New Roman" w:cs="Times New Roman"/>
        </w:rPr>
        <w:t xml:space="preserve">, </w:t>
      </w:r>
      <w:r>
        <w:rPr>
          <w:rFonts w:ascii="Times New Roman" w:eastAsia="Calibri" w:hAnsi="Times New Roman" w:cs="Times New Roman"/>
        </w:rPr>
        <w:t xml:space="preserve">patamsėjęs </w:t>
      </w:r>
      <w:r w:rsidR="00797756" w:rsidRPr="00133A7C">
        <w:rPr>
          <w:rFonts w:ascii="Times New Roman" w:eastAsia="Calibri" w:hAnsi="Times New Roman" w:cs="Times New Roman"/>
        </w:rPr>
        <w:t>šlapim</w:t>
      </w:r>
      <w:r>
        <w:rPr>
          <w:rFonts w:ascii="Times New Roman" w:eastAsia="Calibri" w:hAnsi="Times New Roman" w:cs="Times New Roman"/>
        </w:rPr>
        <w:t>as</w:t>
      </w:r>
      <w:r w:rsidR="00797756" w:rsidRPr="00133A7C">
        <w:rPr>
          <w:rFonts w:ascii="Times New Roman" w:eastAsia="Calibri" w:hAnsi="Times New Roman" w:cs="Times New Roman"/>
        </w:rPr>
        <w:t xml:space="preserve"> ir nuovargis</w:t>
      </w:r>
      <w:r w:rsidR="001B39E4" w:rsidRPr="00133A7C">
        <w:rPr>
          <w:rFonts w:ascii="Times New Roman" w:eastAsia="Calibri" w:hAnsi="Times New Roman" w:cs="Times New Roman"/>
        </w:rPr>
        <w:t>, kurie gali būti kepenų funkcijos sutrikimo simptomai</w:t>
      </w:r>
      <w:r w:rsidR="00797756" w:rsidRPr="00133A7C">
        <w:rPr>
          <w:rFonts w:ascii="Times New Roman" w:eastAsia="Calibri" w:hAnsi="Times New Roman" w:cs="Times New Roman"/>
        </w:rPr>
        <w:t>;</w:t>
      </w:r>
    </w:p>
    <w:p w14:paraId="6F94B5AD" w14:textId="2694FB27" w:rsidR="00797756" w:rsidRPr="00133A7C" w:rsidRDefault="00797756" w:rsidP="00E46282">
      <w:pPr>
        <w:numPr>
          <w:ilvl w:val="0"/>
          <w:numId w:val="12"/>
        </w:numPr>
        <w:spacing w:after="0" w:line="240" w:lineRule="auto"/>
        <w:ind w:right="-29"/>
        <w:rPr>
          <w:rFonts w:ascii="Times New Roman" w:eastAsia="Calibri" w:hAnsi="Times New Roman" w:cs="Times New Roman"/>
        </w:rPr>
      </w:pPr>
      <w:r w:rsidRPr="00133A7C">
        <w:rPr>
          <w:rFonts w:ascii="Times New Roman" w:eastAsia="Calibri" w:hAnsi="Times New Roman" w:cs="Times New Roman"/>
        </w:rPr>
        <w:t xml:space="preserve">tokie vaistai kaip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gali </w:t>
      </w:r>
      <w:r w:rsidR="001B39E4" w:rsidRPr="00133A7C">
        <w:rPr>
          <w:rFonts w:ascii="Times New Roman" w:eastAsia="Calibri" w:hAnsi="Times New Roman" w:cs="Times New Roman"/>
        </w:rPr>
        <w:t>būti susiję su nežymiu</w:t>
      </w:r>
      <w:r w:rsidRPr="00133A7C">
        <w:rPr>
          <w:rFonts w:ascii="Times New Roman" w:eastAsia="Calibri" w:hAnsi="Times New Roman" w:cs="Times New Roman"/>
        </w:rPr>
        <w:t xml:space="preserve"> miokardo infarkto (širdies priepuolio) ar insulto rizik</w:t>
      </w:r>
      <w:r w:rsidR="001B39E4" w:rsidRPr="00133A7C">
        <w:rPr>
          <w:rFonts w:ascii="Times New Roman" w:eastAsia="Calibri" w:hAnsi="Times New Roman" w:cs="Times New Roman"/>
        </w:rPr>
        <w:t>os padidėjimu</w:t>
      </w:r>
      <w:r w:rsidRPr="00133A7C">
        <w:rPr>
          <w:rFonts w:ascii="Times New Roman" w:eastAsia="Calibri" w:hAnsi="Times New Roman" w:cs="Times New Roman"/>
        </w:rPr>
        <w:t xml:space="preserve">. Jų požymiai yra krūtinės skausmas, plintantis į kaklą, pečius ir žemyn kaire ranka, </w:t>
      </w:r>
      <w:r w:rsidR="00C44E51">
        <w:rPr>
          <w:rFonts w:ascii="Times New Roman" w:eastAsia="Calibri" w:hAnsi="Times New Roman" w:cs="Times New Roman"/>
        </w:rPr>
        <w:t>sumišimas</w:t>
      </w:r>
      <w:r w:rsidRPr="00133A7C">
        <w:rPr>
          <w:rFonts w:ascii="Times New Roman" w:eastAsia="Calibri" w:hAnsi="Times New Roman" w:cs="Times New Roman"/>
        </w:rPr>
        <w:t xml:space="preserve">, raumenų silpnumas ar </w:t>
      </w:r>
      <w:r w:rsidR="005A4CD5">
        <w:rPr>
          <w:rFonts w:ascii="Times New Roman" w:eastAsia="Calibri" w:hAnsi="Times New Roman" w:cs="Times New Roman"/>
        </w:rPr>
        <w:t>ap</w:t>
      </w:r>
      <w:r w:rsidR="001B39E4" w:rsidRPr="00133A7C">
        <w:rPr>
          <w:rFonts w:ascii="Times New Roman" w:eastAsia="Calibri" w:hAnsi="Times New Roman" w:cs="Times New Roman"/>
        </w:rPr>
        <w:t>tirpimas</w:t>
      </w:r>
      <w:r w:rsidRPr="00133A7C">
        <w:rPr>
          <w:rFonts w:ascii="Times New Roman" w:eastAsia="Calibri" w:hAnsi="Times New Roman" w:cs="Times New Roman"/>
        </w:rPr>
        <w:t xml:space="preserve">, kurie gali apimti tik vieną kūno pusę; </w:t>
      </w:r>
    </w:p>
    <w:p w14:paraId="6F94B5AE" w14:textId="3C73C0CA" w:rsidR="00797756" w:rsidRPr="00133A7C" w:rsidRDefault="001B39E4" w:rsidP="00E46282">
      <w:pPr>
        <w:numPr>
          <w:ilvl w:val="0"/>
          <w:numId w:val="12"/>
        </w:numPr>
        <w:autoSpaceDE w:val="0"/>
        <w:autoSpaceDN w:val="0"/>
        <w:adjustRightInd w:val="0"/>
        <w:spacing w:after="0" w:line="240" w:lineRule="auto"/>
        <w:rPr>
          <w:rFonts w:ascii="Times New Roman" w:eastAsia="Calibri" w:hAnsi="Times New Roman" w:cs="Times New Roman"/>
        </w:rPr>
      </w:pPr>
      <w:r w:rsidRPr="00133A7C">
        <w:rPr>
          <w:rFonts w:ascii="Times New Roman" w:eastAsia="Calibri" w:hAnsi="Times New Roman" w:cs="Times New Roman"/>
        </w:rPr>
        <w:t>tušti</w:t>
      </w:r>
      <w:r w:rsidR="0096319D" w:rsidRPr="00133A7C">
        <w:rPr>
          <w:rFonts w:ascii="Times New Roman" w:eastAsia="Calibri" w:hAnsi="Times New Roman" w:cs="Times New Roman"/>
        </w:rPr>
        <w:t>natės</w:t>
      </w:r>
      <w:r w:rsidRPr="00133A7C">
        <w:rPr>
          <w:rFonts w:ascii="Times New Roman" w:eastAsia="Calibri" w:hAnsi="Times New Roman" w:cs="Times New Roman"/>
        </w:rPr>
        <w:t xml:space="preserve"> </w:t>
      </w:r>
      <w:r w:rsidR="00797756" w:rsidRPr="00133A7C">
        <w:rPr>
          <w:rFonts w:ascii="Times New Roman" w:eastAsia="Calibri" w:hAnsi="Times New Roman" w:cs="Times New Roman"/>
        </w:rPr>
        <w:t>juod</w:t>
      </w:r>
      <w:r w:rsidR="0096319D" w:rsidRPr="00133A7C">
        <w:rPr>
          <w:rFonts w:ascii="Times New Roman" w:eastAsia="Calibri" w:hAnsi="Times New Roman" w:cs="Times New Roman"/>
        </w:rPr>
        <w:t>o</w:t>
      </w:r>
      <w:r w:rsidRPr="00133A7C">
        <w:rPr>
          <w:rFonts w:ascii="Times New Roman" w:eastAsia="Calibri" w:hAnsi="Times New Roman" w:cs="Times New Roman"/>
        </w:rPr>
        <w:t>mis</w:t>
      </w:r>
      <w:r w:rsidR="00797756" w:rsidRPr="00133A7C">
        <w:rPr>
          <w:rFonts w:ascii="Times New Roman" w:eastAsia="Calibri" w:hAnsi="Times New Roman" w:cs="Times New Roman"/>
        </w:rPr>
        <w:t xml:space="preserve"> lipnio</w:t>
      </w:r>
      <w:r w:rsidRPr="00133A7C">
        <w:rPr>
          <w:rFonts w:ascii="Times New Roman" w:eastAsia="Calibri" w:hAnsi="Times New Roman" w:cs="Times New Roman"/>
        </w:rPr>
        <w:t>mis</w:t>
      </w:r>
      <w:r w:rsidR="00797756" w:rsidRPr="00133A7C">
        <w:rPr>
          <w:rFonts w:ascii="Times New Roman" w:eastAsia="Calibri" w:hAnsi="Times New Roman" w:cs="Times New Roman"/>
        </w:rPr>
        <w:t xml:space="preserve"> išmato</w:t>
      </w:r>
      <w:r w:rsidRPr="00133A7C">
        <w:rPr>
          <w:rFonts w:ascii="Times New Roman" w:eastAsia="Calibri" w:hAnsi="Times New Roman" w:cs="Times New Roman"/>
        </w:rPr>
        <w:t>mis</w:t>
      </w:r>
      <w:r w:rsidR="00797756" w:rsidRPr="00133A7C">
        <w:rPr>
          <w:rFonts w:ascii="Times New Roman" w:eastAsia="Calibri" w:hAnsi="Times New Roman" w:cs="Times New Roman"/>
        </w:rPr>
        <w:t xml:space="preserve"> arba viduri</w:t>
      </w:r>
      <w:r w:rsidR="0096319D" w:rsidRPr="00133A7C">
        <w:rPr>
          <w:rFonts w:ascii="Times New Roman" w:eastAsia="Calibri" w:hAnsi="Times New Roman" w:cs="Times New Roman"/>
        </w:rPr>
        <w:t>u</w:t>
      </w:r>
      <w:r w:rsidR="008C76B4" w:rsidRPr="00133A7C">
        <w:rPr>
          <w:rFonts w:ascii="Times New Roman" w:eastAsia="Calibri" w:hAnsi="Times New Roman" w:cs="Times New Roman"/>
        </w:rPr>
        <w:t>o</w:t>
      </w:r>
      <w:r w:rsidR="0096319D" w:rsidRPr="00133A7C">
        <w:rPr>
          <w:rFonts w:ascii="Times New Roman" w:eastAsia="Calibri" w:hAnsi="Times New Roman" w:cs="Times New Roman"/>
        </w:rPr>
        <w:t>jate</w:t>
      </w:r>
      <w:r w:rsidR="00797756" w:rsidRPr="00133A7C">
        <w:rPr>
          <w:rFonts w:ascii="Times New Roman" w:eastAsia="Calibri" w:hAnsi="Times New Roman" w:cs="Times New Roman"/>
        </w:rPr>
        <w:t xml:space="preserve"> krauj</w:t>
      </w:r>
      <w:r w:rsidR="00330BE0">
        <w:rPr>
          <w:rFonts w:ascii="Times New Roman" w:eastAsia="Calibri" w:hAnsi="Times New Roman" w:cs="Times New Roman"/>
        </w:rPr>
        <w:t>ingomis</w:t>
      </w:r>
      <w:r w:rsidRPr="00133A7C">
        <w:rPr>
          <w:rFonts w:ascii="Times New Roman" w:eastAsia="Calibri" w:hAnsi="Times New Roman" w:cs="Times New Roman"/>
        </w:rPr>
        <w:t xml:space="preserve"> išmatomis</w:t>
      </w:r>
      <w:r w:rsidR="00797756" w:rsidRPr="00133A7C">
        <w:rPr>
          <w:rFonts w:ascii="Times New Roman" w:eastAsia="Calibri" w:hAnsi="Times New Roman" w:cs="Times New Roman"/>
        </w:rPr>
        <w:t>;</w:t>
      </w:r>
    </w:p>
    <w:p w14:paraId="6F94B5AF" w14:textId="06D8D9F8" w:rsidR="00797756" w:rsidRPr="00133A7C" w:rsidRDefault="001B39E4" w:rsidP="00E46282">
      <w:pPr>
        <w:numPr>
          <w:ilvl w:val="0"/>
          <w:numId w:val="12"/>
        </w:numPr>
        <w:autoSpaceDE w:val="0"/>
        <w:autoSpaceDN w:val="0"/>
        <w:adjustRightInd w:val="0"/>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vėmalai, kuriuose yra kraujo arba </w:t>
      </w:r>
      <w:r w:rsidR="0096319D" w:rsidRPr="00133A7C">
        <w:rPr>
          <w:rFonts w:ascii="Times New Roman" w:eastAsia="Calibri" w:hAnsi="Times New Roman" w:cs="Times New Roman"/>
        </w:rPr>
        <w:t>į kavos tirščius</w:t>
      </w:r>
      <w:r w:rsidR="00262F5B">
        <w:rPr>
          <w:rFonts w:ascii="Times New Roman" w:eastAsia="Calibri" w:hAnsi="Times New Roman" w:cs="Times New Roman"/>
        </w:rPr>
        <w:t xml:space="preserve"> panašių</w:t>
      </w:r>
      <w:r w:rsidR="0096319D" w:rsidRPr="00133A7C">
        <w:rPr>
          <w:rFonts w:ascii="Times New Roman" w:eastAsia="Calibri" w:hAnsi="Times New Roman" w:cs="Times New Roman"/>
        </w:rPr>
        <w:t xml:space="preserve"> </w:t>
      </w:r>
      <w:r w:rsidRPr="00133A7C">
        <w:rPr>
          <w:rFonts w:ascii="Times New Roman" w:eastAsia="Calibri" w:hAnsi="Times New Roman" w:cs="Times New Roman"/>
        </w:rPr>
        <w:t>tamsių dalelių</w:t>
      </w:r>
      <w:r w:rsidR="00797756" w:rsidRPr="00133A7C">
        <w:rPr>
          <w:rFonts w:ascii="Times New Roman" w:eastAsia="Calibri" w:hAnsi="Times New Roman" w:cs="Times New Roman"/>
        </w:rPr>
        <w:t>.</w:t>
      </w:r>
    </w:p>
    <w:p w14:paraId="6F94B5B0" w14:textId="77777777" w:rsidR="00797756" w:rsidRPr="00133A7C" w:rsidRDefault="00797756" w:rsidP="00E46282">
      <w:pPr>
        <w:numPr>
          <w:ilvl w:val="12"/>
          <w:numId w:val="0"/>
        </w:numPr>
        <w:spacing w:after="0" w:line="240" w:lineRule="auto"/>
        <w:ind w:right="-29"/>
        <w:rPr>
          <w:rFonts w:ascii="Times New Roman" w:eastAsia="Calibri" w:hAnsi="Times New Roman" w:cs="Times New Roman"/>
        </w:rPr>
      </w:pPr>
    </w:p>
    <w:p w14:paraId="6F94B5B1" w14:textId="22E4266C" w:rsidR="00797756" w:rsidRPr="00133A7C" w:rsidRDefault="00797756" w:rsidP="00E46282">
      <w:pPr>
        <w:numPr>
          <w:ilvl w:val="12"/>
          <w:numId w:val="0"/>
        </w:numPr>
        <w:spacing w:after="0" w:line="240" w:lineRule="auto"/>
        <w:ind w:right="-29"/>
        <w:rPr>
          <w:rFonts w:ascii="Times New Roman" w:eastAsia="Calibri" w:hAnsi="Times New Roman" w:cs="Times New Roman"/>
          <w:b/>
        </w:rPr>
      </w:pPr>
      <w:r w:rsidRPr="00133A7C">
        <w:rPr>
          <w:rFonts w:ascii="Times New Roman" w:eastAsia="Calibri" w:hAnsi="Times New Roman" w:cs="Times New Roman"/>
          <w:b/>
        </w:rPr>
        <w:t xml:space="preserve">Kiek įmanoma greičiau pasakykite gydytojui, jeigu Jums pasireikštų kuris nors iš toliau išvardytų šalutinių </w:t>
      </w:r>
      <w:r w:rsidR="00474C4F" w:rsidRPr="00133A7C">
        <w:rPr>
          <w:rFonts w:ascii="Times New Roman" w:eastAsia="Calibri" w:hAnsi="Times New Roman" w:cs="Times New Roman"/>
          <w:b/>
        </w:rPr>
        <w:t>poveikių</w:t>
      </w:r>
      <w:r w:rsidR="0096319D" w:rsidRPr="00133A7C">
        <w:rPr>
          <w:rFonts w:ascii="Times New Roman" w:eastAsia="Calibri" w:hAnsi="Times New Roman" w:cs="Times New Roman"/>
          <w:b/>
        </w:rPr>
        <w:t>:</w:t>
      </w:r>
    </w:p>
    <w:p w14:paraId="6F94B5B3" w14:textId="0A26D476"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Retais atvejais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gali paveikti balt</w:t>
      </w:r>
      <w:r w:rsidR="00373212">
        <w:rPr>
          <w:rFonts w:ascii="Times New Roman" w:eastAsia="Calibri" w:hAnsi="Times New Roman" w:cs="Times New Roman"/>
        </w:rPr>
        <w:t>ąsias</w:t>
      </w:r>
      <w:r w:rsidRPr="00133A7C">
        <w:rPr>
          <w:rFonts w:ascii="Times New Roman" w:eastAsia="Calibri" w:hAnsi="Times New Roman" w:cs="Times New Roman"/>
        </w:rPr>
        <w:t xml:space="preserve"> kraujo </w:t>
      </w:r>
      <w:r w:rsidR="00373212">
        <w:rPr>
          <w:rFonts w:ascii="Times New Roman" w:eastAsia="Calibri" w:hAnsi="Times New Roman" w:cs="Times New Roman"/>
        </w:rPr>
        <w:t>ląsteles</w:t>
      </w:r>
      <w:r w:rsidRPr="00133A7C">
        <w:rPr>
          <w:rFonts w:ascii="Times New Roman" w:eastAsia="Calibri" w:hAnsi="Times New Roman" w:cs="Times New Roman"/>
        </w:rPr>
        <w:t xml:space="preserve"> ir susilpninti imunitetą.</w:t>
      </w:r>
    </w:p>
    <w:p w14:paraId="6F94B5B4" w14:textId="77777777" w:rsidR="00797756" w:rsidRPr="00133A7C" w:rsidRDefault="00797756" w:rsidP="00E46282">
      <w:pPr>
        <w:spacing w:after="0" w:line="240" w:lineRule="auto"/>
        <w:rPr>
          <w:rFonts w:ascii="Times New Roman" w:eastAsia="Calibri" w:hAnsi="Times New Roman" w:cs="Times New Roman"/>
        </w:rPr>
      </w:pPr>
    </w:p>
    <w:p w14:paraId="6F94B5B5" w14:textId="498D0EAA" w:rsidR="00797756" w:rsidRPr="00133A7C" w:rsidRDefault="00797756"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Jeigu Jums pasireikštų infekcinė liga, kurios simptomai yra karščiavimas ir </w:t>
      </w:r>
      <w:r w:rsidR="00262F5B">
        <w:rPr>
          <w:rFonts w:ascii="Times New Roman" w:eastAsia="Calibri" w:hAnsi="Times New Roman" w:cs="Times New Roman"/>
        </w:rPr>
        <w:t>labai</w:t>
      </w:r>
      <w:r w:rsidR="00FD33FD" w:rsidRPr="00133A7C">
        <w:rPr>
          <w:rFonts w:ascii="Times New Roman" w:eastAsia="Calibri" w:hAnsi="Times New Roman" w:cs="Times New Roman"/>
          <w:b/>
        </w:rPr>
        <w:t xml:space="preserve"> </w:t>
      </w:r>
      <w:r w:rsidRPr="00133A7C">
        <w:rPr>
          <w:rFonts w:ascii="Times New Roman" w:eastAsia="Calibri" w:hAnsi="Times New Roman" w:cs="Times New Roman"/>
        </w:rPr>
        <w:t>pablogėjusi</w:t>
      </w:r>
      <w:r w:rsidRPr="00133A7C">
        <w:rPr>
          <w:rFonts w:ascii="Times New Roman" w:eastAsia="Calibri" w:hAnsi="Times New Roman" w:cs="Times New Roman"/>
          <w:b/>
        </w:rPr>
        <w:t xml:space="preserve"> </w:t>
      </w:r>
      <w:r w:rsidRPr="00133A7C">
        <w:rPr>
          <w:rFonts w:ascii="Times New Roman" w:eastAsia="Calibri" w:hAnsi="Times New Roman" w:cs="Times New Roman"/>
        </w:rPr>
        <w:t>bendra būklė arba</w:t>
      </w:r>
      <w:r w:rsidRPr="00133A7C">
        <w:rPr>
          <w:rFonts w:ascii="Times New Roman" w:eastAsia="Calibri" w:hAnsi="Times New Roman" w:cs="Times New Roman"/>
          <w:b/>
        </w:rPr>
        <w:t xml:space="preserve"> </w:t>
      </w:r>
      <w:r w:rsidRPr="00133A7C">
        <w:rPr>
          <w:rFonts w:ascii="Times New Roman" w:eastAsia="Calibri" w:hAnsi="Times New Roman" w:cs="Times New Roman"/>
        </w:rPr>
        <w:t>karščiavimas ir lokalios infekcijos simptomai (</w:t>
      </w:r>
      <w:r w:rsidR="00262F5B">
        <w:rPr>
          <w:rFonts w:ascii="Times New Roman" w:eastAsia="Calibri" w:hAnsi="Times New Roman" w:cs="Times New Roman"/>
        </w:rPr>
        <w:t xml:space="preserve">tokie kaip </w:t>
      </w:r>
      <w:r w:rsidRPr="00133A7C">
        <w:rPr>
          <w:rFonts w:ascii="Times New Roman" w:eastAsia="Calibri" w:hAnsi="Times New Roman" w:cs="Times New Roman"/>
        </w:rPr>
        <w:t xml:space="preserve">kaklo, gerklės ar burnos ertmės skausmas arba pasunkėjęs šlapinimasis), </w:t>
      </w:r>
      <w:r w:rsidR="00262F5B">
        <w:rPr>
          <w:rFonts w:ascii="Times New Roman" w:eastAsia="Calibri" w:hAnsi="Times New Roman" w:cs="Times New Roman"/>
        </w:rPr>
        <w:t>kuo skubiau</w:t>
      </w:r>
      <w:r w:rsidRPr="00133A7C">
        <w:rPr>
          <w:rFonts w:ascii="Times New Roman" w:eastAsia="Calibri" w:hAnsi="Times New Roman" w:cs="Times New Roman"/>
        </w:rPr>
        <w:t xml:space="preserve"> pasi</w:t>
      </w:r>
      <w:r w:rsidR="00262F5B">
        <w:rPr>
          <w:rFonts w:ascii="Times New Roman" w:eastAsia="Calibri" w:hAnsi="Times New Roman" w:cs="Times New Roman"/>
        </w:rPr>
        <w:t>tarkite su</w:t>
      </w:r>
      <w:r w:rsidR="0096319D" w:rsidRPr="00133A7C">
        <w:rPr>
          <w:rFonts w:ascii="Times New Roman" w:eastAsia="Calibri" w:hAnsi="Times New Roman" w:cs="Times New Roman"/>
        </w:rPr>
        <w:t xml:space="preserve"> </w:t>
      </w:r>
      <w:r w:rsidRPr="00133A7C">
        <w:rPr>
          <w:rFonts w:ascii="Times New Roman" w:eastAsia="Calibri" w:hAnsi="Times New Roman" w:cs="Times New Roman"/>
        </w:rPr>
        <w:t>gydytoju, kad jis galėtų atlikti kraujo tyrimą ir ištirti, ar neišnyko balt</w:t>
      </w:r>
      <w:r w:rsidR="00373212">
        <w:rPr>
          <w:rFonts w:ascii="Times New Roman" w:eastAsia="Calibri" w:hAnsi="Times New Roman" w:cs="Times New Roman"/>
        </w:rPr>
        <w:t>osios</w:t>
      </w:r>
      <w:r w:rsidRPr="00133A7C">
        <w:rPr>
          <w:rFonts w:ascii="Times New Roman" w:eastAsia="Calibri" w:hAnsi="Times New Roman" w:cs="Times New Roman"/>
        </w:rPr>
        <w:t xml:space="preserve"> kraujo </w:t>
      </w:r>
      <w:r w:rsidR="00373212">
        <w:rPr>
          <w:rFonts w:ascii="Times New Roman" w:eastAsia="Calibri" w:hAnsi="Times New Roman" w:cs="Times New Roman"/>
        </w:rPr>
        <w:t>ląstelės</w:t>
      </w:r>
      <w:r w:rsidRPr="00133A7C">
        <w:rPr>
          <w:rFonts w:ascii="Times New Roman" w:eastAsia="Calibri" w:hAnsi="Times New Roman" w:cs="Times New Roman"/>
        </w:rPr>
        <w:t xml:space="preserve"> (t.</w:t>
      </w:r>
      <w:r w:rsidR="0096319D" w:rsidRPr="00133A7C">
        <w:rPr>
          <w:rFonts w:ascii="Times New Roman" w:eastAsia="Calibri" w:hAnsi="Times New Roman" w:cs="Times New Roman"/>
        </w:rPr>
        <w:t xml:space="preserve"> </w:t>
      </w:r>
      <w:r w:rsidRPr="00133A7C">
        <w:rPr>
          <w:rFonts w:ascii="Times New Roman" w:eastAsia="Calibri" w:hAnsi="Times New Roman" w:cs="Times New Roman"/>
        </w:rPr>
        <w:t xml:space="preserve">y. agranulocitozė). </w:t>
      </w:r>
      <w:r w:rsidR="0096319D" w:rsidRPr="00133A7C">
        <w:rPr>
          <w:rFonts w:ascii="Times New Roman" w:eastAsia="Calibri" w:hAnsi="Times New Roman" w:cs="Times New Roman"/>
        </w:rPr>
        <w:t xml:space="preserve">Svarbu </w:t>
      </w:r>
      <w:r w:rsidR="00262F5B">
        <w:rPr>
          <w:rFonts w:ascii="Times New Roman" w:eastAsia="Calibri" w:hAnsi="Times New Roman" w:cs="Times New Roman"/>
        </w:rPr>
        <w:t xml:space="preserve">gydytojui </w:t>
      </w:r>
      <w:r w:rsidR="0096319D" w:rsidRPr="00133A7C">
        <w:rPr>
          <w:rFonts w:ascii="Times New Roman" w:eastAsia="Calibri" w:hAnsi="Times New Roman" w:cs="Times New Roman"/>
        </w:rPr>
        <w:t>pateikti informaciją apie Jūsų šiuo metu vartojamus vaistus.</w:t>
      </w:r>
    </w:p>
    <w:p w14:paraId="6F94B5B6" w14:textId="77777777" w:rsidR="00797756" w:rsidRPr="00133A7C" w:rsidRDefault="00797756" w:rsidP="00E46282">
      <w:pPr>
        <w:numPr>
          <w:ilvl w:val="12"/>
          <w:numId w:val="0"/>
        </w:numPr>
        <w:spacing w:after="0" w:line="240" w:lineRule="auto"/>
        <w:ind w:right="-2"/>
        <w:rPr>
          <w:rFonts w:ascii="Times New Roman" w:eastAsia="Calibri" w:hAnsi="Times New Roman" w:cs="Times New Roman"/>
        </w:rPr>
      </w:pPr>
    </w:p>
    <w:p w14:paraId="6F94B5B7" w14:textId="7B24DF05" w:rsidR="00797756" w:rsidRPr="00133A7C" w:rsidRDefault="00B761DC" w:rsidP="00E46282">
      <w:pPr>
        <w:numPr>
          <w:ilvl w:val="12"/>
          <w:numId w:val="0"/>
        </w:numPr>
        <w:spacing w:after="0" w:line="240" w:lineRule="auto"/>
        <w:ind w:right="-2"/>
        <w:rPr>
          <w:rFonts w:ascii="Times New Roman" w:eastAsia="Calibri" w:hAnsi="Times New Roman" w:cs="Times New Roman"/>
          <w:b/>
        </w:rPr>
      </w:pPr>
      <w:r w:rsidRPr="00133A7C">
        <w:rPr>
          <w:rFonts w:ascii="Times New Roman" w:eastAsia="Calibri" w:hAnsi="Times New Roman" w:cs="Times New Roman"/>
          <w:b/>
        </w:rPr>
        <w:t>Kiti galimi šalutini</w:t>
      </w:r>
      <w:r w:rsidR="00D11DD7">
        <w:rPr>
          <w:rFonts w:ascii="Times New Roman" w:eastAsia="Calibri" w:hAnsi="Times New Roman" w:cs="Times New Roman"/>
          <w:b/>
        </w:rPr>
        <w:t>o</w:t>
      </w:r>
      <w:r w:rsidRPr="00133A7C">
        <w:rPr>
          <w:rFonts w:ascii="Times New Roman" w:eastAsia="Calibri" w:hAnsi="Times New Roman" w:cs="Times New Roman"/>
          <w:b/>
        </w:rPr>
        <w:t xml:space="preserve"> poveiki</w:t>
      </w:r>
      <w:r w:rsidR="00D11DD7">
        <w:rPr>
          <w:rFonts w:ascii="Times New Roman" w:eastAsia="Calibri" w:hAnsi="Times New Roman" w:cs="Times New Roman"/>
          <w:b/>
        </w:rPr>
        <w:t>o</w:t>
      </w:r>
      <w:r w:rsidRPr="00133A7C">
        <w:rPr>
          <w:rFonts w:ascii="Times New Roman" w:eastAsia="Calibri" w:hAnsi="Times New Roman" w:cs="Times New Roman"/>
          <w:b/>
        </w:rPr>
        <w:t xml:space="preserve"> </w:t>
      </w:r>
      <w:r w:rsidR="00D11DD7">
        <w:rPr>
          <w:rFonts w:ascii="Times New Roman" w:eastAsia="Calibri" w:hAnsi="Times New Roman" w:cs="Times New Roman"/>
          <w:b/>
        </w:rPr>
        <w:t xml:space="preserve">reiškiniai </w:t>
      </w:r>
      <w:r w:rsidRPr="00133A7C">
        <w:rPr>
          <w:rFonts w:ascii="Times New Roman" w:eastAsia="Calibri" w:hAnsi="Times New Roman" w:cs="Times New Roman"/>
          <w:b/>
        </w:rPr>
        <w:t xml:space="preserve">išvardyti </w:t>
      </w:r>
      <w:r w:rsidR="00797756" w:rsidRPr="00133A7C">
        <w:rPr>
          <w:rFonts w:ascii="Times New Roman" w:eastAsia="Calibri" w:hAnsi="Times New Roman" w:cs="Times New Roman"/>
          <w:b/>
        </w:rPr>
        <w:t>toliau.</w:t>
      </w:r>
    </w:p>
    <w:p w14:paraId="6607B8CC" w14:textId="77777777" w:rsidR="00262F5B" w:rsidRDefault="00262F5B" w:rsidP="00E46282">
      <w:pPr>
        <w:numPr>
          <w:ilvl w:val="12"/>
          <w:numId w:val="0"/>
        </w:numPr>
        <w:spacing w:after="0" w:line="240" w:lineRule="auto"/>
        <w:ind w:right="-2"/>
        <w:rPr>
          <w:rFonts w:ascii="Times New Roman" w:eastAsia="Calibri" w:hAnsi="Times New Roman" w:cs="Times New Roman"/>
          <w:b/>
        </w:rPr>
      </w:pPr>
    </w:p>
    <w:p w14:paraId="6F94B5B9" w14:textId="508CCBA3" w:rsidR="00797756" w:rsidRPr="00133A7C" w:rsidRDefault="00307BB3" w:rsidP="00E46282">
      <w:pPr>
        <w:numPr>
          <w:ilvl w:val="12"/>
          <w:numId w:val="0"/>
        </w:numPr>
        <w:spacing w:after="0" w:line="240" w:lineRule="auto"/>
        <w:ind w:right="-2"/>
        <w:rPr>
          <w:rFonts w:ascii="Times New Roman" w:eastAsia="Calibri" w:hAnsi="Times New Roman" w:cs="Times New Roman"/>
          <w:b/>
        </w:rPr>
      </w:pPr>
      <w:r w:rsidRPr="00133A7C">
        <w:rPr>
          <w:rFonts w:ascii="Times New Roman" w:eastAsia="Calibri" w:hAnsi="Times New Roman" w:cs="Times New Roman"/>
          <w:b/>
        </w:rPr>
        <w:t>Dažni šalutinio poveikio reiškiniai</w:t>
      </w:r>
      <w:r w:rsidRPr="00133A7C">
        <w:rPr>
          <w:rFonts w:ascii="Times New Roman" w:eastAsia="Calibri" w:hAnsi="Times New Roman" w:cs="Times New Roman"/>
        </w:rPr>
        <w:t xml:space="preserve"> </w:t>
      </w:r>
      <w:r w:rsidR="00797756" w:rsidRPr="00133A7C">
        <w:rPr>
          <w:rFonts w:ascii="Times New Roman" w:eastAsia="Calibri" w:hAnsi="Times New Roman" w:cs="Times New Roman"/>
          <w:b/>
        </w:rPr>
        <w:t>(gali pasireikšti rečiau kaip 1 iš 10</w:t>
      </w:r>
      <w:r w:rsidR="008C35A1">
        <w:rPr>
          <w:rFonts w:ascii="Times New Roman" w:eastAsia="Calibri" w:hAnsi="Times New Roman" w:cs="Times New Roman"/>
          <w:b/>
        </w:rPr>
        <w:t> </w:t>
      </w:r>
      <w:r w:rsidRPr="00133A7C">
        <w:rPr>
          <w:rFonts w:ascii="Times New Roman" w:eastAsia="Calibri" w:hAnsi="Times New Roman" w:cs="Times New Roman"/>
          <w:b/>
        </w:rPr>
        <w:t>asmenų</w:t>
      </w:r>
      <w:r w:rsidR="00797756" w:rsidRPr="00133A7C">
        <w:rPr>
          <w:rFonts w:ascii="Times New Roman" w:eastAsia="Calibri" w:hAnsi="Times New Roman" w:cs="Times New Roman"/>
          <w:b/>
        </w:rPr>
        <w:t>)</w:t>
      </w:r>
    </w:p>
    <w:p w14:paraId="6F94B5BA"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Galvos skausmas.</w:t>
      </w:r>
    </w:p>
    <w:p w14:paraId="6F94B5BB"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Nuovargis.</w:t>
      </w:r>
    </w:p>
    <w:p w14:paraId="6F94B5BC"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Troškulys.</w:t>
      </w:r>
    </w:p>
    <w:p w14:paraId="6F94B5BD"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Bloga nuotaika.</w:t>
      </w:r>
    </w:p>
    <w:p w14:paraId="6F94B5BE"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Oro stoka.</w:t>
      </w:r>
    </w:p>
    <w:p w14:paraId="6F94B5BF"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Padidėjęs prakaitavimas.</w:t>
      </w:r>
    </w:p>
    <w:p w14:paraId="6F94B5C0" w14:textId="446CF9C4"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Odos niežulys ir odos bėrimas. </w:t>
      </w:r>
    </w:p>
    <w:p w14:paraId="6F94B5C1" w14:textId="511122AC"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Galvos s</w:t>
      </w:r>
      <w:r w:rsidR="00262F5B">
        <w:rPr>
          <w:rFonts w:ascii="Times New Roman" w:eastAsia="Calibri" w:hAnsi="Times New Roman" w:cs="Times New Roman"/>
          <w:spacing w:val="-2"/>
        </w:rPr>
        <w:t>vaigimas</w:t>
      </w:r>
      <w:r w:rsidRPr="00133A7C">
        <w:rPr>
          <w:rFonts w:ascii="Times New Roman" w:eastAsia="Calibri" w:hAnsi="Times New Roman" w:cs="Times New Roman"/>
          <w:spacing w:val="-2"/>
        </w:rPr>
        <w:t xml:space="preserve"> (</w:t>
      </w:r>
      <w:r w:rsidRPr="00133A7C">
        <w:rPr>
          <w:rFonts w:ascii="Times New Roman" w:eastAsia="Calibri" w:hAnsi="Times New Roman" w:cs="Times New Roman"/>
          <w:i/>
          <w:spacing w:val="-2"/>
        </w:rPr>
        <w:t>vertigo</w:t>
      </w:r>
      <w:r w:rsidRPr="00133A7C">
        <w:rPr>
          <w:rFonts w:ascii="Times New Roman" w:eastAsia="Calibri" w:hAnsi="Times New Roman" w:cs="Times New Roman"/>
          <w:spacing w:val="-2"/>
        </w:rPr>
        <w:t>).</w:t>
      </w:r>
    </w:p>
    <w:p w14:paraId="6F94B5C2" w14:textId="23B6ADF8"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Raudonos, </w:t>
      </w:r>
      <w:r w:rsidR="00DF7EFE">
        <w:rPr>
          <w:rFonts w:ascii="Times New Roman" w:eastAsia="Calibri" w:hAnsi="Times New Roman" w:cs="Times New Roman"/>
          <w:spacing w:val="-2"/>
        </w:rPr>
        <w:t>violetinės</w:t>
      </w:r>
      <w:r w:rsidR="00DF7EFE" w:rsidRPr="00133A7C">
        <w:rPr>
          <w:rFonts w:ascii="Times New Roman" w:eastAsia="Calibri" w:hAnsi="Times New Roman" w:cs="Times New Roman"/>
          <w:spacing w:val="-2"/>
        </w:rPr>
        <w:t xml:space="preserve"> </w:t>
      </w:r>
      <w:r w:rsidRPr="00133A7C">
        <w:rPr>
          <w:rFonts w:ascii="Times New Roman" w:eastAsia="Calibri" w:hAnsi="Times New Roman" w:cs="Times New Roman"/>
          <w:spacing w:val="-2"/>
        </w:rPr>
        <w:t>dėmės</w:t>
      </w:r>
      <w:r w:rsidR="00C61668" w:rsidRPr="00133A7C">
        <w:rPr>
          <w:rFonts w:ascii="Times New Roman" w:eastAsia="Calibri" w:hAnsi="Times New Roman" w:cs="Times New Roman"/>
          <w:spacing w:val="-2"/>
        </w:rPr>
        <w:t xml:space="preserve">, </w:t>
      </w:r>
      <w:r w:rsidR="00262F5B">
        <w:rPr>
          <w:rFonts w:ascii="Times New Roman" w:eastAsia="Calibri" w:hAnsi="Times New Roman" w:cs="Times New Roman"/>
          <w:spacing w:val="-2"/>
        </w:rPr>
        <w:t>kraujosruvos</w:t>
      </w:r>
      <w:r w:rsidR="00DF7EFE">
        <w:rPr>
          <w:rFonts w:ascii="Times New Roman" w:eastAsia="Calibri" w:hAnsi="Times New Roman" w:cs="Times New Roman"/>
          <w:spacing w:val="-2"/>
        </w:rPr>
        <w:t xml:space="preserve"> (mėlynės)</w:t>
      </w:r>
      <w:r w:rsidR="00E632F4">
        <w:rPr>
          <w:rFonts w:ascii="Times New Roman" w:eastAsia="Calibri" w:hAnsi="Times New Roman" w:cs="Times New Roman"/>
          <w:spacing w:val="-2"/>
        </w:rPr>
        <w:t xml:space="preserve"> ar bėrimo dėmelės</w:t>
      </w:r>
      <w:r w:rsidR="00C61668" w:rsidRPr="00133A7C">
        <w:rPr>
          <w:rFonts w:ascii="Times New Roman" w:eastAsia="Calibri" w:hAnsi="Times New Roman" w:cs="Times New Roman"/>
          <w:spacing w:val="-2"/>
        </w:rPr>
        <w:t xml:space="preserve"> </w:t>
      </w:r>
      <w:r w:rsidRPr="00133A7C">
        <w:rPr>
          <w:rFonts w:ascii="Times New Roman" w:eastAsia="Calibri" w:hAnsi="Times New Roman" w:cs="Times New Roman"/>
          <w:spacing w:val="-2"/>
        </w:rPr>
        <w:t>odoje.</w:t>
      </w:r>
    </w:p>
    <w:p w14:paraId="6F94B5C3" w14:textId="54C1D2BB"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rPr>
      </w:pPr>
      <w:r w:rsidRPr="00133A7C">
        <w:rPr>
          <w:rFonts w:ascii="Times New Roman" w:eastAsia="Calibri" w:hAnsi="Times New Roman" w:cs="Times New Roman"/>
          <w:spacing w:val="-2"/>
        </w:rPr>
        <w:t>Pykinimas ar vėmimas.</w:t>
      </w:r>
    </w:p>
    <w:p w14:paraId="6F94B5C4" w14:textId="6279850F"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Juntamas širdies plakimas (palpitacij</w:t>
      </w:r>
      <w:r w:rsidR="00C61668" w:rsidRPr="00133A7C">
        <w:rPr>
          <w:rFonts w:ascii="Times New Roman" w:eastAsia="Calibri" w:hAnsi="Times New Roman" w:cs="Times New Roman"/>
          <w:spacing w:val="-2"/>
        </w:rPr>
        <w:t>os</w:t>
      </w:r>
      <w:r w:rsidRPr="00133A7C">
        <w:rPr>
          <w:rFonts w:ascii="Times New Roman" w:eastAsia="Calibri" w:hAnsi="Times New Roman" w:cs="Times New Roman"/>
          <w:spacing w:val="-2"/>
        </w:rPr>
        <w:t>).</w:t>
      </w:r>
    </w:p>
    <w:p w14:paraId="6F94B5C5" w14:textId="5F7D47AA"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Sutrikęs miegas </w:t>
      </w:r>
      <w:r w:rsidR="00C61668" w:rsidRPr="00133A7C">
        <w:rPr>
          <w:rFonts w:ascii="Times New Roman" w:eastAsia="Calibri" w:hAnsi="Times New Roman" w:cs="Times New Roman"/>
          <w:spacing w:val="-2"/>
        </w:rPr>
        <w:t>ar miego sutrikimai (</w:t>
      </w:r>
      <w:r w:rsidRPr="00133A7C">
        <w:rPr>
          <w:rFonts w:ascii="Times New Roman" w:eastAsia="Calibri" w:hAnsi="Times New Roman" w:cs="Times New Roman"/>
          <w:spacing w:val="-2"/>
        </w:rPr>
        <w:t>nemiga).</w:t>
      </w:r>
    </w:p>
    <w:p w14:paraId="6F94B5C6" w14:textId="7E222624" w:rsidR="00797756" w:rsidRPr="00133A7C" w:rsidRDefault="00262F5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Pr>
          <w:rFonts w:ascii="Times New Roman" w:eastAsia="Calibri" w:hAnsi="Times New Roman" w:cs="Times New Roman"/>
          <w:spacing w:val="-2"/>
        </w:rPr>
        <w:t>Klausos sutrikimas</w:t>
      </w:r>
      <w:r w:rsidR="00797756" w:rsidRPr="00133A7C">
        <w:rPr>
          <w:rFonts w:ascii="Times New Roman" w:eastAsia="Calibri" w:hAnsi="Times New Roman" w:cs="Times New Roman"/>
          <w:spacing w:val="-2"/>
        </w:rPr>
        <w:t xml:space="preserve"> ar </w:t>
      </w:r>
      <w:r>
        <w:rPr>
          <w:rFonts w:ascii="Times New Roman" w:eastAsia="Calibri" w:hAnsi="Times New Roman" w:cs="Times New Roman"/>
          <w:spacing w:val="-2"/>
        </w:rPr>
        <w:t>ūžesys</w:t>
      </w:r>
      <w:r w:rsidR="00797756" w:rsidRPr="00133A7C">
        <w:rPr>
          <w:rFonts w:ascii="Times New Roman" w:eastAsia="Calibri" w:hAnsi="Times New Roman" w:cs="Times New Roman"/>
          <w:spacing w:val="-2"/>
        </w:rPr>
        <w:t>.</w:t>
      </w:r>
    </w:p>
    <w:p w14:paraId="6F94B5C7" w14:textId="323CCDCC"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Svaigulys, mieguistumas ar </w:t>
      </w:r>
      <w:r w:rsidR="00B666AD">
        <w:rPr>
          <w:rFonts w:ascii="Times New Roman" w:eastAsia="Calibri" w:hAnsi="Times New Roman" w:cs="Times New Roman"/>
          <w:spacing w:val="-2"/>
        </w:rPr>
        <w:t>galvos sukimosi jausmas</w:t>
      </w:r>
      <w:r w:rsidRPr="00133A7C">
        <w:rPr>
          <w:rFonts w:ascii="Times New Roman" w:eastAsia="Calibri" w:hAnsi="Times New Roman" w:cs="Times New Roman"/>
          <w:spacing w:val="-2"/>
        </w:rPr>
        <w:t>.</w:t>
      </w:r>
    </w:p>
    <w:p w14:paraId="6F94B5C8" w14:textId="049AE059"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Plaštakų, pėdų ir kulkšn</w:t>
      </w:r>
      <w:r w:rsidR="008C76B4" w:rsidRPr="00133A7C">
        <w:rPr>
          <w:rFonts w:ascii="Times New Roman" w:eastAsia="Calibri" w:hAnsi="Times New Roman" w:cs="Times New Roman"/>
          <w:spacing w:val="-2"/>
        </w:rPr>
        <w:t>i</w:t>
      </w:r>
      <w:r w:rsidRPr="00133A7C">
        <w:rPr>
          <w:rFonts w:ascii="Times New Roman" w:eastAsia="Calibri" w:hAnsi="Times New Roman" w:cs="Times New Roman"/>
          <w:spacing w:val="-2"/>
        </w:rPr>
        <w:t>ų patinimas (edema).</w:t>
      </w:r>
    </w:p>
    <w:p w14:paraId="6F94B5C9"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rPr>
        <w:t>Burnos ertmės uždegimas.</w:t>
      </w:r>
    </w:p>
    <w:p w14:paraId="6F94B5CA" w14:textId="7F1E390C"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Reg</w:t>
      </w:r>
      <w:r w:rsidR="006F3ABB">
        <w:rPr>
          <w:rFonts w:ascii="Times New Roman" w:eastAsia="Calibri" w:hAnsi="Times New Roman" w:cs="Times New Roman"/>
          <w:spacing w:val="-2"/>
        </w:rPr>
        <w:t>ėjimo</w:t>
      </w:r>
      <w:r w:rsidRPr="00133A7C">
        <w:rPr>
          <w:rFonts w:ascii="Times New Roman" w:eastAsia="Calibri" w:hAnsi="Times New Roman" w:cs="Times New Roman"/>
          <w:spacing w:val="-2"/>
        </w:rPr>
        <w:t xml:space="preserve"> sutrikimai.</w:t>
      </w:r>
    </w:p>
    <w:p w14:paraId="6F94B5CB" w14:textId="464CD210"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Viduriavimas, skrandžio skausmas, rėmuo, nevirškinimas, vidurių užkietėjimas, </w:t>
      </w:r>
      <w:r w:rsidR="006F3ABB">
        <w:rPr>
          <w:rFonts w:ascii="Times New Roman" w:eastAsia="Calibri" w:hAnsi="Times New Roman" w:cs="Times New Roman"/>
          <w:spacing w:val="-2"/>
        </w:rPr>
        <w:t>dujų kaupimasis žarnyne</w:t>
      </w:r>
      <w:r w:rsidR="00C61668" w:rsidRPr="00133A7C">
        <w:rPr>
          <w:rFonts w:ascii="Times New Roman" w:eastAsia="Calibri" w:hAnsi="Times New Roman" w:cs="Times New Roman"/>
          <w:spacing w:val="-2"/>
        </w:rPr>
        <w:t xml:space="preserve"> (flatulencija)</w:t>
      </w:r>
      <w:r w:rsidRPr="00133A7C">
        <w:rPr>
          <w:rFonts w:ascii="Times New Roman" w:eastAsia="Calibri" w:hAnsi="Times New Roman" w:cs="Times New Roman"/>
          <w:spacing w:val="-2"/>
        </w:rPr>
        <w:t>.</w:t>
      </w:r>
    </w:p>
    <w:p w14:paraId="6F94B5CC"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Skrandžio arba pradinės plonosios žarnos dalies (dvylikapirštės žarnos) opa.</w:t>
      </w:r>
    </w:p>
    <w:p w14:paraId="6F94B5CD"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Skrandžio gleivinės uždegimas (gastritas).</w:t>
      </w:r>
    </w:p>
    <w:p w14:paraId="6F94B5CE"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lastRenderedPageBreak/>
        <w:t>Gerybiniai skrandžio polipai.</w:t>
      </w:r>
    </w:p>
    <w:p w14:paraId="6F94B5CF" w14:textId="77777777" w:rsidR="00797756" w:rsidRPr="00133A7C" w:rsidRDefault="00797756" w:rsidP="00E46282">
      <w:pPr>
        <w:tabs>
          <w:tab w:val="left" w:pos="-720"/>
        </w:tabs>
        <w:suppressAutoHyphens/>
        <w:spacing w:after="0" w:line="240" w:lineRule="auto"/>
        <w:rPr>
          <w:rFonts w:ascii="Times New Roman" w:eastAsia="Calibri" w:hAnsi="Times New Roman" w:cs="Times New Roman"/>
        </w:rPr>
      </w:pPr>
    </w:p>
    <w:p w14:paraId="6F94B5D0" w14:textId="61AFE89E" w:rsidR="00797756" w:rsidRPr="00133A7C" w:rsidRDefault="00307BB3" w:rsidP="00E46282">
      <w:pPr>
        <w:numPr>
          <w:ilvl w:val="12"/>
          <w:numId w:val="0"/>
        </w:numPr>
        <w:spacing w:after="0" w:line="240" w:lineRule="auto"/>
        <w:ind w:right="-2"/>
        <w:rPr>
          <w:rFonts w:ascii="Times New Roman" w:eastAsia="Calibri" w:hAnsi="Times New Roman" w:cs="Times New Roman"/>
          <w:b/>
        </w:rPr>
      </w:pPr>
      <w:r w:rsidRPr="00133A7C">
        <w:rPr>
          <w:rFonts w:ascii="Times New Roman" w:eastAsia="Calibri" w:hAnsi="Times New Roman" w:cs="Times New Roman"/>
          <w:b/>
        </w:rPr>
        <w:t>Nedažni</w:t>
      </w:r>
      <w:r w:rsidR="00F12079" w:rsidRPr="00133A7C">
        <w:rPr>
          <w:rFonts w:ascii="Times New Roman" w:eastAsia="Calibri" w:hAnsi="Times New Roman" w:cs="Times New Roman"/>
          <w:b/>
        </w:rPr>
        <w:t>, re</w:t>
      </w:r>
      <w:r w:rsidR="00CE2B34" w:rsidRPr="00133A7C">
        <w:rPr>
          <w:rFonts w:ascii="Times New Roman" w:eastAsia="Calibri" w:hAnsi="Times New Roman" w:cs="Times New Roman"/>
          <w:b/>
        </w:rPr>
        <w:t>ti arba labai reti</w:t>
      </w:r>
      <w:r w:rsidRPr="00133A7C">
        <w:rPr>
          <w:rFonts w:ascii="Times New Roman" w:eastAsia="Calibri" w:hAnsi="Times New Roman" w:cs="Times New Roman"/>
          <w:b/>
        </w:rPr>
        <w:t xml:space="preserve"> šalutinio poveikio reiškiniai</w:t>
      </w:r>
      <w:r w:rsidR="00797756" w:rsidRPr="00133A7C">
        <w:rPr>
          <w:rFonts w:ascii="Times New Roman" w:eastAsia="Calibri" w:hAnsi="Times New Roman" w:cs="Times New Roman"/>
          <w:b/>
        </w:rPr>
        <w:t xml:space="preserve"> (gali pasireikšti rečiau kaip 1 iš 100</w:t>
      </w:r>
      <w:r w:rsidR="00DB3E9B">
        <w:rPr>
          <w:rFonts w:ascii="Times New Roman" w:eastAsia="Calibri" w:hAnsi="Times New Roman" w:cs="Times New Roman"/>
          <w:b/>
        </w:rPr>
        <w:t> </w:t>
      </w:r>
      <w:r w:rsidRPr="00133A7C">
        <w:rPr>
          <w:rFonts w:ascii="Times New Roman" w:eastAsia="Calibri" w:hAnsi="Times New Roman" w:cs="Times New Roman"/>
          <w:b/>
        </w:rPr>
        <w:t>asmenų</w:t>
      </w:r>
      <w:r w:rsidR="00CE2B34" w:rsidRPr="00133A7C">
        <w:rPr>
          <w:rFonts w:ascii="Times New Roman" w:eastAsia="Calibri" w:hAnsi="Times New Roman" w:cs="Times New Roman"/>
          <w:b/>
        </w:rPr>
        <w:t xml:space="preserve"> arba dar rečiau</w:t>
      </w:r>
      <w:r w:rsidR="00797756" w:rsidRPr="00133A7C">
        <w:rPr>
          <w:rFonts w:ascii="Times New Roman" w:eastAsia="Calibri" w:hAnsi="Times New Roman" w:cs="Times New Roman"/>
          <w:b/>
        </w:rPr>
        <w:t>)</w:t>
      </w:r>
    </w:p>
    <w:p w14:paraId="6F94B5D1" w14:textId="532EFB32" w:rsidR="00797756" w:rsidRPr="00133A7C" w:rsidRDefault="00CE28F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Skaudanti burna arba burnos opos</w:t>
      </w:r>
      <w:r w:rsidR="00797756" w:rsidRPr="00133A7C">
        <w:rPr>
          <w:rFonts w:ascii="Times New Roman" w:eastAsia="Calibri" w:hAnsi="Times New Roman" w:cs="Times New Roman"/>
          <w:spacing w:val="-2"/>
        </w:rPr>
        <w:t>.</w:t>
      </w:r>
    </w:p>
    <w:p w14:paraId="6F94B5D2" w14:textId="484555C8"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Reg</w:t>
      </w:r>
      <w:r w:rsidR="006F3ABB">
        <w:rPr>
          <w:rFonts w:ascii="Times New Roman" w:eastAsia="Calibri" w:hAnsi="Times New Roman" w:cs="Times New Roman"/>
          <w:spacing w:val="-2"/>
        </w:rPr>
        <w:t>ėjimo</w:t>
      </w:r>
      <w:r w:rsidRPr="00133A7C">
        <w:rPr>
          <w:rFonts w:ascii="Times New Roman" w:eastAsia="Calibri" w:hAnsi="Times New Roman" w:cs="Times New Roman"/>
          <w:spacing w:val="-2"/>
        </w:rPr>
        <w:t xml:space="preserve"> sutrikimai, pvz., ne</w:t>
      </w:r>
      <w:r w:rsidR="006F3ABB">
        <w:rPr>
          <w:rFonts w:ascii="Times New Roman" w:eastAsia="Calibri" w:hAnsi="Times New Roman" w:cs="Times New Roman"/>
          <w:spacing w:val="-2"/>
        </w:rPr>
        <w:t>ryškus</w:t>
      </w:r>
      <w:r w:rsidRPr="00133A7C">
        <w:rPr>
          <w:rFonts w:ascii="Times New Roman" w:eastAsia="Calibri" w:hAnsi="Times New Roman" w:cs="Times New Roman"/>
          <w:spacing w:val="-2"/>
        </w:rPr>
        <w:t xml:space="preserve"> matymas, konjunktyvitas ar akių skausmas.</w:t>
      </w:r>
    </w:p>
    <w:p w14:paraId="6F94B5D3"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Keisti sapnai.</w:t>
      </w:r>
    </w:p>
    <w:p w14:paraId="6F94B5D4"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Mieguistumas.</w:t>
      </w:r>
    </w:p>
    <w:p w14:paraId="6F94B5D5"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Padidėjęs cukraus (gliukozės) kiekis kraujyje. Jo simptomai gali būti troškulys ir padidėjęs šlapimo kiekis.</w:t>
      </w:r>
    </w:p>
    <w:p w14:paraId="6F94B5D6" w14:textId="26F8BEA9"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Sumažėjęs cukraus (gliukozės) kiekis kraujyje. </w:t>
      </w:r>
      <w:r w:rsidR="001A37C8" w:rsidRPr="00133A7C">
        <w:rPr>
          <w:rFonts w:ascii="Times New Roman" w:eastAsia="Calibri" w:hAnsi="Times New Roman" w:cs="Times New Roman"/>
          <w:spacing w:val="-2"/>
        </w:rPr>
        <w:t>S</w:t>
      </w:r>
      <w:r w:rsidRPr="00133A7C">
        <w:rPr>
          <w:rFonts w:ascii="Times New Roman" w:eastAsia="Calibri" w:hAnsi="Times New Roman" w:cs="Times New Roman"/>
          <w:spacing w:val="-2"/>
        </w:rPr>
        <w:t>imptomai gali būti alkis ar silpnumas, prakaitavimas ir dažn</w:t>
      </w:r>
      <w:r w:rsidR="00CE28FB" w:rsidRPr="00133A7C">
        <w:rPr>
          <w:rFonts w:ascii="Times New Roman" w:eastAsia="Calibri" w:hAnsi="Times New Roman" w:cs="Times New Roman"/>
          <w:spacing w:val="-2"/>
        </w:rPr>
        <w:t xml:space="preserve">as </w:t>
      </w:r>
      <w:r w:rsidRPr="00133A7C">
        <w:rPr>
          <w:rFonts w:ascii="Times New Roman" w:eastAsia="Calibri" w:hAnsi="Times New Roman" w:cs="Times New Roman"/>
          <w:spacing w:val="-2"/>
        </w:rPr>
        <w:t xml:space="preserve">širdies </w:t>
      </w:r>
      <w:r w:rsidR="006F3ABB">
        <w:rPr>
          <w:rFonts w:ascii="Times New Roman" w:eastAsia="Calibri" w:hAnsi="Times New Roman" w:cs="Times New Roman"/>
          <w:spacing w:val="-2"/>
        </w:rPr>
        <w:t>ritmas</w:t>
      </w:r>
      <w:r w:rsidRPr="00133A7C">
        <w:rPr>
          <w:rFonts w:ascii="Times New Roman" w:eastAsia="Calibri" w:hAnsi="Times New Roman" w:cs="Times New Roman"/>
          <w:spacing w:val="-2"/>
        </w:rPr>
        <w:t>.</w:t>
      </w:r>
    </w:p>
    <w:p w14:paraId="6F94B5D7"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Koma.</w:t>
      </w:r>
    </w:p>
    <w:p w14:paraId="6F94B5D8"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Kraujagyslių uždegimas.</w:t>
      </w:r>
    </w:p>
    <w:p w14:paraId="6F94B5D9"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Skrandžio ar žarnų perforacija (prakiurimas).</w:t>
      </w:r>
    </w:p>
    <w:p w14:paraId="6F94B5DA" w14:textId="74944C5C"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Sisteminė raudonoji vilkligė </w:t>
      </w:r>
      <w:r w:rsidR="00CE28FB" w:rsidRPr="00133A7C">
        <w:rPr>
          <w:rFonts w:ascii="Times New Roman" w:eastAsia="Calibri" w:hAnsi="Times New Roman" w:cs="Times New Roman"/>
          <w:spacing w:val="-2"/>
        </w:rPr>
        <w:t xml:space="preserve">(SRV) </w:t>
      </w:r>
      <w:r w:rsidRPr="00133A7C">
        <w:rPr>
          <w:rFonts w:ascii="Times New Roman" w:eastAsia="Calibri" w:hAnsi="Times New Roman" w:cs="Times New Roman"/>
          <w:spacing w:val="-2"/>
        </w:rPr>
        <w:t xml:space="preserve">– liga, kuria sergant imuninė sistema puola </w:t>
      </w:r>
      <w:r w:rsidR="006F3ABB">
        <w:rPr>
          <w:rFonts w:ascii="Times New Roman" w:eastAsia="Calibri" w:hAnsi="Times New Roman" w:cs="Times New Roman"/>
          <w:spacing w:val="-2"/>
        </w:rPr>
        <w:t>organizmą</w:t>
      </w:r>
      <w:r w:rsidRPr="00133A7C">
        <w:rPr>
          <w:rFonts w:ascii="Times New Roman" w:eastAsia="Calibri" w:hAnsi="Times New Roman" w:cs="Times New Roman"/>
          <w:spacing w:val="-2"/>
        </w:rPr>
        <w:t>, todėl skauda sąnarius, beria odą, karščiuojama.</w:t>
      </w:r>
    </w:p>
    <w:p w14:paraId="6F94B5DB"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Limfmazgių padidėjimas.</w:t>
      </w:r>
    </w:p>
    <w:p w14:paraId="6F94B5DC" w14:textId="483D23AD"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Šlaunikaulio, riešo ar stuburo lūžiai (</w:t>
      </w:r>
      <w:r w:rsidR="005F7939" w:rsidRPr="00133A7C">
        <w:rPr>
          <w:rFonts w:ascii="Times New Roman" w:eastAsia="Calibri" w:hAnsi="Times New Roman" w:cs="Times New Roman"/>
          <w:spacing w:val="-2"/>
        </w:rPr>
        <w:t>Naitovan</w:t>
      </w:r>
      <w:r w:rsidR="00CE28FB" w:rsidRPr="00133A7C">
        <w:rPr>
          <w:rFonts w:ascii="Times New Roman" w:eastAsia="Calibri" w:hAnsi="Times New Roman" w:cs="Times New Roman"/>
          <w:spacing w:val="-2"/>
        </w:rPr>
        <w:t xml:space="preserve"> vartojant didelėmis dozėmis ir ilgai</w:t>
      </w:r>
      <w:r w:rsidRPr="00133A7C">
        <w:rPr>
          <w:rFonts w:ascii="Times New Roman" w:eastAsia="Calibri" w:hAnsi="Times New Roman" w:cs="Times New Roman"/>
          <w:spacing w:val="-2"/>
        </w:rPr>
        <w:t>).</w:t>
      </w:r>
    </w:p>
    <w:p w14:paraId="6F94B5DD"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Karščiavimas.</w:t>
      </w:r>
    </w:p>
    <w:p w14:paraId="6F94B5DE"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Alpimas.</w:t>
      </w:r>
    </w:p>
    <w:p w14:paraId="6F94B5DF" w14:textId="240296BD" w:rsidR="00797756" w:rsidRPr="00133A7C" w:rsidRDefault="006F3ABB" w:rsidP="00E46282">
      <w:pPr>
        <w:numPr>
          <w:ilvl w:val="0"/>
          <w:numId w:val="13"/>
        </w:numPr>
        <w:spacing w:after="0" w:line="240" w:lineRule="auto"/>
        <w:ind w:right="-2"/>
        <w:rPr>
          <w:rFonts w:ascii="Times New Roman" w:eastAsia="Calibri" w:hAnsi="Times New Roman" w:cs="Times New Roman"/>
        </w:rPr>
      </w:pPr>
      <w:r>
        <w:rPr>
          <w:rFonts w:ascii="Times New Roman" w:eastAsia="Calibri" w:hAnsi="Times New Roman" w:cs="Times New Roman"/>
        </w:rPr>
        <w:t>Sausa burna.</w:t>
      </w:r>
    </w:p>
    <w:p w14:paraId="6F94B5E0" w14:textId="347BE99D" w:rsidR="00797756" w:rsidRPr="00133A7C" w:rsidRDefault="00CA701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Agres</w:t>
      </w:r>
      <w:r w:rsidR="004E612C">
        <w:rPr>
          <w:rFonts w:ascii="Times New Roman" w:eastAsia="Calibri" w:hAnsi="Times New Roman" w:cs="Times New Roman"/>
          <w:spacing w:val="-2"/>
        </w:rPr>
        <w:t>ija</w:t>
      </w:r>
      <w:r w:rsidR="00797756" w:rsidRPr="00133A7C">
        <w:rPr>
          <w:rFonts w:ascii="Times New Roman" w:eastAsia="Calibri" w:hAnsi="Times New Roman" w:cs="Times New Roman"/>
          <w:spacing w:val="-2"/>
        </w:rPr>
        <w:t>.</w:t>
      </w:r>
    </w:p>
    <w:p w14:paraId="6F94B5E1" w14:textId="2C68D8EF" w:rsidR="00797756" w:rsidRPr="00133A7C" w:rsidRDefault="006F3AB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Pr>
          <w:rFonts w:ascii="Times New Roman" w:eastAsia="Calibri" w:hAnsi="Times New Roman" w:cs="Times New Roman"/>
          <w:spacing w:val="-2"/>
        </w:rPr>
        <w:t>Klausos pablogėjimas</w:t>
      </w:r>
      <w:r w:rsidR="00797756" w:rsidRPr="00133A7C">
        <w:rPr>
          <w:rFonts w:ascii="Times New Roman" w:eastAsia="Calibri" w:hAnsi="Times New Roman" w:cs="Times New Roman"/>
          <w:spacing w:val="-2"/>
        </w:rPr>
        <w:t>.</w:t>
      </w:r>
    </w:p>
    <w:p w14:paraId="6F94B5E2"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Astmos priepuolis.</w:t>
      </w:r>
    </w:p>
    <w:p w14:paraId="6F94B5E3" w14:textId="6EB4C5C9" w:rsidR="00797756" w:rsidRPr="00133A7C" w:rsidRDefault="00CE28F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Priepuoliai ar t</w:t>
      </w:r>
      <w:r w:rsidR="00797756" w:rsidRPr="00133A7C">
        <w:rPr>
          <w:rFonts w:ascii="Times New Roman" w:eastAsia="Calibri" w:hAnsi="Times New Roman" w:cs="Times New Roman"/>
          <w:spacing w:val="-2"/>
        </w:rPr>
        <w:t xml:space="preserve">raukuliai. </w:t>
      </w:r>
    </w:p>
    <w:p w14:paraId="6F94B5E4" w14:textId="4D571E9E" w:rsidR="00797756" w:rsidRPr="00133A7C" w:rsidRDefault="00CE28FB"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M</w:t>
      </w:r>
      <w:r w:rsidR="006F3ABB">
        <w:rPr>
          <w:rFonts w:ascii="Times New Roman" w:eastAsia="Calibri" w:hAnsi="Times New Roman" w:cs="Times New Roman"/>
          <w:spacing w:val="-2"/>
        </w:rPr>
        <w:t xml:space="preserve">enstruacijų </w:t>
      </w:r>
      <w:r w:rsidRPr="00133A7C">
        <w:rPr>
          <w:rFonts w:ascii="Times New Roman" w:eastAsia="Calibri" w:hAnsi="Times New Roman" w:cs="Times New Roman"/>
          <w:spacing w:val="-2"/>
        </w:rPr>
        <w:t>sutrikimai</w:t>
      </w:r>
      <w:r w:rsidR="00797756" w:rsidRPr="00133A7C">
        <w:rPr>
          <w:rFonts w:ascii="Times New Roman" w:eastAsia="Calibri" w:hAnsi="Times New Roman" w:cs="Times New Roman"/>
          <w:spacing w:val="-2"/>
        </w:rPr>
        <w:t>.</w:t>
      </w:r>
    </w:p>
    <w:p w14:paraId="6F94B5E5"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Svorio pokyčiai.</w:t>
      </w:r>
    </w:p>
    <w:p w14:paraId="6F94B5E6"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Plaukų slinkimas (alopecija).</w:t>
      </w:r>
    </w:p>
    <w:p w14:paraId="6F94B5E7" w14:textId="10BDFB50" w:rsidR="00797756" w:rsidRPr="00133A7C" w:rsidRDefault="00C37146" w:rsidP="00E46282">
      <w:pPr>
        <w:numPr>
          <w:ilvl w:val="0"/>
          <w:numId w:val="13"/>
        </w:numPr>
        <w:spacing w:after="0" w:line="240" w:lineRule="auto"/>
        <w:ind w:right="-2"/>
        <w:rPr>
          <w:rFonts w:ascii="Times New Roman" w:eastAsia="Calibri" w:hAnsi="Times New Roman" w:cs="Times New Roman"/>
          <w:b/>
        </w:rPr>
      </w:pPr>
      <w:r>
        <w:rPr>
          <w:rFonts w:ascii="Times New Roman" w:eastAsia="Calibri" w:hAnsi="Times New Roman" w:cs="Times New Roman"/>
        </w:rPr>
        <w:t>Iškilus bėrimas (d</w:t>
      </w:r>
      <w:r w:rsidR="00797756" w:rsidRPr="00133A7C">
        <w:rPr>
          <w:rFonts w:ascii="Times New Roman" w:eastAsia="Calibri" w:hAnsi="Times New Roman" w:cs="Times New Roman"/>
        </w:rPr>
        <w:t>ilgėlinė</w:t>
      </w:r>
      <w:r>
        <w:rPr>
          <w:rFonts w:ascii="Times New Roman" w:eastAsia="Calibri" w:hAnsi="Times New Roman" w:cs="Times New Roman"/>
        </w:rPr>
        <w:t>)</w:t>
      </w:r>
      <w:r w:rsidR="00797756" w:rsidRPr="00133A7C">
        <w:rPr>
          <w:rFonts w:ascii="Times New Roman" w:eastAsia="Calibri" w:hAnsi="Times New Roman" w:cs="Times New Roman"/>
        </w:rPr>
        <w:t>.</w:t>
      </w:r>
    </w:p>
    <w:p w14:paraId="6F94B5E8" w14:textId="6BADBA93"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Sąnarių skausmas</w:t>
      </w:r>
      <w:r w:rsidR="00FE1CC5" w:rsidRPr="00133A7C">
        <w:rPr>
          <w:rFonts w:ascii="Times New Roman" w:eastAsia="Calibri" w:hAnsi="Times New Roman" w:cs="Times New Roman"/>
          <w:spacing w:val="-2"/>
        </w:rPr>
        <w:t xml:space="preserve"> (artralgija)</w:t>
      </w:r>
      <w:r w:rsidRPr="00133A7C">
        <w:rPr>
          <w:rFonts w:ascii="Times New Roman" w:eastAsia="Calibri" w:hAnsi="Times New Roman" w:cs="Times New Roman"/>
          <w:spacing w:val="-2"/>
        </w:rPr>
        <w:t>.</w:t>
      </w:r>
    </w:p>
    <w:p w14:paraId="6F94B5E9" w14:textId="743BE63F"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Krūtų padidėjimas vyrams.</w:t>
      </w:r>
    </w:p>
    <w:p w14:paraId="6F94B5EA" w14:textId="7E3A97C5"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Liežuvio </w:t>
      </w:r>
      <w:r w:rsidR="00CE28FB" w:rsidRPr="00133A7C">
        <w:rPr>
          <w:rFonts w:ascii="Times New Roman" w:eastAsia="Calibri" w:hAnsi="Times New Roman" w:cs="Times New Roman"/>
          <w:spacing w:val="-2"/>
        </w:rPr>
        <w:t>skausmas</w:t>
      </w:r>
      <w:r w:rsidRPr="00133A7C">
        <w:rPr>
          <w:rFonts w:ascii="Times New Roman" w:eastAsia="Calibri" w:hAnsi="Times New Roman" w:cs="Times New Roman"/>
          <w:spacing w:val="-2"/>
        </w:rPr>
        <w:t xml:space="preserve"> ar patinimas.</w:t>
      </w:r>
    </w:p>
    <w:p w14:paraId="6F94B5EB" w14:textId="635EE648"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Raumenų trūkčiojimas ar dreb</w:t>
      </w:r>
      <w:r w:rsidR="008B6A0F">
        <w:rPr>
          <w:rFonts w:ascii="Times New Roman" w:eastAsia="Calibri" w:hAnsi="Times New Roman" w:cs="Times New Roman"/>
          <w:spacing w:val="-2"/>
        </w:rPr>
        <w:t>ėjimas</w:t>
      </w:r>
      <w:r w:rsidRPr="00133A7C">
        <w:rPr>
          <w:rFonts w:ascii="Times New Roman" w:eastAsia="Calibri" w:hAnsi="Times New Roman" w:cs="Times New Roman"/>
          <w:spacing w:val="-2"/>
        </w:rPr>
        <w:t>.</w:t>
      </w:r>
    </w:p>
    <w:p w14:paraId="6F94B5EC" w14:textId="77777777"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Apetito sutrikimai ar skonio pokyčiai.</w:t>
      </w:r>
    </w:p>
    <w:p w14:paraId="6F94B5ED" w14:textId="2ABE3277"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spacing w:val="-2"/>
        </w:rPr>
        <w:t>Raumenų silpnumas ar skausmas</w:t>
      </w:r>
      <w:r w:rsidR="00CE28FB" w:rsidRPr="00133A7C">
        <w:rPr>
          <w:rFonts w:ascii="Times New Roman" w:eastAsia="Calibri" w:hAnsi="Times New Roman" w:cs="Times New Roman"/>
          <w:spacing w:val="-2"/>
        </w:rPr>
        <w:t xml:space="preserve"> (mialgija)</w:t>
      </w:r>
      <w:r w:rsidRPr="00133A7C">
        <w:rPr>
          <w:rFonts w:ascii="Times New Roman" w:eastAsia="Calibri" w:hAnsi="Times New Roman" w:cs="Times New Roman"/>
          <w:spacing w:val="-2"/>
        </w:rPr>
        <w:t>.</w:t>
      </w:r>
    </w:p>
    <w:p w14:paraId="6F94B5EE"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Pailgėjęs kraujo krešėjimo laikas.</w:t>
      </w:r>
    </w:p>
    <w:p w14:paraId="6F94B5EF"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Pasunkėjęs pastojimas.</w:t>
      </w:r>
    </w:p>
    <w:p w14:paraId="6F94B5F0"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Karščiavimas, paraudimas ar kiti infekcijos požymiai.</w:t>
      </w:r>
    </w:p>
    <w:p w14:paraId="6F94B5F1" w14:textId="223E6C6A"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Nereguliar</w:t>
      </w:r>
      <w:r w:rsidR="00CE28FB" w:rsidRPr="00133A7C">
        <w:rPr>
          <w:rFonts w:ascii="Times New Roman" w:eastAsia="Calibri" w:hAnsi="Times New Roman" w:cs="Times New Roman"/>
          <w:spacing w:val="-2"/>
        </w:rPr>
        <w:t>us</w:t>
      </w:r>
      <w:r w:rsidRPr="00133A7C">
        <w:rPr>
          <w:rFonts w:ascii="Times New Roman" w:eastAsia="Calibri" w:hAnsi="Times New Roman" w:cs="Times New Roman"/>
          <w:spacing w:val="-2"/>
        </w:rPr>
        <w:t>, ret</w:t>
      </w:r>
      <w:r w:rsidR="00CE28FB" w:rsidRPr="00133A7C">
        <w:rPr>
          <w:rFonts w:ascii="Times New Roman" w:eastAsia="Calibri" w:hAnsi="Times New Roman" w:cs="Times New Roman"/>
          <w:spacing w:val="-2"/>
        </w:rPr>
        <w:t>as</w:t>
      </w:r>
      <w:r w:rsidRPr="00133A7C">
        <w:rPr>
          <w:rFonts w:ascii="Times New Roman" w:eastAsia="Calibri" w:hAnsi="Times New Roman" w:cs="Times New Roman"/>
          <w:spacing w:val="-2"/>
        </w:rPr>
        <w:t xml:space="preserve"> ar labai dažn</w:t>
      </w:r>
      <w:r w:rsidR="00CE28FB" w:rsidRPr="00133A7C">
        <w:rPr>
          <w:rFonts w:ascii="Times New Roman" w:eastAsia="Calibri" w:hAnsi="Times New Roman" w:cs="Times New Roman"/>
          <w:spacing w:val="-2"/>
        </w:rPr>
        <w:t>as</w:t>
      </w:r>
      <w:r w:rsidRPr="00133A7C">
        <w:rPr>
          <w:rFonts w:ascii="Times New Roman" w:eastAsia="Calibri" w:hAnsi="Times New Roman" w:cs="Times New Roman"/>
          <w:spacing w:val="-2"/>
        </w:rPr>
        <w:t xml:space="preserve"> širdies </w:t>
      </w:r>
      <w:r w:rsidR="006F3ABB">
        <w:rPr>
          <w:rFonts w:ascii="Times New Roman" w:eastAsia="Calibri" w:hAnsi="Times New Roman" w:cs="Times New Roman"/>
          <w:spacing w:val="-2"/>
        </w:rPr>
        <w:t>ritmas</w:t>
      </w:r>
      <w:r w:rsidRPr="00133A7C">
        <w:rPr>
          <w:rFonts w:ascii="Times New Roman" w:eastAsia="Calibri" w:hAnsi="Times New Roman" w:cs="Times New Roman"/>
          <w:spacing w:val="-2"/>
        </w:rPr>
        <w:t>.</w:t>
      </w:r>
    </w:p>
    <w:p w14:paraId="6F94B5F2" w14:textId="2DB8B328"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Dilgčiojim</w:t>
      </w:r>
      <w:r w:rsidR="0012330D" w:rsidRPr="00133A7C">
        <w:rPr>
          <w:rFonts w:ascii="Times New Roman" w:eastAsia="Calibri" w:hAnsi="Times New Roman" w:cs="Times New Roman"/>
        </w:rPr>
        <w:t>as</w:t>
      </w:r>
      <w:r w:rsidR="002E5E12" w:rsidRPr="00133A7C">
        <w:rPr>
          <w:rFonts w:ascii="Times New Roman" w:eastAsia="Calibri" w:hAnsi="Times New Roman" w:cs="Times New Roman"/>
        </w:rPr>
        <w:t xml:space="preserve">, juntamas kaip </w:t>
      </w:r>
      <w:r w:rsidRPr="00133A7C">
        <w:rPr>
          <w:rFonts w:ascii="Times New Roman" w:eastAsia="Calibri" w:hAnsi="Times New Roman" w:cs="Times New Roman"/>
        </w:rPr>
        <w:t>badymo</w:t>
      </w:r>
      <w:r w:rsidR="0012330D" w:rsidRPr="00133A7C">
        <w:rPr>
          <w:rFonts w:ascii="Times New Roman" w:eastAsia="Calibri" w:hAnsi="Times New Roman" w:cs="Times New Roman"/>
        </w:rPr>
        <w:t xml:space="preserve"> adatomis ir smeigtukais</w:t>
      </w:r>
      <w:r w:rsidRPr="00133A7C">
        <w:rPr>
          <w:rFonts w:ascii="Times New Roman" w:eastAsia="Calibri" w:hAnsi="Times New Roman" w:cs="Times New Roman"/>
        </w:rPr>
        <w:t xml:space="preserve"> pojūtis.</w:t>
      </w:r>
    </w:p>
    <w:p w14:paraId="6F94B5F3" w14:textId="774CEB10"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spacing w:val="-2"/>
        </w:rPr>
        <w:t xml:space="preserve">Pablogėjusi atmintis ar </w:t>
      </w:r>
      <w:r w:rsidR="0012330D" w:rsidRPr="00133A7C">
        <w:rPr>
          <w:rFonts w:ascii="Times New Roman" w:eastAsia="Calibri" w:hAnsi="Times New Roman" w:cs="Times New Roman"/>
          <w:spacing w:val="-2"/>
        </w:rPr>
        <w:t>susikaupimas</w:t>
      </w:r>
      <w:r w:rsidRPr="00133A7C">
        <w:rPr>
          <w:rFonts w:ascii="Times New Roman" w:eastAsia="Calibri" w:hAnsi="Times New Roman" w:cs="Times New Roman"/>
          <w:spacing w:val="-2"/>
        </w:rPr>
        <w:t>.</w:t>
      </w:r>
    </w:p>
    <w:p w14:paraId="6F94B5F4" w14:textId="43882585" w:rsidR="00797756" w:rsidRPr="00133A7C" w:rsidRDefault="00E443D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w:t>
      </w:r>
      <w:r w:rsidR="00797756" w:rsidRPr="00133A7C">
        <w:rPr>
          <w:rFonts w:ascii="Times New Roman" w:eastAsia="Calibri" w:hAnsi="Times New Roman" w:cs="Times New Roman"/>
          <w:spacing w:val="-2"/>
        </w:rPr>
        <w:t>u</w:t>
      </w:r>
      <w:r w:rsidR="00516862">
        <w:rPr>
          <w:rFonts w:ascii="Times New Roman" w:eastAsia="Calibri" w:hAnsi="Times New Roman" w:cs="Times New Roman"/>
          <w:spacing w:val="-2"/>
        </w:rPr>
        <w:t>si</w:t>
      </w:r>
      <w:r w:rsidR="00797756" w:rsidRPr="00133A7C">
        <w:rPr>
          <w:rFonts w:ascii="Times New Roman" w:eastAsia="Calibri" w:hAnsi="Times New Roman" w:cs="Times New Roman"/>
          <w:spacing w:val="-2"/>
        </w:rPr>
        <w:t xml:space="preserve">jaudinimas, </w:t>
      </w:r>
      <w:r w:rsidR="0012330D" w:rsidRPr="00133A7C">
        <w:rPr>
          <w:rFonts w:ascii="Times New Roman" w:eastAsia="Calibri" w:hAnsi="Times New Roman" w:cs="Times New Roman"/>
          <w:spacing w:val="-2"/>
        </w:rPr>
        <w:t>sumišimas</w:t>
      </w:r>
      <w:r w:rsidR="00797756" w:rsidRPr="00133A7C">
        <w:rPr>
          <w:rFonts w:ascii="Times New Roman" w:eastAsia="Calibri" w:hAnsi="Times New Roman" w:cs="Times New Roman"/>
          <w:spacing w:val="-2"/>
        </w:rPr>
        <w:t>, nerimas ar nervingumas.</w:t>
      </w:r>
    </w:p>
    <w:p w14:paraId="6F94B5F5"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Prasta bendra savijauta, silpnumas ir energijos stoka. </w:t>
      </w:r>
    </w:p>
    <w:p w14:paraId="6F94B5F6" w14:textId="5DA2D399"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Kai kurių kūno dalių patinimas ir skausmingumas dėl jose susikaupusio vandens.</w:t>
      </w:r>
    </w:p>
    <w:p w14:paraId="6F94B5F7" w14:textId="61F6A646"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Aukštas ar žemas kraujospūdis (galimas </w:t>
      </w:r>
      <w:r w:rsidR="006F3ABB">
        <w:rPr>
          <w:rFonts w:ascii="Times New Roman" w:eastAsia="Calibri" w:hAnsi="Times New Roman" w:cs="Times New Roman"/>
          <w:spacing w:val="-2"/>
        </w:rPr>
        <w:t>ap</w:t>
      </w:r>
      <w:r w:rsidRPr="00133A7C">
        <w:rPr>
          <w:rFonts w:ascii="Times New Roman" w:eastAsia="Calibri" w:hAnsi="Times New Roman" w:cs="Times New Roman"/>
          <w:spacing w:val="-2"/>
        </w:rPr>
        <w:t>alpimas</w:t>
      </w:r>
      <w:r w:rsidR="0012330D" w:rsidRPr="00133A7C">
        <w:rPr>
          <w:rFonts w:ascii="Times New Roman" w:eastAsia="Calibri" w:hAnsi="Times New Roman" w:cs="Times New Roman"/>
          <w:spacing w:val="-2"/>
        </w:rPr>
        <w:t xml:space="preserve"> ar</w:t>
      </w:r>
      <w:r w:rsidRPr="00133A7C">
        <w:rPr>
          <w:rFonts w:ascii="Times New Roman" w:eastAsia="Calibri" w:hAnsi="Times New Roman" w:cs="Times New Roman"/>
          <w:spacing w:val="-2"/>
        </w:rPr>
        <w:t xml:space="preserve"> svaigulys).</w:t>
      </w:r>
    </w:p>
    <w:p w14:paraId="6F94B5F8" w14:textId="4AB5372A" w:rsidR="00797756" w:rsidRPr="00133A7C" w:rsidRDefault="00797756" w:rsidP="00E46282">
      <w:pPr>
        <w:numPr>
          <w:ilvl w:val="0"/>
          <w:numId w:val="14"/>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Odos bėrimas</w:t>
      </w:r>
      <w:r w:rsidR="0012330D" w:rsidRPr="00133A7C">
        <w:rPr>
          <w:rFonts w:ascii="Times New Roman" w:eastAsia="Calibri" w:hAnsi="Times New Roman" w:cs="Times New Roman"/>
          <w:spacing w:val="-2"/>
        </w:rPr>
        <w:t xml:space="preserve"> ar pūslėtumas</w:t>
      </w:r>
      <w:r w:rsidR="00911FEF" w:rsidRPr="00133A7C">
        <w:rPr>
          <w:rFonts w:ascii="Times New Roman" w:eastAsia="Calibri" w:hAnsi="Times New Roman" w:cs="Times New Roman"/>
        </w:rPr>
        <w:t xml:space="preserve"> arba </w:t>
      </w:r>
      <w:r w:rsidRPr="00133A7C">
        <w:rPr>
          <w:rFonts w:ascii="Times New Roman" w:eastAsia="Calibri" w:hAnsi="Times New Roman" w:cs="Times New Roman"/>
        </w:rPr>
        <w:t>odos jautrumo saulės šviesai padidėjimas.</w:t>
      </w:r>
    </w:p>
    <w:p w14:paraId="6F94B5F9" w14:textId="77777777" w:rsidR="00797756" w:rsidRPr="00133A7C" w:rsidRDefault="00797756" w:rsidP="00E46282">
      <w:pPr>
        <w:numPr>
          <w:ilvl w:val="0"/>
          <w:numId w:val="14"/>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Matymas, jautimas ar girdėjimas to, ko nėra (haliucinacijos).</w:t>
      </w:r>
    </w:p>
    <w:p w14:paraId="6F94B5FA" w14:textId="07BC9391" w:rsidR="00797756" w:rsidRPr="00133A7C" w:rsidRDefault="00797756" w:rsidP="00E46282">
      <w:pPr>
        <w:numPr>
          <w:ilvl w:val="0"/>
          <w:numId w:val="13"/>
        </w:numPr>
        <w:spacing w:after="0" w:line="240" w:lineRule="auto"/>
        <w:rPr>
          <w:rFonts w:ascii="Times New Roman" w:eastAsia="Calibri" w:hAnsi="Times New Roman" w:cs="Times New Roman"/>
        </w:rPr>
      </w:pPr>
      <w:r w:rsidRPr="00133A7C">
        <w:rPr>
          <w:rFonts w:ascii="Times New Roman" w:eastAsia="Calibri" w:hAnsi="Times New Roman" w:cs="Times New Roman"/>
        </w:rPr>
        <w:t>Pakitę kraujo tyrimų (pvz., rodančių kepenų funkciją) duomenys</w:t>
      </w:r>
      <w:r w:rsidR="00906EEE" w:rsidRPr="00133A7C">
        <w:rPr>
          <w:rFonts w:ascii="Times New Roman" w:eastAsia="Calibri" w:hAnsi="Times New Roman" w:cs="Times New Roman"/>
        </w:rPr>
        <w:t>.</w:t>
      </w:r>
      <w:r w:rsidR="0012330D" w:rsidRPr="00133A7C">
        <w:rPr>
          <w:rFonts w:ascii="Times New Roman" w:eastAsia="Calibri" w:hAnsi="Times New Roman" w:cs="Times New Roman"/>
        </w:rPr>
        <w:t xml:space="preserve"> </w:t>
      </w:r>
      <w:r w:rsidR="00906EEE" w:rsidRPr="00133A7C">
        <w:rPr>
          <w:rFonts w:ascii="Times New Roman" w:eastAsia="Calibri" w:hAnsi="Times New Roman" w:cs="Times New Roman"/>
        </w:rPr>
        <w:t xml:space="preserve">Jūsų gydytojas </w:t>
      </w:r>
      <w:r w:rsidRPr="00133A7C">
        <w:rPr>
          <w:rFonts w:ascii="Times New Roman" w:eastAsia="Calibri" w:hAnsi="Times New Roman" w:cs="Times New Roman"/>
        </w:rPr>
        <w:t xml:space="preserve">gali </w:t>
      </w:r>
      <w:r w:rsidR="006F3ABB">
        <w:rPr>
          <w:rFonts w:ascii="Times New Roman" w:eastAsia="Calibri" w:hAnsi="Times New Roman" w:cs="Times New Roman"/>
        </w:rPr>
        <w:t xml:space="preserve">daugiau </w:t>
      </w:r>
      <w:r w:rsidRPr="00133A7C">
        <w:rPr>
          <w:rFonts w:ascii="Times New Roman" w:eastAsia="Calibri" w:hAnsi="Times New Roman" w:cs="Times New Roman"/>
        </w:rPr>
        <w:t>paaiškinti</w:t>
      </w:r>
      <w:r w:rsidR="006F3ABB">
        <w:rPr>
          <w:rFonts w:ascii="Times New Roman" w:eastAsia="Calibri" w:hAnsi="Times New Roman" w:cs="Times New Roman"/>
        </w:rPr>
        <w:t>.</w:t>
      </w:r>
    </w:p>
    <w:p w14:paraId="6F94B5FB" w14:textId="691A9082" w:rsidR="00797756" w:rsidRPr="00133A7C" w:rsidRDefault="00797756" w:rsidP="00E46282">
      <w:pPr>
        <w:numPr>
          <w:ilvl w:val="0"/>
          <w:numId w:val="13"/>
        </w:numPr>
        <w:spacing w:after="0" w:line="240" w:lineRule="auto"/>
        <w:rPr>
          <w:rFonts w:ascii="Times New Roman" w:eastAsia="Calibri" w:hAnsi="Times New Roman" w:cs="Times New Roman"/>
        </w:rPr>
      </w:pPr>
      <w:r w:rsidRPr="00133A7C">
        <w:rPr>
          <w:rFonts w:ascii="Times New Roman" w:eastAsia="Calibri" w:hAnsi="Times New Roman" w:cs="Times New Roman"/>
        </w:rPr>
        <w:t>Infekcija, vadinama pienlige</w:t>
      </w:r>
      <w:r w:rsidR="0012330D" w:rsidRPr="00133A7C">
        <w:rPr>
          <w:rFonts w:ascii="Times New Roman" w:eastAsia="Calibri" w:hAnsi="Times New Roman" w:cs="Times New Roman"/>
        </w:rPr>
        <w:t>. Ją sukelia grybe</w:t>
      </w:r>
      <w:r w:rsidR="008C76B4" w:rsidRPr="00133A7C">
        <w:rPr>
          <w:rFonts w:ascii="Times New Roman" w:eastAsia="Calibri" w:hAnsi="Times New Roman" w:cs="Times New Roman"/>
        </w:rPr>
        <w:t>l</w:t>
      </w:r>
      <w:r w:rsidR="0012330D" w:rsidRPr="00133A7C">
        <w:rPr>
          <w:rFonts w:ascii="Times New Roman" w:eastAsia="Calibri" w:hAnsi="Times New Roman" w:cs="Times New Roman"/>
        </w:rPr>
        <w:t>iai, kurie</w:t>
      </w:r>
      <w:r w:rsidRPr="00133A7C">
        <w:rPr>
          <w:rFonts w:ascii="Times New Roman" w:eastAsia="Calibri" w:hAnsi="Times New Roman" w:cs="Times New Roman"/>
        </w:rPr>
        <w:t xml:space="preserve"> </w:t>
      </w:r>
      <w:r w:rsidR="0012330D" w:rsidRPr="00133A7C">
        <w:rPr>
          <w:rFonts w:ascii="Times New Roman" w:eastAsia="Calibri" w:hAnsi="Times New Roman" w:cs="Times New Roman"/>
        </w:rPr>
        <w:t>gali pažeisti žarnas</w:t>
      </w:r>
      <w:r w:rsidRPr="00133A7C">
        <w:rPr>
          <w:rFonts w:ascii="Times New Roman" w:eastAsia="Calibri" w:hAnsi="Times New Roman" w:cs="Times New Roman"/>
        </w:rPr>
        <w:t>.</w:t>
      </w:r>
    </w:p>
    <w:p w14:paraId="6F94B5FC" w14:textId="3F90D92B"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Kraujas šlapime ir kitokie inkstų sutrikimai</w:t>
      </w:r>
      <w:r w:rsidR="0012330D" w:rsidRPr="00133A7C">
        <w:rPr>
          <w:rFonts w:ascii="Times New Roman" w:eastAsia="Calibri" w:hAnsi="Times New Roman" w:cs="Times New Roman"/>
        </w:rPr>
        <w:t xml:space="preserve">. Jums </w:t>
      </w:r>
      <w:r w:rsidRPr="00133A7C">
        <w:rPr>
          <w:rFonts w:ascii="Times New Roman" w:eastAsia="Calibri" w:hAnsi="Times New Roman" w:cs="Times New Roman"/>
        </w:rPr>
        <w:t>gali skaudėti nugarą.</w:t>
      </w:r>
    </w:p>
    <w:p w14:paraId="6F94B5FD" w14:textId="73A43E3D" w:rsidR="00797756" w:rsidRPr="00133A7C" w:rsidRDefault="0012330D"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w:t>
      </w:r>
      <w:r w:rsidR="00797756" w:rsidRPr="00133A7C">
        <w:rPr>
          <w:rFonts w:ascii="Times New Roman" w:eastAsia="Calibri" w:hAnsi="Times New Roman" w:cs="Times New Roman"/>
          <w:spacing w:val="-2"/>
        </w:rPr>
        <w:t>vėpavim</w:t>
      </w:r>
      <w:r w:rsidRPr="00133A7C">
        <w:rPr>
          <w:rFonts w:ascii="Times New Roman" w:eastAsia="Calibri" w:hAnsi="Times New Roman" w:cs="Times New Roman"/>
          <w:spacing w:val="-2"/>
        </w:rPr>
        <w:t>o sutrikimai, kurie</w:t>
      </w:r>
      <w:r w:rsidR="00797756" w:rsidRPr="00133A7C">
        <w:rPr>
          <w:rFonts w:ascii="Times New Roman" w:eastAsia="Calibri" w:hAnsi="Times New Roman" w:cs="Times New Roman"/>
          <w:spacing w:val="-2"/>
        </w:rPr>
        <w:t xml:space="preserve"> gali palaipsniui sunkėti toliau (tai gali būti plaučių uždegimo ar plaučių paburkimo </w:t>
      </w:r>
      <w:r w:rsidRPr="00133A7C">
        <w:rPr>
          <w:rFonts w:ascii="Times New Roman" w:eastAsia="Calibri" w:hAnsi="Times New Roman" w:cs="Times New Roman"/>
          <w:spacing w:val="-2"/>
        </w:rPr>
        <w:t xml:space="preserve">vystymosi </w:t>
      </w:r>
      <w:r w:rsidR="00797756" w:rsidRPr="00133A7C">
        <w:rPr>
          <w:rFonts w:ascii="Times New Roman" w:eastAsia="Calibri" w:hAnsi="Times New Roman" w:cs="Times New Roman"/>
          <w:spacing w:val="-2"/>
        </w:rPr>
        <w:t>požymi</w:t>
      </w:r>
      <w:r w:rsidRPr="00133A7C">
        <w:rPr>
          <w:rFonts w:ascii="Times New Roman" w:eastAsia="Calibri" w:hAnsi="Times New Roman" w:cs="Times New Roman"/>
          <w:spacing w:val="-2"/>
        </w:rPr>
        <w:t>ai</w:t>
      </w:r>
      <w:r w:rsidR="00797756" w:rsidRPr="00133A7C">
        <w:rPr>
          <w:rFonts w:ascii="Times New Roman" w:eastAsia="Calibri" w:hAnsi="Times New Roman" w:cs="Times New Roman"/>
          <w:spacing w:val="-2"/>
        </w:rPr>
        <w:t>).</w:t>
      </w:r>
    </w:p>
    <w:p w14:paraId="6F94B5FE" w14:textId="4A9C82A7" w:rsidR="00797756" w:rsidRPr="00133A7C" w:rsidRDefault="0012330D"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lastRenderedPageBreak/>
        <w:t>Mažas</w:t>
      </w:r>
      <w:r w:rsidR="00797756" w:rsidRPr="00133A7C">
        <w:rPr>
          <w:rFonts w:ascii="Times New Roman" w:eastAsia="Calibri" w:hAnsi="Times New Roman" w:cs="Times New Roman"/>
        </w:rPr>
        <w:t xml:space="preserve"> natrio </w:t>
      </w:r>
      <w:r w:rsidRPr="00133A7C">
        <w:rPr>
          <w:rFonts w:ascii="Times New Roman" w:eastAsia="Calibri" w:hAnsi="Times New Roman" w:cs="Times New Roman"/>
        </w:rPr>
        <w:t>(druskos) kiekis Jūsų</w:t>
      </w:r>
      <w:r w:rsidR="00797756" w:rsidRPr="00133A7C">
        <w:rPr>
          <w:rFonts w:ascii="Times New Roman" w:eastAsia="Calibri" w:hAnsi="Times New Roman" w:cs="Times New Roman"/>
        </w:rPr>
        <w:t xml:space="preserve"> kraujyje</w:t>
      </w:r>
      <w:r w:rsidRPr="00133A7C">
        <w:rPr>
          <w:rFonts w:ascii="Times New Roman" w:eastAsia="Calibri" w:hAnsi="Times New Roman" w:cs="Times New Roman"/>
        </w:rPr>
        <w:t>. Dėl</w:t>
      </w:r>
      <w:r w:rsidR="00797756" w:rsidRPr="00133A7C">
        <w:rPr>
          <w:rFonts w:ascii="Times New Roman" w:eastAsia="Calibri" w:hAnsi="Times New Roman" w:cs="Times New Roman"/>
        </w:rPr>
        <w:t xml:space="preserve"> to gali pasireikšti silpnumas, vėmimas ir mėšlungis.</w:t>
      </w:r>
    </w:p>
    <w:p w14:paraId="6F94B5FF" w14:textId="6875C770"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 xml:space="preserve">Meningito simptomai, pvz., karščiavimas, pykinimas ar vėmimas, </w:t>
      </w:r>
      <w:r w:rsidR="0012330D" w:rsidRPr="00133A7C">
        <w:rPr>
          <w:rFonts w:ascii="Times New Roman" w:eastAsia="Calibri" w:hAnsi="Times New Roman" w:cs="Times New Roman"/>
        </w:rPr>
        <w:t xml:space="preserve">kaklo </w:t>
      </w:r>
      <w:r w:rsidR="006F3ABB">
        <w:rPr>
          <w:rFonts w:ascii="Times New Roman" w:eastAsia="Calibri" w:hAnsi="Times New Roman" w:cs="Times New Roman"/>
        </w:rPr>
        <w:t>sustingimas</w:t>
      </w:r>
      <w:r w:rsidRPr="00133A7C">
        <w:rPr>
          <w:rFonts w:ascii="Times New Roman" w:eastAsia="Calibri" w:hAnsi="Times New Roman" w:cs="Times New Roman"/>
        </w:rPr>
        <w:t xml:space="preserve">, galvos skausmas, jautrumas ryškiai šviesai ir </w:t>
      </w:r>
      <w:r w:rsidR="00FC37F9" w:rsidRPr="00133A7C">
        <w:rPr>
          <w:rFonts w:ascii="Times New Roman" w:eastAsia="Calibri" w:hAnsi="Times New Roman" w:cs="Times New Roman"/>
        </w:rPr>
        <w:t>sumišimas</w:t>
      </w:r>
      <w:r w:rsidRPr="00133A7C">
        <w:rPr>
          <w:rFonts w:ascii="Times New Roman" w:eastAsia="Calibri" w:hAnsi="Times New Roman" w:cs="Times New Roman"/>
        </w:rPr>
        <w:t>.</w:t>
      </w:r>
    </w:p>
    <w:p w14:paraId="6F94B600" w14:textId="17C8B47D"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Kasos sutrikimai</w:t>
      </w:r>
      <w:r w:rsidR="00FC37F9" w:rsidRPr="00133A7C">
        <w:rPr>
          <w:rFonts w:ascii="Times New Roman" w:eastAsia="Calibri" w:hAnsi="Times New Roman" w:cs="Times New Roman"/>
          <w:spacing w:val="-2"/>
        </w:rPr>
        <w:t xml:space="preserve">. Požymiai yra </w:t>
      </w:r>
      <w:r w:rsidRPr="00133A7C">
        <w:rPr>
          <w:rFonts w:ascii="Times New Roman" w:eastAsia="Calibri" w:hAnsi="Times New Roman" w:cs="Times New Roman"/>
          <w:spacing w:val="-2"/>
        </w:rPr>
        <w:t>į nugarą plintantis skrandžio skausmas.</w:t>
      </w:r>
    </w:p>
    <w:p w14:paraId="6F94B601" w14:textId="596FF88A"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Blyškios išmatos</w:t>
      </w:r>
      <w:r w:rsidR="00FC37F9" w:rsidRPr="00133A7C">
        <w:rPr>
          <w:rFonts w:ascii="Times New Roman" w:eastAsia="Calibri" w:hAnsi="Times New Roman" w:cs="Times New Roman"/>
          <w:spacing w:val="-2"/>
        </w:rPr>
        <w:t>, kurios yra</w:t>
      </w:r>
      <w:r w:rsidRPr="00133A7C">
        <w:rPr>
          <w:rFonts w:ascii="Times New Roman" w:eastAsia="Calibri" w:hAnsi="Times New Roman" w:cs="Times New Roman"/>
          <w:spacing w:val="-2"/>
        </w:rPr>
        <w:t xml:space="preserve"> sunk</w:t>
      </w:r>
      <w:r w:rsidR="00FC37F9" w:rsidRPr="00133A7C">
        <w:rPr>
          <w:rFonts w:ascii="Times New Roman" w:eastAsia="Calibri" w:hAnsi="Times New Roman" w:cs="Times New Roman"/>
          <w:spacing w:val="-2"/>
        </w:rPr>
        <w:t>aus</w:t>
      </w:r>
      <w:r w:rsidRPr="00133A7C">
        <w:rPr>
          <w:rFonts w:ascii="Times New Roman" w:eastAsia="Calibri" w:hAnsi="Times New Roman" w:cs="Times New Roman"/>
          <w:spacing w:val="-2"/>
        </w:rPr>
        <w:t xml:space="preserve"> kepenų </w:t>
      </w:r>
      <w:r w:rsidR="00FC37F9" w:rsidRPr="00133A7C">
        <w:rPr>
          <w:rFonts w:ascii="Times New Roman" w:eastAsia="Calibri" w:hAnsi="Times New Roman" w:cs="Times New Roman"/>
          <w:spacing w:val="-2"/>
        </w:rPr>
        <w:t>sutrikimo (hepatito) požymis. Sunkus kepenų sutrikimas gali sukelti</w:t>
      </w:r>
      <w:r w:rsidRPr="00133A7C">
        <w:rPr>
          <w:rFonts w:ascii="Times New Roman" w:eastAsia="Calibri" w:hAnsi="Times New Roman" w:cs="Times New Roman"/>
          <w:spacing w:val="-2"/>
        </w:rPr>
        <w:t xml:space="preserve"> kepenų nepakankamum</w:t>
      </w:r>
      <w:r w:rsidR="00FC37F9" w:rsidRPr="00133A7C">
        <w:rPr>
          <w:rFonts w:ascii="Times New Roman" w:eastAsia="Calibri" w:hAnsi="Times New Roman" w:cs="Times New Roman"/>
          <w:spacing w:val="-2"/>
        </w:rPr>
        <w:t>ą ir</w:t>
      </w:r>
      <w:r w:rsidRPr="00133A7C">
        <w:rPr>
          <w:rFonts w:ascii="Times New Roman" w:eastAsia="Calibri" w:hAnsi="Times New Roman" w:cs="Times New Roman"/>
          <w:spacing w:val="-2"/>
        </w:rPr>
        <w:t xml:space="preserve"> smegenų sutrikim</w:t>
      </w:r>
      <w:r w:rsidR="00FC37F9" w:rsidRPr="00133A7C">
        <w:rPr>
          <w:rFonts w:ascii="Times New Roman" w:eastAsia="Calibri" w:hAnsi="Times New Roman" w:cs="Times New Roman"/>
          <w:spacing w:val="-2"/>
        </w:rPr>
        <w:t>us</w:t>
      </w:r>
      <w:r w:rsidRPr="00133A7C">
        <w:rPr>
          <w:rFonts w:ascii="Times New Roman" w:eastAsia="Calibri" w:hAnsi="Times New Roman" w:cs="Times New Roman"/>
          <w:spacing w:val="-2"/>
        </w:rPr>
        <w:t>.</w:t>
      </w:r>
    </w:p>
    <w:p w14:paraId="6F94B602" w14:textId="0645DC1B"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Storosios žarnos uždegimas (kolitas) arba uždegiminės žarnų ligos (pvz., Krono (</w:t>
      </w:r>
      <w:r w:rsidRPr="00133A7C">
        <w:rPr>
          <w:rFonts w:ascii="Times New Roman" w:eastAsia="Calibri" w:hAnsi="Times New Roman" w:cs="Times New Roman"/>
          <w:i/>
          <w:spacing w:val="-2"/>
        </w:rPr>
        <w:t>Crohn</w:t>
      </w:r>
      <w:r w:rsidRPr="00133A7C">
        <w:rPr>
          <w:rFonts w:ascii="Times New Roman" w:eastAsia="Calibri" w:hAnsi="Times New Roman" w:cs="Times New Roman"/>
          <w:spacing w:val="-2"/>
        </w:rPr>
        <w:t>) ligos ar opinio kolito) pasunkėjimas</w:t>
      </w:r>
      <w:r w:rsidR="00FC37F9" w:rsidRPr="00133A7C">
        <w:rPr>
          <w:rFonts w:ascii="Times New Roman" w:eastAsia="Calibri" w:hAnsi="Times New Roman" w:cs="Times New Roman"/>
          <w:spacing w:val="-2"/>
        </w:rPr>
        <w:t>. Požymiai apima</w:t>
      </w:r>
      <w:r w:rsidRPr="00133A7C">
        <w:rPr>
          <w:rFonts w:ascii="Times New Roman" w:eastAsia="Calibri" w:hAnsi="Times New Roman" w:cs="Times New Roman"/>
          <w:spacing w:val="-2"/>
        </w:rPr>
        <w:t xml:space="preserve"> skrandžio skausm</w:t>
      </w:r>
      <w:r w:rsidR="00FC37F9" w:rsidRPr="00133A7C">
        <w:rPr>
          <w:rFonts w:ascii="Times New Roman" w:eastAsia="Calibri" w:hAnsi="Times New Roman" w:cs="Times New Roman"/>
          <w:spacing w:val="-2"/>
        </w:rPr>
        <w:t>ą</w:t>
      </w:r>
      <w:r w:rsidRPr="00133A7C">
        <w:rPr>
          <w:rFonts w:ascii="Times New Roman" w:eastAsia="Calibri" w:hAnsi="Times New Roman" w:cs="Times New Roman"/>
          <w:spacing w:val="-2"/>
        </w:rPr>
        <w:t>, viduriavim</w:t>
      </w:r>
      <w:r w:rsidR="00FC37F9" w:rsidRPr="00133A7C">
        <w:rPr>
          <w:rFonts w:ascii="Times New Roman" w:eastAsia="Calibri" w:hAnsi="Times New Roman" w:cs="Times New Roman"/>
          <w:spacing w:val="-2"/>
        </w:rPr>
        <w:t>ą</w:t>
      </w:r>
      <w:r w:rsidRPr="00133A7C">
        <w:rPr>
          <w:rFonts w:ascii="Times New Roman" w:eastAsia="Calibri" w:hAnsi="Times New Roman" w:cs="Times New Roman"/>
          <w:spacing w:val="-2"/>
        </w:rPr>
        <w:t>, vėmim</w:t>
      </w:r>
      <w:r w:rsidR="00FC37F9" w:rsidRPr="00133A7C">
        <w:rPr>
          <w:rFonts w:ascii="Times New Roman" w:eastAsia="Calibri" w:hAnsi="Times New Roman" w:cs="Times New Roman"/>
          <w:spacing w:val="-2"/>
        </w:rPr>
        <w:t>ą</w:t>
      </w:r>
      <w:r w:rsidRPr="00133A7C">
        <w:rPr>
          <w:rFonts w:ascii="Times New Roman" w:eastAsia="Calibri" w:hAnsi="Times New Roman" w:cs="Times New Roman"/>
          <w:spacing w:val="-2"/>
        </w:rPr>
        <w:t xml:space="preserve"> ir svorio </w:t>
      </w:r>
      <w:r w:rsidR="00FC37F9" w:rsidRPr="00133A7C">
        <w:rPr>
          <w:rFonts w:ascii="Times New Roman" w:eastAsia="Calibri" w:hAnsi="Times New Roman" w:cs="Times New Roman"/>
          <w:spacing w:val="-2"/>
        </w:rPr>
        <w:t>netekimą</w:t>
      </w:r>
      <w:r w:rsidRPr="00133A7C">
        <w:rPr>
          <w:rFonts w:ascii="Times New Roman" w:eastAsia="Calibri" w:hAnsi="Times New Roman" w:cs="Times New Roman"/>
          <w:spacing w:val="-2"/>
        </w:rPr>
        <w:t>.</w:t>
      </w:r>
    </w:p>
    <w:p w14:paraId="6F94B603" w14:textId="2958A31C" w:rsidR="00797756" w:rsidRPr="00133A7C" w:rsidRDefault="00797756" w:rsidP="00E46282">
      <w:pPr>
        <w:numPr>
          <w:ilvl w:val="0"/>
          <w:numId w:val="13"/>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Kraujo sutrikimai, pvz., raudonųjų kraujo ląstelių (mažakraujystė), baltųjų kraujo ląstelių ar kraujo plokštelių kiekio sumažėjimas, dėl kurio gali pasireikšti silpnumas, atsirasti kraujosruvų</w:t>
      </w:r>
      <w:r w:rsidR="00F70B22">
        <w:rPr>
          <w:rFonts w:ascii="Times New Roman" w:eastAsia="Calibri" w:hAnsi="Times New Roman" w:cs="Times New Roman"/>
        </w:rPr>
        <w:t xml:space="preserve"> (mėlynių)</w:t>
      </w:r>
      <w:r w:rsidRPr="00133A7C">
        <w:rPr>
          <w:rFonts w:ascii="Times New Roman" w:eastAsia="Calibri" w:hAnsi="Times New Roman" w:cs="Times New Roman"/>
        </w:rPr>
        <w:t>, prasidėti karščiavimas, stiprus šaltkrėtis, skaudėti gerklę</w:t>
      </w:r>
      <w:r w:rsidR="007159C9" w:rsidRPr="00133A7C">
        <w:rPr>
          <w:rFonts w:ascii="Times New Roman" w:eastAsia="Calibri" w:hAnsi="Times New Roman" w:cs="Times New Roman"/>
        </w:rPr>
        <w:t xml:space="preserve"> ar </w:t>
      </w:r>
      <w:r w:rsidRPr="00133A7C">
        <w:rPr>
          <w:rFonts w:ascii="Times New Roman" w:eastAsia="Calibri" w:hAnsi="Times New Roman" w:cs="Times New Roman"/>
        </w:rPr>
        <w:t>padidėti infekcijų tikimybė.</w:t>
      </w:r>
    </w:p>
    <w:p w14:paraId="6F94B604" w14:textId="263D08A2"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Padidėjęs tam tikrų baltųjų kraujo ląstelių kiekis (eozinofilija).</w:t>
      </w:r>
    </w:p>
    <w:p w14:paraId="6F94B605" w14:textId="77777777"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Visų kraujo ląstelių stygius (pancitopenija).</w:t>
      </w:r>
    </w:p>
    <w:p w14:paraId="6F94B606" w14:textId="09710283" w:rsidR="00797756" w:rsidRPr="00133A7C" w:rsidRDefault="00797756" w:rsidP="00E46282">
      <w:pPr>
        <w:numPr>
          <w:ilvl w:val="0"/>
          <w:numId w:val="13"/>
        </w:numPr>
        <w:tabs>
          <w:tab w:val="left" w:pos="-720"/>
        </w:tabs>
        <w:suppressAutoHyphens/>
        <w:spacing w:after="0" w:line="240" w:lineRule="auto"/>
        <w:rPr>
          <w:rFonts w:ascii="Times New Roman" w:eastAsia="Calibri" w:hAnsi="Times New Roman" w:cs="Times New Roman"/>
          <w:spacing w:val="-2"/>
        </w:rPr>
      </w:pPr>
      <w:r w:rsidRPr="00133A7C">
        <w:rPr>
          <w:rFonts w:ascii="Times New Roman" w:eastAsia="Calibri" w:hAnsi="Times New Roman" w:cs="Times New Roman"/>
          <w:spacing w:val="-2"/>
        </w:rPr>
        <w:t xml:space="preserve">Kraują pumpuojančios širdies veiklos </w:t>
      </w:r>
      <w:r w:rsidR="006F3ABB">
        <w:rPr>
          <w:rFonts w:ascii="Times New Roman" w:eastAsia="Calibri" w:hAnsi="Times New Roman" w:cs="Times New Roman"/>
          <w:spacing w:val="-2"/>
        </w:rPr>
        <w:t>sutrikimas</w:t>
      </w:r>
      <w:r w:rsidRPr="00133A7C">
        <w:rPr>
          <w:rFonts w:ascii="Times New Roman" w:eastAsia="Calibri" w:hAnsi="Times New Roman" w:cs="Times New Roman"/>
          <w:spacing w:val="-2"/>
        </w:rPr>
        <w:t xml:space="preserve"> ar kraujagyslių pažeidimas</w:t>
      </w:r>
      <w:r w:rsidR="00FC37F9" w:rsidRPr="00133A7C">
        <w:rPr>
          <w:rFonts w:ascii="Times New Roman" w:eastAsia="Calibri" w:hAnsi="Times New Roman" w:cs="Times New Roman"/>
          <w:spacing w:val="-2"/>
        </w:rPr>
        <w:t>. P</w:t>
      </w:r>
      <w:r w:rsidRPr="00133A7C">
        <w:rPr>
          <w:rFonts w:ascii="Times New Roman" w:eastAsia="Calibri" w:hAnsi="Times New Roman" w:cs="Times New Roman"/>
          <w:spacing w:val="-2"/>
        </w:rPr>
        <w:t xml:space="preserve">ožymiai gali būti nuovargis, oro </w:t>
      </w:r>
      <w:r w:rsidR="00FC37F9" w:rsidRPr="00133A7C">
        <w:rPr>
          <w:rFonts w:ascii="Times New Roman" w:eastAsia="Calibri" w:hAnsi="Times New Roman" w:cs="Times New Roman"/>
          <w:spacing w:val="-2"/>
        </w:rPr>
        <w:t>stoka</w:t>
      </w:r>
      <w:r w:rsidRPr="00133A7C">
        <w:rPr>
          <w:rFonts w:ascii="Times New Roman" w:eastAsia="Calibri" w:hAnsi="Times New Roman" w:cs="Times New Roman"/>
          <w:spacing w:val="-2"/>
        </w:rPr>
        <w:t xml:space="preserve">, </w:t>
      </w:r>
      <w:r w:rsidR="006F3ABB">
        <w:rPr>
          <w:rFonts w:ascii="Times New Roman" w:eastAsia="Calibri" w:hAnsi="Times New Roman" w:cs="Times New Roman"/>
          <w:spacing w:val="-2"/>
        </w:rPr>
        <w:t>ap</w:t>
      </w:r>
      <w:r w:rsidRPr="00133A7C">
        <w:rPr>
          <w:rFonts w:ascii="Times New Roman" w:eastAsia="Calibri" w:hAnsi="Times New Roman" w:cs="Times New Roman"/>
          <w:spacing w:val="-2"/>
        </w:rPr>
        <w:t>alpimas, krūtinės skausmas ar bendras skausmas.</w:t>
      </w:r>
    </w:p>
    <w:p w14:paraId="6F94B607" w14:textId="77777777" w:rsidR="00797756" w:rsidRPr="00133A7C" w:rsidRDefault="00797756" w:rsidP="00E46282">
      <w:pPr>
        <w:tabs>
          <w:tab w:val="left" w:pos="-720"/>
        </w:tabs>
        <w:suppressAutoHyphens/>
        <w:spacing w:after="0" w:line="240" w:lineRule="auto"/>
        <w:rPr>
          <w:rFonts w:ascii="Times New Roman" w:eastAsia="Calibri" w:hAnsi="Times New Roman" w:cs="Times New Roman"/>
        </w:rPr>
      </w:pPr>
    </w:p>
    <w:p w14:paraId="6F94B608" w14:textId="28557D60" w:rsidR="00797756" w:rsidRPr="00133A7C" w:rsidRDefault="00307BB3" w:rsidP="00E46282">
      <w:pPr>
        <w:spacing w:after="0" w:line="240" w:lineRule="auto"/>
        <w:ind w:right="-2"/>
        <w:rPr>
          <w:rFonts w:ascii="Times New Roman" w:eastAsia="Calibri" w:hAnsi="Times New Roman" w:cs="Times New Roman"/>
          <w:b/>
        </w:rPr>
      </w:pPr>
      <w:r w:rsidRPr="00133A7C">
        <w:rPr>
          <w:rFonts w:ascii="Times New Roman" w:eastAsia="Calibri" w:hAnsi="Times New Roman" w:cs="Times New Roman"/>
          <w:b/>
        </w:rPr>
        <w:t xml:space="preserve">Šalutinio </w:t>
      </w:r>
      <w:r w:rsidR="00CA5215" w:rsidRPr="00133A7C">
        <w:rPr>
          <w:rFonts w:ascii="Times New Roman" w:eastAsia="Calibri" w:hAnsi="Times New Roman" w:cs="Times New Roman"/>
          <w:b/>
        </w:rPr>
        <w:t>poveikio reiškiniai, kurių d</w:t>
      </w:r>
      <w:r w:rsidR="00797756" w:rsidRPr="00133A7C">
        <w:rPr>
          <w:rFonts w:ascii="Times New Roman" w:eastAsia="Calibri" w:hAnsi="Times New Roman" w:cs="Times New Roman"/>
          <w:b/>
        </w:rPr>
        <w:t xml:space="preserve">ažnis nežinomas (negali būti </w:t>
      </w:r>
      <w:r w:rsidR="00CA5215" w:rsidRPr="00133A7C">
        <w:rPr>
          <w:rFonts w:ascii="Times New Roman" w:eastAsia="Calibri" w:hAnsi="Times New Roman" w:cs="Times New Roman"/>
          <w:b/>
        </w:rPr>
        <w:t xml:space="preserve">apskaičiuotas </w:t>
      </w:r>
      <w:r w:rsidR="00797756" w:rsidRPr="00133A7C">
        <w:rPr>
          <w:rFonts w:ascii="Times New Roman" w:eastAsia="Calibri" w:hAnsi="Times New Roman" w:cs="Times New Roman"/>
          <w:b/>
        </w:rPr>
        <w:t>pagal turimus duomenis)</w:t>
      </w:r>
    </w:p>
    <w:p w14:paraId="6F94B609" w14:textId="25122C63" w:rsidR="00797756" w:rsidRPr="00133A7C" w:rsidRDefault="00797756" w:rsidP="00E46282">
      <w:pPr>
        <w:numPr>
          <w:ilvl w:val="0"/>
          <w:numId w:val="23"/>
        </w:numPr>
        <w:spacing w:after="0" w:line="240" w:lineRule="auto"/>
        <w:ind w:left="567" w:hanging="567"/>
        <w:rPr>
          <w:rFonts w:ascii="Times New Roman" w:eastAsia="Calibri" w:hAnsi="Times New Roman" w:cs="Times New Roman"/>
        </w:rPr>
      </w:pPr>
      <w:r w:rsidRPr="00133A7C">
        <w:rPr>
          <w:rFonts w:ascii="Times New Roman" w:eastAsia="Calibri" w:hAnsi="Times New Roman" w:cs="Times New Roman"/>
        </w:rPr>
        <w:t xml:space="preserve">Jeigu vartojate </w:t>
      </w:r>
      <w:r w:rsidR="005F7939" w:rsidRPr="00133A7C">
        <w:rPr>
          <w:rFonts w:ascii="Times New Roman" w:eastAsia="Calibri" w:hAnsi="Times New Roman" w:cs="Times New Roman"/>
        </w:rPr>
        <w:t>Naitovan</w:t>
      </w:r>
      <w:r w:rsidRPr="00133A7C">
        <w:rPr>
          <w:rFonts w:ascii="Times New Roman" w:eastAsia="Calibri" w:hAnsi="Times New Roman" w:cs="Times New Roman"/>
        </w:rPr>
        <w:t xml:space="preserve"> ilgiau kaip </w:t>
      </w:r>
      <w:r w:rsidR="007159C9" w:rsidRPr="00133A7C">
        <w:rPr>
          <w:rFonts w:ascii="Times New Roman" w:eastAsia="Calibri" w:hAnsi="Times New Roman" w:cs="Times New Roman"/>
        </w:rPr>
        <w:t>3 </w:t>
      </w:r>
      <w:r w:rsidRPr="00133A7C">
        <w:rPr>
          <w:rFonts w:ascii="Times New Roman" w:eastAsia="Calibri" w:hAnsi="Times New Roman" w:cs="Times New Roman"/>
        </w:rPr>
        <w:t>mėn</w:t>
      </w:r>
      <w:r w:rsidR="006F3ABB">
        <w:rPr>
          <w:rFonts w:ascii="Times New Roman" w:eastAsia="Calibri" w:hAnsi="Times New Roman" w:cs="Times New Roman"/>
        </w:rPr>
        <w:t>esius</w:t>
      </w:r>
      <w:r w:rsidRPr="00133A7C">
        <w:rPr>
          <w:rFonts w:ascii="Times New Roman" w:eastAsia="Calibri" w:hAnsi="Times New Roman" w:cs="Times New Roman"/>
        </w:rPr>
        <w:t xml:space="preserve">, gali sumažėti magnio kiekis Jūsų kraujyje. Dėl to gali pasireikšti nuovargis, nevalingų raumenų susitraukimų, sutrikti orientacija, prasidėti traukuliai, </w:t>
      </w:r>
      <w:r w:rsidR="008B50DB">
        <w:rPr>
          <w:rFonts w:ascii="Times New Roman" w:eastAsia="Calibri" w:hAnsi="Times New Roman" w:cs="Times New Roman"/>
        </w:rPr>
        <w:t>svaigulys</w:t>
      </w:r>
      <w:r w:rsidR="007159C9" w:rsidRPr="00133A7C">
        <w:rPr>
          <w:rFonts w:ascii="Times New Roman" w:eastAsia="Calibri" w:hAnsi="Times New Roman" w:cs="Times New Roman"/>
        </w:rPr>
        <w:t xml:space="preserve"> ar </w:t>
      </w:r>
      <w:r w:rsidRPr="00133A7C">
        <w:rPr>
          <w:rFonts w:ascii="Times New Roman" w:eastAsia="Calibri" w:hAnsi="Times New Roman" w:cs="Times New Roman"/>
        </w:rPr>
        <w:t xml:space="preserve">padažnėti širdies ritmas. </w:t>
      </w:r>
      <w:r w:rsidR="00397673" w:rsidRPr="00133A7C">
        <w:rPr>
          <w:rFonts w:ascii="Times New Roman" w:eastAsia="Calibri" w:hAnsi="Times New Roman" w:cs="Times New Roman"/>
        </w:rPr>
        <w:t>Jeigu pasireiškė bet kuris iš šių simptomų</w:t>
      </w:r>
      <w:r w:rsidRPr="00133A7C">
        <w:rPr>
          <w:rFonts w:ascii="Times New Roman" w:eastAsia="Calibri" w:hAnsi="Times New Roman" w:cs="Times New Roman"/>
        </w:rPr>
        <w:t xml:space="preserve">, nedelsdami pasakykite </w:t>
      </w:r>
      <w:r w:rsidR="00397673" w:rsidRPr="00133A7C">
        <w:rPr>
          <w:rFonts w:ascii="Times New Roman" w:eastAsia="Calibri" w:hAnsi="Times New Roman" w:cs="Times New Roman"/>
        </w:rPr>
        <w:t xml:space="preserve">savo </w:t>
      </w:r>
      <w:r w:rsidRPr="00133A7C">
        <w:rPr>
          <w:rFonts w:ascii="Times New Roman" w:eastAsia="Calibri" w:hAnsi="Times New Roman" w:cs="Times New Roman"/>
        </w:rPr>
        <w:t xml:space="preserve">gydytojui. Sumažėjus magnio kiekiui taip pat gali sumažėti kalio ar kalcio kiekis kraujyje. </w:t>
      </w:r>
      <w:r w:rsidR="006F3ABB">
        <w:rPr>
          <w:rFonts w:ascii="Times New Roman" w:eastAsia="Calibri" w:hAnsi="Times New Roman" w:cs="Times New Roman"/>
        </w:rPr>
        <w:t>G</w:t>
      </w:r>
      <w:r w:rsidRPr="00133A7C">
        <w:rPr>
          <w:rFonts w:ascii="Times New Roman" w:eastAsia="Calibri" w:hAnsi="Times New Roman" w:cs="Times New Roman"/>
        </w:rPr>
        <w:t>ydytojas gali nuspręsti reguliariai tirti magnio kiekį Jūsų kraujyje.</w:t>
      </w:r>
    </w:p>
    <w:p w14:paraId="6F94B60A" w14:textId="67850B92" w:rsidR="00797756" w:rsidRPr="00133A7C" w:rsidRDefault="004B2507" w:rsidP="00E46282">
      <w:pPr>
        <w:numPr>
          <w:ilvl w:val="0"/>
          <w:numId w:val="23"/>
        </w:numPr>
        <w:tabs>
          <w:tab w:val="left" w:pos="-720"/>
        </w:tabs>
        <w:suppressAutoHyphens/>
        <w:spacing w:after="0" w:line="240" w:lineRule="auto"/>
        <w:ind w:left="567" w:hanging="567"/>
        <w:rPr>
          <w:rFonts w:ascii="Times New Roman" w:eastAsia="Calibri" w:hAnsi="Times New Roman" w:cs="Times New Roman"/>
        </w:rPr>
      </w:pPr>
      <w:r>
        <w:rPr>
          <w:rFonts w:ascii="Times New Roman" w:eastAsia="Calibri" w:hAnsi="Times New Roman" w:cs="Times New Roman"/>
        </w:rPr>
        <w:t>B</w:t>
      </w:r>
      <w:r w:rsidR="00797756" w:rsidRPr="00133A7C">
        <w:rPr>
          <w:rFonts w:ascii="Times New Roman" w:eastAsia="Calibri" w:hAnsi="Times New Roman" w:cs="Times New Roman"/>
        </w:rPr>
        <w:t>ėrimas, galintis pasireikšti kartu su sąnarių skausmu.</w:t>
      </w:r>
    </w:p>
    <w:p w14:paraId="12F15553" w14:textId="77777777" w:rsidR="005B1EE1" w:rsidRPr="00133A7C" w:rsidRDefault="005B1EE1" w:rsidP="00E46282">
      <w:pPr>
        <w:spacing w:after="0" w:line="240" w:lineRule="auto"/>
        <w:ind w:right="-2"/>
        <w:rPr>
          <w:rFonts w:ascii="Times New Roman" w:eastAsia="Calibri" w:hAnsi="Times New Roman" w:cs="Times New Roman"/>
        </w:rPr>
      </w:pPr>
    </w:p>
    <w:p w14:paraId="5B91E3BA" w14:textId="77777777" w:rsidR="007159C9" w:rsidRPr="00133A7C" w:rsidRDefault="00797756" w:rsidP="00E46282">
      <w:pPr>
        <w:spacing w:after="0" w:line="240" w:lineRule="auto"/>
        <w:ind w:right="-2"/>
        <w:rPr>
          <w:rFonts w:ascii="Times New Roman" w:hAnsi="Times New Roman" w:cs="Times New Roman"/>
        </w:rPr>
      </w:pPr>
      <w:r w:rsidRPr="00133A7C">
        <w:rPr>
          <w:rFonts w:ascii="Times New Roman" w:eastAsia="Calibri" w:hAnsi="Times New Roman" w:cs="Times New Roman"/>
          <w:b/>
        </w:rPr>
        <w:t>Ne</w:t>
      </w:r>
      <w:r w:rsidR="00F34401" w:rsidRPr="00133A7C">
        <w:rPr>
          <w:rFonts w:ascii="Times New Roman" w:eastAsia="Calibri" w:hAnsi="Times New Roman" w:cs="Times New Roman"/>
          <w:b/>
        </w:rPr>
        <w:t>sijaudinkite</w:t>
      </w:r>
      <w:r w:rsidRPr="00133A7C">
        <w:rPr>
          <w:rFonts w:ascii="Times New Roman" w:eastAsia="Calibri" w:hAnsi="Times New Roman" w:cs="Times New Roman"/>
          <w:b/>
        </w:rPr>
        <w:t xml:space="preserve"> dėl ši</w:t>
      </w:r>
      <w:r w:rsidR="00F34401" w:rsidRPr="00133A7C">
        <w:rPr>
          <w:rFonts w:ascii="Times New Roman" w:eastAsia="Calibri" w:hAnsi="Times New Roman" w:cs="Times New Roman"/>
          <w:b/>
        </w:rPr>
        <w:t>ų išvardytų</w:t>
      </w:r>
      <w:r w:rsidRPr="00133A7C">
        <w:rPr>
          <w:rFonts w:ascii="Times New Roman" w:eastAsia="Calibri" w:hAnsi="Times New Roman" w:cs="Times New Roman"/>
          <w:b/>
        </w:rPr>
        <w:t xml:space="preserve"> galimų </w:t>
      </w:r>
      <w:r w:rsidR="00CA5215" w:rsidRPr="00133A7C">
        <w:rPr>
          <w:rFonts w:ascii="Times New Roman" w:eastAsia="Calibri" w:hAnsi="Times New Roman" w:cs="Times New Roman"/>
          <w:b/>
        </w:rPr>
        <w:t>šalutinio poveikio reiškinių</w:t>
      </w:r>
      <w:r w:rsidR="00F34401" w:rsidRPr="00133A7C">
        <w:rPr>
          <w:rFonts w:ascii="Times New Roman" w:eastAsia="Calibri" w:hAnsi="Times New Roman" w:cs="Times New Roman"/>
          <w:b/>
        </w:rPr>
        <w:t>.</w:t>
      </w:r>
      <w:r w:rsidR="00F34401" w:rsidRPr="00E46282">
        <w:rPr>
          <w:rFonts w:ascii="Times New Roman" w:eastAsia="Calibri" w:hAnsi="Times New Roman" w:cs="Times New Roman"/>
          <w:bCs/>
        </w:rPr>
        <w:t xml:space="preserve"> </w:t>
      </w:r>
      <w:r w:rsidR="007159C9" w:rsidRPr="00133A7C">
        <w:rPr>
          <w:rFonts w:ascii="Times New Roman" w:hAnsi="Times New Roman" w:cs="Times New Roman"/>
        </w:rPr>
        <w:t>Jums gali nepasireikšti</w:t>
      </w:r>
      <w:r w:rsidR="007159C9" w:rsidRPr="00133A7C">
        <w:t xml:space="preserve"> </w:t>
      </w:r>
      <w:r w:rsidR="007159C9" w:rsidRPr="00133A7C">
        <w:rPr>
          <w:rFonts w:ascii="Times New Roman" w:hAnsi="Times New Roman" w:cs="Times New Roman"/>
        </w:rPr>
        <w:t>nė vienas iš jų.</w:t>
      </w:r>
    </w:p>
    <w:p w14:paraId="6F94B60D" w14:textId="77777777" w:rsidR="00797756" w:rsidRPr="00133A7C" w:rsidRDefault="00797756" w:rsidP="00E46282">
      <w:pPr>
        <w:spacing w:after="0" w:line="240" w:lineRule="auto"/>
        <w:ind w:right="-2"/>
        <w:rPr>
          <w:rFonts w:ascii="Times New Roman" w:eastAsia="Calibri" w:hAnsi="Times New Roman" w:cs="Times New Roman"/>
        </w:rPr>
      </w:pPr>
    </w:p>
    <w:p w14:paraId="6F94B60E" w14:textId="77777777" w:rsidR="00797756" w:rsidRPr="00133A7C" w:rsidRDefault="00797756"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Pranešimas apie šalutinį poveikį</w:t>
      </w:r>
    </w:p>
    <w:p w14:paraId="177412DA" w14:textId="46E72298" w:rsidR="00C464DD" w:rsidRPr="00C464DD" w:rsidRDefault="00C464DD" w:rsidP="00E46282">
      <w:pPr>
        <w:spacing w:after="0"/>
        <w:rPr>
          <w:rFonts w:ascii="Times New Roman" w:eastAsia="Calibri" w:hAnsi="Times New Roman" w:cs="Times New Roman"/>
        </w:rPr>
      </w:pPr>
      <w:r w:rsidRPr="00C464DD">
        <w:rPr>
          <w:rFonts w:ascii="Times New Roman" w:eastAsia="Calibri" w:hAnsi="Times New Roman" w:cs="Times New Roman"/>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2" w:history="1">
        <w:r w:rsidRPr="00B92EB8">
          <w:rPr>
            <w:rStyle w:val="Hipersaitas"/>
            <w:rFonts w:ascii="Times New Roman" w:eastAsia="Calibri" w:hAnsi="Times New Roman" w:cs="Times New Roman"/>
          </w:rPr>
          <w:t>https://vvkt.lrv.lt/lt/</w:t>
        </w:r>
      </w:hyperlink>
      <w:r>
        <w:rPr>
          <w:rFonts w:ascii="Times New Roman" w:eastAsia="Calibri" w:hAnsi="Times New Roman" w:cs="Times New Roman"/>
        </w:rPr>
        <w:t xml:space="preserve"> </w:t>
      </w:r>
      <w:r w:rsidRPr="00C464DD">
        <w:rPr>
          <w:rFonts w:ascii="Times New Roman" w:eastAsia="Calibri" w:hAnsi="Times New Roman" w:cs="Times New Roman"/>
        </w:rPr>
        <w:t xml:space="preserve">nurodytais būdais arba paskambinti nemokamu telefonu </w:t>
      </w:r>
      <w:r>
        <w:rPr>
          <w:rFonts w:ascii="Times New Roman" w:eastAsia="Calibri" w:hAnsi="Times New Roman" w:cs="Times New Roman"/>
        </w:rPr>
        <w:t>+370</w:t>
      </w:r>
      <w:r w:rsidRPr="00C464DD">
        <w:rPr>
          <w:rFonts w:ascii="Times New Roman" w:eastAsia="Calibri" w:hAnsi="Times New Roman" w:cs="Times New Roman"/>
        </w:rPr>
        <w:t xml:space="preserve"> 800 73 568. Pranešdami apie šalutinį poveikį galite mums padėti gauti daugiau informacijos apie šio vaisto saugumą.</w:t>
      </w:r>
    </w:p>
    <w:p w14:paraId="6F94B610" w14:textId="77777777" w:rsidR="00797756" w:rsidRPr="00133A7C" w:rsidRDefault="00797756" w:rsidP="00E46282">
      <w:pPr>
        <w:spacing w:after="0" w:line="240" w:lineRule="auto"/>
        <w:ind w:right="-449"/>
        <w:rPr>
          <w:rFonts w:ascii="Times New Roman" w:eastAsia="Calibri" w:hAnsi="Times New Roman" w:cs="Times New Roman"/>
        </w:rPr>
      </w:pPr>
    </w:p>
    <w:p w14:paraId="6F94B611" w14:textId="77777777" w:rsidR="00797756" w:rsidRPr="00133A7C" w:rsidRDefault="00797756" w:rsidP="00E46282">
      <w:pPr>
        <w:spacing w:after="0" w:line="240" w:lineRule="auto"/>
        <w:rPr>
          <w:rFonts w:ascii="Times New Roman" w:eastAsia="Calibri" w:hAnsi="Times New Roman" w:cs="Times New Roman"/>
        </w:rPr>
      </w:pPr>
    </w:p>
    <w:p w14:paraId="6F94B612" w14:textId="0873D249" w:rsidR="00797756" w:rsidRPr="00133A7C" w:rsidRDefault="00797756" w:rsidP="00E46282">
      <w:pPr>
        <w:spacing w:after="0" w:line="240" w:lineRule="auto"/>
        <w:ind w:left="567" w:hanging="567"/>
        <w:rPr>
          <w:rFonts w:ascii="Times New Roman" w:eastAsia="Calibri" w:hAnsi="Times New Roman" w:cs="Times New Roman"/>
          <w:b/>
        </w:rPr>
      </w:pPr>
      <w:r w:rsidRPr="00133A7C">
        <w:rPr>
          <w:rFonts w:ascii="Times New Roman" w:eastAsia="Calibri" w:hAnsi="Times New Roman" w:cs="Times New Roman"/>
          <w:b/>
        </w:rPr>
        <w:t>5.</w:t>
      </w:r>
      <w:r w:rsidRPr="00133A7C">
        <w:rPr>
          <w:rFonts w:ascii="Times New Roman" w:eastAsia="Calibri" w:hAnsi="Times New Roman" w:cs="Times New Roman"/>
          <w:b/>
        </w:rPr>
        <w:tab/>
        <w:t xml:space="preserve">Kaip laikyti </w:t>
      </w:r>
      <w:r w:rsidR="005F7939" w:rsidRPr="00133A7C">
        <w:rPr>
          <w:rFonts w:ascii="Times New Roman" w:eastAsia="Calibri" w:hAnsi="Times New Roman" w:cs="Times New Roman"/>
          <w:b/>
        </w:rPr>
        <w:t>Naitovan</w:t>
      </w:r>
    </w:p>
    <w:p w14:paraId="6F94B613" w14:textId="77777777" w:rsidR="00797756" w:rsidRPr="00133A7C" w:rsidRDefault="00797756" w:rsidP="00E46282">
      <w:pPr>
        <w:spacing w:after="0" w:line="240" w:lineRule="auto"/>
        <w:rPr>
          <w:rFonts w:ascii="Times New Roman" w:eastAsia="Calibri" w:hAnsi="Times New Roman" w:cs="Times New Roman"/>
        </w:rPr>
      </w:pPr>
    </w:p>
    <w:p w14:paraId="6F94B614" w14:textId="77777777" w:rsidR="00797756" w:rsidRPr="00133A7C" w:rsidRDefault="00797756" w:rsidP="00E46282">
      <w:pPr>
        <w:numPr>
          <w:ilvl w:val="12"/>
          <w:numId w:val="0"/>
        </w:numPr>
        <w:tabs>
          <w:tab w:val="left" w:pos="1296"/>
        </w:tabs>
        <w:spacing w:after="0" w:line="240" w:lineRule="auto"/>
        <w:ind w:right="-2"/>
        <w:rPr>
          <w:rFonts w:ascii="Times New Roman" w:eastAsia="Calibri" w:hAnsi="Times New Roman" w:cs="Times New Roman"/>
        </w:rPr>
      </w:pPr>
      <w:r w:rsidRPr="00133A7C">
        <w:rPr>
          <w:rFonts w:ascii="Times New Roman" w:eastAsia="Calibri" w:hAnsi="Times New Roman" w:cs="Times New Roman"/>
        </w:rPr>
        <w:t>Šį vaistą laikykite vaikams nepastebimoje ir nepasiekiamoje vietoje.</w:t>
      </w:r>
    </w:p>
    <w:p w14:paraId="6F94B615" w14:textId="77777777" w:rsidR="00797756" w:rsidRPr="00133A7C" w:rsidRDefault="00797756" w:rsidP="00E46282">
      <w:pPr>
        <w:spacing w:after="0" w:line="240" w:lineRule="auto"/>
        <w:rPr>
          <w:rFonts w:ascii="Times New Roman" w:eastAsia="Calibri" w:hAnsi="Times New Roman" w:cs="Times New Roman"/>
        </w:rPr>
      </w:pPr>
    </w:p>
    <w:p w14:paraId="6F94B616" w14:textId="25A2B189"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Ant dėžutės</w:t>
      </w:r>
      <w:r w:rsidR="00F34401" w:rsidRPr="00133A7C">
        <w:rPr>
          <w:rFonts w:ascii="Times New Roman" w:eastAsia="Calibri" w:hAnsi="Times New Roman" w:cs="Times New Roman"/>
        </w:rPr>
        <w:t xml:space="preserve"> ar</w:t>
      </w:r>
      <w:r w:rsidRPr="00133A7C">
        <w:rPr>
          <w:rFonts w:ascii="Times New Roman" w:eastAsia="Calibri" w:hAnsi="Times New Roman" w:cs="Times New Roman"/>
        </w:rPr>
        <w:t xml:space="preserve"> buteliuko po „EXP“ nurodytam tinkamumo laikui pasibaigus, šio vaisto vartoti negalima. Vaistas tinkamas vartoti iki paskutinės nurodyto mėnesio dienos.</w:t>
      </w:r>
    </w:p>
    <w:p w14:paraId="6F94B617" w14:textId="77777777" w:rsidR="00797756" w:rsidRPr="00133A7C" w:rsidRDefault="00797756" w:rsidP="00E46282">
      <w:pPr>
        <w:spacing w:after="0" w:line="240" w:lineRule="auto"/>
        <w:rPr>
          <w:rFonts w:ascii="Times New Roman" w:eastAsia="Calibri" w:hAnsi="Times New Roman" w:cs="Times New Roman"/>
        </w:rPr>
      </w:pPr>
    </w:p>
    <w:p w14:paraId="6F94B618" w14:textId="06341121"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Laikyti </w:t>
      </w:r>
      <w:r w:rsidR="007159C9" w:rsidRPr="00133A7C">
        <w:rPr>
          <w:rFonts w:ascii="Times New Roman" w:eastAsia="Calibri" w:hAnsi="Times New Roman" w:cs="Times New Roman"/>
        </w:rPr>
        <w:t>ne aukštesnėje</w:t>
      </w:r>
      <w:r w:rsidRPr="00133A7C">
        <w:rPr>
          <w:rFonts w:ascii="Times New Roman" w:eastAsia="Calibri" w:hAnsi="Times New Roman" w:cs="Times New Roman"/>
        </w:rPr>
        <w:t xml:space="preserve"> kaip </w:t>
      </w:r>
      <w:r w:rsidR="007159C9" w:rsidRPr="00133A7C">
        <w:rPr>
          <w:rFonts w:ascii="Times New Roman" w:eastAsia="Calibri" w:hAnsi="Times New Roman" w:cs="Times New Roman"/>
        </w:rPr>
        <w:t>25 </w:t>
      </w:r>
      <w:r w:rsidRPr="00133A7C">
        <w:rPr>
          <w:rFonts w:ascii="Times New Roman" w:eastAsia="Calibri" w:hAnsi="Times New Roman" w:cs="Times New Roman"/>
        </w:rPr>
        <w:t>°C temperatūroje.</w:t>
      </w:r>
    </w:p>
    <w:p w14:paraId="6F94B61A" w14:textId="7619C557" w:rsidR="00797756" w:rsidRPr="00133A7C" w:rsidRDefault="009D5A80" w:rsidP="00E46282">
      <w:pPr>
        <w:numPr>
          <w:ilvl w:val="12"/>
          <w:numId w:val="0"/>
        </w:numPr>
        <w:spacing w:after="0" w:line="240" w:lineRule="auto"/>
        <w:ind w:right="-2"/>
        <w:rPr>
          <w:rFonts w:ascii="Times New Roman" w:eastAsia="Calibri" w:hAnsi="Times New Roman" w:cs="Times New Roman"/>
        </w:rPr>
      </w:pPr>
      <w:r>
        <w:rPr>
          <w:rFonts w:ascii="Times New Roman" w:eastAsia="Calibri" w:hAnsi="Times New Roman" w:cs="Times New Roman"/>
        </w:rPr>
        <w:t xml:space="preserve">Laikyti </w:t>
      </w:r>
      <w:r w:rsidR="00BD3CA6" w:rsidRPr="00133A7C">
        <w:rPr>
          <w:rFonts w:ascii="Times New Roman" w:eastAsia="Calibri" w:hAnsi="Times New Roman" w:cs="Times New Roman"/>
        </w:rPr>
        <w:t>gamintojo pakuotėje</w:t>
      </w:r>
      <w:r>
        <w:rPr>
          <w:rFonts w:ascii="Times New Roman" w:eastAsia="Calibri" w:hAnsi="Times New Roman" w:cs="Times New Roman"/>
        </w:rPr>
        <w:t>.</w:t>
      </w:r>
      <w:r w:rsidRPr="009D5A80">
        <w:rPr>
          <w:rFonts w:ascii="Times New Roman" w:eastAsia="Calibri" w:hAnsi="Times New Roman" w:cs="Times New Roman"/>
        </w:rPr>
        <w:t xml:space="preserve"> </w:t>
      </w:r>
      <w:r w:rsidRPr="00133A7C">
        <w:rPr>
          <w:rFonts w:ascii="Times New Roman" w:eastAsia="Calibri" w:hAnsi="Times New Roman" w:cs="Times New Roman"/>
        </w:rPr>
        <w:t>Buteliuką laikyti sandar</w:t>
      </w:r>
      <w:r>
        <w:rPr>
          <w:rFonts w:ascii="Times New Roman" w:eastAsia="Calibri" w:hAnsi="Times New Roman" w:cs="Times New Roman"/>
        </w:rPr>
        <w:t>ų</w:t>
      </w:r>
      <w:r w:rsidR="00BD3CA6" w:rsidRPr="00133A7C">
        <w:rPr>
          <w:rFonts w:ascii="Times New Roman" w:eastAsia="Calibri" w:hAnsi="Times New Roman" w:cs="Times New Roman"/>
        </w:rPr>
        <w:t>, kad vaistas būtų apsaugotas nuo drėgmės.</w:t>
      </w:r>
    </w:p>
    <w:p w14:paraId="6F94B61D" w14:textId="77777777" w:rsidR="00797756" w:rsidRPr="00133A7C" w:rsidRDefault="00797756" w:rsidP="00E46282">
      <w:pPr>
        <w:spacing w:after="0" w:line="240" w:lineRule="auto"/>
        <w:rPr>
          <w:rFonts w:ascii="Times New Roman" w:eastAsia="Calibri" w:hAnsi="Times New Roman" w:cs="Times New Roman"/>
        </w:rPr>
      </w:pPr>
    </w:p>
    <w:p w14:paraId="6F94B61E" w14:textId="77777777" w:rsidR="00797756" w:rsidRPr="00133A7C" w:rsidRDefault="00797756" w:rsidP="00E46282">
      <w:pPr>
        <w:numPr>
          <w:ilvl w:val="12"/>
          <w:numId w:val="0"/>
        </w:numPr>
        <w:spacing w:after="0" w:line="240" w:lineRule="auto"/>
        <w:ind w:right="-2"/>
        <w:rPr>
          <w:rFonts w:ascii="Times New Roman" w:eastAsia="Calibri" w:hAnsi="Times New Roman" w:cs="Times New Roman"/>
        </w:rPr>
      </w:pPr>
      <w:r w:rsidRPr="00133A7C">
        <w:rPr>
          <w:rFonts w:ascii="Times New Roman" w:eastAsia="Calibri" w:hAnsi="Times New Roman" w:cs="Times New Roman"/>
        </w:rPr>
        <w:t>Vaistų negalima išmesti į kanalizaciją arba su buitinėmis atliekomis. Kaip išmesti nereikalingus vaistus, klauskite vaistininko. Šios priemonės padės apsaugoti aplinką.</w:t>
      </w:r>
    </w:p>
    <w:p w14:paraId="6F94B61F" w14:textId="77777777" w:rsidR="00797756" w:rsidRPr="00133A7C" w:rsidRDefault="00797756" w:rsidP="00E46282">
      <w:pPr>
        <w:numPr>
          <w:ilvl w:val="12"/>
          <w:numId w:val="0"/>
        </w:numPr>
        <w:spacing w:after="0" w:line="240" w:lineRule="auto"/>
        <w:ind w:right="-2"/>
        <w:rPr>
          <w:rFonts w:ascii="Times New Roman" w:eastAsia="Calibri" w:hAnsi="Times New Roman" w:cs="Times New Roman"/>
        </w:rPr>
      </w:pPr>
    </w:p>
    <w:p w14:paraId="6F94B620" w14:textId="77777777" w:rsidR="00797756" w:rsidRPr="00133A7C" w:rsidRDefault="00797756" w:rsidP="00E46282">
      <w:pPr>
        <w:numPr>
          <w:ilvl w:val="12"/>
          <w:numId w:val="0"/>
        </w:numPr>
        <w:spacing w:after="0" w:line="240" w:lineRule="auto"/>
        <w:ind w:right="-2"/>
        <w:rPr>
          <w:rFonts w:ascii="Times New Roman" w:eastAsia="Calibri" w:hAnsi="Times New Roman" w:cs="Times New Roman"/>
        </w:rPr>
      </w:pPr>
    </w:p>
    <w:p w14:paraId="6F94B621" w14:textId="77777777" w:rsidR="00797756" w:rsidRPr="00133A7C" w:rsidRDefault="00797756" w:rsidP="004D085E">
      <w:pPr>
        <w:keepNext/>
        <w:numPr>
          <w:ilvl w:val="12"/>
          <w:numId w:val="0"/>
        </w:numPr>
        <w:tabs>
          <w:tab w:val="left" w:pos="540"/>
        </w:tabs>
        <w:spacing w:after="0" w:line="240" w:lineRule="auto"/>
        <w:ind w:right="-2"/>
        <w:rPr>
          <w:rFonts w:ascii="Times New Roman" w:eastAsia="Calibri" w:hAnsi="Times New Roman" w:cs="Times New Roman"/>
          <w:b/>
        </w:rPr>
      </w:pPr>
      <w:r w:rsidRPr="00133A7C">
        <w:rPr>
          <w:rFonts w:ascii="Times New Roman" w:eastAsia="Calibri" w:hAnsi="Times New Roman" w:cs="Times New Roman"/>
          <w:b/>
        </w:rPr>
        <w:lastRenderedPageBreak/>
        <w:t>6.</w:t>
      </w:r>
      <w:r w:rsidRPr="00133A7C">
        <w:rPr>
          <w:rFonts w:ascii="Times New Roman" w:eastAsia="Calibri" w:hAnsi="Times New Roman" w:cs="Times New Roman"/>
          <w:b/>
        </w:rPr>
        <w:tab/>
        <w:t>Pakuotės turinys ir kita informacija</w:t>
      </w:r>
    </w:p>
    <w:p w14:paraId="6F94B622" w14:textId="77777777" w:rsidR="00797756" w:rsidRPr="00133A7C" w:rsidRDefault="00797756" w:rsidP="004D085E">
      <w:pPr>
        <w:keepNext/>
        <w:spacing w:after="0" w:line="240" w:lineRule="auto"/>
        <w:jc w:val="both"/>
        <w:rPr>
          <w:rFonts w:ascii="Times New Roman" w:eastAsia="Calibri" w:hAnsi="Times New Roman" w:cs="Times New Roman"/>
        </w:rPr>
      </w:pPr>
    </w:p>
    <w:p w14:paraId="6F94B623" w14:textId="34E4751C" w:rsidR="00797756" w:rsidRPr="00133A7C" w:rsidRDefault="005F7939" w:rsidP="004D085E">
      <w:pPr>
        <w:keepNext/>
        <w:spacing w:after="0" w:line="240" w:lineRule="auto"/>
        <w:jc w:val="both"/>
        <w:rPr>
          <w:rFonts w:ascii="Times New Roman" w:eastAsia="Calibri" w:hAnsi="Times New Roman" w:cs="Times New Roman"/>
          <w:b/>
        </w:rPr>
      </w:pPr>
      <w:r w:rsidRPr="00133A7C">
        <w:rPr>
          <w:rFonts w:ascii="Times New Roman" w:eastAsia="Calibri" w:hAnsi="Times New Roman" w:cs="Times New Roman"/>
          <w:b/>
        </w:rPr>
        <w:t>Naitovan</w:t>
      </w:r>
      <w:r w:rsidR="00797756" w:rsidRPr="00133A7C">
        <w:rPr>
          <w:rFonts w:ascii="Times New Roman" w:eastAsia="Calibri" w:hAnsi="Times New Roman" w:cs="Times New Roman"/>
          <w:b/>
        </w:rPr>
        <w:t xml:space="preserve"> sudėtis</w:t>
      </w:r>
    </w:p>
    <w:p w14:paraId="3A830A8D" w14:textId="714D13FC" w:rsidR="00F93169" w:rsidRPr="00133A7C" w:rsidRDefault="00F93169" w:rsidP="004D085E">
      <w:pPr>
        <w:keepNext/>
        <w:numPr>
          <w:ilvl w:val="0"/>
          <w:numId w:val="27"/>
        </w:numPr>
        <w:spacing w:after="0" w:line="240" w:lineRule="auto"/>
        <w:rPr>
          <w:rFonts w:ascii="Times New Roman" w:eastAsia="Calibri" w:hAnsi="Times New Roman" w:cs="Times New Roman"/>
        </w:rPr>
      </w:pPr>
      <w:r w:rsidRPr="00133A7C">
        <w:rPr>
          <w:rFonts w:ascii="Times New Roman" w:eastAsia="Calibri" w:hAnsi="Times New Roman" w:cs="Times New Roman"/>
        </w:rPr>
        <w:t xml:space="preserve">Kiekvienoje modifikuoto atpalaidavimo tabletėje yra </w:t>
      </w:r>
      <w:r w:rsidR="00BD3CA6" w:rsidRPr="00133A7C">
        <w:rPr>
          <w:rFonts w:ascii="Times New Roman" w:eastAsia="Calibri" w:hAnsi="Times New Roman" w:cs="Times New Roman"/>
        </w:rPr>
        <w:t>500 </w:t>
      </w:r>
      <w:r w:rsidRPr="00133A7C">
        <w:rPr>
          <w:rFonts w:ascii="Times New Roman" w:eastAsia="Calibri" w:hAnsi="Times New Roman" w:cs="Times New Roman"/>
        </w:rPr>
        <w:t xml:space="preserve">mg naprokseno ir </w:t>
      </w:r>
      <w:r w:rsidR="00BD3CA6" w:rsidRPr="00133A7C">
        <w:rPr>
          <w:rFonts w:ascii="Times New Roman" w:eastAsia="Calibri" w:hAnsi="Times New Roman" w:cs="Times New Roman"/>
        </w:rPr>
        <w:t>20 </w:t>
      </w:r>
      <w:r w:rsidRPr="00133A7C">
        <w:rPr>
          <w:rFonts w:ascii="Times New Roman" w:eastAsia="Calibri" w:hAnsi="Times New Roman" w:cs="Times New Roman"/>
        </w:rPr>
        <w:t>mg ezomeprazolo (magnio druskos trihidrato pavidalu)</w:t>
      </w:r>
      <w:r w:rsidR="00DD6EFC">
        <w:rPr>
          <w:rFonts w:ascii="Times New Roman" w:eastAsia="Calibri" w:hAnsi="Times New Roman" w:cs="Times New Roman"/>
        </w:rPr>
        <w:t>.</w:t>
      </w:r>
    </w:p>
    <w:p w14:paraId="67525C2C" w14:textId="76F773E3" w:rsidR="004B5831" w:rsidRDefault="00F93169" w:rsidP="00E46282">
      <w:pPr>
        <w:numPr>
          <w:ilvl w:val="1"/>
          <w:numId w:val="27"/>
        </w:numPr>
        <w:spacing w:after="0" w:line="240" w:lineRule="auto"/>
        <w:rPr>
          <w:rFonts w:ascii="Times New Roman" w:eastAsia="Calibri" w:hAnsi="Times New Roman" w:cs="Times New Roman"/>
        </w:rPr>
      </w:pPr>
      <w:r w:rsidRPr="00133A7C">
        <w:rPr>
          <w:rFonts w:ascii="Times New Roman" w:eastAsia="Calibri" w:hAnsi="Times New Roman" w:cs="Times New Roman"/>
        </w:rPr>
        <w:t>Pagalbinės medžiagos</w:t>
      </w:r>
      <w:r w:rsidR="0022365A">
        <w:rPr>
          <w:rFonts w:ascii="Times New Roman" w:eastAsia="Calibri" w:hAnsi="Times New Roman" w:cs="Times New Roman"/>
        </w:rPr>
        <w:t xml:space="preserve"> </w:t>
      </w:r>
      <w:r w:rsidRPr="00133A7C">
        <w:rPr>
          <w:rFonts w:ascii="Times New Roman" w:eastAsia="Calibri" w:hAnsi="Times New Roman" w:cs="Times New Roman"/>
        </w:rPr>
        <w:t>tabletės šerdyje yra bevandenis koloidinis silicio dioksidas, metakrilo rūgšties ir etilakrilato 1:1 kopolimero 30</w:t>
      </w:r>
      <w:r w:rsidR="000018A0" w:rsidRPr="00133A7C">
        <w:rPr>
          <w:rFonts w:ascii="Times New Roman" w:eastAsia="Calibri" w:hAnsi="Times New Roman" w:cs="Times New Roman"/>
        </w:rPr>
        <w:t> </w:t>
      </w:r>
      <w:r w:rsidRPr="00133A7C">
        <w:rPr>
          <w:rFonts w:ascii="Times New Roman" w:eastAsia="Calibri" w:hAnsi="Times New Roman" w:cs="Times New Roman"/>
        </w:rPr>
        <w:t xml:space="preserve">% dispersija, polisorbatas 80, glicerolio monostearatas 40-55, trietilo citratas, laktozė monohidratas, kroskarmeliozės natrio druska, natrio stearilfumaratas, mikrokristalinė celiuliozė (112 tipo), mikrokristalinė celiuliozė (302 tipo), </w:t>
      </w:r>
      <w:r w:rsidR="00D44C79">
        <w:rPr>
          <w:rFonts w:ascii="Times New Roman" w:eastAsia="Calibri" w:hAnsi="Times New Roman" w:cs="Times New Roman"/>
        </w:rPr>
        <w:t xml:space="preserve">lengvasis </w:t>
      </w:r>
      <w:r w:rsidRPr="00133A7C">
        <w:rPr>
          <w:rFonts w:ascii="Times New Roman" w:eastAsia="Calibri" w:hAnsi="Times New Roman" w:cs="Times New Roman"/>
        </w:rPr>
        <w:t>magnio oksidas, povidonas K30, kalcio stearatas</w:t>
      </w:r>
      <w:r w:rsidR="00FE2762">
        <w:rPr>
          <w:rFonts w:ascii="Times New Roman" w:eastAsia="Calibri" w:hAnsi="Times New Roman" w:cs="Times New Roman"/>
        </w:rPr>
        <w:t>.</w:t>
      </w:r>
    </w:p>
    <w:p w14:paraId="5038A66D" w14:textId="444649A0" w:rsidR="00F93169" w:rsidRPr="004B5831" w:rsidRDefault="00FE2762" w:rsidP="004B5831">
      <w:pPr>
        <w:pStyle w:val="Sraopastraipa"/>
        <w:spacing w:line="240" w:lineRule="auto"/>
        <w:ind w:left="570"/>
        <w:jc w:val="both"/>
        <w:rPr>
          <w:rFonts w:eastAsia="Calibri"/>
          <w:u w:val="single"/>
        </w:rPr>
      </w:pPr>
      <w:r>
        <w:rPr>
          <w:rFonts w:eastAsia="Calibri"/>
        </w:rPr>
        <w:t xml:space="preserve">Tabletės </w:t>
      </w:r>
      <w:r w:rsidR="004B5831" w:rsidRPr="004B5831">
        <w:rPr>
          <w:rFonts w:eastAsia="Calibri"/>
        </w:rPr>
        <w:t xml:space="preserve">plėvelė: </w:t>
      </w:r>
      <w:r w:rsidR="00F93169" w:rsidRPr="00133A7C">
        <w:rPr>
          <w:rFonts w:eastAsia="Calibri"/>
        </w:rPr>
        <w:t>hipromeliozė</w:t>
      </w:r>
      <w:r w:rsidR="00BD3CA6" w:rsidRPr="00133A7C">
        <w:rPr>
          <w:rFonts w:eastAsia="Calibri"/>
        </w:rPr>
        <w:t xml:space="preserve"> (E464)</w:t>
      </w:r>
      <w:r w:rsidR="00F93169" w:rsidRPr="00133A7C">
        <w:rPr>
          <w:rFonts w:eastAsia="Calibri"/>
        </w:rPr>
        <w:t xml:space="preserve">, makrogolis </w:t>
      </w:r>
      <w:r w:rsidR="00BD3CA6" w:rsidRPr="00133A7C">
        <w:rPr>
          <w:rFonts w:eastAsia="Calibri"/>
        </w:rPr>
        <w:t>(E1521)</w:t>
      </w:r>
      <w:r w:rsidR="00F93169" w:rsidRPr="00133A7C">
        <w:rPr>
          <w:rFonts w:eastAsia="Calibri"/>
        </w:rPr>
        <w:t>, titano dioksidas</w:t>
      </w:r>
      <w:r w:rsidR="00BD3CA6" w:rsidRPr="00133A7C">
        <w:rPr>
          <w:rFonts w:eastAsia="Calibri"/>
        </w:rPr>
        <w:t xml:space="preserve"> (E171),</w:t>
      </w:r>
      <w:r w:rsidR="00F93169" w:rsidRPr="00133A7C">
        <w:rPr>
          <w:rFonts w:eastAsia="Calibri"/>
        </w:rPr>
        <w:t xml:space="preserve"> geltonasis geležies oksidas</w:t>
      </w:r>
      <w:r w:rsidR="00BD3CA6" w:rsidRPr="00133A7C">
        <w:rPr>
          <w:rFonts w:eastAsia="Calibri"/>
        </w:rPr>
        <w:t xml:space="preserve"> (E172)</w:t>
      </w:r>
      <w:r w:rsidR="00F93169" w:rsidRPr="00133A7C">
        <w:rPr>
          <w:rFonts w:eastAsia="Calibri"/>
        </w:rPr>
        <w:t>.</w:t>
      </w:r>
    </w:p>
    <w:p w14:paraId="6F94B626" w14:textId="77777777" w:rsidR="00797756" w:rsidRPr="00133A7C" w:rsidRDefault="00797756" w:rsidP="00E46282">
      <w:pPr>
        <w:spacing w:after="0" w:line="240" w:lineRule="auto"/>
        <w:rPr>
          <w:rFonts w:ascii="Times New Roman" w:eastAsia="Calibri" w:hAnsi="Times New Roman" w:cs="Times New Roman"/>
        </w:rPr>
      </w:pPr>
    </w:p>
    <w:p w14:paraId="6F94B627" w14:textId="22E901F7" w:rsidR="00797756" w:rsidRPr="00133A7C" w:rsidRDefault="005F7939" w:rsidP="00E46282">
      <w:pPr>
        <w:spacing w:after="0" w:line="240" w:lineRule="auto"/>
        <w:rPr>
          <w:rFonts w:ascii="Times New Roman" w:eastAsia="Calibri" w:hAnsi="Times New Roman" w:cs="Times New Roman"/>
          <w:b/>
        </w:rPr>
      </w:pPr>
      <w:r w:rsidRPr="00133A7C">
        <w:rPr>
          <w:rFonts w:ascii="Times New Roman" w:eastAsia="Calibri" w:hAnsi="Times New Roman" w:cs="Times New Roman"/>
          <w:b/>
        </w:rPr>
        <w:t>Naitovan</w:t>
      </w:r>
      <w:r w:rsidR="00797756" w:rsidRPr="00133A7C">
        <w:rPr>
          <w:rFonts w:ascii="Times New Roman" w:eastAsia="Calibri" w:hAnsi="Times New Roman" w:cs="Times New Roman"/>
          <w:b/>
        </w:rPr>
        <w:t xml:space="preserve"> išvaizda ir kiekis pakuotėje</w:t>
      </w:r>
    </w:p>
    <w:p w14:paraId="33FAD262" w14:textId="7F2D5454" w:rsidR="004B0097" w:rsidRPr="00133A7C" w:rsidRDefault="0037733F" w:rsidP="00E46282">
      <w:pPr>
        <w:spacing w:after="0" w:line="240" w:lineRule="auto"/>
        <w:rPr>
          <w:rFonts w:ascii="Times New Roman" w:eastAsia="Calibri" w:hAnsi="Times New Roman" w:cs="Times New Roman"/>
          <w:iCs/>
        </w:rPr>
      </w:pPr>
      <w:r w:rsidRPr="00133A7C">
        <w:rPr>
          <w:rFonts w:ascii="Times New Roman" w:eastAsia="Calibri" w:hAnsi="Times New Roman" w:cs="Times New Roman"/>
        </w:rPr>
        <w:t>G</w:t>
      </w:r>
      <w:r w:rsidR="00BD3CA6" w:rsidRPr="00133A7C">
        <w:rPr>
          <w:rFonts w:ascii="Times New Roman" w:eastAsia="Calibri" w:hAnsi="Times New Roman" w:cs="Times New Roman"/>
        </w:rPr>
        <w:t>eltonos, pailgos, abipus išgaubtos, plėvele dengtos ir lygios abiejose pusėse tabletės.</w:t>
      </w:r>
    </w:p>
    <w:p w14:paraId="4805F520" w14:textId="77777777" w:rsidR="0037733F" w:rsidRPr="00133A7C" w:rsidRDefault="0037733F" w:rsidP="00E46282">
      <w:pPr>
        <w:spacing w:after="0" w:line="240" w:lineRule="auto"/>
        <w:rPr>
          <w:rFonts w:ascii="Times New Roman" w:eastAsia="Calibri" w:hAnsi="Times New Roman" w:cs="Times New Roman"/>
        </w:rPr>
      </w:pPr>
    </w:p>
    <w:p w14:paraId="6F94B630" w14:textId="74B01002" w:rsidR="00797756" w:rsidRPr="00133A7C" w:rsidRDefault="00797756"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Pakuotės dydžiai: 30</w:t>
      </w:r>
      <w:r w:rsidR="0030663C" w:rsidRPr="00133A7C">
        <w:rPr>
          <w:rFonts w:ascii="Times New Roman" w:eastAsia="Calibri" w:hAnsi="Times New Roman" w:cs="Times New Roman"/>
        </w:rPr>
        <w:t xml:space="preserve"> </w:t>
      </w:r>
      <w:r w:rsidR="006B0A0F">
        <w:rPr>
          <w:rFonts w:ascii="Times New Roman" w:eastAsia="Calibri" w:hAnsi="Times New Roman" w:cs="Times New Roman"/>
        </w:rPr>
        <w:t>arba</w:t>
      </w:r>
      <w:r w:rsidRPr="00133A7C">
        <w:rPr>
          <w:rFonts w:ascii="Times New Roman" w:eastAsia="Calibri" w:hAnsi="Times New Roman" w:cs="Times New Roman"/>
        </w:rPr>
        <w:t xml:space="preserve"> 60 modifikuoto atpalaidavimo tablečių.</w:t>
      </w:r>
      <w:r w:rsidR="0037733F" w:rsidRPr="00133A7C">
        <w:rPr>
          <w:rFonts w:ascii="Times New Roman" w:eastAsia="Calibri" w:hAnsi="Times New Roman" w:cs="Times New Roman"/>
        </w:rPr>
        <w:t xml:space="preserve"> </w:t>
      </w:r>
      <w:r w:rsidRPr="00133A7C">
        <w:rPr>
          <w:rFonts w:ascii="Times New Roman" w:eastAsia="Calibri" w:hAnsi="Times New Roman" w:cs="Times New Roman"/>
        </w:rPr>
        <w:t>Gali būti tiekiamos ne visų dydžių pakuotės.</w:t>
      </w:r>
    </w:p>
    <w:p w14:paraId="54D3CE06" w14:textId="77777777" w:rsidR="0037733F" w:rsidRPr="00133A7C" w:rsidRDefault="0037733F" w:rsidP="00E46282">
      <w:pPr>
        <w:spacing w:after="0" w:line="240" w:lineRule="auto"/>
        <w:rPr>
          <w:rFonts w:ascii="Times New Roman" w:eastAsia="Calibri" w:hAnsi="Times New Roman" w:cs="Times New Roman"/>
        </w:rPr>
      </w:pPr>
    </w:p>
    <w:p w14:paraId="25DBC628" w14:textId="1E26A8CF" w:rsidR="0037733F" w:rsidRPr="00133A7C" w:rsidRDefault="0037733F" w:rsidP="00E46282">
      <w:pPr>
        <w:spacing w:after="0" w:line="240" w:lineRule="auto"/>
        <w:rPr>
          <w:rFonts w:ascii="Times New Roman" w:eastAsia="Calibri" w:hAnsi="Times New Roman" w:cs="Times New Roman"/>
        </w:rPr>
      </w:pPr>
      <w:r w:rsidRPr="00133A7C">
        <w:rPr>
          <w:rFonts w:ascii="Times New Roman" w:eastAsia="Calibri" w:hAnsi="Times New Roman" w:cs="Times New Roman"/>
        </w:rPr>
        <w:t>Buteliukai su silikagelio sausikliu (kad tabletės išliktų sausos). Nevalgy</w:t>
      </w:r>
      <w:r w:rsidR="007B2402" w:rsidRPr="00133A7C">
        <w:rPr>
          <w:rFonts w:ascii="Times New Roman" w:eastAsia="Calibri" w:hAnsi="Times New Roman" w:cs="Times New Roman"/>
        </w:rPr>
        <w:t>kite</w:t>
      </w:r>
      <w:r w:rsidRPr="00133A7C">
        <w:rPr>
          <w:rFonts w:ascii="Times New Roman" w:eastAsia="Calibri" w:hAnsi="Times New Roman" w:cs="Times New Roman"/>
        </w:rPr>
        <w:t xml:space="preserve"> talpyklių, kuriose yra sil</w:t>
      </w:r>
      <w:r w:rsidR="007B2402" w:rsidRPr="00133A7C">
        <w:rPr>
          <w:rFonts w:ascii="Times New Roman" w:eastAsia="Calibri" w:hAnsi="Times New Roman" w:cs="Times New Roman"/>
        </w:rPr>
        <w:t>ikagelio sausiklio.</w:t>
      </w:r>
    </w:p>
    <w:p w14:paraId="6F94B631" w14:textId="77777777" w:rsidR="00797756" w:rsidRPr="00133A7C" w:rsidRDefault="00797756" w:rsidP="003F14BF">
      <w:pPr>
        <w:spacing w:after="0" w:line="240" w:lineRule="auto"/>
        <w:jc w:val="both"/>
        <w:rPr>
          <w:rFonts w:ascii="Times New Roman" w:eastAsia="Calibri" w:hAnsi="Times New Roman" w:cs="Times New Roman"/>
        </w:rPr>
      </w:pPr>
    </w:p>
    <w:p w14:paraId="6F94B632" w14:textId="4096E93C" w:rsidR="00797756" w:rsidRPr="00133A7C" w:rsidRDefault="00797756" w:rsidP="003F14BF">
      <w:pPr>
        <w:numPr>
          <w:ilvl w:val="12"/>
          <w:numId w:val="0"/>
        </w:numPr>
        <w:spacing w:after="0" w:line="240" w:lineRule="auto"/>
        <w:ind w:right="-2"/>
        <w:jc w:val="both"/>
        <w:rPr>
          <w:rFonts w:ascii="Times New Roman" w:eastAsia="Calibri" w:hAnsi="Times New Roman" w:cs="Times New Roman"/>
          <w:b/>
        </w:rPr>
      </w:pPr>
      <w:r w:rsidRPr="00133A7C">
        <w:rPr>
          <w:rFonts w:ascii="Times New Roman" w:eastAsia="Calibri" w:hAnsi="Times New Roman" w:cs="Times New Roman"/>
          <w:b/>
        </w:rPr>
        <w:t>Registruotojas ir gamintoja</w:t>
      </w:r>
      <w:r w:rsidR="000018A0" w:rsidRPr="00133A7C">
        <w:rPr>
          <w:rFonts w:ascii="Times New Roman" w:eastAsia="Calibri" w:hAnsi="Times New Roman" w:cs="Times New Roman"/>
          <w:b/>
        </w:rPr>
        <w:t>s</w:t>
      </w:r>
    </w:p>
    <w:p w14:paraId="6F94B633" w14:textId="77777777" w:rsidR="00797756" w:rsidRPr="00133A7C" w:rsidRDefault="00797756" w:rsidP="003F14BF">
      <w:pPr>
        <w:numPr>
          <w:ilvl w:val="12"/>
          <w:numId w:val="0"/>
        </w:numPr>
        <w:spacing w:after="0" w:line="240" w:lineRule="auto"/>
        <w:ind w:right="-2"/>
        <w:jc w:val="both"/>
        <w:rPr>
          <w:rFonts w:ascii="Times New Roman" w:eastAsia="Calibri" w:hAnsi="Times New Roman" w:cs="Times New Roman"/>
        </w:rPr>
      </w:pPr>
    </w:p>
    <w:p w14:paraId="6F94B634" w14:textId="77777777" w:rsidR="00797756" w:rsidRPr="00133A7C" w:rsidRDefault="00797756" w:rsidP="003F14BF">
      <w:pPr>
        <w:numPr>
          <w:ilvl w:val="12"/>
          <w:numId w:val="0"/>
        </w:numPr>
        <w:spacing w:after="0" w:line="240" w:lineRule="auto"/>
        <w:ind w:right="-2"/>
        <w:jc w:val="both"/>
        <w:rPr>
          <w:rFonts w:ascii="Times New Roman" w:eastAsia="Calibri" w:hAnsi="Times New Roman" w:cs="Times New Roman"/>
          <w:i/>
        </w:rPr>
      </w:pPr>
      <w:r w:rsidRPr="00133A7C">
        <w:rPr>
          <w:rFonts w:ascii="Times New Roman" w:eastAsia="Calibri" w:hAnsi="Times New Roman" w:cs="Times New Roman"/>
          <w:i/>
        </w:rPr>
        <w:t>Registruotojas</w:t>
      </w:r>
    </w:p>
    <w:p w14:paraId="40E05A2A" w14:textId="4E4468F6" w:rsidR="007B2402" w:rsidRPr="00133A7C" w:rsidRDefault="007B2402" w:rsidP="003F14BF">
      <w:pPr>
        <w:spacing w:after="0"/>
        <w:jc w:val="both"/>
        <w:rPr>
          <w:rFonts w:ascii="Times New Roman" w:hAnsi="Times New Roman" w:cs="Times New Roman"/>
        </w:rPr>
      </w:pPr>
      <w:r w:rsidRPr="00133A7C">
        <w:rPr>
          <w:rFonts w:ascii="Times New Roman" w:hAnsi="Times New Roman" w:cs="Times New Roman"/>
        </w:rPr>
        <w:t>Zakłady Farmaceutyczne POLPHARMA S.A.</w:t>
      </w:r>
    </w:p>
    <w:p w14:paraId="79EFC3D6" w14:textId="77777777" w:rsidR="007B2402" w:rsidRPr="00133A7C" w:rsidRDefault="007B2402" w:rsidP="003F14BF">
      <w:pPr>
        <w:spacing w:after="0"/>
        <w:jc w:val="both"/>
        <w:rPr>
          <w:rFonts w:ascii="Times New Roman" w:hAnsi="Times New Roman" w:cs="Times New Roman"/>
          <w14:ligatures w14:val="standardContextual"/>
        </w:rPr>
      </w:pPr>
      <w:r w:rsidRPr="00133A7C">
        <w:rPr>
          <w:rFonts w:ascii="Times New Roman" w:hAnsi="Times New Roman" w:cs="Times New Roman"/>
        </w:rPr>
        <w:t>ul. Pelplińska 19</w:t>
      </w:r>
    </w:p>
    <w:p w14:paraId="7E38ECFD" w14:textId="77777777" w:rsidR="007B2402" w:rsidRPr="00133A7C" w:rsidRDefault="007B2402" w:rsidP="003F14BF">
      <w:pPr>
        <w:spacing w:after="0"/>
        <w:jc w:val="both"/>
        <w:rPr>
          <w:rFonts w:ascii="Times New Roman" w:hAnsi="Times New Roman" w:cs="Times New Roman"/>
        </w:rPr>
      </w:pPr>
      <w:r w:rsidRPr="00133A7C">
        <w:rPr>
          <w:rFonts w:ascii="Times New Roman" w:hAnsi="Times New Roman" w:cs="Times New Roman"/>
        </w:rPr>
        <w:t>83-200 Starogard Gdański</w:t>
      </w:r>
    </w:p>
    <w:p w14:paraId="6F94B639" w14:textId="2312B4E8" w:rsidR="00797756" w:rsidRPr="00133A7C" w:rsidRDefault="007B2402" w:rsidP="003F14BF">
      <w:pPr>
        <w:numPr>
          <w:ilvl w:val="12"/>
          <w:numId w:val="0"/>
        </w:numPr>
        <w:spacing w:after="0" w:line="240" w:lineRule="auto"/>
        <w:ind w:right="-2"/>
        <w:jc w:val="both"/>
        <w:rPr>
          <w:rFonts w:ascii="Times New Roman" w:eastAsia="Calibri" w:hAnsi="Times New Roman" w:cs="Times New Roman"/>
        </w:rPr>
      </w:pPr>
      <w:r w:rsidRPr="00133A7C">
        <w:rPr>
          <w:rFonts w:ascii="Times New Roman" w:hAnsi="Times New Roman" w:cs="Times New Roman"/>
          <w:snapToGrid w:val="0"/>
        </w:rPr>
        <w:t>Lenkija</w:t>
      </w:r>
    </w:p>
    <w:p w14:paraId="291E63C0" w14:textId="77777777" w:rsidR="007B2402" w:rsidRPr="00133A7C" w:rsidRDefault="007B2402" w:rsidP="003F14BF">
      <w:pPr>
        <w:numPr>
          <w:ilvl w:val="12"/>
          <w:numId w:val="0"/>
        </w:numPr>
        <w:spacing w:after="0" w:line="240" w:lineRule="auto"/>
        <w:ind w:right="-2"/>
        <w:jc w:val="both"/>
        <w:rPr>
          <w:rFonts w:ascii="Times New Roman" w:eastAsia="Calibri" w:hAnsi="Times New Roman" w:cs="Times New Roman"/>
          <w:i/>
        </w:rPr>
      </w:pPr>
    </w:p>
    <w:p w14:paraId="6F94B63A" w14:textId="6AFDE3F0" w:rsidR="00797756" w:rsidRPr="00133A7C" w:rsidRDefault="00797756" w:rsidP="003F14BF">
      <w:pPr>
        <w:numPr>
          <w:ilvl w:val="12"/>
          <w:numId w:val="0"/>
        </w:numPr>
        <w:spacing w:after="0" w:line="240" w:lineRule="auto"/>
        <w:ind w:right="-2"/>
        <w:jc w:val="both"/>
        <w:rPr>
          <w:rFonts w:ascii="Times New Roman" w:eastAsia="Calibri" w:hAnsi="Times New Roman" w:cs="Times New Roman"/>
          <w:i/>
        </w:rPr>
      </w:pPr>
      <w:r w:rsidRPr="00133A7C">
        <w:rPr>
          <w:rFonts w:ascii="Times New Roman" w:eastAsia="Calibri" w:hAnsi="Times New Roman" w:cs="Times New Roman"/>
          <w:i/>
        </w:rPr>
        <w:t>Gamintoja</w:t>
      </w:r>
      <w:r w:rsidR="000018A0" w:rsidRPr="00133A7C">
        <w:rPr>
          <w:rFonts w:ascii="Times New Roman" w:eastAsia="Calibri" w:hAnsi="Times New Roman" w:cs="Times New Roman"/>
          <w:i/>
        </w:rPr>
        <w:t>s</w:t>
      </w:r>
    </w:p>
    <w:p w14:paraId="23FF49C3" w14:textId="77777777" w:rsidR="007B2402" w:rsidRPr="00133A7C" w:rsidRDefault="007B2402" w:rsidP="003F14BF">
      <w:pPr>
        <w:numPr>
          <w:ilvl w:val="12"/>
          <w:numId w:val="0"/>
        </w:numPr>
        <w:spacing w:after="0" w:line="240" w:lineRule="auto"/>
        <w:jc w:val="both"/>
        <w:rPr>
          <w:rFonts w:ascii="Times New Roman" w:hAnsi="Times New Roman" w:cs="Times New Roman"/>
        </w:rPr>
      </w:pPr>
      <w:r w:rsidRPr="00133A7C">
        <w:rPr>
          <w:rFonts w:ascii="Times New Roman" w:hAnsi="Times New Roman" w:cs="Times New Roman"/>
        </w:rPr>
        <w:t>Interpharma Services Ltd.</w:t>
      </w:r>
    </w:p>
    <w:p w14:paraId="13BD7E82" w14:textId="77777777" w:rsidR="007B2402" w:rsidRPr="00133A7C" w:rsidRDefault="007B2402" w:rsidP="003F14BF">
      <w:pPr>
        <w:spacing w:after="0"/>
        <w:jc w:val="both"/>
        <w:rPr>
          <w:rFonts w:ascii="Times New Roman" w:hAnsi="Times New Roman" w:cs="Times New Roman"/>
        </w:rPr>
      </w:pPr>
      <w:r w:rsidRPr="00133A7C">
        <w:rPr>
          <w:rFonts w:ascii="Times New Roman" w:hAnsi="Times New Roman" w:cs="Times New Roman"/>
        </w:rPr>
        <w:t>43A Cherni Vrach Blvd.</w:t>
      </w:r>
    </w:p>
    <w:p w14:paraId="67AAEB56" w14:textId="77777777" w:rsidR="007B2402" w:rsidRPr="00133A7C" w:rsidRDefault="007B2402" w:rsidP="003F14BF">
      <w:pPr>
        <w:spacing w:after="0"/>
        <w:jc w:val="both"/>
        <w:rPr>
          <w:rFonts w:ascii="Times New Roman" w:hAnsi="Times New Roman" w:cs="Times New Roman"/>
        </w:rPr>
      </w:pPr>
      <w:r w:rsidRPr="00133A7C">
        <w:rPr>
          <w:rFonts w:ascii="Times New Roman" w:hAnsi="Times New Roman" w:cs="Times New Roman"/>
        </w:rPr>
        <w:t>Sofia 1407</w:t>
      </w:r>
    </w:p>
    <w:p w14:paraId="6F9BBBD0" w14:textId="52315366" w:rsidR="00AB188C" w:rsidRPr="00133A7C" w:rsidRDefault="007B2402" w:rsidP="003F14BF">
      <w:pPr>
        <w:spacing w:after="0" w:line="240" w:lineRule="auto"/>
        <w:jc w:val="both"/>
        <w:rPr>
          <w:rFonts w:ascii="Times New Roman" w:eastAsia="Calibri" w:hAnsi="Times New Roman" w:cs="Times New Roman"/>
        </w:rPr>
      </w:pPr>
      <w:r w:rsidRPr="00133A7C">
        <w:rPr>
          <w:rFonts w:ascii="Times New Roman" w:hAnsi="Times New Roman" w:cs="Times New Roman"/>
        </w:rPr>
        <w:t>Bulgarija</w:t>
      </w:r>
    </w:p>
    <w:p w14:paraId="00B4DEE7" w14:textId="77777777" w:rsidR="00997437" w:rsidRPr="00133A7C" w:rsidRDefault="00997437" w:rsidP="003F14BF">
      <w:pPr>
        <w:numPr>
          <w:ilvl w:val="12"/>
          <w:numId w:val="0"/>
        </w:numPr>
        <w:spacing w:after="0" w:line="240" w:lineRule="auto"/>
        <w:ind w:right="-2"/>
        <w:jc w:val="both"/>
        <w:rPr>
          <w:rFonts w:ascii="Times New Roman" w:eastAsia="Times New Roman" w:hAnsi="Times New Roman" w:cs="Times New Roman"/>
          <w:snapToGrid w:val="0"/>
          <w:szCs w:val="24"/>
        </w:rPr>
      </w:pPr>
    </w:p>
    <w:p w14:paraId="35D7E616" w14:textId="77777777" w:rsidR="00997437" w:rsidRPr="00133A7C" w:rsidRDefault="00997437" w:rsidP="003F14BF">
      <w:pPr>
        <w:tabs>
          <w:tab w:val="left" w:pos="567"/>
        </w:tabs>
        <w:spacing w:after="0" w:line="260" w:lineRule="exact"/>
        <w:jc w:val="both"/>
        <w:rPr>
          <w:rFonts w:ascii="Times New Roman" w:eastAsia="Times New Roman" w:hAnsi="Times New Roman" w:cs="Times New Roman"/>
          <w:snapToGrid w:val="0"/>
          <w:szCs w:val="20"/>
        </w:rPr>
      </w:pPr>
      <w:r w:rsidRPr="00133A7C">
        <w:rPr>
          <w:rFonts w:ascii="Times New Roman" w:eastAsia="Times New Roman" w:hAnsi="Times New Roman" w:cs="Times New Roman"/>
          <w:snapToGrid w:val="0"/>
          <w:szCs w:val="20"/>
        </w:rPr>
        <w:t>Jeigu apie šį vaistą norite sužinoti daugiau, kreipkitės į vietinį registruotojo atstovą:</w:t>
      </w:r>
    </w:p>
    <w:p w14:paraId="47E0C9FA" w14:textId="77777777" w:rsidR="006B0A0F" w:rsidRPr="006B0A0F" w:rsidRDefault="006B0A0F" w:rsidP="006B0A0F">
      <w:pPr>
        <w:spacing w:after="0"/>
        <w:ind w:left="-113" w:firstLine="108"/>
        <w:jc w:val="both"/>
        <w:rPr>
          <w:rFonts w:ascii="Times New Roman" w:hAnsi="Times New Roman" w:cs="Times New Roman"/>
          <w:lang w:val="lt-LT"/>
        </w:rPr>
      </w:pPr>
      <w:r w:rsidRPr="006B0A0F">
        <w:rPr>
          <w:rFonts w:ascii="Times New Roman" w:hAnsi="Times New Roman" w:cs="Times New Roman"/>
          <w:lang w:val="lt-LT"/>
        </w:rPr>
        <w:t>POLPHARMA S.A. atstovybė Lietuvoje</w:t>
      </w:r>
    </w:p>
    <w:p w14:paraId="15B1506B" w14:textId="77777777" w:rsidR="006B0A0F" w:rsidRPr="006B0A0F" w:rsidRDefault="006B0A0F" w:rsidP="006B0A0F">
      <w:pPr>
        <w:spacing w:after="0"/>
        <w:ind w:left="-113" w:firstLine="108"/>
        <w:jc w:val="both"/>
        <w:rPr>
          <w:rFonts w:ascii="Times New Roman" w:hAnsi="Times New Roman" w:cs="Times New Roman"/>
          <w:lang w:val="lt-LT"/>
        </w:rPr>
      </w:pPr>
      <w:r w:rsidRPr="006B0A0F">
        <w:rPr>
          <w:rFonts w:ascii="Times New Roman" w:hAnsi="Times New Roman" w:cs="Times New Roman"/>
          <w:lang w:val="lt-LT"/>
        </w:rPr>
        <w:t>E. Ožeškienės g. 18A</w:t>
      </w:r>
    </w:p>
    <w:p w14:paraId="4E66CF1E" w14:textId="77777777" w:rsidR="006B0A0F" w:rsidRPr="006B0A0F" w:rsidRDefault="006B0A0F" w:rsidP="006B0A0F">
      <w:pPr>
        <w:spacing w:after="0"/>
        <w:ind w:left="-113" w:firstLine="108"/>
        <w:jc w:val="both"/>
        <w:rPr>
          <w:rFonts w:ascii="Times New Roman" w:hAnsi="Times New Roman" w:cs="Times New Roman"/>
          <w:lang w:val="lt-LT"/>
        </w:rPr>
      </w:pPr>
      <w:r w:rsidRPr="006B0A0F">
        <w:rPr>
          <w:rFonts w:ascii="Times New Roman" w:hAnsi="Times New Roman" w:cs="Times New Roman"/>
          <w:lang w:val="lt-LT"/>
        </w:rPr>
        <w:t>LT-44254 Kaunas</w:t>
      </w:r>
    </w:p>
    <w:p w14:paraId="59249F38" w14:textId="77777777" w:rsidR="006B0A0F" w:rsidRPr="006B0A0F" w:rsidRDefault="006B0A0F" w:rsidP="006B0A0F">
      <w:pPr>
        <w:spacing w:after="0"/>
        <w:ind w:left="-113" w:firstLine="108"/>
        <w:jc w:val="both"/>
        <w:rPr>
          <w:rFonts w:ascii="Times New Roman" w:hAnsi="Times New Roman" w:cs="Times New Roman"/>
          <w:lang w:val="lt-LT"/>
        </w:rPr>
      </w:pPr>
      <w:r w:rsidRPr="006B0A0F">
        <w:rPr>
          <w:rFonts w:ascii="Times New Roman" w:hAnsi="Times New Roman" w:cs="Times New Roman"/>
          <w:lang w:val="lt-LT"/>
        </w:rPr>
        <w:t>Tel. +370 37 325131</w:t>
      </w:r>
    </w:p>
    <w:p w14:paraId="5F8DEBF7" w14:textId="77777777" w:rsidR="00AB188C" w:rsidRPr="00133A7C" w:rsidRDefault="00AB188C" w:rsidP="003175B4">
      <w:pPr>
        <w:spacing w:after="0" w:line="240" w:lineRule="auto"/>
        <w:rPr>
          <w:rFonts w:ascii="Times New Roman" w:eastAsia="Calibri" w:hAnsi="Times New Roman" w:cs="Times New Roman"/>
        </w:rPr>
      </w:pPr>
    </w:p>
    <w:p w14:paraId="6F94B654" w14:textId="1970A759" w:rsidR="00054A9D" w:rsidRPr="00133A7C" w:rsidRDefault="00797756" w:rsidP="00133A7C">
      <w:pPr>
        <w:numPr>
          <w:ilvl w:val="12"/>
          <w:numId w:val="0"/>
        </w:numPr>
        <w:tabs>
          <w:tab w:val="left" w:pos="567"/>
        </w:tabs>
        <w:spacing w:after="0" w:line="240" w:lineRule="auto"/>
        <w:ind w:right="-2"/>
        <w:jc w:val="both"/>
        <w:rPr>
          <w:rFonts w:ascii="Times New Roman" w:eastAsia="Calibri" w:hAnsi="Times New Roman" w:cs="Times New Roman"/>
          <w:b/>
        </w:rPr>
      </w:pPr>
      <w:r w:rsidRPr="00133A7C">
        <w:rPr>
          <w:rFonts w:ascii="Times New Roman" w:eastAsia="Calibri" w:hAnsi="Times New Roman" w:cs="Times New Roman"/>
          <w:b/>
        </w:rPr>
        <w:t>Šis vaistas E</w:t>
      </w:r>
      <w:r w:rsidR="00CA5215" w:rsidRPr="00133A7C">
        <w:rPr>
          <w:rFonts w:ascii="Times New Roman" w:eastAsia="Calibri" w:hAnsi="Times New Roman" w:cs="Times New Roman"/>
          <w:b/>
        </w:rPr>
        <w:t>uropos ekonominės erdvės</w:t>
      </w:r>
      <w:r w:rsidRPr="00133A7C">
        <w:rPr>
          <w:rFonts w:ascii="Times New Roman" w:eastAsia="Calibri" w:hAnsi="Times New Roman" w:cs="Times New Roman"/>
          <w:b/>
        </w:rPr>
        <w:t xml:space="preserve"> valstybėse narėse registruotas tokiais pavadinimais</w:t>
      </w:r>
      <w:r w:rsidRPr="00133A7C">
        <w:rPr>
          <w:rFonts w:ascii="Times New Roman" w:eastAsia="Calibri" w:hAnsi="Times New Roman" w:cs="Times New Roman"/>
        </w:rPr>
        <w:t>:</w:t>
      </w:r>
    </w:p>
    <w:p w14:paraId="41C72CB4" w14:textId="7E92AB7A" w:rsidR="00825229" w:rsidRPr="00133A7C" w:rsidRDefault="00825229" w:rsidP="003F14BF">
      <w:pPr>
        <w:spacing w:after="0" w:line="240" w:lineRule="auto"/>
        <w:ind w:left="1440" w:hanging="1440"/>
        <w:jc w:val="both"/>
        <w:rPr>
          <w:rFonts w:ascii="Times New Roman" w:eastAsia="Calibri" w:hAnsi="Times New Roman" w:cs="Times New Roman"/>
          <w:bCs/>
        </w:rPr>
      </w:pPr>
      <w:r w:rsidRPr="00133A7C">
        <w:rPr>
          <w:rFonts w:ascii="Times New Roman" w:eastAsia="Calibri" w:hAnsi="Times New Roman" w:cs="Times New Roman"/>
          <w:bCs/>
        </w:rPr>
        <w:t>Airija</w:t>
      </w:r>
      <w:r w:rsidRPr="00133A7C">
        <w:rPr>
          <w:rFonts w:ascii="Times New Roman" w:eastAsia="Calibri" w:hAnsi="Times New Roman" w:cs="Times New Roman"/>
          <w:bCs/>
        </w:rPr>
        <w:tab/>
      </w:r>
      <w:r w:rsidR="00F653CC" w:rsidRPr="00133A7C">
        <w:rPr>
          <w:rFonts w:ascii="Times New Roman" w:eastAsia="Calibri" w:hAnsi="Times New Roman" w:cs="Times New Roman"/>
          <w:bCs/>
        </w:rPr>
        <w:tab/>
      </w:r>
      <w:r w:rsidRPr="00133A7C">
        <w:rPr>
          <w:rFonts w:ascii="Times New Roman" w:eastAsia="Calibri" w:hAnsi="Times New Roman" w:cs="Times New Roman"/>
          <w:bCs/>
        </w:rPr>
        <w:t xml:space="preserve">Naproxen/Esomeprazole </w:t>
      </w:r>
      <w:r w:rsidR="001B7028" w:rsidRPr="00133A7C">
        <w:rPr>
          <w:rFonts w:ascii="Times New Roman" w:hAnsi="Times New Roman" w:cs="Times New Roman"/>
        </w:rPr>
        <w:t>Polpharma 500/20</w:t>
      </w:r>
      <w:r w:rsidR="002A0884">
        <w:rPr>
          <w:rFonts w:ascii="Times New Roman" w:hAnsi="Times New Roman" w:cs="Times New Roman"/>
        </w:rPr>
        <w:t> </w:t>
      </w:r>
      <w:r w:rsidR="001B7028" w:rsidRPr="00133A7C">
        <w:rPr>
          <w:rFonts w:ascii="Times New Roman" w:hAnsi="Times New Roman" w:cs="Times New Roman"/>
        </w:rPr>
        <w:t>mg Modified-release tablet</w:t>
      </w:r>
    </w:p>
    <w:p w14:paraId="2E8F13B1" w14:textId="3601B85B" w:rsidR="00825229" w:rsidRPr="00133A7C" w:rsidRDefault="00F653CC" w:rsidP="003F14BF">
      <w:pPr>
        <w:spacing w:after="0" w:line="240" w:lineRule="auto"/>
        <w:jc w:val="both"/>
        <w:rPr>
          <w:rFonts w:ascii="Times New Roman" w:eastAsia="Calibri" w:hAnsi="Times New Roman" w:cs="Times New Roman"/>
          <w:bCs/>
        </w:rPr>
      </w:pPr>
      <w:r w:rsidRPr="00133A7C">
        <w:rPr>
          <w:rFonts w:ascii="Times New Roman" w:eastAsia="Calibri" w:hAnsi="Times New Roman" w:cs="Times New Roman"/>
          <w:bCs/>
        </w:rPr>
        <w:t>Lietuva</w:t>
      </w:r>
      <w:r w:rsidR="00825229" w:rsidRPr="00133A7C">
        <w:rPr>
          <w:rFonts w:ascii="Times New Roman" w:eastAsia="Calibri" w:hAnsi="Times New Roman" w:cs="Times New Roman"/>
          <w:bCs/>
        </w:rPr>
        <w:tab/>
      </w:r>
      <w:r w:rsidR="00825229" w:rsidRPr="00133A7C">
        <w:rPr>
          <w:rFonts w:ascii="Times New Roman" w:eastAsia="Calibri" w:hAnsi="Times New Roman" w:cs="Times New Roman"/>
          <w:bCs/>
        </w:rPr>
        <w:tab/>
      </w:r>
      <w:r w:rsidR="001B7028" w:rsidRPr="00133A7C">
        <w:tab/>
      </w:r>
      <w:r w:rsidR="001B7028" w:rsidRPr="00133A7C">
        <w:rPr>
          <w:rFonts w:ascii="Times New Roman" w:eastAsia="Calibri" w:hAnsi="Times New Roman" w:cs="Times New Roman"/>
          <w:bCs/>
        </w:rPr>
        <w:t>Naitovan 500 mg/20 mg modifikuoto atpalaidavimo tabletės</w:t>
      </w:r>
    </w:p>
    <w:p w14:paraId="1ED60460" w14:textId="247DCA8C" w:rsidR="00825229" w:rsidRPr="00133A7C" w:rsidRDefault="001B7028" w:rsidP="00133A7C">
      <w:pPr>
        <w:tabs>
          <w:tab w:val="left" w:pos="720"/>
          <w:tab w:val="left" w:pos="2175"/>
        </w:tabs>
        <w:spacing w:after="0" w:line="240" w:lineRule="auto"/>
        <w:jc w:val="both"/>
        <w:rPr>
          <w:rFonts w:ascii="Times New Roman" w:eastAsia="Calibri" w:hAnsi="Times New Roman" w:cs="Times New Roman"/>
          <w:bCs/>
        </w:rPr>
      </w:pPr>
      <w:r w:rsidRPr="00133A7C">
        <w:rPr>
          <w:rFonts w:ascii="Times New Roman" w:eastAsia="Calibri" w:hAnsi="Times New Roman" w:cs="Times New Roman"/>
          <w:bCs/>
        </w:rPr>
        <w:t>Latvija</w:t>
      </w:r>
      <w:r w:rsidR="00B66F5D">
        <w:rPr>
          <w:rFonts w:ascii="Times New Roman" w:eastAsia="Calibri" w:hAnsi="Times New Roman" w:cs="Times New Roman"/>
          <w:bCs/>
        </w:rPr>
        <w:tab/>
      </w:r>
      <w:r w:rsidRPr="00133A7C">
        <w:rPr>
          <w:rFonts w:ascii="Times New Roman" w:eastAsia="Calibri" w:hAnsi="Times New Roman" w:cs="Times New Roman"/>
          <w:bCs/>
        </w:rPr>
        <w:tab/>
      </w:r>
      <w:r w:rsidRPr="001B7028">
        <w:rPr>
          <w:rFonts w:ascii="Times New Roman" w:eastAsia="Calibri" w:hAnsi="Times New Roman" w:cs="Times New Roman"/>
          <w:bCs/>
        </w:rPr>
        <w:t>Naitovan 500 mg</w:t>
      </w:r>
      <w:r w:rsidR="002A0884">
        <w:rPr>
          <w:rFonts w:ascii="Times New Roman" w:eastAsia="Calibri" w:hAnsi="Times New Roman" w:cs="Times New Roman"/>
          <w:bCs/>
        </w:rPr>
        <w:t>/</w:t>
      </w:r>
      <w:r w:rsidRPr="001B7028">
        <w:rPr>
          <w:rFonts w:ascii="Times New Roman" w:eastAsia="Calibri" w:hAnsi="Times New Roman" w:cs="Times New Roman"/>
          <w:bCs/>
        </w:rPr>
        <w:t xml:space="preserve">20 mg </w:t>
      </w:r>
      <w:r>
        <w:rPr>
          <w:rFonts w:ascii="Times New Roman" w:eastAsia="Calibri" w:hAnsi="Times New Roman" w:cs="Times New Roman"/>
          <w:bCs/>
        </w:rPr>
        <w:t>m</w:t>
      </w:r>
      <w:r w:rsidRPr="001B7028">
        <w:rPr>
          <w:rFonts w:ascii="Times New Roman" w:eastAsia="Calibri" w:hAnsi="Times New Roman" w:cs="Times New Roman"/>
          <w:bCs/>
        </w:rPr>
        <w:t>odificētās darbības tabletes</w:t>
      </w:r>
    </w:p>
    <w:p w14:paraId="0BC84B3C" w14:textId="26AAAB7E" w:rsidR="00825229" w:rsidRPr="00133A7C" w:rsidRDefault="00825229" w:rsidP="003F14BF">
      <w:pPr>
        <w:spacing w:after="0" w:line="240" w:lineRule="auto"/>
        <w:jc w:val="both"/>
        <w:rPr>
          <w:rFonts w:ascii="Times New Roman" w:eastAsia="Calibri" w:hAnsi="Times New Roman" w:cs="Times New Roman"/>
          <w:bCs/>
        </w:rPr>
      </w:pPr>
      <w:r w:rsidRPr="00B66F5D">
        <w:rPr>
          <w:rFonts w:ascii="Times New Roman" w:eastAsia="Calibri" w:hAnsi="Times New Roman" w:cs="Times New Roman"/>
          <w:bCs/>
        </w:rPr>
        <w:t>Lenkija</w:t>
      </w:r>
      <w:r w:rsidRPr="00B66F5D">
        <w:rPr>
          <w:rFonts w:ascii="Times New Roman" w:eastAsia="Calibri" w:hAnsi="Times New Roman" w:cs="Times New Roman"/>
          <w:bCs/>
        </w:rPr>
        <w:tab/>
      </w:r>
      <w:r w:rsidRPr="00B66F5D">
        <w:rPr>
          <w:rFonts w:ascii="Times New Roman" w:eastAsia="Calibri" w:hAnsi="Times New Roman" w:cs="Times New Roman"/>
          <w:bCs/>
        </w:rPr>
        <w:tab/>
      </w:r>
      <w:r w:rsidR="00F653CC" w:rsidRPr="00B66F5D">
        <w:rPr>
          <w:rFonts w:ascii="Times New Roman" w:eastAsia="Calibri" w:hAnsi="Times New Roman" w:cs="Times New Roman"/>
          <w:bCs/>
        </w:rPr>
        <w:tab/>
      </w:r>
      <w:r w:rsidR="00720486" w:rsidRPr="00133A7C">
        <w:rPr>
          <w:rFonts w:ascii="Times New Roman" w:eastAsia="Calibri" w:hAnsi="Times New Roman" w:cs="Times New Roman"/>
          <w:bCs/>
        </w:rPr>
        <w:t>Naproxen</w:t>
      </w:r>
      <w:r w:rsidR="00AE01C1">
        <w:rPr>
          <w:rFonts w:ascii="Times New Roman" w:eastAsia="Calibri" w:hAnsi="Times New Roman" w:cs="Times New Roman"/>
          <w:bCs/>
        </w:rPr>
        <w:t xml:space="preserve"> + </w:t>
      </w:r>
      <w:r w:rsidR="00720486" w:rsidRPr="00133A7C">
        <w:rPr>
          <w:rFonts w:ascii="Times New Roman" w:eastAsia="Calibri" w:hAnsi="Times New Roman" w:cs="Times New Roman"/>
          <w:bCs/>
        </w:rPr>
        <w:t xml:space="preserve">Esomeprazole </w:t>
      </w:r>
      <w:r w:rsidR="00720486" w:rsidRPr="00133A7C">
        <w:rPr>
          <w:rFonts w:ascii="Times New Roman" w:hAnsi="Times New Roman" w:cs="Times New Roman"/>
        </w:rPr>
        <w:t>Polpharma</w:t>
      </w:r>
    </w:p>
    <w:p w14:paraId="68C9A609" w14:textId="77777777" w:rsidR="00F653CC" w:rsidRPr="00133A7C" w:rsidRDefault="00F653CC" w:rsidP="003F14BF">
      <w:pPr>
        <w:spacing w:after="0" w:line="240" w:lineRule="auto"/>
        <w:jc w:val="both"/>
        <w:rPr>
          <w:rFonts w:ascii="Times New Roman" w:eastAsia="Calibri" w:hAnsi="Times New Roman" w:cs="Times New Roman"/>
        </w:rPr>
      </w:pPr>
    </w:p>
    <w:p w14:paraId="59EBBA86" w14:textId="1F80DF7D" w:rsidR="00577052" w:rsidRPr="00133A7C" w:rsidRDefault="00577052" w:rsidP="003F14BF">
      <w:pPr>
        <w:spacing w:after="0" w:line="240" w:lineRule="auto"/>
        <w:jc w:val="both"/>
        <w:rPr>
          <w:rFonts w:ascii="Times New Roman" w:eastAsia="Calibri" w:hAnsi="Times New Roman" w:cs="Times New Roman"/>
          <w:b/>
        </w:rPr>
      </w:pPr>
      <w:r w:rsidRPr="00133A7C">
        <w:rPr>
          <w:rFonts w:ascii="Times New Roman" w:eastAsia="Calibri" w:hAnsi="Times New Roman" w:cs="Times New Roman"/>
          <w:b/>
        </w:rPr>
        <w:t>Šis pakuotės lapelis paskutinį kartą peržiūrėtas</w:t>
      </w:r>
      <w:r w:rsidR="00846B84" w:rsidRPr="00133A7C">
        <w:rPr>
          <w:rFonts w:ascii="Times New Roman" w:eastAsia="Calibri" w:hAnsi="Times New Roman" w:cs="Times New Roman"/>
          <w:b/>
        </w:rPr>
        <w:t xml:space="preserve"> </w:t>
      </w:r>
      <w:r w:rsidR="000A6018">
        <w:rPr>
          <w:rFonts w:ascii="Times New Roman" w:hAnsi="Times New Roman" w:cs="Times New Roman"/>
          <w:b/>
          <w:bCs/>
          <w:lang w:eastAsia="lt-LT"/>
        </w:rPr>
        <w:t>2026-10-15</w:t>
      </w:r>
      <w:r w:rsidR="006F076A" w:rsidRPr="00133A7C">
        <w:rPr>
          <w:rFonts w:ascii="Times New Roman" w:hAnsi="Times New Roman" w:cs="Times New Roman"/>
          <w:b/>
          <w:bCs/>
          <w:lang w:eastAsia="lt-LT"/>
        </w:rPr>
        <w:t>.</w:t>
      </w:r>
    </w:p>
    <w:p w14:paraId="0FFC8F24" w14:textId="77777777" w:rsidR="00F653CC" w:rsidRDefault="00F653CC" w:rsidP="003F14BF">
      <w:pPr>
        <w:spacing w:after="0" w:line="240" w:lineRule="auto"/>
        <w:jc w:val="both"/>
        <w:rPr>
          <w:rFonts w:ascii="Times New Roman" w:eastAsia="Calibri" w:hAnsi="Times New Roman" w:cs="Times New Roman"/>
        </w:rPr>
      </w:pPr>
    </w:p>
    <w:p w14:paraId="3304462B" w14:textId="77777777" w:rsidR="009D06FC" w:rsidRPr="00133A7C" w:rsidRDefault="009D06FC" w:rsidP="003F14BF">
      <w:pPr>
        <w:spacing w:after="0" w:line="240" w:lineRule="auto"/>
        <w:jc w:val="both"/>
        <w:rPr>
          <w:rFonts w:ascii="Times New Roman" w:eastAsia="Calibri" w:hAnsi="Times New Roman" w:cs="Times New Roman"/>
        </w:rPr>
      </w:pPr>
    </w:p>
    <w:p w14:paraId="6F94B658" w14:textId="352E7574" w:rsidR="00562B31" w:rsidRPr="00B66F5D" w:rsidRDefault="00797756" w:rsidP="00B66F5D">
      <w:pPr>
        <w:spacing w:after="0" w:line="240" w:lineRule="auto"/>
        <w:jc w:val="both"/>
        <w:rPr>
          <w:rFonts w:ascii="Times New Roman" w:eastAsia="Calibri" w:hAnsi="Times New Roman" w:cs="Times New Roman"/>
        </w:rPr>
      </w:pPr>
      <w:r w:rsidRPr="00133A7C">
        <w:rPr>
          <w:rFonts w:ascii="Times New Roman" w:eastAsia="Calibri" w:hAnsi="Times New Roman" w:cs="Times New Roman"/>
        </w:rPr>
        <w:t xml:space="preserve">Išsami informacija apie šį vaistą pateikiama Valstybinės vaistų kontrolės tarnybos prie Lietuvos Respublikos sveikatos apsaugos ministerijos tinklalapyje </w:t>
      </w:r>
      <w:hyperlink r:id="rId13" w:history="1">
        <w:r w:rsidR="005977A2" w:rsidRPr="00133A7C">
          <w:rPr>
            <w:rStyle w:val="Hipersaitas"/>
            <w:rFonts w:ascii="Times New Roman" w:eastAsia="SimSun" w:hAnsi="Times New Roman" w:cs="Times New Roman"/>
            <w:snapToGrid w:val="0"/>
            <w:szCs w:val="20"/>
          </w:rPr>
          <w:t>https://vvkt.lrv.lt/lt/</w:t>
        </w:r>
      </w:hyperlink>
      <w:r w:rsidRPr="00133A7C">
        <w:rPr>
          <w:rFonts w:ascii="Times New Roman" w:eastAsia="Calibri" w:hAnsi="Times New Roman" w:cs="Times New Roman"/>
        </w:rPr>
        <w:t>.</w:t>
      </w:r>
    </w:p>
    <w:sectPr w:rsidR="00562B31" w:rsidRPr="00B66F5D" w:rsidSect="00871AC6">
      <w:headerReference w:type="default" r:id="rId14"/>
      <w:footerReference w:type="even" r:id="rId15"/>
      <w:footerReference w:type="default" r:id="rId16"/>
      <w:pgSz w:w="11906" w:h="16838" w:code="9"/>
      <w:pgMar w:top="1134" w:right="1418" w:bottom="1134" w:left="1418" w:header="737" w:footer="73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B1623" w14:textId="77777777" w:rsidR="00F25D2E" w:rsidRPr="001B7028" w:rsidRDefault="00F25D2E">
      <w:pPr>
        <w:spacing w:after="0" w:line="240" w:lineRule="auto"/>
      </w:pPr>
      <w:r w:rsidRPr="001B7028">
        <w:separator/>
      </w:r>
    </w:p>
  </w:endnote>
  <w:endnote w:type="continuationSeparator" w:id="0">
    <w:p w14:paraId="36FAB3E6" w14:textId="77777777" w:rsidR="00F25D2E" w:rsidRPr="001B7028" w:rsidRDefault="00F25D2E">
      <w:pPr>
        <w:spacing w:after="0" w:line="240" w:lineRule="auto"/>
      </w:pPr>
      <w:r w:rsidRPr="001B7028">
        <w:continuationSeparator/>
      </w:r>
    </w:p>
  </w:endnote>
  <w:endnote w:type="continuationNotice" w:id="1">
    <w:p w14:paraId="4DCBF4D3" w14:textId="77777777" w:rsidR="00F25D2E" w:rsidRPr="001B7028" w:rsidRDefault="00F25D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0" w14:textId="77777777" w:rsidR="008815F9" w:rsidRPr="00133A7C" w:rsidRDefault="008815F9" w:rsidP="0021048B">
    <w:pPr>
      <w:pStyle w:val="Porat"/>
      <w:framePr w:wrap="around" w:vAnchor="text" w:hAnchor="margin" w:xAlign="right" w:y="1"/>
      <w:rPr>
        <w:rStyle w:val="Puslapionumeris"/>
        <w:lang w:val="lv-LV"/>
      </w:rPr>
    </w:pPr>
    <w:r w:rsidRPr="00133A7C">
      <w:rPr>
        <w:rStyle w:val="Puslapionumeris"/>
        <w:lang w:val="lv-LV"/>
      </w:rPr>
      <w:fldChar w:fldCharType="begin"/>
    </w:r>
    <w:r w:rsidRPr="00133A7C">
      <w:rPr>
        <w:rStyle w:val="Puslapionumeris"/>
        <w:lang w:val="lv-LV"/>
      </w:rPr>
      <w:instrText xml:space="preserve">PAGE  </w:instrText>
    </w:r>
    <w:r w:rsidRPr="00133A7C">
      <w:rPr>
        <w:rStyle w:val="Puslapionumeris"/>
        <w:lang w:val="lv-LV"/>
      </w:rPr>
      <w:fldChar w:fldCharType="separate"/>
    </w:r>
    <w:r w:rsidRPr="00133A7C">
      <w:rPr>
        <w:rStyle w:val="Puslapionumeris"/>
        <w:lang w:val="lv-LV"/>
      </w:rPr>
      <w:t>3</w:t>
    </w:r>
    <w:r w:rsidRPr="00133A7C">
      <w:rPr>
        <w:rStyle w:val="Puslapionumeris"/>
        <w:lang w:val="lv-LV"/>
      </w:rPr>
      <w:fldChar w:fldCharType="end"/>
    </w:r>
  </w:p>
  <w:p w14:paraId="6F94B661" w14:textId="77777777" w:rsidR="008815F9" w:rsidRPr="00133A7C" w:rsidRDefault="008815F9" w:rsidP="0021048B">
    <w:pPr>
      <w:pStyle w:val="Porat"/>
      <w:ind w:right="360"/>
      <w:rPr>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3" w14:textId="48D42C35" w:rsidR="008815F9" w:rsidRPr="00F45EDA" w:rsidRDefault="008815F9" w:rsidP="00F45EDA">
    <w:pPr>
      <w:pStyle w:val="Porat"/>
      <w:jc w:val="center"/>
      <w:rPr>
        <w:sz w:val="22"/>
        <w:szCs w:val="22"/>
        <w:lang w:val="lv-LV"/>
      </w:rPr>
    </w:pPr>
    <w:r w:rsidRPr="00133A7C">
      <w:rPr>
        <w:sz w:val="22"/>
        <w:szCs w:val="22"/>
        <w:lang w:val="lv-LV"/>
      </w:rPr>
      <w:fldChar w:fldCharType="begin"/>
    </w:r>
    <w:r w:rsidRPr="00133A7C">
      <w:rPr>
        <w:sz w:val="22"/>
        <w:szCs w:val="22"/>
        <w:lang w:val="lv-LV"/>
      </w:rPr>
      <w:instrText xml:space="preserve"> PAGE   \* MERGEFORMAT </w:instrText>
    </w:r>
    <w:r w:rsidRPr="00133A7C">
      <w:rPr>
        <w:sz w:val="22"/>
        <w:szCs w:val="22"/>
        <w:lang w:val="lv-LV"/>
      </w:rPr>
      <w:fldChar w:fldCharType="separate"/>
    </w:r>
    <w:r w:rsidR="009B1EB5" w:rsidRPr="00133A7C">
      <w:rPr>
        <w:sz w:val="22"/>
        <w:szCs w:val="22"/>
        <w:lang w:val="lv-LV"/>
      </w:rPr>
      <w:t>1</w:t>
    </w:r>
    <w:r w:rsidRPr="00133A7C">
      <w:rPr>
        <w:sz w:val="22"/>
        <w:szCs w:val="22"/>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FB75D" w14:textId="77777777" w:rsidR="00F25D2E" w:rsidRPr="001B7028" w:rsidRDefault="00F25D2E">
      <w:pPr>
        <w:spacing w:after="0" w:line="240" w:lineRule="auto"/>
      </w:pPr>
      <w:r w:rsidRPr="001B7028">
        <w:separator/>
      </w:r>
    </w:p>
  </w:footnote>
  <w:footnote w:type="continuationSeparator" w:id="0">
    <w:p w14:paraId="549B8843" w14:textId="77777777" w:rsidR="00F25D2E" w:rsidRPr="001B7028" w:rsidRDefault="00F25D2E">
      <w:pPr>
        <w:spacing w:after="0" w:line="240" w:lineRule="auto"/>
      </w:pPr>
      <w:r w:rsidRPr="001B7028">
        <w:continuationSeparator/>
      </w:r>
    </w:p>
  </w:footnote>
  <w:footnote w:type="continuationNotice" w:id="1">
    <w:p w14:paraId="11A2B3CF" w14:textId="77777777" w:rsidR="00F25D2E" w:rsidRPr="001B7028" w:rsidRDefault="00F25D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1686" w14:textId="77777777" w:rsidR="00B616BB" w:rsidRDefault="00B616B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B2725D"/>
    <w:multiLevelType w:val="hybridMultilevel"/>
    <w:tmpl w:val="4954A46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F6E97"/>
    <w:multiLevelType w:val="hybridMultilevel"/>
    <w:tmpl w:val="A752A3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7C37023"/>
    <w:multiLevelType w:val="multilevel"/>
    <w:tmpl w:val="86E4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AD13518"/>
    <w:multiLevelType w:val="hybridMultilevel"/>
    <w:tmpl w:val="32B6C914"/>
    <w:lvl w:ilvl="0" w:tplc="08090001">
      <w:start w:val="1"/>
      <w:numFmt w:val="bullet"/>
      <w:lvlText w:val=""/>
      <w:lvlJc w:val="left"/>
      <w:pPr>
        <w:ind w:left="1004"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EF6379"/>
    <w:multiLevelType w:val="multilevel"/>
    <w:tmpl w:val="DDF4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9" w15:restartNumberingAfterBreak="0">
    <w:nsid w:val="144268AA"/>
    <w:multiLevelType w:val="hybridMultilevel"/>
    <w:tmpl w:val="11E60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11" w15:restartNumberingAfterBreak="0">
    <w:nsid w:val="16724744"/>
    <w:multiLevelType w:val="hybridMultilevel"/>
    <w:tmpl w:val="91A87A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6F72D19"/>
    <w:multiLevelType w:val="multilevel"/>
    <w:tmpl w:val="AE9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0F0AAD"/>
    <w:multiLevelType w:val="hybridMultilevel"/>
    <w:tmpl w:val="A0C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C36B40"/>
    <w:multiLevelType w:val="hybridMultilevel"/>
    <w:tmpl w:val="AE86BDD8"/>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FA2AB9"/>
    <w:multiLevelType w:val="multilevel"/>
    <w:tmpl w:val="4F94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C02229"/>
    <w:multiLevelType w:val="hybridMultilevel"/>
    <w:tmpl w:val="61545D4A"/>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7"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8" w15:restartNumberingAfterBreak="0">
    <w:nsid w:val="2C9B6D70"/>
    <w:multiLevelType w:val="hybridMultilevel"/>
    <w:tmpl w:val="83E2D502"/>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A27EDB"/>
    <w:multiLevelType w:val="hybridMultilevel"/>
    <w:tmpl w:val="187CAB24"/>
    <w:lvl w:ilvl="0" w:tplc="3500C244">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954ED4"/>
    <w:multiLevelType w:val="hybridMultilevel"/>
    <w:tmpl w:val="A668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A0359D"/>
    <w:multiLevelType w:val="hybridMultilevel"/>
    <w:tmpl w:val="08D2A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BA158EC"/>
    <w:multiLevelType w:val="hybridMultilevel"/>
    <w:tmpl w:val="55AC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896403"/>
    <w:multiLevelType w:val="hybridMultilevel"/>
    <w:tmpl w:val="311C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F75E93"/>
    <w:multiLevelType w:val="hybridMultilevel"/>
    <w:tmpl w:val="7744C5D2"/>
    <w:lvl w:ilvl="0" w:tplc="63D43C32">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8" w15:restartNumberingAfterBreak="0">
    <w:nsid w:val="51B13262"/>
    <w:multiLevelType w:val="multilevel"/>
    <w:tmpl w:val="465C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591B3CAA"/>
    <w:multiLevelType w:val="multilevel"/>
    <w:tmpl w:val="2CB0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3D16DC"/>
    <w:multiLevelType w:val="hybridMultilevel"/>
    <w:tmpl w:val="70E2EF48"/>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33"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F52490"/>
    <w:multiLevelType w:val="hybridMultilevel"/>
    <w:tmpl w:val="C5A4C9D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35"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8" w15:restartNumberingAfterBreak="0">
    <w:nsid w:val="6BEF089E"/>
    <w:multiLevelType w:val="hybridMultilevel"/>
    <w:tmpl w:val="8D929EDC"/>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78F07084"/>
    <w:multiLevelType w:val="hybridMultilevel"/>
    <w:tmpl w:val="56FA4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3375695">
    <w:abstractNumId w:val="20"/>
  </w:num>
  <w:num w:numId="2" w16cid:durableId="348222376">
    <w:abstractNumId w:val="23"/>
  </w:num>
  <w:num w:numId="3" w16cid:durableId="169637235">
    <w:abstractNumId w:val="27"/>
  </w:num>
  <w:num w:numId="4" w16cid:durableId="1732314322">
    <w:abstractNumId w:val="5"/>
  </w:num>
  <w:num w:numId="5" w16cid:durableId="1718818281">
    <w:abstractNumId w:val="10"/>
  </w:num>
  <w:num w:numId="6" w16cid:durableId="1100641284">
    <w:abstractNumId w:val="30"/>
  </w:num>
  <w:num w:numId="7" w16cid:durableId="1338772262">
    <w:abstractNumId w:val="39"/>
  </w:num>
  <w:num w:numId="8" w16cid:durableId="1099132916">
    <w:abstractNumId w:val="21"/>
  </w:num>
  <w:num w:numId="9" w16cid:durableId="2088964570">
    <w:abstractNumId w:val="29"/>
  </w:num>
  <w:num w:numId="10" w16cid:durableId="2030136430">
    <w:abstractNumId w:val="18"/>
  </w:num>
  <w:num w:numId="11" w16cid:durableId="1557814169">
    <w:abstractNumId w:val="14"/>
  </w:num>
  <w:num w:numId="12" w16cid:durableId="161432059">
    <w:abstractNumId w:val="25"/>
  </w:num>
  <w:num w:numId="13" w16cid:durableId="1207181577">
    <w:abstractNumId w:val="37"/>
  </w:num>
  <w:num w:numId="14" w16cid:durableId="1276331286">
    <w:abstractNumId w:val="17"/>
  </w:num>
  <w:num w:numId="15" w16cid:durableId="1880896484">
    <w:abstractNumId w:val="34"/>
  </w:num>
  <w:num w:numId="16" w16cid:durableId="431051413">
    <w:abstractNumId w:val="11"/>
  </w:num>
  <w:num w:numId="17" w16cid:durableId="90786427">
    <w:abstractNumId w:val="3"/>
  </w:num>
  <w:num w:numId="18" w16cid:durableId="1647662447">
    <w:abstractNumId w:val="19"/>
  </w:num>
  <w:num w:numId="19" w16cid:durableId="1131438393">
    <w:abstractNumId w:val="6"/>
  </w:num>
  <w:num w:numId="20" w16cid:durableId="886531852">
    <w:abstractNumId w:val="32"/>
  </w:num>
  <w:num w:numId="21" w16cid:durableId="1931812941">
    <w:abstractNumId w:val="16"/>
  </w:num>
  <w:num w:numId="22" w16cid:durableId="142842967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185876909">
    <w:abstractNumId w:val="33"/>
  </w:num>
  <w:num w:numId="24" w16cid:durableId="1227180080">
    <w:abstractNumId w:val="8"/>
  </w:num>
  <w:num w:numId="25" w16cid:durableId="815486278">
    <w:abstractNumId w:val="24"/>
  </w:num>
  <w:num w:numId="26" w16cid:durableId="332953667">
    <w:abstractNumId w:val="26"/>
  </w:num>
  <w:num w:numId="27" w16cid:durableId="1473912572">
    <w:abstractNumId w:val="40"/>
  </w:num>
  <w:num w:numId="28" w16cid:durableId="630936271">
    <w:abstractNumId w:val="13"/>
  </w:num>
  <w:num w:numId="29" w16cid:durableId="206770229">
    <w:abstractNumId w:val="22"/>
  </w:num>
  <w:num w:numId="30" w16cid:durableId="1758212676">
    <w:abstractNumId w:val="38"/>
  </w:num>
  <w:num w:numId="31" w16cid:durableId="1655379348">
    <w:abstractNumId w:val="1"/>
  </w:num>
  <w:num w:numId="32" w16cid:durableId="1112431892">
    <w:abstractNumId w:val="36"/>
  </w:num>
  <w:num w:numId="33" w16cid:durableId="386729942">
    <w:abstractNumId w:val="2"/>
  </w:num>
  <w:num w:numId="34" w16cid:durableId="1329097633">
    <w:abstractNumId w:val="35"/>
  </w:num>
  <w:num w:numId="35" w16cid:durableId="892152883">
    <w:abstractNumId w:val="41"/>
  </w:num>
  <w:num w:numId="36" w16cid:durableId="2036684622">
    <w:abstractNumId w:val="9"/>
  </w:num>
  <w:num w:numId="37" w16cid:durableId="1293442369">
    <w:abstractNumId w:val="28"/>
  </w:num>
  <w:num w:numId="38" w16cid:durableId="1494639792">
    <w:abstractNumId w:val="31"/>
  </w:num>
  <w:num w:numId="39" w16cid:durableId="1058867667">
    <w:abstractNumId w:val="7"/>
  </w:num>
  <w:num w:numId="40" w16cid:durableId="2048411616">
    <w:abstractNumId w:val="4"/>
  </w:num>
  <w:num w:numId="41" w16cid:durableId="549459125">
    <w:abstractNumId w:val="12"/>
  </w:num>
  <w:num w:numId="42" w16cid:durableId="8578914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6"/>
    <w:rsid w:val="00000C86"/>
    <w:rsid w:val="000018A0"/>
    <w:rsid w:val="00002086"/>
    <w:rsid w:val="000036EE"/>
    <w:rsid w:val="00003B73"/>
    <w:rsid w:val="000045A3"/>
    <w:rsid w:val="000057CA"/>
    <w:rsid w:val="000058AE"/>
    <w:rsid w:val="000114ED"/>
    <w:rsid w:val="0001159F"/>
    <w:rsid w:val="000115F1"/>
    <w:rsid w:val="0001321F"/>
    <w:rsid w:val="000144F2"/>
    <w:rsid w:val="00020151"/>
    <w:rsid w:val="000218E4"/>
    <w:rsid w:val="0002350F"/>
    <w:rsid w:val="000248D8"/>
    <w:rsid w:val="00024F03"/>
    <w:rsid w:val="00025D8E"/>
    <w:rsid w:val="00026D35"/>
    <w:rsid w:val="0002791A"/>
    <w:rsid w:val="00030C4A"/>
    <w:rsid w:val="00030CF2"/>
    <w:rsid w:val="0003255F"/>
    <w:rsid w:val="00035DE8"/>
    <w:rsid w:val="0004032C"/>
    <w:rsid w:val="00041EB0"/>
    <w:rsid w:val="00043A05"/>
    <w:rsid w:val="0004421D"/>
    <w:rsid w:val="00045C65"/>
    <w:rsid w:val="00051C1B"/>
    <w:rsid w:val="0005352B"/>
    <w:rsid w:val="00053AFC"/>
    <w:rsid w:val="00053E51"/>
    <w:rsid w:val="00054230"/>
    <w:rsid w:val="00054A9D"/>
    <w:rsid w:val="00062756"/>
    <w:rsid w:val="00063E5D"/>
    <w:rsid w:val="00070D27"/>
    <w:rsid w:val="00070D44"/>
    <w:rsid w:val="00071F31"/>
    <w:rsid w:val="00073805"/>
    <w:rsid w:val="00074455"/>
    <w:rsid w:val="000747E5"/>
    <w:rsid w:val="00075218"/>
    <w:rsid w:val="0008645C"/>
    <w:rsid w:val="00086D24"/>
    <w:rsid w:val="00091855"/>
    <w:rsid w:val="00091E27"/>
    <w:rsid w:val="00095EB3"/>
    <w:rsid w:val="0009637C"/>
    <w:rsid w:val="00096990"/>
    <w:rsid w:val="0009754D"/>
    <w:rsid w:val="00097B95"/>
    <w:rsid w:val="000A009F"/>
    <w:rsid w:val="000A09F3"/>
    <w:rsid w:val="000A2C1E"/>
    <w:rsid w:val="000A4059"/>
    <w:rsid w:val="000A419B"/>
    <w:rsid w:val="000A4D87"/>
    <w:rsid w:val="000A6018"/>
    <w:rsid w:val="000A7288"/>
    <w:rsid w:val="000B03B0"/>
    <w:rsid w:val="000B2869"/>
    <w:rsid w:val="000B62F8"/>
    <w:rsid w:val="000C07D4"/>
    <w:rsid w:val="000C164E"/>
    <w:rsid w:val="000C3282"/>
    <w:rsid w:val="000C370C"/>
    <w:rsid w:val="000C59A0"/>
    <w:rsid w:val="000C6D60"/>
    <w:rsid w:val="000D15E9"/>
    <w:rsid w:val="000D1610"/>
    <w:rsid w:val="000D2A16"/>
    <w:rsid w:val="000D4DB0"/>
    <w:rsid w:val="000E0350"/>
    <w:rsid w:val="000E1CA4"/>
    <w:rsid w:val="000E1E6F"/>
    <w:rsid w:val="000E2D37"/>
    <w:rsid w:val="000E326E"/>
    <w:rsid w:val="000E4A59"/>
    <w:rsid w:val="000E5AA8"/>
    <w:rsid w:val="000E746F"/>
    <w:rsid w:val="000F0D05"/>
    <w:rsid w:val="000F63F4"/>
    <w:rsid w:val="000F6CA9"/>
    <w:rsid w:val="00100914"/>
    <w:rsid w:val="00100C0B"/>
    <w:rsid w:val="0010246C"/>
    <w:rsid w:val="00102EB7"/>
    <w:rsid w:val="00105A25"/>
    <w:rsid w:val="00107B94"/>
    <w:rsid w:val="001116EC"/>
    <w:rsid w:val="00112A27"/>
    <w:rsid w:val="00113E8F"/>
    <w:rsid w:val="0011528B"/>
    <w:rsid w:val="0011663A"/>
    <w:rsid w:val="00117BAC"/>
    <w:rsid w:val="00117D8F"/>
    <w:rsid w:val="0012200E"/>
    <w:rsid w:val="001222D9"/>
    <w:rsid w:val="00122642"/>
    <w:rsid w:val="0012330D"/>
    <w:rsid w:val="0012683C"/>
    <w:rsid w:val="00126B28"/>
    <w:rsid w:val="00132467"/>
    <w:rsid w:val="001330EB"/>
    <w:rsid w:val="001333E7"/>
    <w:rsid w:val="00133A7C"/>
    <w:rsid w:val="00133B6A"/>
    <w:rsid w:val="00140589"/>
    <w:rsid w:val="0014293C"/>
    <w:rsid w:val="00142968"/>
    <w:rsid w:val="00143AC0"/>
    <w:rsid w:val="00143BAC"/>
    <w:rsid w:val="00144C5F"/>
    <w:rsid w:val="00145EFF"/>
    <w:rsid w:val="00147308"/>
    <w:rsid w:val="001476F9"/>
    <w:rsid w:val="00150363"/>
    <w:rsid w:val="001515D1"/>
    <w:rsid w:val="00153A82"/>
    <w:rsid w:val="001558F3"/>
    <w:rsid w:val="00155B64"/>
    <w:rsid w:val="00157BFB"/>
    <w:rsid w:val="00157DE0"/>
    <w:rsid w:val="00160178"/>
    <w:rsid w:val="0016085D"/>
    <w:rsid w:val="001608AB"/>
    <w:rsid w:val="00165265"/>
    <w:rsid w:val="00166AD7"/>
    <w:rsid w:val="00170789"/>
    <w:rsid w:val="00172B26"/>
    <w:rsid w:val="001739BD"/>
    <w:rsid w:val="00174B6B"/>
    <w:rsid w:val="00180A71"/>
    <w:rsid w:val="00182E7F"/>
    <w:rsid w:val="001855A1"/>
    <w:rsid w:val="00187859"/>
    <w:rsid w:val="00187DA4"/>
    <w:rsid w:val="00194847"/>
    <w:rsid w:val="001968C2"/>
    <w:rsid w:val="00197725"/>
    <w:rsid w:val="00197734"/>
    <w:rsid w:val="001A002E"/>
    <w:rsid w:val="001A0D23"/>
    <w:rsid w:val="001A174E"/>
    <w:rsid w:val="001A1E2F"/>
    <w:rsid w:val="001A28EF"/>
    <w:rsid w:val="001A37C8"/>
    <w:rsid w:val="001A3F5A"/>
    <w:rsid w:val="001A4892"/>
    <w:rsid w:val="001A78FA"/>
    <w:rsid w:val="001B0269"/>
    <w:rsid w:val="001B087F"/>
    <w:rsid w:val="001B117F"/>
    <w:rsid w:val="001B373B"/>
    <w:rsid w:val="001B39E4"/>
    <w:rsid w:val="001B3E86"/>
    <w:rsid w:val="001B692A"/>
    <w:rsid w:val="001B7028"/>
    <w:rsid w:val="001B7F5C"/>
    <w:rsid w:val="001D023E"/>
    <w:rsid w:val="001D115A"/>
    <w:rsid w:val="001D1FBF"/>
    <w:rsid w:val="001D2BAE"/>
    <w:rsid w:val="001D31F7"/>
    <w:rsid w:val="001E0B7E"/>
    <w:rsid w:val="001E2A95"/>
    <w:rsid w:val="001E3801"/>
    <w:rsid w:val="001E67D6"/>
    <w:rsid w:val="001E7484"/>
    <w:rsid w:val="001E7D21"/>
    <w:rsid w:val="001F23A0"/>
    <w:rsid w:val="001F5122"/>
    <w:rsid w:val="001F78B2"/>
    <w:rsid w:val="001F7BBB"/>
    <w:rsid w:val="00203175"/>
    <w:rsid w:val="0020571C"/>
    <w:rsid w:val="00205A1E"/>
    <w:rsid w:val="0020633D"/>
    <w:rsid w:val="0021048B"/>
    <w:rsid w:val="0021190D"/>
    <w:rsid w:val="002123E9"/>
    <w:rsid w:val="0021533B"/>
    <w:rsid w:val="00220E21"/>
    <w:rsid w:val="00222D2D"/>
    <w:rsid w:val="0022365A"/>
    <w:rsid w:val="002306E1"/>
    <w:rsid w:val="00231744"/>
    <w:rsid w:val="002344DF"/>
    <w:rsid w:val="00236288"/>
    <w:rsid w:val="0023661C"/>
    <w:rsid w:val="00237F8C"/>
    <w:rsid w:val="00243F36"/>
    <w:rsid w:val="00246A38"/>
    <w:rsid w:val="00247B71"/>
    <w:rsid w:val="002563A9"/>
    <w:rsid w:val="00262F5B"/>
    <w:rsid w:val="0026352A"/>
    <w:rsid w:val="002653D9"/>
    <w:rsid w:val="00270953"/>
    <w:rsid w:val="002736B2"/>
    <w:rsid w:val="00273A56"/>
    <w:rsid w:val="002740EF"/>
    <w:rsid w:val="002765F3"/>
    <w:rsid w:val="00276AEE"/>
    <w:rsid w:val="002771C1"/>
    <w:rsid w:val="00277964"/>
    <w:rsid w:val="002817C4"/>
    <w:rsid w:val="002823A4"/>
    <w:rsid w:val="002843F2"/>
    <w:rsid w:val="00287707"/>
    <w:rsid w:val="00287B2C"/>
    <w:rsid w:val="00290A32"/>
    <w:rsid w:val="00291510"/>
    <w:rsid w:val="002916E3"/>
    <w:rsid w:val="0029200A"/>
    <w:rsid w:val="002949A3"/>
    <w:rsid w:val="0029691A"/>
    <w:rsid w:val="00296C67"/>
    <w:rsid w:val="002977AA"/>
    <w:rsid w:val="002A0884"/>
    <w:rsid w:val="002A0899"/>
    <w:rsid w:val="002A553E"/>
    <w:rsid w:val="002A5BFA"/>
    <w:rsid w:val="002A6F9E"/>
    <w:rsid w:val="002A6FEC"/>
    <w:rsid w:val="002B0E0E"/>
    <w:rsid w:val="002B5971"/>
    <w:rsid w:val="002B5AC9"/>
    <w:rsid w:val="002B5DA1"/>
    <w:rsid w:val="002B5F61"/>
    <w:rsid w:val="002C146F"/>
    <w:rsid w:val="002C2347"/>
    <w:rsid w:val="002D3C2F"/>
    <w:rsid w:val="002D51E9"/>
    <w:rsid w:val="002E05A2"/>
    <w:rsid w:val="002E3EA8"/>
    <w:rsid w:val="002E4B8A"/>
    <w:rsid w:val="002E4DE9"/>
    <w:rsid w:val="002E5E12"/>
    <w:rsid w:val="002E7AB6"/>
    <w:rsid w:val="002F23F8"/>
    <w:rsid w:val="002F26C4"/>
    <w:rsid w:val="002F49EF"/>
    <w:rsid w:val="002F4EB6"/>
    <w:rsid w:val="002F642C"/>
    <w:rsid w:val="003006D8"/>
    <w:rsid w:val="00300AE2"/>
    <w:rsid w:val="00301552"/>
    <w:rsid w:val="003029C9"/>
    <w:rsid w:val="00304B18"/>
    <w:rsid w:val="0030663C"/>
    <w:rsid w:val="00306AA1"/>
    <w:rsid w:val="00306D5C"/>
    <w:rsid w:val="00307969"/>
    <w:rsid w:val="00307BB3"/>
    <w:rsid w:val="003110BB"/>
    <w:rsid w:val="003175B4"/>
    <w:rsid w:val="003211B9"/>
    <w:rsid w:val="003216BC"/>
    <w:rsid w:val="00323629"/>
    <w:rsid w:val="00324CCA"/>
    <w:rsid w:val="00325921"/>
    <w:rsid w:val="00327AA1"/>
    <w:rsid w:val="00330BE0"/>
    <w:rsid w:val="00331383"/>
    <w:rsid w:val="00331AA5"/>
    <w:rsid w:val="00332CEE"/>
    <w:rsid w:val="00336959"/>
    <w:rsid w:val="0033732F"/>
    <w:rsid w:val="00337CC7"/>
    <w:rsid w:val="00341C13"/>
    <w:rsid w:val="003435ED"/>
    <w:rsid w:val="003447EF"/>
    <w:rsid w:val="00351706"/>
    <w:rsid w:val="00351B9B"/>
    <w:rsid w:val="00352E6B"/>
    <w:rsid w:val="0035374A"/>
    <w:rsid w:val="00360199"/>
    <w:rsid w:val="00360B12"/>
    <w:rsid w:val="00361156"/>
    <w:rsid w:val="00364587"/>
    <w:rsid w:val="00371307"/>
    <w:rsid w:val="0037196C"/>
    <w:rsid w:val="003725C0"/>
    <w:rsid w:val="003725D5"/>
    <w:rsid w:val="00373212"/>
    <w:rsid w:val="0037407D"/>
    <w:rsid w:val="00374D8E"/>
    <w:rsid w:val="0037534B"/>
    <w:rsid w:val="003762AD"/>
    <w:rsid w:val="0037733F"/>
    <w:rsid w:val="00381C44"/>
    <w:rsid w:val="00382B30"/>
    <w:rsid w:val="00382EA2"/>
    <w:rsid w:val="00383894"/>
    <w:rsid w:val="003856AA"/>
    <w:rsid w:val="0038578E"/>
    <w:rsid w:val="00385FFA"/>
    <w:rsid w:val="00386587"/>
    <w:rsid w:val="00386C66"/>
    <w:rsid w:val="00386C68"/>
    <w:rsid w:val="00387539"/>
    <w:rsid w:val="00391139"/>
    <w:rsid w:val="00395104"/>
    <w:rsid w:val="00397673"/>
    <w:rsid w:val="0039792B"/>
    <w:rsid w:val="003A69A3"/>
    <w:rsid w:val="003A7B3E"/>
    <w:rsid w:val="003B2417"/>
    <w:rsid w:val="003B28A1"/>
    <w:rsid w:val="003B5DCF"/>
    <w:rsid w:val="003B7CB0"/>
    <w:rsid w:val="003C035E"/>
    <w:rsid w:val="003C5196"/>
    <w:rsid w:val="003C58B5"/>
    <w:rsid w:val="003C68B8"/>
    <w:rsid w:val="003C703D"/>
    <w:rsid w:val="003C78C4"/>
    <w:rsid w:val="003D00F9"/>
    <w:rsid w:val="003D145E"/>
    <w:rsid w:val="003D2F98"/>
    <w:rsid w:val="003D3128"/>
    <w:rsid w:val="003D52C1"/>
    <w:rsid w:val="003D7F15"/>
    <w:rsid w:val="003E202B"/>
    <w:rsid w:val="003E260F"/>
    <w:rsid w:val="003E28E5"/>
    <w:rsid w:val="003E7392"/>
    <w:rsid w:val="003E7E3A"/>
    <w:rsid w:val="003F14BF"/>
    <w:rsid w:val="003F4D32"/>
    <w:rsid w:val="003F6964"/>
    <w:rsid w:val="0040008D"/>
    <w:rsid w:val="004006BA"/>
    <w:rsid w:val="004031B4"/>
    <w:rsid w:val="0041078C"/>
    <w:rsid w:val="004107A2"/>
    <w:rsid w:val="004124AA"/>
    <w:rsid w:val="00412D3F"/>
    <w:rsid w:val="00412FB9"/>
    <w:rsid w:val="00415AF2"/>
    <w:rsid w:val="00417152"/>
    <w:rsid w:val="00417F5D"/>
    <w:rsid w:val="004219C1"/>
    <w:rsid w:val="00423141"/>
    <w:rsid w:val="00424BEF"/>
    <w:rsid w:val="00425ED3"/>
    <w:rsid w:val="00430B30"/>
    <w:rsid w:val="00431013"/>
    <w:rsid w:val="00432928"/>
    <w:rsid w:val="0043335A"/>
    <w:rsid w:val="004343BC"/>
    <w:rsid w:val="004407E7"/>
    <w:rsid w:val="0044161E"/>
    <w:rsid w:val="004417EB"/>
    <w:rsid w:val="00441AA4"/>
    <w:rsid w:val="00450EE7"/>
    <w:rsid w:val="00451421"/>
    <w:rsid w:val="00454025"/>
    <w:rsid w:val="00456E41"/>
    <w:rsid w:val="0046105C"/>
    <w:rsid w:val="004613CC"/>
    <w:rsid w:val="004619D7"/>
    <w:rsid w:val="00466939"/>
    <w:rsid w:val="00471B84"/>
    <w:rsid w:val="0047440C"/>
    <w:rsid w:val="00474C4F"/>
    <w:rsid w:val="00475289"/>
    <w:rsid w:val="004769FB"/>
    <w:rsid w:val="00477B5E"/>
    <w:rsid w:val="00480F7F"/>
    <w:rsid w:val="00483684"/>
    <w:rsid w:val="00486517"/>
    <w:rsid w:val="00487256"/>
    <w:rsid w:val="0049028B"/>
    <w:rsid w:val="00492154"/>
    <w:rsid w:val="004921CA"/>
    <w:rsid w:val="00494F81"/>
    <w:rsid w:val="004A206F"/>
    <w:rsid w:val="004A249A"/>
    <w:rsid w:val="004A2AD0"/>
    <w:rsid w:val="004A2FDA"/>
    <w:rsid w:val="004A5D25"/>
    <w:rsid w:val="004A6352"/>
    <w:rsid w:val="004B0097"/>
    <w:rsid w:val="004B03C3"/>
    <w:rsid w:val="004B23D2"/>
    <w:rsid w:val="004B2507"/>
    <w:rsid w:val="004B2EAD"/>
    <w:rsid w:val="004B30CD"/>
    <w:rsid w:val="004B33AE"/>
    <w:rsid w:val="004B3D9A"/>
    <w:rsid w:val="004B4E64"/>
    <w:rsid w:val="004B533B"/>
    <w:rsid w:val="004B5831"/>
    <w:rsid w:val="004B65C1"/>
    <w:rsid w:val="004B7A90"/>
    <w:rsid w:val="004C00EB"/>
    <w:rsid w:val="004C1501"/>
    <w:rsid w:val="004C1B88"/>
    <w:rsid w:val="004C2905"/>
    <w:rsid w:val="004C30F0"/>
    <w:rsid w:val="004C3419"/>
    <w:rsid w:val="004C3C24"/>
    <w:rsid w:val="004C412D"/>
    <w:rsid w:val="004C41B9"/>
    <w:rsid w:val="004C4E1D"/>
    <w:rsid w:val="004C66EF"/>
    <w:rsid w:val="004C6A81"/>
    <w:rsid w:val="004C7760"/>
    <w:rsid w:val="004D0840"/>
    <w:rsid w:val="004D085E"/>
    <w:rsid w:val="004D6209"/>
    <w:rsid w:val="004D74FF"/>
    <w:rsid w:val="004E1268"/>
    <w:rsid w:val="004E1B01"/>
    <w:rsid w:val="004E30BE"/>
    <w:rsid w:val="004E5C03"/>
    <w:rsid w:val="004E5C90"/>
    <w:rsid w:val="004E612C"/>
    <w:rsid w:val="004F01FE"/>
    <w:rsid w:val="004F594B"/>
    <w:rsid w:val="004F5F0C"/>
    <w:rsid w:val="00500C2C"/>
    <w:rsid w:val="005032F4"/>
    <w:rsid w:val="00506505"/>
    <w:rsid w:val="00507191"/>
    <w:rsid w:val="00507CE0"/>
    <w:rsid w:val="00507F26"/>
    <w:rsid w:val="00511D78"/>
    <w:rsid w:val="00512BF1"/>
    <w:rsid w:val="00513103"/>
    <w:rsid w:val="00516862"/>
    <w:rsid w:val="00516E04"/>
    <w:rsid w:val="00527A07"/>
    <w:rsid w:val="00530094"/>
    <w:rsid w:val="00533CC0"/>
    <w:rsid w:val="005343E6"/>
    <w:rsid w:val="00536A8B"/>
    <w:rsid w:val="005415CF"/>
    <w:rsid w:val="00543CA6"/>
    <w:rsid w:val="005457B4"/>
    <w:rsid w:val="00545993"/>
    <w:rsid w:val="00550294"/>
    <w:rsid w:val="00551A2B"/>
    <w:rsid w:val="00552833"/>
    <w:rsid w:val="00553687"/>
    <w:rsid w:val="00553848"/>
    <w:rsid w:val="00553AAA"/>
    <w:rsid w:val="005629E7"/>
    <w:rsid w:val="00562B31"/>
    <w:rsid w:val="00562BF1"/>
    <w:rsid w:val="005632E0"/>
    <w:rsid w:val="0056337D"/>
    <w:rsid w:val="00564A00"/>
    <w:rsid w:val="0056591B"/>
    <w:rsid w:val="00566C5A"/>
    <w:rsid w:val="00571475"/>
    <w:rsid w:val="0057254B"/>
    <w:rsid w:val="00572C68"/>
    <w:rsid w:val="00574BFE"/>
    <w:rsid w:val="005762C7"/>
    <w:rsid w:val="00577052"/>
    <w:rsid w:val="00580A60"/>
    <w:rsid w:val="00580ECF"/>
    <w:rsid w:val="005820CC"/>
    <w:rsid w:val="00590CC8"/>
    <w:rsid w:val="00590E9D"/>
    <w:rsid w:val="00593227"/>
    <w:rsid w:val="0059378B"/>
    <w:rsid w:val="00593B5A"/>
    <w:rsid w:val="00595D2D"/>
    <w:rsid w:val="005977A2"/>
    <w:rsid w:val="0059797C"/>
    <w:rsid w:val="005A2F14"/>
    <w:rsid w:val="005A3897"/>
    <w:rsid w:val="005A4CD5"/>
    <w:rsid w:val="005A4FD2"/>
    <w:rsid w:val="005B1304"/>
    <w:rsid w:val="005B1EE1"/>
    <w:rsid w:val="005B47B9"/>
    <w:rsid w:val="005B59A8"/>
    <w:rsid w:val="005C34CF"/>
    <w:rsid w:val="005C4455"/>
    <w:rsid w:val="005C4802"/>
    <w:rsid w:val="005C55AC"/>
    <w:rsid w:val="005C5F20"/>
    <w:rsid w:val="005D0914"/>
    <w:rsid w:val="005D1972"/>
    <w:rsid w:val="005D4539"/>
    <w:rsid w:val="005D52F5"/>
    <w:rsid w:val="005D725B"/>
    <w:rsid w:val="005E14E5"/>
    <w:rsid w:val="005E2D71"/>
    <w:rsid w:val="005E3CE0"/>
    <w:rsid w:val="005F2CC7"/>
    <w:rsid w:val="005F5C65"/>
    <w:rsid w:val="005F74F5"/>
    <w:rsid w:val="005F757E"/>
    <w:rsid w:val="005F7939"/>
    <w:rsid w:val="00602452"/>
    <w:rsid w:val="006041B6"/>
    <w:rsid w:val="006052F9"/>
    <w:rsid w:val="006053CF"/>
    <w:rsid w:val="00605DC1"/>
    <w:rsid w:val="006070FA"/>
    <w:rsid w:val="00610427"/>
    <w:rsid w:val="0061285E"/>
    <w:rsid w:val="00613671"/>
    <w:rsid w:val="006136B5"/>
    <w:rsid w:val="00614338"/>
    <w:rsid w:val="006143F6"/>
    <w:rsid w:val="00615D8C"/>
    <w:rsid w:val="006161BA"/>
    <w:rsid w:val="006161DA"/>
    <w:rsid w:val="00620D9A"/>
    <w:rsid w:val="00621164"/>
    <w:rsid w:val="0062164D"/>
    <w:rsid w:val="00622009"/>
    <w:rsid w:val="00622762"/>
    <w:rsid w:val="00624947"/>
    <w:rsid w:val="00630713"/>
    <w:rsid w:val="00632035"/>
    <w:rsid w:val="006329C4"/>
    <w:rsid w:val="00634DDB"/>
    <w:rsid w:val="006357D4"/>
    <w:rsid w:val="00636842"/>
    <w:rsid w:val="00640274"/>
    <w:rsid w:val="006404FE"/>
    <w:rsid w:val="00640C36"/>
    <w:rsid w:val="0064517D"/>
    <w:rsid w:val="00645908"/>
    <w:rsid w:val="00645B51"/>
    <w:rsid w:val="00647C5C"/>
    <w:rsid w:val="006557FE"/>
    <w:rsid w:val="00655C7F"/>
    <w:rsid w:val="006602D4"/>
    <w:rsid w:val="00660BA0"/>
    <w:rsid w:val="0066266C"/>
    <w:rsid w:val="006626BD"/>
    <w:rsid w:val="00664A7C"/>
    <w:rsid w:val="006704AD"/>
    <w:rsid w:val="00672E07"/>
    <w:rsid w:val="006733EE"/>
    <w:rsid w:val="006739B2"/>
    <w:rsid w:val="00674A13"/>
    <w:rsid w:val="00674EF4"/>
    <w:rsid w:val="00676624"/>
    <w:rsid w:val="0068013D"/>
    <w:rsid w:val="00680FFA"/>
    <w:rsid w:val="006812DB"/>
    <w:rsid w:val="0068149E"/>
    <w:rsid w:val="0068208F"/>
    <w:rsid w:val="0068294D"/>
    <w:rsid w:val="0068769D"/>
    <w:rsid w:val="00694A4D"/>
    <w:rsid w:val="0069515D"/>
    <w:rsid w:val="006976C1"/>
    <w:rsid w:val="006979EE"/>
    <w:rsid w:val="006A0D93"/>
    <w:rsid w:val="006A31DA"/>
    <w:rsid w:val="006B0A0F"/>
    <w:rsid w:val="006B71F4"/>
    <w:rsid w:val="006C308F"/>
    <w:rsid w:val="006C4A28"/>
    <w:rsid w:val="006C5942"/>
    <w:rsid w:val="006C6FB6"/>
    <w:rsid w:val="006D054C"/>
    <w:rsid w:val="006D064E"/>
    <w:rsid w:val="006D082F"/>
    <w:rsid w:val="006D45CB"/>
    <w:rsid w:val="006D4690"/>
    <w:rsid w:val="006D7607"/>
    <w:rsid w:val="006E04FC"/>
    <w:rsid w:val="006E1F37"/>
    <w:rsid w:val="006E23A7"/>
    <w:rsid w:val="006E6933"/>
    <w:rsid w:val="006F0322"/>
    <w:rsid w:val="006F076A"/>
    <w:rsid w:val="006F3731"/>
    <w:rsid w:val="006F3ABB"/>
    <w:rsid w:val="006F4877"/>
    <w:rsid w:val="006F5883"/>
    <w:rsid w:val="00702B4F"/>
    <w:rsid w:val="00703588"/>
    <w:rsid w:val="0070426F"/>
    <w:rsid w:val="007068D1"/>
    <w:rsid w:val="00707B7F"/>
    <w:rsid w:val="007114B0"/>
    <w:rsid w:val="00712C2A"/>
    <w:rsid w:val="007159C9"/>
    <w:rsid w:val="007168DA"/>
    <w:rsid w:val="00720486"/>
    <w:rsid w:val="00721A89"/>
    <w:rsid w:val="0072278C"/>
    <w:rsid w:val="007249C9"/>
    <w:rsid w:val="00726AD3"/>
    <w:rsid w:val="00726E42"/>
    <w:rsid w:val="00731B3E"/>
    <w:rsid w:val="00732789"/>
    <w:rsid w:val="0073300C"/>
    <w:rsid w:val="00733304"/>
    <w:rsid w:val="007349C2"/>
    <w:rsid w:val="00743505"/>
    <w:rsid w:val="007440C3"/>
    <w:rsid w:val="00744D3D"/>
    <w:rsid w:val="007452C4"/>
    <w:rsid w:val="00746A56"/>
    <w:rsid w:val="00746D91"/>
    <w:rsid w:val="00752B33"/>
    <w:rsid w:val="007539A4"/>
    <w:rsid w:val="0075420A"/>
    <w:rsid w:val="00760D5E"/>
    <w:rsid w:val="007613A1"/>
    <w:rsid w:val="00764050"/>
    <w:rsid w:val="007663E7"/>
    <w:rsid w:val="00766B03"/>
    <w:rsid w:val="00767450"/>
    <w:rsid w:val="00767A80"/>
    <w:rsid w:val="00773E9B"/>
    <w:rsid w:val="007742C0"/>
    <w:rsid w:val="00774D78"/>
    <w:rsid w:val="00780095"/>
    <w:rsid w:val="00780236"/>
    <w:rsid w:val="007817BF"/>
    <w:rsid w:val="00782632"/>
    <w:rsid w:val="007829C2"/>
    <w:rsid w:val="00782E7E"/>
    <w:rsid w:val="007856A4"/>
    <w:rsid w:val="007866C2"/>
    <w:rsid w:val="007879E1"/>
    <w:rsid w:val="00787FE9"/>
    <w:rsid w:val="0079222F"/>
    <w:rsid w:val="00792CF2"/>
    <w:rsid w:val="00793E9C"/>
    <w:rsid w:val="0079443F"/>
    <w:rsid w:val="00797756"/>
    <w:rsid w:val="007A0DF0"/>
    <w:rsid w:val="007A3DE6"/>
    <w:rsid w:val="007A4362"/>
    <w:rsid w:val="007A66E1"/>
    <w:rsid w:val="007A758C"/>
    <w:rsid w:val="007A7937"/>
    <w:rsid w:val="007B2402"/>
    <w:rsid w:val="007B3F25"/>
    <w:rsid w:val="007C1043"/>
    <w:rsid w:val="007C3014"/>
    <w:rsid w:val="007C3398"/>
    <w:rsid w:val="007C41A2"/>
    <w:rsid w:val="007C6587"/>
    <w:rsid w:val="007C79AF"/>
    <w:rsid w:val="007D3B06"/>
    <w:rsid w:val="007D54C5"/>
    <w:rsid w:val="007D6698"/>
    <w:rsid w:val="007D67FE"/>
    <w:rsid w:val="007D6E94"/>
    <w:rsid w:val="007D7877"/>
    <w:rsid w:val="007E5026"/>
    <w:rsid w:val="007E6046"/>
    <w:rsid w:val="007E61A5"/>
    <w:rsid w:val="007E6B26"/>
    <w:rsid w:val="007F15FD"/>
    <w:rsid w:val="007F1715"/>
    <w:rsid w:val="007F2251"/>
    <w:rsid w:val="0080197F"/>
    <w:rsid w:val="00802EAF"/>
    <w:rsid w:val="00804632"/>
    <w:rsid w:val="00804E95"/>
    <w:rsid w:val="008060CC"/>
    <w:rsid w:val="00806703"/>
    <w:rsid w:val="0080715E"/>
    <w:rsid w:val="0081083D"/>
    <w:rsid w:val="00810B5E"/>
    <w:rsid w:val="00811585"/>
    <w:rsid w:val="008119F0"/>
    <w:rsid w:val="00816ED4"/>
    <w:rsid w:val="00820C8F"/>
    <w:rsid w:val="00821585"/>
    <w:rsid w:val="0082337B"/>
    <w:rsid w:val="00825229"/>
    <w:rsid w:val="008263E9"/>
    <w:rsid w:val="00833802"/>
    <w:rsid w:val="00834F6A"/>
    <w:rsid w:val="00835542"/>
    <w:rsid w:val="00835E8D"/>
    <w:rsid w:val="00841899"/>
    <w:rsid w:val="008429EF"/>
    <w:rsid w:val="00842B5E"/>
    <w:rsid w:val="00843F61"/>
    <w:rsid w:val="008461A8"/>
    <w:rsid w:val="00846B84"/>
    <w:rsid w:val="00850EBC"/>
    <w:rsid w:val="00851DAD"/>
    <w:rsid w:val="00856F09"/>
    <w:rsid w:val="00866AF2"/>
    <w:rsid w:val="00871AC6"/>
    <w:rsid w:val="008748A4"/>
    <w:rsid w:val="0087548B"/>
    <w:rsid w:val="00880074"/>
    <w:rsid w:val="008810A5"/>
    <w:rsid w:val="008815F9"/>
    <w:rsid w:val="008827E9"/>
    <w:rsid w:val="00882B42"/>
    <w:rsid w:val="00886027"/>
    <w:rsid w:val="00886C82"/>
    <w:rsid w:val="008870BC"/>
    <w:rsid w:val="0089061E"/>
    <w:rsid w:val="00892B36"/>
    <w:rsid w:val="00894A0C"/>
    <w:rsid w:val="008A138F"/>
    <w:rsid w:val="008A179D"/>
    <w:rsid w:val="008A2BF7"/>
    <w:rsid w:val="008A4E3D"/>
    <w:rsid w:val="008B195D"/>
    <w:rsid w:val="008B359F"/>
    <w:rsid w:val="008B50DB"/>
    <w:rsid w:val="008B6A0F"/>
    <w:rsid w:val="008B7306"/>
    <w:rsid w:val="008B794E"/>
    <w:rsid w:val="008C0508"/>
    <w:rsid w:val="008C0C29"/>
    <w:rsid w:val="008C35A1"/>
    <w:rsid w:val="008C4FBB"/>
    <w:rsid w:val="008C76B4"/>
    <w:rsid w:val="008D255B"/>
    <w:rsid w:val="008D2A15"/>
    <w:rsid w:val="008D45F3"/>
    <w:rsid w:val="008D5D01"/>
    <w:rsid w:val="008E294F"/>
    <w:rsid w:val="008E597C"/>
    <w:rsid w:val="008E59AB"/>
    <w:rsid w:val="008F0E12"/>
    <w:rsid w:val="008F44ED"/>
    <w:rsid w:val="00905AA7"/>
    <w:rsid w:val="009062B5"/>
    <w:rsid w:val="00906388"/>
    <w:rsid w:val="00906EEE"/>
    <w:rsid w:val="00910112"/>
    <w:rsid w:val="00911FEF"/>
    <w:rsid w:val="00912323"/>
    <w:rsid w:val="00912B41"/>
    <w:rsid w:val="00915826"/>
    <w:rsid w:val="00916FF2"/>
    <w:rsid w:val="00921246"/>
    <w:rsid w:val="0092459B"/>
    <w:rsid w:val="00924BA2"/>
    <w:rsid w:val="0092768D"/>
    <w:rsid w:val="00932F63"/>
    <w:rsid w:val="00934F88"/>
    <w:rsid w:val="009356EB"/>
    <w:rsid w:val="0093588E"/>
    <w:rsid w:val="00940814"/>
    <w:rsid w:val="00941752"/>
    <w:rsid w:val="009419D9"/>
    <w:rsid w:val="0094217C"/>
    <w:rsid w:val="00950A32"/>
    <w:rsid w:val="00953CDD"/>
    <w:rsid w:val="00953E17"/>
    <w:rsid w:val="009556CA"/>
    <w:rsid w:val="0096319D"/>
    <w:rsid w:val="00964115"/>
    <w:rsid w:val="0096417B"/>
    <w:rsid w:val="00965CCD"/>
    <w:rsid w:val="0096761E"/>
    <w:rsid w:val="00967BD2"/>
    <w:rsid w:val="00967C93"/>
    <w:rsid w:val="0097043D"/>
    <w:rsid w:val="00973B92"/>
    <w:rsid w:val="00974401"/>
    <w:rsid w:val="009755B0"/>
    <w:rsid w:val="009763FF"/>
    <w:rsid w:val="00976D11"/>
    <w:rsid w:val="009802F3"/>
    <w:rsid w:val="0098131F"/>
    <w:rsid w:val="00981D24"/>
    <w:rsid w:val="00981DE5"/>
    <w:rsid w:val="009825CB"/>
    <w:rsid w:val="00982A89"/>
    <w:rsid w:val="0098352A"/>
    <w:rsid w:val="00986D1B"/>
    <w:rsid w:val="00987BF3"/>
    <w:rsid w:val="00990818"/>
    <w:rsid w:val="00990B93"/>
    <w:rsid w:val="00991334"/>
    <w:rsid w:val="00991D80"/>
    <w:rsid w:val="009931FA"/>
    <w:rsid w:val="009935DE"/>
    <w:rsid w:val="009946E5"/>
    <w:rsid w:val="00997437"/>
    <w:rsid w:val="009A4592"/>
    <w:rsid w:val="009B0B9C"/>
    <w:rsid w:val="009B1B96"/>
    <w:rsid w:val="009B1EB5"/>
    <w:rsid w:val="009B275F"/>
    <w:rsid w:val="009B3F22"/>
    <w:rsid w:val="009B5287"/>
    <w:rsid w:val="009B5D6E"/>
    <w:rsid w:val="009B6048"/>
    <w:rsid w:val="009B7DF7"/>
    <w:rsid w:val="009C63B4"/>
    <w:rsid w:val="009C6BD8"/>
    <w:rsid w:val="009D06FC"/>
    <w:rsid w:val="009D20CB"/>
    <w:rsid w:val="009D2CC2"/>
    <w:rsid w:val="009D4109"/>
    <w:rsid w:val="009D5A80"/>
    <w:rsid w:val="009D5E4B"/>
    <w:rsid w:val="009E05B9"/>
    <w:rsid w:val="009E09CA"/>
    <w:rsid w:val="009E11FB"/>
    <w:rsid w:val="009E14B4"/>
    <w:rsid w:val="009E15DD"/>
    <w:rsid w:val="009E1711"/>
    <w:rsid w:val="009E379E"/>
    <w:rsid w:val="009E478D"/>
    <w:rsid w:val="009E51FC"/>
    <w:rsid w:val="009E61A9"/>
    <w:rsid w:val="009E7738"/>
    <w:rsid w:val="009F0F97"/>
    <w:rsid w:val="009F2F58"/>
    <w:rsid w:val="009F32E0"/>
    <w:rsid w:val="009F3DB9"/>
    <w:rsid w:val="009F79DD"/>
    <w:rsid w:val="009F7B0D"/>
    <w:rsid w:val="00A0094A"/>
    <w:rsid w:val="00A01345"/>
    <w:rsid w:val="00A01BC6"/>
    <w:rsid w:val="00A02017"/>
    <w:rsid w:val="00A03AB2"/>
    <w:rsid w:val="00A0767F"/>
    <w:rsid w:val="00A111F1"/>
    <w:rsid w:val="00A160DF"/>
    <w:rsid w:val="00A17D6A"/>
    <w:rsid w:val="00A20863"/>
    <w:rsid w:val="00A21C5D"/>
    <w:rsid w:val="00A239E1"/>
    <w:rsid w:val="00A26747"/>
    <w:rsid w:val="00A271FE"/>
    <w:rsid w:val="00A355B8"/>
    <w:rsid w:val="00A41A12"/>
    <w:rsid w:val="00A426D8"/>
    <w:rsid w:val="00A42902"/>
    <w:rsid w:val="00A44618"/>
    <w:rsid w:val="00A466BA"/>
    <w:rsid w:val="00A46FC9"/>
    <w:rsid w:val="00A475AC"/>
    <w:rsid w:val="00A51141"/>
    <w:rsid w:val="00A5502E"/>
    <w:rsid w:val="00A56788"/>
    <w:rsid w:val="00A56E78"/>
    <w:rsid w:val="00A61ACE"/>
    <w:rsid w:val="00A61C25"/>
    <w:rsid w:val="00A646CA"/>
    <w:rsid w:val="00A701A8"/>
    <w:rsid w:val="00A732A9"/>
    <w:rsid w:val="00A75BCD"/>
    <w:rsid w:val="00A75D42"/>
    <w:rsid w:val="00A76037"/>
    <w:rsid w:val="00A80054"/>
    <w:rsid w:val="00A80B48"/>
    <w:rsid w:val="00A825C2"/>
    <w:rsid w:val="00A836BE"/>
    <w:rsid w:val="00A84F88"/>
    <w:rsid w:val="00A86C39"/>
    <w:rsid w:val="00A87779"/>
    <w:rsid w:val="00A9238A"/>
    <w:rsid w:val="00A926F0"/>
    <w:rsid w:val="00A92A12"/>
    <w:rsid w:val="00A9494C"/>
    <w:rsid w:val="00A95B13"/>
    <w:rsid w:val="00A96BAC"/>
    <w:rsid w:val="00A9725D"/>
    <w:rsid w:val="00AA1170"/>
    <w:rsid w:val="00AA15B5"/>
    <w:rsid w:val="00AA16FE"/>
    <w:rsid w:val="00AA5A89"/>
    <w:rsid w:val="00AA6B47"/>
    <w:rsid w:val="00AB0EB1"/>
    <w:rsid w:val="00AB188C"/>
    <w:rsid w:val="00AB1C09"/>
    <w:rsid w:val="00AB285A"/>
    <w:rsid w:val="00AB326D"/>
    <w:rsid w:val="00AC13EE"/>
    <w:rsid w:val="00AC1433"/>
    <w:rsid w:val="00AC2C63"/>
    <w:rsid w:val="00AC360E"/>
    <w:rsid w:val="00AC5613"/>
    <w:rsid w:val="00AC63E2"/>
    <w:rsid w:val="00AC74E1"/>
    <w:rsid w:val="00AD0237"/>
    <w:rsid w:val="00AD092B"/>
    <w:rsid w:val="00AD1553"/>
    <w:rsid w:val="00AD51C0"/>
    <w:rsid w:val="00AD7A88"/>
    <w:rsid w:val="00AE01C1"/>
    <w:rsid w:val="00AE02E2"/>
    <w:rsid w:val="00AE2F82"/>
    <w:rsid w:val="00AE5B93"/>
    <w:rsid w:val="00AE6F7B"/>
    <w:rsid w:val="00AF2CC6"/>
    <w:rsid w:val="00AF7A8D"/>
    <w:rsid w:val="00B01B84"/>
    <w:rsid w:val="00B0242E"/>
    <w:rsid w:val="00B02A19"/>
    <w:rsid w:val="00B0315D"/>
    <w:rsid w:val="00B042E9"/>
    <w:rsid w:val="00B05297"/>
    <w:rsid w:val="00B06F36"/>
    <w:rsid w:val="00B12DEF"/>
    <w:rsid w:val="00B145A8"/>
    <w:rsid w:val="00B15190"/>
    <w:rsid w:val="00B15FEB"/>
    <w:rsid w:val="00B16546"/>
    <w:rsid w:val="00B16FE6"/>
    <w:rsid w:val="00B17FB0"/>
    <w:rsid w:val="00B21250"/>
    <w:rsid w:val="00B229B9"/>
    <w:rsid w:val="00B23549"/>
    <w:rsid w:val="00B244DD"/>
    <w:rsid w:val="00B24DD7"/>
    <w:rsid w:val="00B258EE"/>
    <w:rsid w:val="00B25FF5"/>
    <w:rsid w:val="00B302F8"/>
    <w:rsid w:val="00B33435"/>
    <w:rsid w:val="00B34F1E"/>
    <w:rsid w:val="00B3798B"/>
    <w:rsid w:val="00B438AE"/>
    <w:rsid w:val="00B463AF"/>
    <w:rsid w:val="00B4706D"/>
    <w:rsid w:val="00B4782A"/>
    <w:rsid w:val="00B47E52"/>
    <w:rsid w:val="00B515E5"/>
    <w:rsid w:val="00B541C9"/>
    <w:rsid w:val="00B55C54"/>
    <w:rsid w:val="00B60C4A"/>
    <w:rsid w:val="00B616BB"/>
    <w:rsid w:val="00B61761"/>
    <w:rsid w:val="00B61E74"/>
    <w:rsid w:val="00B63344"/>
    <w:rsid w:val="00B64E06"/>
    <w:rsid w:val="00B655B3"/>
    <w:rsid w:val="00B65AF4"/>
    <w:rsid w:val="00B666AD"/>
    <w:rsid w:val="00B66F5D"/>
    <w:rsid w:val="00B672E5"/>
    <w:rsid w:val="00B6785E"/>
    <w:rsid w:val="00B67AD1"/>
    <w:rsid w:val="00B71F09"/>
    <w:rsid w:val="00B73234"/>
    <w:rsid w:val="00B761DC"/>
    <w:rsid w:val="00B827D4"/>
    <w:rsid w:val="00B82A51"/>
    <w:rsid w:val="00B833C6"/>
    <w:rsid w:val="00B843A0"/>
    <w:rsid w:val="00B85D62"/>
    <w:rsid w:val="00B8602C"/>
    <w:rsid w:val="00B87828"/>
    <w:rsid w:val="00B90073"/>
    <w:rsid w:val="00B91F0E"/>
    <w:rsid w:val="00B9580E"/>
    <w:rsid w:val="00BA450B"/>
    <w:rsid w:val="00BA5F22"/>
    <w:rsid w:val="00BB0B2A"/>
    <w:rsid w:val="00BB2227"/>
    <w:rsid w:val="00BB4B42"/>
    <w:rsid w:val="00BB4FB0"/>
    <w:rsid w:val="00BB5934"/>
    <w:rsid w:val="00BB64A2"/>
    <w:rsid w:val="00BB6568"/>
    <w:rsid w:val="00BB6644"/>
    <w:rsid w:val="00BB789E"/>
    <w:rsid w:val="00BC40C4"/>
    <w:rsid w:val="00BC4EB1"/>
    <w:rsid w:val="00BC783F"/>
    <w:rsid w:val="00BD125C"/>
    <w:rsid w:val="00BD21F6"/>
    <w:rsid w:val="00BD3CA6"/>
    <w:rsid w:val="00BD4142"/>
    <w:rsid w:val="00BD6828"/>
    <w:rsid w:val="00BD72E5"/>
    <w:rsid w:val="00BE0686"/>
    <w:rsid w:val="00BE210E"/>
    <w:rsid w:val="00BE3302"/>
    <w:rsid w:val="00BE6A07"/>
    <w:rsid w:val="00BF5CD0"/>
    <w:rsid w:val="00C02CC3"/>
    <w:rsid w:val="00C03F14"/>
    <w:rsid w:val="00C112D0"/>
    <w:rsid w:val="00C128B2"/>
    <w:rsid w:val="00C129D2"/>
    <w:rsid w:val="00C12C14"/>
    <w:rsid w:val="00C17A85"/>
    <w:rsid w:val="00C22F21"/>
    <w:rsid w:val="00C2491E"/>
    <w:rsid w:val="00C25B96"/>
    <w:rsid w:val="00C26DBC"/>
    <w:rsid w:val="00C27FF4"/>
    <w:rsid w:val="00C35738"/>
    <w:rsid w:val="00C358BB"/>
    <w:rsid w:val="00C35FAC"/>
    <w:rsid w:val="00C37146"/>
    <w:rsid w:val="00C3715C"/>
    <w:rsid w:val="00C44E51"/>
    <w:rsid w:val="00C45D1B"/>
    <w:rsid w:val="00C464DD"/>
    <w:rsid w:val="00C50445"/>
    <w:rsid w:val="00C521C0"/>
    <w:rsid w:val="00C5567E"/>
    <w:rsid w:val="00C6074F"/>
    <w:rsid w:val="00C614F5"/>
    <w:rsid w:val="00C61668"/>
    <w:rsid w:val="00C619AC"/>
    <w:rsid w:val="00C63146"/>
    <w:rsid w:val="00C63427"/>
    <w:rsid w:val="00C6488F"/>
    <w:rsid w:val="00C65235"/>
    <w:rsid w:val="00C6667C"/>
    <w:rsid w:val="00C66DD0"/>
    <w:rsid w:val="00C670FA"/>
    <w:rsid w:val="00C7187F"/>
    <w:rsid w:val="00C718D9"/>
    <w:rsid w:val="00C71DA4"/>
    <w:rsid w:val="00C72E8B"/>
    <w:rsid w:val="00C758E9"/>
    <w:rsid w:val="00C7626E"/>
    <w:rsid w:val="00C77880"/>
    <w:rsid w:val="00C77D09"/>
    <w:rsid w:val="00C80D82"/>
    <w:rsid w:val="00C822F2"/>
    <w:rsid w:val="00C84834"/>
    <w:rsid w:val="00C85E87"/>
    <w:rsid w:val="00C90B5D"/>
    <w:rsid w:val="00C93AC7"/>
    <w:rsid w:val="00C95598"/>
    <w:rsid w:val="00C97348"/>
    <w:rsid w:val="00C9749F"/>
    <w:rsid w:val="00CA2112"/>
    <w:rsid w:val="00CA5215"/>
    <w:rsid w:val="00CA617A"/>
    <w:rsid w:val="00CA701B"/>
    <w:rsid w:val="00CB0A02"/>
    <w:rsid w:val="00CB3D59"/>
    <w:rsid w:val="00CB7092"/>
    <w:rsid w:val="00CB7213"/>
    <w:rsid w:val="00CC1BAD"/>
    <w:rsid w:val="00CC2078"/>
    <w:rsid w:val="00CC47AB"/>
    <w:rsid w:val="00CC5EB2"/>
    <w:rsid w:val="00CC64C7"/>
    <w:rsid w:val="00CD1DF5"/>
    <w:rsid w:val="00CD3EFA"/>
    <w:rsid w:val="00CD5D4B"/>
    <w:rsid w:val="00CE28FB"/>
    <w:rsid w:val="00CE2B34"/>
    <w:rsid w:val="00CE75B8"/>
    <w:rsid w:val="00CF41AA"/>
    <w:rsid w:val="00CF4610"/>
    <w:rsid w:val="00CF4651"/>
    <w:rsid w:val="00CF7327"/>
    <w:rsid w:val="00CF7B33"/>
    <w:rsid w:val="00D0235E"/>
    <w:rsid w:val="00D07491"/>
    <w:rsid w:val="00D076F8"/>
    <w:rsid w:val="00D108F0"/>
    <w:rsid w:val="00D11DD7"/>
    <w:rsid w:val="00D125A2"/>
    <w:rsid w:val="00D13061"/>
    <w:rsid w:val="00D133A2"/>
    <w:rsid w:val="00D13F9E"/>
    <w:rsid w:val="00D16B34"/>
    <w:rsid w:val="00D16B67"/>
    <w:rsid w:val="00D20A2E"/>
    <w:rsid w:val="00D21622"/>
    <w:rsid w:val="00D218F5"/>
    <w:rsid w:val="00D2728A"/>
    <w:rsid w:val="00D278EE"/>
    <w:rsid w:val="00D3102B"/>
    <w:rsid w:val="00D32507"/>
    <w:rsid w:val="00D359DD"/>
    <w:rsid w:val="00D403A0"/>
    <w:rsid w:val="00D44C79"/>
    <w:rsid w:val="00D45F92"/>
    <w:rsid w:val="00D46BF9"/>
    <w:rsid w:val="00D474B1"/>
    <w:rsid w:val="00D529AE"/>
    <w:rsid w:val="00D52DD2"/>
    <w:rsid w:val="00D536C5"/>
    <w:rsid w:val="00D61BDF"/>
    <w:rsid w:val="00D61F4E"/>
    <w:rsid w:val="00D62E4A"/>
    <w:rsid w:val="00D63642"/>
    <w:rsid w:val="00D64971"/>
    <w:rsid w:val="00D742A6"/>
    <w:rsid w:val="00D765A4"/>
    <w:rsid w:val="00D8003C"/>
    <w:rsid w:val="00D80D9A"/>
    <w:rsid w:val="00D8728D"/>
    <w:rsid w:val="00D9039A"/>
    <w:rsid w:val="00D92466"/>
    <w:rsid w:val="00D95495"/>
    <w:rsid w:val="00D9648E"/>
    <w:rsid w:val="00D97B64"/>
    <w:rsid w:val="00DA00B8"/>
    <w:rsid w:val="00DA1D47"/>
    <w:rsid w:val="00DA2B9F"/>
    <w:rsid w:val="00DA30F6"/>
    <w:rsid w:val="00DA552C"/>
    <w:rsid w:val="00DA6448"/>
    <w:rsid w:val="00DA7950"/>
    <w:rsid w:val="00DB158B"/>
    <w:rsid w:val="00DB3E9B"/>
    <w:rsid w:val="00DD087A"/>
    <w:rsid w:val="00DD2745"/>
    <w:rsid w:val="00DD3E54"/>
    <w:rsid w:val="00DD4BA8"/>
    <w:rsid w:val="00DD4DFF"/>
    <w:rsid w:val="00DD5CBC"/>
    <w:rsid w:val="00DD6EFC"/>
    <w:rsid w:val="00DD6F69"/>
    <w:rsid w:val="00DE100C"/>
    <w:rsid w:val="00DE1DC1"/>
    <w:rsid w:val="00DE5C04"/>
    <w:rsid w:val="00DE5EF2"/>
    <w:rsid w:val="00DF2548"/>
    <w:rsid w:val="00DF2944"/>
    <w:rsid w:val="00DF2C93"/>
    <w:rsid w:val="00DF42A4"/>
    <w:rsid w:val="00DF5CD7"/>
    <w:rsid w:val="00DF69DA"/>
    <w:rsid w:val="00DF78A6"/>
    <w:rsid w:val="00DF7902"/>
    <w:rsid w:val="00DF7EFE"/>
    <w:rsid w:val="00E06FDA"/>
    <w:rsid w:val="00E10192"/>
    <w:rsid w:val="00E104A7"/>
    <w:rsid w:val="00E128FC"/>
    <w:rsid w:val="00E15DDF"/>
    <w:rsid w:val="00E253AF"/>
    <w:rsid w:val="00E25E58"/>
    <w:rsid w:val="00E27E50"/>
    <w:rsid w:val="00E31062"/>
    <w:rsid w:val="00E325CF"/>
    <w:rsid w:val="00E32816"/>
    <w:rsid w:val="00E33E2E"/>
    <w:rsid w:val="00E36AF9"/>
    <w:rsid w:val="00E378CC"/>
    <w:rsid w:val="00E443D6"/>
    <w:rsid w:val="00E46282"/>
    <w:rsid w:val="00E47C45"/>
    <w:rsid w:val="00E508EB"/>
    <w:rsid w:val="00E50A3F"/>
    <w:rsid w:val="00E5324B"/>
    <w:rsid w:val="00E54781"/>
    <w:rsid w:val="00E55C2D"/>
    <w:rsid w:val="00E571F1"/>
    <w:rsid w:val="00E62EAA"/>
    <w:rsid w:val="00E632F4"/>
    <w:rsid w:val="00E63647"/>
    <w:rsid w:val="00E67076"/>
    <w:rsid w:val="00E71AF9"/>
    <w:rsid w:val="00E71D39"/>
    <w:rsid w:val="00E7333A"/>
    <w:rsid w:val="00E74FE1"/>
    <w:rsid w:val="00E75C56"/>
    <w:rsid w:val="00E773EB"/>
    <w:rsid w:val="00E80488"/>
    <w:rsid w:val="00E8181D"/>
    <w:rsid w:val="00E8486F"/>
    <w:rsid w:val="00E92FF1"/>
    <w:rsid w:val="00E9517F"/>
    <w:rsid w:val="00E97661"/>
    <w:rsid w:val="00EA16E4"/>
    <w:rsid w:val="00EA2006"/>
    <w:rsid w:val="00EA50F7"/>
    <w:rsid w:val="00EA7D96"/>
    <w:rsid w:val="00EB634E"/>
    <w:rsid w:val="00EB6785"/>
    <w:rsid w:val="00EB6F14"/>
    <w:rsid w:val="00EC43C3"/>
    <w:rsid w:val="00EC4B5C"/>
    <w:rsid w:val="00EC58EC"/>
    <w:rsid w:val="00ED5AD4"/>
    <w:rsid w:val="00ED5D23"/>
    <w:rsid w:val="00ED6D10"/>
    <w:rsid w:val="00ED7D21"/>
    <w:rsid w:val="00EE2487"/>
    <w:rsid w:val="00EE4CC6"/>
    <w:rsid w:val="00EE4CF9"/>
    <w:rsid w:val="00EE7F32"/>
    <w:rsid w:val="00EF09BF"/>
    <w:rsid w:val="00EF2470"/>
    <w:rsid w:val="00EF28B5"/>
    <w:rsid w:val="00EF30A9"/>
    <w:rsid w:val="00EF748E"/>
    <w:rsid w:val="00F03BBF"/>
    <w:rsid w:val="00F10D25"/>
    <w:rsid w:val="00F12006"/>
    <w:rsid w:val="00F12079"/>
    <w:rsid w:val="00F142D3"/>
    <w:rsid w:val="00F16637"/>
    <w:rsid w:val="00F2033F"/>
    <w:rsid w:val="00F2035B"/>
    <w:rsid w:val="00F21858"/>
    <w:rsid w:val="00F25D2E"/>
    <w:rsid w:val="00F273AE"/>
    <w:rsid w:val="00F276B5"/>
    <w:rsid w:val="00F31424"/>
    <w:rsid w:val="00F322F9"/>
    <w:rsid w:val="00F32DEA"/>
    <w:rsid w:val="00F34401"/>
    <w:rsid w:val="00F37E4B"/>
    <w:rsid w:val="00F45EDA"/>
    <w:rsid w:val="00F46D16"/>
    <w:rsid w:val="00F5164E"/>
    <w:rsid w:val="00F52BF3"/>
    <w:rsid w:val="00F52DD0"/>
    <w:rsid w:val="00F52E4B"/>
    <w:rsid w:val="00F52FF7"/>
    <w:rsid w:val="00F60E44"/>
    <w:rsid w:val="00F653CC"/>
    <w:rsid w:val="00F65FC1"/>
    <w:rsid w:val="00F66580"/>
    <w:rsid w:val="00F6716C"/>
    <w:rsid w:val="00F67976"/>
    <w:rsid w:val="00F70B22"/>
    <w:rsid w:val="00F72825"/>
    <w:rsid w:val="00F73749"/>
    <w:rsid w:val="00F747C8"/>
    <w:rsid w:val="00F80978"/>
    <w:rsid w:val="00F8380A"/>
    <w:rsid w:val="00F83C72"/>
    <w:rsid w:val="00F84C4D"/>
    <w:rsid w:val="00F85BEE"/>
    <w:rsid w:val="00F87CA1"/>
    <w:rsid w:val="00F909C1"/>
    <w:rsid w:val="00F911AA"/>
    <w:rsid w:val="00F93169"/>
    <w:rsid w:val="00F934EE"/>
    <w:rsid w:val="00F93C81"/>
    <w:rsid w:val="00F94C72"/>
    <w:rsid w:val="00F95FBC"/>
    <w:rsid w:val="00F9771A"/>
    <w:rsid w:val="00F97EE7"/>
    <w:rsid w:val="00FA01B1"/>
    <w:rsid w:val="00FA2947"/>
    <w:rsid w:val="00FA2987"/>
    <w:rsid w:val="00FA3935"/>
    <w:rsid w:val="00FA3BA9"/>
    <w:rsid w:val="00FA6604"/>
    <w:rsid w:val="00FA73BA"/>
    <w:rsid w:val="00FA76A5"/>
    <w:rsid w:val="00FB0264"/>
    <w:rsid w:val="00FB4BF4"/>
    <w:rsid w:val="00FC28F6"/>
    <w:rsid w:val="00FC37F9"/>
    <w:rsid w:val="00FC3891"/>
    <w:rsid w:val="00FD0F35"/>
    <w:rsid w:val="00FD1B83"/>
    <w:rsid w:val="00FD3047"/>
    <w:rsid w:val="00FD33FD"/>
    <w:rsid w:val="00FD5B25"/>
    <w:rsid w:val="00FD7E33"/>
    <w:rsid w:val="00FE1CC5"/>
    <w:rsid w:val="00FE2762"/>
    <w:rsid w:val="00FE76FE"/>
    <w:rsid w:val="00FF4A26"/>
    <w:rsid w:val="00FF59BE"/>
    <w:rsid w:val="22B811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4AFA8"/>
  <w15:docId w15:val="{4ACECD59-60A1-4F84-8675-AF1B350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145E"/>
    <w:rPr>
      <w:lang w:val="lv-LV"/>
    </w:rPr>
  </w:style>
  <w:style w:type="paragraph" w:styleId="Antrat1">
    <w:name w:val="heading 1"/>
    <w:basedOn w:val="prastasis"/>
    <w:next w:val="prastasis"/>
    <w:link w:val="Antrat1Diagrama"/>
    <w:qFormat/>
    <w:rsid w:val="00797756"/>
    <w:pPr>
      <w:spacing w:after="240" w:line="240" w:lineRule="auto"/>
      <w:outlineLvl w:val="0"/>
    </w:pPr>
    <w:rPr>
      <w:rFonts w:ascii="Times New Roman" w:eastAsia="Times New Roman" w:hAnsi="Times New Roman" w:cs="Times New Roman"/>
      <w:sz w:val="32"/>
      <w:szCs w:val="24"/>
      <w:lang w:val="lt-LT"/>
    </w:rPr>
  </w:style>
  <w:style w:type="paragraph" w:styleId="Antrat2">
    <w:name w:val="heading 2"/>
    <w:basedOn w:val="prastasis"/>
    <w:next w:val="prastasis"/>
    <w:link w:val="Antrat2Diagrama"/>
    <w:qFormat/>
    <w:rsid w:val="00797756"/>
    <w:pPr>
      <w:spacing w:after="120" w:line="240" w:lineRule="auto"/>
      <w:outlineLvl w:val="1"/>
    </w:pPr>
    <w:rPr>
      <w:rFonts w:ascii="Times New Roman" w:eastAsia="Times New Roman" w:hAnsi="Times New Roman" w:cs="Times New Roman"/>
      <w:bCs/>
      <w:sz w:val="28"/>
      <w:szCs w:val="26"/>
      <w:lang w:val="lt-LT"/>
    </w:rPr>
  </w:style>
  <w:style w:type="paragraph" w:styleId="Antrat3">
    <w:name w:val="heading 3"/>
    <w:basedOn w:val="prastasis"/>
    <w:next w:val="prastasis"/>
    <w:link w:val="Antrat3Diagrama"/>
    <w:qFormat/>
    <w:rsid w:val="00797756"/>
    <w:pPr>
      <w:spacing w:after="120" w:line="240" w:lineRule="auto"/>
      <w:outlineLvl w:val="2"/>
    </w:pPr>
    <w:rPr>
      <w:rFonts w:ascii="Times New Roman" w:eastAsia="Times New Roman" w:hAnsi="Times New Roman" w:cs="Times New Roman"/>
      <w:bCs/>
      <w:sz w:val="24"/>
      <w:szCs w:val="24"/>
      <w:lang w:val="lt-LT"/>
    </w:rPr>
  </w:style>
  <w:style w:type="paragraph" w:styleId="Antrat4">
    <w:name w:val="heading 4"/>
    <w:basedOn w:val="prastasis"/>
    <w:next w:val="prastasis"/>
    <w:link w:val="Antrat4Diagrama"/>
    <w:uiPriority w:val="1"/>
    <w:qFormat/>
    <w:rsid w:val="00797756"/>
    <w:pPr>
      <w:spacing w:after="0" w:line="240" w:lineRule="auto"/>
      <w:outlineLvl w:val="3"/>
    </w:pPr>
    <w:rPr>
      <w:rFonts w:ascii="Times New Roman" w:eastAsia="Times New Roman" w:hAnsi="Times New Roman" w:cs="Times New Roman"/>
      <w:bCs/>
      <w:iCs/>
      <w:sz w:val="24"/>
      <w:szCs w:val="24"/>
      <w:lang w:val="lt-LT"/>
    </w:rPr>
  </w:style>
  <w:style w:type="paragraph" w:styleId="Antrat5">
    <w:name w:val="heading 5"/>
    <w:basedOn w:val="prastasis"/>
    <w:next w:val="prastasis"/>
    <w:link w:val="Antrat5Diagrama"/>
    <w:uiPriority w:val="1"/>
    <w:qFormat/>
    <w:rsid w:val="00797756"/>
    <w:pPr>
      <w:spacing w:after="0" w:line="240" w:lineRule="auto"/>
      <w:outlineLvl w:val="4"/>
    </w:pPr>
    <w:rPr>
      <w:rFonts w:ascii="Times New Roman" w:eastAsia="Times New Roman" w:hAnsi="Times New Roman" w:cs="Times New Roman"/>
      <w:i/>
      <w:sz w:val="24"/>
      <w:szCs w:val="24"/>
      <w:lang w:val="lt-LT"/>
    </w:rPr>
  </w:style>
  <w:style w:type="paragraph" w:styleId="Antrat6">
    <w:name w:val="heading 6"/>
    <w:basedOn w:val="prastasis"/>
    <w:next w:val="prastasis"/>
    <w:link w:val="Antrat6Diagrama"/>
    <w:qFormat/>
    <w:rsid w:val="00797756"/>
    <w:pPr>
      <w:spacing w:after="0" w:line="240" w:lineRule="auto"/>
      <w:outlineLvl w:val="5"/>
    </w:pPr>
    <w:rPr>
      <w:rFonts w:ascii="Times New Roman" w:eastAsia="Times New Roman" w:hAnsi="Times New Roman" w:cs="Times New Roman"/>
      <w:i/>
      <w:i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Heading1">
    <w:name w:val="A-Heading 1"/>
    <w:basedOn w:val="prastasis"/>
    <w:link w:val="A-Heading1Char"/>
    <w:qFormat/>
    <w:rsid w:val="00287B2C"/>
    <w:pPr>
      <w:tabs>
        <w:tab w:val="left" w:pos="567"/>
      </w:tabs>
      <w:spacing w:after="0" w:line="260" w:lineRule="exact"/>
      <w:jc w:val="center"/>
    </w:pPr>
    <w:rPr>
      <w:b/>
    </w:rPr>
  </w:style>
  <w:style w:type="character" w:customStyle="1" w:styleId="A-Heading1Char">
    <w:name w:val="A-Heading 1 Char"/>
    <w:basedOn w:val="Numatytasispastraiposriftas"/>
    <w:link w:val="A-Heading1"/>
    <w:rsid w:val="00287B2C"/>
    <w:rPr>
      <w:b/>
    </w:rPr>
  </w:style>
  <w:style w:type="character" w:customStyle="1" w:styleId="Antrat1Diagrama">
    <w:name w:val="Antraštė 1 Diagrama"/>
    <w:basedOn w:val="Numatytasispastraiposriftas"/>
    <w:link w:val="Antrat1"/>
    <w:rsid w:val="00797756"/>
    <w:rPr>
      <w:rFonts w:ascii="Times New Roman" w:eastAsia="Times New Roman" w:hAnsi="Times New Roman" w:cs="Times New Roman"/>
      <w:sz w:val="32"/>
      <w:szCs w:val="24"/>
      <w:lang w:val="lt-LT"/>
    </w:rPr>
  </w:style>
  <w:style w:type="character" w:customStyle="1" w:styleId="Antrat2Diagrama">
    <w:name w:val="Antraštė 2 Diagrama"/>
    <w:basedOn w:val="Numatytasispastraiposriftas"/>
    <w:link w:val="Antrat2"/>
    <w:rsid w:val="00797756"/>
    <w:rPr>
      <w:rFonts w:ascii="Times New Roman" w:eastAsia="Times New Roman" w:hAnsi="Times New Roman" w:cs="Times New Roman"/>
      <w:bCs/>
      <w:sz w:val="28"/>
      <w:szCs w:val="26"/>
      <w:lang w:val="lt-LT"/>
    </w:rPr>
  </w:style>
  <w:style w:type="character" w:customStyle="1" w:styleId="Antrat3Diagrama">
    <w:name w:val="Antraštė 3 Diagrama"/>
    <w:basedOn w:val="Numatytasispastraiposriftas"/>
    <w:link w:val="Antrat3"/>
    <w:rsid w:val="00797756"/>
    <w:rPr>
      <w:rFonts w:ascii="Times New Roman" w:eastAsia="Times New Roman" w:hAnsi="Times New Roman" w:cs="Times New Roman"/>
      <w:bCs/>
      <w:sz w:val="24"/>
      <w:szCs w:val="24"/>
      <w:lang w:val="lt-LT"/>
    </w:rPr>
  </w:style>
  <w:style w:type="character" w:customStyle="1" w:styleId="Antrat4Diagrama">
    <w:name w:val="Antraštė 4 Diagrama"/>
    <w:basedOn w:val="Numatytasispastraiposriftas"/>
    <w:link w:val="Antrat4"/>
    <w:uiPriority w:val="1"/>
    <w:rsid w:val="00797756"/>
    <w:rPr>
      <w:rFonts w:ascii="Times New Roman" w:eastAsia="Times New Roman" w:hAnsi="Times New Roman" w:cs="Times New Roman"/>
      <w:bCs/>
      <w:iCs/>
      <w:sz w:val="24"/>
      <w:szCs w:val="24"/>
      <w:lang w:val="lt-LT"/>
    </w:rPr>
  </w:style>
  <w:style w:type="character" w:customStyle="1" w:styleId="Antrat5Diagrama">
    <w:name w:val="Antraštė 5 Diagrama"/>
    <w:basedOn w:val="Numatytasispastraiposriftas"/>
    <w:link w:val="Antrat5"/>
    <w:uiPriority w:val="1"/>
    <w:rsid w:val="00797756"/>
    <w:rPr>
      <w:rFonts w:ascii="Times New Roman" w:eastAsia="Times New Roman" w:hAnsi="Times New Roman" w:cs="Times New Roman"/>
      <w:i/>
      <w:sz w:val="24"/>
      <w:szCs w:val="24"/>
      <w:lang w:val="lt-LT"/>
    </w:rPr>
  </w:style>
  <w:style w:type="character" w:customStyle="1" w:styleId="Antrat6Diagrama">
    <w:name w:val="Antraštė 6 Diagrama"/>
    <w:basedOn w:val="Numatytasispastraiposriftas"/>
    <w:link w:val="Antrat6"/>
    <w:rsid w:val="00797756"/>
    <w:rPr>
      <w:rFonts w:ascii="Times New Roman" w:eastAsia="Times New Roman" w:hAnsi="Times New Roman" w:cs="Times New Roman"/>
      <w:i/>
      <w:iCs/>
      <w:sz w:val="24"/>
      <w:szCs w:val="24"/>
      <w:lang w:val="lt-LT"/>
    </w:rPr>
  </w:style>
  <w:style w:type="character" w:styleId="Hipersaitas">
    <w:name w:val="Hyperlink"/>
    <w:rsid w:val="00797756"/>
    <w:rPr>
      <w:color w:val="0000FF"/>
      <w:u w:val="single"/>
    </w:rPr>
  </w:style>
  <w:style w:type="paragraph" w:customStyle="1" w:styleId="PI-1EMEASMCA">
    <w:name w:val="PI-1 EMEA_SMCA"/>
    <w:basedOn w:val="Antrat2"/>
    <w:autoRedefine/>
    <w:rsid w:val="00797756"/>
    <w:pPr>
      <w:tabs>
        <w:tab w:val="left" w:pos="540"/>
        <w:tab w:val="left" w:pos="567"/>
        <w:tab w:val="left" w:pos="900"/>
      </w:tabs>
      <w:spacing w:after="0"/>
      <w:ind w:left="567" w:hanging="567"/>
      <w:jc w:val="both"/>
    </w:pPr>
    <w:rPr>
      <w:b/>
      <w:bCs w:val="0"/>
      <w:sz w:val="22"/>
      <w:szCs w:val="22"/>
    </w:rPr>
  </w:style>
  <w:style w:type="paragraph" w:customStyle="1" w:styleId="PI-1labEMEASMCA">
    <w:name w:val="PI-1_lab EMEA_SMCA"/>
    <w:basedOn w:val="prastasis"/>
    <w:link w:val="PI-1labEMEASMCAChar"/>
    <w:autoRedefine/>
    <w:rsid w:val="0079775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lang w:val="lt-LT" w:eastAsia="lt-LT"/>
    </w:rPr>
  </w:style>
  <w:style w:type="character" w:customStyle="1" w:styleId="PI-1labEMEASMCAChar">
    <w:name w:val="PI-1_lab EMEA_SMCA Char"/>
    <w:link w:val="PI-1labEMEASMCA"/>
    <w:rsid w:val="00797756"/>
    <w:rPr>
      <w:rFonts w:ascii="Times New Roman" w:eastAsia="Times New Roman" w:hAnsi="Times New Roman" w:cs="Times New Roman"/>
      <w:b/>
      <w:noProof/>
      <w:sz w:val="20"/>
      <w:lang w:val="lt-LT" w:eastAsia="lt-LT"/>
    </w:rPr>
  </w:style>
  <w:style w:type="paragraph" w:customStyle="1" w:styleId="PI-2EMEASMCA">
    <w:name w:val="PI-2 EMEA_SMCA"/>
    <w:basedOn w:val="Antrat3"/>
    <w:autoRedefine/>
    <w:rsid w:val="00797756"/>
    <w:pPr>
      <w:keepLines/>
      <w:spacing w:after="0"/>
      <w:ind w:left="540" w:hanging="540"/>
    </w:pPr>
    <w:rPr>
      <w:b/>
      <w:bCs w:val="0"/>
      <w:kern w:val="28"/>
      <w:sz w:val="22"/>
      <w:szCs w:val="22"/>
    </w:rPr>
  </w:style>
  <w:style w:type="paragraph" w:customStyle="1" w:styleId="BTEMEASMCA">
    <w:name w:val="BT EMEA_SMCA"/>
    <w:basedOn w:val="prastasis"/>
    <w:link w:val="BTEMEASMCAChar"/>
    <w:autoRedefine/>
    <w:rsid w:val="007B2402"/>
    <w:pPr>
      <w:spacing w:after="0" w:line="240" w:lineRule="auto"/>
      <w:jc w:val="both"/>
    </w:pPr>
    <w:rPr>
      <w:rFonts w:ascii="Times New Roman" w:eastAsia="Times New Roman" w:hAnsi="Times New Roman" w:cs="Times New Roman"/>
      <w:iCs/>
      <w:noProof/>
      <w:lang w:val="lt-LT" w:eastAsia="lt-LT"/>
    </w:rPr>
  </w:style>
  <w:style w:type="character" w:customStyle="1" w:styleId="BTEMEASMCAChar">
    <w:name w:val="BT EMEA_SMCA Char"/>
    <w:link w:val="BTEMEASMCA"/>
    <w:rsid w:val="007B2402"/>
    <w:rPr>
      <w:rFonts w:ascii="Times New Roman" w:eastAsia="Times New Roman" w:hAnsi="Times New Roman" w:cs="Times New Roman"/>
      <w:iCs/>
      <w:noProof/>
      <w:lang w:val="lt-LT" w:eastAsia="lt-LT"/>
    </w:rPr>
  </w:style>
  <w:style w:type="paragraph" w:customStyle="1" w:styleId="TTEMEASMCA">
    <w:name w:val="TT EMEA_SMCA"/>
    <w:basedOn w:val="Antrat1"/>
    <w:link w:val="TTEMEASMCAChar"/>
    <w:autoRedefine/>
    <w:rsid w:val="00797756"/>
    <w:pPr>
      <w:tabs>
        <w:tab w:val="left" w:pos="567"/>
      </w:tabs>
      <w:spacing w:after="0"/>
      <w:ind w:left="567" w:hanging="567"/>
      <w:jc w:val="center"/>
    </w:pPr>
    <w:rPr>
      <w:caps/>
      <w:sz w:val="20"/>
      <w:lang w:val="en-US" w:eastAsia="lt-LT"/>
    </w:rPr>
  </w:style>
  <w:style w:type="character" w:customStyle="1" w:styleId="TTEMEASMCAChar">
    <w:name w:val="TT EMEA_SMCA Char"/>
    <w:link w:val="TTEMEASMCA"/>
    <w:rsid w:val="00797756"/>
    <w:rPr>
      <w:rFonts w:ascii="Times New Roman" w:eastAsia="Times New Roman" w:hAnsi="Times New Roman" w:cs="Times New Roman"/>
      <w:caps/>
      <w:sz w:val="20"/>
      <w:szCs w:val="24"/>
      <w:lang w:val="en-US" w:eastAsia="lt-LT"/>
    </w:rPr>
  </w:style>
  <w:style w:type="paragraph" w:customStyle="1" w:styleId="BTAnIIEMEASMCA">
    <w:name w:val="BT(AnII) EMEA_SMCA"/>
    <w:basedOn w:val="Debesliotekstas"/>
    <w:autoRedefine/>
    <w:rsid w:val="00797756"/>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797756"/>
    <w:pPr>
      <w:spacing w:after="0" w:line="240" w:lineRule="auto"/>
    </w:pPr>
    <w:rPr>
      <w:rFonts w:ascii="Tahoma" w:eastAsia="Times New Roman" w:hAnsi="Tahoma" w:cs="Times New Roman"/>
      <w:sz w:val="16"/>
      <w:szCs w:val="16"/>
      <w:lang w:val="lt-LT" w:eastAsia="lt-LT"/>
    </w:rPr>
  </w:style>
  <w:style w:type="character" w:customStyle="1" w:styleId="DebesliotekstasDiagrama">
    <w:name w:val="Debesėlio tekstas Diagrama"/>
    <w:basedOn w:val="Numatytasispastraiposriftas"/>
    <w:link w:val="Debesliotekstas"/>
    <w:semiHidden/>
    <w:rsid w:val="00797756"/>
    <w:rPr>
      <w:rFonts w:ascii="Tahoma" w:eastAsia="Times New Roman" w:hAnsi="Tahoma" w:cs="Times New Roman"/>
      <w:sz w:val="16"/>
      <w:szCs w:val="16"/>
      <w:lang w:val="lt-LT" w:eastAsia="lt-LT"/>
    </w:rPr>
  </w:style>
  <w:style w:type="paragraph" w:customStyle="1" w:styleId="BT-EMEASMCA">
    <w:name w:val="BT- EMEA_SMCA"/>
    <w:basedOn w:val="BTEMEASMCA"/>
    <w:autoRedefine/>
    <w:rsid w:val="000218E4"/>
    <w:pPr>
      <w:numPr>
        <w:numId w:val="1"/>
      </w:numPr>
      <w:tabs>
        <w:tab w:val="clear" w:pos="720"/>
        <w:tab w:val="num" w:pos="360"/>
      </w:tabs>
      <w:ind w:left="0" w:firstLine="0"/>
    </w:pPr>
    <w:rPr>
      <w:lang w:eastAsia="en-US"/>
    </w:rPr>
  </w:style>
  <w:style w:type="paragraph" w:customStyle="1" w:styleId="BTbEMEASMCA">
    <w:name w:val="BT(b) EMEA_SMCA"/>
    <w:basedOn w:val="BTEMEASMCA"/>
    <w:autoRedefine/>
    <w:rsid w:val="00797756"/>
    <w:rPr>
      <w:b/>
      <w:lang w:eastAsia="en-US"/>
    </w:rPr>
  </w:style>
  <w:style w:type="paragraph" w:customStyle="1" w:styleId="BTbeEMEASMCA">
    <w:name w:val="BT(be) EMEA_SMCA"/>
    <w:basedOn w:val="BTEMEASMCA"/>
    <w:autoRedefine/>
    <w:rsid w:val="00797756"/>
    <w:pPr>
      <w:jc w:val="center"/>
    </w:pPr>
    <w:rPr>
      <w:b/>
      <w:lang w:eastAsia="en-US"/>
    </w:rPr>
  </w:style>
  <w:style w:type="paragraph" w:customStyle="1" w:styleId="BTeEMEASMCA">
    <w:name w:val="BT(e) EMEA_SMCA"/>
    <w:basedOn w:val="BTEMEASMCA"/>
    <w:autoRedefine/>
    <w:rsid w:val="00797756"/>
    <w:pPr>
      <w:jc w:val="center"/>
    </w:pPr>
    <w:rPr>
      <w:lang w:eastAsia="en-US"/>
    </w:rPr>
  </w:style>
  <w:style w:type="paragraph" w:customStyle="1" w:styleId="BTgEMEASMCA">
    <w:name w:val="BT(g) EMEA_SMCA"/>
    <w:basedOn w:val="BTEMEASMCA"/>
    <w:link w:val="BTgEMEASMCAChar"/>
    <w:autoRedefine/>
    <w:rsid w:val="00797756"/>
    <w:rPr>
      <w:i/>
      <w:color w:val="008000"/>
    </w:rPr>
  </w:style>
  <w:style w:type="character" w:customStyle="1" w:styleId="BTgEMEASMCAChar">
    <w:name w:val="BT(g) EMEA_SMCA Char"/>
    <w:link w:val="BTgEMEASMCA"/>
    <w:rsid w:val="00797756"/>
    <w:rPr>
      <w:rFonts w:ascii="Times New Roman" w:eastAsia="Times New Roman" w:hAnsi="Times New Roman" w:cs="Times New Roman"/>
      <w:noProof/>
      <w:color w:val="008000"/>
      <w:lang w:val="lt-LT" w:eastAsia="lt-LT"/>
    </w:rPr>
  </w:style>
  <w:style w:type="character" w:customStyle="1" w:styleId="DokumentostruktraDiagrama">
    <w:name w:val="Dokumento struktūra Diagrama"/>
    <w:link w:val="Dokumentostruktra"/>
    <w:semiHidden/>
    <w:rsid w:val="00797756"/>
    <w:rPr>
      <w:rFonts w:ascii="Tahoma" w:hAnsi="Tahoma" w:cs="Tahoma"/>
      <w:shd w:val="clear" w:color="auto" w:fill="000080"/>
    </w:rPr>
  </w:style>
  <w:style w:type="paragraph" w:styleId="Dokumentostruktra">
    <w:name w:val="Document Map"/>
    <w:basedOn w:val="prastasis"/>
    <w:link w:val="DokumentostruktraDiagrama"/>
    <w:semiHidden/>
    <w:rsid w:val="00797756"/>
    <w:pPr>
      <w:shd w:val="clear" w:color="auto" w:fill="000080"/>
      <w:spacing w:after="0" w:line="240" w:lineRule="auto"/>
    </w:pPr>
    <w:rPr>
      <w:rFonts w:ascii="Tahoma" w:hAnsi="Tahoma" w:cs="Tahoma"/>
    </w:rPr>
  </w:style>
  <w:style w:type="character" w:customStyle="1" w:styleId="DocumentMapChar1">
    <w:name w:val="Document Map Char1"/>
    <w:basedOn w:val="Numatytasispastraiposriftas"/>
    <w:uiPriority w:val="99"/>
    <w:semiHidden/>
    <w:rsid w:val="00797756"/>
    <w:rPr>
      <w:rFonts w:ascii="Segoe UI" w:hAnsi="Segoe UI" w:cs="Segoe UI"/>
      <w:sz w:val="16"/>
      <w:szCs w:val="16"/>
    </w:rPr>
  </w:style>
  <w:style w:type="character" w:customStyle="1" w:styleId="Pagrindiniotekstotrauka2Diagrama">
    <w:name w:val="Pagrindinio teksto įtrauka 2 Diagrama"/>
    <w:link w:val="Pagrindiniotekstotrauka2"/>
    <w:rsid w:val="00797756"/>
    <w:rPr>
      <w:b/>
      <w:bCs/>
      <w:color w:val="0000FF"/>
      <w:lang w:val="en-US"/>
    </w:rPr>
  </w:style>
  <w:style w:type="paragraph" w:styleId="Pagrindiniotekstotrauka2">
    <w:name w:val="Body Text Indent 2"/>
    <w:basedOn w:val="prastasis"/>
    <w:link w:val="Pagrindiniotekstotrauka2Diagrama"/>
    <w:rsid w:val="0079775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b/>
      <w:bCs/>
      <w:color w:val="0000FF"/>
      <w:lang w:val="en-US"/>
    </w:rPr>
  </w:style>
  <w:style w:type="character" w:customStyle="1" w:styleId="BodyTextIndent2Char1">
    <w:name w:val="Body Text Indent 2 Char1"/>
    <w:basedOn w:val="Numatytasispastraiposriftas"/>
    <w:uiPriority w:val="99"/>
    <w:semiHidden/>
    <w:rsid w:val="00797756"/>
  </w:style>
  <w:style w:type="paragraph" w:styleId="Porat">
    <w:name w:val="footer"/>
    <w:basedOn w:val="prastasis"/>
    <w:link w:val="PoratDiagrama"/>
    <w:rsid w:val="00797756"/>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basedOn w:val="Numatytasispastraiposriftas"/>
    <w:link w:val="Porat"/>
    <w:rsid w:val="00797756"/>
    <w:rPr>
      <w:rFonts w:ascii="Times New Roman" w:eastAsia="Times New Roman" w:hAnsi="Times New Roman" w:cs="Times New Roman"/>
      <w:sz w:val="24"/>
      <w:szCs w:val="20"/>
      <w:lang w:val="lt-LT" w:eastAsia="lt-LT"/>
    </w:rPr>
  </w:style>
  <w:style w:type="character" w:styleId="Puslapionumeris">
    <w:name w:val="page number"/>
    <w:rsid w:val="00797756"/>
  </w:style>
  <w:style w:type="character" w:styleId="Emfaz">
    <w:name w:val="Emphasis"/>
    <w:qFormat/>
    <w:rsid w:val="00797756"/>
    <w:rPr>
      <w:i/>
      <w:iCs/>
    </w:rPr>
  </w:style>
  <w:style w:type="paragraph" w:customStyle="1" w:styleId="A-TableText">
    <w:name w:val="A-Table Text"/>
    <w:rsid w:val="00797756"/>
    <w:pPr>
      <w:spacing w:before="60" w:after="60" w:line="240" w:lineRule="auto"/>
    </w:pPr>
    <w:rPr>
      <w:rFonts w:ascii="Times New Roman" w:eastAsia="Times New Roman" w:hAnsi="Times New Roman" w:cs="Times New Roman"/>
    </w:rPr>
  </w:style>
  <w:style w:type="paragraph" w:customStyle="1" w:styleId="A-TableHeader">
    <w:name w:val="A-Table Header"/>
    <w:next w:val="A-TableText"/>
    <w:rsid w:val="00797756"/>
    <w:pPr>
      <w:keepNext/>
      <w:spacing w:before="60" w:after="60" w:line="240" w:lineRule="auto"/>
    </w:pPr>
    <w:rPr>
      <w:rFonts w:ascii="Times New Roman" w:eastAsia="Times New Roman" w:hAnsi="Times New Roman" w:cs="Times New Roman"/>
      <w:b/>
      <w:bCs/>
    </w:rPr>
  </w:style>
  <w:style w:type="paragraph" w:customStyle="1" w:styleId="A-TableTitle">
    <w:name w:val="A-Table Title"/>
    <w:next w:val="prastasis"/>
    <w:rsid w:val="00797756"/>
    <w:pPr>
      <w:keepNext/>
      <w:tabs>
        <w:tab w:val="left" w:pos="1418"/>
      </w:tabs>
      <w:spacing w:after="120" w:line="280" w:lineRule="atLeast"/>
      <w:ind w:left="1411" w:hanging="1411"/>
    </w:pPr>
    <w:rPr>
      <w:rFonts w:ascii="Times New Roman" w:eastAsia="Times New Roman" w:hAnsi="Times New Roman" w:cs="Times New Roman"/>
      <w:b/>
      <w:bCs/>
      <w:sz w:val="24"/>
      <w:szCs w:val="24"/>
    </w:rPr>
  </w:style>
  <w:style w:type="paragraph" w:customStyle="1" w:styleId="Sraopastraipa1">
    <w:name w:val="Sąrašo pastraipa1"/>
    <w:basedOn w:val="prastasis"/>
    <w:qFormat/>
    <w:rsid w:val="00797756"/>
    <w:pPr>
      <w:tabs>
        <w:tab w:val="left" w:pos="567"/>
      </w:tabs>
      <w:spacing w:after="0" w:line="260" w:lineRule="exact"/>
      <w:ind w:left="720"/>
    </w:pPr>
    <w:rPr>
      <w:rFonts w:ascii="Times New Roman" w:eastAsia="Times New Roman" w:hAnsi="Times New Roman" w:cs="Times New Roman"/>
    </w:rPr>
  </w:style>
  <w:style w:type="paragraph" w:styleId="Pagrindinistekstas">
    <w:name w:val="Body Text"/>
    <w:basedOn w:val="prastasis"/>
    <w:link w:val="PagrindinistekstasDiagrama"/>
    <w:rsid w:val="00797756"/>
    <w:pPr>
      <w:spacing w:after="120" w:line="240" w:lineRule="auto"/>
    </w:pPr>
    <w:rPr>
      <w:rFonts w:ascii="Times New Roman" w:eastAsia="Times New Roman" w:hAnsi="Times New Roman" w:cs="Times New Roman"/>
      <w:sz w:val="24"/>
      <w:szCs w:val="20"/>
      <w:lang w:val="lt-LT" w:eastAsia="lt-LT"/>
    </w:rPr>
  </w:style>
  <w:style w:type="character" w:customStyle="1" w:styleId="PagrindinistekstasDiagrama">
    <w:name w:val="Pagrindinis tekstas Diagrama"/>
    <w:basedOn w:val="Numatytasispastraiposriftas"/>
    <w:link w:val="Pagrindinistekstas"/>
    <w:rsid w:val="00797756"/>
    <w:rPr>
      <w:rFonts w:ascii="Times New Roman" w:eastAsia="Times New Roman" w:hAnsi="Times New Roman" w:cs="Times New Roman"/>
      <w:sz w:val="24"/>
      <w:szCs w:val="20"/>
      <w:lang w:val="lt-LT" w:eastAsia="lt-LT"/>
    </w:rPr>
  </w:style>
  <w:style w:type="character" w:customStyle="1" w:styleId="AntratsDiagrama">
    <w:name w:val="Antraštės Diagrama"/>
    <w:link w:val="Antrats"/>
    <w:uiPriority w:val="99"/>
    <w:rsid w:val="00797756"/>
    <w:rPr>
      <w:rFonts w:eastAsia="Times New Roman"/>
      <w:sz w:val="24"/>
    </w:rPr>
  </w:style>
  <w:style w:type="paragraph" w:styleId="Antrats">
    <w:name w:val="header"/>
    <w:basedOn w:val="prastasis"/>
    <w:link w:val="AntratsDiagrama"/>
    <w:uiPriority w:val="99"/>
    <w:unhideWhenUsed/>
    <w:rsid w:val="00797756"/>
    <w:pPr>
      <w:tabs>
        <w:tab w:val="center" w:pos="4819"/>
        <w:tab w:val="right" w:pos="9638"/>
      </w:tabs>
      <w:spacing w:after="0" w:line="240" w:lineRule="auto"/>
    </w:pPr>
    <w:rPr>
      <w:rFonts w:eastAsia="Times New Roman"/>
      <w:sz w:val="24"/>
    </w:rPr>
  </w:style>
  <w:style w:type="character" w:customStyle="1" w:styleId="HeaderChar1">
    <w:name w:val="Header Char1"/>
    <w:basedOn w:val="Numatytasispastraiposriftas"/>
    <w:uiPriority w:val="99"/>
    <w:semiHidden/>
    <w:rsid w:val="00797756"/>
  </w:style>
  <w:style w:type="character" w:customStyle="1" w:styleId="KomentarotekstasDiagrama">
    <w:name w:val="Komentaro tekstas Diagrama"/>
    <w:link w:val="Komentarotekstas"/>
    <w:semiHidden/>
    <w:rsid w:val="00797756"/>
    <w:rPr>
      <w:rFonts w:eastAsia="Times New Roman"/>
    </w:rPr>
  </w:style>
  <w:style w:type="paragraph" w:styleId="Komentarotekstas">
    <w:name w:val="annotation text"/>
    <w:basedOn w:val="prastasis"/>
    <w:link w:val="KomentarotekstasDiagrama"/>
    <w:semiHidden/>
    <w:rsid w:val="00797756"/>
    <w:pPr>
      <w:spacing w:after="0" w:line="240" w:lineRule="auto"/>
    </w:pPr>
    <w:rPr>
      <w:rFonts w:eastAsia="Times New Roman"/>
    </w:rPr>
  </w:style>
  <w:style w:type="character" w:customStyle="1" w:styleId="CommentTextChar1">
    <w:name w:val="Comment Text Char1"/>
    <w:basedOn w:val="Numatytasispastraiposriftas"/>
    <w:uiPriority w:val="99"/>
    <w:semiHidden/>
    <w:rsid w:val="00797756"/>
    <w:rPr>
      <w:sz w:val="20"/>
      <w:szCs w:val="20"/>
    </w:rPr>
  </w:style>
  <w:style w:type="character" w:customStyle="1" w:styleId="KomentarotemaDiagrama">
    <w:name w:val="Komentaro tema Diagrama"/>
    <w:link w:val="Komentarotema"/>
    <w:semiHidden/>
    <w:rsid w:val="00797756"/>
    <w:rPr>
      <w:rFonts w:eastAsia="Times New Roman"/>
      <w:b/>
      <w:bCs/>
      <w:lang w:val="lt-LT"/>
    </w:rPr>
  </w:style>
  <w:style w:type="paragraph" w:styleId="Komentarotema">
    <w:name w:val="annotation subject"/>
    <w:basedOn w:val="Komentarotekstas"/>
    <w:next w:val="Komentarotekstas"/>
    <w:link w:val="KomentarotemaDiagrama"/>
    <w:semiHidden/>
    <w:rsid w:val="00797756"/>
    <w:rPr>
      <w:b/>
      <w:bCs/>
      <w:lang w:val="lt-LT"/>
    </w:rPr>
  </w:style>
  <w:style w:type="character" w:customStyle="1" w:styleId="CommentSubjectChar1">
    <w:name w:val="Comment Subject Char1"/>
    <w:basedOn w:val="CommentTextChar1"/>
    <w:uiPriority w:val="99"/>
    <w:semiHidden/>
    <w:rsid w:val="00797756"/>
    <w:rPr>
      <w:b/>
      <w:bCs/>
      <w:sz w:val="20"/>
      <w:szCs w:val="20"/>
    </w:rPr>
  </w:style>
  <w:style w:type="paragraph" w:styleId="Paprastasistekstas">
    <w:name w:val="Plain Text"/>
    <w:basedOn w:val="prastasis"/>
    <w:link w:val="PaprastasistekstasDiagrama"/>
    <w:uiPriority w:val="99"/>
    <w:unhideWhenUsed/>
    <w:rsid w:val="00797756"/>
    <w:pPr>
      <w:spacing w:after="0" w:line="240" w:lineRule="auto"/>
    </w:pPr>
    <w:rPr>
      <w:rFonts w:ascii="Consolas" w:eastAsia="Times New Roman" w:hAnsi="Consolas" w:cs="Times New Roman"/>
      <w:sz w:val="21"/>
      <w:szCs w:val="21"/>
      <w:lang w:val="lt-LT"/>
    </w:rPr>
  </w:style>
  <w:style w:type="character" w:customStyle="1" w:styleId="PaprastasistekstasDiagrama">
    <w:name w:val="Paprastasis tekstas Diagrama"/>
    <w:basedOn w:val="Numatytasispastraiposriftas"/>
    <w:link w:val="Paprastasistekstas"/>
    <w:uiPriority w:val="99"/>
    <w:rsid w:val="00797756"/>
    <w:rPr>
      <w:rFonts w:ascii="Consolas" w:eastAsia="Times New Roman" w:hAnsi="Consolas" w:cs="Times New Roman"/>
      <w:sz w:val="21"/>
      <w:szCs w:val="21"/>
      <w:lang w:val="lt-LT"/>
    </w:rPr>
  </w:style>
  <w:style w:type="character" w:styleId="Komentaronuoroda">
    <w:name w:val="annotation reference"/>
    <w:semiHidden/>
    <w:rsid w:val="00797756"/>
    <w:rPr>
      <w:sz w:val="16"/>
      <w:szCs w:val="16"/>
    </w:rPr>
  </w:style>
  <w:style w:type="paragraph" w:styleId="Sraopastraipa">
    <w:name w:val="List Paragraph"/>
    <w:basedOn w:val="prastasis"/>
    <w:qFormat/>
    <w:rsid w:val="00797756"/>
    <w:pPr>
      <w:tabs>
        <w:tab w:val="left" w:pos="567"/>
      </w:tabs>
      <w:spacing w:after="0" w:line="260" w:lineRule="exact"/>
      <w:ind w:left="720"/>
    </w:pPr>
    <w:rPr>
      <w:rFonts w:ascii="Times New Roman" w:eastAsia="Times New Roman" w:hAnsi="Times New Roman" w:cs="Times New Roman"/>
    </w:rPr>
  </w:style>
  <w:style w:type="table" w:styleId="Lentelstinklelis">
    <w:name w:val="Table Grid"/>
    <w:basedOn w:val="prastojilentel"/>
    <w:uiPriority w:val="39"/>
    <w:rsid w:val="0079775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218E4"/>
    <w:pPr>
      <w:spacing w:after="0" w:line="240" w:lineRule="auto"/>
    </w:pPr>
  </w:style>
  <w:style w:type="character" w:customStyle="1" w:styleId="UnresolvedMention1">
    <w:name w:val="Unresolved Mention1"/>
    <w:basedOn w:val="Numatytasispastraiposriftas"/>
    <w:uiPriority w:val="99"/>
    <w:semiHidden/>
    <w:unhideWhenUsed/>
    <w:rsid w:val="00F93169"/>
    <w:rPr>
      <w:color w:val="605E5C"/>
      <w:shd w:val="clear" w:color="auto" w:fill="E1DFDD"/>
    </w:rPr>
  </w:style>
  <w:style w:type="character" w:styleId="Neapdorotaspaminjimas">
    <w:name w:val="Unresolved Mention"/>
    <w:basedOn w:val="Numatytasispastraiposriftas"/>
    <w:uiPriority w:val="99"/>
    <w:semiHidden/>
    <w:unhideWhenUsed/>
    <w:rsid w:val="00C46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8602">
      <w:bodyDiv w:val="1"/>
      <w:marLeft w:val="0"/>
      <w:marRight w:val="0"/>
      <w:marTop w:val="0"/>
      <w:marBottom w:val="0"/>
      <w:divBdr>
        <w:top w:val="none" w:sz="0" w:space="0" w:color="auto"/>
        <w:left w:val="none" w:sz="0" w:space="0" w:color="auto"/>
        <w:bottom w:val="none" w:sz="0" w:space="0" w:color="auto"/>
        <w:right w:val="none" w:sz="0" w:space="0" w:color="auto"/>
      </w:divBdr>
    </w:div>
    <w:div w:id="206338192">
      <w:bodyDiv w:val="1"/>
      <w:marLeft w:val="0"/>
      <w:marRight w:val="0"/>
      <w:marTop w:val="0"/>
      <w:marBottom w:val="0"/>
      <w:divBdr>
        <w:top w:val="none" w:sz="0" w:space="0" w:color="auto"/>
        <w:left w:val="none" w:sz="0" w:space="0" w:color="auto"/>
        <w:bottom w:val="none" w:sz="0" w:space="0" w:color="auto"/>
        <w:right w:val="none" w:sz="0" w:space="0" w:color="auto"/>
      </w:divBdr>
    </w:div>
    <w:div w:id="757794394">
      <w:bodyDiv w:val="1"/>
      <w:marLeft w:val="0"/>
      <w:marRight w:val="0"/>
      <w:marTop w:val="0"/>
      <w:marBottom w:val="0"/>
      <w:divBdr>
        <w:top w:val="none" w:sz="0" w:space="0" w:color="auto"/>
        <w:left w:val="none" w:sz="0" w:space="0" w:color="auto"/>
        <w:bottom w:val="none" w:sz="0" w:space="0" w:color="auto"/>
        <w:right w:val="none" w:sz="0" w:space="0" w:color="auto"/>
      </w:divBdr>
    </w:div>
    <w:div w:id="1206915208">
      <w:bodyDiv w:val="1"/>
      <w:marLeft w:val="0"/>
      <w:marRight w:val="0"/>
      <w:marTop w:val="0"/>
      <w:marBottom w:val="0"/>
      <w:divBdr>
        <w:top w:val="none" w:sz="0" w:space="0" w:color="auto"/>
        <w:left w:val="none" w:sz="0" w:space="0" w:color="auto"/>
        <w:bottom w:val="none" w:sz="0" w:space="0" w:color="auto"/>
        <w:right w:val="none" w:sz="0" w:space="0" w:color="auto"/>
      </w:divBdr>
    </w:div>
    <w:div w:id="1306935764">
      <w:bodyDiv w:val="1"/>
      <w:marLeft w:val="0"/>
      <w:marRight w:val="0"/>
      <w:marTop w:val="0"/>
      <w:marBottom w:val="0"/>
      <w:divBdr>
        <w:top w:val="none" w:sz="0" w:space="0" w:color="auto"/>
        <w:left w:val="none" w:sz="0" w:space="0" w:color="auto"/>
        <w:bottom w:val="none" w:sz="0" w:space="0" w:color="auto"/>
        <w:right w:val="none" w:sz="0" w:space="0" w:color="auto"/>
      </w:divBdr>
    </w:div>
    <w:div w:id="1725759726">
      <w:bodyDiv w:val="1"/>
      <w:marLeft w:val="0"/>
      <w:marRight w:val="0"/>
      <w:marTop w:val="0"/>
      <w:marBottom w:val="0"/>
      <w:divBdr>
        <w:top w:val="none" w:sz="0" w:space="0" w:color="auto"/>
        <w:left w:val="none" w:sz="0" w:space="0" w:color="auto"/>
        <w:bottom w:val="none" w:sz="0" w:space="0" w:color="auto"/>
        <w:right w:val="none" w:sz="0" w:space="0" w:color="auto"/>
      </w:divBdr>
    </w:div>
    <w:div w:id="206251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vkt.lrv.lt/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30d85fec19160ff3425b91e361c6d865">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6d3409a913066233edc2976f55d649e0"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dexed="true"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dexed="true"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bc06c1ef9203301d3ae4e4c8f0859ce7">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723f35111687dc1943d5a579ab07098d"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dexed="true"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dexed="true"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a086511-33fc-4d32-b298-ffdb5eac5094">
      <Terms xmlns="http://schemas.microsoft.com/office/infopath/2007/PartnerControls"/>
    </lcf76f155ced4ddcb4097134ff3c332f>
    <TaxCatchAll xmlns="ab4c40fc-b9da-498a-a643-ed8060d12465" xsi:nil="true"/>
    <Trade_x0020_name xmlns="ab4c40fc-b9da-498a-a643-ed8060d12465" xsi:nil="true"/>
    <SyncDate xmlns="5a086511-33fc-4d32-b298-ffdb5eac5094" xsi:nil="true"/>
    <FormDL xmlns="5a086511-33fc-4d32-b298-ffdb5eac5094" xsi:nil="true"/>
    <_Flow_SignoffStatus xmlns="5a086511-33fc-4d32-b298-ffdb5eac5094" xsi:nil="true"/>
    <IndexingMode xmlns="5a086511-33fc-4d32-b298-ffdb5eac5094" xsi:nil="true"/>
    <EXCLUSION xmlns="5a086511-33fc-4d32-b298-ffdb5eac5094">true</EXCLUSION>
    <StrengthDL xmlns="5a086511-33fc-4d32-b298-ffdb5eac5094" xsi:nil="true"/>
    <Old_ID xmlns="5a086511-33fc-4d32-b298-ffdb5eac5094" xsi:nil="true"/>
    <Procedure_number xmlns="ab4c40fc-b9da-498a-a643-ed8060d12465" xsi:nil="true"/>
    <Pharmform xmlns="5a086511-33fc-4d32-b298-ffdb5eac5094">pharm form</Pharmform>
    <Proces xmlns="5a086511-33fc-4d32-b298-ffdb5eac5094" xsi:nil="true"/>
    <Region xmlns="5a086511-33fc-4d32-b298-ffdb5eac5094" xsi:nil="true"/>
    <SyncStatus xmlns="5a086511-33fc-4d32-b298-ffdb5eac5094" xsi:nil="true"/>
    <Index xmlns="5a086511-33fc-4d32-b298-ffdb5eac5094" xsi:nil="true"/>
  </documentManagement>
</p:properties>
</file>

<file path=customXml/itemProps1.xml><?xml version="1.0" encoding="utf-8"?>
<ds:datastoreItem xmlns:ds="http://schemas.openxmlformats.org/officeDocument/2006/customXml" ds:itemID="{192431CE-19BD-4C7B-B45E-046ABB59726F}">
  <ds:schemaRefs>
    <ds:schemaRef ds:uri="http://schemas.microsoft.com/sharepoint/v3/contenttype/forms"/>
  </ds:schemaRefs>
</ds:datastoreItem>
</file>

<file path=customXml/itemProps2.xml><?xml version="1.0" encoding="utf-8"?>
<ds:datastoreItem xmlns:ds="http://schemas.openxmlformats.org/officeDocument/2006/customXml" ds:itemID="{2BB87313-5635-48E1-9188-D81600595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D40E75-688C-4DD9-8FDB-6F21079C6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ECE5D7-EBE2-4060-B643-272ECC221979}">
  <ds:schemaRefs>
    <ds:schemaRef ds:uri="http://schemas.openxmlformats.org/officeDocument/2006/bibliography"/>
  </ds:schemaRefs>
</ds:datastoreItem>
</file>

<file path=customXml/itemProps5.xml><?xml version="1.0" encoding="utf-8"?>
<ds:datastoreItem xmlns:ds="http://schemas.openxmlformats.org/officeDocument/2006/customXml" ds:itemID="{B2FAC18A-B613-4301-B565-B31DCC657C31}">
  <ds:schemaRefs>
    <ds:schemaRef ds:uri="http://schemas.microsoft.com/office/2006/metadata/properties"/>
    <ds:schemaRef ds:uri="http://schemas.microsoft.com/office/infopath/2007/PartnerControls"/>
    <ds:schemaRef ds:uri="5a086511-33fc-4d32-b298-ffdb5eac5094"/>
    <ds:schemaRef ds:uri="ab4c40fc-b9da-498a-a643-ed8060d12465"/>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16493</Words>
  <Characters>9402</Characters>
  <Application>Microsoft Office Word</Application>
  <DocSecurity>0</DocSecurity>
  <Lines>78</Lines>
  <Paragraphs>51</Paragraphs>
  <ScaleCrop>false</ScaleCrop>
  <HeadingPairs>
    <vt:vector size="8" baseType="variant">
      <vt:variant>
        <vt:lpstr>Tytuł</vt:lpstr>
      </vt:variant>
      <vt:variant>
        <vt:i4>1</vt:i4>
      </vt:variant>
      <vt:variant>
        <vt:lpstr>Title</vt:lpstr>
      </vt:variant>
      <vt:variant>
        <vt:i4>1</vt:i4>
      </vt:variant>
      <vt:variant>
        <vt:lpstr>Pavadinimas</vt:lpstr>
      </vt:variant>
      <vt:variant>
        <vt:i4>1</vt:i4>
      </vt:variant>
      <vt:variant>
        <vt:lpstr>Antraštės</vt:lpstr>
      </vt:variant>
      <vt:variant>
        <vt:i4>36</vt:i4>
      </vt:variant>
    </vt:vector>
  </HeadingPairs>
  <TitlesOfParts>
    <vt:vector size="39" baseType="lpstr">
      <vt:lpstr/>
      <vt:lpstr/>
      <vt:lpstr/>
      <vt:lpstr>        8.	REGISTRACIJOS PAŽYMĖJIMO NUMERIS (-IAI) </vt:lpstr>
      <vt:lpstr>        9.	REGISTRAVIMO / PERREGISTRAVIMO DATA</vt:lpstr>
      <vt:lpstr>        10.	TEKSTO PERŽIŪROS DATA</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vector>
  </TitlesOfParts>
  <Company/>
  <LinksUpToDate>false</LinksUpToDate>
  <CharactersWithSpaces>25844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Juras_S</dc:creator>
  <cp:keywords/>
  <dc:description/>
  <cp:lastModifiedBy>Birutė Valkauskaitė</cp:lastModifiedBy>
  <cp:revision>2</cp:revision>
  <dcterms:created xsi:type="dcterms:W3CDTF">2026-10-15T06:31:00Z</dcterms:created>
  <dcterms:modified xsi:type="dcterms:W3CDTF">2026-10-15T06:31:00Z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0x0101002D3577D309241A44B691DF85F8A56B6E</vt:lpwstr>
  </property>
  <property fmtid="{D5CDD505-2E9C-101B-9397-08002B2CF9AE}" pid="3" name="MediaServiceImageTags">
    <vt:lpwstr/>
  </property>
  <property fmtid="{D5CDD505-2E9C-101B-9397-08002B2CF9AE}" pid="4" name="MSIP_Label_3c9bec58-8084-492e-8360-0e1cfe36408c_Enabled">
    <vt:lpwstr>true</vt:lpwstr>
  </property>
  <property fmtid="{D5CDD505-2E9C-101B-9397-08002B2CF9AE}" pid="5" name="MSIP_Label_3c9bec58-8084-492e-8360-0e1cfe36408c_SetDate">
    <vt:lpwstr>2024-09-23T14:49:47Z</vt:lpwstr>
  </property>
  <property fmtid="{D5CDD505-2E9C-101B-9397-08002B2CF9AE}" pid="6" name="MSIP_Label_3c9bec58-8084-492e-8360-0e1cfe36408c_Method">
    <vt:lpwstr>Standard</vt:lpwstr>
  </property>
  <property fmtid="{D5CDD505-2E9C-101B-9397-08002B2CF9AE}" pid="7" name="MSIP_Label_3c9bec58-8084-492e-8360-0e1cfe36408c_Name">
    <vt:lpwstr>Not Protected -Pilot</vt:lpwstr>
  </property>
  <property fmtid="{D5CDD505-2E9C-101B-9397-08002B2CF9AE}" pid="8" name="MSIP_Label_3c9bec58-8084-492e-8360-0e1cfe36408c_SiteId">
    <vt:lpwstr>f35a6974-607f-47d4-82d7-ff31d7dc53a5</vt:lpwstr>
  </property>
  <property fmtid="{D5CDD505-2E9C-101B-9397-08002B2CF9AE}" pid="9" name="MSIP_Label_3c9bec58-8084-492e-8360-0e1cfe36408c_ActionId">
    <vt:lpwstr>12253b21-32fd-401e-9f52-1aeb471165ee</vt:lpwstr>
  </property>
  <property fmtid="{D5CDD505-2E9C-101B-9397-08002B2CF9AE}" pid="10" name="MSIP_Label_3c9bec58-8084-492e-8360-0e1cfe36408c_ContentBits">
    <vt:lpwstr>0</vt:lpwstr>
  </property>
  <property fmtid="{D5CDD505-2E9C-101B-9397-08002B2CF9AE}" pid="11" name="MSIP_Label_52c6716a-2832-4ee8-8ee5-b4471006f0c1_Enabled">
    <vt:lpwstr>true</vt:lpwstr>
  </property>
  <property fmtid="{D5CDD505-2E9C-101B-9397-08002B2CF9AE}" pid="12" name="MSIP_Label_52c6716a-2832-4ee8-8ee5-b4471006f0c1_SetDate">
    <vt:lpwstr>2026-07-30T12:50:00Z</vt:lpwstr>
  </property>
  <property fmtid="{D5CDD505-2E9C-101B-9397-08002B2CF9AE}" pid="13" name="MSIP_Label_52c6716a-2832-4ee8-8ee5-b4471006f0c1_Method">
    <vt:lpwstr>Standard</vt:lpwstr>
  </property>
  <property fmtid="{D5CDD505-2E9C-101B-9397-08002B2CF9AE}" pid="14" name="MSIP_Label_52c6716a-2832-4ee8-8ee5-b4471006f0c1_Name">
    <vt:lpwstr>Poufne – Bez Oznaczeń</vt:lpwstr>
  </property>
  <property fmtid="{D5CDD505-2E9C-101B-9397-08002B2CF9AE}" pid="15" name="MSIP_Label_52c6716a-2832-4ee8-8ee5-b4471006f0c1_SiteId">
    <vt:lpwstr>edf3cfc4-ee60-4b92-a2cb-da2c123fc895</vt:lpwstr>
  </property>
  <property fmtid="{D5CDD505-2E9C-101B-9397-08002B2CF9AE}" pid="16" name="MSIP_Label_52c6716a-2832-4ee8-8ee5-b4471006f0c1_ActionId">
    <vt:lpwstr>8da68a7b-66ad-4a1b-b149-6532ac16cd90</vt:lpwstr>
  </property>
  <property fmtid="{D5CDD505-2E9C-101B-9397-08002B2CF9AE}" pid="17" name="MSIP_Label_52c6716a-2832-4ee8-8ee5-b4471006f0c1_ContentBits">
    <vt:lpwstr>0</vt:lpwstr>
  </property>
  <property fmtid="{D5CDD505-2E9C-101B-9397-08002B2CF9AE}" pid="18" name="MSIP_Label_52c6716a-2832-4ee8-8ee5-b4471006f0c1_Tag">
    <vt:lpwstr>10, 3, 0, 1</vt:lpwstr>
  </property>
  <property fmtid="{D5CDD505-2E9C-101B-9397-08002B2CF9AE}" pid="19" name="docLang">
    <vt:lpwstr>lt</vt:lpwstr>
  </property>
</Properties>
</file>