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55D83" w14:textId="77777777" w:rsidR="00400BF7" w:rsidRPr="00400BF7" w:rsidRDefault="00400BF7" w:rsidP="00400BF7">
      <w:pPr>
        <w:keepNext/>
        <w:tabs>
          <w:tab w:val="left" w:pos="567"/>
        </w:tabs>
        <w:spacing w:after="0" w:line="240" w:lineRule="auto"/>
        <w:jc w:val="center"/>
        <w:outlineLvl w:val="1"/>
        <w:rPr>
          <w:rFonts w:eastAsia="Times New Roman"/>
          <w:b/>
          <w:kern w:val="0"/>
          <w:lang w:eastAsia="x-none"/>
          <w14:ligatures w14:val="none"/>
        </w:rPr>
      </w:pPr>
      <w:r w:rsidRPr="00400BF7">
        <w:rPr>
          <w:rFonts w:eastAsia="Times New Roman"/>
          <w:b/>
          <w:bCs/>
          <w:iCs/>
          <w:kern w:val="0"/>
          <w:lang w:eastAsia="x-none"/>
          <w14:ligatures w14:val="none"/>
        </w:rPr>
        <w:t>Pakuotės lapelis:</w:t>
      </w:r>
      <w:r w:rsidRPr="00400BF7">
        <w:rPr>
          <w:rFonts w:eastAsia="Times New Roman"/>
          <w:b/>
          <w:kern w:val="0"/>
          <w:lang w:eastAsia="x-none"/>
          <w14:ligatures w14:val="none"/>
        </w:rPr>
        <w:t xml:space="preserve"> </w:t>
      </w:r>
      <w:r w:rsidRPr="00400BF7">
        <w:rPr>
          <w:rFonts w:eastAsia="Times New Roman"/>
          <w:b/>
          <w:bCs/>
          <w:iCs/>
          <w:kern w:val="0"/>
          <w:lang w:eastAsia="x-none"/>
          <w14:ligatures w14:val="none"/>
        </w:rPr>
        <w:t>informacija pacientui</w:t>
      </w:r>
    </w:p>
    <w:p w14:paraId="641145ED" w14:textId="77777777" w:rsidR="00400BF7" w:rsidRPr="00400BF7" w:rsidRDefault="00400BF7" w:rsidP="00400BF7">
      <w:pPr>
        <w:numPr>
          <w:ilvl w:val="12"/>
          <w:numId w:val="0"/>
        </w:numPr>
        <w:spacing w:after="0" w:line="240" w:lineRule="auto"/>
        <w:jc w:val="center"/>
        <w:rPr>
          <w:rFonts w:eastAsia="Times New Roman"/>
          <w:kern w:val="0"/>
          <w14:ligatures w14:val="none"/>
        </w:rPr>
      </w:pPr>
    </w:p>
    <w:p w14:paraId="05B47F0D" w14:textId="77777777" w:rsidR="00400BF7" w:rsidRPr="00400BF7" w:rsidRDefault="00400BF7" w:rsidP="00400BF7">
      <w:pPr>
        <w:tabs>
          <w:tab w:val="left" w:pos="567"/>
        </w:tabs>
        <w:spacing w:after="0" w:line="240" w:lineRule="auto"/>
        <w:jc w:val="center"/>
        <w:rPr>
          <w:rFonts w:eastAsia="Times New Roman"/>
          <w:b/>
          <w:kern w:val="0"/>
          <w14:ligatures w14:val="none"/>
        </w:rPr>
      </w:pPr>
      <w:proofErr w:type="spellStart"/>
      <w:r w:rsidRPr="00400BF7">
        <w:rPr>
          <w:rFonts w:eastAsia="Times New Roman"/>
          <w:b/>
          <w:kern w:val="0"/>
          <w14:ligatures w14:val="none"/>
        </w:rPr>
        <w:t>Melatonin</w:t>
      </w:r>
      <w:proofErr w:type="spellEnd"/>
      <w:r w:rsidRPr="00400BF7">
        <w:rPr>
          <w:rFonts w:eastAsia="Times New Roman"/>
          <w:b/>
          <w:kern w:val="0"/>
          <w14:ligatures w14:val="none"/>
        </w:rPr>
        <w:t xml:space="preserve"> </w:t>
      </w:r>
      <w:proofErr w:type="spellStart"/>
      <w:r w:rsidRPr="00400BF7">
        <w:rPr>
          <w:rFonts w:eastAsia="Times New Roman"/>
          <w:b/>
          <w:kern w:val="0"/>
          <w14:ligatures w14:val="none"/>
        </w:rPr>
        <w:t>Orion</w:t>
      </w:r>
      <w:proofErr w:type="spellEnd"/>
      <w:r w:rsidRPr="00400BF7">
        <w:rPr>
          <w:rFonts w:eastAsia="Times New Roman"/>
          <w:b/>
          <w:kern w:val="0"/>
          <w14:ligatures w14:val="none"/>
        </w:rPr>
        <w:t xml:space="preserve"> 3 mg tabletės</w:t>
      </w:r>
    </w:p>
    <w:p w14:paraId="787AC30D" w14:textId="77777777" w:rsidR="00400BF7" w:rsidRPr="00400BF7" w:rsidRDefault="00400BF7" w:rsidP="00400BF7">
      <w:pPr>
        <w:tabs>
          <w:tab w:val="left" w:pos="567"/>
        </w:tabs>
        <w:spacing w:after="0" w:line="240" w:lineRule="auto"/>
        <w:jc w:val="center"/>
        <w:rPr>
          <w:rFonts w:eastAsia="Times New Roman"/>
          <w:b/>
          <w:kern w:val="0"/>
          <w14:ligatures w14:val="none"/>
        </w:rPr>
      </w:pPr>
      <w:proofErr w:type="spellStart"/>
      <w:r w:rsidRPr="00400BF7">
        <w:rPr>
          <w:rFonts w:eastAsia="Times New Roman"/>
          <w:b/>
          <w:kern w:val="0"/>
          <w14:ligatures w14:val="none"/>
        </w:rPr>
        <w:t>Melatonin</w:t>
      </w:r>
      <w:proofErr w:type="spellEnd"/>
      <w:r w:rsidRPr="00400BF7">
        <w:rPr>
          <w:rFonts w:eastAsia="Times New Roman"/>
          <w:b/>
          <w:kern w:val="0"/>
          <w14:ligatures w14:val="none"/>
        </w:rPr>
        <w:t xml:space="preserve"> </w:t>
      </w:r>
      <w:proofErr w:type="spellStart"/>
      <w:r w:rsidRPr="00400BF7">
        <w:rPr>
          <w:rFonts w:eastAsia="Times New Roman"/>
          <w:b/>
          <w:kern w:val="0"/>
          <w14:ligatures w14:val="none"/>
        </w:rPr>
        <w:t>Orion</w:t>
      </w:r>
      <w:proofErr w:type="spellEnd"/>
      <w:r w:rsidRPr="00400BF7">
        <w:rPr>
          <w:rFonts w:eastAsia="Times New Roman"/>
          <w:b/>
          <w:kern w:val="0"/>
          <w14:ligatures w14:val="none"/>
        </w:rPr>
        <w:t xml:space="preserve"> 5 mg tabletės</w:t>
      </w:r>
    </w:p>
    <w:p w14:paraId="1899C5CE" w14:textId="77777777" w:rsidR="00400BF7" w:rsidRPr="00400BF7" w:rsidRDefault="00400BF7" w:rsidP="00400BF7">
      <w:pPr>
        <w:tabs>
          <w:tab w:val="left" w:pos="567"/>
        </w:tabs>
        <w:spacing w:after="0" w:line="240" w:lineRule="auto"/>
        <w:jc w:val="center"/>
        <w:rPr>
          <w:rFonts w:eastAsia="Times New Roman"/>
          <w:b/>
          <w:kern w:val="0"/>
          <w14:ligatures w14:val="none"/>
        </w:rPr>
      </w:pPr>
    </w:p>
    <w:p w14:paraId="5E4641E2" w14:textId="77777777" w:rsidR="00400BF7" w:rsidRPr="00400BF7" w:rsidRDefault="00400BF7" w:rsidP="00400BF7">
      <w:pPr>
        <w:tabs>
          <w:tab w:val="left" w:pos="567"/>
        </w:tabs>
        <w:spacing w:after="0" w:line="240" w:lineRule="auto"/>
        <w:jc w:val="center"/>
        <w:rPr>
          <w:rFonts w:eastAsia="Times New Roman"/>
          <w:bCs/>
          <w:kern w:val="0"/>
          <w14:ligatures w14:val="none"/>
        </w:rPr>
      </w:pPr>
      <w:proofErr w:type="spellStart"/>
      <w:r w:rsidRPr="00400BF7">
        <w:rPr>
          <w:rFonts w:eastAsia="Times New Roman"/>
          <w:bCs/>
          <w:kern w:val="0"/>
          <w14:ligatures w14:val="none"/>
        </w:rPr>
        <w:t>melatoninas</w:t>
      </w:r>
      <w:proofErr w:type="spellEnd"/>
      <w:r w:rsidRPr="00400BF7">
        <w:rPr>
          <w:rFonts w:eastAsia="Times New Roman"/>
          <w:bCs/>
          <w:kern w:val="0"/>
          <w14:ligatures w14:val="none"/>
        </w:rPr>
        <w:t xml:space="preserve"> (</w:t>
      </w:r>
      <w:proofErr w:type="spellStart"/>
      <w:r w:rsidRPr="00400BF7">
        <w:rPr>
          <w:rFonts w:eastAsia="Times New Roman"/>
          <w:bCs/>
          <w:i/>
          <w:kern w:val="0"/>
          <w14:ligatures w14:val="none"/>
        </w:rPr>
        <w:t>melatoninum</w:t>
      </w:r>
      <w:proofErr w:type="spellEnd"/>
      <w:r w:rsidRPr="00400BF7">
        <w:rPr>
          <w:rFonts w:eastAsia="Times New Roman"/>
          <w:bCs/>
          <w:kern w:val="0"/>
          <w14:ligatures w14:val="none"/>
        </w:rPr>
        <w:t>)</w:t>
      </w:r>
    </w:p>
    <w:p w14:paraId="485A50F8" w14:textId="77777777" w:rsidR="00400BF7" w:rsidRPr="00400BF7" w:rsidRDefault="00400BF7" w:rsidP="00400BF7">
      <w:pPr>
        <w:spacing w:after="0" w:line="240" w:lineRule="auto"/>
        <w:rPr>
          <w:rFonts w:eastAsia="Times New Roman"/>
          <w:kern w:val="0"/>
          <w14:ligatures w14:val="none"/>
        </w:rPr>
      </w:pPr>
    </w:p>
    <w:p w14:paraId="4BE11A14" w14:textId="77777777" w:rsidR="00400BF7" w:rsidRPr="00400BF7" w:rsidRDefault="00400BF7" w:rsidP="00400BF7">
      <w:pPr>
        <w:suppressAutoHyphens/>
        <w:spacing w:after="0" w:line="240" w:lineRule="auto"/>
        <w:rPr>
          <w:rFonts w:eastAsia="Times New Roman"/>
          <w:kern w:val="0"/>
          <w14:ligatures w14:val="none"/>
        </w:rPr>
      </w:pPr>
      <w:r w:rsidRPr="00400BF7">
        <w:rPr>
          <w:rFonts w:eastAsia="Times New Roman"/>
          <w:b/>
          <w:kern w:val="0"/>
          <w14:ligatures w14:val="none"/>
        </w:rPr>
        <w:t>Atidžiai perskaitykite visą šį lapelį, prieš pradėdami vartoti vaistą, nes jame pateikiama Jums svarbi informacija.</w:t>
      </w:r>
    </w:p>
    <w:p w14:paraId="15B23EE5" w14:textId="77777777" w:rsidR="00400BF7" w:rsidRPr="00400BF7" w:rsidRDefault="00400BF7" w:rsidP="00400BF7">
      <w:pPr>
        <w:tabs>
          <w:tab w:val="left" w:pos="567"/>
        </w:tabs>
        <w:spacing w:after="0" w:line="240" w:lineRule="auto"/>
        <w:ind w:left="567" w:right="-2" w:hanging="567"/>
        <w:rPr>
          <w:rFonts w:eastAsia="Times New Roman"/>
          <w:kern w:val="0"/>
          <w14:ligatures w14:val="none"/>
        </w:rPr>
      </w:pPr>
      <w:r w:rsidRPr="00400BF7">
        <w:rPr>
          <w:rFonts w:eastAsia="Times New Roman"/>
          <w:kern w:val="0"/>
          <w14:ligatures w14:val="none"/>
        </w:rPr>
        <w:t>-</w:t>
      </w:r>
      <w:r w:rsidRPr="00400BF7">
        <w:rPr>
          <w:rFonts w:eastAsia="Times New Roman"/>
          <w:kern w:val="0"/>
          <w14:ligatures w14:val="none"/>
        </w:rPr>
        <w:tab/>
        <w:t xml:space="preserve">Neišmeskite šio lapelio, nes vėl gali prireikti jį perskaityti. </w:t>
      </w:r>
    </w:p>
    <w:p w14:paraId="7223918F" w14:textId="77777777" w:rsidR="00400BF7" w:rsidRPr="00400BF7" w:rsidRDefault="00400BF7" w:rsidP="00400BF7">
      <w:pPr>
        <w:tabs>
          <w:tab w:val="left" w:pos="567"/>
        </w:tabs>
        <w:spacing w:after="0" w:line="240" w:lineRule="auto"/>
        <w:ind w:left="567" w:right="-2" w:hanging="567"/>
        <w:rPr>
          <w:rFonts w:eastAsia="Times New Roman"/>
          <w:kern w:val="0"/>
          <w14:ligatures w14:val="none"/>
        </w:rPr>
      </w:pPr>
      <w:r w:rsidRPr="00400BF7">
        <w:rPr>
          <w:rFonts w:eastAsia="Times New Roman"/>
          <w:kern w:val="0"/>
          <w14:ligatures w14:val="none"/>
        </w:rPr>
        <w:t>-</w:t>
      </w:r>
      <w:r w:rsidRPr="00400BF7">
        <w:rPr>
          <w:rFonts w:eastAsia="Times New Roman"/>
          <w:kern w:val="0"/>
          <w14:ligatures w14:val="none"/>
        </w:rPr>
        <w:tab/>
        <w:t>Jeigu kiltų daugiau klausimų, kreipkitės į gydytoją arba vaistininką.</w:t>
      </w:r>
    </w:p>
    <w:p w14:paraId="599407E5" w14:textId="77777777" w:rsidR="00400BF7" w:rsidRPr="00400BF7" w:rsidRDefault="00400BF7" w:rsidP="00400BF7">
      <w:pPr>
        <w:tabs>
          <w:tab w:val="left" w:pos="567"/>
        </w:tabs>
        <w:spacing w:after="0" w:line="240" w:lineRule="auto"/>
        <w:ind w:left="567" w:right="-2" w:hanging="567"/>
        <w:rPr>
          <w:rFonts w:eastAsia="Times New Roman"/>
          <w:kern w:val="0"/>
          <w14:ligatures w14:val="none"/>
        </w:rPr>
      </w:pPr>
      <w:r w:rsidRPr="00400BF7">
        <w:rPr>
          <w:rFonts w:eastAsia="Times New Roman"/>
          <w:kern w:val="0"/>
          <w14:ligatures w14:val="none"/>
        </w:rPr>
        <w:t>-</w:t>
      </w:r>
      <w:r w:rsidRPr="00400BF7">
        <w:rPr>
          <w:rFonts w:eastAsia="Times New Roman"/>
          <w:kern w:val="0"/>
          <w14:ligatures w14:val="none"/>
        </w:rPr>
        <w:tab/>
        <w:t>Šis vaistas skirtas tik Jums, todėl kitiems žmonėms jo duoti negalima. Vaistas gali jiems pakenkti (net tiems, kurių ligos požymiai yra tokie patys kaip Jūsų).</w:t>
      </w:r>
    </w:p>
    <w:p w14:paraId="1EFFBA3B" w14:textId="77777777" w:rsidR="00400BF7" w:rsidRPr="00400BF7" w:rsidRDefault="00400BF7" w:rsidP="00400BF7">
      <w:pPr>
        <w:tabs>
          <w:tab w:val="left" w:pos="567"/>
        </w:tabs>
        <w:spacing w:after="0" w:line="240" w:lineRule="auto"/>
        <w:ind w:left="567" w:hanging="567"/>
        <w:rPr>
          <w:rFonts w:eastAsia="Times New Roman"/>
          <w:kern w:val="0"/>
          <w14:ligatures w14:val="none"/>
        </w:rPr>
      </w:pPr>
      <w:r w:rsidRPr="00400BF7">
        <w:rPr>
          <w:rFonts w:eastAsia="Times New Roman"/>
          <w:kern w:val="0"/>
          <w14:ligatures w14:val="none"/>
        </w:rPr>
        <w:t>-</w:t>
      </w:r>
      <w:r w:rsidRPr="00400BF7">
        <w:rPr>
          <w:rFonts w:eastAsia="Times New Roman"/>
          <w:kern w:val="0"/>
          <w14:ligatures w14:val="none"/>
        </w:rPr>
        <w:tab/>
        <w:t>Jeigu pasireiškė šalutinis poveikis (net jeigu jis šiame lapelyje nenurodytas), kreipkitės į gydytoją arba vaistininką. Žr. 4 skyrių.</w:t>
      </w:r>
    </w:p>
    <w:p w14:paraId="53981B56" w14:textId="77777777" w:rsidR="00400BF7" w:rsidRPr="00400BF7" w:rsidRDefault="00400BF7" w:rsidP="00400BF7">
      <w:pPr>
        <w:spacing w:after="0" w:line="240" w:lineRule="auto"/>
        <w:ind w:right="-2"/>
        <w:rPr>
          <w:rFonts w:eastAsia="Times New Roman"/>
          <w:kern w:val="0"/>
          <w14:ligatures w14:val="none"/>
        </w:rPr>
      </w:pPr>
    </w:p>
    <w:p w14:paraId="0D5D8B09"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Apie ką rašoma šiame lapelyje?</w:t>
      </w:r>
    </w:p>
    <w:p w14:paraId="58AB951C" w14:textId="77777777" w:rsidR="00400BF7" w:rsidRPr="00400BF7" w:rsidRDefault="00400BF7" w:rsidP="00400BF7">
      <w:pPr>
        <w:numPr>
          <w:ilvl w:val="12"/>
          <w:numId w:val="0"/>
        </w:numPr>
        <w:spacing w:after="0" w:line="240" w:lineRule="auto"/>
        <w:ind w:left="284" w:right="-2" w:hanging="284"/>
        <w:rPr>
          <w:rFonts w:eastAsia="Times New Roman"/>
          <w:kern w:val="0"/>
          <w14:ligatures w14:val="none"/>
        </w:rPr>
      </w:pPr>
    </w:p>
    <w:p w14:paraId="49843FE4"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1.</w:t>
      </w:r>
      <w:r w:rsidRPr="00400BF7">
        <w:rPr>
          <w:rFonts w:eastAsia="Times New Roman"/>
          <w:kern w:val="0"/>
          <w14:ligatures w14:val="none"/>
        </w:rPr>
        <w:tab/>
        <w:t xml:space="preserve">Kas yra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ir kam jis vartojamas </w:t>
      </w:r>
    </w:p>
    <w:p w14:paraId="7193FD2B"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2.</w:t>
      </w:r>
      <w:r w:rsidRPr="00400BF7">
        <w:rPr>
          <w:rFonts w:eastAsia="Times New Roman"/>
          <w:kern w:val="0"/>
          <w14:ligatures w14:val="none"/>
        </w:rPr>
        <w:tab/>
        <w:t xml:space="preserve">Kas žinotina prieš vartojant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p>
    <w:p w14:paraId="556457AD"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3.</w:t>
      </w:r>
      <w:r w:rsidRPr="00400BF7">
        <w:rPr>
          <w:rFonts w:eastAsia="Times New Roman"/>
          <w:kern w:val="0"/>
          <w14:ligatures w14:val="none"/>
        </w:rPr>
        <w:tab/>
        <w:t xml:space="preserve">Kaip vartoti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p>
    <w:p w14:paraId="058467D6"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4.</w:t>
      </w:r>
      <w:r w:rsidRPr="00400BF7">
        <w:rPr>
          <w:rFonts w:eastAsia="Times New Roman"/>
          <w:kern w:val="0"/>
          <w14:ligatures w14:val="none"/>
        </w:rPr>
        <w:tab/>
        <w:t xml:space="preserve">Galimas šalutinis poveikis </w:t>
      </w:r>
    </w:p>
    <w:p w14:paraId="43902401"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5.</w:t>
      </w:r>
      <w:r w:rsidRPr="00400BF7">
        <w:rPr>
          <w:rFonts w:eastAsia="Times New Roman"/>
          <w:kern w:val="0"/>
          <w14:ligatures w14:val="none"/>
        </w:rPr>
        <w:tab/>
        <w:t xml:space="preserve">Kaip laikyti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p>
    <w:p w14:paraId="0BC21B19" w14:textId="77777777" w:rsidR="00400BF7" w:rsidRPr="00400BF7" w:rsidRDefault="00400BF7" w:rsidP="00400BF7">
      <w:pPr>
        <w:numPr>
          <w:ilvl w:val="12"/>
          <w:numId w:val="0"/>
        </w:numPr>
        <w:tabs>
          <w:tab w:val="left" w:pos="709"/>
        </w:tabs>
        <w:spacing w:after="0" w:line="240" w:lineRule="auto"/>
        <w:ind w:right="-2"/>
        <w:rPr>
          <w:rFonts w:eastAsia="Times New Roman"/>
          <w:kern w:val="0"/>
          <w14:ligatures w14:val="none"/>
        </w:rPr>
      </w:pPr>
      <w:r w:rsidRPr="00400BF7">
        <w:rPr>
          <w:rFonts w:eastAsia="Times New Roman"/>
          <w:kern w:val="0"/>
          <w14:ligatures w14:val="none"/>
        </w:rPr>
        <w:t>6.</w:t>
      </w:r>
      <w:r w:rsidRPr="00400BF7">
        <w:rPr>
          <w:rFonts w:eastAsia="Times New Roman"/>
          <w:kern w:val="0"/>
          <w14:ligatures w14:val="none"/>
        </w:rPr>
        <w:tab/>
        <w:t>Pakuotės turinys ir kita informacija</w:t>
      </w:r>
    </w:p>
    <w:p w14:paraId="309654AA"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123ADBA5"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77091344"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1.</w:t>
      </w:r>
      <w:r w:rsidRPr="00400BF7">
        <w:rPr>
          <w:rFonts w:eastAsia="Times New Roman"/>
          <w:b/>
          <w:bCs/>
          <w:kern w:val="0"/>
          <w:lang w:eastAsia="x-none"/>
          <w14:ligatures w14:val="none"/>
        </w:rPr>
        <w:tab/>
        <w:t xml:space="preserve">Kas yra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r w:rsidRPr="00400BF7">
        <w:rPr>
          <w:rFonts w:eastAsia="Times New Roman"/>
          <w:b/>
          <w:bCs/>
          <w:kern w:val="0"/>
          <w:lang w:eastAsia="x-none"/>
          <w14:ligatures w14:val="none"/>
        </w:rPr>
        <w:t xml:space="preserve"> ir kam jis vartojamas</w:t>
      </w:r>
    </w:p>
    <w:p w14:paraId="32351F1A"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3AF6E49D" w14:textId="77777777" w:rsidR="00400BF7" w:rsidRPr="00400BF7" w:rsidRDefault="00400BF7" w:rsidP="00400BF7">
      <w:pPr>
        <w:autoSpaceDE w:val="0"/>
        <w:autoSpaceDN w:val="0"/>
        <w:adjustRightInd w:val="0"/>
        <w:spacing w:after="0" w:line="240" w:lineRule="auto"/>
        <w:rPr>
          <w:rFonts w:eastAsia="Times New Roman"/>
          <w:kern w:val="0"/>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sudėtyje yra veikliosios medžiagos </w:t>
      </w:r>
      <w:proofErr w:type="spellStart"/>
      <w:r w:rsidRPr="00400BF7">
        <w:rPr>
          <w:rFonts w:eastAsia="Times New Roman"/>
          <w:kern w:val="0"/>
          <w14:ligatures w14:val="none"/>
        </w:rPr>
        <w:t>melatonino</w:t>
      </w:r>
      <w:proofErr w:type="spellEnd"/>
      <w:r w:rsidRPr="00400BF7">
        <w:rPr>
          <w:rFonts w:eastAsia="Times New Roman"/>
          <w:kern w:val="0"/>
          <w14:ligatures w14:val="none"/>
        </w:rPr>
        <w:t xml:space="preserve">, kuris priklauso organizmo gaminamų natūralių hormonų grupei. </w:t>
      </w:r>
      <w:proofErr w:type="spellStart"/>
      <w:r w:rsidRPr="00400BF7">
        <w:rPr>
          <w:rFonts w:eastAsia="Times New Roman"/>
          <w:kern w:val="0"/>
          <w14:ligatures w14:val="none"/>
        </w:rPr>
        <w:t>Melatoninas</w:t>
      </w:r>
      <w:proofErr w:type="spellEnd"/>
      <w:r w:rsidRPr="00400BF7">
        <w:rPr>
          <w:rFonts w:eastAsia="Times New Roman"/>
          <w:kern w:val="0"/>
          <w14:ligatures w14:val="none"/>
        </w:rPr>
        <w:t xml:space="preserve"> padeda reguliuoti organizmo dienos ir nakties ritmą.</w:t>
      </w:r>
    </w:p>
    <w:p w14:paraId="2CAD2F68"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0B00707E"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r w:rsidRPr="00400BF7">
        <w:rPr>
          <w:rFonts w:eastAsia="SimSun"/>
          <w:kern w:val="0"/>
          <w:lang w:eastAsia="en-GB"/>
          <w14:ligatures w14:val="none"/>
        </w:rPr>
        <w:t>vartojamas:</w:t>
      </w:r>
    </w:p>
    <w:p w14:paraId="2AE83EBB" w14:textId="77777777" w:rsidR="00400BF7" w:rsidRPr="00400BF7" w:rsidRDefault="00400BF7" w:rsidP="00400BF7">
      <w:pPr>
        <w:numPr>
          <w:ilvl w:val="0"/>
          <w:numId w:val="2"/>
        </w:numPr>
        <w:tabs>
          <w:tab w:val="left" w:pos="567"/>
        </w:tabs>
        <w:autoSpaceDE w:val="0"/>
        <w:autoSpaceDN w:val="0"/>
        <w:adjustRightInd w:val="0"/>
        <w:spacing w:after="0" w:line="260" w:lineRule="exact"/>
        <w:ind w:right="-2"/>
        <w:contextualSpacing/>
        <w:rPr>
          <w:rFonts w:eastAsia="Times New Roman"/>
          <w:kern w:val="0"/>
          <w14:ligatures w14:val="none"/>
        </w:rPr>
      </w:pPr>
      <w:r w:rsidRPr="00400BF7">
        <w:rPr>
          <w:rFonts w:eastAsia="SimSun"/>
          <w:kern w:val="0"/>
          <w:lang w:eastAsia="en-GB"/>
          <w14:ligatures w14:val="none"/>
        </w:rPr>
        <w:t xml:space="preserve">trumpalaikiam 18 metų ir vyresnių suaugusiųjų </w:t>
      </w:r>
      <w:proofErr w:type="spellStart"/>
      <w:r w:rsidRPr="00400BF7">
        <w:rPr>
          <w:rFonts w:eastAsia="SimSun"/>
          <w:kern w:val="0"/>
          <w:lang w:eastAsia="en-GB"/>
          <w14:ligatures w14:val="none"/>
        </w:rPr>
        <w:t>desinchronozės</w:t>
      </w:r>
      <w:proofErr w:type="spellEnd"/>
      <w:r w:rsidRPr="00400BF7">
        <w:rPr>
          <w:rFonts w:eastAsia="SimSun"/>
          <w:kern w:val="0"/>
          <w:lang w:eastAsia="en-GB"/>
          <w14:ligatures w14:val="none"/>
        </w:rPr>
        <w:t xml:space="preserve"> (laiko juostų pakeitimo sindromo) gydymui. </w:t>
      </w:r>
      <w:proofErr w:type="spellStart"/>
      <w:r w:rsidRPr="00400BF7">
        <w:rPr>
          <w:rFonts w:eastAsia="Times New Roman"/>
          <w:kern w:val="0"/>
          <w14:ligatures w14:val="none"/>
        </w:rPr>
        <w:t>Desinchronozė</w:t>
      </w:r>
      <w:proofErr w:type="spellEnd"/>
      <w:r w:rsidRPr="00400BF7">
        <w:rPr>
          <w:rFonts w:eastAsia="Times New Roman"/>
          <w:kern w:val="0"/>
          <w14:ligatures w14:val="none"/>
        </w:rPr>
        <w:t xml:space="preserve"> yra simptomai, kuriuos sukelia laiko skirtumai keliaujant per kelias laiko juostas (rytų arba vakarų kryptimi);</w:t>
      </w:r>
    </w:p>
    <w:p w14:paraId="2ABB652D" w14:textId="77777777" w:rsidR="00400BF7" w:rsidRPr="00400BF7" w:rsidRDefault="00400BF7" w:rsidP="00400BF7">
      <w:pPr>
        <w:numPr>
          <w:ilvl w:val="0"/>
          <w:numId w:val="2"/>
        </w:numPr>
        <w:tabs>
          <w:tab w:val="left" w:pos="567"/>
        </w:tabs>
        <w:autoSpaceDE w:val="0"/>
        <w:autoSpaceDN w:val="0"/>
        <w:adjustRightInd w:val="0"/>
        <w:spacing w:after="0" w:line="260" w:lineRule="exact"/>
        <w:ind w:right="-2"/>
        <w:contextualSpacing/>
        <w:rPr>
          <w:rFonts w:eastAsia="Times New Roman"/>
          <w:kern w:val="0"/>
          <w14:ligatures w14:val="none"/>
        </w:rPr>
      </w:pPr>
      <w:r w:rsidRPr="00400BF7">
        <w:rPr>
          <w:rFonts w:eastAsia="SimSun"/>
          <w:color w:val="212121"/>
          <w:kern w:val="0"/>
          <w:lang w:eastAsia="en-GB"/>
          <w14:ligatures w14:val="none"/>
        </w:rPr>
        <w:t>6–17 metų vaikų ir paauglių, sergančių dėmesio stokos ir hiperaktyvumo sutrikimu (DSHS), užmigimo nemigos gydymui, kai įprastinės sveiko miego rutinos priemonės padeda nepakankamai.</w:t>
      </w:r>
    </w:p>
    <w:p w14:paraId="72252FA2" w14:textId="77777777" w:rsidR="00400BF7" w:rsidRPr="00400BF7" w:rsidRDefault="00400BF7" w:rsidP="00400BF7">
      <w:pPr>
        <w:autoSpaceDE w:val="0"/>
        <w:autoSpaceDN w:val="0"/>
        <w:adjustRightInd w:val="0"/>
        <w:spacing w:after="0" w:line="240" w:lineRule="auto"/>
        <w:ind w:right="-2"/>
        <w:contextualSpacing/>
        <w:rPr>
          <w:rFonts w:eastAsia="Times New Roman"/>
          <w:kern w:val="0"/>
          <w14:ligatures w14:val="none"/>
        </w:rPr>
      </w:pPr>
    </w:p>
    <w:p w14:paraId="17A15436" w14:textId="77777777" w:rsidR="00400BF7" w:rsidRPr="00400BF7" w:rsidRDefault="00400BF7" w:rsidP="00400BF7">
      <w:pPr>
        <w:numPr>
          <w:ilvl w:val="12"/>
          <w:numId w:val="0"/>
        </w:numPr>
        <w:spacing w:after="0" w:line="240" w:lineRule="auto"/>
        <w:ind w:right="-2"/>
        <w:rPr>
          <w:rFonts w:eastAsia="Times New Roman"/>
          <w:kern w:val="0"/>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gali būti tinkamas suaugusiems keliautojams, skrendantiems per 5 ar daugiau laiko juostų, ypač rytų kryptimi, ir jei jie ankstesnių kelionių metu patyrė </w:t>
      </w:r>
      <w:proofErr w:type="spellStart"/>
      <w:r w:rsidRPr="00400BF7">
        <w:rPr>
          <w:rFonts w:eastAsia="Times New Roman"/>
          <w:kern w:val="0"/>
          <w14:ligatures w14:val="none"/>
        </w:rPr>
        <w:t>desinchronozės</w:t>
      </w:r>
      <w:proofErr w:type="spellEnd"/>
      <w:r w:rsidRPr="00400BF7">
        <w:rPr>
          <w:rFonts w:eastAsia="Times New Roman"/>
          <w:kern w:val="0"/>
          <w14:ligatures w14:val="none"/>
        </w:rPr>
        <w:t xml:space="preserve"> simptomų.</w:t>
      </w:r>
    </w:p>
    <w:p w14:paraId="232866EC" w14:textId="77777777" w:rsidR="00400BF7" w:rsidRPr="00400BF7" w:rsidRDefault="00400BF7" w:rsidP="00400BF7">
      <w:pPr>
        <w:numPr>
          <w:ilvl w:val="12"/>
          <w:numId w:val="0"/>
        </w:numPr>
        <w:spacing w:after="0" w:line="240" w:lineRule="auto"/>
        <w:ind w:right="-2"/>
        <w:rPr>
          <w:rFonts w:eastAsia="Times New Roman"/>
          <w:bCs/>
          <w:kern w:val="0"/>
          <w14:ligatures w14:val="none"/>
        </w:rPr>
      </w:pPr>
    </w:p>
    <w:p w14:paraId="60013443" w14:textId="77777777" w:rsidR="00400BF7" w:rsidRPr="00400BF7" w:rsidRDefault="00400BF7" w:rsidP="00400BF7">
      <w:pPr>
        <w:numPr>
          <w:ilvl w:val="12"/>
          <w:numId w:val="0"/>
        </w:numPr>
        <w:spacing w:after="0" w:line="240" w:lineRule="auto"/>
        <w:ind w:right="-2"/>
        <w:rPr>
          <w:rFonts w:eastAsia="Times New Roman"/>
          <w:bCs/>
          <w:kern w:val="0"/>
          <w14:ligatures w14:val="none"/>
        </w:rPr>
      </w:pPr>
    </w:p>
    <w:p w14:paraId="293EE7F3"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2.</w:t>
      </w:r>
      <w:r w:rsidRPr="00400BF7">
        <w:rPr>
          <w:rFonts w:eastAsia="Times New Roman"/>
          <w:b/>
          <w:bCs/>
          <w:kern w:val="0"/>
          <w:lang w:eastAsia="x-none"/>
          <w14:ligatures w14:val="none"/>
        </w:rPr>
        <w:tab/>
        <w:t xml:space="preserve">Kas žinotina prieš vartojant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p>
    <w:p w14:paraId="6D55278C"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76DB10A1"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r w:rsidRPr="00400BF7">
        <w:rPr>
          <w:rFonts w:eastAsia="Times New Roman"/>
          <w:b/>
          <w:bCs/>
          <w:kern w:val="0"/>
          <w:lang w:eastAsia="x-none"/>
          <w14:ligatures w14:val="none"/>
        </w:rPr>
        <w:t xml:space="preserve"> vartoti draudžiama:</w:t>
      </w:r>
    </w:p>
    <w:p w14:paraId="4D19EA8C" w14:textId="77777777" w:rsidR="00400BF7" w:rsidRPr="00400BF7" w:rsidRDefault="00400BF7" w:rsidP="00400BF7">
      <w:pPr>
        <w:numPr>
          <w:ilvl w:val="0"/>
          <w:numId w:val="1"/>
        </w:numPr>
        <w:spacing w:after="0" w:line="240" w:lineRule="auto"/>
        <w:ind w:right="11"/>
        <w:contextualSpacing/>
        <w:rPr>
          <w:rFonts w:eastAsia="Times New Roman"/>
          <w:bCs/>
          <w:color w:val="000000"/>
          <w:kern w:val="0"/>
          <w14:ligatures w14:val="none"/>
        </w:rPr>
      </w:pPr>
      <w:r w:rsidRPr="00400BF7">
        <w:rPr>
          <w:rFonts w:eastAsia="Times New Roman"/>
          <w:bCs/>
          <w:color w:val="000000"/>
          <w:kern w:val="0"/>
          <w14:ligatures w14:val="none"/>
        </w:rPr>
        <w:t xml:space="preserve">jeigu yra alergija </w:t>
      </w:r>
      <w:proofErr w:type="spellStart"/>
      <w:r w:rsidRPr="00400BF7">
        <w:rPr>
          <w:rFonts w:eastAsia="Times New Roman"/>
          <w:bCs/>
          <w:color w:val="000000"/>
          <w:kern w:val="0"/>
          <w14:ligatures w14:val="none"/>
        </w:rPr>
        <w:t>melatoninui</w:t>
      </w:r>
      <w:proofErr w:type="spellEnd"/>
      <w:r w:rsidRPr="00400BF7">
        <w:rPr>
          <w:rFonts w:eastAsia="Times New Roman"/>
          <w:bCs/>
          <w:color w:val="000000"/>
          <w:kern w:val="0"/>
          <w14:ligatures w14:val="none"/>
        </w:rPr>
        <w:t xml:space="preserve"> arba bet kuriai pagalbinei šio vaisto medžiagai (jos išvardytos 6 skyriuje).</w:t>
      </w:r>
    </w:p>
    <w:p w14:paraId="7647D2A6"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3C6929AF"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 xml:space="preserve">Įspėjimai ir atsargumo priemonės </w:t>
      </w:r>
    </w:p>
    <w:p w14:paraId="2970F053" w14:textId="77777777" w:rsidR="00400BF7" w:rsidRPr="00400BF7" w:rsidRDefault="00400BF7" w:rsidP="00400BF7">
      <w:pPr>
        <w:numPr>
          <w:ilvl w:val="12"/>
          <w:numId w:val="0"/>
        </w:numPr>
        <w:spacing w:after="0" w:line="240" w:lineRule="auto"/>
        <w:rPr>
          <w:rFonts w:eastAsia="Times New Roman"/>
          <w:kern w:val="0"/>
          <w14:ligatures w14:val="none"/>
        </w:rPr>
      </w:pPr>
      <w:r w:rsidRPr="00400BF7">
        <w:rPr>
          <w:rFonts w:eastAsia="Times New Roman"/>
          <w:kern w:val="0"/>
          <w14:ligatures w14:val="none"/>
        </w:rPr>
        <w:t xml:space="preserve">Pasitarkite su gydytoju arba vaistininku, prieš pradėdami vartoti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jeigu:</w:t>
      </w:r>
    </w:p>
    <w:p w14:paraId="6CC05A25" w14:textId="77777777" w:rsidR="00400BF7" w:rsidRPr="00400BF7" w:rsidRDefault="00400BF7" w:rsidP="00400BF7">
      <w:pPr>
        <w:numPr>
          <w:ilvl w:val="0"/>
          <w:numId w:val="3"/>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sergate kepenų ar inkstų liga;</w:t>
      </w:r>
    </w:p>
    <w:p w14:paraId="2A4F2DE9" w14:textId="77777777" w:rsidR="00400BF7" w:rsidRPr="00400BF7" w:rsidRDefault="00400BF7" w:rsidP="00400BF7">
      <w:pPr>
        <w:numPr>
          <w:ilvl w:val="0"/>
          <w:numId w:val="3"/>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sergate autoimunine liga (kai organizmą „puola“ jo paties imuninė sistema);</w:t>
      </w:r>
    </w:p>
    <w:p w14:paraId="3AA10FD9" w14:textId="77777777" w:rsidR="00400BF7" w:rsidRPr="00400BF7" w:rsidRDefault="00400BF7" w:rsidP="00400BF7">
      <w:pPr>
        <w:numPr>
          <w:ilvl w:val="0"/>
          <w:numId w:val="3"/>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sergate epilepsija arba pasireiškia traukulių.</w:t>
      </w:r>
    </w:p>
    <w:p w14:paraId="4FE9C741"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568DF722"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 xml:space="preserve">Rūkymas gali sumažinti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veiksmingumą, nes tabako dūmų sudedamosios dalys gali padidinti </w:t>
      </w:r>
      <w:proofErr w:type="spellStart"/>
      <w:r w:rsidRPr="00400BF7">
        <w:rPr>
          <w:rFonts w:eastAsia="Times New Roman"/>
          <w:kern w:val="0"/>
          <w14:ligatures w14:val="none"/>
        </w:rPr>
        <w:t>melatonino</w:t>
      </w:r>
      <w:proofErr w:type="spellEnd"/>
      <w:r w:rsidRPr="00400BF7">
        <w:rPr>
          <w:rFonts w:eastAsia="Times New Roman"/>
          <w:kern w:val="0"/>
          <w14:ligatures w14:val="none"/>
        </w:rPr>
        <w:t xml:space="preserve"> skilimą kepenyse.</w:t>
      </w:r>
    </w:p>
    <w:p w14:paraId="1F4EAA1F" w14:textId="77777777" w:rsidR="00400BF7" w:rsidRPr="00400BF7" w:rsidRDefault="00400BF7" w:rsidP="00400BF7">
      <w:pPr>
        <w:autoSpaceDE w:val="0"/>
        <w:autoSpaceDN w:val="0"/>
        <w:adjustRightInd w:val="0"/>
        <w:spacing w:after="0" w:line="240" w:lineRule="auto"/>
        <w:rPr>
          <w:rFonts w:eastAsia="Times New Roman"/>
          <w:kern w:val="0"/>
          <w14:ligatures w14:val="none"/>
        </w:rPr>
      </w:pPr>
    </w:p>
    <w:p w14:paraId="27E127C7"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 xml:space="preserve">Vaisingos moterys gydymo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metu turi naudoti kontracepciją. Daugiau informacijos rasite poskyryje „Nėštumas ir žindymo laikotarpis“. Vis dėlto tam tikri kontraceptikai gali turėti įtakos šio vaisto veikimui, daugiau informacijos rasite poskyryje „Kiti vaistai ir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w:t>
      </w:r>
    </w:p>
    <w:p w14:paraId="03BFBFD5"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6E2F0D3E" w14:textId="77777777" w:rsidR="00400BF7" w:rsidRPr="00400BF7" w:rsidRDefault="00400BF7" w:rsidP="00400BF7">
      <w:pPr>
        <w:autoSpaceDE w:val="0"/>
        <w:autoSpaceDN w:val="0"/>
        <w:adjustRightInd w:val="0"/>
        <w:spacing w:after="0" w:line="240" w:lineRule="auto"/>
        <w:rPr>
          <w:rFonts w:eastAsia="Times New Roman"/>
          <w:b/>
          <w:bCs/>
          <w:kern w:val="0"/>
          <w14:ligatures w14:val="none"/>
        </w:rPr>
      </w:pPr>
      <w:bookmarkStart w:id="0" w:name="_Hlk73619173"/>
      <w:r w:rsidRPr="00400BF7">
        <w:rPr>
          <w:rFonts w:eastAsia="Times New Roman"/>
          <w:b/>
          <w:bCs/>
          <w:kern w:val="0"/>
          <w14:ligatures w14:val="none"/>
        </w:rPr>
        <w:t>Vaikams ir paaugliams</w:t>
      </w:r>
    </w:p>
    <w:p w14:paraId="1E1BEC93"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 xml:space="preserve">Šis vaistas nėra skirtas vaikams ir jaunesniems kaip 18 metų paaugliams trumpalaikiam </w:t>
      </w:r>
      <w:proofErr w:type="spellStart"/>
      <w:r w:rsidRPr="00400BF7">
        <w:rPr>
          <w:rFonts w:eastAsia="Times New Roman"/>
          <w:kern w:val="0"/>
          <w14:ligatures w14:val="none"/>
        </w:rPr>
        <w:t>desinchronozės</w:t>
      </w:r>
      <w:proofErr w:type="spellEnd"/>
      <w:r w:rsidRPr="00400BF7">
        <w:rPr>
          <w:rFonts w:eastAsia="Times New Roman"/>
          <w:kern w:val="0"/>
          <w14:ligatures w14:val="none"/>
        </w:rPr>
        <w:t xml:space="preserve"> gydymui. Neduokite šio vaisto vaikams ir jaunesniems kaip 18 metų paaugliams trumpalaikiam </w:t>
      </w:r>
      <w:proofErr w:type="spellStart"/>
      <w:r w:rsidRPr="00400BF7">
        <w:rPr>
          <w:rFonts w:eastAsia="Times New Roman"/>
          <w:kern w:val="0"/>
          <w14:ligatures w14:val="none"/>
        </w:rPr>
        <w:t>desinchronozės</w:t>
      </w:r>
      <w:proofErr w:type="spellEnd"/>
      <w:r w:rsidRPr="00400BF7">
        <w:rPr>
          <w:rFonts w:eastAsia="Times New Roman"/>
          <w:kern w:val="0"/>
          <w14:ligatures w14:val="none"/>
        </w:rPr>
        <w:t xml:space="preserve"> gydymui.</w:t>
      </w:r>
    </w:p>
    <w:p w14:paraId="304F905B" w14:textId="77777777" w:rsidR="00400BF7" w:rsidRPr="00400BF7" w:rsidRDefault="00400BF7" w:rsidP="00400BF7">
      <w:pPr>
        <w:autoSpaceDE w:val="0"/>
        <w:autoSpaceDN w:val="0"/>
        <w:adjustRightInd w:val="0"/>
        <w:spacing w:after="0" w:line="240" w:lineRule="auto"/>
        <w:rPr>
          <w:rFonts w:eastAsia="Times New Roman"/>
          <w:kern w:val="0"/>
          <w14:ligatures w14:val="none"/>
        </w:rPr>
      </w:pPr>
    </w:p>
    <w:p w14:paraId="7761BB70"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Šis vaistas nėra skirtas jaunesniems nei 6 metų DSHS sergantiems vaikams užmigimo nemigai gydyti. Šio vaisto negalima duoti jaunesniems nei 6 metų vaikams.</w:t>
      </w:r>
    </w:p>
    <w:p w14:paraId="7B60A35B" w14:textId="77777777" w:rsidR="00400BF7" w:rsidRPr="00400BF7" w:rsidRDefault="00400BF7" w:rsidP="00400BF7">
      <w:pPr>
        <w:autoSpaceDE w:val="0"/>
        <w:autoSpaceDN w:val="0"/>
        <w:adjustRightInd w:val="0"/>
        <w:spacing w:after="0" w:line="240" w:lineRule="auto"/>
        <w:rPr>
          <w:rFonts w:eastAsia="Times New Roman"/>
          <w:kern w:val="0"/>
          <w14:ligatures w14:val="none"/>
        </w:rPr>
      </w:pPr>
    </w:p>
    <w:bookmarkEnd w:id="0"/>
    <w:p w14:paraId="4567DB03" w14:textId="77777777" w:rsidR="00400BF7" w:rsidRPr="00400BF7" w:rsidRDefault="00400BF7" w:rsidP="00400BF7">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r w:rsidRPr="00400BF7">
        <w:rPr>
          <w:rFonts w:eastAsia="Times New Roman"/>
          <w:b/>
          <w:bCs/>
          <w:snapToGrid w:val="0"/>
          <w:kern w:val="0"/>
          <w:szCs w:val="28"/>
          <w:lang w:eastAsia="x-none"/>
          <w14:ligatures w14:val="none"/>
        </w:rPr>
        <w:t xml:space="preserve"> vartojimas su maistu ir alkoholiu</w:t>
      </w:r>
    </w:p>
    <w:p w14:paraId="3C49CCCB" w14:textId="77777777" w:rsidR="00400BF7" w:rsidRPr="00400BF7" w:rsidRDefault="00400BF7" w:rsidP="00400BF7">
      <w:pPr>
        <w:numPr>
          <w:ilvl w:val="12"/>
          <w:numId w:val="0"/>
        </w:numPr>
        <w:spacing w:after="0" w:line="240" w:lineRule="auto"/>
        <w:rPr>
          <w:rFonts w:eastAsia="Times New Roman"/>
          <w:snapToGrid w:val="0"/>
          <w:kern w:val="0"/>
          <w:szCs w:val="24"/>
          <w14:ligatures w14:val="none"/>
        </w:rPr>
      </w:pPr>
      <w:r w:rsidRPr="00400BF7">
        <w:rPr>
          <w:rFonts w:eastAsia="Times New Roman"/>
          <w:snapToGrid w:val="0"/>
          <w:kern w:val="0"/>
          <w:szCs w:val="24"/>
          <w14:ligatures w14:val="none"/>
        </w:rPr>
        <w:t xml:space="preserve">Maisto negalima vartoti 2 valandas prieš ir 2 valandas po </w:t>
      </w:r>
      <w:proofErr w:type="spellStart"/>
      <w:r w:rsidRPr="00400BF7">
        <w:rPr>
          <w:rFonts w:eastAsia="Times New Roman"/>
          <w:snapToGrid w:val="0"/>
          <w:kern w:val="0"/>
          <w:szCs w:val="24"/>
          <w14:ligatures w14:val="none"/>
        </w:rPr>
        <w:t>Melatonin</w:t>
      </w:r>
      <w:proofErr w:type="spellEnd"/>
      <w:r w:rsidRPr="00400BF7">
        <w:rPr>
          <w:rFonts w:eastAsia="Times New Roman"/>
          <w:snapToGrid w:val="0"/>
          <w:kern w:val="0"/>
          <w:szCs w:val="24"/>
          <w14:ligatures w14:val="none"/>
        </w:rPr>
        <w:t xml:space="preserve"> </w:t>
      </w:r>
      <w:proofErr w:type="spellStart"/>
      <w:r w:rsidRPr="00400BF7">
        <w:rPr>
          <w:rFonts w:eastAsia="Times New Roman"/>
          <w:snapToGrid w:val="0"/>
          <w:kern w:val="0"/>
          <w:szCs w:val="24"/>
          <w14:ligatures w14:val="none"/>
        </w:rPr>
        <w:t>Orion</w:t>
      </w:r>
      <w:proofErr w:type="spellEnd"/>
      <w:r w:rsidRPr="00400BF7">
        <w:rPr>
          <w:rFonts w:eastAsia="Times New Roman"/>
          <w:snapToGrid w:val="0"/>
          <w:kern w:val="0"/>
          <w:szCs w:val="24"/>
          <w14:ligatures w14:val="none"/>
        </w:rPr>
        <w:t xml:space="preserve"> tablečių vartojimo.</w:t>
      </w:r>
    </w:p>
    <w:p w14:paraId="76426541" w14:textId="77777777" w:rsidR="00400BF7" w:rsidRPr="00400BF7" w:rsidRDefault="00400BF7" w:rsidP="00400BF7">
      <w:pPr>
        <w:numPr>
          <w:ilvl w:val="12"/>
          <w:numId w:val="0"/>
        </w:numPr>
        <w:spacing w:after="0" w:line="240" w:lineRule="auto"/>
        <w:rPr>
          <w:rFonts w:eastAsia="Times New Roman"/>
          <w:snapToGrid w:val="0"/>
          <w:kern w:val="0"/>
          <w:szCs w:val="24"/>
          <w14:ligatures w14:val="none"/>
        </w:rPr>
      </w:pPr>
      <w:r w:rsidRPr="00400BF7">
        <w:rPr>
          <w:rFonts w:eastAsia="Times New Roman"/>
          <w:snapToGrid w:val="0"/>
          <w:kern w:val="0"/>
          <w:szCs w:val="24"/>
          <w14:ligatures w14:val="none"/>
        </w:rPr>
        <w:t xml:space="preserve">Nevartokite alkoholio prieš </w:t>
      </w:r>
      <w:proofErr w:type="spellStart"/>
      <w:r w:rsidRPr="00400BF7">
        <w:rPr>
          <w:rFonts w:eastAsia="Times New Roman"/>
          <w:snapToGrid w:val="0"/>
          <w:kern w:val="0"/>
          <w:szCs w:val="24"/>
          <w14:ligatures w14:val="none"/>
        </w:rPr>
        <w:t>Melatonin</w:t>
      </w:r>
      <w:proofErr w:type="spellEnd"/>
      <w:r w:rsidRPr="00400BF7">
        <w:rPr>
          <w:rFonts w:eastAsia="Times New Roman"/>
          <w:snapToGrid w:val="0"/>
          <w:kern w:val="0"/>
          <w:szCs w:val="24"/>
          <w14:ligatures w14:val="none"/>
        </w:rPr>
        <w:t xml:space="preserve"> </w:t>
      </w:r>
      <w:proofErr w:type="spellStart"/>
      <w:r w:rsidRPr="00400BF7">
        <w:rPr>
          <w:rFonts w:eastAsia="Times New Roman"/>
          <w:snapToGrid w:val="0"/>
          <w:kern w:val="0"/>
          <w:szCs w:val="24"/>
          <w14:ligatures w14:val="none"/>
        </w:rPr>
        <w:t>Orion</w:t>
      </w:r>
      <w:proofErr w:type="spellEnd"/>
      <w:r w:rsidRPr="00400BF7">
        <w:rPr>
          <w:rFonts w:eastAsia="Times New Roman"/>
          <w:snapToGrid w:val="0"/>
          <w:kern w:val="0"/>
          <w:szCs w:val="24"/>
          <w14:ligatures w14:val="none"/>
        </w:rPr>
        <w:t xml:space="preserve"> vartojimą, jo vartojimo metu ir po jo, nes tai gali susilpninti </w:t>
      </w:r>
      <w:proofErr w:type="spellStart"/>
      <w:r w:rsidRPr="00400BF7">
        <w:rPr>
          <w:rFonts w:eastAsia="Times New Roman"/>
          <w:snapToGrid w:val="0"/>
          <w:kern w:val="0"/>
          <w:szCs w:val="24"/>
          <w14:ligatures w14:val="none"/>
        </w:rPr>
        <w:t>melatonino</w:t>
      </w:r>
      <w:proofErr w:type="spellEnd"/>
      <w:r w:rsidRPr="00400BF7">
        <w:rPr>
          <w:rFonts w:eastAsia="Times New Roman"/>
          <w:snapToGrid w:val="0"/>
          <w:kern w:val="0"/>
          <w:szCs w:val="24"/>
          <w14:ligatures w14:val="none"/>
        </w:rPr>
        <w:t xml:space="preserve"> poveikį.</w:t>
      </w:r>
    </w:p>
    <w:p w14:paraId="6C3362D3" w14:textId="77777777" w:rsidR="00400BF7" w:rsidRPr="00400BF7" w:rsidRDefault="00400BF7" w:rsidP="00400BF7">
      <w:pPr>
        <w:numPr>
          <w:ilvl w:val="12"/>
          <w:numId w:val="0"/>
        </w:numPr>
        <w:spacing w:after="0" w:line="240" w:lineRule="auto"/>
        <w:rPr>
          <w:rFonts w:eastAsia="Times New Roman"/>
          <w:bCs/>
          <w:kern w:val="0"/>
          <w14:ligatures w14:val="none"/>
        </w:rPr>
      </w:pPr>
    </w:p>
    <w:p w14:paraId="0A632E5E"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 xml:space="preserve">Kiti vaistai ir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p>
    <w:p w14:paraId="19F68D6A" w14:textId="77777777" w:rsidR="00400BF7" w:rsidRPr="00400BF7" w:rsidRDefault="00400BF7" w:rsidP="00400BF7">
      <w:pPr>
        <w:numPr>
          <w:ilvl w:val="12"/>
          <w:numId w:val="0"/>
        </w:numPr>
        <w:spacing w:after="0" w:line="240" w:lineRule="auto"/>
        <w:ind w:right="-2"/>
        <w:rPr>
          <w:rFonts w:eastAsia="Times New Roman"/>
          <w:kern w:val="0"/>
          <w14:ligatures w14:val="none"/>
        </w:rPr>
      </w:pPr>
      <w:r w:rsidRPr="00400BF7">
        <w:rPr>
          <w:rFonts w:eastAsia="Times New Roman"/>
          <w:kern w:val="0"/>
          <w14:ligatures w14:val="none"/>
        </w:rPr>
        <w:t>Jeigu vartojate ar neseniai vartojote kitų vaistų, įskaitant įsigytus be recepto, arba dėl to nesate tikri, apie tai pasakykite gydytojui arba vaistininkui.</w:t>
      </w:r>
    </w:p>
    <w:p w14:paraId="229BD701" w14:textId="77777777" w:rsidR="00400BF7" w:rsidRPr="00400BF7" w:rsidRDefault="00400BF7" w:rsidP="00400BF7">
      <w:pPr>
        <w:numPr>
          <w:ilvl w:val="12"/>
          <w:numId w:val="0"/>
        </w:numPr>
        <w:spacing w:after="0" w:line="240" w:lineRule="auto"/>
        <w:rPr>
          <w:rFonts w:eastAsia="Times New Roman"/>
          <w:kern w:val="0"/>
          <w14:ligatures w14:val="none"/>
        </w:rPr>
      </w:pPr>
    </w:p>
    <w:p w14:paraId="4F93FD61"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kern w:val="0"/>
          <w:lang w:eastAsia="en-GB"/>
          <w14:ligatures w14:val="none"/>
        </w:rPr>
        <w:t xml:space="preserve">Jeigu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r w:rsidRPr="00400BF7">
        <w:rPr>
          <w:rFonts w:eastAsia="SimSun"/>
          <w:kern w:val="0"/>
          <w:lang w:eastAsia="en-GB"/>
          <w14:ligatures w14:val="none"/>
        </w:rPr>
        <w:t xml:space="preserve">vartojamas tuo pat metu su toliau išvardytais vaistais, gali pakisti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r w:rsidRPr="00400BF7">
        <w:rPr>
          <w:rFonts w:eastAsia="SimSun"/>
          <w:kern w:val="0"/>
          <w:lang w:eastAsia="en-GB"/>
          <w14:ligatures w14:val="none"/>
        </w:rPr>
        <w:t>arba kito vaisto poveikis:</w:t>
      </w:r>
    </w:p>
    <w:p w14:paraId="7B6C5F08"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 xml:space="preserve">varfarinas (vartojamas kraujo krešėjimui slopinti) – gali reikėti nustatyti </w:t>
      </w:r>
      <w:r w:rsidRPr="00400BF7">
        <w:rPr>
          <w:rFonts w:eastAsia="SimSun"/>
          <w:i/>
          <w:iCs/>
          <w:kern w:val="0"/>
          <w:lang w:eastAsia="en-GB"/>
          <w14:ligatures w14:val="none"/>
        </w:rPr>
        <w:t>INR</w:t>
      </w:r>
      <w:r w:rsidRPr="00400BF7">
        <w:rPr>
          <w:rFonts w:eastAsia="SimSun"/>
          <w:kern w:val="0"/>
          <w:lang w:eastAsia="en-GB"/>
          <w14:ligatures w14:val="none"/>
        </w:rPr>
        <w:t xml:space="preserve"> (atlikti kraujo krešėjimo tyrimą), kad būtų galima patikslinti poveikį;</w:t>
      </w:r>
    </w:p>
    <w:p w14:paraId="0786AC39"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 xml:space="preserve">antidepresantai, tokie kaip </w:t>
      </w:r>
      <w:proofErr w:type="spellStart"/>
      <w:r w:rsidRPr="00400BF7">
        <w:rPr>
          <w:rFonts w:eastAsia="SimSun"/>
          <w:kern w:val="0"/>
          <w:lang w:eastAsia="en-GB"/>
          <w14:ligatures w14:val="none"/>
        </w:rPr>
        <w:t>fluvoksaminas</w:t>
      </w:r>
      <w:proofErr w:type="spellEnd"/>
      <w:r w:rsidRPr="00400BF7">
        <w:rPr>
          <w:rFonts w:eastAsia="SimSun"/>
          <w:kern w:val="0"/>
          <w:lang w:eastAsia="en-GB"/>
          <w14:ligatures w14:val="none"/>
        </w:rPr>
        <w:t xml:space="preserve"> ir </w:t>
      </w:r>
      <w:proofErr w:type="spellStart"/>
      <w:r w:rsidRPr="00400BF7">
        <w:rPr>
          <w:rFonts w:eastAsia="SimSun"/>
          <w:kern w:val="0"/>
          <w:lang w:eastAsia="en-GB"/>
          <w14:ligatures w14:val="none"/>
        </w:rPr>
        <w:t>imipraminas</w:t>
      </w:r>
      <w:proofErr w:type="spellEnd"/>
      <w:r w:rsidRPr="00400BF7">
        <w:rPr>
          <w:rFonts w:eastAsia="SimSun"/>
          <w:kern w:val="0"/>
          <w:lang w:eastAsia="en-GB"/>
          <w14:ligatures w14:val="none"/>
        </w:rPr>
        <w:t>;</w:t>
      </w:r>
    </w:p>
    <w:p w14:paraId="5489B2FD"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proofErr w:type="spellStart"/>
      <w:r w:rsidRPr="00400BF7">
        <w:rPr>
          <w:rFonts w:eastAsia="SimSun"/>
          <w:kern w:val="0"/>
          <w:lang w:eastAsia="en-GB"/>
          <w14:ligatures w14:val="none"/>
        </w:rPr>
        <w:t>ciprofloksacinas</w:t>
      </w:r>
      <w:proofErr w:type="spellEnd"/>
      <w:r w:rsidRPr="00400BF7">
        <w:rPr>
          <w:rFonts w:eastAsia="SimSun"/>
          <w:kern w:val="0"/>
          <w:lang w:eastAsia="en-GB"/>
          <w14:ligatures w14:val="none"/>
        </w:rPr>
        <w:t xml:space="preserve"> ir </w:t>
      </w:r>
      <w:proofErr w:type="spellStart"/>
      <w:r w:rsidRPr="00400BF7">
        <w:rPr>
          <w:rFonts w:eastAsia="SimSun"/>
          <w:kern w:val="0"/>
          <w:lang w:eastAsia="en-GB"/>
          <w14:ligatures w14:val="none"/>
        </w:rPr>
        <w:t>rifampicinas</w:t>
      </w:r>
      <w:proofErr w:type="spellEnd"/>
      <w:r w:rsidRPr="00400BF7">
        <w:rPr>
          <w:rFonts w:eastAsia="SimSun"/>
          <w:kern w:val="0"/>
          <w:lang w:eastAsia="en-GB"/>
          <w14:ligatures w14:val="none"/>
        </w:rPr>
        <w:t xml:space="preserve"> (vartojami bakterijų sukeltų infekcinių ligų gydymui);</w:t>
      </w:r>
    </w:p>
    <w:p w14:paraId="41A47B29"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proofErr w:type="spellStart"/>
      <w:r w:rsidRPr="00400BF7">
        <w:rPr>
          <w:rFonts w:eastAsia="SimSun"/>
          <w:kern w:val="0"/>
          <w:lang w:eastAsia="en-GB"/>
          <w14:ligatures w14:val="none"/>
        </w:rPr>
        <w:t>karbamazepinas</w:t>
      </w:r>
      <w:proofErr w:type="spellEnd"/>
      <w:r w:rsidRPr="00400BF7">
        <w:rPr>
          <w:rFonts w:eastAsia="SimSun"/>
          <w:kern w:val="0"/>
          <w:lang w:eastAsia="en-GB"/>
          <w14:ligatures w14:val="none"/>
        </w:rPr>
        <w:t xml:space="preserve"> ir </w:t>
      </w:r>
      <w:proofErr w:type="spellStart"/>
      <w:r w:rsidRPr="00400BF7">
        <w:rPr>
          <w:rFonts w:eastAsia="SimSun"/>
          <w:kern w:val="0"/>
          <w:lang w:eastAsia="en-GB"/>
          <w14:ligatures w14:val="none"/>
        </w:rPr>
        <w:t>fenitoinas</w:t>
      </w:r>
      <w:proofErr w:type="spellEnd"/>
      <w:r w:rsidRPr="00400BF7">
        <w:rPr>
          <w:rFonts w:eastAsia="SimSun"/>
          <w:kern w:val="0"/>
          <w:lang w:eastAsia="en-GB"/>
          <w14:ligatures w14:val="none"/>
        </w:rPr>
        <w:t xml:space="preserve"> (vartojami epilepsijai gydyti);</w:t>
      </w:r>
    </w:p>
    <w:p w14:paraId="5E15B945"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5- arba 8-metoksipsoralenas (5 ir 8-MOP) (vartojami odos ligų, pvz., psoriazės, gydymui);</w:t>
      </w:r>
    </w:p>
    <w:p w14:paraId="0271830E"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 xml:space="preserve">benzodiazepinų ir ne benzodiazepinų grupės migdomieji vaistai (miegui sukelti vartojami vaistai, pvz., </w:t>
      </w:r>
      <w:proofErr w:type="spellStart"/>
      <w:r w:rsidRPr="00400BF7">
        <w:rPr>
          <w:rFonts w:eastAsia="SimSun"/>
          <w:kern w:val="0"/>
          <w:lang w:eastAsia="en-GB"/>
          <w14:ligatures w14:val="none"/>
        </w:rPr>
        <w:t>zaleplonas</w:t>
      </w:r>
      <w:proofErr w:type="spellEnd"/>
      <w:r w:rsidRPr="00400BF7">
        <w:rPr>
          <w:rFonts w:eastAsia="SimSun"/>
          <w:kern w:val="0"/>
          <w:lang w:eastAsia="en-GB"/>
          <w14:ligatures w14:val="none"/>
        </w:rPr>
        <w:t xml:space="preserve">, </w:t>
      </w:r>
      <w:proofErr w:type="spellStart"/>
      <w:r w:rsidRPr="00400BF7">
        <w:rPr>
          <w:rFonts w:eastAsia="SimSun"/>
          <w:kern w:val="0"/>
          <w:lang w:eastAsia="en-GB"/>
          <w14:ligatures w14:val="none"/>
        </w:rPr>
        <w:t>zolpidemas</w:t>
      </w:r>
      <w:proofErr w:type="spellEnd"/>
      <w:r w:rsidRPr="00400BF7">
        <w:rPr>
          <w:rFonts w:eastAsia="SimSun"/>
          <w:kern w:val="0"/>
          <w:lang w:eastAsia="en-GB"/>
          <w14:ligatures w14:val="none"/>
        </w:rPr>
        <w:t xml:space="preserve"> ir </w:t>
      </w:r>
      <w:proofErr w:type="spellStart"/>
      <w:r w:rsidRPr="00400BF7">
        <w:rPr>
          <w:rFonts w:eastAsia="SimSun"/>
          <w:kern w:val="0"/>
          <w:lang w:eastAsia="en-GB"/>
          <w14:ligatures w14:val="none"/>
        </w:rPr>
        <w:t>zopiklonas</w:t>
      </w:r>
      <w:proofErr w:type="spellEnd"/>
      <w:r w:rsidRPr="00400BF7">
        <w:rPr>
          <w:rFonts w:eastAsia="SimSun"/>
          <w:kern w:val="0"/>
          <w:lang w:eastAsia="en-GB"/>
          <w14:ligatures w14:val="none"/>
        </w:rPr>
        <w:t>);</w:t>
      </w:r>
    </w:p>
    <w:p w14:paraId="57BD74A5"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proofErr w:type="spellStart"/>
      <w:r w:rsidRPr="00400BF7">
        <w:rPr>
          <w:rFonts w:eastAsia="SimSun"/>
          <w:kern w:val="0"/>
          <w:lang w:eastAsia="en-GB"/>
          <w14:ligatures w14:val="none"/>
        </w:rPr>
        <w:t>cimetidinas</w:t>
      </w:r>
      <w:proofErr w:type="spellEnd"/>
      <w:r w:rsidRPr="00400BF7">
        <w:rPr>
          <w:rFonts w:eastAsia="SimSun"/>
          <w:kern w:val="0"/>
          <w:lang w:eastAsia="en-GB"/>
          <w14:ligatures w14:val="none"/>
        </w:rPr>
        <w:t xml:space="preserve"> (vartojamas opoms gydyti);</w:t>
      </w:r>
    </w:p>
    <w:p w14:paraId="1A30BF81"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kraujospūdį mažinantys vaistai (</w:t>
      </w:r>
      <w:proofErr w:type="spellStart"/>
      <w:r w:rsidRPr="00400BF7">
        <w:rPr>
          <w:rFonts w:eastAsia="SimSun"/>
          <w:kern w:val="0"/>
          <w:lang w:eastAsia="en-GB"/>
          <w14:ligatures w14:val="none"/>
        </w:rPr>
        <w:t>nifedipinas</w:t>
      </w:r>
      <w:proofErr w:type="spellEnd"/>
      <w:r w:rsidRPr="00400BF7">
        <w:rPr>
          <w:rFonts w:eastAsia="SimSun"/>
          <w:kern w:val="0"/>
          <w:lang w:eastAsia="en-GB"/>
          <w14:ligatures w14:val="none"/>
        </w:rPr>
        <w:t>);</w:t>
      </w:r>
    </w:p>
    <w:p w14:paraId="5B2F6F02"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proofErr w:type="spellStart"/>
      <w:r w:rsidRPr="00400BF7">
        <w:rPr>
          <w:rFonts w:eastAsia="SimSun"/>
          <w:kern w:val="0"/>
          <w:lang w:eastAsia="en-GB"/>
          <w14:ligatures w14:val="none"/>
        </w:rPr>
        <w:t>tioridazinas</w:t>
      </w:r>
      <w:proofErr w:type="spellEnd"/>
      <w:r w:rsidRPr="00400BF7">
        <w:rPr>
          <w:rFonts w:eastAsia="SimSun"/>
          <w:kern w:val="0"/>
          <w:lang w:eastAsia="en-GB"/>
          <w14:ligatures w14:val="none"/>
        </w:rPr>
        <w:t xml:space="preserve"> (vartojamas šizofrenijai gydyti);</w:t>
      </w:r>
    </w:p>
    <w:p w14:paraId="45C293F1"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 xml:space="preserve">kontraceptikai, kurių sudėtyje yra </w:t>
      </w:r>
      <w:proofErr w:type="spellStart"/>
      <w:r w:rsidRPr="00400BF7">
        <w:rPr>
          <w:rFonts w:eastAsia="SimSun"/>
          <w:kern w:val="0"/>
          <w:lang w:eastAsia="en-GB"/>
          <w14:ligatures w14:val="none"/>
        </w:rPr>
        <w:t>etinilestradiolio</w:t>
      </w:r>
      <w:proofErr w:type="spellEnd"/>
      <w:r w:rsidRPr="00400BF7">
        <w:rPr>
          <w:rFonts w:eastAsia="SimSun"/>
          <w:kern w:val="0"/>
          <w:lang w:eastAsia="en-GB"/>
          <w14:ligatures w14:val="none"/>
        </w:rPr>
        <w:t xml:space="preserve"> ir </w:t>
      </w:r>
      <w:proofErr w:type="spellStart"/>
      <w:r w:rsidRPr="00400BF7">
        <w:rPr>
          <w:rFonts w:eastAsia="SimSun"/>
          <w:kern w:val="0"/>
          <w:lang w:eastAsia="en-GB"/>
          <w14:ligatures w14:val="none"/>
        </w:rPr>
        <w:t>gestageno</w:t>
      </w:r>
      <w:proofErr w:type="spellEnd"/>
      <w:r w:rsidRPr="00400BF7">
        <w:rPr>
          <w:rFonts w:eastAsia="SimSun"/>
          <w:kern w:val="0"/>
          <w:lang w:eastAsia="en-GB"/>
          <w14:ligatures w14:val="none"/>
        </w:rPr>
        <w:t>;</w:t>
      </w:r>
    </w:p>
    <w:p w14:paraId="54B253D3" w14:textId="77777777" w:rsidR="00400BF7" w:rsidRPr="00400BF7" w:rsidRDefault="00400BF7" w:rsidP="00400BF7">
      <w:pPr>
        <w:numPr>
          <w:ilvl w:val="0"/>
          <w:numId w:val="4"/>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hormonų pakeičiamoji terapija menopauzės sutrikimams gydyti.</w:t>
      </w:r>
    </w:p>
    <w:p w14:paraId="5846A63C" w14:textId="77777777" w:rsidR="00400BF7" w:rsidRPr="00400BF7" w:rsidRDefault="00400BF7" w:rsidP="00400BF7">
      <w:pPr>
        <w:numPr>
          <w:ilvl w:val="12"/>
          <w:numId w:val="0"/>
        </w:numPr>
        <w:spacing w:after="0" w:line="240" w:lineRule="auto"/>
        <w:rPr>
          <w:rFonts w:eastAsia="Times New Roman"/>
          <w:kern w:val="0"/>
          <w14:ligatures w14:val="none"/>
        </w:rPr>
      </w:pPr>
    </w:p>
    <w:p w14:paraId="29642ACF"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Nėštumas, žindymo laikotarpis ir vaisingumas</w:t>
      </w:r>
    </w:p>
    <w:p w14:paraId="02CB06F8" w14:textId="77777777" w:rsidR="00400BF7" w:rsidRPr="00400BF7" w:rsidRDefault="00400BF7" w:rsidP="00400BF7">
      <w:pPr>
        <w:numPr>
          <w:ilvl w:val="12"/>
          <w:numId w:val="0"/>
        </w:numPr>
        <w:spacing w:after="0" w:line="240" w:lineRule="auto"/>
        <w:rPr>
          <w:rFonts w:eastAsia="Times New Roman"/>
          <w:kern w:val="0"/>
          <w14:ligatures w14:val="none"/>
        </w:rPr>
      </w:pPr>
      <w:r w:rsidRPr="00400BF7">
        <w:rPr>
          <w:rFonts w:eastAsia="Times New Roman"/>
          <w:kern w:val="0"/>
          <w14:ligatures w14:val="none"/>
        </w:rPr>
        <w:t>Jeigu esate nėščia, žindote kūdikį, manote, kad galbūt esate nėščia, arba planuojate pastoti, tai prieš vartodama šį vaistą pasitarkite su gydytoju arba vaistininku.</w:t>
      </w:r>
    </w:p>
    <w:p w14:paraId="41D6FB4F" w14:textId="77777777" w:rsidR="00400BF7" w:rsidRPr="00400BF7" w:rsidRDefault="00400BF7" w:rsidP="00400BF7">
      <w:pPr>
        <w:numPr>
          <w:ilvl w:val="12"/>
          <w:numId w:val="0"/>
        </w:numPr>
        <w:spacing w:after="0" w:line="240" w:lineRule="auto"/>
        <w:rPr>
          <w:rFonts w:eastAsia="Times New Roman"/>
          <w:kern w:val="0"/>
          <w14:ligatures w14:val="none"/>
        </w:rPr>
      </w:pPr>
    </w:p>
    <w:p w14:paraId="6F73EDC6" w14:textId="77777777" w:rsidR="00400BF7" w:rsidRPr="00400BF7" w:rsidRDefault="00400BF7" w:rsidP="00400BF7">
      <w:pPr>
        <w:numPr>
          <w:ilvl w:val="12"/>
          <w:numId w:val="0"/>
        </w:numPr>
        <w:spacing w:after="0" w:line="240" w:lineRule="auto"/>
        <w:rPr>
          <w:rFonts w:eastAsia="Times New Roman"/>
          <w:i/>
          <w:iCs/>
          <w:kern w:val="0"/>
          <w:szCs w:val="20"/>
          <w14:ligatures w14:val="none"/>
        </w:rPr>
      </w:pPr>
      <w:bookmarkStart w:id="1" w:name="_Hlk47966837"/>
      <w:r w:rsidRPr="00400BF7">
        <w:rPr>
          <w:rFonts w:eastAsia="Times New Roman"/>
          <w:i/>
          <w:iCs/>
          <w:kern w:val="0"/>
          <w:szCs w:val="20"/>
          <w14:ligatures w14:val="none"/>
        </w:rPr>
        <w:t>Vaisingos moterys, vartojančios kontracepcijos priemones</w:t>
      </w:r>
    </w:p>
    <w:p w14:paraId="4D75C13C" w14:textId="77777777" w:rsidR="00400BF7" w:rsidRPr="00400BF7" w:rsidRDefault="00400BF7" w:rsidP="00400BF7">
      <w:pPr>
        <w:numPr>
          <w:ilvl w:val="12"/>
          <w:numId w:val="0"/>
        </w:numPr>
        <w:spacing w:after="0" w:line="240" w:lineRule="auto"/>
        <w:rPr>
          <w:rFonts w:eastAsia="Times New Roman"/>
          <w:kern w:val="0"/>
          <w:szCs w:val="20"/>
          <w14:ligatures w14:val="none"/>
        </w:rPr>
      </w:pPr>
      <w:r w:rsidRPr="00400BF7">
        <w:rPr>
          <w:rFonts w:eastAsia="Times New Roman"/>
          <w:kern w:val="0"/>
          <w:szCs w:val="20"/>
          <w14:ligatures w14:val="none"/>
        </w:rPr>
        <w:t xml:space="preserve">Nėra pakankamai duomenų apie </w:t>
      </w:r>
      <w:proofErr w:type="spellStart"/>
      <w:r w:rsidRPr="00400BF7">
        <w:rPr>
          <w:rFonts w:eastAsia="Times New Roman"/>
          <w:kern w:val="0"/>
          <w:szCs w:val="20"/>
          <w14:ligatures w14:val="none"/>
        </w:rPr>
        <w:t>melatonino</w:t>
      </w:r>
      <w:proofErr w:type="spellEnd"/>
      <w:r w:rsidRPr="00400BF7">
        <w:rPr>
          <w:rFonts w:eastAsia="Times New Roman"/>
          <w:kern w:val="0"/>
          <w:szCs w:val="20"/>
          <w14:ligatures w14:val="none"/>
        </w:rPr>
        <w:t xml:space="preserve"> poveikį žmogaus vaisingumui.</w:t>
      </w:r>
    </w:p>
    <w:p w14:paraId="398301D3"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 xml:space="preserve">Atsižvelgiant į tai, kad trūksta klinikinių duomenų, vaisingos moterys gydymo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metu turi naudoti kontracepciją. Vis dėlto tam tikri kontraceptikai gali turėti įtakos šio vaisto veikimui, daugiau informacijos rasite poskyryje „Kiti vaistai ir </w:t>
      </w: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w:t>
      </w:r>
    </w:p>
    <w:p w14:paraId="71E9CC1F" w14:textId="77777777" w:rsidR="00400BF7" w:rsidRPr="00400BF7" w:rsidRDefault="00400BF7" w:rsidP="00400BF7">
      <w:pPr>
        <w:numPr>
          <w:ilvl w:val="12"/>
          <w:numId w:val="0"/>
        </w:numPr>
        <w:spacing w:after="0" w:line="240" w:lineRule="auto"/>
        <w:rPr>
          <w:rFonts w:eastAsia="Times New Roman"/>
          <w:kern w:val="0"/>
          <w:szCs w:val="20"/>
          <w14:ligatures w14:val="none"/>
        </w:rPr>
      </w:pPr>
    </w:p>
    <w:bookmarkEnd w:id="1"/>
    <w:p w14:paraId="3148C49D" w14:textId="77777777" w:rsidR="00400BF7" w:rsidRPr="00400BF7" w:rsidRDefault="00400BF7" w:rsidP="00400BF7">
      <w:pPr>
        <w:autoSpaceDE w:val="0"/>
        <w:autoSpaceDN w:val="0"/>
        <w:adjustRightInd w:val="0"/>
        <w:spacing w:after="0" w:line="240" w:lineRule="auto"/>
        <w:rPr>
          <w:rFonts w:eastAsia="Times New Roman"/>
          <w:i/>
          <w:iCs/>
          <w:kern w:val="0"/>
          <w14:ligatures w14:val="none"/>
        </w:rPr>
      </w:pPr>
      <w:r w:rsidRPr="00400BF7">
        <w:rPr>
          <w:rFonts w:eastAsia="Times New Roman"/>
          <w:i/>
          <w:iCs/>
          <w:kern w:val="0"/>
          <w14:ligatures w14:val="none"/>
        </w:rPr>
        <w:t>Nėštumas</w:t>
      </w:r>
    </w:p>
    <w:p w14:paraId="4FAB7E8B"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nerekomenduojama vartoti nėštumo metu. </w:t>
      </w:r>
      <w:proofErr w:type="spellStart"/>
      <w:r w:rsidRPr="00400BF7">
        <w:rPr>
          <w:rFonts w:eastAsia="Times New Roman"/>
          <w:kern w:val="0"/>
          <w14:ligatures w14:val="none"/>
        </w:rPr>
        <w:t>Melatoninas</w:t>
      </w:r>
      <w:proofErr w:type="spellEnd"/>
      <w:r w:rsidRPr="00400BF7">
        <w:rPr>
          <w:rFonts w:eastAsia="Times New Roman"/>
          <w:kern w:val="0"/>
          <w14:ligatures w14:val="none"/>
        </w:rPr>
        <w:t xml:space="preserve"> prasiskverbia per placentą, o informacijos apie galimą pavojų dar negimusiam vaikui nepakanka.</w:t>
      </w:r>
    </w:p>
    <w:p w14:paraId="01228D97"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259E8D55" w14:textId="77777777" w:rsidR="00400BF7" w:rsidRPr="00400BF7" w:rsidRDefault="00400BF7" w:rsidP="00400BF7">
      <w:pPr>
        <w:autoSpaceDE w:val="0"/>
        <w:autoSpaceDN w:val="0"/>
        <w:adjustRightInd w:val="0"/>
        <w:spacing w:after="0" w:line="240" w:lineRule="auto"/>
        <w:rPr>
          <w:rFonts w:eastAsia="SimSun"/>
          <w:i/>
          <w:iCs/>
          <w:kern w:val="0"/>
          <w:lang w:eastAsia="en-GB"/>
          <w14:ligatures w14:val="none"/>
        </w:rPr>
      </w:pPr>
      <w:r w:rsidRPr="00400BF7">
        <w:rPr>
          <w:rFonts w:eastAsia="SimSun"/>
          <w:i/>
          <w:iCs/>
          <w:kern w:val="0"/>
          <w:lang w:eastAsia="en-GB"/>
          <w14:ligatures w14:val="none"/>
        </w:rPr>
        <w:t>Žindymas</w:t>
      </w:r>
    </w:p>
    <w:p w14:paraId="4EA0C78D"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roofErr w:type="spellStart"/>
      <w:r w:rsidRPr="00400BF7">
        <w:rPr>
          <w:rFonts w:eastAsia="SimSun"/>
          <w:kern w:val="0"/>
          <w:lang w:eastAsia="en-GB"/>
          <w14:ligatures w14:val="none"/>
        </w:rPr>
        <w:t>Melatonin</w:t>
      </w:r>
      <w:proofErr w:type="spellEnd"/>
      <w:r w:rsidRPr="00400BF7">
        <w:rPr>
          <w:rFonts w:eastAsia="SimSun"/>
          <w:kern w:val="0"/>
          <w:lang w:eastAsia="en-GB"/>
          <w14:ligatures w14:val="none"/>
        </w:rPr>
        <w:t xml:space="preserve"> </w:t>
      </w:r>
      <w:proofErr w:type="spellStart"/>
      <w:r w:rsidRPr="00400BF7">
        <w:rPr>
          <w:rFonts w:eastAsia="SimSun"/>
          <w:kern w:val="0"/>
          <w:lang w:eastAsia="en-GB"/>
          <w14:ligatures w14:val="none"/>
        </w:rPr>
        <w:t>Orion</w:t>
      </w:r>
      <w:proofErr w:type="spellEnd"/>
      <w:r w:rsidRPr="00400BF7">
        <w:rPr>
          <w:rFonts w:eastAsia="SimSun"/>
          <w:kern w:val="0"/>
          <w:lang w:eastAsia="en-GB"/>
          <w14:ligatures w14:val="none"/>
        </w:rPr>
        <w:t xml:space="preserve"> nerekomenduojama vartoti žindymo laikotarpiu. </w:t>
      </w:r>
      <w:proofErr w:type="spellStart"/>
      <w:r w:rsidRPr="00400BF7">
        <w:rPr>
          <w:rFonts w:eastAsia="SimSun"/>
          <w:kern w:val="0"/>
          <w:lang w:eastAsia="en-GB"/>
          <w14:ligatures w14:val="none"/>
        </w:rPr>
        <w:t>Melatoninas</w:t>
      </w:r>
      <w:proofErr w:type="spellEnd"/>
      <w:r w:rsidRPr="00400BF7">
        <w:rPr>
          <w:rFonts w:eastAsia="SimSun"/>
          <w:kern w:val="0"/>
          <w:lang w:eastAsia="en-GB"/>
          <w14:ligatures w14:val="none"/>
        </w:rPr>
        <w:t xml:space="preserve"> prasiskverbia į motinos pieną, todėl negalima atmesti pavojaus žindomam vaikui.</w:t>
      </w:r>
    </w:p>
    <w:p w14:paraId="0914511E" w14:textId="77777777" w:rsidR="00400BF7" w:rsidRPr="00400BF7" w:rsidRDefault="00400BF7" w:rsidP="00400BF7">
      <w:pPr>
        <w:numPr>
          <w:ilvl w:val="12"/>
          <w:numId w:val="0"/>
        </w:numPr>
        <w:spacing w:after="0" w:line="240" w:lineRule="auto"/>
        <w:rPr>
          <w:rFonts w:eastAsia="Times New Roman"/>
          <w:kern w:val="0"/>
          <w14:ligatures w14:val="none"/>
        </w:rPr>
      </w:pPr>
    </w:p>
    <w:p w14:paraId="6B78A272"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lastRenderedPageBreak/>
        <w:t>Vairavimas ir mechanizmų valdymas</w:t>
      </w:r>
    </w:p>
    <w:p w14:paraId="0DFCD23F" w14:textId="77777777" w:rsidR="00400BF7" w:rsidRPr="00400BF7" w:rsidRDefault="00400BF7" w:rsidP="00400BF7">
      <w:pPr>
        <w:tabs>
          <w:tab w:val="left" w:pos="567"/>
        </w:tabs>
        <w:spacing w:after="0" w:line="240" w:lineRule="auto"/>
        <w:ind w:right="-9"/>
        <w:rPr>
          <w:rFonts w:eastAsia="Times New Roman"/>
          <w:kern w:val="0"/>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gali sukelti mieguistumą ir kelias valandas po pavartojimo gali sumažinti budrumą.</w:t>
      </w:r>
    </w:p>
    <w:p w14:paraId="371A84D8" w14:textId="77777777" w:rsidR="00400BF7" w:rsidRPr="00400BF7" w:rsidRDefault="00400BF7" w:rsidP="00400BF7">
      <w:pPr>
        <w:tabs>
          <w:tab w:val="left" w:pos="567"/>
        </w:tabs>
        <w:spacing w:after="0" w:line="240" w:lineRule="auto"/>
        <w:ind w:right="-9"/>
        <w:rPr>
          <w:rFonts w:eastAsia="Times New Roman"/>
          <w:color w:val="000000"/>
          <w:kern w:val="0"/>
          <w14:ligatures w14:val="none"/>
        </w:rPr>
      </w:pPr>
      <w:r w:rsidRPr="00400BF7">
        <w:rPr>
          <w:rFonts w:eastAsia="Times New Roman"/>
          <w:kern w:val="0"/>
          <w14:ligatures w14:val="none"/>
        </w:rPr>
        <w:t>Todėl šio vaisto negalima vartoti prieš vairuojant ar valdant mechanizmus.</w:t>
      </w:r>
    </w:p>
    <w:p w14:paraId="0F6710AA"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7FF6F417"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r w:rsidRPr="00400BF7">
        <w:rPr>
          <w:rFonts w:eastAsia="Times New Roman"/>
          <w:b/>
          <w:bCs/>
          <w:kern w:val="0"/>
          <w:lang w:eastAsia="x-none"/>
          <w14:ligatures w14:val="none"/>
        </w:rPr>
        <w:t xml:space="preserve"> sudėtyje yra natrio</w:t>
      </w:r>
    </w:p>
    <w:p w14:paraId="3FFF083F" w14:textId="77777777" w:rsidR="00400BF7" w:rsidRPr="00400BF7" w:rsidRDefault="00400BF7" w:rsidP="00400BF7">
      <w:pPr>
        <w:tabs>
          <w:tab w:val="left" w:pos="567"/>
        </w:tabs>
        <w:spacing w:after="0" w:line="240" w:lineRule="auto"/>
        <w:outlineLvl w:val="0"/>
        <w:rPr>
          <w:rFonts w:eastAsia="Times New Roman"/>
          <w:kern w:val="0"/>
          <w14:ligatures w14:val="none"/>
        </w:rPr>
      </w:pPr>
      <w:r w:rsidRPr="00400BF7">
        <w:rPr>
          <w:rFonts w:eastAsia="Times New Roman"/>
          <w:kern w:val="0"/>
          <w14:ligatures w14:val="none"/>
        </w:rPr>
        <w:t>Šio vaisto tabletėje yra mažiau kaip 1 </w:t>
      </w:r>
      <w:proofErr w:type="spellStart"/>
      <w:r w:rsidRPr="00400BF7">
        <w:rPr>
          <w:rFonts w:eastAsia="Times New Roman"/>
          <w:kern w:val="0"/>
          <w14:ligatures w14:val="none"/>
        </w:rPr>
        <w:t>mmol</w:t>
      </w:r>
      <w:proofErr w:type="spellEnd"/>
      <w:r w:rsidRPr="00400BF7">
        <w:rPr>
          <w:rFonts w:eastAsia="Times New Roman"/>
          <w:kern w:val="0"/>
          <w14:ligatures w14:val="none"/>
        </w:rPr>
        <w:t xml:space="preserve"> (23 mg) natrio, t. y. jis beveik neturi reikšmės.</w:t>
      </w:r>
    </w:p>
    <w:p w14:paraId="35EC3653"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41ECD509"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35B58DAA" w14:textId="77777777" w:rsidR="00400BF7" w:rsidRPr="00400BF7" w:rsidRDefault="00400BF7" w:rsidP="00400BF7">
      <w:pPr>
        <w:keepNext/>
        <w:keepLines/>
        <w:tabs>
          <w:tab w:val="left" w:pos="567"/>
        </w:tabs>
        <w:spacing w:after="0" w:line="240" w:lineRule="auto"/>
        <w:outlineLvl w:val="2"/>
        <w:rPr>
          <w:rFonts w:eastAsia="Times New Roman"/>
          <w:b/>
          <w:bCs/>
          <w:kern w:val="0"/>
          <w:lang w:eastAsia="x-none"/>
          <w14:ligatures w14:val="none"/>
        </w:rPr>
      </w:pPr>
      <w:r w:rsidRPr="00400BF7">
        <w:rPr>
          <w:rFonts w:eastAsia="Times New Roman"/>
          <w:b/>
          <w:bCs/>
          <w:kern w:val="0"/>
          <w:lang w:eastAsia="x-none"/>
          <w14:ligatures w14:val="none"/>
        </w:rPr>
        <w:t>3.</w:t>
      </w:r>
      <w:r w:rsidRPr="00400BF7">
        <w:rPr>
          <w:rFonts w:eastAsia="Times New Roman"/>
          <w:b/>
          <w:bCs/>
          <w:kern w:val="0"/>
          <w:lang w:eastAsia="x-none"/>
          <w14:ligatures w14:val="none"/>
        </w:rPr>
        <w:tab/>
        <w:t xml:space="preserve">Kaip vartoti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p>
    <w:p w14:paraId="110892F8"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10FAF044" w14:textId="77777777" w:rsidR="00400BF7" w:rsidRPr="00400BF7" w:rsidRDefault="00400BF7" w:rsidP="00400BF7">
      <w:pPr>
        <w:spacing w:after="0" w:line="240" w:lineRule="auto"/>
        <w:ind w:right="-2"/>
        <w:rPr>
          <w:rFonts w:eastAsia="Times New Roman"/>
          <w:kern w:val="0"/>
          <w14:ligatures w14:val="none"/>
        </w:rPr>
      </w:pPr>
      <w:r w:rsidRPr="00400BF7">
        <w:rPr>
          <w:rFonts w:eastAsia="Times New Roman"/>
          <w:kern w:val="0"/>
          <w14:ligatures w14:val="none"/>
        </w:rPr>
        <w:t>Visada vartokite šį vaistą tiksliai, kaip nurodė gydytojas. Jeigu abejojate, kreipkitės į gydytoją arba vaistininką.</w:t>
      </w:r>
    </w:p>
    <w:p w14:paraId="05E00EB7" w14:textId="77777777" w:rsidR="00400BF7" w:rsidRPr="00400BF7" w:rsidRDefault="00400BF7" w:rsidP="00400BF7">
      <w:pPr>
        <w:spacing w:after="0" w:line="240" w:lineRule="auto"/>
        <w:ind w:left="-2" w:hanging="10"/>
        <w:rPr>
          <w:rFonts w:eastAsia="Times New Roman"/>
          <w:bCs/>
          <w:color w:val="000000"/>
          <w:kern w:val="0"/>
          <w14:ligatures w14:val="none"/>
        </w:rPr>
      </w:pPr>
    </w:p>
    <w:p w14:paraId="7FA123D2" w14:textId="77777777" w:rsidR="00400BF7" w:rsidRPr="00400BF7" w:rsidRDefault="00400BF7" w:rsidP="00400BF7">
      <w:pPr>
        <w:autoSpaceDE w:val="0"/>
        <w:autoSpaceDN w:val="0"/>
        <w:adjustRightInd w:val="0"/>
        <w:spacing w:after="0" w:line="240" w:lineRule="auto"/>
        <w:rPr>
          <w:rFonts w:eastAsia="SimSun"/>
          <w:b/>
          <w:bCs/>
          <w:kern w:val="0"/>
          <w:lang w:eastAsia="en-GB"/>
          <w14:ligatures w14:val="none"/>
        </w:rPr>
      </w:pPr>
      <w:r w:rsidRPr="00400BF7">
        <w:rPr>
          <w:rFonts w:eastAsia="SimSun"/>
          <w:b/>
          <w:bCs/>
          <w:kern w:val="0"/>
          <w:lang w:eastAsia="en-GB"/>
          <w14:ligatures w14:val="none"/>
        </w:rPr>
        <w:t xml:space="preserve">Suaugusieji, kuriems pasireiškia </w:t>
      </w:r>
      <w:proofErr w:type="spellStart"/>
      <w:r w:rsidRPr="00400BF7">
        <w:rPr>
          <w:rFonts w:eastAsia="SimSun"/>
          <w:b/>
          <w:bCs/>
          <w:kern w:val="0"/>
          <w:lang w:eastAsia="en-GB"/>
          <w14:ligatures w14:val="none"/>
        </w:rPr>
        <w:t>desinchronozė</w:t>
      </w:r>
      <w:proofErr w:type="spellEnd"/>
    </w:p>
    <w:p w14:paraId="63E828F9"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Įprastinė dozė yra viena 3 mg tabletė, ji vartojama vieną kartą per parą ne ilgiau kaip 4 dienas. Tabletę reikia išgerti kelionės vietos laiku prieš miegą, pradedant nuo atvykimo į paskirties vietą.</w:t>
      </w:r>
    </w:p>
    <w:p w14:paraId="5C78B1B2" w14:textId="77777777" w:rsidR="00400BF7" w:rsidRPr="00400BF7" w:rsidRDefault="00400BF7" w:rsidP="00400BF7">
      <w:pPr>
        <w:autoSpaceDE w:val="0"/>
        <w:autoSpaceDN w:val="0"/>
        <w:adjustRightInd w:val="0"/>
        <w:spacing w:after="0" w:line="240" w:lineRule="auto"/>
        <w:rPr>
          <w:rFonts w:eastAsia="Times New Roman"/>
          <w:kern w:val="0"/>
          <w14:ligatures w14:val="none"/>
        </w:rPr>
      </w:pPr>
    </w:p>
    <w:p w14:paraId="1D45E051"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Jei įprastinė 3 mg dozė nepakankamai palengvina simptomus, galite išgerti vieną 5 mg tabletę. 5 mg tabletės negalima vartoti kartu su 3 mg tablete (t. y. tą pačią dieną), bet ją galima vartoti kitomis dienomis.</w:t>
      </w:r>
    </w:p>
    <w:p w14:paraId="1CBB576C" w14:textId="77777777" w:rsidR="00400BF7" w:rsidRPr="00400BF7" w:rsidRDefault="00400BF7" w:rsidP="00400BF7">
      <w:pPr>
        <w:autoSpaceDE w:val="0"/>
        <w:autoSpaceDN w:val="0"/>
        <w:adjustRightInd w:val="0"/>
        <w:spacing w:after="0" w:line="240" w:lineRule="auto"/>
        <w:rPr>
          <w:rFonts w:eastAsia="Times New Roman"/>
          <w:kern w:val="0"/>
          <w14:ligatures w14:val="none"/>
        </w:rPr>
      </w:pPr>
    </w:p>
    <w:p w14:paraId="5A159576"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Times New Roman"/>
          <w:kern w:val="0"/>
          <w14:ligatures w14:val="none"/>
        </w:rPr>
        <w:t xml:space="preserve">Didžiausia paros dozė yra </w:t>
      </w:r>
      <w:r w:rsidRPr="00400BF7">
        <w:rPr>
          <w:rFonts w:eastAsia="Times New Roman"/>
          <w:color w:val="0D0D0D"/>
          <w:kern w:val="0"/>
          <w14:ligatures w14:val="none"/>
        </w:rPr>
        <w:t>5</w:t>
      </w:r>
      <w:r w:rsidRPr="00400BF7">
        <w:rPr>
          <w:rFonts w:eastAsia="Times New Roman"/>
          <w:kern w:val="0"/>
          <w14:ligatures w14:val="none"/>
        </w:rPr>
        <w:t xml:space="preserve"> mg. Didžiausia gydymo trukmė yra </w:t>
      </w:r>
      <w:r w:rsidRPr="00400BF7">
        <w:rPr>
          <w:rFonts w:eastAsia="Times New Roman"/>
          <w:color w:val="0D0D0D"/>
          <w:kern w:val="0"/>
          <w14:ligatures w14:val="none"/>
        </w:rPr>
        <w:t>4 </w:t>
      </w:r>
      <w:r w:rsidRPr="00400BF7">
        <w:rPr>
          <w:rFonts w:eastAsia="Times New Roman"/>
          <w:kern w:val="0"/>
          <w14:ligatures w14:val="none"/>
        </w:rPr>
        <w:t>dienos.</w:t>
      </w:r>
    </w:p>
    <w:p w14:paraId="0913B7CC"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547EBE1D" w14:textId="77777777" w:rsidR="00400BF7" w:rsidRPr="00400BF7" w:rsidRDefault="00400BF7" w:rsidP="00400BF7">
      <w:pPr>
        <w:autoSpaceDE w:val="0"/>
        <w:autoSpaceDN w:val="0"/>
        <w:adjustRightInd w:val="0"/>
        <w:spacing w:after="0" w:line="240" w:lineRule="auto"/>
        <w:rPr>
          <w:rFonts w:eastAsia="Times New Roman"/>
          <w:kern w:val="0"/>
          <w14:ligatures w14:val="none"/>
        </w:rPr>
      </w:pPr>
      <w:proofErr w:type="spellStart"/>
      <w:r w:rsidRPr="00400BF7">
        <w:rPr>
          <w:rFonts w:eastAsia="Times New Roman"/>
          <w:kern w:val="0"/>
          <w14:ligatures w14:val="none"/>
        </w:rPr>
        <w:t>Melatonino</w:t>
      </w:r>
      <w:proofErr w:type="spellEnd"/>
      <w:r w:rsidRPr="00400BF7">
        <w:rPr>
          <w:rFonts w:eastAsia="Times New Roman"/>
          <w:kern w:val="0"/>
          <w14:ligatures w14:val="none"/>
        </w:rPr>
        <w:t xml:space="preserve"> vartojimo laikas yra svarbus. Dozė turi būti vartojama prieš miegą (vietos laiku). Tabletės neturi būti vartojamos anksčiau nei 20 val. ir vėliau nei 4 val.</w:t>
      </w:r>
    </w:p>
    <w:p w14:paraId="1D50306F"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285EDA42" w14:textId="77777777" w:rsidR="00400BF7" w:rsidRPr="00400BF7" w:rsidRDefault="00400BF7" w:rsidP="00400BF7">
      <w:pPr>
        <w:autoSpaceDE w:val="0"/>
        <w:autoSpaceDN w:val="0"/>
        <w:adjustRightInd w:val="0"/>
        <w:spacing w:after="0" w:line="240" w:lineRule="auto"/>
        <w:rPr>
          <w:rFonts w:eastAsia="SimSun"/>
          <w:b/>
          <w:bCs/>
          <w:kern w:val="0"/>
          <w:lang w:eastAsia="en-GB"/>
          <w14:ligatures w14:val="none"/>
        </w:rPr>
      </w:pPr>
      <w:r w:rsidRPr="00400BF7">
        <w:rPr>
          <w:rFonts w:eastAsia="SimSun"/>
          <w:b/>
          <w:bCs/>
          <w:kern w:val="0"/>
          <w:lang w:eastAsia="en-GB"/>
          <w14:ligatures w14:val="none"/>
        </w:rPr>
        <w:t>6–17 metų vaikai ir paaugliai, kuriems pasireiškia su DSHS susijusi užmigimo nemiga</w:t>
      </w:r>
    </w:p>
    <w:p w14:paraId="59E7D7D6"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r w:rsidRPr="00400BF7">
        <w:rPr>
          <w:rFonts w:eastAsia="SimSun"/>
          <w:color w:val="0D0D0D"/>
          <w:kern w:val="0"/>
          <w:lang w:eastAsia="en-GB"/>
          <w14:ligatures w14:val="none"/>
        </w:rPr>
        <w:t xml:space="preserve">Gydytojas nustatys pradinę dozę ir, jei reikia, padidins </w:t>
      </w:r>
      <w:proofErr w:type="spellStart"/>
      <w:r w:rsidRPr="00400BF7">
        <w:rPr>
          <w:rFonts w:eastAsia="SimSun"/>
          <w:color w:val="0D0D0D"/>
          <w:kern w:val="0"/>
          <w:lang w:eastAsia="en-GB"/>
          <w14:ligatures w14:val="none"/>
        </w:rPr>
        <w:t>melatonino</w:t>
      </w:r>
      <w:proofErr w:type="spellEnd"/>
      <w:r w:rsidRPr="00400BF7">
        <w:rPr>
          <w:rFonts w:eastAsia="SimSun"/>
          <w:color w:val="0D0D0D"/>
          <w:kern w:val="0"/>
          <w:lang w:eastAsia="en-GB"/>
          <w14:ligatures w14:val="none"/>
        </w:rPr>
        <w:t xml:space="preserve"> dozę, kad parinktų Jums / Jūsų vaikui tinkamiausią dozę. Mažiausia veiksminga dozė bus skiriama trumpiausią įmanomą laiką.</w:t>
      </w:r>
    </w:p>
    <w:p w14:paraId="2E501FFC"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proofErr w:type="spellStart"/>
      <w:r w:rsidRPr="00400BF7">
        <w:rPr>
          <w:rFonts w:eastAsia="SimSun"/>
          <w:color w:val="0D0D0D"/>
          <w:kern w:val="0"/>
          <w:lang w:eastAsia="en-GB"/>
          <w14:ligatures w14:val="none"/>
        </w:rPr>
        <w:t>Melatonin</w:t>
      </w:r>
      <w:proofErr w:type="spellEnd"/>
      <w:r w:rsidRPr="00400BF7">
        <w:rPr>
          <w:rFonts w:eastAsia="SimSun"/>
          <w:color w:val="0D0D0D"/>
          <w:kern w:val="0"/>
          <w:lang w:eastAsia="en-GB"/>
          <w14:ligatures w14:val="none"/>
        </w:rPr>
        <w:t xml:space="preserve"> </w:t>
      </w:r>
      <w:proofErr w:type="spellStart"/>
      <w:r w:rsidRPr="00400BF7">
        <w:rPr>
          <w:rFonts w:eastAsia="SimSun"/>
          <w:color w:val="0D0D0D"/>
          <w:kern w:val="0"/>
          <w:lang w:eastAsia="en-GB"/>
          <w14:ligatures w14:val="none"/>
        </w:rPr>
        <w:t>Orion</w:t>
      </w:r>
      <w:proofErr w:type="spellEnd"/>
      <w:r w:rsidRPr="00400BF7">
        <w:rPr>
          <w:rFonts w:eastAsia="SimSun"/>
          <w:color w:val="0D0D0D"/>
          <w:kern w:val="0"/>
          <w:lang w:eastAsia="en-GB"/>
          <w14:ligatures w14:val="none"/>
        </w:rPr>
        <w:t xml:space="preserve"> galima vartoti, kai nustatyta mažiausia veiksminga dozė yra 3 mg arba 5 mg. Tabletę reikia išgerti 30–60 minučių prieš miegą. Maksimali paros dozė yra 5 mg, neatsižvelgiant į amžių.</w:t>
      </w:r>
    </w:p>
    <w:p w14:paraId="52E7C7F5"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p>
    <w:p w14:paraId="20EEF1CD"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r w:rsidRPr="00400BF7">
        <w:rPr>
          <w:rFonts w:eastAsia="SimSun"/>
          <w:color w:val="0D0D0D"/>
          <w:kern w:val="0"/>
          <w:lang w:eastAsia="en-GB"/>
          <w14:ligatures w14:val="none"/>
        </w:rPr>
        <w:t>Gydymą turi reguliariai stebėti ir nutraukti gydytojas (stebėjimo dažnį nurodys gydytojas), kad nustatytų, ar gydymas vis dar tinkamas.</w:t>
      </w:r>
    </w:p>
    <w:p w14:paraId="09BEF940"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p>
    <w:p w14:paraId="7E6CD36E"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r w:rsidRPr="00400BF7">
        <w:rPr>
          <w:rFonts w:eastAsia="SimSun"/>
          <w:color w:val="0D0D0D"/>
          <w:kern w:val="0"/>
          <w:lang w:eastAsia="en-GB"/>
          <w14:ligatures w14:val="none"/>
        </w:rPr>
        <w:t>Tabletę prieš vartojimą galima sutrinti ir sumaišyti su šaltu vandeniu.</w:t>
      </w:r>
    </w:p>
    <w:p w14:paraId="2FF8123B" w14:textId="77777777" w:rsidR="00400BF7" w:rsidRPr="00400BF7" w:rsidRDefault="00400BF7" w:rsidP="00400BF7">
      <w:pPr>
        <w:numPr>
          <w:ilvl w:val="12"/>
          <w:numId w:val="0"/>
        </w:numPr>
        <w:spacing w:after="0" w:line="240" w:lineRule="auto"/>
        <w:rPr>
          <w:rFonts w:eastAsia="SimSun"/>
          <w:color w:val="0D0D0D"/>
          <w:kern w:val="0"/>
          <w:lang w:eastAsia="en-GB"/>
          <w14:ligatures w14:val="none"/>
        </w:rPr>
      </w:pPr>
      <w:r w:rsidRPr="00400BF7">
        <w:rPr>
          <w:rFonts w:eastAsia="SimSun"/>
          <w:color w:val="0D0D0D"/>
          <w:kern w:val="0"/>
          <w:lang w:eastAsia="en-GB"/>
          <w14:ligatures w14:val="none"/>
        </w:rPr>
        <w:t xml:space="preserve">Maisto negalima vartoti 2 valandas prieš ir 2 valandas po </w:t>
      </w:r>
      <w:proofErr w:type="spellStart"/>
      <w:r w:rsidRPr="00400BF7">
        <w:rPr>
          <w:rFonts w:eastAsia="SimSun"/>
          <w:color w:val="0D0D0D"/>
          <w:kern w:val="0"/>
          <w:lang w:eastAsia="en-GB"/>
          <w14:ligatures w14:val="none"/>
        </w:rPr>
        <w:t>Melatonin</w:t>
      </w:r>
      <w:proofErr w:type="spellEnd"/>
      <w:r w:rsidRPr="00400BF7">
        <w:rPr>
          <w:rFonts w:eastAsia="SimSun"/>
          <w:color w:val="0D0D0D"/>
          <w:kern w:val="0"/>
          <w:lang w:eastAsia="en-GB"/>
          <w14:ligatures w14:val="none"/>
        </w:rPr>
        <w:t xml:space="preserve"> </w:t>
      </w:r>
      <w:proofErr w:type="spellStart"/>
      <w:r w:rsidRPr="00400BF7">
        <w:rPr>
          <w:rFonts w:eastAsia="SimSun"/>
          <w:color w:val="0D0D0D"/>
          <w:kern w:val="0"/>
          <w:lang w:eastAsia="en-GB"/>
          <w14:ligatures w14:val="none"/>
        </w:rPr>
        <w:t>Orion</w:t>
      </w:r>
      <w:proofErr w:type="spellEnd"/>
      <w:r w:rsidRPr="00400BF7">
        <w:rPr>
          <w:rFonts w:eastAsia="SimSun"/>
          <w:color w:val="0D0D0D"/>
          <w:kern w:val="0"/>
          <w:lang w:eastAsia="en-GB"/>
          <w14:ligatures w14:val="none"/>
        </w:rPr>
        <w:t xml:space="preserve"> tablečių vartojimo.</w:t>
      </w:r>
    </w:p>
    <w:p w14:paraId="5AE0313B" w14:textId="77777777" w:rsidR="00400BF7" w:rsidRPr="00400BF7" w:rsidRDefault="00400BF7" w:rsidP="00400BF7">
      <w:pPr>
        <w:numPr>
          <w:ilvl w:val="12"/>
          <w:numId w:val="0"/>
        </w:numPr>
        <w:spacing w:after="0" w:line="240" w:lineRule="auto"/>
        <w:rPr>
          <w:rFonts w:eastAsia="Times New Roman"/>
          <w:kern w:val="0"/>
          <w14:ligatures w14:val="none"/>
        </w:rPr>
      </w:pPr>
    </w:p>
    <w:p w14:paraId="65CD8F6E"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 xml:space="preserve">Ką daryti pavartojus per didelę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r w:rsidRPr="00400BF7">
        <w:rPr>
          <w:rFonts w:eastAsia="Times New Roman"/>
          <w:b/>
          <w:bCs/>
          <w:kern w:val="0"/>
          <w:lang w:eastAsia="x-none"/>
          <w14:ligatures w14:val="none"/>
        </w:rPr>
        <w:t xml:space="preserve"> dozę</w:t>
      </w:r>
    </w:p>
    <w:p w14:paraId="1A04577D" w14:textId="77777777" w:rsidR="00400BF7" w:rsidRPr="00400BF7" w:rsidRDefault="00400BF7" w:rsidP="00400BF7">
      <w:pPr>
        <w:numPr>
          <w:ilvl w:val="12"/>
          <w:numId w:val="0"/>
        </w:numPr>
        <w:spacing w:after="0" w:line="240" w:lineRule="auto"/>
        <w:ind w:right="-2"/>
        <w:rPr>
          <w:rFonts w:eastAsia="SimSun"/>
          <w:kern w:val="0"/>
          <w:lang w:eastAsia="en-GB"/>
          <w14:ligatures w14:val="none"/>
        </w:rPr>
      </w:pPr>
      <w:r w:rsidRPr="00400BF7">
        <w:rPr>
          <w:rFonts w:eastAsia="SimSun"/>
          <w:kern w:val="0"/>
          <w:lang w:eastAsia="en-GB"/>
          <w14:ligatures w14:val="none"/>
        </w:rPr>
        <w:t>Jeigu Jūs ar Jūsų vaikas netyčia išgėrėte per daug vaisto arba, pvz., vaikas ar paauglys netyčia nurijo vaistą, kreipkitės į gydytoją ar ligoninę, kad būtų įvertinta rizika ir gauti tolimesni nurodymai.</w:t>
      </w:r>
    </w:p>
    <w:p w14:paraId="339D18CC" w14:textId="77777777" w:rsidR="00400BF7" w:rsidRPr="00400BF7" w:rsidRDefault="00400BF7" w:rsidP="00400BF7">
      <w:pPr>
        <w:numPr>
          <w:ilvl w:val="12"/>
          <w:numId w:val="0"/>
        </w:numPr>
        <w:spacing w:after="0" w:line="240" w:lineRule="auto"/>
        <w:ind w:right="-2"/>
        <w:rPr>
          <w:rFonts w:eastAsia="SimSun"/>
          <w:kern w:val="0"/>
          <w:lang w:eastAsia="en-GB"/>
          <w14:ligatures w14:val="none"/>
        </w:rPr>
      </w:pPr>
      <w:r w:rsidRPr="00400BF7">
        <w:rPr>
          <w:rFonts w:eastAsia="SimSun"/>
          <w:kern w:val="0"/>
          <w:lang w:eastAsia="en-GB"/>
          <w14:ligatures w14:val="none"/>
        </w:rPr>
        <w:t>Vartojant didesnę nei rekomenduojamą paros dozę, gali pasireikšti apsnūdimas.</w:t>
      </w:r>
    </w:p>
    <w:p w14:paraId="2CCD2167"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54873758" w14:textId="77777777" w:rsidR="00400BF7" w:rsidRPr="00400BF7" w:rsidRDefault="00400BF7" w:rsidP="00400BF7">
      <w:pPr>
        <w:keepNext/>
        <w:tabs>
          <w:tab w:val="left" w:pos="567"/>
        </w:tabs>
        <w:spacing w:after="0" w:line="240" w:lineRule="auto"/>
        <w:jc w:val="both"/>
        <w:outlineLvl w:val="3"/>
        <w:rPr>
          <w:rFonts w:eastAsia="Times New Roman"/>
          <w:b/>
          <w:bCs/>
          <w:kern w:val="0"/>
          <w:lang w:eastAsia="x-none"/>
          <w14:ligatures w14:val="none"/>
        </w:rPr>
      </w:pPr>
      <w:r w:rsidRPr="00400BF7">
        <w:rPr>
          <w:rFonts w:eastAsia="Times New Roman"/>
          <w:b/>
          <w:bCs/>
          <w:kern w:val="0"/>
          <w:lang w:eastAsia="x-none"/>
          <w14:ligatures w14:val="none"/>
        </w:rPr>
        <w:t xml:space="preserve">Pamiršus pavartoti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p>
    <w:p w14:paraId="62631D62"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kern w:val="0"/>
          <w:lang w:eastAsia="en-GB"/>
          <w14:ligatures w14:val="none"/>
        </w:rPr>
        <w:t>Jei pamiršote išgerti dozę prieš miegą ir naktį prabudote, galite išgerti pamirštą dozę, bet ne vėliau kaip 4 val.</w:t>
      </w:r>
    </w:p>
    <w:p w14:paraId="0F6B2075" w14:textId="77777777" w:rsidR="00400BF7" w:rsidRPr="00400BF7" w:rsidRDefault="00400BF7" w:rsidP="00400BF7">
      <w:pPr>
        <w:autoSpaceDE w:val="0"/>
        <w:autoSpaceDN w:val="0"/>
        <w:adjustRightInd w:val="0"/>
        <w:spacing w:after="0" w:line="240" w:lineRule="auto"/>
        <w:rPr>
          <w:rFonts w:eastAsia="Times New Roman"/>
          <w:kern w:val="0"/>
          <w14:ligatures w14:val="none"/>
        </w:rPr>
      </w:pPr>
      <w:r w:rsidRPr="00400BF7">
        <w:rPr>
          <w:rFonts w:eastAsia="Times New Roman"/>
          <w:kern w:val="0"/>
          <w14:ligatures w14:val="none"/>
        </w:rPr>
        <w:t>Negalima vartoti dvigubos dozės norint kompensuoti praleistą dozę.</w:t>
      </w:r>
    </w:p>
    <w:p w14:paraId="1BC8D28B" w14:textId="77777777" w:rsidR="00400BF7" w:rsidRPr="00400BF7" w:rsidRDefault="00400BF7" w:rsidP="00400BF7">
      <w:pPr>
        <w:numPr>
          <w:ilvl w:val="12"/>
          <w:numId w:val="0"/>
        </w:numPr>
        <w:spacing w:after="0" w:line="240" w:lineRule="auto"/>
        <w:ind w:right="-29"/>
        <w:rPr>
          <w:rFonts w:eastAsia="Times New Roman"/>
          <w:kern w:val="0"/>
          <w14:ligatures w14:val="none"/>
        </w:rPr>
      </w:pPr>
    </w:p>
    <w:p w14:paraId="0241CE28" w14:textId="77777777" w:rsidR="00400BF7" w:rsidRPr="00400BF7" w:rsidRDefault="00400BF7" w:rsidP="00400BF7">
      <w:pPr>
        <w:keepNext/>
        <w:autoSpaceDE w:val="0"/>
        <w:autoSpaceDN w:val="0"/>
        <w:adjustRightInd w:val="0"/>
        <w:spacing w:after="0" w:line="240" w:lineRule="auto"/>
        <w:rPr>
          <w:rFonts w:eastAsia="SimSun"/>
          <w:b/>
          <w:bCs/>
          <w:kern w:val="0"/>
          <w:lang w:eastAsia="en-GB"/>
          <w14:ligatures w14:val="none"/>
        </w:rPr>
      </w:pPr>
      <w:r w:rsidRPr="00400BF7">
        <w:rPr>
          <w:rFonts w:eastAsia="SimSun"/>
          <w:b/>
          <w:bCs/>
          <w:kern w:val="0"/>
          <w:lang w:eastAsia="en-GB"/>
          <w14:ligatures w14:val="none"/>
        </w:rPr>
        <w:t xml:space="preserve">Nustojus vartoti </w:t>
      </w:r>
      <w:proofErr w:type="spellStart"/>
      <w:r w:rsidRPr="00400BF7">
        <w:rPr>
          <w:rFonts w:eastAsia="SimSun"/>
          <w:b/>
          <w:bCs/>
          <w:kern w:val="0"/>
          <w:lang w:eastAsia="en-GB"/>
          <w14:ligatures w14:val="none"/>
        </w:rPr>
        <w:t>Melatonin</w:t>
      </w:r>
      <w:proofErr w:type="spellEnd"/>
      <w:r w:rsidRPr="00400BF7">
        <w:rPr>
          <w:rFonts w:eastAsia="SimSun"/>
          <w:b/>
          <w:bCs/>
          <w:kern w:val="0"/>
          <w:lang w:eastAsia="en-GB"/>
          <w14:ligatures w14:val="none"/>
        </w:rPr>
        <w:t xml:space="preserve"> </w:t>
      </w:r>
      <w:proofErr w:type="spellStart"/>
      <w:r w:rsidRPr="00400BF7">
        <w:rPr>
          <w:rFonts w:eastAsia="SimSun"/>
          <w:b/>
          <w:bCs/>
          <w:kern w:val="0"/>
          <w:lang w:eastAsia="en-GB"/>
          <w14:ligatures w14:val="none"/>
        </w:rPr>
        <w:t>Orion</w:t>
      </w:r>
      <w:proofErr w:type="spellEnd"/>
    </w:p>
    <w:p w14:paraId="318E75BA" w14:textId="77777777" w:rsidR="00400BF7" w:rsidRPr="00400BF7" w:rsidRDefault="00400BF7" w:rsidP="00400BF7">
      <w:pPr>
        <w:keepNext/>
        <w:autoSpaceDE w:val="0"/>
        <w:autoSpaceDN w:val="0"/>
        <w:adjustRightInd w:val="0"/>
        <w:spacing w:after="0" w:line="240" w:lineRule="auto"/>
        <w:rPr>
          <w:rFonts w:eastAsia="SimSun"/>
          <w:kern w:val="0"/>
          <w:lang w:eastAsia="en-GB"/>
          <w14:ligatures w14:val="none"/>
        </w:rPr>
      </w:pPr>
      <w:r w:rsidRPr="00400BF7">
        <w:rPr>
          <w:rFonts w:eastAsia="SimSun"/>
          <w:kern w:val="0"/>
          <w:lang w:eastAsia="en-GB"/>
          <w14:ligatures w14:val="none"/>
        </w:rPr>
        <w:t xml:space="preserve">Nėra žinoma apie jokį žalingą poveikį, jei gydymas pertraukiamas arba nutraukiamas. Nėra žinoma, kad </w:t>
      </w:r>
      <w:proofErr w:type="spellStart"/>
      <w:r w:rsidRPr="00400BF7">
        <w:rPr>
          <w:rFonts w:eastAsia="SimSun"/>
          <w:kern w:val="0"/>
          <w:lang w:eastAsia="en-GB"/>
          <w14:ligatures w14:val="none"/>
        </w:rPr>
        <w:t>Melatonin</w:t>
      </w:r>
      <w:proofErr w:type="spellEnd"/>
      <w:r w:rsidRPr="00400BF7">
        <w:rPr>
          <w:rFonts w:eastAsia="SimSun"/>
          <w:kern w:val="0"/>
          <w:lang w:eastAsia="en-GB"/>
          <w14:ligatures w14:val="none"/>
        </w:rPr>
        <w:t xml:space="preserve"> </w:t>
      </w:r>
      <w:proofErr w:type="spellStart"/>
      <w:r w:rsidRPr="00400BF7">
        <w:rPr>
          <w:rFonts w:eastAsia="SimSun"/>
          <w:kern w:val="0"/>
          <w:lang w:eastAsia="en-GB"/>
          <w14:ligatures w14:val="none"/>
        </w:rPr>
        <w:t>Orion</w:t>
      </w:r>
      <w:proofErr w:type="spellEnd"/>
      <w:r w:rsidRPr="00400BF7">
        <w:rPr>
          <w:rFonts w:eastAsia="SimSun"/>
          <w:kern w:val="0"/>
          <w:lang w:eastAsia="en-GB"/>
          <w14:ligatures w14:val="none"/>
        </w:rPr>
        <w:t xml:space="preserve"> vartojimas sukeltų kokių nors abstinencijos simptomų po gydymo pabaigos.</w:t>
      </w:r>
    </w:p>
    <w:p w14:paraId="414725F5" w14:textId="77777777" w:rsidR="00400BF7" w:rsidRPr="00400BF7" w:rsidRDefault="00400BF7" w:rsidP="00400BF7">
      <w:pPr>
        <w:keepNext/>
        <w:autoSpaceDE w:val="0"/>
        <w:autoSpaceDN w:val="0"/>
        <w:adjustRightInd w:val="0"/>
        <w:spacing w:after="0" w:line="240" w:lineRule="auto"/>
        <w:rPr>
          <w:rFonts w:eastAsia="SimSun"/>
          <w:kern w:val="0"/>
          <w:lang w:eastAsia="en-GB"/>
          <w14:ligatures w14:val="none"/>
        </w:rPr>
      </w:pPr>
    </w:p>
    <w:p w14:paraId="6187FA20" w14:textId="77777777" w:rsidR="00400BF7" w:rsidRPr="00400BF7" w:rsidRDefault="00400BF7" w:rsidP="00400BF7">
      <w:pPr>
        <w:numPr>
          <w:ilvl w:val="12"/>
          <w:numId w:val="0"/>
        </w:numPr>
        <w:spacing w:after="0" w:line="240" w:lineRule="auto"/>
        <w:ind w:right="-29"/>
        <w:rPr>
          <w:rFonts w:eastAsia="Times New Roman"/>
          <w:kern w:val="0"/>
          <w14:ligatures w14:val="none"/>
        </w:rPr>
      </w:pPr>
      <w:r w:rsidRPr="00400BF7">
        <w:rPr>
          <w:rFonts w:eastAsia="Times New Roman"/>
          <w:kern w:val="0"/>
          <w14:ligatures w14:val="none"/>
        </w:rPr>
        <w:t>Jeigu kiltų daugiau klausimų dėl šio vaisto vartojimo, kreipkitės į gydytoją arba vaistininką.</w:t>
      </w:r>
    </w:p>
    <w:p w14:paraId="38937A76" w14:textId="77777777" w:rsidR="00400BF7" w:rsidRPr="00400BF7" w:rsidRDefault="00400BF7" w:rsidP="00400BF7">
      <w:pPr>
        <w:numPr>
          <w:ilvl w:val="12"/>
          <w:numId w:val="0"/>
        </w:numPr>
        <w:spacing w:after="0" w:line="240" w:lineRule="auto"/>
        <w:rPr>
          <w:rFonts w:eastAsia="Times New Roman"/>
          <w:kern w:val="0"/>
          <w14:ligatures w14:val="none"/>
        </w:rPr>
      </w:pPr>
    </w:p>
    <w:p w14:paraId="0CCDDCBC" w14:textId="77777777" w:rsidR="00400BF7" w:rsidRPr="00400BF7" w:rsidRDefault="00400BF7" w:rsidP="00400BF7">
      <w:pPr>
        <w:numPr>
          <w:ilvl w:val="12"/>
          <w:numId w:val="0"/>
        </w:numPr>
        <w:spacing w:after="0" w:line="240" w:lineRule="auto"/>
        <w:rPr>
          <w:rFonts w:eastAsia="Times New Roman"/>
          <w:kern w:val="0"/>
          <w14:ligatures w14:val="none"/>
        </w:rPr>
      </w:pPr>
    </w:p>
    <w:p w14:paraId="5099BFEF" w14:textId="77777777" w:rsidR="00400BF7" w:rsidRPr="00400BF7" w:rsidRDefault="00400BF7" w:rsidP="00400BF7">
      <w:pPr>
        <w:keepNext/>
        <w:keepLines/>
        <w:tabs>
          <w:tab w:val="left" w:pos="567"/>
        </w:tabs>
        <w:spacing w:after="0" w:line="240" w:lineRule="auto"/>
        <w:outlineLvl w:val="2"/>
        <w:rPr>
          <w:rFonts w:eastAsia="Times New Roman"/>
          <w:b/>
          <w:bCs/>
          <w:kern w:val="0"/>
          <w:lang w:eastAsia="x-none"/>
          <w14:ligatures w14:val="none"/>
        </w:rPr>
      </w:pPr>
      <w:r w:rsidRPr="00400BF7">
        <w:rPr>
          <w:rFonts w:eastAsia="Times New Roman"/>
          <w:b/>
          <w:bCs/>
          <w:kern w:val="0"/>
          <w:lang w:eastAsia="x-none"/>
          <w14:ligatures w14:val="none"/>
        </w:rPr>
        <w:lastRenderedPageBreak/>
        <w:t>4.</w:t>
      </w:r>
      <w:r w:rsidRPr="00400BF7">
        <w:rPr>
          <w:rFonts w:eastAsia="Times New Roman"/>
          <w:b/>
          <w:bCs/>
          <w:kern w:val="0"/>
          <w:lang w:eastAsia="x-none"/>
          <w14:ligatures w14:val="none"/>
        </w:rPr>
        <w:tab/>
        <w:t>Galimas šalutinis poveikis</w:t>
      </w:r>
    </w:p>
    <w:p w14:paraId="35651109" w14:textId="77777777" w:rsidR="00400BF7" w:rsidRPr="00400BF7" w:rsidRDefault="00400BF7" w:rsidP="00400BF7">
      <w:pPr>
        <w:keepNext/>
        <w:numPr>
          <w:ilvl w:val="12"/>
          <w:numId w:val="0"/>
        </w:numPr>
        <w:spacing w:after="0" w:line="240" w:lineRule="auto"/>
        <w:rPr>
          <w:rFonts w:eastAsia="Times New Roman"/>
          <w:kern w:val="0"/>
          <w14:ligatures w14:val="none"/>
        </w:rPr>
      </w:pPr>
    </w:p>
    <w:p w14:paraId="014B5E9D" w14:textId="77777777" w:rsidR="00400BF7" w:rsidRPr="00400BF7" w:rsidRDefault="00400BF7" w:rsidP="00400BF7">
      <w:pPr>
        <w:keepNext/>
        <w:spacing w:after="0" w:line="240" w:lineRule="auto"/>
        <w:jc w:val="both"/>
        <w:rPr>
          <w:rFonts w:eastAsia="Times New Roman"/>
          <w:kern w:val="0"/>
          <w:lang w:eastAsia="lt-LT"/>
          <w14:ligatures w14:val="none"/>
        </w:rPr>
      </w:pPr>
      <w:r w:rsidRPr="00400BF7">
        <w:rPr>
          <w:rFonts w:eastAsia="Times New Roman"/>
          <w:kern w:val="0"/>
          <w:lang w:eastAsia="lt-LT"/>
          <w14:ligatures w14:val="none"/>
        </w:rPr>
        <w:t>Šis vaistas, kaip ir visi kiti, gali sukelti šalutinį poveikį, nors jis pasireiškia ne visiems žmonėms.</w:t>
      </w:r>
    </w:p>
    <w:p w14:paraId="4379666E" w14:textId="77777777" w:rsidR="00400BF7" w:rsidRPr="00400BF7" w:rsidRDefault="00400BF7" w:rsidP="00400BF7">
      <w:pPr>
        <w:spacing w:after="0" w:line="240" w:lineRule="auto"/>
        <w:jc w:val="both"/>
        <w:rPr>
          <w:rFonts w:eastAsia="Times New Roman"/>
          <w:kern w:val="0"/>
          <w:lang w:eastAsia="lt-LT"/>
          <w14:ligatures w14:val="none"/>
        </w:rPr>
      </w:pPr>
    </w:p>
    <w:p w14:paraId="235B690C"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kern w:val="0"/>
          <w:lang w:eastAsia="en-GB"/>
          <w14:ligatures w14:val="none"/>
        </w:rPr>
        <w:t xml:space="preserve">Jei pasireiškia bet kuris toliau išvardytas sunkus šalutinis poveikis, nustokite vartoti </w:t>
      </w:r>
      <w:proofErr w:type="spellStart"/>
      <w:r w:rsidRPr="00400BF7">
        <w:rPr>
          <w:rFonts w:eastAsia="SimSun"/>
          <w:kern w:val="0"/>
          <w:lang w:eastAsia="en-GB"/>
          <w14:ligatures w14:val="none"/>
        </w:rPr>
        <w:t>Melatonin</w:t>
      </w:r>
      <w:proofErr w:type="spellEnd"/>
      <w:r w:rsidRPr="00400BF7">
        <w:rPr>
          <w:rFonts w:eastAsia="SimSun"/>
          <w:kern w:val="0"/>
          <w:lang w:eastAsia="en-GB"/>
          <w14:ligatures w14:val="none"/>
        </w:rPr>
        <w:t xml:space="preserve"> </w:t>
      </w:r>
      <w:proofErr w:type="spellStart"/>
      <w:r w:rsidRPr="00400BF7">
        <w:rPr>
          <w:rFonts w:eastAsia="SimSun"/>
          <w:kern w:val="0"/>
          <w:lang w:eastAsia="en-GB"/>
          <w14:ligatures w14:val="none"/>
        </w:rPr>
        <w:t>Orion</w:t>
      </w:r>
      <w:proofErr w:type="spellEnd"/>
      <w:r w:rsidRPr="00400BF7">
        <w:rPr>
          <w:rFonts w:eastAsia="SimSun"/>
          <w:kern w:val="0"/>
          <w:lang w:eastAsia="en-GB"/>
          <w14:ligatures w14:val="none"/>
        </w:rPr>
        <w:t xml:space="preserve"> ir nedelsdami kreipkitės į gydytoją.</w:t>
      </w:r>
    </w:p>
    <w:p w14:paraId="04D9C38F"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31300264" w14:textId="77777777" w:rsidR="00400BF7" w:rsidRPr="00400BF7" w:rsidRDefault="00400BF7" w:rsidP="00400BF7">
      <w:pPr>
        <w:autoSpaceDE w:val="0"/>
        <w:autoSpaceDN w:val="0"/>
        <w:adjustRightInd w:val="0"/>
        <w:spacing w:after="0" w:line="240" w:lineRule="auto"/>
        <w:rPr>
          <w:rFonts w:eastAsia="SimSun"/>
          <w:kern w:val="0"/>
          <w:u w:val="single"/>
          <w:lang w:eastAsia="en-GB"/>
          <w14:ligatures w14:val="none"/>
        </w:rPr>
      </w:pPr>
      <w:r w:rsidRPr="00400BF7">
        <w:rPr>
          <w:rFonts w:eastAsia="SimSun"/>
          <w:bCs/>
          <w:kern w:val="0"/>
          <w:u w:val="single"/>
          <w:lang w:eastAsia="en-GB"/>
          <w14:ligatures w14:val="none"/>
        </w:rPr>
        <w:t>Nedažni š</w:t>
      </w:r>
      <w:bookmarkStart w:id="2" w:name="_Hlk206255387"/>
      <w:r w:rsidRPr="00400BF7">
        <w:rPr>
          <w:rFonts w:eastAsia="SimSun"/>
          <w:bCs/>
          <w:kern w:val="0"/>
          <w:u w:val="single"/>
          <w:lang w:eastAsia="en-GB"/>
          <w14:ligatures w14:val="none"/>
        </w:rPr>
        <w:t>alutinio poveikio reiškiniai</w:t>
      </w:r>
      <w:r w:rsidRPr="00400BF7">
        <w:rPr>
          <w:rFonts w:eastAsia="SimSun"/>
          <w:kern w:val="0"/>
          <w:lang w:eastAsia="en-GB"/>
          <w14:ligatures w14:val="none"/>
        </w:rPr>
        <w:t xml:space="preserve"> </w:t>
      </w:r>
      <w:bookmarkEnd w:id="2"/>
      <w:r w:rsidRPr="00400BF7">
        <w:rPr>
          <w:rFonts w:eastAsia="SimSun"/>
          <w:kern w:val="0"/>
          <w:lang w:eastAsia="en-GB"/>
          <w14:ligatures w14:val="none"/>
        </w:rPr>
        <w:t>(</w:t>
      </w:r>
      <w:r w:rsidRPr="00400BF7">
        <w:rPr>
          <w:rFonts w:eastAsia="SimSun"/>
          <w:i/>
          <w:iCs/>
          <w:kern w:val="0"/>
          <w:lang w:eastAsia="en-GB"/>
          <w14:ligatures w14:val="none"/>
        </w:rPr>
        <w:t>gali pasireikšti rečiau kaip 1 iš 100 asmenų</w:t>
      </w:r>
      <w:r w:rsidRPr="00400BF7">
        <w:rPr>
          <w:rFonts w:eastAsia="SimSun"/>
          <w:kern w:val="0"/>
          <w:lang w:eastAsia="en-GB"/>
          <w14:ligatures w14:val="none"/>
        </w:rPr>
        <w:t>):</w:t>
      </w:r>
    </w:p>
    <w:p w14:paraId="19D88E12"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u w:val="single"/>
          <w:lang w:eastAsia="en-GB"/>
          <w14:ligatures w14:val="none"/>
        </w:rPr>
      </w:pPr>
      <w:r w:rsidRPr="00400BF7">
        <w:rPr>
          <w:rFonts w:eastAsia="SimSun"/>
          <w:kern w:val="0"/>
          <w:lang w:eastAsia="en-GB"/>
          <w14:ligatures w14:val="none"/>
        </w:rPr>
        <w:t>krūtinės skausmas.</w:t>
      </w:r>
    </w:p>
    <w:p w14:paraId="23CF16EB"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5AAEE8B2" w14:textId="77777777" w:rsidR="00400BF7" w:rsidRPr="00400BF7" w:rsidRDefault="00400BF7" w:rsidP="00400BF7">
      <w:pPr>
        <w:autoSpaceDE w:val="0"/>
        <w:autoSpaceDN w:val="0"/>
        <w:adjustRightInd w:val="0"/>
        <w:spacing w:after="0" w:line="240" w:lineRule="auto"/>
        <w:rPr>
          <w:rFonts w:eastAsia="SimSun"/>
          <w:kern w:val="0"/>
          <w:u w:val="single"/>
          <w:lang w:eastAsia="en-GB"/>
          <w14:ligatures w14:val="none"/>
        </w:rPr>
      </w:pPr>
      <w:r w:rsidRPr="00400BF7">
        <w:rPr>
          <w:rFonts w:eastAsia="SimSun"/>
          <w:bCs/>
          <w:kern w:val="0"/>
          <w:u w:val="single"/>
          <w:lang w:eastAsia="en-GB"/>
          <w14:ligatures w14:val="none"/>
        </w:rPr>
        <w:t>Reti</w:t>
      </w:r>
      <w:r w:rsidRPr="00400BF7">
        <w:rPr>
          <w:rFonts w:eastAsia="Times New Roman"/>
          <w:kern w:val="0"/>
          <w:sz w:val="24"/>
          <w:szCs w:val="20"/>
          <w:u w:val="single"/>
          <w14:ligatures w14:val="none"/>
        </w:rPr>
        <w:t xml:space="preserve"> š</w:t>
      </w:r>
      <w:r w:rsidRPr="00400BF7">
        <w:rPr>
          <w:rFonts w:eastAsia="SimSun"/>
          <w:bCs/>
          <w:kern w:val="0"/>
          <w:u w:val="single"/>
          <w:lang w:eastAsia="en-GB"/>
          <w14:ligatures w14:val="none"/>
        </w:rPr>
        <w:t>alutinio poveikio reiškiniai</w:t>
      </w:r>
      <w:r w:rsidRPr="00400BF7">
        <w:rPr>
          <w:rFonts w:eastAsia="SimSun"/>
          <w:kern w:val="0"/>
          <w:lang w:eastAsia="en-GB"/>
          <w14:ligatures w14:val="none"/>
        </w:rPr>
        <w:t xml:space="preserve"> (</w:t>
      </w:r>
      <w:r w:rsidRPr="00400BF7">
        <w:rPr>
          <w:rFonts w:eastAsia="SimSun"/>
          <w:i/>
          <w:iCs/>
          <w:kern w:val="0"/>
          <w:lang w:eastAsia="en-GB"/>
          <w14:ligatures w14:val="none"/>
        </w:rPr>
        <w:t>gali pasireikšti rečiau kaip 1 iš 1 000 asmenų</w:t>
      </w:r>
      <w:r w:rsidRPr="00400BF7">
        <w:rPr>
          <w:rFonts w:eastAsia="SimSun"/>
          <w:kern w:val="0"/>
          <w:lang w:eastAsia="en-GB"/>
          <w14:ligatures w14:val="none"/>
        </w:rPr>
        <w:t>):</w:t>
      </w:r>
    </w:p>
    <w:p w14:paraId="0321DEC4"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sąmonės netekimas arba apalpimas;</w:t>
      </w:r>
    </w:p>
    <w:p w14:paraId="456BC079"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stiprus krūtinės skausmas (krūtinės angina);</w:t>
      </w:r>
    </w:p>
    <w:p w14:paraId="51C3AF6F"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širdies plakimo pojūtis;</w:t>
      </w:r>
    </w:p>
    <w:p w14:paraId="5B2E1F1F"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depresija;</w:t>
      </w:r>
    </w:p>
    <w:p w14:paraId="136CD463"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regėjimo sutrikimas;</w:t>
      </w:r>
    </w:p>
    <w:p w14:paraId="511C9190"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dezorientacija;</w:t>
      </w:r>
    </w:p>
    <w:p w14:paraId="5009129C"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galvos svaigimas (svaigulio ar sukimosi pojūtis);</w:t>
      </w:r>
    </w:p>
    <w:p w14:paraId="071BC796"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kraujas šlapime;</w:t>
      </w:r>
    </w:p>
    <w:p w14:paraId="4FC481F5"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baltųjų kraujo ląstelių skaičiaus sumažėjimas;</w:t>
      </w:r>
    </w:p>
    <w:p w14:paraId="40BA843F"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trombocitų skaičiaus sumažėjimas kraujyje, dėl to padidėja kraujavimo ar kraujosruvų atsiradimo rizikai;</w:t>
      </w:r>
    </w:p>
    <w:p w14:paraId="4E704279"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psoriazė.</w:t>
      </w:r>
    </w:p>
    <w:p w14:paraId="43B2F0C7"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42CBCD72"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bCs/>
          <w:kern w:val="0"/>
          <w:u w:val="single"/>
          <w:lang w:eastAsia="en-GB"/>
          <w14:ligatures w14:val="none"/>
        </w:rPr>
        <w:t>Šalutinio poveikio reiškiniai, kurių dažnis nežinomas</w:t>
      </w:r>
      <w:r w:rsidRPr="00400BF7">
        <w:rPr>
          <w:rFonts w:eastAsia="SimSun"/>
          <w:bCs/>
          <w:i/>
          <w:iCs/>
          <w:kern w:val="0"/>
          <w:lang w:eastAsia="en-GB"/>
          <w14:ligatures w14:val="none"/>
        </w:rPr>
        <w:t xml:space="preserve"> (negali būti apskaičiuotas pagal turimus duomenis)</w:t>
      </w:r>
      <w:r w:rsidRPr="00400BF7">
        <w:rPr>
          <w:rFonts w:eastAsia="SimSun"/>
          <w:bCs/>
          <w:kern w:val="0"/>
          <w:lang w:eastAsia="en-GB"/>
          <w14:ligatures w14:val="none"/>
        </w:rPr>
        <w:t>:</w:t>
      </w:r>
    </w:p>
    <w:p w14:paraId="1F956F60"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padidėjusio jautrumo reakcija;</w:t>
      </w:r>
    </w:p>
    <w:p w14:paraId="42DE6B00" w14:textId="77777777" w:rsidR="00400BF7" w:rsidRPr="00400BF7" w:rsidRDefault="00400BF7" w:rsidP="00400BF7">
      <w:pPr>
        <w:numPr>
          <w:ilvl w:val="0"/>
          <w:numId w:val="9"/>
        </w:numPr>
        <w:tabs>
          <w:tab w:val="left" w:pos="567"/>
        </w:tabs>
        <w:autoSpaceDE w:val="0"/>
        <w:autoSpaceDN w:val="0"/>
        <w:adjustRightInd w:val="0"/>
        <w:spacing w:after="0" w:line="260" w:lineRule="exact"/>
        <w:ind w:left="567" w:hanging="567"/>
        <w:rPr>
          <w:rFonts w:eastAsia="SimSun"/>
          <w:kern w:val="0"/>
          <w:lang w:eastAsia="en-GB"/>
          <w14:ligatures w14:val="none"/>
        </w:rPr>
      </w:pPr>
      <w:r w:rsidRPr="00400BF7">
        <w:rPr>
          <w:rFonts w:eastAsia="SimSun"/>
          <w:kern w:val="0"/>
          <w:lang w:eastAsia="en-GB"/>
          <w14:ligatures w14:val="none"/>
        </w:rPr>
        <w:t>odos patinimas.</w:t>
      </w:r>
    </w:p>
    <w:p w14:paraId="69BBB085"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p>
    <w:p w14:paraId="606FD021"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kern w:val="0"/>
          <w:lang w:eastAsia="en-GB"/>
          <w14:ligatures w14:val="none"/>
        </w:rPr>
        <w:t>Jei pasireiškia bet kuris toliau išvardytas nesunkus šalutinis poveikis, kreipkitės į gydytoją ir (arba) pasitarkite su medikais.</w:t>
      </w:r>
    </w:p>
    <w:p w14:paraId="3C907ED2" w14:textId="77777777" w:rsidR="00400BF7" w:rsidRPr="00400BF7" w:rsidRDefault="00400BF7" w:rsidP="00400BF7">
      <w:pPr>
        <w:numPr>
          <w:ilvl w:val="12"/>
          <w:numId w:val="0"/>
        </w:numPr>
        <w:spacing w:after="0" w:line="240" w:lineRule="auto"/>
        <w:outlineLvl w:val="0"/>
        <w:rPr>
          <w:rFonts w:eastAsia="Times New Roman"/>
          <w:b/>
          <w:kern w:val="0"/>
          <w14:ligatures w14:val="none"/>
        </w:rPr>
      </w:pPr>
    </w:p>
    <w:p w14:paraId="0E5E094C" w14:textId="77777777" w:rsidR="00400BF7" w:rsidRPr="00400BF7" w:rsidRDefault="00400BF7" w:rsidP="00400BF7">
      <w:pPr>
        <w:autoSpaceDE w:val="0"/>
        <w:autoSpaceDN w:val="0"/>
        <w:adjustRightInd w:val="0"/>
        <w:spacing w:after="0" w:line="240" w:lineRule="auto"/>
        <w:rPr>
          <w:rFonts w:eastAsia="SimSun"/>
          <w:kern w:val="0"/>
          <w:u w:val="single"/>
          <w:lang w:eastAsia="en-GB"/>
          <w14:ligatures w14:val="none"/>
        </w:rPr>
      </w:pPr>
      <w:r w:rsidRPr="00400BF7">
        <w:rPr>
          <w:rFonts w:eastAsia="SimSun"/>
          <w:bCs/>
          <w:kern w:val="0"/>
          <w:u w:val="single"/>
          <w:lang w:eastAsia="en-GB"/>
          <w14:ligatures w14:val="none"/>
        </w:rPr>
        <w:t>Dažni šalutinio poveikio reiškiniai</w:t>
      </w:r>
      <w:r w:rsidRPr="00400BF7">
        <w:rPr>
          <w:rFonts w:eastAsia="SimSun"/>
          <w:kern w:val="0"/>
          <w:lang w:eastAsia="en-GB"/>
          <w14:ligatures w14:val="none"/>
        </w:rPr>
        <w:t xml:space="preserve"> (</w:t>
      </w:r>
      <w:r w:rsidRPr="00400BF7">
        <w:rPr>
          <w:rFonts w:eastAsia="SimSun"/>
          <w:i/>
          <w:iCs/>
          <w:kern w:val="0"/>
          <w:lang w:eastAsia="en-GB"/>
          <w14:ligatures w14:val="none"/>
        </w:rPr>
        <w:t>gali pasireikšti rečiau kaip 1 iš 10 asmenų</w:t>
      </w:r>
      <w:r w:rsidRPr="00400BF7">
        <w:rPr>
          <w:rFonts w:eastAsia="SimSun"/>
          <w:kern w:val="0"/>
          <w:lang w:eastAsia="en-GB"/>
          <w14:ligatures w14:val="none"/>
        </w:rPr>
        <w:t>):</w:t>
      </w:r>
    </w:p>
    <w:p w14:paraId="48975544"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galvos skausmas;</w:t>
      </w:r>
    </w:p>
    <w:p w14:paraId="70AEF56E" w14:textId="77777777" w:rsidR="00400BF7" w:rsidRPr="00400BF7" w:rsidRDefault="00400BF7" w:rsidP="00400BF7">
      <w:pPr>
        <w:numPr>
          <w:ilvl w:val="0"/>
          <w:numId w:val="5"/>
        </w:numPr>
        <w:tabs>
          <w:tab w:val="left" w:pos="567"/>
        </w:tabs>
        <w:spacing w:after="0" w:line="260" w:lineRule="exact"/>
        <w:contextualSpacing/>
        <w:outlineLvl w:val="0"/>
        <w:rPr>
          <w:rFonts w:eastAsia="Times New Roman"/>
          <w:b/>
          <w:kern w:val="0"/>
          <w14:ligatures w14:val="none"/>
        </w:rPr>
      </w:pPr>
      <w:r w:rsidRPr="00400BF7">
        <w:rPr>
          <w:rFonts w:eastAsia="SimSun"/>
          <w:kern w:val="0"/>
          <w:lang w:eastAsia="en-GB"/>
          <w14:ligatures w14:val="none"/>
        </w:rPr>
        <w:t>mieguistumas.</w:t>
      </w:r>
    </w:p>
    <w:p w14:paraId="030A741A" w14:textId="77777777" w:rsidR="00400BF7" w:rsidRPr="00400BF7" w:rsidRDefault="00400BF7" w:rsidP="00400BF7">
      <w:pPr>
        <w:spacing w:after="0" w:line="240" w:lineRule="auto"/>
        <w:outlineLvl w:val="0"/>
        <w:rPr>
          <w:rFonts w:eastAsia="Times New Roman"/>
          <w:b/>
          <w:kern w:val="0"/>
          <w14:ligatures w14:val="none"/>
        </w:rPr>
      </w:pPr>
    </w:p>
    <w:p w14:paraId="4314B5BA" w14:textId="77777777" w:rsidR="00400BF7" w:rsidRPr="00400BF7" w:rsidRDefault="00400BF7" w:rsidP="00400BF7">
      <w:pPr>
        <w:autoSpaceDE w:val="0"/>
        <w:autoSpaceDN w:val="0"/>
        <w:adjustRightInd w:val="0"/>
        <w:spacing w:after="0" w:line="240" w:lineRule="auto"/>
        <w:rPr>
          <w:rFonts w:eastAsia="SimSun"/>
          <w:kern w:val="0"/>
          <w:u w:val="single"/>
          <w:lang w:eastAsia="en-GB"/>
          <w14:ligatures w14:val="none"/>
        </w:rPr>
      </w:pPr>
      <w:r w:rsidRPr="00400BF7">
        <w:rPr>
          <w:rFonts w:eastAsia="SimSun"/>
          <w:bCs/>
          <w:kern w:val="0"/>
          <w:u w:val="single"/>
          <w:lang w:eastAsia="en-GB"/>
          <w14:ligatures w14:val="none"/>
        </w:rPr>
        <w:t>Nedažni šalutinio poveikio reiškiniai</w:t>
      </w:r>
      <w:r w:rsidRPr="00400BF7">
        <w:rPr>
          <w:rFonts w:eastAsia="SimSun"/>
          <w:kern w:val="0"/>
          <w:lang w:eastAsia="en-GB"/>
          <w14:ligatures w14:val="none"/>
        </w:rPr>
        <w:t xml:space="preserve"> (</w:t>
      </w:r>
      <w:r w:rsidRPr="00400BF7">
        <w:rPr>
          <w:rFonts w:eastAsia="SimSun"/>
          <w:i/>
          <w:iCs/>
          <w:kern w:val="0"/>
          <w:lang w:eastAsia="en-GB"/>
          <w14:ligatures w14:val="none"/>
        </w:rPr>
        <w:t>gali pasireikšti rečiau kaip 1 iš 100 asmenų</w:t>
      </w:r>
      <w:r w:rsidRPr="00400BF7">
        <w:rPr>
          <w:rFonts w:eastAsia="SimSun"/>
          <w:kern w:val="0"/>
          <w:lang w:eastAsia="en-GB"/>
          <w14:ligatures w14:val="none"/>
        </w:rPr>
        <w:t>):</w:t>
      </w:r>
    </w:p>
    <w:p w14:paraId="0C8C87D4"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dirglumas, nervingumas, neramumas, nerimas;</w:t>
      </w:r>
    </w:p>
    <w:p w14:paraId="06437FAD"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nemiga, nenormalūs sapnai, košmariški sapnai;</w:t>
      </w:r>
    </w:p>
    <w:p w14:paraId="6685B10A"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migrena, svaigulys, pykinimas;</w:t>
      </w:r>
    </w:p>
    <w:p w14:paraId="31E5B862"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letargija (nuovargis) ir energijos trūkumas, neramumas, susijęs su padidėjusiu aktyvumu;</w:t>
      </w:r>
    </w:p>
    <w:p w14:paraId="54DF42B8"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aukštas kraujospūdis;</w:t>
      </w:r>
    </w:p>
    <w:p w14:paraId="140F72C0"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pilvo skausmas, virškinimo sutrikimai, burnos gleivinės išopėjimas, burnos džiūvimas;</w:t>
      </w:r>
    </w:p>
    <w:p w14:paraId="2FB1E46D"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kraujo sudėties pokyčiai, dėl kurių gali pagelsti oda ir akys;</w:t>
      </w:r>
    </w:p>
    <w:p w14:paraId="5694F7AC"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odos uždegimas, niežulys, išbėrimas, odos sausumas, naktinis prakaitavimas;</w:t>
      </w:r>
    </w:p>
    <w:p w14:paraId="2BEE65AA"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rankų ir kojų skausmas;</w:t>
      </w:r>
    </w:p>
    <w:p w14:paraId="73BEFEF9"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gliukozės išsiskyrimas su šlapimu, per didelis baltymų kiekis šlapime;</w:t>
      </w:r>
    </w:p>
    <w:p w14:paraId="01489CF5"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menopauzės simptomai;</w:t>
      </w:r>
    </w:p>
    <w:p w14:paraId="59BA1847"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silpnumo pojūtis;</w:t>
      </w:r>
    </w:p>
    <w:p w14:paraId="53423B40" w14:textId="77777777" w:rsidR="00400BF7" w:rsidRPr="00400BF7" w:rsidRDefault="00400BF7" w:rsidP="00400BF7">
      <w:pPr>
        <w:numPr>
          <w:ilvl w:val="0"/>
          <w:numId w:val="8"/>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kūno svorio padidėjimas.</w:t>
      </w:r>
    </w:p>
    <w:p w14:paraId="2EE7FB4A" w14:textId="77777777" w:rsidR="00400BF7" w:rsidRPr="00400BF7" w:rsidRDefault="00400BF7" w:rsidP="00400BF7">
      <w:pPr>
        <w:numPr>
          <w:ilvl w:val="12"/>
          <w:numId w:val="0"/>
        </w:numPr>
        <w:spacing w:after="0" w:line="240" w:lineRule="auto"/>
        <w:outlineLvl w:val="0"/>
        <w:rPr>
          <w:rFonts w:eastAsia="Times New Roman"/>
          <w:b/>
          <w:kern w:val="0"/>
          <w14:ligatures w14:val="none"/>
        </w:rPr>
      </w:pPr>
    </w:p>
    <w:p w14:paraId="14A01516" w14:textId="77777777" w:rsidR="00400BF7" w:rsidRPr="00400BF7" w:rsidRDefault="00400BF7" w:rsidP="00400BF7">
      <w:pPr>
        <w:autoSpaceDE w:val="0"/>
        <w:autoSpaceDN w:val="0"/>
        <w:adjustRightInd w:val="0"/>
        <w:spacing w:after="0" w:line="240" w:lineRule="auto"/>
        <w:rPr>
          <w:rFonts w:eastAsia="SimSun"/>
          <w:kern w:val="0"/>
          <w:u w:val="single"/>
          <w:lang w:eastAsia="en-GB"/>
          <w14:ligatures w14:val="none"/>
        </w:rPr>
      </w:pPr>
      <w:r w:rsidRPr="00400BF7">
        <w:rPr>
          <w:rFonts w:eastAsia="SimSun"/>
          <w:bCs/>
          <w:kern w:val="0"/>
          <w:u w:val="single"/>
          <w:lang w:eastAsia="en-GB"/>
          <w14:ligatures w14:val="none"/>
        </w:rPr>
        <w:t>Reti</w:t>
      </w:r>
      <w:r w:rsidRPr="00400BF7">
        <w:rPr>
          <w:rFonts w:eastAsia="Times New Roman"/>
          <w:kern w:val="0"/>
          <w:sz w:val="24"/>
          <w:szCs w:val="20"/>
          <w:u w:val="single"/>
          <w14:ligatures w14:val="none"/>
        </w:rPr>
        <w:t xml:space="preserve"> š</w:t>
      </w:r>
      <w:r w:rsidRPr="00400BF7">
        <w:rPr>
          <w:rFonts w:eastAsia="SimSun"/>
          <w:bCs/>
          <w:kern w:val="0"/>
          <w:u w:val="single"/>
          <w:lang w:eastAsia="en-GB"/>
          <w14:ligatures w14:val="none"/>
        </w:rPr>
        <w:t>alutinio poveikio reiškiniai</w:t>
      </w:r>
      <w:r w:rsidRPr="00400BF7">
        <w:rPr>
          <w:rFonts w:eastAsia="SimSun"/>
          <w:kern w:val="0"/>
          <w:lang w:eastAsia="en-GB"/>
          <w14:ligatures w14:val="none"/>
        </w:rPr>
        <w:t xml:space="preserve"> (</w:t>
      </w:r>
      <w:r w:rsidRPr="00400BF7">
        <w:rPr>
          <w:rFonts w:eastAsia="SimSun"/>
          <w:i/>
          <w:iCs/>
          <w:kern w:val="0"/>
          <w:lang w:eastAsia="en-GB"/>
          <w14:ligatures w14:val="none"/>
        </w:rPr>
        <w:t>gali pasireikšti rečiau kaip 1 iš 1 000 asmenų</w:t>
      </w:r>
      <w:r w:rsidRPr="00400BF7">
        <w:rPr>
          <w:rFonts w:eastAsia="SimSun"/>
          <w:kern w:val="0"/>
          <w:lang w:eastAsia="en-GB"/>
          <w14:ligatures w14:val="none"/>
        </w:rPr>
        <w:t>):</w:t>
      </w:r>
    </w:p>
    <w:p w14:paraId="5C55A03E"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juostinė pūslelinė;</w:t>
      </w:r>
    </w:p>
    <w:p w14:paraId="5BF14DA7"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mažas kalcio arba natrio kiekis kraujyje;</w:t>
      </w:r>
    </w:p>
    <w:p w14:paraId="533CE56B"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didelis riebalų kiekis kraujyje;</w:t>
      </w:r>
    </w:p>
    <w:p w14:paraId="623A2D55"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lastRenderedPageBreak/>
        <w:t>nuotaikos svyravimai, agresija, neramumas, susijęs su padidėjusiu aktyvumu, verkimas, streso simptomai, ankstyvas prabudimas ryte, padidėjęs lytinis potraukis, prislėgta nuotaika;</w:t>
      </w:r>
    </w:p>
    <w:p w14:paraId="6CEA128F"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atminties sutrikimas, dėmesio sutelkimo sutrikimas, „sapnų“ būsena, neramių kojų sindromas, prasta miego kokybė, dilgčiojimo ir badymo pojūtis, haliucinacijos;</w:t>
      </w:r>
    </w:p>
    <w:p w14:paraId="6AD6DB60"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neryškus matomas vaizdas, ašarojimas;</w:t>
      </w:r>
    </w:p>
    <w:p w14:paraId="4FAAF393"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svaigulys stojantis ar sėdantis;</w:t>
      </w:r>
    </w:p>
    <w:p w14:paraId="6C4F386C" w14:textId="77777777" w:rsidR="00400BF7" w:rsidRPr="00400BF7" w:rsidRDefault="00400BF7" w:rsidP="00400BF7">
      <w:pPr>
        <w:numPr>
          <w:ilvl w:val="0"/>
          <w:numId w:val="6"/>
        </w:numPr>
        <w:tabs>
          <w:tab w:val="left" w:pos="567"/>
        </w:tabs>
        <w:autoSpaceDE w:val="0"/>
        <w:autoSpaceDN w:val="0"/>
        <w:adjustRightInd w:val="0"/>
        <w:spacing w:after="0" w:line="260" w:lineRule="exact"/>
        <w:contextualSpacing/>
        <w:rPr>
          <w:rFonts w:eastAsia="SimSun"/>
          <w:kern w:val="0"/>
          <w:lang w:eastAsia="en-GB"/>
          <w14:ligatures w14:val="none"/>
        </w:rPr>
      </w:pPr>
      <w:r w:rsidRPr="00400BF7">
        <w:rPr>
          <w:rFonts w:eastAsia="SimSun"/>
          <w:kern w:val="0"/>
          <w:lang w:eastAsia="en-GB"/>
          <w14:ligatures w14:val="none"/>
        </w:rPr>
        <w:t>karščio pylimas;</w:t>
      </w:r>
    </w:p>
    <w:p w14:paraId="36348843"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 xml:space="preserve">rūgšties </w:t>
      </w:r>
      <w:proofErr w:type="spellStart"/>
      <w:r w:rsidRPr="00400BF7">
        <w:rPr>
          <w:rFonts w:eastAsia="SimSun"/>
          <w:kern w:val="0"/>
          <w:lang w:eastAsia="en-GB"/>
          <w14:ligatures w14:val="none"/>
        </w:rPr>
        <w:t>refliuksas</w:t>
      </w:r>
      <w:proofErr w:type="spellEnd"/>
      <w:r w:rsidRPr="00400BF7">
        <w:rPr>
          <w:rFonts w:eastAsia="SimSun"/>
          <w:kern w:val="0"/>
          <w:lang w:eastAsia="en-GB"/>
          <w14:ligatures w14:val="none"/>
        </w:rPr>
        <w:t>, virškinimo trakto sutrikimai, pūslės burnoje, liežuvio išopėjimas, skrandžio sutrikimai, vėmimas, nenormalūs žarnyno garsai, pilvo pūtimas, padidėjęs seilių išsiskyrimas, blogas kvapas iš burnos, nemalonus pojūtis pilve, skrandžio gleivinės uždegimas;</w:t>
      </w:r>
    </w:p>
    <w:p w14:paraId="185C4417"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egzema, odos išbėrimas, plaštakų dermatitas, niežėjimas, nagų sutrikimai;</w:t>
      </w:r>
    </w:p>
    <w:p w14:paraId="26ACE05A"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sąnarių uždegimas (artritas), raumenų spazmai, kaklo skausmas, naktinis mėšlungis;</w:t>
      </w:r>
    </w:p>
    <w:p w14:paraId="5127A6CC"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didelis šlapimo kiekis, šlapinimasis naktį;</w:t>
      </w:r>
    </w:p>
    <w:p w14:paraId="7936D299"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užsitęsusi erekcija, kuri gali būti skausminga ir atsirasti be lytinės stimuliacijos, prostatos uždegimas;</w:t>
      </w:r>
    </w:p>
    <w:p w14:paraId="473A2667" w14:textId="77777777" w:rsidR="00400BF7" w:rsidRPr="00400BF7" w:rsidRDefault="00400BF7" w:rsidP="00400BF7">
      <w:pPr>
        <w:numPr>
          <w:ilvl w:val="0"/>
          <w:numId w:val="6"/>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nuovargis, skausmas, troškulys;</w:t>
      </w:r>
    </w:p>
    <w:p w14:paraId="1CE009C6" w14:textId="77777777" w:rsidR="00400BF7" w:rsidRPr="00400BF7" w:rsidRDefault="00400BF7" w:rsidP="00400BF7">
      <w:pPr>
        <w:numPr>
          <w:ilvl w:val="0"/>
          <w:numId w:val="6"/>
        </w:numPr>
        <w:tabs>
          <w:tab w:val="left" w:pos="567"/>
        </w:tabs>
        <w:spacing w:after="0" w:line="260" w:lineRule="exact"/>
        <w:contextualSpacing/>
        <w:outlineLvl w:val="0"/>
        <w:rPr>
          <w:rFonts w:eastAsia="Times New Roman"/>
          <w:b/>
          <w:kern w:val="0"/>
          <w14:ligatures w14:val="none"/>
        </w:rPr>
      </w:pPr>
      <w:r w:rsidRPr="00400BF7">
        <w:rPr>
          <w:rFonts w:eastAsia="SimSun"/>
          <w:kern w:val="0"/>
          <w:lang w:eastAsia="en-GB"/>
          <w14:ligatures w14:val="none"/>
        </w:rPr>
        <w:t>padidėjęs kepenų fermentų aktyvumas, pakitęs elektrolitų kiekis kraujyje ir pakitę laboratorinių tyrimų rodikliai.</w:t>
      </w:r>
    </w:p>
    <w:p w14:paraId="59E3A7ED" w14:textId="77777777" w:rsidR="00400BF7" w:rsidRPr="00400BF7" w:rsidRDefault="00400BF7" w:rsidP="00400BF7">
      <w:pPr>
        <w:numPr>
          <w:ilvl w:val="12"/>
          <w:numId w:val="0"/>
        </w:numPr>
        <w:spacing w:after="0" w:line="240" w:lineRule="auto"/>
        <w:outlineLvl w:val="0"/>
        <w:rPr>
          <w:rFonts w:eastAsia="Times New Roman"/>
          <w:bCs/>
          <w:kern w:val="0"/>
          <w14:ligatures w14:val="none"/>
        </w:rPr>
      </w:pPr>
    </w:p>
    <w:p w14:paraId="0DAE1561" w14:textId="77777777" w:rsidR="00400BF7" w:rsidRPr="00400BF7" w:rsidRDefault="00400BF7" w:rsidP="00400BF7">
      <w:pPr>
        <w:autoSpaceDE w:val="0"/>
        <w:autoSpaceDN w:val="0"/>
        <w:adjustRightInd w:val="0"/>
        <w:spacing w:after="0" w:line="240" w:lineRule="auto"/>
        <w:rPr>
          <w:rFonts w:eastAsia="SimSun"/>
          <w:kern w:val="0"/>
          <w:lang w:eastAsia="en-GB"/>
          <w14:ligatures w14:val="none"/>
        </w:rPr>
      </w:pPr>
      <w:r w:rsidRPr="00400BF7">
        <w:rPr>
          <w:rFonts w:eastAsia="SimSun"/>
          <w:bCs/>
          <w:kern w:val="0"/>
          <w:u w:val="single"/>
          <w:lang w:eastAsia="en-GB"/>
          <w14:ligatures w14:val="none"/>
        </w:rPr>
        <w:t>Šalutinio poveikio reiškiniai, kurių dažnis nežinomas</w:t>
      </w:r>
      <w:r w:rsidRPr="00400BF7">
        <w:rPr>
          <w:rFonts w:eastAsia="SimSun"/>
          <w:bCs/>
          <w:i/>
          <w:iCs/>
          <w:kern w:val="0"/>
          <w:lang w:eastAsia="en-GB"/>
          <w14:ligatures w14:val="none"/>
        </w:rPr>
        <w:t xml:space="preserve"> (negali būti apskaičiuotas pagal turimus duomenis)</w:t>
      </w:r>
      <w:r w:rsidRPr="00400BF7">
        <w:rPr>
          <w:rFonts w:eastAsia="SimSun"/>
          <w:bCs/>
          <w:kern w:val="0"/>
          <w:lang w:eastAsia="en-GB"/>
          <w14:ligatures w14:val="none"/>
        </w:rPr>
        <w:t>:</w:t>
      </w:r>
    </w:p>
    <w:p w14:paraId="6A76DB64" w14:textId="77777777" w:rsidR="00400BF7" w:rsidRPr="00400BF7" w:rsidRDefault="00400BF7" w:rsidP="00400BF7">
      <w:pPr>
        <w:numPr>
          <w:ilvl w:val="0"/>
          <w:numId w:val="7"/>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veido patinimas, burnos patinimas, liežuvio patinimas;</w:t>
      </w:r>
    </w:p>
    <w:p w14:paraId="6CCB6B29" w14:textId="77777777" w:rsidR="00400BF7" w:rsidRPr="00400BF7" w:rsidRDefault="00400BF7" w:rsidP="00400BF7">
      <w:pPr>
        <w:numPr>
          <w:ilvl w:val="0"/>
          <w:numId w:val="7"/>
        </w:numPr>
        <w:tabs>
          <w:tab w:val="left" w:pos="567"/>
        </w:tabs>
        <w:spacing w:after="0" w:line="260" w:lineRule="exact"/>
        <w:contextualSpacing/>
        <w:outlineLvl w:val="0"/>
        <w:rPr>
          <w:rFonts w:eastAsia="SimSun"/>
          <w:kern w:val="0"/>
          <w:lang w:eastAsia="en-GB"/>
          <w14:ligatures w14:val="none"/>
        </w:rPr>
      </w:pPr>
      <w:r w:rsidRPr="00400BF7">
        <w:rPr>
          <w:rFonts w:eastAsia="SimSun"/>
          <w:kern w:val="0"/>
          <w:lang w:eastAsia="en-GB"/>
          <w14:ligatures w14:val="none"/>
        </w:rPr>
        <w:t>nenormalus pieno išsiskyrimas;</w:t>
      </w:r>
    </w:p>
    <w:p w14:paraId="52DAE9F2" w14:textId="77777777" w:rsidR="00400BF7" w:rsidRPr="00400BF7" w:rsidRDefault="00400BF7" w:rsidP="00400BF7">
      <w:pPr>
        <w:numPr>
          <w:ilvl w:val="0"/>
          <w:numId w:val="7"/>
        </w:numPr>
        <w:tabs>
          <w:tab w:val="left" w:pos="567"/>
        </w:tabs>
        <w:spacing w:after="0" w:line="260" w:lineRule="exact"/>
        <w:contextualSpacing/>
        <w:outlineLvl w:val="0"/>
        <w:rPr>
          <w:rFonts w:eastAsia="Times New Roman"/>
          <w:b/>
          <w:kern w:val="0"/>
          <w14:ligatures w14:val="none"/>
        </w:rPr>
      </w:pPr>
      <w:r w:rsidRPr="00400BF7">
        <w:rPr>
          <w:rFonts w:eastAsia="SimSun"/>
          <w:kern w:val="0"/>
          <w:lang w:eastAsia="en-GB"/>
          <w14:ligatures w14:val="none"/>
        </w:rPr>
        <w:t>per didelis gliukozės kiekis kraujyje (hiperglikemija).</w:t>
      </w:r>
    </w:p>
    <w:p w14:paraId="334DD20A" w14:textId="77777777" w:rsidR="00400BF7" w:rsidRPr="00400BF7" w:rsidRDefault="00400BF7" w:rsidP="00400BF7">
      <w:pPr>
        <w:numPr>
          <w:ilvl w:val="12"/>
          <w:numId w:val="0"/>
        </w:numPr>
        <w:spacing w:after="0" w:line="240" w:lineRule="auto"/>
        <w:ind w:right="-2"/>
        <w:rPr>
          <w:rFonts w:eastAsia="Times New Roman"/>
          <w:b/>
          <w:kern w:val="0"/>
          <w14:ligatures w14:val="none"/>
        </w:rPr>
      </w:pPr>
    </w:p>
    <w:p w14:paraId="4B7F9D67" w14:textId="77777777" w:rsidR="00400BF7" w:rsidRPr="00400BF7" w:rsidRDefault="00400BF7" w:rsidP="00400BF7">
      <w:pPr>
        <w:numPr>
          <w:ilvl w:val="12"/>
          <w:numId w:val="0"/>
        </w:numPr>
        <w:spacing w:after="0" w:line="240" w:lineRule="auto"/>
        <w:ind w:right="-2"/>
        <w:rPr>
          <w:rFonts w:eastAsia="Times New Roman"/>
          <w:b/>
          <w:kern w:val="0"/>
          <w14:ligatures w14:val="none"/>
        </w:rPr>
      </w:pPr>
      <w:r w:rsidRPr="00400BF7">
        <w:rPr>
          <w:rFonts w:eastAsia="Times New Roman"/>
          <w:b/>
          <w:kern w:val="0"/>
          <w14:ligatures w14:val="none"/>
        </w:rPr>
        <w:t>Šalutinis poveikis, kuris gali pasireikšti vaikams ir paaugliams</w:t>
      </w:r>
    </w:p>
    <w:p w14:paraId="79C6551A" w14:textId="77777777" w:rsidR="00400BF7" w:rsidRPr="00400BF7" w:rsidRDefault="00400BF7" w:rsidP="00400BF7">
      <w:pPr>
        <w:spacing w:after="0" w:line="240" w:lineRule="auto"/>
        <w:rPr>
          <w:rFonts w:eastAsia="Times New Roman"/>
          <w:kern w:val="0"/>
          <w:lang w:eastAsia="lt-LT"/>
          <w14:ligatures w14:val="none"/>
        </w:rPr>
      </w:pPr>
      <w:r w:rsidRPr="00400BF7">
        <w:rPr>
          <w:rFonts w:eastAsia="Times New Roman"/>
          <w:kern w:val="0"/>
          <w:lang w:eastAsia="lt-LT"/>
          <w14:ligatures w14:val="none"/>
        </w:rPr>
        <w:t>Gauta retų pranešimų apie paprastai lengvas nepageidaujamas reakcijas vaikams ir paaugliams. Dažniausias šalutinis poveikis buvo galvos skausmas, hiperaktyvumas, svaigulys ir pilvo skausmas. Sunkaus šalutinio poveikio nestebėta.</w:t>
      </w:r>
    </w:p>
    <w:p w14:paraId="48BBBABC" w14:textId="77777777" w:rsidR="00400BF7" w:rsidRPr="00400BF7" w:rsidRDefault="00400BF7" w:rsidP="00400BF7">
      <w:pPr>
        <w:spacing w:after="0" w:line="240" w:lineRule="auto"/>
        <w:jc w:val="both"/>
        <w:rPr>
          <w:rFonts w:eastAsia="Times New Roman"/>
          <w:kern w:val="0"/>
          <w:lang w:eastAsia="lt-LT"/>
          <w14:ligatures w14:val="none"/>
        </w:rPr>
      </w:pPr>
    </w:p>
    <w:p w14:paraId="64F7948A" w14:textId="77777777" w:rsidR="00400BF7" w:rsidRPr="00400BF7" w:rsidRDefault="00400BF7" w:rsidP="00400BF7">
      <w:pPr>
        <w:spacing w:after="0" w:line="240" w:lineRule="auto"/>
        <w:jc w:val="both"/>
        <w:rPr>
          <w:rFonts w:eastAsia="Times New Roman"/>
          <w:kern w:val="0"/>
          <w:lang w:eastAsia="lt-LT"/>
          <w14:ligatures w14:val="none"/>
        </w:rPr>
      </w:pPr>
      <w:r w:rsidRPr="00400BF7">
        <w:rPr>
          <w:rFonts w:eastAsia="Times New Roman"/>
          <w:b/>
          <w:bCs/>
          <w:kern w:val="0"/>
          <w:lang w:eastAsia="lt-LT"/>
          <w14:ligatures w14:val="none"/>
        </w:rPr>
        <w:t>Pranešimas apie šalutinį poveikį</w:t>
      </w:r>
    </w:p>
    <w:p w14:paraId="090A4E99" w14:textId="77777777" w:rsidR="00400BF7" w:rsidRPr="00400BF7" w:rsidRDefault="00400BF7" w:rsidP="00400BF7">
      <w:pPr>
        <w:tabs>
          <w:tab w:val="left" w:pos="567"/>
        </w:tabs>
        <w:spacing w:after="0" w:line="240" w:lineRule="auto"/>
        <w:ind w:right="-1"/>
        <w:rPr>
          <w:rFonts w:eastAsia="Times New Roman"/>
          <w:kern w:val="0"/>
          <w14:ligatures w14:val="none"/>
        </w:rPr>
      </w:pPr>
      <w:r w:rsidRPr="00400BF7">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00BF7">
        <w:rPr>
          <w:rFonts w:eastAsia="Times New Roman"/>
          <w:color w:val="0000EE"/>
          <w:kern w:val="0"/>
          <w:u w:val="single"/>
          <w:lang w:eastAsia="lt-LT"/>
          <w14:ligatures w14:val="none"/>
        </w:rPr>
        <w:t>https://vvkt.lrv.lt/lt/</w:t>
      </w:r>
      <w:r w:rsidRPr="00400BF7">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400BF7">
        <w:rPr>
          <w:rFonts w:eastAsia="Times New Roman"/>
          <w:kern w:val="0"/>
          <w14:ligatures w14:val="none"/>
        </w:rPr>
        <w:t>.</w:t>
      </w:r>
    </w:p>
    <w:p w14:paraId="6B75FC9A" w14:textId="77777777" w:rsidR="00400BF7" w:rsidRPr="00400BF7" w:rsidRDefault="00400BF7" w:rsidP="00400BF7">
      <w:pPr>
        <w:tabs>
          <w:tab w:val="left" w:pos="567"/>
        </w:tabs>
        <w:spacing w:after="0" w:line="240" w:lineRule="auto"/>
        <w:ind w:right="-449"/>
        <w:rPr>
          <w:rFonts w:eastAsia="Times New Roman"/>
          <w:kern w:val="0"/>
          <w14:ligatures w14:val="none"/>
        </w:rPr>
      </w:pPr>
    </w:p>
    <w:p w14:paraId="2868828D" w14:textId="77777777" w:rsidR="00400BF7" w:rsidRPr="00400BF7" w:rsidRDefault="00400BF7" w:rsidP="00400BF7">
      <w:pPr>
        <w:tabs>
          <w:tab w:val="left" w:pos="567"/>
        </w:tabs>
        <w:spacing w:after="0" w:line="240" w:lineRule="auto"/>
        <w:ind w:right="-449"/>
        <w:rPr>
          <w:rFonts w:eastAsia="Times New Roman"/>
          <w:kern w:val="0"/>
          <w14:ligatures w14:val="none"/>
        </w:rPr>
      </w:pPr>
    </w:p>
    <w:p w14:paraId="4C65368F" w14:textId="77777777" w:rsidR="00400BF7" w:rsidRPr="00400BF7" w:rsidRDefault="00400BF7" w:rsidP="00400BF7">
      <w:pPr>
        <w:keepNext/>
        <w:keepLines/>
        <w:tabs>
          <w:tab w:val="left" w:pos="567"/>
        </w:tabs>
        <w:spacing w:after="0" w:line="240" w:lineRule="auto"/>
        <w:outlineLvl w:val="2"/>
        <w:rPr>
          <w:rFonts w:eastAsia="Times New Roman"/>
          <w:b/>
          <w:bCs/>
          <w:kern w:val="0"/>
          <w:lang w:eastAsia="x-none"/>
          <w14:ligatures w14:val="none"/>
        </w:rPr>
      </w:pPr>
      <w:r w:rsidRPr="00400BF7">
        <w:rPr>
          <w:rFonts w:eastAsia="Times New Roman"/>
          <w:b/>
          <w:bCs/>
          <w:kern w:val="0"/>
          <w:lang w:eastAsia="x-none"/>
          <w14:ligatures w14:val="none"/>
        </w:rPr>
        <w:t>5.</w:t>
      </w:r>
      <w:r w:rsidRPr="00400BF7">
        <w:rPr>
          <w:rFonts w:eastAsia="Times New Roman"/>
          <w:b/>
          <w:bCs/>
          <w:kern w:val="0"/>
          <w:lang w:eastAsia="x-none"/>
          <w14:ligatures w14:val="none"/>
        </w:rPr>
        <w:tab/>
        <w:t xml:space="preserve">Kaip laikyti </w:t>
      </w:r>
      <w:proofErr w:type="spellStart"/>
      <w:r w:rsidRPr="00400BF7">
        <w:rPr>
          <w:rFonts w:eastAsia="Times New Roman"/>
          <w:b/>
          <w:bCs/>
          <w:kern w:val="0"/>
          <w:lang w:eastAsia="x-none"/>
          <w14:ligatures w14:val="none"/>
        </w:rPr>
        <w:t>Melatonin</w:t>
      </w:r>
      <w:proofErr w:type="spellEnd"/>
      <w:r w:rsidRPr="00400BF7">
        <w:rPr>
          <w:rFonts w:eastAsia="Times New Roman"/>
          <w:b/>
          <w:bCs/>
          <w:kern w:val="0"/>
          <w:lang w:eastAsia="x-none"/>
          <w14:ligatures w14:val="none"/>
        </w:rPr>
        <w:t xml:space="preserve"> </w:t>
      </w:r>
      <w:proofErr w:type="spellStart"/>
      <w:r w:rsidRPr="00400BF7">
        <w:rPr>
          <w:rFonts w:eastAsia="Times New Roman"/>
          <w:b/>
          <w:bCs/>
          <w:kern w:val="0"/>
          <w:lang w:eastAsia="x-none"/>
          <w14:ligatures w14:val="none"/>
        </w:rPr>
        <w:t>Orion</w:t>
      </w:r>
      <w:proofErr w:type="spellEnd"/>
    </w:p>
    <w:p w14:paraId="61EAF5E5"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0DE84C41" w14:textId="77777777" w:rsidR="00400BF7" w:rsidRPr="00400BF7" w:rsidRDefault="00400BF7" w:rsidP="00400BF7">
      <w:pPr>
        <w:numPr>
          <w:ilvl w:val="12"/>
          <w:numId w:val="0"/>
        </w:numPr>
        <w:spacing w:after="0" w:line="240" w:lineRule="auto"/>
        <w:ind w:right="-2"/>
        <w:rPr>
          <w:rFonts w:eastAsia="Times New Roman"/>
          <w:kern w:val="0"/>
          <w14:ligatures w14:val="none"/>
        </w:rPr>
      </w:pPr>
      <w:r w:rsidRPr="00400BF7">
        <w:rPr>
          <w:rFonts w:eastAsia="Times New Roman"/>
          <w:kern w:val="0"/>
          <w14:ligatures w14:val="none"/>
        </w:rPr>
        <w:t>Šį vaistą laikykite vaikams nepastebimoje ir nepasiekiamoje vietoje.</w:t>
      </w:r>
    </w:p>
    <w:p w14:paraId="23C208F8"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65DEE423" w14:textId="77777777" w:rsidR="00400BF7" w:rsidRPr="00400BF7" w:rsidRDefault="00400BF7" w:rsidP="00400BF7">
      <w:pPr>
        <w:numPr>
          <w:ilvl w:val="12"/>
          <w:numId w:val="0"/>
        </w:numPr>
        <w:spacing w:after="0" w:line="240" w:lineRule="auto"/>
        <w:ind w:right="-2"/>
        <w:rPr>
          <w:rFonts w:eastAsia="Times New Roman"/>
          <w:kern w:val="0"/>
          <w14:ligatures w14:val="none"/>
        </w:rPr>
      </w:pPr>
      <w:r w:rsidRPr="00400BF7">
        <w:rPr>
          <w:rFonts w:eastAsia="Times New Roman"/>
          <w:kern w:val="0"/>
          <w14:ligatures w14:val="none"/>
        </w:rPr>
        <w:t>Ant etiketės, lizdinės plokštelės ir dėžutės po „EXP“ nurodytam tinkamumo laikui pasibaigus, šio vaisto vartoti negalima. Vaistas tinkamas vartoti iki paskutinės nurodyto mėnesio dienos.</w:t>
      </w:r>
    </w:p>
    <w:p w14:paraId="32E30EF2"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4BC139E6" w14:textId="77777777" w:rsidR="00400BF7" w:rsidRPr="00400BF7" w:rsidRDefault="00400BF7" w:rsidP="00400BF7">
      <w:pPr>
        <w:spacing w:after="0" w:line="240" w:lineRule="auto"/>
        <w:rPr>
          <w:rFonts w:eastAsia="Times New Roman"/>
          <w:kern w:val="0"/>
          <w14:ligatures w14:val="none"/>
        </w:rPr>
      </w:pPr>
      <w:r w:rsidRPr="00400BF7">
        <w:rPr>
          <w:rFonts w:eastAsia="Times New Roman"/>
          <w:kern w:val="0"/>
          <w14:ligatures w14:val="none"/>
        </w:rPr>
        <w:t>Šio vaisto laikymui specialių temperatūros sąlygų nereikalaujama.</w:t>
      </w:r>
    </w:p>
    <w:p w14:paraId="4ED6FA2E" w14:textId="77777777" w:rsidR="00400BF7" w:rsidRPr="00400BF7" w:rsidRDefault="00400BF7" w:rsidP="00400BF7">
      <w:pPr>
        <w:spacing w:after="0" w:line="240" w:lineRule="auto"/>
        <w:rPr>
          <w:rFonts w:eastAsia="Times New Roman"/>
          <w:kern w:val="0"/>
          <w14:ligatures w14:val="none"/>
        </w:rPr>
      </w:pPr>
      <w:r w:rsidRPr="00400BF7">
        <w:rPr>
          <w:rFonts w:eastAsia="Times New Roman"/>
          <w:kern w:val="0"/>
          <w14:ligatures w14:val="none"/>
        </w:rPr>
        <w:t>Lizdinės plokštelės: lizdines plokšteles laikyti gamintojo pakuotėje, kad vaistas būtų apsaugotas nuo šviesos.</w:t>
      </w:r>
    </w:p>
    <w:p w14:paraId="28489772" w14:textId="77777777" w:rsidR="00400BF7" w:rsidRPr="00400BF7" w:rsidRDefault="00400BF7" w:rsidP="00400BF7">
      <w:pPr>
        <w:spacing w:after="0" w:line="240" w:lineRule="auto"/>
        <w:rPr>
          <w:rFonts w:eastAsia="Times New Roman"/>
          <w:kern w:val="0"/>
          <w14:ligatures w14:val="none"/>
        </w:rPr>
      </w:pPr>
      <w:r w:rsidRPr="00400BF7">
        <w:rPr>
          <w:rFonts w:eastAsia="Times New Roman"/>
          <w:kern w:val="0"/>
          <w14:ligatures w14:val="none"/>
        </w:rPr>
        <w:t xml:space="preserve">DTPE </w:t>
      </w:r>
      <w:proofErr w:type="spellStart"/>
      <w:r w:rsidRPr="00400BF7">
        <w:rPr>
          <w:rFonts w:eastAsia="Times New Roman"/>
          <w:kern w:val="0"/>
          <w14:ligatures w14:val="none"/>
        </w:rPr>
        <w:t>plačiakaklis</w:t>
      </w:r>
      <w:proofErr w:type="spellEnd"/>
      <w:r w:rsidRPr="00400BF7">
        <w:rPr>
          <w:rFonts w:eastAsia="Times New Roman"/>
          <w:kern w:val="0"/>
          <w14:ligatures w14:val="none"/>
        </w:rPr>
        <w:t xml:space="preserve"> indas: laikyti gamintojo pakuotėje, kad vaistas būtų apsaugotas nuo šviesos.</w:t>
      </w:r>
    </w:p>
    <w:p w14:paraId="03E6B700"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45073286" w14:textId="77777777" w:rsidR="00400BF7" w:rsidRPr="00400BF7" w:rsidRDefault="00400BF7" w:rsidP="00400BF7">
      <w:pPr>
        <w:numPr>
          <w:ilvl w:val="12"/>
          <w:numId w:val="0"/>
        </w:numPr>
        <w:spacing w:after="0" w:line="240" w:lineRule="auto"/>
        <w:ind w:right="-2"/>
        <w:rPr>
          <w:rFonts w:eastAsia="Times New Roman"/>
          <w:i/>
          <w:kern w:val="0"/>
          <w14:ligatures w14:val="none"/>
        </w:rPr>
      </w:pPr>
      <w:r w:rsidRPr="00400BF7">
        <w:rPr>
          <w:rFonts w:eastAsia="Times New Roman"/>
          <w:kern w:val="0"/>
          <w14:ligatures w14:val="none"/>
        </w:rPr>
        <w:t>Vaistų negalima išmesti į kanalizaciją arba su buitinėmis atliekomis. Kaip išmesti nereikalingus vaistus, klauskite vaistininko. Šios priemonės padės apsaugoti aplinką.</w:t>
      </w:r>
    </w:p>
    <w:p w14:paraId="402A0902"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27A872C3" w14:textId="77777777" w:rsidR="00400BF7" w:rsidRPr="00400BF7" w:rsidRDefault="00400BF7" w:rsidP="00400BF7">
      <w:pPr>
        <w:numPr>
          <w:ilvl w:val="12"/>
          <w:numId w:val="0"/>
        </w:numPr>
        <w:spacing w:after="0" w:line="240" w:lineRule="auto"/>
        <w:ind w:right="-2"/>
        <w:rPr>
          <w:rFonts w:eastAsia="Times New Roman"/>
          <w:kern w:val="0"/>
          <w14:ligatures w14:val="none"/>
        </w:rPr>
      </w:pPr>
    </w:p>
    <w:p w14:paraId="04475EF0" w14:textId="77777777" w:rsidR="00400BF7" w:rsidRPr="00400BF7" w:rsidRDefault="00400BF7" w:rsidP="00400BF7">
      <w:pPr>
        <w:keepNext/>
        <w:keepLines/>
        <w:tabs>
          <w:tab w:val="left" w:pos="567"/>
        </w:tabs>
        <w:spacing w:after="0" w:line="240" w:lineRule="auto"/>
        <w:outlineLvl w:val="2"/>
        <w:rPr>
          <w:rFonts w:eastAsia="Times New Roman"/>
          <w:b/>
          <w:bCs/>
          <w:kern w:val="0"/>
          <w:lang w:eastAsia="x-none"/>
          <w14:ligatures w14:val="none"/>
        </w:rPr>
      </w:pPr>
      <w:r w:rsidRPr="00400BF7">
        <w:rPr>
          <w:rFonts w:eastAsia="Times New Roman"/>
          <w:b/>
          <w:bCs/>
          <w:kern w:val="0"/>
          <w:lang w:eastAsia="x-none"/>
          <w14:ligatures w14:val="none"/>
        </w:rPr>
        <w:lastRenderedPageBreak/>
        <w:t>6.</w:t>
      </w:r>
      <w:r w:rsidRPr="00400BF7">
        <w:rPr>
          <w:rFonts w:eastAsia="Times New Roman"/>
          <w:bCs/>
          <w:kern w:val="0"/>
          <w:lang w:eastAsia="x-none"/>
          <w14:ligatures w14:val="none"/>
        </w:rPr>
        <w:tab/>
      </w:r>
      <w:r w:rsidRPr="00400BF7">
        <w:rPr>
          <w:rFonts w:eastAsia="Times New Roman"/>
          <w:b/>
          <w:bCs/>
          <w:kern w:val="0"/>
          <w:lang w:eastAsia="x-none"/>
          <w14:ligatures w14:val="none"/>
        </w:rPr>
        <w:t>Pakuotės turinys ir kita informacija</w:t>
      </w:r>
    </w:p>
    <w:p w14:paraId="4111C43A" w14:textId="77777777" w:rsidR="00400BF7" w:rsidRPr="00400BF7" w:rsidRDefault="00400BF7" w:rsidP="00400BF7">
      <w:pPr>
        <w:keepNext/>
        <w:numPr>
          <w:ilvl w:val="12"/>
          <w:numId w:val="0"/>
        </w:numPr>
        <w:spacing w:after="0" w:line="240" w:lineRule="auto"/>
        <w:rPr>
          <w:rFonts w:eastAsia="Times New Roman"/>
          <w:kern w:val="0"/>
          <w14:ligatures w14:val="none"/>
        </w:rPr>
      </w:pPr>
    </w:p>
    <w:p w14:paraId="61A1B0E5" w14:textId="77777777" w:rsidR="00400BF7" w:rsidRPr="00400BF7" w:rsidRDefault="00400BF7" w:rsidP="00400BF7">
      <w:pPr>
        <w:keepNext/>
        <w:spacing w:after="0" w:line="240" w:lineRule="auto"/>
        <w:jc w:val="both"/>
        <w:rPr>
          <w:rFonts w:eastAsia="Times New Roman"/>
          <w:b/>
          <w:bCs/>
          <w:kern w:val="0"/>
          <w:lang w:eastAsia="lt-LT"/>
          <w14:ligatures w14:val="none"/>
        </w:rPr>
      </w:pPr>
      <w:proofErr w:type="spellStart"/>
      <w:r w:rsidRPr="00400BF7">
        <w:rPr>
          <w:rFonts w:eastAsia="Times New Roman"/>
          <w:b/>
          <w:bCs/>
          <w:kern w:val="0"/>
          <w:lang w:eastAsia="lt-LT"/>
          <w14:ligatures w14:val="none"/>
        </w:rPr>
        <w:t>Melatonin</w:t>
      </w:r>
      <w:proofErr w:type="spellEnd"/>
      <w:r w:rsidRPr="00400BF7">
        <w:rPr>
          <w:rFonts w:eastAsia="Times New Roman"/>
          <w:b/>
          <w:bCs/>
          <w:kern w:val="0"/>
          <w:lang w:eastAsia="lt-LT"/>
          <w14:ligatures w14:val="none"/>
        </w:rPr>
        <w:t xml:space="preserve"> </w:t>
      </w:r>
      <w:proofErr w:type="spellStart"/>
      <w:r w:rsidRPr="00400BF7">
        <w:rPr>
          <w:rFonts w:eastAsia="Times New Roman"/>
          <w:b/>
          <w:bCs/>
          <w:kern w:val="0"/>
          <w:lang w:eastAsia="lt-LT"/>
          <w14:ligatures w14:val="none"/>
        </w:rPr>
        <w:t>Orion</w:t>
      </w:r>
      <w:proofErr w:type="spellEnd"/>
      <w:r w:rsidRPr="00400BF7">
        <w:rPr>
          <w:rFonts w:eastAsia="Times New Roman"/>
          <w:b/>
          <w:bCs/>
          <w:kern w:val="0"/>
          <w:lang w:eastAsia="lt-LT"/>
          <w14:ligatures w14:val="none"/>
        </w:rPr>
        <w:t xml:space="preserve"> sudėtis</w:t>
      </w:r>
    </w:p>
    <w:p w14:paraId="130C3A81" w14:textId="77777777" w:rsidR="00400BF7" w:rsidRPr="00400BF7" w:rsidRDefault="00400BF7" w:rsidP="00400BF7">
      <w:pPr>
        <w:keepNext/>
        <w:numPr>
          <w:ilvl w:val="0"/>
          <w:numId w:val="10"/>
        </w:numPr>
        <w:spacing w:after="0" w:line="240" w:lineRule="auto"/>
        <w:ind w:left="567" w:hanging="567"/>
        <w:contextualSpacing/>
        <w:rPr>
          <w:rFonts w:eastAsia="Times New Roman"/>
          <w:kern w:val="0"/>
          <w14:ligatures w14:val="none"/>
        </w:rPr>
      </w:pPr>
      <w:r w:rsidRPr="00400BF7">
        <w:rPr>
          <w:rFonts w:eastAsia="Times New Roman"/>
          <w:kern w:val="0"/>
          <w:lang w:eastAsia="lt-LT"/>
          <w14:ligatures w14:val="none"/>
        </w:rPr>
        <w:t xml:space="preserve">Veiklioji medžiaga yra </w:t>
      </w:r>
      <w:proofErr w:type="spellStart"/>
      <w:r w:rsidRPr="00400BF7">
        <w:rPr>
          <w:rFonts w:eastAsia="Times New Roman"/>
          <w:kern w:val="0"/>
          <w:lang w:eastAsia="lt-LT"/>
          <w14:ligatures w14:val="none"/>
        </w:rPr>
        <w:t>melatoninas</w:t>
      </w:r>
      <w:proofErr w:type="spellEnd"/>
      <w:r w:rsidRPr="00400BF7">
        <w:rPr>
          <w:rFonts w:eastAsia="Times New Roman"/>
          <w:kern w:val="0"/>
          <w:lang w:eastAsia="lt-LT"/>
          <w14:ligatures w14:val="none"/>
        </w:rPr>
        <w:t xml:space="preserve"> (3 mg arba 5 mg).</w:t>
      </w:r>
    </w:p>
    <w:p w14:paraId="572D1D43" w14:textId="77777777" w:rsidR="00400BF7" w:rsidRPr="00400BF7" w:rsidRDefault="00400BF7" w:rsidP="00400BF7">
      <w:pPr>
        <w:numPr>
          <w:ilvl w:val="0"/>
          <w:numId w:val="10"/>
        </w:numPr>
        <w:spacing w:after="0" w:line="240" w:lineRule="auto"/>
        <w:ind w:left="567" w:hanging="567"/>
        <w:contextualSpacing/>
        <w:rPr>
          <w:rFonts w:eastAsia="Times New Roman"/>
          <w:kern w:val="0"/>
          <w14:ligatures w14:val="none"/>
        </w:rPr>
      </w:pPr>
      <w:r w:rsidRPr="00400BF7">
        <w:rPr>
          <w:rFonts w:eastAsia="Times New Roman"/>
          <w:kern w:val="0"/>
          <w:lang w:eastAsia="lt-LT"/>
          <w14:ligatures w14:val="none"/>
        </w:rPr>
        <w:t xml:space="preserve">Pagalbinės medžiagos yra magnio </w:t>
      </w:r>
      <w:proofErr w:type="spellStart"/>
      <w:r w:rsidRPr="00400BF7">
        <w:rPr>
          <w:rFonts w:eastAsia="Times New Roman"/>
          <w:kern w:val="0"/>
          <w:lang w:eastAsia="lt-LT"/>
          <w14:ligatures w14:val="none"/>
        </w:rPr>
        <w:t>stearatas</w:t>
      </w:r>
      <w:proofErr w:type="spellEnd"/>
      <w:r w:rsidRPr="00400BF7">
        <w:rPr>
          <w:rFonts w:eastAsia="Times New Roman"/>
          <w:kern w:val="0"/>
          <w:lang w:eastAsia="lt-LT"/>
          <w14:ligatures w14:val="none"/>
        </w:rPr>
        <w:t xml:space="preserve"> (E470b), koloidinis bevandenis silicio dioksidas (E551), </w:t>
      </w:r>
      <w:proofErr w:type="spellStart"/>
      <w:r w:rsidRPr="00400BF7">
        <w:rPr>
          <w:rFonts w:eastAsia="Times New Roman"/>
          <w:kern w:val="0"/>
          <w:lang w:eastAsia="lt-LT"/>
          <w14:ligatures w14:val="none"/>
        </w:rPr>
        <w:t>mikrokristalinė</w:t>
      </w:r>
      <w:proofErr w:type="spellEnd"/>
      <w:r w:rsidRPr="00400BF7">
        <w:rPr>
          <w:rFonts w:eastAsia="Times New Roman"/>
          <w:kern w:val="0"/>
          <w:lang w:eastAsia="lt-LT"/>
          <w14:ligatures w14:val="none"/>
        </w:rPr>
        <w:t xml:space="preserve"> celiuliozė (E460) ir </w:t>
      </w:r>
      <w:proofErr w:type="spellStart"/>
      <w:r w:rsidRPr="00400BF7">
        <w:rPr>
          <w:rFonts w:eastAsia="Times New Roman"/>
          <w:kern w:val="0"/>
          <w:lang w:eastAsia="lt-LT"/>
          <w14:ligatures w14:val="none"/>
        </w:rPr>
        <w:t>kroskarmeliozės</w:t>
      </w:r>
      <w:proofErr w:type="spellEnd"/>
      <w:r w:rsidRPr="00400BF7">
        <w:rPr>
          <w:rFonts w:eastAsia="Times New Roman"/>
          <w:kern w:val="0"/>
          <w:lang w:eastAsia="lt-LT"/>
          <w14:ligatures w14:val="none"/>
        </w:rPr>
        <w:t xml:space="preserve"> natrio druska (E468).</w:t>
      </w:r>
    </w:p>
    <w:p w14:paraId="78C8683B" w14:textId="77777777" w:rsidR="00400BF7" w:rsidRPr="00400BF7" w:rsidRDefault="00400BF7" w:rsidP="00400BF7">
      <w:pPr>
        <w:spacing w:after="0" w:line="240" w:lineRule="auto"/>
        <w:jc w:val="both"/>
        <w:rPr>
          <w:rFonts w:eastAsia="Times New Roman"/>
          <w:kern w:val="0"/>
          <w:lang w:eastAsia="lt-LT"/>
          <w14:ligatures w14:val="none"/>
        </w:rPr>
      </w:pPr>
    </w:p>
    <w:p w14:paraId="3B5397EB" w14:textId="77777777" w:rsidR="00400BF7" w:rsidRPr="00400BF7" w:rsidRDefault="00400BF7" w:rsidP="00400BF7">
      <w:pPr>
        <w:spacing w:after="0" w:line="240" w:lineRule="auto"/>
        <w:jc w:val="both"/>
        <w:rPr>
          <w:rFonts w:eastAsia="Times New Roman"/>
          <w:b/>
          <w:bCs/>
          <w:kern w:val="0"/>
          <w:lang w:eastAsia="lt-LT"/>
          <w14:ligatures w14:val="none"/>
        </w:rPr>
      </w:pPr>
      <w:proofErr w:type="spellStart"/>
      <w:r w:rsidRPr="00400BF7">
        <w:rPr>
          <w:rFonts w:eastAsia="Times New Roman"/>
          <w:b/>
          <w:bCs/>
          <w:kern w:val="0"/>
          <w:lang w:eastAsia="lt-LT"/>
          <w14:ligatures w14:val="none"/>
        </w:rPr>
        <w:t>Melatonin</w:t>
      </w:r>
      <w:proofErr w:type="spellEnd"/>
      <w:r w:rsidRPr="00400BF7">
        <w:rPr>
          <w:rFonts w:eastAsia="Times New Roman"/>
          <w:b/>
          <w:bCs/>
          <w:kern w:val="0"/>
          <w:lang w:eastAsia="lt-LT"/>
          <w14:ligatures w14:val="none"/>
        </w:rPr>
        <w:t xml:space="preserve"> </w:t>
      </w:r>
      <w:proofErr w:type="spellStart"/>
      <w:r w:rsidRPr="00400BF7">
        <w:rPr>
          <w:rFonts w:eastAsia="Times New Roman"/>
          <w:b/>
          <w:bCs/>
          <w:kern w:val="0"/>
          <w:lang w:eastAsia="lt-LT"/>
          <w14:ligatures w14:val="none"/>
        </w:rPr>
        <w:t>Orion</w:t>
      </w:r>
      <w:proofErr w:type="spellEnd"/>
      <w:r w:rsidRPr="00400BF7">
        <w:rPr>
          <w:rFonts w:eastAsia="Times New Roman"/>
          <w:b/>
          <w:bCs/>
          <w:kern w:val="0"/>
          <w:lang w:eastAsia="lt-LT"/>
          <w14:ligatures w14:val="none"/>
        </w:rPr>
        <w:t xml:space="preserve"> išvaizda ir kiekis pakuotėje</w:t>
      </w:r>
    </w:p>
    <w:p w14:paraId="10F7EF36" w14:textId="77777777" w:rsidR="00400BF7" w:rsidRPr="00400BF7" w:rsidRDefault="00400BF7" w:rsidP="00400BF7">
      <w:pPr>
        <w:tabs>
          <w:tab w:val="left" w:pos="567"/>
        </w:tabs>
        <w:spacing w:after="0" w:line="240" w:lineRule="auto"/>
        <w:rPr>
          <w:rFonts w:eastAsia="Times New Roman"/>
          <w:kern w:val="0"/>
          <w14:ligatures w14:val="none"/>
        </w:rPr>
      </w:pPr>
      <w:r w:rsidRPr="00400BF7">
        <w:rPr>
          <w:rFonts w:eastAsia="Times New Roman"/>
          <w:kern w:val="0"/>
          <w14:ligatures w14:val="none"/>
        </w:rPr>
        <w:t>3 mg: baltos arba balkšvos spalvos apvalios, abipus išgaubtos tabletės (maždaug 6,0 x 2,5 mm dydžio).</w:t>
      </w:r>
    </w:p>
    <w:p w14:paraId="12A0A01E" w14:textId="77777777" w:rsidR="00400BF7" w:rsidRPr="00400BF7" w:rsidRDefault="00400BF7" w:rsidP="00400BF7">
      <w:pPr>
        <w:tabs>
          <w:tab w:val="left" w:pos="567"/>
        </w:tabs>
        <w:spacing w:after="0" w:line="240" w:lineRule="auto"/>
        <w:rPr>
          <w:rFonts w:eastAsia="Times New Roman"/>
          <w:kern w:val="0"/>
          <w14:ligatures w14:val="none"/>
        </w:rPr>
      </w:pPr>
      <w:r w:rsidRPr="00400BF7">
        <w:rPr>
          <w:rFonts w:eastAsia="Times New Roman"/>
          <w:kern w:val="0"/>
          <w14:ligatures w14:val="none"/>
        </w:rPr>
        <w:t>5 mg: baltos arba balkšvos spalvos apvalios, abipus išgaubtos tabletės (maždaug 7,0 x 3,2 mm dydžio), su vagele abiejose pusėse. Vagelė skirta tik tabletei perlaužti, kad būtų lengviau nuryti, bet ne jai padalyti į lygias dozes.</w:t>
      </w:r>
    </w:p>
    <w:p w14:paraId="372B6CE6" w14:textId="77777777" w:rsidR="00400BF7" w:rsidRPr="00400BF7" w:rsidRDefault="00400BF7" w:rsidP="00400BF7">
      <w:pPr>
        <w:spacing w:after="0" w:line="240" w:lineRule="auto"/>
        <w:rPr>
          <w:rFonts w:eastAsia="Times New Roman"/>
          <w:kern w:val="0"/>
          <w14:ligatures w14:val="none"/>
        </w:rPr>
      </w:pPr>
    </w:p>
    <w:p w14:paraId="17FD90C5" w14:textId="77777777" w:rsidR="00400BF7" w:rsidRPr="00400BF7" w:rsidRDefault="00400BF7" w:rsidP="00400BF7">
      <w:pPr>
        <w:spacing w:after="0" w:line="240" w:lineRule="auto"/>
        <w:rPr>
          <w:rFonts w:eastAsia="Times New Roman"/>
          <w:kern w:val="0"/>
          <w14:ligatures w14:val="none"/>
        </w:rPr>
      </w:pPr>
      <w:proofErr w:type="spellStart"/>
      <w:r w:rsidRPr="00400BF7">
        <w:rPr>
          <w:rFonts w:eastAsia="Times New Roman"/>
          <w:kern w:val="0"/>
          <w14:ligatures w14:val="none"/>
        </w:rPr>
        <w:t>Melatonin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3 mg ir 5 mg tabletės yra tiekiamos kartono dėžutėje, kurioje yra 10, 20 (tik 3 mg tabletės), 30, 50, 60 ir 100 tablečių PVC / PE / PVDC / aliuminio lizdinėse plokštelėse, bei DTPE </w:t>
      </w:r>
      <w:proofErr w:type="spellStart"/>
      <w:r w:rsidRPr="00400BF7">
        <w:rPr>
          <w:rFonts w:eastAsia="Times New Roman"/>
          <w:kern w:val="0"/>
          <w14:ligatures w14:val="none"/>
        </w:rPr>
        <w:t>plačiakakliame</w:t>
      </w:r>
      <w:proofErr w:type="spellEnd"/>
      <w:r w:rsidRPr="00400BF7">
        <w:rPr>
          <w:rFonts w:eastAsia="Times New Roman"/>
          <w:kern w:val="0"/>
          <w14:ligatures w14:val="none"/>
        </w:rPr>
        <w:t xml:space="preserve"> inde, kuriame yra 100 tablečių.</w:t>
      </w:r>
    </w:p>
    <w:p w14:paraId="75A7878A" w14:textId="77777777" w:rsidR="00400BF7" w:rsidRPr="00400BF7" w:rsidRDefault="00400BF7" w:rsidP="00400BF7">
      <w:pPr>
        <w:spacing w:after="0" w:line="240" w:lineRule="auto"/>
        <w:rPr>
          <w:rFonts w:eastAsia="Times New Roman"/>
          <w:kern w:val="0"/>
          <w14:ligatures w14:val="none"/>
        </w:rPr>
      </w:pPr>
    </w:p>
    <w:p w14:paraId="3707BF41" w14:textId="77777777" w:rsidR="00400BF7" w:rsidRPr="00400BF7" w:rsidRDefault="00400BF7" w:rsidP="00400BF7">
      <w:pPr>
        <w:spacing w:after="0" w:line="240" w:lineRule="auto"/>
        <w:jc w:val="both"/>
        <w:rPr>
          <w:rFonts w:eastAsia="Times New Roman"/>
          <w:kern w:val="0"/>
          <w14:ligatures w14:val="none"/>
        </w:rPr>
      </w:pPr>
      <w:r w:rsidRPr="00400BF7">
        <w:rPr>
          <w:rFonts w:eastAsia="Times New Roman"/>
          <w:kern w:val="0"/>
          <w14:ligatures w14:val="none"/>
        </w:rPr>
        <w:t>Gali būti tiekiamos ne visų dydžių pakuotės.</w:t>
      </w:r>
    </w:p>
    <w:p w14:paraId="3F40FFD9" w14:textId="77777777" w:rsidR="00400BF7" w:rsidRPr="00400BF7" w:rsidRDefault="00400BF7" w:rsidP="00400BF7">
      <w:pPr>
        <w:spacing w:after="0" w:line="240" w:lineRule="auto"/>
        <w:jc w:val="both"/>
        <w:rPr>
          <w:rFonts w:eastAsia="Times New Roman"/>
          <w:kern w:val="0"/>
          <w14:ligatures w14:val="none"/>
        </w:rPr>
      </w:pPr>
    </w:p>
    <w:p w14:paraId="3BA3FC80" w14:textId="77777777" w:rsidR="00400BF7" w:rsidRPr="00400BF7" w:rsidRDefault="00400BF7" w:rsidP="00400BF7">
      <w:pPr>
        <w:spacing w:after="0" w:line="240" w:lineRule="auto"/>
        <w:jc w:val="both"/>
        <w:rPr>
          <w:rFonts w:eastAsia="Times New Roman"/>
          <w:b/>
          <w:bCs/>
          <w:kern w:val="0"/>
          <w:lang w:eastAsia="lt-LT"/>
          <w14:ligatures w14:val="none"/>
        </w:rPr>
      </w:pPr>
      <w:r w:rsidRPr="00400BF7">
        <w:rPr>
          <w:rFonts w:eastAsia="Times New Roman"/>
          <w:b/>
          <w:bCs/>
          <w:kern w:val="0"/>
          <w:lang w:eastAsia="lt-LT"/>
          <w14:ligatures w14:val="none"/>
        </w:rPr>
        <w:t>Registruotojas</w:t>
      </w:r>
    </w:p>
    <w:p w14:paraId="1D1A9E15" w14:textId="77777777" w:rsidR="00400BF7" w:rsidRPr="00400BF7" w:rsidRDefault="00400BF7" w:rsidP="00400BF7">
      <w:pPr>
        <w:spacing w:after="0" w:line="240" w:lineRule="auto"/>
        <w:rPr>
          <w:rFonts w:eastAsia="Times New Roman"/>
          <w:kern w:val="0"/>
          <w14:ligatures w14:val="none"/>
        </w:rPr>
      </w:pP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Corporation</w:t>
      </w:r>
      <w:proofErr w:type="spellEnd"/>
      <w:r w:rsidRPr="00400BF7">
        <w:rPr>
          <w:rFonts w:eastAsia="Times New Roman"/>
          <w:kern w:val="0"/>
          <w14:ligatures w14:val="none"/>
        </w:rPr>
        <w:t xml:space="preserve"> </w:t>
      </w:r>
    </w:p>
    <w:p w14:paraId="212F4E78" w14:textId="77777777" w:rsidR="00400BF7" w:rsidRPr="00400BF7" w:rsidRDefault="00400BF7" w:rsidP="00400BF7">
      <w:pPr>
        <w:spacing w:after="0" w:line="240" w:lineRule="auto"/>
        <w:rPr>
          <w:rFonts w:eastAsia="Times New Roman"/>
          <w:kern w:val="0"/>
          <w14:ligatures w14:val="none"/>
        </w:rPr>
      </w:pPr>
      <w:proofErr w:type="spellStart"/>
      <w:r w:rsidRPr="00400BF7">
        <w:rPr>
          <w:rFonts w:eastAsia="Times New Roman"/>
          <w:kern w:val="0"/>
          <w14:ligatures w14:val="none"/>
        </w:rPr>
        <w:t>Orionintie</w:t>
      </w:r>
      <w:proofErr w:type="spellEnd"/>
      <w:r w:rsidRPr="00400BF7">
        <w:rPr>
          <w:rFonts w:eastAsia="Times New Roman"/>
          <w:kern w:val="0"/>
          <w14:ligatures w14:val="none"/>
        </w:rPr>
        <w:t> 1</w:t>
      </w:r>
    </w:p>
    <w:p w14:paraId="2EE205F8" w14:textId="77777777" w:rsidR="00400BF7" w:rsidRPr="00400BF7" w:rsidRDefault="00400BF7" w:rsidP="00400BF7">
      <w:pPr>
        <w:spacing w:after="0" w:line="240" w:lineRule="auto"/>
        <w:rPr>
          <w:rFonts w:eastAsia="Times New Roman"/>
          <w:kern w:val="0"/>
          <w14:ligatures w14:val="none"/>
        </w:rPr>
      </w:pPr>
      <w:r w:rsidRPr="00400BF7">
        <w:rPr>
          <w:rFonts w:eastAsia="Times New Roman"/>
          <w:kern w:val="0"/>
          <w14:ligatures w14:val="none"/>
        </w:rPr>
        <w:t>FI-02200 </w:t>
      </w:r>
      <w:proofErr w:type="spellStart"/>
      <w:r w:rsidRPr="00400BF7">
        <w:rPr>
          <w:rFonts w:eastAsia="Times New Roman"/>
          <w:kern w:val="0"/>
          <w14:ligatures w14:val="none"/>
        </w:rPr>
        <w:t>Espoo</w:t>
      </w:r>
      <w:proofErr w:type="spellEnd"/>
    </w:p>
    <w:p w14:paraId="300BD3A9" w14:textId="77777777" w:rsidR="00400BF7" w:rsidRPr="00400BF7" w:rsidRDefault="00400BF7" w:rsidP="00400BF7">
      <w:pPr>
        <w:spacing w:after="0" w:line="240" w:lineRule="auto"/>
        <w:rPr>
          <w:rFonts w:eastAsia="Times New Roman"/>
          <w:kern w:val="0"/>
          <w14:ligatures w14:val="none"/>
        </w:rPr>
      </w:pPr>
      <w:r w:rsidRPr="00400BF7">
        <w:rPr>
          <w:rFonts w:eastAsia="Times New Roman"/>
          <w:kern w:val="0"/>
          <w14:ligatures w14:val="none"/>
        </w:rPr>
        <w:t>Suomija</w:t>
      </w:r>
    </w:p>
    <w:p w14:paraId="50C3C8B2" w14:textId="77777777" w:rsidR="00400BF7" w:rsidRPr="00400BF7" w:rsidRDefault="00400BF7" w:rsidP="00400BF7">
      <w:pPr>
        <w:spacing w:after="0" w:line="240" w:lineRule="auto"/>
        <w:jc w:val="both"/>
        <w:rPr>
          <w:rFonts w:eastAsia="Times New Roman"/>
          <w:kern w:val="0"/>
          <w:lang w:eastAsia="lt-LT"/>
          <w14:ligatures w14:val="none"/>
        </w:rPr>
      </w:pPr>
    </w:p>
    <w:p w14:paraId="01F72764" w14:textId="77777777" w:rsidR="00400BF7" w:rsidRPr="00400BF7" w:rsidRDefault="00400BF7" w:rsidP="00400BF7">
      <w:pPr>
        <w:spacing w:after="0" w:line="240" w:lineRule="auto"/>
        <w:jc w:val="both"/>
        <w:rPr>
          <w:rFonts w:eastAsia="Times New Roman"/>
          <w:b/>
          <w:bCs/>
          <w:kern w:val="0"/>
          <w:lang w:eastAsia="lt-LT"/>
          <w14:ligatures w14:val="none"/>
        </w:rPr>
      </w:pPr>
      <w:r w:rsidRPr="00400BF7">
        <w:rPr>
          <w:rFonts w:eastAsia="Times New Roman"/>
          <w:b/>
          <w:bCs/>
          <w:kern w:val="0"/>
          <w:lang w:eastAsia="lt-LT"/>
          <w14:ligatures w14:val="none"/>
        </w:rPr>
        <w:t>Gamintojas</w:t>
      </w:r>
    </w:p>
    <w:p w14:paraId="01AEC8D3" w14:textId="77777777" w:rsidR="00400BF7" w:rsidRPr="00400BF7" w:rsidRDefault="00400BF7" w:rsidP="00400BF7">
      <w:pPr>
        <w:tabs>
          <w:tab w:val="left" w:pos="567"/>
        </w:tabs>
        <w:spacing w:after="0" w:line="240" w:lineRule="auto"/>
        <w:rPr>
          <w:rFonts w:eastAsia="Times New Roman"/>
          <w:kern w:val="0"/>
          <w14:ligatures w14:val="none"/>
        </w:rPr>
      </w:pP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Corporation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Pharma</w:t>
      </w:r>
    </w:p>
    <w:p w14:paraId="295B018D" w14:textId="77777777" w:rsidR="00400BF7" w:rsidRPr="00400BF7" w:rsidRDefault="00400BF7" w:rsidP="00400BF7">
      <w:pPr>
        <w:tabs>
          <w:tab w:val="left" w:pos="567"/>
        </w:tabs>
        <w:spacing w:after="0" w:line="240" w:lineRule="auto"/>
        <w:rPr>
          <w:rFonts w:eastAsia="Times New Roman"/>
          <w:kern w:val="0"/>
          <w14:ligatures w14:val="none"/>
        </w:rPr>
      </w:pPr>
      <w:proofErr w:type="spellStart"/>
      <w:r w:rsidRPr="00400BF7">
        <w:rPr>
          <w:rFonts w:eastAsia="Times New Roman"/>
          <w:kern w:val="0"/>
          <w14:ligatures w14:val="none"/>
        </w:rPr>
        <w:t>Orionintie</w:t>
      </w:r>
      <w:proofErr w:type="spellEnd"/>
      <w:r w:rsidRPr="00400BF7">
        <w:rPr>
          <w:rFonts w:eastAsia="Times New Roman"/>
          <w:kern w:val="0"/>
          <w14:ligatures w14:val="none"/>
        </w:rPr>
        <w:t> 1</w:t>
      </w:r>
    </w:p>
    <w:p w14:paraId="23573FDB" w14:textId="77777777" w:rsidR="00400BF7" w:rsidRPr="00400BF7" w:rsidRDefault="00400BF7" w:rsidP="00400BF7">
      <w:pPr>
        <w:tabs>
          <w:tab w:val="left" w:pos="567"/>
        </w:tabs>
        <w:spacing w:after="0" w:line="240" w:lineRule="auto"/>
        <w:rPr>
          <w:rFonts w:eastAsia="Times New Roman"/>
          <w:kern w:val="0"/>
          <w14:ligatures w14:val="none"/>
        </w:rPr>
      </w:pPr>
      <w:r w:rsidRPr="00400BF7">
        <w:rPr>
          <w:rFonts w:eastAsia="Times New Roman"/>
          <w:kern w:val="0"/>
          <w14:ligatures w14:val="none"/>
        </w:rPr>
        <w:t>FI-02200 </w:t>
      </w:r>
      <w:proofErr w:type="spellStart"/>
      <w:r w:rsidRPr="00400BF7">
        <w:rPr>
          <w:rFonts w:eastAsia="Times New Roman"/>
          <w:kern w:val="0"/>
          <w14:ligatures w14:val="none"/>
        </w:rPr>
        <w:t>Espoo</w:t>
      </w:r>
      <w:proofErr w:type="spellEnd"/>
    </w:p>
    <w:p w14:paraId="65398B40" w14:textId="77777777" w:rsidR="00400BF7" w:rsidRPr="00400BF7" w:rsidRDefault="00400BF7" w:rsidP="00400BF7">
      <w:pPr>
        <w:numPr>
          <w:ilvl w:val="12"/>
          <w:numId w:val="0"/>
        </w:numPr>
        <w:tabs>
          <w:tab w:val="left" w:pos="1296"/>
        </w:tabs>
        <w:spacing w:after="0" w:line="240" w:lineRule="auto"/>
        <w:ind w:right="-2"/>
        <w:rPr>
          <w:rFonts w:eastAsia="Times New Roman"/>
          <w:kern w:val="0"/>
          <w14:ligatures w14:val="none"/>
        </w:rPr>
      </w:pPr>
      <w:r w:rsidRPr="00400BF7">
        <w:rPr>
          <w:rFonts w:eastAsia="Times New Roman"/>
          <w:kern w:val="0"/>
          <w:szCs w:val="24"/>
          <w14:ligatures w14:val="none"/>
        </w:rPr>
        <w:t>Suomija</w:t>
      </w:r>
    </w:p>
    <w:p w14:paraId="6B9FF628" w14:textId="77777777" w:rsidR="00400BF7" w:rsidRPr="00400BF7" w:rsidRDefault="00400BF7" w:rsidP="00400BF7">
      <w:pPr>
        <w:numPr>
          <w:ilvl w:val="12"/>
          <w:numId w:val="0"/>
        </w:numPr>
        <w:tabs>
          <w:tab w:val="left" w:pos="1296"/>
        </w:tabs>
        <w:spacing w:after="0" w:line="240" w:lineRule="auto"/>
        <w:ind w:right="-2"/>
        <w:rPr>
          <w:rFonts w:eastAsia="Times New Roman"/>
          <w:kern w:val="0"/>
          <w14:ligatures w14:val="none"/>
        </w:rPr>
      </w:pPr>
    </w:p>
    <w:p w14:paraId="72B3498D" w14:textId="77777777" w:rsidR="00400BF7" w:rsidRPr="00400BF7" w:rsidRDefault="00400BF7" w:rsidP="00400BF7">
      <w:pPr>
        <w:tabs>
          <w:tab w:val="left" w:pos="567"/>
        </w:tabs>
        <w:spacing w:after="0" w:line="240" w:lineRule="auto"/>
        <w:rPr>
          <w:rFonts w:eastAsia="Times New Roman"/>
          <w:kern w:val="0"/>
          <w14:ligatures w14:val="none"/>
        </w:rPr>
      </w:pP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Corporation</w:t>
      </w:r>
      <w:proofErr w:type="spellEnd"/>
      <w:r w:rsidRPr="00400BF7">
        <w:rPr>
          <w:rFonts w:eastAsia="Times New Roman"/>
          <w:kern w:val="0"/>
          <w14:ligatures w14:val="none"/>
        </w:rPr>
        <w:t xml:space="preserve"> </w:t>
      </w:r>
      <w:proofErr w:type="spellStart"/>
      <w:r w:rsidRPr="00400BF7">
        <w:rPr>
          <w:rFonts w:eastAsia="Times New Roman"/>
          <w:kern w:val="0"/>
          <w14:ligatures w14:val="none"/>
        </w:rPr>
        <w:t>Orion</w:t>
      </w:r>
      <w:proofErr w:type="spellEnd"/>
      <w:r w:rsidRPr="00400BF7">
        <w:rPr>
          <w:rFonts w:eastAsia="Times New Roman"/>
          <w:kern w:val="0"/>
          <w14:ligatures w14:val="none"/>
        </w:rPr>
        <w:t xml:space="preserve"> Pharma</w:t>
      </w:r>
    </w:p>
    <w:p w14:paraId="63198B26" w14:textId="77777777" w:rsidR="00400BF7" w:rsidRPr="00400BF7" w:rsidRDefault="00400BF7" w:rsidP="00400BF7">
      <w:pPr>
        <w:tabs>
          <w:tab w:val="left" w:pos="567"/>
          <w:tab w:val="left" w:pos="5966"/>
        </w:tabs>
        <w:spacing w:after="0" w:line="240" w:lineRule="auto"/>
        <w:rPr>
          <w:rFonts w:eastAsia="Times New Roman"/>
          <w:kern w:val="0"/>
          <w14:ligatures w14:val="none"/>
        </w:rPr>
      </w:pPr>
      <w:proofErr w:type="spellStart"/>
      <w:r w:rsidRPr="00400BF7">
        <w:rPr>
          <w:rFonts w:eastAsia="Times New Roman"/>
          <w:kern w:val="0"/>
          <w14:ligatures w14:val="none"/>
        </w:rPr>
        <w:t>Joensuunkatu</w:t>
      </w:r>
      <w:proofErr w:type="spellEnd"/>
      <w:r w:rsidRPr="00400BF7">
        <w:rPr>
          <w:rFonts w:eastAsia="Times New Roman"/>
          <w:kern w:val="0"/>
          <w14:ligatures w14:val="none"/>
        </w:rPr>
        <w:t> 7</w:t>
      </w:r>
    </w:p>
    <w:p w14:paraId="65FC246B" w14:textId="77777777" w:rsidR="00400BF7" w:rsidRPr="00400BF7" w:rsidRDefault="00400BF7" w:rsidP="00400BF7">
      <w:pPr>
        <w:tabs>
          <w:tab w:val="left" w:pos="567"/>
          <w:tab w:val="left" w:pos="5966"/>
        </w:tabs>
        <w:spacing w:after="0" w:line="240" w:lineRule="auto"/>
        <w:rPr>
          <w:rFonts w:eastAsia="Times New Roman"/>
          <w:kern w:val="0"/>
          <w14:ligatures w14:val="none"/>
        </w:rPr>
      </w:pPr>
      <w:r w:rsidRPr="00400BF7">
        <w:rPr>
          <w:rFonts w:eastAsia="Times New Roman"/>
          <w:kern w:val="0"/>
          <w14:ligatures w14:val="none"/>
        </w:rPr>
        <w:t>FI-24100 Salo</w:t>
      </w:r>
    </w:p>
    <w:p w14:paraId="150E0121" w14:textId="77777777" w:rsidR="00400BF7" w:rsidRPr="00400BF7" w:rsidRDefault="00400BF7" w:rsidP="00400BF7">
      <w:pPr>
        <w:tabs>
          <w:tab w:val="left" w:pos="567"/>
        </w:tabs>
        <w:spacing w:after="0" w:line="260" w:lineRule="exact"/>
        <w:rPr>
          <w:rFonts w:eastAsia="Times New Roman"/>
          <w:kern w:val="0"/>
          <w:szCs w:val="24"/>
          <w:highlight w:val="yellow"/>
          <w14:ligatures w14:val="none"/>
        </w:rPr>
      </w:pPr>
      <w:r w:rsidRPr="00400BF7">
        <w:rPr>
          <w:rFonts w:eastAsia="Times New Roman"/>
          <w:kern w:val="0"/>
          <w:szCs w:val="24"/>
          <w14:ligatures w14:val="none"/>
        </w:rPr>
        <w:t>Suomija</w:t>
      </w:r>
    </w:p>
    <w:p w14:paraId="554E03D0" w14:textId="77777777" w:rsidR="00400BF7" w:rsidRPr="00400BF7" w:rsidRDefault="00400BF7" w:rsidP="00400BF7">
      <w:pPr>
        <w:spacing w:after="0" w:line="240" w:lineRule="auto"/>
        <w:jc w:val="both"/>
        <w:rPr>
          <w:rFonts w:eastAsia="Times New Roman"/>
          <w:kern w:val="0"/>
          <w:lang w:eastAsia="lt-LT"/>
          <w14:ligatures w14:val="none"/>
        </w:rPr>
      </w:pPr>
    </w:p>
    <w:p w14:paraId="2CF51E93" w14:textId="77777777" w:rsidR="00400BF7" w:rsidRPr="00400BF7" w:rsidRDefault="00400BF7" w:rsidP="00400BF7">
      <w:pPr>
        <w:spacing w:after="0" w:line="240" w:lineRule="auto"/>
        <w:jc w:val="both"/>
        <w:rPr>
          <w:rFonts w:eastAsia="Times New Roman"/>
          <w:kern w:val="0"/>
          <w:lang w:eastAsia="lt-LT"/>
          <w14:ligatures w14:val="none"/>
        </w:rPr>
      </w:pPr>
      <w:r w:rsidRPr="00400BF7">
        <w:rPr>
          <w:rFonts w:eastAsia="Times New Roman"/>
          <w:kern w:val="0"/>
          <w:lang w:eastAsia="lt-LT"/>
          <w14:ligatures w14:val="none"/>
        </w:rPr>
        <w:t>Jeigu apie šį vaistą norite sužinoti daugiau, kreipkitės į vietinį registruotojo atstovą:</w:t>
      </w:r>
    </w:p>
    <w:p w14:paraId="52A2C957" w14:textId="77777777" w:rsidR="00400BF7" w:rsidRPr="00400BF7" w:rsidRDefault="00400BF7" w:rsidP="00400BF7">
      <w:pPr>
        <w:widowControl w:val="0"/>
        <w:numPr>
          <w:ilvl w:val="12"/>
          <w:numId w:val="0"/>
        </w:numPr>
        <w:spacing w:after="0" w:line="240" w:lineRule="auto"/>
        <w:ind w:right="-2"/>
        <w:rPr>
          <w:rFonts w:eastAsia="Times New Roman"/>
          <w:bCs/>
          <w:kern w:val="0"/>
          <w14:ligatures w14:val="none"/>
        </w:rPr>
      </w:pPr>
    </w:p>
    <w:p w14:paraId="4A12E393" w14:textId="77777777" w:rsidR="00400BF7" w:rsidRPr="00400BF7" w:rsidRDefault="00400BF7" w:rsidP="00400BF7">
      <w:pPr>
        <w:widowControl w:val="0"/>
        <w:numPr>
          <w:ilvl w:val="12"/>
          <w:numId w:val="0"/>
        </w:numPr>
        <w:spacing w:after="0" w:line="240" w:lineRule="auto"/>
        <w:ind w:right="-2"/>
        <w:rPr>
          <w:rFonts w:eastAsia="Times New Roman"/>
          <w:bCs/>
          <w:kern w:val="0"/>
          <w14:ligatures w14:val="none"/>
        </w:rPr>
      </w:pPr>
      <w:r w:rsidRPr="00400BF7">
        <w:rPr>
          <w:rFonts w:eastAsia="Times New Roman"/>
          <w:bCs/>
          <w:kern w:val="0"/>
          <w14:ligatures w14:val="none"/>
        </w:rPr>
        <w:t>UAB „ORION PHARMA“</w:t>
      </w:r>
    </w:p>
    <w:p w14:paraId="51B1577E" w14:textId="77777777" w:rsidR="00400BF7" w:rsidRPr="00400BF7" w:rsidRDefault="00400BF7" w:rsidP="00400BF7">
      <w:pPr>
        <w:widowControl w:val="0"/>
        <w:numPr>
          <w:ilvl w:val="12"/>
          <w:numId w:val="0"/>
        </w:numPr>
        <w:spacing w:after="0" w:line="240" w:lineRule="auto"/>
        <w:ind w:right="-2"/>
        <w:rPr>
          <w:rFonts w:eastAsia="Times New Roman"/>
          <w:bCs/>
          <w:kern w:val="0"/>
          <w14:ligatures w14:val="none"/>
        </w:rPr>
      </w:pPr>
      <w:r w:rsidRPr="00400BF7">
        <w:rPr>
          <w:rFonts w:eastAsia="Times New Roman"/>
          <w:bCs/>
          <w:kern w:val="0"/>
          <w14:ligatures w14:val="none"/>
        </w:rPr>
        <w:t>Tel. +370 5 2769 499</w:t>
      </w:r>
    </w:p>
    <w:p w14:paraId="1B76557E" w14:textId="77777777" w:rsidR="00400BF7" w:rsidRPr="00400BF7" w:rsidRDefault="00400BF7" w:rsidP="00400BF7">
      <w:pPr>
        <w:widowControl w:val="0"/>
        <w:numPr>
          <w:ilvl w:val="12"/>
          <w:numId w:val="0"/>
        </w:numPr>
        <w:spacing w:after="0" w:line="240" w:lineRule="auto"/>
        <w:ind w:right="-2"/>
        <w:rPr>
          <w:rFonts w:eastAsia="Times New Roman"/>
          <w:bCs/>
          <w:kern w:val="0"/>
          <w:u w:val="single"/>
          <w14:ligatures w14:val="none"/>
        </w:rPr>
      </w:pPr>
      <w:r w:rsidRPr="00400BF7">
        <w:rPr>
          <w:rFonts w:eastAsia="Times New Roman"/>
          <w:bCs/>
          <w:kern w:val="0"/>
          <w14:ligatures w14:val="none"/>
        </w:rPr>
        <w:t xml:space="preserve">El. paštas: </w:t>
      </w:r>
      <w:hyperlink r:id="rId5" w:history="1">
        <w:r w:rsidRPr="00400BF7">
          <w:rPr>
            <w:rFonts w:eastAsia="Times New Roman"/>
            <w:bCs/>
            <w:color w:val="0000FF"/>
            <w:kern w:val="0"/>
            <w:u w:val="single"/>
            <w14:ligatures w14:val="none"/>
          </w:rPr>
          <w:t>info@orionpharma.lt</w:t>
        </w:r>
      </w:hyperlink>
    </w:p>
    <w:p w14:paraId="25BA78A6" w14:textId="77777777" w:rsidR="00400BF7" w:rsidRPr="00400BF7" w:rsidRDefault="00400BF7" w:rsidP="00400BF7">
      <w:pPr>
        <w:spacing w:after="0" w:line="240" w:lineRule="auto"/>
        <w:jc w:val="both"/>
        <w:rPr>
          <w:rFonts w:eastAsia="Times New Roman"/>
          <w:kern w:val="0"/>
          <w:lang w:eastAsia="lt-LT"/>
          <w14:ligatures w14:val="none"/>
        </w:rPr>
      </w:pPr>
    </w:p>
    <w:p w14:paraId="7DB342C8" w14:textId="77777777" w:rsidR="00400BF7" w:rsidRPr="00400BF7" w:rsidRDefault="00400BF7" w:rsidP="00400BF7">
      <w:pPr>
        <w:spacing w:after="0" w:line="240" w:lineRule="auto"/>
        <w:jc w:val="both"/>
        <w:rPr>
          <w:rFonts w:eastAsia="Times New Roman"/>
          <w:b/>
          <w:bCs/>
          <w:kern w:val="0"/>
          <w:lang w:eastAsia="lt-LT"/>
          <w14:ligatures w14:val="none"/>
        </w:rPr>
      </w:pPr>
      <w:r w:rsidRPr="00400BF7">
        <w:rPr>
          <w:rFonts w:eastAsia="Times New Roman"/>
          <w:b/>
          <w:bCs/>
          <w:kern w:val="0"/>
          <w:lang w:eastAsia="lt-LT"/>
          <w14:ligatures w14:val="none"/>
        </w:rPr>
        <w:t>Šis vaistas Europos ekonominės erdvės valstybėse narėse registruotas tokiais pavadinimais:</w:t>
      </w:r>
    </w:p>
    <w:p w14:paraId="6115E1A0" w14:textId="77777777" w:rsidR="00400BF7" w:rsidRPr="00400BF7" w:rsidRDefault="00400BF7" w:rsidP="00400BF7">
      <w:pPr>
        <w:spacing w:after="0" w:line="240" w:lineRule="auto"/>
        <w:jc w:val="both"/>
        <w:rPr>
          <w:rFonts w:eastAsia="Times New Roman"/>
          <w:i/>
          <w:kern w:val="0"/>
          <w14:ligatures w14:val="none"/>
        </w:rPr>
      </w:pPr>
    </w:p>
    <w:tbl>
      <w:tblPr>
        <w:tblStyle w:val="Lentelstinklelis"/>
        <w:tblW w:w="0" w:type="auto"/>
        <w:tblLook w:val="04A0" w:firstRow="1" w:lastRow="0" w:firstColumn="1" w:lastColumn="0" w:noHBand="0" w:noVBand="1"/>
      </w:tblPr>
      <w:tblGrid>
        <w:gridCol w:w="2978"/>
        <w:gridCol w:w="2416"/>
      </w:tblGrid>
      <w:tr w:rsidR="00400BF7" w:rsidRPr="00400BF7" w14:paraId="54613527" w14:textId="77777777" w:rsidTr="00E97574">
        <w:tc>
          <w:tcPr>
            <w:tcW w:w="0" w:type="auto"/>
          </w:tcPr>
          <w:p w14:paraId="1F7D916A" w14:textId="77777777" w:rsidR="00400BF7" w:rsidRPr="00400BF7" w:rsidRDefault="00400BF7" w:rsidP="00400BF7">
            <w:pPr>
              <w:numPr>
                <w:ilvl w:val="12"/>
                <w:numId w:val="0"/>
              </w:numPr>
              <w:jc w:val="both"/>
              <w:rPr>
                <w:sz w:val="22"/>
                <w:szCs w:val="22"/>
              </w:rPr>
            </w:pPr>
            <w:bookmarkStart w:id="3" w:name="_Hlk143621951"/>
            <w:proofErr w:type="spellStart"/>
            <w:r w:rsidRPr="00400BF7">
              <w:rPr>
                <w:sz w:val="22"/>
                <w:szCs w:val="22"/>
              </w:rPr>
              <w:t>Belgija</w:t>
            </w:r>
            <w:proofErr w:type="spellEnd"/>
            <w:r w:rsidRPr="00400BF7">
              <w:rPr>
                <w:sz w:val="22"/>
                <w:szCs w:val="22"/>
              </w:rPr>
              <w:t xml:space="preserve">, </w:t>
            </w:r>
            <w:proofErr w:type="spellStart"/>
            <w:r w:rsidRPr="00400BF7">
              <w:rPr>
                <w:sz w:val="22"/>
                <w:szCs w:val="22"/>
              </w:rPr>
              <w:t>Estija</w:t>
            </w:r>
            <w:proofErr w:type="spellEnd"/>
            <w:r w:rsidRPr="00400BF7">
              <w:rPr>
                <w:sz w:val="22"/>
                <w:szCs w:val="22"/>
              </w:rPr>
              <w:t xml:space="preserve">, </w:t>
            </w:r>
            <w:proofErr w:type="spellStart"/>
            <w:r w:rsidRPr="00400BF7">
              <w:rPr>
                <w:sz w:val="22"/>
                <w:szCs w:val="22"/>
              </w:rPr>
              <w:t>Latvija</w:t>
            </w:r>
            <w:proofErr w:type="spellEnd"/>
            <w:r w:rsidRPr="00400BF7">
              <w:rPr>
                <w:sz w:val="22"/>
                <w:szCs w:val="22"/>
              </w:rPr>
              <w:t>, Lietuva</w:t>
            </w:r>
          </w:p>
        </w:tc>
        <w:tc>
          <w:tcPr>
            <w:tcW w:w="0" w:type="auto"/>
            <w:vAlign w:val="center"/>
          </w:tcPr>
          <w:p w14:paraId="2F4064A1" w14:textId="77777777" w:rsidR="00400BF7" w:rsidRPr="00400BF7" w:rsidRDefault="00400BF7" w:rsidP="00400BF7">
            <w:pPr>
              <w:numPr>
                <w:ilvl w:val="12"/>
                <w:numId w:val="0"/>
              </w:numPr>
              <w:jc w:val="both"/>
              <w:rPr>
                <w:sz w:val="22"/>
                <w:szCs w:val="22"/>
              </w:rPr>
            </w:pPr>
            <w:r w:rsidRPr="00400BF7">
              <w:rPr>
                <w:sz w:val="22"/>
                <w:szCs w:val="22"/>
                <w:lang w:eastAsia="da-DK"/>
              </w:rPr>
              <w:t>Melatonin Orion</w:t>
            </w:r>
          </w:p>
        </w:tc>
      </w:tr>
      <w:bookmarkEnd w:id="3"/>
      <w:tr w:rsidR="00400BF7" w:rsidRPr="00400BF7" w14:paraId="2C581F1D" w14:textId="77777777" w:rsidTr="00E97574">
        <w:tc>
          <w:tcPr>
            <w:tcW w:w="0" w:type="auto"/>
          </w:tcPr>
          <w:p w14:paraId="3040E9A4" w14:textId="77777777" w:rsidR="00400BF7" w:rsidRPr="00400BF7" w:rsidRDefault="00400BF7" w:rsidP="00400BF7">
            <w:pPr>
              <w:numPr>
                <w:ilvl w:val="12"/>
                <w:numId w:val="0"/>
              </w:numPr>
              <w:jc w:val="both"/>
              <w:rPr>
                <w:sz w:val="22"/>
                <w:szCs w:val="22"/>
              </w:rPr>
            </w:pPr>
            <w:proofErr w:type="spellStart"/>
            <w:r w:rsidRPr="00400BF7">
              <w:rPr>
                <w:sz w:val="22"/>
                <w:szCs w:val="22"/>
              </w:rPr>
              <w:t>Čekija</w:t>
            </w:r>
            <w:proofErr w:type="spellEnd"/>
            <w:r w:rsidRPr="00400BF7">
              <w:rPr>
                <w:sz w:val="22"/>
                <w:szCs w:val="22"/>
              </w:rPr>
              <w:t xml:space="preserve">, </w:t>
            </w:r>
            <w:proofErr w:type="spellStart"/>
            <w:r w:rsidRPr="00400BF7">
              <w:rPr>
                <w:sz w:val="22"/>
                <w:szCs w:val="22"/>
              </w:rPr>
              <w:t>Lenkija</w:t>
            </w:r>
            <w:proofErr w:type="spellEnd"/>
            <w:r w:rsidRPr="00400BF7">
              <w:rPr>
                <w:sz w:val="22"/>
                <w:szCs w:val="22"/>
              </w:rPr>
              <w:t xml:space="preserve">, </w:t>
            </w:r>
            <w:proofErr w:type="spellStart"/>
            <w:r w:rsidRPr="00400BF7">
              <w:rPr>
                <w:sz w:val="22"/>
                <w:szCs w:val="22"/>
              </w:rPr>
              <w:t>Vengrija</w:t>
            </w:r>
            <w:proofErr w:type="spellEnd"/>
          </w:p>
        </w:tc>
        <w:tc>
          <w:tcPr>
            <w:tcW w:w="0" w:type="auto"/>
            <w:vAlign w:val="center"/>
          </w:tcPr>
          <w:p w14:paraId="45501590" w14:textId="77777777" w:rsidR="00400BF7" w:rsidRPr="00400BF7" w:rsidRDefault="00400BF7" w:rsidP="00400BF7">
            <w:pPr>
              <w:numPr>
                <w:ilvl w:val="12"/>
                <w:numId w:val="0"/>
              </w:numPr>
              <w:jc w:val="both"/>
              <w:rPr>
                <w:sz w:val="22"/>
                <w:szCs w:val="22"/>
                <w:lang w:eastAsia="da-DK"/>
              </w:rPr>
            </w:pPr>
            <w:proofErr w:type="spellStart"/>
            <w:r w:rsidRPr="00400BF7">
              <w:rPr>
                <w:sz w:val="22"/>
                <w:szCs w:val="22"/>
                <w:lang w:eastAsia="da-DK"/>
              </w:rPr>
              <w:t>Spoklin</w:t>
            </w:r>
            <w:proofErr w:type="spellEnd"/>
          </w:p>
        </w:tc>
      </w:tr>
      <w:tr w:rsidR="00400BF7" w:rsidRPr="00400BF7" w14:paraId="0F5FBA8E" w14:textId="77777777" w:rsidTr="00E97574">
        <w:tc>
          <w:tcPr>
            <w:tcW w:w="0" w:type="auto"/>
          </w:tcPr>
          <w:p w14:paraId="4BAE614B" w14:textId="77777777" w:rsidR="00400BF7" w:rsidRPr="00400BF7" w:rsidRDefault="00400BF7" w:rsidP="00400BF7">
            <w:pPr>
              <w:numPr>
                <w:ilvl w:val="12"/>
                <w:numId w:val="0"/>
              </w:numPr>
              <w:jc w:val="both"/>
              <w:rPr>
                <w:sz w:val="22"/>
                <w:szCs w:val="22"/>
              </w:rPr>
            </w:pPr>
            <w:proofErr w:type="spellStart"/>
            <w:r w:rsidRPr="00400BF7">
              <w:rPr>
                <w:sz w:val="22"/>
                <w:szCs w:val="22"/>
              </w:rPr>
              <w:t>Suomija</w:t>
            </w:r>
            <w:proofErr w:type="spellEnd"/>
          </w:p>
        </w:tc>
        <w:tc>
          <w:tcPr>
            <w:tcW w:w="0" w:type="auto"/>
            <w:vAlign w:val="center"/>
          </w:tcPr>
          <w:p w14:paraId="7BD75834" w14:textId="77777777" w:rsidR="00400BF7" w:rsidRPr="00400BF7" w:rsidRDefault="00400BF7" w:rsidP="00400BF7">
            <w:pPr>
              <w:numPr>
                <w:ilvl w:val="12"/>
                <w:numId w:val="0"/>
              </w:numPr>
              <w:jc w:val="both"/>
              <w:rPr>
                <w:sz w:val="22"/>
                <w:szCs w:val="22"/>
              </w:rPr>
            </w:pPr>
            <w:r w:rsidRPr="00400BF7">
              <w:rPr>
                <w:sz w:val="22"/>
                <w:szCs w:val="22"/>
                <w:lang w:eastAsia="da-DK"/>
              </w:rPr>
              <w:t>Melatonin Orion Pharma</w:t>
            </w:r>
          </w:p>
        </w:tc>
      </w:tr>
    </w:tbl>
    <w:p w14:paraId="66849035" w14:textId="77777777" w:rsidR="00400BF7" w:rsidRPr="00400BF7" w:rsidRDefault="00400BF7" w:rsidP="00400BF7">
      <w:pPr>
        <w:numPr>
          <w:ilvl w:val="12"/>
          <w:numId w:val="0"/>
        </w:numPr>
        <w:spacing w:after="0" w:line="240" w:lineRule="auto"/>
        <w:jc w:val="both"/>
        <w:rPr>
          <w:rFonts w:eastAsia="Times New Roman"/>
          <w:kern w:val="0"/>
          <w14:ligatures w14:val="none"/>
        </w:rPr>
      </w:pPr>
    </w:p>
    <w:p w14:paraId="069D2B0E" w14:textId="77777777" w:rsidR="00400BF7" w:rsidRPr="00400BF7" w:rsidRDefault="00400BF7" w:rsidP="00400BF7">
      <w:pPr>
        <w:spacing w:after="0" w:line="240" w:lineRule="auto"/>
        <w:jc w:val="both"/>
        <w:rPr>
          <w:rFonts w:eastAsia="Times New Roman"/>
          <w:b/>
          <w:bCs/>
          <w:kern w:val="0"/>
          <w:lang w:eastAsia="lt-LT"/>
          <w14:ligatures w14:val="none"/>
        </w:rPr>
      </w:pPr>
      <w:r w:rsidRPr="00400BF7">
        <w:rPr>
          <w:rFonts w:eastAsia="Times New Roman"/>
          <w:b/>
          <w:bCs/>
          <w:kern w:val="0"/>
          <w:lang w:eastAsia="lt-LT"/>
          <w14:ligatures w14:val="none"/>
        </w:rPr>
        <w:t>Šis pakuotės lapelis paskutinį kartą peržiūrėtas 2026-09-17.</w:t>
      </w:r>
    </w:p>
    <w:p w14:paraId="56897DD8" w14:textId="77777777" w:rsidR="00400BF7" w:rsidRPr="00400BF7" w:rsidRDefault="00400BF7" w:rsidP="00400BF7">
      <w:pPr>
        <w:spacing w:after="0" w:line="240" w:lineRule="auto"/>
        <w:jc w:val="both"/>
        <w:rPr>
          <w:rFonts w:eastAsia="Times New Roman"/>
          <w:kern w:val="0"/>
          <w:lang w:eastAsia="lt-LT"/>
          <w14:ligatures w14:val="none"/>
        </w:rPr>
      </w:pPr>
    </w:p>
    <w:p w14:paraId="73ADA56D" w14:textId="77777777" w:rsidR="00400BF7" w:rsidRPr="00400BF7" w:rsidRDefault="00400BF7" w:rsidP="00400BF7">
      <w:pPr>
        <w:spacing w:after="0" w:line="240" w:lineRule="auto"/>
        <w:jc w:val="both"/>
        <w:rPr>
          <w:rFonts w:eastAsia="Times New Roman"/>
          <w:kern w:val="0"/>
          <w:lang w:eastAsia="lt-LT"/>
          <w14:ligatures w14:val="none"/>
        </w:rPr>
      </w:pPr>
      <w:r w:rsidRPr="00400BF7">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400BF7">
        <w:rPr>
          <w:rFonts w:eastAsia="Times New Roman"/>
          <w:color w:val="0000EE"/>
          <w:kern w:val="0"/>
          <w:u w:val="single"/>
          <w:lang w:eastAsia="lt-LT"/>
          <w14:ligatures w14:val="none"/>
        </w:rPr>
        <w:t>https://vvkt.lrv.lt/lt/</w:t>
      </w:r>
      <w:r w:rsidRPr="00400BF7">
        <w:rPr>
          <w:rFonts w:eastAsia="Times New Roman"/>
          <w:kern w:val="0"/>
          <w:lang w:eastAsia="lt-LT"/>
          <w14:ligatures w14:val="none"/>
        </w:rPr>
        <w:t>.</w:t>
      </w:r>
    </w:p>
    <w:p w14:paraId="67B03E42" w14:textId="77777777" w:rsidR="00400BF7" w:rsidRPr="00400BF7" w:rsidRDefault="00400BF7" w:rsidP="00400BF7">
      <w:pPr>
        <w:spacing w:after="0" w:line="240" w:lineRule="auto"/>
        <w:jc w:val="both"/>
        <w:rPr>
          <w:rFonts w:eastAsia="Times New Roman"/>
          <w:kern w:val="0"/>
          <w:lang w:eastAsia="lt-LT"/>
          <w14:ligatures w14:val="none"/>
        </w:rPr>
      </w:pPr>
    </w:p>
    <w:p w14:paraId="6F5146F6" w14:textId="77777777" w:rsidR="00400BF7" w:rsidRPr="00400BF7" w:rsidRDefault="00400BF7" w:rsidP="00400BF7">
      <w:pPr>
        <w:spacing w:after="0" w:line="240" w:lineRule="auto"/>
        <w:jc w:val="both"/>
        <w:rPr>
          <w:rFonts w:eastAsia="Times New Roman"/>
          <w:kern w:val="0"/>
          <w:lang w:eastAsia="lt-LT"/>
          <w14:ligatures w14:val="none"/>
        </w:rPr>
      </w:pPr>
    </w:p>
    <w:p w14:paraId="1EC8A3AD" w14:textId="77777777" w:rsidR="00222FED" w:rsidRDefault="00222FED"/>
    <w:sectPr w:rsidR="00222FED" w:rsidSect="00400BF7">
      <w:headerReference w:type="even" r:id="rId6"/>
      <w:headerReference w:type="default" r:id="rId7"/>
      <w:footerReference w:type="even" r:id="rId8"/>
      <w:footerReference w:type="default" r:id="rId9"/>
      <w:headerReference w:type="first" r:id="rId10"/>
      <w:footerReference w:type="first" r:id="rId11"/>
      <w:pgSz w:w="11906" w:h="16838"/>
      <w:pgMar w:top="1134" w:right="1418" w:bottom="1134" w:left="1418"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3F08" w14:textId="77777777" w:rsidR="00400BF7" w:rsidRDefault="00400BF7">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006634"/>
      <w:docPartObj>
        <w:docPartGallery w:val="Page Numbers (Bottom of Page)"/>
        <w:docPartUnique/>
      </w:docPartObj>
    </w:sdtPr>
    <w:sdtEndPr>
      <w:rPr>
        <w:sz w:val="22"/>
        <w:szCs w:val="22"/>
      </w:rPr>
    </w:sdtEndPr>
    <w:sdtContent>
      <w:p w14:paraId="29AFE498" w14:textId="77777777" w:rsidR="00400BF7" w:rsidRPr="003B3BF2" w:rsidRDefault="00400BF7">
        <w:pPr>
          <w:pStyle w:val="Porat"/>
          <w:jc w:val="center"/>
          <w:rPr>
            <w:sz w:val="22"/>
            <w:szCs w:val="22"/>
          </w:rPr>
        </w:pPr>
        <w:r w:rsidRPr="003B3BF2">
          <w:rPr>
            <w:sz w:val="22"/>
            <w:szCs w:val="22"/>
          </w:rPr>
          <w:fldChar w:fldCharType="begin"/>
        </w:r>
        <w:r w:rsidRPr="003B3BF2">
          <w:rPr>
            <w:sz w:val="22"/>
            <w:szCs w:val="22"/>
          </w:rPr>
          <w:instrText>PAGE   \* MERGEFORMAT</w:instrText>
        </w:r>
        <w:r w:rsidRPr="003B3BF2">
          <w:rPr>
            <w:sz w:val="22"/>
            <w:szCs w:val="22"/>
          </w:rPr>
          <w:fldChar w:fldCharType="separate"/>
        </w:r>
        <w:r>
          <w:rPr>
            <w:noProof/>
            <w:sz w:val="22"/>
            <w:szCs w:val="22"/>
          </w:rPr>
          <w:t>2</w:t>
        </w:r>
        <w:r>
          <w:rPr>
            <w:noProof/>
            <w:sz w:val="22"/>
            <w:szCs w:val="22"/>
          </w:rPr>
          <w:t>8</w:t>
        </w:r>
        <w:r w:rsidRPr="003B3BF2">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C284" w14:textId="77777777" w:rsidR="00400BF7" w:rsidRDefault="00400BF7">
    <w:pPr>
      <w:tabs>
        <w:tab w:val="center" w:pos="4819"/>
        <w:tab w:val="right" w:pos="9638"/>
      </w:tabs>
      <w:rPr>
        <w:szCs w:val="24"/>
        <w:lang w:eastAsia="lt-LT"/>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352B" w14:textId="77777777" w:rsidR="00400BF7" w:rsidRDefault="00400BF7">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FF33" w14:textId="77777777" w:rsidR="00400BF7" w:rsidRDefault="00400BF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CD26" w14:textId="77777777" w:rsidR="00400BF7" w:rsidRDefault="00400BF7">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6EBC"/>
    <w:multiLevelType w:val="hybridMultilevel"/>
    <w:tmpl w:val="C0B2DDD0"/>
    <w:lvl w:ilvl="0" w:tplc="FFFFFFFF">
      <w:start w:val="1"/>
      <w:numFmt w:val="bullet"/>
      <w:lvlText w:val="-"/>
      <w:lvlJc w:val="left"/>
      <w:pPr>
        <w:ind w:left="546" w:hanging="57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 w15:restartNumberingAfterBreak="0">
    <w:nsid w:val="1F0E021D"/>
    <w:multiLevelType w:val="hybridMultilevel"/>
    <w:tmpl w:val="C97EA464"/>
    <w:lvl w:ilvl="0" w:tplc="94121DB2">
      <w:start w:val="1"/>
      <w:numFmt w:val="bullet"/>
      <w:lvlText w:val=""/>
      <w:lvlJc w:val="left"/>
      <w:pPr>
        <w:ind w:left="567" w:hanging="567"/>
      </w:pPr>
      <w:rPr>
        <w:rFonts w:ascii="Symbol" w:hAnsi="Symbol" w:hint="default"/>
      </w:rPr>
    </w:lvl>
    <w:lvl w:ilvl="1" w:tplc="3A8C9A1A">
      <w:numFmt w:val="bullet"/>
      <w:lvlText w:val="•"/>
      <w:lvlJc w:val="left"/>
      <w:pPr>
        <w:ind w:left="1440" w:hanging="36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0D12AEE"/>
    <w:multiLevelType w:val="hybridMultilevel"/>
    <w:tmpl w:val="67AE05BC"/>
    <w:lvl w:ilvl="0" w:tplc="94121DB2">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44A6180"/>
    <w:multiLevelType w:val="hybridMultilevel"/>
    <w:tmpl w:val="597C76BE"/>
    <w:lvl w:ilvl="0" w:tplc="7D20D1C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2436115"/>
    <w:multiLevelType w:val="hybridMultilevel"/>
    <w:tmpl w:val="E4727F4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3224FC3"/>
    <w:multiLevelType w:val="hybridMultilevel"/>
    <w:tmpl w:val="59C67EF6"/>
    <w:lvl w:ilvl="0" w:tplc="C420A82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C5553ED"/>
    <w:multiLevelType w:val="hybridMultilevel"/>
    <w:tmpl w:val="56D21FF8"/>
    <w:lvl w:ilvl="0" w:tplc="040B0001">
      <w:start w:val="1"/>
      <w:numFmt w:val="bullet"/>
      <w:lvlText w:val=""/>
      <w:lvlJc w:val="left"/>
      <w:pPr>
        <w:ind w:left="720" w:hanging="360"/>
      </w:pPr>
      <w:rPr>
        <w:rFonts w:ascii="Symbol" w:hAnsi="Symbol" w:hint="default"/>
      </w:rPr>
    </w:lvl>
    <w:lvl w:ilvl="1" w:tplc="C714C624">
      <w:numFmt w:val="bullet"/>
      <w:lvlText w:val="•"/>
      <w:lvlJc w:val="left"/>
      <w:pPr>
        <w:ind w:left="1440" w:hanging="360"/>
      </w:pPr>
      <w:rPr>
        <w:rFonts w:ascii="Times New Roman" w:eastAsia="SimSun" w:hAnsi="Times New Roman" w:cs="Times New Roman"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F77252"/>
    <w:multiLevelType w:val="hybridMultilevel"/>
    <w:tmpl w:val="E09C71E4"/>
    <w:lvl w:ilvl="0" w:tplc="269A4AAE">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20F286E"/>
    <w:multiLevelType w:val="hybridMultilevel"/>
    <w:tmpl w:val="5E50772E"/>
    <w:lvl w:ilvl="0" w:tplc="C420A82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6B90D7F"/>
    <w:multiLevelType w:val="hybridMultilevel"/>
    <w:tmpl w:val="E41E0C50"/>
    <w:lvl w:ilvl="0" w:tplc="269A4AAE">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24626234">
    <w:abstractNumId w:val="0"/>
  </w:num>
  <w:num w:numId="2" w16cid:durableId="1614090955">
    <w:abstractNumId w:val="3"/>
  </w:num>
  <w:num w:numId="3" w16cid:durableId="34163213">
    <w:abstractNumId w:val="7"/>
  </w:num>
  <w:num w:numId="4" w16cid:durableId="282807804">
    <w:abstractNumId w:val="9"/>
  </w:num>
  <w:num w:numId="5" w16cid:durableId="924724253">
    <w:abstractNumId w:val="1"/>
  </w:num>
  <w:num w:numId="6" w16cid:durableId="156850632">
    <w:abstractNumId w:val="2"/>
  </w:num>
  <w:num w:numId="7" w16cid:durableId="2018924269">
    <w:abstractNumId w:val="5"/>
  </w:num>
  <w:num w:numId="8" w16cid:durableId="1846091613">
    <w:abstractNumId w:val="8"/>
  </w:num>
  <w:num w:numId="9" w16cid:durableId="1983533583">
    <w:abstractNumId w:val="6"/>
  </w:num>
  <w:num w:numId="10" w16cid:durableId="1646281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F7"/>
    <w:rsid w:val="00222FED"/>
    <w:rsid w:val="00400BF7"/>
    <w:rsid w:val="005F173E"/>
    <w:rsid w:val="008B3AD4"/>
    <w:rsid w:val="0090613B"/>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5C2E1"/>
  <w15:chartTrackingRefBased/>
  <w15:docId w15:val="{F72E5444-2128-4708-BAED-DE456AB6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00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00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00B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00B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00BF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00B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00BF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00BF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00BF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0BF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00BF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00BF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00BF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00BF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00BF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00BF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00BF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00BF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00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00BF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00BF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00BF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00BF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00BF7"/>
    <w:rPr>
      <w:i/>
      <w:iCs/>
      <w:color w:val="404040" w:themeColor="text1" w:themeTint="BF"/>
    </w:rPr>
  </w:style>
  <w:style w:type="paragraph" w:styleId="Sraopastraipa">
    <w:name w:val="List Paragraph"/>
    <w:basedOn w:val="prastasis"/>
    <w:uiPriority w:val="34"/>
    <w:qFormat/>
    <w:rsid w:val="00400BF7"/>
    <w:pPr>
      <w:ind w:left="720"/>
      <w:contextualSpacing/>
    </w:pPr>
  </w:style>
  <w:style w:type="character" w:styleId="Rykuspabraukimas">
    <w:name w:val="Intense Emphasis"/>
    <w:basedOn w:val="Numatytasispastraiposriftas"/>
    <w:uiPriority w:val="21"/>
    <w:qFormat/>
    <w:rsid w:val="00400BF7"/>
    <w:rPr>
      <w:i/>
      <w:iCs/>
      <w:color w:val="0F4761" w:themeColor="accent1" w:themeShade="BF"/>
    </w:rPr>
  </w:style>
  <w:style w:type="paragraph" w:styleId="Iskirtacitata">
    <w:name w:val="Intense Quote"/>
    <w:basedOn w:val="prastasis"/>
    <w:next w:val="prastasis"/>
    <w:link w:val="IskirtacitataDiagrama"/>
    <w:uiPriority w:val="30"/>
    <w:qFormat/>
    <w:rsid w:val="00400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00BF7"/>
    <w:rPr>
      <w:i/>
      <w:iCs/>
      <w:color w:val="0F4761" w:themeColor="accent1" w:themeShade="BF"/>
    </w:rPr>
  </w:style>
  <w:style w:type="character" w:styleId="Rykinuoroda">
    <w:name w:val="Intense Reference"/>
    <w:basedOn w:val="Numatytasispastraiposriftas"/>
    <w:uiPriority w:val="32"/>
    <w:qFormat/>
    <w:rsid w:val="00400BF7"/>
    <w:rPr>
      <w:b/>
      <w:bCs/>
      <w:smallCaps/>
      <w:color w:val="0F4761" w:themeColor="accent1" w:themeShade="BF"/>
      <w:spacing w:val="5"/>
    </w:rPr>
  </w:style>
  <w:style w:type="paragraph" w:styleId="Antrats">
    <w:name w:val="header"/>
    <w:basedOn w:val="prastasis"/>
    <w:link w:val="AntratsDiagrama"/>
    <w:uiPriority w:val="99"/>
    <w:rsid w:val="00400BF7"/>
    <w:pPr>
      <w:tabs>
        <w:tab w:val="center" w:pos="4819"/>
        <w:tab w:val="right" w:pos="9638"/>
      </w:tabs>
      <w:spacing w:after="0" w:line="240" w:lineRule="auto"/>
    </w:pPr>
    <w:rPr>
      <w:rFonts w:eastAsia="Times New Roman"/>
      <w:kern w:val="0"/>
      <w:sz w:val="24"/>
      <w:szCs w:val="20"/>
      <w14:ligatures w14:val="none"/>
    </w:rPr>
  </w:style>
  <w:style w:type="character" w:customStyle="1" w:styleId="AntratsDiagrama">
    <w:name w:val="Antraštės Diagrama"/>
    <w:basedOn w:val="Numatytasispastraiposriftas"/>
    <w:link w:val="Antrats"/>
    <w:uiPriority w:val="99"/>
    <w:rsid w:val="00400BF7"/>
    <w:rPr>
      <w:rFonts w:eastAsia="Times New Roman"/>
      <w:kern w:val="0"/>
      <w:sz w:val="24"/>
      <w:szCs w:val="20"/>
      <w14:ligatures w14:val="none"/>
    </w:rPr>
  </w:style>
  <w:style w:type="paragraph" w:styleId="Porat">
    <w:name w:val="footer"/>
    <w:basedOn w:val="prastasis"/>
    <w:link w:val="PoratDiagrama"/>
    <w:uiPriority w:val="99"/>
    <w:rsid w:val="00400BF7"/>
    <w:pPr>
      <w:tabs>
        <w:tab w:val="center" w:pos="4819"/>
        <w:tab w:val="right" w:pos="9638"/>
      </w:tabs>
      <w:spacing w:after="0" w:line="240" w:lineRule="auto"/>
    </w:pPr>
    <w:rPr>
      <w:rFonts w:eastAsia="Times New Roman"/>
      <w:kern w:val="0"/>
      <w:sz w:val="24"/>
      <w:szCs w:val="20"/>
      <w14:ligatures w14:val="none"/>
    </w:rPr>
  </w:style>
  <w:style w:type="character" w:customStyle="1" w:styleId="PoratDiagrama">
    <w:name w:val="Poraštė Diagrama"/>
    <w:basedOn w:val="Numatytasispastraiposriftas"/>
    <w:link w:val="Porat"/>
    <w:uiPriority w:val="99"/>
    <w:rsid w:val="00400BF7"/>
    <w:rPr>
      <w:rFonts w:eastAsia="Times New Roman"/>
      <w:kern w:val="0"/>
      <w:sz w:val="24"/>
      <w:szCs w:val="20"/>
      <w14:ligatures w14:val="none"/>
    </w:rPr>
  </w:style>
  <w:style w:type="table" w:styleId="Lentelstinklelis">
    <w:name w:val="Table Grid"/>
    <w:basedOn w:val="prastojilentel"/>
    <w:rsid w:val="00400BF7"/>
    <w:pPr>
      <w:spacing w:after="0" w:line="240" w:lineRule="auto"/>
    </w:pPr>
    <w:rPr>
      <w:rFonts w:eastAsia="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mailto:info@orionpharma.lt"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9743</Words>
  <Characters>5555</Characters>
  <Application>Microsoft Office Word</Application>
  <DocSecurity>0</DocSecurity>
  <Lines>46</Lines>
  <Paragraphs>30</Paragraphs>
  <ScaleCrop>false</ScaleCrop>
  <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2026-10-01T08:13:00Z</dcterms:created>
  <dcterms:modified xsi:type="dcterms:W3CDTF">2026-10-01T08:14:00Z</dcterms:modified>
</cp:coreProperties>
</file>