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20B46" w14:textId="77777777" w:rsidR="00E86F16" w:rsidRPr="00E86F16" w:rsidRDefault="00E86F16" w:rsidP="00E86F16">
      <w:pPr>
        <w:spacing w:after="0" w:line="240" w:lineRule="auto"/>
        <w:jc w:val="center"/>
        <w:outlineLvl w:val="0"/>
        <w:rPr>
          <w:rFonts w:ascii="Times New Roman" w:eastAsia="Times New Roman" w:hAnsi="Times New Roman" w:cs="Times New Roman"/>
          <w:b/>
          <w:kern w:val="28"/>
          <w:sz w:val="22"/>
          <w:szCs w:val="22"/>
          <w:lang w:eastAsia="lt-LT"/>
          <w14:ligatures w14:val="none"/>
        </w:rPr>
      </w:pPr>
    </w:p>
    <w:p w14:paraId="1A874E54" w14:textId="77777777" w:rsidR="00E86F16" w:rsidRPr="00E86F16" w:rsidRDefault="00E86F16" w:rsidP="00E86F16">
      <w:pPr>
        <w:spacing w:after="0" w:line="240" w:lineRule="auto"/>
        <w:jc w:val="center"/>
        <w:outlineLvl w:val="0"/>
        <w:rPr>
          <w:rFonts w:ascii="Times New Roman" w:eastAsia="Times New Roman" w:hAnsi="Times New Roman" w:cs="Times New Roman"/>
          <w:b/>
          <w:kern w:val="28"/>
          <w:sz w:val="22"/>
          <w:szCs w:val="22"/>
          <w:lang w:eastAsia="lt-LT"/>
          <w14:ligatures w14:val="none"/>
        </w:rPr>
      </w:pPr>
    </w:p>
    <w:p w14:paraId="53D4B472" w14:textId="77777777" w:rsidR="00E86F16" w:rsidRPr="00E86F16" w:rsidRDefault="00E86F16" w:rsidP="00E86F16">
      <w:pPr>
        <w:spacing w:after="0" w:line="240" w:lineRule="auto"/>
        <w:jc w:val="center"/>
        <w:outlineLvl w:val="0"/>
        <w:rPr>
          <w:rFonts w:ascii="Times New Roman" w:eastAsia="Times New Roman" w:hAnsi="Times New Roman" w:cs="Times New Roman"/>
          <w:b/>
          <w:kern w:val="28"/>
          <w:sz w:val="22"/>
          <w:szCs w:val="22"/>
          <w:lang w:eastAsia="lt-LT"/>
          <w14:ligatures w14:val="none"/>
        </w:rPr>
      </w:pPr>
      <w:r w:rsidRPr="00E86F16">
        <w:rPr>
          <w:rFonts w:ascii="Times New Roman" w:eastAsia="Times New Roman" w:hAnsi="Times New Roman" w:cs="Times New Roman"/>
          <w:b/>
          <w:kern w:val="28"/>
          <w:sz w:val="22"/>
          <w:szCs w:val="22"/>
          <w:lang w:eastAsia="lt-LT"/>
          <w14:ligatures w14:val="none"/>
        </w:rPr>
        <w:t>B. PAKUOTĖS LAPELIS</w:t>
      </w:r>
    </w:p>
    <w:p w14:paraId="221B61A4" w14:textId="77777777" w:rsidR="00E86F16" w:rsidRPr="00E86F16" w:rsidRDefault="00E86F16" w:rsidP="00E86F16">
      <w:pPr>
        <w:spacing w:after="0" w:line="240" w:lineRule="auto"/>
        <w:jc w:val="center"/>
        <w:outlineLvl w:val="0"/>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kern w:val="0"/>
          <w:sz w:val="22"/>
          <w:szCs w:val="22"/>
          <w14:ligatures w14:val="none"/>
        </w:rPr>
        <w:br w:type="page"/>
      </w:r>
      <w:r w:rsidRPr="00E86F16">
        <w:rPr>
          <w:rFonts w:ascii="Times New Roman" w:eastAsia="Times New Roman" w:hAnsi="Times New Roman" w:cs="Times New Roman"/>
          <w:b/>
          <w:color w:val="000000"/>
          <w:kern w:val="0"/>
          <w:sz w:val="22"/>
          <w:szCs w:val="22"/>
          <w14:ligatures w14:val="none"/>
        </w:rPr>
        <w:lastRenderedPageBreak/>
        <w:t>Pakuotės lapelis: informacija vartotojui</w:t>
      </w:r>
    </w:p>
    <w:p w14:paraId="0F7D9D75" w14:textId="77777777" w:rsidR="00E86F16" w:rsidRPr="00E86F16" w:rsidRDefault="00E86F16" w:rsidP="00E86F16">
      <w:pPr>
        <w:numPr>
          <w:ilvl w:val="12"/>
          <w:numId w:val="0"/>
        </w:numPr>
        <w:spacing w:after="0" w:line="240" w:lineRule="auto"/>
        <w:jc w:val="center"/>
        <w:rPr>
          <w:rFonts w:ascii="Times New Roman" w:eastAsia="Times New Roman" w:hAnsi="Times New Roman" w:cs="Times New Roman"/>
          <w:color w:val="000000"/>
          <w:kern w:val="0"/>
          <w:sz w:val="22"/>
          <w:szCs w:val="22"/>
          <w14:ligatures w14:val="none"/>
        </w:rPr>
      </w:pPr>
    </w:p>
    <w:p w14:paraId="610E52EA" w14:textId="77777777" w:rsidR="00E86F16" w:rsidRPr="00E86F16" w:rsidRDefault="00E86F16" w:rsidP="00E86F16">
      <w:pPr>
        <w:numPr>
          <w:ilvl w:val="12"/>
          <w:numId w:val="0"/>
        </w:num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E86F16">
        <w:rPr>
          <w:rFonts w:ascii="Times New Roman" w:eastAsia="Times New Roman" w:hAnsi="Times New Roman" w:cs="Times New Roman"/>
          <w:b/>
          <w:bCs/>
          <w:color w:val="000000"/>
          <w:kern w:val="0"/>
          <w:sz w:val="22"/>
          <w:szCs w:val="22"/>
          <w14:ligatures w14:val="none"/>
        </w:rPr>
        <w:t>Seroxat</w:t>
      </w:r>
      <w:proofErr w:type="spellEnd"/>
      <w:r w:rsidRPr="00E86F16">
        <w:rPr>
          <w:rFonts w:ascii="Times New Roman" w:eastAsia="Times New Roman" w:hAnsi="Times New Roman" w:cs="Times New Roman"/>
          <w:b/>
          <w:bCs/>
          <w:color w:val="000000"/>
          <w:kern w:val="0"/>
          <w:sz w:val="22"/>
          <w:szCs w:val="22"/>
          <w14:ligatures w14:val="none"/>
        </w:rPr>
        <w:t xml:space="preserve"> 20 mg plėvele dengtos tabletės</w:t>
      </w:r>
    </w:p>
    <w:p w14:paraId="7D8FCACC" w14:textId="77777777" w:rsidR="00E86F16" w:rsidRPr="00E86F16" w:rsidRDefault="00E86F16" w:rsidP="00E86F16">
      <w:pPr>
        <w:numPr>
          <w:ilvl w:val="12"/>
          <w:numId w:val="0"/>
        </w:numPr>
        <w:spacing w:after="0" w:line="240" w:lineRule="auto"/>
        <w:jc w:val="center"/>
        <w:rPr>
          <w:rFonts w:ascii="Times New Roman" w:eastAsia="Times New Roman" w:hAnsi="Times New Roman" w:cs="Times New Roman"/>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paroksetinas</w:t>
      </w:r>
      <w:proofErr w:type="spellEnd"/>
      <w:r w:rsidRPr="00E86F16">
        <w:rPr>
          <w:rFonts w:ascii="Times New Roman" w:eastAsia="Times New Roman" w:hAnsi="Times New Roman" w:cs="Times New Roman"/>
          <w:color w:val="000000"/>
          <w:kern w:val="0"/>
          <w:sz w:val="22"/>
          <w:szCs w:val="22"/>
          <w14:ligatures w14:val="none"/>
        </w:rPr>
        <w:t xml:space="preserve"> (hidrochlorido </w:t>
      </w:r>
      <w:proofErr w:type="spellStart"/>
      <w:r w:rsidRPr="00E86F16">
        <w:rPr>
          <w:rFonts w:ascii="Times New Roman" w:eastAsia="Times New Roman" w:hAnsi="Times New Roman" w:cs="Times New Roman"/>
          <w:color w:val="000000"/>
          <w:kern w:val="0"/>
          <w:sz w:val="22"/>
          <w:szCs w:val="22"/>
          <w14:ligatures w14:val="none"/>
        </w:rPr>
        <w:t>hemihidrato</w:t>
      </w:r>
      <w:proofErr w:type="spellEnd"/>
      <w:r w:rsidRPr="00E86F16">
        <w:rPr>
          <w:rFonts w:ascii="Times New Roman" w:eastAsia="Times New Roman" w:hAnsi="Times New Roman" w:cs="Times New Roman"/>
          <w:color w:val="000000"/>
          <w:kern w:val="0"/>
          <w:sz w:val="22"/>
          <w:szCs w:val="22"/>
          <w14:ligatures w14:val="none"/>
        </w:rPr>
        <w:t xml:space="preserve"> pavidalu)</w:t>
      </w:r>
    </w:p>
    <w:p w14:paraId="1063F49D" w14:textId="77777777" w:rsidR="00E86F16" w:rsidRPr="00E86F16" w:rsidRDefault="00E86F16" w:rsidP="00E86F16">
      <w:pPr>
        <w:spacing w:after="0" w:line="240" w:lineRule="auto"/>
        <w:jc w:val="center"/>
        <w:rPr>
          <w:rFonts w:ascii="Times New Roman" w:eastAsia="Times New Roman" w:hAnsi="Times New Roman" w:cs="Times New Roman"/>
          <w:color w:val="000000"/>
          <w:kern w:val="0"/>
          <w:sz w:val="22"/>
          <w:szCs w:val="22"/>
          <w14:ligatures w14:val="none"/>
        </w:rPr>
      </w:pPr>
    </w:p>
    <w:p w14:paraId="65ABF24A" w14:textId="77777777" w:rsidR="00E86F16" w:rsidRPr="00E86F16" w:rsidRDefault="00E86F16" w:rsidP="00E86F16">
      <w:pPr>
        <w:spacing w:after="0" w:line="240" w:lineRule="auto"/>
        <w:rPr>
          <w:rFonts w:ascii="Times New Roman" w:eastAsia="Times New Roman" w:hAnsi="Times New Roman" w:cs="Times New Roman"/>
          <w:b/>
          <w:kern w:val="0"/>
          <w:sz w:val="22"/>
          <w:szCs w:val="22"/>
          <w14:ligatures w14:val="none"/>
        </w:rPr>
      </w:pPr>
      <w:r w:rsidRPr="00E86F16">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107AF71F" w14:textId="77777777" w:rsidR="00E86F16" w:rsidRPr="00E86F16" w:rsidRDefault="00E86F16" w:rsidP="001439E5">
      <w:pPr>
        <w:numPr>
          <w:ilvl w:val="0"/>
          <w:numId w:val="5"/>
        </w:numPr>
        <w:spacing w:after="0" w:line="260" w:lineRule="exact"/>
        <w:ind w:left="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Neišmeskite šio lapelio, nes vėl gali prireikti jį perskaityti.</w:t>
      </w:r>
    </w:p>
    <w:p w14:paraId="58672BDD" w14:textId="77777777" w:rsidR="00E86F16" w:rsidRPr="00E86F16" w:rsidRDefault="00E86F16" w:rsidP="001439E5">
      <w:pPr>
        <w:numPr>
          <w:ilvl w:val="0"/>
          <w:numId w:val="5"/>
        </w:numPr>
        <w:spacing w:after="0" w:line="260" w:lineRule="exact"/>
        <w:ind w:left="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Jeigu kiltų daugiau klausimų, kreipkitės į gydytoją arba vaistininką.</w:t>
      </w:r>
    </w:p>
    <w:p w14:paraId="090AA1B1" w14:textId="77777777" w:rsidR="00E86F16" w:rsidRPr="00E86F16" w:rsidRDefault="00E86F16" w:rsidP="001439E5">
      <w:pPr>
        <w:numPr>
          <w:ilvl w:val="0"/>
          <w:numId w:val="5"/>
        </w:numPr>
        <w:spacing w:after="0" w:line="260" w:lineRule="exact"/>
        <w:ind w:left="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Šis vaistas skirtas tik Jums, todėl kitiems žmonėms jo duoti negalima. Vaistas gali jiems pakenkti (net tiems, kurių ligos požymiai yra tokie patys kaip Jūsų).</w:t>
      </w:r>
    </w:p>
    <w:p w14:paraId="77E9C60F" w14:textId="77777777" w:rsidR="00E86F16" w:rsidRPr="00E86F16" w:rsidRDefault="00E86F16" w:rsidP="001439E5">
      <w:pPr>
        <w:numPr>
          <w:ilvl w:val="0"/>
          <w:numId w:val="5"/>
        </w:numPr>
        <w:spacing w:after="0" w:line="260" w:lineRule="exact"/>
        <w:ind w:left="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Jeigu pasireiškė šalutinis poveikis (net jeigu jis šiame lapelyje nenurodytas), kreipkitės į gydytoją arba vaistininką. Žr. 4 skyrių.</w:t>
      </w:r>
    </w:p>
    <w:p w14:paraId="5E602795" w14:textId="77777777" w:rsidR="00E86F16" w:rsidRPr="00E86F16" w:rsidRDefault="00E86F16" w:rsidP="00E86F16">
      <w:pPr>
        <w:numPr>
          <w:ilvl w:val="12"/>
          <w:numId w:val="0"/>
        </w:numPr>
        <w:spacing w:after="0" w:line="240" w:lineRule="auto"/>
        <w:ind w:right="-2"/>
        <w:outlineLvl w:val="0"/>
        <w:rPr>
          <w:rFonts w:ascii="Times New Roman" w:eastAsia="Times New Roman" w:hAnsi="Times New Roman" w:cs="Times New Roman"/>
          <w:color w:val="000000"/>
          <w:kern w:val="0"/>
          <w:sz w:val="22"/>
          <w:szCs w:val="22"/>
          <w14:ligatures w14:val="none"/>
        </w:rPr>
      </w:pPr>
    </w:p>
    <w:p w14:paraId="29DB5BF7" w14:textId="77777777" w:rsidR="00E86F16" w:rsidRPr="00E86F16" w:rsidRDefault="00E86F16" w:rsidP="00E86F16">
      <w:pPr>
        <w:spacing w:after="0" w:line="240" w:lineRule="auto"/>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Apie ką rašoma šiame lapelyje?</w:t>
      </w:r>
    </w:p>
    <w:p w14:paraId="5F63EE97" w14:textId="20FCA0A3" w:rsidR="00E86F16" w:rsidRPr="001439E5" w:rsidRDefault="00E86F16" w:rsidP="001439E5">
      <w:pPr>
        <w:pStyle w:val="Sraopastraipa"/>
        <w:numPr>
          <w:ilvl w:val="0"/>
          <w:numId w:val="3"/>
        </w:numPr>
        <w:spacing w:after="0" w:line="240" w:lineRule="auto"/>
        <w:ind w:left="567" w:hanging="283"/>
        <w:rPr>
          <w:rFonts w:ascii="Times New Roman" w:eastAsia="Times New Roman" w:hAnsi="Times New Roman" w:cs="Times New Roman"/>
          <w:color w:val="000000"/>
          <w:kern w:val="0"/>
          <w:sz w:val="22"/>
          <w:szCs w:val="22"/>
          <w14:ligatures w14:val="none"/>
        </w:rPr>
      </w:pPr>
      <w:r w:rsidRPr="001439E5">
        <w:rPr>
          <w:rFonts w:ascii="Times New Roman" w:eastAsia="Times New Roman" w:hAnsi="Times New Roman" w:cs="Times New Roman"/>
          <w:color w:val="000000"/>
          <w:kern w:val="0"/>
          <w:sz w:val="22"/>
          <w:szCs w:val="22"/>
          <w14:ligatures w14:val="none"/>
        </w:rPr>
        <w:t xml:space="preserve">Kas yra </w:t>
      </w:r>
      <w:proofErr w:type="spellStart"/>
      <w:r w:rsidRPr="001439E5">
        <w:rPr>
          <w:rFonts w:ascii="Times New Roman" w:eastAsia="Times New Roman" w:hAnsi="Times New Roman" w:cs="Times New Roman"/>
          <w:color w:val="000000"/>
          <w:kern w:val="0"/>
          <w:sz w:val="22"/>
          <w:szCs w:val="22"/>
          <w14:ligatures w14:val="none"/>
        </w:rPr>
        <w:t>Seroxat</w:t>
      </w:r>
      <w:proofErr w:type="spellEnd"/>
      <w:r w:rsidRPr="001439E5">
        <w:rPr>
          <w:rFonts w:ascii="Times New Roman" w:eastAsia="Times New Roman" w:hAnsi="Times New Roman" w:cs="Times New Roman"/>
          <w:color w:val="000000"/>
          <w:kern w:val="0"/>
          <w:sz w:val="22"/>
          <w:szCs w:val="22"/>
          <w14:ligatures w14:val="none"/>
        </w:rPr>
        <w:t xml:space="preserve"> ir kam jis vartojamas</w:t>
      </w:r>
    </w:p>
    <w:p w14:paraId="17C50B39" w14:textId="6915CC53" w:rsidR="00E86F16" w:rsidRPr="001439E5" w:rsidRDefault="00E86F16" w:rsidP="001439E5">
      <w:pPr>
        <w:pStyle w:val="Sraopastraipa"/>
        <w:numPr>
          <w:ilvl w:val="0"/>
          <w:numId w:val="3"/>
        </w:numPr>
        <w:spacing w:after="0" w:line="240" w:lineRule="auto"/>
        <w:ind w:left="567" w:hanging="283"/>
        <w:rPr>
          <w:rFonts w:ascii="Times New Roman" w:eastAsia="Times New Roman" w:hAnsi="Times New Roman" w:cs="Times New Roman"/>
          <w:color w:val="000000"/>
          <w:kern w:val="0"/>
          <w:sz w:val="22"/>
          <w:szCs w:val="22"/>
          <w14:ligatures w14:val="none"/>
        </w:rPr>
      </w:pPr>
      <w:r w:rsidRPr="001439E5">
        <w:rPr>
          <w:rFonts w:ascii="Times New Roman" w:eastAsia="Times New Roman" w:hAnsi="Times New Roman" w:cs="Times New Roman"/>
          <w:color w:val="000000"/>
          <w:kern w:val="0"/>
          <w:sz w:val="22"/>
          <w:szCs w:val="22"/>
          <w14:ligatures w14:val="none"/>
        </w:rPr>
        <w:t xml:space="preserve">Kas žinotina prieš vartojant </w:t>
      </w:r>
      <w:proofErr w:type="spellStart"/>
      <w:r w:rsidRPr="001439E5">
        <w:rPr>
          <w:rFonts w:ascii="Times New Roman" w:eastAsia="Times New Roman" w:hAnsi="Times New Roman" w:cs="Times New Roman"/>
          <w:color w:val="000000"/>
          <w:kern w:val="0"/>
          <w:sz w:val="22"/>
          <w:szCs w:val="22"/>
          <w14:ligatures w14:val="none"/>
        </w:rPr>
        <w:t>Seroxat</w:t>
      </w:r>
      <w:proofErr w:type="spellEnd"/>
    </w:p>
    <w:p w14:paraId="7D4C408D" w14:textId="23DD8598" w:rsidR="00E86F16" w:rsidRPr="001439E5" w:rsidRDefault="00E86F16" w:rsidP="001439E5">
      <w:pPr>
        <w:pStyle w:val="Sraopastraipa"/>
        <w:numPr>
          <w:ilvl w:val="0"/>
          <w:numId w:val="3"/>
        </w:numPr>
        <w:spacing w:after="0" w:line="240" w:lineRule="auto"/>
        <w:ind w:left="567" w:hanging="283"/>
        <w:rPr>
          <w:rFonts w:ascii="Times New Roman" w:eastAsia="Times New Roman" w:hAnsi="Times New Roman" w:cs="Times New Roman"/>
          <w:color w:val="000000"/>
          <w:kern w:val="0"/>
          <w:sz w:val="22"/>
          <w:szCs w:val="22"/>
          <w14:ligatures w14:val="none"/>
        </w:rPr>
      </w:pPr>
      <w:r w:rsidRPr="001439E5">
        <w:rPr>
          <w:rFonts w:ascii="Times New Roman" w:eastAsia="Times New Roman" w:hAnsi="Times New Roman" w:cs="Times New Roman"/>
          <w:color w:val="000000"/>
          <w:kern w:val="0"/>
          <w:sz w:val="22"/>
          <w:szCs w:val="22"/>
          <w14:ligatures w14:val="none"/>
        </w:rPr>
        <w:t xml:space="preserve">Kaip vartoti </w:t>
      </w:r>
      <w:proofErr w:type="spellStart"/>
      <w:r w:rsidRPr="001439E5">
        <w:rPr>
          <w:rFonts w:ascii="Times New Roman" w:eastAsia="Times New Roman" w:hAnsi="Times New Roman" w:cs="Times New Roman"/>
          <w:color w:val="000000"/>
          <w:kern w:val="0"/>
          <w:sz w:val="22"/>
          <w:szCs w:val="22"/>
          <w14:ligatures w14:val="none"/>
        </w:rPr>
        <w:t>Seroxat</w:t>
      </w:r>
      <w:proofErr w:type="spellEnd"/>
    </w:p>
    <w:p w14:paraId="71555FEC" w14:textId="69F3B309" w:rsidR="00E86F16" w:rsidRPr="001439E5" w:rsidRDefault="00E86F16" w:rsidP="001439E5">
      <w:pPr>
        <w:pStyle w:val="Sraopastraipa"/>
        <w:numPr>
          <w:ilvl w:val="0"/>
          <w:numId w:val="3"/>
        </w:numPr>
        <w:spacing w:after="0" w:line="240" w:lineRule="auto"/>
        <w:ind w:left="567" w:hanging="283"/>
        <w:rPr>
          <w:rFonts w:ascii="Times New Roman" w:eastAsia="Times New Roman" w:hAnsi="Times New Roman" w:cs="Times New Roman"/>
          <w:color w:val="000000"/>
          <w:kern w:val="0"/>
          <w:sz w:val="22"/>
          <w:szCs w:val="22"/>
          <w14:ligatures w14:val="none"/>
        </w:rPr>
      </w:pPr>
      <w:r w:rsidRPr="001439E5">
        <w:rPr>
          <w:rFonts w:ascii="Times New Roman" w:eastAsia="Times New Roman" w:hAnsi="Times New Roman" w:cs="Times New Roman"/>
          <w:color w:val="000000"/>
          <w:kern w:val="0"/>
          <w:sz w:val="22"/>
          <w:szCs w:val="22"/>
          <w14:ligatures w14:val="none"/>
        </w:rPr>
        <w:t>Galimas šalutinis poveikis</w:t>
      </w:r>
    </w:p>
    <w:p w14:paraId="734DE6EE" w14:textId="726486AF" w:rsidR="00E86F16" w:rsidRPr="001439E5" w:rsidRDefault="00E86F16" w:rsidP="001439E5">
      <w:pPr>
        <w:pStyle w:val="Sraopastraipa"/>
        <w:numPr>
          <w:ilvl w:val="0"/>
          <w:numId w:val="3"/>
        </w:numPr>
        <w:spacing w:after="0" w:line="240" w:lineRule="auto"/>
        <w:ind w:left="567" w:hanging="283"/>
        <w:rPr>
          <w:rFonts w:ascii="Times New Roman" w:eastAsia="Times New Roman" w:hAnsi="Times New Roman" w:cs="Times New Roman"/>
          <w:color w:val="000000"/>
          <w:kern w:val="0"/>
          <w:sz w:val="22"/>
          <w:szCs w:val="22"/>
          <w14:ligatures w14:val="none"/>
        </w:rPr>
      </w:pPr>
      <w:r w:rsidRPr="001439E5">
        <w:rPr>
          <w:rFonts w:ascii="Times New Roman" w:eastAsia="Times New Roman" w:hAnsi="Times New Roman" w:cs="Times New Roman"/>
          <w:color w:val="000000"/>
          <w:kern w:val="0"/>
          <w:sz w:val="22"/>
          <w:szCs w:val="22"/>
          <w14:ligatures w14:val="none"/>
        </w:rPr>
        <w:t xml:space="preserve">Kaip laikyti </w:t>
      </w:r>
      <w:proofErr w:type="spellStart"/>
      <w:r w:rsidRPr="001439E5">
        <w:rPr>
          <w:rFonts w:ascii="Times New Roman" w:eastAsia="Times New Roman" w:hAnsi="Times New Roman" w:cs="Times New Roman"/>
          <w:color w:val="000000"/>
          <w:kern w:val="0"/>
          <w:sz w:val="22"/>
          <w:szCs w:val="22"/>
          <w14:ligatures w14:val="none"/>
        </w:rPr>
        <w:t>Seroxat</w:t>
      </w:r>
      <w:proofErr w:type="spellEnd"/>
    </w:p>
    <w:p w14:paraId="0EA11E97" w14:textId="666A224B" w:rsidR="00E86F16" w:rsidRPr="001439E5" w:rsidRDefault="00E86F16" w:rsidP="001439E5">
      <w:pPr>
        <w:pStyle w:val="Sraopastraipa"/>
        <w:numPr>
          <w:ilvl w:val="0"/>
          <w:numId w:val="3"/>
        </w:numPr>
        <w:spacing w:after="0" w:line="240" w:lineRule="auto"/>
        <w:ind w:left="567" w:hanging="283"/>
        <w:rPr>
          <w:rFonts w:ascii="Times New Roman" w:eastAsia="Times New Roman" w:hAnsi="Times New Roman" w:cs="Times New Roman"/>
          <w:color w:val="000000"/>
          <w:kern w:val="0"/>
          <w:sz w:val="22"/>
          <w:szCs w:val="22"/>
          <w14:ligatures w14:val="none"/>
        </w:rPr>
      </w:pPr>
      <w:r w:rsidRPr="001439E5">
        <w:rPr>
          <w:rFonts w:ascii="Times New Roman" w:eastAsia="Times New Roman" w:hAnsi="Times New Roman" w:cs="Times New Roman"/>
          <w:color w:val="000000"/>
          <w:kern w:val="0"/>
          <w:sz w:val="22"/>
          <w:szCs w:val="22"/>
          <w14:ligatures w14:val="none"/>
        </w:rPr>
        <w:t>Pakuotės turinys ir kita informacija</w:t>
      </w:r>
    </w:p>
    <w:p w14:paraId="561F5082"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0A607A46" w14:textId="77777777" w:rsidR="00E86F16" w:rsidRPr="00E86F16" w:rsidRDefault="00E86F16" w:rsidP="00E86F16">
      <w:pPr>
        <w:numPr>
          <w:ilvl w:val="12"/>
          <w:numId w:val="0"/>
        </w:numPr>
        <w:spacing w:after="0" w:line="240" w:lineRule="auto"/>
        <w:ind w:left="567" w:hanging="567"/>
        <w:outlineLvl w:val="0"/>
        <w:rPr>
          <w:rFonts w:ascii="Times New Roman" w:eastAsia="Times New Roman" w:hAnsi="Times New Roman" w:cs="Times New Roman"/>
          <w:b/>
          <w:caps/>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1.</w:t>
      </w:r>
      <w:r w:rsidRPr="00E86F16">
        <w:rPr>
          <w:rFonts w:ascii="Times New Roman" w:eastAsia="Times New Roman" w:hAnsi="Times New Roman" w:cs="Times New Roman"/>
          <w:b/>
          <w:color w:val="000000"/>
          <w:kern w:val="0"/>
          <w:sz w:val="22"/>
          <w:szCs w:val="22"/>
          <w14:ligatures w14:val="none"/>
        </w:rPr>
        <w:tab/>
        <w:t xml:space="preserve">Kas yra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ir kam jis vartojamas</w:t>
      </w:r>
    </w:p>
    <w:p w14:paraId="323F8A40" w14:textId="77777777" w:rsidR="00E86F16" w:rsidRPr="00E86F16" w:rsidRDefault="00E86F16" w:rsidP="00E86F16">
      <w:pPr>
        <w:tabs>
          <w:tab w:val="left" w:pos="1815"/>
        </w:tabs>
        <w:spacing w:after="0" w:line="240" w:lineRule="auto"/>
        <w:ind w:left="567" w:hanging="567"/>
        <w:rPr>
          <w:rFonts w:ascii="Times New Roman" w:eastAsia="Times New Roman" w:hAnsi="Times New Roman" w:cs="Times New Roman"/>
          <w:color w:val="000000"/>
          <w:kern w:val="0"/>
          <w:sz w:val="22"/>
          <w:szCs w:val="22"/>
          <w14:ligatures w14:val="none"/>
        </w:rPr>
      </w:pPr>
    </w:p>
    <w:p w14:paraId="4AA78347"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yra skirtas gydyti suaugusiems žmonėms, kuriems pasireiškia depresija ir/ar nerimas. </w:t>
      </w:r>
      <w:r w:rsidRPr="00E86F16">
        <w:rPr>
          <w:rFonts w:ascii="Times New Roman" w:eastAsia="Times New Roman" w:hAnsi="Times New Roman" w:cs="Times New Roman"/>
          <w:color w:val="000000"/>
          <w:kern w:val="0"/>
          <w:sz w:val="22"/>
          <w:szCs w:val="22"/>
          <w14:ligatures w14:val="none"/>
        </w:rPr>
        <w:t xml:space="preserve">Nerimas, kuris gali būti gydomas vartojant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yra </w:t>
      </w:r>
      <w:proofErr w:type="spellStart"/>
      <w:r w:rsidRPr="00E86F16">
        <w:rPr>
          <w:rFonts w:ascii="Times New Roman" w:eastAsia="Times New Roman" w:hAnsi="Times New Roman" w:cs="Times New Roman"/>
          <w:color w:val="000000"/>
          <w:kern w:val="0"/>
          <w:sz w:val="22"/>
          <w:szCs w:val="22"/>
          <w14:ligatures w14:val="none"/>
        </w:rPr>
        <w:t>obsesinis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kompulsinis</w:t>
      </w:r>
      <w:proofErr w:type="spellEnd"/>
      <w:r w:rsidRPr="00E86F16">
        <w:rPr>
          <w:rFonts w:ascii="Times New Roman" w:eastAsia="Times New Roman" w:hAnsi="Times New Roman" w:cs="Times New Roman"/>
          <w:color w:val="000000"/>
          <w:kern w:val="0"/>
          <w:sz w:val="22"/>
          <w:szCs w:val="22"/>
          <w14:ligatures w14:val="none"/>
        </w:rPr>
        <w:t xml:space="preserve"> sindromas (pasikartojančios, įkyrios mintys su nekontroliuojamu elgesiu), panika (panikos priepuoliai, įskaitant ir atsiradusius dėl agorafobijos – atvirų erdvių baimės), socialinis nerimas (baimė ar socialinių situacijų vengimas), potrauminio streso sindromas (nerimas, atsiradęs po </w:t>
      </w:r>
      <w:r w:rsidRPr="00E86F16">
        <w:rPr>
          <w:rFonts w:ascii="Times New Roman" w:eastAsia="Times New Roman" w:hAnsi="Times New Roman" w:cs="Times New Roman"/>
          <w:kern w:val="0"/>
          <w:sz w:val="22"/>
          <w:szCs w:val="22"/>
          <w14:ligatures w14:val="none"/>
        </w:rPr>
        <w:t>traumuojančio</w:t>
      </w:r>
      <w:r w:rsidRPr="00E86F16">
        <w:rPr>
          <w:rFonts w:ascii="Times New Roman" w:eastAsia="Times New Roman" w:hAnsi="Times New Roman" w:cs="Times New Roman"/>
          <w:color w:val="000000"/>
          <w:kern w:val="0"/>
          <w:sz w:val="22"/>
          <w:szCs w:val="22"/>
          <w14:ligatures w14:val="none"/>
        </w:rPr>
        <w:t xml:space="preserve"> įvykio) ir </w:t>
      </w:r>
      <w:proofErr w:type="spellStart"/>
      <w:r w:rsidRPr="00E86F16">
        <w:rPr>
          <w:rFonts w:ascii="Times New Roman" w:eastAsia="Times New Roman" w:hAnsi="Times New Roman" w:cs="Times New Roman"/>
          <w:color w:val="000000"/>
          <w:kern w:val="0"/>
          <w:sz w:val="22"/>
          <w:szCs w:val="22"/>
          <w14:ligatures w14:val="none"/>
        </w:rPr>
        <w:t>generalizuotas</w:t>
      </w:r>
      <w:proofErr w:type="spellEnd"/>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kern w:val="0"/>
          <w:sz w:val="22"/>
          <w:szCs w:val="22"/>
          <w14:ligatures w14:val="none"/>
        </w:rPr>
        <w:t>nerimo sutrikimas</w:t>
      </w:r>
      <w:r w:rsidRPr="00E86F16">
        <w:rPr>
          <w:rFonts w:ascii="Times New Roman" w:eastAsia="Times New Roman" w:hAnsi="Times New Roman" w:cs="Times New Roman"/>
          <w:color w:val="000000"/>
          <w:kern w:val="0"/>
          <w:sz w:val="22"/>
          <w:szCs w:val="22"/>
          <w14:ligatures w14:val="none"/>
        </w:rPr>
        <w:t xml:space="preserve"> (bendra nerimastinga ar nervinga savijauta).</w:t>
      </w:r>
    </w:p>
    <w:p w14:paraId="17642651" w14:textId="77777777" w:rsidR="00E86F16" w:rsidRPr="00E86F16" w:rsidRDefault="00E86F16" w:rsidP="00E86F16">
      <w:pPr>
        <w:tabs>
          <w:tab w:val="left" w:pos="1815"/>
        </w:tabs>
        <w:spacing w:after="0" w:line="240" w:lineRule="auto"/>
        <w:rPr>
          <w:rFonts w:ascii="Times New Roman" w:eastAsia="Times New Roman" w:hAnsi="Times New Roman" w:cs="Times New Roman"/>
          <w:color w:val="000000"/>
          <w:kern w:val="0"/>
          <w:sz w:val="22"/>
          <w:szCs w:val="22"/>
          <w14:ligatures w14:val="none"/>
        </w:rPr>
      </w:pPr>
    </w:p>
    <w:p w14:paraId="781EBE00" w14:textId="77777777" w:rsidR="00E86F16" w:rsidRPr="00E86F16" w:rsidRDefault="00E86F16" w:rsidP="00E86F16">
      <w:pPr>
        <w:tabs>
          <w:tab w:val="left" w:pos="1815"/>
        </w:tabs>
        <w:spacing w:after="0" w:line="240" w:lineRule="auto"/>
        <w:rPr>
          <w:rFonts w:ascii="Times New Roman" w:eastAsia="Times New Roman" w:hAnsi="Times New Roman" w:cs="Times New Roman"/>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priklauso SSRI vaistų grupei (selektyvūs </w:t>
      </w:r>
      <w:proofErr w:type="spellStart"/>
      <w:r w:rsidRPr="00E86F16">
        <w:rPr>
          <w:rFonts w:ascii="Times New Roman" w:eastAsia="Times New Roman" w:hAnsi="Times New Roman" w:cs="Times New Roman"/>
          <w:color w:val="000000"/>
          <w:kern w:val="0"/>
          <w:sz w:val="22"/>
          <w:szCs w:val="22"/>
          <w14:ligatures w14:val="none"/>
        </w:rPr>
        <w:t>serotonino</w:t>
      </w:r>
      <w:proofErr w:type="spellEnd"/>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kern w:val="0"/>
          <w:sz w:val="22"/>
          <w:szCs w:val="22"/>
          <w14:ligatures w14:val="none"/>
        </w:rPr>
        <w:t>reabsorbcijos</w:t>
      </w:r>
      <w:r w:rsidRPr="00E86F16">
        <w:rPr>
          <w:rFonts w:ascii="Times New Roman" w:eastAsia="Times New Roman" w:hAnsi="Times New Roman" w:cs="Times New Roman"/>
          <w:color w:val="000000"/>
          <w:kern w:val="0"/>
          <w:sz w:val="22"/>
          <w:szCs w:val="22"/>
          <w14:ligatures w14:val="none"/>
        </w:rPr>
        <w:t xml:space="preserve"> inhibitoriai). Nėra visiškai aišku, kaip veikia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ir kiti SSRI, bet jie gali padėti padidinti </w:t>
      </w:r>
      <w:proofErr w:type="spellStart"/>
      <w:r w:rsidRPr="00E86F16">
        <w:rPr>
          <w:rFonts w:ascii="Times New Roman" w:eastAsia="Times New Roman" w:hAnsi="Times New Roman" w:cs="Times New Roman"/>
          <w:color w:val="000000"/>
          <w:kern w:val="0"/>
          <w:sz w:val="22"/>
          <w:szCs w:val="22"/>
          <w14:ligatures w14:val="none"/>
        </w:rPr>
        <w:t>serotonino</w:t>
      </w:r>
      <w:proofErr w:type="spellEnd"/>
      <w:r w:rsidRPr="00E86F16">
        <w:rPr>
          <w:rFonts w:ascii="Times New Roman" w:eastAsia="Times New Roman" w:hAnsi="Times New Roman" w:cs="Times New Roman"/>
          <w:color w:val="000000"/>
          <w:kern w:val="0"/>
          <w:sz w:val="22"/>
          <w:szCs w:val="22"/>
          <w14:ligatures w14:val="none"/>
        </w:rPr>
        <w:t xml:space="preserve"> kiekį smegenyse. Svarbu tinkamai gydyti depresiją ir nerimą, nes tai padės Jums jaustis geriau. </w:t>
      </w:r>
    </w:p>
    <w:p w14:paraId="4E6BF844" w14:textId="77777777" w:rsidR="00E86F16" w:rsidRPr="00E86F16" w:rsidRDefault="00E86F16" w:rsidP="00E86F16">
      <w:pPr>
        <w:tabs>
          <w:tab w:val="left" w:pos="1815"/>
        </w:tabs>
        <w:spacing w:after="0" w:line="240" w:lineRule="auto"/>
        <w:ind w:left="567" w:hanging="567"/>
        <w:rPr>
          <w:rFonts w:ascii="Times New Roman" w:eastAsia="Times New Roman" w:hAnsi="Times New Roman" w:cs="Times New Roman"/>
          <w:color w:val="000000"/>
          <w:kern w:val="0"/>
          <w:sz w:val="22"/>
          <w:szCs w:val="22"/>
          <w14:ligatures w14:val="none"/>
        </w:rPr>
      </w:pPr>
    </w:p>
    <w:p w14:paraId="1F2022B2" w14:textId="77777777" w:rsidR="00E86F16" w:rsidRPr="00E86F16" w:rsidRDefault="00E86F16" w:rsidP="00E86F16">
      <w:pPr>
        <w:tabs>
          <w:tab w:val="left" w:pos="1815"/>
        </w:tabs>
        <w:spacing w:after="0" w:line="240" w:lineRule="auto"/>
        <w:ind w:left="567" w:hanging="567"/>
        <w:rPr>
          <w:rFonts w:ascii="Times New Roman" w:eastAsia="Times New Roman" w:hAnsi="Times New Roman" w:cs="Times New Roman"/>
          <w:color w:val="000000"/>
          <w:kern w:val="0"/>
          <w:sz w:val="22"/>
          <w:szCs w:val="22"/>
          <w14:ligatures w14:val="none"/>
        </w:rPr>
      </w:pPr>
    </w:p>
    <w:p w14:paraId="2EDFBFE9" w14:textId="77777777" w:rsidR="00E86F16" w:rsidRPr="00E86F16" w:rsidRDefault="00E86F16" w:rsidP="00E86F16">
      <w:pPr>
        <w:numPr>
          <w:ilvl w:val="12"/>
          <w:numId w:val="0"/>
        </w:numPr>
        <w:spacing w:after="0" w:line="240" w:lineRule="auto"/>
        <w:ind w:left="567" w:hanging="567"/>
        <w:outlineLvl w:val="0"/>
        <w:rPr>
          <w:rFonts w:ascii="Times New Roman" w:eastAsia="Times New Roman" w:hAnsi="Times New Roman" w:cs="Times New Roman"/>
          <w:b/>
          <w:caps/>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2.</w:t>
      </w:r>
      <w:r w:rsidRPr="00E86F16">
        <w:rPr>
          <w:rFonts w:ascii="Times New Roman" w:eastAsia="Times New Roman" w:hAnsi="Times New Roman" w:cs="Times New Roman"/>
          <w:b/>
          <w:color w:val="000000"/>
          <w:kern w:val="0"/>
          <w:sz w:val="22"/>
          <w:szCs w:val="22"/>
          <w14:ligatures w14:val="none"/>
        </w:rPr>
        <w:tab/>
        <w:t xml:space="preserve">Kas žinotina prieš vartojant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p>
    <w:p w14:paraId="58D21ECA" w14:textId="77777777" w:rsidR="00E86F16" w:rsidRPr="00E86F16" w:rsidRDefault="00E86F16" w:rsidP="00E86F16">
      <w:pPr>
        <w:spacing w:after="0" w:line="240" w:lineRule="auto"/>
        <w:ind w:left="567" w:hanging="567"/>
        <w:rPr>
          <w:rFonts w:ascii="Times New Roman" w:eastAsia="Times New Roman" w:hAnsi="Times New Roman" w:cs="Times New Roman"/>
          <w:color w:val="000000"/>
          <w:kern w:val="0"/>
          <w:sz w:val="22"/>
          <w:szCs w:val="22"/>
          <w14:ligatures w14:val="none"/>
        </w:rPr>
      </w:pPr>
    </w:p>
    <w:p w14:paraId="0FF420B9" w14:textId="77777777" w:rsidR="00E86F16" w:rsidRPr="00E86F16" w:rsidRDefault="00E86F16" w:rsidP="00E86F16">
      <w:pPr>
        <w:spacing w:after="0" w:line="240" w:lineRule="auto"/>
        <w:ind w:left="567" w:hanging="567"/>
        <w:rPr>
          <w:rFonts w:ascii="Times New Roman" w:eastAsia="Times New Roman" w:hAnsi="Times New Roman" w:cs="Times New Roman"/>
          <w:b/>
          <w:caps/>
          <w:color w:val="000000"/>
          <w:kern w:val="0"/>
          <w:sz w:val="22"/>
          <w:szCs w:val="22"/>
          <w14:ligatures w14:val="none"/>
        </w:rPr>
      </w:pPr>
      <w:proofErr w:type="spellStart"/>
      <w:r w:rsidRPr="00E86F16">
        <w:rPr>
          <w:rFonts w:ascii="Times New Roman" w:eastAsia="Times New Roman" w:hAnsi="Times New Roman" w:cs="Times New Roman"/>
          <w:b/>
          <w:bCs/>
          <w:color w:val="000000"/>
          <w:kern w:val="0"/>
          <w:sz w:val="22"/>
          <w:szCs w:val="22"/>
          <w14:ligatures w14:val="none"/>
        </w:rPr>
        <w:t>Seroxat</w:t>
      </w:r>
      <w:proofErr w:type="spellEnd"/>
      <w:r w:rsidRPr="00E86F16">
        <w:rPr>
          <w:rFonts w:ascii="Times New Roman" w:eastAsia="Times New Roman" w:hAnsi="Times New Roman" w:cs="Times New Roman"/>
          <w:b/>
          <w:bCs/>
          <w:color w:val="000000"/>
          <w:kern w:val="0"/>
          <w:sz w:val="22"/>
          <w:szCs w:val="22"/>
          <w14:ligatures w14:val="none"/>
        </w:rPr>
        <w:t xml:space="preserve"> vartoti draudžiama:</w:t>
      </w:r>
    </w:p>
    <w:p w14:paraId="23981DEB"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jei vartojate vaistus, vadinamus </w:t>
      </w:r>
      <w:proofErr w:type="spellStart"/>
      <w:r w:rsidRPr="00E86F16">
        <w:rPr>
          <w:rFonts w:ascii="Times New Roman" w:eastAsia="Times New Roman" w:hAnsi="Times New Roman" w:cs="Times New Roman"/>
          <w:b/>
          <w:color w:val="000000"/>
          <w:kern w:val="0"/>
          <w:sz w:val="22"/>
          <w:szCs w:val="22"/>
          <w14:ligatures w14:val="none"/>
        </w:rPr>
        <w:t>monoamino</w:t>
      </w:r>
      <w:proofErr w:type="spellEnd"/>
      <w:r w:rsidRPr="00E86F16">
        <w:rPr>
          <w:rFonts w:ascii="Times New Roman" w:eastAsia="Times New Roman" w:hAnsi="Times New Roman" w:cs="Times New Roman"/>
          <w:b/>
          <w:color w:val="000000"/>
          <w:kern w:val="0"/>
          <w:sz w:val="22"/>
          <w:szCs w:val="22"/>
          <w14:ligatures w14:val="none"/>
        </w:rPr>
        <w:t xml:space="preserve"> </w:t>
      </w:r>
      <w:proofErr w:type="spellStart"/>
      <w:r w:rsidRPr="00E86F16">
        <w:rPr>
          <w:rFonts w:ascii="Times New Roman" w:eastAsia="Times New Roman" w:hAnsi="Times New Roman" w:cs="Times New Roman"/>
          <w:b/>
          <w:color w:val="000000"/>
          <w:kern w:val="0"/>
          <w:sz w:val="22"/>
          <w:szCs w:val="22"/>
          <w14:ligatures w14:val="none"/>
        </w:rPr>
        <w:t>oksidazės</w:t>
      </w:r>
      <w:proofErr w:type="spellEnd"/>
      <w:r w:rsidRPr="00E86F16">
        <w:rPr>
          <w:rFonts w:ascii="Times New Roman" w:eastAsia="Times New Roman" w:hAnsi="Times New Roman" w:cs="Times New Roman"/>
          <w:b/>
          <w:color w:val="000000"/>
          <w:kern w:val="0"/>
          <w:sz w:val="22"/>
          <w:szCs w:val="22"/>
          <w14:ligatures w14:val="none"/>
        </w:rPr>
        <w:t xml:space="preserve"> (MAO) inhibitoriais</w:t>
      </w:r>
      <w:r w:rsidRPr="00E86F16">
        <w:rPr>
          <w:rFonts w:ascii="Times New Roman" w:eastAsia="Times New Roman" w:hAnsi="Times New Roman" w:cs="Times New Roman"/>
          <w:color w:val="000000"/>
          <w:kern w:val="0"/>
          <w:sz w:val="22"/>
          <w:szCs w:val="22"/>
          <w14:ligatures w14:val="none"/>
        </w:rPr>
        <w:t xml:space="preserve"> (įskaitant </w:t>
      </w:r>
      <w:proofErr w:type="spellStart"/>
      <w:r w:rsidRPr="00E86F16">
        <w:rPr>
          <w:rFonts w:ascii="Times New Roman" w:eastAsia="Times New Roman" w:hAnsi="Times New Roman" w:cs="Times New Roman"/>
          <w:color w:val="000000"/>
          <w:kern w:val="0"/>
          <w:sz w:val="22"/>
          <w:szCs w:val="22"/>
          <w14:ligatures w14:val="none"/>
        </w:rPr>
        <w:t>moklobemidą</w:t>
      </w:r>
      <w:proofErr w:type="spellEnd"/>
      <w:r w:rsidRPr="00E86F16">
        <w:rPr>
          <w:rFonts w:ascii="Times New Roman" w:eastAsia="Times New Roman" w:hAnsi="Times New Roman" w:cs="Times New Roman"/>
          <w:kern w:val="0"/>
          <w:sz w:val="22"/>
          <w:szCs w:val="22"/>
          <w14:ligatures w14:val="none"/>
        </w:rPr>
        <w:t xml:space="preserve"> ir </w:t>
      </w:r>
      <w:proofErr w:type="spellStart"/>
      <w:r w:rsidRPr="00E86F16">
        <w:rPr>
          <w:rFonts w:ascii="Times New Roman" w:eastAsia="Times New Roman" w:hAnsi="Times New Roman" w:cs="Times New Roman"/>
          <w:kern w:val="0"/>
          <w:sz w:val="22"/>
          <w:szCs w:val="22"/>
          <w14:ligatures w14:val="none"/>
        </w:rPr>
        <w:t>metiltioninio</w:t>
      </w:r>
      <w:proofErr w:type="spellEnd"/>
      <w:r w:rsidRPr="00E86F16">
        <w:rPr>
          <w:rFonts w:ascii="Times New Roman" w:eastAsia="Times New Roman" w:hAnsi="Times New Roman" w:cs="Times New Roman"/>
          <w:kern w:val="0"/>
          <w:sz w:val="22"/>
          <w:szCs w:val="22"/>
          <w14:ligatures w14:val="none"/>
        </w:rPr>
        <w:t xml:space="preserve"> chloridą [metileno mėlynąjį]</w:t>
      </w:r>
      <w:r w:rsidRPr="00E86F16">
        <w:rPr>
          <w:rFonts w:ascii="Times New Roman" w:eastAsia="Times New Roman" w:hAnsi="Times New Roman" w:cs="Times New Roman"/>
          <w:color w:val="000000"/>
          <w:kern w:val="0"/>
          <w:sz w:val="22"/>
          <w:szCs w:val="22"/>
          <w14:ligatures w14:val="none"/>
        </w:rPr>
        <w:t xml:space="preserve">), arba vartojote juos per paskutines dvi savaites. Gydytojas Jums patars, kaip nutraukus vartoti MAO inhibitorius pradėti vartoti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w:t>
      </w:r>
    </w:p>
    <w:p w14:paraId="1DC08981"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jei Jūs vartojate </w:t>
      </w:r>
      <w:proofErr w:type="spellStart"/>
      <w:r w:rsidRPr="00E86F16">
        <w:rPr>
          <w:rFonts w:ascii="Times New Roman" w:eastAsia="Times New Roman" w:hAnsi="Times New Roman" w:cs="Times New Roman"/>
          <w:b/>
          <w:color w:val="000000"/>
          <w:kern w:val="0"/>
          <w:sz w:val="22"/>
          <w:szCs w:val="22"/>
          <w14:ligatures w14:val="none"/>
        </w:rPr>
        <w:t>antipsichozinius</w:t>
      </w:r>
      <w:proofErr w:type="spellEnd"/>
      <w:r w:rsidRPr="00E86F16">
        <w:rPr>
          <w:rFonts w:ascii="Times New Roman" w:eastAsia="Times New Roman" w:hAnsi="Times New Roman" w:cs="Times New Roman"/>
          <w:b/>
          <w:color w:val="000000"/>
          <w:kern w:val="0"/>
          <w:sz w:val="22"/>
          <w:szCs w:val="22"/>
          <w14:ligatures w14:val="none"/>
        </w:rPr>
        <w:t xml:space="preserve"> vaistus, </w:t>
      </w:r>
      <w:r w:rsidRPr="00E86F16">
        <w:rPr>
          <w:rFonts w:ascii="Times New Roman" w:eastAsia="Times New Roman" w:hAnsi="Times New Roman" w:cs="Times New Roman"/>
          <w:color w:val="000000"/>
          <w:kern w:val="0"/>
          <w:sz w:val="22"/>
          <w:szCs w:val="22"/>
          <w14:ligatures w14:val="none"/>
        </w:rPr>
        <w:t xml:space="preserve">vadinamus </w:t>
      </w:r>
      <w:proofErr w:type="spellStart"/>
      <w:r w:rsidRPr="00E86F16">
        <w:rPr>
          <w:rFonts w:ascii="Times New Roman" w:eastAsia="Times New Roman" w:hAnsi="Times New Roman" w:cs="Times New Roman"/>
          <w:color w:val="000000"/>
          <w:kern w:val="0"/>
          <w:sz w:val="22"/>
          <w:szCs w:val="22"/>
          <w14:ligatures w14:val="none"/>
        </w:rPr>
        <w:t>tioridazonu</w:t>
      </w:r>
      <w:proofErr w:type="spellEnd"/>
      <w:r w:rsidRPr="00E86F16">
        <w:rPr>
          <w:rFonts w:ascii="Times New Roman" w:eastAsia="Times New Roman" w:hAnsi="Times New Roman" w:cs="Times New Roman"/>
          <w:color w:val="000000"/>
          <w:kern w:val="0"/>
          <w:sz w:val="22"/>
          <w:szCs w:val="22"/>
          <w14:ligatures w14:val="none"/>
        </w:rPr>
        <w:t xml:space="preserve"> ar </w:t>
      </w:r>
      <w:proofErr w:type="spellStart"/>
      <w:r w:rsidRPr="00E86F16">
        <w:rPr>
          <w:rFonts w:ascii="Times New Roman" w:eastAsia="Times New Roman" w:hAnsi="Times New Roman" w:cs="Times New Roman"/>
          <w:color w:val="000000"/>
          <w:kern w:val="0"/>
          <w:sz w:val="22"/>
          <w:szCs w:val="22"/>
          <w14:ligatures w14:val="none"/>
        </w:rPr>
        <w:t>pimozidu</w:t>
      </w:r>
      <w:proofErr w:type="spellEnd"/>
      <w:r w:rsidRPr="00E86F16">
        <w:rPr>
          <w:rFonts w:ascii="Times New Roman" w:eastAsia="Times New Roman" w:hAnsi="Times New Roman" w:cs="Times New Roman"/>
          <w:color w:val="000000"/>
          <w:kern w:val="0"/>
          <w:sz w:val="22"/>
          <w:szCs w:val="22"/>
          <w14:ligatures w14:val="none"/>
        </w:rPr>
        <w:t>;</w:t>
      </w:r>
      <w:r w:rsidRPr="00E86F16">
        <w:rPr>
          <w:rFonts w:ascii="Times New Roman" w:eastAsia="Times New Roman" w:hAnsi="Times New Roman" w:cs="Times New Roman"/>
          <w:b/>
          <w:color w:val="000000"/>
          <w:kern w:val="0"/>
          <w:sz w:val="22"/>
          <w:szCs w:val="22"/>
          <w14:ligatures w14:val="none"/>
        </w:rPr>
        <w:t xml:space="preserve"> </w:t>
      </w:r>
    </w:p>
    <w:p w14:paraId="7E67D820"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jeigu yra alergija </w:t>
      </w:r>
      <w:proofErr w:type="spellStart"/>
      <w:r w:rsidRPr="00E86F16">
        <w:rPr>
          <w:rFonts w:ascii="Times New Roman" w:eastAsia="Times New Roman" w:hAnsi="Times New Roman" w:cs="Times New Roman"/>
          <w:color w:val="000000"/>
          <w:kern w:val="0"/>
          <w:sz w:val="22"/>
          <w:szCs w:val="22"/>
          <w14:ligatures w14:val="none"/>
        </w:rPr>
        <w:t>paroksetinui</w:t>
      </w:r>
      <w:proofErr w:type="spellEnd"/>
      <w:r w:rsidRPr="00E86F16">
        <w:rPr>
          <w:rFonts w:ascii="Times New Roman" w:eastAsia="Times New Roman" w:hAnsi="Times New Roman" w:cs="Times New Roman"/>
          <w:color w:val="000000"/>
          <w:kern w:val="0"/>
          <w:sz w:val="22"/>
          <w:szCs w:val="22"/>
          <w14:ligatures w14:val="none"/>
        </w:rPr>
        <w:t xml:space="preserve"> arba bet kuriai pagalbinei šio vaisto medžiagai (jos išvardytos 6 skyriuje).</w:t>
      </w:r>
    </w:p>
    <w:p w14:paraId="70DB41A7" w14:textId="77777777" w:rsidR="00E86F16" w:rsidRPr="00E86F16" w:rsidRDefault="00E86F16" w:rsidP="00E86F16">
      <w:pPr>
        <w:numPr>
          <w:ilvl w:val="12"/>
          <w:numId w:val="0"/>
        </w:numPr>
        <w:spacing w:after="0" w:line="240" w:lineRule="auto"/>
        <w:ind w:left="567" w:hanging="567"/>
        <w:rPr>
          <w:rFonts w:ascii="Times New Roman" w:eastAsia="Times New Roman" w:hAnsi="Times New Roman" w:cs="Times New Roman"/>
          <w:color w:val="000000"/>
          <w:kern w:val="0"/>
          <w:sz w:val="22"/>
          <w:szCs w:val="22"/>
          <w14:ligatures w14:val="none"/>
        </w:rPr>
      </w:pPr>
    </w:p>
    <w:p w14:paraId="26729197"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Jeigu bent vienas iš šių teiginių Jums tinka</w:t>
      </w:r>
      <w:r w:rsidRPr="00E86F16">
        <w:rPr>
          <w:rFonts w:ascii="Times New Roman" w:eastAsia="Times New Roman" w:hAnsi="Times New Roman" w:cs="Times New Roman"/>
          <w:color w:val="000000"/>
          <w:kern w:val="0"/>
          <w:sz w:val="22"/>
          <w:szCs w:val="22"/>
          <w14:ligatures w14:val="none"/>
        </w:rPr>
        <w:t xml:space="preserve">, prieš pradėdami vartoti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apie tai pasakykite gydytojui.</w:t>
      </w:r>
    </w:p>
    <w:p w14:paraId="14481351" w14:textId="77777777" w:rsidR="00E86F16" w:rsidRPr="00E86F16" w:rsidRDefault="00E86F16" w:rsidP="00E86F16">
      <w:pPr>
        <w:spacing w:after="0" w:line="240" w:lineRule="auto"/>
        <w:ind w:left="567" w:hanging="567"/>
        <w:rPr>
          <w:rFonts w:ascii="Times New Roman" w:eastAsia="Times New Roman" w:hAnsi="Times New Roman" w:cs="Times New Roman"/>
          <w:color w:val="000000"/>
          <w:kern w:val="0"/>
          <w:sz w:val="22"/>
          <w:szCs w:val="22"/>
          <w14:ligatures w14:val="none"/>
        </w:rPr>
      </w:pPr>
    </w:p>
    <w:p w14:paraId="2C19CC84" w14:textId="77777777" w:rsidR="00E86F16" w:rsidRPr="00E86F16" w:rsidRDefault="00E86F16" w:rsidP="00E86F16">
      <w:pPr>
        <w:spacing w:after="0" w:line="240" w:lineRule="auto"/>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Įspėjimai ir atsargumo priemonės</w:t>
      </w:r>
    </w:p>
    <w:p w14:paraId="74C79F5E" w14:textId="77777777" w:rsidR="00E86F16" w:rsidRPr="00E86F16" w:rsidRDefault="00E86F16" w:rsidP="00E86F16">
      <w:pPr>
        <w:numPr>
          <w:ilvl w:val="12"/>
          <w:numId w:val="0"/>
        </w:numPr>
        <w:spacing w:after="0" w:line="240" w:lineRule="auto"/>
        <w:ind w:left="567" w:hanging="567"/>
        <w:rPr>
          <w:rFonts w:ascii="Times New Roman" w:eastAsia="Times New Roman" w:hAnsi="Times New Roman" w:cs="Times New Roman"/>
          <w:b/>
          <w:bCs/>
          <w:color w:val="000000"/>
          <w:kern w:val="0"/>
          <w:sz w:val="22"/>
          <w:szCs w:val="22"/>
          <w14:ligatures w14:val="none"/>
        </w:rPr>
      </w:pPr>
      <w:r w:rsidRPr="00E86F16">
        <w:rPr>
          <w:rFonts w:ascii="Times New Roman" w:eastAsia="Times New Roman" w:hAnsi="Times New Roman" w:cs="Times New Roman"/>
          <w:b/>
          <w:bCs/>
          <w:color w:val="000000"/>
          <w:kern w:val="0"/>
          <w:sz w:val="22"/>
          <w:szCs w:val="22"/>
          <w14:ligatures w14:val="none"/>
        </w:rPr>
        <w:t xml:space="preserve">Pasitarkite su gydytoju arba vaistininku prieš pradėdami vartoti </w:t>
      </w:r>
      <w:proofErr w:type="spellStart"/>
      <w:r w:rsidRPr="00E86F16">
        <w:rPr>
          <w:rFonts w:ascii="Times New Roman" w:eastAsia="Times New Roman" w:hAnsi="Times New Roman" w:cs="Times New Roman"/>
          <w:b/>
          <w:bCs/>
          <w:color w:val="000000"/>
          <w:kern w:val="0"/>
          <w:sz w:val="22"/>
          <w:szCs w:val="22"/>
          <w14:ligatures w14:val="none"/>
        </w:rPr>
        <w:t>Seroxat</w:t>
      </w:r>
      <w:proofErr w:type="spellEnd"/>
      <w:r w:rsidRPr="00E86F16">
        <w:rPr>
          <w:rFonts w:ascii="Times New Roman" w:eastAsia="Times New Roman" w:hAnsi="Times New Roman" w:cs="Times New Roman"/>
          <w:b/>
          <w:bCs/>
          <w:color w:val="000000"/>
          <w:kern w:val="0"/>
          <w:sz w:val="22"/>
          <w:szCs w:val="22"/>
          <w14:ligatures w14:val="none"/>
        </w:rPr>
        <w:t>:</w:t>
      </w:r>
    </w:p>
    <w:p w14:paraId="2939DAED"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jeigu Jūs vartojate kitus vaistus (žr. „Kiti vaistai ir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w:t>
      </w:r>
    </w:p>
    <w:p w14:paraId="2B9080A7" w14:textId="77777777" w:rsidR="00E86F16" w:rsidRPr="00E86F16" w:rsidRDefault="00E86F16" w:rsidP="00E86F16">
      <w:pPr>
        <w:numPr>
          <w:ilvl w:val="12"/>
          <w:numId w:val="0"/>
        </w:numPr>
        <w:spacing w:after="0" w:line="240" w:lineRule="auto"/>
        <w:ind w:left="562" w:hanging="562"/>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kern w:val="0"/>
          <w:sz w:val="22"/>
          <w:szCs w:val="22"/>
          <w14:ligatures w14:val="none"/>
        </w:rPr>
        <w:t>-</w:t>
      </w:r>
      <w:r w:rsidRPr="00E86F16">
        <w:rPr>
          <w:rFonts w:ascii="Times New Roman" w:eastAsia="Times New Roman" w:hAnsi="Times New Roman" w:cs="Times New Roman"/>
          <w:kern w:val="0"/>
          <w:sz w:val="22"/>
          <w:szCs w:val="22"/>
          <w14:ligatures w14:val="none"/>
        </w:rPr>
        <w:tab/>
      </w:r>
      <w:r w:rsidRPr="00E86F16">
        <w:rPr>
          <w:rFonts w:ascii="Times New Roman" w:eastAsia="Times New Roman" w:hAnsi="Times New Roman" w:cs="Times New Roman"/>
          <w:color w:val="000000"/>
          <w:kern w:val="0"/>
          <w:sz w:val="22"/>
          <w:szCs w:val="22"/>
          <w14:ligatures w14:val="none"/>
        </w:rPr>
        <w:t xml:space="preserve">jeigu vartojate </w:t>
      </w:r>
      <w:proofErr w:type="spellStart"/>
      <w:r w:rsidRPr="00E86F16">
        <w:rPr>
          <w:rFonts w:ascii="Times New Roman" w:eastAsia="Times New Roman" w:hAnsi="Times New Roman" w:cs="Times New Roman"/>
          <w:color w:val="000000"/>
          <w:kern w:val="0"/>
          <w:sz w:val="22"/>
          <w:szCs w:val="22"/>
          <w14:ligatures w14:val="none"/>
        </w:rPr>
        <w:t>tamoksifeną</w:t>
      </w:r>
      <w:proofErr w:type="spellEnd"/>
      <w:r w:rsidRPr="00E86F16">
        <w:rPr>
          <w:rFonts w:ascii="Times New Roman" w:eastAsia="Times New Roman" w:hAnsi="Times New Roman" w:cs="Times New Roman"/>
          <w:color w:val="000000"/>
          <w:kern w:val="0"/>
          <w:sz w:val="22"/>
          <w:szCs w:val="22"/>
          <w14:ligatures w14:val="none"/>
        </w:rPr>
        <w:t xml:space="preserve"> krūties vėžiui arba vaisingumo sutrikimui gydyti.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gali mažinti </w:t>
      </w:r>
      <w:proofErr w:type="spellStart"/>
      <w:r w:rsidRPr="00E86F16">
        <w:rPr>
          <w:rFonts w:ascii="Times New Roman" w:eastAsia="Times New Roman" w:hAnsi="Times New Roman" w:cs="Times New Roman"/>
          <w:color w:val="000000"/>
          <w:kern w:val="0"/>
          <w:sz w:val="22"/>
          <w:szCs w:val="22"/>
          <w14:ligatures w14:val="none"/>
        </w:rPr>
        <w:t>tamoksifeno</w:t>
      </w:r>
      <w:proofErr w:type="spellEnd"/>
      <w:r w:rsidRPr="00E86F16">
        <w:rPr>
          <w:rFonts w:ascii="Times New Roman" w:eastAsia="Times New Roman" w:hAnsi="Times New Roman" w:cs="Times New Roman"/>
          <w:color w:val="000000"/>
          <w:kern w:val="0"/>
          <w:sz w:val="22"/>
          <w:szCs w:val="22"/>
          <w14:ligatures w14:val="none"/>
        </w:rPr>
        <w:t xml:space="preserve"> veiksmingumą, taigi gydytojas gali rekomenduoti vartoti kitą vaistą nuo depresijos;</w:t>
      </w:r>
    </w:p>
    <w:p w14:paraId="61A4563D" w14:textId="77777777" w:rsidR="00E86F16" w:rsidRPr="00E86F16" w:rsidRDefault="00E86F16" w:rsidP="00E86F16">
      <w:pPr>
        <w:numPr>
          <w:ilvl w:val="12"/>
          <w:numId w:val="0"/>
        </w:numPr>
        <w:spacing w:after="0" w:line="240" w:lineRule="auto"/>
        <w:ind w:left="562" w:hanging="562"/>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kern w:val="0"/>
          <w:sz w:val="22"/>
          <w:szCs w:val="22"/>
          <w14:ligatures w14:val="none"/>
        </w:rPr>
        <w:lastRenderedPageBreak/>
        <w:t>-</w:t>
      </w:r>
      <w:r w:rsidRPr="00E86F16">
        <w:rPr>
          <w:rFonts w:ascii="Times New Roman" w:eastAsia="Times New Roman" w:hAnsi="Times New Roman" w:cs="Times New Roman"/>
          <w:color w:val="000000"/>
          <w:kern w:val="0"/>
          <w:sz w:val="22"/>
          <w:szCs w:val="22"/>
          <w14:ligatures w14:val="none"/>
        </w:rPr>
        <w:tab/>
        <w:t>jeigu sergate inkstų, kepenų ar širdies ligomis;</w:t>
      </w:r>
    </w:p>
    <w:p w14:paraId="788D5E9D" w14:textId="77777777" w:rsidR="00E86F16" w:rsidRPr="00E86F16" w:rsidRDefault="00E86F16" w:rsidP="00E86F16">
      <w:pPr>
        <w:numPr>
          <w:ilvl w:val="0"/>
          <w:numId w:val="1"/>
        </w:numPr>
        <w:spacing w:after="0" w:line="240" w:lineRule="auto"/>
        <w:ind w:left="567" w:hanging="567"/>
        <w:contextualSpacing/>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jeigu rašant elektrokardiogramą (EKG), yra stebimas širdies ritmo sutrikimas, vadinamas QT intervalo pailgėjimu;</w:t>
      </w:r>
    </w:p>
    <w:p w14:paraId="6273A1EC" w14:textId="77777777" w:rsidR="00E86F16" w:rsidRPr="00E86F16" w:rsidRDefault="00E86F16" w:rsidP="00E86F16">
      <w:pPr>
        <w:numPr>
          <w:ilvl w:val="0"/>
          <w:numId w:val="1"/>
        </w:numPr>
        <w:spacing w:after="0" w:line="240" w:lineRule="auto"/>
        <w:ind w:left="567" w:hanging="567"/>
        <w:contextualSpacing/>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jeigu Jūsų šeimoje yra buvę QT intervalo pailgėjimo atvejų, sergate širdies liga (pvz., širdies nepakankamumu), Jūsų pulsas yra retas arba mažos kalio ar magnio koncentracijos; </w:t>
      </w:r>
    </w:p>
    <w:p w14:paraId="0917C25D"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jeigu sergate epilepsija ar praeityje yra buvę </w:t>
      </w:r>
      <w:r w:rsidRPr="00E86F16">
        <w:rPr>
          <w:rFonts w:ascii="Times New Roman" w:eastAsia="Times New Roman" w:hAnsi="Times New Roman" w:cs="Times New Roman"/>
          <w:kern w:val="0"/>
          <w:sz w:val="22"/>
          <w:szCs w:val="22"/>
          <w14:ligatures w14:val="none"/>
        </w:rPr>
        <w:t>traukulių priepuolių</w:t>
      </w:r>
      <w:r w:rsidRPr="00E86F16">
        <w:rPr>
          <w:rFonts w:ascii="Times New Roman" w:eastAsia="Times New Roman" w:hAnsi="Times New Roman" w:cs="Times New Roman"/>
          <w:color w:val="000000"/>
          <w:kern w:val="0"/>
          <w:sz w:val="22"/>
          <w:szCs w:val="22"/>
          <w14:ligatures w14:val="none"/>
        </w:rPr>
        <w:t>;</w:t>
      </w:r>
    </w:p>
    <w:p w14:paraId="6F882547"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jei Jums kada nors yra buvę manijos epizodų (per daug aktyvus elgesys ar mintys);</w:t>
      </w:r>
    </w:p>
    <w:p w14:paraId="550AF72C"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jei Jums taikoma </w:t>
      </w:r>
      <w:r w:rsidRPr="00E86F16">
        <w:rPr>
          <w:rFonts w:ascii="Times New Roman" w:eastAsia="Times New Roman" w:hAnsi="Times New Roman" w:cs="Times New Roman"/>
          <w:kern w:val="0"/>
          <w:sz w:val="22"/>
          <w:szCs w:val="22"/>
          <w14:ligatures w14:val="none"/>
        </w:rPr>
        <w:t>elektros impulsų</w:t>
      </w:r>
      <w:r w:rsidRPr="00E86F16">
        <w:rPr>
          <w:rFonts w:ascii="Times New Roman" w:eastAsia="Times New Roman" w:hAnsi="Times New Roman" w:cs="Times New Roman"/>
          <w:color w:val="000000"/>
          <w:kern w:val="0"/>
          <w:sz w:val="22"/>
          <w:szCs w:val="22"/>
          <w14:ligatures w14:val="none"/>
        </w:rPr>
        <w:t xml:space="preserve"> terapija (EIT);</w:t>
      </w:r>
    </w:p>
    <w:p w14:paraId="20B93FDB"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jeigu praeityje Jums yra buvę kraujo krešumo sutrikimų arba jei Jūs vartojate vaistus, kurie gali padidinti kraujavimo riziką (vaistus, kurie skystina kraują, tokius kaip varfarinas, </w:t>
      </w:r>
      <w:proofErr w:type="spellStart"/>
      <w:r w:rsidRPr="00E86F16">
        <w:rPr>
          <w:rFonts w:ascii="Times New Roman" w:eastAsia="Times New Roman" w:hAnsi="Times New Roman" w:cs="Times New Roman"/>
          <w:color w:val="000000"/>
          <w:kern w:val="0"/>
          <w:sz w:val="22"/>
          <w:szCs w:val="22"/>
          <w14:ligatures w14:val="none"/>
        </w:rPr>
        <w:t>antipsichozinius</w:t>
      </w:r>
      <w:proofErr w:type="spellEnd"/>
      <w:r w:rsidRPr="00E86F16">
        <w:rPr>
          <w:rFonts w:ascii="Times New Roman" w:eastAsia="Times New Roman" w:hAnsi="Times New Roman" w:cs="Times New Roman"/>
          <w:color w:val="000000"/>
          <w:kern w:val="0"/>
          <w:sz w:val="22"/>
          <w:szCs w:val="22"/>
          <w14:ligatures w14:val="none"/>
        </w:rPr>
        <w:t xml:space="preserve"> vaistus, tokius kaip </w:t>
      </w:r>
      <w:proofErr w:type="spellStart"/>
      <w:r w:rsidRPr="00E86F16">
        <w:rPr>
          <w:rFonts w:ascii="Times New Roman" w:eastAsia="Times New Roman" w:hAnsi="Times New Roman" w:cs="Times New Roman"/>
          <w:color w:val="000000"/>
          <w:kern w:val="0"/>
          <w:sz w:val="22"/>
          <w:szCs w:val="22"/>
          <w14:ligatures w14:val="none"/>
        </w:rPr>
        <w:t>perfenazinas</w:t>
      </w:r>
      <w:proofErr w:type="spellEnd"/>
      <w:r w:rsidRPr="00E86F16">
        <w:rPr>
          <w:rFonts w:ascii="Times New Roman" w:eastAsia="Times New Roman" w:hAnsi="Times New Roman" w:cs="Times New Roman"/>
          <w:color w:val="000000"/>
          <w:kern w:val="0"/>
          <w:sz w:val="22"/>
          <w:szCs w:val="22"/>
          <w14:ligatures w14:val="none"/>
        </w:rPr>
        <w:t xml:space="preserve"> ar </w:t>
      </w:r>
      <w:proofErr w:type="spellStart"/>
      <w:r w:rsidRPr="00E86F16">
        <w:rPr>
          <w:rFonts w:ascii="Times New Roman" w:eastAsia="Times New Roman" w:hAnsi="Times New Roman" w:cs="Times New Roman"/>
          <w:color w:val="000000"/>
          <w:kern w:val="0"/>
          <w:sz w:val="22"/>
          <w:szCs w:val="22"/>
          <w14:ligatures w14:val="none"/>
        </w:rPr>
        <w:t>klozapinas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tricikliai</w:t>
      </w:r>
      <w:proofErr w:type="spellEnd"/>
      <w:r w:rsidRPr="00E86F16">
        <w:rPr>
          <w:rFonts w:ascii="Times New Roman" w:eastAsia="Times New Roman" w:hAnsi="Times New Roman" w:cs="Times New Roman"/>
          <w:color w:val="000000"/>
          <w:kern w:val="0"/>
          <w:sz w:val="22"/>
          <w:szCs w:val="22"/>
          <w14:ligatures w14:val="none"/>
        </w:rPr>
        <w:t xml:space="preserve"> antidepresantai, vaistus nuo skausmo ir uždegimo, vadinamus nesteroidiniais vaistais nuo uždegimo ar NVNU, tokius kaip </w:t>
      </w:r>
      <w:proofErr w:type="spellStart"/>
      <w:r w:rsidRPr="00E86F16">
        <w:rPr>
          <w:rFonts w:ascii="Times New Roman" w:eastAsia="Times New Roman" w:hAnsi="Times New Roman" w:cs="Times New Roman"/>
          <w:color w:val="000000"/>
          <w:kern w:val="0"/>
          <w:sz w:val="22"/>
          <w:szCs w:val="22"/>
          <w14:ligatures w14:val="none"/>
        </w:rPr>
        <w:t>acetilsalicilo</w:t>
      </w:r>
      <w:proofErr w:type="spellEnd"/>
      <w:r w:rsidRPr="00E86F16">
        <w:rPr>
          <w:rFonts w:ascii="Times New Roman" w:eastAsia="Times New Roman" w:hAnsi="Times New Roman" w:cs="Times New Roman"/>
          <w:color w:val="000000"/>
          <w:kern w:val="0"/>
          <w:sz w:val="22"/>
          <w:szCs w:val="22"/>
          <w14:ligatures w14:val="none"/>
        </w:rPr>
        <w:t xml:space="preserve"> rūgštis, </w:t>
      </w:r>
      <w:proofErr w:type="spellStart"/>
      <w:r w:rsidRPr="00E86F16">
        <w:rPr>
          <w:rFonts w:ascii="Times New Roman" w:eastAsia="Times New Roman" w:hAnsi="Times New Roman" w:cs="Times New Roman"/>
          <w:color w:val="000000"/>
          <w:kern w:val="0"/>
          <w:sz w:val="22"/>
          <w:szCs w:val="22"/>
          <w14:ligatures w14:val="none"/>
        </w:rPr>
        <w:t>ibuprofenas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celekoksibas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etodolakas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diklofenakas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meloksikamas</w:t>
      </w:r>
      <w:proofErr w:type="spellEnd"/>
      <w:r w:rsidRPr="00E86F16">
        <w:rPr>
          <w:rFonts w:ascii="Times New Roman" w:eastAsia="Times New Roman" w:hAnsi="Times New Roman" w:cs="Times New Roman"/>
          <w:color w:val="000000"/>
          <w:kern w:val="0"/>
          <w:sz w:val="22"/>
          <w:szCs w:val="22"/>
          <w14:ligatures w14:val="none"/>
        </w:rPr>
        <w:t>);</w:t>
      </w:r>
    </w:p>
    <w:p w14:paraId="7DD38B79" w14:textId="77777777" w:rsidR="00E86F16" w:rsidRPr="00E86F16" w:rsidRDefault="00E86F16" w:rsidP="00E86F16">
      <w:pPr>
        <w:numPr>
          <w:ilvl w:val="12"/>
          <w:numId w:val="0"/>
        </w:numPr>
        <w:spacing w:after="0" w:line="240" w:lineRule="auto"/>
        <w:ind w:left="562" w:hanging="562"/>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kern w:val="0"/>
          <w:sz w:val="22"/>
          <w:szCs w:val="22"/>
          <w14:ligatures w14:val="none"/>
        </w:rPr>
        <w:t>-</w:t>
      </w:r>
      <w:r w:rsidRPr="00E86F16">
        <w:rPr>
          <w:rFonts w:ascii="Times New Roman" w:eastAsia="Times New Roman" w:hAnsi="Times New Roman" w:cs="Times New Roman"/>
          <w:kern w:val="0"/>
          <w:sz w:val="22"/>
          <w:szCs w:val="22"/>
          <w14:ligatures w14:val="none"/>
        </w:rPr>
        <w:tab/>
      </w:r>
      <w:r w:rsidRPr="00E86F16">
        <w:rPr>
          <w:rFonts w:ascii="Times New Roman" w:eastAsia="Times New Roman" w:hAnsi="Times New Roman" w:cs="Times New Roman"/>
          <w:color w:val="000000"/>
          <w:kern w:val="0"/>
          <w:sz w:val="22"/>
          <w:szCs w:val="22"/>
          <w14:ligatures w14:val="none"/>
        </w:rPr>
        <w:t>jeigu Jūs sergate diabetu;</w:t>
      </w:r>
    </w:p>
    <w:p w14:paraId="379A95C5"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jei ribojate natrio kiekį maiste;</w:t>
      </w:r>
    </w:p>
    <w:p w14:paraId="4070874D"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jeigu Jūs sergate glaukoma (padidėjęs akispūdis);</w:t>
      </w:r>
    </w:p>
    <w:p w14:paraId="38035B8E"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jei Jūs esate nėščia ar planuojate nėštumą (žr. „Nėštumas ir žindymo laikotarpis“);</w:t>
      </w:r>
    </w:p>
    <w:p w14:paraId="73DC3478"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jei Jūs jaunesnis(-ė) nei 18 metų amžiaus (žr. „Vaikai ir jaunesni nei 18 metų amžiaus</w:t>
      </w:r>
      <w:r w:rsidRPr="00E86F16">
        <w:rPr>
          <w:rFonts w:ascii="Times New Roman" w:eastAsia="Times New Roman" w:hAnsi="Times New Roman" w:cs="Times New Roman"/>
          <w:i/>
          <w:color w:val="000000"/>
          <w:kern w:val="0"/>
          <w:sz w:val="22"/>
          <w:szCs w:val="22"/>
          <w14:ligatures w14:val="none"/>
        </w:rPr>
        <w:t xml:space="preserve"> </w:t>
      </w:r>
      <w:r w:rsidRPr="00E86F16">
        <w:rPr>
          <w:rFonts w:ascii="Times New Roman" w:eastAsia="Times New Roman" w:hAnsi="Times New Roman" w:cs="Times New Roman"/>
          <w:color w:val="000000"/>
          <w:kern w:val="0"/>
          <w:sz w:val="22"/>
          <w:szCs w:val="22"/>
          <w14:ligatures w14:val="none"/>
        </w:rPr>
        <w:t>paaugliai“).</w:t>
      </w:r>
    </w:p>
    <w:p w14:paraId="61D5D049"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62A4618D" w14:textId="77777777" w:rsidR="00E86F16" w:rsidRPr="00E86F16" w:rsidRDefault="00E86F16" w:rsidP="00E86F16">
      <w:pPr>
        <w:numPr>
          <w:ilvl w:val="12"/>
          <w:numId w:val="0"/>
        </w:numPr>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Jei Jums tinka nors vienas iš aukščiau išvardytų teiginių</w:t>
      </w:r>
      <w:r w:rsidRPr="00E86F16">
        <w:rPr>
          <w:rFonts w:ascii="Times New Roman" w:eastAsia="Times New Roman" w:hAnsi="Times New Roman" w:cs="Times New Roman"/>
          <w:color w:val="000000"/>
          <w:kern w:val="0"/>
          <w:sz w:val="22"/>
          <w:szCs w:val="22"/>
          <w14:ligatures w14:val="none"/>
        </w:rPr>
        <w:t xml:space="preserve"> ir jo neaptarėte su savo gydytoju, </w:t>
      </w:r>
      <w:r w:rsidRPr="00E86F16">
        <w:rPr>
          <w:rFonts w:ascii="Times New Roman" w:eastAsia="Times New Roman" w:hAnsi="Times New Roman" w:cs="Times New Roman"/>
          <w:b/>
          <w:color w:val="000000"/>
          <w:kern w:val="0"/>
          <w:sz w:val="22"/>
          <w:szCs w:val="22"/>
          <w14:ligatures w14:val="none"/>
        </w:rPr>
        <w:t xml:space="preserve">dar kartą pasitarkite su gydytoju dėl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vartojimo.</w:t>
      </w:r>
    </w:p>
    <w:p w14:paraId="573F40AD"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30A1209D"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Vaikai ir jaunesni nei 18 metų amžiaus paaugliai</w:t>
      </w:r>
    </w:p>
    <w:p w14:paraId="306CF2DD"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draudžiama duoti vaikams ir jaunesniems nei 18 metų paaugliams. </w:t>
      </w:r>
      <w:r w:rsidRPr="00E86F16">
        <w:rPr>
          <w:rFonts w:ascii="Times New Roman" w:eastAsia="Times New Roman" w:hAnsi="Times New Roman" w:cs="Times New Roman"/>
          <w:color w:val="000000"/>
          <w:kern w:val="0"/>
          <w:sz w:val="22"/>
          <w:szCs w:val="22"/>
          <w14:ligatures w14:val="none"/>
        </w:rPr>
        <w:t xml:space="preserve">Jaunesniems nei 18 metų amžiaus pacientams, vartojantiems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padidėja šalutinio poveikio rizika, tokia kaip bandymas nusižudyti, </w:t>
      </w:r>
      <w:r w:rsidRPr="00E86F16">
        <w:rPr>
          <w:rFonts w:ascii="Times New Roman" w:eastAsia="Times New Roman" w:hAnsi="Times New Roman" w:cs="Times New Roman"/>
          <w:kern w:val="0"/>
          <w:sz w:val="22"/>
          <w:szCs w:val="22"/>
          <w14:ligatures w14:val="none"/>
        </w:rPr>
        <w:t>mintys apie savižudybę</w:t>
      </w:r>
      <w:r w:rsidRPr="00E86F16">
        <w:rPr>
          <w:rFonts w:ascii="Times New Roman" w:eastAsia="Times New Roman" w:hAnsi="Times New Roman" w:cs="Times New Roman"/>
          <w:color w:val="000000"/>
          <w:kern w:val="0"/>
          <w:sz w:val="22"/>
          <w:szCs w:val="22"/>
          <w14:ligatures w14:val="none"/>
        </w:rPr>
        <w:t xml:space="preserve"> ar priešiškumas (dažniausia agresija, priešiškas elgesys ir pyktis). Jei Jums (ar Jūsų vaikui) gydytojas išrašė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ir Jūs norite tai aptarti, dar kartą aplankykite savo gydytoją. Nedelsdami praneškite gydytojui, jei Jums (ar Jūsų vaikui) vartojant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atsirastų ar pasunkėtų nors vienas iš aukščiau išvardytų simptomų. Be to, dar nėra ištirta, ar ilgai vartojamas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saugus šios amžiaus grupės augimui, brendimui bei kognityviniam (pažinimo) ir elgesio vystymuisi. </w:t>
      </w:r>
    </w:p>
    <w:p w14:paraId="5EADDB3B"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4EC04332"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Atliekant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tyrimus su jaunesniais nei 18 metų amžiaus asmenimis, dažniausias šalutinis poveikis, kuris pasireiškė mažiau nei 1 iš 10 vaikų / paauglių, buvo toks: padažnėjusios </w:t>
      </w:r>
      <w:r w:rsidRPr="00E86F16">
        <w:rPr>
          <w:rFonts w:ascii="Times New Roman" w:eastAsia="Times New Roman" w:hAnsi="Times New Roman" w:cs="Times New Roman"/>
          <w:kern w:val="0"/>
          <w:sz w:val="22"/>
          <w:szCs w:val="22"/>
          <w14:ligatures w14:val="none"/>
        </w:rPr>
        <w:t>mintys apie savižudybę</w:t>
      </w:r>
      <w:r w:rsidRPr="00E86F16">
        <w:rPr>
          <w:rFonts w:ascii="Times New Roman" w:eastAsia="Times New Roman" w:hAnsi="Times New Roman" w:cs="Times New Roman"/>
          <w:color w:val="000000"/>
          <w:kern w:val="0"/>
          <w:sz w:val="22"/>
          <w:szCs w:val="22"/>
          <w14:ligatures w14:val="none"/>
        </w:rPr>
        <w:t xml:space="preserve"> ir bandymai nusižudyti, sąmoningas savęs žalojimas, priešiškumas, agresyvumas ar nedraugiškumas, apetito stoka, drebėjimas, nenormalus prakaitavimas, hiperaktyvumas (energijos perteklius), susijaudinimas, emocijų kaita (įskaitant verkimą ir nuotaikos pokyčius), neįprastos mėlynės ar kraujavimas, pvz., iš nosies. Šie tyrimai taip pat parodė, kad tokių pat simptomų atsirasdavo vaikams ir paaugliams, kurie vietoj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gaudavo cukraus piliules (placebą), bet šių simptomų pasitaikydavo rečiau. </w:t>
      </w:r>
    </w:p>
    <w:p w14:paraId="40DEAA0F"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392ED392"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Šių klinikinių tyrimų metu kai kuriems jaunesniems nei 18 metų amžiaus pacientams nutraukus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vartojimą atsirasdavo nutraukimo efektas. Šis efektas buvo labai panašus į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vartojimą nutraukusių suaugusiųjų (žr. 3 skyrių). Be to, jaunesni nei 18 metų amžiaus pacientai dažniau (mažiau nei 1 iš 10) skundėsi skrandžio skausmu, jautėsi nervingi, patyrė emocijų kaitą (įskaitant verkimą, nuotaikos pokyčius, bandymą save sužaloti, mintis apie savižudybę ar bandymą nusižudyti).</w:t>
      </w:r>
    </w:p>
    <w:p w14:paraId="547764E0"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0365C13E" w14:textId="77777777" w:rsidR="00E86F16" w:rsidRPr="00E86F16" w:rsidRDefault="00E86F16" w:rsidP="00E86F16">
      <w:pPr>
        <w:spacing w:after="0" w:line="240" w:lineRule="auto"/>
        <w:jc w:val="both"/>
        <w:rPr>
          <w:rFonts w:ascii="Times New Roman" w:eastAsia="Times New Roman" w:hAnsi="Times New Roman" w:cs="Times New Roman"/>
          <w:b/>
          <w:kern w:val="0"/>
          <w:sz w:val="22"/>
          <w:szCs w:val="22"/>
          <w14:ligatures w14:val="none"/>
        </w:rPr>
      </w:pPr>
      <w:r w:rsidRPr="00E86F16">
        <w:rPr>
          <w:rFonts w:ascii="Times New Roman" w:eastAsia="Times New Roman" w:hAnsi="Times New Roman" w:cs="Times New Roman"/>
          <w:b/>
          <w:kern w:val="0"/>
          <w:sz w:val="22"/>
          <w:szCs w:val="22"/>
          <w14:ligatures w14:val="none"/>
        </w:rPr>
        <w:t>Mintys apie savižudybę ir depresijos arba nerimo sutrikimų pasunkėjimas</w:t>
      </w:r>
    </w:p>
    <w:p w14:paraId="71B30F28" w14:textId="77777777" w:rsidR="00E86F16" w:rsidRPr="00E86F16" w:rsidRDefault="00E86F16" w:rsidP="00E86F16">
      <w:pPr>
        <w:spacing w:after="0" w:line="240" w:lineRule="auto"/>
        <w:jc w:val="both"/>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Jeigu sergate depresija ir (arba) jaučiate nerimą, kartais Jums gali kilti minčių apie savęs žalojimą ar savižudybę. Pradėjus pirmą kartą vartoti antidepresantus, tokių minčių gali kilti dažniau, nes turi praeiti šiek tiek laiko (paprastai apie dvi savaitės, bet kartais ir ilgiau), kol šie vaistai pradės veikti.</w:t>
      </w:r>
    </w:p>
    <w:p w14:paraId="7D59751A" w14:textId="77777777" w:rsidR="00E86F16" w:rsidRPr="00E86F16" w:rsidRDefault="00E86F16" w:rsidP="00E86F16">
      <w:pPr>
        <w:spacing w:after="0" w:line="240" w:lineRule="auto"/>
        <w:jc w:val="both"/>
        <w:rPr>
          <w:rFonts w:ascii="Times New Roman" w:eastAsia="Times New Roman" w:hAnsi="Times New Roman" w:cs="Times New Roman"/>
          <w:kern w:val="0"/>
          <w:sz w:val="22"/>
          <w:szCs w:val="22"/>
          <w14:ligatures w14:val="none"/>
        </w:rPr>
      </w:pPr>
    </w:p>
    <w:p w14:paraId="6BEE6526" w14:textId="77777777" w:rsidR="00E86F16" w:rsidRPr="00E86F16" w:rsidRDefault="00E86F16" w:rsidP="00E86F16">
      <w:pPr>
        <w:spacing w:after="0" w:line="240" w:lineRule="auto"/>
        <w:jc w:val="both"/>
        <w:rPr>
          <w:rFonts w:ascii="Times New Roman" w:eastAsia="Times New Roman" w:hAnsi="Times New Roman" w:cs="Times New Roman"/>
          <w:b/>
          <w:kern w:val="0"/>
          <w:sz w:val="22"/>
          <w:szCs w:val="22"/>
          <w14:ligatures w14:val="none"/>
        </w:rPr>
      </w:pPr>
      <w:r w:rsidRPr="00E86F16">
        <w:rPr>
          <w:rFonts w:ascii="Times New Roman" w:eastAsia="Times New Roman" w:hAnsi="Times New Roman" w:cs="Times New Roman"/>
          <w:b/>
          <w:kern w:val="0"/>
          <w:sz w:val="22"/>
          <w:szCs w:val="22"/>
          <w14:ligatures w14:val="none"/>
        </w:rPr>
        <w:t>Tokia minčių tikimybė Jums yra didesnė šiais atvejais:</w:t>
      </w:r>
    </w:p>
    <w:p w14:paraId="33AB42A4" w14:textId="77777777" w:rsidR="00E86F16" w:rsidRPr="00E86F16" w:rsidRDefault="00E86F16" w:rsidP="00E86F16">
      <w:pPr>
        <w:spacing w:after="0" w:line="240" w:lineRule="auto"/>
        <w:ind w:left="540" w:hanging="540"/>
        <w:jc w:val="both"/>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w:t>
      </w:r>
      <w:r w:rsidRPr="00E86F16">
        <w:rPr>
          <w:rFonts w:ascii="Times New Roman" w:eastAsia="Times New Roman" w:hAnsi="Times New Roman" w:cs="Times New Roman"/>
          <w:kern w:val="0"/>
          <w:sz w:val="22"/>
          <w:szCs w:val="22"/>
          <w14:ligatures w14:val="none"/>
        </w:rPr>
        <w:tab/>
        <w:t>jeigu anksčiau mąstėte apie savižudybę arba savęs žalojimą;</w:t>
      </w:r>
    </w:p>
    <w:p w14:paraId="4C284D57" w14:textId="77777777" w:rsidR="00E86F16" w:rsidRPr="00E86F16" w:rsidRDefault="00E86F16" w:rsidP="00E86F16">
      <w:pPr>
        <w:numPr>
          <w:ilvl w:val="12"/>
          <w:numId w:val="0"/>
        </w:numPr>
        <w:spacing w:after="0" w:line="240" w:lineRule="auto"/>
        <w:ind w:left="562" w:hanging="562"/>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lastRenderedPageBreak/>
        <w:t>-</w:t>
      </w:r>
      <w:r w:rsidRPr="00E86F16">
        <w:rPr>
          <w:rFonts w:ascii="Times New Roman" w:eastAsia="Times New Roman" w:hAnsi="Times New Roman" w:cs="Times New Roman"/>
          <w:kern w:val="0"/>
          <w:sz w:val="22"/>
          <w:szCs w:val="22"/>
          <w14:ligatures w14:val="none"/>
        </w:rPr>
        <w:tab/>
        <w:t xml:space="preserve">jeigu esate </w:t>
      </w:r>
      <w:r w:rsidRPr="00E86F16">
        <w:rPr>
          <w:rFonts w:ascii="Times New Roman" w:eastAsia="Times New Roman" w:hAnsi="Times New Roman" w:cs="Times New Roman"/>
          <w:b/>
          <w:kern w:val="0"/>
          <w:sz w:val="22"/>
          <w:szCs w:val="22"/>
          <w14:ligatures w14:val="none"/>
        </w:rPr>
        <w:t>jaunas suaugęs</w:t>
      </w:r>
      <w:r w:rsidRPr="00E86F16">
        <w:rPr>
          <w:rFonts w:ascii="Times New Roman" w:eastAsia="Times New Roman" w:hAnsi="Times New Roman" w:cs="Times New Roman"/>
          <w:kern w:val="0"/>
          <w:sz w:val="22"/>
          <w:szCs w:val="22"/>
          <w14:ligatures w14:val="none"/>
        </w:rPr>
        <w:t>. Klinikinių tyrimų duomenys parodė, kad psichikos sutrikimais sergantiems jauniems suaugusiems (jaunesniems kaip 25 metų), vartojant antidepresantų, su savižudybe siejamo elgesio rizika yra didesnė.</w:t>
      </w:r>
    </w:p>
    <w:p w14:paraId="412BF28C" w14:textId="77777777" w:rsidR="00E86F16" w:rsidRPr="00E86F16" w:rsidRDefault="00E86F16" w:rsidP="00E86F16">
      <w:pPr>
        <w:spacing w:after="0" w:line="240" w:lineRule="auto"/>
        <w:jc w:val="both"/>
        <w:rPr>
          <w:rFonts w:ascii="Times New Roman" w:eastAsia="Times New Roman" w:hAnsi="Times New Roman" w:cs="Times New Roman"/>
          <w:kern w:val="0"/>
          <w:sz w:val="22"/>
          <w:szCs w:val="22"/>
          <w14:ligatures w14:val="none"/>
        </w:rPr>
      </w:pPr>
    </w:p>
    <w:p w14:paraId="4E04CCEF" w14:textId="77777777" w:rsidR="00E86F16" w:rsidRPr="00E86F16" w:rsidRDefault="00E86F16" w:rsidP="00E86F16">
      <w:pPr>
        <w:spacing w:after="0" w:line="240" w:lineRule="auto"/>
        <w:jc w:val="both"/>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 xml:space="preserve">Jeigu bet kuriuo metu galvojate apie savižudybę arba savęs žalojimą, </w:t>
      </w:r>
      <w:r w:rsidRPr="00E86F16">
        <w:rPr>
          <w:rFonts w:ascii="Times New Roman" w:eastAsia="Times New Roman" w:hAnsi="Times New Roman" w:cs="Times New Roman"/>
          <w:b/>
          <w:kern w:val="0"/>
          <w:sz w:val="22"/>
          <w:szCs w:val="22"/>
          <w14:ligatures w14:val="none"/>
        </w:rPr>
        <w:t>nedelsdami kreipkitės į gydytoją arba vykite į ligoninės priėmimo skyrių</w:t>
      </w:r>
      <w:r w:rsidRPr="00E86F16">
        <w:rPr>
          <w:rFonts w:ascii="Times New Roman" w:eastAsia="Times New Roman" w:hAnsi="Times New Roman" w:cs="Times New Roman"/>
          <w:kern w:val="0"/>
          <w:sz w:val="22"/>
          <w:szCs w:val="22"/>
          <w14:ligatures w14:val="none"/>
        </w:rPr>
        <w:t>.</w:t>
      </w:r>
    </w:p>
    <w:p w14:paraId="2936D221" w14:textId="77777777" w:rsidR="00E86F16" w:rsidRPr="00E86F16" w:rsidRDefault="00E86F16" w:rsidP="00E86F16">
      <w:pPr>
        <w:spacing w:after="0" w:line="240" w:lineRule="auto"/>
        <w:jc w:val="both"/>
        <w:rPr>
          <w:rFonts w:ascii="Times New Roman" w:eastAsia="Times New Roman" w:hAnsi="Times New Roman" w:cs="Times New Roman"/>
          <w:kern w:val="0"/>
          <w:sz w:val="22"/>
          <w:szCs w:val="22"/>
          <w14:ligatures w14:val="none"/>
        </w:rPr>
      </w:pPr>
    </w:p>
    <w:p w14:paraId="372805A5" w14:textId="77777777" w:rsidR="00E86F16" w:rsidRPr="00E86F16" w:rsidRDefault="00E86F16" w:rsidP="00E86F16">
      <w:pPr>
        <w:spacing w:after="0" w:line="240" w:lineRule="auto"/>
        <w:jc w:val="both"/>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b/>
          <w:kern w:val="0"/>
          <w:sz w:val="22"/>
          <w:szCs w:val="22"/>
          <w14:ligatures w14:val="none"/>
        </w:rPr>
        <w:t>Jums gali būti naudinga pasakyti giminaičiams ar artimiems draugams</w:t>
      </w:r>
      <w:r w:rsidRPr="00E86F16">
        <w:rPr>
          <w:rFonts w:ascii="Times New Roman" w:eastAsia="Times New Roman" w:hAnsi="Times New Roman" w:cs="Times New Roman"/>
          <w:kern w:val="0"/>
          <w:sz w:val="22"/>
          <w:szCs w:val="22"/>
          <w14:ligatures w14:val="none"/>
        </w:rPr>
        <w:t>, kad sergate depresija ar jaučiate nerimą. Paprašykite juos paskaityti šį pakuotės lapelį. Galite jų paprašyti, kad Jus perspėtų, jeigu pastebės, kad Jūsų depresija ar nerimas pasunkėjo arba jie nerimauja dėl Jūsų elgesio pokyčių.</w:t>
      </w:r>
    </w:p>
    <w:p w14:paraId="156D53A0"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p w14:paraId="1E2DDBF2" w14:textId="77777777" w:rsidR="00E86F16" w:rsidRPr="00E86F16" w:rsidRDefault="00E86F16" w:rsidP="00E86F16">
      <w:pPr>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Svarbus šalutinis poveikis vartojant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p>
    <w:p w14:paraId="605B9CF1"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Kai kuriems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vartojantiems pacientams pasireiškia būsena, vadinama </w:t>
      </w:r>
      <w:proofErr w:type="spellStart"/>
      <w:r w:rsidRPr="00E86F16">
        <w:rPr>
          <w:rFonts w:ascii="Times New Roman" w:eastAsia="Times New Roman" w:hAnsi="Times New Roman" w:cs="Times New Roman"/>
          <w:color w:val="000000"/>
          <w:kern w:val="0"/>
          <w:sz w:val="22"/>
          <w:szCs w:val="22"/>
          <w14:ligatures w14:val="none"/>
        </w:rPr>
        <w:t>akatizija</w:t>
      </w:r>
      <w:proofErr w:type="spellEnd"/>
      <w:r w:rsidRPr="00E86F16">
        <w:rPr>
          <w:rFonts w:ascii="Times New Roman" w:eastAsia="Times New Roman" w:hAnsi="Times New Roman" w:cs="Times New Roman"/>
          <w:color w:val="000000"/>
          <w:kern w:val="0"/>
          <w:sz w:val="22"/>
          <w:szCs w:val="22"/>
          <w14:ligatures w14:val="none"/>
        </w:rPr>
        <w:t xml:space="preserve">, kai jie </w:t>
      </w:r>
      <w:r w:rsidRPr="00E86F16">
        <w:rPr>
          <w:rFonts w:ascii="Times New Roman" w:eastAsia="Times New Roman" w:hAnsi="Times New Roman" w:cs="Times New Roman"/>
          <w:b/>
          <w:color w:val="000000"/>
          <w:kern w:val="0"/>
          <w:sz w:val="22"/>
          <w:szCs w:val="22"/>
          <w14:ligatures w14:val="none"/>
        </w:rPr>
        <w:t>jaučiasi sunerimę ir negali ramiai sėdėti ar stovėti</w:t>
      </w:r>
      <w:r w:rsidRPr="00E86F16">
        <w:rPr>
          <w:rFonts w:ascii="Times New Roman" w:eastAsia="Times New Roman" w:hAnsi="Times New Roman" w:cs="Times New Roman"/>
          <w:color w:val="000000"/>
          <w:kern w:val="0"/>
          <w:sz w:val="22"/>
          <w:szCs w:val="22"/>
          <w14:ligatures w14:val="none"/>
        </w:rPr>
        <w:t xml:space="preserve">. Kitiems pacientams pasireiškia vadinamasis </w:t>
      </w:r>
      <w:proofErr w:type="spellStart"/>
      <w:r w:rsidRPr="00E86F16">
        <w:rPr>
          <w:rFonts w:ascii="Times New Roman" w:eastAsia="Times New Roman" w:hAnsi="Times New Roman" w:cs="Times New Roman"/>
          <w:b/>
          <w:color w:val="000000"/>
          <w:kern w:val="0"/>
          <w:sz w:val="22"/>
          <w:szCs w:val="22"/>
          <w14:ligatures w14:val="none"/>
        </w:rPr>
        <w:t>serotonino</w:t>
      </w:r>
      <w:proofErr w:type="spellEnd"/>
      <w:r w:rsidRPr="00E86F16">
        <w:rPr>
          <w:rFonts w:ascii="Times New Roman" w:eastAsia="Times New Roman" w:hAnsi="Times New Roman" w:cs="Times New Roman"/>
          <w:b/>
          <w:color w:val="000000"/>
          <w:kern w:val="0"/>
          <w:sz w:val="22"/>
          <w:szCs w:val="22"/>
          <w14:ligatures w14:val="none"/>
        </w:rPr>
        <w:t xml:space="preserve"> sindromas arba piktybinis </w:t>
      </w:r>
      <w:proofErr w:type="spellStart"/>
      <w:r w:rsidRPr="00E86F16">
        <w:rPr>
          <w:rFonts w:ascii="Times New Roman" w:eastAsia="Times New Roman" w:hAnsi="Times New Roman" w:cs="Times New Roman"/>
          <w:b/>
          <w:color w:val="000000"/>
          <w:kern w:val="0"/>
          <w:sz w:val="22"/>
          <w:szCs w:val="22"/>
          <w14:ligatures w14:val="none"/>
        </w:rPr>
        <w:t>neurolepsinis</w:t>
      </w:r>
      <w:proofErr w:type="spellEnd"/>
      <w:r w:rsidRPr="00E86F16">
        <w:rPr>
          <w:rFonts w:ascii="Times New Roman" w:eastAsia="Times New Roman" w:hAnsi="Times New Roman" w:cs="Times New Roman"/>
          <w:b/>
          <w:color w:val="000000"/>
          <w:kern w:val="0"/>
          <w:sz w:val="22"/>
          <w:szCs w:val="22"/>
          <w14:ligatures w14:val="none"/>
        </w:rPr>
        <w:t xml:space="preserve"> sindromas, </w:t>
      </w:r>
      <w:r w:rsidRPr="00E86F16">
        <w:rPr>
          <w:rFonts w:ascii="Times New Roman" w:eastAsia="Times New Roman" w:hAnsi="Times New Roman" w:cs="Times New Roman"/>
          <w:color w:val="000000"/>
          <w:kern w:val="0"/>
          <w:sz w:val="22"/>
          <w:szCs w:val="22"/>
          <w14:ligatures w14:val="none"/>
        </w:rPr>
        <w:t xml:space="preserve">kurio metu pasireiškia kai kurie ar visi šie simptomai: labai didelio susijaudinimo ar dirglumo jutimas, minčių susipainiojimas, neramumas, karščio pojūtis, prakaitavimas, drebėjimas, krūptelėjimai, haliucinacijos (keisti vaizdai ir garsai), raumenų sąstingis, staigūs raumenų trūkčiojimai arba greitas širdies plakimas. Ši būklė gali sunkėti iki sąmonės netekimo. Jei Jūs pastebėjote nors vieną iš šių simptomų, </w:t>
      </w:r>
      <w:r w:rsidRPr="00E86F16">
        <w:rPr>
          <w:rFonts w:ascii="Times New Roman" w:eastAsia="Times New Roman" w:hAnsi="Times New Roman" w:cs="Times New Roman"/>
          <w:b/>
          <w:color w:val="000000"/>
          <w:kern w:val="0"/>
          <w:sz w:val="22"/>
          <w:szCs w:val="22"/>
          <w14:ligatures w14:val="none"/>
        </w:rPr>
        <w:t>kreipkitės į gydytoją</w:t>
      </w:r>
      <w:r w:rsidRPr="00E86F16">
        <w:rPr>
          <w:rFonts w:ascii="Times New Roman" w:eastAsia="Times New Roman" w:hAnsi="Times New Roman" w:cs="Times New Roman"/>
          <w:color w:val="000000"/>
          <w:kern w:val="0"/>
          <w:sz w:val="22"/>
          <w:szCs w:val="22"/>
          <w14:ligatures w14:val="none"/>
        </w:rPr>
        <w:t xml:space="preserve">. Daugiau apie šį ir kitokį šalutinį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poveikį žiūrėkite šio lapelio 4 skyriuje.</w:t>
      </w:r>
    </w:p>
    <w:p w14:paraId="35A0B513"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p w14:paraId="714F667A"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Tokie vaistai kaip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(vadinamieji SSRI) gali sukelti lytinės funkcijos sutrikimo simptomus (žr. 4 skyrių). Kai kuriais atvejais nutraukus gydymą šie simptomai išliko.</w:t>
      </w:r>
    </w:p>
    <w:p w14:paraId="0E1B4897"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p w14:paraId="47BC7C7B" w14:textId="77777777" w:rsidR="00E86F16" w:rsidRPr="00E86F16" w:rsidRDefault="00E86F16" w:rsidP="00E86F16">
      <w:pPr>
        <w:spacing w:after="0" w:line="240" w:lineRule="auto"/>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Kiti vaistai ir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p>
    <w:p w14:paraId="25005A4B"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Kai kurie vaistai gali turėti įtakos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veikimui arba padidinti šalutinio poveikio atsiradimo riziką.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taip pat gali turėti įtakos kitų vaistų poveikiui. Tokie vaistai yra:</w:t>
      </w:r>
    </w:p>
    <w:p w14:paraId="1994C065"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vaistai, vadinami </w:t>
      </w:r>
      <w:proofErr w:type="spellStart"/>
      <w:r w:rsidRPr="00E86F16">
        <w:rPr>
          <w:rFonts w:ascii="Times New Roman" w:eastAsia="Times New Roman" w:hAnsi="Times New Roman" w:cs="Times New Roman"/>
          <w:b/>
          <w:color w:val="000000"/>
          <w:kern w:val="0"/>
          <w:sz w:val="22"/>
          <w:szCs w:val="22"/>
          <w14:ligatures w14:val="none"/>
        </w:rPr>
        <w:t>monoamino</w:t>
      </w:r>
      <w:proofErr w:type="spellEnd"/>
      <w:r w:rsidRPr="00E86F16">
        <w:rPr>
          <w:rFonts w:ascii="Times New Roman" w:eastAsia="Times New Roman" w:hAnsi="Times New Roman" w:cs="Times New Roman"/>
          <w:b/>
          <w:color w:val="000000"/>
          <w:kern w:val="0"/>
          <w:sz w:val="22"/>
          <w:szCs w:val="22"/>
          <w14:ligatures w14:val="none"/>
        </w:rPr>
        <w:t xml:space="preserve"> </w:t>
      </w:r>
      <w:proofErr w:type="spellStart"/>
      <w:r w:rsidRPr="00E86F16">
        <w:rPr>
          <w:rFonts w:ascii="Times New Roman" w:eastAsia="Times New Roman" w:hAnsi="Times New Roman" w:cs="Times New Roman"/>
          <w:b/>
          <w:color w:val="000000"/>
          <w:kern w:val="0"/>
          <w:sz w:val="22"/>
          <w:szCs w:val="22"/>
          <w14:ligatures w14:val="none"/>
        </w:rPr>
        <w:t>oksidazės</w:t>
      </w:r>
      <w:proofErr w:type="spellEnd"/>
      <w:r w:rsidRPr="00E86F16">
        <w:rPr>
          <w:rFonts w:ascii="Times New Roman" w:eastAsia="Times New Roman" w:hAnsi="Times New Roman" w:cs="Times New Roman"/>
          <w:b/>
          <w:color w:val="000000"/>
          <w:kern w:val="0"/>
          <w:sz w:val="22"/>
          <w:szCs w:val="22"/>
          <w14:ligatures w14:val="none"/>
        </w:rPr>
        <w:t xml:space="preserve"> (MAO) inhibitoriais</w:t>
      </w:r>
      <w:r w:rsidRPr="00E86F16">
        <w:rPr>
          <w:rFonts w:ascii="Times New Roman" w:eastAsia="Times New Roman" w:hAnsi="Times New Roman" w:cs="Times New Roman"/>
          <w:color w:val="000000"/>
          <w:kern w:val="0"/>
          <w:sz w:val="22"/>
          <w:szCs w:val="22"/>
          <w14:ligatures w14:val="none"/>
        </w:rPr>
        <w:t xml:space="preserve"> (įskaitant </w:t>
      </w:r>
      <w:proofErr w:type="spellStart"/>
      <w:r w:rsidRPr="00E86F16">
        <w:rPr>
          <w:rFonts w:ascii="Times New Roman" w:eastAsia="Times New Roman" w:hAnsi="Times New Roman" w:cs="Times New Roman"/>
          <w:color w:val="000000"/>
          <w:kern w:val="0"/>
          <w:sz w:val="22"/>
          <w:szCs w:val="22"/>
          <w14:ligatures w14:val="none"/>
        </w:rPr>
        <w:t>moklobemidą</w:t>
      </w:r>
      <w:proofErr w:type="spellEnd"/>
      <w:r w:rsidRPr="00E86F16">
        <w:rPr>
          <w:rFonts w:ascii="Times New Roman" w:eastAsia="Times New Roman" w:hAnsi="Times New Roman" w:cs="Times New Roman"/>
          <w:kern w:val="0"/>
          <w:sz w:val="22"/>
          <w:szCs w:val="22"/>
          <w14:ligatures w14:val="none"/>
        </w:rPr>
        <w:t xml:space="preserve"> ir </w:t>
      </w:r>
      <w:proofErr w:type="spellStart"/>
      <w:r w:rsidRPr="00E86F16">
        <w:rPr>
          <w:rFonts w:ascii="Times New Roman" w:eastAsia="Times New Roman" w:hAnsi="Times New Roman" w:cs="Times New Roman"/>
          <w:kern w:val="0"/>
          <w:sz w:val="22"/>
          <w:szCs w:val="22"/>
          <w14:ligatures w14:val="none"/>
        </w:rPr>
        <w:t>metiltioninio</w:t>
      </w:r>
      <w:proofErr w:type="spellEnd"/>
      <w:r w:rsidRPr="00E86F16">
        <w:rPr>
          <w:rFonts w:ascii="Times New Roman" w:eastAsia="Times New Roman" w:hAnsi="Times New Roman" w:cs="Times New Roman"/>
          <w:kern w:val="0"/>
          <w:sz w:val="22"/>
          <w:szCs w:val="22"/>
          <w14:ligatures w14:val="none"/>
        </w:rPr>
        <w:t xml:space="preserve"> chloridą [metileno mėlynąjį</w:t>
      </w:r>
      <w:r w:rsidRPr="00E86F16">
        <w:rPr>
          <w:rFonts w:ascii="Times New Roman" w:eastAsia="Times New Roman" w:hAnsi="Times New Roman" w:cs="Times New Roman"/>
          <w:color w:val="000000"/>
          <w:kern w:val="0"/>
          <w:sz w:val="22"/>
          <w:szCs w:val="22"/>
          <w14:ligatures w14:val="none"/>
        </w:rPr>
        <w:t>); žiūrėkite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bCs/>
          <w:color w:val="000000"/>
          <w:kern w:val="0"/>
          <w:sz w:val="22"/>
          <w:szCs w:val="22"/>
          <w14:ligatures w14:val="none"/>
        </w:rPr>
        <w:t xml:space="preserve"> vartoti draudžiama“;</w:t>
      </w:r>
    </w:p>
    <w:p w14:paraId="7AA5B1AA"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žinomi vaistai, kurie didina širdies elektrinio aktyvumo pokyčių atsiradimo riziką (pvz., </w:t>
      </w:r>
      <w:proofErr w:type="spellStart"/>
      <w:r w:rsidRPr="00E86F16">
        <w:rPr>
          <w:rFonts w:ascii="Times New Roman" w:eastAsia="Times New Roman" w:hAnsi="Times New Roman" w:cs="Times New Roman"/>
          <w:b/>
          <w:bCs/>
          <w:color w:val="000000"/>
          <w:kern w:val="0"/>
          <w:sz w:val="22"/>
          <w:szCs w:val="22"/>
          <w14:ligatures w14:val="none"/>
        </w:rPr>
        <w:t>antipsichoziniai</w:t>
      </w:r>
      <w:proofErr w:type="spellEnd"/>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b/>
          <w:bCs/>
          <w:color w:val="000000"/>
          <w:kern w:val="0"/>
          <w:sz w:val="22"/>
          <w:szCs w:val="22"/>
          <w14:ligatures w14:val="none"/>
        </w:rPr>
        <w:t>vaistai</w:t>
      </w:r>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tioridazonas</w:t>
      </w:r>
      <w:proofErr w:type="spellEnd"/>
      <w:r w:rsidRPr="00E86F16">
        <w:rPr>
          <w:rFonts w:ascii="Times New Roman" w:eastAsia="Times New Roman" w:hAnsi="Times New Roman" w:cs="Times New Roman"/>
          <w:color w:val="000000"/>
          <w:kern w:val="0"/>
          <w:sz w:val="22"/>
          <w:szCs w:val="22"/>
          <w14:ligatures w14:val="none"/>
        </w:rPr>
        <w:t xml:space="preserve"> ar </w:t>
      </w:r>
      <w:proofErr w:type="spellStart"/>
      <w:r w:rsidRPr="00E86F16">
        <w:rPr>
          <w:rFonts w:ascii="Times New Roman" w:eastAsia="Times New Roman" w:hAnsi="Times New Roman" w:cs="Times New Roman"/>
          <w:color w:val="000000"/>
          <w:kern w:val="0"/>
          <w:sz w:val="22"/>
          <w:szCs w:val="22"/>
          <w14:ligatures w14:val="none"/>
        </w:rPr>
        <w:t>pimozidas</w:t>
      </w:r>
      <w:proofErr w:type="spellEnd"/>
      <w:r w:rsidRPr="00E86F16">
        <w:rPr>
          <w:rFonts w:ascii="Times New Roman" w:eastAsia="Times New Roman" w:hAnsi="Times New Roman" w:cs="Times New Roman"/>
          <w:color w:val="000000"/>
          <w:kern w:val="0"/>
          <w:sz w:val="22"/>
          <w:szCs w:val="22"/>
          <w14:ligatures w14:val="none"/>
        </w:rPr>
        <w:t>). Žr. šiame pakuotės lapelyje skyrelį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bCs/>
          <w:color w:val="000000"/>
          <w:kern w:val="0"/>
          <w:sz w:val="22"/>
          <w:szCs w:val="22"/>
          <w14:ligatures w14:val="none"/>
        </w:rPr>
        <w:t xml:space="preserve"> vartoti draudžiama“;</w:t>
      </w:r>
    </w:p>
    <w:p w14:paraId="419DB1D5"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acetilsalicilo</w:t>
      </w:r>
      <w:proofErr w:type="spellEnd"/>
      <w:r w:rsidRPr="00E86F16">
        <w:rPr>
          <w:rFonts w:ascii="Times New Roman" w:eastAsia="Times New Roman" w:hAnsi="Times New Roman" w:cs="Times New Roman"/>
          <w:color w:val="000000"/>
          <w:kern w:val="0"/>
          <w:sz w:val="22"/>
          <w:szCs w:val="22"/>
          <w14:ligatures w14:val="none"/>
        </w:rPr>
        <w:t xml:space="preserve"> rūgštis, </w:t>
      </w:r>
      <w:proofErr w:type="spellStart"/>
      <w:r w:rsidRPr="00E86F16">
        <w:rPr>
          <w:rFonts w:ascii="Times New Roman" w:eastAsia="Times New Roman" w:hAnsi="Times New Roman" w:cs="Times New Roman"/>
          <w:color w:val="000000"/>
          <w:kern w:val="0"/>
          <w:sz w:val="22"/>
          <w:szCs w:val="22"/>
          <w14:ligatures w14:val="none"/>
        </w:rPr>
        <w:t>ibuprofenas</w:t>
      </w:r>
      <w:proofErr w:type="spellEnd"/>
      <w:r w:rsidRPr="00E86F16">
        <w:rPr>
          <w:rFonts w:ascii="Times New Roman" w:eastAsia="Times New Roman" w:hAnsi="Times New Roman" w:cs="Times New Roman"/>
          <w:color w:val="000000"/>
          <w:kern w:val="0"/>
          <w:sz w:val="22"/>
          <w:szCs w:val="22"/>
          <w14:ligatures w14:val="none"/>
        </w:rPr>
        <w:t xml:space="preserve"> ar kiti vaistai, vadinami NVNU (nesteroidiniais vaistais nuo uždegimo), tokie kaip </w:t>
      </w:r>
      <w:proofErr w:type="spellStart"/>
      <w:r w:rsidRPr="00E86F16">
        <w:rPr>
          <w:rFonts w:ascii="Times New Roman" w:eastAsia="Times New Roman" w:hAnsi="Times New Roman" w:cs="Times New Roman"/>
          <w:color w:val="000000"/>
          <w:kern w:val="0"/>
          <w:sz w:val="22"/>
          <w:szCs w:val="22"/>
          <w14:ligatures w14:val="none"/>
        </w:rPr>
        <w:t>celekoksibas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etodolakas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diklofenakas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meloksikamas</w:t>
      </w:r>
      <w:proofErr w:type="spellEnd"/>
      <w:r w:rsidRPr="00E86F16">
        <w:rPr>
          <w:rFonts w:ascii="Times New Roman" w:eastAsia="Times New Roman" w:hAnsi="Times New Roman" w:cs="Times New Roman"/>
          <w:color w:val="000000"/>
          <w:kern w:val="0"/>
          <w:sz w:val="22"/>
          <w:szCs w:val="22"/>
          <w14:ligatures w14:val="none"/>
        </w:rPr>
        <w:t xml:space="preserve">, vartojami </w:t>
      </w:r>
      <w:r w:rsidRPr="00E86F16">
        <w:rPr>
          <w:rFonts w:ascii="Times New Roman" w:eastAsia="Times New Roman" w:hAnsi="Times New Roman" w:cs="Times New Roman"/>
          <w:b/>
          <w:color w:val="000000"/>
          <w:kern w:val="0"/>
          <w:sz w:val="22"/>
          <w:szCs w:val="22"/>
          <w14:ligatures w14:val="none"/>
        </w:rPr>
        <w:t>skausmui ir uždegimui slopinti;</w:t>
      </w:r>
    </w:p>
    <w:p w14:paraId="59BC0195"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vaistai nuo skausmo</w:t>
      </w:r>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tramadolis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buprenorfinas</w:t>
      </w:r>
      <w:proofErr w:type="spellEnd"/>
      <w:r w:rsidRPr="00E86F16">
        <w:rPr>
          <w:rFonts w:ascii="Times New Roman" w:eastAsia="Times New Roman" w:hAnsi="Times New Roman" w:cs="Times New Roman"/>
          <w:color w:val="000000"/>
          <w:kern w:val="0"/>
          <w:sz w:val="22"/>
          <w:szCs w:val="22"/>
          <w14:ligatures w14:val="none"/>
        </w:rPr>
        <w:t xml:space="preserve"> ir </w:t>
      </w:r>
      <w:proofErr w:type="spellStart"/>
      <w:r w:rsidRPr="00E86F16">
        <w:rPr>
          <w:rFonts w:ascii="Times New Roman" w:eastAsia="Times New Roman" w:hAnsi="Times New Roman" w:cs="Times New Roman"/>
          <w:color w:val="000000"/>
          <w:kern w:val="0"/>
          <w:sz w:val="22"/>
          <w:szCs w:val="22"/>
          <w14:ligatures w14:val="none"/>
        </w:rPr>
        <w:t>petidinas</w:t>
      </w:r>
      <w:proofErr w:type="spellEnd"/>
      <w:r w:rsidRPr="00E86F16">
        <w:rPr>
          <w:rFonts w:ascii="Times New Roman" w:eastAsia="Times New Roman" w:hAnsi="Times New Roman" w:cs="Times New Roman"/>
          <w:color w:val="000000"/>
          <w:kern w:val="0"/>
          <w:sz w:val="22"/>
          <w:szCs w:val="22"/>
          <w14:ligatures w14:val="none"/>
        </w:rPr>
        <w:t>;</w:t>
      </w:r>
    </w:p>
    <w:p w14:paraId="1C959CBA"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bookmarkStart w:id="0" w:name="_Hlk62810562"/>
      <w:proofErr w:type="spellStart"/>
      <w:r w:rsidRPr="00E86F16">
        <w:rPr>
          <w:rFonts w:ascii="Times New Roman" w:eastAsia="Times New Roman" w:hAnsi="Times New Roman" w:cs="Times New Roman"/>
          <w:bCs/>
          <w:color w:val="000000"/>
          <w:kern w:val="0"/>
          <w:sz w:val="22"/>
          <w:szCs w:val="22"/>
          <w14:ligatures w14:val="none"/>
        </w:rPr>
        <w:t>buprenorfinas</w:t>
      </w:r>
      <w:proofErr w:type="spellEnd"/>
      <w:r w:rsidRPr="00E86F16">
        <w:rPr>
          <w:rFonts w:ascii="Times New Roman" w:eastAsia="Times New Roman" w:hAnsi="Times New Roman" w:cs="Times New Roman"/>
          <w:bCs/>
          <w:color w:val="000000"/>
          <w:kern w:val="0"/>
          <w:sz w:val="22"/>
          <w:szCs w:val="22"/>
          <w14:ligatures w14:val="none"/>
        </w:rPr>
        <w:t xml:space="preserve">, vartojamas kartu su </w:t>
      </w:r>
      <w:proofErr w:type="spellStart"/>
      <w:r w:rsidRPr="00E86F16">
        <w:rPr>
          <w:rFonts w:ascii="Times New Roman" w:eastAsia="Times New Roman" w:hAnsi="Times New Roman" w:cs="Times New Roman"/>
          <w:bCs/>
          <w:color w:val="000000"/>
          <w:kern w:val="0"/>
          <w:sz w:val="22"/>
          <w:szCs w:val="22"/>
          <w14:ligatures w14:val="none"/>
        </w:rPr>
        <w:t>naloksonu</w:t>
      </w:r>
      <w:proofErr w:type="spellEnd"/>
      <w:r w:rsidRPr="00E86F16">
        <w:rPr>
          <w:rFonts w:ascii="Times New Roman" w:eastAsia="Times New Roman" w:hAnsi="Times New Roman" w:cs="Times New Roman"/>
          <w:bCs/>
          <w:color w:val="000000"/>
          <w:kern w:val="0"/>
          <w:sz w:val="22"/>
          <w:szCs w:val="22"/>
          <w14:ligatures w14:val="none"/>
        </w:rPr>
        <w:t xml:space="preserve"> pakaitinei terapijai,</w:t>
      </w:r>
      <w:r w:rsidRPr="00E86F16">
        <w:rPr>
          <w:rFonts w:ascii="Times New Roman" w:eastAsia="Times New Roman" w:hAnsi="Times New Roman" w:cs="Times New Roman"/>
          <w:b/>
          <w:color w:val="000000"/>
          <w:kern w:val="0"/>
          <w:sz w:val="22"/>
          <w:szCs w:val="22"/>
          <w14:ligatures w14:val="none"/>
        </w:rPr>
        <w:t xml:space="preserve"> </w:t>
      </w:r>
      <w:r w:rsidRPr="00E86F16">
        <w:rPr>
          <w:rFonts w:ascii="Times New Roman" w:eastAsia="Times New Roman" w:hAnsi="Times New Roman" w:cs="Times New Roman"/>
          <w:bCs/>
          <w:color w:val="000000"/>
          <w:kern w:val="0"/>
          <w:sz w:val="22"/>
          <w:szCs w:val="22"/>
          <w14:ligatures w14:val="none"/>
        </w:rPr>
        <w:t xml:space="preserve">gydant </w:t>
      </w:r>
      <w:r w:rsidRPr="00E86F16">
        <w:rPr>
          <w:rFonts w:ascii="Times New Roman" w:eastAsia="Times New Roman" w:hAnsi="Times New Roman" w:cs="Times New Roman"/>
          <w:b/>
          <w:color w:val="000000"/>
          <w:kern w:val="0"/>
          <w:sz w:val="22"/>
          <w:szCs w:val="22"/>
          <w14:ligatures w14:val="none"/>
        </w:rPr>
        <w:t xml:space="preserve">priklausomybę nuo </w:t>
      </w:r>
      <w:proofErr w:type="spellStart"/>
      <w:r w:rsidRPr="00E86F16">
        <w:rPr>
          <w:rFonts w:ascii="Times New Roman" w:eastAsia="Times New Roman" w:hAnsi="Times New Roman" w:cs="Times New Roman"/>
          <w:b/>
          <w:color w:val="000000"/>
          <w:kern w:val="0"/>
          <w:sz w:val="22"/>
          <w:szCs w:val="22"/>
          <w14:ligatures w14:val="none"/>
        </w:rPr>
        <w:t>opioidinių</w:t>
      </w:r>
      <w:proofErr w:type="spellEnd"/>
      <w:r w:rsidRPr="00E86F16">
        <w:rPr>
          <w:rFonts w:ascii="Times New Roman" w:eastAsia="Times New Roman" w:hAnsi="Times New Roman" w:cs="Times New Roman"/>
          <w:b/>
          <w:color w:val="000000"/>
          <w:kern w:val="0"/>
          <w:sz w:val="22"/>
          <w:szCs w:val="22"/>
          <w14:ligatures w14:val="none"/>
        </w:rPr>
        <w:t xml:space="preserve"> vaistų</w:t>
      </w:r>
      <w:r w:rsidRPr="00E86F16">
        <w:rPr>
          <w:rFonts w:ascii="Times New Roman" w:eastAsia="Times New Roman" w:hAnsi="Times New Roman" w:cs="Times New Roman"/>
          <w:bCs/>
          <w:color w:val="000000"/>
          <w:kern w:val="0"/>
          <w:sz w:val="22"/>
          <w:szCs w:val="22"/>
          <w14:ligatures w14:val="none"/>
        </w:rPr>
        <w:t>;</w:t>
      </w:r>
    </w:p>
    <w:bookmarkEnd w:id="0"/>
    <w:p w14:paraId="32AA5F1E"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vaistai, vadinami </w:t>
      </w:r>
      <w:proofErr w:type="spellStart"/>
      <w:r w:rsidRPr="00E86F16">
        <w:rPr>
          <w:rFonts w:ascii="Times New Roman" w:eastAsia="Times New Roman" w:hAnsi="Times New Roman" w:cs="Times New Roman"/>
          <w:color w:val="000000"/>
          <w:kern w:val="0"/>
          <w:sz w:val="22"/>
          <w:szCs w:val="22"/>
          <w14:ligatures w14:val="none"/>
        </w:rPr>
        <w:t>triptanais</w:t>
      </w:r>
      <w:proofErr w:type="spellEnd"/>
      <w:r w:rsidRPr="00E86F16">
        <w:rPr>
          <w:rFonts w:ascii="Times New Roman" w:eastAsia="Times New Roman" w:hAnsi="Times New Roman" w:cs="Times New Roman"/>
          <w:color w:val="000000"/>
          <w:kern w:val="0"/>
          <w:sz w:val="22"/>
          <w:szCs w:val="22"/>
          <w14:ligatures w14:val="none"/>
        </w:rPr>
        <w:t xml:space="preserve">, tokie kaip </w:t>
      </w:r>
      <w:proofErr w:type="spellStart"/>
      <w:r w:rsidRPr="00E86F16">
        <w:rPr>
          <w:rFonts w:ascii="Times New Roman" w:eastAsia="Times New Roman" w:hAnsi="Times New Roman" w:cs="Times New Roman"/>
          <w:color w:val="000000"/>
          <w:kern w:val="0"/>
          <w:sz w:val="22"/>
          <w:szCs w:val="22"/>
          <w14:ligatures w14:val="none"/>
        </w:rPr>
        <w:t>sumatriptanas</w:t>
      </w:r>
      <w:proofErr w:type="spellEnd"/>
      <w:r w:rsidRPr="00E86F16">
        <w:rPr>
          <w:rFonts w:ascii="Times New Roman" w:eastAsia="Times New Roman" w:hAnsi="Times New Roman" w:cs="Times New Roman"/>
          <w:color w:val="000000"/>
          <w:kern w:val="0"/>
          <w:sz w:val="22"/>
          <w:szCs w:val="22"/>
          <w14:ligatures w14:val="none"/>
        </w:rPr>
        <w:t xml:space="preserve">, vartojamas </w:t>
      </w:r>
      <w:r w:rsidRPr="00E86F16">
        <w:rPr>
          <w:rFonts w:ascii="Times New Roman" w:eastAsia="Times New Roman" w:hAnsi="Times New Roman" w:cs="Times New Roman"/>
          <w:b/>
          <w:color w:val="000000"/>
          <w:kern w:val="0"/>
          <w:sz w:val="22"/>
          <w:szCs w:val="22"/>
          <w14:ligatures w14:val="none"/>
        </w:rPr>
        <w:t>migrenai</w:t>
      </w:r>
      <w:r w:rsidRPr="00E86F16">
        <w:rPr>
          <w:rFonts w:ascii="Times New Roman" w:eastAsia="Times New Roman" w:hAnsi="Times New Roman" w:cs="Times New Roman"/>
          <w:color w:val="000000"/>
          <w:kern w:val="0"/>
          <w:sz w:val="22"/>
          <w:szCs w:val="22"/>
          <w14:ligatures w14:val="none"/>
        </w:rPr>
        <w:t xml:space="preserve"> gydyti;</w:t>
      </w:r>
    </w:p>
    <w:p w14:paraId="4D0FC9AE"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kiti </w:t>
      </w:r>
      <w:r w:rsidRPr="00E86F16">
        <w:rPr>
          <w:rFonts w:ascii="Times New Roman" w:eastAsia="Times New Roman" w:hAnsi="Times New Roman" w:cs="Times New Roman"/>
          <w:b/>
          <w:color w:val="000000"/>
          <w:kern w:val="0"/>
          <w:sz w:val="22"/>
          <w:szCs w:val="22"/>
          <w14:ligatures w14:val="none"/>
        </w:rPr>
        <w:t xml:space="preserve">antidepresantai, </w:t>
      </w:r>
      <w:r w:rsidRPr="00E86F16">
        <w:rPr>
          <w:rFonts w:ascii="Times New Roman" w:eastAsia="Times New Roman" w:hAnsi="Times New Roman" w:cs="Times New Roman"/>
          <w:color w:val="000000"/>
          <w:kern w:val="0"/>
          <w:sz w:val="22"/>
          <w:szCs w:val="22"/>
          <w14:ligatures w14:val="none"/>
        </w:rPr>
        <w:t xml:space="preserve">įskaitant SSSI ir </w:t>
      </w:r>
      <w:proofErr w:type="spellStart"/>
      <w:r w:rsidRPr="00E86F16">
        <w:rPr>
          <w:rFonts w:ascii="Times New Roman" w:eastAsia="Times New Roman" w:hAnsi="Times New Roman" w:cs="Times New Roman"/>
          <w:color w:val="000000"/>
          <w:kern w:val="0"/>
          <w:sz w:val="22"/>
          <w:szCs w:val="22"/>
          <w14:ligatures w14:val="none"/>
        </w:rPr>
        <w:t>triciklius</w:t>
      </w:r>
      <w:proofErr w:type="spellEnd"/>
      <w:r w:rsidRPr="00E86F16">
        <w:rPr>
          <w:rFonts w:ascii="Times New Roman" w:eastAsia="Times New Roman" w:hAnsi="Times New Roman" w:cs="Times New Roman"/>
          <w:color w:val="000000"/>
          <w:kern w:val="0"/>
          <w:sz w:val="22"/>
          <w:szCs w:val="22"/>
          <w14:ligatures w14:val="none"/>
        </w:rPr>
        <w:t xml:space="preserve"> antidepresantus, tokius kaip </w:t>
      </w:r>
      <w:proofErr w:type="spellStart"/>
      <w:r w:rsidRPr="00E86F16">
        <w:rPr>
          <w:rFonts w:ascii="Times New Roman" w:eastAsia="Times New Roman" w:hAnsi="Times New Roman" w:cs="Times New Roman"/>
          <w:color w:val="000000"/>
          <w:kern w:val="0"/>
          <w:sz w:val="22"/>
          <w:szCs w:val="22"/>
          <w14:ligatures w14:val="none"/>
        </w:rPr>
        <w:t>klomipraminą</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nortriptiliną</w:t>
      </w:r>
      <w:proofErr w:type="spellEnd"/>
      <w:r w:rsidRPr="00E86F16">
        <w:rPr>
          <w:rFonts w:ascii="Times New Roman" w:eastAsia="Times New Roman" w:hAnsi="Times New Roman" w:cs="Times New Roman"/>
          <w:color w:val="000000"/>
          <w:kern w:val="0"/>
          <w:sz w:val="22"/>
          <w:szCs w:val="22"/>
          <w14:ligatures w14:val="none"/>
        </w:rPr>
        <w:t xml:space="preserve"> ir </w:t>
      </w:r>
      <w:proofErr w:type="spellStart"/>
      <w:r w:rsidRPr="00E86F16">
        <w:rPr>
          <w:rFonts w:ascii="Times New Roman" w:eastAsia="Times New Roman" w:hAnsi="Times New Roman" w:cs="Times New Roman"/>
          <w:color w:val="000000"/>
          <w:kern w:val="0"/>
          <w:sz w:val="22"/>
          <w:szCs w:val="22"/>
          <w14:ligatures w14:val="none"/>
        </w:rPr>
        <w:t>dezipraminą</w:t>
      </w:r>
      <w:proofErr w:type="spellEnd"/>
      <w:r w:rsidRPr="00E86F16">
        <w:rPr>
          <w:rFonts w:ascii="Times New Roman" w:eastAsia="Times New Roman" w:hAnsi="Times New Roman" w:cs="Times New Roman"/>
          <w:color w:val="000000"/>
          <w:kern w:val="0"/>
          <w:sz w:val="22"/>
          <w:szCs w:val="22"/>
          <w14:ligatures w14:val="none"/>
        </w:rPr>
        <w:t>;</w:t>
      </w:r>
    </w:p>
    <w:p w14:paraId="71B8F27F"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maisto papildas </w:t>
      </w:r>
      <w:proofErr w:type="spellStart"/>
      <w:r w:rsidRPr="00E86F16">
        <w:rPr>
          <w:rFonts w:ascii="Times New Roman" w:eastAsia="Times New Roman" w:hAnsi="Times New Roman" w:cs="Times New Roman"/>
          <w:color w:val="000000"/>
          <w:kern w:val="0"/>
          <w:sz w:val="22"/>
          <w:szCs w:val="22"/>
          <w14:ligatures w14:val="none"/>
        </w:rPr>
        <w:t>triptofanas</w:t>
      </w:r>
      <w:proofErr w:type="spellEnd"/>
      <w:r w:rsidRPr="00E86F16">
        <w:rPr>
          <w:rFonts w:ascii="Times New Roman" w:eastAsia="Times New Roman" w:hAnsi="Times New Roman" w:cs="Times New Roman"/>
          <w:color w:val="000000"/>
          <w:kern w:val="0"/>
          <w:sz w:val="22"/>
          <w:szCs w:val="22"/>
          <w14:ligatures w14:val="none"/>
        </w:rPr>
        <w:t>;</w:t>
      </w:r>
    </w:p>
    <w:p w14:paraId="5F3BED9E"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mivakuris</w:t>
      </w:r>
      <w:proofErr w:type="spellEnd"/>
      <w:r w:rsidRPr="00E86F16">
        <w:rPr>
          <w:rFonts w:ascii="Times New Roman" w:eastAsia="Times New Roman" w:hAnsi="Times New Roman" w:cs="Times New Roman"/>
          <w:color w:val="000000"/>
          <w:kern w:val="0"/>
          <w:sz w:val="22"/>
          <w:szCs w:val="22"/>
          <w14:ligatures w14:val="none"/>
        </w:rPr>
        <w:t xml:space="preserve"> ir </w:t>
      </w:r>
      <w:proofErr w:type="spellStart"/>
      <w:r w:rsidRPr="00E86F16">
        <w:rPr>
          <w:rFonts w:ascii="Times New Roman" w:eastAsia="Times New Roman" w:hAnsi="Times New Roman" w:cs="Times New Roman"/>
          <w:color w:val="000000"/>
          <w:kern w:val="0"/>
          <w:sz w:val="22"/>
          <w:szCs w:val="22"/>
          <w14:ligatures w14:val="none"/>
        </w:rPr>
        <w:t>suksametonis</w:t>
      </w:r>
      <w:proofErr w:type="spellEnd"/>
      <w:r w:rsidRPr="00E86F16">
        <w:rPr>
          <w:rFonts w:ascii="Times New Roman" w:eastAsia="Times New Roman" w:hAnsi="Times New Roman" w:cs="Times New Roman"/>
          <w:color w:val="000000"/>
          <w:kern w:val="0"/>
          <w:sz w:val="22"/>
          <w:szCs w:val="22"/>
          <w14:ligatures w14:val="none"/>
        </w:rPr>
        <w:t xml:space="preserve"> (naudojami anestezijai);</w:t>
      </w:r>
    </w:p>
    <w:p w14:paraId="1917AD6D"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tokie vaistai kaip litis, </w:t>
      </w:r>
      <w:proofErr w:type="spellStart"/>
      <w:r w:rsidRPr="00E86F16">
        <w:rPr>
          <w:rFonts w:ascii="Times New Roman" w:eastAsia="Times New Roman" w:hAnsi="Times New Roman" w:cs="Times New Roman"/>
          <w:color w:val="000000"/>
          <w:kern w:val="0"/>
          <w:sz w:val="22"/>
          <w:szCs w:val="22"/>
          <w14:ligatures w14:val="none"/>
        </w:rPr>
        <w:t>risperidonas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perfenazinas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klozapinas</w:t>
      </w:r>
      <w:proofErr w:type="spellEnd"/>
      <w:r w:rsidRPr="00E86F16">
        <w:rPr>
          <w:rFonts w:ascii="Times New Roman" w:eastAsia="Times New Roman" w:hAnsi="Times New Roman" w:cs="Times New Roman"/>
          <w:color w:val="000000"/>
          <w:kern w:val="0"/>
          <w:sz w:val="22"/>
          <w:szCs w:val="22"/>
          <w14:ligatures w14:val="none"/>
        </w:rPr>
        <w:t xml:space="preserve"> (vadinami </w:t>
      </w:r>
      <w:proofErr w:type="spellStart"/>
      <w:r w:rsidRPr="00E86F16">
        <w:rPr>
          <w:rFonts w:ascii="Times New Roman" w:eastAsia="Times New Roman" w:hAnsi="Times New Roman" w:cs="Times New Roman"/>
          <w:color w:val="000000"/>
          <w:kern w:val="0"/>
          <w:sz w:val="22"/>
          <w:szCs w:val="22"/>
          <w14:ligatures w14:val="none"/>
        </w:rPr>
        <w:t>antipsichoziniais</w:t>
      </w:r>
      <w:proofErr w:type="spellEnd"/>
      <w:r w:rsidRPr="00E86F16">
        <w:rPr>
          <w:rFonts w:ascii="Times New Roman" w:eastAsia="Times New Roman" w:hAnsi="Times New Roman" w:cs="Times New Roman"/>
          <w:color w:val="000000"/>
          <w:kern w:val="0"/>
          <w:sz w:val="22"/>
          <w:szCs w:val="22"/>
          <w14:ligatures w14:val="none"/>
        </w:rPr>
        <w:t xml:space="preserve"> vaistais), vartojami kai kurioms </w:t>
      </w:r>
      <w:r w:rsidRPr="00E86F16">
        <w:rPr>
          <w:rFonts w:ascii="Times New Roman" w:eastAsia="Times New Roman" w:hAnsi="Times New Roman" w:cs="Times New Roman"/>
          <w:b/>
          <w:color w:val="000000"/>
          <w:kern w:val="0"/>
          <w:sz w:val="22"/>
          <w:szCs w:val="22"/>
          <w14:ligatures w14:val="none"/>
        </w:rPr>
        <w:t xml:space="preserve">psichiatrinėms ligoms </w:t>
      </w:r>
      <w:r w:rsidRPr="00E86F16">
        <w:rPr>
          <w:rFonts w:ascii="Times New Roman" w:eastAsia="Times New Roman" w:hAnsi="Times New Roman" w:cs="Times New Roman"/>
          <w:color w:val="000000"/>
          <w:kern w:val="0"/>
          <w:sz w:val="22"/>
          <w:szCs w:val="22"/>
          <w14:ligatures w14:val="none"/>
        </w:rPr>
        <w:t>gydyti;</w:t>
      </w:r>
    </w:p>
    <w:p w14:paraId="3C64FF12"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fentanilis</w:t>
      </w:r>
      <w:proofErr w:type="spellEnd"/>
      <w:r w:rsidRPr="00E86F16">
        <w:rPr>
          <w:rFonts w:ascii="Times New Roman" w:eastAsia="Times New Roman" w:hAnsi="Times New Roman" w:cs="Times New Roman"/>
          <w:color w:val="000000"/>
          <w:kern w:val="0"/>
          <w:sz w:val="22"/>
          <w:szCs w:val="22"/>
          <w14:ligatures w14:val="none"/>
        </w:rPr>
        <w:t xml:space="preserve">, vartojamas </w:t>
      </w:r>
      <w:r w:rsidRPr="00E86F16">
        <w:rPr>
          <w:rFonts w:ascii="Times New Roman" w:eastAsia="Times New Roman" w:hAnsi="Times New Roman" w:cs="Times New Roman"/>
          <w:b/>
          <w:color w:val="000000"/>
          <w:kern w:val="0"/>
          <w:sz w:val="22"/>
          <w:szCs w:val="22"/>
          <w14:ligatures w14:val="none"/>
        </w:rPr>
        <w:t>nejautrai</w:t>
      </w:r>
      <w:r w:rsidRPr="00E86F16">
        <w:rPr>
          <w:rFonts w:ascii="Times New Roman" w:eastAsia="Times New Roman" w:hAnsi="Times New Roman" w:cs="Times New Roman"/>
          <w:color w:val="000000"/>
          <w:kern w:val="0"/>
          <w:sz w:val="22"/>
          <w:szCs w:val="22"/>
          <w14:ligatures w14:val="none"/>
        </w:rPr>
        <w:t xml:space="preserve"> ar </w:t>
      </w:r>
      <w:r w:rsidRPr="00E86F16">
        <w:rPr>
          <w:rFonts w:ascii="Times New Roman" w:eastAsia="Times New Roman" w:hAnsi="Times New Roman" w:cs="Times New Roman"/>
          <w:b/>
          <w:color w:val="000000"/>
          <w:kern w:val="0"/>
          <w:sz w:val="22"/>
          <w:szCs w:val="22"/>
          <w14:ligatures w14:val="none"/>
        </w:rPr>
        <w:t>lėtiniam skausmui</w:t>
      </w:r>
      <w:r w:rsidRPr="00E86F16">
        <w:rPr>
          <w:rFonts w:ascii="Times New Roman" w:eastAsia="Times New Roman" w:hAnsi="Times New Roman" w:cs="Times New Roman"/>
          <w:color w:val="000000"/>
          <w:kern w:val="0"/>
          <w:sz w:val="22"/>
          <w:szCs w:val="22"/>
          <w14:ligatures w14:val="none"/>
        </w:rPr>
        <w:t xml:space="preserve"> gydyti;</w:t>
      </w:r>
    </w:p>
    <w:p w14:paraId="099A3287"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fosamprenaviro</w:t>
      </w:r>
      <w:proofErr w:type="spellEnd"/>
      <w:r w:rsidRPr="00E86F16">
        <w:rPr>
          <w:rFonts w:ascii="Times New Roman" w:eastAsia="Times New Roman" w:hAnsi="Times New Roman" w:cs="Times New Roman"/>
          <w:color w:val="000000"/>
          <w:kern w:val="0"/>
          <w:sz w:val="22"/>
          <w:szCs w:val="22"/>
          <w14:ligatures w14:val="none"/>
        </w:rPr>
        <w:t xml:space="preserve"> ir ritonaviro derinys, kuris vartojamas </w:t>
      </w:r>
      <w:r w:rsidRPr="00E86F16">
        <w:rPr>
          <w:rFonts w:ascii="Times New Roman" w:eastAsia="Times New Roman" w:hAnsi="Times New Roman" w:cs="Times New Roman"/>
          <w:b/>
          <w:color w:val="000000"/>
          <w:kern w:val="0"/>
          <w:sz w:val="22"/>
          <w:szCs w:val="22"/>
          <w14:ligatures w14:val="none"/>
        </w:rPr>
        <w:t>Žmogaus imunodeficito viruso infekcijai (ŽIV)</w:t>
      </w:r>
      <w:r w:rsidRPr="00E86F16">
        <w:rPr>
          <w:rFonts w:ascii="Times New Roman" w:eastAsia="Times New Roman" w:hAnsi="Times New Roman" w:cs="Times New Roman"/>
          <w:color w:val="000000"/>
          <w:kern w:val="0"/>
          <w:sz w:val="22"/>
          <w:szCs w:val="22"/>
          <w14:ligatures w14:val="none"/>
        </w:rPr>
        <w:t xml:space="preserve"> gydyti;</w:t>
      </w:r>
    </w:p>
    <w:p w14:paraId="7B91287A"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jonažolė, vaistažolė vartojama nuo </w:t>
      </w:r>
      <w:r w:rsidRPr="00E86F16">
        <w:rPr>
          <w:rFonts w:ascii="Times New Roman" w:eastAsia="Times New Roman" w:hAnsi="Times New Roman" w:cs="Times New Roman"/>
          <w:b/>
          <w:color w:val="000000"/>
          <w:kern w:val="0"/>
          <w:sz w:val="22"/>
          <w:szCs w:val="22"/>
          <w14:ligatures w14:val="none"/>
        </w:rPr>
        <w:t>depresijos;</w:t>
      </w:r>
    </w:p>
    <w:p w14:paraId="0ACABC72"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fenobarbitalis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fenitoinas</w:t>
      </w:r>
      <w:proofErr w:type="spellEnd"/>
      <w:r w:rsidRPr="00E86F16">
        <w:rPr>
          <w:rFonts w:ascii="Times New Roman" w:eastAsia="Times New Roman" w:hAnsi="Times New Roman" w:cs="Times New Roman"/>
          <w:color w:val="000000"/>
          <w:kern w:val="0"/>
          <w:sz w:val="22"/>
          <w:szCs w:val="22"/>
          <w14:ligatures w14:val="none"/>
        </w:rPr>
        <w:t xml:space="preserve">, natrio </w:t>
      </w:r>
      <w:proofErr w:type="spellStart"/>
      <w:r w:rsidRPr="00E86F16">
        <w:rPr>
          <w:rFonts w:ascii="Times New Roman" w:eastAsia="Times New Roman" w:hAnsi="Times New Roman" w:cs="Times New Roman"/>
          <w:color w:val="000000"/>
          <w:kern w:val="0"/>
          <w:sz w:val="22"/>
          <w:szCs w:val="22"/>
          <w14:ligatures w14:val="none"/>
        </w:rPr>
        <w:t>valproatas</w:t>
      </w:r>
      <w:proofErr w:type="spellEnd"/>
      <w:r w:rsidRPr="00E86F16">
        <w:rPr>
          <w:rFonts w:ascii="Times New Roman" w:eastAsia="Times New Roman" w:hAnsi="Times New Roman" w:cs="Times New Roman"/>
          <w:color w:val="000000"/>
          <w:kern w:val="0"/>
          <w:sz w:val="22"/>
          <w:szCs w:val="22"/>
          <w14:ligatures w14:val="none"/>
        </w:rPr>
        <w:t xml:space="preserve"> ar </w:t>
      </w:r>
      <w:proofErr w:type="spellStart"/>
      <w:r w:rsidRPr="00E86F16">
        <w:rPr>
          <w:rFonts w:ascii="Times New Roman" w:eastAsia="Times New Roman" w:hAnsi="Times New Roman" w:cs="Times New Roman"/>
          <w:color w:val="000000"/>
          <w:kern w:val="0"/>
          <w:sz w:val="22"/>
          <w:szCs w:val="22"/>
          <w14:ligatures w14:val="none"/>
        </w:rPr>
        <w:t>karbamazepinas</w:t>
      </w:r>
      <w:proofErr w:type="spellEnd"/>
      <w:r w:rsidRPr="00E86F16">
        <w:rPr>
          <w:rFonts w:ascii="Times New Roman" w:eastAsia="Times New Roman" w:hAnsi="Times New Roman" w:cs="Times New Roman"/>
          <w:color w:val="000000"/>
          <w:kern w:val="0"/>
          <w:sz w:val="22"/>
          <w:szCs w:val="22"/>
          <w14:ligatures w14:val="none"/>
        </w:rPr>
        <w:t xml:space="preserve">, vartojami esant </w:t>
      </w:r>
      <w:r w:rsidRPr="00E86F16">
        <w:rPr>
          <w:rFonts w:ascii="Times New Roman" w:eastAsia="Times New Roman" w:hAnsi="Times New Roman" w:cs="Times New Roman"/>
          <w:b/>
          <w:color w:val="000000"/>
          <w:kern w:val="0"/>
          <w:sz w:val="22"/>
          <w:szCs w:val="22"/>
          <w14:ligatures w14:val="none"/>
        </w:rPr>
        <w:t>priepuoliams</w:t>
      </w:r>
      <w:r w:rsidRPr="00E86F16">
        <w:rPr>
          <w:rFonts w:ascii="Times New Roman" w:eastAsia="Times New Roman" w:hAnsi="Times New Roman" w:cs="Times New Roman"/>
          <w:color w:val="000000"/>
          <w:kern w:val="0"/>
          <w:sz w:val="22"/>
          <w:szCs w:val="22"/>
          <w14:ligatures w14:val="none"/>
        </w:rPr>
        <w:t xml:space="preserve"> ar </w:t>
      </w:r>
      <w:r w:rsidRPr="00E86F16">
        <w:rPr>
          <w:rFonts w:ascii="Times New Roman" w:eastAsia="Times New Roman" w:hAnsi="Times New Roman" w:cs="Times New Roman"/>
          <w:b/>
          <w:color w:val="000000"/>
          <w:kern w:val="0"/>
          <w:sz w:val="22"/>
          <w:szCs w:val="22"/>
          <w14:ligatures w14:val="none"/>
        </w:rPr>
        <w:t>epilepsijai;</w:t>
      </w:r>
    </w:p>
    <w:p w14:paraId="1EAC1917"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atomoksetinas</w:t>
      </w:r>
      <w:proofErr w:type="spellEnd"/>
      <w:r w:rsidRPr="00E86F16">
        <w:rPr>
          <w:rFonts w:ascii="Times New Roman" w:eastAsia="Times New Roman" w:hAnsi="Times New Roman" w:cs="Times New Roman"/>
          <w:color w:val="000000"/>
          <w:kern w:val="0"/>
          <w:sz w:val="22"/>
          <w:szCs w:val="22"/>
          <w14:ligatures w14:val="none"/>
        </w:rPr>
        <w:t xml:space="preserve">, kuris yra vartojamas </w:t>
      </w:r>
      <w:r w:rsidRPr="00E86F16">
        <w:rPr>
          <w:rFonts w:ascii="Times New Roman" w:eastAsia="Times New Roman" w:hAnsi="Times New Roman" w:cs="Times New Roman"/>
          <w:b/>
          <w:color w:val="000000"/>
          <w:kern w:val="0"/>
          <w:sz w:val="22"/>
          <w:szCs w:val="22"/>
          <w14:ligatures w14:val="none"/>
        </w:rPr>
        <w:t xml:space="preserve">dėmesio stokos hiperaktyvumo sindromui (DSHS) </w:t>
      </w:r>
      <w:r w:rsidRPr="00E86F16">
        <w:rPr>
          <w:rFonts w:ascii="Times New Roman" w:eastAsia="Times New Roman" w:hAnsi="Times New Roman" w:cs="Times New Roman"/>
          <w:color w:val="000000"/>
          <w:kern w:val="0"/>
          <w:sz w:val="22"/>
          <w:szCs w:val="22"/>
          <w14:ligatures w14:val="none"/>
        </w:rPr>
        <w:t>gydyti;</w:t>
      </w:r>
    </w:p>
    <w:p w14:paraId="4B4B3942"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prociklidinas</w:t>
      </w:r>
      <w:proofErr w:type="spellEnd"/>
      <w:r w:rsidRPr="00E86F16">
        <w:rPr>
          <w:rFonts w:ascii="Times New Roman" w:eastAsia="Times New Roman" w:hAnsi="Times New Roman" w:cs="Times New Roman"/>
          <w:color w:val="000000"/>
          <w:kern w:val="0"/>
          <w:sz w:val="22"/>
          <w:szCs w:val="22"/>
          <w14:ligatures w14:val="none"/>
        </w:rPr>
        <w:t>, vartojamas tremorui slopinti, ypač</w:t>
      </w:r>
      <w:r w:rsidRPr="00E86F16">
        <w:rPr>
          <w:rFonts w:ascii="Times New Roman" w:eastAsia="Times New Roman" w:hAnsi="Times New Roman" w:cs="Times New Roman"/>
          <w:b/>
          <w:color w:val="000000"/>
          <w:kern w:val="0"/>
          <w:sz w:val="22"/>
          <w:szCs w:val="22"/>
          <w14:ligatures w14:val="none"/>
        </w:rPr>
        <w:t xml:space="preserve"> </w:t>
      </w:r>
      <w:r w:rsidRPr="00E86F16">
        <w:rPr>
          <w:rFonts w:ascii="Times New Roman" w:eastAsia="Times New Roman" w:hAnsi="Times New Roman" w:cs="Times New Roman"/>
          <w:color w:val="000000"/>
          <w:kern w:val="0"/>
          <w:sz w:val="22"/>
          <w:szCs w:val="22"/>
          <w14:ligatures w14:val="none"/>
        </w:rPr>
        <w:t>sergant</w:t>
      </w:r>
      <w:r w:rsidRPr="00E86F16">
        <w:rPr>
          <w:rFonts w:ascii="Times New Roman" w:eastAsia="Times New Roman" w:hAnsi="Times New Roman" w:cs="Times New Roman"/>
          <w:b/>
          <w:color w:val="000000"/>
          <w:kern w:val="0"/>
          <w:sz w:val="22"/>
          <w:szCs w:val="22"/>
          <w14:ligatures w14:val="none"/>
        </w:rPr>
        <w:t xml:space="preserve"> Parkinsono liga;</w:t>
      </w:r>
      <w:r w:rsidRPr="00E86F16">
        <w:rPr>
          <w:rFonts w:ascii="Times New Roman" w:eastAsia="Times New Roman" w:hAnsi="Times New Roman" w:cs="Times New Roman"/>
          <w:color w:val="000000"/>
          <w:kern w:val="0"/>
          <w:sz w:val="22"/>
          <w:szCs w:val="22"/>
          <w14:ligatures w14:val="none"/>
        </w:rPr>
        <w:t xml:space="preserve"> </w:t>
      </w:r>
    </w:p>
    <w:p w14:paraId="1FE071C5"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varfarinas ir kiti vaistai (vadinami antikoaguliantais), vartojami </w:t>
      </w:r>
      <w:r w:rsidRPr="00E86F16">
        <w:rPr>
          <w:rFonts w:ascii="Times New Roman" w:eastAsia="Times New Roman" w:hAnsi="Times New Roman" w:cs="Times New Roman"/>
          <w:b/>
          <w:color w:val="000000"/>
          <w:kern w:val="0"/>
          <w:sz w:val="22"/>
          <w:szCs w:val="22"/>
          <w14:ligatures w14:val="none"/>
        </w:rPr>
        <w:t>kraujui skystinti;</w:t>
      </w:r>
    </w:p>
    <w:p w14:paraId="00794F6A"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lastRenderedPageBreak/>
        <w:t>propafenonas</w:t>
      </w:r>
      <w:proofErr w:type="spellEnd"/>
      <w:r w:rsidRPr="00E86F16">
        <w:rPr>
          <w:rFonts w:ascii="Times New Roman" w:eastAsia="Times New Roman" w:hAnsi="Times New Roman" w:cs="Times New Roman"/>
          <w:color w:val="000000"/>
          <w:kern w:val="0"/>
          <w:sz w:val="22"/>
          <w:szCs w:val="22"/>
          <w14:ligatures w14:val="none"/>
        </w:rPr>
        <w:t xml:space="preserve">, </w:t>
      </w:r>
      <w:proofErr w:type="spellStart"/>
      <w:r w:rsidRPr="00E86F16">
        <w:rPr>
          <w:rFonts w:ascii="Times New Roman" w:eastAsia="Times New Roman" w:hAnsi="Times New Roman" w:cs="Times New Roman"/>
          <w:color w:val="000000"/>
          <w:kern w:val="0"/>
          <w:sz w:val="22"/>
          <w:szCs w:val="22"/>
          <w14:ligatures w14:val="none"/>
        </w:rPr>
        <w:t>flekainidas</w:t>
      </w:r>
      <w:proofErr w:type="spellEnd"/>
      <w:r w:rsidRPr="00E86F16">
        <w:rPr>
          <w:rFonts w:ascii="Times New Roman" w:eastAsia="Times New Roman" w:hAnsi="Times New Roman" w:cs="Times New Roman"/>
          <w:color w:val="000000"/>
          <w:kern w:val="0"/>
          <w:sz w:val="22"/>
          <w:szCs w:val="22"/>
          <w14:ligatures w14:val="none"/>
        </w:rPr>
        <w:t xml:space="preserve"> ir kiti vaistai, vartojami </w:t>
      </w:r>
      <w:r w:rsidRPr="00E86F16">
        <w:rPr>
          <w:rFonts w:ascii="Times New Roman" w:eastAsia="Times New Roman" w:hAnsi="Times New Roman" w:cs="Times New Roman"/>
          <w:b/>
          <w:color w:val="000000"/>
          <w:kern w:val="0"/>
          <w:sz w:val="22"/>
          <w:szCs w:val="22"/>
          <w14:ligatures w14:val="none"/>
        </w:rPr>
        <w:t>širdies ritmo sutrikimams (netolygiam širdies plakimui)</w:t>
      </w:r>
      <w:r w:rsidRPr="00E86F16">
        <w:rPr>
          <w:rFonts w:ascii="Times New Roman" w:eastAsia="Times New Roman" w:hAnsi="Times New Roman" w:cs="Times New Roman"/>
          <w:color w:val="000000"/>
          <w:kern w:val="0"/>
          <w:sz w:val="22"/>
          <w:szCs w:val="22"/>
          <w14:ligatures w14:val="none"/>
        </w:rPr>
        <w:t xml:space="preserve"> gydyti;</w:t>
      </w:r>
    </w:p>
    <w:p w14:paraId="48E83581"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metoprololis</w:t>
      </w:r>
      <w:proofErr w:type="spellEnd"/>
      <w:r w:rsidRPr="00E86F16">
        <w:rPr>
          <w:rFonts w:ascii="Times New Roman" w:eastAsia="Times New Roman" w:hAnsi="Times New Roman" w:cs="Times New Roman"/>
          <w:color w:val="000000"/>
          <w:kern w:val="0"/>
          <w:sz w:val="22"/>
          <w:szCs w:val="22"/>
          <w14:ligatures w14:val="none"/>
        </w:rPr>
        <w:t xml:space="preserve">, beta blokatorius, kuris vartojamas </w:t>
      </w:r>
      <w:r w:rsidRPr="00E86F16">
        <w:rPr>
          <w:rFonts w:ascii="Times New Roman" w:eastAsia="Times New Roman" w:hAnsi="Times New Roman" w:cs="Times New Roman"/>
          <w:kern w:val="0"/>
          <w:sz w:val="22"/>
          <w:szCs w:val="22"/>
          <w14:ligatures w14:val="none"/>
        </w:rPr>
        <w:t>padidėjusiam</w:t>
      </w:r>
      <w:r w:rsidRPr="00E86F16">
        <w:rPr>
          <w:rFonts w:ascii="Times New Roman" w:eastAsia="Times New Roman" w:hAnsi="Times New Roman" w:cs="Times New Roman"/>
          <w:b/>
          <w:color w:val="000000"/>
          <w:kern w:val="0"/>
          <w:sz w:val="22"/>
          <w:szCs w:val="22"/>
          <w14:ligatures w14:val="none"/>
        </w:rPr>
        <w:t xml:space="preserve"> kraujospūdžiui</w:t>
      </w:r>
      <w:r w:rsidRPr="00E86F16">
        <w:rPr>
          <w:rFonts w:ascii="Times New Roman" w:eastAsia="Times New Roman" w:hAnsi="Times New Roman" w:cs="Times New Roman"/>
          <w:color w:val="000000"/>
          <w:kern w:val="0"/>
          <w:sz w:val="22"/>
          <w:szCs w:val="22"/>
          <w14:ligatures w14:val="none"/>
        </w:rPr>
        <w:t xml:space="preserve"> ir </w:t>
      </w:r>
      <w:r w:rsidRPr="00E86F16">
        <w:rPr>
          <w:rFonts w:ascii="Times New Roman" w:eastAsia="Times New Roman" w:hAnsi="Times New Roman" w:cs="Times New Roman"/>
          <w:b/>
          <w:color w:val="000000"/>
          <w:kern w:val="0"/>
          <w:sz w:val="22"/>
          <w:szCs w:val="22"/>
          <w14:ligatures w14:val="none"/>
        </w:rPr>
        <w:t>širdies ligoms</w:t>
      </w:r>
      <w:r w:rsidRPr="00E86F16">
        <w:rPr>
          <w:rFonts w:ascii="Times New Roman" w:eastAsia="Times New Roman" w:hAnsi="Times New Roman" w:cs="Times New Roman"/>
          <w:color w:val="000000"/>
          <w:kern w:val="0"/>
          <w:sz w:val="22"/>
          <w:szCs w:val="22"/>
          <w14:ligatures w14:val="none"/>
        </w:rPr>
        <w:t xml:space="preserve"> gydyti;</w:t>
      </w:r>
    </w:p>
    <w:p w14:paraId="0F595ED9"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pravastatinas</w:t>
      </w:r>
      <w:proofErr w:type="spellEnd"/>
      <w:r w:rsidRPr="00E86F16">
        <w:rPr>
          <w:rFonts w:ascii="Times New Roman" w:eastAsia="Times New Roman" w:hAnsi="Times New Roman" w:cs="Times New Roman"/>
          <w:color w:val="000000"/>
          <w:kern w:val="0"/>
          <w:sz w:val="22"/>
          <w:szCs w:val="22"/>
          <w14:ligatures w14:val="none"/>
        </w:rPr>
        <w:t xml:space="preserve">, kuriuo gydomos </w:t>
      </w:r>
      <w:r w:rsidRPr="00E86F16">
        <w:rPr>
          <w:rFonts w:ascii="Times New Roman" w:eastAsia="Times New Roman" w:hAnsi="Times New Roman" w:cs="Times New Roman"/>
          <w:b/>
          <w:color w:val="000000"/>
          <w:kern w:val="0"/>
          <w:sz w:val="22"/>
          <w:szCs w:val="22"/>
          <w14:ligatures w14:val="none"/>
        </w:rPr>
        <w:t>padidėjusios cholesterolio koncentracijos</w:t>
      </w:r>
      <w:r w:rsidRPr="00E86F16">
        <w:rPr>
          <w:rFonts w:ascii="Times New Roman" w:eastAsia="Times New Roman" w:hAnsi="Times New Roman" w:cs="Times New Roman"/>
          <w:color w:val="000000"/>
          <w:kern w:val="0"/>
          <w:sz w:val="22"/>
          <w:szCs w:val="22"/>
          <w14:ligatures w14:val="none"/>
        </w:rPr>
        <w:t>;</w:t>
      </w:r>
    </w:p>
    <w:p w14:paraId="7298669F"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rifampicinas</w:t>
      </w:r>
      <w:proofErr w:type="spellEnd"/>
      <w:r w:rsidRPr="00E86F16">
        <w:rPr>
          <w:rFonts w:ascii="Times New Roman" w:eastAsia="Times New Roman" w:hAnsi="Times New Roman" w:cs="Times New Roman"/>
          <w:color w:val="000000"/>
          <w:kern w:val="0"/>
          <w:sz w:val="22"/>
          <w:szCs w:val="22"/>
          <w14:ligatures w14:val="none"/>
        </w:rPr>
        <w:t>, vartojamas</w:t>
      </w:r>
      <w:r w:rsidRPr="00E86F16">
        <w:rPr>
          <w:rFonts w:ascii="Times New Roman" w:eastAsia="Times New Roman" w:hAnsi="Times New Roman" w:cs="Times New Roman"/>
          <w:b/>
          <w:color w:val="000000"/>
          <w:kern w:val="0"/>
          <w:sz w:val="22"/>
          <w:szCs w:val="22"/>
          <w14:ligatures w14:val="none"/>
        </w:rPr>
        <w:t xml:space="preserve"> tuberkuliozei (TB)</w:t>
      </w:r>
      <w:r w:rsidRPr="00E86F16">
        <w:rPr>
          <w:rFonts w:ascii="Times New Roman" w:eastAsia="Times New Roman" w:hAnsi="Times New Roman" w:cs="Times New Roman"/>
          <w:color w:val="000000"/>
          <w:kern w:val="0"/>
          <w:sz w:val="22"/>
          <w:szCs w:val="22"/>
          <w14:ligatures w14:val="none"/>
        </w:rPr>
        <w:t xml:space="preserve"> ir</w:t>
      </w:r>
      <w:r w:rsidRPr="00E86F16">
        <w:rPr>
          <w:rFonts w:ascii="Times New Roman" w:eastAsia="Times New Roman" w:hAnsi="Times New Roman" w:cs="Times New Roman"/>
          <w:b/>
          <w:color w:val="000000"/>
          <w:kern w:val="0"/>
          <w:sz w:val="22"/>
          <w:szCs w:val="22"/>
          <w14:ligatures w14:val="none"/>
        </w:rPr>
        <w:t xml:space="preserve"> raupsams</w:t>
      </w:r>
      <w:r w:rsidRPr="00E86F16">
        <w:rPr>
          <w:rFonts w:ascii="Times New Roman" w:eastAsia="Times New Roman" w:hAnsi="Times New Roman" w:cs="Times New Roman"/>
          <w:color w:val="000000"/>
          <w:kern w:val="0"/>
          <w:sz w:val="22"/>
          <w:szCs w:val="22"/>
          <w14:ligatures w14:val="none"/>
        </w:rPr>
        <w:t xml:space="preserve"> gydyti;</w:t>
      </w:r>
    </w:p>
    <w:p w14:paraId="5BA5E004" w14:textId="77777777" w:rsidR="00E86F16" w:rsidRPr="00E86F16" w:rsidRDefault="00E86F16" w:rsidP="00E86F16">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color w:val="000000"/>
          <w:kern w:val="0"/>
          <w:sz w:val="22"/>
          <w:szCs w:val="22"/>
          <w14:ligatures w14:val="none"/>
        </w:rPr>
        <w:t>linezolidas</w:t>
      </w:r>
      <w:proofErr w:type="spellEnd"/>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b/>
          <w:color w:val="000000"/>
          <w:kern w:val="0"/>
          <w:sz w:val="22"/>
          <w:szCs w:val="22"/>
          <w14:ligatures w14:val="none"/>
        </w:rPr>
        <w:t>antibiotikas</w:t>
      </w:r>
      <w:r w:rsidRPr="00E86F16">
        <w:rPr>
          <w:rFonts w:ascii="Times New Roman" w:eastAsia="Times New Roman" w:hAnsi="Times New Roman" w:cs="Times New Roman"/>
          <w:color w:val="000000"/>
          <w:kern w:val="0"/>
          <w:sz w:val="22"/>
          <w:szCs w:val="22"/>
          <w14:ligatures w14:val="none"/>
        </w:rPr>
        <w:t>;</w:t>
      </w:r>
    </w:p>
    <w:p w14:paraId="058FD5D8" w14:textId="77777777" w:rsidR="00E86F16" w:rsidRPr="00E86F16" w:rsidRDefault="00E86F16" w:rsidP="00E86F16">
      <w:pPr>
        <w:numPr>
          <w:ilvl w:val="0"/>
          <w:numId w:val="1"/>
        </w:numPr>
        <w:tabs>
          <w:tab w:val="left" w:pos="567"/>
        </w:tabs>
        <w:spacing w:after="0" w:line="260" w:lineRule="exact"/>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kern w:val="0"/>
          <w:sz w:val="22"/>
          <w:szCs w:val="22"/>
          <w14:ligatures w14:val="none"/>
        </w:rPr>
        <w:t>tamoksifenas</w:t>
      </w:r>
      <w:proofErr w:type="spellEnd"/>
      <w:r w:rsidRPr="00E86F16">
        <w:rPr>
          <w:rFonts w:ascii="Times New Roman" w:eastAsia="Times New Roman" w:hAnsi="Times New Roman" w:cs="Times New Roman"/>
          <w:kern w:val="0"/>
          <w:sz w:val="22"/>
          <w:szCs w:val="22"/>
          <w14:ligatures w14:val="none"/>
        </w:rPr>
        <w:t xml:space="preserve">, kuris vartojamas </w:t>
      </w:r>
      <w:r w:rsidRPr="00E86F16">
        <w:rPr>
          <w:rFonts w:ascii="Times New Roman" w:eastAsia="Times New Roman" w:hAnsi="Times New Roman" w:cs="Times New Roman"/>
          <w:b/>
          <w:kern w:val="0"/>
          <w:sz w:val="22"/>
          <w:szCs w:val="22"/>
          <w14:ligatures w14:val="none"/>
        </w:rPr>
        <w:t>krūties vėžiui</w:t>
      </w:r>
      <w:r w:rsidRPr="00E86F16">
        <w:rPr>
          <w:rFonts w:ascii="Times New Roman" w:eastAsia="Times New Roman" w:hAnsi="Times New Roman" w:cs="Times New Roman"/>
          <w:kern w:val="0"/>
          <w:sz w:val="22"/>
          <w:szCs w:val="22"/>
          <w14:ligatures w14:val="none"/>
        </w:rPr>
        <w:t xml:space="preserve"> gydyti ar esant </w:t>
      </w:r>
      <w:r w:rsidRPr="00E86F16">
        <w:rPr>
          <w:rFonts w:ascii="Times New Roman" w:eastAsia="Times New Roman" w:hAnsi="Times New Roman" w:cs="Times New Roman"/>
          <w:b/>
          <w:kern w:val="0"/>
          <w:sz w:val="22"/>
          <w:szCs w:val="22"/>
          <w14:ligatures w14:val="none"/>
        </w:rPr>
        <w:t>vaisingumo sutrikimams</w:t>
      </w:r>
      <w:r w:rsidRPr="00E86F16">
        <w:rPr>
          <w:rFonts w:ascii="Times New Roman" w:eastAsia="Times New Roman" w:hAnsi="Times New Roman" w:cs="Times New Roman"/>
          <w:kern w:val="0"/>
          <w:sz w:val="22"/>
          <w:szCs w:val="22"/>
          <w14:ligatures w14:val="none"/>
        </w:rPr>
        <w:t>.</w:t>
      </w:r>
    </w:p>
    <w:p w14:paraId="7A0B7185"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p w14:paraId="240EE20C"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Jeigu vartojate arba neseniai vartojote vaistų iš šio sąrašo</w:t>
      </w:r>
      <w:r w:rsidRPr="00E86F16">
        <w:rPr>
          <w:rFonts w:ascii="Times New Roman" w:eastAsia="Times New Roman" w:hAnsi="Times New Roman" w:cs="Times New Roman"/>
          <w:color w:val="000000"/>
          <w:kern w:val="0"/>
          <w:sz w:val="22"/>
          <w:szCs w:val="22"/>
          <w14:ligatures w14:val="none"/>
        </w:rPr>
        <w:t xml:space="preserve"> ir to neaptarėte su savo gydytoju, </w:t>
      </w:r>
      <w:r w:rsidRPr="00E86F16">
        <w:rPr>
          <w:rFonts w:ascii="Times New Roman" w:eastAsia="Times New Roman" w:hAnsi="Times New Roman" w:cs="Times New Roman"/>
          <w:b/>
          <w:color w:val="000000"/>
          <w:kern w:val="0"/>
          <w:sz w:val="22"/>
          <w:szCs w:val="22"/>
          <w14:ligatures w14:val="none"/>
        </w:rPr>
        <w:t>dar kartą kreipkitės į gydytoją ir klauskite, ką daryti</w:t>
      </w:r>
      <w:r w:rsidRPr="00E86F16">
        <w:rPr>
          <w:rFonts w:ascii="Times New Roman" w:eastAsia="Times New Roman" w:hAnsi="Times New Roman" w:cs="Times New Roman"/>
          <w:color w:val="000000"/>
          <w:kern w:val="0"/>
          <w:sz w:val="22"/>
          <w:szCs w:val="22"/>
          <w14:ligatures w14:val="none"/>
        </w:rPr>
        <w:t xml:space="preserve">. Gali reikėti sumažinti vaisto dozę arba Jums gali tekti vartoti kitą vaistą. </w:t>
      </w:r>
    </w:p>
    <w:p w14:paraId="6A029B08"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p w14:paraId="01027659" w14:textId="77777777" w:rsidR="00E86F16" w:rsidRPr="00E86F16" w:rsidRDefault="00E86F16" w:rsidP="00E86F16">
      <w:pPr>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Jeigu vartojate ar neseniai vartojote kitų vaistų arba dėl to nesate tikri, apie tai pasakykite gydytojui arba vaistininkui.</w:t>
      </w:r>
    </w:p>
    <w:p w14:paraId="5682F226"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78907006" w14:textId="77777777" w:rsidR="00E86F16" w:rsidRPr="00E86F16" w:rsidRDefault="00E86F16" w:rsidP="00E86F16">
      <w:pPr>
        <w:keepNext/>
        <w:keepLines/>
        <w:spacing w:after="0" w:line="240" w:lineRule="auto"/>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vartojimas su maistu ir gėrimais bei alkoholiu</w:t>
      </w:r>
    </w:p>
    <w:p w14:paraId="582681C7" w14:textId="77777777" w:rsidR="00E86F16" w:rsidRPr="00E86F16" w:rsidRDefault="00E86F16" w:rsidP="00E86F16">
      <w:pPr>
        <w:keepNext/>
        <w:keepLines/>
        <w:numPr>
          <w:ilvl w:val="12"/>
          <w:numId w:val="0"/>
        </w:numPr>
        <w:tabs>
          <w:tab w:val="left" w:pos="1290"/>
        </w:tabs>
        <w:spacing w:after="0" w:line="240" w:lineRule="auto"/>
        <w:ind w:right="-2"/>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Vartodami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negerkite alkoholio. Alkoholis gali pasunkinti simptomus ar sustiprinti šalutinį poveikį.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vartojimas ryte su maistu sumažins pykinimo tikimybę. </w:t>
      </w:r>
    </w:p>
    <w:p w14:paraId="584D82D6" w14:textId="77777777" w:rsidR="00E86F16" w:rsidRPr="00E86F16" w:rsidRDefault="00E86F16" w:rsidP="00E86F16">
      <w:pPr>
        <w:keepNext/>
        <w:keepLines/>
        <w:spacing w:after="0" w:line="240" w:lineRule="auto"/>
        <w:ind w:left="567" w:hanging="567"/>
        <w:rPr>
          <w:rFonts w:ascii="Times New Roman" w:eastAsia="Times New Roman" w:hAnsi="Times New Roman" w:cs="Times New Roman"/>
          <w:color w:val="000000"/>
          <w:kern w:val="0"/>
          <w:sz w:val="22"/>
          <w:szCs w:val="22"/>
          <w14:ligatures w14:val="none"/>
        </w:rPr>
      </w:pPr>
    </w:p>
    <w:p w14:paraId="30A139E3" w14:textId="77777777" w:rsidR="00E86F16" w:rsidRPr="00E86F16" w:rsidRDefault="00E86F16" w:rsidP="00E86F16">
      <w:pPr>
        <w:spacing w:after="0" w:line="240" w:lineRule="auto"/>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Nėštumas, žindymo laikotarpis ir vaisingumas</w:t>
      </w:r>
    </w:p>
    <w:p w14:paraId="343693C1" w14:textId="77777777" w:rsidR="00E86F16" w:rsidRPr="00E86F16" w:rsidRDefault="00E86F16" w:rsidP="00E86F16">
      <w:pPr>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r w:rsidRPr="00E86F16">
        <w:rPr>
          <w:rFonts w:ascii="Times New Roman" w:eastAsia="Times New Roman" w:hAnsi="Times New Roman" w:cs="Times New Roman"/>
          <w:b/>
          <w:bCs/>
          <w:color w:val="000000"/>
          <w:kern w:val="0"/>
          <w:sz w:val="22"/>
          <w:szCs w:val="22"/>
          <w:lang w:eastAsia="en-GB"/>
          <w14:ligatures w14:val="none"/>
        </w:rPr>
        <w:t xml:space="preserve"> </w:t>
      </w:r>
      <w:r w:rsidRPr="00E86F16">
        <w:rPr>
          <w:rFonts w:ascii="Times New Roman" w:eastAsia="Times New Roman" w:hAnsi="Times New Roman" w:cs="Times New Roman"/>
          <w:bCs/>
          <w:color w:val="000000"/>
          <w:kern w:val="0"/>
          <w:sz w:val="22"/>
          <w:szCs w:val="22"/>
          <w:lang w:eastAsia="en-GB"/>
          <w14:ligatures w14:val="none"/>
        </w:rPr>
        <w:t>Gauta keletas pranešimų</w:t>
      </w:r>
      <w:r w:rsidRPr="00E86F16">
        <w:rPr>
          <w:rFonts w:ascii="Times New Roman" w:eastAsia="Times New Roman" w:hAnsi="Times New Roman" w:cs="Times New Roman"/>
          <w:kern w:val="0"/>
          <w:sz w:val="22"/>
          <w:szCs w:val="22"/>
          <w14:ligatures w14:val="none"/>
        </w:rPr>
        <w:t xml:space="preserve"> apie padidėjusią apsigimimų, ypač širdies ydų, riziką kūdikiams, kurių motinos pirmaisiais nėštumo mėnesiais vartojo </w:t>
      </w:r>
      <w:proofErr w:type="spellStart"/>
      <w:r w:rsidRPr="00E86F16">
        <w:rPr>
          <w:rFonts w:ascii="Times New Roman" w:eastAsia="Times New Roman" w:hAnsi="Times New Roman" w:cs="Times New Roman"/>
          <w:kern w:val="0"/>
          <w:sz w:val="22"/>
          <w:szCs w:val="22"/>
          <w14:ligatures w14:val="none"/>
        </w:rPr>
        <w:t>Seroxat</w:t>
      </w:r>
      <w:proofErr w:type="spellEnd"/>
      <w:r w:rsidRPr="00E86F16">
        <w:rPr>
          <w:rFonts w:ascii="Times New Roman" w:eastAsia="Times New Roman" w:hAnsi="Times New Roman" w:cs="Times New Roman"/>
          <w:kern w:val="0"/>
          <w:sz w:val="22"/>
          <w:szCs w:val="22"/>
          <w14:ligatures w14:val="none"/>
        </w:rPr>
        <w:t xml:space="preserve">. Apskritai maždaug 1 iš 100 kūdikių gimsta su širdies yda, o motinų, vartojusių </w:t>
      </w:r>
      <w:proofErr w:type="spellStart"/>
      <w:r w:rsidRPr="00E86F16">
        <w:rPr>
          <w:rFonts w:ascii="Times New Roman" w:eastAsia="Times New Roman" w:hAnsi="Times New Roman" w:cs="Times New Roman"/>
          <w:kern w:val="0"/>
          <w:sz w:val="22"/>
          <w:szCs w:val="22"/>
          <w14:ligatures w14:val="none"/>
        </w:rPr>
        <w:t>Seroxat</w:t>
      </w:r>
      <w:proofErr w:type="spellEnd"/>
      <w:r w:rsidRPr="00E86F16">
        <w:rPr>
          <w:rFonts w:ascii="Times New Roman" w:eastAsia="Times New Roman" w:hAnsi="Times New Roman" w:cs="Times New Roman"/>
          <w:kern w:val="0"/>
          <w:sz w:val="22"/>
          <w:szCs w:val="22"/>
          <w14:ligatures w14:val="none"/>
        </w:rPr>
        <w:t xml:space="preserve">, kūdikiams širdies ydos nustatomos 2 iš 100. Kartu su savo gydytoju galite nuspręsti ar gydymą pakeisti kitu ar palaipsniui nutraukti gydymą </w:t>
      </w:r>
      <w:proofErr w:type="spellStart"/>
      <w:r w:rsidRPr="00E86F16">
        <w:rPr>
          <w:rFonts w:ascii="Times New Roman" w:eastAsia="Times New Roman" w:hAnsi="Times New Roman" w:cs="Times New Roman"/>
          <w:kern w:val="0"/>
          <w:sz w:val="22"/>
          <w:szCs w:val="22"/>
          <w14:ligatures w14:val="none"/>
        </w:rPr>
        <w:t>Seroxat</w:t>
      </w:r>
      <w:proofErr w:type="spellEnd"/>
      <w:r w:rsidRPr="00E86F16">
        <w:rPr>
          <w:rFonts w:ascii="Times New Roman" w:eastAsia="Times New Roman" w:hAnsi="Times New Roman" w:cs="Times New Roman"/>
          <w:kern w:val="0"/>
          <w:sz w:val="22"/>
          <w:szCs w:val="22"/>
          <w14:ligatures w14:val="none"/>
        </w:rPr>
        <w:t xml:space="preserve">, kol laukiatės. Atsižvelgdamas į aplinkybes, gydytojas gali patarti tęsti gydymą </w:t>
      </w:r>
      <w:proofErr w:type="spellStart"/>
      <w:r w:rsidRPr="00E86F16">
        <w:rPr>
          <w:rFonts w:ascii="Times New Roman" w:eastAsia="Times New Roman" w:hAnsi="Times New Roman" w:cs="Times New Roman"/>
          <w:kern w:val="0"/>
          <w:sz w:val="22"/>
          <w:szCs w:val="22"/>
          <w14:ligatures w14:val="none"/>
        </w:rPr>
        <w:t>Seroxat</w:t>
      </w:r>
      <w:proofErr w:type="spellEnd"/>
      <w:r w:rsidRPr="00E86F16">
        <w:rPr>
          <w:rFonts w:ascii="Times New Roman" w:eastAsia="Times New Roman" w:hAnsi="Times New Roman" w:cs="Times New Roman"/>
          <w:kern w:val="0"/>
          <w:sz w:val="22"/>
          <w:szCs w:val="22"/>
          <w14:ligatures w14:val="none"/>
        </w:rPr>
        <w:t xml:space="preserve">. </w:t>
      </w:r>
    </w:p>
    <w:p w14:paraId="2CCF283C"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22474676"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Jeigu Jūs vartojate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nėštumo metu, ypatingai paskutinius 3 nėštumo mėnesius</w:t>
      </w:r>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b/>
          <w:bCs/>
          <w:noProof/>
          <w:color w:val="000000"/>
          <w:kern w:val="0"/>
          <w:sz w:val="22"/>
          <w:szCs w:val="22"/>
          <w14:ligatures w14:val="none"/>
        </w:rPr>
        <w:t>įsitikinkite, ar</w:t>
      </w:r>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b/>
          <w:bCs/>
          <w:color w:val="000000"/>
          <w:kern w:val="0"/>
          <w:sz w:val="22"/>
          <w:szCs w:val="22"/>
          <w14:ligatures w14:val="none"/>
        </w:rPr>
        <w:t xml:space="preserve">apie tai </w:t>
      </w:r>
      <w:r w:rsidRPr="00E86F16">
        <w:rPr>
          <w:rFonts w:ascii="Times New Roman" w:eastAsia="Times New Roman" w:hAnsi="Times New Roman" w:cs="Times New Roman"/>
          <w:b/>
          <w:bCs/>
          <w:noProof/>
          <w:color w:val="000000"/>
          <w:kern w:val="0"/>
          <w:sz w:val="22"/>
          <w:szCs w:val="22"/>
          <w14:ligatures w14:val="none"/>
        </w:rPr>
        <w:t xml:space="preserve">žino Jūsų </w:t>
      </w:r>
      <w:r w:rsidRPr="00E86F16">
        <w:rPr>
          <w:rFonts w:ascii="Times New Roman" w:eastAsia="Times New Roman" w:hAnsi="Times New Roman" w:cs="Times New Roman"/>
          <w:b/>
          <w:bCs/>
          <w:color w:val="000000"/>
          <w:kern w:val="0"/>
          <w:sz w:val="22"/>
          <w:szCs w:val="22"/>
          <w14:ligatures w14:val="none"/>
        </w:rPr>
        <w:t>akušerė ar gydytojas</w:t>
      </w:r>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noProof/>
          <w:color w:val="000000"/>
          <w:kern w:val="0"/>
          <w:sz w:val="22"/>
          <w:szCs w:val="22"/>
          <w14:ligatures w14:val="none"/>
        </w:rPr>
        <w:t xml:space="preserve">Jeigu vartojate Seroxat nėštumo laikotarpio pabaigoje, Jums gali kilti didesnis stipraus kraujavimo iš makšties tuoj po gimdymo pavojus, ypač jeigu Jums praeityje buvo diagnozuota kraujavimo sutrikimų. Jūsų gydytojui arba akušeriui reikia pranešti apie tai, kad Jūs vartojate Seroxat, kad jie galėtų Jums patarti. </w:t>
      </w:r>
      <w:r w:rsidRPr="00E86F16">
        <w:rPr>
          <w:rFonts w:ascii="Times New Roman" w:eastAsia="Times New Roman" w:hAnsi="Times New Roman" w:cs="Times New Roman"/>
          <w:color w:val="000000"/>
          <w:kern w:val="0"/>
          <w:sz w:val="22"/>
          <w:szCs w:val="22"/>
          <w14:ligatures w14:val="none"/>
        </w:rPr>
        <w:t xml:space="preserve">Tokie vaistai kaip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gali padidinti sunkios būklės, vadinamos ilgalaike naujagimių </w:t>
      </w:r>
      <w:proofErr w:type="spellStart"/>
      <w:r w:rsidRPr="00E86F16">
        <w:rPr>
          <w:rFonts w:ascii="Times New Roman" w:eastAsia="Times New Roman" w:hAnsi="Times New Roman" w:cs="Times New Roman"/>
          <w:color w:val="000000"/>
          <w:kern w:val="0"/>
          <w:sz w:val="22"/>
          <w:szCs w:val="22"/>
          <w14:ligatures w14:val="none"/>
        </w:rPr>
        <w:t>plautine</w:t>
      </w:r>
      <w:proofErr w:type="spellEnd"/>
      <w:r w:rsidRPr="00E86F16">
        <w:rPr>
          <w:rFonts w:ascii="Times New Roman" w:eastAsia="Times New Roman" w:hAnsi="Times New Roman" w:cs="Times New Roman"/>
          <w:color w:val="000000"/>
          <w:kern w:val="0"/>
          <w:sz w:val="22"/>
          <w:szCs w:val="22"/>
          <w14:ligatures w14:val="none"/>
        </w:rPr>
        <w:t xml:space="preserve"> hipertenzija, išsivystymo riziką. Sergant </w:t>
      </w:r>
      <w:proofErr w:type="spellStart"/>
      <w:r w:rsidRPr="00E86F16">
        <w:rPr>
          <w:rFonts w:ascii="Times New Roman" w:eastAsia="Times New Roman" w:hAnsi="Times New Roman" w:cs="Times New Roman"/>
          <w:color w:val="000000"/>
          <w:kern w:val="0"/>
          <w:sz w:val="22"/>
          <w:szCs w:val="22"/>
          <w14:ligatures w14:val="none"/>
        </w:rPr>
        <w:t>plautine</w:t>
      </w:r>
      <w:proofErr w:type="spellEnd"/>
      <w:r w:rsidRPr="00E86F16">
        <w:rPr>
          <w:rFonts w:ascii="Times New Roman" w:eastAsia="Times New Roman" w:hAnsi="Times New Roman" w:cs="Times New Roman"/>
          <w:color w:val="000000"/>
          <w:kern w:val="0"/>
          <w:sz w:val="22"/>
          <w:szCs w:val="22"/>
          <w14:ligatures w14:val="none"/>
        </w:rPr>
        <w:t xml:space="preserve"> hipertenzija, kraujo spaudimas kraujagyslėse tarp kūdikio širdies ir plaučių yra per didelis. Jeigu Jūs vartojote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paskutinius 3 nėštumo mėnesius, Jūsų kūdikis gali turėti tam tikrų simptomų. Simptomai paprastai atsiranda per pirmas 24 valandas po gimimo. Tai gali būti:</w:t>
      </w:r>
    </w:p>
    <w:p w14:paraId="2366ED58" w14:textId="77777777" w:rsidR="00E86F16" w:rsidRPr="00E86F16" w:rsidRDefault="00E86F16" w:rsidP="00E86F16">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color w:val="000000"/>
          <w:kern w:val="0"/>
          <w:sz w:val="22"/>
          <w:szCs w:val="22"/>
          <w14:ligatures w14:val="none"/>
        </w:rPr>
        <w:tab/>
        <w:t>kvėpavimo problemos;</w:t>
      </w:r>
    </w:p>
    <w:p w14:paraId="3EABFF98" w14:textId="77777777" w:rsidR="00E86F16" w:rsidRPr="00E86F16" w:rsidRDefault="00E86F16" w:rsidP="00E86F16">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color w:val="000000"/>
          <w:kern w:val="0"/>
          <w:sz w:val="22"/>
          <w:szCs w:val="22"/>
          <w14:ligatures w14:val="none"/>
        </w:rPr>
        <w:tab/>
        <w:t>melsva odos spalva, perkaitimas ar atšalimas;</w:t>
      </w:r>
    </w:p>
    <w:p w14:paraId="67792DA7" w14:textId="77777777" w:rsidR="00E86F16" w:rsidRPr="00E86F16" w:rsidRDefault="00E86F16" w:rsidP="00E86F16">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color w:val="000000"/>
          <w:kern w:val="0"/>
          <w:sz w:val="22"/>
          <w:szCs w:val="22"/>
          <w14:ligatures w14:val="none"/>
        </w:rPr>
        <w:tab/>
        <w:t>melsvos lūpos;</w:t>
      </w:r>
    </w:p>
    <w:p w14:paraId="2ED94BCA" w14:textId="77777777" w:rsidR="00E86F16" w:rsidRPr="00E86F16" w:rsidRDefault="00E86F16" w:rsidP="00E86F16">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color w:val="000000"/>
          <w:kern w:val="0"/>
          <w:sz w:val="22"/>
          <w:szCs w:val="22"/>
          <w14:ligatures w14:val="none"/>
        </w:rPr>
        <w:tab/>
        <w:t>vėmimas ar negalėjimas tinkamai maitintis;</w:t>
      </w:r>
    </w:p>
    <w:p w14:paraId="613D6257" w14:textId="77777777" w:rsidR="00E86F16" w:rsidRPr="00E86F16" w:rsidRDefault="00E86F16" w:rsidP="00E86F16">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color w:val="000000"/>
          <w:kern w:val="0"/>
          <w:sz w:val="22"/>
          <w:szCs w:val="22"/>
          <w14:ligatures w14:val="none"/>
        </w:rPr>
        <w:tab/>
        <w:t>didelis nuovargis, negalėjimas užmigti, ilgas verkimas;</w:t>
      </w:r>
    </w:p>
    <w:p w14:paraId="0AF29B45" w14:textId="77777777" w:rsidR="00E86F16" w:rsidRPr="00E86F16" w:rsidRDefault="00E86F16" w:rsidP="00E86F16">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 </w:t>
      </w:r>
      <w:r w:rsidRPr="00E86F16">
        <w:rPr>
          <w:rFonts w:ascii="Times New Roman" w:eastAsia="Times New Roman" w:hAnsi="Times New Roman" w:cs="Times New Roman"/>
          <w:color w:val="000000"/>
          <w:kern w:val="0"/>
          <w:sz w:val="22"/>
          <w:szCs w:val="22"/>
          <w14:ligatures w14:val="none"/>
        </w:rPr>
        <w:tab/>
        <w:t>sustingę ar išglebę raumenys;</w:t>
      </w:r>
    </w:p>
    <w:p w14:paraId="183B5C9E" w14:textId="77777777" w:rsidR="00E86F16" w:rsidRPr="00E86F16" w:rsidRDefault="00E86F16" w:rsidP="00E86F16">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w:t>
      </w:r>
      <w:r w:rsidRPr="00E86F16">
        <w:rPr>
          <w:rFonts w:ascii="Times New Roman" w:eastAsia="Times New Roman" w:hAnsi="Times New Roman" w:cs="Times New Roman"/>
          <w:color w:val="000000"/>
          <w:kern w:val="0"/>
          <w:sz w:val="22"/>
          <w:szCs w:val="22"/>
          <w14:ligatures w14:val="none"/>
        </w:rPr>
        <w:tab/>
        <w:t>tremoras, drebėjimas ar priepuoliai;</w:t>
      </w:r>
    </w:p>
    <w:p w14:paraId="385CD5DE" w14:textId="77777777" w:rsidR="00E86F16" w:rsidRPr="00E86F16" w:rsidRDefault="00E86F16" w:rsidP="00E86F16">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w:t>
      </w:r>
      <w:r w:rsidRPr="00E86F16">
        <w:rPr>
          <w:rFonts w:ascii="Times New Roman" w:eastAsia="Times New Roman" w:hAnsi="Times New Roman" w:cs="Times New Roman"/>
          <w:color w:val="000000"/>
          <w:kern w:val="0"/>
          <w:sz w:val="22"/>
          <w:szCs w:val="22"/>
          <w14:ligatures w14:val="none"/>
        </w:rPr>
        <w:tab/>
        <w:t>sustiprėję refleksai.</w:t>
      </w:r>
    </w:p>
    <w:p w14:paraId="5C856F87"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06146BA2"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Jei Jūsų kūdikiui po gimimo pasireiškia kuris nors iš šių simptomų ir Jums tai kelia susirūpinimą,</w:t>
      </w:r>
      <w:r w:rsidRPr="00E86F16">
        <w:rPr>
          <w:rFonts w:ascii="Times New Roman" w:eastAsia="Times New Roman" w:hAnsi="Times New Roman" w:cs="Times New Roman"/>
          <w:b/>
          <w:color w:val="000000"/>
          <w:kern w:val="0"/>
          <w:sz w:val="22"/>
          <w:szCs w:val="22"/>
          <w14:ligatures w14:val="none"/>
        </w:rPr>
        <w:t xml:space="preserve"> kreipkitės į akušerę ar gydytoją, kurie gali patarti</w:t>
      </w:r>
      <w:r w:rsidRPr="00E86F16">
        <w:rPr>
          <w:rFonts w:ascii="Times New Roman" w:eastAsia="Times New Roman" w:hAnsi="Times New Roman" w:cs="Times New Roman"/>
          <w:color w:val="000000"/>
          <w:kern w:val="0"/>
          <w:sz w:val="22"/>
          <w:szCs w:val="22"/>
          <w14:ligatures w14:val="none"/>
        </w:rPr>
        <w:t xml:space="preserve">. </w:t>
      </w:r>
    </w:p>
    <w:p w14:paraId="5871D44E"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21EAA5DB"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gali nedideliais kiekiais patekti į motinos pieną</w:t>
      </w:r>
      <w:r w:rsidRPr="00E86F16">
        <w:rPr>
          <w:rFonts w:ascii="Times New Roman" w:eastAsia="Times New Roman" w:hAnsi="Times New Roman" w:cs="Times New Roman"/>
          <w:color w:val="000000"/>
          <w:kern w:val="0"/>
          <w:sz w:val="22"/>
          <w:szCs w:val="22"/>
          <w14:ligatures w14:val="none"/>
        </w:rPr>
        <w:t xml:space="preserve">. Jei Jūs vartojate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prieš pradėdama žindyti, dar kartą kreipkitės į gydytoją ir tai aptarkite. Kartu su savo gydytoju Jūs galite nuspręsti, kad žindysite kūdikį vartodama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w:t>
      </w:r>
    </w:p>
    <w:p w14:paraId="41E97D27"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35731CA8"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Tyrimų su gyvūnais metu nustatyta, kad </w:t>
      </w:r>
      <w:proofErr w:type="spellStart"/>
      <w:r w:rsidRPr="00E86F16">
        <w:rPr>
          <w:rFonts w:ascii="Times New Roman" w:eastAsia="Times New Roman" w:hAnsi="Times New Roman" w:cs="Times New Roman"/>
          <w:color w:val="000000"/>
          <w:kern w:val="0"/>
          <w:sz w:val="22"/>
          <w:szCs w:val="22"/>
          <w14:ligatures w14:val="none"/>
        </w:rPr>
        <w:t>paroksetinas</w:t>
      </w:r>
      <w:proofErr w:type="spellEnd"/>
      <w:r w:rsidRPr="00E86F16">
        <w:rPr>
          <w:rFonts w:ascii="Times New Roman" w:eastAsia="Times New Roman" w:hAnsi="Times New Roman" w:cs="Times New Roman"/>
          <w:color w:val="000000"/>
          <w:kern w:val="0"/>
          <w:sz w:val="22"/>
          <w:szCs w:val="22"/>
          <w14:ligatures w14:val="none"/>
        </w:rPr>
        <w:t xml:space="preserve"> blogina spermos kokybę. Teoriškai tai gali veikti vaisingumą, bet įtakos žmogaus vaisingumui iki šiol nepastebėta.</w:t>
      </w:r>
    </w:p>
    <w:p w14:paraId="1C1F2A8E"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72B05509" w14:textId="77777777" w:rsidR="00E86F16" w:rsidRPr="00E86F16" w:rsidRDefault="00E86F16" w:rsidP="00E86F16">
      <w:pPr>
        <w:keepNext/>
        <w:spacing w:after="0" w:line="240" w:lineRule="auto"/>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Vairavimas ir mechanizmų valdymas</w:t>
      </w:r>
    </w:p>
    <w:p w14:paraId="71BB3719" w14:textId="77777777" w:rsidR="00E86F16" w:rsidRPr="00E86F16" w:rsidRDefault="00E86F16" w:rsidP="00E86F16">
      <w:pPr>
        <w:keepNext/>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Galimas šalutinis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poveikis yra svaigimas, minčių susipainiojimas, mieguistumas ar neryškus regėjimas. Jei Jums atsirado toks šalutinis poveikis, vairuoti ir valdyti mechanizmų negalima.</w:t>
      </w:r>
    </w:p>
    <w:p w14:paraId="363DAB99" w14:textId="77777777" w:rsidR="00E86F16" w:rsidRPr="00E86F16" w:rsidRDefault="00E86F16" w:rsidP="00E86F16">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76ECED9C" w14:textId="77777777" w:rsidR="00E86F16" w:rsidRPr="00E86F16" w:rsidRDefault="00E86F16" w:rsidP="00E86F16">
      <w:pPr>
        <w:spacing w:after="0" w:line="240" w:lineRule="auto"/>
        <w:ind w:left="567" w:hanging="567"/>
        <w:rPr>
          <w:rFonts w:ascii="Times New Roman" w:eastAsia="Times New Roman" w:hAnsi="Times New Roman" w:cs="Times New Roman"/>
          <w:b/>
          <w:color w:val="000000"/>
          <w:kern w:val="0"/>
          <w:sz w:val="22"/>
          <w:szCs w:val="22"/>
          <w14:ligatures w14:val="none"/>
        </w:rPr>
      </w:pP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sudėtyje yra natrio</w:t>
      </w:r>
    </w:p>
    <w:p w14:paraId="7A64827D"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Šio vaisto tabletėje yra mažiau kaip 1 </w:t>
      </w:r>
      <w:proofErr w:type="spellStart"/>
      <w:r w:rsidRPr="00E86F16">
        <w:rPr>
          <w:rFonts w:ascii="Times New Roman" w:eastAsia="Times New Roman" w:hAnsi="Times New Roman" w:cs="Times New Roman"/>
          <w:color w:val="000000"/>
          <w:kern w:val="0"/>
          <w:sz w:val="22"/>
          <w:szCs w:val="22"/>
          <w14:ligatures w14:val="none"/>
        </w:rPr>
        <w:t>mmol</w:t>
      </w:r>
      <w:proofErr w:type="spellEnd"/>
      <w:r w:rsidRPr="00E86F16">
        <w:rPr>
          <w:rFonts w:ascii="Times New Roman" w:eastAsia="Times New Roman" w:hAnsi="Times New Roman" w:cs="Times New Roman"/>
          <w:color w:val="000000"/>
          <w:kern w:val="0"/>
          <w:sz w:val="22"/>
          <w:szCs w:val="22"/>
          <w14:ligatures w14:val="none"/>
        </w:rPr>
        <w:t xml:space="preserve"> (23 mg) natrio, t. y. jis beveik neturi reikšmės.</w:t>
      </w:r>
    </w:p>
    <w:p w14:paraId="7CEEE952"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7479EEFD"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04D25806" w14:textId="77777777" w:rsidR="00E86F16" w:rsidRPr="00E86F16" w:rsidRDefault="00E86F16" w:rsidP="00E86F16">
      <w:pPr>
        <w:keepNext/>
        <w:tabs>
          <w:tab w:val="left" w:pos="567"/>
        </w:tabs>
        <w:spacing w:after="0" w:line="240" w:lineRule="auto"/>
        <w:outlineLvl w:val="0"/>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3.</w:t>
      </w:r>
      <w:r w:rsidRPr="00E86F16">
        <w:rPr>
          <w:rFonts w:ascii="Times New Roman" w:eastAsia="Times New Roman" w:hAnsi="Times New Roman" w:cs="Times New Roman"/>
          <w:b/>
          <w:color w:val="000000"/>
          <w:kern w:val="0"/>
          <w:sz w:val="22"/>
          <w:szCs w:val="22"/>
          <w14:ligatures w14:val="none"/>
        </w:rPr>
        <w:tab/>
        <w:t xml:space="preserve">Kaip vartoti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p>
    <w:p w14:paraId="14879841"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bl>
      <w:tblPr>
        <w:tblW w:w="0" w:type="auto"/>
        <w:tblInd w:w="-106" w:type="dxa"/>
        <w:tblLayout w:type="fixed"/>
        <w:tblLook w:val="0000" w:firstRow="0" w:lastRow="0" w:firstColumn="0" w:lastColumn="0" w:noHBand="0" w:noVBand="0"/>
      </w:tblPr>
      <w:tblGrid>
        <w:gridCol w:w="3978"/>
        <w:gridCol w:w="270"/>
        <w:gridCol w:w="900"/>
        <w:gridCol w:w="3860"/>
        <w:gridCol w:w="236"/>
      </w:tblGrid>
      <w:tr w:rsidR="00E86F16" w:rsidRPr="00E86F16" w14:paraId="686B293C" w14:textId="77777777" w:rsidTr="00BB11D3">
        <w:trPr>
          <w:trHeight w:val="30"/>
        </w:trPr>
        <w:tc>
          <w:tcPr>
            <w:tcW w:w="3978" w:type="dxa"/>
            <w:vMerge w:val="restart"/>
          </w:tcPr>
          <w:p w14:paraId="30E8A053"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Visada vartokite šį vaistą tiksliai, kaip nurodė gydytojas ar vaistininkas. </w:t>
            </w:r>
            <w:r w:rsidRPr="00E86F16">
              <w:rPr>
                <w:rFonts w:ascii="Times New Roman" w:eastAsia="Times New Roman" w:hAnsi="Times New Roman" w:cs="Times New Roman"/>
                <w:color w:val="000000"/>
                <w:kern w:val="0"/>
                <w:sz w:val="22"/>
                <w:szCs w:val="22"/>
                <w14:ligatures w14:val="none"/>
              </w:rPr>
              <w:t>Jeigu abejojate, kreipkitės į gydytoją arba vaistininką. Kartais Jums gali reikėti išgerti pusę tabletės ar daugiau nei vieną tabletę. Ši lentelė Jums parodys, kiek tablečių reikia išgerti.</w:t>
            </w:r>
            <w:r w:rsidRPr="00E86F16">
              <w:rPr>
                <w:rFonts w:ascii="Times New Roman" w:eastAsia="Times New Roman" w:hAnsi="Times New Roman" w:cs="Times New Roman"/>
                <w:b/>
                <w:kern w:val="0"/>
                <w:sz w:val="22"/>
                <w:szCs w:val="22"/>
                <w14:ligatures w14:val="none"/>
              </w:rPr>
              <w:t xml:space="preserve"> </w:t>
            </w:r>
          </w:p>
          <w:p w14:paraId="675B5828"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3651E5BA"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c>
          <w:tcPr>
            <w:tcW w:w="900" w:type="dxa"/>
            <w:tcBorders>
              <w:top w:val="single" w:sz="4" w:space="0" w:color="auto"/>
              <w:left w:val="single" w:sz="4" w:space="0" w:color="auto"/>
            </w:tcBorders>
          </w:tcPr>
          <w:p w14:paraId="7EE6D952"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b/>
                <w:kern w:val="0"/>
                <w:sz w:val="22"/>
                <w:szCs w:val="22"/>
                <w14:ligatures w14:val="none"/>
              </w:rPr>
              <w:t>Dozė</w:t>
            </w:r>
          </w:p>
        </w:tc>
        <w:tc>
          <w:tcPr>
            <w:tcW w:w="3860" w:type="dxa"/>
            <w:tcBorders>
              <w:top w:val="single" w:sz="4" w:space="0" w:color="auto"/>
              <w:right w:val="single" w:sz="4" w:space="0" w:color="auto"/>
            </w:tcBorders>
          </w:tcPr>
          <w:p w14:paraId="792C2D4D"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b/>
                <w:kern w:val="0"/>
                <w:sz w:val="22"/>
                <w:szCs w:val="22"/>
                <w14:ligatures w14:val="none"/>
              </w:rPr>
              <w:t>Reikia išgerti tablečių</w:t>
            </w:r>
          </w:p>
        </w:tc>
        <w:tc>
          <w:tcPr>
            <w:tcW w:w="236" w:type="dxa"/>
            <w:tcBorders>
              <w:left w:val="single" w:sz="4" w:space="0" w:color="auto"/>
            </w:tcBorders>
          </w:tcPr>
          <w:p w14:paraId="2ED2CF65"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r>
      <w:tr w:rsidR="00E86F16" w:rsidRPr="00E86F16" w14:paraId="6FE22563" w14:textId="77777777" w:rsidTr="00BB11D3">
        <w:trPr>
          <w:trHeight w:val="30"/>
        </w:trPr>
        <w:tc>
          <w:tcPr>
            <w:tcW w:w="3978" w:type="dxa"/>
            <w:vMerge/>
          </w:tcPr>
          <w:p w14:paraId="7219D0F0"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637187D6"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c>
          <w:tcPr>
            <w:tcW w:w="900" w:type="dxa"/>
            <w:tcBorders>
              <w:left w:val="single" w:sz="4" w:space="0" w:color="auto"/>
            </w:tcBorders>
          </w:tcPr>
          <w:p w14:paraId="1575184D"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10 mg</w:t>
            </w:r>
          </w:p>
        </w:tc>
        <w:tc>
          <w:tcPr>
            <w:tcW w:w="3860" w:type="dxa"/>
            <w:tcBorders>
              <w:right w:val="single" w:sz="4" w:space="0" w:color="auto"/>
            </w:tcBorders>
          </w:tcPr>
          <w:p w14:paraId="4832099B" w14:textId="77777777" w:rsidR="00E86F16" w:rsidRPr="00E86F16" w:rsidRDefault="00E86F16" w:rsidP="00E86F16">
            <w:pPr>
              <w:keepNext/>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 xml:space="preserve">Viena rožinė tabletė </w:t>
            </w:r>
          </w:p>
          <w:p w14:paraId="42A74BA9" w14:textId="77777777" w:rsidR="00E86F16" w:rsidRPr="00E86F16" w:rsidRDefault="00E86F16" w:rsidP="00E86F16">
            <w:pPr>
              <w:keepNext/>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b/>
                <w:kern w:val="0"/>
                <w:sz w:val="22"/>
                <w:szCs w:val="22"/>
                <w14:ligatures w14:val="none"/>
              </w:rPr>
              <w:t>arba</w:t>
            </w:r>
            <w:r w:rsidRPr="00E86F16">
              <w:rPr>
                <w:rFonts w:ascii="Times New Roman" w:eastAsia="Times New Roman" w:hAnsi="Times New Roman" w:cs="Times New Roman"/>
                <w:kern w:val="0"/>
                <w:sz w:val="22"/>
                <w:szCs w:val="22"/>
                <w14:ligatures w14:val="none"/>
              </w:rPr>
              <w:t xml:space="preserve"> pusė baltos tabletės</w:t>
            </w:r>
          </w:p>
        </w:tc>
        <w:tc>
          <w:tcPr>
            <w:tcW w:w="236" w:type="dxa"/>
            <w:tcBorders>
              <w:left w:val="single" w:sz="4" w:space="0" w:color="auto"/>
            </w:tcBorders>
          </w:tcPr>
          <w:p w14:paraId="270E6FC2"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r>
      <w:tr w:rsidR="00E86F16" w:rsidRPr="00E86F16" w14:paraId="0DF24711" w14:textId="77777777" w:rsidTr="00BB11D3">
        <w:trPr>
          <w:trHeight w:val="30"/>
        </w:trPr>
        <w:tc>
          <w:tcPr>
            <w:tcW w:w="3978" w:type="dxa"/>
            <w:vMerge/>
          </w:tcPr>
          <w:p w14:paraId="51C144D8"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7E7AF24C"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c>
          <w:tcPr>
            <w:tcW w:w="900" w:type="dxa"/>
            <w:tcBorders>
              <w:left w:val="single" w:sz="4" w:space="0" w:color="auto"/>
            </w:tcBorders>
          </w:tcPr>
          <w:p w14:paraId="4DAE5A06"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20 mg</w:t>
            </w:r>
          </w:p>
        </w:tc>
        <w:tc>
          <w:tcPr>
            <w:tcW w:w="3860" w:type="dxa"/>
            <w:tcBorders>
              <w:right w:val="single" w:sz="4" w:space="0" w:color="auto"/>
            </w:tcBorders>
          </w:tcPr>
          <w:p w14:paraId="34C0814E" w14:textId="77777777" w:rsidR="00E86F16" w:rsidRPr="00E86F16" w:rsidRDefault="00E86F16" w:rsidP="00E86F16">
            <w:pPr>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 xml:space="preserve">Viena balta tabletė </w:t>
            </w:r>
          </w:p>
          <w:p w14:paraId="582D611B" w14:textId="77777777" w:rsidR="00E86F16" w:rsidRPr="00E86F16" w:rsidRDefault="00E86F16" w:rsidP="00E86F16">
            <w:pPr>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b/>
                <w:kern w:val="0"/>
                <w:sz w:val="22"/>
                <w:szCs w:val="22"/>
                <w14:ligatures w14:val="none"/>
              </w:rPr>
              <w:t>arba</w:t>
            </w:r>
            <w:r w:rsidRPr="00E86F16">
              <w:rPr>
                <w:rFonts w:ascii="Times New Roman" w:eastAsia="Times New Roman" w:hAnsi="Times New Roman" w:cs="Times New Roman"/>
                <w:kern w:val="0"/>
                <w:sz w:val="22"/>
                <w:szCs w:val="22"/>
                <w14:ligatures w14:val="none"/>
              </w:rPr>
              <w:t xml:space="preserve"> dvi rožinės tabletės</w:t>
            </w:r>
          </w:p>
        </w:tc>
        <w:tc>
          <w:tcPr>
            <w:tcW w:w="236" w:type="dxa"/>
            <w:tcBorders>
              <w:left w:val="single" w:sz="4" w:space="0" w:color="auto"/>
            </w:tcBorders>
          </w:tcPr>
          <w:p w14:paraId="5FF3257E"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r>
      <w:tr w:rsidR="00E86F16" w:rsidRPr="00E86F16" w14:paraId="5E76636E" w14:textId="77777777" w:rsidTr="00BB11D3">
        <w:trPr>
          <w:trHeight w:val="30"/>
        </w:trPr>
        <w:tc>
          <w:tcPr>
            <w:tcW w:w="3978" w:type="dxa"/>
            <w:vMerge/>
          </w:tcPr>
          <w:p w14:paraId="229D070F"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7D24808B"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c>
          <w:tcPr>
            <w:tcW w:w="900" w:type="dxa"/>
            <w:tcBorders>
              <w:left w:val="single" w:sz="4" w:space="0" w:color="auto"/>
            </w:tcBorders>
          </w:tcPr>
          <w:p w14:paraId="7C645A3D"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30 mg</w:t>
            </w:r>
          </w:p>
        </w:tc>
        <w:tc>
          <w:tcPr>
            <w:tcW w:w="3860" w:type="dxa"/>
            <w:tcBorders>
              <w:right w:val="single" w:sz="4" w:space="0" w:color="auto"/>
            </w:tcBorders>
          </w:tcPr>
          <w:p w14:paraId="30E6DF35" w14:textId="77777777" w:rsidR="00E86F16" w:rsidRPr="00E86F16" w:rsidRDefault="00E86F16" w:rsidP="00E86F16">
            <w:pPr>
              <w:tabs>
                <w:tab w:val="left" w:pos="522"/>
              </w:tabs>
              <w:spacing w:after="0" w:line="240" w:lineRule="auto"/>
              <w:ind w:right="-118"/>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Viena mėlyna tabletė</w:t>
            </w:r>
          </w:p>
          <w:p w14:paraId="240DB046" w14:textId="77777777" w:rsidR="00E86F16" w:rsidRPr="00E86F16" w:rsidRDefault="00E86F16" w:rsidP="00E86F16">
            <w:pPr>
              <w:tabs>
                <w:tab w:val="left" w:pos="522"/>
              </w:tabs>
              <w:spacing w:after="0" w:line="240" w:lineRule="auto"/>
              <w:ind w:right="-118"/>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ab/>
            </w:r>
            <w:r w:rsidRPr="00E86F16">
              <w:rPr>
                <w:rFonts w:ascii="Times New Roman" w:eastAsia="Times New Roman" w:hAnsi="Times New Roman" w:cs="Times New Roman"/>
                <w:b/>
                <w:kern w:val="0"/>
                <w:sz w:val="22"/>
                <w:szCs w:val="22"/>
                <w14:ligatures w14:val="none"/>
              </w:rPr>
              <w:t>arba</w:t>
            </w:r>
            <w:r w:rsidRPr="00E86F16">
              <w:rPr>
                <w:rFonts w:ascii="Times New Roman" w:eastAsia="Times New Roman" w:hAnsi="Times New Roman" w:cs="Times New Roman"/>
                <w:kern w:val="0"/>
                <w:sz w:val="22"/>
                <w:szCs w:val="22"/>
                <w14:ligatures w14:val="none"/>
              </w:rPr>
              <w:t xml:space="preserve"> pusantros baltos tabletės</w:t>
            </w:r>
          </w:p>
          <w:p w14:paraId="3C3033DD" w14:textId="77777777" w:rsidR="00E86F16" w:rsidRPr="00E86F16" w:rsidRDefault="00E86F16" w:rsidP="00E86F16">
            <w:pPr>
              <w:tabs>
                <w:tab w:val="left" w:pos="522"/>
              </w:tabs>
              <w:spacing w:after="0" w:line="240" w:lineRule="auto"/>
              <w:ind w:right="-118"/>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ab/>
            </w:r>
            <w:r w:rsidRPr="00E86F16">
              <w:rPr>
                <w:rFonts w:ascii="Times New Roman" w:eastAsia="Times New Roman" w:hAnsi="Times New Roman" w:cs="Times New Roman"/>
                <w:b/>
                <w:kern w:val="0"/>
                <w:sz w:val="22"/>
                <w:szCs w:val="22"/>
                <w14:ligatures w14:val="none"/>
              </w:rPr>
              <w:t xml:space="preserve">arba </w:t>
            </w:r>
            <w:r w:rsidRPr="00E86F16">
              <w:rPr>
                <w:rFonts w:ascii="Times New Roman" w:eastAsia="Times New Roman" w:hAnsi="Times New Roman" w:cs="Times New Roman"/>
                <w:kern w:val="0"/>
                <w:sz w:val="22"/>
                <w:szCs w:val="22"/>
                <w14:ligatures w14:val="none"/>
              </w:rPr>
              <w:t>viena balta tabletė + viena rožinė tabletė</w:t>
            </w:r>
          </w:p>
          <w:p w14:paraId="2042753C" w14:textId="77777777" w:rsidR="00E86F16" w:rsidRPr="00E86F16" w:rsidRDefault="00E86F16" w:rsidP="00E86F16">
            <w:pPr>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ab/>
            </w:r>
            <w:r w:rsidRPr="00E86F16">
              <w:rPr>
                <w:rFonts w:ascii="Times New Roman" w:eastAsia="Times New Roman" w:hAnsi="Times New Roman" w:cs="Times New Roman"/>
                <w:b/>
                <w:kern w:val="0"/>
                <w:sz w:val="22"/>
                <w:szCs w:val="22"/>
                <w14:ligatures w14:val="none"/>
              </w:rPr>
              <w:t xml:space="preserve">arba </w:t>
            </w:r>
            <w:r w:rsidRPr="00E86F16">
              <w:rPr>
                <w:rFonts w:ascii="Times New Roman" w:eastAsia="Times New Roman" w:hAnsi="Times New Roman" w:cs="Times New Roman"/>
                <w:kern w:val="0"/>
                <w:sz w:val="22"/>
                <w:szCs w:val="22"/>
                <w14:ligatures w14:val="none"/>
              </w:rPr>
              <w:t xml:space="preserve">trys rožinės tabletės </w:t>
            </w:r>
          </w:p>
        </w:tc>
        <w:tc>
          <w:tcPr>
            <w:tcW w:w="236" w:type="dxa"/>
            <w:tcBorders>
              <w:left w:val="single" w:sz="4" w:space="0" w:color="auto"/>
            </w:tcBorders>
          </w:tcPr>
          <w:p w14:paraId="3098515E"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r>
      <w:tr w:rsidR="00E86F16" w:rsidRPr="00E86F16" w14:paraId="11CA76D2" w14:textId="77777777" w:rsidTr="00BB11D3">
        <w:trPr>
          <w:trHeight w:val="30"/>
        </w:trPr>
        <w:tc>
          <w:tcPr>
            <w:tcW w:w="3978" w:type="dxa"/>
            <w:vMerge/>
          </w:tcPr>
          <w:p w14:paraId="7ED15C75"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40D4EB1E"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c>
          <w:tcPr>
            <w:tcW w:w="900" w:type="dxa"/>
            <w:tcBorders>
              <w:left w:val="single" w:sz="4" w:space="0" w:color="auto"/>
              <w:bottom w:val="single" w:sz="4" w:space="0" w:color="auto"/>
            </w:tcBorders>
          </w:tcPr>
          <w:p w14:paraId="434CA60E"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40 mg</w:t>
            </w:r>
          </w:p>
        </w:tc>
        <w:tc>
          <w:tcPr>
            <w:tcW w:w="3860" w:type="dxa"/>
            <w:tcBorders>
              <w:bottom w:val="single" w:sz="4" w:space="0" w:color="auto"/>
              <w:right w:val="single" w:sz="4" w:space="0" w:color="auto"/>
            </w:tcBorders>
          </w:tcPr>
          <w:p w14:paraId="6E8B3DDA" w14:textId="77777777" w:rsidR="00E86F16" w:rsidRPr="00E86F16" w:rsidRDefault="00E86F16" w:rsidP="00E86F16">
            <w:pPr>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Dvi baltos tabletės</w:t>
            </w:r>
          </w:p>
          <w:p w14:paraId="6ED0BB12" w14:textId="77777777" w:rsidR="00E86F16" w:rsidRPr="00E86F16" w:rsidRDefault="00E86F16" w:rsidP="00E86F16">
            <w:pPr>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ab/>
            </w:r>
            <w:r w:rsidRPr="00E86F16">
              <w:rPr>
                <w:rFonts w:ascii="Times New Roman" w:eastAsia="Times New Roman" w:hAnsi="Times New Roman" w:cs="Times New Roman"/>
                <w:b/>
                <w:kern w:val="0"/>
                <w:sz w:val="22"/>
                <w:szCs w:val="22"/>
                <w14:ligatures w14:val="none"/>
              </w:rPr>
              <w:t>arba</w:t>
            </w:r>
            <w:r w:rsidRPr="00E86F16">
              <w:rPr>
                <w:rFonts w:ascii="Times New Roman" w:eastAsia="Times New Roman" w:hAnsi="Times New Roman" w:cs="Times New Roman"/>
                <w:kern w:val="0"/>
                <w:sz w:val="22"/>
                <w:szCs w:val="22"/>
                <w14:ligatures w14:val="none"/>
              </w:rPr>
              <w:t xml:space="preserve"> viena mėlyna tabletė + viena rožinė tabletė</w:t>
            </w:r>
          </w:p>
          <w:p w14:paraId="58A58A83" w14:textId="77777777" w:rsidR="00E86F16" w:rsidRPr="00E86F16" w:rsidRDefault="00E86F16" w:rsidP="00E86F16">
            <w:pPr>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ab/>
            </w:r>
            <w:r w:rsidRPr="00E86F16">
              <w:rPr>
                <w:rFonts w:ascii="Times New Roman" w:eastAsia="Times New Roman" w:hAnsi="Times New Roman" w:cs="Times New Roman"/>
                <w:b/>
                <w:kern w:val="0"/>
                <w:sz w:val="22"/>
                <w:szCs w:val="22"/>
                <w14:ligatures w14:val="none"/>
              </w:rPr>
              <w:t>arba</w:t>
            </w:r>
            <w:r w:rsidRPr="00E86F16">
              <w:rPr>
                <w:rFonts w:ascii="Times New Roman" w:eastAsia="Times New Roman" w:hAnsi="Times New Roman" w:cs="Times New Roman"/>
                <w:kern w:val="0"/>
                <w:sz w:val="22"/>
                <w:szCs w:val="22"/>
                <w14:ligatures w14:val="none"/>
              </w:rPr>
              <w:t xml:space="preserve"> keturios rožinės tabletės</w:t>
            </w:r>
          </w:p>
        </w:tc>
        <w:tc>
          <w:tcPr>
            <w:tcW w:w="236" w:type="dxa"/>
            <w:tcBorders>
              <w:left w:val="single" w:sz="4" w:space="0" w:color="auto"/>
            </w:tcBorders>
          </w:tcPr>
          <w:p w14:paraId="61BFAFDC"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r>
      <w:tr w:rsidR="00E86F16" w:rsidRPr="00E86F16" w14:paraId="1D54AE56" w14:textId="77777777" w:rsidTr="00BB11D3">
        <w:trPr>
          <w:trHeight w:val="30"/>
        </w:trPr>
        <w:tc>
          <w:tcPr>
            <w:tcW w:w="3978" w:type="dxa"/>
            <w:vMerge/>
          </w:tcPr>
          <w:p w14:paraId="1F3D1F59"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06E850A2"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c>
          <w:tcPr>
            <w:tcW w:w="900" w:type="dxa"/>
            <w:tcBorders>
              <w:top w:val="single" w:sz="4" w:space="0" w:color="auto"/>
              <w:left w:val="single" w:sz="4" w:space="0" w:color="auto"/>
            </w:tcBorders>
          </w:tcPr>
          <w:p w14:paraId="196A0C47"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50 mg</w:t>
            </w:r>
            <w:r w:rsidRPr="00E86F16">
              <w:rPr>
                <w:rFonts w:ascii="Times New Roman" w:eastAsia="Times New Roman" w:hAnsi="Times New Roman" w:cs="Times New Roman"/>
                <w:kern w:val="0"/>
                <w:sz w:val="22"/>
                <w:szCs w:val="22"/>
                <w14:ligatures w14:val="none"/>
              </w:rPr>
              <w:tab/>
            </w:r>
          </w:p>
        </w:tc>
        <w:tc>
          <w:tcPr>
            <w:tcW w:w="3860" w:type="dxa"/>
            <w:tcBorders>
              <w:top w:val="single" w:sz="4" w:space="0" w:color="auto"/>
              <w:right w:val="single" w:sz="4" w:space="0" w:color="auto"/>
            </w:tcBorders>
          </w:tcPr>
          <w:p w14:paraId="1465C6D4" w14:textId="77777777" w:rsidR="00E86F16" w:rsidRPr="00E86F16" w:rsidRDefault="00E86F16" w:rsidP="00E86F16">
            <w:pPr>
              <w:tabs>
                <w:tab w:val="left" w:pos="522"/>
              </w:tabs>
              <w:spacing w:after="0" w:line="240" w:lineRule="auto"/>
              <w:ind w:right="-118"/>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 xml:space="preserve">Viena mėlyna tabletė + viena balta tabletė </w:t>
            </w:r>
          </w:p>
          <w:p w14:paraId="1F896DFD" w14:textId="77777777" w:rsidR="00E86F16" w:rsidRPr="00E86F16" w:rsidRDefault="00E86F16" w:rsidP="00E86F16">
            <w:pPr>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ab/>
            </w:r>
            <w:r w:rsidRPr="00E86F16">
              <w:rPr>
                <w:rFonts w:ascii="Times New Roman" w:eastAsia="Times New Roman" w:hAnsi="Times New Roman" w:cs="Times New Roman"/>
                <w:b/>
                <w:kern w:val="0"/>
                <w:sz w:val="22"/>
                <w:szCs w:val="22"/>
                <w14:ligatures w14:val="none"/>
              </w:rPr>
              <w:t>arba</w:t>
            </w:r>
            <w:r w:rsidRPr="00E86F16">
              <w:rPr>
                <w:rFonts w:ascii="Times New Roman" w:eastAsia="Times New Roman" w:hAnsi="Times New Roman" w:cs="Times New Roman"/>
                <w:kern w:val="0"/>
                <w:sz w:val="22"/>
                <w:szCs w:val="22"/>
                <w14:ligatures w14:val="none"/>
              </w:rPr>
              <w:t xml:space="preserve"> dvi su puse baltos tabletės</w:t>
            </w:r>
          </w:p>
          <w:p w14:paraId="764D3482" w14:textId="77777777" w:rsidR="00E86F16" w:rsidRPr="00E86F16" w:rsidRDefault="00E86F16" w:rsidP="00E86F16">
            <w:pPr>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b/>
                <w:kern w:val="0"/>
                <w:sz w:val="22"/>
                <w:szCs w:val="22"/>
                <w14:ligatures w14:val="none"/>
              </w:rPr>
              <w:tab/>
              <w:t>arba</w:t>
            </w:r>
            <w:r w:rsidRPr="00E86F16">
              <w:rPr>
                <w:rFonts w:ascii="Times New Roman" w:eastAsia="Times New Roman" w:hAnsi="Times New Roman" w:cs="Times New Roman"/>
                <w:kern w:val="0"/>
                <w:sz w:val="22"/>
                <w:szCs w:val="22"/>
                <w14:ligatures w14:val="none"/>
              </w:rPr>
              <w:t xml:space="preserve"> dvi baltos tabletės + viena rožinė tabletė</w:t>
            </w:r>
          </w:p>
          <w:p w14:paraId="0AE468E0" w14:textId="77777777" w:rsidR="00E86F16" w:rsidRPr="00E86F16" w:rsidRDefault="00E86F16" w:rsidP="00E86F16">
            <w:pPr>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b/>
                <w:kern w:val="0"/>
                <w:sz w:val="22"/>
                <w:szCs w:val="22"/>
                <w14:ligatures w14:val="none"/>
              </w:rPr>
              <w:tab/>
              <w:t>arba</w:t>
            </w:r>
            <w:r w:rsidRPr="00E86F16">
              <w:rPr>
                <w:rFonts w:ascii="Times New Roman" w:eastAsia="Times New Roman" w:hAnsi="Times New Roman" w:cs="Times New Roman"/>
                <w:kern w:val="0"/>
                <w:sz w:val="22"/>
                <w:szCs w:val="22"/>
                <w14:ligatures w14:val="none"/>
              </w:rPr>
              <w:t xml:space="preserve"> penkios rožinės tabletės</w:t>
            </w:r>
          </w:p>
        </w:tc>
        <w:tc>
          <w:tcPr>
            <w:tcW w:w="236" w:type="dxa"/>
            <w:tcBorders>
              <w:left w:val="single" w:sz="4" w:space="0" w:color="auto"/>
            </w:tcBorders>
          </w:tcPr>
          <w:p w14:paraId="77980069"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r>
      <w:tr w:rsidR="00E86F16" w:rsidRPr="00E86F16" w14:paraId="555B33F1" w14:textId="77777777" w:rsidTr="00BB11D3">
        <w:trPr>
          <w:trHeight w:val="30"/>
        </w:trPr>
        <w:tc>
          <w:tcPr>
            <w:tcW w:w="3978" w:type="dxa"/>
            <w:vMerge/>
          </w:tcPr>
          <w:p w14:paraId="54B0EC30"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2261CA33"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c>
          <w:tcPr>
            <w:tcW w:w="900" w:type="dxa"/>
            <w:tcBorders>
              <w:left w:val="single" w:sz="4" w:space="0" w:color="auto"/>
              <w:bottom w:val="single" w:sz="4" w:space="0" w:color="auto"/>
            </w:tcBorders>
          </w:tcPr>
          <w:p w14:paraId="1C96DB6C"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60 mg</w:t>
            </w:r>
          </w:p>
        </w:tc>
        <w:tc>
          <w:tcPr>
            <w:tcW w:w="3860" w:type="dxa"/>
            <w:tcBorders>
              <w:bottom w:val="single" w:sz="4" w:space="0" w:color="auto"/>
              <w:right w:val="single" w:sz="4" w:space="0" w:color="auto"/>
            </w:tcBorders>
          </w:tcPr>
          <w:p w14:paraId="626C905B" w14:textId="77777777" w:rsidR="00E86F16" w:rsidRPr="00E86F16" w:rsidRDefault="00E86F16" w:rsidP="00E86F16">
            <w:pPr>
              <w:tabs>
                <w:tab w:val="left" w:pos="522"/>
              </w:tabs>
              <w:spacing w:after="0" w:line="240" w:lineRule="auto"/>
              <w:ind w:right="-118"/>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 xml:space="preserve">Dvi mėlynos tabletės </w:t>
            </w:r>
          </w:p>
          <w:p w14:paraId="79EACFE4" w14:textId="77777777" w:rsidR="00E86F16" w:rsidRPr="00E86F16" w:rsidRDefault="00E86F16" w:rsidP="00E86F16">
            <w:pPr>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ab/>
            </w:r>
            <w:r w:rsidRPr="00E86F16">
              <w:rPr>
                <w:rFonts w:ascii="Times New Roman" w:eastAsia="Times New Roman" w:hAnsi="Times New Roman" w:cs="Times New Roman"/>
                <w:b/>
                <w:kern w:val="0"/>
                <w:sz w:val="22"/>
                <w:szCs w:val="22"/>
                <w14:ligatures w14:val="none"/>
              </w:rPr>
              <w:t>arba</w:t>
            </w:r>
            <w:r w:rsidRPr="00E86F16">
              <w:rPr>
                <w:rFonts w:ascii="Times New Roman" w:eastAsia="Times New Roman" w:hAnsi="Times New Roman" w:cs="Times New Roman"/>
                <w:kern w:val="0"/>
                <w:sz w:val="22"/>
                <w:szCs w:val="22"/>
                <w14:ligatures w14:val="none"/>
              </w:rPr>
              <w:t xml:space="preserve"> trys baltos tabletės</w:t>
            </w:r>
          </w:p>
          <w:p w14:paraId="4036600E" w14:textId="77777777" w:rsidR="00E86F16" w:rsidRPr="00E86F16" w:rsidRDefault="00E86F16" w:rsidP="00E86F16">
            <w:pPr>
              <w:tabs>
                <w:tab w:val="left" w:pos="522"/>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b/>
                <w:kern w:val="0"/>
                <w:sz w:val="22"/>
                <w:szCs w:val="22"/>
                <w14:ligatures w14:val="none"/>
              </w:rPr>
              <w:tab/>
              <w:t xml:space="preserve">arba </w:t>
            </w:r>
            <w:r w:rsidRPr="00E86F16">
              <w:rPr>
                <w:rFonts w:ascii="Times New Roman" w:eastAsia="Times New Roman" w:hAnsi="Times New Roman" w:cs="Times New Roman"/>
                <w:kern w:val="0"/>
                <w:sz w:val="22"/>
                <w:szCs w:val="22"/>
                <w14:ligatures w14:val="none"/>
              </w:rPr>
              <w:t xml:space="preserve">šešios rožinės tabletės </w:t>
            </w:r>
          </w:p>
        </w:tc>
        <w:tc>
          <w:tcPr>
            <w:tcW w:w="236" w:type="dxa"/>
            <w:tcBorders>
              <w:left w:val="single" w:sz="4" w:space="0" w:color="auto"/>
            </w:tcBorders>
          </w:tcPr>
          <w:p w14:paraId="010FC73E" w14:textId="77777777" w:rsidR="00E86F16" w:rsidRPr="00E86F16" w:rsidRDefault="00E86F16" w:rsidP="00E86F16">
            <w:pPr>
              <w:spacing w:after="0" w:line="240" w:lineRule="auto"/>
              <w:rPr>
                <w:rFonts w:ascii="Times New Roman" w:eastAsia="Times New Roman" w:hAnsi="Times New Roman" w:cs="Times New Roman"/>
                <w:kern w:val="0"/>
                <w:sz w:val="22"/>
                <w:szCs w:val="22"/>
                <w14:ligatures w14:val="none"/>
              </w:rPr>
            </w:pPr>
          </w:p>
        </w:tc>
      </w:tr>
    </w:tbl>
    <w:p w14:paraId="26E49B04" w14:textId="77777777" w:rsidR="00E86F16" w:rsidRPr="00E86F16" w:rsidRDefault="00E86F16" w:rsidP="00E86F16">
      <w:pPr>
        <w:spacing w:after="0" w:line="240" w:lineRule="auto"/>
        <w:outlineLvl w:val="0"/>
        <w:rPr>
          <w:rFonts w:ascii="Times New Roman" w:eastAsia="Times New Roman" w:hAnsi="Times New Roman" w:cs="Times New Roman"/>
          <w:color w:val="000000"/>
          <w:kern w:val="0"/>
          <w:sz w:val="22"/>
          <w:szCs w:val="22"/>
          <w14:ligatures w14:val="none"/>
        </w:rPr>
      </w:pPr>
    </w:p>
    <w:p w14:paraId="2B1BAE10"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Įvairioms būklėms įprastinės dozės pateikiamos žemiau esančioje lentelėje.</w:t>
      </w:r>
    </w:p>
    <w:p w14:paraId="5FF16BD6"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tbl>
      <w:tblPr>
        <w:tblW w:w="0" w:type="auto"/>
        <w:tblInd w:w="-106" w:type="dxa"/>
        <w:tblLayout w:type="fixed"/>
        <w:tblLook w:val="0000" w:firstRow="0" w:lastRow="0" w:firstColumn="0" w:lastColumn="0" w:noHBand="0" w:noVBand="0"/>
      </w:tblPr>
      <w:tblGrid>
        <w:gridCol w:w="250"/>
        <w:gridCol w:w="3278"/>
        <w:gridCol w:w="1710"/>
        <w:gridCol w:w="1980"/>
        <w:gridCol w:w="1800"/>
        <w:gridCol w:w="270"/>
      </w:tblGrid>
      <w:tr w:rsidR="00E86F16" w:rsidRPr="00E86F16" w14:paraId="6587E02D" w14:textId="77777777" w:rsidTr="00BB11D3">
        <w:trPr>
          <w:trHeight w:val="261"/>
        </w:trPr>
        <w:tc>
          <w:tcPr>
            <w:tcW w:w="250" w:type="dxa"/>
            <w:tcBorders>
              <w:right w:val="single" w:sz="4" w:space="0" w:color="auto"/>
            </w:tcBorders>
          </w:tcPr>
          <w:p w14:paraId="4BC2CA48"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c>
          <w:tcPr>
            <w:tcW w:w="3278" w:type="dxa"/>
            <w:tcBorders>
              <w:top w:val="single" w:sz="4" w:space="0" w:color="auto"/>
              <w:left w:val="single" w:sz="4" w:space="0" w:color="auto"/>
            </w:tcBorders>
          </w:tcPr>
          <w:p w14:paraId="0AD70852" w14:textId="77777777" w:rsidR="00E86F16" w:rsidRPr="00E86F16" w:rsidRDefault="00E86F16" w:rsidP="00E86F16">
            <w:pPr>
              <w:keepNext/>
              <w:spacing w:after="0" w:line="240" w:lineRule="auto"/>
              <w:rPr>
                <w:rFonts w:ascii="Times New Roman" w:eastAsia="Times New Roman" w:hAnsi="Times New Roman" w:cs="Times New Roman"/>
                <w:b/>
                <w:kern w:val="0"/>
                <w:sz w:val="22"/>
                <w:szCs w:val="22"/>
                <w14:ligatures w14:val="none"/>
              </w:rPr>
            </w:pPr>
          </w:p>
        </w:tc>
        <w:tc>
          <w:tcPr>
            <w:tcW w:w="1710" w:type="dxa"/>
            <w:tcBorders>
              <w:top w:val="single" w:sz="4" w:space="0" w:color="auto"/>
            </w:tcBorders>
          </w:tcPr>
          <w:p w14:paraId="7666F54C" w14:textId="77777777" w:rsidR="00E86F16" w:rsidRPr="00E86F16" w:rsidRDefault="00E86F16" w:rsidP="00E86F16">
            <w:pPr>
              <w:keepNext/>
              <w:tabs>
                <w:tab w:val="left" w:pos="702"/>
              </w:tabs>
              <w:spacing w:after="0" w:line="240" w:lineRule="auto"/>
              <w:rPr>
                <w:rFonts w:ascii="Times New Roman" w:eastAsia="Times New Roman" w:hAnsi="Times New Roman" w:cs="Times New Roman"/>
                <w:b/>
                <w:kern w:val="0"/>
                <w:sz w:val="22"/>
                <w:szCs w:val="22"/>
                <w14:ligatures w14:val="none"/>
              </w:rPr>
            </w:pPr>
            <w:r w:rsidRPr="00E86F16">
              <w:rPr>
                <w:rFonts w:ascii="Times New Roman" w:eastAsia="Times New Roman" w:hAnsi="Times New Roman" w:cs="Times New Roman"/>
                <w:b/>
                <w:kern w:val="0"/>
                <w:sz w:val="22"/>
                <w:szCs w:val="22"/>
                <w14:ligatures w14:val="none"/>
              </w:rPr>
              <w:t>Pradinė dozė</w:t>
            </w:r>
          </w:p>
        </w:tc>
        <w:tc>
          <w:tcPr>
            <w:tcW w:w="1980" w:type="dxa"/>
            <w:tcBorders>
              <w:top w:val="single" w:sz="4" w:space="0" w:color="auto"/>
            </w:tcBorders>
          </w:tcPr>
          <w:p w14:paraId="66DD57B2" w14:textId="77777777" w:rsidR="00E86F16" w:rsidRPr="00E86F16" w:rsidRDefault="00E86F16" w:rsidP="00E86F16">
            <w:pPr>
              <w:keepNext/>
              <w:spacing w:after="0" w:line="240" w:lineRule="auto"/>
              <w:rPr>
                <w:rFonts w:ascii="Times New Roman" w:eastAsia="Times New Roman" w:hAnsi="Times New Roman" w:cs="Times New Roman"/>
                <w:b/>
                <w:kern w:val="0"/>
                <w:sz w:val="22"/>
                <w:szCs w:val="22"/>
                <w14:ligatures w14:val="none"/>
              </w:rPr>
            </w:pPr>
            <w:r w:rsidRPr="00E86F16">
              <w:rPr>
                <w:rFonts w:ascii="Times New Roman" w:eastAsia="Times New Roman" w:hAnsi="Times New Roman" w:cs="Times New Roman"/>
                <w:b/>
                <w:kern w:val="0"/>
                <w:sz w:val="22"/>
                <w:szCs w:val="22"/>
                <w14:ligatures w14:val="none"/>
              </w:rPr>
              <w:t xml:space="preserve">Rekomenduojama paros dozė </w:t>
            </w:r>
          </w:p>
        </w:tc>
        <w:tc>
          <w:tcPr>
            <w:tcW w:w="1800" w:type="dxa"/>
            <w:tcBorders>
              <w:top w:val="single" w:sz="4" w:space="0" w:color="auto"/>
              <w:right w:val="single" w:sz="4" w:space="0" w:color="auto"/>
            </w:tcBorders>
          </w:tcPr>
          <w:p w14:paraId="547A47DE" w14:textId="77777777" w:rsidR="00E86F16" w:rsidRPr="00E86F16" w:rsidRDefault="00E86F16" w:rsidP="00E86F16">
            <w:pPr>
              <w:keepNext/>
              <w:spacing w:after="0" w:line="240" w:lineRule="auto"/>
              <w:rPr>
                <w:rFonts w:ascii="Times New Roman" w:eastAsia="Times New Roman" w:hAnsi="Times New Roman" w:cs="Times New Roman"/>
                <w:b/>
                <w:kern w:val="0"/>
                <w:sz w:val="22"/>
                <w:szCs w:val="22"/>
                <w14:ligatures w14:val="none"/>
              </w:rPr>
            </w:pPr>
            <w:r w:rsidRPr="00E86F16">
              <w:rPr>
                <w:rFonts w:ascii="Times New Roman" w:eastAsia="Times New Roman" w:hAnsi="Times New Roman" w:cs="Times New Roman"/>
                <w:b/>
                <w:kern w:val="0"/>
                <w:sz w:val="22"/>
                <w:szCs w:val="22"/>
                <w14:ligatures w14:val="none"/>
              </w:rPr>
              <w:t>Maksimali paros dozė</w:t>
            </w:r>
          </w:p>
        </w:tc>
        <w:tc>
          <w:tcPr>
            <w:tcW w:w="270" w:type="dxa"/>
            <w:tcBorders>
              <w:left w:val="single" w:sz="4" w:space="0" w:color="auto"/>
            </w:tcBorders>
          </w:tcPr>
          <w:p w14:paraId="7223E151"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r>
      <w:tr w:rsidR="00E86F16" w:rsidRPr="00E86F16" w14:paraId="6E9DFC3A" w14:textId="77777777" w:rsidTr="00BB11D3">
        <w:trPr>
          <w:trHeight w:val="259"/>
        </w:trPr>
        <w:tc>
          <w:tcPr>
            <w:tcW w:w="250" w:type="dxa"/>
            <w:tcBorders>
              <w:right w:val="single" w:sz="4" w:space="0" w:color="auto"/>
            </w:tcBorders>
          </w:tcPr>
          <w:p w14:paraId="28B01303"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c>
          <w:tcPr>
            <w:tcW w:w="3278" w:type="dxa"/>
            <w:tcBorders>
              <w:left w:val="single" w:sz="4" w:space="0" w:color="auto"/>
            </w:tcBorders>
          </w:tcPr>
          <w:p w14:paraId="05D62CD1"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Depresija</w:t>
            </w:r>
          </w:p>
        </w:tc>
        <w:tc>
          <w:tcPr>
            <w:tcW w:w="1710" w:type="dxa"/>
          </w:tcPr>
          <w:p w14:paraId="0481EF6C"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20 mg</w:t>
            </w:r>
          </w:p>
        </w:tc>
        <w:tc>
          <w:tcPr>
            <w:tcW w:w="1980" w:type="dxa"/>
          </w:tcPr>
          <w:p w14:paraId="07CABD22"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20 mg</w:t>
            </w:r>
          </w:p>
        </w:tc>
        <w:tc>
          <w:tcPr>
            <w:tcW w:w="1800" w:type="dxa"/>
            <w:tcBorders>
              <w:right w:val="single" w:sz="4" w:space="0" w:color="auto"/>
            </w:tcBorders>
          </w:tcPr>
          <w:p w14:paraId="07C66BFD"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50 mg</w:t>
            </w:r>
          </w:p>
        </w:tc>
        <w:tc>
          <w:tcPr>
            <w:tcW w:w="270" w:type="dxa"/>
            <w:tcBorders>
              <w:left w:val="single" w:sz="4" w:space="0" w:color="auto"/>
            </w:tcBorders>
          </w:tcPr>
          <w:p w14:paraId="622989F2"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r>
      <w:tr w:rsidR="00E86F16" w:rsidRPr="00E86F16" w14:paraId="30FB85E8" w14:textId="77777777" w:rsidTr="00BB11D3">
        <w:trPr>
          <w:trHeight w:val="259"/>
        </w:trPr>
        <w:tc>
          <w:tcPr>
            <w:tcW w:w="250" w:type="dxa"/>
            <w:tcBorders>
              <w:right w:val="single" w:sz="4" w:space="0" w:color="auto"/>
            </w:tcBorders>
          </w:tcPr>
          <w:p w14:paraId="3DE22BD1"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c>
          <w:tcPr>
            <w:tcW w:w="3278" w:type="dxa"/>
            <w:tcBorders>
              <w:left w:val="single" w:sz="4" w:space="0" w:color="auto"/>
            </w:tcBorders>
          </w:tcPr>
          <w:p w14:paraId="28B7B663"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roofErr w:type="spellStart"/>
            <w:r w:rsidRPr="00E86F16">
              <w:rPr>
                <w:rFonts w:ascii="Times New Roman" w:eastAsia="Times New Roman" w:hAnsi="Times New Roman" w:cs="Times New Roman"/>
                <w:kern w:val="0"/>
                <w:sz w:val="22"/>
                <w:szCs w:val="22"/>
                <w14:ligatures w14:val="none"/>
              </w:rPr>
              <w:t>Obsesinis</w:t>
            </w:r>
            <w:proofErr w:type="spellEnd"/>
            <w:r w:rsidRPr="00E86F16">
              <w:rPr>
                <w:rFonts w:ascii="Times New Roman" w:eastAsia="Times New Roman" w:hAnsi="Times New Roman" w:cs="Times New Roman"/>
                <w:kern w:val="0"/>
                <w:sz w:val="22"/>
                <w:szCs w:val="22"/>
                <w14:ligatures w14:val="none"/>
              </w:rPr>
              <w:t xml:space="preserve"> </w:t>
            </w:r>
            <w:proofErr w:type="spellStart"/>
            <w:r w:rsidRPr="00E86F16">
              <w:rPr>
                <w:rFonts w:ascii="Times New Roman" w:eastAsia="Times New Roman" w:hAnsi="Times New Roman" w:cs="Times New Roman"/>
                <w:kern w:val="0"/>
                <w:sz w:val="22"/>
                <w:szCs w:val="22"/>
                <w14:ligatures w14:val="none"/>
              </w:rPr>
              <w:t>kompulsinis</w:t>
            </w:r>
            <w:proofErr w:type="spellEnd"/>
            <w:r w:rsidRPr="00E86F16">
              <w:rPr>
                <w:rFonts w:ascii="Times New Roman" w:eastAsia="Times New Roman" w:hAnsi="Times New Roman" w:cs="Times New Roman"/>
                <w:kern w:val="0"/>
                <w:sz w:val="22"/>
                <w:szCs w:val="22"/>
                <w14:ligatures w14:val="none"/>
              </w:rPr>
              <w:t xml:space="preserve"> sindromas </w:t>
            </w:r>
          </w:p>
        </w:tc>
        <w:tc>
          <w:tcPr>
            <w:tcW w:w="1710" w:type="dxa"/>
          </w:tcPr>
          <w:p w14:paraId="2ADCB60E"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20 mg</w:t>
            </w:r>
          </w:p>
        </w:tc>
        <w:tc>
          <w:tcPr>
            <w:tcW w:w="1980" w:type="dxa"/>
          </w:tcPr>
          <w:p w14:paraId="7040F280"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40 mg</w:t>
            </w:r>
          </w:p>
        </w:tc>
        <w:tc>
          <w:tcPr>
            <w:tcW w:w="1800" w:type="dxa"/>
            <w:tcBorders>
              <w:right w:val="single" w:sz="4" w:space="0" w:color="auto"/>
            </w:tcBorders>
          </w:tcPr>
          <w:p w14:paraId="06A41A48"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60 mg</w:t>
            </w:r>
          </w:p>
        </w:tc>
        <w:tc>
          <w:tcPr>
            <w:tcW w:w="270" w:type="dxa"/>
            <w:tcBorders>
              <w:left w:val="single" w:sz="4" w:space="0" w:color="auto"/>
            </w:tcBorders>
          </w:tcPr>
          <w:p w14:paraId="6090E058"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r>
      <w:tr w:rsidR="00E86F16" w:rsidRPr="00E86F16" w14:paraId="683FC4A4" w14:textId="77777777" w:rsidTr="00BB11D3">
        <w:trPr>
          <w:trHeight w:val="259"/>
        </w:trPr>
        <w:tc>
          <w:tcPr>
            <w:tcW w:w="250" w:type="dxa"/>
            <w:tcBorders>
              <w:right w:val="single" w:sz="4" w:space="0" w:color="auto"/>
            </w:tcBorders>
          </w:tcPr>
          <w:p w14:paraId="3C4CEB60"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c>
          <w:tcPr>
            <w:tcW w:w="3278" w:type="dxa"/>
            <w:tcBorders>
              <w:left w:val="single" w:sz="4" w:space="0" w:color="auto"/>
            </w:tcBorders>
          </w:tcPr>
          <w:p w14:paraId="6DEE9066"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Panikos sutrikimai</w:t>
            </w:r>
          </w:p>
        </w:tc>
        <w:tc>
          <w:tcPr>
            <w:tcW w:w="1710" w:type="dxa"/>
          </w:tcPr>
          <w:p w14:paraId="742680AD"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10 mg</w:t>
            </w:r>
          </w:p>
        </w:tc>
        <w:tc>
          <w:tcPr>
            <w:tcW w:w="1980" w:type="dxa"/>
          </w:tcPr>
          <w:p w14:paraId="04237525"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40 mg</w:t>
            </w:r>
          </w:p>
        </w:tc>
        <w:tc>
          <w:tcPr>
            <w:tcW w:w="1800" w:type="dxa"/>
            <w:tcBorders>
              <w:right w:val="single" w:sz="4" w:space="0" w:color="auto"/>
            </w:tcBorders>
          </w:tcPr>
          <w:p w14:paraId="5F51CF80"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60 mg</w:t>
            </w:r>
          </w:p>
        </w:tc>
        <w:tc>
          <w:tcPr>
            <w:tcW w:w="270" w:type="dxa"/>
            <w:tcBorders>
              <w:left w:val="single" w:sz="4" w:space="0" w:color="auto"/>
            </w:tcBorders>
          </w:tcPr>
          <w:p w14:paraId="60925124"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r>
      <w:tr w:rsidR="00E86F16" w:rsidRPr="00E86F16" w14:paraId="6E8C8CAC" w14:textId="77777777" w:rsidTr="00BB11D3">
        <w:trPr>
          <w:trHeight w:val="259"/>
        </w:trPr>
        <w:tc>
          <w:tcPr>
            <w:tcW w:w="250" w:type="dxa"/>
            <w:tcBorders>
              <w:right w:val="single" w:sz="4" w:space="0" w:color="auto"/>
            </w:tcBorders>
          </w:tcPr>
          <w:p w14:paraId="7167BD5D"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c>
          <w:tcPr>
            <w:tcW w:w="3278" w:type="dxa"/>
            <w:tcBorders>
              <w:left w:val="single" w:sz="4" w:space="0" w:color="auto"/>
            </w:tcBorders>
          </w:tcPr>
          <w:p w14:paraId="33D8874E"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 xml:space="preserve">Socialinio nerimo sutrikimas </w:t>
            </w:r>
          </w:p>
        </w:tc>
        <w:tc>
          <w:tcPr>
            <w:tcW w:w="1710" w:type="dxa"/>
          </w:tcPr>
          <w:p w14:paraId="14CB922E"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20 mg</w:t>
            </w:r>
          </w:p>
        </w:tc>
        <w:tc>
          <w:tcPr>
            <w:tcW w:w="1980" w:type="dxa"/>
          </w:tcPr>
          <w:p w14:paraId="60B3B631"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20 mg</w:t>
            </w:r>
          </w:p>
        </w:tc>
        <w:tc>
          <w:tcPr>
            <w:tcW w:w="1800" w:type="dxa"/>
            <w:tcBorders>
              <w:right w:val="single" w:sz="4" w:space="0" w:color="auto"/>
            </w:tcBorders>
          </w:tcPr>
          <w:p w14:paraId="69615A94"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50 mg</w:t>
            </w:r>
          </w:p>
        </w:tc>
        <w:tc>
          <w:tcPr>
            <w:tcW w:w="270" w:type="dxa"/>
            <w:tcBorders>
              <w:left w:val="single" w:sz="4" w:space="0" w:color="auto"/>
            </w:tcBorders>
          </w:tcPr>
          <w:p w14:paraId="56DCC55E"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r>
      <w:tr w:rsidR="00E86F16" w:rsidRPr="00E86F16" w14:paraId="076524DF" w14:textId="77777777" w:rsidTr="00BB11D3">
        <w:trPr>
          <w:trHeight w:val="259"/>
        </w:trPr>
        <w:tc>
          <w:tcPr>
            <w:tcW w:w="250" w:type="dxa"/>
            <w:tcBorders>
              <w:right w:val="single" w:sz="4" w:space="0" w:color="auto"/>
            </w:tcBorders>
          </w:tcPr>
          <w:p w14:paraId="20FDA769"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c>
          <w:tcPr>
            <w:tcW w:w="3278" w:type="dxa"/>
            <w:tcBorders>
              <w:left w:val="single" w:sz="4" w:space="0" w:color="auto"/>
            </w:tcBorders>
          </w:tcPr>
          <w:p w14:paraId="3E0C239D"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Potrauminio streso sindromas</w:t>
            </w:r>
          </w:p>
        </w:tc>
        <w:tc>
          <w:tcPr>
            <w:tcW w:w="1710" w:type="dxa"/>
          </w:tcPr>
          <w:p w14:paraId="72BF07E9"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20 mg</w:t>
            </w:r>
          </w:p>
        </w:tc>
        <w:tc>
          <w:tcPr>
            <w:tcW w:w="1980" w:type="dxa"/>
          </w:tcPr>
          <w:p w14:paraId="259F7998"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20 mg</w:t>
            </w:r>
          </w:p>
        </w:tc>
        <w:tc>
          <w:tcPr>
            <w:tcW w:w="1800" w:type="dxa"/>
            <w:tcBorders>
              <w:right w:val="single" w:sz="4" w:space="0" w:color="auto"/>
            </w:tcBorders>
          </w:tcPr>
          <w:p w14:paraId="7208911C"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50 mg</w:t>
            </w:r>
          </w:p>
        </w:tc>
        <w:tc>
          <w:tcPr>
            <w:tcW w:w="270" w:type="dxa"/>
            <w:tcBorders>
              <w:left w:val="single" w:sz="4" w:space="0" w:color="auto"/>
            </w:tcBorders>
          </w:tcPr>
          <w:p w14:paraId="4DB3D7A8"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r>
      <w:tr w:rsidR="00E86F16" w:rsidRPr="00E86F16" w14:paraId="0BA88A71" w14:textId="77777777" w:rsidTr="00BB11D3">
        <w:trPr>
          <w:trHeight w:val="259"/>
        </w:trPr>
        <w:tc>
          <w:tcPr>
            <w:tcW w:w="250" w:type="dxa"/>
            <w:tcBorders>
              <w:right w:val="single" w:sz="4" w:space="0" w:color="auto"/>
            </w:tcBorders>
          </w:tcPr>
          <w:p w14:paraId="4E443483"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c>
          <w:tcPr>
            <w:tcW w:w="3278" w:type="dxa"/>
            <w:tcBorders>
              <w:left w:val="single" w:sz="4" w:space="0" w:color="auto"/>
              <w:bottom w:val="single" w:sz="4" w:space="0" w:color="auto"/>
            </w:tcBorders>
          </w:tcPr>
          <w:p w14:paraId="299F5398"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roofErr w:type="spellStart"/>
            <w:r w:rsidRPr="00E86F16">
              <w:rPr>
                <w:rFonts w:ascii="Times New Roman" w:eastAsia="Times New Roman" w:hAnsi="Times New Roman" w:cs="Times New Roman"/>
                <w:snapToGrid w:val="0"/>
                <w:kern w:val="0"/>
                <w:sz w:val="22"/>
                <w:szCs w:val="22"/>
                <w14:ligatures w14:val="none"/>
              </w:rPr>
              <w:t>Generalizuoto</w:t>
            </w:r>
            <w:proofErr w:type="spellEnd"/>
            <w:r w:rsidRPr="00E86F16">
              <w:rPr>
                <w:rFonts w:ascii="Times New Roman" w:eastAsia="Times New Roman" w:hAnsi="Times New Roman" w:cs="Times New Roman"/>
                <w:snapToGrid w:val="0"/>
                <w:kern w:val="0"/>
                <w:sz w:val="22"/>
                <w:szCs w:val="22"/>
                <w14:ligatures w14:val="none"/>
              </w:rPr>
              <w:t xml:space="preserve"> nerimo sutrikimas</w:t>
            </w:r>
          </w:p>
        </w:tc>
        <w:tc>
          <w:tcPr>
            <w:tcW w:w="1710" w:type="dxa"/>
            <w:tcBorders>
              <w:bottom w:val="single" w:sz="4" w:space="0" w:color="auto"/>
            </w:tcBorders>
          </w:tcPr>
          <w:p w14:paraId="6056A511"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20 mg</w:t>
            </w:r>
          </w:p>
        </w:tc>
        <w:tc>
          <w:tcPr>
            <w:tcW w:w="1980" w:type="dxa"/>
            <w:tcBorders>
              <w:bottom w:val="single" w:sz="4" w:space="0" w:color="auto"/>
            </w:tcBorders>
          </w:tcPr>
          <w:p w14:paraId="77075583"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20 mg</w:t>
            </w:r>
          </w:p>
        </w:tc>
        <w:tc>
          <w:tcPr>
            <w:tcW w:w="1800" w:type="dxa"/>
            <w:tcBorders>
              <w:bottom w:val="single" w:sz="4" w:space="0" w:color="auto"/>
              <w:right w:val="single" w:sz="4" w:space="0" w:color="auto"/>
            </w:tcBorders>
          </w:tcPr>
          <w:p w14:paraId="6F6888B5"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snapToGrid w:val="0"/>
                <w:kern w:val="0"/>
                <w:sz w:val="22"/>
                <w:szCs w:val="22"/>
                <w14:ligatures w14:val="none"/>
              </w:rPr>
              <w:t>50 mg</w:t>
            </w:r>
          </w:p>
        </w:tc>
        <w:tc>
          <w:tcPr>
            <w:tcW w:w="270" w:type="dxa"/>
            <w:tcBorders>
              <w:left w:val="single" w:sz="4" w:space="0" w:color="auto"/>
            </w:tcBorders>
          </w:tcPr>
          <w:p w14:paraId="18518D5B" w14:textId="77777777" w:rsidR="00E86F16" w:rsidRPr="00E86F16" w:rsidRDefault="00E86F16" w:rsidP="00E86F16">
            <w:pPr>
              <w:keepNext/>
              <w:spacing w:after="0" w:line="240" w:lineRule="auto"/>
              <w:rPr>
                <w:rFonts w:ascii="Times New Roman" w:eastAsia="Times New Roman" w:hAnsi="Times New Roman" w:cs="Times New Roman"/>
                <w:kern w:val="0"/>
                <w:sz w:val="22"/>
                <w:szCs w:val="22"/>
                <w14:ligatures w14:val="none"/>
              </w:rPr>
            </w:pPr>
          </w:p>
        </w:tc>
      </w:tr>
    </w:tbl>
    <w:p w14:paraId="5BD3D53C"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p w14:paraId="68A843DF"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Gydytojas Jums patars, nuo kokios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dozės reikia pradėti. </w:t>
      </w:r>
      <w:r w:rsidRPr="00E86F16">
        <w:rPr>
          <w:rFonts w:ascii="Times New Roman" w:eastAsia="Times New Roman" w:hAnsi="Times New Roman" w:cs="Times New Roman"/>
          <w:color w:val="000000"/>
          <w:kern w:val="0"/>
          <w:sz w:val="22"/>
          <w:szCs w:val="22"/>
          <w14:ligatures w14:val="none"/>
        </w:rPr>
        <w:t xml:space="preserve">Dauguma žmonių pradeda jaustis geriau po keleto savaičių. Jei Jums po tiek laiko nepasidarys geriau, kreipkitės į gydytoją, kuris Jums patars. Gydytojas gali nuspręsti palaipsniui didinti dozę po 10 mg iki maksimalios paros dozės. </w:t>
      </w:r>
    </w:p>
    <w:p w14:paraId="1A40C37E" w14:textId="77777777" w:rsidR="00E86F16" w:rsidRPr="00E86F16" w:rsidRDefault="00E86F16" w:rsidP="00E86F16">
      <w:pPr>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Išgerkite tabletes iš ryto su maistu.</w:t>
      </w:r>
    </w:p>
    <w:p w14:paraId="41986774"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p w14:paraId="0EC5AD34" w14:textId="77777777" w:rsidR="00E86F16" w:rsidRPr="00E86F16" w:rsidRDefault="00E86F16" w:rsidP="00E86F16">
      <w:pPr>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Išgerkite jas užsigerdami stikline vandens. </w:t>
      </w:r>
    </w:p>
    <w:p w14:paraId="5092521F"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p w14:paraId="18654BE0" w14:textId="77777777" w:rsidR="00E86F16" w:rsidRPr="00E86F16" w:rsidRDefault="00E86F16" w:rsidP="00E86F16">
      <w:pPr>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Nekramtykite. </w:t>
      </w:r>
    </w:p>
    <w:p w14:paraId="011C9756"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p w14:paraId="40E6723E"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Gydytojas pasakys Jums, kiek laiko turėsite gerti šias tabletes. Tai gali trukti daugelį mėnesių ar net ilgiau. </w:t>
      </w:r>
    </w:p>
    <w:p w14:paraId="63B9909C"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p w14:paraId="60ED9F0A" w14:textId="77777777" w:rsidR="00E86F16" w:rsidRPr="00E86F16" w:rsidRDefault="00E86F16" w:rsidP="00E86F16">
      <w:pPr>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Vyresnio amžiaus ligoniai</w:t>
      </w:r>
    </w:p>
    <w:p w14:paraId="16FB31D4"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Maksimali vyresnių nei 65 metų amžiaus ligonių paros dozė yra 40 mg.</w:t>
      </w:r>
    </w:p>
    <w:p w14:paraId="3DB35AC5"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p w14:paraId="24AE1FB8" w14:textId="77777777" w:rsidR="00E86F16" w:rsidRPr="00E86F16" w:rsidRDefault="00E86F16" w:rsidP="00E86F16">
      <w:pPr>
        <w:keepNext/>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Pacientai, sergantys kepenų ar inkstų ligomis</w:t>
      </w:r>
    </w:p>
    <w:p w14:paraId="47039BC0" w14:textId="77777777" w:rsidR="00E86F16" w:rsidRPr="00E86F16" w:rsidRDefault="00E86F16" w:rsidP="00E86F16">
      <w:pPr>
        <w:keepNext/>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Jeigu turite problemų su kepenimis ar sunkią inkstų ligą, Jūsų gydytojas gali nuspręsti, kad Jums reikia skirti mažesnę nei įprasta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dozę. </w:t>
      </w:r>
    </w:p>
    <w:p w14:paraId="707B00A5"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
    <w:p w14:paraId="39D4A95C" w14:textId="77777777" w:rsidR="00E86F16" w:rsidRPr="00E86F16" w:rsidRDefault="00E86F16" w:rsidP="00E86F16">
      <w:pPr>
        <w:keepNext/>
        <w:spacing w:after="0" w:line="240" w:lineRule="auto"/>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Pavartojus per didelę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dozę</w:t>
      </w:r>
    </w:p>
    <w:p w14:paraId="2E720C29" w14:textId="77777777" w:rsidR="00E86F16" w:rsidRPr="00E86F16" w:rsidRDefault="00E86F16" w:rsidP="00E86F16">
      <w:pPr>
        <w:keepNext/>
        <w:spacing w:after="0" w:line="240" w:lineRule="auto"/>
        <w:ind w:left="567" w:hanging="567"/>
        <w:rPr>
          <w:rFonts w:ascii="Times New Roman" w:eastAsia="Times New Roman" w:hAnsi="Times New Roman" w:cs="Times New Roman"/>
          <w:color w:val="000000"/>
          <w:kern w:val="0"/>
          <w:sz w:val="22"/>
          <w:szCs w:val="22"/>
          <w14:ligatures w14:val="none"/>
        </w:rPr>
      </w:pPr>
    </w:p>
    <w:p w14:paraId="68493D49"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Niekada negerkite daugiau tablečių nei rekomendavo Jūsų gydytojas. </w:t>
      </w:r>
      <w:r w:rsidRPr="00E86F16">
        <w:rPr>
          <w:rFonts w:ascii="Times New Roman" w:eastAsia="Times New Roman" w:hAnsi="Times New Roman" w:cs="Times New Roman"/>
          <w:color w:val="000000"/>
          <w:kern w:val="0"/>
          <w:sz w:val="22"/>
          <w:szCs w:val="22"/>
          <w14:ligatures w14:val="none"/>
        </w:rPr>
        <w:t xml:space="preserve">Jei išgėrėte per daug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tablečių (ar išgėrė kas nors kitas), nedelsdami kreipkitės į gydytoją ar važiuokite į ligoninę. Parodykite jiems tablečių pakuotę. </w:t>
      </w:r>
    </w:p>
    <w:p w14:paraId="5CC102CB"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73950773"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Pavartojus per didelę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dozę gali atsirasti bet kuris iš 4 skyriuje „Galimas šalutinis poveikis“ minimų ar toliau pateiktų simptomų: karščiavimas, nekontroliuojamas raumenų įsitempimas. </w:t>
      </w:r>
    </w:p>
    <w:p w14:paraId="374BC196" w14:textId="77777777" w:rsidR="00E86F16" w:rsidRPr="00E86F16" w:rsidRDefault="00E86F16" w:rsidP="00E86F16">
      <w:pPr>
        <w:spacing w:after="0" w:line="240" w:lineRule="auto"/>
        <w:ind w:left="567" w:hanging="567"/>
        <w:rPr>
          <w:rFonts w:ascii="Times New Roman" w:eastAsia="Times New Roman" w:hAnsi="Times New Roman" w:cs="Times New Roman"/>
          <w:color w:val="000000"/>
          <w:kern w:val="0"/>
          <w:sz w:val="22"/>
          <w:szCs w:val="22"/>
          <w14:ligatures w14:val="none"/>
        </w:rPr>
      </w:pPr>
    </w:p>
    <w:p w14:paraId="704E663D" w14:textId="77777777" w:rsidR="00E86F16" w:rsidRPr="00E86F16" w:rsidRDefault="00E86F16" w:rsidP="00E86F16">
      <w:pPr>
        <w:spacing w:after="0" w:line="240" w:lineRule="auto"/>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Pamiršus pavartoti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p>
    <w:p w14:paraId="0AB52EB2" w14:textId="77777777" w:rsidR="00E86F16" w:rsidRPr="00E86F16" w:rsidRDefault="00E86F16" w:rsidP="00E86F16">
      <w:pPr>
        <w:spacing w:after="0" w:line="240" w:lineRule="auto"/>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Gerkite vaistą kiekvieną dieną tuo pačiu metu.</w:t>
      </w:r>
    </w:p>
    <w:p w14:paraId="63CD11F1"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4D363BFE"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Jei pamiršote išgerti dozę ir atsiminėte prieš eidamas miegoti</w:t>
      </w:r>
      <w:r w:rsidRPr="00E86F16">
        <w:rPr>
          <w:rFonts w:ascii="Times New Roman" w:eastAsia="Times New Roman" w:hAnsi="Times New Roman" w:cs="Times New Roman"/>
          <w:color w:val="000000"/>
          <w:kern w:val="0"/>
          <w:sz w:val="22"/>
          <w:szCs w:val="22"/>
          <w14:ligatures w14:val="none"/>
        </w:rPr>
        <w:t xml:space="preserve">, išgerkite nedelsdamas. Toliau tęskite kaip įprastai. </w:t>
      </w:r>
    </w:p>
    <w:p w14:paraId="34A85943"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39753EF3"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Jei atsiminėte naktį ar kitą dieną</w:t>
      </w:r>
      <w:r w:rsidRPr="00E86F16">
        <w:rPr>
          <w:rFonts w:ascii="Times New Roman" w:eastAsia="Times New Roman" w:hAnsi="Times New Roman" w:cs="Times New Roman"/>
          <w:color w:val="000000"/>
          <w:kern w:val="0"/>
          <w:sz w:val="22"/>
          <w:szCs w:val="22"/>
          <w14:ligatures w14:val="none"/>
        </w:rPr>
        <w:t>, praleistos dozės negerkite. Jums gali atsirasti nutraukimo simptomų, bet jie turėtų praeiti, kai įprastu laiku išgersite kitą dozę.</w:t>
      </w:r>
    </w:p>
    <w:p w14:paraId="61FCC16C"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Negalima vartoti dvigubos dozės norint kompensuoti praleistą dozę.</w:t>
      </w:r>
    </w:p>
    <w:p w14:paraId="38954193" w14:textId="77777777" w:rsidR="00E86F16" w:rsidRPr="00E86F16" w:rsidRDefault="00E86F16" w:rsidP="00E86F16">
      <w:pPr>
        <w:spacing w:after="0" w:line="240" w:lineRule="auto"/>
        <w:ind w:left="567" w:hanging="567"/>
        <w:rPr>
          <w:rFonts w:ascii="Times New Roman" w:eastAsia="Times New Roman" w:hAnsi="Times New Roman" w:cs="Times New Roman"/>
          <w:color w:val="000000"/>
          <w:kern w:val="0"/>
          <w:sz w:val="22"/>
          <w:szCs w:val="22"/>
          <w14:ligatures w14:val="none"/>
        </w:rPr>
      </w:pPr>
    </w:p>
    <w:p w14:paraId="5101691C" w14:textId="77777777" w:rsidR="00E86F16" w:rsidRPr="00E86F16" w:rsidRDefault="00E86F16" w:rsidP="00E86F16">
      <w:pPr>
        <w:spacing w:after="0" w:line="240" w:lineRule="auto"/>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Ką daryti, jei nesijaučiate geriau</w:t>
      </w:r>
    </w:p>
    <w:p w14:paraId="3E2A46AA"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nepašalins Jūsų simptomų iš karto – </w:t>
      </w:r>
      <w:r w:rsidRPr="00E86F16">
        <w:rPr>
          <w:rFonts w:ascii="Times New Roman" w:eastAsia="Times New Roman" w:hAnsi="Times New Roman" w:cs="Times New Roman"/>
          <w:color w:val="000000"/>
          <w:kern w:val="0"/>
          <w:sz w:val="22"/>
          <w:szCs w:val="22"/>
          <w14:ligatures w14:val="none"/>
        </w:rPr>
        <w:t xml:space="preserve">visų antidepresantų poveikiui atsirasti reikia tam tikro laiko. Kai kurie žmonės pradeda jaustis geriau per keletą savaičių, bet kai kuriems tai gali užtrukti ilgiau. Kai kuriems žmonėms, vartojantiems antidepresantus, prieš būsimą pagerėjimą būna savijautos pablogėjimas. Jei Jūs nepasijusite geriau po keleto savaičių, kreipkitės į gydytoją, kuris Jums patars. Jūsų gydytojas paprašys Jus apsilankyti po keleto savaičių. Pasakykite gydytojui, kad Jūs nepradėjote jaustis geriau. </w:t>
      </w:r>
    </w:p>
    <w:p w14:paraId="76E5CC62" w14:textId="77777777" w:rsidR="00E86F16" w:rsidRPr="00E86F16" w:rsidRDefault="00E86F16" w:rsidP="00E86F16">
      <w:pPr>
        <w:spacing w:after="0" w:line="240" w:lineRule="auto"/>
        <w:ind w:left="567" w:hanging="567"/>
        <w:rPr>
          <w:rFonts w:ascii="Times New Roman" w:eastAsia="Times New Roman" w:hAnsi="Times New Roman" w:cs="Times New Roman"/>
          <w:color w:val="000000"/>
          <w:kern w:val="0"/>
          <w:sz w:val="22"/>
          <w:szCs w:val="22"/>
          <w14:ligatures w14:val="none"/>
        </w:rPr>
      </w:pPr>
    </w:p>
    <w:p w14:paraId="68DEC9A1" w14:textId="77777777" w:rsidR="00E86F16" w:rsidRPr="00E86F16" w:rsidRDefault="00E86F16" w:rsidP="00E86F16">
      <w:pPr>
        <w:spacing w:after="0" w:line="240" w:lineRule="auto"/>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Nustojus vartoti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p>
    <w:p w14:paraId="45EA1368" w14:textId="77777777" w:rsidR="00E86F16" w:rsidRPr="00E86F16" w:rsidRDefault="00E86F16" w:rsidP="00E86F16">
      <w:pPr>
        <w:spacing w:after="0" w:line="240" w:lineRule="auto"/>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Nenutraukite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vartojimo, kol nepasakys gydytojas.</w:t>
      </w:r>
    </w:p>
    <w:p w14:paraId="3FF76887"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1171E487"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Nutraukiant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vartojimą, </w:t>
      </w:r>
      <w:r w:rsidRPr="00E86F16">
        <w:rPr>
          <w:rFonts w:ascii="Times New Roman" w:eastAsia="Times New Roman" w:hAnsi="Times New Roman" w:cs="Times New Roman"/>
          <w:color w:val="000000"/>
          <w:kern w:val="0"/>
          <w:sz w:val="22"/>
          <w:szCs w:val="22"/>
          <w14:ligatures w14:val="none"/>
        </w:rPr>
        <w:t xml:space="preserve">gydytojas padės Jums per keletą savaičių ar mėnesių palaipsniui sumažinti dozę – tai turėtų padėti sumažinti nutraukimo efekto tikimybę. Vienas iš būdų tai padaryti yra palaipsniui mažinti Jūsų vartojamą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dozę po 10 mg per savaitę. Daugumai žmonių nutraukus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vartojimą simptomai būna nesunkūs ir praeina savaime per 2 savaites. Kitiems žmonėms šie simptomai gali būti sunkesni ar trukti ilgiau.</w:t>
      </w:r>
    </w:p>
    <w:p w14:paraId="5958CE95"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3EFA052B"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Jeigu Jums išsivystė nutraukimo sindromas</w:t>
      </w:r>
      <w:r w:rsidRPr="00E86F16">
        <w:rPr>
          <w:rFonts w:ascii="Times New Roman" w:eastAsia="Times New Roman" w:hAnsi="Times New Roman" w:cs="Times New Roman"/>
          <w:color w:val="000000"/>
          <w:kern w:val="0"/>
          <w:sz w:val="22"/>
          <w:szCs w:val="22"/>
          <w14:ligatures w14:val="none"/>
        </w:rPr>
        <w:t xml:space="preserve"> mažinant vartojamų tablečių kiekį, Jūsų gydytojas gali nuspręsti, kad turėtumėte mažinti vartojamų tablečių kiekį lėčiau. Jei nutraukus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vartojimą Jums išsivystė sunkus nutraukimo sindromas, kreipkitės į gydytoją. Jis gali Jūsų paprašyti vėl pradėti vartoti tabletes ir mažinti jų skaičių lėčiau. </w:t>
      </w:r>
    </w:p>
    <w:p w14:paraId="18A510B3"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0F7E60D9" w14:textId="77777777" w:rsidR="00E86F16" w:rsidRPr="00E86F16" w:rsidRDefault="00E86F16" w:rsidP="00E86F16">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Net jeigu Jums ir išsivystė nutraukimo sindromas, Jūs galėsite nutraukti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vartojimą.</w:t>
      </w:r>
    </w:p>
    <w:p w14:paraId="7E5612AF"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4717CA12" w14:textId="77777777" w:rsidR="00E86F16" w:rsidRPr="00E86F16" w:rsidRDefault="00E86F16" w:rsidP="00E86F16">
      <w:pPr>
        <w:tabs>
          <w:tab w:val="left" w:pos="0"/>
        </w:tabs>
        <w:spacing w:after="0" w:line="240" w:lineRule="auto"/>
        <w:rPr>
          <w:rFonts w:ascii="Times New Roman" w:eastAsia="Times New Roman" w:hAnsi="Times New Roman" w:cs="Times New Roman"/>
          <w:b/>
          <w:color w:val="000000"/>
          <w:kern w:val="0"/>
          <w:sz w:val="22"/>
          <w:szCs w:val="22"/>
          <w:u w:val="single"/>
          <w14:ligatures w14:val="none"/>
        </w:rPr>
      </w:pPr>
      <w:r w:rsidRPr="00E86F16">
        <w:rPr>
          <w:rFonts w:ascii="Times New Roman" w:eastAsia="Times New Roman" w:hAnsi="Times New Roman" w:cs="Times New Roman"/>
          <w:b/>
          <w:color w:val="000000"/>
          <w:kern w:val="0"/>
          <w:sz w:val="22"/>
          <w:szCs w:val="22"/>
          <w:u w:val="single"/>
          <w14:ligatures w14:val="none"/>
        </w:rPr>
        <w:t xml:space="preserve">Galimas nutraukimo sindromas pabaigus gydymą </w:t>
      </w:r>
    </w:p>
    <w:p w14:paraId="76AFF02C"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569DCDCE"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Tyrimai rodo, kad 3 iš 10 pacientų, nustoję vartoti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patiria vieną ar daugiau simptomų. Kai kurių nutraukimo sindromo simptomų pasitaiko dažniau nei kitų.</w:t>
      </w:r>
    </w:p>
    <w:p w14:paraId="7EED418E"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6EF8F01A" w14:textId="77777777" w:rsidR="00E86F16" w:rsidRPr="00E86F16" w:rsidRDefault="00E86F16" w:rsidP="00E86F16">
      <w:pPr>
        <w:keepNext/>
        <w:tabs>
          <w:tab w:val="left" w:pos="0"/>
        </w:tabs>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lastRenderedPageBreak/>
        <w:t xml:space="preserve">Dažni šalutinio poveikio </w:t>
      </w:r>
      <w:r w:rsidRPr="00E86F16">
        <w:rPr>
          <w:rFonts w:ascii="Times New Roman" w:eastAsia="Times New Roman" w:hAnsi="Times New Roman" w:cs="Times New Roman"/>
          <w:b/>
          <w:bCs/>
          <w:kern w:val="0"/>
          <w:sz w:val="22"/>
          <w:szCs w:val="22"/>
          <w14:ligatures w14:val="none"/>
        </w:rPr>
        <w:t>reiškiniai (</w:t>
      </w:r>
      <w:r w:rsidRPr="00E86F16">
        <w:rPr>
          <w:rFonts w:ascii="Times New Roman" w:eastAsia="Times New Roman" w:hAnsi="Times New Roman" w:cs="Times New Roman"/>
          <w:b/>
          <w:color w:val="000000"/>
          <w:kern w:val="0"/>
          <w:sz w:val="22"/>
          <w:szCs w:val="22"/>
          <w14:ligatures w14:val="none"/>
        </w:rPr>
        <w:t>gali pasireikšti rečiau kaip 1 iš 10 asmenų):</w:t>
      </w:r>
    </w:p>
    <w:p w14:paraId="5F1FF7AD"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apsvaigimas, svyravimas ar sutrikusi pusiausvyra;</w:t>
      </w:r>
    </w:p>
    <w:p w14:paraId="686D86C8"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smeigtukų ar adatų badymo pojūtis, deginimas ir (rečiau) elektros šoko pojūčiai, taip pat ir galvoje, zvimbimas, švilpimas, čirškimas ar kitas nuolatinis triukšmas ausyse (ūžimas ausyse);</w:t>
      </w:r>
    </w:p>
    <w:p w14:paraId="4CD885D1"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miego sutrikimai (ryškūs sapnai, košmarai, nemiga);</w:t>
      </w:r>
    </w:p>
    <w:p w14:paraId="299270A1"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nerimas;</w:t>
      </w:r>
    </w:p>
    <w:p w14:paraId="71F791D3"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galvos skausmai. </w:t>
      </w:r>
    </w:p>
    <w:p w14:paraId="41A2347A"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06C40AA9" w14:textId="77777777" w:rsidR="00E86F16" w:rsidRPr="00E86F16" w:rsidRDefault="00E86F16" w:rsidP="00E86F16">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Nedažni šalutinio poveikio</w:t>
      </w:r>
      <w:r w:rsidRPr="00E86F16">
        <w:rPr>
          <w:rFonts w:ascii="Times New Roman" w:eastAsia="Times New Roman" w:hAnsi="Times New Roman" w:cs="Times New Roman"/>
          <w:bCs/>
          <w:color w:val="000000"/>
          <w:kern w:val="0"/>
          <w:sz w:val="22"/>
          <w:szCs w:val="22"/>
          <w14:ligatures w14:val="none"/>
        </w:rPr>
        <w:t xml:space="preserve"> </w:t>
      </w:r>
      <w:r w:rsidRPr="00E86F16">
        <w:rPr>
          <w:rFonts w:ascii="Times New Roman" w:eastAsia="Times New Roman" w:hAnsi="Times New Roman" w:cs="Times New Roman"/>
          <w:b/>
          <w:bCs/>
          <w:kern w:val="0"/>
          <w:sz w:val="22"/>
          <w:szCs w:val="22"/>
          <w14:ligatures w14:val="none"/>
        </w:rPr>
        <w:t xml:space="preserve">reiškiniai </w:t>
      </w:r>
      <w:r w:rsidRPr="00E86F16">
        <w:rPr>
          <w:rFonts w:ascii="Times New Roman" w:eastAsia="Times New Roman" w:hAnsi="Times New Roman" w:cs="Times New Roman"/>
          <w:b/>
          <w:color w:val="000000"/>
          <w:kern w:val="0"/>
          <w:sz w:val="22"/>
          <w:szCs w:val="22"/>
          <w14:ligatures w14:val="none"/>
        </w:rPr>
        <w:t>(gali pasireikšti rečiau kaip 1 iš 100 asmenų):</w:t>
      </w:r>
    </w:p>
    <w:p w14:paraId="29D99CCF"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šleikštulys (pykinimas);</w:t>
      </w:r>
    </w:p>
    <w:p w14:paraId="1C617982"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prakaitavimas (įskaitant naktinius prakaitavimus);</w:t>
      </w:r>
    </w:p>
    <w:p w14:paraId="627F2E91"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neramumas ar sujaudinimas;</w:t>
      </w:r>
    </w:p>
    <w:p w14:paraId="442A4F4F"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tremoras (drebėjimas);</w:t>
      </w:r>
    </w:p>
    <w:p w14:paraId="2631735A"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minčių susipainiojimas ar dezorientacija;</w:t>
      </w:r>
    </w:p>
    <w:p w14:paraId="5222FB84"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viduriavimas (laisvi viduriai);</w:t>
      </w:r>
    </w:p>
    <w:p w14:paraId="2317DD28"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jausmingumas ar dirglumas;</w:t>
      </w:r>
    </w:p>
    <w:p w14:paraId="658C1814"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regėjimo sutrikimai;</w:t>
      </w:r>
    </w:p>
    <w:p w14:paraId="4A849B38"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širdies plazdėjimas ar mušimas (smarkus plakimas). </w:t>
      </w:r>
    </w:p>
    <w:p w14:paraId="5C439905"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28524150" w14:textId="77777777" w:rsidR="00E86F16" w:rsidRPr="00E86F16" w:rsidRDefault="00E86F16" w:rsidP="00E86F16">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Jei Jūs susirūpinęs dėl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vartojimo nutraukimo ir nutraukimo sindromo, kreipkitės į gydytoją. </w:t>
      </w:r>
    </w:p>
    <w:p w14:paraId="76A0747F"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04A2358F"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Jeigu kiltų bet kokių klausimų dėl šio vaisto vartojimo, kreipkitės į gydytoją arba vaistininką.</w:t>
      </w:r>
    </w:p>
    <w:p w14:paraId="5DED6785"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77A93879"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31E86E06" w14:textId="77777777" w:rsidR="00E86F16" w:rsidRPr="00E86F16" w:rsidRDefault="00E86F16" w:rsidP="00E86F16">
      <w:pPr>
        <w:keepNext/>
        <w:tabs>
          <w:tab w:val="left" w:pos="567"/>
        </w:tabs>
        <w:spacing w:after="0" w:line="240" w:lineRule="auto"/>
        <w:outlineLvl w:val="0"/>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4.</w:t>
      </w:r>
      <w:r w:rsidRPr="00E86F16">
        <w:rPr>
          <w:rFonts w:ascii="Times New Roman" w:eastAsia="Times New Roman" w:hAnsi="Times New Roman" w:cs="Times New Roman"/>
          <w:b/>
          <w:color w:val="000000"/>
          <w:kern w:val="0"/>
          <w:sz w:val="22"/>
          <w:szCs w:val="22"/>
          <w14:ligatures w14:val="none"/>
        </w:rPr>
        <w:tab/>
        <w:t>Galimas šalutinis poveikis</w:t>
      </w:r>
    </w:p>
    <w:p w14:paraId="3CD19D98" w14:textId="77777777" w:rsidR="00E86F16" w:rsidRPr="00E86F16" w:rsidRDefault="00E86F16" w:rsidP="00E86F16">
      <w:pPr>
        <w:spacing w:after="0" w:line="240" w:lineRule="auto"/>
        <w:ind w:left="567" w:hanging="567"/>
        <w:rPr>
          <w:rFonts w:ascii="Times New Roman" w:eastAsia="Times New Roman" w:hAnsi="Times New Roman" w:cs="Times New Roman"/>
          <w:color w:val="000000"/>
          <w:kern w:val="0"/>
          <w:sz w:val="22"/>
          <w:szCs w:val="22"/>
          <w14:ligatures w14:val="none"/>
        </w:rPr>
      </w:pPr>
    </w:p>
    <w:p w14:paraId="509799A6" w14:textId="77777777" w:rsidR="00E86F16" w:rsidRPr="00E86F16" w:rsidRDefault="00E86F16" w:rsidP="00E86F16">
      <w:pPr>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Šis vaistas kaip ir visi kiti, gali sukelti šalutinį poveikį, nors jis pasireiškia ne visiems žmonėms. Labiau tikėtina, kad šalutinis poveikis vartojant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dažniau gali pasireikšti per keletą pirmų vartojimo savaičių. </w:t>
      </w:r>
    </w:p>
    <w:p w14:paraId="62EE4F71" w14:textId="77777777" w:rsidR="00E86F16" w:rsidRPr="00E86F16" w:rsidRDefault="00E86F16" w:rsidP="00E86F16">
      <w:pPr>
        <w:spacing w:after="0" w:line="240" w:lineRule="auto"/>
        <w:ind w:left="567" w:hanging="567"/>
        <w:rPr>
          <w:rFonts w:ascii="Times New Roman" w:eastAsia="Times New Roman" w:hAnsi="Times New Roman" w:cs="Times New Roman"/>
          <w:color w:val="000000"/>
          <w:kern w:val="0"/>
          <w:sz w:val="22"/>
          <w:szCs w:val="22"/>
          <w14:ligatures w14:val="none"/>
        </w:rPr>
      </w:pPr>
    </w:p>
    <w:p w14:paraId="6B6A8F98"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b/>
          <w:color w:val="000000"/>
          <w:kern w:val="0"/>
          <w:sz w:val="22"/>
          <w:szCs w:val="22"/>
          <w:u w:val="single"/>
          <w14:ligatures w14:val="none"/>
        </w:rPr>
      </w:pPr>
      <w:r w:rsidRPr="00E86F16">
        <w:rPr>
          <w:rFonts w:ascii="Times New Roman" w:eastAsia="Times New Roman" w:hAnsi="Times New Roman" w:cs="Times New Roman"/>
          <w:b/>
          <w:color w:val="000000"/>
          <w:kern w:val="0"/>
          <w:sz w:val="22"/>
          <w:szCs w:val="22"/>
          <w:u w:val="single"/>
          <w14:ligatures w14:val="none"/>
        </w:rPr>
        <w:t>Jei gydymo metu atsiras kuris nors iš šių šalutinio poveikio reiškinių, kreipkitės į gydytoją.</w:t>
      </w:r>
    </w:p>
    <w:p w14:paraId="7213A97C"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7759F035"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Jums gali tekti kreiptis į gydytoją ar nedelsiant važiuoti į ligoninę. </w:t>
      </w:r>
    </w:p>
    <w:p w14:paraId="50610C53"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3622BBB9" w14:textId="77777777" w:rsidR="00E86F16" w:rsidRPr="00E86F16" w:rsidRDefault="00E86F16" w:rsidP="00E86F16">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Nedažni šalutinio poveikio </w:t>
      </w:r>
      <w:r w:rsidRPr="00E86F16">
        <w:rPr>
          <w:rFonts w:ascii="Times New Roman" w:eastAsia="Times New Roman" w:hAnsi="Times New Roman" w:cs="Times New Roman"/>
          <w:b/>
          <w:bCs/>
          <w:kern w:val="0"/>
          <w:sz w:val="22"/>
          <w:szCs w:val="22"/>
          <w14:ligatures w14:val="none"/>
        </w:rPr>
        <w:t>reiškiniai</w:t>
      </w:r>
      <w:r w:rsidRPr="00E86F16">
        <w:rPr>
          <w:rFonts w:ascii="Times New Roman" w:eastAsia="Times New Roman" w:hAnsi="Times New Roman" w:cs="Times New Roman"/>
          <w:bCs/>
          <w:color w:val="000000"/>
          <w:kern w:val="0"/>
          <w:sz w:val="22"/>
          <w:szCs w:val="22"/>
          <w14:ligatures w14:val="none"/>
        </w:rPr>
        <w:t xml:space="preserve"> </w:t>
      </w:r>
      <w:r w:rsidRPr="00E86F16">
        <w:rPr>
          <w:rFonts w:ascii="Times New Roman" w:eastAsia="Times New Roman" w:hAnsi="Times New Roman" w:cs="Times New Roman"/>
          <w:b/>
          <w:color w:val="000000"/>
          <w:kern w:val="0"/>
          <w:sz w:val="22"/>
          <w:szCs w:val="22"/>
          <w14:ligatures w14:val="none"/>
        </w:rPr>
        <w:t>(gali pasireikšti rečiau kaip 1 iš 100 asmenų):</w:t>
      </w:r>
    </w:p>
    <w:p w14:paraId="6D886D70"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jei Jums atsiras kraujosruvų ar kraujavimas, </w:t>
      </w:r>
      <w:r w:rsidRPr="00E86F16">
        <w:rPr>
          <w:rFonts w:ascii="Times New Roman" w:eastAsia="Times New Roman" w:hAnsi="Times New Roman" w:cs="Times New Roman"/>
          <w:color w:val="000000"/>
          <w:kern w:val="0"/>
          <w:sz w:val="22"/>
          <w:szCs w:val="22"/>
          <w14:ligatures w14:val="none"/>
        </w:rPr>
        <w:t>įskaitant ir vėmimą krauju ar tuštinimąsi krauju,</w:t>
      </w:r>
      <w:r w:rsidRPr="00E86F16">
        <w:rPr>
          <w:rFonts w:ascii="Times New Roman" w:eastAsia="Times New Roman" w:hAnsi="Times New Roman" w:cs="Times New Roman"/>
          <w:b/>
          <w:color w:val="000000"/>
          <w:kern w:val="0"/>
          <w:sz w:val="22"/>
          <w:szCs w:val="22"/>
          <w14:ligatures w14:val="none"/>
        </w:rPr>
        <w:t xml:space="preserve"> nedelsdami kreipkitės į gydytoją ar važiuokite į ligoninę;</w:t>
      </w:r>
    </w:p>
    <w:p w14:paraId="25DB5B99"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jei pastebėjote, kad negalite šlapintis, nedelsdami kreipkitės į gydytoją ar važiuokite į ligoninę.</w:t>
      </w:r>
    </w:p>
    <w:p w14:paraId="6B55C470"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545DDDF2" w14:textId="77777777" w:rsidR="00E86F16" w:rsidRPr="00E86F16" w:rsidRDefault="00E86F16" w:rsidP="00E86F16">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Reti šalutinio poveikio </w:t>
      </w:r>
      <w:r w:rsidRPr="00E86F16">
        <w:rPr>
          <w:rFonts w:ascii="Times New Roman" w:eastAsia="Times New Roman" w:hAnsi="Times New Roman" w:cs="Times New Roman"/>
          <w:b/>
          <w:bCs/>
          <w:kern w:val="0"/>
          <w:sz w:val="22"/>
          <w:szCs w:val="22"/>
          <w14:ligatures w14:val="none"/>
        </w:rPr>
        <w:t>reiškiniai (</w:t>
      </w:r>
      <w:r w:rsidRPr="00E86F16">
        <w:rPr>
          <w:rFonts w:ascii="Times New Roman" w:eastAsia="Times New Roman" w:hAnsi="Times New Roman" w:cs="Times New Roman"/>
          <w:b/>
          <w:color w:val="000000"/>
          <w:kern w:val="0"/>
          <w:sz w:val="22"/>
          <w:szCs w:val="22"/>
          <w14:ligatures w14:val="none"/>
        </w:rPr>
        <w:t>gali pasireikšti rečiau kaip 1 iš 1 000 asmenų):</w:t>
      </w:r>
    </w:p>
    <w:p w14:paraId="30185E10"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jei Jus ištiko </w:t>
      </w:r>
      <w:r w:rsidRPr="00E86F16">
        <w:rPr>
          <w:rFonts w:ascii="Times New Roman" w:eastAsia="Times New Roman" w:hAnsi="Times New Roman" w:cs="Times New Roman"/>
          <w:b/>
          <w:kern w:val="0"/>
          <w:sz w:val="22"/>
          <w:szCs w:val="22"/>
          <w14:ligatures w14:val="none"/>
        </w:rPr>
        <w:t>traukulių priepuolis</w:t>
      </w:r>
      <w:r w:rsidRPr="00E86F16">
        <w:rPr>
          <w:rFonts w:ascii="Times New Roman" w:eastAsia="Times New Roman" w:hAnsi="Times New Roman" w:cs="Times New Roman"/>
          <w:b/>
          <w:color w:val="000000"/>
          <w:kern w:val="0"/>
          <w:sz w:val="22"/>
          <w:szCs w:val="22"/>
          <w14:ligatures w14:val="none"/>
        </w:rPr>
        <w:t>, nedelsdami kreipkitės į gydytoją ar važiuokite į ligoninę;</w:t>
      </w:r>
    </w:p>
    <w:p w14:paraId="31DD5ACA"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jei jaučiatės neramus ir jaučiate, kad negalite ramiai sėdėti ar stovėti, </w:t>
      </w:r>
      <w:r w:rsidRPr="00E86F16">
        <w:rPr>
          <w:rFonts w:ascii="Times New Roman" w:eastAsia="Times New Roman" w:hAnsi="Times New Roman" w:cs="Times New Roman"/>
          <w:color w:val="000000"/>
          <w:kern w:val="0"/>
          <w:sz w:val="22"/>
          <w:szCs w:val="22"/>
          <w14:ligatures w14:val="none"/>
        </w:rPr>
        <w:t xml:space="preserve">Jums gali būti būsena, vadinama </w:t>
      </w:r>
      <w:proofErr w:type="spellStart"/>
      <w:r w:rsidRPr="00E86F16">
        <w:rPr>
          <w:rFonts w:ascii="Times New Roman" w:eastAsia="Times New Roman" w:hAnsi="Times New Roman" w:cs="Times New Roman"/>
          <w:color w:val="000000"/>
          <w:kern w:val="0"/>
          <w:sz w:val="22"/>
          <w:szCs w:val="22"/>
          <w14:ligatures w14:val="none"/>
        </w:rPr>
        <w:t>akatizija</w:t>
      </w:r>
      <w:proofErr w:type="spellEnd"/>
      <w:r w:rsidRPr="00E86F16">
        <w:rPr>
          <w:rFonts w:ascii="Times New Roman" w:eastAsia="Times New Roman" w:hAnsi="Times New Roman" w:cs="Times New Roman"/>
          <w:color w:val="000000"/>
          <w:kern w:val="0"/>
          <w:sz w:val="22"/>
          <w:szCs w:val="22"/>
          <w14:ligatures w14:val="none"/>
        </w:rPr>
        <w:t xml:space="preserve">. Padidindami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dozę šiuos simptomus galite pasunkinti. Jei Jūs taip jaučiatės, </w:t>
      </w:r>
      <w:r w:rsidRPr="00E86F16">
        <w:rPr>
          <w:rFonts w:ascii="Times New Roman" w:eastAsia="Times New Roman" w:hAnsi="Times New Roman" w:cs="Times New Roman"/>
          <w:b/>
          <w:color w:val="000000"/>
          <w:kern w:val="0"/>
          <w:sz w:val="22"/>
          <w:szCs w:val="22"/>
          <w14:ligatures w14:val="none"/>
        </w:rPr>
        <w:t>kreipkitės į gydytoją;</w:t>
      </w:r>
    </w:p>
    <w:p w14:paraId="13F0BC18"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jei jaučiatės pavargęs, silpnas ar sumišęs, o Jūsų raumenys skausmingi, sustingę ar nekoordinuoti, </w:t>
      </w:r>
      <w:r w:rsidRPr="00E86F16">
        <w:rPr>
          <w:rFonts w:ascii="Times New Roman" w:eastAsia="Times New Roman" w:hAnsi="Times New Roman" w:cs="Times New Roman"/>
          <w:color w:val="000000"/>
          <w:kern w:val="0"/>
          <w:sz w:val="22"/>
          <w:szCs w:val="22"/>
          <w14:ligatures w14:val="none"/>
        </w:rPr>
        <w:t xml:space="preserve">tai gali būti dėl to, kad kraujyje yra mažai natrio. Jei Jums atsirado tokių simptomų, </w:t>
      </w:r>
      <w:r w:rsidRPr="00E86F16">
        <w:rPr>
          <w:rFonts w:ascii="Times New Roman" w:eastAsia="Times New Roman" w:hAnsi="Times New Roman" w:cs="Times New Roman"/>
          <w:b/>
          <w:color w:val="000000"/>
          <w:kern w:val="0"/>
          <w:sz w:val="22"/>
          <w:szCs w:val="22"/>
          <w14:ligatures w14:val="none"/>
        </w:rPr>
        <w:t>kreipkitės į gydytoją.</w:t>
      </w:r>
      <w:r w:rsidRPr="00E86F16">
        <w:rPr>
          <w:rFonts w:ascii="Times New Roman" w:eastAsia="Times New Roman" w:hAnsi="Times New Roman" w:cs="Times New Roman"/>
          <w:color w:val="000000"/>
          <w:kern w:val="0"/>
          <w:sz w:val="22"/>
          <w:szCs w:val="22"/>
          <w14:ligatures w14:val="none"/>
        </w:rPr>
        <w:t xml:space="preserve"> </w:t>
      </w:r>
    </w:p>
    <w:p w14:paraId="156CADDA"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05564277" w14:textId="77777777" w:rsidR="00E86F16" w:rsidRPr="00E86F16" w:rsidRDefault="00E86F16" w:rsidP="00E86F16">
      <w:pPr>
        <w:keepNext/>
        <w:tabs>
          <w:tab w:val="left" w:pos="0"/>
        </w:tabs>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Labai reti šalutinio poveikio </w:t>
      </w:r>
      <w:r w:rsidRPr="00E86F16">
        <w:rPr>
          <w:rFonts w:ascii="Times New Roman" w:eastAsia="Times New Roman" w:hAnsi="Times New Roman" w:cs="Times New Roman"/>
          <w:b/>
          <w:bCs/>
          <w:kern w:val="0"/>
          <w:sz w:val="22"/>
          <w:szCs w:val="22"/>
          <w14:ligatures w14:val="none"/>
        </w:rPr>
        <w:t xml:space="preserve">reiškiniai </w:t>
      </w:r>
      <w:r w:rsidRPr="00E86F16">
        <w:rPr>
          <w:rFonts w:ascii="Times New Roman" w:eastAsia="Times New Roman" w:hAnsi="Times New Roman" w:cs="Times New Roman"/>
          <w:bCs/>
          <w:color w:val="000000"/>
          <w:kern w:val="0"/>
          <w:sz w:val="22"/>
          <w:szCs w:val="22"/>
          <w14:ligatures w14:val="none"/>
        </w:rPr>
        <w:t>(</w:t>
      </w:r>
      <w:r w:rsidRPr="00E86F16">
        <w:rPr>
          <w:rFonts w:ascii="Times New Roman" w:eastAsia="Times New Roman" w:hAnsi="Times New Roman" w:cs="Times New Roman"/>
          <w:b/>
          <w:color w:val="000000"/>
          <w:kern w:val="0"/>
          <w:sz w:val="22"/>
          <w:szCs w:val="22"/>
          <w14:ligatures w14:val="none"/>
        </w:rPr>
        <w:t>gali pasireikšti rečiau kaip 1 iš 10 000 asmenų):</w:t>
      </w:r>
    </w:p>
    <w:p w14:paraId="59408088"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alerginės reakcijos į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r w:rsidRPr="00E86F16">
        <w:rPr>
          <w:rFonts w:ascii="Times New Roman" w:eastAsia="Times New Roman" w:hAnsi="Times New Roman" w:cs="Times New Roman"/>
          <w:b/>
          <w:color w:val="000000"/>
          <w:kern w:val="0"/>
          <w:sz w:val="22"/>
          <w:szCs w:val="22"/>
          <w14:ligatures w14:val="none"/>
        </w:rPr>
        <w:t xml:space="preserve">, kurios gali būti sunkios. </w:t>
      </w:r>
      <w:r w:rsidRPr="00E86F16">
        <w:rPr>
          <w:rFonts w:ascii="Times New Roman" w:eastAsia="Times New Roman" w:hAnsi="Times New Roman" w:cs="Times New Roman"/>
          <w:color w:val="000000"/>
          <w:kern w:val="0"/>
          <w:sz w:val="22"/>
          <w:szCs w:val="22"/>
          <w14:ligatures w14:val="none"/>
        </w:rPr>
        <w:t>Jeigu Jums atsiras raudonas ir nelygus (gumbuotas) odos bėrimas, pradės tinti vokai, veidas, lūpos, burna ar liežuvis, pradės niežėti ar pasidarys sunku kvėpuoti (dusulys) ar ryti,</w:t>
      </w:r>
      <w:r w:rsidRPr="00E86F16">
        <w:rPr>
          <w:rFonts w:ascii="Times New Roman" w:eastAsia="Times New Roman" w:hAnsi="Times New Roman" w:cs="Times New Roman"/>
          <w:b/>
          <w:color w:val="000000"/>
          <w:kern w:val="0"/>
          <w:sz w:val="22"/>
          <w:szCs w:val="22"/>
          <w14:ligatures w14:val="none"/>
        </w:rPr>
        <w:t xml:space="preserve"> </w:t>
      </w:r>
      <w:r w:rsidRPr="00E86F16">
        <w:rPr>
          <w:rFonts w:ascii="Times New Roman" w:eastAsia="Times New Roman" w:hAnsi="Times New Roman" w:cs="Times New Roman"/>
          <w:color w:val="000000"/>
          <w:kern w:val="0"/>
          <w:sz w:val="22"/>
          <w:szCs w:val="22"/>
          <w14:ligatures w14:val="none"/>
        </w:rPr>
        <w:t>justumėte silpnumą ar apsvaigimą, dėl kurio griūvate arba netenkate sąmonės,</w:t>
      </w:r>
      <w:r w:rsidRPr="00E86F16">
        <w:rPr>
          <w:rFonts w:ascii="Times New Roman" w:eastAsia="Times New Roman" w:hAnsi="Times New Roman" w:cs="Times New Roman"/>
          <w:b/>
          <w:color w:val="000000"/>
          <w:kern w:val="0"/>
          <w:sz w:val="22"/>
          <w:szCs w:val="22"/>
          <w14:ligatures w14:val="none"/>
        </w:rPr>
        <w:t xml:space="preserve"> nedelsdami kreipkitės į gydytoją ar važiuokite į ligoninę;</w:t>
      </w:r>
    </w:p>
    <w:p w14:paraId="1A8FCF2E"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lastRenderedPageBreak/>
        <w:t>jeigu Jums atsiras kurie nors ar visi toliau išvardyti simptomai,</w:t>
      </w:r>
      <w:r w:rsidRPr="00E86F16">
        <w:rPr>
          <w:rFonts w:ascii="Times New Roman" w:eastAsia="Times New Roman" w:hAnsi="Times New Roman" w:cs="Times New Roman"/>
          <w:color w:val="000000"/>
          <w:kern w:val="0"/>
          <w:sz w:val="22"/>
          <w:szCs w:val="22"/>
          <w14:ligatures w14:val="none"/>
        </w:rPr>
        <w:t xml:space="preserve"> Jums gali būti būsena, vadinama </w:t>
      </w:r>
      <w:proofErr w:type="spellStart"/>
      <w:r w:rsidRPr="00E86F16">
        <w:rPr>
          <w:rFonts w:ascii="Times New Roman" w:eastAsia="Times New Roman" w:hAnsi="Times New Roman" w:cs="Times New Roman"/>
          <w:b/>
          <w:color w:val="000000"/>
          <w:kern w:val="0"/>
          <w:sz w:val="22"/>
          <w:szCs w:val="22"/>
          <w14:ligatures w14:val="none"/>
        </w:rPr>
        <w:t>serotonino</w:t>
      </w:r>
      <w:proofErr w:type="spellEnd"/>
      <w:r w:rsidRPr="00E86F16">
        <w:rPr>
          <w:rFonts w:ascii="Times New Roman" w:eastAsia="Times New Roman" w:hAnsi="Times New Roman" w:cs="Times New Roman"/>
          <w:b/>
          <w:color w:val="000000"/>
          <w:kern w:val="0"/>
          <w:sz w:val="22"/>
          <w:szCs w:val="22"/>
          <w14:ligatures w14:val="none"/>
        </w:rPr>
        <w:t xml:space="preserve"> sindromu arba piktybiniu </w:t>
      </w:r>
      <w:proofErr w:type="spellStart"/>
      <w:r w:rsidRPr="00E86F16">
        <w:rPr>
          <w:rFonts w:ascii="Times New Roman" w:eastAsia="Times New Roman" w:hAnsi="Times New Roman" w:cs="Times New Roman"/>
          <w:b/>
          <w:color w:val="000000"/>
          <w:kern w:val="0"/>
          <w:sz w:val="22"/>
          <w:szCs w:val="22"/>
          <w14:ligatures w14:val="none"/>
        </w:rPr>
        <w:t>neurolepsiniu</w:t>
      </w:r>
      <w:proofErr w:type="spellEnd"/>
      <w:r w:rsidRPr="00E86F16">
        <w:rPr>
          <w:rFonts w:ascii="Times New Roman" w:eastAsia="Times New Roman" w:hAnsi="Times New Roman" w:cs="Times New Roman"/>
          <w:b/>
          <w:color w:val="000000"/>
          <w:kern w:val="0"/>
          <w:sz w:val="22"/>
          <w:szCs w:val="22"/>
          <w14:ligatures w14:val="none"/>
        </w:rPr>
        <w:t xml:space="preserve"> sindromu</w:t>
      </w:r>
      <w:r w:rsidRPr="00E86F16">
        <w:rPr>
          <w:rFonts w:ascii="Times New Roman" w:eastAsia="Times New Roman" w:hAnsi="Times New Roman" w:cs="Times New Roman"/>
          <w:color w:val="000000"/>
          <w:kern w:val="0"/>
          <w:sz w:val="22"/>
          <w:szCs w:val="22"/>
          <w14:ligatures w14:val="none"/>
        </w:rPr>
        <w:t xml:space="preserve">. Gali būti tokių simptomų: labai didelis susijaudinimas arba dirglumas, minčių susipainiojimas, neramumas, karščio jutimas, prakaitavimas, drebėjimas, krūpčiojimas, haliucinacijos (keisti vaizdai ir garsai), raumenų sąstingis, staigūs raumenų trūkčiojimai ar greitas širdies plakimas. Ši būklė gali sunkėti iki sąmonės netekimo. Jei Jūs taip jaučiatės, </w:t>
      </w:r>
      <w:r w:rsidRPr="00E86F16">
        <w:rPr>
          <w:rFonts w:ascii="Times New Roman" w:eastAsia="Times New Roman" w:hAnsi="Times New Roman" w:cs="Times New Roman"/>
          <w:b/>
          <w:color w:val="000000"/>
          <w:kern w:val="0"/>
          <w:sz w:val="22"/>
          <w:szCs w:val="22"/>
          <w14:ligatures w14:val="none"/>
        </w:rPr>
        <w:t>kreipkitės į gydytoją;</w:t>
      </w:r>
    </w:p>
    <w:p w14:paraId="1A0BCF29"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ūminė glaukoma. </w:t>
      </w:r>
      <w:r w:rsidRPr="00E86F16">
        <w:rPr>
          <w:rFonts w:ascii="Times New Roman" w:eastAsia="Times New Roman" w:hAnsi="Times New Roman" w:cs="Times New Roman"/>
          <w:color w:val="000000"/>
          <w:kern w:val="0"/>
          <w:sz w:val="22"/>
          <w:szCs w:val="22"/>
          <w14:ligatures w14:val="none"/>
        </w:rPr>
        <w:t xml:space="preserve">Jei akys taps skausmingos ir regėjimas pasidarys apsiblausęs, kreipkitės į gydytoją. </w:t>
      </w:r>
    </w:p>
    <w:p w14:paraId="52171B41"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5B7D71C4" w14:textId="6E11398D" w:rsidR="00E86F16" w:rsidRPr="00E86F16" w:rsidRDefault="00461B55" w:rsidP="00E86F16">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461B55">
        <w:rPr>
          <w:rFonts w:ascii="Times New Roman" w:eastAsia="Times New Roman" w:hAnsi="Times New Roman" w:cs="Times New Roman"/>
          <w:b/>
          <w:color w:val="000000"/>
          <w:kern w:val="0"/>
          <w:sz w:val="22"/>
          <w:szCs w:val="22"/>
          <w14:ligatures w14:val="none"/>
        </w:rPr>
        <w:t>Šalutinio poveikio reiškiniai, kurių dažnis nežinomas (negali būti apskaičiuotas pagal turimus duomenis):</w:t>
      </w:r>
    </w:p>
    <w:p w14:paraId="76824E48" w14:textId="77777777" w:rsidR="00E86F16" w:rsidRPr="00E86F16" w:rsidRDefault="00E86F16" w:rsidP="00E86F16">
      <w:pPr>
        <w:numPr>
          <w:ilvl w:val="0"/>
          <w:numId w:val="1"/>
        </w:numPr>
        <w:tabs>
          <w:tab w:val="left" w:pos="0"/>
        </w:tabs>
        <w:spacing w:after="0" w:line="240" w:lineRule="auto"/>
        <w:ind w:left="567" w:hanging="567"/>
        <w:contextualSpacing/>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 xml:space="preserve">Kai kuriems pacientams vartojantiems </w:t>
      </w:r>
      <w:proofErr w:type="spellStart"/>
      <w:r w:rsidRPr="00E86F16">
        <w:rPr>
          <w:rFonts w:ascii="Times New Roman" w:eastAsia="Times New Roman" w:hAnsi="Times New Roman" w:cs="Times New Roman"/>
          <w:kern w:val="0"/>
          <w:sz w:val="22"/>
          <w:szCs w:val="22"/>
          <w14:ligatures w14:val="none"/>
        </w:rPr>
        <w:t>Seroxat</w:t>
      </w:r>
      <w:proofErr w:type="spellEnd"/>
      <w:r w:rsidRPr="00E86F16">
        <w:rPr>
          <w:rFonts w:ascii="Times New Roman" w:eastAsia="Times New Roman" w:hAnsi="Times New Roman" w:cs="Times New Roman"/>
          <w:kern w:val="0"/>
          <w:sz w:val="22"/>
          <w:szCs w:val="22"/>
          <w14:ligatures w14:val="none"/>
        </w:rPr>
        <w:t>, ar netrukus po vartojimo nutraukimo, kilo minčių apie savęs žalojimą ar savižudybę (žr. 2 skyrių „</w:t>
      </w:r>
      <w:bookmarkStart w:id="1" w:name="_Hlk57647380"/>
      <w:r w:rsidRPr="00E86F16">
        <w:rPr>
          <w:rFonts w:ascii="Times New Roman" w:eastAsia="Times New Roman" w:hAnsi="Times New Roman" w:cs="Times New Roman"/>
          <w:bCs/>
          <w:i/>
          <w:iCs/>
          <w:kern w:val="0"/>
          <w:sz w:val="22"/>
          <w:szCs w:val="22"/>
          <w14:ligatures w14:val="none"/>
        </w:rPr>
        <w:t>Mintys apie savižudybę ir depresijos arba nerimo sutrikimų pasunkėjimas</w:t>
      </w:r>
      <w:bookmarkEnd w:id="1"/>
      <w:r w:rsidRPr="00E86F16">
        <w:rPr>
          <w:rFonts w:ascii="Times New Roman" w:eastAsia="Times New Roman" w:hAnsi="Times New Roman" w:cs="Times New Roman"/>
          <w:kern w:val="0"/>
          <w:sz w:val="22"/>
          <w:szCs w:val="22"/>
          <w14:ligatures w14:val="none"/>
        </w:rPr>
        <w:t>“).</w:t>
      </w:r>
    </w:p>
    <w:p w14:paraId="00021772" w14:textId="77777777" w:rsidR="00E86F16" w:rsidRPr="00E86F16" w:rsidRDefault="00E86F16" w:rsidP="00E86F16">
      <w:pPr>
        <w:numPr>
          <w:ilvl w:val="0"/>
          <w:numId w:val="1"/>
        </w:numPr>
        <w:tabs>
          <w:tab w:val="left" w:pos="0"/>
        </w:tabs>
        <w:spacing w:after="0" w:line="240" w:lineRule="auto"/>
        <w:ind w:left="567" w:hanging="567"/>
        <w:contextualSpacing/>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Vartojant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kai kuriems žmonėms pasireiškė agresija. </w:t>
      </w:r>
    </w:p>
    <w:p w14:paraId="6B4A2A7B" w14:textId="77777777" w:rsidR="00E86F16" w:rsidRPr="00E86F16" w:rsidRDefault="00E86F16" w:rsidP="00E86F16">
      <w:pPr>
        <w:numPr>
          <w:ilvl w:val="0"/>
          <w:numId w:val="1"/>
        </w:numPr>
        <w:tabs>
          <w:tab w:val="left" w:pos="0"/>
        </w:tabs>
        <w:spacing w:after="0" w:line="240" w:lineRule="auto"/>
        <w:ind w:left="567" w:hanging="567"/>
        <w:contextualSpacing/>
        <w:rPr>
          <w:rFonts w:ascii="Times New Roman" w:eastAsia="Times New Roman" w:hAnsi="Times New Roman" w:cs="Times New Roman"/>
          <w:kern w:val="0"/>
          <w:sz w:val="22"/>
          <w:szCs w:val="22"/>
          <w14:ligatures w14:val="none"/>
        </w:rPr>
      </w:pPr>
      <w:bookmarkStart w:id="2" w:name="_Hlk57647414"/>
      <w:r w:rsidRPr="00E86F16">
        <w:rPr>
          <w:rFonts w:ascii="Times New Roman" w:eastAsia="Times New Roman" w:hAnsi="Times New Roman" w:cs="Times New Roman"/>
          <w:color w:val="000000"/>
          <w:kern w:val="0"/>
          <w:sz w:val="22"/>
          <w:szCs w:val="22"/>
          <w14:ligatures w14:val="none"/>
        </w:rPr>
        <w:t>Stiprus kraujavimas iš makšties tuoj po gimdymo (kraujavimas po gimdymo) (daugiau informacijos žr. </w:t>
      </w:r>
      <w:r w:rsidRPr="00E86F16">
        <w:rPr>
          <w:rFonts w:ascii="Times New Roman" w:eastAsia="Times New Roman" w:hAnsi="Times New Roman" w:cs="Times New Roman"/>
          <w:kern w:val="0"/>
          <w:sz w:val="22"/>
          <w:szCs w:val="22"/>
          <w14:ligatures w14:val="none"/>
        </w:rPr>
        <w:t>2 skyrių „</w:t>
      </w:r>
      <w:r w:rsidRPr="00E86F16">
        <w:rPr>
          <w:rFonts w:ascii="Times New Roman" w:eastAsia="Times New Roman" w:hAnsi="Times New Roman" w:cs="Times New Roman"/>
          <w:bCs/>
          <w:i/>
          <w:iCs/>
          <w:kern w:val="0"/>
          <w:sz w:val="22"/>
          <w:szCs w:val="22"/>
          <w14:ligatures w14:val="none"/>
        </w:rPr>
        <w:t>Nėštumas, žindymo laikotarpis ir vaisingumas</w:t>
      </w:r>
      <w:r w:rsidRPr="00E86F16">
        <w:rPr>
          <w:rFonts w:ascii="Times New Roman" w:eastAsia="Times New Roman" w:hAnsi="Times New Roman" w:cs="Times New Roman"/>
          <w:kern w:val="0"/>
          <w:sz w:val="22"/>
          <w:szCs w:val="22"/>
          <w14:ligatures w14:val="none"/>
        </w:rPr>
        <w:t>“)</w:t>
      </w:r>
      <w:r w:rsidRPr="00E86F16">
        <w:rPr>
          <w:rFonts w:ascii="Times New Roman" w:eastAsia="Times New Roman" w:hAnsi="Times New Roman" w:cs="Times New Roman"/>
          <w:color w:val="000000"/>
          <w:kern w:val="0"/>
          <w:sz w:val="22"/>
          <w:szCs w:val="22"/>
          <w14:ligatures w14:val="none"/>
        </w:rPr>
        <w:t>.</w:t>
      </w:r>
      <w:bookmarkEnd w:id="2"/>
    </w:p>
    <w:p w14:paraId="174CA820"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72DA8334" w14:textId="77777777" w:rsidR="00E86F16" w:rsidRPr="00E86F16" w:rsidRDefault="00E86F16" w:rsidP="00E86F16">
      <w:pPr>
        <w:tabs>
          <w:tab w:val="left" w:pos="0"/>
        </w:tabs>
        <w:spacing w:after="0" w:line="240" w:lineRule="auto"/>
        <w:ind w:left="360"/>
        <w:contextualSpacing/>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b/>
          <w:bCs/>
          <w:color w:val="000000"/>
          <w:kern w:val="0"/>
          <w:sz w:val="22"/>
          <w:szCs w:val="22"/>
          <w14:ligatures w14:val="none"/>
        </w:rPr>
        <w:t>Jeigu pasireiškė toks šalutinis poveikis, kreipkitės į savo gydytoją.</w:t>
      </w:r>
    </w:p>
    <w:p w14:paraId="43E848D8"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413F5020" w14:textId="77777777" w:rsidR="00E86F16" w:rsidRPr="00E86F16" w:rsidRDefault="00E86F16" w:rsidP="00E86F16">
      <w:pPr>
        <w:tabs>
          <w:tab w:val="left" w:pos="0"/>
        </w:tabs>
        <w:spacing w:after="0" w:line="240" w:lineRule="auto"/>
        <w:rPr>
          <w:rFonts w:ascii="Times New Roman" w:eastAsia="Times New Roman" w:hAnsi="Times New Roman" w:cs="Times New Roman"/>
          <w:b/>
          <w:color w:val="000000"/>
          <w:kern w:val="0"/>
          <w:sz w:val="22"/>
          <w:szCs w:val="22"/>
          <w:u w:val="single"/>
          <w14:ligatures w14:val="none"/>
        </w:rPr>
      </w:pPr>
      <w:r w:rsidRPr="00E86F16">
        <w:rPr>
          <w:rFonts w:ascii="Times New Roman" w:eastAsia="Times New Roman" w:hAnsi="Times New Roman" w:cs="Times New Roman"/>
          <w:b/>
          <w:color w:val="000000"/>
          <w:kern w:val="0"/>
          <w:sz w:val="22"/>
          <w:szCs w:val="22"/>
          <w:u w:val="single"/>
          <w14:ligatures w14:val="none"/>
        </w:rPr>
        <w:t>Kitas gydymo metu galintis atsirasti šalutinis poveikis</w:t>
      </w:r>
    </w:p>
    <w:p w14:paraId="34F1A44E"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35392585" w14:textId="77777777" w:rsidR="00E86F16" w:rsidRPr="00E86F16" w:rsidRDefault="00E86F16" w:rsidP="00E86F16">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Labai dažni šalutinio poveikio </w:t>
      </w:r>
      <w:r w:rsidRPr="00E86F16">
        <w:rPr>
          <w:rFonts w:ascii="Times New Roman" w:eastAsia="Times New Roman" w:hAnsi="Times New Roman" w:cs="Times New Roman"/>
          <w:b/>
          <w:bCs/>
          <w:kern w:val="0"/>
          <w:sz w:val="22"/>
          <w:szCs w:val="22"/>
          <w14:ligatures w14:val="none"/>
        </w:rPr>
        <w:t>reiškiniai</w:t>
      </w:r>
      <w:r w:rsidRPr="00E86F16">
        <w:rPr>
          <w:rFonts w:ascii="Times New Roman" w:eastAsia="Times New Roman" w:hAnsi="Times New Roman" w:cs="Times New Roman"/>
          <w:bCs/>
          <w:color w:val="000000"/>
          <w:kern w:val="0"/>
          <w:sz w:val="22"/>
          <w:szCs w:val="22"/>
          <w14:ligatures w14:val="none"/>
        </w:rPr>
        <w:t xml:space="preserve"> (</w:t>
      </w:r>
      <w:r w:rsidRPr="00E86F16">
        <w:rPr>
          <w:rFonts w:ascii="Times New Roman" w:eastAsia="Times New Roman" w:hAnsi="Times New Roman" w:cs="Times New Roman"/>
          <w:b/>
          <w:color w:val="000000"/>
          <w:kern w:val="0"/>
          <w:sz w:val="22"/>
          <w:szCs w:val="22"/>
          <w14:ligatures w14:val="none"/>
        </w:rPr>
        <w:t>gali pasireikšti ne rečiau kaip 1 iš 10 asmenų):</w:t>
      </w:r>
    </w:p>
    <w:p w14:paraId="6C612958" w14:textId="77777777" w:rsidR="00E86F16" w:rsidRPr="00E86F16" w:rsidRDefault="00E86F16" w:rsidP="00E86F16">
      <w:pPr>
        <w:numPr>
          <w:ilvl w:val="0"/>
          <w:numId w:val="1"/>
        </w:numPr>
        <w:tabs>
          <w:tab w:val="left" w:pos="1290"/>
        </w:tabs>
        <w:spacing w:after="0" w:line="240" w:lineRule="auto"/>
        <w:ind w:left="567" w:right="-2"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šleikštulys (pykinimas).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vartojant ryte su maistu sumažės pykinimo tikimybė; </w:t>
      </w:r>
    </w:p>
    <w:p w14:paraId="667C007D" w14:textId="77777777" w:rsidR="00E86F16" w:rsidRPr="00E86F16" w:rsidRDefault="00E86F16" w:rsidP="00E86F16">
      <w:pPr>
        <w:numPr>
          <w:ilvl w:val="0"/>
          <w:numId w:val="1"/>
        </w:numPr>
        <w:tabs>
          <w:tab w:val="left" w:pos="1290"/>
        </w:tabs>
        <w:spacing w:after="0" w:line="240" w:lineRule="auto"/>
        <w:ind w:left="567" w:right="-2"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lytinio potraukio ar lytinės funkcijos pokyčiai. Pavyzdžiui, orgazmo nebuvimas, vyrams – nenormali erekcija ir ejakuliacija.</w:t>
      </w:r>
    </w:p>
    <w:p w14:paraId="3E2BAE6D"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2CCF5E78" w14:textId="77777777" w:rsidR="00E86F16" w:rsidRPr="00E86F16" w:rsidRDefault="00E86F16" w:rsidP="00E86F16">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Dažni šalutinio poveikio </w:t>
      </w:r>
      <w:r w:rsidRPr="00E86F16">
        <w:rPr>
          <w:rFonts w:ascii="Times New Roman" w:eastAsia="Times New Roman" w:hAnsi="Times New Roman" w:cs="Times New Roman"/>
          <w:b/>
          <w:bCs/>
          <w:kern w:val="0"/>
          <w:sz w:val="22"/>
          <w:szCs w:val="22"/>
          <w14:ligatures w14:val="none"/>
        </w:rPr>
        <w:t>reiškiniai</w:t>
      </w:r>
      <w:r w:rsidRPr="00E86F16">
        <w:rPr>
          <w:rFonts w:ascii="Times New Roman" w:eastAsia="Times New Roman" w:hAnsi="Times New Roman" w:cs="Times New Roman"/>
          <w:bCs/>
          <w:color w:val="000000"/>
          <w:kern w:val="0"/>
          <w:sz w:val="22"/>
          <w:szCs w:val="22"/>
          <w14:ligatures w14:val="none"/>
        </w:rPr>
        <w:t xml:space="preserve"> </w:t>
      </w:r>
      <w:r w:rsidRPr="00E86F16">
        <w:rPr>
          <w:rFonts w:ascii="Times New Roman" w:eastAsia="Times New Roman" w:hAnsi="Times New Roman" w:cs="Times New Roman"/>
          <w:b/>
          <w:color w:val="000000"/>
          <w:kern w:val="0"/>
          <w:sz w:val="22"/>
          <w:szCs w:val="22"/>
          <w14:ligatures w14:val="none"/>
        </w:rPr>
        <w:t>(gali pasireikšti rečiau kaip 1 iš 10 asmenų):</w:t>
      </w:r>
    </w:p>
    <w:p w14:paraId="2A67F763"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padidėjęs cholesterolio kiekis kraujyje;</w:t>
      </w:r>
    </w:p>
    <w:p w14:paraId="718A69FA"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apetito stoka;</w:t>
      </w:r>
    </w:p>
    <w:p w14:paraId="661093EE"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blogas miegas (nemiga) ar mieguistumas;</w:t>
      </w:r>
    </w:p>
    <w:p w14:paraId="2507F1E5"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neįprasti sapnai (įskaitant košmarus);</w:t>
      </w:r>
    </w:p>
    <w:p w14:paraId="3CD7AF44"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svaigimas ar drebėjimas (tremoras);</w:t>
      </w:r>
    </w:p>
    <w:p w14:paraId="396B8BB6"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galvos skausmas;</w:t>
      </w:r>
    </w:p>
    <w:p w14:paraId="6DDB8DF2"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negalėjimas susikaupti;</w:t>
      </w:r>
    </w:p>
    <w:p w14:paraId="1AE16C09"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sujaudinimas;</w:t>
      </w:r>
    </w:p>
    <w:p w14:paraId="54FA5721"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keistas silpnumas;</w:t>
      </w:r>
    </w:p>
    <w:p w14:paraId="22ED803B"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apsiblausęs regėjimas;</w:t>
      </w:r>
    </w:p>
    <w:p w14:paraId="0C5D18D9"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žiovulys, sausa burna;</w:t>
      </w:r>
    </w:p>
    <w:p w14:paraId="6A8F0642"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viduriavimas ar vidurių užkietėjimas;</w:t>
      </w:r>
    </w:p>
    <w:p w14:paraId="0BF0127B"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vėmimas;</w:t>
      </w:r>
    </w:p>
    <w:p w14:paraId="1401BFDE"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svorio didėjimas;</w:t>
      </w:r>
    </w:p>
    <w:p w14:paraId="222A708E"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prakaitavimas.</w:t>
      </w:r>
    </w:p>
    <w:p w14:paraId="512CC74F"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3DE705BB" w14:textId="07A23ACA"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Nedažni šalutinio poveikio</w:t>
      </w:r>
      <w:r w:rsidRPr="00E86F16">
        <w:rPr>
          <w:rFonts w:ascii="Times New Roman" w:eastAsia="Times New Roman" w:hAnsi="Times New Roman" w:cs="Times New Roman"/>
          <w:bCs/>
          <w:color w:val="000000"/>
          <w:kern w:val="0"/>
          <w:sz w:val="22"/>
          <w:szCs w:val="22"/>
          <w14:ligatures w14:val="none"/>
        </w:rPr>
        <w:t xml:space="preserve"> </w:t>
      </w:r>
      <w:r w:rsidR="00A410C7" w:rsidRPr="00E86F16">
        <w:rPr>
          <w:rFonts w:ascii="Times New Roman" w:eastAsia="Times New Roman" w:hAnsi="Times New Roman" w:cs="Times New Roman"/>
          <w:b/>
          <w:bCs/>
          <w:kern w:val="0"/>
          <w:sz w:val="22"/>
          <w:szCs w:val="22"/>
          <w14:ligatures w14:val="none"/>
        </w:rPr>
        <w:t>reiškiniai</w:t>
      </w:r>
      <w:r w:rsidR="00A410C7" w:rsidRPr="00E86F16">
        <w:rPr>
          <w:rFonts w:ascii="Times New Roman" w:eastAsia="Times New Roman" w:hAnsi="Times New Roman" w:cs="Times New Roman"/>
          <w:bCs/>
          <w:color w:val="000000"/>
          <w:kern w:val="0"/>
          <w:sz w:val="22"/>
          <w:szCs w:val="22"/>
          <w14:ligatures w14:val="none"/>
        </w:rPr>
        <w:t xml:space="preserve"> </w:t>
      </w:r>
      <w:r w:rsidRPr="00E86F16">
        <w:rPr>
          <w:rFonts w:ascii="Times New Roman" w:eastAsia="Times New Roman" w:hAnsi="Times New Roman" w:cs="Times New Roman"/>
          <w:bCs/>
          <w:color w:val="000000"/>
          <w:kern w:val="0"/>
          <w:sz w:val="22"/>
          <w:szCs w:val="22"/>
          <w14:ligatures w14:val="none"/>
        </w:rPr>
        <w:t>(</w:t>
      </w:r>
      <w:r w:rsidRPr="00E86F16">
        <w:rPr>
          <w:rFonts w:ascii="Times New Roman" w:eastAsia="Times New Roman" w:hAnsi="Times New Roman" w:cs="Times New Roman"/>
          <w:b/>
          <w:color w:val="000000"/>
          <w:kern w:val="0"/>
          <w:sz w:val="22"/>
          <w:szCs w:val="22"/>
          <w14:ligatures w14:val="none"/>
        </w:rPr>
        <w:t>gali pasireikšti rečiau kaip 1 iš 100 asmenų):</w:t>
      </w:r>
    </w:p>
    <w:p w14:paraId="62D39D37"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trumpalaikis kraujospūdžio padidėjimas, arba sumažėjimas, dėl kurio galite jausti svaigulį ar net apalpti, kai staigiai atsistojate; </w:t>
      </w:r>
    </w:p>
    <w:p w14:paraId="6B432F5A"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dažnesnis nei įprastai širdies ritmas;</w:t>
      </w:r>
    </w:p>
    <w:p w14:paraId="0B7C90E0"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judesių nebuvimas, sustingimas, drebėjimas ar nenormalūs judesiai burnoje ir liežuviu;</w:t>
      </w:r>
    </w:p>
    <w:p w14:paraId="44CE9A8C"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vyzdžių išsiplėtimas;</w:t>
      </w:r>
    </w:p>
    <w:p w14:paraId="450BB70A"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odos bėrimas;</w:t>
      </w:r>
    </w:p>
    <w:p w14:paraId="6D79CDBA"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niežulys;</w:t>
      </w:r>
    </w:p>
    <w:p w14:paraId="74D64344"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minčių susipainiojimas;</w:t>
      </w:r>
    </w:p>
    <w:p w14:paraId="5ADF7AB7"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haliucinacijos (keisti vaizdai ir garsai);</w:t>
      </w:r>
    </w:p>
    <w:p w14:paraId="4A73B7CA"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negalėjimas nusišlapinti (šlapimo susilaikymas) arba nekontroliuojamas, nevalingas šlapinimasis (šlapimo nelaikymas);</w:t>
      </w:r>
    </w:p>
    <w:p w14:paraId="545E9D25"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lastRenderedPageBreak/>
        <w:t xml:space="preserve">jeigu sergate diabetu, galite pastebėti, kad vartojant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pablogėjo gliukozės koncentracijos kraujyje kontrolė. Pasikalbėkite su savo gydytoju, kaip keisti insulino arba kitų vaistų diabetui gydyti dozavimą;</w:t>
      </w:r>
    </w:p>
    <w:p w14:paraId="4CBF6956"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baltųjų kraujo ląstelių kiekio sumažėjimas.</w:t>
      </w:r>
    </w:p>
    <w:p w14:paraId="6638DA5D"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2E1DFE9F" w14:textId="77777777" w:rsidR="00E86F16" w:rsidRPr="00E86F16" w:rsidRDefault="00E86F16" w:rsidP="00E86F16">
      <w:pPr>
        <w:keepNext/>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Reti šalutinio poveikio </w:t>
      </w:r>
      <w:r w:rsidRPr="00E86F16">
        <w:rPr>
          <w:rFonts w:ascii="Times New Roman" w:eastAsia="Times New Roman" w:hAnsi="Times New Roman" w:cs="Times New Roman"/>
          <w:b/>
          <w:bCs/>
          <w:kern w:val="0"/>
          <w:sz w:val="22"/>
          <w:szCs w:val="22"/>
          <w14:ligatures w14:val="none"/>
        </w:rPr>
        <w:t>reiškiniai</w:t>
      </w:r>
      <w:r w:rsidRPr="00E86F16">
        <w:rPr>
          <w:rFonts w:ascii="Times New Roman" w:eastAsia="Times New Roman" w:hAnsi="Times New Roman" w:cs="Times New Roman"/>
          <w:bCs/>
          <w:color w:val="000000"/>
          <w:kern w:val="0"/>
          <w:sz w:val="22"/>
          <w:szCs w:val="22"/>
          <w14:ligatures w14:val="none"/>
        </w:rPr>
        <w:t xml:space="preserve"> </w:t>
      </w:r>
      <w:r w:rsidRPr="00E86F16">
        <w:rPr>
          <w:rFonts w:ascii="Times New Roman" w:eastAsia="Times New Roman" w:hAnsi="Times New Roman" w:cs="Times New Roman"/>
          <w:b/>
          <w:color w:val="000000"/>
          <w:kern w:val="0"/>
          <w:sz w:val="22"/>
          <w:szCs w:val="22"/>
          <w14:ligatures w14:val="none"/>
        </w:rPr>
        <w:t>(gali pasireikšti rečiau kaip 1 iš 1 000 asmenų):</w:t>
      </w:r>
    </w:p>
    <w:p w14:paraId="4FBDF5A0"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nenormali pieno gamyba krūtyse vyrams ir moterims;</w:t>
      </w:r>
    </w:p>
    <w:p w14:paraId="4584C920"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reta širdies veikla;</w:t>
      </w:r>
    </w:p>
    <w:p w14:paraId="1224ADD7"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poveikis kepenims, kurį galima nustatyti tiriant kepenų funkciją pagal kraujo rodiklius;</w:t>
      </w:r>
    </w:p>
    <w:p w14:paraId="242DC316"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panikos priepuoliai;</w:t>
      </w:r>
    </w:p>
    <w:p w14:paraId="0AA1DC64"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pernelyg aktyvus elgesys ar mintys (manija);</w:t>
      </w:r>
    </w:p>
    <w:p w14:paraId="7E90A10C"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atsiskyrimas nuo savęs (depersonalizacija);</w:t>
      </w:r>
    </w:p>
    <w:p w14:paraId="0D7F3675"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nerimas;</w:t>
      </w:r>
    </w:p>
    <w:p w14:paraId="6458EBF6"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nenugalimas noras judinti kojas (neramių kojų sindromas);</w:t>
      </w:r>
    </w:p>
    <w:p w14:paraId="426124D1"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skausmas sąnariuose ar raumenyse;</w:t>
      </w:r>
    </w:p>
    <w:p w14:paraId="23CE47B6"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padidintas hormono prolaktino kiekis kraujyje;</w:t>
      </w:r>
    </w:p>
    <w:p w14:paraId="3BA1C62B"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menstruacijų ciklo sutrikimai (įskaitant gausias arba nereguliarias menstruacijas, neciklinį kraujavimą ir menstruacijų nebuvimą arba vėlavimą).</w:t>
      </w:r>
    </w:p>
    <w:p w14:paraId="483C2A2D"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472ACFEC" w14:textId="77777777" w:rsidR="00E86F16" w:rsidRPr="00E86F16" w:rsidRDefault="00E86F16" w:rsidP="00E86F16">
      <w:pPr>
        <w:keepNext/>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 xml:space="preserve">Labai retai šalutinio poveikio </w:t>
      </w:r>
      <w:r w:rsidRPr="00E86F16">
        <w:rPr>
          <w:rFonts w:ascii="Times New Roman" w:eastAsia="Times New Roman" w:hAnsi="Times New Roman" w:cs="Times New Roman"/>
          <w:b/>
          <w:bCs/>
          <w:kern w:val="0"/>
          <w:sz w:val="22"/>
          <w:szCs w:val="22"/>
          <w14:ligatures w14:val="none"/>
        </w:rPr>
        <w:t>reiškiniai</w:t>
      </w:r>
      <w:r w:rsidRPr="00E86F16">
        <w:rPr>
          <w:rFonts w:ascii="Times New Roman" w:eastAsia="Times New Roman" w:hAnsi="Times New Roman" w:cs="Times New Roman"/>
          <w:bCs/>
          <w:color w:val="000000"/>
          <w:kern w:val="0"/>
          <w:sz w:val="22"/>
          <w:szCs w:val="22"/>
          <w14:ligatures w14:val="none"/>
        </w:rPr>
        <w:t xml:space="preserve"> </w:t>
      </w:r>
      <w:r w:rsidRPr="00E86F16">
        <w:rPr>
          <w:rFonts w:ascii="Times New Roman" w:eastAsia="Times New Roman" w:hAnsi="Times New Roman" w:cs="Times New Roman"/>
          <w:b/>
          <w:color w:val="000000"/>
          <w:kern w:val="0"/>
          <w:sz w:val="22"/>
          <w:szCs w:val="22"/>
          <w14:ligatures w14:val="none"/>
        </w:rPr>
        <w:t>(gali pasireikšti rečiau kaip 1 iš 10 000 asmenų):</w:t>
      </w:r>
    </w:p>
    <w:p w14:paraId="507766D4"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odos išbėrimas, kuris gali pasireikšti pūslėmis arba atrodyti, kaip maži </w:t>
      </w:r>
      <w:proofErr w:type="spellStart"/>
      <w:r w:rsidRPr="00E86F16">
        <w:rPr>
          <w:rFonts w:ascii="Times New Roman" w:eastAsia="Times New Roman" w:hAnsi="Times New Roman" w:cs="Times New Roman"/>
          <w:color w:val="000000"/>
          <w:kern w:val="0"/>
          <w:sz w:val="22"/>
          <w:szCs w:val="22"/>
          <w14:ligatures w14:val="none"/>
        </w:rPr>
        <w:t>taikinukai</w:t>
      </w:r>
      <w:proofErr w:type="spellEnd"/>
      <w:r w:rsidRPr="00E86F16">
        <w:rPr>
          <w:rFonts w:ascii="Times New Roman" w:eastAsia="Times New Roman" w:hAnsi="Times New Roman" w:cs="Times New Roman"/>
          <w:color w:val="000000"/>
          <w:kern w:val="0"/>
          <w:sz w:val="22"/>
          <w:szCs w:val="22"/>
          <w14:ligatures w14:val="none"/>
        </w:rPr>
        <w:t xml:space="preserve"> (centre tamsus taškas, apsuptas blyškios srities, kurią supa tamsus žiedas), vadinamas daugiaforme </w:t>
      </w:r>
      <w:proofErr w:type="spellStart"/>
      <w:r w:rsidRPr="00E86F16">
        <w:rPr>
          <w:rFonts w:ascii="Times New Roman" w:eastAsia="Times New Roman" w:hAnsi="Times New Roman" w:cs="Times New Roman"/>
          <w:color w:val="000000"/>
          <w:kern w:val="0"/>
          <w:sz w:val="22"/>
          <w:szCs w:val="22"/>
          <w14:ligatures w14:val="none"/>
        </w:rPr>
        <w:t>eritema</w:t>
      </w:r>
      <w:proofErr w:type="spellEnd"/>
      <w:r w:rsidRPr="00E86F16">
        <w:rPr>
          <w:rFonts w:ascii="Times New Roman" w:eastAsia="Times New Roman" w:hAnsi="Times New Roman" w:cs="Times New Roman"/>
          <w:color w:val="000000"/>
          <w:kern w:val="0"/>
          <w:sz w:val="22"/>
          <w:szCs w:val="22"/>
          <w14:ligatures w14:val="none"/>
        </w:rPr>
        <w:t>;</w:t>
      </w:r>
    </w:p>
    <w:p w14:paraId="0FB0A18B"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išplitęs išbėrimas su pūslėmis ir odos lupimusi, ypač aplink burną, nosį, akis ir lytinius organus (</w:t>
      </w:r>
      <w:proofErr w:type="spellStart"/>
      <w:r w:rsidRPr="00E86F16">
        <w:rPr>
          <w:rFonts w:ascii="Times New Roman" w:eastAsia="Times New Roman" w:hAnsi="Times New Roman" w:cs="Times New Roman"/>
          <w:color w:val="000000"/>
          <w:kern w:val="0"/>
          <w:sz w:val="22"/>
          <w:szCs w:val="22"/>
          <w14:ligatures w14:val="none"/>
        </w:rPr>
        <w:t>Stevens-Johnson’o</w:t>
      </w:r>
      <w:proofErr w:type="spellEnd"/>
      <w:r w:rsidRPr="00E86F16">
        <w:rPr>
          <w:rFonts w:ascii="Times New Roman" w:eastAsia="Times New Roman" w:hAnsi="Times New Roman" w:cs="Times New Roman"/>
          <w:color w:val="000000"/>
          <w:kern w:val="0"/>
          <w:sz w:val="22"/>
          <w:szCs w:val="22"/>
          <w14:ligatures w14:val="none"/>
        </w:rPr>
        <w:t xml:space="preserve"> sindromas);</w:t>
      </w:r>
    </w:p>
    <w:p w14:paraId="063212C3"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išplitęs didelės kūno paviršiaus dalies išbėrimas su pūslėmis ir odos lupimusi (toksinė epidermio </w:t>
      </w:r>
      <w:proofErr w:type="spellStart"/>
      <w:r w:rsidRPr="00E86F16">
        <w:rPr>
          <w:rFonts w:ascii="Times New Roman" w:eastAsia="Times New Roman" w:hAnsi="Times New Roman" w:cs="Times New Roman"/>
          <w:color w:val="000000"/>
          <w:kern w:val="0"/>
          <w:sz w:val="22"/>
          <w:szCs w:val="22"/>
          <w14:ligatures w14:val="none"/>
        </w:rPr>
        <w:t>nekrolizė</w:t>
      </w:r>
      <w:proofErr w:type="spellEnd"/>
      <w:r w:rsidRPr="00E86F16">
        <w:rPr>
          <w:rFonts w:ascii="Times New Roman" w:eastAsia="Times New Roman" w:hAnsi="Times New Roman" w:cs="Times New Roman"/>
          <w:color w:val="000000"/>
          <w:kern w:val="0"/>
          <w:sz w:val="22"/>
          <w:szCs w:val="22"/>
          <w14:ligatures w14:val="none"/>
        </w:rPr>
        <w:t>);</w:t>
      </w:r>
    </w:p>
    <w:p w14:paraId="4A067E55"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kepenų problemos, dėl kurių pagelsta oda ar akių baltymai;</w:t>
      </w:r>
    </w:p>
    <w:p w14:paraId="76296542" w14:textId="77777777" w:rsidR="00E86F16" w:rsidRPr="00E86F16" w:rsidRDefault="00E86F16" w:rsidP="00E86F16">
      <w:pPr>
        <w:numPr>
          <w:ilvl w:val="0"/>
          <w:numId w:val="1"/>
        </w:numPr>
        <w:spacing w:after="0" w:line="240" w:lineRule="auto"/>
        <w:ind w:left="567" w:hanging="567"/>
        <w:rPr>
          <w:rFonts w:ascii="Times New Roman" w:eastAsia="Times New Roman" w:hAnsi="Times New Roman" w:cs="Times New Roman"/>
          <w:color w:val="1F497D"/>
          <w:kern w:val="0"/>
          <w:sz w:val="22"/>
          <w:szCs w:val="22"/>
          <w14:ligatures w14:val="none"/>
        </w:rPr>
      </w:pPr>
      <w:r w:rsidRPr="00E86F16">
        <w:rPr>
          <w:rFonts w:ascii="Times New Roman" w:eastAsia="Times New Roman" w:hAnsi="Times New Roman" w:cs="Times New Roman"/>
          <w:kern w:val="0"/>
          <w:sz w:val="22"/>
          <w:szCs w:val="22"/>
          <w14:ligatures w14:val="none"/>
        </w:rPr>
        <w:t xml:space="preserve">netinkamos </w:t>
      </w:r>
      <w:proofErr w:type="spellStart"/>
      <w:r w:rsidRPr="00E86F16">
        <w:rPr>
          <w:rFonts w:ascii="Times New Roman" w:eastAsia="Times New Roman" w:hAnsi="Times New Roman" w:cs="Times New Roman"/>
          <w:kern w:val="0"/>
          <w:sz w:val="22"/>
          <w:szCs w:val="22"/>
          <w14:ligatures w14:val="none"/>
        </w:rPr>
        <w:t>antidiurezinio</w:t>
      </w:r>
      <w:proofErr w:type="spellEnd"/>
      <w:r w:rsidRPr="00E86F16">
        <w:rPr>
          <w:rFonts w:ascii="Times New Roman" w:eastAsia="Times New Roman" w:hAnsi="Times New Roman" w:cs="Times New Roman"/>
          <w:kern w:val="0"/>
          <w:sz w:val="22"/>
          <w:szCs w:val="22"/>
          <w14:ligatures w14:val="none"/>
        </w:rPr>
        <w:t xml:space="preserve"> hormono sekrecijos sindromas (NAHSS), kuomet dėl netinkamų cheminių signalų kūne kaupiasi daugiau vandens ir sumažėja natrio (druskos) koncentracija. Pacientai, kuriems pasireiškia NAHSS, gali sunkiai sirgti arba visiškai nejausti šios ligos požymių;</w:t>
      </w:r>
    </w:p>
    <w:p w14:paraId="2D1E81C6"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skysčių ar vandens sankaupos (kurios gali sukelti rankų ar kojų sutinimą);</w:t>
      </w:r>
    </w:p>
    <w:p w14:paraId="066558E2"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jautrumas saulės šviesai;</w:t>
      </w:r>
    </w:p>
    <w:p w14:paraId="790F824E"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skausminga ilgai trunkanti erekcija;</w:t>
      </w:r>
    </w:p>
    <w:p w14:paraId="6306F0FB" w14:textId="77777777" w:rsidR="00E86F16" w:rsidRPr="00E86F16" w:rsidRDefault="00E86F16" w:rsidP="00E86F16">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mažas trombocitų kiekis kraujyje.</w:t>
      </w:r>
    </w:p>
    <w:p w14:paraId="1C57B6C3"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6C0B07B1" w14:textId="2E026026" w:rsidR="00E86F16" w:rsidRPr="00E86F16" w:rsidRDefault="00461B55" w:rsidP="00E86F16">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461B55">
        <w:rPr>
          <w:rFonts w:ascii="Times New Roman" w:eastAsia="Times New Roman" w:hAnsi="Times New Roman" w:cs="Times New Roman"/>
          <w:b/>
          <w:color w:val="000000"/>
          <w:kern w:val="0"/>
          <w:sz w:val="22"/>
          <w:szCs w:val="22"/>
          <w14:ligatures w14:val="none"/>
        </w:rPr>
        <w:t>Šalutinio poveikio reiškiniai, kurių dažnis nežinomas (negali būti apskaičiuotas pagal turimus duomenis):</w:t>
      </w:r>
    </w:p>
    <w:p w14:paraId="7E32FB9F" w14:textId="77777777" w:rsidR="00E86F16" w:rsidRPr="00E86F16" w:rsidRDefault="00E86F16" w:rsidP="00E86F16">
      <w:pPr>
        <w:numPr>
          <w:ilvl w:val="0"/>
          <w:numId w:val="1"/>
        </w:numPr>
        <w:tabs>
          <w:tab w:val="left" w:pos="0"/>
        </w:tabs>
        <w:spacing w:after="0" w:line="240" w:lineRule="auto"/>
        <w:ind w:left="567" w:hanging="567"/>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Cs/>
          <w:color w:val="000000"/>
          <w:kern w:val="0"/>
          <w:sz w:val="22"/>
          <w:szCs w:val="22"/>
          <w14:ligatures w14:val="none"/>
        </w:rPr>
        <w:t>Gaubtinės žarnos uždegimas (sukeliantis viduriavimą).</w:t>
      </w:r>
    </w:p>
    <w:p w14:paraId="04EBF961" w14:textId="77777777" w:rsidR="00E86F16" w:rsidRPr="00E86F16" w:rsidRDefault="00E86F16" w:rsidP="00E86F16">
      <w:pPr>
        <w:numPr>
          <w:ilvl w:val="0"/>
          <w:numId w:val="1"/>
        </w:numPr>
        <w:tabs>
          <w:tab w:val="left" w:pos="0"/>
        </w:tabs>
        <w:spacing w:after="0" w:line="240" w:lineRule="auto"/>
        <w:ind w:left="567"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Griežimas dantimis.</w:t>
      </w:r>
    </w:p>
    <w:p w14:paraId="6BCAA007"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576A29AC"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Kai kuriems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xml:space="preserve"> vartojantiems pacientams atsiranda zvimbimas, šnypštimas, švilpimas, čirškimas ar kitas nuolatinis triukšmas ausyse (ūžimas ausyse).</w:t>
      </w:r>
    </w:p>
    <w:p w14:paraId="1ECD9283"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4F7A7C10"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Pastebėta, kad vartojant tokios grupės vaistus, kaip </w:t>
      </w:r>
      <w:proofErr w:type="spellStart"/>
      <w:r w:rsidRPr="00E86F16">
        <w:rPr>
          <w:rFonts w:ascii="Times New Roman" w:eastAsia="Times New Roman" w:hAnsi="Times New Roman" w:cs="Times New Roman"/>
          <w:color w:val="000000"/>
          <w:kern w:val="0"/>
          <w:sz w:val="22"/>
          <w:szCs w:val="22"/>
          <w14:ligatures w14:val="none"/>
        </w:rPr>
        <w:t>Seroxat</w:t>
      </w:r>
      <w:proofErr w:type="spellEnd"/>
      <w:r w:rsidRPr="00E86F16">
        <w:rPr>
          <w:rFonts w:ascii="Times New Roman" w:eastAsia="Times New Roman" w:hAnsi="Times New Roman" w:cs="Times New Roman"/>
          <w:color w:val="000000"/>
          <w:kern w:val="0"/>
          <w:sz w:val="22"/>
          <w:szCs w:val="22"/>
          <w14:ligatures w14:val="none"/>
        </w:rPr>
        <w:t>, padidėja kaulų lūžių rizika.</w:t>
      </w:r>
    </w:p>
    <w:p w14:paraId="28F64ECD" w14:textId="77777777" w:rsidR="00E86F16" w:rsidRPr="00E86F16" w:rsidRDefault="00E86F16" w:rsidP="00E86F16">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0C39D1E9" w14:textId="77777777" w:rsidR="00E86F16" w:rsidRPr="00E86F16" w:rsidRDefault="00E86F16" w:rsidP="00E86F16">
      <w:pPr>
        <w:spacing w:after="0" w:line="240" w:lineRule="auto"/>
        <w:rPr>
          <w:rFonts w:ascii="Times New Roman" w:eastAsia="Times New Roman" w:hAnsi="Times New Roman" w:cs="Times New Roman"/>
          <w:b/>
          <w:kern w:val="0"/>
          <w:sz w:val="22"/>
          <w:szCs w:val="22"/>
          <w14:ligatures w14:val="none"/>
        </w:rPr>
      </w:pPr>
      <w:r w:rsidRPr="00E86F16">
        <w:rPr>
          <w:rFonts w:ascii="Times New Roman" w:eastAsia="Times New Roman" w:hAnsi="Times New Roman" w:cs="Times New Roman"/>
          <w:b/>
          <w:kern w:val="0"/>
          <w:sz w:val="22"/>
          <w:szCs w:val="22"/>
          <w14:ligatures w14:val="none"/>
        </w:rPr>
        <w:t>Pranešimas apie šalutinį poveikį</w:t>
      </w:r>
    </w:p>
    <w:p w14:paraId="47415661" w14:textId="79BD09B7" w:rsidR="00E86F16" w:rsidRDefault="00A410C7" w:rsidP="00E86F16">
      <w:pPr>
        <w:numPr>
          <w:ilvl w:val="12"/>
          <w:numId w:val="0"/>
        </w:numPr>
        <w:spacing w:after="0" w:line="240" w:lineRule="auto"/>
        <w:ind w:right="-2"/>
        <w:rPr>
          <w:rFonts w:ascii="Times New Roman" w:eastAsia="Times New Roman" w:hAnsi="Times New Roman" w:cs="Times New Roman"/>
          <w:kern w:val="0"/>
          <w:sz w:val="22"/>
          <w:szCs w:val="22"/>
          <w14:ligatures w14:val="none"/>
        </w:rPr>
      </w:pPr>
      <w:r w:rsidRPr="00A410C7">
        <w:rPr>
          <w:rFonts w:ascii="Times New Roman" w:eastAsia="Times New Roman" w:hAnsi="Times New Roman" w:cs="Times New Roman"/>
          <w:kern w:val="0"/>
          <w:sz w:val="22"/>
          <w:szCs w:val="22"/>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w:t>
      </w:r>
      <w:r w:rsidR="00DD3ADB">
        <w:rPr>
          <w:rFonts w:ascii="Times New Roman" w:eastAsia="Times New Roman" w:hAnsi="Times New Roman" w:cs="Times New Roman"/>
          <w:kern w:val="0"/>
          <w:sz w:val="22"/>
          <w:szCs w:val="22"/>
          <w14:ligatures w14:val="none"/>
        </w:rPr>
        <w:t>+370</w:t>
      </w:r>
      <w:r w:rsidRPr="00A410C7">
        <w:rPr>
          <w:rFonts w:ascii="Times New Roman" w:eastAsia="Times New Roman" w:hAnsi="Times New Roman" w:cs="Times New Roman"/>
          <w:kern w:val="0"/>
          <w:sz w:val="22"/>
          <w:szCs w:val="22"/>
          <w14:ligatures w14:val="none"/>
        </w:rPr>
        <w:t xml:space="preserve"> 800 73 568. Pranešdami apie šalutinį poveikį galite mums padėti gauti daugiau informacijos apie šio vaisto saugumą.</w:t>
      </w:r>
    </w:p>
    <w:p w14:paraId="62ECEB0C" w14:textId="77777777" w:rsidR="00A410C7" w:rsidRPr="00E86F16" w:rsidRDefault="00A410C7"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309B9889"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5C379CAE" w14:textId="77777777" w:rsidR="00E86F16" w:rsidRPr="00E86F16" w:rsidRDefault="00E86F16" w:rsidP="00E86F16">
      <w:pPr>
        <w:numPr>
          <w:ilvl w:val="12"/>
          <w:numId w:val="0"/>
        </w:numPr>
        <w:spacing w:after="0" w:line="240" w:lineRule="auto"/>
        <w:ind w:left="567" w:right="-2"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5.</w:t>
      </w:r>
      <w:r w:rsidRPr="00E86F16">
        <w:rPr>
          <w:rFonts w:ascii="Times New Roman" w:eastAsia="Times New Roman" w:hAnsi="Times New Roman" w:cs="Times New Roman"/>
          <w:b/>
          <w:color w:val="000000"/>
          <w:kern w:val="0"/>
          <w:sz w:val="22"/>
          <w:szCs w:val="22"/>
          <w14:ligatures w14:val="none"/>
        </w:rPr>
        <w:tab/>
        <w:t xml:space="preserve">Kaip laikyti </w:t>
      </w:r>
      <w:proofErr w:type="spellStart"/>
      <w:r w:rsidRPr="00E86F16">
        <w:rPr>
          <w:rFonts w:ascii="Times New Roman" w:eastAsia="Times New Roman" w:hAnsi="Times New Roman" w:cs="Times New Roman"/>
          <w:b/>
          <w:color w:val="000000"/>
          <w:kern w:val="0"/>
          <w:sz w:val="22"/>
          <w:szCs w:val="22"/>
          <w14:ligatures w14:val="none"/>
        </w:rPr>
        <w:t>Seroxat</w:t>
      </w:r>
      <w:proofErr w:type="spellEnd"/>
    </w:p>
    <w:p w14:paraId="5C82A20A"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1A8F49E1"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lastRenderedPageBreak/>
        <w:t>Laikyti vaikams nepastebimoje ir nepasiekiamoje vietoje.</w:t>
      </w:r>
    </w:p>
    <w:p w14:paraId="0611F3F7" w14:textId="77777777" w:rsidR="00E86F16" w:rsidRPr="00E86F16" w:rsidRDefault="00E86F16" w:rsidP="00E86F16">
      <w:pPr>
        <w:spacing w:after="0" w:line="240" w:lineRule="auto"/>
        <w:rPr>
          <w:rFonts w:ascii="Times New Roman" w:eastAsia="Times New Roman" w:hAnsi="Times New Roman" w:cs="Times New Roman"/>
          <w:iCs/>
          <w:color w:val="000000"/>
          <w:kern w:val="0"/>
          <w:sz w:val="22"/>
          <w:szCs w:val="22"/>
          <w:lang w:eastAsia="lt-LT"/>
          <w14:ligatures w14:val="none"/>
        </w:rPr>
      </w:pPr>
      <w:r w:rsidRPr="00E86F16">
        <w:rPr>
          <w:rFonts w:ascii="Times New Roman" w:eastAsia="Times New Roman" w:hAnsi="Times New Roman" w:cs="Times New Roman"/>
          <w:iCs/>
          <w:color w:val="000000"/>
          <w:kern w:val="0"/>
          <w:sz w:val="22"/>
          <w:szCs w:val="22"/>
          <w:lang w:eastAsia="lt-LT"/>
          <w14:ligatures w14:val="none"/>
        </w:rPr>
        <w:t xml:space="preserve">Ant lizdinės plokštelės, buteliuko ir dėžutės po „Tinka iki“ / „EXP“ nurodytam tinkamumo laikui pasibaigus, </w:t>
      </w:r>
      <w:r w:rsidRPr="00E86F16">
        <w:rPr>
          <w:rFonts w:ascii="Times New Roman" w:eastAsia="Times New Roman" w:hAnsi="Times New Roman" w:cs="Times New Roman"/>
          <w:color w:val="000000"/>
          <w:kern w:val="0"/>
          <w:sz w:val="22"/>
          <w:szCs w:val="22"/>
          <w:lang w:eastAsia="lt-LT"/>
          <w14:ligatures w14:val="none"/>
        </w:rPr>
        <w:t>šio vaisto</w:t>
      </w:r>
      <w:r w:rsidRPr="00E86F16">
        <w:rPr>
          <w:rFonts w:ascii="Times New Roman" w:eastAsia="Times New Roman" w:hAnsi="Times New Roman" w:cs="Times New Roman"/>
          <w:iCs/>
          <w:color w:val="000000"/>
          <w:kern w:val="0"/>
          <w:sz w:val="22"/>
          <w:szCs w:val="22"/>
          <w:lang w:eastAsia="lt-LT"/>
          <w14:ligatures w14:val="none"/>
        </w:rPr>
        <w:t xml:space="preserve"> vartoti negalima. Vaistas tinkamas vartoti iki paskutinės nurodyto mėnesio dienos.</w:t>
      </w:r>
    </w:p>
    <w:p w14:paraId="79C8F92F" w14:textId="77777777" w:rsidR="00E86F16" w:rsidRPr="00E86F16" w:rsidRDefault="00E86F16" w:rsidP="00E86F16">
      <w:pPr>
        <w:spacing w:after="0" w:line="240" w:lineRule="auto"/>
        <w:rPr>
          <w:rFonts w:ascii="Times New Roman" w:eastAsia="Times New Roman" w:hAnsi="Times New Roman" w:cs="Times New Roman"/>
          <w:iCs/>
          <w:color w:val="000000"/>
          <w:kern w:val="0"/>
          <w:sz w:val="22"/>
          <w:szCs w:val="22"/>
          <w:lang w:eastAsia="lt-LT"/>
          <w14:ligatures w14:val="none"/>
        </w:rPr>
      </w:pPr>
    </w:p>
    <w:p w14:paraId="2E0C7198"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color w:val="000000"/>
          <w:kern w:val="0"/>
          <w:sz w:val="22"/>
          <w:szCs w:val="22"/>
          <w14:ligatures w14:val="none"/>
        </w:rPr>
        <w:t xml:space="preserve">Laikyti ne aukštesnėje kaip </w:t>
      </w:r>
      <w:r w:rsidRPr="00E86F16">
        <w:rPr>
          <w:rFonts w:ascii="Times New Roman" w:eastAsia="Times New Roman" w:hAnsi="Times New Roman" w:cs="Times New Roman"/>
          <w:kern w:val="0"/>
          <w:sz w:val="22"/>
          <w:szCs w:val="22"/>
          <w14:ligatures w14:val="none"/>
        </w:rPr>
        <w:t>30 ºC temperatūroje.</w:t>
      </w:r>
    </w:p>
    <w:p w14:paraId="2E6E8EE4" w14:textId="77777777" w:rsidR="00E86F16" w:rsidRDefault="00E86F16" w:rsidP="00E86F16">
      <w:pPr>
        <w:widowControl w:val="0"/>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sidRPr="00E86F16">
        <w:rPr>
          <w:rFonts w:ascii="Times New Roman" w:eastAsia="Times New Roman" w:hAnsi="Times New Roman" w:cs="Times New Roman"/>
          <w:color w:val="000000"/>
          <w:kern w:val="0"/>
          <w:sz w:val="22"/>
          <w:szCs w:val="22"/>
          <w:lang w:eastAsia="lt-LT"/>
          <w14:ligatures w14:val="none"/>
        </w:rPr>
        <w:t>Laikyti gamintojo pakuotėje, kad vaistas būtų apsaugotas nuo šviesos.</w:t>
      </w:r>
    </w:p>
    <w:p w14:paraId="710B090D" w14:textId="77777777" w:rsidR="00122078" w:rsidRPr="00E86F16" w:rsidRDefault="00122078" w:rsidP="00E86F16">
      <w:pPr>
        <w:widowControl w:val="0"/>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26C7CEB"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Jeigu vartojate po pusę tabletės, atsargiai laikykite jas pakuotėje.</w:t>
      </w:r>
    </w:p>
    <w:p w14:paraId="77013722"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04AD058C"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Vaistų negalima išmesti į kanalizaciją arba su buitinėmis atliekomis. Kaip išmesti nereikalingus vaistus, klauskite vaistininko. Šios priemonės padės apsaugoti aplinką.</w:t>
      </w:r>
    </w:p>
    <w:p w14:paraId="7CBA7870"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18AB63D1"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0220F79C" w14:textId="77777777" w:rsidR="00E86F16" w:rsidRPr="00E86F16" w:rsidRDefault="00E86F16" w:rsidP="00E86F16">
      <w:pPr>
        <w:keepNext/>
        <w:keepLines/>
        <w:numPr>
          <w:ilvl w:val="12"/>
          <w:numId w:val="0"/>
        </w:numPr>
        <w:spacing w:after="0" w:line="240" w:lineRule="auto"/>
        <w:ind w:left="540" w:right="-2" w:hanging="540"/>
        <w:rPr>
          <w:rFonts w:ascii="Times New Roman" w:eastAsia="Times New Roman" w:hAnsi="Times New Roman" w:cs="Times New Roman"/>
          <w:b/>
          <w:color w:val="000000"/>
          <w:kern w:val="0"/>
          <w:sz w:val="22"/>
          <w:szCs w:val="22"/>
          <w14:ligatures w14:val="none"/>
        </w:rPr>
      </w:pPr>
      <w:r w:rsidRPr="00E86F16">
        <w:rPr>
          <w:rFonts w:ascii="Times New Roman" w:eastAsia="Times New Roman" w:hAnsi="Times New Roman" w:cs="Times New Roman"/>
          <w:b/>
          <w:color w:val="000000"/>
          <w:kern w:val="0"/>
          <w:sz w:val="22"/>
          <w:szCs w:val="22"/>
          <w14:ligatures w14:val="none"/>
        </w:rPr>
        <w:t>6.</w:t>
      </w:r>
      <w:r w:rsidRPr="00E86F16">
        <w:rPr>
          <w:rFonts w:ascii="Times New Roman" w:eastAsia="Times New Roman" w:hAnsi="Times New Roman" w:cs="Times New Roman"/>
          <w:b/>
          <w:color w:val="000000"/>
          <w:kern w:val="0"/>
          <w:sz w:val="22"/>
          <w:szCs w:val="22"/>
          <w14:ligatures w14:val="none"/>
        </w:rPr>
        <w:tab/>
        <w:t>Pakuotės turinys ir kita informacija</w:t>
      </w:r>
    </w:p>
    <w:p w14:paraId="45C7D55E" w14:textId="77777777" w:rsidR="00E86F16" w:rsidRPr="00E86F16" w:rsidRDefault="00E86F16" w:rsidP="00E86F16">
      <w:pPr>
        <w:keepNext/>
        <w:keepLines/>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2FD3ABA4" w14:textId="0011CA42" w:rsidR="00E86F16" w:rsidRPr="00E86F16" w:rsidRDefault="00E86F16" w:rsidP="00EE7B4E">
      <w:pPr>
        <w:keepNext/>
        <w:keepLines/>
        <w:numPr>
          <w:ilvl w:val="12"/>
          <w:numId w:val="0"/>
        </w:numPr>
        <w:spacing w:after="0" w:line="240" w:lineRule="auto"/>
        <w:ind w:right="-2"/>
        <w:rPr>
          <w:rFonts w:ascii="Times New Roman" w:eastAsia="Times New Roman" w:hAnsi="Times New Roman" w:cs="Times New Roman"/>
          <w:kern w:val="0"/>
          <w:sz w:val="22"/>
          <w:szCs w:val="22"/>
          <w:u w:val="single"/>
          <w14:ligatures w14:val="none"/>
        </w:rPr>
      </w:pPr>
      <w:proofErr w:type="spellStart"/>
      <w:r w:rsidRPr="00E86F16">
        <w:rPr>
          <w:rFonts w:ascii="Times New Roman" w:eastAsia="Times New Roman" w:hAnsi="Times New Roman" w:cs="Times New Roman"/>
          <w:b/>
          <w:bCs/>
          <w:color w:val="000000"/>
          <w:kern w:val="0"/>
          <w:sz w:val="22"/>
          <w:szCs w:val="22"/>
          <w14:ligatures w14:val="none"/>
        </w:rPr>
        <w:t>Seroxat</w:t>
      </w:r>
      <w:proofErr w:type="spellEnd"/>
      <w:r w:rsidRPr="00E86F16">
        <w:rPr>
          <w:rFonts w:ascii="Times New Roman" w:eastAsia="Times New Roman" w:hAnsi="Times New Roman" w:cs="Times New Roman"/>
          <w:b/>
          <w:bCs/>
          <w:color w:val="000000"/>
          <w:kern w:val="0"/>
          <w:sz w:val="22"/>
          <w:szCs w:val="22"/>
          <w14:ligatures w14:val="none"/>
        </w:rPr>
        <w:t xml:space="preserve"> sudėtis</w:t>
      </w:r>
    </w:p>
    <w:p w14:paraId="666C7078" w14:textId="77777777" w:rsidR="00E86F16" w:rsidRPr="00E86F16" w:rsidRDefault="00E86F16" w:rsidP="00E86F16">
      <w:pPr>
        <w:keepNext/>
        <w:keepLines/>
        <w:tabs>
          <w:tab w:val="left" w:pos="567"/>
        </w:tabs>
        <w:spacing w:after="0" w:line="240" w:lineRule="auto"/>
        <w:ind w:left="567" w:right="-2" w:hanging="567"/>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w:t>
      </w:r>
      <w:r w:rsidRPr="00E86F16">
        <w:rPr>
          <w:rFonts w:ascii="Times New Roman" w:eastAsia="Times New Roman" w:hAnsi="Times New Roman" w:cs="Times New Roman"/>
          <w:kern w:val="0"/>
          <w:sz w:val="22"/>
          <w:szCs w:val="22"/>
          <w14:ligatures w14:val="none"/>
        </w:rPr>
        <w:tab/>
        <w:t xml:space="preserve">Veiklioji medžiaga yra </w:t>
      </w:r>
      <w:proofErr w:type="spellStart"/>
      <w:r w:rsidRPr="00E86F16">
        <w:rPr>
          <w:rFonts w:ascii="Times New Roman" w:eastAsia="Times New Roman" w:hAnsi="Times New Roman" w:cs="Times New Roman"/>
          <w:kern w:val="0"/>
          <w:sz w:val="22"/>
          <w:szCs w:val="22"/>
          <w14:ligatures w14:val="none"/>
        </w:rPr>
        <w:t>paroksetinas</w:t>
      </w:r>
      <w:proofErr w:type="spellEnd"/>
      <w:r w:rsidRPr="00E86F16">
        <w:rPr>
          <w:rFonts w:ascii="Times New Roman" w:eastAsia="Times New Roman" w:hAnsi="Times New Roman" w:cs="Times New Roman"/>
          <w:kern w:val="0"/>
          <w:sz w:val="22"/>
          <w:szCs w:val="22"/>
          <w14:ligatures w14:val="none"/>
        </w:rPr>
        <w:t xml:space="preserve">. Vienoje tabletėje yra 20 mg </w:t>
      </w:r>
      <w:proofErr w:type="spellStart"/>
      <w:r w:rsidRPr="00E86F16">
        <w:rPr>
          <w:rFonts w:ascii="Times New Roman" w:eastAsia="Times New Roman" w:hAnsi="Times New Roman" w:cs="Times New Roman"/>
          <w:kern w:val="0"/>
          <w:sz w:val="22"/>
          <w:szCs w:val="22"/>
          <w14:ligatures w14:val="none"/>
        </w:rPr>
        <w:t>paroksetino</w:t>
      </w:r>
      <w:proofErr w:type="spellEnd"/>
      <w:r w:rsidRPr="00E86F16">
        <w:rPr>
          <w:rFonts w:ascii="Times New Roman" w:eastAsia="Times New Roman" w:hAnsi="Times New Roman" w:cs="Times New Roman"/>
          <w:kern w:val="0"/>
          <w:sz w:val="22"/>
          <w:szCs w:val="22"/>
          <w14:ligatures w14:val="none"/>
        </w:rPr>
        <w:t xml:space="preserve"> (</w:t>
      </w:r>
      <w:proofErr w:type="spellStart"/>
      <w:r w:rsidRPr="00E86F16">
        <w:rPr>
          <w:rFonts w:ascii="Times New Roman" w:eastAsia="Times New Roman" w:hAnsi="Times New Roman" w:cs="Times New Roman"/>
          <w:kern w:val="0"/>
          <w:sz w:val="22"/>
          <w:szCs w:val="22"/>
          <w14:ligatures w14:val="none"/>
        </w:rPr>
        <w:t>paroksetino</w:t>
      </w:r>
      <w:proofErr w:type="spellEnd"/>
      <w:r w:rsidRPr="00E86F16">
        <w:rPr>
          <w:rFonts w:ascii="Times New Roman" w:eastAsia="Times New Roman" w:hAnsi="Times New Roman" w:cs="Times New Roman"/>
          <w:kern w:val="0"/>
          <w:sz w:val="22"/>
          <w:szCs w:val="22"/>
          <w14:ligatures w14:val="none"/>
        </w:rPr>
        <w:t xml:space="preserve"> </w:t>
      </w:r>
      <w:r w:rsidRPr="00E86F16">
        <w:rPr>
          <w:rFonts w:ascii="Times New Roman" w:eastAsia="Times New Roman" w:hAnsi="Times New Roman" w:cs="Times New Roman"/>
          <w:color w:val="000000"/>
          <w:kern w:val="0"/>
          <w:sz w:val="22"/>
          <w:szCs w:val="22"/>
          <w14:ligatures w14:val="none"/>
        </w:rPr>
        <w:t xml:space="preserve">hidrochlorido </w:t>
      </w:r>
      <w:proofErr w:type="spellStart"/>
      <w:r w:rsidRPr="00E86F16">
        <w:rPr>
          <w:rFonts w:ascii="Times New Roman" w:eastAsia="Times New Roman" w:hAnsi="Times New Roman" w:cs="Times New Roman"/>
          <w:color w:val="000000"/>
          <w:kern w:val="0"/>
          <w:sz w:val="22"/>
          <w:szCs w:val="22"/>
          <w14:ligatures w14:val="none"/>
        </w:rPr>
        <w:t>hemihidrato</w:t>
      </w:r>
      <w:proofErr w:type="spellEnd"/>
      <w:r w:rsidRPr="00E86F16">
        <w:rPr>
          <w:rFonts w:ascii="Times New Roman" w:eastAsia="Times New Roman" w:hAnsi="Times New Roman" w:cs="Times New Roman"/>
          <w:color w:val="000000"/>
          <w:kern w:val="0"/>
          <w:sz w:val="22"/>
          <w:szCs w:val="22"/>
          <w14:ligatures w14:val="none"/>
        </w:rPr>
        <w:t xml:space="preserve"> pavidalu).</w:t>
      </w:r>
      <w:r w:rsidRPr="00E86F16">
        <w:rPr>
          <w:rFonts w:ascii="Times New Roman" w:eastAsia="Times New Roman" w:hAnsi="Times New Roman" w:cs="Times New Roman"/>
          <w:kern w:val="0"/>
          <w:sz w:val="22"/>
          <w:szCs w:val="22"/>
          <w14:ligatures w14:val="none"/>
        </w:rPr>
        <w:t xml:space="preserve"> </w:t>
      </w:r>
    </w:p>
    <w:p w14:paraId="692386C7" w14:textId="77777777" w:rsidR="00E86F16" w:rsidRPr="00E86F16" w:rsidRDefault="00E86F16" w:rsidP="00E86F16">
      <w:pPr>
        <w:keepNext/>
        <w:keepLines/>
        <w:tabs>
          <w:tab w:val="left" w:pos="567"/>
        </w:tabs>
        <w:spacing w:after="0" w:line="240" w:lineRule="auto"/>
        <w:ind w:left="567" w:right="-2" w:hanging="567"/>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color w:val="000000"/>
          <w:kern w:val="0"/>
          <w:sz w:val="22"/>
          <w:szCs w:val="22"/>
          <w14:ligatures w14:val="none"/>
        </w:rPr>
        <w:t>-</w:t>
      </w:r>
      <w:r w:rsidRPr="00E86F16">
        <w:rPr>
          <w:rFonts w:ascii="Times New Roman" w:eastAsia="Times New Roman" w:hAnsi="Times New Roman" w:cs="Times New Roman"/>
          <w:color w:val="000000"/>
          <w:kern w:val="0"/>
          <w:sz w:val="22"/>
          <w:szCs w:val="22"/>
          <w14:ligatures w14:val="none"/>
        </w:rPr>
        <w:tab/>
        <w:t>Pagalbinės medžiagos</w:t>
      </w:r>
    </w:p>
    <w:p w14:paraId="12F682AC" w14:textId="77777777" w:rsidR="00E86F16" w:rsidRPr="00E86F16" w:rsidRDefault="00E86F16" w:rsidP="00E86F16">
      <w:pPr>
        <w:keepNext/>
        <w:keepLines/>
        <w:tabs>
          <w:tab w:val="left" w:pos="567"/>
        </w:tabs>
        <w:spacing w:after="0" w:line="240" w:lineRule="auto"/>
        <w:ind w:left="567" w:right="-2"/>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i/>
          <w:kern w:val="0"/>
          <w:sz w:val="22"/>
          <w:szCs w:val="22"/>
          <w14:ligatures w14:val="none"/>
        </w:rPr>
        <w:t>Tabletės branduolys</w:t>
      </w:r>
      <w:r w:rsidRPr="00E86F16">
        <w:rPr>
          <w:rFonts w:ascii="Times New Roman" w:eastAsia="Times New Roman" w:hAnsi="Times New Roman" w:cs="Times New Roman"/>
          <w:kern w:val="0"/>
          <w:sz w:val="22"/>
          <w:szCs w:val="22"/>
          <w14:ligatures w14:val="none"/>
        </w:rPr>
        <w:t xml:space="preserve">: kalcio-vandenilio fosfatas </w:t>
      </w:r>
      <w:proofErr w:type="spellStart"/>
      <w:r w:rsidRPr="00E86F16">
        <w:rPr>
          <w:rFonts w:ascii="Times New Roman" w:eastAsia="Times New Roman" w:hAnsi="Times New Roman" w:cs="Times New Roman"/>
          <w:kern w:val="0"/>
          <w:sz w:val="22"/>
          <w:szCs w:val="22"/>
          <w14:ligatures w14:val="none"/>
        </w:rPr>
        <w:t>dihidratas</w:t>
      </w:r>
      <w:proofErr w:type="spellEnd"/>
      <w:r w:rsidRPr="00E86F16">
        <w:rPr>
          <w:rFonts w:ascii="Times New Roman" w:eastAsia="Times New Roman" w:hAnsi="Times New Roman" w:cs="Times New Roman"/>
          <w:kern w:val="0"/>
          <w:sz w:val="22"/>
          <w:szCs w:val="22"/>
          <w14:ligatures w14:val="none"/>
        </w:rPr>
        <w:t xml:space="preserve"> (E341), magnio </w:t>
      </w:r>
      <w:proofErr w:type="spellStart"/>
      <w:r w:rsidRPr="00E86F16">
        <w:rPr>
          <w:rFonts w:ascii="Times New Roman" w:eastAsia="Times New Roman" w:hAnsi="Times New Roman" w:cs="Times New Roman"/>
          <w:kern w:val="0"/>
          <w:sz w:val="22"/>
          <w:szCs w:val="22"/>
          <w14:ligatures w14:val="none"/>
        </w:rPr>
        <w:t>stearatas</w:t>
      </w:r>
      <w:proofErr w:type="spellEnd"/>
      <w:r w:rsidRPr="00E86F16">
        <w:rPr>
          <w:rFonts w:ascii="Times New Roman" w:eastAsia="Times New Roman" w:hAnsi="Times New Roman" w:cs="Times New Roman"/>
          <w:kern w:val="0"/>
          <w:sz w:val="22"/>
          <w:szCs w:val="22"/>
          <w14:ligatures w14:val="none"/>
        </w:rPr>
        <w:t xml:space="preserve"> (E470b), </w:t>
      </w:r>
      <w:proofErr w:type="spellStart"/>
      <w:r w:rsidRPr="00E86F16">
        <w:rPr>
          <w:rFonts w:ascii="Times New Roman" w:eastAsia="Times New Roman" w:hAnsi="Times New Roman" w:cs="Times New Roman"/>
          <w:kern w:val="0"/>
          <w:sz w:val="22"/>
          <w:szCs w:val="22"/>
          <w14:ligatures w14:val="none"/>
        </w:rPr>
        <w:t>karboksimetilkrakmolo</w:t>
      </w:r>
      <w:proofErr w:type="spellEnd"/>
      <w:r w:rsidRPr="00E86F16">
        <w:rPr>
          <w:rFonts w:ascii="Times New Roman" w:eastAsia="Times New Roman" w:hAnsi="Times New Roman" w:cs="Times New Roman"/>
          <w:kern w:val="0"/>
          <w:sz w:val="22"/>
          <w:szCs w:val="22"/>
          <w14:ligatures w14:val="none"/>
        </w:rPr>
        <w:t xml:space="preserve"> A natrio druska.</w:t>
      </w:r>
    </w:p>
    <w:p w14:paraId="15FFB610" w14:textId="77777777" w:rsidR="00E86F16" w:rsidRPr="00E86F16" w:rsidRDefault="00E86F16" w:rsidP="00E86F16">
      <w:pPr>
        <w:keepNext/>
        <w:keepLines/>
        <w:tabs>
          <w:tab w:val="left" w:pos="567"/>
        </w:tabs>
        <w:spacing w:after="0" w:line="240" w:lineRule="auto"/>
        <w:ind w:left="567" w:right="-2"/>
        <w:rPr>
          <w:rFonts w:ascii="Times New Roman" w:eastAsia="Times New Roman" w:hAnsi="Times New Roman" w:cs="Times New Roman"/>
          <w:i/>
          <w:kern w:val="0"/>
          <w:sz w:val="22"/>
          <w:szCs w:val="22"/>
          <w14:ligatures w14:val="none"/>
        </w:rPr>
      </w:pPr>
      <w:r w:rsidRPr="00E86F16">
        <w:rPr>
          <w:rFonts w:ascii="Times New Roman" w:eastAsia="Times New Roman" w:hAnsi="Times New Roman" w:cs="Times New Roman"/>
          <w:i/>
          <w:kern w:val="0"/>
          <w:sz w:val="22"/>
          <w:szCs w:val="22"/>
          <w14:ligatures w14:val="none"/>
        </w:rPr>
        <w:t>Tabletės plėvelė</w:t>
      </w:r>
      <w:r w:rsidRPr="00E86F16">
        <w:rPr>
          <w:rFonts w:ascii="Times New Roman" w:eastAsia="Times New Roman" w:hAnsi="Times New Roman" w:cs="Times New Roman"/>
          <w:kern w:val="0"/>
          <w:sz w:val="22"/>
          <w:szCs w:val="22"/>
          <w14:ligatures w14:val="none"/>
        </w:rPr>
        <w:t xml:space="preserve">: </w:t>
      </w:r>
      <w:proofErr w:type="spellStart"/>
      <w:r w:rsidRPr="00E86F16">
        <w:rPr>
          <w:rFonts w:ascii="Times New Roman" w:eastAsia="Times New Roman" w:hAnsi="Times New Roman" w:cs="Times New Roman"/>
          <w:kern w:val="0"/>
          <w:sz w:val="22"/>
          <w:szCs w:val="22"/>
          <w14:ligatures w14:val="none"/>
        </w:rPr>
        <w:t>hipromeliozė</w:t>
      </w:r>
      <w:proofErr w:type="spellEnd"/>
      <w:r w:rsidRPr="00E86F16">
        <w:rPr>
          <w:rFonts w:ascii="Times New Roman" w:eastAsia="Times New Roman" w:hAnsi="Times New Roman" w:cs="Times New Roman"/>
          <w:kern w:val="0"/>
          <w:sz w:val="22"/>
          <w:szCs w:val="22"/>
          <w14:ligatures w14:val="none"/>
        </w:rPr>
        <w:t xml:space="preserve"> (E464), titano dioksidas (E171), </w:t>
      </w:r>
      <w:proofErr w:type="spellStart"/>
      <w:r w:rsidRPr="00E86F16">
        <w:rPr>
          <w:rFonts w:ascii="Times New Roman" w:eastAsia="Times New Roman" w:hAnsi="Times New Roman" w:cs="Times New Roman"/>
          <w:kern w:val="0"/>
          <w:sz w:val="22"/>
          <w:szCs w:val="22"/>
          <w14:ligatures w14:val="none"/>
        </w:rPr>
        <w:t>makrogolis</w:t>
      </w:r>
      <w:proofErr w:type="spellEnd"/>
      <w:r w:rsidRPr="00E86F16">
        <w:rPr>
          <w:rFonts w:ascii="Times New Roman" w:eastAsia="Times New Roman" w:hAnsi="Times New Roman" w:cs="Times New Roman"/>
          <w:kern w:val="0"/>
          <w:sz w:val="22"/>
          <w:szCs w:val="22"/>
          <w14:ligatures w14:val="none"/>
        </w:rPr>
        <w:t xml:space="preserve"> 400, </w:t>
      </w:r>
      <w:proofErr w:type="spellStart"/>
      <w:r w:rsidRPr="00E86F16">
        <w:rPr>
          <w:rFonts w:ascii="Times New Roman" w:eastAsia="Times New Roman" w:hAnsi="Times New Roman" w:cs="Times New Roman"/>
          <w:kern w:val="0"/>
          <w:sz w:val="22"/>
          <w:szCs w:val="22"/>
          <w14:ligatures w14:val="none"/>
        </w:rPr>
        <w:t>polisorbatas</w:t>
      </w:r>
      <w:proofErr w:type="spellEnd"/>
      <w:r w:rsidRPr="00E86F16">
        <w:rPr>
          <w:rFonts w:ascii="Times New Roman" w:eastAsia="Times New Roman" w:hAnsi="Times New Roman" w:cs="Times New Roman"/>
          <w:kern w:val="0"/>
          <w:sz w:val="22"/>
          <w:szCs w:val="22"/>
          <w14:ligatures w14:val="none"/>
        </w:rPr>
        <w:t xml:space="preserve"> 80 (E433). </w:t>
      </w:r>
    </w:p>
    <w:p w14:paraId="0DF8326C"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40DEB515" w14:textId="73C5C59B"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roofErr w:type="spellStart"/>
      <w:r w:rsidRPr="00E86F16">
        <w:rPr>
          <w:rFonts w:ascii="Times New Roman" w:eastAsia="Times New Roman" w:hAnsi="Times New Roman" w:cs="Times New Roman"/>
          <w:b/>
          <w:bCs/>
          <w:color w:val="000000"/>
          <w:kern w:val="0"/>
          <w:sz w:val="22"/>
          <w:szCs w:val="22"/>
          <w14:ligatures w14:val="none"/>
        </w:rPr>
        <w:t>Seroxat</w:t>
      </w:r>
      <w:proofErr w:type="spellEnd"/>
      <w:r w:rsidRPr="00E86F16">
        <w:rPr>
          <w:rFonts w:ascii="Times New Roman" w:eastAsia="Times New Roman" w:hAnsi="Times New Roman" w:cs="Times New Roman"/>
          <w:b/>
          <w:bCs/>
          <w:color w:val="000000"/>
          <w:kern w:val="0"/>
          <w:sz w:val="22"/>
          <w:szCs w:val="22"/>
          <w14:ligatures w14:val="none"/>
        </w:rPr>
        <w:t xml:space="preserve"> išvaizda ir kiekis pakuotėje</w:t>
      </w:r>
    </w:p>
    <w:p w14:paraId="3AD5C2DE" w14:textId="22BC56F7" w:rsidR="00E86F16" w:rsidRPr="00E86F16" w:rsidRDefault="00E86F16" w:rsidP="00E86F16">
      <w:pPr>
        <w:tabs>
          <w:tab w:val="left" w:pos="567"/>
        </w:tabs>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Balta, ovali, plėvele dengta tabletė, kurios vienoje pusėje įspausta „20“, o kitoje pusėje yra laužimo vagelė. Tabletę galima padalyti į dvi lygias dalis.</w:t>
      </w:r>
    </w:p>
    <w:p w14:paraId="35A18921"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11167F99" w14:textId="58BEE8F3" w:rsidR="00E86F16" w:rsidRPr="00E86F16" w:rsidRDefault="00E86F16" w:rsidP="00E86F16">
      <w:pPr>
        <w:tabs>
          <w:tab w:val="left" w:pos="2694"/>
        </w:tabs>
        <w:spacing w:after="0" w:line="240" w:lineRule="auto"/>
        <w:rPr>
          <w:rFonts w:ascii="Times New Roman" w:eastAsia="Times New Roman" w:hAnsi="Times New Roman" w:cs="Times New Roman"/>
          <w:kern w:val="0"/>
          <w:sz w:val="22"/>
          <w:szCs w:val="22"/>
          <w14:ligatures w14:val="none"/>
        </w:rPr>
      </w:pPr>
      <w:proofErr w:type="spellStart"/>
      <w:r w:rsidRPr="00E86F16">
        <w:rPr>
          <w:rFonts w:ascii="Times New Roman" w:eastAsia="Times New Roman" w:hAnsi="Times New Roman" w:cs="Times New Roman"/>
          <w:kern w:val="0"/>
          <w:sz w:val="22"/>
          <w:szCs w:val="22"/>
          <w14:ligatures w14:val="none"/>
        </w:rPr>
        <w:t>Seroxat</w:t>
      </w:r>
      <w:proofErr w:type="spellEnd"/>
      <w:r w:rsidRPr="00E86F16">
        <w:rPr>
          <w:rFonts w:ascii="Times New Roman" w:eastAsia="Times New Roman" w:hAnsi="Times New Roman" w:cs="Times New Roman"/>
          <w:kern w:val="0"/>
          <w:sz w:val="22"/>
          <w:szCs w:val="22"/>
          <w14:ligatures w14:val="none"/>
        </w:rPr>
        <w:t xml:space="preserve"> tiekiamas vaikų sunkiai atidaromomis lizdinėmis plokštelėmis </w:t>
      </w:r>
      <w:r w:rsidR="00C92212">
        <w:rPr>
          <w:rFonts w:ascii="Times New Roman" w:eastAsia="Times New Roman" w:hAnsi="Times New Roman" w:cs="Times New Roman"/>
          <w:kern w:val="0"/>
          <w:sz w:val="22"/>
          <w:szCs w:val="22"/>
          <w14:ligatures w14:val="none"/>
        </w:rPr>
        <w:t>po 10 plėvele dengtų tablečių lizdinėje plokštelėje.</w:t>
      </w:r>
    </w:p>
    <w:p w14:paraId="2729C46F" w14:textId="5439E2E2" w:rsidR="00E86F16" w:rsidRPr="00E86F16" w:rsidRDefault="00E86F16" w:rsidP="00E86F16">
      <w:pPr>
        <w:widowControl w:val="0"/>
        <w:autoSpaceDE w:val="0"/>
        <w:autoSpaceDN w:val="0"/>
        <w:adjustRightInd w:val="0"/>
        <w:spacing w:after="0" w:line="240" w:lineRule="auto"/>
        <w:jc w:val="both"/>
        <w:rPr>
          <w:rFonts w:ascii="Times New Roman" w:eastAsia="Times New Roman" w:hAnsi="Times New Roman" w:cs="Times New Roman"/>
          <w:kern w:val="0"/>
          <w:sz w:val="22"/>
          <w:szCs w:val="22"/>
          <w:lang w:eastAsia="lt-LT"/>
          <w14:ligatures w14:val="none"/>
        </w:rPr>
      </w:pPr>
      <w:r w:rsidRPr="00E86F16">
        <w:rPr>
          <w:rFonts w:ascii="Times New Roman" w:eastAsia="Times New Roman" w:hAnsi="Times New Roman" w:cs="Times New Roman"/>
          <w:kern w:val="0"/>
          <w:sz w:val="22"/>
          <w:szCs w:val="22"/>
          <w:lang w:eastAsia="lt-LT"/>
          <w14:ligatures w14:val="none"/>
        </w:rPr>
        <w:t xml:space="preserve">Pakuotėje yra </w:t>
      </w:r>
      <w:r w:rsidRPr="00E86F16">
        <w:rPr>
          <w:rFonts w:ascii="Times New Roman" w:eastAsia="Times New Roman" w:hAnsi="Times New Roman" w:cs="Times New Roman"/>
          <w:bCs/>
          <w:iCs/>
          <w:kern w:val="0"/>
          <w:sz w:val="22"/>
          <w:szCs w:val="22"/>
          <w:lang w:eastAsia="lt-LT"/>
          <w14:ligatures w14:val="none"/>
        </w:rPr>
        <w:t>30</w:t>
      </w:r>
      <w:r w:rsidR="00577962">
        <w:rPr>
          <w:rFonts w:ascii="Times New Roman" w:eastAsia="Times New Roman" w:hAnsi="Times New Roman" w:cs="Times New Roman"/>
          <w:bCs/>
          <w:iCs/>
          <w:kern w:val="0"/>
          <w:sz w:val="22"/>
          <w:szCs w:val="22"/>
          <w:lang w:eastAsia="lt-LT"/>
          <w14:ligatures w14:val="none"/>
        </w:rPr>
        <w:t xml:space="preserve"> </w:t>
      </w:r>
      <w:r w:rsidRPr="00E86F16">
        <w:rPr>
          <w:rFonts w:ascii="Times New Roman" w:eastAsia="Times New Roman" w:hAnsi="Times New Roman" w:cs="Times New Roman"/>
          <w:bCs/>
          <w:iCs/>
          <w:kern w:val="0"/>
          <w:sz w:val="22"/>
          <w:szCs w:val="22"/>
          <w:lang w:eastAsia="lt-LT"/>
          <w14:ligatures w14:val="none"/>
        </w:rPr>
        <w:t>tablečių.</w:t>
      </w:r>
    </w:p>
    <w:p w14:paraId="180458E9"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kern w:val="0"/>
          <w:sz w:val="22"/>
          <w:szCs w:val="22"/>
          <w14:ligatures w14:val="none"/>
        </w:rPr>
      </w:pPr>
    </w:p>
    <w:p w14:paraId="68A5F98C" w14:textId="619DF8EC" w:rsidR="005D6C47" w:rsidRDefault="005D6C47" w:rsidP="005D6C47">
      <w:pPr>
        <w:keepNext/>
        <w:keepLines/>
        <w:numPr>
          <w:ilvl w:val="12"/>
          <w:numId w:val="0"/>
        </w:numPr>
        <w:snapToGrid w:val="0"/>
        <w:spacing w:after="0" w:line="240" w:lineRule="auto"/>
        <w:ind w:right="-2"/>
        <w:rPr>
          <w:rFonts w:ascii="Times New Roman" w:eastAsia="Times New Roman" w:hAnsi="Times New Roman" w:cs="Times New Roman"/>
          <w:b/>
          <w:noProof/>
          <w:kern w:val="0"/>
          <w:sz w:val="22"/>
          <w:szCs w:val="22"/>
          <w14:ligatures w14:val="none"/>
        </w:rPr>
      </w:pPr>
      <w:r w:rsidRPr="005D6C47">
        <w:rPr>
          <w:rFonts w:ascii="Times New Roman" w:eastAsia="Times New Roman" w:hAnsi="Times New Roman" w:cs="Times New Roman"/>
          <w:b/>
          <w:noProof/>
          <w:kern w:val="0"/>
          <w:sz w:val="22"/>
          <w:szCs w:val="22"/>
          <w14:ligatures w14:val="none"/>
        </w:rPr>
        <w:t>Registruotojas eksportuojančioje valstybėje</w:t>
      </w:r>
      <w:r w:rsidR="00E82E9B">
        <w:rPr>
          <w:rFonts w:ascii="Times New Roman" w:eastAsia="Times New Roman" w:hAnsi="Times New Roman" w:cs="Times New Roman"/>
          <w:b/>
          <w:noProof/>
          <w:kern w:val="0"/>
          <w:sz w:val="22"/>
          <w:szCs w:val="22"/>
          <w14:ligatures w14:val="none"/>
        </w:rPr>
        <w:t xml:space="preserve"> ir gamintojas</w:t>
      </w:r>
    </w:p>
    <w:p w14:paraId="7285D9D6" w14:textId="77777777" w:rsidR="00E82E9B" w:rsidRDefault="00E82E9B" w:rsidP="005D6C47">
      <w:pPr>
        <w:keepNext/>
        <w:keepLines/>
        <w:numPr>
          <w:ilvl w:val="12"/>
          <w:numId w:val="0"/>
        </w:numPr>
        <w:snapToGrid w:val="0"/>
        <w:spacing w:after="0" w:line="240" w:lineRule="auto"/>
        <w:ind w:right="-2"/>
        <w:rPr>
          <w:rFonts w:ascii="Times New Roman" w:eastAsia="Times New Roman" w:hAnsi="Times New Roman" w:cs="Times New Roman"/>
          <w:b/>
          <w:noProof/>
          <w:kern w:val="0"/>
          <w:sz w:val="22"/>
          <w:szCs w:val="22"/>
          <w14:ligatures w14:val="none"/>
        </w:rPr>
      </w:pPr>
    </w:p>
    <w:p w14:paraId="4D79CE36" w14:textId="2448BA4F" w:rsidR="00E82E9B" w:rsidRPr="005D6C47" w:rsidRDefault="00E82E9B" w:rsidP="005D6C47">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noProof/>
          <w:kern w:val="0"/>
          <w:sz w:val="22"/>
          <w:szCs w:val="22"/>
          <w14:ligatures w14:val="none"/>
        </w:rPr>
        <w:t>Registruotojas</w:t>
      </w:r>
    </w:p>
    <w:p w14:paraId="1F5B1853" w14:textId="77777777" w:rsidR="005D6C47" w:rsidRPr="005D6C47" w:rsidRDefault="005D6C47" w:rsidP="005D6C4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5D6C47">
        <w:rPr>
          <w:rFonts w:ascii="Times New Roman" w:eastAsia="Aptos" w:hAnsi="Times New Roman" w:cs="Times New Roman"/>
          <w:bCs/>
          <w:color w:val="000000"/>
          <w:kern w:val="0"/>
          <w:sz w:val="22"/>
          <w:szCs w:val="22"/>
          <w14:ligatures w14:val="none"/>
        </w:rPr>
        <w:t>GLAXOSMITHKLINE (IRELAND) LIMITED</w:t>
      </w:r>
    </w:p>
    <w:p w14:paraId="04C0FA21" w14:textId="77777777" w:rsidR="005D6C47" w:rsidRPr="005D6C47" w:rsidRDefault="005D6C47" w:rsidP="005D6C4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5D6C47">
        <w:rPr>
          <w:rFonts w:ascii="Times New Roman" w:eastAsia="Aptos" w:hAnsi="Times New Roman" w:cs="Times New Roman"/>
          <w:bCs/>
          <w:color w:val="000000"/>
          <w:kern w:val="0"/>
          <w:sz w:val="22"/>
          <w:szCs w:val="22"/>
          <w14:ligatures w14:val="none"/>
        </w:rPr>
        <w:t xml:space="preserve">12 </w:t>
      </w:r>
      <w:proofErr w:type="spellStart"/>
      <w:r w:rsidRPr="005D6C47">
        <w:rPr>
          <w:rFonts w:ascii="Times New Roman" w:eastAsia="Aptos" w:hAnsi="Times New Roman" w:cs="Times New Roman"/>
          <w:bCs/>
          <w:color w:val="000000"/>
          <w:kern w:val="0"/>
          <w:sz w:val="22"/>
          <w:szCs w:val="22"/>
          <w14:ligatures w14:val="none"/>
        </w:rPr>
        <w:t>Riverwalk</w:t>
      </w:r>
      <w:proofErr w:type="spellEnd"/>
      <w:r w:rsidRPr="005D6C47">
        <w:rPr>
          <w:rFonts w:ascii="Times New Roman" w:eastAsia="Aptos" w:hAnsi="Times New Roman" w:cs="Times New Roman"/>
          <w:bCs/>
          <w:color w:val="000000"/>
          <w:kern w:val="0"/>
          <w:sz w:val="22"/>
          <w:szCs w:val="22"/>
          <w14:ligatures w14:val="none"/>
        </w:rPr>
        <w:t xml:space="preserve">, </w:t>
      </w:r>
      <w:proofErr w:type="spellStart"/>
      <w:r w:rsidRPr="005D6C47">
        <w:rPr>
          <w:rFonts w:ascii="Times New Roman" w:eastAsia="Aptos" w:hAnsi="Times New Roman" w:cs="Times New Roman"/>
          <w:bCs/>
          <w:color w:val="000000"/>
          <w:kern w:val="0"/>
          <w:sz w:val="22"/>
          <w:szCs w:val="22"/>
          <w14:ligatures w14:val="none"/>
        </w:rPr>
        <w:t>Citywest</w:t>
      </w:r>
      <w:proofErr w:type="spellEnd"/>
      <w:r w:rsidRPr="005D6C47">
        <w:rPr>
          <w:rFonts w:ascii="Times New Roman" w:eastAsia="Aptos" w:hAnsi="Times New Roman" w:cs="Times New Roman"/>
          <w:bCs/>
          <w:color w:val="000000"/>
          <w:kern w:val="0"/>
          <w:sz w:val="22"/>
          <w:szCs w:val="22"/>
          <w14:ligatures w14:val="none"/>
        </w:rPr>
        <w:t xml:space="preserve"> Business </w:t>
      </w:r>
      <w:proofErr w:type="spellStart"/>
      <w:r w:rsidRPr="005D6C47">
        <w:rPr>
          <w:rFonts w:ascii="Times New Roman" w:eastAsia="Aptos" w:hAnsi="Times New Roman" w:cs="Times New Roman"/>
          <w:bCs/>
          <w:color w:val="000000"/>
          <w:kern w:val="0"/>
          <w:sz w:val="22"/>
          <w:szCs w:val="22"/>
          <w14:ligatures w14:val="none"/>
        </w:rPr>
        <w:t>Campus</w:t>
      </w:r>
      <w:proofErr w:type="spellEnd"/>
      <w:r w:rsidRPr="005D6C47">
        <w:rPr>
          <w:rFonts w:ascii="Times New Roman" w:eastAsia="Aptos" w:hAnsi="Times New Roman" w:cs="Times New Roman"/>
          <w:bCs/>
          <w:color w:val="000000"/>
          <w:kern w:val="0"/>
          <w:sz w:val="22"/>
          <w:szCs w:val="22"/>
          <w14:ligatures w14:val="none"/>
        </w:rPr>
        <w:t xml:space="preserve">, </w:t>
      </w:r>
    </w:p>
    <w:p w14:paraId="7A486C85" w14:textId="77777777" w:rsidR="005D6C47" w:rsidRPr="005D6C47" w:rsidRDefault="005D6C47" w:rsidP="005D6C4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5D6C47">
        <w:rPr>
          <w:rFonts w:ascii="Times New Roman" w:eastAsia="Aptos" w:hAnsi="Times New Roman" w:cs="Times New Roman"/>
          <w:bCs/>
          <w:color w:val="000000"/>
          <w:kern w:val="0"/>
          <w:sz w:val="22"/>
          <w:szCs w:val="22"/>
          <w14:ligatures w14:val="none"/>
        </w:rPr>
        <w:t xml:space="preserve">Dublin 24, </w:t>
      </w:r>
    </w:p>
    <w:p w14:paraId="42636379" w14:textId="477834C9" w:rsidR="005D6C47" w:rsidRDefault="005D6C47" w:rsidP="005D6C4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5D6C47">
        <w:rPr>
          <w:rFonts w:ascii="Times New Roman" w:eastAsia="Aptos" w:hAnsi="Times New Roman" w:cs="Times New Roman"/>
          <w:bCs/>
          <w:color w:val="000000"/>
          <w:kern w:val="0"/>
          <w:sz w:val="22"/>
          <w:szCs w:val="22"/>
          <w14:ligatures w14:val="none"/>
        </w:rPr>
        <w:t>Airija</w:t>
      </w:r>
    </w:p>
    <w:p w14:paraId="22D70072" w14:textId="77777777" w:rsidR="005D6C47" w:rsidRPr="005D6C47" w:rsidRDefault="005D6C47" w:rsidP="005D6C4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79EBFD35" w14:textId="77777777" w:rsidR="005D6C47" w:rsidRPr="005D6C47" w:rsidRDefault="005D6C47" w:rsidP="005D6C47">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5D6C47">
        <w:rPr>
          <w:rFonts w:ascii="Times New Roman" w:eastAsia="Aptos" w:hAnsi="Times New Roman" w:cs="Times New Roman"/>
          <w:b/>
          <w:color w:val="000000"/>
          <w:kern w:val="0"/>
          <w:sz w:val="22"/>
          <w:szCs w:val="22"/>
          <w14:ligatures w14:val="none"/>
        </w:rPr>
        <w:t>Gamintojas</w:t>
      </w:r>
    </w:p>
    <w:p w14:paraId="37ACB24A" w14:textId="77777777" w:rsidR="005D6C47" w:rsidRPr="005D6C47" w:rsidRDefault="005D6C47" w:rsidP="005D6C4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5D6C47">
        <w:rPr>
          <w:rFonts w:ascii="Times New Roman" w:eastAsia="Aptos" w:hAnsi="Times New Roman" w:cs="Times New Roman"/>
          <w:bCs/>
          <w:color w:val="000000"/>
          <w:kern w:val="0"/>
          <w:sz w:val="22"/>
          <w:szCs w:val="22"/>
          <w14:ligatures w14:val="none"/>
        </w:rPr>
        <w:t>DELPHARM POZNAŃ SPÓŁKA AKCYJNA</w:t>
      </w:r>
    </w:p>
    <w:p w14:paraId="77408148" w14:textId="77777777" w:rsidR="005D6C47" w:rsidRPr="005D6C47" w:rsidRDefault="005D6C47" w:rsidP="005D6C4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5D6C47">
        <w:rPr>
          <w:rFonts w:ascii="Times New Roman" w:eastAsia="Aptos" w:hAnsi="Times New Roman" w:cs="Times New Roman"/>
          <w:bCs/>
          <w:color w:val="000000"/>
          <w:kern w:val="0"/>
          <w:sz w:val="22"/>
          <w:szCs w:val="22"/>
          <w14:ligatures w14:val="none"/>
        </w:rPr>
        <w:t>ul</w:t>
      </w:r>
      <w:proofErr w:type="spellEnd"/>
      <w:r w:rsidRPr="005D6C47">
        <w:rPr>
          <w:rFonts w:ascii="Times New Roman" w:eastAsia="Aptos" w:hAnsi="Times New Roman" w:cs="Times New Roman"/>
          <w:bCs/>
          <w:color w:val="000000"/>
          <w:kern w:val="0"/>
          <w:sz w:val="22"/>
          <w:szCs w:val="22"/>
          <w14:ligatures w14:val="none"/>
        </w:rPr>
        <w:t xml:space="preserve">. </w:t>
      </w:r>
      <w:proofErr w:type="spellStart"/>
      <w:r w:rsidRPr="005D6C47">
        <w:rPr>
          <w:rFonts w:ascii="Times New Roman" w:eastAsia="Aptos" w:hAnsi="Times New Roman" w:cs="Times New Roman"/>
          <w:bCs/>
          <w:color w:val="000000"/>
          <w:kern w:val="0"/>
          <w:sz w:val="22"/>
          <w:szCs w:val="22"/>
          <w14:ligatures w14:val="none"/>
        </w:rPr>
        <w:t>Grunwaldzka</w:t>
      </w:r>
      <w:proofErr w:type="spellEnd"/>
      <w:r w:rsidRPr="005D6C47">
        <w:rPr>
          <w:rFonts w:ascii="Times New Roman" w:eastAsia="Aptos" w:hAnsi="Times New Roman" w:cs="Times New Roman"/>
          <w:bCs/>
          <w:color w:val="000000"/>
          <w:kern w:val="0"/>
          <w:sz w:val="22"/>
          <w:szCs w:val="22"/>
          <w14:ligatures w14:val="none"/>
        </w:rPr>
        <w:t xml:space="preserve"> 189, </w:t>
      </w:r>
    </w:p>
    <w:p w14:paraId="00AC98C0" w14:textId="77777777" w:rsidR="005D6C47" w:rsidRPr="005D6C47" w:rsidRDefault="005D6C47" w:rsidP="005D6C4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5D6C47">
        <w:rPr>
          <w:rFonts w:ascii="Times New Roman" w:eastAsia="Aptos" w:hAnsi="Times New Roman" w:cs="Times New Roman"/>
          <w:bCs/>
          <w:color w:val="000000"/>
          <w:kern w:val="0"/>
          <w:sz w:val="22"/>
          <w:szCs w:val="22"/>
          <w14:ligatures w14:val="none"/>
        </w:rPr>
        <w:t xml:space="preserve">60-322 </w:t>
      </w:r>
      <w:proofErr w:type="spellStart"/>
      <w:r w:rsidRPr="005D6C47">
        <w:rPr>
          <w:rFonts w:ascii="Times New Roman" w:eastAsia="Aptos" w:hAnsi="Times New Roman" w:cs="Times New Roman"/>
          <w:bCs/>
          <w:color w:val="000000"/>
          <w:kern w:val="0"/>
          <w:sz w:val="22"/>
          <w:szCs w:val="22"/>
          <w14:ligatures w14:val="none"/>
        </w:rPr>
        <w:t>Poznan</w:t>
      </w:r>
      <w:proofErr w:type="spellEnd"/>
      <w:r w:rsidRPr="005D6C47">
        <w:rPr>
          <w:rFonts w:ascii="Times New Roman" w:eastAsia="Aptos" w:hAnsi="Times New Roman" w:cs="Times New Roman"/>
          <w:bCs/>
          <w:color w:val="000000"/>
          <w:kern w:val="0"/>
          <w:sz w:val="22"/>
          <w:szCs w:val="22"/>
          <w14:ligatures w14:val="none"/>
        </w:rPr>
        <w:t xml:space="preserve">, </w:t>
      </w:r>
    </w:p>
    <w:p w14:paraId="6D5DDBCD" w14:textId="786CBF4F" w:rsidR="005D6C47" w:rsidRPr="005D6C47" w:rsidRDefault="005D6C47" w:rsidP="005D6C4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5D6C47">
        <w:rPr>
          <w:rFonts w:ascii="Times New Roman" w:eastAsia="Aptos" w:hAnsi="Times New Roman" w:cs="Times New Roman"/>
          <w:bCs/>
          <w:color w:val="000000"/>
          <w:kern w:val="0"/>
          <w:sz w:val="22"/>
          <w:szCs w:val="22"/>
          <w14:ligatures w14:val="none"/>
        </w:rPr>
        <w:t>Lenkija</w:t>
      </w:r>
    </w:p>
    <w:p w14:paraId="44C649EC" w14:textId="77777777" w:rsidR="005D6C47" w:rsidRPr="005D6C47" w:rsidRDefault="005D6C47" w:rsidP="005D6C4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060EC5B8" w14:textId="77777777" w:rsidR="005D6C47" w:rsidRPr="005D6C47" w:rsidRDefault="005D6C47" w:rsidP="005D6C47">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5D6C47">
        <w:rPr>
          <w:rFonts w:ascii="Times New Roman" w:eastAsia="Aptos" w:hAnsi="Times New Roman" w:cs="Times New Roman"/>
          <w:b/>
          <w:color w:val="000000"/>
          <w:kern w:val="0"/>
          <w:sz w:val="22"/>
          <w:szCs w:val="22"/>
          <w14:ligatures w14:val="none"/>
        </w:rPr>
        <w:t xml:space="preserve">Lygiagretus importuotojas </w:t>
      </w:r>
      <w:r w:rsidRPr="005D6C47">
        <w:rPr>
          <w:rFonts w:ascii="Times New Roman" w:eastAsia="Aptos" w:hAnsi="Times New Roman" w:cs="Times New Roman"/>
          <w:b/>
          <w:color w:val="000000"/>
          <w:kern w:val="0"/>
          <w:sz w:val="22"/>
          <w:szCs w:val="22"/>
          <w14:ligatures w14:val="none"/>
        </w:rPr>
        <w:br/>
      </w:r>
      <w:r w:rsidRPr="005D6C47">
        <w:rPr>
          <w:rFonts w:ascii="Times New Roman" w:eastAsia="TimesNewRoman" w:hAnsi="Times New Roman" w:cs="Times New Roman"/>
          <w:color w:val="000000"/>
          <w:kern w:val="0"/>
          <w:sz w:val="22"/>
          <w:szCs w:val="22"/>
          <w14:ligatures w14:val="none"/>
        </w:rPr>
        <w:t>UAB „</w:t>
      </w:r>
      <w:proofErr w:type="spellStart"/>
      <w:r w:rsidRPr="005D6C47">
        <w:rPr>
          <w:rFonts w:ascii="Times New Roman" w:eastAsia="TimesNewRoman" w:hAnsi="Times New Roman" w:cs="Times New Roman"/>
          <w:color w:val="000000"/>
          <w:kern w:val="0"/>
          <w:sz w:val="22"/>
          <w:szCs w:val="22"/>
          <w14:ligatures w14:val="none"/>
        </w:rPr>
        <w:t>Niromed</w:t>
      </w:r>
      <w:proofErr w:type="spellEnd"/>
      <w:r w:rsidRPr="005D6C47">
        <w:rPr>
          <w:rFonts w:ascii="Times New Roman" w:eastAsia="TimesNewRoman" w:hAnsi="Times New Roman" w:cs="Times New Roman"/>
          <w:color w:val="000000"/>
          <w:kern w:val="0"/>
          <w:sz w:val="22"/>
          <w:szCs w:val="22"/>
          <w14:ligatures w14:val="none"/>
        </w:rPr>
        <w:t>“</w:t>
      </w:r>
      <w:r w:rsidRPr="005D6C47">
        <w:rPr>
          <w:rFonts w:ascii="Times New Roman" w:eastAsia="Aptos" w:hAnsi="Times New Roman" w:cs="Times New Roman"/>
          <w:b/>
          <w:color w:val="000000"/>
          <w:kern w:val="0"/>
          <w:sz w:val="22"/>
          <w:szCs w:val="22"/>
          <w14:ligatures w14:val="none"/>
        </w:rPr>
        <w:br/>
      </w:r>
      <w:r w:rsidRPr="005D6C47">
        <w:rPr>
          <w:rFonts w:ascii="Times New Roman" w:eastAsia="TimesNewRoman" w:hAnsi="Times New Roman" w:cs="Times New Roman"/>
          <w:color w:val="000000"/>
          <w:kern w:val="0"/>
          <w:sz w:val="22"/>
          <w:szCs w:val="22"/>
          <w14:ligatures w14:val="none"/>
        </w:rPr>
        <w:t>Žirmūnų g. 139A</w:t>
      </w:r>
      <w:r w:rsidRPr="005D6C47">
        <w:rPr>
          <w:rFonts w:ascii="Times New Roman" w:eastAsia="Aptos" w:hAnsi="Times New Roman" w:cs="Times New Roman"/>
          <w:b/>
          <w:color w:val="000000"/>
          <w:kern w:val="0"/>
          <w:sz w:val="22"/>
          <w:szCs w:val="22"/>
          <w14:ligatures w14:val="none"/>
        </w:rPr>
        <w:br/>
      </w:r>
      <w:r w:rsidRPr="005D6C47">
        <w:rPr>
          <w:rFonts w:ascii="Times New Roman" w:eastAsia="TimesNewRoman" w:hAnsi="Times New Roman" w:cs="Times New Roman"/>
          <w:color w:val="000000"/>
          <w:kern w:val="0"/>
          <w:sz w:val="22"/>
          <w:szCs w:val="22"/>
          <w14:ligatures w14:val="none"/>
        </w:rPr>
        <w:t>LT-09120 Vilnius</w:t>
      </w:r>
      <w:r w:rsidRPr="005D6C47">
        <w:rPr>
          <w:rFonts w:ascii="Times New Roman" w:eastAsia="TimesNewRoman" w:hAnsi="Times New Roman" w:cs="Times New Roman"/>
          <w:color w:val="000000"/>
          <w:kern w:val="0"/>
          <w:sz w:val="22"/>
          <w:szCs w:val="22"/>
          <w14:ligatures w14:val="none"/>
        </w:rPr>
        <w:br/>
        <w:t>Lietuva</w:t>
      </w:r>
    </w:p>
    <w:p w14:paraId="7FC3D54B" w14:textId="77777777" w:rsidR="005D6C47" w:rsidRPr="005D6C47" w:rsidRDefault="005D6C47" w:rsidP="005D6C47">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16DA99F5" w14:textId="77777777" w:rsidR="005D6C47" w:rsidRPr="005D6C47" w:rsidRDefault="005D6C47" w:rsidP="005D6C47">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5D6C47">
        <w:rPr>
          <w:rFonts w:ascii="Times New Roman" w:eastAsia="Times New Roman" w:hAnsi="Times New Roman" w:cs="Times New Roman"/>
          <w:b/>
          <w:bCs/>
          <w:kern w:val="0"/>
          <w:sz w:val="22"/>
          <w:szCs w:val="22"/>
          <w14:ligatures w14:val="none"/>
        </w:rPr>
        <w:t>Perpakavo</w:t>
      </w:r>
    </w:p>
    <w:p w14:paraId="5B50FB48" w14:textId="77777777" w:rsidR="005D6C47" w:rsidRPr="005D6C47" w:rsidRDefault="005D6C47" w:rsidP="005D6C4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5D6C47">
        <w:rPr>
          <w:rFonts w:ascii="Times New Roman" w:eastAsia="TimesNewRoman" w:hAnsi="Times New Roman" w:cs="Times New Roman"/>
          <w:color w:val="000000"/>
          <w:kern w:val="0"/>
          <w:sz w:val="22"/>
          <w:szCs w:val="22"/>
          <w14:ligatures w14:val="none"/>
        </w:rPr>
        <w:t xml:space="preserve">LABOR </w:t>
      </w:r>
      <w:proofErr w:type="spellStart"/>
      <w:r w:rsidRPr="005D6C47">
        <w:rPr>
          <w:rFonts w:ascii="Times New Roman" w:eastAsia="TimesNewRoman" w:hAnsi="Times New Roman" w:cs="Times New Roman"/>
          <w:color w:val="000000"/>
          <w:kern w:val="0"/>
          <w:sz w:val="22"/>
          <w:szCs w:val="22"/>
          <w14:ligatures w14:val="none"/>
        </w:rPr>
        <w:t>Przedsiębiorstwo</w:t>
      </w:r>
      <w:proofErr w:type="spellEnd"/>
      <w:r w:rsidRPr="005D6C47">
        <w:rPr>
          <w:rFonts w:ascii="Times New Roman" w:eastAsia="TimesNewRoman" w:hAnsi="Times New Roman" w:cs="Times New Roman"/>
          <w:color w:val="000000"/>
          <w:kern w:val="0"/>
          <w:sz w:val="22"/>
          <w:szCs w:val="22"/>
          <w14:ligatures w14:val="none"/>
        </w:rPr>
        <w:t xml:space="preserve"> </w:t>
      </w:r>
      <w:proofErr w:type="spellStart"/>
      <w:r w:rsidRPr="005D6C47">
        <w:rPr>
          <w:rFonts w:ascii="Times New Roman" w:eastAsia="TimesNewRoman" w:hAnsi="Times New Roman" w:cs="Times New Roman"/>
          <w:color w:val="000000"/>
          <w:kern w:val="0"/>
          <w:sz w:val="22"/>
          <w:szCs w:val="22"/>
          <w14:ligatures w14:val="none"/>
        </w:rPr>
        <w:t>Farmaceutyczno-Chemiczne</w:t>
      </w:r>
      <w:proofErr w:type="spellEnd"/>
      <w:r w:rsidRPr="005D6C47">
        <w:rPr>
          <w:rFonts w:ascii="Times New Roman" w:eastAsia="TimesNewRoman" w:hAnsi="Times New Roman" w:cs="Times New Roman"/>
          <w:color w:val="000000"/>
          <w:kern w:val="0"/>
          <w:sz w:val="22"/>
          <w:szCs w:val="22"/>
          <w14:ligatures w14:val="none"/>
        </w:rPr>
        <w:t xml:space="preserve"> sp. z </w:t>
      </w:r>
      <w:proofErr w:type="spellStart"/>
      <w:r w:rsidRPr="005D6C47">
        <w:rPr>
          <w:rFonts w:ascii="Times New Roman" w:eastAsia="TimesNewRoman" w:hAnsi="Times New Roman" w:cs="Times New Roman"/>
          <w:color w:val="000000"/>
          <w:kern w:val="0"/>
          <w:sz w:val="22"/>
          <w:szCs w:val="22"/>
          <w14:ligatures w14:val="none"/>
        </w:rPr>
        <w:t>o.o</w:t>
      </w:r>
      <w:proofErr w:type="spellEnd"/>
      <w:r w:rsidRPr="005D6C47">
        <w:rPr>
          <w:rFonts w:ascii="Times New Roman" w:eastAsia="TimesNewRoman" w:hAnsi="Times New Roman" w:cs="Times New Roman"/>
          <w:color w:val="000000"/>
          <w:kern w:val="0"/>
          <w:sz w:val="22"/>
          <w:szCs w:val="22"/>
          <w14:ligatures w14:val="none"/>
        </w:rPr>
        <w:t>.</w:t>
      </w:r>
    </w:p>
    <w:p w14:paraId="4CC4EA99" w14:textId="77777777" w:rsidR="005D6C47" w:rsidRPr="005D6C47" w:rsidRDefault="005D6C47" w:rsidP="005D6C4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roofErr w:type="spellStart"/>
      <w:r w:rsidRPr="005D6C47">
        <w:rPr>
          <w:rFonts w:ascii="Times New Roman" w:eastAsia="TimesNewRoman" w:hAnsi="Times New Roman" w:cs="Times New Roman"/>
          <w:color w:val="000000"/>
          <w:kern w:val="0"/>
          <w:sz w:val="22"/>
          <w:szCs w:val="22"/>
          <w14:ligatures w14:val="none"/>
        </w:rPr>
        <w:t>Ul</w:t>
      </w:r>
      <w:proofErr w:type="spellEnd"/>
      <w:r w:rsidRPr="005D6C47">
        <w:rPr>
          <w:rFonts w:ascii="Times New Roman" w:eastAsia="TimesNewRoman" w:hAnsi="Times New Roman" w:cs="Times New Roman"/>
          <w:color w:val="000000"/>
          <w:kern w:val="0"/>
          <w:sz w:val="22"/>
          <w:szCs w:val="22"/>
          <w14:ligatures w14:val="none"/>
        </w:rPr>
        <w:t xml:space="preserve">. </w:t>
      </w:r>
      <w:proofErr w:type="spellStart"/>
      <w:r w:rsidRPr="005D6C47">
        <w:rPr>
          <w:rFonts w:ascii="Times New Roman" w:eastAsia="TimesNewRoman" w:hAnsi="Times New Roman" w:cs="Times New Roman"/>
          <w:color w:val="000000"/>
          <w:kern w:val="0"/>
          <w:sz w:val="22"/>
          <w:szCs w:val="22"/>
          <w14:ligatures w14:val="none"/>
        </w:rPr>
        <w:t>Długosza</w:t>
      </w:r>
      <w:proofErr w:type="spellEnd"/>
      <w:r w:rsidRPr="005D6C47">
        <w:rPr>
          <w:rFonts w:ascii="Times New Roman" w:eastAsia="TimesNewRoman" w:hAnsi="Times New Roman" w:cs="Times New Roman"/>
          <w:color w:val="000000"/>
          <w:kern w:val="0"/>
          <w:sz w:val="22"/>
          <w:szCs w:val="22"/>
          <w14:ligatures w14:val="none"/>
        </w:rPr>
        <w:t xml:space="preserve"> 49,</w:t>
      </w:r>
    </w:p>
    <w:p w14:paraId="3968C992" w14:textId="77777777" w:rsidR="005D6C47" w:rsidRPr="005D6C47" w:rsidRDefault="005D6C47" w:rsidP="005D6C4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5D6C47">
        <w:rPr>
          <w:rFonts w:ascii="Times New Roman" w:eastAsia="TimesNewRoman" w:hAnsi="Times New Roman" w:cs="Times New Roman"/>
          <w:color w:val="000000"/>
          <w:kern w:val="0"/>
          <w:sz w:val="22"/>
          <w:szCs w:val="22"/>
          <w14:ligatures w14:val="none"/>
        </w:rPr>
        <w:lastRenderedPageBreak/>
        <w:t xml:space="preserve">51-162 </w:t>
      </w:r>
      <w:proofErr w:type="spellStart"/>
      <w:r w:rsidRPr="005D6C47">
        <w:rPr>
          <w:rFonts w:ascii="Times New Roman" w:eastAsia="TimesNewRoman" w:hAnsi="Times New Roman" w:cs="Times New Roman"/>
          <w:color w:val="000000"/>
          <w:kern w:val="0"/>
          <w:sz w:val="22"/>
          <w:szCs w:val="22"/>
          <w14:ligatures w14:val="none"/>
        </w:rPr>
        <w:t>Wrocław</w:t>
      </w:r>
      <w:proofErr w:type="spellEnd"/>
      <w:r w:rsidRPr="005D6C47">
        <w:rPr>
          <w:rFonts w:ascii="Times New Roman" w:eastAsia="TimesNewRoman" w:hAnsi="Times New Roman" w:cs="Times New Roman"/>
          <w:color w:val="000000"/>
          <w:kern w:val="0"/>
          <w:sz w:val="22"/>
          <w:szCs w:val="22"/>
          <w14:ligatures w14:val="none"/>
        </w:rPr>
        <w:t>,</w:t>
      </w:r>
    </w:p>
    <w:p w14:paraId="0409C5A7" w14:textId="77777777" w:rsidR="005D6C47" w:rsidRPr="005D6C47" w:rsidRDefault="005D6C47" w:rsidP="005D6C4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5D6C47">
        <w:rPr>
          <w:rFonts w:ascii="Times New Roman" w:eastAsia="TimesNewRoman" w:hAnsi="Times New Roman" w:cs="Times New Roman"/>
          <w:color w:val="000000"/>
          <w:kern w:val="0"/>
          <w:sz w:val="22"/>
          <w:szCs w:val="22"/>
          <w14:ligatures w14:val="none"/>
        </w:rPr>
        <w:t>Lenkija</w:t>
      </w:r>
    </w:p>
    <w:p w14:paraId="05F04275" w14:textId="77777777" w:rsidR="005D6C47" w:rsidRPr="005D6C47" w:rsidRDefault="005D6C47" w:rsidP="005D6C4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6D322B1D" w14:textId="77777777" w:rsidR="005D6C47" w:rsidRPr="005D6C47" w:rsidRDefault="005D6C47" w:rsidP="005D6C4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5D6C47">
        <w:rPr>
          <w:rFonts w:ascii="Times New Roman" w:eastAsia="TimesNewRoman" w:hAnsi="Times New Roman" w:cs="Times New Roman"/>
          <w:color w:val="000000"/>
          <w:kern w:val="0"/>
          <w:sz w:val="22"/>
          <w:szCs w:val="22"/>
          <w14:ligatures w14:val="none"/>
        </w:rPr>
        <w:t>arba</w:t>
      </w:r>
    </w:p>
    <w:p w14:paraId="38ACE29C" w14:textId="77777777" w:rsidR="005D6C47" w:rsidRPr="005D6C47" w:rsidRDefault="005D6C47" w:rsidP="005D6C47">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5B7E43E0" w14:textId="77777777" w:rsidR="005D6C47" w:rsidRPr="005D6C47" w:rsidRDefault="005D6C47" w:rsidP="005D6C47">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5D6C47">
        <w:rPr>
          <w:rFonts w:ascii="Times New Roman" w:eastAsia="TimesNewRoman" w:hAnsi="Times New Roman" w:cs="Times New Roman"/>
          <w:color w:val="000000"/>
          <w:kern w:val="0"/>
          <w:sz w:val="22"/>
          <w:szCs w:val="22"/>
          <w14:ligatures w14:val="none"/>
        </w:rPr>
        <w:t>UAB „Entafarma“</w:t>
      </w:r>
    </w:p>
    <w:p w14:paraId="15FED3FA" w14:textId="77777777" w:rsidR="005D6C47" w:rsidRPr="005D6C47" w:rsidRDefault="005D6C47" w:rsidP="005D6C47">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proofErr w:type="spellStart"/>
      <w:r w:rsidRPr="005D6C47">
        <w:rPr>
          <w:rFonts w:ascii="Times New Roman" w:eastAsia="TimesNewRoman" w:hAnsi="Times New Roman" w:cs="Times New Roman"/>
          <w:color w:val="000000"/>
          <w:kern w:val="0"/>
          <w:sz w:val="22"/>
          <w:szCs w:val="22"/>
          <w14:ligatures w14:val="none"/>
        </w:rPr>
        <w:t>Klonėnų</w:t>
      </w:r>
      <w:proofErr w:type="spellEnd"/>
      <w:r w:rsidRPr="005D6C47">
        <w:rPr>
          <w:rFonts w:ascii="Times New Roman" w:eastAsia="TimesNewRoman" w:hAnsi="Times New Roman" w:cs="Times New Roman"/>
          <w:color w:val="000000"/>
          <w:kern w:val="0"/>
          <w:sz w:val="22"/>
          <w:szCs w:val="22"/>
          <w14:ligatures w14:val="none"/>
        </w:rPr>
        <w:t xml:space="preserve"> vs. 1,</w:t>
      </w:r>
    </w:p>
    <w:p w14:paraId="6C16CB00" w14:textId="77777777" w:rsidR="005D6C47" w:rsidRPr="005D6C47" w:rsidRDefault="005D6C47" w:rsidP="005D6C47">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5D6C47">
        <w:rPr>
          <w:rFonts w:ascii="Times New Roman" w:eastAsia="TimesNewRoman" w:hAnsi="Times New Roman" w:cs="Times New Roman"/>
          <w:color w:val="000000"/>
          <w:kern w:val="0"/>
          <w:sz w:val="22"/>
          <w:szCs w:val="22"/>
          <w14:ligatures w14:val="none"/>
        </w:rPr>
        <w:t>LT-19156 Širvintų r. sav.</w:t>
      </w:r>
    </w:p>
    <w:p w14:paraId="4176AD25" w14:textId="77777777" w:rsidR="005D6C47" w:rsidRPr="00D424C4" w:rsidRDefault="005D6C47" w:rsidP="005D6C47">
      <w:pPr>
        <w:tabs>
          <w:tab w:val="left" w:pos="1296"/>
        </w:tabs>
        <w:snapToGrid w:val="0"/>
        <w:spacing w:after="0" w:line="240" w:lineRule="auto"/>
        <w:rPr>
          <w:rFonts w:ascii="Times New Roman" w:eastAsia="Times New Roman" w:hAnsi="Times New Roman" w:cs="Times New Roman"/>
          <w:kern w:val="0"/>
          <w:sz w:val="22"/>
          <w:szCs w:val="20"/>
          <w14:ligatures w14:val="none"/>
        </w:rPr>
      </w:pPr>
      <w:r w:rsidRPr="005D6C47">
        <w:rPr>
          <w:rFonts w:ascii="Times New Roman" w:eastAsia="TimesNewRoman" w:hAnsi="Times New Roman" w:cs="Times New Roman"/>
          <w:color w:val="000000"/>
          <w:kern w:val="0"/>
          <w:sz w:val="22"/>
          <w:szCs w:val="22"/>
          <w14:ligatures w14:val="none"/>
        </w:rPr>
        <w:t>Lietuva</w:t>
      </w:r>
    </w:p>
    <w:p w14:paraId="3D90F100"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kern w:val="0"/>
          <w:sz w:val="22"/>
          <w:szCs w:val="22"/>
          <w14:ligatures w14:val="none"/>
        </w:rPr>
      </w:pPr>
    </w:p>
    <w:p w14:paraId="7C7A5767" w14:textId="77777777" w:rsidR="00E86F16" w:rsidRPr="00E86F16" w:rsidRDefault="00E86F16" w:rsidP="00E86F16">
      <w:pPr>
        <w:keepNext/>
        <w:numPr>
          <w:ilvl w:val="12"/>
          <w:numId w:val="0"/>
        </w:numPr>
        <w:spacing w:after="0" w:line="240" w:lineRule="auto"/>
        <w:rPr>
          <w:rFonts w:ascii="Times New Roman" w:eastAsia="Times New Roman" w:hAnsi="Times New Roman" w:cs="Times New Roman"/>
          <w:kern w:val="0"/>
          <w:sz w:val="22"/>
          <w:szCs w:val="22"/>
          <w14:ligatures w14:val="none"/>
        </w:rPr>
      </w:pPr>
      <w:r w:rsidRPr="00E86F16">
        <w:rPr>
          <w:rFonts w:ascii="Times New Roman" w:eastAsia="Times New Roman" w:hAnsi="Times New Roman" w:cs="Times New Roman"/>
          <w:kern w:val="0"/>
          <w:sz w:val="22"/>
          <w:szCs w:val="22"/>
          <w14:ligatures w14:val="none"/>
        </w:rPr>
        <w:t xml:space="preserve">Jums gali būti naudinga surasti savitarpio pagalbos grupę ar pacientų organizaciją, tai padėtų Jums daugiau sužinoti apie Jūsų būklę. Išsamiau galės paaiškinti Jūsų gydytojas. </w:t>
      </w:r>
    </w:p>
    <w:p w14:paraId="7C77F26A"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209BD135"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14B5AC1B" w14:textId="033F77A6" w:rsidR="00E86F16" w:rsidRPr="00E86F16" w:rsidRDefault="00E86F16" w:rsidP="00E86F16">
      <w:pPr>
        <w:widowControl w:val="0"/>
        <w:spacing w:after="0" w:line="240" w:lineRule="auto"/>
        <w:rPr>
          <w:rFonts w:ascii="Times New Roman" w:eastAsia="Times New Roman" w:hAnsi="Times New Roman" w:cs="Times New Roman"/>
          <w:color w:val="000000"/>
          <w:kern w:val="0"/>
          <w:sz w:val="22"/>
          <w:szCs w:val="22"/>
          <w14:ligatures w14:val="none"/>
        </w:rPr>
      </w:pPr>
      <w:r w:rsidRPr="00E86F16">
        <w:rPr>
          <w:rFonts w:ascii="Times New Roman" w:eastAsia="Times New Roman" w:hAnsi="Times New Roman" w:cs="Times New Roman"/>
          <w:b/>
          <w:bCs/>
          <w:kern w:val="0"/>
          <w:sz w:val="22"/>
          <w:szCs w:val="22"/>
          <w14:ligatures w14:val="none"/>
        </w:rPr>
        <w:t>Šis pakuotės lapelis</w:t>
      </w:r>
      <w:r w:rsidRPr="00E86F16">
        <w:rPr>
          <w:rFonts w:ascii="Times New Roman" w:eastAsia="Times New Roman" w:hAnsi="Times New Roman" w:cs="Times New Roman"/>
          <w:b/>
          <w:kern w:val="0"/>
          <w:sz w:val="22"/>
          <w:szCs w:val="22"/>
          <w14:ligatures w14:val="none"/>
        </w:rPr>
        <w:t xml:space="preserve"> paskutinį kartą peržiūrėtas</w:t>
      </w:r>
      <w:r w:rsidR="00D424C4">
        <w:rPr>
          <w:rFonts w:ascii="Times New Roman" w:eastAsia="Times New Roman" w:hAnsi="Times New Roman" w:cs="Times New Roman"/>
          <w:b/>
          <w:kern w:val="0"/>
          <w:sz w:val="22"/>
          <w:szCs w:val="22"/>
          <w14:ligatures w14:val="none"/>
        </w:rPr>
        <w:t xml:space="preserve"> 2025-05-27</w:t>
      </w:r>
    </w:p>
    <w:p w14:paraId="18985716" w14:textId="77777777" w:rsidR="00E86F16" w:rsidRPr="00E86F16" w:rsidRDefault="00E86F16" w:rsidP="00E86F16">
      <w:pPr>
        <w:numPr>
          <w:ilvl w:val="12"/>
          <w:numId w:val="0"/>
        </w:numPr>
        <w:spacing w:after="0" w:line="240" w:lineRule="auto"/>
        <w:ind w:right="-2"/>
        <w:rPr>
          <w:rFonts w:ascii="Times New Roman" w:eastAsia="Times New Roman" w:hAnsi="Times New Roman" w:cs="Times New Roman"/>
          <w:kern w:val="0"/>
          <w:sz w:val="22"/>
          <w:szCs w:val="22"/>
          <w14:ligatures w14:val="none"/>
        </w:rPr>
      </w:pPr>
    </w:p>
    <w:p w14:paraId="6DB8A580" w14:textId="674B4F20" w:rsidR="000E75BE" w:rsidRDefault="00BA73A8" w:rsidP="00E86F16">
      <w:pPr>
        <w:rPr>
          <w:rFonts w:ascii="Times New Roman" w:eastAsia="Times New Roman" w:hAnsi="Times New Roman" w:cs="Times New Roman"/>
          <w:kern w:val="0"/>
          <w:sz w:val="22"/>
          <w:szCs w:val="22"/>
          <w14:ligatures w14:val="none"/>
        </w:rPr>
      </w:pPr>
      <w:r w:rsidRPr="00BA73A8">
        <w:rPr>
          <w:rFonts w:ascii="Times New Roman" w:eastAsia="Times New Roman" w:hAnsi="Times New Roman" w:cs="Times New Roman"/>
          <w:kern w:val="0"/>
          <w:sz w:val="22"/>
          <w:szCs w:val="22"/>
          <w14:ligatures w14:val="none"/>
        </w:rPr>
        <w:t xml:space="preserve">Išsami informacija apie šį vaistą pateikiama Valstybinės vaistų kontrolės tarnybos prie Lietuvos Respublikos sveikatos apsaugos ministerijos tinklalapyje </w:t>
      </w:r>
      <w:hyperlink r:id="rId7" w:history="1">
        <w:r w:rsidRPr="00844CA4">
          <w:rPr>
            <w:rStyle w:val="Hipersaitas"/>
            <w:rFonts w:ascii="Times New Roman" w:eastAsia="Times New Roman" w:hAnsi="Times New Roman" w:cs="Times New Roman"/>
            <w:kern w:val="0"/>
            <w:sz w:val="22"/>
            <w:szCs w:val="22"/>
            <w14:ligatures w14:val="none"/>
          </w:rPr>
          <w:t>https://vvkt.lrv.lt/lt/</w:t>
        </w:r>
      </w:hyperlink>
      <w:r w:rsidRPr="00BA73A8">
        <w:rPr>
          <w:rFonts w:ascii="Times New Roman" w:eastAsia="Times New Roman" w:hAnsi="Times New Roman" w:cs="Times New Roman"/>
          <w:kern w:val="0"/>
          <w:sz w:val="22"/>
          <w:szCs w:val="22"/>
          <w14:ligatures w14:val="none"/>
        </w:rPr>
        <w:t>.</w:t>
      </w:r>
    </w:p>
    <w:p w14:paraId="27C72FE4" w14:textId="77777777" w:rsidR="00BA73A8" w:rsidRDefault="00BA73A8" w:rsidP="00E86F16">
      <w:pPr>
        <w:rPr>
          <w:rFonts w:ascii="Times New Roman" w:eastAsia="Times New Roman" w:hAnsi="Times New Roman" w:cs="Times New Roman"/>
          <w:kern w:val="0"/>
          <w:sz w:val="22"/>
          <w:szCs w:val="22"/>
          <w14:ligatures w14:val="none"/>
        </w:rPr>
      </w:pPr>
    </w:p>
    <w:p w14:paraId="6D9E978E" w14:textId="77777777" w:rsidR="00BA73A8" w:rsidRPr="00E86F16" w:rsidRDefault="00BA73A8" w:rsidP="00E86F16"/>
    <w:sectPr w:rsidR="00BA73A8" w:rsidRPr="00E86F16" w:rsidSect="00E86F16">
      <w:footerReference w:type="default" r:id="rId8"/>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D7257" w14:textId="77777777" w:rsidR="00AE42D3" w:rsidRDefault="00AE42D3">
      <w:pPr>
        <w:spacing w:after="0" w:line="240" w:lineRule="auto"/>
      </w:pPr>
      <w:r>
        <w:separator/>
      </w:r>
    </w:p>
  </w:endnote>
  <w:endnote w:type="continuationSeparator" w:id="0">
    <w:p w14:paraId="174FFB0C" w14:textId="77777777" w:rsidR="00AE42D3" w:rsidRDefault="00AE4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1481064"/>
      <w:docPartObj>
        <w:docPartGallery w:val="Page Numbers (Bottom of Page)"/>
        <w:docPartUnique/>
      </w:docPartObj>
    </w:sdtPr>
    <w:sdtEndPr/>
    <w:sdtContent>
      <w:p w14:paraId="503AA740" w14:textId="77777777" w:rsidR="001439E5" w:rsidRDefault="001439E5">
        <w:pPr>
          <w:pStyle w:val="Porat"/>
          <w:jc w:val="center"/>
        </w:pPr>
        <w:r>
          <w:fldChar w:fldCharType="begin"/>
        </w:r>
        <w:r>
          <w:instrText>PAGE   \* MERGEFORMAT</w:instrText>
        </w:r>
        <w:r>
          <w:fldChar w:fldCharType="separate"/>
        </w:r>
        <w:r w:rsidRPr="00DA3FE0">
          <w:rPr>
            <w:noProof/>
            <w:lang w:val="lt-LT"/>
          </w:rPr>
          <w:t>18</w:t>
        </w:r>
        <w:r>
          <w:fldChar w:fldCharType="end"/>
        </w:r>
      </w:p>
    </w:sdtContent>
  </w:sdt>
  <w:p w14:paraId="752F3231" w14:textId="77777777" w:rsidR="001439E5" w:rsidRDefault="001439E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429E9" w14:textId="77777777" w:rsidR="00AE42D3" w:rsidRDefault="00AE42D3">
      <w:pPr>
        <w:spacing w:after="0" w:line="240" w:lineRule="auto"/>
      </w:pPr>
      <w:r>
        <w:separator/>
      </w:r>
    </w:p>
  </w:footnote>
  <w:footnote w:type="continuationSeparator" w:id="0">
    <w:p w14:paraId="05E55CDA" w14:textId="77777777" w:rsidR="00AE42D3" w:rsidRDefault="00AE42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84138EE"/>
    <w:multiLevelType w:val="hybridMultilevel"/>
    <w:tmpl w:val="6224548E"/>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6C46332"/>
    <w:multiLevelType w:val="hybridMultilevel"/>
    <w:tmpl w:val="80C44F4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5AC34384"/>
    <w:multiLevelType w:val="hybridMultilevel"/>
    <w:tmpl w:val="D128A73E"/>
    <w:lvl w:ilvl="0" w:tplc="DB8AC442">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B8D2F97"/>
    <w:multiLevelType w:val="hybridMultilevel"/>
    <w:tmpl w:val="BE928BE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25677096">
    <w:abstractNumId w:val="0"/>
    <w:lvlOverride w:ilvl="0">
      <w:lvl w:ilvl="0">
        <w:start w:val="1"/>
        <w:numFmt w:val="bullet"/>
        <w:lvlText w:val="-"/>
        <w:legacy w:legacy="1" w:legacySpace="0" w:legacyIndent="360"/>
        <w:lvlJc w:val="left"/>
        <w:pPr>
          <w:ind w:left="360" w:hanging="360"/>
        </w:pPr>
      </w:lvl>
    </w:lvlOverride>
  </w:num>
  <w:num w:numId="2" w16cid:durableId="471487746">
    <w:abstractNumId w:val="4"/>
  </w:num>
  <w:num w:numId="3" w16cid:durableId="1475609762">
    <w:abstractNumId w:val="3"/>
  </w:num>
  <w:num w:numId="4" w16cid:durableId="1633711569">
    <w:abstractNumId w:val="2"/>
  </w:num>
  <w:num w:numId="5" w16cid:durableId="978917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E31"/>
    <w:rsid w:val="00090DCA"/>
    <w:rsid w:val="000E75BE"/>
    <w:rsid w:val="00122078"/>
    <w:rsid w:val="001439E5"/>
    <w:rsid w:val="002B712C"/>
    <w:rsid w:val="00461B55"/>
    <w:rsid w:val="00573D89"/>
    <w:rsid w:val="00577962"/>
    <w:rsid w:val="005D6C47"/>
    <w:rsid w:val="00666E59"/>
    <w:rsid w:val="006C2DE7"/>
    <w:rsid w:val="00A410C7"/>
    <w:rsid w:val="00A64CB3"/>
    <w:rsid w:val="00AB76DA"/>
    <w:rsid w:val="00AE42D3"/>
    <w:rsid w:val="00BA73A8"/>
    <w:rsid w:val="00C92212"/>
    <w:rsid w:val="00D14F89"/>
    <w:rsid w:val="00D34902"/>
    <w:rsid w:val="00D424C4"/>
    <w:rsid w:val="00DD3ADB"/>
    <w:rsid w:val="00E82E9B"/>
    <w:rsid w:val="00E86F16"/>
    <w:rsid w:val="00EB0E31"/>
    <w:rsid w:val="00EC40ED"/>
    <w:rsid w:val="00EE7B4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BB126"/>
  <w15:chartTrackingRefBased/>
  <w15:docId w15:val="{6FF38CB7-3625-475B-ABEB-6C0517333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B0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B0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B0E3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B0E3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B0E3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B0E3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B0E3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B0E3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B0E3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0E3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B0E3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B0E3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B0E3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B0E3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B0E3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B0E3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B0E3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B0E3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B0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B0E3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B0E3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B0E3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B0E3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B0E31"/>
    <w:rPr>
      <w:i/>
      <w:iCs/>
      <w:color w:val="404040" w:themeColor="text1" w:themeTint="BF"/>
    </w:rPr>
  </w:style>
  <w:style w:type="paragraph" w:styleId="Sraopastraipa">
    <w:name w:val="List Paragraph"/>
    <w:basedOn w:val="prastasis"/>
    <w:uiPriority w:val="34"/>
    <w:qFormat/>
    <w:rsid w:val="00EB0E31"/>
    <w:pPr>
      <w:ind w:left="720"/>
      <w:contextualSpacing/>
    </w:pPr>
  </w:style>
  <w:style w:type="character" w:styleId="Rykuspabraukimas">
    <w:name w:val="Intense Emphasis"/>
    <w:basedOn w:val="Numatytasispastraiposriftas"/>
    <w:uiPriority w:val="21"/>
    <w:qFormat/>
    <w:rsid w:val="00EB0E31"/>
    <w:rPr>
      <w:i/>
      <w:iCs/>
      <w:color w:val="0F4761" w:themeColor="accent1" w:themeShade="BF"/>
    </w:rPr>
  </w:style>
  <w:style w:type="paragraph" w:styleId="Iskirtacitata">
    <w:name w:val="Intense Quote"/>
    <w:basedOn w:val="prastasis"/>
    <w:next w:val="prastasis"/>
    <w:link w:val="IskirtacitataDiagrama"/>
    <w:uiPriority w:val="30"/>
    <w:qFormat/>
    <w:rsid w:val="00EB0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B0E31"/>
    <w:rPr>
      <w:i/>
      <w:iCs/>
      <w:color w:val="0F4761" w:themeColor="accent1" w:themeShade="BF"/>
    </w:rPr>
  </w:style>
  <w:style w:type="character" w:styleId="Rykinuoroda">
    <w:name w:val="Intense Reference"/>
    <w:basedOn w:val="Numatytasispastraiposriftas"/>
    <w:uiPriority w:val="32"/>
    <w:qFormat/>
    <w:rsid w:val="00EB0E31"/>
    <w:rPr>
      <w:b/>
      <w:bCs/>
      <w:smallCaps/>
      <w:color w:val="0F4761" w:themeColor="accent1" w:themeShade="BF"/>
      <w:spacing w:val="5"/>
    </w:rPr>
  </w:style>
  <w:style w:type="paragraph" w:styleId="Porat">
    <w:name w:val="footer"/>
    <w:basedOn w:val="prastasis"/>
    <w:link w:val="PoratDiagrama"/>
    <w:uiPriority w:val="99"/>
    <w:rsid w:val="00E86F16"/>
    <w:pPr>
      <w:tabs>
        <w:tab w:val="center" w:pos="4819"/>
        <w:tab w:val="right" w:pos="9638"/>
      </w:tabs>
      <w:spacing w:after="0" w:line="240" w:lineRule="auto"/>
    </w:pPr>
    <w:rPr>
      <w:rFonts w:ascii="Times New Roman" w:eastAsia="Times New Roman" w:hAnsi="Times New Roman" w:cs="Times New Roman"/>
      <w:kern w:val="0"/>
      <w:szCs w:val="22"/>
      <w:lang w:val="en-US"/>
      <w14:ligatures w14:val="none"/>
    </w:rPr>
  </w:style>
  <w:style w:type="character" w:customStyle="1" w:styleId="PoratDiagrama">
    <w:name w:val="Poraštė Diagrama"/>
    <w:basedOn w:val="Numatytasispastraiposriftas"/>
    <w:link w:val="Porat"/>
    <w:uiPriority w:val="99"/>
    <w:rsid w:val="00E86F16"/>
    <w:rPr>
      <w:rFonts w:ascii="Times New Roman" w:eastAsia="Times New Roman" w:hAnsi="Times New Roman" w:cs="Times New Roman"/>
      <w:kern w:val="0"/>
      <w:szCs w:val="22"/>
      <w:lang w:val="en-US"/>
      <w14:ligatures w14:val="none"/>
    </w:rPr>
  </w:style>
  <w:style w:type="table" w:styleId="Lentelstinklelis">
    <w:name w:val="Table Grid"/>
    <w:basedOn w:val="prastojilentel"/>
    <w:rsid w:val="00E86F16"/>
    <w:pPr>
      <w:tabs>
        <w:tab w:val="left" w:pos="567"/>
      </w:tabs>
      <w:spacing w:after="0" w:line="260" w:lineRule="exact"/>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A73A8"/>
    <w:rPr>
      <w:color w:val="467886" w:themeColor="hyperlink"/>
      <w:u w:val="single"/>
    </w:rPr>
  </w:style>
  <w:style w:type="character" w:styleId="Neapdorotaspaminjimas">
    <w:name w:val="Unresolved Mention"/>
    <w:basedOn w:val="Numatytasispastraiposriftas"/>
    <w:uiPriority w:val="99"/>
    <w:semiHidden/>
    <w:unhideWhenUsed/>
    <w:rsid w:val="00BA73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19004</Words>
  <Characters>10833</Characters>
  <Application>Microsoft Office Word</Application>
  <DocSecurity>0</DocSecurity>
  <Lines>90</Lines>
  <Paragraphs>59</Paragraphs>
  <ScaleCrop>false</ScaleCrop>
  <Company/>
  <LinksUpToDate>false</LinksUpToDate>
  <CharactersWithSpaces>29778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16</cp:revision>
  <dcterms:created xsi:type="dcterms:W3CDTF">2024-11-17T21:08:00Z</dcterms:created>
  <dcterms:modified xsi:type="dcterms:W3CDTF">2025-06-16T03:38:00Z</dcterms:modified>
</cp:coreProperties>
</file>