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BA8D" w14:textId="77777777" w:rsidR="00473CF0" w:rsidRPr="00473CF0" w:rsidRDefault="00473CF0" w:rsidP="00473CF0">
      <w:pPr>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01B46B6C" w14:textId="77777777" w:rsidR="00473CF0" w:rsidRPr="00473CF0" w:rsidRDefault="00473CF0" w:rsidP="00473CF0">
      <w:pPr>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0189CA8E" w14:textId="77777777" w:rsidR="00473CF0" w:rsidRPr="00473CF0" w:rsidRDefault="00473CF0" w:rsidP="00473CF0">
      <w:pPr>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473CF0">
        <w:rPr>
          <w:rFonts w:ascii="Times New Roman" w:eastAsia="Times New Roman" w:hAnsi="Times New Roman" w:cs="Times New Roman"/>
          <w:b/>
          <w:caps/>
          <w:kern w:val="0"/>
          <w:sz w:val="22"/>
          <w:szCs w:val="22"/>
          <w14:ligatures w14:val="none"/>
        </w:rPr>
        <w:t>B. Pakuotės lapelis</w:t>
      </w:r>
    </w:p>
    <w:p w14:paraId="1E2C6589" w14:textId="77777777" w:rsidR="00473CF0" w:rsidRPr="00473CF0" w:rsidRDefault="00473CF0" w:rsidP="00473CF0">
      <w:pPr>
        <w:spacing w:after="0" w:line="240" w:lineRule="auto"/>
        <w:jc w:val="center"/>
        <w:outlineLvl w:val="0"/>
        <w:rPr>
          <w:rFonts w:ascii="Times New Roman" w:eastAsia="Times New Roman" w:hAnsi="Times New Roman" w:cs="Times New Roman"/>
          <w:b/>
          <w:kern w:val="0"/>
          <w:sz w:val="22"/>
          <w:szCs w:val="22"/>
          <w14:ligatures w14:val="none"/>
        </w:rPr>
      </w:pPr>
      <w:r w:rsidRPr="00473CF0">
        <w:rPr>
          <w:rFonts w:ascii="Times New Roman" w:eastAsia="Times New Roman" w:hAnsi="Times New Roman" w:cs="Times New Roman"/>
          <w:kern w:val="0"/>
          <w:sz w:val="22"/>
          <w:szCs w:val="22"/>
          <w14:ligatures w14:val="none"/>
        </w:rPr>
        <w:br w:type="page"/>
      </w:r>
      <w:bookmarkStart w:id="0" w:name="_Toc129243138"/>
      <w:bookmarkStart w:id="1" w:name="_Toc129243263"/>
      <w:r w:rsidRPr="00473CF0">
        <w:rPr>
          <w:rFonts w:ascii="Times New Roman" w:eastAsia="Times New Roman" w:hAnsi="Times New Roman" w:cs="Times New Roman"/>
          <w:b/>
          <w:kern w:val="0"/>
          <w:sz w:val="22"/>
          <w14:ligatures w14:val="none"/>
        </w:rPr>
        <w:lastRenderedPageBreak/>
        <w:t>Pakuotės lapelis:</w:t>
      </w:r>
      <w:r w:rsidRPr="00473CF0">
        <w:rPr>
          <w:rFonts w:ascii="Times New Roman" w:eastAsia="Times New Roman" w:hAnsi="Times New Roman" w:cs="Times New Roman"/>
          <w:b/>
          <w:bCs/>
          <w:iCs/>
          <w:kern w:val="0"/>
          <w:sz w:val="22"/>
          <w14:ligatures w14:val="none"/>
        </w:rPr>
        <w:t xml:space="preserve"> </w:t>
      </w:r>
      <w:r w:rsidRPr="00473CF0">
        <w:rPr>
          <w:rFonts w:ascii="Times New Roman" w:eastAsia="Times New Roman" w:hAnsi="Times New Roman" w:cs="Times New Roman"/>
          <w:b/>
          <w:kern w:val="0"/>
          <w:sz w:val="22"/>
          <w14:ligatures w14:val="none"/>
        </w:rPr>
        <w:t>informacija vartotojui</w:t>
      </w:r>
      <w:bookmarkEnd w:id="0"/>
      <w:bookmarkEnd w:id="1"/>
    </w:p>
    <w:p w14:paraId="283FE8DF" w14:textId="77777777" w:rsidR="00473CF0" w:rsidRPr="00473CF0" w:rsidRDefault="00473CF0" w:rsidP="00473CF0">
      <w:pPr>
        <w:spacing w:after="0" w:line="240" w:lineRule="auto"/>
        <w:jc w:val="center"/>
        <w:rPr>
          <w:rFonts w:ascii="Times New Roman" w:eastAsia="Times New Roman" w:hAnsi="Times New Roman" w:cs="Times New Roman"/>
          <w:b/>
          <w:kern w:val="0"/>
          <w:sz w:val="22"/>
          <w:szCs w:val="22"/>
          <w14:ligatures w14:val="none"/>
        </w:rPr>
      </w:pPr>
    </w:p>
    <w:p w14:paraId="36D56ADF" w14:textId="78343E55" w:rsidR="00473CF0" w:rsidRPr="00473CF0" w:rsidRDefault="006A6C82" w:rsidP="00473CF0">
      <w:pPr>
        <w:spacing w:after="0" w:line="240" w:lineRule="auto"/>
        <w:jc w:val="center"/>
        <w:outlineLvl w:val="0"/>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caps/>
          <w:kern w:val="0"/>
          <w:sz w:val="22"/>
          <w:szCs w:val="22"/>
          <w14:ligatures w14:val="none"/>
        </w:rPr>
        <w:t>AMOXICILLINA E ACIDO CLAVULANICO IBIGEN</w:t>
      </w:r>
      <w:r w:rsidR="00473CF0" w:rsidRPr="00473CF0">
        <w:rPr>
          <w:rFonts w:ascii="Times New Roman" w:eastAsia="Times New Roman" w:hAnsi="Times New Roman" w:cs="Times New Roman"/>
          <w:b/>
          <w:kern w:val="0"/>
          <w:sz w:val="22"/>
          <w:szCs w:val="22"/>
          <w14:ligatures w14:val="none"/>
        </w:rPr>
        <w:t xml:space="preserve"> 1000 mg/200 mg milteliai injekciniam ar infuziniam tirpalui</w:t>
      </w:r>
    </w:p>
    <w:p w14:paraId="3471C384" w14:textId="77777777" w:rsidR="00473CF0" w:rsidRPr="00473CF0" w:rsidRDefault="00473CF0" w:rsidP="00473CF0">
      <w:pPr>
        <w:numPr>
          <w:ilvl w:val="12"/>
          <w:numId w:val="0"/>
        </w:numPr>
        <w:spacing w:after="0" w:line="240" w:lineRule="auto"/>
        <w:jc w:val="center"/>
        <w:rPr>
          <w:rFonts w:ascii="Times New Roman" w:eastAsia="Calibri" w:hAnsi="Times New Roman" w:cs="Times New Roman"/>
          <w:kern w:val="0"/>
          <w:sz w:val="22"/>
          <w:szCs w:val="22"/>
          <w:lang w:eastAsia="lt-LT"/>
          <w14:ligatures w14:val="none"/>
        </w:rPr>
      </w:pPr>
      <w:r w:rsidRPr="00473CF0">
        <w:rPr>
          <w:rFonts w:ascii="Times New Roman" w:eastAsia="Calibri" w:hAnsi="Times New Roman" w:cs="Times New Roman"/>
          <w:kern w:val="0"/>
          <w:sz w:val="22"/>
          <w:szCs w:val="22"/>
          <w:lang w:eastAsia="lt-LT"/>
          <w14:ligatures w14:val="none"/>
        </w:rPr>
        <w:t>amoksicilinas ir klavulano rūgštis</w:t>
      </w:r>
    </w:p>
    <w:p w14:paraId="0B6680AA" w14:textId="77777777" w:rsidR="00473CF0" w:rsidRPr="00473CF0" w:rsidRDefault="00473CF0" w:rsidP="00473CF0">
      <w:pPr>
        <w:spacing w:after="0" w:line="240" w:lineRule="auto"/>
        <w:ind w:left="567" w:hanging="567"/>
        <w:jc w:val="center"/>
        <w:rPr>
          <w:rFonts w:ascii="Times New Roman" w:eastAsia="Times New Roman" w:hAnsi="Times New Roman" w:cs="Times New Roman"/>
          <w:kern w:val="0"/>
          <w:sz w:val="22"/>
          <w:szCs w:val="22"/>
          <w14:ligatures w14:val="none"/>
        </w:rPr>
      </w:pPr>
    </w:p>
    <w:p w14:paraId="7662A7D6" w14:textId="77777777" w:rsidR="00473CF0" w:rsidRPr="00473CF0" w:rsidRDefault="00473CF0" w:rsidP="00473CF0">
      <w:pPr>
        <w:spacing w:after="0" w:line="240" w:lineRule="auto"/>
        <w:outlineLvl w:val="0"/>
        <w:rPr>
          <w:rFonts w:ascii="Times New Roman" w:eastAsia="Times New Roman" w:hAnsi="Times New Roman" w:cs="Times New Roman"/>
          <w:b/>
          <w:kern w:val="0"/>
          <w:sz w:val="22"/>
          <w:szCs w:val="22"/>
          <w14:ligatures w14:val="none"/>
        </w:rPr>
      </w:pPr>
      <w:r w:rsidRPr="00473CF0">
        <w:rPr>
          <w:rFonts w:ascii="Times New Roman" w:eastAsia="Times New Roman" w:hAnsi="Times New Roman" w:cs="Times New Roman"/>
          <w:b/>
          <w:kern w:val="0"/>
          <w:sz w:val="22"/>
          <w:szCs w:val="22"/>
          <w14:ligatures w14:val="none"/>
        </w:rPr>
        <w:t>Atidžiai perskaitykite visą šį lapelį, prieš pradėdami vartoti vaistą</w:t>
      </w:r>
      <w:r w:rsidRPr="00473CF0">
        <w:rPr>
          <w:rFonts w:ascii="Times New Roman" w:eastAsia="Times New Roman" w:hAnsi="Times New Roman" w:cs="Times New Roman"/>
          <w:b/>
          <w:noProof/>
          <w:kern w:val="0"/>
          <w:sz w:val="22"/>
          <w14:ligatures w14:val="none"/>
        </w:rPr>
        <w:t>, nes jame pateikiama Jums svarbi informacija.</w:t>
      </w:r>
    </w:p>
    <w:p w14:paraId="41CDB1C8" w14:textId="5948ACEC" w:rsidR="00473CF0" w:rsidRPr="0097384B" w:rsidRDefault="00473CF0" w:rsidP="0097384B">
      <w:pPr>
        <w:pStyle w:val="Sraopastraipa"/>
        <w:numPr>
          <w:ilvl w:val="0"/>
          <w:numId w:val="8"/>
        </w:numPr>
        <w:spacing w:after="0" w:line="240" w:lineRule="auto"/>
        <w:ind w:left="567" w:hanging="425"/>
        <w:rPr>
          <w:rFonts w:ascii="Times New Roman" w:eastAsia="Times New Roman" w:hAnsi="Times New Roman" w:cs="Times New Roman"/>
          <w:kern w:val="0"/>
          <w:sz w:val="22"/>
          <w:szCs w:val="22"/>
          <w14:ligatures w14:val="none"/>
        </w:rPr>
      </w:pPr>
      <w:r w:rsidRPr="0097384B">
        <w:rPr>
          <w:rFonts w:ascii="Times New Roman" w:eastAsia="Times New Roman" w:hAnsi="Times New Roman" w:cs="Times New Roman"/>
          <w:kern w:val="0"/>
          <w:sz w:val="22"/>
          <w:szCs w:val="22"/>
          <w14:ligatures w14:val="none"/>
        </w:rPr>
        <w:t>Neišmeskite šio lapelio, nes vėl gali prireikti jį perskaityti.</w:t>
      </w:r>
    </w:p>
    <w:p w14:paraId="0B2A1502" w14:textId="60867C2F" w:rsidR="00473CF0" w:rsidRPr="0097384B" w:rsidRDefault="00473CF0" w:rsidP="0097384B">
      <w:pPr>
        <w:pStyle w:val="Sraopastraipa"/>
        <w:numPr>
          <w:ilvl w:val="0"/>
          <w:numId w:val="8"/>
        </w:numPr>
        <w:spacing w:after="0" w:line="240" w:lineRule="auto"/>
        <w:ind w:left="567" w:hanging="425"/>
        <w:rPr>
          <w:rFonts w:ascii="Times New Roman" w:eastAsia="Times New Roman" w:hAnsi="Times New Roman" w:cs="Times New Roman"/>
          <w:kern w:val="0"/>
          <w:sz w:val="22"/>
          <w:szCs w:val="22"/>
          <w14:ligatures w14:val="none"/>
        </w:rPr>
      </w:pPr>
      <w:r w:rsidRPr="0097384B">
        <w:rPr>
          <w:rFonts w:ascii="Times New Roman" w:eastAsia="Times New Roman" w:hAnsi="Times New Roman" w:cs="Times New Roman"/>
          <w:kern w:val="0"/>
          <w:sz w:val="22"/>
          <w:szCs w:val="22"/>
          <w14:ligatures w14:val="none"/>
        </w:rPr>
        <w:t>Jeigu kiltų daugiau klausimų, kreipkitės į gydytoją arba vaistininką.</w:t>
      </w:r>
    </w:p>
    <w:p w14:paraId="6874AEE9" w14:textId="2801109A" w:rsidR="00473CF0" w:rsidRPr="0097384B" w:rsidRDefault="00473CF0" w:rsidP="0097384B">
      <w:pPr>
        <w:pStyle w:val="Sraopastraipa"/>
        <w:numPr>
          <w:ilvl w:val="0"/>
          <w:numId w:val="8"/>
        </w:numPr>
        <w:spacing w:after="0" w:line="240" w:lineRule="auto"/>
        <w:ind w:left="567" w:hanging="425"/>
        <w:rPr>
          <w:rFonts w:ascii="Times New Roman" w:eastAsia="Times New Roman" w:hAnsi="Times New Roman" w:cs="Times New Roman"/>
          <w:kern w:val="0"/>
          <w:sz w:val="22"/>
          <w:szCs w:val="22"/>
          <w14:ligatures w14:val="none"/>
        </w:rPr>
      </w:pPr>
      <w:r w:rsidRPr="0097384B">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5F6721E5" w14:textId="188F2E86" w:rsidR="00473CF0" w:rsidRPr="0097384B" w:rsidRDefault="00473CF0" w:rsidP="0097384B">
      <w:pPr>
        <w:pStyle w:val="Sraopastraipa"/>
        <w:numPr>
          <w:ilvl w:val="0"/>
          <w:numId w:val="8"/>
        </w:numPr>
        <w:spacing w:after="0" w:line="240" w:lineRule="auto"/>
        <w:ind w:left="567" w:hanging="425"/>
        <w:rPr>
          <w:rFonts w:ascii="Times New Roman" w:eastAsia="Times New Roman" w:hAnsi="Times New Roman" w:cs="Times New Roman"/>
          <w:kern w:val="0"/>
          <w:sz w:val="22"/>
          <w:szCs w:val="22"/>
          <w14:ligatures w14:val="none"/>
        </w:rPr>
      </w:pPr>
      <w:r w:rsidRPr="0097384B">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128C34B2"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27CE56B9" w14:textId="77777777" w:rsidR="00473CF0" w:rsidRPr="00473CF0" w:rsidRDefault="00473CF0" w:rsidP="00473CF0">
      <w:pPr>
        <w:keepNext/>
        <w:tabs>
          <w:tab w:val="left" w:pos="567"/>
        </w:tabs>
        <w:spacing w:after="0" w:line="260" w:lineRule="exact"/>
        <w:jc w:val="both"/>
        <w:outlineLvl w:val="3"/>
        <w:rPr>
          <w:rFonts w:ascii="Times New Roman" w:eastAsia="Times New Roman" w:hAnsi="Times New Roman" w:cs="Times New Roman"/>
          <w:b/>
          <w:bCs/>
          <w:snapToGrid w:val="0"/>
          <w:kern w:val="0"/>
          <w:sz w:val="22"/>
          <w:szCs w:val="28"/>
          <w:lang w:eastAsia="x-none"/>
          <w14:ligatures w14:val="none"/>
        </w:rPr>
      </w:pPr>
      <w:r w:rsidRPr="00473CF0">
        <w:rPr>
          <w:rFonts w:ascii="Times New Roman" w:eastAsia="Times New Roman" w:hAnsi="Times New Roman" w:cs="Times New Roman"/>
          <w:b/>
          <w:bCs/>
          <w:snapToGrid w:val="0"/>
          <w:kern w:val="0"/>
          <w:sz w:val="22"/>
          <w:szCs w:val="28"/>
          <w:lang w:eastAsia="x-none"/>
          <w14:ligatures w14:val="none"/>
        </w:rPr>
        <w:t>Apie ką rašoma šiame lapelyje?</w:t>
      </w:r>
    </w:p>
    <w:p w14:paraId="31E1CAAE" w14:textId="77777777" w:rsidR="00473CF0" w:rsidRPr="00473CF0" w:rsidRDefault="00473CF0" w:rsidP="00473CF0">
      <w:pPr>
        <w:spacing w:after="0" w:line="240" w:lineRule="auto"/>
        <w:ind w:left="567" w:hanging="567"/>
        <w:rPr>
          <w:rFonts w:ascii="Times New Roman" w:eastAsia="Times New Roman" w:hAnsi="Times New Roman" w:cs="Times New Roman"/>
          <w:b/>
          <w:kern w:val="0"/>
          <w:sz w:val="22"/>
          <w:szCs w:val="22"/>
          <w14:ligatures w14:val="none"/>
        </w:rPr>
      </w:pPr>
    </w:p>
    <w:p w14:paraId="3E293606" w14:textId="77CFAA91" w:rsidR="00473CF0" w:rsidRPr="0097384B" w:rsidRDefault="00473CF0" w:rsidP="0097384B">
      <w:pPr>
        <w:pStyle w:val="Sraopastraipa"/>
        <w:numPr>
          <w:ilvl w:val="0"/>
          <w:numId w:val="6"/>
        </w:numPr>
        <w:spacing w:after="0" w:line="240" w:lineRule="auto"/>
        <w:ind w:left="567" w:hanging="425"/>
        <w:rPr>
          <w:rFonts w:ascii="Times New Roman" w:eastAsia="Times New Roman" w:hAnsi="Times New Roman" w:cs="Times New Roman"/>
          <w:kern w:val="0"/>
          <w:sz w:val="22"/>
          <w:szCs w:val="22"/>
          <w14:ligatures w14:val="none"/>
        </w:rPr>
      </w:pPr>
      <w:r w:rsidRPr="0097384B">
        <w:rPr>
          <w:rFonts w:ascii="Times New Roman" w:eastAsia="Times New Roman" w:hAnsi="Times New Roman" w:cs="Times New Roman"/>
          <w:kern w:val="0"/>
          <w:sz w:val="22"/>
          <w:szCs w:val="22"/>
          <w14:ligatures w14:val="none"/>
        </w:rPr>
        <w:t xml:space="preserve">Kas yra </w:t>
      </w:r>
      <w:r w:rsidR="006A6C82">
        <w:rPr>
          <w:rFonts w:ascii="Times New Roman" w:eastAsia="Times New Roman" w:hAnsi="Times New Roman" w:cs="Times New Roman"/>
          <w:kern w:val="0"/>
          <w:sz w:val="22"/>
          <w:szCs w:val="22"/>
          <w14:ligatures w14:val="none"/>
        </w:rPr>
        <w:t>AMOXICILLINA E ACIDO CLAVULANICO IBIGEN</w:t>
      </w:r>
      <w:r w:rsidRPr="0097384B">
        <w:rPr>
          <w:rFonts w:ascii="Times New Roman" w:eastAsia="Times New Roman" w:hAnsi="Times New Roman" w:cs="Times New Roman"/>
          <w:kern w:val="0"/>
          <w:sz w:val="22"/>
          <w:szCs w:val="22"/>
          <w14:ligatures w14:val="none"/>
        </w:rPr>
        <w:t xml:space="preserve"> ir kam jis vartojamas</w:t>
      </w:r>
    </w:p>
    <w:p w14:paraId="4E0A6297" w14:textId="549810B2" w:rsidR="00473CF0" w:rsidRPr="0097384B" w:rsidRDefault="00473CF0" w:rsidP="0097384B">
      <w:pPr>
        <w:pStyle w:val="Sraopastraipa"/>
        <w:numPr>
          <w:ilvl w:val="0"/>
          <w:numId w:val="6"/>
        </w:numPr>
        <w:spacing w:after="0" w:line="240" w:lineRule="auto"/>
        <w:ind w:left="567" w:hanging="425"/>
        <w:rPr>
          <w:rFonts w:ascii="Times New Roman" w:eastAsia="Times New Roman" w:hAnsi="Times New Roman" w:cs="Times New Roman"/>
          <w:kern w:val="0"/>
          <w:sz w:val="22"/>
          <w:szCs w:val="22"/>
          <w14:ligatures w14:val="none"/>
        </w:rPr>
      </w:pPr>
      <w:r w:rsidRPr="0097384B">
        <w:rPr>
          <w:rFonts w:ascii="Times New Roman" w:eastAsia="Times New Roman" w:hAnsi="Times New Roman" w:cs="Times New Roman"/>
          <w:kern w:val="0"/>
          <w:sz w:val="22"/>
          <w:szCs w:val="22"/>
          <w14:ligatures w14:val="none"/>
        </w:rPr>
        <w:t xml:space="preserve">Kas žinotina prieš vartojant </w:t>
      </w:r>
      <w:r w:rsidR="006A6C82">
        <w:rPr>
          <w:rFonts w:ascii="Times New Roman" w:eastAsia="Times New Roman" w:hAnsi="Times New Roman" w:cs="Times New Roman"/>
          <w:kern w:val="0"/>
          <w:sz w:val="22"/>
          <w:szCs w:val="22"/>
          <w14:ligatures w14:val="none"/>
        </w:rPr>
        <w:t>AMOXICILLINA E ACIDO CLAVULANICO IBIGEN</w:t>
      </w:r>
      <w:r w:rsidRPr="0097384B">
        <w:rPr>
          <w:rFonts w:ascii="Times New Roman" w:eastAsia="Times New Roman" w:hAnsi="Times New Roman" w:cs="Times New Roman"/>
          <w:kern w:val="0"/>
          <w:sz w:val="22"/>
          <w:szCs w:val="22"/>
          <w14:ligatures w14:val="none"/>
        </w:rPr>
        <w:t xml:space="preserve"> </w:t>
      </w:r>
    </w:p>
    <w:p w14:paraId="7F750F99" w14:textId="795A3914" w:rsidR="00473CF0" w:rsidRPr="0097384B" w:rsidRDefault="00473CF0" w:rsidP="0097384B">
      <w:pPr>
        <w:pStyle w:val="Sraopastraipa"/>
        <w:numPr>
          <w:ilvl w:val="0"/>
          <w:numId w:val="6"/>
        </w:numPr>
        <w:spacing w:after="0" w:line="240" w:lineRule="auto"/>
        <w:ind w:left="567" w:hanging="425"/>
        <w:rPr>
          <w:rFonts w:ascii="Times New Roman" w:eastAsia="Times New Roman" w:hAnsi="Times New Roman" w:cs="Times New Roman"/>
          <w:kern w:val="0"/>
          <w:sz w:val="22"/>
          <w:szCs w:val="22"/>
          <w14:ligatures w14:val="none"/>
        </w:rPr>
      </w:pPr>
      <w:r w:rsidRPr="0097384B">
        <w:rPr>
          <w:rFonts w:ascii="Times New Roman" w:eastAsia="Times New Roman" w:hAnsi="Times New Roman" w:cs="Times New Roman"/>
          <w:kern w:val="0"/>
          <w:sz w:val="22"/>
          <w:szCs w:val="22"/>
          <w14:ligatures w14:val="none"/>
        </w:rPr>
        <w:t xml:space="preserve">Kaip vartoti </w:t>
      </w:r>
      <w:r w:rsidR="006A6C82">
        <w:rPr>
          <w:rFonts w:ascii="Times New Roman" w:eastAsia="Times New Roman" w:hAnsi="Times New Roman" w:cs="Times New Roman"/>
          <w:kern w:val="0"/>
          <w:sz w:val="22"/>
          <w:szCs w:val="22"/>
          <w14:ligatures w14:val="none"/>
        </w:rPr>
        <w:t>AMOXICILLINA E ACIDO CLAVULANICO IBIGEN</w:t>
      </w:r>
      <w:r w:rsidRPr="0097384B">
        <w:rPr>
          <w:rFonts w:ascii="Times New Roman" w:eastAsia="Times New Roman" w:hAnsi="Times New Roman" w:cs="Times New Roman"/>
          <w:kern w:val="0"/>
          <w:sz w:val="22"/>
          <w:szCs w:val="22"/>
          <w14:ligatures w14:val="none"/>
        </w:rPr>
        <w:t xml:space="preserve"> </w:t>
      </w:r>
    </w:p>
    <w:p w14:paraId="48E44B21" w14:textId="512D478A" w:rsidR="00473CF0" w:rsidRPr="0097384B" w:rsidRDefault="00473CF0" w:rsidP="0097384B">
      <w:pPr>
        <w:pStyle w:val="Sraopastraipa"/>
        <w:numPr>
          <w:ilvl w:val="0"/>
          <w:numId w:val="6"/>
        </w:numPr>
        <w:spacing w:after="0" w:line="240" w:lineRule="auto"/>
        <w:ind w:left="567" w:hanging="425"/>
        <w:rPr>
          <w:rFonts w:ascii="Times New Roman" w:eastAsia="Times New Roman" w:hAnsi="Times New Roman" w:cs="Times New Roman"/>
          <w:kern w:val="0"/>
          <w:sz w:val="22"/>
          <w:szCs w:val="22"/>
          <w14:ligatures w14:val="none"/>
        </w:rPr>
      </w:pPr>
      <w:r w:rsidRPr="0097384B">
        <w:rPr>
          <w:rFonts w:ascii="Times New Roman" w:eastAsia="Times New Roman" w:hAnsi="Times New Roman" w:cs="Times New Roman"/>
          <w:kern w:val="0"/>
          <w:sz w:val="22"/>
          <w:szCs w:val="22"/>
          <w14:ligatures w14:val="none"/>
        </w:rPr>
        <w:t>Galimas šalutinis poveikis</w:t>
      </w:r>
    </w:p>
    <w:p w14:paraId="79231637" w14:textId="3A18F853" w:rsidR="00473CF0" w:rsidRPr="0097384B" w:rsidRDefault="00473CF0" w:rsidP="0097384B">
      <w:pPr>
        <w:pStyle w:val="Sraopastraipa"/>
        <w:numPr>
          <w:ilvl w:val="0"/>
          <w:numId w:val="6"/>
        </w:numPr>
        <w:spacing w:after="0" w:line="240" w:lineRule="auto"/>
        <w:ind w:left="567" w:hanging="425"/>
        <w:rPr>
          <w:rFonts w:ascii="Times New Roman" w:eastAsia="Times New Roman" w:hAnsi="Times New Roman" w:cs="Times New Roman"/>
          <w:kern w:val="0"/>
          <w:sz w:val="22"/>
          <w:szCs w:val="22"/>
          <w14:ligatures w14:val="none"/>
        </w:rPr>
      </w:pPr>
      <w:r w:rsidRPr="0097384B">
        <w:rPr>
          <w:rFonts w:ascii="Times New Roman" w:eastAsia="Times New Roman" w:hAnsi="Times New Roman" w:cs="Times New Roman"/>
          <w:kern w:val="0"/>
          <w:sz w:val="22"/>
          <w:szCs w:val="22"/>
          <w14:ligatures w14:val="none"/>
        </w:rPr>
        <w:t xml:space="preserve">Kaip laikyti </w:t>
      </w:r>
      <w:r w:rsidR="006A6C82">
        <w:rPr>
          <w:rFonts w:ascii="Times New Roman" w:eastAsia="Times New Roman" w:hAnsi="Times New Roman" w:cs="Times New Roman"/>
          <w:kern w:val="0"/>
          <w:sz w:val="22"/>
          <w:szCs w:val="22"/>
          <w14:ligatures w14:val="none"/>
        </w:rPr>
        <w:t>AMOXICILLINA E ACIDO CLAVULANICO IBIGEN</w:t>
      </w:r>
      <w:r w:rsidRPr="0097384B">
        <w:rPr>
          <w:rFonts w:ascii="Times New Roman" w:eastAsia="Times New Roman" w:hAnsi="Times New Roman" w:cs="Times New Roman"/>
          <w:kern w:val="0"/>
          <w:sz w:val="22"/>
          <w:szCs w:val="22"/>
          <w14:ligatures w14:val="none"/>
        </w:rPr>
        <w:t xml:space="preserve"> </w:t>
      </w:r>
    </w:p>
    <w:p w14:paraId="52182507" w14:textId="0B794516" w:rsidR="00473CF0" w:rsidRPr="0097384B" w:rsidRDefault="00473CF0" w:rsidP="0097384B">
      <w:pPr>
        <w:pStyle w:val="Sraopastraipa"/>
        <w:numPr>
          <w:ilvl w:val="0"/>
          <w:numId w:val="6"/>
        </w:numPr>
        <w:spacing w:after="0" w:line="240" w:lineRule="auto"/>
        <w:ind w:left="567" w:hanging="425"/>
        <w:rPr>
          <w:rFonts w:ascii="Times New Roman" w:eastAsia="Times New Roman" w:hAnsi="Times New Roman" w:cs="Times New Roman"/>
          <w:kern w:val="0"/>
          <w:sz w:val="22"/>
          <w:szCs w:val="22"/>
          <w14:ligatures w14:val="none"/>
        </w:rPr>
      </w:pPr>
      <w:r w:rsidRPr="0097384B">
        <w:rPr>
          <w:rFonts w:ascii="Times New Roman" w:eastAsia="Times New Roman" w:hAnsi="Times New Roman" w:cs="Times New Roman"/>
          <w:kern w:val="0"/>
          <w:sz w:val="22"/>
          <w:szCs w:val="22"/>
          <w14:ligatures w14:val="none"/>
        </w:rPr>
        <w:t>Pakuotės turinys ir kita informacija</w:t>
      </w:r>
    </w:p>
    <w:p w14:paraId="035170DD"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6663704D"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0FD825A6" w14:textId="48C000E3" w:rsidR="00473CF0" w:rsidRPr="00473CF0" w:rsidRDefault="00473CF0" w:rsidP="00473CF0">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473CF0">
        <w:rPr>
          <w:rFonts w:ascii="Times New Roman" w:eastAsia="Times New Roman" w:hAnsi="Times New Roman" w:cs="Times New Roman"/>
          <w:b/>
          <w:kern w:val="0"/>
          <w:sz w:val="22"/>
          <w:szCs w:val="22"/>
          <w14:ligatures w14:val="none"/>
        </w:rPr>
        <w:t>1.</w:t>
      </w:r>
      <w:r w:rsidRPr="00473CF0">
        <w:rPr>
          <w:rFonts w:ascii="Times New Roman" w:eastAsia="Times New Roman" w:hAnsi="Times New Roman" w:cs="Times New Roman"/>
          <w:b/>
          <w:kern w:val="0"/>
          <w:sz w:val="22"/>
          <w:szCs w:val="22"/>
          <w14:ligatures w14:val="none"/>
        </w:rPr>
        <w:tab/>
        <w:t xml:space="preserve">Kas yra </w:t>
      </w:r>
      <w:r w:rsidR="006A6C82">
        <w:rPr>
          <w:rFonts w:ascii="Times New Roman" w:eastAsia="Times New Roman" w:hAnsi="Times New Roman" w:cs="Times New Roman"/>
          <w:b/>
          <w:kern w:val="0"/>
          <w:sz w:val="22"/>
          <w:szCs w:val="22"/>
          <w14:ligatures w14:val="none"/>
        </w:rPr>
        <w:t>AMOXICILLINA E ACIDO CLAVULANICO IBIGEN</w:t>
      </w:r>
      <w:r w:rsidRPr="00473CF0">
        <w:rPr>
          <w:rFonts w:ascii="Times New Roman" w:eastAsia="Times New Roman" w:hAnsi="Times New Roman" w:cs="Times New Roman"/>
          <w:b/>
          <w:kern w:val="0"/>
          <w:sz w:val="22"/>
          <w:szCs w:val="22"/>
          <w14:ligatures w14:val="none"/>
        </w:rPr>
        <w:t xml:space="preserve"> ir kam jis vartojamas</w:t>
      </w:r>
    </w:p>
    <w:p w14:paraId="72291C74"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2E359576" w14:textId="4C88C264" w:rsidR="00473CF0" w:rsidRPr="00473CF0" w:rsidRDefault="006A6C82" w:rsidP="00473CF0">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AMOXICILLINA E ACIDO CLAVULANICO IBIGEN</w:t>
      </w:r>
      <w:r w:rsidR="00473CF0" w:rsidRPr="00473CF0">
        <w:rPr>
          <w:rFonts w:ascii="Times New Roman" w:eastAsia="Times New Roman" w:hAnsi="Times New Roman" w:cs="Times New Roman"/>
          <w:kern w:val="0"/>
          <w:sz w:val="22"/>
          <w:szCs w:val="22"/>
          <w14:ligatures w14:val="none"/>
        </w:rPr>
        <w:t xml:space="preserve"> yra antibiotikas, kurio poveikis pasireiškia infekcines ligas sukeliančių bakterijų naikinimu. Jį sudaro dvi skirtingos medžiagos vadinamos amoksicilinu ir klavulano rūgštimi. Amoksicilinas priskiriamas taip vadinamai penicilinų grupei, kurie kai kada gali liautis veikę (tampa neveiksmingi). Nuo to apsaugo kita sudėtinė medžiaga - klavulano rūgštis. </w:t>
      </w:r>
    </w:p>
    <w:p w14:paraId="58B3AB81"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7FC75351" w14:textId="61FE99C2" w:rsidR="00473CF0" w:rsidRPr="00473CF0" w:rsidRDefault="006A6C82" w:rsidP="00473CF0">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AMOXICILLINA E ACIDO CLAVULANICO IBIGEN</w:t>
      </w:r>
      <w:r w:rsidR="00473CF0" w:rsidRPr="00473CF0">
        <w:rPr>
          <w:rFonts w:ascii="Times New Roman" w:eastAsia="Times New Roman" w:hAnsi="Times New Roman" w:cs="Times New Roman"/>
          <w:kern w:val="0"/>
          <w:sz w:val="22"/>
          <w:szCs w:val="22"/>
          <w14:ligatures w14:val="none"/>
        </w:rPr>
        <w:t xml:space="preserve"> yra gydomos šios suaugusiųjų ir vaikų infekcinės ligos:</w:t>
      </w:r>
    </w:p>
    <w:p w14:paraId="1CD45A5E" w14:textId="77777777" w:rsidR="00473CF0" w:rsidRPr="00473CF0" w:rsidRDefault="00473CF0" w:rsidP="0097384B">
      <w:pPr>
        <w:numPr>
          <w:ilvl w:val="0"/>
          <w:numId w:val="2"/>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sunkios ausų, nosies ir prienosinių ančių infekcinės ligos;</w:t>
      </w:r>
    </w:p>
    <w:p w14:paraId="199B7914" w14:textId="77777777" w:rsidR="00473CF0" w:rsidRPr="00473CF0" w:rsidRDefault="00473CF0" w:rsidP="0097384B">
      <w:pPr>
        <w:numPr>
          <w:ilvl w:val="0"/>
          <w:numId w:val="2"/>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kvėpavimo takų infekcinės ligos;</w:t>
      </w:r>
    </w:p>
    <w:p w14:paraId="7C80BF31" w14:textId="77777777" w:rsidR="00473CF0" w:rsidRPr="00473CF0" w:rsidRDefault="00473CF0" w:rsidP="0097384B">
      <w:pPr>
        <w:numPr>
          <w:ilvl w:val="0"/>
          <w:numId w:val="2"/>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šlapimo takų infekcinės ligos;</w:t>
      </w:r>
    </w:p>
    <w:p w14:paraId="7233AD37" w14:textId="77777777" w:rsidR="00473CF0" w:rsidRPr="00473CF0" w:rsidRDefault="00473CF0" w:rsidP="0097384B">
      <w:pPr>
        <w:numPr>
          <w:ilvl w:val="0"/>
          <w:numId w:val="2"/>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odos ir poodinio audinio infekcinės ligos, įskaitant dantų infekcines ligas;</w:t>
      </w:r>
    </w:p>
    <w:p w14:paraId="4388FEE8" w14:textId="77777777" w:rsidR="00473CF0" w:rsidRPr="00473CF0" w:rsidRDefault="00473CF0" w:rsidP="0097384B">
      <w:pPr>
        <w:numPr>
          <w:ilvl w:val="0"/>
          <w:numId w:val="2"/>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kaulų ir sąnarių infekcinės ligos;</w:t>
      </w:r>
    </w:p>
    <w:p w14:paraId="79A7E1B8" w14:textId="77777777" w:rsidR="00473CF0" w:rsidRPr="00473CF0" w:rsidRDefault="00473CF0" w:rsidP="0097384B">
      <w:pPr>
        <w:numPr>
          <w:ilvl w:val="0"/>
          <w:numId w:val="2"/>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pilvo ertmės organų infekcinės ligos;</w:t>
      </w:r>
    </w:p>
    <w:p w14:paraId="388B4F13" w14:textId="77777777" w:rsidR="00473CF0" w:rsidRPr="00473CF0" w:rsidRDefault="00473CF0" w:rsidP="0097384B">
      <w:pPr>
        <w:numPr>
          <w:ilvl w:val="0"/>
          <w:numId w:val="2"/>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moterų lyties organų ligos.</w:t>
      </w:r>
    </w:p>
    <w:p w14:paraId="53654FDD"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70B5A175"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 xml:space="preserve">MEDOCAV vartojamas suaugusiems žmonėms ir vaikams infekcijų, susijusių su didesnėmis chirurginėmis procedūromis, profilaktikai. </w:t>
      </w:r>
    </w:p>
    <w:p w14:paraId="02FFECFC"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2F332D2E"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595908F1" w14:textId="4347BA4D" w:rsidR="00473CF0" w:rsidRPr="00473CF0" w:rsidRDefault="00473CF0" w:rsidP="00473CF0">
      <w:pPr>
        <w:numPr>
          <w:ilvl w:val="12"/>
          <w:numId w:val="0"/>
        </w:numPr>
        <w:spacing w:after="0" w:line="240" w:lineRule="auto"/>
        <w:ind w:left="567" w:hanging="567"/>
        <w:outlineLvl w:val="0"/>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b/>
          <w:kern w:val="0"/>
          <w:sz w:val="22"/>
          <w:szCs w:val="22"/>
          <w14:ligatures w14:val="none"/>
        </w:rPr>
        <w:t>2.</w:t>
      </w:r>
      <w:r w:rsidRPr="00473CF0">
        <w:rPr>
          <w:rFonts w:ascii="Times New Roman" w:eastAsia="Times New Roman" w:hAnsi="Times New Roman" w:cs="Times New Roman"/>
          <w:b/>
          <w:kern w:val="0"/>
          <w:sz w:val="22"/>
          <w:szCs w:val="22"/>
          <w14:ligatures w14:val="none"/>
        </w:rPr>
        <w:tab/>
        <w:t xml:space="preserve">Kas žinotina prieš vartojant </w:t>
      </w:r>
      <w:r w:rsidR="006A6C82">
        <w:rPr>
          <w:rFonts w:ascii="Times New Roman" w:eastAsia="Times New Roman" w:hAnsi="Times New Roman" w:cs="Times New Roman"/>
          <w:b/>
          <w:kern w:val="0"/>
          <w:sz w:val="22"/>
          <w:szCs w:val="22"/>
          <w14:ligatures w14:val="none"/>
        </w:rPr>
        <w:t>AMOXICILLINA E ACIDO CLAVULANICO IBIGEN</w:t>
      </w:r>
    </w:p>
    <w:p w14:paraId="47B8DE1E" w14:textId="77777777" w:rsidR="00473CF0" w:rsidRPr="00473CF0" w:rsidRDefault="00473CF0" w:rsidP="00473CF0">
      <w:pPr>
        <w:spacing w:after="0" w:line="240" w:lineRule="auto"/>
        <w:ind w:left="567" w:hanging="567"/>
        <w:outlineLvl w:val="0"/>
        <w:rPr>
          <w:rFonts w:ascii="Times New Roman" w:eastAsia="Times New Roman" w:hAnsi="Times New Roman" w:cs="Times New Roman"/>
          <w:b/>
          <w:kern w:val="0"/>
          <w:sz w:val="22"/>
          <w:szCs w:val="22"/>
          <w14:ligatures w14:val="none"/>
        </w:rPr>
      </w:pPr>
    </w:p>
    <w:p w14:paraId="1A2DF333" w14:textId="20AA6F3C" w:rsidR="00473CF0" w:rsidRPr="00473CF0" w:rsidRDefault="006A6C82" w:rsidP="00473CF0">
      <w:pPr>
        <w:spacing w:after="0" w:line="240" w:lineRule="auto"/>
        <w:ind w:left="567" w:hanging="567"/>
        <w:outlineLvl w:val="0"/>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kern w:val="0"/>
          <w:sz w:val="22"/>
          <w:szCs w:val="22"/>
          <w14:ligatures w14:val="none"/>
        </w:rPr>
        <w:t>AMOXICILLINA E ACIDO CLAVULANICO IBIGEN</w:t>
      </w:r>
      <w:r w:rsidR="00473CF0" w:rsidRPr="00473CF0">
        <w:rPr>
          <w:rFonts w:ascii="Times New Roman" w:eastAsia="Times New Roman" w:hAnsi="Times New Roman" w:cs="Times New Roman"/>
          <w:b/>
          <w:kern w:val="0"/>
          <w:sz w:val="22"/>
          <w:szCs w:val="22"/>
          <w14:ligatures w14:val="none"/>
        </w:rPr>
        <w:t xml:space="preserve"> vartoti draudžiama:</w:t>
      </w:r>
    </w:p>
    <w:p w14:paraId="6FD7BE3F" w14:textId="77777777" w:rsidR="00473CF0" w:rsidRPr="00473CF0" w:rsidRDefault="00473CF0" w:rsidP="0097384B">
      <w:pPr>
        <w:numPr>
          <w:ilvl w:val="0"/>
          <w:numId w:val="1"/>
        </w:numPr>
        <w:tabs>
          <w:tab w:val="clear" w:pos="930"/>
        </w:tabs>
        <w:spacing w:after="0" w:line="240" w:lineRule="auto"/>
        <w:ind w:left="540" w:hanging="398"/>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jeigu yra alergija amoksicilinui, klavulano rūgščiai, bet kokiam kitam penicilinui arba bet kuriai pagalbinei šio vaisto medžiagai (jos išvardytos 6 skyriuje);</w:t>
      </w:r>
    </w:p>
    <w:p w14:paraId="42AA651B" w14:textId="77777777" w:rsidR="00473CF0" w:rsidRPr="00473CF0" w:rsidRDefault="00473CF0" w:rsidP="0097384B">
      <w:pPr>
        <w:numPr>
          <w:ilvl w:val="0"/>
          <w:numId w:val="1"/>
        </w:numPr>
        <w:tabs>
          <w:tab w:val="clear" w:pos="930"/>
        </w:tabs>
        <w:spacing w:after="0" w:line="240" w:lineRule="auto"/>
        <w:ind w:left="540" w:hanging="398"/>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jeigu Jums yra buvę sunkių alerginių (padidėjusio jautrumo) reakcijų, tokių kaip odos išbėrimas, veido arba kaklo patinimas, bet kuriam kitam antibiotikui;</w:t>
      </w:r>
    </w:p>
    <w:p w14:paraId="1DF59E25" w14:textId="77777777" w:rsidR="00473CF0" w:rsidRPr="00473CF0" w:rsidRDefault="00473CF0" w:rsidP="0097384B">
      <w:pPr>
        <w:numPr>
          <w:ilvl w:val="0"/>
          <w:numId w:val="1"/>
        </w:numPr>
        <w:tabs>
          <w:tab w:val="clear" w:pos="930"/>
        </w:tabs>
        <w:spacing w:after="0" w:line="240" w:lineRule="auto"/>
        <w:ind w:left="540" w:hanging="398"/>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jeigu vartojant antibiotiko Jums kada nors buvo kepenų veiklos sutrikimas ar gelta (odos pageltimas).</w:t>
      </w:r>
    </w:p>
    <w:p w14:paraId="72C0A30B"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633BC046" w14:textId="4D1497CA"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b/>
          <w:kern w:val="0"/>
          <w:sz w:val="22"/>
          <w:szCs w:val="22"/>
          <w14:ligatures w14:val="none"/>
        </w:rPr>
        <w:lastRenderedPageBreak/>
        <w:t xml:space="preserve">Nevartokite </w:t>
      </w:r>
      <w:r w:rsidR="006A6C82">
        <w:rPr>
          <w:rFonts w:ascii="Times New Roman" w:eastAsia="Times New Roman" w:hAnsi="Times New Roman" w:cs="Times New Roman"/>
          <w:b/>
          <w:kern w:val="0"/>
          <w:sz w:val="22"/>
          <w:szCs w:val="22"/>
          <w14:ligatures w14:val="none"/>
        </w:rPr>
        <w:t>AMOXICILLINA E ACIDO CLAVULANICO IBIGEN</w:t>
      </w:r>
      <w:r w:rsidRPr="00473CF0">
        <w:rPr>
          <w:rFonts w:ascii="Times New Roman" w:eastAsia="Times New Roman" w:hAnsi="Times New Roman" w:cs="Times New Roman"/>
          <w:b/>
          <w:kern w:val="0"/>
          <w:sz w:val="22"/>
          <w:szCs w:val="22"/>
          <w14:ligatures w14:val="none"/>
        </w:rPr>
        <w:t>, jei Jums tinka bet kuris aukščiau minėtas atvejis</w:t>
      </w:r>
      <w:r w:rsidRPr="00473CF0">
        <w:rPr>
          <w:rFonts w:ascii="Times New Roman" w:eastAsia="Times New Roman" w:hAnsi="Times New Roman" w:cs="Times New Roman"/>
          <w:kern w:val="0"/>
          <w:sz w:val="22"/>
          <w:szCs w:val="22"/>
          <w14:ligatures w14:val="none"/>
        </w:rPr>
        <w:t xml:space="preserve">. Jei nesate tikras, prieš vartojant </w:t>
      </w:r>
      <w:r w:rsidR="006A6C82">
        <w:rPr>
          <w:rFonts w:ascii="Times New Roman" w:eastAsia="Times New Roman" w:hAnsi="Times New Roman" w:cs="Times New Roman"/>
          <w:kern w:val="0"/>
          <w:sz w:val="22"/>
          <w:szCs w:val="22"/>
          <w14:ligatures w14:val="none"/>
        </w:rPr>
        <w:t>AMOXICILLINA E ACIDO CLAVULANICO IBIGEN</w:t>
      </w:r>
      <w:r w:rsidRPr="00473CF0">
        <w:rPr>
          <w:rFonts w:ascii="Times New Roman" w:eastAsia="Times New Roman" w:hAnsi="Times New Roman" w:cs="Times New Roman"/>
          <w:kern w:val="0"/>
          <w:sz w:val="22"/>
          <w:szCs w:val="22"/>
          <w14:ligatures w14:val="none"/>
        </w:rPr>
        <w:t>, pasitarkite su savo gydytoju, vaistininku arba slaugytoja.</w:t>
      </w:r>
    </w:p>
    <w:p w14:paraId="064C3133"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340816FE" w14:textId="77777777" w:rsidR="00473CF0" w:rsidRPr="00473CF0" w:rsidRDefault="00473CF0" w:rsidP="00473CF0">
      <w:pPr>
        <w:spacing w:after="0" w:line="240" w:lineRule="auto"/>
        <w:ind w:left="567" w:hanging="567"/>
        <w:rPr>
          <w:rFonts w:ascii="Times New Roman" w:eastAsia="Times New Roman" w:hAnsi="Times New Roman" w:cs="Times New Roman"/>
          <w:b/>
          <w:kern w:val="0"/>
          <w:sz w:val="22"/>
          <w:szCs w:val="22"/>
          <w14:ligatures w14:val="none"/>
        </w:rPr>
      </w:pPr>
      <w:r w:rsidRPr="00473CF0">
        <w:rPr>
          <w:rFonts w:ascii="Times New Roman" w:eastAsia="Times New Roman" w:hAnsi="Times New Roman" w:cs="Times New Roman"/>
          <w:b/>
          <w:kern w:val="0"/>
          <w:sz w:val="22"/>
          <w:szCs w:val="22"/>
          <w14:ligatures w14:val="none"/>
        </w:rPr>
        <w:t>Įspėjimai ir atsargumo priemonės</w:t>
      </w:r>
    </w:p>
    <w:p w14:paraId="3566E138" w14:textId="422A4C70"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 xml:space="preserve">Pasitarkite su gydytoju arba vaistininku prieš pradėdami vartoti </w:t>
      </w:r>
      <w:r w:rsidR="006A6C82">
        <w:rPr>
          <w:rFonts w:ascii="Times New Roman" w:eastAsia="Times New Roman" w:hAnsi="Times New Roman" w:cs="Times New Roman"/>
          <w:kern w:val="0"/>
          <w:sz w:val="22"/>
          <w:szCs w:val="22"/>
          <w14:ligatures w14:val="none"/>
        </w:rPr>
        <w:t>AMOXICILLINA E ACIDO CLAVULANICO IBIGEN</w:t>
      </w:r>
      <w:r w:rsidRPr="00473CF0">
        <w:rPr>
          <w:rFonts w:ascii="Times New Roman" w:eastAsia="Times New Roman" w:hAnsi="Times New Roman" w:cs="Times New Roman"/>
          <w:kern w:val="0"/>
          <w:sz w:val="22"/>
          <w:szCs w:val="22"/>
          <w14:ligatures w14:val="none"/>
        </w:rPr>
        <w:t>, jeigu:</w:t>
      </w:r>
    </w:p>
    <w:p w14:paraId="46DAFE1B" w14:textId="77777777" w:rsidR="00473CF0" w:rsidRPr="00473CF0" w:rsidRDefault="00473CF0" w:rsidP="00EE4996">
      <w:pPr>
        <w:numPr>
          <w:ilvl w:val="0"/>
          <w:numId w:val="1"/>
        </w:numPr>
        <w:tabs>
          <w:tab w:val="clear" w:pos="930"/>
        </w:tabs>
        <w:spacing w:after="0" w:line="240" w:lineRule="auto"/>
        <w:ind w:left="540" w:hanging="398"/>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yra liaukų uždegimas (infekcinė mononukleozė);</w:t>
      </w:r>
    </w:p>
    <w:p w14:paraId="5A5326B3" w14:textId="77777777" w:rsidR="00473CF0" w:rsidRPr="00473CF0" w:rsidRDefault="00473CF0" w:rsidP="00EE4996">
      <w:pPr>
        <w:numPr>
          <w:ilvl w:val="0"/>
          <w:numId w:val="1"/>
        </w:numPr>
        <w:tabs>
          <w:tab w:val="clear" w:pos="930"/>
        </w:tabs>
        <w:spacing w:after="0" w:line="240" w:lineRule="auto"/>
        <w:ind w:left="540" w:hanging="398"/>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buvote gydytas dėl inkstų ar kepenų problemų;</w:t>
      </w:r>
    </w:p>
    <w:p w14:paraId="43009983" w14:textId="77777777" w:rsidR="00473CF0" w:rsidRPr="00473CF0" w:rsidRDefault="00473CF0" w:rsidP="00EE4996">
      <w:pPr>
        <w:numPr>
          <w:ilvl w:val="0"/>
          <w:numId w:val="1"/>
        </w:numPr>
        <w:tabs>
          <w:tab w:val="clear" w:pos="930"/>
        </w:tabs>
        <w:spacing w:after="0" w:line="240" w:lineRule="auto"/>
        <w:ind w:left="540" w:hanging="398"/>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nereguliariai šlapinatės.</w:t>
      </w:r>
    </w:p>
    <w:p w14:paraId="090E136E"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7C0C1875" w14:textId="3E6D59C1"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 xml:space="preserve">Jei nesate tikras, ar Jums tinka bet kuris iš minėtų atvejų, prieš vartojant </w:t>
      </w:r>
      <w:r w:rsidR="006A6C82">
        <w:rPr>
          <w:rFonts w:ascii="Times New Roman" w:eastAsia="Times New Roman" w:hAnsi="Times New Roman" w:cs="Times New Roman"/>
          <w:kern w:val="0"/>
          <w:sz w:val="22"/>
          <w:szCs w:val="22"/>
          <w14:ligatures w14:val="none"/>
        </w:rPr>
        <w:t>AMOXICILLINA E ACIDO CLAVULANICO IBIGEN</w:t>
      </w:r>
      <w:r w:rsidRPr="00473CF0">
        <w:rPr>
          <w:rFonts w:ascii="Times New Roman" w:eastAsia="Times New Roman" w:hAnsi="Times New Roman" w:cs="Times New Roman"/>
          <w:kern w:val="0"/>
          <w:sz w:val="22"/>
          <w:szCs w:val="22"/>
          <w14:ligatures w14:val="none"/>
        </w:rPr>
        <w:t xml:space="preserve"> pasitarkite su savo gydytoju, vaistininku arba slaugytoja.</w:t>
      </w:r>
    </w:p>
    <w:p w14:paraId="771334DD" w14:textId="77777777" w:rsidR="00473CF0" w:rsidRPr="00473CF0" w:rsidRDefault="00473CF0" w:rsidP="00473CF0">
      <w:pPr>
        <w:spacing w:after="0" w:line="240" w:lineRule="auto"/>
        <w:rPr>
          <w:rFonts w:ascii="Times New Roman" w:eastAsia="Times New Roman" w:hAnsi="Times New Roman" w:cs="Times New Roman"/>
          <w:b/>
          <w:kern w:val="0"/>
          <w:sz w:val="22"/>
          <w:szCs w:val="22"/>
          <w14:ligatures w14:val="none"/>
        </w:rPr>
      </w:pPr>
    </w:p>
    <w:p w14:paraId="36E005EF"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Tam tikrais atvejais Jūsų gydytojas gali ištirti infekcinę ligą sukėlusių bakterijų tipą. Atsižvelgiant į rezultatus, Jums gali būti paskirta kito stiprumo MEDOCLAC arba kito vaisto.</w:t>
      </w:r>
    </w:p>
    <w:p w14:paraId="4B508135"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6A79B0DB" w14:textId="77777777" w:rsidR="00473CF0" w:rsidRPr="00473CF0" w:rsidRDefault="00473CF0" w:rsidP="00473CF0">
      <w:pPr>
        <w:spacing w:after="0" w:line="240" w:lineRule="auto"/>
        <w:rPr>
          <w:rFonts w:ascii="Times New Roman" w:eastAsia="Times New Roman" w:hAnsi="Times New Roman" w:cs="Times New Roman"/>
          <w:b/>
          <w:kern w:val="0"/>
          <w:sz w:val="22"/>
          <w:szCs w:val="22"/>
          <w14:ligatures w14:val="none"/>
        </w:rPr>
      </w:pPr>
      <w:r w:rsidRPr="00473CF0">
        <w:rPr>
          <w:rFonts w:ascii="Times New Roman" w:eastAsia="Times New Roman" w:hAnsi="Times New Roman" w:cs="Times New Roman"/>
          <w:b/>
          <w:kern w:val="0"/>
          <w:sz w:val="22"/>
          <w:szCs w:val="22"/>
          <w14:ligatures w14:val="none"/>
        </w:rPr>
        <w:t>Būklės į kurias reikia atkreipti dėmesį</w:t>
      </w:r>
    </w:p>
    <w:p w14:paraId="5982C342" w14:textId="622EBD21" w:rsidR="00473CF0" w:rsidRPr="00473CF0" w:rsidRDefault="006A6C82" w:rsidP="00473CF0">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AMOXICILLINA E ACIDO CLAVULANICO IBIGEN</w:t>
      </w:r>
      <w:r w:rsidR="00473CF0" w:rsidRPr="00473CF0">
        <w:rPr>
          <w:rFonts w:ascii="Times New Roman" w:eastAsia="Times New Roman" w:hAnsi="Times New Roman" w:cs="Times New Roman"/>
          <w:kern w:val="0"/>
          <w:sz w:val="22"/>
          <w:szCs w:val="22"/>
          <w14:ligatures w14:val="none"/>
        </w:rPr>
        <w:t xml:space="preserve"> gali pasunkinti kai kuriuos jau esančius sutrikimus ar sukelti sunkų nepageidaujamą poveikį. Tai apima alergines reakcijas, traukulius ir storųjų žarnų uždegimą. Kad sumažėtų bet kokių problemų rizika, vartojant </w:t>
      </w:r>
      <w:r>
        <w:rPr>
          <w:rFonts w:ascii="Times New Roman" w:eastAsia="Times New Roman" w:hAnsi="Times New Roman" w:cs="Times New Roman"/>
          <w:kern w:val="0"/>
          <w:sz w:val="22"/>
          <w:szCs w:val="22"/>
          <w14:ligatures w14:val="none"/>
        </w:rPr>
        <w:t>AMOXICILLINA E ACIDO CLAVULANICO IBIGEN</w:t>
      </w:r>
      <w:r w:rsidR="00473CF0" w:rsidRPr="00473CF0">
        <w:rPr>
          <w:rFonts w:ascii="Times New Roman" w:eastAsia="Times New Roman" w:hAnsi="Times New Roman" w:cs="Times New Roman"/>
          <w:kern w:val="0"/>
          <w:sz w:val="22"/>
          <w:szCs w:val="22"/>
          <w14:ligatures w14:val="none"/>
        </w:rPr>
        <w:t xml:space="preserve"> turite stebėti, ar neatsiranda tam tikrų simptomų (žr. 4 skyrių „Būklės į kurias reikia atkreipti dėmesį“).</w:t>
      </w:r>
    </w:p>
    <w:p w14:paraId="0889A4EE"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2388EBCB" w14:textId="77777777" w:rsidR="00473CF0" w:rsidRPr="00473CF0" w:rsidRDefault="00473CF0" w:rsidP="00473CF0">
      <w:pPr>
        <w:spacing w:after="0" w:line="240" w:lineRule="auto"/>
        <w:rPr>
          <w:rFonts w:ascii="Times New Roman" w:eastAsia="Times New Roman" w:hAnsi="Times New Roman" w:cs="Times New Roman"/>
          <w:b/>
          <w:kern w:val="0"/>
          <w:sz w:val="22"/>
          <w:szCs w:val="22"/>
          <w14:ligatures w14:val="none"/>
        </w:rPr>
      </w:pPr>
      <w:r w:rsidRPr="00473CF0">
        <w:rPr>
          <w:rFonts w:ascii="Times New Roman" w:eastAsia="Times New Roman" w:hAnsi="Times New Roman" w:cs="Times New Roman"/>
          <w:b/>
          <w:kern w:val="0"/>
          <w:sz w:val="22"/>
          <w:szCs w:val="22"/>
          <w14:ligatures w14:val="none"/>
        </w:rPr>
        <w:t>Kraujo ir šlapimo tyrimai</w:t>
      </w:r>
    </w:p>
    <w:p w14:paraId="56CAA077" w14:textId="3165D946"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 xml:space="preserve">Jeigu Jums atliekami kraujo tyrimai (raudonųjų kraujo kūnelių būklės tyrimai ar kepenų veiklos tyrimai) arba šlapimo tyrimai (gliukozės nustatymui), įspėkite gydytoją ar slaugytoją, kad vartojate </w:t>
      </w:r>
      <w:r w:rsidR="006A6C82">
        <w:rPr>
          <w:rFonts w:ascii="Times New Roman" w:eastAsia="Times New Roman" w:hAnsi="Times New Roman" w:cs="Times New Roman"/>
          <w:kern w:val="0"/>
          <w:sz w:val="22"/>
          <w:szCs w:val="22"/>
          <w14:ligatures w14:val="none"/>
        </w:rPr>
        <w:t>AMOXICILLINA E ACIDO CLAVULANICO IBIGEN</w:t>
      </w:r>
      <w:r w:rsidRPr="00473CF0">
        <w:rPr>
          <w:rFonts w:ascii="Times New Roman" w:eastAsia="Times New Roman" w:hAnsi="Times New Roman" w:cs="Times New Roman"/>
          <w:kern w:val="0"/>
          <w:sz w:val="22"/>
          <w:szCs w:val="22"/>
          <w14:ligatures w14:val="none"/>
        </w:rPr>
        <w:t xml:space="preserve">. Tai yra todėl, kad </w:t>
      </w:r>
      <w:r w:rsidR="006A6C82">
        <w:rPr>
          <w:rFonts w:ascii="Times New Roman" w:eastAsia="Times New Roman" w:hAnsi="Times New Roman" w:cs="Times New Roman"/>
          <w:kern w:val="0"/>
          <w:sz w:val="22"/>
          <w:szCs w:val="22"/>
          <w14:ligatures w14:val="none"/>
        </w:rPr>
        <w:t>AMOXICILLINA E ACIDO CLAVULANICO IBIGEN</w:t>
      </w:r>
      <w:r w:rsidRPr="00473CF0">
        <w:rPr>
          <w:rFonts w:ascii="Times New Roman" w:eastAsia="Times New Roman" w:hAnsi="Times New Roman" w:cs="Times New Roman"/>
          <w:kern w:val="0"/>
          <w:sz w:val="22"/>
          <w:szCs w:val="22"/>
          <w14:ligatures w14:val="none"/>
        </w:rPr>
        <w:t xml:space="preserve"> gali paveikti šių tipų tyrimų rezultatus.</w:t>
      </w:r>
    </w:p>
    <w:p w14:paraId="367AC747" w14:textId="77777777" w:rsidR="00473CF0" w:rsidRPr="00473CF0" w:rsidRDefault="00473CF0" w:rsidP="00473CF0">
      <w:pPr>
        <w:spacing w:after="0" w:line="240" w:lineRule="auto"/>
        <w:rPr>
          <w:rFonts w:ascii="Times New Roman" w:eastAsia="Times New Roman" w:hAnsi="Times New Roman" w:cs="Times New Roman"/>
          <w:b/>
          <w:kern w:val="0"/>
          <w:sz w:val="22"/>
          <w:szCs w:val="22"/>
          <w14:ligatures w14:val="none"/>
        </w:rPr>
      </w:pPr>
    </w:p>
    <w:p w14:paraId="1F3BC4AA" w14:textId="4732CC92" w:rsidR="00473CF0" w:rsidRPr="00473CF0" w:rsidRDefault="00473CF0" w:rsidP="00473CF0">
      <w:pPr>
        <w:spacing w:after="0" w:line="240" w:lineRule="auto"/>
        <w:ind w:left="567" w:hanging="567"/>
        <w:rPr>
          <w:rFonts w:ascii="Times New Roman" w:eastAsia="Times New Roman" w:hAnsi="Times New Roman" w:cs="Times New Roman"/>
          <w:b/>
          <w:kern w:val="0"/>
          <w:sz w:val="22"/>
          <w:szCs w:val="22"/>
          <w14:ligatures w14:val="none"/>
        </w:rPr>
      </w:pPr>
      <w:r w:rsidRPr="00473CF0">
        <w:rPr>
          <w:rFonts w:ascii="Times New Roman" w:eastAsia="Times New Roman" w:hAnsi="Times New Roman" w:cs="Times New Roman"/>
          <w:b/>
          <w:kern w:val="0"/>
          <w:sz w:val="22"/>
          <w:szCs w:val="22"/>
          <w14:ligatures w14:val="none"/>
        </w:rPr>
        <w:t xml:space="preserve">Kiti vaistai ir </w:t>
      </w:r>
      <w:r w:rsidR="006A6C82">
        <w:rPr>
          <w:rFonts w:ascii="Times New Roman" w:eastAsia="Times New Roman" w:hAnsi="Times New Roman" w:cs="Times New Roman"/>
          <w:b/>
          <w:kern w:val="0"/>
          <w:sz w:val="22"/>
          <w:szCs w:val="22"/>
          <w14:ligatures w14:val="none"/>
        </w:rPr>
        <w:t>AMOXICILLINA E ACIDO CLAVULANICO IBIGEN</w:t>
      </w:r>
    </w:p>
    <w:p w14:paraId="52F46760"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Jeigu vartojate ar neseniai vartojote kitų vaistų arba dėl to nesate tikri, apie tai pasakykite gydytojui arba vaistininkui.</w:t>
      </w:r>
    </w:p>
    <w:p w14:paraId="052EC1DE"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6DD01C04" w14:textId="3A53827F"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 xml:space="preserve">Jeigu alopurinolio (vaistas nuo podagros) vartojate kartu su </w:t>
      </w:r>
      <w:r w:rsidR="006A6C82">
        <w:rPr>
          <w:rFonts w:ascii="Times New Roman" w:eastAsia="Times New Roman" w:hAnsi="Times New Roman" w:cs="Times New Roman"/>
          <w:kern w:val="0"/>
          <w:sz w:val="22"/>
          <w:szCs w:val="22"/>
          <w14:ligatures w14:val="none"/>
        </w:rPr>
        <w:t>AMOXICILLINA E ACIDO CLAVULANICO IBIGEN</w:t>
      </w:r>
      <w:r w:rsidRPr="00473CF0">
        <w:rPr>
          <w:rFonts w:ascii="Times New Roman" w:eastAsia="Times New Roman" w:hAnsi="Times New Roman" w:cs="Times New Roman"/>
          <w:kern w:val="0"/>
          <w:sz w:val="22"/>
          <w:szCs w:val="22"/>
          <w14:ligatures w14:val="none"/>
        </w:rPr>
        <w:t>, gali būti labiau tikėtina, kad Jums pasireikš alerginė odos reakcija.</w:t>
      </w:r>
    </w:p>
    <w:p w14:paraId="63CFB266"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31FBD117" w14:textId="212E34B4"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 xml:space="preserve">Jeigu vartojate probenecido (vaistas nuo podagros) Jūsų gydytojas gali nuspręsti priderinti Jūsų </w:t>
      </w:r>
      <w:r w:rsidR="006A6C82">
        <w:rPr>
          <w:rFonts w:ascii="Times New Roman" w:eastAsia="Times New Roman" w:hAnsi="Times New Roman" w:cs="Times New Roman"/>
          <w:kern w:val="0"/>
          <w:sz w:val="22"/>
          <w:szCs w:val="22"/>
          <w14:ligatures w14:val="none"/>
        </w:rPr>
        <w:t>AMOXICILLINA E ACIDO CLAVULANICO IBIGEN</w:t>
      </w:r>
      <w:r w:rsidRPr="00473CF0">
        <w:rPr>
          <w:rFonts w:ascii="Times New Roman" w:eastAsia="Times New Roman" w:hAnsi="Times New Roman" w:cs="Times New Roman"/>
          <w:kern w:val="0"/>
          <w:sz w:val="22"/>
          <w:szCs w:val="22"/>
          <w14:ligatures w14:val="none"/>
        </w:rPr>
        <w:t xml:space="preserve"> dozę.</w:t>
      </w:r>
    </w:p>
    <w:p w14:paraId="2491379F"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720FA78D" w14:textId="57030A2F"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 xml:space="preserve">Jei kartu su </w:t>
      </w:r>
      <w:r w:rsidR="006A6C82">
        <w:rPr>
          <w:rFonts w:ascii="Times New Roman" w:eastAsia="Times New Roman" w:hAnsi="Times New Roman" w:cs="Times New Roman"/>
          <w:kern w:val="0"/>
          <w:sz w:val="22"/>
          <w:szCs w:val="22"/>
          <w14:ligatures w14:val="none"/>
        </w:rPr>
        <w:t>AMOXICILLINA E ACIDO CLAVULANICO IBIGEN</w:t>
      </w:r>
      <w:r w:rsidRPr="00473CF0">
        <w:rPr>
          <w:rFonts w:ascii="Times New Roman" w:eastAsia="Times New Roman" w:hAnsi="Times New Roman" w:cs="Times New Roman"/>
          <w:kern w:val="0"/>
          <w:sz w:val="22"/>
          <w:szCs w:val="22"/>
          <w14:ligatures w14:val="none"/>
        </w:rPr>
        <w:t xml:space="preserve"> vartojama vaistų, padedančių sustabdyti kraujo krešėjimą (tokių, kaip varfarinas), gali būti reikalingi papildomi kraujo tyrimai.</w:t>
      </w:r>
    </w:p>
    <w:p w14:paraId="5D9BAF6D"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38A5D552" w14:textId="6B3D2E38" w:rsidR="00473CF0" w:rsidRPr="00473CF0" w:rsidRDefault="006A6C82" w:rsidP="00473CF0">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AMOXICILLINA E ACIDO CLAVULANICO IBIGEN</w:t>
      </w:r>
      <w:r w:rsidR="00473CF0" w:rsidRPr="00473CF0">
        <w:rPr>
          <w:rFonts w:ascii="Times New Roman" w:eastAsia="Times New Roman" w:hAnsi="Times New Roman" w:cs="Times New Roman"/>
          <w:kern w:val="0"/>
          <w:sz w:val="22"/>
          <w:szCs w:val="22"/>
          <w14:ligatures w14:val="none"/>
        </w:rPr>
        <w:t xml:space="preserve"> gali keisti metotreksato (vaisto, kuriuo gydomas vėžys arba reumatinės ligos) veikimą.</w:t>
      </w:r>
    </w:p>
    <w:p w14:paraId="4CF573C5"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7F672341" w14:textId="4E70A206" w:rsidR="00473CF0" w:rsidRPr="00473CF0" w:rsidRDefault="006A6C82" w:rsidP="00473CF0">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AMOXICILLINA E ACIDO CLAVULANICO IBIGEN</w:t>
      </w:r>
      <w:r w:rsidR="00473CF0" w:rsidRPr="00473CF0">
        <w:rPr>
          <w:rFonts w:ascii="Times New Roman" w:eastAsia="Times New Roman" w:hAnsi="Times New Roman" w:cs="Times New Roman"/>
          <w:kern w:val="0"/>
          <w:sz w:val="22"/>
          <w:szCs w:val="22"/>
          <w14:ligatures w14:val="none"/>
        </w:rPr>
        <w:t xml:space="preserve"> gali keisti mikofenolato mofetilio (vaisto, kuris vartojamas, norint apsisaugoti nuo persodinto organo atmetimo) veikimą.</w:t>
      </w:r>
    </w:p>
    <w:p w14:paraId="32C07AE3"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1D371D20" w14:textId="77777777" w:rsidR="00473CF0" w:rsidRPr="00473CF0" w:rsidRDefault="00473CF0" w:rsidP="00473CF0">
      <w:pPr>
        <w:spacing w:after="0" w:line="240" w:lineRule="auto"/>
        <w:ind w:left="567" w:hanging="567"/>
        <w:rPr>
          <w:rFonts w:ascii="Times New Roman" w:eastAsia="Times New Roman" w:hAnsi="Times New Roman" w:cs="Times New Roman"/>
          <w:b/>
          <w:kern w:val="0"/>
          <w:sz w:val="22"/>
          <w:szCs w:val="22"/>
          <w14:ligatures w14:val="none"/>
        </w:rPr>
      </w:pPr>
      <w:r w:rsidRPr="00473CF0">
        <w:rPr>
          <w:rFonts w:ascii="Times New Roman" w:eastAsia="Times New Roman" w:hAnsi="Times New Roman" w:cs="Times New Roman"/>
          <w:b/>
          <w:kern w:val="0"/>
          <w:sz w:val="22"/>
          <w:szCs w:val="22"/>
          <w14:ligatures w14:val="none"/>
        </w:rPr>
        <w:t>Nėštumas ir žindymo laikotarpis</w:t>
      </w:r>
    </w:p>
    <w:p w14:paraId="6665131D"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noProof/>
          <w:kern w:val="0"/>
          <w:sz w:val="22"/>
          <w14:ligatures w14:val="none"/>
        </w:rPr>
        <w:t>Jeigu esate nėščia, žindote kūdikį, manote, kad galbūt esate nėščia, arba planuojate pastoti, tai prieš vartodama šį vaistą, pasitarkite su gydytoju arba vaistininku</w:t>
      </w:r>
      <w:r w:rsidRPr="00473CF0">
        <w:rPr>
          <w:rFonts w:ascii="Times New Roman" w:eastAsia="Times New Roman" w:hAnsi="Times New Roman" w:cs="Times New Roman"/>
          <w:kern w:val="0"/>
          <w:sz w:val="22"/>
          <w:szCs w:val="22"/>
          <w14:ligatures w14:val="none"/>
        </w:rPr>
        <w:t>.</w:t>
      </w:r>
    </w:p>
    <w:p w14:paraId="4E9B2C1B"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31F7E937" w14:textId="77777777" w:rsidR="00473CF0" w:rsidRPr="00473CF0" w:rsidRDefault="00473CF0" w:rsidP="00473CF0">
      <w:pPr>
        <w:spacing w:after="0" w:line="240" w:lineRule="auto"/>
        <w:ind w:left="567" w:hanging="567"/>
        <w:rPr>
          <w:rFonts w:ascii="Times New Roman" w:eastAsia="Times New Roman" w:hAnsi="Times New Roman" w:cs="Times New Roman"/>
          <w:b/>
          <w:kern w:val="0"/>
          <w:sz w:val="22"/>
          <w:szCs w:val="22"/>
          <w14:ligatures w14:val="none"/>
        </w:rPr>
      </w:pPr>
      <w:r w:rsidRPr="00473CF0">
        <w:rPr>
          <w:rFonts w:ascii="Times New Roman" w:eastAsia="Times New Roman" w:hAnsi="Times New Roman" w:cs="Times New Roman"/>
          <w:b/>
          <w:kern w:val="0"/>
          <w:sz w:val="22"/>
          <w:szCs w:val="22"/>
          <w14:ligatures w14:val="none"/>
        </w:rPr>
        <w:t>Vairavimas ir mechanizmų valdymas</w:t>
      </w:r>
    </w:p>
    <w:p w14:paraId="0EBAC1EB" w14:textId="14F1AADD" w:rsidR="00473CF0" w:rsidRPr="00473CF0" w:rsidRDefault="006A6C82" w:rsidP="00473CF0">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AMOXICILLINA E ACIDO CLAVULANICO IBIGEN</w:t>
      </w:r>
      <w:r w:rsidR="00473CF0" w:rsidRPr="00473CF0">
        <w:rPr>
          <w:rFonts w:ascii="Times New Roman" w:eastAsia="Times New Roman" w:hAnsi="Times New Roman" w:cs="Times New Roman"/>
          <w:kern w:val="0"/>
          <w:sz w:val="22"/>
          <w:szCs w:val="22"/>
          <w14:ligatures w14:val="none"/>
        </w:rPr>
        <w:t xml:space="preserve"> gali sukelti šalutinį poveikį, kuris gali veikti gebėjimą vairuoti. Nevairuokite ir nevaldykite mechanizmų, kol nepasijusite geriau.</w:t>
      </w:r>
    </w:p>
    <w:p w14:paraId="2DAE0D2B"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093BF853" w14:textId="7AB94A23" w:rsidR="00473CF0" w:rsidRPr="00473CF0" w:rsidRDefault="006A6C82" w:rsidP="00473CF0">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AMOXICILLINA E ACIDO CLAVULANICO IBIGEN</w:t>
      </w:r>
      <w:r w:rsidR="00473CF0" w:rsidRPr="00473CF0">
        <w:rPr>
          <w:rFonts w:ascii="Times New Roman" w:eastAsia="Times New Roman" w:hAnsi="Times New Roman" w:cs="Times New Roman"/>
          <w:b/>
          <w:bCs/>
          <w:kern w:val="0"/>
          <w:sz w:val="22"/>
          <w:szCs w:val="22"/>
          <w14:ligatures w14:val="none"/>
        </w:rPr>
        <w:t xml:space="preserve"> sudėtyje yra natrio</w:t>
      </w:r>
    </w:p>
    <w:p w14:paraId="5CB2497D"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 xml:space="preserve">Vienoje šio vaistinio preparato dozėje yra maždaug 62,7 mg (2,7 mmol) natrio. Į tai reikia atsižvelgti pacientams, kurių dietoje kontroliuojamas natrio kiekis. </w:t>
      </w:r>
    </w:p>
    <w:p w14:paraId="3EBA293C"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06CCC10F" w14:textId="025B521F" w:rsidR="00473CF0" w:rsidRPr="00473CF0" w:rsidRDefault="006A6C82" w:rsidP="00473CF0">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AMOXICILLINA E ACIDO CLAVULANICO IBIGEN</w:t>
      </w:r>
      <w:r w:rsidR="00473CF0" w:rsidRPr="00473CF0">
        <w:rPr>
          <w:rFonts w:ascii="Times New Roman" w:eastAsia="Times New Roman" w:hAnsi="Times New Roman" w:cs="Times New Roman"/>
          <w:b/>
          <w:bCs/>
          <w:kern w:val="0"/>
          <w:sz w:val="22"/>
          <w:szCs w:val="22"/>
          <w14:ligatures w14:val="none"/>
        </w:rPr>
        <w:t xml:space="preserve"> sudėtyje yra kalio</w:t>
      </w:r>
    </w:p>
    <w:p w14:paraId="78172341"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 xml:space="preserve">Vienoje šio vaistinio preparato dozėje yra maždaug 39,5 mg (1 mmol) kalio. Į tai reikia atsižvelgti pacientams, kurių susilpnėjusi inkstų funkcija arba kurių dietoje kontroliuojamas kalio kiekis. </w:t>
      </w:r>
    </w:p>
    <w:p w14:paraId="2AB06768"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4C7BBEBF"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4251878B" w14:textId="7567ADFB" w:rsidR="00473CF0" w:rsidRPr="00473CF0" w:rsidRDefault="00473CF0" w:rsidP="00473CF0">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473CF0">
        <w:rPr>
          <w:rFonts w:ascii="Times New Roman" w:eastAsia="Times New Roman" w:hAnsi="Times New Roman" w:cs="Times New Roman"/>
          <w:b/>
          <w:kern w:val="0"/>
          <w:sz w:val="22"/>
          <w:szCs w:val="22"/>
          <w14:ligatures w14:val="none"/>
        </w:rPr>
        <w:t>3.</w:t>
      </w:r>
      <w:r w:rsidRPr="00473CF0">
        <w:rPr>
          <w:rFonts w:ascii="Times New Roman" w:eastAsia="Times New Roman" w:hAnsi="Times New Roman" w:cs="Times New Roman"/>
          <w:b/>
          <w:kern w:val="0"/>
          <w:sz w:val="22"/>
          <w:szCs w:val="22"/>
          <w14:ligatures w14:val="none"/>
        </w:rPr>
        <w:tab/>
        <w:t xml:space="preserve">Kaip vartoti </w:t>
      </w:r>
      <w:r w:rsidR="006A6C82">
        <w:rPr>
          <w:rFonts w:ascii="Times New Roman" w:eastAsia="Times New Roman" w:hAnsi="Times New Roman" w:cs="Times New Roman"/>
          <w:b/>
          <w:kern w:val="0"/>
          <w:sz w:val="22"/>
          <w:szCs w:val="22"/>
          <w14:ligatures w14:val="none"/>
        </w:rPr>
        <w:t>AMOXICILLINA E ACIDO CLAVULANICO IBIGEN</w:t>
      </w:r>
    </w:p>
    <w:p w14:paraId="4CC9B763"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718D2D46"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 xml:space="preserve">Visada vartokite šį vaistą tiksliai kaip nurodė gydytojas arba vaistininkas. Jeigu abejojate, kreipkitės į gydytoją arba vaistininką. </w:t>
      </w:r>
    </w:p>
    <w:p w14:paraId="500ECE3D"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630AE515" w14:textId="77777777" w:rsidR="00473CF0" w:rsidRPr="00473CF0" w:rsidRDefault="00473CF0" w:rsidP="00473CF0">
      <w:pPr>
        <w:spacing w:after="0" w:line="240" w:lineRule="auto"/>
        <w:rPr>
          <w:rFonts w:ascii="Times New Roman" w:eastAsia="Times New Roman" w:hAnsi="Times New Roman" w:cs="Times New Roman"/>
          <w:b/>
          <w:kern w:val="0"/>
          <w:sz w:val="22"/>
          <w:szCs w:val="22"/>
          <w14:ligatures w14:val="none"/>
        </w:rPr>
      </w:pPr>
      <w:r w:rsidRPr="00473CF0">
        <w:rPr>
          <w:rFonts w:ascii="Times New Roman" w:eastAsia="Times New Roman" w:hAnsi="Times New Roman" w:cs="Times New Roman"/>
          <w:b/>
          <w:kern w:val="0"/>
          <w:sz w:val="22"/>
          <w:szCs w:val="22"/>
          <w14:ligatures w14:val="none"/>
        </w:rPr>
        <w:t xml:space="preserve">Niekada pats neleiskite šio vaisto. Šį vaistą Jums suleis kvalifikuotas asmuo, t. y. gydytojas ar slaugytoja. </w:t>
      </w:r>
    </w:p>
    <w:p w14:paraId="34033830" w14:textId="77777777" w:rsidR="00473CF0" w:rsidRPr="00473CF0" w:rsidRDefault="00473CF0" w:rsidP="00473CF0">
      <w:pPr>
        <w:spacing w:after="0" w:line="240" w:lineRule="auto"/>
        <w:rPr>
          <w:rFonts w:ascii="Times New Roman" w:eastAsia="Times New Roman" w:hAnsi="Times New Roman" w:cs="Times New Roman"/>
          <w:noProof/>
          <w:kern w:val="0"/>
          <w:sz w:val="22"/>
          <w14:ligatures w14:val="none"/>
        </w:rPr>
      </w:pPr>
    </w:p>
    <w:p w14:paraId="7A8F4FF1"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noProof/>
          <w:kern w:val="0"/>
          <w:sz w:val="22"/>
          <w14:ligatures w14:val="none"/>
        </w:rPr>
        <w:t>Rekomenduojama dozė</w:t>
      </w:r>
    </w:p>
    <w:p w14:paraId="66FACDD4" w14:textId="77777777" w:rsidR="00473CF0" w:rsidRPr="00473CF0" w:rsidRDefault="00473CF0" w:rsidP="00473CF0">
      <w:pPr>
        <w:spacing w:after="0" w:line="240" w:lineRule="auto"/>
        <w:rPr>
          <w:rFonts w:ascii="Times New Roman" w:eastAsia="Times New Roman" w:hAnsi="Times New Roman" w:cs="Times New Roman"/>
          <w:i/>
          <w:kern w:val="0"/>
          <w:sz w:val="22"/>
          <w:szCs w:val="22"/>
          <w14:ligatures w14:val="none"/>
        </w:rPr>
      </w:pPr>
    </w:p>
    <w:p w14:paraId="3EB732D4" w14:textId="77777777" w:rsidR="00473CF0" w:rsidRPr="00473CF0" w:rsidRDefault="00473CF0" w:rsidP="00473CF0">
      <w:pPr>
        <w:spacing w:after="0" w:line="240" w:lineRule="auto"/>
        <w:rPr>
          <w:rFonts w:ascii="Times New Roman" w:eastAsia="Times New Roman" w:hAnsi="Times New Roman" w:cs="Times New Roman"/>
          <w:i/>
          <w:kern w:val="0"/>
          <w:sz w:val="22"/>
          <w:szCs w:val="22"/>
          <w14:ligatures w14:val="none"/>
        </w:rPr>
      </w:pPr>
      <w:r w:rsidRPr="00473CF0">
        <w:rPr>
          <w:rFonts w:ascii="Times New Roman" w:eastAsia="Times New Roman" w:hAnsi="Times New Roman" w:cs="Times New Roman"/>
          <w:i/>
          <w:kern w:val="0"/>
          <w:sz w:val="22"/>
          <w:szCs w:val="22"/>
          <w14:ligatures w14:val="none"/>
        </w:rPr>
        <w:t>Suaugusiesiems ir vaikams, sveriantiems 40 kg ar daugiau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473CF0" w:rsidRPr="00473CF0" w14:paraId="2B3593E0" w14:textId="77777777" w:rsidTr="002230A4">
        <w:tc>
          <w:tcPr>
            <w:tcW w:w="4643" w:type="dxa"/>
          </w:tcPr>
          <w:p w14:paraId="1525CFAD"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Įprastinė dozė</w:t>
            </w:r>
          </w:p>
        </w:tc>
        <w:tc>
          <w:tcPr>
            <w:tcW w:w="4643" w:type="dxa"/>
          </w:tcPr>
          <w:p w14:paraId="669CDF76"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1000 mg/ 200 mg kas 8 valandos</w:t>
            </w:r>
          </w:p>
        </w:tc>
      </w:tr>
      <w:tr w:rsidR="00473CF0" w:rsidRPr="00473CF0" w14:paraId="1E6F8DC2" w14:textId="77777777" w:rsidTr="002230A4">
        <w:tc>
          <w:tcPr>
            <w:tcW w:w="4643" w:type="dxa"/>
          </w:tcPr>
          <w:p w14:paraId="4176C254"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Infekcijos profilaktika operacijos metu ir po jos</w:t>
            </w:r>
          </w:p>
        </w:tc>
        <w:tc>
          <w:tcPr>
            <w:tcW w:w="4643" w:type="dxa"/>
          </w:tcPr>
          <w:p w14:paraId="0409F513"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1000 mg/ 200 mg prieš operaciją, kai Jums duoda anestetikų.</w:t>
            </w:r>
          </w:p>
          <w:p w14:paraId="0D0B843E"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0DDCE3B1"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Dozė gali skirtis priklausomai nuo operacijos pobūdžio. Jūsų gydytojas gali kartotinai skirti dar vieną dozę, jei operacija trunka ilgiau kaip 1 valandą.</w:t>
            </w:r>
          </w:p>
          <w:p w14:paraId="6E17B45F"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tc>
      </w:tr>
    </w:tbl>
    <w:p w14:paraId="389E1F06"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2518F0F7" w14:textId="77777777" w:rsidR="00473CF0" w:rsidRPr="00473CF0" w:rsidRDefault="00473CF0" w:rsidP="00473CF0">
      <w:pPr>
        <w:spacing w:after="0" w:line="240" w:lineRule="auto"/>
        <w:ind w:left="567" w:hanging="567"/>
        <w:rPr>
          <w:rFonts w:ascii="Times New Roman" w:eastAsia="Times New Roman" w:hAnsi="Times New Roman" w:cs="Times New Roman"/>
          <w:b/>
          <w:kern w:val="0"/>
          <w:sz w:val="22"/>
          <w:szCs w:val="22"/>
          <w14:ligatures w14:val="none"/>
        </w:rPr>
      </w:pPr>
      <w:r w:rsidRPr="00473CF0">
        <w:rPr>
          <w:rFonts w:ascii="Times New Roman" w:eastAsia="Times New Roman" w:hAnsi="Times New Roman" w:cs="Times New Roman"/>
          <w:i/>
          <w:kern w:val="0"/>
          <w:sz w:val="22"/>
          <w:szCs w:val="22"/>
          <w14:ligatures w14:val="none"/>
        </w:rPr>
        <w:t>Mažiau kaip 40 kg sveriantiems vaikams</w:t>
      </w:r>
      <w:r w:rsidRPr="00473CF0" w:rsidDel="00C77E98">
        <w:rPr>
          <w:rFonts w:ascii="Times New Roman" w:eastAsia="Times New Roman" w:hAnsi="Times New Roman" w:cs="Times New Roman"/>
          <w:i/>
          <w:kern w:val="0"/>
          <w:sz w:val="22"/>
          <w:szCs w:val="22"/>
          <w14:ligatures w14:val="none"/>
        </w:rPr>
        <w:t xml:space="preserve"> </w:t>
      </w:r>
    </w:p>
    <w:p w14:paraId="48E0E7A8"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Visos dozės nustatytos atsižvelgiant į vaiko kūno svorį kilogramais.</w:t>
      </w:r>
    </w:p>
    <w:p w14:paraId="7723ED26"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473CF0" w:rsidRPr="00473CF0" w14:paraId="3B0EE867" w14:textId="77777777" w:rsidTr="002230A4">
        <w:tc>
          <w:tcPr>
            <w:tcW w:w="4643" w:type="dxa"/>
          </w:tcPr>
          <w:p w14:paraId="384DB1D5"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3 mėnesių ir vyresniems vaikams</w:t>
            </w:r>
          </w:p>
        </w:tc>
        <w:tc>
          <w:tcPr>
            <w:tcW w:w="4643" w:type="dxa"/>
          </w:tcPr>
          <w:p w14:paraId="17AC08EE"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25 mg/5 mg kiekvienam kūno svorio kg kas 8 valandos.</w:t>
            </w:r>
          </w:p>
          <w:p w14:paraId="3DDF500D"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tc>
      </w:tr>
      <w:tr w:rsidR="00473CF0" w:rsidRPr="00473CF0" w14:paraId="43793C90" w14:textId="77777777" w:rsidTr="002230A4">
        <w:tc>
          <w:tcPr>
            <w:tcW w:w="4643" w:type="dxa"/>
          </w:tcPr>
          <w:p w14:paraId="45F67D8D"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Jaunesniems kaip 3 mėnesių arba mažiau kaip 4 kg sveriantiems vaikams</w:t>
            </w:r>
          </w:p>
        </w:tc>
        <w:tc>
          <w:tcPr>
            <w:tcW w:w="4643" w:type="dxa"/>
          </w:tcPr>
          <w:p w14:paraId="1C3B64AA"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25 mg/5 mg kiekvienam kūno svorio kg kas 12 valandų.</w:t>
            </w:r>
          </w:p>
          <w:p w14:paraId="2D918A74"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tc>
      </w:tr>
    </w:tbl>
    <w:p w14:paraId="1D15318A"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511A2AB6" w14:textId="77777777" w:rsidR="00473CF0" w:rsidRPr="00473CF0" w:rsidRDefault="00473CF0" w:rsidP="00473CF0">
      <w:pPr>
        <w:spacing w:after="0" w:line="240" w:lineRule="auto"/>
        <w:ind w:left="567" w:hanging="567"/>
        <w:rPr>
          <w:rFonts w:ascii="Times New Roman" w:eastAsia="Times New Roman" w:hAnsi="Times New Roman" w:cs="Times New Roman"/>
          <w:i/>
          <w:kern w:val="0"/>
          <w:sz w:val="22"/>
          <w:szCs w:val="22"/>
          <w14:ligatures w14:val="none"/>
        </w:rPr>
      </w:pPr>
      <w:r w:rsidRPr="00473CF0">
        <w:rPr>
          <w:rFonts w:ascii="Times New Roman" w:eastAsia="Times New Roman" w:hAnsi="Times New Roman" w:cs="Times New Roman"/>
          <w:i/>
          <w:kern w:val="0"/>
          <w:sz w:val="22"/>
          <w:szCs w:val="22"/>
          <w14:ligatures w14:val="none"/>
        </w:rPr>
        <w:t>Pacientams, kurių inkstų ar kepenų funkcija sutrikusi</w:t>
      </w:r>
    </w:p>
    <w:p w14:paraId="73E56F11" w14:textId="77777777" w:rsidR="00473CF0" w:rsidRPr="00473CF0" w:rsidRDefault="00473CF0" w:rsidP="00EE4996">
      <w:pPr>
        <w:spacing w:after="0" w:line="240" w:lineRule="auto"/>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Jei Jūsų inkstų funkcija sutrikusi, jums gali būti duodama skirtinga dozė. Jūsų gydytojas gali parinkti kito stiprumo ar kitą vaistą.</w:t>
      </w:r>
    </w:p>
    <w:p w14:paraId="43E2CF0B" w14:textId="77777777" w:rsidR="00473CF0" w:rsidRPr="00473CF0" w:rsidRDefault="00473CF0" w:rsidP="00EE4996">
      <w:pPr>
        <w:spacing w:after="0" w:line="240" w:lineRule="auto"/>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Jei Jūsų kepenų funkcija sutrikusi, Jums gydytojas toliau Jus atidžia stebės ir Jums gali tekti dažniau tirti kraują, kad būtų nustatyta, kaip veikia kepenys.</w:t>
      </w:r>
    </w:p>
    <w:p w14:paraId="6F2DBA2D"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484C40BD" w14:textId="498AC51E" w:rsidR="00473CF0" w:rsidRPr="00473CF0" w:rsidRDefault="00473CF0" w:rsidP="00473CF0">
      <w:pPr>
        <w:spacing w:after="0" w:line="240" w:lineRule="auto"/>
        <w:ind w:left="567" w:hanging="567"/>
        <w:rPr>
          <w:rFonts w:ascii="Times New Roman" w:eastAsia="Times New Roman" w:hAnsi="Times New Roman" w:cs="Times New Roman"/>
          <w:i/>
          <w:kern w:val="0"/>
          <w:sz w:val="22"/>
          <w:szCs w:val="22"/>
          <w14:ligatures w14:val="none"/>
        </w:rPr>
      </w:pPr>
      <w:r w:rsidRPr="00473CF0">
        <w:rPr>
          <w:rFonts w:ascii="Times New Roman" w:eastAsia="Times New Roman" w:hAnsi="Times New Roman" w:cs="Times New Roman"/>
          <w:i/>
          <w:kern w:val="0"/>
          <w:sz w:val="22"/>
          <w:szCs w:val="22"/>
          <w14:ligatures w14:val="none"/>
        </w:rPr>
        <w:t xml:space="preserve">Kaip </w:t>
      </w:r>
      <w:r w:rsidR="006A6C82">
        <w:rPr>
          <w:rFonts w:ascii="Times New Roman" w:eastAsia="Times New Roman" w:hAnsi="Times New Roman" w:cs="Times New Roman"/>
          <w:i/>
          <w:kern w:val="0"/>
          <w:sz w:val="22"/>
          <w:szCs w:val="22"/>
          <w14:ligatures w14:val="none"/>
        </w:rPr>
        <w:t>AMOXICILLINA E ACIDO CLAVULANICO IBIGEN</w:t>
      </w:r>
      <w:r w:rsidRPr="00473CF0">
        <w:rPr>
          <w:rFonts w:ascii="Times New Roman" w:eastAsia="Times New Roman" w:hAnsi="Times New Roman" w:cs="Times New Roman"/>
          <w:i/>
          <w:kern w:val="0"/>
          <w:sz w:val="22"/>
          <w:szCs w:val="22"/>
          <w14:ligatures w14:val="none"/>
        </w:rPr>
        <w:t xml:space="preserve"> bus duodamas Jums</w:t>
      </w:r>
    </w:p>
    <w:p w14:paraId="305C7E2F" w14:textId="2F47F0B4" w:rsidR="00473CF0" w:rsidRPr="00473CF0" w:rsidRDefault="006A6C82" w:rsidP="001E66C1">
      <w:pPr>
        <w:spacing w:after="0" w:line="240" w:lineRule="auto"/>
        <w:rPr>
          <w:rFonts w:ascii="Times New Roman" w:eastAsia="Times New Roman" w:hAnsi="Times New Roman" w:cs="Times New Roman"/>
          <w:i/>
          <w:kern w:val="0"/>
          <w:sz w:val="22"/>
          <w14:ligatures w14:val="none"/>
        </w:rPr>
      </w:pPr>
      <w:r>
        <w:rPr>
          <w:rFonts w:ascii="Times New Roman" w:eastAsia="Times New Roman" w:hAnsi="Times New Roman" w:cs="Times New Roman"/>
          <w:kern w:val="0"/>
          <w:sz w:val="22"/>
          <w14:ligatures w14:val="none"/>
        </w:rPr>
        <w:t>AMOXICILLINA E ACIDO CLAVULANICO IBIGEN</w:t>
      </w:r>
      <w:r w:rsidR="00473CF0" w:rsidRPr="00473CF0">
        <w:rPr>
          <w:rFonts w:ascii="Times New Roman" w:eastAsia="Times New Roman" w:hAnsi="Times New Roman" w:cs="Times New Roman"/>
          <w:kern w:val="0"/>
          <w:sz w:val="22"/>
          <w14:ligatures w14:val="none"/>
        </w:rPr>
        <w:t xml:space="preserve"> bus leidžiamas į veną arba vartojamas į veną infuzijos būdu.</w:t>
      </w:r>
    </w:p>
    <w:p w14:paraId="67619DA6" w14:textId="2E31789B" w:rsidR="00473CF0" w:rsidRPr="00473CF0" w:rsidRDefault="00473CF0" w:rsidP="001E66C1">
      <w:pPr>
        <w:spacing w:after="0" w:line="240" w:lineRule="auto"/>
        <w:rPr>
          <w:rFonts w:ascii="Times New Roman" w:eastAsia="Times New Roman" w:hAnsi="Times New Roman" w:cs="Times New Roman"/>
          <w:i/>
          <w:kern w:val="0"/>
          <w:sz w:val="22"/>
          <w14:ligatures w14:val="none"/>
        </w:rPr>
      </w:pPr>
      <w:r w:rsidRPr="00473CF0">
        <w:rPr>
          <w:rFonts w:ascii="Times New Roman" w:eastAsia="Times New Roman" w:hAnsi="Times New Roman" w:cs="Times New Roman"/>
          <w:kern w:val="0"/>
          <w:sz w:val="22"/>
          <w14:ligatures w14:val="none"/>
        </w:rPr>
        <w:t xml:space="preserve">Užtikrinkite, kad </w:t>
      </w:r>
      <w:r w:rsidR="006A6C82">
        <w:rPr>
          <w:rFonts w:ascii="Times New Roman" w:eastAsia="Times New Roman" w:hAnsi="Times New Roman" w:cs="Times New Roman"/>
          <w:kern w:val="0"/>
          <w:sz w:val="22"/>
          <w14:ligatures w14:val="none"/>
        </w:rPr>
        <w:t>AMOXICILLINA E ACIDO CLAVULANICO IBIGEN</w:t>
      </w:r>
      <w:r w:rsidRPr="00473CF0">
        <w:rPr>
          <w:rFonts w:ascii="Times New Roman" w:eastAsia="Times New Roman" w:hAnsi="Times New Roman" w:cs="Times New Roman"/>
          <w:kern w:val="0"/>
          <w:sz w:val="22"/>
          <w14:ligatures w14:val="none"/>
        </w:rPr>
        <w:t xml:space="preserve"> vartojimo metu gertumėte pakankamai skysčių.</w:t>
      </w:r>
    </w:p>
    <w:p w14:paraId="26E9DB92" w14:textId="23308F84" w:rsidR="00473CF0" w:rsidRPr="00473CF0" w:rsidRDefault="00473CF0" w:rsidP="00EE4996">
      <w:pPr>
        <w:spacing w:after="0" w:line="240" w:lineRule="auto"/>
        <w:rPr>
          <w:rFonts w:ascii="Times New Roman" w:eastAsia="Times New Roman" w:hAnsi="Times New Roman" w:cs="Times New Roman"/>
          <w:i/>
          <w:kern w:val="0"/>
          <w:sz w:val="22"/>
          <w14:ligatures w14:val="none"/>
        </w:rPr>
      </w:pPr>
      <w:r w:rsidRPr="00473CF0">
        <w:rPr>
          <w:rFonts w:ascii="Times New Roman" w:eastAsia="Times New Roman" w:hAnsi="Times New Roman" w:cs="Times New Roman"/>
          <w:kern w:val="0"/>
          <w:sz w:val="22"/>
          <w14:ligatures w14:val="none"/>
        </w:rPr>
        <w:t xml:space="preserve">Jums paprastai </w:t>
      </w:r>
      <w:r w:rsidR="006A6C82">
        <w:rPr>
          <w:rFonts w:ascii="Times New Roman" w:eastAsia="Times New Roman" w:hAnsi="Times New Roman" w:cs="Times New Roman"/>
          <w:kern w:val="0"/>
          <w:sz w:val="22"/>
          <w14:ligatures w14:val="none"/>
        </w:rPr>
        <w:t>AMOXICILLINA E ACIDO CLAVULANICO IBIGEN</w:t>
      </w:r>
      <w:r w:rsidRPr="00473CF0">
        <w:rPr>
          <w:rFonts w:ascii="Times New Roman" w:eastAsia="Times New Roman" w:hAnsi="Times New Roman" w:cs="Times New Roman"/>
          <w:kern w:val="0"/>
          <w:sz w:val="22"/>
          <w14:ligatures w14:val="none"/>
        </w:rPr>
        <w:t xml:space="preserve"> bus duodama ne ilgiau kaip 2 savaites, jeigu gydytojas neperžiūrėjo Jūsų gydymo. </w:t>
      </w:r>
    </w:p>
    <w:p w14:paraId="749949F3" w14:textId="77777777" w:rsidR="00473CF0" w:rsidRPr="00473CF0" w:rsidRDefault="00473CF0" w:rsidP="00473CF0">
      <w:pPr>
        <w:spacing w:after="0" w:line="240" w:lineRule="auto"/>
        <w:ind w:left="567" w:hanging="567"/>
        <w:rPr>
          <w:rFonts w:ascii="Times New Roman" w:eastAsia="Times New Roman" w:hAnsi="Times New Roman" w:cs="Times New Roman"/>
          <w:i/>
          <w:kern w:val="0"/>
          <w:sz w:val="22"/>
          <w:szCs w:val="22"/>
          <w14:ligatures w14:val="none"/>
        </w:rPr>
      </w:pPr>
    </w:p>
    <w:p w14:paraId="37B6EE48" w14:textId="75A56F32" w:rsidR="00473CF0" w:rsidRPr="00473CF0" w:rsidRDefault="00473CF0" w:rsidP="00473CF0">
      <w:pPr>
        <w:spacing w:after="0" w:line="240" w:lineRule="auto"/>
        <w:ind w:left="567" w:hanging="567"/>
        <w:rPr>
          <w:rFonts w:ascii="Times New Roman" w:eastAsia="Times New Roman" w:hAnsi="Times New Roman" w:cs="Times New Roman"/>
          <w:b/>
          <w:kern w:val="0"/>
          <w:sz w:val="22"/>
          <w:szCs w:val="22"/>
          <w14:ligatures w14:val="none"/>
        </w:rPr>
      </w:pPr>
      <w:r w:rsidRPr="00473CF0">
        <w:rPr>
          <w:rFonts w:ascii="Times New Roman" w:eastAsia="Times New Roman" w:hAnsi="Times New Roman" w:cs="Times New Roman"/>
          <w:b/>
          <w:kern w:val="0"/>
          <w:sz w:val="22"/>
          <w:szCs w:val="22"/>
          <w14:ligatures w14:val="none"/>
        </w:rPr>
        <w:lastRenderedPageBreak/>
        <w:t xml:space="preserve">Ką daryti pavartojus per didelę </w:t>
      </w:r>
      <w:r w:rsidR="006A6C82">
        <w:rPr>
          <w:rFonts w:ascii="Times New Roman" w:eastAsia="Times New Roman" w:hAnsi="Times New Roman" w:cs="Times New Roman"/>
          <w:b/>
          <w:kern w:val="0"/>
          <w:sz w:val="22"/>
          <w:szCs w:val="22"/>
          <w14:ligatures w14:val="none"/>
        </w:rPr>
        <w:t>AMOXICILLINA E ACIDO CLAVULANICO IBIGEN</w:t>
      </w:r>
      <w:r w:rsidRPr="00473CF0">
        <w:rPr>
          <w:rFonts w:ascii="Times New Roman" w:eastAsia="Times New Roman" w:hAnsi="Times New Roman" w:cs="Times New Roman"/>
          <w:b/>
          <w:kern w:val="0"/>
          <w:sz w:val="22"/>
          <w:szCs w:val="22"/>
          <w14:ligatures w14:val="none"/>
        </w:rPr>
        <w:t xml:space="preserve"> dozę</w:t>
      </w:r>
    </w:p>
    <w:p w14:paraId="7FE0157F" w14:textId="4F2ED3DC"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 xml:space="preserve">Mažai tikėtina, kad Jums suleistų per didelę dozę, bet jei manote, kad gavote per daug </w:t>
      </w:r>
      <w:r w:rsidR="006A6C82">
        <w:rPr>
          <w:rFonts w:ascii="Times New Roman" w:eastAsia="Times New Roman" w:hAnsi="Times New Roman" w:cs="Times New Roman"/>
          <w:kern w:val="0"/>
          <w:sz w:val="22"/>
          <w:szCs w:val="22"/>
          <w14:ligatures w14:val="none"/>
        </w:rPr>
        <w:t>AMOXICILLINA E ACIDO CLAVULANICO IBIGEN</w:t>
      </w:r>
      <w:r w:rsidRPr="00473CF0">
        <w:rPr>
          <w:rFonts w:ascii="Times New Roman" w:eastAsia="Times New Roman" w:hAnsi="Times New Roman" w:cs="Times New Roman"/>
          <w:kern w:val="0"/>
          <w:sz w:val="22"/>
          <w:szCs w:val="22"/>
          <w14:ligatures w14:val="none"/>
        </w:rPr>
        <w:t xml:space="preserve">, nedelsiant pasakykite savo gydytojui, vaistininkui ar slaugytojai. Perdozavimo simptomai gali būti skrandžio sutrikimas (pykinimas, vėmimas ar viduriavimas) arba konvulsijos. </w:t>
      </w:r>
    </w:p>
    <w:p w14:paraId="52A5A511"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37BA67CD"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noProof/>
          <w:kern w:val="0"/>
          <w:sz w:val="22"/>
          <w14:ligatures w14:val="none"/>
        </w:rPr>
        <w:t>Jeigu kiltų daugiau klausimų dėl šio vaisto vartojimo, kreipkitės į gydytoją vaistininką arba slaugytoją.</w:t>
      </w:r>
      <w:r w:rsidRPr="00473CF0">
        <w:rPr>
          <w:rFonts w:ascii="Times New Roman" w:eastAsia="Times New Roman" w:hAnsi="Times New Roman" w:cs="Times New Roman"/>
          <w:kern w:val="0"/>
          <w:sz w:val="22"/>
          <w:szCs w:val="22"/>
          <w14:ligatures w14:val="none"/>
        </w:rPr>
        <w:t xml:space="preserve"> </w:t>
      </w:r>
    </w:p>
    <w:p w14:paraId="052CE929"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26F97A86"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4BDE3C19" w14:textId="77777777" w:rsidR="00473CF0" w:rsidRPr="00473CF0" w:rsidRDefault="00473CF0" w:rsidP="00473CF0">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473CF0">
        <w:rPr>
          <w:rFonts w:ascii="Times New Roman" w:eastAsia="Times New Roman" w:hAnsi="Times New Roman" w:cs="Times New Roman"/>
          <w:b/>
          <w:caps/>
          <w:kern w:val="0"/>
          <w:sz w:val="22"/>
          <w:szCs w:val="22"/>
          <w14:ligatures w14:val="none"/>
        </w:rPr>
        <w:t>4.</w:t>
      </w:r>
      <w:r w:rsidRPr="00473CF0">
        <w:rPr>
          <w:rFonts w:ascii="Times New Roman" w:eastAsia="Times New Roman" w:hAnsi="Times New Roman" w:cs="Times New Roman"/>
          <w:b/>
          <w:caps/>
          <w:kern w:val="0"/>
          <w:sz w:val="22"/>
          <w:szCs w:val="22"/>
          <w14:ligatures w14:val="none"/>
        </w:rPr>
        <w:tab/>
        <w:t>G</w:t>
      </w:r>
      <w:r w:rsidRPr="00473CF0">
        <w:rPr>
          <w:rFonts w:ascii="Times New Roman" w:eastAsia="Times New Roman" w:hAnsi="Times New Roman" w:cs="Times New Roman"/>
          <w:b/>
          <w:kern w:val="0"/>
          <w:sz w:val="22"/>
          <w:szCs w:val="22"/>
          <w14:ligatures w14:val="none"/>
        </w:rPr>
        <w:t>alimas šalutinis poveikis</w:t>
      </w:r>
    </w:p>
    <w:p w14:paraId="27B4679F"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4EF7FEC0"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 xml:space="preserve">Šis vaistas, kaip ir visi kiti, gali sukelti šalutinį poveikį, nors jis pasireiškia ne visiems žmonėms. </w:t>
      </w:r>
    </w:p>
    <w:p w14:paraId="1AF4EA3D"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40CADB82" w14:textId="77777777" w:rsidR="00473CF0" w:rsidRPr="00473CF0" w:rsidRDefault="00473CF0" w:rsidP="00473CF0">
      <w:pPr>
        <w:spacing w:after="0" w:line="240" w:lineRule="auto"/>
        <w:rPr>
          <w:rFonts w:ascii="Times New Roman" w:eastAsia="Times New Roman" w:hAnsi="Times New Roman" w:cs="Times New Roman"/>
          <w:i/>
          <w:kern w:val="0"/>
          <w:sz w:val="22"/>
          <w:szCs w:val="22"/>
          <w14:ligatures w14:val="none"/>
        </w:rPr>
      </w:pPr>
      <w:r w:rsidRPr="00473CF0">
        <w:rPr>
          <w:rFonts w:ascii="Times New Roman" w:eastAsia="Times New Roman" w:hAnsi="Times New Roman" w:cs="Times New Roman"/>
          <w:i/>
          <w:kern w:val="0"/>
          <w:sz w:val="22"/>
          <w:szCs w:val="22"/>
          <w14:ligatures w14:val="none"/>
        </w:rPr>
        <w:t>Būklės į kurias reikia atkreipti dėmesį</w:t>
      </w:r>
    </w:p>
    <w:p w14:paraId="4153F0A7" w14:textId="77777777" w:rsidR="00473CF0" w:rsidRPr="00473CF0" w:rsidRDefault="00473CF0" w:rsidP="00473CF0">
      <w:pPr>
        <w:spacing w:after="0" w:line="240" w:lineRule="auto"/>
        <w:rPr>
          <w:rFonts w:ascii="Times New Roman" w:eastAsia="Times New Roman" w:hAnsi="Times New Roman" w:cs="Times New Roman"/>
          <w:bCs/>
          <w:color w:val="000000"/>
          <w:kern w:val="0"/>
          <w:sz w:val="22"/>
          <w:szCs w:val="22"/>
          <w14:ligatures w14:val="none"/>
        </w:rPr>
      </w:pPr>
      <w:r w:rsidRPr="00473CF0">
        <w:rPr>
          <w:rFonts w:ascii="Times New Roman" w:eastAsia="Times New Roman" w:hAnsi="Times New Roman" w:cs="Times New Roman"/>
          <w:bCs/>
          <w:color w:val="000000"/>
          <w:kern w:val="0"/>
          <w:sz w:val="22"/>
          <w:szCs w:val="22"/>
          <w:u w:val="single"/>
          <w14:ligatures w14:val="none"/>
        </w:rPr>
        <w:t>Alerginės reakcijos</w:t>
      </w:r>
      <w:r w:rsidRPr="00473CF0">
        <w:rPr>
          <w:rFonts w:ascii="Times New Roman" w:eastAsia="Times New Roman" w:hAnsi="Times New Roman" w:cs="Times New Roman"/>
          <w:bCs/>
          <w:color w:val="000000"/>
          <w:kern w:val="0"/>
          <w:sz w:val="22"/>
          <w:szCs w:val="22"/>
          <w14:ligatures w14:val="none"/>
        </w:rPr>
        <w:t>:</w:t>
      </w:r>
    </w:p>
    <w:p w14:paraId="4C441C1F"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odos išbėrimas;</w:t>
      </w:r>
    </w:p>
    <w:p w14:paraId="6BF7A8DA" w14:textId="77777777" w:rsidR="00473CF0" w:rsidRPr="00473CF0" w:rsidRDefault="00473CF0" w:rsidP="00EE4996">
      <w:pPr>
        <w:spacing w:after="0" w:line="240" w:lineRule="auto"/>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kraujagyslių uždegimas (vaskulitas), kuris gali pasireikšti raudonomis ar purpurinėmis iškiliomis dėmėmis odoje, bet gali paveikti ir kitas organizmo vietas;</w:t>
      </w:r>
    </w:p>
    <w:p w14:paraId="17159A00"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karščiavimas, sąnarių skausmas, kaklo, pažastų ar kirkšnių limfmazgių patinimas;</w:t>
      </w:r>
    </w:p>
    <w:p w14:paraId="32C1AD92"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patinimas, kartais veido ar gerklės (angioneurozinė edema), dėl kurio gali pasunkėti kvėpavimas;</w:t>
      </w:r>
    </w:p>
    <w:p w14:paraId="4B2C7D06"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ūminis kraujotakos nepakankamumas (kolapsas);</w:t>
      </w:r>
    </w:p>
    <w:p w14:paraId="04C537DC" w14:textId="77777777" w:rsidR="00473CF0" w:rsidRPr="00473CF0" w:rsidRDefault="00473CF0" w:rsidP="00EE4996">
      <w:pPr>
        <w:spacing w:after="0" w:line="240" w:lineRule="auto"/>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krūtinės skausmas pasireiškus alerginėms reakcijoms, kuris gali būti alergijos sukelto širdies smūgio (širdies priepuolio) simptomas (Kounis sindromas).</w:t>
      </w:r>
    </w:p>
    <w:p w14:paraId="1CFC9CE2" w14:textId="7428ADF2" w:rsidR="00473CF0" w:rsidRPr="00473CF0" w:rsidRDefault="00473CF0" w:rsidP="00473CF0">
      <w:pPr>
        <w:spacing w:after="0" w:line="240" w:lineRule="auto"/>
        <w:rPr>
          <w:rFonts w:ascii="Times New Roman" w:eastAsia="Times New Roman" w:hAnsi="Times New Roman" w:cs="Times New Roman"/>
          <w:bCs/>
          <w:color w:val="000000"/>
          <w:kern w:val="0"/>
          <w:sz w:val="22"/>
          <w:szCs w:val="22"/>
          <w14:ligatures w14:val="none"/>
        </w:rPr>
      </w:pPr>
      <w:r w:rsidRPr="00473CF0">
        <w:rPr>
          <w:rFonts w:ascii="Times New Roman" w:eastAsia="Times New Roman" w:hAnsi="Times New Roman" w:cs="Times New Roman"/>
          <w:bCs/>
          <w:color w:val="000000"/>
          <w:kern w:val="0"/>
          <w:sz w:val="22"/>
          <w:szCs w:val="22"/>
          <w14:ligatures w14:val="none"/>
        </w:rPr>
        <w:t xml:space="preserve">Atsiradus bet kuriam iš šių simptomų, </w:t>
      </w:r>
      <w:r w:rsidRPr="00473CF0">
        <w:rPr>
          <w:rFonts w:ascii="Times New Roman" w:eastAsia="Times New Roman" w:hAnsi="Times New Roman" w:cs="Times New Roman"/>
          <w:b/>
          <w:bCs/>
          <w:color w:val="000000"/>
          <w:kern w:val="0"/>
          <w:sz w:val="22"/>
          <w:szCs w:val="22"/>
          <w14:ligatures w14:val="none"/>
        </w:rPr>
        <w:t xml:space="preserve">nedelsiant kreipkitės į gydytoją. Nutraukite </w:t>
      </w:r>
      <w:r w:rsidR="006A6C82">
        <w:rPr>
          <w:rFonts w:ascii="Times New Roman" w:eastAsia="Times New Roman" w:hAnsi="Times New Roman" w:cs="Times New Roman"/>
          <w:b/>
          <w:bCs/>
          <w:color w:val="000000"/>
          <w:kern w:val="0"/>
          <w:sz w:val="22"/>
          <w:szCs w:val="22"/>
          <w14:ligatures w14:val="none"/>
        </w:rPr>
        <w:t>AMOXICILLINA E ACIDO CLAVULANICO IBIGEN</w:t>
      </w:r>
      <w:r w:rsidRPr="00473CF0">
        <w:rPr>
          <w:rFonts w:ascii="Times New Roman" w:eastAsia="Times New Roman" w:hAnsi="Times New Roman" w:cs="Times New Roman"/>
          <w:b/>
          <w:bCs/>
          <w:color w:val="000000"/>
          <w:kern w:val="0"/>
          <w:sz w:val="22"/>
          <w:szCs w:val="22"/>
          <w14:ligatures w14:val="none"/>
        </w:rPr>
        <w:t xml:space="preserve"> vartojimą</w:t>
      </w:r>
      <w:r w:rsidRPr="00473CF0">
        <w:rPr>
          <w:rFonts w:ascii="Times New Roman" w:eastAsia="Times New Roman" w:hAnsi="Times New Roman" w:cs="Times New Roman"/>
          <w:bCs/>
          <w:color w:val="000000"/>
          <w:kern w:val="0"/>
          <w:sz w:val="22"/>
          <w:szCs w:val="22"/>
          <w14:ligatures w14:val="none"/>
        </w:rPr>
        <w:t>.</w:t>
      </w:r>
    </w:p>
    <w:p w14:paraId="221B5927" w14:textId="77777777" w:rsidR="00473CF0" w:rsidRPr="00473CF0" w:rsidRDefault="00473CF0" w:rsidP="00473CF0">
      <w:pPr>
        <w:spacing w:after="0" w:line="240" w:lineRule="auto"/>
        <w:rPr>
          <w:rFonts w:ascii="Times New Roman" w:eastAsia="Times New Roman" w:hAnsi="Times New Roman" w:cs="Times New Roman"/>
          <w:bCs/>
          <w:color w:val="000000"/>
          <w:kern w:val="0"/>
          <w:sz w:val="22"/>
          <w:szCs w:val="22"/>
          <w14:ligatures w14:val="none"/>
        </w:rPr>
      </w:pPr>
    </w:p>
    <w:p w14:paraId="0E37F8D9" w14:textId="77777777" w:rsidR="00473CF0" w:rsidRPr="00473CF0" w:rsidRDefault="00473CF0" w:rsidP="00473CF0">
      <w:pPr>
        <w:spacing w:after="0" w:line="240" w:lineRule="auto"/>
        <w:rPr>
          <w:rFonts w:ascii="Times New Roman" w:eastAsia="Times New Roman" w:hAnsi="Times New Roman" w:cs="Times New Roman"/>
          <w:b/>
          <w:color w:val="000000"/>
          <w:kern w:val="0"/>
          <w:sz w:val="22"/>
          <w14:ligatures w14:val="none"/>
        </w:rPr>
      </w:pPr>
      <w:r w:rsidRPr="00473CF0">
        <w:rPr>
          <w:rFonts w:ascii="Times New Roman" w:eastAsia="Times New Roman" w:hAnsi="Times New Roman" w:cs="Times New Roman"/>
          <w:b/>
          <w:color w:val="000000"/>
          <w:kern w:val="0"/>
          <w:sz w:val="22"/>
          <w:szCs w:val="22"/>
          <w14:ligatures w14:val="none"/>
        </w:rPr>
        <w:t>Storosios žarnos</w:t>
      </w:r>
      <w:r w:rsidRPr="00473CF0">
        <w:rPr>
          <w:rFonts w:ascii="Times New Roman" w:eastAsia="Times New Roman" w:hAnsi="Times New Roman" w:cs="Times New Roman"/>
          <w:b/>
          <w:color w:val="000000"/>
          <w:kern w:val="0"/>
          <w:sz w:val="22"/>
          <w14:ligatures w14:val="none"/>
        </w:rPr>
        <w:t xml:space="preserve"> uždegimas</w:t>
      </w:r>
    </w:p>
    <w:p w14:paraId="145261D8" w14:textId="77777777" w:rsidR="00473CF0" w:rsidRPr="00473CF0" w:rsidRDefault="00473CF0" w:rsidP="00473CF0">
      <w:pPr>
        <w:spacing w:after="0" w:line="240" w:lineRule="auto"/>
        <w:rPr>
          <w:rFonts w:ascii="Times New Roman" w:eastAsia="Times New Roman" w:hAnsi="Times New Roman" w:cs="Times New Roman"/>
          <w:bCs/>
          <w:color w:val="000000"/>
          <w:kern w:val="0"/>
          <w:sz w:val="22"/>
          <w:szCs w:val="22"/>
          <w14:ligatures w14:val="none"/>
        </w:rPr>
      </w:pPr>
      <w:r w:rsidRPr="00473CF0">
        <w:rPr>
          <w:rFonts w:ascii="Times New Roman" w:eastAsia="Times New Roman" w:hAnsi="Times New Roman" w:cs="Times New Roman"/>
          <w:bCs/>
          <w:color w:val="000000"/>
          <w:kern w:val="0"/>
          <w:sz w:val="22"/>
          <w:szCs w:val="22"/>
          <w14:ligatures w14:val="none"/>
        </w:rPr>
        <w:t>Dėl storosios žarnos uždegimo gali pasireikšti viduriavimas vandeningomis išmatomis su krauju ir gleivėmis, pilvo skausmas ir (arba) karščiavimas.</w:t>
      </w:r>
    </w:p>
    <w:p w14:paraId="37805A1C" w14:textId="77777777" w:rsidR="00473CF0" w:rsidRPr="00473CF0" w:rsidRDefault="00473CF0" w:rsidP="00473CF0">
      <w:pPr>
        <w:spacing w:after="0" w:line="240" w:lineRule="auto"/>
        <w:rPr>
          <w:rFonts w:ascii="Times New Roman" w:eastAsia="Times New Roman" w:hAnsi="Times New Roman" w:cs="Times New Roman"/>
          <w:bCs/>
          <w:color w:val="000000"/>
          <w:kern w:val="0"/>
          <w:sz w:val="22"/>
          <w:szCs w:val="22"/>
          <w14:ligatures w14:val="none"/>
        </w:rPr>
      </w:pPr>
    </w:p>
    <w:p w14:paraId="520DB851" w14:textId="77777777" w:rsidR="00473CF0" w:rsidRPr="00473CF0" w:rsidRDefault="00473CF0" w:rsidP="00473CF0">
      <w:pPr>
        <w:spacing w:after="0" w:line="240" w:lineRule="auto"/>
        <w:rPr>
          <w:rFonts w:ascii="Times New Roman" w:eastAsia="Times New Roman" w:hAnsi="Times New Roman" w:cs="Times New Roman"/>
          <w:bCs/>
          <w:color w:val="000000"/>
          <w:kern w:val="0"/>
          <w:sz w:val="22"/>
          <w:szCs w:val="22"/>
          <w:u w:val="single"/>
          <w14:ligatures w14:val="none"/>
        </w:rPr>
      </w:pPr>
      <w:r w:rsidRPr="00473CF0">
        <w:rPr>
          <w:rFonts w:ascii="Times New Roman" w:eastAsia="Times New Roman" w:hAnsi="Times New Roman" w:cs="Times New Roman"/>
          <w:bCs/>
          <w:color w:val="000000"/>
          <w:kern w:val="0"/>
          <w:sz w:val="22"/>
          <w:szCs w:val="22"/>
          <w:u w:val="single"/>
          <w14:ligatures w14:val="none"/>
        </w:rPr>
        <w:t>Ūminis kasos uždegimas (ūminis pankreatitas)</w:t>
      </w:r>
    </w:p>
    <w:p w14:paraId="7364D496" w14:textId="77777777" w:rsidR="00473CF0" w:rsidRPr="00473CF0" w:rsidRDefault="00473CF0" w:rsidP="00473CF0">
      <w:pPr>
        <w:spacing w:after="0" w:line="240" w:lineRule="auto"/>
        <w:rPr>
          <w:rFonts w:ascii="Times New Roman" w:eastAsia="Times New Roman" w:hAnsi="Times New Roman" w:cs="Times New Roman"/>
          <w:bCs/>
          <w:color w:val="000000"/>
          <w:kern w:val="0"/>
          <w:sz w:val="22"/>
          <w:szCs w:val="22"/>
          <w14:ligatures w14:val="none"/>
        </w:rPr>
      </w:pPr>
      <w:r w:rsidRPr="00473CF0">
        <w:rPr>
          <w:rFonts w:ascii="Times New Roman" w:eastAsia="Times New Roman" w:hAnsi="Times New Roman" w:cs="Times New Roman"/>
          <w:bCs/>
          <w:color w:val="000000"/>
          <w:kern w:val="0"/>
          <w:sz w:val="22"/>
          <w:szCs w:val="22"/>
          <w14:ligatures w14:val="none"/>
        </w:rPr>
        <w:t>Jei pajutote stiprų ir nepraeinantį skausmą pilvo srityje, tai gali būti ūminio pankreatito požymis.</w:t>
      </w:r>
    </w:p>
    <w:p w14:paraId="7E3C8489" w14:textId="77777777" w:rsidR="00473CF0" w:rsidRPr="00473CF0" w:rsidRDefault="00473CF0" w:rsidP="00473CF0">
      <w:pPr>
        <w:spacing w:after="0" w:line="240" w:lineRule="auto"/>
        <w:rPr>
          <w:rFonts w:ascii="Times New Roman" w:eastAsia="Times New Roman" w:hAnsi="Times New Roman" w:cs="Times New Roman"/>
          <w:bCs/>
          <w:color w:val="000000"/>
          <w:kern w:val="0"/>
          <w:sz w:val="22"/>
          <w:szCs w:val="22"/>
          <w14:ligatures w14:val="none"/>
        </w:rPr>
      </w:pPr>
    </w:p>
    <w:p w14:paraId="72B57A52" w14:textId="77777777" w:rsidR="00473CF0" w:rsidRPr="00473CF0" w:rsidRDefault="00473CF0" w:rsidP="00473CF0">
      <w:pPr>
        <w:spacing w:after="0" w:line="240" w:lineRule="auto"/>
        <w:rPr>
          <w:rFonts w:ascii="Times New Roman" w:eastAsia="Times New Roman" w:hAnsi="Times New Roman" w:cs="Times New Roman"/>
          <w:bCs/>
          <w:color w:val="000000"/>
          <w:kern w:val="0"/>
          <w:sz w:val="22"/>
          <w:szCs w:val="22"/>
          <w14:ligatures w14:val="none"/>
        </w:rPr>
      </w:pPr>
      <w:r w:rsidRPr="00473CF0">
        <w:rPr>
          <w:rFonts w:ascii="Times New Roman" w:eastAsia="Times New Roman" w:hAnsi="Times New Roman" w:cs="Times New Roman"/>
          <w:bCs/>
          <w:color w:val="000000"/>
          <w:kern w:val="0"/>
          <w:sz w:val="22"/>
          <w:szCs w:val="22"/>
          <w:u w:val="single"/>
          <w14:ligatures w14:val="none"/>
        </w:rPr>
        <w:t>Vaistų sukelto enterokolito sindromas (VSES)</w:t>
      </w:r>
    </w:p>
    <w:p w14:paraId="3722940D" w14:textId="77777777" w:rsidR="00473CF0" w:rsidRPr="00473CF0" w:rsidRDefault="00473CF0" w:rsidP="00473CF0">
      <w:pPr>
        <w:spacing w:after="0" w:line="240" w:lineRule="auto"/>
        <w:rPr>
          <w:rFonts w:ascii="Times New Roman" w:eastAsia="Times New Roman" w:hAnsi="Times New Roman" w:cs="Times New Roman"/>
          <w:bCs/>
          <w:color w:val="000000"/>
          <w:kern w:val="0"/>
          <w:sz w:val="22"/>
          <w:szCs w:val="22"/>
          <w14:ligatures w14:val="none"/>
        </w:rPr>
      </w:pPr>
      <w:r w:rsidRPr="00473CF0">
        <w:rPr>
          <w:rFonts w:ascii="Times New Roman" w:eastAsia="Times New Roman" w:hAnsi="Times New Roman" w:cs="Times New Roman"/>
          <w:bCs/>
          <w:color w:val="000000"/>
          <w:kern w:val="0"/>
          <w:sz w:val="22"/>
          <w:szCs w:val="22"/>
          <w14:ligatures w14:val="none"/>
        </w:rPr>
        <w:t>Gauta pranešimų apie VSES, kuris daugiausiai pasireiškė amoksiciliną / klavulano rūgštį vartojantiems vaikams. Tai yra tam tikro tipo alerginė reakcija, kurios pagrindinis simptomas yra pasikartojantis vėmimas (1-4 valandas po vaisto pavartojimo). Kiti simptomai gali būti pilvo skausmas, letargija, viduriavimas ir kraujospūdžio sumažėjimas.</w:t>
      </w:r>
    </w:p>
    <w:p w14:paraId="44967EBB" w14:textId="77777777" w:rsidR="00473CF0" w:rsidRPr="00473CF0" w:rsidRDefault="00473CF0" w:rsidP="00473CF0">
      <w:pPr>
        <w:spacing w:after="0" w:line="240" w:lineRule="auto"/>
        <w:rPr>
          <w:rFonts w:ascii="Times New Roman" w:eastAsia="Times New Roman" w:hAnsi="Times New Roman" w:cs="Times New Roman"/>
          <w:bCs/>
          <w:color w:val="000000"/>
          <w:kern w:val="0"/>
          <w:sz w:val="22"/>
          <w:szCs w:val="22"/>
          <w14:ligatures w14:val="none"/>
        </w:rPr>
      </w:pPr>
      <w:r w:rsidRPr="00473CF0">
        <w:rPr>
          <w:rFonts w:ascii="Times New Roman" w:eastAsia="Times New Roman" w:hAnsi="Times New Roman" w:cs="Times New Roman"/>
          <w:bCs/>
          <w:color w:val="000000"/>
          <w:kern w:val="0"/>
          <w:sz w:val="22"/>
          <w:szCs w:val="22"/>
          <w14:ligatures w14:val="none"/>
        </w:rPr>
        <w:t xml:space="preserve">Atsiradus šių simptomų, </w:t>
      </w:r>
      <w:r w:rsidRPr="00473CF0">
        <w:rPr>
          <w:rFonts w:ascii="Times New Roman" w:eastAsia="Times New Roman" w:hAnsi="Times New Roman" w:cs="Times New Roman"/>
          <w:b/>
          <w:color w:val="000000"/>
          <w:kern w:val="0"/>
          <w:sz w:val="22"/>
          <w14:ligatures w14:val="none"/>
        </w:rPr>
        <w:t>kiek galima greičiau kreipkitės į savo gydytoją</w:t>
      </w:r>
      <w:r w:rsidRPr="00473CF0">
        <w:rPr>
          <w:rFonts w:ascii="Times New Roman" w:eastAsia="Times New Roman" w:hAnsi="Times New Roman" w:cs="Times New Roman"/>
          <w:bCs/>
          <w:color w:val="000000"/>
          <w:kern w:val="0"/>
          <w:sz w:val="22"/>
          <w:szCs w:val="22"/>
          <w14:ligatures w14:val="none"/>
        </w:rPr>
        <w:t>.</w:t>
      </w:r>
    </w:p>
    <w:p w14:paraId="5C8894C3" w14:textId="77777777" w:rsidR="00473CF0" w:rsidRPr="00473CF0" w:rsidRDefault="00473CF0" w:rsidP="00473CF0">
      <w:pPr>
        <w:spacing w:after="0" w:line="240" w:lineRule="auto"/>
        <w:rPr>
          <w:rFonts w:ascii="Times New Roman" w:eastAsia="Times New Roman" w:hAnsi="Times New Roman" w:cs="Times New Roman"/>
          <w:bCs/>
          <w:color w:val="000000"/>
          <w:kern w:val="0"/>
          <w:sz w:val="22"/>
          <w:szCs w:val="22"/>
          <w14:ligatures w14:val="none"/>
        </w:rPr>
      </w:pPr>
    </w:p>
    <w:p w14:paraId="7EBFEBF4" w14:textId="77777777" w:rsidR="00473CF0" w:rsidRPr="00473CF0" w:rsidRDefault="00473CF0" w:rsidP="00473CF0">
      <w:pPr>
        <w:spacing w:after="0" w:line="240" w:lineRule="auto"/>
        <w:rPr>
          <w:rFonts w:ascii="Times New Roman" w:eastAsia="Times New Roman" w:hAnsi="Times New Roman" w:cs="Times New Roman"/>
          <w:bCs/>
          <w:color w:val="000000"/>
          <w:kern w:val="0"/>
          <w:sz w:val="22"/>
          <w:szCs w:val="22"/>
          <w14:ligatures w14:val="none"/>
        </w:rPr>
      </w:pPr>
      <w:r w:rsidRPr="00473CF0">
        <w:rPr>
          <w:rFonts w:ascii="Times New Roman" w:eastAsia="Times New Roman" w:hAnsi="Times New Roman" w:cs="Times New Roman"/>
          <w:b/>
          <w:kern w:val="0"/>
          <w:sz w:val="22"/>
          <w14:ligatures w14:val="none"/>
        </w:rPr>
        <w:t xml:space="preserve">Labai </w:t>
      </w:r>
      <w:r w:rsidRPr="00473CF0">
        <w:rPr>
          <w:rFonts w:ascii="Times New Roman" w:eastAsia="Times New Roman" w:hAnsi="Times New Roman" w:cs="Times New Roman"/>
          <w:b/>
          <w:bCs/>
          <w:noProof/>
          <w:snapToGrid w:val="0"/>
          <w:kern w:val="0"/>
          <w:sz w:val="22"/>
          <w:szCs w:val="22"/>
          <w14:ligatures w14:val="none"/>
        </w:rPr>
        <w:t>dažni šalutinio poveikio reiškiniai (</w:t>
      </w:r>
      <w:r w:rsidRPr="00473CF0">
        <w:rPr>
          <w:rFonts w:ascii="Times New Roman" w:eastAsia="Times New Roman" w:hAnsi="Times New Roman" w:cs="Times New Roman"/>
          <w:b/>
          <w:kern w:val="0"/>
          <w:sz w:val="22"/>
          <w14:ligatures w14:val="none"/>
        </w:rPr>
        <w:t xml:space="preserve">gali </w:t>
      </w:r>
      <w:r w:rsidRPr="00473CF0">
        <w:rPr>
          <w:rFonts w:ascii="Times New Roman" w:eastAsia="Times New Roman" w:hAnsi="Times New Roman" w:cs="Times New Roman"/>
          <w:b/>
          <w:bCs/>
          <w:noProof/>
          <w:snapToGrid w:val="0"/>
          <w:kern w:val="0"/>
          <w:sz w:val="22"/>
          <w:szCs w:val="22"/>
          <w14:ligatures w14:val="none"/>
        </w:rPr>
        <w:t>pasireikšti ne rečiau</w:t>
      </w:r>
      <w:r w:rsidRPr="00473CF0">
        <w:rPr>
          <w:rFonts w:ascii="Times New Roman" w:eastAsia="Times New Roman" w:hAnsi="Times New Roman" w:cs="Times New Roman"/>
          <w:b/>
          <w:kern w:val="0"/>
          <w:sz w:val="22"/>
          <w14:ligatures w14:val="none"/>
        </w:rPr>
        <w:t xml:space="preserve"> kaip 1 iš 10 </w:t>
      </w:r>
      <w:r w:rsidRPr="00473CF0">
        <w:rPr>
          <w:rFonts w:ascii="Times New Roman" w:eastAsia="Times New Roman" w:hAnsi="Times New Roman" w:cs="Times New Roman"/>
          <w:b/>
          <w:bCs/>
          <w:noProof/>
          <w:snapToGrid w:val="0"/>
          <w:kern w:val="0"/>
          <w:sz w:val="22"/>
          <w:szCs w:val="22"/>
          <w14:ligatures w14:val="none"/>
        </w:rPr>
        <w:t>asmenų):</w:t>
      </w:r>
      <w:r w:rsidRPr="00473CF0">
        <w:rPr>
          <w:rFonts w:ascii="Times New Roman" w:eastAsia="Times New Roman" w:hAnsi="Times New Roman" w:cs="Times New Roman"/>
          <w:bCs/>
          <w:color w:val="000000"/>
          <w:kern w:val="0"/>
          <w:sz w:val="22"/>
          <w:szCs w:val="22"/>
          <w14:ligatures w14:val="none"/>
        </w:rPr>
        <w:t xml:space="preserve"> </w:t>
      </w:r>
    </w:p>
    <w:p w14:paraId="23CBFE28" w14:textId="77777777" w:rsidR="00473CF0" w:rsidRPr="00473CF0" w:rsidRDefault="00473CF0" w:rsidP="00473CF0">
      <w:pPr>
        <w:tabs>
          <w:tab w:val="num" w:pos="567"/>
        </w:tabs>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Viduriavimas.</w:t>
      </w:r>
    </w:p>
    <w:p w14:paraId="63E20A96" w14:textId="77777777" w:rsidR="00473CF0" w:rsidRPr="00473CF0" w:rsidRDefault="00473CF0" w:rsidP="00473CF0">
      <w:pPr>
        <w:spacing w:after="0" w:line="240" w:lineRule="auto"/>
        <w:rPr>
          <w:rFonts w:ascii="Times New Roman" w:eastAsia="Times New Roman" w:hAnsi="Times New Roman" w:cs="Times New Roman"/>
          <w:bCs/>
          <w:color w:val="000000"/>
          <w:kern w:val="0"/>
          <w:sz w:val="22"/>
          <w:szCs w:val="22"/>
          <w14:ligatures w14:val="none"/>
        </w:rPr>
      </w:pPr>
    </w:p>
    <w:p w14:paraId="71BD1653" w14:textId="77777777" w:rsidR="00473CF0" w:rsidRPr="00473CF0" w:rsidRDefault="00473CF0" w:rsidP="00473CF0">
      <w:pPr>
        <w:spacing w:after="0" w:line="240" w:lineRule="auto"/>
        <w:rPr>
          <w:rFonts w:ascii="Times New Roman" w:eastAsia="Times New Roman" w:hAnsi="Times New Roman" w:cs="Times New Roman"/>
          <w:bCs/>
          <w:color w:val="000000"/>
          <w:kern w:val="0"/>
          <w:sz w:val="22"/>
          <w:szCs w:val="22"/>
          <w14:ligatures w14:val="none"/>
        </w:rPr>
      </w:pPr>
      <w:r w:rsidRPr="00473CF0">
        <w:rPr>
          <w:rFonts w:ascii="Times New Roman" w:eastAsia="Times New Roman" w:hAnsi="Times New Roman" w:cs="Times New Roman"/>
          <w:b/>
          <w:bCs/>
          <w:noProof/>
          <w:snapToGrid w:val="0"/>
          <w:kern w:val="0"/>
          <w:sz w:val="22"/>
          <w:szCs w:val="22"/>
          <w14:ligatures w14:val="none"/>
        </w:rPr>
        <w:t>Dažni šalutinio poveikio reiškiniai (</w:t>
      </w:r>
      <w:r w:rsidRPr="00473CF0">
        <w:rPr>
          <w:rFonts w:ascii="Times New Roman" w:eastAsia="Times New Roman" w:hAnsi="Times New Roman" w:cs="Times New Roman"/>
          <w:b/>
          <w:kern w:val="0"/>
          <w:sz w:val="22"/>
          <w14:ligatures w14:val="none"/>
        </w:rPr>
        <w:t xml:space="preserve">gali </w:t>
      </w:r>
      <w:r w:rsidRPr="00473CF0">
        <w:rPr>
          <w:rFonts w:ascii="Times New Roman" w:eastAsia="Times New Roman" w:hAnsi="Times New Roman" w:cs="Times New Roman"/>
          <w:b/>
          <w:bCs/>
          <w:noProof/>
          <w:snapToGrid w:val="0"/>
          <w:kern w:val="0"/>
          <w:sz w:val="22"/>
          <w:szCs w:val="22"/>
          <w14:ligatures w14:val="none"/>
        </w:rPr>
        <w:t>pasireikšti rečiau</w:t>
      </w:r>
      <w:r w:rsidRPr="00473CF0">
        <w:rPr>
          <w:rFonts w:ascii="Times New Roman" w:eastAsia="Times New Roman" w:hAnsi="Times New Roman" w:cs="Times New Roman"/>
          <w:b/>
          <w:kern w:val="0"/>
          <w:sz w:val="22"/>
          <w14:ligatures w14:val="none"/>
        </w:rPr>
        <w:t xml:space="preserve"> kaip 1 iš 10 </w:t>
      </w:r>
      <w:r w:rsidRPr="00473CF0">
        <w:rPr>
          <w:rFonts w:ascii="Times New Roman" w:eastAsia="Times New Roman" w:hAnsi="Times New Roman" w:cs="Times New Roman"/>
          <w:b/>
          <w:bCs/>
          <w:noProof/>
          <w:snapToGrid w:val="0"/>
          <w:kern w:val="0"/>
          <w:sz w:val="22"/>
          <w:szCs w:val="22"/>
          <w14:ligatures w14:val="none"/>
        </w:rPr>
        <w:t>asmenų):</w:t>
      </w:r>
    </w:p>
    <w:p w14:paraId="7E0E5553"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Pienligė (</w:t>
      </w:r>
      <w:r w:rsidRPr="00473CF0">
        <w:rPr>
          <w:rFonts w:ascii="Times New Roman" w:eastAsia="Times New Roman" w:hAnsi="Times New Roman" w:cs="Times New Roman"/>
          <w:i/>
          <w:kern w:val="0"/>
          <w:sz w:val="22"/>
          <w14:ligatures w14:val="none"/>
        </w:rPr>
        <w:t xml:space="preserve">Candida </w:t>
      </w:r>
      <w:r w:rsidRPr="00473CF0">
        <w:rPr>
          <w:rFonts w:ascii="Times New Roman" w:eastAsia="Times New Roman" w:hAnsi="Times New Roman" w:cs="Times New Roman"/>
          <w:kern w:val="0"/>
          <w:sz w:val="22"/>
          <w14:ligatures w14:val="none"/>
        </w:rPr>
        <w:t>–mieliagrybių infekcija, pažeidžianti</w:t>
      </w:r>
      <w:r w:rsidRPr="00473CF0">
        <w:rPr>
          <w:rFonts w:ascii="Times New Roman" w:eastAsia="Times New Roman" w:hAnsi="Times New Roman" w:cs="Times New Roman"/>
          <w:i/>
          <w:kern w:val="0"/>
          <w:sz w:val="22"/>
          <w14:ligatures w14:val="none"/>
        </w:rPr>
        <w:t xml:space="preserve"> </w:t>
      </w:r>
      <w:r w:rsidRPr="00473CF0">
        <w:rPr>
          <w:rFonts w:ascii="Times New Roman" w:eastAsia="Times New Roman" w:hAnsi="Times New Roman" w:cs="Times New Roman"/>
          <w:kern w:val="0"/>
          <w:sz w:val="22"/>
          <w14:ligatures w14:val="none"/>
        </w:rPr>
        <w:t>makštį, burną ar odos klostes).</w:t>
      </w:r>
    </w:p>
    <w:p w14:paraId="06EC5601"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Šleikštulys (pykinimas), ypač vartojant dideles dozes.</w:t>
      </w:r>
    </w:p>
    <w:p w14:paraId="33AC19CA"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Vėmimas.</w:t>
      </w:r>
    </w:p>
    <w:p w14:paraId="6C66216A" w14:textId="77777777" w:rsidR="00473CF0" w:rsidRPr="00473CF0" w:rsidRDefault="00473CF0" w:rsidP="00473CF0">
      <w:pPr>
        <w:tabs>
          <w:tab w:val="left" w:pos="567"/>
        </w:tabs>
        <w:spacing w:after="0" w:line="240" w:lineRule="auto"/>
        <w:rPr>
          <w:rFonts w:ascii="Times New Roman" w:eastAsia="Times New Roman" w:hAnsi="Times New Roman" w:cs="Times New Roman"/>
          <w:bCs/>
          <w:color w:val="000000"/>
          <w:kern w:val="0"/>
          <w:sz w:val="22"/>
          <w:szCs w:val="22"/>
          <w14:ligatures w14:val="none"/>
        </w:rPr>
      </w:pPr>
    </w:p>
    <w:p w14:paraId="251CC0D7" w14:textId="77777777" w:rsidR="00473CF0" w:rsidRPr="00473CF0" w:rsidRDefault="00473CF0" w:rsidP="00473CF0">
      <w:pPr>
        <w:tabs>
          <w:tab w:val="left" w:pos="567"/>
        </w:tabs>
        <w:spacing w:after="0" w:line="240" w:lineRule="auto"/>
        <w:rPr>
          <w:rFonts w:ascii="Times New Roman" w:eastAsia="Times New Roman" w:hAnsi="Times New Roman" w:cs="Times New Roman"/>
          <w:bCs/>
          <w:color w:val="000000"/>
          <w:kern w:val="0"/>
          <w:sz w:val="22"/>
          <w:szCs w:val="22"/>
          <w14:ligatures w14:val="none"/>
        </w:rPr>
      </w:pPr>
      <w:r w:rsidRPr="00473CF0">
        <w:rPr>
          <w:rFonts w:ascii="Times New Roman" w:eastAsia="Times New Roman" w:hAnsi="Times New Roman" w:cs="Times New Roman"/>
          <w:b/>
          <w:bCs/>
          <w:noProof/>
          <w:snapToGrid w:val="0"/>
          <w:kern w:val="0"/>
          <w:sz w:val="22"/>
          <w:szCs w:val="22"/>
          <w14:ligatures w14:val="none"/>
        </w:rPr>
        <w:t>Nedažni šalutinio poveikio reiškiniai (</w:t>
      </w:r>
      <w:r w:rsidRPr="00473CF0">
        <w:rPr>
          <w:rFonts w:ascii="Times New Roman" w:eastAsia="Times New Roman" w:hAnsi="Times New Roman" w:cs="Times New Roman"/>
          <w:b/>
          <w:kern w:val="0"/>
          <w:sz w:val="22"/>
          <w14:ligatures w14:val="none"/>
        </w:rPr>
        <w:t xml:space="preserve">gali </w:t>
      </w:r>
      <w:r w:rsidRPr="00473CF0">
        <w:rPr>
          <w:rFonts w:ascii="Times New Roman" w:eastAsia="Times New Roman" w:hAnsi="Times New Roman" w:cs="Times New Roman"/>
          <w:b/>
          <w:bCs/>
          <w:noProof/>
          <w:snapToGrid w:val="0"/>
          <w:kern w:val="0"/>
          <w:sz w:val="22"/>
          <w:szCs w:val="22"/>
          <w14:ligatures w14:val="none"/>
        </w:rPr>
        <w:t>pasireikšti rečiau</w:t>
      </w:r>
      <w:r w:rsidRPr="00473CF0">
        <w:rPr>
          <w:rFonts w:ascii="Times New Roman" w:eastAsia="Times New Roman" w:hAnsi="Times New Roman" w:cs="Times New Roman"/>
          <w:b/>
          <w:kern w:val="0"/>
          <w:sz w:val="22"/>
          <w14:ligatures w14:val="none"/>
        </w:rPr>
        <w:t xml:space="preserve"> kaip 1 iš 100 </w:t>
      </w:r>
      <w:r w:rsidRPr="00473CF0">
        <w:rPr>
          <w:rFonts w:ascii="Times New Roman" w:eastAsia="Times New Roman" w:hAnsi="Times New Roman" w:cs="Times New Roman"/>
          <w:b/>
          <w:bCs/>
          <w:noProof/>
          <w:snapToGrid w:val="0"/>
          <w:kern w:val="0"/>
          <w:sz w:val="22"/>
          <w:szCs w:val="22"/>
          <w14:ligatures w14:val="none"/>
        </w:rPr>
        <w:t>asmenų):</w:t>
      </w:r>
      <w:r w:rsidRPr="00473CF0">
        <w:rPr>
          <w:rFonts w:ascii="Times New Roman" w:eastAsia="Times New Roman" w:hAnsi="Times New Roman" w:cs="Times New Roman"/>
          <w:bCs/>
          <w:color w:val="000000"/>
          <w:kern w:val="0"/>
          <w:sz w:val="22"/>
          <w:szCs w:val="22"/>
          <w14:ligatures w14:val="none"/>
        </w:rPr>
        <w:t xml:space="preserve"> </w:t>
      </w:r>
    </w:p>
    <w:p w14:paraId="5B1ED025"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 xml:space="preserve">Odos išbėrimas, niežulys. </w:t>
      </w:r>
    </w:p>
    <w:p w14:paraId="482405B1"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Reljefiškas, niežtintis išbėrimas (dilgėlinė).</w:t>
      </w:r>
    </w:p>
    <w:p w14:paraId="28FB2082"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Nevirškinimas (Skrandžio veiklos sutrikimas).</w:t>
      </w:r>
    </w:p>
    <w:p w14:paraId="451AE076"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Svaigulys.</w:t>
      </w:r>
    </w:p>
    <w:p w14:paraId="3321E26A"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Galvos skausmas.</w:t>
      </w:r>
    </w:p>
    <w:p w14:paraId="35F7C44A" w14:textId="77777777" w:rsidR="00473CF0" w:rsidRPr="00473CF0" w:rsidRDefault="00473CF0" w:rsidP="00473CF0">
      <w:pPr>
        <w:tabs>
          <w:tab w:val="left" w:pos="567"/>
        </w:tabs>
        <w:spacing w:after="0" w:line="240" w:lineRule="auto"/>
        <w:rPr>
          <w:rFonts w:ascii="Times New Roman" w:eastAsia="Times New Roman" w:hAnsi="Times New Roman" w:cs="Times New Roman"/>
          <w:bCs/>
          <w:color w:val="000000"/>
          <w:kern w:val="0"/>
          <w:sz w:val="22"/>
          <w:szCs w:val="22"/>
          <w14:ligatures w14:val="none"/>
        </w:rPr>
      </w:pPr>
    </w:p>
    <w:p w14:paraId="7D32252B" w14:textId="77777777" w:rsidR="00473CF0" w:rsidRPr="00473CF0" w:rsidRDefault="00473CF0" w:rsidP="00473CF0">
      <w:pPr>
        <w:tabs>
          <w:tab w:val="left" w:pos="567"/>
        </w:tabs>
        <w:spacing w:after="0" w:line="240" w:lineRule="auto"/>
        <w:rPr>
          <w:rFonts w:ascii="Times New Roman" w:eastAsia="Times New Roman" w:hAnsi="Times New Roman" w:cs="Times New Roman"/>
          <w:bCs/>
          <w:color w:val="000000"/>
          <w:kern w:val="0"/>
          <w:sz w:val="22"/>
          <w:szCs w:val="22"/>
          <w14:ligatures w14:val="none"/>
        </w:rPr>
      </w:pPr>
      <w:r w:rsidRPr="00473CF0">
        <w:rPr>
          <w:rFonts w:ascii="Times New Roman" w:eastAsia="Times New Roman" w:hAnsi="Times New Roman" w:cs="Times New Roman"/>
          <w:bCs/>
          <w:color w:val="000000"/>
          <w:kern w:val="0"/>
          <w:sz w:val="22"/>
          <w:szCs w:val="22"/>
          <w14:ligatures w14:val="none"/>
        </w:rPr>
        <w:lastRenderedPageBreak/>
        <w:t>Nedažnas šalutinis poveikis, kurį galima pastebėti Jūsų kraujo tyrimuose:</w:t>
      </w:r>
    </w:p>
    <w:p w14:paraId="07C8DE1B"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 xml:space="preserve">Tam tikrų kepenų gaminamų medžiagų (fermentų) aktyvumo padidėjimas. </w:t>
      </w:r>
    </w:p>
    <w:p w14:paraId="3FFD7279" w14:textId="77777777" w:rsidR="00473CF0" w:rsidRPr="00473CF0" w:rsidRDefault="00473CF0" w:rsidP="00473CF0">
      <w:pPr>
        <w:tabs>
          <w:tab w:val="left" w:pos="567"/>
        </w:tabs>
        <w:spacing w:after="0" w:line="240" w:lineRule="auto"/>
        <w:rPr>
          <w:rFonts w:ascii="Times New Roman" w:eastAsia="Times New Roman" w:hAnsi="Times New Roman" w:cs="Times New Roman"/>
          <w:bCs/>
          <w:color w:val="000000"/>
          <w:kern w:val="0"/>
          <w:sz w:val="22"/>
          <w:szCs w:val="22"/>
          <w14:ligatures w14:val="none"/>
        </w:rPr>
      </w:pPr>
    </w:p>
    <w:p w14:paraId="791D5C6D" w14:textId="77777777" w:rsidR="00473CF0" w:rsidRPr="00473CF0" w:rsidRDefault="00473CF0" w:rsidP="00473CF0">
      <w:pPr>
        <w:tabs>
          <w:tab w:val="left" w:pos="567"/>
        </w:tabs>
        <w:spacing w:after="0" w:line="240" w:lineRule="auto"/>
        <w:rPr>
          <w:rFonts w:ascii="Times New Roman" w:eastAsia="Times New Roman" w:hAnsi="Times New Roman" w:cs="Times New Roman"/>
          <w:bCs/>
          <w:color w:val="000000"/>
          <w:kern w:val="0"/>
          <w:sz w:val="22"/>
          <w:szCs w:val="22"/>
          <w14:ligatures w14:val="none"/>
        </w:rPr>
      </w:pPr>
      <w:r w:rsidRPr="00473CF0">
        <w:rPr>
          <w:rFonts w:ascii="Times New Roman" w:eastAsia="Times New Roman" w:hAnsi="Times New Roman" w:cs="Times New Roman"/>
          <w:b/>
          <w:bCs/>
          <w:noProof/>
          <w:snapToGrid w:val="0"/>
          <w:kern w:val="0"/>
          <w:sz w:val="22"/>
          <w:szCs w:val="22"/>
          <w14:ligatures w14:val="none"/>
        </w:rPr>
        <w:t>Reti šalutinio poveikio reiškiniai (</w:t>
      </w:r>
      <w:r w:rsidRPr="00473CF0">
        <w:rPr>
          <w:rFonts w:ascii="Times New Roman" w:eastAsia="Times New Roman" w:hAnsi="Times New Roman" w:cs="Times New Roman"/>
          <w:b/>
          <w:kern w:val="0"/>
          <w:sz w:val="22"/>
          <w14:ligatures w14:val="none"/>
        </w:rPr>
        <w:t xml:space="preserve">gali </w:t>
      </w:r>
      <w:r w:rsidRPr="00473CF0">
        <w:rPr>
          <w:rFonts w:ascii="Times New Roman" w:eastAsia="Times New Roman" w:hAnsi="Times New Roman" w:cs="Times New Roman"/>
          <w:b/>
          <w:bCs/>
          <w:noProof/>
          <w:snapToGrid w:val="0"/>
          <w:kern w:val="0"/>
          <w:sz w:val="22"/>
          <w:szCs w:val="22"/>
          <w14:ligatures w14:val="none"/>
        </w:rPr>
        <w:t>pasireikšti rečiau</w:t>
      </w:r>
      <w:r w:rsidRPr="00473CF0">
        <w:rPr>
          <w:rFonts w:ascii="Times New Roman" w:eastAsia="Times New Roman" w:hAnsi="Times New Roman" w:cs="Times New Roman"/>
          <w:b/>
          <w:kern w:val="0"/>
          <w:sz w:val="22"/>
          <w14:ligatures w14:val="none"/>
        </w:rPr>
        <w:t xml:space="preserve"> kaip 1 iš </w:t>
      </w:r>
      <w:r w:rsidRPr="00473CF0">
        <w:rPr>
          <w:rFonts w:ascii="Times New Roman" w:eastAsia="Times New Roman" w:hAnsi="Times New Roman" w:cs="Times New Roman"/>
          <w:b/>
          <w:bCs/>
          <w:noProof/>
          <w:snapToGrid w:val="0"/>
          <w:kern w:val="0"/>
          <w:sz w:val="22"/>
          <w:szCs w:val="22"/>
          <w14:ligatures w14:val="none"/>
        </w:rPr>
        <w:t>1 000 asmenų):</w:t>
      </w:r>
    </w:p>
    <w:p w14:paraId="766FC4F2" w14:textId="77777777" w:rsidR="00473CF0" w:rsidRPr="00473CF0" w:rsidRDefault="00473CF0" w:rsidP="002331F9">
      <w:pPr>
        <w:spacing w:after="0" w:line="240" w:lineRule="auto"/>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Odos išbėrimas,  kuris gali pasireikšti pūslėmis ar būti panašus į mažus taikinius (viduryje tamsi dėmelė, apsupta blyškesnės srities, kurią supa tamsus žiedas –daugiaformė raudonė).</w:t>
      </w:r>
    </w:p>
    <w:p w14:paraId="38E361CA" w14:textId="77777777" w:rsidR="00473CF0" w:rsidRPr="00473CF0" w:rsidRDefault="00473CF0" w:rsidP="00473CF0">
      <w:pPr>
        <w:spacing w:after="0" w:line="240" w:lineRule="auto"/>
        <w:ind w:left="567" w:hanging="567"/>
        <w:rPr>
          <w:rFonts w:ascii="Times New Roman" w:eastAsia="Times New Roman" w:hAnsi="Times New Roman" w:cs="Times New Roman"/>
          <w:bCs/>
          <w:color w:val="000000"/>
          <w:kern w:val="0"/>
          <w:sz w:val="22"/>
          <w:szCs w:val="22"/>
          <w14:ligatures w14:val="none"/>
        </w:rPr>
      </w:pPr>
      <w:r w:rsidRPr="00473CF0">
        <w:rPr>
          <w:rFonts w:ascii="Times New Roman" w:eastAsia="Times New Roman" w:hAnsi="Times New Roman" w:cs="Times New Roman"/>
          <w:bCs/>
          <w:color w:val="000000"/>
          <w:kern w:val="0"/>
          <w:sz w:val="22"/>
          <w:szCs w:val="22"/>
          <w14:ligatures w14:val="none"/>
        </w:rPr>
        <w:t>Tromboflebitas (</w:t>
      </w:r>
      <w:r w:rsidRPr="00473CF0">
        <w:rPr>
          <w:rFonts w:ascii="Times New Roman" w:eastAsia="Times New Roman" w:hAnsi="Times New Roman" w:cs="Times New Roman"/>
          <w:kern w:val="0"/>
          <w:sz w:val="22"/>
          <w:szCs w:val="22"/>
          <w14:ligatures w14:val="none"/>
        </w:rPr>
        <w:t>venų uždegimas,</w:t>
      </w:r>
      <w:r w:rsidRPr="00473CF0">
        <w:rPr>
          <w:rFonts w:ascii="Times New Roman" w:eastAsia="Times New Roman" w:hAnsi="Times New Roman" w:cs="Times New Roman"/>
          <w:kern w:val="0"/>
          <w:sz w:val="22"/>
          <w14:ligatures w14:val="none"/>
        </w:rPr>
        <w:t xml:space="preserve"> kylantis susidarius trombams venose</w:t>
      </w:r>
      <w:r w:rsidRPr="00473CF0">
        <w:rPr>
          <w:rFonts w:ascii="Times New Roman" w:eastAsia="Times New Roman" w:hAnsi="Times New Roman" w:cs="Times New Roman"/>
          <w:kern w:val="0"/>
          <w:sz w:val="22"/>
          <w:szCs w:val="22"/>
          <w14:ligatures w14:val="none"/>
        </w:rPr>
        <w:t>)</w:t>
      </w:r>
    </w:p>
    <w:p w14:paraId="062B4F30" w14:textId="77777777" w:rsidR="00473CF0" w:rsidRPr="00473CF0" w:rsidRDefault="00473CF0" w:rsidP="00473CF0">
      <w:pPr>
        <w:spacing w:after="0" w:line="240" w:lineRule="auto"/>
        <w:rPr>
          <w:rFonts w:ascii="Times New Roman" w:eastAsia="Times New Roman" w:hAnsi="Times New Roman" w:cs="Times New Roman"/>
          <w:kern w:val="0"/>
          <w:sz w:val="22"/>
          <w14:ligatures w14:val="none"/>
        </w:rPr>
      </w:pPr>
      <w:r w:rsidRPr="00473CF0">
        <w:rPr>
          <w:rFonts w:ascii="Times New Roman" w:eastAsia="ArialUnicodeMS" w:hAnsi="Times New Roman" w:cs="Times New Roman"/>
          <w:kern w:val="0"/>
          <w:sz w:val="22"/>
          <w:szCs w:val="22"/>
          <w14:ligatures w14:val="none"/>
        </w:rPr>
        <w:t xml:space="preserve">→ </w:t>
      </w:r>
      <w:r w:rsidRPr="00473CF0">
        <w:rPr>
          <w:rFonts w:ascii="Times New Roman" w:eastAsia="Times New Roman" w:hAnsi="Times New Roman" w:cs="Times New Roman"/>
          <w:kern w:val="0"/>
          <w:sz w:val="22"/>
          <w14:ligatures w14:val="none"/>
        </w:rPr>
        <w:t>Jeigu pastebėjote bet kurį iš šių simptomų, nedelsdami kreipkitės į gydytoją.</w:t>
      </w:r>
    </w:p>
    <w:p w14:paraId="46899EE2" w14:textId="77777777" w:rsidR="00473CF0" w:rsidRPr="00473CF0" w:rsidRDefault="00473CF0" w:rsidP="00473CF0">
      <w:pPr>
        <w:tabs>
          <w:tab w:val="left" w:pos="567"/>
        </w:tabs>
        <w:spacing w:after="0" w:line="240" w:lineRule="auto"/>
        <w:rPr>
          <w:rFonts w:ascii="Times New Roman" w:eastAsia="Times New Roman" w:hAnsi="Times New Roman" w:cs="Times New Roman"/>
          <w:bCs/>
          <w:color w:val="000000"/>
          <w:kern w:val="0"/>
          <w:sz w:val="22"/>
          <w:szCs w:val="22"/>
          <w14:ligatures w14:val="none"/>
        </w:rPr>
      </w:pPr>
    </w:p>
    <w:p w14:paraId="28A111A7" w14:textId="77777777" w:rsidR="00473CF0" w:rsidRPr="00473CF0" w:rsidRDefault="00473CF0" w:rsidP="00473CF0">
      <w:pPr>
        <w:tabs>
          <w:tab w:val="left" w:pos="567"/>
        </w:tabs>
        <w:spacing w:after="0" w:line="240" w:lineRule="auto"/>
        <w:rPr>
          <w:rFonts w:ascii="Times New Roman" w:eastAsia="Times New Roman" w:hAnsi="Times New Roman" w:cs="Times New Roman"/>
          <w:bCs/>
          <w:color w:val="000000"/>
          <w:kern w:val="0"/>
          <w:sz w:val="22"/>
          <w:szCs w:val="22"/>
          <w14:ligatures w14:val="none"/>
        </w:rPr>
      </w:pPr>
      <w:r w:rsidRPr="00473CF0">
        <w:rPr>
          <w:rFonts w:ascii="Times New Roman" w:eastAsia="Times New Roman" w:hAnsi="Times New Roman" w:cs="Times New Roman"/>
          <w:bCs/>
          <w:color w:val="000000"/>
          <w:kern w:val="0"/>
          <w:sz w:val="22"/>
          <w:szCs w:val="22"/>
          <w14:ligatures w14:val="none"/>
        </w:rPr>
        <w:t>Retas šalutinis poveikis, kurį galima pastebėti Jūsų kraujo tyrimuose:</w:t>
      </w:r>
    </w:p>
    <w:p w14:paraId="462F0D6F"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mažas ląstelių, dalyvaujančių krešėjime kiekis;</w:t>
      </w:r>
    </w:p>
    <w:p w14:paraId="16232608"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mažas baltųjų kraujo ląstelių kiekis.</w:t>
      </w:r>
    </w:p>
    <w:p w14:paraId="5D76B80D" w14:textId="77777777" w:rsidR="00473CF0" w:rsidRPr="00473CF0" w:rsidRDefault="00473CF0" w:rsidP="00473CF0">
      <w:pPr>
        <w:tabs>
          <w:tab w:val="left" w:pos="567"/>
        </w:tabs>
        <w:spacing w:after="0" w:line="240" w:lineRule="auto"/>
        <w:rPr>
          <w:rFonts w:ascii="Times New Roman" w:eastAsia="Times New Roman" w:hAnsi="Times New Roman" w:cs="Times New Roman"/>
          <w:bCs/>
          <w:color w:val="000000"/>
          <w:kern w:val="0"/>
          <w:sz w:val="22"/>
          <w:szCs w:val="22"/>
          <w14:ligatures w14:val="none"/>
        </w:rPr>
      </w:pPr>
    </w:p>
    <w:p w14:paraId="2E7FBEF0" w14:textId="77777777" w:rsidR="00473CF0" w:rsidRPr="00473CF0" w:rsidRDefault="00473CF0" w:rsidP="00473CF0">
      <w:pPr>
        <w:tabs>
          <w:tab w:val="left" w:pos="0"/>
        </w:tabs>
        <w:spacing w:after="0" w:line="240" w:lineRule="auto"/>
        <w:rPr>
          <w:rFonts w:ascii="Times New Roman" w:eastAsia="Times New Roman" w:hAnsi="Times New Roman" w:cs="Times New Roman"/>
          <w:b/>
          <w:kern w:val="0"/>
          <w:sz w:val="22"/>
          <w14:ligatures w14:val="none"/>
        </w:rPr>
      </w:pPr>
      <w:r w:rsidRPr="00473CF0">
        <w:rPr>
          <w:rFonts w:ascii="Times New Roman" w:eastAsia="Times New Roman" w:hAnsi="Times New Roman" w:cs="Times New Roman"/>
          <w:b/>
          <w:bCs/>
          <w:noProof/>
          <w:snapToGrid w:val="0"/>
          <w:kern w:val="0"/>
          <w:sz w:val="22"/>
          <w:szCs w:val="22"/>
          <w14:ligatures w14:val="none"/>
        </w:rPr>
        <w:t>Šalutinio poveikio reiškiniai, kurių</w:t>
      </w:r>
      <w:r w:rsidRPr="00473CF0">
        <w:rPr>
          <w:rFonts w:ascii="Times New Roman" w:eastAsia="Times New Roman" w:hAnsi="Times New Roman" w:cs="Times New Roman"/>
          <w:b/>
          <w:kern w:val="0"/>
          <w:sz w:val="22"/>
          <w14:ligatures w14:val="none"/>
        </w:rPr>
        <w:t xml:space="preserve"> dažnis nežinomas (negali būti apskaičiuotas pagal turimus duomenis</w:t>
      </w:r>
      <w:r w:rsidRPr="00473CF0">
        <w:rPr>
          <w:rFonts w:ascii="Times New Roman" w:eastAsia="Times New Roman" w:hAnsi="Times New Roman" w:cs="Times New Roman"/>
          <w:b/>
          <w:bCs/>
          <w:noProof/>
          <w:snapToGrid w:val="0"/>
          <w:kern w:val="0"/>
          <w:sz w:val="22"/>
          <w:szCs w:val="22"/>
          <w14:ligatures w14:val="none"/>
        </w:rPr>
        <w:t>):</w:t>
      </w:r>
    </w:p>
    <w:p w14:paraId="75CCCC75"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Alerginės reakcijos (žr. aukščiau).</w:t>
      </w:r>
    </w:p>
    <w:p w14:paraId="4CCCAB73"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Storųjų žarnų uždegimas (žr. aukščiau).</w:t>
      </w:r>
    </w:p>
    <w:p w14:paraId="62DA39DC"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Sunkios odos reakcijos:</w:t>
      </w:r>
    </w:p>
    <w:p w14:paraId="68EA9A04" w14:textId="77777777" w:rsidR="00473CF0" w:rsidRPr="002331F9" w:rsidRDefault="00473CF0" w:rsidP="002331F9">
      <w:pPr>
        <w:pStyle w:val="Sraopastraipa"/>
        <w:numPr>
          <w:ilvl w:val="0"/>
          <w:numId w:val="4"/>
        </w:numPr>
        <w:spacing w:after="0" w:line="240" w:lineRule="auto"/>
        <w:ind w:left="567" w:hanging="283"/>
        <w:rPr>
          <w:rFonts w:ascii="Times New Roman" w:eastAsia="Times New Roman" w:hAnsi="Times New Roman" w:cs="Times New Roman"/>
          <w:kern w:val="0"/>
          <w:sz w:val="22"/>
          <w14:ligatures w14:val="none"/>
        </w:rPr>
      </w:pPr>
      <w:r w:rsidRPr="002331F9">
        <w:rPr>
          <w:rFonts w:ascii="Times New Roman" w:eastAsia="Times New Roman" w:hAnsi="Times New Roman" w:cs="Times New Roman"/>
          <w:kern w:val="0"/>
          <w:sz w:val="22"/>
          <w14:ligatures w14:val="none"/>
        </w:rPr>
        <w:t>plačiai išplitęs odos išbėrimas, kuris gali pasireikšti pūslėmis ar odos lupimusi, ypač apie burną, nosį, akis ir lytinius organus (Stivenso - Džonsono [</w:t>
      </w:r>
      <w:r w:rsidRPr="002331F9">
        <w:rPr>
          <w:rFonts w:ascii="Times New Roman" w:eastAsia="Times New Roman" w:hAnsi="Times New Roman" w:cs="Times New Roman"/>
          <w:i/>
          <w:kern w:val="0"/>
          <w:sz w:val="22"/>
          <w14:ligatures w14:val="none"/>
        </w:rPr>
        <w:t>Stevens-Johnson</w:t>
      </w:r>
      <w:r w:rsidRPr="002331F9">
        <w:rPr>
          <w:rFonts w:ascii="Times New Roman" w:eastAsia="Times New Roman" w:hAnsi="Times New Roman" w:cs="Times New Roman"/>
          <w:kern w:val="0"/>
          <w:sz w:val="22"/>
          <w14:ligatures w14:val="none"/>
        </w:rPr>
        <w:t xml:space="preserve">] sindromas) ir sunkesnėmis formomis, dėl kurių pasireiškia masyvus odos lupimasis (daugiau kaip 30 % kūno paviršiaus ploto – </w:t>
      </w:r>
      <w:r w:rsidRPr="002331F9">
        <w:rPr>
          <w:rFonts w:ascii="Times New Roman" w:eastAsia="Times New Roman" w:hAnsi="Times New Roman" w:cs="Times New Roman"/>
          <w:i/>
          <w:kern w:val="0"/>
          <w:sz w:val="22"/>
          <w14:ligatures w14:val="none"/>
        </w:rPr>
        <w:t>toksinė epidermio nekrolizė</w:t>
      </w:r>
      <w:r w:rsidRPr="002331F9">
        <w:rPr>
          <w:rFonts w:ascii="Times New Roman" w:eastAsia="Times New Roman" w:hAnsi="Times New Roman" w:cs="Times New Roman"/>
          <w:kern w:val="0"/>
          <w:sz w:val="22"/>
          <w14:ligatures w14:val="none"/>
        </w:rPr>
        <w:t>);</w:t>
      </w:r>
    </w:p>
    <w:p w14:paraId="0B237747" w14:textId="77777777" w:rsidR="00473CF0" w:rsidRPr="002331F9" w:rsidRDefault="00473CF0" w:rsidP="002331F9">
      <w:pPr>
        <w:pStyle w:val="Sraopastraipa"/>
        <w:numPr>
          <w:ilvl w:val="0"/>
          <w:numId w:val="4"/>
        </w:numPr>
        <w:spacing w:after="0" w:line="240" w:lineRule="auto"/>
        <w:ind w:left="567" w:hanging="283"/>
        <w:rPr>
          <w:rFonts w:ascii="Times New Roman" w:eastAsia="Times New Roman" w:hAnsi="Times New Roman" w:cs="Times New Roman"/>
          <w:kern w:val="0"/>
          <w:sz w:val="22"/>
          <w14:ligatures w14:val="none"/>
        </w:rPr>
      </w:pPr>
      <w:r w:rsidRPr="002331F9">
        <w:rPr>
          <w:rFonts w:ascii="Times New Roman" w:eastAsia="Times New Roman" w:hAnsi="Times New Roman" w:cs="Times New Roman"/>
          <w:kern w:val="0"/>
          <w:sz w:val="22"/>
          <w14:ligatures w14:val="none"/>
        </w:rPr>
        <w:t>plačiai išplitęs raudonas odos išbėrimas, pasireiškiantis mažomis pūlingomis pūslėmis (</w:t>
      </w:r>
      <w:r w:rsidRPr="002331F9">
        <w:rPr>
          <w:rFonts w:ascii="Times New Roman" w:eastAsia="Times New Roman" w:hAnsi="Times New Roman" w:cs="Times New Roman"/>
          <w:i/>
          <w:kern w:val="0"/>
          <w:sz w:val="22"/>
          <w14:ligatures w14:val="none"/>
        </w:rPr>
        <w:t>buliozinis [pūslinis] eksfoliacinis dermatitas</w:t>
      </w:r>
      <w:r w:rsidRPr="002331F9">
        <w:rPr>
          <w:rFonts w:ascii="Times New Roman" w:eastAsia="Times New Roman" w:hAnsi="Times New Roman" w:cs="Times New Roman"/>
          <w:kern w:val="0"/>
          <w:sz w:val="22"/>
          <w14:ligatures w14:val="none"/>
        </w:rPr>
        <w:t>);</w:t>
      </w:r>
    </w:p>
    <w:p w14:paraId="6AA3A0E1" w14:textId="77777777" w:rsidR="00473CF0" w:rsidRPr="002331F9" w:rsidRDefault="00473CF0" w:rsidP="002331F9">
      <w:pPr>
        <w:pStyle w:val="Sraopastraipa"/>
        <w:numPr>
          <w:ilvl w:val="0"/>
          <w:numId w:val="4"/>
        </w:numPr>
        <w:spacing w:after="0" w:line="240" w:lineRule="auto"/>
        <w:ind w:left="567" w:hanging="283"/>
        <w:rPr>
          <w:rFonts w:ascii="Times New Roman" w:eastAsia="Times New Roman" w:hAnsi="Times New Roman" w:cs="Times New Roman"/>
          <w:kern w:val="0"/>
          <w:sz w:val="22"/>
          <w14:ligatures w14:val="none"/>
        </w:rPr>
      </w:pPr>
      <w:r w:rsidRPr="002331F9">
        <w:rPr>
          <w:rFonts w:ascii="Times New Roman" w:eastAsia="Times New Roman" w:hAnsi="Times New Roman" w:cs="Times New Roman"/>
          <w:kern w:val="0"/>
          <w:sz w:val="22"/>
          <w14:ligatures w14:val="none"/>
        </w:rPr>
        <w:t>raudonas, žvynuotas išbėrimas, pasireiškiantis gumbais po oda ir pūslėmis (</w:t>
      </w:r>
      <w:r w:rsidRPr="002331F9">
        <w:rPr>
          <w:rFonts w:ascii="Times New Roman" w:eastAsia="Times New Roman" w:hAnsi="Times New Roman" w:cs="Times New Roman"/>
          <w:i/>
          <w:kern w:val="0"/>
          <w:sz w:val="22"/>
          <w14:ligatures w14:val="none"/>
        </w:rPr>
        <w:t>egzanteminė pustuliozė</w:t>
      </w:r>
      <w:r w:rsidRPr="002331F9">
        <w:rPr>
          <w:rFonts w:ascii="Times New Roman" w:eastAsia="Times New Roman" w:hAnsi="Times New Roman" w:cs="Times New Roman"/>
          <w:kern w:val="0"/>
          <w:sz w:val="22"/>
          <w14:ligatures w14:val="none"/>
        </w:rPr>
        <w:t>);</w:t>
      </w:r>
    </w:p>
    <w:p w14:paraId="225FB986" w14:textId="77777777" w:rsidR="00473CF0" w:rsidRPr="002331F9" w:rsidRDefault="00473CF0" w:rsidP="002331F9">
      <w:pPr>
        <w:pStyle w:val="Sraopastraipa"/>
        <w:numPr>
          <w:ilvl w:val="0"/>
          <w:numId w:val="4"/>
        </w:numPr>
        <w:spacing w:after="0" w:line="240" w:lineRule="auto"/>
        <w:ind w:left="567" w:hanging="283"/>
        <w:rPr>
          <w:rFonts w:ascii="Times New Roman" w:eastAsia="Times New Roman" w:hAnsi="Times New Roman" w:cs="Times New Roman"/>
          <w:bCs/>
          <w:color w:val="000000"/>
          <w:kern w:val="0"/>
          <w:sz w:val="22"/>
          <w14:ligatures w14:val="none"/>
        </w:rPr>
      </w:pPr>
      <w:r w:rsidRPr="002331F9">
        <w:rPr>
          <w:rFonts w:ascii="Times New Roman" w:eastAsia="Times New Roman" w:hAnsi="Times New Roman" w:cs="Times New Roman"/>
          <w:kern w:val="0"/>
          <w:sz w:val="22"/>
          <w14:ligatures w14:val="none"/>
        </w:rPr>
        <w:t>į gripą panašūs simptomai, galintys pasireikšti kartu su išbėrimu, karščiavimu, patinusiais limfmazgiais, taip pat nuo normos nukrypę kraujo tyrimų rezultatai (įskaitant baltųjų kraujo ląstelių kiekio padidėjimą (eozinofiliją) ir kepenų fermentų kiekio padidėjimą) (reakcija į vaistą su eozinofilija ir sisteminiais simptomais (</w:t>
      </w:r>
      <w:r w:rsidRPr="002331F9">
        <w:rPr>
          <w:rFonts w:ascii="Times New Roman" w:eastAsia="Times New Roman" w:hAnsi="Times New Roman" w:cs="Times New Roman"/>
          <w:i/>
          <w:iCs/>
          <w:kern w:val="0"/>
          <w:sz w:val="22"/>
          <w14:ligatures w14:val="none"/>
        </w:rPr>
        <w:t>DRESS</w:t>
      </w:r>
      <w:r w:rsidRPr="002331F9">
        <w:rPr>
          <w:rFonts w:ascii="Times New Roman" w:eastAsia="Times New Roman" w:hAnsi="Times New Roman" w:cs="Times New Roman"/>
          <w:kern w:val="0"/>
          <w:sz w:val="22"/>
          <w14:ligatures w14:val="none"/>
        </w:rPr>
        <w:t>)</w:t>
      </w:r>
      <w:r w:rsidRPr="002331F9">
        <w:rPr>
          <w:rFonts w:ascii="Times New Roman" w:eastAsia="Times New Roman" w:hAnsi="Times New Roman" w:cs="Times New Roman"/>
          <w:bCs/>
          <w:color w:val="000000"/>
          <w:kern w:val="0"/>
          <w:sz w:val="22"/>
          <w14:ligatures w14:val="none"/>
        </w:rPr>
        <w:t>.</w:t>
      </w:r>
    </w:p>
    <w:p w14:paraId="4D5CFEBA" w14:textId="77777777" w:rsidR="00473CF0" w:rsidRPr="00473CF0" w:rsidRDefault="00473CF0" w:rsidP="00473CF0">
      <w:pPr>
        <w:spacing w:after="0" w:line="240" w:lineRule="auto"/>
        <w:ind w:firstLine="567"/>
        <w:rPr>
          <w:rFonts w:ascii="Times New Roman" w:eastAsia="Times New Roman" w:hAnsi="Times New Roman" w:cs="Times New Roman"/>
          <w:bCs/>
          <w:color w:val="000000"/>
          <w:kern w:val="0"/>
          <w:sz w:val="22"/>
          <w:szCs w:val="22"/>
          <w14:ligatures w14:val="none"/>
        </w:rPr>
      </w:pPr>
    </w:p>
    <w:p w14:paraId="03A5167E" w14:textId="77777777" w:rsidR="00473CF0" w:rsidRPr="00473CF0" w:rsidRDefault="00473CF0" w:rsidP="00473CF0">
      <w:pPr>
        <w:spacing w:after="0" w:line="240" w:lineRule="auto"/>
        <w:rPr>
          <w:rFonts w:ascii="Times New Roman" w:eastAsia="Times New Roman" w:hAnsi="Times New Roman" w:cs="Times New Roman"/>
          <w:bCs/>
          <w:color w:val="000000"/>
          <w:kern w:val="0"/>
          <w:sz w:val="22"/>
          <w:szCs w:val="22"/>
          <w14:ligatures w14:val="none"/>
        </w:rPr>
      </w:pPr>
      <w:r w:rsidRPr="00473CF0">
        <w:rPr>
          <w:rFonts w:ascii="Times New Roman" w:eastAsia="Times New Roman" w:hAnsi="Times New Roman" w:cs="Times New Roman"/>
          <w:bCs/>
          <w:color w:val="000000"/>
          <w:kern w:val="0"/>
          <w:sz w:val="22"/>
          <w:szCs w:val="22"/>
          <w14:ligatures w14:val="none"/>
        </w:rPr>
        <w:t>Pasireiškus bet kuriam iš šių simptomų, nedelsiant kreipkitės į gydytoją.</w:t>
      </w:r>
    </w:p>
    <w:p w14:paraId="6F5C88FB"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Kepenų uždegimas (hepatitas).</w:t>
      </w:r>
    </w:p>
    <w:p w14:paraId="4C0001A4" w14:textId="77777777" w:rsidR="00473CF0" w:rsidRPr="00473CF0" w:rsidRDefault="00473CF0" w:rsidP="002331F9">
      <w:pPr>
        <w:spacing w:after="0" w:line="240" w:lineRule="auto"/>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Gelta dėl bilirubino (kepenyse gaminamos medžiagos) padaugėjimo kraujyje, kuri gali pasireikšti Jūsų odos ir akių baltymo pageltimu.</w:t>
      </w:r>
    </w:p>
    <w:p w14:paraId="374BBF2E"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Inkstų kanalėlių uždegimas.</w:t>
      </w:r>
    </w:p>
    <w:p w14:paraId="6FF20FF0"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Kraujo krešėjimo pailgėjimas.</w:t>
      </w:r>
    </w:p>
    <w:p w14:paraId="345A6E4A"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Grįžtamas padidėjęs aktyvumas.</w:t>
      </w:r>
    </w:p>
    <w:p w14:paraId="0C45C95A"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Gauruotasis juodas liežuvis.</w:t>
      </w:r>
    </w:p>
    <w:p w14:paraId="6C4A4B92" w14:textId="1A30BFA7" w:rsidR="00473CF0" w:rsidRPr="00473CF0" w:rsidRDefault="00473CF0" w:rsidP="001E66C1">
      <w:pPr>
        <w:spacing w:after="0" w:line="240" w:lineRule="auto"/>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 xml:space="preserve">Konvulsijos (žmonėms, kurie vartoja dideles </w:t>
      </w:r>
      <w:r w:rsidR="006A6C82">
        <w:rPr>
          <w:rFonts w:ascii="Times New Roman" w:eastAsia="Times New Roman" w:hAnsi="Times New Roman" w:cs="Times New Roman"/>
          <w:kern w:val="0"/>
          <w:sz w:val="22"/>
          <w14:ligatures w14:val="none"/>
        </w:rPr>
        <w:t>AMOXICILLINA E ACIDO CLAVULANICO IBIGEN</w:t>
      </w:r>
      <w:r w:rsidRPr="00473CF0">
        <w:rPr>
          <w:rFonts w:ascii="Times New Roman" w:eastAsia="Times New Roman" w:hAnsi="Times New Roman" w:cs="Times New Roman"/>
          <w:kern w:val="0"/>
          <w:sz w:val="22"/>
          <w14:ligatures w14:val="none"/>
        </w:rPr>
        <w:t xml:space="preserve"> dozes ar kurių sutrikusi inkstų funkcija).</w:t>
      </w:r>
    </w:p>
    <w:p w14:paraId="794223FC"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796B75CD"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 xml:space="preserve">Šalutinis poveikis, </w:t>
      </w:r>
      <w:r w:rsidRPr="00473CF0">
        <w:rPr>
          <w:rFonts w:ascii="Times New Roman" w:eastAsia="Times New Roman" w:hAnsi="Times New Roman" w:cs="Times New Roman"/>
          <w:bCs/>
          <w:color w:val="000000"/>
          <w:kern w:val="0"/>
          <w:sz w:val="22"/>
          <w:szCs w:val="22"/>
          <w14:ligatures w14:val="none"/>
        </w:rPr>
        <w:t>kurį galima pastebėti Jūsų kraujo tyrimuose:</w:t>
      </w:r>
    </w:p>
    <w:p w14:paraId="2A933209"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Sunkus baltųjų kraujo ląstelių kiekio sumažėjimas.</w:t>
      </w:r>
    </w:p>
    <w:p w14:paraId="6BF340C9"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Mažas raudonųjų kraujo kūnelių kiekis (</w:t>
      </w:r>
      <w:r w:rsidRPr="00473CF0">
        <w:rPr>
          <w:rFonts w:ascii="Times New Roman" w:eastAsia="Times New Roman" w:hAnsi="Times New Roman" w:cs="Times New Roman"/>
          <w:i/>
          <w:kern w:val="0"/>
          <w:sz w:val="22"/>
          <w14:ligatures w14:val="none"/>
        </w:rPr>
        <w:t>hemolizinė anemija</w:t>
      </w:r>
      <w:r w:rsidRPr="00473CF0">
        <w:rPr>
          <w:rFonts w:ascii="Times New Roman" w:eastAsia="Times New Roman" w:hAnsi="Times New Roman" w:cs="Times New Roman"/>
          <w:kern w:val="0"/>
          <w:sz w:val="22"/>
          <w14:ligatures w14:val="none"/>
        </w:rPr>
        <w:t>).</w:t>
      </w:r>
    </w:p>
    <w:p w14:paraId="6E093DBA"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Kristalai šlapime, kurie gali sukelti ūminę inkstų pažaidą.</w:t>
      </w:r>
    </w:p>
    <w:p w14:paraId="7391F92F" w14:textId="4CD2C00B" w:rsidR="00473CF0" w:rsidRPr="00473CF0" w:rsidRDefault="00473CF0" w:rsidP="002331F9">
      <w:pPr>
        <w:spacing w:after="0" w:line="240" w:lineRule="auto"/>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Išbėrimas su pūslėmis, kurios išsidėsto ratu arba kaip perlų grandinėlės aplink centrinėje dalyje</w:t>
      </w:r>
      <w:r w:rsidR="002331F9">
        <w:rPr>
          <w:rFonts w:ascii="Times New Roman" w:eastAsia="Times New Roman" w:hAnsi="Times New Roman" w:cs="Times New Roman"/>
          <w:kern w:val="0"/>
          <w:sz w:val="22"/>
          <w14:ligatures w14:val="none"/>
        </w:rPr>
        <w:t xml:space="preserve"> </w:t>
      </w:r>
      <w:r w:rsidRPr="00473CF0">
        <w:rPr>
          <w:rFonts w:ascii="Times New Roman" w:eastAsia="Times New Roman" w:hAnsi="Times New Roman" w:cs="Times New Roman"/>
          <w:kern w:val="0"/>
          <w:sz w:val="22"/>
          <w14:ligatures w14:val="none"/>
        </w:rPr>
        <w:t>susiformavusį šašą (linijinė IgA liga).</w:t>
      </w:r>
    </w:p>
    <w:p w14:paraId="42118094"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14:ligatures w14:val="none"/>
        </w:rPr>
      </w:pPr>
      <w:r w:rsidRPr="00473CF0">
        <w:rPr>
          <w:rFonts w:ascii="Times New Roman" w:eastAsia="Times New Roman" w:hAnsi="Times New Roman" w:cs="Times New Roman"/>
          <w:kern w:val="0"/>
          <w:sz w:val="22"/>
          <w14:ligatures w14:val="none"/>
        </w:rPr>
        <w:t>Galvos ir nugaros smegenis gaubiančių membranų uždegimas (aseptinis meningitas).</w:t>
      </w:r>
    </w:p>
    <w:p w14:paraId="347E7506" w14:textId="77777777" w:rsidR="00473CF0" w:rsidRPr="00473CF0" w:rsidRDefault="00473CF0" w:rsidP="00473CF0">
      <w:pPr>
        <w:spacing w:after="0" w:line="240" w:lineRule="auto"/>
        <w:rPr>
          <w:rFonts w:ascii="Times New Roman" w:eastAsia="Times New Roman" w:hAnsi="Times New Roman" w:cs="Times New Roman"/>
          <w:bCs/>
          <w:color w:val="000000"/>
          <w:kern w:val="0"/>
          <w:sz w:val="22"/>
          <w:szCs w:val="22"/>
          <w14:ligatures w14:val="none"/>
        </w:rPr>
      </w:pPr>
    </w:p>
    <w:p w14:paraId="725C370D" w14:textId="77777777" w:rsidR="00473CF0" w:rsidRPr="00473CF0" w:rsidRDefault="00473CF0" w:rsidP="00473CF0">
      <w:pPr>
        <w:tabs>
          <w:tab w:val="left" w:pos="567"/>
        </w:tabs>
        <w:spacing w:after="0" w:line="240" w:lineRule="auto"/>
        <w:rPr>
          <w:rFonts w:ascii="Times New Roman" w:eastAsia="Times New Roman" w:hAnsi="Times New Roman" w:cs="Times New Roman"/>
          <w:b/>
          <w:snapToGrid w:val="0"/>
          <w:kern w:val="0"/>
          <w:sz w:val="22"/>
          <w14:ligatures w14:val="none"/>
        </w:rPr>
      </w:pPr>
      <w:r w:rsidRPr="00473CF0">
        <w:rPr>
          <w:rFonts w:ascii="Times New Roman" w:eastAsia="Times New Roman" w:hAnsi="Times New Roman" w:cs="Times New Roman"/>
          <w:b/>
          <w:noProof/>
          <w:snapToGrid w:val="0"/>
          <w:kern w:val="0"/>
          <w:sz w:val="22"/>
          <w14:ligatures w14:val="none"/>
        </w:rPr>
        <w:t>Pranešimas apie šalutinį poveikį</w:t>
      </w:r>
    </w:p>
    <w:p w14:paraId="0D6A476B" w14:textId="179B6C8B" w:rsidR="00473CF0" w:rsidRDefault="002331F9" w:rsidP="00473CF0">
      <w:pPr>
        <w:tabs>
          <w:tab w:val="left" w:pos="567"/>
        </w:tabs>
        <w:spacing w:after="0" w:line="260" w:lineRule="exact"/>
        <w:ind w:right="-449"/>
        <w:rPr>
          <w:rFonts w:ascii="Times New Roman" w:eastAsia="Times New Roman" w:hAnsi="Times New Roman" w:cs="Times New Roman"/>
          <w:snapToGrid w:val="0"/>
          <w:kern w:val="0"/>
          <w:sz w:val="22"/>
          <w:szCs w:val="20"/>
          <w14:ligatures w14:val="none"/>
        </w:rPr>
      </w:pPr>
      <w:r w:rsidRPr="002331F9">
        <w:rPr>
          <w:rFonts w:ascii="Times New Roman" w:eastAsia="Times New Roman" w:hAnsi="Times New Roman" w:cs="Times New Roman"/>
          <w:snapToGrid w:val="0"/>
          <w:kern w:val="0"/>
          <w:sz w:val="22"/>
          <w:szCs w:val="20"/>
          <w14:ligatures w14:val="none"/>
        </w:rPr>
        <w:t xml:space="preserve">Jeigu pasireiškė šalutinis poveikis, įskaitant šiame lapelyje nenurodytą, pasakykite gydytojui arba vaistininkui. </w:t>
      </w:r>
      <w:r w:rsidR="0090012B" w:rsidRPr="0090012B">
        <w:rPr>
          <w:rFonts w:ascii="Times New Roman" w:eastAsia="Times New Roman" w:hAnsi="Times New Roman" w:cs="Times New Roman"/>
          <w:snapToGrid w:val="0"/>
          <w:kern w:val="0"/>
          <w:sz w:val="22"/>
          <w:szCs w:val="20"/>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2331F9">
        <w:rPr>
          <w:rFonts w:ascii="Times New Roman" w:eastAsia="Times New Roman" w:hAnsi="Times New Roman" w:cs="Times New Roman"/>
          <w:snapToGrid w:val="0"/>
          <w:kern w:val="0"/>
          <w:sz w:val="22"/>
          <w:szCs w:val="20"/>
          <w14:ligatures w14:val="none"/>
        </w:rPr>
        <w:t>.</w:t>
      </w:r>
    </w:p>
    <w:p w14:paraId="674B93EF" w14:textId="77777777" w:rsidR="002331F9" w:rsidRPr="00473CF0" w:rsidRDefault="002331F9" w:rsidP="00473CF0">
      <w:pPr>
        <w:tabs>
          <w:tab w:val="left" w:pos="567"/>
        </w:tabs>
        <w:spacing w:after="0" w:line="260" w:lineRule="exact"/>
        <w:ind w:right="-449"/>
        <w:rPr>
          <w:rFonts w:ascii="Times New Roman" w:eastAsia="Times New Roman" w:hAnsi="Times New Roman" w:cs="Times New Roman"/>
          <w:noProof/>
          <w:snapToGrid w:val="0"/>
          <w:kern w:val="0"/>
          <w:sz w:val="22"/>
          <w14:ligatures w14:val="none"/>
        </w:rPr>
      </w:pPr>
    </w:p>
    <w:p w14:paraId="41429D9A"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33A4EC98" w14:textId="1FE283A9" w:rsidR="00473CF0" w:rsidRPr="00473CF0" w:rsidRDefault="00473CF0" w:rsidP="00473CF0">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473CF0">
        <w:rPr>
          <w:rFonts w:ascii="Times New Roman" w:eastAsia="Times New Roman" w:hAnsi="Times New Roman" w:cs="Times New Roman"/>
          <w:b/>
          <w:caps/>
          <w:kern w:val="0"/>
          <w:sz w:val="22"/>
          <w:szCs w:val="22"/>
          <w14:ligatures w14:val="none"/>
        </w:rPr>
        <w:t>5.</w:t>
      </w:r>
      <w:r w:rsidRPr="00473CF0">
        <w:rPr>
          <w:rFonts w:ascii="Times New Roman" w:eastAsia="Times New Roman" w:hAnsi="Times New Roman" w:cs="Times New Roman"/>
          <w:b/>
          <w:caps/>
          <w:kern w:val="0"/>
          <w:sz w:val="22"/>
          <w:szCs w:val="22"/>
          <w14:ligatures w14:val="none"/>
        </w:rPr>
        <w:tab/>
      </w:r>
      <w:r w:rsidRPr="00473CF0">
        <w:rPr>
          <w:rFonts w:ascii="Times New Roman" w:eastAsia="Times New Roman" w:hAnsi="Times New Roman" w:cs="Times New Roman"/>
          <w:b/>
          <w:kern w:val="0"/>
          <w:sz w:val="22"/>
          <w:szCs w:val="22"/>
          <w14:ligatures w14:val="none"/>
        </w:rPr>
        <w:t xml:space="preserve">Kaip laikyti </w:t>
      </w:r>
      <w:r w:rsidR="006A6C82">
        <w:rPr>
          <w:rFonts w:ascii="Times New Roman" w:eastAsia="Times New Roman" w:hAnsi="Times New Roman" w:cs="Times New Roman"/>
          <w:b/>
          <w:kern w:val="0"/>
          <w:sz w:val="22"/>
          <w:szCs w:val="22"/>
          <w14:ligatures w14:val="none"/>
        </w:rPr>
        <w:t>AMOXICILLINA E ACIDO CLAVULANICO IBIGEN</w:t>
      </w:r>
      <w:r w:rsidRPr="00473CF0">
        <w:rPr>
          <w:rFonts w:ascii="Times New Roman" w:eastAsia="Times New Roman" w:hAnsi="Times New Roman" w:cs="Times New Roman"/>
          <w:b/>
          <w:caps/>
          <w:kern w:val="0"/>
          <w:sz w:val="22"/>
          <w:szCs w:val="22"/>
          <w14:ligatures w14:val="none"/>
        </w:rPr>
        <w:t xml:space="preserve"> </w:t>
      </w:r>
    </w:p>
    <w:p w14:paraId="59156047"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241B7490" w14:textId="77777777" w:rsidR="00473CF0" w:rsidRPr="00473CF0" w:rsidRDefault="00473CF0" w:rsidP="00473CF0">
      <w:pPr>
        <w:spacing w:after="0" w:line="240" w:lineRule="auto"/>
        <w:ind w:left="567" w:hanging="567"/>
        <w:outlineLvl w:val="0"/>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Šį vaistą laikykite vaikams nepastebimoje ir nepasiekiamoje vietoje.</w:t>
      </w:r>
    </w:p>
    <w:p w14:paraId="4C5379F3"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397A3D9D" w14:textId="77777777" w:rsidR="00473CF0" w:rsidRPr="00473CF0" w:rsidRDefault="00473CF0" w:rsidP="00473CF0">
      <w:pPr>
        <w:spacing w:after="0" w:line="240" w:lineRule="auto"/>
        <w:ind w:left="567" w:hanging="567"/>
        <w:outlineLvl w:val="0"/>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Laikyti ne aukštesnėje kaip 25 ºC temperatūroje. Laikyti gamintojo pakuotėje.</w:t>
      </w:r>
    </w:p>
    <w:p w14:paraId="219A7DD0"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3ED95CDE" w14:textId="77777777" w:rsidR="00473CF0" w:rsidRPr="00473CF0" w:rsidRDefault="00473CF0" w:rsidP="00473CF0">
      <w:pPr>
        <w:spacing w:after="0" w:line="240" w:lineRule="auto"/>
        <w:rPr>
          <w:rFonts w:ascii="Times New Roman" w:eastAsia="Times New Roman" w:hAnsi="Times New Roman" w:cs="Times New Roman"/>
          <w:bCs/>
          <w:color w:val="000000"/>
          <w:kern w:val="0"/>
          <w:sz w:val="22"/>
          <w:szCs w:val="22"/>
          <w14:ligatures w14:val="none"/>
        </w:rPr>
      </w:pPr>
      <w:r w:rsidRPr="00473CF0">
        <w:rPr>
          <w:rFonts w:ascii="Times New Roman" w:eastAsia="Times New Roman" w:hAnsi="Times New Roman" w:cs="Times New Roman"/>
          <w:bCs/>
          <w:color w:val="000000"/>
          <w:kern w:val="0"/>
          <w:sz w:val="22"/>
          <w:szCs w:val="22"/>
          <w14:ligatures w14:val="none"/>
        </w:rPr>
        <w:t>Ant dėžutės po „EXP“ ir flakono etiketės nurodytam tinkamumo laikui pasibaigus, šio vaisto vartoti negalima. Vaistas tinkamas vartoti iki paskutinės nurodyto mėnesio dienos.</w:t>
      </w:r>
    </w:p>
    <w:p w14:paraId="33CC955A"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4A8A7C54"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3DD08C2A"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049E0572"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3D43A641" w14:textId="77777777" w:rsidR="00473CF0" w:rsidRPr="00473CF0" w:rsidRDefault="00473CF0" w:rsidP="00473CF0">
      <w:pPr>
        <w:numPr>
          <w:ilvl w:val="12"/>
          <w:numId w:val="0"/>
        </w:numPr>
        <w:spacing w:after="0" w:line="240" w:lineRule="auto"/>
        <w:ind w:left="567" w:hanging="567"/>
        <w:outlineLvl w:val="0"/>
        <w:rPr>
          <w:rFonts w:ascii="Times New Roman" w:eastAsia="Times New Roman" w:hAnsi="Times New Roman" w:cs="Times New Roman"/>
          <w:b/>
          <w:kern w:val="0"/>
          <w:sz w:val="22"/>
          <w:szCs w:val="22"/>
          <w14:ligatures w14:val="none"/>
        </w:rPr>
      </w:pPr>
      <w:r w:rsidRPr="00473CF0">
        <w:rPr>
          <w:rFonts w:ascii="Times New Roman" w:eastAsia="Times New Roman" w:hAnsi="Times New Roman" w:cs="Times New Roman"/>
          <w:b/>
          <w:kern w:val="0"/>
          <w:sz w:val="22"/>
          <w:szCs w:val="22"/>
          <w14:ligatures w14:val="none"/>
        </w:rPr>
        <w:t>6.</w:t>
      </w:r>
      <w:r w:rsidRPr="00473CF0">
        <w:rPr>
          <w:rFonts w:ascii="Times New Roman" w:eastAsia="Times New Roman" w:hAnsi="Times New Roman" w:cs="Times New Roman"/>
          <w:kern w:val="0"/>
          <w:sz w:val="22"/>
          <w:szCs w:val="22"/>
          <w14:ligatures w14:val="none"/>
        </w:rPr>
        <w:tab/>
      </w:r>
      <w:r w:rsidRPr="00473CF0">
        <w:rPr>
          <w:rFonts w:ascii="Times New Roman" w:eastAsia="Times New Roman" w:hAnsi="Times New Roman" w:cs="Times New Roman"/>
          <w:b/>
          <w:kern w:val="0"/>
          <w:sz w:val="22"/>
          <w:szCs w:val="22"/>
          <w14:ligatures w14:val="none"/>
        </w:rPr>
        <w:t>Pakuotės turinys ir kita informacija</w:t>
      </w:r>
    </w:p>
    <w:p w14:paraId="674DDC29"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3103F4DA" w14:textId="1D24A92E" w:rsidR="00473CF0" w:rsidRPr="00473CF0" w:rsidRDefault="006A6C82" w:rsidP="00473CF0">
      <w:pPr>
        <w:spacing w:after="0" w:line="240" w:lineRule="auto"/>
        <w:ind w:left="567" w:hanging="567"/>
        <w:outlineLvl w:val="0"/>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AMOXICILLINA E ACIDO CLAVULANICO IBIGEN</w:t>
      </w:r>
      <w:r w:rsidR="00473CF0" w:rsidRPr="00473CF0">
        <w:rPr>
          <w:rFonts w:ascii="Times New Roman" w:eastAsia="Times New Roman" w:hAnsi="Times New Roman" w:cs="Times New Roman"/>
          <w:b/>
          <w:kern w:val="0"/>
          <w:sz w:val="22"/>
          <w:szCs w:val="22"/>
          <w14:ligatures w14:val="none"/>
        </w:rPr>
        <w:t xml:space="preserve"> sudėtis</w:t>
      </w:r>
    </w:p>
    <w:p w14:paraId="7FD50E82"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w:t>
      </w:r>
      <w:r w:rsidRPr="00473CF0">
        <w:rPr>
          <w:rFonts w:ascii="Times New Roman" w:eastAsia="Times New Roman" w:hAnsi="Times New Roman" w:cs="Times New Roman"/>
          <w:kern w:val="0"/>
          <w:sz w:val="22"/>
          <w:szCs w:val="22"/>
          <w14:ligatures w14:val="none"/>
        </w:rPr>
        <w:tab/>
        <w:t>Veikliosios medžiagos yra amoksicilinas (amoksicilino natrio druskos pavidalu) ir klavulano rūgštis (kalio klavulanato pavidalu). Kiekviename flakone yra 1000 mg amoksicilino (amoksicilino natrio druskos pavidalu) ir 200 mg klavulano rūgšties (kalio klavulanato pavidalu).</w:t>
      </w:r>
    </w:p>
    <w:p w14:paraId="2B9A7DB9"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w:t>
      </w:r>
      <w:r w:rsidRPr="00473CF0">
        <w:rPr>
          <w:rFonts w:ascii="Times New Roman" w:eastAsia="Times New Roman" w:hAnsi="Times New Roman" w:cs="Times New Roman"/>
          <w:kern w:val="0"/>
          <w:sz w:val="22"/>
          <w:szCs w:val="22"/>
          <w14:ligatures w14:val="none"/>
        </w:rPr>
        <w:tab/>
        <w:t>Pagalbinės medžiagos: nėra.</w:t>
      </w:r>
    </w:p>
    <w:p w14:paraId="60D5FCA5" w14:textId="77777777" w:rsidR="00473CF0" w:rsidRPr="00473CF0" w:rsidRDefault="00473CF0" w:rsidP="00473CF0">
      <w:pPr>
        <w:spacing w:after="0" w:line="240" w:lineRule="auto"/>
        <w:ind w:left="567" w:hanging="567"/>
        <w:rPr>
          <w:rFonts w:ascii="Times New Roman" w:eastAsia="Times New Roman" w:hAnsi="Times New Roman" w:cs="Times New Roman"/>
          <w:kern w:val="0"/>
          <w:sz w:val="22"/>
          <w:szCs w:val="22"/>
          <w14:ligatures w14:val="none"/>
        </w:rPr>
      </w:pPr>
    </w:p>
    <w:p w14:paraId="0C4A2900" w14:textId="62AC137B" w:rsidR="00473CF0" w:rsidRPr="00473CF0" w:rsidRDefault="006A6C82" w:rsidP="00473CF0">
      <w:pPr>
        <w:spacing w:after="0" w:line="240" w:lineRule="auto"/>
        <w:ind w:left="567" w:hanging="567"/>
        <w:outlineLvl w:val="0"/>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kern w:val="0"/>
          <w:sz w:val="22"/>
          <w:szCs w:val="22"/>
          <w14:ligatures w14:val="none"/>
        </w:rPr>
        <w:t>AMOXICILLINA E ACIDO CLAVULANICO IBIGEN</w:t>
      </w:r>
      <w:r w:rsidR="00473CF0" w:rsidRPr="00473CF0">
        <w:rPr>
          <w:rFonts w:ascii="Times New Roman" w:eastAsia="Times New Roman" w:hAnsi="Times New Roman" w:cs="Times New Roman"/>
          <w:b/>
          <w:kern w:val="0"/>
          <w:sz w:val="22"/>
          <w:szCs w:val="22"/>
          <w14:ligatures w14:val="none"/>
        </w:rPr>
        <w:t xml:space="preserve"> išvaizda ir kiekis pakuotėje</w:t>
      </w:r>
    </w:p>
    <w:p w14:paraId="4F8B0975" w14:textId="77777777" w:rsidR="00473CF0" w:rsidRPr="00473CF0" w:rsidRDefault="00473CF0" w:rsidP="00473CF0">
      <w:pPr>
        <w:spacing w:after="0" w:line="240" w:lineRule="auto"/>
        <w:outlineLvl w:val="0"/>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Balti ar beveik balti milteliai.</w:t>
      </w:r>
    </w:p>
    <w:p w14:paraId="23F6A373"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47E9335E" w14:textId="4AF3D1FB" w:rsidR="00473CF0" w:rsidRPr="00473CF0" w:rsidRDefault="006A6C82" w:rsidP="00473CF0">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AMOXICILLINA E ACIDO CLAVULANICO IBIGEN</w:t>
      </w:r>
      <w:r w:rsidR="00473CF0" w:rsidRPr="00473CF0">
        <w:rPr>
          <w:rFonts w:ascii="Times New Roman" w:eastAsia="Times New Roman" w:hAnsi="Times New Roman" w:cs="Times New Roman"/>
          <w:kern w:val="0"/>
          <w:sz w:val="22"/>
          <w:szCs w:val="22"/>
          <w14:ligatures w14:val="none"/>
        </w:rPr>
        <w:t xml:space="preserve"> tiekiamas stiklo flakonais, kurie užkimšti gumos kamšteliais ir aliuminio gaubteliais. </w:t>
      </w:r>
    </w:p>
    <w:p w14:paraId="586466A7" w14:textId="3911629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r w:rsidRPr="00473CF0">
        <w:rPr>
          <w:rFonts w:ascii="Times New Roman" w:eastAsia="Times New Roman" w:hAnsi="Times New Roman" w:cs="Times New Roman"/>
          <w:kern w:val="0"/>
          <w:sz w:val="22"/>
          <w:szCs w:val="22"/>
          <w14:ligatures w14:val="none"/>
        </w:rPr>
        <w:t>Kartono dėžutėje yra 10</w:t>
      </w:r>
      <w:r w:rsidR="0067698D">
        <w:rPr>
          <w:rFonts w:ascii="Times New Roman" w:eastAsia="Times New Roman" w:hAnsi="Times New Roman" w:cs="Times New Roman"/>
          <w:kern w:val="0"/>
          <w:sz w:val="22"/>
          <w:szCs w:val="22"/>
          <w14:ligatures w14:val="none"/>
        </w:rPr>
        <w:t xml:space="preserve"> </w:t>
      </w:r>
      <w:r w:rsidRPr="00473CF0">
        <w:rPr>
          <w:rFonts w:ascii="Times New Roman" w:eastAsia="Times New Roman" w:hAnsi="Times New Roman" w:cs="Times New Roman"/>
          <w:kern w:val="0"/>
          <w:sz w:val="22"/>
          <w:szCs w:val="22"/>
          <w14:ligatures w14:val="none"/>
        </w:rPr>
        <w:t>flakonų.</w:t>
      </w:r>
    </w:p>
    <w:p w14:paraId="2CA3EA57"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78F70242" w14:textId="2A2B557B" w:rsidR="00AB59A0" w:rsidRDefault="00AB59A0" w:rsidP="00AB59A0">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AB59A0">
        <w:rPr>
          <w:rFonts w:ascii="Times New Roman" w:eastAsia="Times New Roman" w:hAnsi="Times New Roman" w:cs="Times New Roman"/>
          <w:b/>
          <w:noProof/>
          <w:kern w:val="0"/>
          <w:sz w:val="22"/>
          <w:szCs w:val="22"/>
          <w14:ligatures w14:val="none"/>
        </w:rPr>
        <w:t>Registruotojas eksportuojančioje valstybėje</w:t>
      </w:r>
      <w:r w:rsidR="0090012B">
        <w:rPr>
          <w:rFonts w:ascii="Times New Roman" w:eastAsia="Times New Roman" w:hAnsi="Times New Roman" w:cs="Times New Roman"/>
          <w:b/>
          <w:noProof/>
          <w:kern w:val="0"/>
          <w:sz w:val="22"/>
          <w:szCs w:val="22"/>
          <w14:ligatures w14:val="none"/>
        </w:rPr>
        <w:t xml:space="preserve"> ir gamintojas</w:t>
      </w:r>
    </w:p>
    <w:p w14:paraId="1D5C9DB8" w14:textId="77777777" w:rsidR="0090012B" w:rsidRDefault="0090012B" w:rsidP="00AB59A0">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05233E6E" w14:textId="3ABF9DA9" w:rsidR="0090012B" w:rsidRPr="00AB59A0" w:rsidRDefault="0090012B" w:rsidP="00AB59A0">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50C7ED25" w14:textId="77777777" w:rsidR="00557E79" w:rsidRPr="00557E79" w:rsidRDefault="00557E79" w:rsidP="00557E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57E79">
        <w:rPr>
          <w:rFonts w:ascii="Times New Roman" w:eastAsia="Aptos" w:hAnsi="Times New Roman" w:cs="Times New Roman"/>
          <w:bCs/>
          <w:color w:val="000000"/>
          <w:kern w:val="0"/>
          <w:sz w:val="22"/>
          <w:szCs w:val="22"/>
          <w14:ligatures w14:val="none"/>
        </w:rPr>
        <w:t>IBIGEN S.r.l.</w:t>
      </w:r>
    </w:p>
    <w:p w14:paraId="20E178E3" w14:textId="77777777" w:rsidR="00557E79" w:rsidRPr="00557E79" w:rsidRDefault="00557E79" w:rsidP="00557E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57E79">
        <w:rPr>
          <w:rFonts w:ascii="Times New Roman" w:eastAsia="Aptos" w:hAnsi="Times New Roman" w:cs="Times New Roman"/>
          <w:bCs/>
          <w:color w:val="000000"/>
          <w:kern w:val="0"/>
          <w:sz w:val="22"/>
          <w:szCs w:val="22"/>
          <w14:ligatures w14:val="none"/>
        </w:rPr>
        <w:t>Via Fossignano, 2</w:t>
      </w:r>
    </w:p>
    <w:p w14:paraId="04E76B25" w14:textId="77777777" w:rsidR="00557E79" w:rsidRPr="00557E79" w:rsidRDefault="00557E79" w:rsidP="00557E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57E79">
        <w:rPr>
          <w:rFonts w:ascii="Times New Roman" w:eastAsia="Aptos" w:hAnsi="Times New Roman" w:cs="Times New Roman"/>
          <w:bCs/>
          <w:color w:val="000000"/>
          <w:kern w:val="0"/>
          <w:sz w:val="22"/>
          <w:szCs w:val="22"/>
          <w14:ligatures w14:val="none"/>
        </w:rPr>
        <w:t>04011 Aprilia (LT)</w:t>
      </w:r>
    </w:p>
    <w:p w14:paraId="371E91BE" w14:textId="3D061347" w:rsidR="00AB59A0" w:rsidRDefault="00557E79" w:rsidP="00557E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57E79">
        <w:rPr>
          <w:rFonts w:ascii="Times New Roman" w:eastAsia="Aptos" w:hAnsi="Times New Roman" w:cs="Times New Roman"/>
          <w:bCs/>
          <w:color w:val="000000"/>
          <w:kern w:val="0"/>
          <w:sz w:val="22"/>
          <w:szCs w:val="22"/>
          <w14:ligatures w14:val="none"/>
        </w:rPr>
        <w:t>Italija</w:t>
      </w:r>
    </w:p>
    <w:p w14:paraId="3317FE11" w14:textId="77777777" w:rsidR="00557E79" w:rsidRPr="00AB59A0" w:rsidRDefault="00557E79" w:rsidP="00557E7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AC9F1ED" w14:textId="77777777" w:rsidR="00AB59A0" w:rsidRPr="00AB59A0" w:rsidRDefault="00AB59A0" w:rsidP="00AB59A0">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B59A0">
        <w:rPr>
          <w:rFonts w:ascii="Times New Roman" w:eastAsia="Aptos" w:hAnsi="Times New Roman" w:cs="Times New Roman"/>
          <w:b/>
          <w:color w:val="000000"/>
          <w:kern w:val="0"/>
          <w:sz w:val="22"/>
          <w:szCs w:val="22"/>
          <w14:ligatures w14:val="none"/>
        </w:rPr>
        <w:t>Gamintojas</w:t>
      </w:r>
    </w:p>
    <w:p w14:paraId="4753FDC5" w14:textId="77777777" w:rsidR="00AB59A0" w:rsidRPr="00AB59A0" w:rsidRDefault="00AB59A0" w:rsidP="00AB59A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B59A0">
        <w:rPr>
          <w:rFonts w:ascii="Times New Roman" w:eastAsia="Aptos" w:hAnsi="Times New Roman" w:cs="Times New Roman"/>
          <w:bCs/>
          <w:color w:val="000000"/>
          <w:kern w:val="0"/>
          <w:sz w:val="22"/>
          <w:szCs w:val="22"/>
          <w14:ligatures w14:val="none"/>
        </w:rPr>
        <w:t xml:space="preserve">Istituto Biochimico Italiano G. Lorenzini S.p.A. </w:t>
      </w:r>
    </w:p>
    <w:p w14:paraId="7C3B38F8" w14:textId="77777777" w:rsidR="00AB59A0" w:rsidRPr="00AB59A0" w:rsidRDefault="00AB59A0" w:rsidP="00AB59A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B59A0">
        <w:rPr>
          <w:rFonts w:ascii="Times New Roman" w:eastAsia="Aptos" w:hAnsi="Times New Roman" w:cs="Times New Roman"/>
          <w:bCs/>
          <w:color w:val="000000"/>
          <w:kern w:val="0"/>
          <w:sz w:val="22"/>
          <w:szCs w:val="22"/>
          <w14:ligatures w14:val="none"/>
        </w:rPr>
        <w:t xml:space="preserve">Via Fossignano, </w:t>
      </w:r>
    </w:p>
    <w:p w14:paraId="07056A19" w14:textId="3A7AA379" w:rsidR="00AB59A0" w:rsidRPr="00AB59A0" w:rsidRDefault="00AB59A0" w:rsidP="00AB59A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B59A0">
        <w:rPr>
          <w:rFonts w:ascii="Times New Roman" w:eastAsia="Aptos" w:hAnsi="Times New Roman" w:cs="Times New Roman"/>
          <w:bCs/>
          <w:color w:val="000000"/>
          <w:kern w:val="0"/>
          <w:sz w:val="22"/>
          <w:szCs w:val="22"/>
          <w14:ligatures w14:val="none"/>
        </w:rPr>
        <w:t>2 - Aprilia (LT)</w:t>
      </w:r>
    </w:p>
    <w:p w14:paraId="2052EB04" w14:textId="75C3F90D" w:rsidR="00AB59A0" w:rsidRPr="00AB59A0" w:rsidRDefault="00AB59A0" w:rsidP="00AB59A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B59A0">
        <w:rPr>
          <w:rFonts w:ascii="Times New Roman" w:eastAsia="Aptos" w:hAnsi="Times New Roman" w:cs="Times New Roman"/>
          <w:bCs/>
          <w:color w:val="000000"/>
          <w:kern w:val="0"/>
          <w:sz w:val="22"/>
          <w:szCs w:val="22"/>
          <w14:ligatures w14:val="none"/>
        </w:rPr>
        <w:t>Italija</w:t>
      </w:r>
    </w:p>
    <w:p w14:paraId="280EAABB" w14:textId="77777777" w:rsidR="00AB59A0" w:rsidRPr="00AB59A0" w:rsidRDefault="00AB59A0" w:rsidP="00AB59A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5B89D33" w14:textId="77777777" w:rsidR="00AB59A0" w:rsidRPr="00AB59A0" w:rsidRDefault="00AB59A0" w:rsidP="00AB59A0">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B59A0">
        <w:rPr>
          <w:rFonts w:ascii="Times New Roman" w:eastAsia="Aptos" w:hAnsi="Times New Roman" w:cs="Times New Roman"/>
          <w:b/>
          <w:color w:val="000000"/>
          <w:kern w:val="0"/>
          <w:sz w:val="22"/>
          <w:szCs w:val="22"/>
          <w14:ligatures w14:val="none"/>
        </w:rPr>
        <w:t xml:space="preserve">Lygiagretus importuotojas </w:t>
      </w:r>
      <w:r w:rsidRPr="00AB59A0">
        <w:rPr>
          <w:rFonts w:ascii="Times New Roman" w:eastAsia="Aptos" w:hAnsi="Times New Roman" w:cs="Times New Roman"/>
          <w:b/>
          <w:color w:val="000000"/>
          <w:kern w:val="0"/>
          <w:sz w:val="22"/>
          <w:szCs w:val="22"/>
          <w14:ligatures w14:val="none"/>
        </w:rPr>
        <w:br/>
      </w:r>
      <w:r w:rsidRPr="00AB59A0">
        <w:rPr>
          <w:rFonts w:ascii="Times New Roman" w:eastAsia="TimesNewRoman" w:hAnsi="Times New Roman" w:cs="Times New Roman"/>
          <w:color w:val="000000"/>
          <w:kern w:val="0"/>
          <w:sz w:val="22"/>
          <w:szCs w:val="22"/>
          <w14:ligatures w14:val="none"/>
        </w:rPr>
        <w:t>UAB „Niromed“</w:t>
      </w:r>
      <w:r w:rsidRPr="00AB59A0">
        <w:rPr>
          <w:rFonts w:ascii="Times New Roman" w:eastAsia="Aptos" w:hAnsi="Times New Roman" w:cs="Times New Roman"/>
          <w:b/>
          <w:color w:val="000000"/>
          <w:kern w:val="0"/>
          <w:sz w:val="22"/>
          <w:szCs w:val="22"/>
          <w14:ligatures w14:val="none"/>
        </w:rPr>
        <w:br/>
      </w:r>
      <w:r w:rsidRPr="00AB59A0">
        <w:rPr>
          <w:rFonts w:ascii="Times New Roman" w:eastAsia="TimesNewRoman" w:hAnsi="Times New Roman" w:cs="Times New Roman"/>
          <w:color w:val="000000"/>
          <w:kern w:val="0"/>
          <w:sz w:val="22"/>
          <w:szCs w:val="22"/>
          <w14:ligatures w14:val="none"/>
        </w:rPr>
        <w:t>Žirmūnų g. 139A</w:t>
      </w:r>
      <w:r w:rsidRPr="00AB59A0">
        <w:rPr>
          <w:rFonts w:ascii="Times New Roman" w:eastAsia="Aptos" w:hAnsi="Times New Roman" w:cs="Times New Roman"/>
          <w:b/>
          <w:color w:val="000000"/>
          <w:kern w:val="0"/>
          <w:sz w:val="22"/>
          <w:szCs w:val="22"/>
          <w14:ligatures w14:val="none"/>
        </w:rPr>
        <w:br/>
      </w:r>
      <w:r w:rsidRPr="00AB59A0">
        <w:rPr>
          <w:rFonts w:ascii="Times New Roman" w:eastAsia="TimesNewRoman" w:hAnsi="Times New Roman" w:cs="Times New Roman"/>
          <w:color w:val="000000"/>
          <w:kern w:val="0"/>
          <w:sz w:val="22"/>
          <w:szCs w:val="22"/>
          <w14:ligatures w14:val="none"/>
        </w:rPr>
        <w:t>LT-09120 Vilnius</w:t>
      </w:r>
      <w:r w:rsidRPr="00AB59A0">
        <w:rPr>
          <w:rFonts w:ascii="Times New Roman" w:eastAsia="TimesNewRoman" w:hAnsi="Times New Roman" w:cs="Times New Roman"/>
          <w:color w:val="000000"/>
          <w:kern w:val="0"/>
          <w:sz w:val="22"/>
          <w:szCs w:val="22"/>
          <w14:ligatures w14:val="none"/>
        </w:rPr>
        <w:br/>
        <w:t>Lietuva</w:t>
      </w:r>
    </w:p>
    <w:p w14:paraId="2673A27E" w14:textId="77777777" w:rsidR="00AB59A0" w:rsidRPr="00AB59A0" w:rsidRDefault="00AB59A0" w:rsidP="00AB59A0">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D2D8401" w14:textId="77777777" w:rsidR="00AB59A0" w:rsidRPr="00AB59A0" w:rsidRDefault="00AB59A0" w:rsidP="00AB59A0">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B59A0">
        <w:rPr>
          <w:rFonts w:ascii="Times New Roman" w:eastAsia="Times New Roman" w:hAnsi="Times New Roman" w:cs="Times New Roman"/>
          <w:b/>
          <w:bCs/>
          <w:kern w:val="0"/>
          <w:sz w:val="22"/>
          <w:szCs w:val="22"/>
          <w14:ligatures w14:val="none"/>
        </w:rPr>
        <w:t>Perpakavo</w:t>
      </w:r>
    </w:p>
    <w:p w14:paraId="162DF81A" w14:textId="77777777" w:rsidR="00AB59A0" w:rsidRPr="00AB59A0" w:rsidRDefault="00AB59A0" w:rsidP="00AB59A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B59A0">
        <w:rPr>
          <w:rFonts w:ascii="Times New Roman" w:eastAsia="TimesNewRoman" w:hAnsi="Times New Roman" w:cs="Times New Roman"/>
          <w:color w:val="000000"/>
          <w:kern w:val="0"/>
          <w:sz w:val="22"/>
          <w:szCs w:val="22"/>
          <w14:ligatures w14:val="none"/>
        </w:rPr>
        <w:t>LABOR Przedsiębiorstwo Farmaceutyczno-Chemiczne sp. z o.o.</w:t>
      </w:r>
    </w:p>
    <w:p w14:paraId="7C93B9D6" w14:textId="77777777" w:rsidR="00AB59A0" w:rsidRPr="00AB59A0" w:rsidRDefault="00AB59A0" w:rsidP="00AB59A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B59A0">
        <w:rPr>
          <w:rFonts w:ascii="Times New Roman" w:eastAsia="TimesNewRoman" w:hAnsi="Times New Roman" w:cs="Times New Roman"/>
          <w:color w:val="000000"/>
          <w:kern w:val="0"/>
          <w:sz w:val="22"/>
          <w:szCs w:val="22"/>
          <w14:ligatures w14:val="none"/>
        </w:rPr>
        <w:t>Ul. Długosza 49,</w:t>
      </w:r>
    </w:p>
    <w:p w14:paraId="4A4D3004" w14:textId="77777777" w:rsidR="00AB59A0" w:rsidRPr="00AB59A0" w:rsidRDefault="00AB59A0" w:rsidP="00AB59A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B59A0">
        <w:rPr>
          <w:rFonts w:ascii="Times New Roman" w:eastAsia="TimesNewRoman" w:hAnsi="Times New Roman" w:cs="Times New Roman"/>
          <w:color w:val="000000"/>
          <w:kern w:val="0"/>
          <w:sz w:val="22"/>
          <w:szCs w:val="22"/>
          <w14:ligatures w14:val="none"/>
        </w:rPr>
        <w:t>51-162 Wrocław,</w:t>
      </w:r>
    </w:p>
    <w:p w14:paraId="0E37EB3D" w14:textId="77777777" w:rsidR="00AB59A0" w:rsidRPr="00AB59A0" w:rsidRDefault="00AB59A0" w:rsidP="00AB59A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B59A0">
        <w:rPr>
          <w:rFonts w:ascii="Times New Roman" w:eastAsia="TimesNewRoman" w:hAnsi="Times New Roman" w:cs="Times New Roman"/>
          <w:color w:val="000000"/>
          <w:kern w:val="0"/>
          <w:sz w:val="22"/>
          <w:szCs w:val="22"/>
          <w14:ligatures w14:val="none"/>
        </w:rPr>
        <w:t>Lenkija</w:t>
      </w:r>
    </w:p>
    <w:p w14:paraId="12483836" w14:textId="77777777" w:rsidR="00AB59A0" w:rsidRPr="00AB59A0" w:rsidRDefault="00AB59A0" w:rsidP="00AB59A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7A13A2B" w14:textId="77777777" w:rsidR="00AB59A0" w:rsidRPr="00AB59A0" w:rsidRDefault="00AB59A0" w:rsidP="00AB59A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B59A0">
        <w:rPr>
          <w:rFonts w:ascii="Times New Roman" w:eastAsia="TimesNewRoman" w:hAnsi="Times New Roman" w:cs="Times New Roman"/>
          <w:color w:val="000000"/>
          <w:kern w:val="0"/>
          <w:sz w:val="22"/>
          <w:szCs w:val="22"/>
          <w14:ligatures w14:val="none"/>
        </w:rPr>
        <w:t>arba</w:t>
      </w:r>
    </w:p>
    <w:p w14:paraId="7F41798E" w14:textId="77777777" w:rsidR="00AB59A0" w:rsidRPr="00AB59A0" w:rsidRDefault="00AB59A0" w:rsidP="00AB59A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DE13932" w14:textId="77777777" w:rsidR="00AB59A0" w:rsidRPr="00AB59A0" w:rsidRDefault="00AB59A0" w:rsidP="00AB59A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B59A0">
        <w:rPr>
          <w:rFonts w:ascii="Times New Roman" w:eastAsia="TimesNewRoman" w:hAnsi="Times New Roman" w:cs="Times New Roman"/>
          <w:color w:val="000000"/>
          <w:kern w:val="0"/>
          <w:sz w:val="22"/>
          <w:szCs w:val="22"/>
          <w14:ligatures w14:val="none"/>
        </w:rPr>
        <w:t>UAB „Entafarma“</w:t>
      </w:r>
    </w:p>
    <w:p w14:paraId="145BE957" w14:textId="77777777" w:rsidR="00AB59A0" w:rsidRPr="00AB59A0" w:rsidRDefault="00AB59A0" w:rsidP="00AB59A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B59A0">
        <w:rPr>
          <w:rFonts w:ascii="Times New Roman" w:eastAsia="TimesNewRoman" w:hAnsi="Times New Roman" w:cs="Times New Roman"/>
          <w:color w:val="000000"/>
          <w:kern w:val="0"/>
          <w:sz w:val="22"/>
          <w:szCs w:val="22"/>
          <w14:ligatures w14:val="none"/>
        </w:rPr>
        <w:t>Klonėnų vs. 1,</w:t>
      </w:r>
    </w:p>
    <w:p w14:paraId="25136E99" w14:textId="77777777" w:rsidR="00AB59A0" w:rsidRPr="00AB59A0" w:rsidRDefault="00AB59A0" w:rsidP="00AB59A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B59A0">
        <w:rPr>
          <w:rFonts w:ascii="Times New Roman" w:eastAsia="TimesNewRoman" w:hAnsi="Times New Roman" w:cs="Times New Roman"/>
          <w:color w:val="000000"/>
          <w:kern w:val="0"/>
          <w:sz w:val="22"/>
          <w:szCs w:val="22"/>
          <w14:ligatures w14:val="none"/>
        </w:rPr>
        <w:t>LT-19156 Širvintų r. sav.</w:t>
      </w:r>
    </w:p>
    <w:p w14:paraId="75869BB3" w14:textId="77777777" w:rsidR="00AB59A0" w:rsidRPr="00AB59A0" w:rsidRDefault="00AB59A0" w:rsidP="00AB59A0">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AB59A0">
        <w:rPr>
          <w:rFonts w:ascii="Times New Roman" w:eastAsia="TimesNewRoman" w:hAnsi="Times New Roman" w:cs="Times New Roman"/>
          <w:color w:val="000000"/>
          <w:kern w:val="0"/>
          <w:sz w:val="22"/>
          <w:szCs w:val="22"/>
          <w14:ligatures w14:val="none"/>
        </w:rPr>
        <w:t>Lietuva</w:t>
      </w:r>
    </w:p>
    <w:p w14:paraId="0826AD89"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4EDC287A" w14:textId="0B98FD99" w:rsidR="00473CF0" w:rsidRDefault="00473CF0" w:rsidP="00473CF0">
      <w:pPr>
        <w:spacing w:after="0" w:line="240" w:lineRule="auto"/>
        <w:outlineLvl w:val="0"/>
        <w:rPr>
          <w:rFonts w:ascii="Times New Roman" w:eastAsia="Times New Roman" w:hAnsi="Times New Roman" w:cs="Times New Roman"/>
          <w:b/>
          <w:kern w:val="0"/>
          <w:sz w:val="22"/>
          <w:szCs w:val="22"/>
          <w14:ligatures w14:val="none"/>
        </w:rPr>
      </w:pPr>
      <w:r w:rsidRPr="00473CF0">
        <w:rPr>
          <w:rFonts w:ascii="Times New Roman" w:eastAsia="Times New Roman" w:hAnsi="Times New Roman" w:cs="Times New Roman"/>
          <w:b/>
          <w:bCs/>
          <w:kern w:val="0"/>
          <w:sz w:val="22"/>
          <w:szCs w:val="22"/>
          <w14:ligatures w14:val="none"/>
        </w:rPr>
        <w:t>Šis pakuotės lapelis</w:t>
      </w:r>
      <w:r w:rsidRPr="00473CF0">
        <w:rPr>
          <w:rFonts w:ascii="Times New Roman" w:eastAsia="Times New Roman" w:hAnsi="Times New Roman" w:cs="Times New Roman"/>
          <w:b/>
          <w:kern w:val="0"/>
          <w:sz w:val="22"/>
          <w:szCs w:val="22"/>
          <w14:ligatures w14:val="none"/>
        </w:rPr>
        <w:t xml:space="preserve"> paskutinį kartą peržiūrėtas </w:t>
      </w:r>
      <w:r w:rsidR="00521CFF">
        <w:rPr>
          <w:rFonts w:ascii="Times New Roman" w:eastAsia="Times New Roman" w:hAnsi="Times New Roman" w:cs="Times New Roman"/>
          <w:b/>
          <w:kern w:val="0"/>
          <w:sz w:val="22"/>
          <w:szCs w:val="22"/>
          <w14:ligatures w14:val="none"/>
        </w:rPr>
        <w:t>2025-08-21</w:t>
      </w:r>
    </w:p>
    <w:p w14:paraId="386A2002" w14:textId="77777777" w:rsidR="00973EDF" w:rsidRPr="00473CF0" w:rsidRDefault="00973EDF" w:rsidP="00473CF0">
      <w:pPr>
        <w:spacing w:after="0" w:line="240" w:lineRule="auto"/>
        <w:outlineLvl w:val="0"/>
        <w:rPr>
          <w:rFonts w:ascii="Times New Roman" w:eastAsia="Times New Roman" w:hAnsi="Times New Roman" w:cs="Times New Roman"/>
          <w:kern w:val="0"/>
          <w:sz w:val="22"/>
          <w:szCs w:val="22"/>
          <w14:ligatures w14:val="none"/>
        </w:rPr>
      </w:pPr>
    </w:p>
    <w:p w14:paraId="6F09A3A3" w14:textId="77777777" w:rsidR="00473CF0" w:rsidRPr="00473CF0" w:rsidRDefault="00473CF0" w:rsidP="00473CF0">
      <w:pPr>
        <w:spacing w:after="0" w:line="240" w:lineRule="auto"/>
        <w:rPr>
          <w:rFonts w:ascii="Times New Roman" w:eastAsia="Times New Roman" w:hAnsi="Times New Roman" w:cs="Times New Roman"/>
          <w:kern w:val="0"/>
          <w:sz w:val="22"/>
          <w:szCs w:val="22"/>
          <w14:ligatures w14:val="none"/>
        </w:rPr>
      </w:pPr>
    </w:p>
    <w:p w14:paraId="6EB46FA6" w14:textId="6782956B" w:rsidR="00473CF0" w:rsidRDefault="00973EDF" w:rsidP="00473CF0">
      <w:pPr>
        <w:spacing w:after="0" w:line="240" w:lineRule="auto"/>
        <w:rPr>
          <w:rFonts w:ascii="Times New Roman" w:eastAsia="Times New Roman" w:hAnsi="Times New Roman" w:cs="Times New Roman"/>
          <w:kern w:val="0"/>
          <w:sz w:val="22"/>
          <w14:ligatures w14:val="none"/>
        </w:rPr>
      </w:pPr>
      <w:r w:rsidRPr="00973EDF">
        <w:rPr>
          <w:rFonts w:ascii="Times New Roman" w:eastAsia="Times New Roman" w:hAnsi="Times New Roman" w:cs="Times New Roman"/>
          <w:kern w:val="0"/>
          <w:sz w:val="22"/>
          <w14:ligatures w14:val="none"/>
        </w:rPr>
        <w:t xml:space="preserve">Išsami informacija apie šį vaistą pateikiama Valstybinės vaistų kontrolės tarnybos prie Lietuvos Respublikos sveikatos apsaugos ministerijos tinklalapyje </w:t>
      </w:r>
      <w:hyperlink r:id="rId5" w:history="1">
        <w:r w:rsidRPr="00DE5289">
          <w:rPr>
            <w:rStyle w:val="Hipersaitas"/>
            <w:rFonts w:ascii="Times New Roman" w:eastAsia="Times New Roman" w:hAnsi="Times New Roman" w:cs="Times New Roman"/>
            <w:kern w:val="0"/>
            <w:sz w:val="22"/>
            <w14:ligatures w14:val="none"/>
          </w:rPr>
          <w:t>https://vvkt.lrv.lt/lt/</w:t>
        </w:r>
      </w:hyperlink>
      <w:r w:rsidRPr="00973EDF">
        <w:rPr>
          <w:rFonts w:ascii="Times New Roman" w:eastAsia="Times New Roman" w:hAnsi="Times New Roman" w:cs="Times New Roman"/>
          <w:kern w:val="0"/>
          <w:sz w:val="22"/>
          <w14:ligatures w14:val="none"/>
        </w:rPr>
        <w:t>.</w:t>
      </w:r>
    </w:p>
    <w:p w14:paraId="6AA97446" w14:textId="77777777" w:rsidR="00973EDF" w:rsidRPr="00473CF0" w:rsidRDefault="00973EDF" w:rsidP="00473CF0">
      <w:pPr>
        <w:spacing w:after="0" w:line="240" w:lineRule="auto"/>
        <w:rPr>
          <w:rFonts w:ascii="Times New Roman" w:eastAsia="Times New Roman" w:hAnsi="Times New Roman" w:cs="Times New Roman"/>
          <w:kern w:val="0"/>
          <w:sz w:val="22"/>
          <w14:ligatures w14:val="none"/>
        </w:rPr>
      </w:pPr>
    </w:p>
    <w:p w14:paraId="7B6B851C" w14:textId="47402EC9" w:rsidR="000E75BE" w:rsidRPr="00473CF0" w:rsidRDefault="000E75BE" w:rsidP="00473CF0"/>
    <w:sectPr w:rsidR="000E75BE" w:rsidRPr="00473CF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UnicodeMS">
    <w:altName w:val="Arial Unicode MS"/>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5D9E"/>
    <w:multiLevelType w:val="hybridMultilevel"/>
    <w:tmpl w:val="16CC167C"/>
    <w:lvl w:ilvl="0" w:tplc="CD90B960">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F02A4"/>
    <w:multiLevelType w:val="hybridMultilevel"/>
    <w:tmpl w:val="F2FEA4B4"/>
    <w:lvl w:ilvl="0" w:tplc="E958557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62238FD"/>
    <w:multiLevelType w:val="hybridMultilevel"/>
    <w:tmpl w:val="AC4C59DE"/>
    <w:lvl w:ilvl="0" w:tplc="E9585574">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9F071C"/>
    <w:multiLevelType w:val="hybridMultilevel"/>
    <w:tmpl w:val="158AB788"/>
    <w:lvl w:ilvl="0" w:tplc="E9585574">
      <w:start w:val="2"/>
      <w:numFmt w:val="bullet"/>
      <w:lvlText w:val="-"/>
      <w:lvlJc w:val="left"/>
      <w:pPr>
        <w:ind w:left="1287" w:hanging="360"/>
      </w:pPr>
      <w:rPr>
        <w:rFonts w:ascii="Times New Roman" w:eastAsia="Times New Roman" w:hAnsi="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503F3991"/>
    <w:multiLevelType w:val="hybridMultilevel"/>
    <w:tmpl w:val="403A720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5B494941"/>
    <w:multiLevelType w:val="hybridMultilevel"/>
    <w:tmpl w:val="B86C92C0"/>
    <w:lvl w:ilvl="0" w:tplc="1D767F8C">
      <w:start w:val="4"/>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1023A2"/>
    <w:multiLevelType w:val="hybridMultilevel"/>
    <w:tmpl w:val="1E82D492"/>
    <w:lvl w:ilvl="0" w:tplc="6074C7CA">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461465"/>
    <w:multiLevelType w:val="hybridMultilevel"/>
    <w:tmpl w:val="18EC53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7654884">
    <w:abstractNumId w:val="2"/>
  </w:num>
  <w:num w:numId="2" w16cid:durableId="688528910">
    <w:abstractNumId w:val="5"/>
  </w:num>
  <w:num w:numId="3" w16cid:durableId="405342503">
    <w:abstractNumId w:val="4"/>
  </w:num>
  <w:num w:numId="4" w16cid:durableId="2137797201">
    <w:abstractNumId w:val="3"/>
  </w:num>
  <w:num w:numId="5" w16cid:durableId="1758986605">
    <w:abstractNumId w:val="7"/>
  </w:num>
  <w:num w:numId="6" w16cid:durableId="120996597">
    <w:abstractNumId w:val="0"/>
  </w:num>
  <w:num w:numId="7" w16cid:durableId="1889417821">
    <w:abstractNumId w:val="1"/>
  </w:num>
  <w:num w:numId="8" w16cid:durableId="586157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96"/>
    <w:rsid w:val="00050B34"/>
    <w:rsid w:val="00090DCA"/>
    <w:rsid w:val="000E75BE"/>
    <w:rsid w:val="001E66C1"/>
    <w:rsid w:val="002331F9"/>
    <w:rsid w:val="00473CF0"/>
    <w:rsid w:val="004D0B17"/>
    <w:rsid w:val="00521CFF"/>
    <w:rsid w:val="00557E79"/>
    <w:rsid w:val="0067698D"/>
    <w:rsid w:val="006A6C82"/>
    <w:rsid w:val="008575A2"/>
    <w:rsid w:val="0090012B"/>
    <w:rsid w:val="00930196"/>
    <w:rsid w:val="0097384B"/>
    <w:rsid w:val="00973EDF"/>
    <w:rsid w:val="00A7428F"/>
    <w:rsid w:val="00AB59A0"/>
    <w:rsid w:val="00C14FDB"/>
    <w:rsid w:val="00D20238"/>
    <w:rsid w:val="00ED21CA"/>
    <w:rsid w:val="00EE4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9566"/>
  <w15:chartTrackingRefBased/>
  <w15:docId w15:val="{879CCC6F-E421-4034-8F84-2173F987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30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0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01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01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01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01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01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01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01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01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01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019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019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019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01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01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01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01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0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01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01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01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01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0196"/>
    <w:rPr>
      <w:i/>
      <w:iCs/>
      <w:color w:val="404040" w:themeColor="text1" w:themeTint="BF"/>
    </w:rPr>
  </w:style>
  <w:style w:type="paragraph" w:styleId="Sraopastraipa">
    <w:name w:val="List Paragraph"/>
    <w:basedOn w:val="prastasis"/>
    <w:uiPriority w:val="34"/>
    <w:qFormat/>
    <w:rsid w:val="00930196"/>
    <w:pPr>
      <w:ind w:left="720"/>
      <w:contextualSpacing/>
    </w:pPr>
  </w:style>
  <w:style w:type="character" w:styleId="Rykuspabraukimas">
    <w:name w:val="Intense Emphasis"/>
    <w:basedOn w:val="Numatytasispastraiposriftas"/>
    <w:uiPriority w:val="21"/>
    <w:qFormat/>
    <w:rsid w:val="00930196"/>
    <w:rPr>
      <w:i/>
      <w:iCs/>
      <w:color w:val="0F4761" w:themeColor="accent1" w:themeShade="BF"/>
    </w:rPr>
  </w:style>
  <w:style w:type="paragraph" w:styleId="Iskirtacitata">
    <w:name w:val="Intense Quote"/>
    <w:basedOn w:val="prastasis"/>
    <w:next w:val="prastasis"/>
    <w:link w:val="IskirtacitataDiagrama"/>
    <w:uiPriority w:val="30"/>
    <w:qFormat/>
    <w:rsid w:val="00930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0196"/>
    <w:rPr>
      <w:i/>
      <w:iCs/>
      <w:color w:val="0F4761" w:themeColor="accent1" w:themeShade="BF"/>
    </w:rPr>
  </w:style>
  <w:style w:type="character" w:styleId="Rykinuoroda">
    <w:name w:val="Intense Reference"/>
    <w:basedOn w:val="Numatytasispastraiposriftas"/>
    <w:uiPriority w:val="32"/>
    <w:qFormat/>
    <w:rsid w:val="00930196"/>
    <w:rPr>
      <w:b/>
      <w:bCs/>
      <w:smallCaps/>
      <w:color w:val="0F4761" w:themeColor="accent1" w:themeShade="BF"/>
      <w:spacing w:val="5"/>
    </w:rPr>
  </w:style>
  <w:style w:type="character" w:styleId="Hipersaitas">
    <w:name w:val="Hyperlink"/>
    <w:basedOn w:val="Numatytasispastraiposriftas"/>
    <w:uiPriority w:val="99"/>
    <w:unhideWhenUsed/>
    <w:rsid w:val="00973EDF"/>
    <w:rPr>
      <w:color w:val="467886" w:themeColor="hyperlink"/>
      <w:u w:val="single"/>
    </w:rPr>
  </w:style>
  <w:style w:type="character" w:styleId="Neapdorotaspaminjimas">
    <w:name w:val="Unresolved Mention"/>
    <w:basedOn w:val="Numatytasispastraiposriftas"/>
    <w:uiPriority w:val="99"/>
    <w:semiHidden/>
    <w:unhideWhenUsed/>
    <w:rsid w:val="00973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10170</Words>
  <Characters>5797</Characters>
  <Application>Microsoft Office Word</Application>
  <DocSecurity>0</DocSecurity>
  <Lines>48</Lines>
  <Paragraphs>31</Paragraphs>
  <ScaleCrop>false</ScaleCrop>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15</cp:revision>
  <dcterms:created xsi:type="dcterms:W3CDTF">2024-12-01T17:39:00Z</dcterms:created>
  <dcterms:modified xsi:type="dcterms:W3CDTF">2025-08-25T08:43:00Z</dcterms:modified>
</cp:coreProperties>
</file>