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38D7" w:rsidRPr="00EA132D" w:rsidRDefault="00E538D7" w:rsidP="00E538D7">
      <w:pPr>
        <w:tabs>
          <w:tab w:val="left" w:pos="567"/>
        </w:tabs>
        <w:autoSpaceDE w:val="0"/>
        <w:autoSpaceDN w:val="0"/>
        <w:adjustRightInd w:val="0"/>
        <w:spacing w:after="0" w:line="260" w:lineRule="exact"/>
        <w:jc w:val="center"/>
        <w:rPr>
          <w:rFonts w:ascii="Times New Roman" w:eastAsia="Calibri" w:hAnsi="Times New Roman" w:cs="Times New Roman"/>
          <w:b/>
          <w:lang w:val="lt-LT"/>
        </w:rPr>
      </w:pPr>
      <w:bookmarkStart w:id="0" w:name="_Toc129243138"/>
      <w:bookmarkStart w:id="1" w:name="_Toc129243263"/>
      <w:r w:rsidRPr="00EA132D">
        <w:rPr>
          <w:rFonts w:ascii="Times New Roman" w:eastAsia="Calibri" w:hAnsi="Times New Roman" w:cs="Times New Roman"/>
          <w:b/>
          <w:lang w:val="lt-LT"/>
        </w:rPr>
        <w:t>Pakuotės lapelis: informacija vartotojui</w:t>
      </w:r>
    </w:p>
    <w:bookmarkEnd w:id="0"/>
    <w:bookmarkEnd w:id="1"/>
    <w:p w:rsidR="00E538D7" w:rsidRPr="00EA132D" w:rsidRDefault="00E538D7" w:rsidP="00E538D7">
      <w:pPr>
        <w:tabs>
          <w:tab w:val="left" w:pos="567"/>
        </w:tabs>
        <w:spacing w:after="0" w:line="240" w:lineRule="auto"/>
        <w:ind w:left="567" w:hanging="567"/>
        <w:jc w:val="center"/>
        <w:outlineLvl w:val="0"/>
        <w:rPr>
          <w:rFonts w:ascii="Times New Roman" w:eastAsia="Times New Roman" w:hAnsi="Times New Roman" w:cs="Times New Roman"/>
          <w:b/>
          <w:caps/>
        </w:rPr>
      </w:pPr>
    </w:p>
    <w:p w:rsidR="00E538D7" w:rsidRPr="00EA132D" w:rsidRDefault="00E538D7" w:rsidP="00E538D7">
      <w:pPr>
        <w:spacing w:after="0" w:line="240" w:lineRule="auto"/>
        <w:jc w:val="center"/>
        <w:rPr>
          <w:rFonts w:ascii="Times New Roman" w:eastAsia="Times New Roman" w:hAnsi="Times New Roman" w:cs="Times New Roman"/>
          <w:b/>
          <w:lang w:val="lt-LT"/>
        </w:rPr>
      </w:pPr>
      <w:proofErr w:type="spellStart"/>
      <w:r w:rsidRPr="00EA132D">
        <w:rPr>
          <w:rFonts w:ascii="Times New Roman" w:eastAsia="Times New Roman" w:hAnsi="Times New Roman" w:cs="Times New Roman"/>
          <w:b/>
          <w:lang w:val="lt-LT"/>
        </w:rPr>
        <w:t>Aspirin</w:t>
      </w:r>
      <w:proofErr w:type="spellEnd"/>
      <w:r w:rsidRPr="00EA132D">
        <w:rPr>
          <w:rFonts w:ascii="Times New Roman" w:eastAsia="Times New Roman" w:hAnsi="Times New Roman" w:cs="Times New Roman"/>
          <w:b/>
          <w:lang w:val="lt-LT"/>
        </w:rPr>
        <w:t xml:space="preserve"> 500 mg tabletės</w:t>
      </w:r>
    </w:p>
    <w:p w:rsidR="00E538D7" w:rsidRPr="00EA132D" w:rsidRDefault="00E538D7" w:rsidP="00E538D7">
      <w:pPr>
        <w:spacing w:after="0" w:line="240" w:lineRule="auto"/>
        <w:jc w:val="center"/>
        <w:rPr>
          <w:rFonts w:ascii="Times New Roman" w:eastAsia="Times New Roman" w:hAnsi="Times New Roman" w:cs="Times New Roman"/>
          <w:lang w:val="lt-LT"/>
        </w:rPr>
      </w:pPr>
      <w:proofErr w:type="spellStart"/>
      <w:r>
        <w:rPr>
          <w:rFonts w:ascii="Times New Roman" w:eastAsia="Times New Roman" w:hAnsi="Times New Roman" w:cs="Times New Roman"/>
          <w:lang w:val="lt-LT"/>
        </w:rPr>
        <w:t>a</w:t>
      </w:r>
      <w:r w:rsidRPr="00EA132D">
        <w:rPr>
          <w:rFonts w:ascii="Times New Roman" w:eastAsia="Times New Roman" w:hAnsi="Times New Roman" w:cs="Times New Roman"/>
          <w:lang w:val="lt-LT"/>
        </w:rPr>
        <w:t>cetilsalicilo</w:t>
      </w:r>
      <w:proofErr w:type="spellEnd"/>
      <w:r w:rsidRPr="00EA132D">
        <w:rPr>
          <w:rFonts w:ascii="Times New Roman" w:eastAsia="Times New Roman" w:hAnsi="Times New Roman" w:cs="Times New Roman"/>
          <w:lang w:val="lt-LT"/>
        </w:rPr>
        <w:t xml:space="preserve"> rūgštis</w:t>
      </w:r>
    </w:p>
    <w:p w:rsidR="00E538D7" w:rsidRPr="00EA132D" w:rsidRDefault="00E538D7" w:rsidP="00E538D7">
      <w:pPr>
        <w:spacing w:after="0" w:line="240" w:lineRule="auto"/>
        <w:rPr>
          <w:rFonts w:ascii="Times New Roman" w:eastAsia="Times New Roman" w:hAnsi="Times New Roman" w:cs="Times New Roman"/>
          <w:lang w:val="lt-LT"/>
        </w:rPr>
      </w:pPr>
    </w:p>
    <w:p w:rsidR="00E538D7" w:rsidRPr="00EA132D" w:rsidRDefault="00E538D7" w:rsidP="00E538D7">
      <w:pPr>
        <w:spacing w:after="0" w:line="240" w:lineRule="auto"/>
        <w:rPr>
          <w:rFonts w:ascii="Times New Roman" w:eastAsia="Times New Roman" w:hAnsi="Times New Roman" w:cs="Times New Roman"/>
          <w:b/>
          <w:lang w:val="lt-LT"/>
        </w:rPr>
      </w:pPr>
      <w:r w:rsidRPr="00EA132D">
        <w:rPr>
          <w:rFonts w:ascii="Times New Roman" w:eastAsia="Times New Roman" w:hAnsi="Times New Roman" w:cs="Times New Roman"/>
          <w:b/>
          <w:lang w:val="lt-LT"/>
        </w:rPr>
        <w:t>Atidžiai perskaitykite visą šį lapelį,</w:t>
      </w:r>
      <w:r w:rsidRPr="00EA132D">
        <w:rPr>
          <w:rFonts w:ascii="Times New Roman" w:eastAsia="Calibri" w:hAnsi="Times New Roman" w:cs="Times New Roman"/>
          <w:b/>
          <w:bCs/>
          <w:lang w:val="lt-LT"/>
        </w:rPr>
        <w:t xml:space="preserve"> </w:t>
      </w:r>
      <w:r w:rsidRPr="00EA132D">
        <w:rPr>
          <w:rFonts w:ascii="Times New Roman" w:eastAsia="Times New Roman" w:hAnsi="Times New Roman" w:cs="Times New Roman"/>
          <w:b/>
          <w:bCs/>
          <w:lang w:val="lt-LT"/>
        </w:rPr>
        <w:t>prieš pradėdami vartoti šį vaistą,</w:t>
      </w:r>
      <w:r w:rsidRPr="00EA132D">
        <w:rPr>
          <w:rFonts w:ascii="Times New Roman" w:eastAsia="Times New Roman" w:hAnsi="Times New Roman" w:cs="Times New Roman"/>
          <w:b/>
          <w:lang w:val="lt-LT"/>
        </w:rPr>
        <w:t xml:space="preserve"> nes jame pateikiama Jums svarbi informacija.</w:t>
      </w:r>
    </w:p>
    <w:p w:rsidR="00E538D7" w:rsidRPr="00EA132D" w:rsidRDefault="00E538D7" w:rsidP="00E538D7">
      <w:pPr>
        <w:autoSpaceDE w:val="0"/>
        <w:autoSpaceDN w:val="0"/>
        <w:adjustRightInd w:val="0"/>
        <w:spacing w:after="0" w:line="240" w:lineRule="auto"/>
        <w:rPr>
          <w:rFonts w:ascii="Times New Roman" w:eastAsia="Calibri" w:hAnsi="Times New Roman" w:cs="Times New Roman"/>
          <w:lang w:val="lt-LT"/>
        </w:rPr>
      </w:pPr>
      <w:r w:rsidRPr="00EA132D">
        <w:rPr>
          <w:rFonts w:ascii="Times New Roman" w:eastAsia="Calibri" w:hAnsi="Times New Roman" w:cs="Times New Roman"/>
          <w:lang w:val="lt-LT"/>
        </w:rPr>
        <w:t>Visada vartokite šį vaistą tiksliai kaip aprašyta šiame lapelyje arba kaip nurodė gydytojas arba vaistininkas.</w:t>
      </w:r>
    </w:p>
    <w:p w:rsidR="00E538D7" w:rsidRPr="00EA132D" w:rsidRDefault="00E538D7" w:rsidP="00E538D7">
      <w:pPr>
        <w:numPr>
          <w:ilvl w:val="0"/>
          <w:numId w:val="2"/>
        </w:numPr>
        <w:tabs>
          <w:tab w:val="left" w:pos="567"/>
        </w:tabs>
        <w:spacing w:after="0" w:line="240" w:lineRule="auto"/>
        <w:ind w:left="567" w:hanging="567"/>
        <w:rPr>
          <w:rFonts w:ascii="Times New Roman" w:eastAsia="Times New Roman" w:hAnsi="Times New Roman" w:cs="Times New Roman"/>
          <w:snapToGrid w:val="0"/>
          <w:szCs w:val="24"/>
          <w:lang w:val="lt-LT"/>
        </w:rPr>
      </w:pPr>
      <w:r w:rsidRPr="00EA132D">
        <w:rPr>
          <w:rFonts w:ascii="Times New Roman" w:eastAsia="Times New Roman" w:hAnsi="Times New Roman" w:cs="Times New Roman"/>
          <w:noProof/>
          <w:snapToGrid w:val="0"/>
          <w:szCs w:val="24"/>
          <w:lang w:val="lt-LT"/>
        </w:rPr>
        <w:t>Neišmeskite šio lapelio, nes vėl gali prireikti jį perskaityti.</w:t>
      </w:r>
      <w:r w:rsidRPr="00EA132D">
        <w:rPr>
          <w:rFonts w:ascii="Times New Roman" w:eastAsia="Times New Roman" w:hAnsi="Times New Roman" w:cs="Times New Roman"/>
          <w:snapToGrid w:val="0"/>
          <w:szCs w:val="24"/>
          <w:lang w:val="lt-LT"/>
        </w:rPr>
        <w:t xml:space="preserve"> </w:t>
      </w:r>
    </w:p>
    <w:p w:rsidR="00E538D7" w:rsidRPr="00EA132D" w:rsidRDefault="00E538D7" w:rsidP="00E538D7">
      <w:pPr>
        <w:numPr>
          <w:ilvl w:val="0"/>
          <w:numId w:val="2"/>
        </w:numPr>
        <w:tabs>
          <w:tab w:val="left" w:pos="567"/>
        </w:tabs>
        <w:spacing w:after="0" w:line="240" w:lineRule="auto"/>
        <w:ind w:left="567" w:hanging="567"/>
        <w:rPr>
          <w:rFonts w:ascii="Times New Roman" w:eastAsia="Times New Roman" w:hAnsi="Times New Roman" w:cs="Times New Roman"/>
          <w:snapToGrid w:val="0"/>
          <w:szCs w:val="24"/>
          <w:lang w:val="lt-LT"/>
        </w:rPr>
      </w:pPr>
      <w:r w:rsidRPr="00EA132D">
        <w:rPr>
          <w:rFonts w:ascii="Times New Roman" w:eastAsia="Times New Roman" w:hAnsi="Times New Roman" w:cs="Times New Roman"/>
          <w:noProof/>
          <w:snapToGrid w:val="0"/>
          <w:szCs w:val="24"/>
          <w:lang w:val="lt-LT"/>
        </w:rPr>
        <w:t>Jeigu norite sužinoti daugiau arba pasitarti, kreipkitės į vaistininką.</w:t>
      </w:r>
    </w:p>
    <w:p w:rsidR="00E538D7" w:rsidRPr="00EA132D" w:rsidRDefault="00E538D7" w:rsidP="00E538D7">
      <w:pPr>
        <w:numPr>
          <w:ilvl w:val="0"/>
          <w:numId w:val="2"/>
        </w:numPr>
        <w:tabs>
          <w:tab w:val="left" w:pos="567"/>
        </w:tabs>
        <w:spacing w:after="0" w:line="240" w:lineRule="auto"/>
        <w:ind w:left="567" w:hanging="567"/>
        <w:rPr>
          <w:rFonts w:ascii="Times New Roman" w:eastAsia="Times New Roman" w:hAnsi="Times New Roman" w:cs="Times New Roman"/>
          <w:snapToGrid w:val="0"/>
          <w:szCs w:val="24"/>
          <w:lang w:val="lt-LT"/>
        </w:rPr>
      </w:pPr>
      <w:r w:rsidRPr="00EA132D">
        <w:rPr>
          <w:rFonts w:ascii="Times New Roman" w:eastAsia="Times New Roman" w:hAnsi="Times New Roman" w:cs="Times New Roman"/>
          <w:noProof/>
          <w:snapToGrid w:val="0"/>
          <w:szCs w:val="24"/>
          <w:lang w:val="lt-LT"/>
        </w:rPr>
        <w:t>Jeigu pasireiškė šalutinis poveikis (net jeigu jis šiame lapelyje nenurodytas), kreipkitės į gydytoją arba vaistininką. Žr. 4 skyrių.</w:t>
      </w:r>
    </w:p>
    <w:p w:rsidR="00E538D7" w:rsidRPr="00EA132D" w:rsidRDefault="00E538D7" w:rsidP="00E538D7">
      <w:pPr>
        <w:numPr>
          <w:ilvl w:val="0"/>
          <w:numId w:val="2"/>
        </w:numPr>
        <w:tabs>
          <w:tab w:val="left" w:pos="567"/>
        </w:tabs>
        <w:spacing w:after="0" w:line="240" w:lineRule="auto"/>
        <w:ind w:left="567" w:hanging="567"/>
        <w:rPr>
          <w:rFonts w:ascii="Times New Roman" w:eastAsia="Times New Roman" w:hAnsi="Times New Roman" w:cs="Times New Roman"/>
          <w:snapToGrid w:val="0"/>
          <w:szCs w:val="24"/>
          <w:lang w:val="lt-LT"/>
        </w:rPr>
      </w:pPr>
      <w:r w:rsidRPr="00EA132D">
        <w:rPr>
          <w:rFonts w:ascii="Times New Roman" w:eastAsia="Times New Roman" w:hAnsi="Times New Roman" w:cs="Times New Roman"/>
          <w:noProof/>
          <w:snapToGrid w:val="0"/>
          <w:szCs w:val="24"/>
          <w:lang w:val="lt-LT"/>
        </w:rPr>
        <w:t>Jeigu per 3–5 dienas Jūsų savijauta nepagerėjo arba net pablogėjo, kreipkitės į gydytoją.</w:t>
      </w:r>
    </w:p>
    <w:p w:rsidR="00E538D7" w:rsidRPr="00EA132D" w:rsidRDefault="00E538D7" w:rsidP="00E538D7">
      <w:pPr>
        <w:spacing w:after="0" w:line="240" w:lineRule="auto"/>
        <w:rPr>
          <w:rFonts w:ascii="Times New Roman" w:eastAsia="Times New Roman" w:hAnsi="Times New Roman" w:cs="Times New Roman"/>
          <w:lang w:val="lt-LT"/>
        </w:rPr>
      </w:pPr>
    </w:p>
    <w:p w:rsidR="00E538D7" w:rsidRPr="00EA132D" w:rsidRDefault="00E538D7" w:rsidP="00E538D7">
      <w:pPr>
        <w:spacing w:after="0" w:line="240" w:lineRule="auto"/>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Apie ką rašoma šiame lapelyje?</w:t>
      </w:r>
    </w:p>
    <w:p w:rsidR="00E538D7" w:rsidRPr="00EA132D" w:rsidRDefault="00E538D7" w:rsidP="00E538D7">
      <w:pPr>
        <w:spacing w:after="0" w:line="240" w:lineRule="auto"/>
        <w:rPr>
          <w:rFonts w:ascii="Times New Roman" w:eastAsia="Times New Roman" w:hAnsi="Times New Roman" w:cs="Times New Roman"/>
          <w:b/>
          <w:bCs/>
          <w:lang w:val="lt-LT"/>
        </w:rPr>
      </w:pPr>
    </w:p>
    <w:p w:rsidR="00E538D7" w:rsidRPr="00EA132D" w:rsidRDefault="00E538D7" w:rsidP="00E538D7">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1.</w:t>
      </w:r>
      <w:r w:rsidRPr="00EA132D">
        <w:rPr>
          <w:rFonts w:ascii="Times New Roman" w:eastAsia="Times New Roman" w:hAnsi="Times New Roman" w:cs="Times New Roman"/>
          <w:lang w:val="lt-LT"/>
        </w:rPr>
        <w:tab/>
        <w:t xml:space="preserve">Kas yra </w:t>
      </w:r>
      <w:proofErr w:type="spellStart"/>
      <w:r w:rsidRPr="00EA132D">
        <w:rPr>
          <w:rFonts w:ascii="Times New Roman" w:eastAsia="Times New Roman" w:hAnsi="Times New Roman" w:cs="Times New Roman"/>
          <w:lang w:val="lt-LT"/>
        </w:rPr>
        <w:t>Aspirin</w:t>
      </w:r>
      <w:proofErr w:type="spellEnd"/>
      <w:r w:rsidRPr="00EA132D">
        <w:rPr>
          <w:rFonts w:ascii="Times New Roman" w:eastAsia="Times New Roman" w:hAnsi="Times New Roman" w:cs="Times New Roman"/>
          <w:lang w:val="lt-LT"/>
        </w:rPr>
        <w:t xml:space="preserve"> ir kam jis vartojamas</w:t>
      </w:r>
    </w:p>
    <w:p w:rsidR="00E538D7" w:rsidRPr="00EA132D" w:rsidRDefault="00E538D7" w:rsidP="00E538D7">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2.</w:t>
      </w:r>
      <w:r w:rsidRPr="00EA132D">
        <w:rPr>
          <w:rFonts w:ascii="Times New Roman" w:eastAsia="Times New Roman" w:hAnsi="Times New Roman" w:cs="Times New Roman"/>
          <w:lang w:val="lt-LT"/>
        </w:rPr>
        <w:tab/>
        <w:t xml:space="preserve">Kas žinotina prieš vartojant </w:t>
      </w:r>
      <w:proofErr w:type="spellStart"/>
      <w:r w:rsidRPr="00EA132D">
        <w:rPr>
          <w:rFonts w:ascii="Times New Roman" w:eastAsia="Times New Roman" w:hAnsi="Times New Roman" w:cs="Times New Roman"/>
          <w:lang w:val="lt-LT"/>
        </w:rPr>
        <w:t>Aspirin</w:t>
      </w:r>
      <w:proofErr w:type="spellEnd"/>
      <w:r w:rsidRPr="00EA132D">
        <w:rPr>
          <w:rFonts w:ascii="Times New Roman" w:eastAsia="Times New Roman" w:hAnsi="Times New Roman" w:cs="Times New Roman"/>
          <w:lang w:val="lt-LT"/>
        </w:rPr>
        <w:t xml:space="preserve">  </w:t>
      </w:r>
    </w:p>
    <w:p w:rsidR="00E538D7" w:rsidRPr="00EA132D" w:rsidRDefault="00E538D7" w:rsidP="00E538D7">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3.</w:t>
      </w:r>
      <w:r w:rsidRPr="00EA132D">
        <w:rPr>
          <w:rFonts w:ascii="Times New Roman" w:eastAsia="Times New Roman" w:hAnsi="Times New Roman" w:cs="Times New Roman"/>
          <w:lang w:val="lt-LT"/>
        </w:rPr>
        <w:tab/>
        <w:t xml:space="preserve">Kaip vartoti </w:t>
      </w:r>
      <w:proofErr w:type="spellStart"/>
      <w:r w:rsidRPr="00EA132D">
        <w:rPr>
          <w:rFonts w:ascii="Times New Roman" w:eastAsia="Times New Roman" w:hAnsi="Times New Roman" w:cs="Times New Roman"/>
          <w:lang w:val="lt-LT"/>
        </w:rPr>
        <w:t>Aspirin</w:t>
      </w:r>
      <w:proofErr w:type="spellEnd"/>
      <w:r w:rsidRPr="00EA132D">
        <w:rPr>
          <w:rFonts w:ascii="Times New Roman" w:eastAsia="Times New Roman" w:hAnsi="Times New Roman" w:cs="Times New Roman"/>
          <w:lang w:val="lt-LT"/>
        </w:rPr>
        <w:t xml:space="preserve">  </w:t>
      </w:r>
    </w:p>
    <w:p w:rsidR="00E538D7" w:rsidRPr="00EA132D" w:rsidRDefault="00E538D7" w:rsidP="00E538D7">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4.</w:t>
      </w:r>
      <w:r w:rsidRPr="00EA132D">
        <w:rPr>
          <w:rFonts w:ascii="Times New Roman" w:eastAsia="Times New Roman" w:hAnsi="Times New Roman" w:cs="Times New Roman"/>
          <w:lang w:val="lt-LT"/>
        </w:rPr>
        <w:tab/>
        <w:t>Galimas šalutinis poveikis</w:t>
      </w:r>
    </w:p>
    <w:p w:rsidR="00E538D7" w:rsidRPr="00EA132D" w:rsidRDefault="00E538D7" w:rsidP="00E538D7">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5.</w:t>
      </w:r>
      <w:r w:rsidRPr="00EA132D">
        <w:rPr>
          <w:rFonts w:ascii="Times New Roman" w:eastAsia="Times New Roman" w:hAnsi="Times New Roman" w:cs="Times New Roman"/>
          <w:lang w:val="lt-LT"/>
        </w:rPr>
        <w:tab/>
        <w:t xml:space="preserve">Kaip laikyti </w:t>
      </w:r>
      <w:proofErr w:type="spellStart"/>
      <w:r w:rsidRPr="00EA132D">
        <w:rPr>
          <w:rFonts w:ascii="Times New Roman" w:eastAsia="Times New Roman" w:hAnsi="Times New Roman" w:cs="Times New Roman"/>
          <w:lang w:val="lt-LT"/>
        </w:rPr>
        <w:t>Aspirin</w:t>
      </w:r>
      <w:proofErr w:type="spellEnd"/>
      <w:r w:rsidRPr="00EA132D">
        <w:rPr>
          <w:rFonts w:ascii="Times New Roman" w:eastAsia="Times New Roman" w:hAnsi="Times New Roman" w:cs="Times New Roman"/>
          <w:lang w:val="lt-LT"/>
        </w:rPr>
        <w:t xml:space="preserve">  </w:t>
      </w:r>
    </w:p>
    <w:p w:rsidR="00E538D7" w:rsidRPr="00EA132D" w:rsidRDefault="00E538D7" w:rsidP="00E538D7">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6.</w:t>
      </w:r>
      <w:r w:rsidRPr="00EA132D">
        <w:rPr>
          <w:rFonts w:ascii="Times New Roman" w:eastAsia="Times New Roman" w:hAnsi="Times New Roman" w:cs="Times New Roman"/>
          <w:lang w:val="lt-LT"/>
        </w:rPr>
        <w:tab/>
        <w:t>Pakuotės turinys ir kita informacija</w:t>
      </w:r>
    </w:p>
    <w:p w:rsidR="00E538D7" w:rsidRPr="00EA132D" w:rsidRDefault="00E538D7" w:rsidP="00E538D7">
      <w:pPr>
        <w:spacing w:after="0" w:line="240" w:lineRule="auto"/>
        <w:rPr>
          <w:rFonts w:ascii="Times New Roman" w:eastAsia="Times New Roman" w:hAnsi="Times New Roman" w:cs="Times New Roman"/>
          <w:lang w:val="lt-LT"/>
        </w:rPr>
      </w:pPr>
    </w:p>
    <w:p w:rsidR="00E538D7" w:rsidRPr="00EA132D" w:rsidRDefault="00E538D7" w:rsidP="00E538D7">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2" w:name="_Toc129243139"/>
      <w:bookmarkStart w:id="3" w:name="_Toc129243264"/>
      <w:r w:rsidRPr="00EA132D">
        <w:rPr>
          <w:rFonts w:ascii="Times New Roman" w:eastAsia="Times New Roman" w:hAnsi="Times New Roman" w:cs="Times New Roman"/>
          <w:b/>
          <w:lang w:val="lt-LT"/>
        </w:rPr>
        <w:t>1.</w:t>
      </w:r>
      <w:r w:rsidRPr="00EA132D">
        <w:rPr>
          <w:rFonts w:ascii="Times New Roman" w:eastAsia="Times New Roman" w:hAnsi="Times New Roman" w:cs="Times New Roman"/>
          <w:b/>
          <w:lang w:val="lt-LT"/>
        </w:rPr>
        <w:tab/>
        <w:t xml:space="preserve">Kas yra </w:t>
      </w:r>
      <w:proofErr w:type="spellStart"/>
      <w:r w:rsidRPr="00EA132D">
        <w:rPr>
          <w:rFonts w:ascii="Times New Roman" w:eastAsia="Times New Roman" w:hAnsi="Times New Roman" w:cs="Times New Roman"/>
          <w:b/>
          <w:lang w:val="lt-LT"/>
        </w:rPr>
        <w:t>Aspirin</w:t>
      </w:r>
      <w:proofErr w:type="spellEnd"/>
      <w:r w:rsidRPr="00EA132D">
        <w:rPr>
          <w:rFonts w:ascii="Times New Roman" w:eastAsia="Times New Roman" w:hAnsi="Times New Roman" w:cs="Times New Roman"/>
          <w:b/>
          <w:lang w:val="lt-LT"/>
        </w:rPr>
        <w:t xml:space="preserve"> ir kam jis vartojamas </w:t>
      </w:r>
      <w:bookmarkEnd w:id="2"/>
      <w:bookmarkEnd w:id="3"/>
    </w:p>
    <w:p w:rsidR="00E538D7" w:rsidRPr="00EA132D" w:rsidRDefault="00E538D7" w:rsidP="00E538D7">
      <w:pPr>
        <w:spacing w:after="0" w:line="240" w:lineRule="auto"/>
        <w:rPr>
          <w:rFonts w:ascii="Times New Roman" w:eastAsia="Times New Roman" w:hAnsi="Times New Roman" w:cs="Times New Roman"/>
          <w:lang w:val="lt-LT"/>
        </w:rPr>
      </w:pP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proofErr w:type="spellStart"/>
      <w:r w:rsidRPr="00EA132D">
        <w:rPr>
          <w:rFonts w:ascii="Times New Roman" w:eastAsia="Times New Roman" w:hAnsi="Times New Roman" w:cs="Times New Roman"/>
          <w:lang w:val="lt-LT"/>
        </w:rPr>
        <w:t>Acetilsalicilo</w:t>
      </w:r>
      <w:proofErr w:type="spellEnd"/>
      <w:r w:rsidRPr="00EA132D">
        <w:rPr>
          <w:rFonts w:ascii="Times New Roman" w:eastAsia="Times New Roman" w:hAnsi="Times New Roman" w:cs="Times New Roman"/>
          <w:lang w:val="lt-LT"/>
        </w:rPr>
        <w:t xml:space="preserve"> rūgštis priklauso rūgštinių nesteroidinių vaistų nuo uždegimo ir skausmo bei karščiavimo grupei. Poveikio būdas yra fermento </w:t>
      </w:r>
      <w:proofErr w:type="spellStart"/>
      <w:r w:rsidRPr="00EA132D">
        <w:rPr>
          <w:rFonts w:ascii="Times New Roman" w:eastAsia="Times New Roman" w:hAnsi="Times New Roman" w:cs="Times New Roman"/>
          <w:lang w:val="lt-LT"/>
        </w:rPr>
        <w:t>ciklooksigenazės</w:t>
      </w:r>
      <w:proofErr w:type="spellEnd"/>
      <w:r w:rsidRPr="00EA132D">
        <w:rPr>
          <w:rFonts w:ascii="Times New Roman" w:eastAsia="Times New Roman" w:hAnsi="Times New Roman" w:cs="Times New Roman"/>
          <w:lang w:val="lt-LT"/>
        </w:rPr>
        <w:t>, susijusios su prostaglandinų sinteze, nuslopinimas visam laikui.</w:t>
      </w: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p>
    <w:p w:rsidR="00E538D7" w:rsidRPr="00EA132D" w:rsidRDefault="00E538D7" w:rsidP="00E538D7">
      <w:pPr>
        <w:tabs>
          <w:tab w:val="left" w:pos="0"/>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Šio vaisto vartojama galvos, dantų, gerklės, menstruaciniam, raumenų ir sąnarių, nugaros skausmui malšinti bei sąnarių uždegimo sukeltam nedideliam skausmui slopinti ir karščiavimui mažinti.</w:t>
      </w:r>
    </w:p>
    <w:p w:rsidR="00E538D7" w:rsidRPr="00EA132D" w:rsidRDefault="00E538D7" w:rsidP="00E538D7">
      <w:pPr>
        <w:tabs>
          <w:tab w:val="left" w:pos="0"/>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noProof/>
          <w:snapToGrid w:val="0"/>
          <w:szCs w:val="24"/>
          <w:lang w:val="lt-LT"/>
        </w:rPr>
        <w:t>Jeigu per 3–5 dienas Jūsų savijauta nepagerėjo arba net pablogėjo, kreipkitės į gydytoją.</w:t>
      </w:r>
    </w:p>
    <w:p w:rsidR="00E538D7" w:rsidRPr="00EA132D" w:rsidRDefault="00E538D7" w:rsidP="00E538D7">
      <w:pPr>
        <w:spacing w:after="0" w:line="240" w:lineRule="auto"/>
        <w:rPr>
          <w:rFonts w:ascii="Times New Roman" w:eastAsia="Times New Roman" w:hAnsi="Times New Roman" w:cs="Times New Roman"/>
          <w:lang w:val="lt-LT"/>
        </w:rPr>
      </w:pPr>
    </w:p>
    <w:p w:rsidR="00E538D7" w:rsidRPr="00EA132D" w:rsidRDefault="00E538D7" w:rsidP="00E538D7">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4" w:name="_Toc129243140"/>
      <w:bookmarkStart w:id="5" w:name="_Toc129243265"/>
      <w:r w:rsidRPr="00EA132D">
        <w:rPr>
          <w:rFonts w:ascii="Times New Roman" w:eastAsia="Times New Roman" w:hAnsi="Times New Roman" w:cs="Times New Roman"/>
          <w:b/>
          <w:lang w:val="lt-LT"/>
        </w:rPr>
        <w:t>2.</w:t>
      </w:r>
      <w:r w:rsidRPr="00EA132D">
        <w:rPr>
          <w:rFonts w:ascii="Times New Roman" w:eastAsia="Times New Roman" w:hAnsi="Times New Roman" w:cs="Times New Roman"/>
          <w:b/>
          <w:lang w:val="lt-LT"/>
        </w:rPr>
        <w:tab/>
        <w:t xml:space="preserve">Kas žinotina prieš vartojant </w:t>
      </w:r>
      <w:proofErr w:type="spellStart"/>
      <w:r w:rsidRPr="00EA132D">
        <w:rPr>
          <w:rFonts w:ascii="Times New Roman" w:eastAsia="Times New Roman" w:hAnsi="Times New Roman" w:cs="Times New Roman"/>
          <w:b/>
          <w:lang w:val="lt-LT"/>
        </w:rPr>
        <w:t>Aspirin</w:t>
      </w:r>
      <w:proofErr w:type="spellEnd"/>
      <w:r w:rsidRPr="00EA132D">
        <w:rPr>
          <w:rFonts w:ascii="Times New Roman" w:eastAsia="Times New Roman" w:hAnsi="Times New Roman" w:cs="Times New Roman"/>
          <w:b/>
          <w:lang w:val="lt-LT"/>
        </w:rPr>
        <w:t xml:space="preserve"> </w:t>
      </w:r>
      <w:bookmarkEnd w:id="4"/>
      <w:bookmarkEnd w:id="5"/>
      <w:r w:rsidRPr="00EA132D">
        <w:rPr>
          <w:rFonts w:ascii="Times New Roman" w:eastAsia="Times New Roman" w:hAnsi="Times New Roman" w:cs="Times New Roman"/>
          <w:b/>
          <w:lang w:val="lt-LT"/>
        </w:rPr>
        <w:tab/>
      </w:r>
    </w:p>
    <w:p w:rsidR="00E538D7" w:rsidRPr="00EA132D" w:rsidRDefault="00E538D7" w:rsidP="00E538D7">
      <w:pPr>
        <w:spacing w:after="0" w:line="240" w:lineRule="auto"/>
        <w:rPr>
          <w:rFonts w:ascii="Times New Roman" w:eastAsia="Times New Roman" w:hAnsi="Times New Roman" w:cs="Times New Roman"/>
          <w:lang w:val="lt-LT"/>
        </w:rPr>
      </w:pPr>
    </w:p>
    <w:p w:rsidR="00E538D7" w:rsidRPr="00EA132D" w:rsidRDefault="00E538D7" w:rsidP="00E538D7">
      <w:pPr>
        <w:spacing w:after="0" w:line="240" w:lineRule="auto"/>
        <w:rPr>
          <w:rFonts w:ascii="Times New Roman" w:eastAsia="Times New Roman" w:hAnsi="Times New Roman" w:cs="Times New Roman"/>
          <w:b/>
          <w:bCs/>
          <w:lang w:val="lt-LT"/>
        </w:rPr>
      </w:pPr>
      <w:proofErr w:type="spellStart"/>
      <w:r w:rsidRPr="00EA132D">
        <w:rPr>
          <w:rFonts w:ascii="Times New Roman" w:eastAsia="Times New Roman" w:hAnsi="Times New Roman" w:cs="Times New Roman"/>
          <w:b/>
          <w:bCs/>
          <w:lang w:val="lt-LT"/>
        </w:rPr>
        <w:t>Aspirin</w:t>
      </w:r>
      <w:proofErr w:type="spellEnd"/>
      <w:r w:rsidRPr="00EA132D">
        <w:rPr>
          <w:rFonts w:ascii="Times New Roman" w:eastAsia="Times New Roman" w:hAnsi="Times New Roman" w:cs="Times New Roman"/>
          <w:b/>
          <w:bCs/>
          <w:lang w:val="lt-LT"/>
        </w:rPr>
        <w:t xml:space="preserve"> vartoti </w:t>
      </w:r>
      <w:r>
        <w:rPr>
          <w:rFonts w:ascii="Times New Roman" w:eastAsia="Times New Roman" w:hAnsi="Times New Roman" w:cs="Times New Roman"/>
          <w:b/>
          <w:bCs/>
          <w:lang w:val="lt-LT"/>
        </w:rPr>
        <w:t>draudžiama</w:t>
      </w:r>
      <w:r w:rsidRPr="00EA132D">
        <w:rPr>
          <w:rFonts w:ascii="Times New Roman" w:eastAsia="Times New Roman" w:hAnsi="Times New Roman" w:cs="Times New Roman"/>
          <w:b/>
          <w:bCs/>
          <w:lang w:val="lt-LT"/>
        </w:rPr>
        <w:t>:</w:t>
      </w:r>
    </w:p>
    <w:p w:rsidR="00E538D7" w:rsidRPr="00EA132D" w:rsidRDefault="00E538D7" w:rsidP="00E538D7">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jeigu yra alergija </w:t>
      </w:r>
      <w:r>
        <w:rPr>
          <w:rFonts w:ascii="Times New Roman" w:eastAsia="Times New Roman" w:hAnsi="Times New Roman" w:cs="Times New Roman"/>
          <w:lang w:val="lt-LT"/>
        </w:rPr>
        <w:t>veikliajai medžiagai</w:t>
      </w:r>
      <w:r w:rsidRPr="00EA132D">
        <w:rPr>
          <w:rFonts w:ascii="Times New Roman" w:eastAsia="Times New Roman" w:hAnsi="Times New Roman" w:cs="Times New Roman"/>
          <w:lang w:val="lt-LT"/>
        </w:rPr>
        <w:t xml:space="preserve"> arba bet kuriai pagalbinei šio vaisto medžiagai (jos išvardytos 6 skyriuje);</w:t>
      </w:r>
    </w:p>
    <w:p w:rsidR="00E538D7" w:rsidRPr="00EA132D" w:rsidRDefault="00E538D7" w:rsidP="00E538D7">
      <w:pPr>
        <w:numPr>
          <w:ilvl w:val="0"/>
          <w:numId w:val="6"/>
        </w:numPr>
        <w:tabs>
          <w:tab w:val="left" w:pos="567"/>
        </w:tabs>
        <w:spacing w:after="0" w:line="240" w:lineRule="auto"/>
        <w:ind w:left="567" w:hanging="567"/>
        <w:contextualSpacing/>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jeigu anksčiau sirgote astma, kurią sukėlė </w:t>
      </w:r>
      <w:proofErr w:type="spellStart"/>
      <w:r w:rsidRPr="00EA132D">
        <w:rPr>
          <w:rFonts w:ascii="Times New Roman" w:eastAsia="Times New Roman" w:hAnsi="Times New Roman" w:cs="Times New Roman"/>
          <w:lang w:val="lt-LT"/>
        </w:rPr>
        <w:t>salicilatų</w:t>
      </w:r>
      <w:proofErr w:type="spellEnd"/>
      <w:r w:rsidRPr="00EA132D">
        <w:rPr>
          <w:rFonts w:ascii="Times New Roman" w:eastAsia="Times New Roman" w:hAnsi="Times New Roman" w:cs="Times New Roman"/>
          <w:lang w:val="lt-LT"/>
        </w:rPr>
        <w:t xml:space="preserve"> vartojimas arba panašaus poveikio medžiagos, ypač nesteroidiniai vaistai nuo uždegimo;</w:t>
      </w:r>
    </w:p>
    <w:p w:rsidR="00E538D7" w:rsidRPr="00EA132D" w:rsidRDefault="00E538D7" w:rsidP="00E538D7">
      <w:pPr>
        <w:numPr>
          <w:ilvl w:val="0"/>
          <w:numId w:val="5"/>
        </w:numPr>
        <w:tabs>
          <w:tab w:val="left" w:pos="567"/>
        </w:tabs>
        <w:spacing w:after="0" w:line="240" w:lineRule="auto"/>
        <w:ind w:hanging="720"/>
        <w:contextualSpacing/>
        <w:rPr>
          <w:rFonts w:ascii="Times New Roman" w:eastAsia="Times New Roman" w:hAnsi="Times New Roman" w:cs="Times New Roman"/>
          <w:lang w:val="lt-LT"/>
        </w:rPr>
      </w:pPr>
      <w:r w:rsidRPr="00EA132D">
        <w:rPr>
          <w:rFonts w:ascii="Times New Roman" w:eastAsia="Times New Roman" w:hAnsi="Times New Roman" w:cs="Times New Roman"/>
          <w:lang w:val="lt-LT"/>
        </w:rPr>
        <w:t>jeigu yra skrandžio arba dvylikapirštės žarnos opa;</w:t>
      </w:r>
    </w:p>
    <w:p w:rsidR="00E538D7" w:rsidRPr="00EA132D" w:rsidRDefault="00E538D7" w:rsidP="00E538D7">
      <w:pPr>
        <w:numPr>
          <w:ilvl w:val="0"/>
          <w:numId w:val="4"/>
        </w:numPr>
        <w:tabs>
          <w:tab w:val="left" w:pos="567"/>
        </w:tabs>
        <w:spacing w:after="0" w:line="240" w:lineRule="auto"/>
        <w:ind w:left="540" w:hanging="540"/>
        <w:contextualSpacing/>
        <w:rPr>
          <w:rFonts w:ascii="Times New Roman" w:eastAsia="Times New Roman" w:hAnsi="Times New Roman" w:cs="Times New Roman"/>
          <w:lang w:val="lt-LT"/>
        </w:rPr>
      </w:pPr>
      <w:r w:rsidRPr="00EA132D">
        <w:rPr>
          <w:rFonts w:ascii="Times New Roman" w:eastAsia="Times New Roman" w:hAnsi="Times New Roman" w:cs="Times New Roman"/>
          <w:lang w:val="lt-LT"/>
        </w:rPr>
        <w:t>jeigu sergate hemoragine diateze</w:t>
      </w:r>
      <w:r>
        <w:rPr>
          <w:rFonts w:ascii="Times New Roman" w:eastAsia="Times New Roman" w:hAnsi="Times New Roman" w:cs="Times New Roman"/>
          <w:lang w:val="lt-LT"/>
        </w:rPr>
        <w:t xml:space="preserve"> </w:t>
      </w:r>
      <w:r w:rsidRPr="00CF49D4">
        <w:rPr>
          <w:rFonts w:ascii="Times New Roman" w:eastAsia="Times New Roman" w:hAnsi="Times New Roman" w:cs="Times New Roman"/>
          <w:lang w:val="lt-LT"/>
        </w:rPr>
        <w:t>(</w:t>
      </w:r>
      <w:r w:rsidRPr="00CF49D4">
        <w:rPr>
          <w:rFonts w:ascii="Times New Roman" w:eastAsia="Calibri" w:hAnsi="Times New Roman" w:cs="Times New Roman"/>
          <w:lang w:val="lt-LT"/>
        </w:rPr>
        <w:t>liga, pasireiškianti dažnomis kraujosruvomis, kraujavimu iš nosies ir dantenų, ilgai trunkančiu kraujavimu iš paviršinių žaizdų)</w:t>
      </w:r>
      <w:r w:rsidRPr="00CF49D4">
        <w:rPr>
          <w:rFonts w:ascii="Times New Roman" w:eastAsia="Times New Roman" w:hAnsi="Times New Roman" w:cs="Times New Roman"/>
          <w:lang w:val="lt-LT"/>
        </w:rPr>
        <w:t>;</w:t>
      </w:r>
    </w:p>
    <w:p w:rsidR="00E538D7" w:rsidRPr="00EA132D" w:rsidRDefault="00E538D7" w:rsidP="00E538D7">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EA132D">
        <w:rPr>
          <w:rFonts w:ascii="Times New Roman" w:eastAsia="Times New Roman" w:hAnsi="Times New Roman" w:cs="Times New Roman"/>
          <w:lang w:val="lt-LT"/>
        </w:rPr>
        <w:t>jeigu sergate sunkiu inkstų funkcijos nepakankamumu;</w:t>
      </w:r>
    </w:p>
    <w:p w:rsidR="00E538D7" w:rsidRPr="00EA132D" w:rsidRDefault="00E538D7" w:rsidP="00E538D7">
      <w:pPr>
        <w:numPr>
          <w:ilvl w:val="0"/>
          <w:numId w:val="3"/>
        </w:numPr>
        <w:tabs>
          <w:tab w:val="left" w:pos="567"/>
        </w:tabs>
        <w:spacing w:after="0" w:line="240" w:lineRule="auto"/>
        <w:ind w:left="567" w:hanging="567"/>
        <w:rPr>
          <w:rFonts w:ascii="Times New Roman" w:eastAsia="Times New Roman" w:hAnsi="Times New Roman" w:cs="Times New Roman"/>
          <w:lang w:val="lt-LT"/>
        </w:rPr>
      </w:pPr>
      <w:r w:rsidRPr="00EA132D">
        <w:rPr>
          <w:rFonts w:ascii="Times New Roman" w:eastAsia="Times New Roman" w:hAnsi="Times New Roman" w:cs="Times New Roman"/>
          <w:lang w:val="lt-LT"/>
        </w:rPr>
        <w:t>jeigu sergate sunkiu kepenų funkcijos nepakankamumu;</w:t>
      </w:r>
    </w:p>
    <w:p w:rsidR="00E538D7" w:rsidRPr="00EA132D" w:rsidRDefault="00E538D7" w:rsidP="00E538D7">
      <w:pPr>
        <w:numPr>
          <w:ilvl w:val="0"/>
          <w:numId w:val="3"/>
        </w:numPr>
        <w:tabs>
          <w:tab w:val="left" w:pos="567"/>
        </w:tabs>
        <w:spacing w:after="0" w:line="240" w:lineRule="auto"/>
        <w:ind w:left="567" w:hanging="567"/>
        <w:rPr>
          <w:rFonts w:ascii="Times New Roman" w:eastAsia="Times New Roman" w:hAnsi="Times New Roman" w:cs="Times New Roman"/>
          <w:lang w:val="lt-LT"/>
        </w:rPr>
      </w:pPr>
      <w:r w:rsidRPr="00EA132D">
        <w:rPr>
          <w:rFonts w:ascii="Times New Roman" w:eastAsia="Times New Roman" w:hAnsi="Times New Roman" w:cs="Times New Roman"/>
          <w:lang w:val="lt-LT"/>
        </w:rPr>
        <w:t>jeigu sergate sunkiu širdies nepakankamumu;</w:t>
      </w:r>
    </w:p>
    <w:p w:rsidR="00E538D7" w:rsidRPr="00EA132D" w:rsidRDefault="00E538D7" w:rsidP="00E538D7">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jeigu vartojate 15 mg ar didesnę </w:t>
      </w:r>
      <w:proofErr w:type="spellStart"/>
      <w:r w:rsidRPr="00EA132D">
        <w:rPr>
          <w:rFonts w:ascii="Times New Roman" w:eastAsia="Times New Roman" w:hAnsi="Times New Roman" w:cs="Times New Roman"/>
          <w:lang w:val="lt-LT"/>
        </w:rPr>
        <w:t>metotreksato</w:t>
      </w:r>
      <w:proofErr w:type="spellEnd"/>
      <w:r w:rsidRPr="00EA132D">
        <w:rPr>
          <w:rFonts w:ascii="Times New Roman" w:eastAsia="Times New Roman" w:hAnsi="Times New Roman" w:cs="Times New Roman"/>
          <w:lang w:val="lt-LT"/>
        </w:rPr>
        <w:t xml:space="preserve"> dozę per savaitę;</w:t>
      </w:r>
    </w:p>
    <w:p w:rsidR="00E538D7" w:rsidRPr="00EA132D" w:rsidRDefault="00E538D7" w:rsidP="00E538D7">
      <w:pPr>
        <w:numPr>
          <w:ilvl w:val="0"/>
          <w:numId w:val="3"/>
        </w:numPr>
        <w:tabs>
          <w:tab w:val="left" w:pos="567"/>
        </w:tabs>
        <w:spacing w:after="0" w:line="240" w:lineRule="auto"/>
        <w:ind w:left="567" w:hanging="567"/>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jeigu esate paskutiniame nėštumo trimestre. </w:t>
      </w:r>
    </w:p>
    <w:p w:rsidR="00E538D7" w:rsidRPr="00EA132D" w:rsidRDefault="00E538D7" w:rsidP="00E538D7">
      <w:pPr>
        <w:spacing w:after="0" w:line="240" w:lineRule="auto"/>
        <w:rPr>
          <w:rFonts w:ascii="Times New Roman" w:eastAsia="Times New Roman" w:hAnsi="Times New Roman" w:cs="Times New Roman"/>
          <w:lang w:val="lt-LT"/>
        </w:rPr>
      </w:pPr>
    </w:p>
    <w:p w:rsidR="00E538D7" w:rsidRPr="00EA132D" w:rsidRDefault="00E538D7" w:rsidP="00E538D7">
      <w:pPr>
        <w:spacing w:after="0" w:line="240" w:lineRule="auto"/>
        <w:rPr>
          <w:rFonts w:ascii="Times New Roman" w:eastAsia="Times New Roman" w:hAnsi="Times New Roman" w:cs="Times New Roman"/>
          <w:b/>
          <w:bCs/>
          <w:lang w:val="lt-LT"/>
        </w:rPr>
      </w:pPr>
      <w:r w:rsidRPr="00DA643D">
        <w:rPr>
          <w:rFonts w:ascii="Times New Roman" w:hAnsi="Times New Roman"/>
          <w:b/>
          <w:lang w:val="lt-LT"/>
        </w:rPr>
        <w:t xml:space="preserve">Įspėjimai ir atsargumo priemonės </w:t>
      </w: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proofErr w:type="spellStart"/>
      <w:r w:rsidRPr="00EA132D">
        <w:rPr>
          <w:rFonts w:ascii="Times New Roman" w:eastAsia="Times New Roman" w:hAnsi="Times New Roman" w:cs="Times New Roman"/>
          <w:lang w:val="lt-LT"/>
        </w:rPr>
        <w:t>Aspirin</w:t>
      </w:r>
      <w:proofErr w:type="spellEnd"/>
      <w:r w:rsidRPr="00EA132D">
        <w:rPr>
          <w:rFonts w:ascii="Times New Roman" w:eastAsia="Times New Roman" w:hAnsi="Times New Roman" w:cs="Times New Roman"/>
          <w:lang w:val="lt-LT"/>
        </w:rPr>
        <w:t xml:space="preserve"> reikia vartoti ypač atsargiai:</w:t>
      </w:r>
    </w:p>
    <w:p w:rsidR="00E538D7" w:rsidRPr="00EA132D" w:rsidRDefault="00E538D7" w:rsidP="00E538D7">
      <w:pPr>
        <w:numPr>
          <w:ilvl w:val="0"/>
          <w:numId w:val="9"/>
        </w:numPr>
        <w:tabs>
          <w:tab w:val="left" w:pos="567"/>
        </w:tabs>
        <w:spacing w:after="0" w:line="240" w:lineRule="auto"/>
        <w:ind w:left="567" w:hanging="567"/>
        <w:rPr>
          <w:rFonts w:ascii="Times New Roman" w:eastAsia="Times New Roman" w:hAnsi="Times New Roman" w:cs="Times New Roman"/>
          <w:lang w:val="lt-LT"/>
        </w:rPr>
      </w:pPr>
      <w:r w:rsidRPr="00EA132D">
        <w:rPr>
          <w:rFonts w:ascii="Times New Roman" w:eastAsia="Times New Roman" w:hAnsi="Times New Roman" w:cs="Times New Roman"/>
          <w:lang w:val="lt-LT"/>
        </w:rPr>
        <w:lastRenderedPageBreak/>
        <w:t xml:space="preserve">jeigu yra padidėjęs jautrumas kitiems analgetikams / vaistams </w:t>
      </w:r>
      <w:r>
        <w:rPr>
          <w:rFonts w:ascii="Times New Roman" w:eastAsia="Times New Roman" w:hAnsi="Times New Roman" w:cs="Times New Roman"/>
          <w:lang w:val="lt-LT"/>
        </w:rPr>
        <w:t xml:space="preserve">nuo uždegimo </w:t>
      </w:r>
      <w:r w:rsidRPr="00EA132D">
        <w:rPr>
          <w:rFonts w:ascii="Times New Roman" w:eastAsia="Times New Roman" w:hAnsi="Times New Roman" w:cs="Times New Roman"/>
          <w:lang w:val="lt-LT"/>
        </w:rPr>
        <w:t>/ vaistams nuo reumato ir kitų alergijų atveju;</w:t>
      </w:r>
    </w:p>
    <w:p w:rsidR="00E538D7" w:rsidRPr="00EA132D" w:rsidRDefault="00E538D7" w:rsidP="00E538D7">
      <w:pPr>
        <w:numPr>
          <w:ilvl w:val="0"/>
          <w:numId w:val="9"/>
        </w:numPr>
        <w:tabs>
          <w:tab w:val="left" w:pos="567"/>
        </w:tabs>
        <w:spacing w:after="0" w:line="240" w:lineRule="auto"/>
        <w:ind w:left="567" w:hanging="567"/>
        <w:contextualSpacing/>
        <w:rPr>
          <w:rFonts w:ascii="Times New Roman" w:eastAsia="Times New Roman" w:hAnsi="Times New Roman" w:cs="Times New Roman"/>
          <w:lang w:val="lt-LT"/>
        </w:rPr>
      </w:pPr>
      <w:r w:rsidRPr="00EA132D">
        <w:rPr>
          <w:rFonts w:ascii="Times New Roman" w:eastAsia="Times New Roman" w:hAnsi="Times New Roman" w:cs="Times New Roman"/>
          <w:lang w:val="lt-LT"/>
        </w:rPr>
        <w:t>jei praeityje buvo virškinimo trakto opa, įskaitant lėtinę ar pasikartojančią opinę ligą, arba kraujavo iš virškinimo trakto;</w:t>
      </w:r>
    </w:p>
    <w:p w:rsidR="00E538D7" w:rsidRPr="00EA132D" w:rsidRDefault="00E538D7" w:rsidP="00E538D7">
      <w:pPr>
        <w:numPr>
          <w:ilvl w:val="1"/>
          <w:numId w:val="9"/>
        </w:numPr>
        <w:tabs>
          <w:tab w:val="left" w:pos="567"/>
        </w:tabs>
        <w:spacing w:after="0" w:line="240" w:lineRule="auto"/>
        <w:ind w:left="567" w:hanging="567"/>
        <w:contextualSpacing/>
        <w:rPr>
          <w:rFonts w:ascii="Times New Roman" w:eastAsia="Times New Roman" w:hAnsi="Times New Roman" w:cs="Times New Roman"/>
          <w:lang w:val="lt-LT"/>
        </w:rPr>
      </w:pPr>
      <w:r w:rsidRPr="00EA132D">
        <w:rPr>
          <w:rFonts w:ascii="Times New Roman" w:eastAsia="Times New Roman" w:hAnsi="Times New Roman" w:cs="Times New Roman"/>
          <w:lang w:val="lt-LT"/>
        </w:rPr>
        <w:t>kartu su antikoaguliantais;</w:t>
      </w:r>
    </w:p>
    <w:p w:rsidR="00E538D7" w:rsidRPr="00EA132D" w:rsidRDefault="00E538D7" w:rsidP="00E538D7">
      <w:pPr>
        <w:numPr>
          <w:ilvl w:val="1"/>
          <w:numId w:val="9"/>
        </w:numPr>
        <w:tabs>
          <w:tab w:val="left" w:pos="567"/>
        </w:tabs>
        <w:spacing w:after="0" w:line="240" w:lineRule="auto"/>
        <w:ind w:left="567" w:hanging="567"/>
        <w:contextualSpacing/>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jei sutrikusi inkstų funkcija arba kraujotaka (pvz., jei sergate inkstų kraujagyslių liga, jei yra </w:t>
      </w:r>
      <w:proofErr w:type="spellStart"/>
      <w:r w:rsidRPr="00EA132D">
        <w:rPr>
          <w:rFonts w:ascii="Times New Roman" w:eastAsia="Times New Roman" w:hAnsi="Times New Roman" w:cs="Times New Roman"/>
          <w:lang w:val="lt-LT"/>
        </w:rPr>
        <w:t>stazinis</w:t>
      </w:r>
      <w:proofErr w:type="spellEnd"/>
      <w:r w:rsidRPr="00EA132D">
        <w:rPr>
          <w:rFonts w:ascii="Times New Roman" w:eastAsia="Times New Roman" w:hAnsi="Times New Roman" w:cs="Times New Roman"/>
          <w:lang w:val="lt-LT"/>
        </w:rPr>
        <w:t xml:space="preserve"> širdies nepakankamumas, kraujo tūrio sumažėjimas, </w:t>
      </w:r>
      <w:r>
        <w:rPr>
          <w:rFonts w:ascii="Times New Roman" w:eastAsia="Times New Roman" w:hAnsi="Times New Roman" w:cs="Times New Roman"/>
          <w:lang w:val="lt-LT"/>
        </w:rPr>
        <w:t xml:space="preserve">Jums atliekama </w:t>
      </w:r>
      <w:r w:rsidRPr="00EA132D">
        <w:rPr>
          <w:rFonts w:ascii="Times New Roman" w:eastAsia="Times New Roman" w:hAnsi="Times New Roman" w:cs="Times New Roman"/>
          <w:lang w:val="lt-LT"/>
        </w:rPr>
        <w:t xml:space="preserve">sunki chirurginė operacija, kraujo užkrėtimas (sepsis) arba sunkūs sutrikimai dėl kraujavimo), nes </w:t>
      </w:r>
      <w:proofErr w:type="spellStart"/>
      <w:r w:rsidRPr="00EA132D">
        <w:rPr>
          <w:rFonts w:ascii="Times New Roman" w:eastAsia="Times New Roman" w:hAnsi="Times New Roman" w:cs="Times New Roman"/>
          <w:lang w:val="lt-LT"/>
        </w:rPr>
        <w:t>acetilsalicilo</w:t>
      </w:r>
      <w:proofErr w:type="spellEnd"/>
      <w:r w:rsidRPr="00EA132D">
        <w:rPr>
          <w:rFonts w:ascii="Times New Roman" w:eastAsia="Times New Roman" w:hAnsi="Times New Roman" w:cs="Times New Roman"/>
          <w:lang w:val="lt-LT"/>
        </w:rPr>
        <w:t xml:space="preserve"> rūgštis gali dar labiau padidinti inkstų sutrikimo ir ūminio inkstų nepakankamumo riziką;</w:t>
      </w:r>
    </w:p>
    <w:p w:rsidR="00E538D7" w:rsidRPr="00EA132D" w:rsidRDefault="00E538D7" w:rsidP="00E538D7">
      <w:pPr>
        <w:numPr>
          <w:ilvl w:val="1"/>
          <w:numId w:val="9"/>
        </w:numPr>
        <w:tabs>
          <w:tab w:val="left" w:pos="567"/>
        </w:tabs>
        <w:spacing w:after="0" w:line="240" w:lineRule="auto"/>
        <w:ind w:left="567" w:hanging="567"/>
        <w:contextualSpacing/>
        <w:rPr>
          <w:rFonts w:ascii="Times New Roman" w:eastAsia="Times New Roman" w:hAnsi="Times New Roman" w:cs="Times New Roman"/>
          <w:lang w:val="lt-LT"/>
        </w:rPr>
      </w:pPr>
      <w:r w:rsidRPr="00EA132D">
        <w:rPr>
          <w:rFonts w:ascii="Times New Roman" w:eastAsia="Times New Roman" w:hAnsi="Times New Roman" w:cs="Times New Roman"/>
          <w:lang w:val="lt-LT"/>
        </w:rPr>
        <w:t>jei sutrikusi kepenų funkcija.</w:t>
      </w:r>
    </w:p>
    <w:p w:rsidR="00E538D7" w:rsidRPr="00EA132D" w:rsidRDefault="00E538D7" w:rsidP="00E538D7">
      <w:pPr>
        <w:tabs>
          <w:tab w:val="left" w:pos="567"/>
        </w:tabs>
        <w:spacing w:after="0" w:line="240" w:lineRule="auto"/>
        <w:rPr>
          <w:rFonts w:ascii="Times New Roman" w:eastAsia="Times New Roman" w:hAnsi="Times New Roman" w:cs="Times New Roman"/>
          <w:color w:val="FF0000"/>
          <w:lang w:val="lt-LT"/>
        </w:rPr>
      </w:pP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proofErr w:type="spellStart"/>
      <w:r w:rsidRPr="00EA132D">
        <w:rPr>
          <w:rFonts w:ascii="Times New Roman" w:eastAsia="Times New Roman" w:hAnsi="Times New Roman" w:cs="Times New Roman"/>
          <w:lang w:val="lt-LT"/>
        </w:rPr>
        <w:t>Acetilsalicilo</w:t>
      </w:r>
      <w:proofErr w:type="spellEnd"/>
      <w:r w:rsidRPr="00EA132D">
        <w:rPr>
          <w:rFonts w:ascii="Times New Roman" w:eastAsia="Times New Roman" w:hAnsi="Times New Roman" w:cs="Times New Roman"/>
          <w:lang w:val="lt-LT"/>
        </w:rPr>
        <w:t xml:space="preserve"> rūgštis gali paskatinti bronchų spazmą ir sukelti astmos priepuolio atsiradimą arba kitokią padidėjusio jautrumo reakciją. Rizikos veiksniai yra prieš pradedant gydymą buvusi astma, šienligė, nosies polipai, lėtinė kvėpavimo takų liga. Į tai turi atsižvelgti ir pacientai, kuriems pasireiškė alerginių reakcijų kit</w:t>
      </w:r>
      <w:r>
        <w:rPr>
          <w:rFonts w:ascii="Times New Roman" w:eastAsia="Times New Roman" w:hAnsi="Times New Roman" w:cs="Times New Roman"/>
          <w:lang w:val="lt-LT"/>
        </w:rPr>
        <w:t>iems</w:t>
      </w:r>
      <w:r w:rsidRPr="00EA132D">
        <w:rPr>
          <w:rFonts w:ascii="Times New Roman" w:eastAsia="Times New Roman" w:hAnsi="Times New Roman" w:cs="Times New Roman"/>
          <w:lang w:val="lt-LT"/>
        </w:rPr>
        <w:t xml:space="preserve"> </w:t>
      </w:r>
      <w:r>
        <w:rPr>
          <w:rFonts w:ascii="Times New Roman" w:eastAsia="Times New Roman" w:hAnsi="Times New Roman" w:cs="Times New Roman"/>
          <w:lang w:val="lt-LT"/>
        </w:rPr>
        <w:t>vaistams</w:t>
      </w:r>
      <w:r w:rsidRPr="00EA132D">
        <w:rPr>
          <w:rFonts w:ascii="Times New Roman" w:eastAsia="Times New Roman" w:hAnsi="Times New Roman" w:cs="Times New Roman"/>
          <w:lang w:val="lt-LT"/>
        </w:rPr>
        <w:t xml:space="preserve"> (pvz., odos reakcijos, niežulys, dilgėlinė).</w:t>
      </w: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Dėl trombocitų </w:t>
      </w:r>
      <w:proofErr w:type="spellStart"/>
      <w:r w:rsidRPr="00EA132D">
        <w:rPr>
          <w:rFonts w:ascii="Times New Roman" w:eastAsia="Times New Roman" w:hAnsi="Times New Roman" w:cs="Times New Roman"/>
          <w:lang w:val="lt-LT"/>
        </w:rPr>
        <w:t>agregacijos</w:t>
      </w:r>
      <w:proofErr w:type="spellEnd"/>
      <w:r w:rsidRPr="00EA132D">
        <w:rPr>
          <w:rFonts w:ascii="Times New Roman" w:eastAsia="Times New Roman" w:hAnsi="Times New Roman" w:cs="Times New Roman"/>
          <w:lang w:val="lt-LT"/>
        </w:rPr>
        <w:t xml:space="preserve"> slopinimo, kuris išlieka keletą dienų po vaisto pavartojimo, </w:t>
      </w:r>
      <w:proofErr w:type="spellStart"/>
      <w:r w:rsidRPr="00EA132D">
        <w:rPr>
          <w:rFonts w:ascii="Times New Roman" w:eastAsia="Times New Roman" w:hAnsi="Times New Roman" w:cs="Times New Roman"/>
          <w:lang w:val="lt-LT"/>
        </w:rPr>
        <w:t>acetilsalicilo</w:t>
      </w:r>
      <w:proofErr w:type="spellEnd"/>
      <w:r w:rsidRPr="00EA132D">
        <w:rPr>
          <w:rFonts w:ascii="Times New Roman" w:eastAsia="Times New Roman" w:hAnsi="Times New Roman" w:cs="Times New Roman"/>
          <w:lang w:val="lt-LT"/>
        </w:rPr>
        <w:t xml:space="preserve"> rūgštis gali didinti polinkį kraujuoti chirurginės operacijos metu ir po chirurginių operacijų (įskaitant mažas operacijas, pvz., dantų traukimą).</w:t>
      </w: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proofErr w:type="spellStart"/>
      <w:r w:rsidRPr="00EA132D">
        <w:rPr>
          <w:rFonts w:ascii="Times New Roman" w:eastAsia="Times New Roman" w:hAnsi="Times New Roman" w:cs="Times New Roman"/>
          <w:lang w:val="lt-LT"/>
        </w:rPr>
        <w:t>Acetilsalicilo</w:t>
      </w:r>
      <w:proofErr w:type="spellEnd"/>
      <w:r w:rsidRPr="00EA132D">
        <w:rPr>
          <w:rFonts w:ascii="Times New Roman" w:eastAsia="Times New Roman" w:hAnsi="Times New Roman" w:cs="Times New Roman"/>
          <w:lang w:val="lt-LT"/>
        </w:rPr>
        <w:t xml:space="preserve"> rūgštis, vartojama mažomis dozėmis, mažina šlapimo rūgšties išsiskyrimą, todėl žmonėms, kuriems jau yra mažo šlapimo rūgšties išsiskyrimo tendencija, gali prasidėti podagros priepuolis.</w:t>
      </w: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p>
    <w:p w:rsidR="00E538D7" w:rsidRDefault="00E538D7" w:rsidP="00E538D7">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Pacientams, kuriems yra gliukozės-6-fosfatdehidrogenazės (G6PD) stoka, </w:t>
      </w:r>
      <w:proofErr w:type="spellStart"/>
      <w:r w:rsidRPr="00EA132D">
        <w:rPr>
          <w:rFonts w:ascii="Times New Roman" w:eastAsia="Times New Roman" w:hAnsi="Times New Roman" w:cs="Times New Roman"/>
          <w:lang w:val="lt-LT"/>
        </w:rPr>
        <w:t>acetilsalicilo</w:t>
      </w:r>
      <w:proofErr w:type="spellEnd"/>
      <w:r w:rsidRPr="00EA132D">
        <w:rPr>
          <w:rFonts w:ascii="Times New Roman" w:eastAsia="Times New Roman" w:hAnsi="Times New Roman" w:cs="Times New Roman"/>
          <w:lang w:val="lt-LT"/>
        </w:rPr>
        <w:t xml:space="preserve"> rūgštis gali sukelti </w:t>
      </w:r>
      <w:proofErr w:type="spellStart"/>
      <w:r w:rsidRPr="00EA132D">
        <w:rPr>
          <w:rFonts w:ascii="Times New Roman" w:eastAsia="Times New Roman" w:hAnsi="Times New Roman" w:cs="Times New Roman"/>
          <w:lang w:val="lt-LT"/>
        </w:rPr>
        <w:t>hemolizę</w:t>
      </w:r>
      <w:proofErr w:type="spellEnd"/>
      <w:r w:rsidRPr="00EA132D">
        <w:rPr>
          <w:rFonts w:ascii="Times New Roman" w:eastAsia="Times New Roman" w:hAnsi="Times New Roman" w:cs="Times New Roman"/>
          <w:lang w:val="lt-LT"/>
        </w:rPr>
        <w:t xml:space="preserve"> </w:t>
      </w:r>
      <w:r w:rsidRPr="00CF49D4">
        <w:rPr>
          <w:rFonts w:ascii="Times New Roman" w:eastAsia="Times New Roman" w:hAnsi="Times New Roman" w:cs="Times New Roman"/>
          <w:lang w:val="lt-LT"/>
        </w:rPr>
        <w:t>(</w:t>
      </w:r>
      <w:r w:rsidRPr="007B6945">
        <w:rPr>
          <w:rFonts w:ascii="Times New Roman" w:eastAsia="Times New Roman" w:hAnsi="Times New Roman" w:cs="Times New Roman"/>
          <w:lang w:val="lt-LT"/>
        </w:rPr>
        <w:t>eritrocitų irimą</w:t>
      </w:r>
      <w:r>
        <w:rPr>
          <w:rFonts w:ascii="Times New Roman" w:eastAsia="Times New Roman" w:hAnsi="Times New Roman" w:cs="Times New Roman"/>
        </w:rPr>
        <w:t>)</w:t>
      </w:r>
      <w:r w:rsidRPr="00EA132D">
        <w:rPr>
          <w:rFonts w:ascii="Times New Roman" w:eastAsia="Times New Roman" w:hAnsi="Times New Roman" w:cs="Times New Roman"/>
          <w:lang w:val="lt-LT"/>
        </w:rPr>
        <w:t xml:space="preserve"> arba hemolizinę anemiją (mažakraujystę). </w:t>
      </w:r>
      <w:proofErr w:type="spellStart"/>
      <w:r w:rsidRPr="00EA132D">
        <w:rPr>
          <w:rFonts w:ascii="Times New Roman" w:eastAsia="Times New Roman" w:hAnsi="Times New Roman" w:cs="Times New Roman"/>
          <w:lang w:val="lt-LT"/>
        </w:rPr>
        <w:t>Hemolizės</w:t>
      </w:r>
      <w:proofErr w:type="spellEnd"/>
      <w:r w:rsidRPr="00EA132D">
        <w:rPr>
          <w:rFonts w:ascii="Times New Roman" w:eastAsia="Times New Roman" w:hAnsi="Times New Roman" w:cs="Times New Roman"/>
          <w:lang w:val="lt-LT"/>
        </w:rPr>
        <w:t xml:space="preserve"> riziką gali didinti, pvz., didelė vaisto dozė, karščiavimas arba ūminės infekcijos.</w:t>
      </w:r>
    </w:p>
    <w:p w:rsidR="00E538D7" w:rsidRDefault="00E538D7" w:rsidP="00E538D7">
      <w:pPr>
        <w:tabs>
          <w:tab w:val="left" w:pos="567"/>
        </w:tabs>
        <w:spacing w:after="0" w:line="240" w:lineRule="auto"/>
        <w:rPr>
          <w:rFonts w:ascii="Times New Roman" w:eastAsia="Times New Roman" w:hAnsi="Times New Roman" w:cs="Times New Roman"/>
          <w:lang w:val="lt-LT"/>
        </w:rPr>
      </w:pPr>
    </w:p>
    <w:p w:rsidR="00E538D7" w:rsidRPr="007B6945" w:rsidRDefault="00E538D7" w:rsidP="00E538D7">
      <w:pPr>
        <w:tabs>
          <w:tab w:val="left" w:pos="567"/>
        </w:tabs>
        <w:spacing w:after="0" w:line="240" w:lineRule="auto"/>
        <w:rPr>
          <w:rFonts w:ascii="Times New Roman" w:eastAsia="Times New Roman" w:hAnsi="Times New Roman" w:cs="Times New Roman"/>
          <w:b/>
          <w:lang w:val="lt-LT"/>
        </w:rPr>
      </w:pPr>
      <w:r>
        <w:rPr>
          <w:rFonts w:ascii="Times New Roman" w:eastAsia="Times New Roman" w:hAnsi="Times New Roman" w:cs="Times New Roman"/>
          <w:b/>
          <w:lang w:val="lt-LT"/>
        </w:rPr>
        <w:t>Vaikams ir paaugliams</w:t>
      </w: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Virusinėmis infekcijomis (su arba be karščiavimo) sergantiems vaikams ir paaugliams vaistų, kuriuose yra </w:t>
      </w:r>
      <w:proofErr w:type="spellStart"/>
      <w:r w:rsidRPr="00EA132D">
        <w:rPr>
          <w:rFonts w:ascii="Times New Roman" w:eastAsia="Times New Roman" w:hAnsi="Times New Roman" w:cs="Times New Roman"/>
          <w:lang w:val="lt-LT"/>
        </w:rPr>
        <w:t>acetilsalicilo</w:t>
      </w:r>
      <w:proofErr w:type="spellEnd"/>
      <w:r w:rsidRPr="00EA132D">
        <w:rPr>
          <w:rFonts w:ascii="Times New Roman" w:eastAsia="Times New Roman" w:hAnsi="Times New Roman" w:cs="Times New Roman"/>
          <w:lang w:val="lt-LT"/>
        </w:rPr>
        <w:t xml:space="preserve"> rūgšties, galima vartoti tik pasitarus su gydytoju</w:t>
      </w:r>
      <w:r w:rsidRPr="00EA132D">
        <w:rPr>
          <w:rFonts w:ascii="Times New Roman" w:eastAsia="Times New Roman" w:hAnsi="Times New Roman" w:cs="Times New Roman"/>
          <w:color w:val="000000"/>
          <w:lang w:val="lt-LT"/>
        </w:rPr>
        <w:t xml:space="preserve">. Esant tam tikroms virusinėms ligoms, ypač A tipo gripui, B tipo gripui ir vėjaraupiams, gali pasireikšti reta, bet galinti pavojų gyvybei kelti liga </w:t>
      </w:r>
      <w:proofErr w:type="spellStart"/>
      <w:r w:rsidRPr="00EA132D">
        <w:rPr>
          <w:rFonts w:ascii="Times New Roman" w:eastAsia="Times New Roman" w:hAnsi="Times New Roman" w:cs="Times New Roman"/>
          <w:color w:val="000000"/>
          <w:lang w:val="lt-LT"/>
        </w:rPr>
        <w:t>Reye</w:t>
      </w:r>
      <w:proofErr w:type="spellEnd"/>
      <w:r w:rsidRPr="00EA132D">
        <w:rPr>
          <w:rFonts w:ascii="Times New Roman" w:eastAsia="Times New Roman" w:hAnsi="Times New Roman" w:cs="Times New Roman"/>
          <w:color w:val="000000"/>
          <w:lang w:val="lt-LT"/>
        </w:rPr>
        <w:t xml:space="preserve"> sindromas, reikalaujanti skubių medicininių priemonių. Ši rizika gali padidėti vartojant </w:t>
      </w:r>
      <w:proofErr w:type="spellStart"/>
      <w:r w:rsidRPr="00EA132D">
        <w:rPr>
          <w:rFonts w:ascii="Times New Roman" w:eastAsia="Times New Roman" w:hAnsi="Times New Roman" w:cs="Times New Roman"/>
          <w:lang w:val="lt-LT"/>
        </w:rPr>
        <w:t>acetilsalicilo</w:t>
      </w:r>
      <w:proofErr w:type="spellEnd"/>
      <w:r w:rsidRPr="00EA132D">
        <w:rPr>
          <w:rFonts w:ascii="Times New Roman" w:eastAsia="Times New Roman" w:hAnsi="Times New Roman" w:cs="Times New Roman"/>
          <w:lang w:val="lt-LT"/>
        </w:rPr>
        <w:t xml:space="preserve"> rūgšties, tačiau priežastinis ryšys nebuvo įrodytas. Jeigu sergant tokiomis ligomis atsiranda nuolatinis vėmimas, tai gali būti </w:t>
      </w:r>
      <w:proofErr w:type="spellStart"/>
      <w:r w:rsidRPr="00EA132D">
        <w:rPr>
          <w:rFonts w:ascii="Times New Roman" w:eastAsia="Times New Roman" w:hAnsi="Times New Roman" w:cs="Times New Roman"/>
          <w:lang w:val="lt-LT"/>
        </w:rPr>
        <w:t>Reye</w:t>
      </w:r>
      <w:proofErr w:type="spellEnd"/>
      <w:r w:rsidRPr="00EA132D">
        <w:rPr>
          <w:rFonts w:ascii="Times New Roman" w:eastAsia="Times New Roman" w:hAnsi="Times New Roman" w:cs="Times New Roman"/>
          <w:lang w:val="lt-LT"/>
        </w:rPr>
        <w:t xml:space="preserve"> sindromo požymis.</w:t>
      </w: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p>
    <w:p w:rsidR="00E538D7" w:rsidRPr="00EA132D" w:rsidRDefault="00E538D7" w:rsidP="00E538D7">
      <w:pPr>
        <w:spacing w:after="0" w:line="240" w:lineRule="auto"/>
        <w:rPr>
          <w:rFonts w:ascii="Times New Roman" w:eastAsia="Times New Roman" w:hAnsi="Times New Roman" w:cs="Times New Roman"/>
          <w:b/>
          <w:bCs/>
          <w:lang w:val="lt-LT"/>
        </w:rPr>
      </w:pPr>
      <w:r w:rsidRPr="00762DC1">
        <w:rPr>
          <w:rFonts w:ascii="Times New Roman" w:eastAsia="Times New Roman" w:hAnsi="Times New Roman" w:cs="Times New Roman"/>
          <w:b/>
          <w:bCs/>
          <w:lang w:val="lt-LT"/>
        </w:rPr>
        <w:t xml:space="preserve">Kiti vaistai ir </w:t>
      </w:r>
      <w:proofErr w:type="spellStart"/>
      <w:r>
        <w:rPr>
          <w:rFonts w:ascii="Times New Roman" w:eastAsia="Times New Roman" w:hAnsi="Times New Roman" w:cs="Times New Roman"/>
          <w:b/>
          <w:bCs/>
          <w:lang w:val="lt-LT"/>
        </w:rPr>
        <w:t>Aspirin</w:t>
      </w:r>
      <w:proofErr w:type="spellEnd"/>
    </w:p>
    <w:p w:rsidR="00E538D7" w:rsidRPr="00671438" w:rsidRDefault="00E538D7" w:rsidP="00E538D7">
      <w:pPr>
        <w:spacing w:after="0" w:line="240" w:lineRule="auto"/>
        <w:rPr>
          <w:rFonts w:ascii="Times New Roman" w:eastAsia="Times New Roman" w:hAnsi="Times New Roman" w:cs="Times New Roman"/>
        </w:rPr>
      </w:pPr>
      <w:r w:rsidRPr="00671438">
        <w:rPr>
          <w:rFonts w:ascii="Times New Roman" w:hAnsi="Times New Roman" w:cs="Times New Roman"/>
          <w:noProof/>
          <w:szCs w:val="24"/>
        </w:rPr>
        <w:t>Jeigu vartojate ar neseniai vartojote kitų vaistų arba dėl to nesate tikri, apie tai pasakykite gydytojui  arba vaistininkui</w:t>
      </w:r>
      <w:r w:rsidRPr="00671438">
        <w:rPr>
          <w:rFonts w:ascii="Times New Roman" w:eastAsia="Times New Roman" w:hAnsi="Times New Roman" w:cs="Times New Roman"/>
        </w:rPr>
        <w:t>:</w:t>
      </w:r>
    </w:p>
    <w:p w:rsidR="00E538D7" w:rsidRPr="007B6945" w:rsidRDefault="00E538D7" w:rsidP="00E538D7">
      <w:pPr>
        <w:numPr>
          <w:ilvl w:val="0"/>
          <w:numId w:val="8"/>
        </w:numPr>
        <w:tabs>
          <w:tab w:val="left" w:pos="567"/>
        </w:tabs>
        <w:autoSpaceDE w:val="0"/>
        <w:autoSpaceDN w:val="0"/>
        <w:adjustRightInd w:val="0"/>
        <w:spacing w:after="0" w:line="260" w:lineRule="exact"/>
        <w:ind w:left="567" w:hanging="567"/>
        <w:contextualSpacing/>
        <w:rPr>
          <w:rFonts w:ascii="Times New Roman" w:eastAsia="Calibri" w:hAnsi="Times New Roman" w:cs="Times New Roman"/>
          <w:lang w:val="lt-LT"/>
        </w:rPr>
      </w:pPr>
      <w:proofErr w:type="spellStart"/>
      <w:r w:rsidRPr="007B6945">
        <w:rPr>
          <w:rFonts w:ascii="Times New Roman" w:eastAsia="Calibri" w:hAnsi="Times New Roman" w:cs="Times New Roman"/>
          <w:lang w:val="lt-LT"/>
        </w:rPr>
        <w:t>metotreksat</w:t>
      </w:r>
      <w:r>
        <w:rPr>
          <w:rFonts w:ascii="Times New Roman" w:eastAsia="Calibri" w:hAnsi="Times New Roman" w:cs="Times New Roman"/>
          <w:lang w:val="lt-LT"/>
        </w:rPr>
        <w:t>o</w:t>
      </w:r>
      <w:proofErr w:type="spellEnd"/>
      <w:r w:rsidRPr="007B6945">
        <w:rPr>
          <w:rFonts w:ascii="Times New Roman" w:eastAsia="Calibri" w:hAnsi="Times New Roman" w:cs="Times New Roman"/>
          <w:lang w:val="lt-LT"/>
        </w:rPr>
        <w:t>, vartojam</w:t>
      </w:r>
      <w:r>
        <w:rPr>
          <w:rFonts w:ascii="Times New Roman" w:eastAsia="Calibri" w:hAnsi="Times New Roman" w:cs="Times New Roman"/>
          <w:lang w:val="lt-LT"/>
        </w:rPr>
        <w:t>o</w:t>
      </w:r>
      <w:r w:rsidRPr="007B6945">
        <w:rPr>
          <w:rFonts w:ascii="Times New Roman" w:eastAsia="Calibri" w:hAnsi="Times New Roman" w:cs="Times New Roman"/>
          <w:lang w:val="lt-LT"/>
        </w:rPr>
        <w:t xml:space="preserve"> mažesnėmis kaip 15 mg per savaitę dozėmis;</w:t>
      </w:r>
    </w:p>
    <w:p w:rsidR="00E538D7" w:rsidRPr="007B6945" w:rsidRDefault="00E538D7" w:rsidP="00E538D7">
      <w:pPr>
        <w:numPr>
          <w:ilvl w:val="0"/>
          <w:numId w:val="8"/>
        </w:numPr>
        <w:tabs>
          <w:tab w:val="left" w:pos="567"/>
        </w:tabs>
        <w:autoSpaceDE w:val="0"/>
        <w:autoSpaceDN w:val="0"/>
        <w:adjustRightInd w:val="0"/>
        <w:spacing w:after="0" w:line="260" w:lineRule="exact"/>
        <w:ind w:left="567" w:hanging="567"/>
        <w:contextualSpacing/>
        <w:rPr>
          <w:rFonts w:ascii="Times New Roman" w:eastAsia="Calibri" w:hAnsi="Times New Roman" w:cs="Times New Roman"/>
          <w:lang w:val="lt-LT"/>
        </w:rPr>
      </w:pPr>
      <w:r w:rsidRPr="007B6945">
        <w:rPr>
          <w:rFonts w:ascii="Times New Roman" w:eastAsia="Calibri" w:hAnsi="Times New Roman" w:cs="Times New Roman"/>
          <w:lang w:val="lt-LT"/>
        </w:rPr>
        <w:t>kitų kraujo krešėjimą veikiančių vaistų;</w:t>
      </w:r>
    </w:p>
    <w:p w:rsidR="00E538D7" w:rsidRPr="00671438" w:rsidRDefault="00E538D7" w:rsidP="00E538D7">
      <w:pPr>
        <w:pStyle w:val="Sraopastraipa"/>
        <w:numPr>
          <w:ilvl w:val="0"/>
          <w:numId w:val="8"/>
        </w:numPr>
        <w:tabs>
          <w:tab w:val="clear" w:pos="567"/>
        </w:tabs>
        <w:spacing w:line="240" w:lineRule="auto"/>
        <w:ind w:left="567" w:hanging="567"/>
        <w:rPr>
          <w:lang w:val="lt-LT"/>
        </w:rPr>
      </w:pPr>
      <w:r w:rsidRPr="00671438">
        <w:rPr>
          <w:rFonts w:eastAsiaTheme="minorHAnsi"/>
          <w:lang w:val="lt-LT"/>
        </w:rPr>
        <w:t xml:space="preserve">kitų nesteroidinių vaistų nuo uždegimo; </w:t>
      </w:r>
    </w:p>
    <w:p w:rsidR="00E538D7" w:rsidRPr="007B6945" w:rsidRDefault="00E538D7" w:rsidP="00E538D7">
      <w:pPr>
        <w:tabs>
          <w:tab w:val="left" w:pos="567"/>
        </w:tabs>
        <w:autoSpaceDE w:val="0"/>
        <w:autoSpaceDN w:val="0"/>
        <w:adjustRightInd w:val="0"/>
        <w:spacing w:after="0" w:line="260" w:lineRule="exact"/>
        <w:rPr>
          <w:rFonts w:ascii="Times New Roman" w:eastAsia="Calibri" w:hAnsi="Times New Roman" w:cs="Times New Roman"/>
          <w:i/>
          <w:iCs/>
          <w:u w:val="single"/>
          <w:lang w:val="lt-LT"/>
        </w:rPr>
      </w:pPr>
      <w:r w:rsidRPr="007B6945">
        <w:rPr>
          <w:rFonts w:ascii="Times New Roman" w:eastAsia="Calibri" w:hAnsi="Times New Roman" w:cs="Times New Roman"/>
          <w:lang w:val="lt-LT"/>
        </w:rPr>
        <w:t>-</w:t>
      </w:r>
      <w:r w:rsidRPr="007B6945">
        <w:rPr>
          <w:rFonts w:ascii="Times New Roman" w:eastAsia="Calibri" w:hAnsi="Times New Roman" w:cs="Times New Roman"/>
          <w:lang w:val="lt-LT"/>
        </w:rPr>
        <w:tab/>
        <w:t xml:space="preserve">kai kurių vaistų nuo depresijos, vadinamų selektyviais </w:t>
      </w:r>
      <w:proofErr w:type="spellStart"/>
      <w:r w:rsidRPr="007B6945">
        <w:rPr>
          <w:rFonts w:ascii="Times New Roman" w:eastAsia="Calibri" w:hAnsi="Times New Roman" w:cs="Times New Roman"/>
          <w:lang w:val="lt-LT"/>
        </w:rPr>
        <w:t>serotonino</w:t>
      </w:r>
      <w:proofErr w:type="spellEnd"/>
      <w:r w:rsidRPr="007B6945">
        <w:rPr>
          <w:rFonts w:ascii="Times New Roman" w:eastAsia="Calibri" w:hAnsi="Times New Roman" w:cs="Times New Roman"/>
          <w:lang w:val="lt-LT"/>
        </w:rPr>
        <w:t xml:space="preserve"> reabsorbcijos inhibitoriais;</w:t>
      </w:r>
    </w:p>
    <w:p w:rsidR="00E538D7" w:rsidRPr="00671438" w:rsidRDefault="00E538D7" w:rsidP="00E538D7">
      <w:pPr>
        <w:pStyle w:val="Sraopastraipa"/>
        <w:numPr>
          <w:ilvl w:val="0"/>
          <w:numId w:val="8"/>
        </w:numPr>
        <w:autoSpaceDE w:val="0"/>
        <w:autoSpaceDN w:val="0"/>
        <w:adjustRightInd w:val="0"/>
        <w:ind w:left="567" w:hanging="567"/>
        <w:rPr>
          <w:lang w:val="fi-FI"/>
        </w:rPr>
      </w:pPr>
      <w:r w:rsidRPr="00671438">
        <w:rPr>
          <w:szCs w:val="22"/>
          <w:lang w:val="lt-LT"/>
        </w:rPr>
        <w:t>d</w:t>
      </w:r>
      <w:r w:rsidRPr="00671438">
        <w:rPr>
          <w:lang w:val="fi-FI"/>
        </w:rPr>
        <w:t>igoksin</w:t>
      </w:r>
      <w:r>
        <w:rPr>
          <w:szCs w:val="22"/>
          <w:lang w:val="lt-LT"/>
        </w:rPr>
        <w:t>o</w:t>
      </w:r>
      <w:r w:rsidRPr="00671438">
        <w:rPr>
          <w:lang w:val="fi-FI"/>
        </w:rPr>
        <w:t xml:space="preserve"> </w:t>
      </w:r>
      <w:r w:rsidRPr="00671438">
        <w:rPr>
          <w:szCs w:val="22"/>
          <w:lang w:val="lt-LT"/>
        </w:rPr>
        <w:t>(tai vaistas, kuriuo gydomos širdies ligos);</w:t>
      </w:r>
    </w:p>
    <w:p w:rsidR="00E538D7" w:rsidRPr="00671438" w:rsidRDefault="00E538D7" w:rsidP="00E538D7">
      <w:pPr>
        <w:pStyle w:val="Sraopastraipa"/>
        <w:numPr>
          <w:ilvl w:val="0"/>
          <w:numId w:val="8"/>
        </w:numPr>
        <w:autoSpaceDE w:val="0"/>
        <w:autoSpaceDN w:val="0"/>
        <w:adjustRightInd w:val="0"/>
        <w:ind w:left="567" w:hanging="567"/>
        <w:rPr>
          <w:lang w:val="fi-FI"/>
        </w:rPr>
      </w:pPr>
      <w:r w:rsidRPr="00671438">
        <w:rPr>
          <w:szCs w:val="22"/>
          <w:lang w:val="lt-LT"/>
        </w:rPr>
        <w:t xml:space="preserve">vaistų nuo diabeto, pvz., insulino, </w:t>
      </w:r>
      <w:proofErr w:type="spellStart"/>
      <w:r w:rsidRPr="00671438">
        <w:rPr>
          <w:szCs w:val="22"/>
          <w:lang w:val="lt-LT"/>
        </w:rPr>
        <w:t>sulfonilurėjos</w:t>
      </w:r>
      <w:proofErr w:type="spellEnd"/>
      <w:r w:rsidRPr="00671438">
        <w:rPr>
          <w:szCs w:val="22"/>
          <w:lang w:val="lt-LT"/>
        </w:rPr>
        <w:t xml:space="preserve"> vaistų</w:t>
      </w:r>
      <w:r w:rsidRPr="007B6945">
        <w:rPr>
          <w:szCs w:val="22"/>
          <w:lang w:val="lt-LT"/>
        </w:rPr>
        <w:t>;</w:t>
      </w:r>
    </w:p>
    <w:p w:rsidR="00E538D7" w:rsidRPr="00671438" w:rsidRDefault="00E538D7" w:rsidP="00E538D7">
      <w:pPr>
        <w:pStyle w:val="Sraopastraipa"/>
        <w:numPr>
          <w:ilvl w:val="0"/>
          <w:numId w:val="8"/>
        </w:numPr>
        <w:tabs>
          <w:tab w:val="clear" w:pos="567"/>
        </w:tabs>
        <w:spacing w:line="240" w:lineRule="auto"/>
        <w:ind w:left="567" w:hanging="567"/>
        <w:rPr>
          <w:lang w:val="lt-LT"/>
        </w:rPr>
      </w:pPr>
      <w:r w:rsidRPr="00671438">
        <w:rPr>
          <w:lang w:val="lt-LT"/>
        </w:rPr>
        <w:t>diuretikų (tai vaistai, kurie skatina šlapimo susidarymą inkstuose, mažina skysčių ir kai kurių druskų kiekį organizme);</w:t>
      </w:r>
    </w:p>
    <w:p w:rsidR="00E538D7" w:rsidRPr="00C22D89" w:rsidRDefault="00E538D7" w:rsidP="00E538D7">
      <w:pPr>
        <w:pStyle w:val="Sraopastraipa"/>
        <w:numPr>
          <w:ilvl w:val="0"/>
          <w:numId w:val="8"/>
        </w:numPr>
        <w:tabs>
          <w:tab w:val="clear" w:pos="567"/>
        </w:tabs>
        <w:spacing w:line="240" w:lineRule="auto"/>
        <w:ind w:left="567" w:hanging="567"/>
        <w:rPr>
          <w:lang w:val="lt-LT"/>
        </w:rPr>
      </w:pPr>
      <w:r w:rsidRPr="00C22D89">
        <w:rPr>
          <w:lang w:val="lt-LT"/>
        </w:rPr>
        <w:t xml:space="preserve">geriamų ar leidžiamų </w:t>
      </w:r>
      <w:proofErr w:type="spellStart"/>
      <w:r w:rsidRPr="00C22D89">
        <w:rPr>
          <w:lang w:val="lt-LT"/>
        </w:rPr>
        <w:t>gliukokortikoidų</w:t>
      </w:r>
      <w:proofErr w:type="spellEnd"/>
      <w:r w:rsidRPr="00C22D89">
        <w:rPr>
          <w:lang w:val="lt-LT"/>
        </w:rPr>
        <w:t xml:space="preserve"> (tai hormoniniai vaistai nuo uždegimo ir alergijos), išskyrus hidrokortizon</w:t>
      </w:r>
      <w:r>
        <w:rPr>
          <w:lang w:val="lt-LT"/>
        </w:rPr>
        <w:t>o</w:t>
      </w:r>
      <w:r w:rsidRPr="00C22D89">
        <w:rPr>
          <w:lang w:val="lt-LT"/>
        </w:rPr>
        <w:t xml:space="preserve">, kai jis vartojamas pakeičiamajam gydymui </w:t>
      </w:r>
      <w:proofErr w:type="spellStart"/>
      <w:r w:rsidRPr="00C22D89">
        <w:rPr>
          <w:lang w:val="lt-LT"/>
        </w:rPr>
        <w:t>Adisono</w:t>
      </w:r>
      <w:proofErr w:type="spellEnd"/>
      <w:r w:rsidRPr="00C22D89">
        <w:rPr>
          <w:lang w:val="lt-LT"/>
        </w:rPr>
        <w:t xml:space="preserve"> ligos atveju; </w:t>
      </w:r>
    </w:p>
    <w:p w:rsidR="00E538D7" w:rsidRPr="00EB5DAD" w:rsidRDefault="00E538D7" w:rsidP="00E538D7">
      <w:pPr>
        <w:pStyle w:val="Sraopastraipa"/>
        <w:numPr>
          <w:ilvl w:val="0"/>
          <w:numId w:val="8"/>
        </w:numPr>
        <w:tabs>
          <w:tab w:val="clear" w:pos="567"/>
        </w:tabs>
        <w:spacing w:line="240" w:lineRule="auto"/>
        <w:ind w:left="567" w:hanging="567"/>
        <w:rPr>
          <w:lang w:val="lt-LT"/>
        </w:rPr>
      </w:pPr>
      <w:r w:rsidRPr="00EB5DAD">
        <w:rPr>
          <w:lang w:val="lt-LT"/>
        </w:rPr>
        <w:t>kai kurių vaistų nuo padidėjusio kraujospūdžio (</w:t>
      </w:r>
      <w:proofErr w:type="spellStart"/>
      <w:r w:rsidRPr="00EB5DAD">
        <w:rPr>
          <w:lang w:val="lt-LT"/>
        </w:rPr>
        <w:t>enalaprilio</w:t>
      </w:r>
      <w:proofErr w:type="spellEnd"/>
      <w:r w:rsidRPr="00EB5DAD">
        <w:rPr>
          <w:lang w:val="lt-LT"/>
        </w:rPr>
        <w:t xml:space="preserve">, </w:t>
      </w:r>
      <w:proofErr w:type="spellStart"/>
      <w:r w:rsidRPr="00EB5DAD">
        <w:rPr>
          <w:lang w:val="lt-LT"/>
        </w:rPr>
        <w:t>fosinoprilio</w:t>
      </w:r>
      <w:proofErr w:type="spellEnd"/>
      <w:r w:rsidRPr="00EB5DAD">
        <w:rPr>
          <w:lang w:val="lt-LT"/>
        </w:rPr>
        <w:t xml:space="preserve"> ir kitų AKF inhibitoriais vadinamų vaistų);  </w:t>
      </w:r>
    </w:p>
    <w:p w:rsidR="00E538D7" w:rsidRPr="00D2298D" w:rsidRDefault="00E538D7" w:rsidP="00E538D7">
      <w:pPr>
        <w:pStyle w:val="Sraopastraipa"/>
        <w:numPr>
          <w:ilvl w:val="0"/>
          <w:numId w:val="8"/>
        </w:numPr>
        <w:autoSpaceDE w:val="0"/>
        <w:autoSpaceDN w:val="0"/>
        <w:adjustRightInd w:val="0"/>
        <w:ind w:left="567" w:hanging="567"/>
        <w:rPr>
          <w:lang w:val="lt-LT"/>
        </w:rPr>
      </w:pPr>
      <w:proofErr w:type="spellStart"/>
      <w:r w:rsidRPr="00EB5DAD">
        <w:rPr>
          <w:szCs w:val="22"/>
          <w:lang w:val="lt-LT"/>
        </w:rPr>
        <w:t>valpro</w:t>
      </w:r>
      <w:r>
        <w:rPr>
          <w:szCs w:val="22"/>
          <w:lang w:val="lt-LT"/>
        </w:rPr>
        <w:t>inės</w:t>
      </w:r>
      <w:proofErr w:type="spellEnd"/>
      <w:r w:rsidRPr="00D2298D">
        <w:rPr>
          <w:szCs w:val="22"/>
          <w:lang w:val="lt-LT"/>
        </w:rPr>
        <w:t xml:space="preserve"> rūgšt</w:t>
      </w:r>
      <w:r>
        <w:rPr>
          <w:szCs w:val="22"/>
          <w:lang w:val="lt-LT"/>
        </w:rPr>
        <w:t>ies</w:t>
      </w:r>
      <w:r w:rsidRPr="00D2298D">
        <w:rPr>
          <w:szCs w:val="22"/>
          <w:lang w:val="lt-LT"/>
        </w:rPr>
        <w:t xml:space="preserve"> (tai vaistas nuo epilepsijos priepuolių);</w:t>
      </w:r>
    </w:p>
    <w:p w:rsidR="00E538D7" w:rsidRPr="00D2298D" w:rsidRDefault="00E538D7" w:rsidP="00E538D7">
      <w:pPr>
        <w:pStyle w:val="Sraopastraipa"/>
        <w:numPr>
          <w:ilvl w:val="0"/>
          <w:numId w:val="8"/>
        </w:numPr>
        <w:autoSpaceDE w:val="0"/>
        <w:autoSpaceDN w:val="0"/>
        <w:adjustRightInd w:val="0"/>
        <w:ind w:left="567" w:hanging="567"/>
        <w:rPr>
          <w:lang w:val="lt-LT"/>
        </w:rPr>
      </w:pPr>
      <w:r w:rsidRPr="00D2298D">
        <w:rPr>
          <w:szCs w:val="22"/>
          <w:lang w:val="lt-LT"/>
        </w:rPr>
        <w:t xml:space="preserve">šlapimo rūgšties išsiskyrimą skatinančių vaistų, pvz., </w:t>
      </w:r>
      <w:proofErr w:type="spellStart"/>
      <w:r w:rsidRPr="00D2298D">
        <w:rPr>
          <w:szCs w:val="22"/>
          <w:lang w:val="lt-LT"/>
        </w:rPr>
        <w:t>benzbromarono</w:t>
      </w:r>
      <w:proofErr w:type="spellEnd"/>
      <w:r w:rsidRPr="00D2298D">
        <w:rPr>
          <w:szCs w:val="22"/>
          <w:lang w:val="lt-LT"/>
        </w:rPr>
        <w:t xml:space="preserve">, </w:t>
      </w:r>
      <w:proofErr w:type="spellStart"/>
      <w:r w:rsidRPr="00D2298D">
        <w:rPr>
          <w:szCs w:val="22"/>
          <w:lang w:val="lt-LT"/>
        </w:rPr>
        <w:t>probenecido</w:t>
      </w:r>
      <w:proofErr w:type="spellEnd"/>
      <w:r w:rsidRPr="00D2298D">
        <w:rPr>
          <w:szCs w:val="22"/>
          <w:lang w:val="lt-LT"/>
        </w:rPr>
        <w:t>.</w:t>
      </w:r>
    </w:p>
    <w:p w:rsidR="00E538D7" w:rsidRPr="00EB5DAD" w:rsidRDefault="00E538D7" w:rsidP="00E538D7">
      <w:pPr>
        <w:tabs>
          <w:tab w:val="left" w:pos="567"/>
        </w:tabs>
        <w:autoSpaceDE w:val="0"/>
        <w:autoSpaceDN w:val="0"/>
        <w:adjustRightInd w:val="0"/>
        <w:spacing w:line="260" w:lineRule="exact"/>
      </w:pPr>
    </w:p>
    <w:p w:rsidR="00E538D7" w:rsidRPr="007B6945" w:rsidRDefault="00E538D7" w:rsidP="00E538D7">
      <w:pPr>
        <w:tabs>
          <w:tab w:val="left" w:pos="567"/>
        </w:tabs>
        <w:spacing w:after="0" w:line="240" w:lineRule="auto"/>
        <w:rPr>
          <w:rFonts w:ascii="Times New Roman" w:eastAsia="Times New Roman" w:hAnsi="Times New Roman" w:cs="Times New Roman"/>
          <w:szCs w:val="20"/>
          <w:lang w:val="lt-LT"/>
        </w:rPr>
      </w:pPr>
      <w:proofErr w:type="spellStart"/>
      <w:r w:rsidRPr="007B6945">
        <w:rPr>
          <w:rFonts w:ascii="Times New Roman" w:eastAsia="Times New Roman" w:hAnsi="Times New Roman" w:cs="Times New Roman"/>
          <w:szCs w:val="20"/>
          <w:lang w:val="lt-LT"/>
        </w:rPr>
        <w:t>Acetilsalicilo</w:t>
      </w:r>
      <w:proofErr w:type="spellEnd"/>
      <w:r w:rsidRPr="007B6945">
        <w:rPr>
          <w:rFonts w:ascii="Times New Roman" w:eastAsia="Times New Roman" w:hAnsi="Times New Roman" w:cs="Times New Roman"/>
          <w:szCs w:val="20"/>
          <w:lang w:val="lt-LT"/>
        </w:rPr>
        <w:t xml:space="preserve"> rūgšties negalima vartoti kartu su 15 mg ar didesne </w:t>
      </w:r>
      <w:proofErr w:type="spellStart"/>
      <w:r w:rsidRPr="007B6945">
        <w:rPr>
          <w:rFonts w:ascii="Times New Roman" w:eastAsia="Times New Roman" w:hAnsi="Times New Roman" w:cs="Times New Roman"/>
          <w:szCs w:val="20"/>
          <w:lang w:val="lt-LT"/>
        </w:rPr>
        <w:t>metotreksato</w:t>
      </w:r>
      <w:proofErr w:type="spellEnd"/>
      <w:r w:rsidRPr="007B6945">
        <w:rPr>
          <w:rFonts w:ascii="Times New Roman" w:eastAsia="Times New Roman" w:hAnsi="Times New Roman" w:cs="Times New Roman"/>
          <w:szCs w:val="20"/>
          <w:lang w:val="lt-LT"/>
        </w:rPr>
        <w:t xml:space="preserve"> doze per savaitę.</w:t>
      </w:r>
    </w:p>
    <w:p w:rsidR="00E538D7" w:rsidRPr="007B6945" w:rsidRDefault="00E538D7" w:rsidP="00E538D7">
      <w:pPr>
        <w:tabs>
          <w:tab w:val="left" w:pos="567"/>
        </w:tabs>
        <w:spacing w:after="0" w:line="240" w:lineRule="auto"/>
        <w:rPr>
          <w:rFonts w:ascii="Times New Roman" w:eastAsia="Times New Roman" w:hAnsi="Times New Roman" w:cs="Times New Roman"/>
          <w:szCs w:val="20"/>
          <w:u w:val="single"/>
          <w:lang w:val="lt-LT"/>
        </w:rPr>
      </w:pPr>
    </w:p>
    <w:p w:rsidR="00E538D7" w:rsidRPr="007B6945" w:rsidRDefault="00E538D7" w:rsidP="00E538D7">
      <w:pPr>
        <w:spacing w:after="0" w:line="240" w:lineRule="auto"/>
        <w:rPr>
          <w:rFonts w:ascii="Times New Roman" w:eastAsia="Times New Roman" w:hAnsi="Times New Roman" w:cs="Times New Roman"/>
          <w:lang w:val="lt-LT"/>
        </w:rPr>
      </w:pPr>
      <w:proofErr w:type="spellStart"/>
      <w:r w:rsidRPr="007B6945">
        <w:rPr>
          <w:rFonts w:ascii="Times New Roman" w:eastAsia="Times New Roman" w:hAnsi="Times New Roman" w:cs="Times New Roman"/>
          <w:lang w:val="lt-LT"/>
        </w:rPr>
        <w:t>Acetilsalicilo</w:t>
      </w:r>
      <w:proofErr w:type="spellEnd"/>
      <w:r w:rsidRPr="007B6945">
        <w:rPr>
          <w:rFonts w:ascii="Times New Roman" w:eastAsia="Times New Roman" w:hAnsi="Times New Roman" w:cs="Times New Roman"/>
          <w:lang w:val="lt-LT"/>
        </w:rPr>
        <w:t xml:space="preserve"> rūgštis, vartojama kartu su </w:t>
      </w:r>
      <w:proofErr w:type="spellStart"/>
      <w:r w:rsidRPr="007B6945">
        <w:rPr>
          <w:rFonts w:ascii="Times New Roman" w:eastAsia="Times New Roman" w:hAnsi="Times New Roman" w:cs="Times New Roman"/>
          <w:lang w:val="lt-LT"/>
        </w:rPr>
        <w:t>gliukokortikoidais</w:t>
      </w:r>
      <w:proofErr w:type="spellEnd"/>
      <w:r w:rsidRPr="007B6945">
        <w:rPr>
          <w:rFonts w:ascii="Times New Roman" w:eastAsia="Times New Roman" w:hAnsi="Times New Roman" w:cs="Times New Roman"/>
          <w:lang w:val="lt-LT"/>
        </w:rPr>
        <w:t xml:space="preserve"> arba alkoholiu, gali didinti kraujavimo iš virškinimo trakto pavojų.</w:t>
      </w:r>
    </w:p>
    <w:p w:rsidR="00E538D7" w:rsidRPr="00EA132D" w:rsidRDefault="00E538D7" w:rsidP="00E538D7">
      <w:pPr>
        <w:spacing w:after="0" w:line="240" w:lineRule="auto"/>
        <w:rPr>
          <w:rFonts w:ascii="Times New Roman" w:eastAsia="Times New Roman" w:hAnsi="Times New Roman" w:cs="Times New Roman"/>
          <w:lang w:val="lt-LT"/>
        </w:rPr>
      </w:pPr>
    </w:p>
    <w:p w:rsidR="00E538D7" w:rsidRPr="00EA132D" w:rsidRDefault="00E538D7" w:rsidP="00E538D7">
      <w:pPr>
        <w:keepNext/>
        <w:keepLines/>
        <w:spacing w:after="0" w:line="240" w:lineRule="auto"/>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Nėštumas ir žindymo laikotarpis</w:t>
      </w:r>
    </w:p>
    <w:p w:rsidR="00E538D7" w:rsidRPr="00EA132D" w:rsidRDefault="00E538D7" w:rsidP="00E538D7">
      <w:pPr>
        <w:keepNext/>
        <w:keepLines/>
        <w:spacing w:after="0" w:line="240" w:lineRule="auto"/>
        <w:rPr>
          <w:rFonts w:ascii="Times New Roman" w:eastAsia="Times New Roman" w:hAnsi="Times New Roman" w:cs="Times New Roman"/>
          <w:lang w:val="lt-LT"/>
        </w:rPr>
      </w:pPr>
    </w:p>
    <w:p w:rsidR="00E538D7" w:rsidRPr="005E5F24" w:rsidRDefault="00E538D7" w:rsidP="00E538D7">
      <w:pPr>
        <w:tabs>
          <w:tab w:val="left" w:pos="567"/>
        </w:tabs>
        <w:spacing w:after="0" w:line="260" w:lineRule="exact"/>
        <w:rPr>
          <w:rFonts w:ascii="Times New Roman" w:eastAsia="Times New Roman" w:hAnsi="Times New Roman" w:cs="Times New Roman"/>
          <w:b/>
          <w:bCs/>
          <w:i/>
          <w:iCs/>
          <w:lang w:val="lt-LT"/>
        </w:rPr>
      </w:pPr>
      <w:bookmarkStart w:id="6" w:name="_Hlk143155626"/>
      <w:r w:rsidRPr="005E5F24">
        <w:rPr>
          <w:rFonts w:ascii="Times New Roman" w:eastAsia="Times New Roman" w:hAnsi="Times New Roman" w:cs="Times New Roman"/>
          <w:b/>
          <w:bCs/>
          <w:i/>
          <w:iCs/>
          <w:lang w:val="lt-LT"/>
        </w:rPr>
        <w:t>Nėštumas – paskutinis trimestras</w:t>
      </w:r>
    </w:p>
    <w:p w:rsidR="00E538D7" w:rsidRDefault="00E538D7" w:rsidP="00E538D7">
      <w:pPr>
        <w:tabs>
          <w:tab w:val="left" w:pos="567"/>
        </w:tabs>
        <w:spacing w:after="0" w:line="260" w:lineRule="exact"/>
        <w:rPr>
          <w:rFonts w:ascii="Times New Roman" w:eastAsia="Times New Roman" w:hAnsi="Times New Roman" w:cs="Times New Roman"/>
          <w:color w:val="000000"/>
          <w:lang w:val="lt-LT"/>
        </w:rPr>
      </w:pPr>
      <w:r w:rsidRPr="005E5F24">
        <w:rPr>
          <w:rFonts w:ascii="Times New Roman" w:eastAsia="Times New Roman" w:hAnsi="Times New Roman" w:cs="Times New Roman"/>
          <w:color w:val="000000"/>
          <w:u w:val="single"/>
          <w:lang w:val="lt-LT"/>
        </w:rPr>
        <w:t xml:space="preserve">Nevartokite </w:t>
      </w:r>
      <w:proofErr w:type="spellStart"/>
      <w:r w:rsidRPr="005E5F24">
        <w:rPr>
          <w:rFonts w:ascii="Times New Roman" w:eastAsia="Times New Roman" w:hAnsi="Times New Roman" w:cs="Times New Roman"/>
          <w:color w:val="000000"/>
          <w:u w:val="single"/>
          <w:lang w:val="lt-LT"/>
        </w:rPr>
        <w:t>Aspirin</w:t>
      </w:r>
      <w:proofErr w:type="spellEnd"/>
      <w:r w:rsidRPr="005E5F24">
        <w:rPr>
          <w:rFonts w:ascii="Times New Roman" w:eastAsia="Times New Roman" w:hAnsi="Times New Roman" w:cs="Times New Roman"/>
          <w:color w:val="000000"/>
          <w:u w:val="single"/>
          <w:lang w:val="lt-LT"/>
        </w:rPr>
        <w:t xml:space="preserve">, paskutinių 3 nėštumo mėnesių metu, nes šis vaistas gali pakenkti </w:t>
      </w:r>
      <w:r>
        <w:rPr>
          <w:rFonts w:ascii="Times New Roman" w:eastAsia="Times New Roman" w:hAnsi="Times New Roman" w:cs="Times New Roman"/>
          <w:color w:val="000000"/>
          <w:u w:val="single"/>
          <w:lang w:val="lt-LT"/>
        </w:rPr>
        <w:t>Jūsų vaisiui (</w:t>
      </w:r>
      <w:r w:rsidRPr="005E5F24">
        <w:rPr>
          <w:rFonts w:ascii="Times New Roman" w:eastAsia="Times New Roman" w:hAnsi="Times New Roman" w:cs="Times New Roman"/>
          <w:color w:val="000000"/>
          <w:u w:val="single"/>
          <w:lang w:val="lt-LT"/>
        </w:rPr>
        <w:t>būsimam kūdikiui</w:t>
      </w:r>
      <w:r>
        <w:rPr>
          <w:rFonts w:ascii="Times New Roman" w:eastAsia="Times New Roman" w:hAnsi="Times New Roman" w:cs="Times New Roman"/>
          <w:color w:val="000000"/>
          <w:u w:val="single"/>
          <w:lang w:val="lt-LT"/>
        </w:rPr>
        <w:t>)</w:t>
      </w:r>
      <w:r w:rsidRPr="005E5F24">
        <w:rPr>
          <w:rFonts w:ascii="Times New Roman" w:eastAsia="Times New Roman" w:hAnsi="Times New Roman" w:cs="Times New Roman"/>
          <w:color w:val="000000"/>
          <w:u w:val="single"/>
          <w:lang w:val="lt-LT"/>
        </w:rPr>
        <w:t xml:space="preserve"> arba sukelti problemų gimdymo metu.</w:t>
      </w:r>
      <w:r w:rsidRPr="00D540C5">
        <w:rPr>
          <w:rFonts w:ascii="Times New Roman" w:eastAsia="Times New Roman" w:hAnsi="Times New Roman" w:cs="Times New Roman"/>
          <w:color w:val="000000"/>
          <w:lang w:val="lt-LT"/>
        </w:rPr>
        <w:t xml:space="preserve"> Šis vaistas gali sukelti </w:t>
      </w:r>
      <w:r>
        <w:rPr>
          <w:rFonts w:ascii="Times New Roman" w:eastAsia="Times New Roman" w:hAnsi="Times New Roman" w:cs="Times New Roman"/>
          <w:color w:val="000000"/>
          <w:lang w:val="lt-LT"/>
        </w:rPr>
        <w:t>vaisiaus</w:t>
      </w:r>
      <w:r w:rsidRPr="00D540C5">
        <w:rPr>
          <w:rFonts w:ascii="Times New Roman" w:eastAsia="Times New Roman" w:hAnsi="Times New Roman" w:cs="Times New Roman"/>
          <w:color w:val="000000"/>
          <w:lang w:val="lt-LT"/>
        </w:rPr>
        <w:t xml:space="preserve"> inkstų </w:t>
      </w:r>
      <w:r>
        <w:rPr>
          <w:rFonts w:ascii="Times New Roman" w:eastAsia="Times New Roman" w:hAnsi="Times New Roman" w:cs="Times New Roman"/>
          <w:color w:val="000000"/>
          <w:lang w:val="lt-LT"/>
        </w:rPr>
        <w:t xml:space="preserve">veiklos </w:t>
      </w:r>
      <w:r w:rsidRPr="00D540C5">
        <w:rPr>
          <w:rFonts w:ascii="Times New Roman" w:eastAsia="Times New Roman" w:hAnsi="Times New Roman" w:cs="Times New Roman"/>
          <w:color w:val="000000"/>
          <w:lang w:val="lt-LT"/>
        </w:rPr>
        <w:t>ir širdies sutrikimų. Jis gali paveikti Jūsų ir Jūsų kūdikio polinkį kraujuoti ir dėl jo gimdymas gali būti vėlesnis arba ilgesnis, nei tikėtasi.</w:t>
      </w:r>
    </w:p>
    <w:p w:rsidR="00E538D7" w:rsidRDefault="00E538D7" w:rsidP="00E538D7">
      <w:pPr>
        <w:tabs>
          <w:tab w:val="left" w:pos="567"/>
        </w:tabs>
        <w:spacing w:after="0" w:line="260" w:lineRule="exact"/>
        <w:rPr>
          <w:rFonts w:ascii="Times New Roman" w:eastAsia="Times New Roman" w:hAnsi="Times New Roman" w:cs="Times New Roman"/>
          <w:i/>
          <w:iCs/>
          <w:lang w:val="lt-LT"/>
        </w:rPr>
      </w:pPr>
    </w:p>
    <w:p w:rsidR="00E538D7" w:rsidRPr="005E5F24" w:rsidRDefault="00E538D7" w:rsidP="00E538D7">
      <w:pPr>
        <w:tabs>
          <w:tab w:val="left" w:pos="567"/>
        </w:tabs>
        <w:spacing w:after="0" w:line="260" w:lineRule="exact"/>
        <w:rPr>
          <w:rFonts w:ascii="Times New Roman" w:eastAsia="Times New Roman" w:hAnsi="Times New Roman" w:cs="Times New Roman"/>
          <w:b/>
          <w:bCs/>
          <w:i/>
          <w:iCs/>
          <w:lang w:val="lt-LT"/>
        </w:rPr>
      </w:pPr>
      <w:r w:rsidRPr="005E5F24">
        <w:rPr>
          <w:rFonts w:ascii="Times New Roman" w:eastAsia="Times New Roman" w:hAnsi="Times New Roman" w:cs="Times New Roman"/>
          <w:b/>
          <w:bCs/>
          <w:i/>
          <w:iCs/>
          <w:lang w:val="lt-LT"/>
        </w:rPr>
        <w:t>Nėštumas – pirma</w:t>
      </w:r>
      <w:r>
        <w:rPr>
          <w:rFonts w:ascii="Times New Roman" w:eastAsia="Times New Roman" w:hAnsi="Times New Roman" w:cs="Times New Roman"/>
          <w:b/>
          <w:bCs/>
          <w:i/>
          <w:iCs/>
          <w:lang w:val="lt-LT"/>
        </w:rPr>
        <w:t>si</w:t>
      </w:r>
      <w:r w:rsidRPr="005E5F24">
        <w:rPr>
          <w:rFonts w:ascii="Times New Roman" w:eastAsia="Times New Roman" w:hAnsi="Times New Roman" w:cs="Times New Roman"/>
          <w:b/>
          <w:bCs/>
          <w:i/>
          <w:iCs/>
          <w:lang w:val="lt-LT"/>
        </w:rPr>
        <w:t>s ir antra</w:t>
      </w:r>
      <w:r>
        <w:rPr>
          <w:rFonts w:ascii="Times New Roman" w:eastAsia="Times New Roman" w:hAnsi="Times New Roman" w:cs="Times New Roman"/>
          <w:b/>
          <w:bCs/>
          <w:i/>
          <w:iCs/>
          <w:lang w:val="lt-LT"/>
        </w:rPr>
        <w:t>si</w:t>
      </w:r>
      <w:r w:rsidRPr="005E5F24">
        <w:rPr>
          <w:rFonts w:ascii="Times New Roman" w:eastAsia="Times New Roman" w:hAnsi="Times New Roman" w:cs="Times New Roman"/>
          <w:b/>
          <w:bCs/>
          <w:i/>
          <w:iCs/>
          <w:lang w:val="lt-LT"/>
        </w:rPr>
        <w:t>s trimestra</w:t>
      </w:r>
      <w:r>
        <w:rPr>
          <w:rFonts w:ascii="Times New Roman" w:eastAsia="Times New Roman" w:hAnsi="Times New Roman" w:cs="Times New Roman"/>
          <w:b/>
          <w:bCs/>
          <w:i/>
          <w:iCs/>
          <w:lang w:val="lt-LT"/>
        </w:rPr>
        <w:t>i</w:t>
      </w:r>
    </w:p>
    <w:p w:rsidR="00E538D7" w:rsidRPr="00EA132D" w:rsidRDefault="00E538D7" w:rsidP="00E538D7">
      <w:pPr>
        <w:tabs>
          <w:tab w:val="left" w:pos="567"/>
        </w:tabs>
        <w:autoSpaceDE w:val="0"/>
        <w:autoSpaceDN w:val="0"/>
        <w:adjustRightInd w:val="0"/>
        <w:spacing w:after="0" w:line="260" w:lineRule="exact"/>
        <w:rPr>
          <w:rFonts w:ascii="Times New Roman" w:eastAsia="Times New Roman" w:hAnsi="Times New Roman" w:cs="Times New Roman"/>
          <w:color w:val="000000"/>
          <w:lang w:val="lt-LT"/>
        </w:rPr>
      </w:pPr>
      <w:r w:rsidRPr="005E5F24">
        <w:rPr>
          <w:rFonts w:ascii="Times New Roman" w:eastAsia="Times New Roman" w:hAnsi="Times New Roman" w:cs="Times New Roman"/>
          <w:color w:val="000000"/>
          <w:u w:val="single"/>
          <w:lang w:val="lt-LT"/>
        </w:rPr>
        <w:t xml:space="preserve">Pirmus 6 nėštumo mėnesius </w:t>
      </w:r>
      <w:proofErr w:type="spellStart"/>
      <w:r w:rsidRPr="005E5F24">
        <w:rPr>
          <w:rFonts w:ascii="Times New Roman" w:eastAsia="Times New Roman" w:hAnsi="Times New Roman" w:cs="Times New Roman"/>
          <w:color w:val="000000"/>
          <w:u w:val="single"/>
          <w:lang w:val="lt-LT"/>
        </w:rPr>
        <w:t>Aspirin</w:t>
      </w:r>
      <w:proofErr w:type="spellEnd"/>
      <w:r w:rsidRPr="005E5F24">
        <w:rPr>
          <w:rFonts w:ascii="Times New Roman" w:eastAsia="Times New Roman" w:hAnsi="Times New Roman" w:cs="Times New Roman"/>
          <w:color w:val="000000"/>
          <w:u w:val="single"/>
          <w:lang w:val="lt-LT"/>
        </w:rPr>
        <w:t xml:space="preserve"> vartoti negalima, išskyrus atvejus, kai tai neabejotinai būtina ir taip pataria gydytojas.</w:t>
      </w:r>
      <w:r w:rsidRPr="00D540C5">
        <w:rPr>
          <w:rFonts w:ascii="Times New Roman" w:eastAsia="Times New Roman" w:hAnsi="Times New Roman" w:cs="Times New Roman"/>
          <w:color w:val="000000"/>
          <w:lang w:val="lt-LT"/>
        </w:rPr>
        <w:t xml:space="preserve"> Jei šiuo laikotarpiu arba bandant pastoti Jums reikalingas gydymas, reikia vartoti mažiausią dozę trumpiausią įmanomą laiką. Nuo 20-osios nėštumo savaitės </w:t>
      </w:r>
      <w:proofErr w:type="spellStart"/>
      <w:r>
        <w:rPr>
          <w:rFonts w:ascii="Times New Roman" w:eastAsia="Times New Roman" w:hAnsi="Times New Roman" w:cs="Times New Roman"/>
          <w:color w:val="000000"/>
          <w:lang w:val="lt-LT"/>
        </w:rPr>
        <w:t>Aspirin</w:t>
      </w:r>
      <w:proofErr w:type="spellEnd"/>
      <w:r w:rsidRPr="00D540C5">
        <w:rPr>
          <w:rFonts w:ascii="Times New Roman" w:eastAsia="Times New Roman" w:hAnsi="Times New Roman" w:cs="Times New Roman"/>
          <w:color w:val="000000"/>
          <w:lang w:val="lt-LT"/>
        </w:rPr>
        <w:t xml:space="preserve"> gali sukelti vaisiaus inkstų </w:t>
      </w:r>
      <w:r>
        <w:rPr>
          <w:rFonts w:ascii="Times New Roman" w:eastAsia="Times New Roman" w:hAnsi="Times New Roman" w:cs="Times New Roman"/>
          <w:color w:val="000000"/>
          <w:lang w:val="lt-LT"/>
        </w:rPr>
        <w:t xml:space="preserve">veiklos </w:t>
      </w:r>
      <w:r w:rsidRPr="00D540C5">
        <w:rPr>
          <w:rFonts w:ascii="Times New Roman" w:eastAsia="Times New Roman" w:hAnsi="Times New Roman" w:cs="Times New Roman"/>
          <w:color w:val="000000"/>
          <w:lang w:val="lt-LT"/>
        </w:rPr>
        <w:t>sutrikimų, jei šis vaistas vartojamas ilgiau nei kelias</w:t>
      </w:r>
      <w:r>
        <w:rPr>
          <w:rFonts w:ascii="Times New Roman" w:eastAsia="Times New Roman" w:hAnsi="Times New Roman" w:cs="Times New Roman"/>
          <w:color w:val="000000"/>
          <w:lang w:val="lt-LT"/>
        </w:rPr>
        <w:t xml:space="preserve"> </w:t>
      </w:r>
      <w:r w:rsidRPr="00D540C5">
        <w:rPr>
          <w:rFonts w:ascii="Times New Roman" w:eastAsia="Times New Roman" w:hAnsi="Times New Roman" w:cs="Times New Roman"/>
          <w:color w:val="000000"/>
          <w:lang w:val="lt-LT"/>
        </w:rPr>
        <w:t xml:space="preserve">dienas, o dėl to gali sumažėti kūdikį supančio </w:t>
      </w:r>
      <w:proofErr w:type="spellStart"/>
      <w:r w:rsidRPr="00D540C5">
        <w:rPr>
          <w:rFonts w:ascii="Times New Roman" w:eastAsia="Times New Roman" w:hAnsi="Times New Roman" w:cs="Times New Roman"/>
          <w:color w:val="000000"/>
          <w:lang w:val="lt-LT"/>
        </w:rPr>
        <w:t>amniono</w:t>
      </w:r>
      <w:proofErr w:type="spellEnd"/>
      <w:r w:rsidRPr="00D540C5">
        <w:rPr>
          <w:rFonts w:ascii="Times New Roman" w:eastAsia="Times New Roman" w:hAnsi="Times New Roman" w:cs="Times New Roman"/>
          <w:color w:val="000000"/>
          <w:lang w:val="lt-LT"/>
        </w:rPr>
        <w:t xml:space="preserve"> skysčio kiekis (</w:t>
      </w:r>
      <w:proofErr w:type="spellStart"/>
      <w:r w:rsidRPr="00D540C5">
        <w:rPr>
          <w:rFonts w:ascii="Times New Roman" w:eastAsia="Times New Roman" w:hAnsi="Times New Roman" w:cs="Times New Roman"/>
          <w:color w:val="000000"/>
          <w:lang w:val="lt-LT"/>
        </w:rPr>
        <w:t>oligohidramnionas</w:t>
      </w:r>
      <w:proofErr w:type="spellEnd"/>
      <w:r w:rsidRPr="00D540C5">
        <w:rPr>
          <w:rFonts w:ascii="Times New Roman" w:eastAsia="Times New Roman" w:hAnsi="Times New Roman" w:cs="Times New Roman"/>
          <w:color w:val="000000"/>
          <w:lang w:val="lt-LT"/>
        </w:rPr>
        <w:t>) ar susiaurėti kraujagyslės (</w:t>
      </w:r>
      <w:r>
        <w:rPr>
          <w:rFonts w:ascii="Times New Roman" w:eastAsia="Times New Roman" w:hAnsi="Times New Roman" w:cs="Times New Roman"/>
          <w:color w:val="000000"/>
          <w:lang w:val="lt-LT"/>
        </w:rPr>
        <w:t>arterinis latakas</w:t>
      </w:r>
      <w:r w:rsidRPr="00D540C5">
        <w:rPr>
          <w:rFonts w:ascii="Times New Roman" w:eastAsia="Times New Roman" w:hAnsi="Times New Roman" w:cs="Times New Roman"/>
          <w:color w:val="000000"/>
          <w:lang w:val="lt-LT"/>
        </w:rPr>
        <w:t>) kūdikio širdyje. Jei Jums reikalingas ilgesnis nei kelių dienų gydymas,</w:t>
      </w:r>
      <w:r>
        <w:rPr>
          <w:rFonts w:ascii="Times New Roman" w:eastAsia="Times New Roman" w:hAnsi="Times New Roman" w:cs="Times New Roman"/>
          <w:color w:val="000000"/>
          <w:lang w:val="lt-LT"/>
        </w:rPr>
        <w:t xml:space="preserve"> </w:t>
      </w:r>
      <w:r w:rsidRPr="00D540C5">
        <w:rPr>
          <w:rFonts w:ascii="Times New Roman" w:eastAsia="Times New Roman" w:hAnsi="Times New Roman" w:cs="Times New Roman"/>
          <w:color w:val="000000"/>
          <w:lang w:val="lt-LT"/>
        </w:rPr>
        <w:t>gydytojas gali rekomenduoti papildomą stebėseną.</w:t>
      </w:r>
      <w:bookmarkEnd w:id="6"/>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p>
    <w:p w:rsidR="00E538D7" w:rsidRPr="00EA132D" w:rsidRDefault="00E538D7" w:rsidP="00E538D7">
      <w:pPr>
        <w:tabs>
          <w:tab w:val="left" w:pos="567"/>
        </w:tabs>
        <w:spacing w:after="0" w:line="240" w:lineRule="auto"/>
        <w:rPr>
          <w:rFonts w:ascii="Times New Roman" w:eastAsia="Times New Roman" w:hAnsi="Times New Roman" w:cs="Times New Roman"/>
          <w:i/>
          <w:lang w:val="lt-LT"/>
        </w:rPr>
      </w:pPr>
      <w:r w:rsidRPr="00EA132D">
        <w:rPr>
          <w:rFonts w:ascii="Times New Roman" w:eastAsia="Times New Roman" w:hAnsi="Times New Roman" w:cs="Times New Roman"/>
          <w:i/>
          <w:lang w:val="lt-LT"/>
        </w:rPr>
        <w:t>Žindymas</w:t>
      </w:r>
    </w:p>
    <w:p w:rsidR="00E538D7" w:rsidRPr="00EA132D" w:rsidRDefault="00E538D7" w:rsidP="00E538D7">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Į motinos pieną </w:t>
      </w:r>
      <w:proofErr w:type="spellStart"/>
      <w:r w:rsidRPr="00EA132D">
        <w:rPr>
          <w:rFonts w:ascii="Times New Roman" w:eastAsia="Times New Roman" w:hAnsi="Times New Roman" w:cs="Times New Roman"/>
          <w:lang w:val="lt-LT"/>
        </w:rPr>
        <w:t>salicilatų</w:t>
      </w:r>
      <w:proofErr w:type="spellEnd"/>
      <w:r w:rsidRPr="00EA132D">
        <w:rPr>
          <w:rFonts w:ascii="Times New Roman" w:eastAsia="Times New Roman" w:hAnsi="Times New Roman" w:cs="Times New Roman"/>
          <w:lang w:val="lt-LT"/>
        </w:rPr>
        <w:t xml:space="preserve"> ir jų metabolitų prasiskverbia nedaug. Kadangi vaisto vartojant tik retkarčiais iki šiol kūdikiui šalutinis poveikis nepasireiškė, nutraukti kūdikio maitinimo krūtimi paprastai nebūtina. Vis dėlto vaisto vartojant reguliariai arba dideles dozes kūdikio žindymą būtina nutraukti anksti.</w:t>
      </w:r>
    </w:p>
    <w:p w:rsidR="00E538D7" w:rsidRDefault="00E538D7" w:rsidP="00E538D7">
      <w:pPr>
        <w:spacing w:after="0" w:line="240" w:lineRule="auto"/>
        <w:rPr>
          <w:rFonts w:ascii="Times New Roman" w:eastAsia="Times New Roman" w:hAnsi="Times New Roman" w:cs="Times New Roman"/>
          <w:lang w:val="lt-LT"/>
        </w:rPr>
      </w:pPr>
    </w:p>
    <w:p w:rsidR="00E538D7" w:rsidRPr="007B6945" w:rsidRDefault="00E538D7" w:rsidP="00E538D7">
      <w:pPr>
        <w:autoSpaceDE w:val="0"/>
        <w:autoSpaceDN w:val="0"/>
        <w:adjustRightInd w:val="0"/>
        <w:spacing w:after="0" w:line="240" w:lineRule="auto"/>
        <w:rPr>
          <w:rFonts w:ascii="Times New Roman" w:eastAsia="Calibri" w:hAnsi="Times New Roman" w:cs="Times New Roman"/>
          <w:i/>
          <w:iCs/>
          <w:lang w:val="lt-LT"/>
        </w:rPr>
      </w:pPr>
      <w:r w:rsidRPr="007B6945">
        <w:rPr>
          <w:rFonts w:ascii="Times New Roman" w:eastAsia="Calibri" w:hAnsi="Times New Roman" w:cs="Times New Roman"/>
          <w:i/>
          <w:iCs/>
          <w:lang w:val="lt-LT"/>
        </w:rPr>
        <w:t>Vaisingumas</w:t>
      </w:r>
    </w:p>
    <w:p w:rsidR="00E538D7" w:rsidRPr="007B6945" w:rsidRDefault="00E538D7" w:rsidP="00E538D7">
      <w:pPr>
        <w:autoSpaceDE w:val="0"/>
        <w:autoSpaceDN w:val="0"/>
        <w:adjustRightInd w:val="0"/>
        <w:spacing w:after="0" w:line="240" w:lineRule="auto"/>
        <w:rPr>
          <w:rFonts w:ascii="Times New Roman" w:eastAsia="Calibri" w:hAnsi="Times New Roman" w:cs="Times New Roman"/>
          <w:lang w:val="lt-LT"/>
        </w:rPr>
      </w:pPr>
      <w:r w:rsidRPr="007B6945">
        <w:rPr>
          <w:rFonts w:ascii="Times New Roman" w:eastAsia="Calibri" w:hAnsi="Times New Roman" w:cs="Times New Roman"/>
          <w:lang w:val="lt-LT"/>
        </w:rPr>
        <w:t xml:space="preserve">Remiantis ribotais paskelbtais duomenimis, tyrimai su žmonėmis neparodė aiškaus </w:t>
      </w:r>
      <w:proofErr w:type="spellStart"/>
      <w:r w:rsidRPr="007B6945">
        <w:rPr>
          <w:rFonts w:ascii="Times New Roman" w:eastAsia="Calibri" w:hAnsi="Times New Roman" w:cs="Times New Roman"/>
          <w:lang w:val="lt-LT"/>
        </w:rPr>
        <w:t>acetilsalicilo</w:t>
      </w:r>
      <w:proofErr w:type="spellEnd"/>
      <w:r w:rsidRPr="007B6945">
        <w:rPr>
          <w:rFonts w:ascii="Times New Roman" w:eastAsia="Calibri" w:hAnsi="Times New Roman" w:cs="Times New Roman"/>
          <w:lang w:val="lt-LT"/>
        </w:rPr>
        <w:t xml:space="preserve"> rūgšties žalingo poveikio vaisingumui ir nėra įtikinamų įrodymų iš tyrimų su gyvūnais.</w:t>
      </w:r>
    </w:p>
    <w:p w:rsidR="00E538D7" w:rsidRPr="00EA132D" w:rsidRDefault="00E538D7" w:rsidP="00E538D7">
      <w:pPr>
        <w:spacing w:after="0" w:line="240" w:lineRule="auto"/>
        <w:rPr>
          <w:rFonts w:ascii="Times New Roman" w:eastAsia="Times New Roman" w:hAnsi="Times New Roman" w:cs="Times New Roman"/>
          <w:lang w:val="lt-LT"/>
        </w:rPr>
      </w:pPr>
    </w:p>
    <w:p w:rsidR="00E538D7" w:rsidRPr="00EA132D" w:rsidRDefault="00E538D7" w:rsidP="00E538D7">
      <w:pPr>
        <w:spacing w:after="0" w:line="240" w:lineRule="auto"/>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Vairavimas ir mechanizmų valdymas</w:t>
      </w: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r w:rsidRPr="00D2298D">
        <w:rPr>
          <w:rFonts w:ascii="Times New Roman" w:hAnsi="Times New Roman" w:cs="Times New Roman"/>
          <w:noProof/>
          <w:szCs w:val="24"/>
          <w:lang w:val="lt-LT"/>
        </w:rPr>
        <w:t xml:space="preserve"> </w:t>
      </w:r>
      <w:r>
        <w:rPr>
          <w:rFonts w:ascii="Times New Roman" w:hAnsi="Times New Roman" w:cs="Times New Roman"/>
          <w:noProof/>
          <w:szCs w:val="24"/>
          <w:lang w:val="lt-LT"/>
        </w:rPr>
        <w:t xml:space="preserve">Aspirin </w:t>
      </w:r>
      <w:r w:rsidRPr="00CA431A">
        <w:rPr>
          <w:rFonts w:ascii="Times New Roman" w:hAnsi="Times New Roman" w:cs="Times New Roman"/>
          <w:noProof/>
          <w:szCs w:val="24"/>
          <w:lang w:val="lt-LT"/>
        </w:rPr>
        <w:t>gebėjimo vairuoti ir valdyti mechanizmus neveikia arba veikia nereikšmingai</w:t>
      </w:r>
      <w:r w:rsidRPr="0030738A">
        <w:rPr>
          <w:rFonts w:ascii="Times New Roman" w:eastAsia="Times New Roman" w:hAnsi="Times New Roman" w:cs="Times New Roman"/>
          <w:lang w:val="lt-LT"/>
        </w:rPr>
        <w:t>.</w:t>
      </w:r>
    </w:p>
    <w:p w:rsidR="00E538D7" w:rsidRPr="00EA132D" w:rsidRDefault="00E538D7" w:rsidP="00E538D7">
      <w:pPr>
        <w:spacing w:after="0" w:line="240" w:lineRule="auto"/>
        <w:rPr>
          <w:rFonts w:ascii="Times New Roman" w:eastAsia="Times New Roman" w:hAnsi="Times New Roman" w:cs="Times New Roman"/>
          <w:lang w:val="lt-LT"/>
        </w:rPr>
      </w:pPr>
    </w:p>
    <w:p w:rsidR="00E538D7" w:rsidRPr="00EA132D" w:rsidRDefault="00E538D7" w:rsidP="00E538D7">
      <w:pPr>
        <w:spacing w:after="0" w:line="240" w:lineRule="auto"/>
        <w:rPr>
          <w:rFonts w:ascii="Times New Roman" w:eastAsia="Times New Roman" w:hAnsi="Times New Roman" w:cs="Times New Roman"/>
          <w:lang w:val="lt-LT"/>
        </w:rPr>
      </w:pPr>
    </w:p>
    <w:p w:rsidR="00E538D7" w:rsidRPr="00EA132D" w:rsidRDefault="00E538D7" w:rsidP="00E538D7">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7" w:name="_Toc129243141"/>
      <w:bookmarkStart w:id="8" w:name="_Toc129243266"/>
      <w:r w:rsidRPr="00EA132D">
        <w:rPr>
          <w:rFonts w:ascii="Times New Roman" w:eastAsia="Times New Roman" w:hAnsi="Times New Roman" w:cs="Times New Roman"/>
          <w:b/>
          <w:lang w:val="lt-LT"/>
        </w:rPr>
        <w:t>3.</w:t>
      </w:r>
      <w:r w:rsidRPr="00EA132D">
        <w:rPr>
          <w:rFonts w:ascii="Times New Roman" w:eastAsia="Times New Roman" w:hAnsi="Times New Roman" w:cs="Times New Roman"/>
          <w:b/>
          <w:lang w:val="lt-LT"/>
        </w:rPr>
        <w:tab/>
        <w:t xml:space="preserve">Kaip vartoti </w:t>
      </w:r>
      <w:proofErr w:type="spellStart"/>
      <w:r w:rsidRPr="00EA132D">
        <w:rPr>
          <w:rFonts w:ascii="Times New Roman" w:eastAsia="Times New Roman" w:hAnsi="Times New Roman" w:cs="Times New Roman"/>
          <w:b/>
          <w:lang w:val="lt-LT"/>
        </w:rPr>
        <w:t>Aspirin</w:t>
      </w:r>
      <w:proofErr w:type="spellEnd"/>
      <w:r w:rsidRPr="00EA132D">
        <w:rPr>
          <w:rFonts w:ascii="Times New Roman" w:eastAsia="Times New Roman" w:hAnsi="Times New Roman" w:cs="Times New Roman"/>
          <w:b/>
          <w:lang w:val="lt-LT"/>
        </w:rPr>
        <w:t xml:space="preserve"> </w:t>
      </w:r>
      <w:bookmarkEnd w:id="7"/>
      <w:bookmarkEnd w:id="8"/>
    </w:p>
    <w:p w:rsidR="00E538D7" w:rsidRPr="00EA132D" w:rsidRDefault="00E538D7" w:rsidP="00E538D7">
      <w:pPr>
        <w:spacing w:after="0" w:line="240" w:lineRule="auto"/>
        <w:rPr>
          <w:rFonts w:ascii="Times New Roman" w:eastAsia="Times New Roman" w:hAnsi="Times New Roman" w:cs="Times New Roman"/>
          <w:lang w:val="lt-LT"/>
        </w:rPr>
      </w:pPr>
    </w:p>
    <w:p w:rsidR="00E538D7" w:rsidRPr="00EA132D" w:rsidRDefault="00E538D7" w:rsidP="00E538D7">
      <w:pPr>
        <w:tabs>
          <w:tab w:val="left" w:pos="567"/>
        </w:tabs>
        <w:autoSpaceDE w:val="0"/>
        <w:autoSpaceDN w:val="0"/>
        <w:adjustRightInd w:val="0"/>
        <w:spacing w:after="0" w:line="260" w:lineRule="exact"/>
        <w:rPr>
          <w:rFonts w:ascii="Times New Roman" w:eastAsia="Calibri" w:hAnsi="Times New Roman" w:cs="Times New Roman"/>
          <w:lang w:val="lt-LT"/>
        </w:rPr>
      </w:pPr>
      <w:r w:rsidRPr="00EA132D">
        <w:rPr>
          <w:rFonts w:ascii="Times New Roman" w:eastAsia="Calibri" w:hAnsi="Times New Roman" w:cs="Times New Roman"/>
          <w:lang w:val="lt-LT"/>
        </w:rPr>
        <w:t>Visada vartokite šį vaistą tiksliai kaip nurodė gydytojas arba vaistininkas. Jei abejojate, kreipkitės į gydytoją arba vaistininką.</w:t>
      </w: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Nepasitarus su gydytoju, </w:t>
      </w:r>
      <w:proofErr w:type="spellStart"/>
      <w:r w:rsidRPr="00EA132D">
        <w:rPr>
          <w:rFonts w:ascii="Times New Roman" w:eastAsia="Times New Roman" w:hAnsi="Times New Roman" w:cs="Times New Roman"/>
          <w:lang w:val="lt-LT"/>
        </w:rPr>
        <w:t>acetilsalicilo</w:t>
      </w:r>
      <w:proofErr w:type="spellEnd"/>
      <w:r w:rsidRPr="00EA132D">
        <w:rPr>
          <w:rFonts w:ascii="Times New Roman" w:eastAsia="Times New Roman" w:hAnsi="Times New Roman" w:cs="Times New Roman"/>
          <w:lang w:val="lt-LT"/>
        </w:rPr>
        <w:t xml:space="preserve"> rūgšties vartoti ilgiau kaip 3–5 dienas negalima.</w:t>
      </w:r>
    </w:p>
    <w:p w:rsidR="00E538D7" w:rsidRPr="00EA132D" w:rsidRDefault="00E538D7" w:rsidP="00E538D7">
      <w:pPr>
        <w:keepNext/>
        <w:tabs>
          <w:tab w:val="left" w:pos="567"/>
        </w:tabs>
        <w:spacing w:after="0" w:line="240" w:lineRule="auto"/>
        <w:outlineLvl w:val="3"/>
        <w:rPr>
          <w:rFonts w:ascii="Times New Roman" w:eastAsia="Times New Roman" w:hAnsi="Times New Roman" w:cs="Times New Roman"/>
          <w:i/>
          <w:lang w:val="lt-LT"/>
        </w:rPr>
      </w:pPr>
    </w:p>
    <w:p w:rsidR="00E538D7" w:rsidRPr="001D0F82" w:rsidRDefault="00E538D7" w:rsidP="00E538D7">
      <w:pPr>
        <w:keepNext/>
        <w:tabs>
          <w:tab w:val="left" w:pos="567"/>
        </w:tabs>
        <w:spacing w:after="0" w:line="240" w:lineRule="auto"/>
        <w:outlineLvl w:val="3"/>
        <w:rPr>
          <w:rFonts w:ascii="Times New Roman" w:eastAsia="Times New Roman" w:hAnsi="Times New Roman" w:cs="Times New Roman"/>
          <w:i/>
          <w:lang w:val="lt-LT"/>
        </w:rPr>
      </w:pPr>
      <w:r w:rsidRPr="001D0F82">
        <w:rPr>
          <w:rFonts w:ascii="Times New Roman" w:eastAsia="Times New Roman" w:hAnsi="Times New Roman" w:cs="Times New Roman"/>
          <w:i/>
          <w:lang w:val="lt-LT"/>
        </w:rPr>
        <w:t>Suaug</w:t>
      </w:r>
      <w:r w:rsidRPr="007B6945">
        <w:rPr>
          <w:rFonts w:ascii="Times New Roman" w:eastAsia="Times New Roman" w:hAnsi="Times New Roman" w:cs="Times New Roman"/>
          <w:i/>
          <w:lang w:val="lt-LT"/>
        </w:rPr>
        <w:t>usiesiems</w:t>
      </w:r>
      <w:r w:rsidRPr="001D0F82">
        <w:rPr>
          <w:rFonts w:ascii="Times New Roman" w:eastAsia="Times New Roman" w:hAnsi="Times New Roman" w:cs="Times New Roman"/>
          <w:i/>
          <w:lang w:val="lt-LT"/>
        </w:rPr>
        <w:t xml:space="preserve"> ir vyresniems kaip 16 metų paaugliams </w:t>
      </w:r>
    </w:p>
    <w:p w:rsidR="00E538D7" w:rsidRPr="001D0F82" w:rsidRDefault="00E538D7" w:rsidP="00E538D7">
      <w:pPr>
        <w:keepNext/>
        <w:tabs>
          <w:tab w:val="left" w:pos="567"/>
        </w:tabs>
        <w:spacing w:after="0" w:line="240" w:lineRule="auto"/>
        <w:outlineLvl w:val="3"/>
        <w:rPr>
          <w:rFonts w:ascii="Times New Roman" w:eastAsia="Times New Roman" w:hAnsi="Times New Roman" w:cs="Times New Roman"/>
          <w:lang w:val="lt-LT"/>
        </w:rPr>
      </w:pPr>
      <w:r w:rsidRPr="001D0F82">
        <w:rPr>
          <w:rFonts w:ascii="Times New Roman" w:eastAsia="Times New Roman" w:hAnsi="Times New Roman" w:cs="Times New Roman"/>
          <w:lang w:val="lt-LT"/>
        </w:rPr>
        <w:t>Po 1–2 tabletes pagal poreikį, bet ne dažniau kaip kas 4 val</w:t>
      </w:r>
      <w:r w:rsidRPr="007B6945">
        <w:rPr>
          <w:rFonts w:ascii="Times New Roman" w:eastAsia="Times New Roman" w:hAnsi="Times New Roman" w:cs="Times New Roman"/>
          <w:lang w:val="lt-LT"/>
        </w:rPr>
        <w:t>andas</w:t>
      </w:r>
      <w:r w:rsidRPr="001D0F82">
        <w:rPr>
          <w:rFonts w:ascii="Times New Roman" w:eastAsia="Times New Roman" w:hAnsi="Times New Roman" w:cs="Times New Roman"/>
          <w:lang w:val="lt-LT"/>
        </w:rPr>
        <w:t xml:space="preserve">. Didesnę nei 4000 mg (8 tabletes) </w:t>
      </w:r>
      <w:proofErr w:type="spellStart"/>
      <w:r w:rsidRPr="001D0F82">
        <w:rPr>
          <w:rFonts w:ascii="Times New Roman" w:eastAsia="Times New Roman" w:hAnsi="Times New Roman" w:cs="Times New Roman"/>
          <w:lang w:val="lt-LT"/>
        </w:rPr>
        <w:t>acetilsalicilo</w:t>
      </w:r>
      <w:proofErr w:type="spellEnd"/>
      <w:r w:rsidRPr="001D0F82">
        <w:rPr>
          <w:rFonts w:ascii="Times New Roman" w:eastAsia="Times New Roman" w:hAnsi="Times New Roman" w:cs="Times New Roman"/>
          <w:lang w:val="lt-LT"/>
        </w:rPr>
        <w:t xml:space="preserve"> rūgšties dozę per parą vartoti draudžiama.</w:t>
      </w:r>
    </w:p>
    <w:p w:rsidR="00E538D7" w:rsidRPr="00EB5DAD" w:rsidRDefault="00E538D7" w:rsidP="00E538D7">
      <w:pPr>
        <w:tabs>
          <w:tab w:val="left" w:pos="567"/>
        </w:tabs>
        <w:spacing w:after="0" w:line="240" w:lineRule="auto"/>
        <w:rPr>
          <w:rFonts w:ascii="Times New Roman" w:eastAsia="Times New Roman" w:hAnsi="Times New Roman" w:cs="Times New Roman"/>
          <w:lang w:val="lt-LT"/>
        </w:rPr>
      </w:pPr>
    </w:p>
    <w:p w:rsidR="00E538D7" w:rsidRPr="00EB5DAD" w:rsidRDefault="00E538D7" w:rsidP="00E538D7">
      <w:pPr>
        <w:tabs>
          <w:tab w:val="left" w:pos="567"/>
        </w:tabs>
        <w:spacing w:after="0" w:line="240" w:lineRule="auto"/>
        <w:rPr>
          <w:rFonts w:ascii="Times New Roman" w:eastAsia="Times New Roman" w:hAnsi="Times New Roman" w:cs="Times New Roman"/>
          <w:i/>
          <w:lang w:val="lt-LT"/>
        </w:rPr>
      </w:pPr>
      <w:r w:rsidRPr="00EB5DAD">
        <w:rPr>
          <w:rFonts w:ascii="Times New Roman" w:eastAsia="Times New Roman" w:hAnsi="Times New Roman" w:cs="Times New Roman"/>
          <w:i/>
          <w:lang w:val="lt-LT"/>
        </w:rPr>
        <w:t>Pacientai, kurių kepenų funkcija sutrikusi</w:t>
      </w:r>
    </w:p>
    <w:p w:rsidR="00E538D7" w:rsidRPr="007B6945" w:rsidRDefault="00E538D7" w:rsidP="00E538D7">
      <w:pPr>
        <w:tabs>
          <w:tab w:val="left" w:pos="567"/>
        </w:tabs>
        <w:autoSpaceDE w:val="0"/>
        <w:autoSpaceDN w:val="0"/>
        <w:adjustRightInd w:val="0"/>
        <w:spacing w:after="0" w:line="260" w:lineRule="exact"/>
        <w:rPr>
          <w:rFonts w:ascii="Times New Roman" w:eastAsia="Calibri" w:hAnsi="Times New Roman" w:cs="Times New Roman"/>
          <w:iCs/>
          <w:lang w:val="lt-LT"/>
        </w:rPr>
      </w:pPr>
      <w:proofErr w:type="spellStart"/>
      <w:r w:rsidRPr="007B6945">
        <w:rPr>
          <w:rFonts w:ascii="Times New Roman" w:eastAsia="Calibri" w:hAnsi="Times New Roman" w:cs="Times New Roman"/>
          <w:iCs/>
          <w:lang w:val="lt-LT"/>
        </w:rPr>
        <w:t>Acetilsalicilo</w:t>
      </w:r>
      <w:proofErr w:type="spellEnd"/>
      <w:r w:rsidRPr="007B6945">
        <w:rPr>
          <w:rFonts w:ascii="Times New Roman" w:eastAsia="Calibri" w:hAnsi="Times New Roman" w:cs="Times New Roman"/>
          <w:iCs/>
          <w:lang w:val="lt-LT"/>
        </w:rPr>
        <w:t xml:space="preserve"> rūgšties reikia atsargiai vartoti pacientams, kurių kepenų funkcija sutrikusi.</w:t>
      </w:r>
      <w:r>
        <w:rPr>
          <w:rFonts w:ascii="Times New Roman" w:eastAsia="Calibri" w:hAnsi="Times New Roman" w:cs="Times New Roman"/>
          <w:iCs/>
          <w:lang w:val="lt-LT"/>
        </w:rPr>
        <w:t xml:space="preserve"> </w:t>
      </w:r>
      <w:r>
        <w:rPr>
          <w:rFonts w:ascii="Times New Roman" w:eastAsia="Calibri" w:hAnsi="Times New Roman" w:cs="Times New Roman"/>
          <w:iCs/>
          <w:noProof/>
          <w:lang w:val="lt-LT"/>
        </w:rPr>
        <w:t xml:space="preserve">Negalima vartoti pacientams, sergantiems </w:t>
      </w:r>
      <w:r w:rsidRPr="00EA132D">
        <w:rPr>
          <w:rFonts w:ascii="Times New Roman" w:eastAsia="Times New Roman" w:hAnsi="Times New Roman" w:cs="Times New Roman"/>
          <w:lang w:val="lt-LT"/>
        </w:rPr>
        <w:t>sunkiu kepenų funkcijos nepakankamumu</w:t>
      </w:r>
      <w:r>
        <w:rPr>
          <w:rFonts w:ascii="Times New Roman" w:eastAsia="Times New Roman" w:hAnsi="Times New Roman" w:cs="Times New Roman"/>
          <w:lang w:val="lt-LT"/>
        </w:rPr>
        <w:t>.</w:t>
      </w:r>
    </w:p>
    <w:p w:rsidR="00E538D7" w:rsidRPr="007B6945" w:rsidRDefault="00E538D7" w:rsidP="00E538D7">
      <w:pPr>
        <w:tabs>
          <w:tab w:val="left" w:pos="567"/>
        </w:tabs>
        <w:autoSpaceDE w:val="0"/>
        <w:autoSpaceDN w:val="0"/>
        <w:adjustRightInd w:val="0"/>
        <w:spacing w:after="0" w:line="260" w:lineRule="exact"/>
        <w:rPr>
          <w:rFonts w:ascii="Times New Roman" w:eastAsia="Calibri" w:hAnsi="Times New Roman" w:cs="Times New Roman"/>
          <w:iCs/>
          <w:lang w:val="lt-LT"/>
        </w:rPr>
      </w:pPr>
    </w:p>
    <w:p w:rsidR="00E538D7" w:rsidRPr="007B6945" w:rsidRDefault="00E538D7" w:rsidP="00E538D7">
      <w:pPr>
        <w:tabs>
          <w:tab w:val="left" w:pos="567"/>
        </w:tabs>
        <w:autoSpaceDE w:val="0"/>
        <w:autoSpaceDN w:val="0"/>
        <w:adjustRightInd w:val="0"/>
        <w:spacing w:after="0" w:line="260" w:lineRule="exact"/>
        <w:rPr>
          <w:rFonts w:ascii="Times New Roman" w:eastAsia="Calibri" w:hAnsi="Times New Roman" w:cs="Times New Roman"/>
          <w:i/>
          <w:iCs/>
          <w:lang w:val="lt-LT"/>
        </w:rPr>
      </w:pPr>
      <w:r w:rsidRPr="007B6945">
        <w:rPr>
          <w:rFonts w:ascii="Times New Roman" w:eastAsia="Calibri" w:hAnsi="Times New Roman" w:cs="Times New Roman"/>
          <w:i/>
          <w:iCs/>
          <w:lang w:val="lt-LT"/>
        </w:rPr>
        <w:t>Pacientai, kurių inkstų funkcija sutrikusi</w:t>
      </w:r>
    </w:p>
    <w:p w:rsidR="00E538D7" w:rsidRDefault="00E538D7" w:rsidP="00E538D7">
      <w:pPr>
        <w:tabs>
          <w:tab w:val="left" w:pos="567"/>
        </w:tabs>
        <w:spacing w:after="0" w:line="240" w:lineRule="auto"/>
        <w:rPr>
          <w:rFonts w:ascii="Times New Roman" w:eastAsia="Times New Roman" w:hAnsi="Times New Roman" w:cs="Times New Roman"/>
          <w:lang w:val="lt-LT"/>
        </w:rPr>
      </w:pPr>
      <w:proofErr w:type="spellStart"/>
      <w:r w:rsidRPr="007B6945">
        <w:rPr>
          <w:rFonts w:ascii="Times New Roman" w:eastAsia="Calibri" w:hAnsi="Times New Roman" w:cs="Times New Roman"/>
          <w:iCs/>
          <w:lang w:val="lt-LT"/>
        </w:rPr>
        <w:t>Acetilsalicilo</w:t>
      </w:r>
      <w:proofErr w:type="spellEnd"/>
      <w:r w:rsidRPr="007B6945">
        <w:rPr>
          <w:rFonts w:ascii="Times New Roman" w:eastAsia="Calibri" w:hAnsi="Times New Roman" w:cs="Times New Roman"/>
          <w:iCs/>
          <w:lang w:val="lt-LT"/>
        </w:rPr>
        <w:t xml:space="preserve"> rūgšties reikia atsargiai vartoti pacientams, kurių inkstų funkcija sutrikusi</w:t>
      </w:r>
      <w:r w:rsidRPr="007B6945">
        <w:rPr>
          <w:rFonts w:ascii="Times New Roman" w:eastAsia="Calibri" w:hAnsi="Times New Roman" w:cs="Times New Roman"/>
          <w:iCs/>
          <w:noProof/>
          <w:lang w:val="lt-LT"/>
        </w:rPr>
        <w:t>.</w:t>
      </w:r>
      <w:r>
        <w:rPr>
          <w:rFonts w:ascii="Times New Roman" w:eastAsia="Calibri" w:hAnsi="Times New Roman" w:cs="Times New Roman"/>
          <w:iCs/>
          <w:noProof/>
          <w:lang w:val="lt-LT"/>
        </w:rPr>
        <w:t xml:space="preserve"> Negalima vartoti pacientams, sergantiems </w:t>
      </w:r>
      <w:r>
        <w:rPr>
          <w:rFonts w:ascii="Times New Roman" w:eastAsia="Times New Roman" w:hAnsi="Times New Roman" w:cs="Times New Roman"/>
          <w:lang w:val="lt-LT"/>
        </w:rPr>
        <w:t>sunkiu inkstų</w:t>
      </w:r>
      <w:r w:rsidRPr="00EA132D">
        <w:rPr>
          <w:rFonts w:ascii="Times New Roman" w:eastAsia="Times New Roman" w:hAnsi="Times New Roman" w:cs="Times New Roman"/>
          <w:lang w:val="lt-LT"/>
        </w:rPr>
        <w:t xml:space="preserve"> funkcijos nepakankamumu</w:t>
      </w:r>
    </w:p>
    <w:p w:rsidR="00E538D7" w:rsidRPr="00C5144B" w:rsidRDefault="00E538D7" w:rsidP="00E538D7">
      <w:pPr>
        <w:tabs>
          <w:tab w:val="left" w:pos="567"/>
        </w:tabs>
        <w:spacing w:after="0" w:line="240" w:lineRule="auto"/>
        <w:rPr>
          <w:rFonts w:ascii="Times New Roman" w:eastAsia="Times New Roman" w:hAnsi="Times New Roman" w:cs="Times New Roman"/>
          <w:lang w:val="lt-LT"/>
        </w:rPr>
      </w:pPr>
    </w:p>
    <w:p w:rsidR="00E538D7" w:rsidRPr="00145C48" w:rsidRDefault="00E538D7" w:rsidP="00E538D7">
      <w:pPr>
        <w:tabs>
          <w:tab w:val="left" w:pos="567"/>
        </w:tabs>
        <w:spacing w:after="0" w:line="240" w:lineRule="auto"/>
        <w:rPr>
          <w:rFonts w:ascii="Times New Roman" w:eastAsia="Times New Roman" w:hAnsi="Times New Roman" w:cs="Times New Roman"/>
          <w:i/>
          <w:lang w:val="lt-LT"/>
        </w:rPr>
      </w:pPr>
      <w:r>
        <w:rPr>
          <w:rFonts w:ascii="Times New Roman" w:eastAsia="Times New Roman" w:hAnsi="Times New Roman" w:cs="Times New Roman"/>
          <w:b/>
          <w:lang w:val="lt-LT"/>
        </w:rPr>
        <w:t>Vartojimas vaikams ir paaugliams</w:t>
      </w:r>
      <w:r>
        <w:rPr>
          <w:rFonts w:ascii="Times New Roman" w:eastAsia="Times New Roman" w:hAnsi="Times New Roman" w:cs="Times New Roman"/>
          <w:i/>
          <w:lang w:val="lt-LT"/>
        </w:rPr>
        <w:br/>
        <w:t>Jaunesniems kaip 16 metų vaikams ir paaugliams</w:t>
      </w:r>
    </w:p>
    <w:p w:rsidR="00E538D7" w:rsidRPr="001D0F82" w:rsidRDefault="00E538D7" w:rsidP="00E538D7">
      <w:pPr>
        <w:tabs>
          <w:tab w:val="left" w:pos="567"/>
        </w:tabs>
        <w:spacing w:after="0" w:line="240" w:lineRule="auto"/>
        <w:rPr>
          <w:rFonts w:ascii="Times New Roman" w:eastAsia="Times New Roman" w:hAnsi="Times New Roman" w:cs="Times New Roman"/>
          <w:lang w:val="lt-LT"/>
        </w:rPr>
      </w:pPr>
      <w:r w:rsidRPr="001D0F82">
        <w:rPr>
          <w:rFonts w:ascii="Times New Roman" w:eastAsia="Times New Roman" w:hAnsi="Times New Roman" w:cs="Times New Roman"/>
          <w:lang w:val="lt-LT"/>
        </w:rPr>
        <w:t>Vaistas ne</w:t>
      </w:r>
      <w:r>
        <w:rPr>
          <w:rFonts w:ascii="Times New Roman" w:eastAsia="Times New Roman" w:hAnsi="Times New Roman" w:cs="Times New Roman"/>
          <w:lang w:val="lt-LT"/>
        </w:rPr>
        <w:t>skirtas</w:t>
      </w:r>
      <w:r w:rsidRPr="001D0F82">
        <w:rPr>
          <w:rFonts w:ascii="Times New Roman" w:eastAsia="Times New Roman" w:hAnsi="Times New Roman" w:cs="Times New Roman"/>
          <w:lang w:val="lt-LT"/>
        </w:rPr>
        <w:t xml:space="preserve"> vartoti jaunesniems kaip 16 metų vaikams</w:t>
      </w:r>
      <w:r>
        <w:rPr>
          <w:rFonts w:ascii="Times New Roman" w:eastAsia="Times New Roman" w:hAnsi="Times New Roman" w:cs="Times New Roman"/>
          <w:lang w:val="lt-LT"/>
        </w:rPr>
        <w:t xml:space="preserve"> ir paaugliams</w:t>
      </w:r>
      <w:r w:rsidRPr="001D0F82">
        <w:rPr>
          <w:rFonts w:ascii="Times New Roman" w:eastAsia="Times New Roman" w:hAnsi="Times New Roman" w:cs="Times New Roman"/>
          <w:lang w:val="lt-LT"/>
        </w:rPr>
        <w:t>.</w:t>
      </w: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p>
    <w:p w:rsidR="00E538D7" w:rsidRPr="00EA132D" w:rsidRDefault="00E538D7" w:rsidP="00E538D7">
      <w:pPr>
        <w:tabs>
          <w:tab w:val="left" w:pos="567"/>
        </w:tabs>
        <w:spacing w:after="0" w:line="240" w:lineRule="auto"/>
        <w:rPr>
          <w:rFonts w:ascii="Times New Roman" w:eastAsia="Times New Roman" w:hAnsi="Times New Roman" w:cs="Times New Roman"/>
          <w:i/>
          <w:lang w:val="lt-LT"/>
        </w:rPr>
      </w:pPr>
      <w:r w:rsidRPr="00EA132D">
        <w:rPr>
          <w:rFonts w:ascii="Times New Roman" w:eastAsia="Times New Roman" w:hAnsi="Times New Roman" w:cs="Times New Roman"/>
          <w:i/>
          <w:lang w:val="lt-LT"/>
        </w:rPr>
        <w:t>Vartojimo metodas</w:t>
      </w: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Vartoti per burną. Geriausia tablečių vartoti po valgio, užsigeriant dideliu kiekiu vandens. </w:t>
      </w: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p>
    <w:p w:rsidR="00E538D7" w:rsidRPr="00EA132D" w:rsidRDefault="00E538D7" w:rsidP="00E538D7">
      <w:pPr>
        <w:spacing w:after="0" w:line="240" w:lineRule="auto"/>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 xml:space="preserve">Ką daryti pavartojus per didelę </w:t>
      </w:r>
      <w:proofErr w:type="spellStart"/>
      <w:r w:rsidRPr="00EA132D">
        <w:rPr>
          <w:rFonts w:ascii="Times New Roman" w:eastAsia="Times New Roman" w:hAnsi="Times New Roman" w:cs="Times New Roman"/>
          <w:b/>
          <w:bCs/>
          <w:lang w:val="lt-LT"/>
        </w:rPr>
        <w:t>Aspirin</w:t>
      </w:r>
      <w:proofErr w:type="spellEnd"/>
      <w:r w:rsidRPr="00EA132D">
        <w:rPr>
          <w:rFonts w:ascii="Times New Roman" w:eastAsia="Times New Roman" w:hAnsi="Times New Roman" w:cs="Times New Roman"/>
          <w:b/>
          <w:bCs/>
          <w:lang w:val="lt-LT"/>
        </w:rPr>
        <w:t xml:space="preserve"> dozę</w:t>
      </w: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Atsitiktinai perdozavus </w:t>
      </w:r>
      <w:r>
        <w:rPr>
          <w:rFonts w:ascii="Times New Roman" w:eastAsia="Times New Roman" w:hAnsi="Times New Roman" w:cs="Times New Roman"/>
          <w:lang w:val="lt-LT"/>
        </w:rPr>
        <w:t>vaisto</w:t>
      </w:r>
      <w:r w:rsidRPr="00EA132D">
        <w:rPr>
          <w:rFonts w:ascii="Times New Roman" w:eastAsia="Times New Roman" w:hAnsi="Times New Roman" w:cs="Times New Roman"/>
          <w:lang w:val="lt-LT"/>
        </w:rPr>
        <w:t xml:space="preserve">, būtina nedelsiant kreiptis į gydytoją ar </w:t>
      </w:r>
      <w:r w:rsidRPr="007B6945">
        <w:rPr>
          <w:rFonts w:ascii="Times New Roman" w:hAnsi="Times New Roman" w:cs="Times New Roman"/>
          <w:lang w:val="lt-LT"/>
        </w:rPr>
        <w:t xml:space="preserve">VVKT Farmakologinio budrumo ir apsinuodijimų informacijos skyriaus </w:t>
      </w:r>
      <w:r w:rsidRPr="007B6945">
        <w:rPr>
          <w:rFonts w:ascii="Times New Roman" w:hAnsi="Times New Roman" w:cs="Times New Roman"/>
          <w:iCs/>
          <w:lang w:val="lt-LT"/>
        </w:rPr>
        <w:t xml:space="preserve">konsultantą - </w:t>
      </w:r>
      <w:proofErr w:type="spellStart"/>
      <w:r w:rsidRPr="007B6945">
        <w:rPr>
          <w:rFonts w:ascii="Times New Roman" w:hAnsi="Times New Roman" w:cs="Times New Roman"/>
          <w:iCs/>
          <w:lang w:val="lt-LT"/>
        </w:rPr>
        <w:t>toksikologą</w:t>
      </w:r>
      <w:proofErr w:type="spellEnd"/>
      <w:r w:rsidRPr="00EA132D">
        <w:rPr>
          <w:rFonts w:ascii="Times New Roman" w:eastAsia="Times New Roman" w:hAnsi="Times New Roman" w:cs="Times New Roman"/>
          <w:lang w:val="lt-LT"/>
        </w:rPr>
        <w:t xml:space="preserve">. Apsinuodijimas gali būti pavojingas pagyvenusiems žmonėms ir, visų pirma, mažiems vaikams (viršijus gydomąją dozę ar atsitiktinai vaistu apsinuodijus). Tokie ligoniai gali net mirti. </w:t>
      </w: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p>
    <w:p w:rsidR="00E538D7" w:rsidRPr="00EA132D" w:rsidRDefault="00E538D7" w:rsidP="00E538D7">
      <w:pPr>
        <w:tabs>
          <w:tab w:val="left" w:pos="567"/>
        </w:tabs>
        <w:spacing w:after="0" w:line="240" w:lineRule="auto"/>
        <w:rPr>
          <w:rFonts w:ascii="Times New Roman" w:eastAsia="Times New Roman" w:hAnsi="Times New Roman" w:cs="Times New Roman"/>
          <w:u w:val="single"/>
          <w:lang w:val="lt-LT"/>
        </w:rPr>
      </w:pPr>
      <w:r w:rsidRPr="00EA132D">
        <w:rPr>
          <w:rFonts w:ascii="Times New Roman" w:eastAsia="Times New Roman" w:hAnsi="Times New Roman" w:cs="Times New Roman"/>
          <w:u w:val="single"/>
          <w:lang w:val="lt-LT"/>
        </w:rPr>
        <w:t>Simptomai</w:t>
      </w:r>
    </w:p>
    <w:p w:rsidR="00E538D7" w:rsidRPr="00EA132D" w:rsidRDefault="00E538D7" w:rsidP="00E538D7">
      <w:pPr>
        <w:tabs>
          <w:tab w:val="left" w:pos="567"/>
        </w:tabs>
        <w:spacing w:after="0" w:line="240" w:lineRule="auto"/>
        <w:rPr>
          <w:rFonts w:ascii="Times New Roman" w:eastAsia="Times New Roman" w:hAnsi="Times New Roman" w:cs="Times New Roman"/>
          <w:i/>
          <w:lang w:val="lt-LT"/>
        </w:rPr>
      </w:pPr>
      <w:r w:rsidRPr="00EA132D">
        <w:rPr>
          <w:rFonts w:ascii="Times New Roman" w:eastAsia="Times New Roman" w:hAnsi="Times New Roman" w:cs="Times New Roman"/>
          <w:i/>
          <w:lang w:val="lt-LT"/>
        </w:rPr>
        <w:t>Vidutinio sunkumo apsinuodijimas</w:t>
      </w: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Perdozavus vaisto, atsiranda spengimas ausyse, klausos susilpnėjimas, galvos skausmas ir sukimasis, suglumimas. Dozavimą sumažinus, simptomai sumažėja.  </w:t>
      </w: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p>
    <w:p w:rsidR="00E538D7" w:rsidRPr="00EA132D" w:rsidRDefault="00E538D7" w:rsidP="00E538D7">
      <w:pPr>
        <w:tabs>
          <w:tab w:val="left" w:pos="567"/>
        </w:tabs>
        <w:spacing w:after="0" w:line="240" w:lineRule="auto"/>
        <w:rPr>
          <w:rFonts w:ascii="Times New Roman" w:eastAsia="Times New Roman" w:hAnsi="Times New Roman" w:cs="Times New Roman"/>
          <w:i/>
          <w:lang w:val="lt-LT"/>
        </w:rPr>
      </w:pPr>
      <w:r w:rsidRPr="00EA132D">
        <w:rPr>
          <w:rFonts w:ascii="Times New Roman" w:eastAsia="Times New Roman" w:hAnsi="Times New Roman" w:cs="Times New Roman"/>
          <w:i/>
          <w:lang w:val="lt-LT"/>
        </w:rPr>
        <w:t>Sunkus apsinuodijimas</w:t>
      </w: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Jei apsinuodijimas sunkus, atsiranda karščiavimas, hiperventiliacija</w:t>
      </w:r>
      <w:r>
        <w:rPr>
          <w:rFonts w:ascii="Times New Roman" w:eastAsia="Times New Roman" w:hAnsi="Times New Roman" w:cs="Times New Roman"/>
          <w:lang w:val="lt-LT"/>
        </w:rPr>
        <w:t xml:space="preserve"> </w:t>
      </w:r>
      <w:r w:rsidRPr="006E43B4">
        <w:rPr>
          <w:rFonts w:ascii="Times New Roman" w:eastAsia="Times New Roman" w:hAnsi="Times New Roman" w:cs="Times New Roman"/>
          <w:lang w:val="lt-LT"/>
        </w:rPr>
        <w:t>(</w:t>
      </w:r>
      <w:r w:rsidRPr="007B6945">
        <w:rPr>
          <w:rStyle w:val="acopre"/>
          <w:rFonts w:ascii="Times New Roman" w:hAnsi="Times New Roman" w:cs="Times New Roman"/>
          <w:lang w:val="lt-LT"/>
        </w:rPr>
        <w:t>dažnas arba gilus kvėpavimas)</w:t>
      </w:r>
      <w:r w:rsidRPr="00EA132D">
        <w:rPr>
          <w:rFonts w:ascii="Times New Roman" w:eastAsia="Times New Roman" w:hAnsi="Times New Roman" w:cs="Times New Roman"/>
          <w:lang w:val="lt-LT"/>
        </w:rPr>
        <w:t>, ketozė</w:t>
      </w:r>
      <w:r>
        <w:rPr>
          <w:rFonts w:ascii="Times New Roman" w:eastAsia="Times New Roman" w:hAnsi="Times New Roman" w:cs="Times New Roman"/>
          <w:lang w:val="lt-LT"/>
        </w:rPr>
        <w:t xml:space="preserve"> (padidėjęs ketonų kiekis kraujyje ar šlapime)</w:t>
      </w:r>
      <w:r w:rsidRPr="00EA132D">
        <w:rPr>
          <w:rFonts w:ascii="Times New Roman" w:eastAsia="Times New Roman" w:hAnsi="Times New Roman" w:cs="Times New Roman"/>
          <w:lang w:val="lt-LT"/>
        </w:rPr>
        <w:t xml:space="preserve">, kvėpavimo </w:t>
      </w:r>
      <w:proofErr w:type="spellStart"/>
      <w:r w:rsidRPr="00EA132D">
        <w:rPr>
          <w:rFonts w:ascii="Times New Roman" w:eastAsia="Times New Roman" w:hAnsi="Times New Roman" w:cs="Times New Roman"/>
          <w:lang w:val="lt-LT"/>
        </w:rPr>
        <w:t>alkalozė</w:t>
      </w:r>
      <w:proofErr w:type="spellEnd"/>
      <w:r>
        <w:rPr>
          <w:rFonts w:ascii="Times New Roman" w:eastAsia="Times New Roman" w:hAnsi="Times New Roman" w:cs="Times New Roman"/>
          <w:lang w:val="lt-LT"/>
        </w:rPr>
        <w:t xml:space="preserve"> (pasireiškianti </w:t>
      </w:r>
      <w:r w:rsidRPr="00862526">
        <w:rPr>
          <w:rFonts w:ascii="Times New Roman" w:eastAsia="Times New Roman" w:hAnsi="Times New Roman" w:cs="Times New Roman"/>
          <w:lang w:val="lt-LT"/>
        </w:rPr>
        <w:t>pagreitėj</w:t>
      </w:r>
      <w:r>
        <w:rPr>
          <w:rFonts w:ascii="Times New Roman" w:eastAsia="Times New Roman" w:hAnsi="Times New Roman" w:cs="Times New Roman"/>
          <w:lang w:val="lt-LT"/>
        </w:rPr>
        <w:t>u</w:t>
      </w:r>
      <w:r w:rsidRPr="00862526">
        <w:rPr>
          <w:rFonts w:ascii="Times New Roman" w:eastAsia="Times New Roman" w:hAnsi="Times New Roman" w:cs="Times New Roman"/>
          <w:lang w:val="lt-LT"/>
        </w:rPr>
        <w:t>s</w:t>
      </w:r>
      <w:r>
        <w:rPr>
          <w:rFonts w:ascii="Times New Roman" w:eastAsia="Times New Roman" w:hAnsi="Times New Roman" w:cs="Times New Roman"/>
          <w:lang w:val="lt-LT"/>
        </w:rPr>
        <w:t>iu kvėpavimu)</w:t>
      </w:r>
      <w:r w:rsidRPr="00EA132D">
        <w:rPr>
          <w:rFonts w:ascii="Times New Roman" w:eastAsia="Times New Roman" w:hAnsi="Times New Roman" w:cs="Times New Roman"/>
          <w:lang w:val="lt-LT"/>
        </w:rPr>
        <w:t xml:space="preserve">, </w:t>
      </w:r>
      <w:proofErr w:type="spellStart"/>
      <w:r w:rsidRPr="00EA132D">
        <w:rPr>
          <w:rFonts w:ascii="Times New Roman" w:eastAsia="Times New Roman" w:hAnsi="Times New Roman" w:cs="Times New Roman"/>
          <w:lang w:val="lt-LT"/>
        </w:rPr>
        <w:t>metabolinė</w:t>
      </w:r>
      <w:proofErr w:type="spellEnd"/>
      <w:r w:rsidRPr="00EA132D">
        <w:rPr>
          <w:rFonts w:ascii="Times New Roman" w:eastAsia="Times New Roman" w:hAnsi="Times New Roman" w:cs="Times New Roman"/>
          <w:lang w:val="lt-LT"/>
        </w:rPr>
        <w:t xml:space="preserve"> </w:t>
      </w:r>
      <w:proofErr w:type="spellStart"/>
      <w:r w:rsidRPr="00EA132D">
        <w:rPr>
          <w:rFonts w:ascii="Times New Roman" w:eastAsia="Times New Roman" w:hAnsi="Times New Roman" w:cs="Times New Roman"/>
          <w:lang w:val="lt-LT"/>
        </w:rPr>
        <w:t>acidozė</w:t>
      </w:r>
      <w:proofErr w:type="spellEnd"/>
      <w:r>
        <w:rPr>
          <w:rFonts w:ascii="Times New Roman" w:eastAsia="Times New Roman" w:hAnsi="Times New Roman" w:cs="Times New Roman"/>
          <w:lang w:val="lt-LT"/>
        </w:rPr>
        <w:t xml:space="preserve"> </w:t>
      </w:r>
      <w:r w:rsidRPr="00CA34B2">
        <w:rPr>
          <w:rFonts w:ascii="Times New Roman" w:eastAsia="Times New Roman" w:hAnsi="Times New Roman" w:cs="Times New Roman"/>
          <w:lang w:val="lt-LT"/>
        </w:rPr>
        <w:t>(</w:t>
      </w:r>
      <w:r w:rsidRPr="007B6945">
        <w:rPr>
          <w:rStyle w:val="acopre"/>
          <w:rFonts w:ascii="Times New Roman" w:hAnsi="Times New Roman" w:cs="Times New Roman"/>
          <w:lang w:val="lt-LT"/>
        </w:rPr>
        <w:t>rūgščių ir šarmų pusiausvyros sutrikimas)</w:t>
      </w:r>
      <w:r w:rsidRPr="00CA34B2">
        <w:rPr>
          <w:rFonts w:ascii="Times New Roman" w:eastAsia="Times New Roman" w:hAnsi="Times New Roman" w:cs="Times New Roman"/>
          <w:lang w:val="lt-LT"/>
        </w:rPr>
        <w:t>,</w:t>
      </w:r>
      <w:r w:rsidRPr="00080497">
        <w:rPr>
          <w:rFonts w:ascii="Times New Roman" w:eastAsia="Times New Roman" w:hAnsi="Times New Roman" w:cs="Times New Roman"/>
          <w:lang w:val="lt-LT"/>
        </w:rPr>
        <w:t xml:space="preserve"> koma</w:t>
      </w:r>
      <w:r w:rsidRPr="00CA34B2">
        <w:rPr>
          <w:rFonts w:ascii="Times New Roman" w:eastAsia="Times New Roman" w:hAnsi="Times New Roman" w:cs="Times New Roman"/>
          <w:lang w:val="lt-LT"/>
        </w:rPr>
        <w:t xml:space="preserve"> </w:t>
      </w:r>
      <w:r w:rsidRPr="00080497">
        <w:rPr>
          <w:rFonts w:ascii="Times New Roman" w:eastAsia="Times New Roman" w:hAnsi="Times New Roman" w:cs="Times New Roman"/>
          <w:lang w:val="lt-LT"/>
        </w:rPr>
        <w:t>(</w:t>
      </w:r>
      <w:r w:rsidRPr="007B6945">
        <w:rPr>
          <w:rFonts w:ascii="Times New Roman" w:hAnsi="Times New Roman" w:cs="Times New Roman"/>
          <w:lang w:val="lt-LT"/>
        </w:rPr>
        <w:t xml:space="preserve">visiškas </w:t>
      </w:r>
      <w:r w:rsidRPr="007B6945">
        <w:rPr>
          <w:rFonts w:ascii="Times New Roman" w:hAnsi="Times New Roman"/>
          <w:lang w:val="lt-LT"/>
        </w:rPr>
        <w:t>sąmonė</w:t>
      </w:r>
      <w:r w:rsidRPr="007B6945">
        <w:rPr>
          <w:rFonts w:ascii="Times New Roman" w:hAnsi="Times New Roman" w:cs="Times New Roman"/>
          <w:lang w:val="lt-LT"/>
        </w:rPr>
        <w:t>s praradimas)</w:t>
      </w:r>
      <w:r w:rsidRPr="00CA34B2">
        <w:rPr>
          <w:rFonts w:ascii="Times New Roman" w:eastAsia="Times New Roman" w:hAnsi="Times New Roman" w:cs="Times New Roman"/>
          <w:lang w:val="lt-LT"/>
        </w:rPr>
        <w:t xml:space="preserve">, </w:t>
      </w:r>
      <w:r w:rsidRPr="00080497">
        <w:rPr>
          <w:rFonts w:ascii="Times New Roman" w:eastAsia="Times New Roman" w:hAnsi="Times New Roman" w:cs="Times New Roman"/>
          <w:lang w:val="lt-LT"/>
        </w:rPr>
        <w:t>širdies ir kraujagyslių</w:t>
      </w:r>
      <w:r w:rsidRPr="00EA132D">
        <w:rPr>
          <w:rFonts w:ascii="Times New Roman" w:eastAsia="Times New Roman" w:hAnsi="Times New Roman" w:cs="Times New Roman"/>
          <w:lang w:val="lt-LT"/>
        </w:rPr>
        <w:t xml:space="preserve"> šokas, kvėpavimo nepakankamumas, sunki hipoglikemija</w:t>
      </w:r>
      <w:r>
        <w:rPr>
          <w:rFonts w:ascii="Times New Roman" w:eastAsia="Times New Roman" w:hAnsi="Times New Roman" w:cs="Times New Roman"/>
          <w:lang w:val="lt-LT"/>
        </w:rPr>
        <w:t xml:space="preserve"> (sumažėjęs gliukozės kiekis kraujyje)</w:t>
      </w:r>
      <w:r w:rsidRPr="00EA132D">
        <w:rPr>
          <w:rFonts w:ascii="Times New Roman" w:eastAsia="Times New Roman" w:hAnsi="Times New Roman" w:cs="Times New Roman"/>
          <w:lang w:val="lt-LT"/>
        </w:rPr>
        <w:t>.</w:t>
      </w: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p>
    <w:p w:rsidR="00E538D7" w:rsidRPr="00EA132D" w:rsidRDefault="00E538D7" w:rsidP="00E538D7">
      <w:pPr>
        <w:tabs>
          <w:tab w:val="left" w:pos="567"/>
        </w:tabs>
        <w:spacing w:after="0" w:line="240" w:lineRule="auto"/>
        <w:rPr>
          <w:rFonts w:ascii="Times New Roman" w:eastAsia="Times New Roman" w:hAnsi="Times New Roman" w:cs="Times New Roman"/>
          <w:i/>
          <w:lang w:val="lt-LT"/>
        </w:rPr>
      </w:pPr>
      <w:r w:rsidRPr="00EA132D">
        <w:rPr>
          <w:rFonts w:ascii="Times New Roman" w:eastAsia="Times New Roman" w:hAnsi="Times New Roman" w:cs="Times New Roman"/>
          <w:i/>
          <w:lang w:val="lt-LT"/>
        </w:rPr>
        <w:t>Skubi pagalba</w:t>
      </w: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Pacientą reikia nedelsiant gabenti į ligoninę, plauti skrandį, duoti gerti aktyvuotos anglies. </w:t>
      </w:r>
    </w:p>
    <w:p w:rsidR="00E538D7" w:rsidRPr="00EA132D" w:rsidRDefault="00E538D7" w:rsidP="00E538D7">
      <w:pPr>
        <w:spacing w:after="0" w:line="240" w:lineRule="auto"/>
        <w:rPr>
          <w:rFonts w:ascii="Times New Roman" w:eastAsia="Times New Roman" w:hAnsi="Times New Roman" w:cs="Times New Roman"/>
          <w:lang w:val="lt-LT"/>
        </w:rPr>
      </w:pPr>
    </w:p>
    <w:p w:rsidR="00E538D7" w:rsidRPr="00EA132D" w:rsidRDefault="00E538D7" w:rsidP="00E538D7">
      <w:pPr>
        <w:spacing w:after="0" w:line="240" w:lineRule="auto"/>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 xml:space="preserve">Pamiršus pavartoti </w:t>
      </w:r>
      <w:proofErr w:type="spellStart"/>
      <w:r w:rsidRPr="00EA132D">
        <w:rPr>
          <w:rFonts w:ascii="Times New Roman" w:eastAsia="Times New Roman" w:hAnsi="Times New Roman" w:cs="Times New Roman"/>
          <w:b/>
          <w:bCs/>
          <w:lang w:val="lt-LT"/>
        </w:rPr>
        <w:t>Aspirin</w:t>
      </w:r>
      <w:proofErr w:type="spellEnd"/>
      <w:r w:rsidRPr="00EA132D">
        <w:rPr>
          <w:rFonts w:ascii="Times New Roman" w:eastAsia="Times New Roman" w:hAnsi="Times New Roman" w:cs="Times New Roman"/>
          <w:b/>
          <w:bCs/>
          <w:lang w:val="lt-LT"/>
        </w:rPr>
        <w:t xml:space="preserve"> </w:t>
      </w:r>
    </w:p>
    <w:p w:rsidR="00E538D7" w:rsidRPr="00EA132D" w:rsidRDefault="00E538D7" w:rsidP="00E538D7">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Negalima vartoti dvigubos dozės norint kompensuoti praleistą </w:t>
      </w:r>
      <w:r>
        <w:rPr>
          <w:rFonts w:ascii="Times New Roman" w:eastAsia="Times New Roman" w:hAnsi="Times New Roman" w:cs="Times New Roman"/>
          <w:lang w:val="lt-LT"/>
        </w:rPr>
        <w:t>dozę</w:t>
      </w:r>
      <w:r w:rsidRPr="00EA132D">
        <w:rPr>
          <w:rFonts w:ascii="Times New Roman" w:eastAsia="Times New Roman" w:hAnsi="Times New Roman" w:cs="Times New Roman"/>
          <w:lang w:val="lt-LT"/>
        </w:rPr>
        <w:t>.</w:t>
      </w:r>
    </w:p>
    <w:p w:rsidR="00E538D7" w:rsidRPr="00EA132D" w:rsidRDefault="00E538D7" w:rsidP="00E538D7">
      <w:pPr>
        <w:spacing w:after="0" w:line="240" w:lineRule="auto"/>
        <w:rPr>
          <w:rFonts w:ascii="Times New Roman" w:eastAsia="Times New Roman" w:hAnsi="Times New Roman" w:cs="Times New Roman"/>
          <w:lang w:val="lt-LT"/>
        </w:rPr>
      </w:pPr>
    </w:p>
    <w:p w:rsidR="00E538D7" w:rsidRPr="00EA132D" w:rsidRDefault="00E538D7" w:rsidP="00E538D7">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Jeigu kiltų daugiau klausimų dėl šio vaisto vartojimo, kreipkitės į gydytoją arba vaistininką.</w:t>
      </w:r>
    </w:p>
    <w:p w:rsidR="00E538D7" w:rsidRPr="00EA132D" w:rsidRDefault="00E538D7" w:rsidP="00E538D7">
      <w:pPr>
        <w:spacing w:after="0" w:line="240" w:lineRule="auto"/>
        <w:rPr>
          <w:rFonts w:ascii="Times New Roman" w:eastAsia="Times New Roman" w:hAnsi="Times New Roman" w:cs="Times New Roman"/>
          <w:lang w:val="lt-LT"/>
        </w:rPr>
      </w:pPr>
    </w:p>
    <w:p w:rsidR="00E538D7" w:rsidRPr="00EA132D" w:rsidRDefault="00E538D7" w:rsidP="00E538D7">
      <w:pPr>
        <w:spacing w:after="0" w:line="240" w:lineRule="auto"/>
        <w:rPr>
          <w:rFonts w:ascii="Times New Roman" w:eastAsia="Times New Roman" w:hAnsi="Times New Roman" w:cs="Times New Roman"/>
          <w:lang w:val="lt-LT"/>
        </w:rPr>
      </w:pPr>
    </w:p>
    <w:p w:rsidR="00E538D7" w:rsidRPr="00EA132D" w:rsidRDefault="00E538D7" w:rsidP="00E538D7">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9" w:name="_Toc129243142"/>
      <w:bookmarkStart w:id="10" w:name="_Toc129243267"/>
      <w:r w:rsidRPr="00EA132D">
        <w:rPr>
          <w:rFonts w:ascii="Times New Roman" w:eastAsia="Times New Roman" w:hAnsi="Times New Roman" w:cs="Times New Roman"/>
          <w:b/>
          <w:lang w:val="lt-LT"/>
        </w:rPr>
        <w:t>4.</w:t>
      </w:r>
      <w:r w:rsidRPr="00EA132D">
        <w:rPr>
          <w:rFonts w:ascii="Times New Roman" w:eastAsia="Times New Roman" w:hAnsi="Times New Roman" w:cs="Times New Roman"/>
          <w:b/>
          <w:lang w:val="lt-LT"/>
        </w:rPr>
        <w:tab/>
      </w:r>
      <w:r w:rsidRPr="00EA132D">
        <w:rPr>
          <w:rFonts w:ascii="Times New Roman" w:eastAsia="Times New Roman" w:hAnsi="Times New Roman" w:cs="Times New Roman"/>
          <w:b/>
          <w:bCs/>
          <w:lang w:val="lt-LT"/>
        </w:rPr>
        <w:t>Galimas šalutinis poveikis</w:t>
      </w:r>
      <w:bookmarkEnd w:id="9"/>
      <w:bookmarkEnd w:id="10"/>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Šis vaistas, kaip ir visi kiti, gali sukelti šalutinį poveikį, nors jis pasireiškia ne visiems žmonėms.</w:t>
      </w:r>
    </w:p>
    <w:p w:rsidR="00E538D7" w:rsidRPr="00EA132D" w:rsidRDefault="00E538D7" w:rsidP="00E538D7">
      <w:pPr>
        <w:tabs>
          <w:tab w:val="left" w:pos="567"/>
        </w:tabs>
        <w:spacing w:after="0" w:line="240" w:lineRule="auto"/>
        <w:rPr>
          <w:rFonts w:ascii="Times New Roman" w:eastAsia="Times New Roman" w:hAnsi="Times New Roman" w:cs="Times New Roman"/>
          <w:i/>
          <w:lang w:val="lt-LT"/>
        </w:rPr>
      </w:pPr>
    </w:p>
    <w:p w:rsidR="00E538D7" w:rsidRPr="007B6945" w:rsidRDefault="00E538D7" w:rsidP="00E538D7">
      <w:pPr>
        <w:tabs>
          <w:tab w:val="left" w:pos="567"/>
        </w:tabs>
        <w:spacing w:after="0" w:line="260" w:lineRule="exact"/>
        <w:rPr>
          <w:rFonts w:ascii="Times New Roman" w:eastAsia="Times New Roman" w:hAnsi="Times New Roman" w:cs="Times New Roman"/>
          <w:lang w:val="lt-LT"/>
        </w:rPr>
      </w:pPr>
      <w:r w:rsidRPr="007B6945">
        <w:rPr>
          <w:rFonts w:ascii="Times New Roman" w:eastAsia="Times New Roman" w:hAnsi="Times New Roman" w:cs="Times New Roman"/>
          <w:lang w:val="lt-LT"/>
        </w:rPr>
        <w:t xml:space="preserve">Šalutinis </w:t>
      </w:r>
      <w:proofErr w:type="spellStart"/>
      <w:r w:rsidRPr="007B6945">
        <w:rPr>
          <w:rFonts w:ascii="Times New Roman" w:eastAsia="Times New Roman" w:hAnsi="Times New Roman" w:cs="Times New Roman"/>
          <w:lang w:val="lt-LT"/>
        </w:rPr>
        <w:t>Aspirin</w:t>
      </w:r>
      <w:proofErr w:type="spellEnd"/>
      <w:r w:rsidRPr="007B6945">
        <w:rPr>
          <w:rFonts w:ascii="Times New Roman" w:eastAsia="Times New Roman" w:hAnsi="Times New Roman" w:cs="Times New Roman"/>
          <w:lang w:val="lt-LT"/>
        </w:rPr>
        <w:t xml:space="preserve"> poveikis gali pasireikšti toliau nurodytu dažniu.</w:t>
      </w:r>
    </w:p>
    <w:p w:rsidR="00E538D7" w:rsidRDefault="00E538D7" w:rsidP="00E538D7">
      <w:pPr>
        <w:tabs>
          <w:tab w:val="left" w:pos="567"/>
        </w:tabs>
        <w:spacing w:after="0" w:line="260" w:lineRule="exact"/>
        <w:rPr>
          <w:rFonts w:ascii="Times New Roman" w:eastAsia="Times New Roman" w:hAnsi="Times New Roman"/>
          <w:b/>
          <w:lang w:val="lt-LT"/>
        </w:rPr>
      </w:pPr>
      <w:r w:rsidRPr="004A4459">
        <w:rPr>
          <w:rFonts w:ascii="Times New Roman" w:eastAsia="Times New Roman" w:hAnsi="Times New Roman"/>
          <w:b/>
          <w:lang w:val="lt-LT"/>
        </w:rPr>
        <w:t>Dažn</w:t>
      </w:r>
      <w:r>
        <w:rPr>
          <w:rFonts w:ascii="Times New Roman" w:eastAsia="Times New Roman" w:hAnsi="Times New Roman"/>
          <w:b/>
          <w:lang w:val="lt-LT"/>
        </w:rPr>
        <w:t>i</w:t>
      </w:r>
      <w:r w:rsidRPr="004A4459">
        <w:rPr>
          <w:rFonts w:ascii="Times New Roman" w:eastAsia="Times New Roman" w:hAnsi="Times New Roman"/>
          <w:b/>
          <w:lang w:val="lt-LT"/>
        </w:rPr>
        <w:t xml:space="preserve"> šalutini</w:t>
      </w:r>
      <w:r>
        <w:rPr>
          <w:rFonts w:ascii="Times New Roman" w:eastAsia="Times New Roman" w:hAnsi="Times New Roman"/>
          <w:b/>
          <w:lang w:val="lt-LT"/>
        </w:rPr>
        <w:t>o</w:t>
      </w:r>
      <w:r w:rsidRPr="004A4459">
        <w:rPr>
          <w:rFonts w:ascii="Times New Roman" w:eastAsia="Times New Roman" w:hAnsi="Times New Roman"/>
          <w:b/>
          <w:lang w:val="lt-LT"/>
        </w:rPr>
        <w:t xml:space="preserve"> poveiki</w:t>
      </w:r>
      <w:r>
        <w:rPr>
          <w:rFonts w:ascii="Times New Roman" w:eastAsia="Times New Roman" w:hAnsi="Times New Roman"/>
          <w:b/>
          <w:lang w:val="lt-LT"/>
        </w:rPr>
        <w:t xml:space="preserve">o </w:t>
      </w:r>
      <w:r w:rsidRPr="00F54688">
        <w:rPr>
          <w:rFonts w:ascii="Times New Roman" w:eastAsia="Times New Roman" w:hAnsi="Times New Roman"/>
          <w:b/>
          <w:lang w:val="lt-LT"/>
        </w:rPr>
        <w:t xml:space="preserve">reiškiniai </w:t>
      </w:r>
      <w:r w:rsidRPr="00552499">
        <w:rPr>
          <w:rFonts w:ascii="Times New Roman" w:eastAsia="Times New Roman" w:hAnsi="Times New Roman"/>
          <w:b/>
          <w:bCs/>
          <w:lang w:val="lt-LT"/>
        </w:rPr>
        <w:t>(gali pasireikšti rečiau kaip 1 iš 10 asmenų):</w:t>
      </w:r>
    </w:p>
    <w:p w:rsidR="00E538D7" w:rsidRDefault="00E538D7" w:rsidP="00E538D7">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w:t>
      </w:r>
      <w:r w:rsidRPr="00EA132D">
        <w:rPr>
          <w:rFonts w:ascii="Times New Roman" w:eastAsia="Times New Roman" w:hAnsi="Times New Roman" w:cs="Times New Roman"/>
          <w:lang w:val="lt-LT"/>
        </w:rPr>
        <w:tab/>
      </w:r>
      <w:r w:rsidRPr="004A4459">
        <w:rPr>
          <w:rFonts w:ascii="Times New Roman" w:eastAsia="Times New Roman" w:hAnsi="Times New Roman" w:cs="Times New Roman"/>
          <w:lang w:val="lt-LT"/>
        </w:rPr>
        <w:t>viršutinio ir apatinio virškinimo trakto sutrikimai, pavyzdžiui, dispepsijos požymiai ir simptomai, virškinimo trakto ir pilvo skausmas</w:t>
      </w:r>
      <w:r>
        <w:rPr>
          <w:rFonts w:ascii="Times New Roman" w:eastAsia="Times New Roman" w:hAnsi="Times New Roman" w:cs="Times New Roman"/>
          <w:lang w:val="lt-LT"/>
        </w:rPr>
        <w:t>.</w:t>
      </w:r>
    </w:p>
    <w:p w:rsidR="00E538D7" w:rsidRDefault="00E538D7" w:rsidP="00E538D7">
      <w:pPr>
        <w:tabs>
          <w:tab w:val="left" w:pos="567"/>
        </w:tabs>
        <w:spacing w:after="0" w:line="260" w:lineRule="exact"/>
        <w:rPr>
          <w:rFonts w:ascii="Times New Roman" w:eastAsia="Times New Roman" w:hAnsi="Times New Roman" w:cs="Times New Roman"/>
          <w:lang w:val="lt-LT"/>
        </w:rPr>
      </w:pPr>
    </w:p>
    <w:p w:rsidR="00E538D7" w:rsidRDefault="00E538D7" w:rsidP="00E538D7">
      <w:pPr>
        <w:tabs>
          <w:tab w:val="left" w:pos="567"/>
        </w:tabs>
        <w:spacing w:after="0" w:line="260" w:lineRule="exact"/>
        <w:rPr>
          <w:rFonts w:ascii="Times New Roman" w:eastAsia="Times New Roman" w:hAnsi="Times New Roman"/>
          <w:bCs/>
          <w:lang w:val="lt-LT"/>
        </w:rPr>
      </w:pPr>
      <w:r w:rsidRPr="007B6945">
        <w:rPr>
          <w:rFonts w:ascii="Times New Roman" w:eastAsia="Times New Roman" w:hAnsi="Times New Roman"/>
          <w:b/>
          <w:lang w:val="lt-LT"/>
        </w:rPr>
        <w:t>Ret</w:t>
      </w:r>
      <w:r>
        <w:rPr>
          <w:rFonts w:ascii="Times New Roman" w:eastAsia="Times New Roman" w:hAnsi="Times New Roman"/>
          <w:b/>
          <w:lang w:val="lt-LT"/>
        </w:rPr>
        <w:t>i</w:t>
      </w:r>
      <w:r w:rsidRPr="007B6945">
        <w:rPr>
          <w:rFonts w:ascii="Times New Roman" w:eastAsia="Times New Roman" w:hAnsi="Times New Roman"/>
          <w:b/>
          <w:lang w:val="lt-LT"/>
        </w:rPr>
        <w:t xml:space="preserve"> šalutini</w:t>
      </w:r>
      <w:r>
        <w:rPr>
          <w:rFonts w:ascii="Times New Roman" w:eastAsia="Times New Roman" w:hAnsi="Times New Roman"/>
          <w:b/>
          <w:lang w:val="lt-LT"/>
        </w:rPr>
        <w:t>o</w:t>
      </w:r>
      <w:r w:rsidRPr="007B6945">
        <w:rPr>
          <w:rFonts w:ascii="Times New Roman" w:eastAsia="Times New Roman" w:hAnsi="Times New Roman"/>
          <w:b/>
          <w:lang w:val="lt-LT"/>
        </w:rPr>
        <w:t xml:space="preserve"> poveiki</w:t>
      </w:r>
      <w:r>
        <w:rPr>
          <w:rFonts w:ascii="Times New Roman" w:eastAsia="Times New Roman" w:hAnsi="Times New Roman"/>
          <w:b/>
          <w:lang w:val="lt-LT"/>
        </w:rPr>
        <w:t>o reiškiniai</w:t>
      </w:r>
      <w:r w:rsidRPr="007B6945">
        <w:rPr>
          <w:rFonts w:ascii="Times New Roman" w:eastAsia="Times New Roman" w:hAnsi="Times New Roman"/>
          <w:b/>
          <w:lang w:val="lt-LT"/>
        </w:rPr>
        <w:t xml:space="preserve"> </w:t>
      </w:r>
      <w:r w:rsidRPr="00552499">
        <w:rPr>
          <w:rFonts w:ascii="Times New Roman" w:eastAsia="Times New Roman" w:hAnsi="Times New Roman"/>
          <w:b/>
          <w:bCs/>
          <w:lang w:val="lt-LT"/>
        </w:rPr>
        <w:t>(gali pasireikšti rečiau kaip 1 iš 1 000 asmenų):</w:t>
      </w:r>
    </w:p>
    <w:p w:rsidR="00E538D7" w:rsidRDefault="00E538D7" w:rsidP="00E538D7">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w:t>
      </w:r>
      <w:r w:rsidRPr="00EA132D">
        <w:rPr>
          <w:rFonts w:ascii="Times New Roman" w:eastAsia="Times New Roman" w:hAnsi="Times New Roman" w:cs="Times New Roman"/>
          <w:lang w:val="lt-LT"/>
        </w:rPr>
        <w:tab/>
        <w:t>virškinimo trakto uždegimas</w:t>
      </w:r>
      <w:r>
        <w:rPr>
          <w:rFonts w:ascii="Times New Roman" w:eastAsia="Times New Roman" w:hAnsi="Times New Roman" w:cs="Times New Roman"/>
          <w:lang w:val="lt-LT"/>
        </w:rPr>
        <w:t>;</w:t>
      </w:r>
      <w:r w:rsidRPr="00EA132D">
        <w:rPr>
          <w:rFonts w:ascii="Times New Roman" w:eastAsia="Times New Roman" w:hAnsi="Times New Roman" w:cs="Times New Roman"/>
          <w:lang w:val="lt-LT"/>
        </w:rPr>
        <w:t xml:space="preserve"> </w:t>
      </w:r>
    </w:p>
    <w:p w:rsidR="00E538D7" w:rsidRDefault="00E538D7" w:rsidP="00E538D7">
      <w:pPr>
        <w:tabs>
          <w:tab w:val="left" w:pos="567"/>
        </w:tabs>
        <w:spacing w:after="0" w:line="260" w:lineRule="exact"/>
        <w:rPr>
          <w:rFonts w:ascii="Times New Roman" w:eastAsia="Times New Roman" w:hAnsi="Times New Roman" w:cs="Times New Roman"/>
          <w:lang w:val="lt-LT"/>
        </w:rPr>
      </w:pPr>
      <w:r w:rsidRPr="001B5A82">
        <w:rPr>
          <w:rFonts w:ascii="Times New Roman" w:eastAsia="Times New Roman" w:hAnsi="Times New Roman" w:cs="Times New Roman"/>
          <w:lang w:val="lt-LT"/>
        </w:rPr>
        <w:t>-</w:t>
      </w:r>
      <w:r w:rsidRPr="001B5A82">
        <w:rPr>
          <w:rFonts w:ascii="Times New Roman" w:eastAsia="Times New Roman" w:hAnsi="Times New Roman" w:cs="Times New Roman"/>
          <w:lang w:val="lt-LT"/>
        </w:rPr>
        <w:tab/>
      </w:r>
      <w:r w:rsidRPr="00EA132D">
        <w:rPr>
          <w:rFonts w:ascii="Times New Roman" w:eastAsia="Times New Roman" w:hAnsi="Times New Roman" w:cs="Times New Roman"/>
          <w:lang w:val="lt-LT"/>
        </w:rPr>
        <w:t>virškinimo trakto opa, dėl kurios gali, nors ir retai, prasidėti kraujavimas iš virškinimo trakto</w:t>
      </w:r>
      <w:r>
        <w:rPr>
          <w:rFonts w:ascii="Times New Roman" w:eastAsia="Times New Roman" w:hAnsi="Times New Roman" w:cs="Times New Roman"/>
          <w:lang w:val="lt-LT"/>
        </w:rPr>
        <w:t>;</w:t>
      </w:r>
    </w:p>
    <w:p w:rsidR="00E538D7" w:rsidRPr="007B6945" w:rsidRDefault="00E538D7" w:rsidP="00E538D7">
      <w:pPr>
        <w:tabs>
          <w:tab w:val="left" w:pos="567"/>
        </w:tabs>
        <w:spacing w:after="0" w:line="260" w:lineRule="exact"/>
        <w:rPr>
          <w:rFonts w:ascii="Times New Roman" w:eastAsia="Times New Roman" w:hAnsi="Times New Roman"/>
          <w:b/>
          <w:lang w:val="lt-LT"/>
        </w:rPr>
      </w:pPr>
      <w:r w:rsidRPr="001B5A82">
        <w:rPr>
          <w:rFonts w:ascii="Times New Roman" w:eastAsia="Times New Roman" w:hAnsi="Times New Roman" w:cs="Times New Roman"/>
          <w:lang w:val="lt-LT"/>
        </w:rPr>
        <w:t>-</w:t>
      </w:r>
      <w:r w:rsidRPr="001B5A82">
        <w:rPr>
          <w:rFonts w:ascii="Times New Roman" w:eastAsia="Times New Roman" w:hAnsi="Times New Roman" w:cs="Times New Roman"/>
          <w:lang w:val="lt-LT"/>
        </w:rPr>
        <w:tab/>
      </w:r>
      <w:r w:rsidRPr="00EA132D">
        <w:rPr>
          <w:rFonts w:ascii="Times New Roman" w:eastAsia="Times New Roman" w:hAnsi="Times New Roman" w:cs="Times New Roman"/>
          <w:lang w:val="lt-LT"/>
        </w:rPr>
        <w:t>opos prakiurimas bei atitinkami laboratoriniai ir klinikiniai požymiai ir simptomai</w:t>
      </w:r>
      <w:r>
        <w:rPr>
          <w:rFonts w:ascii="Times New Roman" w:eastAsia="Times New Roman" w:hAnsi="Times New Roman" w:cs="Times New Roman"/>
          <w:lang w:val="lt-LT"/>
        </w:rPr>
        <w:t>;</w:t>
      </w:r>
    </w:p>
    <w:p w:rsidR="00E538D7" w:rsidRDefault="00E538D7" w:rsidP="00E538D7">
      <w:pPr>
        <w:tabs>
          <w:tab w:val="left" w:pos="567"/>
        </w:tabs>
        <w:spacing w:after="0" w:line="260" w:lineRule="exact"/>
        <w:rPr>
          <w:rFonts w:ascii="Times New Roman" w:eastAsia="Times New Roman" w:hAnsi="Times New Roman" w:cs="Times New Roman"/>
          <w:lang w:val="lt-LT"/>
        </w:rPr>
      </w:pPr>
      <w:r w:rsidRPr="001B5A82">
        <w:rPr>
          <w:rFonts w:ascii="Times New Roman" w:eastAsia="Times New Roman" w:hAnsi="Times New Roman" w:cs="Times New Roman"/>
          <w:lang w:val="lt-LT"/>
        </w:rPr>
        <w:t>-</w:t>
      </w:r>
      <w:r w:rsidRPr="001B5A82">
        <w:rPr>
          <w:rFonts w:ascii="Times New Roman" w:eastAsia="Times New Roman" w:hAnsi="Times New Roman" w:cs="Times New Roman"/>
          <w:lang w:val="lt-LT"/>
        </w:rPr>
        <w:tab/>
      </w:r>
      <w:r w:rsidRPr="00EA132D">
        <w:rPr>
          <w:rFonts w:ascii="Times New Roman" w:eastAsia="Times New Roman" w:hAnsi="Times New Roman" w:cs="Times New Roman"/>
          <w:lang w:val="lt-LT"/>
        </w:rPr>
        <w:t xml:space="preserve">padidėjusio jautrumo reakcijos su atitinkamais laboratoriniais ir klinikiniais požymiais ir simptomais, įskaitant </w:t>
      </w:r>
      <w:proofErr w:type="spellStart"/>
      <w:r w:rsidRPr="00EB5DAD">
        <w:rPr>
          <w:rFonts w:ascii="Times New Roman" w:eastAsia="Times New Roman" w:hAnsi="Times New Roman" w:cs="Times New Roman"/>
          <w:lang w:val="lt-LT"/>
        </w:rPr>
        <w:t>acetilsalicilo</w:t>
      </w:r>
      <w:proofErr w:type="spellEnd"/>
      <w:r w:rsidRPr="00EB5DAD">
        <w:rPr>
          <w:rFonts w:ascii="Times New Roman" w:eastAsia="Times New Roman" w:hAnsi="Times New Roman" w:cs="Times New Roman"/>
          <w:lang w:val="lt-LT"/>
        </w:rPr>
        <w:t xml:space="preserve"> rūgšties sukeltą kvėpavimo takų ligą, lengvas ar vidutinio sunkumo reakcijas, kurios gali pažeisti odą, kvėpavimo sistem</w:t>
      </w:r>
      <w:r>
        <w:rPr>
          <w:rFonts w:ascii="Times New Roman" w:eastAsia="Times New Roman" w:hAnsi="Times New Roman" w:cs="Times New Roman"/>
          <w:lang w:val="lt-LT"/>
        </w:rPr>
        <w:t>ą</w:t>
      </w:r>
      <w:r w:rsidRPr="00EB5DAD">
        <w:rPr>
          <w:rFonts w:ascii="Times New Roman" w:eastAsia="Times New Roman" w:hAnsi="Times New Roman" w:cs="Times New Roman"/>
          <w:lang w:val="lt-LT"/>
        </w:rPr>
        <w:t>, virškinimo</w:t>
      </w:r>
      <w:r w:rsidRPr="00EA132D">
        <w:rPr>
          <w:rFonts w:ascii="Times New Roman" w:eastAsia="Times New Roman" w:hAnsi="Times New Roman" w:cs="Times New Roman"/>
          <w:lang w:val="lt-LT"/>
        </w:rPr>
        <w:t xml:space="preserve"> trakt</w:t>
      </w:r>
      <w:r>
        <w:rPr>
          <w:rFonts w:ascii="Times New Roman" w:eastAsia="Times New Roman" w:hAnsi="Times New Roman" w:cs="Times New Roman"/>
          <w:lang w:val="lt-LT"/>
        </w:rPr>
        <w:t>ą</w:t>
      </w:r>
      <w:r w:rsidRPr="00EA132D">
        <w:rPr>
          <w:rFonts w:ascii="Times New Roman" w:eastAsia="Times New Roman" w:hAnsi="Times New Roman" w:cs="Times New Roman"/>
          <w:lang w:val="lt-LT"/>
        </w:rPr>
        <w:t xml:space="preserve"> bei širdies ir kraujagyslių sistem</w:t>
      </w:r>
      <w:r>
        <w:rPr>
          <w:rFonts w:ascii="Times New Roman" w:eastAsia="Times New Roman" w:hAnsi="Times New Roman" w:cs="Times New Roman"/>
          <w:lang w:val="lt-LT"/>
        </w:rPr>
        <w:t>ą</w:t>
      </w:r>
      <w:r w:rsidRPr="00EA132D">
        <w:rPr>
          <w:rFonts w:ascii="Times New Roman" w:eastAsia="Times New Roman" w:hAnsi="Times New Roman" w:cs="Times New Roman"/>
          <w:lang w:val="lt-LT"/>
        </w:rPr>
        <w:t>, įskaitant išbėrimą, dilgėlinę, edemą, niežulį, rinitą, nosies užgulimą, širdies ir kvėpavimo sutrikimus ir labai retus sunkių reakcijų atvejus, įskaitant anafilaksinį šoką.</w:t>
      </w:r>
    </w:p>
    <w:p w:rsidR="00E538D7" w:rsidRDefault="00E538D7" w:rsidP="00E538D7">
      <w:pPr>
        <w:tabs>
          <w:tab w:val="left" w:pos="567"/>
        </w:tabs>
        <w:spacing w:after="0" w:line="260" w:lineRule="exact"/>
        <w:rPr>
          <w:rFonts w:ascii="Times New Roman" w:eastAsia="Times New Roman" w:hAnsi="Times New Roman" w:cs="Times New Roman"/>
          <w:lang w:val="lt-LT"/>
        </w:rPr>
      </w:pPr>
    </w:p>
    <w:p w:rsidR="00E538D7" w:rsidRDefault="00E538D7" w:rsidP="00E538D7">
      <w:pPr>
        <w:keepNext/>
        <w:keepLines/>
        <w:tabs>
          <w:tab w:val="left" w:pos="567"/>
        </w:tabs>
        <w:spacing w:after="0" w:line="260" w:lineRule="exact"/>
        <w:rPr>
          <w:rFonts w:ascii="Times New Roman" w:eastAsia="Times New Roman" w:hAnsi="Times New Roman"/>
          <w:bCs/>
          <w:lang w:val="lt-LT"/>
        </w:rPr>
      </w:pPr>
      <w:r w:rsidRPr="007B6945">
        <w:rPr>
          <w:rFonts w:ascii="Times New Roman" w:eastAsia="Times New Roman" w:hAnsi="Times New Roman"/>
          <w:b/>
          <w:lang w:val="lt-LT"/>
        </w:rPr>
        <w:t>Labai ret</w:t>
      </w:r>
      <w:r>
        <w:rPr>
          <w:rFonts w:ascii="Times New Roman" w:eastAsia="Times New Roman" w:hAnsi="Times New Roman"/>
          <w:b/>
          <w:lang w:val="lt-LT"/>
        </w:rPr>
        <w:t>i</w:t>
      </w:r>
      <w:r w:rsidRPr="007B6945">
        <w:rPr>
          <w:rFonts w:ascii="Times New Roman" w:eastAsia="Times New Roman" w:hAnsi="Times New Roman"/>
          <w:b/>
          <w:lang w:val="lt-LT"/>
        </w:rPr>
        <w:t xml:space="preserve"> šalutini</w:t>
      </w:r>
      <w:r>
        <w:rPr>
          <w:rFonts w:ascii="Times New Roman" w:eastAsia="Times New Roman" w:hAnsi="Times New Roman"/>
          <w:b/>
          <w:lang w:val="lt-LT"/>
        </w:rPr>
        <w:t>o</w:t>
      </w:r>
      <w:r w:rsidRPr="007B6945">
        <w:rPr>
          <w:rFonts w:ascii="Times New Roman" w:eastAsia="Times New Roman" w:hAnsi="Times New Roman"/>
          <w:b/>
          <w:lang w:val="lt-LT"/>
        </w:rPr>
        <w:t xml:space="preserve"> poveiki</w:t>
      </w:r>
      <w:r>
        <w:rPr>
          <w:rFonts w:ascii="Times New Roman" w:eastAsia="Times New Roman" w:hAnsi="Times New Roman"/>
          <w:b/>
          <w:lang w:val="lt-LT"/>
        </w:rPr>
        <w:t>o</w:t>
      </w:r>
      <w:r w:rsidRPr="007B6945">
        <w:rPr>
          <w:rFonts w:ascii="Times New Roman" w:eastAsia="Times New Roman" w:hAnsi="Times New Roman"/>
          <w:b/>
          <w:lang w:val="lt-LT"/>
        </w:rPr>
        <w:t xml:space="preserve"> </w:t>
      </w:r>
      <w:r>
        <w:rPr>
          <w:rFonts w:ascii="Times New Roman" w:eastAsia="Times New Roman" w:hAnsi="Times New Roman"/>
          <w:b/>
          <w:lang w:val="lt-LT"/>
        </w:rPr>
        <w:t xml:space="preserve">reiškiniai </w:t>
      </w:r>
      <w:r w:rsidRPr="00552499">
        <w:rPr>
          <w:rFonts w:ascii="Times New Roman" w:eastAsia="Times New Roman" w:hAnsi="Times New Roman"/>
          <w:b/>
          <w:bCs/>
          <w:lang w:val="lt-LT"/>
        </w:rPr>
        <w:t>(gali pasireikšti rečiau kaip 1 iš 10 000 asmenų):</w:t>
      </w:r>
    </w:p>
    <w:p w:rsidR="00E538D7" w:rsidRPr="00EA132D" w:rsidRDefault="00E538D7" w:rsidP="00E538D7">
      <w:pPr>
        <w:keepNext/>
        <w:keepLines/>
        <w:tabs>
          <w:tab w:val="left" w:pos="567"/>
        </w:tabs>
        <w:spacing w:after="0" w:line="260" w:lineRule="exact"/>
        <w:rPr>
          <w:rFonts w:ascii="Times New Roman" w:eastAsia="Times New Roman" w:hAnsi="Times New Roman" w:cs="Times New Roman"/>
          <w:lang w:val="lt-LT"/>
        </w:rPr>
      </w:pPr>
      <w:r w:rsidRPr="001B5A82">
        <w:rPr>
          <w:rFonts w:ascii="Times New Roman" w:eastAsia="Times New Roman" w:hAnsi="Times New Roman" w:cs="Times New Roman"/>
          <w:lang w:val="lt-LT"/>
        </w:rPr>
        <w:t>-</w:t>
      </w:r>
      <w:r w:rsidRPr="001B5A82">
        <w:rPr>
          <w:rFonts w:ascii="Times New Roman" w:eastAsia="Times New Roman" w:hAnsi="Times New Roman" w:cs="Times New Roman"/>
          <w:lang w:val="lt-LT"/>
        </w:rPr>
        <w:tab/>
      </w:r>
      <w:r w:rsidRPr="00EA132D">
        <w:rPr>
          <w:rFonts w:ascii="Times New Roman" w:eastAsia="Times New Roman" w:hAnsi="Times New Roman" w:cs="Times New Roman"/>
          <w:lang w:val="lt-LT"/>
        </w:rPr>
        <w:t xml:space="preserve">trumpalaikis kepenų funkcijos sutrikimas, pasireiškiantis kepenų </w:t>
      </w:r>
      <w:proofErr w:type="spellStart"/>
      <w:r w:rsidRPr="00EA132D">
        <w:rPr>
          <w:rFonts w:ascii="Times New Roman" w:eastAsia="Times New Roman" w:hAnsi="Times New Roman" w:cs="Times New Roman"/>
          <w:lang w:val="lt-LT"/>
        </w:rPr>
        <w:t>transaminazių</w:t>
      </w:r>
      <w:proofErr w:type="spellEnd"/>
      <w:r w:rsidRPr="00EA132D">
        <w:rPr>
          <w:rFonts w:ascii="Times New Roman" w:eastAsia="Times New Roman" w:hAnsi="Times New Roman" w:cs="Times New Roman"/>
          <w:lang w:val="lt-LT"/>
        </w:rPr>
        <w:t xml:space="preserve"> padaugėjimu.</w:t>
      </w:r>
    </w:p>
    <w:p w:rsidR="00E538D7" w:rsidRPr="007B6945" w:rsidRDefault="00E538D7" w:rsidP="00E538D7">
      <w:pPr>
        <w:tabs>
          <w:tab w:val="left" w:pos="567"/>
        </w:tabs>
        <w:spacing w:after="0" w:line="260" w:lineRule="exact"/>
        <w:rPr>
          <w:rFonts w:ascii="Times New Roman" w:eastAsia="Times New Roman" w:hAnsi="Times New Roman"/>
          <w:b/>
          <w:lang w:val="lt-LT"/>
        </w:rPr>
      </w:pPr>
    </w:p>
    <w:p w:rsidR="00E538D7" w:rsidRPr="00552499" w:rsidRDefault="00E538D7" w:rsidP="00E538D7">
      <w:pPr>
        <w:keepNext/>
        <w:keepLines/>
        <w:tabs>
          <w:tab w:val="left" w:pos="567"/>
        </w:tabs>
        <w:spacing w:after="0" w:line="260" w:lineRule="exact"/>
        <w:rPr>
          <w:rFonts w:ascii="Times New Roman" w:eastAsia="Times New Roman" w:hAnsi="Times New Roman" w:cs="Times New Roman"/>
          <w:b/>
          <w:lang w:val="lt-LT"/>
        </w:rPr>
      </w:pPr>
      <w:r>
        <w:rPr>
          <w:rFonts w:ascii="Times New Roman" w:eastAsia="Times New Roman" w:hAnsi="Times New Roman"/>
          <w:b/>
          <w:lang w:val="lt-LT"/>
        </w:rPr>
        <w:t>Šalutinio poveikio reiškiniai, kurių d</w:t>
      </w:r>
      <w:r w:rsidRPr="007B6945">
        <w:rPr>
          <w:rFonts w:ascii="Times New Roman" w:eastAsia="Times New Roman" w:hAnsi="Times New Roman"/>
          <w:b/>
          <w:lang w:val="lt-LT"/>
        </w:rPr>
        <w:t xml:space="preserve">ažnis nežinomas </w:t>
      </w:r>
      <w:r w:rsidRPr="00552499">
        <w:rPr>
          <w:rFonts w:ascii="Times New Roman" w:eastAsia="Times New Roman" w:hAnsi="Times New Roman"/>
          <w:b/>
          <w:bCs/>
          <w:lang w:val="lt-LT"/>
        </w:rPr>
        <w:t>(negali būti apskaičiuotas pagal turimus duomenis):</w:t>
      </w:r>
      <w:r w:rsidRPr="008A4965">
        <w:rPr>
          <w:rFonts w:ascii="Times New Roman" w:eastAsia="Times New Roman" w:hAnsi="Times New Roman"/>
          <w:b/>
          <w:lang w:val="lt-LT"/>
        </w:rPr>
        <w:t xml:space="preserve"> </w:t>
      </w:r>
    </w:p>
    <w:p w:rsidR="00E538D7" w:rsidRPr="00EA132D" w:rsidRDefault="00E538D7" w:rsidP="00E538D7">
      <w:pPr>
        <w:keepNext/>
        <w:keepLines/>
        <w:tabs>
          <w:tab w:val="left" w:pos="567"/>
        </w:tabs>
        <w:spacing w:after="0" w:line="260" w:lineRule="exact"/>
        <w:rPr>
          <w:rFonts w:ascii="Times New Roman" w:eastAsia="Times New Roman" w:hAnsi="Times New Roman" w:cs="Times New Roman"/>
          <w:lang w:val="lt-LT"/>
        </w:rPr>
      </w:pPr>
      <w:r w:rsidRPr="001B5A82">
        <w:rPr>
          <w:rFonts w:ascii="Times New Roman" w:eastAsia="Times New Roman" w:hAnsi="Times New Roman" w:cs="Times New Roman"/>
          <w:lang w:val="lt-LT"/>
        </w:rPr>
        <w:t>-</w:t>
      </w:r>
      <w:r w:rsidRPr="001B5A82">
        <w:rPr>
          <w:rFonts w:ascii="Times New Roman" w:eastAsia="Times New Roman" w:hAnsi="Times New Roman" w:cs="Times New Roman"/>
          <w:lang w:val="lt-LT"/>
        </w:rPr>
        <w:tab/>
      </w:r>
      <w:proofErr w:type="spellStart"/>
      <w:r w:rsidRPr="007B6945">
        <w:rPr>
          <w:rFonts w:ascii="Times New Roman" w:eastAsia="Times New Roman" w:hAnsi="Times New Roman" w:cs="Times New Roman"/>
          <w:lang w:val="lt-LT"/>
        </w:rPr>
        <w:t>striktūrų</w:t>
      </w:r>
      <w:proofErr w:type="spellEnd"/>
      <w:r w:rsidRPr="007B6945">
        <w:rPr>
          <w:rFonts w:ascii="Times New Roman" w:eastAsia="Times New Roman" w:hAnsi="Times New Roman" w:cs="Times New Roman"/>
          <w:lang w:val="lt-LT"/>
        </w:rPr>
        <w:t xml:space="preserve"> formavimasis žarnyne (angl.</w:t>
      </w:r>
      <w:r w:rsidRPr="007B6945">
        <w:rPr>
          <w:lang w:val="lt-LT"/>
        </w:rPr>
        <w:t xml:space="preserve"> </w:t>
      </w:r>
      <w:proofErr w:type="spellStart"/>
      <w:r w:rsidRPr="007B6945">
        <w:rPr>
          <w:rFonts w:ascii="Times New Roman" w:eastAsia="Times New Roman" w:hAnsi="Times New Roman" w:cs="Times New Roman"/>
          <w:i/>
          <w:iCs/>
          <w:lang w:val="lt-LT"/>
        </w:rPr>
        <w:t>Intestinal</w:t>
      </w:r>
      <w:proofErr w:type="spellEnd"/>
      <w:r w:rsidRPr="007B6945">
        <w:rPr>
          <w:rFonts w:ascii="Times New Roman" w:eastAsia="Times New Roman" w:hAnsi="Times New Roman" w:cs="Times New Roman"/>
          <w:i/>
          <w:iCs/>
          <w:lang w:val="lt-LT"/>
        </w:rPr>
        <w:t xml:space="preserve"> </w:t>
      </w:r>
      <w:proofErr w:type="spellStart"/>
      <w:r w:rsidRPr="007B6945">
        <w:rPr>
          <w:rFonts w:ascii="Times New Roman" w:eastAsia="Times New Roman" w:hAnsi="Times New Roman" w:cs="Times New Roman"/>
          <w:i/>
          <w:iCs/>
          <w:lang w:val="lt-LT"/>
        </w:rPr>
        <w:t>Diaphragm</w:t>
      </w:r>
      <w:proofErr w:type="spellEnd"/>
      <w:r w:rsidRPr="007B6945">
        <w:rPr>
          <w:rFonts w:ascii="Times New Roman" w:eastAsia="Times New Roman" w:hAnsi="Times New Roman" w:cs="Times New Roman"/>
          <w:i/>
          <w:iCs/>
          <w:lang w:val="lt-LT"/>
        </w:rPr>
        <w:t xml:space="preserve"> </w:t>
      </w:r>
      <w:proofErr w:type="spellStart"/>
      <w:r w:rsidRPr="007B6945">
        <w:rPr>
          <w:rFonts w:ascii="Times New Roman" w:eastAsia="Times New Roman" w:hAnsi="Times New Roman" w:cs="Times New Roman"/>
          <w:i/>
          <w:iCs/>
          <w:lang w:val="lt-LT"/>
        </w:rPr>
        <w:t>Disease</w:t>
      </w:r>
      <w:proofErr w:type="spellEnd"/>
      <w:r w:rsidRPr="007B6945">
        <w:rPr>
          <w:rFonts w:ascii="Times New Roman" w:eastAsia="Times New Roman" w:hAnsi="Times New Roman" w:cs="Times New Roman"/>
          <w:lang w:val="lt-LT"/>
        </w:rPr>
        <w:t>), kurio dažnis nežinomas (ypač ilgalaikiame gydyme).</w:t>
      </w:r>
    </w:p>
    <w:p w:rsidR="00E538D7" w:rsidRPr="00EA132D" w:rsidRDefault="00E538D7" w:rsidP="00E538D7">
      <w:pPr>
        <w:keepNext/>
        <w:keepLines/>
        <w:tabs>
          <w:tab w:val="left" w:pos="567"/>
        </w:tabs>
        <w:spacing w:after="0" w:line="260" w:lineRule="exact"/>
        <w:rPr>
          <w:rFonts w:ascii="Times New Roman" w:eastAsia="Times New Roman" w:hAnsi="Times New Roman" w:cs="Times New Roman"/>
          <w:lang w:val="lt-LT"/>
        </w:rPr>
      </w:pPr>
      <w:r w:rsidRPr="001B5A82">
        <w:rPr>
          <w:rFonts w:ascii="Times New Roman" w:eastAsia="Times New Roman" w:hAnsi="Times New Roman" w:cs="Times New Roman"/>
          <w:lang w:val="lt-LT"/>
        </w:rPr>
        <w:t>-</w:t>
      </w:r>
      <w:r w:rsidRPr="001B5A82">
        <w:rPr>
          <w:rFonts w:ascii="Times New Roman" w:eastAsia="Times New Roman" w:hAnsi="Times New Roman" w:cs="Times New Roman"/>
          <w:lang w:val="lt-LT"/>
        </w:rPr>
        <w:tab/>
      </w:r>
      <w:r w:rsidRPr="00EB5DAD">
        <w:rPr>
          <w:rFonts w:ascii="Times New Roman" w:eastAsia="Times New Roman" w:hAnsi="Times New Roman" w:cs="Times New Roman"/>
          <w:lang w:val="lt-LT"/>
        </w:rPr>
        <w:t xml:space="preserve">sunkus kraujavimas, pavyzdžiui, iš virškinimo trakto ar į smegenis (ypač pacientams, kurie serga nesureguliuota hipertenzija ir (arba) kartu vartoja kraujo krešėjimą slopinančių vaistinių preparatų), kuris pavieniais atvejais kėlė pavojų gyvybei. Dėl kraujavimo gali pasireikšti </w:t>
      </w:r>
      <w:proofErr w:type="spellStart"/>
      <w:r w:rsidRPr="00EB5DAD">
        <w:rPr>
          <w:rFonts w:ascii="Times New Roman" w:eastAsia="Times New Roman" w:hAnsi="Times New Roman" w:cs="Times New Roman"/>
          <w:lang w:val="lt-LT"/>
        </w:rPr>
        <w:t>pohemoraginė</w:t>
      </w:r>
      <w:proofErr w:type="spellEnd"/>
      <w:r w:rsidRPr="00EB5DAD">
        <w:rPr>
          <w:rFonts w:ascii="Times New Roman" w:eastAsia="Times New Roman" w:hAnsi="Times New Roman" w:cs="Times New Roman"/>
          <w:lang w:val="lt-LT"/>
        </w:rPr>
        <w:t xml:space="preserve"> (geležies stokos) anemija (pavyzdžiui, dėl slapto nedidelio kraujavimo) su atitinkamais laboratoriniais ir klinikiniais požymiais ir simptomais, pavyzdžiui,</w:t>
      </w:r>
      <w:r w:rsidRPr="00EA132D">
        <w:rPr>
          <w:rFonts w:ascii="Times New Roman" w:eastAsia="Times New Roman" w:hAnsi="Times New Roman" w:cs="Times New Roman"/>
          <w:lang w:val="lt-LT"/>
        </w:rPr>
        <w:t xml:space="preserve"> </w:t>
      </w:r>
      <w:proofErr w:type="spellStart"/>
      <w:r w:rsidRPr="00EA132D">
        <w:rPr>
          <w:rFonts w:ascii="Times New Roman" w:eastAsia="Times New Roman" w:hAnsi="Times New Roman" w:cs="Times New Roman"/>
          <w:lang w:val="lt-LT"/>
        </w:rPr>
        <w:t>astenija</w:t>
      </w:r>
      <w:proofErr w:type="spellEnd"/>
      <w:r w:rsidRPr="00EA132D">
        <w:rPr>
          <w:rFonts w:ascii="Times New Roman" w:eastAsia="Times New Roman" w:hAnsi="Times New Roman" w:cs="Times New Roman"/>
          <w:lang w:val="lt-LT"/>
        </w:rPr>
        <w:t>, blyškumu, kraujotakos sulėtėjimu</w:t>
      </w:r>
      <w:r>
        <w:rPr>
          <w:rFonts w:ascii="Times New Roman" w:eastAsia="Times New Roman" w:hAnsi="Times New Roman" w:cs="Times New Roman"/>
          <w:lang w:val="lt-LT"/>
        </w:rPr>
        <w:t>;</w:t>
      </w:r>
    </w:p>
    <w:p w:rsidR="00E538D7" w:rsidRDefault="00E538D7" w:rsidP="00E538D7">
      <w:pPr>
        <w:keepNext/>
        <w:keepLines/>
        <w:tabs>
          <w:tab w:val="left" w:pos="567"/>
        </w:tabs>
        <w:spacing w:after="0" w:line="260" w:lineRule="exact"/>
        <w:rPr>
          <w:rFonts w:ascii="Times New Roman" w:eastAsia="Times New Roman" w:hAnsi="Times New Roman" w:cs="Times New Roman"/>
          <w:lang w:val="lt-LT"/>
        </w:rPr>
      </w:pPr>
      <w:r w:rsidRPr="001B5A82">
        <w:rPr>
          <w:rFonts w:ascii="Times New Roman" w:eastAsia="Times New Roman" w:hAnsi="Times New Roman" w:cs="Times New Roman"/>
          <w:lang w:val="lt-LT"/>
        </w:rPr>
        <w:t>-</w:t>
      </w:r>
      <w:r w:rsidRPr="001B5A82">
        <w:rPr>
          <w:rFonts w:ascii="Times New Roman" w:eastAsia="Times New Roman" w:hAnsi="Times New Roman" w:cs="Times New Roman"/>
          <w:lang w:val="lt-LT"/>
        </w:rPr>
        <w:tab/>
      </w:r>
      <w:proofErr w:type="spellStart"/>
      <w:r w:rsidRPr="00EA132D">
        <w:rPr>
          <w:rFonts w:ascii="Times New Roman" w:eastAsia="Times New Roman" w:hAnsi="Times New Roman" w:cs="Times New Roman"/>
          <w:lang w:val="lt-LT"/>
        </w:rPr>
        <w:t>acetilsalicilo</w:t>
      </w:r>
      <w:proofErr w:type="spellEnd"/>
      <w:r w:rsidRPr="00EA132D">
        <w:rPr>
          <w:rFonts w:ascii="Times New Roman" w:eastAsia="Times New Roman" w:hAnsi="Times New Roman" w:cs="Times New Roman"/>
          <w:lang w:val="lt-LT"/>
        </w:rPr>
        <w:t xml:space="preserve"> rūgštis slopina trombocitų funkciją, tai gali sietis su kraujavimo rizikos padidėjimu. Pasireiškė kraujavimas, pavyzdžiui, </w:t>
      </w:r>
      <w:r w:rsidRPr="00EB5DAD">
        <w:rPr>
          <w:rFonts w:ascii="Times New Roman" w:eastAsia="Times New Roman" w:hAnsi="Times New Roman" w:cs="Times New Roman"/>
          <w:lang w:val="lt-LT"/>
        </w:rPr>
        <w:t>procedūrinis kraujavimas,</w:t>
      </w:r>
      <w:r w:rsidRPr="00EA132D">
        <w:rPr>
          <w:rFonts w:ascii="Times New Roman" w:eastAsia="Times New Roman" w:hAnsi="Times New Roman" w:cs="Times New Roman"/>
          <w:lang w:val="lt-LT"/>
        </w:rPr>
        <w:t xml:space="preserve"> </w:t>
      </w:r>
      <w:proofErr w:type="spellStart"/>
      <w:r w:rsidRPr="00EA132D">
        <w:rPr>
          <w:rFonts w:ascii="Times New Roman" w:eastAsia="Times New Roman" w:hAnsi="Times New Roman" w:cs="Times New Roman"/>
          <w:lang w:val="lt-LT"/>
        </w:rPr>
        <w:t>hematomos</w:t>
      </w:r>
      <w:proofErr w:type="spellEnd"/>
      <w:r w:rsidRPr="00EA132D">
        <w:rPr>
          <w:rFonts w:ascii="Times New Roman" w:eastAsia="Times New Roman" w:hAnsi="Times New Roman" w:cs="Times New Roman"/>
          <w:lang w:val="lt-LT"/>
        </w:rPr>
        <w:t>, kraujavimas iš nosies, kraujavimas iš lytinių organų, kraujavimas iš dantenų.</w:t>
      </w:r>
    </w:p>
    <w:p w:rsidR="00E538D7" w:rsidRDefault="00E538D7" w:rsidP="00E538D7">
      <w:pPr>
        <w:keepNext/>
        <w:keepLines/>
        <w:tabs>
          <w:tab w:val="left" w:pos="567"/>
        </w:tabs>
        <w:spacing w:after="0" w:line="260" w:lineRule="exact"/>
        <w:rPr>
          <w:rFonts w:ascii="Times New Roman" w:eastAsia="Times New Roman" w:hAnsi="Times New Roman" w:cs="Times New Roman"/>
          <w:lang w:val="lt-LT"/>
        </w:rPr>
      </w:pPr>
      <w:r w:rsidRPr="001B5A82">
        <w:rPr>
          <w:rFonts w:ascii="Times New Roman" w:eastAsia="Times New Roman" w:hAnsi="Times New Roman" w:cs="Times New Roman"/>
          <w:lang w:val="lt-LT"/>
        </w:rPr>
        <w:t>-</w:t>
      </w:r>
      <w:r w:rsidRPr="001B5A82">
        <w:rPr>
          <w:rFonts w:ascii="Times New Roman" w:eastAsia="Times New Roman" w:hAnsi="Times New Roman" w:cs="Times New Roman"/>
          <w:lang w:val="lt-LT"/>
        </w:rPr>
        <w:tab/>
      </w:r>
      <w:proofErr w:type="spellStart"/>
      <w:r w:rsidRPr="00EA132D">
        <w:rPr>
          <w:rFonts w:ascii="Times New Roman" w:eastAsia="Times New Roman" w:hAnsi="Times New Roman" w:cs="Times New Roman"/>
          <w:lang w:val="lt-LT"/>
        </w:rPr>
        <w:t>hemoliz</w:t>
      </w:r>
      <w:r>
        <w:rPr>
          <w:rFonts w:ascii="Times New Roman" w:eastAsia="Times New Roman" w:hAnsi="Times New Roman" w:cs="Times New Roman"/>
          <w:lang w:val="lt-LT"/>
        </w:rPr>
        <w:t>ė</w:t>
      </w:r>
      <w:proofErr w:type="spellEnd"/>
      <w:r w:rsidRPr="00EA132D">
        <w:rPr>
          <w:rFonts w:ascii="Times New Roman" w:eastAsia="Times New Roman" w:hAnsi="Times New Roman" w:cs="Times New Roman"/>
          <w:lang w:val="lt-LT"/>
        </w:rPr>
        <w:t xml:space="preserve"> ir hemolizin</w:t>
      </w:r>
      <w:r>
        <w:rPr>
          <w:rFonts w:ascii="Times New Roman" w:eastAsia="Times New Roman" w:hAnsi="Times New Roman" w:cs="Times New Roman"/>
          <w:lang w:val="lt-LT"/>
        </w:rPr>
        <w:t>ė</w:t>
      </w:r>
      <w:r w:rsidRPr="00EA132D">
        <w:rPr>
          <w:rFonts w:ascii="Times New Roman" w:eastAsia="Times New Roman" w:hAnsi="Times New Roman" w:cs="Times New Roman"/>
          <w:lang w:val="lt-LT"/>
        </w:rPr>
        <w:t xml:space="preserve"> anemij</w:t>
      </w:r>
      <w:r>
        <w:rPr>
          <w:rFonts w:ascii="Times New Roman" w:eastAsia="Times New Roman" w:hAnsi="Times New Roman" w:cs="Times New Roman"/>
          <w:lang w:val="lt-LT"/>
        </w:rPr>
        <w:t>a</w:t>
      </w:r>
      <w:r w:rsidRPr="00EA132D">
        <w:rPr>
          <w:rFonts w:ascii="Times New Roman" w:eastAsia="Times New Roman" w:hAnsi="Times New Roman" w:cs="Times New Roman"/>
          <w:lang w:val="lt-LT"/>
        </w:rPr>
        <w:t>, nustatyt</w:t>
      </w:r>
      <w:r>
        <w:rPr>
          <w:rFonts w:ascii="Times New Roman" w:eastAsia="Times New Roman" w:hAnsi="Times New Roman" w:cs="Times New Roman"/>
          <w:lang w:val="lt-LT"/>
        </w:rPr>
        <w:t>a</w:t>
      </w:r>
      <w:r w:rsidRPr="00EA132D">
        <w:rPr>
          <w:rFonts w:ascii="Times New Roman" w:eastAsia="Times New Roman" w:hAnsi="Times New Roman" w:cs="Times New Roman"/>
          <w:lang w:val="lt-LT"/>
        </w:rPr>
        <w:t xml:space="preserve"> pacientams, kuriems yra fermento gliukozės-6-fosfatdehidrogenazės (G6PD) stoka</w:t>
      </w:r>
      <w:r>
        <w:rPr>
          <w:rFonts w:ascii="Times New Roman" w:eastAsia="Times New Roman" w:hAnsi="Times New Roman" w:cs="Times New Roman"/>
          <w:lang w:val="lt-LT"/>
        </w:rPr>
        <w:t>;</w:t>
      </w:r>
    </w:p>
    <w:p w:rsidR="00E538D7" w:rsidRDefault="00E538D7" w:rsidP="00E538D7">
      <w:pPr>
        <w:keepNext/>
        <w:keepLines/>
        <w:tabs>
          <w:tab w:val="left" w:pos="567"/>
        </w:tabs>
        <w:spacing w:after="0" w:line="260" w:lineRule="exact"/>
        <w:rPr>
          <w:rFonts w:ascii="Times New Roman" w:eastAsia="Times New Roman" w:hAnsi="Times New Roman" w:cs="Times New Roman"/>
          <w:lang w:val="lt-LT"/>
        </w:rPr>
      </w:pPr>
      <w:r w:rsidRPr="001B5A82">
        <w:rPr>
          <w:rFonts w:ascii="Times New Roman" w:eastAsia="Times New Roman" w:hAnsi="Times New Roman" w:cs="Times New Roman"/>
          <w:lang w:val="lt-LT"/>
        </w:rPr>
        <w:t>-</w:t>
      </w:r>
      <w:r w:rsidRPr="001B5A82">
        <w:rPr>
          <w:rFonts w:ascii="Times New Roman" w:eastAsia="Times New Roman" w:hAnsi="Times New Roman" w:cs="Times New Roman"/>
          <w:lang w:val="lt-LT"/>
        </w:rPr>
        <w:tab/>
      </w:r>
      <w:r w:rsidRPr="00EA132D">
        <w:rPr>
          <w:rFonts w:ascii="Times New Roman" w:eastAsia="Times New Roman" w:hAnsi="Times New Roman" w:cs="Times New Roman"/>
          <w:lang w:val="lt-LT"/>
        </w:rPr>
        <w:t>inkstų funkcijos sutrikim</w:t>
      </w:r>
      <w:r>
        <w:rPr>
          <w:rFonts w:ascii="Times New Roman" w:eastAsia="Times New Roman" w:hAnsi="Times New Roman" w:cs="Times New Roman"/>
          <w:lang w:val="lt-LT"/>
        </w:rPr>
        <w:t>a</w:t>
      </w:r>
      <w:r w:rsidRPr="00EA132D">
        <w:rPr>
          <w:rFonts w:ascii="Times New Roman" w:eastAsia="Times New Roman" w:hAnsi="Times New Roman" w:cs="Times New Roman"/>
          <w:lang w:val="lt-LT"/>
        </w:rPr>
        <w:t xml:space="preserve">s ir ūminį inkstų </w:t>
      </w:r>
      <w:r w:rsidRPr="00EB5DAD">
        <w:rPr>
          <w:rFonts w:ascii="Times New Roman" w:eastAsia="Times New Roman" w:hAnsi="Times New Roman" w:cs="Times New Roman"/>
          <w:lang w:val="lt-LT"/>
        </w:rPr>
        <w:t>pažeidim</w:t>
      </w:r>
      <w:r>
        <w:rPr>
          <w:rFonts w:ascii="Times New Roman" w:eastAsia="Times New Roman" w:hAnsi="Times New Roman" w:cs="Times New Roman"/>
          <w:lang w:val="lt-LT"/>
        </w:rPr>
        <w:t>as;</w:t>
      </w:r>
    </w:p>
    <w:p w:rsidR="00E538D7" w:rsidRPr="00EA132D" w:rsidRDefault="00E538D7" w:rsidP="00E538D7">
      <w:pPr>
        <w:keepNext/>
        <w:keepLines/>
        <w:tabs>
          <w:tab w:val="left" w:pos="567"/>
        </w:tabs>
        <w:spacing w:after="0" w:line="260" w:lineRule="exact"/>
        <w:rPr>
          <w:rFonts w:ascii="Times New Roman" w:eastAsia="Times New Roman" w:hAnsi="Times New Roman" w:cs="Times New Roman"/>
          <w:lang w:val="lt-LT"/>
        </w:rPr>
      </w:pPr>
      <w:r w:rsidRPr="001B5A82">
        <w:rPr>
          <w:rFonts w:ascii="Times New Roman" w:eastAsia="Times New Roman" w:hAnsi="Times New Roman" w:cs="Times New Roman"/>
          <w:lang w:val="lt-LT"/>
        </w:rPr>
        <w:t>-</w:t>
      </w:r>
      <w:r w:rsidRPr="001B5A82">
        <w:rPr>
          <w:rFonts w:ascii="Times New Roman" w:eastAsia="Times New Roman" w:hAnsi="Times New Roman" w:cs="Times New Roman"/>
          <w:lang w:val="lt-LT"/>
        </w:rPr>
        <w:tab/>
      </w:r>
      <w:r w:rsidRPr="00EA132D">
        <w:rPr>
          <w:rFonts w:ascii="Times New Roman" w:eastAsia="Times New Roman" w:hAnsi="Times New Roman" w:cs="Times New Roman"/>
          <w:lang w:val="lt-LT"/>
        </w:rPr>
        <w:t>galvos svaigimas ir spengimas ausyse, kurie gali rodyti perdozavimą</w:t>
      </w:r>
      <w:r>
        <w:rPr>
          <w:rFonts w:ascii="Times New Roman" w:eastAsia="Times New Roman" w:hAnsi="Times New Roman" w:cs="Times New Roman"/>
          <w:lang w:val="lt-LT"/>
        </w:rPr>
        <w:t>.</w:t>
      </w:r>
    </w:p>
    <w:p w:rsidR="00E538D7" w:rsidRPr="00EA132D" w:rsidRDefault="00E538D7" w:rsidP="00E538D7">
      <w:pPr>
        <w:spacing w:after="0" w:line="240" w:lineRule="auto"/>
        <w:rPr>
          <w:rFonts w:ascii="Times New Roman" w:eastAsia="Times New Roman" w:hAnsi="Times New Roman" w:cs="Times New Roman"/>
          <w:lang w:val="lt-LT"/>
        </w:rPr>
      </w:pPr>
    </w:p>
    <w:p w:rsidR="00E538D7" w:rsidRPr="00EA132D" w:rsidRDefault="00E538D7" w:rsidP="00E538D7">
      <w:pPr>
        <w:tabs>
          <w:tab w:val="left" w:pos="567"/>
        </w:tabs>
        <w:spacing w:after="0" w:line="240" w:lineRule="auto"/>
        <w:rPr>
          <w:rFonts w:ascii="Times New Roman" w:eastAsia="Times New Roman" w:hAnsi="Times New Roman" w:cs="Times New Roman"/>
          <w:b/>
          <w:snapToGrid w:val="0"/>
          <w:szCs w:val="24"/>
          <w:lang w:val="lt-LT"/>
        </w:rPr>
      </w:pPr>
      <w:r w:rsidRPr="00EA132D">
        <w:rPr>
          <w:rFonts w:ascii="Times New Roman" w:eastAsia="Times New Roman" w:hAnsi="Times New Roman" w:cs="Times New Roman"/>
          <w:b/>
          <w:noProof/>
          <w:snapToGrid w:val="0"/>
          <w:szCs w:val="24"/>
          <w:lang w:val="lt-LT"/>
        </w:rPr>
        <w:t>Pranešimas apie šalutinį poveikį</w:t>
      </w:r>
    </w:p>
    <w:p w:rsidR="00E538D7" w:rsidRPr="00EA132D" w:rsidRDefault="00E538D7" w:rsidP="00E538D7">
      <w:pPr>
        <w:tabs>
          <w:tab w:val="left" w:pos="567"/>
        </w:tabs>
        <w:spacing w:after="0" w:line="260" w:lineRule="exact"/>
        <w:ind w:right="-449"/>
        <w:rPr>
          <w:rFonts w:ascii="Times New Roman" w:eastAsia="Times New Roman" w:hAnsi="Times New Roman" w:cs="Times New Roman"/>
          <w:noProof/>
          <w:snapToGrid w:val="0"/>
          <w:szCs w:val="24"/>
          <w:lang w:val="lt-LT"/>
        </w:rPr>
      </w:pPr>
      <w:r w:rsidRPr="00EA132D">
        <w:rPr>
          <w:rFonts w:ascii="Times New Roman" w:eastAsia="Times New Roman" w:hAnsi="Times New Roman" w:cs="Times New Roman"/>
          <w:snapToGrid w:val="0"/>
          <w:szCs w:val="20"/>
          <w:lang w:val="lt-LT"/>
        </w:rPr>
        <w:t xml:space="preserve">Jeigu pasireiškė šalutinis poveikis, įskaitant šiame lapelyje nenurodytą, pasakykite gydytojui arba vaistininkui. </w:t>
      </w:r>
      <w:r w:rsidRPr="00B76C92">
        <w:rPr>
          <w:rFonts w:ascii="Times New Roman" w:hAnsi="Times New Roman" w:cs="Times New Roman"/>
          <w:snapToGrid w:val="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B76C92">
          <w:rPr>
            <w:rFonts w:ascii="Times New Roman" w:hAnsi="Times New Roman" w:cs="Times New Roman"/>
            <w:snapToGrid w:val="0"/>
            <w:color w:val="0000FF"/>
            <w:u w:val="single"/>
            <w:lang w:val="lt-LT"/>
          </w:rPr>
          <w:t>https://vapris.vvkt.lt/vvkt-web/public/nrv</w:t>
        </w:r>
      </w:hyperlink>
      <w:r w:rsidRPr="00B76C92">
        <w:rPr>
          <w:rFonts w:ascii="Times New Roman" w:hAnsi="Times New Roman" w:cs="Times New Roman"/>
          <w:snapToGrid w:val="0"/>
          <w:lang w:val="lt-LT"/>
        </w:rPr>
        <w:t xml:space="preserve"> arba užpildant Paciento pranešimo apie įtariamą nepageidaujamą reakciją (ĮNR) formą, kuri skelbiama </w:t>
      </w:r>
      <w:hyperlink r:id="rId6" w:history="1">
        <w:r w:rsidRPr="00B76C92">
          <w:rPr>
            <w:rFonts w:ascii="Times New Roman" w:hAnsi="Times New Roman" w:cs="Times New Roman"/>
            <w:snapToGrid w:val="0"/>
            <w:color w:val="0000FF"/>
            <w:u w:val="single"/>
            <w:lang w:val="lt-LT"/>
          </w:rPr>
          <w:t>https://www.vvkt.lt/index.php?4004286486</w:t>
        </w:r>
      </w:hyperlink>
      <w:r w:rsidRPr="00B76C92">
        <w:rPr>
          <w:rFonts w:ascii="Times New Roman" w:hAnsi="Times New Roman" w:cs="Times New Roman"/>
          <w:snapToGrid w:val="0"/>
          <w:lang w:val="lt-LT"/>
        </w:rPr>
        <w:t xml:space="preserve">, ir atsiunčiant elektroniniu paštu (adresu </w:t>
      </w:r>
      <w:hyperlink r:id="rId7" w:history="1">
        <w:r w:rsidRPr="00B76C92">
          <w:rPr>
            <w:rFonts w:ascii="Times New Roman" w:hAnsi="Times New Roman" w:cs="Times New Roman"/>
            <w:snapToGrid w:val="0"/>
            <w:color w:val="0000FF"/>
            <w:u w:val="single"/>
            <w:lang w:val="lt-LT"/>
          </w:rPr>
          <w:t>NepageidaujamaR@vvkt.lt</w:t>
        </w:r>
      </w:hyperlink>
      <w:r w:rsidRPr="00B76C92">
        <w:rPr>
          <w:rFonts w:ascii="Times New Roman" w:hAnsi="Times New Roman" w:cs="Times New Roman"/>
          <w:snapToGrid w:val="0"/>
          <w:lang w:val="lt-LT"/>
        </w:rPr>
        <w:t>) arba nemokamu telefonu 8 800 73 568. Pranešdami apie šalutinį poveikį galite mums padėti gauti daugiau informacijos apie šio vaisto saugumą.</w:t>
      </w:r>
    </w:p>
    <w:p w:rsidR="00E538D7" w:rsidRPr="00EA132D" w:rsidRDefault="00E538D7" w:rsidP="00E538D7">
      <w:pPr>
        <w:spacing w:after="0" w:line="240" w:lineRule="auto"/>
        <w:rPr>
          <w:rFonts w:ascii="Times New Roman" w:eastAsia="Times New Roman" w:hAnsi="Times New Roman" w:cs="Times New Roman"/>
          <w:i/>
          <w:lang w:val="lt-LT"/>
        </w:rPr>
      </w:pP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p>
    <w:p w:rsidR="00E538D7" w:rsidRPr="00EA132D" w:rsidRDefault="00E538D7" w:rsidP="00E538D7">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11" w:name="_Toc129243143"/>
      <w:bookmarkStart w:id="12" w:name="_Toc129243268"/>
      <w:r w:rsidRPr="00EA132D">
        <w:rPr>
          <w:rFonts w:ascii="Times New Roman" w:eastAsia="Times New Roman" w:hAnsi="Times New Roman" w:cs="Times New Roman"/>
          <w:b/>
          <w:lang w:val="lt-LT"/>
        </w:rPr>
        <w:t>5.</w:t>
      </w:r>
      <w:r w:rsidRPr="00EA132D">
        <w:rPr>
          <w:rFonts w:ascii="Times New Roman" w:eastAsia="Times New Roman" w:hAnsi="Times New Roman" w:cs="Times New Roman"/>
          <w:b/>
          <w:lang w:val="lt-LT"/>
        </w:rPr>
        <w:tab/>
        <w:t xml:space="preserve">Kaip laikyti </w:t>
      </w:r>
      <w:proofErr w:type="spellStart"/>
      <w:r w:rsidRPr="00EA132D">
        <w:rPr>
          <w:rFonts w:ascii="Times New Roman" w:eastAsia="Times New Roman" w:hAnsi="Times New Roman" w:cs="Times New Roman"/>
          <w:b/>
          <w:lang w:val="lt-LT"/>
        </w:rPr>
        <w:t>Aspirin</w:t>
      </w:r>
      <w:proofErr w:type="spellEnd"/>
      <w:r w:rsidRPr="00EA132D">
        <w:rPr>
          <w:rFonts w:ascii="Times New Roman" w:eastAsia="Times New Roman" w:hAnsi="Times New Roman" w:cs="Times New Roman"/>
          <w:b/>
          <w:lang w:val="lt-LT"/>
        </w:rPr>
        <w:t xml:space="preserve"> </w:t>
      </w:r>
      <w:bookmarkEnd w:id="11"/>
      <w:bookmarkEnd w:id="12"/>
    </w:p>
    <w:p w:rsidR="00E538D7" w:rsidRPr="00EA132D" w:rsidRDefault="00E538D7" w:rsidP="00E538D7">
      <w:pPr>
        <w:spacing w:after="0" w:line="240" w:lineRule="auto"/>
        <w:rPr>
          <w:rFonts w:ascii="Times New Roman" w:eastAsia="Times New Roman" w:hAnsi="Times New Roman" w:cs="Times New Roman"/>
          <w:lang w:val="lt-LT"/>
        </w:rPr>
      </w:pP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Šį vaistą laikykite vaikams nepastebimoje ir nepasiekiamoje vietoje.</w:t>
      </w:r>
    </w:p>
    <w:p w:rsidR="00E538D7" w:rsidRPr="00EA132D" w:rsidRDefault="00E538D7" w:rsidP="00E538D7">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Laikyti ne aukštesnėje kaip 30 °C temperatūroje.</w:t>
      </w:r>
    </w:p>
    <w:p w:rsidR="00E538D7" w:rsidRPr="00EA132D" w:rsidRDefault="00E538D7" w:rsidP="00E538D7">
      <w:pPr>
        <w:spacing w:after="0" w:line="240" w:lineRule="auto"/>
        <w:rPr>
          <w:rFonts w:ascii="Times New Roman" w:eastAsia="Times New Roman" w:hAnsi="Times New Roman" w:cs="Times New Roman"/>
          <w:lang w:val="lt-LT"/>
        </w:rPr>
      </w:pPr>
    </w:p>
    <w:p w:rsidR="00E538D7" w:rsidRPr="00EA132D" w:rsidRDefault="00E538D7" w:rsidP="00E538D7">
      <w:pPr>
        <w:spacing w:after="0" w:line="240" w:lineRule="auto"/>
        <w:rPr>
          <w:rFonts w:ascii="Times New Roman" w:eastAsia="Times New Roman" w:hAnsi="Times New Roman" w:cs="Times New Roman"/>
          <w:iCs/>
          <w:lang w:val="lt-LT" w:eastAsia="lt-LT"/>
        </w:rPr>
      </w:pPr>
      <w:r w:rsidRPr="00EA132D">
        <w:rPr>
          <w:rFonts w:ascii="Times New Roman" w:eastAsia="Times New Roman" w:hAnsi="Times New Roman" w:cs="Times New Roman"/>
          <w:iCs/>
          <w:lang w:val="lt-LT" w:eastAsia="lt-LT"/>
        </w:rPr>
        <w:t xml:space="preserve">Ant </w:t>
      </w:r>
      <w:r w:rsidRPr="00762DC1">
        <w:rPr>
          <w:rFonts w:ascii="Times New Roman" w:eastAsia="Times New Roman" w:hAnsi="Times New Roman" w:cs="Times New Roman"/>
          <w:iCs/>
          <w:lang w:val="lt-LT" w:eastAsia="lt-LT"/>
        </w:rPr>
        <w:t>pakuotės</w:t>
      </w:r>
      <w:r w:rsidRPr="00762DC1" w:rsidDel="00762DC1">
        <w:rPr>
          <w:rFonts w:ascii="Times New Roman" w:eastAsia="Times New Roman" w:hAnsi="Times New Roman" w:cs="Times New Roman"/>
          <w:iCs/>
          <w:lang w:val="lt-LT" w:eastAsia="lt-LT"/>
        </w:rPr>
        <w:t xml:space="preserve"> </w:t>
      </w:r>
      <w:r w:rsidRPr="00EA132D">
        <w:rPr>
          <w:rFonts w:ascii="Times New Roman" w:eastAsia="Times New Roman" w:hAnsi="Times New Roman" w:cs="Times New Roman"/>
          <w:iCs/>
          <w:lang w:val="lt-LT" w:eastAsia="lt-LT"/>
        </w:rPr>
        <w:t>nurodytam tinkamumo laikui pasibaigus, šio vaisto vartoti negalima. Vaistas tinkamas vartoti iki paskutinės nurodyto mėnesio dienos.</w:t>
      </w:r>
    </w:p>
    <w:p w:rsidR="00E538D7" w:rsidRPr="00EA132D" w:rsidRDefault="00E538D7" w:rsidP="00E538D7">
      <w:pPr>
        <w:numPr>
          <w:ilvl w:val="12"/>
          <w:numId w:val="0"/>
        </w:numPr>
        <w:spacing w:after="0" w:line="240" w:lineRule="auto"/>
        <w:rPr>
          <w:rFonts w:ascii="Times New Roman" w:eastAsia="Times New Roman" w:hAnsi="Times New Roman" w:cs="Times New Roman"/>
          <w:lang w:val="lt-LT" w:eastAsia="lt-LT"/>
        </w:rPr>
      </w:pPr>
    </w:p>
    <w:p w:rsidR="00E538D7" w:rsidRPr="00EA132D" w:rsidRDefault="00E538D7" w:rsidP="00E538D7">
      <w:pPr>
        <w:spacing w:after="0" w:line="240" w:lineRule="auto"/>
        <w:rPr>
          <w:rFonts w:ascii="Times New Roman" w:eastAsia="Times New Roman" w:hAnsi="Times New Roman" w:cs="Times New Roman"/>
          <w:lang w:val="lt-LT" w:eastAsia="lt-LT"/>
        </w:rPr>
      </w:pPr>
      <w:r w:rsidRPr="00EA132D">
        <w:rPr>
          <w:rFonts w:ascii="Times New Roman" w:eastAsia="Times New Roman" w:hAnsi="Times New Roman" w:cs="Times New Roman"/>
          <w:lang w:val="lt-LT" w:eastAsia="lt-LT"/>
        </w:rPr>
        <w:t>Vaistų negalima išmesti į kanalizaciją arba su buitinėmis atliekomis. Kaip išmesti nereikalingus vaistus, klauskite vaistininko. Šios priemonės padės apsaugoti aplinką.</w:t>
      </w:r>
    </w:p>
    <w:p w:rsidR="00E538D7" w:rsidRPr="00EA132D" w:rsidRDefault="00E538D7" w:rsidP="00E538D7">
      <w:pPr>
        <w:spacing w:after="0" w:line="240" w:lineRule="auto"/>
        <w:rPr>
          <w:rFonts w:ascii="Times New Roman" w:eastAsia="Times New Roman" w:hAnsi="Times New Roman" w:cs="Times New Roman"/>
          <w:lang w:val="lt-LT"/>
        </w:rPr>
      </w:pPr>
    </w:p>
    <w:p w:rsidR="00E538D7" w:rsidRPr="00EA132D" w:rsidRDefault="00E538D7" w:rsidP="00E538D7">
      <w:pPr>
        <w:spacing w:after="0" w:line="240" w:lineRule="auto"/>
        <w:rPr>
          <w:rFonts w:ascii="Times New Roman" w:eastAsia="Times New Roman" w:hAnsi="Times New Roman" w:cs="Times New Roman"/>
          <w:lang w:val="lt-LT"/>
        </w:rPr>
      </w:pPr>
    </w:p>
    <w:p w:rsidR="00E538D7" w:rsidRPr="00EA132D" w:rsidRDefault="00E538D7" w:rsidP="00E538D7">
      <w:pPr>
        <w:keepNext/>
        <w:keepLines/>
        <w:tabs>
          <w:tab w:val="left" w:pos="567"/>
        </w:tabs>
        <w:spacing w:after="0" w:line="240" w:lineRule="auto"/>
        <w:ind w:left="567" w:hanging="567"/>
        <w:outlineLvl w:val="1"/>
        <w:rPr>
          <w:rFonts w:ascii="Times New Roman" w:eastAsia="Times New Roman" w:hAnsi="Times New Roman" w:cs="Times New Roman"/>
          <w:b/>
          <w:lang w:val="lt-LT"/>
        </w:rPr>
      </w:pPr>
      <w:bookmarkStart w:id="13" w:name="_Toc129243144"/>
      <w:bookmarkStart w:id="14" w:name="_Toc129243269"/>
      <w:r w:rsidRPr="00EA132D">
        <w:rPr>
          <w:rFonts w:ascii="Times New Roman" w:eastAsia="Times New Roman" w:hAnsi="Times New Roman" w:cs="Times New Roman"/>
          <w:b/>
          <w:lang w:val="lt-LT"/>
        </w:rPr>
        <w:t>6.</w:t>
      </w:r>
      <w:r w:rsidRPr="00EA132D">
        <w:rPr>
          <w:rFonts w:ascii="Times New Roman" w:eastAsia="Times New Roman" w:hAnsi="Times New Roman" w:cs="Times New Roman"/>
          <w:b/>
          <w:lang w:val="lt-LT"/>
        </w:rPr>
        <w:tab/>
      </w:r>
      <w:r w:rsidRPr="00EA132D">
        <w:rPr>
          <w:rFonts w:ascii="Times New Roman" w:eastAsia="Times New Roman" w:hAnsi="Times New Roman" w:cs="Times New Roman"/>
          <w:b/>
          <w:bCs/>
          <w:lang w:val="lt-LT"/>
        </w:rPr>
        <w:t>Pakuotės turinys ir kita informacija</w:t>
      </w:r>
      <w:bookmarkEnd w:id="13"/>
      <w:bookmarkEnd w:id="14"/>
    </w:p>
    <w:p w:rsidR="00E538D7" w:rsidRPr="00EA132D" w:rsidRDefault="00E538D7" w:rsidP="00E538D7">
      <w:pPr>
        <w:keepNext/>
        <w:keepLines/>
        <w:spacing w:after="0" w:line="240" w:lineRule="auto"/>
        <w:rPr>
          <w:rFonts w:ascii="Times New Roman" w:eastAsia="Times New Roman" w:hAnsi="Times New Roman" w:cs="Times New Roman"/>
          <w:lang w:val="lt-LT"/>
        </w:rPr>
      </w:pPr>
    </w:p>
    <w:p w:rsidR="00E538D7" w:rsidRPr="00EA132D" w:rsidRDefault="00E538D7" w:rsidP="00E538D7">
      <w:pPr>
        <w:keepNext/>
        <w:keepLines/>
        <w:spacing w:after="0" w:line="240" w:lineRule="auto"/>
        <w:rPr>
          <w:rFonts w:ascii="Times New Roman" w:eastAsia="Times New Roman" w:hAnsi="Times New Roman" w:cs="Times New Roman"/>
          <w:b/>
          <w:bCs/>
          <w:lang w:val="lt-LT"/>
        </w:rPr>
      </w:pPr>
      <w:proofErr w:type="spellStart"/>
      <w:r w:rsidRPr="00EA132D">
        <w:rPr>
          <w:rFonts w:ascii="Times New Roman" w:eastAsia="Times New Roman" w:hAnsi="Times New Roman" w:cs="Times New Roman"/>
          <w:b/>
          <w:bCs/>
          <w:lang w:val="lt-LT"/>
        </w:rPr>
        <w:t>Aspirin</w:t>
      </w:r>
      <w:proofErr w:type="spellEnd"/>
      <w:r w:rsidRPr="00EA132D">
        <w:rPr>
          <w:rFonts w:ascii="Times New Roman" w:eastAsia="Times New Roman" w:hAnsi="Times New Roman" w:cs="Times New Roman"/>
          <w:b/>
          <w:bCs/>
          <w:lang w:val="lt-LT"/>
        </w:rPr>
        <w:t xml:space="preserve"> 500 mg sudėtis</w:t>
      </w:r>
    </w:p>
    <w:p w:rsidR="00E538D7" w:rsidRPr="00EA132D" w:rsidRDefault="00E538D7" w:rsidP="00E538D7">
      <w:pPr>
        <w:keepNext/>
        <w:keepLines/>
        <w:numPr>
          <w:ilvl w:val="1"/>
          <w:numId w:val="1"/>
        </w:numPr>
        <w:tabs>
          <w:tab w:val="left" w:pos="567"/>
        </w:tabs>
        <w:spacing w:after="0" w:line="240" w:lineRule="auto"/>
        <w:ind w:hanging="1440"/>
        <w:rPr>
          <w:rFonts w:ascii="Times New Roman" w:eastAsia="Times New Roman" w:hAnsi="Times New Roman" w:cs="Times New Roman"/>
          <w:lang w:val="lt-LT"/>
        </w:rPr>
      </w:pPr>
      <w:r w:rsidRPr="00EA132D">
        <w:rPr>
          <w:rFonts w:ascii="Times New Roman" w:eastAsia="Times New Roman" w:hAnsi="Times New Roman" w:cs="Times New Roman"/>
          <w:szCs w:val="20"/>
          <w:lang w:val="lt-LT"/>
        </w:rPr>
        <w:t xml:space="preserve">Veiklioji medžiaga yra </w:t>
      </w:r>
      <w:proofErr w:type="spellStart"/>
      <w:r w:rsidRPr="00EA132D">
        <w:rPr>
          <w:rFonts w:ascii="Times New Roman" w:eastAsia="Times New Roman" w:hAnsi="Times New Roman" w:cs="Times New Roman"/>
          <w:szCs w:val="20"/>
          <w:lang w:val="lt-LT"/>
        </w:rPr>
        <w:t>acetilsalicilo</w:t>
      </w:r>
      <w:proofErr w:type="spellEnd"/>
      <w:r w:rsidRPr="00EA132D">
        <w:rPr>
          <w:rFonts w:ascii="Times New Roman" w:eastAsia="Times New Roman" w:hAnsi="Times New Roman" w:cs="Times New Roman"/>
          <w:szCs w:val="20"/>
          <w:lang w:val="lt-LT"/>
        </w:rPr>
        <w:t xml:space="preserve"> rūgštis.</w:t>
      </w:r>
      <w:r w:rsidRPr="00EA132D">
        <w:rPr>
          <w:rFonts w:ascii="Times New Roman" w:eastAsia="Times New Roman" w:hAnsi="Times New Roman" w:cs="Times New Roman"/>
          <w:lang w:val="lt-LT"/>
        </w:rPr>
        <w:t xml:space="preserve"> Vienoje tabletėje yra 500 mg </w:t>
      </w:r>
      <w:proofErr w:type="spellStart"/>
      <w:r w:rsidRPr="00EA132D">
        <w:rPr>
          <w:rFonts w:ascii="Times New Roman" w:eastAsia="Times New Roman" w:hAnsi="Times New Roman" w:cs="Times New Roman"/>
          <w:lang w:val="lt-LT"/>
        </w:rPr>
        <w:t>acetilsalicilo</w:t>
      </w:r>
      <w:proofErr w:type="spellEnd"/>
      <w:r w:rsidRPr="00EA132D">
        <w:rPr>
          <w:rFonts w:ascii="Times New Roman" w:eastAsia="Times New Roman" w:hAnsi="Times New Roman" w:cs="Times New Roman"/>
          <w:lang w:val="lt-LT"/>
        </w:rPr>
        <w:t xml:space="preserve"> rūgšties.</w:t>
      </w:r>
    </w:p>
    <w:p w:rsidR="00E538D7" w:rsidRPr="00EA132D" w:rsidRDefault="00E538D7" w:rsidP="00E538D7">
      <w:pPr>
        <w:numPr>
          <w:ilvl w:val="0"/>
          <w:numId w:val="10"/>
        </w:numPr>
        <w:tabs>
          <w:tab w:val="num" w:pos="567"/>
        </w:tabs>
        <w:spacing w:after="0" w:line="240" w:lineRule="auto"/>
        <w:ind w:left="567" w:hanging="567"/>
        <w:rPr>
          <w:rFonts w:ascii="Times New Roman" w:eastAsia="Times New Roman" w:hAnsi="Times New Roman" w:cs="Times New Roman"/>
          <w:lang w:val="lt-LT"/>
        </w:rPr>
      </w:pPr>
      <w:r w:rsidRPr="00EA132D">
        <w:rPr>
          <w:rFonts w:ascii="Times New Roman" w:eastAsia="Times New Roman" w:hAnsi="Times New Roman" w:cs="Times New Roman"/>
          <w:lang w:val="lt-LT"/>
        </w:rPr>
        <w:t>Pagalbinės medžiagos yra celiuliozės milteliai, kukurūzų krakmolas.</w:t>
      </w:r>
    </w:p>
    <w:p w:rsidR="00E538D7" w:rsidRPr="00EA132D" w:rsidRDefault="00E538D7" w:rsidP="00E538D7">
      <w:pPr>
        <w:spacing w:after="0" w:line="240" w:lineRule="auto"/>
        <w:rPr>
          <w:rFonts w:ascii="Times New Roman" w:eastAsia="Times New Roman" w:hAnsi="Times New Roman" w:cs="Times New Roman"/>
          <w:lang w:val="lt-LT"/>
        </w:rPr>
      </w:pPr>
    </w:p>
    <w:p w:rsidR="00E538D7" w:rsidRPr="00EA132D" w:rsidRDefault="00E538D7" w:rsidP="00E538D7">
      <w:pPr>
        <w:tabs>
          <w:tab w:val="left" w:pos="567"/>
        </w:tabs>
        <w:spacing w:after="0" w:line="240" w:lineRule="auto"/>
        <w:rPr>
          <w:rFonts w:ascii="Times New Roman" w:eastAsia="Times New Roman" w:hAnsi="Times New Roman" w:cs="Times New Roman"/>
          <w:i/>
          <w:color w:val="008000"/>
          <w:szCs w:val="20"/>
          <w:lang w:val="en-GB"/>
        </w:rPr>
      </w:pPr>
      <w:proofErr w:type="spellStart"/>
      <w:r w:rsidRPr="00EA132D">
        <w:rPr>
          <w:rFonts w:ascii="Times New Roman" w:eastAsia="Times New Roman" w:hAnsi="Times New Roman" w:cs="Times New Roman"/>
          <w:b/>
          <w:lang w:val="lt-LT"/>
        </w:rPr>
        <w:t>Aspirin</w:t>
      </w:r>
      <w:proofErr w:type="spellEnd"/>
      <w:r w:rsidRPr="00EA132D">
        <w:rPr>
          <w:rFonts w:ascii="Times New Roman" w:eastAsia="Times New Roman" w:hAnsi="Times New Roman" w:cs="Times New Roman"/>
          <w:b/>
          <w:lang w:val="lt-LT"/>
        </w:rPr>
        <w:t xml:space="preserve"> 500 mg išvaizda ir kiekis pakuotėje</w:t>
      </w:r>
    </w:p>
    <w:p w:rsidR="00E538D7" w:rsidRPr="00EA132D" w:rsidRDefault="00E538D7" w:rsidP="00E538D7">
      <w:pPr>
        <w:spacing w:after="0" w:line="240" w:lineRule="auto"/>
        <w:rPr>
          <w:rFonts w:ascii="Times New Roman" w:eastAsia="Times New Roman" w:hAnsi="Times New Roman" w:cs="Times New Roman"/>
          <w:lang w:val="lt-LT"/>
        </w:rPr>
      </w:pPr>
      <w:proofErr w:type="spellStart"/>
      <w:r w:rsidRPr="00EA132D">
        <w:rPr>
          <w:rFonts w:ascii="Times New Roman" w:eastAsia="Times New Roman" w:hAnsi="Times New Roman" w:cs="Times New Roman"/>
          <w:lang w:val="lt-LT"/>
        </w:rPr>
        <w:t>Aspirin</w:t>
      </w:r>
      <w:proofErr w:type="spellEnd"/>
      <w:r w:rsidRPr="00EA132D">
        <w:rPr>
          <w:rFonts w:ascii="Times New Roman" w:eastAsia="Times New Roman" w:hAnsi="Times New Roman" w:cs="Times New Roman"/>
          <w:lang w:val="lt-LT"/>
        </w:rPr>
        <w:t xml:space="preserve"> 500 mg tabletės yra išgaubtos, baltos spalvos.</w:t>
      </w:r>
    </w:p>
    <w:p w:rsidR="00E538D7" w:rsidRPr="00EA132D" w:rsidRDefault="00E538D7" w:rsidP="00E538D7">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Vaistas tiekiamas lizdinėmis plokštelėmis, kiekvienoje jų yra po 10 tablečių. </w:t>
      </w:r>
    </w:p>
    <w:p w:rsidR="00E538D7" w:rsidRPr="00EA132D" w:rsidRDefault="00E538D7" w:rsidP="00E538D7">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Kartono dėžutėje yra 20 arba 100 tablečių.</w:t>
      </w:r>
    </w:p>
    <w:p w:rsidR="00E538D7" w:rsidRPr="00EA132D" w:rsidRDefault="00E538D7" w:rsidP="00E538D7">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Gali būti tiekiamos ne visų dydžių pakuotės.</w:t>
      </w:r>
    </w:p>
    <w:p w:rsidR="00E538D7" w:rsidRPr="00EA132D" w:rsidRDefault="00E538D7" w:rsidP="00E538D7">
      <w:pPr>
        <w:spacing w:after="0" w:line="240" w:lineRule="auto"/>
        <w:rPr>
          <w:rFonts w:ascii="Times New Roman" w:eastAsia="Times New Roman" w:hAnsi="Times New Roman" w:cs="Times New Roman"/>
          <w:lang w:val="lt-LT"/>
        </w:rPr>
      </w:pPr>
    </w:p>
    <w:p w:rsidR="00E538D7" w:rsidRPr="00EA132D" w:rsidRDefault="00E538D7" w:rsidP="00E538D7">
      <w:pPr>
        <w:spacing w:after="0" w:line="240" w:lineRule="auto"/>
        <w:rPr>
          <w:rFonts w:ascii="Times New Roman" w:eastAsia="Times New Roman" w:hAnsi="Times New Roman" w:cs="Times New Roman"/>
          <w:b/>
          <w:bCs/>
          <w:lang w:val="lt-LT"/>
        </w:rPr>
      </w:pPr>
      <w:r w:rsidRPr="00EA132D">
        <w:rPr>
          <w:rFonts w:ascii="Times New Roman" w:eastAsia="Times New Roman" w:hAnsi="Times New Roman" w:cs="Times New Roman"/>
          <w:b/>
          <w:bCs/>
          <w:lang w:val="lt-LT"/>
        </w:rPr>
        <w:t>Registruotojas ir gamintojas</w:t>
      </w:r>
    </w:p>
    <w:p w:rsidR="00E538D7" w:rsidRPr="00EA132D" w:rsidRDefault="00E538D7" w:rsidP="00E538D7">
      <w:pPr>
        <w:spacing w:after="0" w:line="240" w:lineRule="auto"/>
        <w:rPr>
          <w:rFonts w:ascii="Times New Roman" w:eastAsia="Times New Roman" w:hAnsi="Times New Roman" w:cs="Times New Roman"/>
          <w:i/>
          <w:lang w:val="lt-LT"/>
        </w:rPr>
      </w:pPr>
      <w:r w:rsidRPr="00EA132D">
        <w:rPr>
          <w:rFonts w:ascii="Times New Roman" w:eastAsia="Times New Roman" w:hAnsi="Times New Roman" w:cs="Times New Roman"/>
          <w:i/>
          <w:lang w:val="lt-LT"/>
        </w:rPr>
        <w:t>Registruotojas</w:t>
      </w:r>
    </w:p>
    <w:p w:rsidR="00E538D7" w:rsidRPr="00EA132D" w:rsidRDefault="00E538D7" w:rsidP="00E538D7">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UAB „Bayer“ </w:t>
      </w:r>
    </w:p>
    <w:p w:rsidR="00E538D7" w:rsidRPr="00EA132D" w:rsidRDefault="00E538D7" w:rsidP="00E538D7">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Sporto 18</w:t>
      </w:r>
    </w:p>
    <w:p w:rsidR="00E538D7" w:rsidRPr="00EA132D" w:rsidRDefault="00E538D7" w:rsidP="00E538D7">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LT-09238 Vilnius </w:t>
      </w:r>
    </w:p>
    <w:p w:rsidR="00E538D7" w:rsidRPr="00EA132D" w:rsidRDefault="00E538D7" w:rsidP="00E538D7">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Lietuva</w:t>
      </w:r>
    </w:p>
    <w:p w:rsidR="00E538D7" w:rsidRPr="00EA132D" w:rsidRDefault="00E538D7" w:rsidP="00E538D7">
      <w:pPr>
        <w:spacing w:after="0" w:line="240" w:lineRule="auto"/>
        <w:rPr>
          <w:rFonts w:ascii="Times New Roman" w:eastAsia="Times New Roman" w:hAnsi="Times New Roman" w:cs="Times New Roman"/>
          <w:lang w:val="lt-LT"/>
        </w:rPr>
      </w:pPr>
    </w:p>
    <w:p w:rsidR="00E538D7" w:rsidRPr="00EA132D" w:rsidRDefault="00E538D7" w:rsidP="00E538D7">
      <w:pPr>
        <w:spacing w:after="0" w:line="240" w:lineRule="auto"/>
        <w:rPr>
          <w:rFonts w:ascii="Times New Roman" w:eastAsia="Times New Roman" w:hAnsi="Times New Roman" w:cs="Times New Roman"/>
          <w:bCs/>
          <w:i/>
          <w:lang w:val="lt-LT"/>
        </w:rPr>
      </w:pPr>
      <w:r w:rsidRPr="00EA132D">
        <w:rPr>
          <w:rFonts w:ascii="Times New Roman" w:eastAsia="Times New Roman" w:hAnsi="Times New Roman" w:cs="Times New Roman"/>
          <w:bCs/>
          <w:i/>
          <w:lang w:val="lt-LT"/>
        </w:rPr>
        <w:t>Gamintojas</w:t>
      </w:r>
    </w:p>
    <w:p w:rsidR="00E538D7" w:rsidRPr="00EA132D" w:rsidRDefault="00E538D7" w:rsidP="00E538D7">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Bayer </w:t>
      </w:r>
      <w:proofErr w:type="spellStart"/>
      <w:r w:rsidRPr="00EA132D">
        <w:rPr>
          <w:rFonts w:ascii="Times New Roman" w:eastAsia="Times New Roman" w:hAnsi="Times New Roman" w:cs="Times New Roman"/>
          <w:lang w:val="lt-LT"/>
        </w:rPr>
        <w:t>Bitterfeld</w:t>
      </w:r>
      <w:proofErr w:type="spellEnd"/>
      <w:r w:rsidRPr="00EA132D">
        <w:rPr>
          <w:rFonts w:ascii="Times New Roman" w:eastAsia="Times New Roman" w:hAnsi="Times New Roman" w:cs="Times New Roman"/>
          <w:lang w:val="lt-LT"/>
        </w:rPr>
        <w:t xml:space="preserve"> </w:t>
      </w:r>
      <w:proofErr w:type="spellStart"/>
      <w:r w:rsidRPr="00EA132D">
        <w:rPr>
          <w:rFonts w:ascii="Times New Roman" w:eastAsia="Times New Roman" w:hAnsi="Times New Roman" w:cs="Times New Roman"/>
          <w:lang w:val="lt-LT"/>
        </w:rPr>
        <w:t>GmbH</w:t>
      </w:r>
      <w:proofErr w:type="spellEnd"/>
    </w:p>
    <w:p w:rsidR="00E538D7" w:rsidRPr="00EA132D" w:rsidRDefault="00E538D7" w:rsidP="00E538D7">
      <w:pPr>
        <w:tabs>
          <w:tab w:val="left" w:pos="567"/>
        </w:tabs>
        <w:spacing w:after="0" w:line="260" w:lineRule="exact"/>
        <w:rPr>
          <w:rFonts w:ascii="Times New Roman" w:eastAsia="Times New Roman" w:hAnsi="Times New Roman" w:cs="Times New Roman"/>
          <w:lang w:val="lt-LT"/>
        </w:rPr>
      </w:pPr>
      <w:proofErr w:type="spellStart"/>
      <w:r w:rsidRPr="00EA132D">
        <w:rPr>
          <w:rFonts w:ascii="Times New Roman" w:eastAsia="Times New Roman" w:hAnsi="Times New Roman" w:cs="Times New Roman"/>
          <w:lang w:val="lt-LT"/>
        </w:rPr>
        <w:t>Ortsteil</w:t>
      </w:r>
      <w:proofErr w:type="spellEnd"/>
      <w:r w:rsidRPr="00EA132D">
        <w:rPr>
          <w:rFonts w:ascii="Times New Roman" w:eastAsia="Times New Roman" w:hAnsi="Times New Roman" w:cs="Times New Roman"/>
          <w:lang w:val="lt-LT"/>
        </w:rPr>
        <w:t xml:space="preserve"> </w:t>
      </w:r>
      <w:proofErr w:type="spellStart"/>
      <w:r w:rsidRPr="00EA132D">
        <w:rPr>
          <w:rFonts w:ascii="Times New Roman" w:eastAsia="Times New Roman" w:hAnsi="Times New Roman" w:cs="Times New Roman"/>
          <w:lang w:val="lt-LT"/>
        </w:rPr>
        <w:t>Greppin</w:t>
      </w:r>
      <w:proofErr w:type="spellEnd"/>
      <w:r w:rsidRPr="00EA132D">
        <w:rPr>
          <w:rFonts w:ascii="Times New Roman" w:eastAsia="Times New Roman" w:hAnsi="Times New Roman" w:cs="Times New Roman"/>
          <w:lang w:val="lt-LT"/>
        </w:rPr>
        <w:t xml:space="preserve"> </w:t>
      </w:r>
    </w:p>
    <w:p w:rsidR="00E538D7" w:rsidRPr="00EA132D" w:rsidRDefault="00E538D7" w:rsidP="00E538D7">
      <w:pPr>
        <w:tabs>
          <w:tab w:val="left" w:pos="567"/>
        </w:tabs>
        <w:spacing w:after="0" w:line="260" w:lineRule="exact"/>
        <w:rPr>
          <w:rFonts w:ascii="Times New Roman" w:eastAsia="Times New Roman" w:hAnsi="Times New Roman" w:cs="Times New Roman"/>
          <w:lang w:val="lt-LT"/>
        </w:rPr>
      </w:pPr>
      <w:proofErr w:type="spellStart"/>
      <w:r w:rsidRPr="00EA132D">
        <w:rPr>
          <w:rFonts w:ascii="Times New Roman" w:eastAsia="Times New Roman" w:hAnsi="Times New Roman" w:cs="Times New Roman"/>
          <w:lang w:val="lt-LT"/>
        </w:rPr>
        <w:t>Salegaster</w:t>
      </w:r>
      <w:proofErr w:type="spellEnd"/>
      <w:r w:rsidRPr="00EA132D">
        <w:rPr>
          <w:rFonts w:ascii="Times New Roman" w:eastAsia="Times New Roman" w:hAnsi="Times New Roman" w:cs="Times New Roman"/>
          <w:lang w:val="lt-LT"/>
        </w:rPr>
        <w:t xml:space="preserve"> </w:t>
      </w:r>
      <w:proofErr w:type="spellStart"/>
      <w:r w:rsidRPr="00EA132D">
        <w:rPr>
          <w:rFonts w:ascii="Times New Roman" w:eastAsia="Times New Roman" w:hAnsi="Times New Roman" w:cs="Times New Roman"/>
          <w:lang w:val="lt-LT"/>
        </w:rPr>
        <w:t>Chaussee</w:t>
      </w:r>
      <w:proofErr w:type="spellEnd"/>
      <w:r w:rsidRPr="00EA132D">
        <w:rPr>
          <w:rFonts w:ascii="Times New Roman" w:eastAsia="Times New Roman" w:hAnsi="Times New Roman" w:cs="Times New Roman"/>
          <w:lang w:val="lt-LT"/>
        </w:rPr>
        <w:t xml:space="preserve"> 1</w:t>
      </w:r>
    </w:p>
    <w:p w:rsidR="00E538D7" w:rsidRPr="00EA132D" w:rsidRDefault="00E538D7" w:rsidP="00E538D7">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06803 </w:t>
      </w:r>
      <w:proofErr w:type="spellStart"/>
      <w:r w:rsidRPr="00EA132D">
        <w:rPr>
          <w:rFonts w:ascii="Times New Roman" w:eastAsia="Times New Roman" w:hAnsi="Times New Roman" w:cs="Times New Roman"/>
          <w:lang w:val="lt-LT"/>
        </w:rPr>
        <w:t>Bitterfeld-Wolfen</w:t>
      </w:r>
      <w:proofErr w:type="spellEnd"/>
      <w:r w:rsidRPr="00EA132D">
        <w:rPr>
          <w:rFonts w:ascii="Times New Roman" w:eastAsia="Times New Roman" w:hAnsi="Times New Roman" w:cs="Times New Roman"/>
          <w:lang w:val="lt-LT"/>
        </w:rPr>
        <w:t xml:space="preserve"> </w:t>
      </w:r>
    </w:p>
    <w:p w:rsidR="00E538D7" w:rsidRPr="00EA132D" w:rsidRDefault="00E538D7" w:rsidP="00E538D7">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Vokietija</w:t>
      </w:r>
    </w:p>
    <w:p w:rsidR="00E538D7" w:rsidRPr="00EA132D" w:rsidRDefault="00E538D7" w:rsidP="00E538D7">
      <w:pPr>
        <w:spacing w:after="0" w:line="240" w:lineRule="auto"/>
        <w:rPr>
          <w:rFonts w:ascii="Times New Roman" w:eastAsia="Times New Roman" w:hAnsi="Times New Roman" w:cs="Times New Roman"/>
          <w:lang w:val="lt-LT"/>
        </w:rPr>
      </w:pPr>
    </w:p>
    <w:p w:rsidR="00E538D7" w:rsidRPr="00EA132D" w:rsidRDefault="00E538D7" w:rsidP="00E538D7">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Jeigu apie šį vaistą norite sužinoti daugiau, kreipkitės į registruotoją.</w:t>
      </w:r>
    </w:p>
    <w:p w:rsidR="00E538D7" w:rsidRPr="00EA132D" w:rsidRDefault="00E538D7" w:rsidP="00E538D7">
      <w:pPr>
        <w:tabs>
          <w:tab w:val="left" w:pos="567"/>
        </w:tabs>
        <w:spacing w:after="0" w:line="240" w:lineRule="auto"/>
        <w:rPr>
          <w:rFonts w:ascii="Times New Roman" w:eastAsia="Times New Roman" w:hAnsi="Times New Roman" w:cs="Times New Roman"/>
          <w:lang w:val="lt-LT"/>
        </w:rPr>
      </w:pPr>
    </w:p>
    <w:tbl>
      <w:tblPr>
        <w:tblW w:w="4678" w:type="dxa"/>
        <w:tblInd w:w="-34" w:type="dxa"/>
        <w:tblLayout w:type="fixed"/>
        <w:tblLook w:val="0000" w:firstRow="0" w:lastRow="0" w:firstColumn="0" w:lastColumn="0" w:noHBand="0" w:noVBand="0"/>
      </w:tblPr>
      <w:tblGrid>
        <w:gridCol w:w="4678"/>
      </w:tblGrid>
      <w:tr w:rsidR="00E538D7" w:rsidRPr="00EA132D" w:rsidTr="0012035E">
        <w:tc>
          <w:tcPr>
            <w:tcW w:w="4678" w:type="dxa"/>
          </w:tcPr>
          <w:p w:rsidR="00E538D7" w:rsidRPr="00EA132D" w:rsidRDefault="00E538D7" w:rsidP="0012035E">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UAB BAYER</w:t>
            </w:r>
          </w:p>
          <w:p w:rsidR="00E538D7" w:rsidRPr="00EA132D" w:rsidRDefault="00E538D7" w:rsidP="0012035E">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Sporto 18,</w:t>
            </w:r>
          </w:p>
          <w:p w:rsidR="00E538D7" w:rsidRPr="00EA132D" w:rsidRDefault="00E538D7" w:rsidP="0012035E">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 xml:space="preserve">LT-09238 Vilnius, </w:t>
            </w:r>
          </w:p>
          <w:p w:rsidR="00E538D7" w:rsidRPr="00EA132D" w:rsidRDefault="00E538D7" w:rsidP="0012035E">
            <w:pPr>
              <w:tabs>
                <w:tab w:val="left" w:pos="567"/>
              </w:tabs>
              <w:spacing w:after="0" w:line="260" w:lineRule="exact"/>
              <w:rPr>
                <w:rFonts w:ascii="Times New Roman" w:eastAsia="Times New Roman" w:hAnsi="Times New Roman" w:cs="Times New Roman"/>
                <w:lang w:val="lt-LT"/>
              </w:rPr>
            </w:pPr>
            <w:r w:rsidRPr="00EA132D">
              <w:rPr>
                <w:rFonts w:ascii="Times New Roman" w:eastAsia="Times New Roman" w:hAnsi="Times New Roman" w:cs="Times New Roman"/>
                <w:lang w:val="lt-LT"/>
              </w:rPr>
              <w:t>Lietuva</w:t>
            </w:r>
          </w:p>
          <w:p w:rsidR="00E538D7" w:rsidRDefault="00E538D7" w:rsidP="0012035E">
            <w:pPr>
              <w:spacing w:after="0" w:line="240" w:lineRule="auto"/>
              <w:rPr>
                <w:rFonts w:ascii="Times New Roman" w:eastAsia="Times New Roman" w:hAnsi="Times New Roman" w:cs="Times New Roman"/>
                <w:lang w:val="lt-LT"/>
              </w:rPr>
            </w:pPr>
            <w:r w:rsidRPr="00EA132D">
              <w:rPr>
                <w:rFonts w:ascii="Times New Roman" w:eastAsia="Times New Roman" w:hAnsi="Times New Roman" w:cs="Times New Roman"/>
                <w:lang w:val="lt-LT"/>
              </w:rPr>
              <w:t>Tel. (+370-5) 233 68 68</w:t>
            </w:r>
          </w:p>
          <w:p w:rsidR="00E538D7" w:rsidRPr="00EA132D" w:rsidRDefault="00E538D7" w:rsidP="0012035E">
            <w:pPr>
              <w:spacing w:after="0" w:line="240" w:lineRule="auto"/>
              <w:rPr>
                <w:rFonts w:ascii="Times New Roman" w:eastAsia="Times New Roman" w:hAnsi="Times New Roman" w:cs="Times New Roman"/>
                <w:lang w:val="lt-LT"/>
              </w:rPr>
            </w:pPr>
            <w:r>
              <w:rPr>
                <w:rFonts w:ascii="Times New Roman" w:hAnsi="Times New Roman" w:cs="Times New Roman"/>
                <w:lang w:val="lt-LT"/>
              </w:rPr>
              <w:t xml:space="preserve">El. paštas: </w:t>
            </w:r>
            <w:hyperlink r:id="rId8" w:history="1">
              <w:r w:rsidRPr="00D5549F">
                <w:rPr>
                  <w:rFonts w:ascii="Times New Roman" w:eastAsia="SimSun" w:hAnsi="Times New Roman" w:cs="Times New Roman"/>
                  <w:color w:val="0000FF"/>
                  <w:u w:val="single"/>
                  <w:lang w:val="lt-LT"/>
                </w:rPr>
                <w:t>mi.baltic@bayer.com</w:t>
              </w:r>
            </w:hyperlink>
          </w:p>
        </w:tc>
      </w:tr>
    </w:tbl>
    <w:p w:rsidR="00E538D7" w:rsidRPr="00EA132D" w:rsidRDefault="00E538D7" w:rsidP="00E538D7">
      <w:pPr>
        <w:spacing w:after="0" w:line="240" w:lineRule="auto"/>
        <w:rPr>
          <w:rFonts w:ascii="Times New Roman" w:eastAsia="Times New Roman" w:hAnsi="Times New Roman" w:cs="Times New Roman"/>
          <w:lang w:val="lt-LT"/>
        </w:rPr>
      </w:pPr>
    </w:p>
    <w:p w:rsidR="00E538D7" w:rsidRPr="00EA132D" w:rsidRDefault="00E538D7" w:rsidP="00E538D7">
      <w:pPr>
        <w:tabs>
          <w:tab w:val="left" w:pos="567"/>
        </w:tabs>
        <w:autoSpaceDE w:val="0"/>
        <w:autoSpaceDN w:val="0"/>
        <w:adjustRightInd w:val="0"/>
        <w:spacing w:after="0" w:line="260" w:lineRule="exact"/>
        <w:rPr>
          <w:rFonts w:ascii="Times New Roman" w:eastAsia="Calibri" w:hAnsi="Times New Roman" w:cs="Times New Roman"/>
          <w:b/>
          <w:bCs/>
          <w:lang w:val="lt-LT"/>
        </w:rPr>
      </w:pPr>
      <w:r w:rsidRPr="00EA132D">
        <w:rPr>
          <w:rFonts w:ascii="Times New Roman" w:eastAsia="Times New Roman" w:hAnsi="Times New Roman" w:cs="Times New Roman"/>
          <w:b/>
          <w:bCs/>
          <w:szCs w:val="20"/>
          <w:lang w:val="lt-LT"/>
        </w:rPr>
        <w:t>Šis pakuotės lapelis</w:t>
      </w:r>
      <w:r w:rsidRPr="00EA132D">
        <w:rPr>
          <w:rFonts w:ascii="Times New Roman" w:eastAsia="Times New Roman" w:hAnsi="Times New Roman" w:cs="Times New Roman"/>
          <w:b/>
          <w:szCs w:val="20"/>
          <w:lang w:val="lt-LT"/>
        </w:rPr>
        <w:t xml:space="preserve"> paskutinį kartą </w:t>
      </w:r>
      <w:r w:rsidRPr="00EA132D">
        <w:rPr>
          <w:rFonts w:ascii="Times New Roman" w:eastAsia="Calibri" w:hAnsi="Times New Roman" w:cs="Times New Roman"/>
          <w:b/>
          <w:bCs/>
          <w:lang w:val="lt-LT"/>
        </w:rPr>
        <w:t>peržiūrėtas</w:t>
      </w:r>
      <w:r>
        <w:rPr>
          <w:rFonts w:ascii="Times New Roman" w:eastAsia="Calibri" w:hAnsi="Times New Roman" w:cs="Times New Roman"/>
          <w:b/>
          <w:bCs/>
          <w:lang w:val="lt-LT"/>
        </w:rPr>
        <w:t xml:space="preserve"> 2024-07-05.</w:t>
      </w:r>
    </w:p>
    <w:p w:rsidR="00E538D7" w:rsidRPr="00EA132D" w:rsidRDefault="00E538D7" w:rsidP="00E538D7">
      <w:pPr>
        <w:spacing w:after="0" w:line="240" w:lineRule="auto"/>
        <w:rPr>
          <w:rFonts w:ascii="Times New Roman" w:eastAsia="Calibri" w:hAnsi="Times New Roman" w:cs="Times New Roman"/>
          <w:lang w:val="lt-LT"/>
        </w:rPr>
      </w:pPr>
    </w:p>
    <w:p w:rsidR="00E538D7" w:rsidRPr="00EA132D" w:rsidRDefault="00E538D7" w:rsidP="00E538D7">
      <w:pPr>
        <w:numPr>
          <w:ilvl w:val="12"/>
          <w:numId w:val="0"/>
        </w:numPr>
        <w:tabs>
          <w:tab w:val="left" w:pos="567"/>
        </w:tabs>
        <w:spacing w:after="0" w:line="240" w:lineRule="auto"/>
        <w:ind w:right="-2"/>
        <w:rPr>
          <w:rFonts w:ascii="Times New Roman" w:eastAsia="Times New Roman" w:hAnsi="Times New Roman" w:cs="Times New Roman"/>
          <w:snapToGrid w:val="0"/>
          <w:szCs w:val="24"/>
          <w:lang w:val="lt-LT"/>
        </w:rPr>
      </w:pPr>
      <w:r w:rsidRPr="00EA132D">
        <w:rPr>
          <w:rFonts w:ascii="Times New Roman" w:eastAsia="Times New Roman" w:hAnsi="Times New Roman" w:cs="Times New Roman"/>
          <w:snapToGrid w:val="0"/>
          <w:szCs w:val="20"/>
          <w:lang w:val="lt-LT"/>
        </w:rPr>
        <w:t xml:space="preserve">Išsami informacija apie šį </w:t>
      </w:r>
      <w:r w:rsidRPr="00EA132D">
        <w:rPr>
          <w:rFonts w:ascii="Times New Roman" w:eastAsia="Times New Roman" w:hAnsi="Times New Roman" w:cs="Times New Roman"/>
          <w:snapToGrid w:val="0"/>
          <w:szCs w:val="24"/>
          <w:lang w:val="lt-LT"/>
        </w:rPr>
        <w:t>vaistą</w:t>
      </w:r>
      <w:r w:rsidRPr="00EA132D">
        <w:rPr>
          <w:rFonts w:ascii="Times New Roman" w:eastAsia="Times New Roman" w:hAnsi="Times New Roman" w:cs="Times New Roman"/>
          <w:snapToGrid w:val="0"/>
          <w:szCs w:val="20"/>
          <w:lang w:val="lt-LT"/>
        </w:rPr>
        <w:t xml:space="preserve"> pateikiama Valstybinės vaistų kontrolės tarnybos prie Lietuvos Respublikos sveikatos apsaugos ministerijos tinklalapyje</w:t>
      </w:r>
      <w:r w:rsidRPr="00EA132D">
        <w:rPr>
          <w:rFonts w:ascii="Times New Roman" w:eastAsia="Times New Roman" w:hAnsi="Times New Roman" w:cs="Times New Roman"/>
          <w:i/>
          <w:snapToGrid w:val="0"/>
          <w:szCs w:val="24"/>
          <w:lang w:val="lt-LT"/>
        </w:rPr>
        <w:t xml:space="preserve"> </w:t>
      </w:r>
      <w:hyperlink r:id="rId9" w:history="1">
        <w:r w:rsidRPr="00EA132D">
          <w:rPr>
            <w:rFonts w:ascii="Times New Roman" w:eastAsia="SimSun" w:hAnsi="Times New Roman" w:cs="Times New Roman"/>
            <w:snapToGrid w:val="0"/>
            <w:color w:val="0000FF"/>
            <w:szCs w:val="20"/>
            <w:u w:val="single"/>
            <w:lang w:val="lt-LT"/>
          </w:rPr>
          <w:t>http://www.vvkt.lt/</w:t>
        </w:r>
      </w:hyperlink>
      <w:r w:rsidRPr="00EA132D">
        <w:rPr>
          <w:rFonts w:ascii="Times New Roman" w:eastAsia="Times New Roman" w:hAnsi="Times New Roman" w:cs="Times New Roman"/>
          <w:snapToGrid w:val="0"/>
          <w:szCs w:val="20"/>
          <w:lang w:val="lt-LT"/>
        </w:rPr>
        <w:t>.</w:t>
      </w:r>
    </w:p>
    <w:p w:rsidR="00E538D7" w:rsidRPr="00EA132D" w:rsidRDefault="00E538D7" w:rsidP="00E538D7">
      <w:pPr>
        <w:spacing w:after="0" w:line="240" w:lineRule="auto"/>
        <w:rPr>
          <w:rFonts w:ascii="Times New Roman" w:eastAsia="Times New Roman" w:hAnsi="Times New Roman" w:cs="Times New Roman"/>
          <w:b/>
          <w:lang w:val="lt-LT"/>
        </w:rPr>
      </w:pPr>
    </w:p>
    <w:p w:rsidR="00E538D7" w:rsidRPr="00EA132D" w:rsidRDefault="00E538D7" w:rsidP="00E538D7">
      <w:pPr>
        <w:tabs>
          <w:tab w:val="left" w:pos="567"/>
        </w:tabs>
        <w:spacing w:after="0" w:line="260" w:lineRule="exact"/>
        <w:rPr>
          <w:rFonts w:ascii="Times New Roman" w:eastAsia="Times New Roman" w:hAnsi="Times New Roman" w:cs="Times New Roman"/>
          <w:szCs w:val="20"/>
          <w:lang w:val="lt-LT"/>
        </w:rPr>
      </w:pPr>
    </w:p>
    <w:p w:rsidR="00BA6577" w:rsidRDefault="00BA6577">
      <w:bookmarkStart w:id="15" w:name="_GoBack"/>
      <w:bookmarkEnd w:id="15"/>
    </w:p>
    <w:sectPr w:rsidR="00BA6577" w:rsidSect="000A7B60">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7D8240B"/>
    <w:multiLevelType w:val="hybridMultilevel"/>
    <w:tmpl w:val="F954C1F8"/>
    <w:lvl w:ilvl="0" w:tplc="FFFFFFFF">
      <w:start w:val="1"/>
      <w:numFmt w:val="bullet"/>
      <w:lvlText w:val="-"/>
      <w:lvlJc w:val="left"/>
      <w:pPr>
        <w:tabs>
          <w:tab w:val="num" w:pos="720"/>
        </w:tabs>
        <w:ind w:left="720" w:hanging="363"/>
      </w:pPr>
      <w:rPr>
        <w:rFonts w:hint="default"/>
      </w:rPr>
    </w:lvl>
    <w:lvl w:ilvl="1" w:tplc="C37E3C64">
      <w:start w:val="137"/>
      <w:numFmt w:val="bullet"/>
      <w:lvlText w:val="-"/>
      <w:lvlJc w:val="left"/>
      <w:pPr>
        <w:tabs>
          <w:tab w:val="num" w:pos="1440"/>
        </w:tabs>
        <w:ind w:left="1440" w:hanging="360"/>
      </w:pPr>
      <w:rPr>
        <w:rFonts w:ascii="Times New Roman" w:eastAsia="Times New Roman" w:hAnsi="Times New Roman"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CC0D1F"/>
    <w:multiLevelType w:val="hybridMultilevel"/>
    <w:tmpl w:val="11A2B798"/>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B618D6"/>
    <w:multiLevelType w:val="hybridMultilevel"/>
    <w:tmpl w:val="24B2239E"/>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AC7975"/>
    <w:multiLevelType w:val="hybridMultilevel"/>
    <w:tmpl w:val="BC12991C"/>
    <w:lvl w:ilvl="0" w:tplc="C100AFCE">
      <w:start w:val="1"/>
      <w:numFmt w:val="bullet"/>
      <w:lvlRestart w:val="0"/>
      <w:lvlText w:val="-"/>
      <w:lvlJc w:val="left"/>
      <w:pPr>
        <w:tabs>
          <w:tab w:val="num" w:pos="720"/>
        </w:tabs>
        <w:ind w:left="720" w:hanging="363"/>
      </w:pPr>
      <w:rPr>
        <w:rFonts w:ascii="Times New Roman" w:hAnsi="Times New Roman" w:hint="default"/>
      </w:rPr>
    </w:lvl>
    <w:lvl w:ilvl="1" w:tplc="C37E3C64">
      <w:start w:val="137"/>
      <w:numFmt w:val="bullet"/>
      <w:lvlText w:val="-"/>
      <w:lvlJc w:val="left"/>
      <w:pPr>
        <w:tabs>
          <w:tab w:val="num" w:pos="1440"/>
        </w:tabs>
        <w:ind w:left="1440" w:hanging="360"/>
      </w:pPr>
      <w:rPr>
        <w:rFonts w:ascii="Times New Roman" w:eastAsia="Times New Roman" w:hAnsi="Times New Roman"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0EF027F"/>
    <w:multiLevelType w:val="hybridMultilevel"/>
    <w:tmpl w:val="F7062A5A"/>
    <w:lvl w:ilvl="0" w:tplc="FFFFFFFF">
      <w:start w:val="1"/>
      <w:numFmt w:val="bullet"/>
      <w:lvlText w:val="-"/>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513BEA"/>
    <w:multiLevelType w:val="hybridMultilevel"/>
    <w:tmpl w:val="95F67988"/>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01210CD"/>
    <w:multiLevelType w:val="hybridMultilevel"/>
    <w:tmpl w:val="12B61C32"/>
    <w:lvl w:ilvl="0" w:tplc="FFFFFFFF">
      <w:start w:val="1"/>
      <w:numFmt w:val="bullet"/>
      <w:lvlText w:val="-"/>
      <w:lvlJc w:val="left"/>
      <w:pPr>
        <w:ind w:left="720" w:hanging="360"/>
      </w:pPr>
      <w:rPr>
        <w:rFonts w:hint="default"/>
      </w:rPr>
    </w:lvl>
    <w:lvl w:ilvl="1" w:tplc="FFFFFFFF">
      <w:start w:val="1"/>
      <w:numFmt w:val="bullet"/>
      <w:lvlText w:val="-"/>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4A34353"/>
    <w:multiLevelType w:val="hybridMultilevel"/>
    <w:tmpl w:val="1EBEBCC0"/>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E0E017A"/>
    <w:multiLevelType w:val="hybridMultilevel"/>
    <w:tmpl w:val="9500C32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lvlOverride w:ilvl="0">
      <w:lvl w:ilvl="0">
        <w:start w:val="1"/>
        <w:numFmt w:val="bullet"/>
        <w:lvlText w:val="-"/>
        <w:lvlJc w:val="left"/>
        <w:pPr>
          <w:ind w:left="360" w:hanging="360"/>
        </w:pPr>
      </w:lvl>
    </w:lvlOverride>
  </w:num>
  <w:num w:numId="3">
    <w:abstractNumId w:val="5"/>
  </w:num>
  <w:num w:numId="4">
    <w:abstractNumId w:val="3"/>
  </w:num>
  <w:num w:numId="5">
    <w:abstractNumId w:val="6"/>
  </w:num>
  <w:num w:numId="6">
    <w:abstractNumId w:val="8"/>
  </w:num>
  <w:num w:numId="7">
    <w:abstractNumId w:val="9"/>
  </w:num>
  <w:num w:numId="8">
    <w:abstractNumId w:val="2"/>
  </w:num>
  <w:num w:numId="9">
    <w:abstractNumId w:val="7"/>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38D7"/>
    <w:rsid w:val="00072F85"/>
    <w:rsid w:val="000A5E72"/>
    <w:rsid w:val="000A7B60"/>
    <w:rsid w:val="00181364"/>
    <w:rsid w:val="002945D9"/>
    <w:rsid w:val="00305C48"/>
    <w:rsid w:val="003362C6"/>
    <w:rsid w:val="00497D4D"/>
    <w:rsid w:val="00742EBF"/>
    <w:rsid w:val="00B4219F"/>
    <w:rsid w:val="00BA6577"/>
    <w:rsid w:val="00C30905"/>
    <w:rsid w:val="00D358F2"/>
    <w:rsid w:val="00E538D7"/>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72201D-795D-4E8C-976A-116775F29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38D7"/>
    <w:rPr>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E538D7"/>
    <w:pPr>
      <w:tabs>
        <w:tab w:val="left" w:pos="567"/>
      </w:tabs>
      <w:spacing w:after="0" w:line="260" w:lineRule="exact"/>
      <w:ind w:left="720"/>
      <w:contextualSpacing/>
    </w:pPr>
    <w:rPr>
      <w:rFonts w:ascii="Times New Roman" w:eastAsia="Times New Roman" w:hAnsi="Times New Roman" w:cs="Times New Roman"/>
      <w:szCs w:val="20"/>
      <w:lang w:val="en-GB"/>
    </w:rPr>
  </w:style>
  <w:style w:type="character" w:customStyle="1" w:styleId="acopre">
    <w:name w:val="acopre"/>
    <w:basedOn w:val="Numatytasispastraiposriftas"/>
    <w:rsid w:val="00E538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baltic@bayer.com"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theme" Target="theme/theme1.xml"/><Relationship Id="rId5" Type="http://schemas.openxmlformats.org/officeDocument/2006/relationships/hyperlink" Target="https://vapris.vvkt.lt/vvkt-web/public/nrv"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ema.europa.eu"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9915</Words>
  <Characters>5653</Characters>
  <Application>Microsoft Office Word</Application>
  <DocSecurity>0</DocSecurity>
  <Lines>47</Lines>
  <Paragraphs>31</Paragraphs>
  <ScaleCrop>false</ScaleCrop>
  <HeadingPairs>
    <vt:vector size="4" baseType="variant">
      <vt:variant>
        <vt:lpstr>Pavadinimas</vt:lpstr>
      </vt:variant>
      <vt:variant>
        <vt:i4>1</vt:i4>
      </vt:variant>
      <vt:variant>
        <vt:lpstr>Antraštės</vt:lpstr>
      </vt:variant>
      <vt:variant>
        <vt:i4>7</vt:i4>
      </vt:variant>
    </vt:vector>
  </HeadingPairs>
  <TitlesOfParts>
    <vt:vector size="8" baseType="lpstr">
      <vt:lpstr/>
      <vt:lpstr/>
      <vt:lpstr>    1.	Kas yra Aspirin ir kam jis vartojamas </vt:lpstr>
      <vt:lpstr>    2.	Kas žinotina prieš vartojant Aspirin 	</vt:lpstr>
      <vt:lpstr>    3.	Kaip vartoti Aspirin </vt:lpstr>
      <vt:lpstr>    4.	Galimas šalutinis poveikis</vt:lpstr>
      <vt:lpstr>    5.	Kaip laikyti Aspirin </vt:lpstr>
      <vt:lpstr>    6.	Pakuotės turinys ir kita informacija</vt:lpstr>
    </vt:vector>
  </TitlesOfParts>
  <Company/>
  <LinksUpToDate>false</LinksUpToDate>
  <CharactersWithSpaces>15537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2024-07-05T08:29:00Z</dcterms:created>
  <dcterms:modified xsi:type="dcterms:W3CDTF">2024-07-05T08:30:00Z</dcterms:modified>
</cp:coreProperties>
</file>