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104C423E" w:rsidR="008D3B35" w:rsidRDefault="00AB4978">
      <w:pPr>
        <w:keepNext/>
        <w:tabs>
          <w:tab w:val="left" w:pos="567"/>
        </w:tabs>
        <w:jc w:val="center"/>
        <w:outlineLvl w:val="1"/>
        <w:rPr>
          <w:b/>
          <w:sz w:val="22"/>
          <w:szCs w:val="24"/>
          <w:lang w:eastAsia="x-none"/>
        </w:rPr>
      </w:pPr>
      <w:r>
        <w:rPr>
          <w:b/>
          <w:bCs/>
          <w:iCs/>
          <w:sz w:val="22"/>
          <w:szCs w:val="28"/>
          <w:lang w:eastAsia="x-none"/>
        </w:rPr>
        <w:t>Pakuotės lapelis:</w:t>
      </w:r>
      <w:r>
        <w:rPr>
          <w:b/>
          <w:sz w:val="22"/>
          <w:szCs w:val="24"/>
          <w:lang w:eastAsia="x-none"/>
        </w:rPr>
        <w:t xml:space="preserve"> </w:t>
      </w:r>
      <w:r>
        <w:rPr>
          <w:b/>
          <w:bCs/>
          <w:iCs/>
          <w:sz w:val="22"/>
          <w:szCs w:val="28"/>
          <w:lang w:eastAsia="x-none"/>
        </w:rPr>
        <w:t>informacija pacientui</w:t>
      </w:r>
    </w:p>
    <w:p w14:paraId="418C8B9D" w14:textId="77777777" w:rsidR="008D3B35" w:rsidRPr="000B3D9A" w:rsidRDefault="008D3B35">
      <w:pPr>
        <w:numPr>
          <w:ilvl w:val="12"/>
          <w:numId w:val="0"/>
        </w:numPr>
        <w:jc w:val="center"/>
        <w:rPr>
          <w:sz w:val="22"/>
          <w:szCs w:val="22"/>
        </w:rPr>
      </w:pPr>
    </w:p>
    <w:p w14:paraId="47D4DF80" w14:textId="47A8B60E" w:rsidR="008D3B35" w:rsidRPr="000B3D9A" w:rsidRDefault="00EA5C4A">
      <w:pPr>
        <w:tabs>
          <w:tab w:val="left" w:pos="567"/>
        </w:tabs>
        <w:spacing w:line="260" w:lineRule="exact"/>
        <w:jc w:val="center"/>
        <w:rPr>
          <w:b/>
          <w:sz w:val="22"/>
          <w:szCs w:val="22"/>
        </w:rPr>
      </w:pPr>
      <w:proofErr w:type="spellStart"/>
      <w:r>
        <w:rPr>
          <w:b/>
          <w:sz w:val="22"/>
          <w:szCs w:val="22"/>
        </w:rPr>
        <w:t>Quadrixam</w:t>
      </w:r>
      <w:proofErr w:type="spellEnd"/>
      <w:r w:rsidR="00CF5C75" w:rsidRPr="000B3D9A">
        <w:rPr>
          <w:b/>
          <w:sz w:val="22"/>
          <w:szCs w:val="22"/>
        </w:rPr>
        <w:t xml:space="preserve"> </w:t>
      </w:r>
      <w:r w:rsidR="00CF5C75" w:rsidRPr="000B3D9A">
        <w:rPr>
          <w:b/>
          <w:bCs/>
          <w:noProof/>
          <w:sz w:val="22"/>
          <w:szCs w:val="22"/>
        </w:rPr>
        <w:t>10 mg/2</w:t>
      </w:r>
      <w:r w:rsidR="00AE09ED">
        <w:rPr>
          <w:b/>
          <w:bCs/>
          <w:noProof/>
          <w:sz w:val="22"/>
          <w:szCs w:val="22"/>
        </w:rPr>
        <w:t>,</w:t>
      </w:r>
      <w:r w:rsidR="00CF5C75" w:rsidRPr="000B3D9A">
        <w:rPr>
          <w:b/>
          <w:bCs/>
          <w:noProof/>
          <w:sz w:val="22"/>
          <w:szCs w:val="22"/>
        </w:rPr>
        <w:t>5 mg/10 mg/5 mg kietosios kapsulės</w:t>
      </w:r>
    </w:p>
    <w:p w14:paraId="4C8F06B1" w14:textId="24CC5B9B" w:rsidR="008D3B35" w:rsidRDefault="00287738">
      <w:pPr>
        <w:numPr>
          <w:ilvl w:val="12"/>
          <w:numId w:val="0"/>
        </w:numPr>
        <w:jc w:val="center"/>
        <w:rPr>
          <w:sz w:val="22"/>
          <w:szCs w:val="24"/>
        </w:rPr>
      </w:pPr>
      <w:proofErr w:type="spellStart"/>
      <w:r>
        <w:rPr>
          <w:sz w:val="22"/>
          <w:szCs w:val="24"/>
        </w:rPr>
        <w:t>p</w:t>
      </w:r>
      <w:r w:rsidR="00CF5C75">
        <w:rPr>
          <w:sz w:val="22"/>
          <w:szCs w:val="24"/>
        </w:rPr>
        <w:t>erindoprilio</w:t>
      </w:r>
      <w:proofErr w:type="spellEnd"/>
      <w:r w:rsidR="00CF5C75">
        <w:rPr>
          <w:sz w:val="22"/>
          <w:szCs w:val="24"/>
        </w:rPr>
        <w:t xml:space="preserve"> </w:t>
      </w:r>
      <w:proofErr w:type="spellStart"/>
      <w:r w:rsidR="00CF5C75">
        <w:rPr>
          <w:sz w:val="22"/>
          <w:szCs w:val="24"/>
        </w:rPr>
        <w:t>argininas</w:t>
      </w:r>
      <w:proofErr w:type="spellEnd"/>
      <w:r>
        <w:rPr>
          <w:sz w:val="22"/>
          <w:szCs w:val="24"/>
        </w:rPr>
        <w:t xml:space="preserve"> </w:t>
      </w:r>
      <w:r w:rsidR="00CF5C75">
        <w:rPr>
          <w:sz w:val="22"/>
          <w:szCs w:val="24"/>
        </w:rPr>
        <w:t>/</w:t>
      </w:r>
      <w:r>
        <w:rPr>
          <w:sz w:val="22"/>
          <w:szCs w:val="24"/>
        </w:rPr>
        <w:t xml:space="preserve"> </w:t>
      </w:r>
      <w:proofErr w:type="spellStart"/>
      <w:r w:rsidR="00CF5C75">
        <w:rPr>
          <w:sz w:val="22"/>
          <w:szCs w:val="24"/>
        </w:rPr>
        <w:t>indapamidas</w:t>
      </w:r>
      <w:proofErr w:type="spellEnd"/>
      <w:r>
        <w:rPr>
          <w:sz w:val="22"/>
          <w:szCs w:val="24"/>
        </w:rPr>
        <w:t xml:space="preserve"> </w:t>
      </w:r>
      <w:r w:rsidR="00CF5C75">
        <w:rPr>
          <w:sz w:val="22"/>
          <w:szCs w:val="24"/>
        </w:rPr>
        <w:t>/</w:t>
      </w:r>
      <w:r>
        <w:rPr>
          <w:sz w:val="22"/>
          <w:szCs w:val="24"/>
        </w:rPr>
        <w:t xml:space="preserve"> </w:t>
      </w:r>
      <w:proofErr w:type="spellStart"/>
      <w:r w:rsidR="00CF5C75">
        <w:rPr>
          <w:sz w:val="22"/>
          <w:szCs w:val="24"/>
        </w:rPr>
        <w:t>amlodipinas</w:t>
      </w:r>
      <w:proofErr w:type="spellEnd"/>
      <w:r>
        <w:rPr>
          <w:sz w:val="22"/>
          <w:szCs w:val="24"/>
        </w:rPr>
        <w:t xml:space="preserve"> </w:t>
      </w:r>
      <w:r w:rsidR="00CF5C75">
        <w:rPr>
          <w:sz w:val="22"/>
          <w:szCs w:val="24"/>
        </w:rPr>
        <w:t>/</w:t>
      </w:r>
      <w:r>
        <w:rPr>
          <w:sz w:val="22"/>
          <w:szCs w:val="24"/>
        </w:rPr>
        <w:t xml:space="preserve"> </w:t>
      </w:r>
      <w:proofErr w:type="spellStart"/>
      <w:r w:rsidR="00CF5C75">
        <w:rPr>
          <w:sz w:val="22"/>
          <w:szCs w:val="24"/>
        </w:rPr>
        <w:t>bizoprololio</w:t>
      </w:r>
      <w:proofErr w:type="spellEnd"/>
      <w:r w:rsidR="00CF5C75">
        <w:rPr>
          <w:sz w:val="22"/>
          <w:szCs w:val="24"/>
        </w:rPr>
        <w:t xml:space="preserve"> </w:t>
      </w:r>
      <w:proofErr w:type="spellStart"/>
      <w:r w:rsidR="00CF5C75">
        <w:rPr>
          <w:sz w:val="22"/>
          <w:szCs w:val="24"/>
        </w:rPr>
        <w:t>fumaratas</w:t>
      </w:r>
      <w:proofErr w:type="spellEnd"/>
    </w:p>
    <w:p w14:paraId="360DFFBB" w14:textId="77777777" w:rsidR="008D3B35" w:rsidRPr="008D4DE7" w:rsidRDefault="008D3B35">
      <w:pPr>
        <w:rPr>
          <w:sz w:val="22"/>
          <w:szCs w:val="24"/>
        </w:rPr>
      </w:pPr>
    </w:p>
    <w:p w14:paraId="521868D9" w14:textId="0A01461D" w:rsidR="008D3B35" w:rsidRDefault="00AB4978" w:rsidP="00287738">
      <w:pPr>
        <w:suppressAutoHyphens/>
        <w:rPr>
          <w:sz w:val="22"/>
          <w:szCs w:val="24"/>
        </w:rPr>
      </w:pPr>
      <w:r w:rsidRPr="008D4DE7">
        <w:rPr>
          <w:b/>
          <w:sz w:val="22"/>
          <w:szCs w:val="24"/>
        </w:rPr>
        <w:t>Atidžiai perskaitykite visą šį lapelį, prieš pradėdami vartoti vaistą, nes jame pateikiama Jums svarbi informacija</w:t>
      </w:r>
      <w:r>
        <w:rPr>
          <w:b/>
          <w:sz w:val="22"/>
          <w:szCs w:val="24"/>
        </w:rPr>
        <w:t>.</w:t>
      </w:r>
    </w:p>
    <w:p w14:paraId="0D7B2FD1" w14:textId="77777777" w:rsidR="008D3B35" w:rsidRDefault="00AB4978">
      <w:pPr>
        <w:tabs>
          <w:tab w:val="left" w:pos="567"/>
        </w:tabs>
        <w:spacing w:line="260" w:lineRule="exact"/>
        <w:ind w:left="567" w:right="-2" w:hanging="567"/>
        <w:rPr>
          <w:sz w:val="22"/>
          <w:szCs w:val="24"/>
        </w:rPr>
      </w:pPr>
      <w:r>
        <w:rPr>
          <w:sz w:val="22"/>
          <w:szCs w:val="24"/>
        </w:rPr>
        <w:t>-</w:t>
      </w:r>
      <w:r>
        <w:rPr>
          <w:sz w:val="22"/>
          <w:szCs w:val="24"/>
        </w:rPr>
        <w:tab/>
        <w:t xml:space="preserve">Neišmeskite šio lapelio, nes vėl gali prireikti jį perskaityti. </w:t>
      </w:r>
    </w:p>
    <w:p w14:paraId="49E61661" w14:textId="28E9E8F3" w:rsidR="008D3B35" w:rsidRDefault="00AB4978">
      <w:pPr>
        <w:tabs>
          <w:tab w:val="left" w:pos="567"/>
        </w:tabs>
        <w:spacing w:line="260" w:lineRule="exact"/>
        <w:ind w:left="567" w:right="-2" w:hanging="567"/>
        <w:rPr>
          <w:sz w:val="22"/>
          <w:szCs w:val="24"/>
        </w:rPr>
      </w:pPr>
      <w:r>
        <w:rPr>
          <w:sz w:val="22"/>
          <w:szCs w:val="24"/>
        </w:rPr>
        <w:t>-</w:t>
      </w:r>
      <w:r>
        <w:rPr>
          <w:sz w:val="22"/>
          <w:szCs w:val="24"/>
        </w:rPr>
        <w:tab/>
        <w:t>Jeigu kiltų daugiau klausimų, kreipkitės į gydytoją, vaistininką</w:t>
      </w:r>
      <w:r w:rsidR="00CF5C75">
        <w:rPr>
          <w:sz w:val="22"/>
          <w:szCs w:val="24"/>
        </w:rPr>
        <w:t xml:space="preserve"> </w:t>
      </w:r>
      <w:r>
        <w:rPr>
          <w:sz w:val="22"/>
          <w:szCs w:val="24"/>
        </w:rPr>
        <w:t>arba slaugytoją.</w:t>
      </w:r>
    </w:p>
    <w:p w14:paraId="1AF55C96" w14:textId="6E64085D" w:rsidR="008D3B35" w:rsidRDefault="00AB4978">
      <w:pPr>
        <w:tabs>
          <w:tab w:val="left" w:pos="567"/>
        </w:tabs>
        <w:ind w:left="567" w:right="-2" w:hanging="567"/>
        <w:rPr>
          <w:sz w:val="22"/>
          <w:szCs w:val="24"/>
        </w:rPr>
      </w:pPr>
      <w:r>
        <w:rPr>
          <w:sz w:val="22"/>
          <w:szCs w:val="24"/>
        </w:rPr>
        <w:t>-</w:t>
      </w:r>
      <w:r>
        <w:rPr>
          <w:sz w:val="22"/>
          <w:szCs w:val="24"/>
        </w:rPr>
        <w:tab/>
        <w:t>Šis vaistas skirtas tik Jums, todėl kitiems žmonėms jo duoti negalima. Vaistas gali jiems pakenkti (net tiems, kurių ligos požymiai yra tokie patys kaip Jūsų).</w:t>
      </w:r>
    </w:p>
    <w:p w14:paraId="51ED95B2" w14:textId="730FDE39"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vaistininką arba slaugytoją. Žr. 4</w:t>
      </w:r>
      <w:r w:rsidR="008D4DE7">
        <w:rPr>
          <w:sz w:val="22"/>
          <w:szCs w:val="24"/>
        </w:rPr>
        <w:t> </w:t>
      </w:r>
      <w:r>
        <w:rPr>
          <w:sz w:val="22"/>
          <w:szCs w:val="24"/>
        </w:rPr>
        <w:t>skyrių.</w:t>
      </w:r>
    </w:p>
    <w:p w14:paraId="10EAAEFF"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pPr>
        <w:numPr>
          <w:ilvl w:val="12"/>
          <w:numId w:val="0"/>
        </w:numPr>
        <w:ind w:left="284" w:right="-2"/>
        <w:rPr>
          <w:sz w:val="22"/>
          <w:szCs w:val="24"/>
        </w:rPr>
      </w:pPr>
    </w:p>
    <w:p w14:paraId="5406F150" w14:textId="2E5D028A" w:rsidR="008D3B35" w:rsidRDefault="00AB4978" w:rsidP="00287738">
      <w:pPr>
        <w:numPr>
          <w:ilvl w:val="12"/>
          <w:numId w:val="0"/>
        </w:numPr>
        <w:tabs>
          <w:tab w:val="left" w:pos="567"/>
        </w:tabs>
        <w:ind w:right="-2"/>
        <w:rPr>
          <w:sz w:val="22"/>
          <w:szCs w:val="24"/>
        </w:rPr>
      </w:pPr>
      <w:r>
        <w:rPr>
          <w:sz w:val="22"/>
          <w:szCs w:val="24"/>
        </w:rPr>
        <w:t>1.</w:t>
      </w:r>
      <w:r>
        <w:rPr>
          <w:sz w:val="22"/>
          <w:szCs w:val="24"/>
        </w:rPr>
        <w:tab/>
      </w:r>
      <w:r>
        <w:rPr>
          <w:sz w:val="22"/>
        </w:rPr>
        <w:t>Kas yra</w:t>
      </w:r>
      <w:r w:rsidRPr="00172109">
        <w:rPr>
          <w:bCs/>
          <w:sz w:val="22"/>
        </w:rPr>
        <w:t xml:space="preserve"> </w:t>
      </w:r>
      <w:proofErr w:type="spellStart"/>
      <w:r w:rsidR="00EA5C4A">
        <w:rPr>
          <w:bCs/>
          <w:sz w:val="22"/>
          <w:szCs w:val="24"/>
        </w:rPr>
        <w:t>Quadrixam</w:t>
      </w:r>
      <w:proofErr w:type="spellEnd"/>
      <w:r>
        <w:rPr>
          <w:sz w:val="22"/>
        </w:rPr>
        <w:t xml:space="preserve"> ir kam jis vartojamas</w:t>
      </w:r>
      <w:r>
        <w:rPr>
          <w:sz w:val="22"/>
          <w:szCs w:val="24"/>
        </w:rPr>
        <w:t xml:space="preserve"> </w:t>
      </w:r>
    </w:p>
    <w:p w14:paraId="296467CD" w14:textId="41373E9A" w:rsidR="008D3B35" w:rsidRDefault="00AB4978" w:rsidP="00287738">
      <w:pPr>
        <w:numPr>
          <w:ilvl w:val="12"/>
          <w:numId w:val="0"/>
        </w:numPr>
        <w:tabs>
          <w:tab w:val="left" w:pos="567"/>
        </w:tabs>
        <w:ind w:right="-2"/>
        <w:rPr>
          <w:sz w:val="22"/>
          <w:szCs w:val="24"/>
        </w:rPr>
      </w:pPr>
      <w:r>
        <w:rPr>
          <w:sz w:val="22"/>
          <w:szCs w:val="24"/>
        </w:rPr>
        <w:t>2.</w:t>
      </w:r>
      <w:r>
        <w:rPr>
          <w:sz w:val="22"/>
          <w:szCs w:val="24"/>
        </w:rPr>
        <w:tab/>
        <w:t xml:space="preserve">Kas žinotina prieš vartojant </w:t>
      </w:r>
      <w:proofErr w:type="spellStart"/>
      <w:r w:rsidR="00EA5C4A">
        <w:rPr>
          <w:bCs/>
          <w:sz w:val="22"/>
          <w:szCs w:val="24"/>
        </w:rPr>
        <w:t>Quadrixam</w:t>
      </w:r>
      <w:proofErr w:type="spellEnd"/>
    </w:p>
    <w:p w14:paraId="0BEEDFDE" w14:textId="7F6964F2" w:rsidR="008D3B35" w:rsidRDefault="00AB4978" w:rsidP="00287738">
      <w:pPr>
        <w:numPr>
          <w:ilvl w:val="12"/>
          <w:numId w:val="0"/>
        </w:numPr>
        <w:tabs>
          <w:tab w:val="left" w:pos="567"/>
        </w:tabs>
        <w:ind w:right="-2"/>
        <w:rPr>
          <w:sz w:val="22"/>
          <w:szCs w:val="24"/>
        </w:rPr>
      </w:pPr>
      <w:r>
        <w:rPr>
          <w:sz w:val="22"/>
          <w:szCs w:val="24"/>
        </w:rPr>
        <w:t>3.</w:t>
      </w:r>
      <w:r>
        <w:rPr>
          <w:sz w:val="22"/>
          <w:szCs w:val="24"/>
        </w:rPr>
        <w:tab/>
        <w:t xml:space="preserve">Kaip vartoti </w:t>
      </w:r>
      <w:proofErr w:type="spellStart"/>
      <w:r w:rsidR="00EA5C4A">
        <w:rPr>
          <w:bCs/>
          <w:sz w:val="22"/>
          <w:szCs w:val="24"/>
        </w:rPr>
        <w:t>Quadrixam</w:t>
      </w:r>
      <w:proofErr w:type="spellEnd"/>
      <w:r>
        <w:rPr>
          <w:sz w:val="22"/>
          <w:szCs w:val="24"/>
        </w:rPr>
        <w:t xml:space="preserve"> </w:t>
      </w:r>
    </w:p>
    <w:p w14:paraId="660F0A8F" w14:textId="77777777" w:rsidR="008D3B35" w:rsidRDefault="00AB4978" w:rsidP="00287738">
      <w:pPr>
        <w:numPr>
          <w:ilvl w:val="12"/>
          <w:numId w:val="0"/>
        </w:numPr>
        <w:tabs>
          <w:tab w:val="left" w:pos="567"/>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6A14F1A7" w14:textId="0952914D" w:rsidR="008D3B35" w:rsidRDefault="00AB4978" w:rsidP="00287738">
      <w:pPr>
        <w:numPr>
          <w:ilvl w:val="12"/>
          <w:numId w:val="0"/>
        </w:numPr>
        <w:tabs>
          <w:tab w:val="left" w:pos="567"/>
        </w:tabs>
        <w:ind w:right="-2"/>
        <w:rPr>
          <w:sz w:val="22"/>
          <w:szCs w:val="24"/>
        </w:rPr>
      </w:pPr>
      <w:r>
        <w:rPr>
          <w:sz w:val="22"/>
          <w:szCs w:val="24"/>
        </w:rPr>
        <w:t>5.</w:t>
      </w:r>
      <w:r>
        <w:rPr>
          <w:sz w:val="22"/>
          <w:szCs w:val="24"/>
        </w:rPr>
        <w:tab/>
      </w:r>
      <w:r>
        <w:rPr>
          <w:sz w:val="22"/>
        </w:rPr>
        <w:t xml:space="preserve">Kaip laikyti </w:t>
      </w:r>
      <w:proofErr w:type="spellStart"/>
      <w:r w:rsidR="00EA5C4A">
        <w:rPr>
          <w:bCs/>
          <w:sz w:val="22"/>
          <w:szCs w:val="24"/>
        </w:rPr>
        <w:t>Quadrixam</w:t>
      </w:r>
      <w:proofErr w:type="spellEnd"/>
      <w:r>
        <w:rPr>
          <w:sz w:val="22"/>
          <w:szCs w:val="24"/>
        </w:rPr>
        <w:t xml:space="preserve"> </w:t>
      </w:r>
    </w:p>
    <w:p w14:paraId="40878E7A" w14:textId="77777777" w:rsidR="008D3B35" w:rsidRDefault="00AB4978" w:rsidP="00287738">
      <w:pPr>
        <w:numPr>
          <w:ilvl w:val="12"/>
          <w:numId w:val="0"/>
        </w:numPr>
        <w:tabs>
          <w:tab w:val="left" w:pos="567"/>
        </w:tabs>
        <w:ind w:right="-2"/>
        <w:rPr>
          <w:sz w:val="22"/>
          <w:szCs w:val="24"/>
        </w:rPr>
      </w:pPr>
      <w:r>
        <w:rPr>
          <w:sz w:val="22"/>
          <w:szCs w:val="24"/>
        </w:rPr>
        <w:t>6.</w:t>
      </w:r>
      <w:r>
        <w:rPr>
          <w:sz w:val="22"/>
          <w:szCs w:val="24"/>
        </w:rPr>
        <w:tab/>
        <w:t>Pakuotės turinys ir kita informacija</w:t>
      </w:r>
    </w:p>
    <w:p w14:paraId="2B71ACFF" w14:textId="77777777" w:rsidR="008D3B35" w:rsidRDefault="008D3B35">
      <w:pPr>
        <w:numPr>
          <w:ilvl w:val="12"/>
          <w:numId w:val="0"/>
        </w:numPr>
        <w:ind w:right="-2"/>
        <w:rPr>
          <w:sz w:val="22"/>
          <w:szCs w:val="24"/>
        </w:rPr>
      </w:pPr>
    </w:p>
    <w:p w14:paraId="430681D6" w14:textId="77777777" w:rsidR="008D3B35" w:rsidRDefault="008D3B35">
      <w:pPr>
        <w:numPr>
          <w:ilvl w:val="12"/>
          <w:numId w:val="0"/>
        </w:numPr>
        <w:ind w:right="-2"/>
        <w:rPr>
          <w:sz w:val="22"/>
          <w:szCs w:val="24"/>
        </w:rPr>
      </w:pPr>
    </w:p>
    <w:p w14:paraId="6BAFC85B" w14:textId="3F9CF45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1.</w:t>
      </w:r>
      <w:r>
        <w:rPr>
          <w:b/>
          <w:bCs/>
          <w:sz w:val="22"/>
          <w:szCs w:val="28"/>
          <w:lang w:eastAsia="x-none"/>
        </w:rPr>
        <w:tab/>
        <w:t xml:space="preserve">Kas yra </w:t>
      </w:r>
      <w:proofErr w:type="spellStart"/>
      <w:r w:rsidR="00EA5C4A">
        <w:rPr>
          <w:b/>
          <w:sz w:val="22"/>
          <w:szCs w:val="24"/>
        </w:rPr>
        <w:t>Quadrixam</w:t>
      </w:r>
      <w:proofErr w:type="spellEnd"/>
      <w:r>
        <w:rPr>
          <w:b/>
          <w:bCs/>
          <w:sz w:val="22"/>
          <w:szCs w:val="28"/>
          <w:lang w:eastAsia="x-none"/>
        </w:rPr>
        <w:t xml:space="preserve"> ir kam jis vartojamas</w:t>
      </w:r>
    </w:p>
    <w:p w14:paraId="51A62E30" w14:textId="77777777" w:rsidR="008D3B35" w:rsidRDefault="008D3B35">
      <w:pPr>
        <w:numPr>
          <w:ilvl w:val="12"/>
          <w:numId w:val="0"/>
        </w:numPr>
        <w:ind w:right="-2"/>
        <w:rPr>
          <w:sz w:val="22"/>
          <w:szCs w:val="24"/>
        </w:rPr>
      </w:pPr>
    </w:p>
    <w:p w14:paraId="328AFDC3" w14:textId="16F66FAA" w:rsidR="00B21E6B" w:rsidRDefault="00EA5C4A" w:rsidP="00B21E6B">
      <w:pPr>
        <w:pStyle w:val="EMEAEnBodyText"/>
        <w:numPr>
          <w:ilvl w:val="12"/>
          <w:numId w:val="0"/>
        </w:numPr>
        <w:spacing w:before="0" w:after="0"/>
        <w:jc w:val="left"/>
        <w:rPr>
          <w:szCs w:val="22"/>
          <w:lang w:val="lt-LT"/>
        </w:rPr>
      </w:pPr>
      <w:proofErr w:type="spellStart"/>
      <w:r>
        <w:rPr>
          <w:szCs w:val="22"/>
          <w:lang w:val="lt-LT"/>
        </w:rPr>
        <w:t>Quadrixam</w:t>
      </w:r>
      <w:proofErr w:type="spellEnd"/>
      <w:r w:rsidR="00B21E6B">
        <w:rPr>
          <w:szCs w:val="22"/>
          <w:lang w:val="lt-LT"/>
        </w:rPr>
        <w:t xml:space="preserve"> </w:t>
      </w:r>
      <w:r w:rsidR="00B21E6B" w:rsidRPr="005F6DEF">
        <w:rPr>
          <w:szCs w:val="22"/>
          <w:lang w:val="lt-LT"/>
        </w:rPr>
        <w:t xml:space="preserve">yra </w:t>
      </w:r>
      <w:r w:rsidR="00B21E6B">
        <w:rPr>
          <w:szCs w:val="22"/>
          <w:lang w:val="lt-LT"/>
        </w:rPr>
        <w:t>keturių</w:t>
      </w:r>
      <w:r w:rsidR="00B21E6B" w:rsidRPr="005F6DEF">
        <w:rPr>
          <w:szCs w:val="22"/>
          <w:lang w:val="lt-LT"/>
        </w:rPr>
        <w:t xml:space="preserve"> veikliųjų medžiagų</w:t>
      </w:r>
      <w:r w:rsidR="00B21E6B">
        <w:rPr>
          <w:szCs w:val="22"/>
          <w:lang w:val="lt-LT"/>
        </w:rPr>
        <w:t>:</w:t>
      </w:r>
      <w:r w:rsidR="00B21E6B" w:rsidRPr="005F6DEF">
        <w:rPr>
          <w:szCs w:val="22"/>
          <w:lang w:val="lt-LT"/>
        </w:rPr>
        <w:t xml:space="preserve"> </w:t>
      </w:r>
      <w:proofErr w:type="spellStart"/>
      <w:r w:rsidR="00B21E6B" w:rsidRPr="005F6DEF">
        <w:rPr>
          <w:szCs w:val="22"/>
          <w:lang w:val="lt-LT"/>
        </w:rPr>
        <w:t>perindoprilio</w:t>
      </w:r>
      <w:proofErr w:type="spellEnd"/>
      <w:r w:rsidR="00B21E6B" w:rsidRPr="005F6DEF">
        <w:rPr>
          <w:szCs w:val="22"/>
          <w:lang w:val="lt-LT"/>
        </w:rPr>
        <w:t xml:space="preserve">, </w:t>
      </w:r>
      <w:proofErr w:type="spellStart"/>
      <w:r w:rsidR="00B21E6B" w:rsidRPr="005F6DEF">
        <w:rPr>
          <w:szCs w:val="22"/>
          <w:lang w:val="lt-LT"/>
        </w:rPr>
        <w:t>indapamido</w:t>
      </w:r>
      <w:proofErr w:type="spellEnd"/>
      <w:r w:rsidR="00B21E6B">
        <w:rPr>
          <w:szCs w:val="22"/>
          <w:lang w:val="lt-LT"/>
        </w:rPr>
        <w:t xml:space="preserve">, </w:t>
      </w:r>
      <w:proofErr w:type="spellStart"/>
      <w:r w:rsidR="00B21E6B" w:rsidRPr="005F6DEF">
        <w:rPr>
          <w:szCs w:val="22"/>
          <w:lang w:val="lt-LT"/>
        </w:rPr>
        <w:t>amlodipino</w:t>
      </w:r>
      <w:proofErr w:type="spellEnd"/>
      <w:r w:rsidR="00B21E6B">
        <w:rPr>
          <w:szCs w:val="22"/>
          <w:lang w:val="lt-LT"/>
        </w:rPr>
        <w:t xml:space="preserve"> ir </w:t>
      </w:r>
      <w:proofErr w:type="spellStart"/>
      <w:r w:rsidR="00B21E6B">
        <w:rPr>
          <w:szCs w:val="22"/>
          <w:lang w:val="lt-LT"/>
        </w:rPr>
        <w:t>bizoprololio</w:t>
      </w:r>
      <w:proofErr w:type="spellEnd"/>
      <w:r w:rsidR="00B21E6B" w:rsidRPr="005F6DEF">
        <w:rPr>
          <w:szCs w:val="22"/>
          <w:lang w:val="lt-LT"/>
        </w:rPr>
        <w:t xml:space="preserve"> derinys</w:t>
      </w:r>
      <w:r w:rsidR="00B21E6B">
        <w:rPr>
          <w:szCs w:val="22"/>
          <w:lang w:val="lt-LT"/>
        </w:rPr>
        <w:t xml:space="preserve"> vienoje kapsulėje</w:t>
      </w:r>
      <w:r w:rsidR="00B21E6B" w:rsidRPr="005F6DEF">
        <w:rPr>
          <w:szCs w:val="22"/>
          <w:lang w:val="lt-LT"/>
        </w:rPr>
        <w:t xml:space="preserve">. Tai </w:t>
      </w:r>
      <w:proofErr w:type="spellStart"/>
      <w:r w:rsidR="00B21E6B" w:rsidRPr="005F6DEF">
        <w:rPr>
          <w:szCs w:val="22"/>
          <w:lang w:val="lt-LT"/>
        </w:rPr>
        <w:t>antihipertenzinis</w:t>
      </w:r>
      <w:proofErr w:type="spellEnd"/>
      <w:r w:rsidR="00B21E6B" w:rsidRPr="005F6DEF">
        <w:rPr>
          <w:szCs w:val="22"/>
          <w:lang w:val="lt-LT"/>
        </w:rPr>
        <w:t xml:space="preserve"> </w:t>
      </w:r>
      <w:r w:rsidR="00B21E6B">
        <w:rPr>
          <w:szCs w:val="22"/>
          <w:lang w:val="lt-LT"/>
        </w:rPr>
        <w:t>vaistas</w:t>
      </w:r>
      <w:r w:rsidR="00B21E6B" w:rsidRPr="005F6DEF">
        <w:rPr>
          <w:szCs w:val="22"/>
          <w:lang w:val="lt-LT"/>
        </w:rPr>
        <w:t xml:space="preserve">, vartojamas </w:t>
      </w:r>
      <w:r w:rsidR="00B21E6B">
        <w:rPr>
          <w:szCs w:val="22"/>
          <w:lang w:val="lt-LT"/>
        </w:rPr>
        <w:t>aukšto</w:t>
      </w:r>
      <w:r w:rsidR="00B21E6B" w:rsidRPr="005F6DEF">
        <w:rPr>
          <w:szCs w:val="22"/>
          <w:lang w:val="lt-LT"/>
        </w:rPr>
        <w:t xml:space="preserve"> kraujospūdžio ligai (hipertenzijai) gydyti. </w:t>
      </w:r>
    </w:p>
    <w:p w14:paraId="5BD6F0CD" w14:textId="5FE0CEF9" w:rsidR="00A74A50" w:rsidRDefault="00A74A50" w:rsidP="00B21E6B">
      <w:pPr>
        <w:pStyle w:val="EMEAEnBodyText"/>
        <w:numPr>
          <w:ilvl w:val="12"/>
          <w:numId w:val="0"/>
        </w:numPr>
        <w:spacing w:before="0" w:after="0"/>
        <w:jc w:val="left"/>
        <w:rPr>
          <w:szCs w:val="22"/>
          <w:lang w:val="lt-LT"/>
        </w:rPr>
      </w:pPr>
    </w:p>
    <w:p w14:paraId="4E7112E1" w14:textId="283B21BC" w:rsidR="00A74A50" w:rsidRDefault="00EA5C4A" w:rsidP="00B21E6B">
      <w:pPr>
        <w:pStyle w:val="EMEAEnBodyText"/>
        <w:numPr>
          <w:ilvl w:val="12"/>
          <w:numId w:val="0"/>
        </w:numPr>
        <w:spacing w:before="0" w:after="0"/>
        <w:jc w:val="left"/>
        <w:rPr>
          <w:szCs w:val="22"/>
          <w:lang w:val="lt-LT"/>
        </w:rPr>
      </w:pPr>
      <w:proofErr w:type="spellStart"/>
      <w:r>
        <w:rPr>
          <w:szCs w:val="22"/>
          <w:lang w:val="lt-LT"/>
        </w:rPr>
        <w:t>Quadrixam</w:t>
      </w:r>
      <w:proofErr w:type="spellEnd"/>
      <w:r w:rsidR="00A74A50">
        <w:rPr>
          <w:szCs w:val="22"/>
          <w:lang w:val="lt-LT"/>
        </w:rPr>
        <w:t xml:space="preserve"> skirtas gydyti</w:t>
      </w:r>
      <w:r w:rsidR="00F30DE0">
        <w:rPr>
          <w:szCs w:val="22"/>
          <w:lang w:val="lt-LT"/>
        </w:rPr>
        <w:t xml:space="preserve"> suaugusius pacientus</w:t>
      </w:r>
      <w:r w:rsidR="00A74A50">
        <w:rPr>
          <w:szCs w:val="22"/>
          <w:lang w:val="lt-LT"/>
        </w:rPr>
        <w:t>:</w:t>
      </w:r>
    </w:p>
    <w:p w14:paraId="0C8AFD3B" w14:textId="7F8A029C" w:rsidR="00A74A50" w:rsidRDefault="00A74A50" w:rsidP="00287738">
      <w:pPr>
        <w:pStyle w:val="EMEAEnBodyText"/>
        <w:numPr>
          <w:ilvl w:val="0"/>
          <w:numId w:val="24"/>
        </w:numPr>
        <w:spacing w:before="0" w:after="0"/>
        <w:ind w:left="567" w:hanging="567"/>
        <w:jc w:val="left"/>
        <w:rPr>
          <w:szCs w:val="22"/>
          <w:lang w:val="lt-LT"/>
        </w:rPr>
      </w:pPr>
      <w:r>
        <w:rPr>
          <w:szCs w:val="22"/>
          <w:lang w:val="lt-LT"/>
        </w:rPr>
        <w:t xml:space="preserve">kurie jau vartoja </w:t>
      </w:r>
      <w:proofErr w:type="spellStart"/>
      <w:r w:rsidRPr="002C69C3">
        <w:rPr>
          <w:szCs w:val="18"/>
          <w:lang w:val="lt-LT"/>
        </w:rPr>
        <w:t>perindoprilio</w:t>
      </w:r>
      <w:proofErr w:type="spellEnd"/>
      <w:r w:rsidRPr="002C69C3">
        <w:rPr>
          <w:szCs w:val="18"/>
          <w:lang w:val="lt-LT"/>
        </w:rPr>
        <w:t xml:space="preserve">, </w:t>
      </w:r>
      <w:proofErr w:type="spellStart"/>
      <w:r w:rsidRPr="002C69C3">
        <w:rPr>
          <w:szCs w:val="18"/>
          <w:lang w:val="lt-LT"/>
        </w:rPr>
        <w:t>indapamido</w:t>
      </w:r>
      <w:proofErr w:type="spellEnd"/>
      <w:r w:rsidRPr="002C69C3">
        <w:rPr>
          <w:szCs w:val="18"/>
          <w:lang w:val="lt-LT"/>
        </w:rPr>
        <w:t xml:space="preserve">, </w:t>
      </w:r>
      <w:proofErr w:type="spellStart"/>
      <w:r w:rsidRPr="002C69C3">
        <w:rPr>
          <w:szCs w:val="18"/>
          <w:lang w:val="lt-LT"/>
        </w:rPr>
        <w:t>amlodipino</w:t>
      </w:r>
      <w:proofErr w:type="spellEnd"/>
      <w:r w:rsidRPr="002C69C3">
        <w:rPr>
          <w:szCs w:val="18"/>
          <w:lang w:val="lt-LT"/>
        </w:rPr>
        <w:t xml:space="preserve"> ir </w:t>
      </w:r>
      <w:proofErr w:type="spellStart"/>
      <w:r w:rsidRPr="002C69C3">
        <w:rPr>
          <w:szCs w:val="18"/>
          <w:lang w:val="lt-LT"/>
        </w:rPr>
        <w:t>bizoprololio</w:t>
      </w:r>
      <w:proofErr w:type="spellEnd"/>
      <w:r w:rsidRPr="002C69C3">
        <w:rPr>
          <w:szCs w:val="18"/>
          <w:lang w:val="lt-LT"/>
        </w:rPr>
        <w:t xml:space="preserve"> atskiromis tabletėmis. Užuot vartoję atskirų </w:t>
      </w:r>
      <w:proofErr w:type="spellStart"/>
      <w:r w:rsidRPr="002C69C3">
        <w:rPr>
          <w:szCs w:val="18"/>
          <w:lang w:val="lt-LT"/>
        </w:rPr>
        <w:t>perindoprilio</w:t>
      </w:r>
      <w:proofErr w:type="spellEnd"/>
      <w:r w:rsidRPr="002C69C3">
        <w:rPr>
          <w:szCs w:val="18"/>
          <w:lang w:val="lt-LT"/>
        </w:rPr>
        <w:t xml:space="preserve">, </w:t>
      </w:r>
      <w:proofErr w:type="spellStart"/>
      <w:r w:rsidRPr="002C69C3">
        <w:rPr>
          <w:szCs w:val="18"/>
          <w:lang w:val="lt-LT"/>
        </w:rPr>
        <w:t>indapamido</w:t>
      </w:r>
      <w:proofErr w:type="spellEnd"/>
      <w:r w:rsidRPr="002C69C3">
        <w:rPr>
          <w:szCs w:val="18"/>
          <w:lang w:val="lt-LT"/>
        </w:rPr>
        <w:t xml:space="preserve">, </w:t>
      </w:r>
      <w:proofErr w:type="spellStart"/>
      <w:r w:rsidRPr="002C69C3">
        <w:rPr>
          <w:szCs w:val="18"/>
          <w:lang w:val="lt-LT"/>
        </w:rPr>
        <w:t>amlodipine</w:t>
      </w:r>
      <w:proofErr w:type="spellEnd"/>
      <w:r w:rsidRPr="002C69C3">
        <w:rPr>
          <w:szCs w:val="18"/>
          <w:lang w:val="lt-LT"/>
        </w:rPr>
        <w:t xml:space="preserve"> ir </w:t>
      </w:r>
      <w:proofErr w:type="spellStart"/>
      <w:r w:rsidRPr="002C69C3">
        <w:rPr>
          <w:szCs w:val="18"/>
          <w:lang w:val="lt-LT"/>
        </w:rPr>
        <w:t>bizoprololio</w:t>
      </w:r>
      <w:proofErr w:type="spellEnd"/>
      <w:r w:rsidRPr="002C69C3">
        <w:rPr>
          <w:szCs w:val="18"/>
          <w:lang w:val="lt-LT"/>
        </w:rPr>
        <w:t xml:space="preserve"> tablečių, gausite vieną </w:t>
      </w:r>
      <w:proofErr w:type="spellStart"/>
      <w:r w:rsidR="00EA5C4A">
        <w:rPr>
          <w:szCs w:val="18"/>
          <w:lang w:val="lt-LT"/>
        </w:rPr>
        <w:t>Quadrixam</w:t>
      </w:r>
      <w:proofErr w:type="spellEnd"/>
      <w:r w:rsidRPr="002C69C3">
        <w:rPr>
          <w:szCs w:val="18"/>
          <w:lang w:val="lt-LT"/>
        </w:rPr>
        <w:t xml:space="preserve"> kapsulę, kurioje yra keturios tokio paties stiprumo veikliosios medžiagos;</w:t>
      </w:r>
    </w:p>
    <w:p w14:paraId="308D8EB8" w14:textId="3B892531" w:rsidR="00A74A50" w:rsidRPr="00677F10" w:rsidRDefault="00A74A50" w:rsidP="00287738">
      <w:pPr>
        <w:pStyle w:val="Sraopastraipa"/>
        <w:numPr>
          <w:ilvl w:val="0"/>
          <w:numId w:val="1"/>
        </w:numPr>
        <w:ind w:left="567" w:hanging="567"/>
        <w:rPr>
          <w:sz w:val="22"/>
          <w:szCs w:val="18"/>
        </w:rPr>
      </w:pPr>
      <w:r>
        <w:rPr>
          <w:sz w:val="22"/>
          <w:szCs w:val="18"/>
        </w:rPr>
        <w:t xml:space="preserve">kurių kraujospūdis nėra tinkamai kontroliuojamas, vartojant 10 mg </w:t>
      </w:r>
      <w:proofErr w:type="spellStart"/>
      <w:r>
        <w:rPr>
          <w:sz w:val="22"/>
          <w:szCs w:val="18"/>
        </w:rPr>
        <w:t>perindoprilio</w:t>
      </w:r>
      <w:proofErr w:type="spellEnd"/>
      <w:r>
        <w:rPr>
          <w:sz w:val="22"/>
          <w:szCs w:val="18"/>
        </w:rPr>
        <w:t xml:space="preserve">, 2,5 mg </w:t>
      </w:r>
      <w:proofErr w:type="spellStart"/>
      <w:r>
        <w:rPr>
          <w:sz w:val="22"/>
          <w:szCs w:val="18"/>
        </w:rPr>
        <w:t>indapamido</w:t>
      </w:r>
      <w:proofErr w:type="spellEnd"/>
      <w:r>
        <w:rPr>
          <w:sz w:val="22"/>
          <w:szCs w:val="18"/>
        </w:rPr>
        <w:t xml:space="preserve"> ir didžiausią toleruojamą </w:t>
      </w:r>
      <w:r w:rsidR="00A10D60">
        <w:rPr>
          <w:sz w:val="22"/>
          <w:szCs w:val="18"/>
        </w:rPr>
        <w:t xml:space="preserve">10 mg </w:t>
      </w:r>
      <w:proofErr w:type="spellStart"/>
      <w:r>
        <w:rPr>
          <w:sz w:val="22"/>
          <w:szCs w:val="18"/>
        </w:rPr>
        <w:t>amlodipino</w:t>
      </w:r>
      <w:proofErr w:type="spellEnd"/>
      <w:r>
        <w:rPr>
          <w:sz w:val="22"/>
          <w:szCs w:val="18"/>
        </w:rPr>
        <w:t xml:space="preserve"> dozę).</w:t>
      </w:r>
    </w:p>
    <w:p w14:paraId="0A3D7DC7" w14:textId="77777777" w:rsidR="008D3B35" w:rsidRDefault="008D3B35">
      <w:pPr>
        <w:numPr>
          <w:ilvl w:val="12"/>
          <w:numId w:val="0"/>
        </w:numPr>
        <w:ind w:right="-2"/>
        <w:rPr>
          <w:sz w:val="22"/>
          <w:szCs w:val="24"/>
        </w:rPr>
      </w:pPr>
    </w:p>
    <w:p w14:paraId="3BE88DB4" w14:textId="77777777" w:rsidR="007E144B" w:rsidRPr="005F6DEF" w:rsidRDefault="007E144B" w:rsidP="007E144B">
      <w:pPr>
        <w:pStyle w:val="EMEAEnBodyText"/>
        <w:numPr>
          <w:ilvl w:val="12"/>
          <w:numId w:val="0"/>
        </w:numPr>
        <w:spacing w:before="0" w:after="0"/>
        <w:jc w:val="left"/>
        <w:rPr>
          <w:szCs w:val="22"/>
          <w:lang w:val="lt-LT"/>
        </w:rPr>
      </w:pPr>
      <w:r w:rsidRPr="005F6DEF">
        <w:rPr>
          <w:szCs w:val="22"/>
          <w:lang w:val="lt-LT"/>
        </w:rPr>
        <w:t>Visos veikliosios medžiagos mažina kraujospūdį ir kartu veikdamos padeda Jums palaikyti jį tinkamą.</w:t>
      </w:r>
    </w:p>
    <w:p w14:paraId="6390FC91" w14:textId="611CAB91" w:rsidR="007E144B" w:rsidRPr="007E144B" w:rsidRDefault="007E144B" w:rsidP="007E144B">
      <w:pPr>
        <w:numPr>
          <w:ilvl w:val="0"/>
          <w:numId w:val="25"/>
        </w:numPr>
        <w:tabs>
          <w:tab w:val="left" w:pos="540"/>
        </w:tabs>
        <w:ind w:left="567" w:hanging="567"/>
        <w:rPr>
          <w:sz w:val="22"/>
          <w:szCs w:val="18"/>
        </w:rPr>
      </w:pPr>
      <w:proofErr w:type="spellStart"/>
      <w:r w:rsidRPr="007E144B">
        <w:rPr>
          <w:sz w:val="22"/>
          <w:szCs w:val="18"/>
        </w:rPr>
        <w:t>Perindoprilis</w:t>
      </w:r>
      <w:proofErr w:type="spellEnd"/>
      <w:r w:rsidRPr="007E144B">
        <w:rPr>
          <w:sz w:val="22"/>
          <w:szCs w:val="18"/>
        </w:rPr>
        <w:t xml:space="preserve"> priklauso vaistų, vadinamų </w:t>
      </w:r>
      <w:proofErr w:type="spellStart"/>
      <w:r w:rsidRPr="007E144B">
        <w:rPr>
          <w:sz w:val="22"/>
          <w:szCs w:val="18"/>
        </w:rPr>
        <w:t>angiotenziną</w:t>
      </w:r>
      <w:proofErr w:type="spellEnd"/>
      <w:r w:rsidRPr="007E144B">
        <w:rPr>
          <w:sz w:val="22"/>
          <w:szCs w:val="18"/>
        </w:rPr>
        <w:t xml:space="preserve"> konvertuojančio fermento (AKF) inhibitoriais, </w:t>
      </w:r>
      <w:r>
        <w:rPr>
          <w:sz w:val="22"/>
          <w:szCs w:val="18"/>
        </w:rPr>
        <w:t>klasei</w:t>
      </w:r>
      <w:r w:rsidRPr="007E144B">
        <w:rPr>
          <w:sz w:val="22"/>
          <w:szCs w:val="18"/>
        </w:rPr>
        <w:t xml:space="preserve">. Šie vaistai plečia kraujagysles, todėl širdžiai darosi lengviau varinėti jomis kraują. </w:t>
      </w:r>
    </w:p>
    <w:p w14:paraId="4C364022" w14:textId="1EBF00A8" w:rsidR="007E144B" w:rsidRPr="007E144B" w:rsidRDefault="007E144B" w:rsidP="007E144B">
      <w:pPr>
        <w:numPr>
          <w:ilvl w:val="0"/>
          <w:numId w:val="25"/>
        </w:numPr>
        <w:tabs>
          <w:tab w:val="left" w:pos="540"/>
        </w:tabs>
        <w:ind w:left="567" w:hanging="567"/>
        <w:rPr>
          <w:sz w:val="22"/>
          <w:szCs w:val="18"/>
        </w:rPr>
      </w:pPr>
      <w:proofErr w:type="spellStart"/>
      <w:r w:rsidRPr="007E144B">
        <w:rPr>
          <w:sz w:val="22"/>
          <w:szCs w:val="18"/>
        </w:rPr>
        <w:t>Indapamidas</w:t>
      </w:r>
      <w:proofErr w:type="spellEnd"/>
      <w:r w:rsidRPr="007E144B">
        <w:rPr>
          <w:sz w:val="22"/>
          <w:szCs w:val="18"/>
        </w:rPr>
        <w:t xml:space="preserve"> yra diuretikas (kuris priklauso vaistų, vadinamų </w:t>
      </w:r>
      <w:proofErr w:type="spellStart"/>
      <w:r w:rsidRPr="007E144B">
        <w:rPr>
          <w:sz w:val="22"/>
          <w:szCs w:val="18"/>
        </w:rPr>
        <w:t>sulfonamidų</w:t>
      </w:r>
      <w:proofErr w:type="spellEnd"/>
      <w:r w:rsidRPr="007E144B">
        <w:rPr>
          <w:sz w:val="22"/>
          <w:szCs w:val="18"/>
        </w:rPr>
        <w:t xml:space="preserve"> dariniais</w:t>
      </w:r>
      <w:r>
        <w:rPr>
          <w:sz w:val="22"/>
          <w:szCs w:val="18"/>
        </w:rPr>
        <w:t>,</w:t>
      </w:r>
      <w:r w:rsidRPr="007E144B">
        <w:rPr>
          <w:sz w:val="22"/>
          <w:szCs w:val="18"/>
        </w:rPr>
        <w:t xml:space="preserve"> </w:t>
      </w:r>
      <w:r>
        <w:rPr>
          <w:sz w:val="22"/>
          <w:szCs w:val="18"/>
        </w:rPr>
        <w:t>klasei</w:t>
      </w:r>
      <w:r w:rsidRPr="007E144B">
        <w:rPr>
          <w:sz w:val="22"/>
          <w:szCs w:val="18"/>
        </w:rPr>
        <w:t>). Diuretikai padidina šlapimo išskyrimą per inkstus.</w:t>
      </w:r>
      <w:r w:rsidR="00A45BD7">
        <w:rPr>
          <w:sz w:val="22"/>
          <w:szCs w:val="18"/>
        </w:rPr>
        <w:t xml:space="preserve"> </w:t>
      </w:r>
      <w:r>
        <w:rPr>
          <w:sz w:val="22"/>
          <w:szCs w:val="18"/>
        </w:rPr>
        <w:t>Vis dėlto</w:t>
      </w:r>
      <w:r w:rsidRPr="007E144B">
        <w:rPr>
          <w:sz w:val="22"/>
          <w:szCs w:val="18"/>
        </w:rPr>
        <w:t xml:space="preserve"> </w:t>
      </w:r>
      <w:proofErr w:type="spellStart"/>
      <w:r>
        <w:rPr>
          <w:sz w:val="22"/>
          <w:szCs w:val="18"/>
        </w:rPr>
        <w:t>i</w:t>
      </w:r>
      <w:r w:rsidRPr="007E144B">
        <w:rPr>
          <w:sz w:val="22"/>
          <w:szCs w:val="18"/>
        </w:rPr>
        <w:t>ndapamidas</w:t>
      </w:r>
      <w:proofErr w:type="spellEnd"/>
      <w:r w:rsidRPr="007E144B">
        <w:rPr>
          <w:sz w:val="22"/>
          <w:szCs w:val="18"/>
        </w:rPr>
        <w:t xml:space="preserve"> skiriasi nuo kitų diuretikų, nes jis tik šiek tiek padidina išskiriamo šlapimo kiekį. </w:t>
      </w:r>
    </w:p>
    <w:p w14:paraId="5847430C" w14:textId="165114BD" w:rsidR="007E144B" w:rsidRDefault="007E144B" w:rsidP="007E144B">
      <w:pPr>
        <w:numPr>
          <w:ilvl w:val="0"/>
          <w:numId w:val="25"/>
        </w:numPr>
        <w:tabs>
          <w:tab w:val="left" w:pos="540"/>
        </w:tabs>
        <w:ind w:left="567" w:hanging="567"/>
        <w:rPr>
          <w:sz w:val="22"/>
          <w:szCs w:val="18"/>
        </w:rPr>
      </w:pPr>
      <w:proofErr w:type="spellStart"/>
      <w:r w:rsidRPr="007E144B">
        <w:rPr>
          <w:sz w:val="22"/>
          <w:szCs w:val="18"/>
        </w:rPr>
        <w:t>Amlodipinas</w:t>
      </w:r>
      <w:proofErr w:type="spellEnd"/>
      <w:r w:rsidRPr="007E144B">
        <w:rPr>
          <w:sz w:val="22"/>
          <w:szCs w:val="18"/>
        </w:rPr>
        <w:t xml:space="preserve"> yra kalcio kanalų blokatorius (kuris priklauso vaistų, vadinamų </w:t>
      </w:r>
      <w:proofErr w:type="spellStart"/>
      <w:r w:rsidRPr="007E144B">
        <w:rPr>
          <w:sz w:val="22"/>
          <w:szCs w:val="18"/>
        </w:rPr>
        <w:t>dihidropiridinais</w:t>
      </w:r>
      <w:proofErr w:type="spellEnd"/>
      <w:r w:rsidRPr="007E144B">
        <w:rPr>
          <w:sz w:val="22"/>
          <w:szCs w:val="18"/>
        </w:rPr>
        <w:t xml:space="preserve">, </w:t>
      </w:r>
      <w:r>
        <w:rPr>
          <w:sz w:val="22"/>
          <w:szCs w:val="18"/>
        </w:rPr>
        <w:t>klasei</w:t>
      </w:r>
      <w:r w:rsidRPr="007E144B">
        <w:rPr>
          <w:sz w:val="22"/>
          <w:szCs w:val="18"/>
        </w:rPr>
        <w:t>). Jis atpalaiduoja kraujagysles, kad kraujas galėtų laisviau jomis tekėti.</w:t>
      </w:r>
    </w:p>
    <w:p w14:paraId="62196BA8" w14:textId="5DEB7ACD" w:rsidR="007E144B" w:rsidRPr="007E144B" w:rsidRDefault="007E144B" w:rsidP="007E144B">
      <w:pPr>
        <w:numPr>
          <w:ilvl w:val="0"/>
          <w:numId w:val="25"/>
        </w:numPr>
        <w:tabs>
          <w:tab w:val="left" w:pos="540"/>
        </w:tabs>
        <w:ind w:left="567" w:hanging="567"/>
        <w:rPr>
          <w:sz w:val="22"/>
          <w:szCs w:val="18"/>
        </w:rPr>
      </w:pPr>
      <w:proofErr w:type="spellStart"/>
      <w:r>
        <w:rPr>
          <w:sz w:val="22"/>
          <w:szCs w:val="18"/>
        </w:rPr>
        <w:t>Bizoprololis</w:t>
      </w:r>
      <w:proofErr w:type="spellEnd"/>
      <w:r>
        <w:rPr>
          <w:sz w:val="22"/>
          <w:szCs w:val="18"/>
        </w:rPr>
        <w:t xml:space="preserve"> priklauso vaistų, vadinamų beta</w:t>
      </w:r>
      <w:r w:rsidR="00D83BC5">
        <w:rPr>
          <w:sz w:val="22"/>
          <w:szCs w:val="18"/>
        </w:rPr>
        <w:t xml:space="preserve"> </w:t>
      </w:r>
      <w:proofErr w:type="spellStart"/>
      <w:r>
        <w:rPr>
          <w:sz w:val="22"/>
          <w:szCs w:val="18"/>
        </w:rPr>
        <w:t>adrenoblokatoriais</w:t>
      </w:r>
      <w:proofErr w:type="spellEnd"/>
      <w:r>
        <w:rPr>
          <w:sz w:val="22"/>
          <w:szCs w:val="18"/>
        </w:rPr>
        <w:t>, grupei. Beta</w:t>
      </w:r>
      <w:r w:rsidR="00D83BC5">
        <w:rPr>
          <w:sz w:val="22"/>
          <w:szCs w:val="18"/>
        </w:rPr>
        <w:t xml:space="preserve"> </w:t>
      </w:r>
      <w:proofErr w:type="spellStart"/>
      <w:r>
        <w:rPr>
          <w:sz w:val="22"/>
          <w:szCs w:val="18"/>
        </w:rPr>
        <w:t>adrenoblokatoriai</w:t>
      </w:r>
      <w:proofErr w:type="spellEnd"/>
      <w:r>
        <w:rPr>
          <w:sz w:val="22"/>
          <w:szCs w:val="18"/>
        </w:rPr>
        <w:t xml:space="preserve"> </w:t>
      </w:r>
      <w:r w:rsidR="00591213">
        <w:rPr>
          <w:sz w:val="22"/>
          <w:szCs w:val="18"/>
        </w:rPr>
        <w:t>sulėtina</w:t>
      </w:r>
      <w:r>
        <w:rPr>
          <w:sz w:val="22"/>
          <w:szCs w:val="18"/>
        </w:rPr>
        <w:t xml:space="preserve"> širdies susitraukim</w:t>
      </w:r>
      <w:r w:rsidR="00591213">
        <w:rPr>
          <w:sz w:val="22"/>
          <w:szCs w:val="18"/>
        </w:rPr>
        <w:t>ų dažnį</w:t>
      </w:r>
      <w:r>
        <w:rPr>
          <w:sz w:val="22"/>
          <w:szCs w:val="18"/>
        </w:rPr>
        <w:t xml:space="preserve"> ir </w:t>
      </w:r>
      <w:r w:rsidR="00591213">
        <w:rPr>
          <w:sz w:val="22"/>
          <w:szCs w:val="18"/>
        </w:rPr>
        <w:t xml:space="preserve">priverčia </w:t>
      </w:r>
      <w:r>
        <w:rPr>
          <w:sz w:val="22"/>
          <w:szCs w:val="18"/>
        </w:rPr>
        <w:t>šird</w:t>
      </w:r>
      <w:r w:rsidR="00591213">
        <w:rPr>
          <w:sz w:val="22"/>
          <w:szCs w:val="18"/>
        </w:rPr>
        <w:t>į</w:t>
      </w:r>
      <w:r>
        <w:rPr>
          <w:sz w:val="22"/>
          <w:szCs w:val="18"/>
        </w:rPr>
        <w:t xml:space="preserve"> veiksmingiau varinė</w:t>
      </w:r>
      <w:r w:rsidR="00591213">
        <w:rPr>
          <w:sz w:val="22"/>
          <w:szCs w:val="18"/>
        </w:rPr>
        <w:t>ti</w:t>
      </w:r>
      <w:r>
        <w:rPr>
          <w:sz w:val="22"/>
          <w:szCs w:val="18"/>
        </w:rPr>
        <w:t xml:space="preserve"> kraują po </w:t>
      </w:r>
      <w:r w:rsidR="00591213">
        <w:rPr>
          <w:sz w:val="22"/>
          <w:szCs w:val="18"/>
        </w:rPr>
        <w:t>kūną</w:t>
      </w:r>
      <w:r>
        <w:rPr>
          <w:sz w:val="22"/>
          <w:szCs w:val="18"/>
        </w:rPr>
        <w:t>.</w:t>
      </w:r>
    </w:p>
    <w:p w14:paraId="740EE746" w14:textId="35E6D579" w:rsidR="008D3B35" w:rsidRDefault="008D3B35">
      <w:pPr>
        <w:numPr>
          <w:ilvl w:val="12"/>
          <w:numId w:val="0"/>
        </w:numPr>
        <w:ind w:right="-2"/>
        <w:rPr>
          <w:sz w:val="22"/>
          <w:szCs w:val="24"/>
        </w:rPr>
      </w:pPr>
    </w:p>
    <w:p w14:paraId="73986017" w14:textId="77777777" w:rsidR="007E144B" w:rsidRDefault="007E144B">
      <w:pPr>
        <w:numPr>
          <w:ilvl w:val="12"/>
          <w:numId w:val="0"/>
        </w:numPr>
        <w:ind w:right="-2"/>
        <w:rPr>
          <w:sz w:val="22"/>
          <w:szCs w:val="24"/>
        </w:rPr>
      </w:pPr>
    </w:p>
    <w:p w14:paraId="7ACB5A2B" w14:textId="6C93084A" w:rsidR="008D3B35" w:rsidRDefault="00AB4978" w:rsidP="00287738">
      <w:pPr>
        <w:keepNext/>
        <w:tabs>
          <w:tab w:val="left" w:pos="567"/>
        </w:tabs>
        <w:spacing w:line="260" w:lineRule="exact"/>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proofErr w:type="spellStart"/>
      <w:r w:rsidR="00EA5C4A">
        <w:rPr>
          <w:b/>
          <w:bCs/>
          <w:sz w:val="22"/>
          <w:szCs w:val="28"/>
          <w:lang w:eastAsia="x-none"/>
        </w:rPr>
        <w:t>Quadrixam</w:t>
      </w:r>
      <w:proofErr w:type="spellEnd"/>
    </w:p>
    <w:p w14:paraId="664F19A2" w14:textId="77777777" w:rsidR="008D3B35" w:rsidRDefault="008D3B35" w:rsidP="00287738">
      <w:pPr>
        <w:keepNext/>
        <w:numPr>
          <w:ilvl w:val="12"/>
          <w:numId w:val="0"/>
        </w:numPr>
        <w:ind w:right="-2"/>
        <w:rPr>
          <w:sz w:val="22"/>
          <w:szCs w:val="24"/>
        </w:rPr>
      </w:pPr>
    </w:p>
    <w:p w14:paraId="12BD1FC2" w14:textId="5FB1F531" w:rsidR="00C63B25" w:rsidRDefault="00EA5C4A" w:rsidP="00287738">
      <w:pPr>
        <w:keepNext/>
        <w:tabs>
          <w:tab w:val="left" w:pos="567"/>
        </w:tabs>
        <w:spacing w:line="260" w:lineRule="exact"/>
        <w:jc w:val="both"/>
        <w:outlineLvl w:val="3"/>
        <w:rPr>
          <w:b/>
          <w:bCs/>
          <w:sz w:val="22"/>
          <w:szCs w:val="22"/>
          <w:lang w:eastAsia="x-none"/>
        </w:rPr>
      </w:pPr>
      <w:proofErr w:type="spellStart"/>
      <w:r>
        <w:rPr>
          <w:b/>
          <w:bCs/>
          <w:sz w:val="22"/>
          <w:szCs w:val="22"/>
          <w:lang w:eastAsia="x-none"/>
        </w:rPr>
        <w:t>Quadrixam</w:t>
      </w:r>
      <w:proofErr w:type="spellEnd"/>
      <w:r w:rsidR="00AB4978">
        <w:rPr>
          <w:b/>
          <w:bCs/>
          <w:sz w:val="22"/>
          <w:szCs w:val="22"/>
          <w:lang w:eastAsia="x-none"/>
        </w:rPr>
        <w:t xml:space="preserve"> vartoti draudžiama:</w:t>
      </w:r>
    </w:p>
    <w:p w14:paraId="2DEC1F4B" w14:textId="257C074D" w:rsidR="00D66605" w:rsidRPr="00C63B25" w:rsidRDefault="00AB4978" w:rsidP="00C63B25">
      <w:pPr>
        <w:pStyle w:val="Sraopastraipa"/>
        <w:keepNext/>
        <w:numPr>
          <w:ilvl w:val="0"/>
          <w:numId w:val="30"/>
        </w:numPr>
        <w:tabs>
          <w:tab w:val="left" w:pos="567"/>
        </w:tabs>
        <w:spacing w:line="260" w:lineRule="exact"/>
        <w:ind w:left="567" w:hanging="567"/>
        <w:jc w:val="both"/>
        <w:outlineLvl w:val="3"/>
        <w:rPr>
          <w:b/>
          <w:bCs/>
          <w:sz w:val="22"/>
          <w:szCs w:val="22"/>
          <w:lang w:eastAsia="x-none"/>
        </w:rPr>
      </w:pPr>
      <w:r w:rsidRPr="00C63B25">
        <w:rPr>
          <w:sz w:val="22"/>
          <w:szCs w:val="22"/>
        </w:rPr>
        <w:t xml:space="preserve">jeigu yra alergija </w:t>
      </w:r>
      <w:r w:rsidR="00D66605" w:rsidRPr="00C63B25">
        <w:rPr>
          <w:noProof/>
          <w:sz w:val="22"/>
          <w:szCs w:val="22"/>
        </w:rPr>
        <w:t xml:space="preserve">perindopriliui </w:t>
      </w:r>
      <w:r w:rsidR="00D66605" w:rsidRPr="00C63B25">
        <w:rPr>
          <w:sz w:val="22"/>
          <w:szCs w:val="22"/>
        </w:rPr>
        <w:t xml:space="preserve">ar bet kokiam kitam AKF inhibitoriui, </w:t>
      </w:r>
      <w:proofErr w:type="spellStart"/>
      <w:r w:rsidR="00D66605" w:rsidRPr="00C63B25">
        <w:rPr>
          <w:sz w:val="22"/>
          <w:szCs w:val="22"/>
        </w:rPr>
        <w:t>indapamidui</w:t>
      </w:r>
      <w:proofErr w:type="spellEnd"/>
      <w:r w:rsidR="00D66605" w:rsidRPr="00C63B25">
        <w:rPr>
          <w:sz w:val="22"/>
          <w:szCs w:val="22"/>
        </w:rPr>
        <w:t xml:space="preserve"> ar bet kokiam kitam </w:t>
      </w:r>
      <w:proofErr w:type="spellStart"/>
      <w:r w:rsidR="00D66605" w:rsidRPr="00C63B25">
        <w:rPr>
          <w:sz w:val="22"/>
          <w:szCs w:val="22"/>
        </w:rPr>
        <w:t>sulfonamidui</w:t>
      </w:r>
      <w:proofErr w:type="spellEnd"/>
      <w:r w:rsidR="00D66605" w:rsidRPr="00C63B25">
        <w:rPr>
          <w:sz w:val="22"/>
          <w:szCs w:val="22"/>
        </w:rPr>
        <w:t xml:space="preserve">, </w:t>
      </w:r>
      <w:proofErr w:type="spellStart"/>
      <w:r w:rsidR="00D66605" w:rsidRPr="00C63B25">
        <w:rPr>
          <w:sz w:val="22"/>
          <w:szCs w:val="22"/>
        </w:rPr>
        <w:t>amlodipinui</w:t>
      </w:r>
      <w:proofErr w:type="spellEnd"/>
      <w:r w:rsidR="00D66605" w:rsidRPr="00C63B25">
        <w:rPr>
          <w:sz w:val="22"/>
          <w:szCs w:val="22"/>
        </w:rPr>
        <w:t xml:space="preserve"> ar bet kokiam kitam </w:t>
      </w:r>
      <w:proofErr w:type="spellStart"/>
      <w:r w:rsidR="00D66605" w:rsidRPr="00C63B25">
        <w:rPr>
          <w:sz w:val="22"/>
          <w:szCs w:val="22"/>
        </w:rPr>
        <w:t>dihidropiridinui</w:t>
      </w:r>
      <w:proofErr w:type="spellEnd"/>
      <w:r w:rsidR="00D66605" w:rsidRPr="00C63B25">
        <w:rPr>
          <w:sz w:val="22"/>
          <w:szCs w:val="22"/>
        </w:rPr>
        <w:t xml:space="preserve">, </w:t>
      </w:r>
      <w:proofErr w:type="spellStart"/>
      <w:r w:rsidR="00D66605" w:rsidRPr="00C63B25">
        <w:rPr>
          <w:sz w:val="22"/>
          <w:szCs w:val="22"/>
        </w:rPr>
        <w:t>bizoprololiui</w:t>
      </w:r>
      <w:proofErr w:type="spellEnd"/>
      <w:r w:rsidR="00D66605" w:rsidRPr="00C63B25">
        <w:rPr>
          <w:sz w:val="22"/>
          <w:szCs w:val="22"/>
        </w:rPr>
        <w:t xml:space="preserve"> </w:t>
      </w:r>
      <w:r w:rsidR="00D66605" w:rsidRPr="00C63B25">
        <w:rPr>
          <w:noProof/>
          <w:sz w:val="22"/>
          <w:szCs w:val="22"/>
        </w:rPr>
        <w:t>arba bet kuriai pagalbinei šio vaisto medžiagai (jos išvardytos 6</w:t>
      </w:r>
      <w:r w:rsidR="00263BA4">
        <w:rPr>
          <w:noProof/>
          <w:sz w:val="22"/>
          <w:szCs w:val="22"/>
        </w:rPr>
        <w:t> </w:t>
      </w:r>
      <w:r w:rsidR="00D66605" w:rsidRPr="00C63B25">
        <w:rPr>
          <w:noProof/>
          <w:sz w:val="22"/>
          <w:szCs w:val="22"/>
        </w:rPr>
        <w:t>skyriuje);</w:t>
      </w:r>
    </w:p>
    <w:p w14:paraId="73D0102F" w14:textId="330F23ED" w:rsidR="00D66605" w:rsidRPr="00D66605" w:rsidRDefault="00D66605" w:rsidP="00D66605">
      <w:pPr>
        <w:pStyle w:val="Sraopastraipa"/>
        <w:numPr>
          <w:ilvl w:val="0"/>
          <w:numId w:val="27"/>
        </w:numPr>
        <w:tabs>
          <w:tab w:val="left" w:pos="540"/>
          <w:tab w:val="left" w:pos="567"/>
        </w:tabs>
        <w:ind w:hanging="720"/>
        <w:rPr>
          <w:noProof/>
          <w:sz w:val="20"/>
        </w:rPr>
      </w:pPr>
      <w:r w:rsidRPr="00D66605">
        <w:rPr>
          <w:snapToGrid w:val="0"/>
          <w:sz w:val="22"/>
          <w:szCs w:val="18"/>
        </w:rPr>
        <w:t>jeigu yra ūminis širdies nepakankamumas;</w:t>
      </w:r>
    </w:p>
    <w:p w14:paraId="66E218FB" w14:textId="1E264694" w:rsidR="00D66605" w:rsidRDefault="00D66605" w:rsidP="00D66605">
      <w:pPr>
        <w:pStyle w:val="Sraopastraipa"/>
        <w:numPr>
          <w:ilvl w:val="0"/>
          <w:numId w:val="27"/>
        </w:numPr>
        <w:tabs>
          <w:tab w:val="left" w:pos="540"/>
          <w:tab w:val="left" w:pos="567"/>
        </w:tabs>
        <w:ind w:hanging="720"/>
        <w:rPr>
          <w:noProof/>
          <w:sz w:val="22"/>
          <w:szCs w:val="22"/>
        </w:rPr>
      </w:pPr>
      <w:r w:rsidRPr="00D66605">
        <w:rPr>
          <w:noProof/>
          <w:sz w:val="22"/>
          <w:szCs w:val="22"/>
        </w:rPr>
        <w:lastRenderedPageBreak/>
        <w:t xml:space="preserve">jeigu </w:t>
      </w:r>
      <w:r>
        <w:rPr>
          <w:noProof/>
          <w:sz w:val="22"/>
          <w:szCs w:val="22"/>
        </w:rPr>
        <w:t xml:space="preserve">Jums </w:t>
      </w:r>
      <w:r w:rsidRPr="00D66605">
        <w:rPr>
          <w:noProof/>
          <w:sz w:val="22"/>
          <w:szCs w:val="22"/>
        </w:rPr>
        <w:t>širdies nepakankamumo paūmėjim</w:t>
      </w:r>
      <w:r>
        <w:rPr>
          <w:noProof/>
          <w:sz w:val="22"/>
          <w:szCs w:val="22"/>
        </w:rPr>
        <w:t>as</w:t>
      </w:r>
      <w:r w:rsidRPr="00D66605">
        <w:rPr>
          <w:noProof/>
          <w:sz w:val="22"/>
          <w:szCs w:val="22"/>
        </w:rPr>
        <w:t>, dėl kurio reikia gydytis ligoninėje</w:t>
      </w:r>
      <w:r>
        <w:rPr>
          <w:noProof/>
          <w:sz w:val="22"/>
          <w:szCs w:val="22"/>
        </w:rPr>
        <w:t>;</w:t>
      </w:r>
    </w:p>
    <w:p w14:paraId="3D6E692B" w14:textId="580FF0DB" w:rsidR="00D66605" w:rsidRDefault="00D66605" w:rsidP="00D66605">
      <w:pPr>
        <w:pStyle w:val="Sraopastraipa"/>
        <w:numPr>
          <w:ilvl w:val="0"/>
          <w:numId w:val="27"/>
        </w:numPr>
        <w:tabs>
          <w:tab w:val="left" w:pos="540"/>
          <w:tab w:val="left" w:pos="567"/>
        </w:tabs>
        <w:ind w:left="567" w:hanging="567"/>
        <w:rPr>
          <w:noProof/>
          <w:sz w:val="22"/>
          <w:szCs w:val="22"/>
        </w:rPr>
      </w:pPr>
      <w:r>
        <w:rPr>
          <w:noProof/>
          <w:sz w:val="22"/>
          <w:szCs w:val="22"/>
        </w:rPr>
        <w:t>jeigu Jums įtariamas negydytojas dekompensuotas širdies nepakankamumas (sunkus skysčių susilaikymas, pasunkėjęs kvėpavimas) arba Jums yra nestabilus širdies nepakankamumas (po įvykusio širdies priepuolio)</w:t>
      </w:r>
      <w:r w:rsidR="00CF1D09">
        <w:rPr>
          <w:noProof/>
          <w:sz w:val="22"/>
          <w:szCs w:val="22"/>
        </w:rPr>
        <w:t>;</w:t>
      </w:r>
    </w:p>
    <w:p w14:paraId="7697D5C6" w14:textId="6242B9BD" w:rsidR="00F30DE0" w:rsidRDefault="002843C1" w:rsidP="00D66605">
      <w:pPr>
        <w:pStyle w:val="Sraopastraipa"/>
        <w:numPr>
          <w:ilvl w:val="0"/>
          <w:numId w:val="27"/>
        </w:numPr>
        <w:tabs>
          <w:tab w:val="left" w:pos="540"/>
          <w:tab w:val="left" w:pos="567"/>
        </w:tabs>
        <w:ind w:left="567" w:hanging="567"/>
        <w:rPr>
          <w:noProof/>
          <w:sz w:val="22"/>
          <w:szCs w:val="22"/>
        </w:rPr>
      </w:pPr>
      <w:r w:rsidRPr="002843C1">
        <w:rPr>
          <w:noProof/>
          <w:sz w:val="22"/>
          <w:szCs w:val="22"/>
        </w:rPr>
        <w:t>sergate tam tikromis širdies ligomis, dėl kurių širdies ritmas labai lėtas arba nereguliarus ir jums nėra implantuotas širdies stimuliatorius.</w:t>
      </w:r>
      <w:r w:rsidR="00F30DE0">
        <w:rPr>
          <w:noProof/>
          <w:sz w:val="22"/>
          <w:szCs w:val="22"/>
        </w:rPr>
        <w:t>;</w:t>
      </w:r>
    </w:p>
    <w:p w14:paraId="6E59147E" w14:textId="128DE0AD" w:rsidR="00F30DE0" w:rsidRDefault="00F30DE0" w:rsidP="00D66605">
      <w:pPr>
        <w:pStyle w:val="Sraopastraipa"/>
        <w:numPr>
          <w:ilvl w:val="0"/>
          <w:numId w:val="27"/>
        </w:numPr>
        <w:tabs>
          <w:tab w:val="left" w:pos="540"/>
          <w:tab w:val="left" w:pos="567"/>
        </w:tabs>
        <w:ind w:left="567" w:hanging="567"/>
        <w:rPr>
          <w:noProof/>
          <w:sz w:val="22"/>
          <w:szCs w:val="22"/>
        </w:rPr>
      </w:pPr>
      <w:r>
        <w:rPr>
          <w:noProof/>
          <w:sz w:val="22"/>
          <w:szCs w:val="22"/>
        </w:rPr>
        <w:t>jeigu Jūsų širdies plakimas yra lėtas ir nereguliarus (tai gali sukelti širdies sutrikimai, vadinami sinusinio mazgo silpnumo sindromu ir sinoatrialine blokada)</w:t>
      </w:r>
      <w:r w:rsidR="00FC7F5F">
        <w:rPr>
          <w:noProof/>
          <w:sz w:val="22"/>
          <w:szCs w:val="22"/>
        </w:rPr>
        <w:t>;</w:t>
      </w:r>
    </w:p>
    <w:p w14:paraId="289484BD" w14:textId="071F0B75" w:rsidR="002843C1" w:rsidRDefault="002843C1" w:rsidP="00D66605">
      <w:pPr>
        <w:pStyle w:val="Sraopastraipa"/>
        <w:numPr>
          <w:ilvl w:val="0"/>
          <w:numId w:val="27"/>
        </w:numPr>
        <w:tabs>
          <w:tab w:val="left" w:pos="540"/>
          <w:tab w:val="left" w:pos="567"/>
        </w:tabs>
        <w:ind w:left="567" w:hanging="567"/>
        <w:rPr>
          <w:noProof/>
          <w:sz w:val="22"/>
          <w:szCs w:val="22"/>
        </w:rPr>
      </w:pPr>
      <w:r w:rsidRPr="002843C1">
        <w:rPr>
          <w:noProof/>
          <w:sz w:val="22"/>
          <w:szCs w:val="22"/>
        </w:rPr>
        <w:t>yra retas širdies ritmas (prieš pradedant gydymą mažesnis nei 60 dūžių per minutę);</w:t>
      </w:r>
    </w:p>
    <w:p w14:paraId="73A03992" w14:textId="25D26758" w:rsidR="00D66605" w:rsidRDefault="00CF1D09" w:rsidP="00D66605">
      <w:pPr>
        <w:pStyle w:val="Sraopastraipa"/>
        <w:numPr>
          <w:ilvl w:val="0"/>
          <w:numId w:val="27"/>
        </w:numPr>
        <w:tabs>
          <w:tab w:val="left" w:pos="540"/>
          <w:tab w:val="left" w:pos="567"/>
        </w:tabs>
        <w:ind w:left="567" w:hanging="567"/>
        <w:rPr>
          <w:noProof/>
          <w:sz w:val="22"/>
          <w:szCs w:val="22"/>
        </w:rPr>
      </w:pPr>
      <w:r>
        <w:rPr>
          <w:noProof/>
          <w:sz w:val="22"/>
          <w:szCs w:val="22"/>
        </w:rPr>
        <w:t>jeigu Jūsų kraujospūdis labai žemas (hipotenzija);</w:t>
      </w:r>
    </w:p>
    <w:p w14:paraId="77DEF2AC" w14:textId="13D35CAF" w:rsidR="00CF1D09" w:rsidRPr="00CF1D09" w:rsidRDefault="00CF1D09" w:rsidP="00D66605">
      <w:pPr>
        <w:pStyle w:val="Sraopastraipa"/>
        <w:numPr>
          <w:ilvl w:val="0"/>
          <w:numId w:val="27"/>
        </w:numPr>
        <w:tabs>
          <w:tab w:val="left" w:pos="540"/>
          <w:tab w:val="left" w:pos="567"/>
        </w:tabs>
        <w:ind w:left="567" w:hanging="567"/>
        <w:rPr>
          <w:noProof/>
          <w:sz w:val="20"/>
        </w:rPr>
      </w:pPr>
      <w:r w:rsidRPr="00CF1D09">
        <w:rPr>
          <w:snapToGrid w:val="0"/>
          <w:sz w:val="22"/>
          <w:szCs w:val="18"/>
        </w:rPr>
        <w:t xml:space="preserve">jeigu pasireiškia </w:t>
      </w:r>
      <w:proofErr w:type="spellStart"/>
      <w:r w:rsidRPr="00CF1D09">
        <w:rPr>
          <w:snapToGrid w:val="0"/>
          <w:sz w:val="22"/>
          <w:szCs w:val="18"/>
        </w:rPr>
        <w:t>kardiogeninis</w:t>
      </w:r>
      <w:proofErr w:type="spellEnd"/>
      <w:r w:rsidRPr="00CF1D09">
        <w:rPr>
          <w:snapToGrid w:val="0"/>
          <w:sz w:val="22"/>
          <w:szCs w:val="18"/>
        </w:rPr>
        <w:t xml:space="preserve"> šokas (sunki širdies būklė, kuri ištinka labai sumažėjus kraujospūdžiui);</w:t>
      </w:r>
    </w:p>
    <w:p w14:paraId="2E976484" w14:textId="07097155" w:rsidR="00CF1D09" w:rsidRPr="00707C97" w:rsidRDefault="00CF1D09" w:rsidP="00D66605">
      <w:pPr>
        <w:pStyle w:val="Sraopastraipa"/>
        <w:numPr>
          <w:ilvl w:val="0"/>
          <w:numId w:val="27"/>
        </w:numPr>
        <w:tabs>
          <w:tab w:val="left" w:pos="540"/>
          <w:tab w:val="left" w:pos="567"/>
        </w:tabs>
        <w:ind w:left="567" w:hanging="567"/>
        <w:rPr>
          <w:noProof/>
          <w:sz w:val="18"/>
          <w:szCs w:val="18"/>
        </w:rPr>
      </w:pPr>
      <w:r w:rsidRPr="00CF1D09">
        <w:rPr>
          <w:iCs/>
          <w:sz w:val="22"/>
          <w:szCs w:val="18"/>
        </w:rPr>
        <w:t>jeigu pasireiškia sunkus aortos vožtuvo susiaurėjimas (aortos stenozė);</w:t>
      </w:r>
    </w:p>
    <w:p w14:paraId="104D89F2" w14:textId="392D83C4" w:rsidR="00707C97" w:rsidRPr="00707C97" w:rsidRDefault="00707C97" w:rsidP="00D66605">
      <w:pPr>
        <w:pStyle w:val="Sraopastraipa"/>
        <w:numPr>
          <w:ilvl w:val="0"/>
          <w:numId w:val="27"/>
        </w:numPr>
        <w:tabs>
          <w:tab w:val="left" w:pos="540"/>
          <w:tab w:val="left" w:pos="567"/>
        </w:tabs>
        <w:ind w:left="567" w:hanging="567"/>
        <w:rPr>
          <w:noProof/>
          <w:sz w:val="18"/>
          <w:szCs w:val="18"/>
        </w:rPr>
      </w:pPr>
      <w:r>
        <w:rPr>
          <w:iCs/>
          <w:sz w:val="22"/>
          <w:szCs w:val="18"/>
        </w:rPr>
        <w:t xml:space="preserve">jeigu sergate sunkia </w:t>
      </w:r>
      <w:r w:rsidR="002A7E83">
        <w:rPr>
          <w:iCs/>
          <w:sz w:val="22"/>
          <w:szCs w:val="18"/>
        </w:rPr>
        <w:t xml:space="preserve">bronchine </w:t>
      </w:r>
      <w:r>
        <w:rPr>
          <w:iCs/>
          <w:sz w:val="22"/>
          <w:szCs w:val="18"/>
        </w:rPr>
        <w:t>astma;</w:t>
      </w:r>
    </w:p>
    <w:p w14:paraId="26700F20" w14:textId="090E1504" w:rsidR="00D66605" w:rsidRPr="00707C97" w:rsidRDefault="00707C97" w:rsidP="00365AB6">
      <w:pPr>
        <w:pStyle w:val="Sraopastraipa"/>
        <w:numPr>
          <w:ilvl w:val="0"/>
          <w:numId w:val="27"/>
        </w:numPr>
        <w:tabs>
          <w:tab w:val="left" w:pos="540"/>
          <w:tab w:val="left" w:pos="567"/>
        </w:tabs>
        <w:ind w:left="567" w:hanging="567"/>
        <w:rPr>
          <w:noProof/>
          <w:sz w:val="20"/>
        </w:rPr>
      </w:pPr>
      <w:r w:rsidRPr="00707C97">
        <w:rPr>
          <w:snapToGrid w:val="0"/>
          <w:sz w:val="22"/>
          <w:szCs w:val="18"/>
        </w:rPr>
        <w:t>jeigu stipriai sutrikusi galūnių kraujotaka (pvz., yra Reino [</w:t>
      </w:r>
      <w:proofErr w:type="spellStart"/>
      <w:r w:rsidRPr="00707C97">
        <w:rPr>
          <w:i/>
          <w:snapToGrid w:val="0"/>
          <w:sz w:val="22"/>
          <w:szCs w:val="18"/>
        </w:rPr>
        <w:t>Raynaud</w:t>
      </w:r>
      <w:proofErr w:type="spellEnd"/>
      <w:r w:rsidRPr="00707C97">
        <w:rPr>
          <w:snapToGrid w:val="0"/>
          <w:sz w:val="22"/>
          <w:szCs w:val="18"/>
        </w:rPr>
        <w:t>] sindromas) ir dėl šio sutrikimo gali pasireikšti rankų ir kojų pirštų blyškumas arba melsvumas</w:t>
      </w:r>
      <w:r>
        <w:rPr>
          <w:snapToGrid w:val="0"/>
          <w:sz w:val="22"/>
          <w:szCs w:val="18"/>
        </w:rPr>
        <w:t>;</w:t>
      </w:r>
    </w:p>
    <w:p w14:paraId="7C48E5C2" w14:textId="5813CC8B" w:rsidR="00707C97" w:rsidRPr="000B56A4" w:rsidRDefault="000B56A4" w:rsidP="008C61B9">
      <w:pPr>
        <w:pStyle w:val="Sraopastraipa"/>
        <w:numPr>
          <w:ilvl w:val="0"/>
          <w:numId w:val="27"/>
        </w:numPr>
        <w:tabs>
          <w:tab w:val="left" w:pos="540"/>
          <w:tab w:val="left" w:pos="567"/>
        </w:tabs>
        <w:ind w:left="567" w:hanging="567"/>
        <w:rPr>
          <w:noProof/>
          <w:sz w:val="18"/>
          <w:szCs w:val="18"/>
        </w:rPr>
      </w:pPr>
      <w:r w:rsidRPr="000B56A4">
        <w:rPr>
          <w:snapToGrid w:val="0"/>
          <w:sz w:val="22"/>
          <w:szCs w:val="18"/>
        </w:rPr>
        <w:t xml:space="preserve">jeigu sergate negydyta </w:t>
      </w:r>
      <w:proofErr w:type="spellStart"/>
      <w:r w:rsidRPr="000B56A4">
        <w:rPr>
          <w:snapToGrid w:val="0"/>
          <w:sz w:val="22"/>
          <w:szCs w:val="18"/>
        </w:rPr>
        <w:t>feochromocitoma</w:t>
      </w:r>
      <w:proofErr w:type="spellEnd"/>
      <w:r w:rsidRPr="000B56A4">
        <w:rPr>
          <w:snapToGrid w:val="0"/>
          <w:sz w:val="22"/>
          <w:szCs w:val="18"/>
        </w:rPr>
        <w:t xml:space="preserve"> (tai retas </w:t>
      </w:r>
      <w:r w:rsidRPr="000B56A4">
        <w:rPr>
          <w:rFonts w:eastAsia="SimSun"/>
          <w:snapToGrid w:val="0"/>
          <w:sz w:val="22"/>
          <w:szCs w:val="18"/>
        </w:rPr>
        <w:t xml:space="preserve">antinksčių </w:t>
      </w:r>
      <w:r w:rsidRPr="000B56A4">
        <w:rPr>
          <w:snapToGrid w:val="0"/>
          <w:sz w:val="22"/>
          <w:szCs w:val="18"/>
        </w:rPr>
        <w:t>navikas);</w:t>
      </w:r>
    </w:p>
    <w:p w14:paraId="0A9AD8F3" w14:textId="7C74916F" w:rsidR="000B56A4" w:rsidRPr="00365AB6" w:rsidRDefault="00365AB6" w:rsidP="008C61B9">
      <w:pPr>
        <w:pStyle w:val="Sraopastraipa"/>
        <w:numPr>
          <w:ilvl w:val="0"/>
          <w:numId w:val="27"/>
        </w:numPr>
        <w:tabs>
          <w:tab w:val="left" w:pos="540"/>
          <w:tab w:val="left" w:pos="567"/>
        </w:tabs>
        <w:ind w:left="567" w:hanging="567"/>
        <w:rPr>
          <w:noProof/>
          <w:sz w:val="16"/>
          <w:szCs w:val="16"/>
        </w:rPr>
      </w:pPr>
      <w:r w:rsidRPr="00365AB6">
        <w:rPr>
          <w:snapToGrid w:val="0"/>
          <w:sz w:val="22"/>
          <w:szCs w:val="18"/>
        </w:rPr>
        <w:t xml:space="preserve">jeigu yra </w:t>
      </w:r>
      <w:proofErr w:type="spellStart"/>
      <w:r w:rsidRPr="00365AB6">
        <w:rPr>
          <w:snapToGrid w:val="0"/>
          <w:sz w:val="22"/>
          <w:szCs w:val="18"/>
        </w:rPr>
        <w:t>metabolinė</w:t>
      </w:r>
      <w:proofErr w:type="spellEnd"/>
      <w:r w:rsidRPr="00365AB6">
        <w:rPr>
          <w:snapToGrid w:val="0"/>
          <w:sz w:val="22"/>
          <w:szCs w:val="18"/>
        </w:rPr>
        <w:t xml:space="preserve"> </w:t>
      </w:r>
      <w:proofErr w:type="spellStart"/>
      <w:r w:rsidRPr="00365AB6">
        <w:rPr>
          <w:snapToGrid w:val="0"/>
          <w:sz w:val="22"/>
          <w:szCs w:val="18"/>
        </w:rPr>
        <w:t>acidozė</w:t>
      </w:r>
      <w:proofErr w:type="spellEnd"/>
      <w:r w:rsidRPr="00365AB6">
        <w:rPr>
          <w:snapToGrid w:val="0"/>
          <w:sz w:val="22"/>
          <w:szCs w:val="18"/>
        </w:rPr>
        <w:t xml:space="preserve"> (būklė, kuriai esant, kraujyje būna per daug rūgščių)</w:t>
      </w:r>
      <w:r>
        <w:rPr>
          <w:snapToGrid w:val="0"/>
          <w:sz w:val="22"/>
          <w:szCs w:val="18"/>
        </w:rPr>
        <w:t>;</w:t>
      </w:r>
    </w:p>
    <w:p w14:paraId="5B365A20" w14:textId="4D074565" w:rsidR="00365AB6" w:rsidRPr="00365AB6" w:rsidRDefault="00365AB6" w:rsidP="00365AB6">
      <w:pPr>
        <w:pStyle w:val="Sraopastraipa"/>
        <w:numPr>
          <w:ilvl w:val="0"/>
          <w:numId w:val="27"/>
        </w:numPr>
        <w:tabs>
          <w:tab w:val="left" w:pos="540"/>
          <w:tab w:val="left" w:pos="567"/>
        </w:tabs>
        <w:ind w:left="567" w:hanging="567"/>
        <w:rPr>
          <w:noProof/>
          <w:sz w:val="14"/>
          <w:szCs w:val="14"/>
        </w:rPr>
      </w:pPr>
      <w:r w:rsidRPr="00365AB6">
        <w:rPr>
          <w:snapToGrid w:val="0"/>
          <w:sz w:val="22"/>
          <w:szCs w:val="18"/>
        </w:rPr>
        <w:t xml:space="preserve">jeigu Jums atliekamos dializės arba kurios nors kitos rūšies kraujo filtracija. Priklausomai nuo dializei naudojamos įrangos </w:t>
      </w:r>
      <w:proofErr w:type="spellStart"/>
      <w:r w:rsidR="00EA5C4A">
        <w:rPr>
          <w:snapToGrid w:val="0"/>
          <w:sz w:val="22"/>
          <w:szCs w:val="18"/>
        </w:rPr>
        <w:t>Quadrixam</w:t>
      </w:r>
      <w:proofErr w:type="spellEnd"/>
      <w:r w:rsidRPr="00365AB6">
        <w:rPr>
          <w:snapToGrid w:val="0"/>
          <w:sz w:val="22"/>
          <w:szCs w:val="18"/>
        </w:rPr>
        <w:t xml:space="preserve"> gali būti Jums netinkamas</w:t>
      </w:r>
      <w:r>
        <w:rPr>
          <w:snapToGrid w:val="0"/>
          <w:sz w:val="22"/>
          <w:szCs w:val="18"/>
        </w:rPr>
        <w:t>;</w:t>
      </w:r>
    </w:p>
    <w:p w14:paraId="2FEF9FD5" w14:textId="3C460763" w:rsidR="00365AB6" w:rsidRPr="00365AB6" w:rsidRDefault="00365AB6" w:rsidP="00365AB6">
      <w:pPr>
        <w:pStyle w:val="Sraopastraipa"/>
        <w:numPr>
          <w:ilvl w:val="0"/>
          <w:numId w:val="27"/>
        </w:numPr>
        <w:tabs>
          <w:tab w:val="left" w:pos="540"/>
          <w:tab w:val="left" w:pos="567"/>
        </w:tabs>
        <w:ind w:left="567" w:hanging="567"/>
        <w:rPr>
          <w:noProof/>
          <w:sz w:val="12"/>
          <w:szCs w:val="12"/>
        </w:rPr>
      </w:pPr>
      <w:r w:rsidRPr="00365AB6">
        <w:rPr>
          <w:sz w:val="22"/>
          <w:szCs w:val="18"/>
        </w:rPr>
        <w:t>jei</w:t>
      </w:r>
      <w:r w:rsidR="00FA02A1">
        <w:rPr>
          <w:sz w:val="22"/>
          <w:szCs w:val="18"/>
        </w:rPr>
        <w:t>gu</w:t>
      </w:r>
      <w:r w:rsidRPr="00365AB6">
        <w:rPr>
          <w:sz w:val="22"/>
          <w:szCs w:val="18"/>
        </w:rPr>
        <w:t xml:space="preserve"> sergate sunkia inkstų liga ir / arba inkstų arterijos stenoze (būklė, dėl kurios sumažėja inkstų aprūpinimas krauju);</w:t>
      </w:r>
    </w:p>
    <w:p w14:paraId="4F95C550" w14:textId="2AFE0EE1" w:rsidR="00365AB6" w:rsidRPr="00365AB6" w:rsidRDefault="00365AB6" w:rsidP="00365AB6">
      <w:pPr>
        <w:pStyle w:val="Sraopastraipa"/>
        <w:numPr>
          <w:ilvl w:val="0"/>
          <w:numId w:val="27"/>
        </w:numPr>
        <w:tabs>
          <w:tab w:val="left" w:pos="540"/>
          <w:tab w:val="left" w:pos="567"/>
        </w:tabs>
        <w:ind w:left="567" w:hanging="567"/>
        <w:rPr>
          <w:noProof/>
          <w:sz w:val="10"/>
          <w:szCs w:val="10"/>
        </w:rPr>
      </w:pPr>
      <w:r w:rsidRPr="00365AB6">
        <w:rPr>
          <w:sz w:val="22"/>
          <w:szCs w:val="18"/>
        </w:rPr>
        <w:t xml:space="preserve">jeigu Jums yra vidutinio sunkumo inkstų funkcijos sutrikimas (kai </w:t>
      </w:r>
      <w:proofErr w:type="spellStart"/>
      <w:r w:rsidR="00EA5C4A">
        <w:rPr>
          <w:sz w:val="22"/>
          <w:szCs w:val="18"/>
        </w:rPr>
        <w:t>Quadrixam</w:t>
      </w:r>
      <w:proofErr w:type="spellEnd"/>
      <w:r w:rsidRPr="00365AB6">
        <w:rPr>
          <w:sz w:val="22"/>
          <w:szCs w:val="18"/>
        </w:rPr>
        <w:t xml:space="preserve"> skiriamas 10 mg / 2,5 mg / 5 mg</w:t>
      </w:r>
      <w:r>
        <w:rPr>
          <w:sz w:val="22"/>
          <w:szCs w:val="18"/>
        </w:rPr>
        <w:t xml:space="preserve"> / 5 mg</w:t>
      </w:r>
      <w:r w:rsidRPr="00365AB6">
        <w:rPr>
          <w:sz w:val="22"/>
          <w:szCs w:val="18"/>
        </w:rPr>
        <w:t xml:space="preserve"> ir 10 mg / 2,5 mg / 10 mg </w:t>
      </w:r>
      <w:r>
        <w:rPr>
          <w:sz w:val="22"/>
          <w:szCs w:val="18"/>
        </w:rPr>
        <w:t xml:space="preserve">/ 5 mg </w:t>
      </w:r>
      <w:r w:rsidRPr="00365AB6">
        <w:rPr>
          <w:sz w:val="22"/>
          <w:szCs w:val="18"/>
        </w:rPr>
        <w:t>dozėmis);</w:t>
      </w:r>
    </w:p>
    <w:p w14:paraId="149C5DE7" w14:textId="07D7C0C0" w:rsidR="00365AB6" w:rsidRPr="00365AB6" w:rsidRDefault="00365AB6" w:rsidP="00365AB6">
      <w:pPr>
        <w:pStyle w:val="Sraopastraipa"/>
        <w:numPr>
          <w:ilvl w:val="0"/>
          <w:numId w:val="27"/>
        </w:numPr>
        <w:tabs>
          <w:tab w:val="left" w:pos="540"/>
          <w:tab w:val="left" w:pos="567"/>
        </w:tabs>
        <w:ind w:left="567" w:hanging="567"/>
        <w:rPr>
          <w:noProof/>
          <w:sz w:val="14"/>
          <w:szCs w:val="14"/>
        </w:rPr>
      </w:pPr>
      <w:r w:rsidRPr="005F6DEF">
        <w:rPr>
          <w:sz w:val="22"/>
          <w:szCs w:val="22"/>
        </w:rPr>
        <w:t>jei</w:t>
      </w:r>
      <w:r w:rsidR="00FA02A1">
        <w:rPr>
          <w:sz w:val="22"/>
          <w:szCs w:val="22"/>
        </w:rPr>
        <w:t>gu</w:t>
      </w:r>
      <w:r w:rsidRPr="005F6DEF">
        <w:rPr>
          <w:sz w:val="22"/>
          <w:szCs w:val="22"/>
        </w:rPr>
        <w:t xml:space="preserve"> kalio </w:t>
      </w:r>
      <w:r w:rsidR="002A7E83">
        <w:rPr>
          <w:sz w:val="22"/>
          <w:szCs w:val="22"/>
        </w:rPr>
        <w:t>koncentracija</w:t>
      </w:r>
      <w:r w:rsidR="002A7E83" w:rsidRPr="005F6DEF">
        <w:rPr>
          <w:sz w:val="22"/>
          <w:szCs w:val="22"/>
        </w:rPr>
        <w:t xml:space="preserve"> </w:t>
      </w:r>
      <w:r w:rsidRPr="005F6DEF">
        <w:rPr>
          <w:sz w:val="22"/>
          <w:szCs w:val="22"/>
        </w:rPr>
        <w:t>Jūsų kraujyje yra maža;</w:t>
      </w:r>
    </w:p>
    <w:p w14:paraId="42FE619A" w14:textId="77777777" w:rsidR="00FE46D3" w:rsidRPr="00FE46D3" w:rsidRDefault="00365AB6" w:rsidP="00E40546">
      <w:pPr>
        <w:pStyle w:val="Sraopastraipa"/>
        <w:numPr>
          <w:ilvl w:val="0"/>
          <w:numId w:val="27"/>
        </w:numPr>
        <w:tabs>
          <w:tab w:val="left" w:pos="540"/>
          <w:tab w:val="left" w:pos="567"/>
        </w:tabs>
        <w:ind w:left="567" w:hanging="567"/>
        <w:rPr>
          <w:noProof/>
          <w:sz w:val="14"/>
          <w:szCs w:val="14"/>
        </w:rPr>
      </w:pPr>
      <w:r w:rsidRPr="00FE46D3">
        <w:rPr>
          <w:sz w:val="22"/>
          <w:szCs w:val="18"/>
        </w:rPr>
        <w:t xml:space="preserve">jeigu anksčiau besigydant AKF inhibitoriais Jums buvo atsiradę tokių simptomų kaip švokštimas, veido ar liežuvio patinimas, įskaitant </w:t>
      </w:r>
      <w:proofErr w:type="spellStart"/>
      <w:r w:rsidRPr="00FE46D3">
        <w:rPr>
          <w:rStyle w:val="resultoftext"/>
          <w:color w:val="000000"/>
          <w:sz w:val="22"/>
          <w:szCs w:val="22"/>
          <w:shd w:val="clear" w:color="auto" w:fill="FFFFFF"/>
        </w:rPr>
        <w:t>Kvinkės</w:t>
      </w:r>
      <w:proofErr w:type="spellEnd"/>
      <w:r w:rsidR="00C63B25" w:rsidRPr="00FE46D3">
        <w:rPr>
          <w:color w:val="000000"/>
          <w:sz w:val="22"/>
          <w:szCs w:val="22"/>
          <w:shd w:val="clear" w:color="auto" w:fill="FFFFFF"/>
        </w:rPr>
        <w:t xml:space="preserve"> </w:t>
      </w:r>
      <w:r w:rsidRPr="00FE46D3">
        <w:rPr>
          <w:color w:val="000000"/>
          <w:sz w:val="22"/>
          <w:szCs w:val="22"/>
          <w:shd w:val="clear" w:color="auto" w:fill="FFFFFF"/>
        </w:rPr>
        <w:t>(</w:t>
      </w:r>
      <w:proofErr w:type="spellStart"/>
      <w:r w:rsidRPr="00FE46D3">
        <w:rPr>
          <w:rStyle w:val="Emfaz"/>
          <w:color w:val="000000"/>
          <w:sz w:val="22"/>
          <w:szCs w:val="22"/>
          <w:shd w:val="clear" w:color="auto" w:fill="FFFFFF"/>
        </w:rPr>
        <w:t>Quincke</w:t>
      </w:r>
      <w:proofErr w:type="spellEnd"/>
      <w:r w:rsidRPr="00FE46D3">
        <w:rPr>
          <w:color w:val="000000"/>
          <w:sz w:val="22"/>
          <w:szCs w:val="22"/>
          <w:shd w:val="clear" w:color="auto" w:fill="FFFFFF"/>
        </w:rPr>
        <w:t>) edemą</w:t>
      </w:r>
      <w:r w:rsidRPr="00FE46D3">
        <w:rPr>
          <w:sz w:val="22"/>
          <w:szCs w:val="18"/>
        </w:rPr>
        <w:t>, smarkus niež</w:t>
      </w:r>
      <w:r w:rsidR="00C63B25" w:rsidRPr="00FE46D3">
        <w:rPr>
          <w:sz w:val="22"/>
          <w:szCs w:val="18"/>
        </w:rPr>
        <w:t>ulys</w:t>
      </w:r>
      <w:r w:rsidRPr="00FE46D3">
        <w:rPr>
          <w:sz w:val="22"/>
          <w:szCs w:val="18"/>
        </w:rPr>
        <w:t xml:space="preserve"> ar odos </w:t>
      </w:r>
      <w:r w:rsidR="00C63B25" w:rsidRPr="00FE46D3">
        <w:rPr>
          <w:sz w:val="22"/>
          <w:szCs w:val="18"/>
        </w:rPr>
        <w:t>iš</w:t>
      </w:r>
      <w:r w:rsidRPr="00FE46D3">
        <w:rPr>
          <w:sz w:val="22"/>
          <w:szCs w:val="18"/>
        </w:rPr>
        <w:t>bėrimas arba jei panašių simptomų Jums arba Jūsų giminaičiams buvo atsiradę kitomis aplinkybėmis</w:t>
      </w:r>
      <w:r w:rsidR="00C63B25" w:rsidRPr="00FE46D3">
        <w:rPr>
          <w:sz w:val="22"/>
          <w:szCs w:val="18"/>
        </w:rPr>
        <w:t xml:space="preserve"> (būklė, vadinama paveldima </w:t>
      </w:r>
      <w:proofErr w:type="spellStart"/>
      <w:r w:rsidR="00C63B25" w:rsidRPr="00FE46D3">
        <w:rPr>
          <w:sz w:val="22"/>
          <w:szCs w:val="18"/>
        </w:rPr>
        <w:t>angioneurozine</w:t>
      </w:r>
      <w:proofErr w:type="spellEnd"/>
      <w:r w:rsidR="00C63B25" w:rsidRPr="00FE46D3">
        <w:rPr>
          <w:sz w:val="22"/>
          <w:szCs w:val="18"/>
        </w:rPr>
        <w:t xml:space="preserve"> edema)</w:t>
      </w:r>
      <w:r w:rsidRPr="00FE46D3">
        <w:rPr>
          <w:sz w:val="22"/>
          <w:szCs w:val="18"/>
        </w:rPr>
        <w:t>;</w:t>
      </w:r>
    </w:p>
    <w:p w14:paraId="1F261AE3" w14:textId="6F8DA9BF" w:rsidR="00C63B25" w:rsidRPr="00FE46D3" w:rsidRDefault="00C63B25" w:rsidP="00E40546">
      <w:pPr>
        <w:pStyle w:val="Sraopastraipa"/>
        <w:numPr>
          <w:ilvl w:val="0"/>
          <w:numId w:val="27"/>
        </w:numPr>
        <w:tabs>
          <w:tab w:val="left" w:pos="540"/>
          <w:tab w:val="left" w:pos="567"/>
        </w:tabs>
        <w:ind w:left="567" w:hanging="567"/>
        <w:rPr>
          <w:noProof/>
          <w:sz w:val="14"/>
          <w:szCs w:val="14"/>
        </w:rPr>
      </w:pPr>
      <w:r w:rsidRPr="00FE46D3">
        <w:rPr>
          <w:sz w:val="22"/>
          <w:szCs w:val="18"/>
        </w:rPr>
        <w:t>jei</w:t>
      </w:r>
      <w:r w:rsidR="00FA02A1">
        <w:rPr>
          <w:sz w:val="22"/>
          <w:szCs w:val="18"/>
        </w:rPr>
        <w:t>gu</w:t>
      </w:r>
      <w:r w:rsidRPr="00FE46D3">
        <w:rPr>
          <w:sz w:val="22"/>
          <w:szCs w:val="18"/>
        </w:rPr>
        <w:t xml:space="preserve"> esate nėščia daugiau kaip 3</w:t>
      </w:r>
      <w:r w:rsidR="00632E54">
        <w:rPr>
          <w:sz w:val="22"/>
          <w:szCs w:val="18"/>
        </w:rPr>
        <w:t> </w:t>
      </w:r>
      <w:r w:rsidRPr="00FE46D3">
        <w:rPr>
          <w:sz w:val="22"/>
          <w:szCs w:val="18"/>
        </w:rPr>
        <w:t xml:space="preserve">mėnesius (ankstyvo nėštumo metu </w:t>
      </w:r>
      <w:proofErr w:type="spellStart"/>
      <w:r w:rsidR="00EA5C4A">
        <w:rPr>
          <w:sz w:val="22"/>
          <w:szCs w:val="18"/>
        </w:rPr>
        <w:t>Quadrixam</w:t>
      </w:r>
      <w:proofErr w:type="spellEnd"/>
      <w:r w:rsidRPr="00FE46D3">
        <w:rPr>
          <w:sz w:val="22"/>
          <w:szCs w:val="18"/>
        </w:rPr>
        <w:t xml:space="preserve"> taip pat geriau nevartoti – žr. skyrių „Nėštumas ir žindymo laikotarpis“);</w:t>
      </w:r>
    </w:p>
    <w:p w14:paraId="27D26D63" w14:textId="4F7D40F5" w:rsidR="00D66605" w:rsidRPr="00C63B25" w:rsidRDefault="00C63B25" w:rsidP="00D66605">
      <w:pPr>
        <w:pStyle w:val="Sraopastraipa"/>
        <w:numPr>
          <w:ilvl w:val="0"/>
          <w:numId w:val="27"/>
        </w:numPr>
        <w:tabs>
          <w:tab w:val="left" w:pos="540"/>
          <w:tab w:val="left" w:pos="567"/>
        </w:tabs>
        <w:ind w:left="567" w:hanging="567"/>
        <w:rPr>
          <w:noProof/>
          <w:sz w:val="14"/>
          <w:szCs w:val="14"/>
        </w:rPr>
      </w:pPr>
      <w:r w:rsidRPr="00C63B25">
        <w:rPr>
          <w:sz w:val="22"/>
          <w:szCs w:val="22"/>
        </w:rPr>
        <w:t>jei</w:t>
      </w:r>
      <w:r w:rsidR="00FA02A1">
        <w:rPr>
          <w:sz w:val="22"/>
          <w:szCs w:val="22"/>
        </w:rPr>
        <w:t>gu</w:t>
      </w:r>
      <w:r w:rsidRPr="00C63B25">
        <w:rPr>
          <w:sz w:val="22"/>
          <w:szCs w:val="22"/>
        </w:rPr>
        <w:t xml:space="preserve"> sergate sunkia kepenų liga ar Jums yra būklė, vadinama </w:t>
      </w:r>
      <w:proofErr w:type="spellStart"/>
      <w:r w:rsidR="00FE46D3">
        <w:rPr>
          <w:sz w:val="22"/>
          <w:szCs w:val="22"/>
        </w:rPr>
        <w:t>hepatine</w:t>
      </w:r>
      <w:proofErr w:type="spellEnd"/>
      <w:r w:rsidRPr="00C63B25">
        <w:rPr>
          <w:sz w:val="22"/>
          <w:szCs w:val="22"/>
        </w:rPr>
        <w:t xml:space="preserve"> </w:t>
      </w:r>
      <w:proofErr w:type="spellStart"/>
      <w:r w:rsidRPr="00C63B25">
        <w:rPr>
          <w:sz w:val="22"/>
          <w:szCs w:val="22"/>
        </w:rPr>
        <w:t>encefalopatija</w:t>
      </w:r>
      <w:proofErr w:type="spellEnd"/>
      <w:r w:rsidRPr="00C63B25">
        <w:rPr>
          <w:sz w:val="22"/>
          <w:szCs w:val="22"/>
        </w:rPr>
        <w:t xml:space="preserve"> (tai smegenų liga, kurią sukelia kepenų veiklos sutrikimas);</w:t>
      </w:r>
    </w:p>
    <w:p w14:paraId="768315B0" w14:textId="77777777" w:rsidR="00C63B25" w:rsidRDefault="00C63B25" w:rsidP="00C63B25">
      <w:pPr>
        <w:pStyle w:val="Sraopastraipa"/>
        <w:numPr>
          <w:ilvl w:val="0"/>
          <w:numId w:val="27"/>
        </w:numPr>
        <w:tabs>
          <w:tab w:val="left" w:pos="540"/>
          <w:tab w:val="left" w:pos="567"/>
        </w:tabs>
        <w:ind w:left="567" w:hanging="567"/>
        <w:rPr>
          <w:noProof/>
          <w:sz w:val="12"/>
          <w:szCs w:val="12"/>
        </w:rPr>
      </w:pPr>
      <w:r w:rsidRPr="00C63B25">
        <w:rPr>
          <w:sz w:val="22"/>
          <w:szCs w:val="18"/>
        </w:rPr>
        <w:t xml:space="preserve">jeigu Jūs sergate cukriniu diabetu arba Jūsų inkstų veikla sutrikusi ir Jums skirtas kraujospūdį mažinantis vaistas, kurio sudėtyje yra </w:t>
      </w:r>
      <w:proofErr w:type="spellStart"/>
      <w:r w:rsidRPr="00C63B25">
        <w:rPr>
          <w:sz w:val="22"/>
          <w:szCs w:val="18"/>
        </w:rPr>
        <w:t>aliskireno</w:t>
      </w:r>
      <w:proofErr w:type="spellEnd"/>
      <w:r>
        <w:rPr>
          <w:sz w:val="22"/>
          <w:szCs w:val="18"/>
        </w:rPr>
        <w:t>;</w:t>
      </w:r>
    </w:p>
    <w:p w14:paraId="6E9D5A16" w14:textId="28B606B0" w:rsidR="00C63B25" w:rsidRPr="00C63B25" w:rsidRDefault="00C63B25" w:rsidP="00C63B25">
      <w:pPr>
        <w:pStyle w:val="Sraopastraipa"/>
        <w:numPr>
          <w:ilvl w:val="0"/>
          <w:numId w:val="27"/>
        </w:numPr>
        <w:tabs>
          <w:tab w:val="left" w:pos="540"/>
          <w:tab w:val="left" w:pos="567"/>
        </w:tabs>
        <w:ind w:left="567" w:hanging="567"/>
        <w:rPr>
          <w:noProof/>
          <w:sz w:val="12"/>
          <w:szCs w:val="12"/>
        </w:rPr>
      </w:pPr>
      <w:r w:rsidRPr="00C63B25">
        <w:rPr>
          <w:sz w:val="22"/>
          <w:szCs w:val="18"/>
        </w:rPr>
        <w:t xml:space="preserve">jeigu vartojote ar šiuo metu vartojate </w:t>
      </w:r>
      <w:proofErr w:type="spellStart"/>
      <w:r w:rsidRPr="00C63B25">
        <w:rPr>
          <w:color w:val="000000"/>
          <w:sz w:val="22"/>
          <w:szCs w:val="18"/>
          <w:lang w:eastAsia="fr-FR"/>
        </w:rPr>
        <w:t>sakubitrilo</w:t>
      </w:r>
      <w:proofErr w:type="spellEnd"/>
      <w:r w:rsidRPr="00C63B25">
        <w:rPr>
          <w:color w:val="000000"/>
          <w:sz w:val="22"/>
          <w:szCs w:val="18"/>
          <w:lang w:eastAsia="fr-FR"/>
        </w:rPr>
        <w:t xml:space="preserve"> / </w:t>
      </w:r>
      <w:proofErr w:type="spellStart"/>
      <w:r w:rsidRPr="00C63B25">
        <w:rPr>
          <w:color w:val="000000"/>
          <w:sz w:val="22"/>
          <w:szCs w:val="18"/>
          <w:lang w:eastAsia="fr-FR"/>
        </w:rPr>
        <w:t>valsartano</w:t>
      </w:r>
      <w:proofErr w:type="spellEnd"/>
      <w:r w:rsidRPr="00C63B25">
        <w:rPr>
          <w:color w:val="000000"/>
          <w:sz w:val="22"/>
          <w:szCs w:val="18"/>
          <w:lang w:eastAsia="fr-FR"/>
        </w:rPr>
        <w:t xml:space="preserve"> – vaistų </w:t>
      </w:r>
      <w:r w:rsidRPr="00C63B25">
        <w:rPr>
          <w:sz w:val="22"/>
          <w:szCs w:val="18"/>
        </w:rPr>
        <w:t xml:space="preserve">širdies nepakankamumui gydyti, nes yra didesnė </w:t>
      </w:r>
      <w:proofErr w:type="spellStart"/>
      <w:r w:rsidRPr="00C63B25">
        <w:rPr>
          <w:sz w:val="22"/>
          <w:szCs w:val="18"/>
        </w:rPr>
        <w:t>angioneurozinės</w:t>
      </w:r>
      <w:proofErr w:type="spellEnd"/>
      <w:r w:rsidRPr="00C63B25">
        <w:rPr>
          <w:sz w:val="22"/>
          <w:szCs w:val="18"/>
        </w:rPr>
        <w:t xml:space="preserve"> edemos rizika (staigus tinimas po oda tokiose vietose kaip gerklė) (žr. poskyrius „Įspėjimai ir atsargumo priemonės“ ir „Kiti vaistai ir </w:t>
      </w:r>
      <w:proofErr w:type="spellStart"/>
      <w:r w:rsidR="00EA5C4A">
        <w:rPr>
          <w:sz w:val="22"/>
          <w:szCs w:val="18"/>
        </w:rPr>
        <w:t>Quadrixam</w:t>
      </w:r>
      <w:proofErr w:type="spellEnd"/>
      <w:r w:rsidRPr="00C63B25">
        <w:rPr>
          <w:sz w:val="22"/>
          <w:szCs w:val="18"/>
        </w:rPr>
        <w:t xml:space="preserve">“). </w:t>
      </w:r>
    </w:p>
    <w:p w14:paraId="441D8EC0" w14:textId="77777777" w:rsidR="00C63B25" w:rsidRPr="00C63B25" w:rsidRDefault="00C63B25" w:rsidP="00695C1C">
      <w:pPr>
        <w:pStyle w:val="Sraopastraipa"/>
        <w:numPr>
          <w:ilvl w:val="12"/>
          <w:numId w:val="0"/>
        </w:numPr>
        <w:tabs>
          <w:tab w:val="left" w:pos="540"/>
          <w:tab w:val="left" w:pos="567"/>
        </w:tabs>
        <w:ind w:left="567" w:hanging="567"/>
        <w:rPr>
          <w:b/>
          <w:bCs/>
          <w:sz w:val="22"/>
          <w:szCs w:val="28"/>
          <w:lang w:eastAsia="x-none"/>
        </w:rPr>
      </w:pPr>
    </w:p>
    <w:p w14:paraId="281458FB" w14:textId="40FABFD0" w:rsidR="008D3B35" w:rsidRDefault="00AB4978" w:rsidP="00D66605">
      <w:pPr>
        <w:numPr>
          <w:ilvl w:val="12"/>
          <w:numId w:val="0"/>
        </w:numPr>
        <w:tabs>
          <w:tab w:val="left" w:pos="567"/>
        </w:tabs>
        <w:ind w:left="567" w:hanging="567"/>
        <w:rPr>
          <w:b/>
          <w:bCs/>
          <w:sz w:val="22"/>
          <w:szCs w:val="28"/>
          <w:lang w:eastAsia="x-none"/>
        </w:rPr>
      </w:pPr>
      <w:r>
        <w:rPr>
          <w:b/>
          <w:bCs/>
          <w:sz w:val="22"/>
          <w:szCs w:val="28"/>
          <w:lang w:eastAsia="x-none"/>
        </w:rPr>
        <w:t xml:space="preserve">Įspėjimai ir atsargumo priemonės </w:t>
      </w:r>
    </w:p>
    <w:p w14:paraId="77B945FC" w14:textId="6A2B62FB" w:rsidR="000531AD" w:rsidRDefault="00AB4978" w:rsidP="000531AD">
      <w:pPr>
        <w:numPr>
          <w:ilvl w:val="12"/>
          <w:numId w:val="0"/>
        </w:numPr>
        <w:ind w:right="-2"/>
        <w:rPr>
          <w:sz w:val="22"/>
          <w:szCs w:val="24"/>
        </w:rPr>
      </w:pPr>
      <w:r>
        <w:rPr>
          <w:sz w:val="22"/>
          <w:szCs w:val="24"/>
        </w:rPr>
        <w:t xml:space="preserve">Pasitarkite su gydytoju arba vaistininku, prieš pradėdami vartoti </w:t>
      </w:r>
      <w:proofErr w:type="spellStart"/>
      <w:r w:rsidR="00EA5C4A">
        <w:rPr>
          <w:sz w:val="22"/>
          <w:szCs w:val="24"/>
        </w:rPr>
        <w:t>Quadrixam</w:t>
      </w:r>
      <w:proofErr w:type="spellEnd"/>
      <w:r w:rsidR="000531AD">
        <w:rPr>
          <w:sz w:val="22"/>
          <w:szCs w:val="24"/>
        </w:rPr>
        <w:t>:</w:t>
      </w:r>
    </w:p>
    <w:p w14:paraId="74F9921D" w14:textId="77777777" w:rsidR="00D311FF" w:rsidRPr="00D311FF" w:rsidRDefault="000531AD" w:rsidP="00D311FF">
      <w:pPr>
        <w:pStyle w:val="Sraopastraipa"/>
        <w:numPr>
          <w:ilvl w:val="0"/>
          <w:numId w:val="30"/>
        </w:numPr>
        <w:ind w:left="567" w:right="-2" w:hanging="567"/>
        <w:rPr>
          <w:sz w:val="20"/>
          <w:szCs w:val="22"/>
        </w:rPr>
      </w:pPr>
      <w:r>
        <w:rPr>
          <w:snapToGrid w:val="0"/>
          <w:sz w:val="22"/>
          <w:szCs w:val="18"/>
        </w:rPr>
        <w:t xml:space="preserve">jeigu Jums </w:t>
      </w:r>
      <w:r w:rsidRPr="000531AD">
        <w:rPr>
          <w:snapToGrid w:val="0"/>
          <w:sz w:val="22"/>
          <w:szCs w:val="18"/>
        </w:rPr>
        <w:t xml:space="preserve">yra aortos ar </w:t>
      </w:r>
      <w:proofErr w:type="spellStart"/>
      <w:r w:rsidRPr="000531AD">
        <w:rPr>
          <w:snapToGrid w:val="0"/>
          <w:sz w:val="22"/>
          <w:szCs w:val="18"/>
        </w:rPr>
        <w:t>dviburio</w:t>
      </w:r>
      <w:proofErr w:type="spellEnd"/>
      <w:r w:rsidRPr="000531AD">
        <w:rPr>
          <w:snapToGrid w:val="0"/>
          <w:sz w:val="22"/>
          <w:szCs w:val="18"/>
        </w:rPr>
        <w:t xml:space="preserve"> vožtuvo stenozė (pagrindinės širdies kraujagyslės, kuri</w:t>
      </w:r>
      <w:r>
        <w:rPr>
          <w:snapToGrid w:val="0"/>
          <w:sz w:val="22"/>
          <w:szCs w:val="18"/>
        </w:rPr>
        <w:t>a</w:t>
      </w:r>
      <w:r w:rsidRPr="000531AD">
        <w:rPr>
          <w:snapToGrid w:val="0"/>
          <w:sz w:val="22"/>
          <w:szCs w:val="18"/>
        </w:rPr>
        <w:t xml:space="preserve"> kraujas išteka iš širdies, susiaurėjimas) arba </w:t>
      </w:r>
      <w:proofErr w:type="spellStart"/>
      <w:r w:rsidRPr="000531AD">
        <w:rPr>
          <w:snapToGrid w:val="0"/>
          <w:sz w:val="22"/>
          <w:szCs w:val="18"/>
        </w:rPr>
        <w:t>hipertrofinė</w:t>
      </w:r>
      <w:proofErr w:type="spellEnd"/>
      <w:r w:rsidRPr="000531AD">
        <w:rPr>
          <w:snapToGrid w:val="0"/>
          <w:sz w:val="22"/>
          <w:szCs w:val="18"/>
        </w:rPr>
        <w:t xml:space="preserve"> kardiomiopatija (širdies raumens liga), arba inkstų arterijos stenozė (arterijos, kuria kraujas atiteka į inkstus, susiaurėjimas)</w:t>
      </w:r>
      <w:r w:rsidR="00D311FF">
        <w:rPr>
          <w:snapToGrid w:val="0"/>
          <w:sz w:val="22"/>
          <w:szCs w:val="18"/>
        </w:rPr>
        <w:t>;</w:t>
      </w:r>
    </w:p>
    <w:p w14:paraId="0B4D3048" w14:textId="77777777" w:rsidR="00142F81" w:rsidRPr="00142F81" w:rsidRDefault="00D311FF" w:rsidP="00142F81">
      <w:pPr>
        <w:pStyle w:val="Sraopastraipa"/>
        <w:numPr>
          <w:ilvl w:val="0"/>
          <w:numId w:val="30"/>
        </w:numPr>
        <w:ind w:left="567" w:right="-2" w:hanging="567"/>
        <w:rPr>
          <w:sz w:val="20"/>
          <w:szCs w:val="22"/>
        </w:rPr>
      </w:pPr>
      <w:r w:rsidRPr="00D311FF">
        <w:rPr>
          <w:sz w:val="22"/>
          <w:szCs w:val="22"/>
        </w:rPr>
        <w:t>jeigu Jums yra pirmojo laipsnio širdies blokada (</w:t>
      </w:r>
      <w:r w:rsidRPr="00D311FF">
        <w:rPr>
          <w:color w:val="1F1F1F"/>
          <w:sz w:val="22"/>
          <w:szCs w:val="22"/>
        </w:rPr>
        <w:t>būklė, kai sutrinka į širdį perduodami nerviniai signalai, dėl to kartais širdis gali praleisti vieną susitraukimą arba susitraukti nereguliariai)</w:t>
      </w:r>
      <w:r>
        <w:rPr>
          <w:color w:val="1F1F1F"/>
          <w:sz w:val="22"/>
          <w:szCs w:val="22"/>
        </w:rPr>
        <w:t>;</w:t>
      </w:r>
    </w:p>
    <w:p w14:paraId="00EE2BE6" w14:textId="0FAD5DB7" w:rsidR="00D47B01" w:rsidRDefault="00142F81" w:rsidP="00D47B01">
      <w:pPr>
        <w:pStyle w:val="Sraopastraipa"/>
        <w:numPr>
          <w:ilvl w:val="0"/>
          <w:numId w:val="30"/>
        </w:numPr>
        <w:ind w:left="567" w:right="-2" w:hanging="567"/>
        <w:rPr>
          <w:snapToGrid w:val="0"/>
          <w:sz w:val="22"/>
          <w:szCs w:val="22"/>
        </w:rPr>
      </w:pPr>
      <w:r w:rsidRPr="00D47B01">
        <w:rPr>
          <w:color w:val="1F1F1F"/>
          <w:sz w:val="22"/>
          <w:szCs w:val="22"/>
        </w:rPr>
        <w:t xml:space="preserve">jeigu Jūs sergate </w:t>
      </w:r>
      <w:r w:rsidRPr="00D47B01">
        <w:rPr>
          <w:snapToGrid w:val="0"/>
          <w:sz w:val="22"/>
          <w:szCs w:val="22"/>
        </w:rPr>
        <w:t xml:space="preserve">tam tikromis širdies ligomis, tokiomis kaip </w:t>
      </w:r>
      <w:proofErr w:type="spellStart"/>
      <w:r w:rsidRPr="00D47B01">
        <w:rPr>
          <w:snapToGrid w:val="0"/>
          <w:sz w:val="22"/>
          <w:szCs w:val="22"/>
        </w:rPr>
        <w:t>šidies</w:t>
      </w:r>
      <w:proofErr w:type="spellEnd"/>
      <w:r w:rsidRPr="00D47B01">
        <w:rPr>
          <w:snapToGrid w:val="0"/>
          <w:sz w:val="22"/>
          <w:szCs w:val="22"/>
        </w:rPr>
        <w:t xml:space="preserve"> ritmo sutrikimai arba stiprus krūtinės skausmas ramybėje (</w:t>
      </w:r>
      <w:proofErr w:type="spellStart"/>
      <w:r w:rsidRPr="00D47B01">
        <w:rPr>
          <w:snapToGrid w:val="0"/>
          <w:sz w:val="22"/>
          <w:szCs w:val="22"/>
        </w:rPr>
        <w:t>Princmetalo</w:t>
      </w:r>
      <w:proofErr w:type="spellEnd"/>
      <w:r w:rsidRPr="00D47B01">
        <w:rPr>
          <w:snapToGrid w:val="0"/>
          <w:sz w:val="22"/>
          <w:szCs w:val="22"/>
        </w:rPr>
        <w:t xml:space="preserve"> [</w:t>
      </w:r>
      <w:proofErr w:type="spellStart"/>
      <w:r w:rsidRPr="00D47B01">
        <w:rPr>
          <w:i/>
          <w:snapToGrid w:val="0"/>
          <w:sz w:val="22"/>
          <w:szCs w:val="22"/>
        </w:rPr>
        <w:t>Prinzmetal</w:t>
      </w:r>
      <w:proofErr w:type="spellEnd"/>
      <w:r w:rsidRPr="00D47B01">
        <w:rPr>
          <w:snapToGrid w:val="0"/>
          <w:sz w:val="22"/>
          <w:szCs w:val="22"/>
        </w:rPr>
        <w:t>] tipo krūtinės angina);</w:t>
      </w:r>
    </w:p>
    <w:p w14:paraId="08F10176" w14:textId="10D49C89" w:rsidR="00293F6D" w:rsidRDefault="00293F6D" w:rsidP="00D47B01">
      <w:pPr>
        <w:pStyle w:val="Sraopastraipa"/>
        <w:numPr>
          <w:ilvl w:val="0"/>
          <w:numId w:val="30"/>
        </w:numPr>
        <w:ind w:left="567" w:right="-2" w:hanging="567"/>
        <w:rPr>
          <w:snapToGrid w:val="0"/>
          <w:sz w:val="22"/>
          <w:szCs w:val="22"/>
        </w:rPr>
      </w:pPr>
      <w:r>
        <w:rPr>
          <w:color w:val="1F1F1F"/>
          <w:sz w:val="22"/>
          <w:szCs w:val="22"/>
        </w:rPr>
        <w:t>jeigu Jūs sergate širdies nepakan</w:t>
      </w:r>
      <w:r w:rsidR="00D24746">
        <w:rPr>
          <w:color w:val="1F1F1F"/>
          <w:sz w:val="22"/>
          <w:szCs w:val="22"/>
        </w:rPr>
        <w:t>kamumu</w:t>
      </w:r>
      <w:r>
        <w:rPr>
          <w:color w:val="1F1F1F"/>
          <w:sz w:val="22"/>
          <w:szCs w:val="22"/>
        </w:rPr>
        <w:t>;</w:t>
      </w:r>
    </w:p>
    <w:p w14:paraId="0BE4B644" w14:textId="16646FF7" w:rsidR="00D47B01" w:rsidRPr="00D47B01" w:rsidRDefault="007579ED" w:rsidP="00D47B01">
      <w:pPr>
        <w:pStyle w:val="Sraopastraipa"/>
        <w:numPr>
          <w:ilvl w:val="0"/>
          <w:numId w:val="30"/>
        </w:numPr>
        <w:ind w:left="567" w:right="-2" w:hanging="567"/>
        <w:rPr>
          <w:sz w:val="22"/>
          <w:szCs w:val="24"/>
        </w:rPr>
      </w:pPr>
      <w:r w:rsidRPr="00D47B01">
        <w:rPr>
          <w:sz w:val="22"/>
          <w:szCs w:val="24"/>
        </w:rPr>
        <w:t xml:space="preserve">jeigu Jums </w:t>
      </w:r>
      <w:r w:rsidR="00695A99" w:rsidRPr="00D47B01">
        <w:rPr>
          <w:sz w:val="22"/>
          <w:szCs w:val="24"/>
        </w:rPr>
        <w:t>pavojingai</w:t>
      </w:r>
      <w:r w:rsidRPr="00D47B01">
        <w:rPr>
          <w:sz w:val="22"/>
          <w:szCs w:val="24"/>
        </w:rPr>
        <w:t xml:space="preserve"> padidėjęs kraujospūdis (</w:t>
      </w:r>
      <w:proofErr w:type="spellStart"/>
      <w:r w:rsidR="00695A99" w:rsidRPr="00D47B01">
        <w:rPr>
          <w:sz w:val="22"/>
          <w:szCs w:val="24"/>
        </w:rPr>
        <w:t>h</w:t>
      </w:r>
      <w:r w:rsidRPr="00D47B01">
        <w:rPr>
          <w:sz w:val="22"/>
          <w:szCs w:val="24"/>
        </w:rPr>
        <w:t>ipertenzinė</w:t>
      </w:r>
      <w:proofErr w:type="spellEnd"/>
      <w:r w:rsidRPr="00D47B01">
        <w:rPr>
          <w:sz w:val="22"/>
          <w:szCs w:val="24"/>
        </w:rPr>
        <w:t xml:space="preserve"> krizė);</w:t>
      </w:r>
    </w:p>
    <w:p w14:paraId="1CA825C1" w14:textId="35934E17" w:rsidR="008D3B35" w:rsidRPr="00D47B01" w:rsidRDefault="00D47B01" w:rsidP="00D47B01">
      <w:pPr>
        <w:pStyle w:val="Sraopastraipa"/>
        <w:numPr>
          <w:ilvl w:val="0"/>
          <w:numId w:val="30"/>
        </w:numPr>
        <w:ind w:left="567" w:right="-2" w:hanging="567"/>
        <w:rPr>
          <w:sz w:val="20"/>
          <w:szCs w:val="22"/>
        </w:rPr>
      </w:pPr>
      <w:r w:rsidRPr="00D47B01">
        <w:rPr>
          <w:snapToGrid w:val="0"/>
          <w:sz w:val="22"/>
          <w:szCs w:val="18"/>
        </w:rPr>
        <w:t xml:space="preserve">jeigu </w:t>
      </w:r>
      <w:r w:rsidR="007A1E23">
        <w:rPr>
          <w:snapToGrid w:val="0"/>
          <w:sz w:val="22"/>
          <w:szCs w:val="18"/>
        </w:rPr>
        <w:t>lengv</w:t>
      </w:r>
      <w:r w:rsidR="00293F6D">
        <w:rPr>
          <w:snapToGrid w:val="0"/>
          <w:sz w:val="22"/>
          <w:szCs w:val="18"/>
        </w:rPr>
        <w:t>ai ar vidutiniškai</w:t>
      </w:r>
      <w:r w:rsidR="007A1E23">
        <w:rPr>
          <w:snapToGrid w:val="0"/>
          <w:sz w:val="22"/>
          <w:szCs w:val="18"/>
        </w:rPr>
        <w:t xml:space="preserve"> </w:t>
      </w:r>
      <w:r w:rsidRPr="00D47B01">
        <w:rPr>
          <w:snapToGrid w:val="0"/>
          <w:sz w:val="22"/>
          <w:szCs w:val="18"/>
        </w:rPr>
        <w:t>sutrikusi Jūsų galūnių kraujotaka;</w:t>
      </w:r>
    </w:p>
    <w:p w14:paraId="758C67B0" w14:textId="66710633" w:rsidR="00D47B01" w:rsidRPr="00D47B01" w:rsidRDefault="00D47B01" w:rsidP="00D47B01">
      <w:pPr>
        <w:pStyle w:val="Sraopastraipa"/>
        <w:numPr>
          <w:ilvl w:val="0"/>
          <w:numId w:val="30"/>
        </w:numPr>
        <w:ind w:left="567" w:right="-2" w:hanging="567"/>
        <w:rPr>
          <w:sz w:val="18"/>
        </w:rPr>
      </w:pPr>
      <w:r w:rsidRPr="00D47B01">
        <w:rPr>
          <w:sz w:val="22"/>
          <w:szCs w:val="18"/>
        </w:rPr>
        <w:t xml:space="preserve">jeigu sergate ateroskleroze (arterijų sukietėjimu), ypatingai, jeigu </w:t>
      </w:r>
      <w:r>
        <w:rPr>
          <w:sz w:val="22"/>
          <w:szCs w:val="18"/>
        </w:rPr>
        <w:t>sergate išemine širdies liga arba smegenų kraujotakos nepakankamumu (žemas kraujospūdis smegenyse);</w:t>
      </w:r>
    </w:p>
    <w:p w14:paraId="247A87F9" w14:textId="58C97E70" w:rsidR="00421754" w:rsidRPr="00421754" w:rsidRDefault="007A1E23" w:rsidP="00421754">
      <w:pPr>
        <w:pStyle w:val="Sraopastraipa"/>
        <w:numPr>
          <w:ilvl w:val="0"/>
          <w:numId w:val="30"/>
        </w:numPr>
        <w:ind w:left="567" w:right="-2" w:hanging="567"/>
        <w:rPr>
          <w:sz w:val="18"/>
        </w:rPr>
      </w:pPr>
      <w:r>
        <w:rPr>
          <w:sz w:val="22"/>
          <w:szCs w:val="24"/>
        </w:rPr>
        <w:t xml:space="preserve">jeigu sergate </w:t>
      </w:r>
      <w:r w:rsidR="00421754">
        <w:rPr>
          <w:sz w:val="22"/>
          <w:szCs w:val="24"/>
        </w:rPr>
        <w:t>lengvesne</w:t>
      </w:r>
      <w:r>
        <w:rPr>
          <w:sz w:val="22"/>
          <w:szCs w:val="24"/>
        </w:rPr>
        <w:t xml:space="preserve"> </w:t>
      </w:r>
      <w:r w:rsidR="00A15DE3">
        <w:rPr>
          <w:sz w:val="22"/>
          <w:szCs w:val="24"/>
        </w:rPr>
        <w:t xml:space="preserve">bronchine </w:t>
      </w:r>
      <w:r>
        <w:rPr>
          <w:sz w:val="22"/>
          <w:szCs w:val="24"/>
        </w:rPr>
        <w:t>astma ar lėtine plaučių liga;</w:t>
      </w:r>
    </w:p>
    <w:p w14:paraId="537707F1" w14:textId="77777777" w:rsidR="00421754" w:rsidRPr="00421754" w:rsidRDefault="00421754" w:rsidP="00421754">
      <w:pPr>
        <w:pStyle w:val="Sraopastraipa"/>
        <w:numPr>
          <w:ilvl w:val="0"/>
          <w:numId w:val="30"/>
        </w:numPr>
        <w:ind w:left="567" w:right="-2" w:hanging="567"/>
        <w:rPr>
          <w:sz w:val="16"/>
          <w:szCs w:val="18"/>
        </w:rPr>
      </w:pPr>
      <w:r w:rsidRPr="00421754">
        <w:rPr>
          <w:sz w:val="22"/>
          <w:szCs w:val="18"/>
        </w:rPr>
        <w:t>jei</w:t>
      </w:r>
      <w:r>
        <w:rPr>
          <w:sz w:val="22"/>
          <w:szCs w:val="18"/>
        </w:rPr>
        <w:t>gu</w:t>
      </w:r>
      <w:r w:rsidRPr="00421754">
        <w:rPr>
          <w:sz w:val="22"/>
          <w:szCs w:val="18"/>
        </w:rPr>
        <w:t xml:space="preserve"> sergate </w:t>
      </w:r>
      <w:proofErr w:type="spellStart"/>
      <w:r w:rsidRPr="00421754">
        <w:rPr>
          <w:sz w:val="22"/>
          <w:szCs w:val="18"/>
        </w:rPr>
        <w:t>kolagenoze</w:t>
      </w:r>
      <w:proofErr w:type="spellEnd"/>
      <w:r w:rsidRPr="00421754">
        <w:rPr>
          <w:sz w:val="22"/>
          <w:szCs w:val="18"/>
        </w:rPr>
        <w:t xml:space="preserve"> (odos liga), pvz., sistemine raudonąja vilklige ar </w:t>
      </w:r>
      <w:proofErr w:type="spellStart"/>
      <w:r w:rsidRPr="00421754">
        <w:rPr>
          <w:sz w:val="22"/>
          <w:szCs w:val="18"/>
        </w:rPr>
        <w:t>sklerodermija</w:t>
      </w:r>
      <w:proofErr w:type="spellEnd"/>
      <w:r w:rsidRPr="00421754">
        <w:rPr>
          <w:sz w:val="22"/>
          <w:szCs w:val="18"/>
        </w:rPr>
        <w:t>;</w:t>
      </w:r>
    </w:p>
    <w:p w14:paraId="1897E94D" w14:textId="75D492AA" w:rsidR="00421754" w:rsidRPr="00421754" w:rsidRDefault="00421754" w:rsidP="00421754">
      <w:pPr>
        <w:pStyle w:val="Sraopastraipa"/>
        <w:numPr>
          <w:ilvl w:val="0"/>
          <w:numId w:val="30"/>
        </w:numPr>
        <w:ind w:left="567" w:right="-2" w:hanging="567"/>
        <w:rPr>
          <w:sz w:val="12"/>
          <w:szCs w:val="14"/>
        </w:rPr>
      </w:pPr>
      <w:r w:rsidRPr="00421754">
        <w:rPr>
          <w:sz w:val="22"/>
          <w:szCs w:val="18"/>
        </w:rPr>
        <w:t>jei</w:t>
      </w:r>
      <w:r>
        <w:rPr>
          <w:sz w:val="22"/>
          <w:szCs w:val="18"/>
        </w:rPr>
        <w:t>gu</w:t>
      </w:r>
      <w:r w:rsidRPr="00421754">
        <w:rPr>
          <w:sz w:val="22"/>
          <w:szCs w:val="18"/>
        </w:rPr>
        <w:t xml:space="preserve"> sergate inkstų ligomis arba Jums atliekamos dializės;</w:t>
      </w:r>
    </w:p>
    <w:p w14:paraId="0194CEAB" w14:textId="77777777" w:rsidR="00421754" w:rsidRPr="00421754" w:rsidRDefault="00421754" w:rsidP="00421754">
      <w:pPr>
        <w:pStyle w:val="Sraopastraipa"/>
        <w:numPr>
          <w:ilvl w:val="0"/>
          <w:numId w:val="30"/>
        </w:numPr>
        <w:ind w:left="567" w:right="-2" w:hanging="567"/>
        <w:rPr>
          <w:sz w:val="12"/>
          <w:szCs w:val="14"/>
        </w:rPr>
      </w:pPr>
      <w:r>
        <w:rPr>
          <w:snapToGrid w:val="0"/>
          <w:sz w:val="22"/>
          <w:szCs w:val="18"/>
        </w:rPr>
        <w:t xml:space="preserve">jeigu Jūs </w:t>
      </w:r>
      <w:r w:rsidRPr="00421754">
        <w:rPr>
          <w:snapToGrid w:val="0"/>
          <w:sz w:val="22"/>
          <w:szCs w:val="18"/>
        </w:rPr>
        <w:t>turite antinksčių naviką (</w:t>
      </w:r>
      <w:proofErr w:type="spellStart"/>
      <w:r w:rsidRPr="00421754">
        <w:rPr>
          <w:snapToGrid w:val="0"/>
          <w:sz w:val="22"/>
          <w:szCs w:val="18"/>
        </w:rPr>
        <w:t>feochromocitoma</w:t>
      </w:r>
      <w:proofErr w:type="spellEnd"/>
      <w:r w:rsidRPr="00421754">
        <w:rPr>
          <w:snapToGrid w:val="0"/>
          <w:sz w:val="22"/>
          <w:szCs w:val="18"/>
        </w:rPr>
        <w:t>);</w:t>
      </w:r>
    </w:p>
    <w:p w14:paraId="49105EDA" w14:textId="36127B41" w:rsidR="00421754" w:rsidRPr="00406879" w:rsidRDefault="00421754" w:rsidP="00A02EAD">
      <w:pPr>
        <w:pStyle w:val="Sraopastraipa"/>
        <w:numPr>
          <w:ilvl w:val="0"/>
          <w:numId w:val="30"/>
        </w:numPr>
        <w:ind w:left="567" w:right="-2" w:hanging="567"/>
        <w:rPr>
          <w:sz w:val="18"/>
        </w:rPr>
      </w:pPr>
      <w:r w:rsidRPr="00406879">
        <w:rPr>
          <w:snapToGrid w:val="0"/>
          <w:sz w:val="22"/>
          <w:szCs w:val="18"/>
        </w:rPr>
        <w:lastRenderedPageBreak/>
        <w:t xml:space="preserve">jeigu Jums yra nenormaliai padidėjusi hormono, vadinamo </w:t>
      </w:r>
      <w:proofErr w:type="spellStart"/>
      <w:r w:rsidRPr="00406879">
        <w:rPr>
          <w:snapToGrid w:val="0"/>
          <w:sz w:val="22"/>
          <w:szCs w:val="18"/>
        </w:rPr>
        <w:t>aldosteronu</w:t>
      </w:r>
      <w:proofErr w:type="spellEnd"/>
      <w:r w:rsidRPr="00406879">
        <w:rPr>
          <w:snapToGrid w:val="0"/>
          <w:sz w:val="22"/>
          <w:szCs w:val="18"/>
        </w:rPr>
        <w:t xml:space="preserve">, koncentracija Jūsų kraujyje (pirminis </w:t>
      </w:r>
      <w:proofErr w:type="spellStart"/>
      <w:r w:rsidRPr="00406879">
        <w:rPr>
          <w:snapToGrid w:val="0"/>
          <w:sz w:val="22"/>
          <w:szCs w:val="18"/>
        </w:rPr>
        <w:t>aldosteronizmas</w:t>
      </w:r>
      <w:proofErr w:type="spellEnd"/>
      <w:r w:rsidRPr="00406879">
        <w:rPr>
          <w:snapToGrid w:val="0"/>
          <w:sz w:val="22"/>
          <w:szCs w:val="18"/>
        </w:rPr>
        <w:t>);</w:t>
      </w:r>
    </w:p>
    <w:p w14:paraId="762CC62B" w14:textId="7B0A31F4" w:rsidR="00A85BE8" w:rsidRPr="00A85BE8" w:rsidRDefault="00406879" w:rsidP="00A85BE8">
      <w:pPr>
        <w:pStyle w:val="Sraopastraipa"/>
        <w:numPr>
          <w:ilvl w:val="0"/>
          <w:numId w:val="30"/>
        </w:numPr>
        <w:ind w:left="567" w:right="-2" w:hanging="567"/>
        <w:rPr>
          <w:sz w:val="18"/>
        </w:rPr>
      </w:pPr>
      <w:r w:rsidRPr="00406879">
        <w:rPr>
          <w:sz w:val="22"/>
          <w:szCs w:val="18"/>
        </w:rPr>
        <w:t xml:space="preserve">jeigu Jums reikia atlikti tyrimus siekiant nustatyti, kaip veikia Jūsų </w:t>
      </w:r>
      <w:proofErr w:type="spellStart"/>
      <w:r w:rsidRPr="00406879">
        <w:rPr>
          <w:sz w:val="22"/>
          <w:szCs w:val="18"/>
        </w:rPr>
        <w:t>prieskydinė</w:t>
      </w:r>
      <w:proofErr w:type="spellEnd"/>
      <w:r w:rsidRPr="00406879">
        <w:rPr>
          <w:sz w:val="22"/>
          <w:szCs w:val="18"/>
        </w:rPr>
        <w:t xml:space="preserve"> liauka</w:t>
      </w:r>
      <w:r w:rsidR="00297743">
        <w:rPr>
          <w:sz w:val="22"/>
          <w:szCs w:val="18"/>
        </w:rPr>
        <w:t xml:space="preserve"> (tai liauka, išskirianti hormoną, kuris kontroliuoja kalcio </w:t>
      </w:r>
      <w:r w:rsidR="00785100">
        <w:rPr>
          <w:sz w:val="22"/>
          <w:szCs w:val="18"/>
        </w:rPr>
        <w:t xml:space="preserve">koncentraciją </w:t>
      </w:r>
      <w:r w:rsidR="00297743">
        <w:rPr>
          <w:sz w:val="22"/>
          <w:szCs w:val="18"/>
        </w:rPr>
        <w:t>kraujyje)</w:t>
      </w:r>
      <w:r>
        <w:rPr>
          <w:sz w:val="22"/>
          <w:szCs w:val="18"/>
        </w:rPr>
        <w:t>;</w:t>
      </w:r>
    </w:p>
    <w:p w14:paraId="647EFA61" w14:textId="502A184D" w:rsidR="00A85BE8" w:rsidRPr="00A85BE8" w:rsidRDefault="00A85BE8" w:rsidP="00A85BE8">
      <w:pPr>
        <w:pStyle w:val="Sraopastraipa"/>
        <w:numPr>
          <w:ilvl w:val="0"/>
          <w:numId w:val="30"/>
        </w:numPr>
        <w:ind w:left="567" w:right="-2" w:hanging="567"/>
        <w:rPr>
          <w:sz w:val="16"/>
          <w:szCs w:val="18"/>
        </w:rPr>
      </w:pPr>
      <w:r w:rsidRPr="00A85BE8">
        <w:rPr>
          <w:sz w:val="22"/>
          <w:szCs w:val="18"/>
        </w:rPr>
        <w:t>jeigu sergate kepenų ligomis;</w:t>
      </w:r>
    </w:p>
    <w:p w14:paraId="652FA4D2" w14:textId="4173E870" w:rsidR="00406879" w:rsidRPr="00A85BE8" w:rsidRDefault="00A85BE8" w:rsidP="00A02EAD">
      <w:pPr>
        <w:pStyle w:val="Sraopastraipa"/>
        <w:numPr>
          <w:ilvl w:val="0"/>
          <w:numId w:val="30"/>
        </w:numPr>
        <w:ind w:left="567" w:right="-2" w:hanging="567"/>
        <w:rPr>
          <w:sz w:val="18"/>
        </w:rPr>
      </w:pPr>
      <w:r>
        <w:rPr>
          <w:sz w:val="22"/>
          <w:szCs w:val="22"/>
        </w:rPr>
        <w:t>jeigu sergate podagra;</w:t>
      </w:r>
    </w:p>
    <w:p w14:paraId="16A8D793" w14:textId="06C56808" w:rsidR="00A85BE8" w:rsidRDefault="00A85BE8" w:rsidP="00A02EAD">
      <w:pPr>
        <w:pStyle w:val="Sraopastraipa"/>
        <w:numPr>
          <w:ilvl w:val="0"/>
          <w:numId w:val="30"/>
        </w:numPr>
        <w:ind w:left="567" w:right="-2" w:hanging="567"/>
        <w:rPr>
          <w:sz w:val="22"/>
          <w:szCs w:val="24"/>
        </w:rPr>
      </w:pPr>
      <w:r w:rsidRPr="00A85BE8">
        <w:rPr>
          <w:sz w:val="22"/>
          <w:szCs w:val="24"/>
        </w:rPr>
        <w:t xml:space="preserve">jeigu sergate cukriniu diabetu, </w:t>
      </w:r>
      <w:proofErr w:type="spellStart"/>
      <w:r w:rsidRPr="00A85BE8">
        <w:rPr>
          <w:sz w:val="22"/>
          <w:szCs w:val="24"/>
        </w:rPr>
        <w:t>bizoprololis</w:t>
      </w:r>
      <w:proofErr w:type="spellEnd"/>
      <w:r w:rsidRPr="00A85BE8">
        <w:rPr>
          <w:sz w:val="22"/>
          <w:szCs w:val="24"/>
        </w:rPr>
        <w:t xml:space="preserve"> gali maskuoti </w:t>
      </w:r>
      <w:r>
        <w:rPr>
          <w:sz w:val="22"/>
          <w:szCs w:val="24"/>
        </w:rPr>
        <w:t>mažo cukraus kiekio kraujyje simptomus (pvz.</w:t>
      </w:r>
      <w:r w:rsidR="009B27E4">
        <w:rPr>
          <w:sz w:val="22"/>
          <w:szCs w:val="24"/>
        </w:rPr>
        <w:t>,</w:t>
      </w:r>
      <w:r>
        <w:rPr>
          <w:sz w:val="22"/>
          <w:szCs w:val="24"/>
        </w:rPr>
        <w:t xml:space="preserve"> dažną, nereguliarų širdies plakimą);</w:t>
      </w:r>
    </w:p>
    <w:p w14:paraId="328DEE1D" w14:textId="77777777" w:rsidR="003C073F" w:rsidRDefault="003C073F" w:rsidP="003C073F">
      <w:pPr>
        <w:pStyle w:val="Sraopastraipa"/>
        <w:numPr>
          <w:ilvl w:val="0"/>
          <w:numId w:val="30"/>
        </w:numPr>
        <w:ind w:left="567" w:right="-2" w:hanging="567"/>
        <w:rPr>
          <w:sz w:val="22"/>
          <w:szCs w:val="24"/>
        </w:rPr>
      </w:pPr>
      <w:r>
        <w:rPr>
          <w:sz w:val="22"/>
          <w:szCs w:val="24"/>
        </w:rPr>
        <w:t>jeigu badaujate;</w:t>
      </w:r>
    </w:p>
    <w:p w14:paraId="488E3A83" w14:textId="4D08A58F" w:rsidR="003C073F" w:rsidRPr="003C073F" w:rsidRDefault="003C073F" w:rsidP="00262ADC">
      <w:pPr>
        <w:pStyle w:val="Sraopastraipa"/>
        <w:numPr>
          <w:ilvl w:val="0"/>
          <w:numId w:val="30"/>
        </w:numPr>
        <w:ind w:left="567" w:right="-2" w:hanging="567"/>
        <w:rPr>
          <w:sz w:val="20"/>
          <w:szCs w:val="22"/>
        </w:rPr>
      </w:pPr>
      <w:r w:rsidRPr="003C073F">
        <w:rPr>
          <w:sz w:val="22"/>
          <w:szCs w:val="18"/>
        </w:rPr>
        <w:t>jei</w:t>
      </w:r>
      <w:r w:rsidR="0013405A">
        <w:rPr>
          <w:sz w:val="22"/>
          <w:szCs w:val="18"/>
        </w:rPr>
        <w:t>gu</w:t>
      </w:r>
      <w:r w:rsidRPr="003C073F">
        <w:rPr>
          <w:sz w:val="22"/>
          <w:szCs w:val="18"/>
        </w:rPr>
        <w:t xml:space="preserve"> laikotės bedruskės dietos ar vartojate druskos pakaitalų, kuriuose yra kalio;</w:t>
      </w:r>
    </w:p>
    <w:p w14:paraId="7D71A5F2" w14:textId="72CECEB7" w:rsidR="003C073F" w:rsidRPr="00A43755" w:rsidRDefault="0013405A" w:rsidP="00A02EAD">
      <w:pPr>
        <w:pStyle w:val="Sraopastraipa"/>
        <w:numPr>
          <w:ilvl w:val="0"/>
          <w:numId w:val="30"/>
        </w:numPr>
        <w:ind w:left="567" w:right="-2" w:hanging="567"/>
        <w:rPr>
          <w:sz w:val="22"/>
          <w:szCs w:val="24"/>
        </w:rPr>
      </w:pPr>
      <w:r w:rsidRPr="0013405A">
        <w:rPr>
          <w:sz w:val="22"/>
          <w:szCs w:val="18"/>
        </w:rPr>
        <w:t>jeigu Jums yra buvę padidėjusio jautrumo šviesai reakcijų</w:t>
      </w:r>
      <w:r>
        <w:rPr>
          <w:sz w:val="22"/>
          <w:szCs w:val="18"/>
        </w:rPr>
        <w:t>;</w:t>
      </w:r>
    </w:p>
    <w:p w14:paraId="02DD38F2" w14:textId="4E44F7D2" w:rsidR="00A43755" w:rsidRPr="00A43755" w:rsidRDefault="004E5029" w:rsidP="00A02EAD">
      <w:pPr>
        <w:pStyle w:val="Sraopastraipa"/>
        <w:numPr>
          <w:ilvl w:val="0"/>
          <w:numId w:val="30"/>
        </w:numPr>
        <w:ind w:left="567" w:right="-2" w:hanging="567"/>
        <w:rPr>
          <w:sz w:val="20"/>
          <w:szCs w:val="22"/>
        </w:rPr>
      </w:pPr>
      <w:r>
        <w:rPr>
          <w:snapToGrid w:val="0"/>
          <w:sz w:val="22"/>
          <w:szCs w:val="18"/>
        </w:rPr>
        <w:t xml:space="preserve">jeigu </w:t>
      </w:r>
      <w:r w:rsidR="00A43755" w:rsidRPr="00A43755">
        <w:rPr>
          <w:snapToGrid w:val="0"/>
          <w:sz w:val="22"/>
          <w:szCs w:val="18"/>
        </w:rPr>
        <w:t>sergate (arba sirgote) žvyneline</w:t>
      </w:r>
      <w:r w:rsidR="00A43755">
        <w:rPr>
          <w:snapToGrid w:val="0"/>
          <w:sz w:val="22"/>
          <w:szCs w:val="18"/>
        </w:rPr>
        <w:t>;</w:t>
      </w:r>
    </w:p>
    <w:p w14:paraId="7C390CB2" w14:textId="77777777" w:rsidR="004E5029" w:rsidRDefault="004E5029" w:rsidP="004E5029">
      <w:pPr>
        <w:pStyle w:val="Sraopastraipa"/>
        <w:numPr>
          <w:ilvl w:val="0"/>
          <w:numId w:val="30"/>
        </w:numPr>
        <w:ind w:left="567" w:right="-2" w:hanging="567"/>
        <w:rPr>
          <w:sz w:val="22"/>
          <w:szCs w:val="24"/>
        </w:rPr>
      </w:pPr>
      <w:r w:rsidRPr="004E5029">
        <w:rPr>
          <w:sz w:val="22"/>
          <w:szCs w:val="24"/>
        </w:rPr>
        <w:t>jeigu Jums sutrikusi skydliaukės veikla;</w:t>
      </w:r>
    </w:p>
    <w:p w14:paraId="3162C07E" w14:textId="27D92B35" w:rsidR="00C1695F" w:rsidRPr="00C1695F" w:rsidRDefault="00C1695F" w:rsidP="00C1695F">
      <w:pPr>
        <w:pStyle w:val="Sraopastraipa"/>
        <w:numPr>
          <w:ilvl w:val="0"/>
          <w:numId w:val="30"/>
        </w:numPr>
        <w:ind w:left="567" w:right="-2" w:hanging="567"/>
        <w:rPr>
          <w:sz w:val="20"/>
          <w:szCs w:val="22"/>
        </w:rPr>
      </w:pPr>
      <w:r w:rsidRPr="00C1695F">
        <w:rPr>
          <w:sz w:val="22"/>
          <w:szCs w:val="18"/>
        </w:rPr>
        <w:t>jeigu pasireiškė raumenų sutrikimai, įskaitant raumenų skausmą, jautrumą, silpnumą ar mėšlungį;</w:t>
      </w:r>
    </w:p>
    <w:p w14:paraId="0B0F7CCC" w14:textId="77777777" w:rsidR="00A43DDC" w:rsidRPr="00A43DDC" w:rsidRDefault="00D033C3" w:rsidP="00A43DDC">
      <w:pPr>
        <w:pStyle w:val="Sraopastraipa"/>
        <w:numPr>
          <w:ilvl w:val="0"/>
          <w:numId w:val="30"/>
        </w:numPr>
        <w:ind w:left="567" w:right="-2" w:hanging="567"/>
        <w:rPr>
          <w:sz w:val="20"/>
          <w:szCs w:val="22"/>
        </w:rPr>
      </w:pPr>
      <w:r w:rsidRPr="00D033C3">
        <w:rPr>
          <w:sz w:val="22"/>
          <w:szCs w:val="18"/>
        </w:rPr>
        <w:t>jeigu Jūsų kraujyje yra per daug rūgščių – jos gali padažninti Jūsų kvėpavimą;</w:t>
      </w:r>
    </w:p>
    <w:p w14:paraId="3FECC58A" w14:textId="7C657A1D" w:rsidR="00035D3D" w:rsidRPr="002843C1" w:rsidRDefault="00A43DDC" w:rsidP="00035D3D">
      <w:pPr>
        <w:pStyle w:val="Sraopastraipa"/>
        <w:numPr>
          <w:ilvl w:val="0"/>
          <w:numId w:val="30"/>
        </w:numPr>
        <w:ind w:left="567" w:right="-2" w:hanging="567"/>
        <w:rPr>
          <w:sz w:val="18"/>
        </w:rPr>
      </w:pPr>
      <w:r w:rsidRPr="00A43DDC">
        <w:rPr>
          <w:sz w:val="22"/>
          <w:szCs w:val="18"/>
        </w:rPr>
        <w:t>jeigu vartojate ličio ar kalį organizme sulaikančių diuretikų (</w:t>
      </w:r>
      <w:proofErr w:type="spellStart"/>
      <w:r w:rsidRPr="00A43DDC">
        <w:rPr>
          <w:sz w:val="22"/>
          <w:szCs w:val="18"/>
        </w:rPr>
        <w:t>spironolaktono</w:t>
      </w:r>
      <w:proofErr w:type="spellEnd"/>
      <w:r w:rsidRPr="00A43DDC">
        <w:rPr>
          <w:sz w:val="22"/>
          <w:szCs w:val="18"/>
        </w:rPr>
        <w:t xml:space="preserve">, </w:t>
      </w:r>
      <w:proofErr w:type="spellStart"/>
      <w:r w:rsidRPr="00A43DDC">
        <w:rPr>
          <w:sz w:val="22"/>
          <w:szCs w:val="18"/>
        </w:rPr>
        <w:t>triamtereno</w:t>
      </w:r>
      <w:proofErr w:type="spellEnd"/>
      <w:r w:rsidRPr="00A43DDC">
        <w:rPr>
          <w:sz w:val="22"/>
          <w:szCs w:val="18"/>
        </w:rPr>
        <w:t xml:space="preserve">), nes jų negalima vartoti kartu su </w:t>
      </w:r>
      <w:proofErr w:type="spellStart"/>
      <w:r w:rsidR="00EA5C4A">
        <w:rPr>
          <w:sz w:val="22"/>
          <w:szCs w:val="18"/>
        </w:rPr>
        <w:t>Quadrixam</w:t>
      </w:r>
      <w:proofErr w:type="spellEnd"/>
      <w:r w:rsidRPr="00A43DDC">
        <w:rPr>
          <w:sz w:val="22"/>
          <w:szCs w:val="18"/>
        </w:rPr>
        <w:t xml:space="preserve"> (žr. poskyrį „Kiti vaistai ir </w:t>
      </w:r>
      <w:proofErr w:type="spellStart"/>
      <w:r w:rsidR="00EA5C4A">
        <w:rPr>
          <w:sz w:val="22"/>
          <w:szCs w:val="18"/>
        </w:rPr>
        <w:t>Quadrixam</w:t>
      </w:r>
      <w:proofErr w:type="spellEnd"/>
      <w:r w:rsidRPr="00A43DDC">
        <w:rPr>
          <w:sz w:val="22"/>
          <w:szCs w:val="18"/>
        </w:rPr>
        <w:t>“);</w:t>
      </w:r>
    </w:p>
    <w:p w14:paraId="4709DBE4" w14:textId="2A4F1A52" w:rsidR="007C4266" w:rsidRDefault="007C4266" w:rsidP="00035D3D">
      <w:pPr>
        <w:pStyle w:val="Sraopastraipa"/>
        <w:numPr>
          <w:ilvl w:val="0"/>
          <w:numId w:val="30"/>
        </w:numPr>
        <w:ind w:left="567" w:right="-2" w:hanging="567"/>
        <w:rPr>
          <w:sz w:val="22"/>
          <w:szCs w:val="24"/>
        </w:rPr>
      </w:pPr>
      <w:r w:rsidRPr="002843C1">
        <w:rPr>
          <w:sz w:val="22"/>
          <w:szCs w:val="24"/>
        </w:rPr>
        <w:t xml:space="preserve">jeigu Jūs esate senyvo amžiaus ir Jums reikia padidinti </w:t>
      </w:r>
      <w:r>
        <w:rPr>
          <w:sz w:val="22"/>
          <w:szCs w:val="24"/>
        </w:rPr>
        <w:t>vaisto</w:t>
      </w:r>
      <w:r w:rsidRPr="002843C1">
        <w:rPr>
          <w:sz w:val="22"/>
          <w:szCs w:val="24"/>
        </w:rPr>
        <w:t xml:space="preserve"> dozę;</w:t>
      </w:r>
    </w:p>
    <w:p w14:paraId="37B19016" w14:textId="7D035958" w:rsidR="007C4266" w:rsidRDefault="007C4266" w:rsidP="00035D3D">
      <w:pPr>
        <w:pStyle w:val="Sraopastraipa"/>
        <w:numPr>
          <w:ilvl w:val="0"/>
          <w:numId w:val="30"/>
        </w:numPr>
        <w:ind w:left="567" w:right="-2" w:hanging="567"/>
        <w:rPr>
          <w:sz w:val="22"/>
          <w:szCs w:val="24"/>
        </w:rPr>
      </w:pPr>
      <w:r>
        <w:rPr>
          <w:sz w:val="22"/>
          <w:szCs w:val="24"/>
        </w:rPr>
        <w:t>jeigu Jūs esate juodaodis</w:t>
      </w:r>
      <w:r w:rsidR="006D7BE9">
        <w:rPr>
          <w:sz w:val="22"/>
          <w:szCs w:val="24"/>
        </w:rPr>
        <w:t xml:space="preserve"> </w:t>
      </w:r>
      <w:r w:rsidR="006D7BE9" w:rsidRPr="00B522CA">
        <w:rPr>
          <w:sz w:val="22"/>
          <w:szCs w:val="18"/>
        </w:rPr>
        <w:t>(-ė)</w:t>
      </w:r>
      <w:r>
        <w:rPr>
          <w:sz w:val="22"/>
          <w:szCs w:val="24"/>
        </w:rPr>
        <w:t xml:space="preserve">, nes Jums gali būti didesnė </w:t>
      </w:r>
      <w:proofErr w:type="spellStart"/>
      <w:r>
        <w:rPr>
          <w:sz w:val="22"/>
          <w:szCs w:val="24"/>
        </w:rPr>
        <w:t>angioneurozinės</w:t>
      </w:r>
      <w:proofErr w:type="spellEnd"/>
      <w:r>
        <w:rPr>
          <w:sz w:val="22"/>
          <w:szCs w:val="24"/>
        </w:rPr>
        <w:t xml:space="preserve"> edemos rizika ir šis vaistas gali būti mažiau veiksmingas, mažinant kraujospūdį</w:t>
      </w:r>
      <w:r w:rsidR="00BA5083">
        <w:rPr>
          <w:sz w:val="22"/>
          <w:szCs w:val="24"/>
        </w:rPr>
        <w:t>;</w:t>
      </w:r>
    </w:p>
    <w:p w14:paraId="158DD91B" w14:textId="1BF2F29B" w:rsidR="00BA5083" w:rsidRPr="002843C1" w:rsidRDefault="00BA5083" w:rsidP="00BA5083">
      <w:pPr>
        <w:pStyle w:val="Sraopastraipa"/>
        <w:numPr>
          <w:ilvl w:val="0"/>
          <w:numId w:val="30"/>
        </w:numPr>
        <w:ind w:left="567" w:right="-2" w:hanging="567"/>
        <w:rPr>
          <w:sz w:val="22"/>
          <w:szCs w:val="24"/>
        </w:rPr>
      </w:pPr>
      <w:r w:rsidRPr="00BA5083">
        <w:rPr>
          <w:sz w:val="22"/>
          <w:szCs w:val="18"/>
        </w:rPr>
        <w:t>jeigu Jums ištino veidas, lūpos, burna, liežuvis ar ryklė, dėl to galėjo tapti sunku ryti ar kvėpuoti (</w:t>
      </w:r>
      <w:proofErr w:type="spellStart"/>
      <w:r w:rsidRPr="00BA5083">
        <w:rPr>
          <w:sz w:val="22"/>
          <w:szCs w:val="18"/>
        </w:rPr>
        <w:t>angioneurozinė</w:t>
      </w:r>
      <w:proofErr w:type="spellEnd"/>
      <w:r w:rsidRPr="00BA5083">
        <w:rPr>
          <w:sz w:val="22"/>
          <w:szCs w:val="18"/>
        </w:rPr>
        <w:t xml:space="preserve"> edema), </w:t>
      </w:r>
      <w:r w:rsidRPr="00BA5083">
        <w:rPr>
          <w:color w:val="222222"/>
          <w:sz w:val="22"/>
          <w:szCs w:val="18"/>
        </w:rPr>
        <w:t>nedelsdami nutraukite gydymą ir kreipkitės į gydytoją</w:t>
      </w:r>
      <w:r w:rsidRPr="00BA5083">
        <w:rPr>
          <w:sz w:val="22"/>
          <w:szCs w:val="18"/>
        </w:rPr>
        <w:t>. Tokie simptomai gali atsirasti bet kuriuo gydymo metu;</w:t>
      </w:r>
    </w:p>
    <w:p w14:paraId="307415A0" w14:textId="3EB4FA22" w:rsidR="00035D3D" w:rsidRPr="00035D3D" w:rsidRDefault="00035D3D" w:rsidP="00035D3D">
      <w:pPr>
        <w:pStyle w:val="Sraopastraipa"/>
        <w:numPr>
          <w:ilvl w:val="0"/>
          <w:numId w:val="30"/>
        </w:numPr>
        <w:ind w:left="567" w:right="-2" w:hanging="567"/>
        <w:rPr>
          <w:sz w:val="16"/>
          <w:szCs w:val="18"/>
        </w:rPr>
      </w:pPr>
      <w:r w:rsidRPr="00035D3D">
        <w:rPr>
          <w:sz w:val="22"/>
          <w:szCs w:val="18"/>
        </w:rPr>
        <w:t xml:space="preserve">jeigu vartojate kurį nors iš toliau išvardytų vaistų, gali padidėti </w:t>
      </w:r>
      <w:proofErr w:type="spellStart"/>
      <w:r w:rsidRPr="00035D3D">
        <w:rPr>
          <w:sz w:val="22"/>
          <w:szCs w:val="18"/>
        </w:rPr>
        <w:t>angioneurozinės</w:t>
      </w:r>
      <w:proofErr w:type="spellEnd"/>
      <w:r w:rsidRPr="00035D3D">
        <w:rPr>
          <w:sz w:val="22"/>
          <w:szCs w:val="18"/>
        </w:rPr>
        <w:t xml:space="preserve"> edemos rizika:</w:t>
      </w:r>
    </w:p>
    <w:p w14:paraId="706E6201" w14:textId="77777777" w:rsidR="00035D3D" w:rsidRPr="00035D3D" w:rsidRDefault="00035D3D" w:rsidP="009B27E4">
      <w:pPr>
        <w:numPr>
          <w:ilvl w:val="0"/>
          <w:numId w:val="30"/>
        </w:numPr>
        <w:ind w:left="1134" w:hanging="567"/>
        <w:rPr>
          <w:sz w:val="22"/>
          <w:szCs w:val="18"/>
        </w:rPr>
      </w:pPr>
      <w:proofErr w:type="spellStart"/>
      <w:r w:rsidRPr="00035D3D">
        <w:rPr>
          <w:sz w:val="22"/>
          <w:szCs w:val="18"/>
        </w:rPr>
        <w:t>racekadotrilis</w:t>
      </w:r>
      <w:proofErr w:type="spellEnd"/>
      <w:r w:rsidRPr="00035D3D">
        <w:rPr>
          <w:sz w:val="22"/>
          <w:szCs w:val="18"/>
        </w:rPr>
        <w:t xml:space="preserve"> (vartojamas viduriavimui gydyti);</w:t>
      </w:r>
    </w:p>
    <w:p w14:paraId="55B2BA1F" w14:textId="77777777" w:rsidR="00035D3D" w:rsidRPr="00035D3D" w:rsidRDefault="00035D3D" w:rsidP="009B27E4">
      <w:pPr>
        <w:numPr>
          <w:ilvl w:val="0"/>
          <w:numId w:val="30"/>
        </w:numPr>
        <w:ind w:left="1134" w:hanging="567"/>
        <w:rPr>
          <w:sz w:val="22"/>
          <w:szCs w:val="18"/>
        </w:rPr>
      </w:pPr>
      <w:proofErr w:type="spellStart"/>
      <w:r w:rsidRPr="00035D3D">
        <w:rPr>
          <w:sz w:val="22"/>
          <w:szCs w:val="18"/>
        </w:rPr>
        <w:t>sirolimuzas</w:t>
      </w:r>
      <w:proofErr w:type="spellEnd"/>
      <w:r w:rsidRPr="00035D3D">
        <w:rPr>
          <w:sz w:val="22"/>
          <w:szCs w:val="18"/>
        </w:rPr>
        <w:t xml:space="preserve">, </w:t>
      </w:r>
      <w:proofErr w:type="spellStart"/>
      <w:r w:rsidRPr="00035D3D">
        <w:rPr>
          <w:sz w:val="22"/>
          <w:szCs w:val="18"/>
        </w:rPr>
        <w:t>everolimuzas</w:t>
      </w:r>
      <w:proofErr w:type="spellEnd"/>
      <w:r w:rsidRPr="00035D3D">
        <w:rPr>
          <w:sz w:val="22"/>
          <w:szCs w:val="18"/>
        </w:rPr>
        <w:t xml:space="preserve">, </w:t>
      </w:r>
      <w:proofErr w:type="spellStart"/>
      <w:r w:rsidRPr="00035D3D">
        <w:rPr>
          <w:sz w:val="22"/>
          <w:szCs w:val="18"/>
        </w:rPr>
        <w:t>temsirolimuzas</w:t>
      </w:r>
      <w:proofErr w:type="spellEnd"/>
      <w:r w:rsidRPr="00035D3D">
        <w:rPr>
          <w:sz w:val="22"/>
          <w:szCs w:val="18"/>
        </w:rPr>
        <w:t xml:space="preserve"> ir kiti vaistai, kurie priklauso vaistų, vadinamų </w:t>
      </w:r>
      <w:proofErr w:type="spellStart"/>
      <w:r w:rsidRPr="00035D3D">
        <w:rPr>
          <w:sz w:val="22"/>
          <w:szCs w:val="18"/>
        </w:rPr>
        <w:t>mTOR</w:t>
      </w:r>
      <w:proofErr w:type="spellEnd"/>
      <w:r w:rsidRPr="00035D3D">
        <w:rPr>
          <w:sz w:val="22"/>
          <w:szCs w:val="18"/>
        </w:rPr>
        <w:t xml:space="preserve"> inhibitoriais, grupei (skiriami, siekiant išvengti persodintų organų atmetimo ar vėžiui gydyti);</w:t>
      </w:r>
    </w:p>
    <w:p w14:paraId="449B178B" w14:textId="24542472" w:rsidR="00035D3D" w:rsidRPr="00035D3D" w:rsidRDefault="00035D3D" w:rsidP="009B27E4">
      <w:pPr>
        <w:numPr>
          <w:ilvl w:val="0"/>
          <w:numId w:val="30"/>
        </w:numPr>
        <w:ind w:left="1134" w:hanging="567"/>
        <w:rPr>
          <w:sz w:val="22"/>
          <w:szCs w:val="18"/>
        </w:rPr>
      </w:pPr>
      <w:bookmarkStart w:id="0" w:name="_Hlk505958766"/>
      <w:proofErr w:type="spellStart"/>
      <w:r w:rsidRPr="00035D3D">
        <w:rPr>
          <w:sz w:val="22"/>
          <w:szCs w:val="18"/>
        </w:rPr>
        <w:t>sakubitrilas</w:t>
      </w:r>
      <w:proofErr w:type="spellEnd"/>
      <w:r w:rsidRPr="00035D3D">
        <w:rPr>
          <w:sz w:val="22"/>
          <w:szCs w:val="18"/>
        </w:rPr>
        <w:t xml:space="preserve"> (tiekiamas </w:t>
      </w:r>
      <w:r>
        <w:rPr>
          <w:sz w:val="22"/>
          <w:szCs w:val="18"/>
        </w:rPr>
        <w:t>fiksuotų</w:t>
      </w:r>
      <w:r w:rsidRPr="00035D3D">
        <w:rPr>
          <w:sz w:val="22"/>
          <w:szCs w:val="18"/>
        </w:rPr>
        <w:t xml:space="preserve"> dozių derinys su </w:t>
      </w:r>
      <w:proofErr w:type="spellStart"/>
      <w:r w:rsidRPr="00035D3D">
        <w:rPr>
          <w:sz w:val="22"/>
          <w:szCs w:val="18"/>
        </w:rPr>
        <w:t>valsartanu</w:t>
      </w:r>
      <w:proofErr w:type="spellEnd"/>
      <w:r w:rsidRPr="00035D3D">
        <w:rPr>
          <w:sz w:val="22"/>
          <w:szCs w:val="18"/>
        </w:rPr>
        <w:t>), kuris vartojamas širdies nepakankamumo ilgalaikiam gydymui</w:t>
      </w:r>
      <w:bookmarkEnd w:id="0"/>
      <w:r w:rsidRPr="00035D3D">
        <w:rPr>
          <w:sz w:val="22"/>
          <w:szCs w:val="18"/>
        </w:rPr>
        <w:t>;</w:t>
      </w:r>
    </w:p>
    <w:p w14:paraId="0CE31900" w14:textId="175832FF" w:rsidR="00035D3D" w:rsidRPr="00035D3D" w:rsidRDefault="00035D3D" w:rsidP="009B27E4">
      <w:pPr>
        <w:numPr>
          <w:ilvl w:val="0"/>
          <w:numId w:val="30"/>
        </w:numPr>
        <w:tabs>
          <w:tab w:val="left" w:pos="1134"/>
        </w:tabs>
        <w:ind w:left="1134" w:hanging="567"/>
        <w:rPr>
          <w:sz w:val="22"/>
          <w:szCs w:val="18"/>
        </w:rPr>
      </w:pPr>
      <w:proofErr w:type="spellStart"/>
      <w:r w:rsidRPr="00035D3D">
        <w:rPr>
          <w:sz w:val="22"/>
          <w:szCs w:val="18"/>
        </w:rPr>
        <w:t>linagliptinas</w:t>
      </w:r>
      <w:proofErr w:type="spellEnd"/>
      <w:r w:rsidRPr="00035D3D">
        <w:rPr>
          <w:sz w:val="22"/>
          <w:szCs w:val="18"/>
        </w:rPr>
        <w:t xml:space="preserve">, </w:t>
      </w:r>
      <w:proofErr w:type="spellStart"/>
      <w:r w:rsidRPr="00035D3D">
        <w:rPr>
          <w:sz w:val="22"/>
          <w:szCs w:val="18"/>
        </w:rPr>
        <w:t>saksagliptinas</w:t>
      </w:r>
      <w:proofErr w:type="spellEnd"/>
      <w:r w:rsidRPr="00035D3D">
        <w:rPr>
          <w:sz w:val="22"/>
          <w:szCs w:val="18"/>
        </w:rPr>
        <w:t xml:space="preserve">, </w:t>
      </w:r>
      <w:proofErr w:type="spellStart"/>
      <w:r w:rsidRPr="00035D3D">
        <w:rPr>
          <w:sz w:val="22"/>
          <w:szCs w:val="18"/>
        </w:rPr>
        <w:t>sitagliptinas</w:t>
      </w:r>
      <w:proofErr w:type="spellEnd"/>
      <w:r w:rsidRPr="00035D3D">
        <w:rPr>
          <w:sz w:val="22"/>
          <w:szCs w:val="18"/>
        </w:rPr>
        <w:t xml:space="preserve">, </w:t>
      </w:r>
      <w:proofErr w:type="spellStart"/>
      <w:r w:rsidRPr="00035D3D">
        <w:rPr>
          <w:sz w:val="22"/>
          <w:szCs w:val="18"/>
        </w:rPr>
        <w:t>vildagliptinas</w:t>
      </w:r>
      <w:proofErr w:type="spellEnd"/>
      <w:r w:rsidRPr="00035D3D">
        <w:rPr>
          <w:sz w:val="22"/>
          <w:szCs w:val="18"/>
        </w:rPr>
        <w:t xml:space="preserve"> ir kiti </w:t>
      </w:r>
      <w:r>
        <w:rPr>
          <w:sz w:val="22"/>
          <w:szCs w:val="18"/>
        </w:rPr>
        <w:t>vaistai</w:t>
      </w:r>
      <w:r w:rsidRPr="00035D3D">
        <w:rPr>
          <w:sz w:val="22"/>
          <w:szCs w:val="18"/>
        </w:rPr>
        <w:t xml:space="preserve">, priklausantys vaistų klasei, vadinamai </w:t>
      </w:r>
      <w:proofErr w:type="spellStart"/>
      <w:r w:rsidRPr="00035D3D">
        <w:rPr>
          <w:sz w:val="22"/>
          <w:szCs w:val="18"/>
        </w:rPr>
        <w:t>gliptinais</w:t>
      </w:r>
      <w:proofErr w:type="spellEnd"/>
      <w:r w:rsidRPr="00035D3D">
        <w:rPr>
          <w:sz w:val="22"/>
          <w:szCs w:val="18"/>
        </w:rPr>
        <w:t xml:space="preserve"> (vartojami</w:t>
      </w:r>
      <w:r>
        <w:rPr>
          <w:sz w:val="22"/>
          <w:szCs w:val="18"/>
        </w:rPr>
        <w:t xml:space="preserve"> cukriniam</w:t>
      </w:r>
      <w:r w:rsidRPr="00035D3D">
        <w:rPr>
          <w:sz w:val="22"/>
          <w:szCs w:val="18"/>
        </w:rPr>
        <w:t xml:space="preserve"> diabetui gydyti).</w:t>
      </w:r>
    </w:p>
    <w:p w14:paraId="2897E018" w14:textId="77777777" w:rsidR="000D44DB" w:rsidRPr="000D44DB" w:rsidRDefault="000D44DB" w:rsidP="000D44DB">
      <w:pPr>
        <w:numPr>
          <w:ilvl w:val="0"/>
          <w:numId w:val="31"/>
        </w:numPr>
        <w:ind w:left="567" w:hanging="567"/>
        <w:rPr>
          <w:bCs/>
          <w:sz w:val="22"/>
          <w:szCs w:val="18"/>
        </w:rPr>
      </w:pPr>
      <w:r w:rsidRPr="000D44DB">
        <w:rPr>
          <w:sz w:val="22"/>
          <w:szCs w:val="18"/>
        </w:rPr>
        <w:t>jeigu</w:t>
      </w:r>
      <w:r w:rsidRPr="000D44DB">
        <w:rPr>
          <w:bCs/>
          <w:sz w:val="22"/>
          <w:szCs w:val="18"/>
        </w:rPr>
        <w:t xml:space="preserve"> vartojate kurį nors iš šių vaistų padidėjusiam kraujospūdžiui gydyti:</w:t>
      </w:r>
    </w:p>
    <w:p w14:paraId="657CC358" w14:textId="0EED302C" w:rsidR="000D44DB" w:rsidRPr="000D44DB" w:rsidRDefault="000D44DB" w:rsidP="000D44DB">
      <w:pPr>
        <w:numPr>
          <w:ilvl w:val="0"/>
          <w:numId w:val="33"/>
        </w:numPr>
        <w:ind w:left="1134" w:hanging="567"/>
        <w:rPr>
          <w:sz w:val="22"/>
          <w:szCs w:val="18"/>
        </w:rPr>
      </w:pPr>
      <w:proofErr w:type="spellStart"/>
      <w:r w:rsidRPr="000D44DB">
        <w:rPr>
          <w:sz w:val="22"/>
          <w:szCs w:val="18"/>
        </w:rPr>
        <w:t>angiotenzino</w:t>
      </w:r>
      <w:proofErr w:type="spellEnd"/>
      <w:r w:rsidRPr="000D44DB">
        <w:rPr>
          <w:sz w:val="22"/>
          <w:szCs w:val="18"/>
        </w:rPr>
        <w:t xml:space="preserve"> II receptorių blokatorių (ARB) (</w:t>
      </w:r>
      <w:r>
        <w:rPr>
          <w:sz w:val="22"/>
          <w:szCs w:val="18"/>
        </w:rPr>
        <w:t>taip pat žinomas kaip</w:t>
      </w:r>
      <w:r w:rsidRPr="000D44DB">
        <w:rPr>
          <w:sz w:val="22"/>
          <w:szCs w:val="18"/>
        </w:rPr>
        <w:t xml:space="preserve"> </w:t>
      </w:r>
      <w:proofErr w:type="spellStart"/>
      <w:r w:rsidRPr="000D44DB">
        <w:rPr>
          <w:sz w:val="22"/>
          <w:szCs w:val="18"/>
        </w:rPr>
        <w:t>sartan</w:t>
      </w:r>
      <w:r>
        <w:rPr>
          <w:sz w:val="22"/>
          <w:szCs w:val="18"/>
        </w:rPr>
        <w:t>as</w:t>
      </w:r>
      <w:proofErr w:type="spellEnd"/>
      <w:r w:rsidRPr="000D44DB">
        <w:rPr>
          <w:sz w:val="22"/>
          <w:szCs w:val="18"/>
        </w:rPr>
        <w:t xml:space="preserve">, pavyzdžiui, </w:t>
      </w:r>
      <w:proofErr w:type="spellStart"/>
      <w:r w:rsidRPr="000D44DB">
        <w:rPr>
          <w:sz w:val="22"/>
          <w:szCs w:val="18"/>
        </w:rPr>
        <w:t>valsartan</w:t>
      </w:r>
      <w:r>
        <w:rPr>
          <w:sz w:val="22"/>
          <w:szCs w:val="18"/>
        </w:rPr>
        <w:t>as</w:t>
      </w:r>
      <w:proofErr w:type="spellEnd"/>
      <w:r w:rsidRPr="000D44DB">
        <w:rPr>
          <w:sz w:val="22"/>
          <w:szCs w:val="18"/>
        </w:rPr>
        <w:t xml:space="preserve">, </w:t>
      </w:r>
      <w:proofErr w:type="spellStart"/>
      <w:r w:rsidRPr="000D44DB">
        <w:rPr>
          <w:sz w:val="22"/>
          <w:szCs w:val="18"/>
        </w:rPr>
        <w:t>telmisartan</w:t>
      </w:r>
      <w:r>
        <w:rPr>
          <w:sz w:val="22"/>
          <w:szCs w:val="18"/>
        </w:rPr>
        <w:t>as</w:t>
      </w:r>
      <w:proofErr w:type="spellEnd"/>
      <w:r w:rsidRPr="000D44DB">
        <w:rPr>
          <w:sz w:val="22"/>
          <w:szCs w:val="18"/>
        </w:rPr>
        <w:t xml:space="preserve">, </w:t>
      </w:r>
      <w:proofErr w:type="spellStart"/>
      <w:r w:rsidRPr="000D44DB">
        <w:rPr>
          <w:sz w:val="22"/>
          <w:szCs w:val="18"/>
        </w:rPr>
        <w:t>irbesartan</w:t>
      </w:r>
      <w:r>
        <w:rPr>
          <w:sz w:val="22"/>
          <w:szCs w:val="18"/>
        </w:rPr>
        <w:t>as</w:t>
      </w:r>
      <w:proofErr w:type="spellEnd"/>
      <w:r w:rsidRPr="000D44DB">
        <w:rPr>
          <w:sz w:val="22"/>
          <w:szCs w:val="18"/>
        </w:rPr>
        <w:t xml:space="preserve">), ypač jei turite su </w:t>
      </w:r>
      <w:r>
        <w:rPr>
          <w:sz w:val="22"/>
          <w:szCs w:val="18"/>
        </w:rPr>
        <w:t xml:space="preserve">cukriniu </w:t>
      </w:r>
      <w:r w:rsidRPr="000D44DB">
        <w:rPr>
          <w:sz w:val="22"/>
          <w:szCs w:val="18"/>
        </w:rPr>
        <w:t>diabetu susijusių inkstų sutrikimų,</w:t>
      </w:r>
    </w:p>
    <w:p w14:paraId="7E5F03DF" w14:textId="74466004" w:rsidR="000D44DB" w:rsidRPr="000D44DB" w:rsidRDefault="000D44DB" w:rsidP="000D44DB">
      <w:pPr>
        <w:numPr>
          <w:ilvl w:val="0"/>
          <w:numId w:val="33"/>
        </w:numPr>
        <w:ind w:left="1134" w:hanging="567"/>
        <w:rPr>
          <w:sz w:val="22"/>
          <w:szCs w:val="18"/>
        </w:rPr>
      </w:pPr>
      <w:proofErr w:type="spellStart"/>
      <w:r w:rsidRPr="000D44DB">
        <w:rPr>
          <w:sz w:val="22"/>
          <w:szCs w:val="18"/>
        </w:rPr>
        <w:t>aliskiren</w:t>
      </w:r>
      <w:r>
        <w:rPr>
          <w:sz w:val="22"/>
          <w:szCs w:val="18"/>
        </w:rPr>
        <w:t>o</w:t>
      </w:r>
      <w:proofErr w:type="spellEnd"/>
      <w:r w:rsidRPr="000D44DB">
        <w:rPr>
          <w:sz w:val="22"/>
          <w:szCs w:val="18"/>
        </w:rPr>
        <w:t>.</w:t>
      </w:r>
    </w:p>
    <w:p w14:paraId="0CB5F548" w14:textId="0D39721A" w:rsidR="006A07E6" w:rsidRDefault="006A07E6" w:rsidP="00D10328">
      <w:pPr>
        <w:ind w:right="-2"/>
        <w:rPr>
          <w:sz w:val="20"/>
          <w:szCs w:val="22"/>
        </w:rPr>
      </w:pPr>
    </w:p>
    <w:p w14:paraId="651231C0" w14:textId="50482C26" w:rsidR="00D108C2" w:rsidRPr="00D108C2" w:rsidRDefault="00CA7EA6" w:rsidP="00D108C2">
      <w:pPr>
        <w:tabs>
          <w:tab w:val="left" w:pos="540"/>
        </w:tabs>
        <w:rPr>
          <w:sz w:val="22"/>
          <w:szCs w:val="22"/>
        </w:rPr>
      </w:pPr>
      <w:r w:rsidRPr="00D108C2">
        <w:rPr>
          <w:bCs/>
          <w:sz w:val="22"/>
          <w:szCs w:val="22"/>
        </w:rPr>
        <w:t xml:space="preserve">Jūsų gydytojas gali reguliariai tirti Jūsų inkstų funkciją, kraujospūdį ir </w:t>
      </w:r>
      <w:r w:rsidR="00D108C2" w:rsidRPr="00D108C2">
        <w:rPr>
          <w:sz w:val="22"/>
          <w:szCs w:val="22"/>
        </w:rPr>
        <w:t xml:space="preserve">paskirti atlikti kraujo tyrimų, kad nustatytų, ar natrio arba kalio </w:t>
      </w:r>
      <w:r w:rsidR="003B7AAF">
        <w:rPr>
          <w:sz w:val="22"/>
          <w:szCs w:val="22"/>
        </w:rPr>
        <w:t>koncen</w:t>
      </w:r>
      <w:r w:rsidR="009F139E">
        <w:rPr>
          <w:sz w:val="22"/>
          <w:szCs w:val="22"/>
        </w:rPr>
        <w:t>tracija</w:t>
      </w:r>
      <w:r w:rsidR="003B7AAF" w:rsidRPr="00D108C2">
        <w:rPr>
          <w:sz w:val="22"/>
          <w:szCs w:val="22"/>
        </w:rPr>
        <w:t xml:space="preserve"> </w:t>
      </w:r>
      <w:r w:rsidR="00D108C2" w:rsidRPr="00D108C2">
        <w:rPr>
          <w:sz w:val="22"/>
          <w:szCs w:val="22"/>
        </w:rPr>
        <w:t xml:space="preserve">kraujyje nėra per maža, o kalcio </w:t>
      </w:r>
      <w:r w:rsidR="009F139E">
        <w:rPr>
          <w:sz w:val="22"/>
          <w:szCs w:val="22"/>
        </w:rPr>
        <w:t>koncentracija</w:t>
      </w:r>
      <w:r w:rsidR="009F139E" w:rsidRPr="00D108C2">
        <w:rPr>
          <w:sz w:val="22"/>
          <w:szCs w:val="22"/>
        </w:rPr>
        <w:t xml:space="preserve"> </w:t>
      </w:r>
      <w:r w:rsidR="00D108C2" w:rsidRPr="00D108C2">
        <w:rPr>
          <w:sz w:val="22"/>
          <w:szCs w:val="22"/>
        </w:rPr>
        <w:t>– per didel</w:t>
      </w:r>
      <w:r w:rsidR="009F139E">
        <w:rPr>
          <w:sz w:val="22"/>
          <w:szCs w:val="22"/>
        </w:rPr>
        <w:t>ė</w:t>
      </w:r>
      <w:r w:rsidR="00D108C2" w:rsidRPr="00D108C2">
        <w:rPr>
          <w:sz w:val="22"/>
          <w:szCs w:val="22"/>
        </w:rPr>
        <w:t>.</w:t>
      </w:r>
    </w:p>
    <w:p w14:paraId="2744AF26" w14:textId="5C0AAD82" w:rsidR="00CA7EA6" w:rsidRPr="00CA7EA6" w:rsidRDefault="00CA7EA6" w:rsidP="00D108C2">
      <w:pPr>
        <w:tabs>
          <w:tab w:val="left" w:pos="540"/>
        </w:tabs>
        <w:rPr>
          <w:sz w:val="22"/>
          <w:szCs w:val="18"/>
        </w:rPr>
      </w:pPr>
      <w:r w:rsidRPr="00CA7EA6">
        <w:rPr>
          <w:sz w:val="22"/>
          <w:szCs w:val="18"/>
        </w:rPr>
        <w:t>Taip pat žiūrėkite informaciją, pateiktą poskyryje „</w:t>
      </w:r>
      <w:proofErr w:type="spellStart"/>
      <w:r w:rsidR="00EA5C4A">
        <w:rPr>
          <w:sz w:val="22"/>
          <w:szCs w:val="18"/>
        </w:rPr>
        <w:t>Quadrixam</w:t>
      </w:r>
      <w:proofErr w:type="spellEnd"/>
      <w:r w:rsidRPr="00CA7EA6">
        <w:rPr>
          <w:sz w:val="22"/>
          <w:szCs w:val="18"/>
        </w:rPr>
        <w:t xml:space="preserve"> vartoti </w:t>
      </w:r>
      <w:r w:rsidR="00E17114">
        <w:rPr>
          <w:sz w:val="22"/>
          <w:szCs w:val="18"/>
        </w:rPr>
        <w:t>draudžiama</w:t>
      </w:r>
      <w:r w:rsidRPr="00CA7EA6">
        <w:rPr>
          <w:sz w:val="22"/>
          <w:szCs w:val="18"/>
        </w:rPr>
        <w:t>“</w:t>
      </w:r>
      <w:r w:rsidR="00D108C2">
        <w:rPr>
          <w:sz w:val="22"/>
          <w:szCs w:val="18"/>
        </w:rPr>
        <w:t>.</w:t>
      </w:r>
    </w:p>
    <w:p w14:paraId="11000745" w14:textId="77777777" w:rsidR="00CA7EA6" w:rsidRPr="00242E78" w:rsidRDefault="00CA7EA6" w:rsidP="00CA7EA6">
      <w:pPr>
        <w:tabs>
          <w:tab w:val="left" w:pos="540"/>
        </w:tabs>
        <w:rPr>
          <w:sz w:val="22"/>
          <w:szCs w:val="18"/>
        </w:rPr>
      </w:pPr>
    </w:p>
    <w:p w14:paraId="7177A48A" w14:textId="20AF418D" w:rsidR="00242E78" w:rsidRPr="00242E78" w:rsidRDefault="00242E78" w:rsidP="00242E78">
      <w:pPr>
        <w:numPr>
          <w:ilvl w:val="12"/>
          <w:numId w:val="0"/>
        </w:numPr>
        <w:rPr>
          <w:sz w:val="22"/>
          <w:szCs w:val="22"/>
        </w:rPr>
      </w:pPr>
      <w:r w:rsidRPr="00242E78">
        <w:rPr>
          <w:sz w:val="22"/>
          <w:szCs w:val="22"/>
        </w:rPr>
        <w:t xml:space="preserve">Vartodami </w:t>
      </w:r>
      <w:proofErr w:type="spellStart"/>
      <w:r w:rsidR="00EA5C4A">
        <w:rPr>
          <w:sz w:val="22"/>
          <w:szCs w:val="22"/>
        </w:rPr>
        <w:t>Quadrixam</w:t>
      </w:r>
      <w:proofErr w:type="spellEnd"/>
      <w:r w:rsidRPr="00242E78">
        <w:rPr>
          <w:sz w:val="22"/>
          <w:szCs w:val="22"/>
        </w:rPr>
        <w:t xml:space="preserve"> pasakykite savo gydytojui arba medicinos personalui:</w:t>
      </w:r>
    </w:p>
    <w:p w14:paraId="15F02EDB" w14:textId="74FD6174" w:rsidR="00242E78" w:rsidRPr="00242E78" w:rsidRDefault="00242E78" w:rsidP="00242E78">
      <w:pPr>
        <w:pStyle w:val="Porat"/>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Jums bus atliekama nejautra ir (ar) operacija;</w:t>
      </w:r>
    </w:p>
    <w:p w14:paraId="3A42509D" w14:textId="4015DD8C" w:rsidR="00242E78" w:rsidRPr="00242E78" w:rsidRDefault="00242E78" w:rsidP="00242E78">
      <w:pPr>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neseniai vėmėte ar viduriavote arba netekote skysčių;</w:t>
      </w:r>
    </w:p>
    <w:p w14:paraId="1D1B74B3" w14:textId="530F5B47" w:rsidR="00242E78" w:rsidRPr="00242E78" w:rsidRDefault="00242E78" w:rsidP="00242E78">
      <w:pPr>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Jums bus taikoma dializė ar mažo tankio lipoproteinų </w:t>
      </w:r>
      <w:proofErr w:type="spellStart"/>
      <w:r w:rsidRPr="00242E78">
        <w:rPr>
          <w:sz w:val="22"/>
          <w:szCs w:val="22"/>
        </w:rPr>
        <w:t>aferezė</w:t>
      </w:r>
      <w:proofErr w:type="spellEnd"/>
      <w:r w:rsidRPr="00242E78">
        <w:rPr>
          <w:sz w:val="22"/>
          <w:szCs w:val="22"/>
        </w:rPr>
        <w:t xml:space="preserve"> (cholesterolio šalinimas iš kraujo);</w:t>
      </w:r>
    </w:p>
    <w:p w14:paraId="4158AC74" w14:textId="6302C2CE" w:rsidR="00242E78" w:rsidRPr="00242E78" w:rsidRDefault="00242E78" w:rsidP="00242E78">
      <w:pPr>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Jums ruošiamasi atlikti </w:t>
      </w:r>
      <w:proofErr w:type="spellStart"/>
      <w:r w:rsidRPr="00242E78">
        <w:rPr>
          <w:sz w:val="22"/>
          <w:szCs w:val="22"/>
        </w:rPr>
        <w:t>desensibilizaciją</w:t>
      </w:r>
      <w:proofErr w:type="spellEnd"/>
      <w:r w:rsidRPr="00242E78">
        <w:rPr>
          <w:sz w:val="22"/>
          <w:szCs w:val="22"/>
        </w:rPr>
        <w:t>, kad būtų sumažintas alerginis bičių ar vapsvų įgėlimo poveikis;</w:t>
      </w:r>
    </w:p>
    <w:p w14:paraId="01DCA52D" w14:textId="7D4C768A" w:rsidR="00242E78" w:rsidRPr="00242E78" w:rsidRDefault="00242E78" w:rsidP="00242E78">
      <w:pPr>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Jums ruošiamasi atlikti tyrimą su jodo turinčiais </w:t>
      </w:r>
      <w:r>
        <w:rPr>
          <w:sz w:val="22"/>
          <w:szCs w:val="22"/>
        </w:rPr>
        <w:t xml:space="preserve">leidžiamais </w:t>
      </w:r>
      <w:r w:rsidRPr="00242E78">
        <w:rPr>
          <w:sz w:val="22"/>
          <w:szCs w:val="22"/>
        </w:rPr>
        <w:t xml:space="preserve">kontrastiniais </w:t>
      </w:r>
      <w:r>
        <w:rPr>
          <w:sz w:val="22"/>
          <w:szCs w:val="22"/>
        </w:rPr>
        <w:t>vaistais</w:t>
      </w:r>
      <w:r w:rsidRPr="00242E78">
        <w:rPr>
          <w:sz w:val="22"/>
          <w:szCs w:val="22"/>
        </w:rPr>
        <w:t xml:space="preserve"> (</w:t>
      </w:r>
      <w:r>
        <w:rPr>
          <w:sz w:val="22"/>
          <w:szCs w:val="22"/>
        </w:rPr>
        <w:t>tokia medžiaga dėl kurios rentgeno nuotraukoje</w:t>
      </w:r>
      <w:r w:rsidRPr="00242E78">
        <w:rPr>
          <w:sz w:val="22"/>
          <w:szCs w:val="22"/>
        </w:rPr>
        <w:t xml:space="preserve"> tampa matomi</w:t>
      </w:r>
      <w:r>
        <w:rPr>
          <w:sz w:val="22"/>
          <w:szCs w:val="22"/>
        </w:rPr>
        <w:t xml:space="preserve"> tokie organai kaip</w:t>
      </w:r>
      <w:r w:rsidRPr="00242E78">
        <w:rPr>
          <w:sz w:val="22"/>
          <w:szCs w:val="22"/>
        </w:rPr>
        <w:t xml:space="preserve"> inkstai ar skrandis).</w:t>
      </w:r>
    </w:p>
    <w:p w14:paraId="1236F71A" w14:textId="7E727238" w:rsidR="006D7BE9" w:rsidRPr="00C1695F" w:rsidRDefault="006D7BE9" w:rsidP="006D7BE9">
      <w:pPr>
        <w:pStyle w:val="Sraopastraipa"/>
        <w:numPr>
          <w:ilvl w:val="0"/>
          <w:numId w:val="30"/>
        </w:numPr>
        <w:ind w:left="567" w:right="-2" w:hanging="567"/>
        <w:rPr>
          <w:sz w:val="20"/>
          <w:szCs w:val="22"/>
        </w:rPr>
      </w:pPr>
      <w:r w:rsidRPr="004E5029">
        <w:rPr>
          <w:sz w:val="22"/>
          <w:szCs w:val="18"/>
        </w:rPr>
        <w:t xml:space="preserve">jeigu Jums susilpnėja regėjimas arba atsiranda akies skausmas. Šie simptomai gali būti skysčio susikaupimo akies kraujagysliniame dangale (tarp </w:t>
      </w:r>
      <w:proofErr w:type="spellStart"/>
      <w:r w:rsidRPr="004E5029">
        <w:rPr>
          <w:sz w:val="22"/>
          <w:szCs w:val="18"/>
        </w:rPr>
        <w:t>gyslainės</w:t>
      </w:r>
      <w:proofErr w:type="spellEnd"/>
      <w:r w:rsidRPr="004E5029">
        <w:rPr>
          <w:sz w:val="22"/>
          <w:szCs w:val="18"/>
        </w:rPr>
        <w:t xml:space="preserve"> ir </w:t>
      </w:r>
      <w:proofErr w:type="spellStart"/>
      <w:r w:rsidRPr="004E5029">
        <w:rPr>
          <w:sz w:val="22"/>
          <w:szCs w:val="18"/>
        </w:rPr>
        <w:t>skleros</w:t>
      </w:r>
      <w:proofErr w:type="spellEnd"/>
      <w:r w:rsidRPr="004E5029">
        <w:rPr>
          <w:sz w:val="22"/>
          <w:szCs w:val="18"/>
        </w:rPr>
        <w:t xml:space="preserve">) arba padidėjusio akispūdžio požymiai ir gali atsirasti po kelių valandų ar net po savaičių nuo </w:t>
      </w:r>
      <w:proofErr w:type="spellStart"/>
      <w:r w:rsidR="00EA5C4A">
        <w:rPr>
          <w:sz w:val="22"/>
          <w:szCs w:val="18"/>
          <w:lang w:eastAsia="sl-SI"/>
        </w:rPr>
        <w:t>Quadrixam</w:t>
      </w:r>
      <w:proofErr w:type="spellEnd"/>
      <w:r w:rsidRPr="004E5029">
        <w:rPr>
          <w:sz w:val="22"/>
          <w:szCs w:val="18"/>
        </w:rPr>
        <w:t xml:space="preserve"> vartojimo pradžios. </w:t>
      </w:r>
      <w:r w:rsidR="00525831">
        <w:rPr>
          <w:sz w:val="22"/>
          <w:szCs w:val="18"/>
        </w:rPr>
        <w:t>J</w:t>
      </w:r>
      <w:r w:rsidR="00525831" w:rsidRPr="004E5029">
        <w:rPr>
          <w:sz w:val="22"/>
          <w:szCs w:val="18"/>
        </w:rPr>
        <w:t>eigu</w:t>
      </w:r>
      <w:r w:rsidR="00525831">
        <w:rPr>
          <w:sz w:val="22"/>
          <w:szCs w:val="18"/>
        </w:rPr>
        <w:t xml:space="preserve"> </w:t>
      </w:r>
      <w:r w:rsidR="00136BCC">
        <w:rPr>
          <w:sz w:val="22"/>
          <w:szCs w:val="18"/>
        </w:rPr>
        <w:t>ši</w:t>
      </w:r>
      <w:r w:rsidR="003E448F">
        <w:rPr>
          <w:sz w:val="22"/>
          <w:szCs w:val="18"/>
        </w:rPr>
        <w:t xml:space="preserve"> </w:t>
      </w:r>
      <w:r w:rsidR="00525831">
        <w:rPr>
          <w:sz w:val="22"/>
          <w:szCs w:val="18"/>
        </w:rPr>
        <w:t>būklė</w:t>
      </w:r>
      <w:r w:rsidR="00525831" w:rsidRPr="004E5029">
        <w:rPr>
          <w:sz w:val="22"/>
          <w:szCs w:val="18"/>
        </w:rPr>
        <w:t xml:space="preserve"> negydoma</w:t>
      </w:r>
      <w:r w:rsidR="00525831">
        <w:rPr>
          <w:sz w:val="22"/>
          <w:szCs w:val="18"/>
        </w:rPr>
        <w:t xml:space="preserve">, ji </w:t>
      </w:r>
      <w:r w:rsidRPr="004E5029">
        <w:rPr>
          <w:sz w:val="22"/>
          <w:szCs w:val="18"/>
        </w:rPr>
        <w:t xml:space="preserve">gali lemti nuolatinį </w:t>
      </w:r>
      <w:r w:rsidR="004224E6">
        <w:rPr>
          <w:sz w:val="22"/>
          <w:szCs w:val="18"/>
        </w:rPr>
        <w:t>regėjimo praradimą</w:t>
      </w:r>
      <w:r>
        <w:rPr>
          <w:sz w:val="22"/>
          <w:szCs w:val="18"/>
        </w:rPr>
        <w:t>.</w:t>
      </w:r>
      <w:r w:rsidRPr="004E5029">
        <w:rPr>
          <w:sz w:val="22"/>
          <w:szCs w:val="18"/>
        </w:rPr>
        <w:t xml:space="preserve"> </w:t>
      </w:r>
      <w:r>
        <w:rPr>
          <w:sz w:val="22"/>
          <w:szCs w:val="18"/>
        </w:rPr>
        <w:t>J</w:t>
      </w:r>
      <w:r w:rsidRPr="004E5029">
        <w:rPr>
          <w:sz w:val="22"/>
          <w:szCs w:val="18"/>
        </w:rPr>
        <w:t xml:space="preserve">eigu </w:t>
      </w:r>
      <w:r w:rsidRPr="004E5029">
        <w:rPr>
          <w:sz w:val="22"/>
          <w:szCs w:val="18"/>
        </w:rPr>
        <w:lastRenderedPageBreak/>
        <w:t xml:space="preserve">anksčiau Jums buvo pasireiškusi alergija penicilinui ar </w:t>
      </w:r>
      <w:proofErr w:type="spellStart"/>
      <w:r w:rsidRPr="004E5029">
        <w:rPr>
          <w:sz w:val="22"/>
          <w:szCs w:val="18"/>
        </w:rPr>
        <w:t>sulfamidams</w:t>
      </w:r>
      <w:proofErr w:type="spellEnd"/>
      <w:r>
        <w:rPr>
          <w:sz w:val="22"/>
          <w:szCs w:val="18"/>
        </w:rPr>
        <w:t xml:space="preserve">, gali būti didesnė šių ligų išsivystymo rizika. </w:t>
      </w:r>
    </w:p>
    <w:p w14:paraId="44832C74" w14:textId="4C4F323E" w:rsidR="00D45900" w:rsidRDefault="00D45900" w:rsidP="00D10328">
      <w:pPr>
        <w:ind w:right="-2"/>
        <w:rPr>
          <w:sz w:val="22"/>
          <w:szCs w:val="24"/>
        </w:rPr>
      </w:pPr>
    </w:p>
    <w:p w14:paraId="154753D6" w14:textId="3FEB159B" w:rsidR="00D45900" w:rsidRPr="00D45900" w:rsidRDefault="00D45900" w:rsidP="00D10328">
      <w:pPr>
        <w:ind w:right="-2"/>
        <w:rPr>
          <w:i/>
          <w:iCs/>
          <w:sz w:val="22"/>
          <w:szCs w:val="24"/>
        </w:rPr>
      </w:pPr>
      <w:r>
        <w:rPr>
          <w:i/>
          <w:iCs/>
          <w:sz w:val="22"/>
          <w:szCs w:val="24"/>
        </w:rPr>
        <w:t>Sportininkai</w:t>
      </w:r>
    </w:p>
    <w:p w14:paraId="68CE0554" w14:textId="0794D0CC" w:rsidR="00D45900" w:rsidRPr="000B3D9A" w:rsidRDefault="00D45900" w:rsidP="000B3D9A">
      <w:pPr>
        <w:tabs>
          <w:tab w:val="left" w:pos="0"/>
        </w:tabs>
        <w:rPr>
          <w:sz w:val="22"/>
          <w:szCs w:val="18"/>
        </w:rPr>
      </w:pPr>
      <w:r w:rsidRPr="00D45900">
        <w:rPr>
          <w:sz w:val="22"/>
          <w:szCs w:val="18"/>
        </w:rPr>
        <w:t>Sportininka</w:t>
      </w:r>
      <w:r w:rsidR="007052E1">
        <w:rPr>
          <w:sz w:val="22"/>
          <w:szCs w:val="18"/>
        </w:rPr>
        <w:t>ms</w:t>
      </w:r>
      <w:r w:rsidRPr="00D45900">
        <w:rPr>
          <w:sz w:val="22"/>
          <w:szCs w:val="18"/>
        </w:rPr>
        <w:t xml:space="preserve"> </w:t>
      </w:r>
      <w:r w:rsidR="007052E1">
        <w:rPr>
          <w:sz w:val="22"/>
          <w:szCs w:val="18"/>
        </w:rPr>
        <w:t>svarbu</w:t>
      </w:r>
      <w:r w:rsidRPr="00D45900">
        <w:rPr>
          <w:sz w:val="22"/>
          <w:szCs w:val="18"/>
        </w:rPr>
        <w:t xml:space="preserve"> žinoti, kad </w:t>
      </w:r>
      <w:proofErr w:type="spellStart"/>
      <w:r w:rsidR="00EA5C4A">
        <w:rPr>
          <w:sz w:val="22"/>
          <w:szCs w:val="18"/>
        </w:rPr>
        <w:t>Quadrixam</w:t>
      </w:r>
      <w:proofErr w:type="spellEnd"/>
      <w:r w:rsidRPr="00D45900">
        <w:rPr>
          <w:sz w:val="22"/>
          <w:szCs w:val="18"/>
        </w:rPr>
        <w:t xml:space="preserve"> sudėtyje yra veikliosios medžiagos (</w:t>
      </w:r>
      <w:proofErr w:type="spellStart"/>
      <w:r w:rsidRPr="00D45900">
        <w:rPr>
          <w:sz w:val="22"/>
          <w:szCs w:val="18"/>
        </w:rPr>
        <w:t>indapamido</w:t>
      </w:r>
      <w:proofErr w:type="spellEnd"/>
      <w:r w:rsidRPr="00D45900">
        <w:rPr>
          <w:sz w:val="22"/>
          <w:szCs w:val="18"/>
        </w:rPr>
        <w:t xml:space="preserve">), dėl kurios gali būti teigiamas dopingo testo rezultatas. </w:t>
      </w:r>
    </w:p>
    <w:p w14:paraId="0BABEB3E" w14:textId="77777777" w:rsidR="00D47B01" w:rsidRPr="00D47B01" w:rsidRDefault="00D47B01" w:rsidP="00D47B01">
      <w:pPr>
        <w:pStyle w:val="Sraopastraipa"/>
        <w:ind w:right="-2"/>
        <w:rPr>
          <w:sz w:val="22"/>
          <w:szCs w:val="24"/>
        </w:rPr>
      </w:pPr>
    </w:p>
    <w:p w14:paraId="79BD1D53" w14:textId="42B03AA2"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Vaikams ir paaugliams</w:t>
      </w:r>
    </w:p>
    <w:p w14:paraId="7DC63E14" w14:textId="731ADEB9" w:rsidR="001A3718" w:rsidRPr="001A3718" w:rsidRDefault="00EA5C4A">
      <w:pPr>
        <w:keepNext/>
        <w:tabs>
          <w:tab w:val="left" w:pos="567"/>
        </w:tabs>
        <w:spacing w:line="260" w:lineRule="exact"/>
        <w:jc w:val="both"/>
        <w:outlineLvl w:val="3"/>
        <w:rPr>
          <w:sz w:val="22"/>
          <w:szCs w:val="28"/>
          <w:lang w:eastAsia="x-none"/>
        </w:rPr>
      </w:pPr>
      <w:proofErr w:type="spellStart"/>
      <w:r>
        <w:rPr>
          <w:sz w:val="22"/>
          <w:szCs w:val="28"/>
          <w:lang w:eastAsia="x-none"/>
        </w:rPr>
        <w:t>Quadrixam</w:t>
      </w:r>
      <w:proofErr w:type="spellEnd"/>
      <w:r w:rsidR="001A3718" w:rsidRPr="001A3718">
        <w:rPr>
          <w:sz w:val="22"/>
          <w:szCs w:val="28"/>
          <w:lang w:eastAsia="x-none"/>
        </w:rPr>
        <w:t xml:space="preserve"> </w:t>
      </w:r>
      <w:r w:rsidR="002D6D0D">
        <w:rPr>
          <w:sz w:val="22"/>
          <w:szCs w:val="28"/>
          <w:lang w:eastAsia="x-none"/>
        </w:rPr>
        <w:t>negalima vartoti jaunesniems kaip 18</w:t>
      </w:r>
      <w:r w:rsidR="008D4DE7">
        <w:rPr>
          <w:sz w:val="22"/>
          <w:szCs w:val="28"/>
          <w:lang w:eastAsia="x-none"/>
        </w:rPr>
        <w:t> </w:t>
      </w:r>
      <w:r w:rsidR="002D6D0D">
        <w:rPr>
          <w:sz w:val="22"/>
          <w:szCs w:val="28"/>
          <w:lang w:eastAsia="x-none"/>
        </w:rPr>
        <w:t xml:space="preserve">metų vaikams ir paaugliams. </w:t>
      </w:r>
    </w:p>
    <w:p w14:paraId="671AEC8A" w14:textId="77777777" w:rsidR="008D3B35" w:rsidRDefault="008D3B35">
      <w:pPr>
        <w:numPr>
          <w:ilvl w:val="12"/>
          <w:numId w:val="0"/>
        </w:numPr>
        <w:rPr>
          <w:b/>
          <w:sz w:val="22"/>
          <w:szCs w:val="24"/>
        </w:rPr>
      </w:pPr>
    </w:p>
    <w:p w14:paraId="0EF15FD9" w14:textId="68DF5D62"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Kiti vaistai ir </w:t>
      </w:r>
      <w:proofErr w:type="spellStart"/>
      <w:r w:rsidR="00EA5C4A">
        <w:rPr>
          <w:b/>
          <w:bCs/>
          <w:sz w:val="22"/>
          <w:szCs w:val="28"/>
          <w:lang w:eastAsia="x-none"/>
        </w:rPr>
        <w:t>Quadrixam</w:t>
      </w:r>
      <w:proofErr w:type="spellEnd"/>
    </w:p>
    <w:p w14:paraId="5CF6C905" w14:textId="10A2893D" w:rsidR="008D3B35" w:rsidRDefault="00AB4978">
      <w:pPr>
        <w:numPr>
          <w:ilvl w:val="12"/>
          <w:numId w:val="0"/>
        </w:numPr>
        <w:ind w:right="-2"/>
        <w:rPr>
          <w:sz w:val="22"/>
          <w:szCs w:val="24"/>
        </w:rPr>
      </w:pPr>
      <w:r>
        <w:rPr>
          <w:sz w:val="22"/>
          <w:szCs w:val="24"/>
        </w:rPr>
        <w:t>Jeigu vartojate ar neseniai vartojote kitų vaistų arba dėl to nesate tikri, apie tai pasakykite gydytojui arba vaistininkui.</w:t>
      </w:r>
    </w:p>
    <w:p w14:paraId="4677A34E" w14:textId="76C0BF60" w:rsidR="00D60CD9" w:rsidRDefault="00D60CD9">
      <w:pPr>
        <w:numPr>
          <w:ilvl w:val="12"/>
          <w:numId w:val="0"/>
        </w:numPr>
        <w:ind w:right="-2"/>
        <w:rPr>
          <w:sz w:val="22"/>
          <w:szCs w:val="24"/>
        </w:rPr>
      </w:pPr>
    </w:p>
    <w:p w14:paraId="43D1645B" w14:textId="5C0E744F" w:rsidR="00D60CD9" w:rsidRPr="00D60CD9" w:rsidRDefault="00D60CD9" w:rsidP="00D60CD9">
      <w:pPr>
        <w:shd w:val="clear" w:color="auto" w:fill="FFFFFF"/>
        <w:rPr>
          <w:color w:val="222222"/>
          <w:sz w:val="22"/>
          <w:szCs w:val="18"/>
        </w:rPr>
      </w:pPr>
      <w:r w:rsidRPr="00326173">
        <w:rPr>
          <w:color w:val="222222"/>
          <w:sz w:val="22"/>
          <w:szCs w:val="18"/>
          <w:u w:val="single"/>
        </w:rPr>
        <w:t xml:space="preserve">Nevartokite </w:t>
      </w:r>
      <w:proofErr w:type="spellStart"/>
      <w:r w:rsidR="00EA5C4A">
        <w:rPr>
          <w:sz w:val="22"/>
          <w:szCs w:val="28"/>
          <w:u w:val="single"/>
          <w:lang w:eastAsia="x-none"/>
        </w:rPr>
        <w:t>Quadrixam</w:t>
      </w:r>
      <w:proofErr w:type="spellEnd"/>
      <w:r w:rsidR="000A6FD3" w:rsidRPr="00D60CD9">
        <w:rPr>
          <w:color w:val="222222"/>
          <w:sz w:val="22"/>
          <w:szCs w:val="18"/>
        </w:rPr>
        <w:t xml:space="preserve"> </w:t>
      </w:r>
      <w:r w:rsidR="000A6FD3">
        <w:rPr>
          <w:color w:val="222222"/>
          <w:sz w:val="22"/>
          <w:szCs w:val="18"/>
        </w:rPr>
        <w:t xml:space="preserve">kartu su </w:t>
      </w:r>
      <w:proofErr w:type="spellStart"/>
      <w:r w:rsidRPr="00D60CD9">
        <w:rPr>
          <w:color w:val="222222"/>
          <w:sz w:val="22"/>
          <w:szCs w:val="18"/>
        </w:rPr>
        <w:t>aliskiren</w:t>
      </w:r>
      <w:r w:rsidR="000A6FD3">
        <w:rPr>
          <w:color w:val="222222"/>
          <w:sz w:val="22"/>
          <w:szCs w:val="18"/>
        </w:rPr>
        <w:t>u</w:t>
      </w:r>
      <w:proofErr w:type="spellEnd"/>
      <w:r w:rsidRPr="00D60CD9">
        <w:rPr>
          <w:color w:val="222222"/>
          <w:sz w:val="22"/>
          <w:szCs w:val="18"/>
        </w:rPr>
        <w:t xml:space="preserve"> (skirt</w:t>
      </w:r>
      <w:r w:rsidR="000A6FD3">
        <w:rPr>
          <w:color w:val="222222"/>
          <w:sz w:val="22"/>
          <w:szCs w:val="18"/>
        </w:rPr>
        <w:t>u</w:t>
      </w:r>
      <w:r w:rsidRPr="00D60CD9">
        <w:rPr>
          <w:color w:val="222222"/>
          <w:sz w:val="22"/>
          <w:szCs w:val="18"/>
        </w:rPr>
        <w:t xml:space="preserve"> aukštam kraujospūdžiui mažinti), jeigu sergate </w:t>
      </w:r>
      <w:r>
        <w:rPr>
          <w:color w:val="222222"/>
          <w:sz w:val="22"/>
          <w:szCs w:val="18"/>
        </w:rPr>
        <w:t xml:space="preserve">cukriniu </w:t>
      </w:r>
      <w:r w:rsidRPr="00D60CD9">
        <w:rPr>
          <w:color w:val="222222"/>
          <w:sz w:val="22"/>
          <w:szCs w:val="18"/>
        </w:rPr>
        <w:t>diabetu arba inkstų ligomis.</w:t>
      </w:r>
    </w:p>
    <w:p w14:paraId="5B7AB01F" w14:textId="3A6D3775" w:rsidR="00D60CD9" w:rsidRDefault="00D60CD9">
      <w:pPr>
        <w:numPr>
          <w:ilvl w:val="12"/>
          <w:numId w:val="0"/>
        </w:numPr>
        <w:ind w:right="-2"/>
        <w:rPr>
          <w:sz w:val="22"/>
          <w:szCs w:val="24"/>
        </w:rPr>
      </w:pPr>
    </w:p>
    <w:p w14:paraId="329B7DFA" w14:textId="3190D045" w:rsidR="003A6470" w:rsidRPr="000A6FD3" w:rsidRDefault="003A6470" w:rsidP="003A6470">
      <w:pPr>
        <w:numPr>
          <w:ilvl w:val="12"/>
          <w:numId w:val="0"/>
        </w:numPr>
        <w:rPr>
          <w:sz w:val="22"/>
          <w:szCs w:val="18"/>
          <w:u w:val="single"/>
        </w:rPr>
      </w:pPr>
      <w:r w:rsidRPr="000A6FD3">
        <w:rPr>
          <w:noProof/>
          <w:sz w:val="22"/>
          <w:szCs w:val="18"/>
          <w:u w:val="single"/>
        </w:rPr>
        <w:t xml:space="preserve">Reikėtų vengti vartoti </w:t>
      </w:r>
      <w:r w:rsidR="00EA5C4A">
        <w:rPr>
          <w:noProof/>
          <w:sz w:val="22"/>
          <w:szCs w:val="18"/>
          <w:u w:val="single"/>
        </w:rPr>
        <w:t>Quadrixam</w:t>
      </w:r>
      <w:r w:rsidRPr="000A6FD3">
        <w:rPr>
          <w:noProof/>
          <w:sz w:val="22"/>
          <w:szCs w:val="18"/>
          <w:u w:val="single"/>
        </w:rPr>
        <w:t xml:space="preserve"> su:</w:t>
      </w:r>
    </w:p>
    <w:p w14:paraId="123CB6D1" w14:textId="7A410EA3" w:rsidR="003A6470" w:rsidRPr="003A6470" w:rsidRDefault="003A6470" w:rsidP="003A6470">
      <w:pPr>
        <w:numPr>
          <w:ilvl w:val="0"/>
          <w:numId w:val="34"/>
        </w:numPr>
        <w:tabs>
          <w:tab w:val="clear" w:pos="720"/>
          <w:tab w:val="num" w:pos="540"/>
        </w:tabs>
        <w:ind w:left="567" w:hanging="567"/>
        <w:rPr>
          <w:sz w:val="22"/>
          <w:szCs w:val="18"/>
        </w:rPr>
      </w:pPr>
      <w:r w:rsidRPr="003A6470">
        <w:rPr>
          <w:sz w:val="22"/>
          <w:szCs w:val="18"/>
        </w:rPr>
        <w:t>ličiu (taikomu kai kuriems psichikos sutrikimams, pavyzdžiui, manijai, maniakinei depresi</w:t>
      </w:r>
      <w:r w:rsidR="00595C9D">
        <w:rPr>
          <w:sz w:val="22"/>
          <w:szCs w:val="18"/>
        </w:rPr>
        <w:t>jai</w:t>
      </w:r>
      <w:r w:rsidRPr="003A6470">
        <w:rPr>
          <w:sz w:val="22"/>
          <w:szCs w:val="18"/>
        </w:rPr>
        <w:t xml:space="preserve"> ir pasikartojančiai depresijai gydyti</w:t>
      </w:r>
      <w:r w:rsidR="00595C9D">
        <w:rPr>
          <w:sz w:val="22"/>
          <w:szCs w:val="18"/>
        </w:rPr>
        <w:t>)</w:t>
      </w:r>
      <w:r w:rsidRPr="003A6470">
        <w:rPr>
          <w:sz w:val="22"/>
          <w:szCs w:val="18"/>
        </w:rPr>
        <w:t>;</w:t>
      </w:r>
    </w:p>
    <w:p w14:paraId="3E3E1EFB" w14:textId="62792224" w:rsidR="003A6470" w:rsidRPr="003A6470" w:rsidRDefault="003A6470" w:rsidP="003A6470">
      <w:pPr>
        <w:numPr>
          <w:ilvl w:val="0"/>
          <w:numId w:val="34"/>
        </w:numPr>
        <w:tabs>
          <w:tab w:val="clear" w:pos="720"/>
          <w:tab w:val="num" w:pos="540"/>
        </w:tabs>
        <w:ind w:left="567" w:hanging="567"/>
        <w:rPr>
          <w:sz w:val="22"/>
          <w:szCs w:val="18"/>
        </w:rPr>
      </w:pPr>
      <w:r w:rsidRPr="003A6470">
        <w:rPr>
          <w:sz w:val="22"/>
          <w:szCs w:val="18"/>
        </w:rPr>
        <w:t>kalį organizme sulaikančiais</w:t>
      </w:r>
      <w:r w:rsidRPr="003A6470" w:rsidDel="009700CD">
        <w:rPr>
          <w:sz w:val="22"/>
          <w:szCs w:val="18"/>
        </w:rPr>
        <w:t xml:space="preserve"> </w:t>
      </w:r>
      <w:r w:rsidRPr="003A6470">
        <w:rPr>
          <w:sz w:val="22"/>
          <w:szCs w:val="18"/>
        </w:rPr>
        <w:t xml:space="preserve">diuretikais (pavyzdžiui, </w:t>
      </w:r>
      <w:proofErr w:type="spellStart"/>
      <w:r w:rsidR="002D72EF">
        <w:rPr>
          <w:sz w:val="22"/>
          <w:szCs w:val="18"/>
        </w:rPr>
        <w:t>spironolaktonu</w:t>
      </w:r>
      <w:proofErr w:type="spellEnd"/>
      <w:r w:rsidR="002D72EF">
        <w:rPr>
          <w:sz w:val="22"/>
          <w:szCs w:val="18"/>
        </w:rPr>
        <w:t xml:space="preserve">, </w:t>
      </w:r>
      <w:proofErr w:type="spellStart"/>
      <w:r w:rsidRPr="003A6470">
        <w:rPr>
          <w:sz w:val="22"/>
          <w:szCs w:val="18"/>
        </w:rPr>
        <w:t>triamterenu</w:t>
      </w:r>
      <w:proofErr w:type="spellEnd"/>
      <w:r w:rsidRPr="003A6470">
        <w:rPr>
          <w:sz w:val="22"/>
          <w:szCs w:val="18"/>
        </w:rPr>
        <w:t xml:space="preserve">, </w:t>
      </w:r>
      <w:proofErr w:type="spellStart"/>
      <w:r w:rsidRPr="003A6470">
        <w:rPr>
          <w:sz w:val="22"/>
          <w:szCs w:val="18"/>
        </w:rPr>
        <w:t>amiloridu</w:t>
      </w:r>
      <w:proofErr w:type="spellEnd"/>
      <w:r w:rsidRPr="003A6470">
        <w:rPr>
          <w:sz w:val="22"/>
          <w:szCs w:val="18"/>
        </w:rPr>
        <w:t xml:space="preserve">), kalio papildais ar kalio turinčiais druskos pakaitalais, </w:t>
      </w:r>
      <w:r w:rsidR="006D3481">
        <w:rPr>
          <w:sz w:val="22"/>
          <w:szCs w:val="18"/>
        </w:rPr>
        <w:t xml:space="preserve">ar </w:t>
      </w:r>
      <w:r w:rsidRPr="003A6470">
        <w:rPr>
          <w:sz w:val="22"/>
          <w:szCs w:val="18"/>
        </w:rPr>
        <w:t xml:space="preserve">kitais vaistais, kurie didina kalio koncentracijas organizme (pvz., heparinu – vaistu, vartojamu skystinti kraują ir išvengti krešulių susidarymo; </w:t>
      </w:r>
      <w:proofErr w:type="spellStart"/>
      <w:r w:rsidRPr="003A6470">
        <w:rPr>
          <w:sz w:val="22"/>
          <w:szCs w:val="18"/>
        </w:rPr>
        <w:t>trimetoprimu</w:t>
      </w:r>
      <w:proofErr w:type="spellEnd"/>
      <w:r w:rsidRPr="003A6470">
        <w:rPr>
          <w:sz w:val="22"/>
          <w:szCs w:val="18"/>
        </w:rPr>
        <w:t xml:space="preserve"> ir </w:t>
      </w:r>
      <w:proofErr w:type="spellStart"/>
      <w:r w:rsidRPr="003A6470">
        <w:rPr>
          <w:sz w:val="22"/>
          <w:szCs w:val="18"/>
        </w:rPr>
        <w:t>kotrimoksazolu</w:t>
      </w:r>
      <w:proofErr w:type="spellEnd"/>
      <w:r w:rsidRPr="003A6470">
        <w:rPr>
          <w:sz w:val="22"/>
          <w:szCs w:val="18"/>
        </w:rPr>
        <w:t xml:space="preserve">, kuris dar vadinamas </w:t>
      </w:r>
      <w:proofErr w:type="spellStart"/>
      <w:r w:rsidRPr="003A6470">
        <w:rPr>
          <w:sz w:val="22"/>
          <w:szCs w:val="18"/>
        </w:rPr>
        <w:t>trimetoprimu</w:t>
      </w:r>
      <w:proofErr w:type="spellEnd"/>
      <w:r w:rsidRPr="003A6470">
        <w:rPr>
          <w:sz w:val="22"/>
          <w:szCs w:val="18"/>
        </w:rPr>
        <w:t xml:space="preserve"> / </w:t>
      </w:r>
      <w:proofErr w:type="spellStart"/>
      <w:r w:rsidRPr="003A6470">
        <w:rPr>
          <w:sz w:val="22"/>
          <w:szCs w:val="18"/>
        </w:rPr>
        <w:t>sulfametoksazolu</w:t>
      </w:r>
      <w:proofErr w:type="spellEnd"/>
      <w:r w:rsidRPr="003A6470">
        <w:rPr>
          <w:sz w:val="22"/>
          <w:szCs w:val="18"/>
        </w:rPr>
        <w:t xml:space="preserve"> – vartojamu infekcijoms, sukeltoms bakterijų);</w:t>
      </w:r>
    </w:p>
    <w:p w14:paraId="70375FB8" w14:textId="77777777" w:rsidR="003A6470" w:rsidRPr="003A6470" w:rsidRDefault="003A6470" w:rsidP="003A6470">
      <w:pPr>
        <w:numPr>
          <w:ilvl w:val="0"/>
          <w:numId w:val="34"/>
        </w:numPr>
        <w:tabs>
          <w:tab w:val="clear" w:pos="720"/>
          <w:tab w:val="num" w:pos="540"/>
        </w:tabs>
        <w:ind w:left="567" w:hanging="567"/>
        <w:rPr>
          <w:sz w:val="22"/>
          <w:szCs w:val="18"/>
        </w:rPr>
      </w:pPr>
      <w:proofErr w:type="spellStart"/>
      <w:r w:rsidRPr="003A6470">
        <w:rPr>
          <w:sz w:val="22"/>
          <w:szCs w:val="18"/>
        </w:rPr>
        <w:t>dantrolenu</w:t>
      </w:r>
      <w:proofErr w:type="spellEnd"/>
      <w:r w:rsidRPr="003A6470">
        <w:rPr>
          <w:sz w:val="22"/>
          <w:szCs w:val="18"/>
        </w:rPr>
        <w:t xml:space="preserve"> (infuzija), kuris taip pat taikomas piktybinei hipertermijai gydyti nejautros metu (hipertermija pasireiškia labai aukštu karščiavimu ir raumenų sustingimu);</w:t>
      </w:r>
    </w:p>
    <w:p w14:paraId="175FFC33" w14:textId="77777777" w:rsidR="003A6470" w:rsidRPr="003A6470" w:rsidRDefault="003A6470" w:rsidP="003A6470">
      <w:pPr>
        <w:numPr>
          <w:ilvl w:val="0"/>
          <w:numId w:val="34"/>
        </w:numPr>
        <w:shd w:val="clear" w:color="auto" w:fill="FFFFFF"/>
        <w:tabs>
          <w:tab w:val="clear" w:pos="720"/>
          <w:tab w:val="num" w:pos="567"/>
        </w:tabs>
        <w:spacing w:line="260" w:lineRule="atLeast"/>
        <w:ind w:left="567" w:hanging="567"/>
        <w:rPr>
          <w:sz w:val="22"/>
          <w:szCs w:val="18"/>
        </w:rPr>
      </w:pPr>
      <w:proofErr w:type="spellStart"/>
      <w:r w:rsidRPr="003A6470">
        <w:rPr>
          <w:sz w:val="22"/>
          <w:szCs w:val="18"/>
        </w:rPr>
        <w:t>estramustinu</w:t>
      </w:r>
      <w:proofErr w:type="spellEnd"/>
      <w:r w:rsidRPr="003A6470">
        <w:rPr>
          <w:sz w:val="22"/>
          <w:szCs w:val="18"/>
        </w:rPr>
        <w:t xml:space="preserve"> (taikomas vėžiui gydyti);</w:t>
      </w:r>
    </w:p>
    <w:p w14:paraId="585AE8CC" w14:textId="1A302081" w:rsidR="003A6470" w:rsidRPr="003A6470" w:rsidRDefault="003A6470" w:rsidP="003A6470">
      <w:pPr>
        <w:numPr>
          <w:ilvl w:val="0"/>
          <w:numId w:val="34"/>
        </w:numPr>
        <w:tabs>
          <w:tab w:val="clear" w:pos="720"/>
          <w:tab w:val="num" w:pos="567"/>
        </w:tabs>
        <w:ind w:left="567" w:hanging="567"/>
        <w:rPr>
          <w:bCs/>
          <w:sz w:val="22"/>
          <w:szCs w:val="18"/>
        </w:rPr>
      </w:pPr>
      <w:r w:rsidRPr="003A6470">
        <w:rPr>
          <w:sz w:val="22"/>
          <w:szCs w:val="18"/>
        </w:rPr>
        <w:t>vaistais</w:t>
      </w:r>
      <w:r w:rsidRPr="003A6470">
        <w:rPr>
          <w:bCs/>
          <w:sz w:val="22"/>
          <w:szCs w:val="18"/>
        </w:rPr>
        <w:t>, kurie dažniausiai vartojami viduriavimui gydyti (</w:t>
      </w:r>
      <w:proofErr w:type="spellStart"/>
      <w:r w:rsidRPr="003A6470">
        <w:rPr>
          <w:bCs/>
          <w:sz w:val="22"/>
          <w:szCs w:val="18"/>
        </w:rPr>
        <w:t>racekadotrilis</w:t>
      </w:r>
      <w:proofErr w:type="spellEnd"/>
      <w:r w:rsidRPr="003A6470">
        <w:rPr>
          <w:bCs/>
          <w:sz w:val="22"/>
          <w:szCs w:val="18"/>
        </w:rPr>
        <w:t>) arba siekiant išvengti persodintų organų atmetimo (</w:t>
      </w:r>
      <w:proofErr w:type="spellStart"/>
      <w:r w:rsidRPr="003A6470">
        <w:rPr>
          <w:bCs/>
          <w:sz w:val="22"/>
          <w:szCs w:val="18"/>
        </w:rPr>
        <w:t>sirolimuzas</w:t>
      </w:r>
      <w:proofErr w:type="spellEnd"/>
      <w:r w:rsidRPr="003A6470">
        <w:rPr>
          <w:bCs/>
          <w:sz w:val="22"/>
          <w:szCs w:val="18"/>
        </w:rPr>
        <w:t xml:space="preserve">, </w:t>
      </w:r>
      <w:proofErr w:type="spellStart"/>
      <w:r w:rsidRPr="003A6470">
        <w:rPr>
          <w:bCs/>
          <w:sz w:val="22"/>
          <w:szCs w:val="18"/>
        </w:rPr>
        <w:t>everolimuzas</w:t>
      </w:r>
      <w:proofErr w:type="spellEnd"/>
      <w:r w:rsidRPr="003A6470">
        <w:rPr>
          <w:bCs/>
          <w:sz w:val="22"/>
          <w:szCs w:val="18"/>
        </w:rPr>
        <w:t xml:space="preserve">, </w:t>
      </w:r>
      <w:proofErr w:type="spellStart"/>
      <w:r w:rsidRPr="003A6470">
        <w:rPr>
          <w:bCs/>
          <w:sz w:val="22"/>
          <w:szCs w:val="18"/>
        </w:rPr>
        <w:t>temsirolimuzas</w:t>
      </w:r>
      <w:proofErr w:type="spellEnd"/>
      <w:r w:rsidRPr="003A6470">
        <w:rPr>
          <w:bCs/>
          <w:sz w:val="22"/>
          <w:szCs w:val="18"/>
        </w:rPr>
        <w:t xml:space="preserve"> ir kiti vaistai, kurie priklauso vaistų, vadinamų </w:t>
      </w:r>
      <w:proofErr w:type="spellStart"/>
      <w:r w:rsidRPr="003A6470">
        <w:rPr>
          <w:bCs/>
          <w:sz w:val="22"/>
          <w:szCs w:val="18"/>
        </w:rPr>
        <w:t>mTOR</w:t>
      </w:r>
      <w:proofErr w:type="spellEnd"/>
      <w:r w:rsidRPr="003A6470">
        <w:rPr>
          <w:bCs/>
          <w:sz w:val="22"/>
          <w:szCs w:val="18"/>
        </w:rPr>
        <w:t xml:space="preserve"> inhibitoriais, </w:t>
      </w:r>
      <w:r w:rsidR="00CF366F">
        <w:rPr>
          <w:bCs/>
          <w:sz w:val="22"/>
          <w:szCs w:val="18"/>
        </w:rPr>
        <w:t>klasei</w:t>
      </w:r>
      <w:r w:rsidRPr="003A6470">
        <w:rPr>
          <w:bCs/>
          <w:sz w:val="22"/>
          <w:szCs w:val="18"/>
        </w:rPr>
        <w:t xml:space="preserve">). Žr. </w:t>
      </w:r>
      <w:r w:rsidR="00CF366F">
        <w:rPr>
          <w:bCs/>
          <w:sz w:val="22"/>
          <w:szCs w:val="18"/>
        </w:rPr>
        <w:t>po</w:t>
      </w:r>
      <w:r w:rsidRPr="003A6470">
        <w:rPr>
          <w:bCs/>
          <w:sz w:val="22"/>
          <w:szCs w:val="18"/>
        </w:rPr>
        <w:t>skyr</w:t>
      </w:r>
      <w:r w:rsidR="00CF366F">
        <w:rPr>
          <w:bCs/>
          <w:sz w:val="22"/>
          <w:szCs w:val="18"/>
        </w:rPr>
        <w:t>į</w:t>
      </w:r>
      <w:r w:rsidRPr="003A6470">
        <w:rPr>
          <w:bCs/>
          <w:sz w:val="22"/>
          <w:szCs w:val="18"/>
        </w:rPr>
        <w:t xml:space="preserve"> „Įspėjimai ir atsargumo priemonės;</w:t>
      </w:r>
    </w:p>
    <w:p w14:paraId="32A1C3C2" w14:textId="1B92AB2E" w:rsidR="003A6470" w:rsidRPr="00687CA0" w:rsidRDefault="003A6470" w:rsidP="003A6470">
      <w:pPr>
        <w:numPr>
          <w:ilvl w:val="0"/>
          <w:numId w:val="34"/>
        </w:numPr>
        <w:tabs>
          <w:tab w:val="clear" w:pos="720"/>
          <w:tab w:val="num" w:pos="567"/>
        </w:tabs>
        <w:ind w:left="567" w:hanging="567"/>
        <w:rPr>
          <w:bCs/>
          <w:sz w:val="22"/>
          <w:szCs w:val="18"/>
        </w:rPr>
      </w:pPr>
      <w:bookmarkStart w:id="1" w:name="_Hlk505958890"/>
      <w:proofErr w:type="spellStart"/>
      <w:r w:rsidRPr="003A6470">
        <w:rPr>
          <w:sz w:val="22"/>
          <w:szCs w:val="18"/>
        </w:rPr>
        <w:t>sakubitrilu</w:t>
      </w:r>
      <w:proofErr w:type="spellEnd"/>
      <w:r w:rsidRPr="003A6470">
        <w:rPr>
          <w:sz w:val="22"/>
          <w:szCs w:val="18"/>
        </w:rPr>
        <w:t xml:space="preserve"> / </w:t>
      </w:r>
      <w:proofErr w:type="spellStart"/>
      <w:r w:rsidRPr="003A6470">
        <w:rPr>
          <w:sz w:val="22"/>
          <w:szCs w:val="18"/>
        </w:rPr>
        <w:t>valsartanu</w:t>
      </w:r>
      <w:proofErr w:type="spellEnd"/>
      <w:r w:rsidRPr="003A6470">
        <w:rPr>
          <w:sz w:val="22"/>
          <w:szCs w:val="18"/>
        </w:rPr>
        <w:t xml:space="preserve"> (derinys vartojamas širdies nepakankamumo ilgalaikiam gydymui). Žr. </w:t>
      </w:r>
      <w:r w:rsidR="00A91069">
        <w:rPr>
          <w:sz w:val="22"/>
          <w:szCs w:val="18"/>
        </w:rPr>
        <w:t>po</w:t>
      </w:r>
      <w:r w:rsidRPr="003A6470">
        <w:rPr>
          <w:sz w:val="22"/>
          <w:szCs w:val="18"/>
        </w:rPr>
        <w:t>skyrius „</w:t>
      </w:r>
      <w:proofErr w:type="spellStart"/>
      <w:r w:rsidR="00EA5C4A">
        <w:rPr>
          <w:sz w:val="22"/>
          <w:szCs w:val="18"/>
        </w:rPr>
        <w:t>Quadrixam</w:t>
      </w:r>
      <w:proofErr w:type="spellEnd"/>
      <w:r w:rsidRPr="003A6470">
        <w:rPr>
          <w:sz w:val="22"/>
          <w:szCs w:val="18"/>
        </w:rPr>
        <w:t xml:space="preserve"> vartoti </w:t>
      </w:r>
      <w:r w:rsidR="00A91069">
        <w:rPr>
          <w:sz w:val="22"/>
          <w:szCs w:val="18"/>
        </w:rPr>
        <w:t>draudžiama</w:t>
      </w:r>
      <w:r w:rsidRPr="003A6470">
        <w:rPr>
          <w:sz w:val="22"/>
          <w:szCs w:val="18"/>
        </w:rPr>
        <w:t>“ ir „Įspėjimai ir atsargumo priemonės“;</w:t>
      </w:r>
      <w:bookmarkEnd w:id="1"/>
    </w:p>
    <w:p w14:paraId="28D978A5" w14:textId="53A86CF8" w:rsidR="00687CA0" w:rsidRPr="003A6470" w:rsidRDefault="00AC39BF" w:rsidP="003A6470">
      <w:pPr>
        <w:numPr>
          <w:ilvl w:val="0"/>
          <w:numId w:val="34"/>
        </w:numPr>
        <w:tabs>
          <w:tab w:val="clear" w:pos="720"/>
          <w:tab w:val="num" w:pos="567"/>
        </w:tabs>
        <w:ind w:left="567" w:hanging="567"/>
        <w:rPr>
          <w:bCs/>
          <w:sz w:val="22"/>
          <w:szCs w:val="18"/>
        </w:rPr>
      </w:pPr>
      <w:r>
        <w:rPr>
          <w:bCs/>
          <w:sz w:val="22"/>
          <w:szCs w:val="18"/>
        </w:rPr>
        <w:t xml:space="preserve">tam tikrais vaistais, skirtais gydyti aukštą kraujospūdį, krūtinės anginą, nereguliarių širdies plakimą (kalcio kanalų blokatoriais, tokiais kaip </w:t>
      </w:r>
      <w:proofErr w:type="spellStart"/>
      <w:r>
        <w:rPr>
          <w:bCs/>
          <w:sz w:val="22"/>
          <w:szCs w:val="18"/>
        </w:rPr>
        <w:t>verapamilis</w:t>
      </w:r>
      <w:proofErr w:type="spellEnd"/>
      <w:r>
        <w:rPr>
          <w:bCs/>
          <w:sz w:val="22"/>
          <w:szCs w:val="18"/>
        </w:rPr>
        <w:t xml:space="preserve"> ir </w:t>
      </w:r>
      <w:proofErr w:type="spellStart"/>
      <w:r>
        <w:rPr>
          <w:bCs/>
          <w:sz w:val="22"/>
          <w:szCs w:val="18"/>
        </w:rPr>
        <w:t>dilti</w:t>
      </w:r>
      <w:r w:rsidR="00476040">
        <w:rPr>
          <w:bCs/>
          <w:sz w:val="22"/>
          <w:szCs w:val="18"/>
        </w:rPr>
        <w:t>a</w:t>
      </w:r>
      <w:r>
        <w:rPr>
          <w:bCs/>
          <w:sz w:val="22"/>
          <w:szCs w:val="18"/>
        </w:rPr>
        <w:t>zemas</w:t>
      </w:r>
      <w:proofErr w:type="spellEnd"/>
      <w:r>
        <w:rPr>
          <w:bCs/>
          <w:sz w:val="22"/>
          <w:szCs w:val="18"/>
        </w:rPr>
        <w:t>);</w:t>
      </w:r>
    </w:p>
    <w:p w14:paraId="02DFC7AA" w14:textId="3C0365A4" w:rsidR="003A6470" w:rsidRDefault="003A6470" w:rsidP="003A6470">
      <w:pPr>
        <w:numPr>
          <w:ilvl w:val="0"/>
          <w:numId w:val="34"/>
        </w:numPr>
        <w:shd w:val="clear" w:color="auto" w:fill="FFFFFF"/>
        <w:tabs>
          <w:tab w:val="clear" w:pos="720"/>
          <w:tab w:val="num" w:pos="0"/>
          <w:tab w:val="left" w:pos="567"/>
        </w:tabs>
        <w:spacing w:line="260" w:lineRule="atLeast"/>
        <w:ind w:left="567" w:hanging="567"/>
        <w:rPr>
          <w:sz w:val="22"/>
          <w:szCs w:val="18"/>
        </w:rPr>
      </w:pPr>
      <w:r w:rsidRPr="003A6470">
        <w:rPr>
          <w:sz w:val="22"/>
          <w:szCs w:val="18"/>
        </w:rPr>
        <w:t xml:space="preserve">kitais vaistais, </w:t>
      </w:r>
      <w:r w:rsidR="00AC39BF">
        <w:rPr>
          <w:sz w:val="22"/>
          <w:szCs w:val="18"/>
        </w:rPr>
        <w:t>skirtais</w:t>
      </w:r>
      <w:r w:rsidRPr="003A6470">
        <w:rPr>
          <w:sz w:val="22"/>
          <w:szCs w:val="18"/>
        </w:rPr>
        <w:t xml:space="preserve"> aukštam kraujospūdžiui mažinti: </w:t>
      </w:r>
      <w:r w:rsidR="00AC39BF">
        <w:rPr>
          <w:sz w:val="22"/>
          <w:szCs w:val="18"/>
        </w:rPr>
        <w:t>AKF</w:t>
      </w:r>
      <w:r w:rsidRPr="003A6470">
        <w:rPr>
          <w:sz w:val="22"/>
          <w:szCs w:val="18"/>
        </w:rPr>
        <w:t xml:space="preserve"> inhibitoriais ir </w:t>
      </w:r>
      <w:proofErr w:type="spellStart"/>
      <w:r w:rsidRPr="003A6470">
        <w:rPr>
          <w:sz w:val="22"/>
          <w:szCs w:val="18"/>
        </w:rPr>
        <w:t>angiotenzino</w:t>
      </w:r>
      <w:proofErr w:type="spellEnd"/>
      <w:r w:rsidRPr="003A6470">
        <w:rPr>
          <w:sz w:val="22"/>
          <w:szCs w:val="18"/>
        </w:rPr>
        <w:t xml:space="preserve"> receptorių blokatoriais</w:t>
      </w:r>
      <w:r w:rsidR="00AC39BF">
        <w:rPr>
          <w:sz w:val="22"/>
          <w:szCs w:val="18"/>
        </w:rPr>
        <w:t xml:space="preserve">, taip pat centrinio poveikio </w:t>
      </w:r>
      <w:proofErr w:type="spellStart"/>
      <w:r w:rsidR="00AC39BF">
        <w:rPr>
          <w:sz w:val="22"/>
          <w:szCs w:val="18"/>
        </w:rPr>
        <w:t>antihipertenziniais</w:t>
      </w:r>
      <w:proofErr w:type="spellEnd"/>
      <w:r w:rsidR="00AC39BF">
        <w:rPr>
          <w:sz w:val="22"/>
          <w:szCs w:val="18"/>
        </w:rPr>
        <w:t xml:space="preserve"> vaistais, tokiais kaip </w:t>
      </w:r>
      <w:proofErr w:type="spellStart"/>
      <w:r w:rsidR="00AC39BF">
        <w:rPr>
          <w:sz w:val="22"/>
          <w:szCs w:val="18"/>
        </w:rPr>
        <w:t>klonidinas</w:t>
      </w:r>
      <w:proofErr w:type="spellEnd"/>
      <w:r w:rsidR="00AC39BF">
        <w:rPr>
          <w:sz w:val="22"/>
          <w:szCs w:val="18"/>
        </w:rPr>
        <w:t xml:space="preserve"> ir kiti (</w:t>
      </w:r>
      <w:proofErr w:type="spellStart"/>
      <w:r w:rsidR="00AC39BF">
        <w:rPr>
          <w:sz w:val="22"/>
          <w:szCs w:val="18"/>
        </w:rPr>
        <w:t>metildopa</w:t>
      </w:r>
      <w:proofErr w:type="spellEnd"/>
      <w:r w:rsidR="00AC39BF">
        <w:rPr>
          <w:sz w:val="22"/>
          <w:szCs w:val="18"/>
        </w:rPr>
        <w:t xml:space="preserve">, </w:t>
      </w:r>
      <w:proofErr w:type="spellStart"/>
      <w:r w:rsidR="00AC39BF">
        <w:rPr>
          <w:sz w:val="22"/>
          <w:szCs w:val="18"/>
        </w:rPr>
        <w:t>moksonidinas</w:t>
      </w:r>
      <w:proofErr w:type="spellEnd"/>
      <w:r w:rsidR="00AC39BF">
        <w:rPr>
          <w:sz w:val="22"/>
          <w:szCs w:val="18"/>
        </w:rPr>
        <w:t xml:space="preserve">, </w:t>
      </w:r>
      <w:proofErr w:type="spellStart"/>
      <w:r w:rsidR="00AC39BF">
        <w:rPr>
          <w:sz w:val="22"/>
          <w:szCs w:val="18"/>
        </w:rPr>
        <w:t>rilmenidinas</w:t>
      </w:r>
      <w:proofErr w:type="spellEnd"/>
      <w:r w:rsidR="00AC39BF">
        <w:rPr>
          <w:sz w:val="22"/>
          <w:szCs w:val="18"/>
        </w:rPr>
        <w:t>). Vis dėlto nenutraukite šių vaistų vartojimo pirmiausia nepasitarę su savo gydytoju</w:t>
      </w:r>
      <w:r w:rsidR="00C37720">
        <w:rPr>
          <w:sz w:val="22"/>
          <w:szCs w:val="18"/>
        </w:rPr>
        <w:t>;</w:t>
      </w:r>
    </w:p>
    <w:p w14:paraId="695F0B4F" w14:textId="6F0D6A02" w:rsidR="00C37720" w:rsidRDefault="00C37720" w:rsidP="003A6470">
      <w:pPr>
        <w:numPr>
          <w:ilvl w:val="0"/>
          <w:numId w:val="34"/>
        </w:numPr>
        <w:shd w:val="clear" w:color="auto" w:fill="FFFFFF"/>
        <w:tabs>
          <w:tab w:val="clear" w:pos="720"/>
          <w:tab w:val="num" w:pos="0"/>
          <w:tab w:val="left" w:pos="567"/>
        </w:tabs>
        <w:spacing w:line="260" w:lineRule="atLeast"/>
        <w:ind w:left="567" w:hanging="567"/>
        <w:rPr>
          <w:sz w:val="22"/>
          <w:szCs w:val="18"/>
        </w:rPr>
      </w:pPr>
      <w:r>
        <w:rPr>
          <w:sz w:val="22"/>
          <w:szCs w:val="18"/>
        </w:rPr>
        <w:t xml:space="preserve">kitais vaistais, skirtais gydyti nereguliariam ar nenormaliam širdies </w:t>
      </w:r>
      <w:r w:rsidR="00476040">
        <w:rPr>
          <w:sz w:val="22"/>
          <w:szCs w:val="18"/>
        </w:rPr>
        <w:t>ritmui</w:t>
      </w:r>
      <w:r>
        <w:rPr>
          <w:sz w:val="22"/>
          <w:szCs w:val="18"/>
        </w:rPr>
        <w:t xml:space="preserve"> (I</w:t>
      </w:r>
      <w:r w:rsidR="00326173">
        <w:rPr>
          <w:sz w:val="22"/>
          <w:szCs w:val="18"/>
        </w:rPr>
        <w:t> </w:t>
      </w:r>
      <w:r>
        <w:rPr>
          <w:sz w:val="22"/>
          <w:szCs w:val="18"/>
        </w:rPr>
        <w:t xml:space="preserve">klasės </w:t>
      </w:r>
      <w:proofErr w:type="spellStart"/>
      <w:r>
        <w:rPr>
          <w:sz w:val="22"/>
          <w:szCs w:val="18"/>
        </w:rPr>
        <w:t>antiartiminiai</w:t>
      </w:r>
      <w:proofErr w:type="spellEnd"/>
      <w:r>
        <w:rPr>
          <w:sz w:val="22"/>
          <w:szCs w:val="18"/>
        </w:rPr>
        <w:t xml:space="preserve"> vaistai: </w:t>
      </w:r>
      <w:proofErr w:type="spellStart"/>
      <w:r>
        <w:rPr>
          <w:sz w:val="22"/>
          <w:szCs w:val="18"/>
        </w:rPr>
        <w:t>chinidinas</w:t>
      </w:r>
      <w:proofErr w:type="spellEnd"/>
      <w:r>
        <w:rPr>
          <w:sz w:val="22"/>
          <w:szCs w:val="18"/>
        </w:rPr>
        <w:t xml:space="preserve">, </w:t>
      </w:r>
      <w:proofErr w:type="spellStart"/>
      <w:r>
        <w:rPr>
          <w:sz w:val="22"/>
          <w:szCs w:val="18"/>
        </w:rPr>
        <w:t>dizopiramidas</w:t>
      </w:r>
      <w:proofErr w:type="spellEnd"/>
      <w:r>
        <w:rPr>
          <w:sz w:val="22"/>
          <w:szCs w:val="18"/>
        </w:rPr>
        <w:t xml:space="preserve">, </w:t>
      </w:r>
      <w:proofErr w:type="spellStart"/>
      <w:r>
        <w:rPr>
          <w:sz w:val="22"/>
          <w:szCs w:val="18"/>
        </w:rPr>
        <w:t>lidokainas</w:t>
      </w:r>
      <w:proofErr w:type="spellEnd"/>
      <w:r>
        <w:rPr>
          <w:sz w:val="22"/>
          <w:szCs w:val="18"/>
        </w:rPr>
        <w:t xml:space="preserve">, </w:t>
      </w:r>
      <w:proofErr w:type="spellStart"/>
      <w:r>
        <w:rPr>
          <w:sz w:val="22"/>
          <w:szCs w:val="18"/>
        </w:rPr>
        <w:t>fenitoinas</w:t>
      </w:r>
      <w:proofErr w:type="spellEnd"/>
      <w:r>
        <w:rPr>
          <w:sz w:val="22"/>
          <w:szCs w:val="18"/>
        </w:rPr>
        <w:t xml:space="preserve">, </w:t>
      </w:r>
      <w:proofErr w:type="spellStart"/>
      <w:r>
        <w:rPr>
          <w:sz w:val="22"/>
          <w:szCs w:val="18"/>
        </w:rPr>
        <w:t>flakainidas</w:t>
      </w:r>
      <w:proofErr w:type="spellEnd"/>
      <w:r>
        <w:rPr>
          <w:sz w:val="22"/>
          <w:szCs w:val="18"/>
        </w:rPr>
        <w:t xml:space="preserve">, </w:t>
      </w:r>
      <w:proofErr w:type="spellStart"/>
      <w:r>
        <w:rPr>
          <w:sz w:val="22"/>
          <w:szCs w:val="18"/>
        </w:rPr>
        <w:t>propafenonas</w:t>
      </w:r>
      <w:proofErr w:type="spellEnd"/>
      <w:r>
        <w:rPr>
          <w:sz w:val="22"/>
          <w:szCs w:val="18"/>
        </w:rPr>
        <w:t>).</w:t>
      </w:r>
    </w:p>
    <w:p w14:paraId="4212D58B" w14:textId="679701FF" w:rsidR="004A6F58" w:rsidRDefault="004A6F58" w:rsidP="004A6F58">
      <w:pPr>
        <w:shd w:val="clear" w:color="auto" w:fill="FFFFFF"/>
        <w:tabs>
          <w:tab w:val="left" w:pos="567"/>
        </w:tabs>
        <w:spacing w:line="260" w:lineRule="atLeast"/>
        <w:rPr>
          <w:sz w:val="22"/>
          <w:szCs w:val="18"/>
        </w:rPr>
      </w:pPr>
    </w:p>
    <w:p w14:paraId="23F674DC" w14:textId="7ABFB4BC" w:rsidR="004A6F58" w:rsidRPr="004A6F58" w:rsidRDefault="004A6F58" w:rsidP="004A6F58">
      <w:pPr>
        <w:jc w:val="both"/>
        <w:rPr>
          <w:sz w:val="22"/>
          <w:szCs w:val="18"/>
        </w:rPr>
      </w:pPr>
      <w:r w:rsidRPr="00326173">
        <w:rPr>
          <w:sz w:val="22"/>
          <w:szCs w:val="18"/>
          <w:u w:val="single"/>
        </w:rPr>
        <w:t xml:space="preserve">Gydymą </w:t>
      </w:r>
      <w:proofErr w:type="spellStart"/>
      <w:r w:rsidR="00EA5C4A">
        <w:rPr>
          <w:sz w:val="22"/>
          <w:szCs w:val="18"/>
          <w:u w:val="single"/>
        </w:rPr>
        <w:t>Quadrixam</w:t>
      </w:r>
      <w:proofErr w:type="spellEnd"/>
      <w:r w:rsidRPr="00326173">
        <w:rPr>
          <w:sz w:val="22"/>
          <w:szCs w:val="18"/>
          <w:u w:val="single"/>
        </w:rPr>
        <w:t xml:space="preserve"> gali paveikti kiti vaistai.</w:t>
      </w:r>
      <w:r w:rsidRPr="004A6F58">
        <w:rPr>
          <w:sz w:val="22"/>
          <w:szCs w:val="18"/>
        </w:rPr>
        <w:t xml:space="preserve"> Jūsų gydytojui gali tekti pakeisti vaisto dozę ir </w:t>
      </w:r>
      <w:r>
        <w:rPr>
          <w:sz w:val="22"/>
          <w:szCs w:val="18"/>
        </w:rPr>
        <w:t xml:space="preserve">/ </w:t>
      </w:r>
      <w:r w:rsidRPr="004A6F58">
        <w:rPr>
          <w:sz w:val="22"/>
          <w:szCs w:val="18"/>
        </w:rPr>
        <w:t>arba imtis kitų atsargumo priemonių. Būtinai pasakykite gydytojui, kad vartojate kurį nors iš toliau išvardytų vaistų, nes Jums gali prireikti ypatingos priežiūros:</w:t>
      </w:r>
    </w:p>
    <w:p w14:paraId="050AA5B6" w14:textId="278584F6" w:rsidR="000941B9" w:rsidRPr="000941B9" w:rsidRDefault="000941B9" w:rsidP="000941B9">
      <w:pPr>
        <w:numPr>
          <w:ilvl w:val="0"/>
          <w:numId w:val="34"/>
        </w:numPr>
        <w:tabs>
          <w:tab w:val="clear" w:pos="720"/>
          <w:tab w:val="num" w:pos="567"/>
        </w:tabs>
        <w:ind w:left="567" w:hanging="567"/>
        <w:rPr>
          <w:sz w:val="22"/>
          <w:szCs w:val="18"/>
        </w:rPr>
      </w:pPr>
      <w:r w:rsidRPr="000941B9">
        <w:rPr>
          <w:sz w:val="22"/>
          <w:szCs w:val="18"/>
        </w:rPr>
        <w:t xml:space="preserve">kiti vaistai nuo aukšto kraujospūdžio, </w:t>
      </w:r>
      <w:proofErr w:type="spellStart"/>
      <w:r>
        <w:rPr>
          <w:sz w:val="22"/>
          <w:szCs w:val="18"/>
        </w:rPr>
        <w:t>aliskirenas</w:t>
      </w:r>
      <w:proofErr w:type="spellEnd"/>
      <w:r>
        <w:rPr>
          <w:sz w:val="22"/>
          <w:szCs w:val="18"/>
        </w:rPr>
        <w:t xml:space="preserve"> (</w:t>
      </w:r>
      <w:r w:rsidRPr="000941B9">
        <w:rPr>
          <w:sz w:val="22"/>
          <w:szCs w:val="18"/>
        </w:rPr>
        <w:t>taip pat žiūrėkite informaciją, pateiktą poskyriuose „</w:t>
      </w:r>
      <w:proofErr w:type="spellStart"/>
      <w:r w:rsidR="00EA5C4A">
        <w:rPr>
          <w:sz w:val="22"/>
          <w:szCs w:val="18"/>
        </w:rPr>
        <w:t>Quadrixam</w:t>
      </w:r>
      <w:proofErr w:type="spellEnd"/>
      <w:r w:rsidRPr="000941B9">
        <w:rPr>
          <w:sz w:val="22"/>
          <w:szCs w:val="18"/>
        </w:rPr>
        <w:t xml:space="preserve"> vartoti </w:t>
      </w:r>
      <w:r>
        <w:rPr>
          <w:sz w:val="22"/>
          <w:szCs w:val="18"/>
        </w:rPr>
        <w:t>draudžiama</w:t>
      </w:r>
      <w:r w:rsidRPr="000941B9">
        <w:rPr>
          <w:sz w:val="22"/>
          <w:szCs w:val="18"/>
        </w:rPr>
        <w:t>“ ir „Įspėjimai ir atsargumo priemonės“</w:t>
      </w:r>
      <w:r>
        <w:rPr>
          <w:sz w:val="22"/>
          <w:szCs w:val="18"/>
        </w:rPr>
        <w:t xml:space="preserve">), diuretikai (vaistai, kurie padidina per inkstus išskiriamą šlapimo kiekį), </w:t>
      </w:r>
      <w:proofErr w:type="spellStart"/>
      <w:r>
        <w:rPr>
          <w:sz w:val="22"/>
          <w:szCs w:val="18"/>
        </w:rPr>
        <w:t>dihidropiridino</w:t>
      </w:r>
      <w:proofErr w:type="spellEnd"/>
      <w:r>
        <w:rPr>
          <w:sz w:val="22"/>
          <w:szCs w:val="18"/>
        </w:rPr>
        <w:t xml:space="preserve"> tipo kalcio kanalų blokatoriai, tokie kaip </w:t>
      </w:r>
      <w:proofErr w:type="spellStart"/>
      <w:r>
        <w:rPr>
          <w:sz w:val="22"/>
          <w:szCs w:val="18"/>
        </w:rPr>
        <w:t>nifedipinas</w:t>
      </w:r>
      <w:proofErr w:type="spellEnd"/>
      <w:r>
        <w:rPr>
          <w:sz w:val="22"/>
          <w:szCs w:val="18"/>
        </w:rPr>
        <w:t xml:space="preserve"> ir </w:t>
      </w:r>
      <w:proofErr w:type="spellStart"/>
      <w:r>
        <w:rPr>
          <w:sz w:val="22"/>
          <w:szCs w:val="18"/>
        </w:rPr>
        <w:t>felodipinas</w:t>
      </w:r>
      <w:proofErr w:type="spellEnd"/>
      <w:r w:rsidR="00486530">
        <w:rPr>
          <w:sz w:val="22"/>
          <w:szCs w:val="18"/>
        </w:rPr>
        <w:t>;</w:t>
      </w:r>
      <w:r>
        <w:rPr>
          <w:sz w:val="22"/>
          <w:szCs w:val="18"/>
        </w:rPr>
        <w:t xml:space="preserve"> </w:t>
      </w:r>
    </w:p>
    <w:p w14:paraId="0483EE32" w14:textId="57A09A42" w:rsidR="000941B9" w:rsidRPr="000941B9" w:rsidRDefault="000941B9" w:rsidP="000941B9">
      <w:pPr>
        <w:numPr>
          <w:ilvl w:val="0"/>
          <w:numId w:val="34"/>
        </w:numPr>
        <w:tabs>
          <w:tab w:val="clear" w:pos="720"/>
          <w:tab w:val="num" w:pos="567"/>
        </w:tabs>
        <w:ind w:left="567" w:hanging="567"/>
        <w:rPr>
          <w:sz w:val="22"/>
          <w:szCs w:val="18"/>
        </w:rPr>
      </w:pPr>
      <w:r w:rsidRPr="000941B9">
        <w:rPr>
          <w:sz w:val="22"/>
          <w:szCs w:val="18"/>
        </w:rPr>
        <w:t>kalį organizme sulaikantys vaistai, taikomi širdies nepakankamum</w:t>
      </w:r>
      <w:r w:rsidR="00B34DB7">
        <w:rPr>
          <w:sz w:val="22"/>
          <w:szCs w:val="18"/>
        </w:rPr>
        <w:t>ui</w:t>
      </w:r>
      <w:r w:rsidRPr="000941B9">
        <w:rPr>
          <w:sz w:val="22"/>
          <w:szCs w:val="18"/>
        </w:rPr>
        <w:t xml:space="preserve"> gydy</w:t>
      </w:r>
      <w:r w:rsidR="00B34DB7">
        <w:rPr>
          <w:sz w:val="22"/>
          <w:szCs w:val="18"/>
        </w:rPr>
        <w:t>t</w:t>
      </w:r>
      <w:r w:rsidRPr="000941B9">
        <w:rPr>
          <w:sz w:val="22"/>
          <w:szCs w:val="18"/>
        </w:rPr>
        <w:t xml:space="preserve">i – </w:t>
      </w:r>
      <w:proofErr w:type="spellStart"/>
      <w:r w:rsidRPr="000941B9">
        <w:rPr>
          <w:sz w:val="22"/>
          <w:szCs w:val="18"/>
        </w:rPr>
        <w:t>eplerenonas</w:t>
      </w:r>
      <w:proofErr w:type="spellEnd"/>
      <w:r w:rsidRPr="000941B9">
        <w:rPr>
          <w:sz w:val="22"/>
          <w:szCs w:val="18"/>
        </w:rPr>
        <w:t xml:space="preserve"> ir </w:t>
      </w:r>
      <w:proofErr w:type="spellStart"/>
      <w:r w:rsidRPr="000941B9">
        <w:rPr>
          <w:sz w:val="22"/>
          <w:szCs w:val="18"/>
        </w:rPr>
        <w:t>spironolaktonas</w:t>
      </w:r>
      <w:proofErr w:type="spellEnd"/>
      <w:r w:rsidRPr="000941B9">
        <w:rPr>
          <w:sz w:val="22"/>
          <w:szCs w:val="18"/>
        </w:rPr>
        <w:t xml:space="preserve">, skiriami </w:t>
      </w:r>
      <w:r w:rsidR="00B34DB7">
        <w:rPr>
          <w:sz w:val="22"/>
          <w:szCs w:val="18"/>
        </w:rPr>
        <w:t xml:space="preserve">dozėmis </w:t>
      </w:r>
      <w:r w:rsidRPr="000941B9">
        <w:rPr>
          <w:sz w:val="22"/>
          <w:szCs w:val="18"/>
        </w:rPr>
        <w:t>12,5–50</w:t>
      </w:r>
      <w:r w:rsidR="00B34DB7">
        <w:rPr>
          <w:sz w:val="22"/>
          <w:szCs w:val="18"/>
        </w:rPr>
        <w:t> </w:t>
      </w:r>
      <w:r w:rsidRPr="000941B9">
        <w:rPr>
          <w:sz w:val="22"/>
          <w:szCs w:val="18"/>
        </w:rPr>
        <w:t xml:space="preserve">mg </w:t>
      </w:r>
      <w:r w:rsidR="00B34DB7" w:rsidRPr="000941B9">
        <w:rPr>
          <w:sz w:val="22"/>
          <w:szCs w:val="18"/>
        </w:rPr>
        <w:t xml:space="preserve">dozėmis </w:t>
      </w:r>
      <w:r w:rsidRPr="000941B9">
        <w:rPr>
          <w:sz w:val="22"/>
          <w:szCs w:val="18"/>
        </w:rPr>
        <w:t>per parą;</w:t>
      </w:r>
    </w:p>
    <w:p w14:paraId="5B8D2881" w14:textId="7D5F1536" w:rsidR="00272177" w:rsidRDefault="00B627FD" w:rsidP="00AD67AA">
      <w:pPr>
        <w:pStyle w:val="Sraopastraipa"/>
        <w:numPr>
          <w:ilvl w:val="0"/>
          <w:numId w:val="34"/>
        </w:numPr>
        <w:tabs>
          <w:tab w:val="clear" w:pos="720"/>
          <w:tab w:val="num" w:pos="567"/>
        </w:tabs>
        <w:ind w:left="567" w:hanging="567"/>
        <w:rPr>
          <w:sz w:val="22"/>
          <w:szCs w:val="18"/>
        </w:rPr>
      </w:pPr>
      <w:r w:rsidRPr="00B627FD">
        <w:rPr>
          <w:sz w:val="22"/>
          <w:szCs w:val="18"/>
        </w:rPr>
        <w:t>vaistai, vartojami širdies ritmo sutrikimams gydyti</w:t>
      </w:r>
      <w:r>
        <w:rPr>
          <w:sz w:val="22"/>
          <w:szCs w:val="18"/>
        </w:rPr>
        <w:t>: III</w:t>
      </w:r>
      <w:r w:rsidR="001339A7">
        <w:rPr>
          <w:sz w:val="22"/>
          <w:szCs w:val="18"/>
        </w:rPr>
        <w:t> </w:t>
      </w:r>
      <w:r>
        <w:rPr>
          <w:sz w:val="22"/>
          <w:szCs w:val="18"/>
        </w:rPr>
        <w:t xml:space="preserve">klasės </w:t>
      </w:r>
      <w:proofErr w:type="spellStart"/>
      <w:r>
        <w:rPr>
          <w:sz w:val="22"/>
          <w:szCs w:val="18"/>
        </w:rPr>
        <w:t>antiartiminiai</w:t>
      </w:r>
      <w:proofErr w:type="spellEnd"/>
      <w:r>
        <w:rPr>
          <w:sz w:val="22"/>
          <w:szCs w:val="18"/>
        </w:rPr>
        <w:t xml:space="preserve"> vaistai </w:t>
      </w:r>
      <w:r w:rsidRPr="00B627FD">
        <w:rPr>
          <w:sz w:val="22"/>
          <w:szCs w:val="18"/>
        </w:rPr>
        <w:t xml:space="preserve">(pvz., </w:t>
      </w:r>
      <w:proofErr w:type="spellStart"/>
      <w:r>
        <w:rPr>
          <w:sz w:val="22"/>
          <w:szCs w:val="18"/>
        </w:rPr>
        <w:t>amjodaronas</w:t>
      </w:r>
      <w:proofErr w:type="spellEnd"/>
      <w:r>
        <w:rPr>
          <w:sz w:val="22"/>
          <w:szCs w:val="18"/>
        </w:rPr>
        <w:t xml:space="preserve">, </w:t>
      </w:r>
      <w:proofErr w:type="spellStart"/>
      <w:r w:rsidRPr="00B627FD">
        <w:rPr>
          <w:sz w:val="22"/>
          <w:szCs w:val="18"/>
        </w:rPr>
        <w:t>dofetilidas</w:t>
      </w:r>
      <w:proofErr w:type="spellEnd"/>
      <w:r w:rsidRPr="00B627FD">
        <w:rPr>
          <w:sz w:val="22"/>
          <w:szCs w:val="18"/>
        </w:rPr>
        <w:t xml:space="preserve">, </w:t>
      </w:r>
      <w:proofErr w:type="spellStart"/>
      <w:r w:rsidRPr="00B627FD">
        <w:rPr>
          <w:sz w:val="22"/>
          <w:szCs w:val="18"/>
        </w:rPr>
        <w:t>ibutilidas</w:t>
      </w:r>
      <w:proofErr w:type="spellEnd"/>
      <w:r w:rsidRPr="00B627FD">
        <w:rPr>
          <w:sz w:val="22"/>
          <w:szCs w:val="18"/>
        </w:rPr>
        <w:t xml:space="preserve">, </w:t>
      </w:r>
      <w:proofErr w:type="spellStart"/>
      <w:r w:rsidRPr="00B627FD">
        <w:rPr>
          <w:sz w:val="22"/>
          <w:szCs w:val="18"/>
        </w:rPr>
        <w:t>bretilis</w:t>
      </w:r>
      <w:proofErr w:type="spellEnd"/>
      <w:r w:rsidRPr="00B627FD">
        <w:rPr>
          <w:sz w:val="22"/>
          <w:szCs w:val="18"/>
        </w:rPr>
        <w:t xml:space="preserve">, </w:t>
      </w:r>
      <w:proofErr w:type="spellStart"/>
      <w:r w:rsidRPr="00B627FD">
        <w:rPr>
          <w:sz w:val="22"/>
          <w:szCs w:val="18"/>
        </w:rPr>
        <w:t>sotalolis</w:t>
      </w:r>
      <w:proofErr w:type="spellEnd"/>
      <w:r w:rsidR="00606A42">
        <w:rPr>
          <w:sz w:val="22"/>
          <w:szCs w:val="18"/>
        </w:rPr>
        <w:t xml:space="preserve">, </w:t>
      </w:r>
      <w:r w:rsidR="000D1FE2">
        <w:rPr>
          <w:sz w:val="22"/>
          <w:szCs w:val="18"/>
        </w:rPr>
        <w:t>rusmenės glikozidai</w:t>
      </w:r>
      <w:r>
        <w:rPr>
          <w:sz w:val="22"/>
          <w:szCs w:val="18"/>
        </w:rPr>
        <w:t>) ir kiti vaistai</w:t>
      </w:r>
      <w:r w:rsidR="00272177">
        <w:rPr>
          <w:sz w:val="22"/>
          <w:szCs w:val="18"/>
        </w:rPr>
        <w:t>:</w:t>
      </w:r>
    </w:p>
    <w:p w14:paraId="7ED4F5EB" w14:textId="3AAB0D85" w:rsidR="00B627FD" w:rsidRDefault="00B627FD" w:rsidP="002843C1">
      <w:pPr>
        <w:pStyle w:val="Sraopastraipa"/>
        <w:numPr>
          <w:ilvl w:val="1"/>
          <w:numId w:val="34"/>
        </w:numPr>
        <w:ind w:left="1134" w:hanging="567"/>
        <w:rPr>
          <w:sz w:val="22"/>
          <w:szCs w:val="18"/>
        </w:rPr>
      </w:pPr>
      <w:r>
        <w:rPr>
          <w:sz w:val="22"/>
          <w:szCs w:val="18"/>
        </w:rPr>
        <w:t>metadonas (skirtas priklausomybei gydyti);</w:t>
      </w:r>
    </w:p>
    <w:p w14:paraId="4F3289D9" w14:textId="11A278EB" w:rsidR="00272177" w:rsidRDefault="00272177" w:rsidP="002843C1">
      <w:pPr>
        <w:pStyle w:val="Sraopastraipa"/>
        <w:numPr>
          <w:ilvl w:val="1"/>
          <w:numId w:val="34"/>
        </w:numPr>
        <w:ind w:left="1134" w:hanging="567"/>
        <w:rPr>
          <w:sz w:val="22"/>
          <w:szCs w:val="18"/>
        </w:rPr>
      </w:pPr>
      <w:proofErr w:type="spellStart"/>
      <w:r>
        <w:rPr>
          <w:sz w:val="22"/>
          <w:szCs w:val="18"/>
        </w:rPr>
        <w:lastRenderedPageBreak/>
        <w:t>prokainamidas</w:t>
      </w:r>
      <w:proofErr w:type="spellEnd"/>
      <w:r>
        <w:rPr>
          <w:sz w:val="22"/>
          <w:szCs w:val="18"/>
        </w:rPr>
        <w:t xml:space="preserve"> (nereguliariam širdies plakimui gydyti);</w:t>
      </w:r>
    </w:p>
    <w:p w14:paraId="210588EB" w14:textId="4D5F6653" w:rsidR="00272177" w:rsidRDefault="00272177" w:rsidP="002843C1">
      <w:pPr>
        <w:pStyle w:val="Sraopastraipa"/>
        <w:numPr>
          <w:ilvl w:val="1"/>
          <w:numId w:val="34"/>
        </w:numPr>
        <w:ind w:left="1134" w:hanging="567"/>
        <w:rPr>
          <w:sz w:val="22"/>
          <w:szCs w:val="18"/>
        </w:rPr>
      </w:pPr>
      <w:proofErr w:type="spellStart"/>
      <w:r>
        <w:rPr>
          <w:sz w:val="22"/>
          <w:szCs w:val="18"/>
        </w:rPr>
        <w:t>bepridilis</w:t>
      </w:r>
      <w:proofErr w:type="spellEnd"/>
      <w:r>
        <w:rPr>
          <w:sz w:val="22"/>
          <w:szCs w:val="18"/>
        </w:rPr>
        <w:t xml:space="preserve"> (skirtas krūtinės anginai gydyti);</w:t>
      </w:r>
    </w:p>
    <w:p w14:paraId="5FE54E66" w14:textId="59F16EA4" w:rsidR="00272177" w:rsidRDefault="00272177" w:rsidP="002843C1">
      <w:pPr>
        <w:pStyle w:val="Sraopastraipa"/>
        <w:numPr>
          <w:ilvl w:val="1"/>
          <w:numId w:val="34"/>
        </w:numPr>
        <w:ind w:left="1134" w:hanging="567"/>
        <w:rPr>
          <w:sz w:val="22"/>
          <w:szCs w:val="18"/>
        </w:rPr>
      </w:pPr>
      <w:proofErr w:type="spellStart"/>
      <w:r>
        <w:rPr>
          <w:sz w:val="22"/>
          <w:szCs w:val="18"/>
        </w:rPr>
        <w:t>cisapridas</w:t>
      </w:r>
      <w:proofErr w:type="spellEnd"/>
      <w:r>
        <w:rPr>
          <w:sz w:val="22"/>
          <w:szCs w:val="18"/>
        </w:rPr>
        <w:t xml:space="preserve">, </w:t>
      </w:r>
      <w:proofErr w:type="spellStart"/>
      <w:r>
        <w:rPr>
          <w:sz w:val="22"/>
          <w:szCs w:val="18"/>
        </w:rPr>
        <w:t>difemanilis</w:t>
      </w:r>
      <w:proofErr w:type="spellEnd"/>
      <w:r>
        <w:rPr>
          <w:sz w:val="22"/>
          <w:szCs w:val="18"/>
        </w:rPr>
        <w:t xml:space="preserve"> (skirtas skrandžio ir virškinimo </w:t>
      </w:r>
      <w:r w:rsidR="00BB080C">
        <w:rPr>
          <w:sz w:val="22"/>
          <w:szCs w:val="18"/>
        </w:rPr>
        <w:t>sutrikimams</w:t>
      </w:r>
      <w:r>
        <w:rPr>
          <w:sz w:val="22"/>
          <w:szCs w:val="18"/>
        </w:rPr>
        <w:t xml:space="preserve"> gydyti);</w:t>
      </w:r>
    </w:p>
    <w:p w14:paraId="2F5E703F" w14:textId="35541B1B" w:rsidR="00B627FD" w:rsidRDefault="00B627FD" w:rsidP="00AD67AA">
      <w:pPr>
        <w:pStyle w:val="Sraopastraipa"/>
        <w:numPr>
          <w:ilvl w:val="0"/>
          <w:numId w:val="34"/>
        </w:numPr>
        <w:tabs>
          <w:tab w:val="clear" w:pos="720"/>
          <w:tab w:val="num" w:pos="567"/>
        </w:tabs>
        <w:ind w:left="567" w:hanging="567"/>
        <w:rPr>
          <w:sz w:val="22"/>
          <w:szCs w:val="18"/>
        </w:rPr>
      </w:pPr>
      <w:r>
        <w:rPr>
          <w:sz w:val="22"/>
          <w:szCs w:val="18"/>
        </w:rPr>
        <w:t>vaistai, skirti ūminiams širdies sutrikimams ar astmai gydyti (</w:t>
      </w:r>
      <w:proofErr w:type="spellStart"/>
      <w:r>
        <w:rPr>
          <w:sz w:val="22"/>
          <w:szCs w:val="18"/>
        </w:rPr>
        <w:t>simpatomimetikai</w:t>
      </w:r>
      <w:proofErr w:type="spellEnd"/>
      <w:r>
        <w:rPr>
          <w:sz w:val="22"/>
          <w:szCs w:val="18"/>
        </w:rPr>
        <w:t xml:space="preserve">, pvz., </w:t>
      </w:r>
      <w:proofErr w:type="spellStart"/>
      <w:r>
        <w:rPr>
          <w:sz w:val="22"/>
          <w:szCs w:val="18"/>
        </w:rPr>
        <w:t>izoprenalinas</w:t>
      </w:r>
      <w:proofErr w:type="spellEnd"/>
      <w:r>
        <w:rPr>
          <w:sz w:val="22"/>
          <w:szCs w:val="18"/>
        </w:rPr>
        <w:t xml:space="preserve">, </w:t>
      </w:r>
      <w:proofErr w:type="spellStart"/>
      <w:r>
        <w:rPr>
          <w:sz w:val="22"/>
          <w:szCs w:val="18"/>
        </w:rPr>
        <w:t>nor</w:t>
      </w:r>
      <w:r w:rsidR="00995603">
        <w:rPr>
          <w:sz w:val="22"/>
          <w:szCs w:val="18"/>
        </w:rPr>
        <w:t>epinefrinas</w:t>
      </w:r>
      <w:proofErr w:type="spellEnd"/>
      <w:r>
        <w:rPr>
          <w:sz w:val="22"/>
          <w:szCs w:val="18"/>
        </w:rPr>
        <w:t xml:space="preserve">, </w:t>
      </w:r>
      <w:proofErr w:type="spellStart"/>
      <w:r w:rsidR="00995603">
        <w:rPr>
          <w:sz w:val="22"/>
          <w:szCs w:val="18"/>
        </w:rPr>
        <w:t>epinefrinas</w:t>
      </w:r>
      <w:proofErr w:type="spellEnd"/>
      <w:r>
        <w:rPr>
          <w:sz w:val="22"/>
          <w:szCs w:val="18"/>
        </w:rPr>
        <w:t xml:space="preserve">, </w:t>
      </w:r>
      <w:proofErr w:type="spellStart"/>
      <w:r>
        <w:rPr>
          <w:sz w:val="22"/>
          <w:szCs w:val="18"/>
        </w:rPr>
        <w:t>dobutaminas</w:t>
      </w:r>
      <w:proofErr w:type="spellEnd"/>
      <w:r>
        <w:rPr>
          <w:sz w:val="22"/>
          <w:szCs w:val="18"/>
        </w:rPr>
        <w:t xml:space="preserve"> arba efedrinas);</w:t>
      </w:r>
    </w:p>
    <w:p w14:paraId="496CDF9B" w14:textId="77777777" w:rsidR="00B627FD" w:rsidRDefault="00B627FD" w:rsidP="00AD67AA">
      <w:pPr>
        <w:pStyle w:val="Sraopastraipa"/>
        <w:numPr>
          <w:ilvl w:val="0"/>
          <w:numId w:val="34"/>
        </w:numPr>
        <w:tabs>
          <w:tab w:val="clear" w:pos="720"/>
          <w:tab w:val="num" w:pos="567"/>
        </w:tabs>
        <w:ind w:left="567" w:hanging="567"/>
        <w:rPr>
          <w:sz w:val="22"/>
          <w:szCs w:val="18"/>
        </w:rPr>
      </w:pPr>
      <w:proofErr w:type="spellStart"/>
      <w:r w:rsidRPr="00B627FD">
        <w:rPr>
          <w:sz w:val="22"/>
          <w:szCs w:val="18"/>
        </w:rPr>
        <w:t>digoksinas</w:t>
      </w:r>
      <w:proofErr w:type="spellEnd"/>
      <w:r w:rsidRPr="00B627FD">
        <w:rPr>
          <w:sz w:val="22"/>
          <w:szCs w:val="18"/>
        </w:rPr>
        <w:t xml:space="preserve"> ar kiti širdį veikiantys glikozidai (vaistai širdies ligoms gydyti);</w:t>
      </w:r>
    </w:p>
    <w:p w14:paraId="5FC3FEDA" w14:textId="77777777" w:rsidR="0039450B" w:rsidRDefault="00B627FD" w:rsidP="00AD67AA">
      <w:pPr>
        <w:pStyle w:val="Sraopastraipa"/>
        <w:numPr>
          <w:ilvl w:val="0"/>
          <w:numId w:val="34"/>
        </w:numPr>
        <w:tabs>
          <w:tab w:val="clear" w:pos="720"/>
          <w:tab w:val="num" w:pos="567"/>
        </w:tabs>
        <w:ind w:left="567" w:hanging="567"/>
        <w:rPr>
          <w:sz w:val="22"/>
          <w:szCs w:val="18"/>
        </w:rPr>
      </w:pPr>
      <w:r w:rsidRPr="00B627FD">
        <w:rPr>
          <w:sz w:val="22"/>
          <w:szCs w:val="18"/>
        </w:rPr>
        <w:t>nitroglicerinas ir kiti nitratai arba kiti kraujagysles plečiantys vaistai, kurie gali dar labiau sumažinti kraujospūdį</w:t>
      </w:r>
      <w:r>
        <w:rPr>
          <w:sz w:val="22"/>
          <w:szCs w:val="18"/>
        </w:rPr>
        <w:t>;</w:t>
      </w:r>
    </w:p>
    <w:p w14:paraId="7217D291" w14:textId="77777777" w:rsidR="0039450B" w:rsidRDefault="00B627FD" w:rsidP="00AD67AA">
      <w:pPr>
        <w:pStyle w:val="Sraopastraipa"/>
        <w:numPr>
          <w:ilvl w:val="0"/>
          <w:numId w:val="34"/>
        </w:numPr>
        <w:tabs>
          <w:tab w:val="clear" w:pos="720"/>
          <w:tab w:val="num" w:pos="567"/>
        </w:tabs>
        <w:ind w:left="567" w:hanging="567"/>
        <w:rPr>
          <w:sz w:val="22"/>
          <w:szCs w:val="18"/>
        </w:rPr>
      </w:pPr>
      <w:proofErr w:type="spellStart"/>
      <w:r w:rsidRPr="0039450B">
        <w:rPr>
          <w:sz w:val="22"/>
          <w:szCs w:val="18"/>
        </w:rPr>
        <w:t>meflokvinas</w:t>
      </w:r>
      <w:proofErr w:type="spellEnd"/>
      <w:r w:rsidRPr="0039450B">
        <w:rPr>
          <w:sz w:val="22"/>
          <w:szCs w:val="18"/>
        </w:rPr>
        <w:t xml:space="preserve"> (vartojamas maliarijos profilaktikai ir maliarijai gydyti);</w:t>
      </w:r>
    </w:p>
    <w:p w14:paraId="545594AF" w14:textId="16F5F4D9" w:rsidR="000941B9" w:rsidRDefault="000941B9" w:rsidP="00AD67AA">
      <w:pPr>
        <w:pStyle w:val="Sraopastraipa"/>
        <w:numPr>
          <w:ilvl w:val="0"/>
          <w:numId w:val="34"/>
        </w:numPr>
        <w:tabs>
          <w:tab w:val="clear" w:pos="720"/>
          <w:tab w:val="num" w:pos="567"/>
        </w:tabs>
        <w:ind w:left="567" w:hanging="567"/>
        <w:rPr>
          <w:sz w:val="22"/>
          <w:szCs w:val="18"/>
        </w:rPr>
      </w:pPr>
      <w:r w:rsidRPr="0039450B">
        <w:rPr>
          <w:sz w:val="22"/>
          <w:szCs w:val="18"/>
        </w:rPr>
        <w:t>nejautrą sukeliantys vaistai;</w:t>
      </w:r>
    </w:p>
    <w:p w14:paraId="7235D0F7" w14:textId="06AC26A9" w:rsidR="000941B9" w:rsidRDefault="000941B9" w:rsidP="00AD67AA">
      <w:pPr>
        <w:pStyle w:val="Sraopastraipa"/>
        <w:numPr>
          <w:ilvl w:val="0"/>
          <w:numId w:val="34"/>
        </w:numPr>
        <w:tabs>
          <w:tab w:val="clear" w:pos="720"/>
          <w:tab w:val="num" w:pos="567"/>
        </w:tabs>
        <w:ind w:left="567" w:hanging="567"/>
        <w:rPr>
          <w:sz w:val="22"/>
          <w:szCs w:val="18"/>
        </w:rPr>
      </w:pPr>
      <w:r w:rsidRPr="0039450B">
        <w:rPr>
          <w:sz w:val="22"/>
          <w:szCs w:val="18"/>
        </w:rPr>
        <w:t xml:space="preserve">jodo turintys kontrastiniai </w:t>
      </w:r>
      <w:r w:rsidR="0039450B">
        <w:rPr>
          <w:sz w:val="22"/>
          <w:szCs w:val="18"/>
        </w:rPr>
        <w:t>vaistai</w:t>
      </w:r>
      <w:r w:rsidRPr="0039450B">
        <w:rPr>
          <w:sz w:val="22"/>
          <w:szCs w:val="18"/>
        </w:rPr>
        <w:t>;</w:t>
      </w:r>
    </w:p>
    <w:p w14:paraId="492249B5" w14:textId="77777777" w:rsidR="000146AC" w:rsidRDefault="000146AC" w:rsidP="00AD67AA">
      <w:pPr>
        <w:pStyle w:val="Sraopastraipa"/>
        <w:numPr>
          <w:ilvl w:val="0"/>
          <w:numId w:val="34"/>
        </w:numPr>
        <w:tabs>
          <w:tab w:val="clear" w:pos="720"/>
          <w:tab w:val="num" w:pos="567"/>
        </w:tabs>
        <w:ind w:left="567" w:hanging="567"/>
        <w:rPr>
          <w:sz w:val="22"/>
          <w:szCs w:val="18"/>
        </w:rPr>
      </w:pPr>
      <w:r>
        <w:rPr>
          <w:sz w:val="22"/>
          <w:szCs w:val="18"/>
        </w:rPr>
        <w:t xml:space="preserve">antibiotikai, skirti gydyti bakterinėms infekcijoms (pvz., </w:t>
      </w:r>
      <w:proofErr w:type="spellStart"/>
      <w:r>
        <w:rPr>
          <w:sz w:val="22"/>
          <w:szCs w:val="18"/>
        </w:rPr>
        <w:t>rifampicinas</w:t>
      </w:r>
      <w:proofErr w:type="spellEnd"/>
      <w:r>
        <w:rPr>
          <w:sz w:val="22"/>
          <w:szCs w:val="18"/>
        </w:rPr>
        <w:t xml:space="preserve">, </w:t>
      </w:r>
      <w:proofErr w:type="spellStart"/>
      <w:r>
        <w:rPr>
          <w:sz w:val="22"/>
          <w:szCs w:val="18"/>
        </w:rPr>
        <w:t>eritromicinas</w:t>
      </w:r>
      <w:proofErr w:type="spellEnd"/>
      <w:r>
        <w:rPr>
          <w:sz w:val="22"/>
          <w:szCs w:val="18"/>
        </w:rPr>
        <w:t xml:space="preserve">, </w:t>
      </w:r>
      <w:proofErr w:type="spellStart"/>
      <w:r>
        <w:rPr>
          <w:sz w:val="22"/>
          <w:szCs w:val="18"/>
        </w:rPr>
        <w:t>klaritromicinas</w:t>
      </w:r>
      <w:proofErr w:type="spellEnd"/>
      <w:r>
        <w:rPr>
          <w:sz w:val="22"/>
          <w:szCs w:val="18"/>
        </w:rPr>
        <w:t xml:space="preserve">, </w:t>
      </w:r>
      <w:proofErr w:type="spellStart"/>
      <w:r>
        <w:rPr>
          <w:sz w:val="22"/>
          <w:szCs w:val="18"/>
        </w:rPr>
        <w:t>sparfloksacinas</w:t>
      </w:r>
      <w:proofErr w:type="spellEnd"/>
      <w:r>
        <w:rPr>
          <w:sz w:val="22"/>
          <w:szCs w:val="18"/>
        </w:rPr>
        <w:t xml:space="preserve">, </w:t>
      </w:r>
      <w:proofErr w:type="spellStart"/>
      <w:r>
        <w:rPr>
          <w:sz w:val="22"/>
          <w:szCs w:val="18"/>
        </w:rPr>
        <w:t>moksifloksacinas</w:t>
      </w:r>
      <w:proofErr w:type="spellEnd"/>
      <w:r>
        <w:rPr>
          <w:sz w:val="22"/>
          <w:szCs w:val="18"/>
        </w:rPr>
        <w:t>);</w:t>
      </w:r>
    </w:p>
    <w:p w14:paraId="290A48C8" w14:textId="43727F1E" w:rsidR="000146AC" w:rsidRDefault="000146AC" w:rsidP="00AD67AA">
      <w:pPr>
        <w:pStyle w:val="Sraopastraipa"/>
        <w:numPr>
          <w:ilvl w:val="0"/>
          <w:numId w:val="34"/>
        </w:numPr>
        <w:tabs>
          <w:tab w:val="clear" w:pos="720"/>
          <w:tab w:val="num" w:pos="567"/>
        </w:tabs>
        <w:ind w:left="567" w:hanging="567"/>
        <w:rPr>
          <w:sz w:val="22"/>
          <w:szCs w:val="18"/>
        </w:rPr>
      </w:pPr>
      <w:r w:rsidRPr="000146AC">
        <w:rPr>
          <w:sz w:val="22"/>
          <w:szCs w:val="18"/>
        </w:rPr>
        <w:t xml:space="preserve">priešgrybeliniai vaistai (pvz., </w:t>
      </w:r>
      <w:proofErr w:type="spellStart"/>
      <w:r w:rsidRPr="000146AC">
        <w:rPr>
          <w:sz w:val="22"/>
          <w:szCs w:val="18"/>
        </w:rPr>
        <w:t>itrakonazolas</w:t>
      </w:r>
      <w:proofErr w:type="spellEnd"/>
      <w:r w:rsidRPr="000146AC">
        <w:rPr>
          <w:sz w:val="22"/>
          <w:szCs w:val="18"/>
        </w:rPr>
        <w:t xml:space="preserve">, </w:t>
      </w:r>
      <w:proofErr w:type="spellStart"/>
      <w:r w:rsidRPr="000146AC">
        <w:rPr>
          <w:sz w:val="22"/>
          <w:szCs w:val="18"/>
        </w:rPr>
        <w:t>ketokonazolas</w:t>
      </w:r>
      <w:proofErr w:type="spellEnd"/>
      <w:r w:rsidRPr="000146AC">
        <w:rPr>
          <w:sz w:val="22"/>
          <w:szCs w:val="18"/>
        </w:rPr>
        <w:t xml:space="preserve">, injekcinis </w:t>
      </w:r>
      <w:proofErr w:type="spellStart"/>
      <w:r w:rsidRPr="000146AC">
        <w:rPr>
          <w:sz w:val="22"/>
          <w:szCs w:val="18"/>
        </w:rPr>
        <w:t>amfotericinas</w:t>
      </w:r>
      <w:proofErr w:type="spellEnd"/>
      <w:r w:rsidRPr="000146AC">
        <w:rPr>
          <w:sz w:val="22"/>
          <w:szCs w:val="18"/>
        </w:rPr>
        <w:t xml:space="preserve"> B);</w:t>
      </w:r>
    </w:p>
    <w:p w14:paraId="6CE03966" w14:textId="77777777" w:rsidR="000146AC" w:rsidRDefault="000146AC" w:rsidP="00AD67AA">
      <w:pPr>
        <w:pStyle w:val="Sraopastraipa"/>
        <w:numPr>
          <w:ilvl w:val="0"/>
          <w:numId w:val="34"/>
        </w:numPr>
        <w:tabs>
          <w:tab w:val="clear" w:pos="720"/>
          <w:tab w:val="num" w:pos="567"/>
        </w:tabs>
        <w:ind w:left="567" w:hanging="567"/>
        <w:rPr>
          <w:sz w:val="22"/>
          <w:szCs w:val="18"/>
        </w:rPr>
      </w:pPr>
      <w:proofErr w:type="spellStart"/>
      <w:r>
        <w:rPr>
          <w:sz w:val="22"/>
          <w:szCs w:val="18"/>
        </w:rPr>
        <w:t>alopurinolis</w:t>
      </w:r>
      <w:proofErr w:type="spellEnd"/>
      <w:r>
        <w:rPr>
          <w:sz w:val="22"/>
          <w:szCs w:val="18"/>
        </w:rPr>
        <w:t xml:space="preserve"> (podagrai gydyti);</w:t>
      </w:r>
    </w:p>
    <w:p w14:paraId="1D662F62" w14:textId="77777777" w:rsidR="004C21D6" w:rsidRDefault="000146AC" w:rsidP="00AD67AA">
      <w:pPr>
        <w:pStyle w:val="Sraopastraipa"/>
        <w:numPr>
          <w:ilvl w:val="0"/>
          <w:numId w:val="34"/>
        </w:numPr>
        <w:tabs>
          <w:tab w:val="clear" w:pos="720"/>
          <w:tab w:val="num" w:pos="567"/>
        </w:tabs>
        <w:ind w:left="567" w:hanging="567"/>
        <w:rPr>
          <w:sz w:val="22"/>
          <w:szCs w:val="18"/>
        </w:rPr>
      </w:pPr>
      <w:proofErr w:type="spellStart"/>
      <w:r w:rsidRPr="000146AC">
        <w:rPr>
          <w:sz w:val="22"/>
          <w:szCs w:val="18"/>
        </w:rPr>
        <w:t>antihistamininiai</w:t>
      </w:r>
      <w:proofErr w:type="spellEnd"/>
      <w:r w:rsidRPr="000146AC">
        <w:rPr>
          <w:sz w:val="22"/>
          <w:szCs w:val="18"/>
        </w:rPr>
        <w:t xml:space="preserve"> vaistai, vartojami alerginėms reakcijoms, </w:t>
      </w:r>
      <w:r>
        <w:rPr>
          <w:sz w:val="22"/>
          <w:szCs w:val="18"/>
        </w:rPr>
        <w:t>tokioms kaip</w:t>
      </w:r>
      <w:r w:rsidRPr="000146AC">
        <w:rPr>
          <w:sz w:val="22"/>
          <w:szCs w:val="18"/>
        </w:rPr>
        <w:t xml:space="preserve"> šienlig</w:t>
      </w:r>
      <w:r>
        <w:rPr>
          <w:sz w:val="22"/>
          <w:szCs w:val="18"/>
        </w:rPr>
        <w:t>ė</w:t>
      </w:r>
      <w:r w:rsidRPr="000146AC">
        <w:rPr>
          <w:sz w:val="22"/>
          <w:szCs w:val="18"/>
        </w:rPr>
        <w:t>, gydyti (</w:t>
      </w:r>
      <w:proofErr w:type="spellStart"/>
      <w:r w:rsidRPr="000146AC">
        <w:rPr>
          <w:sz w:val="22"/>
          <w:szCs w:val="18"/>
        </w:rPr>
        <w:t>pvz</w:t>
      </w:r>
      <w:proofErr w:type="spellEnd"/>
      <w:r w:rsidRPr="000146AC">
        <w:rPr>
          <w:sz w:val="22"/>
          <w:szCs w:val="18"/>
        </w:rPr>
        <w:t xml:space="preserve">, </w:t>
      </w:r>
      <w:proofErr w:type="spellStart"/>
      <w:r w:rsidRPr="000146AC">
        <w:rPr>
          <w:sz w:val="22"/>
          <w:szCs w:val="18"/>
        </w:rPr>
        <w:t>mizolastinas</w:t>
      </w:r>
      <w:proofErr w:type="spellEnd"/>
      <w:r w:rsidRPr="000146AC">
        <w:rPr>
          <w:sz w:val="22"/>
          <w:szCs w:val="18"/>
        </w:rPr>
        <w:t xml:space="preserve">, </w:t>
      </w:r>
      <w:proofErr w:type="spellStart"/>
      <w:r w:rsidRPr="000146AC">
        <w:rPr>
          <w:sz w:val="22"/>
          <w:szCs w:val="18"/>
        </w:rPr>
        <w:t>terfenadinas</w:t>
      </w:r>
      <w:proofErr w:type="spellEnd"/>
      <w:r w:rsidRPr="000146AC">
        <w:rPr>
          <w:sz w:val="22"/>
          <w:szCs w:val="18"/>
        </w:rPr>
        <w:t xml:space="preserve">, </w:t>
      </w:r>
      <w:proofErr w:type="spellStart"/>
      <w:r w:rsidRPr="000146AC">
        <w:rPr>
          <w:sz w:val="22"/>
          <w:szCs w:val="18"/>
        </w:rPr>
        <w:t>astemizolas</w:t>
      </w:r>
      <w:proofErr w:type="spellEnd"/>
      <w:r w:rsidRPr="000146AC">
        <w:rPr>
          <w:sz w:val="22"/>
          <w:szCs w:val="18"/>
        </w:rPr>
        <w:t>);</w:t>
      </w:r>
    </w:p>
    <w:p w14:paraId="6F05578B" w14:textId="77777777" w:rsidR="00B367A7" w:rsidRDefault="004C21D6" w:rsidP="00AD67AA">
      <w:pPr>
        <w:pStyle w:val="Sraopastraipa"/>
        <w:numPr>
          <w:ilvl w:val="0"/>
          <w:numId w:val="34"/>
        </w:numPr>
        <w:tabs>
          <w:tab w:val="clear" w:pos="720"/>
          <w:tab w:val="num" w:pos="567"/>
        </w:tabs>
        <w:ind w:left="567" w:hanging="567"/>
        <w:rPr>
          <w:sz w:val="22"/>
          <w:szCs w:val="18"/>
        </w:rPr>
      </w:pPr>
      <w:r w:rsidRPr="004C21D6">
        <w:rPr>
          <w:sz w:val="22"/>
          <w:szCs w:val="18"/>
        </w:rPr>
        <w:t xml:space="preserve">kortikosteroidai, </w:t>
      </w:r>
      <w:r>
        <w:rPr>
          <w:sz w:val="22"/>
          <w:szCs w:val="18"/>
        </w:rPr>
        <w:t>skirti</w:t>
      </w:r>
      <w:r w:rsidRPr="004C21D6">
        <w:rPr>
          <w:sz w:val="22"/>
          <w:szCs w:val="18"/>
        </w:rPr>
        <w:t xml:space="preserve"> gydyti įvairiems sveikatos sutrikimams, įskaitant sunkią astmą ir reumatoidinį artritą, ir nesteroidiniai vaistai nuo uždegimo (pvz., </w:t>
      </w:r>
      <w:proofErr w:type="spellStart"/>
      <w:r w:rsidRPr="004C21D6">
        <w:rPr>
          <w:sz w:val="22"/>
          <w:szCs w:val="18"/>
        </w:rPr>
        <w:t>ibuprofenas</w:t>
      </w:r>
      <w:proofErr w:type="spellEnd"/>
      <w:r>
        <w:rPr>
          <w:sz w:val="22"/>
          <w:szCs w:val="18"/>
        </w:rPr>
        <w:t xml:space="preserve"> ar </w:t>
      </w:r>
      <w:proofErr w:type="spellStart"/>
      <w:r>
        <w:rPr>
          <w:sz w:val="22"/>
          <w:szCs w:val="18"/>
        </w:rPr>
        <w:t>diklofenakas</w:t>
      </w:r>
      <w:proofErr w:type="spellEnd"/>
      <w:r w:rsidRPr="004C21D6">
        <w:rPr>
          <w:sz w:val="22"/>
          <w:szCs w:val="18"/>
        </w:rPr>
        <w:t xml:space="preserve">) </w:t>
      </w:r>
      <w:r>
        <w:rPr>
          <w:sz w:val="22"/>
          <w:szCs w:val="18"/>
        </w:rPr>
        <w:t xml:space="preserve">vartojami artritui, skausmui ar uždegimui gydyti </w:t>
      </w:r>
      <w:r w:rsidRPr="004C21D6">
        <w:rPr>
          <w:sz w:val="22"/>
          <w:szCs w:val="18"/>
        </w:rPr>
        <w:t xml:space="preserve">arba </w:t>
      </w:r>
      <w:r>
        <w:rPr>
          <w:sz w:val="22"/>
          <w:szCs w:val="18"/>
        </w:rPr>
        <w:t xml:space="preserve">didelės </w:t>
      </w:r>
      <w:proofErr w:type="spellStart"/>
      <w:r w:rsidRPr="004C21D6">
        <w:rPr>
          <w:sz w:val="22"/>
          <w:szCs w:val="18"/>
        </w:rPr>
        <w:t>salicilat</w:t>
      </w:r>
      <w:r>
        <w:rPr>
          <w:sz w:val="22"/>
          <w:szCs w:val="18"/>
        </w:rPr>
        <w:t>ų</w:t>
      </w:r>
      <w:proofErr w:type="spellEnd"/>
      <w:r>
        <w:rPr>
          <w:sz w:val="22"/>
          <w:szCs w:val="18"/>
        </w:rPr>
        <w:t xml:space="preserve"> dozės</w:t>
      </w:r>
      <w:r w:rsidRPr="004C21D6">
        <w:rPr>
          <w:sz w:val="22"/>
          <w:szCs w:val="18"/>
        </w:rPr>
        <w:t xml:space="preserve"> (</w:t>
      </w:r>
      <w:r w:rsidRPr="004C21D6">
        <w:rPr>
          <w:bCs/>
          <w:sz w:val="22"/>
          <w:szCs w:val="18"/>
        </w:rPr>
        <w:t xml:space="preserve">pvz., </w:t>
      </w:r>
      <w:proofErr w:type="spellStart"/>
      <w:r w:rsidRPr="004C21D6">
        <w:rPr>
          <w:bCs/>
          <w:sz w:val="22"/>
          <w:szCs w:val="18"/>
        </w:rPr>
        <w:t>acetilsalicilo</w:t>
      </w:r>
      <w:proofErr w:type="spellEnd"/>
      <w:r w:rsidRPr="004C21D6">
        <w:rPr>
          <w:bCs/>
          <w:sz w:val="22"/>
          <w:szCs w:val="18"/>
        </w:rPr>
        <w:t xml:space="preserve"> rūgštis [</w:t>
      </w:r>
      <w:r w:rsidRPr="004C21D6">
        <w:rPr>
          <w:sz w:val="22"/>
          <w:szCs w:val="18"/>
        </w:rPr>
        <w:t>daugelio vaistų nuo skausmo, karščiavimo ir mažinančių kraujo krešėjimą vaistų sudedamoji dalis</w:t>
      </w:r>
      <w:r w:rsidRPr="004C21D6">
        <w:rPr>
          <w:bCs/>
          <w:sz w:val="22"/>
          <w:szCs w:val="18"/>
        </w:rPr>
        <w:t>])</w:t>
      </w:r>
      <w:r w:rsidRPr="004C21D6">
        <w:rPr>
          <w:sz w:val="22"/>
          <w:szCs w:val="18"/>
        </w:rPr>
        <w:t>;</w:t>
      </w:r>
    </w:p>
    <w:p w14:paraId="585D9295" w14:textId="77777777" w:rsidR="00B367A7" w:rsidRPr="00B367A7" w:rsidRDefault="00B367A7" w:rsidP="00AD67AA">
      <w:pPr>
        <w:pStyle w:val="Sraopastraipa"/>
        <w:numPr>
          <w:ilvl w:val="0"/>
          <w:numId w:val="34"/>
        </w:numPr>
        <w:tabs>
          <w:tab w:val="clear" w:pos="720"/>
          <w:tab w:val="num" w:pos="567"/>
        </w:tabs>
        <w:ind w:left="567" w:hanging="567"/>
        <w:rPr>
          <w:sz w:val="20"/>
          <w:szCs w:val="16"/>
        </w:rPr>
      </w:pPr>
      <w:proofErr w:type="spellStart"/>
      <w:r w:rsidRPr="00B367A7">
        <w:rPr>
          <w:sz w:val="22"/>
          <w:szCs w:val="18"/>
        </w:rPr>
        <w:t>imunosupresantai</w:t>
      </w:r>
      <w:proofErr w:type="spellEnd"/>
      <w:r w:rsidRPr="00B367A7">
        <w:rPr>
          <w:sz w:val="22"/>
          <w:szCs w:val="18"/>
        </w:rPr>
        <w:t xml:space="preserve"> (vaistai, skirti organizmo imuniniam atsakui slopinti) autoimuninėms ligoms gydyti arba po organo persodinimo operacijos (pvz., </w:t>
      </w:r>
      <w:proofErr w:type="spellStart"/>
      <w:r w:rsidRPr="00B367A7">
        <w:rPr>
          <w:sz w:val="22"/>
          <w:szCs w:val="18"/>
        </w:rPr>
        <w:t>ciklosporinas</w:t>
      </w:r>
      <w:proofErr w:type="spellEnd"/>
      <w:r w:rsidRPr="00B367A7">
        <w:rPr>
          <w:sz w:val="22"/>
          <w:szCs w:val="18"/>
        </w:rPr>
        <w:t xml:space="preserve">, </w:t>
      </w:r>
      <w:proofErr w:type="spellStart"/>
      <w:r w:rsidRPr="00B367A7">
        <w:rPr>
          <w:sz w:val="22"/>
          <w:szCs w:val="18"/>
        </w:rPr>
        <w:t>takrolimuzas</w:t>
      </w:r>
      <w:proofErr w:type="spellEnd"/>
      <w:r>
        <w:rPr>
          <w:sz w:val="22"/>
          <w:szCs w:val="18"/>
        </w:rPr>
        <w:t>);</w:t>
      </w:r>
    </w:p>
    <w:p w14:paraId="3F74B422" w14:textId="77777777" w:rsidR="00B367A7" w:rsidRPr="00B367A7" w:rsidRDefault="00B367A7" w:rsidP="00AD67AA">
      <w:pPr>
        <w:pStyle w:val="Sraopastraipa"/>
        <w:numPr>
          <w:ilvl w:val="0"/>
          <w:numId w:val="34"/>
        </w:numPr>
        <w:tabs>
          <w:tab w:val="clear" w:pos="720"/>
          <w:tab w:val="num" w:pos="567"/>
        </w:tabs>
        <w:ind w:left="567" w:hanging="567"/>
        <w:rPr>
          <w:sz w:val="20"/>
          <w:szCs w:val="16"/>
        </w:rPr>
      </w:pPr>
      <w:proofErr w:type="spellStart"/>
      <w:r w:rsidRPr="00B367A7">
        <w:rPr>
          <w:sz w:val="22"/>
          <w:szCs w:val="18"/>
        </w:rPr>
        <w:t>tetrakozaktidas</w:t>
      </w:r>
      <w:proofErr w:type="spellEnd"/>
      <w:r w:rsidRPr="00B367A7">
        <w:rPr>
          <w:sz w:val="22"/>
          <w:szCs w:val="18"/>
        </w:rPr>
        <w:t xml:space="preserve"> (vaistas Krono ligai gydyti);</w:t>
      </w:r>
    </w:p>
    <w:p w14:paraId="07B1C15F" w14:textId="77777777" w:rsidR="00F50585" w:rsidRPr="00F50585" w:rsidRDefault="00B367A7" w:rsidP="00AD67AA">
      <w:pPr>
        <w:pStyle w:val="Sraopastraipa"/>
        <w:numPr>
          <w:ilvl w:val="0"/>
          <w:numId w:val="34"/>
        </w:numPr>
        <w:tabs>
          <w:tab w:val="clear" w:pos="720"/>
          <w:tab w:val="num" w:pos="567"/>
        </w:tabs>
        <w:ind w:left="567" w:hanging="567"/>
        <w:rPr>
          <w:sz w:val="20"/>
          <w:szCs w:val="16"/>
        </w:rPr>
      </w:pPr>
      <w:r w:rsidRPr="00B367A7">
        <w:rPr>
          <w:sz w:val="22"/>
          <w:szCs w:val="18"/>
        </w:rPr>
        <w:t xml:space="preserve">aukso druskos, ypač leidžiamos į veną (vartojamos reumatoidinio artrito simptomams </w:t>
      </w:r>
      <w:r>
        <w:rPr>
          <w:sz w:val="22"/>
          <w:szCs w:val="18"/>
        </w:rPr>
        <w:t>malšinti</w:t>
      </w:r>
      <w:r w:rsidRPr="00B367A7">
        <w:rPr>
          <w:sz w:val="22"/>
          <w:szCs w:val="18"/>
        </w:rPr>
        <w:t>);</w:t>
      </w:r>
    </w:p>
    <w:p w14:paraId="7A77EA58" w14:textId="77777777" w:rsidR="00F50585" w:rsidRPr="00F50585" w:rsidRDefault="00F50585" w:rsidP="00AD67AA">
      <w:pPr>
        <w:pStyle w:val="Sraopastraipa"/>
        <w:numPr>
          <w:ilvl w:val="0"/>
          <w:numId w:val="34"/>
        </w:numPr>
        <w:tabs>
          <w:tab w:val="clear" w:pos="720"/>
          <w:tab w:val="num" w:pos="567"/>
        </w:tabs>
        <w:ind w:left="567" w:hanging="567"/>
        <w:rPr>
          <w:sz w:val="20"/>
          <w:szCs w:val="16"/>
        </w:rPr>
      </w:pPr>
      <w:proofErr w:type="spellStart"/>
      <w:r w:rsidRPr="00F50585">
        <w:rPr>
          <w:sz w:val="22"/>
          <w:szCs w:val="18"/>
        </w:rPr>
        <w:t>halofantrinas</w:t>
      </w:r>
      <w:proofErr w:type="spellEnd"/>
      <w:r w:rsidRPr="00F50585">
        <w:rPr>
          <w:sz w:val="22"/>
          <w:szCs w:val="18"/>
        </w:rPr>
        <w:t xml:space="preserve"> (skirtas tam tikroms maliarijos rūšims gydyti); </w:t>
      </w:r>
    </w:p>
    <w:p w14:paraId="1B3843F9" w14:textId="642A50B9" w:rsidR="00F50585" w:rsidRPr="00F50585" w:rsidRDefault="00F50585" w:rsidP="00AD67AA">
      <w:pPr>
        <w:pStyle w:val="Sraopastraipa"/>
        <w:numPr>
          <w:ilvl w:val="0"/>
          <w:numId w:val="34"/>
        </w:numPr>
        <w:tabs>
          <w:tab w:val="clear" w:pos="720"/>
          <w:tab w:val="num" w:pos="567"/>
        </w:tabs>
        <w:ind w:left="567" w:hanging="567"/>
        <w:rPr>
          <w:sz w:val="20"/>
          <w:szCs w:val="16"/>
        </w:rPr>
      </w:pPr>
      <w:proofErr w:type="spellStart"/>
      <w:r w:rsidRPr="00F50585">
        <w:rPr>
          <w:sz w:val="22"/>
          <w:szCs w:val="18"/>
        </w:rPr>
        <w:t>baklofenas</w:t>
      </w:r>
      <w:proofErr w:type="spellEnd"/>
      <w:r w:rsidRPr="00F50585">
        <w:rPr>
          <w:sz w:val="22"/>
          <w:szCs w:val="18"/>
        </w:rPr>
        <w:t>, skirtas raumenų sustingimui gydyti</w:t>
      </w:r>
      <w:r w:rsidR="00486530">
        <w:rPr>
          <w:sz w:val="22"/>
          <w:szCs w:val="18"/>
        </w:rPr>
        <w:t>,</w:t>
      </w:r>
      <w:r w:rsidRPr="00F50585">
        <w:rPr>
          <w:sz w:val="22"/>
          <w:szCs w:val="18"/>
        </w:rPr>
        <w:t xml:space="preserve"> sergant tokiomis ligomis kaip išsėtinė sklerozė; </w:t>
      </w:r>
    </w:p>
    <w:p w14:paraId="5749AF0C" w14:textId="0F8CCBA8" w:rsidR="00F50585" w:rsidRPr="00F50585" w:rsidRDefault="00F50585" w:rsidP="00AD67AA">
      <w:pPr>
        <w:pStyle w:val="Sraopastraipa"/>
        <w:numPr>
          <w:ilvl w:val="0"/>
          <w:numId w:val="34"/>
        </w:numPr>
        <w:tabs>
          <w:tab w:val="clear" w:pos="720"/>
          <w:tab w:val="num" w:pos="567"/>
        </w:tabs>
        <w:ind w:left="567" w:hanging="567"/>
        <w:rPr>
          <w:sz w:val="20"/>
          <w:szCs w:val="16"/>
        </w:rPr>
      </w:pPr>
      <w:r w:rsidRPr="00F50585">
        <w:rPr>
          <w:sz w:val="22"/>
          <w:szCs w:val="18"/>
        </w:rPr>
        <w:t xml:space="preserve">vaistai cukriniam diabetui gydyti, pvz., insulinas ar </w:t>
      </w:r>
      <w:proofErr w:type="spellStart"/>
      <w:r w:rsidRPr="00F50585">
        <w:rPr>
          <w:sz w:val="22"/>
          <w:szCs w:val="18"/>
        </w:rPr>
        <w:t>metforminas</w:t>
      </w:r>
      <w:proofErr w:type="spellEnd"/>
      <w:r w:rsidR="002F4947">
        <w:rPr>
          <w:sz w:val="22"/>
          <w:szCs w:val="18"/>
        </w:rPr>
        <w:t xml:space="preserve"> ir </w:t>
      </w:r>
      <w:proofErr w:type="spellStart"/>
      <w:r w:rsidR="002F4947">
        <w:rPr>
          <w:sz w:val="22"/>
          <w:szCs w:val="18"/>
        </w:rPr>
        <w:t>gliptinai</w:t>
      </w:r>
      <w:proofErr w:type="spellEnd"/>
      <w:r w:rsidRPr="00F50585">
        <w:rPr>
          <w:sz w:val="22"/>
          <w:szCs w:val="18"/>
        </w:rPr>
        <w:t>;</w:t>
      </w:r>
    </w:p>
    <w:p w14:paraId="6D1A99F3" w14:textId="77777777" w:rsidR="00B44069" w:rsidRPr="00B44069" w:rsidRDefault="00F50585" w:rsidP="00AD67AA">
      <w:pPr>
        <w:pStyle w:val="Sraopastraipa"/>
        <w:numPr>
          <w:ilvl w:val="0"/>
          <w:numId w:val="34"/>
        </w:numPr>
        <w:tabs>
          <w:tab w:val="clear" w:pos="720"/>
          <w:tab w:val="num" w:pos="567"/>
        </w:tabs>
        <w:ind w:left="567" w:hanging="567"/>
        <w:rPr>
          <w:sz w:val="20"/>
          <w:szCs w:val="16"/>
        </w:rPr>
      </w:pPr>
      <w:r w:rsidRPr="00F50585">
        <w:rPr>
          <w:sz w:val="22"/>
          <w:szCs w:val="18"/>
        </w:rPr>
        <w:t>kalcis, įskaitant kalcio papildus;</w:t>
      </w:r>
    </w:p>
    <w:p w14:paraId="6094BF2C" w14:textId="77777777" w:rsidR="00A501A8" w:rsidRPr="00A501A8" w:rsidRDefault="00B44069" w:rsidP="00AD67AA">
      <w:pPr>
        <w:pStyle w:val="Sraopastraipa"/>
        <w:numPr>
          <w:ilvl w:val="0"/>
          <w:numId w:val="34"/>
        </w:numPr>
        <w:tabs>
          <w:tab w:val="clear" w:pos="720"/>
          <w:tab w:val="num" w:pos="567"/>
        </w:tabs>
        <w:ind w:left="567" w:hanging="567"/>
        <w:rPr>
          <w:sz w:val="20"/>
          <w:szCs w:val="16"/>
        </w:rPr>
      </w:pPr>
      <w:r w:rsidRPr="00B44069">
        <w:rPr>
          <w:sz w:val="22"/>
          <w:szCs w:val="18"/>
        </w:rPr>
        <w:t>stimuliuojamieji vidurių laisvinamieji vaistai (pvz., sen</w:t>
      </w:r>
      <w:r w:rsidR="005521F7">
        <w:rPr>
          <w:sz w:val="22"/>
          <w:szCs w:val="18"/>
        </w:rPr>
        <w:t>a</w:t>
      </w:r>
      <w:r w:rsidRPr="00B44069">
        <w:rPr>
          <w:sz w:val="22"/>
          <w:szCs w:val="18"/>
        </w:rPr>
        <w:t>);</w:t>
      </w:r>
    </w:p>
    <w:p w14:paraId="7F55E034" w14:textId="77777777" w:rsidR="00A501A8" w:rsidRPr="00A501A8" w:rsidRDefault="005521F7" w:rsidP="00AD67AA">
      <w:pPr>
        <w:pStyle w:val="Sraopastraipa"/>
        <w:numPr>
          <w:ilvl w:val="0"/>
          <w:numId w:val="34"/>
        </w:numPr>
        <w:tabs>
          <w:tab w:val="clear" w:pos="720"/>
          <w:tab w:val="num" w:pos="567"/>
        </w:tabs>
        <w:ind w:left="567" w:hanging="567"/>
        <w:rPr>
          <w:sz w:val="20"/>
          <w:szCs w:val="16"/>
        </w:rPr>
      </w:pPr>
      <w:r w:rsidRPr="00A501A8">
        <w:rPr>
          <w:sz w:val="22"/>
          <w:szCs w:val="18"/>
        </w:rPr>
        <w:t>vaistai nuo vėžio;</w:t>
      </w:r>
      <w:r w:rsidR="00A501A8" w:rsidRPr="00A501A8">
        <w:rPr>
          <w:sz w:val="22"/>
          <w:szCs w:val="18"/>
        </w:rPr>
        <w:t xml:space="preserve"> </w:t>
      </w:r>
    </w:p>
    <w:p w14:paraId="06CD10C6" w14:textId="77777777" w:rsidR="00C7597E" w:rsidRPr="00C7597E" w:rsidRDefault="00A501A8" w:rsidP="00AD67AA">
      <w:pPr>
        <w:pStyle w:val="Sraopastraipa"/>
        <w:numPr>
          <w:ilvl w:val="0"/>
          <w:numId w:val="34"/>
        </w:numPr>
        <w:tabs>
          <w:tab w:val="clear" w:pos="720"/>
          <w:tab w:val="num" w:pos="567"/>
        </w:tabs>
        <w:ind w:left="567" w:hanging="567"/>
        <w:rPr>
          <w:sz w:val="20"/>
          <w:szCs w:val="16"/>
        </w:rPr>
      </w:pPr>
      <w:proofErr w:type="spellStart"/>
      <w:r w:rsidRPr="00A501A8">
        <w:rPr>
          <w:sz w:val="22"/>
          <w:szCs w:val="18"/>
        </w:rPr>
        <w:t>vinkaminas</w:t>
      </w:r>
      <w:proofErr w:type="spellEnd"/>
      <w:r w:rsidRPr="00A501A8">
        <w:rPr>
          <w:sz w:val="22"/>
          <w:szCs w:val="18"/>
        </w:rPr>
        <w:t xml:space="preserve"> (</w:t>
      </w:r>
      <w:r>
        <w:rPr>
          <w:sz w:val="22"/>
          <w:szCs w:val="18"/>
        </w:rPr>
        <w:t>skirtas</w:t>
      </w:r>
      <w:r w:rsidRPr="00A501A8">
        <w:rPr>
          <w:sz w:val="22"/>
          <w:szCs w:val="18"/>
        </w:rPr>
        <w:t xml:space="preserve"> senyvų žmonių pažinimo sutrikimams, įskaitant atminties susilpnėjimą, gydyti);</w:t>
      </w:r>
    </w:p>
    <w:p w14:paraId="6E9C30A7" w14:textId="2E29921C" w:rsidR="00C7597E" w:rsidRPr="00551CD1" w:rsidRDefault="00C7597E" w:rsidP="00AD67AA">
      <w:pPr>
        <w:pStyle w:val="Sraopastraipa"/>
        <w:numPr>
          <w:ilvl w:val="0"/>
          <w:numId w:val="34"/>
        </w:numPr>
        <w:tabs>
          <w:tab w:val="clear" w:pos="720"/>
          <w:tab w:val="num" w:pos="567"/>
        </w:tabs>
        <w:ind w:left="567" w:hanging="567"/>
        <w:rPr>
          <w:sz w:val="22"/>
          <w:szCs w:val="18"/>
        </w:rPr>
      </w:pPr>
      <w:r w:rsidRPr="00551CD1">
        <w:rPr>
          <w:sz w:val="22"/>
          <w:szCs w:val="18"/>
        </w:rPr>
        <w:t>tam tikri vaistai, skirti Alzheimerio (</w:t>
      </w:r>
      <w:proofErr w:type="spellStart"/>
      <w:r w:rsidRPr="00551CD1">
        <w:rPr>
          <w:i/>
          <w:iCs/>
          <w:sz w:val="22"/>
          <w:szCs w:val="18"/>
        </w:rPr>
        <w:t>Alzheimer</w:t>
      </w:r>
      <w:proofErr w:type="spellEnd"/>
      <w:r w:rsidRPr="00551CD1">
        <w:rPr>
          <w:sz w:val="22"/>
          <w:szCs w:val="18"/>
        </w:rPr>
        <w:t xml:space="preserve">) ligai ar glaukomai gydyti (parasimpatinę nervų sistemą sužadinantys vaistai, </w:t>
      </w:r>
      <w:proofErr w:type="spellStart"/>
      <w:r w:rsidR="00551CD1">
        <w:rPr>
          <w:sz w:val="22"/>
          <w:szCs w:val="18"/>
        </w:rPr>
        <w:t>takrinas</w:t>
      </w:r>
      <w:proofErr w:type="spellEnd"/>
      <w:r w:rsidR="00551CD1">
        <w:rPr>
          <w:sz w:val="22"/>
          <w:szCs w:val="18"/>
        </w:rPr>
        <w:t xml:space="preserve"> ar </w:t>
      </w:r>
      <w:proofErr w:type="spellStart"/>
      <w:r w:rsidR="00551CD1">
        <w:rPr>
          <w:sz w:val="22"/>
          <w:szCs w:val="18"/>
        </w:rPr>
        <w:t>karbacholis</w:t>
      </w:r>
      <w:proofErr w:type="spellEnd"/>
      <w:r w:rsidR="00551CD1">
        <w:rPr>
          <w:sz w:val="22"/>
          <w:szCs w:val="18"/>
        </w:rPr>
        <w:t>);</w:t>
      </w:r>
    </w:p>
    <w:p w14:paraId="7B29E1B8" w14:textId="77777777" w:rsidR="004546AE" w:rsidRDefault="005A3611" w:rsidP="00AD67AA">
      <w:pPr>
        <w:pStyle w:val="Sraopastraipa"/>
        <w:numPr>
          <w:ilvl w:val="0"/>
          <w:numId w:val="34"/>
        </w:numPr>
        <w:tabs>
          <w:tab w:val="clear" w:pos="720"/>
          <w:tab w:val="num" w:pos="567"/>
        </w:tabs>
        <w:ind w:left="567" w:hanging="567"/>
        <w:rPr>
          <w:sz w:val="22"/>
          <w:szCs w:val="18"/>
        </w:rPr>
      </w:pPr>
      <w:r>
        <w:rPr>
          <w:sz w:val="22"/>
          <w:szCs w:val="18"/>
        </w:rPr>
        <w:t xml:space="preserve">vaistai, skirti depresijai gydyti: </w:t>
      </w:r>
      <w:proofErr w:type="spellStart"/>
      <w:r>
        <w:rPr>
          <w:sz w:val="22"/>
          <w:szCs w:val="18"/>
        </w:rPr>
        <w:t>tricikliai</w:t>
      </w:r>
      <w:proofErr w:type="spellEnd"/>
      <w:r>
        <w:rPr>
          <w:sz w:val="22"/>
          <w:szCs w:val="18"/>
        </w:rPr>
        <w:t xml:space="preserve"> antidepresantai, </w:t>
      </w:r>
      <w:proofErr w:type="spellStart"/>
      <w:r>
        <w:rPr>
          <w:sz w:val="22"/>
          <w:szCs w:val="18"/>
        </w:rPr>
        <w:t>imipramino</w:t>
      </w:r>
      <w:proofErr w:type="spellEnd"/>
      <w:r>
        <w:rPr>
          <w:sz w:val="22"/>
          <w:szCs w:val="18"/>
        </w:rPr>
        <w:t xml:space="preserve"> tipo antidepresantai, MAO-inhibitoriai (išskyrus MAO-B inhibitorius);</w:t>
      </w:r>
    </w:p>
    <w:p w14:paraId="2C4433CA" w14:textId="5146CAFA" w:rsidR="004546AE" w:rsidRPr="004546AE" w:rsidRDefault="004546AE" w:rsidP="00AD67AA">
      <w:pPr>
        <w:pStyle w:val="Sraopastraipa"/>
        <w:numPr>
          <w:ilvl w:val="0"/>
          <w:numId w:val="34"/>
        </w:numPr>
        <w:tabs>
          <w:tab w:val="clear" w:pos="720"/>
          <w:tab w:val="num" w:pos="567"/>
        </w:tabs>
        <w:ind w:left="567" w:hanging="567"/>
        <w:rPr>
          <w:sz w:val="22"/>
          <w:szCs w:val="18"/>
        </w:rPr>
      </w:pPr>
      <w:r w:rsidRPr="004546AE">
        <w:rPr>
          <w:sz w:val="22"/>
          <w:szCs w:val="18"/>
        </w:rPr>
        <w:t xml:space="preserve">vaistai, </w:t>
      </w:r>
      <w:r>
        <w:rPr>
          <w:sz w:val="22"/>
          <w:szCs w:val="18"/>
        </w:rPr>
        <w:t>skirti</w:t>
      </w:r>
      <w:r w:rsidRPr="004546AE">
        <w:rPr>
          <w:sz w:val="22"/>
          <w:szCs w:val="18"/>
        </w:rPr>
        <w:t xml:space="preserve"> psichikos sutrikimams, tokiems kaip nerimas</w:t>
      </w:r>
      <w:r>
        <w:rPr>
          <w:sz w:val="22"/>
          <w:szCs w:val="18"/>
        </w:rPr>
        <w:t xml:space="preserve"> ir</w:t>
      </w:r>
      <w:r w:rsidRPr="004546AE">
        <w:rPr>
          <w:sz w:val="22"/>
          <w:szCs w:val="18"/>
        </w:rPr>
        <w:t xml:space="preserve"> šizofrenija gydyti (pvz., </w:t>
      </w:r>
      <w:proofErr w:type="spellStart"/>
      <w:r w:rsidRPr="004546AE">
        <w:rPr>
          <w:sz w:val="22"/>
          <w:szCs w:val="18"/>
        </w:rPr>
        <w:t>antipsichoziniai</w:t>
      </w:r>
      <w:proofErr w:type="spellEnd"/>
      <w:r w:rsidRPr="004546AE">
        <w:rPr>
          <w:sz w:val="22"/>
          <w:szCs w:val="18"/>
        </w:rPr>
        <w:t xml:space="preserve"> </w:t>
      </w:r>
      <w:r>
        <w:rPr>
          <w:sz w:val="22"/>
          <w:szCs w:val="18"/>
        </w:rPr>
        <w:t>vaistai</w:t>
      </w:r>
      <w:r w:rsidRPr="004546AE">
        <w:rPr>
          <w:sz w:val="22"/>
          <w:szCs w:val="18"/>
        </w:rPr>
        <w:t xml:space="preserve">, </w:t>
      </w:r>
      <w:proofErr w:type="spellStart"/>
      <w:r w:rsidRPr="004546AE">
        <w:rPr>
          <w:sz w:val="22"/>
          <w:szCs w:val="18"/>
        </w:rPr>
        <w:t>neuroleptikai</w:t>
      </w:r>
      <w:proofErr w:type="spellEnd"/>
      <w:r>
        <w:rPr>
          <w:sz w:val="22"/>
          <w:szCs w:val="18"/>
        </w:rPr>
        <w:t xml:space="preserve">, tokie kaip </w:t>
      </w:r>
      <w:proofErr w:type="spellStart"/>
      <w:r>
        <w:rPr>
          <w:sz w:val="22"/>
          <w:szCs w:val="18"/>
        </w:rPr>
        <w:t>fenotiazinai</w:t>
      </w:r>
      <w:proofErr w:type="spellEnd"/>
      <w:r>
        <w:rPr>
          <w:sz w:val="22"/>
          <w:szCs w:val="18"/>
        </w:rPr>
        <w:t>,</w:t>
      </w:r>
      <w:r w:rsidRPr="004546AE">
        <w:rPr>
          <w:sz w:val="22"/>
          <w:szCs w:val="18"/>
        </w:rPr>
        <w:t xml:space="preserve"> </w:t>
      </w:r>
      <w:proofErr w:type="spellStart"/>
      <w:r w:rsidRPr="004546AE">
        <w:rPr>
          <w:sz w:val="22"/>
          <w:szCs w:val="18"/>
        </w:rPr>
        <w:t>amisulpridas</w:t>
      </w:r>
      <w:proofErr w:type="spellEnd"/>
      <w:r w:rsidRPr="004546AE">
        <w:rPr>
          <w:sz w:val="22"/>
          <w:szCs w:val="18"/>
        </w:rPr>
        <w:t xml:space="preserve">, </w:t>
      </w:r>
      <w:proofErr w:type="spellStart"/>
      <w:r w:rsidRPr="004546AE">
        <w:rPr>
          <w:sz w:val="22"/>
          <w:szCs w:val="18"/>
        </w:rPr>
        <w:t>sulpiridas</w:t>
      </w:r>
      <w:proofErr w:type="spellEnd"/>
      <w:r w:rsidRPr="004546AE">
        <w:rPr>
          <w:sz w:val="22"/>
          <w:szCs w:val="18"/>
        </w:rPr>
        <w:t xml:space="preserve">, </w:t>
      </w:r>
      <w:proofErr w:type="spellStart"/>
      <w:r w:rsidRPr="004546AE">
        <w:rPr>
          <w:sz w:val="22"/>
          <w:szCs w:val="18"/>
        </w:rPr>
        <w:t>sultopridas</w:t>
      </w:r>
      <w:proofErr w:type="spellEnd"/>
      <w:r w:rsidRPr="004546AE">
        <w:rPr>
          <w:sz w:val="22"/>
          <w:szCs w:val="18"/>
        </w:rPr>
        <w:t xml:space="preserve">, </w:t>
      </w:r>
      <w:proofErr w:type="spellStart"/>
      <w:r w:rsidRPr="004546AE">
        <w:rPr>
          <w:sz w:val="22"/>
          <w:szCs w:val="18"/>
        </w:rPr>
        <w:t>tiapridas</w:t>
      </w:r>
      <w:proofErr w:type="spellEnd"/>
      <w:r w:rsidRPr="004546AE">
        <w:rPr>
          <w:sz w:val="22"/>
          <w:szCs w:val="18"/>
        </w:rPr>
        <w:t xml:space="preserve">, </w:t>
      </w:r>
      <w:proofErr w:type="spellStart"/>
      <w:r w:rsidRPr="004546AE">
        <w:rPr>
          <w:sz w:val="22"/>
          <w:szCs w:val="18"/>
        </w:rPr>
        <w:t>haloperidolis</w:t>
      </w:r>
      <w:proofErr w:type="spellEnd"/>
      <w:r w:rsidRPr="004546AE">
        <w:rPr>
          <w:sz w:val="22"/>
          <w:szCs w:val="18"/>
        </w:rPr>
        <w:t xml:space="preserve">, </w:t>
      </w:r>
      <w:proofErr w:type="spellStart"/>
      <w:r w:rsidRPr="004546AE">
        <w:rPr>
          <w:sz w:val="22"/>
          <w:szCs w:val="18"/>
        </w:rPr>
        <w:t>droperidolis</w:t>
      </w:r>
      <w:proofErr w:type="spellEnd"/>
      <w:r w:rsidRPr="004546AE">
        <w:rPr>
          <w:sz w:val="22"/>
          <w:szCs w:val="18"/>
        </w:rPr>
        <w:t>);</w:t>
      </w:r>
    </w:p>
    <w:p w14:paraId="2439431E" w14:textId="77777777" w:rsidR="004546AE" w:rsidRDefault="004546AE" w:rsidP="00AD67AA">
      <w:pPr>
        <w:pStyle w:val="Sraopastraipa"/>
        <w:numPr>
          <w:ilvl w:val="0"/>
          <w:numId w:val="34"/>
        </w:numPr>
        <w:tabs>
          <w:tab w:val="clear" w:pos="720"/>
          <w:tab w:val="num" w:pos="567"/>
        </w:tabs>
        <w:ind w:left="567" w:hanging="567"/>
        <w:rPr>
          <w:sz w:val="22"/>
          <w:szCs w:val="18"/>
        </w:rPr>
      </w:pPr>
      <w:r>
        <w:rPr>
          <w:sz w:val="22"/>
          <w:szCs w:val="18"/>
        </w:rPr>
        <w:t>tam tikri vaistai skirti epilepsijai gydyti (</w:t>
      </w:r>
      <w:proofErr w:type="spellStart"/>
      <w:r>
        <w:rPr>
          <w:sz w:val="22"/>
          <w:szCs w:val="18"/>
        </w:rPr>
        <w:t>barbituratai</w:t>
      </w:r>
      <w:proofErr w:type="spellEnd"/>
      <w:r>
        <w:rPr>
          <w:sz w:val="22"/>
          <w:szCs w:val="18"/>
        </w:rPr>
        <w:t xml:space="preserve">, </w:t>
      </w:r>
      <w:proofErr w:type="spellStart"/>
      <w:r>
        <w:rPr>
          <w:sz w:val="22"/>
          <w:szCs w:val="18"/>
        </w:rPr>
        <w:t>fenobarbitalis</w:t>
      </w:r>
      <w:proofErr w:type="spellEnd"/>
      <w:r>
        <w:rPr>
          <w:sz w:val="22"/>
          <w:szCs w:val="18"/>
        </w:rPr>
        <w:t>);</w:t>
      </w:r>
    </w:p>
    <w:p w14:paraId="3A4D089D" w14:textId="77777777" w:rsidR="004546AE" w:rsidRDefault="004546AE" w:rsidP="00AD67AA">
      <w:pPr>
        <w:pStyle w:val="Sraopastraipa"/>
        <w:numPr>
          <w:ilvl w:val="0"/>
          <w:numId w:val="34"/>
        </w:numPr>
        <w:tabs>
          <w:tab w:val="clear" w:pos="720"/>
          <w:tab w:val="num" w:pos="567"/>
        </w:tabs>
        <w:ind w:left="567" w:hanging="567"/>
        <w:rPr>
          <w:sz w:val="22"/>
          <w:szCs w:val="18"/>
        </w:rPr>
      </w:pPr>
      <w:proofErr w:type="spellStart"/>
      <w:r w:rsidRPr="004546AE">
        <w:rPr>
          <w:sz w:val="22"/>
          <w:szCs w:val="18"/>
        </w:rPr>
        <w:t>pentamidinas</w:t>
      </w:r>
      <w:proofErr w:type="spellEnd"/>
      <w:r w:rsidRPr="004546AE">
        <w:rPr>
          <w:sz w:val="22"/>
          <w:szCs w:val="18"/>
        </w:rPr>
        <w:t xml:space="preserve"> (vartojamas pneumonijai gydyti);</w:t>
      </w:r>
      <w:r>
        <w:rPr>
          <w:sz w:val="22"/>
          <w:szCs w:val="18"/>
        </w:rPr>
        <w:t xml:space="preserve"> </w:t>
      </w:r>
    </w:p>
    <w:p w14:paraId="1F7824D5" w14:textId="77777777" w:rsidR="004546AE" w:rsidRDefault="004546AE" w:rsidP="00AD67AA">
      <w:pPr>
        <w:pStyle w:val="Sraopastraipa"/>
        <w:numPr>
          <w:ilvl w:val="0"/>
          <w:numId w:val="34"/>
        </w:numPr>
        <w:tabs>
          <w:tab w:val="clear" w:pos="720"/>
          <w:tab w:val="num" w:pos="567"/>
        </w:tabs>
        <w:ind w:left="567" w:hanging="567"/>
        <w:rPr>
          <w:sz w:val="22"/>
          <w:szCs w:val="18"/>
        </w:rPr>
      </w:pPr>
      <w:r w:rsidRPr="004546AE">
        <w:rPr>
          <w:sz w:val="22"/>
          <w:szCs w:val="18"/>
        </w:rPr>
        <w:t xml:space="preserve">ritonaviras, </w:t>
      </w:r>
      <w:proofErr w:type="spellStart"/>
      <w:r w:rsidRPr="004546AE">
        <w:rPr>
          <w:sz w:val="22"/>
          <w:szCs w:val="18"/>
        </w:rPr>
        <w:t>indinaviras</w:t>
      </w:r>
      <w:proofErr w:type="spellEnd"/>
      <w:r w:rsidRPr="004546AE">
        <w:rPr>
          <w:sz w:val="22"/>
          <w:szCs w:val="18"/>
        </w:rPr>
        <w:t xml:space="preserve">, </w:t>
      </w:r>
      <w:proofErr w:type="spellStart"/>
      <w:r w:rsidRPr="004546AE">
        <w:rPr>
          <w:sz w:val="22"/>
          <w:szCs w:val="18"/>
        </w:rPr>
        <w:t>nelfinaviras</w:t>
      </w:r>
      <w:proofErr w:type="spellEnd"/>
      <w:r w:rsidRPr="004546AE">
        <w:rPr>
          <w:sz w:val="22"/>
          <w:szCs w:val="18"/>
        </w:rPr>
        <w:t xml:space="preserve"> (vadinamieji proteazių inhibitoriai, kuriais gydoma ŽIV infekcija);</w:t>
      </w:r>
    </w:p>
    <w:p w14:paraId="78E383BF" w14:textId="5F29AF8E" w:rsidR="004546AE" w:rsidRPr="004546AE" w:rsidRDefault="004546AE" w:rsidP="00AD67AA">
      <w:pPr>
        <w:pStyle w:val="Sraopastraipa"/>
        <w:numPr>
          <w:ilvl w:val="0"/>
          <w:numId w:val="34"/>
        </w:numPr>
        <w:tabs>
          <w:tab w:val="clear" w:pos="720"/>
          <w:tab w:val="num" w:pos="567"/>
        </w:tabs>
        <w:ind w:left="567" w:hanging="567"/>
        <w:rPr>
          <w:sz w:val="22"/>
          <w:szCs w:val="18"/>
        </w:rPr>
      </w:pPr>
      <w:r w:rsidRPr="004546AE">
        <w:rPr>
          <w:sz w:val="22"/>
          <w:szCs w:val="18"/>
        </w:rPr>
        <w:t>jonažolė (</w:t>
      </w:r>
      <w:proofErr w:type="spellStart"/>
      <w:r w:rsidRPr="004546AE">
        <w:rPr>
          <w:i/>
          <w:iCs/>
          <w:sz w:val="22"/>
          <w:szCs w:val="18"/>
        </w:rPr>
        <w:t>Hypericum</w:t>
      </w:r>
      <w:proofErr w:type="spellEnd"/>
      <w:r w:rsidRPr="004546AE">
        <w:rPr>
          <w:i/>
          <w:iCs/>
          <w:sz w:val="22"/>
          <w:szCs w:val="18"/>
        </w:rPr>
        <w:t xml:space="preserve"> </w:t>
      </w:r>
      <w:proofErr w:type="spellStart"/>
      <w:r w:rsidRPr="004546AE">
        <w:rPr>
          <w:i/>
          <w:iCs/>
          <w:sz w:val="22"/>
          <w:szCs w:val="18"/>
        </w:rPr>
        <w:t>perforatum</w:t>
      </w:r>
      <w:proofErr w:type="spellEnd"/>
      <w:r w:rsidRPr="004546AE">
        <w:rPr>
          <w:sz w:val="22"/>
          <w:szCs w:val="18"/>
        </w:rPr>
        <w:t>);</w:t>
      </w:r>
    </w:p>
    <w:p w14:paraId="6E1B8A32" w14:textId="4019E69E" w:rsidR="004546AE" w:rsidRDefault="004546AE" w:rsidP="00AD67AA">
      <w:pPr>
        <w:pStyle w:val="Sraopastraipa"/>
        <w:numPr>
          <w:ilvl w:val="0"/>
          <w:numId w:val="34"/>
        </w:numPr>
        <w:tabs>
          <w:tab w:val="clear" w:pos="720"/>
          <w:tab w:val="num" w:pos="567"/>
        </w:tabs>
        <w:ind w:left="567" w:hanging="567"/>
        <w:rPr>
          <w:sz w:val="22"/>
          <w:szCs w:val="18"/>
        </w:rPr>
      </w:pPr>
      <w:r>
        <w:rPr>
          <w:sz w:val="22"/>
          <w:szCs w:val="18"/>
        </w:rPr>
        <w:t>vietiškai vartojami beta</w:t>
      </w:r>
      <w:r w:rsidR="00D83BC5">
        <w:rPr>
          <w:sz w:val="22"/>
          <w:szCs w:val="18"/>
        </w:rPr>
        <w:t xml:space="preserve"> </w:t>
      </w:r>
      <w:proofErr w:type="spellStart"/>
      <w:r>
        <w:rPr>
          <w:sz w:val="22"/>
          <w:szCs w:val="18"/>
        </w:rPr>
        <w:t>adrenoblokatoriai</w:t>
      </w:r>
      <w:proofErr w:type="spellEnd"/>
      <w:r>
        <w:rPr>
          <w:sz w:val="22"/>
          <w:szCs w:val="18"/>
        </w:rPr>
        <w:t xml:space="preserve"> (tokie kaip </w:t>
      </w:r>
      <w:proofErr w:type="spellStart"/>
      <w:r>
        <w:rPr>
          <w:sz w:val="22"/>
          <w:szCs w:val="18"/>
        </w:rPr>
        <w:t>timololio</w:t>
      </w:r>
      <w:proofErr w:type="spellEnd"/>
      <w:r>
        <w:rPr>
          <w:sz w:val="22"/>
          <w:szCs w:val="18"/>
        </w:rPr>
        <w:t xml:space="preserve"> akių lašai glaukomai gydyti);</w:t>
      </w:r>
    </w:p>
    <w:p w14:paraId="38E6548E" w14:textId="61CF141D" w:rsidR="004546AE" w:rsidRDefault="004546AE" w:rsidP="00AD67AA">
      <w:pPr>
        <w:pStyle w:val="Sraopastraipa"/>
        <w:numPr>
          <w:ilvl w:val="0"/>
          <w:numId w:val="34"/>
        </w:numPr>
        <w:tabs>
          <w:tab w:val="clear" w:pos="720"/>
          <w:tab w:val="num" w:pos="567"/>
        </w:tabs>
        <w:ind w:left="567" w:hanging="567"/>
        <w:rPr>
          <w:sz w:val="22"/>
          <w:szCs w:val="18"/>
        </w:rPr>
      </w:pPr>
      <w:proofErr w:type="spellStart"/>
      <w:r>
        <w:rPr>
          <w:sz w:val="22"/>
          <w:szCs w:val="18"/>
        </w:rPr>
        <w:t>simvastatinas</w:t>
      </w:r>
      <w:proofErr w:type="spellEnd"/>
      <w:r>
        <w:rPr>
          <w:sz w:val="22"/>
          <w:szCs w:val="18"/>
        </w:rPr>
        <w:t>;</w:t>
      </w:r>
    </w:p>
    <w:p w14:paraId="0AF567FC" w14:textId="0DF2889C" w:rsidR="00D60CD9" w:rsidRPr="009E3C70" w:rsidRDefault="004546AE" w:rsidP="00AD67AA">
      <w:pPr>
        <w:pStyle w:val="Sraopastraipa"/>
        <w:numPr>
          <w:ilvl w:val="0"/>
          <w:numId w:val="34"/>
        </w:numPr>
        <w:tabs>
          <w:tab w:val="clear" w:pos="720"/>
          <w:tab w:val="num" w:pos="567"/>
        </w:tabs>
        <w:ind w:left="567" w:hanging="567"/>
        <w:rPr>
          <w:sz w:val="22"/>
          <w:szCs w:val="18"/>
        </w:rPr>
      </w:pPr>
      <w:proofErr w:type="spellStart"/>
      <w:r>
        <w:rPr>
          <w:sz w:val="22"/>
          <w:szCs w:val="18"/>
        </w:rPr>
        <w:t>moksisilitas</w:t>
      </w:r>
      <w:proofErr w:type="spellEnd"/>
      <w:r>
        <w:rPr>
          <w:sz w:val="22"/>
          <w:szCs w:val="18"/>
        </w:rPr>
        <w:t>, skirtas kraujotakos sutrikimams, tokiems kaip Reino (</w:t>
      </w:r>
      <w:proofErr w:type="spellStart"/>
      <w:r>
        <w:rPr>
          <w:i/>
          <w:iCs/>
          <w:sz w:val="22"/>
          <w:szCs w:val="18"/>
        </w:rPr>
        <w:t>Raynaud</w:t>
      </w:r>
      <w:proofErr w:type="spellEnd"/>
      <w:r w:rsidRPr="004546AE">
        <w:rPr>
          <w:sz w:val="22"/>
          <w:szCs w:val="18"/>
        </w:rPr>
        <w:t>)</w:t>
      </w:r>
      <w:r>
        <w:rPr>
          <w:sz w:val="22"/>
          <w:szCs w:val="18"/>
        </w:rPr>
        <w:t xml:space="preserve"> sindromas, gydyti.</w:t>
      </w:r>
    </w:p>
    <w:p w14:paraId="028A9FB5" w14:textId="77777777" w:rsidR="008D3B35" w:rsidRDefault="008D3B35">
      <w:pPr>
        <w:numPr>
          <w:ilvl w:val="12"/>
          <w:numId w:val="0"/>
        </w:numPr>
        <w:ind w:right="-2"/>
        <w:rPr>
          <w:sz w:val="22"/>
          <w:szCs w:val="24"/>
        </w:rPr>
      </w:pPr>
    </w:p>
    <w:p w14:paraId="1B1DA2E5" w14:textId="484AA42A" w:rsidR="008D3B35" w:rsidRDefault="00EA5C4A">
      <w:pPr>
        <w:keepNext/>
        <w:tabs>
          <w:tab w:val="left" w:pos="567"/>
        </w:tabs>
        <w:spacing w:line="260" w:lineRule="exact"/>
        <w:jc w:val="both"/>
        <w:outlineLvl w:val="3"/>
        <w:rPr>
          <w:b/>
          <w:bCs/>
          <w:sz w:val="22"/>
          <w:szCs w:val="28"/>
          <w:lang w:eastAsia="x-none"/>
        </w:rPr>
      </w:pPr>
      <w:proofErr w:type="spellStart"/>
      <w:r>
        <w:rPr>
          <w:b/>
          <w:bCs/>
          <w:sz w:val="22"/>
          <w:szCs w:val="28"/>
          <w:lang w:eastAsia="x-none"/>
        </w:rPr>
        <w:t>Quadrixam</w:t>
      </w:r>
      <w:proofErr w:type="spellEnd"/>
      <w:r w:rsidR="00AB4978">
        <w:rPr>
          <w:b/>
          <w:bCs/>
          <w:sz w:val="22"/>
          <w:szCs w:val="28"/>
          <w:lang w:eastAsia="x-none"/>
        </w:rPr>
        <w:t xml:space="preserve"> vartojimas su maistu i</w:t>
      </w:r>
      <w:r w:rsidR="00A40E13">
        <w:rPr>
          <w:b/>
          <w:bCs/>
          <w:sz w:val="22"/>
          <w:szCs w:val="28"/>
          <w:lang w:eastAsia="x-none"/>
        </w:rPr>
        <w:t>r</w:t>
      </w:r>
      <w:r w:rsidR="00AB4978">
        <w:rPr>
          <w:b/>
          <w:bCs/>
          <w:sz w:val="22"/>
          <w:szCs w:val="28"/>
          <w:lang w:eastAsia="x-none"/>
        </w:rPr>
        <w:t xml:space="preserve"> gėrimais</w:t>
      </w:r>
    </w:p>
    <w:p w14:paraId="1262F7F7" w14:textId="008B38C5" w:rsidR="00A40E13" w:rsidRPr="00A40E13" w:rsidRDefault="00A40E13" w:rsidP="00A40E13">
      <w:pPr>
        <w:numPr>
          <w:ilvl w:val="12"/>
          <w:numId w:val="0"/>
        </w:numPr>
        <w:rPr>
          <w:sz w:val="22"/>
          <w:szCs w:val="18"/>
        </w:rPr>
      </w:pPr>
      <w:r w:rsidRPr="00A40E13">
        <w:rPr>
          <w:sz w:val="22"/>
          <w:szCs w:val="18"/>
        </w:rPr>
        <w:t xml:space="preserve">Žmonėms, kurie vartoja </w:t>
      </w:r>
      <w:proofErr w:type="spellStart"/>
      <w:r w:rsidR="00EA5C4A">
        <w:rPr>
          <w:sz w:val="22"/>
          <w:szCs w:val="18"/>
        </w:rPr>
        <w:t>Quadrixam</w:t>
      </w:r>
      <w:proofErr w:type="spellEnd"/>
      <w:r w:rsidRPr="00A40E13">
        <w:rPr>
          <w:sz w:val="22"/>
          <w:szCs w:val="18"/>
        </w:rPr>
        <w:t xml:space="preserve">, negalima gerti greipfrutų sulčių ir valgyti greipfrutų. Taip yra dėl to, kad greipfrutai ir greipfrutų sultys gali kraujyje padidinti veikliosios medžiagos </w:t>
      </w:r>
      <w:proofErr w:type="spellStart"/>
      <w:r w:rsidRPr="00A40E13">
        <w:rPr>
          <w:sz w:val="22"/>
          <w:szCs w:val="18"/>
        </w:rPr>
        <w:t>amlodipino</w:t>
      </w:r>
      <w:proofErr w:type="spellEnd"/>
      <w:r w:rsidRPr="00A40E13">
        <w:rPr>
          <w:sz w:val="22"/>
          <w:szCs w:val="18"/>
        </w:rPr>
        <w:t xml:space="preserve"> kiekį, kuris gali sukelti neprognozuojamai stiprų </w:t>
      </w:r>
      <w:proofErr w:type="spellStart"/>
      <w:r w:rsidR="00EA5C4A">
        <w:rPr>
          <w:sz w:val="22"/>
          <w:szCs w:val="18"/>
        </w:rPr>
        <w:t>Quadrixam</w:t>
      </w:r>
      <w:proofErr w:type="spellEnd"/>
      <w:r w:rsidRPr="00A40E13">
        <w:rPr>
          <w:sz w:val="22"/>
          <w:szCs w:val="18"/>
        </w:rPr>
        <w:t xml:space="preserve"> poveikį kraujospūdžio mažinimui.</w:t>
      </w:r>
    </w:p>
    <w:p w14:paraId="5AFEF140" w14:textId="77777777" w:rsidR="008D3B35" w:rsidRDefault="008D3B35">
      <w:pPr>
        <w:numPr>
          <w:ilvl w:val="12"/>
          <w:numId w:val="0"/>
        </w:numPr>
        <w:rPr>
          <w:sz w:val="22"/>
          <w:szCs w:val="24"/>
        </w:rPr>
      </w:pPr>
    </w:p>
    <w:p w14:paraId="017A0EBA" w14:textId="4B4233AD"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lastRenderedPageBreak/>
        <w:t>Nėštumas ir žindymo laikotarpis</w:t>
      </w:r>
    </w:p>
    <w:p w14:paraId="4293AD51" w14:textId="06B5D2E9" w:rsidR="008D3B35" w:rsidRDefault="00AB4978">
      <w:pPr>
        <w:numPr>
          <w:ilvl w:val="12"/>
          <w:numId w:val="0"/>
        </w:numPr>
        <w:rPr>
          <w:sz w:val="22"/>
          <w:szCs w:val="24"/>
        </w:rPr>
      </w:pPr>
      <w:r>
        <w:rPr>
          <w:sz w:val="22"/>
          <w:szCs w:val="24"/>
        </w:rPr>
        <w:t>Jeigu esate nėščia, žindote kūdikį, manote, kad galbūt esate nėščia, arba planuojate pastoti, tai prieš vartodama šį vaistą pasitarkite su gydytoju arba vaistininku.</w:t>
      </w:r>
    </w:p>
    <w:p w14:paraId="0868D6F7" w14:textId="0DEEC2A3" w:rsidR="00E75701" w:rsidRDefault="00E75701">
      <w:pPr>
        <w:numPr>
          <w:ilvl w:val="12"/>
          <w:numId w:val="0"/>
        </w:numPr>
        <w:rPr>
          <w:sz w:val="22"/>
          <w:szCs w:val="24"/>
        </w:rPr>
      </w:pPr>
    </w:p>
    <w:p w14:paraId="1BAD918D" w14:textId="1762A60C" w:rsidR="007B1A74" w:rsidRPr="002843C1" w:rsidRDefault="40BE8AC2" w:rsidP="40BE8AC2">
      <w:pPr>
        <w:rPr>
          <w:sz w:val="22"/>
          <w:szCs w:val="22"/>
          <w:u w:val="single"/>
        </w:rPr>
      </w:pPr>
      <w:r w:rsidRPr="002843C1">
        <w:rPr>
          <w:sz w:val="22"/>
          <w:szCs w:val="22"/>
          <w:u w:val="single"/>
        </w:rPr>
        <w:t>Nėštumas</w:t>
      </w:r>
    </w:p>
    <w:p w14:paraId="604D7EE8" w14:textId="682A3E30" w:rsidR="00E75701" w:rsidRDefault="00E75701" w:rsidP="00E75701">
      <w:pPr>
        <w:rPr>
          <w:bCs/>
          <w:iCs/>
          <w:sz w:val="22"/>
          <w:szCs w:val="18"/>
        </w:rPr>
      </w:pPr>
      <w:r w:rsidRPr="00E75701">
        <w:rPr>
          <w:iCs/>
          <w:sz w:val="22"/>
          <w:szCs w:val="18"/>
        </w:rPr>
        <w:t xml:space="preserve">Gydytojas patars Jums nustoti vartoti </w:t>
      </w:r>
      <w:proofErr w:type="spellStart"/>
      <w:r w:rsidR="00EA5C4A">
        <w:rPr>
          <w:bCs/>
          <w:iCs/>
          <w:sz w:val="22"/>
          <w:szCs w:val="18"/>
        </w:rPr>
        <w:t>Quadrixam</w:t>
      </w:r>
      <w:proofErr w:type="spellEnd"/>
      <w:r w:rsidRPr="00E75701">
        <w:rPr>
          <w:bCs/>
          <w:iCs/>
          <w:sz w:val="22"/>
          <w:szCs w:val="18"/>
        </w:rPr>
        <w:t xml:space="preserve"> prieš pastojant arba sužinojus, kad esate nėščia, ir paskirs Jums kitą vaistą vietoje </w:t>
      </w:r>
      <w:proofErr w:type="spellStart"/>
      <w:r w:rsidR="00EA5C4A">
        <w:rPr>
          <w:bCs/>
          <w:iCs/>
          <w:sz w:val="22"/>
          <w:szCs w:val="18"/>
        </w:rPr>
        <w:t>Quadrixam</w:t>
      </w:r>
      <w:proofErr w:type="spellEnd"/>
      <w:r w:rsidRPr="00E75701">
        <w:rPr>
          <w:bCs/>
          <w:iCs/>
          <w:sz w:val="22"/>
          <w:szCs w:val="18"/>
        </w:rPr>
        <w:t>.</w:t>
      </w:r>
      <w:r w:rsidRPr="00E75701">
        <w:rPr>
          <w:iCs/>
          <w:sz w:val="22"/>
          <w:szCs w:val="18"/>
        </w:rPr>
        <w:t xml:space="preserve"> </w:t>
      </w:r>
      <w:proofErr w:type="spellStart"/>
      <w:r w:rsidR="00EA5C4A">
        <w:rPr>
          <w:bCs/>
          <w:iCs/>
          <w:sz w:val="22"/>
          <w:szCs w:val="18"/>
        </w:rPr>
        <w:t>Quadrixam</w:t>
      </w:r>
      <w:proofErr w:type="spellEnd"/>
      <w:r w:rsidRPr="00E75701">
        <w:rPr>
          <w:bCs/>
          <w:iCs/>
          <w:sz w:val="22"/>
          <w:szCs w:val="18"/>
        </w:rPr>
        <w:t xml:space="preserve"> nerekomenduojama vartoti ankstyvo nėštumo metu, o jei esate nėščia daugiau kaip 3</w:t>
      </w:r>
      <w:r w:rsidR="008D4DE7">
        <w:rPr>
          <w:bCs/>
          <w:iCs/>
          <w:sz w:val="22"/>
          <w:szCs w:val="18"/>
        </w:rPr>
        <w:t> </w:t>
      </w:r>
      <w:r w:rsidRPr="00E75701">
        <w:rPr>
          <w:bCs/>
          <w:iCs/>
          <w:sz w:val="22"/>
          <w:szCs w:val="18"/>
        </w:rPr>
        <w:t xml:space="preserve">mėnesius, </w:t>
      </w:r>
      <w:proofErr w:type="spellStart"/>
      <w:r w:rsidR="00EA5C4A">
        <w:rPr>
          <w:bCs/>
          <w:iCs/>
          <w:sz w:val="22"/>
          <w:szCs w:val="18"/>
        </w:rPr>
        <w:t>Quadrixam</w:t>
      </w:r>
      <w:proofErr w:type="spellEnd"/>
      <w:r w:rsidRPr="00E75701">
        <w:rPr>
          <w:bCs/>
          <w:iCs/>
          <w:sz w:val="22"/>
          <w:szCs w:val="18"/>
        </w:rPr>
        <w:t xml:space="preserve"> vartoti </w:t>
      </w:r>
      <w:r>
        <w:rPr>
          <w:bCs/>
          <w:iCs/>
          <w:sz w:val="22"/>
          <w:szCs w:val="18"/>
        </w:rPr>
        <w:t>draudžiama</w:t>
      </w:r>
      <w:r w:rsidRPr="00E75701">
        <w:rPr>
          <w:bCs/>
          <w:iCs/>
          <w:sz w:val="22"/>
          <w:szCs w:val="18"/>
        </w:rPr>
        <w:t>, nes šiuo nėštumo laikotarpiu vartojamas vaistas gali pakenkti Jūsų kūdikiui.</w:t>
      </w:r>
    </w:p>
    <w:p w14:paraId="466C1ACA" w14:textId="3C4C8DDA" w:rsidR="00E75701" w:rsidRDefault="00E75701" w:rsidP="00E75701">
      <w:pPr>
        <w:rPr>
          <w:bCs/>
          <w:iCs/>
          <w:sz w:val="22"/>
          <w:szCs w:val="18"/>
        </w:rPr>
      </w:pPr>
    </w:p>
    <w:p w14:paraId="5FEAAF32" w14:textId="5C6FFD05" w:rsidR="00E75701" w:rsidRDefault="00E75701" w:rsidP="00E75701">
      <w:pPr>
        <w:rPr>
          <w:bCs/>
          <w:iCs/>
          <w:sz w:val="22"/>
          <w:szCs w:val="18"/>
          <w:u w:val="single"/>
        </w:rPr>
      </w:pPr>
      <w:r>
        <w:rPr>
          <w:bCs/>
          <w:iCs/>
          <w:sz w:val="22"/>
          <w:szCs w:val="18"/>
          <w:u w:val="single"/>
        </w:rPr>
        <w:t>Žindymas</w:t>
      </w:r>
    </w:p>
    <w:p w14:paraId="10D1BB59" w14:textId="37A09F84" w:rsidR="00E75701" w:rsidRPr="00E75701" w:rsidRDefault="00E75701">
      <w:pPr>
        <w:numPr>
          <w:ilvl w:val="12"/>
          <w:numId w:val="0"/>
        </w:numPr>
        <w:rPr>
          <w:sz w:val="22"/>
          <w:szCs w:val="24"/>
          <w:u w:val="single"/>
        </w:rPr>
      </w:pPr>
      <w:r w:rsidRPr="00E75701">
        <w:rPr>
          <w:bCs/>
          <w:iCs/>
          <w:sz w:val="22"/>
          <w:szCs w:val="18"/>
        </w:rPr>
        <w:t>Pasakykite gydytojui, jeigu žindote ar ruošiatės žindyti.</w:t>
      </w:r>
      <w:r w:rsidRPr="00E75701">
        <w:rPr>
          <w:iCs/>
          <w:sz w:val="22"/>
          <w:szCs w:val="18"/>
        </w:rPr>
        <w:t xml:space="preserve"> </w:t>
      </w:r>
      <w:proofErr w:type="spellStart"/>
      <w:r w:rsidR="00EA5C4A">
        <w:rPr>
          <w:bCs/>
          <w:iCs/>
          <w:sz w:val="22"/>
          <w:szCs w:val="18"/>
        </w:rPr>
        <w:t>Quadrixam</w:t>
      </w:r>
      <w:proofErr w:type="spellEnd"/>
      <w:r w:rsidRPr="00E75701">
        <w:rPr>
          <w:bCs/>
          <w:iCs/>
          <w:sz w:val="22"/>
          <w:szCs w:val="18"/>
        </w:rPr>
        <w:t xml:space="preserve"> nerekomenduojama vartoti žindančioms motinoms</w:t>
      </w:r>
      <w:r>
        <w:rPr>
          <w:bCs/>
          <w:iCs/>
          <w:sz w:val="22"/>
          <w:szCs w:val="18"/>
        </w:rPr>
        <w:t>. Je</w:t>
      </w:r>
      <w:r w:rsidRPr="00E75701">
        <w:rPr>
          <w:bCs/>
          <w:iCs/>
          <w:sz w:val="22"/>
          <w:szCs w:val="18"/>
        </w:rPr>
        <w:t>i Jūs norite žindyti, ypač naujagimį ar neišnešiotą kūdikį, Jūsų gydytojas parinks Jums kitą vaistą.</w:t>
      </w:r>
    </w:p>
    <w:p w14:paraId="366CDBA9" w14:textId="77777777" w:rsidR="008D3B35" w:rsidRDefault="008D3B35">
      <w:pPr>
        <w:numPr>
          <w:ilvl w:val="12"/>
          <w:numId w:val="0"/>
        </w:numPr>
        <w:rPr>
          <w:sz w:val="22"/>
          <w:szCs w:val="24"/>
        </w:rPr>
      </w:pPr>
    </w:p>
    <w:p w14:paraId="0933C288" w14:textId="67E282E1"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Vairavimas ir mechanizmų valdymas</w:t>
      </w:r>
    </w:p>
    <w:p w14:paraId="31707C6A" w14:textId="281449E5" w:rsidR="00AB5DA5" w:rsidRDefault="00EA5C4A" w:rsidP="00AB5DA5">
      <w:pPr>
        <w:numPr>
          <w:ilvl w:val="12"/>
          <w:numId w:val="0"/>
        </w:numPr>
        <w:rPr>
          <w:bCs/>
          <w:iCs/>
          <w:sz w:val="22"/>
          <w:szCs w:val="22"/>
        </w:rPr>
      </w:pPr>
      <w:proofErr w:type="spellStart"/>
      <w:r>
        <w:rPr>
          <w:sz w:val="22"/>
          <w:szCs w:val="22"/>
          <w:lang w:eastAsia="x-none"/>
        </w:rPr>
        <w:t>Quadrixam</w:t>
      </w:r>
      <w:proofErr w:type="spellEnd"/>
      <w:r w:rsidR="00AB5DA5" w:rsidRPr="00AB5DA5">
        <w:rPr>
          <w:b/>
          <w:bCs/>
          <w:sz w:val="22"/>
          <w:szCs w:val="22"/>
          <w:lang w:eastAsia="x-none"/>
        </w:rPr>
        <w:t xml:space="preserve"> </w:t>
      </w:r>
      <w:r w:rsidR="00AB5DA5" w:rsidRPr="00AB5DA5">
        <w:rPr>
          <w:bCs/>
          <w:iCs/>
          <w:sz w:val="22"/>
          <w:szCs w:val="22"/>
        </w:rPr>
        <w:t xml:space="preserve">gali paveikti Jūsų gebėjimą vairuoti ir valdyti mechanizmus. Jeigu išgėrę šio vaisto jaučiatės negaluojantys, Jums svaigsta galva, jaučiate nuovargį arba skauda galvą, nevairuokite ir nevaldykite mechanizmų, ir nedelsdami kreipkitės į gydytoją. </w:t>
      </w:r>
    </w:p>
    <w:p w14:paraId="18BA195D" w14:textId="366BC9DF" w:rsidR="00AB5DA5" w:rsidRDefault="00AB5DA5" w:rsidP="00AB5DA5">
      <w:pPr>
        <w:numPr>
          <w:ilvl w:val="12"/>
          <w:numId w:val="0"/>
        </w:numPr>
        <w:rPr>
          <w:bCs/>
          <w:iCs/>
          <w:sz w:val="22"/>
          <w:szCs w:val="22"/>
        </w:rPr>
      </w:pPr>
    </w:p>
    <w:p w14:paraId="602C359E" w14:textId="2D639FD9" w:rsidR="00AB5DA5" w:rsidRPr="00AB5DA5" w:rsidRDefault="00EA5C4A" w:rsidP="00AB5DA5">
      <w:pPr>
        <w:numPr>
          <w:ilvl w:val="12"/>
          <w:numId w:val="0"/>
        </w:numPr>
        <w:rPr>
          <w:b/>
          <w:iCs/>
          <w:sz w:val="22"/>
          <w:szCs w:val="22"/>
        </w:rPr>
      </w:pPr>
      <w:proofErr w:type="spellStart"/>
      <w:r>
        <w:rPr>
          <w:b/>
          <w:iCs/>
          <w:sz w:val="22"/>
          <w:szCs w:val="22"/>
        </w:rPr>
        <w:t>Quadrixam</w:t>
      </w:r>
      <w:proofErr w:type="spellEnd"/>
      <w:r w:rsidR="00AB5DA5">
        <w:rPr>
          <w:b/>
          <w:iCs/>
          <w:sz w:val="22"/>
          <w:szCs w:val="22"/>
        </w:rPr>
        <w:t xml:space="preserve"> sudėtyje yra natrio</w:t>
      </w:r>
    </w:p>
    <w:p w14:paraId="1E2E530E" w14:textId="5537C74C" w:rsidR="00D7027E" w:rsidRPr="00D7027E" w:rsidRDefault="00606CFC" w:rsidP="00D7027E">
      <w:pPr>
        <w:rPr>
          <w:bCs/>
          <w:iCs/>
          <w:sz w:val="22"/>
          <w:szCs w:val="22"/>
        </w:rPr>
      </w:pPr>
      <w:r>
        <w:rPr>
          <w:sz w:val="22"/>
          <w:szCs w:val="22"/>
          <w:lang w:eastAsia="x-none"/>
        </w:rPr>
        <w:t>Kiek</w:t>
      </w:r>
      <w:r w:rsidR="00B40A07">
        <w:rPr>
          <w:sz w:val="22"/>
          <w:szCs w:val="22"/>
          <w:lang w:eastAsia="x-none"/>
        </w:rPr>
        <w:t>vienoje</w:t>
      </w:r>
      <w:r w:rsidR="00D7027E" w:rsidRPr="00D7027E">
        <w:rPr>
          <w:sz w:val="22"/>
          <w:szCs w:val="22"/>
          <w:lang w:eastAsia="x-none"/>
        </w:rPr>
        <w:t xml:space="preserve"> </w:t>
      </w:r>
      <w:proofErr w:type="spellStart"/>
      <w:r>
        <w:rPr>
          <w:sz w:val="22"/>
          <w:szCs w:val="22"/>
          <w:lang w:eastAsia="x-none"/>
        </w:rPr>
        <w:t>Quadrixam</w:t>
      </w:r>
      <w:proofErr w:type="spellEnd"/>
      <w:r w:rsidRPr="00D7027E">
        <w:rPr>
          <w:sz w:val="22"/>
          <w:szCs w:val="22"/>
          <w:lang w:eastAsia="x-none"/>
        </w:rPr>
        <w:t xml:space="preserve"> </w:t>
      </w:r>
      <w:r w:rsidR="00D7027E" w:rsidRPr="00D7027E">
        <w:rPr>
          <w:sz w:val="22"/>
          <w:szCs w:val="22"/>
          <w:lang w:eastAsia="x-none"/>
        </w:rPr>
        <w:t xml:space="preserve">kapsulėje </w:t>
      </w:r>
      <w:r w:rsidR="00D7027E" w:rsidRPr="00D7027E">
        <w:rPr>
          <w:bCs/>
          <w:iCs/>
          <w:sz w:val="22"/>
          <w:szCs w:val="22"/>
        </w:rPr>
        <w:t>yra mažiau kaip 1 </w:t>
      </w:r>
      <w:proofErr w:type="spellStart"/>
      <w:r w:rsidR="00D7027E" w:rsidRPr="00D7027E">
        <w:rPr>
          <w:bCs/>
          <w:iCs/>
          <w:sz w:val="22"/>
          <w:szCs w:val="22"/>
        </w:rPr>
        <w:t>mmol</w:t>
      </w:r>
      <w:proofErr w:type="spellEnd"/>
      <w:r w:rsidR="00D7027E" w:rsidRPr="00D7027E">
        <w:rPr>
          <w:bCs/>
          <w:iCs/>
          <w:sz w:val="22"/>
          <w:szCs w:val="22"/>
        </w:rPr>
        <w:t xml:space="preserve"> </w:t>
      </w:r>
      <w:r w:rsidR="00375BB7" w:rsidRPr="00D7027E">
        <w:rPr>
          <w:bCs/>
          <w:iCs/>
          <w:sz w:val="22"/>
          <w:szCs w:val="22"/>
        </w:rPr>
        <w:t>(23 mg)</w:t>
      </w:r>
      <w:r w:rsidR="00375BB7">
        <w:rPr>
          <w:bCs/>
          <w:iCs/>
          <w:sz w:val="22"/>
          <w:szCs w:val="22"/>
        </w:rPr>
        <w:t xml:space="preserve"> </w:t>
      </w:r>
      <w:r w:rsidR="00D7027E" w:rsidRPr="00D7027E">
        <w:rPr>
          <w:bCs/>
          <w:iCs/>
          <w:sz w:val="22"/>
          <w:szCs w:val="22"/>
        </w:rPr>
        <w:t>natrio, t. y. jis beveik neturi reikšmės.</w:t>
      </w:r>
    </w:p>
    <w:p w14:paraId="79BD19CD" w14:textId="77777777" w:rsidR="008D3B35" w:rsidRDefault="008D3B35">
      <w:pPr>
        <w:numPr>
          <w:ilvl w:val="12"/>
          <w:numId w:val="0"/>
        </w:numPr>
        <w:ind w:right="-2"/>
        <w:rPr>
          <w:sz w:val="22"/>
          <w:szCs w:val="24"/>
        </w:rPr>
      </w:pPr>
    </w:p>
    <w:p w14:paraId="6693CAAD" w14:textId="77777777" w:rsidR="008D3B35" w:rsidRDefault="008D3B35">
      <w:pPr>
        <w:numPr>
          <w:ilvl w:val="12"/>
          <w:numId w:val="0"/>
        </w:numPr>
        <w:ind w:right="-2"/>
        <w:rPr>
          <w:sz w:val="22"/>
          <w:szCs w:val="24"/>
        </w:rPr>
      </w:pPr>
    </w:p>
    <w:p w14:paraId="4ED33CC4" w14:textId="049E52C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proofErr w:type="spellStart"/>
      <w:r w:rsidR="00EA5C4A">
        <w:rPr>
          <w:b/>
          <w:bCs/>
          <w:sz w:val="22"/>
          <w:szCs w:val="26"/>
          <w:lang w:eastAsia="x-none"/>
        </w:rPr>
        <w:t>Quadrixam</w:t>
      </w:r>
      <w:proofErr w:type="spellEnd"/>
    </w:p>
    <w:p w14:paraId="18CF16F4" w14:textId="77777777" w:rsidR="008D3B35" w:rsidRDefault="008D3B35">
      <w:pPr>
        <w:numPr>
          <w:ilvl w:val="12"/>
          <w:numId w:val="0"/>
        </w:numPr>
        <w:ind w:right="-2"/>
        <w:rPr>
          <w:sz w:val="22"/>
          <w:szCs w:val="24"/>
        </w:rPr>
      </w:pPr>
    </w:p>
    <w:p w14:paraId="5BB049C2" w14:textId="07782A52" w:rsidR="008D3B35" w:rsidRDefault="00AB4978">
      <w:pPr>
        <w:ind w:right="-2"/>
        <w:rPr>
          <w:sz w:val="22"/>
        </w:rPr>
      </w:pPr>
      <w:r>
        <w:rPr>
          <w:sz w:val="22"/>
        </w:rPr>
        <w:t>Visada vartokite šį vaistą tiksliai, kaip nurodė gydytojas arba vaistininkas. Jeigu abejojate, kreipkitės į gydytoją arba vaistininką.</w:t>
      </w:r>
    </w:p>
    <w:p w14:paraId="150A7D62" w14:textId="77777777" w:rsidR="008D3B35" w:rsidRDefault="008D3B35">
      <w:pPr>
        <w:numPr>
          <w:ilvl w:val="12"/>
          <w:numId w:val="0"/>
        </w:numPr>
        <w:ind w:right="-2"/>
        <w:rPr>
          <w:sz w:val="22"/>
          <w:szCs w:val="24"/>
        </w:rPr>
      </w:pPr>
    </w:p>
    <w:p w14:paraId="2E3F6019" w14:textId="43BDBEAA" w:rsidR="00460755" w:rsidRDefault="00460755" w:rsidP="00460755">
      <w:pPr>
        <w:numPr>
          <w:ilvl w:val="12"/>
          <w:numId w:val="0"/>
        </w:numPr>
        <w:rPr>
          <w:sz w:val="22"/>
          <w:szCs w:val="18"/>
        </w:rPr>
      </w:pPr>
      <w:r w:rsidRPr="00460755">
        <w:rPr>
          <w:sz w:val="22"/>
          <w:szCs w:val="18"/>
        </w:rPr>
        <w:t xml:space="preserve">Jūsų gydytojas nuspręs, kokia dozė Jums tinka. </w:t>
      </w:r>
      <w:r>
        <w:rPr>
          <w:sz w:val="22"/>
          <w:szCs w:val="18"/>
        </w:rPr>
        <w:t>Rekomenduojama dozė paprastai bus viena kapsulė per parą.</w:t>
      </w:r>
      <w:r w:rsidR="007B1A74">
        <w:rPr>
          <w:sz w:val="22"/>
          <w:szCs w:val="18"/>
        </w:rPr>
        <w:t xml:space="preserve"> </w:t>
      </w:r>
      <w:r w:rsidR="007B1A74" w:rsidRPr="00460755">
        <w:rPr>
          <w:sz w:val="22"/>
          <w:szCs w:val="18"/>
        </w:rPr>
        <w:t>Nurykite kapsulę užgerdami stikline vandens. Pageidautina, kad vaistą vartotumėte ryte, prieš valgį.</w:t>
      </w:r>
    </w:p>
    <w:p w14:paraId="6AFC9407" w14:textId="76C7D34A" w:rsidR="003E21AF" w:rsidRDefault="003E21AF" w:rsidP="00460755">
      <w:pPr>
        <w:numPr>
          <w:ilvl w:val="12"/>
          <w:numId w:val="0"/>
        </w:numPr>
        <w:rPr>
          <w:sz w:val="22"/>
          <w:szCs w:val="18"/>
        </w:rPr>
      </w:pPr>
    </w:p>
    <w:p w14:paraId="6B01BCBC" w14:textId="253BEA24" w:rsidR="003E21AF" w:rsidRDefault="003E21AF" w:rsidP="00460755">
      <w:pPr>
        <w:numPr>
          <w:ilvl w:val="12"/>
          <w:numId w:val="0"/>
        </w:numPr>
        <w:rPr>
          <w:i/>
          <w:iCs/>
          <w:sz w:val="22"/>
          <w:szCs w:val="18"/>
        </w:rPr>
      </w:pPr>
      <w:r w:rsidRPr="003E21AF">
        <w:rPr>
          <w:i/>
          <w:iCs/>
          <w:sz w:val="22"/>
          <w:szCs w:val="18"/>
        </w:rPr>
        <w:t>Pacientams, kurių kepenų</w:t>
      </w:r>
      <w:r w:rsidR="00AD4A2B" w:rsidRPr="003E21AF">
        <w:rPr>
          <w:i/>
          <w:iCs/>
          <w:sz w:val="22"/>
          <w:szCs w:val="18"/>
        </w:rPr>
        <w:t xml:space="preserve"> ar inkstų</w:t>
      </w:r>
      <w:r w:rsidRPr="003E21AF">
        <w:rPr>
          <w:i/>
          <w:iCs/>
          <w:sz w:val="22"/>
          <w:szCs w:val="18"/>
        </w:rPr>
        <w:t xml:space="preserve"> fun</w:t>
      </w:r>
      <w:r>
        <w:rPr>
          <w:i/>
          <w:iCs/>
          <w:sz w:val="22"/>
          <w:szCs w:val="18"/>
        </w:rPr>
        <w:t>k</w:t>
      </w:r>
      <w:r w:rsidRPr="003E21AF">
        <w:rPr>
          <w:i/>
          <w:iCs/>
          <w:sz w:val="22"/>
          <w:szCs w:val="18"/>
        </w:rPr>
        <w:t>cija sutrikusi</w:t>
      </w:r>
    </w:p>
    <w:p w14:paraId="20CED3CA" w14:textId="77777777" w:rsidR="00787C2E" w:rsidRDefault="00A31E29" w:rsidP="00A31E29">
      <w:pPr>
        <w:numPr>
          <w:ilvl w:val="12"/>
          <w:numId w:val="0"/>
        </w:numPr>
        <w:rPr>
          <w:sz w:val="22"/>
          <w:szCs w:val="18"/>
        </w:rPr>
      </w:pPr>
      <w:r>
        <w:rPr>
          <w:sz w:val="22"/>
          <w:szCs w:val="18"/>
        </w:rPr>
        <w:t xml:space="preserve">Pacientams, kuriems yra lengvas kepenų ar inkstų funkcijos sutrikimas, paprastai dozės koreguoti nereikia. </w:t>
      </w:r>
    </w:p>
    <w:p w14:paraId="21BD6EC1" w14:textId="48DA3FF5" w:rsidR="00A31E29" w:rsidRDefault="00A31E29" w:rsidP="00A31E29">
      <w:pPr>
        <w:numPr>
          <w:ilvl w:val="12"/>
          <w:numId w:val="0"/>
        </w:numPr>
        <w:rPr>
          <w:sz w:val="22"/>
          <w:szCs w:val="22"/>
        </w:rPr>
      </w:pPr>
      <w:r>
        <w:rPr>
          <w:sz w:val="22"/>
          <w:szCs w:val="18"/>
        </w:rPr>
        <w:t xml:space="preserve">Pacientams, </w:t>
      </w:r>
      <w:r w:rsidR="00FD2CC6">
        <w:rPr>
          <w:sz w:val="22"/>
          <w:szCs w:val="18"/>
        </w:rPr>
        <w:t>kuriems yra</w:t>
      </w:r>
      <w:r>
        <w:rPr>
          <w:sz w:val="22"/>
          <w:szCs w:val="18"/>
        </w:rPr>
        <w:t xml:space="preserve"> </w:t>
      </w:r>
      <w:r w:rsidRPr="00510A17">
        <w:rPr>
          <w:sz w:val="22"/>
          <w:szCs w:val="22"/>
        </w:rPr>
        <w:t>vidutini</w:t>
      </w:r>
      <w:r w:rsidR="00FD2CC6">
        <w:rPr>
          <w:sz w:val="22"/>
          <w:szCs w:val="22"/>
        </w:rPr>
        <w:t>s</w:t>
      </w:r>
      <w:r w:rsidRPr="00510A17">
        <w:rPr>
          <w:sz w:val="22"/>
          <w:szCs w:val="22"/>
        </w:rPr>
        <w:t xml:space="preserve"> inkstų funkcijos sutrikim</w:t>
      </w:r>
      <w:r w:rsidR="00FD2CC6">
        <w:rPr>
          <w:sz w:val="22"/>
          <w:szCs w:val="22"/>
        </w:rPr>
        <w:t>as</w:t>
      </w:r>
      <w:r w:rsidRPr="00510A17">
        <w:rPr>
          <w:sz w:val="22"/>
          <w:szCs w:val="22"/>
        </w:rPr>
        <w:t xml:space="preserve"> (kreatinino klirensas 30–60 ml/min.), </w:t>
      </w:r>
      <w:proofErr w:type="spellStart"/>
      <w:r w:rsidR="00EA5C4A">
        <w:rPr>
          <w:sz w:val="22"/>
          <w:szCs w:val="22"/>
        </w:rPr>
        <w:t>Quadrixam</w:t>
      </w:r>
      <w:proofErr w:type="spellEnd"/>
      <w:r w:rsidRPr="00510A17">
        <w:rPr>
          <w:sz w:val="22"/>
          <w:szCs w:val="22"/>
        </w:rPr>
        <w:t xml:space="preserve"> vartoti 10 mg / 2,5 mg / 5 mg </w:t>
      </w:r>
      <w:r>
        <w:rPr>
          <w:sz w:val="22"/>
          <w:szCs w:val="22"/>
        </w:rPr>
        <w:t xml:space="preserve">/ 5 mg </w:t>
      </w:r>
      <w:r w:rsidRPr="00510A17">
        <w:rPr>
          <w:sz w:val="22"/>
          <w:szCs w:val="22"/>
        </w:rPr>
        <w:t xml:space="preserve">ir 10 mg / 2,5 mg / 10 mg </w:t>
      </w:r>
      <w:r>
        <w:rPr>
          <w:sz w:val="22"/>
          <w:szCs w:val="22"/>
        </w:rPr>
        <w:t xml:space="preserve">/ 5 mg </w:t>
      </w:r>
      <w:r w:rsidRPr="00510A17">
        <w:rPr>
          <w:sz w:val="22"/>
          <w:szCs w:val="22"/>
        </w:rPr>
        <w:t>dozėmis</w:t>
      </w:r>
      <w:r>
        <w:rPr>
          <w:sz w:val="22"/>
          <w:szCs w:val="22"/>
        </w:rPr>
        <w:t xml:space="preserve"> draudžiama. Pacientams, </w:t>
      </w:r>
      <w:r w:rsidR="00771BA4">
        <w:rPr>
          <w:sz w:val="22"/>
          <w:szCs w:val="22"/>
        </w:rPr>
        <w:t>kuriems yra</w:t>
      </w:r>
      <w:r>
        <w:rPr>
          <w:sz w:val="22"/>
          <w:szCs w:val="22"/>
        </w:rPr>
        <w:t xml:space="preserve"> sunku</w:t>
      </w:r>
      <w:r w:rsidR="00771BA4">
        <w:rPr>
          <w:sz w:val="22"/>
          <w:szCs w:val="22"/>
        </w:rPr>
        <w:t>s</w:t>
      </w:r>
      <w:r>
        <w:rPr>
          <w:sz w:val="22"/>
          <w:szCs w:val="22"/>
        </w:rPr>
        <w:t xml:space="preserve"> inkstų funkcijos sutrikim</w:t>
      </w:r>
      <w:r w:rsidR="00771BA4">
        <w:rPr>
          <w:sz w:val="22"/>
          <w:szCs w:val="22"/>
        </w:rPr>
        <w:t>as</w:t>
      </w:r>
      <w:r>
        <w:rPr>
          <w:sz w:val="22"/>
          <w:szCs w:val="22"/>
        </w:rPr>
        <w:t xml:space="preserve"> (kreatinino klirensas </w:t>
      </w:r>
      <w:r w:rsidR="00FD2CC6" w:rsidRPr="00FD2CC6">
        <w:rPr>
          <w:sz w:val="22"/>
          <w:szCs w:val="22"/>
        </w:rPr>
        <w:t>&lt;</w:t>
      </w:r>
      <w:r w:rsidR="00FD2CC6">
        <w:rPr>
          <w:sz w:val="22"/>
          <w:szCs w:val="22"/>
        </w:rPr>
        <w:t> </w:t>
      </w:r>
      <w:r>
        <w:rPr>
          <w:sz w:val="22"/>
          <w:szCs w:val="22"/>
        </w:rPr>
        <w:t>30 ml/min.), vartoti šį vaistą draudžiama.</w:t>
      </w:r>
    </w:p>
    <w:p w14:paraId="33FB5B70" w14:textId="173B33DA" w:rsidR="00A31E29" w:rsidRDefault="00A31E29" w:rsidP="00460755">
      <w:pPr>
        <w:numPr>
          <w:ilvl w:val="12"/>
          <w:numId w:val="0"/>
        </w:numPr>
        <w:rPr>
          <w:i/>
          <w:iCs/>
          <w:sz w:val="22"/>
          <w:szCs w:val="18"/>
        </w:rPr>
      </w:pPr>
    </w:p>
    <w:p w14:paraId="5540E392" w14:textId="11C123FC" w:rsidR="00A31E29" w:rsidRDefault="00A31E29" w:rsidP="00460755">
      <w:pPr>
        <w:numPr>
          <w:ilvl w:val="12"/>
          <w:numId w:val="0"/>
        </w:numPr>
        <w:rPr>
          <w:noProof/>
        </w:rPr>
      </w:pPr>
      <w:r>
        <w:rPr>
          <w:sz w:val="22"/>
          <w:szCs w:val="18"/>
        </w:rPr>
        <w:t xml:space="preserve">Ant šios </w:t>
      </w:r>
      <w:proofErr w:type="spellStart"/>
      <w:r>
        <w:rPr>
          <w:sz w:val="22"/>
          <w:szCs w:val="18"/>
        </w:rPr>
        <w:t>talpyklės</w:t>
      </w:r>
      <w:proofErr w:type="spellEnd"/>
      <w:r>
        <w:rPr>
          <w:sz w:val="22"/>
          <w:szCs w:val="18"/>
        </w:rPr>
        <w:t xml:space="preserve">, tiesiai po </w:t>
      </w:r>
      <w:proofErr w:type="spellStart"/>
      <w:r>
        <w:rPr>
          <w:sz w:val="22"/>
          <w:szCs w:val="18"/>
        </w:rPr>
        <w:t>briaunuotu</w:t>
      </w:r>
      <w:proofErr w:type="spellEnd"/>
      <w:r>
        <w:rPr>
          <w:sz w:val="22"/>
          <w:szCs w:val="18"/>
        </w:rPr>
        <w:t xml:space="preserve"> dangteliu, yra pavaizduotas savaitės dienų kalendorius. Išgėrę dienos </w:t>
      </w:r>
      <w:r w:rsidR="00BD0BA8">
        <w:rPr>
          <w:sz w:val="22"/>
          <w:szCs w:val="18"/>
        </w:rPr>
        <w:t>kapsulę</w:t>
      </w:r>
      <w:r>
        <w:rPr>
          <w:sz w:val="22"/>
          <w:szCs w:val="18"/>
        </w:rPr>
        <w:t xml:space="preserve"> (1 pav.), tiesiog pasukite dangtelį (2 pav.) ir sulygiuokite jį su kita savaitės diena (3 pav.), kad primintumėte </w:t>
      </w:r>
      <w:r w:rsidR="00BD0BA8">
        <w:rPr>
          <w:sz w:val="22"/>
          <w:szCs w:val="18"/>
        </w:rPr>
        <w:t>sau, kad kapsulę jau išgėrėte.</w:t>
      </w:r>
    </w:p>
    <w:p w14:paraId="1F8E0216" w14:textId="77777777" w:rsidR="00330CF4" w:rsidRDefault="00330CF4" w:rsidP="00460755">
      <w:pPr>
        <w:numPr>
          <w:ilvl w:val="12"/>
          <w:numId w:val="0"/>
        </w:numPr>
        <w:rPr>
          <w:noProof/>
        </w:rPr>
      </w:pPr>
    </w:p>
    <w:p w14:paraId="743DA9C1" w14:textId="69266176" w:rsidR="00330CF4" w:rsidRDefault="006100BA" w:rsidP="00460755">
      <w:pPr>
        <w:numPr>
          <w:ilvl w:val="12"/>
          <w:numId w:val="0"/>
        </w:numPr>
        <w:rPr>
          <w:sz w:val="22"/>
          <w:szCs w:val="18"/>
        </w:rPr>
      </w:pPr>
      <w:r>
        <w:rPr>
          <w:noProof/>
        </w:rPr>
        <mc:AlternateContent>
          <mc:Choice Requires="wpg">
            <w:drawing>
              <wp:anchor distT="0" distB="0" distL="114300" distR="114300" simplePos="0" relativeHeight="251663360" behindDoc="0" locked="0" layoutInCell="1" allowOverlap="1" wp14:anchorId="0075D406" wp14:editId="38EEBC7E">
                <wp:simplePos x="0" y="0"/>
                <wp:positionH relativeFrom="column">
                  <wp:posOffset>301970</wp:posOffset>
                </wp:positionH>
                <wp:positionV relativeFrom="paragraph">
                  <wp:posOffset>1087110</wp:posOffset>
                </wp:positionV>
                <wp:extent cx="2232000" cy="302400"/>
                <wp:effectExtent l="0" t="0" r="0" b="2540"/>
                <wp:wrapNone/>
                <wp:docPr id="687812097" name="Group 2"/>
                <wp:cNvGraphicFramePr/>
                <a:graphic xmlns:a="http://schemas.openxmlformats.org/drawingml/2006/main">
                  <a:graphicData uri="http://schemas.microsoft.com/office/word/2010/wordprocessingGroup">
                    <wpg:wgp>
                      <wpg:cNvGrpSpPr/>
                      <wpg:grpSpPr>
                        <a:xfrm>
                          <a:off x="0" y="0"/>
                          <a:ext cx="2232000" cy="302400"/>
                          <a:chOff x="0" y="0"/>
                          <a:chExt cx="2232000" cy="302400"/>
                        </a:xfrm>
                      </wpg:grpSpPr>
                      <wps:wsp>
                        <wps:cNvPr id="957919738" name="Text Box 1"/>
                        <wps:cNvSpPr txBox="1"/>
                        <wps:spPr>
                          <a:xfrm>
                            <a:off x="0" y="0"/>
                            <a:ext cx="547200" cy="295200"/>
                          </a:xfrm>
                          <a:prstGeom prst="rect">
                            <a:avLst/>
                          </a:prstGeom>
                          <a:solidFill>
                            <a:schemeClr val="lt1"/>
                          </a:solidFill>
                          <a:ln w="6350">
                            <a:noFill/>
                          </a:ln>
                        </wps:spPr>
                        <wps:txbx>
                          <w:txbxContent>
                            <w:p w14:paraId="4904DFBD" w14:textId="6080482D" w:rsidR="006100BA" w:rsidRPr="006100BA" w:rsidRDefault="006100BA">
                              <w:pPr>
                                <w:rPr>
                                  <w:sz w:val="20"/>
                                </w:rPr>
                              </w:pPr>
                              <w:r w:rsidRPr="006100BA">
                                <w:rPr>
                                  <w:sz w:val="20"/>
                                </w:rPr>
                                <w:t>1</w:t>
                              </w:r>
                              <w:r>
                                <w:rPr>
                                  <w:sz w:val="20"/>
                                </w:rPr>
                                <w:t> </w:t>
                              </w:r>
                              <w:r w:rsidRPr="006100BA">
                                <w:rPr>
                                  <w:sz w:val="20"/>
                                </w:rPr>
                                <w:t>pav.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5848866" name="Text Box 1"/>
                        <wps:cNvSpPr txBox="1"/>
                        <wps:spPr>
                          <a:xfrm>
                            <a:off x="828000" y="7200"/>
                            <a:ext cx="547200" cy="295200"/>
                          </a:xfrm>
                          <a:prstGeom prst="rect">
                            <a:avLst/>
                          </a:prstGeom>
                          <a:solidFill>
                            <a:schemeClr val="lt1"/>
                          </a:solidFill>
                          <a:ln w="6350">
                            <a:noFill/>
                          </a:ln>
                        </wps:spPr>
                        <wps:txbx>
                          <w:txbxContent>
                            <w:p w14:paraId="6E7BBF55" w14:textId="0D40B07D" w:rsidR="006100BA" w:rsidRPr="006100BA" w:rsidRDefault="006100BA" w:rsidP="006100BA">
                              <w:pPr>
                                <w:rPr>
                                  <w:sz w:val="20"/>
                                </w:rPr>
                              </w:pPr>
                              <w:r>
                                <w:rPr>
                                  <w:sz w:val="20"/>
                                </w:rPr>
                                <w:t>2 </w:t>
                              </w:r>
                              <w:r w:rsidRPr="006100BA">
                                <w:rPr>
                                  <w:sz w:val="20"/>
                                </w:rPr>
                                <w:t>pav.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948805" name="Text Box 1"/>
                        <wps:cNvSpPr txBox="1"/>
                        <wps:spPr>
                          <a:xfrm>
                            <a:off x="1684800" y="7200"/>
                            <a:ext cx="547200" cy="295200"/>
                          </a:xfrm>
                          <a:prstGeom prst="rect">
                            <a:avLst/>
                          </a:prstGeom>
                          <a:solidFill>
                            <a:schemeClr val="lt1"/>
                          </a:solidFill>
                          <a:ln w="6350">
                            <a:noFill/>
                          </a:ln>
                        </wps:spPr>
                        <wps:txbx>
                          <w:txbxContent>
                            <w:p w14:paraId="49CAED56" w14:textId="1CA499BD" w:rsidR="006100BA" w:rsidRPr="006100BA" w:rsidRDefault="006100BA" w:rsidP="006100BA">
                              <w:pPr>
                                <w:rPr>
                                  <w:sz w:val="20"/>
                                </w:rPr>
                              </w:pPr>
                              <w:r>
                                <w:rPr>
                                  <w:sz w:val="20"/>
                                </w:rPr>
                                <w:t>3 </w:t>
                              </w:r>
                              <w:r w:rsidRPr="006100BA">
                                <w:rPr>
                                  <w:sz w:val="20"/>
                                </w:rPr>
                                <w:t>pav.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75D406" id="Group 2" o:spid="_x0000_s1026" style="position:absolute;margin-left:23.8pt;margin-top:85.6pt;width:175.75pt;height:23.8pt;z-index:251663360" coordsize="22320,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">
                <v:shapetype id="_x0000_t202" coordsize="21600,21600" o:spt="202" path="m,l,21600r21600,l21600,xe">
                  <v:stroke joinstyle="miter"/>
                  <v:path gradientshapeok="t" o:connecttype="rect"/>
                </v:shapetype>
                <v:shape id="Text Box 1" o:spid="_x0000_s1027" type="#_x0000_t202" style="position:absolute;width:54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" fillcolor="white [3201]" stroked="f" strokeweight=".5pt">
                  <v:textbox>
                    <w:txbxContent>
                      <w:p w14:paraId="4904DFBD" w14:textId="6080482D" w:rsidR="006100BA" w:rsidRPr="006100BA" w:rsidRDefault="006100BA">
                        <w:pPr>
                          <w:rPr>
                            <w:sz w:val="20"/>
                          </w:rPr>
                        </w:pPr>
                        <w:r w:rsidRPr="006100BA">
                          <w:rPr>
                            <w:sz w:val="20"/>
                          </w:rPr>
                          <w:t>1</w:t>
                        </w:r>
                        <w:r>
                          <w:rPr>
                            <w:sz w:val="20"/>
                          </w:rPr>
                          <w:t> </w:t>
                        </w:r>
                        <w:r w:rsidRPr="006100BA">
                          <w:rPr>
                            <w:sz w:val="20"/>
                          </w:rPr>
                          <w:t>pav.</w:t>
                        </w:r>
                      </w:p>
                    </w:txbxContent>
                  </v:textbox>
                </v:shape>
                <v:shape id="Text Box 1" o:spid="_x0000_s1028" type="#_x0000_t202" style="position:absolute;left:8280;top:72;width:54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" fillcolor="white [3201]" stroked="f" strokeweight=".5pt">
                  <v:textbox>
                    <w:txbxContent>
                      <w:p w14:paraId="6E7BBF55" w14:textId="0D40B07D" w:rsidR="006100BA" w:rsidRPr="006100BA" w:rsidRDefault="006100BA" w:rsidP="006100BA">
                        <w:pPr>
                          <w:rPr>
                            <w:sz w:val="20"/>
                          </w:rPr>
                        </w:pPr>
                        <w:r>
                          <w:rPr>
                            <w:sz w:val="20"/>
                          </w:rPr>
                          <w:t>2 </w:t>
                        </w:r>
                        <w:r w:rsidRPr="006100BA">
                          <w:rPr>
                            <w:sz w:val="20"/>
                          </w:rPr>
                          <w:t>pav.</w:t>
                        </w:r>
                      </w:p>
                    </w:txbxContent>
                  </v:textbox>
                </v:shape>
                <v:shape id="Text Box 1" o:spid="_x0000_s1029" type="#_x0000_t202" style="position:absolute;left:16848;top:72;width:54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" fillcolor="white [3201]" stroked="f" strokeweight=".5pt">
                  <v:textbox>
                    <w:txbxContent>
                      <w:p w14:paraId="49CAED56" w14:textId="1CA499BD" w:rsidR="006100BA" w:rsidRPr="006100BA" w:rsidRDefault="006100BA" w:rsidP="006100BA">
                        <w:pPr>
                          <w:rPr>
                            <w:sz w:val="20"/>
                          </w:rPr>
                        </w:pPr>
                        <w:r>
                          <w:rPr>
                            <w:sz w:val="20"/>
                          </w:rPr>
                          <w:t>3 </w:t>
                        </w:r>
                        <w:r w:rsidRPr="006100BA">
                          <w:rPr>
                            <w:sz w:val="20"/>
                          </w:rPr>
                          <w:t>pav.</w:t>
                        </w:r>
                      </w:p>
                    </w:txbxContent>
                  </v:textbox>
                </v:shape>
              </v:group>
            </w:pict>
          </mc:Fallback>
        </mc:AlternateContent>
      </w:r>
      <w:r>
        <w:rPr>
          <w:noProof/>
        </w:rPr>
        <w:drawing>
          <wp:inline distT="0" distB="0" distL="0" distR="0" wp14:anchorId="38B68734" wp14:editId="09FC1DFA">
            <wp:extent cx="2790825" cy="1385721"/>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5392" cy="1392954"/>
                    </a:xfrm>
                    <a:prstGeom prst="rect">
                      <a:avLst/>
                    </a:prstGeom>
                    <a:noFill/>
                    <a:ln>
                      <a:noFill/>
                    </a:ln>
                  </pic:spPr>
                </pic:pic>
              </a:graphicData>
            </a:graphic>
          </wp:inline>
        </w:drawing>
      </w:r>
    </w:p>
    <w:p w14:paraId="01B743E2" w14:textId="2F13589F" w:rsidR="006F5718" w:rsidRDefault="006F5718" w:rsidP="006F5718">
      <w:pPr>
        <w:pStyle w:val="Antrat4"/>
        <w:rPr>
          <w:rFonts w:ascii="Times New Roman" w:hAnsi="Times New Roman"/>
          <w:b/>
          <w:bCs/>
          <w:i w:val="0"/>
          <w:iCs w:val="0"/>
          <w:color w:val="auto"/>
          <w:sz w:val="22"/>
          <w:szCs w:val="22"/>
        </w:rPr>
      </w:pPr>
      <w:r w:rsidRPr="006F5718">
        <w:rPr>
          <w:rFonts w:ascii="Times New Roman" w:hAnsi="Times New Roman"/>
          <w:b/>
          <w:bCs/>
          <w:i w:val="0"/>
          <w:iCs w:val="0"/>
          <w:color w:val="auto"/>
          <w:sz w:val="22"/>
          <w:szCs w:val="22"/>
        </w:rPr>
        <w:t xml:space="preserve">Ką daryti pavartojus per didelę </w:t>
      </w:r>
      <w:proofErr w:type="spellStart"/>
      <w:r w:rsidR="00EA5C4A">
        <w:rPr>
          <w:rFonts w:ascii="Times New Roman" w:hAnsi="Times New Roman"/>
          <w:b/>
          <w:bCs/>
          <w:i w:val="0"/>
          <w:iCs w:val="0"/>
          <w:color w:val="auto"/>
          <w:sz w:val="22"/>
          <w:szCs w:val="22"/>
        </w:rPr>
        <w:t>Quadrixam</w:t>
      </w:r>
      <w:proofErr w:type="spellEnd"/>
      <w:r w:rsidRPr="006F5718">
        <w:rPr>
          <w:rFonts w:ascii="Times New Roman" w:hAnsi="Times New Roman"/>
          <w:b/>
          <w:bCs/>
          <w:i w:val="0"/>
          <w:iCs w:val="0"/>
          <w:color w:val="auto"/>
          <w:sz w:val="22"/>
          <w:szCs w:val="22"/>
        </w:rPr>
        <w:t xml:space="preserve"> dozę</w:t>
      </w:r>
    </w:p>
    <w:p w14:paraId="328B796B" w14:textId="33581B0C" w:rsidR="001B66FA" w:rsidRDefault="00E43410" w:rsidP="00E43410">
      <w:pPr>
        <w:rPr>
          <w:sz w:val="22"/>
          <w:szCs w:val="18"/>
        </w:rPr>
      </w:pPr>
      <w:r w:rsidRPr="00E43410">
        <w:rPr>
          <w:sz w:val="22"/>
          <w:szCs w:val="18"/>
        </w:rPr>
        <w:t>Jei</w:t>
      </w:r>
      <w:r w:rsidR="009B152B">
        <w:rPr>
          <w:sz w:val="22"/>
          <w:szCs w:val="18"/>
        </w:rPr>
        <w:t>gu</w:t>
      </w:r>
      <w:r w:rsidRPr="00E43410">
        <w:rPr>
          <w:sz w:val="22"/>
          <w:szCs w:val="18"/>
        </w:rPr>
        <w:t xml:space="preserve"> išgėrėte daugiau kapsulių nei paskirta, nedelsdami kreipkitės į gydytoją arba vaistininką. </w:t>
      </w:r>
    </w:p>
    <w:p w14:paraId="2A4332BC" w14:textId="77777777" w:rsidR="001B66FA" w:rsidRDefault="001B66FA" w:rsidP="00E43410">
      <w:pPr>
        <w:rPr>
          <w:sz w:val="22"/>
          <w:szCs w:val="18"/>
        </w:rPr>
      </w:pPr>
    </w:p>
    <w:p w14:paraId="5AAD29C6" w14:textId="43BA70F8" w:rsidR="006F5718" w:rsidRPr="00E43410" w:rsidRDefault="006F5718" w:rsidP="00E43410">
      <w:pPr>
        <w:rPr>
          <w:sz w:val="22"/>
          <w:szCs w:val="18"/>
        </w:rPr>
      </w:pPr>
      <w:r w:rsidRPr="00E43410">
        <w:rPr>
          <w:sz w:val="22"/>
          <w:szCs w:val="22"/>
        </w:rPr>
        <w:t xml:space="preserve">Išgėrus per daug </w:t>
      </w:r>
      <w:r w:rsidR="00E43410">
        <w:rPr>
          <w:sz w:val="22"/>
          <w:szCs w:val="22"/>
        </w:rPr>
        <w:t>kapsulių</w:t>
      </w:r>
      <w:r w:rsidRPr="00E43410">
        <w:rPr>
          <w:sz w:val="22"/>
          <w:szCs w:val="22"/>
        </w:rPr>
        <w:t xml:space="preserve">, kraujospūdis gali tapti žemas ar net pavojingai žemas, kartais tuo pat metu galite jausti pykinimą arba vemti, jausti raumenų mėšlungį, svaigulį, mieguistumą, minčių susipainiojimą (sumišimą), gali pasireikšti </w:t>
      </w:r>
      <w:proofErr w:type="spellStart"/>
      <w:r w:rsidRPr="00E43410">
        <w:rPr>
          <w:sz w:val="22"/>
          <w:szCs w:val="22"/>
        </w:rPr>
        <w:t>oligurija</w:t>
      </w:r>
      <w:proofErr w:type="spellEnd"/>
      <w:r w:rsidRPr="00E43410">
        <w:rPr>
          <w:sz w:val="22"/>
          <w:szCs w:val="22"/>
        </w:rPr>
        <w:t xml:space="preserve"> (išsiskirti mažesnis šlapimo kiekis nei įprastai), </w:t>
      </w:r>
      <w:proofErr w:type="spellStart"/>
      <w:r w:rsidRPr="00E43410">
        <w:rPr>
          <w:sz w:val="22"/>
          <w:szCs w:val="22"/>
        </w:rPr>
        <w:t>anurija</w:t>
      </w:r>
      <w:proofErr w:type="spellEnd"/>
      <w:r w:rsidRPr="00E43410">
        <w:rPr>
          <w:sz w:val="22"/>
          <w:szCs w:val="22"/>
        </w:rPr>
        <w:t xml:space="preserve"> (visai nesusidaryti šlapimo arba jo neišsiskirti). Galite jaustis apsvaigęs (-</w:t>
      </w:r>
      <w:proofErr w:type="spellStart"/>
      <w:r w:rsidRPr="00E43410">
        <w:rPr>
          <w:sz w:val="22"/>
          <w:szCs w:val="22"/>
        </w:rPr>
        <w:t>usi</w:t>
      </w:r>
      <w:proofErr w:type="spellEnd"/>
      <w:r w:rsidRPr="00E43410">
        <w:rPr>
          <w:sz w:val="22"/>
          <w:szCs w:val="22"/>
        </w:rPr>
        <w:t xml:space="preserve">), alpti arba jausti silpnumą. Jeigu kraujospūdis stipriai sumažėja, gali </w:t>
      </w:r>
      <w:r w:rsidR="001B66FA">
        <w:rPr>
          <w:sz w:val="22"/>
          <w:szCs w:val="22"/>
        </w:rPr>
        <w:t>išsivystyti</w:t>
      </w:r>
      <w:r w:rsidRPr="00E43410">
        <w:rPr>
          <w:sz w:val="22"/>
          <w:szCs w:val="22"/>
        </w:rPr>
        <w:t xml:space="preserve"> šokas. Jūsų oda gali tapti šalta, lipni, jūs galite netekti sąmonės. </w:t>
      </w:r>
    </w:p>
    <w:p w14:paraId="6907FF93" w14:textId="38C00C99" w:rsidR="006F5718" w:rsidRPr="006F5718" w:rsidRDefault="006F5718" w:rsidP="006F5718">
      <w:pPr>
        <w:numPr>
          <w:ilvl w:val="12"/>
          <w:numId w:val="0"/>
        </w:numPr>
        <w:rPr>
          <w:sz w:val="22"/>
          <w:szCs w:val="22"/>
        </w:rPr>
      </w:pPr>
      <w:r w:rsidRPr="006F5718">
        <w:rPr>
          <w:sz w:val="22"/>
          <w:szCs w:val="22"/>
        </w:rPr>
        <w:t>Jūsų plaučiuose gali kauptis skystis (plaučių edema), sukeldamas dusulį, kuris gali išsivystyti per</w:t>
      </w:r>
      <w:r w:rsidR="009B152B">
        <w:rPr>
          <w:sz w:val="22"/>
          <w:szCs w:val="22"/>
        </w:rPr>
        <w:t xml:space="preserve"> </w:t>
      </w:r>
      <w:r w:rsidRPr="006F5718">
        <w:rPr>
          <w:sz w:val="22"/>
          <w:szCs w:val="22"/>
        </w:rPr>
        <w:t>24–48</w:t>
      </w:r>
      <w:r w:rsidR="009B152B">
        <w:rPr>
          <w:sz w:val="22"/>
          <w:szCs w:val="22"/>
        </w:rPr>
        <w:t> </w:t>
      </w:r>
      <w:r w:rsidRPr="006F5718">
        <w:rPr>
          <w:sz w:val="22"/>
          <w:szCs w:val="22"/>
        </w:rPr>
        <w:t>valandas nuo vaisto pavartojimo.</w:t>
      </w:r>
    </w:p>
    <w:p w14:paraId="72E48DE8" w14:textId="143B97D1" w:rsidR="006F5718" w:rsidRPr="006F5718" w:rsidRDefault="006F5718" w:rsidP="006F5718">
      <w:pPr>
        <w:numPr>
          <w:ilvl w:val="12"/>
          <w:numId w:val="0"/>
        </w:numPr>
        <w:rPr>
          <w:sz w:val="22"/>
          <w:szCs w:val="22"/>
        </w:rPr>
      </w:pPr>
      <w:r w:rsidRPr="006F5718">
        <w:rPr>
          <w:sz w:val="22"/>
          <w:szCs w:val="22"/>
        </w:rPr>
        <w:t xml:space="preserve">Jeigu išgėrėte per daug </w:t>
      </w:r>
      <w:proofErr w:type="spellStart"/>
      <w:r w:rsidR="00EA5C4A">
        <w:rPr>
          <w:sz w:val="22"/>
          <w:szCs w:val="22"/>
        </w:rPr>
        <w:t>Quadrixam</w:t>
      </w:r>
      <w:proofErr w:type="spellEnd"/>
      <w:r w:rsidRPr="006F5718">
        <w:rPr>
          <w:sz w:val="22"/>
          <w:szCs w:val="22"/>
        </w:rPr>
        <w:t xml:space="preserve"> </w:t>
      </w:r>
      <w:r w:rsidR="001B66FA">
        <w:rPr>
          <w:sz w:val="22"/>
          <w:szCs w:val="22"/>
        </w:rPr>
        <w:t>ka</w:t>
      </w:r>
      <w:r w:rsidR="00C11D03">
        <w:rPr>
          <w:sz w:val="22"/>
          <w:szCs w:val="22"/>
        </w:rPr>
        <w:t>p</w:t>
      </w:r>
      <w:r w:rsidR="001B66FA">
        <w:rPr>
          <w:sz w:val="22"/>
          <w:szCs w:val="22"/>
        </w:rPr>
        <w:t>sulių</w:t>
      </w:r>
      <w:r w:rsidRPr="006F5718">
        <w:rPr>
          <w:sz w:val="22"/>
          <w:szCs w:val="22"/>
        </w:rPr>
        <w:t xml:space="preserve">, nedelsdami kreipkitės į gydytoją. </w:t>
      </w:r>
    </w:p>
    <w:p w14:paraId="20FE6B03" w14:textId="77777777" w:rsidR="008D3B35" w:rsidRDefault="008D3B35">
      <w:pPr>
        <w:numPr>
          <w:ilvl w:val="12"/>
          <w:numId w:val="0"/>
        </w:numPr>
        <w:ind w:right="-2"/>
        <w:rPr>
          <w:sz w:val="22"/>
          <w:szCs w:val="24"/>
        </w:rPr>
      </w:pPr>
    </w:p>
    <w:p w14:paraId="5B5C0D35" w14:textId="4D3BEE6A"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Pamiršus pavartoti </w:t>
      </w:r>
      <w:proofErr w:type="spellStart"/>
      <w:r w:rsidR="00EA5C4A">
        <w:rPr>
          <w:b/>
          <w:bCs/>
          <w:sz w:val="22"/>
          <w:szCs w:val="28"/>
          <w:lang w:eastAsia="x-none"/>
        </w:rPr>
        <w:t>Quadrixam</w:t>
      </w:r>
      <w:proofErr w:type="spellEnd"/>
    </w:p>
    <w:p w14:paraId="75739027" w14:textId="0F3628E9" w:rsidR="008D3B35" w:rsidRDefault="00DE03AA" w:rsidP="00556F99">
      <w:pPr>
        <w:keepNext/>
        <w:tabs>
          <w:tab w:val="left" w:pos="567"/>
        </w:tabs>
        <w:spacing w:line="260" w:lineRule="exact"/>
        <w:jc w:val="both"/>
        <w:outlineLvl w:val="3"/>
        <w:rPr>
          <w:sz w:val="22"/>
          <w:szCs w:val="24"/>
        </w:rPr>
      </w:pPr>
      <w:r w:rsidRPr="00DE03AA">
        <w:rPr>
          <w:sz w:val="22"/>
          <w:szCs w:val="18"/>
        </w:rPr>
        <w:t>Labai svarbu vaist</w:t>
      </w:r>
      <w:r>
        <w:rPr>
          <w:sz w:val="22"/>
          <w:szCs w:val="18"/>
        </w:rPr>
        <w:t>ų</w:t>
      </w:r>
      <w:r w:rsidRPr="00DE03AA">
        <w:rPr>
          <w:sz w:val="22"/>
          <w:szCs w:val="18"/>
        </w:rPr>
        <w:t xml:space="preserve"> vartoti kiekvieną dieną, nes reguliarus gydymas yra veiksming</w:t>
      </w:r>
      <w:r>
        <w:rPr>
          <w:sz w:val="22"/>
          <w:szCs w:val="18"/>
        </w:rPr>
        <w:t>esnis</w:t>
      </w:r>
      <w:r w:rsidRPr="005F6DEF">
        <w:t>.</w:t>
      </w:r>
      <w:r>
        <w:t xml:space="preserve"> </w:t>
      </w:r>
      <w:r w:rsidRPr="00DE03AA">
        <w:rPr>
          <w:sz w:val="22"/>
          <w:szCs w:val="18"/>
        </w:rPr>
        <w:t xml:space="preserve">Jei užmiršote </w:t>
      </w:r>
      <w:r>
        <w:rPr>
          <w:sz w:val="22"/>
          <w:szCs w:val="18"/>
        </w:rPr>
        <w:t>išgerti</w:t>
      </w:r>
      <w:r w:rsidRPr="00DE03AA">
        <w:rPr>
          <w:sz w:val="22"/>
          <w:szCs w:val="18"/>
        </w:rPr>
        <w:t xml:space="preserve"> </w:t>
      </w:r>
      <w:proofErr w:type="spellStart"/>
      <w:r w:rsidR="00EA5C4A">
        <w:rPr>
          <w:sz w:val="22"/>
          <w:szCs w:val="18"/>
        </w:rPr>
        <w:t>Quadrixam</w:t>
      </w:r>
      <w:proofErr w:type="spellEnd"/>
      <w:r w:rsidRPr="00DE03AA">
        <w:rPr>
          <w:bCs/>
          <w:sz w:val="22"/>
          <w:szCs w:val="18"/>
        </w:rPr>
        <w:t>, kitą dozę išgerkite įprastu laiku.</w:t>
      </w:r>
      <w:r w:rsidR="00556F99">
        <w:rPr>
          <w:bCs/>
          <w:sz w:val="22"/>
          <w:szCs w:val="18"/>
        </w:rPr>
        <w:t xml:space="preserve"> </w:t>
      </w:r>
      <w:r w:rsidR="00AB4978">
        <w:rPr>
          <w:sz w:val="22"/>
          <w:szCs w:val="24"/>
        </w:rPr>
        <w:t>Negalima vartoti dvigubos dozės norint kompensuoti praleistą dozę.</w:t>
      </w:r>
    </w:p>
    <w:p w14:paraId="6D6E2991" w14:textId="77777777" w:rsidR="008D3B35" w:rsidRDefault="008D3B35">
      <w:pPr>
        <w:numPr>
          <w:ilvl w:val="12"/>
          <w:numId w:val="0"/>
        </w:numPr>
        <w:ind w:right="-2"/>
        <w:rPr>
          <w:sz w:val="22"/>
          <w:szCs w:val="24"/>
        </w:rPr>
      </w:pPr>
    </w:p>
    <w:p w14:paraId="363D9431" w14:textId="2BCC224D"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proofErr w:type="spellStart"/>
      <w:r w:rsidR="00EA5C4A">
        <w:rPr>
          <w:b/>
          <w:bCs/>
          <w:sz w:val="22"/>
          <w:szCs w:val="28"/>
          <w:lang w:eastAsia="x-none"/>
        </w:rPr>
        <w:t>Quadrixam</w:t>
      </w:r>
      <w:proofErr w:type="spellEnd"/>
    </w:p>
    <w:p w14:paraId="6F9F6ADC" w14:textId="2230E78C" w:rsidR="00F347D8" w:rsidRDefault="00F347D8" w:rsidP="00F347D8">
      <w:pPr>
        <w:numPr>
          <w:ilvl w:val="12"/>
          <w:numId w:val="0"/>
        </w:numPr>
        <w:rPr>
          <w:sz w:val="22"/>
          <w:szCs w:val="18"/>
        </w:rPr>
      </w:pPr>
      <w:r w:rsidRPr="00F347D8">
        <w:rPr>
          <w:sz w:val="22"/>
          <w:szCs w:val="18"/>
        </w:rPr>
        <w:t>Kadangi padidėjusio kraujospūdžio ligos</w:t>
      </w:r>
      <w:r>
        <w:rPr>
          <w:sz w:val="22"/>
          <w:szCs w:val="18"/>
        </w:rPr>
        <w:t xml:space="preserve"> gydymas</w:t>
      </w:r>
      <w:r w:rsidRPr="00F347D8">
        <w:rPr>
          <w:sz w:val="22"/>
          <w:szCs w:val="18"/>
        </w:rPr>
        <w:t xml:space="preserve"> paprastai tęsiamas visą gyvenimą, prieš nutraukdami gydymą šiuo vaistu, pasitarkite su gydytoju.</w:t>
      </w:r>
    </w:p>
    <w:p w14:paraId="68A33F56" w14:textId="59C1BC8D" w:rsidR="00F347D8" w:rsidRDefault="00F347D8" w:rsidP="00F347D8">
      <w:pPr>
        <w:numPr>
          <w:ilvl w:val="12"/>
          <w:numId w:val="0"/>
        </w:numPr>
        <w:rPr>
          <w:sz w:val="22"/>
          <w:szCs w:val="18"/>
        </w:rPr>
      </w:pPr>
    </w:p>
    <w:p w14:paraId="786B6627" w14:textId="514CAB87" w:rsidR="00F347D8" w:rsidRDefault="00041DE9" w:rsidP="00F347D8">
      <w:pPr>
        <w:numPr>
          <w:ilvl w:val="12"/>
          <w:numId w:val="0"/>
        </w:numPr>
        <w:rPr>
          <w:sz w:val="22"/>
          <w:szCs w:val="18"/>
        </w:rPr>
      </w:pPr>
      <w:r>
        <w:rPr>
          <w:sz w:val="22"/>
          <w:szCs w:val="18"/>
        </w:rPr>
        <w:t xml:space="preserve">Nenutraukite </w:t>
      </w:r>
      <w:proofErr w:type="spellStart"/>
      <w:r w:rsidR="00EA5C4A">
        <w:rPr>
          <w:sz w:val="22"/>
          <w:szCs w:val="18"/>
        </w:rPr>
        <w:t>Quadrixam</w:t>
      </w:r>
      <w:proofErr w:type="spellEnd"/>
      <w:r>
        <w:rPr>
          <w:sz w:val="22"/>
          <w:szCs w:val="18"/>
        </w:rPr>
        <w:t xml:space="preserve"> vartojimo staigiai ir nekeiskite dozės nepasitarę su gydytoju, nes tai gali smarkiai padidinti kraujospūdį ir stipriai pabloginti Jūsų širdies būklę. </w:t>
      </w:r>
    </w:p>
    <w:p w14:paraId="26A4CF8F" w14:textId="30DBE999" w:rsidR="00041DE9" w:rsidRPr="00F347D8" w:rsidRDefault="00041DE9" w:rsidP="00F347D8">
      <w:pPr>
        <w:numPr>
          <w:ilvl w:val="12"/>
          <w:numId w:val="0"/>
        </w:numPr>
        <w:rPr>
          <w:sz w:val="22"/>
          <w:szCs w:val="18"/>
        </w:rPr>
      </w:pPr>
      <w:r>
        <w:rPr>
          <w:sz w:val="22"/>
          <w:szCs w:val="18"/>
        </w:rPr>
        <w:t xml:space="preserve">Svarstant nutraukti gydymą, rekomenduojama palaipsniui mažinti atskirų veikliųjų medžiagų dozę, nes staigus </w:t>
      </w:r>
      <w:proofErr w:type="spellStart"/>
      <w:r>
        <w:rPr>
          <w:sz w:val="22"/>
          <w:szCs w:val="18"/>
        </w:rPr>
        <w:t>bizoprololio</w:t>
      </w:r>
      <w:proofErr w:type="spellEnd"/>
      <w:r>
        <w:rPr>
          <w:sz w:val="22"/>
          <w:szCs w:val="18"/>
        </w:rPr>
        <w:t xml:space="preserve"> vartojimo nutraukimas gali sukelti simptomų atsinaujinimą ir pasunkėjimą.</w:t>
      </w:r>
    </w:p>
    <w:p w14:paraId="55F4BFE7" w14:textId="77777777" w:rsidR="00F347D8" w:rsidRDefault="00F347D8">
      <w:pPr>
        <w:keepNext/>
        <w:tabs>
          <w:tab w:val="left" w:pos="567"/>
        </w:tabs>
        <w:spacing w:line="260" w:lineRule="exact"/>
        <w:jc w:val="both"/>
        <w:outlineLvl w:val="3"/>
        <w:rPr>
          <w:b/>
          <w:bCs/>
          <w:sz w:val="22"/>
          <w:szCs w:val="28"/>
          <w:lang w:eastAsia="x-none"/>
        </w:rPr>
      </w:pPr>
    </w:p>
    <w:p w14:paraId="736AE0A8" w14:textId="73A1A07C" w:rsidR="008D3B35" w:rsidRDefault="00AB4978">
      <w:pPr>
        <w:numPr>
          <w:ilvl w:val="12"/>
          <w:numId w:val="0"/>
        </w:numPr>
        <w:ind w:right="-29"/>
        <w:rPr>
          <w:sz w:val="22"/>
          <w:szCs w:val="24"/>
        </w:rPr>
      </w:pPr>
      <w:r>
        <w:rPr>
          <w:sz w:val="22"/>
          <w:szCs w:val="24"/>
        </w:rPr>
        <w:t>Jeigu kiltų daugiau klausimų dėl šio vaisto vartojimo, kreipkitės į gydytoją, vaistininką arba slaugytoją.</w:t>
      </w:r>
    </w:p>
    <w:p w14:paraId="66398A76" w14:textId="77777777" w:rsidR="008D3B35" w:rsidRDefault="008D3B35">
      <w:pPr>
        <w:numPr>
          <w:ilvl w:val="12"/>
          <w:numId w:val="0"/>
        </w:numPr>
        <w:rPr>
          <w:sz w:val="22"/>
          <w:szCs w:val="24"/>
        </w:rPr>
      </w:pPr>
    </w:p>
    <w:p w14:paraId="4881AD67" w14:textId="77777777" w:rsidR="008D3B35" w:rsidRDefault="008D3B35">
      <w:pPr>
        <w:numPr>
          <w:ilvl w:val="12"/>
          <w:numId w:val="0"/>
        </w:numPr>
        <w:rPr>
          <w:sz w:val="22"/>
          <w:szCs w:val="24"/>
        </w:rPr>
      </w:pPr>
    </w:p>
    <w:p w14:paraId="31E62EC5"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669D1A0D" w14:textId="77777777" w:rsidR="008D3B35" w:rsidRDefault="008D3B35">
      <w:pPr>
        <w:numPr>
          <w:ilvl w:val="12"/>
          <w:numId w:val="0"/>
        </w:numPr>
        <w:rPr>
          <w:sz w:val="22"/>
          <w:szCs w:val="24"/>
        </w:rPr>
      </w:pPr>
    </w:p>
    <w:p w14:paraId="33FD4070" w14:textId="511D8374" w:rsidR="008D3B35" w:rsidRDefault="00AB4978">
      <w:pPr>
        <w:jc w:val="both"/>
        <w:rPr>
          <w:sz w:val="22"/>
          <w:szCs w:val="22"/>
          <w:lang w:eastAsia="lt-LT"/>
        </w:rPr>
      </w:pPr>
      <w:r>
        <w:rPr>
          <w:sz w:val="22"/>
          <w:szCs w:val="22"/>
          <w:lang w:eastAsia="lt-LT"/>
        </w:rPr>
        <w:t>Šis vaistas, kaip ir visi kiti, gali sukelti šalutinį poveikį, nors jis pasireiškia ne visiems žmonėms.</w:t>
      </w:r>
    </w:p>
    <w:p w14:paraId="7448EC27" w14:textId="2C988D67" w:rsidR="00C43A43" w:rsidRDefault="00C43A43">
      <w:pPr>
        <w:jc w:val="both"/>
        <w:rPr>
          <w:sz w:val="22"/>
          <w:szCs w:val="22"/>
          <w:lang w:eastAsia="lt-LT"/>
        </w:rPr>
      </w:pPr>
    </w:p>
    <w:p w14:paraId="7D7D765F" w14:textId="1B2FD4F8" w:rsidR="00C43A43" w:rsidRDefault="00C43A43" w:rsidP="00C43A43">
      <w:pPr>
        <w:numPr>
          <w:ilvl w:val="12"/>
          <w:numId w:val="0"/>
        </w:numPr>
        <w:rPr>
          <w:b/>
          <w:sz w:val="22"/>
          <w:szCs w:val="18"/>
        </w:rPr>
      </w:pPr>
      <w:r w:rsidRPr="00C43A43">
        <w:rPr>
          <w:b/>
          <w:sz w:val="22"/>
          <w:szCs w:val="18"/>
        </w:rPr>
        <w:t xml:space="preserve">Jeigu Jums pasireiškia bent vienas iš toliau išvardytų šalutinio poveikio </w:t>
      </w:r>
      <w:r w:rsidR="0068094D">
        <w:rPr>
          <w:b/>
          <w:sz w:val="22"/>
          <w:szCs w:val="18"/>
        </w:rPr>
        <w:t>reiškinių</w:t>
      </w:r>
      <w:r w:rsidRPr="00C43A43">
        <w:rPr>
          <w:b/>
          <w:sz w:val="22"/>
          <w:szCs w:val="18"/>
        </w:rPr>
        <w:t xml:space="preserve">, </w:t>
      </w:r>
      <w:r w:rsidR="0068094D">
        <w:rPr>
          <w:b/>
          <w:sz w:val="22"/>
          <w:szCs w:val="18"/>
        </w:rPr>
        <w:t>nutraukite vaisto vartojimą</w:t>
      </w:r>
      <w:r w:rsidRPr="00C43A43">
        <w:rPr>
          <w:b/>
          <w:sz w:val="22"/>
          <w:szCs w:val="18"/>
        </w:rPr>
        <w:t xml:space="preserve"> ir tuoj pat kreipkitės į gydytoją: </w:t>
      </w:r>
    </w:p>
    <w:p w14:paraId="17882498" w14:textId="77777777" w:rsidR="00556F99" w:rsidRDefault="00556F99" w:rsidP="00C43A43">
      <w:pPr>
        <w:numPr>
          <w:ilvl w:val="12"/>
          <w:numId w:val="0"/>
        </w:numPr>
        <w:rPr>
          <w:b/>
          <w:sz w:val="22"/>
          <w:szCs w:val="18"/>
        </w:rPr>
      </w:pPr>
    </w:p>
    <w:p w14:paraId="26D37D7E" w14:textId="1AD03F8A" w:rsidR="0068094D" w:rsidRPr="00B43756" w:rsidRDefault="0068094D" w:rsidP="00556F99">
      <w:pPr>
        <w:pStyle w:val="Sraopastraipa"/>
        <w:numPr>
          <w:ilvl w:val="0"/>
          <w:numId w:val="28"/>
        </w:numPr>
        <w:tabs>
          <w:tab w:val="clear" w:pos="720"/>
          <w:tab w:val="num" w:pos="567"/>
        </w:tabs>
        <w:ind w:left="567" w:hanging="567"/>
        <w:rPr>
          <w:bCs/>
          <w:sz w:val="22"/>
          <w:szCs w:val="22"/>
        </w:rPr>
      </w:pPr>
      <w:r w:rsidRPr="00B43756">
        <w:rPr>
          <w:bCs/>
          <w:sz w:val="22"/>
          <w:szCs w:val="22"/>
        </w:rPr>
        <w:t>širdies ritmo sulėtėjimas (</w:t>
      </w:r>
      <w:r w:rsidR="00EA5C4A">
        <w:rPr>
          <w:bCs/>
          <w:sz w:val="22"/>
          <w:szCs w:val="22"/>
        </w:rPr>
        <w:t>labai dažn</w:t>
      </w:r>
      <w:r w:rsidR="006A747C">
        <w:rPr>
          <w:bCs/>
          <w:sz w:val="22"/>
          <w:szCs w:val="22"/>
        </w:rPr>
        <w:t>i</w:t>
      </w:r>
      <w:r w:rsidR="00EA5C4A" w:rsidRPr="00EA5C4A">
        <w:rPr>
          <w:bCs/>
          <w:sz w:val="22"/>
          <w:szCs w:val="22"/>
        </w:rPr>
        <w:t xml:space="preserve"> </w:t>
      </w:r>
      <w:r w:rsidR="00EA5C4A">
        <w:rPr>
          <w:bCs/>
          <w:sz w:val="22"/>
          <w:szCs w:val="22"/>
        </w:rPr>
        <w:t>šalutinio poveikio reiškin</w:t>
      </w:r>
      <w:r w:rsidR="006A747C">
        <w:rPr>
          <w:bCs/>
          <w:sz w:val="22"/>
          <w:szCs w:val="22"/>
        </w:rPr>
        <w:t>iai</w:t>
      </w:r>
      <w:r w:rsidR="00EA5C4A">
        <w:rPr>
          <w:bCs/>
          <w:sz w:val="22"/>
          <w:szCs w:val="22"/>
        </w:rPr>
        <w:t xml:space="preserve"> </w:t>
      </w:r>
      <w:r w:rsidR="006A747C">
        <w:rPr>
          <w:bCs/>
          <w:sz w:val="22"/>
          <w:szCs w:val="22"/>
        </w:rPr>
        <w:t>(</w:t>
      </w:r>
      <w:r w:rsidR="00B43756" w:rsidRPr="00B43756">
        <w:rPr>
          <w:bCs/>
          <w:sz w:val="22"/>
          <w:szCs w:val="22"/>
          <w:lang w:eastAsia="lt-LT"/>
        </w:rPr>
        <w:t>gali pasireikšti</w:t>
      </w:r>
      <w:r w:rsidR="00EA5C4A">
        <w:rPr>
          <w:bCs/>
          <w:sz w:val="22"/>
          <w:szCs w:val="22"/>
          <w:lang w:eastAsia="lt-LT"/>
        </w:rPr>
        <w:t xml:space="preserve"> ne</w:t>
      </w:r>
      <w:r w:rsidR="00B43756" w:rsidRPr="00B43756">
        <w:rPr>
          <w:bCs/>
          <w:sz w:val="22"/>
          <w:szCs w:val="22"/>
          <w:lang w:eastAsia="lt-LT"/>
        </w:rPr>
        <w:t xml:space="preserve"> rečiau kaip 1 iš 10</w:t>
      </w:r>
      <w:r w:rsidR="006A38B3">
        <w:rPr>
          <w:bCs/>
          <w:sz w:val="22"/>
          <w:szCs w:val="22"/>
          <w:lang w:eastAsia="lt-LT"/>
        </w:rPr>
        <w:t> </w:t>
      </w:r>
      <w:r w:rsidR="00B43756" w:rsidRPr="00B43756">
        <w:rPr>
          <w:bCs/>
          <w:sz w:val="22"/>
          <w:szCs w:val="22"/>
          <w:lang w:eastAsia="lt-LT"/>
        </w:rPr>
        <w:t>asmenų</w:t>
      </w:r>
      <w:r w:rsidR="006A747C">
        <w:rPr>
          <w:bCs/>
          <w:sz w:val="22"/>
          <w:szCs w:val="22"/>
          <w:lang w:eastAsia="lt-LT"/>
        </w:rPr>
        <w:t>)</w:t>
      </w:r>
      <w:r w:rsidRPr="00B43756">
        <w:rPr>
          <w:bCs/>
          <w:sz w:val="22"/>
          <w:szCs w:val="22"/>
          <w:lang w:eastAsia="lt-LT"/>
        </w:rPr>
        <w:t>);</w:t>
      </w:r>
    </w:p>
    <w:p w14:paraId="64B27A28" w14:textId="39CB4E08" w:rsidR="00B43756" w:rsidRPr="00B43756" w:rsidRDefault="0068094D" w:rsidP="00556F99">
      <w:pPr>
        <w:pStyle w:val="Sraopastraipa"/>
        <w:numPr>
          <w:ilvl w:val="0"/>
          <w:numId w:val="28"/>
        </w:numPr>
        <w:tabs>
          <w:tab w:val="clear" w:pos="720"/>
          <w:tab w:val="num" w:pos="567"/>
        </w:tabs>
        <w:ind w:left="567" w:hanging="567"/>
        <w:rPr>
          <w:bCs/>
          <w:sz w:val="22"/>
          <w:szCs w:val="22"/>
        </w:rPr>
      </w:pPr>
      <w:r w:rsidRPr="00B43756">
        <w:rPr>
          <w:bCs/>
          <w:sz w:val="22"/>
          <w:szCs w:val="22"/>
        </w:rPr>
        <w:t>širdies nepakankamumo pasunkėjimas, dėl kurio sustiprėja dusulys ir (ar) organizme susilaiko skysčiai (</w:t>
      </w:r>
      <w:r w:rsidR="00EA5C4A">
        <w:rPr>
          <w:bCs/>
          <w:sz w:val="22"/>
          <w:szCs w:val="22"/>
        </w:rPr>
        <w:t>dažn</w:t>
      </w:r>
      <w:r w:rsidR="006A747C">
        <w:rPr>
          <w:bCs/>
          <w:sz w:val="22"/>
          <w:szCs w:val="22"/>
        </w:rPr>
        <w:t>i</w:t>
      </w:r>
      <w:r w:rsidR="00EA5C4A">
        <w:rPr>
          <w:bCs/>
          <w:sz w:val="22"/>
          <w:szCs w:val="22"/>
        </w:rPr>
        <w:t xml:space="preserve"> šalutinio poveikio reiškin</w:t>
      </w:r>
      <w:r w:rsidR="006A747C">
        <w:rPr>
          <w:bCs/>
          <w:sz w:val="22"/>
          <w:szCs w:val="22"/>
        </w:rPr>
        <w:t>iai</w:t>
      </w:r>
      <w:r w:rsidR="00EA5C4A">
        <w:rPr>
          <w:bCs/>
          <w:sz w:val="22"/>
          <w:szCs w:val="22"/>
        </w:rPr>
        <w:t xml:space="preserve"> </w:t>
      </w:r>
      <w:r w:rsidR="006A747C">
        <w:rPr>
          <w:bCs/>
          <w:sz w:val="22"/>
          <w:szCs w:val="22"/>
        </w:rPr>
        <w:t>(</w:t>
      </w:r>
      <w:r w:rsidRPr="00B43756">
        <w:rPr>
          <w:bCs/>
          <w:sz w:val="22"/>
          <w:szCs w:val="22"/>
        </w:rPr>
        <w:t>gali pasireikšti rečiau kaip 1 iš 10</w:t>
      </w:r>
      <w:r w:rsidR="006A38B3">
        <w:rPr>
          <w:bCs/>
          <w:sz w:val="22"/>
          <w:szCs w:val="22"/>
        </w:rPr>
        <w:t> </w:t>
      </w:r>
      <w:r w:rsidRPr="00B43756">
        <w:rPr>
          <w:bCs/>
          <w:sz w:val="22"/>
          <w:szCs w:val="22"/>
        </w:rPr>
        <w:t>asmenų)</w:t>
      </w:r>
      <w:r w:rsidR="006A747C">
        <w:rPr>
          <w:bCs/>
          <w:sz w:val="22"/>
          <w:szCs w:val="22"/>
        </w:rPr>
        <w:t>)</w:t>
      </w:r>
      <w:r w:rsidRPr="00B43756">
        <w:rPr>
          <w:bCs/>
          <w:sz w:val="22"/>
          <w:szCs w:val="22"/>
        </w:rPr>
        <w:t>;</w:t>
      </w:r>
    </w:p>
    <w:p w14:paraId="4A403874" w14:textId="477D5ACE" w:rsidR="00A4454D" w:rsidRDefault="00B43756" w:rsidP="00556F99">
      <w:pPr>
        <w:pStyle w:val="Sraopastraipa"/>
        <w:numPr>
          <w:ilvl w:val="0"/>
          <w:numId w:val="28"/>
        </w:numPr>
        <w:tabs>
          <w:tab w:val="clear" w:pos="720"/>
          <w:tab w:val="num" w:pos="567"/>
        </w:tabs>
        <w:ind w:left="567" w:hanging="567"/>
        <w:rPr>
          <w:bCs/>
          <w:sz w:val="22"/>
          <w:szCs w:val="22"/>
        </w:rPr>
      </w:pPr>
      <w:r w:rsidRPr="00B43756">
        <w:rPr>
          <w:bCs/>
          <w:sz w:val="22"/>
          <w:szCs w:val="22"/>
        </w:rPr>
        <w:t xml:space="preserve">stiprus svaigulys ar </w:t>
      </w:r>
      <w:r w:rsidR="00A4454D">
        <w:rPr>
          <w:bCs/>
          <w:sz w:val="22"/>
          <w:szCs w:val="22"/>
        </w:rPr>
        <w:t>ap</w:t>
      </w:r>
      <w:r w:rsidRPr="00B43756">
        <w:rPr>
          <w:bCs/>
          <w:sz w:val="22"/>
          <w:szCs w:val="22"/>
        </w:rPr>
        <w:t>alpimas (</w:t>
      </w:r>
      <w:r w:rsidR="00EA5C4A">
        <w:rPr>
          <w:bCs/>
          <w:sz w:val="22"/>
          <w:szCs w:val="22"/>
        </w:rPr>
        <w:t xml:space="preserve">dažni šalutinio poveikio reiškiniai </w:t>
      </w:r>
      <w:r w:rsidR="00526AD4">
        <w:rPr>
          <w:bCs/>
          <w:sz w:val="22"/>
          <w:szCs w:val="22"/>
        </w:rPr>
        <w:t>(</w:t>
      </w:r>
      <w:r w:rsidRPr="00B43756">
        <w:rPr>
          <w:bCs/>
          <w:sz w:val="22"/>
          <w:szCs w:val="22"/>
          <w:lang w:eastAsia="lt-LT"/>
        </w:rPr>
        <w:t>gali pasireikšti rečiau kaip 1 iš 10</w:t>
      </w:r>
      <w:r w:rsidR="006A38B3">
        <w:rPr>
          <w:bCs/>
          <w:sz w:val="22"/>
          <w:szCs w:val="22"/>
          <w:lang w:eastAsia="lt-LT"/>
        </w:rPr>
        <w:t> </w:t>
      </w:r>
      <w:r w:rsidRPr="00B43756">
        <w:rPr>
          <w:bCs/>
          <w:sz w:val="22"/>
          <w:szCs w:val="22"/>
          <w:lang w:eastAsia="lt-LT"/>
        </w:rPr>
        <w:t>asmenų</w:t>
      </w:r>
      <w:r w:rsidR="00526AD4">
        <w:rPr>
          <w:bCs/>
          <w:sz w:val="22"/>
          <w:szCs w:val="22"/>
          <w:lang w:eastAsia="lt-LT"/>
        </w:rPr>
        <w:t>)</w:t>
      </w:r>
      <w:r w:rsidRPr="00B43756">
        <w:rPr>
          <w:bCs/>
          <w:sz w:val="22"/>
          <w:szCs w:val="22"/>
        </w:rPr>
        <w:t>);</w:t>
      </w:r>
    </w:p>
    <w:p w14:paraId="5AEB4748" w14:textId="47873F6E" w:rsidR="00882C4B" w:rsidRDefault="00882C4B" w:rsidP="00556F99">
      <w:pPr>
        <w:pStyle w:val="Sraopastraipa"/>
        <w:numPr>
          <w:ilvl w:val="0"/>
          <w:numId w:val="28"/>
        </w:numPr>
        <w:tabs>
          <w:tab w:val="clear" w:pos="720"/>
          <w:tab w:val="num" w:pos="567"/>
        </w:tabs>
        <w:ind w:left="567" w:hanging="567"/>
        <w:rPr>
          <w:bCs/>
          <w:sz w:val="22"/>
          <w:szCs w:val="22"/>
        </w:rPr>
      </w:pPr>
      <w:r>
        <w:rPr>
          <w:bCs/>
          <w:sz w:val="22"/>
          <w:szCs w:val="22"/>
        </w:rPr>
        <w:t>nereguliarus širdies plakimas (</w:t>
      </w:r>
      <w:r w:rsidR="00EA5C4A">
        <w:rPr>
          <w:bCs/>
          <w:sz w:val="22"/>
          <w:szCs w:val="22"/>
        </w:rPr>
        <w:t>nedažn</w:t>
      </w:r>
      <w:r w:rsidR="00FD7C0A">
        <w:rPr>
          <w:bCs/>
          <w:sz w:val="22"/>
          <w:szCs w:val="22"/>
        </w:rPr>
        <w:t>i</w:t>
      </w:r>
      <w:r w:rsidR="00EA5C4A">
        <w:rPr>
          <w:bCs/>
          <w:sz w:val="22"/>
          <w:szCs w:val="22"/>
        </w:rPr>
        <w:t xml:space="preserve"> šalutinio poveikio reiškin</w:t>
      </w:r>
      <w:r w:rsidR="00FD7C0A">
        <w:rPr>
          <w:bCs/>
          <w:sz w:val="22"/>
          <w:szCs w:val="22"/>
        </w:rPr>
        <w:t>iai</w:t>
      </w:r>
      <w:r w:rsidR="00EA5C4A">
        <w:rPr>
          <w:bCs/>
          <w:sz w:val="22"/>
          <w:szCs w:val="22"/>
        </w:rPr>
        <w:t xml:space="preserve"> </w:t>
      </w:r>
      <w:r w:rsidR="00FD7C0A">
        <w:rPr>
          <w:bCs/>
          <w:sz w:val="22"/>
          <w:szCs w:val="22"/>
        </w:rPr>
        <w:t>(</w:t>
      </w:r>
      <w:r w:rsidRPr="00A4454D">
        <w:rPr>
          <w:sz w:val="22"/>
          <w:szCs w:val="18"/>
        </w:rPr>
        <w:t>gali pasireikšti rečiau kaip 1 iš 100</w:t>
      </w:r>
      <w:r w:rsidR="006A38B3">
        <w:rPr>
          <w:sz w:val="22"/>
          <w:szCs w:val="18"/>
        </w:rPr>
        <w:t> </w:t>
      </w:r>
      <w:r>
        <w:rPr>
          <w:sz w:val="22"/>
          <w:szCs w:val="18"/>
        </w:rPr>
        <w:t>asmenų</w:t>
      </w:r>
      <w:r w:rsidR="00FD7C0A">
        <w:rPr>
          <w:sz w:val="22"/>
          <w:szCs w:val="18"/>
        </w:rPr>
        <w:t>)</w:t>
      </w:r>
      <w:r>
        <w:rPr>
          <w:sz w:val="22"/>
          <w:szCs w:val="18"/>
        </w:rPr>
        <w:t>);</w:t>
      </w:r>
    </w:p>
    <w:p w14:paraId="0AFA3F08" w14:textId="2A992BD7" w:rsidR="00A4454D" w:rsidRPr="00A4454D" w:rsidRDefault="00A4454D" w:rsidP="00556F99">
      <w:pPr>
        <w:pStyle w:val="Sraopastraipa"/>
        <w:numPr>
          <w:ilvl w:val="0"/>
          <w:numId w:val="28"/>
        </w:numPr>
        <w:tabs>
          <w:tab w:val="clear" w:pos="720"/>
          <w:tab w:val="num" w:pos="567"/>
        </w:tabs>
        <w:ind w:left="567" w:hanging="567"/>
        <w:rPr>
          <w:bCs/>
          <w:sz w:val="22"/>
          <w:szCs w:val="22"/>
        </w:rPr>
      </w:pPr>
      <w:r>
        <w:rPr>
          <w:bCs/>
          <w:sz w:val="22"/>
          <w:szCs w:val="22"/>
        </w:rPr>
        <w:t>s</w:t>
      </w:r>
      <w:r w:rsidR="00C43A43" w:rsidRPr="00A4454D">
        <w:rPr>
          <w:sz w:val="22"/>
          <w:szCs w:val="18"/>
        </w:rPr>
        <w:t xml:space="preserve">taigus </w:t>
      </w:r>
      <w:r>
        <w:rPr>
          <w:sz w:val="22"/>
          <w:szCs w:val="18"/>
        </w:rPr>
        <w:t>švokštimas</w:t>
      </w:r>
      <w:r w:rsidR="00C43A43" w:rsidRPr="00A4454D">
        <w:rPr>
          <w:sz w:val="22"/>
          <w:szCs w:val="18"/>
        </w:rPr>
        <w:t>, krūtinės skausmas, dusulys ar sunkumas kvėpuoti (</w:t>
      </w:r>
      <w:r w:rsidR="00882C4B">
        <w:rPr>
          <w:bCs/>
          <w:sz w:val="22"/>
          <w:szCs w:val="22"/>
        </w:rPr>
        <w:t>nedažni šalutinio poveikio reiškiniai</w:t>
      </w:r>
      <w:r w:rsidR="00882C4B" w:rsidRPr="00A4454D">
        <w:rPr>
          <w:sz w:val="22"/>
          <w:szCs w:val="18"/>
        </w:rPr>
        <w:t xml:space="preserve"> </w:t>
      </w:r>
      <w:r w:rsidR="00BC1823">
        <w:rPr>
          <w:sz w:val="22"/>
          <w:szCs w:val="18"/>
        </w:rPr>
        <w:t>(</w:t>
      </w:r>
      <w:r w:rsidR="00C43A43" w:rsidRPr="00A4454D">
        <w:rPr>
          <w:sz w:val="22"/>
          <w:szCs w:val="18"/>
        </w:rPr>
        <w:t>gali pasireikšti rečiau kaip 1 iš 100</w:t>
      </w:r>
      <w:r w:rsidR="006A38B3">
        <w:rPr>
          <w:sz w:val="22"/>
          <w:szCs w:val="18"/>
        </w:rPr>
        <w:t> </w:t>
      </w:r>
      <w:r>
        <w:rPr>
          <w:sz w:val="22"/>
          <w:szCs w:val="18"/>
        </w:rPr>
        <w:t>asmenų</w:t>
      </w:r>
      <w:r w:rsidR="00BC1823">
        <w:rPr>
          <w:sz w:val="22"/>
          <w:szCs w:val="18"/>
        </w:rPr>
        <w:t>)</w:t>
      </w:r>
      <w:r w:rsidR="00C43A43" w:rsidRPr="00A4454D">
        <w:rPr>
          <w:sz w:val="22"/>
          <w:szCs w:val="18"/>
        </w:rPr>
        <w:t>);</w:t>
      </w:r>
    </w:p>
    <w:p w14:paraId="5D310142" w14:textId="51339884" w:rsidR="00A4454D" w:rsidRPr="00A4454D" w:rsidRDefault="00C43A43" w:rsidP="00556F99">
      <w:pPr>
        <w:pStyle w:val="Sraopastraipa"/>
        <w:numPr>
          <w:ilvl w:val="0"/>
          <w:numId w:val="28"/>
        </w:numPr>
        <w:tabs>
          <w:tab w:val="clear" w:pos="720"/>
          <w:tab w:val="num" w:pos="567"/>
        </w:tabs>
        <w:ind w:left="567" w:hanging="567"/>
        <w:rPr>
          <w:bCs/>
          <w:sz w:val="22"/>
          <w:szCs w:val="22"/>
        </w:rPr>
      </w:pPr>
      <w:r w:rsidRPr="00A4454D">
        <w:rPr>
          <w:sz w:val="22"/>
          <w:szCs w:val="18"/>
        </w:rPr>
        <w:t>akių vokų, veido ar lūpų patinimas (</w:t>
      </w:r>
      <w:r w:rsidR="00882C4B">
        <w:rPr>
          <w:bCs/>
          <w:sz w:val="22"/>
          <w:szCs w:val="22"/>
        </w:rPr>
        <w:t>nedažni šalutinio poveikio reiškiniai</w:t>
      </w:r>
      <w:r w:rsidR="00882C4B">
        <w:rPr>
          <w:sz w:val="22"/>
          <w:szCs w:val="18"/>
        </w:rPr>
        <w:t xml:space="preserve"> </w:t>
      </w:r>
      <w:r w:rsidR="008C18B9">
        <w:rPr>
          <w:sz w:val="22"/>
          <w:szCs w:val="18"/>
        </w:rPr>
        <w:t>(</w:t>
      </w:r>
      <w:r w:rsidRPr="00A4454D">
        <w:rPr>
          <w:sz w:val="22"/>
          <w:szCs w:val="18"/>
        </w:rPr>
        <w:t>gali pasireikšti rečiau kaip 1 iš 100</w:t>
      </w:r>
      <w:r w:rsidR="004E7941">
        <w:rPr>
          <w:sz w:val="22"/>
          <w:szCs w:val="18"/>
        </w:rPr>
        <w:t> </w:t>
      </w:r>
      <w:r w:rsidR="00A4454D">
        <w:rPr>
          <w:sz w:val="22"/>
          <w:szCs w:val="18"/>
        </w:rPr>
        <w:t>asmenų</w:t>
      </w:r>
      <w:r w:rsidR="008C18B9">
        <w:rPr>
          <w:sz w:val="22"/>
          <w:szCs w:val="18"/>
        </w:rPr>
        <w:t>)</w:t>
      </w:r>
      <w:r w:rsidRPr="00A4454D">
        <w:rPr>
          <w:sz w:val="22"/>
          <w:szCs w:val="18"/>
        </w:rPr>
        <w:t>);</w:t>
      </w:r>
    </w:p>
    <w:p w14:paraId="247F6D0B" w14:textId="436EEFBF" w:rsidR="00882C4B" w:rsidRPr="00882C4B" w:rsidRDefault="00C43A43" w:rsidP="00556F99">
      <w:pPr>
        <w:pStyle w:val="Sraopastraipa"/>
        <w:numPr>
          <w:ilvl w:val="0"/>
          <w:numId w:val="28"/>
        </w:numPr>
        <w:tabs>
          <w:tab w:val="clear" w:pos="720"/>
          <w:tab w:val="num" w:pos="567"/>
        </w:tabs>
        <w:ind w:left="567" w:hanging="567"/>
        <w:rPr>
          <w:bCs/>
          <w:sz w:val="22"/>
          <w:szCs w:val="22"/>
        </w:rPr>
      </w:pPr>
      <w:r w:rsidRPr="00A4454D">
        <w:rPr>
          <w:sz w:val="22"/>
          <w:szCs w:val="18"/>
        </w:rPr>
        <w:t>burnos, liežuvio ar ryklės patinimas, dėl to gali būti labai sunku kvėpuoti (</w:t>
      </w:r>
      <w:r w:rsidR="00882C4B">
        <w:rPr>
          <w:bCs/>
          <w:sz w:val="22"/>
          <w:szCs w:val="22"/>
        </w:rPr>
        <w:t>nedažni šalutinio poveikio reiškiniai</w:t>
      </w:r>
      <w:r w:rsidR="00882C4B">
        <w:rPr>
          <w:sz w:val="22"/>
          <w:szCs w:val="18"/>
        </w:rPr>
        <w:t xml:space="preserve"> </w:t>
      </w:r>
      <w:r w:rsidR="006B6C1C">
        <w:rPr>
          <w:sz w:val="22"/>
          <w:szCs w:val="18"/>
        </w:rPr>
        <w:t>(</w:t>
      </w:r>
      <w:r w:rsidRPr="00A4454D">
        <w:rPr>
          <w:sz w:val="22"/>
          <w:szCs w:val="18"/>
        </w:rPr>
        <w:t>gali pasireikšti rečiau kaip 1 iš 100</w:t>
      </w:r>
      <w:r w:rsidR="004E7941">
        <w:rPr>
          <w:sz w:val="22"/>
          <w:szCs w:val="18"/>
        </w:rPr>
        <w:t> </w:t>
      </w:r>
      <w:r w:rsidR="00A4454D">
        <w:rPr>
          <w:sz w:val="22"/>
          <w:szCs w:val="18"/>
        </w:rPr>
        <w:t>asmenų</w:t>
      </w:r>
      <w:r w:rsidR="006B6C1C">
        <w:rPr>
          <w:sz w:val="22"/>
          <w:szCs w:val="18"/>
        </w:rPr>
        <w:t>)</w:t>
      </w:r>
      <w:r w:rsidRPr="00A4454D">
        <w:rPr>
          <w:sz w:val="22"/>
          <w:szCs w:val="18"/>
        </w:rPr>
        <w:t xml:space="preserve">); </w:t>
      </w:r>
    </w:p>
    <w:p w14:paraId="76627C01" w14:textId="11F04C87" w:rsidR="00702295" w:rsidRPr="00702295" w:rsidRDefault="00C43A43" w:rsidP="00556F99">
      <w:pPr>
        <w:pStyle w:val="Sraopastraipa"/>
        <w:numPr>
          <w:ilvl w:val="0"/>
          <w:numId w:val="28"/>
        </w:numPr>
        <w:tabs>
          <w:tab w:val="clear" w:pos="720"/>
          <w:tab w:val="num" w:pos="567"/>
        </w:tabs>
        <w:ind w:left="567" w:hanging="567"/>
        <w:rPr>
          <w:bCs/>
          <w:sz w:val="22"/>
          <w:szCs w:val="22"/>
        </w:rPr>
      </w:pPr>
      <w:r w:rsidRPr="00882C4B">
        <w:rPr>
          <w:sz w:val="22"/>
          <w:szCs w:val="18"/>
        </w:rPr>
        <w:t xml:space="preserve">sunkios odos reakcijos, įskaitant stiprų odos </w:t>
      </w:r>
      <w:r w:rsidR="00882C4B">
        <w:rPr>
          <w:sz w:val="22"/>
          <w:szCs w:val="18"/>
        </w:rPr>
        <w:t>iš</w:t>
      </w:r>
      <w:r w:rsidRPr="00882C4B">
        <w:rPr>
          <w:sz w:val="22"/>
          <w:szCs w:val="18"/>
        </w:rPr>
        <w:t xml:space="preserve">bėrimą, pūkšles (dilgėlinės pobūdžio </w:t>
      </w:r>
      <w:r w:rsidR="00882C4B">
        <w:rPr>
          <w:sz w:val="22"/>
          <w:szCs w:val="18"/>
        </w:rPr>
        <w:t>iš</w:t>
      </w:r>
      <w:r w:rsidRPr="00882C4B">
        <w:rPr>
          <w:sz w:val="22"/>
          <w:szCs w:val="18"/>
        </w:rPr>
        <w:t>bėrimą), viso kūno odos paraudimą, stiprų niež</w:t>
      </w:r>
      <w:r w:rsidR="00882C4B">
        <w:rPr>
          <w:sz w:val="22"/>
          <w:szCs w:val="18"/>
        </w:rPr>
        <w:t>ulį</w:t>
      </w:r>
      <w:r w:rsidRPr="00882C4B">
        <w:rPr>
          <w:sz w:val="22"/>
          <w:szCs w:val="18"/>
        </w:rPr>
        <w:t xml:space="preserve">, pūslių susidarymą, odos lupimąsi ir </w:t>
      </w:r>
      <w:r w:rsidR="00882C4B">
        <w:rPr>
          <w:sz w:val="22"/>
          <w:szCs w:val="18"/>
        </w:rPr>
        <w:t xml:space="preserve">odos </w:t>
      </w:r>
      <w:r w:rsidRPr="00882C4B">
        <w:rPr>
          <w:sz w:val="22"/>
          <w:szCs w:val="18"/>
        </w:rPr>
        <w:t>patinimą, gleivinių uždegimą (</w:t>
      </w:r>
      <w:proofErr w:type="spellStart"/>
      <w:r w:rsidRPr="00882C4B">
        <w:rPr>
          <w:sz w:val="22"/>
          <w:szCs w:val="18"/>
        </w:rPr>
        <w:t>Stivenso</w:t>
      </w:r>
      <w:proofErr w:type="spellEnd"/>
      <w:r w:rsidRPr="00882C4B">
        <w:rPr>
          <w:sz w:val="22"/>
          <w:szCs w:val="18"/>
        </w:rPr>
        <w:t xml:space="preserve">-Džonsono </w:t>
      </w:r>
      <w:r w:rsidR="00882C4B">
        <w:rPr>
          <w:sz w:val="22"/>
          <w:szCs w:val="18"/>
        </w:rPr>
        <w:t>(</w:t>
      </w:r>
      <w:proofErr w:type="spellStart"/>
      <w:r w:rsidR="00882C4B" w:rsidRPr="00882C4B">
        <w:rPr>
          <w:i/>
          <w:iCs/>
          <w:sz w:val="22"/>
          <w:szCs w:val="18"/>
        </w:rPr>
        <w:t>Stevens-Johnson</w:t>
      </w:r>
      <w:proofErr w:type="spellEnd"/>
      <w:r w:rsidR="00882C4B">
        <w:rPr>
          <w:sz w:val="22"/>
          <w:szCs w:val="18"/>
        </w:rPr>
        <w:t xml:space="preserve">) </w:t>
      </w:r>
      <w:r w:rsidRPr="00882C4B">
        <w:rPr>
          <w:sz w:val="22"/>
          <w:szCs w:val="18"/>
        </w:rPr>
        <w:t xml:space="preserve">sindromas, toksinė epidermio </w:t>
      </w:r>
      <w:proofErr w:type="spellStart"/>
      <w:r w:rsidRPr="00882C4B">
        <w:rPr>
          <w:sz w:val="22"/>
          <w:szCs w:val="18"/>
        </w:rPr>
        <w:t>nekrolizė</w:t>
      </w:r>
      <w:proofErr w:type="spellEnd"/>
      <w:r w:rsidRPr="00882C4B">
        <w:rPr>
          <w:sz w:val="22"/>
          <w:szCs w:val="18"/>
        </w:rPr>
        <w:t>) arba kitos alerginės reakcijos (</w:t>
      </w:r>
      <w:r w:rsidR="00882C4B">
        <w:rPr>
          <w:sz w:val="22"/>
          <w:szCs w:val="18"/>
        </w:rPr>
        <w:t>l</w:t>
      </w:r>
      <w:r w:rsidR="00882C4B" w:rsidRPr="00882C4B">
        <w:rPr>
          <w:sz w:val="22"/>
          <w:szCs w:val="22"/>
          <w:lang w:eastAsia="lt-LT"/>
        </w:rPr>
        <w:t>abai reti šalutinio poveikio reiškiniai</w:t>
      </w:r>
      <w:r w:rsidR="00882C4B">
        <w:rPr>
          <w:sz w:val="22"/>
          <w:szCs w:val="22"/>
          <w:lang w:eastAsia="lt-LT"/>
        </w:rPr>
        <w:t xml:space="preserve"> </w:t>
      </w:r>
      <w:r w:rsidR="006B6C1C">
        <w:rPr>
          <w:sz w:val="22"/>
          <w:szCs w:val="22"/>
          <w:lang w:eastAsia="lt-LT"/>
        </w:rPr>
        <w:t>(</w:t>
      </w:r>
      <w:r w:rsidR="00882C4B" w:rsidRPr="00882C4B">
        <w:rPr>
          <w:sz w:val="22"/>
          <w:szCs w:val="22"/>
          <w:lang w:eastAsia="lt-LT"/>
        </w:rPr>
        <w:t>gali pasireikšti rečiau kaip 1 iš 10</w:t>
      </w:r>
      <w:r w:rsidR="006A38B3">
        <w:rPr>
          <w:sz w:val="22"/>
          <w:szCs w:val="22"/>
          <w:lang w:eastAsia="lt-LT"/>
        </w:rPr>
        <w:t> </w:t>
      </w:r>
      <w:r w:rsidR="00882C4B" w:rsidRPr="00882C4B">
        <w:rPr>
          <w:sz w:val="22"/>
          <w:szCs w:val="22"/>
          <w:lang w:eastAsia="lt-LT"/>
        </w:rPr>
        <w:t>000</w:t>
      </w:r>
      <w:r w:rsidR="006A38B3">
        <w:rPr>
          <w:sz w:val="22"/>
          <w:szCs w:val="22"/>
          <w:lang w:eastAsia="lt-LT"/>
        </w:rPr>
        <w:t> </w:t>
      </w:r>
      <w:r w:rsidR="00882C4B" w:rsidRPr="00882C4B">
        <w:rPr>
          <w:sz w:val="22"/>
          <w:szCs w:val="22"/>
          <w:lang w:eastAsia="lt-LT"/>
        </w:rPr>
        <w:t>asmenų</w:t>
      </w:r>
      <w:r w:rsidR="006B6C1C">
        <w:rPr>
          <w:sz w:val="22"/>
          <w:szCs w:val="22"/>
          <w:lang w:eastAsia="lt-LT"/>
        </w:rPr>
        <w:t>)</w:t>
      </w:r>
      <w:r w:rsidRPr="00882C4B">
        <w:rPr>
          <w:sz w:val="22"/>
          <w:szCs w:val="18"/>
        </w:rPr>
        <w:t>);</w:t>
      </w:r>
    </w:p>
    <w:p w14:paraId="3DC5252E" w14:textId="1BD22A54" w:rsidR="00702295" w:rsidRPr="00702295" w:rsidRDefault="00C43A43" w:rsidP="00556F99">
      <w:pPr>
        <w:pStyle w:val="Sraopastraipa"/>
        <w:numPr>
          <w:ilvl w:val="0"/>
          <w:numId w:val="28"/>
        </w:numPr>
        <w:tabs>
          <w:tab w:val="clear" w:pos="720"/>
          <w:tab w:val="num" w:pos="567"/>
        </w:tabs>
        <w:ind w:left="567" w:hanging="567"/>
        <w:rPr>
          <w:bCs/>
          <w:sz w:val="22"/>
          <w:szCs w:val="22"/>
        </w:rPr>
      </w:pPr>
      <w:r w:rsidRPr="00702295">
        <w:rPr>
          <w:sz w:val="22"/>
          <w:szCs w:val="18"/>
        </w:rPr>
        <w:lastRenderedPageBreak/>
        <w:t>širdies priepuolis (miokardo infarktas) (</w:t>
      </w:r>
      <w:r w:rsidR="00EA5C4A">
        <w:rPr>
          <w:sz w:val="22"/>
          <w:szCs w:val="18"/>
        </w:rPr>
        <w:t>labai ret</w:t>
      </w:r>
      <w:r w:rsidR="00F4541A">
        <w:rPr>
          <w:sz w:val="22"/>
          <w:szCs w:val="18"/>
        </w:rPr>
        <w:t>i</w:t>
      </w:r>
      <w:r w:rsidR="00EA5C4A">
        <w:rPr>
          <w:sz w:val="22"/>
          <w:szCs w:val="18"/>
        </w:rPr>
        <w:t xml:space="preserve"> </w:t>
      </w:r>
      <w:r w:rsidR="00EA5C4A">
        <w:rPr>
          <w:bCs/>
          <w:sz w:val="22"/>
          <w:szCs w:val="22"/>
        </w:rPr>
        <w:t>šalutinio poveikio reiškin</w:t>
      </w:r>
      <w:r w:rsidR="00F4541A">
        <w:rPr>
          <w:bCs/>
          <w:sz w:val="22"/>
          <w:szCs w:val="22"/>
        </w:rPr>
        <w:t>iai</w:t>
      </w:r>
      <w:r w:rsidR="00EA5C4A">
        <w:rPr>
          <w:bCs/>
          <w:sz w:val="22"/>
          <w:szCs w:val="22"/>
        </w:rPr>
        <w:t xml:space="preserve"> </w:t>
      </w:r>
      <w:r w:rsidR="00F4541A">
        <w:rPr>
          <w:bCs/>
          <w:sz w:val="22"/>
          <w:szCs w:val="22"/>
        </w:rPr>
        <w:t>(</w:t>
      </w:r>
      <w:r w:rsidR="00702295" w:rsidRPr="00882C4B">
        <w:rPr>
          <w:sz w:val="22"/>
          <w:szCs w:val="22"/>
          <w:lang w:eastAsia="lt-LT"/>
        </w:rPr>
        <w:t>gali pasireikšti rečiau kaip 1 iš 10</w:t>
      </w:r>
      <w:r w:rsidR="006A38B3">
        <w:rPr>
          <w:sz w:val="22"/>
          <w:szCs w:val="22"/>
          <w:lang w:eastAsia="lt-LT"/>
        </w:rPr>
        <w:t> </w:t>
      </w:r>
      <w:r w:rsidR="00702295" w:rsidRPr="00882C4B">
        <w:rPr>
          <w:sz w:val="22"/>
          <w:szCs w:val="22"/>
          <w:lang w:eastAsia="lt-LT"/>
        </w:rPr>
        <w:t>000</w:t>
      </w:r>
      <w:r w:rsidR="006A38B3">
        <w:rPr>
          <w:sz w:val="22"/>
          <w:szCs w:val="22"/>
          <w:lang w:eastAsia="lt-LT"/>
        </w:rPr>
        <w:t> </w:t>
      </w:r>
      <w:r w:rsidR="00702295" w:rsidRPr="00882C4B">
        <w:rPr>
          <w:sz w:val="22"/>
          <w:szCs w:val="22"/>
          <w:lang w:eastAsia="lt-LT"/>
        </w:rPr>
        <w:t>asmenų</w:t>
      </w:r>
      <w:r w:rsidRPr="00702295">
        <w:rPr>
          <w:sz w:val="22"/>
          <w:szCs w:val="18"/>
        </w:rPr>
        <w:t>)</w:t>
      </w:r>
      <w:r w:rsidR="00F4541A">
        <w:rPr>
          <w:sz w:val="22"/>
          <w:szCs w:val="18"/>
        </w:rPr>
        <w:t>)</w:t>
      </w:r>
      <w:r w:rsidRPr="00702295">
        <w:rPr>
          <w:sz w:val="22"/>
          <w:szCs w:val="18"/>
        </w:rPr>
        <w:t>, gyvybei grėsmingas nereguliarus širdies plakimas (</w:t>
      </w:r>
      <w:r w:rsidR="00F4541A">
        <w:rPr>
          <w:sz w:val="22"/>
          <w:szCs w:val="18"/>
        </w:rPr>
        <w:t>šalutinio poveikio reiškin</w:t>
      </w:r>
      <w:r w:rsidR="0083399B">
        <w:rPr>
          <w:sz w:val="22"/>
          <w:szCs w:val="18"/>
        </w:rPr>
        <w:t>ys</w:t>
      </w:r>
      <w:r w:rsidR="00F4541A">
        <w:rPr>
          <w:sz w:val="22"/>
          <w:szCs w:val="18"/>
        </w:rPr>
        <w:t>, kuri</w:t>
      </w:r>
      <w:r w:rsidR="0083399B">
        <w:rPr>
          <w:sz w:val="22"/>
          <w:szCs w:val="18"/>
        </w:rPr>
        <w:t>o</w:t>
      </w:r>
      <w:r w:rsidR="00F4541A">
        <w:rPr>
          <w:sz w:val="22"/>
          <w:szCs w:val="18"/>
        </w:rPr>
        <w:t xml:space="preserve"> </w:t>
      </w:r>
      <w:r w:rsidRPr="00702295">
        <w:rPr>
          <w:sz w:val="22"/>
          <w:szCs w:val="18"/>
        </w:rPr>
        <w:t>dažnis nežinomas</w:t>
      </w:r>
      <w:r w:rsidR="00702295">
        <w:rPr>
          <w:sz w:val="22"/>
          <w:szCs w:val="18"/>
        </w:rPr>
        <w:t xml:space="preserve"> </w:t>
      </w:r>
      <w:r w:rsidR="00C80535">
        <w:rPr>
          <w:sz w:val="22"/>
          <w:szCs w:val="18"/>
        </w:rPr>
        <w:t>(</w:t>
      </w:r>
      <w:r w:rsidR="00702295" w:rsidRPr="00702295">
        <w:rPr>
          <w:sz w:val="22"/>
          <w:szCs w:val="22"/>
          <w:lang w:eastAsia="lt-LT"/>
        </w:rPr>
        <w:t>negali būti apskaičiuotas pagal turimus duomenis</w:t>
      </w:r>
      <w:r w:rsidR="00C80535">
        <w:rPr>
          <w:sz w:val="22"/>
          <w:szCs w:val="22"/>
          <w:lang w:eastAsia="lt-LT"/>
        </w:rPr>
        <w:t>)</w:t>
      </w:r>
      <w:r w:rsidRPr="00702295">
        <w:rPr>
          <w:sz w:val="22"/>
          <w:szCs w:val="18"/>
        </w:rPr>
        <w:t>);</w:t>
      </w:r>
    </w:p>
    <w:p w14:paraId="69704F27" w14:textId="68AE9A86" w:rsidR="00F83101" w:rsidRPr="00F83101" w:rsidRDefault="00C43A43" w:rsidP="00556F99">
      <w:pPr>
        <w:pStyle w:val="Sraopastraipa"/>
        <w:numPr>
          <w:ilvl w:val="0"/>
          <w:numId w:val="28"/>
        </w:numPr>
        <w:tabs>
          <w:tab w:val="clear" w:pos="720"/>
          <w:tab w:val="num" w:pos="567"/>
        </w:tabs>
        <w:ind w:left="567" w:hanging="567"/>
        <w:rPr>
          <w:bCs/>
          <w:sz w:val="22"/>
          <w:szCs w:val="22"/>
        </w:rPr>
      </w:pPr>
      <w:r w:rsidRPr="00702295">
        <w:rPr>
          <w:sz w:val="22"/>
          <w:szCs w:val="18"/>
        </w:rPr>
        <w:t>kasos uždegimas, kuris gali sukelti stiprų pilvo ir nugaros skausmą, kartu esant labai blogai bendrai savijautai (</w:t>
      </w:r>
      <w:r w:rsidR="00702295">
        <w:rPr>
          <w:sz w:val="22"/>
          <w:szCs w:val="18"/>
        </w:rPr>
        <w:t>l</w:t>
      </w:r>
      <w:r w:rsidR="00702295" w:rsidRPr="00882C4B">
        <w:rPr>
          <w:sz w:val="22"/>
          <w:szCs w:val="22"/>
          <w:lang w:eastAsia="lt-LT"/>
        </w:rPr>
        <w:t>abai reti šalutinio poveikio reiškiniai</w:t>
      </w:r>
      <w:r w:rsidR="00702295">
        <w:rPr>
          <w:sz w:val="22"/>
          <w:szCs w:val="22"/>
          <w:lang w:eastAsia="lt-LT"/>
        </w:rPr>
        <w:t xml:space="preserve"> </w:t>
      </w:r>
      <w:r w:rsidR="00CC68B2">
        <w:rPr>
          <w:sz w:val="22"/>
          <w:szCs w:val="22"/>
          <w:lang w:eastAsia="lt-LT"/>
        </w:rPr>
        <w:t>(</w:t>
      </w:r>
      <w:r w:rsidR="00702295" w:rsidRPr="00882C4B">
        <w:rPr>
          <w:sz w:val="22"/>
          <w:szCs w:val="22"/>
          <w:lang w:eastAsia="lt-LT"/>
        </w:rPr>
        <w:t>gali pasireikšti rečiau kaip 1 iš 10</w:t>
      </w:r>
      <w:r w:rsidR="006A38B3">
        <w:rPr>
          <w:sz w:val="22"/>
          <w:szCs w:val="22"/>
          <w:lang w:eastAsia="lt-LT"/>
        </w:rPr>
        <w:t> </w:t>
      </w:r>
      <w:r w:rsidR="00702295" w:rsidRPr="00882C4B">
        <w:rPr>
          <w:sz w:val="22"/>
          <w:szCs w:val="22"/>
          <w:lang w:eastAsia="lt-LT"/>
        </w:rPr>
        <w:t>000</w:t>
      </w:r>
      <w:r w:rsidR="006A38B3">
        <w:rPr>
          <w:sz w:val="22"/>
          <w:szCs w:val="22"/>
          <w:lang w:eastAsia="lt-LT"/>
        </w:rPr>
        <w:t> </w:t>
      </w:r>
      <w:r w:rsidR="00702295" w:rsidRPr="00882C4B">
        <w:rPr>
          <w:sz w:val="22"/>
          <w:szCs w:val="22"/>
          <w:lang w:eastAsia="lt-LT"/>
        </w:rPr>
        <w:t>asmenų</w:t>
      </w:r>
      <w:r w:rsidR="00CC68B2">
        <w:rPr>
          <w:sz w:val="22"/>
          <w:szCs w:val="22"/>
          <w:lang w:eastAsia="lt-LT"/>
        </w:rPr>
        <w:t>)</w:t>
      </w:r>
      <w:r w:rsidRPr="00702295">
        <w:rPr>
          <w:sz w:val="22"/>
          <w:szCs w:val="18"/>
        </w:rPr>
        <w:t>);</w:t>
      </w:r>
    </w:p>
    <w:p w14:paraId="18BAB02F" w14:textId="0D6B07DC" w:rsidR="00C43A43" w:rsidRPr="00F83101" w:rsidRDefault="00C43A43" w:rsidP="00556F99">
      <w:pPr>
        <w:pStyle w:val="Sraopastraipa"/>
        <w:numPr>
          <w:ilvl w:val="0"/>
          <w:numId w:val="28"/>
        </w:numPr>
        <w:tabs>
          <w:tab w:val="clear" w:pos="720"/>
          <w:tab w:val="num" w:pos="567"/>
        </w:tabs>
        <w:ind w:left="567" w:hanging="567"/>
        <w:rPr>
          <w:bCs/>
          <w:sz w:val="22"/>
          <w:szCs w:val="22"/>
        </w:rPr>
      </w:pPr>
      <w:r w:rsidRPr="00F83101">
        <w:rPr>
          <w:sz w:val="22"/>
          <w:szCs w:val="18"/>
        </w:rPr>
        <w:t>raumenų silpnumas, mėšlungis, jautrumas ar skausmas</w:t>
      </w:r>
      <w:r w:rsidR="00685F7A">
        <w:rPr>
          <w:sz w:val="22"/>
          <w:szCs w:val="18"/>
        </w:rPr>
        <w:t>,</w:t>
      </w:r>
      <w:r w:rsidRPr="00F83101">
        <w:rPr>
          <w:sz w:val="22"/>
          <w:szCs w:val="18"/>
        </w:rPr>
        <w:t xml:space="preserve"> ypatingai tuo atveju, jeigu tuo pačiu metu jaučiatės prastai, Jums pakilo temperatūra, nes tai gali būti nenormalaus raumenų irimo pasekmė (</w:t>
      </w:r>
      <w:r w:rsidR="00754E88">
        <w:rPr>
          <w:sz w:val="22"/>
          <w:szCs w:val="18"/>
        </w:rPr>
        <w:t xml:space="preserve">šalutinio poveikio reiškiniai, kurių </w:t>
      </w:r>
      <w:r w:rsidR="00F83101" w:rsidRPr="00702295">
        <w:rPr>
          <w:sz w:val="22"/>
          <w:szCs w:val="18"/>
        </w:rPr>
        <w:t>dažnis nežinomas</w:t>
      </w:r>
      <w:r w:rsidR="00F83101">
        <w:rPr>
          <w:sz w:val="22"/>
          <w:szCs w:val="18"/>
        </w:rPr>
        <w:t xml:space="preserve"> </w:t>
      </w:r>
      <w:r w:rsidR="00754E88">
        <w:rPr>
          <w:sz w:val="22"/>
          <w:szCs w:val="18"/>
        </w:rPr>
        <w:t>(</w:t>
      </w:r>
      <w:r w:rsidR="00F83101" w:rsidRPr="00702295">
        <w:rPr>
          <w:sz w:val="22"/>
          <w:szCs w:val="22"/>
          <w:lang w:eastAsia="lt-LT"/>
        </w:rPr>
        <w:t>negali būti apskaičiuotas pagal turimus duomenis</w:t>
      </w:r>
      <w:r w:rsidR="00754E88">
        <w:rPr>
          <w:sz w:val="22"/>
          <w:szCs w:val="22"/>
          <w:lang w:eastAsia="lt-LT"/>
        </w:rPr>
        <w:t>)</w:t>
      </w:r>
      <w:r w:rsidRPr="00F83101">
        <w:rPr>
          <w:sz w:val="22"/>
          <w:szCs w:val="18"/>
        </w:rPr>
        <w:t xml:space="preserve">). </w:t>
      </w:r>
    </w:p>
    <w:p w14:paraId="73757E5C" w14:textId="77777777" w:rsidR="00C43A43" w:rsidRPr="00C43A43" w:rsidRDefault="00C43A43">
      <w:pPr>
        <w:jc w:val="both"/>
        <w:rPr>
          <w:sz w:val="20"/>
          <w:lang w:eastAsia="lt-LT"/>
        </w:rPr>
      </w:pPr>
    </w:p>
    <w:p w14:paraId="3498CFAF" w14:textId="77DD6CCF" w:rsidR="002261E9" w:rsidRPr="00BC2B1A" w:rsidRDefault="002261E9" w:rsidP="002261E9">
      <w:pPr>
        <w:numPr>
          <w:ilvl w:val="12"/>
          <w:numId w:val="0"/>
        </w:numPr>
        <w:rPr>
          <w:sz w:val="22"/>
          <w:szCs w:val="18"/>
          <w:u w:val="single"/>
        </w:rPr>
      </w:pPr>
      <w:r w:rsidRPr="00BC2B1A">
        <w:rPr>
          <w:sz w:val="22"/>
          <w:szCs w:val="18"/>
          <w:u w:val="single"/>
        </w:rPr>
        <w:t>Šalutini</w:t>
      </w:r>
      <w:r w:rsidR="00CD2A9C" w:rsidRPr="00BC2B1A">
        <w:rPr>
          <w:sz w:val="22"/>
          <w:szCs w:val="18"/>
          <w:u w:val="single"/>
        </w:rPr>
        <w:t>o</w:t>
      </w:r>
      <w:r w:rsidRPr="00BC2B1A">
        <w:rPr>
          <w:sz w:val="22"/>
          <w:szCs w:val="18"/>
          <w:u w:val="single"/>
        </w:rPr>
        <w:t xml:space="preserve"> poveiki</w:t>
      </w:r>
      <w:r w:rsidR="00CD2A9C" w:rsidRPr="00BC2B1A">
        <w:rPr>
          <w:sz w:val="22"/>
          <w:szCs w:val="18"/>
          <w:u w:val="single"/>
        </w:rPr>
        <w:t>o reiškiniai</w:t>
      </w:r>
      <w:r w:rsidRPr="00BC2B1A">
        <w:rPr>
          <w:sz w:val="22"/>
          <w:szCs w:val="18"/>
          <w:u w:val="single"/>
        </w:rPr>
        <w:t xml:space="preserve"> gali būti tok</w:t>
      </w:r>
      <w:r w:rsidR="00CD2A9C" w:rsidRPr="00BC2B1A">
        <w:rPr>
          <w:sz w:val="22"/>
          <w:szCs w:val="18"/>
          <w:u w:val="single"/>
        </w:rPr>
        <w:t>ie</w:t>
      </w:r>
      <w:r w:rsidRPr="00BC2B1A">
        <w:rPr>
          <w:sz w:val="22"/>
          <w:szCs w:val="18"/>
          <w:u w:val="single"/>
        </w:rPr>
        <w:t xml:space="preserve"> (išvardyti mažėjančio dažnumo tvarka): </w:t>
      </w:r>
    </w:p>
    <w:p w14:paraId="612B5334" w14:textId="168826A6" w:rsidR="008D3B35" w:rsidRDefault="00AB4978">
      <w:pPr>
        <w:jc w:val="both"/>
        <w:rPr>
          <w:sz w:val="22"/>
          <w:szCs w:val="22"/>
          <w:lang w:eastAsia="lt-LT"/>
        </w:rPr>
      </w:pPr>
      <w:r>
        <w:rPr>
          <w:b/>
          <w:bCs/>
          <w:sz w:val="22"/>
          <w:szCs w:val="22"/>
          <w:lang w:eastAsia="lt-LT"/>
        </w:rPr>
        <w:t>Labai dažni šalutinio poveikio reiškiniai (gali pasireikšti ne rečiau kaip 1 iš 10</w:t>
      </w:r>
      <w:r w:rsidR="006A38B3">
        <w:rPr>
          <w:b/>
          <w:bCs/>
          <w:sz w:val="22"/>
          <w:szCs w:val="22"/>
          <w:lang w:eastAsia="lt-LT"/>
        </w:rPr>
        <w:t> </w:t>
      </w:r>
      <w:r>
        <w:rPr>
          <w:b/>
          <w:bCs/>
          <w:sz w:val="22"/>
          <w:szCs w:val="22"/>
          <w:lang w:eastAsia="lt-LT"/>
        </w:rPr>
        <w:t>asmenų):</w:t>
      </w:r>
    </w:p>
    <w:p w14:paraId="26832890" w14:textId="77777777" w:rsidR="00CD2A9C" w:rsidRPr="005F6DEF" w:rsidRDefault="00CD2A9C" w:rsidP="00BC2B1A">
      <w:pPr>
        <w:pStyle w:val="Sraopastraipa"/>
        <w:numPr>
          <w:ilvl w:val="0"/>
          <w:numId w:val="28"/>
        </w:numPr>
        <w:tabs>
          <w:tab w:val="clear" w:pos="720"/>
          <w:tab w:val="num" w:pos="567"/>
        </w:tabs>
        <w:ind w:left="567" w:hanging="567"/>
      </w:pPr>
      <w:r w:rsidRPr="00CD2A9C">
        <w:rPr>
          <w:sz w:val="22"/>
          <w:szCs w:val="18"/>
        </w:rPr>
        <w:t>skysčių susilaikymas (edema).</w:t>
      </w:r>
    </w:p>
    <w:p w14:paraId="0F3F0EC8" w14:textId="0126B8D8" w:rsidR="00CD2A9C" w:rsidRDefault="00CD2A9C" w:rsidP="00CD2A9C">
      <w:pPr>
        <w:pStyle w:val="Sraopastraipa"/>
        <w:jc w:val="both"/>
        <w:rPr>
          <w:sz w:val="22"/>
          <w:szCs w:val="22"/>
          <w:lang w:eastAsia="lt-LT"/>
        </w:rPr>
      </w:pPr>
    </w:p>
    <w:p w14:paraId="5623C97B" w14:textId="1D8DE530" w:rsidR="008D3B35" w:rsidRDefault="00AB4978">
      <w:pPr>
        <w:jc w:val="both"/>
        <w:rPr>
          <w:sz w:val="22"/>
          <w:szCs w:val="22"/>
          <w:lang w:eastAsia="lt-LT"/>
        </w:rPr>
      </w:pPr>
      <w:r>
        <w:rPr>
          <w:b/>
          <w:bCs/>
          <w:sz w:val="22"/>
          <w:szCs w:val="22"/>
          <w:lang w:eastAsia="lt-LT"/>
        </w:rPr>
        <w:t>Dažni šalutinio poveikio reiškiniai (gali pasireikšti rečiau kaip 1 iš 10</w:t>
      </w:r>
      <w:r w:rsidR="006A38B3">
        <w:rPr>
          <w:b/>
          <w:bCs/>
          <w:sz w:val="22"/>
          <w:szCs w:val="22"/>
          <w:lang w:eastAsia="lt-LT"/>
        </w:rPr>
        <w:t> </w:t>
      </w:r>
      <w:r>
        <w:rPr>
          <w:b/>
          <w:bCs/>
          <w:sz w:val="22"/>
          <w:szCs w:val="22"/>
          <w:lang w:eastAsia="lt-LT"/>
        </w:rPr>
        <w:t>asmenų):</w:t>
      </w:r>
    </w:p>
    <w:p w14:paraId="2863ED5C" w14:textId="09232EE7" w:rsidR="00CD2A9C" w:rsidRPr="00C753C5" w:rsidRDefault="00CD2A9C" w:rsidP="00BC2B1A">
      <w:pPr>
        <w:pStyle w:val="Sraopastraipa"/>
        <w:numPr>
          <w:ilvl w:val="0"/>
          <w:numId w:val="28"/>
        </w:numPr>
        <w:tabs>
          <w:tab w:val="clear" w:pos="720"/>
          <w:tab w:val="num" w:pos="567"/>
        </w:tabs>
        <w:ind w:left="567" w:hanging="567"/>
        <w:rPr>
          <w:sz w:val="22"/>
          <w:szCs w:val="18"/>
        </w:rPr>
      </w:pPr>
      <w:r w:rsidRPr="00C753C5">
        <w:rPr>
          <w:sz w:val="22"/>
          <w:szCs w:val="18"/>
        </w:rPr>
        <w:t>galvos skausmas, svaigulys, širdies plakimo pojūtis (</w:t>
      </w:r>
      <w:proofErr w:type="spellStart"/>
      <w:r w:rsidRPr="00C753C5">
        <w:rPr>
          <w:sz w:val="22"/>
          <w:szCs w:val="18"/>
        </w:rPr>
        <w:t>palpitacijos</w:t>
      </w:r>
      <w:proofErr w:type="spellEnd"/>
      <w:r w:rsidRPr="00C753C5">
        <w:rPr>
          <w:sz w:val="22"/>
          <w:szCs w:val="18"/>
        </w:rPr>
        <w:t xml:space="preserve">), paraudimas, galvos </w:t>
      </w:r>
      <w:r w:rsidR="00BD5A96" w:rsidRPr="00C753C5">
        <w:rPr>
          <w:sz w:val="22"/>
          <w:szCs w:val="18"/>
        </w:rPr>
        <w:t>svaigimas</w:t>
      </w:r>
      <w:r w:rsidR="00B547F5" w:rsidRPr="00C753C5">
        <w:rPr>
          <w:sz w:val="22"/>
          <w:szCs w:val="18"/>
        </w:rPr>
        <w:t xml:space="preserve"> (</w:t>
      </w:r>
      <w:proofErr w:type="spellStart"/>
      <w:r w:rsidR="00B547F5" w:rsidRPr="00C753C5">
        <w:rPr>
          <w:i/>
          <w:iCs/>
          <w:sz w:val="22"/>
          <w:szCs w:val="18"/>
        </w:rPr>
        <w:t>vertigo</w:t>
      </w:r>
      <w:proofErr w:type="spellEnd"/>
      <w:r w:rsidR="00B547F5" w:rsidRPr="00C753C5">
        <w:rPr>
          <w:sz w:val="22"/>
          <w:szCs w:val="18"/>
        </w:rPr>
        <w:t>)</w:t>
      </w:r>
      <w:r w:rsidRPr="00C753C5">
        <w:rPr>
          <w:sz w:val="22"/>
          <w:szCs w:val="18"/>
        </w:rPr>
        <w:t xml:space="preserve">, badymo ir tirpimo pojūtis kūne, regėjimo sutrikimas, dvejinimasis akyse, ūžesys ausyse (spengimas ausyse), </w:t>
      </w:r>
      <w:r w:rsidR="00B547F5" w:rsidRPr="00C753C5">
        <w:rPr>
          <w:sz w:val="22"/>
          <w:szCs w:val="18"/>
        </w:rPr>
        <w:t xml:space="preserve">šalčio pojūtis </w:t>
      </w:r>
      <w:r w:rsidR="007328E0" w:rsidRPr="00C753C5">
        <w:rPr>
          <w:sz w:val="22"/>
          <w:szCs w:val="18"/>
        </w:rPr>
        <w:t>rankose ir kojose, svaigulys</w:t>
      </w:r>
      <w:r w:rsidRPr="00C753C5">
        <w:rPr>
          <w:sz w:val="22"/>
          <w:szCs w:val="18"/>
        </w:rPr>
        <w:t xml:space="preserve"> dėl </w:t>
      </w:r>
      <w:r w:rsidR="00BD5A96">
        <w:rPr>
          <w:sz w:val="22"/>
          <w:szCs w:val="18"/>
        </w:rPr>
        <w:t>žemo</w:t>
      </w:r>
      <w:r w:rsidRPr="00C753C5">
        <w:rPr>
          <w:sz w:val="22"/>
          <w:szCs w:val="18"/>
        </w:rPr>
        <w:t xml:space="preserve"> kraujospūdžio, kosulys, dusulys, virškinimo sutrikimai (pykinimas, vėmimas, pilvo skausmas, skonio pojūčio sutrikimai, dispepsija ar virškinimo sutrikimai, viduriavimas, vidurių užkietėjimas, tuštinimosi pokyčiai), alerginės reakcijos (pvz., odos </w:t>
      </w:r>
      <w:r w:rsidR="00C753C5" w:rsidRPr="00C753C5">
        <w:rPr>
          <w:sz w:val="22"/>
          <w:szCs w:val="18"/>
        </w:rPr>
        <w:t>iš</w:t>
      </w:r>
      <w:r w:rsidRPr="00C753C5">
        <w:rPr>
          <w:sz w:val="22"/>
          <w:szCs w:val="18"/>
        </w:rPr>
        <w:t>bėrimas, niež</w:t>
      </w:r>
      <w:r w:rsidR="00C753C5" w:rsidRPr="00C753C5">
        <w:rPr>
          <w:sz w:val="22"/>
          <w:szCs w:val="18"/>
        </w:rPr>
        <w:t>ulys</w:t>
      </w:r>
      <w:r w:rsidRPr="00C753C5">
        <w:rPr>
          <w:sz w:val="22"/>
          <w:szCs w:val="18"/>
        </w:rPr>
        <w:t>), raumenų spazmai, nuovargi</w:t>
      </w:r>
      <w:r w:rsidR="00C753C5" w:rsidRPr="00C753C5">
        <w:rPr>
          <w:sz w:val="22"/>
          <w:szCs w:val="18"/>
        </w:rPr>
        <w:t xml:space="preserve">s, </w:t>
      </w:r>
      <w:r w:rsidRPr="00C753C5">
        <w:rPr>
          <w:sz w:val="22"/>
          <w:szCs w:val="18"/>
        </w:rPr>
        <w:t>silpnumas, mieguistumas, kulkšnių patinimas</w:t>
      </w:r>
      <w:r w:rsidR="00C753C5" w:rsidRPr="00C753C5">
        <w:rPr>
          <w:sz w:val="22"/>
          <w:szCs w:val="18"/>
        </w:rPr>
        <w:t xml:space="preserve">, maža kalio </w:t>
      </w:r>
      <w:r w:rsidR="006224BE">
        <w:rPr>
          <w:sz w:val="22"/>
          <w:szCs w:val="18"/>
        </w:rPr>
        <w:t>koncentracija</w:t>
      </w:r>
      <w:r w:rsidR="006224BE" w:rsidRPr="00C753C5">
        <w:rPr>
          <w:sz w:val="22"/>
          <w:szCs w:val="18"/>
        </w:rPr>
        <w:t xml:space="preserve"> </w:t>
      </w:r>
      <w:r w:rsidR="00C753C5" w:rsidRPr="00C753C5">
        <w:rPr>
          <w:sz w:val="22"/>
          <w:szCs w:val="18"/>
        </w:rPr>
        <w:t>kraujyje.</w:t>
      </w:r>
    </w:p>
    <w:p w14:paraId="507A6739" w14:textId="1DE39914" w:rsidR="00CD2A9C" w:rsidRPr="00CD2A9C" w:rsidRDefault="00CD2A9C" w:rsidP="00BD5A96">
      <w:pPr>
        <w:pStyle w:val="Sraopastraipa"/>
        <w:jc w:val="both"/>
        <w:rPr>
          <w:sz w:val="22"/>
          <w:szCs w:val="22"/>
          <w:lang w:eastAsia="lt-LT"/>
        </w:rPr>
      </w:pPr>
    </w:p>
    <w:p w14:paraId="35F55A7C" w14:textId="3A59286C" w:rsidR="008D3B35" w:rsidRDefault="00AB4978">
      <w:pPr>
        <w:jc w:val="both"/>
        <w:rPr>
          <w:sz w:val="22"/>
          <w:szCs w:val="22"/>
          <w:lang w:eastAsia="lt-LT"/>
        </w:rPr>
      </w:pPr>
      <w:r>
        <w:rPr>
          <w:b/>
          <w:bCs/>
          <w:sz w:val="22"/>
          <w:szCs w:val="22"/>
          <w:lang w:eastAsia="lt-LT"/>
        </w:rPr>
        <w:t>Nedažni šalutinio poveikio reiškiniai (gali pasireikšti rečiau kaip 1 iš 100</w:t>
      </w:r>
      <w:r w:rsidR="006A38B3">
        <w:rPr>
          <w:b/>
          <w:bCs/>
          <w:sz w:val="22"/>
          <w:szCs w:val="22"/>
          <w:lang w:eastAsia="lt-LT"/>
        </w:rPr>
        <w:t> </w:t>
      </w:r>
      <w:r>
        <w:rPr>
          <w:b/>
          <w:bCs/>
          <w:sz w:val="22"/>
          <w:szCs w:val="22"/>
          <w:lang w:eastAsia="lt-LT"/>
        </w:rPr>
        <w:t>asmenų):</w:t>
      </w:r>
    </w:p>
    <w:p w14:paraId="151596BA" w14:textId="5C561666" w:rsidR="00353FE8" w:rsidRPr="005F6DEF" w:rsidRDefault="00353FE8" w:rsidP="0066098D">
      <w:pPr>
        <w:pStyle w:val="BT-EMEASMCA"/>
      </w:pPr>
      <w:r w:rsidRPr="005F6DEF">
        <w:t>nuotaikų kaita, nerimas, depresija, miego sutrikimai, drebėjimas, dilgėlinė, apalpimas, skausmo pojūčio netekimas, neritmiškas ir (arba) dažnas pulsas, sloga (užsikimšusi arba „bėganti“ nosis), plaukų slinkimas, purpura (raudoni taškeliai odoje), odos</w:t>
      </w:r>
      <w:r w:rsidR="003E4491">
        <w:t xml:space="preserve"> spalvos</w:t>
      </w:r>
      <w:r w:rsidRPr="005F6DEF">
        <w:t xml:space="preserve"> p</w:t>
      </w:r>
      <w:r w:rsidR="003E4491">
        <w:t>okyčiai</w:t>
      </w:r>
      <w:r w:rsidRPr="005F6DEF">
        <w:t xml:space="preserve">, odos </w:t>
      </w:r>
      <w:r w:rsidR="003E4491">
        <w:t>niežulys</w:t>
      </w:r>
      <w:r w:rsidRPr="005F6DEF">
        <w:t xml:space="preserve">, prakaitavimas, krūtinės ląstos skausmas, sąnarių ar raumenų skausmas, nugaros skausmas, skausmas, bendras negalavimas, </w:t>
      </w:r>
      <w:r w:rsidR="003E4491">
        <w:t xml:space="preserve">raumenų silpnumas, mėšlungis, </w:t>
      </w:r>
      <w:r w:rsidRPr="005F6DEF">
        <w:t>inkstų sutrikimai, šlapinimosi sutrikimai, padidėjęs poreikis šlapintis naktimis, padažnėjęs šlapinimasis,</w:t>
      </w:r>
      <w:r>
        <w:t xml:space="preserve"> impotencija</w:t>
      </w:r>
      <w:r w:rsidRPr="005F6DEF">
        <w:t xml:space="preserve"> </w:t>
      </w:r>
      <w:r>
        <w:t>(</w:t>
      </w:r>
      <w:r w:rsidRPr="005F6DEF">
        <w:t xml:space="preserve">nesugebėjimas pasiekti </w:t>
      </w:r>
      <w:r>
        <w:t xml:space="preserve">ar išlaikyti </w:t>
      </w:r>
      <w:r w:rsidRPr="005F6DEF">
        <w:t>erekciją</w:t>
      </w:r>
      <w:r>
        <w:t>)</w:t>
      </w:r>
      <w:r w:rsidRPr="005F6DEF">
        <w:t>, karščiavimas, nemalonūs pojūčiai krūtyse ar krūtų padidėjimas vyrams, svorio padidėjimas arba sumažėjimas, kai kurių baltųjų kraujo ląstelių skaičiaus padidėjimas, didel</w:t>
      </w:r>
      <w:r w:rsidR="007139EE">
        <w:t>ė</w:t>
      </w:r>
      <w:r w:rsidRPr="005F6DEF">
        <w:t xml:space="preserve"> kalio </w:t>
      </w:r>
      <w:r w:rsidR="007139EE">
        <w:t>koncentracija</w:t>
      </w:r>
      <w:r w:rsidR="007139EE" w:rsidRPr="005F6DEF">
        <w:t xml:space="preserve"> </w:t>
      </w:r>
      <w:r w:rsidRPr="005F6DEF">
        <w:t xml:space="preserve">kraujyje, hipoglikemija (labai mažas cukraus kiekis kraujyje), maža natrio </w:t>
      </w:r>
      <w:r w:rsidR="000E7B70">
        <w:t>koncentracija</w:t>
      </w:r>
      <w:r w:rsidR="000E7B70" w:rsidRPr="005F6DEF">
        <w:t xml:space="preserve"> </w:t>
      </w:r>
      <w:r w:rsidRPr="005F6DEF">
        <w:t>kraujyje,</w:t>
      </w:r>
      <w:r>
        <w:t xml:space="preserve"> </w:t>
      </w:r>
      <w:r w:rsidRPr="00827238">
        <w:t>dėl kurio gali pasireikšti skysčių trūkumas (dehidratacija) ir kraujospūdžio sumažėjimas</w:t>
      </w:r>
      <w:r>
        <w:t>,</w:t>
      </w:r>
      <w:r w:rsidRPr="005F6DEF">
        <w:t xml:space="preserve"> vaskulitas (kraujagyslių uždegimas), padidėjusio jautrumo šviesai reakcijos (odos išvaizdos pokyčiai po buvimo saulėje arba dirbtiniuose UVA spinduliuose), pūsl</w:t>
      </w:r>
      <w:r w:rsidR="003E4491">
        <w:t>elių</w:t>
      </w:r>
      <w:r w:rsidRPr="005F6DEF">
        <w:t xml:space="preserve"> grupelių susidarymas ant odos, plaštakų, kulkšnių ar pėdų patinimas, padidėjusi kreatinino ir šlapalo koncentracija kraujyje, griuvimas, burnos džiūvimas</w:t>
      </w:r>
      <w:r w:rsidR="003E4491">
        <w:t>, kvėpavimo sutrikimai pacientams, sergantiems astma ar lėtine plaučių liga</w:t>
      </w:r>
      <w:r w:rsidRPr="005F6DEF">
        <w:t xml:space="preserve">. </w:t>
      </w:r>
    </w:p>
    <w:p w14:paraId="61ECCDF3" w14:textId="6C732DE4" w:rsidR="00BD5A96" w:rsidRPr="00BD5A96" w:rsidRDefault="00BD5A96" w:rsidP="00355F96">
      <w:pPr>
        <w:pStyle w:val="Sraopastraipa"/>
        <w:jc w:val="both"/>
        <w:rPr>
          <w:sz w:val="22"/>
          <w:szCs w:val="22"/>
          <w:lang w:eastAsia="lt-LT"/>
        </w:rPr>
      </w:pPr>
    </w:p>
    <w:p w14:paraId="209D28FB" w14:textId="3B1BC55C" w:rsidR="008D3B35" w:rsidRDefault="00AB4978">
      <w:pPr>
        <w:jc w:val="both"/>
        <w:rPr>
          <w:sz w:val="22"/>
          <w:szCs w:val="22"/>
          <w:lang w:eastAsia="lt-LT"/>
        </w:rPr>
      </w:pPr>
      <w:r>
        <w:rPr>
          <w:b/>
          <w:bCs/>
          <w:sz w:val="22"/>
          <w:szCs w:val="22"/>
          <w:lang w:eastAsia="lt-LT"/>
        </w:rPr>
        <w:t>Reti šalutinio poveikio reiškiniai (gali pasireikšti rečiau kaip 1 iš 1</w:t>
      </w:r>
      <w:r w:rsidR="006A38B3">
        <w:rPr>
          <w:b/>
          <w:bCs/>
          <w:sz w:val="22"/>
          <w:szCs w:val="22"/>
          <w:lang w:eastAsia="lt-LT"/>
        </w:rPr>
        <w:t> </w:t>
      </w:r>
      <w:r>
        <w:rPr>
          <w:b/>
          <w:bCs/>
          <w:sz w:val="22"/>
          <w:szCs w:val="22"/>
          <w:lang w:eastAsia="lt-LT"/>
        </w:rPr>
        <w:t>000</w:t>
      </w:r>
      <w:r w:rsidR="006A38B3">
        <w:rPr>
          <w:b/>
          <w:bCs/>
          <w:sz w:val="22"/>
          <w:szCs w:val="22"/>
          <w:lang w:eastAsia="lt-LT"/>
        </w:rPr>
        <w:t> </w:t>
      </w:r>
      <w:r>
        <w:rPr>
          <w:b/>
          <w:bCs/>
          <w:sz w:val="22"/>
          <w:szCs w:val="22"/>
          <w:lang w:eastAsia="lt-LT"/>
        </w:rPr>
        <w:t>asmenų):</w:t>
      </w:r>
    </w:p>
    <w:p w14:paraId="392CC493" w14:textId="741885EF" w:rsidR="009670CA" w:rsidRDefault="00355F96" w:rsidP="0066098D">
      <w:pPr>
        <w:pStyle w:val="Sraopastraipa"/>
        <w:numPr>
          <w:ilvl w:val="0"/>
          <w:numId w:val="28"/>
        </w:numPr>
        <w:tabs>
          <w:tab w:val="clear" w:pos="720"/>
          <w:tab w:val="num" w:pos="567"/>
        </w:tabs>
        <w:ind w:left="567" w:hanging="567"/>
        <w:rPr>
          <w:noProof/>
          <w:sz w:val="22"/>
          <w:szCs w:val="18"/>
        </w:rPr>
      </w:pPr>
      <w:r w:rsidRPr="00355F96">
        <w:rPr>
          <w:sz w:val="22"/>
          <w:szCs w:val="18"/>
        </w:rPr>
        <w:t>sumišimo būklė, laboratorinių rodiklių pokyčiai</w:t>
      </w:r>
      <w:r>
        <w:rPr>
          <w:sz w:val="22"/>
          <w:szCs w:val="18"/>
        </w:rPr>
        <w:t xml:space="preserve">: </w:t>
      </w:r>
      <w:r w:rsidRPr="00355F96">
        <w:rPr>
          <w:sz w:val="22"/>
          <w:szCs w:val="18"/>
        </w:rPr>
        <w:t xml:space="preserve">padidėjęs kepenų fermentų aktyvumas, padidėjusi </w:t>
      </w:r>
      <w:proofErr w:type="spellStart"/>
      <w:r w:rsidRPr="00355F96">
        <w:rPr>
          <w:sz w:val="22"/>
          <w:szCs w:val="18"/>
        </w:rPr>
        <w:t>bilirubino</w:t>
      </w:r>
      <w:proofErr w:type="spellEnd"/>
      <w:r w:rsidRPr="00355F96">
        <w:rPr>
          <w:sz w:val="22"/>
          <w:szCs w:val="18"/>
        </w:rPr>
        <w:t xml:space="preserve"> </w:t>
      </w:r>
      <w:r w:rsidRPr="00355F96">
        <w:rPr>
          <w:noProof/>
          <w:sz w:val="22"/>
          <w:szCs w:val="18"/>
        </w:rPr>
        <w:t>koncentracija kraujo serume</w:t>
      </w:r>
      <w:r>
        <w:rPr>
          <w:noProof/>
          <w:sz w:val="22"/>
          <w:szCs w:val="18"/>
        </w:rPr>
        <w:t>, riebalų kiekio pokyčiai,</w:t>
      </w:r>
      <w:r w:rsidRPr="00355F96">
        <w:rPr>
          <w:noProof/>
          <w:sz w:val="22"/>
          <w:szCs w:val="18"/>
        </w:rPr>
        <w:t xml:space="preserve"> psoriazės pasunkėjimas</w:t>
      </w:r>
      <w:r>
        <w:rPr>
          <w:noProof/>
          <w:sz w:val="22"/>
          <w:szCs w:val="18"/>
        </w:rPr>
        <w:t xml:space="preserve"> (psoriazė)</w:t>
      </w:r>
      <w:r w:rsidRPr="00355F96">
        <w:rPr>
          <w:noProof/>
          <w:sz w:val="22"/>
          <w:szCs w:val="18"/>
        </w:rPr>
        <w:t xml:space="preserve">, </w:t>
      </w:r>
      <w:r>
        <w:rPr>
          <w:noProof/>
          <w:sz w:val="22"/>
          <w:szCs w:val="18"/>
        </w:rPr>
        <w:t xml:space="preserve">košmarai, haliucinacijos, alerginė sloga, </w:t>
      </w:r>
      <w:r w:rsidR="009F22D3">
        <w:rPr>
          <w:snapToGrid w:val="0"/>
          <w:sz w:val="22"/>
          <w:szCs w:val="18"/>
          <w:lang w:eastAsia="fr-FR"/>
        </w:rPr>
        <w:t>a</w:t>
      </w:r>
      <w:r w:rsidR="009F22D3" w:rsidRPr="00821ED7">
        <w:rPr>
          <w:snapToGrid w:val="0"/>
          <w:sz w:val="22"/>
          <w:szCs w:val="18"/>
          <w:lang w:eastAsia="fr-FR"/>
        </w:rPr>
        <w:t xml:space="preserve">šarų sekrecijos sumažėjimas </w:t>
      </w:r>
      <w:r w:rsidR="009F22D3">
        <w:rPr>
          <w:noProof/>
          <w:sz w:val="22"/>
          <w:szCs w:val="18"/>
        </w:rPr>
        <w:t>(</w:t>
      </w:r>
      <w:r>
        <w:rPr>
          <w:noProof/>
          <w:sz w:val="22"/>
          <w:szCs w:val="18"/>
        </w:rPr>
        <w:t>akių sausumas</w:t>
      </w:r>
      <w:r w:rsidR="009F22D3">
        <w:rPr>
          <w:noProof/>
          <w:sz w:val="22"/>
          <w:szCs w:val="18"/>
        </w:rPr>
        <w:t>)</w:t>
      </w:r>
      <w:r>
        <w:rPr>
          <w:noProof/>
          <w:sz w:val="22"/>
          <w:szCs w:val="18"/>
        </w:rPr>
        <w:t xml:space="preserve">, </w:t>
      </w:r>
      <w:r w:rsidR="009F22D3">
        <w:rPr>
          <w:noProof/>
          <w:sz w:val="22"/>
          <w:szCs w:val="18"/>
        </w:rPr>
        <w:t>klausos sutrikimai, kepenų uždegimas, sukeliantis odos ir akių baltymų geltą, ūm</w:t>
      </w:r>
      <w:r w:rsidR="009670CA">
        <w:rPr>
          <w:noProof/>
          <w:sz w:val="22"/>
          <w:szCs w:val="18"/>
        </w:rPr>
        <w:t>us</w:t>
      </w:r>
      <w:r w:rsidR="009F22D3">
        <w:rPr>
          <w:noProof/>
          <w:sz w:val="22"/>
          <w:szCs w:val="18"/>
        </w:rPr>
        <w:t xml:space="preserve"> inkstų </w:t>
      </w:r>
      <w:r w:rsidR="009670CA">
        <w:rPr>
          <w:noProof/>
          <w:sz w:val="22"/>
          <w:szCs w:val="18"/>
        </w:rPr>
        <w:t xml:space="preserve">funkcijos sutrikimas, </w:t>
      </w:r>
      <w:r w:rsidRPr="00355F96">
        <w:rPr>
          <w:noProof/>
          <w:sz w:val="22"/>
          <w:szCs w:val="18"/>
        </w:rPr>
        <w:t>šlapimo kiekio sumažėjimas arba šlapimo neišsiskyrimas</w:t>
      </w:r>
      <w:r w:rsidR="009670CA">
        <w:rPr>
          <w:noProof/>
          <w:sz w:val="22"/>
          <w:szCs w:val="18"/>
        </w:rPr>
        <w:t>, maža chlorid</w:t>
      </w:r>
      <w:r w:rsidR="007A1ED1">
        <w:rPr>
          <w:noProof/>
          <w:sz w:val="22"/>
          <w:szCs w:val="18"/>
        </w:rPr>
        <w:t>ų</w:t>
      </w:r>
      <w:r w:rsidR="009670CA">
        <w:rPr>
          <w:noProof/>
          <w:sz w:val="22"/>
          <w:szCs w:val="18"/>
        </w:rPr>
        <w:t xml:space="preserve"> </w:t>
      </w:r>
      <w:r w:rsidR="007A1ED1">
        <w:rPr>
          <w:noProof/>
          <w:sz w:val="22"/>
          <w:szCs w:val="18"/>
        </w:rPr>
        <w:t xml:space="preserve">koncentracija </w:t>
      </w:r>
      <w:r w:rsidR="009670CA">
        <w:rPr>
          <w:noProof/>
          <w:sz w:val="22"/>
          <w:szCs w:val="18"/>
        </w:rPr>
        <w:t xml:space="preserve">kraujyje, maža magnio </w:t>
      </w:r>
      <w:r w:rsidR="008E345D">
        <w:rPr>
          <w:noProof/>
          <w:sz w:val="22"/>
          <w:szCs w:val="18"/>
        </w:rPr>
        <w:t xml:space="preserve">koncentracija </w:t>
      </w:r>
      <w:r w:rsidR="009670CA">
        <w:rPr>
          <w:noProof/>
          <w:sz w:val="22"/>
          <w:szCs w:val="18"/>
        </w:rPr>
        <w:t xml:space="preserve">kraujyje. </w:t>
      </w:r>
    </w:p>
    <w:p w14:paraId="2B364000" w14:textId="1C91C69F" w:rsidR="00355F96" w:rsidRPr="009670CA" w:rsidRDefault="009670CA" w:rsidP="00927EA9">
      <w:pPr>
        <w:pStyle w:val="Sraopastraipa"/>
        <w:tabs>
          <w:tab w:val="num" w:pos="567"/>
        </w:tabs>
        <w:ind w:left="567"/>
        <w:rPr>
          <w:noProof/>
          <w:sz w:val="22"/>
          <w:szCs w:val="18"/>
        </w:rPr>
      </w:pPr>
      <w:r>
        <w:rPr>
          <w:noProof/>
          <w:sz w:val="22"/>
          <w:szCs w:val="18"/>
        </w:rPr>
        <w:t>T</w:t>
      </w:r>
      <w:r w:rsidR="00355F96" w:rsidRPr="00355F96">
        <w:rPr>
          <w:noProof/>
          <w:sz w:val="22"/>
          <w:szCs w:val="18"/>
        </w:rPr>
        <w:t>amsios spalvos šlapimas, pykinimas ar vėmimas, raumenų mėšlungis, sumišimas ir priepuoliai. Tai gali būti būklės, vadinamos sutrikusios antidiurezinio hormono sekrecijos sindromu (SAHSS), simptomai.</w:t>
      </w:r>
    </w:p>
    <w:p w14:paraId="0F2E7E14" w14:textId="77777777" w:rsidR="00355F96" w:rsidRDefault="00355F96">
      <w:pPr>
        <w:jc w:val="both"/>
        <w:rPr>
          <w:sz w:val="22"/>
          <w:szCs w:val="22"/>
          <w:lang w:eastAsia="lt-LT"/>
        </w:rPr>
      </w:pPr>
    </w:p>
    <w:p w14:paraId="4839E82B" w14:textId="7E038232" w:rsidR="008D3B35" w:rsidRDefault="00AB4978">
      <w:pPr>
        <w:jc w:val="both"/>
        <w:rPr>
          <w:sz w:val="22"/>
          <w:szCs w:val="22"/>
          <w:lang w:eastAsia="lt-LT"/>
        </w:rPr>
      </w:pPr>
      <w:r>
        <w:rPr>
          <w:b/>
          <w:bCs/>
          <w:sz w:val="22"/>
          <w:szCs w:val="22"/>
          <w:lang w:eastAsia="lt-LT"/>
        </w:rPr>
        <w:t>Labai reti šalutinio poveikio reiškiniai (gali pasireikšti rečiau kaip 1 iš 10</w:t>
      </w:r>
      <w:r w:rsidR="006A38B3">
        <w:rPr>
          <w:b/>
          <w:bCs/>
          <w:sz w:val="22"/>
          <w:szCs w:val="22"/>
          <w:lang w:eastAsia="lt-LT"/>
        </w:rPr>
        <w:t> </w:t>
      </w:r>
      <w:r>
        <w:rPr>
          <w:b/>
          <w:bCs/>
          <w:sz w:val="22"/>
          <w:szCs w:val="22"/>
          <w:lang w:eastAsia="lt-LT"/>
        </w:rPr>
        <w:t>000</w:t>
      </w:r>
      <w:r w:rsidR="006A38B3">
        <w:rPr>
          <w:b/>
          <w:bCs/>
          <w:sz w:val="22"/>
          <w:szCs w:val="22"/>
          <w:lang w:eastAsia="lt-LT"/>
        </w:rPr>
        <w:t> </w:t>
      </w:r>
      <w:r>
        <w:rPr>
          <w:b/>
          <w:bCs/>
          <w:sz w:val="22"/>
          <w:szCs w:val="22"/>
          <w:lang w:eastAsia="lt-LT"/>
        </w:rPr>
        <w:t>asmenų):</w:t>
      </w:r>
    </w:p>
    <w:p w14:paraId="6D69375A" w14:textId="77777777" w:rsidR="00F33713" w:rsidRPr="00F33713" w:rsidRDefault="008F7FB4" w:rsidP="00927EA9">
      <w:pPr>
        <w:pStyle w:val="Sraopastraipa"/>
        <w:numPr>
          <w:ilvl w:val="0"/>
          <w:numId w:val="28"/>
        </w:numPr>
        <w:tabs>
          <w:tab w:val="clear" w:pos="720"/>
          <w:tab w:val="num" w:pos="567"/>
        </w:tabs>
        <w:ind w:left="567" w:hanging="567"/>
        <w:jc w:val="both"/>
        <w:rPr>
          <w:sz w:val="22"/>
          <w:szCs w:val="22"/>
          <w:lang w:eastAsia="lt-LT"/>
        </w:rPr>
      </w:pPr>
      <w:r w:rsidRPr="00F33713">
        <w:rPr>
          <w:sz w:val="22"/>
          <w:szCs w:val="18"/>
        </w:rPr>
        <w:t xml:space="preserve">sumažėjęs baltųjų kraujo ląstelių skaičius, sumažėjęs trombocitų skaičius (dėl to gali lengvai atsirasti kraujosruvos ir kraujuoti iš nosies), mažakraujystė (sumažėjęs raudonųjų kraujo kūnelių skaičius), krūtinės angina, kuri pasireiškia skausmu krūtinės ląstoje, apatiniame žandikaulyje ir nugaroje esant fiziniam krūviui, o šį skausmą sukelia kraujo tėkmės į širdį sutrikimai, </w:t>
      </w:r>
      <w:proofErr w:type="spellStart"/>
      <w:r w:rsidRPr="00F33713">
        <w:rPr>
          <w:sz w:val="22"/>
          <w:szCs w:val="18"/>
        </w:rPr>
        <w:t>eozinofilinė</w:t>
      </w:r>
      <w:proofErr w:type="spellEnd"/>
      <w:r w:rsidRPr="00F33713">
        <w:rPr>
          <w:sz w:val="22"/>
          <w:szCs w:val="18"/>
        </w:rPr>
        <w:t xml:space="preserve"> </w:t>
      </w:r>
      <w:r w:rsidRPr="00F33713">
        <w:rPr>
          <w:sz w:val="22"/>
          <w:szCs w:val="18"/>
        </w:rPr>
        <w:lastRenderedPageBreak/>
        <w:t>pneumonija (reta plaučių uždegimo rūšis), dantenų patinimas, sunkios odos reakcijos, įskaitant stiprų odos išbėrimą, viso kūno odos paraudimą, stiprų niež</w:t>
      </w:r>
      <w:r w:rsidR="00684091" w:rsidRPr="00F33713">
        <w:rPr>
          <w:sz w:val="22"/>
          <w:szCs w:val="18"/>
        </w:rPr>
        <w:t>ulį</w:t>
      </w:r>
      <w:r w:rsidRPr="00F33713">
        <w:rPr>
          <w:sz w:val="22"/>
          <w:szCs w:val="18"/>
        </w:rPr>
        <w:t xml:space="preserve">, pūslių susidarymą, odos lupimąsi ir paburkimą, daugiaformė raudonė (odos </w:t>
      </w:r>
      <w:r w:rsidR="00684091" w:rsidRPr="00F33713">
        <w:rPr>
          <w:sz w:val="22"/>
          <w:szCs w:val="18"/>
        </w:rPr>
        <w:t>iš</w:t>
      </w:r>
      <w:r w:rsidRPr="00F33713">
        <w:rPr>
          <w:sz w:val="22"/>
          <w:szCs w:val="18"/>
        </w:rPr>
        <w:t>bėrimas, kuris dažnai prasideda nuo raudonų niežtinčių plotų susidarymo veido, rankų ar kojų odoje), dantenų kraujavimas, jautrios ar padidėjusios dantenos, kepenų veiklos sutrikimas, odos pageltimas (gelta), pilvo išpūtimas (gastritas), nervų sutrikimas, dėl kurio gali pasireikšti silpnumas, dilgčiojimas ar nutirpimas, padid</w:t>
      </w:r>
      <w:r w:rsidR="00684091" w:rsidRPr="00F33713">
        <w:rPr>
          <w:sz w:val="22"/>
          <w:szCs w:val="18"/>
        </w:rPr>
        <w:t>ėjusi</w:t>
      </w:r>
      <w:r w:rsidRPr="00F33713">
        <w:rPr>
          <w:sz w:val="22"/>
          <w:szCs w:val="18"/>
        </w:rPr>
        <w:t xml:space="preserve"> raumenų į</w:t>
      </w:r>
      <w:r w:rsidR="00684091" w:rsidRPr="00F33713">
        <w:rPr>
          <w:sz w:val="22"/>
          <w:szCs w:val="18"/>
        </w:rPr>
        <w:t>tampa</w:t>
      </w:r>
      <w:r w:rsidRPr="00F33713">
        <w:rPr>
          <w:sz w:val="22"/>
          <w:szCs w:val="18"/>
        </w:rPr>
        <w:t>s, hiperglikemija (labai didelis gliukozės (cukraus) kiekis kraujyje), didelė kalcio koncentracija kraujyje, insultas, galimai kilęs dėl per mažo kraujospūdžio</w:t>
      </w:r>
      <w:r w:rsidR="00684091" w:rsidRPr="00F33713">
        <w:rPr>
          <w:sz w:val="22"/>
          <w:szCs w:val="18"/>
        </w:rPr>
        <w:t>, akies dirginimas ir paraudimas (konjunktyvitas).</w:t>
      </w:r>
    </w:p>
    <w:p w14:paraId="7D2BE9CD" w14:textId="77777777" w:rsidR="00F33713" w:rsidRPr="00F33713" w:rsidRDefault="00F33713" w:rsidP="00F33713">
      <w:pPr>
        <w:pStyle w:val="Sraopastraipa"/>
        <w:jc w:val="both"/>
        <w:rPr>
          <w:sz w:val="22"/>
          <w:szCs w:val="22"/>
          <w:lang w:eastAsia="lt-LT"/>
        </w:rPr>
      </w:pPr>
    </w:p>
    <w:p w14:paraId="708CA24B" w14:textId="5824DD24" w:rsidR="008D3B35" w:rsidRDefault="00AB4978" w:rsidP="00F33713">
      <w:pPr>
        <w:jc w:val="both"/>
        <w:rPr>
          <w:sz w:val="22"/>
          <w:szCs w:val="22"/>
          <w:lang w:eastAsia="lt-LT"/>
        </w:rPr>
      </w:pPr>
      <w:r w:rsidRPr="00F33713">
        <w:rPr>
          <w:b/>
          <w:bCs/>
          <w:sz w:val="22"/>
          <w:szCs w:val="22"/>
          <w:lang w:eastAsia="lt-LT"/>
        </w:rPr>
        <w:t>Šalutinio poveikio reiškiniai, kurių dažnis nežinomas (negali būti apskaičiuotas pagal turimus duomenis):</w:t>
      </w:r>
    </w:p>
    <w:p w14:paraId="58DC8378" w14:textId="3ACB28EE" w:rsidR="00DA299C" w:rsidRPr="00161B7F" w:rsidRDefault="00293F13" w:rsidP="00927EA9">
      <w:pPr>
        <w:pStyle w:val="Sraopastraipa"/>
        <w:numPr>
          <w:ilvl w:val="0"/>
          <w:numId w:val="28"/>
        </w:numPr>
        <w:tabs>
          <w:tab w:val="clear" w:pos="720"/>
          <w:tab w:val="left" w:pos="567"/>
        </w:tabs>
        <w:ind w:left="567" w:hanging="567"/>
        <w:rPr>
          <w:iCs/>
          <w:sz w:val="22"/>
          <w:szCs w:val="18"/>
        </w:rPr>
      </w:pPr>
      <w:proofErr w:type="spellStart"/>
      <w:r>
        <w:rPr>
          <w:iCs/>
          <w:sz w:val="22"/>
          <w:szCs w:val="18"/>
        </w:rPr>
        <w:t>hepatinė</w:t>
      </w:r>
      <w:proofErr w:type="spellEnd"/>
      <w:r>
        <w:rPr>
          <w:iCs/>
          <w:sz w:val="22"/>
          <w:szCs w:val="18"/>
        </w:rPr>
        <w:t xml:space="preserve"> </w:t>
      </w:r>
      <w:proofErr w:type="spellStart"/>
      <w:r w:rsidR="00DA299C" w:rsidRPr="00DA299C">
        <w:rPr>
          <w:iCs/>
          <w:sz w:val="22"/>
          <w:szCs w:val="18"/>
        </w:rPr>
        <w:t>encefalopatija</w:t>
      </w:r>
      <w:proofErr w:type="spellEnd"/>
      <w:r w:rsidR="00DA299C" w:rsidRPr="00DA299C">
        <w:rPr>
          <w:iCs/>
          <w:sz w:val="22"/>
          <w:szCs w:val="18"/>
        </w:rPr>
        <w:t xml:space="preserve"> (smegenų liga, kurią sukelia kepenų veiklos sutrikimas), š</w:t>
      </w:r>
      <w:r w:rsidR="00DA299C" w:rsidRPr="00DA299C">
        <w:rPr>
          <w:sz w:val="22"/>
          <w:szCs w:val="18"/>
        </w:rPr>
        <w:t>irdies EKG su pakitimais</w:t>
      </w:r>
      <w:r w:rsidR="00DA299C" w:rsidRPr="00DA299C">
        <w:rPr>
          <w:iCs/>
          <w:sz w:val="22"/>
          <w:szCs w:val="18"/>
        </w:rPr>
        <w:t xml:space="preserve">. Jeigu sergate sistemine raudonąja vilklige (viena iš </w:t>
      </w:r>
      <w:proofErr w:type="spellStart"/>
      <w:r w:rsidR="00DA299C" w:rsidRPr="00DA299C">
        <w:rPr>
          <w:iCs/>
          <w:sz w:val="22"/>
          <w:szCs w:val="18"/>
        </w:rPr>
        <w:t>kolagenozių</w:t>
      </w:r>
      <w:proofErr w:type="spellEnd"/>
      <w:r w:rsidR="00DA299C" w:rsidRPr="00DA299C">
        <w:rPr>
          <w:iCs/>
          <w:sz w:val="22"/>
          <w:szCs w:val="18"/>
        </w:rPr>
        <w:t>), ji gali paūmėti. Trumparegystė (</w:t>
      </w:r>
      <w:proofErr w:type="spellStart"/>
      <w:r w:rsidR="00DA299C" w:rsidRPr="00DA299C">
        <w:rPr>
          <w:iCs/>
          <w:sz w:val="22"/>
          <w:szCs w:val="18"/>
        </w:rPr>
        <w:t>miopija</w:t>
      </w:r>
      <w:proofErr w:type="spellEnd"/>
      <w:r w:rsidR="00DA299C" w:rsidRPr="00DA299C">
        <w:rPr>
          <w:iCs/>
          <w:sz w:val="22"/>
          <w:szCs w:val="18"/>
        </w:rPr>
        <w:t>), neryškus matymas, s</w:t>
      </w:r>
      <w:r w:rsidR="00DA299C" w:rsidRPr="00DA299C">
        <w:rPr>
          <w:sz w:val="22"/>
          <w:szCs w:val="18"/>
        </w:rPr>
        <w:t xml:space="preserve">usilpnėjęs regėjimas ar akių skausmas dėl padidėjusio akispūdžio (galimi skysčio susikaupimo akies kraujagysliniame dangale [tarp </w:t>
      </w:r>
      <w:proofErr w:type="spellStart"/>
      <w:r w:rsidR="00DA299C" w:rsidRPr="00DA299C">
        <w:rPr>
          <w:sz w:val="22"/>
          <w:szCs w:val="18"/>
        </w:rPr>
        <w:t>gyslainės</w:t>
      </w:r>
      <w:proofErr w:type="spellEnd"/>
      <w:r w:rsidR="00DA299C" w:rsidRPr="00DA299C">
        <w:rPr>
          <w:sz w:val="22"/>
          <w:szCs w:val="18"/>
        </w:rPr>
        <w:t xml:space="preserve"> ir </w:t>
      </w:r>
      <w:proofErr w:type="spellStart"/>
      <w:r w:rsidR="00DA299C" w:rsidRPr="00DA299C">
        <w:rPr>
          <w:sz w:val="22"/>
          <w:szCs w:val="18"/>
        </w:rPr>
        <w:t>skleros</w:t>
      </w:r>
      <w:proofErr w:type="spellEnd"/>
      <w:r w:rsidR="00DA299C" w:rsidRPr="00DA299C">
        <w:rPr>
          <w:sz w:val="22"/>
          <w:szCs w:val="18"/>
        </w:rPr>
        <w:t>] arba ūminės uždaro kampo glaukomos požymiai).</w:t>
      </w:r>
      <w:r>
        <w:rPr>
          <w:sz w:val="22"/>
          <w:szCs w:val="18"/>
        </w:rPr>
        <w:t xml:space="preserve"> Drebulys, </w:t>
      </w:r>
      <w:r w:rsidR="00FC372D" w:rsidRPr="00A502D4">
        <w:rPr>
          <w:sz w:val="22"/>
          <w:szCs w:val="22"/>
        </w:rPr>
        <w:t>nelankstumas</w:t>
      </w:r>
      <w:r w:rsidRPr="00A502D4">
        <w:rPr>
          <w:sz w:val="22"/>
          <w:szCs w:val="22"/>
        </w:rPr>
        <w:t>, į kaukę panašus veidas, sulėtėję judesiai</w:t>
      </w:r>
      <w:r w:rsidR="00A502D4" w:rsidRPr="00A502D4">
        <w:rPr>
          <w:sz w:val="22"/>
          <w:szCs w:val="22"/>
        </w:rPr>
        <w:t xml:space="preserve"> nesubalansuota eisena velkant kojas</w:t>
      </w:r>
      <w:r w:rsidRPr="00A502D4">
        <w:rPr>
          <w:sz w:val="22"/>
          <w:szCs w:val="22"/>
        </w:rPr>
        <w:t>. Rankų ar kojų pirštų spalvos pokyčiai, tirpimas, skausmas (Reino (</w:t>
      </w:r>
      <w:proofErr w:type="spellStart"/>
      <w:r w:rsidRPr="00A502D4">
        <w:rPr>
          <w:i/>
          <w:iCs/>
          <w:sz w:val="22"/>
          <w:szCs w:val="22"/>
        </w:rPr>
        <w:t>Raynaud</w:t>
      </w:r>
      <w:proofErr w:type="spellEnd"/>
      <w:r w:rsidRPr="00A502D4">
        <w:rPr>
          <w:sz w:val="22"/>
          <w:szCs w:val="22"/>
        </w:rPr>
        <w:t>) fenomenas).</w:t>
      </w:r>
    </w:p>
    <w:p w14:paraId="1EEE09E8" w14:textId="7879C6D2" w:rsidR="00161B7F" w:rsidRDefault="00161B7F" w:rsidP="00161B7F">
      <w:pPr>
        <w:tabs>
          <w:tab w:val="left" w:pos="851"/>
        </w:tabs>
        <w:rPr>
          <w:iCs/>
          <w:sz w:val="22"/>
          <w:szCs w:val="18"/>
        </w:rPr>
      </w:pPr>
    </w:p>
    <w:p w14:paraId="4A49BF52" w14:textId="48424EFD" w:rsidR="00161B7F" w:rsidRPr="00161B7F" w:rsidRDefault="00161B7F" w:rsidP="00161B7F">
      <w:pPr>
        <w:rPr>
          <w:sz w:val="22"/>
          <w:szCs w:val="18"/>
        </w:rPr>
      </w:pPr>
      <w:r w:rsidRPr="00161B7F">
        <w:rPr>
          <w:sz w:val="22"/>
          <w:szCs w:val="18"/>
        </w:rPr>
        <w:t xml:space="preserve">Gali atsirasti laboratorinių parametrų (kraujo tyrimų) pokyčių. Gydytojas Jums gali paskirti kraujo tyrimų, kad </w:t>
      </w:r>
      <w:r w:rsidR="00472504">
        <w:rPr>
          <w:sz w:val="22"/>
          <w:szCs w:val="18"/>
        </w:rPr>
        <w:t>stebėtų</w:t>
      </w:r>
      <w:r w:rsidRPr="00161B7F">
        <w:rPr>
          <w:sz w:val="22"/>
          <w:szCs w:val="18"/>
        </w:rPr>
        <w:t xml:space="preserve"> Jūsų būklę. </w:t>
      </w:r>
    </w:p>
    <w:p w14:paraId="0A3D7F24" w14:textId="77777777" w:rsidR="00161B7F" w:rsidRPr="00161B7F" w:rsidRDefault="00161B7F" w:rsidP="00161B7F">
      <w:pPr>
        <w:rPr>
          <w:sz w:val="22"/>
          <w:szCs w:val="18"/>
        </w:rPr>
      </w:pPr>
    </w:p>
    <w:p w14:paraId="72CD552E" w14:textId="3A78A3EA" w:rsidR="00161B7F" w:rsidRPr="00A5447A" w:rsidRDefault="00161B7F" w:rsidP="00A5447A">
      <w:pPr>
        <w:tabs>
          <w:tab w:val="left" w:pos="0"/>
        </w:tabs>
        <w:autoSpaceDE w:val="0"/>
        <w:autoSpaceDN w:val="0"/>
        <w:adjustRightInd w:val="0"/>
        <w:rPr>
          <w:sz w:val="22"/>
          <w:szCs w:val="18"/>
        </w:rPr>
      </w:pPr>
      <w:r w:rsidRPr="00161B7F">
        <w:rPr>
          <w:sz w:val="22"/>
          <w:szCs w:val="18"/>
        </w:rPr>
        <w:t>Jeigu atsirado tokių simptomų, kiek galite greičiau kreipkitės į savo gydytoją.</w:t>
      </w:r>
    </w:p>
    <w:p w14:paraId="6C93BF18" w14:textId="77777777" w:rsidR="008D3B35" w:rsidRDefault="008D3B35">
      <w:pPr>
        <w:jc w:val="both"/>
        <w:rPr>
          <w:sz w:val="22"/>
          <w:szCs w:val="22"/>
          <w:lang w:eastAsia="lt-LT"/>
        </w:rPr>
      </w:pPr>
    </w:p>
    <w:p w14:paraId="7B16E0CB" w14:textId="77777777" w:rsidR="008D3B35" w:rsidRDefault="00AB4978">
      <w:pPr>
        <w:jc w:val="both"/>
        <w:rPr>
          <w:sz w:val="22"/>
          <w:szCs w:val="22"/>
          <w:lang w:eastAsia="lt-LT"/>
        </w:rPr>
      </w:pPr>
      <w:r>
        <w:rPr>
          <w:b/>
          <w:bCs/>
          <w:sz w:val="22"/>
          <w:szCs w:val="22"/>
          <w:lang w:eastAsia="lt-LT"/>
        </w:rPr>
        <w:t>Pranešimas apie šalutinį poveikį</w:t>
      </w:r>
    </w:p>
    <w:p w14:paraId="37BACD4C" w14:textId="29E453D8" w:rsidR="008D3B35" w:rsidRDefault="00AB4978">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7D4367">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1462B8B3" w14:textId="77777777" w:rsidR="008D3B35" w:rsidRDefault="008D3B35">
      <w:pPr>
        <w:tabs>
          <w:tab w:val="left" w:pos="567"/>
        </w:tabs>
        <w:spacing w:line="260" w:lineRule="exact"/>
        <w:ind w:right="-449"/>
        <w:rPr>
          <w:sz w:val="22"/>
          <w:szCs w:val="24"/>
        </w:rPr>
      </w:pPr>
    </w:p>
    <w:p w14:paraId="2A546792" w14:textId="77777777" w:rsidR="008D3B35" w:rsidRDefault="008D3B35">
      <w:pPr>
        <w:tabs>
          <w:tab w:val="left" w:pos="567"/>
        </w:tabs>
        <w:spacing w:line="260" w:lineRule="exact"/>
        <w:ind w:right="-449"/>
        <w:rPr>
          <w:sz w:val="22"/>
          <w:szCs w:val="24"/>
        </w:rPr>
      </w:pPr>
    </w:p>
    <w:p w14:paraId="03161CE4" w14:textId="055D45CB" w:rsidR="008D3B35" w:rsidRDefault="00AB497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sidR="00EA5C4A">
        <w:rPr>
          <w:b/>
          <w:bCs/>
          <w:sz w:val="22"/>
          <w:szCs w:val="26"/>
          <w:lang w:eastAsia="x-none"/>
        </w:rPr>
        <w:t>Quadrixam</w:t>
      </w:r>
      <w:proofErr w:type="spellEnd"/>
    </w:p>
    <w:p w14:paraId="025F09EF" w14:textId="77777777" w:rsidR="008D3B35" w:rsidRDefault="008D3B35">
      <w:pPr>
        <w:numPr>
          <w:ilvl w:val="12"/>
          <w:numId w:val="0"/>
        </w:numPr>
        <w:ind w:right="-2"/>
        <w:rPr>
          <w:sz w:val="22"/>
          <w:szCs w:val="24"/>
        </w:rPr>
      </w:pPr>
    </w:p>
    <w:p w14:paraId="130CC4A9" w14:textId="77777777" w:rsidR="008D3B35" w:rsidRDefault="00AB4978">
      <w:pPr>
        <w:numPr>
          <w:ilvl w:val="12"/>
          <w:numId w:val="0"/>
        </w:numPr>
        <w:ind w:right="-2"/>
        <w:rPr>
          <w:sz w:val="22"/>
          <w:szCs w:val="24"/>
        </w:rPr>
      </w:pPr>
      <w:r>
        <w:rPr>
          <w:sz w:val="22"/>
          <w:szCs w:val="24"/>
        </w:rPr>
        <w:t>Šį vaistą laikykite vaikams nepastebimoje ir nepasiekiamoje vietoje.</w:t>
      </w:r>
    </w:p>
    <w:p w14:paraId="6BE13FA9" w14:textId="77777777" w:rsidR="008D3B35" w:rsidRDefault="008D3B35">
      <w:pPr>
        <w:numPr>
          <w:ilvl w:val="12"/>
          <w:numId w:val="0"/>
        </w:numPr>
        <w:ind w:right="-2"/>
        <w:rPr>
          <w:sz w:val="22"/>
          <w:szCs w:val="24"/>
        </w:rPr>
      </w:pPr>
    </w:p>
    <w:p w14:paraId="3B54186C" w14:textId="59F777EA" w:rsidR="008D3B35" w:rsidRDefault="00AB4978">
      <w:pPr>
        <w:numPr>
          <w:ilvl w:val="12"/>
          <w:numId w:val="0"/>
        </w:numPr>
        <w:ind w:right="-2"/>
        <w:rPr>
          <w:sz w:val="22"/>
          <w:szCs w:val="24"/>
        </w:rPr>
      </w:pPr>
      <w:r>
        <w:rPr>
          <w:sz w:val="22"/>
          <w:szCs w:val="24"/>
        </w:rPr>
        <w:t>Ant</w:t>
      </w:r>
      <w:r w:rsidR="00665773">
        <w:rPr>
          <w:sz w:val="22"/>
          <w:szCs w:val="24"/>
        </w:rPr>
        <w:t xml:space="preserve"> kartono </w:t>
      </w:r>
      <w:r>
        <w:rPr>
          <w:sz w:val="22"/>
          <w:szCs w:val="24"/>
        </w:rPr>
        <w:t>dėžutės</w:t>
      </w:r>
      <w:r w:rsidR="00665773">
        <w:rPr>
          <w:sz w:val="22"/>
          <w:szCs w:val="24"/>
        </w:rPr>
        <w:t xml:space="preserve"> ir kapsulių </w:t>
      </w:r>
      <w:proofErr w:type="spellStart"/>
      <w:r w:rsidR="00665773">
        <w:rPr>
          <w:sz w:val="22"/>
          <w:szCs w:val="24"/>
        </w:rPr>
        <w:t>talpyklės</w:t>
      </w:r>
      <w:proofErr w:type="spellEnd"/>
      <w:r w:rsidR="00665773">
        <w:rPr>
          <w:sz w:val="22"/>
          <w:szCs w:val="24"/>
        </w:rPr>
        <w:t xml:space="preserve"> </w:t>
      </w:r>
      <w:r w:rsidR="001D06F9">
        <w:rPr>
          <w:sz w:val="22"/>
          <w:szCs w:val="24"/>
        </w:rPr>
        <w:t xml:space="preserve">po „EXP“ </w:t>
      </w:r>
      <w:r>
        <w:rPr>
          <w:sz w:val="22"/>
          <w:szCs w:val="24"/>
        </w:rPr>
        <w:t>nurodytam tinkamumo laikui pasibaigus, šio vaisto vartoti negalima. Vaistas tinkamas vartoti iki paskutinės nurodyto mėnesio dienos.</w:t>
      </w:r>
    </w:p>
    <w:p w14:paraId="2439A966" w14:textId="77777777" w:rsidR="008D3B35" w:rsidRDefault="008D3B35">
      <w:pPr>
        <w:numPr>
          <w:ilvl w:val="12"/>
          <w:numId w:val="0"/>
        </w:numPr>
        <w:ind w:right="-2"/>
        <w:rPr>
          <w:sz w:val="22"/>
          <w:szCs w:val="24"/>
        </w:rPr>
      </w:pPr>
    </w:p>
    <w:p w14:paraId="1F35E9EE" w14:textId="58F8161D" w:rsidR="000D0243" w:rsidRDefault="000D0243" w:rsidP="000D0243">
      <w:pPr>
        <w:rPr>
          <w:color w:val="0D0D0D"/>
          <w:sz w:val="22"/>
          <w:szCs w:val="24"/>
        </w:rPr>
      </w:pPr>
      <w:r>
        <w:rPr>
          <w:color w:val="0D0D0D"/>
          <w:sz w:val="22"/>
          <w:szCs w:val="24"/>
        </w:rPr>
        <w:t xml:space="preserve">Laikyti </w:t>
      </w:r>
      <w:r w:rsidR="00763325">
        <w:rPr>
          <w:color w:val="0D0D0D"/>
          <w:sz w:val="22"/>
          <w:szCs w:val="24"/>
        </w:rPr>
        <w:t>gamintojo</w:t>
      </w:r>
      <w:r>
        <w:rPr>
          <w:color w:val="0D0D0D"/>
          <w:sz w:val="22"/>
          <w:szCs w:val="24"/>
        </w:rPr>
        <w:t xml:space="preserve"> pakuotėje, kad </w:t>
      </w:r>
      <w:r w:rsidR="005771CA">
        <w:rPr>
          <w:color w:val="0D0D0D"/>
          <w:sz w:val="22"/>
          <w:szCs w:val="24"/>
        </w:rPr>
        <w:t>vaistas</w:t>
      </w:r>
      <w:r>
        <w:rPr>
          <w:color w:val="0D0D0D"/>
          <w:sz w:val="22"/>
          <w:szCs w:val="24"/>
        </w:rPr>
        <w:t xml:space="preserve"> būtų apsaugotas nuo drėg</w:t>
      </w:r>
      <w:r w:rsidR="00BE207D">
        <w:rPr>
          <w:color w:val="0D0D0D"/>
          <w:sz w:val="22"/>
          <w:szCs w:val="24"/>
        </w:rPr>
        <w:t>m</w:t>
      </w:r>
      <w:r>
        <w:rPr>
          <w:color w:val="0D0D0D"/>
          <w:sz w:val="22"/>
          <w:szCs w:val="24"/>
        </w:rPr>
        <w:t>ės ir šviesos.</w:t>
      </w:r>
    </w:p>
    <w:p w14:paraId="37FA7658" w14:textId="178145AE" w:rsidR="008D3B35" w:rsidRPr="000D0243" w:rsidRDefault="000D0243" w:rsidP="000D0243">
      <w:pPr>
        <w:rPr>
          <w:color w:val="0D0D0D"/>
          <w:sz w:val="22"/>
          <w:szCs w:val="24"/>
        </w:rPr>
      </w:pPr>
      <w:r>
        <w:rPr>
          <w:color w:val="0D0D0D"/>
          <w:sz w:val="22"/>
          <w:szCs w:val="24"/>
        </w:rPr>
        <w:t xml:space="preserve">Laikyti žemesnėje </w:t>
      </w:r>
      <w:r w:rsidR="006A38B3">
        <w:rPr>
          <w:color w:val="0D0D0D"/>
          <w:sz w:val="22"/>
          <w:szCs w:val="24"/>
        </w:rPr>
        <w:t>kaip</w:t>
      </w:r>
      <w:r>
        <w:rPr>
          <w:color w:val="0D0D0D"/>
          <w:sz w:val="22"/>
          <w:szCs w:val="24"/>
        </w:rPr>
        <w:t xml:space="preserve"> 25</w:t>
      </w:r>
      <w:r w:rsidR="006A38B3">
        <w:rPr>
          <w:color w:val="0D0D0D"/>
          <w:sz w:val="22"/>
          <w:szCs w:val="24"/>
        </w:rPr>
        <w:t> </w:t>
      </w:r>
      <w:r>
        <w:rPr>
          <w:color w:val="0D0D0D"/>
          <w:sz w:val="22"/>
          <w:szCs w:val="24"/>
        </w:rPr>
        <w:t>℃ temperatūroje.</w:t>
      </w:r>
    </w:p>
    <w:p w14:paraId="5461C556" w14:textId="77777777" w:rsidR="00896250" w:rsidRDefault="00896250">
      <w:pPr>
        <w:numPr>
          <w:ilvl w:val="12"/>
          <w:numId w:val="0"/>
        </w:numPr>
        <w:ind w:right="-2"/>
        <w:rPr>
          <w:sz w:val="22"/>
          <w:szCs w:val="24"/>
        </w:rPr>
      </w:pPr>
    </w:p>
    <w:p w14:paraId="1E9AD8E6" w14:textId="5F0F551B" w:rsidR="008D3B35" w:rsidRDefault="00AB4978">
      <w:pPr>
        <w:numPr>
          <w:ilvl w:val="12"/>
          <w:numId w:val="0"/>
        </w:numPr>
        <w:ind w:right="-2"/>
        <w:rPr>
          <w:i/>
          <w:sz w:val="22"/>
        </w:rPr>
      </w:pPr>
      <w:r>
        <w:rPr>
          <w:sz w:val="22"/>
          <w:szCs w:val="24"/>
        </w:rPr>
        <w:t>Vaistų negalima išmesti į kanalizaciją arba su buitinėmis atliekomis. Kaip išmesti nereikalingus vaistus, klauskite vaistininko. Šios priemonės padės apsaugoti aplinką.</w:t>
      </w:r>
    </w:p>
    <w:p w14:paraId="357FBB9C" w14:textId="77777777" w:rsidR="008D3B35" w:rsidRDefault="008D3B35">
      <w:pPr>
        <w:numPr>
          <w:ilvl w:val="12"/>
          <w:numId w:val="0"/>
        </w:numPr>
        <w:ind w:right="-2"/>
        <w:rPr>
          <w:sz w:val="22"/>
          <w:szCs w:val="24"/>
        </w:rPr>
      </w:pPr>
    </w:p>
    <w:p w14:paraId="004D112A" w14:textId="77777777" w:rsidR="008D3B35" w:rsidRDefault="008D3B35">
      <w:pPr>
        <w:numPr>
          <w:ilvl w:val="12"/>
          <w:numId w:val="0"/>
        </w:numPr>
        <w:ind w:right="-2"/>
        <w:rPr>
          <w:sz w:val="22"/>
          <w:szCs w:val="24"/>
        </w:rPr>
      </w:pPr>
    </w:p>
    <w:p w14:paraId="2798224B" w14:textId="77777777" w:rsidR="008D3B35" w:rsidRDefault="00AB4978" w:rsidP="00D0363A">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12686D45" w14:textId="77777777" w:rsidR="008D3B35" w:rsidRDefault="008D3B35" w:rsidP="00D0363A">
      <w:pPr>
        <w:keepNext/>
        <w:numPr>
          <w:ilvl w:val="12"/>
          <w:numId w:val="0"/>
        </w:numPr>
        <w:rPr>
          <w:sz w:val="22"/>
          <w:szCs w:val="24"/>
        </w:rPr>
      </w:pPr>
    </w:p>
    <w:p w14:paraId="4B349FA5" w14:textId="664B37DD" w:rsidR="008D3B35" w:rsidRDefault="00EA5C4A" w:rsidP="00D0363A">
      <w:pPr>
        <w:keepNext/>
        <w:jc w:val="both"/>
        <w:rPr>
          <w:b/>
          <w:bCs/>
          <w:sz w:val="22"/>
          <w:szCs w:val="22"/>
          <w:lang w:eastAsia="lt-LT"/>
        </w:rPr>
      </w:pPr>
      <w:proofErr w:type="spellStart"/>
      <w:r>
        <w:rPr>
          <w:b/>
          <w:bCs/>
          <w:sz w:val="22"/>
          <w:szCs w:val="22"/>
          <w:lang w:eastAsia="lt-LT"/>
        </w:rPr>
        <w:t>Quadrixam</w:t>
      </w:r>
      <w:proofErr w:type="spellEnd"/>
      <w:r w:rsidR="00AB4978">
        <w:rPr>
          <w:b/>
          <w:bCs/>
          <w:sz w:val="22"/>
          <w:szCs w:val="22"/>
          <w:lang w:eastAsia="lt-LT"/>
        </w:rPr>
        <w:t xml:space="preserve"> sudėtis</w:t>
      </w:r>
    </w:p>
    <w:p w14:paraId="3CDD63E5" w14:textId="6BD7168F" w:rsidR="008D3B35" w:rsidRPr="00D0363A" w:rsidRDefault="00AB4978" w:rsidP="00D0363A">
      <w:pPr>
        <w:pStyle w:val="Sraopastraipa"/>
        <w:keepNext/>
        <w:numPr>
          <w:ilvl w:val="0"/>
          <w:numId w:val="45"/>
        </w:numPr>
        <w:ind w:left="567" w:hanging="567"/>
        <w:jc w:val="both"/>
        <w:rPr>
          <w:sz w:val="22"/>
          <w:szCs w:val="22"/>
          <w:lang w:eastAsia="lt-LT"/>
        </w:rPr>
      </w:pPr>
      <w:r w:rsidRPr="00D0363A">
        <w:rPr>
          <w:sz w:val="22"/>
          <w:szCs w:val="22"/>
          <w:lang w:eastAsia="lt-LT"/>
        </w:rPr>
        <w:t>Veikliosios medžiagos yr</w:t>
      </w:r>
      <w:r w:rsidR="000D0243" w:rsidRPr="00D0363A">
        <w:rPr>
          <w:sz w:val="22"/>
          <w:szCs w:val="22"/>
          <w:lang w:eastAsia="lt-LT"/>
        </w:rPr>
        <w:t xml:space="preserve">a </w:t>
      </w:r>
      <w:proofErr w:type="spellStart"/>
      <w:r w:rsidR="000D0243" w:rsidRPr="00D0363A">
        <w:rPr>
          <w:sz w:val="22"/>
          <w:szCs w:val="22"/>
          <w:lang w:eastAsia="lt-LT"/>
        </w:rPr>
        <w:t>perindoprilio</w:t>
      </w:r>
      <w:proofErr w:type="spellEnd"/>
      <w:r w:rsidR="000D0243" w:rsidRPr="00D0363A">
        <w:rPr>
          <w:sz w:val="22"/>
          <w:szCs w:val="22"/>
          <w:lang w:eastAsia="lt-LT"/>
        </w:rPr>
        <w:t xml:space="preserve"> </w:t>
      </w:r>
      <w:proofErr w:type="spellStart"/>
      <w:r w:rsidR="000D0243" w:rsidRPr="00D0363A">
        <w:rPr>
          <w:sz w:val="22"/>
          <w:szCs w:val="22"/>
          <w:lang w:eastAsia="lt-LT"/>
        </w:rPr>
        <w:t>argininas</w:t>
      </w:r>
      <w:proofErr w:type="spellEnd"/>
      <w:r w:rsidR="000D0243" w:rsidRPr="00D0363A">
        <w:rPr>
          <w:sz w:val="22"/>
          <w:szCs w:val="22"/>
          <w:lang w:eastAsia="lt-LT"/>
        </w:rPr>
        <w:t xml:space="preserve">, </w:t>
      </w:r>
      <w:proofErr w:type="spellStart"/>
      <w:r w:rsidR="000D0243" w:rsidRPr="00D0363A">
        <w:rPr>
          <w:sz w:val="22"/>
          <w:szCs w:val="22"/>
          <w:lang w:eastAsia="lt-LT"/>
        </w:rPr>
        <w:t>indapamidas</w:t>
      </w:r>
      <w:proofErr w:type="spellEnd"/>
      <w:r w:rsidR="000D0243" w:rsidRPr="00D0363A">
        <w:rPr>
          <w:sz w:val="22"/>
          <w:szCs w:val="22"/>
          <w:lang w:eastAsia="lt-LT"/>
        </w:rPr>
        <w:t xml:space="preserve">, </w:t>
      </w:r>
      <w:proofErr w:type="spellStart"/>
      <w:r w:rsidR="000D0243" w:rsidRPr="00D0363A">
        <w:rPr>
          <w:sz w:val="22"/>
          <w:szCs w:val="22"/>
          <w:lang w:eastAsia="lt-LT"/>
        </w:rPr>
        <w:t>amlodipinas</w:t>
      </w:r>
      <w:proofErr w:type="spellEnd"/>
      <w:r w:rsidR="001D06F9">
        <w:rPr>
          <w:sz w:val="22"/>
          <w:szCs w:val="22"/>
          <w:lang w:eastAsia="lt-LT"/>
        </w:rPr>
        <w:t xml:space="preserve"> ir</w:t>
      </w:r>
      <w:r w:rsidR="000D0243" w:rsidRPr="00D0363A">
        <w:rPr>
          <w:sz w:val="22"/>
          <w:szCs w:val="22"/>
          <w:lang w:eastAsia="lt-LT"/>
        </w:rPr>
        <w:t xml:space="preserve"> </w:t>
      </w:r>
      <w:proofErr w:type="spellStart"/>
      <w:r w:rsidR="000D0243" w:rsidRPr="00D0363A">
        <w:rPr>
          <w:sz w:val="22"/>
          <w:szCs w:val="22"/>
          <w:lang w:eastAsia="lt-LT"/>
        </w:rPr>
        <w:t>bizoprololio</w:t>
      </w:r>
      <w:proofErr w:type="spellEnd"/>
      <w:r w:rsidR="000D0243" w:rsidRPr="00D0363A">
        <w:rPr>
          <w:sz w:val="22"/>
          <w:szCs w:val="22"/>
          <w:lang w:eastAsia="lt-LT"/>
        </w:rPr>
        <w:t xml:space="preserve"> </w:t>
      </w:r>
      <w:proofErr w:type="spellStart"/>
      <w:r w:rsidR="000D0243" w:rsidRPr="00D0363A">
        <w:rPr>
          <w:sz w:val="22"/>
          <w:szCs w:val="22"/>
          <w:lang w:eastAsia="lt-LT"/>
        </w:rPr>
        <w:t>fumaratas</w:t>
      </w:r>
      <w:proofErr w:type="spellEnd"/>
      <w:r w:rsidR="000D0243" w:rsidRPr="00D0363A">
        <w:rPr>
          <w:sz w:val="22"/>
          <w:szCs w:val="22"/>
          <w:lang w:eastAsia="lt-LT"/>
        </w:rPr>
        <w:t>.</w:t>
      </w:r>
    </w:p>
    <w:p w14:paraId="66B27544" w14:textId="67499176" w:rsidR="000D0243" w:rsidRDefault="000D0243">
      <w:pPr>
        <w:jc w:val="both"/>
        <w:rPr>
          <w:sz w:val="22"/>
          <w:szCs w:val="22"/>
          <w:lang w:eastAsia="lt-LT"/>
        </w:rPr>
      </w:pPr>
    </w:p>
    <w:p w14:paraId="0C5E3AF4" w14:textId="24C63A68" w:rsidR="000D0243" w:rsidRDefault="00D0363A" w:rsidP="00D0363A">
      <w:pPr>
        <w:ind w:left="567"/>
        <w:jc w:val="both"/>
        <w:rPr>
          <w:sz w:val="22"/>
          <w:szCs w:val="22"/>
        </w:rPr>
      </w:pPr>
      <w:r>
        <w:rPr>
          <w:noProof/>
          <w:sz w:val="22"/>
          <w:szCs w:val="22"/>
        </w:rPr>
        <w:t>Kiekv</w:t>
      </w:r>
      <w:r w:rsidR="000D0243" w:rsidRPr="00A0667B">
        <w:rPr>
          <w:noProof/>
          <w:sz w:val="22"/>
          <w:szCs w:val="22"/>
        </w:rPr>
        <w:t>ienoje kietojoje kapsulėje yra 10 mg perindoprilio arginino</w:t>
      </w:r>
      <w:r w:rsidR="000D0243">
        <w:rPr>
          <w:noProof/>
          <w:sz w:val="22"/>
          <w:szCs w:val="22"/>
        </w:rPr>
        <w:t>,</w:t>
      </w:r>
      <w:r w:rsidR="000D0243" w:rsidRPr="00A0667B">
        <w:rPr>
          <w:noProof/>
          <w:sz w:val="22"/>
          <w:szCs w:val="22"/>
        </w:rPr>
        <w:t xml:space="preserve"> </w:t>
      </w:r>
      <w:r w:rsidR="00CF1F97" w:rsidRPr="00A0667B">
        <w:rPr>
          <w:sz w:val="22"/>
          <w:szCs w:val="22"/>
        </w:rPr>
        <w:t>atitinka</w:t>
      </w:r>
      <w:r w:rsidR="00436C8F">
        <w:rPr>
          <w:sz w:val="22"/>
          <w:szCs w:val="22"/>
        </w:rPr>
        <w:t>nčio</w:t>
      </w:r>
      <w:r w:rsidR="000D0243" w:rsidRPr="00A0667B">
        <w:rPr>
          <w:noProof/>
          <w:sz w:val="22"/>
          <w:szCs w:val="22"/>
        </w:rPr>
        <w:t xml:space="preserve"> 6,79 mg perindoprilio, 2,5 mg indapamido, 13,</w:t>
      </w:r>
      <w:r w:rsidR="00436C8F">
        <w:rPr>
          <w:noProof/>
          <w:sz w:val="22"/>
          <w:szCs w:val="22"/>
        </w:rPr>
        <w:t>87</w:t>
      </w:r>
      <w:r w:rsidR="000D0243" w:rsidRPr="00A0667B">
        <w:rPr>
          <w:noProof/>
          <w:sz w:val="22"/>
          <w:szCs w:val="22"/>
        </w:rPr>
        <w:t xml:space="preserve"> mg amlodipino besilato, </w:t>
      </w:r>
      <w:r w:rsidR="00CF1F97" w:rsidRPr="00A0667B">
        <w:rPr>
          <w:sz w:val="22"/>
          <w:szCs w:val="22"/>
        </w:rPr>
        <w:t>atitinka</w:t>
      </w:r>
      <w:r w:rsidR="00436C8F">
        <w:rPr>
          <w:sz w:val="22"/>
          <w:szCs w:val="22"/>
        </w:rPr>
        <w:t>nčio</w:t>
      </w:r>
      <w:r w:rsidR="000D0243" w:rsidRPr="00A0667B">
        <w:rPr>
          <w:noProof/>
          <w:sz w:val="22"/>
          <w:szCs w:val="22"/>
        </w:rPr>
        <w:t xml:space="preserve"> 10 mg amlodipino</w:t>
      </w:r>
      <w:r w:rsidR="000D0243">
        <w:rPr>
          <w:noProof/>
          <w:sz w:val="22"/>
          <w:szCs w:val="22"/>
        </w:rPr>
        <w:t>,</w:t>
      </w:r>
      <w:r w:rsidR="000D0243" w:rsidRPr="00A0667B">
        <w:rPr>
          <w:noProof/>
          <w:sz w:val="22"/>
          <w:szCs w:val="22"/>
        </w:rPr>
        <w:t xml:space="preserve"> ir 5</w:t>
      </w:r>
      <w:r w:rsidR="000D0243" w:rsidRPr="00A0667B">
        <w:rPr>
          <w:sz w:val="22"/>
          <w:szCs w:val="22"/>
        </w:rPr>
        <w:t xml:space="preserve"> mg </w:t>
      </w:r>
      <w:proofErr w:type="spellStart"/>
      <w:r w:rsidR="000D0243" w:rsidRPr="00A0667B">
        <w:rPr>
          <w:sz w:val="22"/>
          <w:szCs w:val="22"/>
        </w:rPr>
        <w:t>bi</w:t>
      </w:r>
      <w:r w:rsidR="000D0243">
        <w:rPr>
          <w:sz w:val="22"/>
          <w:szCs w:val="22"/>
        </w:rPr>
        <w:t>z</w:t>
      </w:r>
      <w:r w:rsidR="000D0243" w:rsidRPr="00A0667B">
        <w:rPr>
          <w:sz w:val="22"/>
          <w:szCs w:val="22"/>
        </w:rPr>
        <w:t>oprololio</w:t>
      </w:r>
      <w:proofErr w:type="spellEnd"/>
      <w:r w:rsidR="000D0243" w:rsidRPr="00A0667B">
        <w:rPr>
          <w:sz w:val="22"/>
          <w:szCs w:val="22"/>
        </w:rPr>
        <w:t xml:space="preserve"> </w:t>
      </w:r>
      <w:proofErr w:type="spellStart"/>
      <w:r w:rsidR="000D0243" w:rsidRPr="00A0667B">
        <w:rPr>
          <w:sz w:val="22"/>
          <w:szCs w:val="22"/>
        </w:rPr>
        <w:t>fumarato</w:t>
      </w:r>
      <w:proofErr w:type="spellEnd"/>
      <w:r w:rsidR="000D0243" w:rsidRPr="00A0667B">
        <w:rPr>
          <w:sz w:val="22"/>
          <w:szCs w:val="22"/>
        </w:rPr>
        <w:t>, atitinka</w:t>
      </w:r>
      <w:r w:rsidR="00436C8F">
        <w:rPr>
          <w:sz w:val="22"/>
          <w:szCs w:val="22"/>
        </w:rPr>
        <w:t>nčio</w:t>
      </w:r>
      <w:r w:rsidR="000D0243" w:rsidRPr="00A0667B">
        <w:rPr>
          <w:sz w:val="22"/>
          <w:szCs w:val="22"/>
        </w:rPr>
        <w:t xml:space="preserve"> 4</w:t>
      </w:r>
      <w:r w:rsidR="00BE207D">
        <w:rPr>
          <w:sz w:val="22"/>
          <w:szCs w:val="22"/>
        </w:rPr>
        <w:t>,</w:t>
      </w:r>
      <w:r w:rsidR="000D0243" w:rsidRPr="00A0667B">
        <w:rPr>
          <w:sz w:val="22"/>
          <w:szCs w:val="22"/>
        </w:rPr>
        <w:t xml:space="preserve">24 mg </w:t>
      </w:r>
      <w:proofErr w:type="spellStart"/>
      <w:r w:rsidR="000D0243" w:rsidRPr="00A0667B">
        <w:rPr>
          <w:sz w:val="22"/>
          <w:szCs w:val="22"/>
        </w:rPr>
        <w:t>bi</w:t>
      </w:r>
      <w:r w:rsidR="000D0243">
        <w:rPr>
          <w:sz w:val="22"/>
          <w:szCs w:val="22"/>
        </w:rPr>
        <w:t>z</w:t>
      </w:r>
      <w:r w:rsidR="000D0243" w:rsidRPr="00A0667B">
        <w:rPr>
          <w:sz w:val="22"/>
          <w:szCs w:val="22"/>
        </w:rPr>
        <w:t>oprololio</w:t>
      </w:r>
      <w:proofErr w:type="spellEnd"/>
      <w:r w:rsidR="000D0243" w:rsidRPr="00A0667B">
        <w:rPr>
          <w:sz w:val="22"/>
          <w:szCs w:val="22"/>
        </w:rPr>
        <w:t xml:space="preserve">. </w:t>
      </w:r>
    </w:p>
    <w:p w14:paraId="4E5BA143" w14:textId="77777777" w:rsidR="000D0243" w:rsidRDefault="000D0243">
      <w:pPr>
        <w:jc w:val="both"/>
        <w:rPr>
          <w:sz w:val="22"/>
          <w:szCs w:val="22"/>
          <w:lang w:eastAsia="lt-LT"/>
        </w:rPr>
      </w:pPr>
    </w:p>
    <w:p w14:paraId="144E11B3" w14:textId="3F8DE114" w:rsidR="008D3B35" w:rsidRPr="00CF1F97" w:rsidRDefault="00AB4978" w:rsidP="00CF1F97">
      <w:pPr>
        <w:pStyle w:val="Sraopastraipa"/>
        <w:numPr>
          <w:ilvl w:val="0"/>
          <w:numId w:val="45"/>
        </w:numPr>
        <w:ind w:left="567" w:hanging="567"/>
        <w:jc w:val="both"/>
        <w:rPr>
          <w:sz w:val="22"/>
          <w:szCs w:val="22"/>
          <w:lang w:eastAsia="lt-LT"/>
        </w:rPr>
      </w:pPr>
      <w:r w:rsidRPr="00CF1F97">
        <w:rPr>
          <w:sz w:val="22"/>
          <w:szCs w:val="22"/>
          <w:lang w:eastAsia="lt-LT"/>
        </w:rPr>
        <w:lastRenderedPageBreak/>
        <w:t>Pagalbinės medžiagos yra</w:t>
      </w:r>
      <w:r w:rsidR="000D0243" w:rsidRPr="00CF1F97">
        <w:rPr>
          <w:sz w:val="22"/>
          <w:szCs w:val="22"/>
          <w:lang w:eastAsia="lt-LT"/>
        </w:rPr>
        <w:t>:</w:t>
      </w:r>
    </w:p>
    <w:p w14:paraId="300D708F" w14:textId="77777777" w:rsidR="00CF1F97" w:rsidRDefault="00CF1F97" w:rsidP="00E83FF4">
      <w:pPr>
        <w:rPr>
          <w:sz w:val="22"/>
          <w:szCs w:val="24"/>
          <w:u w:val="single"/>
        </w:rPr>
      </w:pPr>
    </w:p>
    <w:p w14:paraId="4DBF44A9" w14:textId="753FEA53" w:rsidR="00E83FF4" w:rsidRPr="00E83FF4" w:rsidRDefault="00E83FF4" w:rsidP="00CF1F97">
      <w:pPr>
        <w:ind w:left="1134" w:hanging="567"/>
        <w:rPr>
          <w:sz w:val="22"/>
          <w:szCs w:val="24"/>
          <w:u w:val="single"/>
        </w:rPr>
      </w:pPr>
      <w:r w:rsidRPr="00E83FF4">
        <w:rPr>
          <w:sz w:val="22"/>
          <w:szCs w:val="24"/>
          <w:u w:val="single"/>
        </w:rPr>
        <w:t>Kapsulės turinys</w:t>
      </w:r>
    </w:p>
    <w:p w14:paraId="228C03BC" w14:textId="77777777" w:rsidR="00E83FF4" w:rsidRDefault="00E83FF4" w:rsidP="00CF1F97">
      <w:pPr>
        <w:ind w:left="1134" w:hanging="567"/>
        <w:rPr>
          <w:sz w:val="22"/>
          <w:szCs w:val="24"/>
        </w:rPr>
      </w:pPr>
      <w:r>
        <w:rPr>
          <w:sz w:val="22"/>
          <w:szCs w:val="24"/>
        </w:rPr>
        <w:t>Talkas (E553b)</w:t>
      </w:r>
    </w:p>
    <w:p w14:paraId="7077FC8A" w14:textId="77777777" w:rsidR="00E83FF4" w:rsidRDefault="00E83FF4" w:rsidP="00CF1F97">
      <w:pPr>
        <w:ind w:left="1134" w:hanging="567"/>
        <w:rPr>
          <w:sz w:val="22"/>
          <w:szCs w:val="24"/>
        </w:rPr>
      </w:pPr>
    </w:p>
    <w:p w14:paraId="462031A5" w14:textId="2182C38E" w:rsidR="00E83FF4" w:rsidRPr="00E83FF4" w:rsidRDefault="00E83FF4" w:rsidP="00CF1F97">
      <w:pPr>
        <w:ind w:left="1134" w:hanging="567"/>
        <w:rPr>
          <w:sz w:val="22"/>
          <w:szCs w:val="24"/>
          <w:u w:val="single"/>
        </w:rPr>
      </w:pPr>
      <w:proofErr w:type="spellStart"/>
      <w:r w:rsidRPr="00E83FF4">
        <w:rPr>
          <w:sz w:val="22"/>
          <w:szCs w:val="24"/>
          <w:u w:val="single"/>
        </w:rPr>
        <w:t>Perindoprilio</w:t>
      </w:r>
      <w:proofErr w:type="spellEnd"/>
      <w:r w:rsidRPr="00E83FF4">
        <w:rPr>
          <w:sz w:val="22"/>
          <w:szCs w:val="24"/>
          <w:u w:val="single"/>
        </w:rPr>
        <w:t xml:space="preserve"> </w:t>
      </w:r>
      <w:proofErr w:type="spellStart"/>
      <w:r w:rsidRPr="00E83FF4">
        <w:rPr>
          <w:sz w:val="22"/>
          <w:szCs w:val="24"/>
          <w:u w:val="single"/>
        </w:rPr>
        <w:t>arginino</w:t>
      </w:r>
      <w:proofErr w:type="spellEnd"/>
      <w:r w:rsidRPr="00E83FF4">
        <w:rPr>
          <w:sz w:val="22"/>
          <w:szCs w:val="24"/>
          <w:u w:val="single"/>
        </w:rPr>
        <w:t xml:space="preserve"> ir </w:t>
      </w:r>
      <w:proofErr w:type="spellStart"/>
      <w:r w:rsidRPr="00E83FF4">
        <w:rPr>
          <w:sz w:val="22"/>
          <w:szCs w:val="24"/>
          <w:u w:val="single"/>
        </w:rPr>
        <w:t>indapamido</w:t>
      </w:r>
      <w:proofErr w:type="spellEnd"/>
      <w:r w:rsidRPr="00E83FF4">
        <w:rPr>
          <w:sz w:val="22"/>
          <w:szCs w:val="24"/>
          <w:u w:val="single"/>
        </w:rPr>
        <w:t xml:space="preserve"> tabletė</w:t>
      </w:r>
      <w:r w:rsidR="00CF1F97">
        <w:rPr>
          <w:sz w:val="22"/>
          <w:szCs w:val="24"/>
          <w:u w:val="single"/>
        </w:rPr>
        <w:t xml:space="preserve"> </w:t>
      </w:r>
      <w:r w:rsidRPr="00E83FF4">
        <w:rPr>
          <w:sz w:val="22"/>
          <w:szCs w:val="24"/>
          <w:u w:val="single"/>
        </w:rPr>
        <w:t>(</w:t>
      </w:r>
      <w:r w:rsidR="00CF1F97">
        <w:rPr>
          <w:sz w:val="22"/>
          <w:szCs w:val="24"/>
          <w:u w:val="single"/>
        </w:rPr>
        <w:t>-</w:t>
      </w:r>
      <w:r w:rsidRPr="00E83FF4">
        <w:rPr>
          <w:sz w:val="22"/>
          <w:szCs w:val="24"/>
          <w:u w:val="single"/>
        </w:rPr>
        <w:t>s)</w:t>
      </w:r>
    </w:p>
    <w:p w14:paraId="5C1D55FD" w14:textId="77777777" w:rsidR="00E83FF4" w:rsidRDefault="00E83FF4" w:rsidP="00CF1F97">
      <w:pPr>
        <w:ind w:left="1134" w:hanging="567"/>
        <w:rPr>
          <w:i/>
          <w:iCs/>
          <w:sz w:val="22"/>
          <w:szCs w:val="24"/>
        </w:rPr>
      </w:pPr>
      <w:r w:rsidRPr="00E81807">
        <w:rPr>
          <w:i/>
          <w:iCs/>
          <w:sz w:val="22"/>
          <w:szCs w:val="24"/>
        </w:rPr>
        <w:t>Tabletės šerdis</w:t>
      </w:r>
      <w:r>
        <w:rPr>
          <w:i/>
          <w:iCs/>
          <w:sz w:val="22"/>
          <w:szCs w:val="24"/>
        </w:rPr>
        <w:t>:</w:t>
      </w:r>
    </w:p>
    <w:p w14:paraId="6C78BCF3" w14:textId="77777777" w:rsidR="00E83FF4" w:rsidRPr="00E81807" w:rsidRDefault="00E83FF4" w:rsidP="00CF1F97">
      <w:pPr>
        <w:pStyle w:val="Sraopastraipa"/>
        <w:numPr>
          <w:ilvl w:val="0"/>
          <w:numId w:val="19"/>
        </w:numPr>
        <w:ind w:left="1134" w:hanging="567"/>
        <w:rPr>
          <w:i/>
          <w:iCs/>
          <w:sz w:val="22"/>
          <w:szCs w:val="24"/>
        </w:rPr>
      </w:pPr>
      <w:r>
        <w:rPr>
          <w:sz w:val="22"/>
          <w:szCs w:val="24"/>
        </w:rPr>
        <w:t>Kalcio karbonatas (E170)</w:t>
      </w:r>
    </w:p>
    <w:p w14:paraId="6EF5A1A6" w14:textId="77777777" w:rsidR="00E83FF4" w:rsidRPr="00E81807" w:rsidRDefault="00E83FF4" w:rsidP="00CF1F97">
      <w:pPr>
        <w:pStyle w:val="Sraopastraipa"/>
        <w:numPr>
          <w:ilvl w:val="0"/>
          <w:numId w:val="19"/>
        </w:numPr>
        <w:ind w:left="1134" w:hanging="567"/>
        <w:rPr>
          <w:i/>
          <w:iCs/>
          <w:sz w:val="22"/>
          <w:szCs w:val="24"/>
        </w:rPr>
      </w:pPr>
      <w:proofErr w:type="spellStart"/>
      <w:r>
        <w:rPr>
          <w:sz w:val="22"/>
          <w:szCs w:val="24"/>
        </w:rPr>
        <w:t>Pregelifikuotas</w:t>
      </w:r>
      <w:proofErr w:type="spellEnd"/>
      <w:r>
        <w:rPr>
          <w:sz w:val="22"/>
          <w:szCs w:val="24"/>
        </w:rPr>
        <w:t xml:space="preserve"> kukurūzų krakmolas </w:t>
      </w:r>
    </w:p>
    <w:p w14:paraId="60474262" w14:textId="3BB9B8DD" w:rsidR="00E83FF4" w:rsidRPr="00E81807" w:rsidRDefault="009C40B5" w:rsidP="00CF1F97">
      <w:pPr>
        <w:pStyle w:val="Sraopastraipa"/>
        <w:numPr>
          <w:ilvl w:val="0"/>
          <w:numId w:val="19"/>
        </w:numPr>
        <w:ind w:left="1134" w:hanging="567"/>
        <w:rPr>
          <w:i/>
          <w:iCs/>
          <w:sz w:val="20"/>
          <w:szCs w:val="22"/>
        </w:rPr>
      </w:pPr>
      <w:proofErr w:type="spellStart"/>
      <w:r>
        <w:rPr>
          <w:sz w:val="22"/>
          <w:szCs w:val="18"/>
        </w:rPr>
        <w:t>M</w:t>
      </w:r>
      <w:r w:rsidR="00E83FF4" w:rsidRPr="00E81807">
        <w:rPr>
          <w:sz w:val="22"/>
          <w:szCs w:val="18"/>
        </w:rPr>
        <w:t>ikrokristalinė</w:t>
      </w:r>
      <w:proofErr w:type="spellEnd"/>
      <w:r w:rsidR="00E83FF4">
        <w:rPr>
          <w:sz w:val="22"/>
          <w:szCs w:val="18"/>
        </w:rPr>
        <w:t xml:space="preserve"> </w:t>
      </w:r>
      <w:r>
        <w:rPr>
          <w:sz w:val="22"/>
          <w:szCs w:val="18"/>
        </w:rPr>
        <w:t>c</w:t>
      </w:r>
      <w:r w:rsidRPr="00E81807">
        <w:rPr>
          <w:sz w:val="22"/>
          <w:szCs w:val="18"/>
        </w:rPr>
        <w:t>eliuliozė</w:t>
      </w:r>
      <w:r>
        <w:rPr>
          <w:sz w:val="22"/>
          <w:szCs w:val="18"/>
        </w:rPr>
        <w:t xml:space="preserve"> </w:t>
      </w:r>
      <w:r w:rsidR="00E83FF4">
        <w:rPr>
          <w:sz w:val="22"/>
          <w:szCs w:val="18"/>
        </w:rPr>
        <w:t>(E460)</w:t>
      </w:r>
    </w:p>
    <w:p w14:paraId="28CA84CB" w14:textId="77777777" w:rsidR="00E83FF4" w:rsidRPr="00E81807" w:rsidRDefault="00E83FF4" w:rsidP="00CF1F97">
      <w:pPr>
        <w:pStyle w:val="Sraopastraipa"/>
        <w:numPr>
          <w:ilvl w:val="0"/>
          <w:numId w:val="19"/>
        </w:numPr>
        <w:ind w:left="1134" w:hanging="567"/>
        <w:rPr>
          <w:i/>
          <w:iCs/>
          <w:sz w:val="18"/>
        </w:rPr>
      </w:pPr>
      <w:proofErr w:type="spellStart"/>
      <w:r w:rsidRPr="00E81807">
        <w:rPr>
          <w:sz w:val="22"/>
          <w:szCs w:val="18"/>
        </w:rPr>
        <w:t>Kroskarmeliozės</w:t>
      </w:r>
      <w:proofErr w:type="spellEnd"/>
      <w:r w:rsidRPr="00E81807">
        <w:rPr>
          <w:sz w:val="22"/>
          <w:szCs w:val="18"/>
        </w:rPr>
        <w:t xml:space="preserve"> natrio druska</w:t>
      </w:r>
      <w:r>
        <w:rPr>
          <w:sz w:val="22"/>
          <w:szCs w:val="18"/>
        </w:rPr>
        <w:t xml:space="preserve"> (E468)</w:t>
      </w:r>
    </w:p>
    <w:p w14:paraId="7C551564" w14:textId="77777777" w:rsidR="00E83FF4" w:rsidRPr="009958E8" w:rsidRDefault="00E83FF4" w:rsidP="00CF1F97">
      <w:pPr>
        <w:pStyle w:val="Sraopastraipa"/>
        <w:numPr>
          <w:ilvl w:val="0"/>
          <w:numId w:val="19"/>
        </w:numPr>
        <w:ind w:left="1134" w:hanging="567"/>
        <w:rPr>
          <w:i/>
          <w:iCs/>
          <w:sz w:val="18"/>
        </w:rPr>
      </w:pPr>
      <w:r>
        <w:rPr>
          <w:sz w:val="22"/>
          <w:szCs w:val="18"/>
        </w:rPr>
        <w:t xml:space="preserve">Magnio </w:t>
      </w:r>
      <w:proofErr w:type="spellStart"/>
      <w:r>
        <w:rPr>
          <w:sz w:val="22"/>
          <w:szCs w:val="18"/>
        </w:rPr>
        <w:t>stearatas</w:t>
      </w:r>
      <w:proofErr w:type="spellEnd"/>
      <w:r>
        <w:rPr>
          <w:sz w:val="22"/>
          <w:szCs w:val="18"/>
        </w:rPr>
        <w:t xml:space="preserve"> (E470b)</w:t>
      </w:r>
    </w:p>
    <w:p w14:paraId="67229FA0" w14:textId="25B16443" w:rsidR="00E83FF4" w:rsidRPr="009958E8" w:rsidRDefault="00E05B85" w:rsidP="00CF1F97">
      <w:pPr>
        <w:pStyle w:val="Sraopastraipa"/>
        <w:numPr>
          <w:ilvl w:val="0"/>
          <w:numId w:val="19"/>
        </w:numPr>
        <w:ind w:left="1134" w:hanging="567"/>
        <w:rPr>
          <w:i/>
          <w:iCs/>
          <w:sz w:val="16"/>
          <w:szCs w:val="18"/>
        </w:rPr>
      </w:pPr>
      <w:r>
        <w:rPr>
          <w:sz w:val="22"/>
          <w:szCs w:val="18"/>
        </w:rPr>
        <w:t>B</w:t>
      </w:r>
      <w:r w:rsidRPr="009958E8">
        <w:rPr>
          <w:sz w:val="22"/>
          <w:szCs w:val="18"/>
        </w:rPr>
        <w:t xml:space="preserve">evandenis </w:t>
      </w:r>
      <w:r>
        <w:rPr>
          <w:sz w:val="22"/>
          <w:szCs w:val="18"/>
        </w:rPr>
        <w:t>k</w:t>
      </w:r>
      <w:r w:rsidR="00E83FF4" w:rsidRPr="009958E8">
        <w:rPr>
          <w:sz w:val="22"/>
          <w:szCs w:val="18"/>
        </w:rPr>
        <w:t>oloidinis silicio dioksidas</w:t>
      </w:r>
    </w:p>
    <w:p w14:paraId="3652B888" w14:textId="77777777" w:rsidR="00E83FF4" w:rsidRDefault="00E83FF4" w:rsidP="00CF1F97">
      <w:pPr>
        <w:ind w:left="1134" w:hanging="567"/>
        <w:rPr>
          <w:i/>
          <w:iCs/>
          <w:sz w:val="16"/>
          <w:szCs w:val="18"/>
        </w:rPr>
      </w:pPr>
    </w:p>
    <w:p w14:paraId="1E7E1977" w14:textId="77777777" w:rsidR="00E83FF4" w:rsidRDefault="00E83FF4" w:rsidP="00CF1F97">
      <w:pPr>
        <w:ind w:left="1134" w:hanging="567"/>
        <w:rPr>
          <w:i/>
          <w:iCs/>
          <w:sz w:val="22"/>
          <w:szCs w:val="24"/>
        </w:rPr>
      </w:pPr>
      <w:r w:rsidRPr="009958E8">
        <w:rPr>
          <w:i/>
          <w:iCs/>
          <w:sz w:val="22"/>
          <w:szCs w:val="24"/>
        </w:rPr>
        <w:t>Tabletės plėvelė</w:t>
      </w:r>
      <w:r>
        <w:rPr>
          <w:i/>
          <w:iCs/>
          <w:sz w:val="22"/>
          <w:szCs w:val="24"/>
        </w:rPr>
        <w:t>:</w:t>
      </w:r>
    </w:p>
    <w:p w14:paraId="66A3BED3" w14:textId="77777777" w:rsidR="00E83FF4" w:rsidRDefault="00E83FF4" w:rsidP="00CF1F97">
      <w:pPr>
        <w:pStyle w:val="Sraopastraipa"/>
        <w:numPr>
          <w:ilvl w:val="0"/>
          <w:numId w:val="20"/>
        </w:numPr>
        <w:ind w:left="1134" w:hanging="567"/>
        <w:rPr>
          <w:sz w:val="22"/>
          <w:szCs w:val="24"/>
        </w:rPr>
      </w:pPr>
      <w:proofErr w:type="spellStart"/>
      <w:r w:rsidRPr="009958E8">
        <w:rPr>
          <w:sz w:val="22"/>
          <w:szCs w:val="24"/>
        </w:rPr>
        <w:t>Glicerolis</w:t>
      </w:r>
      <w:proofErr w:type="spellEnd"/>
      <w:r w:rsidRPr="009958E8">
        <w:rPr>
          <w:sz w:val="22"/>
          <w:szCs w:val="24"/>
        </w:rPr>
        <w:t xml:space="preserve"> </w:t>
      </w:r>
      <w:r>
        <w:rPr>
          <w:sz w:val="22"/>
          <w:szCs w:val="24"/>
        </w:rPr>
        <w:t>(E422)</w:t>
      </w:r>
    </w:p>
    <w:p w14:paraId="32DC8144" w14:textId="57A034C1" w:rsidR="00E83FF4" w:rsidRDefault="00E83FF4" w:rsidP="00CF1F97">
      <w:pPr>
        <w:pStyle w:val="Sraopastraipa"/>
        <w:numPr>
          <w:ilvl w:val="0"/>
          <w:numId w:val="20"/>
        </w:numPr>
        <w:ind w:left="1134" w:hanging="567"/>
        <w:rPr>
          <w:sz w:val="22"/>
          <w:szCs w:val="24"/>
        </w:rPr>
      </w:pPr>
      <w:proofErr w:type="spellStart"/>
      <w:r>
        <w:rPr>
          <w:sz w:val="22"/>
          <w:szCs w:val="24"/>
        </w:rPr>
        <w:t>Hipromeliozė</w:t>
      </w:r>
      <w:proofErr w:type="spellEnd"/>
      <w:r>
        <w:rPr>
          <w:sz w:val="22"/>
          <w:szCs w:val="24"/>
        </w:rPr>
        <w:t xml:space="preserve"> </w:t>
      </w:r>
      <w:r w:rsidR="00B96297">
        <w:rPr>
          <w:sz w:val="22"/>
          <w:szCs w:val="24"/>
        </w:rPr>
        <w:t xml:space="preserve">2910 </w:t>
      </w:r>
      <w:r>
        <w:rPr>
          <w:sz w:val="22"/>
          <w:szCs w:val="24"/>
        </w:rPr>
        <w:t>(E464)</w:t>
      </w:r>
    </w:p>
    <w:p w14:paraId="5057D4A9" w14:textId="77777777" w:rsidR="00E83FF4" w:rsidRDefault="00E83FF4" w:rsidP="00CF1F97">
      <w:pPr>
        <w:pStyle w:val="Sraopastraipa"/>
        <w:numPr>
          <w:ilvl w:val="0"/>
          <w:numId w:val="20"/>
        </w:numPr>
        <w:ind w:left="1134" w:hanging="567"/>
        <w:rPr>
          <w:sz w:val="22"/>
          <w:szCs w:val="24"/>
        </w:rPr>
      </w:pPr>
      <w:r>
        <w:rPr>
          <w:sz w:val="22"/>
          <w:szCs w:val="24"/>
        </w:rPr>
        <w:t>Makrogolis 6000</w:t>
      </w:r>
    </w:p>
    <w:p w14:paraId="548631C2" w14:textId="77777777" w:rsidR="00E83FF4" w:rsidRDefault="00E83FF4" w:rsidP="00CF1F97">
      <w:pPr>
        <w:pStyle w:val="Sraopastraipa"/>
        <w:numPr>
          <w:ilvl w:val="0"/>
          <w:numId w:val="20"/>
        </w:numPr>
        <w:ind w:left="1134" w:hanging="567"/>
        <w:rPr>
          <w:sz w:val="22"/>
          <w:szCs w:val="24"/>
        </w:rPr>
      </w:pPr>
      <w:r>
        <w:rPr>
          <w:sz w:val="22"/>
          <w:szCs w:val="24"/>
        </w:rPr>
        <w:t xml:space="preserve">Magnio </w:t>
      </w:r>
      <w:proofErr w:type="spellStart"/>
      <w:r>
        <w:rPr>
          <w:sz w:val="22"/>
          <w:szCs w:val="24"/>
        </w:rPr>
        <w:t>stearatas</w:t>
      </w:r>
      <w:proofErr w:type="spellEnd"/>
      <w:r>
        <w:rPr>
          <w:sz w:val="22"/>
          <w:szCs w:val="24"/>
        </w:rPr>
        <w:t xml:space="preserve"> (E470b)</w:t>
      </w:r>
    </w:p>
    <w:p w14:paraId="3B2FBB90" w14:textId="77777777" w:rsidR="00E83FF4" w:rsidRDefault="00E83FF4" w:rsidP="00CF1F97">
      <w:pPr>
        <w:pStyle w:val="Sraopastraipa"/>
        <w:numPr>
          <w:ilvl w:val="0"/>
          <w:numId w:val="20"/>
        </w:numPr>
        <w:ind w:left="1134" w:hanging="567"/>
        <w:rPr>
          <w:sz w:val="22"/>
          <w:szCs w:val="24"/>
        </w:rPr>
      </w:pPr>
      <w:r>
        <w:rPr>
          <w:sz w:val="22"/>
          <w:szCs w:val="24"/>
        </w:rPr>
        <w:t>Titano dioksidas (E171)</w:t>
      </w:r>
    </w:p>
    <w:p w14:paraId="313B6638" w14:textId="77777777" w:rsidR="00E83FF4" w:rsidRDefault="00E83FF4" w:rsidP="00CF1F97">
      <w:pPr>
        <w:ind w:left="1134" w:hanging="567"/>
        <w:rPr>
          <w:sz w:val="22"/>
          <w:szCs w:val="24"/>
        </w:rPr>
      </w:pPr>
    </w:p>
    <w:p w14:paraId="4ECD4331" w14:textId="3B23E3B0" w:rsidR="00E83FF4" w:rsidRPr="00E83FF4" w:rsidRDefault="00E83FF4" w:rsidP="009C40B5">
      <w:pPr>
        <w:ind w:left="567"/>
        <w:rPr>
          <w:sz w:val="22"/>
          <w:szCs w:val="24"/>
          <w:u w:val="single"/>
        </w:rPr>
      </w:pPr>
      <w:proofErr w:type="spellStart"/>
      <w:r w:rsidRPr="00E83FF4">
        <w:rPr>
          <w:sz w:val="22"/>
          <w:szCs w:val="24"/>
          <w:u w:val="single"/>
        </w:rPr>
        <w:t>Biz</w:t>
      </w:r>
      <w:r w:rsidR="00E05B85">
        <w:rPr>
          <w:sz w:val="22"/>
          <w:szCs w:val="24"/>
          <w:u w:val="single"/>
        </w:rPr>
        <w:t>o</w:t>
      </w:r>
      <w:r w:rsidRPr="00E83FF4">
        <w:rPr>
          <w:sz w:val="22"/>
          <w:szCs w:val="24"/>
          <w:u w:val="single"/>
        </w:rPr>
        <w:t>prololio</w:t>
      </w:r>
      <w:proofErr w:type="spellEnd"/>
      <w:r w:rsidRPr="00E83FF4">
        <w:rPr>
          <w:sz w:val="22"/>
          <w:szCs w:val="24"/>
          <w:u w:val="single"/>
        </w:rPr>
        <w:t xml:space="preserve"> </w:t>
      </w:r>
      <w:proofErr w:type="spellStart"/>
      <w:r w:rsidRPr="00E83FF4">
        <w:rPr>
          <w:sz w:val="22"/>
          <w:szCs w:val="24"/>
          <w:u w:val="single"/>
        </w:rPr>
        <w:t>fumarato</w:t>
      </w:r>
      <w:proofErr w:type="spellEnd"/>
      <w:r w:rsidRPr="00E83FF4">
        <w:rPr>
          <w:sz w:val="22"/>
          <w:szCs w:val="24"/>
          <w:u w:val="single"/>
        </w:rPr>
        <w:t xml:space="preserve"> dengtos granulės ir </w:t>
      </w:r>
      <w:proofErr w:type="spellStart"/>
      <w:r w:rsidRPr="00E83FF4">
        <w:rPr>
          <w:sz w:val="22"/>
          <w:szCs w:val="24"/>
          <w:u w:val="single"/>
        </w:rPr>
        <w:t>amlodipino</w:t>
      </w:r>
      <w:proofErr w:type="spellEnd"/>
      <w:r w:rsidRPr="00E83FF4">
        <w:rPr>
          <w:sz w:val="22"/>
          <w:szCs w:val="24"/>
          <w:u w:val="single"/>
        </w:rPr>
        <w:t xml:space="preserve"> </w:t>
      </w:r>
      <w:proofErr w:type="spellStart"/>
      <w:r w:rsidRPr="00E83FF4">
        <w:rPr>
          <w:sz w:val="22"/>
          <w:szCs w:val="24"/>
          <w:u w:val="single"/>
        </w:rPr>
        <w:t>besilato</w:t>
      </w:r>
      <w:proofErr w:type="spellEnd"/>
      <w:r w:rsidRPr="00E83FF4">
        <w:rPr>
          <w:sz w:val="22"/>
          <w:szCs w:val="24"/>
          <w:u w:val="single"/>
        </w:rPr>
        <w:t xml:space="preserve"> dengtos granulės</w:t>
      </w:r>
    </w:p>
    <w:p w14:paraId="33978844" w14:textId="4F1034E3" w:rsidR="00E83FF4" w:rsidRPr="009958E8" w:rsidRDefault="00EF0D36" w:rsidP="00CF1F97">
      <w:pPr>
        <w:pStyle w:val="Sraopastraipa"/>
        <w:numPr>
          <w:ilvl w:val="0"/>
          <w:numId w:val="21"/>
        </w:numPr>
        <w:ind w:left="1134" w:hanging="567"/>
        <w:rPr>
          <w:b/>
          <w:bCs/>
          <w:sz w:val="20"/>
          <w:szCs w:val="22"/>
          <w:u w:val="single"/>
        </w:rPr>
      </w:pPr>
      <w:proofErr w:type="spellStart"/>
      <w:r>
        <w:rPr>
          <w:sz w:val="22"/>
          <w:szCs w:val="18"/>
        </w:rPr>
        <w:t>M</w:t>
      </w:r>
      <w:r w:rsidR="00E83FF4" w:rsidRPr="009958E8">
        <w:rPr>
          <w:sz w:val="22"/>
          <w:szCs w:val="18"/>
        </w:rPr>
        <w:t>ikrokristalinė</w:t>
      </w:r>
      <w:proofErr w:type="spellEnd"/>
      <w:r w:rsidR="00E83FF4" w:rsidRPr="009958E8">
        <w:rPr>
          <w:sz w:val="22"/>
          <w:szCs w:val="18"/>
        </w:rPr>
        <w:t xml:space="preserve"> </w:t>
      </w:r>
      <w:r>
        <w:rPr>
          <w:sz w:val="22"/>
          <w:szCs w:val="18"/>
        </w:rPr>
        <w:t>c</w:t>
      </w:r>
      <w:r w:rsidRPr="009958E8">
        <w:rPr>
          <w:sz w:val="22"/>
          <w:szCs w:val="18"/>
        </w:rPr>
        <w:t xml:space="preserve">eliuliozė </w:t>
      </w:r>
      <w:r w:rsidR="00E83FF4" w:rsidRPr="009958E8">
        <w:rPr>
          <w:sz w:val="22"/>
          <w:szCs w:val="18"/>
        </w:rPr>
        <w:t>(E460)</w:t>
      </w:r>
    </w:p>
    <w:p w14:paraId="57536DE5" w14:textId="166C4386" w:rsidR="00E83FF4" w:rsidRDefault="00E83FF4" w:rsidP="00CF1F97">
      <w:pPr>
        <w:pStyle w:val="Sraopastraipa"/>
        <w:numPr>
          <w:ilvl w:val="0"/>
          <w:numId w:val="21"/>
        </w:numPr>
        <w:ind w:left="1134" w:hanging="567"/>
        <w:rPr>
          <w:sz w:val="22"/>
          <w:szCs w:val="24"/>
        </w:rPr>
      </w:pPr>
      <w:proofErr w:type="spellStart"/>
      <w:r>
        <w:rPr>
          <w:sz w:val="22"/>
          <w:szCs w:val="24"/>
        </w:rPr>
        <w:t>Hipromeliozė</w:t>
      </w:r>
      <w:proofErr w:type="spellEnd"/>
      <w:r w:rsidR="00D56120">
        <w:rPr>
          <w:sz w:val="22"/>
          <w:szCs w:val="24"/>
        </w:rPr>
        <w:t xml:space="preserve"> </w:t>
      </w:r>
      <w:r w:rsidR="00B96297">
        <w:rPr>
          <w:sz w:val="22"/>
          <w:szCs w:val="24"/>
        </w:rPr>
        <w:t xml:space="preserve">2910 </w:t>
      </w:r>
      <w:r>
        <w:rPr>
          <w:sz w:val="22"/>
          <w:szCs w:val="24"/>
        </w:rPr>
        <w:t>(E464)</w:t>
      </w:r>
    </w:p>
    <w:p w14:paraId="36ABD830" w14:textId="77777777" w:rsidR="00E83FF4" w:rsidRDefault="00E83FF4" w:rsidP="00CF1F97">
      <w:pPr>
        <w:ind w:left="1134" w:hanging="567"/>
        <w:rPr>
          <w:b/>
          <w:bCs/>
          <w:sz w:val="20"/>
          <w:szCs w:val="22"/>
          <w:u w:val="single"/>
        </w:rPr>
      </w:pPr>
    </w:p>
    <w:p w14:paraId="799175C9" w14:textId="0D29FEE1" w:rsidR="00E83FF4" w:rsidRPr="00E83FF4" w:rsidRDefault="00E83FF4" w:rsidP="00CF1F97">
      <w:pPr>
        <w:ind w:left="1134" w:hanging="567"/>
        <w:rPr>
          <w:sz w:val="22"/>
          <w:szCs w:val="24"/>
          <w:u w:val="single"/>
        </w:rPr>
      </w:pPr>
      <w:r w:rsidRPr="00E83FF4">
        <w:rPr>
          <w:sz w:val="22"/>
          <w:szCs w:val="24"/>
          <w:u w:val="single"/>
        </w:rPr>
        <w:t>Ka</w:t>
      </w:r>
      <w:r w:rsidR="00E05B85">
        <w:rPr>
          <w:sz w:val="22"/>
          <w:szCs w:val="24"/>
          <w:u w:val="single"/>
        </w:rPr>
        <w:t>p</w:t>
      </w:r>
      <w:r w:rsidRPr="00E83FF4">
        <w:rPr>
          <w:sz w:val="22"/>
          <w:szCs w:val="24"/>
          <w:u w:val="single"/>
        </w:rPr>
        <w:t>sulės apvalkalas</w:t>
      </w:r>
    </w:p>
    <w:p w14:paraId="5C60A3BE" w14:textId="77777777" w:rsidR="00E83FF4" w:rsidRPr="009958E8" w:rsidRDefault="00E83FF4" w:rsidP="00CF1F97">
      <w:pPr>
        <w:pStyle w:val="Sraopastraipa"/>
        <w:numPr>
          <w:ilvl w:val="0"/>
          <w:numId w:val="22"/>
        </w:numPr>
        <w:ind w:left="1134" w:hanging="567"/>
        <w:rPr>
          <w:b/>
          <w:bCs/>
          <w:sz w:val="22"/>
          <w:szCs w:val="24"/>
          <w:u w:val="single"/>
        </w:rPr>
      </w:pPr>
      <w:r>
        <w:rPr>
          <w:sz w:val="22"/>
          <w:szCs w:val="24"/>
        </w:rPr>
        <w:t>Želatina (E441)</w:t>
      </w:r>
    </w:p>
    <w:p w14:paraId="02769674" w14:textId="77777777" w:rsidR="00E83FF4" w:rsidRPr="009958E8" w:rsidRDefault="00E83FF4" w:rsidP="00CF1F97">
      <w:pPr>
        <w:pStyle w:val="Sraopastraipa"/>
        <w:numPr>
          <w:ilvl w:val="0"/>
          <w:numId w:val="22"/>
        </w:numPr>
        <w:ind w:left="1134" w:hanging="567"/>
        <w:rPr>
          <w:b/>
          <w:bCs/>
          <w:sz w:val="22"/>
          <w:szCs w:val="24"/>
          <w:u w:val="single"/>
        </w:rPr>
      </w:pPr>
      <w:r>
        <w:rPr>
          <w:sz w:val="22"/>
          <w:szCs w:val="24"/>
        </w:rPr>
        <w:t>Titano dioksidas (E171)</w:t>
      </w:r>
    </w:p>
    <w:p w14:paraId="1A769F3C" w14:textId="6E65CEA3" w:rsidR="00E83FF4" w:rsidRPr="00143BE4" w:rsidRDefault="00EF0D36" w:rsidP="00CF1F97">
      <w:pPr>
        <w:pStyle w:val="Sraopastraipa"/>
        <w:numPr>
          <w:ilvl w:val="0"/>
          <w:numId w:val="22"/>
        </w:numPr>
        <w:ind w:left="1134" w:hanging="567"/>
        <w:rPr>
          <w:b/>
          <w:bCs/>
          <w:sz w:val="22"/>
          <w:szCs w:val="24"/>
          <w:u w:val="single"/>
        </w:rPr>
      </w:pPr>
      <w:r>
        <w:rPr>
          <w:sz w:val="22"/>
          <w:szCs w:val="24"/>
        </w:rPr>
        <w:t>Juodasis g</w:t>
      </w:r>
      <w:r w:rsidR="00E83FF4">
        <w:rPr>
          <w:sz w:val="22"/>
          <w:szCs w:val="24"/>
        </w:rPr>
        <w:t>eležies oksidas (E172)</w:t>
      </w:r>
    </w:p>
    <w:p w14:paraId="53C77207" w14:textId="2B882AF0" w:rsidR="00E83FF4" w:rsidRPr="00143BE4" w:rsidRDefault="00EF0D36" w:rsidP="00CF1F97">
      <w:pPr>
        <w:pStyle w:val="Sraopastraipa"/>
        <w:numPr>
          <w:ilvl w:val="0"/>
          <w:numId w:val="22"/>
        </w:numPr>
        <w:ind w:left="1134" w:hanging="567"/>
        <w:rPr>
          <w:b/>
          <w:bCs/>
          <w:sz w:val="22"/>
          <w:szCs w:val="24"/>
          <w:u w:val="single"/>
        </w:rPr>
      </w:pPr>
      <w:r>
        <w:rPr>
          <w:sz w:val="22"/>
          <w:szCs w:val="24"/>
        </w:rPr>
        <w:t>Geltonasis g</w:t>
      </w:r>
      <w:r w:rsidR="00E83FF4">
        <w:rPr>
          <w:sz w:val="22"/>
          <w:szCs w:val="24"/>
        </w:rPr>
        <w:t>eležies oksidas (E172)</w:t>
      </w:r>
    </w:p>
    <w:p w14:paraId="256E4DFC" w14:textId="2832505A" w:rsidR="00E83FF4" w:rsidRPr="00143BE4" w:rsidRDefault="00CE18AF" w:rsidP="00E05B85">
      <w:pPr>
        <w:pStyle w:val="Sraopastraipa"/>
        <w:numPr>
          <w:ilvl w:val="0"/>
          <w:numId w:val="22"/>
        </w:numPr>
        <w:ind w:left="1134" w:hanging="567"/>
        <w:rPr>
          <w:b/>
          <w:bCs/>
          <w:sz w:val="22"/>
          <w:szCs w:val="24"/>
          <w:u w:val="single"/>
        </w:rPr>
      </w:pPr>
      <w:r>
        <w:rPr>
          <w:sz w:val="22"/>
          <w:szCs w:val="24"/>
        </w:rPr>
        <w:t xml:space="preserve">Briliantinis mėlynasis </w:t>
      </w:r>
      <w:r w:rsidRPr="00465F6B">
        <w:rPr>
          <w:sz w:val="22"/>
          <w:szCs w:val="24"/>
        </w:rPr>
        <w:t xml:space="preserve">FCF </w:t>
      </w:r>
      <w:r w:rsidR="00E05B85" w:rsidRPr="00E05B85">
        <w:rPr>
          <w:sz w:val="22"/>
          <w:szCs w:val="24"/>
        </w:rPr>
        <w:t xml:space="preserve">(angl. </w:t>
      </w:r>
      <w:r w:rsidR="00E05B85" w:rsidRPr="00E05B85">
        <w:rPr>
          <w:i/>
          <w:iCs/>
          <w:sz w:val="22"/>
          <w:szCs w:val="24"/>
        </w:rPr>
        <w:t xml:space="preserve">FD&amp;C </w:t>
      </w:r>
      <w:proofErr w:type="spellStart"/>
      <w:r w:rsidR="00E05B85" w:rsidRPr="00E05B85">
        <w:rPr>
          <w:i/>
          <w:iCs/>
          <w:sz w:val="22"/>
          <w:szCs w:val="24"/>
        </w:rPr>
        <w:t>Blue</w:t>
      </w:r>
      <w:proofErr w:type="spellEnd"/>
      <w:r w:rsidR="00E05B85" w:rsidRPr="00E05B85">
        <w:rPr>
          <w:i/>
          <w:iCs/>
          <w:sz w:val="22"/>
          <w:szCs w:val="24"/>
        </w:rPr>
        <w:t xml:space="preserve"> 1</w:t>
      </w:r>
      <w:r w:rsidR="00E05B85" w:rsidRPr="00E05B85">
        <w:rPr>
          <w:sz w:val="22"/>
          <w:szCs w:val="24"/>
        </w:rPr>
        <w:t>)</w:t>
      </w:r>
      <w:r w:rsidR="00E05B85" w:rsidRPr="00E05B85" w:rsidDel="008862E2">
        <w:rPr>
          <w:sz w:val="22"/>
          <w:szCs w:val="24"/>
        </w:rPr>
        <w:t xml:space="preserve"> </w:t>
      </w:r>
      <w:r>
        <w:rPr>
          <w:sz w:val="22"/>
          <w:szCs w:val="24"/>
        </w:rPr>
        <w:t>(E133)</w:t>
      </w:r>
    </w:p>
    <w:p w14:paraId="13B2956A" w14:textId="77777777" w:rsidR="00E83FF4" w:rsidRDefault="00E83FF4" w:rsidP="00CF1F97">
      <w:pPr>
        <w:ind w:left="1134" w:hanging="567"/>
        <w:rPr>
          <w:b/>
          <w:bCs/>
          <w:sz w:val="22"/>
          <w:szCs w:val="24"/>
          <w:u w:val="single"/>
        </w:rPr>
      </w:pPr>
    </w:p>
    <w:p w14:paraId="451AC751" w14:textId="2D4149C3" w:rsidR="00E83FF4" w:rsidRPr="00E83FF4" w:rsidRDefault="00E83FF4" w:rsidP="00CF1F97">
      <w:pPr>
        <w:ind w:left="1134" w:hanging="567"/>
        <w:rPr>
          <w:sz w:val="22"/>
          <w:szCs w:val="24"/>
          <w:u w:val="single"/>
        </w:rPr>
      </w:pPr>
      <w:r w:rsidRPr="00E83FF4">
        <w:rPr>
          <w:sz w:val="22"/>
          <w:szCs w:val="24"/>
          <w:u w:val="single"/>
        </w:rPr>
        <w:t xml:space="preserve">Rašalo </w:t>
      </w:r>
      <w:r w:rsidR="00E05B85">
        <w:rPr>
          <w:sz w:val="22"/>
          <w:szCs w:val="24"/>
          <w:u w:val="single"/>
        </w:rPr>
        <w:t>sudėtis</w:t>
      </w:r>
    </w:p>
    <w:p w14:paraId="2F5D5707" w14:textId="77777777" w:rsidR="00E83FF4" w:rsidRDefault="00E83FF4" w:rsidP="00CF1F97">
      <w:pPr>
        <w:pStyle w:val="Sraopastraipa"/>
        <w:numPr>
          <w:ilvl w:val="0"/>
          <w:numId w:val="23"/>
        </w:numPr>
        <w:ind w:left="1134" w:hanging="567"/>
        <w:rPr>
          <w:sz w:val="22"/>
          <w:szCs w:val="24"/>
        </w:rPr>
      </w:pPr>
      <w:proofErr w:type="spellStart"/>
      <w:r>
        <w:rPr>
          <w:sz w:val="22"/>
          <w:szCs w:val="24"/>
        </w:rPr>
        <w:t>Šelakas</w:t>
      </w:r>
      <w:proofErr w:type="spellEnd"/>
      <w:r>
        <w:rPr>
          <w:sz w:val="22"/>
          <w:szCs w:val="24"/>
        </w:rPr>
        <w:t xml:space="preserve"> (E904)</w:t>
      </w:r>
    </w:p>
    <w:p w14:paraId="2AE070E6" w14:textId="44AF713E" w:rsidR="00E83FF4" w:rsidRDefault="00E83FF4" w:rsidP="00CF1F97">
      <w:pPr>
        <w:pStyle w:val="Sraopastraipa"/>
        <w:numPr>
          <w:ilvl w:val="0"/>
          <w:numId w:val="23"/>
        </w:numPr>
        <w:ind w:left="1134" w:hanging="567"/>
        <w:rPr>
          <w:sz w:val="22"/>
          <w:szCs w:val="24"/>
        </w:rPr>
      </w:pPr>
      <w:proofErr w:type="spellStart"/>
      <w:r>
        <w:rPr>
          <w:sz w:val="22"/>
          <w:szCs w:val="24"/>
        </w:rPr>
        <w:t>Propilenglikolis</w:t>
      </w:r>
      <w:proofErr w:type="spellEnd"/>
      <w:r>
        <w:rPr>
          <w:sz w:val="22"/>
          <w:szCs w:val="24"/>
        </w:rPr>
        <w:t xml:space="preserve"> (E1520)</w:t>
      </w:r>
    </w:p>
    <w:p w14:paraId="7F57FAB9" w14:textId="5FADF7C7" w:rsidR="00E83FF4" w:rsidRPr="00143BE4" w:rsidRDefault="00E83FF4" w:rsidP="00CF1F97">
      <w:pPr>
        <w:pStyle w:val="Sraopastraipa"/>
        <w:numPr>
          <w:ilvl w:val="0"/>
          <w:numId w:val="23"/>
        </w:numPr>
        <w:ind w:left="1134" w:hanging="567"/>
        <w:rPr>
          <w:sz w:val="20"/>
          <w:szCs w:val="22"/>
        </w:rPr>
      </w:pPr>
      <w:r w:rsidRPr="00143BE4">
        <w:rPr>
          <w:sz w:val="22"/>
          <w:szCs w:val="18"/>
        </w:rPr>
        <w:t>Amoniako tirpalas</w:t>
      </w:r>
      <w:r w:rsidR="009C2840">
        <w:rPr>
          <w:sz w:val="22"/>
          <w:szCs w:val="18"/>
        </w:rPr>
        <w:t xml:space="preserve"> </w:t>
      </w:r>
      <w:r w:rsidR="009C2840" w:rsidRPr="00FD5AD9">
        <w:rPr>
          <w:sz w:val="22"/>
          <w:szCs w:val="22"/>
          <w:lang w:val="it-IT"/>
        </w:rPr>
        <w:t>(E527)</w:t>
      </w:r>
    </w:p>
    <w:p w14:paraId="6D3A7CDF" w14:textId="2A2BC4B3" w:rsidR="00E83FF4" w:rsidRPr="00143BE4" w:rsidRDefault="009C2840" w:rsidP="00CF1F97">
      <w:pPr>
        <w:pStyle w:val="Sraopastraipa"/>
        <w:numPr>
          <w:ilvl w:val="0"/>
          <w:numId w:val="23"/>
        </w:numPr>
        <w:ind w:left="1134" w:hanging="567"/>
        <w:rPr>
          <w:sz w:val="20"/>
          <w:szCs w:val="22"/>
        </w:rPr>
      </w:pPr>
      <w:r>
        <w:rPr>
          <w:sz w:val="22"/>
          <w:szCs w:val="18"/>
        </w:rPr>
        <w:t>Juodasis g</w:t>
      </w:r>
      <w:r w:rsidR="00E83FF4">
        <w:rPr>
          <w:sz w:val="22"/>
          <w:szCs w:val="18"/>
        </w:rPr>
        <w:t>eležies oksidas (E172)</w:t>
      </w:r>
    </w:p>
    <w:p w14:paraId="410090C9" w14:textId="4E7DD35E" w:rsidR="00E83FF4" w:rsidRPr="00E83FF4" w:rsidRDefault="00E83FF4" w:rsidP="00CF1F97">
      <w:pPr>
        <w:pStyle w:val="Sraopastraipa"/>
        <w:numPr>
          <w:ilvl w:val="0"/>
          <w:numId w:val="23"/>
        </w:numPr>
        <w:ind w:left="1134" w:hanging="567"/>
        <w:rPr>
          <w:sz w:val="20"/>
          <w:szCs w:val="22"/>
        </w:rPr>
      </w:pPr>
      <w:r>
        <w:rPr>
          <w:sz w:val="22"/>
          <w:szCs w:val="18"/>
        </w:rPr>
        <w:t>Kalio hidroksidas (E525)</w:t>
      </w:r>
    </w:p>
    <w:p w14:paraId="1209BAC6" w14:textId="77777777" w:rsidR="008D3B35" w:rsidRDefault="008D3B35">
      <w:pPr>
        <w:jc w:val="both"/>
        <w:rPr>
          <w:sz w:val="22"/>
          <w:szCs w:val="22"/>
          <w:lang w:eastAsia="lt-LT"/>
        </w:rPr>
      </w:pPr>
    </w:p>
    <w:p w14:paraId="1A4F00FE" w14:textId="6EAAFF2F" w:rsidR="008D3B35" w:rsidRDefault="00EA5C4A">
      <w:pPr>
        <w:jc w:val="both"/>
        <w:rPr>
          <w:b/>
          <w:bCs/>
          <w:sz w:val="22"/>
          <w:szCs w:val="22"/>
          <w:lang w:eastAsia="lt-LT"/>
        </w:rPr>
      </w:pPr>
      <w:proofErr w:type="spellStart"/>
      <w:r>
        <w:rPr>
          <w:b/>
          <w:bCs/>
          <w:sz w:val="22"/>
          <w:szCs w:val="22"/>
          <w:lang w:eastAsia="lt-LT"/>
        </w:rPr>
        <w:t>Quadrixam</w:t>
      </w:r>
      <w:proofErr w:type="spellEnd"/>
      <w:r w:rsidR="00AB4978">
        <w:rPr>
          <w:b/>
          <w:bCs/>
          <w:sz w:val="22"/>
          <w:szCs w:val="22"/>
          <w:lang w:eastAsia="lt-LT"/>
        </w:rPr>
        <w:t xml:space="preserve"> išvaizda ir kiekis pakuotėje</w:t>
      </w:r>
    </w:p>
    <w:p w14:paraId="34F77881" w14:textId="77777777" w:rsidR="005E7819" w:rsidRDefault="005E7819" w:rsidP="005E7819">
      <w:pPr>
        <w:tabs>
          <w:tab w:val="left" w:pos="567"/>
        </w:tabs>
        <w:spacing w:line="260" w:lineRule="exact"/>
        <w:rPr>
          <w:sz w:val="22"/>
          <w:szCs w:val="22"/>
        </w:rPr>
      </w:pPr>
    </w:p>
    <w:p w14:paraId="7A336F34" w14:textId="43F82638" w:rsidR="00D56120" w:rsidRDefault="00EA5C4A" w:rsidP="00D56120">
      <w:pPr>
        <w:tabs>
          <w:tab w:val="left" w:pos="567"/>
        </w:tabs>
        <w:spacing w:line="260" w:lineRule="exact"/>
        <w:rPr>
          <w:noProof/>
          <w:sz w:val="22"/>
          <w:szCs w:val="22"/>
        </w:rPr>
      </w:pPr>
      <w:proofErr w:type="spellStart"/>
      <w:r>
        <w:rPr>
          <w:sz w:val="22"/>
          <w:szCs w:val="22"/>
        </w:rPr>
        <w:t>Quadrixam</w:t>
      </w:r>
      <w:proofErr w:type="spellEnd"/>
      <w:r w:rsidR="005E7819" w:rsidRPr="00BA62F2">
        <w:rPr>
          <w:sz w:val="22"/>
          <w:szCs w:val="22"/>
        </w:rPr>
        <w:t xml:space="preserve"> </w:t>
      </w:r>
      <w:r w:rsidR="005E7819" w:rsidRPr="002C69C3">
        <w:rPr>
          <w:noProof/>
          <w:sz w:val="22"/>
          <w:szCs w:val="22"/>
        </w:rPr>
        <w:t>10 mg/2,5 mg/</w:t>
      </w:r>
      <w:r w:rsidR="005E7819" w:rsidRPr="00BA62F2">
        <w:rPr>
          <w:sz w:val="22"/>
          <w:szCs w:val="22"/>
        </w:rPr>
        <w:t>10</w:t>
      </w:r>
      <w:r w:rsidR="005B0230">
        <w:rPr>
          <w:sz w:val="22"/>
          <w:szCs w:val="22"/>
        </w:rPr>
        <w:t> </w:t>
      </w:r>
      <w:r w:rsidR="005E7819" w:rsidRPr="00BA62F2">
        <w:rPr>
          <w:sz w:val="22"/>
          <w:szCs w:val="22"/>
        </w:rPr>
        <w:t>mg</w:t>
      </w:r>
      <w:r w:rsidR="005E7819" w:rsidRPr="002C69C3">
        <w:rPr>
          <w:noProof/>
          <w:sz w:val="22"/>
          <w:szCs w:val="22"/>
        </w:rPr>
        <w:t xml:space="preserve">/5 mg kietoji </w:t>
      </w:r>
      <w:r w:rsidR="005E7819">
        <w:rPr>
          <w:noProof/>
          <w:sz w:val="22"/>
          <w:szCs w:val="22"/>
        </w:rPr>
        <w:t xml:space="preserve">želatinos </w:t>
      </w:r>
      <w:r w:rsidR="005E7819" w:rsidRPr="002C69C3">
        <w:rPr>
          <w:noProof/>
          <w:sz w:val="22"/>
          <w:szCs w:val="22"/>
        </w:rPr>
        <w:t>kapsu</w:t>
      </w:r>
      <w:r w:rsidR="005E7819" w:rsidRPr="00BA62F2">
        <w:rPr>
          <w:noProof/>
          <w:sz w:val="22"/>
          <w:szCs w:val="22"/>
        </w:rPr>
        <w:t>lė</w:t>
      </w:r>
      <w:r w:rsidR="005E7819">
        <w:rPr>
          <w:noProof/>
          <w:sz w:val="22"/>
          <w:szCs w:val="22"/>
        </w:rPr>
        <w:t xml:space="preserve"> (maždaug 19 mm ilgio ir </w:t>
      </w:r>
      <w:r w:rsidR="00624F2C">
        <w:rPr>
          <w:noProof/>
          <w:sz w:val="22"/>
          <w:szCs w:val="22"/>
        </w:rPr>
        <w:t>7</w:t>
      </w:r>
      <w:r w:rsidR="005E7819">
        <w:rPr>
          <w:noProof/>
          <w:sz w:val="22"/>
          <w:szCs w:val="22"/>
        </w:rPr>
        <w:t> mm skersmens) su juodu įspaudu „3“ an</w:t>
      </w:r>
      <w:r w:rsidR="005B0230">
        <w:rPr>
          <w:noProof/>
          <w:sz w:val="22"/>
          <w:szCs w:val="22"/>
        </w:rPr>
        <w:t>t</w:t>
      </w:r>
      <w:r w:rsidR="005E7819">
        <w:rPr>
          <w:noProof/>
          <w:sz w:val="22"/>
          <w:szCs w:val="22"/>
        </w:rPr>
        <w:t xml:space="preserve"> pilko korpuso ir žaliu dangteliu</w:t>
      </w:r>
      <w:r w:rsidR="00D56120">
        <w:rPr>
          <w:noProof/>
          <w:sz w:val="22"/>
          <w:szCs w:val="22"/>
        </w:rPr>
        <w:t xml:space="preserve">, </w:t>
      </w:r>
      <w:r w:rsidR="00D56120" w:rsidRPr="00D56120">
        <w:rPr>
          <w:noProof/>
          <w:sz w:val="22"/>
          <w:szCs w:val="22"/>
        </w:rPr>
        <w:t>kurio</w:t>
      </w:r>
      <w:r w:rsidR="00D56120">
        <w:rPr>
          <w:noProof/>
          <w:sz w:val="22"/>
          <w:szCs w:val="22"/>
        </w:rPr>
        <w:t>s</w:t>
      </w:r>
      <w:r w:rsidR="00D56120" w:rsidRPr="00D56120">
        <w:rPr>
          <w:noProof/>
          <w:sz w:val="22"/>
          <w:szCs w:val="22"/>
        </w:rPr>
        <w:t xml:space="preserve"> viduje yra dvi baltos plėvele dengtos perindoprilio arginino / indapamido tabletės (atitinkančios 10</w:t>
      </w:r>
      <w:r w:rsidR="002C5602">
        <w:rPr>
          <w:noProof/>
          <w:sz w:val="22"/>
          <w:szCs w:val="22"/>
        </w:rPr>
        <w:t> </w:t>
      </w:r>
      <w:r w:rsidR="00D56120" w:rsidRPr="00D56120">
        <w:rPr>
          <w:noProof/>
          <w:sz w:val="22"/>
          <w:szCs w:val="22"/>
        </w:rPr>
        <w:t>mg perindoprilio arginino ir 2,5</w:t>
      </w:r>
      <w:r w:rsidR="002C5602">
        <w:rPr>
          <w:noProof/>
          <w:sz w:val="22"/>
          <w:szCs w:val="22"/>
        </w:rPr>
        <w:t> </w:t>
      </w:r>
      <w:r w:rsidR="00D56120" w:rsidRPr="00D56120">
        <w:rPr>
          <w:noProof/>
          <w:sz w:val="22"/>
          <w:szCs w:val="22"/>
        </w:rPr>
        <w:t>mg indapamido), 120</w:t>
      </w:r>
      <w:r w:rsidR="002C5602">
        <w:rPr>
          <w:noProof/>
          <w:sz w:val="22"/>
          <w:szCs w:val="22"/>
        </w:rPr>
        <w:t> </w:t>
      </w:r>
      <w:r w:rsidR="00D56120" w:rsidRPr="00D56120">
        <w:rPr>
          <w:noProof/>
          <w:sz w:val="22"/>
          <w:szCs w:val="22"/>
        </w:rPr>
        <w:t>mg amlodipino šviesiai gelsvai žalių greito atpalaidavimo dengtų granulių (atitinkančių 10</w:t>
      </w:r>
      <w:r w:rsidR="002C5602">
        <w:rPr>
          <w:noProof/>
          <w:sz w:val="22"/>
          <w:szCs w:val="22"/>
        </w:rPr>
        <w:t> </w:t>
      </w:r>
      <w:r w:rsidR="00D56120" w:rsidRPr="00D56120">
        <w:rPr>
          <w:noProof/>
          <w:sz w:val="22"/>
          <w:szCs w:val="22"/>
        </w:rPr>
        <w:t>mg amlodipino) ir 60</w:t>
      </w:r>
      <w:r w:rsidR="002C5602">
        <w:rPr>
          <w:noProof/>
          <w:sz w:val="22"/>
          <w:szCs w:val="22"/>
        </w:rPr>
        <w:t> </w:t>
      </w:r>
      <w:r w:rsidR="00D56120" w:rsidRPr="00D56120">
        <w:rPr>
          <w:noProof/>
          <w:sz w:val="22"/>
          <w:szCs w:val="22"/>
        </w:rPr>
        <w:t>mg bi</w:t>
      </w:r>
      <w:r w:rsidR="002C5602">
        <w:rPr>
          <w:noProof/>
          <w:sz w:val="22"/>
          <w:szCs w:val="22"/>
        </w:rPr>
        <w:t>z</w:t>
      </w:r>
      <w:r w:rsidR="00D56120" w:rsidRPr="00D56120">
        <w:rPr>
          <w:noProof/>
          <w:sz w:val="22"/>
          <w:szCs w:val="22"/>
        </w:rPr>
        <w:t>oprololio fumarato baltų arba beveik baltų greito atpalaidavimo dengtų granulių (atitinkančių 5</w:t>
      </w:r>
      <w:r w:rsidR="002B199A">
        <w:rPr>
          <w:noProof/>
          <w:sz w:val="22"/>
          <w:szCs w:val="22"/>
        </w:rPr>
        <w:t> </w:t>
      </w:r>
      <w:r w:rsidR="00D56120" w:rsidRPr="00D56120">
        <w:rPr>
          <w:noProof/>
          <w:sz w:val="22"/>
          <w:szCs w:val="22"/>
        </w:rPr>
        <w:t>mg bi</w:t>
      </w:r>
      <w:r w:rsidR="002B199A">
        <w:rPr>
          <w:noProof/>
          <w:sz w:val="22"/>
          <w:szCs w:val="22"/>
        </w:rPr>
        <w:t>z</w:t>
      </w:r>
      <w:r w:rsidR="00D56120" w:rsidRPr="00D56120">
        <w:rPr>
          <w:noProof/>
          <w:sz w:val="22"/>
          <w:szCs w:val="22"/>
        </w:rPr>
        <w:t>oprololio fumarato).</w:t>
      </w:r>
    </w:p>
    <w:p w14:paraId="224134FC" w14:textId="77777777" w:rsidR="00A80941" w:rsidRPr="00A80941" w:rsidRDefault="00A80941" w:rsidP="00A80941">
      <w:pPr>
        <w:tabs>
          <w:tab w:val="left" w:pos="567"/>
        </w:tabs>
        <w:spacing w:line="260" w:lineRule="exact"/>
        <w:rPr>
          <w:noProof/>
          <w:sz w:val="22"/>
          <w:szCs w:val="22"/>
        </w:rPr>
      </w:pPr>
    </w:p>
    <w:p w14:paraId="01AFF09A" w14:textId="1C389288" w:rsidR="00C24C64" w:rsidRDefault="00B4495D" w:rsidP="00C24C64">
      <w:pPr>
        <w:rPr>
          <w:sz w:val="22"/>
          <w:szCs w:val="24"/>
        </w:rPr>
      </w:pPr>
      <w:proofErr w:type="spellStart"/>
      <w:r>
        <w:rPr>
          <w:sz w:val="22"/>
          <w:szCs w:val="24"/>
        </w:rPr>
        <w:t>T</w:t>
      </w:r>
      <w:r w:rsidR="00C24C64">
        <w:rPr>
          <w:sz w:val="22"/>
          <w:szCs w:val="24"/>
        </w:rPr>
        <w:t>alpyklėje</w:t>
      </w:r>
      <w:proofErr w:type="spellEnd"/>
      <w:r w:rsidR="00C24C64">
        <w:rPr>
          <w:sz w:val="22"/>
          <w:szCs w:val="24"/>
        </w:rPr>
        <w:t xml:space="preserve"> su kamščiu</w:t>
      </w:r>
      <w:r>
        <w:rPr>
          <w:sz w:val="22"/>
          <w:szCs w:val="24"/>
        </w:rPr>
        <w:t xml:space="preserve"> yra 30 kietųjų kapsulių</w:t>
      </w:r>
      <w:r w:rsidR="00C24C64">
        <w:rPr>
          <w:sz w:val="22"/>
          <w:szCs w:val="24"/>
        </w:rPr>
        <w:t xml:space="preserve">. </w:t>
      </w:r>
    </w:p>
    <w:p w14:paraId="63E5D98D" w14:textId="77777777" w:rsidR="008D3B35" w:rsidRDefault="008D3B35">
      <w:pPr>
        <w:jc w:val="both"/>
        <w:rPr>
          <w:sz w:val="22"/>
          <w:szCs w:val="22"/>
          <w:lang w:eastAsia="lt-LT"/>
        </w:rPr>
      </w:pPr>
    </w:p>
    <w:p w14:paraId="03D7E8CB" w14:textId="77777777" w:rsidR="008D3B35" w:rsidRDefault="00AB4978">
      <w:pPr>
        <w:jc w:val="both"/>
        <w:rPr>
          <w:b/>
          <w:bCs/>
          <w:sz w:val="22"/>
          <w:szCs w:val="22"/>
          <w:lang w:eastAsia="lt-LT"/>
        </w:rPr>
      </w:pPr>
      <w:r>
        <w:rPr>
          <w:b/>
          <w:bCs/>
          <w:sz w:val="22"/>
          <w:szCs w:val="22"/>
          <w:lang w:eastAsia="lt-LT"/>
        </w:rPr>
        <w:t>Registruotojas ir gamintojas</w:t>
      </w:r>
    </w:p>
    <w:p w14:paraId="0D0A5CCF" w14:textId="77777777" w:rsidR="008D3B35" w:rsidRDefault="008D3B35">
      <w:pPr>
        <w:jc w:val="both"/>
        <w:rPr>
          <w:sz w:val="22"/>
          <w:szCs w:val="22"/>
          <w:lang w:eastAsia="lt-LT"/>
        </w:rPr>
      </w:pPr>
    </w:p>
    <w:p w14:paraId="67893913" w14:textId="77777777" w:rsidR="00CE18AF" w:rsidRPr="00B96297" w:rsidRDefault="00CE18AF" w:rsidP="008D6D4D">
      <w:pPr>
        <w:pStyle w:val="m310782926301417629msolistparagraph"/>
        <w:shd w:val="clear" w:color="auto" w:fill="FFFFFF"/>
        <w:spacing w:before="0" w:beforeAutospacing="0" w:after="0" w:afterAutospacing="0"/>
        <w:rPr>
          <w:i/>
          <w:iCs/>
          <w:color w:val="222222"/>
          <w:sz w:val="22"/>
          <w:szCs w:val="22"/>
          <w:lang w:val="fr-FR"/>
        </w:rPr>
      </w:pPr>
      <w:r w:rsidRPr="00B96297">
        <w:rPr>
          <w:i/>
          <w:iCs/>
          <w:color w:val="222222"/>
          <w:sz w:val="22"/>
          <w:szCs w:val="22"/>
          <w:lang w:val="fr-FR"/>
        </w:rPr>
        <w:t>Registruotojas</w:t>
      </w:r>
    </w:p>
    <w:p w14:paraId="1690D322" w14:textId="6FA9FE2F" w:rsidR="008D6D4D" w:rsidRPr="00B96297" w:rsidRDefault="008D6D4D" w:rsidP="008D6D4D">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Les Laboratoires Servier</w:t>
      </w:r>
    </w:p>
    <w:p w14:paraId="4D008137" w14:textId="77777777" w:rsidR="008D6D4D" w:rsidRPr="00B96297" w:rsidRDefault="008D6D4D" w:rsidP="008D6D4D">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50, rue Carnot</w:t>
      </w:r>
    </w:p>
    <w:p w14:paraId="2769E7DC" w14:textId="77777777" w:rsidR="008D6D4D" w:rsidRPr="00B96297" w:rsidRDefault="008D6D4D" w:rsidP="008D6D4D">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92284 Suresnes cedex</w:t>
      </w:r>
    </w:p>
    <w:p w14:paraId="001486DD" w14:textId="3EDD40AC" w:rsidR="008D3B35" w:rsidRPr="00B96297" w:rsidRDefault="008D6D4D" w:rsidP="008D6D4D">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lastRenderedPageBreak/>
        <w:t>Prancūzija</w:t>
      </w:r>
    </w:p>
    <w:p w14:paraId="20E13FD6" w14:textId="77777777" w:rsidR="008D6D4D" w:rsidRDefault="008D6D4D">
      <w:pPr>
        <w:jc w:val="both"/>
        <w:rPr>
          <w:sz w:val="22"/>
          <w:szCs w:val="22"/>
          <w:lang w:eastAsia="lt-LT"/>
        </w:rPr>
      </w:pPr>
    </w:p>
    <w:p w14:paraId="65C82DEF" w14:textId="254787CD" w:rsidR="00CE18AF" w:rsidRPr="00CC10C5" w:rsidRDefault="00CE18AF">
      <w:pPr>
        <w:jc w:val="both"/>
        <w:rPr>
          <w:i/>
          <w:iCs/>
          <w:sz w:val="22"/>
          <w:szCs w:val="22"/>
          <w:lang w:eastAsia="lt-LT"/>
        </w:rPr>
      </w:pPr>
      <w:r w:rsidRPr="00CC10C5">
        <w:rPr>
          <w:i/>
          <w:iCs/>
          <w:sz w:val="22"/>
          <w:szCs w:val="22"/>
          <w:lang w:eastAsia="lt-LT"/>
        </w:rPr>
        <w:t>Gamintojas</w:t>
      </w:r>
    </w:p>
    <w:p w14:paraId="29CE7AAA" w14:textId="77BD8FE4" w:rsidR="00361BA0" w:rsidRPr="00B96297" w:rsidRDefault="00CF0627" w:rsidP="00361BA0">
      <w:pPr>
        <w:jc w:val="both"/>
        <w:rPr>
          <w:sz w:val="22"/>
          <w:szCs w:val="22"/>
          <w:lang w:val="fr-FR" w:eastAsia="lt-LT"/>
        </w:rPr>
      </w:pPr>
      <w:r w:rsidRPr="00B96297">
        <w:rPr>
          <w:sz w:val="22"/>
          <w:szCs w:val="22"/>
          <w:lang w:val="fr-FR" w:eastAsia="lt-LT"/>
        </w:rPr>
        <w:t xml:space="preserve">Anpharm Przedsiebiorstwo Farmaceutyczne </w:t>
      </w:r>
      <w:r w:rsidR="00361BA0" w:rsidRPr="00B96297">
        <w:rPr>
          <w:sz w:val="22"/>
          <w:szCs w:val="22"/>
          <w:lang w:val="fr-FR" w:eastAsia="lt-LT"/>
        </w:rPr>
        <w:t>S.A.</w:t>
      </w:r>
    </w:p>
    <w:p w14:paraId="71449868" w14:textId="77777777" w:rsidR="00361BA0" w:rsidRPr="00B96297" w:rsidRDefault="00361BA0" w:rsidP="00361BA0">
      <w:pPr>
        <w:jc w:val="both"/>
        <w:rPr>
          <w:sz w:val="22"/>
          <w:szCs w:val="22"/>
          <w:lang w:val="fr-FR" w:eastAsia="lt-LT"/>
        </w:rPr>
      </w:pPr>
      <w:r w:rsidRPr="00B96297">
        <w:rPr>
          <w:sz w:val="22"/>
          <w:szCs w:val="22"/>
          <w:lang w:val="fr-FR" w:eastAsia="lt-LT"/>
        </w:rPr>
        <w:t>Ul. Annopol 6 B</w:t>
      </w:r>
    </w:p>
    <w:p w14:paraId="6F97C703" w14:textId="77777777" w:rsidR="00361BA0" w:rsidRPr="00B96297" w:rsidRDefault="00361BA0" w:rsidP="00361BA0">
      <w:pPr>
        <w:jc w:val="both"/>
        <w:rPr>
          <w:sz w:val="22"/>
          <w:szCs w:val="22"/>
          <w:lang w:val="fr-FR" w:eastAsia="lt-LT"/>
        </w:rPr>
      </w:pPr>
      <w:r w:rsidRPr="00B96297">
        <w:rPr>
          <w:sz w:val="22"/>
          <w:szCs w:val="22"/>
          <w:lang w:val="fr-FR" w:eastAsia="lt-LT"/>
        </w:rPr>
        <w:t>03-236 Warsaw</w:t>
      </w:r>
    </w:p>
    <w:p w14:paraId="2CBABA66" w14:textId="77777777" w:rsidR="00361BA0" w:rsidRPr="00B96297" w:rsidRDefault="00361BA0" w:rsidP="00361BA0">
      <w:pPr>
        <w:jc w:val="both"/>
        <w:rPr>
          <w:sz w:val="22"/>
          <w:szCs w:val="22"/>
          <w:lang w:val="fr-FR" w:eastAsia="lt-LT"/>
        </w:rPr>
      </w:pPr>
      <w:r w:rsidRPr="00B96297">
        <w:rPr>
          <w:sz w:val="22"/>
          <w:szCs w:val="22"/>
          <w:lang w:val="fr-FR" w:eastAsia="lt-LT"/>
        </w:rPr>
        <w:t>Lenkija</w:t>
      </w:r>
    </w:p>
    <w:p w14:paraId="3C36A837" w14:textId="77777777" w:rsidR="00CE18AF" w:rsidRDefault="00CE18AF">
      <w:pPr>
        <w:jc w:val="both"/>
        <w:rPr>
          <w:sz w:val="22"/>
          <w:szCs w:val="22"/>
          <w:lang w:eastAsia="lt-LT"/>
        </w:rPr>
      </w:pPr>
    </w:p>
    <w:p w14:paraId="770E23F8" w14:textId="6B83E5C6" w:rsidR="003C571A" w:rsidRPr="00AD17A8" w:rsidRDefault="003C571A" w:rsidP="003C571A">
      <w:pPr>
        <w:jc w:val="both"/>
        <w:rPr>
          <w:sz w:val="22"/>
          <w:szCs w:val="22"/>
          <w:lang w:eastAsia="lt-LT"/>
        </w:rPr>
      </w:pPr>
      <w:r w:rsidRPr="00AD17A8">
        <w:rPr>
          <w:sz w:val="22"/>
          <w:szCs w:val="22"/>
          <w:lang w:eastAsia="lt-LT"/>
        </w:rPr>
        <w:t>Jeigu apie šį vaistą norite sužinoti daugiau, kreipkitės į vietinį registruotojo atstovą:</w:t>
      </w:r>
    </w:p>
    <w:p w14:paraId="7486D801" w14:textId="77777777" w:rsidR="003C571A" w:rsidRPr="003C571A" w:rsidRDefault="003C571A" w:rsidP="003C571A">
      <w:pPr>
        <w:jc w:val="both"/>
        <w:rPr>
          <w:sz w:val="22"/>
          <w:szCs w:val="22"/>
          <w:highlight w:val="yellow"/>
          <w:lang w:eastAsia="lt-LT"/>
        </w:rPr>
      </w:pPr>
    </w:p>
    <w:p w14:paraId="44E1F793" w14:textId="77777777" w:rsidR="0097710A" w:rsidRPr="00AD17A8" w:rsidRDefault="0097710A" w:rsidP="0097710A">
      <w:pPr>
        <w:autoSpaceDE w:val="0"/>
        <w:autoSpaceDN w:val="0"/>
        <w:adjustRightInd w:val="0"/>
        <w:jc w:val="both"/>
        <w:rPr>
          <w:color w:val="000000"/>
          <w:sz w:val="22"/>
          <w:szCs w:val="18"/>
          <w:lang w:eastAsia="lt-LT"/>
        </w:rPr>
      </w:pPr>
      <w:r w:rsidRPr="00AD17A8">
        <w:rPr>
          <w:bCs/>
          <w:color w:val="000000"/>
          <w:sz w:val="22"/>
          <w:szCs w:val="18"/>
          <w:lang w:val="fr-FR" w:eastAsia="lt-LT"/>
        </w:rPr>
        <w:t>UAB „SERVIER PHARMA”</w:t>
      </w:r>
    </w:p>
    <w:p w14:paraId="2BE38A8F" w14:textId="77777777" w:rsidR="0097710A" w:rsidRPr="00AD17A8" w:rsidRDefault="0097710A" w:rsidP="0097710A">
      <w:pPr>
        <w:autoSpaceDE w:val="0"/>
        <w:autoSpaceDN w:val="0"/>
        <w:adjustRightInd w:val="0"/>
        <w:jc w:val="both"/>
        <w:rPr>
          <w:bCs/>
          <w:color w:val="000000"/>
          <w:sz w:val="22"/>
          <w:szCs w:val="18"/>
          <w:lang w:eastAsia="lt-LT"/>
        </w:rPr>
      </w:pPr>
      <w:r w:rsidRPr="00AD17A8">
        <w:rPr>
          <w:bCs/>
          <w:color w:val="000000"/>
          <w:sz w:val="22"/>
          <w:szCs w:val="18"/>
          <w:lang w:val="fr-FR" w:eastAsia="lt-LT"/>
        </w:rPr>
        <w:t>Up</w:t>
      </w:r>
      <w:r w:rsidRPr="00AD17A8">
        <w:rPr>
          <w:bCs/>
          <w:color w:val="000000"/>
          <w:sz w:val="22"/>
          <w:szCs w:val="18"/>
          <w:lang w:eastAsia="lt-LT"/>
        </w:rPr>
        <w:t>ės g. 21-1</w:t>
      </w:r>
    </w:p>
    <w:p w14:paraId="534766B7" w14:textId="77777777" w:rsidR="0097710A" w:rsidRPr="00AD17A8" w:rsidRDefault="0097710A" w:rsidP="0097710A">
      <w:pPr>
        <w:autoSpaceDE w:val="0"/>
        <w:autoSpaceDN w:val="0"/>
        <w:adjustRightInd w:val="0"/>
        <w:jc w:val="both"/>
        <w:rPr>
          <w:bCs/>
          <w:color w:val="000000"/>
          <w:sz w:val="22"/>
          <w:szCs w:val="18"/>
          <w:lang w:val="fr-FR" w:eastAsia="lt-LT"/>
        </w:rPr>
      </w:pPr>
      <w:r w:rsidRPr="00AD17A8">
        <w:rPr>
          <w:bCs/>
          <w:color w:val="000000"/>
          <w:sz w:val="22"/>
          <w:szCs w:val="18"/>
          <w:lang w:val="fr-FR" w:eastAsia="lt-LT"/>
        </w:rPr>
        <w:t>08128 Vilnius, Lietuva</w:t>
      </w:r>
    </w:p>
    <w:p w14:paraId="753C615B" w14:textId="415A1D9C" w:rsidR="0097710A" w:rsidRPr="00AD17A8" w:rsidRDefault="0097710A" w:rsidP="0097710A">
      <w:pPr>
        <w:tabs>
          <w:tab w:val="left" w:pos="567"/>
        </w:tabs>
        <w:jc w:val="both"/>
        <w:rPr>
          <w:sz w:val="22"/>
          <w:szCs w:val="18"/>
          <w:lang w:val="de-DE"/>
        </w:rPr>
      </w:pPr>
      <w:r w:rsidRPr="00AD17A8">
        <w:rPr>
          <w:sz w:val="22"/>
          <w:szCs w:val="18"/>
          <w:lang w:val="de-DE"/>
        </w:rPr>
        <w:t>Tel</w:t>
      </w:r>
      <w:r w:rsidR="00B4495D">
        <w:rPr>
          <w:sz w:val="22"/>
          <w:szCs w:val="18"/>
          <w:lang w:val="de-DE"/>
        </w:rPr>
        <w:t>.</w:t>
      </w:r>
      <w:r w:rsidRPr="00AD17A8">
        <w:rPr>
          <w:sz w:val="22"/>
          <w:szCs w:val="18"/>
          <w:lang w:val="de-DE"/>
        </w:rPr>
        <w:t xml:space="preserve"> </w:t>
      </w:r>
      <w:r w:rsidRPr="00AD17A8">
        <w:rPr>
          <w:sz w:val="22"/>
          <w:szCs w:val="18"/>
        </w:rPr>
        <w:sym w:font="Symbol" w:char="F02B"/>
      </w:r>
      <w:r w:rsidRPr="00AD17A8">
        <w:rPr>
          <w:sz w:val="22"/>
          <w:szCs w:val="18"/>
          <w:lang w:val="de-DE"/>
        </w:rPr>
        <w:t>370 (5) 2 63 86 28</w:t>
      </w:r>
    </w:p>
    <w:p w14:paraId="2001816E" w14:textId="77777777" w:rsidR="003C571A" w:rsidRPr="003C571A" w:rsidRDefault="003C571A" w:rsidP="003C571A">
      <w:pPr>
        <w:jc w:val="both"/>
        <w:rPr>
          <w:sz w:val="22"/>
          <w:szCs w:val="22"/>
          <w:highlight w:val="yellow"/>
          <w:lang w:eastAsia="lt-LT"/>
        </w:rPr>
      </w:pPr>
    </w:p>
    <w:p w14:paraId="74CF1FFD" w14:textId="1FECEC32" w:rsidR="003C571A" w:rsidRDefault="003C571A" w:rsidP="003C571A">
      <w:pPr>
        <w:jc w:val="both"/>
        <w:rPr>
          <w:b/>
          <w:bCs/>
          <w:sz w:val="22"/>
          <w:szCs w:val="22"/>
          <w:lang w:eastAsia="lt-LT"/>
        </w:rPr>
      </w:pPr>
      <w:r w:rsidRPr="00AD17A8">
        <w:rPr>
          <w:b/>
          <w:bCs/>
          <w:sz w:val="22"/>
          <w:szCs w:val="22"/>
          <w:lang w:eastAsia="lt-LT"/>
        </w:rPr>
        <w:t>Šis vaistas Europos ekonominės erdvės valstybėse narėse registruotas tokiais pavadinimais:</w:t>
      </w:r>
    </w:p>
    <w:p w14:paraId="4FB46CC0" w14:textId="77777777" w:rsidR="0097710A" w:rsidRDefault="0097710A" w:rsidP="003C571A">
      <w:pPr>
        <w:jc w:val="both"/>
        <w:rPr>
          <w:b/>
          <w:bCs/>
          <w:sz w:val="22"/>
          <w:szCs w:val="22"/>
          <w:highlight w:val="yellow"/>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7497"/>
      </w:tblGrid>
      <w:tr w:rsidR="0097710A" w:rsidRPr="00411350" w14:paraId="571BB743" w14:textId="77777777" w:rsidTr="008E4820">
        <w:tc>
          <w:tcPr>
            <w:tcW w:w="1560" w:type="dxa"/>
            <w:vAlign w:val="center"/>
          </w:tcPr>
          <w:p w14:paraId="36D21BFE" w14:textId="74E9CE21" w:rsidR="0097710A" w:rsidRPr="00AD17A8" w:rsidRDefault="0097710A" w:rsidP="008E4820">
            <w:pPr>
              <w:numPr>
                <w:ilvl w:val="12"/>
                <w:numId w:val="0"/>
              </w:numPr>
              <w:ind w:right="-2"/>
              <w:jc w:val="both"/>
              <w:rPr>
                <w:sz w:val="22"/>
                <w:szCs w:val="22"/>
                <w:lang w:val="lt-LT" w:eastAsia="lt-LT"/>
              </w:rPr>
            </w:pPr>
            <w:r w:rsidRPr="00AD17A8">
              <w:rPr>
                <w:sz w:val="22"/>
                <w:szCs w:val="22"/>
                <w:lang w:eastAsia="lt-LT"/>
              </w:rPr>
              <w:t>Belgija</w:t>
            </w:r>
          </w:p>
        </w:tc>
        <w:tc>
          <w:tcPr>
            <w:tcW w:w="7501" w:type="dxa"/>
          </w:tcPr>
          <w:p w14:paraId="3588AB2D" w14:textId="7777777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r w:rsidRPr="00AD17A8">
              <w:rPr>
                <w:sz w:val="22"/>
                <w:szCs w:val="22"/>
                <w:lang w:eastAsia="lt-LT"/>
              </w:rPr>
              <w:t xml:space="preserve"> 10 mg/2,5 mg/10 mg/5 mg </w:t>
            </w:r>
            <w:proofErr w:type="spellStart"/>
            <w:r w:rsidRPr="00AD17A8">
              <w:rPr>
                <w:sz w:val="22"/>
                <w:szCs w:val="22"/>
                <w:lang w:eastAsia="lt-LT"/>
              </w:rPr>
              <w:t>gélules</w:t>
            </w:r>
            <w:proofErr w:type="spellEnd"/>
            <w:r w:rsidRPr="00AD17A8">
              <w:rPr>
                <w:sz w:val="22"/>
                <w:szCs w:val="22"/>
                <w:lang w:eastAsia="lt-LT"/>
              </w:rPr>
              <w:t xml:space="preserve"> / </w:t>
            </w:r>
            <w:proofErr w:type="spellStart"/>
            <w:r w:rsidRPr="00AD17A8">
              <w:rPr>
                <w:sz w:val="22"/>
                <w:szCs w:val="22"/>
                <w:lang w:eastAsia="lt-LT"/>
              </w:rPr>
              <w:t>harde</w:t>
            </w:r>
            <w:proofErr w:type="spellEnd"/>
            <w:r w:rsidRPr="00AD17A8">
              <w:rPr>
                <w:sz w:val="22"/>
                <w:szCs w:val="22"/>
                <w:lang w:eastAsia="lt-LT"/>
              </w:rPr>
              <w:t xml:space="preserve"> capsules / </w:t>
            </w:r>
            <w:proofErr w:type="spellStart"/>
            <w:r w:rsidRPr="00AD17A8">
              <w:rPr>
                <w:sz w:val="22"/>
                <w:szCs w:val="22"/>
                <w:lang w:eastAsia="lt-LT"/>
              </w:rPr>
              <w:t>Hartkapseln</w:t>
            </w:r>
            <w:proofErr w:type="spellEnd"/>
          </w:p>
        </w:tc>
      </w:tr>
      <w:tr w:rsidR="0097710A" w:rsidRPr="00411350" w14:paraId="70B19FBD" w14:textId="77777777" w:rsidTr="008E4820">
        <w:tc>
          <w:tcPr>
            <w:tcW w:w="1560" w:type="dxa"/>
            <w:vAlign w:val="center"/>
          </w:tcPr>
          <w:p w14:paraId="5D525DFB" w14:textId="6F9EAE25"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Bulgarija</w:t>
            </w:r>
            <w:proofErr w:type="spellEnd"/>
          </w:p>
        </w:tc>
        <w:tc>
          <w:tcPr>
            <w:tcW w:w="7501" w:type="dxa"/>
          </w:tcPr>
          <w:p w14:paraId="3BEC3B74" w14:textId="2D12DBBA" w:rsidR="0097710A" w:rsidRPr="00AD17A8" w:rsidRDefault="0097710A" w:rsidP="008E4820">
            <w:pPr>
              <w:numPr>
                <w:ilvl w:val="12"/>
                <w:numId w:val="0"/>
              </w:numPr>
              <w:ind w:right="-2"/>
              <w:jc w:val="both"/>
              <w:rPr>
                <w:sz w:val="22"/>
                <w:szCs w:val="22"/>
                <w:lang w:val="lt-LT" w:eastAsia="lt-LT"/>
              </w:rPr>
            </w:pPr>
            <w:proofErr w:type="spellStart"/>
            <w:r w:rsidRPr="00B96297">
              <w:rPr>
                <w:sz w:val="22"/>
                <w:lang w:val="lt-LT"/>
              </w:rPr>
              <w:t>Квадриксам</w:t>
            </w:r>
            <w:proofErr w:type="spellEnd"/>
            <w:r w:rsidRPr="00B96297">
              <w:rPr>
                <w:sz w:val="22"/>
                <w:lang w:val="lt-LT"/>
              </w:rPr>
              <w:t xml:space="preserve"> 10 mg/2</w:t>
            </w:r>
            <w:r w:rsidR="00361BA0" w:rsidRPr="00B96297">
              <w:rPr>
                <w:sz w:val="22"/>
                <w:lang w:val="lt-LT"/>
              </w:rPr>
              <w:t>,</w:t>
            </w:r>
            <w:r w:rsidRPr="00B96297">
              <w:rPr>
                <w:sz w:val="22"/>
                <w:lang w:val="lt-LT"/>
              </w:rPr>
              <w:t xml:space="preserve">5 mg/10 mg/5 mg </w:t>
            </w:r>
          </w:p>
        </w:tc>
      </w:tr>
      <w:tr w:rsidR="0097710A" w:rsidRPr="00411350" w14:paraId="1963AC17" w14:textId="77777777" w:rsidTr="008E4820">
        <w:tc>
          <w:tcPr>
            <w:tcW w:w="1560" w:type="dxa"/>
            <w:vAlign w:val="center"/>
          </w:tcPr>
          <w:p w14:paraId="694A0441" w14:textId="2739BCD0"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Kroatija</w:t>
            </w:r>
            <w:proofErr w:type="spellEnd"/>
          </w:p>
        </w:tc>
        <w:tc>
          <w:tcPr>
            <w:tcW w:w="7501" w:type="dxa"/>
          </w:tcPr>
          <w:p w14:paraId="57920F59" w14:textId="346E28C6"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 tvrde kapsule</w:t>
            </w:r>
          </w:p>
        </w:tc>
      </w:tr>
      <w:tr w:rsidR="0097710A" w:rsidRPr="00411350" w14:paraId="42571397" w14:textId="77777777" w:rsidTr="008E4820">
        <w:tc>
          <w:tcPr>
            <w:tcW w:w="1560" w:type="dxa"/>
            <w:vAlign w:val="center"/>
          </w:tcPr>
          <w:p w14:paraId="1FCDB145" w14:textId="0339B3E0" w:rsidR="0097710A" w:rsidRPr="00AD17A8" w:rsidRDefault="0097710A" w:rsidP="008E4820">
            <w:pPr>
              <w:numPr>
                <w:ilvl w:val="12"/>
                <w:numId w:val="0"/>
              </w:numPr>
              <w:ind w:right="-2"/>
              <w:jc w:val="both"/>
              <w:rPr>
                <w:sz w:val="22"/>
                <w:szCs w:val="22"/>
                <w:lang w:val="lt-LT" w:eastAsia="lt-LT"/>
              </w:rPr>
            </w:pPr>
            <w:r w:rsidRPr="00AD17A8">
              <w:rPr>
                <w:sz w:val="22"/>
                <w:szCs w:val="22"/>
                <w:lang w:eastAsia="lt-LT"/>
              </w:rPr>
              <w:t>Kipras</w:t>
            </w:r>
          </w:p>
        </w:tc>
        <w:tc>
          <w:tcPr>
            <w:tcW w:w="7501" w:type="dxa"/>
          </w:tcPr>
          <w:p w14:paraId="31165F69" w14:textId="1B6C3DC3"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27A309ED" w14:textId="77777777" w:rsidTr="008E4820">
        <w:tc>
          <w:tcPr>
            <w:tcW w:w="1560" w:type="dxa"/>
            <w:vAlign w:val="center"/>
          </w:tcPr>
          <w:p w14:paraId="21975688" w14:textId="42CEA8DC"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Čekija</w:t>
            </w:r>
            <w:proofErr w:type="spellEnd"/>
          </w:p>
        </w:tc>
        <w:tc>
          <w:tcPr>
            <w:tcW w:w="7501" w:type="dxa"/>
          </w:tcPr>
          <w:p w14:paraId="45DF6E9B" w14:textId="7777777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p>
        </w:tc>
      </w:tr>
      <w:tr w:rsidR="0097710A" w:rsidRPr="00411350" w14:paraId="17B72DBD" w14:textId="77777777" w:rsidTr="008E4820">
        <w:tc>
          <w:tcPr>
            <w:tcW w:w="1560" w:type="dxa"/>
            <w:vAlign w:val="center"/>
          </w:tcPr>
          <w:p w14:paraId="34C085DE" w14:textId="775853E5"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Estija</w:t>
            </w:r>
            <w:proofErr w:type="spellEnd"/>
          </w:p>
        </w:tc>
        <w:tc>
          <w:tcPr>
            <w:tcW w:w="7501" w:type="dxa"/>
          </w:tcPr>
          <w:p w14:paraId="58DC5509" w14:textId="7777777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p>
        </w:tc>
      </w:tr>
      <w:tr w:rsidR="0097710A" w:rsidRPr="00411350" w14:paraId="1F7DA57F" w14:textId="77777777" w:rsidTr="008E4820">
        <w:tc>
          <w:tcPr>
            <w:tcW w:w="1560" w:type="dxa"/>
            <w:vAlign w:val="center"/>
          </w:tcPr>
          <w:p w14:paraId="69625B9D" w14:textId="63579534"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Prancūzija</w:t>
            </w:r>
            <w:proofErr w:type="spellEnd"/>
          </w:p>
        </w:tc>
        <w:tc>
          <w:tcPr>
            <w:tcW w:w="7501" w:type="dxa"/>
          </w:tcPr>
          <w:p w14:paraId="7D617976" w14:textId="2AFB2C94" w:rsidR="0097710A" w:rsidRPr="00AD17A8" w:rsidRDefault="0097710A" w:rsidP="008E4820">
            <w:pPr>
              <w:numPr>
                <w:ilvl w:val="12"/>
                <w:numId w:val="0"/>
              </w:numPr>
              <w:ind w:right="-2"/>
              <w:jc w:val="both"/>
              <w:rPr>
                <w:sz w:val="22"/>
                <w:szCs w:val="22"/>
                <w:lang w:val="lt-LT" w:eastAsia="lt-LT"/>
              </w:rPr>
            </w:pPr>
            <w:proofErr w:type="spellStart"/>
            <w:r w:rsidRPr="00B96297">
              <w:rPr>
                <w:sz w:val="22"/>
                <w:lang w:val="lt-LT"/>
              </w:rPr>
              <w:t>Quadrixam</w:t>
            </w:r>
            <w:proofErr w:type="spellEnd"/>
            <w:r w:rsidRPr="00B96297">
              <w:rPr>
                <w:sz w:val="22"/>
                <w:lang w:val="lt-LT"/>
              </w:rPr>
              <w:t xml:space="preserve"> 10 mg/2</w:t>
            </w:r>
            <w:r w:rsidR="00361BA0" w:rsidRPr="00B96297">
              <w:rPr>
                <w:sz w:val="22"/>
                <w:lang w:val="lt-LT"/>
              </w:rPr>
              <w:t>,</w:t>
            </w:r>
            <w:r w:rsidRPr="00B96297">
              <w:rPr>
                <w:sz w:val="22"/>
                <w:lang w:val="lt-LT"/>
              </w:rPr>
              <w:t xml:space="preserve">5 mg/10 mg/5 mg </w:t>
            </w:r>
            <w:proofErr w:type="spellStart"/>
            <w:r w:rsidRPr="00B96297">
              <w:rPr>
                <w:sz w:val="22"/>
                <w:lang w:val="lt-LT"/>
              </w:rPr>
              <w:t>gélule</w:t>
            </w:r>
            <w:proofErr w:type="spellEnd"/>
            <w:r w:rsidRPr="00B96297">
              <w:rPr>
                <w:sz w:val="22"/>
                <w:lang w:val="lt-LT"/>
              </w:rPr>
              <w:t xml:space="preserve"> </w:t>
            </w:r>
          </w:p>
        </w:tc>
      </w:tr>
      <w:tr w:rsidR="0097710A" w:rsidRPr="00411350" w14:paraId="49DC4796" w14:textId="77777777" w:rsidTr="008E4820">
        <w:tc>
          <w:tcPr>
            <w:tcW w:w="1560" w:type="dxa"/>
            <w:vAlign w:val="center"/>
          </w:tcPr>
          <w:p w14:paraId="3242B5E8" w14:textId="5C413E18"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Vokietija</w:t>
            </w:r>
            <w:proofErr w:type="spellEnd"/>
          </w:p>
        </w:tc>
        <w:tc>
          <w:tcPr>
            <w:tcW w:w="7501" w:type="dxa"/>
          </w:tcPr>
          <w:p w14:paraId="444944AC" w14:textId="28BADF89"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 Hartkapsel</w:t>
            </w:r>
          </w:p>
        </w:tc>
      </w:tr>
      <w:tr w:rsidR="0097710A" w:rsidRPr="00411350" w14:paraId="1D1776C1" w14:textId="77777777" w:rsidTr="008E4820">
        <w:tc>
          <w:tcPr>
            <w:tcW w:w="1560" w:type="dxa"/>
            <w:vAlign w:val="center"/>
          </w:tcPr>
          <w:p w14:paraId="22B31BD0" w14:textId="5C62D5D0"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Graikija</w:t>
            </w:r>
            <w:proofErr w:type="spellEnd"/>
          </w:p>
        </w:tc>
        <w:tc>
          <w:tcPr>
            <w:tcW w:w="7501" w:type="dxa"/>
          </w:tcPr>
          <w:p w14:paraId="4C3EB7A1" w14:textId="3A1F8347"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1E321A19" w14:textId="77777777" w:rsidTr="008E4820">
        <w:tc>
          <w:tcPr>
            <w:tcW w:w="1560" w:type="dxa"/>
            <w:vAlign w:val="center"/>
          </w:tcPr>
          <w:p w14:paraId="283386BB" w14:textId="41472F54"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Vengrija</w:t>
            </w:r>
            <w:proofErr w:type="spellEnd"/>
          </w:p>
        </w:tc>
        <w:tc>
          <w:tcPr>
            <w:tcW w:w="7501" w:type="dxa"/>
          </w:tcPr>
          <w:p w14:paraId="5BC48BC0" w14:textId="109C9474"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19A00063" w14:textId="77777777" w:rsidTr="008E4820">
        <w:tc>
          <w:tcPr>
            <w:tcW w:w="1560" w:type="dxa"/>
            <w:vAlign w:val="center"/>
          </w:tcPr>
          <w:p w14:paraId="031FE04A" w14:textId="4FC64A51"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Italija</w:t>
            </w:r>
            <w:proofErr w:type="spellEnd"/>
          </w:p>
        </w:tc>
        <w:tc>
          <w:tcPr>
            <w:tcW w:w="7501" w:type="dxa"/>
          </w:tcPr>
          <w:p w14:paraId="78EC3AFD" w14:textId="7B983D40"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63E0120C" w14:textId="77777777" w:rsidTr="008E4820">
        <w:tc>
          <w:tcPr>
            <w:tcW w:w="1560" w:type="dxa"/>
            <w:vAlign w:val="center"/>
          </w:tcPr>
          <w:p w14:paraId="2A3BA5EA" w14:textId="1DA68FA8"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Latvija</w:t>
            </w:r>
            <w:proofErr w:type="spellEnd"/>
          </w:p>
        </w:tc>
        <w:tc>
          <w:tcPr>
            <w:tcW w:w="7501" w:type="dxa"/>
          </w:tcPr>
          <w:p w14:paraId="4D58D494" w14:textId="3D17AD71" w:rsidR="0097710A" w:rsidRPr="00AD17A8" w:rsidRDefault="0097710A" w:rsidP="008E4820">
            <w:pPr>
              <w:numPr>
                <w:ilvl w:val="12"/>
                <w:numId w:val="0"/>
              </w:numPr>
              <w:ind w:right="-2"/>
              <w:jc w:val="both"/>
              <w:rPr>
                <w:sz w:val="22"/>
                <w:szCs w:val="22"/>
                <w:lang w:val="lt-LT" w:eastAsia="lt-LT"/>
              </w:rPr>
            </w:pPr>
            <w:proofErr w:type="spellStart"/>
            <w:r w:rsidRPr="00B96297">
              <w:rPr>
                <w:sz w:val="22"/>
                <w:lang w:val="lt-LT"/>
              </w:rPr>
              <w:t>Quadrixam</w:t>
            </w:r>
            <w:proofErr w:type="spellEnd"/>
            <w:r w:rsidRPr="00B96297">
              <w:rPr>
                <w:sz w:val="22"/>
                <w:lang w:val="lt-LT"/>
              </w:rPr>
              <w:t xml:space="preserve"> 10 mg/2</w:t>
            </w:r>
            <w:r w:rsidR="00361BA0" w:rsidRPr="00B96297">
              <w:rPr>
                <w:sz w:val="22"/>
                <w:lang w:val="lt-LT"/>
              </w:rPr>
              <w:t>,</w:t>
            </w:r>
            <w:r w:rsidRPr="00B96297">
              <w:rPr>
                <w:sz w:val="22"/>
                <w:lang w:val="lt-LT"/>
              </w:rPr>
              <w:t xml:space="preserve">5 mg/10 mg/5 mg </w:t>
            </w:r>
            <w:proofErr w:type="spellStart"/>
            <w:r w:rsidRPr="00B96297">
              <w:rPr>
                <w:sz w:val="22"/>
                <w:lang w:val="lt-LT"/>
              </w:rPr>
              <w:t>cietās</w:t>
            </w:r>
            <w:proofErr w:type="spellEnd"/>
            <w:r w:rsidRPr="00B96297">
              <w:rPr>
                <w:sz w:val="22"/>
                <w:lang w:val="lt-LT"/>
              </w:rPr>
              <w:t xml:space="preserve"> </w:t>
            </w:r>
            <w:proofErr w:type="spellStart"/>
            <w:r w:rsidRPr="00B96297">
              <w:rPr>
                <w:sz w:val="22"/>
                <w:lang w:val="lt-LT"/>
              </w:rPr>
              <w:t>kapsulas</w:t>
            </w:r>
            <w:proofErr w:type="spellEnd"/>
            <w:r w:rsidRPr="00B96297">
              <w:rPr>
                <w:sz w:val="22"/>
                <w:lang w:val="lt-LT"/>
              </w:rPr>
              <w:t xml:space="preserve"> </w:t>
            </w:r>
          </w:p>
        </w:tc>
      </w:tr>
      <w:tr w:rsidR="0097710A" w:rsidRPr="00411350" w14:paraId="43027F11" w14:textId="77777777" w:rsidTr="008E4820">
        <w:tc>
          <w:tcPr>
            <w:tcW w:w="1560" w:type="dxa"/>
            <w:vAlign w:val="center"/>
          </w:tcPr>
          <w:p w14:paraId="26213FDC" w14:textId="686F49D2" w:rsidR="0097710A" w:rsidRPr="00AD17A8" w:rsidRDefault="0097710A" w:rsidP="008E4820">
            <w:pPr>
              <w:numPr>
                <w:ilvl w:val="12"/>
                <w:numId w:val="0"/>
              </w:numPr>
              <w:ind w:right="-2"/>
              <w:jc w:val="both"/>
              <w:rPr>
                <w:sz w:val="22"/>
                <w:szCs w:val="22"/>
                <w:lang w:val="lt-LT" w:eastAsia="lt-LT"/>
              </w:rPr>
            </w:pPr>
            <w:r w:rsidRPr="00AD17A8">
              <w:rPr>
                <w:sz w:val="22"/>
                <w:szCs w:val="22"/>
                <w:lang w:eastAsia="lt-LT"/>
              </w:rPr>
              <w:t>Lietuva</w:t>
            </w:r>
          </w:p>
        </w:tc>
        <w:tc>
          <w:tcPr>
            <w:tcW w:w="7501" w:type="dxa"/>
          </w:tcPr>
          <w:p w14:paraId="649BAB2B" w14:textId="6334B9B3"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5AA1A7AA" w14:textId="77777777" w:rsidTr="008E4820">
        <w:tc>
          <w:tcPr>
            <w:tcW w:w="1560" w:type="dxa"/>
            <w:vAlign w:val="center"/>
          </w:tcPr>
          <w:p w14:paraId="51D17EF9" w14:textId="19C02857" w:rsidR="0097710A" w:rsidRPr="00AD17A8" w:rsidRDefault="0097710A" w:rsidP="008E4820">
            <w:pPr>
              <w:numPr>
                <w:ilvl w:val="12"/>
                <w:numId w:val="0"/>
              </w:numPr>
              <w:ind w:right="-2"/>
              <w:jc w:val="both"/>
              <w:rPr>
                <w:sz w:val="22"/>
                <w:szCs w:val="22"/>
                <w:lang w:val="lt-LT" w:eastAsia="lt-LT"/>
              </w:rPr>
            </w:pPr>
            <w:r w:rsidRPr="00AD17A8">
              <w:rPr>
                <w:sz w:val="22"/>
                <w:szCs w:val="22"/>
                <w:lang w:val="lt-LT" w:eastAsia="lt-LT"/>
              </w:rPr>
              <w:t>Liuksemburgas</w:t>
            </w:r>
          </w:p>
        </w:tc>
        <w:tc>
          <w:tcPr>
            <w:tcW w:w="7501" w:type="dxa"/>
          </w:tcPr>
          <w:p w14:paraId="6D010174" w14:textId="38558291"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r w:rsidRPr="00AD17A8">
              <w:rPr>
                <w:sz w:val="22"/>
                <w:szCs w:val="22"/>
                <w:lang w:eastAsia="lt-LT"/>
              </w:rPr>
              <w:t xml:space="preserve"> 10 mg/2</w:t>
            </w:r>
            <w:r w:rsidR="00361BA0">
              <w:rPr>
                <w:sz w:val="22"/>
                <w:szCs w:val="22"/>
                <w:lang w:eastAsia="lt-LT"/>
              </w:rPr>
              <w:t>,</w:t>
            </w:r>
            <w:r w:rsidRPr="00AD17A8">
              <w:rPr>
                <w:sz w:val="22"/>
                <w:szCs w:val="22"/>
                <w:lang w:eastAsia="lt-LT"/>
              </w:rPr>
              <w:t xml:space="preserve">5 mg/10 mg/5 mg </w:t>
            </w:r>
            <w:proofErr w:type="spellStart"/>
            <w:r w:rsidRPr="00AD17A8">
              <w:rPr>
                <w:sz w:val="22"/>
                <w:szCs w:val="22"/>
                <w:lang w:eastAsia="lt-LT"/>
              </w:rPr>
              <w:t>gélules</w:t>
            </w:r>
            <w:proofErr w:type="spellEnd"/>
            <w:r w:rsidRPr="00AD17A8" w:rsidDel="000E5CEB">
              <w:rPr>
                <w:sz w:val="22"/>
                <w:szCs w:val="22"/>
                <w:lang w:eastAsia="lt-LT"/>
              </w:rPr>
              <w:t xml:space="preserve"> </w:t>
            </w:r>
            <w:r w:rsidRPr="00AD17A8">
              <w:rPr>
                <w:sz w:val="22"/>
                <w:szCs w:val="22"/>
                <w:lang w:eastAsia="lt-LT"/>
              </w:rPr>
              <w:t xml:space="preserve">/ </w:t>
            </w:r>
            <w:proofErr w:type="spellStart"/>
            <w:r w:rsidRPr="00AD17A8">
              <w:rPr>
                <w:sz w:val="22"/>
                <w:szCs w:val="22"/>
                <w:lang w:eastAsia="lt-LT"/>
              </w:rPr>
              <w:t>harde</w:t>
            </w:r>
            <w:proofErr w:type="spellEnd"/>
            <w:r w:rsidRPr="00AD17A8">
              <w:rPr>
                <w:sz w:val="22"/>
                <w:szCs w:val="22"/>
                <w:lang w:eastAsia="lt-LT"/>
              </w:rPr>
              <w:t xml:space="preserve"> capsules / </w:t>
            </w:r>
            <w:proofErr w:type="spellStart"/>
            <w:r w:rsidRPr="00AD17A8">
              <w:rPr>
                <w:sz w:val="22"/>
                <w:szCs w:val="22"/>
                <w:lang w:eastAsia="lt-LT"/>
              </w:rPr>
              <w:t>Hartkapseln</w:t>
            </w:r>
            <w:proofErr w:type="spellEnd"/>
            <w:r w:rsidRPr="00AD17A8">
              <w:rPr>
                <w:sz w:val="22"/>
                <w:szCs w:val="22"/>
                <w:lang w:eastAsia="lt-LT"/>
              </w:rPr>
              <w:t xml:space="preserve"> </w:t>
            </w:r>
          </w:p>
        </w:tc>
      </w:tr>
      <w:tr w:rsidR="0097710A" w:rsidRPr="00411350" w14:paraId="2A6E2223" w14:textId="77777777" w:rsidTr="008E4820">
        <w:tc>
          <w:tcPr>
            <w:tcW w:w="1560" w:type="dxa"/>
            <w:vAlign w:val="center"/>
          </w:tcPr>
          <w:p w14:paraId="06AA0D96" w14:textId="525E8A54"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Nyderlandai</w:t>
            </w:r>
            <w:proofErr w:type="spellEnd"/>
          </w:p>
        </w:tc>
        <w:tc>
          <w:tcPr>
            <w:tcW w:w="7501" w:type="dxa"/>
          </w:tcPr>
          <w:p w14:paraId="44D7EB64" w14:textId="6FDA113F" w:rsidR="0097710A" w:rsidRPr="00AD17A8" w:rsidRDefault="0097710A" w:rsidP="008E4820">
            <w:pPr>
              <w:numPr>
                <w:ilvl w:val="12"/>
                <w:numId w:val="0"/>
              </w:numPr>
              <w:ind w:right="-2"/>
              <w:jc w:val="both"/>
              <w:rPr>
                <w:sz w:val="22"/>
                <w:szCs w:val="22"/>
                <w:lang w:val="lt-LT" w:eastAsia="lt-LT"/>
              </w:rPr>
            </w:pPr>
            <w:r w:rsidRPr="00B96297">
              <w:rPr>
                <w:sz w:val="22"/>
                <w:lang w:val="pt-PT"/>
              </w:rPr>
              <w:t>Quadrixam 10 mg/2</w:t>
            </w:r>
            <w:r w:rsidR="00361BA0" w:rsidRPr="00B96297">
              <w:rPr>
                <w:sz w:val="22"/>
                <w:lang w:val="pt-PT"/>
              </w:rPr>
              <w:t>,</w:t>
            </w:r>
            <w:r w:rsidRPr="00B96297">
              <w:rPr>
                <w:sz w:val="22"/>
                <w:lang w:val="pt-PT"/>
              </w:rPr>
              <w:t>5 mg/10 mg/5 mg, harde capsules</w:t>
            </w:r>
          </w:p>
        </w:tc>
      </w:tr>
      <w:tr w:rsidR="0097710A" w:rsidRPr="00411350" w14:paraId="549749F0" w14:textId="77777777" w:rsidTr="008E4820">
        <w:tc>
          <w:tcPr>
            <w:tcW w:w="1560" w:type="dxa"/>
            <w:vAlign w:val="center"/>
          </w:tcPr>
          <w:p w14:paraId="5E206524" w14:textId="76F99DA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Lenkija</w:t>
            </w:r>
            <w:proofErr w:type="spellEnd"/>
          </w:p>
        </w:tc>
        <w:tc>
          <w:tcPr>
            <w:tcW w:w="7501" w:type="dxa"/>
          </w:tcPr>
          <w:p w14:paraId="1BD4FA69" w14:textId="7777777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p>
        </w:tc>
      </w:tr>
      <w:tr w:rsidR="0097710A" w:rsidRPr="00411350" w14:paraId="20898237" w14:textId="77777777" w:rsidTr="008E4820">
        <w:tc>
          <w:tcPr>
            <w:tcW w:w="1560" w:type="dxa"/>
            <w:vAlign w:val="center"/>
          </w:tcPr>
          <w:p w14:paraId="4AFC5414" w14:textId="126DC7E2"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Portugalija</w:t>
            </w:r>
            <w:proofErr w:type="spellEnd"/>
          </w:p>
        </w:tc>
        <w:tc>
          <w:tcPr>
            <w:tcW w:w="7501" w:type="dxa"/>
          </w:tcPr>
          <w:p w14:paraId="4D325F94" w14:textId="4648EF89"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7D83F1EA" w14:textId="77777777" w:rsidTr="008E4820">
        <w:tc>
          <w:tcPr>
            <w:tcW w:w="1560" w:type="dxa"/>
            <w:vAlign w:val="center"/>
          </w:tcPr>
          <w:p w14:paraId="56553C77" w14:textId="0A22838D"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Rumunija</w:t>
            </w:r>
            <w:proofErr w:type="spellEnd"/>
          </w:p>
        </w:tc>
        <w:tc>
          <w:tcPr>
            <w:tcW w:w="7501" w:type="dxa"/>
          </w:tcPr>
          <w:p w14:paraId="1EFD7BD2" w14:textId="418C8B6D"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47554FF4" w14:textId="77777777" w:rsidTr="008E4820">
        <w:tc>
          <w:tcPr>
            <w:tcW w:w="1560" w:type="dxa"/>
            <w:vAlign w:val="center"/>
          </w:tcPr>
          <w:p w14:paraId="49E49AEA" w14:textId="324C79CA"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Slovakija</w:t>
            </w:r>
            <w:proofErr w:type="spellEnd"/>
          </w:p>
        </w:tc>
        <w:tc>
          <w:tcPr>
            <w:tcW w:w="7501" w:type="dxa"/>
          </w:tcPr>
          <w:p w14:paraId="6217D50D" w14:textId="35C9F178"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7DF36C7B" w14:textId="77777777" w:rsidTr="008E4820">
        <w:tc>
          <w:tcPr>
            <w:tcW w:w="1560" w:type="dxa"/>
            <w:vAlign w:val="center"/>
          </w:tcPr>
          <w:p w14:paraId="2EE923A0" w14:textId="238AA14A"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Slovėnija</w:t>
            </w:r>
            <w:proofErr w:type="spellEnd"/>
          </w:p>
        </w:tc>
        <w:tc>
          <w:tcPr>
            <w:tcW w:w="7501" w:type="dxa"/>
          </w:tcPr>
          <w:p w14:paraId="41087EC0" w14:textId="2778EFE2"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 xml:space="preserve">5 mg/10 mg/5 mg trde kapsule </w:t>
            </w:r>
          </w:p>
        </w:tc>
      </w:tr>
      <w:tr w:rsidR="0097710A" w:rsidRPr="00411350" w14:paraId="7233C204" w14:textId="77777777" w:rsidTr="00AD17A8">
        <w:trPr>
          <w:trHeight w:val="80"/>
        </w:trPr>
        <w:tc>
          <w:tcPr>
            <w:tcW w:w="1560" w:type="dxa"/>
            <w:vAlign w:val="center"/>
          </w:tcPr>
          <w:p w14:paraId="7E9597A0" w14:textId="31B5994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Ispanija</w:t>
            </w:r>
            <w:proofErr w:type="spellEnd"/>
          </w:p>
        </w:tc>
        <w:tc>
          <w:tcPr>
            <w:tcW w:w="7501" w:type="dxa"/>
          </w:tcPr>
          <w:p w14:paraId="4BE6D986" w14:textId="7CBDCAA4" w:rsidR="0097710A" w:rsidRPr="00AD17A8" w:rsidRDefault="0097710A" w:rsidP="008E4820">
            <w:pPr>
              <w:numPr>
                <w:ilvl w:val="12"/>
                <w:numId w:val="0"/>
              </w:numPr>
              <w:ind w:right="-2"/>
              <w:jc w:val="both"/>
              <w:rPr>
                <w:sz w:val="22"/>
                <w:szCs w:val="22"/>
                <w:lang w:val="lt-LT" w:eastAsia="lt-LT"/>
              </w:rPr>
            </w:pPr>
            <w:r w:rsidRPr="00B96297">
              <w:rPr>
                <w:sz w:val="22"/>
                <w:szCs w:val="22"/>
                <w:lang w:val="es-ES" w:eastAsia="lt-LT"/>
              </w:rPr>
              <w:t>Quadrixam 10 mg/2</w:t>
            </w:r>
            <w:r w:rsidR="00361BA0" w:rsidRPr="00B96297">
              <w:rPr>
                <w:sz w:val="22"/>
                <w:szCs w:val="22"/>
                <w:lang w:val="es-ES" w:eastAsia="lt-LT"/>
              </w:rPr>
              <w:t>,</w:t>
            </w:r>
            <w:r w:rsidRPr="00B96297">
              <w:rPr>
                <w:sz w:val="22"/>
                <w:szCs w:val="22"/>
                <w:lang w:val="es-ES" w:eastAsia="lt-LT"/>
              </w:rPr>
              <w:t>5 mg/10 mg/5 mg cápsulas duras</w:t>
            </w:r>
          </w:p>
        </w:tc>
      </w:tr>
    </w:tbl>
    <w:p w14:paraId="382515AF" w14:textId="77777777" w:rsidR="0097710A" w:rsidRPr="003C571A" w:rsidRDefault="0097710A" w:rsidP="003C571A">
      <w:pPr>
        <w:jc w:val="both"/>
        <w:rPr>
          <w:b/>
          <w:bCs/>
          <w:sz w:val="22"/>
          <w:szCs w:val="22"/>
          <w:highlight w:val="yellow"/>
          <w:lang w:eastAsia="lt-LT"/>
        </w:rPr>
      </w:pPr>
    </w:p>
    <w:p w14:paraId="48A82E89" w14:textId="77777777" w:rsidR="003C571A" w:rsidRDefault="003C571A">
      <w:pPr>
        <w:jc w:val="both"/>
        <w:rPr>
          <w:sz w:val="22"/>
          <w:szCs w:val="22"/>
          <w:lang w:eastAsia="lt-LT"/>
        </w:rPr>
      </w:pPr>
    </w:p>
    <w:p w14:paraId="77A6E71B" w14:textId="1E1F8C76" w:rsidR="008D3B35" w:rsidRDefault="00AB4978">
      <w:pPr>
        <w:jc w:val="both"/>
        <w:rPr>
          <w:sz w:val="22"/>
          <w:szCs w:val="22"/>
          <w:lang w:eastAsia="lt-LT"/>
        </w:rPr>
      </w:pPr>
      <w:r>
        <w:rPr>
          <w:b/>
          <w:bCs/>
          <w:sz w:val="22"/>
          <w:szCs w:val="22"/>
          <w:lang w:eastAsia="lt-LT"/>
        </w:rPr>
        <w:t xml:space="preserve">Šis pakuotės lapelis paskutinį kartą peržiūrėtas </w:t>
      </w:r>
      <w:r w:rsidR="005D2412">
        <w:rPr>
          <w:b/>
          <w:bCs/>
          <w:sz w:val="22"/>
          <w:szCs w:val="22"/>
          <w:lang w:eastAsia="lt-LT"/>
        </w:rPr>
        <w:t>2026-06-04.</w:t>
      </w:r>
    </w:p>
    <w:p w14:paraId="59D606F3" w14:textId="77777777" w:rsidR="003E2E77" w:rsidRDefault="003E2E77">
      <w:pPr>
        <w:jc w:val="both"/>
        <w:rPr>
          <w:sz w:val="22"/>
          <w:szCs w:val="22"/>
          <w:lang w:eastAsia="lt-LT"/>
        </w:rPr>
      </w:pPr>
    </w:p>
    <w:p w14:paraId="58380CFB" w14:textId="77777777" w:rsidR="00862F30" w:rsidRDefault="00862F30">
      <w:pPr>
        <w:jc w:val="both"/>
        <w:rPr>
          <w:sz w:val="22"/>
          <w:szCs w:val="22"/>
          <w:lang w:eastAsia="lt-LT"/>
        </w:rPr>
      </w:pPr>
    </w:p>
    <w:p w14:paraId="6340FED9" w14:textId="734351A9" w:rsidR="008D3B35" w:rsidRDefault="00AB4978">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4F7DBFB8" w14:textId="77777777" w:rsidR="008D3B35" w:rsidRPr="00B4495D" w:rsidRDefault="008D3B35">
      <w:pPr>
        <w:jc w:val="both"/>
        <w:rPr>
          <w:sz w:val="22"/>
          <w:szCs w:val="22"/>
          <w:lang w:eastAsia="lt-LT"/>
        </w:rPr>
      </w:pPr>
    </w:p>
    <w:p w14:paraId="04F3E280" w14:textId="77777777" w:rsidR="008D3B35" w:rsidRPr="00B96297" w:rsidRDefault="008D3B35" w:rsidP="006936D8">
      <w:pPr>
        <w:widowControl w:val="0"/>
      </w:pPr>
    </w:p>
    <w:sectPr w:rsidR="008D3B35" w:rsidRPr="00B96297" w:rsidSect="00A2705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F099" w14:textId="77777777" w:rsidR="0019094E" w:rsidRDefault="0019094E">
      <w:r>
        <w:separator/>
      </w:r>
    </w:p>
  </w:endnote>
  <w:endnote w:type="continuationSeparator" w:id="0">
    <w:p w14:paraId="6FF21425" w14:textId="77777777" w:rsidR="0019094E" w:rsidRDefault="0019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524120"/>
      <w:docPartObj>
        <w:docPartGallery w:val="Page Numbers (Bottom of Page)"/>
        <w:docPartUnique/>
      </w:docPartObj>
    </w:sdtPr>
    <w:sdtEndPr>
      <w:rPr>
        <w:sz w:val="22"/>
        <w:szCs w:val="22"/>
      </w:rPr>
    </w:sdtEndPr>
    <w:sdtContent>
      <w:p w14:paraId="60E47A9C" w14:textId="24631CE0" w:rsidR="00E6502C" w:rsidRPr="00E6502C" w:rsidRDefault="00E6502C">
        <w:pPr>
          <w:pStyle w:val="Porat"/>
          <w:jc w:val="center"/>
          <w:rPr>
            <w:sz w:val="22"/>
            <w:szCs w:val="22"/>
          </w:rPr>
        </w:pPr>
        <w:r w:rsidRPr="00E6502C">
          <w:rPr>
            <w:sz w:val="22"/>
            <w:szCs w:val="22"/>
          </w:rPr>
          <w:fldChar w:fldCharType="begin"/>
        </w:r>
        <w:r w:rsidRPr="00E6502C">
          <w:rPr>
            <w:sz w:val="22"/>
            <w:szCs w:val="22"/>
          </w:rPr>
          <w:instrText>PAGE   \* MERGEFORMAT</w:instrText>
        </w:r>
        <w:r w:rsidRPr="00E6502C">
          <w:rPr>
            <w:sz w:val="22"/>
            <w:szCs w:val="22"/>
          </w:rPr>
          <w:fldChar w:fldCharType="separate"/>
        </w:r>
        <w:r w:rsidRPr="00E6502C">
          <w:rPr>
            <w:sz w:val="22"/>
            <w:szCs w:val="22"/>
          </w:rPr>
          <w:t>2</w:t>
        </w:r>
        <w:r w:rsidRPr="00E6502C">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74B4" w14:textId="77777777" w:rsidR="0019094E" w:rsidRDefault="0019094E">
      <w:r>
        <w:separator/>
      </w:r>
    </w:p>
  </w:footnote>
  <w:footnote w:type="continuationSeparator" w:id="0">
    <w:p w14:paraId="108A8749" w14:textId="77777777" w:rsidR="0019094E" w:rsidRDefault="00190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F6D8" w14:textId="77777777" w:rsidR="00B96297" w:rsidRDefault="00B962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FED5C8"/>
    <w:lvl w:ilvl="0">
      <w:numFmt w:val="decimal"/>
      <w:lvlText w:val="*"/>
      <w:lvlJc w:val="left"/>
      <w:pPr>
        <w:ind w:left="0" w:firstLine="0"/>
      </w:pPr>
    </w:lvl>
  </w:abstractNum>
  <w:abstractNum w:abstractNumId="1" w15:restartNumberingAfterBreak="0">
    <w:nsid w:val="07631F9D"/>
    <w:multiLevelType w:val="hybridMultilevel"/>
    <w:tmpl w:val="AD681FFA"/>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A66E0"/>
    <w:multiLevelType w:val="hybridMultilevel"/>
    <w:tmpl w:val="CE4A87F6"/>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60839"/>
    <w:multiLevelType w:val="hybridMultilevel"/>
    <w:tmpl w:val="373429D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683F42"/>
    <w:multiLevelType w:val="hybridMultilevel"/>
    <w:tmpl w:val="F0C0B42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E535F"/>
    <w:multiLevelType w:val="hybridMultilevel"/>
    <w:tmpl w:val="5FFE25A2"/>
    <w:lvl w:ilvl="0" w:tplc="09FED5C8">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165DE"/>
    <w:multiLevelType w:val="hybridMultilevel"/>
    <w:tmpl w:val="F3F0D0EA"/>
    <w:lvl w:ilvl="0" w:tplc="34CCBDE2">
      <w:numFmt w:val="bullet"/>
      <w:lvlText w:val="-"/>
      <w:lvlJc w:val="left"/>
      <w:pPr>
        <w:ind w:left="720" w:hanging="360"/>
      </w:pPr>
      <w:rPr>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939EF"/>
    <w:multiLevelType w:val="hybridMultilevel"/>
    <w:tmpl w:val="6AFCB5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EB7C36"/>
    <w:multiLevelType w:val="hybridMultilevel"/>
    <w:tmpl w:val="3752A796"/>
    <w:lvl w:ilvl="0" w:tplc="2D50E348">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26A81"/>
    <w:multiLevelType w:val="hybridMultilevel"/>
    <w:tmpl w:val="4CD2879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FFFFFFFF">
      <w:start w:val="1"/>
      <w:numFmt w:val="bullet"/>
      <w:lvlText w:val="-"/>
      <w:lvlJc w:val="left"/>
      <w:pPr>
        <w:ind w:left="720" w:hanging="360"/>
      </w:p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16FFD"/>
    <w:multiLevelType w:val="hybridMultilevel"/>
    <w:tmpl w:val="2E968E74"/>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C5D14"/>
    <w:multiLevelType w:val="hybridMultilevel"/>
    <w:tmpl w:val="5DB8CFD6"/>
    <w:lvl w:ilvl="0" w:tplc="C31EE460">
      <w:start w:val="1"/>
      <w:numFmt w:val="bullet"/>
      <w:pStyle w:val="BT-EMEASMCA"/>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6467B"/>
    <w:multiLevelType w:val="hybridMultilevel"/>
    <w:tmpl w:val="B2249A82"/>
    <w:lvl w:ilvl="0" w:tplc="FFFFFFFF">
      <w:start w:val="4"/>
      <w:numFmt w:val="bullet"/>
      <w:lvlText w:val="-"/>
      <w:lvlJc w:val="left"/>
      <w:pPr>
        <w:ind w:left="900" w:hanging="360"/>
      </w:pPr>
      <w:rPr>
        <w:rFonts w:ascii="Times New Roman" w:eastAsia="Times New Roman" w:hAnsi="Times New Roman" w:cs="Times New Roman" w:hint="default"/>
        <w:sz w:val="22"/>
        <w:szCs w:val="22"/>
      </w:rPr>
    </w:lvl>
    <w:lvl w:ilvl="1" w:tplc="FFFFFFFF">
      <w:start w:val="1"/>
      <w:numFmt w:val="bullet"/>
      <w:lvlText w:val="-"/>
      <w:lvlJc w:val="left"/>
      <w:pPr>
        <w:ind w:left="720" w:hanging="360"/>
      </w:p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3" w15:restartNumberingAfterBreak="0">
    <w:nsid w:val="1E9452F3"/>
    <w:multiLevelType w:val="hybridMultilevel"/>
    <w:tmpl w:val="75EAEC0E"/>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69530E"/>
    <w:multiLevelType w:val="hybridMultilevel"/>
    <w:tmpl w:val="1422A122"/>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70AB5"/>
    <w:multiLevelType w:val="hybridMultilevel"/>
    <w:tmpl w:val="F07694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8F61AC"/>
    <w:multiLevelType w:val="hybridMultilevel"/>
    <w:tmpl w:val="7A2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B2833"/>
    <w:multiLevelType w:val="hybridMultilevel"/>
    <w:tmpl w:val="B4BC336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065CA6"/>
    <w:multiLevelType w:val="hybridMultilevel"/>
    <w:tmpl w:val="1CF0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E07A5"/>
    <w:multiLevelType w:val="hybridMultilevel"/>
    <w:tmpl w:val="080AE528"/>
    <w:lvl w:ilvl="0" w:tplc="2D50E348">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81749"/>
    <w:multiLevelType w:val="hybridMultilevel"/>
    <w:tmpl w:val="CC30C6EE"/>
    <w:lvl w:ilvl="0" w:tplc="2D50E348">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B27F0"/>
    <w:multiLevelType w:val="hybridMultilevel"/>
    <w:tmpl w:val="1EF02654"/>
    <w:lvl w:ilvl="0" w:tplc="7CA8A76C">
      <w:start w:val="4"/>
      <w:numFmt w:val="bullet"/>
      <w:lvlText w:val="-"/>
      <w:lvlJc w:val="left"/>
      <w:pPr>
        <w:ind w:left="900" w:hanging="360"/>
      </w:pPr>
      <w:rPr>
        <w:rFonts w:ascii="Times New Roman" w:eastAsia="Times New Roman" w:hAnsi="Times New Roman" w:cs="Times New Roman" w:hint="default"/>
        <w:sz w:val="22"/>
        <w:szCs w:val="22"/>
      </w:rPr>
    </w:lvl>
    <w:lvl w:ilvl="1" w:tplc="D0EC84EC">
      <w:numFmt w:val="bullet"/>
      <w:lvlText w:val="–"/>
      <w:lvlJc w:val="left"/>
      <w:pPr>
        <w:ind w:left="1830" w:hanging="570"/>
      </w:pPr>
      <w:rPr>
        <w:rFonts w:ascii="Times New Roman" w:eastAsia="SimSun" w:hAnsi="Times New Roman" w:cs="Times New Roman"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2" w15:restartNumberingAfterBreak="0">
    <w:nsid w:val="49BC0078"/>
    <w:multiLevelType w:val="hybridMultilevel"/>
    <w:tmpl w:val="CACED7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3C1FF6"/>
    <w:multiLevelType w:val="hybridMultilevel"/>
    <w:tmpl w:val="B1127B0C"/>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402F60"/>
    <w:multiLevelType w:val="hybridMultilevel"/>
    <w:tmpl w:val="6C1E55AE"/>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612CB"/>
    <w:multiLevelType w:val="hybridMultilevel"/>
    <w:tmpl w:val="27F4018C"/>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2D4DE2"/>
    <w:multiLevelType w:val="hybridMultilevel"/>
    <w:tmpl w:val="A80ED1AA"/>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FDD8CA7A">
      <w:numFmt w:val="bullet"/>
      <w:lvlText w:val="–"/>
      <w:lvlJc w:val="left"/>
      <w:pPr>
        <w:ind w:left="1644" w:hanging="564"/>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71F31"/>
    <w:multiLevelType w:val="hybridMultilevel"/>
    <w:tmpl w:val="AA20FE02"/>
    <w:lvl w:ilvl="0" w:tplc="2D50E348">
      <w:numFmt w:val="bullet"/>
      <w:lvlText w:val="–"/>
      <w:lvlJc w:val="left"/>
      <w:pPr>
        <w:ind w:left="1467" w:hanging="54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D3D27EA"/>
    <w:multiLevelType w:val="hybridMultilevel"/>
    <w:tmpl w:val="28BAE1A0"/>
    <w:lvl w:ilvl="0" w:tplc="76C834AC">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B7CCE"/>
    <w:multiLevelType w:val="hybridMultilevel"/>
    <w:tmpl w:val="84485922"/>
    <w:lvl w:ilvl="0" w:tplc="09FED5C8">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E5BA6"/>
    <w:multiLevelType w:val="hybridMultilevel"/>
    <w:tmpl w:val="F50EB1E0"/>
    <w:lvl w:ilvl="0" w:tplc="08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6117A"/>
    <w:multiLevelType w:val="hybridMultilevel"/>
    <w:tmpl w:val="4270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153C6"/>
    <w:multiLevelType w:val="hybridMultilevel"/>
    <w:tmpl w:val="158CF26E"/>
    <w:lvl w:ilvl="0" w:tplc="EB7E03FE">
      <w:numFmt w:val="bullet"/>
      <w:lvlText w:val="-"/>
      <w:lvlJc w:val="left"/>
      <w:pPr>
        <w:ind w:left="720" w:hanging="360"/>
      </w:pPr>
      <w:rPr>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A445E"/>
    <w:multiLevelType w:val="hybridMultilevel"/>
    <w:tmpl w:val="BD54C36C"/>
    <w:lvl w:ilvl="0" w:tplc="CD2A4D38">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51BDA"/>
    <w:multiLevelType w:val="hybridMultilevel"/>
    <w:tmpl w:val="8544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10709"/>
    <w:multiLevelType w:val="hybridMultilevel"/>
    <w:tmpl w:val="0840EDB6"/>
    <w:lvl w:ilvl="0" w:tplc="09FED5C8">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0687A"/>
    <w:multiLevelType w:val="hybridMultilevel"/>
    <w:tmpl w:val="FC38A652"/>
    <w:lvl w:ilvl="0" w:tplc="DEC275DC">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74B09"/>
    <w:multiLevelType w:val="hybridMultilevel"/>
    <w:tmpl w:val="A712097C"/>
    <w:lvl w:ilvl="0" w:tplc="1DD84530">
      <w:start w:val="1"/>
      <w:numFmt w:val="bullet"/>
      <w:lvlText w:val=""/>
      <w:lvlJc w:val="left"/>
      <w:pPr>
        <w:ind w:left="720" w:hanging="360"/>
      </w:pPr>
      <w:rPr>
        <w:rFonts w:ascii="Symbol" w:hAnsi="Symbol"/>
      </w:rPr>
    </w:lvl>
    <w:lvl w:ilvl="1" w:tplc="8FB0F7E0">
      <w:start w:val="1"/>
      <w:numFmt w:val="bullet"/>
      <w:lvlText w:val=""/>
      <w:lvlJc w:val="left"/>
      <w:pPr>
        <w:ind w:left="720" w:hanging="360"/>
      </w:pPr>
      <w:rPr>
        <w:rFonts w:ascii="Symbol" w:hAnsi="Symbol"/>
      </w:rPr>
    </w:lvl>
    <w:lvl w:ilvl="2" w:tplc="CED65D18">
      <w:start w:val="1"/>
      <w:numFmt w:val="bullet"/>
      <w:lvlText w:val=""/>
      <w:lvlJc w:val="left"/>
      <w:pPr>
        <w:ind w:left="720" w:hanging="360"/>
      </w:pPr>
      <w:rPr>
        <w:rFonts w:ascii="Symbol" w:hAnsi="Symbol"/>
      </w:rPr>
    </w:lvl>
    <w:lvl w:ilvl="3" w:tplc="E94A5B3E">
      <w:start w:val="1"/>
      <w:numFmt w:val="bullet"/>
      <w:lvlText w:val=""/>
      <w:lvlJc w:val="left"/>
      <w:pPr>
        <w:ind w:left="720" w:hanging="360"/>
      </w:pPr>
      <w:rPr>
        <w:rFonts w:ascii="Symbol" w:hAnsi="Symbol"/>
      </w:rPr>
    </w:lvl>
    <w:lvl w:ilvl="4" w:tplc="B170C034">
      <w:start w:val="1"/>
      <w:numFmt w:val="bullet"/>
      <w:lvlText w:val=""/>
      <w:lvlJc w:val="left"/>
      <w:pPr>
        <w:ind w:left="720" w:hanging="360"/>
      </w:pPr>
      <w:rPr>
        <w:rFonts w:ascii="Symbol" w:hAnsi="Symbol"/>
      </w:rPr>
    </w:lvl>
    <w:lvl w:ilvl="5" w:tplc="2B581B42">
      <w:start w:val="1"/>
      <w:numFmt w:val="bullet"/>
      <w:lvlText w:val=""/>
      <w:lvlJc w:val="left"/>
      <w:pPr>
        <w:ind w:left="720" w:hanging="360"/>
      </w:pPr>
      <w:rPr>
        <w:rFonts w:ascii="Symbol" w:hAnsi="Symbol"/>
      </w:rPr>
    </w:lvl>
    <w:lvl w:ilvl="6" w:tplc="06F4409E">
      <w:start w:val="1"/>
      <w:numFmt w:val="bullet"/>
      <w:lvlText w:val=""/>
      <w:lvlJc w:val="left"/>
      <w:pPr>
        <w:ind w:left="720" w:hanging="360"/>
      </w:pPr>
      <w:rPr>
        <w:rFonts w:ascii="Symbol" w:hAnsi="Symbol"/>
      </w:rPr>
    </w:lvl>
    <w:lvl w:ilvl="7" w:tplc="593015CE">
      <w:start w:val="1"/>
      <w:numFmt w:val="bullet"/>
      <w:lvlText w:val=""/>
      <w:lvlJc w:val="left"/>
      <w:pPr>
        <w:ind w:left="720" w:hanging="360"/>
      </w:pPr>
      <w:rPr>
        <w:rFonts w:ascii="Symbol" w:hAnsi="Symbol"/>
      </w:rPr>
    </w:lvl>
    <w:lvl w:ilvl="8" w:tplc="CE180290">
      <w:start w:val="1"/>
      <w:numFmt w:val="bullet"/>
      <w:lvlText w:val=""/>
      <w:lvlJc w:val="left"/>
      <w:pPr>
        <w:ind w:left="720" w:hanging="360"/>
      </w:pPr>
      <w:rPr>
        <w:rFonts w:ascii="Symbol" w:hAnsi="Symbol"/>
      </w:rPr>
    </w:lvl>
  </w:abstractNum>
  <w:abstractNum w:abstractNumId="39" w15:restartNumberingAfterBreak="0">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0452FD"/>
    <w:multiLevelType w:val="hybridMultilevel"/>
    <w:tmpl w:val="861E9750"/>
    <w:lvl w:ilvl="0" w:tplc="26D896F0">
      <w:numFmt w:val="bullet"/>
      <w:lvlText w:val="-"/>
      <w:lvlJc w:val="left"/>
      <w:pPr>
        <w:ind w:left="720" w:hanging="360"/>
      </w:pPr>
      <w:rPr>
        <w:rFonts w:ascii="Garamond" w:eastAsia="Times New Roman" w:hAnsi="Garamond"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num w:numId="1" w16cid:durableId="1267541883">
    <w:abstractNumId w:val="29"/>
  </w:num>
  <w:num w:numId="2" w16cid:durableId="1687517497">
    <w:abstractNumId w:val="24"/>
  </w:num>
  <w:num w:numId="3" w16cid:durableId="1139685133">
    <w:abstractNumId w:val="39"/>
  </w:num>
  <w:num w:numId="4" w16cid:durableId="92217790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0748694">
    <w:abstractNumId w:val="40"/>
  </w:num>
  <w:num w:numId="6" w16cid:durableId="1437754711">
    <w:abstractNumId w:val="1"/>
  </w:num>
  <w:num w:numId="7" w16cid:durableId="1986667331">
    <w:abstractNumId w:val="37"/>
  </w:num>
  <w:num w:numId="8" w16cid:durableId="53242150">
    <w:abstractNumId w:val="14"/>
  </w:num>
  <w:num w:numId="9" w16cid:durableId="1738281296">
    <w:abstractNumId w:val="34"/>
  </w:num>
  <w:num w:numId="10" w16cid:durableId="1267158987">
    <w:abstractNumId w:val="41"/>
  </w:num>
  <w:num w:numId="11" w16cid:durableId="489488927">
    <w:abstractNumId w:val="10"/>
  </w:num>
  <w:num w:numId="12" w16cid:durableId="970600594">
    <w:abstractNumId w:val="20"/>
  </w:num>
  <w:num w:numId="13" w16cid:durableId="1556500403">
    <w:abstractNumId w:val="27"/>
  </w:num>
  <w:num w:numId="14" w16cid:durableId="60522339">
    <w:abstractNumId w:val="21"/>
  </w:num>
  <w:num w:numId="15" w16cid:durableId="118887308">
    <w:abstractNumId w:val="19"/>
  </w:num>
  <w:num w:numId="16" w16cid:durableId="2174610">
    <w:abstractNumId w:val="26"/>
  </w:num>
  <w:num w:numId="17" w16cid:durableId="1308977449">
    <w:abstractNumId w:val="8"/>
  </w:num>
  <w:num w:numId="18" w16cid:durableId="1180465533">
    <w:abstractNumId w:val="2"/>
  </w:num>
  <w:num w:numId="19" w16cid:durableId="1145052354">
    <w:abstractNumId w:val="31"/>
  </w:num>
  <w:num w:numId="20" w16cid:durableId="1947737414">
    <w:abstractNumId w:val="18"/>
  </w:num>
  <w:num w:numId="21" w16cid:durableId="224530645">
    <w:abstractNumId w:val="35"/>
  </w:num>
  <w:num w:numId="22" w16cid:durableId="903297850">
    <w:abstractNumId w:val="32"/>
  </w:num>
  <w:num w:numId="23" w16cid:durableId="1497959508">
    <w:abstractNumId w:val="16"/>
  </w:num>
  <w:num w:numId="24" w16cid:durableId="1934166212">
    <w:abstractNumId w:val="36"/>
  </w:num>
  <w:num w:numId="25" w16cid:durableId="42796716">
    <w:abstractNumId w:val="0"/>
    <w:lvlOverride w:ilvl="0">
      <w:lvl w:ilvl="0">
        <w:start w:val="1"/>
        <w:numFmt w:val="bullet"/>
        <w:lvlText w:val="-"/>
        <w:lvlJc w:val="left"/>
        <w:pPr>
          <w:ind w:left="360" w:hanging="360"/>
        </w:pPr>
      </w:lvl>
    </w:lvlOverride>
  </w:num>
  <w:num w:numId="26" w16cid:durableId="1851409905">
    <w:abstractNumId w:val="30"/>
  </w:num>
  <w:num w:numId="27" w16cid:durableId="83304012">
    <w:abstractNumId w:val="6"/>
  </w:num>
  <w:num w:numId="28" w16cid:durableId="1921135089">
    <w:abstractNumId w:val="11"/>
  </w:num>
  <w:num w:numId="29" w16cid:durableId="1952740339">
    <w:abstractNumId w:val="5"/>
  </w:num>
  <w:num w:numId="30" w16cid:durableId="874542980">
    <w:abstractNumId w:val="33"/>
  </w:num>
  <w:num w:numId="31" w16cid:durableId="212012025">
    <w:abstractNumId w:val="0"/>
    <w:lvlOverride w:ilvl="0">
      <w:lvl w:ilvl="0">
        <w:numFmt w:val="bullet"/>
        <w:lvlText w:val="-"/>
        <w:legacy w:legacy="1" w:legacySpace="0" w:legacyIndent="360"/>
        <w:lvlJc w:val="left"/>
        <w:pPr>
          <w:ind w:left="360" w:hanging="360"/>
        </w:pPr>
      </w:lvl>
    </w:lvlOverride>
  </w:num>
  <w:num w:numId="32" w16cid:durableId="277875581">
    <w:abstractNumId w:val="0"/>
    <w:lvlOverride w:ilvl="0">
      <w:lvl w:ilvl="0">
        <w:numFmt w:val="bullet"/>
        <w:lvlText w:val="-"/>
        <w:lvlJc w:val="left"/>
        <w:pPr>
          <w:ind w:left="360" w:hanging="360"/>
        </w:pPr>
      </w:lvl>
    </w:lvlOverride>
  </w:num>
  <w:num w:numId="33" w16cid:durableId="777220861">
    <w:abstractNumId w:val="28"/>
  </w:num>
  <w:num w:numId="34" w16cid:durableId="839807876">
    <w:abstractNumId w:val="9"/>
  </w:num>
  <w:num w:numId="35" w16cid:durableId="735663166">
    <w:abstractNumId w:val="15"/>
  </w:num>
  <w:num w:numId="36" w16cid:durableId="1419332013">
    <w:abstractNumId w:val="17"/>
  </w:num>
  <w:num w:numId="37" w16cid:durableId="2000229625">
    <w:abstractNumId w:val="13"/>
  </w:num>
  <w:num w:numId="38" w16cid:durableId="1269660716">
    <w:abstractNumId w:val="3"/>
  </w:num>
  <w:num w:numId="39" w16cid:durableId="449856713">
    <w:abstractNumId w:val="25"/>
  </w:num>
  <w:num w:numId="40" w16cid:durableId="187570634">
    <w:abstractNumId w:val="7"/>
  </w:num>
  <w:num w:numId="41" w16cid:durableId="362099080">
    <w:abstractNumId w:val="12"/>
  </w:num>
  <w:num w:numId="42" w16cid:durableId="1879052935">
    <w:abstractNumId w:val="4"/>
  </w:num>
  <w:num w:numId="43" w16cid:durableId="1266696311">
    <w:abstractNumId w:val="23"/>
  </w:num>
  <w:num w:numId="44" w16cid:durableId="1256552845">
    <w:abstractNumId w:val="38"/>
  </w:num>
  <w:num w:numId="45" w16cid:durableId="12663075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1F67"/>
    <w:rsid w:val="00002A51"/>
    <w:rsid w:val="00002E03"/>
    <w:rsid w:val="00011D9B"/>
    <w:rsid w:val="0001379C"/>
    <w:rsid w:val="000137EF"/>
    <w:rsid w:val="000146AC"/>
    <w:rsid w:val="000178FA"/>
    <w:rsid w:val="00020319"/>
    <w:rsid w:val="000222CB"/>
    <w:rsid w:val="00022A1A"/>
    <w:rsid w:val="000239B9"/>
    <w:rsid w:val="00023BB6"/>
    <w:rsid w:val="00026ABE"/>
    <w:rsid w:val="0003273D"/>
    <w:rsid w:val="00033002"/>
    <w:rsid w:val="00034FD4"/>
    <w:rsid w:val="00035D3D"/>
    <w:rsid w:val="00041A58"/>
    <w:rsid w:val="00041DE9"/>
    <w:rsid w:val="000427A8"/>
    <w:rsid w:val="00042D62"/>
    <w:rsid w:val="00043C97"/>
    <w:rsid w:val="000500CD"/>
    <w:rsid w:val="00052BDF"/>
    <w:rsid w:val="000530E9"/>
    <w:rsid w:val="000531AD"/>
    <w:rsid w:val="00053348"/>
    <w:rsid w:val="000555A5"/>
    <w:rsid w:val="000559CB"/>
    <w:rsid w:val="00067CBF"/>
    <w:rsid w:val="00074EE9"/>
    <w:rsid w:val="000754EE"/>
    <w:rsid w:val="00080A5D"/>
    <w:rsid w:val="00082C90"/>
    <w:rsid w:val="00085D25"/>
    <w:rsid w:val="000941B9"/>
    <w:rsid w:val="000A2693"/>
    <w:rsid w:val="000A35EE"/>
    <w:rsid w:val="000A3BE6"/>
    <w:rsid w:val="000A6FD3"/>
    <w:rsid w:val="000B094A"/>
    <w:rsid w:val="000B21AC"/>
    <w:rsid w:val="000B39B9"/>
    <w:rsid w:val="000B3D9A"/>
    <w:rsid w:val="000B3E84"/>
    <w:rsid w:val="000B56A4"/>
    <w:rsid w:val="000C4D8D"/>
    <w:rsid w:val="000C52B5"/>
    <w:rsid w:val="000C6912"/>
    <w:rsid w:val="000D0243"/>
    <w:rsid w:val="000D1FE2"/>
    <w:rsid w:val="000D44DB"/>
    <w:rsid w:val="000D54C4"/>
    <w:rsid w:val="000E0253"/>
    <w:rsid w:val="000E20AC"/>
    <w:rsid w:val="000E5D39"/>
    <w:rsid w:val="000E6E93"/>
    <w:rsid w:val="000E7B70"/>
    <w:rsid w:val="000F41C1"/>
    <w:rsid w:val="0010527F"/>
    <w:rsid w:val="00106139"/>
    <w:rsid w:val="0010646C"/>
    <w:rsid w:val="00106663"/>
    <w:rsid w:val="0011288F"/>
    <w:rsid w:val="0011487F"/>
    <w:rsid w:val="00120B74"/>
    <w:rsid w:val="00127223"/>
    <w:rsid w:val="00130E62"/>
    <w:rsid w:val="001339A7"/>
    <w:rsid w:val="0013405A"/>
    <w:rsid w:val="001357F4"/>
    <w:rsid w:val="001369D3"/>
    <w:rsid w:val="00136BCC"/>
    <w:rsid w:val="0013757E"/>
    <w:rsid w:val="00142F81"/>
    <w:rsid w:val="00143BE4"/>
    <w:rsid w:val="0014726C"/>
    <w:rsid w:val="00152478"/>
    <w:rsid w:val="00154935"/>
    <w:rsid w:val="00156B47"/>
    <w:rsid w:val="00160570"/>
    <w:rsid w:val="00161B7F"/>
    <w:rsid w:val="00161C9F"/>
    <w:rsid w:val="00164940"/>
    <w:rsid w:val="001667FB"/>
    <w:rsid w:val="00166AF9"/>
    <w:rsid w:val="0017091E"/>
    <w:rsid w:val="00171726"/>
    <w:rsid w:val="00172109"/>
    <w:rsid w:val="00175678"/>
    <w:rsid w:val="00183206"/>
    <w:rsid w:val="00183267"/>
    <w:rsid w:val="001843A1"/>
    <w:rsid w:val="001862CF"/>
    <w:rsid w:val="0019094E"/>
    <w:rsid w:val="00195342"/>
    <w:rsid w:val="001954A7"/>
    <w:rsid w:val="001A15E4"/>
    <w:rsid w:val="001A1E18"/>
    <w:rsid w:val="001A2D9C"/>
    <w:rsid w:val="001A2E61"/>
    <w:rsid w:val="001A3718"/>
    <w:rsid w:val="001A4FEE"/>
    <w:rsid w:val="001B0B22"/>
    <w:rsid w:val="001B5FF2"/>
    <w:rsid w:val="001B66FA"/>
    <w:rsid w:val="001C2777"/>
    <w:rsid w:val="001D06F9"/>
    <w:rsid w:val="001E63C4"/>
    <w:rsid w:val="001E6598"/>
    <w:rsid w:val="001F6FB0"/>
    <w:rsid w:val="00202475"/>
    <w:rsid w:val="0020401C"/>
    <w:rsid w:val="00207F2D"/>
    <w:rsid w:val="00207F4C"/>
    <w:rsid w:val="0021008B"/>
    <w:rsid w:val="0021584A"/>
    <w:rsid w:val="00217CA8"/>
    <w:rsid w:val="002207EC"/>
    <w:rsid w:val="002223BB"/>
    <w:rsid w:val="00222C20"/>
    <w:rsid w:val="0022374B"/>
    <w:rsid w:val="002252AE"/>
    <w:rsid w:val="0022539F"/>
    <w:rsid w:val="002261E9"/>
    <w:rsid w:val="0022701B"/>
    <w:rsid w:val="002309F8"/>
    <w:rsid w:val="002327BB"/>
    <w:rsid w:val="00232D66"/>
    <w:rsid w:val="00235768"/>
    <w:rsid w:val="00242DBC"/>
    <w:rsid w:val="00242E78"/>
    <w:rsid w:val="00245ACD"/>
    <w:rsid w:val="00246284"/>
    <w:rsid w:val="00247BF2"/>
    <w:rsid w:val="002545BB"/>
    <w:rsid w:val="00263BA4"/>
    <w:rsid w:val="00266733"/>
    <w:rsid w:val="002712C1"/>
    <w:rsid w:val="00272177"/>
    <w:rsid w:val="0027474E"/>
    <w:rsid w:val="00282844"/>
    <w:rsid w:val="00283AA7"/>
    <w:rsid w:val="00283DEB"/>
    <w:rsid w:val="002843C1"/>
    <w:rsid w:val="002870FC"/>
    <w:rsid w:val="00287738"/>
    <w:rsid w:val="002910C1"/>
    <w:rsid w:val="002919C4"/>
    <w:rsid w:val="00293F13"/>
    <w:rsid w:val="00293F6D"/>
    <w:rsid w:val="00295B96"/>
    <w:rsid w:val="00297743"/>
    <w:rsid w:val="002A155C"/>
    <w:rsid w:val="002A2C7F"/>
    <w:rsid w:val="002A7792"/>
    <w:rsid w:val="002A7E83"/>
    <w:rsid w:val="002B0797"/>
    <w:rsid w:val="002B199A"/>
    <w:rsid w:val="002B1AE5"/>
    <w:rsid w:val="002B580A"/>
    <w:rsid w:val="002B61FC"/>
    <w:rsid w:val="002C3AF9"/>
    <w:rsid w:val="002C5602"/>
    <w:rsid w:val="002C69C3"/>
    <w:rsid w:val="002D6D0D"/>
    <w:rsid w:val="002D72EF"/>
    <w:rsid w:val="002D7531"/>
    <w:rsid w:val="002D79FC"/>
    <w:rsid w:val="002F1AAC"/>
    <w:rsid w:val="002F28E4"/>
    <w:rsid w:val="002F4947"/>
    <w:rsid w:val="003140A1"/>
    <w:rsid w:val="00321082"/>
    <w:rsid w:val="00321EA6"/>
    <w:rsid w:val="00323688"/>
    <w:rsid w:val="00326173"/>
    <w:rsid w:val="00330CF4"/>
    <w:rsid w:val="00331199"/>
    <w:rsid w:val="0033391C"/>
    <w:rsid w:val="00335A96"/>
    <w:rsid w:val="00341994"/>
    <w:rsid w:val="003524BE"/>
    <w:rsid w:val="00353FE8"/>
    <w:rsid w:val="00355F96"/>
    <w:rsid w:val="00361BA0"/>
    <w:rsid w:val="00365050"/>
    <w:rsid w:val="00365AB6"/>
    <w:rsid w:val="00367B56"/>
    <w:rsid w:val="00370169"/>
    <w:rsid w:val="003721CF"/>
    <w:rsid w:val="00373381"/>
    <w:rsid w:val="003740DD"/>
    <w:rsid w:val="00375BB7"/>
    <w:rsid w:val="00376D69"/>
    <w:rsid w:val="0039346A"/>
    <w:rsid w:val="00394435"/>
    <w:rsid w:val="0039450B"/>
    <w:rsid w:val="00396640"/>
    <w:rsid w:val="003973AA"/>
    <w:rsid w:val="003A3356"/>
    <w:rsid w:val="003A3C28"/>
    <w:rsid w:val="003A622F"/>
    <w:rsid w:val="003A6470"/>
    <w:rsid w:val="003B0A93"/>
    <w:rsid w:val="003B2D57"/>
    <w:rsid w:val="003B4E47"/>
    <w:rsid w:val="003B7AAF"/>
    <w:rsid w:val="003C073F"/>
    <w:rsid w:val="003C0908"/>
    <w:rsid w:val="003C0C2A"/>
    <w:rsid w:val="003C2D48"/>
    <w:rsid w:val="003C331D"/>
    <w:rsid w:val="003C35B3"/>
    <w:rsid w:val="003C571A"/>
    <w:rsid w:val="003D08E9"/>
    <w:rsid w:val="003D142F"/>
    <w:rsid w:val="003D4171"/>
    <w:rsid w:val="003E21AF"/>
    <w:rsid w:val="003E2E77"/>
    <w:rsid w:val="003E448F"/>
    <w:rsid w:val="003E4491"/>
    <w:rsid w:val="003E47EF"/>
    <w:rsid w:val="003E74EA"/>
    <w:rsid w:val="00401D30"/>
    <w:rsid w:val="00406879"/>
    <w:rsid w:val="00406C2C"/>
    <w:rsid w:val="004106DA"/>
    <w:rsid w:val="00416F5C"/>
    <w:rsid w:val="0042024E"/>
    <w:rsid w:val="00421754"/>
    <w:rsid w:val="004219A8"/>
    <w:rsid w:val="004224E6"/>
    <w:rsid w:val="004224FA"/>
    <w:rsid w:val="00432935"/>
    <w:rsid w:val="00432ADA"/>
    <w:rsid w:val="00436C4B"/>
    <w:rsid w:val="00436C8F"/>
    <w:rsid w:val="004376FA"/>
    <w:rsid w:val="004412D1"/>
    <w:rsid w:val="00444837"/>
    <w:rsid w:val="00447352"/>
    <w:rsid w:val="00450F84"/>
    <w:rsid w:val="00452E56"/>
    <w:rsid w:val="00453DCB"/>
    <w:rsid w:val="004546AE"/>
    <w:rsid w:val="00454AB6"/>
    <w:rsid w:val="00460755"/>
    <w:rsid w:val="00462EBF"/>
    <w:rsid w:val="00465F6B"/>
    <w:rsid w:val="00472504"/>
    <w:rsid w:val="00474EF4"/>
    <w:rsid w:val="00475000"/>
    <w:rsid w:val="00476040"/>
    <w:rsid w:val="00477505"/>
    <w:rsid w:val="00480DEF"/>
    <w:rsid w:val="004829D3"/>
    <w:rsid w:val="00482C12"/>
    <w:rsid w:val="004831B3"/>
    <w:rsid w:val="00486530"/>
    <w:rsid w:val="004934A0"/>
    <w:rsid w:val="004A152C"/>
    <w:rsid w:val="004A2922"/>
    <w:rsid w:val="004A47E6"/>
    <w:rsid w:val="004A53C4"/>
    <w:rsid w:val="004A6F58"/>
    <w:rsid w:val="004B47D0"/>
    <w:rsid w:val="004B54E8"/>
    <w:rsid w:val="004B75EC"/>
    <w:rsid w:val="004C046B"/>
    <w:rsid w:val="004C21D6"/>
    <w:rsid w:val="004C5767"/>
    <w:rsid w:val="004D5122"/>
    <w:rsid w:val="004D7F5B"/>
    <w:rsid w:val="004E382F"/>
    <w:rsid w:val="004E5029"/>
    <w:rsid w:val="004E5748"/>
    <w:rsid w:val="004E5CBC"/>
    <w:rsid w:val="004E6DE4"/>
    <w:rsid w:val="004E7941"/>
    <w:rsid w:val="004F398E"/>
    <w:rsid w:val="004F4C2A"/>
    <w:rsid w:val="00510A17"/>
    <w:rsid w:val="00516B68"/>
    <w:rsid w:val="00525831"/>
    <w:rsid w:val="00526AD4"/>
    <w:rsid w:val="005306F8"/>
    <w:rsid w:val="00532DD0"/>
    <w:rsid w:val="00533FF8"/>
    <w:rsid w:val="00534F8F"/>
    <w:rsid w:val="005354D9"/>
    <w:rsid w:val="00547D36"/>
    <w:rsid w:val="00550523"/>
    <w:rsid w:val="00551CD1"/>
    <w:rsid w:val="005521F7"/>
    <w:rsid w:val="00553C62"/>
    <w:rsid w:val="0055545F"/>
    <w:rsid w:val="00556F99"/>
    <w:rsid w:val="005641EC"/>
    <w:rsid w:val="00566098"/>
    <w:rsid w:val="0057032C"/>
    <w:rsid w:val="00574352"/>
    <w:rsid w:val="005771CA"/>
    <w:rsid w:val="00580278"/>
    <w:rsid w:val="005830C7"/>
    <w:rsid w:val="00591213"/>
    <w:rsid w:val="00592EC5"/>
    <w:rsid w:val="00592F4B"/>
    <w:rsid w:val="00594406"/>
    <w:rsid w:val="0059498F"/>
    <w:rsid w:val="005957CA"/>
    <w:rsid w:val="005959D5"/>
    <w:rsid w:val="00595C9D"/>
    <w:rsid w:val="00597545"/>
    <w:rsid w:val="005977E2"/>
    <w:rsid w:val="00597C95"/>
    <w:rsid w:val="005A1895"/>
    <w:rsid w:val="005A358D"/>
    <w:rsid w:val="005A3611"/>
    <w:rsid w:val="005A3D7F"/>
    <w:rsid w:val="005A4D56"/>
    <w:rsid w:val="005B0230"/>
    <w:rsid w:val="005B3B10"/>
    <w:rsid w:val="005C5207"/>
    <w:rsid w:val="005D0E75"/>
    <w:rsid w:val="005D2412"/>
    <w:rsid w:val="005D29DA"/>
    <w:rsid w:val="005D2F08"/>
    <w:rsid w:val="005D33B9"/>
    <w:rsid w:val="005D5C32"/>
    <w:rsid w:val="005E263F"/>
    <w:rsid w:val="005E2EC8"/>
    <w:rsid w:val="005E7819"/>
    <w:rsid w:val="005F1EEC"/>
    <w:rsid w:val="005F3A82"/>
    <w:rsid w:val="005F3C99"/>
    <w:rsid w:val="005F4497"/>
    <w:rsid w:val="005F6275"/>
    <w:rsid w:val="005F6FF2"/>
    <w:rsid w:val="00602183"/>
    <w:rsid w:val="0060438E"/>
    <w:rsid w:val="00606A42"/>
    <w:rsid w:val="00606CFC"/>
    <w:rsid w:val="006100BA"/>
    <w:rsid w:val="00610403"/>
    <w:rsid w:val="006107DA"/>
    <w:rsid w:val="00613D5A"/>
    <w:rsid w:val="0061560F"/>
    <w:rsid w:val="00620105"/>
    <w:rsid w:val="006224BE"/>
    <w:rsid w:val="00622C36"/>
    <w:rsid w:val="00623C56"/>
    <w:rsid w:val="00624F2C"/>
    <w:rsid w:val="00625E33"/>
    <w:rsid w:val="006264A7"/>
    <w:rsid w:val="0063256A"/>
    <w:rsid w:val="00632E54"/>
    <w:rsid w:val="0064136D"/>
    <w:rsid w:val="00641DF7"/>
    <w:rsid w:val="00647DDB"/>
    <w:rsid w:val="00653E21"/>
    <w:rsid w:val="006561CA"/>
    <w:rsid w:val="006564F2"/>
    <w:rsid w:val="0066098D"/>
    <w:rsid w:val="00665773"/>
    <w:rsid w:val="006678A0"/>
    <w:rsid w:val="0067471A"/>
    <w:rsid w:val="00677F10"/>
    <w:rsid w:val="0068094D"/>
    <w:rsid w:val="00680D52"/>
    <w:rsid w:val="00681250"/>
    <w:rsid w:val="00683994"/>
    <w:rsid w:val="00684091"/>
    <w:rsid w:val="00685F7A"/>
    <w:rsid w:val="0068625A"/>
    <w:rsid w:val="00687CA0"/>
    <w:rsid w:val="00693380"/>
    <w:rsid w:val="006936D8"/>
    <w:rsid w:val="0069435C"/>
    <w:rsid w:val="00695A99"/>
    <w:rsid w:val="006A07E6"/>
    <w:rsid w:val="006A2889"/>
    <w:rsid w:val="006A375F"/>
    <w:rsid w:val="006A38B3"/>
    <w:rsid w:val="006A747C"/>
    <w:rsid w:val="006B0095"/>
    <w:rsid w:val="006B38A9"/>
    <w:rsid w:val="006B3D29"/>
    <w:rsid w:val="006B4209"/>
    <w:rsid w:val="006B6C1C"/>
    <w:rsid w:val="006B7D26"/>
    <w:rsid w:val="006C0856"/>
    <w:rsid w:val="006C12DF"/>
    <w:rsid w:val="006C1C84"/>
    <w:rsid w:val="006D02ED"/>
    <w:rsid w:val="006D095E"/>
    <w:rsid w:val="006D3481"/>
    <w:rsid w:val="006D7BE9"/>
    <w:rsid w:val="006E3D2D"/>
    <w:rsid w:val="006F5616"/>
    <w:rsid w:val="006F5718"/>
    <w:rsid w:val="006F7D57"/>
    <w:rsid w:val="00702295"/>
    <w:rsid w:val="00703035"/>
    <w:rsid w:val="007036B9"/>
    <w:rsid w:val="007052E1"/>
    <w:rsid w:val="0070758D"/>
    <w:rsid w:val="00707C97"/>
    <w:rsid w:val="007139EE"/>
    <w:rsid w:val="00716627"/>
    <w:rsid w:val="0072438E"/>
    <w:rsid w:val="00724D5A"/>
    <w:rsid w:val="00725A2B"/>
    <w:rsid w:val="0072725E"/>
    <w:rsid w:val="007328E0"/>
    <w:rsid w:val="00732BB9"/>
    <w:rsid w:val="00733A65"/>
    <w:rsid w:val="00742BA6"/>
    <w:rsid w:val="00746529"/>
    <w:rsid w:val="00746D18"/>
    <w:rsid w:val="007506A0"/>
    <w:rsid w:val="007515E0"/>
    <w:rsid w:val="00754E88"/>
    <w:rsid w:val="00756274"/>
    <w:rsid w:val="007579ED"/>
    <w:rsid w:val="00762332"/>
    <w:rsid w:val="00762C7C"/>
    <w:rsid w:val="00763325"/>
    <w:rsid w:val="0077142B"/>
    <w:rsid w:val="00771BA4"/>
    <w:rsid w:val="0078079D"/>
    <w:rsid w:val="00785100"/>
    <w:rsid w:val="00787C2E"/>
    <w:rsid w:val="007908F5"/>
    <w:rsid w:val="007926D9"/>
    <w:rsid w:val="00794D31"/>
    <w:rsid w:val="007958FA"/>
    <w:rsid w:val="007A07C3"/>
    <w:rsid w:val="007A1E23"/>
    <w:rsid w:val="007A1ED1"/>
    <w:rsid w:val="007A42FF"/>
    <w:rsid w:val="007A7769"/>
    <w:rsid w:val="007B0F02"/>
    <w:rsid w:val="007B1A74"/>
    <w:rsid w:val="007B5A4E"/>
    <w:rsid w:val="007C12DD"/>
    <w:rsid w:val="007C4266"/>
    <w:rsid w:val="007C4B44"/>
    <w:rsid w:val="007C52CF"/>
    <w:rsid w:val="007C5EFD"/>
    <w:rsid w:val="007C70FD"/>
    <w:rsid w:val="007C72FD"/>
    <w:rsid w:val="007C7587"/>
    <w:rsid w:val="007D4367"/>
    <w:rsid w:val="007D4453"/>
    <w:rsid w:val="007D4A37"/>
    <w:rsid w:val="007D7C70"/>
    <w:rsid w:val="007D7F52"/>
    <w:rsid w:val="007E144B"/>
    <w:rsid w:val="007E2214"/>
    <w:rsid w:val="007E5ED4"/>
    <w:rsid w:val="007F2575"/>
    <w:rsid w:val="008034CC"/>
    <w:rsid w:val="00804FD3"/>
    <w:rsid w:val="00806E98"/>
    <w:rsid w:val="008079A0"/>
    <w:rsid w:val="00811FDC"/>
    <w:rsid w:val="008165BD"/>
    <w:rsid w:val="00821A7C"/>
    <w:rsid w:val="00821ED7"/>
    <w:rsid w:val="0082221D"/>
    <w:rsid w:val="0082274F"/>
    <w:rsid w:val="008228EA"/>
    <w:rsid w:val="008242B2"/>
    <w:rsid w:val="00827631"/>
    <w:rsid w:val="008277C0"/>
    <w:rsid w:val="008307EA"/>
    <w:rsid w:val="00831143"/>
    <w:rsid w:val="008322C8"/>
    <w:rsid w:val="0083258B"/>
    <w:rsid w:val="00832821"/>
    <w:rsid w:val="0083358B"/>
    <w:rsid w:val="0083399B"/>
    <w:rsid w:val="00841466"/>
    <w:rsid w:val="008418CE"/>
    <w:rsid w:val="00853896"/>
    <w:rsid w:val="00862F30"/>
    <w:rsid w:val="00865E1C"/>
    <w:rsid w:val="00871FC6"/>
    <w:rsid w:val="00882C4B"/>
    <w:rsid w:val="008841AD"/>
    <w:rsid w:val="008852A7"/>
    <w:rsid w:val="0088653A"/>
    <w:rsid w:val="008876A5"/>
    <w:rsid w:val="00891CCE"/>
    <w:rsid w:val="00892493"/>
    <w:rsid w:val="00896250"/>
    <w:rsid w:val="008962DC"/>
    <w:rsid w:val="008A0CA6"/>
    <w:rsid w:val="008B4A08"/>
    <w:rsid w:val="008C18B9"/>
    <w:rsid w:val="008D3B35"/>
    <w:rsid w:val="008D4AA8"/>
    <w:rsid w:val="008D4D88"/>
    <w:rsid w:val="008D4DE7"/>
    <w:rsid w:val="008D6D4D"/>
    <w:rsid w:val="008E1C9F"/>
    <w:rsid w:val="008E3375"/>
    <w:rsid w:val="008E345D"/>
    <w:rsid w:val="008E6B03"/>
    <w:rsid w:val="008F0F75"/>
    <w:rsid w:val="008F7221"/>
    <w:rsid w:val="008F7FB4"/>
    <w:rsid w:val="00901376"/>
    <w:rsid w:val="0090580C"/>
    <w:rsid w:val="00912AE4"/>
    <w:rsid w:val="00917369"/>
    <w:rsid w:val="00923BBD"/>
    <w:rsid w:val="00923D0E"/>
    <w:rsid w:val="0092649C"/>
    <w:rsid w:val="0092780D"/>
    <w:rsid w:val="00927EA9"/>
    <w:rsid w:val="0093005A"/>
    <w:rsid w:val="00932755"/>
    <w:rsid w:val="009422DA"/>
    <w:rsid w:val="00942A82"/>
    <w:rsid w:val="00944378"/>
    <w:rsid w:val="009461CF"/>
    <w:rsid w:val="0095139D"/>
    <w:rsid w:val="0095441E"/>
    <w:rsid w:val="009605D3"/>
    <w:rsid w:val="009609B6"/>
    <w:rsid w:val="00961E49"/>
    <w:rsid w:val="00963330"/>
    <w:rsid w:val="00963644"/>
    <w:rsid w:val="009670CA"/>
    <w:rsid w:val="00971DEB"/>
    <w:rsid w:val="00972B09"/>
    <w:rsid w:val="00973058"/>
    <w:rsid w:val="00975085"/>
    <w:rsid w:val="009751D3"/>
    <w:rsid w:val="0097710A"/>
    <w:rsid w:val="009775A3"/>
    <w:rsid w:val="00982B3A"/>
    <w:rsid w:val="00984E85"/>
    <w:rsid w:val="00985E4E"/>
    <w:rsid w:val="00992D0A"/>
    <w:rsid w:val="00995444"/>
    <w:rsid w:val="00995603"/>
    <w:rsid w:val="009958E8"/>
    <w:rsid w:val="00995D06"/>
    <w:rsid w:val="009A2810"/>
    <w:rsid w:val="009A3F22"/>
    <w:rsid w:val="009A4139"/>
    <w:rsid w:val="009A5F88"/>
    <w:rsid w:val="009B0A26"/>
    <w:rsid w:val="009B0C50"/>
    <w:rsid w:val="009B152B"/>
    <w:rsid w:val="009B1F55"/>
    <w:rsid w:val="009B27E4"/>
    <w:rsid w:val="009B2976"/>
    <w:rsid w:val="009C2840"/>
    <w:rsid w:val="009C2E5E"/>
    <w:rsid w:val="009C40B5"/>
    <w:rsid w:val="009C5217"/>
    <w:rsid w:val="009C69CF"/>
    <w:rsid w:val="009D3196"/>
    <w:rsid w:val="009D7AB3"/>
    <w:rsid w:val="009E1C2A"/>
    <w:rsid w:val="009E3C70"/>
    <w:rsid w:val="009E3EE8"/>
    <w:rsid w:val="009E43C2"/>
    <w:rsid w:val="009E70F9"/>
    <w:rsid w:val="009E723E"/>
    <w:rsid w:val="009E77F7"/>
    <w:rsid w:val="009F139E"/>
    <w:rsid w:val="009F1527"/>
    <w:rsid w:val="009F22D3"/>
    <w:rsid w:val="009F677E"/>
    <w:rsid w:val="009F7840"/>
    <w:rsid w:val="00A02061"/>
    <w:rsid w:val="00A0667B"/>
    <w:rsid w:val="00A07272"/>
    <w:rsid w:val="00A10D60"/>
    <w:rsid w:val="00A12714"/>
    <w:rsid w:val="00A14FA3"/>
    <w:rsid w:val="00A15DE3"/>
    <w:rsid w:val="00A16996"/>
    <w:rsid w:val="00A2123E"/>
    <w:rsid w:val="00A21A90"/>
    <w:rsid w:val="00A21E09"/>
    <w:rsid w:val="00A22FD4"/>
    <w:rsid w:val="00A236EB"/>
    <w:rsid w:val="00A2597B"/>
    <w:rsid w:val="00A27053"/>
    <w:rsid w:val="00A31E29"/>
    <w:rsid w:val="00A31EAF"/>
    <w:rsid w:val="00A40062"/>
    <w:rsid w:val="00A40E13"/>
    <w:rsid w:val="00A41820"/>
    <w:rsid w:val="00A43755"/>
    <w:rsid w:val="00A43DDC"/>
    <w:rsid w:val="00A4454D"/>
    <w:rsid w:val="00A45BD7"/>
    <w:rsid w:val="00A501A8"/>
    <w:rsid w:val="00A502D4"/>
    <w:rsid w:val="00A50EFB"/>
    <w:rsid w:val="00A523B5"/>
    <w:rsid w:val="00A5447A"/>
    <w:rsid w:val="00A5605E"/>
    <w:rsid w:val="00A56687"/>
    <w:rsid w:val="00A568D8"/>
    <w:rsid w:val="00A61B24"/>
    <w:rsid w:val="00A62A1C"/>
    <w:rsid w:val="00A63EAF"/>
    <w:rsid w:val="00A7113F"/>
    <w:rsid w:val="00A74387"/>
    <w:rsid w:val="00A74A50"/>
    <w:rsid w:val="00A80941"/>
    <w:rsid w:val="00A85BE8"/>
    <w:rsid w:val="00A90976"/>
    <w:rsid w:val="00A91069"/>
    <w:rsid w:val="00A91C3D"/>
    <w:rsid w:val="00A94797"/>
    <w:rsid w:val="00A95A9B"/>
    <w:rsid w:val="00A977BF"/>
    <w:rsid w:val="00AA3CCA"/>
    <w:rsid w:val="00AA6233"/>
    <w:rsid w:val="00AA6B9B"/>
    <w:rsid w:val="00AB0AEB"/>
    <w:rsid w:val="00AB4978"/>
    <w:rsid w:val="00AB5150"/>
    <w:rsid w:val="00AB5DA5"/>
    <w:rsid w:val="00AC00AD"/>
    <w:rsid w:val="00AC02C1"/>
    <w:rsid w:val="00AC0B64"/>
    <w:rsid w:val="00AC23F6"/>
    <w:rsid w:val="00AC39BF"/>
    <w:rsid w:val="00AC4605"/>
    <w:rsid w:val="00AD17A8"/>
    <w:rsid w:val="00AD4A2B"/>
    <w:rsid w:val="00AD67AA"/>
    <w:rsid w:val="00AE09ED"/>
    <w:rsid w:val="00AE0A50"/>
    <w:rsid w:val="00AE10D1"/>
    <w:rsid w:val="00AE2495"/>
    <w:rsid w:val="00AE7E39"/>
    <w:rsid w:val="00AE7E56"/>
    <w:rsid w:val="00AF2FEB"/>
    <w:rsid w:val="00AF64B0"/>
    <w:rsid w:val="00B00A73"/>
    <w:rsid w:val="00B06E7F"/>
    <w:rsid w:val="00B1060B"/>
    <w:rsid w:val="00B10DBA"/>
    <w:rsid w:val="00B153AB"/>
    <w:rsid w:val="00B171CE"/>
    <w:rsid w:val="00B21E6B"/>
    <w:rsid w:val="00B27944"/>
    <w:rsid w:val="00B27A0A"/>
    <w:rsid w:val="00B32BFC"/>
    <w:rsid w:val="00B33484"/>
    <w:rsid w:val="00B34DB7"/>
    <w:rsid w:val="00B367A7"/>
    <w:rsid w:val="00B375C0"/>
    <w:rsid w:val="00B40A07"/>
    <w:rsid w:val="00B41620"/>
    <w:rsid w:val="00B43756"/>
    <w:rsid w:val="00B44069"/>
    <w:rsid w:val="00B4495D"/>
    <w:rsid w:val="00B4778D"/>
    <w:rsid w:val="00B522CA"/>
    <w:rsid w:val="00B547F5"/>
    <w:rsid w:val="00B56F56"/>
    <w:rsid w:val="00B57D0D"/>
    <w:rsid w:val="00B627FD"/>
    <w:rsid w:val="00B6645C"/>
    <w:rsid w:val="00B67F2B"/>
    <w:rsid w:val="00B80E2C"/>
    <w:rsid w:val="00B825A3"/>
    <w:rsid w:val="00B8452D"/>
    <w:rsid w:val="00B868D1"/>
    <w:rsid w:val="00B938F7"/>
    <w:rsid w:val="00B96297"/>
    <w:rsid w:val="00BA4FBE"/>
    <w:rsid w:val="00BA5083"/>
    <w:rsid w:val="00BA62F2"/>
    <w:rsid w:val="00BA67C7"/>
    <w:rsid w:val="00BA7E8C"/>
    <w:rsid w:val="00BB080C"/>
    <w:rsid w:val="00BB7997"/>
    <w:rsid w:val="00BC1823"/>
    <w:rsid w:val="00BC2B1A"/>
    <w:rsid w:val="00BC47E0"/>
    <w:rsid w:val="00BC57B5"/>
    <w:rsid w:val="00BC6B3E"/>
    <w:rsid w:val="00BD0BA8"/>
    <w:rsid w:val="00BD57AA"/>
    <w:rsid w:val="00BD5A96"/>
    <w:rsid w:val="00BD5AE5"/>
    <w:rsid w:val="00BD5F30"/>
    <w:rsid w:val="00BD6733"/>
    <w:rsid w:val="00BE207D"/>
    <w:rsid w:val="00BE589B"/>
    <w:rsid w:val="00BF07E5"/>
    <w:rsid w:val="00BF0E9F"/>
    <w:rsid w:val="00BF35DA"/>
    <w:rsid w:val="00BF7279"/>
    <w:rsid w:val="00C0023B"/>
    <w:rsid w:val="00C0363D"/>
    <w:rsid w:val="00C055AC"/>
    <w:rsid w:val="00C11D03"/>
    <w:rsid w:val="00C11E0A"/>
    <w:rsid w:val="00C1417D"/>
    <w:rsid w:val="00C1695F"/>
    <w:rsid w:val="00C213A9"/>
    <w:rsid w:val="00C21ABB"/>
    <w:rsid w:val="00C23048"/>
    <w:rsid w:val="00C2372A"/>
    <w:rsid w:val="00C23B48"/>
    <w:rsid w:val="00C24C64"/>
    <w:rsid w:val="00C2514E"/>
    <w:rsid w:val="00C255CC"/>
    <w:rsid w:val="00C27A53"/>
    <w:rsid w:val="00C30EDA"/>
    <w:rsid w:val="00C32488"/>
    <w:rsid w:val="00C366D8"/>
    <w:rsid w:val="00C36E79"/>
    <w:rsid w:val="00C37718"/>
    <w:rsid w:val="00C37720"/>
    <w:rsid w:val="00C43A43"/>
    <w:rsid w:val="00C449A6"/>
    <w:rsid w:val="00C47E87"/>
    <w:rsid w:val="00C567BD"/>
    <w:rsid w:val="00C60EFB"/>
    <w:rsid w:val="00C63B25"/>
    <w:rsid w:val="00C67F4A"/>
    <w:rsid w:val="00C70A2A"/>
    <w:rsid w:val="00C73103"/>
    <w:rsid w:val="00C753C5"/>
    <w:rsid w:val="00C755CB"/>
    <w:rsid w:val="00C7597E"/>
    <w:rsid w:val="00C776F6"/>
    <w:rsid w:val="00C80535"/>
    <w:rsid w:val="00C82735"/>
    <w:rsid w:val="00C852E5"/>
    <w:rsid w:val="00C87801"/>
    <w:rsid w:val="00C90A9D"/>
    <w:rsid w:val="00CA224D"/>
    <w:rsid w:val="00CA5B61"/>
    <w:rsid w:val="00CA7489"/>
    <w:rsid w:val="00CA7EA6"/>
    <w:rsid w:val="00CB1A98"/>
    <w:rsid w:val="00CC10C5"/>
    <w:rsid w:val="00CC1443"/>
    <w:rsid w:val="00CC68B2"/>
    <w:rsid w:val="00CD2A9C"/>
    <w:rsid w:val="00CD3A5D"/>
    <w:rsid w:val="00CD407F"/>
    <w:rsid w:val="00CD6C61"/>
    <w:rsid w:val="00CD7F98"/>
    <w:rsid w:val="00CE18AF"/>
    <w:rsid w:val="00CE1D54"/>
    <w:rsid w:val="00CE3B41"/>
    <w:rsid w:val="00CF0627"/>
    <w:rsid w:val="00CF1D09"/>
    <w:rsid w:val="00CF1F97"/>
    <w:rsid w:val="00CF366F"/>
    <w:rsid w:val="00CF5C75"/>
    <w:rsid w:val="00D010F2"/>
    <w:rsid w:val="00D033C3"/>
    <w:rsid w:val="00D0363A"/>
    <w:rsid w:val="00D059B3"/>
    <w:rsid w:val="00D075C4"/>
    <w:rsid w:val="00D10328"/>
    <w:rsid w:val="00D108C2"/>
    <w:rsid w:val="00D1668A"/>
    <w:rsid w:val="00D209DD"/>
    <w:rsid w:val="00D21292"/>
    <w:rsid w:val="00D22006"/>
    <w:rsid w:val="00D24746"/>
    <w:rsid w:val="00D311FF"/>
    <w:rsid w:val="00D35690"/>
    <w:rsid w:val="00D45900"/>
    <w:rsid w:val="00D46DD1"/>
    <w:rsid w:val="00D47B01"/>
    <w:rsid w:val="00D50423"/>
    <w:rsid w:val="00D56120"/>
    <w:rsid w:val="00D57783"/>
    <w:rsid w:val="00D604D0"/>
    <w:rsid w:val="00D60CD9"/>
    <w:rsid w:val="00D60E51"/>
    <w:rsid w:val="00D6128E"/>
    <w:rsid w:val="00D61BFE"/>
    <w:rsid w:val="00D61D75"/>
    <w:rsid w:val="00D62750"/>
    <w:rsid w:val="00D66605"/>
    <w:rsid w:val="00D7027E"/>
    <w:rsid w:val="00D70D61"/>
    <w:rsid w:val="00D71ACD"/>
    <w:rsid w:val="00D72D30"/>
    <w:rsid w:val="00D8319E"/>
    <w:rsid w:val="00D83BC5"/>
    <w:rsid w:val="00D84CAB"/>
    <w:rsid w:val="00D93836"/>
    <w:rsid w:val="00D93B71"/>
    <w:rsid w:val="00DA154A"/>
    <w:rsid w:val="00DA299C"/>
    <w:rsid w:val="00DA3A88"/>
    <w:rsid w:val="00DA6878"/>
    <w:rsid w:val="00DB3C3D"/>
    <w:rsid w:val="00DB3DBD"/>
    <w:rsid w:val="00DC3FC9"/>
    <w:rsid w:val="00DC7873"/>
    <w:rsid w:val="00DD11EB"/>
    <w:rsid w:val="00DD1F58"/>
    <w:rsid w:val="00DD32CB"/>
    <w:rsid w:val="00DE03AA"/>
    <w:rsid w:val="00DE2344"/>
    <w:rsid w:val="00DE2572"/>
    <w:rsid w:val="00DE3988"/>
    <w:rsid w:val="00DF0241"/>
    <w:rsid w:val="00DF19DC"/>
    <w:rsid w:val="00DF3367"/>
    <w:rsid w:val="00DF5A91"/>
    <w:rsid w:val="00DF7E80"/>
    <w:rsid w:val="00E014D3"/>
    <w:rsid w:val="00E01FF3"/>
    <w:rsid w:val="00E036F0"/>
    <w:rsid w:val="00E03704"/>
    <w:rsid w:val="00E05B85"/>
    <w:rsid w:val="00E106C8"/>
    <w:rsid w:val="00E17114"/>
    <w:rsid w:val="00E26BD4"/>
    <w:rsid w:val="00E27FEE"/>
    <w:rsid w:val="00E31BA0"/>
    <w:rsid w:val="00E31D0B"/>
    <w:rsid w:val="00E401E2"/>
    <w:rsid w:val="00E424E9"/>
    <w:rsid w:val="00E43410"/>
    <w:rsid w:val="00E46A4C"/>
    <w:rsid w:val="00E50AFA"/>
    <w:rsid w:val="00E514FB"/>
    <w:rsid w:val="00E56F85"/>
    <w:rsid w:val="00E64A48"/>
    <w:rsid w:val="00E64D14"/>
    <w:rsid w:val="00E6502C"/>
    <w:rsid w:val="00E71AFA"/>
    <w:rsid w:val="00E72C15"/>
    <w:rsid w:val="00E75701"/>
    <w:rsid w:val="00E806E3"/>
    <w:rsid w:val="00E81807"/>
    <w:rsid w:val="00E83FF4"/>
    <w:rsid w:val="00E86348"/>
    <w:rsid w:val="00E9048B"/>
    <w:rsid w:val="00E92A5E"/>
    <w:rsid w:val="00EA4045"/>
    <w:rsid w:val="00EA51E9"/>
    <w:rsid w:val="00EA5C4A"/>
    <w:rsid w:val="00EB0077"/>
    <w:rsid w:val="00EB366B"/>
    <w:rsid w:val="00EB4BBA"/>
    <w:rsid w:val="00EB663D"/>
    <w:rsid w:val="00EC7B57"/>
    <w:rsid w:val="00ED3538"/>
    <w:rsid w:val="00ED42F2"/>
    <w:rsid w:val="00ED5FF9"/>
    <w:rsid w:val="00EF0D36"/>
    <w:rsid w:val="00EF5DE7"/>
    <w:rsid w:val="00EF5EF4"/>
    <w:rsid w:val="00F02567"/>
    <w:rsid w:val="00F1445E"/>
    <w:rsid w:val="00F169DE"/>
    <w:rsid w:val="00F211E0"/>
    <w:rsid w:val="00F25CE6"/>
    <w:rsid w:val="00F30DE0"/>
    <w:rsid w:val="00F33713"/>
    <w:rsid w:val="00F347D8"/>
    <w:rsid w:val="00F447FE"/>
    <w:rsid w:val="00F4541A"/>
    <w:rsid w:val="00F50585"/>
    <w:rsid w:val="00F53BAF"/>
    <w:rsid w:val="00F556F6"/>
    <w:rsid w:val="00F558CD"/>
    <w:rsid w:val="00F61EDD"/>
    <w:rsid w:val="00F624BD"/>
    <w:rsid w:val="00F70DC7"/>
    <w:rsid w:val="00F77011"/>
    <w:rsid w:val="00F830AE"/>
    <w:rsid w:val="00F83101"/>
    <w:rsid w:val="00F83A03"/>
    <w:rsid w:val="00F856EE"/>
    <w:rsid w:val="00F928AC"/>
    <w:rsid w:val="00FA02A1"/>
    <w:rsid w:val="00FA0F0C"/>
    <w:rsid w:val="00FA1C6C"/>
    <w:rsid w:val="00FA64EF"/>
    <w:rsid w:val="00FA7BD4"/>
    <w:rsid w:val="00FB212A"/>
    <w:rsid w:val="00FB58FD"/>
    <w:rsid w:val="00FC0737"/>
    <w:rsid w:val="00FC34E4"/>
    <w:rsid w:val="00FC372D"/>
    <w:rsid w:val="00FC7F5F"/>
    <w:rsid w:val="00FD2CC6"/>
    <w:rsid w:val="00FD7C0A"/>
    <w:rsid w:val="00FE46D3"/>
    <w:rsid w:val="00FF0FD0"/>
    <w:rsid w:val="00FF391A"/>
    <w:rsid w:val="00FF5B61"/>
    <w:rsid w:val="00FF6F8C"/>
    <w:rsid w:val="40BE8AC2"/>
    <w:rsid w:val="71CED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4">
    <w:name w:val="heading 4"/>
    <w:basedOn w:val="prastasis"/>
    <w:next w:val="prastasis"/>
    <w:link w:val="Antrat4Diagrama"/>
    <w:rsid w:val="006F5718"/>
    <w:pPr>
      <w:keepNext/>
      <w:keepLines/>
      <w:spacing w:before="40"/>
      <w:outlineLvl w:val="3"/>
    </w:pPr>
    <w:rPr>
      <w:rFonts w:asciiTheme="majorHAnsi" w:eastAsiaTheme="majorEastAsia" w:hAnsiTheme="majorHAnsi" w:cstheme="majorBidi"/>
      <w:i/>
      <w:iCs/>
      <w:color w:val="2E74B5" w:themeColor="accent1" w:themeShade="BF"/>
    </w:rPr>
  </w:style>
  <w:style w:type="paragraph" w:styleId="Antrat6">
    <w:name w:val="heading 6"/>
    <w:basedOn w:val="prastasis"/>
    <w:next w:val="prastasis"/>
    <w:link w:val="Antrat6Diagrama"/>
    <w:rsid w:val="00597C95"/>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qFormat/>
    <w:rsid w:val="006264A7"/>
    <w:pPr>
      <w:keepNext/>
      <w:tabs>
        <w:tab w:val="left" w:pos="-720"/>
        <w:tab w:val="left" w:pos="567"/>
        <w:tab w:val="left" w:pos="4536"/>
      </w:tabs>
      <w:suppressAutoHyphens/>
      <w:spacing w:line="260" w:lineRule="exact"/>
      <w:jc w:val="both"/>
      <w:outlineLvl w:val="6"/>
    </w:pPr>
    <w:rPr>
      <w:rFonts w:eastAsia="SimSun"/>
      <w:i/>
      <w:sz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677F10"/>
    <w:pPr>
      <w:ind w:left="720"/>
      <w:contextualSpacing/>
    </w:pPr>
  </w:style>
  <w:style w:type="paragraph" w:styleId="Pagrindiniotekstotrauka">
    <w:name w:val="Body Text Indent"/>
    <w:basedOn w:val="prastasis"/>
    <w:link w:val="PagrindiniotekstotraukaDiagrama"/>
    <w:unhideWhenUsed/>
    <w:rsid w:val="0063256A"/>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sid w:val="0063256A"/>
    <w:rPr>
      <w:rFonts w:eastAsia="SimSun"/>
      <w:sz w:val="20"/>
      <w:lang w:val="en-GB" w:eastAsia="en-GB"/>
    </w:rPr>
  </w:style>
  <w:style w:type="paragraph" w:customStyle="1" w:styleId="a">
    <w:name w:val="("/>
    <w:rsid w:val="00912AE4"/>
    <w:pPr>
      <w:tabs>
        <w:tab w:val="center" w:pos="4819"/>
        <w:tab w:val="right" w:pos="9071"/>
      </w:tabs>
    </w:pPr>
    <w:rPr>
      <w:sz w:val="20"/>
      <w:lang w:val="fr-FR" w:eastAsia="fr-FR"/>
    </w:rPr>
  </w:style>
  <w:style w:type="paragraph" w:customStyle="1" w:styleId="EMEAEnBodyText">
    <w:name w:val="EMEA En Body Text"/>
    <w:basedOn w:val="prastasis"/>
    <w:rsid w:val="00026ABE"/>
    <w:pPr>
      <w:spacing w:before="120" w:after="120"/>
      <w:jc w:val="both"/>
    </w:pPr>
    <w:rPr>
      <w:rFonts w:eastAsia="SimSun"/>
      <w:sz w:val="22"/>
      <w:lang w:val="en-US" w:eastAsia="zh-CN"/>
    </w:rPr>
  </w:style>
  <w:style w:type="character" w:customStyle="1" w:styleId="HeaderChar1">
    <w:name w:val="Header Char1"/>
    <w:rsid w:val="003D08E9"/>
    <w:rPr>
      <w:rFonts w:ascii="Times New Roman" w:eastAsia="SimSun" w:hAnsi="Times New Roman"/>
      <w:lang w:val="en-GB" w:eastAsia="zh-CN"/>
    </w:rPr>
  </w:style>
  <w:style w:type="character" w:customStyle="1" w:styleId="resultoftext">
    <w:name w:val="resultoftext"/>
    <w:basedOn w:val="Numatytasispastraiposriftas"/>
    <w:rsid w:val="00CB1A98"/>
  </w:style>
  <w:style w:type="character" w:customStyle="1" w:styleId="Antrat7Diagrama">
    <w:name w:val="Antraštė 7 Diagrama"/>
    <w:basedOn w:val="Numatytasispastraiposriftas"/>
    <w:link w:val="Antrat7"/>
    <w:rsid w:val="006264A7"/>
    <w:rPr>
      <w:rFonts w:eastAsia="SimSun"/>
      <w:i/>
      <w:sz w:val="20"/>
      <w:lang w:val="en-GB" w:eastAsia="x-none"/>
    </w:rPr>
  </w:style>
  <w:style w:type="character" w:customStyle="1" w:styleId="Antrat6Diagrama">
    <w:name w:val="Antraštė 6 Diagrama"/>
    <w:basedOn w:val="Numatytasispastraiposriftas"/>
    <w:link w:val="Antrat6"/>
    <w:rsid w:val="00597C95"/>
    <w:rPr>
      <w:rFonts w:asciiTheme="majorHAnsi" w:eastAsiaTheme="majorEastAsia" w:hAnsiTheme="majorHAnsi" w:cstheme="majorBidi"/>
      <w:color w:val="1F4D78" w:themeColor="accent1" w:themeShade="7F"/>
    </w:rPr>
  </w:style>
  <w:style w:type="paragraph" w:customStyle="1" w:styleId="Default">
    <w:name w:val="Default"/>
    <w:rsid w:val="005830C7"/>
    <w:pPr>
      <w:autoSpaceDE w:val="0"/>
      <w:autoSpaceDN w:val="0"/>
      <w:adjustRightInd w:val="0"/>
    </w:pPr>
    <w:rPr>
      <w:rFonts w:eastAsia="SimSun"/>
      <w:color w:val="000000"/>
      <w:szCs w:val="24"/>
      <w:lang w:val="en-US" w:eastAsia="zh-CN"/>
    </w:rPr>
  </w:style>
  <w:style w:type="paragraph" w:styleId="Pagrindinistekstas">
    <w:name w:val="Body Text"/>
    <w:basedOn w:val="prastasis"/>
    <w:link w:val="PagrindinistekstasDiagrama"/>
    <w:semiHidden/>
    <w:unhideWhenUsed/>
    <w:rsid w:val="00A523B5"/>
    <w:pPr>
      <w:spacing w:after="120"/>
    </w:pPr>
  </w:style>
  <w:style w:type="character" w:customStyle="1" w:styleId="PagrindinistekstasDiagrama">
    <w:name w:val="Pagrindinis tekstas Diagrama"/>
    <w:basedOn w:val="Numatytasispastraiposriftas"/>
    <w:link w:val="Pagrindinistekstas"/>
    <w:semiHidden/>
    <w:rsid w:val="00A523B5"/>
  </w:style>
  <w:style w:type="paragraph" w:customStyle="1" w:styleId="m310782926301417629msolistparagraph">
    <w:name w:val="m_310782926301417629msolistparagraph"/>
    <w:basedOn w:val="prastasis"/>
    <w:rsid w:val="00B27944"/>
    <w:pPr>
      <w:spacing w:before="100" w:beforeAutospacing="1" w:after="100" w:afterAutospacing="1"/>
    </w:pPr>
    <w:rPr>
      <w:szCs w:val="24"/>
      <w:lang w:val="en-GB" w:eastAsia="en-GB"/>
    </w:rPr>
  </w:style>
  <w:style w:type="character" w:styleId="Emfaz">
    <w:name w:val="Emphasis"/>
    <w:basedOn w:val="Numatytasispastraiposriftas"/>
    <w:uiPriority w:val="20"/>
    <w:qFormat/>
    <w:rsid w:val="00365AB6"/>
    <w:rPr>
      <w:i/>
      <w:iCs/>
    </w:rPr>
  </w:style>
  <w:style w:type="paragraph" w:styleId="HTMLiankstoformatuotas">
    <w:name w:val="HTML Preformatted"/>
    <w:basedOn w:val="prastasis"/>
    <w:link w:val="HTMLiankstoformatuotasDiagrama"/>
    <w:uiPriority w:val="99"/>
    <w:semiHidden/>
    <w:unhideWhenUsed/>
    <w:rsid w:val="00D31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D311FF"/>
    <w:rPr>
      <w:rFonts w:ascii="Courier New" w:hAnsi="Courier New" w:cs="Courier New"/>
      <w:sz w:val="20"/>
      <w:lang w:val="en-GB" w:eastAsia="en-GB"/>
    </w:rPr>
  </w:style>
  <w:style w:type="character" w:customStyle="1" w:styleId="y2iqfc">
    <w:name w:val="y2iqfc"/>
    <w:basedOn w:val="Numatytasispastraiposriftas"/>
    <w:rsid w:val="00D311FF"/>
  </w:style>
  <w:style w:type="paragraph" w:styleId="prastasiniatinklio">
    <w:name w:val="Normal (Web)"/>
    <w:basedOn w:val="prastasis"/>
    <w:uiPriority w:val="99"/>
    <w:semiHidden/>
    <w:unhideWhenUsed/>
    <w:rsid w:val="00821A7C"/>
    <w:pPr>
      <w:spacing w:before="100" w:beforeAutospacing="1" w:after="100" w:afterAutospacing="1"/>
    </w:pPr>
    <w:rPr>
      <w:szCs w:val="24"/>
      <w:lang w:val="en-GB" w:eastAsia="en-GB"/>
    </w:rPr>
  </w:style>
  <w:style w:type="character" w:customStyle="1" w:styleId="Antrat4Diagrama">
    <w:name w:val="Antraštė 4 Diagrama"/>
    <w:basedOn w:val="Numatytasispastraiposriftas"/>
    <w:link w:val="Antrat4"/>
    <w:rsid w:val="006F5718"/>
    <w:rPr>
      <w:rFonts w:asciiTheme="majorHAnsi" w:eastAsiaTheme="majorEastAsia" w:hAnsiTheme="majorHAnsi" w:cstheme="majorBidi"/>
      <w:i/>
      <w:iCs/>
      <w:color w:val="2E74B5" w:themeColor="accent1" w:themeShade="BF"/>
    </w:rPr>
  </w:style>
  <w:style w:type="paragraph" w:customStyle="1" w:styleId="BT-EMEASMCA">
    <w:name w:val="BT- EMEA_SMCA"/>
    <w:basedOn w:val="prastasis"/>
    <w:autoRedefine/>
    <w:rsid w:val="0066098D"/>
    <w:pPr>
      <w:numPr>
        <w:numId w:val="28"/>
      </w:numPr>
      <w:tabs>
        <w:tab w:val="clear" w:pos="720"/>
        <w:tab w:val="num" w:pos="567"/>
      </w:tabs>
      <w:ind w:left="567" w:hanging="567"/>
    </w:pPr>
    <w:rPr>
      <w:noProof/>
      <w:sz w:val="22"/>
      <w:szCs w:val="22"/>
    </w:rPr>
  </w:style>
  <w:style w:type="character" w:styleId="Komentaronuoroda">
    <w:name w:val="annotation reference"/>
    <w:basedOn w:val="Numatytasispastraiposriftas"/>
    <w:semiHidden/>
    <w:unhideWhenUsed/>
    <w:rsid w:val="00703035"/>
    <w:rPr>
      <w:sz w:val="16"/>
      <w:szCs w:val="16"/>
    </w:rPr>
  </w:style>
  <w:style w:type="paragraph" w:styleId="Komentarotekstas">
    <w:name w:val="annotation text"/>
    <w:basedOn w:val="prastasis"/>
    <w:link w:val="KomentarotekstasDiagrama"/>
    <w:unhideWhenUsed/>
    <w:rsid w:val="00703035"/>
    <w:rPr>
      <w:sz w:val="20"/>
    </w:rPr>
  </w:style>
  <w:style w:type="character" w:customStyle="1" w:styleId="KomentarotekstasDiagrama">
    <w:name w:val="Komentaro tekstas Diagrama"/>
    <w:basedOn w:val="Numatytasispastraiposriftas"/>
    <w:link w:val="Komentarotekstas"/>
    <w:rsid w:val="00703035"/>
    <w:rPr>
      <w:sz w:val="20"/>
    </w:rPr>
  </w:style>
  <w:style w:type="paragraph" w:styleId="Komentarotema">
    <w:name w:val="annotation subject"/>
    <w:basedOn w:val="Komentarotekstas"/>
    <w:next w:val="Komentarotekstas"/>
    <w:link w:val="KomentarotemaDiagrama"/>
    <w:semiHidden/>
    <w:unhideWhenUsed/>
    <w:rsid w:val="00703035"/>
    <w:rPr>
      <w:b/>
      <w:bCs/>
    </w:rPr>
  </w:style>
  <w:style w:type="character" w:customStyle="1" w:styleId="KomentarotemaDiagrama">
    <w:name w:val="Komentaro tema Diagrama"/>
    <w:basedOn w:val="KomentarotekstasDiagrama"/>
    <w:link w:val="Komentarotema"/>
    <w:semiHidden/>
    <w:rsid w:val="00703035"/>
    <w:rPr>
      <w:b/>
      <w:bCs/>
      <w:sz w:val="20"/>
    </w:rPr>
  </w:style>
  <w:style w:type="paragraph" w:styleId="Pataisymai">
    <w:name w:val="Revision"/>
    <w:hidden/>
    <w:semiHidden/>
    <w:rsid w:val="00BD5AE5"/>
  </w:style>
  <w:style w:type="table" w:styleId="Lentelstinklelis">
    <w:name w:val="Table Grid"/>
    <w:basedOn w:val="prastojilentel"/>
    <w:rsid w:val="0097710A"/>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54935"/>
    <w:rPr>
      <w:color w:val="0563C1" w:themeColor="hyperlink"/>
      <w:u w:val="single"/>
    </w:rPr>
  </w:style>
  <w:style w:type="character" w:styleId="Neapdorotaspaminjimas">
    <w:name w:val="Unresolved Mention"/>
    <w:basedOn w:val="Numatytasispastraiposriftas"/>
    <w:uiPriority w:val="99"/>
    <w:semiHidden/>
    <w:unhideWhenUsed/>
    <w:rsid w:val="00154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4743">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8041">
      <w:bodyDiv w:val="1"/>
      <w:marLeft w:val="0"/>
      <w:marRight w:val="0"/>
      <w:marTop w:val="0"/>
      <w:marBottom w:val="0"/>
      <w:divBdr>
        <w:top w:val="none" w:sz="0" w:space="0" w:color="auto"/>
        <w:left w:val="none" w:sz="0" w:space="0" w:color="auto"/>
        <w:bottom w:val="none" w:sz="0" w:space="0" w:color="auto"/>
        <w:right w:val="none" w:sz="0" w:space="0" w:color="auto"/>
      </w:divBdr>
    </w:div>
    <w:div w:id="250047240">
      <w:bodyDiv w:val="1"/>
      <w:marLeft w:val="0"/>
      <w:marRight w:val="0"/>
      <w:marTop w:val="0"/>
      <w:marBottom w:val="0"/>
      <w:divBdr>
        <w:top w:val="none" w:sz="0" w:space="0" w:color="auto"/>
        <w:left w:val="none" w:sz="0" w:space="0" w:color="auto"/>
        <w:bottom w:val="none" w:sz="0" w:space="0" w:color="auto"/>
        <w:right w:val="none" w:sz="0" w:space="0" w:color="auto"/>
      </w:divBdr>
    </w:div>
    <w:div w:id="574358248">
      <w:bodyDiv w:val="1"/>
      <w:marLeft w:val="0"/>
      <w:marRight w:val="0"/>
      <w:marTop w:val="0"/>
      <w:marBottom w:val="0"/>
      <w:divBdr>
        <w:top w:val="none" w:sz="0" w:space="0" w:color="auto"/>
        <w:left w:val="none" w:sz="0" w:space="0" w:color="auto"/>
        <w:bottom w:val="none" w:sz="0" w:space="0" w:color="auto"/>
        <w:right w:val="none" w:sz="0" w:space="0" w:color="auto"/>
      </w:divBdr>
    </w:div>
    <w:div w:id="587544917">
      <w:bodyDiv w:val="1"/>
      <w:marLeft w:val="0"/>
      <w:marRight w:val="0"/>
      <w:marTop w:val="0"/>
      <w:marBottom w:val="0"/>
      <w:divBdr>
        <w:top w:val="none" w:sz="0" w:space="0" w:color="auto"/>
        <w:left w:val="none" w:sz="0" w:space="0" w:color="auto"/>
        <w:bottom w:val="none" w:sz="0" w:space="0" w:color="auto"/>
        <w:right w:val="none" w:sz="0" w:space="0" w:color="auto"/>
      </w:divBdr>
    </w:div>
    <w:div w:id="654191246">
      <w:bodyDiv w:val="1"/>
      <w:marLeft w:val="0"/>
      <w:marRight w:val="0"/>
      <w:marTop w:val="0"/>
      <w:marBottom w:val="0"/>
      <w:divBdr>
        <w:top w:val="none" w:sz="0" w:space="0" w:color="auto"/>
        <w:left w:val="none" w:sz="0" w:space="0" w:color="auto"/>
        <w:bottom w:val="none" w:sz="0" w:space="0" w:color="auto"/>
        <w:right w:val="none" w:sz="0" w:space="0" w:color="auto"/>
      </w:divBdr>
    </w:div>
    <w:div w:id="718672388">
      <w:bodyDiv w:val="1"/>
      <w:marLeft w:val="0"/>
      <w:marRight w:val="0"/>
      <w:marTop w:val="0"/>
      <w:marBottom w:val="0"/>
      <w:divBdr>
        <w:top w:val="none" w:sz="0" w:space="0" w:color="auto"/>
        <w:left w:val="none" w:sz="0" w:space="0" w:color="auto"/>
        <w:bottom w:val="none" w:sz="0" w:space="0" w:color="auto"/>
        <w:right w:val="none" w:sz="0" w:space="0" w:color="auto"/>
      </w:divBdr>
    </w:div>
    <w:div w:id="799231094">
      <w:bodyDiv w:val="1"/>
      <w:marLeft w:val="0"/>
      <w:marRight w:val="0"/>
      <w:marTop w:val="0"/>
      <w:marBottom w:val="0"/>
      <w:divBdr>
        <w:top w:val="none" w:sz="0" w:space="0" w:color="auto"/>
        <w:left w:val="none" w:sz="0" w:space="0" w:color="auto"/>
        <w:bottom w:val="none" w:sz="0" w:space="0" w:color="auto"/>
        <w:right w:val="none" w:sz="0" w:space="0" w:color="auto"/>
      </w:divBdr>
    </w:div>
    <w:div w:id="863596992">
      <w:bodyDiv w:val="1"/>
      <w:marLeft w:val="0"/>
      <w:marRight w:val="0"/>
      <w:marTop w:val="0"/>
      <w:marBottom w:val="0"/>
      <w:divBdr>
        <w:top w:val="none" w:sz="0" w:space="0" w:color="auto"/>
        <w:left w:val="none" w:sz="0" w:space="0" w:color="auto"/>
        <w:bottom w:val="none" w:sz="0" w:space="0" w:color="auto"/>
        <w:right w:val="none" w:sz="0" w:space="0" w:color="auto"/>
      </w:divBdr>
    </w:div>
    <w:div w:id="952903821">
      <w:bodyDiv w:val="1"/>
      <w:marLeft w:val="0"/>
      <w:marRight w:val="0"/>
      <w:marTop w:val="0"/>
      <w:marBottom w:val="0"/>
      <w:divBdr>
        <w:top w:val="none" w:sz="0" w:space="0" w:color="auto"/>
        <w:left w:val="none" w:sz="0" w:space="0" w:color="auto"/>
        <w:bottom w:val="none" w:sz="0" w:space="0" w:color="auto"/>
        <w:right w:val="none" w:sz="0" w:space="0" w:color="auto"/>
      </w:divBdr>
    </w:div>
    <w:div w:id="999574250">
      <w:bodyDiv w:val="1"/>
      <w:marLeft w:val="0"/>
      <w:marRight w:val="0"/>
      <w:marTop w:val="0"/>
      <w:marBottom w:val="0"/>
      <w:divBdr>
        <w:top w:val="none" w:sz="0" w:space="0" w:color="auto"/>
        <w:left w:val="none" w:sz="0" w:space="0" w:color="auto"/>
        <w:bottom w:val="none" w:sz="0" w:space="0" w:color="auto"/>
        <w:right w:val="none" w:sz="0" w:space="0" w:color="auto"/>
      </w:divBdr>
    </w:div>
    <w:div w:id="1052775168">
      <w:bodyDiv w:val="1"/>
      <w:marLeft w:val="0"/>
      <w:marRight w:val="0"/>
      <w:marTop w:val="0"/>
      <w:marBottom w:val="0"/>
      <w:divBdr>
        <w:top w:val="none" w:sz="0" w:space="0" w:color="auto"/>
        <w:left w:val="none" w:sz="0" w:space="0" w:color="auto"/>
        <w:bottom w:val="none" w:sz="0" w:space="0" w:color="auto"/>
        <w:right w:val="none" w:sz="0" w:space="0" w:color="auto"/>
      </w:divBdr>
    </w:div>
    <w:div w:id="1068960072">
      <w:bodyDiv w:val="1"/>
      <w:marLeft w:val="0"/>
      <w:marRight w:val="0"/>
      <w:marTop w:val="0"/>
      <w:marBottom w:val="0"/>
      <w:divBdr>
        <w:top w:val="none" w:sz="0" w:space="0" w:color="auto"/>
        <w:left w:val="none" w:sz="0" w:space="0" w:color="auto"/>
        <w:bottom w:val="none" w:sz="0" w:space="0" w:color="auto"/>
        <w:right w:val="none" w:sz="0" w:space="0" w:color="auto"/>
      </w:divBdr>
    </w:div>
    <w:div w:id="1119493252">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27128">
      <w:bodyDiv w:val="1"/>
      <w:marLeft w:val="0"/>
      <w:marRight w:val="0"/>
      <w:marTop w:val="0"/>
      <w:marBottom w:val="0"/>
      <w:divBdr>
        <w:top w:val="none" w:sz="0" w:space="0" w:color="auto"/>
        <w:left w:val="none" w:sz="0" w:space="0" w:color="auto"/>
        <w:bottom w:val="none" w:sz="0" w:space="0" w:color="auto"/>
        <w:right w:val="none" w:sz="0" w:space="0" w:color="auto"/>
      </w:divBdr>
    </w:div>
    <w:div w:id="1367947351">
      <w:bodyDiv w:val="1"/>
      <w:marLeft w:val="0"/>
      <w:marRight w:val="0"/>
      <w:marTop w:val="0"/>
      <w:marBottom w:val="0"/>
      <w:divBdr>
        <w:top w:val="none" w:sz="0" w:space="0" w:color="auto"/>
        <w:left w:val="none" w:sz="0" w:space="0" w:color="auto"/>
        <w:bottom w:val="none" w:sz="0" w:space="0" w:color="auto"/>
        <w:right w:val="none" w:sz="0" w:space="0" w:color="auto"/>
      </w:divBdr>
    </w:div>
    <w:div w:id="1569800322">
      <w:bodyDiv w:val="1"/>
      <w:marLeft w:val="0"/>
      <w:marRight w:val="0"/>
      <w:marTop w:val="0"/>
      <w:marBottom w:val="0"/>
      <w:divBdr>
        <w:top w:val="none" w:sz="0" w:space="0" w:color="auto"/>
        <w:left w:val="none" w:sz="0" w:space="0" w:color="auto"/>
        <w:bottom w:val="none" w:sz="0" w:space="0" w:color="auto"/>
        <w:right w:val="none" w:sz="0" w:space="0" w:color="auto"/>
      </w:divBdr>
    </w:div>
    <w:div w:id="1669165014">
      <w:bodyDiv w:val="1"/>
      <w:marLeft w:val="0"/>
      <w:marRight w:val="0"/>
      <w:marTop w:val="0"/>
      <w:marBottom w:val="0"/>
      <w:divBdr>
        <w:top w:val="none" w:sz="0" w:space="0" w:color="auto"/>
        <w:left w:val="none" w:sz="0" w:space="0" w:color="auto"/>
        <w:bottom w:val="none" w:sz="0" w:space="0" w:color="auto"/>
        <w:right w:val="none" w:sz="0" w:space="0" w:color="auto"/>
      </w:divBdr>
    </w:div>
    <w:div w:id="1748503463">
      <w:bodyDiv w:val="1"/>
      <w:marLeft w:val="0"/>
      <w:marRight w:val="0"/>
      <w:marTop w:val="0"/>
      <w:marBottom w:val="0"/>
      <w:divBdr>
        <w:top w:val="none" w:sz="0" w:space="0" w:color="auto"/>
        <w:left w:val="none" w:sz="0" w:space="0" w:color="auto"/>
        <w:bottom w:val="none" w:sz="0" w:space="0" w:color="auto"/>
        <w:right w:val="none" w:sz="0" w:space="0" w:color="auto"/>
      </w:divBdr>
    </w:div>
    <w:div w:id="1752970624">
      <w:bodyDiv w:val="1"/>
      <w:marLeft w:val="0"/>
      <w:marRight w:val="0"/>
      <w:marTop w:val="0"/>
      <w:marBottom w:val="0"/>
      <w:divBdr>
        <w:top w:val="none" w:sz="0" w:space="0" w:color="auto"/>
        <w:left w:val="none" w:sz="0" w:space="0" w:color="auto"/>
        <w:bottom w:val="none" w:sz="0" w:space="0" w:color="auto"/>
        <w:right w:val="none" w:sz="0" w:space="0" w:color="auto"/>
      </w:divBdr>
    </w:div>
    <w:div w:id="1757705229">
      <w:bodyDiv w:val="1"/>
      <w:marLeft w:val="0"/>
      <w:marRight w:val="0"/>
      <w:marTop w:val="0"/>
      <w:marBottom w:val="0"/>
      <w:divBdr>
        <w:top w:val="none" w:sz="0" w:space="0" w:color="auto"/>
        <w:left w:val="none" w:sz="0" w:space="0" w:color="auto"/>
        <w:bottom w:val="none" w:sz="0" w:space="0" w:color="auto"/>
        <w:right w:val="none" w:sz="0" w:space="0" w:color="auto"/>
      </w:divBdr>
    </w:div>
    <w:div w:id="1777675773">
      <w:bodyDiv w:val="1"/>
      <w:marLeft w:val="0"/>
      <w:marRight w:val="0"/>
      <w:marTop w:val="0"/>
      <w:marBottom w:val="0"/>
      <w:divBdr>
        <w:top w:val="none" w:sz="0" w:space="0" w:color="auto"/>
        <w:left w:val="none" w:sz="0" w:space="0" w:color="auto"/>
        <w:bottom w:val="none" w:sz="0" w:space="0" w:color="auto"/>
        <w:right w:val="none" w:sz="0" w:space="0" w:color="auto"/>
      </w:divBdr>
    </w:div>
    <w:div w:id="1799912124">
      <w:bodyDiv w:val="1"/>
      <w:marLeft w:val="0"/>
      <w:marRight w:val="0"/>
      <w:marTop w:val="0"/>
      <w:marBottom w:val="0"/>
      <w:divBdr>
        <w:top w:val="none" w:sz="0" w:space="0" w:color="auto"/>
        <w:left w:val="none" w:sz="0" w:space="0" w:color="auto"/>
        <w:bottom w:val="none" w:sz="0" w:space="0" w:color="auto"/>
        <w:right w:val="none" w:sz="0" w:space="0" w:color="auto"/>
      </w:divBdr>
    </w:div>
    <w:div w:id="1853256610">
      <w:bodyDiv w:val="1"/>
      <w:marLeft w:val="0"/>
      <w:marRight w:val="0"/>
      <w:marTop w:val="0"/>
      <w:marBottom w:val="0"/>
      <w:divBdr>
        <w:top w:val="none" w:sz="0" w:space="0" w:color="auto"/>
        <w:left w:val="none" w:sz="0" w:space="0" w:color="auto"/>
        <w:bottom w:val="none" w:sz="0" w:space="0" w:color="auto"/>
        <w:right w:val="none" w:sz="0" w:space="0" w:color="auto"/>
      </w:divBdr>
    </w:div>
    <w:div w:id="1912306916">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002535934">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Props1.xml><?xml version="1.0" encoding="utf-8"?>
<ds:datastoreItem xmlns:ds="http://schemas.openxmlformats.org/officeDocument/2006/customXml" ds:itemID="{7C961C0F-DF16-42F5-8CF0-376AC1C44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942E5-42E4-4BF9-86FE-E5791E474048}">
  <ds:schemaRefs>
    <ds:schemaRef ds:uri="http://schemas.openxmlformats.org/officeDocument/2006/bibliography"/>
  </ds:schemaRefs>
</ds:datastoreItem>
</file>

<file path=customXml/itemProps3.xml><?xml version="1.0" encoding="utf-8"?>
<ds:datastoreItem xmlns:ds="http://schemas.openxmlformats.org/officeDocument/2006/customXml" ds:itemID="{1B5E36EE-CC91-4471-BA81-E5E40ED61D44}">
  <ds:schemaRefs>
    <ds:schemaRef ds:uri="http://schemas.microsoft.com/sharepoint/v3/contenttype/forms"/>
  </ds:schemaRefs>
</ds:datastoreItem>
</file>

<file path=customXml/itemProps4.xml><?xml version="1.0" encoding="utf-8"?>
<ds:datastoreItem xmlns:ds="http://schemas.openxmlformats.org/officeDocument/2006/customXml" ds:itemID="{B3EC05DE-62D9-40C3-9E1B-8A5E2B1C80A4}">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22357</Words>
  <Characters>12744</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Birutė Valkauskaitė</cp:lastModifiedBy>
  <cp:revision>2</cp:revision>
  <cp:lastPrinted>2015-07-02T05:18:00Z</cp:lastPrinted>
  <dcterms:created xsi:type="dcterms:W3CDTF">2026-06-04T08:10:00Z</dcterms:created>
  <dcterms:modified xsi:type="dcterms:W3CDTF">2026-06-04T08:10:00Z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