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E2691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A. ŽENKLINIMAS</w:t>
      </w:r>
    </w:p>
    <w:p w14:paraId="5D3A74A5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br w:type="page"/>
      </w:r>
    </w:p>
    <w:p w14:paraId="2699D454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lastRenderedPageBreak/>
        <w:t>INFORMACIJA ANT IŠORINĖS PAKUOTĖS</w:t>
      </w:r>
    </w:p>
    <w:p w14:paraId="7673740D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</w:pPr>
    </w:p>
    <w:p w14:paraId="4638193F" w14:textId="65CF33B1" w:rsidR="00D44D84" w:rsidRPr="00D44D84" w:rsidRDefault="00DE7543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KARTONO</w:t>
      </w:r>
      <w:r w:rsidR="00D44D84"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DĖŽUTĖ</w:t>
      </w:r>
    </w:p>
    <w:p w14:paraId="712D6FE8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72B184E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B506072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VAISTINIO PREPARATO PAVADINIMAS</w:t>
      </w:r>
    </w:p>
    <w:p w14:paraId="6590D5D8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068B6E9" w14:textId="0F7ED84D" w:rsidR="00D44D84" w:rsidRPr="00D44D84" w:rsidRDefault="00371C29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sl-SI"/>
          <w14:ligatures w14:val="none"/>
        </w:rPr>
      </w:pPr>
      <w:r w:rsidRPr="00371C29">
        <w:rPr>
          <w:rFonts w:ascii="Times New Roman" w:eastAsia="Times New Roman" w:hAnsi="Times New Roman" w:cs="Times New Roman"/>
          <w:kern w:val="0"/>
          <w:sz w:val="22"/>
          <w:szCs w:val="22"/>
          <w:lang w:val="sl-SI" w:eastAsia="sl-SI"/>
          <w14:ligatures w14:val="none"/>
        </w:rPr>
        <w:t xml:space="preserve">Silodosina Mylan </w:t>
      </w:r>
      <w:r w:rsidR="00D44D84" w:rsidRPr="00D44D84">
        <w:rPr>
          <w:rFonts w:ascii="Times New Roman" w:eastAsia="Times New Roman" w:hAnsi="Times New Roman" w:cs="Times New Roman"/>
          <w:kern w:val="0"/>
          <w:sz w:val="22"/>
          <w:szCs w:val="22"/>
          <w:lang w:val="sl-SI" w:eastAsia="sl-SI"/>
          <w14:ligatures w14:val="none"/>
        </w:rPr>
        <w:t>4 mg kietosios kapsulės</w:t>
      </w:r>
    </w:p>
    <w:p w14:paraId="4C3DAA49" w14:textId="53DA9B7A" w:rsidR="00D44D84" w:rsidRPr="00D44D84" w:rsidRDefault="00371C29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sl-SI"/>
          <w14:ligatures w14:val="none"/>
        </w:rPr>
      </w:pPr>
      <w:r w:rsidRPr="00371C2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val="sl-SI" w:eastAsia="sl-SI"/>
          <w14:ligatures w14:val="none"/>
        </w:rPr>
        <w:t>Silodosina Mylan</w:t>
      </w:r>
      <w:r w:rsidR="00D44D84" w:rsidRPr="00371C2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val="sl-SI" w:eastAsia="sl-SI"/>
          <w14:ligatures w14:val="none"/>
        </w:rPr>
        <w:t xml:space="preserve"> </w:t>
      </w:r>
      <w:r w:rsidR="00D44D84" w:rsidRPr="00D44D84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val="sl-SI" w:eastAsia="sl-SI"/>
          <w14:ligatures w14:val="none"/>
        </w:rPr>
        <w:t>8 mg kietosios kapsulės</w:t>
      </w:r>
    </w:p>
    <w:p w14:paraId="011C7732" w14:textId="1D58440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proofErr w:type="spellStart"/>
      <w:r w:rsidRPr="00D44D84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silodozinas</w:t>
      </w:r>
      <w:proofErr w:type="spellEnd"/>
    </w:p>
    <w:p w14:paraId="3C156E10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D2C3ECC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2.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VEIKLIOJI (-IOS) MEDŽIAGA (-OS) IR JOS (-Ų) KIEKIS (-IAI)</w:t>
      </w:r>
    </w:p>
    <w:p w14:paraId="4571D507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B063ADF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sl-SI" w:eastAsia="sl-SI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:lang w:val="sl-SI" w:eastAsia="sl-SI"/>
          <w14:ligatures w14:val="none"/>
        </w:rPr>
        <w:t>Kiekvienoje kietojoje kapsulėje yra 4 mg silodozino.</w:t>
      </w:r>
    </w:p>
    <w:p w14:paraId="0CA4DF15" w14:textId="13E73ACF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val="sl-SI" w:eastAsia="sl-SI"/>
          <w14:ligatures w14:val="none"/>
        </w:rPr>
        <w:t>Kiekvienoje kietojoje kapsulėje yra 8 mg silodozino.</w:t>
      </w:r>
    </w:p>
    <w:p w14:paraId="2C0EDECE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18644D3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3.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PAGALBINIŲ MEDŽIAGŲ SĄRAŠAS</w:t>
      </w:r>
    </w:p>
    <w:p w14:paraId="270B3124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368E76D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A832707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4.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FARMACINĖ FORMA IR KIEKIS PAKUOTĖJE</w:t>
      </w:r>
    </w:p>
    <w:p w14:paraId="347CF6B5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9115C50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highlight w:val="lightGray"/>
          <w14:ligatures w14:val="none"/>
        </w:rPr>
        <w:t>kietoji kapsulė</w:t>
      </w:r>
    </w:p>
    <w:p w14:paraId="2FC11209" w14:textId="10B11382" w:rsidR="00D44D84" w:rsidRDefault="00D44D84" w:rsidP="00DE75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sl-SI" w:eastAsia="sl-SI"/>
          <w14:ligatures w14:val="none"/>
        </w:rPr>
      </w:pPr>
      <w:r w:rsidRPr="00D44D84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sl-SI" w:eastAsia="sl-SI"/>
          <w14:ligatures w14:val="none"/>
        </w:rPr>
        <w:t>30 kietųjų kapsulių</w:t>
      </w:r>
    </w:p>
    <w:p w14:paraId="42B809A9" w14:textId="77777777" w:rsidR="00DE7543" w:rsidRPr="00D44D84" w:rsidRDefault="00DE7543" w:rsidP="00DE75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sl-SI" w:eastAsia="sl-SI"/>
          <w14:ligatures w14:val="none"/>
        </w:rPr>
      </w:pPr>
    </w:p>
    <w:p w14:paraId="1CDDAF06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5.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VARTOJIMO METODAS IR BŪDAS (-AI)</w:t>
      </w:r>
    </w:p>
    <w:p w14:paraId="7F904527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5CB9F06A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Vartoti per burną.</w:t>
      </w:r>
    </w:p>
    <w:p w14:paraId="5BD6AD0E" w14:textId="5B737754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Prieš vartojimą perskaitykite pakuotės lapelį.</w:t>
      </w:r>
    </w:p>
    <w:p w14:paraId="55B9DF68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6BC7325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6.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D44D84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>SPECIALUS ĮSPĖJIMAS, KAD VAISTINĮ PREPARATĄ BŪTINA LAIKYTI VAIKAMS NEPASTEBIMOJE IR NEPASIEKIAMOJE VIETOJE</w:t>
      </w:r>
    </w:p>
    <w:p w14:paraId="169A2E88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58AE220" w14:textId="6DBFE737" w:rsid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lt-LT" w:bidi="bo-CN"/>
          <w14:ligatures w14:val="none"/>
        </w:rPr>
      </w:pPr>
      <w:r w:rsidRPr="00D44D84">
        <w:rPr>
          <w:rFonts w:ascii="Times New Roman" w:eastAsia="Times New Roman" w:hAnsi="Times New Roman" w:cs="Times New Roman"/>
          <w:iCs/>
          <w:kern w:val="0"/>
          <w:sz w:val="22"/>
          <w:szCs w:val="22"/>
          <w:lang w:eastAsia="lt-LT" w:bidi="bo-CN"/>
          <w14:ligatures w14:val="none"/>
        </w:rPr>
        <w:t>Laikyti vaikams nepastebimoje ir nepasiekiamoje vietoje.</w:t>
      </w:r>
    </w:p>
    <w:p w14:paraId="03A2FC0D" w14:textId="77777777" w:rsidR="00371C29" w:rsidRPr="00D44D84" w:rsidRDefault="00371C29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C11BF16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FDCAA8C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7.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D44D84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>KITAS (-I) SPECIALUS (-ŪS) ĮSPĖJIMAS (-AI) (JEI REIKIA)</w:t>
      </w:r>
    </w:p>
    <w:p w14:paraId="5F87AAED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2B53FC7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E5CB4E6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8.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D44D84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>TINKAMUMO LAIKAS</w:t>
      </w:r>
    </w:p>
    <w:p w14:paraId="35949BEB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B58E75A" w14:textId="311D8E47" w:rsid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EXP &lt;mm/MMMM&gt;</w:t>
      </w:r>
    </w:p>
    <w:p w14:paraId="4BA28372" w14:textId="77777777" w:rsidR="00371C29" w:rsidRPr="00D44D84" w:rsidRDefault="00371C29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CB029A1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D39FFB2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9.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D44D84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  <w:t>SPECIALIOS laikymo sąlygos</w:t>
      </w:r>
    </w:p>
    <w:p w14:paraId="75133364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CABEDB4" w14:textId="3BC564A6" w:rsid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es-ES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:lang w:eastAsia="es-ES"/>
          <w14:ligatures w14:val="none"/>
        </w:rPr>
        <w:t>Laikyti gamintojo pakuotėje, kad vaistas būtų apsaugotas nuo šviesos.</w:t>
      </w:r>
    </w:p>
    <w:p w14:paraId="56B3CD4B" w14:textId="77777777" w:rsidR="00371C29" w:rsidRPr="00D44D84" w:rsidRDefault="00371C29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ACAD860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2DBA761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10.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D44D84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  <w:t>specialios atsargumo priemonės</w:t>
      </w:r>
      <w:r w:rsidRPr="00D44D84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 xml:space="preserve"> DĖL NESUVARTOTO</w:t>
      </w:r>
      <w:r w:rsidRPr="00D44D84">
        <w:rPr>
          <w:rFonts w:ascii="Times New Roman" w:eastAsia="Times New Roman" w:hAnsi="Times New Roman" w:cs="Times New Roman"/>
          <w:b/>
          <w:bCs/>
          <w:caps/>
          <w:kern w:val="0"/>
          <w:sz w:val="22"/>
          <w:szCs w:val="22"/>
          <w14:ligatures w14:val="none"/>
        </w:rPr>
        <w:t xml:space="preserve"> VAISTINIO PREPARATO AR JO ATLIEKŲ TVARKYMO</w:t>
      </w:r>
      <w:r w:rsidRPr="00D44D84">
        <w:rPr>
          <w:rFonts w:ascii="Times New Roman" w:eastAsia="Times New Roman" w:hAnsi="Times New Roman" w:cs="Times New Roman"/>
          <w:caps/>
          <w:kern w:val="0"/>
          <w:sz w:val="22"/>
          <w:szCs w:val="22"/>
          <w14:ligatures w14:val="none"/>
        </w:rPr>
        <w:t xml:space="preserve"> </w:t>
      </w:r>
      <w:r w:rsidRPr="00D44D84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  <w:t>(jei reikia)</w:t>
      </w:r>
    </w:p>
    <w:p w14:paraId="0FB0F92D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353EB06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819E2C4" w14:textId="77777777" w:rsidR="00DE7543" w:rsidRPr="00DE7543" w:rsidRDefault="00DE7543" w:rsidP="00DE7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DE7543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lastRenderedPageBreak/>
        <w:t>11.</w:t>
      </w:r>
      <w:r w:rsidRPr="00DE7543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141D8147" w14:textId="77777777" w:rsidR="00DE7543" w:rsidRPr="00DE7543" w:rsidRDefault="00DE7543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4AF52EE0" w14:textId="77777777" w:rsidR="00DE7543" w:rsidRPr="00DE7543" w:rsidRDefault="00DE7543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DE7543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3B14160D" w14:textId="77777777" w:rsidR="00DE7543" w:rsidRPr="00DE7543" w:rsidRDefault="00DE7543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DE7543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0C9EBFED" w14:textId="77777777" w:rsidR="00DE7543" w:rsidRPr="00DE7543" w:rsidRDefault="00DE7543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DE7543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41359A59" w14:textId="77777777" w:rsidR="00DE7543" w:rsidRPr="00DE7543" w:rsidRDefault="00DE7543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DE7543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406F2B76" w14:textId="77777777" w:rsidR="00DE7543" w:rsidRPr="00DE7543" w:rsidRDefault="00DE7543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03E333A0" w14:textId="77777777" w:rsidR="00DE7543" w:rsidRPr="00DE7543" w:rsidRDefault="00DE7543" w:rsidP="00DE75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DE7543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DE7543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3E4027DD" w14:textId="77777777" w:rsidR="00DE7543" w:rsidRDefault="00DE7543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612BF53D" w14:textId="39C2D098" w:rsidR="00E91674" w:rsidRPr="000A4625" w:rsidRDefault="00E91674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</w:pPr>
      <w:r w:rsidRPr="000A4625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>4 mg</w:t>
      </w:r>
    </w:p>
    <w:p w14:paraId="3E461F9A" w14:textId="4D23F739" w:rsidR="00DE7543" w:rsidRPr="000A4625" w:rsidRDefault="00E91674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</w:pPr>
      <w:r w:rsidRPr="000A4625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N30</w:t>
      </w:r>
      <w:r w:rsidRPr="000A4625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 xml:space="preserve"> - </w:t>
      </w:r>
      <w:r w:rsidR="00DE7543" w:rsidRPr="000A4625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>LT/L/</w:t>
      </w:r>
      <w:r w:rsidR="000A4625" w:rsidRPr="000A4625">
        <w:rPr>
          <w:rFonts w:asciiTheme="majorBidi" w:hAnsiTheme="majorBidi" w:cstheme="majorBidi"/>
          <w:sz w:val="22"/>
          <w:szCs w:val="22"/>
        </w:rPr>
        <w:t>25/2823/001</w:t>
      </w:r>
    </w:p>
    <w:p w14:paraId="1AD9C740" w14:textId="77777777" w:rsidR="00E91674" w:rsidRPr="000A4625" w:rsidRDefault="00E91674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</w:pPr>
    </w:p>
    <w:p w14:paraId="18005F6B" w14:textId="51DD7FD7" w:rsidR="00E91674" w:rsidRPr="000A4625" w:rsidRDefault="00E91674" w:rsidP="00DE7543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</w:pPr>
      <w:r w:rsidRPr="000A4625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8mg</w:t>
      </w:r>
    </w:p>
    <w:p w14:paraId="3D6B0F6D" w14:textId="05BED77E" w:rsidR="00E91674" w:rsidRPr="000A4625" w:rsidRDefault="000A4625" w:rsidP="000A462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</w:pPr>
      <w:r w:rsidRPr="000A4625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N30 - LT/L/</w:t>
      </w:r>
      <w:r w:rsidRPr="000A4625">
        <w:rPr>
          <w:rFonts w:asciiTheme="majorBidi" w:hAnsiTheme="majorBidi" w:cstheme="majorBidi"/>
          <w:sz w:val="22"/>
          <w:szCs w:val="22"/>
          <w:highlight w:val="lightGray"/>
        </w:rPr>
        <w:t>25/282</w:t>
      </w:r>
      <w:r w:rsidRPr="000A4625">
        <w:rPr>
          <w:rFonts w:asciiTheme="majorBidi" w:hAnsiTheme="majorBidi" w:cstheme="majorBidi"/>
          <w:sz w:val="22"/>
          <w:szCs w:val="22"/>
          <w:highlight w:val="lightGray"/>
        </w:rPr>
        <w:t>4</w:t>
      </w:r>
      <w:r w:rsidRPr="000A4625">
        <w:rPr>
          <w:rFonts w:asciiTheme="majorBidi" w:hAnsiTheme="majorBidi" w:cstheme="majorBidi"/>
          <w:sz w:val="22"/>
          <w:szCs w:val="22"/>
          <w:highlight w:val="lightGray"/>
        </w:rPr>
        <w:t>/001</w:t>
      </w:r>
    </w:p>
    <w:p w14:paraId="477A96BF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4F5F521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13.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SERIJOS NUMERIS</w:t>
      </w:r>
    </w:p>
    <w:p w14:paraId="2AC9C15D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8959A0D" w14:textId="790B165F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Lot</w:t>
      </w:r>
    </w:p>
    <w:p w14:paraId="1E43ECB8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EDD1C65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14.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D44D84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  <w:t>PARDAVIMO (IŠDAVIMO) tvarka</w:t>
      </w:r>
    </w:p>
    <w:p w14:paraId="73972874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7A15DD7" w14:textId="6B32D8CC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  <w:t>Receptinis vaistas</w:t>
      </w: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.</w:t>
      </w:r>
    </w:p>
    <w:p w14:paraId="7499D5EC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CB0B040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15.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D44D84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  <w:t>vartojimo instrukcijA</w:t>
      </w:r>
    </w:p>
    <w:p w14:paraId="31666849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0BB749D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275786F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16.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INFORMACIJA BRAILIO RAŠTU</w:t>
      </w:r>
    </w:p>
    <w:p w14:paraId="1F9A2C84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8AA96E5" w14:textId="07CB761F" w:rsidR="00D44D84" w:rsidRPr="00D44D84" w:rsidRDefault="00371C29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sl-SI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lang w:val="sl-SI" w:eastAsia="sl-SI"/>
          <w14:ligatures w14:val="none"/>
        </w:rPr>
        <w:t>s</w:t>
      </w:r>
      <w:r w:rsidRPr="00371C29">
        <w:rPr>
          <w:rFonts w:ascii="Times New Roman" w:eastAsia="Times New Roman" w:hAnsi="Times New Roman" w:cs="Times New Roman"/>
          <w:kern w:val="0"/>
          <w:sz w:val="22"/>
          <w:szCs w:val="22"/>
          <w:lang w:val="sl-SI" w:eastAsia="sl-SI"/>
          <w14:ligatures w14:val="none"/>
        </w:rPr>
        <w:t xml:space="preserve">ilodosina 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sl-SI" w:eastAsia="sl-SI"/>
          <w14:ligatures w14:val="none"/>
        </w:rPr>
        <w:t>m</w:t>
      </w:r>
      <w:r w:rsidRPr="00371C29">
        <w:rPr>
          <w:rFonts w:ascii="Times New Roman" w:eastAsia="Times New Roman" w:hAnsi="Times New Roman" w:cs="Times New Roman"/>
          <w:kern w:val="0"/>
          <w:sz w:val="22"/>
          <w:szCs w:val="22"/>
          <w:lang w:val="sl-SI" w:eastAsia="sl-SI"/>
          <w14:ligatures w14:val="none"/>
        </w:rPr>
        <w:t xml:space="preserve">ylan </w:t>
      </w:r>
      <w:r w:rsidR="00D44D84" w:rsidRPr="00D44D84">
        <w:rPr>
          <w:rFonts w:ascii="Times New Roman" w:eastAsia="Times New Roman" w:hAnsi="Times New Roman" w:cs="Times New Roman"/>
          <w:kern w:val="0"/>
          <w:sz w:val="22"/>
          <w:szCs w:val="22"/>
          <w:lang w:val="sl-SI" w:eastAsia="sl-SI"/>
          <w14:ligatures w14:val="none"/>
        </w:rPr>
        <w:t>4 mg</w:t>
      </w:r>
    </w:p>
    <w:p w14:paraId="1A704279" w14:textId="314D6893" w:rsidR="00D44D84" w:rsidRPr="00D44D84" w:rsidRDefault="00371C29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shd w:val="clear" w:color="auto" w:fill="CCCCCC"/>
          <w:lang w:eastAsia="lt-LT" w:bidi="lt-LT"/>
          <w14:ligatures w14:val="none"/>
        </w:rPr>
      </w:pPr>
      <w:r w:rsidRPr="00371C2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val="sl-SI" w:eastAsia="sl-SI"/>
          <w14:ligatures w14:val="none"/>
        </w:rPr>
        <w:t xml:space="preserve">silodosina mylan </w:t>
      </w:r>
      <w:r w:rsidR="00D44D84" w:rsidRPr="00371C2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val="sl-SI" w:eastAsia="sl-SI"/>
          <w14:ligatures w14:val="none"/>
        </w:rPr>
        <w:t>8 mg</w:t>
      </w:r>
    </w:p>
    <w:p w14:paraId="5FB2D5A6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shd w:val="clear" w:color="auto" w:fill="CCCCCC"/>
          <w:lang w:eastAsia="lt-LT" w:bidi="lt-LT"/>
          <w14:ligatures w14:val="none"/>
        </w:rPr>
      </w:pPr>
    </w:p>
    <w:p w14:paraId="6ABB3C42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:lang w:eastAsia="lt-LT" w:bidi="lt-LT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 w:bidi="lt-LT"/>
          <w14:ligatures w14:val="none"/>
        </w:rPr>
        <w:t>17.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 w:bidi="lt-LT"/>
          <w14:ligatures w14:val="none"/>
        </w:rPr>
        <w:tab/>
        <w:t>UNIKALUS IDENTIFIKATORIUS – 2D BRŪKŠNINIS KODAS</w:t>
      </w:r>
    </w:p>
    <w:p w14:paraId="2C03B2F4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 w:bidi="lt-LT"/>
          <w14:ligatures w14:val="none"/>
        </w:rPr>
      </w:pPr>
    </w:p>
    <w:p w14:paraId="664B24F2" w14:textId="3618AD03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 w:bidi="lt-LT"/>
          <w14:ligatures w14:val="none"/>
        </w:rPr>
      </w:pPr>
      <w:r w:rsidRPr="00D44D84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:lang w:eastAsia="sl-SI"/>
          <w14:ligatures w14:val="none"/>
        </w:rPr>
        <w:t>2D brūkšninis kodas su nurodytu unikaliu identifikatoriumi.</w:t>
      </w:r>
    </w:p>
    <w:p w14:paraId="6BD53400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 w:bidi="lt-LT"/>
          <w14:ligatures w14:val="none"/>
        </w:rPr>
      </w:pPr>
    </w:p>
    <w:p w14:paraId="6D38C6E7" w14:textId="77777777" w:rsidR="00D44D84" w:rsidRPr="00D44D84" w:rsidRDefault="00D44D84" w:rsidP="00D44D8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:lang w:eastAsia="lt-LT" w:bidi="lt-LT"/>
          <w14:ligatures w14:val="none"/>
        </w:rPr>
      </w:pP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 w:bidi="lt-LT"/>
          <w14:ligatures w14:val="none"/>
        </w:rPr>
        <w:t>18.</w:t>
      </w:r>
      <w:r w:rsidRPr="00D44D84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 w:bidi="lt-LT"/>
          <w14:ligatures w14:val="none"/>
        </w:rPr>
        <w:tab/>
        <w:t>UNIKALUS IDENTIFIKATORIUS – ŽMONĖMS SUPRANTAMI DUOMENYS</w:t>
      </w:r>
    </w:p>
    <w:p w14:paraId="36338321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 w:bidi="lt-LT"/>
          <w14:ligatures w14:val="none"/>
        </w:rPr>
      </w:pPr>
    </w:p>
    <w:p w14:paraId="713A6286" w14:textId="77777777" w:rsidR="00D44D84" w:rsidRPr="00D44D84" w:rsidRDefault="00D44D84" w:rsidP="00D44D8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fi-FI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:lang w:val="fi-FI"/>
          <w14:ligatures w14:val="none"/>
        </w:rPr>
        <w:t>PC:</w:t>
      </w:r>
    </w:p>
    <w:p w14:paraId="67E2B134" w14:textId="77777777" w:rsidR="00D44D84" w:rsidRPr="00D44D84" w:rsidRDefault="00D44D84" w:rsidP="00D44D8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en-GB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:lang w:val="en-GB"/>
          <w14:ligatures w14:val="none"/>
        </w:rPr>
        <w:t>SN:</w:t>
      </w:r>
    </w:p>
    <w:p w14:paraId="7EB501E9" w14:textId="77777777" w:rsidR="00D44D84" w:rsidRPr="00D44D84" w:rsidRDefault="00D44D84" w:rsidP="00D44D8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en-GB"/>
          <w14:ligatures w14:val="none"/>
        </w:rPr>
      </w:pPr>
      <w:r w:rsidRPr="00D44D84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val="en-GB"/>
          <w14:ligatures w14:val="none"/>
        </w:rPr>
        <w:t>NN:</w:t>
      </w:r>
    </w:p>
    <w:p w14:paraId="011748AD" w14:textId="77777777" w:rsidR="00D44D84" w:rsidRPr="00D44D84" w:rsidRDefault="00D44D84" w:rsidP="00D44D84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FAB832E" w14:textId="39C1649B" w:rsidR="00AD21FE" w:rsidRPr="00AD21FE" w:rsidRDefault="00AD21FE" w:rsidP="00AD21F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Rontis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Hellas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Medical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and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Pharmaceutical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Products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S.A, P.O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Box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3012 Larisa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Industrial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Area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41004, Larisa, Graikija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61D43D59" w14:textId="77777777" w:rsidR="00AD21FE" w:rsidRPr="00AD21FE" w:rsidRDefault="00AD21FE" w:rsidP="00AD21F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26425DAB" w14:textId="77777777" w:rsidR="00AD21FE" w:rsidRPr="00AD21FE" w:rsidRDefault="00AD21FE" w:rsidP="00AD21F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5B1036E5" w14:textId="77777777" w:rsidR="00AD21FE" w:rsidRPr="00AD21FE" w:rsidRDefault="00AD21FE" w:rsidP="00AD21F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1816DDDD" w14:textId="77777777" w:rsidR="00AD21FE" w:rsidRDefault="00AD21FE" w:rsidP="00AD21F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AD21F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p w14:paraId="1F0D5CFB" w14:textId="77777777" w:rsidR="00713BEF" w:rsidRPr="00AD21FE" w:rsidRDefault="00713BEF" w:rsidP="00AD21F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404A25A0" w14:textId="77777777" w:rsidR="00AD21FE" w:rsidRPr="00AD21FE" w:rsidRDefault="00AD21FE" w:rsidP="00AD21F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1830EF1D" w14:textId="77777777" w:rsidR="00713BEF" w:rsidRPr="000F249E" w:rsidRDefault="00713BEF" w:rsidP="00713BEF">
      <w:pPr>
        <w:spacing w:line="259" w:lineRule="auto"/>
        <w:rPr>
          <w:rFonts w:ascii="Times New Roman" w:eastAsia="Aptos" w:hAnsi="Times New Roman" w:cs="Times New Roman"/>
          <w:i/>
          <w:iCs/>
          <w:sz w:val="22"/>
          <w:szCs w:val="22"/>
        </w:rPr>
      </w:pPr>
      <w:proofErr w:type="spellStart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>Silodosina</w:t>
      </w:r>
      <w:proofErr w:type="spellEnd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>Mylan</w:t>
      </w:r>
      <w:proofErr w:type="spellEnd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4 mg kietos kapsulės</w:t>
      </w:r>
    </w:p>
    <w:p w14:paraId="2851DE1D" w14:textId="1A77B26E" w:rsidR="00713BEF" w:rsidRPr="000F249E" w:rsidRDefault="00713BEF" w:rsidP="00713BEF">
      <w:pPr>
        <w:spacing w:line="259" w:lineRule="auto"/>
        <w:rPr>
          <w:rFonts w:ascii="Times New Roman" w:eastAsia="Aptos" w:hAnsi="Times New Roman" w:cs="Times New Roman"/>
          <w:i/>
          <w:iCs/>
          <w:sz w:val="22"/>
          <w:szCs w:val="22"/>
        </w:rPr>
      </w:pPr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lastRenderedPageBreak/>
        <w:t xml:space="preserve">Lygiagrečiai importuojamas vaistas nuo referencinio vaisto skiriasi išvaizda: ant referencinio vaisto kapsulės dangtelio yra įspaustas juodas ženklas S 4 mg, ant lygiagrečiai importuojamo vaisto kapsulės dangtelio juodu rašalu išspausdinta „4“; pagalbinėmis medžiagomis: referencinio vaisto kapsulės turinyje yra </w:t>
      </w:r>
      <w:proofErr w:type="spellStart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>karboksimetilkrakmolo</w:t>
      </w:r>
      <w:proofErr w:type="spellEnd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A natrio druska, talkas, lygiagrečiai importuojamo vaisto kapsulės turinyje - </w:t>
      </w:r>
      <w:proofErr w:type="spellStart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>pregelifikuotas</w:t>
      </w:r>
      <w:proofErr w:type="spellEnd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kukurūzų krakmolas, </w:t>
      </w:r>
      <w:proofErr w:type="spellStart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>glicerolio</w:t>
      </w:r>
      <w:proofErr w:type="spellEnd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>dibe</w:t>
      </w:r>
      <w:r w:rsidR="00F342E4">
        <w:rPr>
          <w:rFonts w:ascii="Times New Roman" w:eastAsia="Aptos" w:hAnsi="Times New Roman" w:cs="Times New Roman"/>
          <w:i/>
          <w:iCs/>
          <w:sz w:val="22"/>
          <w:szCs w:val="22"/>
        </w:rPr>
        <w:t>h</w:t>
      </w:r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>enatas</w:t>
      </w:r>
      <w:proofErr w:type="spellEnd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(E471), spausdinimo rašale - </w:t>
      </w:r>
      <w:proofErr w:type="spellStart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>propilenglikolis</w:t>
      </w:r>
      <w:proofErr w:type="spellEnd"/>
      <w:r w:rsidRPr="000F249E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(E1520), koncentruotas amoniako tirpalas (E527); laikymo sąlygomis: referencinį vaistą laikyti ne aukštesnėje kaip 30 °C temperatūroje, gamintojo pakuotėje, kad vaistas būtų apsaugotas nuo drėgmės, lygiagrečiai importuojamą laikyti gamintojo pakuotėje, kad vaistas būtų apsaugotas nuo šviesos.</w:t>
      </w:r>
    </w:p>
    <w:p w14:paraId="67C2C950" w14:textId="77777777" w:rsidR="00713BEF" w:rsidRPr="000F249E" w:rsidRDefault="00713BEF" w:rsidP="00713BEF">
      <w:pPr>
        <w:spacing w:line="259" w:lineRule="auto"/>
        <w:rPr>
          <w:rFonts w:ascii="Times New Roman" w:eastAsia="Aptos" w:hAnsi="Times New Roman" w:cs="Times New Roman"/>
          <w:i/>
          <w:iCs/>
          <w:sz w:val="22"/>
          <w:szCs w:val="22"/>
        </w:rPr>
      </w:pPr>
    </w:p>
    <w:p w14:paraId="36B1E68B" w14:textId="77777777" w:rsidR="00713BEF" w:rsidRPr="000A160B" w:rsidRDefault="00713BEF" w:rsidP="00713BEF">
      <w:pPr>
        <w:spacing w:line="259" w:lineRule="auto"/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</w:pPr>
      <w:proofErr w:type="spellStart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>Silodosina</w:t>
      </w:r>
      <w:proofErr w:type="spellEnd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 xml:space="preserve"> </w:t>
      </w:r>
      <w:proofErr w:type="spellStart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>Mylan</w:t>
      </w:r>
      <w:proofErr w:type="spellEnd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 xml:space="preserve"> 8 mg kietos kapsulės</w:t>
      </w:r>
    </w:p>
    <w:p w14:paraId="5DCDC2FA" w14:textId="7D04D34A" w:rsidR="000E75BE" w:rsidRPr="00713BEF" w:rsidRDefault="00713BEF" w:rsidP="00713BEF">
      <w:pPr>
        <w:spacing w:line="259" w:lineRule="auto"/>
        <w:rPr>
          <w:rFonts w:ascii="Times New Roman" w:eastAsia="Aptos" w:hAnsi="Times New Roman" w:cs="Times New Roman"/>
          <w:i/>
          <w:iCs/>
          <w:sz w:val="22"/>
          <w:szCs w:val="22"/>
        </w:rPr>
      </w:pPr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 xml:space="preserve">Lygiagrečiai importuojamas vaistas nuo referencinio vaisto skiriasi išvaizda: ant referencinio vaisto kapsulės dangtelio yra įspaustas juodas ženklas S 8 mg, ant lygiagrečiai importuojamo vaisto kapsulės dangtelio juodu rašalu išspausdinta „8“; pagalbinėmis medžiagomis: referencinio vaisto kapsulės turinyje yra </w:t>
      </w:r>
      <w:proofErr w:type="spellStart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>karboksimetilkrakmolo</w:t>
      </w:r>
      <w:proofErr w:type="spellEnd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 xml:space="preserve"> A natrio druska, talkas, lygiagrečiai importuojamo vaisto kapsulės turinyje - </w:t>
      </w:r>
      <w:proofErr w:type="spellStart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>pregelifikuotas</w:t>
      </w:r>
      <w:proofErr w:type="spellEnd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 xml:space="preserve"> kukurūzų krakmolas, </w:t>
      </w:r>
      <w:proofErr w:type="spellStart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>glicerolio</w:t>
      </w:r>
      <w:proofErr w:type="spellEnd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 xml:space="preserve"> </w:t>
      </w:r>
      <w:proofErr w:type="spellStart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>dibe</w:t>
      </w:r>
      <w:r w:rsidR="00F342E4"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>h</w:t>
      </w:r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>enatas</w:t>
      </w:r>
      <w:proofErr w:type="spellEnd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 xml:space="preserve"> (E471), spausdinimo rašale - </w:t>
      </w:r>
      <w:proofErr w:type="spellStart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>propilenglikolis</w:t>
      </w:r>
      <w:proofErr w:type="spellEnd"/>
      <w:r w:rsidRPr="000A160B">
        <w:rPr>
          <w:rFonts w:ascii="Times New Roman" w:eastAsia="Aptos" w:hAnsi="Times New Roman" w:cs="Times New Roman"/>
          <w:i/>
          <w:iCs/>
          <w:sz w:val="22"/>
          <w:szCs w:val="22"/>
          <w:highlight w:val="lightGray"/>
        </w:rPr>
        <w:t xml:space="preserve"> (E1520), koncentruotas amoniako tirpalas (E527); laikymo sąlygomis: referencinį vaistą laikyti ne aukštesnėje kaip 30 °C temperatūroje, gamintojo pakuotėje, kad vaistas būtų apsaugotas nuo drėgmės, lygiagrečiai importuojamą laikyti gamintojo pakuotėje, kad vaistas būtų apsaugotas nuo šviesos.</w:t>
      </w:r>
    </w:p>
    <w:sectPr w:rsidR="000E75BE" w:rsidRPr="00713BE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013"/>
    <w:rsid w:val="00090DCA"/>
    <w:rsid w:val="000A160B"/>
    <w:rsid w:val="000A4625"/>
    <w:rsid w:val="000E75BE"/>
    <w:rsid w:val="001D5D7C"/>
    <w:rsid w:val="00371C29"/>
    <w:rsid w:val="006A3D7F"/>
    <w:rsid w:val="00713BEF"/>
    <w:rsid w:val="00AD21FE"/>
    <w:rsid w:val="00B61671"/>
    <w:rsid w:val="00B96E6C"/>
    <w:rsid w:val="00C32102"/>
    <w:rsid w:val="00D44D84"/>
    <w:rsid w:val="00DE7543"/>
    <w:rsid w:val="00E91674"/>
    <w:rsid w:val="00E94013"/>
    <w:rsid w:val="00F3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EF306"/>
  <w15:chartTrackingRefBased/>
  <w15:docId w15:val="{001A9736-1140-484E-A25E-B37DC6812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E94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E94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E940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E94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E940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E94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E94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E94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E94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E940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E940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E940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E94013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E94013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E94013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E94013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E94013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E94013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E94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E94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E94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E94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E94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E94013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E94013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E94013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E940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E94013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E940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2335</Words>
  <Characters>1331</Characters>
  <Application>Microsoft Office Word</Application>
  <DocSecurity>0</DocSecurity>
  <Lines>11</Lines>
  <Paragraphs>7</Paragraphs>
  <ScaleCrop>false</ScaleCrop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10</cp:revision>
  <dcterms:created xsi:type="dcterms:W3CDTF">2024-12-08T18:27:00Z</dcterms:created>
  <dcterms:modified xsi:type="dcterms:W3CDTF">2025-09-04T08:10:00Z</dcterms:modified>
</cp:coreProperties>
</file>