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E3419"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64A19186"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2558B7D8" w14:textId="77777777" w:rsidR="001761D7" w:rsidRPr="001761D7" w:rsidRDefault="001761D7" w:rsidP="001761D7">
      <w:pPr>
        <w:widowControl w:val="0"/>
        <w:tabs>
          <w:tab w:val="left" w:pos="567"/>
        </w:tabs>
        <w:suppressAutoHyphens/>
        <w:spacing w:after="0" w:line="240" w:lineRule="auto"/>
        <w:ind w:left="567" w:hanging="567"/>
        <w:jc w:val="center"/>
        <w:outlineLvl w:val="0"/>
        <w:rPr>
          <w:rFonts w:ascii="Times New Roman" w:eastAsia="Lucida Sans Unicode" w:hAnsi="Times New Roman" w:cs="Times New Roman"/>
          <w:b/>
          <w:caps/>
          <w:color w:val="000000"/>
          <w:kern w:val="1"/>
          <w:sz w:val="22"/>
          <w:szCs w:val="22"/>
          <w:lang w:eastAsia="lt-LT"/>
          <w14:ligatures w14:val="none"/>
        </w:rPr>
      </w:pPr>
      <w:r w:rsidRPr="001761D7">
        <w:rPr>
          <w:rFonts w:ascii="Times New Roman" w:eastAsia="Lucida Sans Unicode" w:hAnsi="Times New Roman" w:cs="Times New Roman"/>
          <w:b/>
          <w:caps/>
          <w:color w:val="000000"/>
          <w:kern w:val="1"/>
          <w:sz w:val="22"/>
          <w:szCs w:val="22"/>
          <w:lang w:eastAsia="lt-LT"/>
          <w14:ligatures w14:val="none"/>
        </w:rPr>
        <w:t>B. PAKUOTĖS LAPELIS</w:t>
      </w:r>
      <w:r w:rsidRPr="001761D7">
        <w:rPr>
          <w:rFonts w:ascii="Times New Roman" w:eastAsia="Lucida Sans Unicode" w:hAnsi="Times New Roman" w:cs="Times New Roman"/>
          <w:b/>
          <w:caps/>
          <w:color w:val="000000"/>
          <w:kern w:val="1"/>
          <w:sz w:val="22"/>
          <w:szCs w:val="22"/>
          <w:lang w:eastAsia="lt-LT"/>
          <w14:ligatures w14:val="none"/>
        </w:rPr>
        <w:br w:type="page"/>
      </w:r>
    </w:p>
    <w:p w14:paraId="57919E1A" w14:textId="77777777" w:rsidR="001761D7" w:rsidRPr="001761D7" w:rsidRDefault="001761D7" w:rsidP="001761D7">
      <w:pPr>
        <w:widowControl w:val="0"/>
        <w:tabs>
          <w:tab w:val="left" w:pos="567"/>
        </w:tabs>
        <w:suppressAutoHyphens/>
        <w:spacing w:after="0" w:line="240" w:lineRule="auto"/>
        <w:ind w:left="567" w:hanging="567"/>
        <w:jc w:val="center"/>
        <w:outlineLvl w:val="0"/>
        <w:rPr>
          <w:rFonts w:ascii="Times New Roman" w:eastAsia="Lucida Sans Unicode" w:hAnsi="Times New Roman" w:cs="Times New Roman"/>
          <w:b/>
          <w:caps/>
          <w:color w:val="000000"/>
          <w:kern w:val="1"/>
          <w:sz w:val="22"/>
          <w:szCs w:val="22"/>
          <w:lang w:eastAsia="lt-LT"/>
          <w14:ligatures w14:val="none"/>
        </w:rPr>
      </w:pPr>
      <w:r w:rsidRPr="001761D7">
        <w:rPr>
          <w:rFonts w:ascii="Times New Roman" w:eastAsia="Lucida Sans Unicode" w:hAnsi="Times New Roman" w:cs="Times New Roman"/>
          <w:b/>
          <w:color w:val="000000"/>
          <w:kern w:val="1"/>
          <w:sz w:val="22"/>
          <w:szCs w:val="22"/>
          <w:lang w:eastAsia="lt-LT"/>
          <w14:ligatures w14:val="none"/>
        </w:rPr>
        <w:lastRenderedPageBreak/>
        <w:t>Pakuotės lapelis: informacija vartotojui</w:t>
      </w:r>
    </w:p>
    <w:p w14:paraId="086B33F9"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13B599D9" w14:textId="7E2B6FD0" w:rsidR="001761D7" w:rsidRPr="001761D7" w:rsidRDefault="00061623" w:rsidP="001761D7">
      <w:pPr>
        <w:widowControl w:val="0"/>
        <w:suppressAutoHyphens/>
        <w:spacing w:after="0" w:line="240" w:lineRule="auto"/>
        <w:jc w:val="center"/>
        <w:rPr>
          <w:rFonts w:ascii="Times New Roman" w:eastAsia="Lucida Sans Unicode" w:hAnsi="Times New Roman" w:cs="Times New Roman"/>
          <w:b/>
          <w:color w:val="000000"/>
          <w:kern w:val="0"/>
          <w:sz w:val="22"/>
          <w:szCs w:val="22"/>
          <w:lang w:eastAsia="lt-LT"/>
          <w14:ligatures w14:val="none"/>
        </w:rPr>
      </w:pPr>
      <w:r>
        <w:rPr>
          <w:rFonts w:ascii="Times New Roman" w:eastAsia="Lucida Sans Unicode" w:hAnsi="Times New Roman" w:cs="Times New Roman"/>
          <w:b/>
          <w:color w:val="000000"/>
          <w:kern w:val="0"/>
          <w:sz w:val="22"/>
          <w:szCs w:val="22"/>
          <w:lang w:eastAsia="lt-LT"/>
          <w14:ligatures w14:val="none"/>
        </w:rPr>
        <w:t>CITRAMONS FORTE</w:t>
      </w:r>
      <w:r w:rsidR="001761D7" w:rsidRPr="001761D7">
        <w:rPr>
          <w:rFonts w:ascii="Times New Roman" w:eastAsia="Lucida Sans Unicode" w:hAnsi="Times New Roman" w:cs="Times New Roman"/>
          <w:b/>
          <w:color w:val="000000"/>
          <w:kern w:val="0"/>
          <w:sz w:val="22"/>
          <w:szCs w:val="22"/>
          <w:lang w:eastAsia="lt-LT"/>
          <w14:ligatures w14:val="none"/>
        </w:rPr>
        <w:t xml:space="preserve"> tabletės</w:t>
      </w:r>
    </w:p>
    <w:p w14:paraId="38DBCAC3" w14:textId="77777777" w:rsidR="001761D7" w:rsidRPr="001761D7" w:rsidRDefault="001761D7" w:rsidP="001761D7">
      <w:pPr>
        <w:widowControl w:val="0"/>
        <w:suppressAutoHyphens/>
        <w:spacing w:after="0" w:line="240" w:lineRule="auto"/>
        <w:jc w:val="center"/>
        <w:rPr>
          <w:rFonts w:ascii="Times New Roman" w:eastAsia="Lucida Sans Unicode" w:hAnsi="Times New Roman" w:cs="Times New Roman"/>
          <w:color w:val="000000"/>
          <w:kern w:val="0"/>
          <w:sz w:val="22"/>
          <w:szCs w:val="22"/>
          <w:lang w:eastAsia="lt-LT"/>
          <w14:ligatures w14:val="none"/>
        </w:rPr>
      </w:pPr>
      <w:proofErr w:type="spellStart"/>
      <w:r w:rsidRPr="001761D7">
        <w:rPr>
          <w:rFonts w:ascii="Times New Roman" w:eastAsia="Lucida Sans Unicode" w:hAnsi="Times New Roman" w:cs="Times New Roman"/>
          <w:color w:val="000000"/>
          <w:kern w:val="0"/>
          <w:sz w:val="22"/>
          <w:szCs w:val="22"/>
          <w:lang w:eastAsia="lt-LT"/>
          <w14:ligatures w14:val="none"/>
        </w:rPr>
        <w:t>acetilsalicilo</w:t>
      </w:r>
      <w:proofErr w:type="spellEnd"/>
      <w:r w:rsidRPr="001761D7">
        <w:rPr>
          <w:rFonts w:ascii="Times New Roman" w:eastAsia="Lucida Sans Unicode" w:hAnsi="Times New Roman" w:cs="Times New Roman"/>
          <w:color w:val="000000"/>
          <w:kern w:val="0"/>
          <w:sz w:val="22"/>
          <w:szCs w:val="22"/>
          <w:lang w:eastAsia="lt-LT"/>
          <w14:ligatures w14:val="none"/>
        </w:rPr>
        <w:t xml:space="preserve"> rūgštis / </w:t>
      </w:r>
      <w:proofErr w:type="spellStart"/>
      <w:r w:rsidRPr="001761D7">
        <w:rPr>
          <w:rFonts w:ascii="Times New Roman" w:eastAsia="Lucida Sans Unicode" w:hAnsi="Times New Roman" w:cs="Times New Roman"/>
          <w:color w:val="000000"/>
          <w:kern w:val="0"/>
          <w:sz w:val="22"/>
          <w:szCs w:val="22"/>
          <w:lang w:eastAsia="lt-LT"/>
          <w14:ligatures w14:val="none"/>
        </w:rPr>
        <w:t>paracetamolis</w:t>
      </w:r>
      <w:proofErr w:type="spellEnd"/>
      <w:r w:rsidRPr="001761D7">
        <w:rPr>
          <w:rFonts w:ascii="Times New Roman" w:eastAsia="Lucida Sans Unicode" w:hAnsi="Times New Roman" w:cs="Times New Roman"/>
          <w:color w:val="000000"/>
          <w:kern w:val="0"/>
          <w:sz w:val="22"/>
          <w:szCs w:val="22"/>
          <w:lang w:eastAsia="lt-LT"/>
          <w14:ligatures w14:val="none"/>
        </w:rPr>
        <w:t xml:space="preserve"> / kofeinas</w:t>
      </w:r>
    </w:p>
    <w:p w14:paraId="62FE65C4"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5493029E"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b/>
          <w:color w:val="000000"/>
          <w:kern w:val="0"/>
          <w:sz w:val="22"/>
          <w:szCs w:val="22"/>
          <w:lang w:eastAsia="lt-LT"/>
          <w14:ligatures w14:val="none"/>
        </w:rPr>
      </w:pPr>
      <w:r w:rsidRPr="001761D7">
        <w:rPr>
          <w:rFonts w:ascii="Times New Roman" w:eastAsia="Lucida Sans Unicode" w:hAnsi="Times New Roman" w:cs="Times New Roman"/>
          <w:b/>
          <w:color w:val="000000"/>
          <w:kern w:val="0"/>
          <w:sz w:val="22"/>
          <w:szCs w:val="22"/>
          <w:lang w:eastAsia="lt-LT"/>
          <w14:ligatures w14:val="none"/>
        </w:rPr>
        <w:t>Atidžiai perskaitykite visą šį lapelį, prieš pradėdami vartoti vaistą, nes jame pateikiama Jums svarbi informacija.</w:t>
      </w:r>
    </w:p>
    <w:p w14:paraId="26D84F40" w14:textId="77777777" w:rsidR="001761D7" w:rsidRPr="001761D7" w:rsidRDefault="001761D7" w:rsidP="001761D7">
      <w:pPr>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Visada vartokite šį vaistą tiksliai kaip aprašyta šiame lapelyje arba kaip nurodė gydytojas arba vaistininkas.</w:t>
      </w:r>
    </w:p>
    <w:p w14:paraId="53651AA6" w14:textId="77777777" w:rsidR="001761D7" w:rsidRPr="001761D7" w:rsidRDefault="001761D7" w:rsidP="00CF70AF">
      <w:pPr>
        <w:widowControl w:val="0"/>
        <w:numPr>
          <w:ilvl w:val="0"/>
          <w:numId w:val="9"/>
        </w:numPr>
        <w:suppressAutoHyphens/>
        <w:spacing w:after="0" w:line="240" w:lineRule="auto"/>
        <w:ind w:left="567" w:hanging="283"/>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Neišmeskite šio lapelio, nes vėl gali prireikti jį perskaityti.</w:t>
      </w:r>
    </w:p>
    <w:p w14:paraId="68BC2852" w14:textId="77777777" w:rsidR="001761D7" w:rsidRPr="001761D7" w:rsidRDefault="001761D7" w:rsidP="00CF70AF">
      <w:pPr>
        <w:widowControl w:val="0"/>
        <w:numPr>
          <w:ilvl w:val="0"/>
          <w:numId w:val="9"/>
        </w:numPr>
        <w:suppressAutoHyphens/>
        <w:spacing w:after="0" w:line="240" w:lineRule="auto"/>
        <w:ind w:left="567" w:hanging="283"/>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Jeigu norite sužinoti daugiau arba pasitarti, kreipkitės į vaistininką.</w:t>
      </w:r>
    </w:p>
    <w:p w14:paraId="1563BFB6" w14:textId="77777777" w:rsidR="001761D7" w:rsidRPr="001761D7" w:rsidRDefault="001761D7" w:rsidP="00CF70AF">
      <w:pPr>
        <w:widowControl w:val="0"/>
        <w:numPr>
          <w:ilvl w:val="0"/>
          <w:numId w:val="9"/>
        </w:numPr>
        <w:suppressAutoHyphens/>
        <w:spacing w:after="0" w:line="240" w:lineRule="auto"/>
        <w:ind w:left="567" w:hanging="283"/>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Jeigu pasireiškė šalutinis poveikis (net jeigu jis šiame lapelyje nenurodytas), kreipkitės į gydytoją, arba vaistininką. Žr. 4 skyrių.</w:t>
      </w:r>
    </w:p>
    <w:p w14:paraId="2EBE6E81" w14:textId="77777777" w:rsidR="001761D7" w:rsidRPr="001761D7" w:rsidRDefault="001761D7" w:rsidP="00CF70AF">
      <w:pPr>
        <w:widowControl w:val="0"/>
        <w:numPr>
          <w:ilvl w:val="0"/>
          <w:numId w:val="9"/>
        </w:numPr>
        <w:suppressAutoHyphens/>
        <w:spacing w:after="0" w:line="240" w:lineRule="auto"/>
        <w:ind w:left="567" w:hanging="283"/>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Jeigu per 3 dienas Jūsų savijauta nepagerėjo arba net pablogėjo, kreipkitės į gydytoją.</w:t>
      </w:r>
    </w:p>
    <w:p w14:paraId="5AA205FB"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14CC5417" w14:textId="77777777" w:rsidR="001761D7" w:rsidRPr="001761D7" w:rsidRDefault="001761D7" w:rsidP="001761D7">
      <w:pPr>
        <w:keepNext/>
        <w:widowControl w:val="0"/>
        <w:suppressAutoHyphens/>
        <w:spacing w:before="240" w:after="60" w:line="240" w:lineRule="auto"/>
        <w:outlineLvl w:val="3"/>
        <w:rPr>
          <w:rFonts w:ascii="Times New Roman" w:eastAsia="Lucida Sans Unicode" w:hAnsi="Times New Roman" w:cs="Times New Roman"/>
          <w:b/>
          <w:bCs/>
          <w:color w:val="000000"/>
          <w:kern w:val="0"/>
          <w:sz w:val="22"/>
          <w:szCs w:val="28"/>
          <w:lang w:eastAsia="lt-LT"/>
          <w14:ligatures w14:val="none"/>
        </w:rPr>
      </w:pPr>
      <w:r w:rsidRPr="001761D7">
        <w:rPr>
          <w:rFonts w:ascii="Times New Roman" w:eastAsia="Lucida Sans Unicode" w:hAnsi="Times New Roman" w:cs="Times New Roman"/>
          <w:b/>
          <w:bCs/>
          <w:color w:val="000000"/>
          <w:kern w:val="0"/>
          <w:sz w:val="22"/>
          <w:szCs w:val="28"/>
          <w:lang w:eastAsia="lt-LT"/>
          <w14:ligatures w14:val="none"/>
        </w:rPr>
        <w:t>Apie ką rašoma šiame lapelyje?</w:t>
      </w:r>
    </w:p>
    <w:p w14:paraId="7DC2AB07"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lang w:eastAsia="lt-LT"/>
          <w14:ligatures w14:val="none"/>
        </w:rPr>
      </w:pPr>
    </w:p>
    <w:p w14:paraId="30281FFC" w14:textId="7C263C8C" w:rsidR="001761D7" w:rsidRPr="00CF70AF" w:rsidRDefault="001761D7" w:rsidP="00CF70AF">
      <w:pPr>
        <w:pStyle w:val="Sraopastraipa"/>
        <w:widowControl w:val="0"/>
        <w:numPr>
          <w:ilvl w:val="0"/>
          <w:numId w:val="8"/>
        </w:numPr>
        <w:suppressAutoHyphens/>
        <w:spacing w:after="0" w:line="240" w:lineRule="auto"/>
        <w:ind w:left="567" w:hanging="283"/>
        <w:rPr>
          <w:rFonts w:ascii="Times New Roman" w:eastAsia="Lucida Sans Unicode" w:hAnsi="Times New Roman" w:cs="Times New Roman"/>
          <w:color w:val="000000"/>
          <w:kern w:val="0"/>
          <w:sz w:val="22"/>
          <w:szCs w:val="22"/>
          <w:lang w:eastAsia="lt-LT"/>
          <w14:ligatures w14:val="none"/>
        </w:rPr>
      </w:pPr>
      <w:r w:rsidRPr="00CF70AF">
        <w:rPr>
          <w:rFonts w:ascii="Times New Roman" w:eastAsia="Lucida Sans Unicode" w:hAnsi="Times New Roman" w:cs="Times New Roman"/>
          <w:color w:val="000000"/>
          <w:kern w:val="0"/>
          <w:sz w:val="22"/>
          <w:szCs w:val="22"/>
          <w:lang w:eastAsia="lt-LT"/>
          <w14:ligatures w14:val="none"/>
        </w:rPr>
        <w:t xml:space="preserve">Kas yra </w:t>
      </w:r>
      <w:r w:rsidR="00061623">
        <w:rPr>
          <w:rFonts w:ascii="Times New Roman" w:eastAsia="Lucida Sans Unicode" w:hAnsi="Times New Roman" w:cs="Times New Roman"/>
          <w:color w:val="000000"/>
          <w:kern w:val="0"/>
          <w:sz w:val="22"/>
          <w:szCs w:val="22"/>
          <w:lang w:eastAsia="lt-LT"/>
          <w14:ligatures w14:val="none"/>
        </w:rPr>
        <w:t>CITRAMONS FORTE</w:t>
      </w:r>
      <w:r w:rsidRPr="00CF70AF">
        <w:rPr>
          <w:rFonts w:ascii="Times New Roman" w:eastAsia="Lucida Sans Unicode" w:hAnsi="Times New Roman" w:cs="Times New Roman"/>
          <w:color w:val="000000"/>
          <w:kern w:val="0"/>
          <w:sz w:val="22"/>
          <w:szCs w:val="22"/>
          <w:lang w:eastAsia="lt-LT"/>
          <w14:ligatures w14:val="none"/>
        </w:rPr>
        <w:t xml:space="preserve"> ir kam jis vartojamas</w:t>
      </w:r>
    </w:p>
    <w:p w14:paraId="0E5FC484" w14:textId="7648CD2E" w:rsidR="001761D7" w:rsidRPr="00CF70AF" w:rsidRDefault="001761D7" w:rsidP="00CF70AF">
      <w:pPr>
        <w:pStyle w:val="Sraopastraipa"/>
        <w:widowControl w:val="0"/>
        <w:numPr>
          <w:ilvl w:val="0"/>
          <w:numId w:val="8"/>
        </w:numPr>
        <w:suppressAutoHyphens/>
        <w:spacing w:after="0" w:line="240" w:lineRule="auto"/>
        <w:ind w:left="567" w:hanging="283"/>
        <w:rPr>
          <w:rFonts w:ascii="Times New Roman" w:eastAsia="Lucida Sans Unicode" w:hAnsi="Times New Roman" w:cs="Times New Roman"/>
          <w:color w:val="000000"/>
          <w:kern w:val="0"/>
          <w:sz w:val="22"/>
          <w:szCs w:val="22"/>
          <w:lang w:eastAsia="lt-LT"/>
          <w14:ligatures w14:val="none"/>
        </w:rPr>
      </w:pPr>
      <w:r w:rsidRPr="00CF70AF">
        <w:rPr>
          <w:rFonts w:ascii="Times New Roman" w:eastAsia="Lucida Sans Unicode" w:hAnsi="Times New Roman" w:cs="Times New Roman"/>
          <w:color w:val="000000"/>
          <w:kern w:val="0"/>
          <w:sz w:val="22"/>
          <w:szCs w:val="22"/>
          <w:lang w:eastAsia="lt-LT"/>
          <w14:ligatures w14:val="none"/>
        </w:rPr>
        <w:t xml:space="preserve">Kas žinotina prieš vartojant </w:t>
      </w:r>
      <w:r w:rsidR="00061623">
        <w:rPr>
          <w:rFonts w:ascii="Times New Roman" w:eastAsia="Lucida Sans Unicode" w:hAnsi="Times New Roman" w:cs="Times New Roman"/>
          <w:color w:val="000000"/>
          <w:kern w:val="0"/>
          <w:sz w:val="22"/>
          <w:szCs w:val="22"/>
          <w:lang w:eastAsia="lt-LT"/>
          <w14:ligatures w14:val="none"/>
        </w:rPr>
        <w:t>CITRAMONS FORTE</w:t>
      </w:r>
    </w:p>
    <w:p w14:paraId="0B02B7C0" w14:textId="75006021" w:rsidR="001761D7" w:rsidRPr="00CF70AF" w:rsidRDefault="001761D7" w:rsidP="00CF70AF">
      <w:pPr>
        <w:pStyle w:val="Sraopastraipa"/>
        <w:widowControl w:val="0"/>
        <w:numPr>
          <w:ilvl w:val="0"/>
          <w:numId w:val="8"/>
        </w:numPr>
        <w:suppressAutoHyphens/>
        <w:spacing w:after="0" w:line="240" w:lineRule="auto"/>
        <w:ind w:left="567" w:hanging="283"/>
        <w:rPr>
          <w:rFonts w:ascii="Times New Roman" w:eastAsia="Lucida Sans Unicode" w:hAnsi="Times New Roman" w:cs="Times New Roman"/>
          <w:color w:val="000000"/>
          <w:kern w:val="0"/>
          <w:sz w:val="22"/>
          <w:szCs w:val="22"/>
          <w:lang w:eastAsia="lt-LT"/>
          <w14:ligatures w14:val="none"/>
        </w:rPr>
      </w:pPr>
      <w:r w:rsidRPr="00CF70AF">
        <w:rPr>
          <w:rFonts w:ascii="Times New Roman" w:eastAsia="Lucida Sans Unicode" w:hAnsi="Times New Roman" w:cs="Times New Roman"/>
          <w:color w:val="000000"/>
          <w:kern w:val="0"/>
          <w:sz w:val="22"/>
          <w:szCs w:val="22"/>
          <w:lang w:eastAsia="lt-LT"/>
          <w14:ligatures w14:val="none"/>
        </w:rPr>
        <w:t xml:space="preserve">Kaip vartoti </w:t>
      </w:r>
      <w:r w:rsidR="00061623">
        <w:rPr>
          <w:rFonts w:ascii="Times New Roman" w:eastAsia="Lucida Sans Unicode" w:hAnsi="Times New Roman" w:cs="Times New Roman"/>
          <w:color w:val="000000"/>
          <w:kern w:val="0"/>
          <w:sz w:val="22"/>
          <w:szCs w:val="22"/>
          <w:lang w:eastAsia="lt-LT"/>
          <w14:ligatures w14:val="none"/>
        </w:rPr>
        <w:t>CITRAMONS FORTE</w:t>
      </w:r>
    </w:p>
    <w:p w14:paraId="024FF248" w14:textId="2115A621" w:rsidR="001761D7" w:rsidRPr="00CF70AF" w:rsidRDefault="001761D7" w:rsidP="00CF70AF">
      <w:pPr>
        <w:pStyle w:val="Sraopastraipa"/>
        <w:widowControl w:val="0"/>
        <w:numPr>
          <w:ilvl w:val="0"/>
          <w:numId w:val="8"/>
        </w:numPr>
        <w:suppressAutoHyphens/>
        <w:spacing w:after="0" w:line="240" w:lineRule="auto"/>
        <w:ind w:left="567" w:hanging="283"/>
        <w:rPr>
          <w:rFonts w:ascii="Times New Roman" w:eastAsia="Lucida Sans Unicode" w:hAnsi="Times New Roman" w:cs="Times New Roman"/>
          <w:color w:val="000000"/>
          <w:kern w:val="0"/>
          <w:sz w:val="22"/>
          <w:szCs w:val="22"/>
          <w:lang w:eastAsia="lt-LT"/>
          <w14:ligatures w14:val="none"/>
        </w:rPr>
      </w:pPr>
      <w:r w:rsidRPr="00CF70AF">
        <w:rPr>
          <w:rFonts w:ascii="Times New Roman" w:eastAsia="Lucida Sans Unicode" w:hAnsi="Times New Roman" w:cs="Times New Roman"/>
          <w:color w:val="000000"/>
          <w:kern w:val="0"/>
          <w:sz w:val="22"/>
          <w:szCs w:val="22"/>
          <w:lang w:eastAsia="lt-LT"/>
          <w14:ligatures w14:val="none"/>
        </w:rPr>
        <w:t>Galimas šalutinis poveikis</w:t>
      </w:r>
    </w:p>
    <w:p w14:paraId="500E6A1B" w14:textId="5FEF8544" w:rsidR="001761D7" w:rsidRPr="00CF70AF" w:rsidRDefault="001761D7" w:rsidP="00CF70AF">
      <w:pPr>
        <w:pStyle w:val="Sraopastraipa"/>
        <w:widowControl w:val="0"/>
        <w:numPr>
          <w:ilvl w:val="0"/>
          <w:numId w:val="8"/>
        </w:numPr>
        <w:suppressAutoHyphens/>
        <w:spacing w:after="0" w:line="240" w:lineRule="auto"/>
        <w:ind w:left="567" w:hanging="283"/>
        <w:rPr>
          <w:rFonts w:ascii="Times New Roman" w:eastAsia="Lucida Sans Unicode" w:hAnsi="Times New Roman" w:cs="Times New Roman"/>
          <w:color w:val="000000"/>
          <w:kern w:val="0"/>
          <w:sz w:val="22"/>
          <w:szCs w:val="22"/>
          <w:lang w:eastAsia="lt-LT"/>
          <w14:ligatures w14:val="none"/>
        </w:rPr>
      </w:pPr>
      <w:r w:rsidRPr="00CF70AF">
        <w:rPr>
          <w:rFonts w:ascii="Times New Roman" w:eastAsia="Lucida Sans Unicode" w:hAnsi="Times New Roman" w:cs="Times New Roman"/>
          <w:color w:val="000000"/>
          <w:kern w:val="0"/>
          <w:sz w:val="22"/>
          <w:szCs w:val="22"/>
          <w:lang w:eastAsia="lt-LT"/>
          <w14:ligatures w14:val="none"/>
        </w:rPr>
        <w:t xml:space="preserve">Kaip laikyti </w:t>
      </w:r>
      <w:r w:rsidR="00061623">
        <w:rPr>
          <w:rFonts w:ascii="Times New Roman" w:eastAsia="Lucida Sans Unicode" w:hAnsi="Times New Roman" w:cs="Times New Roman"/>
          <w:color w:val="000000"/>
          <w:kern w:val="0"/>
          <w:sz w:val="22"/>
          <w:szCs w:val="22"/>
          <w:lang w:eastAsia="lt-LT"/>
          <w14:ligatures w14:val="none"/>
        </w:rPr>
        <w:t>CITRAMONS FORTE</w:t>
      </w:r>
    </w:p>
    <w:p w14:paraId="54095F42" w14:textId="7D281E5F" w:rsidR="001761D7" w:rsidRPr="00CF70AF" w:rsidRDefault="001761D7" w:rsidP="00CF70AF">
      <w:pPr>
        <w:pStyle w:val="Sraopastraipa"/>
        <w:widowControl w:val="0"/>
        <w:numPr>
          <w:ilvl w:val="0"/>
          <w:numId w:val="8"/>
        </w:numPr>
        <w:suppressAutoHyphens/>
        <w:spacing w:after="0" w:line="240" w:lineRule="auto"/>
        <w:ind w:left="567" w:right="-2" w:hanging="283"/>
        <w:rPr>
          <w:rFonts w:ascii="Times New Roman" w:eastAsia="Lucida Sans Unicode" w:hAnsi="Times New Roman" w:cs="Times New Roman"/>
          <w:color w:val="000000"/>
          <w:kern w:val="0"/>
          <w:sz w:val="22"/>
          <w:lang w:eastAsia="lt-LT"/>
          <w14:ligatures w14:val="none"/>
        </w:rPr>
      </w:pPr>
      <w:r w:rsidRPr="00CF70AF">
        <w:rPr>
          <w:rFonts w:ascii="Times New Roman" w:eastAsia="Lucida Sans Unicode" w:hAnsi="Times New Roman" w:cs="Times New Roman"/>
          <w:color w:val="000000"/>
          <w:kern w:val="0"/>
          <w:sz w:val="22"/>
          <w:lang w:eastAsia="lt-LT"/>
          <w14:ligatures w14:val="none"/>
        </w:rPr>
        <w:t>Pakuotės turinys ir kita informacija</w:t>
      </w:r>
    </w:p>
    <w:p w14:paraId="06984278" w14:textId="77777777" w:rsidR="001761D7" w:rsidRPr="001761D7" w:rsidRDefault="001761D7" w:rsidP="001761D7">
      <w:pPr>
        <w:widowControl w:val="0"/>
        <w:tabs>
          <w:tab w:val="left" w:pos="720"/>
        </w:tabs>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1A3AA0C1"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5635D791" w14:textId="43B238D8" w:rsidR="001761D7" w:rsidRPr="001761D7" w:rsidRDefault="001761D7" w:rsidP="001761D7">
      <w:pPr>
        <w:keepNext/>
        <w:widowControl w:val="0"/>
        <w:tabs>
          <w:tab w:val="left" w:pos="567"/>
        </w:tabs>
        <w:suppressAutoHyphens/>
        <w:spacing w:after="0" w:line="240" w:lineRule="auto"/>
        <w:ind w:left="567" w:hanging="567"/>
        <w:outlineLvl w:val="1"/>
        <w:rPr>
          <w:rFonts w:ascii="Times New Roman" w:eastAsia="Lucida Sans Unicode" w:hAnsi="Times New Roman" w:cs="Times New Roman"/>
          <w:b/>
          <w:color w:val="000000"/>
          <w:kern w:val="0"/>
          <w:sz w:val="22"/>
          <w:szCs w:val="22"/>
          <w:lang w:eastAsia="lt-LT"/>
          <w14:ligatures w14:val="none"/>
        </w:rPr>
      </w:pPr>
      <w:r w:rsidRPr="001761D7">
        <w:rPr>
          <w:rFonts w:ascii="Times New Roman" w:eastAsia="Lucida Sans Unicode" w:hAnsi="Times New Roman" w:cs="Times New Roman"/>
          <w:b/>
          <w:color w:val="000000"/>
          <w:kern w:val="0"/>
          <w:sz w:val="22"/>
          <w:szCs w:val="22"/>
          <w:lang w:eastAsia="lt-LT"/>
          <w14:ligatures w14:val="none"/>
        </w:rPr>
        <w:t>1.</w:t>
      </w:r>
      <w:r w:rsidRPr="001761D7">
        <w:rPr>
          <w:rFonts w:ascii="Times New Roman" w:eastAsia="Lucida Sans Unicode" w:hAnsi="Times New Roman" w:cs="Times New Roman"/>
          <w:b/>
          <w:color w:val="000000"/>
          <w:kern w:val="0"/>
          <w:sz w:val="22"/>
          <w:szCs w:val="22"/>
          <w:lang w:eastAsia="lt-LT"/>
          <w14:ligatures w14:val="none"/>
        </w:rPr>
        <w:tab/>
        <w:t xml:space="preserve">Kas yra </w:t>
      </w:r>
      <w:r w:rsidR="00061623">
        <w:rPr>
          <w:rFonts w:ascii="Times New Roman" w:eastAsia="Lucida Sans Unicode" w:hAnsi="Times New Roman" w:cs="Times New Roman"/>
          <w:b/>
          <w:color w:val="000000"/>
          <w:kern w:val="0"/>
          <w:sz w:val="22"/>
          <w:szCs w:val="22"/>
          <w:lang w:eastAsia="lt-LT"/>
          <w14:ligatures w14:val="none"/>
        </w:rPr>
        <w:t>CITRAMONS FORTE</w:t>
      </w:r>
      <w:r w:rsidRPr="001761D7">
        <w:rPr>
          <w:rFonts w:ascii="Times New Roman" w:eastAsia="Lucida Sans Unicode" w:hAnsi="Times New Roman" w:cs="Times New Roman"/>
          <w:b/>
          <w:color w:val="000000"/>
          <w:kern w:val="0"/>
          <w:sz w:val="22"/>
          <w:szCs w:val="22"/>
          <w:lang w:eastAsia="lt-LT"/>
          <w14:ligatures w14:val="none"/>
        </w:rPr>
        <w:t xml:space="preserve"> ir kam jis vartojamas</w:t>
      </w:r>
    </w:p>
    <w:p w14:paraId="6A9BAC24"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7127D271" w14:textId="35C550BA" w:rsidR="001761D7" w:rsidRPr="001761D7" w:rsidRDefault="00061623"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Pr>
          <w:rFonts w:ascii="Times New Roman" w:eastAsia="Lucida Sans Unicode" w:hAnsi="Times New Roman" w:cs="Times New Roman"/>
          <w:color w:val="000000"/>
          <w:kern w:val="0"/>
          <w:sz w:val="22"/>
          <w:szCs w:val="22"/>
          <w:lang w:eastAsia="lt-LT"/>
          <w14:ligatures w14:val="none"/>
        </w:rPr>
        <w:t>CITRAMONS FORTE</w:t>
      </w:r>
      <w:r w:rsidR="001761D7" w:rsidRPr="001761D7">
        <w:rPr>
          <w:rFonts w:ascii="Times New Roman" w:eastAsia="Lucida Sans Unicode" w:hAnsi="Times New Roman" w:cs="Times New Roman"/>
          <w:color w:val="000000"/>
          <w:kern w:val="0"/>
          <w:sz w:val="22"/>
          <w:szCs w:val="22"/>
          <w:lang w:eastAsia="lt-LT"/>
          <w14:ligatures w14:val="none"/>
        </w:rPr>
        <w:t xml:space="preserve"> yra sudėtinis </w:t>
      </w:r>
      <w:proofErr w:type="spellStart"/>
      <w:r w:rsidR="001761D7" w:rsidRPr="001761D7">
        <w:rPr>
          <w:rFonts w:ascii="Times New Roman" w:eastAsia="Lucida Sans Unicode" w:hAnsi="Times New Roman" w:cs="Times New Roman"/>
          <w:color w:val="000000"/>
          <w:kern w:val="0"/>
          <w:sz w:val="22"/>
          <w:szCs w:val="22"/>
          <w:lang w:eastAsia="lt-LT"/>
          <w14:ligatures w14:val="none"/>
        </w:rPr>
        <w:t>acetilsalicilo</w:t>
      </w:r>
      <w:proofErr w:type="spellEnd"/>
      <w:r w:rsidR="001761D7" w:rsidRPr="001761D7">
        <w:rPr>
          <w:rFonts w:ascii="Times New Roman" w:eastAsia="Lucida Sans Unicode" w:hAnsi="Times New Roman" w:cs="Times New Roman"/>
          <w:color w:val="000000"/>
          <w:kern w:val="0"/>
          <w:sz w:val="22"/>
          <w:szCs w:val="22"/>
          <w:lang w:eastAsia="lt-LT"/>
          <w14:ligatures w14:val="none"/>
        </w:rPr>
        <w:t xml:space="preserve"> rūgšties, </w:t>
      </w:r>
      <w:proofErr w:type="spellStart"/>
      <w:r w:rsidR="001761D7" w:rsidRPr="001761D7">
        <w:rPr>
          <w:rFonts w:ascii="Times New Roman" w:eastAsia="Lucida Sans Unicode" w:hAnsi="Times New Roman" w:cs="Times New Roman"/>
          <w:color w:val="000000"/>
          <w:kern w:val="0"/>
          <w:sz w:val="22"/>
          <w:szCs w:val="22"/>
          <w:lang w:eastAsia="lt-LT"/>
          <w14:ligatures w14:val="none"/>
        </w:rPr>
        <w:t>paracetamolio</w:t>
      </w:r>
      <w:proofErr w:type="spellEnd"/>
      <w:r w:rsidR="001761D7" w:rsidRPr="001761D7">
        <w:rPr>
          <w:rFonts w:ascii="Times New Roman" w:eastAsia="Lucida Sans Unicode" w:hAnsi="Times New Roman" w:cs="Times New Roman"/>
          <w:color w:val="000000"/>
          <w:kern w:val="0"/>
          <w:sz w:val="22"/>
          <w:szCs w:val="22"/>
          <w:lang w:eastAsia="lt-LT"/>
          <w14:ligatures w14:val="none"/>
        </w:rPr>
        <w:t xml:space="preserve"> ir kofeino preparatas.</w:t>
      </w:r>
    </w:p>
    <w:p w14:paraId="1FC13270"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51B8B00E"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Vaistas vartojamas nestipriam ar vidutinio stiprumo skausmui (sąnarių, dantų, menstruaciniam, galvos, raumenų) malšinti.</w:t>
      </w:r>
    </w:p>
    <w:p w14:paraId="3546D9DC"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7A209F6A"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5090A52F" w14:textId="144901A3" w:rsidR="001761D7" w:rsidRPr="001761D7" w:rsidRDefault="001761D7" w:rsidP="001761D7">
      <w:pPr>
        <w:keepNext/>
        <w:widowControl w:val="0"/>
        <w:tabs>
          <w:tab w:val="left" w:pos="567"/>
        </w:tabs>
        <w:suppressAutoHyphens/>
        <w:spacing w:after="0" w:line="240" w:lineRule="auto"/>
        <w:ind w:left="567" w:hanging="567"/>
        <w:outlineLvl w:val="1"/>
        <w:rPr>
          <w:rFonts w:ascii="Times New Roman" w:eastAsia="Lucida Sans Unicode" w:hAnsi="Times New Roman" w:cs="Times New Roman"/>
          <w:b/>
          <w:color w:val="000000"/>
          <w:kern w:val="0"/>
          <w:sz w:val="22"/>
          <w:szCs w:val="22"/>
          <w:lang w:eastAsia="lt-LT"/>
          <w14:ligatures w14:val="none"/>
        </w:rPr>
      </w:pPr>
      <w:r w:rsidRPr="001761D7">
        <w:rPr>
          <w:rFonts w:ascii="Times New Roman" w:eastAsia="Lucida Sans Unicode" w:hAnsi="Times New Roman" w:cs="Times New Roman"/>
          <w:b/>
          <w:color w:val="000000"/>
          <w:kern w:val="0"/>
          <w:sz w:val="22"/>
          <w:szCs w:val="22"/>
          <w:lang w:eastAsia="lt-LT"/>
          <w14:ligatures w14:val="none"/>
        </w:rPr>
        <w:t>2.</w:t>
      </w:r>
      <w:r w:rsidRPr="001761D7">
        <w:rPr>
          <w:rFonts w:ascii="Times New Roman" w:eastAsia="Lucida Sans Unicode" w:hAnsi="Times New Roman" w:cs="Times New Roman"/>
          <w:b/>
          <w:color w:val="000000"/>
          <w:kern w:val="0"/>
          <w:sz w:val="22"/>
          <w:szCs w:val="22"/>
          <w:lang w:eastAsia="lt-LT"/>
          <w14:ligatures w14:val="none"/>
        </w:rPr>
        <w:tab/>
        <w:t xml:space="preserve">Kas žinotina prieš vartojant </w:t>
      </w:r>
      <w:r w:rsidR="00061623">
        <w:rPr>
          <w:rFonts w:ascii="Times New Roman" w:eastAsia="Lucida Sans Unicode" w:hAnsi="Times New Roman" w:cs="Times New Roman"/>
          <w:b/>
          <w:color w:val="000000"/>
          <w:kern w:val="0"/>
          <w:sz w:val="22"/>
          <w:szCs w:val="22"/>
          <w:lang w:eastAsia="lt-LT"/>
          <w14:ligatures w14:val="none"/>
        </w:rPr>
        <w:t>CITRAMONS FORTE</w:t>
      </w:r>
    </w:p>
    <w:p w14:paraId="581DE9B1"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0E9B218A" w14:textId="0BBAC941" w:rsidR="001761D7" w:rsidRPr="001761D7" w:rsidRDefault="00061623" w:rsidP="001761D7">
      <w:pPr>
        <w:widowControl w:val="0"/>
        <w:suppressAutoHyphens/>
        <w:spacing w:after="0" w:line="240" w:lineRule="auto"/>
        <w:rPr>
          <w:rFonts w:ascii="Times New Roman" w:eastAsia="Lucida Sans Unicode" w:hAnsi="Times New Roman" w:cs="Times New Roman"/>
          <w:b/>
          <w:bCs/>
          <w:color w:val="000000"/>
          <w:kern w:val="0"/>
          <w:sz w:val="22"/>
          <w:szCs w:val="22"/>
          <w:lang w:eastAsia="lt-LT"/>
          <w14:ligatures w14:val="none"/>
        </w:rPr>
      </w:pPr>
      <w:r>
        <w:rPr>
          <w:rFonts w:ascii="Times New Roman" w:eastAsia="Lucida Sans Unicode" w:hAnsi="Times New Roman" w:cs="Times New Roman"/>
          <w:b/>
          <w:bCs/>
          <w:color w:val="000000"/>
          <w:kern w:val="0"/>
          <w:sz w:val="22"/>
          <w:szCs w:val="22"/>
          <w:lang w:eastAsia="lt-LT"/>
          <w14:ligatures w14:val="none"/>
        </w:rPr>
        <w:t>CITRAMONS FORTE</w:t>
      </w:r>
      <w:r w:rsidR="001761D7" w:rsidRPr="001761D7">
        <w:rPr>
          <w:rFonts w:ascii="Times New Roman" w:eastAsia="Lucida Sans Unicode" w:hAnsi="Times New Roman" w:cs="Times New Roman"/>
          <w:b/>
          <w:bCs/>
          <w:color w:val="000000"/>
          <w:kern w:val="0"/>
          <w:sz w:val="22"/>
          <w:szCs w:val="22"/>
          <w:lang w:eastAsia="lt-LT"/>
          <w14:ligatures w14:val="none"/>
        </w:rPr>
        <w:t xml:space="preserve"> vartoti draudžiama:</w:t>
      </w:r>
    </w:p>
    <w:p w14:paraId="706276BC" w14:textId="77777777" w:rsidR="001761D7" w:rsidRPr="001761D7" w:rsidRDefault="001761D7" w:rsidP="001761D7">
      <w:pPr>
        <w:widowControl w:val="0"/>
        <w:numPr>
          <w:ilvl w:val="0"/>
          <w:numId w:val="4"/>
        </w:numPr>
        <w:suppressAutoHyphens/>
        <w:spacing w:after="0" w:line="240" w:lineRule="auto"/>
        <w:ind w:left="567" w:hanging="567"/>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jeigu yra alergija veikliosioms medžiagoms arba bet kuriai pagalbinei šio vaisto medžiagai (jos išvardintos 6 skyriuje);</w:t>
      </w:r>
    </w:p>
    <w:p w14:paraId="0C71EEB4" w14:textId="77777777" w:rsidR="001761D7" w:rsidRPr="001761D7" w:rsidRDefault="001761D7" w:rsidP="001761D7">
      <w:pPr>
        <w:widowControl w:val="0"/>
        <w:numPr>
          <w:ilvl w:val="0"/>
          <w:numId w:val="4"/>
        </w:numPr>
        <w:suppressAutoHyphens/>
        <w:spacing w:after="0" w:line="240" w:lineRule="auto"/>
        <w:ind w:left="567" w:hanging="567"/>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jeigu yra arba buvo virškinimo trakto opa ir (arba) kraujavimas iš virškinimo trakto;</w:t>
      </w:r>
    </w:p>
    <w:p w14:paraId="09DF3228" w14:textId="77777777" w:rsidR="001761D7" w:rsidRPr="001761D7" w:rsidRDefault="001761D7" w:rsidP="001761D7">
      <w:pPr>
        <w:widowControl w:val="0"/>
        <w:numPr>
          <w:ilvl w:val="0"/>
          <w:numId w:val="4"/>
        </w:numPr>
        <w:suppressAutoHyphens/>
        <w:spacing w:after="0" w:line="240" w:lineRule="auto"/>
        <w:ind w:left="567" w:hanging="567"/>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 xml:space="preserve">jeigu buvo astma, kurią sukėlė </w:t>
      </w:r>
      <w:proofErr w:type="spellStart"/>
      <w:r w:rsidRPr="001761D7">
        <w:rPr>
          <w:rFonts w:ascii="Times New Roman" w:eastAsia="Lucida Sans Unicode" w:hAnsi="Times New Roman" w:cs="Times New Roman"/>
          <w:color w:val="000000"/>
          <w:kern w:val="0"/>
          <w:sz w:val="22"/>
          <w:lang w:eastAsia="lt-LT"/>
          <w14:ligatures w14:val="none"/>
        </w:rPr>
        <w:t>salicilatai</w:t>
      </w:r>
      <w:proofErr w:type="spellEnd"/>
      <w:r w:rsidRPr="001761D7">
        <w:rPr>
          <w:rFonts w:ascii="Times New Roman" w:eastAsia="Lucida Sans Unicode" w:hAnsi="Times New Roman" w:cs="Times New Roman"/>
          <w:color w:val="000000"/>
          <w:kern w:val="0"/>
          <w:sz w:val="22"/>
          <w:lang w:eastAsia="lt-LT"/>
          <w14:ligatures w14:val="none"/>
        </w:rPr>
        <w:t xml:space="preserve"> ar kitokie nesteroidiniai vaistai nuo uždegimo (pvz., </w:t>
      </w:r>
      <w:proofErr w:type="spellStart"/>
      <w:r w:rsidRPr="001761D7">
        <w:rPr>
          <w:rFonts w:ascii="Times New Roman" w:eastAsia="Lucida Sans Unicode" w:hAnsi="Times New Roman" w:cs="Times New Roman"/>
          <w:color w:val="000000"/>
          <w:kern w:val="0"/>
          <w:sz w:val="22"/>
          <w:lang w:eastAsia="lt-LT"/>
          <w14:ligatures w14:val="none"/>
        </w:rPr>
        <w:t>ibuprofenas</w:t>
      </w:r>
      <w:proofErr w:type="spellEnd"/>
      <w:r w:rsidRPr="001761D7">
        <w:rPr>
          <w:rFonts w:ascii="Times New Roman" w:eastAsia="Lucida Sans Unicode" w:hAnsi="Times New Roman" w:cs="Times New Roman"/>
          <w:color w:val="000000"/>
          <w:kern w:val="0"/>
          <w:sz w:val="22"/>
          <w:lang w:eastAsia="lt-LT"/>
          <w14:ligatures w14:val="none"/>
        </w:rPr>
        <w:t xml:space="preserve">, </w:t>
      </w:r>
      <w:proofErr w:type="spellStart"/>
      <w:r w:rsidRPr="001761D7">
        <w:rPr>
          <w:rFonts w:ascii="Times New Roman" w:eastAsia="Lucida Sans Unicode" w:hAnsi="Times New Roman" w:cs="Times New Roman"/>
          <w:color w:val="000000"/>
          <w:kern w:val="0"/>
          <w:sz w:val="22"/>
          <w:lang w:eastAsia="lt-LT"/>
          <w14:ligatures w14:val="none"/>
        </w:rPr>
        <w:t>diklofenakas</w:t>
      </w:r>
      <w:proofErr w:type="spellEnd"/>
      <w:r w:rsidRPr="001761D7">
        <w:rPr>
          <w:rFonts w:ascii="Times New Roman" w:eastAsia="Lucida Sans Unicode" w:hAnsi="Times New Roman" w:cs="Times New Roman"/>
          <w:color w:val="000000"/>
          <w:kern w:val="0"/>
          <w:sz w:val="22"/>
          <w:lang w:eastAsia="lt-LT"/>
          <w14:ligatures w14:val="none"/>
        </w:rPr>
        <w:t>);</w:t>
      </w:r>
    </w:p>
    <w:p w14:paraId="5293D5F0" w14:textId="77777777" w:rsidR="001761D7" w:rsidRPr="001761D7" w:rsidRDefault="001761D7" w:rsidP="001761D7">
      <w:pPr>
        <w:widowControl w:val="0"/>
        <w:numPr>
          <w:ilvl w:val="0"/>
          <w:numId w:val="4"/>
        </w:numPr>
        <w:suppressAutoHyphens/>
        <w:spacing w:after="0" w:line="240" w:lineRule="auto"/>
        <w:ind w:left="567" w:hanging="567"/>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jeigu pacientas jaunesnis negu 16 metų;</w:t>
      </w:r>
    </w:p>
    <w:p w14:paraId="0C8334E1" w14:textId="77777777" w:rsidR="001761D7" w:rsidRPr="001761D7" w:rsidRDefault="001761D7" w:rsidP="001761D7">
      <w:pPr>
        <w:widowControl w:val="0"/>
        <w:numPr>
          <w:ilvl w:val="0"/>
          <w:numId w:val="4"/>
        </w:numPr>
        <w:suppressAutoHyphens/>
        <w:spacing w:after="0" w:line="240" w:lineRule="auto"/>
        <w:ind w:left="567" w:hanging="567"/>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jeigu yra trys paskutiniai nėštumo mėnesiai;</w:t>
      </w:r>
    </w:p>
    <w:p w14:paraId="2090434D" w14:textId="77777777" w:rsidR="001761D7" w:rsidRPr="001761D7" w:rsidRDefault="001761D7" w:rsidP="001761D7">
      <w:pPr>
        <w:widowControl w:val="0"/>
        <w:numPr>
          <w:ilvl w:val="0"/>
          <w:numId w:val="4"/>
        </w:numPr>
        <w:suppressAutoHyphens/>
        <w:spacing w:after="0" w:line="240" w:lineRule="auto"/>
        <w:ind w:left="567" w:hanging="567"/>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jeigu maitinama krūtimi;</w:t>
      </w:r>
    </w:p>
    <w:p w14:paraId="5972B737" w14:textId="77777777" w:rsidR="001761D7" w:rsidRPr="001761D7" w:rsidRDefault="001761D7" w:rsidP="001761D7">
      <w:pPr>
        <w:widowControl w:val="0"/>
        <w:numPr>
          <w:ilvl w:val="0"/>
          <w:numId w:val="4"/>
        </w:numPr>
        <w:suppressAutoHyphens/>
        <w:spacing w:after="0" w:line="240" w:lineRule="auto"/>
        <w:ind w:left="567" w:hanging="567"/>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jeigu sergama ligomis, kurių metu yra padidėjęs kraujavimo pavojus;</w:t>
      </w:r>
    </w:p>
    <w:p w14:paraId="20EB9572" w14:textId="77777777" w:rsidR="001761D7" w:rsidRPr="001761D7" w:rsidRDefault="001761D7" w:rsidP="001761D7">
      <w:pPr>
        <w:widowControl w:val="0"/>
        <w:numPr>
          <w:ilvl w:val="0"/>
          <w:numId w:val="4"/>
        </w:numPr>
        <w:suppressAutoHyphens/>
        <w:spacing w:after="0" w:line="240" w:lineRule="auto"/>
        <w:ind w:left="567" w:hanging="567"/>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 xml:space="preserve">jeigu vartojama 15 mg ar didesnė </w:t>
      </w:r>
      <w:proofErr w:type="spellStart"/>
      <w:r w:rsidRPr="001761D7">
        <w:rPr>
          <w:rFonts w:ascii="Times New Roman" w:eastAsia="Lucida Sans Unicode" w:hAnsi="Times New Roman" w:cs="Times New Roman"/>
          <w:color w:val="000000"/>
          <w:kern w:val="0"/>
          <w:sz w:val="22"/>
          <w:lang w:eastAsia="lt-LT"/>
          <w14:ligatures w14:val="none"/>
        </w:rPr>
        <w:t>metotreksato</w:t>
      </w:r>
      <w:proofErr w:type="spellEnd"/>
      <w:r w:rsidRPr="001761D7">
        <w:rPr>
          <w:rFonts w:ascii="Times New Roman" w:eastAsia="Lucida Sans Unicode" w:hAnsi="Times New Roman" w:cs="Times New Roman"/>
          <w:color w:val="000000"/>
          <w:kern w:val="0"/>
          <w:sz w:val="22"/>
          <w:lang w:eastAsia="lt-LT"/>
          <w14:ligatures w14:val="none"/>
        </w:rPr>
        <w:t xml:space="preserve"> savaitės dozė;</w:t>
      </w:r>
    </w:p>
    <w:p w14:paraId="08D0EF70" w14:textId="77777777" w:rsidR="001761D7" w:rsidRPr="001761D7" w:rsidRDefault="001761D7" w:rsidP="001761D7">
      <w:pPr>
        <w:widowControl w:val="0"/>
        <w:numPr>
          <w:ilvl w:val="0"/>
          <w:numId w:val="4"/>
        </w:numPr>
        <w:suppressAutoHyphens/>
        <w:spacing w:after="0" w:line="240" w:lineRule="auto"/>
        <w:ind w:left="567" w:hanging="567"/>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jeigu yra sunkus širdies nepakankamumas;</w:t>
      </w:r>
    </w:p>
    <w:p w14:paraId="527E57EE" w14:textId="77777777" w:rsidR="001761D7" w:rsidRPr="001761D7" w:rsidRDefault="001761D7" w:rsidP="001761D7">
      <w:pPr>
        <w:widowControl w:val="0"/>
        <w:numPr>
          <w:ilvl w:val="0"/>
          <w:numId w:val="4"/>
        </w:numPr>
        <w:suppressAutoHyphens/>
        <w:spacing w:after="0" w:line="240" w:lineRule="auto"/>
        <w:ind w:left="567" w:hanging="567"/>
        <w:rPr>
          <w:rFonts w:ascii="Times New Roman" w:eastAsia="Lucida Sans Unicode" w:hAnsi="Times New Roman" w:cs="Times New Roman"/>
          <w:color w:val="000000"/>
          <w:kern w:val="0"/>
          <w:sz w:val="22"/>
          <w:lang w:eastAsia="lt-LT"/>
          <w14:ligatures w14:val="none"/>
        </w:rPr>
      </w:pPr>
      <w:bookmarkStart w:id="0" w:name="OLE_LINK1"/>
      <w:bookmarkStart w:id="1" w:name="OLE_LINK2"/>
      <w:r w:rsidRPr="001761D7">
        <w:rPr>
          <w:rFonts w:ascii="Times New Roman" w:eastAsia="Lucida Sans Unicode" w:hAnsi="Times New Roman" w:cs="Times New Roman"/>
          <w:color w:val="000000"/>
          <w:kern w:val="0"/>
          <w:sz w:val="22"/>
          <w:lang w:eastAsia="lt-LT"/>
          <w14:ligatures w14:val="none"/>
        </w:rPr>
        <w:t xml:space="preserve">jeigu yra sunkus </w:t>
      </w:r>
      <w:bookmarkEnd w:id="0"/>
      <w:bookmarkEnd w:id="1"/>
      <w:r w:rsidRPr="001761D7">
        <w:rPr>
          <w:rFonts w:ascii="Times New Roman" w:eastAsia="Lucida Sans Unicode" w:hAnsi="Times New Roman" w:cs="Times New Roman"/>
          <w:color w:val="000000"/>
          <w:kern w:val="0"/>
          <w:sz w:val="22"/>
          <w:lang w:eastAsia="lt-LT"/>
          <w14:ligatures w14:val="none"/>
        </w:rPr>
        <w:t>kepenų nepakankamumas;</w:t>
      </w:r>
    </w:p>
    <w:p w14:paraId="540020CC" w14:textId="77777777" w:rsidR="001761D7" w:rsidRPr="001761D7" w:rsidRDefault="001761D7" w:rsidP="001761D7">
      <w:pPr>
        <w:widowControl w:val="0"/>
        <w:numPr>
          <w:ilvl w:val="0"/>
          <w:numId w:val="4"/>
        </w:numPr>
        <w:suppressAutoHyphens/>
        <w:spacing w:after="0" w:line="240" w:lineRule="auto"/>
        <w:ind w:left="567" w:hanging="567"/>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jeigu yra sunkus inkstų nepakankamumas;</w:t>
      </w:r>
    </w:p>
    <w:p w14:paraId="23F71C0F" w14:textId="77777777" w:rsidR="001761D7" w:rsidRPr="001761D7" w:rsidRDefault="001761D7" w:rsidP="001761D7">
      <w:pPr>
        <w:widowControl w:val="0"/>
        <w:numPr>
          <w:ilvl w:val="0"/>
          <w:numId w:val="4"/>
        </w:numPr>
        <w:suppressAutoHyphens/>
        <w:spacing w:after="0" w:line="240" w:lineRule="auto"/>
        <w:ind w:left="567" w:hanging="567"/>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jeigu yra labai sunki didelio kraujo spaudimo liga;</w:t>
      </w:r>
    </w:p>
    <w:p w14:paraId="59FC3F25" w14:textId="77777777" w:rsidR="001761D7" w:rsidRPr="001761D7" w:rsidRDefault="001761D7" w:rsidP="001761D7">
      <w:pPr>
        <w:widowControl w:val="0"/>
        <w:numPr>
          <w:ilvl w:val="0"/>
          <w:numId w:val="4"/>
        </w:numPr>
        <w:suppressAutoHyphens/>
        <w:spacing w:after="0" w:line="240" w:lineRule="auto"/>
        <w:ind w:left="567" w:hanging="567"/>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jeigu kamuoja nemiga, padidėjęs nervingumas, dirglumas, nerimas, baimė, sujaudinimas ar yra kitokių panašių simptomų.</w:t>
      </w:r>
    </w:p>
    <w:p w14:paraId="3D0F4429" w14:textId="77777777" w:rsidR="001761D7" w:rsidRPr="001761D7" w:rsidRDefault="001761D7" w:rsidP="001761D7">
      <w:pPr>
        <w:keepNext/>
        <w:widowControl w:val="0"/>
        <w:suppressAutoHyphens/>
        <w:spacing w:after="0" w:line="240" w:lineRule="auto"/>
        <w:outlineLvl w:val="3"/>
        <w:rPr>
          <w:rFonts w:ascii="Times New Roman" w:eastAsia="Lucida Sans Unicode" w:hAnsi="Times New Roman" w:cs="Times New Roman"/>
          <w:b/>
          <w:bCs/>
          <w:color w:val="000000"/>
          <w:kern w:val="0"/>
          <w:sz w:val="22"/>
          <w:szCs w:val="28"/>
          <w:lang w:eastAsia="lt-LT"/>
          <w14:ligatures w14:val="none"/>
        </w:rPr>
      </w:pPr>
    </w:p>
    <w:p w14:paraId="0DB6AAF2" w14:textId="77777777" w:rsidR="001761D7" w:rsidRPr="001761D7" w:rsidRDefault="001761D7" w:rsidP="001761D7">
      <w:pPr>
        <w:keepNext/>
        <w:widowControl w:val="0"/>
        <w:suppressAutoHyphens/>
        <w:spacing w:after="0" w:line="240" w:lineRule="auto"/>
        <w:outlineLvl w:val="3"/>
        <w:rPr>
          <w:rFonts w:ascii="Times New Roman" w:eastAsia="Lucida Sans Unicode" w:hAnsi="Times New Roman" w:cs="Times New Roman"/>
          <w:bCs/>
          <w:color w:val="000000"/>
          <w:kern w:val="0"/>
          <w:szCs w:val="28"/>
          <w:lang w:eastAsia="lt-LT"/>
          <w14:ligatures w14:val="none"/>
        </w:rPr>
      </w:pPr>
      <w:r w:rsidRPr="001761D7">
        <w:rPr>
          <w:rFonts w:ascii="Times New Roman" w:eastAsia="Lucida Sans Unicode" w:hAnsi="Times New Roman" w:cs="Times New Roman"/>
          <w:b/>
          <w:bCs/>
          <w:color w:val="000000"/>
          <w:kern w:val="0"/>
          <w:sz w:val="22"/>
          <w:szCs w:val="28"/>
          <w:lang w:eastAsia="lt-LT"/>
          <w14:ligatures w14:val="none"/>
        </w:rPr>
        <w:t>Įspėjimai ir atsargumo priemonės</w:t>
      </w:r>
    </w:p>
    <w:p w14:paraId="33C8B56B" w14:textId="5940EB14" w:rsidR="001761D7" w:rsidRPr="001761D7" w:rsidRDefault="001761D7" w:rsidP="001761D7">
      <w:pPr>
        <w:widowControl w:val="0"/>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1761D7">
        <w:rPr>
          <w:rFonts w:ascii="Times New Roman" w:eastAsia="Lucida Sans Unicode" w:hAnsi="Times New Roman" w:cs="Times New Roman"/>
          <w:bCs/>
          <w:color w:val="000000"/>
          <w:kern w:val="0"/>
          <w:sz w:val="22"/>
          <w:szCs w:val="22"/>
          <w:lang w:eastAsia="lt-LT"/>
          <w14:ligatures w14:val="none"/>
        </w:rPr>
        <w:t xml:space="preserve">Pasitarkite su gydytoju arba vaistininku, prieš pradėdami vartoti </w:t>
      </w:r>
      <w:r w:rsidR="00061623">
        <w:rPr>
          <w:rFonts w:ascii="Times New Roman" w:eastAsia="Lucida Sans Unicode" w:hAnsi="Times New Roman" w:cs="Times New Roman"/>
          <w:bCs/>
          <w:color w:val="000000"/>
          <w:kern w:val="0"/>
          <w:sz w:val="22"/>
          <w:szCs w:val="22"/>
          <w:lang w:eastAsia="lt-LT"/>
          <w14:ligatures w14:val="none"/>
        </w:rPr>
        <w:t>CITRAMONS FORTE</w:t>
      </w:r>
      <w:r w:rsidRPr="001761D7">
        <w:rPr>
          <w:rFonts w:ascii="Times New Roman" w:eastAsia="Lucida Sans Unicode" w:hAnsi="Times New Roman" w:cs="Times New Roman"/>
          <w:bCs/>
          <w:color w:val="000000"/>
          <w:kern w:val="0"/>
          <w:sz w:val="22"/>
          <w:szCs w:val="22"/>
          <w:lang w:eastAsia="lt-LT"/>
          <w14:ligatures w14:val="none"/>
        </w:rPr>
        <w:t>:</w:t>
      </w:r>
    </w:p>
    <w:p w14:paraId="35E4A9DB"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lastRenderedPageBreak/>
        <w:t xml:space="preserve">jeigu sergama podagra, bronchų astma, </w:t>
      </w:r>
      <w:proofErr w:type="spellStart"/>
      <w:r w:rsidRPr="001761D7">
        <w:rPr>
          <w:rFonts w:ascii="Times New Roman" w:eastAsia="Lucida Sans Unicode" w:hAnsi="Times New Roman" w:cs="Times New Roman"/>
          <w:color w:val="000000"/>
          <w:kern w:val="0"/>
          <w:sz w:val="22"/>
          <w:lang w:eastAsia="lt-LT"/>
          <w14:ligatures w14:val="none"/>
        </w:rPr>
        <w:t>kolagenozėmis</w:t>
      </w:r>
      <w:proofErr w:type="spellEnd"/>
      <w:r w:rsidRPr="001761D7">
        <w:rPr>
          <w:rFonts w:ascii="Times New Roman" w:eastAsia="Lucida Sans Unicode" w:hAnsi="Times New Roman" w:cs="Times New Roman"/>
          <w:color w:val="000000"/>
          <w:kern w:val="0"/>
          <w:sz w:val="22"/>
          <w:lang w:eastAsia="lt-LT"/>
          <w14:ligatures w14:val="none"/>
        </w:rPr>
        <w:t xml:space="preserve"> (sąnarių ir jungiamojo audinio sutrikimais) ar </w:t>
      </w:r>
      <w:proofErr w:type="spellStart"/>
      <w:r w:rsidRPr="001761D7">
        <w:rPr>
          <w:rFonts w:ascii="Times New Roman" w:eastAsia="Lucida Sans Unicode" w:hAnsi="Times New Roman" w:cs="Times New Roman"/>
          <w:color w:val="000000"/>
          <w:kern w:val="0"/>
          <w:sz w:val="22"/>
          <w:lang w:eastAsia="lt-LT"/>
          <w14:ligatures w14:val="none"/>
        </w:rPr>
        <w:t>kraujodaros</w:t>
      </w:r>
      <w:proofErr w:type="spellEnd"/>
      <w:r w:rsidRPr="001761D7">
        <w:rPr>
          <w:rFonts w:ascii="Times New Roman" w:eastAsia="Lucida Sans Unicode" w:hAnsi="Times New Roman" w:cs="Times New Roman"/>
          <w:color w:val="000000"/>
          <w:kern w:val="0"/>
          <w:sz w:val="22"/>
          <w:lang w:eastAsia="lt-LT"/>
          <w14:ligatures w14:val="none"/>
        </w:rPr>
        <w:t xml:space="preserve"> sistemos ligomis (mažakraujyste);</w:t>
      </w:r>
    </w:p>
    <w:p w14:paraId="20550430"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jeigu yra sustiprėjusi skydliaukės veikla ar sergama cukriniu diabetu;</w:t>
      </w:r>
    </w:p>
    <w:p w14:paraId="788E5FCE"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jeigu yra virškinimo trakto sutrikimų (jei atsiranda pilvo skausmas, išmatos tampa juodos ar vemiama krauju, būtina kreiptis į gydytoją);</w:t>
      </w:r>
    </w:p>
    <w:p w14:paraId="08FE4EC9"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jeigu sutrikusi inkstų, kepenų ar širdies veikla;</w:t>
      </w:r>
    </w:p>
    <w:p w14:paraId="1F212CB2"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jeigu yra buvusi alergija kitiems nesteroidiniams vaistams nuo uždegimo;</w:t>
      </w:r>
    </w:p>
    <w:p w14:paraId="56BC5A91" w14:textId="236B93DC"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 xml:space="preserve">jeigu planuojama chirurginė operacija (pasakykite chirurgui ir anesteziologui, kad vartojate </w:t>
      </w:r>
      <w:r w:rsidR="00061623">
        <w:rPr>
          <w:rFonts w:ascii="Times New Roman" w:eastAsia="Lucida Sans Unicode" w:hAnsi="Times New Roman" w:cs="Times New Roman"/>
          <w:color w:val="000000"/>
          <w:kern w:val="0"/>
          <w:sz w:val="22"/>
          <w:lang w:eastAsia="lt-LT"/>
          <w14:ligatures w14:val="none"/>
        </w:rPr>
        <w:t>CITRAMONS FORTE</w:t>
      </w:r>
      <w:r w:rsidRPr="001761D7">
        <w:rPr>
          <w:rFonts w:ascii="Times New Roman" w:eastAsia="Lucida Sans Unicode" w:hAnsi="Times New Roman" w:cs="Times New Roman"/>
          <w:color w:val="000000"/>
          <w:kern w:val="0"/>
          <w:sz w:val="22"/>
          <w:lang w:eastAsia="lt-LT"/>
          <w14:ligatures w14:val="none"/>
        </w:rPr>
        <w:t>). Jo vartojimą gali tekti nutraukti;</w:t>
      </w:r>
    </w:p>
    <w:p w14:paraId="12EB4578"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 xml:space="preserve">jeigu pacientas yra jaunesnis kaip 16 metų ir serga virusinėmis ligomis (gali pasireikšti vadinamasis </w:t>
      </w:r>
      <w:proofErr w:type="spellStart"/>
      <w:r w:rsidRPr="001761D7">
        <w:rPr>
          <w:rFonts w:ascii="Times New Roman" w:eastAsia="Lucida Sans Unicode" w:hAnsi="Times New Roman" w:cs="Times New Roman"/>
          <w:color w:val="000000"/>
          <w:kern w:val="0"/>
          <w:sz w:val="22"/>
          <w:lang w:eastAsia="lt-LT"/>
          <w14:ligatures w14:val="none"/>
        </w:rPr>
        <w:t>Reje</w:t>
      </w:r>
      <w:proofErr w:type="spellEnd"/>
      <w:r w:rsidRPr="001761D7">
        <w:rPr>
          <w:rFonts w:ascii="Times New Roman" w:eastAsia="Lucida Sans Unicode" w:hAnsi="Times New Roman" w:cs="Times New Roman"/>
          <w:color w:val="000000"/>
          <w:kern w:val="0"/>
          <w:sz w:val="22"/>
          <w:lang w:eastAsia="lt-LT"/>
          <w14:ligatures w14:val="none"/>
        </w:rPr>
        <w:t xml:space="preserve"> sindromas). Jei karščiuojančiam vaikui prasideda nuolatinis vėmimas (tai gali būti </w:t>
      </w:r>
      <w:proofErr w:type="spellStart"/>
      <w:r w:rsidRPr="001761D7">
        <w:rPr>
          <w:rFonts w:ascii="Times New Roman" w:eastAsia="Lucida Sans Unicode" w:hAnsi="Times New Roman" w:cs="Times New Roman"/>
          <w:color w:val="000000"/>
          <w:kern w:val="0"/>
          <w:sz w:val="22"/>
          <w:lang w:eastAsia="lt-LT"/>
          <w14:ligatures w14:val="none"/>
        </w:rPr>
        <w:t>Reje</w:t>
      </w:r>
      <w:proofErr w:type="spellEnd"/>
      <w:r w:rsidRPr="001761D7">
        <w:rPr>
          <w:rFonts w:ascii="Times New Roman" w:eastAsia="Lucida Sans Unicode" w:hAnsi="Times New Roman" w:cs="Times New Roman"/>
          <w:color w:val="000000"/>
          <w:kern w:val="0"/>
          <w:sz w:val="22"/>
          <w:lang w:eastAsia="lt-LT"/>
          <w14:ligatures w14:val="none"/>
        </w:rPr>
        <w:t xml:space="preserve"> sindromo požymis), būtina nedelsiant kreiptis į gydytoją;</w:t>
      </w:r>
    </w:p>
    <w:p w14:paraId="66D4C96F"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jeigu pacientas yra senyvas;</w:t>
      </w:r>
    </w:p>
    <w:p w14:paraId="0C40940C" w14:textId="2A68E0D9"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 xml:space="preserve">jeigu </w:t>
      </w:r>
      <w:r w:rsidR="00061623">
        <w:rPr>
          <w:rFonts w:ascii="Times New Roman" w:eastAsia="Lucida Sans Unicode" w:hAnsi="Times New Roman" w:cs="Times New Roman"/>
          <w:color w:val="000000"/>
          <w:kern w:val="0"/>
          <w:sz w:val="22"/>
          <w:lang w:eastAsia="lt-LT"/>
          <w14:ligatures w14:val="none"/>
        </w:rPr>
        <w:t>CITRAMONS FORTE</w:t>
      </w:r>
      <w:r w:rsidRPr="001761D7">
        <w:rPr>
          <w:rFonts w:ascii="Times New Roman" w:eastAsia="Lucida Sans Unicode" w:hAnsi="Times New Roman" w:cs="Times New Roman"/>
          <w:color w:val="000000"/>
          <w:kern w:val="0"/>
          <w:sz w:val="22"/>
          <w:lang w:eastAsia="lt-LT"/>
          <w14:ligatures w14:val="none"/>
        </w:rPr>
        <w:t xml:space="preserve"> vartojanti moteris planuoja pastoti (būtina pasitarti su gydytoju);</w:t>
      </w:r>
    </w:p>
    <w:p w14:paraId="247C5957"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jeigu pakinta šlapimo kiekis, atsiranda patinimų ar skausmas juosmens srityje (tai gali būti inkstų sutrikimo požymiai, būtina kreiptis į gydytoją);</w:t>
      </w:r>
    </w:p>
    <w:p w14:paraId="517C354C"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jeigu pagelsta oda ar akys, patamsėja šlapimas, atsiranda bendras silpnumas (tai gali būti kepenų sutrikimo požymiai, būtina kreiptis į gydytoją);</w:t>
      </w:r>
    </w:p>
    <w:p w14:paraId="25158485"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jeigu yra nerimo sutrikimas, panikos sutrikimas ar nemiga (ši būklė gali pasunkėti);</w:t>
      </w:r>
    </w:p>
    <w:p w14:paraId="4589A8F9"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 xml:space="preserve">jeigu sergate astma, šienlige, lėtinės kvėpavimo takų ligomis, nosies polipais ar esate jautresni kitiems </w:t>
      </w:r>
      <w:proofErr w:type="spellStart"/>
      <w:r w:rsidRPr="001761D7">
        <w:rPr>
          <w:rFonts w:ascii="Times New Roman" w:eastAsia="Lucida Sans Unicode" w:hAnsi="Times New Roman" w:cs="Times New Roman"/>
          <w:color w:val="000000"/>
          <w:kern w:val="0"/>
          <w:sz w:val="22"/>
          <w:lang w:eastAsia="lt-LT"/>
          <w14:ligatures w14:val="none"/>
        </w:rPr>
        <w:t>acetilsalicilo</w:t>
      </w:r>
      <w:proofErr w:type="spellEnd"/>
      <w:r w:rsidRPr="001761D7">
        <w:rPr>
          <w:rFonts w:ascii="Times New Roman" w:eastAsia="Lucida Sans Unicode" w:hAnsi="Times New Roman" w:cs="Times New Roman"/>
          <w:color w:val="000000"/>
          <w:kern w:val="0"/>
          <w:sz w:val="22"/>
          <w:lang w:eastAsia="lt-LT"/>
          <w14:ligatures w14:val="none"/>
        </w:rPr>
        <w:t xml:space="preserve"> rūgšties turintiems vaistams, kaip ir kiti vaistai nuo uždegimo, labai retai gali sukelti sunkias alergines (padidinto jautrumo) odos reakcijas. Įtarus alerginę reakciją, </w:t>
      </w:r>
      <w:proofErr w:type="spellStart"/>
      <w:r w:rsidRPr="001761D7">
        <w:rPr>
          <w:rFonts w:ascii="Times New Roman" w:eastAsia="Lucida Sans Unicode" w:hAnsi="Times New Roman" w:cs="Times New Roman"/>
          <w:color w:val="000000"/>
          <w:kern w:val="0"/>
          <w:sz w:val="22"/>
          <w:lang w:eastAsia="lt-LT"/>
          <w14:ligatures w14:val="none"/>
        </w:rPr>
        <w:t>acetilsalicilo</w:t>
      </w:r>
      <w:proofErr w:type="spellEnd"/>
      <w:r w:rsidRPr="001761D7">
        <w:rPr>
          <w:rFonts w:ascii="Times New Roman" w:eastAsia="Lucida Sans Unicode" w:hAnsi="Times New Roman" w:cs="Times New Roman"/>
          <w:color w:val="000000"/>
          <w:kern w:val="0"/>
          <w:sz w:val="22"/>
          <w:lang w:eastAsia="lt-LT"/>
          <w14:ligatures w14:val="none"/>
        </w:rPr>
        <w:t xml:space="preserve"> rūgšties vartojimą būtina nedelsiant nutraukti. </w:t>
      </w:r>
      <w:proofErr w:type="spellStart"/>
      <w:r w:rsidRPr="001761D7">
        <w:rPr>
          <w:rFonts w:ascii="Times New Roman" w:eastAsia="Lucida Sans Unicode" w:hAnsi="Times New Roman" w:cs="Times New Roman"/>
          <w:color w:val="000000"/>
          <w:kern w:val="0"/>
          <w:sz w:val="22"/>
          <w:lang w:eastAsia="lt-LT"/>
          <w14:ligatures w14:val="none"/>
        </w:rPr>
        <w:t>Acetilsalicilo</w:t>
      </w:r>
      <w:proofErr w:type="spellEnd"/>
      <w:r w:rsidRPr="001761D7">
        <w:rPr>
          <w:rFonts w:ascii="Times New Roman" w:eastAsia="Lucida Sans Unicode" w:hAnsi="Times New Roman" w:cs="Times New Roman"/>
          <w:color w:val="000000"/>
          <w:kern w:val="0"/>
          <w:sz w:val="22"/>
          <w:lang w:eastAsia="lt-LT"/>
          <w14:ligatures w14:val="none"/>
        </w:rPr>
        <w:t xml:space="preserve"> rūgštis gali sukelti bronchų spazmą (pasunkėti kvėpavimas);</w:t>
      </w:r>
    </w:p>
    <w:p w14:paraId="4D243D4F" w14:textId="0EF4ADAE"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 xml:space="preserve">jeigu vargina nemigos ar nerimo sutrikimai, neturėtų būti vartojama </w:t>
      </w:r>
      <w:r w:rsidR="00061623">
        <w:rPr>
          <w:rFonts w:ascii="Times New Roman" w:eastAsia="Lucida Sans Unicode" w:hAnsi="Times New Roman" w:cs="Times New Roman"/>
          <w:color w:val="000000"/>
          <w:kern w:val="0"/>
          <w:sz w:val="22"/>
          <w:lang w:eastAsia="lt-LT"/>
          <w14:ligatures w14:val="none"/>
        </w:rPr>
        <w:t>CITRAMONS FORTE</w:t>
      </w:r>
      <w:r w:rsidRPr="001761D7">
        <w:rPr>
          <w:rFonts w:ascii="Times New Roman" w:eastAsia="Lucida Sans Unicode" w:hAnsi="Times New Roman" w:cs="Times New Roman"/>
          <w:color w:val="000000"/>
          <w:kern w:val="0"/>
          <w:sz w:val="22"/>
          <w:lang w:eastAsia="lt-LT"/>
          <w14:ligatures w14:val="none"/>
        </w:rPr>
        <w:t>, nes kofeinas gali pabloginti situaciją.</w:t>
      </w:r>
    </w:p>
    <w:p w14:paraId="0250EC46"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7584F478" w14:textId="2DC3BCA1"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 xml:space="preserve">Jei Jums yra ar buvo paminėta būklė, prieš </w:t>
      </w:r>
      <w:r w:rsidR="00061623">
        <w:rPr>
          <w:rFonts w:ascii="Times New Roman" w:eastAsia="Lucida Sans Unicode" w:hAnsi="Times New Roman" w:cs="Times New Roman"/>
          <w:color w:val="000000"/>
          <w:kern w:val="0"/>
          <w:sz w:val="22"/>
          <w:szCs w:val="22"/>
          <w:lang w:eastAsia="lt-LT"/>
          <w14:ligatures w14:val="none"/>
        </w:rPr>
        <w:t>CITRAMONS FORTE</w:t>
      </w:r>
      <w:r w:rsidRPr="001761D7">
        <w:rPr>
          <w:rFonts w:ascii="Times New Roman" w:eastAsia="Lucida Sans Unicode" w:hAnsi="Times New Roman" w:cs="Times New Roman"/>
          <w:color w:val="000000"/>
          <w:kern w:val="0"/>
          <w:sz w:val="22"/>
          <w:szCs w:val="22"/>
          <w:lang w:eastAsia="lt-LT"/>
          <w14:ligatures w14:val="none"/>
        </w:rPr>
        <w:t xml:space="preserve"> vartojimą rekomenduojama pasitarti su gydytoju arba vaistininku.</w:t>
      </w:r>
    </w:p>
    <w:p w14:paraId="08A3A4E6"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b/>
          <w:bCs/>
          <w:color w:val="000000"/>
          <w:kern w:val="0"/>
          <w:sz w:val="22"/>
          <w:szCs w:val="22"/>
          <w:lang w:eastAsia="lt-LT"/>
          <w14:ligatures w14:val="none"/>
        </w:rPr>
      </w:pPr>
    </w:p>
    <w:p w14:paraId="08F9B4FE"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b/>
          <w:bCs/>
          <w:color w:val="000000"/>
          <w:kern w:val="0"/>
          <w:sz w:val="22"/>
          <w:szCs w:val="22"/>
          <w:lang w:eastAsia="lt-LT"/>
          <w14:ligatures w14:val="none"/>
        </w:rPr>
      </w:pPr>
      <w:r w:rsidRPr="001761D7">
        <w:rPr>
          <w:rFonts w:ascii="Times New Roman" w:eastAsia="Lucida Sans Unicode" w:hAnsi="Times New Roman" w:cs="Times New Roman"/>
          <w:b/>
          <w:bCs/>
          <w:color w:val="000000"/>
          <w:kern w:val="0"/>
          <w:sz w:val="22"/>
          <w:szCs w:val="22"/>
          <w:lang w:eastAsia="lt-LT"/>
          <w14:ligatures w14:val="none"/>
        </w:rPr>
        <w:t>Vaikams ir paaugliams</w:t>
      </w:r>
    </w:p>
    <w:p w14:paraId="6EA138E8" w14:textId="27196D78"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 xml:space="preserve">Jaunesniems nei 16 metų vaikams </w:t>
      </w:r>
      <w:r w:rsidR="00061623">
        <w:rPr>
          <w:rFonts w:ascii="Times New Roman" w:eastAsia="Lucida Sans Unicode" w:hAnsi="Times New Roman" w:cs="Times New Roman"/>
          <w:color w:val="000000"/>
          <w:kern w:val="0"/>
          <w:sz w:val="22"/>
          <w:szCs w:val="22"/>
          <w:lang w:eastAsia="lt-LT"/>
          <w14:ligatures w14:val="none"/>
        </w:rPr>
        <w:t>CITRAMONS FORTE</w:t>
      </w:r>
      <w:r w:rsidRPr="001761D7">
        <w:rPr>
          <w:rFonts w:ascii="Times New Roman" w:eastAsia="Lucida Sans Unicode" w:hAnsi="Times New Roman" w:cs="Times New Roman"/>
          <w:color w:val="000000"/>
          <w:kern w:val="0"/>
          <w:sz w:val="22"/>
          <w:szCs w:val="22"/>
          <w:lang w:eastAsia="lt-LT"/>
          <w14:ligatures w14:val="none"/>
        </w:rPr>
        <w:t xml:space="preserve"> vartoti draudžiama.</w:t>
      </w:r>
    </w:p>
    <w:p w14:paraId="3A1104CF"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39F23BA9"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u w:val="single"/>
          <w:lang w:eastAsia="lt-LT"/>
          <w14:ligatures w14:val="none"/>
        </w:rPr>
      </w:pPr>
      <w:r w:rsidRPr="001761D7">
        <w:rPr>
          <w:rFonts w:ascii="Times New Roman" w:eastAsia="Lucida Sans Unicode" w:hAnsi="Times New Roman" w:cs="Times New Roman"/>
          <w:color w:val="000000"/>
          <w:kern w:val="0"/>
          <w:sz w:val="22"/>
          <w:szCs w:val="22"/>
          <w:u w:val="single"/>
          <w:lang w:eastAsia="lt-LT"/>
          <w14:ligatures w14:val="none"/>
        </w:rPr>
        <w:t>16-18 metų paaugliams</w:t>
      </w:r>
    </w:p>
    <w:p w14:paraId="1CE7A0A8"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0"/>
          <w:lang w:eastAsia="lt-LT"/>
          <w14:ligatures w14:val="none"/>
        </w:rPr>
      </w:pPr>
    </w:p>
    <w:p w14:paraId="7D0B13D6"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0"/>
          <w:lang w:eastAsia="lt-LT"/>
          <w14:ligatures w14:val="none"/>
        </w:rPr>
      </w:pPr>
      <w:r w:rsidRPr="001761D7">
        <w:rPr>
          <w:rFonts w:ascii="Times New Roman" w:eastAsia="Lucida Sans Unicode" w:hAnsi="Times New Roman" w:cs="Times New Roman"/>
          <w:color w:val="000000"/>
          <w:kern w:val="0"/>
          <w:sz w:val="22"/>
          <w:szCs w:val="20"/>
          <w:lang w:eastAsia="lt-LT"/>
          <w14:ligatures w14:val="none"/>
        </w:rPr>
        <w:t>Vyresniems kaip 16 metų paaugliams vartoti nerekomenduojama, kadangi saugumas ir veiksmingumas yra neištirti.</w:t>
      </w:r>
    </w:p>
    <w:p w14:paraId="2D04EB89"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b/>
          <w:bCs/>
          <w:color w:val="000000"/>
          <w:kern w:val="0"/>
          <w:sz w:val="22"/>
          <w:szCs w:val="22"/>
          <w:lang w:eastAsia="lt-LT"/>
          <w14:ligatures w14:val="none"/>
        </w:rPr>
      </w:pPr>
    </w:p>
    <w:p w14:paraId="30CCA4BD" w14:textId="507BD6BE" w:rsidR="001761D7" w:rsidRPr="001761D7" w:rsidRDefault="001761D7" w:rsidP="001761D7">
      <w:pPr>
        <w:widowControl w:val="0"/>
        <w:suppressAutoHyphens/>
        <w:spacing w:after="0" w:line="240" w:lineRule="auto"/>
        <w:rPr>
          <w:rFonts w:ascii="Times New Roman" w:eastAsia="Lucida Sans Unicode" w:hAnsi="Times New Roman" w:cs="Times New Roman"/>
          <w:b/>
          <w:color w:val="000000"/>
          <w:kern w:val="0"/>
          <w:sz w:val="22"/>
          <w:szCs w:val="22"/>
          <w:lang w:eastAsia="lt-LT"/>
          <w14:ligatures w14:val="none"/>
        </w:rPr>
      </w:pPr>
      <w:r w:rsidRPr="001761D7">
        <w:rPr>
          <w:rFonts w:ascii="Times New Roman" w:eastAsia="Lucida Sans Unicode" w:hAnsi="Times New Roman" w:cs="Times New Roman"/>
          <w:b/>
          <w:color w:val="000000"/>
          <w:kern w:val="0"/>
          <w:sz w:val="22"/>
          <w:szCs w:val="22"/>
          <w:lang w:eastAsia="lt-LT"/>
          <w14:ligatures w14:val="none"/>
        </w:rPr>
        <w:t xml:space="preserve">Kiti vaistai ir </w:t>
      </w:r>
      <w:r w:rsidR="00061623">
        <w:rPr>
          <w:rFonts w:ascii="Times New Roman" w:eastAsia="Lucida Sans Unicode" w:hAnsi="Times New Roman" w:cs="Times New Roman"/>
          <w:b/>
          <w:color w:val="000000"/>
          <w:kern w:val="0"/>
          <w:sz w:val="22"/>
          <w:szCs w:val="22"/>
          <w:lang w:eastAsia="lt-LT"/>
          <w14:ligatures w14:val="none"/>
        </w:rPr>
        <w:t>CITRAMONS FORTE</w:t>
      </w:r>
    </w:p>
    <w:p w14:paraId="35D8A274"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Jeigu vartojate arba neseniai vartojote kitų vaistų arba dėl to nesate tikri, pasakykite gydytojui arba vaistininkui.</w:t>
      </w:r>
    </w:p>
    <w:p w14:paraId="52DD1408"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 xml:space="preserve">Daugelio vaistų, parduodamų su receptais arba be jų sudėtyje yra </w:t>
      </w:r>
      <w:proofErr w:type="spellStart"/>
      <w:r w:rsidRPr="001761D7">
        <w:rPr>
          <w:rFonts w:ascii="Times New Roman" w:eastAsia="Lucida Sans Unicode" w:hAnsi="Times New Roman" w:cs="Times New Roman"/>
          <w:color w:val="000000"/>
          <w:kern w:val="0"/>
          <w:sz w:val="22"/>
          <w:szCs w:val="22"/>
          <w:lang w:eastAsia="lt-LT"/>
          <w14:ligatures w14:val="none"/>
        </w:rPr>
        <w:t>paracetamolio</w:t>
      </w:r>
      <w:proofErr w:type="spellEnd"/>
      <w:r w:rsidRPr="001761D7">
        <w:rPr>
          <w:rFonts w:ascii="Times New Roman" w:eastAsia="Lucida Sans Unicode" w:hAnsi="Times New Roman" w:cs="Times New Roman"/>
          <w:color w:val="000000"/>
          <w:kern w:val="0"/>
          <w:sz w:val="22"/>
          <w:szCs w:val="22"/>
          <w:lang w:eastAsia="lt-LT"/>
          <w14:ligatures w14:val="none"/>
        </w:rPr>
        <w:t xml:space="preserve">. Venkite kartu vartoti keletą vaistų, kurių sudėtyje yra </w:t>
      </w:r>
      <w:proofErr w:type="spellStart"/>
      <w:r w:rsidRPr="001761D7">
        <w:rPr>
          <w:rFonts w:ascii="Times New Roman" w:eastAsia="Lucida Sans Unicode" w:hAnsi="Times New Roman" w:cs="Times New Roman"/>
          <w:color w:val="000000"/>
          <w:kern w:val="0"/>
          <w:sz w:val="22"/>
          <w:szCs w:val="22"/>
          <w:lang w:eastAsia="lt-LT"/>
          <w14:ligatures w14:val="none"/>
        </w:rPr>
        <w:t>paracetamolio</w:t>
      </w:r>
      <w:proofErr w:type="spellEnd"/>
      <w:r w:rsidRPr="001761D7">
        <w:rPr>
          <w:rFonts w:ascii="Times New Roman" w:eastAsia="Lucida Sans Unicode" w:hAnsi="Times New Roman" w:cs="Times New Roman"/>
          <w:color w:val="000000"/>
          <w:kern w:val="0"/>
          <w:sz w:val="22"/>
          <w:szCs w:val="22"/>
          <w:lang w:eastAsia="lt-LT"/>
          <w14:ligatures w14:val="none"/>
        </w:rPr>
        <w:t>, nes suaugusiems žmonėms didžiausia paros dozė – 4 g.</w:t>
      </w:r>
    </w:p>
    <w:p w14:paraId="06565339"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Ypač svarbu pasakyti gydytojui arba vaistininkui, jei vartojama:</w:t>
      </w:r>
    </w:p>
    <w:p w14:paraId="38C35CCB"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proofErr w:type="spellStart"/>
      <w:r w:rsidRPr="001761D7">
        <w:rPr>
          <w:rFonts w:ascii="Times New Roman" w:eastAsia="Lucida Sans Unicode" w:hAnsi="Times New Roman" w:cs="Times New Roman"/>
          <w:color w:val="000000"/>
          <w:kern w:val="0"/>
          <w:sz w:val="22"/>
          <w:lang w:eastAsia="lt-LT"/>
          <w14:ligatures w14:val="none"/>
        </w:rPr>
        <w:t>metotreksato</w:t>
      </w:r>
      <w:proofErr w:type="spellEnd"/>
      <w:r w:rsidRPr="001761D7">
        <w:rPr>
          <w:rFonts w:ascii="Times New Roman" w:eastAsia="Lucida Sans Unicode" w:hAnsi="Times New Roman" w:cs="Times New Roman"/>
          <w:color w:val="000000"/>
          <w:kern w:val="0"/>
          <w:sz w:val="22"/>
          <w:lang w:eastAsia="lt-LT"/>
          <w14:ligatures w14:val="none"/>
        </w:rPr>
        <w:t xml:space="preserve"> (vaisto nuo vėžio bei kitokių sutrikimų);</w:t>
      </w:r>
    </w:p>
    <w:p w14:paraId="39CB9C3B"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proofErr w:type="spellStart"/>
      <w:r w:rsidRPr="001761D7">
        <w:rPr>
          <w:rFonts w:ascii="Times New Roman" w:eastAsia="Lucida Sans Unicode" w:hAnsi="Times New Roman" w:cs="Times New Roman"/>
          <w:color w:val="000000"/>
          <w:kern w:val="0"/>
          <w:sz w:val="22"/>
          <w:lang w:eastAsia="lt-LT"/>
          <w14:ligatures w14:val="none"/>
        </w:rPr>
        <w:t>cholestiraminas</w:t>
      </w:r>
      <w:proofErr w:type="spellEnd"/>
      <w:r w:rsidRPr="001761D7">
        <w:rPr>
          <w:rFonts w:ascii="Times New Roman" w:eastAsia="Lucida Sans Unicode" w:hAnsi="Times New Roman" w:cs="Times New Roman"/>
          <w:color w:val="000000"/>
          <w:kern w:val="0"/>
          <w:sz w:val="22"/>
          <w:lang w:eastAsia="lt-LT"/>
          <w14:ligatures w14:val="none"/>
        </w:rPr>
        <w:t xml:space="preserve"> (vaistas cholesterolio kiekiui mažinti);</w:t>
      </w:r>
    </w:p>
    <w:p w14:paraId="53355E05"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proofErr w:type="spellStart"/>
      <w:r w:rsidRPr="001761D7">
        <w:rPr>
          <w:rFonts w:ascii="Times New Roman" w:eastAsia="Lucida Sans Unicode" w:hAnsi="Times New Roman" w:cs="Times New Roman"/>
          <w:color w:val="000000"/>
          <w:kern w:val="0"/>
          <w:sz w:val="22"/>
          <w:lang w:eastAsia="lt-LT"/>
          <w14:ligatures w14:val="none"/>
        </w:rPr>
        <w:t>lamotriginas</w:t>
      </w:r>
      <w:proofErr w:type="spellEnd"/>
      <w:r w:rsidRPr="001761D7">
        <w:rPr>
          <w:rFonts w:ascii="Times New Roman" w:eastAsia="Lucida Sans Unicode" w:hAnsi="Times New Roman" w:cs="Times New Roman"/>
          <w:color w:val="000000"/>
          <w:kern w:val="0"/>
          <w:sz w:val="22"/>
          <w:lang w:eastAsia="lt-LT"/>
          <w14:ligatures w14:val="none"/>
        </w:rPr>
        <w:t xml:space="preserve"> (vaistas nuo epilepsijos ir </w:t>
      </w:r>
      <w:proofErr w:type="spellStart"/>
      <w:r w:rsidRPr="001761D7">
        <w:rPr>
          <w:rFonts w:ascii="Times New Roman" w:eastAsia="Lucida Sans Unicode" w:hAnsi="Times New Roman" w:cs="Times New Roman"/>
          <w:color w:val="000000"/>
          <w:kern w:val="0"/>
          <w:sz w:val="22"/>
          <w:lang w:eastAsia="lt-LT"/>
          <w14:ligatures w14:val="none"/>
        </w:rPr>
        <w:t>bipolinio</w:t>
      </w:r>
      <w:proofErr w:type="spellEnd"/>
      <w:r w:rsidRPr="001761D7">
        <w:rPr>
          <w:rFonts w:ascii="Times New Roman" w:eastAsia="Lucida Sans Unicode" w:hAnsi="Times New Roman" w:cs="Times New Roman"/>
          <w:color w:val="000000"/>
          <w:kern w:val="0"/>
          <w:sz w:val="22"/>
          <w:lang w:eastAsia="lt-LT"/>
          <w14:ligatures w14:val="none"/>
        </w:rPr>
        <w:t xml:space="preserve"> sutrikimo);</w:t>
      </w:r>
    </w:p>
    <w:p w14:paraId="4164D6CF"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proofErr w:type="spellStart"/>
      <w:r w:rsidRPr="001761D7">
        <w:rPr>
          <w:rFonts w:ascii="Times New Roman" w:eastAsia="Lucida Sans Unicode" w:hAnsi="Times New Roman" w:cs="Times New Roman"/>
          <w:color w:val="000000"/>
          <w:kern w:val="0"/>
          <w:sz w:val="22"/>
          <w:lang w:eastAsia="lt-LT"/>
          <w14:ligatures w14:val="none"/>
        </w:rPr>
        <w:t>metoklopramidas</w:t>
      </w:r>
      <w:proofErr w:type="spellEnd"/>
      <w:r w:rsidRPr="001761D7">
        <w:rPr>
          <w:rFonts w:ascii="Times New Roman" w:eastAsia="Lucida Sans Unicode" w:hAnsi="Times New Roman" w:cs="Times New Roman"/>
          <w:color w:val="000000"/>
          <w:kern w:val="0"/>
          <w:sz w:val="22"/>
          <w:lang w:eastAsia="lt-LT"/>
          <w14:ligatures w14:val="none"/>
        </w:rPr>
        <w:t xml:space="preserve"> ir </w:t>
      </w:r>
      <w:proofErr w:type="spellStart"/>
      <w:r w:rsidRPr="001761D7">
        <w:rPr>
          <w:rFonts w:ascii="Times New Roman" w:eastAsia="Lucida Sans Unicode" w:hAnsi="Times New Roman" w:cs="Times New Roman"/>
          <w:color w:val="000000"/>
          <w:kern w:val="0"/>
          <w:sz w:val="22"/>
          <w:lang w:eastAsia="lt-LT"/>
          <w14:ligatures w14:val="none"/>
        </w:rPr>
        <w:t>domperidonas</w:t>
      </w:r>
      <w:proofErr w:type="spellEnd"/>
      <w:r w:rsidRPr="001761D7">
        <w:rPr>
          <w:rFonts w:ascii="Times New Roman" w:eastAsia="Lucida Sans Unicode" w:hAnsi="Times New Roman" w:cs="Times New Roman"/>
          <w:color w:val="000000"/>
          <w:kern w:val="0"/>
          <w:sz w:val="22"/>
          <w:lang w:eastAsia="lt-LT"/>
          <w14:ligatures w14:val="none"/>
        </w:rPr>
        <w:t xml:space="preserve"> (vaistai nuo pykinimo ir vėmimo);</w:t>
      </w:r>
    </w:p>
    <w:p w14:paraId="549199BE"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proofErr w:type="spellStart"/>
      <w:r w:rsidRPr="001761D7">
        <w:rPr>
          <w:rFonts w:ascii="Times New Roman" w:eastAsia="Lucida Sans Unicode" w:hAnsi="Times New Roman" w:cs="Times New Roman"/>
          <w:color w:val="000000"/>
          <w:kern w:val="0"/>
          <w:sz w:val="22"/>
          <w:lang w:eastAsia="lt-LT"/>
          <w14:ligatures w14:val="none"/>
        </w:rPr>
        <w:t>chloramfenikolis</w:t>
      </w:r>
      <w:proofErr w:type="spellEnd"/>
      <w:r w:rsidRPr="001761D7">
        <w:rPr>
          <w:rFonts w:ascii="Times New Roman" w:eastAsia="Lucida Sans Unicode" w:hAnsi="Times New Roman" w:cs="Times New Roman"/>
          <w:color w:val="000000"/>
          <w:kern w:val="0"/>
          <w:sz w:val="22"/>
          <w:lang w:eastAsia="lt-LT"/>
          <w14:ligatures w14:val="none"/>
        </w:rPr>
        <w:t xml:space="preserve"> (antibiotikas);</w:t>
      </w:r>
    </w:p>
    <w:p w14:paraId="70C3DFFE"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proofErr w:type="spellStart"/>
      <w:r w:rsidRPr="001761D7">
        <w:rPr>
          <w:rFonts w:ascii="Times New Roman" w:eastAsia="Lucida Sans Unicode" w:hAnsi="Times New Roman" w:cs="Times New Roman"/>
          <w:color w:val="000000"/>
          <w:kern w:val="0"/>
          <w:sz w:val="22"/>
          <w:lang w:eastAsia="lt-LT"/>
          <w14:ligatures w14:val="none"/>
        </w:rPr>
        <w:t>rifampicinis</w:t>
      </w:r>
      <w:proofErr w:type="spellEnd"/>
      <w:r w:rsidRPr="001761D7">
        <w:rPr>
          <w:rFonts w:ascii="Times New Roman" w:eastAsia="Lucida Sans Unicode" w:hAnsi="Times New Roman" w:cs="Times New Roman"/>
          <w:color w:val="000000"/>
          <w:kern w:val="0"/>
          <w:sz w:val="22"/>
          <w:lang w:eastAsia="lt-LT"/>
          <w14:ligatures w14:val="none"/>
        </w:rPr>
        <w:t xml:space="preserve"> ar </w:t>
      </w:r>
      <w:proofErr w:type="spellStart"/>
      <w:r w:rsidRPr="001761D7">
        <w:rPr>
          <w:rFonts w:ascii="Times New Roman" w:eastAsia="Lucida Sans Unicode" w:hAnsi="Times New Roman" w:cs="Times New Roman"/>
          <w:color w:val="000000"/>
          <w:kern w:val="0"/>
          <w:sz w:val="22"/>
          <w:lang w:eastAsia="lt-LT"/>
          <w14:ligatures w14:val="none"/>
        </w:rPr>
        <w:t>rifamizidas</w:t>
      </w:r>
      <w:proofErr w:type="spellEnd"/>
      <w:r w:rsidRPr="001761D7">
        <w:rPr>
          <w:rFonts w:ascii="Times New Roman" w:eastAsia="Lucida Sans Unicode" w:hAnsi="Times New Roman" w:cs="Times New Roman"/>
          <w:color w:val="000000"/>
          <w:kern w:val="0"/>
          <w:sz w:val="22"/>
          <w:lang w:eastAsia="lt-LT"/>
          <w14:ligatures w14:val="none"/>
        </w:rPr>
        <w:t xml:space="preserve"> (vaistai nuo tuberkuliozės);</w:t>
      </w:r>
    </w:p>
    <w:p w14:paraId="2575088A"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 xml:space="preserve">raminančių vaistų (barbitūratų, </w:t>
      </w:r>
      <w:proofErr w:type="spellStart"/>
      <w:r w:rsidRPr="001761D7">
        <w:rPr>
          <w:rFonts w:ascii="Times New Roman" w:eastAsia="Lucida Sans Unicode" w:hAnsi="Times New Roman" w:cs="Times New Roman"/>
          <w:color w:val="000000"/>
          <w:kern w:val="0"/>
          <w:sz w:val="22"/>
          <w:lang w:eastAsia="lt-LT"/>
          <w14:ligatures w14:val="none"/>
        </w:rPr>
        <w:t>karbamazepino</w:t>
      </w:r>
      <w:proofErr w:type="spellEnd"/>
      <w:r w:rsidRPr="001761D7">
        <w:rPr>
          <w:rFonts w:ascii="Times New Roman" w:eastAsia="Lucida Sans Unicode" w:hAnsi="Times New Roman" w:cs="Times New Roman"/>
          <w:color w:val="000000"/>
          <w:kern w:val="0"/>
          <w:sz w:val="22"/>
          <w:lang w:eastAsia="lt-LT"/>
          <w14:ligatures w14:val="none"/>
        </w:rPr>
        <w:t xml:space="preserve">, </w:t>
      </w:r>
      <w:proofErr w:type="spellStart"/>
      <w:r w:rsidRPr="001761D7">
        <w:rPr>
          <w:rFonts w:ascii="Times New Roman" w:eastAsia="Lucida Sans Unicode" w:hAnsi="Times New Roman" w:cs="Times New Roman"/>
          <w:color w:val="000000"/>
          <w:kern w:val="0"/>
          <w:sz w:val="22"/>
          <w:lang w:eastAsia="lt-LT"/>
          <w14:ligatures w14:val="none"/>
        </w:rPr>
        <w:t>fenitoino</w:t>
      </w:r>
      <w:proofErr w:type="spellEnd"/>
      <w:r w:rsidRPr="001761D7">
        <w:rPr>
          <w:rFonts w:ascii="Times New Roman" w:eastAsia="Lucida Sans Unicode" w:hAnsi="Times New Roman" w:cs="Times New Roman"/>
          <w:color w:val="000000"/>
          <w:kern w:val="0"/>
          <w:sz w:val="22"/>
          <w:lang w:eastAsia="lt-LT"/>
          <w14:ligatures w14:val="none"/>
        </w:rPr>
        <w:t xml:space="preserve"> ar paprastųjų jonažolių (</w:t>
      </w:r>
      <w:proofErr w:type="spellStart"/>
      <w:r w:rsidRPr="001761D7">
        <w:rPr>
          <w:rFonts w:ascii="Times New Roman" w:eastAsia="Lucida Sans Unicode" w:hAnsi="Times New Roman" w:cs="Times New Roman"/>
          <w:i/>
          <w:color w:val="000000"/>
          <w:kern w:val="0"/>
          <w:sz w:val="22"/>
          <w:lang w:eastAsia="lt-LT"/>
          <w14:ligatures w14:val="none"/>
        </w:rPr>
        <w:t>Hypericum</w:t>
      </w:r>
      <w:proofErr w:type="spellEnd"/>
      <w:r w:rsidRPr="001761D7">
        <w:rPr>
          <w:rFonts w:ascii="Times New Roman" w:eastAsia="Lucida Sans Unicode" w:hAnsi="Times New Roman" w:cs="Times New Roman"/>
          <w:i/>
          <w:color w:val="000000"/>
          <w:kern w:val="0"/>
          <w:sz w:val="22"/>
          <w:lang w:eastAsia="lt-LT"/>
          <w14:ligatures w14:val="none"/>
        </w:rPr>
        <w:t xml:space="preserve"> </w:t>
      </w:r>
      <w:proofErr w:type="spellStart"/>
      <w:r w:rsidRPr="001761D7">
        <w:rPr>
          <w:rFonts w:ascii="Times New Roman" w:eastAsia="Lucida Sans Unicode" w:hAnsi="Times New Roman" w:cs="Times New Roman"/>
          <w:i/>
          <w:color w:val="000000"/>
          <w:kern w:val="0"/>
          <w:sz w:val="22"/>
          <w:lang w:eastAsia="lt-LT"/>
          <w14:ligatures w14:val="none"/>
        </w:rPr>
        <w:t>perforatum</w:t>
      </w:r>
      <w:proofErr w:type="spellEnd"/>
      <w:r w:rsidRPr="001761D7">
        <w:rPr>
          <w:rFonts w:ascii="Times New Roman" w:eastAsia="Lucida Sans Unicode" w:hAnsi="Times New Roman" w:cs="Times New Roman"/>
          <w:i/>
          <w:color w:val="000000"/>
          <w:kern w:val="0"/>
          <w:sz w:val="22"/>
          <w:lang w:eastAsia="lt-LT"/>
          <w14:ligatures w14:val="none"/>
        </w:rPr>
        <w:t>)</w:t>
      </w:r>
      <w:r w:rsidRPr="001761D7">
        <w:rPr>
          <w:rFonts w:ascii="Times New Roman" w:eastAsia="Lucida Sans Unicode" w:hAnsi="Times New Roman" w:cs="Times New Roman"/>
          <w:color w:val="000000"/>
          <w:kern w:val="0"/>
          <w:sz w:val="22"/>
          <w:lang w:eastAsia="lt-LT"/>
          <w14:ligatures w14:val="none"/>
        </w:rPr>
        <w:t>;</w:t>
      </w:r>
    </w:p>
    <w:p w14:paraId="15D553F4"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 xml:space="preserve">kraujo krešėjimą mažinančių vaistų (pvz., varfarino), trombocitų sulipimą slopinančių preparatų (pvz., </w:t>
      </w:r>
      <w:proofErr w:type="spellStart"/>
      <w:r w:rsidRPr="001761D7">
        <w:rPr>
          <w:rFonts w:ascii="Times New Roman" w:eastAsia="Lucida Sans Unicode" w:hAnsi="Times New Roman" w:cs="Times New Roman"/>
          <w:color w:val="000000"/>
          <w:kern w:val="0"/>
          <w:sz w:val="22"/>
          <w:lang w:eastAsia="lt-LT"/>
          <w14:ligatures w14:val="none"/>
        </w:rPr>
        <w:t>tiklopidino</w:t>
      </w:r>
      <w:proofErr w:type="spellEnd"/>
      <w:r w:rsidRPr="001761D7">
        <w:rPr>
          <w:rFonts w:ascii="Times New Roman" w:eastAsia="Lucida Sans Unicode" w:hAnsi="Times New Roman" w:cs="Times New Roman"/>
          <w:color w:val="000000"/>
          <w:kern w:val="0"/>
          <w:sz w:val="22"/>
          <w:lang w:eastAsia="lt-LT"/>
          <w14:ligatures w14:val="none"/>
        </w:rPr>
        <w:t xml:space="preserve">) ar kraujo krešulius tirpdančių vaistų (pvz., </w:t>
      </w:r>
      <w:proofErr w:type="spellStart"/>
      <w:r w:rsidRPr="001761D7">
        <w:rPr>
          <w:rFonts w:ascii="Times New Roman" w:eastAsia="Lucida Sans Unicode" w:hAnsi="Times New Roman" w:cs="Times New Roman"/>
          <w:color w:val="000000"/>
          <w:kern w:val="0"/>
          <w:sz w:val="22"/>
          <w:lang w:eastAsia="lt-LT"/>
          <w14:ligatures w14:val="none"/>
        </w:rPr>
        <w:t>urokinazės</w:t>
      </w:r>
      <w:proofErr w:type="spellEnd"/>
      <w:r w:rsidRPr="001761D7">
        <w:rPr>
          <w:rFonts w:ascii="Times New Roman" w:eastAsia="Lucida Sans Unicode" w:hAnsi="Times New Roman" w:cs="Times New Roman"/>
          <w:color w:val="000000"/>
          <w:kern w:val="0"/>
          <w:sz w:val="22"/>
          <w:lang w:eastAsia="lt-LT"/>
          <w14:ligatures w14:val="none"/>
        </w:rPr>
        <w:t>);</w:t>
      </w:r>
    </w:p>
    <w:p w14:paraId="3402657F"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proofErr w:type="spellStart"/>
      <w:r w:rsidRPr="001761D7">
        <w:rPr>
          <w:rFonts w:ascii="Times New Roman" w:eastAsia="Lucida Sans Unicode" w:hAnsi="Times New Roman" w:cs="Times New Roman"/>
          <w:color w:val="000000"/>
          <w:kern w:val="0"/>
          <w:sz w:val="22"/>
          <w:lang w:eastAsia="lt-LT"/>
          <w14:ligatures w14:val="none"/>
        </w:rPr>
        <w:t>ginkmedžio</w:t>
      </w:r>
      <w:proofErr w:type="spellEnd"/>
      <w:r w:rsidRPr="001761D7">
        <w:rPr>
          <w:rFonts w:ascii="Times New Roman" w:eastAsia="Lucida Sans Unicode" w:hAnsi="Times New Roman" w:cs="Times New Roman"/>
          <w:color w:val="000000"/>
          <w:kern w:val="0"/>
          <w:sz w:val="22"/>
          <w:lang w:eastAsia="lt-LT"/>
          <w14:ligatures w14:val="none"/>
        </w:rPr>
        <w:t xml:space="preserve"> preparatų;</w:t>
      </w:r>
    </w:p>
    <w:p w14:paraId="5AFC9945"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šlapimo išsiskyrimą skatinančių vaistų;</w:t>
      </w:r>
    </w:p>
    <w:p w14:paraId="2790C7A1"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lastRenderedPageBreak/>
        <w:t xml:space="preserve">vaistų nuo podagros (pvz., </w:t>
      </w:r>
      <w:proofErr w:type="spellStart"/>
      <w:r w:rsidRPr="001761D7">
        <w:rPr>
          <w:rFonts w:ascii="Times New Roman" w:eastAsia="Lucida Sans Unicode" w:hAnsi="Times New Roman" w:cs="Times New Roman"/>
          <w:color w:val="000000"/>
          <w:kern w:val="0"/>
          <w:sz w:val="22"/>
          <w:lang w:eastAsia="lt-LT"/>
          <w14:ligatures w14:val="none"/>
        </w:rPr>
        <w:t>probenecido</w:t>
      </w:r>
      <w:proofErr w:type="spellEnd"/>
      <w:r w:rsidRPr="001761D7">
        <w:rPr>
          <w:rFonts w:ascii="Times New Roman" w:eastAsia="Lucida Sans Unicode" w:hAnsi="Times New Roman" w:cs="Times New Roman"/>
          <w:color w:val="000000"/>
          <w:kern w:val="0"/>
          <w:sz w:val="22"/>
          <w:lang w:eastAsia="lt-LT"/>
          <w14:ligatures w14:val="none"/>
        </w:rPr>
        <w:t>);</w:t>
      </w:r>
    </w:p>
    <w:p w14:paraId="784743FA"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proofErr w:type="spellStart"/>
      <w:r w:rsidRPr="001761D7">
        <w:rPr>
          <w:rFonts w:ascii="Times New Roman" w:eastAsia="Lucida Sans Unicode" w:hAnsi="Times New Roman" w:cs="Times New Roman"/>
          <w:color w:val="000000"/>
          <w:kern w:val="0"/>
          <w:sz w:val="22"/>
          <w:lang w:eastAsia="lt-LT"/>
          <w14:ligatures w14:val="none"/>
        </w:rPr>
        <w:t>digoksino</w:t>
      </w:r>
      <w:proofErr w:type="spellEnd"/>
      <w:r w:rsidRPr="001761D7">
        <w:rPr>
          <w:rFonts w:ascii="Times New Roman" w:eastAsia="Lucida Sans Unicode" w:hAnsi="Times New Roman" w:cs="Times New Roman"/>
          <w:color w:val="000000"/>
          <w:kern w:val="0"/>
          <w:sz w:val="22"/>
          <w:lang w:eastAsia="lt-LT"/>
          <w14:ligatures w14:val="none"/>
        </w:rPr>
        <w:t xml:space="preserve"> (vaisto nuo širdies ligų);</w:t>
      </w:r>
    </w:p>
    <w:p w14:paraId="6107BB83"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geriamųjų vaistinių preparatų nuo cukrinio diabeto ir insulino;</w:t>
      </w:r>
    </w:p>
    <w:p w14:paraId="00B18DCD"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 xml:space="preserve">vadinamųjų antinksčių žievės hormonų (pvz., prednizolono) ir </w:t>
      </w:r>
      <w:proofErr w:type="spellStart"/>
      <w:r w:rsidRPr="001761D7">
        <w:rPr>
          <w:rFonts w:ascii="Times New Roman" w:eastAsia="Lucida Sans Unicode" w:hAnsi="Times New Roman" w:cs="Times New Roman"/>
          <w:color w:val="000000"/>
          <w:kern w:val="0"/>
          <w:sz w:val="22"/>
          <w:lang w:eastAsia="lt-LT"/>
          <w14:ligatures w14:val="none"/>
        </w:rPr>
        <w:t>adrenokortikotropinio</w:t>
      </w:r>
      <w:proofErr w:type="spellEnd"/>
      <w:r w:rsidRPr="001761D7">
        <w:rPr>
          <w:rFonts w:ascii="Times New Roman" w:eastAsia="Lucida Sans Unicode" w:hAnsi="Times New Roman" w:cs="Times New Roman"/>
          <w:color w:val="000000"/>
          <w:kern w:val="0"/>
          <w:sz w:val="22"/>
          <w:lang w:eastAsia="lt-LT"/>
          <w14:ligatures w14:val="none"/>
        </w:rPr>
        <w:t xml:space="preserve"> hormono (jo vartojama antinksčių veiklos tyrimo metu);</w:t>
      </w:r>
    </w:p>
    <w:p w14:paraId="36999298"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 xml:space="preserve">AKF inhibitorių (pvz., </w:t>
      </w:r>
      <w:proofErr w:type="spellStart"/>
      <w:r w:rsidRPr="001761D7">
        <w:rPr>
          <w:rFonts w:ascii="Times New Roman" w:eastAsia="Lucida Sans Unicode" w:hAnsi="Times New Roman" w:cs="Times New Roman"/>
          <w:color w:val="000000"/>
          <w:kern w:val="0"/>
          <w:sz w:val="22"/>
          <w:lang w:eastAsia="lt-LT"/>
          <w14:ligatures w14:val="none"/>
        </w:rPr>
        <w:t>enalaprilio</w:t>
      </w:r>
      <w:proofErr w:type="spellEnd"/>
      <w:r w:rsidRPr="001761D7">
        <w:rPr>
          <w:rFonts w:ascii="Times New Roman" w:eastAsia="Lucida Sans Unicode" w:hAnsi="Times New Roman" w:cs="Times New Roman"/>
          <w:color w:val="000000"/>
          <w:kern w:val="0"/>
          <w:sz w:val="22"/>
          <w:lang w:eastAsia="lt-LT"/>
          <w14:ligatures w14:val="none"/>
        </w:rPr>
        <w:t xml:space="preserve">) ir </w:t>
      </w:r>
      <w:proofErr w:type="spellStart"/>
      <w:r w:rsidRPr="001761D7">
        <w:rPr>
          <w:rFonts w:ascii="Times New Roman" w:eastAsia="Lucida Sans Unicode" w:hAnsi="Times New Roman" w:cs="Times New Roman"/>
          <w:color w:val="000000"/>
          <w:kern w:val="0"/>
          <w:sz w:val="22"/>
          <w:lang w:eastAsia="lt-LT"/>
          <w14:ligatures w14:val="none"/>
        </w:rPr>
        <w:t>angiotenzino</w:t>
      </w:r>
      <w:proofErr w:type="spellEnd"/>
      <w:r w:rsidRPr="001761D7">
        <w:rPr>
          <w:rFonts w:ascii="Times New Roman" w:eastAsia="Lucida Sans Unicode" w:hAnsi="Times New Roman" w:cs="Times New Roman"/>
          <w:color w:val="000000"/>
          <w:kern w:val="0"/>
          <w:sz w:val="22"/>
          <w:lang w:eastAsia="lt-LT"/>
          <w14:ligatures w14:val="none"/>
        </w:rPr>
        <w:t xml:space="preserve"> II receptorių antagonistų (pvz., </w:t>
      </w:r>
      <w:proofErr w:type="spellStart"/>
      <w:r w:rsidRPr="001761D7">
        <w:rPr>
          <w:rFonts w:ascii="Times New Roman" w:eastAsia="Lucida Sans Unicode" w:hAnsi="Times New Roman" w:cs="Times New Roman"/>
          <w:color w:val="000000"/>
          <w:kern w:val="0"/>
          <w:sz w:val="22"/>
          <w:lang w:eastAsia="lt-LT"/>
          <w14:ligatures w14:val="none"/>
        </w:rPr>
        <w:t>losartano</w:t>
      </w:r>
      <w:proofErr w:type="spellEnd"/>
      <w:r w:rsidRPr="001761D7">
        <w:rPr>
          <w:rFonts w:ascii="Times New Roman" w:eastAsia="Lucida Sans Unicode" w:hAnsi="Times New Roman" w:cs="Times New Roman"/>
          <w:color w:val="000000"/>
          <w:kern w:val="0"/>
          <w:sz w:val="22"/>
          <w:lang w:eastAsia="lt-LT"/>
          <w14:ligatures w14:val="none"/>
        </w:rPr>
        <w:t>). Šiais vaistais gydomos širdies ligos;</w:t>
      </w:r>
    </w:p>
    <w:p w14:paraId="3C998FA3"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proofErr w:type="spellStart"/>
      <w:r w:rsidRPr="001761D7">
        <w:rPr>
          <w:rFonts w:ascii="Times New Roman" w:eastAsia="Lucida Sans Unicode" w:hAnsi="Times New Roman" w:cs="Times New Roman"/>
          <w:color w:val="000000"/>
          <w:kern w:val="0"/>
          <w:sz w:val="22"/>
          <w:lang w:eastAsia="lt-LT"/>
          <w14:ligatures w14:val="none"/>
        </w:rPr>
        <w:t>valproinės</w:t>
      </w:r>
      <w:proofErr w:type="spellEnd"/>
      <w:r w:rsidRPr="001761D7">
        <w:rPr>
          <w:rFonts w:ascii="Times New Roman" w:eastAsia="Lucida Sans Unicode" w:hAnsi="Times New Roman" w:cs="Times New Roman"/>
          <w:color w:val="000000"/>
          <w:kern w:val="0"/>
          <w:sz w:val="22"/>
          <w:lang w:eastAsia="lt-LT"/>
          <w14:ligatures w14:val="none"/>
        </w:rPr>
        <w:t xml:space="preserve"> rūgšties (ja gydoma epilepsija);</w:t>
      </w:r>
    </w:p>
    <w:p w14:paraId="6A282AEB"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kitokių nesteroidinių vaistų nuo uždegimo (NVNU);</w:t>
      </w:r>
    </w:p>
    <w:p w14:paraId="220356E2"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kraujo spaudimą mažinančių preparatų;</w:t>
      </w:r>
    </w:p>
    <w:p w14:paraId="7528E9F3"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proofErr w:type="spellStart"/>
      <w:r w:rsidRPr="001761D7">
        <w:rPr>
          <w:rFonts w:ascii="Times New Roman" w:eastAsia="Lucida Sans Unicode" w:hAnsi="Times New Roman" w:cs="Times New Roman"/>
          <w:color w:val="000000"/>
          <w:kern w:val="0"/>
          <w:sz w:val="22"/>
          <w:lang w:eastAsia="lt-LT"/>
          <w14:ligatures w14:val="none"/>
        </w:rPr>
        <w:t>izoniazidas</w:t>
      </w:r>
      <w:proofErr w:type="spellEnd"/>
      <w:r w:rsidRPr="001761D7">
        <w:rPr>
          <w:rFonts w:ascii="Times New Roman" w:eastAsia="Lucida Sans Unicode" w:hAnsi="Times New Roman" w:cs="Times New Roman"/>
          <w:color w:val="000000"/>
          <w:kern w:val="0"/>
          <w:sz w:val="22"/>
          <w:lang w:eastAsia="lt-LT"/>
          <w14:ligatures w14:val="none"/>
        </w:rPr>
        <w:t xml:space="preserve"> (vaistas nuo tuberkuliozės), </w:t>
      </w:r>
      <w:proofErr w:type="spellStart"/>
      <w:r w:rsidRPr="001761D7">
        <w:rPr>
          <w:rFonts w:ascii="Times New Roman" w:eastAsia="Lucida Sans Unicode" w:hAnsi="Times New Roman" w:cs="Times New Roman"/>
          <w:color w:val="000000"/>
          <w:kern w:val="0"/>
          <w:sz w:val="22"/>
          <w:lang w:eastAsia="lt-LT"/>
          <w14:ligatures w14:val="none"/>
        </w:rPr>
        <w:t>fenobarbitalis</w:t>
      </w:r>
      <w:proofErr w:type="spellEnd"/>
      <w:r w:rsidRPr="001761D7">
        <w:rPr>
          <w:rFonts w:ascii="Times New Roman" w:eastAsia="Lucida Sans Unicode" w:hAnsi="Times New Roman" w:cs="Times New Roman"/>
          <w:color w:val="000000"/>
          <w:kern w:val="0"/>
          <w:sz w:val="22"/>
          <w:lang w:eastAsia="lt-LT"/>
          <w14:ligatures w14:val="none"/>
        </w:rPr>
        <w:t xml:space="preserve"> (migdomasis bei nuo epilepsijos vartojamas vaistas) bei kiti vaistai, sužadinantys specifinius kepenų fermentus (CYP2E1 ir CYP1A2);</w:t>
      </w:r>
    </w:p>
    <w:p w14:paraId="3DA404EA"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 xml:space="preserve">centrinę nervų sistemą stimuliuojančios medžiagos (pvz., </w:t>
      </w:r>
      <w:proofErr w:type="spellStart"/>
      <w:r w:rsidRPr="001761D7">
        <w:rPr>
          <w:rFonts w:ascii="Times New Roman" w:eastAsia="Lucida Sans Unicode" w:hAnsi="Times New Roman" w:cs="Times New Roman"/>
          <w:color w:val="000000"/>
          <w:kern w:val="0"/>
          <w:sz w:val="22"/>
          <w:lang w:eastAsia="lt-LT"/>
          <w14:ligatures w14:val="none"/>
        </w:rPr>
        <w:t>pseudoefedrinas</w:t>
      </w:r>
      <w:proofErr w:type="spellEnd"/>
      <w:r w:rsidRPr="001761D7">
        <w:rPr>
          <w:rFonts w:ascii="Times New Roman" w:eastAsia="Lucida Sans Unicode" w:hAnsi="Times New Roman" w:cs="Times New Roman"/>
          <w:color w:val="000000"/>
          <w:kern w:val="0"/>
          <w:sz w:val="22"/>
          <w:lang w:eastAsia="lt-LT"/>
          <w14:ligatures w14:val="none"/>
        </w:rPr>
        <w:t xml:space="preserve"> - jo būna vaistuose nuo peršalimo), beta</w:t>
      </w:r>
      <w:r w:rsidRPr="001761D7">
        <w:rPr>
          <w:rFonts w:ascii="Times New Roman" w:eastAsia="Lucida Sans Unicode" w:hAnsi="Times New Roman" w:cs="Times New Roman"/>
          <w:color w:val="000000"/>
          <w:kern w:val="0"/>
          <w:sz w:val="22"/>
          <w:vertAlign w:val="subscript"/>
          <w:lang w:eastAsia="lt-LT"/>
          <w14:ligatures w14:val="none"/>
        </w:rPr>
        <w:t>2</w:t>
      </w:r>
      <w:r w:rsidRPr="001761D7">
        <w:rPr>
          <w:rFonts w:ascii="Times New Roman" w:eastAsia="Lucida Sans Unicode" w:hAnsi="Times New Roman" w:cs="Times New Roman"/>
          <w:color w:val="000000"/>
          <w:kern w:val="0"/>
          <w:sz w:val="22"/>
          <w:lang w:eastAsia="lt-LT"/>
          <w14:ligatures w14:val="none"/>
        </w:rPr>
        <w:t>agonistai (vaistai nuo astmos);</w:t>
      </w:r>
    </w:p>
    <w:p w14:paraId="585D65BD" w14:textId="77777777" w:rsidR="001761D7" w:rsidRPr="001761D7" w:rsidRDefault="001761D7" w:rsidP="001761D7">
      <w:pPr>
        <w:spacing w:after="0" w:line="240" w:lineRule="auto"/>
        <w:ind w:left="567" w:hanging="567"/>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w:t>
      </w:r>
      <w:r w:rsidRPr="001761D7">
        <w:rPr>
          <w:rFonts w:ascii="Times New Roman" w:eastAsia="Lucida Sans Unicode" w:hAnsi="Times New Roman" w:cs="Times New Roman"/>
          <w:color w:val="000000"/>
          <w:kern w:val="0"/>
          <w:sz w:val="22"/>
          <w:lang w:eastAsia="lt-LT"/>
          <w14:ligatures w14:val="none"/>
        </w:rPr>
        <w:tab/>
      </w:r>
      <w:proofErr w:type="spellStart"/>
      <w:r w:rsidRPr="001761D7">
        <w:rPr>
          <w:rFonts w:ascii="Times New Roman" w:eastAsia="Lucida Sans Unicode" w:hAnsi="Times New Roman" w:cs="Times New Roman"/>
          <w:color w:val="000000"/>
          <w:kern w:val="0"/>
          <w:sz w:val="22"/>
          <w:lang w:eastAsia="lt-LT"/>
          <w14:ligatures w14:val="none"/>
        </w:rPr>
        <w:t>klozapino</w:t>
      </w:r>
      <w:proofErr w:type="spellEnd"/>
      <w:r w:rsidRPr="001761D7">
        <w:rPr>
          <w:rFonts w:ascii="Times New Roman" w:eastAsia="Lucida Sans Unicode" w:hAnsi="Times New Roman" w:cs="Times New Roman"/>
          <w:color w:val="000000"/>
          <w:kern w:val="0"/>
          <w:sz w:val="22"/>
          <w:lang w:eastAsia="lt-LT"/>
          <w14:ligatures w14:val="none"/>
        </w:rPr>
        <w:t xml:space="preserve"> (vaisto nuo psichikos sutrikimų);</w:t>
      </w:r>
    </w:p>
    <w:p w14:paraId="1214F09C" w14:textId="647BB59C"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 xml:space="preserve">vaistai nuo depresijos (MAO inhibitoriai), stiprina kofeino poveiki, todėl gali pakilti kraujospūdis arba atsirasti širdies permušimai. </w:t>
      </w:r>
      <w:r w:rsidR="00061623">
        <w:rPr>
          <w:rFonts w:ascii="Times New Roman" w:eastAsia="Lucida Sans Unicode" w:hAnsi="Times New Roman" w:cs="Times New Roman"/>
          <w:color w:val="000000"/>
          <w:kern w:val="0"/>
          <w:sz w:val="22"/>
          <w:lang w:eastAsia="lt-LT"/>
          <w14:ligatures w14:val="none"/>
        </w:rPr>
        <w:t>CITRAMONS FORTE</w:t>
      </w:r>
      <w:r w:rsidRPr="001761D7">
        <w:rPr>
          <w:rFonts w:ascii="Times New Roman" w:eastAsia="Lucida Sans Unicode" w:hAnsi="Times New Roman" w:cs="Times New Roman"/>
          <w:color w:val="000000"/>
          <w:kern w:val="0"/>
          <w:sz w:val="22"/>
          <w:lang w:eastAsia="lt-LT"/>
          <w14:ligatures w14:val="none"/>
        </w:rPr>
        <w:t>, kurio sudėtyje yra kofeino, dozė turėtų būti minimali arba jo visiškai nereiktų vartoti, vartojant bet kokį MAO inhibitorių ir vieną dvi savaites po gydymo MAO inhibitoriais pabaigos;</w:t>
      </w:r>
    </w:p>
    <w:p w14:paraId="485F4832" w14:textId="77777777" w:rsidR="001761D7" w:rsidRPr="001761D7" w:rsidRDefault="001761D7" w:rsidP="001761D7">
      <w:pPr>
        <w:widowControl w:val="0"/>
        <w:numPr>
          <w:ilvl w:val="0"/>
          <w:numId w:val="3"/>
        </w:numPr>
        <w:suppressAutoHyphens/>
        <w:spacing w:after="0" w:line="240" w:lineRule="auto"/>
        <w:rPr>
          <w:rFonts w:ascii="Times New Roman" w:eastAsia="Lucida Sans Unicode" w:hAnsi="Times New Roman" w:cs="Times New Roman"/>
          <w:color w:val="000000"/>
          <w:kern w:val="0"/>
          <w:sz w:val="22"/>
          <w:lang w:eastAsia="lt-LT"/>
          <w14:ligatures w14:val="none"/>
        </w:rPr>
      </w:pPr>
      <w:proofErr w:type="spellStart"/>
      <w:r w:rsidRPr="001761D7">
        <w:rPr>
          <w:rFonts w:ascii="Times New Roman" w:eastAsia="Lucida Sans Unicode" w:hAnsi="Times New Roman" w:cs="Times New Roman"/>
          <w:color w:val="000000"/>
          <w:kern w:val="0"/>
          <w:sz w:val="22"/>
          <w:lang w:eastAsia="lt-LT"/>
          <w14:ligatures w14:val="none"/>
        </w:rPr>
        <w:t>flukloksaciliną</w:t>
      </w:r>
      <w:proofErr w:type="spellEnd"/>
      <w:r w:rsidRPr="001761D7">
        <w:rPr>
          <w:rFonts w:ascii="Times New Roman" w:eastAsia="Lucida Sans Unicode" w:hAnsi="Times New Roman" w:cs="Times New Roman"/>
          <w:color w:val="000000"/>
          <w:kern w:val="0"/>
          <w:sz w:val="22"/>
          <w:lang w:eastAsia="lt-LT"/>
          <w14:ligatures w14:val="none"/>
        </w:rPr>
        <w:t xml:space="preserve"> (antibiotiką), nes kyla didelė rizika, jog pasireikš kraujo ir skysčių pusiausvyros sutrikimas (</w:t>
      </w:r>
      <w:proofErr w:type="spellStart"/>
      <w:r w:rsidRPr="001761D7">
        <w:rPr>
          <w:rFonts w:ascii="Times New Roman" w:eastAsia="Lucida Sans Unicode" w:hAnsi="Times New Roman" w:cs="Times New Roman"/>
          <w:color w:val="000000"/>
          <w:kern w:val="0"/>
          <w:sz w:val="22"/>
          <w:lang w:eastAsia="lt-LT"/>
          <w14:ligatures w14:val="none"/>
        </w:rPr>
        <w:t>metabolinė</w:t>
      </w:r>
      <w:proofErr w:type="spellEnd"/>
      <w:r w:rsidRPr="001761D7">
        <w:rPr>
          <w:rFonts w:ascii="Times New Roman" w:eastAsia="Lucida Sans Unicode" w:hAnsi="Times New Roman" w:cs="Times New Roman"/>
          <w:color w:val="000000"/>
          <w:kern w:val="0"/>
          <w:sz w:val="22"/>
          <w:lang w:eastAsia="lt-LT"/>
          <w14:ligatures w14:val="none"/>
        </w:rPr>
        <w:t xml:space="preserve"> </w:t>
      </w:r>
      <w:proofErr w:type="spellStart"/>
      <w:r w:rsidRPr="001761D7">
        <w:rPr>
          <w:rFonts w:ascii="Times New Roman" w:eastAsia="Lucida Sans Unicode" w:hAnsi="Times New Roman" w:cs="Times New Roman"/>
          <w:color w:val="000000"/>
          <w:kern w:val="0"/>
          <w:sz w:val="22"/>
          <w:lang w:eastAsia="lt-LT"/>
          <w14:ligatures w14:val="none"/>
        </w:rPr>
        <w:t>acidozė</w:t>
      </w:r>
      <w:proofErr w:type="spellEnd"/>
      <w:r w:rsidRPr="001761D7">
        <w:rPr>
          <w:rFonts w:ascii="Times New Roman" w:eastAsia="Lucida Sans Unicode" w:hAnsi="Times New Roman" w:cs="Times New Roman"/>
          <w:color w:val="000000"/>
          <w:kern w:val="0"/>
          <w:sz w:val="22"/>
          <w:lang w:eastAsia="lt-LT"/>
          <w14:ligatures w14:val="none"/>
        </w:rPr>
        <w:t xml:space="preserve"> esant padidėjusiam anijoniniam tarpui), kurį reikia skubiai gydyti, ypač jei yra sunkus inkstų funkcijos sutrikimas, sepsis (kai kraujyje esančios bakterijos ir jų toksinai sukelia organų pažeidimą), bloga mityba, lėtinis alkoholizmas ir vartojamos maksimalios </w:t>
      </w:r>
      <w:proofErr w:type="spellStart"/>
      <w:r w:rsidRPr="001761D7">
        <w:rPr>
          <w:rFonts w:ascii="Times New Roman" w:eastAsia="Lucida Sans Unicode" w:hAnsi="Times New Roman" w:cs="Times New Roman"/>
          <w:color w:val="000000"/>
          <w:kern w:val="0"/>
          <w:sz w:val="22"/>
          <w:lang w:eastAsia="lt-LT"/>
          <w14:ligatures w14:val="none"/>
        </w:rPr>
        <w:t>paracetamolio</w:t>
      </w:r>
      <w:proofErr w:type="spellEnd"/>
      <w:r w:rsidRPr="001761D7">
        <w:rPr>
          <w:rFonts w:ascii="Times New Roman" w:eastAsia="Lucida Sans Unicode" w:hAnsi="Times New Roman" w:cs="Times New Roman"/>
          <w:color w:val="000000"/>
          <w:kern w:val="0"/>
          <w:sz w:val="22"/>
          <w:lang w:eastAsia="lt-LT"/>
          <w14:ligatures w14:val="none"/>
        </w:rPr>
        <w:t xml:space="preserve"> paros dozės.</w:t>
      </w:r>
    </w:p>
    <w:p w14:paraId="0A61707F"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lang w:eastAsia="lt-LT"/>
          <w14:ligatures w14:val="none"/>
        </w:rPr>
      </w:pPr>
    </w:p>
    <w:p w14:paraId="572572CE" w14:textId="1EEC4824" w:rsidR="001761D7" w:rsidRPr="001761D7" w:rsidRDefault="00061623" w:rsidP="001761D7">
      <w:pPr>
        <w:widowControl w:val="0"/>
        <w:suppressAutoHyphens/>
        <w:spacing w:after="0" w:line="240" w:lineRule="auto"/>
        <w:rPr>
          <w:rFonts w:ascii="Times New Roman" w:eastAsia="Lucida Sans Unicode" w:hAnsi="Times New Roman" w:cs="Times New Roman"/>
          <w:b/>
          <w:bCs/>
          <w:color w:val="000000"/>
          <w:kern w:val="0"/>
          <w:sz w:val="22"/>
          <w:szCs w:val="22"/>
          <w:lang w:eastAsia="lt-LT"/>
          <w14:ligatures w14:val="none"/>
        </w:rPr>
      </w:pPr>
      <w:r>
        <w:rPr>
          <w:rFonts w:ascii="Times New Roman" w:eastAsia="Lucida Sans Unicode" w:hAnsi="Times New Roman" w:cs="Times New Roman"/>
          <w:b/>
          <w:bCs/>
          <w:color w:val="000000"/>
          <w:kern w:val="0"/>
          <w:sz w:val="22"/>
          <w:szCs w:val="22"/>
          <w:lang w:eastAsia="lt-LT"/>
          <w14:ligatures w14:val="none"/>
        </w:rPr>
        <w:t>CITRAMONS FORTE</w:t>
      </w:r>
      <w:r w:rsidR="001761D7" w:rsidRPr="001761D7">
        <w:rPr>
          <w:rFonts w:ascii="Times New Roman" w:eastAsia="Lucida Sans Unicode" w:hAnsi="Times New Roman" w:cs="Times New Roman"/>
          <w:b/>
          <w:bCs/>
          <w:color w:val="000000"/>
          <w:kern w:val="0"/>
          <w:sz w:val="22"/>
          <w:szCs w:val="22"/>
          <w:lang w:eastAsia="lt-LT"/>
          <w14:ligatures w14:val="none"/>
        </w:rPr>
        <w:t xml:space="preserve"> vartojimas su maistu, gėrimais ir alkoholiu</w:t>
      </w:r>
    </w:p>
    <w:p w14:paraId="52B22B4A" w14:textId="129AC61F"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 xml:space="preserve">Vartojant </w:t>
      </w:r>
      <w:r w:rsidR="00061623">
        <w:rPr>
          <w:rFonts w:ascii="Times New Roman" w:eastAsia="Lucida Sans Unicode" w:hAnsi="Times New Roman" w:cs="Times New Roman"/>
          <w:color w:val="000000"/>
          <w:kern w:val="0"/>
          <w:sz w:val="22"/>
          <w:szCs w:val="22"/>
          <w:lang w:eastAsia="lt-LT"/>
          <w14:ligatures w14:val="none"/>
        </w:rPr>
        <w:t>CITRAMONS FORTE</w:t>
      </w:r>
      <w:r w:rsidRPr="001761D7">
        <w:rPr>
          <w:rFonts w:ascii="Times New Roman" w:eastAsia="Lucida Sans Unicode" w:hAnsi="Times New Roman" w:cs="Times New Roman"/>
          <w:color w:val="000000"/>
          <w:kern w:val="0"/>
          <w:sz w:val="22"/>
          <w:szCs w:val="22"/>
          <w:lang w:eastAsia="lt-LT"/>
          <w14:ligatures w14:val="none"/>
        </w:rPr>
        <w:t>, draudžiama kartu vartoti alkoholio.</w:t>
      </w:r>
    </w:p>
    <w:p w14:paraId="1833A9A6"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11001123"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b/>
          <w:bCs/>
          <w:color w:val="000000"/>
          <w:kern w:val="0"/>
          <w:sz w:val="22"/>
          <w:szCs w:val="22"/>
          <w:lang w:eastAsia="lt-LT"/>
          <w14:ligatures w14:val="none"/>
        </w:rPr>
      </w:pPr>
      <w:r w:rsidRPr="001761D7">
        <w:rPr>
          <w:rFonts w:ascii="Times New Roman" w:eastAsia="Lucida Sans Unicode" w:hAnsi="Times New Roman" w:cs="Times New Roman"/>
          <w:b/>
          <w:bCs/>
          <w:color w:val="000000"/>
          <w:kern w:val="0"/>
          <w:sz w:val="22"/>
          <w:szCs w:val="22"/>
          <w:lang w:eastAsia="lt-LT"/>
          <w14:ligatures w14:val="none"/>
        </w:rPr>
        <w:t>Nėštumas ir žindymo laikotarpis</w:t>
      </w:r>
    </w:p>
    <w:p w14:paraId="4A9E184C"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Jeigu esate nėščia, žindote kūdikį, manote, kad galbūt esate nėščia, arba planuojate pastoti, tai prieš vartodama šį vaistą, pasitarkite su gydytoju arba vaistininku.</w:t>
      </w:r>
    </w:p>
    <w:p w14:paraId="2E16F85F" w14:textId="1DBDCC63"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 xml:space="preserve">Pirmųjų šešių nėštumo mėnesių laikotarpiu </w:t>
      </w:r>
      <w:r w:rsidR="00061623">
        <w:rPr>
          <w:rFonts w:ascii="Times New Roman" w:eastAsia="Lucida Sans Unicode" w:hAnsi="Times New Roman" w:cs="Times New Roman"/>
          <w:color w:val="000000"/>
          <w:kern w:val="0"/>
          <w:sz w:val="22"/>
          <w:szCs w:val="22"/>
          <w:lang w:eastAsia="lt-LT"/>
          <w14:ligatures w14:val="none"/>
        </w:rPr>
        <w:t>CITRAMONS FORTE</w:t>
      </w:r>
      <w:r w:rsidRPr="001761D7">
        <w:rPr>
          <w:rFonts w:ascii="Times New Roman" w:eastAsia="Lucida Sans Unicode" w:hAnsi="Times New Roman" w:cs="Times New Roman"/>
          <w:color w:val="000000"/>
          <w:kern w:val="0"/>
          <w:sz w:val="22"/>
          <w:szCs w:val="22"/>
          <w:lang w:eastAsia="lt-LT"/>
          <w14:ligatures w14:val="none"/>
        </w:rPr>
        <w:t xml:space="preserve"> vartoti nerekomenduojama, išskyrus neabejotinai būtinus atvejus.</w:t>
      </w:r>
    </w:p>
    <w:p w14:paraId="42432968"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25984CE8" w14:textId="385AAE9F"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 xml:space="preserve">Paskutiniais trimis nėštumo mėnesiais ir žindymo laikotarpiu </w:t>
      </w:r>
      <w:r w:rsidR="00061623">
        <w:rPr>
          <w:rFonts w:ascii="Times New Roman" w:eastAsia="Lucida Sans Unicode" w:hAnsi="Times New Roman" w:cs="Times New Roman"/>
          <w:color w:val="000000"/>
          <w:kern w:val="0"/>
          <w:sz w:val="22"/>
          <w:szCs w:val="22"/>
          <w:lang w:eastAsia="lt-LT"/>
          <w14:ligatures w14:val="none"/>
        </w:rPr>
        <w:t>CITRAMONS FORTE</w:t>
      </w:r>
      <w:r w:rsidRPr="001761D7">
        <w:rPr>
          <w:rFonts w:ascii="Times New Roman" w:eastAsia="Lucida Sans Unicode" w:hAnsi="Times New Roman" w:cs="Times New Roman"/>
          <w:color w:val="000000"/>
          <w:kern w:val="0"/>
          <w:sz w:val="22"/>
          <w:szCs w:val="22"/>
          <w:lang w:eastAsia="lt-LT"/>
          <w14:ligatures w14:val="none"/>
        </w:rPr>
        <w:t xml:space="preserve"> vartoti draudžiama.</w:t>
      </w:r>
    </w:p>
    <w:p w14:paraId="5ECB16C1"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3034C5FA"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b/>
          <w:bCs/>
          <w:color w:val="000000"/>
          <w:kern w:val="0"/>
          <w:sz w:val="22"/>
          <w:szCs w:val="22"/>
          <w:lang w:eastAsia="lt-LT"/>
          <w14:ligatures w14:val="none"/>
        </w:rPr>
      </w:pPr>
      <w:r w:rsidRPr="001761D7">
        <w:rPr>
          <w:rFonts w:ascii="Times New Roman" w:eastAsia="Lucida Sans Unicode" w:hAnsi="Times New Roman" w:cs="Times New Roman"/>
          <w:b/>
          <w:bCs/>
          <w:color w:val="000000"/>
          <w:kern w:val="0"/>
          <w:sz w:val="22"/>
          <w:szCs w:val="22"/>
          <w:lang w:eastAsia="lt-LT"/>
          <w14:ligatures w14:val="none"/>
        </w:rPr>
        <w:t>Vairavimas ir mechanizmų valdymas</w:t>
      </w:r>
    </w:p>
    <w:p w14:paraId="739BD5D1" w14:textId="696943AC" w:rsidR="001761D7" w:rsidRPr="001761D7" w:rsidRDefault="00061623"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Pr>
          <w:rFonts w:ascii="Times New Roman" w:eastAsia="Lucida Sans Unicode" w:hAnsi="Times New Roman" w:cs="Times New Roman"/>
          <w:color w:val="000000"/>
          <w:kern w:val="0"/>
          <w:sz w:val="22"/>
          <w:szCs w:val="22"/>
          <w:lang w:eastAsia="lt-LT"/>
          <w14:ligatures w14:val="none"/>
        </w:rPr>
        <w:t>CITRAMONS FORTE</w:t>
      </w:r>
      <w:r w:rsidR="001761D7" w:rsidRPr="001761D7">
        <w:rPr>
          <w:rFonts w:ascii="Times New Roman" w:eastAsia="Lucida Sans Unicode" w:hAnsi="Times New Roman" w:cs="Times New Roman"/>
          <w:color w:val="000000"/>
          <w:kern w:val="0"/>
          <w:sz w:val="22"/>
          <w:szCs w:val="22"/>
          <w:lang w:eastAsia="lt-LT"/>
          <w14:ligatures w14:val="none"/>
        </w:rPr>
        <w:t xml:space="preserve"> neveikia gebėjimo vairuoti ir valdyti mechanizmus arba veikia nereikšmingai, tačiau jei atsiranda matymo sutrikimų, mieguistumas, svaigulys ar kitų centrinės nervų sistemos sutrikimų, rekomenduojama nevairuoti ir nevaldyti mechanizmų.</w:t>
      </w:r>
    </w:p>
    <w:p w14:paraId="3C66B680"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4B7424D7" w14:textId="2D766060" w:rsidR="001761D7" w:rsidRPr="001761D7" w:rsidRDefault="00061623" w:rsidP="001761D7">
      <w:pPr>
        <w:widowControl w:val="0"/>
        <w:numPr>
          <w:ilvl w:val="12"/>
          <w:numId w:val="0"/>
        </w:numPr>
        <w:suppressAutoHyphens/>
        <w:spacing w:after="0" w:line="240" w:lineRule="auto"/>
        <w:ind w:right="-2"/>
        <w:outlineLvl w:val="0"/>
        <w:rPr>
          <w:rFonts w:ascii="Times New Roman" w:eastAsia="Lucida Sans Unicode" w:hAnsi="Times New Roman" w:cs="Times New Roman"/>
          <w:b/>
          <w:color w:val="000000"/>
          <w:kern w:val="0"/>
          <w:sz w:val="22"/>
          <w:lang w:eastAsia="lt-LT"/>
          <w14:ligatures w14:val="none"/>
        </w:rPr>
      </w:pPr>
      <w:r>
        <w:rPr>
          <w:rFonts w:ascii="Times New Roman" w:eastAsia="Lucida Sans Unicode" w:hAnsi="Times New Roman" w:cs="Times New Roman"/>
          <w:b/>
          <w:color w:val="000000"/>
          <w:kern w:val="0"/>
          <w:sz w:val="22"/>
          <w:lang w:eastAsia="lt-LT"/>
          <w14:ligatures w14:val="none"/>
        </w:rPr>
        <w:t>CITRAMONS FORTE</w:t>
      </w:r>
      <w:r w:rsidR="001761D7" w:rsidRPr="001761D7">
        <w:rPr>
          <w:rFonts w:ascii="Times New Roman" w:eastAsia="Lucida Sans Unicode" w:hAnsi="Times New Roman" w:cs="Times New Roman"/>
          <w:b/>
          <w:color w:val="000000"/>
          <w:kern w:val="0"/>
          <w:sz w:val="22"/>
          <w:lang w:eastAsia="lt-LT"/>
          <w14:ligatures w14:val="none"/>
        </w:rPr>
        <w:t xml:space="preserve"> sudėtyje yra natrio</w:t>
      </w:r>
    </w:p>
    <w:p w14:paraId="41B62BDD" w14:textId="77777777" w:rsidR="001761D7" w:rsidRPr="001761D7" w:rsidRDefault="001761D7" w:rsidP="001761D7">
      <w:pPr>
        <w:widowControl w:val="0"/>
        <w:numPr>
          <w:ilvl w:val="12"/>
          <w:numId w:val="0"/>
        </w:numPr>
        <w:suppressAutoHyphens/>
        <w:spacing w:after="0" w:line="240" w:lineRule="auto"/>
        <w:ind w:right="-2"/>
        <w:outlineLvl w:val="0"/>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 xml:space="preserve">Vienoje šio </w:t>
      </w:r>
      <w:r w:rsidRPr="001761D7">
        <w:rPr>
          <w:rFonts w:ascii="Times New Roman" w:eastAsia="Lucida Sans Unicode" w:hAnsi="Times New Roman" w:cs="Times New Roman"/>
          <w:color w:val="000000"/>
          <w:kern w:val="0"/>
          <w:sz w:val="22"/>
          <w:szCs w:val="22"/>
          <w:lang w:eastAsia="lt-LT"/>
          <w14:ligatures w14:val="none"/>
        </w:rPr>
        <w:t>vaisto</w:t>
      </w:r>
      <w:r w:rsidRPr="001761D7">
        <w:rPr>
          <w:rFonts w:ascii="Times New Roman" w:eastAsia="Lucida Sans Unicode" w:hAnsi="Times New Roman" w:cs="Times New Roman"/>
          <w:color w:val="000000"/>
          <w:kern w:val="0"/>
          <w:sz w:val="22"/>
          <w:lang w:eastAsia="lt-LT"/>
          <w14:ligatures w14:val="none"/>
        </w:rPr>
        <w:t xml:space="preserve"> tabletėje yra mažiau kaip 1 </w:t>
      </w:r>
      <w:proofErr w:type="spellStart"/>
      <w:r w:rsidRPr="001761D7">
        <w:rPr>
          <w:rFonts w:ascii="Times New Roman" w:eastAsia="Lucida Sans Unicode" w:hAnsi="Times New Roman" w:cs="Times New Roman"/>
          <w:color w:val="000000"/>
          <w:kern w:val="0"/>
          <w:sz w:val="22"/>
          <w:lang w:eastAsia="lt-LT"/>
          <w14:ligatures w14:val="none"/>
        </w:rPr>
        <w:t>mmol</w:t>
      </w:r>
      <w:proofErr w:type="spellEnd"/>
      <w:r w:rsidRPr="001761D7">
        <w:rPr>
          <w:rFonts w:ascii="Times New Roman" w:eastAsia="Lucida Sans Unicode" w:hAnsi="Times New Roman" w:cs="Times New Roman"/>
          <w:color w:val="000000"/>
          <w:kern w:val="0"/>
          <w:sz w:val="22"/>
          <w:lang w:eastAsia="lt-LT"/>
          <w14:ligatures w14:val="none"/>
        </w:rPr>
        <w:t xml:space="preserve"> (23 mg) natrio, t. y. jis beveik neturi reikšmės.</w:t>
      </w:r>
    </w:p>
    <w:p w14:paraId="04BD9C60"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7924AF3E"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0F63C959" w14:textId="3211D4D5" w:rsidR="001761D7" w:rsidRPr="001761D7" w:rsidRDefault="001761D7" w:rsidP="001761D7">
      <w:pPr>
        <w:keepNext/>
        <w:widowControl w:val="0"/>
        <w:tabs>
          <w:tab w:val="left" w:pos="567"/>
        </w:tabs>
        <w:suppressAutoHyphens/>
        <w:spacing w:after="0" w:line="240" w:lineRule="auto"/>
        <w:ind w:left="567" w:hanging="567"/>
        <w:outlineLvl w:val="1"/>
        <w:rPr>
          <w:rFonts w:ascii="Times New Roman" w:eastAsia="Lucida Sans Unicode" w:hAnsi="Times New Roman" w:cs="Times New Roman"/>
          <w:b/>
          <w:color w:val="000000"/>
          <w:kern w:val="0"/>
          <w:sz w:val="22"/>
          <w:szCs w:val="22"/>
          <w:lang w:eastAsia="lt-LT"/>
          <w14:ligatures w14:val="none"/>
        </w:rPr>
      </w:pPr>
      <w:r w:rsidRPr="001761D7">
        <w:rPr>
          <w:rFonts w:ascii="Times New Roman" w:eastAsia="Lucida Sans Unicode" w:hAnsi="Times New Roman" w:cs="Times New Roman"/>
          <w:b/>
          <w:color w:val="000000"/>
          <w:kern w:val="0"/>
          <w:sz w:val="22"/>
          <w:szCs w:val="22"/>
          <w:lang w:eastAsia="lt-LT"/>
          <w14:ligatures w14:val="none"/>
        </w:rPr>
        <w:t>3.</w:t>
      </w:r>
      <w:r w:rsidRPr="001761D7">
        <w:rPr>
          <w:rFonts w:ascii="Times New Roman" w:eastAsia="Lucida Sans Unicode" w:hAnsi="Times New Roman" w:cs="Times New Roman"/>
          <w:b/>
          <w:color w:val="000000"/>
          <w:kern w:val="0"/>
          <w:sz w:val="22"/>
          <w:szCs w:val="22"/>
          <w:lang w:eastAsia="lt-LT"/>
          <w14:ligatures w14:val="none"/>
        </w:rPr>
        <w:tab/>
        <w:t xml:space="preserve">Kaip vartoti </w:t>
      </w:r>
      <w:r w:rsidR="00061623">
        <w:rPr>
          <w:rFonts w:ascii="Times New Roman" w:eastAsia="Lucida Sans Unicode" w:hAnsi="Times New Roman" w:cs="Times New Roman"/>
          <w:b/>
          <w:color w:val="000000"/>
          <w:kern w:val="0"/>
          <w:sz w:val="22"/>
          <w:szCs w:val="22"/>
          <w:lang w:eastAsia="lt-LT"/>
          <w14:ligatures w14:val="none"/>
        </w:rPr>
        <w:t>CITRAMONS FORTE</w:t>
      </w:r>
    </w:p>
    <w:p w14:paraId="02301D7F"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0AE85387"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Visada vartokite šį vaistą tiksliai kaip nurodė gydytojas arba vaistininkas. Jeigu abejojate, kreipkitės į gydytoją arba vaistininką.</w:t>
      </w:r>
    </w:p>
    <w:p w14:paraId="0DD912FA"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5BB9BC61"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Suaugusiems pacientams rekomenduojama dozė yra vartoti po vieną - dvi tabletes 2-3 kartus per parą, bet ne dažniau kaip kas 6 valandas kol yra ligos simptomų. Vaistą reikia užgerti pilna stikline vandens.</w:t>
      </w:r>
    </w:p>
    <w:p w14:paraId="7F7CAF56"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Per parą negalima išgerti daugiau kaip 6 tablečių. Jeigu, vartojant vaisto, skausmas nepraeina per 3 dienas, arba vėl atsinaujina, pasikonsultuokite su savo gydytoju.</w:t>
      </w:r>
    </w:p>
    <w:p w14:paraId="6D5F7385"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01DFAA22"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r w:rsidRPr="001761D7">
        <w:rPr>
          <w:rFonts w:ascii="Times New Roman" w:eastAsia="Lucida Sans Unicode" w:hAnsi="Times New Roman" w:cs="Times New Roman"/>
          <w:i/>
          <w:color w:val="000000"/>
          <w:kern w:val="0"/>
          <w:sz w:val="22"/>
          <w:szCs w:val="22"/>
          <w:lang w:eastAsia="lt-LT"/>
          <w14:ligatures w14:val="none"/>
        </w:rPr>
        <w:t>Senyviems pacientams</w:t>
      </w:r>
    </w:p>
    <w:p w14:paraId="7C8E94B8"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Dozės koreguoti nereikia.</w:t>
      </w:r>
    </w:p>
    <w:p w14:paraId="04EC43CC"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76F19158"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r w:rsidRPr="001761D7">
        <w:rPr>
          <w:rFonts w:ascii="Times New Roman" w:eastAsia="Lucida Sans Unicode" w:hAnsi="Times New Roman" w:cs="Times New Roman"/>
          <w:i/>
          <w:color w:val="000000"/>
          <w:kern w:val="0"/>
          <w:sz w:val="22"/>
          <w:szCs w:val="22"/>
          <w:lang w:eastAsia="lt-LT"/>
          <w14:ligatures w14:val="none"/>
        </w:rPr>
        <w:t>Pacientams, kurių kepenų funkcija sutrikusi</w:t>
      </w:r>
    </w:p>
    <w:p w14:paraId="2C61CB90"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Pacientams, kurių kepenų funkcija sutrikusi, vaisto būtina vartoti atsargiai. Rekomenduojama vartoti minimalią veiksmingą dozę. Jei yra sunkus kepenų nepakankamumas, šio vaisto vartoti draudžiama.</w:t>
      </w:r>
    </w:p>
    <w:p w14:paraId="3ECB310C"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14257C1E"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r w:rsidRPr="001761D7">
        <w:rPr>
          <w:rFonts w:ascii="Times New Roman" w:eastAsia="Lucida Sans Unicode" w:hAnsi="Times New Roman" w:cs="Times New Roman"/>
          <w:i/>
          <w:color w:val="000000"/>
          <w:kern w:val="0"/>
          <w:sz w:val="22"/>
          <w:szCs w:val="22"/>
          <w:lang w:eastAsia="lt-LT"/>
          <w14:ligatures w14:val="none"/>
        </w:rPr>
        <w:t>Pacientams, kurių inkstų funkcija sutrikusi</w:t>
      </w:r>
    </w:p>
    <w:p w14:paraId="7D174DCE"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Pacientams, kurių inkstų funkcija sutrikusi, vaisto būtina vartoti atsargiai. Rekomenduojama vartoti minimalią veiksmingą dozę. Jei yra sunkus inkstų nepakankamumas, šio vaisto vartoti draudžiama.</w:t>
      </w:r>
    </w:p>
    <w:p w14:paraId="0210DFE9"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b/>
          <w:color w:val="000000"/>
          <w:kern w:val="0"/>
          <w:sz w:val="22"/>
          <w:szCs w:val="22"/>
          <w:lang w:eastAsia="lt-LT"/>
          <w14:ligatures w14:val="none"/>
        </w:rPr>
      </w:pPr>
    </w:p>
    <w:p w14:paraId="5C6A9BB9"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b/>
          <w:color w:val="000000"/>
          <w:kern w:val="0"/>
          <w:sz w:val="22"/>
          <w:szCs w:val="22"/>
          <w:lang w:eastAsia="lt-LT"/>
          <w14:ligatures w14:val="none"/>
        </w:rPr>
      </w:pPr>
      <w:r w:rsidRPr="001761D7">
        <w:rPr>
          <w:rFonts w:ascii="Times New Roman" w:eastAsia="Lucida Sans Unicode" w:hAnsi="Times New Roman" w:cs="Times New Roman"/>
          <w:b/>
          <w:color w:val="000000"/>
          <w:kern w:val="0"/>
          <w:sz w:val="22"/>
          <w:szCs w:val="22"/>
          <w:lang w:eastAsia="lt-LT"/>
          <w14:ligatures w14:val="none"/>
        </w:rPr>
        <w:t>Vartojimas vaikams ir paaugliams</w:t>
      </w:r>
    </w:p>
    <w:p w14:paraId="00E4FD40" w14:textId="41DE6043"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0"/>
          <w:lang w:eastAsia="lt-LT"/>
          <w14:ligatures w14:val="none"/>
        </w:rPr>
      </w:pPr>
      <w:r w:rsidRPr="001761D7">
        <w:rPr>
          <w:rFonts w:ascii="Times New Roman" w:eastAsia="Lucida Sans Unicode" w:hAnsi="Times New Roman" w:cs="Times New Roman"/>
          <w:color w:val="000000"/>
          <w:kern w:val="0"/>
          <w:sz w:val="22"/>
          <w:szCs w:val="20"/>
          <w:lang w:eastAsia="lt-LT"/>
          <w14:ligatures w14:val="none"/>
        </w:rPr>
        <w:t xml:space="preserve">Jaunesniems nei 16 metų vaikams </w:t>
      </w:r>
      <w:r w:rsidR="00061623">
        <w:rPr>
          <w:rFonts w:ascii="Times New Roman" w:eastAsia="Lucida Sans Unicode" w:hAnsi="Times New Roman" w:cs="Times New Roman"/>
          <w:color w:val="000000"/>
          <w:kern w:val="0"/>
          <w:sz w:val="22"/>
          <w:szCs w:val="20"/>
          <w:lang w:eastAsia="lt-LT"/>
          <w14:ligatures w14:val="none"/>
        </w:rPr>
        <w:t>CITRAMONS FORTE</w:t>
      </w:r>
      <w:r w:rsidRPr="001761D7">
        <w:rPr>
          <w:rFonts w:ascii="Times New Roman" w:eastAsia="Lucida Sans Unicode" w:hAnsi="Times New Roman" w:cs="Times New Roman"/>
          <w:color w:val="000000"/>
          <w:kern w:val="0"/>
          <w:sz w:val="22"/>
          <w:szCs w:val="20"/>
          <w:lang w:eastAsia="lt-LT"/>
          <w14:ligatures w14:val="none"/>
        </w:rPr>
        <w:t xml:space="preserve"> vartoti draudžiama.</w:t>
      </w:r>
    </w:p>
    <w:p w14:paraId="6BD44016"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0"/>
          <w:lang w:eastAsia="lt-LT"/>
          <w14:ligatures w14:val="none"/>
        </w:rPr>
      </w:pPr>
    </w:p>
    <w:p w14:paraId="48AB82E8"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0"/>
          <w:u w:val="single"/>
          <w:lang w:eastAsia="lt-LT"/>
          <w14:ligatures w14:val="none"/>
        </w:rPr>
      </w:pPr>
      <w:r w:rsidRPr="001761D7">
        <w:rPr>
          <w:rFonts w:ascii="Times New Roman" w:eastAsia="Lucida Sans Unicode" w:hAnsi="Times New Roman" w:cs="Times New Roman"/>
          <w:color w:val="000000"/>
          <w:kern w:val="0"/>
          <w:sz w:val="22"/>
          <w:szCs w:val="20"/>
          <w:u w:val="single"/>
          <w:lang w:eastAsia="lt-LT"/>
          <w14:ligatures w14:val="none"/>
        </w:rPr>
        <w:t>16-18 metų paaugliams</w:t>
      </w:r>
    </w:p>
    <w:p w14:paraId="76C9C77C"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0"/>
          <w:u w:val="single"/>
          <w:lang w:eastAsia="lt-LT"/>
          <w14:ligatures w14:val="none"/>
        </w:rPr>
      </w:pPr>
    </w:p>
    <w:p w14:paraId="35F6CBA5"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0"/>
          <w:lang w:eastAsia="lt-LT"/>
          <w14:ligatures w14:val="none"/>
        </w:rPr>
      </w:pPr>
      <w:r w:rsidRPr="001761D7">
        <w:rPr>
          <w:rFonts w:ascii="Times New Roman" w:eastAsia="Lucida Sans Unicode" w:hAnsi="Times New Roman" w:cs="Times New Roman"/>
          <w:color w:val="000000"/>
          <w:kern w:val="0"/>
          <w:sz w:val="22"/>
          <w:szCs w:val="20"/>
          <w:lang w:eastAsia="lt-LT"/>
          <w14:ligatures w14:val="none"/>
        </w:rPr>
        <w:t>Vyresniems kaip 16 metų paaugliams vartoti nerekomenduojama, kadangi saugumas ir veiksmingumas yra neištirti.</w:t>
      </w:r>
    </w:p>
    <w:p w14:paraId="57EF4C7C"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12561F32" w14:textId="5C4E6F09" w:rsidR="001761D7" w:rsidRPr="001761D7" w:rsidRDefault="001761D7" w:rsidP="001761D7">
      <w:pPr>
        <w:widowControl w:val="0"/>
        <w:suppressAutoHyphens/>
        <w:spacing w:after="0" w:line="240" w:lineRule="auto"/>
        <w:rPr>
          <w:rFonts w:ascii="Times New Roman" w:eastAsia="Lucida Sans Unicode" w:hAnsi="Times New Roman" w:cs="Times New Roman"/>
          <w:b/>
          <w:bCs/>
          <w:color w:val="000000"/>
          <w:kern w:val="0"/>
          <w:sz w:val="22"/>
          <w:szCs w:val="22"/>
          <w:lang w:eastAsia="lt-LT"/>
          <w14:ligatures w14:val="none"/>
        </w:rPr>
      </w:pPr>
      <w:r w:rsidRPr="001761D7">
        <w:rPr>
          <w:rFonts w:ascii="Times New Roman" w:eastAsia="Lucida Sans Unicode" w:hAnsi="Times New Roman" w:cs="Times New Roman"/>
          <w:b/>
          <w:bCs/>
          <w:color w:val="000000"/>
          <w:kern w:val="0"/>
          <w:sz w:val="22"/>
          <w:szCs w:val="22"/>
          <w:lang w:eastAsia="lt-LT"/>
          <w14:ligatures w14:val="none"/>
        </w:rPr>
        <w:t xml:space="preserve">Ką daryti pavartojus per didelę </w:t>
      </w:r>
      <w:r w:rsidR="00061623">
        <w:rPr>
          <w:rFonts w:ascii="Times New Roman" w:eastAsia="Lucida Sans Unicode" w:hAnsi="Times New Roman" w:cs="Times New Roman"/>
          <w:b/>
          <w:bCs/>
          <w:color w:val="000000"/>
          <w:kern w:val="0"/>
          <w:sz w:val="22"/>
          <w:szCs w:val="22"/>
          <w:lang w:eastAsia="lt-LT"/>
          <w14:ligatures w14:val="none"/>
        </w:rPr>
        <w:t>CITRAMONS FORTE</w:t>
      </w:r>
      <w:r w:rsidRPr="001761D7">
        <w:rPr>
          <w:rFonts w:ascii="Times New Roman" w:eastAsia="Lucida Sans Unicode" w:hAnsi="Times New Roman" w:cs="Times New Roman"/>
          <w:b/>
          <w:bCs/>
          <w:color w:val="000000"/>
          <w:kern w:val="0"/>
          <w:sz w:val="22"/>
          <w:szCs w:val="22"/>
          <w:lang w:eastAsia="lt-LT"/>
          <w14:ligatures w14:val="none"/>
        </w:rPr>
        <w:t xml:space="preserve"> dozę</w:t>
      </w:r>
    </w:p>
    <w:p w14:paraId="0CF77518" w14:textId="54B8F2F5" w:rsidR="001761D7" w:rsidRPr="001761D7" w:rsidRDefault="001761D7" w:rsidP="001761D7">
      <w:pPr>
        <w:tabs>
          <w:tab w:val="left" w:pos="567"/>
        </w:tabs>
        <w:spacing w:after="0" w:line="240" w:lineRule="auto"/>
        <w:rPr>
          <w:rFonts w:ascii="Times New Roman" w:eastAsia="Times New Roman" w:hAnsi="Times New Roman" w:cs="Times New Roman"/>
          <w:color w:val="000000"/>
          <w:kern w:val="16"/>
          <w:sz w:val="22"/>
          <w:szCs w:val="20"/>
          <w:lang w:eastAsia="lt-LT"/>
          <w14:ligatures w14:val="none"/>
        </w:rPr>
      </w:pPr>
      <w:r w:rsidRPr="001761D7">
        <w:rPr>
          <w:rFonts w:ascii="Times New Roman" w:eastAsia="Times New Roman" w:hAnsi="Times New Roman" w:cs="Times New Roman"/>
          <w:color w:val="000000"/>
          <w:kern w:val="16"/>
          <w:sz w:val="22"/>
          <w:szCs w:val="20"/>
          <w:lang w:eastAsia="lt-LT"/>
          <w14:ligatures w14:val="none"/>
        </w:rPr>
        <w:t xml:space="preserve">Jeigu išgerta per didelė </w:t>
      </w:r>
      <w:r w:rsidR="00061623">
        <w:rPr>
          <w:rFonts w:ascii="Times New Roman" w:eastAsia="Times New Roman" w:hAnsi="Times New Roman" w:cs="Times New Roman"/>
          <w:color w:val="000000"/>
          <w:kern w:val="0"/>
          <w:sz w:val="22"/>
          <w:szCs w:val="20"/>
          <w:lang w:eastAsia="lt-LT"/>
          <w14:ligatures w14:val="none"/>
        </w:rPr>
        <w:t>CITRAMONS FORTE</w:t>
      </w:r>
      <w:r w:rsidRPr="001761D7">
        <w:rPr>
          <w:rFonts w:ascii="Times New Roman" w:eastAsia="Times New Roman" w:hAnsi="Times New Roman" w:cs="Times New Roman"/>
          <w:color w:val="000000"/>
          <w:kern w:val="0"/>
          <w:sz w:val="22"/>
          <w:szCs w:val="20"/>
          <w:lang w:eastAsia="lt-LT"/>
          <w14:ligatures w14:val="none"/>
        </w:rPr>
        <w:t xml:space="preserve"> tablečių </w:t>
      </w:r>
      <w:r w:rsidRPr="001761D7">
        <w:rPr>
          <w:rFonts w:ascii="Times New Roman" w:eastAsia="Times New Roman" w:hAnsi="Times New Roman" w:cs="Times New Roman"/>
          <w:color w:val="000000"/>
          <w:kern w:val="16"/>
          <w:sz w:val="22"/>
          <w:szCs w:val="20"/>
          <w:lang w:eastAsia="lt-LT"/>
          <w14:ligatures w14:val="none"/>
        </w:rPr>
        <w:t xml:space="preserve">dozė gali pasireikšti </w:t>
      </w:r>
      <w:r w:rsidRPr="001761D7">
        <w:rPr>
          <w:rFonts w:ascii="Times New Roman" w:eastAsia="Times New Roman" w:hAnsi="Times New Roman" w:cs="Times New Roman"/>
          <w:color w:val="000000"/>
          <w:kern w:val="0"/>
          <w:sz w:val="22"/>
          <w:szCs w:val="20"/>
          <w:lang w:eastAsia="lt-LT"/>
          <w14:ligatures w14:val="none"/>
        </w:rPr>
        <w:t>perdozavimo simptomai</w:t>
      </w:r>
      <w:r w:rsidRPr="001761D7">
        <w:rPr>
          <w:rFonts w:ascii="Times New Roman" w:eastAsia="Times New Roman" w:hAnsi="Times New Roman" w:cs="Times New Roman"/>
          <w:color w:val="000000"/>
          <w:kern w:val="16"/>
          <w:sz w:val="22"/>
          <w:szCs w:val="20"/>
          <w:lang w:eastAsia="lt-LT"/>
          <w14:ligatures w14:val="none"/>
        </w:rPr>
        <w:t xml:space="preserve">, todėl reikia nedelsiant nutraukti vaisto vartojimą ir kreiptis į gydytoją arba vaistininką. Į gydytoją reikia kreiptis ir tokiu atveju, jeigu </w:t>
      </w:r>
      <w:r w:rsidRPr="001761D7">
        <w:rPr>
          <w:rFonts w:ascii="Times New Roman" w:eastAsia="Times New Roman" w:hAnsi="Times New Roman" w:cs="Times New Roman"/>
          <w:color w:val="000000"/>
          <w:kern w:val="0"/>
          <w:sz w:val="22"/>
          <w:szCs w:val="20"/>
          <w:lang w:eastAsia="lt-LT"/>
          <w14:ligatures w14:val="none"/>
        </w:rPr>
        <w:t xml:space="preserve">išgerta per didelė </w:t>
      </w:r>
      <w:r w:rsidR="00061623">
        <w:rPr>
          <w:rFonts w:ascii="Times New Roman" w:eastAsia="Times New Roman" w:hAnsi="Times New Roman" w:cs="Times New Roman"/>
          <w:color w:val="000000"/>
          <w:kern w:val="0"/>
          <w:sz w:val="22"/>
          <w:szCs w:val="20"/>
          <w:lang w:eastAsia="lt-LT"/>
          <w14:ligatures w14:val="none"/>
        </w:rPr>
        <w:t>CITRAMONS FORTE</w:t>
      </w:r>
      <w:r w:rsidRPr="001761D7">
        <w:rPr>
          <w:rFonts w:ascii="Times New Roman" w:eastAsia="Times New Roman" w:hAnsi="Times New Roman" w:cs="Times New Roman"/>
          <w:color w:val="000000"/>
          <w:kern w:val="0"/>
          <w:sz w:val="22"/>
          <w:szCs w:val="20"/>
          <w:lang w:eastAsia="lt-LT"/>
          <w14:ligatures w14:val="none"/>
        </w:rPr>
        <w:t xml:space="preserve"> tablečių dozė, tačiau </w:t>
      </w:r>
      <w:r w:rsidRPr="001761D7">
        <w:rPr>
          <w:rFonts w:ascii="Times New Roman" w:eastAsia="Times New Roman" w:hAnsi="Times New Roman" w:cs="Times New Roman"/>
          <w:color w:val="000000"/>
          <w:kern w:val="16"/>
          <w:sz w:val="22"/>
          <w:szCs w:val="20"/>
          <w:lang w:eastAsia="lt-LT"/>
          <w14:ligatures w14:val="none"/>
        </w:rPr>
        <w:t>Jūsų savijauta gera.</w:t>
      </w:r>
    </w:p>
    <w:p w14:paraId="0C53C87A"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Galimi perdozavimo simptomai yra spengimas ausyse, klausos pablogėjimas, galvos skausmas ir svaigimas, sumišimas, karščiavimas, kvėpavimo padažnėjimas, sąmonės priblėsimas, cukraus kiekio kraujyje sumažėjimas, pykinimas, vėmimas, pilvo skausmas, odos ir akių pageltimas, nervingumas, neramumas, nemiga, sujaudinimas, gausesnis šlapimo išsiskyrimas, veido paraudimas, mėšlungis, virškinimo trakto sutrikimas, dažnas širdies plakimas arba širdies ritmo sutrikimas, padrikas mąstymas ir kalba, sujaudinimas.</w:t>
      </w:r>
    </w:p>
    <w:p w14:paraId="053EB0FD"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51188405" w14:textId="77E6E5B0" w:rsidR="001761D7" w:rsidRPr="001761D7" w:rsidRDefault="001761D7" w:rsidP="001761D7">
      <w:pPr>
        <w:widowControl w:val="0"/>
        <w:suppressAutoHyphens/>
        <w:spacing w:after="0" w:line="240" w:lineRule="auto"/>
        <w:rPr>
          <w:rFonts w:ascii="Times New Roman" w:eastAsia="Lucida Sans Unicode" w:hAnsi="Times New Roman" w:cs="Times New Roman"/>
          <w:b/>
          <w:bCs/>
          <w:color w:val="000000"/>
          <w:kern w:val="0"/>
          <w:sz w:val="22"/>
          <w:szCs w:val="22"/>
          <w:lang w:eastAsia="lt-LT"/>
          <w14:ligatures w14:val="none"/>
        </w:rPr>
      </w:pPr>
      <w:r w:rsidRPr="001761D7">
        <w:rPr>
          <w:rFonts w:ascii="Times New Roman" w:eastAsia="Lucida Sans Unicode" w:hAnsi="Times New Roman" w:cs="Times New Roman"/>
          <w:b/>
          <w:bCs/>
          <w:color w:val="000000"/>
          <w:kern w:val="0"/>
          <w:sz w:val="22"/>
          <w:szCs w:val="22"/>
          <w:lang w:eastAsia="lt-LT"/>
          <w14:ligatures w14:val="none"/>
        </w:rPr>
        <w:t xml:space="preserve">Pamiršus pavartoti </w:t>
      </w:r>
      <w:r w:rsidR="00061623">
        <w:rPr>
          <w:rFonts w:ascii="Times New Roman" w:eastAsia="Lucida Sans Unicode" w:hAnsi="Times New Roman" w:cs="Times New Roman"/>
          <w:b/>
          <w:bCs/>
          <w:color w:val="000000"/>
          <w:kern w:val="0"/>
          <w:sz w:val="22"/>
          <w:szCs w:val="22"/>
          <w:lang w:eastAsia="lt-LT"/>
          <w14:ligatures w14:val="none"/>
        </w:rPr>
        <w:t>CITRAMONS FORTE</w:t>
      </w:r>
    </w:p>
    <w:p w14:paraId="348D90CE"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Negalima vartoti dvigubos dozės norint kompensuoti praleistą tabletę.</w:t>
      </w:r>
    </w:p>
    <w:p w14:paraId="35F8F246"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2A732D31"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b/>
          <w:bCs/>
          <w:color w:val="000000"/>
          <w:kern w:val="0"/>
          <w:sz w:val="22"/>
          <w:szCs w:val="22"/>
          <w:lang w:eastAsia="lt-LT"/>
          <w14:ligatures w14:val="none"/>
        </w:rPr>
      </w:pPr>
      <w:r w:rsidRPr="001761D7">
        <w:rPr>
          <w:rFonts w:ascii="Times New Roman" w:eastAsia="Lucida Sans Unicode" w:hAnsi="Times New Roman" w:cs="Times New Roman"/>
          <w:bCs/>
          <w:color w:val="000000"/>
          <w:kern w:val="0"/>
          <w:sz w:val="22"/>
          <w:szCs w:val="22"/>
          <w:lang w:eastAsia="lt-LT"/>
          <w14:ligatures w14:val="none"/>
        </w:rPr>
        <w:t>Jeigu kiltų daugiau klausimų dėl šio vaisto vartojimo, kreipkitės į gydytoją arba vaistininką.</w:t>
      </w:r>
    </w:p>
    <w:p w14:paraId="1F996866"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5B46E25A"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4966739B" w14:textId="77777777" w:rsidR="001761D7" w:rsidRPr="001761D7" w:rsidRDefault="001761D7" w:rsidP="001761D7">
      <w:pPr>
        <w:keepNext/>
        <w:widowControl w:val="0"/>
        <w:tabs>
          <w:tab w:val="left" w:pos="567"/>
        </w:tabs>
        <w:suppressAutoHyphens/>
        <w:spacing w:after="0" w:line="240" w:lineRule="auto"/>
        <w:ind w:left="567" w:hanging="567"/>
        <w:outlineLvl w:val="1"/>
        <w:rPr>
          <w:rFonts w:ascii="Times New Roman" w:eastAsia="Lucida Sans Unicode" w:hAnsi="Times New Roman" w:cs="Times New Roman"/>
          <w:b/>
          <w:color w:val="000000"/>
          <w:kern w:val="0"/>
          <w:sz w:val="22"/>
          <w:szCs w:val="22"/>
          <w:lang w:eastAsia="lt-LT"/>
          <w14:ligatures w14:val="none"/>
        </w:rPr>
      </w:pPr>
      <w:r w:rsidRPr="001761D7">
        <w:rPr>
          <w:rFonts w:ascii="Times New Roman" w:eastAsia="Lucida Sans Unicode" w:hAnsi="Times New Roman" w:cs="Times New Roman"/>
          <w:b/>
          <w:color w:val="000000"/>
          <w:kern w:val="0"/>
          <w:sz w:val="22"/>
          <w:szCs w:val="22"/>
          <w:lang w:eastAsia="lt-LT"/>
          <w14:ligatures w14:val="none"/>
        </w:rPr>
        <w:t>4.</w:t>
      </w:r>
      <w:r w:rsidRPr="001761D7">
        <w:rPr>
          <w:rFonts w:ascii="Times New Roman" w:eastAsia="Lucida Sans Unicode" w:hAnsi="Times New Roman" w:cs="Times New Roman"/>
          <w:b/>
          <w:color w:val="000000"/>
          <w:kern w:val="0"/>
          <w:sz w:val="22"/>
          <w:szCs w:val="22"/>
          <w:lang w:eastAsia="lt-LT"/>
          <w14:ligatures w14:val="none"/>
        </w:rPr>
        <w:tab/>
        <w:t>Galimas šalutinis poveikis</w:t>
      </w:r>
    </w:p>
    <w:p w14:paraId="7A6DE423" w14:textId="77777777" w:rsidR="001761D7" w:rsidRPr="001761D7" w:rsidRDefault="001761D7" w:rsidP="001761D7">
      <w:pPr>
        <w:keepNext/>
        <w:widowControl w:val="0"/>
        <w:tabs>
          <w:tab w:val="left" w:pos="567"/>
        </w:tabs>
        <w:suppressAutoHyphens/>
        <w:spacing w:after="0" w:line="240" w:lineRule="auto"/>
        <w:ind w:left="567" w:hanging="567"/>
        <w:outlineLvl w:val="1"/>
        <w:rPr>
          <w:rFonts w:ascii="Times New Roman" w:eastAsia="Lucida Sans Unicode" w:hAnsi="Times New Roman" w:cs="Times New Roman"/>
          <w:b/>
          <w:color w:val="000000"/>
          <w:kern w:val="0"/>
          <w:sz w:val="22"/>
          <w:szCs w:val="22"/>
          <w:lang w:eastAsia="lt-LT"/>
          <w14:ligatures w14:val="none"/>
        </w:rPr>
      </w:pPr>
    </w:p>
    <w:p w14:paraId="64D602F5" w14:textId="43464E81" w:rsidR="001761D7" w:rsidRPr="001761D7" w:rsidRDefault="00061623"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Pr>
          <w:rFonts w:ascii="Times New Roman" w:eastAsia="Lucida Sans Unicode" w:hAnsi="Times New Roman" w:cs="Times New Roman"/>
          <w:color w:val="000000"/>
          <w:kern w:val="0"/>
          <w:sz w:val="22"/>
          <w:szCs w:val="22"/>
          <w:lang w:eastAsia="lt-LT"/>
          <w14:ligatures w14:val="none"/>
        </w:rPr>
        <w:t>CITRAMONS FORTE</w:t>
      </w:r>
      <w:r w:rsidR="001761D7" w:rsidRPr="001761D7">
        <w:rPr>
          <w:rFonts w:ascii="Times New Roman" w:eastAsia="Lucida Sans Unicode" w:hAnsi="Times New Roman" w:cs="Times New Roman"/>
          <w:color w:val="000000"/>
          <w:kern w:val="0"/>
          <w:sz w:val="22"/>
          <w:szCs w:val="22"/>
          <w:lang w:eastAsia="lt-LT"/>
          <w14:ligatures w14:val="none"/>
        </w:rPr>
        <w:t xml:space="preserve"> kaip ir visi kiti vaistai gali sukelti šalutinį poveikį, nors jis pasireiškia ne visiems žmonėms.</w:t>
      </w:r>
    </w:p>
    <w:p w14:paraId="013C4EBE"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lang w:eastAsia="lt-LT"/>
          <w14:ligatures w14:val="none"/>
        </w:rPr>
      </w:pPr>
    </w:p>
    <w:p w14:paraId="01A58B6B" w14:textId="77777777" w:rsidR="001761D7" w:rsidRPr="001761D7" w:rsidRDefault="001761D7" w:rsidP="001761D7">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Šalutinis poveikis gali atsirasti tam tikru dažnumu, kuris apibūdintas žemiau:</w:t>
      </w:r>
    </w:p>
    <w:p w14:paraId="46E24AC8" w14:textId="77777777" w:rsidR="001761D7" w:rsidRPr="001761D7" w:rsidRDefault="001761D7" w:rsidP="001761D7">
      <w:pPr>
        <w:widowControl w:val="0"/>
        <w:numPr>
          <w:ilvl w:val="0"/>
          <w:numId w:val="5"/>
        </w:numPr>
        <w:suppressAutoHyphens/>
        <w:autoSpaceDE w:val="0"/>
        <w:autoSpaceDN w:val="0"/>
        <w:adjustRightInd w:val="0"/>
        <w:spacing w:after="0" w:line="240" w:lineRule="auto"/>
        <w:rPr>
          <w:rFonts w:ascii="Times New Roman" w:eastAsia="Times New Roman" w:hAnsi="Times New Roman" w:cs="Times New Roman"/>
          <w:color w:val="000000"/>
          <w:kern w:val="0"/>
          <w:sz w:val="22"/>
          <w:lang w:eastAsia="sl-SI"/>
          <w14:ligatures w14:val="none"/>
        </w:rPr>
      </w:pPr>
      <w:r w:rsidRPr="001761D7">
        <w:rPr>
          <w:rFonts w:ascii="Times New Roman" w:eastAsia="Times New Roman" w:hAnsi="Times New Roman" w:cs="Times New Roman"/>
          <w:color w:val="000000"/>
          <w:kern w:val="0"/>
          <w:sz w:val="22"/>
          <w:lang w:val="sl-SI" w:eastAsia="sl-SI"/>
          <w14:ligatures w14:val="none"/>
        </w:rPr>
        <w:t>Labai dažni šalutinio poveikio reiškiniai (gali pasireikšti ne rečiau kaip 1 iš 10 asmenų)</w:t>
      </w:r>
      <w:r w:rsidRPr="001761D7">
        <w:rPr>
          <w:rFonts w:ascii="Times New Roman" w:eastAsia="Times New Roman" w:hAnsi="Times New Roman" w:cs="Times New Roman"/>
          <w:color w:val="000000"/>
          <w:kern w:val="0"/>
          <w:sz w:val="22"/>
          <w:lang w:eastAsia="sl-SI"/>
          <w14:ligatures w14:val="none"/>
        </w:rPr>
        <w:t>;</w:t>
      </w:r>
    </w:p>
    <w:p w14:paraId="725BC7DC" w14:textId="77777777" w:rsidR="001761D7" w:rsidRPr="001761D7" w:rsidRDefault="001761D7" w:rsidP="001761D7">
      <w:pPr>
        <w:widowControl w:val="0"/>
        <w:numPr>
          <w:ilvl w:val="0"/>
          <w:numId w:val="5"/>
        </w:numPr>
        <w:suppressAutoHyphens/>
        <w:autoSpaceDE w:val="0"/>
        <w:autoSpaceDN w:val="0"/>
        <w:adjustRightInd w:val="0"/>
        <w:spacing w:after="0" w:line="240" w:lineRule="auto"/>
        <w:rPr>
          <w:rFonts w:ascii="Times New Roman" w:eastAsia="Times New Roman" w:hAnsi="Times New Roman" w:cs="Times New Roman"/>
          <w:color w:val="000000"/>
          <w:kern w:val="0"/>
          <w:sz w:val="22"/>
          <w:lang w:eastAsia="sl-SI"/>
          <w14:ligatures w14:val="none"/>
        </w:rPr>
      </w:pPr>
      <w:r w:rsidRPr="001761D7">
        <w:rPr>
          <w:rFonts w:ascii="Times New Roman" w:eastAsia="Times New Roman" w:hAnsi="Times New Roman" w:cs="Times New Roman"/>
          <w:color w:val="000000"/>
          <w:kern w:val="0"/>
          <w:sz w:val="22"/>
          <w:lang w:val="sl-SI" w:eastAsia="sl-SI"/>
          <w14:ligatures w14:val="none"/>
        </w:rPr>
        <w:t>Dažni šalutinio poveikio reiškiniai (gali pasireikšti rečiau kaip 1 iš 10 asmenų);</w:t>
      </w:r>
    </w:p>
    <w:p w14:paraId="460F356A" w14:textId="77777777" w:rsidR="001761D7" w:rsidRPr="001761D7" w:rsidRDefault="001761D7" w:rsidP="001761D7">
      <w:pPr>
        <w:widowControl w:val="0"/>
        <w:numPr>
          <w:ilvl w:val="0"/>
          <w:numId w:val="5"/>
        </w:numPr>
        <w:suppressAutoHyphens/>
        <w:autoSpaceDE w:val="0"/>
        <w:autoSpaceDN w:val="0"/>
        <w:adjustRightInd w:val="0"/>
        <w:spacing w:after="0" w:line="240" w:lineRule="auto"/>
        <w:rPr>
          <w:rFonts w:ascii="Times New Roman" w:eastAsia="Times New Roman" w:hAnsi="Times New Roman" w:cs="Times New Roman"/>
          <w:color w:val="000000"/>
          <w:kern w:val="0"/>
          <w:sz w:val="22"/>
          <w:lang w:eastAsia="sl-SI"/>
          <w14:ligatures w14:val="none"/>
        </w:rPr>
      </w:pPr>
      <w:r w:rsidRPr="001761D7">
        <w:rPr>
          <w:rFonts w:ascii="Times New Roman" w:eastAsia="Times New Roman" w:hAnsi="Times New Roman" w:cs="Times New Roman"/>
          <w:color w:val="000000"/>
          <w:kern w:val="0"/>
          <w:sz w:val="22"/>
          <w:lang w:val="sl-SI" w:eastAsia="sl-SI"/>
          <w14:ligatures w14:val="none"/>
        </w:rPr>
        <w:t>Nedažni šalutinio poveikio reiškiniai (gali pasireikšti rečiau kaip 1 iš 100 asmenų);</w:t>
      </w:r>
    </w:p>
    <w:p w14:paraId="5080EBF6" w14:textId="77777777" w:rsidR="001761D7" w:rsidRPr="001761D7" w:rsidRDefault="001761D7" w:rsidP="001761D7">
      <w:pPr>
        <w:widowControl w:val="0"/>
        <w:numPr>
          <w:ilvl w:val="0"/>
          <w:numId w:val="5"/>
        </w:numPr>
        <w:suppressAutoHyphens/>
        <w:autoSpaceDE w:val="0"/>
        <w:autoSpaceDN w:val="0"/>
        <w:adjustRightInd w:val="0"/>
        <w:spacing w:after="0" w:line="240" w:lineRule="auto"/>
        <w:rPr>
          <w:rFonts w:ascii="Times New Roman" w:eastAsia="Times New Roman" w:hAnsi="Times New Roman" w:cs="Times New Roman"/>
          <w:color w:val="000000"/>
          <w:kern w:val="0"/>
          <w:sz w:val="22"/>
          <w:lang w:eastAsia="sl-SI"/>
          <w14:ligatures w14:val="none"/>
        </w:rPr>
      </w:pPr>
      <w:r w:rsidRPr="001761D7">
        <w:rPr>
          <w:rFonts w:ascii="Times New Roman" w:eastAsia="Times New Roman" w:hAnsi="Times New Roman" w:cs="Times New Roman"/>
          <w:color w:val="000000"/>
          <w:kern w:val="0"/>
          <w:sz w:val="22"/>
          <w:lang w:val="sl-SI" w:eastAsia="sl-SI"/>
          <w14:ligatures w14:val="none"/>
        </w:rPr>
        <w:t>Reti šalutinio poveikio reiškiniai (gali pasireikšti rečiau kaip 1 iš 1 000 asmenų);</w:t>
      </w:r>
    </w:p>
    <w:p w14:paraId="7CE92F01" w14:textId="77777777" w:rsidR="001761D7" w:rsidRPr="001761D7" w:rsidRDefault="001761D7" w:rsidP="001761D7">
      <w:pPr>
        <w:widowControl w:val="0"/>
        <w:numPr>
          <w:ilvl w:val="0"/>
          <w:numId w:val="5"/>
        </w:numPr>
        <w:tabs>
          <w:tab w:val="left" w:pos="567"/>
        </w:tabs>
        <w:suppressAutoHyphens/>
        <w:spacing w:after="0" w:line="240" w:lineRule="auto"/>
        <w:ind w:right="-29"/>
        <w:contextualSpacing/>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Labai reti šalutinio poveikio reiškiniai (gali pasireikšti rečiau kaip 1 iš 10 000 asmenų);</w:t>
      </w:r>
    </w:p>
    <w:p w14:paraId="18BD361F" w14:textId="77777777" w:rsidR="001761D7" w:rsidRPr="001761D7" w:rsidRDefault="001761D7" w:rsidP="001761D7">
      <w:pPr>
        <w:widowControl w:val="0"/>
        <w:numPr>
          <w:ilvl w:val="0"/>
          <w:numId w:val="5"/>
        </w:numPr>
        <w:tabs>
          <w:tab w:val="left" w:pos="567"/>
        </w:tabs>
        <w:suppressAutoHyphens/>
        <w:spacing w:after="0" w:line="240" w:lineRule="auto"/>
        <w:ind w:right="-29"/>
        <w:contextualSpacing/>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Šalutinio poveikio reiškiniai, kurių dažnis nežinomas (negali būti apskaičiuotas pagal turimus duomenis).</w:t>
      </w:r>
    </w:p>
    <w:p w14:paraId="2DD2075F"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i/>
          <w:color w:val="000000"/>
          <w:kern w:val="0"/>
          <w:sz w:val="22"/>
          <w:lang w:eastAsia="lt-LT"/>
          <w14:ligatures w14:val="none"/>
        </w:rPr>
      </w:pPr>
    </w:p>
    <w:p w14:paraId="6D71A59F"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i/>
          <w:color w:val="000000"/>
          <w:kern w:val="0"/>
          <w:sz w:val="22"/>
          <w:lang w:eastAsia="lt-LT"/>
          <w14:ligatures w14:val="none"/>
        </w:rPr>
      </w:pPr>
      <w:r w:rsidRPr="001761D7">
        <w:rPr>
          <w:rFonts w:ascii="Times New Roman" w:eastAsia="Lucida Sans Unicode" w:hAnsi="Times New Roman" w:cs="Times New Roman"/>
          <w:i/>
          <w:color w:val="000000"/>
          <w:kern w:val="0"/>
          <w:sz w:val="22"/>
          <w:lang w:eastAsia="lt-LT"/>
          <w14:ligatures w14:val="none"/>
        </w:rPr>
        <w:t>Kraujo ir limfinės sistemos sutrikimai</w:t>
      </w:r>
    </w:p>
    <w:p w14:paraId="3BEBA3FF" w14:textId="77777777" w:rsidR="001761D7" w:rsidRPr="001761D7" w:rsidRDefault="001761D7" w:rsidP="001761D7">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 xml:space="preserve">Labai reti: anemija, </w:t>
      </w:r>
      <w:proofErr w:type="spellStart"/>
      <w:r w:rsidRPr="001761D7">
        <w:rPr>
          <w:rFonts w:ascii="Times New Roman" w:eastAsia="Lucida Sans Unicode" w:hAnsi="Times New Roman" w:cs="Times New Roman"/>
          <w:color w:val="000000"/>
          <w:kern w:val="0"/>
          <w:sz w:val="22"/>
          <w:lang w:eastAsia="lt-LT"/>
          <w14:ligatures w14:val="none"/>
        </w:rPr>
        <w:t>mielosupresija</w:t>
      </w:r>
      <w:proofErr w:type="spellEnd"/>
      <w:r w:rsidRPr="001761D7">
        <w:rPr>
          <w:rFonts w:ascii="Times New Roman" w:eastAsia="Lucida Sans Unicode" w:hAnsi="Times New Roman" w:cs="Times New Roman"/>
          <w:color w:val="000000"/>
          <w:kern w:val="0"/>
          <w:sz w:val="22"/>
          <w:lang w:eastAsia="lt-LT"/>
          <w14:ligatures w14:val="none"/>
        </w:rPr>
        <w:t xml:space="preserve">, </w:t>
      </w:r>
      <w:proofErr w:type="spellStart"/>
      <w:r w:rsidRPr="001761D7">
        <w:rPr>
          <w:rFonts w:ascii="Times New Roman" w:eastAsia="Lucida Sans Unicode" w:hAnsi="Times New Roman" w:cs="Times New Roman"/>
          <w:color w:val="000000"/>
          <w:kern w:val="0"/>
          <w:sz w:val="22"/>
          <w:lang w:eastAsia="lt-LT"/>
          <w14:ligatures w14:val="none"/>
        </w:rPr>
        <w:t>trombocitopenija</w:t>
      </w:r>
      <w:proofErr w:type="spellEnd"/>
      <w:r w:rsidRPr="001761D7">
        <w:rPr>
          <w:rFonts w:ascii="Times New Roman" w:eastAsia="Lucida Sans Unicode" w:hAnsi="Times New Roman" w:cs="Times New Roman"/>
          <w:color w:val="000000"/>
          <w:kern w:val="0"/>
          <w:sz w:val="22"/>
          <w:lang w:eastAsia="lt-LT"/>
          <w14:ligatures w14:val="none"/>
        </w:rPr>
        <w:t xml:space="preserve">, </w:t>
      </w:r>
      <w:proofErr w:type="spellStart"/>
      <w:r w:rsidRPr="001761D7">
        <w:rPr>
          <w:rFonts w:ascii="Times New Roman" w:eastAsia="Lucida Sans Unicode" w:hAnsi="Times New Roman" w:cs="Times New Roman"/>
          <w:color w:val="000000"/>
          <w:kern w:val="0"/>
          <w:sz w:val="22"/>
          <w:lang w:eastAsia="lt-LT"/>
          <w14:ligatures w14:val="none"/>
        </w:rPr>
        <w:t>agranuliocitozė</w:t>
      </w:r>
      <w:proofErr w:type="spellEnd"/>
      <w:r w:rsidRPr="001761D7">
        <w:rPr>
          <w:rFonts w:ascii="Times New Roman" w:eastAsia="Lucida Sans Unicode" w:hAnsi="Times New Roman" w:cs="Times New Roman"/>
          <w:color w:val="000000"/>
          <w:kern w:val="0"/>
          <w:sz w:val="22"/>
          <w:lang w:eastAsia="lt-LT"/>
          <w14:ligatures w14:val="none"/>
        </w:rPr>
        <w:t xml:space="preserve">, </w:t>
      </w:r>
      <w:proofErr w:type="spellStart"/>
      <w:r w:rsidRPr="001761D7">
        <w:rPr>
          <w:rFonts w:ascii="Times New Roman" w:eastAsia="Lucida Sans Unicode" w:hAnsi="Times New Roman" w:cs="Times New Roman"/>
          <w:color w:val="000000"/>
          <w:kern w:val="0"/>
          <w:sz w:val="22"/>
          <w:lang w:eastAsia="lt-LT"/>
          <w14:ligatures w14:val="none"/>
        </w:rPr>
        <w:t>leukopenija</w:t>
      </w:r>
      <w:proofErr w:type="spellEnd"/>
      <w:r w:rsidRPr="001761D7">
        <w:rPr>
          <w:rFonts w:ascii="Times New Roman" w:eastAsia="Lucida Sans Unicode" w:hAnsi="Times New Roman" w:cs="Times New Roman"/>
          <w:color w:val="000000"/>
          <w:kern w:val="0"/>
          <w:sz w:val="22"/>
          <w:lang w:eastAsia="lt-LT"/>
          <w14:ligatures w14:val="none"/>
        </w:rPr>
        <w:t xml:space="preserve">, </w:t>
      </w:r>
      <w:proofErr w:type="spellStart"/>
      <w:r w:rsidRPr="001761D7">
        <w:rPr>
          <w:rFonts w:ascii="Times New Roman" w:eastAsia="Lucida Sans Unicode" w:hAnsi="Times New Roman" w:cs="Times New Roman"/>
          <w:color w:val="000000"/>
          <w:kern w:val="0"/>
          <w:sz w:val="22"/>
          <w:lang w:eastAsia="lt-LT"/>
          <w14:ligatures w14:val="none"/>
        </w:rPr>
        <w:t>neutropenija</w:t>
      </w:r>
      <w:proofErr w:type="spellEnd"/>
      <w:r w:rsidRPr="001761D7">
        <w:rPr>
          <w:rFonts w:ascii="Times New Roman" w:eastAsia="Lucida Sans Unicode" w:hAnsi="Times New Roman" w:cs="Times New Roman"/>
          <w:color w:val="000000"/>
          <w:kern w:val="0"/>
          <w:sz w:val="22"/>
          <w:lang w:eastAsia="lt-LT"/>
          <w14:ligatures w14:val="none"/>
        </w:rPr>
        <w:t>.</w:t>
      </w:r>
    </w:p>
    <w:p w14:paraId="59FF4261"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Dažnis nežinomas: kraujavimas, kraujo ląstelių kiekio pokyčiai.</w:t>
      </w:r>
    </w:p>
    <w:p w14:paraId="30A26DCA"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i/>
          <w:color w:val="000000"/>
          <w:kern w:val="0"/>
          <w:sz w:val="22"/>
          <w:lang w:eastAsia="lt-LT"/>
          <w14:ligatures w14:val="none"/>
        </w:rPr>
      </w:pPr>
    </w:p>
    <w:p w14:paraId="625A9D19"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i/>
          <w:color w:val="000000"/>
          <w:kern w:val="0"/>
          <w:sz w:val="22"/>
          <w:lang w:eastAsia="lt-LT"/>
          <w14:ligatures w14:val="none"/>
        </w:rPr>
      </w:pPr>
      <w:r w:rsidRPr="001761D7">
        <w:rPr>
          <w:rFonts w:ascii="Times New Roman" w:eastAsia="Lucida Sans Unicode" w:hAnsi="Times New Roman" w:cs="Times New Roman"/>
          <w:i/>
          <w:color w:val="000000"/>
          <w:kern w:val="0"/>
          <w:sz w:val="22"/>
          <w:lang w:eastAsia="lt-LT"/>
          <w14:ligatures w14:val="none"/>
        </w:rPr>
        <w:lastRenderedPageBreak/>
        <w:t>Imuninės sistemos sutrikimai</w:t>
      </w:r>
    </w:p>
    <w:p w14:paraId="4949A332" w14:textId="77777777" w:rsidR="001761D7" w:rsidRPr="001761D7" w:rsidRDefault="001761D7" w:rsidP="001761D7">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 xml:space="preserve">Reti: padidėjusio jautrumo reakcijos, </w:t>
      </w:r>
      <w:proofErr w:type="spellStart"/>
      <w:r w:rsidRPr="001761D7">
        <w:rPr>
          <w:rFonts w:ascii="Times New Roman" w:eastAsia="Lucida Sans Unicode" w:hAnsi="Times New Roman" w:cs="Times New Roman"/>
          <w:color w:val="000000"/>
          <w:kern w:val="0"/>
          <w:sz w:val="22"/>
          <w:lang w:eastAsia="lt-LT"/>
          <w14:ligatures w14:val="none"/>
        </w:rPr>
        <w:t>t.y</w:t>
      </w:r>
      <w:proofErr w:type="spellEnd"/>
      <w:r w:rsidRPr="001761D7">
        <w:rPr>
          <w:rFonts w:ascii="Times New Roman" w:eastAsia="Lucida Sans Unicode" w:hAnsi="Times New Roman" w:cs="Times New Roman"/>
          <w:color w:val="000000"/>
          <w:kern w:val="0"/>
          <w:sz w:val="22"/>
          <w:lang w:eastAsia="lt-LT"/>
          <w14:ligatures w14:val="none"/>
        </w:rPr>
        <w:t xml:space="preserve">. dilgėlinė, </w:t>
      </w:r>
      <w:proofErr w:type="spellStart"/>
      <w:r w:rsidRPr="001761D7">
        <w:rPr>
          <w:rFonts w:ascii="Times New Roman" w:eastAsia="Lucida Sans Unicode" w:hAnsi="Times New Roman" w:cs="Times New Roman"/>
          <w:color w:val="000000"/>
          <w:kern w:val="0"/>
          <w:sz w:val="22"/>
          <w:lang w:eastAsia="lt-LT"/>
          <w14:ligatures w14:val="none"/>
        </w:rPr>
        <w:t>eritema</w:t>
      </w:r>
      <w:proofErr w:type="spellEnd"/>
      <w:r w:rsidRPr="001761D7">
        <w:rPr>
          <w:rFonts w:ascii="Times New Roman" w:eastAsia="Lucida Sans Unicode" w:hAnsi="Times New Roman" w:cs="Times New Roman"/>
          <w:color w:val="000000"/>
          <w:kern w:val="0"/>
          <w:sz w:val="22"/>
          <w:lang w:eastAsia="lt-LT"/>
          <w14:ligatures w14:val="none"/>
        </w:rPr>
        <w:t xml:space="preserve">, bėrimas (įskaitant </w:t>
      </w:r>
      <w:proofErr w:type="spellStart"/>
      <w:r w:rsidRPr="001761D7">
        <w:rPr>
          <w:rFonts w:ascii="Times New Roman" w:eastAsia="Lucida Sans Unicode" w:hAnsi="Times New Roman" w:cs="Times New Roman"/>
          <w:color w:val="000000"/>
          <w:kern w:val="0"/>
          <w:sz w:val="22"/>
          <w:lang w:eastAsia="lt-LT"/>
          <w14:ligatures w14:val="none"/>
        </w:rPr>
        <w:t>generalizuotą</w:t>
      </w:r>
      <w:proofErr w:type="spellEnd"/>
      <w:r w:rsidRPr="001761D7">
        <w:rPr>
          <w:rFonts w:ascii="Times New Roman" w:eastAsia="Lucida Sans Unicode" w:hAnsi="Times New Roman" w:cs="Times New Roman"/>
          <w:color w:val="000000"/>
          <w:kern w:val="0"/>
          <w:sz w:val="22"/>
          <w:lang w:eastAsia="lt-LT"/>
          <w14:ligatures w14:val="none"/>
        </w:rPr>
        <w:t>).</w:t>
      </w:r>
    </w:p>
    <w:p w14:paraId="29068A36" w14:textId="77777777" w:rsidR="001761D7" w:rsidRPr="001761D7" w:rsidRDefault="001761D7" w:rsidP="001761D7">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 xml:space="preserve">Labai reti: edema, </w:t>
      </w:r>
      <w:proofErr w:type="spellStart"/>
      <w:r w:rsidRPr="001761D7">
        <w:rPr>
          <w:rFonts w:ascii="Times New Roman" w:eastAsia="Lucida Sans Unicode" w:hAnsi="Times New Roman" w:cs="Times New Roman"/>
          <w:color w:val="000000"/>
          <w:kern w:val="0"/>
          <w:sz w:val="22"/>
          <w:lang w:eastAsia="lt-LT"/>
          <w14:ligatures w14:val="none"/>
        </w:rPr>
        <w:t>angioneurozinė</w:t>
      </w:r>
      <w:proofErr w:type="spellEnd"/>
      <w:r w:rsidRPr="001761D7">
        <w:rPr>
          <w:rFonts w:ascii="Times New Roman" w:eastAsia="Lucida Sans Unicode" w:hAnsi="Times New Roman" w:cs="Times New Roman"/>
          <w:color w:val="000000"/>
          <w:kern w:val="0"/>
          <w:sz w:val="22"/>
          <w:lang w:eastAsia="lt-LT"/>
          <w14:ligatures w14:val="none"/>
        </w:rPr>
        <w:t xml:space="preserve"> edema, anafilaksinis šokas.</w:t>
      </w:r>
    </w:p>
    <w:p w14:paraId="7AF0F34F" w14:textId="77777777" w:rsidR="001761D7" w:rsidRPr="001761D7" w:rsidRDefault="001761D7" w:rsidP="001761D7">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lang w:eastAsia="lt-LT"/>
          <w14:ligatures w14:val="none"/>
        </w:rPr>
      </w:pPr>
    </w:p>
    <w:p w14:paraId="08B318A9"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i/>
          <w:color w:val="000000"/>
          <w:kern w:val="0"/>
          <w:sz w:val="22"/>
          <w:lang w:eastAsia="lt-LT"/>
          <w14:ligatures w14:val="none"/>
        </w:rPr>
      </w:pPr>
      <w:r w:rsidRPr="001761D7">
        <w:rPr>
          <w:rFonts w:ascii="Times New Roman" w:eastAsia="Lucida Sans Unicode" w:hAnsi="Times New Roman" w:cs="Times New Roman"/>
          <w:i/>
          <w:color w:val="000000"/>
          <w:kern w:val="0"/>
          <w:sz w:val="22"/>
          <w:lang w:eastAsia="lt-LT"/>
          <w14:ligatures w14:val="none"/>
        </w:rPr>
        <w:t>Nervų sistemos sutrikimai</w:t>
      </w:r>
    </w:p>
    <w:p w14:paraId="59C5C1B7"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i/>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Labai reti: svaigulys.</w:t>
      </w:r>
    </w:p>
    <w:p w14:paraId="12A57DC6"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Dažnis nežinomas: galvos svaigimas ir spengimas ausyse (paprastai toks poveikis atsiranda perdozavus).</w:t>
      </w:r>
    </w:p>
    <w:p w14:paraId="71D6C4CE" w14:textId="77777777" w:rsidR="001761D7" w:rsidRPr="001761D7" w:rsidRDefault="001761D7" w:rsidP="001761D7">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lang w:eastAsia="lt-LT"/>
          <w14:ligatures w14:val="none"/>
        </w:rPr>
      </w:pPr>
    </w:p>
    <w:p w14:paraId="574915A9"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i/>
          <w:color w:val="000000"/>
          <w:kern w:val="0"/>
          <w:sz w:val="22"/>
          <w:lang w:eastAsia="lt-LT"/>
          <w14:ligatures w14:val="none"/>
        </w:rPr>
      </w:pPr>
      <w:r w:rsidRPr="001761D7">
        <w:rPr>
          <w:rFonts w:ascii="Times New Roman" w:eastAsia="Lucida Sans Unicode" w:hAnsi="Times New Roman" w:cs="Times New Roman"/>
          <w:i/>
          <w:color w:val="000000"/>
          <w:kern w:val="0"/>
          <w:sz w:val="22"/>
          <w:lang w:eastAsia="lt-LT"/>
          <w14:ligatures w14:val="none"/>
        </w:rPr>
        <w:t>Širdies sutrikimai</w:t>
      </w:r>
    </w:p>
    <w:p w14:paraId="29D0D3EE"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Dažnis nežinomas: širdies nepakankamumo pasunkėjimas.</w:t>
      </w:r>
    </w:p>
    <w:p w14:paraId="4B5F1BA4" w14:textId="77777777" w:rsidR="001761D7" w:rsidRPr="001761D7" w:rsidRDefault="001761D7" w:rsidP="001761D7">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lang w:eastAsia="lt-LT"/>
          <w14:ligatures w14:val="none"/>
        </w:rPr>
      </w:pPr>
    </w:p>
    <w:p w14:paraId="1AB435AD"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i/>
          <w:color w:val="000000"/>
          <w:kern w:val="0"/>
          <w:sz w:val="22"/>
          <w:lang w:eastAsia="lt-LT"/>
          <w14:ligatures w14:val="none"/>
        </w:rPr>
      </w:pPr>
      <w:r w:rsidRPr="001761D7">
        <w:rPr>
          <w:rFonts w:ascii="Times New Roman" w:eastAsia="Lucida Sans Unicode" w:hAnsi="Times New Roman" w:cs="Times New Roman"/>
          <w:i/>
          <w:color w:val="000000"/>
          <w:kern w:val="0"/>
          <w:sz w:val="22"/>
          <w:lang w:eastAsia="lt-LT"/>
          <w14:ligatures w14:val="none"/>
        </w:rPr>
        <w:t>Kraujagyslių sutrikimai</w:t>
      </w:r>
    </w:p>
    <w:p w14:paraId="0E7BF230"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Dažnis nežinomas: kraujo spaudimo padidėjimas.</w:t>
      </w:r>
    </w:p>
    <w:p w14:paraId="4406C1BA" w14:textId="77777777" w:rsidR="001761D7" w:rsidRPr="001761D7" w:rsidRDefault="001761D7" w:rsidP="001761D7">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lang w:eastAsia="lt-LT"/>
          <w14:ligatures w14:val="none"/>
        </w:rPr>
      </w:pPr>
    </w:p>
    <w:p w14:paraId="5242CF71" w14:textId="77777777" w:rsidR="001761D7" w:rsidRPr="001761D7" w:rsidRDefault="001761D7" w:rsidP="001761D7">
      <w:pPr>
        <w:widowControl w:val="0"/>
        <w:suppressAutoHyphens/>
        <w:autoSpaceDE w:val="0"/>
        <w:autoSpaceDN w:val="0"/>
        <w:adjustRightInd w:val="0"/>
        <w:spacing w:after="0" w:line="240" w:lineRule="auto"/>
        <w:rPr>
          <w:rFonts w:ascii="Times New Roman" w:eastAsia="Lucida Sans Unicode" w:hAnsi="Times New Roman" w:cs="Times New Roman"/>
          <w:i/>
          <w:color w:val="000000"/>
          <w:kern w:val="0"/>
          <w:sz w:val="22"/>
          <w:lang w:eastAsia="lt-LT"/>
          <w14:ligatures w14:val="none"/>
        </w:rPr>
      </w:pPr>
      <w:r w:rsidRPr="001761D7">
        <w:rPr>
          <w:rFonts w:ascii="Times New Roman" w:eastAsia="Lucida Sans Unicode" w:hAnsi="Times New Roman" w:cs="Times New Roman"/>
          <w:i/>
          <w:color w:val="000000"/>
          <w:kern w:val="0"/>
          <w:sz w:val="22"/>
          <w:lang w:eastAsia="lt-LT"/>
          <w14:ligatures w14:val="none"/>
        </w:rPr>
        <w:t>Kvėpavimo sistemos, krūtinės ląstos ir tarpuplaučio sutrikimai</w:t>
      </w:r>
    </w:p>
    <w:p w14:paraId="681CF7D7" w14:textId="77777777" w:rsidR="001761D7" w:rsidRPr="001761D7" w:rsidRDefault="001761D7" w:rsidP="001761D7">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 xml:space="preserve">Labai reti: </w:t>
      </w:r>
      <w:proofErr w:type="spellStart"/>
      <w:r w:rsidRPr="001761D7">
        <w:rPr>
          <w:rFonts w:ascii="Times New Roman" w:eastAsia="Lucida Sans Unicode" w:hAnsi="Times New Roman" w:cs="Times New Roman"/>
          <w:color w:val="000000"/>
          <w:kern w:val="0"/>
          <w:sz w:val="22"/>
          <w:lang w:eastAsia="lt-LT"/>
          <w14:ligatures w14:val="none"/>
        </w:rPr>
        <w:t>bronchospazmas</w:t>
      </w:r>
      <w:proofErr w:type="spellEnd"/>
      <w:r w:rsidRPr="001761D7">
        <w:rPr>
          <w:rFonts w:ascii="Times New Roman" w:eastAsia="Lucida Sans Unicode" w:hAnsi="Times New Roman" w:cs="Times New Roman"/>
          <w:color w:val="000000"/>
          <w:kern w:val="0"/>
          <w:sz w:val="22"/>
          <w:lang w:eastAsia="lt-LT"/>
          <w14:ligatures w14:val="none"/>
        </w:rPr>
        <w:t xml:space="preserve"> pacientams, kuriems yra padidėjęs jautrumas </w:t>
      </w:r>
      <w:proofErr w:type="spellStart"/>
      <w:r w:rsidRPr="001761D7">
        <w:rPr>
          <w:rFonts w:ascii="Times New Roman" w:eastAsia="Lucida Sans Unicode" w:hAnsi="Times New Roman" w:cs="Times New Roman"/>
          <w:color w:val="000000"/>
          <w:kern w:val="0"/>
          <w:sz w:val="22"/>
          <w:lang w:eastAsia="lt-LT"/>
          <w14:ligatures w14:val="none"/>
        </w:rPr>
        <w:t>acetilsalicilo</w:t>
      </w:r>
      <w:proofErr w:type="spellEnd"/>
      <w:r w:rsidRPr="001761D7">
        <w:rPr>
          <w:rFonts w:ascii="Times New Roman" w:eastAsia="Lucida Sans Unicode" w:hAnsi="Times New Roman" w:cs="Times New Roman"/>
          <w:color w:val="000000"/>
          <w:kern w:val="0"/>
          <w:sz w:val="22"/>
          <w:lang w:eastAsia="lt-LT"/>
          <w14:ligatures w14:val="none"/>
        </w:rPr>
        <w:t xml:space="preserve"> rūgščiai ar kitiems nesteroidiniams vaistams nuo uždegimo, kvėpavimo sutrikimai, astmos priepuolis.</w:t>
      </w:r>
    </w:p>
    <w:p w14:paraId="3A5CF27C"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i/>
          <w:color w:val="000000"/>
          <w:kern w:val="0"/>
          <w:sz w:val="22"/>
          <w:lang w:eastAsia="lt-LT"/>
          <w14:ligatures w14:val="none"/>
        </w:rPr>
      </w:pPr>
    </w:p>
    <w:p w14:paraId="1ACF50CC"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i/>
          <w:color w:val="000000"/>
          <w:kern w:val="0"/>
          <w:sz w:val="22"/>
          <w:lang w:eastAsia="lt-LT"/>
          <w14:ligatures w14:val="none"/>
        </w:rPr>
      </w:pPr>
      <w:r w:rsidRPr="001761D7">
        <w:rPr>
          <w:rFonts w:ascii="Times New Roman" w:eastAsia="Lucida Sans Unicode" w:hAnsi="Times New Roman" w:cs="Times New Roman"/>
          <w:i/>
          <w:color w:val="000000"/>
          <w:kern w:val="0"/>
          <w:sz w:val="22"/>
          <w:lang w:eastAsia="lt-LT"/>
          <w14:ligatures w14:val="none"/>
        </w:rPr>
        <w:t>Virškinimo trakto sutrikimai</w:t>
      </w:r>
    </w:p>
    <w:p w14:paraId="1E5B5C1B"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Dažni: virškinimo trakto sutrikimai (pvz.: pilvo skausmas, rėmuo, pykinimas, vėmimas).</w:t>
      </w:r>
    </w:p>
    <w:p w14:paraId="31E941EA"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Reti: kraujavimas iš virškinimo trakto (vėmimas krauju, tamsios išmatos), įskaitant slaptąjį (gali pasireikšti mažakraujystė), skrandžio ir dvylikapirštės žarnos opa ir jos prakiurimas.</w:t>
      </w:r>
    </w:p>
    <w:p w14:paraId="5C927A22"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i/>
          <w:color w:val="000000"/>
          <w:kern w:val="0"/>
          <w:sz w:val="22"/>
          <w:lang w:eastAsia="lt-LT"/>
          <w14:ligatures w14:val="none"/>
        </w:rPr>
      </w:pPr>
    </w:p>
    <w:p w14:paraId="7A64592B"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i/>
          <w:color w:val="000000"/>
          <w:kern w:val="0"/>
          <w:sz w:val="22"/>
          <w:lang w:eastAsia="lt-LT"/>
          <w14:ligatures w14:val="none"/>
        </w:rPr>
      </w:pPr>
      <w:r w:rsidRPr="001761D7">
        <w:rPr>
          <w:rFonts w:ascii="Times New Roman" w:eastAsia="Lucida Sans Unicode" w:hAnsi="Times New Roman" w:cs="Times New Roman"/>
          <w:i/>
          <w:color w:val="000000"/>
          <w:kern w:val="0"/>
          <w:sz w:val="22"/>
          <w:lang w:eastAsia="lt-LT"/>
          <w14:ligatures w14:val="none"/>
        </w:rPr>
        <w:t>Kepenų, tulžies pūslės ir latakų sutrikimai</w:t>
      </w:r>
    </w:p>
    <w:p w14:paraId="76BDB942"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 xml:space="preserve">Labai reti: kepenų veiklos sutrikimas, </w:t>
      </w:r>
      <w:proofErr w:type="spellStart"/>
      <w:r w:rsidRPr="001761D7">
        <w:rPr>
          <w:rFonts w:ascii="Times New Roman" w:eastAsia="Lucida Sans Unicode" w:hAnsi="Times New Roman" w:cs="Times New Roman"/>
          <w:color w:val="000000"/>
          <w:kern w:val="0"/>
          <w:sz w:val="22"/>
          <w:lang w:eastAsia="lt-LT"/>
          <w14:ligatures w14:val="none"/>
        </w:rPr>
        <w:t>transaminazių</w:t>
      </w:r>
      <w:proofErr w:type="spellEnd"/>
      <w:r w:rsidRPr="001761D7">
        <w:rPr>
          <w:rFonts w:ascii="Times New Roman" w:eastAsia="Lucida Sans Unicode" w:hAnsi="Times New Roman" w:cs="Times New Roman"/>
          <w:color w:val="000000"/>
          <w:kern w:val="0"/>
          <w:sz w:val="22"/>
          <w:lang w:eastAsia="lt-LT"/>
          <w14:ligatures w14:val="none"/>
        </w:rPr>
        <w:t xml:space="preserve"> aktyvumo padidėjimas (nustatoma kraujo tyrimu), stiprus kepenų pažeidimas perdozavimo atveju, kepenų funkcijos sutrikimas, kepenų nekrozė, gelta.</w:t>
      </w:r>
    </w:p>
    <w:p w14:paraId="677915E1"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i/>
          <w:color w:val="000000"/>
          <w:kern w:val="0"/>
          <w:sz w:val="22"/>
          <w:lang w:eastAsia="lt-LT"/>
          <w14:ligatures w14:val="none"/>
        </w:rPr>
      </w:pPr>
    </w:p>
    <w:p w14:paraId="2B495126" w14:textId="77777777" w:rsidR="001761D7" w:rsidRPr="001761D7" w:rsidRDefault="001761D7" w:rsidP="001761D7">
      <w:pPr>
        <w:widowControl w:val="0"/>
        <w:suppressAutoHyphens/>
        <w:autoSpaceDE w:val="0"/>
        <w:autoSpaceDN w:val="0"/>
        <w:adjustRightInd w:val="0"/>
        <w:spacing w:after="0" w:line="240" w:lineRule="auto"/>
        <w:rPr>
          <w:rFonts w:ascii="Times New Roman" w:eastAsia="Lucida Sans Unicode" w:hAnsi="Times New Roman" w:cs="Times New Roman"/>
          <w:i/>
          <w:color w:val="000000"/>
          <w:kern w:val="0"/>
          <w:sz w:val="22"/>
          <w:lang w:eastAsia="lt-LT"/>
          <w14:ligatures w14:val="none"/>
        </w:rPr>
      </w:pPr>
      <w:r w:rsidRPr="001761D7">
        <w:rPr>
          <w:rFonts w:ascii="Times New Roman" w:eastAsia="Lucida Sans Unicode" w:hAnsi="Times New Roman" w:cs="Times New Roman"/>
          <w:i/>
          <w:color w:val="000000"/>
          <w:kern w:val="0"/>
          <w:sz w:val="22"/>
          <w:lang w:eastAsia="lt-LT"/>
          <w14:ligatures w14:val="none"/>
        </w:rPr>
        <w:t>Odos ir poodinio audinio sutrikimai</w:t>
      </w:r>
    </w:p>
    <w:p w14:paraId="36BAF4AC" w14:textId="77777777" w:rsidR="001761D7" w:rsidRPr="001761D7" w:rsidRDefault="001761D7" w:rsidP="001761D7">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Reti: niežulys, prakaitavimas.</w:t>
      </w:r>
    </w:p>
    <w:p w14:paraId="3D494A78" w14:textId="77777777" w:rsidR="001761D7" w:rsidRPr="001761D7" w:rsidRDefault="001761D7" w:rsidP="001761D7">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 xml:space="preserve">Labai reti: pigmentinė purpura, </w:t>
      </w:r>
      <w:proofErr w:type="spellStart"/>
      <w:r w:rsidRPr="001761D7">
        <w:rPr>
          <w:rFonts w:ascii="Times New Roman" w:eastAsia="Lucida Sans Unicode" w:hAnsi="Times New Roman" w:cs="Times New Roman"/>
          <w:i/>
          <w:color w:val="000000"/>
          <w:kern w:val="0"/>
          <w:sz w:val="22"/>
          <w:lang w:eastAsia="lt-LT"/>
          <w14:ligatures w14:val="none"/>
        </w:rPr>
        <w:t>Stevens</w:t>
      </w:r>
      <w:proofErr w:type="spellEnd"/>
      <w:r w:rsidRPr="001761D7">
        <w:rPr>
          <w:rFonts w:ascii="Times New Roman" w:eastAsia="Lucida Sans Unicode" w:hAnsi="Times New Roman" w:cs="Times New Roman"/>
          <w:i/>
          <w:color w:val="000000"/>
          <w:kern w:val="0"/>
          <w:sz w:val="22"/>
          <w:lang w:eastAsia="lt-LT"/>
          <w14:ligatures w14:val="none"/>
        </w:rPr>
        <w:t xml:space="preserve"> - </w:t>
      </w:r>
      <w:proofErr w:type="spellStart"/>
      <w:r w:rsidRPr="001761D7">
        <w:rPr>
          <w:rFonts w:ascii="Times New Roman" w:eastAsia="Lucida Sans Unicode" w:hAnsi="Times New Roman" w:cs="Times New Roman"/>
          <w:i/>
          <w:color w:val="000000"/>
          <w:kern w:val="0"/>
          <w:sz w:val="22"/>
          <w:lang w:eastAsia="lt-LT"/>
          <w14:ligatures w14:val="none"/>
        </w:rPr>
        <w:t>Johnson</w:t>
      </w:r>
      <w:proofErr w:type="spellEnd"/>
      <w:r w:rsidRPr="001761D7">
        <w:rPr>
          <w:rFonts w:ascii="Times New Roman" w:eastAsia="Lucida Sans Unicode" w:hAnsi="Times New Roman" w:cs="Times New Roman"/>
          <w:color w:val="000000"/>
          <w:kern w:val="0"/>
          <w:sz w:val="22"/>
          <w:lang w:eastAsia="lt-LT"/>
          <w14:ligatures w14:val="none"/>
        </w:rPr>
        <w:t xml:space="preserve"> sindromas (</w:t>
      </w:r>
      <w:proofErr w:type="spellStart"/>
      <w:r w:rsidRPr="001761D7">
        <w:rPr>
          <w:rFonts w:ascii="Times New Roman" w:eastAsia="Lucida Sans Unicode" w:hAnsi="Times New Roman" w:cs="Times New Roman"/>
          <w:color w:val="000000"/>
          <w:kern w:val="0"/>
          <w:sz w:val="22"/>
          <w:lang w:eastAsia="lt-LT"/>
          <w14:ligatures w14:val="none"/>
        </w:rPr>
        <w:t>pūslinė</w:t>
      </w:r>
      <w:proofErr w:type="spellEnd"/>
      <w:r w:rsidRPr="001761D7">
        <w:rPr>
          <w:rFonts w:ascii="Times New Roman" w:eastAsia="Lucida Sans Unicode" w:hAnsi="Times New Roman" w:cs="Times New Roman"/>
          <w:color w:val="000000"/>
          <w:kern w:val="0"/>
          <w:sz w:val="22"/>
          <w:lang w:eastAsia="lt-LT"/>
          <w14:ligatures w14:val="none"/>
        </w:rPr>
        <w:t xml:space="preserve"> daugiaformė </w:t>
      </w:r>
      <w:proofErr w:type="spellStart"/>
      <w:r w:rsidRPr="001761D7">
        <w:rPr>
          <w:rFonts w:ascii="Times New Roman" w:eastAsia="Lucida Sans Unicode" w:hAnsi="Times New Roman" w:cs="Times New Roman"/>
          <w:color w:val="000000"/>
          <w:kern w:val="0"/>
          <w:sz w:val="22"/>
          <w:lang w:eastAsia="lt-LT"/>
          <w14:ligatures w14:val="none"/>
        </w:rPr>
        <w:t>eritema</w:t>
      </w:r>
      <w:proofErr w:type="spellEnd"/>
      <w:r w:rsidRPr="001761D7">
        <w:rPr>
          <w:rFonts w:ascii="Times New Roman" w:eastAsia="Lucida Sans Unicode" w:hAnsi="Times New Roman" w:cs="Times New Roman"/>
          <w:color w:val="000000"/>
          <w:kern w:val="0"/>
          <w:sz w:val="22"/>
          <w:lang w:eastAsia="lt-LT"/>
          <w14:ligatures w14:val="none"/>
        </w:rPr>
        <w:t xml:space="preserve">), toksinė epidermio </w:t>
      </w:r>
      <w:proofErr w:type="spellStart"/>
      <w:r w:rsidRPr="001761D7">
        <w:rPr>
          <w:rFonts w:ascii="Times New Roman" w:eastAsia="Lucida Sans Unicode" w:hAnsi="Times New Roman" w:cs="Times New Roman"/>
          <w:color w:val="000000"/>
          <w:kern w:val="0"/>
          <w:sz w:val="22"/>
          <w:lang w:eastAsia="lt-LT"/>
          <w14:ligatures w14:val="none"/>
        </w:rPr>
        <w:t>nekrolizė</w:t>
      </w:r>
      <w:proofErr w:type="spellEnd"/>
      <w:r w:rsidRPr="001761D7">
        <w:rPr>
          <w:rFonts w:ascii="Times New Roman" w:eastAsia="Lucida Sans Unicode" w:hAnsi="Times New Roman" w:cs="Times New Roman"/>
          <w:color w:val="000000"/>
          <w:kern w:val="0"/>
          <w:sz w:val="22"/>
          <w:lang w:eastAsia="lt-LT"/>
          <w14:ligatures w14:val="none"/>
        </w:rPr>
        <w:t>.</w:t>
      </w:r>
    </w:p>
    <w:p w14:paraId="3FBAAB38"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lang w:eastAsia="lt-LT"/>
          <w14:ligatures w14:val="none"/>
        </w:rPr>
      </w:pPr>
    </w:p>
    <w:p w14:paraId="77476413"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i/>
          <w:color w:val="000000"/>
          <w:kern w:val="0"/>
          <w:sz w:val="22"/>
          <w:lang w:eastAsia="lt-LT"/>
          <w14:ligatures w14:val="none"/>
        </w:rPr>
      </w:pPr>
      <w:r w:rsidRPr="001761D7">
        <w:rPr>
          <w:rFonts w:ascii="Times New Roman" w:eastAsia="Lucida Sans Unicode" w:hAnsi="Times New Roman" w:cs="Times New Roman"/>
          <w:i/>
          <w:color w:val="000000"/>
          <w:kern w:val="0"/>
          <w:sz w:val="22"/>
          <w:lang w:eastAsia="lt-LT"/>
          <w14:ligatures w14:val="none"/>
        </w:rPr>
        <w:t>Inkstų ir šlapimo takų sutrikimai</w:t>
      </w:r>
    </w:p>
    <w:p w14:paraId="08D719DA"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 xml:space="preserve">Dažnis nežinomas: inkstų uždegimas, </w:t>
      </w:r>
      <w:proofErr w:type="spellStart"/>
      <w:r w:rsidRPr="001761D7">
        <w:rPr>
          <w:rFonts w:ascii="Times New Roman" w:eastAsia="Lucida Sans Unicode" w:hAnsi="Times New Roman" w:cs="Times New Roman"/>
          <w:color w:val="000000"/>
          <w:kern w:val="0"/>
          <w:sz w:val="22"/>
          <w:lang w:eastAsia="lt-LT"/>
          <w14:ligatures w14:val="none"/>
        </w:rPr>
        <w:t>nefrozinis</w:t>
      </w:r>
      <w:proofErr w:type="spellEnd"/>
      <w:r w:rsidRPr="001761D7">
        <w:rPr>
          <w:rFonts w:ascii="Times New Roman" w:eastAsia="Lucida Sans Unicode" w:hAnsi="Times New Roman" w:cs="Times New Roman"/>
          <w:color w:val="000000"/>
          <w:kern w:val="0"/>
          <w:sz w:val="22"/>
          <w:lang w:eastAsia="lt-LT"/>
          <w14:ligatures w14:val="none"/>
        </w:rPr>
        <w:t xml:space="preserve"> sindromas (jam būdinga patinimai ir laboratorinių šlapimo tyrimų rodmenų pokyčiai) ir ūminis inkstų nepakankamumas.</w:t>
      </w:r>
    </w:p>
    <w:p w14:paraId="3F0777DE" w14:textId="77777777" w:rsidR="001761D7" w:rsidRPr="001761D7" w:rsidRDefault="001761D7" w:rsidP="001761D7">
      <w:pPr>
        <w:widowControl w:val="0"/>
        <w:tabs>
          <w:tab w:val="left" w:pos="567"/>
        </w:tabs>
        <w:suppressAutoHyphens/>
        <w:spacing w:after="0" w:line="240" w:lineRule="auto"/>
        <w:rPr>
          <w:rFonts w:ascii="Times New Roman" w:eastAsia="Lucida Sans Unicode" w:hAnsi="Times New Roman" w:cs="Times New Roman"/>
          <w:color w:val="000000"/>
          <w:kern w:val="0"/>
          <w:sz w:val="22"/>
          <w:lang w:eastAsia="lt-LT"/>
          <w14:ligatures w14:val="none"/>
        </w:rPr>
      </w:pPr>
    </w:p>
    <w:p w14:paraId="1C8E57EB"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i/>
          <w:color w:val="000000"/>
          <w:kern w:val="0"/>
          <w:sz w:val="22"/>
          <w:lang w:eastAsia="lt-LT"/>
          <w14:ligatures w14:val="none"/>
        </w:rPr>
      </w:pPr>
      <w:r w:rsidRPr="001761D7">
        <w:rPr>
          <w:rFonts w:ascii="Times New Roman" w:eastAsia="Lucida Sans Unicode" w:hAnsi="Times New Roman" w:cs="Times New Roman"/>
          <w:i/>
          <w:color w:val="000000"/>
          <w:kern w:val="0"/>
          <w:sz w:val="22"/>
          <w:lang w:eastAsia="lt-LT"/>
          <w14:ligatures w14:val="none"/>
        </w:rPr>
        <w:t>Bendrieji sutrikimai ir vartojimo vietos pažeidimai</w:t>
      </w:r>
    </w:p>
    <w:p w14:paraId="1BCF84CD" w14:textId="77777777" w:rsidR="001761D7" w:rsidRPr="001761D7" w:rsidRDefault="001761D7" w:rsidP="001761D7">
      <w:pPr>
        <w:widowControl w:val="0"/>
        <w:tabs>
          <w:tab w:val="left" w:pos="1980"/>
        </w:tabs>
        <w:suppressAutoHyphens/>
        <w:spacing w:after="0" w:line="240" w:lineRule="auto"/>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Dažni: pabrinkimas, įskaitant apatinių galūnių pabrinkimą.</w:t>
      </w:r>
    </w:p>
    <w:p w14:paraId="03266952" w14:textId="77777777" w:rsidR="001761D7" w:rsidRPr="001761D7" w:rsidRDefault="001761D7" w:rsidP="001761D7">
      <w:pPr>
        <w:widowControl w:val="0"/>
        <w:tabs>
          <w:tab w:val="left" w:pos="1980"/>
        </w:tabs>
        <w:suppressAutoHyphens/>
        <w:spacing w:after="0" w:line="240" w:lineRule="auto"/>
        <w:rPr>
          <w:rFonts w:ascii="Times New Roman" w:eastAsia="Lucida Sans Unicode" w:hAnsi="Times New Roman" w:cs="Times New Roman"/>
          <w:color w:val="000000"/>
          <w:kern w:val="0"/>
          <w:sz w:val="22"/>
          <w:lang w:eastAsia="lt-LT"/>
          <w14:ligatures w14:val="none"/>
        </w:rPr>
      </w:pPr>
    </w:p>
    <w:p w14:paraId="73A30EC8" w14:textId="77777777" w:rsidR="001761D7" w:rsidRPr="001761D7" w:rsidRDefault="001761D7" w:rsidP="001761D7">
      <w:pPr>
        <w:widowControl w:val="0"/>
        <w:tabs>
          <w:tab w:val="left" w:pos="1980"/>
        </w:tabs>
        <w:suppressAutoHyphens/>
        <w:spacing w:after="0" w:line="240" w:lineRule="auto"/>
        <w:outlineLvl w:val="4"/>
        <w:rPr>
          <w:rFonts w:ascii="Times New Roman" w:eastAsia="Lucida Sans Unicode" w:hAnsi="Times New Roman" w:cs="Times New Roman"/>
          <w:bCs/>
          <w:i/>
          <w:iCs/>
          <w:color w:val="000000"/>
          <w:kern w:val="0"/>
          <w:sz w:val="22"/>
          <w:szCs w:val="26"/>
          <w:lang w:eastAsia="lt-LT"/>
          <w14:ligatures w14:val="none"/>
        </w:rPr>
      </w:pPr>
      <w:r w:rsidRPr="001761D7">
        <w:rPr>
          <w:rFonts w:ascii="Times New Roman" w:eastAsia="Lucida Sans Unicode" w:hAnsi="Times New Roman" w:cs="Times New Roman"/>
          <w:bCs/>
          <w:i/>
          <w:iCs/>
          <w:color w:val="000000"/>
          <w:kern w:val="0"/>
          <w:sz w:val="22"/>
          <w:szCs w:val="26"/>
          <w:lang w:eastAsia="lt-LT"/>
          <w14:ligatures w14:val="none"/>
        </w:rPr>
        <w:t>Tyrimai</w:t>
      </w:r>
    </w:p>
    <w:p w14:paraId="517AFE00" w14:textId="77777777" w:rsidR="001761D7" w:rsidRPr="001761D7" w:rsidRDefault="001761D7" w:rsidP="001761D7">
      <w:pPr>
        <w:tabs>
          <w:tab w:val="left" w:pos="1980"/>
          <w:tab w:val="center" w:pos="4819"/>
          <w:tab w:val="right" w:pos="9638"/>
        </w:tabs>
        <w:spacing w:after="0" w:line="240" w:lineRule="auto"/>
        <w:rPr>
          <w:rFonts w:ascii="Times New Roman" w:eastAsia="Times New Roman" w:hAnsi="Times New Roman" w:cs="Times New Roman"/>
          <w:color w:val="000000"/>
          <w:kern w:val="0"/>
          <w:sz w:val="22"/>
          <w:lang w:eastAsia="x-none"/>
          <w14:ligatures w14:val="none"/>
        </w:rPr>
      </w:pPr>
      <w:r w:rsidRPr="001761D7">
        <w:rPr>
          <w:rFonts w:ascii="Times New Roman" w:eastAsia="Times New Roman" w:hAnsi="Times New Roman" w:cs="Times New Roman"/>
          <w:color w:val="000000"/>
          <w:kern w:val="0"/>
          <w:sz w:val="22"/>
          <w:lang w:eastAsia="x-none"/>
          <w14:ligatures w14:val="none"/>
        </w:rPr>
        <w:t xml:space="preserve">Nedažni: laikini kepenų veiklos rodmenų pokyčiai (pvz., </w:t>
      </w:r>
      <w:proofErr w:type="spellStart"/>
      <w:r w:rsidRPr="001761D7">
        <w:rPr>
          <w:rFonts w:ascii="Times New Roman" w:eastAsia="Times New Roman" w:hAnsi="Times New Roman" w:cs="Times New Roman"/>
          <w:color w:val="000000"/>
          <w:kern w:val="0"/>
          <w:sz w:val="22"/>
          <w:lang w:eastAsia="x-none"/>
          <w14:ligatures w14:val="none"/>
        </w:rPr>
        <w:t>transaminazių</w:t>
      </w:r>
      <w:proofErr w:type="spellEnd"/>
      <w:r w:rsidRPr="001761D7">
        <w:rPr>
          <w:rFonts w:ascii="Times New Roman" w:eastAsia="Times New Roman" w:hAnsi="Times New Roman" w:cs="Times New Roman"/>
          <w:color w:val="000000"/>
          <w:kern w:val="0"/>
          <w:sz w:val="22"/>
          <w:lang w:eastAsia="x-none"/>
          <w14:ligatures w14:val="none"/>
        </w:rPr>
        <w:t xml:space="preserve"> aktyvumo ar </w:t>
      </w:r>
      <w:proofErr w:type="spellStart"/>
      <w:r w:rsidRPr="001761D7">
        <w:rPr>
          <w:rFonts w:ascii="Times New Roman" w:eastAsia="Times New Roman" w:hAnsi="Times New Roman" w:cs="Times New Roman"/>
          <w:color w:val="000000"/>
          <w:kern w:val="0"/>
          <w:sz w:val="22"/>
          <w:lang w:eastAsia="x-none"/>
          <w14:ligatures w14:val="none"/>
        </w:rPr>
        <w:t>bilirubino</w:t>
      </w:r>
      <w:proofErr w:type="spellEnd"/>
      <w:r w:rsidRPr="001761D7">
        <w:rPr>
          <w:rFonts w:ascii="Times New Roman" w:eastAsia="Times New Roman" w:hAnsi="Times New Roman" w:cs="Times New Roman"/>
          <w:color w:val="000000"/>
          <w:kern w:val="0"/>
          <w:sz w:val="22"/>
          <w:lang w:eastAsia="x-none"/>
          <w14:ligatures w14:val="none"/>
        </w:rPr>
        <w:t xml:space="preserve"> kiekio padidėjimas).</w:t>
      </w:r>
    </w:p>
    <w:p w14:paraId="766F33C4" w14:textId="77777777" w:rsidR="001761D7" w:rsidRPr="001761D7" w:rsidRDefault="001761D7" w:rsidP="001761D7">
      <w:pPr>
        <w:tabs>
          <w:tab w:val="left" w:pos="1980"/>
          <w:tab w:val="center" w:pos="4819"/>
          <w:tab w:val="right" w:pos="9638"/>
        </w:tabs>
        <w:spacing w:after="0" w:line="240" w:lineRule="auto"/>
        <w:rPr>
          <w:rFonts w:ascii="Times New Roman" w:eastAsia="Times New Roman" w:hAnsi="Times New Roman" w:cs="Times New Roman"/>
          <w:color w:val="000000"/>
          <w:kern w:val="0"/>
          <w:sz w:val="22"/>
          <w:lang w:eastAsia="x-none"/>
          <w14:ligatures w14:val="none"/>
        </w:rPr>
      </w:pPr>
      <w:r w:rsidRPr="001761D7">
        <w:rPr>
          <w:rFonts w:ascii="Times New Roman" w:eastAsia="Times New Roman" w:hAnsi="Times New Roman" w:cs="Times New Roman"/>
          <w:color w:val="000000"/>
          <w:kern w:val="0"/>
          <w:sz w:val="22"/>
          <w:lang w:eastAsia="x-none"/>
          <w14:ligatures w14:val="none"/>
        </w:rPr>
        <w:t>Nedažni: laboratorinių tyrimų rodmenų, rodančių inkstų veiklą, pokyčiai (pvz., padidėjusi kreatinino ar šlapalo koncentracija).</w:t>
      </w:r>
    </w:p>
    <w:p w14:paraId="2321EA61"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Gali padidėti šlapimo rūgšties koncentracija ir todėl pasunkėti podagra.</w:t>
      </w:r>
    </w:p>
    <w:p w14:paraId="67294E99" w14:textId="26481827" w:rsidR="001761D7" w:rsidRPr="001761D7" w:rsidRDefault="00061623"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Pr>
          <w:rFonts w:ascii="Times New Roman" w:eastAsia="Lucida Sans Unicode" w:hAnsi="Times New Roman" w:cs="Times New Roman"/>
          <w:color w:val="000000"/>
          <w:kern w:val="0"/>
          <w:sz w:val="22"/>
          <w:szCs w:val="22"/>
          <w:lang w:eastAsia="lt-LT"/>
          <w14:ligatures w14:val="none"/>
        </w:rPr>
        <w:t>CITRAMONS FORTE</w:t>
      </w:r>
      <w:r w:rsidR="001761D7" w:rsidRPr="001761D7">
        <w:rPr>
          <w:rFonts w:ascii="Times New Roman" w:eastAsia="Lucida Sans Unicode" w:hAnsi="Times New Roman" w:cs="Times New Roman"/>
          <w:color w:val="000000"/>
          <w:kern w:val="0"/>
          <w:sz w:val="22"/>
          <w:szCs w:val="22"/>
          <w:lang w:eastAsia="lt-LT"/>
          <w14:ligatures w14:val="none"/>
        </w:rPr>
        <w:t xml:space="preserve"> sudėtyje esantis kofeinas gali sukelti drebulį, dažną širdies plakimą, viduriavimą, jaudinimąsi, stiprų širdies plakimą, nemigą, galvos skausmą, raumenų trūkčiojimą ir šlapimo išsiskyrimo padidėjimą.</w:t>
      </w:r>
    </w:p>
    <w:p w14:paraId="36B928BC"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785C9660" w14:textId="77777777" w:rsidR="001761D7" w:rsidRPr="001761D7" w:rsidRDefault="001761D7" w:rsidP="001761D7">
      <w:pPr>
        <w:tabs>
          <w:tab w:val="left" w:pos="567"/>
        </w:tabs>
        <w:spacing w:after="0" w:line="240" w:lineRule="auto"/>
        <w:rPr>
          <w:rFonts w:ascii="Times New Roman" w:eastAsia="Lucida Sans Unicode" w:hAnsi="Times New Roman" w:cs="Times New Roman"/>
          <w:b/>
          <w:color w:val="000000"/>
          <w:kern w:val="0"/>
          <w:sz w:val="22"/>
          <w:lang w:eastAsia="lt-LT"/>
          <w14:ligatures w14:val="none"/>
        </w:rPr>
      </w:pPr>
      <w:r w:rsidRPr="001761D7">
        <w:rPr>
          <w:rFonts w:ascii="Times New Roman" w:eastAsia="Lucida Sans Unicode" w:hAnsi="Times New Roman" w:cs="Times New Roman"/>
          <w:b/>
          <w:color w:val="000000"/>
          <w:kern w:val="0"/>
          <w:sz w:val="22"/>
          <w:lang w:eastAsia="lt-LT"/>
          <w14:ligatures w14:val="none"/>
        </w:rPr>
        <w:t>Pranešimas apie šalutinį poveikį</w:t>
      </w:r>
    </w:p>
    <w:p w14:paraId="1301D82A" w14:textId="1A179703" w:rsidR="001761D7" w:rsidRPr="001761D7" w:rsidRDefault="001761D7" w:rsidP="001761D7">
      <w:pPr>
        <w:widowControl w:val="0"/>
        <w:tabs>
          <w:tab w:val="left" w:pos="567"/>
        </w:tabs>
        <w:suppressAutoHyphens/>
        <w:spacing w:after="0" w:line="260" w:lineRule="exact"/>
        <w:ind w:right="-1"/>
        <w:rPr>
          <w:rFonts w:ascii="Times New Roman" w:eastAsia="Lucida Sans Unicode" w:hAnsi="Times New Roman" w:cs="Times New Roman"/>
          <w:color w:val="000000"/>
          <w:kern w:val="0"/>
          <w:sz w:val="22"/>
          <w:lang w:eastAsia="lt-LT"/>
          <w14:ligatures w14:val="none"/>
        </w:rPr>
      </w:pPr>
      <w:bookmarkStart w:id="2" w:name="_Hlk159575811"/>
      <w:r w:rsidRPr="001761D7">
        <w:rPr>
          <w:rFonts w:ascii="Times New Roman" w:eastAsia="Lucida Sans Unicode" w:hAnsi="Times New Roman" w:cs="Times New Roman"/>
          <w:color w:val="000000"/>
          <w:kern w:val="0"/>
          <w:sz w:val="22"/>
          <w:lang w:eastAsia="lt-LT"/>
          <w14:ligatures w14:val="none"/>
        </w:rPr>
        <w:t xml:space="preserve">Jeigu pasireiškė šalutinis poveikis, įskaitant šiame lapelyje nenurodytą, pasakykite gydytojui arba vaistininkui. Pranešimą apie šalutinį poveikį galite užpildyti ir pateikti </w:t>
      </w:r>
      <w:bookmarkStart w:id="3" w:name="_Hlk181180015"/>
      <w:r w:rsidRPr="001761D7">
        <w:rPr>
          <w:rFonts w:ascii="Times New Roman" w:eastAsia="Lucida Sans Unicode" w:hAnsi="Times New Roman" w:cs="Times New Roman"/>
          <w:color w:val="000000"/>
          <w:kern w:val="0"/>
          <w:sz w:val="22"/>
          <w:lang w:eastAsia="lt-LT"/>
          <w14:ligatures w14:val="none"/>
        </w:rPr>
        <w:t xml:space="preserve">Valstybinės vaistų kontrolės tarnybos prie Lietuvos Respublikos sveikatos apsaugos ministerijos tinklalapyje https://vvkt.lrv.lt/lt/ nurodytais būdais arba paskambinti nemokamu telefonu </w:t>
      </w:r>
      <w:r w:rsidR="00ED21DF">
        <w:rPr>
          <w:rFonts w:ascii="Times New Roman" w:eastAsia="Lucida Sans Unicode" w:hAnsi="Times New Roman" w:cs="Times New Roman"/>
          <w:color w:val="000000"/>
          <w:kern w:val="0"/>
          <w:sz w:val="22"/>
          <w:lang w:eastAsia="lt-LT"/>
          <w14:ligatures w14:val="none"/>
        </w:rPr>
        <w:t>+370</w:t>
      </w:r>
      <w:r w:rsidRPr="001761D7">
        <w:rPr>
          <w:rFonts w:ascii="Times New Roman" w:eastAsia="Lucida Sans Unicode" w:hAnsi="Times New Roman" w:cs="Times New Roman"/>
          <w:color w:val="000000"/>
          <w:kern w:val="0"/>
          <w:sz w:val="22"/>
          <w:lang w:eastAsia="lt-LT"/>
          <w14:ligatures w14:val="none"/>
        </w:rPr>
        <w:t xml:space="preserve"> 800 73 568. Pranešdami apie šalutinį poveikį galite mums padėti gauti daugiau informacijos apie šio vaisto saugumą.</w:t>
      </w:r>
      <w:bookmarkEnd w:id="3"/>
    </w:p>
    <w:bookmarkEnd w:id="2"/>
    <w:p w14:paraId="48CE7D54" w14:textId="77777777" w:rsidR="001761D7" w:rsidRPr="001761D7" w:rsidRDefault="001761D7" w:rsidP="001761D7">
      <w:pPr>
        <w:tabs>
          <w:tab w:val="left" w:pos="567"/>
        </w:tabs>
        <w:spacing w:after="0" w:line="260" w:lineRule="exact"/>
        <w:ind w:right="-449"/>
        <w:rPr>
          <w:rFonts w:ascii="Times New Roman" w:eastAsia="Lucida Sans Unicode" w:hAnsi="Times New Roman" w:cs="Times New Roman"/>
          <w:color w:val="000000"/>
          <w:kern w:val="0"/>
          <w:lang w:eastAsia="lt-LT"/>
          <w14:ligatures w14:val="none"/>
        </w:rPr>
      </w:pPr>
    </w:p>
    <w:p w14:paraId="34AAD097"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1810F8DD" w14:textId="6699ABC7" w:rsidR="001761D7" w:rsidRPr="001761D7" w:rsidRDefault="001761D7" w:rsidP="001761D7">
      <w:pPr>
        <w:keepNext/>
        <w:widowControl w:val="0"/>
        <w:tabs>
          <w:tab w:val="left" w:pos="567"/>
        </w:tabs>
        <w:suppressAutoHyphens/>
        <w:spacing w:after="0" w:line="240" w:lineRule="auto"/>
        <w:ind w:left="567" w:hanging="567"/>
        <w:outlineLvl w:val="1"/>
        <w:rPr>
          <w:rFonts w:ascii="Times New Roman" w:eastAsia="Lucida Sans Unicode" w:hAnsi="Times New Roman" w:cs="Times New Roman"/>
          <w:b/>
          <w:color w:val="000000"/>
          <w:kern w:val="0"/>
          <w:sz w:val="22"/>
          <w:szCs w:val="22"/>
          <w:lang w:eastAsia="lt-LT"/>
          <w14:ligatures w14:val="none"/>
        </w:rPr>
      </w:pPr>
      <w:r w:rsidRPr="001761D7">
        <w:rPr>
          <w:rFonts w:ascii="Times New Roman" w:eastAsia="Lucida Sans Unicode" w:hAnsi="Times New Roman" w:cs="Times New Roman"/>
          <w:b/>
          <w:color w:val="000000"/>
          <w:kern w:val="0"/>
          <w:sz w:val="22"/>
          <w:szCs w:val="22"/>
          <w:lang w:eastAsia="lt-LT"/>
          <w14:ligatures w14:val="none"/>
        </w:rPr>
        <w:t>5.</w:t>
      </w:r>
      <w:r w:rsidRPr="001761D7">
        <w:rPr>
          <w:rFonts w:ascii="Times New Roman" w:eastAsia="Lucida Sans Unicode" w:hAnsi="Times New Roman" w:cs="Times New Roman"/>
          <w:b/>
          <w:color w:val="000000"/>
          <w:kern w:val="0"/>
          <w:sz w:val="22"/>
          <w:szCs w:val="22"/>
          <w:lang w:eastAsia="lt-LT"/>
          <w14:ligatures w14:val="none"/>
        </w:rPr>
        <w:tab/>
        <w:t xml:space="preserve">Kaip laikyti </w:t>
      </w:r>
      <w:r w:rsidR="00061623">
        <w:rPr>
          <w:rFonts w:ascii="Times New Roman" w:eastAsia="Lucida Sans Unicode" w:hAnsi="Times New Roman" w:cs="Times New Roman"/>
          <w:b/>
          <w:color w:val="000000"/>
          <w:kern w:val="0"/>
          <w:sz w:val="22"/>
          <w:szCs w:val="22"/>
          <w:lang w:eastAsia="lt-LT"/>
          <w14:ligatures w14:val="none"/>
        </w:rPr>
        <w:t>CITRAMONS FORTE</w:t>
      </w:r>
    </w:p>
    <w:p w14:paraId="5E27FF1D"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3F72EAA7" w14:textId="77777777" w:rsidR="001761D7" w:rsidRPr="001761D7" w:rsidRDefault="001761D7" w:rsidP="001761D7">
      <w:pPr>
        <w:widowControl w:val="0"/>
        <w:numPr>
          <w:ilvl w:val="12"/>
          <w:numId w:val="0"/>
        </w:numPr>
        <w:suppressAutoHyphens/>
        <w:spacing w:after="0" w:line="240" w:lineRule="auto"/>
        <w:ind w:right="-2"/>
        <w:rPr>
          <w:rFonts w:ascii="Times New Roman" w:eastAsia="Lucida Sans Unicode" w:hAnsi="Times New Roman" w:cs="Times New Roman"/>
          <w:color w:val="000000"/>
          <w:kern w:val="0"/>
          <w:sz w:val="22"/>
          <w:lang w:eastAsia="lt-LT"/>
          <w14:ligatures w14:val="none"/>
        </w:rPr>
      </w:pPr>
      <w:r w:rsidRPr="001761D7">
        <w:rPr>
          <w:rFonts w:ascii="Times New Roman" w:eastAsia="Lucida Sans Unicode" w:hAnsi="Times New Roman" w:cs="Times New Roman"/>
          <w:color w:val="000000"/>
          <w:kern w:val="0"/>
          <w:sz w:val="22"/>
          <w:lang w:eastAsia="lt-LT"/>
          <w14:ligatures w14:val="none"/>
        </w:rPr>
        <w:t>Šį vaistą laikykite vaikams nepastebimoje ir nepasiekiamoje vietoje.</w:t>
      </w:r>
    </w:p>
    <w:p w14:paraId="36A0F0D2"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57436E32"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bookmarkStart w:id="4" w:name="_Hlk81236409"/>
      <w:r w:rsidRPr="001761D7">
        <w:rPr>
          <w:rFonts w:ascii="Times New Roman" w:eastAsia="Lucida Sans Unicode" w:hAnsi="Times New Roman" w:cs="Times New Roman"/>
          <w:color w:val="000000"/>
          <w:kern w:val="0"/>
          <w:sz w:val="22"/>
          <w:szCs w:val="22"/>
          <w:lang w:eastAsia="lt-LT"/>
          <w14:ligatures w14:val="none"/>
        </w:rPr>
        <w:t>Laikyti ne aukštesnėje kaip 25 °C temperatūroje.</w:t>
      </w:r>
    </w:p>
    <w:p w14:paraId="50E7600F"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Laikyti gamintojo pakuotėje, kad vaistas būtų apsaugotas nuo drėgmės ir šviesos.</w:t>
      </w:r>
    </w:p>
    <w:bookmarkEnd w:id="4"/>
    <w:p w14:paraId="575D0EDE"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28103850"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Ant dėžutės po „EXP“ nurodytam tinkamumo laikui pasibaigus, šio vaisto vartoti negalima. Vaistą galima vartoti iki paskutinės nurodyto mėnesio dienos.</w:t>
      </w:r>
    </w:p>
    <w:p w14:paraId="114D0A7D"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53982471"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Vaistų negalima išmesti į kanalizaciją arba su buitinėmis atliekomis. Kaip išmesti nereikalingus vaistus, klauskite vaistininko. Šios priemonės padės apsaugoti aplinką.</w:t>
      </w:r>
    </w:p>
    <w:p w14:paraId="0EBAE463"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32D85B92"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313DACF5" w14:textId="77777777" w:rsidR="001761D7" w:rsidRPr="001761D7" w:rsidRDefault="001761D7" w:rsidP="001761D7">
      <w:pPr>
        <w:keepNext/>
        <w:widowControl w:val="0"/>
        <w:tabs>
          <w:tab w:val="left" w:pos="567"/>
        </w:tabs>
        <w:suppressAutoHyphens/>
        <w:spacing w:after="0" w:line="240" w:lineRule="auto"/>
        <w:ind w:left="567" w:hanging="567"/>
        <w:outlineLvl w:val="1"/>
        <w:rPr>
          <w:rFonts w:ascii="Times New Roman" w:eastAsia="Lucida Sans Unicode" w:hAnsi="Times New Roman" w:cs="Times New Roman"/>
          <w:b/>
          <w:color w:val="000000"/>
          <w:kern w:val="0"/>
          <w:sz w:val="22"/>
          <w:szCs w:val="22"/>
          <w:lang w:eastAsia="lt-LT"/>
          <w14:ligatures w14:val="none"/>
        </w:rPr>
      </w:pPr>
      <w:r w:rsidRPr="001761D7">
        <w:rPr>
          <w:rFonts w:ascii="Times New Roman" w:eastAsia="Lucida Sans Unicode" w:hAnsi="Times New Roman" w:cs="Times New Roman"/>
          <w:b/>
          <w:color w:val="000000"/>
          <w:kern w:val="0"/>
          <w:sz w:val="22"/>
          <w:szCs w:val="22"/>
          <w:lang w:eastAsia="lt-LT"/>
          <w14:ligatures w14:val="none"/>
        </w:rPr>
        <w:t>6.</w:t>
      </w:r>
      <w:r w:rsidRPr="001761D7">
        <w:rPr>
          <w:rFonts w:ascii="Times New Roman" w:eastAsia="Lucida Sans Unicode" w:hAnsi="Times New Roman" w:cs="Times New Roman"/>
          <w:b/>
          <w:color w:val="000000"/>
          <w:kern w:val="0"/>
          <w:sz w:val="22"/>
          <w:szCs w:val="22"/>
          <w:lang w:eastAsia="lt-LT"/>
          <w14:ligatures w14:val="none"/>
        </w:rPr>
        <w:tab/>
        <w:t>Pakuotės turinys ir kita informacija</w:t>
      </w:r>
    </w:p>
    <w:p w14:paraId="26210055"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5B1681BD" w14:textId="688A4BCB" w:rsidR="001761D7" w:rsidRPr="001761D7" w:rsidRDefault="00061623" w:rsidP="001761D7">
      <w:pPr>
        <w:widowControl w:val="0"/>
        <w:suppressAutoHyphens/>
        <w:spacing w:after="0" w:line="240" w:lineRule="auto"/>
        <w:rPr>
          <w:rFonts w:ascii="Times New Roman" w:eastAsia="Lucida Sans Unicode" w:hAnsi="Times New Roman" w:cs="Times New Roman"/>
          <w:b/>
          <w:color w:val="000000"/>
          <w:kern w:val="0"/>
          <w:sz w:val="22"/>
          <w:szCs w:val="22"/>
          <w:lang w:eastAsia="lt-LT"/>
          <w14:ligatures w14:val="none"/>
        </w:rPr>
      </w:pPr>
      <w:r>
        <w:rPr>
          <w:rFonts w:ascii="Times New Roman" w:eastAsia="Lucida Sans Unicode" w:hAnsi="Times New Roman" w:cs="Times New Roman"/>
          <w:b/>
          <w:color w:val="000000"/>
          <w:kern w:val="0"/>
          <w:sz w:val="22"/>
          <w:szCs w:val="22"/>
          <w:lang w:eastAsia="lt-LT"/>
          <w14:ligatures w14:val="none"/>
        </w:rPr>
        <w:t>CITRAMONS FORTE</w:t>
      </w:r>
      <w:r w:rsidR="001761D7" w:rsidRPr="001761D7">
        <w:rPr>
          <w:rFonts w:ascii="Times New Roman" w:eastAsia="Lucida Sans Unicode" w:hAnsi="Times New Roman" w:cs="Times New Roman"/>
          <w:b/>
          <w:color w:val="000000"/>
          <w:kern w:val="0"/>
          <w:sz w:val="22"/>
          <w:szCs w:val="22"/>
          <w:lang w:eastAsia="lt-LT"/>
          <w14:ligatures w14:val="none"/>
        </w:rPr>
        <w:t xml:space="preserve"> sudėtis</w:t>
      </w:r>
    </w:p>
    <w:p w14:paraId="097C06BB" w14:textId="77777777" w:rsidR="001761D7" w:rsidRPr="001761D7" w:rsidRDefault="001761D7" w:rsidP="001761D7">
      <w:pPr>
        <w:widowControl w:val="0"/>
        <w:numPr>
          <w:ilvl w:val="0"/>
          <w:numId w:val="2"/>
        </w:numPr>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 xml:space="preserve">Veikliosios medžiagos yra </w:t>
      </w:r>
      <w:proofErr w:type="spellStart"/>
      <w:r w:rsidRPr="001761D7">
        <w:rPr>
          <w:rFonts w:ascii="Times New Roman" w:eastAsia="Lucida Sans Unicode" w:hAnsi="Times New Roman" w:cs="Times New Roman"/>
          <w:color w:val="000000"/>
          <w:kern w:val="0"/>
          <w:sz w:val="22"/>
          <w:szCs w:val="22"/>
          <w:lang w:eastAsia="lt-LT"/>
          <w14:ligatures w14:val="none"/>
        </w:rPr>
        <w:t>acetilsalicilo</w:t>
      </w:r>
      <w:proofErr w:type="spellEnd"/>
      <w:r w:rsidRPr="001761D7">
        <w:rPr>
          <w:rFonts w:ascii="Times New Roman" w:eastAsia="Lucida Sans Unicode" w:hAnsi="Times New Roman" w:cs="Times New Roman"/>
          <w:color w:val="000000"/>
          <w:kern w:val="0"/>
          <w:sz w:val="22"/>
          <w:szCs w:val="22"/>
          <w:lang w:eastAsia="lt-LT"/>
          <w14:ligatures w14:val="none"/>
        </w:rPr>
        <w:t xml:space="preserve"> rūgštis, </w:t>
      </w:r>
      <w:proofErr w:type="spellStart"/>
      <w:r w:rsidRPr="001761D7">
        <w:rPr>
          <w:rFonts w:ascii="Times New Roman" w:eastAsia="Lucida Sans Unicode" w:hAnsi="Times New Roman" w:cs="Times New Roman"/>
          <w:color w:val="000000"/>
          <w:kern w:val="0"/>
          <w:sz w:val="22"/>
          <w:szCs w:val="22"/>
          <w:lang w:eastAsia="lt-LT"/>
          <w14:ligatures w14:val="none"/>
        </w:rPr>
        <w:t>paracetamolis</w:t>
      </w:r>
      <w:proofErr w:type="spellEnd"/>
      <w:r w:rsidRPr="001761D7">
        <w:rPr>
          <w:rFonts w:ascii="Times New Roman" w:eastAsia="Lucida Sans Unicode" w:hAnsi="Times New Roman" w:cs="Times New Roman"/>
          <w:color w:val="000000"/>
          <w:kern w:val="0"/>
          <w:sz w:val="22"/>
          <w:szCs w:val="22"/>
          <w:lang w:eastAsia="lt-LT"/>
          <w14:ligatures w14:val="none"/>
        </w:rPr>
        <w:t xml:space="preserve"> ir kofeinas. Vienoje tabletėje yra 320 mg </w:t>
      </w:r>
      <w:proofErr w:type="spellStart"/>
      <w:r w:rsidRPr="001761D7">
        <w:rPr>
          <w:rFonts w:ascii="Times New Roman" w:eastAsia="Lucida Sans Unicode" w:hAnsi="Times New Roman" w:cs="Times New Roman"/>
          <w:color w:val="000000"/>
          <w:kern w:val="0"/>
          <w:sz w:val="22"/>
          <w:szCs w:val="22"/>
          <w:lang w:eastAsia="lt-LT"/>
          <w14:ligatures w14:val="none"/>
        </w:rPr>
        <w:t>acetilsalicilo</w:t>
      </w:r>
      <w:proofErr w:type="spellEnd"/>
      <w:r w:rsidRPr="001761D7">
        <w:rPr>
          <w:rFonts w:ascii="Times New Roman" w:eastAsia="Lucida Sans Unicode" w:hAnsi="Times New Roman" w:cs="Times New Roman"/>
          <w:color w:val="000000"/>
          <w:kern w:val="0"/>
          <w:sz w:val="22"/>
          <w:szCs w:val="22"/>
          <w:lang w:eastAsia="lt-LT"/>
          <w14:ligatures w14:val="none"/>
        </w:rPr>
        <w:t xml:space="preserve"> rūgšties, 240 mg </w:t>
      </w:r>
      <w:proofErr w:type="spellStart"/>
      <w:r w:rsidRPr="001761D7">
        <w:rPr>
          <w:rFonts w:ascii="Times New Roman" w:eastAsia="Lucida Sans Unicode" w:hAnsi="Times New Roman" w:cs="Times New Roman"/>
          <w:color w:val="000000"/>
          <w:kern w:val="0"/>
          <w:sz w:val="22"/>
          <w:szCs w:val="22"/>
          <w:lang w:eastAsia="lt-LT"/>
          <w14:ligatures w14:val="none"/>
        </w:rPr>
        <w:t>paracetamolio</w:t>
      </w:r>
      <w:proofErr w:type="spellEnd"/>
      <w:r w:rsidRPr="001761D7">
        <w:rPr>
          <w:rFonts w:ascii="Times New Roman" w:eastAsia="Lucida Sans Unicode" w:hAnsi="Times New Roman" w:cs="Times New Roman"/>
          <w:color w:val="000000"/>
          <w:kern w:val="0"/>
          <w:sz w:val="22"/>
          <w:szCs w:val="22"/>
          <w:lang w:eastAsia="lt-LT"/>
          <w14:ligatures w14:val="none"/>
        </w:rPr>
        <w:t xml:space="preserve"> ir 40 mg kofeino.</w:t>
      </w:r>
    </w:p>
    <w:p w14:paraId="761AE9F4" w14:textId="77777777" w:rsidR="001761D7" w:rsidRPr="001761D7" w:rsidRDefault="001761D7" w:rsidP="001761D7">
      <w:pPr>
        <w:widowControl w:val="0"/>
        <w:numPr>
          <w:ilvl w:val="0"/>
          <w:numId w:val="2"/>
        </w:numPr>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 xml:space="preserve">Pagalbinės medžiagos yra citrinų rūgštis </w:t>
      </w:r>
      <w:proofErr w:type="spellStart"/>
      <w:r w:rsidRPr="001761D7">
        <w:rPr>
          <w:rFonts w:ascii="Times New Roman" w:eastAsia="Lucida Sans Unicode" w:hAnsi="Times New Roman" w:cs="Times New Roman"/>
          <w:color w:val="000000"/>
          <w:kern w:val="0"/>
          <w:sz w:val="22"/>
          <w:szCs w:val="22"/>
          <w:lang w:eastAsia="lt-LT"/>
          <w14:ligatures w14:val="none"/>
        </w:rPr>
        <w:t>monohidratas</w:t>
      </w:r>
      <w:proofErr w:type="spellEnd"/>
      <w:r w:rsidRPr="001761D7">
        <w:rPr>
          <w:rFonts w:ascii="Times New Roman" w:eastAsia="Lucida Sans Unicode" w:hAnsi="Times New Roman" w:cs="Times New Roman"/>
          <w:color w:val="000000"/>
          <w:kern w:val="0"/>
          <w:sz w:val="22"/>
          <w:szCs w:val="22"/>
          <w:lang w:eastAsia="lt-LT"/>
          <w14:ligatures w14:val="none"/>
        </w:rPr>
        <w:t xml:space="preserve">, bulvių krakmolas, </w:t>
      </w:r>
      <w:proofErr w:type="spellStart"/>
      <w:r w:rsidRPr="001761D7">
        <w:rPr>
          <w:rFonts w:ascii="Times New Roman" w:eastAsia="Lucida Sans Unicode" w:hAnsi="Times New Roman" w:cs="Times New Roman"/>
          <w:color w:val="000000"/>
          <w:kern w:val="0"/>
          <w:sz w:val="22"/>
          <w:szCs w:val="22"/>
          <w:lang w:eastAsia="lt-LT"/>
          <w14:ligatures w14:val="none"/>
        </w:rPr>
        <w:t>povidonas</w:t>
      </w:r>
      <w:proofErr w:type="spellEnd"/>
      <w:r w:rsidRPr="001761D7">
        <w:rPr>
          <w:rFonts w:ascii="Times New Roman" w:eastAsia="Lucida Sans Unicode" w:hAnsi="Times New Roman" w:cs="Times New Roman"/>
          <w:color w:val="000000"/>
          <w:kern w:val="0"/>
          <w:sz w:val="22"/>
          <w:szCs w:val="22"/>
          <w:lang w:eastAsia="lt-LT"/>
          <w14:ligatures w14:val="none"/>
        </w:rPr>
        <w:t xml:space="preserve">, </w:t>
      </w:r>
      <w:proofErr w:type="spellStart"/>
      <w:r w:rsidRPr="001761D7">
        <w:rPr>
          <w:rFonts w:ascii="Times New Roman" w:eastAsia="Lucida Sans Unicode" w:hAnsi="Times New Roman" w:cs="Times New Roman"/>
          <w:color w:val="000000"/>
          <w:kern w:val="0"/>
          <w:sz w:val="22"/>
          <w:szCs w:val="22"/>
          <w:lang w:eastAsia="lt-LT"/>
          <w14:ligatures w14:val="none"/>
        </w:rPr>
        <w:t>kroskarmeliozės</w:t>
      </w:r>
      <w:proofErr w:type="spellEnd"/>
      <w:r w:rsidRPr="001761D7">
        <w:rPr>
          <w:rFonts w:ascii="Times New Roman" w:eastAsia="Lucida Sans Unicode" w:hAnsi="Times New Roman" w:cs="Times New Roman"/>
          <w:color w:val="000000"/>
          <w:kern w:val="0"/>
          <w:sz w:val="22"/>
          <w:szCs w:val="22"/>
          <w:lang w:eastAsia="lt-LT"/>
          <w14:ligatures w14:val="none"/>
        </w:rPr>
        <w:t xml:space="preserve"> natrio druska, magnio </w:t>
      </w:r>
      <w:proofErr w:type="spellStart"/>
      <w:r w:rsidRPr="001761D7">
        <w:rPr>
          <w:rFonts w:ascii="Times New Roman" w:eastAsia="Lucida Sans Unicode" w:hAnsi="Times New Roman" w:cs="Times New Roman"/>
          <w:color w:val="000000"/>
          <w:kern w:val="0"/>
          <w:sz w:val="22"/>
          <w:szCs w:val="22"/>
          <w:lang w:eastAsia="lt-LT"/>
          <w14:ligatures w14:val="none"/>
        </w:rPr>
        <w:t>stearatas</w:t>
      </w:r>
      <w:proofErr w:type="spellEnd"/>
      <w:r w:rsidRPr="001761D7">
        <w:rPr>
          <w:rFonts w:ascii="Times New Roman" w:eastAsia="Lucida Sans Unicode" w:hAnsi="Times New Roman" w:cs="Times New Roman"/>
          <w:color w:val="000000"/>
          <w:kern w:val="0"/>
          <w:sz w:val="22"/>
          <w:szCs w:val="22"/>
          <w:lang w:eastAsia="lt-LT"/>
          <w14:ligatures w14:val="none"/>
        </w:rPr>
        <w:t xml:space="preserve"> ir kakava.</w:t>
      </w:r>
    </w:p>
    <w:p w14:paraId="018E346C"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477DD399" w14:textId="0D239118" w:rsidR="001761D7" w:rsidRPr="001761D7" w:rsidRDefault="00061623" w:rsidP="001761D7">
      <w:pPr>
        <w:widowControl w:val="0"/>
        <w:suppressAutoHyphens/>
        <w:spacing w:after="0" w:line="240" w:lineRule="auto"/>
        <w:rPr>
          <w:rFonts w:ascii="Times New Roman" w:eastAsia="Lucida Sans Unicode" w:hAnsi="Times New Roman" w:cs="Times New Roman"/>
          <w:b/>
          <w:color w:val="000000"/>
          <w:kern w:val="0"/>
          <w:sz w:val="22"/>
          <w:szCs w:val="22"/>
          <w:u w:val="single"/>
          <w:lang w:eastAsia="lt-LT"/>
          <w14:ligatures w14:val="none"/>
        </w:rPr>
      </w:pPr>
      <w:r>
        <w:rPr>
          <w:rFonts w:ascii="Times New Roman" w:eastAsia="Lucida Sans Unicode" w:hAnsi="Times New Roman" w:cs="Times New Roman"/>
          <w:b/>
          <w:color w:val="000000"/>
          <w:kern w:val="0"/>
          <w:sz w:val="22"/>
          <w:szCs w:val="22"/>
          <w:lang w:eastAsia="lt-LT"/>
          <w14:ligatures w14:val="none"/>
        </w:rPr>
        <w:t>CITRAMONS FORTE</w:t>
      </w:r>
      <w:r w:rsidR="001761D7" w:rsidRPr="001761D7">
        <w:rPr>
          <w:rFonts w:ascii="Times New Roman" w:eastAsia="Lucida Sans Unicode" w:hAnsi="Times New Roman" w:cs="Times New Roman"/>
          <w:b/>
          <w:color w:val="000000"/>
          <w:kern w:val="0"/>
          <w:sz w:val="22"/>
          <w:szCs w:val="22"/>
          <w:lang w:eastAsia="lt-LT"/>
          <w14:ligatures w14:val="none"/>
        </w:rPr>
        <w:t xml:space="preserve"> išvaizda ir kiekis pakuotėje</w:t>
      </w:r>
    </w:p>
    <w:p w14:paraId="412B6F8C" w14:textId="1C9B0C57" w:rsidR="001761D7" w:rsidRPr="001761D7" w:rsidRDefault="00061623" w:rsidP="001761D7">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r>
        <w:rPr>
          <w:rFonts w:ascii="Times New Roman" w:eastAsia="Lucida Sans Unicode" w:hAnsi="Times New Roman" w:cs="Times New Roman"/>
          <w:color w:val="000000"/>
          <w:kern w:val="0"/>
          <w:sz w:val="22"/>
          <w:szCs w:val="22"/>
          <w:lang w:eastAsia="lt-LT"/>
          <w14:ligatures w14:val="none"/>
        </w:rPr>
        <w:t>CITRAMONS FORTE</w:t>
      </w:r>
      <w:r w:rsidR="001761D7" w:rsidRPr="001761D7">
        <w:rPr>
          <w:rFonts w:ascii="Times New Roman" w:eastAsia="Lucida Sans Unicode" w:hAnsi="Times New Roman" w:cs="Times New Roman"/>
          <w:color w:val="000000"/>
          <w:kern w:val="0"/>
          <w:sz w:val="22"/>
          <w:szCs w:val="22"/>
          <w:lang w:eastAsia="lt-LT"/>
          <w14:ligatures w14:val="none"/>
        </w:rPr>
        <w:t xml:space="preserve"> yra šviesiai ruda, apvali tabletė, kakavos kvapo, su laužimo linija. Tabletę galima padalyti į dvi lygias dozes.</w:t>
      </w:r>
    </w:p>
    <w:p w14:paraId="3A63206E"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p>
    <w:p w14:paraId="4DAB1BF9" w14:textId="77777777" w:rsidR="008E320F" w:rsidRPr="006E6FDC" w:rsidRDefault="008E320F" w:rsidP="008E320F">
      <w:pPr>
        <w:widowControl w:val="0"/>
        <w:suppressAutoHyphens/>
        <w:spacing w:after="0" w:line="240" w:lineRule="auto"/>
        <w:rPr>
          <w:rFonts w:ascii="Times New Roman" w:eastAsia="Lucida Sans Unicode" w:hAnsi="Times New Roman" w:cs="Times New Roman"/>
          <w:iCs/>
          <w:color w:val="000000"/>
          <w:kern w:val="0"/>
          <w:sz w:val="22"/>
          <w:szCs w:val="22"/>
          <w:lang w:eastAsia="lt-LT"/>
          <w14:ligatures w14:val="none"/>
        </w:rPr>
      </w:pPr>
      <w:r w:rsidRPr="008E320F">
        <w:rPr>
          <w:rFonts w:ascii="Times New Roman" w:eastAsia="Lucida Sans Unicode" w:hAnsi="Times New Roman" w:cs="Times New Roman"/>
          <w:i/>
          <w:color w:val="000000"/>
          <w:kern w:val="0"/>
          <w:sz w:val="22"/>
          <w:szCs w:val="22"/>
          <w:lang w:eastAsia="lt-LT"/>
          <w14:ligatures w14:val="none"/>
        </w:rPr>
        <w:t xml:space="preserve">Vidinė pakuotė. </w:t>
      </w:r>
      <w:r w:rsidRPr="006E6FDC">
        <w:rPr>
          <w:rFonts w:ascii="Times New Roman" w:eastAsia="Lucida Sans Unicode" w:hAnsi="Times New Roman" w:cs="Times New Roman"/>
          <w:iCs/>
          <w:color w:val="000000"/>
          <w:kern w:val="0"/>
          <w:sz w:val="22"/>
          <w:szCs w:val="22"/>
          <w:lang w:eastAsia="lt-LT"/>
          <w14:ligatures w14:val="none"/>
        </w:rPr>
        <w:t>PVC / PE / PVDC / aliuminio folijos lizdinė plokštelė.</w:t>
      </w:r>
    </w:p>
    <w:p w14:paraId="4DBF766D" w14:textId="385CF088" w:rsidR="001761D7" w:rsidRDefault="008E320F" w:rsidP="008E320F">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r w:rsidRPr="008E320F">
        <w:rPr>
          <w:rFonts w:ascii="Times New Roman" w:eastAsia="Lucida Sans Unicode" w:hAnsi="Times New Roman" w:cs="Times New Roman"/>
          <w:i/>
          <w:color w:val="000000"/>
          <w:kern w:val="0"/>
          <w:sz w:val="22"/>
          <w:szCs w:val="22"/>
          <w:lang w:eastAsia="lt-LT"/>
          <w14:ligatures w14:val="none"/>
        </w:rPr>
        <w:t xml:space="preserve">Išorinė pakuotė. </w:t>
      </w:r>
      <w:r w:rsidRPr="006E6FDC">
        <w:rPr>
          <w:rFonts w:ascii="Times New Roman" w:eastAsia="Lucida Sans Unicode" w:hAnsi="Times New Roman" w:cs="Times New Roman"/>
          <w:iCs/>
          <w:color w:val="000000"/>
          <w:kern w:val="0"/>
          <w:sz w:val="22"/>
          <w:szCs w:val="22"/>
          <w:lang w:eastAsia="lt-LT"/>
          <w14:ligatures w14:val="none"/>
        </w:rPr>
        <w:t>Kartono dėžutė, kurioje yra 20, 30, 40 arba 60 tablečių.</w:t>
      </w:r>
    </w:p>
    <w:p w14:paraId="157C8828" w14:textId="77777777" w:rsidR="006E6FDC" w:rsidRPr="001761D7" w:rsidRDefault="006E6FDC" w:rsidP="008E320F">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452F220B"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bookmarkStart w:id="5" w:name="_Hlk159575246"/>
      <w:r w:rsidRPr="001761D7">
        <w:rPr>
          <w:rFonts w:ascii="Times New Roman" w:eastAsia="Lucida Sans Unicode" w:hAnsi="Times New Roman" w:cs="Times New Roman"/>
          <w:color w:val="000000"/>
          <w:kern w:val="0"/>
          <w:sz w:val="22"/>
          <w:szCs w:val="22"/>
          <w:lang w:eastAsia="lt-LT"/>
          <w14:ligatures w14:val="none"/>
        </w:rPr>
        <w:t>Gali būti tiekiamos ne visų dydžių pakuotės.</w:t>
      </w:r>
    </w:p>
    <w:bookmarkEnd w:id="5"/>
    <w:p w14:paraId="3C39CFCC"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72C59DC4" w14:textId="7F38419F" w:rsidR="00CF70AF" w:rsidRDefault="00CF70AF" w:rsidP="00CF70AF">
      <w:pPr>
        <w:keepNext/>
        <w:keepLines/>
        <w:snapToGrid w:val="0"/>
        <w:spacing w:after="0" w:line="240" w:lineRule="auto"/>
        <w:ind w:right="-2"/>
        <w:rPr>
          <w:rFonts w:ascii="Times New Roman" w:eastAsia="Times New Roman" w:hAnsi="Times New Roman" w:cs="Times New Roman"/>
          <w:b/>
          <w:noProof/>
          <w:kern w:val="0"/>
          <w:sz w:val="22"/>
          <w:szCs w:val="22"/>
          <w14:ligatures w14:val="none"/>
        </w:rPr>
      </w:pPr>
      <w:r w:rsidRPr="0086252F">
        <w:rPr>
          <w:rFonts w:ascii="Times New Roman" w:eastAsia="Times New Roman" w:hAnsi="Times New Roman" w:cs="Times New Roman"/>
          <w:b/>
          <w:noProof/>
          <w:kern w:val="0"/>
          <w:sz w:val="22"/>
          <w:szCs w:val="22"/>
          <w14:ligatures w14:val="none"/>
        </w:rPr>
        <w:t>Registruotojas eksportuojančioje valstybėje</w:t>
      </w:r>
      <w:r w:rsidR="00ED21DF">
        <w:rPr>
          <w:rFonts w:ascii="Times New Roman" w:eastAsia="Times New Roman" w:hAnsi="Times New Roman" w:cs="Times New Roman"/>
          <w:b/>
          <w:noProof/>
          <w:kern w:val="0"/>
          <w:sz w:val="22"/>
          <w:szCs w:val="22"/>
          <w14:ligatures w14:val="none"/>
        </w:rPr>
        <w:t xml:space="preserve"> ir gamintojas</w:t>
      </w:r>
    </w:p>
    <w:p w14:paraId="574EF972" w14:textId="77777777" w:rsidR="00ED21DF" w:rsidRDefault="00ED21DF" w:rsidP="00CF70AF">
      <w:pPr>
        <w:keepNext/>
        <w:keepLines/>
        <w:snapToGrid w:val="0"/>
        <w:spacing w:after="0" w:line="240" w:lineRule="auto"/>
        <w:ind w:right="-2"/>
        <w:rPr>
          <w:rFonts w:ascii="Times New Roman" w:eastAsia="Times New Roman" w:hAnsi="Times New Roman" w:cs="Times New Roman"/>
          <w:b/>
          <w:noProof/>
          <w:kern w:val="0"/>
          <w:sz w:val="22"/>
          <w:szCs w:val="22"/>
          <w14:ligatures w14:val="none"/>
        </w:rPr>
      </w:pPr>
    </w:p>
    <w:p w14:paraId="0BF2D900" w14:textId="2C93ABEB" w:rsidR="00ED21DF" w:rsidRPr="0086252F" w:rsidRDefault="00ED21DF" w:rsidP="00CF70AF">
      <w:pPr>
        <w:keepNext/>
        <w:keepLines/>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w:t>
      </w:r>
      <w:r w:rsidR="00585E05">
        <w:rPr>
          <w:rFonts w:ascii="Times New Roman" w:eastAsia="Times New Roman" w:hAnsi="Times New Roman" w:cs="Times New Roman"/>
          <w:b/>
          <w:noProof/>
          <w:kern w:val="0"/>
          <w:sz w:val="22"/>
          <w:szCs w:val="22"/>
          <w14:ligatures w14:val="none"/>
        </w:rPr>
        <w:t>s</w:t>
      </w:r>
    </w:p>
    <w:p w14:paraId="22426B8E" w14:textId="77777777" w:rsidR="00CF70AF" w:rsidRPr="0086252F" w:rsidRDefault="00CF70AF" w:rsidP="00CF70AF">
      <w:pPr>
        <w:tabs>
          <w:tab w:val="left" w:pos="567"/>
        </w:tabs>
        <w:autoSpaceDE w:val="0"/>
        <w:autoSpaceDN w:val="0"/>
        <w:adjustRightInd w:val="0"/>
        <w:snapToGrid w:val="0"/>
        <w:spacing w:after="0" w:line="240" w:lineRule="auto"/>
        <w:rPr>
          <w:rFonts w:ascii="Times New Roman" w:eastAsia="Aptos" w:hAnsi="Times New Roman" w:cs="Times New Roman"/>
          <w:bCs/>
          <w:color w:val="000000"/>
          <w:kern w:val="0"/>
          <w:sz w:val="22"/>
          <w:szCs w:val="22"/>
          <w14:ligatures w14:val="none"/>
        </w:rPr>
      </w:pPr>
      <w:proofErr w:type="spellStart"/>
      <w:r w:rsidRPr="0086252F">
        <w:rPr>
          <w:rFonts w:ascii="Times New Roman" w:eastAsia="Aptos" w:hAnsi="Times New Roman" w:cs="Times New Roman"/>
          <w:bCs/>
          <w:color w:val="000000"/>
          <w:kern w:val="0"/>
          <w:sz w:val="22"/>
          <w:szCs w:val="22"/>
          <w14:ligatures w14:val="none"/>
        </w:rPr>
        <w:t>Stirolbiofarm</w:t>
      </w:r>
      <w:proofErr w:type="spellEnd"/>
      <w:r w:rsidRPr="0086252F">
        <w:rPr>
          <w:rFonts w:ascii="Times New Roman" w:eastAsia="Aptos" w:hAnsi="Times New Roman" w:cs="Times New Roman"/>
          <w:bCs/>
          <w:color w:val="000000"/>
          <w:kern w:val="0"/>
          <w:sz w:val="22"/>
          <w:szCs w:val="22"/>
          <w14:ligatures w14:val="none"/>
        </w:rPr>
        <w:t xml:space="preserve"> </w:t>
      </w:r>
      <w:proofErr w:type="spellStart"/>
      <w:r w:rsidRPr="0086252F">
        <w:rPr>
          <w:rFonts w:ascii="Times New Roman" w:eastAsia="Aptos" w:hAnsi="Times New Roman" w:cs="Times New Roman"/>
          <w:bCs/>
          <w:color w:val="000000"/>
          <w:kern w:val="0"/>
          <w:sz w:val="22"/>
          <w:szCs w:val="22"/>
          <w14:ligatures w14:val="none"/>
        </w:rPr>
        <w:t>Baltikum</w:t>
      </w:r>
      <w:proofErr w:type="spellEnd"/>
      <w:r w:rsidRPr="0086252F">
        <w:rPr>
          <w:rFonts w:ascii="Times New Roman" w:eastAsia="Aptos" w:hAnsi="Times New Roman" w:cs="Times New Roman"/>
          <w:bCs/>
          <w:color w:val="000000"/>
          <w:kern w:val="0"/>
          <w:sz w:val="22"/>
          <w:szCs w:val="22"/>
          <w14:ligatures w14:val="none"/>
        </w:rPr>
        <w:t xml:space="preserve"> SIA</w:t>
      </w:r>
    </w:p>
    <w:p w14:paraId="6924EA18" w14:textId="77777777" w:rsidR="00CF70AF" w:rsidRPr="0086252F" w:rsidRDefault="00CF70AF" w:rsidP="00CF70AF">
      <w:pPr>
        <w:tabs>
          <w:tab w:val="left" w:pos="567"/>
        </w:tabs>
        <w:autoSpaceDE w:val="0"/>
        <w:autoSpaceDN w:val="0"/>
        <w:adjustRightInd w:val="0"/>
        <w:snapToGrid w:val="0"/>
        <w:spacing w:after="0" w:line="240" w:lineRule="auto"/>
        <w:rPr>
          <w:rFonts w:ascii="Times New Roman" w:eastAsia="Aptos" w:hAnsi="Times New Roman" w:cs="Times New Roman"/>
          <w:bCs/>
          <w:color w:val="000000"/>
          <w:kern w:val="0"/>
          <w:sz w:val="22"/>
          <w:szCs w:val="22"/>
          <w14:ligatures w14:val="none"/>
        </w:rPr>
      </w:pPr>
      <w:proofErr w:type="spellStart"/>
      <w:r w:rsidRPr="0086252F">
        <w:rPr>
          <w:rFonts w:ascii="Times New Roman" w:eastAsia="Aptos" w:hAnsi="Times New Roman" w:cs="Times New Roman"/>
          <w:bCs/>
          <w:color w:val="000000"/>
          <w:kern w:val="0"/>
          <w:sz w:val="22"/>
          <w:szCs w:val="22"/>
          <w14:ligatures w14:val="none"/>
        </w:rPr>
        <w:t>Meža</w:t>
      </w:r>
      <w:proofErr w:type="spellEnd"/>
      <w:r w:rsidRPr="0086252F">
        <w:rPr>
          <w:rFonts w:ascii="Times New Roman" w:eastAsia="Aptos" w:hAnsi="Times New Roman" w:cs="Times New Roman"/>
          <w:bCs/>
          <w:color w:val="000000"/>
          <w:kern w:val="0"/>
          <w:sz w:val="22"/>
          <w:szCs w:val="22"/>
          <w14:ligatures w14:val="none"/>
        </w:rPr>
        <w:t xml:space="preserve"> </w:t>
      </w:r>
      <w:proofErr w:type="spellStart"/>
      <w:r w:rsidRPr="0086252F">
        <w:rPr>
          <w:rFonts w:ascii="Times New Roman" w:eastAsia="Aptos" w:hAnsi="Times New Roman" w:cs="Times New Roman"/>
          <w:bCs/>
          <w:color w:val="000000"/>
          <w:kern w:val="0"/>
          <w:sz w:val="22"/>
          <w:szCs w:val="22"/>
          <w14:ligatures w14:val="none"/>
        </w:rPr>
        <w:t>prospekts</w:t>
      </w:r>
      <w:proofErr w:type="spellEnd"/>
      <w:r w:rsidRPr="0086252F">
        <w:rPr>
          <w:rFonts w:ascii="Times New Roman" w:eastAsia="Aptos" w:hAnsi="Times New Roman" w:cs="Times New Roman"/>
          <w:bCs/>
          <w:color w:val="000000"/>
          <w:kern w:val="0"/>
          <w:sz w:val="22"/>
          <w:szCs w:val="22"/>
          <w14:ligatures w14:val="none"/>
        </w:rPr>
        <w:t xml:space="preserve"> 27 - 19, </w:t>
      </w:r>
    </w:p>
    <w:p w14:paraId="48358DCF" w14:textId="77777777" w:rsidR="00CF70AF" w:rsidRPr="0086252F" w:rsidRDefault="00CF70AF" w:rsidP="00CF70AF">
      <w:pPr>
        <w:tabs>
          <w:tab w:val="left" w:pos="567"/>
        </w:tabs>
        <w:autoSpaceDE w:val="0"/>
        <w:autoSpaceDN w:val="0"/>
        <w:adjustRightInd w:val="0"/>
        <w:snapToGrid w:val="0"/>
        <w:spacing w:after="0" w:line="240" w:lineRule="auto"/>
        <w:rPr>
          <w:rFonts w:ascii="Times New Roman" w:eastAsia="Aptos" w:hAnsi="Times New Roman" w:cs="Times New Roman"/>
          <w:bCs/>
          <w:color w:val="000000"/>
          <w:kern w:val="0"/>
          <w:sz w:val="22"/>
          <w:szCs w:val="22"/>
          <w14:ligatures w14:val="none"/>
        </w:rPr>
      </w:pPr>
      <w:r w:rsidRPr="0086252F">
        <w:rPr>
          <w:rFonts w:ascii="Times New Roman" w:eastAsia="Aptos" w:hAnsi="Times New Roman" w:cs="Times New Roman"/>
          <w:bCs/>
          <w:color w:val="000000"/>
          <w:kern w:val="0"/>
          <w:sz w:val="22"/>
          <w:szCs w:val="22"/>
          <w14:ligatures w14:val="none"/>
        </w:rPr>
        <w:t xml:space="preserve">Jūrmala, LV-2010, </w:t>
      </w:r>
    </w:p>
    <w:p w14:paraId="498E180A" w14:textId="77777777" w:rsidR="00CF70AF" w:rsidRPr="0086252F" w:rsidRDefault="00CF70AF" w:rsidP="00CF70AF">
      <w:pPr>
        <w:tabs>
          <w:tab w:val="left" w:pos="567"/>
        </w:tabs>
        <w:autoSpaceDE w:val="0"/>
        <w:autoSpaceDN w:val="0"/>
        <w:adjustRightInd w:val="0"/>
        <w:snapToGrid w:val="0"/>
        <w:spacing w:after="0" w:line="240" w:lineRule="auto"/>
        <w:rPr>
          <w:rFonts w:ascii="Times New Roman" w:eastAsia="Aptos" w:hAnsi="Times New Roman" w:cs="Times New Roman"/>
          <w:bCs/>
          <w:color w:val="000000"/>
          <w:kern w:val="0"/>
          <w:sz w:val="22"/>
          <w:szCs w:val="22"/>
          <w14:ligatures w14:val="none"/>
        </w:rPr>
      </w:pPr>
      <w:r w:rsidRPr="0086252F">
        <w:rPr>
          <w:rFonts w:ascii="Times New Roman" w:eastAsia="Aptos" w:hAnsi="Times New Roman" w:cs="Times New Roman"/>
          <w:bCs/>
          <w:color w:val="000000"/>
          <w:kern w:val="0"/>
          <w:sz w:val="22"/>
          <w:szCs w:val="22"/>
          <w14:ligatures w14:val="none"/>
        </w:rPr>
        <w:t>Latvija</w:t>
      </w:r>
    </w:p>
    <w:p w14:paraId="6B3D094D" w14:textId="77777777" w:rsidR="00CF70AF" w:rsidRPr="0086252F" w:rsidRDefault="00CF70AF" w:rsidP="00CF70AF">
      <w:pPr>
        <w:tabs>
          <w:tab w:val="left" w:pos="567"/>
        </w:tabs>
        <w:autoSpaceDE w:val="0"/>
        <w:autoSpaceDN w:val="0"/>
        <w:adjustRightInd w:val="0"/>
        <w:snapToGrid w:val="0"/>
        <w:spacing w:after="0" w:line="240" w:lineRule="auto"/>
        <w:rPr>
          <w:rFonts w:ascii="Times New Roman" w:eastAsia="Aptos" w:hAnsi="Times New Roman" w:cs="Times New Roman"/>
          <w:bCs/>
          <w:color w:val="000000"/>
          <w:kern w:val="0"/>
          <w:sz w:val="22"/>
          <w:szCs w:val="22"/>
          <w14:ligatures w14:val="none"/>
        </w:rPr>
      </w:pPr>
    </w:p>
    <w:p w14:paraId="1F9ACEBA" w14:textId="77777777" w:rsidR="00CF70AF" w:rsidRPr="0086252F" w:rsidRDefault="00CF70AF" w:rsidP="00CF70AF">
      <w:pPr>
        <w:tabs>
          <w:tab w:val="left" w:pos="567"/>
        </w:tabs>
        <w:autoSpaceDE w:val="0"/>
        <w:autoSpaceDN w:val="0"/>
        <w:adjustRightInd w:val="0"/>
        <w:snapToGrid w:val="0"/>
        <w:spacing w:after="0" w:line="240" w:lineRule="auto"/>
        <w:rPr>
          <w:rFonts w:ascii="Times New Roman" w:eastAsia="Aptos" w:hAnsi="Times New Roman" w:cs="Times New Roman"/>
          <w:b/>
          <w:color w:val="000000"/>
          <w:kern w:val="0"/>
          <w:sz w:val="22"/>
          <w:szCs w:val="22"/>
          <w14:ligatures w14:val="none"/>
        </w:rPr>
      </w:pPr>
      <w:r w:rsidRPr="0086252F">
        <w:rPr>
          <w:rFonts w:ascii="Times New Roman" w:eastAsia="Aptos" w:hAnsi="Times New Roman" w:cs="Times New Roman"/>
          <w:b/>
          <w:color w:val="000000"/>
          <w:kern w:val="0"/>
          <w:sz w:val="22"/>
          <w:szCs w:val="22"/>
          <w14:ligatures w14:val="none"/>
        </w:rPr>
        <w:t>Gamintojas</w:t>
      </w:r>
    </w:p>
    <w:p w14:paraId="10F983E0" w14:textId="77777777" w:rsidR="00CF70AF" w:rsidRPr="0086252F" w:rsidRDefault="00CF70AF" w:rsidP="00CF70AF">
      <w:pPr>
        <w:tabs>
          <w:tab w:val="left" w:pos="567"/>
        </w:tabs>
        <w:autoSpaceDE w:val="0"/>
        <w:autoSpaceDN w:val="0"/>
        <w:adjustRightInd w:val="0"/>
        <w:snapToGrid w:val="0"/>
        <w:spacing w:after="0" w:line="240" w:lineRule="auto"/>
        <w:rPr>
          <w:rFonts w:ascii="Times New Roman" w:eastAsia="Aptos" w:hAnsi="Times New Roman" w:cs="Times New Roman"/>
          <w:bCs/>
          <w:color w:val="000000"/>
          <w:kern w:val="0"/>
          <w:sz w:val="22"/>
          <w:szCs w:val="22"/>
          <w14:ligatures w14:val="none"/>
        </w:rPr>
      </w:pPr>
      <w:r w:rsidRPr="0086252F">
        <w:rPr>
          <w:rFonts w:ascii="Times New Roman" w:eastAsia="Aptos" w:hAnsi="Times New Roman" w:cs="Times New Roman"/>
          <w:bCs/>
          <w:color w:val="000000"/>
          <w:kern w:val="0"/>
          <w:sz w:val="22"/>
          <w:szCs w:val="22"/>
          <w14:ligatures w14:val="none"/>
        </w:rPr>
        <w:t xml:space="preserve">MARIFARM </w:t>
      </w:r>
      <w:proofErr w:type="spellStart"/>
      <w:r w:rsidRPr="0086252F">
        <w:rPr>
          <w:rFonts w:ascii="Times New Roman" w:eastAsia="Aptos" w:hAnsi="Times New Roman" w:cs="Times New Roman"/>
          <w:bCs/>
          <w:color w:val="000000"/>
          <w:kern w:val="0"/>
          <w:sz w:val="22"/>
          <w:szCs w:val="22"/>
          <w14:ligatures w14:val="none"/>
        </w:rPr>
        <w:t>d.o.o</w:t>
      </w:r>
      <w:proofErr w:type="spellEnd"/>
      <w:r w:rsidRPr="0086252F">
        <w:rPr>
          <w:rFonts w:ascii="Times New Roman" w:eastAsia="Aptos" w:hAnsi="Times New Roman" w:cs="Times New Roman"/>
          <w:bCs/>
          <w:color w:val="000000"/>
          <w:kern w:val="0"/>
          <w:sz w:val="22"/>
          <w:szCs w:val="22"/>
          <w14:ligatures w14:val="none"/>
        </w:rPr>
        <w:t>.</w:t>
      </w:r>
    </w:p>
    <w:p w14:paraId="4F44D4BB" w14:textId="77777777" w:rsidR="00CF70AF" w:rsidRPr="0086252F" w:rsidRDefault="00CF70AF" w:rsidP="00CF70AF">
      <w:pPr>
        <w:tabs>
          <w:tab w:val="left" w:pos="567"/>
        </w:tabs>
        <w:autoSpaceDE w:val="0"/>
        <w:autoSpaceDN w:val="0"/>
        <w:adjustRightInd w:val="0"/>
        <w:snapToGrid w:val="0"/>
        <w:spacing w:after="0" w:line="240" w:lineRule="auto"/>
        <w:rPr>
          <w:rFonts w:ascii="Times New Roman" w:eastAsia="Aptos" w:hAnsi="Times New Roman" w:cs="Times New Roman"/>
          <w:bCs/>
          <w:color w:val="000000"/>
          <w:kern w:val="0"/>
          <w:sz w:val="22"/>
          <w:szCs w:val="22"/>
          <w14:ligatures w14:val="none"/>
        </w:rPr>
      </w:pPr>
      <w:proofErr w:type="spellStart"/>
      <w:r w:rsidRPr="0086252F">
        <w:rPr>
          <w:rFonts w:ascii="Times New Roman" w:eastAsia="Aptos" w:hAnsi="Times New Roman" w:cs="Times New Roman"/>
          <w:bCs/>
          <w:color w:val="000000"/>
          <w:kern w:val="0"/>
          <w:sz w:val="22"/>
          <w:szCs w:val="22"/>
          <w14:ligatures w14:val="none"/>
        </w:rPr>
        <w:t>Minarikova</w:t>
      </w:r>
      <w:proofErr w:type="spellEnd"/>
      <w:r w:rsidRPr="0086252F">
        <w:rPr>
          <w:rFonts w:ascii="Times New Roman" w:eastAsia="Aptos" w:hAnsi="Times New Roman" w:cs="Times New Roman"/>
          <w:bCs/>
          <w:color w:val="000000"/>
          <w:kern w:val="0"/>
          <w:sz w:val="22"/>
          <w:szCs w:val="22"/>
          <w14:ligatures w14:val="none"/>
        </w:rPr>
        <w:t xml:space="preserve"> </w:t>
      </w:r>
      <w:proofErr w:type="spellStart"/>
      <w:r w:rsidRPr="0086252F">
        <w:rPr>
          <w:rFonts w:ascii="Times New Roman" w:eastAsia="Aptos" w:hAnsi="Times New Roman" w:cs="Times New Roman"/>
          <w:bCs/>
          <w:color w:val="000000"/>
          <w:kern w:val="0"/>
          <w:sz w:val="22"/>
          <w:szCs w:val="22"/>
          <w14:ligatures w14:val="none"/>
        </w:rPr>
        <w:t>ulica</w:t>
      </w:r>
      <w:proofErr w:type="spellEnd"/>
      <w:r w:rsidRPr="0086252F">
        <w:rPr>
          <w:rFonts w:ascii="Times New Roman" w:eastAsia="Aptos" w:hAnsi="Times New Roman" w:cs="Times New Roman"/>
          <w:bCs/>
          <w:color w:val="000000"/>
          <w:kern w:val="0"/>
          <w:sz w:val="22"/>
          <w:szCs w:val="22"/>
          <w14:ligatures w14:val="none"/>
        </w:rPr>
        <w:t xml:space="preserve"> 8, </w:t>
      </w:r>
    </w:p>
    <w:p w14:paraId="1EA1F828" w14:textId="77777777" w:rsidR="00CF70AF" w:rsidRPr="0086252F" w:rsidRDefault="00CF70AF" w:rsidP="00CF70AF">
      <w:pPr>
        <w:tabs>
          <w:tab w:val="left" w:pos="567"/>
        </w:tabs>
        <w:autoSpaceDE w:val="0"/>
        <w:autoSpaceDN w:val="0"/>
        <w:adjustRightInd w:val="0"/>
        <w:snapToGrid w:val="0"/>
        <w:spacing w:after="0" w:line="240" w:lineRule="auto"/>
        <w:rPr>
          <w:rFonts w:ascii="Times New Roman" w:eastAsia="Aptos" w:hAnsi="Times New Roman" w:cs="Times New Roman"/>
          <w:bCs/>
          <w:color w:val="000000"/>
          <w:kern w:val="0"/>
          <w:sz w:val="22"/>
          <w:szCs w:val="22"/>
          <w14:ligatures w14:val="none"/>
        </w:rPr>
      </w:pPr>
      <w:proofErr w:type="spellStart"/>
      <w:r w:rsidRPr="0086252F">
        <w:rPr>
          <w:rFonts w:ascii="Times New Roman" w:eastAsia="Aptos" w:hAnsi="Times New Roman" w:cs="Times New Roman"/>
          <w:bCs/>
          <w:color w:val="000000"/>
          <w:kern w:val="0"/>
          <w:sz w:val="22"/>
          <w:szCs w:val="22"/>
          <w14:ligatures w14:val="none"/>
        </w:rPr>
        <w:t>Maribor</w:t>
      </w:r>
      <w:proofErr w:type="spellEnd"/>
      <w:r w:rsidRPr="0086252F">
        <w:rPr>
          <w:rFonts w:ascii="Times New Roman" w:eastAsia="Aptos" w:hAnsi="Times New Roman" w:cs="Times New Roman"/>
          <w:bCs/>
          <w:color w:val="000000"/>
          <w:kern w:val="0"/>
          <w:sz w:val="22"/>
          <w:szCs w:val="22"/>
          <w14:ligatures w14:val="none"/>
        </w:rPr>
        <w:t xml:space="preserve">, 2000, </w:t>
      </w:r>
    </w:p>
    <w:p w14:paraId="46B9D16D" w14:textId="77777777" w:rsidR="00CF70AF" w:rsidRPr="0086252F" w:rsidRDefault="00CF70AF" w:rsidP="00CF70AF">
      <w:pPr>
        <w:tabs>
          <w:tab w:val="left" w:pos="567"/>
        </w:tabs>
        <w:autoSpaceDE w:val="0"/>
        <w:autoSpaceDN w:val="0"/>
        <w:adjustRightInd w:val="0"/>
        <w:snapToGrid w:val="0"/>
        <w:spacing w:after="0" w:line="240" w:lineRule="auto"/>
        <w:rPr>
          <w:rFonts w:ascii="Times New Roman" w:eastAsia="Aptos" w:hAnsi="Times New Roman" w:cs="Times New Roman"/>
          <w:bCs/>
          <w:color w:val="000000"/>
          <w:kern w:val="0"/>
          <w:sz w:val="22"/>
          <w:szCs w:val="22"/>
          <w14:ligatures w14:val="none"/>
        </w:rPr>
      </w:pPr>
      <w:r w:rsidRPr="0086252F">
        <w:rPr>
          <w:rFonts w:ascii="Times New Roman" w:eastAsia="Aptos" w:hAnsi="Times New Roman" w:cs="Times New Roman"/>
          <w:bCs/>
          <w:color w:val="000000"/>
          <w:kern w:val="0"/>
          <w:sz w:val="22"/>
          <w:szCs w:val="22"/>
          <w14:ligatures w14:val="none"/>
        </w:rPr>
        <w:t>Slovėnija</w:t>
      </w:r>
    </w:p>
    <w:p w14:paraId="61A41398" w14:textId="77777777" w:rsidR="00CF70AF" w:rsidRPr="0086252F" w:rsidRDefault="00CF70AF" w:rsidP="00CF70AF">
      <w:pPr>
        <w:tabs>
          <w:tab w:val="left" w:pos="567"/>
        </w:tabs>
        <w:autoSpaceDE w:val="0"/>
        <w:autoSpaceDN w:val="0"/>
        <w:adjustRightInd w:val="0"/>
        <w:snapToGrid w:val="0"/>
        <w:spacing w:after="0" w:line="240" w:lineRule="auto"/>
        <w:rPr>
          <w:rFonts w:ascii="Times New Roman" w:eastAsia="Aptos" w:hAnsi="Times New Roman" w:cs="Times New Roman"/>
          <w:bCs/>
          <w:color w:val="000000"/>
          <w:kern w:val="0"/>
          <w:sz w:val="22"/>
          <w:szCs w:val="22"/>
          <w14:ligatures w14:val="none"/>
        </w:rPr>
      </w:pPr>
    </w:p>
    <w:p w14:paraId="6E90959E" w14:textId="77777777" w:rsidR="00CF70AF" w:rsidRPr="0086252F" w:rsidRDefault="00CF70AF" w:rsidP="00CF70AF">
      <w:pPr>
        <w:tabs>
          <w:tab w:val="left" w:pos="567"/>
        </w:tabs>
        <w:autoSpaceDE w:val="0"/>
        <w:autoSpaceDN w:val="0"/>
        <w:adjustRightInd w:val="0"/>
        <w:snapToGrid w:val="0"/>
        <w:spacing w:after="0" w:line="240" w:lineRule="auto"/>
        <w:rPr>
          <w:rFonts w:ascii="Times New Roman" w:eastAsia="TimesNewRoman" w:hAnsi="Times New Roman" w:cs="Times New Roman"/>
          <w:color w:val="000000"/>
          <w:kern w:val="0"/>
          <w:sz w:val="22"/>
          <w:szCs w:val="22"/>
          <w14:ligatures w14:val="none"/>
        </w:rPr>
      </w:pPr>
      <w:r w:rsidRPr="0086252F">
        <w:rPr>
          <w:rFonts w:ascii="Times New Roman" w:eastAsia="Aptos" w:hAnsi="Times New Roman" w:cs="Times New Roman"/>
          <w:b/>
          <w:color w:val="000000"/>
          <w:kern w:val="0"/>
          <w:sz w:val="22"/>
          <w:szCs w:val="22"/>
          <w14:ligatures w14:val="none"/>
        </w:rPr>
        <w:t xml:space="preserve">Lygiagretus importuotojas </w:t>
      </w:r>
      <w:r w:rsidRPr="0086252F">
        <w:rPr>
          <w:rFonts w:ascii="Times New Roman" w:eastAsia="Aptos" w:hAnsi="Times New Roman" w:cs="Times New Roman"/>
          <w:b/>
          <w:color w:val="000000"/>
          <w:kern w:val="0"/>
          <w:sz w:val="22"/>
          <w:szCs w:val="22"/>
          <w14:ligatures w14:val="none"/>
        </w:rPr>
        <w:br/>
      </w:r>
      <w:r w:rsidRPr="0086252F">
        <w:rPr>
          <w:rFonts w:ascii="Times New Roman" w:eastAsia="TimesNewRoman" w:hAnsi="Times New Roman" w:cs="Times New Roman"/>
          <w:color w:val="000000"/>
          <w:kern w:val="0"/>
          <w:sz w:val="22"/>
          <w:szCs w:val="22"/>
          <w14:ligatures w14:val="none"/>
        </w:rPr>
        <w:t>UAB „</w:t>
      </w:r>
      <w:proofErr w:type="spellStart"/>
      <w:r w:rsidRPr="0086252F">
        <w:rPr>
          <w:rFonts w:ascii="Times New Roman" w:eastAsia="TimesNewRoman" w:hAnsi="Times New Roman" w:cs="Times New Roman"/>
          <w:color w:val="000000"/>
          <w:kern w:val="0"/>
          <w:sz w:val="22"/>
          <w:szCs w:val="22"/>
          <w14:ligatures w14:val="none"/>
        </w:rPr>
        <w:t>Niromed</w:t>
      </w:r>
      <w:proofErr w:type="spellEnd"/>
      <w:r w:rsidRPr="0086252F">
        <w:rPr>
          <w:rFonts w:ascii="Times New Roman" w:eastAsia="TimesNewRoman" w:hAnsi="Times New Roman" w:cs="Times New Roman"/>
          <w:color w:val="000000"/>
          <w:kern w:val="0"/>
          <w:sz w:val="22"/>
          <w:szCs w:val="22"/>
          <w14:ligatures w14:val="none"/>
        </w:rPr>
        <w:t>“</w:t>
      </w:r>
      <w:r w:rsidRPr="0086252F">
        <w:rPr>
          <w:rFonts w:ascii="Times New Roman" w:eastAsia="Aptos" w:hAnsi="Times New Roman" w:cs="Times New Roman"/>
          <w:b/>
          <w:color w:val="000000"/>
          <w:kern w:val="0"/>
          <w:sz w:val="22"/>
          <w:szCs w:val="22"/>
          <w14:ligatures w14:val="none"/>
        </w:rPr>
        <w:br/>
      </w:r>
      <w:r w:rsidRPr="0086252F">
        <w:rPr>
          <w:rFonts w:ascii="Times New Roman" w:eastAsia="TimesNewRoman" w:hAnsi="Times New Roman" w:cs="Times New Roman"/>
          <w:color w:val="000000"/>
          <w:kern w:val="0"/>
          <w:sz w:val="22"/>
          <w:szCs w:val="22"/>
          <w14:ligatures w14:val="none"/>
        </w:rPr>
        <w:t>Žirmūnų g. 139A</w:t>
      </w:r>
      <w:r w:rsidRPr="0086252F">
        <w:rPr>
          <w:rFonts w:ascii="Times New Roman" w:eastAsia="Aptos" w:hAnsi="Times New Roman" w:cs="Times New Roman"/>
          <w:b/>
          <w:color w:val="000000"/>
          <w:kern w:val="0"/>
          <w:sz w:val="22"/>
          <w:szCs w:val="22"/>
          <w14:ligatures w14:val="none"/>
        </w:rPr>
        <w:br/>
      </w:r>
      <w:r w:rsidRPr="0086252F">
        <w:rPr>
          <w:rFonts w:ascii="Times New Roman" w:eastAsia="TimesNewRoman" w:hAnsi="Times New Roman" w:cs="Times New Roman"/>
          <w:color w:val="000000"/>
          <w:kern w:val="0"/>
          <w:sz w:val="22"/>
          <w:szCs w:val="22"/>
          <w14:ligatures w14:val="none"/>
        </w:rPr>
        <w:t>LT-09120 Vilnius</w:t>
      </w:r>
      <w:r w:rsidRPr="0086252F">
        <w:rPr>
          <w:rFonts w:ascii="Times New Roman" w:eastAsia="TimesNewRoman" w:hAnsi="Times New Roman" w:cs="Times New Roman"/>
          <w:color w:val="000000"/>
          <w:kern w:val="0"/>
          <w:sz w:val="22"/>
          <w:szCs w:val="22"/>
          <w14:ligatures w14:val="none"/>
        </w:rPr>
        <w:br/>
        <w:t>Lietuva</w:t>
      </w:r>
    </w:p>
    <w:p w14:paraId="3BC8C1B7" w14:textId="77777777" w:rsidR="00CF70AF" w:rsidRPr="0086252F" w:rsidRDefault="00CF70AF" w:rsidP="00CF70AF">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FBC51F0" w14:textId="77777777" w:rsidR="00CF70AF" w:rsidRPr="0086252F" w:rsidRDefault="00CF70AF" w:rsidP="00CF70AF">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86252F">
        <w:rPr>
          <w:rFonts w:ascii="Times New Roman" w:eastAsia="Times New Roman" w:hAnsi="Times New Roman" w:cs="Times New Roman"/>
          <w:b/>
          <w:bCs/>
          <w:kern w:val="0"/>
          <w:sz w:val="22"/>
          <w:szCs w:val="22"/>
          <w14:ligatures w14:val="none"/>
        </w:rPr>
        <w:t>Perpakavo</w:t>
      </w:r>
    </w:p>
    <w:p w14:paraId="16A03078" w14:textId="77777777" w:rsidR="00CF70AF" w:rsidRPr="0086252F" w:rsidRDefault="00CF70AF" w:rsidP="00CF70A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6252F">
        <w:rPr>
          <w:rFonts w:ascii="Times New Roman" w:eastAsia="TimesNewRoman" w:hAnsi="Times New Roman" w:cs="Times New Roman"/>
          <w:color w:val="000000"/>
          <w:kern w:val="0"/>
          <w:sz w:val="22"/>
          <w:szCs w:val="22"/>
          <w14:ligatures w14:val="none"/>
        </w:rPr>
        <w:t xml:space="preserve">LABOR </w:t>
      </w:r>
      <w:proofErr w:type="spellStart"/>
      <w:r w:rsidRPr="0086252F">
        <w:rPr>
          <w:rFonts w:ascii="Times New Roman" w:eastAsia="TimesNewRoman" w:hAnsi="Times New Roman" w:cs="Times New Roman"/>
          <w:color w:val="000000"/>
          <w:kern w:val="0"/>
          <w:sz w:val="22"/>
          <w:szCs w:val="22"/>
          <w14:ligatures w14:val="none"/>
        </w:rPr>
        <w:t>Przedsiębiorstwo</w:t>
      </w:r>
      <w:proofErr w:type="spellEnd"/>
      <w:r w:rsidRPr="0086252F">
        <w:rPr>
          <w:rFonts w:ascii="Times New Roman" w:eastAsia="TimesNewRoman" w:hAnsi="Times New Roman" w:cs="Times New Roman"/>
          <w:color w:val="000000"/>
          <w:kern w:val="0"/>
          <w:sz w:val="22"/>
          <w:szCs w:val="22"/>
          <w14:ligatures w14:val="none"/>
        </w:rPr>
        <w:t xml:space="preserve"> </w:t>
      </w:r>
      <w:proofErr w:type="spellStart"/>
      <w:r w:rsidRPr="0086252F">
        <w:rPr>
          <w:rFonts w:ascii="Times New Roman" w:eastAsia="TimesNewRoman" w:hAnsi="Times New Roman" w:cs="Times New Roman"/>
          <w:color w:val="000000"/>
          <w:kern w:val="0"/>
          <w:sz w:val="22"/>
          <w:szCs w:val="22"/>
          <w14:ligatures w14:val="none"/>
        </w:rPr>
        <w:t>Farmaceutyczno-Chemiczne</w:t>
      </w:r>
      <w:proofErr w:type="spellEnd"/>
      <w:r w:rsidRPr="0086252F">
        <w:rPr>
          <w:rFonts w:ascii="Times New Roman" w:eastAsia="TimesNewRoman" w:hAnsi="Times New Roman" w:cs="Times New Roman"/>
          <w:color w:val="000000"/>
          <w:kern w:val="0"/>
          <w:sz w:val="22"/>
          <w:szCs w:val="22"/>
          <w14:ligatures w14:val="none"/>
        </w:rPr>
        <w:t xml:space="preserve"> sp. z </w:t>
      </w:r>
      <w:proofErr w:type="spellStart"/>
      <w:r w:rsidRPr="0086252F">
        <w:rPr>
          <w:rFonts w:ascii="Times New Roman" w:eastAsia="TimesNewRoman" w:hAnsi="Times New Roman" w:cs="Times New Roman"/>
          <w:color w:val="000000"/>
          <w:kern w:val="0"/>
          <w:sz w:val="22"/>
          <w:szCs w:val="22"/>
          <w14:ligatures w14:val="none"/>
        </w:rPr>
        <w:t>o.o</w:t>
      </w:r>
      <w:proofErr w:type="spellEnd"/>
      <w:r w:rsidRPr="0086252F">
        <w:rPr>
          <w:rFonts w:ascii="Times New Roman" w:eastAsia="TimesNewRoman" w:hAnsi="Times New Roman" w:cs="Times New Roman"/>
          <w:color w:val="000000"/>
          <w:kern w:val="0"/>
          <w:sz w:val="22"/>
          <w:szCs w:val="22"/>
          <w14:ligatures w14:val="none"/>
        </w:rPr>
        <w:t>.</w:t>
      </w:r>
    </w:p>
    <w:p w14:paraId="1A701BA0" w14:textId="77777777" w:rsidR="00CF70AF" w:rsidRPr="0086252F" w:rsidRDefault="00CF70AF" w:rsidP="00CF70A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86252F">
        <w:rPr>
          <w:rFonts w:ascii="Times New Roman" w:eastAsia="TimesNewRoman" w:hAnsi="Times New Roman" w:cs="Times New Roman"/>
          <w:color w:val="000000"/>
          <w:kern w:val="0"/>
          <w:sz w:val="22"/>
          <w:szCs w:val="22"/>
          <w14:ligatures w14:val="none"/>
        </w:rPr>
        <w:t>Ul</w:t>
      </w:r>
      <w:proofErr w:type="spellEnd"/>
      <w:r w:rsidRPr="0086252F">
        <w:rPr>
          <w:rFonts w:ascii="Times New Roman" w:eastAsia="TimesNewRoman" w:hAnsi="Times New Roman" w:cs="Times New Roman"/>
          <w:color w:val="000000"/>
          <w:kern w:val="0"/>
          <w:sz w:val="22"/>
          <w:szCs w:val="22"/>
          <w14:ligatures w14:val="none"/>
        </w:rPr>
        <w:t xml:space="preserve">. </w:t>
      </w:r>
      <w:proofErr w:type="spellStart"/>
      <w:r w:rsidRPr="0086252F">
        <w:rPr>
          <w:rFonts w:ascii="Times New Roman" w:eastAsia="TimesNewRoman" w:hAnsi="Times New Roman" w:cs="Times New Roman"/>
          <w:color w:val="000000"/>
          <w:kern w:val="0"/>
          <w:sz w:val="22"/>
          <w:szCs w:val="22"/>
          <w14:ligatures w14:val="none"/>
        </w:rPr>
        <w:t>Długosza</w:t>
      </w:r>
      <w:proofErr w:type="spellEnd"/>
      <w:r w:rsidRPr="0086252F">
        <w:rPr>
          <w:rFonts w:ascii="Times New Roman" w:eastAsia="TimesNewRoman" w:hAnsi="Times New Roman" w:cs="Times New Roman"/>
          <w:color w:val="000000"/>
          <w:kern w:val="0"/>
          <w:sz w:val="22"/>
          <w:szCs w:val="22"/>
          <w14:ligatures w14:val="none"/>
        </w:rPr>
        <w:t xml:space="preserve"> 49,</w:t>
      </w:r>
    </w:p>
    <w:p w14:paraId="59E08D29" w14:textId="77777777" w:rsidR="00CF70AF" w:rsidRPr="0086252F" w:rsidRDefault="00CF70AF" w:rsidP="00CF70A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6252F">
        <w:rPr>
          <w:rFonts w:ascii="Times New Roman" w:eastAsia="TimesNewRoman" w:hAnsi="Times New Roman" w:cs="Times New Roman"/>
          <w:color w:val="000000"/>
          <w:kern w:val="0"/>
          <w:sz w:val="22"/>
          <w:szCs w:val="22"/>
          <w14:ligatures w14:val="none"/>
        </w:rPr>
        <w:lastRenderedPageBreak/>
        <w:t xml:space="preserve">51-162 </w:t>
      </w:r>
      <w:proofErr w:type="spellStart"/>
      <w:r w:rsidRPr="0086252F">
        <w:rPr>
          <w:rFonts w:ascii="Times New Roman" w:eastAsia="TimesNewRoman" w:hAnsi="Times New Roman" w:cs="Times New Roman"/>
          <w:color w:val="000000"/>
          <w:kern w:val="0"/>
          <w:sz w:val="22"/>
          <w:szCs w:val="22"/>
          <w14:ligatures w14:val="none"/>
        </w:rPr>
        <w:t>Wrocław</w:t>
      </w:r>
      <w:proofErr w:type="spellEnd"/>
      <w:r w:rsidRPr="0086252F">
        <w:rPr>
          <w:rFonts w:ascii="Times New Roman" w:eastAsia="TimesNewRoman" w:hAnsi="Times New Roman" w:cs="Times New Roman"/>
          <w:color w:val="000000"/>
          <w:kern w:val="0"/>
          <w:sz w:val="22"/>
          <w:szCs w:val="22"/>
          <w14:ligatures w14:val="none"/>
        </w:rPr>
        <w:t>,</w:t>
      </w:r>
    </w:p>
    <w:p w14:paraId="1694350A" w14:textId="77777777" w:rsidR="00CF70AF" w:rsidRPr="0086252F" w:rsidRDefault="00CF70AF" w:rsidP="00CF70A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6252F">
        <w:rPr>
          <w:rFonts w:ascii="Times New Roman" w:eastAsia="TimesNewRoman" w:hAnsi="Times New Roman" w:cs="Times New Roman"/>
          <w:color w:val="000000"/>
          <w:kern w:val="0"/>
          <w:sz w:val="22"/>
          <w:szCs w:val="22"/>
          <w14:ligatures w14:val="none"/>
        </w:rPr>
        <w:t>Lenkija</w:t>
      </w:r>
    </w:p>
    <w:p w14:paraId="4EC37DA0" w14:textId="77777777" w:rsidR="00CF70AF" w:rsidRPr="0086252F" w:rsidRDefault="00CF70AF" w:rsidP="00CF70A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CB7376B" w14:textId="77777777" w:rsidR="00CF70AF" w:rsidRPr="0086252F" w:rsidRDefault="00CF70AF" w:rsidP="00CF70A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6252F">
        <w:rPr>
          <w:rFonts w:ascii="Times New Roman" w:eastAsia="TimesNewRoman" w:hAnsi="Times New Roman" w:cs="Times New Roman"/>
          <w:color w:val="000000"/>
          <w:kern w:val="0"/>
          <w:sz w:val="22"/>
          <w:szCs w:val="22"/>
          <w14:ligatures w14:val="none"/>
        </w:rPr>
        <w:t>arba</w:t>
      </w:r>
    </w:p>
    <w:p w14:paraId="5BD5EAF9" w14:textId="77777777" w:rsidR="00CF70AF" w:rsidRPr="0086252F" w:rsidRDefault="00CF70AF" w:rsidP="00CF70A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8A429E6" w14:textId="77777777" w:rsidR="00CF70AF" w:rsidRPr="0086252F" w:rsidRDefault="00CF70AF" w:rsidP="00CF70A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6252F">
        <w:rPr>
          <w:rFonts w:ascii="Times New Roman" w:eastAsia="TimesNewRoman" w:hAnsi="Times New Roman" w:cs="Times New Roman"/>
          <w:color w:val="000000"/>
          <w:kern w:val="0"/>
          <w:sz w:val="22"/>
          <w:szCs w:val="22"/>
          <w14:ligatures w14:val="none"/>
        </w:rPr>
        <w:t>UAB „Entafarma“</w:t>
      </w:r>
    </w:p>
    <w:p w14:paraId="0CE8356C" w14:textId="77777777" w:rsidR="00CF70AF" w:rsidRPr="0086252F" w:rsidRDefault="00CF70AF" w:rsidP="00CF70A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86252F">
        <w:rPr>
          <w:rFonts w:ascii="Times New Roman" w:eastAsia="TimesNewRoman" w:hAnsi="Times New Roman" w:cs="Times New Roman"/>
          <w:color w:val="000000"/>
          <w:kern w:val="0"/>
          <w:sz w:val="22"/>
          <w:szCs w:val="22"/>
          <w14:ligatures w14:val="none"/>
        </w:rPr>
        <w:t>Klonėnų</w:t>
      </w:r>
      <w:proofErr w:type="spellEnd"/>
      <w:r w:rsidRPr="0086252F">
        <w:rPr>
          <w:rFonts w:ascii="Times New Roman" w:eastAsia="TimesNewRoman" w:hAnsi="Times New Roman" w:cs="Times New Roman"/>
          <w:color w:val="000000"/>
          <w:kern w:val="0"/>
          <w:sz w:val="22"/>
          <w:szCs w:val="22"/>
          <w14:ligatures w14:val="none"/>
        </w:rPr>
        <w:t xml:space="preserve"> vs. 1,</w:t>
      </w:r>
    </w:p>
    <w:p w14:paraId="4356340B" w14:textId="77777777" w:rsidR="00CF70AF" w:rsidRPr="0086252F" w:rsidRDefault="00CF70AF" w:rsidP="00CF70A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6252F">
        <w:rPr>
          <w:rFonts w:ascii="Times New Roman" w:eastAsia="TimesNewRoman" w:hAnsi="Times New Roman" w:cs="Times New Roman"/>
          <w:color w:val="000000"/>
          <w:kern w:val="0"/>
          <w:sz w:val="22"/>
          <w:szCs w:val="22"/>
          <w14:ligatures w14:val="none"/>
        </w:rPr>
        <w:t>LT-19156 Širvintų r. sav.</w:t>
      </w:r>
    </w:p>
    <w:p w14:paraId="5D177298" w14:textId="77777777" w:rsidR="00CF70AF" w:rsidRPr="0086252F" w:rsidRDefault="00CF70AF" w:rsidP="00CF70AF">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86252F">
        <w:rPr>
          <w:rFonts w:ascii="Times New Roman" w:eastAsia="TimesNewRoman" w:hAnsi="Times New Roman" w:cs="Times New Roman"/>
          <w:color w:val="000000"/>
          <w:kern w:val="0"/>
          <w:sz w:val="22"/>
          <w:szCs w:val="22"/>
          <w14:ligatures w14:val="none"/>
        </w:rPr>
        <w:t>Lietuva</w:t>
      </w:r>
    </w:p>
    <w:p w14:paraId="679420EF" w14:textId="77777777" w:rsidR="00CF70AF" w:rsidRPr="002C20E9" w:rsidRDefault="00CF70AF" w:rsidP="00CF70AF">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Slovėnija</w:t>
      </w:r>
    </w:p>
    <w:p w14:paraId="0036D7C6"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530078FB" w14:textId="5BE1D025" w:rsidR="001761D7" w:rsidRPr="001761D7" w:rsidRDefault="001761D7" w:rsidP="001761D7">
      <w:pPr>
        <w:widowControl w:val="0"/>
        <w:suppressAutoHyphens/>
        <w:spacing w:after="0" w:line="240" w:lineRule="auto"/>
        <w:rPr>
          <w:rFonts w:ascii="Times New Roman" w:eastAsia="Lucida Sans Unicode" w:hAnsi="Times New Roman" w:cs="Times New Roman"/>
          <w:b/>
          <w:color w:val="000000"/>
          <w:kern w:val="0"/>
          <w:sz w:val="22"/>
          <w:szCs w:val="22"/>
          <w:lang w:eastAsia="lt-LT"/>
          <w14:ligatures w14:val="none"/>
        </w:rPr>
      </w:pPr>
      <w:r w:rsidRPr="001761D7">
        <w:rPr>
          <w:rFonts w:ascii="Times New Roman" w:eastAsia="Lucida Sans Unicode" w:hAnsi="Times New Roman" w:cs="Times New Roman"/>
          <w:b/>
          <w:color w:val="000000"/>
          <w:kern w:val="0"/>
          <w:sz w:val="22"/>
          <w:szCs w:val="22"/>
          <w:lang w:eastAsia="lt-LT"/>
          <w14:ligatures w14:val="none"/>
        </w:rPr>
        <w:t xml:space="preserve">Šis pakuotės lapelis paskutinį kartą peržiūrėtas </w:t>
      </w:r>
      <w:r w:rsidR="008840BA">
        <w:rPr>
          <w:rFonts w:ascii="Times New Roman" w:eastAsia="Lucida Sans Unicode" w:hAnsi="Times New Roman" w:cs="Times New Roman"/>
          <w:b/>
          <w:color w:val="000000"/>
          <w:kern w:val="0"/>
          <w:sz w:val="22"/>
          <w:szCs w:val="22"/>
          <w:lang w:eastAsia="lt-LT"/>
          <w14:ligatures w14:val="none"/>
        </w:rPr>
        <w:t>202</w:t>
      </w:r>
      <w:r w:rsidR="005A4D81">
        <w:rPr>
          <w:rFonts w:ascii="Times New Roman" w:eastAsia="Lucida Sans Unicode" w:hAnsi="Times New Roman" w:cs="Times New Roman"/>
          <w:b/>
          <w:color w:val="000000"/>
          <w:kern w:val="0"/>
          <w:sz w:val="22"/>
          <w:szCs w:val="22"/>
          <w:lang w:eastAsia="lt-LT"/>
          <w14:ligatures w14:val="none"/>
        </w:rPr>
        <w:t>5</w:t>
      </w:r>
      <w:r w:rsidR="008840BA">
        <w:rPr>
          <w:rFonts w:ascii="Times New Roman" w:eastAsia="Lucida Sans Unicode" w:hAnsi="Times New Roman" w:cs="Times New Roman"/>
          <w:b/>
          <w:color w:val="000000"/>
          <w:kern w:val="0"/>
          <w:sz w:val="22"/>
          <w:szCs w:val="22"/>
          <w:lang w:eastAsia="lt-LT"/>
          <w14:ligatures w14:val="none"/>
        </w:rPr>
        <w:t>-06-26</w:t>
      </w:r>
    </w:p>
    <w:p w14:paraId="542E1BE9" w14:textId="77777777" w:rsidR="001761D7" w:rsidRPr="001761D7" w:rsidRDefault="001761D7" w:rsidP="001761D7">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276DD6D9" w14:textId="38372AD1" w:rsidR="000E75BE" w:rsidRDefault="001761D7" w:rsidP="001761D7">
      <w:pPr>
        <w:widowControl w:val="0"/>
        <w:suppressAutoHyphens/>
        <w:spacing w:after="0" w:line="240" w:lineRule="auto"/>
        <w:rPr>
          <w:rFonts w:ascii="Times New Roman" w:eastAsia="Lucida Sans Unicode" w:hAnsi="Times New Roman" w:cs="Times New Roman"/>
          <w:color w:val="0000EE"/>
          <w:kern w:val="0"/>
          <w:sz w:val="22"/>
          <w:szCs w:val="22"/>
          <w:u w:val="single"/>
          <w:lang w:eastAsia="lt-LT"/>
          <w14:ligatures w14:val="none"/>
        </w:rPr>
      </w:pPr>
      <w:r w:rsidRPr="001761D7">
        <w:rPr>
          <w:rFonts w:ascii="Times New Roman" w:eastAsia="Lucida Sans Unicode" w:hAnsi="Times New Roman" w:cs="Times New Roman"/>
          <w:color w:val="000000"/>
          <w:kern w:val="0"/>
          <w:sz w:val="22"/>
          <w:szCs w:val="22"/>
          <w:lang w:eastAsia="lt-LT"/>
          <w14:ligatures w14:val="none"/>
        </w:rPr>
        <w:t>Išsami informacija a</w:t>
      </w:r>
      <w:r w:rsidR="00585E05">
        <w:rPr>
          <w:rFonts w:ascii="Times New Roman" w:eastAsia="Lucida Sans Unicode" w:hAnsi="Times New Roman" w:cs="Times New Roman"/>
          <w:color w:val="000000"/>
          <w:kern w:val="0"/>
          <w:sz w:val="22"/>
          <w:szCs w:val="22"/>
          <w:lang w:eastAsia="lt-LT"/>
          <w14:ligatures w14:val="none"/>
        </w:rPr>
        <w:t>p</w:t>
      </w:r>
      <w:r w:rsidRPr="001761D7">
        <w:rPr>
          <w:rFonts w:ascii="Times New Roman" w:eastAsia="Lucida Sans Unicode" w:hAnsi="Times New Roman" w:cs="Times New Roman"/>
          <w:color w:val="000000"/>
          <w:kern w:val="0"/>
          <w:sz w:val="22"/>
          <w:szCs w:val="22"/>
          <w:lang w:eastAsia="lt-LT"/>
          <w14:ligatures w14:val="none"/>
        </w:rPr>
        <w:t xml:space="preserve">ie šį vaistą pateikiama Valstybinės vaistų kontrolės tarnybos prie Lietuvos Respublikos sveikatos apsaugos ministerijos tinklalapyje </w:t>
      </w:r>
      <w:hyperlink r:id="rId7" w:history="1">
        <w:r w:rsidRPr="001761D7">
          <w:rPr>
            <w:rFonts w:ascii="Times New Roman" w:eastAsia="Lucida Sans Unicode" w:hAnsi="Times New Roman" w:cs="Times New Roman"/>
            <w:color w:val="0000FF"/>
            <w:kern w:val="0"/>
            <w:sz w:val="22"/>
            <w:szCs w:val="22"/>
            <w:u w:val="single"/>
            <w:lang w:eastAsia="lt-LT"/>
            <w14:ligatures w14:val="none"/>
          </w:rPr>
          <w:t>https://vvkt.lrv.lt/lt/</w:t>
        </w:r>
      </w:hyperlink>
      <w:r w:rsidRPr="001761D7">
        <w:rPr>
          <w:rFonts w:ascii="Times New Roman" w:eastAsia="Lucida Sans Unicode" w:hAnsi="Times New Roman" w:cs="Times New Roman"/>
          <w:color w:val="0000EE"/>
          <w:kern w:val="0"/>
          <w:sz w:val="22"/>
          <w:szCs w:val="22"/>
          <w:u w:val="single"/>
          <w:lang w:eastAsia="lt-LT"/>
          <w14:ligatures w14:val="none"/>
        </w:rPr>
        <w:t>.</w:t>
      </w:r>
    </w:p>
    <w:p w14:paraId="7C9C26A0" w14:textId="77777777" w:rsidR="00295D3C" w:rsidRDefault="00295D3C" w:rsidP="001761D7">
      <w:pPr>
        <w:widowControl w:val="0"/>
        <w:suppressAutoHyphens/>
        <w:spacing w:after="0" w:line="240" w:lineRule="auto"/>
        <w:rPr>
          <w:rFonts w:ascii="Times New Roman" w:eastAsia="Lucida Sans Unicode" w:hAnsi="Times New Roman" w:cs="Times New Roman"/>
          <w:color w:val="0000EE"/>
          <w:kern w:val="0"/>
          <w:sz w:val="22"/>
          <w:szCs w:val="22"/>
          <w:u w:val="single"/>
          <w:lang w:eastAsia="lt-LT"/>
          <w14:ligatures w14:val="none"/>
        </w:rPr>
      </w:pPr>
    </w:p>
    <w:p w14:paraId="6D043391" w14:textId="6958BD0B" w:rsidR="00295D3C" w:rsidRPr="001761D7" w:rsidRDefault="00295D3C" w:rsidP="001761D7">
      <w:pPr>
        <w:widowControl w:val="0"/>
        <w:suppressAutoHyphens/>
        <w:spacing w:after="0" w:line="240" w:lineRule="auto"/>
        <w:rPr>
          <w:rFonts w:ascii="Times New Roman" w:eastAsia="Lucida Sans Unicode" w:hAnsi="Times New Roman" w:cs="Times New Roman"/>
          <w:color w:val="000000"/>
          <w:kern w:val="0"/>
          <w:sz w:val="22"/>
          <w:szCs w:val="22"/>
          <w:u w:val="single"/>
          <w:lang w:eastAsia="lt-LT"/>
          <w14:ligatures w14:val="none"/>
        </w:rPr>
      </w:pPr>
      <w:r w:rsidRPr="00295D3C">
        <w:rPr>
          <w:rFonts w:ascii="Times New Roman" w:eastAsia="Aptos" w:hAnsi="Times New Roman" w:cs="Times New Roman"/>
          <w:i/>
          <w:iCs/>
          <w:sz w:val="22"/>
          <w:szCs w:val="22"/>
        </w:rPr>
        <w:t>Lygiagrečiai importuojamas vaistas nuo referencinio vaisto skiriasi pakuotės dydžiu: lygiagrečiai importuojamas vaistas papildomai tiekiamas N30, N40, N60</w:t>
      </w:r>
      <w:r w:rsidR="00E5574A">
        <w:rPr>
          <w:rFonts w:ascii="Times New Roman" w:eastAsia="Aptos" w:hAnsi="Times New Roman" w:cs="Times New Roman"/>
          <w:i/>
          <w:iCs/>
          <w:sz w:val="22"/>
          <w:szCs w:val="22"/>
        </w:rPr>
        <w:t xml:space="preserve"> </w:t>
      </w:r>
      <w:r w:rsidRPr="00295D3C">
        <w:rPr>
          <w:rFonts w:ascii="Times New Roman" w:eastAsia="Aptos" w:hAnsi="Times New Roman" w:cs="Times New Roman"/>
          <w:i/>
          <w:iCs/>
          <w:sz w:val="22"/>
          <w:szCs w:val="22"/>
        </w:rPr>
        <w:t>pakuotėmis.</w:t>
      </w:r>
    </w:p>
    <w:sectPr w:rsidR="00295D3C" w:rsidRPr="001761D7" w:rsidSect="001761D7">
      <w:headerReference w:type="default" r:id="rId8"/>
      <w:footerReference w:type="default" r:id="rId9"/>
      <w:footnotePr>
        <w:pos w:val="beneathText"/>
      </w:footnotePr>
      <w:pgSz w:w="11905" w:h="16837" w:code="9"/>
      <w:pgMar w:top="1134" w:right="1418" w:bottom="1134" w:left="1276"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8B752" w14:textId="77777777" w:rsidR="00E5574A" w:rsidRDefault="00E5574A">
      <w:pPr>
        <w:spacing w:after="0" w:line="240" w:lineRule="auto"/>
      </w:pPr>
      <w:r>
        <w:separator/>
      </w:r>
    </w:p>
  </w:endnote>
  <w:endnote w:type="continuationSeparator" w:id="0">
    <w:p w14:paraId="0DB44F5B" w14:textId="77777777" w:rsidR="00E5574A" w:rsidRDefault="00E55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Std-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A86F" w14:textId="77777777" w:rsidR="00295D3C" w:rsidRPr="00F911E5" w:rsidRDefault="00295D3C">
    <w:pPr>
      <w:pStyle w:val="Porat"/>
      <w:jc w:val="right"/>
      <w:rPr>
        <w:sz w:val="22"/>
        <w:szCs w:val="22"/>
      </w:rPr>
    </w:pPr>
    <w:r w:rsidRPr="00F911E5">
      <w:rPr>
        <w:sz w:val="22"/>
        <w:szCs w:val="22"/>
      </w:rPr>
      <w:fldChar w:fldCharType="begin"/>
    </w:r>
    <w:r w:rsidRPr="00F911E5">
      <w:rPr>
        <w:sz w:val="22"/>
        <w:szCs w:val="22"/>
      </w:rPr>
      <w:instrText>PAGE   \* MERGEFORMAT</w:instrText>
    </w:r>
    <w:r w:rsidRPr="00F911E5">
      <w:rPr>
        <w:sz w:val="22"/>
        <w:szCs w:val="22"/>
      </w:rPr>
      <w:fldChar w:fldCharType="separate"/>
    </w:r>
    <w:r>
      <w:rPr>
        <w:noProof/>
        <w:sz w:val="22"/>
        <w:szCs w:val="22"/>
      </w:rPr>
      <w:t>2</w:t>
    </w:r>
    <w:r w:rsidRPr="00F911E5">
      <w:rPr>
        <w:sz w:val="22"/>
        <w:szCs w:val="22"/>
      </w:rPr>
      <w:fldChar w:fldCharType="end"/>
    </w:r>
  </w:p>
  <w:p w14:paraId="2F728F67" w14:textId="77777777" w:rsidR="00295D3C" w:rsidRDefault="00295D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2584D" w14:textId="77777777" w:rsidR="00E5574A" w:rsidRDefault="00E5574A">
      <w:pPr>
        <w:spacing w:after="0" w:line="240" w:lineRule="auto"/>
      </w:pPr>
      <w:r>
        <w:separator/>
      </w:r>
    </w:p>
  </w:footnote>
  <w:footnote w:type="continuationSeparator" w:id="0">
    <w:p w14:paraId="5A5CA985" w14:textId="77777777" w:rsidR="00E5574A" w:rsidRDefault="00E55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D6FF" w14:textId="77777777" w:rsidR="00295D3C" w:rsidRDefault="00295D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3"/>
      </w:pPr>
      <w:rPr>
        <w:rFonts w:ascii="Times New Roman" w:hAnsi="Times New Roman" w:cs="Times New Roman"/>
      </w:rPr>
    </w:lvl>
  </w:abstractNum>
  <w:abstractNum w:abstractNumId="1" w15:restartNumberingAfterBreak="0">
    <w:nsid w:val="00000003"/>
    <w:multiLevelType w:val="singleLevel"/>
    <w:tmpl w:val="00000003"/>
    <w:name w:val="WW8Num3"/>
    <w:lvl w:ilvl="0">
      <w:start w:val="1"/>
      <w:numFmt w:val="bullet"/>
      <w:pStyle w:val="BT-EMEASMCA"/>
      <w:lvlText w:val="-"/>
      <w:lvlJc w:val="left"/>
      <w:pPr>
        <w:tabs>
          <w:tab w:val="num" w:pos="720"/>
        </w:tabs>
        <w:ind w:left="720" w:hanging="360"/>
      </w:pPr>
      <w:rPr>
        <w:rFonts w:ascii="Times New Roman" w:hAnsi="Times New Roman" w:cs="Times New Roman"/>
      </w:rPr>
    </w:lvl>
  </w:abstractNum>
  <w:abstractNum w:abstractNumId="2" w15:restartNumberingAfterBreak="0">
    <w:nsid w:val="364F2BA9"/>
    <w:multiLevelType w:val="hybridMultilevel"/>
    <w:tmpl w:val="64FE00BC"/>
    <w:lvl w:ilvl="0" w:tplc="4A4E00A8">
      <w:start w:val="4"/>
      <w:numFmt w:val="bullet"/>
      <w:lvlText w:val="-"/>
      <w:lvlJc w:val="left"/>
      <w:pPr>
        <w:ind w:left="717" w:hanging="360"/>
      </w:pPr>
      <w:rPr>
        <w:rFonts w:ascii="Times New Roman" w:eastAsia="Times New Roman"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3" w15:restartNumberingAfterBreak="0">
    <w:nsid w:val="38C17D7E"/>
    <w:multiLevelType w:val="hybridMultilevel"/>
    <w:tmpl w:val="AB021796"/>
    <w:lvl w:ilvl="0" w:tplc="B85E82E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C7662F"/>
    <w:multiLevelType w:val="hybridMultilevel"/>
    <w:tmpl w:val="B7BA05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C15FAF"/>
    <w:multiLevelType w:val="hybridMultilevel"/>
    <w:tmpl w:val="0980E448"/>
    <w:lvl w:ilvl="0" w:tplc="25B6423A">
      <w:numFmt w:val="bullet"/>
      <w:lvlText w:val="-"/>
      <w:lvlJc w:val="left"/>
      <w:pPr>
        <w:tabs>
          <w:tab w:val="num" w:pos="720"/>
        </w:tabs>
        <w:ind w:left="720" w:hanging="360"/>
      </w:pPr>
      <w:rPr>
        <w:rFonts w:ascii="HelveticaNeueLTStd-Roman" w:eastAsia="HelveticaNeueLTStd-Roman" w:hAnsi="HelveticaNeueLTStd-Roman" w:cs="HelveticaNeueLTStd-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295CE7"/>
    <w:multiLevelType w:val="hybridMultilevel"/>
    <w:tmpl w:val="46B052AA"/>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7D6FE1"/>
    <w:multiLevelType w:val="hybridMultilevel"/>
    <w:tmpl w:val="D2129C2C"/>
    <w:lvl w:ilvl="0" w:tplc="1A92D8A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6051546">
    <w:abstractNumId w:val="0"/>
  </w:num>
  <w:num w:numId="2" w16cid:durableId="975528354">
    <w:abstractNumId w:val="1"/>
  </w:num>
  <w:num w:numId="3" w16cid:durableId="105318808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4455655">
    <w:abstractNumId w:val="5"/>
  </w:num>
  <w:num w:numId="5" w16cid:durableId="515273588">
    <w:abstractNumId w:val="7"/>
  </w:num>
  <w:num w:numId="6" w16cid:durableId="1569458285">
    <w:abstractNumId w:val="6"/>
  </w:num>
  <w:num w:numId="7" w16cid:durableId="1005207757">
    <w:abstractNumId w:val="4"/>
  </w:num>
  <w:num w:numId="8" w16cid:durableId="1781220068">
    <w:abstractNumId w:val="3"/>
  </w:num>
  <w:num w:numId="9" w16cid:durableId="594360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683"/>
    <w:rsid w:val="00061623"/>
    <w:rsid w:val="00063FE8"/>
    <w:rsid w:val="00090DCA"/>
    <w:rsid w:val="000D0683"/>
    <w:rsid w:val="000E75BE"/>
    <w:rsid w:val="00165400"/>
    <w:rsid w:val="001761D7"/>
    <w:rsid w:val="00261384"/>
    <w:rsid w:val="00295D3C"/>
    <w:rsid w:val="00355B38"/>
    <w:rsid w:val="00585E05"/>
    <w:rsid w:val="005A4D81"/>
    <w:rsid w:val="006E6FDC"/>
    <w:rsid w:val="008840BA"/>
    <w:rsid w:val="008E320F"/>
    <w:rsid w:val="00CF70AF"/>
    <w:rsid w:val="00D91352"/>
    <w:rsid w:val="00D92867"/>
    <w:rsid w:val="00E5574A"/>
    <w:rsid w:val="00ED21DF"/>
    <w:rsid w:val="00ED703C"/>
    <w:rsid w:val="00FF5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68508"/>
  <w15:chartTrackingRefBased/>
  <w15:docId w15:val="{6FABA598-6FEC-4528-8966-21553C7F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D0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D0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D068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D068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D068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D068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068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D068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068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068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D068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D068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D068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D068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D06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06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06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06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0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06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06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06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06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0683"/>
    <w:rPr>
      <w:i/>
      <w:iCs/>
      <w:color w:val="404040" w:themeColor="text1" w:themeTint="BF"/>
    </w:rPr>
  </w:style>
  <w:style w:type="paragraph" w:styleId="Sraopastraipa">
    <w:name w:val="List Paragraph"/>
    <w:basedOn w:val="prastasis"/>
    <w:uiPriority w:val="34"/>
    <w:qFormat/>
    <w:rsid w:val="000D0683"/>
    <w:pPr>
      <w:ind w:left="720"/>
      <w:contextualSpacing/>
    </w:pPr>
  </w:style>
  <w:style w:type="character" w:styleId="Rykuspabraukimas">
    <w:name w:val="Intense Emphasis"/>
    <w:basedOn w:val="Numatytasispastraiposriftas"/>
    <w:uiPriority w:val="21"/>
    <w:qFormat/>
    <w:rsid w:val="000D0683"/>
    <w:rPr>
      <w:i/>
      <w:iCs/>
      <w:color w:val="0F4761" w:themeColor="accent1" w:themeShade="BF"/>
    </w:rPr>
  </w:style>
  <w:style w:type="paragraph" w:styleId="Iskirtacitata">
    <w:name w:val="Intense Quote"/>
    <w:basedOn w:val="prastasis"/>
    <w:next w:val="prastasis"/>
    <w:link w:val="IskirtacitataDiagrama"/>
    <w:uiPriority w:val="30"/>
    <w:qFormat/>
    <w:rsid w:val="000D0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D0683"/>
    <w:rPr>
      <w:i/>
      <w:iCs/>
      <w:color w:val="0F4761" w:themeColor="accent1" w:themeShade="BF"/>
    </w:rPr>
  </w:style>
  <w:style w:type="character" w:styleId="Rykinuoroda">
    <w:name w:val="Intense Reference"/>
    <w:basedOn w:val="Numatytasispastraiposriftas"/>
    <w:uiPriority w:val="32"/>
    <w:qFormat/>
    <w:rsid w:val="000D0683"/>
    <w:rPr>
      <w:b/>
      <w:bCs/>
      <w:smallCaps/>
      <w:color w:val="0F4761" w:themeColor="accent1" w:themeShade="BF"/>
      <w:spacing w:val="5"/>
    </w:rPr>
  </w:style>
  <w:style w:type="paragraph" w:styleId="Porat">
    <w:name w:val="footer"/>
    <w:basedOn w:val="prastasis"/>
    <w:link w:val="PoratDiagrama"/>
    <w:uiPriority w:val="99"/>
    <w:semiHidden/>
    <w:unhideWhenUsed/>
    <w:rsid w:val="001761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761D7"/>
  </w:style>
  <w:style w:type="paragraph" w:styleId="Antrats">
    <w:name w:val="header"/>
    <w:basedOn w:val="prastasis"/>
    <w:link w:val="AntratsDiagrama"/>
    <w:uiPriority w:val="99"/>
    <w:semiHidden/>
    <w:unhideWhenUsed/>
    <w:rsid w:val="001761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761D7"/>
  </w:style>
  <w:style w:type="paragraph" w:customStyle="1" w:styleId="BT-EMEASMCA">
    <w:name w:val="BT- EMEA_SMCA"/>
    <w:basedOn w:val="prastasis"/>
    <w:rsid w:val="001761D7"/>
    <w:pPr>
      <w:widowControl w:val="0"/>
      <w:numPr>
        <w:numId w:val="2"/>
      </w:numPr>
      <w:tabs>
        <w:tab w:val="left" w:pos="360"/>
      </w:tabs>
      <w:suppressAutoHyphens/>
      <w:spacing w:after="0" w:line="240" w:lineRule="auto"/>
      <w:ind w:left="-1785" w:firstLine="0"/>
    </w:pPr>
    <w:rPr>
      <w:rFonts w:ascii="Times New Roman" w:eastAsia="Lucida Sans Unicode" w:hAnsi="Times New Roman" w:cs="Times New Roman"/>
      <w:kern w:val="0"/>
      <w:sz w:val="22"/>
      <w:szCs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10692</Words>
  <Characters>6096</Characters>
  <Application>Microsoft Office Word</Application>
  <DocSecurity>0</DocSecurity>
  <Lines>50</Lines>
  <Paragraphs>33</Paragraphs>
  <ScaleCrop>false</ScaleCrop>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15</cp:revision>
  <dcterms:created xsi:type="dcterms:W3CDTF">2025-01-07T20:55:00Z</dcterms:created>
  <dcterms:modified xsi:type="dcterms:W3CDTF">2025-08-20T06:25:00Z</dcterms:modified>
</cp:coreProperties>
</file>