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A0A2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0852EDB" w14:textId="77777777" w:rsidR="00AE79E2" w:rsidRPr="00AE79E2" w:rsidRDefault="00AE79E2" w:rsidP="00AE79E2">
      <w:pPr>
        <w:keepNext/>
        <w:tabs>
          <w:tab w:val="left" w:pos="567"/>
        </w:tabs>
        <w:snapToGrid w:val="0"/>
        <w:spacing w:after="0" w:line="240" w:lineRule="auto"/>
        <w:jc w:val="center"/>
        <w:outlineLvl w:val="1"/>
        <w:rPr>
          <w:rFonts w:ascii="Cambria" w:eastAsia="Times New Roman" w:hAnsi="Cambria" w:cs="Arial Unicode MS"/>
          <w:bCs/>
          <w:i/>
          <w:iCs/>
          <w:kern w:val="0"/>
          <w:sz w:val="28"/>
          <w:szCs w:val="28"/>
          <w:lang w:eastAsia="x-none" w:bidi="lo-LA"/>
          <w14:ligatures w14:val="none"/>
        </w:rPr>
      </w:pPr>
      <w:r w:rsidRPr="00AE79E2">
        <w:rPr>
          <w:rFonts w:ascii="Times New Roman" w:eastAsia="Times New Roman" w:hAnsi="Times New Roman" w:cs="Arial Unicode MS"/>
          <w:b/>
          <w:bCs/>
          <w:iCs/>
          <w:kern w:val="0"/>
          <w:sz w:val="22"/>
          <w:szCs w:val="28"/>
          <w:lang w:eastAsia="x-none" w:bidi="lo-LA"/>
          <w14:ligatures w14:val="none"/>
        </w:rPr>
        <w:t>A. ŽENKLINIMAS</w:t>
      </w:r>
    </w:p>
    <w:p w14:paraId="206376C1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AE79E2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br w:type="page"/>
      </w:r>
    </w:p>
    <w:p w14:paraId="22CF92DF" w14:textId="77777777" w:rsidR="00AE79E2" w:rsidRPr="00AE79E2" w:rsidRDefault="00AE79E2" w:rsidP="00A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lastRenderedPageBreak/>
        <w:t>INFORMACIJA ANT IŠORINĖS PAKUOTĖS</w:t>
      </w:r>
    </w:p>
    <w:p w14:paraId="104236CD" w14:textId="77777777" w:rsidR="00AE79E2" w:rsidRPr="00AE79E2" w:rsidRDefault="00AE79E2" w:rsidP="00A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</w:p>
    <w:p w14:paraId="573D1C61" w14:textId="77777777" w:rsidR="00AE79E2" w:rsidRPr="00AE79E2" w:rsidRDefault="00AE79E2" w:rsidP="00A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KARTONO DĖŽUTĖ</w:t>
      </w:r>
    </w:p>
    <w:p w14:paraId="5E76A122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81084C6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CC25739" w14:textId="77777777" w:rsidR="00AE79E2" w:rsidRPr="00AE79E2" w:rsidRDefault="00AE79E2" w:rsidP="00A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1.</w:t>
      </w: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AE79E2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VAISTINIO</w:t>
      </w:r>
      <w:r w:rsidRPr="00A6124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 xml:space="preserve"> PREPARATO PAVADINIMAS</w:t>
      </w:r>
    </w:p>
    <w:p w14:paraId="469927DB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C9AEA07" w14:textId="539E6A87" w:rsidR="00AE79E2" w:rsidRPr="00AE79E2" w:rsidRDefault="00235AC3" w:rsidP="00AE79E2">
      <w:pPr>
        <w:tabs>
          <w:tab w:val="left" w:pos="567"/>
        </w:tabs>
        <w:snapToGri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35AC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FOSTEX </w:t>
      </w:r>
      <w:proofErr w:type="spellStart"/>
      <w:r w:rsidRPr="00235AC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NEXThaler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100 </w:t>
      </w:r>
      <w:proofErr w:type="spellStart"/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mikrogramų</w:t>
      </w:r>
      <w:proofErr w:type="spellEnd"/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/6 </w:t>
      </w:r>
      <w:proofErr w:type="spellStart"/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mikrogramai</w:t>
      </w:r>
      <w:proofErr w:type="spellEnd"/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/išpurškime</w:t>
      </w:r>
      <w:r w:rsidR="00AE79E2" w:rsidRPr="00A61244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įkvepiamieji milteliai</w:t>
      </w:r>
    </w:p>
    <w:p w14:paraId="5E10F6D7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BDA9050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jc w:val="center"/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</w:pPr>
      <w:bookmarkStart w:id="0" w:name="_Hlk481577461"/>
      <w:r w:rsidRPr="00AE79E2">
        <w:rPr>
          <w:rFonts w:ascii="Times New Roman" w:eastAsia="Times New Roman" w:hAnsi="Times New Roman" w:cs="Times New Roman"/>
          <w:bCs/>
          <w:kern w:val="0"/>
          <w:sz w:val="22"/>
          <w:szCs w:val="20"/>
          <w14:ligatures w14:val="none"/>
        </w:rPr>
        <w:t>Skirtas suaugusiesiems.</w:t>
      </w:r>
    </w:p>
    <w:bookmarkEnd w:id="0"/>
    <w:p w14:paraId="1ADF30B8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623D2EC" w14:textId="7ED355EB" w:rsidR="00AE79E2" w:rsidRPr="00AE79E2" w:rsidRDefault="00DC41D5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b</w:t>
      </w:r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evandenis </w:t>
      </w:r>
      <w:proofErr w:type="spellStart"/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beklometazono</w:t>
      </w:r>
      <w:proofErr w:type="spellEnd"/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dipropionatas</w:t>
      </w:r>
      <w:proofErr w:type="spellEnd"/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f</w:t>
      </w:r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ormoterolio</w:t>
      </w:r>
      <w:proofErr w:type="spellEnd"/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fumaratas</w:t>
      </w:r>
      <w:proofErr w:type="spellEnd"/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dihidratas</w:t>
      </w:r>
      <w:proofErr w:type="spellEnd"/>
    </w:p>
    <w:p w14:paraId="475F80AD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5D837A1" w14:textId="77777777" w:rsidR="00AE79E2" w:rsidRPr="00AE79E2" w:rsidRDefault="00AE79E2" w:rsidP="00A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2.</w:t>
      </w: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VEIKLIOJI (-IOS) MEDŽIAGA (-OS) I</w:t>
      </w:r>
      <w:r w:rsidRPr="00A61244">
        <w:rPr>
          <w:rFonts w:ascii="Times New Roman" w:eastAsia="Times New Roman" w:hAnsi="Times New Roman" w:cs="Times New Roman"/>
          <w:b/>
          <w:kern w:val="0"/>
          <w:sz w:val="22"/>
          <w:szCs w:val="20"/>
          <w:lang w:val="pt-BR"/>
          <w14:ligatures w14:val="none"/>
        </w:rPr>
        <w:t>R JOS (-Ų) KIEKIS (-IAI)</w:t>
      </w:r>
    </w:p>
    <w:p w14:paraId="42DAD99B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6C52448" w14:textId="78A0CCA9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Kiekvienoje išmatuotoje 10 mg įkvepiamųjų miltelių dozėje yra 100 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mikrogramų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bevandenio 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beklometazono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dipropionato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ir 6 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mikrogramai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formoterolio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fumarato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dihidrato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. Tai atitinka pro kandiklį į organizmą patenkančią 81,9 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mikrogramo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bevandenio 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beklometazono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dipropionato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ir 5 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mikrogramų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formoterolio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fumarato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dihidrato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dozę.</w:t>
      </w:r>
    </w:p>
    <w:p w14:paraId="140DBB38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DD41DBF" w14:textId="77777777" w:rsidR="00AE79E2" w:rsidRPr="00AE79E2" w:rsidRDefault="00AE79E2" w:rsidP="00A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3.</w:t>
      </w: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PAGALBINIŲ MEDŽIAGŲ SĄRAŠAS</w:t>
      </w:r>
    </w:p>
    <w:p w14:paraId="7D861062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8F34BD4" w14:textId="65179872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Pagalbinės medžiagos: laktozė 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monohidratas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(jame gali būti šiek tiek pieno baltymų) ir magnio 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stearatas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. Daugiau informacijos pateikta pakuotės lapelyje.</w:t>
      </w:r>
    </w:p>
    <w:p w14:paraId="78B0ACEC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CE6E0AF" w14:textId="77777777" w:rsidR="00AE79E2" w:rsidRPr="00AE79E2" w:rsidRDefault="00AE79E2" w:rsidP="00A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4.</w:t>
      </w: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FARMACINĖ FORMA IR KIEKIS PAKUOTĖJE</w:t>
      </w:r>
    </w:p>
    <w:p w14:paraId="3046524C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4CFF458" w14:textId="77777777" w:rsidR="00AE79E2" w:rsidRPr="00AE79E2" w:rsidRDefault="00AE79E2" w:rsidP="00AE79E2">
      <w:pPr>
        <w:tabs>
          <w:tab w:val="left" w:pos="567"/>
        </w:tabs>
        <w:snapToGrid w:val="0"/>
        <w:spacing w:after="0" w:line="26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kern w:val="0"/>
          <w:sz w:val="22"/>
          <w:szCs w:val="20"/>
          <w:highlight w:val="darkGray"/>
          <w14:ligatures w14:val="none"/>
        </w:rPr>
        <w:t>Įkvepiamieji milteliai</w:t>
      </w:r>
    </w:p>
    <w:p w14:paraId="3853D30C" w14:textId="77777777" w:rsidR="00AE79E2" w:rsidRPr="00AE79E2" w:rsidRDefault="00AE79E2" w:rsidP="00AE79E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35AC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1 </w:t>
      </w:r>
      <w:proofErr w:type="spellStart"/>
      <w:r w:rsidRPr="00235AC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inhaliatoriuje</w:t>
      </w:r>
      <w:proofErr w:type="spellEnd"/>
      <w:r w:rsidRPr="00235AC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yra 180 dozių</w:t>
      </w:r>
    </w:p>
    <w:p w14:paraId="24A27FBF" w14:textId="556AF235" w:rsidR="00AE79E2" w:rsidRPr="00235AC3" w:rsidRDefault="00AE79E2" w:rsidP="00235AC3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AE79E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2 </w:t>
      </w:r>
      <w:proofErr w:type="spellStart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inhaliatoriuose</w:t>
      </w:r>
      <w:proofErr w:type="spellEnd"/>
      <w:r w:rsidRPr="00AE79E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yra 360 (2 pakuotės po 180) dozių</w:t>
      </w:r>
    </w:p>
    <w:p w14:paraId="090B91BD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BE2C0DA" w14:textId="77777777" w:rsidR="00AE79E2" w:rsidRPr="00AE79E2" w:rsidRDefault="00AE79E2" w:rsidP="00A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5.</w:t>
      </w: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VARTOJIMO METODAS IR BŪDAS (-AI)</w:t>
      </w:r>
    </w:p>
    <w:p w14:paraId="650D1FB8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386BC59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Cs/>
          <w:kern w:val="0"/>
          <w:sz w:val="22"/>
          <w:szCs w:val="20"/>
          <w14:ligatures w14:val="none"/>
        </w:rPr>
        <w:t>Įkvėpti.</w:t>
      </w:r>
    </w:p>
    <w:p w14:paraId="155597CD" w14:textId="1E7A6DED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AE79E2">
        <w:rPr>
          <w:rFonts w:ascii="Times New Roman" w:eastAsia="Times New Roman" w:hAnsi="Times New Roman" w:cs="Times New Roman"/>
          <w:bCs/>
          <w:kern w:val="0"/>
          <w:sz w:val="22"/>
          <w:szCs w:val="20"/>
          <w14:ligatures w14:val="none"/>
        </w:rPr>
        <w:t>Prieš vartojimą perskaitykite pakuotės lapelį.</w:t>
      </w:r>
    </w:p>
    <w:p w14:paraId="0FAD544A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78752EF" w14:textId="77777777" w:rsidR="00AE79E2" w:rsidRPr="00AE79E2" w:rsidRDefault="00AE79E2" w:rsidP="00A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6.</w:t>
      </w: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SPECIALUS ĮSPĖJIMAS, KAD VAISTINĮ PREPARATĄ BŪTINA</w:t>
      </w:r>
      <w:r w:rsidRPr="00A6124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 xml:space="preserve"> LAIKYTI VAIKAMS NEPASTEBIMOJE IR NEPASIEKIAMOJE VIETOJE</w:t>
      </w:r>
    </w:p>
    <w:p w14:paraId="6D854934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00CBFEA" w14:textId="043990EC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0"/>
          <w14:ligatures w14:val="none"/>
        </w:rPr>
      </w:pPr>
      <w:r w:rsidRPr="00AE79E2">
        <w:rPr>
          <w:rFonts w:ascii="Times New Roman" w:eastAsia="Times New Roman" w:hAnsi="Times New Roman" w:cs="Times New Roman"/>
          <w:bCs/>
          <w:kern w:val="0"/>
          <w:sz w:val="22"/>
          <w:szCs w:val="20"/>
          <w14:ligatures w14:val="none"/>
        </w:rPr>
        <w:t>Laikyti vaikams nepastebimoje ir nepasiekiamoje vietoje.</w:t>
      </w:r>
    </w:p>
    <w:p w14:paraId="642B5D0E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E9DD540" w14:textId="77777777" w:rsidR="00AE79E2" w:rsidRPr="00AE79E2" w:rsidRDefault="00AE79E2" w:rsidP="00A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7.</w:t>
      </w: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KITAS (-I) SPECIALUS (-ŪS) ĮSPĖJIMAS (-AI) (JEI REIKIA)</w:t>
      </w:r>
    </w:p>
    <w:p w14:paraId="380AD90F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335E201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52BF3C4" w14:textId="77777777" w:rsidR="00AE79E2" w:rsidRPr="00AE79E2" w:rsidRDefault="00AE79E2" w:rsidP="00A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8.</w:t>
      </w: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TINKAMUMO LAIKAS</w:t>
      </w:r>
    </w:p>
    <w:p w14:paraId="523370E8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A7F51CB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EXP: {mm/MMMM}</w:t>
      </w:r>
    </w:p>
    <w:p w14:paraId="2171A699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0110ADC" w14:textId="77777777" w:rsidR="00AE79E2" w:rsidRPr="00AE79E2" w:rsidRDefault="00AE79E2" w:rsidP="00AE79E2">
      <w:pPr>
        <w:tabs>
          <w:tab w:val="left" w:pos="1296"/>
        </w:tabs>
        <w:snapToGrid w:val="0"/>
        <w:spacing w:after="0" w:line="240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Po maišelio pirmojo atidarymo vaistą galima vartoti 6 mėnesius.</w:t>
      </w:r>
    </w:p>
    <w:p w14:paraId="48DA5424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ADAC815" w14:textId="64221B18" w:rsidR="00AE79E2" w:rsidRPr="00AE79E2" w:rsidRDefault="00AE79E2" w:rsidP="00AE79E2">
      <w:pPr>
        <w:tabs>
          <w:tab w:val="left" w:pos="567"/>
        </w:tabs>
        <w:snapToGrid w:val="0"/>
        <w:spacing w:after="0" w:line="26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Pacientui: įrašykite maišelio pirmojo atidarymo datą.</w:t>
      </w:r>
    </w:p>
    <w:p w14:paraId="363ADA1F" w14:textId="77777777" w:rsidR="00AE79E2" w:rsidRPr="00AE79E2" w:rsidRDefault="00AE79E2" w:rsidP="00AE79E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u w:val="single"/>
          <w14:ligatures w14:val="none"/>
        </w:rPr>
      </w:pPr>
    </w:p>
    <w:p w14:paraId="6E9D554F" w14:textId="1ED07143" w:rsidR="00AE79E2" w:rsidRPr="00AE79E2" w:rsidRDefault="00AE79E2" w:rsidP="00DC41D5">
      <w:pPr>
        <w:tabs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Maišelio atidarymo data: ../../..</w:t>
      </w:r>
    </w:p>
    <w:p w14:paraId="24DEA339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C288E5D" w14:textId="77777777" w:rsidR="00AE79E2" w:rsidRPr="00AE79E2" w:rsidRDefault="00AE79E2" w:rsidP="00AE79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 w:hanging="567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9.</w:t>
      </w: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SPECIALIOS LAI</w:t>
      </w:r>
      <w:r w:rsidRPr="00A61244">
        <w:rPr>
          <w:rFonts w:ascii="Times New Roman" w:eastAsia="Times New Roman" w:hAnsi="Times New Roman" w:cs="Times New Roman"/>
          <w:b/>
          <w:kern w:val="0"/>
          <w:sz w:val="22"/>
          <w:szCs w:val="20"/>
          <w:lang w:val="pt-BR"/>
          <w14:ligatures w14:val="none"/>
        </w:rPr>
        <w:t>KYMO SĄLYGOS</w:t>
      </w:r>
    </w:p>
    <w:p w14:paraId="0AEA324C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5983D0A" w14:textId="77777777" w:rsidR="00AE79E2" w:rsidRPr="00AE79E2" w:rsidRDefault="00AE79E2" w:rsidP="00AE79E2">
      <w:pPr>
        <w:tabs>
          <w:tab w:val="left" w:pos="1296"/>
        </w:tabs>
        <w:snapToGrid w:val="0"/>
        <w:spacing w:after="0" w:line="240" w:lineRule="auto"/>
        <w:rPr>
          <w:rFonts w:ascii="Calibri" w:eastAsia="Calibri" w:hAnsi="Calibri" w:cs="Times New Roman"/>
          <w:b/>
          <w:color w:val="0D0D0D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color w:val="0D0D0D"/>
          <w:kern w:val="0"/>
          <w:sz w:val="22"/>
          <w:szCs w:val="20"/>
          <w14:ligatures w14:val="none"/>
        </w:rPr>
        <w:t>Laikyti gamintojo pakuotėje, kad vaistas</w:t>
      </w:r>
      <w:r w:rsidRPr="00A61244">
        <w:rPr>
          <w:rFonts w:ascii="Times New Roman" w:eastAsia="Times New Roman" w:hAnsi="Times New Roman" w:cs="Times New Roman"/>
          <w:b/>
          <w:color w:val="0D0D0D"/>
          <w:kern w:val="0"/>
          <w:sz w:val="22"/>
          <w:szCs w:val="20"/>
          <w14:ligatures w14:val="none"/>
        </w:rPr>
        <w:t xml:space="preserve"> būtų apsaugotas nuo drėgmės.</w:t>
      </w:r>
    </w:p>
    <w:p w14:paraId="4C6A81A6" w14:textId="77777777" w:rsidR="00AE79E2" w:rsidRPr="00AE79E2" w:rsidRDefault="00AE79E2" w:rsidP="00AE79E2">
      <w:pPr>
        <w:tabs>
          <w:tab w:val="left" w:pos="1296"/>
        </w:tabs>
        <w:snapToGrid w:val="0"/>
        <w:spacing w:after="0" w:line="240" w:lineRule="auto"/>
        <w:rPr>
          <w:rFonts w:ascii="Calibri" w:eastAsia="Calibri" w:hAnsi="Calibri" w:cs="Times New Roman"/>
          <w:b/>
          <w:color w:val="0D0D0D"/>
          <w:kern w:val="0"/>
          <w:sz w:val="22"/>
          <w:szCs w:val="22"/>
          <w14:ligatures w14:val="none"/>
        </w:rPr>
      </w:pPr>
      <w:proofErr w:type="spellStart"/>
      <w:r w:rsidRPr="00AE79E2">
        <w:rPr>
          <w:rFonts w:ascii="Times New Roman" w:eastAsia="Times New Roman" w:hAnsi="Times New Roman" w:cs="Times New Roman"/>
          <w:b/>
          <w:color w:val="0D0D0D"/>
          <w:kern w:val="0"/>
          <w:sz w:val="22"/>
          <w:szCs w:val="20"/>
          <w14:ligatures w14:val="none"/>
        </w:rPr>
        <w:t>Inhaliatorių</w:t>
      </w:r>
      <w:proofErr w:type="spellEnd"/>
      <w:r w:rsidRPr="00AE79E2">
        <w:rPr>
          <w:rFonts w:ascii="Times New Roman" w:eastAsia="Times New Roman" w:hAnsi="Times New Roman" w:cs="Times New Roman"/>
          <w:b/>
          <w:color w:val="0D0D0D"/>
          <w:kern w:val="0"/>
          <w:sz w:val="22"/>
          <w:szCs w:val="20"/>
          <w14:ligatures w14:val="none"/>
        </w:rPr>
        <w:t xml:space="preserve"> iš maišelio išimti tik prieš pat pirmąjį naudojimą.</w:t>
      </w:r>
    </w:p>
    <w:p w14:paraId="2CFC8F0E" w14:textId="77777777" w:rsidR="00AE79E2" w:rsidRPr="00AE79E2" w:rsidRDefault="00AE79E2" w:rsidP="00AE79E2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2"/>
          <w:szCs w:val="20"/>
          <w14:ligatures w14:val="none"/>
        </w:rPr>
      </w:pPr>
    </w:p>
    <w:p w14:paraId="7008C614" w14:textId="77777777" w:rsidR="00AE79E2" w:rsidRPr="00AE79E2" w:rsidRDefault="00AE79E2" w:rsidP="00AE79E2">
      <w:pPr>
        <w:tabs>
          <w:tab w:val="left" w:pos="1296"/>
        </w:tabs>
        <w:snapToGrid w:val="0"/>
        <w:spacing w:after="0" w:line="240" w:lineRule="auto"/>
        <w:rPr>
          <w:rFonts w:ascii="Calibri" w:eastAsia="Calibri" w:hAnsi="Calibri" w:cs="Times New Roman"/>
          <w:color w:val="0D0D0D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color w:val="0D0D0D"/>
          <w:kern w:val="0"/>
          <w:sz w:val="22"/>
          <w:szCs w:val="20"/>
          <w14:ligatures w14:val="none"/>
        </w:rPr>
        <w:t>Prieš maišelio pirmąjį atidarymą:</w:t>
      </w:r>
    </w:p>
    <w:p w14:paraId="1BA3DDBC" w14:textId="77777777" w:rsidR="00AE79E2" w:rsidRPr="00AE79E2" w:rsidRDefault="00AE79E2" w:rsidP="00AE79E2">
      <w:pPr>
        <w:tabs>
          <w:tab w:val="left" w:pos="1296"/>
        </w:tabs>
        <w:snapToGrid w:val="0"/>
        <w:spacing w:after="0" w:line="240" w:lineRule="auto"/>
        <w:rPr>
          <w:rFonts w:ascii="Calibri" w:eastAsia="Calibri" w:hAnsi="Calibri" w:cs="Times New Roman"/>
          <w:color w:val="0D0D0D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Šio vaisto laikymui specialių temperatūros sąlygų nereikalaujama.</w:t>
      </w:r>
    </w:p>
    <w:p w14:paraId="787E417F" w14:textId="77777777" w:rsidR="00AE79E2" w:rsidRPr="00AE79E2" w:rsidRDefault="00AE79E2" w:rsidP="00AE79E2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2"/>
          <w:szCs w:val="20"/>
          <w14:ligatures w14:val="none"/>
        </w:rPr>
      </w:pPr>
    </w:p>
    <w:p w14:paraId="1EA39AED" w14:textId="77777777" w:rsidR="00AE79E2" w:rsidRPr="00AE79E2" w:rsidRDefault="00AE79E2" w:rsidP="00AE79E2">
      <w:pPr>
        <w:tabs>
          <w:tab w:val="left" w:pos="1296"/>
        </w:tabs>
        <w:snapToGrid w:val="0"/>
        <w:spacing w:after="0" w:line="240" w:lineRule="auto"/>
        <w:rPr>
          <w:rFonts w:ascii="Calibri" w:eastAsia="Calibri" w:hAnsi="Calibri" w:cs="Times New Roman"/>
          <w:b/>
          <w:color w:val="0D0D0D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color w:val="0D0D0D"/>
          <w:kern w:val="0"/>
          <w:sz w:val="22"/>
          <w:szCs w:val="20"/>
          <w14:ligatures w14:val="none"/>
        </w:rPr>
        <w:t>Po maišelio pirmojo atidarymo:</w:t>
      </w:r>
    </w:p>
    <w:p w14:paraId="64101A61" w14:textId="092AC6A1" w:rsidR="00AE79E2" w:rsidRPr="00AE79E2" w:rsidRDefault="00AE79E2" w:rsidP="00DC41D5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Laikyti ne aukštesnėje kaip 25 °C temperatūroje</w:t>
      </w:r>
      <w:r w:rsidRPr="00AE79E2">
        <w:rPr>
          <w:rFonts w:ascii="Times New Roman" w:eastAsia="Times New Roman" w:hAnsi="Times New Roman" w:cs="Times New Roman"/>
          <w:b/>
          <w:color w:val="0D0D0D"/>
          <w:kern w:val="0"/>
          <w:sz w:val="22"/>
          <w:szCs w:val="20"/>
          <w14:ligatures w14:val="none"/>
        </w:rPr>
        <w:t>.</w:t>
      </w:r>
    </w:p>
    <w:p w14:paraId="58D0E21D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07F5B6F" w14:textId="77777777" w:rsidR="00AE79E2" w:rsidRPr="00AE79E2" w:rsidRDefault="00AE79E2" w:rsidP="00A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outlineLvl w:val="0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10.</w:t>
      </w: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SPECIALIOS ATSARGUMO PRIEMONĖS DĖL NESUVARTOTO VAISTINIO PREPARATO AR JO ATLIEKŲ TVARKYMO (JEI REIKIA)</w:t>
      </w:r>
    </w:p>
    <w:p w14:paraId="10E3968E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6138847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784E8EB" w14:textId="77777777" w:rsidR="003D41AF" w:rsidRPr="003D41AF" w:rsidRDefault="003D41AF" w:rsidP="003D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D41A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3D41A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0E8279C" w14:textId="77777777" w:rsidR="003D41AF" w:rsidRPr="003D41AF" w:rsidRDefault="003D41AF" w:rsidP="003D41A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54453E7" w14:textId="77777777" w:rsidR="003D41AF" w:rsidRPr="003D41AF" w:rsidRDefault="003D41AF" w:rsidP="003D41A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D41A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3D41A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3D41A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1953A2A8" w14:textId="77777777" w:rsidR="003D41AF" w:rsidRPr="003D41AF" w:rsidRDefault="003D41AF" w:rsidP="003D41A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D41A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893C36D" w14:textId="77777777" w:rsidR="003D41AF" w:rsidRPr="003D41AF" w:rsidRDefault="003D41AF" w:rsidP="003D41A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D41A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7BCEF83" w14:textId="77777777" w:rsidR="003D41AF" w:rsidRPr="003D41AF" w:rsidRDefault="003D41AF" w:rsidP="003D41A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D41A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63D2FEF" w14:textId="77777777" w:rsidR="003D41AF" w:rsidRPr="003D41AF" w:rsidRDefault="003D41AF" w:rsidP="003D41A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464B845" w14:textId="77777777" w:rsidR="003D41AF" w:rsidRPr="003D41AF" w:rsidRDefault="003D41AF" w:rsidP="003D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D41A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3D41A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6FDFDBE" w14:textId="77777777" w:rsidR="003D41AF" w:rsidRPr="003D41AF" w:rsidRDefault="003D41AF" w:rsidP="003D41A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07F807B" w14:textId="042B46A8" w:rsidR="00A61244" w:rsidRPr="00A61244" w:rsidRDefault="00A61244" w:rsidP="00A61244">
      <w:p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A61244">
        <w:rPr>
          <w:rFonts w:ascii="Times New Roman" w:hAnsi="Times New Roman" w:cs="Times New Roman"/>
          <w:sz w:val="22"/>
          <w:szCs w:val="22"/>
        </w:rPr>
        <w:t>N1 – LT/L/25/2778/001</w:t>
      </w:r>
    </w:p>
    <w:p w14:paraId="7670B6C3" w14:textId="2BB70451" w:rsidR="00A61244" w:rsidRPr="00A61244" w:rsidRDefault="00A61244" w:rsidP="00A61244">
      <w:p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A61244">
        <w:rPr>
          <w:rFonts w:ascii="Times New Roman" w:hAnsi="Times New Roman" w:cs="Times New Roman"/>
          <w:sz w:val="22"/>
          <w:szCs w:val="22"/>
        </w:rPr>
        <w:t>N2 – LT/L/25/2778/00</w:t>
      </w:r>
      <w:r w:rsidRPr="00A61244">
        <w:rPr>
          <w:rFonts w:ascii="Times New Roman" w:hAnsi="Times New Roman" w:cs="Times New Roman"/>
          <w:sz w:val="22"/>
          <w:szCs w:val="22"/>
        </w:rPr>
        <w:t>2</w:t>
      </w:r>
    </w:p>
    <w:p w14:paraId="04C5DB28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5753C10" w14:textId="77777777" w:rsidR="00AE79E2" w:rsidRPr="00AE79E2" w:rsidRDefault="00AE79E2" w:rsidP="00A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13.</w:t>
      </w: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 xml:space="preserve">SERIJOS NUMERIS </w:t>
      </w:r>
    </w:p>
    <w:p w14:paraId="6D8E03EE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F3A6355" w14:textId="5AEB9EC6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Lot:</w:t>
      </w:r>
    </w:p>
    <w:p w14:paraId="0E0188ED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BEEA5CA" w14:textId="77777777" w:rsidR="00AE79E2" w:rsidRPr="00AE79E2" w:rsidRDefault="00AE79E2" w:rsidP="00A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14.</w:t>
      </w: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PARDAVIMO (IŠDAVIMO) TVARKA</w:t>
      </w:r>
    </w:p>
    <w:p w14:paraId="3D5B3157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A6B122C" w14:textId="353A9718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Receptinis vaistas.</w:t>
      </w:r>
    </w:p>
    <w:p w14:paraId="58A4F83A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BD3A588" w14:textId="77777777" w:rsidR="00AE79E2" w:rsidRPr="00AE79E2" w:rsidRDefault="00AE79E2" w:rsidP="00AE79E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15.</w:t>
      </w: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VARTOJIMO INS</w:t>
      </w:r>
      <w:r w:rsidRPr="00A6124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TRUKCIJA</w:t>
      </w:r>
    </w:p>
    <w:p w14:paraId="118231CB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E0F693F" w14:textId="0BC1945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Jei dėžutės apsauginė plėvelė pažeista ar jos nėra, vaisto nevartokite.</w:t>
      </w:r>
    </w:p>
    <w:p w14:paraId="40457FD6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5460870" w14:textId="77777777" w:rsidR="00AE79E2" w:rsidRPr="00AE79E2" w:rsidRDefault="00AE79E2" w:rsidP="00AE79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16.</w:t>
      </w:r>
      <w:r w:rsidRPr="00AE79E2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INFORMACIJA BRAILIO RAŠTU</w:t>
      </w:r>
    </w:p>
    <w:p w14:paraId="2ABE8668" w14:textId="77777777" w:rsidR="00AE79E2" w:rsidRPr="00AE79E2" w:rsidRDefault="00AE79E2" w:rsidP="00AE79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E4D3BE2" w14:textId="591396BE" w:rsidR="00AE79E2" w:rsidRPr="00AE79E2" w:rsidRDefault="00A35710" w:rsidP="00AE79E2">
      <w:pPr>
        <w:tabs>
          <w:tab w:val="left" w:pos="56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fostex</w:t>
      </w:r>
      <w:proofErr w:type="spellEnd"/>
      <w:r w:rsidR="00FE4AB7" w:rsidRPr="00FE4AB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next</w:t>
      </w:r>
      <w:r w:rsidR="00FE4AB7" w:rsidRPr="00FE4AB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haler</w:t>
      </w:r>
      <w:proofErr w:type="spellEnd"/>
      <w:r w:rsidR="00FE4AB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100 </w:t>
      </w:r>
      <w:proofErr w:type="spellStart"/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mikrogramų</w:t>
      </w:r>
      <w:proofErr w:type="spellEnd"/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/6 </w:t>
      </w:r>
      <w:proofErr w:type="spellStart"/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mikrogramai</w:t>
      </w:r>
      <w:proofErr w:type="spellEnd"/>
      <w:r w:rsidR="00AE79E2" w:rsidRPr="00AE79E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/išpurškime</w:t>
      </w:r>
    </w:p>
    <w:p w14:paraId="53FF2D15" w14:textId="77777777" w:rsidR="00AE79E2" w:rsidRPr="00AE79E2" w:rsidRDefault="00AE79E2" w:rsidP="00AE79E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CCCCCC"/>
          <w14:ligatures w14:val="none"/>
        </w:rPr>
      </w:pPr>
    </w:p>
    <w:p w14:paraId="7F71729D" w14:textId="77777777" w:rsidR="00AE79E2" w:rsidRPr="00A61244" w:rsidRDefault="00AE79E2" w:rsidP="00AE79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  <w:r w:rsidRPr="00A6124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17.</w:t>
      </w:r>
      <w:r w:rsidRPr="00A6124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3E46F822" w14:textId="77777777" w:rsidR="00AE79E2" w:rsidRPr="00A61244" w:rsidRDefault="00AE79E2" w:rsidP="00AE79E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A75EC94" w14:textId="7CB434D1" w:rsidR="00AE79E2" w:rsidRPr="00A61244" w:rsidRDefault="00AE79E2" w:rsidP="00AE79E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CCCCCC"/>
          <w14:ligatures w14:val="none"/>
        </w:rPr>
      </w:pPr>
      <w:r w:rsidRPr="00A6124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4901D656" w14:textId="77777777" w:rsidR="00AE79E2" w:rsidRPr="00A61244" w:rsidRDefault="00AE79E2" w:rsidP="00AE79E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68882A6" w14:textId="77777777" w:rsidR="00AE79E2" w:rsidRPr="00A61244" w:rsidRDefault="00AE79E2" w:rsidP="00AE79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  <w:r w:rsidRPr="00A6124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18.</w:t>
      </w:r>
      <w:r w:rsidRPr="00A6124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1E08F93E" w14:textId="77777777" w:rsidR="00AE79E2" w:rsidRPr="00A61244" w:rsidRDefault="00AE79E2" w:rsidP="00AE79E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94E7851" w14:textId="77777777" w:rsidR="00AE79E2" w:rsidRPr="00A61244" w:rsidRDefault="00AE79E2" w:rsidP="00AE79E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vanish/>
          <w:kern w:val="0"/>
          <w:sz w:val="22"/>
          <w:szCs w:val="20"/>
          <w14:ligatures w14:val="none"/>
        </w:rPr>
      </w:pPr>
      <w:r w:rsidRPr="00A61244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PC: SN: </w:t>
      </w:r>
      <w:r w:rsidRPr="00A6124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NN: </w:t>
      </w:r>
    </w:p>
    <w:p w14:paraId="7D24AAC8" w14:textId="5040ECE5" w:rsidR="000E75BE" w:rsidRDefault="000E75BE" w:rsidP="00AE79E2">
      <w:pP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C372546" w14:textId="77777777" w:rsidR="00AE79E2" w:rsidRDefault="00AE79E2" w:rsidP="00AE79E2">
      <w:pP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E03844E" w14:textId="312C20A6" w:rsidR="00F40344" w:rsidRPr="00F40344" w:rsidRDefault="00F40344" w:rsidP="00F4034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Chiesi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Farmaceutici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S.p.A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., Via San Leonardo 96, 43122 Parma, 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Chiesi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SAS,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rue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des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Docteurs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Alberto et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Paolo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Chiesi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41260 La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Chaussée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Saint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Victor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Chiesi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Gonzagagasse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16/16, 1010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Wiedeń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Austrija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7F75963" w14:textId="77777777" w:rsidR="00F40344" w:rsidRPr="00F40344" w:rsidRDefault="00F40344" w:rsidP="00F4034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72CF585" w14:textId="77777777" w:rsidR="00F40344" w:rsidRPr="00F40344" w:rsidRDefault="00F40344" w:rsidP="00F4034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2D3BEE5" w14:textId="77777777" w:rsidR="00F40344" w:rsidRPr="00F40344" w:rsidRDefault="00F40344" w:rsidP="00F4034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0D6EAB9" w14:textId="41E624F6" w:rsidR="00AE79E2" w:rsidRPr="00FE4AB7" w:rsidRDefault="00F40344" w:rsidP="00FE4AB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4034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AE79E2" w:rsidRPr="00FE4A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09"/>
    <w:rsid w:val="0004608A"/>
    <w:rsid w:val="00090DCA"/>
    <w:rsid w:val="000E75BE"/>
    <w:rsid w:val="00235AC3"/>
    <w:rsid w:val="00364C52"/>
    <w:rsid w:val="003D41AF"/>
    <w:rsid w:val="007B1381"/>
    <w:rsid w:val="007B75C9"/>
    <w:rsid w:val="00937F1A"/>
    <w:rsid w:val="00A35710"/>
    <w:rsid w:val="00A61244"/>
    <w:rsid w:val="00AE3787"/>
    <w:rsid w:val="00AE79E2"/>
    <w:rsid w:val="00B71FDF"/>
    <w:rsid w:val="00CC2809"/>
    <w:rsid w:val="00DA48C3"/>
    <w:rsid w:val="00DC41D5"/>
    <w:rsid w:val="00F40344"/>
    <w:rsid w:val="00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48E1"/>
  <w15:chartTrackingRefBased/>
  <w15:docId w15:val="{E315454E-1DC8-4897-92BD-4194CE12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2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2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2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2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2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2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2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2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2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2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2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2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280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280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280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280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280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280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2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2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2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2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2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280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280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280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2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280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2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1970</Words>
  <Characters>1123</Characters>
  <Application>Microsoft Office Word</Application>
  <DocSecurity>0</DocSecurity>
  <Lines>9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11</cp:revision>
  <dcterms:created xsi:type="dcterms:W3CDTF">2025-01-02T22:11:00Z</dcterms:created>
  <dcterms:modified xsi:type="dcterms:W3CDTF">2025-08-21T13:25:00Z</dcterms:modified>
</cp:coreProperties>
</file>