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5C1F3" w14:textId="188FF5CB" w:rsidR="00C84615" w:rsidRPr="00D35264" w:rsidRDefault="00C84615" w:rsidP="00E632DC">
      <w:pPr>
        <w:widowControl w:val="0"/>
        <w:tabs>
          <w:tab w:val="left" w:pos="4300"/>
          <w:tab w:val="left" w:pos="5940"/>
          <w:tab w:val="left" w:pos="8180"/>
        </w:tabs>
        <w:spacing w:after="0" w:line="240" w:lineRule="auto"/>
        <w:jc w:val="center"/>
        <w:outlineLvl w:val="1"/>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Pakuotės lapelis: informacija vartotojui</w:t>
      </w:r>
    </w:p>
    <w:p w14:paraId="197E7068" w14:textId="77777777" w:rsidR="00C84615" w:rsidRPr="00D35264" w:rsidRDefault="00C84615" w:rsidP="00E632DC">
      <w:pPr>
        <w:widowControl w:val="0"/>
        <w:numPr>
          <w:ilvl w:val="12"/>
          <w:numId w:val="0"/>
        </w:numPr>
        <w:shd w:val="clear" w:color="auto" w:fill="FFFFFF"/>
        <w:spacing w:after="0" w:line="240" w:lineRule="auto"/>
        <w:jc w:val="center"/>
        <w:rPr>
          <w:rFonts w:ascii="Times New Roman" w:eastAsia="Times New Roman" w:hAnsi="Times New Roman" w:cs="Times New Roman"/>
          <w:lang w:eastAsia="sl-SI"/>
        </w:rPr>
      </w:pPr>
    </w:p>
    <w:p w14:paraId="22AAF344" w14:textId="430BA150" w:rsidR="00C84615" w:rsidRPr="00D35264" w:rsidRDefault="00CD600B" w:rsidP="00E632DC">
      <w:pPr>
        <w:widowControl w:val="0"/>
        <w:spacing w:after="0" w:line="240" w:lineRule="auto"/>
        <w:jc w:val="center"/>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Levetiracetam Kalceks 100 mg/ml koncentratas infuziniam tirpalui</w:t>
      </w:r>
    </w:p>
    <w:p w14:paraId="1454E472" w14:textId="28A3A237" w:rsidR="00C84615" w:rsidRPr="00D35264" w:rsidRDefault="00CD600B" w:rsidP="00E632DC">
      <w:pPr>
        <w:widowControl w:val="0"/>
        <w:numPr>
          <w:ilvl w:val="12"/>
          <w:numId w:val="0"/>
        </w:numPr>
        <w:spacing w:after="0" w:line="240" w:lineRule="auto"/>
        <w:jc w:val="center"/>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levetiracetamas</w:t>
      </w:r>
    </w:p>
    <w:p w14:paraId="17CC99AC" w14:textId="77777777" w:rsidR="00C84615" w:rsidRPr="00D35264" w:rsidRDefault="00C84615" w:rsidP="00E632DC">
      <w:pPr>
        <w:widowControl w:val="0"/>
        <w:spacing w:after="0" w:line="240" w:lineRule="auto"/>
        <w:rPr>
          <w:rFonts w:ascii="Times New Roman" w:eastAsia="Times New Roman" w:hAnsi="Times New Roman" w:cs="Times New Roman"/>
          <w:lang w:eastAsia="sl-SI"/>
        </w:rPr>
      </w:pPr>
    </w:p>
    <w:p w14:paraId="1F300E10" w14:textId="661B460E" w:rsidR="00C84615" w:rsidRPr="00D35264" w:rsidRDefault="00C84615" w:rsidP="006F1FB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b/>
          <w:lang w:eastAsia="sl-SI"/>
        </w:rPr>
        <w:t xml:space="preserve">Atidžiai perskaitykite visą šį lapelį, prieš </w:t>
      </w:r>
      <w:r w:rsidR="00CD600B" w:rsidRPr="00D35264">
        <w:rPr>
          <w:rFonts w:ascii="Times New Roman" w:eastAsia="Times New Roman" w:hAnsi="Times New Roman" w:cs="Times New Roman"/>
          <w:b/>
          <w:lang w:eastAsia="sl-SI"/>
        </w:rPr>
        <w:t>Jums ar Jūsų vaikui pradedant vartoti vaistą</w:t>
      </w:r>
      <w:r w:rsidRPr="00D35264">
        <w:rPr>
          <w:rFonts w:ascii="Times New Roman" w:eastAsia="Times New Roman" w:hAnsi="Times New Roman" w:cs="Times New Roman"/>
          <w:b/>
          <w:lang w:eastAsia="sl-SI"/>
        </w:rPr>
        <w:t>, nes jame pateikiama Jums svarbi informacija.</w:t>
      </w:r>
    </w:p>
    <w:p w14:paraId="11984698" w14:textId="77777777" w:rsidR="00C84615" w:rsidRPr="00D35264" w:rsidRDefault="00C84615" w:rsidP="006F1FB1">
      <w:pPr>
        <w:widowControl w:val="0"/>
        <w:numPr>
          <w:ilvl w:val="0"/>
          <w:numId w:val="28"/>
        </w:numPr>
        <w:spacing w:after="0" w:line="240" w:lineRule="auto"/>
        <w:ind w:left="567" w:right="-2" w:hanging="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Neišmeskite šio lapelio, nes vėl gali prireikti jį perskaityti.</w:t>
      </w:r>
    </w:p>
    <w:p w14:paraId="19D8F356" w14:textId="4C5EFC6C" w:rsidR="00C84615" w:rsidRPr="00D35264" w:rsidRDefault="00C84615" w:rsidP="006F1FB1">
      <w:pPr>
        <w:widowControl w:val="0"/>
        <w:numPr>
          <w:ilvl w:val="0"/>
          <w:numId w:val="28"/>
        </w:numPr>
        <w:spacing w:after="0" w:line="240" w:lineRule="auto"/>
        <w:ind w:left="567" w:right="-2" w:hanging="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Jeigu kiltų daugiau klausimų, kreipkitės į gydytoją</w:t>
      </w:r>
      <w:r w:rsidR="005E7054" w:rsidRPr="00D35264">
        <w:rPr>
          <w:rFonts w:ascii="Times New Roman" w:eastAsia="Times New Roman" w:hAnsi="Times New Roman" w:cs="Times New Roman"/>
          <w:lang w:eastAsia="sl-SI"/>
        </w:rPr>
        <w:t xml:space="preserve"> arba</w:t>
      </w:r>
      <w:r w:rsidRPr="00D35264">
        <w:rPr>
          <w:rFonts w:ascii="Times New Roman" w:eastAsia="Times New Roman" w:hAnsi="Times New Roman" w:cs="Times New Roman"/>
          <w:lang w:eastAsia="sl-SI"/>
        </w:rPr>
        <w:t xml:space="preserve"> vaistininką.</w:t>
      </w:r>
    </w:p>
    <w:p w14:paraId="32FBF3F9" w14:textId="7C5542EF" w:rsidR="00C84615" w:rsidRPr="00D35264" w:rsidRDefault="00C84615" w:rsidP="006F1FB1">
      <w:pPr>
        <w:widowControl w:val="0"/>
        <w:numPr>
          <w:ilvl w:val="0"/>
          <w:numId w:val="28"/>
        </w:numPr>
        <w:tabs>
          <w:tab w:val="left" w:pos="567"/>
        </w:tabs>
        <w:spacing w:after="0" w:line="240" w:lineRule="auto"/>
        <w:ind w:left="567" w:hanging="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Jeigu pasireiškė šalutinis poveikis (net jeigu jis šiame lapelyje nenurodytas), kreipkitės į gydytoją</w:t>
      </w:r>
      <w:r w:rsidR="00CE717E" w:rsidRPr="00D35264">
        <w:rPr>
          <w:rFonts w:ascii="Times New Roman" w:eastAsia="Times New Roman" w:hAnsi="Times New Roman" w:cs="Times New Roman"/>
          <w:lang w:eastAsia="sl-SI"/>
        </w:rPr>
        <w:t xml:space="preserve"> arba</w:t>
      </w:r>
      <w:r w:rsidRPr="00D35264">
        <w:rPr>
          <w:rFonts w:ascii="Times New Roman" w:eastAsia="Times New Roman" w:hAnsi="Times New Roman" w:cs="Times New Roman"/>
          <w:lang w:eastAsia="sl-SI"/>
        </w:rPr>
        <w:t xml:space="preserve"> vaistininką. Žr.</w:t>
      </w:r>
      <w:r w:rsidR="00EB0DCB"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4</w:t>
      </w:r>
      <w:r w:rsidR="004520AF"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skyrių.</w:t>
      </w:r>
    </w:p>
    <w:p w14:paraId="06CB671C" w14:textId="77777777" w:rsidR="00C84615" w:rsidRPr="00D35264" w:rsidRDefault="00C84615" w:rsidP="006F1FB1">
      <w:pPr>
        <w:widowControl w:val="0"/>
        <w:spacing w:after="0" w:line="240" w:lineRule="auto"/>
        <w:ind w:right="-2"/>
        <w:jc w:val="both"/>
        <w:rPr>
          <w:rFonts w:ascii="Times New Roman" w:eastAsia="Times New Roman" w:hAnsi="Times New Roman" w:cs="Times New Roman"/>
          <w:lang w:eastAsia="sl-SI"/>
        </w:rPr>
      </w:pPr>
    </w:p>
    <w:p w14:paraId="443F53DF" w14:textId="77777777" w:rsidR="00C84615" w:rsidRPr="00D35264" w:rsidRDefault="00C84615" w:rsidP="006F1FB1">
      <w:pPr>
        <w:widowControl w:val="0"/>
        <w:spacing w:after="0" w:line="240" w:lineRule="auto"/>
        <w:jc w:val="both"/>
        <w:outlineLvl w:val="3"/>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Apie ką rašoma šiame lapelyje</w:t>
      </w:r>
      <w:r w:rsidRPr="00D35264">
        <w:rPr>
          <w:rFonts w:ascii="Times New Roman" w:eastAsia="Times New Roman" w:hAnsi="Times New Roman" w:cs="Times New Roman"/>
          <w:b/>
          <w:lang w:eastAsia="sl-SI"/>
        </w:rPr>
        <w:t>?</w:t>
      </w:r>
    </w:p>
    <w:p w14:paraId="19C33683" w14:textId="254883AE" w:rsidR="00C84615" w:rsidRPr="00D35264" w:rsidRDefault="00C84615" w:rsidP="006F1FB1">
      <w:pPr>
        <w:widowControl w:val="0"/>
        <w:numPr>
          <w:ilvl w:val="12"/>
          <w:numId w:val="0"/>
        </w:numPr>
        <w:spacing w:after="0" w:line="240" w:lineRule="auto"/>
        <w:ind w:left="567" w:right="-2" w:hanging="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1.</w:t>
      </w:r>
      <w:r w:rsidRPr="00D35264">
        <w:rPr>
          <w:rFonts w:ascii="Times New Roman" w:eastAsia="Times New Roman" w:hAnsi="Times New Roman" w:cs="Times New Roman"/>
          <w:lang w:eastAsia="sl-SI"/>
        </w:rPr>
        <w:tab/>
        <w:t xml:space="preserve">Kas yra </w:t>
      </w:r>
      <w:r w:rsidR="00A9065F" w:rsidRPr="00D35264">
        <w:rPr>
          <w:rFonts w:ascii="Times New Roman" w:eastAsia="Times New Roman" w:hAnsi="Times New Roman" w:cs="Times New Roman"/>
          <w:lang w:eastAsia="sl-SI"/>
        </w:rPr>
        <w:t xml:space="preserve">Levetiracetam </w:t>
      </w:r>
      <w:r w:rsidR="00B76C7E" w:rsidRPr="00D35264">
        <w:rPr>
          <w:rFonts w:ascii="Times New Roman" w:eastAsia="Times New Roman" w:hAnsi="Times New Roman" w:cs="Times New Roman"/>
          <w:lang w:eastAsia="sl-SI"/>
        </w:rPr>
        <w:t>Kalceks</w:t>
      </w:r>
      <w:r w:rsidRPr="00D35264">
        <w:rPr>
          <w:rFonts w:ascii="Times New Roman" w:eastAsia="Times New Roman" w:hAnsi="Times New Roman" w:cs="Times New Roman"/>
          <w:lang w:eastAsia="sl-SI"/>
        </w:rPr>
        <w:t xml:space="preserve"> ir kam jis vartojamas</w:t>
      </w:r>
    </w:p>
    <w:p w14:paraId="710EF78F" w14:textId="7415B6A5" w:rsidR="00C84615" w:rsidRPr="00D35264" w:rsidRDefault="00C84615" w:rsidP="006F1FB1">
      <w:pPr>
        <w:widowControl w:val="0"/>
        <w:numPr>
          <w:ilvl w:val="12"/>
          <w:numId w:val="0"/>
        </w:numPr>
        <w:spacing w:after="0" w:line="240" w:lineRule="auto"/>
        <w:ind w:left="567" w:right="-2" w:hanging="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2.</w:t>
      </w:r>
      <w:r w:rsidRPr="00D35264">
        <w:rPr>
          <w:rFonts w:ascii="Times New Roman" w:eastAsia="Times New Roman" w:hAnsi="Times New Roman" w:cs="Times New Roman"/>
          <w:lang w:eastAsia="sl-SI"/>
        </w:rPr>
        <w:tab/>
        <w:t xml:space="preserve">Kas žinotina prieš vartojant </w:t>
      </w:r>
      <w:r w:rsidR="00A9065F" w:rsidRPr="00D35264">
        <w:rPr>
          <w:rFonts w:ascii="Times New Roman" w:eastAsia="Times New Roman" w:hAnsi="Times New Roman" w:cs="Times New Roman"/>
          <w:lang w:eastAsia="sl-SI"/>
        </w:rPr>
        <w:t xml:space="preserve">Levetiracetam </w:t>
      </w:r>
      <w:r w:rsidR="000520A4" w:rsidRPr="00D35264">
        <w:rPr>
          <w:rFonts w:ascii="Times New Roman" w:eastAsia="Times New Roman" w:hAnsi="Times New Roman" w:cs="Times New Roman"/>
          <w:lang w:eastAsia="sl-SI"/>
        </w:rPr>
        <w:t>Kalceks</w:t>
      </w:r>
    </w:p>
    <w:p w14:paraId="663C1D16" w14:textId="786E0319" w:rsidR="00C84615" w:rsidRPr="00D35264" w:rsidRDefault="00C84615" w:rsidP="006F1FB1">
      <w:pPr>
        <w:widowControl w:val="0"/>
        <w:numPr>
          <w:ilvl w:val="12"/>
          <w:numId w:val="0"/>
        </w:numPr>
        <w:spacing w:after="0" w:line="240" w:lineRule="auto"/>
        <w:ind w:left="567" w:right="-2" w:hanging="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3.</w:t>
      </w:r>
      <w:r w:rsidRPr="00D35264">
        <w:rPr>
          <w:rFonts w:ascii="Times New Roman" w:eastAsia="Times New Roman" w:hAnsi="Times New Roman" w:cs="Times New Roman"/>
          <w:lang w:eastAsia="sl-SI"/>
        </w:rPr>
        <w:tab/>
        <w:t xml:space="preserve">Kaip vartoti </w:t>
      </w:r>
      <w:r w:rsidR="00A9065F" w:rsidRPr="00D35264">
        <w:rPr>
          <w:rFonts w:ascii="Times New Roman" w:eastAsia="Times New Roman" w:hAnsi="Times New Roman" w:cs="Times New Roman"/>
          <w:lang w:eastAsia="sl-SI"/>
        </w:rPr>
        <w:t xml:space="preserve">Levetiracetam </w:t>
      </w:r>
      <w:r w:rsidR="000520A4" w:rsidRPr="00D35264">
        <w:rPr>
          <w:rFonts w:ascii="Times New Roman" w:eastAsia="Times New Roman" w:hAnsi="Times New Roman" w:cs="Times New Roman"/>
          <w:lang w:eastAsia="sl-SI"/>
        </w:rPr>
        <w:t>Kalceks</w:t>
      </w:r>
    </w:p>
    <w:p w14:paraId="2B34C3D0" w14:textId="77777777" w:rsidR="00C84615" w:rsidRPr="00D35264" w:rsidRDefault="00C84615" w:rsidP="006F1FB1">
      <w:pPr>
        <w:widowControl w:val="0"/>
        <w:numPr>
          <w:ilvl w:val="12"/>
          <w:numId w:val="0"/>
        </w:numPr>
        <w:spacing w:after="0" w:line="240" w:lineRule="auto"/>
        <w:ind w:left="567" w:right="-2" w:hanging="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4.</w:t>
      </w:r>
      <w:r w:rsidRPr="00D35264">
        <w:rPr>
          <w:rFonts w:ascii="Times New Roman" w:eastAsia="Times New Roman" w:hAnsi="Times New Roman" w:cs="Times New Roman"/>
          <w:lang w:eastAsia="sl-SI"/>
        </w:rPr>
        <w:tab/>
        <w:t>Galimas šalutinis poveikis</w:t>
      </w:r>
    </w:p>
    <w:p w14:paraId="2248CED7" w14:textId="3329C1BD" w:rsidR="00C84615" w:rsidRPr="00D35264" w:rsidRDefault="00C84615" w:rsidP="006F1FB1">
      <w:pPr>
        <w:widowControl w:val="0"/>
        <w:numPr>
          <w:ilvl w:val="12"/>
          <w:numId w:val="0"/>
        </w:numPr>
        <w:tabs>
          <w:tab w:val="left" w:pos="709"/>
        </w:tabs>
        <w:spacing w:after="0" w:line="240" w:lineRule="auto"/>
        <w:ind w:left="567" w:right="-2" w:hanging="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5.</w:t>
      </w:r>
      <w:r w:rsidRPr="00D35264">
        <w:rPr>
          <w:rFonts w:ascii="Times New Roman" w:eastAsia="Times New Roman" w:hAnsi="Times New Roman" w:cs="Times New Roman"/>
          <w:lang w:eastAsia="sl-SI"/>
        </w:rPr>
        <w:tab/>
        <w:t xml:space="preserve">Kaip laikyti </w:t>
      </w:r>
      <w:r w:rsidR="00A9065F" w:rsidRPr="00D35264">
        <w:rPr>
          <w:rFonts w:ascii="Times New Roman" w:eastAsia="Times New Roman" w:hAnsi="Times New Roman" w:cs="Times New Roman"/>
          <w:lang w:eastAsia="sl-SI"/>
        </w:rPr>
        <w:t xml:space="preserve">Levetiracetam </w:t>
      </w:r>
      <w:r w:rsidR="000520A4" w:rsidRPr="00D35264">
        <w:rPr>
          <w:rFonts w:ascii="Times New Roman" w:eastAsia="Times New Roman" w:hAnsi="Times New Roman" w:cs="Times New Roman"/>
          <w:lang w:eastAsia="sl-SI"/>
        </w:rPr>
        <w:t>Kalceks</w:t>
      </w:r>
    </w:p>
    <w:p w14:paraId="5E33E47F" w14:textId="77777777" w:rsidR="00C84615" w:rsidRPr="00D35264" w:rsidRDefault="00C84615" w:rsidP="006F1FB1">
      <w:pPr>
        <w:widowControl w:val="0"/>
        <w:numPr>
          <w:ilvl w:val="12"/>
          <w:numId w:val="0"/>
        </w:numPr>
        <w:spacing w:after="0" w:line="240" w:lineRule="auto"/>
        <w:ind w:left="567" w:right="-2" w:hanging="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6.</w:t>
      </w:r>
      <w:r w:rsidRPr="00D35264">
        <w:rPr>
          <w:rFonts w:ascii="Times New Roman" w:eastAsia="Times New Roman" w:hAnsi="Times New Roman" w:cs="Times New Roman"/>
          <w:lang w:eastAsia="sl-SI"/>
        </w:rPr>
        <w:tab/>
        <w:t>Pakuotės turinys ir kita informacija</w:t>
      </w:r>
    </w:p>
    <w:p w14:paraId="07D1C68A" w14:textId="77777777"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15BA4CEA" w14:textId="77777777"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27256A00" w14:textId="1F4FBBCB" w:rsidR="00C84615" w:rsidRPr="00D35264" w:rsidRDefault="00C84615" w:rsidP="006F1FB1">
      <w:pPr>
        <w:widowControl w:val="0"/>
        <w:spacing w:after="0" w:line="240" w:lineRule="auto"/>
        <w:ind w:left="567" w:hanging="567"/>
        <w:jc w:val="both"/>
        <w:outlineLvl w:val="3"/>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1.</w:t>
      </w:r>
      <w:r w:rsidRPr="00D35264">
        <w:rPr>
          <w:rFonts w:ascii="Times New Roman" w:eastAsia="Times New Roman" w:hAnsi="Times New Roman" w:cs="Times New Roman"/>
          <w:b/>
          <w:bCs/>
          <w:lang w:eastAsia="sl-SI"/>
        </w:rPr>
        <w:tab/>
        <w:t xml:space="preserve">Kas yra </w:t>
      </w:r>
      <w:r w:rsidR="00A9065F" w:rsidRPr="00D35264">
        <w:rPr>
          <w:rFonts w:ascii="Times New Roman" w:eastAsia="Times New Roman" w:hAnsi="Times New Roman" w:cs="Times New Roman"/>
          <w:b/>
          <w:bCs/>
          <w:lang w:eastAsia="sl-SI"/>
        </w:rPr>
        <w:t xml:space="preserve">Levetiracetam </w:t>
      </w:r>
      <w:r w:rsidR="00055968" w:rsidRPr="00D35264">
        <w:rPr>
          <w:rFonts w:ascii="Times New Roman" w:eastAsia="Times New Roman" w:hAnsi="Times New Roman" w:cs="Times New Roman"/>
          <w:b/>
          <w:bCs/>
          <w:lang w:eastAsia="sl-SI"/>
        </w:rPr>
        <w:t>Kalceks</w:t>
      </w:r>
      <w:r w:rsidRPr="00D35264">
        <w:rPr>
          <w:rFonts w:ascii="Times New Roman" w:eastAsia="Times New Roman" w:hAnsi="Times New Roman" w:cs="Times New Roman"/>
          <w:b/>
          <w:bCs/>
          <w:lang w:eastAsia="sl-SI"/>
        </w:rPr>
        <w:t xml:space="preserve"> ir kam jis vartojamas</w:t>
      </w:r>
    </w:p>
    <w:p w14:paraId="6160564B" w14:textId="77777777"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25E922AC" w14:textId="1A2CE85A" w:rsidR="00A9065F" w:rsidRPr="00D35264" w:rsidRDefault="00A9065F" w:rsidP="006F1FB1">
      <w:pPr>
        <w:widowControl w:val="0"/>
        <w:numPr>
          <w:ilvl w:val="12"/>
          <w:numId w:val="0"/>
        </w:numPr>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Levetiracetamas yra vaistas nuo epilepsijos (vaistas epilepsijos priepuoliams gydyti).</w:t>
      </w:r>
    </w:p>
    <w:p w14:paraId="727A65AB" w14:textId="77777777" w:rsidR="00A9065F" w:rsidRPr="00D35264" w:rsidRDefault="00A9065F"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2AA63109" w14:textId="233D771B" w:rsidR="00A9065F" w:rsidRPr="00D35264" w:rsidRDefault="00A9065F" w:rsidP="006F1FB1">
      <w:pPr>
        <w:widowControl w:val="0"/>
        <w:numPr>
          <w:ilvl w:val="12"/>
          <w:numId w:val="0"/>
        </w:numPr>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Levetiracetam Kalceks skiriamas:</w:t>
      </w:r>
    </w:p>
    <w:p w14:paraId="44B3FAF0" w14:textId="10C50F2F" w:rsidR="00A9065F" w:rsidRPr="00D35264" w:rsidRDefault="00A9065F" w:rsidP="006F1FB1">
      <w:pPr>
        <w:widowControl w:val="0"/>
        <w:numPr>
          <w:ilvl w:val="0"/>
          <w:numId w:val="21"/>
        </w:numPr>
        <w:spacing w:after="0" w:line="240" w:lineRule="auto"/>
        <w:ind w:left="567"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monoterapijai </w:t>
      </w:r>
      <w:r w:rsidR="00907C28">
        <w:rPr>
          <w:rFonts w:ascii="Times New Roman" w:eastAsia="Times New Roman" w:hAnsi="Times New Roman" w:cs="Times New Roman"/>
          <w:lang w:eastAsia="sl-SI"/>
        </w:rPr>
        <w:t xml:space="preserve">(vien šiuo vaistu) </w:t>
      </w:r>
      <w:r w:rsidRPr="00D35264">
        <w:rPr>
          <w:rFonts w:ascii="Times New Roman" w:eastAsia="Times New Roman" w:hAnsi="Times New Roman" w:cs="Times New Roman"/>
          <w:lang w:eastAsia="sl-SI"/>
        </w:rPr>
        <w:t xml:space="preserve">gydant tam tikrą epilepsijos formą, vyresniems nei 16 metų, kuriems </w:t>
      </w:r>
      <w:r w:rsidR="00FF36DC">
        <w:rPr>
          <w:rFonts w:ascii="Times New Roman" w:eastAsia="Times New Roman" w:hAnsi="Times New Roman" w:cs="Times New Roman"/>
          <w:lang w:eastAsia="sl-SI"/>
        </w:rPr>
        <w:t>pirmą kartą</w:t>
      </w:r>
      <w:r w:rsidRPr="00D35264">
        <w:rPr>
          <w:rFonts w:ascii="Times New Roman" w:eastAsia="Times New Roman" w:hAnsi="Times New Roman" w:cs="Times New Roman"/>
          <w:lang w:eastAsia="sl-SI"/>
        </w:rPr>
        <w:t xml:space="preserve"> diagnozuota epilepsija. Epilepsija – tai būklė, kai pacientams būna pasikartojantys traukulių priepuoliai. Levetiracetamas vartojamas, esant epilepsijos formai, kada priepuolis iš pradžių paveikia tiktai vieną smegenų pusę, bet po to gali išplisti didesniame plote į abi smegenų puses (daliniai traukuliai su antrine generalizacija arba be jos). Levetiracetamą Jums gydytojas paskyrė siekdamas sumažinti priepuolių skaičių.</w:t>
      </w:r>
    </w:p>
    <w:p w14:paraId="47AEACC4" w14:textId="77777777" w:rsidR="00A9065F" w:rsidRPr="00D35264" w:rsidRDefault="00A9065F" w:rsidP="006F1FB1">
      <w:pPr>
        <w:widowControl w:val="0"/>
        <w:numPr>
          <w:ilvl w:val="0"/>
          <w:numId w:val="21"/>
        </w:numPr>
        <w:spacing w:after="0" w:line="240" w:lineRule="auto"/>
        <w:ind w:left="567"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papildomam gydymui su kitais vaistais nuo epilepsijos:</w:t>
      </w:r>
    </w:p>
    <w:p w14:paraId="1326C468" w14:textId="65A17423" w:rsidR="00A9065F" w:rsidRPr="00D35264" w:rsidRDefault="00A9065F" w:rsidP="006F1FB1">
      <w:pPr>
        <w:widowControl w:val="0"/>
        <w:numPr>
          <w:ilvl w:val="1"/>
          <w:numId w:val="18"/>
        </w:numPr>
        <w:spacing w:after="0" w:line="240" w:lineRule="auto"/>
        <w:ind w:left="1134"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gydant židininiams priepuoliams su antrine generalizacija ar be jos, suaugusiesiems, paaugliams, vaikams nuo 4 metų</w:t>
      </w:r>
      <w:r w:rsidR="00D45445" w:rsidRPr="00D35264">
        <w:rPr>
          <w:rFonts w:ascii="Times New Roman" w:eastAsia="Times New Roman" w:hAnsi="Times New Roman" w:cs="Times New Roman"/>
          <w:lang w:eastAsia="sl-SI"/>
        </w:rPr>
        <w:t>;</w:t>
      </w:r>
    </w:p>
    <w:p w14:paraId="51497E28" w14:textId="0E0A7F86" w:rsidR="00A9065F" w:rsidRPr="00D35264" w:rsidRDefault="00A9065F" w:rsidP="006F1FB1">
      <w:pPr>
        <w:widowControl w:val="0"/>
        <w:numPr>
          <w:ilvl w:val="1"/>
          <w:numId w:val="18"/>
        </w:numPr>
        <w:spacing w:after="0" w:line="240" w:lineRule="auto"/>
        <w:ind w:left="1134"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miokloniniams traukuliams (trumpalaikiams staigiems raumenų ar raumenų grupių trūkčiojimams), suaugusiesiems ir </w:t>
      </w:r>
      <w:r w:rsidR="00907C28" w:rsidRPr="00D35264">
        <w:rPr>
          <w:rFonts w:ascii="Times New Roman" w:eastAsia="Times New Roman" w:hAnsi="Times New Roman" w:cs="Times New Roman"/>
          <w:lang w:eastAsia="sl-SI"/>
        </w:rPr>
        <w:t xml:space="preserve">12 metų </w:t>
      </w:r>
      <w:r w:rsidR="00907C28">
        <w:rPr>
          <w:rFonts w:ascii="Times New Roman" w:eastAsia="Times New Roman" w:hAnsi="Times New Roman" w:cs="Times New Roman"/>
          <w:lang w:eastAsia="sl-SI"/>
        </w:rPr>
        <w:t>bei vyresniems</w:t>
      </w:r>
      <w:r w:rsidR="00C33592">
        <w:rPr>
          <w:rFonts w:ascii="Times New Roman" w:eastAsia="Times New Roman" w:hAnsi="Times New Roman" w:cs="Times New Roman"/>
          <w:lang w:eastAsia="sl-SI"/>
        </w:rPr>
        <w:t xml:space="preserve"> </w:t>
      </w:r>
      <w:r w:rsidRPr="00D35264">
        <w:rPr>
          <w:rFonts w:ascii="Times New Roman" w:eastAsia="Times New Roman" w:hAnsi="Times New Roman" w:cs="Times New Roman"/>
          <w:lang w:eastAsia="sl-SI"/>
        </w:rPr>
        <w:t>paaugliams</w:t>
      </w:r>
      <w:r w:rsidR="00C33592">
        <w:rPr>
          <w:rFonts w:ascii="Times New Roman" w:eastAsia="Times New Roman" w:hAnsi="Times New Roman" w:cs="Times New Roman"/>
          <w:lang w:eastAsia="sl-SI"/>
        </w:rPr>
        <w:t>, sergantiems</w:t>
      </w:r>
      <w:r w:rsidRPr="00D35264">
        <w:rPr>
          <w:rFonts w:ascii="Times New Roman" w:eastAsia="Times New Roman" w:hAnsi="Times New Roman" w:cs="Times New Roman"/>
          <w:lang w:eastAsia="sl-SI"/>
        </w:rPr>
        <w:t xml:space="preserve">  </w:t>
      </w:r>
      <w:r w:rsidR="006C6C57">
        <w:rPr>
          <w:rFonts w:ascii="Times New Roman" w:eastAsia="Times New Roman" w:hAnsi="Times New Roman" w:cs="Times New Roman"/>
          <w:lang w:eastAsia="sl-SI"/>
        </w:rPr>
        <w:t>jaunuolių</w:t>
      </w:r>
      <w:r w:rsidRPr="00D35264">
        <w:rPr>
          <w:rFonts w:ascii="Times New Roman" w:eastAsia="Times New Roman" w:hAnsi="Times New Roman" w:cs="Times New Roman"/>
          <w:lang w:eastAsia="sl-SI"/>
        </w:rPr>
        <w:t xml:space="preserve"> mioklonine epilepsija</w:t>
      </w:r>
      <w:r w:rsidR="005370D9" w:rsidRPr="00D35264">
        <w:rPr>
          <w:rFonts w:ascii="Times New Roman" w:eastAsia="Times New Roman" w:hAnsi="Times New Roman" w:cs="Times New Roman"/>
          <w:lang w:eastAsia="sl-SI"/>
        </w:rPr>
        <w:t>;</w:t>
      </w:r>
    </w:p>
    <w:p w14:paraId="0B799D1A" w14:textId="4C8B69C8" w:rsidR="00A9065F" w:rsidRPr="00D35264" w:rsidRDefault="00A9065F" w:rsidP="006F1FB1">
      <w:pPr>
        <w:widowControl w:val="0"/>
        <w:numPr>
          <w:ilvl w:val="1"/>
          <w:numId w:val="18"/>
        </w:numPr>
        <w:spacing w:after="0" w:line="240" w:lineRule="auto"/>
        <w:ind w:left="1134"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pirminiams </w:t>
      </w:r>
      <w:proofErr w:type="spellStart"/>
      <w:r w:rsidRPr="00D35264">
        <w:rPr>
          <w:rFonts w:ascii="Times New Roman" w:eastAsia="Times New Roman" w:hAnsi="Times New Roman" w:cs="Times New Roman"/>
          <w:lang w:eastAsia="sl-SI"/>
        </w:rPr>
        <w:t>generalizuotiems</w:t>
      </w:r>
      <w:proofErr w:type="spellEnd"/>
      <w:r w:rsidRPr="00D35264">
        <w:rPr>
          <w:rFonts w:ascii="Times New Roman" w:eastAsia="Times New Roman" w:hAnsi="Times New Roman" w:cs="Times New Roman"/>
          <w:lang w:eastAsia="sl-SI"/>
        </w:rPr>
        <w:t xml:space="preserve"> toniniams</w:t>
      </w:r>
      <w:r w:rsidR="00B45BB5">
        <w:rPr>
          <w:rFonts w:ascii="Times New Roman" w:eastAsia="Times New Roman" w:hAnsi="Times New Roman" w:cs="Times New Roman"/>
          <w:lang w:eastAsia="sl-SI"/>
        </w:rPr>
        <w:noBreakHyphen/>
      </w:r>
      <w:proofErr w:type="spellStart"/>
      <w:r w:rsidRPr="00D35264">
        <w:rPr>
          <w:rFonts w:ascii="Times New Roman" w:eastAsia="Times New Roman" w:hAnsi="Times New Roman" w:cs="Times New Roman"/>
          <w:lang w:eastAsia="sl-SI"/>
        </w:rPr>
        <w:t>kloniniams</w:t>
      </w:r>
      <w:proofErr w:type="spellEnd"/>
      <w:r w:rsidRPr="00D35264">
        <w:rPr>
          <w:rFonts w:ascii="Times New Roman" w:eastAsia="Times New Roman" w:hAnsi="Times New Roman" w:cs="Times New Roman"/>
          <w:lang w:eastAsia="sl-SI"/>
        </w:rPr>
        <w:t xml:space="preserve"> traukuliams (stipriems priepuoliams, kurių metu prarandama sąmonė), suaugusiesiems ir </w:t>
      </w:r>
      <w:r w:rsidR="00A07A03" w:rsidRPr="00D35264">
        <w:rPr>
          <w:rFonts w:ascii="Times New Roman" w:eastAsia="Times New Roman" w:hAnsi="Times New Roman" w:cs="Times New Roman"/>
          <w:lang w:eastAsia="sl-SI"/>
        </w:rPr>
        <w:t xml:space="preserve">12 metų </w:t>
      </w:r>
      <w:r w:rsidR="00A07A03">
        <w:rPr>
          <w:rFonts w:ascii="Times New Roman" w:eastAsia="Times New Roman" w:hAnsi="Times New Roman" w:cs="Times New Roman"/>
          <w:lang w:eastAsia="sl-SI"/>
        </w:rPr>
        <w:t xml:space="preserve">bei vyresniems </w:t>
      </w:r>
      <w:r w:rsidRPr="00D35264">
        <w:rPr>
          <w:rFonts w:ascii="Times New Roman" w:eastAsia="Times New Roman" w:hAnsi="Times New Roman" w:cs="Times New Roman"/>
          <w:lang w:eastAsia="sl-SI"/>
        </w:rPr>
        <w:t xml:space="preserve">paaugliams, sergantiems idiopatine </w:t>
      </w:r>
      <w:proofErr w:type="spellStart"/>
      <w:r w:rsidRPr="00D35264">
        <w:rPr>
          <w:rFonts w:ascii="Times New Roman" w:eastAsia="Times New Roman" w:hAnsi="Times New Roman" w:cs="Times New Roman"/>
          <w:lang w:eastAsia="sl-SI"/>
        </w:rPr>
        <w:t>generalizuota</w:t>
      </w:r>
      <w:proofErr w:type="spellEnd"/>
      <w:r w:rsidRPr="00D35264">
        <w:rPr>
          <w:rFonts w:ascii="Times New Roman" w:eastAsia="Times New Roman" w:hAnsi="Times New Roman" w:cs="Times New Roman"/>
          <w:lang w:eastAsia="sl-SI"/>
        </w:rPr>
        <w:t xml:space="preserve"> epilepsija (manoma, kad ji turi genetinę priežastį).</w:t>
      </w:r>
    </w:p>
    <w:p w14:paraId="538C9662" w14:textId="77777777" w:rsidR="00A9065F" w:rsidRPr="00D35264" w:rsidRDefault="00A9065F"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53720052" w14:textId="28F419D4" w:rsidR="00A9065F" w:rsidRPr="00D35264" w:rsidRDefault="00A9065F" w:rsidP="006F1FB1">
      <w:pPr>
        <w:widowControl w:val="0"/>
        <w:numPr>
          <w:ilvl w:val="12"/>
          <w:numId w:val="0"/>
        </w:numPr>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Levetiracetam Kalceks koncentratas infuziniam tirpalui yra alternatyvi vaisto forma pacientams, kai jie laikinai negali vaisto gerti.</w:t>
      </w:r>
    </w:p>
    <w:p w14:paraId="45AC7938" w14:textId="77777777"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04B3245A" w14:textId="77777777"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67863D5A" w14:textId="41912B05" w:rsidR="00C84615" w:rsidRPr="00D35264" w:rsidRDefault="00C84615" w:rsidP="006F1FB1">
      <w:pPr>
        <w:widowControl w:val="0"/>
        <w:spacing w:after="0" w:line="240" w:lineRule="auto"/>
        <w:ind w:left="567" w:hanging="567"/>
        <w:jc w:val="both"/>
        <w:outlineLvl w:val="3"/>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2.</w:t>
      </w:r>
      <w:r w:rsidRPr="00D35264">
        <w:rPr>
          <w:rFonts w:ascii="Times New Roman" w:eastAsia="Times New Roman" w:hAnsi="Times New Roman" w:cs="Times New Roman"/>
          <w:b/>
          <w:bCs/>
          <w:lang w:eastAsia="sl-SI"/>
        </w:rPr>
        <w:tab/>
        <w:t xml:space="preserve">Kas žinotina prieš vartojant </w:t>
      </w:r>
      <w:r w:rsidR="00A9065F" w:rsidRPr="00D35264">
        <w:rPr>
          <w:rFonts w:ascii="Times New Roman" w:eastAsia="Times New Roman" w:hAnsi="Times New Roman" w:cs="Times New Roman"/>
          <w:b/>
          <w:bCs/>
          <w:lang w:eastAsia="sl-SI"/>
        </w:rPr>
        <w:t xml:space="preserve">Levetiracetam </w:t>
      </w:r>
      <w:r w:rsidR="00E401E9" w:rsidRPr="00D35264">
        <w:rPr>
          <w:rFonts w:ascii="Times New Roman" w:eastAsia="Times New Roman" w:hAnsi="Times New Roman" w:cs="Times New Roman"/>
          <w:b/>
          <w:bCs/>
          <w:lang w:eastAsia="sl-SI"/>
        </w:rPr>
        <w:t>Kalceks</w:t>
      </w:r>
    </w:p>
    <w:p w14:paraId="23EC896D" w14:textId="77777777"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4460EB5F" w14:textId="194FDCBD" w:rsidR="00C84615" w:rsidRPr="00D35264" w:rsidRDefault="00D320AA" w:rsidP="006F1FB1">
      <w:pPr>
        <w:widowControl w:val="0"/>
        <w:spacing w:after="0" w:line="240" w:lineRule="auto"/>
        <w:jc w:val="both"/>
        <w:outlineLvl w:val="3"/>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 xml:space="preserve">Levetiracetam </w:t>
      </w:r>
      <w:r w:rsidR="00945CF4" w:rsidRPr="00D35264">
        <w:rPr>
          <w:rFonts w:ascii="Times New Roman" w:eastAsia="Times New Roman" w:hAnsi="Times New Roman" w:cs="Times New Roman"/>
          <w:b/>
          <w:bCs/>
          <w:lang w:eastAsia="sl-SI"/>
        </w:rPr>
        <w:t xml:space="preserve">Kalceks </w:t>
      </w:r>
      <w:r w:rsidR="00C84615" w:rsidRPr="00D35264">
        <w:rPr>
          <w:rFonts w:ascii="Times New Roman" w:eastAsia="Times New Roman" w:hAnsi="Times New Roman" w:cs="Times New Roman"/>
          <w:b/>
          <w:bCs/>
          <w:lang w:eastAsia="sl-SI"/>
        </w:rPr>
        <w:t xml:space="preserve">vartoti </w:t>
      </w:r>
      <w:r w:rsidR="008D7DE4" w:rsidRPr="00D35264">
        <w:rPr>
          <w:rFonts w:ascii="Times New Roman" w:eastAsia="Times New Roman" w:hAnsi="Times New Roman" w:cs="Times New Roman"/>
          <w:b/>
          <w:bCs/>
          <w:lang w:eastAsia="sl-SI"/>
        </w:rPr>
        <w:t>draudžiama</w:t>
      </w:r>
      <w:r w:rsidR="00C84615" w:rsidRPr="00D35264">
        <w:rPr>
          <w:rFonts w:ascii="Times New Roman" w:eastAsia="Times New Roman" w:hAnsi="Times New Roman" w:cs="Times New Roman"/>
          <w:b/>
          <w:bCs/>
          <w:lang w:eastAsia="sl-SI"/>
        </w:rPr>
        <w:t>:</w:t>
      </w:r>
    </w:p>
    <w:p w14:paraId="55326E02" w14:textId="36CBA2CA" w:rsidR="00C84615" w:rsidRPr="00D35264" w:rsidRDefault="00D320AA" w:rsidP="006F1FB1">
      <w:pPr>
        <w:pStyle w:val="Sraopastraipa"/>
        <w:numPr>
          <w:ilvl w:val="0"/>
          <w:numId w:val="22"/>
        </w:numPr>
        <w:ind w:left="567" w:hanging="567"/>
        <w:jc w:val="both"/>
        <w:rPr>
          <w:rFonts w:eastAsia="Times New Roman"/>
          <w:color w:val="000000"/>
          <w:sz w:val="22"/>
          <w:szCs w:val="22"/>
        </w:rPr>
      </w:pPr>
      <w:r w:rsidRPr="00D35264">
        <w:rPr>
          <w:rFonts w:eastAsia="Times New Roman"/>
          <w:color w:val="000000"/>
          <w:sz w:val="22"/>
          <w:szCs w:val="22"/>
        </w:rPr>
        <w:t>jeigu yra alergija levetiracetamui, pirolidono dariniams arba bet kuriai pagalbinei šio vaisto medžiagai (jos išvardytos 6 skyriuje).</w:t>
      </w:r>
    </w:p>
    <w:p w14:paraId="14479942" w14:textId="77777777"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19CF227D" w14:textId="77777777" w:rsidR="00C84615" w:rsidRPr="00D35264" w:rsidRDefault="00C84615" w:rsidP="006F1FB1">
      <w:pPr>
        <w:widowControl w:val="0"/>
        <w:spacing w:after="0" w:line="240" w:lineRule="auto"/>
        <w:jc w:val="both"/>
        <w:outlineLvl w:val="3"/>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Įspėjimai ir atsargumo priemonės</w:t>
      </w:r>
    </w:p>
    <w:p w14:paraId="39C297B1" w14:textId="3CE3101D" w:rsidR="00D320AA" w:rsidRPr="00D35264" w:rsidRDefault="00D320AA" w:rsidP="006F1FB1">
      <w:pPr>
        <w:widowControl w:val="0"/>
        <w:spacing w:after="0" w:line="240" w:lineRule="auto"/>
        <w:jc w:val="both"/>
        <w:rPr>
          <w:rFonts w:ascii="Times New Roman" w:eastAsia="Calibri" w:hAnsi="Times New Roman" w:cs="Times New Roman"/>
        </w:rPr>
      </w:pPr>
      <w:r w:rsidRPr="00D35264">
        <w:rPr>
          <w:rFonts w:ascii="Times New Roman" w:eastAsia="Calibri" w:hAnsi="Times New Roman" w:cs="Times New Roman"/>
        </w:rPr>
        <w:t>Pasitarkite su gydytoju, prieš pradėdami vartoti Levetiracetam Kalceks</w:t>
      </w:r>
      <w:r w:rsidR="00183A13" w:rsidRPr="00D35264">
        <w:rPr>
          <w:rFonts w:ascii="Times New Roman" w:eastAsia="Calibri" w:hAnsi="Times New Roman" w:cs="Times New Roman"/>
        </w:rPr>
        <w:t>.</w:t>
      </w:r>
    </w:p>
    <w:p w14:paraId="79422B2D" w14:textId="77777777" w:rsidR="00D320AA" w:rsidRPr="00D35264" w:rsidRDefault="00D320AA" w:rsidP="006F1FB1">
      <w:pPr>
        <w:widowControl w:val="0"/>
        <w:numPr>
          <w:ilvl w:val="0"/>
          <w:numId w:val="23"/>
        </w:numPr>
        <w:spacing w:after="0" w:line="240" w:lineRule="auto"/>
        <w:ind w:left="567"/>
        <w:jc w:val="both"/>
        <w:rPr>
          <w:rFonts w:ascii="Times New Roman" w:eastAsia="Calibri" w:hAnsi="Times New Roman" w:cs="Times New Roman"/>
        </w:rPr>
      </w:pPr>
      <w:r w:rsidRPr="00D35264">
        <w:rPr>
          <w:rFonts w:ascii="Times New Roman" w:eastAsia="Calibri" w:hAnsi="Times New Roman" w:cs="Times New Roman"/>
        </w:rPr>
        <w:t>Jeigu Jūsų inkstų veikla sutrikusi, laikykitės savo gydytojo nurodymų. Jis/ji nuspręs, ar reikia patikslinti vaisto dozę.</w:t>
      </w:r>
    </w:p>
    <w:p w14:paraId="7A7F614B" w14:textId="77777777" w:rsidR="00D320AA" w:rsidRPr="00D35264" w:rsidRDefault="00D320AA" w:rsidP="006F1FB1">
      <w:pPr>
        <w:widowControl w:val="0"/>
        <w:numPr>
          <w:ilvl w:val="0"/>
          <w:numId w:val="23"/>
        </w:numPr>
        <w:spacing w:after="0" w:line="240" w:lineRule="auto"/>
        <w:ind w:left="567"/>
        <w:jc w:val="both"/>
        <w:rPr>
          <w:rFonts w:ascii="Times New Roman" w:eastAsia="Calibri" w:hAnsi="Times New Roman" w:cs="Times New Roman"/>
        </w:rPr>
      </w:pPr>
      <w:r w:rsidRPr="00D35264">
        <w:rPr>
          <w:rFonts w:ascii="Times New Roman" w:eastAsia="Calibri" w:hAnsi="Times New Roman" w:cs="Times New Roman"/>
        </w:rPr>
        <w:t>Jeigu pastebėjote savo vaiko sulėtėjusį augimą arba netikėtą brendimą, pasakykite gydytojui.</w:t>
      </w:r>
    </w:p>
    <w:p w14:paraId="03C47582" w14:textId="3DEB693E" w:rsidR="00D320AA" w:rsidRPr="00D35264" w:rsidRDefault="00D320AA" w:rsidP="006F1FB1">
      <w:pPr>
        <w:widowControl w:val="0"/>
        <w:numPr>
          <w:ilvl w:val="0"/>
          <w:numId w:val="23"/>
        </w:numPr>
        <w:spacing w:after="0" w:line="240" w:lineRule="auto"/>
        <w:ind w:left="567"/>
        <w:jc w:val="both"/>
        <w:rPr>
          <w:rFonts w:ascii="Times New Roman" w:eastAsia="Calibri" w:hAnsi="Times New Roman" w:cs="Times New Roman"/>
        </w:rPr>
      </w:pPr>
      <w:r w:rsidRPr="00D35264">
        <w:rPr>
          <w:rFonts w:ascii="Times New Roman" w:eastAsia="Calibri" w:hAnsi="Times New Roman" w:cs="Times New Roman"/>
        </w:rPr>
        <w:lastRenderedPageBreak/>
        <w:t>Nedaugelis žmonių, kurie buvo gydomi  vaistais</w:t>
      </w:r>
      <w:r w:rsidR="006C0F08">
        <w:rPr>
          <w:rFonts w:ascii="Times New Roman" w:eastAsia="Calibri" w:hAnsi="Times New Roman" w:cs="Times New Roman"/>
        </w:rPr>
        <w:t xml:space="preserve"> nuo epilepsijos</w:t>
      </w:r>
      <w:r w:rsidRPr="00D35264">
        <w:rPr>
          <w:rFonts w:ascii="Times New Roman" w:eastAsia="Calibri" w:hAnsi="Times New Roman" w:cs="Times New Roman"/>
        </w:rPr>
        <w:t>, tokiais kaip Levetiracetam Kalceks turėjo minčių apie savęs žalojimą arba savižudybę. Jeigu Jums yra bet kokie depresijos simptomai ir (arba) kyla mintys apie savižudybę, pasakykite gydytojui.</w:t>
      </w:r>
    </w:p>
    <w:p w14:paraId="22DCA810" w14:textId="77777777" w:rsidR="00D320AA" w:rsidRPr="00D35264" w:rsidRDefault="00D320AA" w:rsidP="006F1FB1">
      <w:pPr>
        <w:widowControl w:val="0"/>
        <w:numPr>
          <w:ilvl w:val="0"/>
          <w:numId w:val="23"/>
        </w:numPr>
        <w:spacing w:after="0" w:line="240" w:lineRule="auto"/>
        <w:ind w:left="567"/>
        <w:jc w:val="both"/>
        <w:rPr>
          <w:rFonts w:ascii="Times New Roman" w:eastAsia="Calibri" w:hAnsi="Times New Roman" w:cs="Times New Roman"/>
        </w:rPr>
      </w:pPr>
      <w:r w:rsidRPr="00D35264">
        <w:rPr>
          <w:rFonts w:ascii="Times New Roman" w:eastAsia="Calibri" w:hAnsi="Times New Roman" w:cs="Times New Roman"/>
        </w:rPr>
        <w:t>Jei Jūsų šeimoje ar ligos istorijoje yra buvę nereguliaraus širdies ritmo (matomo elektrokardiogramoje) atvejų arba jei sergate liga ir (arba) Jums skirtas gydymas, dėl kurio esate linkę į nereguliarų širdies ritmą ar druskų pusiausvyros sutrikimus.</w:t>
      </w:r>
    </w:p>
    <w:p w14:paraId="06282B42" w14:textId="77777777" w:rsidR="00D320AA" w:rsidRPr="00D35264" w:rsidRDefault="00D320AA" w:rsidP="006F1FB1">
      <w:pPr>
        <w:widowControl w:val="0"/>
        <w:spacing w:after="0" w:line="240" w:lineRule="auto"/>
        <w:jc w:val="both"/>
        <w:rPr>
          <w:rFonts w:ascii="Times New Roman" w:eastAsia="Calibri" w:hAnsi="Times New Roman" w:cs="Times New Roman"/>
        </w:rPr>
      </w:pPr>
    </w:p>
    <w:p w14:paraId="4E10345B" w14:textId="77777777" w:rsidR="00D320AA" w:rsidRPr="00D35264" w:rsidRDefault="00D320AA" w:rsidP="006F1FB1">
      <w:pPr>
        <w:widowControl w:val="0"/>
        <w:spacing w:after="0" w:line="240" w:lineRule="auto"/>
        <w:jc w:val="both"/>
        <w:rPr>
          <w:rFonts w:ascii="Times New Roman" w:eastAsia="Calibri" w:hAnsi="Times New Roman" w:cs="Times New Roman"/>
        </w:rPr>
      </w:pPr>
      <w:r w:rsidRPr="00D35264">
        <w:rPr>
          <w:rFonts w:ascii="Times New Roman" w:eastAsia="Calibri" w:hAnsi="Times New Roman" w:cs="Times New Roman"/>
        </w:rPr>
        <w:t>Pasakykite gydytojui arba vaistininkui, jeigu kuris nors iš išvardytų šalutinių reiškinių tampa sunkus arba trunka ilgiau nei kelias dienas:</w:t>
      </w:r>
    </w:p>
    <w:p w14:paraId="5EB5556F" w14:textId="0B3151E8" w:rsidR="00D320AA" w:rsidRPr="00D35264" w:rsidRDefault="00661A95" w:rsidP="006F1FB1">
      <w:pPr>
        <w:widowControl w:val="0"/>
        <w:numPr>
          <w:ilvl w:val="0"/>
          <w:numId w:val="24"/>
        </w:numPr>
        <w:spacing w:after="0" w:line="240" w:lineRule="auto"/>
        <w:ind w:left="567"/>
        <w:jc w:val="both"/>
        <w:rPr>
          <w:rFonts w:ascii="Times New Roman" w:eastAsia="Calibri" w:hAnsi="Times New Roman" w:cs="Times New Roman"/>
        </w:rPr>
      </w:pPr>
      <w:r>
        <w:rPr>
          <w:rFonts w:ascii="Times New Roman" w:eastAsia="Calibri" w:hAnsi="Times New Roman" w:cs="Times New Roman"/>
        </w:rPr>
        <w:t>neįprastos</w:t>
      </w:r>
      <w:r w:rsidR="00D320AA" w:rsidRPr="00D35264">
        <w:rPr>
          <w:rFonts w:ascii="Times New Roman" w:eastAsia="Calibri" w:hAnsi="Times New Roman" w:cs="Times New Roman"/>
        </w:rPr>
        <w:t xml:space="preserve"> mintys, </w:t>
      </w:r>
      <w:r w:rsidR="00FE6FBE">
        <w:rPr>
          <w:rFonts w:ascii="Times New Roman" w:eastAsia="Calibri" w:hAnsi="Times New Roman" w:cs="Times New Roman"/>
        </w:rPr>
        <w:t>irzlumas (</w:t>
      </w:r>
      <w:r w:rsidR="00D320AA" w:rsidRPr="00D35264">
        <w:rPr>
          <w:rFonts w:ascii="Times New Roman" w:eastAsia="Calibri" w:hAnsi="Times New Roman" w:cs="Times New Roman"/>
        </w:rPr>
        <w:t>dirglumas</w:t>
      </w:r>
      <w:r w:rsidR="00FE6FBE">
        <w:rPr>
          <w:rFonts w:ascii="Times New Roman" w:eastAsia="Calibri" w:hAnsi="Times New Roman" w:cs="Times New Roman"/>
        </w:rPr>
        <w:t>)</w:t>
      </w:r>
      <w:r w:rsidR="00D320AA" w:rsidRPr="00D35264">
        <w:rPr>
          <w:rFonts w:ascii="Times New Roman" w:eastAsia="Calibri" w:hAnsi="Times New Roman" w:cs="Times New Roman"/>
        </w:rPr>
        <w:t xml:space="preserve"> ar agresyvesnė reakcija nei įprastai arba jeigu Jūs ar Jūsų šeima ir draugai pastebite svarbių nuotaikos ar elgesio pokyčių</w:t>
      </w:r>
      <w:r w:rsidR="0052081F" w:rsidRPr="00D35264">
        <w:rPr>
          <w:rFonts w:ascii="Times New Roman" w:eastAsia="Calibri" w:hAnsi="Times New Roman" w:cs="Times New Roman"/>
        </w:rPr>
        <w:t>;</w:t>
      </w:r>
    </w:p>
    <w:p w14:paraId="6D9B5D03" w14:textId="7E1FF7B6" w:rsidR="00D320AA" w:rsidRPr="00D35264" w:rsidRDefault="00D320AA" w:rsidP="006F1FB1">
      <w:pPr>
        <w:widowControl w:val="0"/>
        <w:numPr>
          <w:ilvl w:val="0"/>
          <w:numId w:val="24"/>
        </w:numPr>
        <w:spacing w:after="0" w:line="240" w:lineRule="auto"/>
        <w:ind w:left="567"/>
        <w:jc w:val="both"/>
        <w:rPr>
          <w:rFonts w:ascii="Times New Roman" w:eastAsia="Calibri" w:hAnsi="Times New Roman" w:cs="Times New Roman"/>
        </w:rPr>
      </w:pPr>
      <w:r w:rsidRPr="00D35264">
        <w:rPr>
          <w:rFonts w:ascii="Times New Roman" w:eastAsia="Calibri" w:hAnsi="Times New Roman" w:cs="Times New Roman"/>
        </w:rPr>
        <w:t xml:space="preserve">epilepsijos </w:t>
      </w:r>
      <w:r w:rsidR="00DC5E8E">
        <w:rPr>
          <w:rFonts w:ascii="Times New Roman" w:eastAsia="Calibri" w:hAnsi="Times New Roman" w:cs="Times New Roman"/>
        </w:rPr>
        <w:t>paūmėjimas</w:t>
      </w:r>
      <w:r w:rsidR="00543573">
        <w:rPr>
          <w:rFonts w:ascii="Times New Roman" w:eastAsia="Calibri" w:hAnsi="Times New Roman" w:cs="Times New Roman"/>
        </w:rPr>
        <w:t xml:space="preserve"> (pasunkėjimas)</w:t>
      </w:r>
      <w:r w:rsidRPr="00D35264">
        <w:rPr>
          <w:rFonts w:ascii="Times New Roman" w:eastAsia="Calibri" w:hAnsi="Times New Roman" w:cs="Times New Roman"/>
        </w:rPr>
        <w:t>:</w:t>
      </w:r>
    </w:p>
    <w:p w14:paraId="7C4C262F" w14:textId="2B6EF76E" w:rsidR="00D320AA" w:rsidRPr="00D35264" w:rsidRDefault="00E3013F" w:rsidP="006F1FB1">
      <w:pPr>
        <w:widowControl w:val="0"/>
        <w:spacing w:after="0" w:line="240" w:lineRule="auto"/>
        <w:ind w:left="567"/>
        <w:jc w:val="both"/>
        <w:rPr>
          <w:rFonts w:ascii="Times New Roman" w:eastAsia="Calibri" w:hAnsi="Times New Roman" w:cs="Times New Roman"/>
        </w:rPr>
      </w:pPr>
      <w:r w:rsidRPr="00D35264">
        <w:rPr>
          <w:rFonts w:ascii="Times New Roman" w:eastAsia="Calibri" w:hAnsi="Times New Roman" w:cs="Times New Roman"/>
        </w:rPr>
        <w:t>r</w:t>
      </w:r>
      <w:r w:rsidR="00D320AA" w:rsidRPr="00D35264">
        <w:rPr>
          <w:rFonts w:ascii="Times New Roman" w:eastAsia="Calibri" w:hAnsi="Times New Roman" w:cs="Times New Roman"/>
        </w:rPr>
        <w:t xml:space="preserve">etais atvejais Jūsų priepuoliai gali </w:t>
      </w:r>
      <w:r w:rsidR="00F01801">
        <w:rPr>
          <w:rFonts w:ascii="Times New Roman" w:eastAsia="Calibri" w:hAnsi="Times New Roman" w:cs="Times New Roman"/>
        </w:rPr>
        <w:t>paūmėti</w:t>
      </w:r>
      <w:r w:rsidR="00543573">
        <w:rPr>
          <w:rFonts w:ascii="Times New Roman" w:eastAsia="Calibri" w:hAnsi="Times New Roman" w:cs="Times New Roman"/>
        </w:rPr>
        <w:t xml:space="preserve"> (pasunkėti)</w:t>
      </w:r>
      <w:r w:rsidR="00D320AA" w:rsidRPr="00D35264">
        <w:rPr>
          <w:rFonts w:ascii="Times New Roman" w:eastAsia="Calibri" w:hAnsi="Times New Roman" w:cs="Times New Roman"/>
        </w:rPr>
        <w:t xml:space="preserve"> arba tapti dažnesni, daugiausiai tai įvyksta per pirmąjį mėnesį nuo gydymo pradžios ar padidinus dozę.</w:t>
      </w:r>
    </w:p>
    <w:p w14:paraId="1061E113" w14:textId="1DD86690" w:rsidR="00D320AA" w:rsidRPr="00D35264" w:rsidRDefault="00D320AA" w:rsidP="006F1FB1">
      <w:pPr>
        <w:widowControl w:val="0"/>
        <w:spacing w:after="0" w:line="240" w:lineRule="auto"/>
        <w:ind w:left="567"/>
        <w:jc w:val="both"/>
        <w:rPr>
          <w:rFonts w:ascii="Times New Roman" w:eastAsia="Calibri" w:hAnsi="Times New Roman" w:cs="Times New Roman"/>
        </w:rPr>
      </w:pPr>
      <w:r w:rsidRPr="00D35264">
        <w:rPr>
          <w:rFonts w:ascii="Times New Roman" w:eastAsia="Calibri" w:hAnsi="Times New Roman" w:cs="Times New Roman"/>
        </w:rPr>
        <w:t xml:space="preserve">Sergant labai reta ankstyvosios epilepsijos forma (su SCN8A mutacijomis susijusia epilepsija), kuri sukelia įvairių tipų priepuolius ir įgūdžių </w:t>
      </w:r>
      <w:r w:rsidR="002546B9">
        <w:rPr>
          <w:rFonts w:ascii="Times New Roman" w:eastAsia="Calibri" w:hAnsi="Times New Roman" w:cs="Times New Roman"/>
        </w:rPr>
        <w:t>praradim</w:t>
      </w:r>
      <w:r w:rsidR="008E7EE2">
        <w:rPr>
          <w:rFonts w:ascii="Times New Roman" w:eastAsia="Calibri" w:hAnsi="Times New Roman" w:cs="Times New Roman"/>
        </w:rPr>
        <w:t>ą</w:t>
      </w:r>
      <w:r w:rsidRPr="00D35264">
        <w:rPr>
          <w:rFonts w:ascii="Times New Roman" w:eastAsia="Calibri" w:hAnsi="Times New Roman" w:cs="Times New Roman"/>
        </w:rPr>
        <w:t xml:space="preserve">, galite pastebėti, kad gydymo metu priepuoliai išlieka </w:t>
      </w:r>
      <w:proofErr w:type="spellStart"/>
      <w:r w:rsidRPr="00D35264">
        <w:rPr>
          <w:rFonts w:ascii="Times New Roman" w:eastAsia="Calibri" w:hAnsi="Times New Roman" w:cs="Times New Roman"/>
        </w:rPr>
        <w:t>arba</w:t>
      </w:r>
      <w:r w:rsidR="00E913BE">
        <w:rPr>
          <w:rFonts w:ascii="Times New Roman" w:eastAsia="Calibri" w:hAnsi="Times New Roman" w:cs="Times New Roman"/>
        </w:rPr>
        <w:t>paūmėja</w:t>
      </w:r>
      <w:proofErr w:type="spellEnd"/>
      <w:r w:rsidR="00543573">
        <w:rPr>
          <w:rFonts w:ascii="Times New Roman" w:eastAsia="Calibri" w:hAnsi="Times New Roman" w:cs="Times New Roman"/>
        </w:rPr>
        <w:t xml:space="preserve"> (pasunkėja)</w:t>
      </w:r>
      <w:r w:rsidRPr="00D35264">
        <w:rPr>
          <w:rFonts w:ascii="Times New Roman" w:eastAsia="Calibri" w:hAnsi="Times New Roman" w:cs="Times New Roman"/>
        </w:rPr>
        <w:t>.</w:t>
      </w:r>
    </w:p>
    <w:p w14:paraId="16043D18" w14:textId="77777777" w:rsidR="00D320AA" w:rsidRPr="00D35264" w:rsidRDefault="00D320AA" w:rsidP="006F1FB1">
      <w:pPr>
        <w:widowControl w:val="0"/>
        <w:spacing w:after="0" w:line="240" w:lineRule="auto"/>
        <w:jc w:val="both"/>
        <w:rPr>
          <w:rFonts w:ascii="Times New Roman" w:eastAsia="Calibri" w:hAnsi="Times New Roman" w:cs="Times New Roman"/>
        </w:rPr>
      </w:pPr>
    </w:p>
    <w:p w14:paraId="3BA8751F" w14:textId="627F9F86" w:rsidR="00D320AA" w:rsidRPr="00D35264" w:rsidRDefault="00D320AA" w:rsidP="006F1FB1">
      <w:pPr>
        <w:widowControl w:val="0"/>
        <w:spacing w:after="0" w:line="240" w:lineRule="auto"/>
        <w:jc w:val="both"/>
        <w:rPr>
          <w:rFonts w:ascii="Times New Roman" w:eastAsia="Calibri" w:hAnsi="Times New Roman" w:cs="Times New Roman"/>
        </w:rPr>
      </w:pPr>
      <w:r w:rsidRPr="00D35264">
        <w:rPr>
          <w:rFonts w:ascii="Times New Roman" w:eastAsia="Calibri" w:hAnsi="Times New Roman" w:cs="Times New Roman"/>
        </w:rPr>
        <w:t>Jei vartojant Levetiracetam Kalceks Jums pasireiškė kuris nors iš šių naujų simptomų, kuo greičiau kreipkitės į gydytoją.</w:t>
      </w:r>
    </w:p>
    <w:p w14:paraId="407FCC4F" w14:textId="77777777" w:rsidR="00B00DE6" w:rsidRPr="00D35264" w:rsidRDefault="00B00DE6" w:rsidP="006F1FB1">
      <w:pPr>
        <w:widowControl w:val="0"/>
        <w:spacing w:after="0" w:line="240" w:lineRule="auto"/>
        <w:jc w:val="both"/>
        <w:rPr>
          <w:rFonts w:ascii="Times New Roman" w:eastAsia="Calibri" w:hAnsi="Times New Roman" w:cs="Times New Roman"/>
        </w:rPr>
      </w:pPr>
    </w:p>
    <w:p w14:paraId="01CDB65D" w14:textId="77777777" w:rsidR="00C84615" w:rsidRPr="00D35264" w:rsidRDefault="00C84615" w:rsidP="006F1FB1">
      <w:pPr>
        <w:widowControl w:val="0"/>
        <w:spacing w:after="0" w:line="240" w:lineRule="auto"/>
        <w:jc w:val="both"/>
        <w:rPr>
          <w:rFonts w:ascii="Times New Roman" w:eastAsia="Calibri" w:hAnsi="Times New Roman" w:cs="Times New Roman"/>
          <w:b/>
        </w:rPr>
      </w:pPr>
      <w:r w:rsidRPr="00D35264">
        <w:rPr>
          <w:rFonts w:ascii="Times New Roman" w:eastAsia="Calibri" w:hAnsi="Times New Roman" w:cs="Times New Roman"/>
          <w:b/>
        </w:rPr>
        <w:t>Vaikams ir paaugliams</w:t>
      </w:r>
    </w:p>
    <w:p w14:paraId="7BF79797" w14:textId="12167D73" w:rsidR="00CF636C" w:rsidRPr="00D35264" w:rsidRDefault="00D320AA" w:rsidP="006F1FB1">
      <w:pPr>
        <w:widowControl w:val="0"/>
        <w:spacing w:after="0" w:line="240" w:lineRule="auto"/>
        <w:jc w:val="both"/>
        <w:rPr>
          <w:rFonts w:ascii="Times New Roman" w:eastAsia="SimSun" w:hAnsi="Times New Roman" w:cs="Times New Roman"/>
          <w:lang w:eastAsia="zh-CN"/>
        </w:rPr>
      </w:pPr>
      <w:r w:rsidRPr="00D35264">
        <w:rPr>
          <w:rFonts w:ascii="Times New Roman" w:eastAsia="SimSun" w:hAnsi="Times New Roman" w:cs="Times New Roman"/>
          <w:lang w:eastAsia="zh-CN"/>
        </w:rPr>
        <w:t>Levetiracetam Kalceks nėra skirtas monoterapijai gydyti vaikams ir paaugliams, jaunesniems kaip 16 metų.</w:t>
      </w:r>
    </w:p>
    <w:p w14:paraId="7BB45CD0" w14:textId="77777777" w:rsidR="00D320AA" w:rsidRPr="00D35264" w:rsidRDefault="00D320AA" w:rsidP="006F1FB1">
      <w:pPr>
        <w:widowControl w:val="0"/>
        <w:spacing w:after="0" w:line="240" w:lineRule="auto"/>
        <w:jc w:val="both"/>
        <w:rPr>
          <w:rFonts w:ascii="Times New Roman" w:eastAsia="SimSun" w:hAnsi="Times New Roman" w:cs="Times New Roman"/>
          <w:lang w:eastAsia="zh-CN"/>
        </w:rPr>
      </w:pPr>
    </w:p>
    <w:p w14:paraId="647F6547" w14:textId="02EF8964" w:rsidR="00C84615" w:rsidRPr="00D35264" w:rsidRDefault="00C84615" w:rsidP="006F1FB1">
      <w:pPr>
        <w:widowControl w:val="0"/>
        <w:spacing w:after="0" w:line="240" w:lineRule="auto"/>
        <w:jc w:val="both"/>
        <w:outlineLvl w:val="3"/>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 xml:space="preserve">Kiti vaistai ir </w:t>
      </w:r>
      <w:r w:rsidR="00D320AA" w:rsidRPr="00D35264">
        <w:rPr>
          <w:rFonts w:ascii="Times New Roman" w:eastAsia="Times New Roman" w:hAnsi="Times New Roman" w:cs="Times New Roman"/>
          <w:b/>
          <w:bCs/>
          <w:lang w:eastAsia="sl-SI"/>
        </w:rPr>
        <w:t>Levetiracetam Kalceks</w:t>
      </w:r>
    </w:p>
    <w:p w14:paraId="065D4484" w14:textId="5C93EEC8" w:rsidR="004523E7" w:rsidRPr="00D35264" w:rsidRDefault="004523E7" w:rsidP="006F1FB1">
      <w:pPr>
        <w:numPr>
          <w:ilvl w:val="12"/>
          <w:numId w:val="0"/>
        </w:numPr>
        <w:spacing w:after="0"/>
        <w:jc w:val="both"/>
        <w:rPr>
          <w:rFonts w:ascii="Times New Roman" w:hAnsi="Times New Roman" w:cs="Times New Roman"/>
          <w:snapToGrid w:val="0"/>
        </w:rPr>
      </w:pPr>
      <w:r w:rsidRPr="00D35264">
        <w:rPr>
          <w:rFonts w:ascii="Times New Roman" w:hAnsi="Times New Roman" w:cs="Times New Roman"/>
          <w:snapToGrid w:val="0"/>
        </w:rPr>
        <w:t>Jeigu vartojate ar neseniai vartojote kitų vaistų</w:t>
      </w:r>
      <w:r w:rsidR="00AC6BF2">
        <w:rPr>
          <w:rFonts w:ascii="Times New Roman" w:hAnsi="Times New Roman" w:cs="Times New Roman"/>
          <w:snapToGrid w:val="0"/>
        </w:rPr>
        <w:t xml:space="preserve">, </w:t>
      </w:r>
      <w:r w:rsidR="00AC6BF2" w:rsidRPr="00AC6BF2">
        <w:rPr>
          <w:rFonts w:asciiTheme="majorBidi" w:hAnsiTheme="majorBidi" w:cstheme="majorBidi"/>
          <w:lang w:eastAsia="lt-LT"/>
        </w:rPr>
        <w:t xml:space="preserve">įskaitant </w:t>
      </w:r>
      <w:r w:rsidR="00002DCC">
        <w:rPr>
          <w:rFonts w:asciiTheme="majorBidi" w:hAnsiTheme="majorBidi" w:cstheme="majorBidi"/>
          <w:lang w:eastAsia="lt-LT"/>
        </w:rPr>
        <w:t xml:space="preserve">vaistus, </w:t>
      </w:r>
      <w:r w:rsidR="00AC6BF2" w:rsidRPr="00AC6BF2">
        <w:rPr>
          <w:rFonts w:asciiTheme="majorBidi" w:hAnsiTheme="majorBidi" w:cstheme="majorBidi"/>
          <w:lang w:eastAsia="lt-LT"/>
        </w:rPr>
        <w:t>įsigytus be recepto,</w:t>
      </w:r>
      <w:r w:rsidRPr="00D35264">
        <w:rPr>
          <w:rFonts w:ascii="Times New Roman" w:hAnsi="Times New Roman" w:cs="Times New Roman"/>
          <w:snapToGrid w:val="0"/>
        </w:rPr>
        <w:t xml:space="preserve"> arba dėl to nesate tikri, apie tai pasakykite gydytojui arba vaistininkui.</w:t>
      </w:r>
    </w:p>
    <w:p w14:paraId="6B4EAFB4" w14:textId="77777777" w:rsidR="00FD2C30" w:rsidRPr="00D35264" w:rsidRDefault="00FD2C30"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44B76F72" w14:textId="77777777" w:rsidR="00C84615" w:rsidRPr="00D35264" w:rsidRDefault="00C84615" w:rsidP="006F1FB1">
      <w:pPr>
        <w:widowControl w:val="0"/>
        <w:spacing w:after="0" w:line="240" w:lineRule="auto"/>
        <w:jc w:val="both"/>
        <w:outlineLvl w:val="3"/>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Nėštumas</w:t>
      </w:r>
      <w:r w:rsidR="008E2627" w:rsidRPr="00D35264">
        <w:rPr>
          <w:rFonts w:ascii="Times New Roman" w:eastAsia="Times New Roman" w:hAnsi="Times New Roman" w:cs="Times New Roman"/>
          <w:b/>
          <w:bCs/>
          <w:lang w:eastAsia="sl-SI"/>
        </w:rPr>
        <w:t xml:space="preserve"> ir</w:t>
      </w:r>
      <w:r w:rsidRPr="00D35264">
        <w:rPr>
          <w:rFonts w:ascii="Times New Roman" w:eastAsia="Times New Roman" w:hAnsi="Times New Roman" w:cs="Times New Roman"/>
          <w:b/>
          <w:bCs/>
          <w:lang w:eastAsia="sl-SI"/>
        </w:rPr>
        <w:t xml:space="preserve"> žindymo laikotarpis</w:t>
      </w:r>
    </w:p>
    <w:p w14:paraId="425FDAE7" w14:textId="77777777" w:rsidR="00D320AA" w:rsidRPr="00D35264" w:rsidRDefault="00C84615" w:rsidP="006F1FB1">
      <w:pPr>
        <w:widowControl w:val="0"/>
        <w:spacing w:after="0" w:line="240" w:lineRule="auto"/>
        <w:jc w:val="both"/>
        <w:rPr>
          <w:rFonts w:ascii="Times New Roman" w:eastAsia="SimSun" w:hAnsi="Times New Roman" w:cs="Times New Roman"/>
          <w:lang w:eastAsia="x-none"/>
        </w:rPr>
      </w:pPr>
      <w:r w:rsidRPr="00D35264">
        <w:rPr>
          <w:rFonts w:ascii="Times New Roman" w:eastAsia="SimSun" w:hAnsi="Times New Roman" w:cs="Times New Roman"/>
          <w:lang w:eastAsia="x-none"/>
        </w:rPr>
        <w:t>Jeigu esate nėščia, žindote kūdikį, manote, kad galbūt esate nėščia, arba planuojate pastoti, tai prieš vartodama šį vaistą pasitarkite su gydytoju.</w:t>
      </w:r>
      <w:r w:rsidR="00D320AA" w:rsidRPr="00D35264">
        <w:rPr>
          <w:rFonts w:ascii="Times New Roman" w:eastAsia="SimSun" w:hAnsi="Times New Roman" w:cs="Times New Roman"/>
          <w:lang w:eastAsia="x-none"/>
        </w:rPr>
        <w:t xml:space="preserve"> Levetiracetamą nėštumo metu galima vartoti tik jeigu gydytojas, atidžiai įvertinęs, mano, jog tai reikalinga.</w:t>
      </w:r>
    </w:p>
    <w:p w14:paraId="725DA34F" w14:textId="77777777" w:rsidR="00D320AA" w:rsidRPr="00D35264" w:rsidRDefault="00D320AA" w:rsidP="006F1FB1">
      <w:pPr>
        <w:widowControl w:val="0"/>
        <w:spacing w:after="0" w:line="240" w:lineRule="auto"/>
        <w:jc w:val="both"/>
        <w:rPr>
          <w:rFonts w:ascii="Times New Roman" w:eastAsia="SimSun" w:hAnsi="Times New Roman" w:cs="Times New Roman"/>
          <w:lang w:eastAsia="x-none"/>
        </w:rPr>
      </w:pPr>
      <w:r w:rsidRPr="00D35264">
        <w:rPr>
          <w:rFonts w:ascii="Times New Roman" w:eastAsia="SimSun" w:hAnsi="Times New Roman" w:cs="Times New Roman"/>
          <w:lang w:eastAsia="x-none"/>
        </w:rPr>
        <w:t>Nenutraukite gydymo iš pradžių neaptarusi to su gydytoju.</w:t>
      </w:r>
    </w:p>
    <w:p w14:paraId="0D4F1446" w14:textId="77777777" w:rsidR="00D320AA" w:rsidRPr="00D35264" w:rsidRDefault="00D320AA" w:rsidP="006F1FB1">
      <w:pPr>
        <w:widowControl w:val="0"/>
        <w:spacing w:after="0" w:line="240" w:lineRule="auto"/>
        <w:jc w:val="both"/>
        <w:rPr>
          <w:rFonts w:ascii="Times New Roman" w:eastAsia="SimSun" w:hAnsi="Times New Roman" w:cs="Times New Roman"/>
          <w:lang w:eastAsia="x-none"/>
        </w:rPr>
      </w:pPr>
      <w:r w:rsidRPr="00D35264">
        <w:rPr>
          <w:rFonts w:ascii="Times New Roman" w:eastAsia="SimSun" w:hAnsi="Times New Roman" w:cs="Times New Roman"/>
          <w:lang w:eastAsia="x-none"/>
        </w:rPr>
        <w:t>Apsigimimų pavojaus Jūsų vaisiui visiškai atmesti negalima. Du tyrimai nerodo, kad autizmo spektro sutrikimų ar protinės negalios rizika padidėtų vaikams, gimusiems moterims, kurios nėštumo metu buvo gydomos levetiracetamu. Tačiau esamų duomenų apie levetiracetamo poveikį vaikų nervų sistemos vystymuisi yra nedaug.</w:t>
      </w:r>
    </w:p>
    <w:p w14:paraId="4C3B4759" w14:textId="4459B27D" w:rsidR="00C84615" w:rsidRPr="00D35264" w:rsidRDefault="00D320AA" w:rsidP="006F1FB1">
      <w:pPr>
        <w:widowControl w:val="0"/>
        <w:spacing w:after="0" w:line="240" w:lineRule="auto"/>
        <w:jc w:val="both"/>
        <w:rPr>
          <w:rFonts w:ascii="Times New Roman" w:eastAsia="SimSun" w:hAnsi="Times New Roman" w:cs="Times New Roman"/>
          <w:lang w:eastAsia="x-none"/>
        </w:rPr>
      </w:pPr>
      <w:r w:rsidRPr="00D35264">
        <w:rPr>
          <w:rFonts w:ascii="Times New Roman" w:eastAsia="SimSun" w:hAnsi="Times New Roman" w:cs="Times New Roman"/>
          <w:lang w:eastAsia="x-none"/>
        </w:rPr>
        <w:t>Gydymo metu žindyti nerekomenduojama.</w:t>
      </w:r>
    </w:p>
    <w:p w14:paraId="4A8C377D" w14:textId="77777777" w:rsidR="00D320AA" w:rsidRPr="00D35264" w:rsidRDefault="00D320AA" w:rsidP="006F1FB1">
      <w:pPr>
        <w:widowControl w:val="0"/>
        <w:spacing w:after="0" w:line="240" w:lineRule="auto"/>
        <w:jc w:val="both"/>
        <w:outlineLvl w:val="3"/>
        <w:rPr>
          <w:rFonts w:ascii="Times New Roman" w:eastAsia="Times New Roman" w:hAnsi="Times New Roman" w:cs="Times New Roman"/>
          <w:b/>
          <w:bCs/>
          <w:lang w:eastAsia="sl-SI"/>
        </w:rPr>
      </w:pPr>
    </w:p>
    <w:p w14:paraId="77B6C1DA" w14:textId="598B280C" w:rsidR="00C84615" w:rsidRPr="00D35264" w:rsidRDefault="00C84615" w:rsidP="006F1FB1">
      <w:pPr>
        <w:widowControl w:val="0"/>
        <w:spacing w:after="0" w:line="240" w:lineRule="auto"/>
        <w:jc w:val="both"/>
        <w:outlineLvl w:val="3"/>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Vairavimas ir mechanizmų valdymas</w:t>
      </w:r>
    </w:p>
    <w:p w14:paraId="2F3C64DF" w14:textId="7F5D983A" w:rsidR="00D320AA" w:rsidRPr="00D35264" w:rsidRDefault="00D320AA" w:rsidP="006F1FB1">
      <w:pPr>
        <w:widowControl w:val="0"/>
        <w:numPr>
          <w:ilvl w:val="12"/>
          <w:numId w:val="0"/>
        </w:numPr>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Jei vairuojate ar dirbate kokiais nors įrankiais ar mechanizmais, būkite atsargūs, nes Levetiracetam Kalceks gali sukelti mieguistumą</w:t>
      </w:r>
      <w:r w:rsidR="00640667">
        <w:rPr>
          <w:rFonts w:ascii="Times New Roman" w:eastAsia="Times New Roman" w:hAnsi="Times New Roman" w:cs="Times New Roman"/>
          <w:lang w:eastAsia="sl-SI"/>
        </w:rPr>
        <w:t xml:space="preserve"> (somnolenciją)</w:t>
      </w:r>
      <w:r w:rsidRPr="00D35264">
        <w:rPr>
          <w:rFonts w:ascii="Times New Roman" w:eastAsia="Times New Roman" w:hAnsi="Times New Roman" w:cs="Times New Roman"/>
          <w:lang w:eastAsia="sl-SI"/>
        </w:rPr>
        <w:t>. Šis poveikis gali būti stipresnis, kai vaisto pradedama vartoti arba padidinama jo dozė. Negalite vairuoti arba valdyti mechanizmų kol neįsitikinsite, kad šie gebėjimai nėra sutrikę.</w:t>
      </w:r>
    </w:p>
    <w:p w14:paraId="1C092557" w14:textId="77777777"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25EA3726" w14:textId="7632B822" w:rsidR="00C84615" w:rsidRPr="00D35264" w:rsidRDefault="00D320AA" w:rsidP="006F1FB1">
      <w:pPr>
        <w:widowControl w:val="0"/>
        <w:spacing w:after="0" w:line="240" w:lineRule="auto"/>
        <w:jc w:val="both"/>
        <w:outlineLvl w:val="3"/>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Levetiracetam Kalceks</w:t>
      </w:r>
      <w:r w:rsidR="00C84615" w:rsidRPr="00D35264">
        <w:rPr>
          <w:rFonts w:ascii="Times New Roman" w:eastAsia="Times New Roman" w:hAnsi="Times New Roman" w:cs="Times New Roman"/>
          <w:b/>
          <w:bCs/>
          <w:lang w:eastAsia="sl-SI"/>
        </w:rPr>
        <w:t xml:space="preserve"> sudėtyje yra natrio</w:t>
      </w:r>
    </w:p>
    <w:p w14:paraId="208F64CB" w14:textId="46E28ED7" w:rsidR="00D320AA" w:rsidRPr="00D35264" w:rsidRDefault="00D320AA" w:rsidP="006F1FB1">
      <w:pPr>
        <w:widowControl w:val="0"/>
        <w:numPr>
          <w:ilvl w:val="12"/>
          <w:numId w:val="0"/>
        </w:numPr>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Kiekviename šio vaisto ml yra 3,82 mg natrio (valgomosios druskos sudedamosios dalies). Tai atitinka 0,19 % didžiausios rekomenduojamos natrio paros normos suaugusiesiems.</w:t>
      </w:r>
    </w:p>
    <w:p w14:paraId="517C97F3" w14:textId="77777777" w:rsidR="00D320AA" w:rsidRPr="00D35264" w:rsidRDefault="00D320AA"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6DB278AB" w14:textId="77777777" w:rsidR="00D320AA" w:rsidRPr="00D35264" w:rsidRDefault="00D320AA"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34342C7E" w14:textId="0E4A128B" w:rsidR="00C84615" w:rsidRPr="00D35264" w:rsidRDefault="00C84615" w:rsidP="006F1FB1">
      <w:pPr>
        <w:widowControl w:val="0"/>
        <w:spacing w:after="0" w:line="240" w:lineRule="auto"/>
        <w:ind w:left="567" w:hanging="567"/>
        <w:jc w:val="both"/>
        <w:outlineLvl w:val="3"/>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3.</w:t>
      </w:r>
      <w:r w:rsidRPr="00D35264">
        <w:rPr>
          <w:rFonts w:ascii="Times New Roman" w:eastAsia="Times New Roman" w:hAnsi="Times New Roman" w:cs="Times New Roman"/>
          <w:b/>
          <w:bCs/>
          <w:lang w:eastAsia="sl-SI"/>
        </w:rPr>
        <w:tab/>
        <w:t xml:space="preserve">Kaip vartoti </w:t>
      </w:r>
      <w:r w:rsidR="00A9065F" w:rsidRPr="00D35264">
        <w:rPr>
          <w:rFonts w:ascii="Times New Roman" w:eastAsia="Times New Roman" w:hAnsi="Times New Roman" w:cs="Times New Roman"/>
          <w:b/>
          <w:bCs/>
          <w:lang w:eastAsia="sl-SI"/>
        </w:rPr>
        <w:t xml:space="preserve">Levetiracetam </w:t>
      </w:r>
      <w:r w:rsidR="00953E15" w:rsidRPr="00D35264">
        <w:rPr>
          <w:rFonts w:ascii="Times New Roman" w:eastAsia="Times New Roman" w:hAnsi="Times New Roman" w:cs="Times New Roman"/>
          <w:b/>
          <w:bCs/>
          <w:lang w:eastAsia="sl-SI"/>
        </w:rPr>
        <w:t>Kalceks</w:t>
      </w:r>
    </w:p>
    <w:p w14:paraId="509BAA20" w14:textId="77777777" w:rsidR="00C84615" w:rsidRPr="00D35264" w:rsidRDefault="00C84615" w:rsidP="00E632DC">
      <w:pPr>
        <w:widowControl w:val="0"/>
        <w:numPr>
          <w:ilvl w:val="12"/>
          <w:numId w:val="0"/>
        </w:numPr>
        <w:spacing w:after="0" w:line="240" w:lineRule="auto"/>
        <w:ind w:right="-2"/>
        <w:rPr>
          <w:rFonts w:ascii="Times New Roman" w:eastAsia="Times New Roman" w:hAnsi="Times New Roman" w:cs="Times New Roman"/>
          <w:lang w:eastAsia="sl-SI"/>
        </w:rPr>
      </w:pPr>
    </w:p>
    <w:p w14:paraId="4D927E39" w14:textId="11E36155"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Gydytojas</w:t>
      </w:r>
      <w:r w:rsidR="00745178">
        <w:rPr>
          <w:rFonts w:ascii="Times New Roman" w:eastAsia="Times New Roman" w:hAnsi="Times New Roman" w:cs="Times New Roman"/>
          <w:lang w:eastAsia="sl-SI"/>
        </w:rPr>
        <w:t xml:space="preserve"> </w:t>
      </w:r>
      <w:r w:rsidRPr="00D35264">
        <w:rPr>
          <w:rFonts w:ascii="Times New Roman" w:eastAsia="Times New Roman" w:hAnsi="Times New Roman" w:cs="Times New Roman"/>
          <w:lang w:eastAsia="sl-SI"/>
        </w:rPr>
        <w:t xml:space="preserve">arba </w:t>
      </w:r>
      <w:r w:rsidR="00745178">
        <w:rPr>
          <w:rFonts w:ascii="Times New Roman" w:eastAsia="Times New Roman" w:hAnsi="Times New Roman" w:cs="Times New Roman"/>
          <w:lang w:eastAsia="sl-SI"/>
        </w:rPr>
        <w:t xml:space="preserve"> </w:t>
      </w:r>
      <w:r w:rsidR="00C10E6B">
        <w:rPr>
          <w:rFonts w:ascii="Times New Roman" w:eastAsia="Times New Roman" w:hAnsi="Times New Roman" w:cs="Times New Roman"/>
          <w:lang w:eastAsia="sl-SI"/>
        </w:rPr>
        <w:t>slaugytojas</w:t>
      </w:r>
      <w:r w:rsidRPr="00D35264">
        <w:rPr>
          <w:rFonts w:ascii="Times New Roman" w:eastAsia="Times New Roman" w:hAnsi="Times New Roman" w:cs="Times New Roman"/>
          <w:lang w:eastAsia="sl-SI"/>
        </w:rPr>
        <w:t xml:space="preserve"> Jums suleis Levetiracetam Kalceks į veną.</w:t>
      </w:r>
    </w:p>
    <w:p w14:paraId="31871DFD" w14:textId="77777777" w:rsidR="00782F76" w:rsidRPr="00D35264" w:rsidRDefault="00782F76"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08011D83" w14:textId="75A5E0A8"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Levetiracetam Kalceks reikia vartoti 2 kartus per parą, vieną kartą ryte ir vieną kartą vakare, kiekvieną parą maždaug tuo pačiu metu.</w:t>
      </w:r>
    </w:p>
    <w:p w14:paraId="2DD5E509" w14:textId="77777777"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01C057D3" w14:textId="49389A0B"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Leidžiamoji vaisto forma pakeičia geriamąją vaisto formą. Jūs galite pereiti nuo </w:t>
      </w:r>
      <w:r w:rsidR="003B3292" w:rsidRPr="00D35264">
        <w:rPr>
          <w:rFonts w:ascii="Times New Roman" w:eastAsia="Times New Roman" w:hAnsi="Times New Roman" w:cs="Times New Roman"/>
          <w:lang w:eastAsia="sl-SI"/>
        </w:rPr>
        <w:t xml:space="preserve">plėvele dengtų tablečių </w:t>
      </w:r>
      <w:r w:rsidR="00716B72" w:rsidRPr="00D35264">
        <w:rPr>
          <w:rFonts w:ascii="Times New Roman" w:eastAsia="Times New Roman" w:hAnsi="Times New Roman" w:cs="Times New Roman"/>
          <w:lang w:eastAsia="sl-SI"/>
        </w:rPr>
        <w:t>arba geriamojo tirpalo</w:t>
      </w:r>
      <w:r w:rsidRPr="00D35264">
        <w:rPr>
          <w:rFonts w:ascii="Times New Roman" w:eastAsia="Times New Roman" w:hAnsi="Times New Roman" w:cs="Times New Roman"/>
          <w:lang w:eastAsia="sl-SI"/>
        </w:rPr>
        <w:t xml:space="preserve"> </w:t>
      </w:r>
      <w:r w:rsidR="003D668E" w:rsidRPr="00D35264">
        <w:rPr>
          <w:rFonts w:ascii="Times New Roman" w:eastAsia="Times New Roman" w:hAnsi="Times New Roman" w:cs="Times New Roman"/>
          <w:lang w:eastAsia="sl-SI"/>
        </w:rPr>
        <w:t xml:space="preserve">vartojimo </w:t>
      </w:r>
      <w:r w:rsidR="00431324" w:rsidRPr="00D35264">
        <w:rPr>
          <w:rFonts w:ascii="Times New Roman" w:eastAsia="Times New Roman" w:hAnsi="Times New Roman" w:cs="Times New Roman"/>
          <w:lang w:eastAsia="sl-SI"/>
        </w:rPr>
        <w:t xml:space="preserve">prie leidimo į veną </w:t>
      </w:r>
      <w:r w:rsidR="00EE1FC2" w:rsidRPr="00D35264">
        <w:rPr>
          <w:rFonts w:ascii="Times New Roman" w:eastAsia="Times New Roman" w:hAnsi="Times New Roman" w:cs="Times New Roman"/>
          <w:lang w:eastAsia="sl-SI"/>
        </w:rPr>
        <w:t xml:space="preserve">formos </w:t>
      </w:r>
      <w:r w:rsidR="0024110D" w:rsidRPr="00D35264">
        <w:rPr>
          <w:rFonts w:ascii="Times New Roman" w:eastAsia="Times New Roman" w:hAnsi="Times New Roman" w:cs="Times New Roman"/>
          <w:lang w:eastAsia="sl-SI"/>
        </w:rPr>
        <w:t xml:space="preserve">arba </w:t>
      </w:r>
      <w:r w:rsidRPr="00D35264">
        <w:rPr>
          <w:rFonts w:ascii="Times New Roman" w:eastAsia="Times New Roman" w:hAnsi="Times New Roman" w:cs="Times New Roman"/>
          <w:lang w:eastAsia="sl-SI"/>
        </w:rPr>
        <w:t>leidimo iš karto, be dozės adaptacijos. Jūsų paros dozės ir vartojimo dažnumas nesikeičia.</w:t>
      </w:r>
    </w:p>
    <w:p w14:paraId="4AF5ED0E" w14:textId="2BCB4CD6" w:rsidR="008B7126" w:rsidRPr="00D35264" w:rsidRDefault="008B7126" w:rsidP="00E15A99">
      <w:pPr>
        <w:widowControl w:val="0"/>
        <w:numPr>
          <w:ilvl w:val="12"/>
          <w:numId w:val="0"/>
        </w:numPr>
        <w:spacing w:after="0" w:line="240" w:lineRule="auto"/>
        <w:ind w:right="-2"/>
        <w:jc w:val="both"/>
        <w:rPr>
          <w:rFonts w:ascii="Times New Roman" w:eastAsia="Times New Roman" w:hAnsi="Times New Roman" w:cs="Times New Roman"/>
          <w:lang w:eastAsia="sl-SI"/>
        </w:rPr>
      </w:pPr>
    </w:p>
    <w:p w14:paraId="5793FCCA" w14:textId="4B07EFFE"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b/>
          <w:i/>
          <w:lang w:eastAsia="sl-SI"/>
        </w:rPr>
      </w:pPr>
      <w:r w:rsidRPr="00D35264">
        <w:rPr>
          <w:rFonts w:ascii="Times New Roman" w:eastAsia="Times New Roman" w:hAnsi="Times New Roman" w:cs="Times New Roman"/>
          <w:b/>
          <w:i/>
          <w:lang w:eastAsia="sl-SI"/>
        </w:rPr>
        <w:t>Papildomas gydymas ir monoterapija (nuo 16</w:t>
      </w:r>
      <w:r w:rsidRPr="00D35264">
        <w:rPr>
          <w:rFonts w:ascii="Times New Roman" w:eastAsia="Times New Roman" w:hAnsi="Times New Roman" w:cs="Times New Roman"/>
          <w:b/>
          <w:lang w:eastAsia="sl-SI"/>
        </w:rPr>
        <w:t> </w:t>
      </w:r>
      <w:r w:rsidRPr="00D35264">
        <w:rPr>
          <w:rFonts w:ascii="Times New Roman" w:eastAsia="Times New Roman" w:hAnsi="Times New Roman" w:cs="Times New Roman"/>
          <w:b/>
          <w:i/>
          <w:lang w:eastAsia="sl-SI"/>
        </w:rPr>
        <w:t>metų)</w:t>
      </w:r>
    </w:p>
    <w:p w14:paraId="6355C5E5" w14:textId="77777777"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b/>
          <w:i/>
          <w:lang w:eastAsia="sl-SI"/>
        </w:rPr>
      </w:pPr>
    </w:p>
    <w:p w14:paraId="6C95CD56" w14:textId="196C23EA"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Suaugusiesiems (≥ 18</w:t>
      </w:r>
      <w:r w:rsidR="000D66B4" w:rsidRPr="00D35264">
        <w:rPr>
          <w:rFonts w:ascii="Times New Roman" w:eastAsia="Times New Roman" w:hAnsi="Times New Roman" w:cs="Times New Roman"/>
          <w:b/>
          <w:lang w:eastAsia="sl-SI"/>
        </w:rPr>
        <w:t> </w:t>
      </w:r>
      <w:r w:rsidRPr="00D35264">
        <w:rPr>
          <w:rFonts w:ascii="Times New Roman" w:eastAsia="Times New Roman" w:hAnsi="Times New Roman" w:cs="Times New Roman"/>
          <w:b/>
          <w:lang w:eastAsia="sl-SI"/>
        </w:rPr>
        <w:t>metų) ir paaugliams (nuo 12 iki 17 metų), kurių svoris 50 kg ir didesnis</w:t>
      </w:r>
    </w:p>
    <w:p w14:paraId="49F352B4" w14:textId="5E5522B6"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Rekomenduojam</w:t>
      </w:r>
      <w:r w:rsidR="00C41805" w:rsidRPr="00D35264">
        <w:rPr>
          <w:rFonts w:ascii="Times New Roman" w:eastAsia="Times New Roman" w:hAnsi="Times New Roman" w:cs="Times New Roman"/>
          <w:lang w:eastAsia="sl-SI"/>
        </w:rPr>
        <w:t>a</w:t>
      </w:r>
      <w:r w:rsidRPr="00D35264">
        <w:rPr>
          <w:rFonts w:ascii="Times New Roman" w:eastAsia="Times New Roman" w:hAnsi="Times New Roman" w:cs="Times New Roman"/>
          <w:lang w:eastAsia="sl-SI"/>
        </w:rPr>
        <w:t xml:space="preserve"> dozė: nuo 1000 mg iki 3000 mg kiekvieną parą.</w:t>
      </w:r>
    </w:p>
    <w:p w14:paraId="16B8A3FA" w14:textId="14690EFB"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Pirmą kartą pradėjus vartoti </w:t>
      </w:r>
      <w:r w:rsidR="00514BD3" w:rsidRPr="00D35264">
        <w:rPr>
          <w:rFonts w:ascii="Times New Roman" w:eastAsia="Times New Roman" w:hAnsi="Times New Roman" w:cs="Times New Roman"/>
          <w:lang w:eastAsia="sl-SI"/>
        </w:rPr>
        <w:t>Levetiracetam Kalceks</w:t>
      </w:r>
      <w:r w:rsidRPr="00D35264">
        <w:rPr>
          <w:rFonts w:ascii="Times New Roman" w:eastAsia="Times New Roman" w:hAnsi="Times New Roman" w:cs="Times New Roman"/>
          <w:lang w:eastAsia="sl-SI"/>
        </w:rPr>
        <w:t>, Jūsų gydytojas gali skirti 2</w:t>
      </w:r>
      <w:r w:rsidRPr="00D35264">
        <w:rPr>
          <w:rFonts w:ascii="Times New Roman" w:eastAsia="Times New Roman" w:hAnsi="Times New Roman" w:cs="Times New Roman"/>
          <w:b/>
          <w:lang w:eastAsia="sl-SI"/>
        </w:rPr>
        <w:t> </w:t>
      </w:r>
      <w:r w:rsidRPr="00D35264">
        <w:rPr>
          <w:rFonts w:ascii="Times New Roman" w:eastAsia="Times New Roman" w:hAnsi="Times New Roman" w:cs="Times New Roman"/>
          <w:lang w:eastAsia="sl-SI"/>
        </w:rPr>
        <w:t xml:space="preserve">savaites </w:t>
      </w:r>
      <w:r w:rsidRPr="00D35264">
        <w:rPr>
          <w:rFonts w:ascii="Times New Roman" w:eastAsia="Times New Roman" w:hAnsi="Times New Roman" w:cs="Times New Roman"/>
          <w:b/>
          <w:lang w:eastAsia="sl-SI"/>
        </w:rPr>
        <w:t xml:space="preserve">mažesnę dozę, </w:t>
      </w:r>
      <w:r w:rsidRPr="00D35264">
        <w:rPr>
          <w:rFonts w:ascii="Times New Roman" w:eastAsia="Times New Roman" w:hAnsi="Times New Roman" w:cs="Times New Roman"/>
          <w:lang w:eastAsia="sl-SI"/>
        </w:rPr>
        <w:t>prieš paskirdamas mažiausią paros dozę.</w:t>
      </w:r>
    </w:p>
    <w:p w14:paraId="44776677" w14:textId="77777777"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33A2C95C" w14:textId="41B9E19D"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Dozė vaikams (nuo 4 iki 11</w:t>
      </w:r>
      <w:r w:rsidRPr="00D35264">
        <w:rPr>
          <w:rFonts w:ascii="Times New Roman" w:eastAsia="Times New Roman" w:hAnsi="Times New Roman" w:cs="Times New Roman"/>
          <w:b/>
          <w:lang w:eastAsia="sl-SI"/>
        </w:rPr>
        <w:t> </w:t>
      </w:r>
      <w:r w:rsidRPr="00D35264">
        <w:rPr>
          <w:rFonts w:ascii="Times New Roman" w:eastAsia="Times New Roman" w:hAnsi="Times New Roman" w:cs="Times New Roman"/>
          <w:b/>
          <w:bCs/>
          <w:lang w:eastAsia="sl-SI"/>
        </w:rPr>
        <w:t>metų) ir paaugliams (nuo 12 iki 17</w:t>
      </w:r>
      <w:r w:rsidRPr="00D35264">
        <w:rPr>
          <w:rFonts w:ascii="Times New Roman" w:eastAsia="Times New Roman" w:hAnsi="Times New Roman" w:cs="Times New Roman"/>
          <w:b/>
          <w:lang w:eastAsia="sl-SI"/>
        </w:rPr>
        <w:t> </w:t>
      </w:r>
      <w:r w:rsidRPr="00D35264">
        <w:rPr>
          <w:rFonts w:ascii="Times New Roman" w:eastAsia="Times New Roman" w:hAnsi="Times New Roman" w:cs="Times New Roman"/>
          <w:b/>
          <w:bCs/>
          <w:lang w:eastAsia="sl-SI"/>
        </w:rPr>
        <w:t>metų), kurių kūno svoris mažesnis nei 50</w:t>
      </w:r>
      <w:r w:rsidRPr="00D35264">
        <w:rPr>
          <w:rFonts w:ascii="Times New Roman" w:eastAsia="Times New Roman" w:hAnsi="Times New Roman" w:cs="Times New Roman"/>
          <w:b/>
          <w:lang w:eastAsia="sl-SI"/>
        </w:rPr>
        <w:t> </w:t>
      </w:r>
      <w:r w:rsidRPr="00D35264">
        <w:rPr>
          <w:rFonts w:ascii="Times New Roman" w:eastAsia="Times New Roman" w:hAnsi="Times New Roman" w:cs="Times New Roman"/>
          <w:b/>
          <w:bCs/>
          <w:lang w:eastAsia="sl-SI"/>
        </w:rPr>
        <w:t>kg</w:t>
      </w:r>
    </w:p>
    <w:p w14:paraId="07139801" w14:textId="39E5CE4E"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Rekomenduojam</w:t>
      </w:r>
      <w:r w:rsidR="00C41805" w:rsidRPr="00D35264">
        <w:rPr>
          <w:rFonts w:ascii="Times New Roman" w:eastAsia="Times New Roman" w:hAnsi="Times New Roman" w:cs="Times New Roman"/>
          <w:lang w:eastAsia="sl-SI"/>
        </w:rPr>
        <w:t>a</w:t>
      </w:r>
      <w:r w:rsidRPr="00D35264">
        <w:rPr>
          <w:rFonts w:ascii="Times New Roman" w:eastAsia="Times New Roman" w:hAnsi="Times New Roman" w:cs="Times New Roman"/>
          <w:lang w:eastAsia="sl-SI"/>
        </w:rPr>
        <w:t xml:space="preserve"> dozė: nuo 20 mg/kg kūno svorio iki 60 mg/kg kūno svorio kiekvieną parą.</w:t>
      </w:r>
    </w:p>
    <w:p w14:paraId="15BB2014" w14:textId="77777777"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46CA5E35" w14:textId="19EC667F"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Vartojimo metodas ir būdas</w:t>
      </w:r>
    </w:p>
    <w:p w14:paraId="5C8CE0E8" w14:textId="76A0D2DA"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Levetiracetam Kalceks skirtas leisti į veną.</w:t>
      </w:r>
    </w:p>
    <w:p w14:paraId="239D1354" w14:textId="73CE154E"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Rekomenduojama dozė turi būti skiedžiama mažiausiai 100</w:t>
      </w:r>
      <w:r w:rsidRPr="00D35264">
        <w:rPr>
          <w:rFonts w:ascii="Times New Roman" w:eastAsia="Times New Roman" w:hAnsi="Times New Roman" w:cs="Times New Roman"/>
          <w:b/>
          <w:lang w:eastAsia="sl-SI"/>
        </w:rPr>
        <w:t> </w:t>
      </w:r>
      <w:r w:rsidRPr="00D35264">
        <w:rPr>
          <w:rFonts w:ascii="Times New Roman" w:eastAsia="Times New Roman" w:hAnsi="Times New Roman" w:cs="Times New Roman"/>
          <w:lang w:eastAsia="sl-SI"/>
        </w:rPr>
        <w:t>ml tinkamo skiediklio ir lėtai, ilgiau kaip 15</w:t>
      </w:r>
      <w:r w:rsidRPr="00D35264">
        <w:rPr>
          <w:rFonts w:ascii="Times New Roman" w:eastAsia="Times New Roman" w:hAnsi="Times New Roman" w:cs="Times New Roman"/>
          <w:b/>
          <w:lang w:eastAsia="sl-SI"/>
        </w:rPr>
        <w:t> </w:t>
      </w:r>
      <w:r w:rsidRPr="00D35264">
        <w:rPr>
          <w:rFonts w:ascii="Times New Roman" w:eastAsia="Times New Roman" w:hAnsi="Times New Roman" w:cs="Times New Roman"/>
          <w:lang w:eastAsia="sl-SI"/>
        </w:rPr>
        <w:t>min.</w:t>
      </w:r>
      <w:r w:rsidR="006F1FB1" w:rsidRPr="00D35264">
        <w:rPr>
          <w:rFonts w:ascii="Times New Roman" w:eastAsia="Times New Roman" w:hAnsi="Times New Roman" w:cs="Times New Roman"/>
          <w:lang w:eastAsia="sl-SI"/>
        </w:rPr>
        <w:t xml:space="preserve"> </w:t>
      </w:r>
      <w:r w:rsidRPr="00D35264">
        <w:rPr>
          <w:rFonts w:ascii="Times New Roman" w:eastAsia="Times New Roman" w:hAnsi="Times New Roman" w:cs="Times New Roman"/>
          <w:lang w:eastAsia="sl-SI"/>
        </w:rPr>
        <w:t>leidžiama į veną.</w:t>
      </w:r>
    </w:p>
    <w:p w14:paraId="5BFB3855" w14:textId="4C0B8257"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Gydytojams ir slaugytojams detali informacija apie tikslų Levetiracetam Kalceks vartojimą pateikiama 6</w:t>
      </w:r>
      <w:r w:rsidRPr="00D35264">
        <w:rPr>
          <w:rFonts w:ascii="Times New Roman" w:eastAsia="Times New Roman" w:hAnsi="Times New Roman" w:cs="Times New Roman"/>
          <w:b/>
          <w:lang w:eastAsia="sl-SI"/>
        </w:rPr>
        <w:t> </w:t>
      </w:r>
      <w:r w:rsidRPr="00D35264">
        <w:rPr>
          <w:rFonts w:ascii="Times New Roman" w:eastAsia="Times New Roman" w:hAnsi="Times New Roman" w:cs="Times New Roman"/>
          <w:lang w:eastAsia="sl-SI"/>
        </w:rPr>
        <w:t>skyriuje.</w:t>
      </w:r>
    </w:p>
    <w:p w14:paraId="4FAD0545" w14:textId="77777777"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3BB01397" w14:textId="77777777"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Gydymo trukmė</w:t>
      </w:r>
    </w:p>
    <w:p w14:paraId="6CEC546E" w14:textId="4CE2D319" w:rsidR="008B7126" w:rsidRPr="00D35264" w:rsidRDefault="008B7126" w:rsidP="006F1FB1">
      <w:pPr>
        <w:widowControl w:val="0"/>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Apie lev</w:t>
      </w:r>
      <w:r w:rsidR="0052364D" w:rsidRPr="00D35264">
        <w:rPr>
          <w:rFonts w:ascii="Times New Roman" w:eastAsia="Times New Roman" w:hAnsi="Times New Roman" w:cs="Times New Roman"/>
          <w:lang w:eastAsia="sl-SI"/>
        </w:rPr>
        <w:t>e</w:t>
      </w:r>
      <w:r w:rsidRPr="00D35264">
        <w:rPr>
          <w:rFonts w:ascii="Times New Roman" w:eastAsia="Times New Roman" w:hAnsi="Times New Roman" w:cs="Times New Roman"/>
          <w:lang w:eastAsia="sl-SI"/>
        </w:rPr>
        <w:t xml:space="preserve">tiracetamo leidimą į veną ilgiau kaip 4 dienas </w:t>
      </w:r>
      <w:r w:rsidR="00D00CE9" w:rsidRPr="00D35264">
        <w:rPr>
          <w:rFonts w:ascii="Times New Roman" w:eastAsia="Times New Roman" w:hAnsi="Times New Roman" w:cs="Times New Roman"/>
          <w:lang w:eastAsia="sl-SI"/>
        </w:rPr>
        <w:t xml:space="preserve">patirties </w:t>
      </w:r>
      <w:r w:rsidRPr="00D35264">
        <w:rPr>
          <w:rFonts w:ascii="Times New Roman" w:eastAsia="Times New Roman" w:hAnsi="Times New Roman" w:cs="Times New Roman"/>
          <w:lang w:eastAsia="sl-SI"/>
        </w:rPr>
        <w:t>nesukaupta.</w:t>
      </w:r>
    </w:p>
    <w:p w14:paraId="416FF23A" w14:textId="77777777"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7EAC750E" w14:textId="155BCAA7"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Nustojus vartoti Levetiracetam Kalceks</w:t>
      </w:r>
    </w:p>
    <w:p w14:paraId="3913A00F" w14:textId="01F8B8EC"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Kaip ir gydant kitais vaistais nuo epilepsijos, </w:t>
      </w:r>
      <w:r w:rsidR="00C57F14" w:rsidRPr="00D35264">
        <w:rPr>
          <w:rFonts w:ascii="Times New Roman" w:eastAsia="Times New Roman" w:hAnsi="Times New Roman" w:cs="Times New Roman"/>
          <w:lang w:eastAsia="sl-SI"/>
        </w:rPr>
        <w:t xml:space="preserve">nustoti </w:t>
      </w:r>
      <w:r w:rsidRPr="00D35264">
        <w:rPr>
          <w:rFonts w:ascii="Times New Roman" w:eastAsia="Times New Roman" w:hAnsi="Times New Roman" w:cs="Times New Roman"/>
          <w:lang w:eastAsia="sl-SI"/>
        </w:rPr>
        <w:t xml:space="preserve">gydyti Levetiracetam Kalceks būtina </w:t>
      </w:r>
      <w:r w:rsidR="003D668E" w:rsidRPr="00D35264">
        <w:rPr>
          <w:rFonts w:ascii="Times New Roman" w:eastAsia="Times New Roman" w:hAnsi="Times New Roman" w:cs="Times New Roman"/>
          <w:lang w:eastAsia="sl-SI"/>
        </w:rPr>
        <w:t>palaipsniui</w:t>
      </w:r>
      <w:r w:rsidRPr="00D35264">
        <w:rPr>
          <w:rFonts w:ascii="Times New Roman" w:eastAsia="Times New Roman" w:hAnsi="Times New Roman" w:cs="Times New Roman"/>
          <w:lang w:eastAsia="sl-SI"/>
        </w:rPr>
        <w:t xml:space="preserve">, </w:t>
      </w:r>
      <w:r w:rsidR="003D668E" w:rsidRPr="00D35264">
        <w:rPr>
          <w:rFonts w:ascii="Times New Roman" w:eastAsia="Times New Roman" w:hAnsi="Times New Roman" w:cs="Times New Roman"/>
          <w:lang w:eastAsia="sl-SI"/>
        </w:rPr>
        <w:t xml:space="preserve">kad </w:t>
      </w:r>
      <w:r w:rsidRPr="00D35264">
        <w:rPr>
          <w:rFonts w:ascii="Times New Roman" w:eastAsia="Times New Roman" w:hAnsi="Times New Roman" w:cs="Times New Roman"/>
          <w:lang w:eastAsia="sl-SI"/>
        </w:rPr>
        <w:t>išvengti priepuolių padažnėjimo. Jeigu gydytojas nu</w:t>
      </w:r>
      <w:r w:rsidR="003D668E" w:rsidRPr="00D35264">
        <w:rPr>
          <w:rFonts w:ascii="Times New Roman" w:eastAsia="Times New Roman" w:hAnsi="Times New Roman" w:cs="Times New Roman"/>
          <w:lang w:eastAsia="sl-SI"/>
        </w:rPr>
        <w:t xml:space="preserve">spręs baigti </w:t>
      </w:r>
      <w:r w:rsidRPr="00D35264">
        <w:rPr>
          <w:rFonts w:ascii="Times New Roman" w:eastAsia="Times New Roman" w:hAnsi="Times New Roman" w:cs="Times New Roman"/>
          <w:lang w:eastAsia="sl-SI"/>
        </w:rPr>
        <w:t>Jus gydyti Levetiracetam Kalceks, jis/ji Jus informuos kaip pa</w:t>
      </w:r>
      <w:r w:rsidR="008F16F8" w:rsidRPr="00D35264">
        <w:rPr>
          <w:rFonts w:ascii="Times New Roman" w:eastAsia="Times New Roman" w:hAnsi="Times New Roman" w:cs="Times New Roman"/>
          <w:lang w:eastAsia="sl-SI"/>
        </w:rPr>
        <w:t>laipsniui</w:t>
      </w:r>
      <w:r w:rsidRPr="00D35264">
        <w:rPr>
          <w:rFonts w:ascii="Times New Roman" w:eastAsia="Times New Roman" w:hAnsi="Times New Roman" w:cs="Times New Roman"/>
          <w:lang w:eastAsia="sl-SI"/>
        </w:rPr>
        <w:t xml:space="preserve"> baigti gydytis Levetiracetam Kalceks.</w:t>
      </w:r>
    </w:p>
    <w:p w14:paraId="40F03099" w14:textId="77777777"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59852C8E" w14:textId="77777777" w:rsidR="008B7126" w:rsidRPr="00D35264" w:rsidRDefault="008B7126" w:rsidP="006F1FB1">
      <w:pPr>
        <w:widowControl w:val="0"/>
        <w:numPr>
          <w:ilvl w:val="12"/>
          <w:numId w:val="0"/>
        </w:numPr>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Jeigu kiltų daugiau klausimų dėl šio vaisto vartojimo, kreipkitės į gydytoją arba vaistininką.</w:t>
      </w:r>
    </w:p>
    <w:p w14:paraId="1C0F1B70" w14:textId="77777777"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34F83CEE" w14:textId="77777777" w:rsidR="00C84615" w:rsidRPr="00D35264" w:rsidRDefault="00C84615" w:rsidP="006F1FB1">
      <w:pPr>
        <w:widowControl w:val="0"/>
        <w:numPr>
          <w:ilvl w:val="12"/>
          <w:numId w:val="0"/>
        </w:numPr>
        <w:spacing w:after="0" w:line="240" w:lineRule="auto"/>
        <w:jc w:val="both"/>
        <w:rPr>
          <w:rFonts w:ascii="Times New Roman" w:eastAsia="Times New Roman" w:hAnsi="Times New Roman" w:cs="Times New Roman"/>
          <w:lang w:eastAsia="sl-SI"/>
        </w:rPr>
      </w:pPr>
    </w:p>
    <w:p w14:paraId="3246479C" w14:textId="77777777" w:rsidR="00C84615" w:rsidRPr="00D35264" w:rsidRDefault="00C84615" w:rsidP="00E632DC">
      <w:pPr>
        <w:widowControl w:val="0"/>
        <w:spacing w:after="0" w:line="240" w:lineRule="auto"/>
        <w:ind w:left="567" w:hanging="567"/>
        <w:outlineLvl w:val="2"/>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4.</w:t>
      </w:r>
      <w:r w:rsidRPr="00D35264">
        <w:rPr>
          <w:rFonts w:ascii="Times New Roman" w:eastAsia="Times New Roman" w:hAnsi="Times New Roman" w:cs="Times New Roman"/>
          <w:b/>
          <w:lang w:eastAsia="sl-SI"/>
        </w:rPr>
        <w:tab/>
        <w:t>Galimas šalutinis poveikis</w:t>
      </w:r>
    </w:p>
    <w:p w14:paraId="4D35FAA5" w14:textId="77777777" w:rsidR="00C84615" w:rsidRPr="00D35264" w:rsidRDefault="00C84615" w:rsidP="006F1FB1">
      <w:pPr>
        <w:widowControl w:val="0"/>
        <w:numPr>
          <w:ilvl w:val="12"/>
          <w:numId w:val="0"/>
        </w:numPr>
        <w:spacing w:after="0" w:line="240" w:lineRule="auto"/>
        <w:jc w:val="both"/>
        <w:rPr>
          <w:rFonts w:ascii="Times New Roman" w:eastAsia="Times New Roman" w:hAnsi="Times New Roman" w:cs="Times New Roman"/>
          <w:lang w:eastAsia="sl-SI"/>
        </w:rPr>
      </w:pPr>
    </w:p>
    <w:p w14:paraId="2ADD7704" w14:textId="77777777" w:rsidR="00C84615" w:rsidRPr="00D35264" w:rsidRDefault="00C84615" w:rsidP="006F1FB1">
      <w:pPr>
        <w:widowControl w:val="0"/>
        <w:numPr>
          <w:ilvl w:val="12"/>
          <w:numId w:val="0"/>
        </w:numPr>
        <w:spacing w:after="0" w:line="240" w:lineRule="auto"/>
        <w:ind w:right="-29"/>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Šis vaistas, kaip ir visi kiti, gali sukelti šalutinį poveikį, nors jis pasireiškia ne visiems žmonėms.</w:t>
      </w:r>
    </w:p>
    <w:p w14:paraId="0D2B9D96" w14:textId="77777777" w:rsidR="00C84615" w:rsidRPr="00D35264" w:rsidRDefault="00C84615" w:rsidP="006F1FB1">
      <w:pPr>
        <w:widowControl w:val="0"/>
        <w:autoSpaceDE w:val="0"/>
        <w:autoSpaceDN w:val="0"/>
        <w:adjustRightInd w:val="0"/>
        <w:spacing w:after="0" w:line="240" w:lineRule="auto"/>
        <w:jc w:val="both"/>
        <w:rPr>
          <w:rFonts w:ascii="Times New Roman" w:eastAsia="Calibri" w:hAnsi="Times New Roman" w:cs="Times New Roman"/>
          <w:b/>
        </w:rPr>
      </w:pPr>
    </w:p>
    <w:p w14:paraId="1AF3139F" w14:textId="77777777" w:rsidR="00A02DA9" w:rsidRPr="00D35264" w:rsidRDefault="00A02DA9" w:rsidP="006F1FB1">
      <w:pPr>
        <w:widowControl w:val="0"/>
        <w:spacing w:after="0" w:line="240" w:lineRule="auto"/>
        <w:jc w:val="both"/>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Nedelsdami pasakykite gydytojui arba vykite į artimiausią greitosios pagalbos skyrių, jeigu pasireiškė:</w:t>
      </w:r>
    </w:p>
    <w:p w14:paraId="316507E1" w14:textId="06A30F9C" w:rsidR="00A02DA9" w:rsidRPr="00D35264" w:rsidRDefault="00A02DA9" w:rsidP="006F1FB1">
      <w:pPr>
        <w:widowControl w:val="0"/>
        <w:numPr>
          <w:ilvl w:val="0"/>
          <w:numId w:val="25"/>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silpnumas, </w:t>
      </w:r>
      <w:r w:rsidR="00146E73">
        <w:rPr>
          <w:rFonts w:ascii="Times New Roman" w:eastAsia="Times New Roman" w:hAnsi="Times New Roman" w:cs="Times New Roman"/>
          <w:lang w:eastAsia="sl-SI"/>
        </w:rPr>
        <w:t xml:space="preserve">galvos </w:t>
      </w:r>
      <w:r w:rsidR="00A11F87">
        <w:rPr>
          <w:rFonts w:ascii="Times New Roman" w:eastAsia="Times New Roman" w:hAnsi="Times New Roman" w:cs="Times New Roman"/>
          <w:lang w:eastAsia="sl-SI"/>
        </w:rPr>
        <w:t>sukimasis</w:t>
      </w:r>
      <w:r w:rsidR="00146E73">
        <w:rPr>
          <w:rFonts w:ascii="Times New Roman" w:eastAsia="Times New Roman" w:hAnsi="Times New Roman" w:cs="Times New Roman"/>
          <w:lang w:eastAsia="sl-SI"/>
        </w:rPr>
        <w:t xml:space="preserve"> </w:t>
      </w:r>
      <w:r w:rsidRPr="00D35264">
        <w:rPr>
          <w:rFonts w:ascii="Times New Roman" w:eastAsia="Times New Roman" w:hAnsi="Times New Roman" w:cs="Times New Roman"/>
          <w:lang w:eastAsia="sl-SI"/>
        </w:rPr>
        <w:t>ar</w:t>
      </w:r>
      <w:r w:rsidR="00A11F87">
        <w:rPr>
          <w:rFonts w:ascii="Times New Roman" w:eastAsia="Times New Roman" w:hAnsi="Times New Roman" w:cs="Times New Roman"/>
          <w:lang w:eastAsia="sl-SI"/>
        </w:rPr>
        <w:t xml:space="preserve"> svaigulys</w:t>
      </w:r>
      <w:r w:rsidRPr="00D35264">
        <w:rPr>
          <w:rFonts w:ascii="Times New Roman" w:eastAsia="Times New Roman" w:hAnsi="Times New Roman" w:cs="Times New Roman"/>
          <w:lang w:eastAsia="sl-SI"/>
        </w:rPr>
        <w:t xml:space="preserve">  arba sunkumas kvėpuoti, nes tai gali būti sunkios alerginės (anafilaksinės) reakcijos požymiai</w:t>
      </w:r>
      <w:r w:rsidR="000D6B05" w:rsidRPr="00D35264">
        <w:rPr>
          <w:rFonts w:ascii="Times New Roman" w:eastAsia="Times New Roman" w:hAnsi="Times New Roman" w:cs="Times New Roman"/>
          <w:lang w:eastAsia="sl-SI"/>
        </w:rPr>
        <w:t>;</w:t>
      </w:r>
    </w:p>
    <w:p w14:paraId="0BEC2160" w14:textId="1A8665F5" w:rsidR="00A02DA9" w:rsidRPr="00D35264" w:rsidRDefault="00A02DA9" w:rsidP="006F1FB1">
      <w:pPr>
        <w:widowControl w:val="0"/>
        <w:numPr>
          <w:ilvl w:val="0"/>
          <w:numId w:val="25"/>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veido, lūpų, liežuvio ir gerklės tinimas (</w:t>
      </w:r>
      <w:r w:rsidRPr="0097092F">
        <w:rPr>
          <w:rFonts w:ascii="Times New Roman" w:eastAsia="Times New Roman" w:hAnsi="Times New Roman" w:cs="Times New Roman"/>
          <w:i/>
          <w:iCs/>
          <w:lang w:eastAsia="sl-SI"/>
        </w:rPr>
        <w:t>Kvinkės edema</w:t>
      </w:r>
      <w:r w:rsidRPr="00D35264">
        <w:rPr>
          <w:rFonts w:ascii="Times New Roman" w:eastAsia="Times New Roman" w:hAnsi="Times New Roman" w:cs="Times New Roman"/>
          <w:lang w:eastAsia="sl-SI"/>
        </w:rPr>
        <w:t>)</w:t>
      </w:r>
      <w:r w:rsidR="000D6B05" w:rsidRPr="00D35264">
        <w:rPr>
          <w:rFonts w:ascii="Times New Roman" w:eastAsia="Times New Roman" w:hAnsi="Times New Roman" w:cs="Times New Roman"/>
          <w:lang w:eastAsia="sl-SI"/>
        </w:rPr>
        <w:t>;</w:t>
      </w:r>
    </w:p>
    <w:p w14:paraId="7CC92328" w14:textId="1DEE8F92" w:rsidR="00A02DA9" w:rsidRPr="00D35264" w:rsidRDefault="00A02DA9" w:rsidP="006F1FB1">
      <w:pPr>
        <w:widowControl w:val="0"/>
        <w:numPr>
          <w:ilvl w:val="0"/>
          <w:numId w:val="25"/>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į gripą panašūs simptomai ir bėrimas ant veido, pereinantis į užsitęsusį bėrimą su </w:t>
      </w:r>
      <w:r w:rsidR="00A24297">
        <w:rPr>
          <w:rFonts w:ascii="Times New Roman" w:eastAsia="Times New Roman" w:hAnsi="Times New Roman" w:cs="Times New Roman"/>
          <w:lang w:eastAsia="sl-SI"/>
        </w:rPr>
        <w:t>karščiavimu</w:t>
      </w:r>
      <w:r w:rsidRPr="00D35264">
        <w:rPr>
          <w:rFonts w:ascii="Times New Roman" w:eastAsia="Times New Roman" w:hAnsi="Times New Roman" w:cs="Times New Roman"/>
          <w:lang w:eastAsia="sl-SI"/>
        </w:rPr>
        <w:t>, padidėjęs kepenų fermentų aktyvumas kraujyje ir padidėjęs tam tikrų baltųjų kraujo ląstelių kiekis (eozinofilija), padidėję limfmazgiai ir apimti kiti kūno organai (reakcija į vaistą, pasireiškianti eozinofilija ir sisteminiais simptomais [</w:t>
      </w:r>
      <w:r w:rsidRPr="0097092F">
        <w:rPr>
          <w:rFonts w:ascii="Times New Roman" w:eastAsia="Times New Roman" w:hAnsi="Times New Roman" w:cs="Times New Roman"/>
          <w:i/>
          <w:iCs/>
          <w:lang w:eastAsia="sl-SI"/>
        </w:rPr>
        <w:t>DRESS</w:t>
      </w:r>
      <w:r w:rsidRPr="00D35264">
        <w:rPr>
          <w:rFonts w:ascii="Times New Roman" w:eastAsia="Times New Roman" w:hAnsi="Times New Roman" w:cs="Times New Roman"/>
          <w:lang w:eastAsia="sl-SI"/>
        </w:rPr>
        <w:t>])</w:t>
      </w:r>
      <w:r w:rsidR="00C743D3" w:rsidRPr="00D35264">
        <w:rPr>
          <w:rFonts w:ascii="Times New Roman" w:eastAsia="Times New Roman" w:hAnsi="Times New Roman" w:cs="Times New Roman"/>
          <w:lang w:eastAsia="sl-SI"/>
        </w:rPr>
        <w:t>;</w:t>
      </w:r>
    </w:p>
    <w:p w14:paraId="780A233E" w14:textId="01511416" w:rsidR="000D66B4" w:rsidRPr="00D35264" w:rsidRDefault="00A02DA9" w:rsidP="006F1FB1">
      <w:pPr>
        <w:widowControl w:val="0"/>
        <w:numPr>
          <w:ilvl w:val="0"/>
          <w:numId w:val="25"/>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simptomai, tokie kaip sumažėjęs šlapimo kiekis, nuovargis, pykinimas, vėmimas, sumišimas ir kojų, kulkšnių ar pėdų tinimas, nes tai gali būti staigaus inkstų funkcijos susilpnėjimo požymis</w:t>
      </w:r>
      <w:r w:rsidR="00C743D3" w:rsidRPr="00D35264">
        <w:rPr>
          <w:rFonts w:ascii="Times New Roman" w:eastAsia="Times New Roman" w:hAnsi="Times New Roman" w:cs="Times New Roman"/>
          <w:lang w:eastAsia="sl-SI"/>
        </w:rPr>
        <w:t>;</w:t>
      </w:r>
      <w:r w:rsidRPr="00D35264">
        <w:rPr>
          <w:rFonts w:ascii="Times New Roman" w:eastAsia="Times New Roman" w:hAnsi="Times New Roman" w:cs="Times New Roman"/>
          <w:lang w:eastAsia="sl-SI"/>
        </w:rPr>
        <w:t xml:space="preserve"> </w:t>
      </w:r>
    </w:p>
    <w:p w14:paraId="4B56BA14" w14:textId="64069394" w:rsidR="00A02DA9" w:rsidRPr="00D35264" w:rsidRDefault="00A02DA9" w:rsidP="006F1FB1">
      <w:pPr>
        <w:widowControl w:val="0"/>
        <w:numPr>
          <w:ilvl w:val="0"/>
          <w:numId w:val="25"/>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odos bėrimas, kuris gali būti </w:t>
      </w:r>
      <w:proofErr w:type="spellStart"/>
      <w:r w:rsidRPr="00D35264">
        <w:rPr>
          <w:rFonts w:ascii="Times New Roman" w:eastAsia="Times New Roman" w:hAnsi="Times New Roman" w:cs="Times New Roman"/>
          <w:lang w:eastAsia="sl-SI"/>
        </w:rPr>
        <w:t>pūslinis</w:t>
      </w:r>
      <w:proofErr w:type="spellEnd"/>
      <w:r w:rsidRPr="00D35264">
        <w:rPr>
          <w:rFonts w:ascii="Times New Roman" w:eastAsia="Times New Roman" w:hAnsi="Times New Roman" w:cs="Times New Roman"/>
          <w:lang w:eastAsia="sl-SI"/>
        </w:rPr>
        <w:t xml:space="preserve">, </w:t>
      </w:r>
      <w:r w:rsidR="00911A04">
        <w:rPr>
          <w:rFonts w:ascii="Times New Roman" w:eastAsia="Times New Roman" w:hAnsi="Times New Roman" w:cs="Times New Roman"/>
          <w:lang w:eastAsia="sl-SI"/>
        </w:rPr>
        <w:t>taikinio formos</w:t>
      </w:r>
      <w:r w:rsidRPr="00D35264">
        <w:rPr>
          <w:rFonts w:ascii="Times New Roman" w:eastAsia="Times New Roman" w:hAnsi="Times New Roman" w:cs="Times New Roman"/>
          <w:lang w:eastAsia="sl-SI"/>
        </w:rPr>
        <w:t xml:space="preserve"> (su tamsiais taškeliais centre, apsuptais šviesesniu apvadu ir tamsiu žiedu) (</w:t>
      </w:r>
      <w:r w:rsidRPr="00D35264">
        <w:rPr>
          <w:rFonts w:ascii="Times New Roman" w:eastAsia="Times New Roman" w:hAnsi="Times New Roman" w:cs="Times New Roman"/>
          <w:i/>
          <w:lang w:eastAsia="sl-SI"/>
        </w:rPr>
        <w:t>daugiaformė eritema</w:t>
      </w:r>
      <w:r w:rsidR="00157E7A">
        <w:rPr>
          <w:rFonts w:ascii="Times New Roman" w:eastAsia="Times New Roman" w:hAnsi="Times New Roman" w:cs="Times New Roman"/>
          <w:i/>
          <w:lang w:eastAsia="sl-SI"/>
        </w:rPr>
        <w:t xml:space="preserve"> [raudonė]</w:t>
      </w:r>
      <w:r w:rsidRPr="00D35264">
        <w:rPr>
          <w:rFonts w:ascii="Times New Roman" w:eastAsia="Times New Roman" w:hAnsi="Times New Roman" w:cs="Times New Roman"/>
          <w:lang w:eastAsia="sl-SI"/>
        </w:rPr>
        <w:t>)</w:t>
      </w:r>
      <w:r w:rsidR="00A30CF5" w:rsidRPr="00D35264">
        <w:rPr>
          <w:rFonts w:ascii="Times New Roman" w:eastAsia="Times New Roman" w:hAnsi="Times New Roman" w:cs="Times New Roman"/>
          <w:lang w:eastAsia="sl-SI"/>
        </w:rPr>
        <w:t>;</w:t>
      </w:r>
    </w:p>
    <w:p w14:paraId="592D778B" w14:textId="31DE8A56" w:rsidR="00A02DA9" w:rsidRPr="00D35264" w:rsidRDefault="00A02DA9" w:rsidP="006F1FB1">
      <w:pPr>
        <w:widowControl w:val="0"/>
        <w:numPr>
          <w:ilvl w:val="0"/>
          <w:numId w:val="25"/>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išplitęs bėrimas su pūslėmis ir besilupančia oda, ypač aplink burną, nosį, akis ir lyties organus (</w:t>
      </w:r>
      <w:r w:rsidRPr="00D35264">
        <w:rPr>
          <w:rFonts w:ascii="Times New Roman" w:eastAsia="Times New Roman" w:hAnsi="Times New Roman" w:cs="Times New Roman"/>
          <w:i/>
          <w:lang w:eastAsia="sl-SI"/>
        </w:rPr>
        <w:t xml:space="preserve">Stivenso </w:t>
      </w:r>
      <w:r w:rsidR="00E15A99" w:rsidRPr="00D35264">
        <w:rPr>
          <w:rFonts w:ascii="Times New Roman" w:eastAsia="Times New Roman" w:hAnsi="Times New Roman" w:cs="Times New Roman"/>
          <w:i/>
          <w:lang w:eastAsia="sl-SI"/>
        </w:rPr>
        <w:t>-</w:t>
      </w:r>
      <w:r w:rsidRPr="00D35264">
        <w:rPr>
          <w:rFonts w:ascii="Times New Roman" w:eastAsia="Times New Roman" w:hAnsi="Times New Roman" w:cs="Times New Roman"/>
          <w:i/>
          <w:lang w:eastAsia="sl-SI"/>
        </w:rPr>
        <w:t xml:space="preserve"> Džonsono sindromas</w:t>
      </w:r>
      <w:r w:rsidRPr="00D35264">
        <w:rPr>
          <w:rFonts w:ascii="Times New Roman" w:eastAsia="Times New Roman" w:hAnsi="Times New Roman" w:cs="Times New Roman"/>
          <w:lang w:eastAsia="sl-SI"/>
        </w:rPr>
        <w:t>)</w:t>
      </w:r>
      <w:r w:rsidR="00A30CF5" w:rsidRPr="00D35264">
        <w:rPr>
          <w:rFonts w:ascii="Times New Roman" w:eastAsia="Times New Roman" w:hAnsi="Times New Roman" w:cs="Times New Roman"/>
          <w:lang w:eastAsia="sl-SI"/>
        </w:rPr>
        <w:t>;</w:t>
      </w:r>
    </w:p>
    <w:p w14:paraId="404FE703" w14:textId="517912E1" w:rsidR="00A02DA9" w:rsidRPr="00D35264" w:rsidRDefault="00A02DA9" w:rsidP="006F1FB1">
      <w:pPr>
        <w:widowControl w:val="0"/>
        <w:numPr>
          <w:ilvl w:val="0"/>
          <w:numId w:val="25"/>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sunkesnė forma, sukelianti odos lupimąsi didesniame nei 30</w:t>
      </w:r>
      <w:r w:rsidR="00E57BCC" w:rsidRPr="00D35264">
        <w:rPr>
          <w:rFonts w:ascii="Times New Roman" w:eastAsia="Times New Roman" w:hAnsi="Times New Roman" w:cs="Times New Roman"/>
          <w:lang w:eastAsia="sl-SI"/>
        </w:rPr>
        <w:t xml:space="preserve"> </w:t>
      </w:r>
      <w:r w:rsidRPr="00D35264">
        <w:rPr>
          <w:rFonts w:ascii="Times New Roman" w:eastAsia="Times New Roman" w:hAnsi="Times New Roman" w:cs="Times New Roman"/>
          <w:lang w:eastAsia="sl-SI"/>
        </w:rPr>
        <w:t>% kūno paviršiaus plote (</w:t>
      </w:r>
      <w:r w:rsidRPr="00D35264">
        <w:rPr>
          <w:rFonts w:ascii="Times New Roman" w:eastAsia="Times New Roman" w:hAnsi="Times New Roman" w:cs="Times New Roman"/>
          <w:i/>
          <w:lang w:eastAsia="sl-SI"/>
        </w:rPr>
        <w:t>toksinė epidermio nekrolizė</w:t>
      </w:r>
      <w:r w:rsidRPr="00D35264">
        <w:rPr>
          <w:rFonts w:ascii="Times New Roman" w:eastAsia="Times New Roman" w:hAnsi="Times New Roman" w:cs="Times New Roman"/>
          <w:lang w:eastAsia="sl-SI"/>
        </w:rPr>
        <w:t>)</w:t>
      </w:r>
      <w:r w:rsidR="002F7E3A" w:rsidRPr="00D35264">
        <w:rPr>
          <w:rFonts w:ascii="Times New Roman" w:eastAsia="Times New Roman" w:hAnsi="Times New Roman" w:cs="Times New Roman"/>
          <w:lang w:eastAsia="sl-SI"/>
        </w:rPr>
        <w:t>;</w:t>
      </w:r>
    </w:p>
    <w:p w14:paraId="545E3DEC" w14:textId="478141ED" w:rsidR="00A02DA9" w:rsidRPr="00D35264" w:rsidRDefault="00A02DA9" w:rsidP="006F1FB1">
      <w:pPr>
        <w:widowControl w:val="0"/>
        <w:numPr>
          <w:ilvl w:val="0"/>
          <w:numId w:val="25"/>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sunkių psichikos</w:t>
      </w:r>
      <w:r w:rsidR="00131B19">
        <w:rPr>
          <w:rFonts w:ascii="Times New Roman" w:eastAsia="Times New Roman" w:hAnsi="Times New Roman" w:cs="Times New Roman"/>
          <w:lang w:eastAsia="sl-SI"/>
        </w:rPr>
        <w:t xml:space="preserve"> ir elgesio</w:t>
      </w:r>
      <w:r w:rsidRPr="00D35264">
        <w:rPr>
          <w:rFonts w:ascii="Times New Roman" w:eastAsia="Times New Roman" w:hAnsi="Times New Roman" w:cs="Times New Roman"/>
          <w:lang w:eastAsia="sl-SI"/>
        </w:rPr>
        <w:t xml:space="preserve"> pokyčių požymiai ar jei kas nors iš aplinkinių pastebi sumišimo, mieguistumo</w:t>
      </w:r>
      <w:r w:rsidR="00B45BB5">
        <w:rPr>
          <w:rFonts w:ascii="Times New Roman" w:eastAsia="Times New Roman" w:hAnsi="Times New Roman" w:cs="Times New Roman"/>
          <w:lang w:eastAsia="sl-SI"/>
        </w:rPr>
        <w:t xml:space="preserve"> </w:t>
      </w:r>
      <w:r w:rsidR="00131B19">
        <w:rPr>
          <w:rFonts w:ascii="Times New Roman" w:eastAsia="Times New Roman" w:hAnsi="Times New Roman" w:cs="Times New Roman"/>
          <w:lang w:eastAsia="sl-SI"/>
        </w:rPr>
        <w:t>(</w:t>
      </w:r>
      <w:proofErr w:type="spellStart"/>
      <w:r w:rsidR="00131B19">
        <w:rPr>
          <w:rFonts w:ascii="Times New Roman" w:eastAsia="Times New Roman" w:hAnsi="Times New Roman" w:cs="Times New Roman"/>
          <w:lang w:eastAsia="sl-SI"/>
        </w:rPr>
        <w:t>somnolencijos</w:t>
      </w:r>
      <w:proofErr w:type="spellEnd"/>
      <w:r w:rsidRPr="00D35264">
        <w:rPr>
          <w:rFonts w:ascii="Times New Roman" w:eastAsia="Times New Roman" w:hAnsi="Times New Roman" w:cs="Times New Roman"/>
          <w:lang w:eastAsia="sl-SI"/>
        </w:rPr>
        <w:t xml:space="preserve">), amnezijos (atminties </w:t>
      </w:r>
      <w:r w:rsidR="00F759EE">
        <w:rPr>
          <w:rFonts w:ascii="Times New Roman" w:eastAsia="Times New Roman" w:hAnsi="Times New Roman" w:cs="Times New Roman"/>
          <w:lang w:eastAsia="sl-SI"/>
        </w:rPr>
        <w:t>praradim</w:t>
      </w:r>
      <w:r w:rsidR="002C05CB">
        <w:rPr>
          <w:rFonts w:ascii="Times New Roman" w:eastAsia="Times New Roman" w:hAnsi="Times New Roman" w:cs="Times New Roman"/>
          <w:lang w:eastAsia="sl-SI"/>
        </w:rPr>
        <w:t>o</w:t>
      </w:r>
      <w:r w:rsidRPr="00D35264">
        <w:rPr>
          <w:rFonts w:ascii="Times New Roman" w:eastAsia="Times New Roman" w:hAnsi="Times New Roman" w:cs="Times New Roman"/>
          <w:lang w:eastAsia="sl-SI"/>
        </w:rPr>
        <w:t xml:space="preserve">), atminties </w:t>
      </w:r>
      <w:r w:rsidR="00D31745">
        <w:rPr>
          <w:rFonts w:ascii="Times New Roman" w:eastAsia="Times New Roman" w:hAnsi="Times New Roman" w:cs="Times New Roman"/>
          <w:lang w:eastAsia="sl-SI"/>
        </w:rPr>
        <w:t>sutrikim</w:t>
      </w:r>
      <w:r w:rsidR="00B50059">
        <w:rPr>
          <w:rFonts w:ascii="Times New Roman" w:eastAsia="Times New Roman" w:hAnsi="Times New Roman" w:cs="Times New Roman"/>
          <w:lang w:eastAsia="sl-SI"/>
        </w:rPr>
        <w:t>o</w:t>
      </w:r>
      <w:r w:rsidRPr="00D35264">
        <w:rPr>
          <w:rFonts w:ascii="Times New Roman" w:eastAsia="Times New Roman" w:hAnsi="Times New Roman" w:cs="Times New Roman"/>
          <w:lang w:eastAsia="sl-SI"/>
        </w:rPr>
        <w:t xml:space="preserve"> </w:t>
      </w:r>
      <w:r w:rsidRPr="00D35264">
        <w:rPr>
          <w:rFonts w:ascii="Times New Roman" w:eastAsia="Times New Roman" w:hAnsi="Times New Roman" w:cs="Times New Roman"/>
          <w:lang w:eastAsia="sl-SI"/>
        </w:rPr>
        <w:lastRenderedPageBreak/>
        <w:t xml:space="preserve">(užmaršumo), </w:t>
      </w:r>
      <w:r w:rsidR="00762E52">
        <w:rPr>
          <w:rFonts w:ascii="Times New Roman" w:eastAsia="Times New Roman" w:hAnsi="Times New Roman" w:cs="Times New Roman"/>
          <w:lang w:eastAsia="sl-SI"/>
        </w:rPr>
        <w:t>elgesio sutrikim</w:t>
      </w:r>
      <w:r w:rsidR="00012C5B">
        <w:rPr>
          <w:rFonts w:ascii="Times New Roman" w:eastAsia="Times New Roman" w:hAnsi="Times New Roman" w:cs="Times New Roman"/>
          <w:lang w:eastAsia="sl-SI"/>
        </w:rPr>
        <w:t>o</w:t>
      </w:r>
      <w:r w:rsidRPr="00D35264">
        <w:rPr>
          <w:rFonts w:ascii="Times New Roman" w:eastAsia="Times New Roman" w:hAnsi="Times New Roman" w:cs="Times New Roman"/>
          <w:lang w:eastAsia="sl-SI"/>
        </w:rPr>
        <w:t xml:space="preserve"> ar kitų neurologinių požymių, įskaitant nevalingus ir nekontroliuojamus judesius. Tai gali būti encefalopatijos simptomai.</w:t>
      </w:r>
    </w:p>
    <w:p w14:paraId="3E7A6CCA" w14:textId="77777777" w:rsidR="00A02DA9" w:rsidRPr="00D35264" w:rsidRDefault="00A02DA9" w:rsidP="006F1FB1">
      <w:pPr>
        <w:widowControl w:val="0"/>
        <w:spacing w:after="0" w:line="240" w:lineRule="auto"/>
        <w:jc w:val="both"/>
        <w:rPr>
          <w:rFonts w:ascii="Times New Roman" w:eastAsia="Times New Roman" w:hAnsi="Times New Roman" w:cs="Times New Roman"/>
          <w:lang w:eastAsia="sl-SI"/>
        </w:rPr>
      </w:pPr>
    </w:p>
    <w:p w14:paraId="79AC43FE" w14:textId="549A69B4" w:rsidR="00A02DA9" w:rsidRPr="00D35264" w:rsidRDefault="00A02DA9" w:rsidP="006F1FB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Dažniausiai pranešti šalutiniai poveikiai yra nazofaringitas</w:t>
      </w:r>
      <w:r w:rsidR="003A607B">
        <w:rPr>
          <w:rFonts w:ascii="Times New Roman" w:eastAsia="Times New Roman" w:hAnsi="Times New Roman" w:cs="Times New Roman"/>
          <w:lang w:eastAsia="sl-SI"/>
        </w:rPr>
        <w:t xml:space="preserve"> (nos</w:t>
      </w:r>
      <w:r w:rsidR="00FF3E06">
        <w:rPr>
          <w:rFonts w:ascii="Times New Roman" w:eastAsia="Times New Roman" w:hAnsi="Times New Roman" w:cs="Times New Roman"/>
          <w:lang w:eastAsia="sl-SI"/>
        </w:rPr>
        <w:t>i</w:t>
      </w:r>
      <w:r w:rsidR="003A607B">
        <w:rPr>
          <w:rFonts w:ascii="Times New Roman" w:eastAsia="Times New Roman" w:hAnsi="Times New Roman" w:cs="Times New Roman"/>
          <w:lang w:eastAsia="sl-SI"/>
        </w:rPr>
        <w:t>es ir ryklės uždegimas)</w:t>
      </w:r>
      <w:r w:rsidRPr="00D35264">
        <w:rPr>
          <w:rFonts w:ascii="Times New Roman" w:eastAsia="Times New Roman" w:hAnsi="Times New Roman" w:cs="Times New Roman"/>
          <w:lang w:eastAsia="sl-SI"/>
        </w:rPr>
        <w:t>, mieguistumas</w:t>
      </w:r>
      <w:r w:rsidR="00D321D4">
        <w:rPr>
          <w:rFonts w:ascii="Times New Roman" w:eastAsia="Times New Roman" w:hAnsi="Times New Roman" w:cs="Times New Roman"/>
          <w:lang w:eastAsia="sl-SI"/>
        </w:rPr>
        <w:t xml:space="preserve"> (</w:t>
      </w:r>
      <w:proofErr w:type="spellStart"/>
      <w:r w:rsidR="00D321D4">
        <w:rPr>
          <w:rFonts w:ascii="Times New Roman" w:eastAsia="Times New Roman" w:hAnsi="Times New Roman" w:cs="Times New Roman"/>
          <w:lang w:eastAsia="sl-SI"/>
        </w:rPr>
        <w:t>somnolencija</w:t>
      </w:r>
      <w:proofErr w:type="spellEnd"/>
      <w:r w:rsidRPr="00D35264">
        <w:rPr>
          <w:rFonts w:ascii="Times New Roman" w:eastAsia="Times New Roman" w:hAnsi="Times New Roman" w:cs="Times New Roman"/>
          <w:lang w:eastAsia="sl-SI"/>
        </w:rPr>
        <w:t xml:space="preserve">), galvos skausmas, nuovargis ir galvos svaigimas. Kai kurie iš šalutinių poveikių, pvz., mieguistumas, nuovargis ir </w:t>
      </w:r>
      <w:r w:rsidR="00FD68CF">
        <w:rPr>
          <w:rFonts w:ascii="Times New Roman" w:eastAsia="Times New Roman" w:hAnsi="Times New Roman" w:cs="Times New Roman"/>
          <w:lang w:eastAsia="sl-SI"/>
        </w:rPr>
        <w:t>svaigulys</w:t>
      </w:r>
      <w:r w:rsidRPr="00D35264">
        <w:rPr>
          <w:rFonts w:ascii="Times New Roman" w:eastAsia="Times New Roman" w:hAnsi="Times New Roman" w:cs="Times New Roman"/>
          <w:lang w:eastAsia="sl-SI"/>
        </w:rPr>
        <w:t>, gali dažniau pasireikšti pradėjus gydyti arba padidinus dozę. Tačiau šie reiškiniai turėtų laikui bėgant sumažėti.</w:t>
      </w:r>
    </w:p>
    <w:p w14:paraId="60B95378" w14:textId="77777777" w:rsidR="00A02DA9" w:rsidRPr="00D35264" w:rsidRDefault="00A02DA9" w:rsidP="006F1FB1">
      <w:pPr>
        <w:widowControl w:val="0"/>
        <w:spacing w:after="0" w:line="240" w:lineRule="auto"/>
        <w:jc w:val="both"/>
        <w:rPr>
          <w:rFonts w:ascii="Times New Roman" w:eastAsia="Times New Roman" w:hAnsi="Times New Roman" w:cs="Times New Roman"/>
          <w:lang w:eastAsia="sl-SI"/>
        </w:rPr>
      </w:pPr>
    </w:p>
    <w:p w14:paraId="40C40786" w14:textId="62309AA0" w:rsidR="00A02DA9" w:rsidRPr="00D35264" w:rsidRDefault="00B879B0" w:rsidP="006F1FB1">
      <w:pPr>
        <w:widowControl w:val="0"/>
        <w:spacing w:after="0" w:line="240" w:lineRule="auto"/>
        <w:jc w:val="both"/>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Labai dažni šalutinio poveikio reiškiniai (gali pasireikšti ne rečiau kaip 1 iš 10 asmenų):</w:t>
      </w:r>
    </w:p>
    <w:p w14:paraId="3B616CDB" w14:textId="6F38FF34"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nazofaringitas</w:t>
      </w:r>
      <w:r w:rsidR="00FD68CF">
        <w:rPr>
          <w:rFonts w:ascii="Times New Roman" w:eastAsia="Times New Roman" w:hAnsi="Times New Roman" w:cs="Times New Roman"/>
          <w:lang w:eastAsia="sl-SI"/>
        </w:rPr>
        <w:t xml:space="preserve"> (nosies ir ryklės uždegimas)</w:t>
      </w:r>
      <w:r w:rsidRPr="00D35264">
        <w:rPr>
          <w:rFonts w:ascii="Times New Roman" w:eastAsia="Times New Roman" w:hAnsi="Times New Roman" w:cs="Times New Roman"/>
          <w:lang w:eastAsia="sl-SI"/>
        </w:rPr>
        <w:t>;</w:t>
      </w:r>
    </w:p>
    <w:p w14:paraId="2399EAD9" w14:textId="42D5F8FB"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mieguistumas</w:t>
      </w:r>
      <w:r w:rsidR="00C54F59">
        <w:rPr>
          <w:rFonts w:ascii="Times New Roman" w:eastAsia="Times New Roman" w:hAnsi="Times New Roman" w:cs="Times New Roman"/>
          <w:lang w:eastAsia="sl-SI"/>
        </w:rPr>
        <w:t xml:space="preserve"> (</w:t>
      </w:r>
      <w:proofErr w:type="spellStart"/>
      <w:r w:rsidR="00C54F59">
        <w:rPr>
          <w:rFonts w:ascii="Times New Roman" w:eastAsia="Times New Roman" w:hAnsi="Times New Roman" w:cs="Times New Roman"/>
          <w:lang w:eastAsia="sl-SI"/>
        </w:rPr>
        <w:t>somnolencija</w:t>
      </w:r>
      <w:proofErr w:type="spellEnd"/>
      <w:r w:rsidRPr="00D35264">
        <w:rPr>
          <w:rFonts w:ascii="Times New Roman" w:eastAsia="Times New Roman" w:hAnsi="Times New Roman" w:cs="Times New Roman"/>
          <w:lang w:eastAsia="sl-SI"/>
        </w:rPr>
        <w:t>), galvos skausmas.</w:t>
      </w:r>
    </w:p>
    <w:p w14:paraId="62D33FC7" w14:textId="77777777" w:rsidR="00A02DA9" w:rsidRPr="00D35264" w:rsidRDefault="00A02DA9" w:rsidP="006F1FB1">
      <w:pPr>
        <w:widowControl w:val="0"/>
        <w:spacing w:after="0" w:line="240" w:lineRule="auto"/>
        <w:jc w:val="both"/>
        <w:rPr>
          <w:rFonts w:ascii="Times New Roman" w:eastAsia="Times New Roman" w:hAnsi="Times New Roman" w:cs="Times New Roman"/>
          <w:lang w:eastAsia="sl-SI"/>
        </w:rPr>
      </w:pPr>
    </w:p>
    <w:p w14:paraId="5D4290EE" w14:textId="2F7220F7" w:rsidR="00A02DA9" w:rsidRPr="00D35264" w:rsidRDefault="00B879B0" w:rsidP="006F1FB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b/>
          <w:bCs/>
          <w:lang w:eastAsia="lt-LT"/>
        </w:rPr>
        <w:t>Dažni šalutinio poveikio reiškiniai (gali pasireikšti rečiau kaip 1 iš 10</w:t>
      </w:r>
      <w:r w:rsidR="00B45BB5">
        <w:rPr>
          <w:rFonts w:ascii="Times New Roman" w:eastAsia="Times New Roman" w:hAnsi="Times New Roman" w:cs="Times New Roman"/>
          <w:b/>
          <w:bCs/>
          <w:lang w:eastAsia="lt-LT"/>
        </w:rPr>
        <w:t> </w:t>
      </w:r>
      <w:r w:rsidRPr="00D35264">
        <w:rPr>
          <w:rFonts w:ascii="Times New Roman" w:eastAsia="Times New Roman" w:hAnsi="Times New Roman" w:cs="Times New Roman"/>
          <w:b/>
          <w:bCs/>
          <w:lang w:eastAsia="lt-LT"/>
        </w:rPr>
        <w:t>asmenų):</w:t>
      </w:r>
    </w:p>
    <w:p w14:paraId="5DBED9EB"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anoreksija (apetito netekimas);</w:t>
      </w:r>
    </w:p>
    <w:p w14:paraId="7DBAF5F1"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depresija, priešiškumas arba agresija, nerimas, nemiga, nervingumas arba irzlumas;</w:t>
      </w:r>
    </w:p>
    <w:p w14:paraId="087A1C22" w14:textId="71DD251A"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traukuliai, pusiausvyros sutrikimas, </w:t>
      </w:r>
      <w:r w:rsidR="00672003">
        <w:rPr>
          <w:rFonts w:ascii="Times New Roman" w:eastAsia="Times New Roman" w:hAnsi="Times New Roman" w:cs="Times New Roman"/>
          <w:lang w:eastAsia="sl-SI"/>
        </w:rPr>
        <w:t>svaigulys</w:t>
      </w:r>
      <w:r w:rsidRPr="00D35264">
        <w:rPr>
          <w:rFonts w:ascii="Times New Roman" w:eastAsia="Times New Roman" w:hAnsi="Times New Roman" w:cs="Times New Roman"/>
          <w:lang w:eastAsia="sl-SI"/>
        </w:rPr>
        <w:t xml:space="preserve"> (</w:t>
      </w:r>
      <w:r w:rsidR="00E831CF">
        <w:rPr>
          <w:rFonts w:ascii="Times New Roman" w:eastAsia="Times New Roman" w:hAnsi="Times New Roman" w:cs="Times New Roman"/>
          <w:lang w:eastAsia="sl-SI"/>
        </w:rPr>
        <w:t>nestabilumo</w:t>
      </w:r>
      <w:r w:rsidRPr="00D35264">
        <w:rPr>
          <w:rFonts w:ascii="Times New Roman" w:eastAsia="Times New Roman" w:hAnsi="Times New Roman" w:cs="Times New Roman"/>
          <w:lang w:eastAsia="sl-SI"/>
        </w:rPr>
        <w:t xml:space="preserve"> pojūtis), letargija (energijos ir entuziazmo trūkumas), tremoras (nevalingas drebulys);</w:t>
      </w:r>
    </w:p>
    <w:p w14:paraId="4F960850"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97092F">
        <w:rPr>
          <w:rFonts w:ascii="Times New Roman" w:eastAsia="Times New Roman" w:hAnsi="Times New Roman" w:cs="Times New Roman"/>
          <w:i/>
          <w:iCs/>
          <w:lang w:eastAsia="sl-SI"/>
        </w:rPr>
        <w:t>vertigo</w:t>
      </w:r>
      <w:r w:rsidRPr="00D35264">
        <w:rPr>
          <w:rFonts w:ascii="Times New Roman" w:eastAsia="Times New Roman" w:hAnsi="Times New Roman" w:cs="Times New Roman"/>
          <w:lang w:eastAsia="sl-SI"/>
        </w:rPr>
        <w:t xml:space="preserve"> (sukimosi pojūtis);</w:t>
      </w:r>
    </w:p>
    <w:p w14:paraId="49C9B53C"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kosulys;</w:t>
      </w:r>
    </w:p>
    <w:p w14:paraId="5A3AA646"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pilvo skausmas, viduriavimas, dispepsija (nevirškinimas), vėmimas, pykinimas;</w:t>
      </w:r>
    </w:p>
    <w:p w14:paraId="17099F5A"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bėrimas;</w:t>
      </w:r>
    </w:p>
    <w:p w14:paraId="673303F4"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astenija (nuovargis).</w:t>
      </w:r>
    </w:p>
    <w:p w14:paraId="2B2B93B0" w14:textId="77777777" w:rsidR="00A02DA9" w:rsidRPr="00D35264" w:rsidRDefault="00A02DA9" w:rsidP="006F1FB1">
      <w:pPr>
        <w:widowControl w:val="0"/>
        <w:spacing w:after="0" w:line="240" w:lineRule="auto"/>
        <w:jc w:val="both"/>
        <w:rPr>
          <w:rFonts w:ascii="Times New Roman" w:eastAsia="Times New Roman" w:hAnsi="Times New Roman" w:cs="Times New Roman"/>
          <w:lang w:eastAsia="sl-SI"/>
        </w:rPr>
      </w:pPr>
    </w:p>
    <w:p w14:paraId="41CD9DEE" w14:textId="48677AB9" w:rsidR="00A02DA9" w:rsidRPr="00D35264" w:rsidRDefault="00B879B0" w:rsidP="006F1FB1">
      <w:pPr>
        <w:widowControl w:val="0"/>
        <w:spacing w:after="0" w:line="240" w:lineRule="auto"/>
        <w:jc w:val="both"/>
        <w:rPr>
          <w:rFonts w:ascii="Times New Roman" w:eastAsia="Times New Roman" w:hAnsi="Times New Roman" w:cs="Times New Roman"/>
          <w:b/>
          <w:bCs/>
          <w:lang w:eastAsia="sl-SI"/>
        </w:rPr>
      </w:pPr>
      <w:r w:rsidRPr="00D35264">
        <w:rPr>
          <w:rFonts w:ascii="Times New Roman" w:eastAsia="Times New Roman" w:hAnsi="Times New Roman" w:cs="Times New Roman"/>
          <w:b/>
          <w:bCs/>
          <w:lang w:eastAsia="sl-SI"/>
        </w:rPr>
        <w:t>Nedažni šalutinio poveikio reiškiniai (gali pasireikšti rečiau kaip 1 iš 100</w:t>
      </w:r>
      <w:r w:rsidR="00B45BB5">
        <w:rPr>
          <w:rFonts w:ascii="Times New Roman" w:eastAsia="Times New Roman" w:hAnsi="Times New Roman" w:cs="Times New Roman"/>
          <w:b/>
          <w:bCs/>
          <w:lang w:eastAsia="sl-SI"/>
        </w:rPr>
        <w:t> </w:t>
      </w:r>
      <w:r w:rsidRPr="00D35264">
        <w:rPr>
          <w:rFonts w:ascii="Times New Roman" w:eastAsia="Times New Roman" w:hAnsi="Times New Roman" w:cs="Times New Roman"/>
          <w:b/>
          <w:bCs/>
          <w:lang w:eastAsia="sl-SI"/>
        </w:rPr>
        <w:t>asmenų):</w:t>
      </w:r>
    </w:p>
    <w:p w14:paraId="083088E2"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sumažėjęs trombocitų skaičius, sumažėjęs baltųjų kraujo ląstelių skaičius;</w:t>
      </w:r>
    </w:p>
    <w:p w14:paraId="48FFFC46"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kūno svorio netekimas, kūno svorio padidėjimas;</w:t>
      </w:r>
    </w:p>
    <w:p w14:paraId="1F7DEFC9" w14:textId="66DC746E"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bandymas </w:t>
      </w:r>
      <w:r w:rsidR="00EB098C">
        <w:rPr>
          <w:rFonts w:ascii="Times New Roman" w:eastAsia="Times New Roman" w:hAnsi="Times New Roman" w:cs="Times New Roman"/>
          <w:lang w:eastAsia="sl-SI"/>
        </w:rPr>
        <w:t>nusižudyti</w:t>
      </w:r>
      <w:r w:rsidRPr="00D35264">
        <w:rPr>
          <w:rFonts w:ascii="Times New Roman" w:eastAsia="Times New Roman" w:hAnsi="Times New Roman" w:cs="Times New Roman"/>
          <w:lang w:eastAsia="sl-SI"/>
        </w:rPr>
        <w:t xml:space="preserve"> ir mintys apie savižudybę, psichikos </w:t>
      </w:r>
      <w:r w:rsidR="001138C7">
        <w:rPr>
          <w:rFonts w:ascii="Times New Roman" w:eastAsia="Times New Roman" w:hAnsi="Times New Roman" w:cs="Times New Roman"/>
          <w:lang w:eastAsia="sl-SI"/>
        </w:rPr>
        <w:t>ir elgesio sutrikimas</w:t>
      </w:r>
      <w:r w:rsidRPr="00D35264">
        <w:rPr>
          <w:rFonts w:ascii="Times New Roman" w:eastAsia="Times New Roman" w:hAnsi="Times New Roman" w:cs="Times New Roman"/>
          <w:lang w:eastAsia="sl-SI"/>
        </w:rPr>
        <w:t xml:space="preserve">, haliucinacijos, pyktis, sumišimas, panikos priepuolis, emocinis nepastovumas/nuotaikos svyravimai, </w:t>
      </w:r>
      <w:r w:rsidR="00C878F0">
        <w:rPr>
          <w:rFonts w:ascii="Times New Roman" w:eastAsia="Times New Roman" w:hAnsi="Times New Roman" w:cs="Times New Roman"/>
          <w:lang w:eastAsia="sl-SI"/>
        </w:rPr>
        <w:t>sujaudinimas</w:t>
      </w:r>
      <w:r w:rsidRPr="00D35264">
        <w:rPr>
          <w:rFonts w:ascii="Times New Roman" w:eastAsia="Times New Roman" w:hAnsi="Times New Roman" w:cs="Times New Roman"/>
          <w:lang w:eastAsia="sl-SI"/>
        </w:rPr>
        <w:t>;</w:t>
      </w:r>
    </w:p>
    <w:p w14:paraId="3D64AA24" w14:textId="4D27140D"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amnezija (atminties </w:t>
      </w:r>
      <w:r w:rsidR="004361D1">
        <w:rPr>
          <w:rFonts w:ascii="Times New Roman" w:eastAsia="Times New Roman" w:hAnsi="Times New Roman" w:cs="Times New Roman"/>
          <w:lang w:eastAsia="sl-SI"/>
        </w:rPr>
        <w:t>praradimas</w:t>
      </w:r>
      <w:r w:rsidRPr="00D35264">
        <w:rPr>
          <w:rFonts w:ascii="Times New Roman" w:eastAsia="Times New Roman" w:hAnsi="Times New Roman" w:cs="Times New Roman"/>
          <w:lang w:eastAsia="sl-SI"/>
        </w:rPr>
        <w:t xml:space="preserve">), atminties </w:t>
      </w:r>
      <w:r w:rsidR="007A4DEA">
        <w:rPr>
          <w:rFonts w:ascii="Times New Roman" w:eastAsia="Times New Roman" w:hAnsi="Times New Roman" w:cs="Times New Roman"/>
          <w:lang w:eastAsia="sl-SI"/>
        </w:rPr>
        <w:t>sutrikimas</w:t>
      </w:r>
      <w:r w:rsidRPr="00D35264">
        <w:rPr>
          <w:rFonts w:ascii="Times New Roman" w:eastAsia="Times New Roman" w:hAnsi="Times New Roman" w:cs="Times New Roman"/>
          <w:lang w:eastAsia="sl-SI"/>
        </w:rPr>
        <w:t xml:space="preserve"> (užmaršumas), sutrikusi koordinacija/</w:t>
      </w:r>
      <w:proofErr w:type="spellStart"/>
      <w:r w:rsidRPr="00D35264">
        <w:rPr>
          <w:rFonts w:ascii="Times New Roman" w:eastAsia="Times New Roman" w:hAnsi="Times New Roman" w:cs="Times New Roman"/>
          <w:lang w:eastAsia="sl-SI"/>
        </w:rPr>
        <w:t>ataksija</w:t>
      </w:r>
      <w:proofErr w:type="spellEnd"/>
      <w:r w:rsidRPr="00D35264">
        <w:rPr>
          <w:rFonts w:ascii="Times New Roman" w:eastAsia="Times New Roman" w:hAnsi="Times New Roman" w:cs="Times New Roman"/>
          <w:lang w:eastAsia="sl-SI"/>
        </w:rPr>
        <w:t xml:space="preserve"> (</w:t>
      </w:r>
      <w:r w:rsidR="009613CC">
        <w:rPr>
          <w:rFonts w:ascii="Times New Roman" w:eastAsia="Times New Roman" w:hAnsi="Times New Roman" w:cs="Times New Roman"/>
          <w:lang w:eastAsia="sl-SI"/>
        </w:rPr>
        <w:t>judesių koordinacijos sutrikimas</w:t>
      </w:r>
      <w:r w:rsidRPr="00D35264">
        <w:rPr>
          <w:rFonts w:ascii="Times New Roman" w:eastAsia="Times New Roman" w:hAnsi="Times New Roman" w:cs="Times New Roman"/>
          <w:lang w:eastAsia="sl-SI"/>
        </w:rPr>
        <w:t xml:space="preserve">), </w:t>
      </w:r>
      <w:proofErr w:type="spellStart"/>
      <w:r w:rsidRPr="00D35264">
        <w:rPr>
          <w:rFonts w:ascii="Times New Roman" w:eastAsia="Times New Roman" w:hAnsi="Times New Roman" w:cs="Times New Roman"/>
          <w:lang w:eastAsia="sl-SI"/>
        </w:rPr>
        <w:t>parestezija</w:t>
      </w:r>
      <w:proofErr w:type="spellEnd"/>
      <w:r w:rsidRPr="00D35264">
        <w:rPr>
          <w:rFonts w:ascii="Times New Roman" w:eastAsia="Times New Roman" w:hAnsi="Times New Roman" w:cs="Times New Roman"/>
          <w:lang w:eastAsia="sl-SI"/>
        </w:rPr>
        <w:t xml:space="preserve"> (dilgčiojimas), dėmesio sutrikimas (koncentracijos </w:t>
      </w:r>
      <w:r w:rsidR="005444CF">
        <w:rPr>
          <w:rFonts w:ascii="Times New Roman" w:eastAsia="Times New Roman" w:hAnsi="Times New Roman" w:cs="Times New Roman"/>
          <w:lang w:eastAsia="sl-SI"/>
        </w:rPr>
        <w:t>praradimas</w:t>
      </w:r>
      <w:r w:rsidRPr="00D35264">
        <w:rPr>
          <w:rFonts w:ascii="Times New Roman" w:eastAsia="Times New Roman" w:hAnsi="Times New Roman" w:cs="Times New Roman"/>
          <w:lang w:eastAsia="sl-SI"/>
        </w:rPr>
        <w:t>);</w:t>
      </w:r>
    </w:p>
    <w:p w14:paraId="59E002CA"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diplopija (dvejinimasis akyse), neryškus matymas;</w:t>
      </w:r>
    </w:p>
    <w:p w14:paraId="01D7E5D0"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padidėję/pakitę kepenų funkcijos tyrimo rezultatai;</w:t>
      </w:r>
    </w:p>
    <w:p w14:paraId="52981BA7"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nuplikimas, egzema, niežulys;</w:t>
      </w:r>
    </w:p>
    <w:p w14:paraId="3069AD43"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raumenų silpnumas, mialgija (raumenų skausmas);</w:t>
      </w:r>
    </w:p>
    <w:p w14:paraId="6128BAC8" w14:textId="211D09BC"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susižeidimas.</w:t>
      </w:r>
    </w:p>
    <w:p w14:paraId="72926385" w14:textId="77777777" w:rsidR="00A02DA9" w:rsidRPr="00D35264" w:rsidRDefault="00A02DA9" w:rsidP="006F1FB1">
      <w:pPr>
        <w:widowControl w:val="0"/>
        <w:spacing w:after="0" w:line="240" w:lineRule="auto"/>
        <w:jc w:val="both"/>
        <w:rPr>
          <w:rFonts w:ascii="Times New Roman" w:eastAsia="Times New Roman" w:hAnsi="Times New Roman" w:cs="Times New Roman"/>
          <w:lang w:eastAsia="sl-SI"/>
        </w:rPr>
      </w:pPr>
    </w:p>
    <w:p w14:paraId="7500CF7D" w14:textId="4A775DBF" w:rsidR="00A02DA9" w:rsidRPr="00D35264" w:rsidRDefault="00B879B0" w:rsidP="006F1FB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b/>
          <w:bCs/>
          <w:lang w:eastAsia="lt-LT"/>
        </w:rPr>
        <w:t>Reti šalutinio poveikio reiškiniai (gali pasireikšti rečiau kaip 1 iš 1 000 asmenų):</w:t>
      </w:r>
    </w:p>
    <w:p w14:paraId="3B24D716"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infekcija;</w:t>
      </w:r>
    </w:p>
    <w:p w14:paraId="0F5C3765"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visų tipų kraujo ląstelių skaičiaus sumažėjimas;</w:t>
      </w:r>
    </w:p>
    <w:p w14:paraId="5FC5CD58"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sunkios alerginės reakcijos (vadinamasis </w:t>
      </w:r>
      <w:r w:rsidRPr="0097092F">
        <w:rPr>
          <w:rFonts w:ascii="Times New Roman" w:eastAsia="Times New Roman" w:hAnsi="Times New Roman" w:cs="Times New Roman"/>
          <w:i/>
          <w:iCs/>
          <w:lang w:eastAsia="sl-SI"/>
        </w:rPr>
        <w:t>DRESS</w:t>
      </w:r>
      <w:r w:rsidRPr="00D35264">
        <w:rPr>
          <w:rFonts w:ascii="Times New Roman" w:eastAsia="Times New Roman" w:hAnsi="Times New Roman" w:cs="Times New Roman"/>
          <w:lang w:eastAsia="sl-SI"/>
        </w:rPr>
        <w:t xml:space="preserve"> sindromas, anafilaksinė reakcija [sunki ir reikšminga alerginė reakcija], </w:t>
      </w:r>
      <w:r w:rsidRPr="0097092F">
        <w:rPr>
          <w:rFonts w:ascii="Times New Roman" w:eastAsia="Times New Roman" w:hAnsi="Times New Roman" w:cs="Times New Roman"/>
          <w:i/>
          <w:iCs/>
          <w:lang w:eastAsia="sl-SI"/>
        </w:rPr>
        <w:t>Kvinkės</w:t>
      </w:r>
      <w:r w:rsidRPr="00D35264">
        <w:rPr>
          <w:rFonts w:ascii="Times New Roman" w:eastAsia="Times New Roman" w:hAnsi="Times New Roman" w:cs="Times New Roman"/>
          <w:lang w:eastAsia="sl-SI"/>
        </w:rPr>
        <w:t xml:space="preserve"> edema [veido, lūpų, liežuvio ir gerklės tinimas]);</w:t>
      </w:r>
    </w:p>
    <w:p w14:paraId="426396E4"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natrio koncentracijos kraujyje sumažėjimas;</w:t>
      </w:r>
    </w:p>
    <w:p w14:paraId="01A06E37" w14:textId="7C232BA3"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savižudybės, asmenybės sutrikimai (elgesio problemos), </w:t>
      </w:r>
      <w:r w:rsidR="0022113E">
        <w:rPr>
          <w:rFonts w:ascii="Times New Roman" w:eastAsia="Times New Roman" w:hAnsi="Times New Roman" w:cs="Times New Roman"/>
          <w:lang w:eastAsia="sl-SI"/>
        </w:rPr>
        <w:t>mąstymo sutrikimai</w:t>
      </w:r>
      <w:r w:rsidRPr="00D35264">
        <w:rPr>
          <w:rFonts w:ascii="Times New Roman" w:eastAsia="Times New Roman" w:hAnsi="Times New Roman" w:cs="Times New Roman"/>
          <w:lang w:eastAsia="sl-SI"/>
        </w:rPr>
        <w:t xml:space="preserve"> (</w:t>
      </w:r>
      <w:r w:rsidR="00113A34">
        <w:rPr>
          <w:rFonts w:ascii="Times New Roman" w:eastAsia="Times New Roman" w:hAnsi="Times New Roman" w:cs="Times New Roman"/>
          <w:lang w:eastAsia="sl-SI"/>
        </w:rPr>
        <w:t>mąstymo sulėtėjimas, negalėjimas susikaupti</w:t>
      </w:r>
      <w:r w:rsidRPr="00D35264">
        <w:rPr>
          <w:rFonts w:ascii="Times New Roman" w:eastAsia="Times New Roman" w:hAnsi="Times New Roman" w:cs="Times New Roman"/>
          <w:lang w:eastAsia="sl-SI"/>
        </w:rPr>
        <w:t>);</w:t>
      </w:r>
    </w:p>
    <w:p w14:paraId="02B0EF1A" w14:textId="2C67C582" w:rsidR="00A02DA9" w:rsidRPr="00D35264" w:rsidRDefault="00F26854"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delyras</w:t>
      </w:r>
      <w:proofErr w:type="spellEnd"/>
      <w:r>
        <w:rPr>
          <w:rFonts w:ascii="Times New Roman" w:eastAsia="Times New Roman" w:hAnsi="Times New Roman" w:cs="Times New Roman"/>
          <w:lang w:eastAsia="sl-SI"/>
        </w:rPr>
        <w:t xml:space="preserve"> (</w:t>
      </w:r>
      <w:r w:rsidR="00A41813" w:rsidRPr="00A41813">
        <w:rPr>
          <w:rFonts w:ascii="Times New Roman" w:eastAsia="Times New Roman" w:hAnsi="Times New Roman" w:cs="Times New Roman"/>
          <w:lang w:eastAsia="sl-SI"/>
        </w:rPr>
        <w:t>sąmonės sutrikimas, kuriam būdingas sumišimas, orientacij</w:t>
      </w:r>
      <w:r w:rsidR="008447C9">
        <w:rPr>
          <w:rFonts w:ascii="Times New Roman" w:eastAsia="Times New Roman" w:hAnsi="Times New Roman" w:cs="Times New Roman"/>
          <w:lang w:eastAsia="sl-SI"/>
        </w:rPr>
        <w:t>os sutrikimas</w:t>
      </w:r>
      <w:r w:rsidR="00A41813" w:rsidRPr="00A41813">
        <w:rPr>
          <w:rFonts w:ascii="Times New Roman" w:eastAsia="Times New Roman" w:hAnsi="Times New Roman" w:cs="Times New Roman"/>
          <w:lang w:eastAsia="sl-SI"/>
        </w:rPr>
        <w:t>, nenuoseklus mąstymas ar haliucinacijos</w:t>
      </w:r>
      <w:r>
        <w:rPr>
          <w:rFonts w:ascii="Times New Roman" w:eastAsia="Times New Roman" w:hAnsi="Times New Roman" w:cs="Times New Roman"/>
          <w:lang w:eastAsia="sl-SI"/>
        </w:rPr>
        <w:t>)</w:t>
      </w:r>
      <w:r w:rsidR="00A02DA9" w:rsidRPr="00D35264">
        <w:rPr>
          <w:rFonts w:ascii="Times New Roman" w:eastAsia="Times New Roman" w:hAnsi="Times New Roman" w:cs="Times New Roman"/>
          <w:lang w:eastAsia="sl-SI"/>
        </w:rPr>
        <w:t>;</w:t>
      </w:r>
    </w:p>
    <w:p w14:paraId="58D177FC" w14:textId="62C70CCF"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encefalopatija (išsamų simptomų aprašymą rasite poskyryje „Nedelsdami pasakykite gydytojui“);</w:t>
      </w:r>
    </w:p>
    <w:p w14:paraId="76F4E515"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priepuoliai gali pasunkėti arba tapti dažnesni;</w:t>
      </w:r>
    </w:p>
    <w:p w14:paraId="2C0542C1"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nekontroliuojami raumenų spazmai, apimantys galvą, liemenį ir galūnes, sunkumas kontroliuoti judesius, hiperkinezija (padidėjęs aktyvumas);</w:t>
      </w:r>
    </w:p>
    <w:p w14:paraId="60DE9DC9" w14:textId="32A73D33"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širdies ritmo </w:t>
      </w:r>
      <w:r w:rsidR="00290328">
        <w:rPr>
          <w:rFonts w:ascii="Times New Roman" w:eastAsia="Times New Roman" w:hAnsi="Times New Roman" w:cs="Times New Roman"/>
          <w:lang w:eastAsia="sl-SI"/>
        </w:rPr>
        <w:t>sutrikimas (</w:t>
      </w:r>
      <w:r w:rsidRPr="00D35264">
        <w:rPr>
          <w:rFonts w:ascii="Times New Roman" w:eastAsia="Times New Roman" w:hAnsi="Times New Roman" w:cs="Times New Roman"/>
          <w:lang w:eastAsia="sl-SI"/>
        </w:rPr>
        <w:t>pakitimas</w:t>
      </w:r>
      <w:r w:rsidR="00290328">
        <w:rPr>
          <w:rFonts w:ascii="Times New Roman" w:eastAsia="Times New Roman" w:hAnsi="Times New Roman" w:cs="Times New Roman"/>
          <w:lang w:eastAsia="sl-SI"/>
        </w:rPr>
        <w:t>)</w:t>
      </w:r>
      <w:r w:rsidRPr="00D35264">
        <w:rPr>
          <w:rFonts w:ascii="Times New Roman" w:eastAsia="Times New Roman" w:hAnsi="Times New Roman" w:cs="Times New Roman"/>
          <w:lang w:eastAsia="sl-SI"/>
        </w:rPr>
        <w:t xml:space="preserve"> (elektrokardiogramoje);</w:t>
      </w:r>
    </w:p>
    <w:p w14:paraId="57580049"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pankreatitas;</w:t>
      </w:r>
    </w:p>
    <w:p w14:paraId="660FC94F"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kepenų nepakankamumas, hepatitas;</w:t>
      </w:r>
    </w:p>
    <w:p w14:paraId="06AABEE8"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lastRenderedPageBreak/>
        <w:t>staigus inkstų funkcijos susilpnėjimas;</w:t>
      </w:r>
    </w:p>
    <w:p w14:paraId="5F6A90A3" w14:textId="2410DD00"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odos bėrimas, kuris gali būti </w:t>
      </w:r>
      <w:proofErr w:type="spellStart"/>
      <w:r w:rsidRPr="00D35264">
        <w:rPr>
          <w:rFonts w:ascii="Times New Roman" w:eastAsia="Times New Roman" w:hAnsi="Times New Roman" w:cs="Times New Roman"/>
          <w:lang w:eastAsia="sl-SI"/>
        </w:rPr>
        <w:t>pūslinis</w:t>
      </w:r>
      <w:proofErr w:type="spellEnd"/>
      <w:r w:rsidRPr="00D35264">
        <w:rPr>
          <w:rFonts w:ascii="Times New Roman" w:eastAsia="Times New Roman" w:hAnsi="Times New Roman" w:cs="Times New Roman"/>
          <w:lang w:eastAsia="sl-SI"/>
        </w:rPr>
        <w:t xml:space="preserve">, </w:t>
      </w:r>
      <w:r w:rsidR="00773769">
        <w:rPr>
          <w:rFonts w:ascii="Times New Roman" w:eastAsia="Times New Roman" w:hAnsi="Times New Roman" w:cs="Times New Roman"/>
          <w:lang w:eastAsia="sl-SI"/>
        </w:rPr>
        <w:t>taikinio formos</w:t>
      </w:r>
      <w:r w:rsidRPr="00D35264">
        <w:rPr>
          <w:rFonts w:ascii="Times New Roman" w:eastAsia="Times New Roman" w:hAnsi="Times New Roman" w:cs="Times New Roman"/>
          <w:lang w:eastAsia="sl-SI"/>
        </w:rPr>
        <w:t xml:space="preserve"> (su tamsiais taškeliais centre, apsuptais šviesesniu apvadu ir tamsiu žiedu) (</w:t>
      </w:r>
      <w:r w:rsidRPr="00D35264">
        <w:rPr>
          <w:rFonts w:ascii="Times New Roman" w:eastAsia="Times New Roman" w:hAnsi="Times New Roman" w:cs="Times New Roman"/>
          <w:i/>
          <w:lang w:eastAsia="sl-SI"/>
        </w:rPr>
        <w:t>daugiaformė eritema</w:t>
      </w:r>
      <w:r w:rsidR="0036712D">
        <w:rPr>
          <w:rFonts w:ascii="Times New Roman" w:eastAsia="Times New Roman" w:hAnsi="Times New Roman" w:cs="Times New Roman"/>
          <w:i/>
          <w:lang w:eastAsia="sl-SI"/>
        </w:rPr>
        <w:t xml:space="preserve"> [raudonė]</w:t>
      </w:r>
      <w:r w:rsidRPr="00D35264">
        <w:rPr>
          <w:rFonts w:ascii="Times New Roman" w:eastAsia="Times New Roman" w:hAnsi="Times New Roman" w:cs="Times New Roman"/>
          <w:lang w:eastAsia="sl-SI"/>
        </w:rPr>
        <w:t>), išplitęs bėrimas su pūslėmis ir besilupančia oda, ypač aplink burną, nosį, akis ir lyties organus (</w:t>
      </w:r>
      <w:r w:rsidRPr="00D35264">
        <w:rPr>
          <w:rFonts w:ascii="Times New Roman" w:eastAsia="Times New Roman" w:hAnsi="Times New Roman" w:cs="Times New Roman"/>
          <w:i/>
          <w:lang w:eastAsia="sl-SI"/>
        </w:rPr>
        <w:t>Stivenso</w:t>
      </w:r>
      <w:r w:rsidR="00995C15" w:rsidRPr="00D35264">
        <w:rPr>
          <w:rFonts w:ascii="Times New Roman" w:eastAsia="Times New Roman" w:hAnsi="Times New Roman" w:cs="Times New Roman"/>
          <w:i/>
          <w:lang w:eastAsia="sl-SI"/>
        </w:rPr>
        <w:t xml:space="preserve"> </w:t>
      </w:r>
      <w:r w:rsidR="009C053E" w:rsidRPr="00D35264">
        <w:rPr>
          <w:rFonts w:ascii="Times New Roman" w:eastAsia="Times New Roman" w:hAnsi="Times New Roman" w:cs="Times New Roman"/>
          <w:i/>
          <w:lang w:eastAsia="sl-SI"/>
        </w:rPr>
        <w:t>-</w:t>
      </w:r>
      <w:r w:rsidR="00995C15" w:rsidRPr="00D35264">
        <w:rPr>
          <w:rFonts w:ascii="Times New Roman" w:eastAsia="Times New Roman" w:hAnsi="Times New Roman" w:cs="Times New Roman"/>
          <w:i/>
          <w:lang w:eastAsia="sl-SI"/>
        </w:rPr>
        <w:t xml:space="preserve"> </w:t>
      </w:r>
      <w:r w:rsidRPr="00D35264">
        <w:rPr>
          <w:rFonts w:ascii="Times New Roman" w:eastAsia="Times New Roman" w:hAnsi="Times New Roman" w:cs="Times New Roman"/>
          <w:i/>
          <w:lang w:eastAsia="sl-SI"/>
        </w:rPr>
        <w:t>Džonsono sindromas</w:t>
      </w:r>
      <w:r w:rsidRPr="00D35264">
        <w:rPr>
          <w:rFonts w:ascii="Times New Roman" w:eastAsia="Times New Roman" w:hAnsi="Times New Roman" w:cs="Times New Roman"/>
          <w:lang w:eastAsia="sl-SI"/>
        </w:rPr>
        <w:t>), ir sunkesnė forma, sukelianti odos lupimąsi didesniame nei 30</w:t>
      </w:r>
      <w:r w:rsidR="00141B40" w:rsidRPr="00D35264">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 kūno paviršiaus plote (</w:t>
      </w:r>
      <w:r w:rsidRPr="00D35264">
        <w:rPr>
          <w:rFonts w:ascii="Times New Roman" w:eastAsia="Times New Roman" w:hAnsi="Times New Roman" w:cs="Times New Roman"/>
          <w:i/>
          <w:lang w:eastAsia="sl-SI"/>
        </w:rPr>
        <w:t>toksinė epidermio nekrolizė</w:t>
      </w:r>
      <w:r w:rsidRPr="00D35264">
        <w:rPr>
          <w:rFonts w:ascii="Times New Roman" w:eastAsia="Times New Roman" w:hAnsi="Times New Roman" w:cs="Times New Roman"/>
          <w:lang w:eastAsia="sl-SI"/>
        </w:rPr>
        <w:t>);</w:t>
      </w:r>
    </w:p>
    <w:p w14:paraId="163BAC90" w14:textId="1A3320B6"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rabdomiolizė (raumenų audinio irimas) ir susijęs kreatinfosfokinazės aktyvumo padidėjimas kraujyje. Paplitimas reikšmingai didesnis </w:t>
      </w:r>
      <w:r w:rsidR="008F16F8" w:rsidRPr="00D35264">
        <w:rPr>
          <w:rFonts w:ascii="Times New Roman" w:eastAsia="Times New Roman" w:hAnsi="Times New Roman" w:cs="Times New Roman"/>
          <w:lang w:eastAsia="sl-SI"/>
        </w:rPr>
        <w:t xml:space="preserve">tarp pacientų </w:t>
      </w:r>
      <w:r w:rsidRPr="00D35264">
        <w:rPr>
          <w:rFonts w:ascii="Times New Roman" w:eastAsia="Times New Roman" w:hAnsi="Times New Roman" w:cs="Times New Roman"/>
          <w:lang w:eastAsia="sl-SI"/>
        </w:rPr>
        <w:t>japon</w:t>
      </w:r>
      <w:r w:rsidR="008F16F8" w:rsidRPr="00D35264">
        <w:rPr>
          <w:rFonts w:ascii="Times New Roman" w:eastAsia="Times New Roman" w:hAnsi="Times New Roman" w:cs="Times New Roman"/>
          <w:lang w:eastAsia="sl-SI"/>
        </w:rPr>
        <w:t>ų</w:t>
      </w:r>
      <w:r w:rsidRPr="00D35264">
        <w:rPr>
          <w:rFonts w:ascii="Times New Roman" w:eastAsia="Times New Roman" w:hAnsi="Times New Roman" w:cs="Times New Roman"/>
          <w:lang w:eastAsia="sl-SI"/>
        </w:rPr>
        <w:t xml:space="preserve">, lyginant su </w:t>
      </w:r>
      <w:r w:rsidR="008F16F8" w:rsidRPr="00D35264">
        <w:rPr>
          <w:rFonts w:ascii="Times New Roman" w:eastAsia="Times New Roman" w:hAnsi="Times New Roman" w:cs="Times New Roman"/>
          <w:lang w:eastAsia="sl-SI"/>
        </w:rPr>
        <w:t xml:space="preserve">pacientais </w:t>
      </w:r>
      <w:r w:rsidRPr="00D35264">
        <w:rPr>
          <w:rFonts w:ascii="Times New Roman" w:eastAsia="Times New Roman" w:hAnsi="Times New Roman" w:cs="Times New Roman"/>
          <w:lang w:eastAsia="sl-SI"/>
        </w:rPr>
        <w:t>ne japonais;</w:t>
      </w:r>
    </w:p>
    <w:p w14:paraId="0A57C0A5" w14:textId="77777777"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šlubavimas arba sunkumas vaikščioti;</w:t>
      </w:r>
    </w:p>
    <w:p w14:paraId="6386337C" w14:textId="7D5AB073"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karščiavimo, raumenų sąstingio, </w:t>
      </w:r>
      <w:r w:rsidR="00D13FD6">
        <w:rPr>
          <w:rFonts w:ascii="Times New Roman" w:eastAsia="Times New Roman" w:hAnsi="Times New Roman" w:cs="Times New Roman"/>
          <w:lang w:eastAsia="sl-SI"/>
        </w:rPr>
        <w:t>nestabil</w:t>
      </w:r>
      <w:r w:rsidR="00D32868">
        <w:rPr>
          <w:rFonts w:ascii="Times New Roman" w:eastAsia="Times New Roman" w:hAnsi="Times New Roman" w:cs="Times New Roman"/>
          <w:lang w:eastAsia="sl-SI"/>
        </w:rPr>
        <w:t>a</w:t>
      </w:r>
      <w:r w:rsidR="00D13FD6">
        <w:rPr>
          <w:rFonts w:ascii="Times New Roman" w:eastAsia="Times New Roman" w:hAnsi="Times New Roman" w:cs="Times New Roman"/>
          <w:lang w:eastAsia="sl-SI"/>
        </w:rPr>
        <w:t>us kraujospūd</w:t>
      </w:r>
      <w:r w:rsidR="00D32868">
        <w:rPr>
          <w:rFonts w:ascii="Times New Roman" w:eastAsia="Times New Roman" w:hAnsi="Times New Roman" w:cs="Times New Roman"/>
          <w:lang w:eastAsia="sl-SI"/>
        </w:rPr>
        <w:t>žio</w:t>
      </w:r>
      <w:r w:rsidRPr="00D35264">
        <w:rPr>
          <w:rFonts w:ascii="Times New Roman" w:eastAsia="Times New Roman" w:hAnsi="Times New Roman" w:cs="Times New Roman"/>
          <w:lang w:eastAsia="sl-SI"/>
        </w:rPr>
        <w:t xml:space="preserve"> ir širdies susitraukimų dažnio, sumišimo, </w:t>
      </w:r>
      <w:r w:rsidR="00223F6F">
        <w:rPr>
          <w:rFonts w:ascii="Times New Roman" w:eastAsia="Times New Roman" w:hAnsi="Times New Roman" w:cs="Times New Roman"/>
          <w:lang w:eastAsia="sl-SI"/>
        </w:rPr>
        <w:t xml:space="preserve">sąmonės </w:t>
      </w:r>
      <w:r w:rsidR="0003148E">
        <w:rPr>
          <w:rFonts w:ascii="Times New Roman" w:eastAsia="Times New Roman" w:hAnsi="Times New Roman" w:cs="Times New Roman"/>
          <w:lang w:eastAsia="sl-SI"/>
        </w:rPr>
        <w:t>sutrikimo (pritemimo)</w:t>
      </w:r>
      <w:r w:rsidRPr="00D35264">
        <w:rPr>
          <w:rFonts w:ascii="Times New Roman" w:eastAsia="Times New Roman" w:hAnsi="Times New Roman" w:cs="Times New Roman"/>
          <w:lang w:eastAsia="sl-SI"/>
        </w:rPr>
        <w:t xml:space="preserve"> derinys (tai gali būti sutrikimo, vadinamo </w:t>
      </w:r>
      <w:r w:rsidRPr="00D35264">
        <w:rPr>
          <w:rFonts w:ascii="Times New Roman" w:eastAsia="Times New Roman" w:hAnsi="Times New Roman" w:cs="Times New Roman"/>
          <w:i/>
          <w:lang w:eastAsia="sl-SI"/>
        </w:rPr>
        <w:t>piktybiniu neurolepsiniu sindromu</w:t>
      </w:r>
      <w:r w:rsidRPr="00D35264">
        <w:rPr>
          <w:rFonts w:ascii="Times New Roman" w:eastAsia="Times New Roman" w:hAnsi="Times New Roman" w:cs="Times New Roman"/>
          <w:lang w:eastAsia="sl-SI"/>
        </w:rPr>
        <w:t xml:space="preserve">, požymiai). Paplitimas reikšmingai didesnis </w:t>
      </w:r>
      <w:r w:rsidR="008F16F8" w:rsidRPr="00D35264">
        <w:rPr>
          <w:rFonts w:ascii="Times New Roman" w:eastAsia="Times New Roman" w:hAnsi="Times New Roman" w:cs="Times New Roman"/>
          <w:lang w:eastAsia="sl-SI"/>
        </w:rPr>
        <w:t xml:space="preserve">tarp pacientų </w:t>
      </w:r>
      <w:r w:rsidRPr="00D35264">
        <w:rPr>
          <w:rFonts w:ascii="Times New Roman" w:eastAsia="Times New Roman" w:hAnsi="Times New Roman" w:cs="Times New Roman"/>
          <w:lang w:eastAsia="sl-SI"/>
        </w:rPr>
        <w:t>japon</w:t>
      </w:r>
      <w:r w:rsidR="008F16F8" w:rsidRPr="00D35264">
        <w:rPr>
          <w:rFonts w:ascii="Times New Roman" w:eastAsia="Times New Roman" w:hAnsi="Times New Roman" w:cs="Times New Roman"/>
          <w:lang w:eastAsia="sl-SI"/>
        </w:rPr>
        <w:t>ų</w:t>
      </w:r>
      <w:r w:rsidRPr="00D35264">
        <w:rPr>
          <w:rFonts w:ascii="Times New Roman" w:eastAsia="Times New Roman" w:hAnsi="Times New Roman" w:cs="Times New Roman"/>
          <w:lang w:eastAsia="sl-SI"/>
        </w:rPr>
        <w:t xml:space="preserve">, lyginant su </w:t>
      </w:r>
      <w:r w:rsidR="008F16F8" w:rsidRPr="00D35264">
        <w:rPr>
          <w:rFonts w:ascii="Times New Roman" w:eastAsia="Times New Roman" w:hAnsi="Times New Roman" w:cs="Times New Roman"/>
          <w:lang w:eastAsia="sl-SI"/>
        </w:rPr>
        <w:t xml:space="preserve">pacientais </w:t>
      </w:r>
      <w:r w:rsidRPr="00D35264">
        <w:rPr>
          <w:rFonts w:ascii="Times New Roman" w:eastAsia="Times New Roman" w:hAnsi="Times New Roman" w:cs="Times New Roman"/>
          <w:lang w:eastAsia="sl-SI"/>
        </w:rPr>
        <w:t>ne japonais</w:t>
      </w:r>
      <w:r w:rsidR="008F16F8" w:rsidRPr="00D35264">
        <w:rPr>
          <w:rFonts w:ascii="Times New Roman" w:eastAsia="Times New Roman" w:hAnsi="Times New Roman" w:cs="Times New Roman"/>
          <w:lang w:eastAsia="sl-SI"/>
        </w:rPr>
        <w:t>.</w:t>
      </w:r>
    </w:p>
    <w:p w14:paraId="2E720912" w14:textId="77777777" w:rsidR="00A02DA9" w:rsidRPr="00D35264" w:rsidRDefault="00A02DA9" w:rsidP="006F1FB1">
      <w:pPr>
        <w:widowControl w:val="0"/>
        <w:spacing w:after="0" w:line="240" w:lineRule="auto"/>
        <w:jc w:val="both"/>
        <w:rPr>
          <w:rFonts w:ascii="Times New Roman" w:eastAsia="Times New Roman" w:hAnsi="Times New Roman" w:cs="Times New Roman"/>
          <w:lang w:eastAsia="sl-SI"/>
        </w:rPr>
      </w:pPr>
    </w:p>
    <w:p w14:paraId="67D2B607" w14:textId="4C421AB9" w:rsidR="00A02DA9" w:rsidRPr="00D35264" w:rsidRDefault="00B879B0" w:rsidP="006F1FB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b/>
          <w:bCs/>
          <w:lang w:eastAsia="lt-LT"/>
        </w:rPr>
        <w:t>Labai reti šalutinio poveikio reiškiniai (gali pasireikšti rečiau kaip 1 iš 10 000 asmenų):</w:t>
      </w:r>
    </w:p>
    <w:p w14:paraId="199E171E" w14:textId="1F4B2E01" w:rsidR="00A02DA9" w:rsidRPr="00D35264" w:rsidRDefault="00A02DA9" w:rsidP="006F1FB1">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pasikartojančios nepageidaujamos mintys ar pojūčiai arba stiprus noras vėl ir vėl </w:t>
      </w:r>
      <w:r w:rsidR="00B36B58" w:rsidRPr="00B36B58">
        <w:rPr>
          <w:rFonts w:ascii="Times New Roman" w:eastAsia="Times New Roman" w:hAnsi="Times New Roman" w:cs="Times New Roman"/>
          <w:lang w:eastAsia="sl-SI"/>
        </w:rPr>
        <w:t xml:space="preserve">atlikti tuos pačius veiksmus </w:t>
      </w:r>
      <w:r w:rsidRPr="00D35264">
        <w:rPr>
          <w:rFonts w:ascii="Times New Roman" w:eastAsia="Times New Roman" w:hAnsi="Times New Roman" w:cs="Times New Roman"/>
          <w:lang w:eastAsia="sl-SI"/>
        </w:rPr>
        <w:t>(obsesinis kompulsinis sutrikimas).</w:t>
      </w:r>
    </w:p>
    <w:p w14:paraId="35DC1246" w14:textId="77777777" w:rsidR="00FD4777" w:rsidRPr="00D35264" w:rsidRDefault="00FD4777" w:rsidP="006F1FB1">
      <w:pPr>
        <w:widowControl w:val="0"/>
        <w:spacing w:after="0" w:line="240" w:lineRule="auto"/>
        <w:jc w:val="both"/>
        <w:rPr>
          <w:rFonts w:ascii="Times New Roman" w:eastAsia="Times New Roman" w:hAnsi="Times New Roman" w:cs="Times New Roman"/>
          <w:b/>
          <w:lang w:eastAsia="sl-SI"/>
        </w:rPr>
      </w:pPr>
    </w:p>
    <w:p w14:paraId="56B5D9C6" w14:textId="77777777" w:rsidR="00C84615" w:rsidRPr="00D35264" w:rsidRDefault="00C84615" w:rsidP="006F1FB1">
      <w:pPr>
        <w:widowControl w:val="0"/>
        <w:spacing w:after="0" w:line="240" w:lineRule="auto"/>
        <w:jc w:val="both"/>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Pranešimas apie šalutinį poveikį</w:t>
      </w:r>
    </w:p>
    <w:p w14:paraId="09EBFFFD" w14:textId="7A930A8A" w:rsidR="00C84615" w:rsidRPr="00D35264" w:rsidRDefault="0043447D" w:rsidP="006F1FB1">
      <w:pPr>
        <w:widowControl w:val="0"/>
        <w:spacing w:after="0" w:line="240" w:lineRule="auto"/>
        <w:ind w:right="-449"/>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Jeigu pasireiškė </w:t>
      </w:r>
      <w:r w:rsidR="00B879B0" w:rsidRPr="00D35264">
        <w:rPr>
          <w:rFonts w:ascii="Times New Roman" w:eastAsia="Times New Roman" w:hAnsi="Times New Roman" w:cs="Times New Roman"/>
          <w:lang w:eastAsia="sl-SI"/>
        </w:rPr>
        <w:t>šalutinis poveikis, įskaitant šiame lapelyje nenurodytą, pasakykite gydytojui arba</w:t>
      </w:r>
      <w:r w:rsidR="003B5229" w:rsidRPr="00D35264">
        <w:rPr>
          <w:rFonts w:ascii="Times New Roman" w:eastAsia="Times New Roman" w:hAnsi="Times New Roman" w:cs="Times New Roman"/>
          <w:lang w:eastAsia="sl-SI"/>
        </w:rPr>
        <w:t xml:space="preserve"> </w:t>
      </w:r>
      <w:r w:rsidR="00B879B0" w:rsidRPr="00D35264">
        <w:rPr>
          <w:rFonts w:ascii="Times New Roman" w:eastAsia="Times New Roman" w:hAnsi="Times New Roman" w:cs="Times New Roman"/>
          <w:lang w:eastAsia="sl-SI"/>
        </w:rPr>
        <w:t xml:space="preserve">vaistininkui. Pranešimą apie šalutinį poveikį galite užpildyti ir pateikti Valstybinės vaistų kontrolės tarnybos prie Lietuvos Respublikos sveikatos apsaugos ministerijos tinklalapyje </w:t>
      </w:r>
      <w:r w:rsidR="00B879B0" w:rsidRPr="00D35264">
        <w:rPr>
          <w:rFonts w:ascii="Times New Roman" w:eastAsia="Times New Roman" w:hAnsi="Times New Roman" w:cs="Times New Roman"/>
          <w:u w:val="single"/>
          <w:lang w:eastAsia="sl-SI"/>
        </w:rPr>
        <w:t>https://vvkt.lrv.lt/lt/</w:t>
      </w:r>
      <w:r w:rsidR="00B879B0" w:rsidRPr="00D35264">
        <w:rPr>
          <w:rFonts w:ascii="Times New Roman" w:eastAsia="Times New Roman" w:hAnsi="Times New Roman" w:cs="Times New Roman"/>
          <w:lang w:eastAsia="sl-SI"/>
        </w:rPr>
        <w:t xml:space="preserve"> nurodytais būdais arba paskambinti nemokamu telefonu </w:t>
      </w:r>
      <w:r w:rsidR="00995C15" w:rsidRPr="00F97E2A">
        <w:rPr>
          <w:rFonts w:ascii="Times New Roman" w:eastAsia="Times New Roman" w:hAnsi="Times New Roman" w:cs="Times New Roman"/>
          <w:lang w:eastAsia="sl-SI"/>
        </w:rPr>
        <w:t>+3</w:t>
      </w:r>
      <w:r w:rsidR="00995C15" w:rsidRPr="00D35264">
        <w:rPr>
          <w:rFonts w:ascii="Times New Roman" w:eastAsia="Times New Roman" w:hAnsi="Times New Roman" w:cs="Times New Roman"/>
          <w:lang w:eastAsia="sl-SI"/>
        </w:rPr>
        <w:t>70</w:t>
      </w:r>
      <w:r w:rsidR="00B879B0" w:rsidRPr="00D35264">
        <w:rPr>
          <w:rFonts w:ascii="Times New Roman" w:eastAsia="Times New Roman" w:hAnsi="Times New Roman" w:cs="Times New Roman"/>
          <w:lang w:eastAsia="sl-SI"/>
        </w:rPr>
        <w:t xml:space="preserve"> 800 73 568. Pranešdami apie šalutinį poveikį galite mums padėti gauti daugiau informacijos apie šio vaisto saugumą</w:t>
      </w:r>
      <w:r w:rsidR="004833B1" w:rsidRPr="00D35264">
        <w:rPr>
          <w:rFonts w:ascii="Times New Roman" w:eastAsia="Times New Roman" w:hAnsi="Times New Roman" w:cs="Times New Roman"/>
          <w:lang w:eastAsia="sl-SI"/>
        </w:rPr>
        <w:t>.</w:t>
      </w:r>
    </w:p>
    <w:p w14:paraId="3DC835AC" w14:textId="77777777" w:rsidR="00616353" w:rsidRPr="00D35264" w:rsidRDefault="00616353" w:rsidP="006F1FB1">
      <w:pPr>
        <w:widowControl w:val="0"/>
        <w:spacing w:after="0" w:line="240" w:lineRule="auto"/>
        <w:ind w:right="-449"/>
        <w:jc w:val="both"/>
        <w:rPr>
          <w:rFonts w:ascii="Times New Roman" w:eastAsia="Times New Roman" w:hAnsi="Times New Roman" w:cs="Times New Roman"/>
          <w:lang w:eastAsia="sl-SI"/>
        </w:rPr>
      </w:pPr>
    </w:p>
    <w:p w14:paraId="47E6425C" w14:textId="77777777" w:rsidR="003B5229" w:rsidRPr="00D35264" w:rsidRDefault="003B5229" w:rsidP="00E632DC">
      <w:pPr>
        <w:widowControl w:val="0"/>
        <w:spacing w:after="0" w:line="240" w:lineRule="auto"/>
        <w:ind w:right="-449"/>
        <w:rPr>
          <w:rFonts w:ascii="Times New Roman" w:eastAsia="Times New Roman" w:hAnsi="Times New Roman" w:cs="Times New Roman"/>
          <w:lang w:eastAsia="sl-SI"/>
        </w:rPr>
      </w:pPr>
    </w:p>
    <w:p w14:paraId="44BFDA21" w14:textId="2CBDCA81" w:rsidR="00C84615" w:rsidRPr="00D35264" w:rsidRDefault="00C84615" w:rsidP="00E632DC">
      <w:pPr>
        <w:widowControl w:val="0"/>
        <w:spacing w:after="0" w:line="240" w:lineRule="auto"/>
        <w:ind w:left="567" w:hanging="567"/>
        <w:outlineLvl w:val="2"/>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5.</w:t>
      </w:r>
      <w:r w:rsidRPr="00D35264">
        <w:rPr>
          <w:rFonts w:ascii="Times New Roman" w:eastAsia="Times New Roman" w:hAnsi="Times New Roman" w:cs="Times New Roman"/>
          <w:b/>
          <w:lang w:eastAsia="sl-SI"/>
        </w:rPr>
        <w:tab/>
        <w:t xml:space="preserve">Kaip laikyti </w:t>
      </w:r>
      <w:r w:rsidR="00A9065F" w:rsidRPr="00D35264">
        <w:rPr>
          <w:rFonts w:ascii="Times New Roman" w:eastAsia="Times New Roman" w:hAnsi="Times New Roman" w:cs="Times New Roman"/>
          <w:b/>
          <w:lang w:eastAsia="sl-SI"/>
        </w:rPr>
        <w:t xml:space="preserve">Levetiracetam </w:t>
      </w:r>
      <w:r w:rsidR="00FF599A" w:rsidRPr="00D35264">
        <w:rPr>
          <w:rFonts w:ascii="Times New Roman" w:eastAsia="Times New Roman" w:hAnsi="Times New Roman" w:cs="Times New Roman"/>
          <w:b/>
          <w:lang w:eastAsia="sl-SI"/>
        </w:rPr>
        <w:t>Kalceks</w:t>
      </w:r>
    </w:p>
    <w:p w14:paraId="0F200B3E" w14:textId="77777777"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5B5C0889" w14:textId="77777777"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Šį vaistą laikykite vaikams nepastebimoje ir nepasiekiamoje vietoje.</w:t>
      </w:r>
    </w:p>
    <w:p w14:paraId="74C066C1" w14:textId="77777777"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1432E50A" w14:textId="77777777"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Ant </w:t>
      </w:r>
      <w:r w:rsidR="0014359A" w:rsidRPr="00D35264">
        <w:rPr>
          <w:rFonts w:ascii="Times New Roman" w:eastAsia="Times New Roman" w:hAnsi="Times New Roman" w:cs="Times New Roman"/>
          <w:lang w:eastAsia="sl-SI"/>
        </w:rPr>
        <w:t>dėžutės</w:t>
      </w:r>
      <w:r w:rsidRPr="00D35264">
        <w:rPr>
          <w:rFonts w:ascii="Times New Roman" w:eastAsia="Times New Roman" w:hAnsi="Times New Roman" w:cs="Times New Roman"/>
          <w:lang w:eastAsia="sl-SI"/>
        </w:rPr>
        <w:t xml:space="preserve"> </w:t>
      </w:r>
      <w:r w:rsidR="0014359A" w:rsidRPr="00D35264">
        <w:rPr>
          <w:rFonts w:ascii="Times New Roman" w:eastAsia="Times New Roman" w:hAnsi="Times New Roman" w:cs="Times New Roman"/>
          <w:lang w:eastAsia="sl-SI"/>
        </w:rPr>
        <w:t>ir flakono</w:t>
      </w:r>
      <w:r w:rsidR="00BE5651" w:rsidRPr="00D35264">
        <w:rPr>
          <w:rFonts w:ascii="Times New Roman" w:eastAsia="Times New Roman" w:hAnsi="Times New Roman" w:cs="Times New Roman"/>
          <w:lang w:eastAsia="sl-SI"/>
        </w:rPr>
        <w:t xml:space="preserve"> </w:t>
      </w:r>
      <w:r w:rsidR="0014359A" w:rsidRPr="00D35264">
        <w:rPr>
          <w:rFonts w:ascii="Times New Roman" w:eastAsia="Times New Roman" w:hAnsi="Times New Roman" w:cs="Times New Roman"/>
          <w:lang w:eastAsia="sl-SI"/>
        </w:rPr>
        <w:t>po</w:t>
      </w:r>
      <w:r w:rsidRPr="00D35264">
        <w:rPr>
          <w:rFonts w:ascii="Times New Roman" w:eastAsia="Times New Roman" w:hAnsi="Times New Roman" w:cs="Times New Roman"/>
          <w:lang w:eastAsia="sl-SI"/>
        </w:rPr>
        <w:t xml:space="preserve"> „EXP“ nurodytam tinkamumo laikui pasibaigus, šio vaisto vartoti negalima. Vaistas tinkamas vartoti iki paskutinės nurodyto mėnesio dienos.</w:t>
      </w:r>
    </w:p>
    <w:p w14:paraId="7F896BE6" w14:textId="77777777"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4C591136" w14:textId="1C5C274B" w:rsidR="0014359A" w:rsidRPr="00D35264" w:rsidRDefault="00AD1FE4" w:rsidP="006F1FB1">
      <w:pPr>
        <w:widowControl w:val="0"/>
        <w:numPr>
          <w:ilvl w:val="12"/>
          <w:numId w:val="0"/>
        </w:numPr>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Šiam vaistui specialių laikymo sąlygų nereikia.</w:t>
      </w:r>
    </w:p>
    <w:p w14:paraId="0E56B80A" w14:textId="77777777" w:rsidR="00AD1FE4" w:rsidRPr="00D35264" w:rsidRDefault="00AD1FE4" w:rsidP="006F1FB1">
      <w:pPr>
        <w:tabs>
          <w:tab w:val="left" w:pos="567"/>
        </w:tabs>
        <w:spacing w:after="0" w:line="240" w:lineRule="auto"/>
        <w:jc w:val="both"/>
        <w:rPr>
          <w:rFonts w:ascii="Times New Roman" w:eastAsia="Times New Roman" w:hAnsi="Times New Roman" w:cs="Times New Roman"/>
          <w:u w:val="single"/>
          <w:lang w:eastAsia="lt-LT"/>
        </w:rPr>
      </w:pPr>
    </w:p>
    <w:p w14:paraId="72D6B216" w14:textId="367A568A" w:rsidR="00AD1FE4" w:rsidRPr="00D35264" w:rsidRDefault="00AD1FE4" w:rsidP="006F1FB1">
      <w:pPr>
        <w:tabs>
          <w:tab w:val="left" w:pos="567"/>
        </w:tabs>
        <w:spacing w:after="0" w:line="240" w:lineRule="auto"/>
        <w:jc w:val="both"/>
        <w:rPr>
          <w:rFonts w:ascii="Times New Roman" w:eastAsia="Times New Roman" w:hAnsi="Times New Roman" w:cs="Times New Roman"/>
          <w:u w:val="single"/>
          <w:lang w:eastAsia="lt-LT"/>
        </w:rPr>
      </w:pPr>
      <w:r w:rsidRPr="00D35264">
        <w:rPr>
          <w:rFonts w:ascii="Times New Roman" w:eastAsia="Times New Roman" w:hAnsi="Times New Roman" w:cs="Times New Roman"/>
          <w:u w:val="single"/>
          <w:lang w:eastAsia="lt-LT"/>
        </w:rPr>
        <w:t>Tinkamumo laikas po praskiedimo</w:t>
      </w:r>
    </w:p>
    <w:p w14:paraId="317AE809" w14:textId="6A4F54B7" w:rsidR="00AD1FE4" w:rsidRPr="00D35264" w:rsidRDefault="00AD1FE4" w:rsidP="006F1FB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Cheminis ir fizinis praskiesto tirpalo stabilumas 25 °C ir </w:t>
      </w:r>
      <w:r w:rsidR="00995C15" w:rsidRPr="00D35264">
        <w:rPr>
          <w:rFonts w:asciiTheme="majorBidi" w:hAnsiTheme="majorBidi" w:cstheme="majorBidi"/>
        </w:rPr>
        <w:t>2</w:t>
      </w:r>
      <w:r w:rsidR="00767138">
        <w:rPr>
          <w:rFonts w:asciiTheme="majorBidi" w:hAnsiTheme="majorBidi" w:cstheme="majorBidi"/>
        </w:rPr>
        <w:t> </w:t>
      </w:r>
      <w:r w:rsidR="00995C15" w:rsidRPr="00D35264">
        <w:rPr>
          <w:rFonts w:asciiTheme="majorBidi" w:hAnsiTheme="majorBidi" w:cstheme="majorBidi"/>
        </w:rPr>
        <w:sym w:font="Symbol" w:char="F0B0"/>
      </w:r>
      <w:r w:rsidR="00995C15" w:rsidRPr="00D35264">
        <w:rPr>
          <w:rFonts w:asciiTheme="majorBidi" w:hAnsiTheme="majorBidi" w:cstheme="majorBidi"/>
        </w:rPr>
        <w:t>C – 8</w:t>
      </w:r>
      <w:r w:rsidR="00767138">
        <w:rPr>
          <w:rFonts w:asciiTheme="majorBidi" w:hAnsiTheme="majorBidi" w:cstheme="majorBidi"/>
        </w:rPr>
        <w:t> </w:t>
      </w:r>
      <w:r w:rsidR="00995C15" w:rsidRPr="00D35264">
        <w:rPr>
          <w:rFonts w:asciiTheme="majorBidi" w:hAnsiTheme="majorBidi" w:cstheme="majorBidi"/>
        </w:rPr>
        <w:sym w:font="Symbol" w:char="F0B0"/>
      </w:r>
      <w:r w:rsidR="00995C15" w:rsidRPr="00D35264">
        <w:rPr>
          <w:rFonts w:asciiTheme="majorBidi" w:hAnsiTheme="majorBidi" w:cstheme="majorBidi"/>
        </w:rPr>
        <w:t>C</w:t>
      </w:r>
      <w:r w:rsidRPr="00D35264">
        <w:rPr>
          <w:rFonts w:ascii="Times New Roman" w:eastAsia="Times New Roman" w:hAnsi="Times New Roman" w:cs="Times New Roman"/>
          <w:lang w:eastAsia="sl-SI"/>
        </w:rPr>
        <w:t xml:space="preserve"> temperatūroje išlieka 7 paras.</w:t>
      </w:r>
    </w:p>
    <w:p w14:paraId="5324666D" w14:textId="2C67EF8D" w:rsidR="00AD1FE4" w:rsidRPr="00D35264" w:rsidRDefault="00AD1FE4" w:rsidP="006F1FB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Mikrobiologiniu požiūriu, praskiestas tirpalas turi būti suvartotas nedelsiant. Nedelsiant nesuvartojus, už saugojimo iki vartojimo laiką ir sąlygas atsako vartotojas, šis laikas įprastai neturi būti ilgesnis kaip 24 valandos </w:t>
      </w:r>
      <w:r w:rsidR="00995C15" w:rsidRPr="00D35264">
        <w:rPr>
          <w:rFonts w:asciiTheme="majorBidi" w:hAnsiTheme="majorBidi" w:cstheme="majorBidi"/>
        </w:rPr>
        <w:t>2</w:t>
      </w:r>
      <w:r w:rsidR="00767138">
        <w:rPr>
          <w:rFonts w:asciiTheme="majorBidi" w:hAnsiTheme="majorBidi" w:cstheme="majorBidi"/>
        </w:rPr>
        <w:t> </w:t>
      </w:r>
      <w:r w:rsidR="00995C15" w:rsidRPr="00D35264">
        <w:rPr>
          <w:rFonts w:asciiTheme="majorBidi" w:hAnsiTheme="majorBidi" w:cstheme="majorBidi"/>
        </w:rPr>
        <w:sym w:font="Symbol" w:char="F0B0"/>
      </w:r>
      <w:r w:rsidR="00995C15" w:rsidRPr="00D35264">
        <w:rPr>
          <w:rFonts w:asciiTheme="majorBidi" w:hAnsiTheme="majorBidi" w:cstheme="majorBidi"/>
        </w:rPr>
        <w:t>C – 8</w:t>
      </w:r>
      <w:r w:rsidR="00767138">
        <w:rPr>
          <w:rFonts w:asciiTheme="majorBidi" w:hAnsiTheme="majorBidi" w:cstheme="majorBidi"/>
        </w:rPr>
        <w:t> </w:t>
      </w:r>
      <w:r w:rsidR="00995C15" w:rsidRPr="00D35264">
        <w:rPr>
          <w:rFonts w:asciiTheme="majorBidi" w:hAnsiTheme="majorBidi" w:cstheme="majorBidi"/>
        </w:rPr>
        <w:sym w:font="Symbol" w:char="F0B0"/>
      </w:r>
      <w:r w:rsidR="00995C15" w:rsidRPr="00D35264">
        <w:rPr>
          <w:rFonts w:asciiTheme="majorBidi" w:hAnsiTheme="majorBidi" w:cstheme="majorBidi"/>
        </w:rPr>
        <w:t>C</w:t>
      </w:r>
      <w:r w:rsidRPr="00D35264">
        <w:rPr>
          <w:rFonts w:ascii="Times New Roman" w:eastAsia="Times New Roman" w:hAnsi="Times New Roman" w:cs="Times New Roman"/>
          <w:lang w:eastAsia="sl-SI"/>
        </w:rPr>
        <w:t xml:space="preserve"> temperatūroje, nebent skiedimas buvo atliktas kontroliuojamomis ir patvirtintomis aseptinėmis sąlygomis.</w:t>
      </w:r>
    </w:p>
    <w:p w14:paraId="6891A381" w14:textId="77777777" w:rsidR="00AD1FE4" w:rsidRPr="00D35264" w:rsidRDefault="00AD1FE4"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0FF61CF6" w14:textId="77777777"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Vaistų negalima išmesti į kanalizaciją arba su buitinėmis atliekomis. Kaip išmesti nereikalingus vaistus, klauskite vaistininko. Šios priemonės padės apsaugoti aplinką.</w:t>
      </w:r>
    </w:p>
    <w:p w14:paraId="6FC1C2C2" w14:textId="77777777"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i/>
          <w:lang w:eastAsia="sl-SI"/>
        </w:rPr>
      </w:pPr>
    </w:p>
    <w:p w14:paraId="775991EC" w14:textId="77777777"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423FF7E8" w14:textId="77777777" w:rsidR="00C84615" w:rsidRPr="00D35264" w:rsidRDefault="00C84615" w:rsidP="00E632DC">
      <w:pPr>
        <w:widowControl w:val="0"/>
        <w:spacing w:after="0" w:line="240" w:lineRule="auto"/>
        <w:ind w:left="567" w:hanging="567"/>
        <w:outlineLvl w:val="2"/>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6.</w:t>
      </w:r>
      <w:r w:rsidRPr="00D35264">
        <w:rPr>
          <w:rFonts w:ascii="Times New Roman" w:eastAsia="Times New Roman" w:hAnsi="Times New Roman" w:cs="Times New Roman"/>
          <w:lang w:eastAsia="sl-SI"/>
        </w:rPr>
        <w:tab/>
      </w:r>
      <w:r w:rsidRPr="00D35264">
        <w:rPr>
          <w:rFonts w:ascii="Times New Roman" w:eastAsia="Times New Roman" w:hAnsi="Times New Roman" w:cs="Times New Roman"/>
          <w:b/>
          <w:lang w:eastAsia="sl-SI"/>
        </w:rPr>
        <w:t>Pakuotės turinys ir kita informacija</w:t>
      </w:r>
    </w:p>
    <w:p w14:paraId="2B164BC9" w14:textId="77777777" w:rsidR="00C84615" w:rsidRPr="00D35264" w:rsidRDefault="00C84615" w:rsidP="006F1FB1">
      <w:pPr>
        <w:widowControl w:val="0"/>
        <w:numPr>
          <w:ilvl w:val="12"/>
          <w:numId w:val="0"/>
        </w:numPr>
        <w:spacing w:after="0" w:line="240" w:lineRule="auto"/>
        <w:jc w:val="both"/>
        <w:rPr>
          <w:rFonts w:ascii="Times New Roman" w:eastAsia="Times New Roman" w:hAnsi="Times New Roman" w:cs="Times New Roman"/>
          <w:lang w:eastAsia="sl-SI"/>
        </w:rPr>
      </w:pPr>
    </w:p>
    <w:p w14:paraId="116622F5" w14:textId="5B525BBF" w:rsidR="00C84615" w:rsidRPr="00D35264" w:rsidRDefault="00AD1FE4" w:rsidP="006F1FB1">
      <w:pPr>
        <w:widowControl w:val="0"/>
        <w:spacing w:after="0" w:line="240" w:lineRule="auto"/>
        <w:jc w:val="both"/>
        <w:outlineLvl w:val="3"/>
        <w:rPr>
          <w:rFonts w:ascii="Times New Roman" w:eastAsia="Times New Roman" w:hAnsi="Times New Roman" w:cs="Times New Roman"/>
          <w:b/>
          <w:bCs/>
          <w:lang w:eastAsia="sl-SI"/>
        </w:rPr>
      </w:pPr>
      <w:r w:rsidRPr="00D35264">
        <w:rPr>
          <w:rFonts w:ascii="Times New Roman" w:eastAsia="Times New Roman" w:hAnsi="Times New Roman" w:cs="Times New Roman"/>
          <w:b/>
          <w:lang w:eastAsia="sl-SI"/>
        </w:rPr>
        <w:t>Levetiracetam Kalceks</w:t>
      </w:r>
      <w:r w:rsidR="00C84615" w:rsidRPr="00D35264">
        <w:rPr>
          <w:rFonts w:ascii="Times New Roman" w:eastAsia="Times New Roman" w:hAnsi="Times New Roman" w:cs="Times New Roman"/>
          <w:b/>
          <w:bCs/>
          <w:lang w:eastAsia="sl-SI"/>
        </w:rPr>
        <w:t xml:space="preserve"> sudėtis</w:t>
      </w:r>
    </w:p>
    <w:p w14:paraId="1657C8AE" w14:textId="26BDC99D" w:rsidR="0000724E" w:rsidRPr="00D35264" w:rsidRDefault="00C84615" w:rsidP="006F1FB1">
      <w:pPr>
        <w:widowControl w:val="0"/>
        <w:numPr>
          <w:ilvl w:val="0"/>
          <w:numId w:val="26"/>
        </w:numPr>
        <w:spacing w:after="0" w:line="240" w:lineRule="auto"/>
        <w:ind w:left="567" w:right="-2" w:hanging="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Veiklioji medžiaga yra </w:t>
      </w:r>
      <w:r w:rsidR="00AD1FE4" w:rsidRPr="00D35264">
        <w:rPr>
          <w:rFonts w:ascii="Times New Roman" w:eastAsia="Times New Roman" w:hAnsi="Times New Roman" w:cs="Times New Roman"/>
          <w:lang w:eastAsia="sl-SI"/>
        </w:rPr>
        <w:t>levetiracetamas</w:t>
      </w:r>
      <w:r w:rsidRPr="00D35264">
        <w:rPr>
          <w:rFonts w:ascii="Times New Roman" w:eastAsia="Times New Roman" w:hAnsi="Times New Roman" w:cs="Times New Roman"/>
          <w:lang w:eastAsia="sl-SI"/>
        </w:rPr>
        <w:t>.</w:t>
      </w:r>
    </w:p>
    <w:p w14:paraId="4C5C6AE2" w14:textId="1BA55DCA" w:rsidR="00AD1FE4" w:rsidRPr="00D35264" w:rsidRDefault="00AD1FE4" w:rsidP="006F1FB1">
      <w:pPr>
        <w:widowControl w:val="0"/>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Kiekviename mililitre yra 100</w:t>
      </w:r>
      <w:r w:rsidR="00767138">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 xml:space="preserve">mg </w:t>
      </w:r>
      <w:proofErr w:type="spellStart"/>
      <w:r w:rsidRPr="00D35264">
        <w:rPr>
          <w:rFonts w:ascii="Times New Roman" w:eastAsia="Times New Roman" w:hAnsi="Times New Roman" w:cs="Times New Roman"/>
          <w:lang w:eastAsia="sl-SI"/>
        </w:rPr>
        <w:t>levetiracetamo</w:t>
      </w:r>
      <w:proofErr w:type="spellEnd"/>
      <w:r w:rsidRPr="00D35264">
        <w:rPr>
          <w:rFonts w:ascii="Times New Roman" w:eastAsia="Times New Roman" w:hAnsi="Times New Roman" w:cs="Times New Roman"/>
          <w:lang w:eastAsia="sl-SI"/>
        </w:rPr>
        <w:t>.</w:t>
      </w:r>
    </w:p>
    <w:p w14:paraId="2C319D23" w14:textId="07F66826" w:rsidR="00AD1FE4" w:rsidRPr="00D35264" w:rsidRDefault="00AD1FE4" w:rsidP="006F1FB1">
      <w:pPr>
        <w:widowControl w:val="0"/>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Kiekviename 5</w:t>
      </w:r>
      <w:r w:rsidR="00767138">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ml flakone yra 500</w:t>
      </w:r>
      <w:r w:rsidR="00767138">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mg levetiracetamo.</w:t>
      </w:r>
    </w:p>
    <w:p w14:paraId="4576B55B" w14:textId="1F915286" w:rsidR="00C84615" w:rsidRPr="00D35264" w:rsidRDefault="00C84615" w:rsidP="006F1FB1">
      <w:pPr>
        <w:pStyle w:val="Sraopastraipa"/>
        <w:widowControl w:val="0"/>
        <w:numPr>
          <w:ilvl w:val="0"/>
          <w:numId w:val="27"/>
        </w:numPr>
        <w:tabs>
          <w:tab w:val="left" w:pos="567"/>
        </w:tabs>
        <w:ind w:left="0" w:right="-2" w:firstLine="0"/>
        <w:jc w:val="both"/>
        <w:rPr>
          <w:rFonts w:eastAsia="Times New Roman"/>
          <w:sz w:val="22"/>
          <w:szCs w:val="22"/>
          <w:lang w:eastAsia="sl-SI"/>
        </w:rPr>
      </w:pPr>
      <w:r w:rsidRPr="00D35264">
        <w:rPr>
          <w:rFonts w:eastAsia="Times New Roman"/>
          <w:sz w:val="22"/>
          <w:szCs w:val="22"/>
          <w:lang w:eastAsia="sl-SI"/>
        </w:rPr>
        <w:t xml:space="preserve">Pagalbinės medžiagos yra </w:t>
      </w:r>
      <w:r w:rsidR="00AD1FE4" w:rsidRPr="00D35264">
        <w:rPr>
          <w:rFonts w:eastAsia="Times New Roman"/>
          <w:sz w:val="22"/>
          <w:szCs w:val="22"/>
          <w:lang w:eastAsia="sl-SI"/>
        </w:rPr>
        <w:t>natrio acetatas trihidratas, natrio chloridas, ledinė acto rūgštis (pH koreguoti), injekcinis vanduo</w:t>
      </w:r>
      <w:r w:rsidRPr="00D35264">
        <w:rPr>
          <w:rFonts w:eastAsia="Times New Roman"/>
          <w:sz w:val="22"/>
          <w:szCs w:val="22"/>
          <w:lang w:eastAsia="sl-SI"/>
        </w:rPr>
        <w:t>.</w:t>
      </w:r>
    </w:p>
    <w:p w14:paraId="761850C7" w14:textId="77777777"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1DDFD1A4" w14:textId="0B057BEE" w:rsidR="00C84615" w:rsidRPr="00D35264" w:rsidRDefault="00AD1FE4" w:rsidP="006F1FB1">
      <w:pPr>
        <w:widowControl w:val="0"/>
        <w:spacing w:after="0" w:line="240" w:lineRule="auto"/>
        <w:jc w:val="both"/>
        <w:outlineLvl w:val="3"/>
        <w:rPr>
          <w:rFonts w:ascii="Times New Roman" w:eastAsia="Times New Roman" w:hAnsi="Times New Roman" w:cs="Times New Roman"/>
          <w:b/>
          <w:bCs/>
          <w:lang w:eastAsia="sl-SI"/>
        </w:rPr>
      </w:pPr>
      <w:r w:rsidRPr="00D35264">
        <w:rPr>
          <w:rFonts w:ascii="Times New Roman" w:eastAsia="Times New Roman" w:hAnsi="Times New Roman" w:cs="Times New Roman"/>
          <w:b/>
          <w:lang w:eastAsia="sl-SI"/>
        </w:rPr>
        <w:t>Levetiracetam Kalceks</w:t>
      </w:r>
      <w:r w:rsidR="00C84615" w:rsidRPr="00D35264">
        <w:rPr>
          <w:rFonts w:ascii="Times New Roman" w:eastAsia="Times New Roman" w:hAnsi="Times New Roman" w:cs="Times New Roman"/>
          <w:b/>
          <w:bCs/>
          <w:lang w:eastAsia="sl-SI"/>
        </w:rPr>
        <w:t xml:space="preserve"> išvaizda ir kiekis pakuotėje</w:t>
      </w:r>
    </w:p>
    <w:p w14:paraId="4291962C" w14:textId="544996E2" w:rsidR="00D41A2F" w:rsidRPr="00D35264" w:rsidRDefault="00D41A2F" w:rsidP="006F1FB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Levetiracetam Kalceks 100 mg/ml koncentratas infuziniam tirpalui (sterilus koncentratas) yra skaidrus, </w:t>
      </w:r>
      <w:r w:rsidRPr="00D35264">
        <w:rPr>
          <w:rFonts w:ascii="Times New Roman" w:eastAsia="Times New Roman" w:hAnsi="Times New Roman" w:cs="Times New Roman"/>
          <w:lang w:eastAsia="sl-SI"/>
        </w:rPr>
        <w:lastRenderedPageBreak/>
        <w:t>bespalvis arba beveik bespalvis tirpalas, praktiškai be matomų dalelių.</w:t>
      </w:r>
    </w:p>
    <w:p w14:paraId="53512EF7" w14:textId="3AC220B0" w:rsidR="00D41A2F" w:rsidRPr="00D35264" w:rsidRDefault="00D41A2F" w:rsidP="006F1FB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5 ml tirpalas stiklo flakone, uždarytame bromobutilo guminio kamščio ir aliuminio nuplėšiamais dangteliais.</w:t>
      </w:r>
    </w:p>
    <w:p w14:paraId="6C838F99" w14:textId="77777777" w:rsidR="00D41A2F" w:rsidRPr="00D35264" w:rsidRDefault="00D41A2F" w:rsidP="006F1FB1">
      <w:pPr>
        <w:widowControl w:val="0"/>
        <w:spacing w:after="0" w:line="240" w:lineRule="auto"/>
        <w:jc w:val="both"/>
        <w:rPr>
          <w:rFonts w:ascii="Times New Roman" w:eastAsia="Times New Roman" w:hAnsi="Times New Roman" w:cs="Times New Roman"/>
          <w:lang w:eastAsia="sl-SI"/>
        </w:rPr>
      </w:pPr>
    </w:p>
    <w:p w14:paraId="0E28C092" w14:textId="77777777" w:rsidR="00D41A2F" w:rsidRPr="00D35264" w:rsidRDefault="00D41A2F" w:rsidP="006F1FB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Pakuotės dydis: 10 flakonų</w:t>
      </w:r>
    </w:p>
    <w:p w14:paraId="412B6951" w14:textId="77777777"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39741C7F" w14:textId="77777777" w:rsidR="00C84615" w:rsidRPr="00D35264" w:rsidRDefault="00C84615" w:rsidP="006F1FB1">
      <w:pPr>
        <w:widowControl w:val="0"/>
        <w:spacing w:after="0" w:line="240" w:lineRule="auto"/>
        <w:jc w:val="both"/>
        <w:outlineLvl w:val="3"/>
        <w:rPr>
          <w:rFonts w:ascii="Times New Roman" w:eastAsia="Times New Roman" w:hAnsi="Times New Roman" w:cs="Times New Roman"/>
          <w:b/>
          <w:bCs/>
          <w:lang w:eastAsia="sl-SI"/>
        </w:rPr>
      </w:pPr>
      <w:r w:rsidRPr="00D35264">
        <w:rPr>
          <w:rFonts w:ascii="Times New Roman" w:eastAsia="Times New Roman" w:hAnsi="Times New Roman" w:cs="Times New Roman"/>
          <w:b/>
          <w:lang w:eastAsia="sl-SI"/>
        </w:rPr>
        <w:t>Registruotojas</w:t>
      </w:r>
      <w:r w:rsidRPr="00D35264">
        <w:rPr>
          <w:rFonts w:ascii="Times New Roman" w:eastAsia="Times New Roman" w:hAnsi="Times New Roman" w:cs="Times New Roman"/>
          <w:b/>
          <w:bCs/>
          <w:lang w:eastAsia="sl-SI"/>
        </w:rPr>
        <w:t xml:space="preserve"> ir gamintojas</w:t>
      </w:r>
    </w:p>
    <w:p w14:paraId="7D434547" w14:textId="77777777" w:rsidR="00401F3D" w:rsidRPr="00D35264" w:rsidRDefault="00401F3D" w:rsidP="006F1FB1">
      <w:pPr>
        <w:widowControl w:val="0"/>
        <w:autoSpaceDE w:val="0"/>
        <w:autoSpaceDN w:val="0"/>
        <w:adjustRightInd w:val="0"/>
        <w:spacing w:after="0" w:line="240" w:lineRule="atLeast"/>
        <w:jc w:val="both"/>
        <w:rPr>
          <w:rFonts w:ascii="Times New Roman" w:eastAsia="Calibri" w:hAnsi="Times New Roman" w:cs="Times New Roman"/>
          <w:color w:val="000000"/>
        </w:rPr>
      </w:pPr>
      <w:r w:rsidRPr="00D35264">
        <w:rPr>
          <w:rFonts w:ascii="Times New Roman" w:eastAsia="Times New Roman" w:hAnsi="Times New Roman" w:cs="Times New Roman"/>
          <w:color w:val="000000"/>
        </w:rPr>
        <w:t>AS KALCEKS</w:t>
      </w:r>
    </w:p>
    <w:p w14:paraId="18C5AA6F" w14:textId="77777777" w:rsidR="00401F3D" w:rsidRPr="00D35264" w:rsidRDefault="00401F3D" w:rsidP="006F1FB1">
      <w:pPr>
        <w:widowControl w:val="0"/>
        <w:autoSpaceDE w:val="0"/>
        <w:autoSpaceDN w:val="0"/>
        <w:adjustRightInd w:val="0"/>
        <w:spacing w:after="0" w:line="240" w:lineRule="atLeast"/>
        <w:jc w:val="both"/>
        <w:rPr>
          <w:rFonts w:ascii="Times New Roman" w:eastAsia="Times New Roman" w:hAnsi="Times New Roman" w:cs="Times New Roman"/>
          <w:color w:val="000000"/>
        </w:rPr>
      </w:pPr>
      <w:r w:rsidRPr="00D35264">
        <w:rPr>
          <w:rFonts w:ascii="Times New Roman" w:eastAsia="Times New Roman" w:hAnsi="Times New Roman" w:cs="Times New Roman"/>
          <w:color w:val="000000"/>
        </w:rPr>
        <w:t>Krustpils iela 71E</w:t>
      </w:r>
    </w:p>
    <w:p w14:paraId="72281EB1" w14:textId="77777777" w:rsidR="00401F3D" w:rsidRPr="00D35264" w:rsidRDefault="00401F3D" w:rsidP="006F1FB1">
      <w:pPr>
        <w:widowControl w:val="0"/>
        <w:autoSpaceDE w:val="0"/>
        <w:autoSpaceDN w:val="0"/>
        <w:adjustRightInd w:val="0"/>
        <w:spacing w:after="0" w:line="240" w:lineRule="atLeast"/>
        <w:jc w:val="both"/>
        <w:rPr>
          <w:rFonts w:ascii="Times New Roman" w:eastAsia="Times New Roman" w:hAnsi="Times New Roman" w:cs="Times New Roman"/>
          <w:color w:val="000000"/>
        </w:rPr>
      </w:pPr>
      <w:r w:rsidRPr="00D35264">
        <w:rPr>
          <w:rFonts w:ascii="Times New Roman" w:eastAsia="Times New Roman" w:hAnsi="Times New Roman" w:cs="Times New Roman"/>
          <w:color w:val="000000"/>
        </w:rPr>
        <w:t>LV</w:t>
      </w:r>
      <w:r w:rsidRPr="00D35264">
        <w:rPr>
          <w:rFonts w:ascii="Times New Roman" w:eastAsia="Times New Roman" w:hAnsi="Times New Roman" w:cs="Times New Roman"/>
          <w:color w:val="000000"/>
        </w:rPr>
        <w:noBreakHyphen/>
        <w:t>1057 Rīga</w:t>
      </w:r>
    </w:p>
    <w:p w14:paraId="082E5940" w14:textId="77777777" w:rsidR="00401F3D" w:rsidRPr="00D35264" w:rsidRDefault="00401F3D" w:rsidP="006F1FB1">
      <w:pPr>
        <w:widowControl w:val="0"/>
        <w:autoSpaceDE w:val="0"/>
        <w:autoSpaceDN w:val="0"/>
        <w:adjustRightInd w:val="0"/>
        <w:spacing w:after="0" w:line="240" w:lineRule="atLeast"/>
        <w:jc w:val="both"/>
        <w:rPr>
          <w:rFonts w:ascii="Times New Roman" w:eastAsia="Calibri" w:hAnsi="Times New Roman" w:cs="Times New Roman"/>
          <w:color w:val="000000"/>
        </w:rPr>
      </w:pPr>
      <w:r w:rsidRPr="00D35264">
        <w:rPr>
          <w:rFonts w:ascii="Times New Roman" w:eastAsia="Times New Roman" w:hAnsi="Times New Roman" w:cs="Times New Roman"/>
          <w:color w:val="000000"/>
        </w:rPr>
        <w:t>Latvija</w:t>
      </w:r>
    </w:p>
    <w:p w14:paraId="7522A3EB" w14:textId="58BB586B" w:rsidR="00401F3D" w:rsidRPr="00D35264" w:rsidRDefault="00401F3D" w:rsidP="006F1FB1">
      <w:pPr>
        <w:widowControl w:val="0"/>
        <w:autoSpaceDE w:val="0"/>
        <w:autoSpaceDN w:val="0"/>
        <w:spacing w:after="0" w:line="240" w:lineRule="auto"/>
        <w:jc w:val="both"/>
        <w:rPr>
          <w:rFonts w:ascii="Times New Roman" w:eastAsia="Calibri" w:hAnsi="Times New Roman" w:cs="Times New Roman"/>
        </w:rPr>
      </w:pPr>
      <w:r w:rsidRPr="00D35264">
        <w:rPr>
          <w:rFonts w:ascii="Times New Roman" w:eastAsia="Times New Roman" w:hAnsi="Times New Roman" w:cs="Times New Roman"/>
        </w:rPr>
        <w:t>Tel. +371 67083320</w:t>
      </w:r>
    </w:p>
    <w:p w14:paraId="4CF76D00" w14:textId="77777777" w:rsidR="00401F3D" w:rsidRPr="00D35264" w:rsidRDefault="00401F3D" w:rsidP="006F1FB1">
      <w:pPr>
        <w:widowControl w:val="0"/>
        <w:autoSpaceDE w:val="0"/>
        <w:autoSpaceDN w:val="0"/>
        <w:spacing w:after="0" w:line="240" w:lineRule="auto"/>
        <w:jc w:val="both"/>
        <w:rPr>
          <w:rFonts w:ascii="Times New Roman" w:eastAsia="Times New Roman" w:hAnsi="Times New Roman" w:cs="Times New Roman"/>
        </w:rPr>
      </w:pPr>
      <w:r w:rsidRPr="00D35264">
        <w:rPr>
          <w:rFonts w:ascii="Times New Roman" w:eastAsia="Times New Roman" w:hAnsi="Times New Roman" w:cs="Times New Roman"/>
        </w:rPr>
        <w:t>El. paštas: kalceks@kalceks.lv</w:t>
      </w:r>
    </w:p>
    <w:p w14:paraId="22017B8C" w14:textId="77777777" w:rsidR="005E212D" w:rsidRPr="00D35264" w:rsidRDefault="005E212D" w:rsidP="006F1FB1">
      <w:pPr>
        <w:spacing w:after="0"/>
        <w:jc w:val="both"/>
        <w:rPr>
          <w:rFonts w:ascii="Times New Roman" w:hAnsi="Times New Roman" w:cs="Times New Roman"/>
          <w:snapToGrid w:val="0"/>
        </w:rPr>
      </w:pPr>
    </w:p>
    <w:p w14:paraId="5EB092C1" w14:textId="77777777" w:rsidR="00B61DF0" w:rsidRPr="00D35264" w:rsidRDefault="00B61DF0" w:rsidP="006F1FB1">
      <w:pPr>
        <w:spacing w:after="0"/>
        <w:jc w:val="both"/>
        <w:rPr>
          <w:rFonts w:ascii="Times New Roman" w:hAnsi="Times New Roman" w:cs="Times New Roman"/>
          <w:snapToGrid w:val="0"/>
        </w:rPr>
      </w:pPr>
      <w:r w:rsidRPr="00D35264">
        <w:rPr>
          <w:rFonts w:ascii="Times New Roman" w:hAnsi="Times New Roman" w:cs="Times New Roman"/>
          <w:snapToGrid w:val="0"/>
        </w:rPr>
        <w:t>Jeigu apie šį vaistą norite sužinoti daugiau, kreipkitės į vietinį registruotojo atstovą:</w:t>
      </w:r>
    </w:p>
    <w:p w14:paraId="36FAEF46" w14:textId="77777777" w:rsidR="00B61DF0" w:rsidRPr="00D35264" w:rsidRDefault="00B61DF0" w:rsidP="006F1FB1">
      <w:pPr>
        <w:spacing w:after="0"/>
        <w:jc w:val="both"/>
        <w:rPr>
          <w:rFonts w:ascii="Times New Roman" w:hAnsi="Times New Roman" w:cs="Times New Roman"/>
          <w:snapToGrid w:val="0"/>
        </w:rPr>
      </w:pPr>
    </w:p>
    <w:p w14:paraId="534028BB" w14:textId="5ED194BF" w:rsidR="006922CD" w:rsidRPr="00D35264" w:rsidRDefault="006922CD" w:rsidP="006F1FB1">
      <w:pPr>
        <w:autoSpaceDE w:val="0"/>
        <w:autoSpaceDN w:val="0"/>
        <w:adjustRightInd w:val="0"/>
        <w:spacing w:after="0" w:line="240" w:lineRule="auto"/>
        <w:jc w:val="both"/>
        <w:rPr>
          <w:rFonts w:ascii="Times New Roman" w:hAnsi="Times New Roman" w:cs="Times New Roman"/>
          <w:color w:val="000000"/>
        </w:rPr>
      </w:pPr>
      <w:r w:rsidRPr="00D35264">
        <w:rPr>
          <w:rFonts w:ascii="Times New Roman" w:hAnsi="Times New Roman" w:cs="Times New Roman"/>
          <w:color w:val="000000"/>
        </w:rPr>
        <w:t>”</w:t>
      </w:r>
      <w:proofErr w:type="spellStart"/>
      <w:r w:rsidRPr="00D35264">
        <w:rPr>
          <w:rFonts w:ascii="Times New Roman" w:hAnsi="Times New Roman" w:cs="Times New Roman"/>
          <w:color w:val="000000"/>
        </w:rPr>
        <w:t>Grindeks</w:t>
      </w:r>
      <w:proofErr w:type="spellEnd"/>
      <w:r w:rsidRPr="00D35264">
        <w:rPr>
          <w:rFonts w:ascii="Times New Roman" w:hAnsi="Times New Roman" w:cs="Times New Roman"/>
          <w:color w:val="000000"/>
        </w:rPr>
        <w:t xml:space="preserve"> </w:t>
      </w:r>
      <w:proofErr w:type="spellStart"/>
      <w:r w:rsidRPr="00D35264">
        <w:rPr>
          <w:rFonts w:ascii="Times New Roman" w:hAnsi="Times New Roman" w:cs="Times New Roman"/>
          <w:color w:val="000000"/>
        </w:rPr>
        <w:t>Kalceks</w:t>
      </w:r>
      <w:proofErr w:type="spellEnd"/>
      <w:r w:rsidRPr="00D35264">
        <w:rPr>
          <w:rFonts w:ascii="Times New Roman" w:hAnsi="Times New Roman" w:cs="Times New Roman"/>
          <w:color w:val="000000"/>
        </w:rPr>
        <w:t xml:space="preserve"> Lietuva” UAB</w:t>
      </w:r>
    </w:p>
    <w:p w14:paraId="5F676F90" w14:textId="29444745" w:rsidR="006922CD" w:rsidRPr="00D35264" w:rsidRDefault="006922CD" w:rsidP="006F1FB1">
      <w:pPr>
        <w:autoSpaceDE w:val="0"/>
        <w:autoSpaceDN w:val="0"/>
        <w:adjustRightInd w:val="0"/>
        <w:spacing w:after="0" w:line="240" w:lineRule="auto"/>
        <w:jc w:val="both"/>
        <w:rPr>
          <w:rFonts w:ascii="Times New Roman" w:hAnsi="Times New Roman" w:cs="Times New Roman"/>
          <w:color w:val="000000"/>
        </w:rPr>
      </w:pPr>
      <w:r w:rsidRPr="00D35264">
        <w:rPr>
          <w:rFonts w:ascii="Times New Roman" w:hAnsi="Times New Roman" w:cs="Times New Roman"/>
          <w:color w:val="000000"/>
        </w:rPr>
        <w:t>Kalvarijų g. 300</w:t>
      </w:r>
    </w:p>
    <w:p w14:paraId="1E2FDB27" w14:textId="3B6EDA6A" w:rsidR="006922CD" w:rsidRPr="00D35264" w:rsidRDefault="006922CD" w:rsidP="006F1FB1">
      <w:pPr>
        <w:autoSpaceDE w:val="0"/>
        <w:autoSpaceDN w:val="0"/>
        <w:adjustRightInd w:val="0"/>
        <w:spacing w:after="0" w:line="240" w:lineRule="auto"/>
        <w:jc w:val="both"/>
        <w:rPr>
          <w:rFonts w:ascii="Times New Roman" w:hAnsi="Times New Roman" w:cs="Times New Roman"/>
          <w:color w:val="000000"/>
        </w:rPr>
      </w:pPr>
      <w:r w:rsidRPr="00D35264">
        <w:rPr>
          <w:rFonts w:ascii="Times New Roman" w:hAnsi="Times New Roman" w:cs="Times New Roman"/>
          <w:color w:val="000000"/>
        </w:rPr>
        <w:t>LT-08318 Vilnius</w:t>
      </w:r>
    </w:p>
    <w:p w14:paraId="2CF739F7" w14:textId="2024DF5A" w:rsidR="006922CD" w:rsidRPr="00D35264" w:rsidRDefault="006922CD" w:rsidP="006F1FB1">
      <w:pPr>
        <w:numPr>
          <w:ilvl w:val="12"/>
          <w:numId w:val="0"/>
        </w:numPr>
        <w:tabs>
          <w:tab w:val="left" w:pos="567"/>
        </w:tabs>
        <w:spacing w:after="0" w:line="240" w:lineRule="auto"/>
        <w:ind w:right="-2"/>
        <w:contextualSpacing/>
        <w:jc w:val="both"/>
        <w:rPr>
          <w:rFonts w:ascii="Times New Roman" w:hAnsi="Times New Roman"/>
          <w:color w:val="000000"/>
        </w:rPr>
      </w:pPr>
      <w:r w:rsidRPr="00D35264">
        <w:rPr>
          <w:rFonts w:ascii="Times New Roman" w:hAnsi="Times New Roman" w:cs="Times New Roman"/>
          <w:color w:val="000000"/>
        </w:rPr>
        <w:t>Tel.</w:t>
      </w:r>
      <w:r w:rsidR="00BF77F4" w:rsidRPr="00D35264">
        <w:rPr>
          <w:rFonts w:ascii="Times New Roman" w:hAnsi="Times New Roman" w:cs="Times New Roman"/>
          <w:color w:val="000000"/>
        </w:rPr>
        <w:t xml:space="preserve"> </w:t>
      </w:r>
      <w:r w:rsidRPr="00D35264">
        <w:rPr>
          <w:rFonts w:ascii="Times New Roman" w:hAnsi="Times New Roman" w:cs="Times New Roman"/>
          <w:color w:val="000000"/>
        </w:rPr>
        <w:t>+370 5 210 14 01</w:t>
      </w:r>
    </w:p>
    <w:p w14:paraId="44ED57A3" w14:textId="77777777"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6047E25A" w14:textId="77777777"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lang w:eastAsia="sl-SI"/>
        </w:rPr>
      </w:pPr>
      <w:r w:rsidRPr="00D35264">
        <w:rPr>
          <w:rFonts w:ascii="Times New Roman" w:eastAsia="Times New Roman" w:hAnsi="Times New Roman" w:cs="Times New Roman"/>
          <w:b/>
          <w:lang w:eastAsia="sl-SI"/>
        </w:rPr>
        <w:t xml:space="preserve">Šis vaistas </w:t>
      </w:r>
      <w:r w:rsidR="00544E2C" w:rsidRPr="00D35264">
        <w:rPr>
          <w:rFonts w:ascii="Times New Roman" w:eastAsia="Times New Roman" w:hAnsi="Times New Roman" w:cs="Times New Roman"/>
          <w:b/>
          <w:lang w:eastAsia="sl-SI"/>
        </w:rPr>
        <w:t xml:space="preserve">Europos ekonominės erdvės </w:t>
      </w:r>
      <w:r w:rsidRPr="00D35264">
        <w:rPr>
          <w:rFonts w:ascii="Times New Roman" w:eastAsia="Times New Roman" w:hAnsi="Times New Roman" w:cs="Times New Roman"/>
          <w:b/>
          <w:lang w:eastAsia="sl-SI"/>
        </w:rPr>
        <w:t>valstybėse narėse registruotas tokiais pavadinimais</w:t>
      </w:r>
      <w:r w:rsidRPr="00D35264">
        <w:rPr>
          <w:rFonts w:ascii="Times New Roman" w:eastAsia="Times New Roman" w:hAnsi="Times New Roman" w:cs="Times New Roman"/>
          <w:b/>
          <w:bCs/>
          <w:lang w:eastAsia="sl-SI"/>
        </w:rPr>
        <w:t>:</w:t>
      </w:r>
    </w:p>
    <w:p w14:paraId="7D51F1F7" w14:textId="6A97CBC3" w:rsidR="00D41A2F" w:rsidRPr="00D35264" w:rsidRDefault="00776F51" w:rsidP="006F1FB1">
      <w:pPr>
        <w:tabs>
          <w:tab w:val="left" w:pos="1701"/>
        </w:tabs>
        <w:spacing w:after="0" w:line="240" w:lineRule="auto"/>
        <w:ind w:left="1701" w:hanging="1701"/>
        <w:jc w:val="both"/>
        <w:rPr>
          <w:rFonts w:ascii="Times New Roman" w:eastAsia="Calibri" w:hAnsi="Times New Roman" w:cs="Times New Roman"/>
          <w:kern w:val="2"/>
          <w14:ligatures w14:val="standardContextual"/>
        </w:rPr>
      </w:pPr>
      <w:r w:rsidRPr="00D35264">
        <w:rPr>
          <w:rFonts w:ascii="Times New Roman" w:hAnsi="Times New Roman" w:cs="Times New Roman"/>
        </w:rPr>
        <w:t>Suomija</w:t>
      </w:r>
      <w:r w:rsidR="00D41A2F" w:rsidRPr="00D35264">
        <w:rPr>
          <w:rFonts w:ascii="Times New Roman" w:eastAsia="Calibri" w:hAnsi="Times New Roman" w:cs="Times New Roman"/>
          <w:kern w:val="2"/>
          <w14:ligatures w14:val="standardContextual"/>
        </w:rPr>
        <w:tab/>
        <w:t>Levetiracetam Kalceks</w:t>
      </w:r>
    </w:p>
    <w:p w14:paraId="4BBC9521" w14:textId="466E8571" w:rsidR="00D41A2F" w:rsidRPr="00D35264" w:rsidRDefault="00776F51" w:rsidP="006F1FB1">
      <w:pPr>
        <w:tabs>
          <w:tab w:val="left" w:pos="1701"/>
        </w:tabs>
        <w:spacing w:after="0" w:line="240" w:lineRule="auto"/>
        <w:ind w:left="1701" w:hanging="1701"/>
        <w:jc w:val="both"/>
        <w:rPr>
          <w:rFonts w:ascii="Times New Roman" w:eastAsia="Calibri" w:hAnsi="Times New Roman" w:cs="Times New Roman"/>
          <w:kern w:val="2"/>
          <w14:ligatures w14:val="standardContextual"/>
        </w:rPr>
      </w:pPr>
      <w:r w:rsidRPr="00D35264">
        <w:rPr>
          <w:rFonts w:ascii="Times New Roman" w:eastAsia="Calibri" w:hAnsi="Times New Roman" w:cs="Times New Roman"/>
          <w:kern w:val="2"/>
          <w14:ligatures w14:val="standardContextual"/>
        </w:rPr>
        <w:t>Austrija, Vokietija</w:t>
      </w:r>
      <w:r w:rsidR="00D41A2F" w:rsidRPr="00D35264">
        <w:rPr>
          <w:rFonts w:ascii="Times New Roman" w:eastAsia="Calibri" w:hAnsi="Times New Roman" w:cs="Times New Roman"/>
          <w:kern w:val="2"/>
          <w14:ligatures w14:val="standardContextual"/>
        </w:rPr>
        <w:tab/>
        <w:t>Levetiracetam Kalceks 100 mg/ml Konzentrat zur Herstellung einer Infusionslösung</w:t>
      </w:r>
    </w:p>
    <w:p w14:paraId="1CB1EB55" w14:textId="3AB599EF" w:rsidR="00D41A2F" w:rsidRPr="00D35264" w:rsidRDefault="00776F51" w:rsidP="006F1FB1">
      <w:pPr>
        <w:tabs>
          <w:tab w:val="left" w:pos="1701"/>
        </w:tabs>
        <w:spacing w:after="0" w:line="240" w:lineRule="auto"/>
        <w:ind w:left="1701" w:hanging="1701"/>
        <w:jc w:val="both"/>
        <w:rPr>
          <w:rFonts w:ascii="Times New Roman" w:eastAsia="Calibri" w:hAnsi="Times New Roman" w:cs="Times New Roman"/>
          <w:kern w:val="2"/>
          <w14:ligatures w14:val="standardContextual"/>
        </w:rPr>
      </w:pPr>
      <w:r w:rsidRPr="00D35264">
        <w:rPr>
          <w:rFonts w:ascii="Times New Roman" w:eastAsia="Calibri" w:hAnsi="Times New Roman" w:cs="Times New Roman"/>
          <w:kern w:val="2"/>
          <w14:ligatures w14:val="standardContextual"/>
        </w:rPr>
        <w:t>Belgija</w:t>
      </w:r>
      <w:r w:rsidR="00D41A2F" w:rsidRPr="00D35264">
        <w:rPr>
          <w:rFonts w:ascii="Times New Roman" w:eastAsia="Calibri" w:hAnsi="Times New Roman" w:cs="Times New Roman"/>
          <w:kern w:val="2"/>
          <w14:ligatures w14:val="standardContextual"/>
        </w:rPr>
        <w:tab/>
        <w:t>Levetiracetam Kalceks 100 mg/ml solution à diluer pour perfusion</w:t>
      </w:r>
    </w:p>
    <w:p w14:paraId="709DD545" w14:textId="77777777" w:rsidR="00D41A2F" w:rsidRPr="00D35264" w:rsidRDefault="00D41A2F" w:rsidP="006F1FB1">
      <w:pPr>
        <w:tabs>
          <w:tab w:val="left" w:pos="1701"/>
        </w:tabs>
        <w:spacing w:after="0" w:line="240" w:lineRule="auto"/>
        <w:ind w:left="1701"/>
        <w:jc w:val="both"/>
        <w:rPr>
          <w:rFonts w:ascii="Times New Roman" w:eastAsia="Calibri" w:hAnsi="Times New Roman" w:cs="Times New Roman"/>
          <w:kern w:val="2"/>
          <w14:ligatures w14:val="standardContextual"/>
        </w:rPr>
      </w:pPr>
      <w:r w:rsidRPr="00D35264">
        <w:rPr>
          <w:rFonts w:ascii="Times New Roman" w:eastAsia="Calibri" w:hAnsi="Times New Roman" w:cs="Times New Roman"/>
          <w:kern w:val="2"/>
          <w14:ligatures w14:val="standardContextual"/>
        </w:rPr>
        <w:t>Levetiracetam Kalceks 100 mg/ml concentraat voor oplossing voor infusie</w:t>
      </w:r>
    </w:p>
    <w:p w14:paraId="720BBD83" w14:textId="77777777" w:rsidR="00D41A2F" w:rsidRPr="00D35264" w:rsidRDefault="00D41A2F" w:rsidP="006F1FB1">
      <w:pPr>
        <w:tabs>
          <w:tab w:val="left" w:pos="1701"/>
        </w:tabs>
        <w:spacing w:after="0" w:line="240" w:lineRule="auto"/>
        <w:ind w:left="1701"/>
        <w:jc w:val="both"/>
        <w:rPr>
          <w:rFonts w:ascii="Times New Roman" w:eastAsia="Calibri" w:hAnsi="Times New Roman" w:cs="Times New Roman"/>
          <w:kern w:val="2"/>
          <w14:ligatures w14:val="standardContextual"/>
        </w:rPr>
      </w:pPr>
      <w:r w:rsidRPr="00D35264">
        <w:rPr>
          <w:rFonts w:ascii="Times New Roman" w:eastAsia="Calibri" w:hAnsi="Times New Roman" w:cs="Times New Roman"/>
          <w:kern w:val="2"/>
          <w14:ligatures w14:val="standardContextual"/>
        </w:rPr>
        <w:t>Levetiracetam Kalceks 100 mg/ml Konzentrat zur Herstellung einer Infusionslösung</w:t>
      </w:r>
    </w:p>
    <w:p w14:paraId="477237C3" w14:textId="6320BF6C" w:rsidR="00D41A2F" w:rsidRPr="00D35264" w:rsidRDefault="00776F51" w:rsidP="006F1FB1">
      <w:pPr>
        <w:tabs>
          <w:tab w:val="left" w:pos="1701"/>
        </w:tabs>
        <w:spacing w:after="0" w:line="240" w:lineRule="auto"/>
        <w:ind w:left="1701" w:hanging="1701"/>
        <w:jc w:val="both"/>
        <w:rPr>
          <w:rFonts w:ascii="Times New Roman" w:eastAsia="Calibri" w:hAnsi="Times New Roman" w:cs="Times New Roman"/>
          <w:kern w:val="2"/>
          <w14:ligatures w14:val="standardContextual"/>
        </w:rPr>
      </w:pPr>
      <w:r w:rsidRPr="00D35264">
        <w:rPr>
          <w:rFonts w:ascii="Times New Roman" w:eastAsia="Calibri" w:hAnsi="Times New Roman" w:cs="Times New Roman"/>
          <w:kern w:val="2"/>
          <w14:ligatures w14:val="standardContextual"/>
        </w:rPr>
        <w:t>Kroatija</w:t>
      </w:r>
      <w:r w:rsidR="00D41A2F" w:rsidRPr="00D35264">
        <w:rPr>
          <w:rFonts w:ascii="Times New Roman" w:eastAsia="Calibri" w:hAnsi="Times New Roman" w:cs="Times New Roman"/>
          <w:kern w:val="2"/>
          <w14:ligatures w14:val="standardContextual"/>
        </w:rPr>
        <w:tab/>
        <w:t>Levetiracetam Kalceks 100 mg/ml koncentrat za otopinu za infuziju</w:t>
      </w:r>
    </w:p>
    <w:p w14:paraId="03D20058" w14:textId="7E36220D" w:rsidR="00D41A2F" w:rsidRPr="00D35264" w:rsidRDefault="00776F51" w:rsidP="006F1FB1">
      <w:pPr>
        <w:tabs>
          <w:tab w:val="left" w:pos="1701"/>
        </w:tabs>
        <w:spacing w:after="0" w:line="240" w:lineRule="auto"/>
        <w:ind w:left="1701" w:hanging="1701"/>
        <w:jc w:val="both"/>
        <w:rPr>
          <w:rFonts w:ascii="Times New Roman" w:eastAsia="Calibri" w:hAnsi="Times New Roman" w:cs="Times New Roman"/>
          <w:kern w:val="2"/>
          <w14:ligatures w14:val="standardContextual"/>
        </w:rPr>
      </w:pPr>
      <w:r w:rsidRPr="00D35264">
        <w:rPr>
          <w:rFonts w:ascii="Times New Roman" w:eastAsia="Calibri" w:hAnsi="Times New Roman" w:cs="Times New Roman"/>
          <w:kern w:val="2"/>
          <w14:ligatures w14:val="standardContextual"/>
        </w:rPr>
        <w:t>Čekija</w:t>
      </w:r>
      <w:r w:rsidR="00D41A2F" w:rsidRPr="00D35264">
        <w:rPr>
          <w:rFonts w:ascii="Times New Roman" w:eastAsia="Calibri" w:hAnsi="Times New Roman" w:cs="Times New Roman"/>
          <w:kern w:val="2"/>
          <w14:ligatures w14:val="standardContextual"/>
        </w:rPr>
        <w:t xml:space="preserve">, </w:t>
      </w:r>
      <w:r w:rsidRPr="00D35264">
        <w:rPr>
          <w:rFonts w:ascii="Times New Roman" w:eastAsia="Calibri" w:hAnsi="Times New Roman" w:cs="Times New Roman"/>
          <w:kern w:val="2"/>
          <w14:ligatures w14:val="standardContextual"/>
        </w:rPr>
        <w:t>Danija</w:t>
      </w:r>
      <w:r w:rsidR="00D41A2F" w:rsidRPr="00D35264">
        <w:rPr>
          <w:rFonts w:ascii="Times New Roman" w:eastAsia="Calibri" w:hAnsi="Times New Roman" w:cs="Times New Roman"/>
          <w:kern w:val="2"/>
          <w14:ligatures w14:val="standardContextual"/>
        </w:rPr>
        <w:t xml:space="preserve">, </w:t>
      </w:r>
      <w:r w:rsidRPr="00D35264">
        <w:rPr>
          <w:rFonts w:ascii="Times New Roman" w:hAnsi="Times New Roman" w:cs="Times New Roman"/>
        </w:rPr>
        <w:t>Italija</w:t>
      </w:r>
      <w:r w:rsidR="00D41A2F" w:rsidRPr="00D35264">
        <w:rPr>
          <w:rFonts w:ascii="Times New Roman" w:eastAsia="Calibri" w:hAnsi="Times New Roman" w:cs="Times New Roman"/>
          <w:kern w:val="2"/>
          <w14:ligatures w14:val="standardContextual"/>
        </w:rPr>
        <w:t xml:space="preserve">, </w:t>
      </w:r>
      <w:r w:rsidRPr="00D35264">
        <w:rPr>
          <w:rFonts w:ascii="Times New Roman" w:eastAsia="Calibri" w:hAnsi="Times New Roman" w:cs="Times New Roman"/>
          <w:kern w:val="2"/>
          <w14:ligatures w14:val="standardContextual"/>
        </w:rPr>
        <w:t>Norvegija</w:t>
      </w:r>
      <w:r w:rsidR="00D41A2F" w:rsidRPr="00D35264">
        <w:rPr>
          <w:rFonts w:ascii="Times New Roman" w:eastAsia="Calibri" w:hAnsi="Times New Roman" w:cs="Times New Roman"/>
          <w:kern w:val="2"/>
          <w14:ligatures w14:val="standardContextual"/>
        </w:rPr>
        <w:t xml:space="preserve">, </w:t>
      </w:r>
      <w:r w:rsidRPr="00D35264">
        <w:rPr>
          <w:rFonts w:ascii="Times New Roman" w:hAnsi="Times New Roman" w:cs="Times New Roman"/>
        </w:rPr>
        <w:t>Lenkija</w:t>
      </w:r>
      <w:r w:rsidR="00D41A2F" w:rsidRPr="00D35264">
        <w:rPr>
          <w:rFonts w:ascii="Times New Roman" w:eastAsia="Calibri" w:hAnsi="Times New Roman" w:cs="Times New Roman"/>
          <w:kern w:val="2"/>
          <w14:ligatures w14:val="standardContextual"/>
        </w:rPr>
        <w:t xml:space="preserve">, </w:t>
      </w:r>
      <w:r w:rsidRPr="00D35264">
        <w:rPr>
          <w:rFonts w:ascii="Times New Roman" w:hAnsi="Times New Roman" w:cs="Times New Roman"/>
        </w:rPr>
        <w:t>Portugalija</w:t>
      </w:r>
      <w:r w:rsidR="00D41A2F" w:rsidRPr="00D35264">
        <w:rPr>
          <w:rFonts w:ascii="Times New Roman" w:eastAsia="Calibri" w:hAnsi="Times New Roman" w:cs="Times New Roman"/>
          <w:kern w:val="2"/>
          <w14:ligatures w14:val="standardContextual"/>
        </w:rPr>
        <w:t xml:space="preserve">, </w:t>
      </w:r>
      <w:r w:rsidRPr="00D35264">
        <w:rPr>
          <w:rFonts w:ascii="Times New Roman" w:hAnsi="Times New Roman" w:cs="Times New Roman"/>
        </w:rPr>
        <w:t>Švedija:</w:t>
      </w:r>
    </w:p>
    <w:p w14:paraId="2A63F4E8" w14:textId="77777777" w:rsidR="00D41A2F" w:rsidRPr="00D35264" w:rsidRDefault="00D41A2F" w:rsidP="006F1FB1">
      <w:pPr>
        <w:tabs>
          <w:tab w:val="left" w:pos="1701"/>
        </w:tabs>
        <w:spacing w:after="0" w:line="240" w:lineRule="auto"/>
        <w:ind w:left="1701"/>
        <w:jc w:val="both"/>
        <w:rPr>
          <w:rFonts w:ascii="Times New Roman" w:eastAsia="Calibri" w:hAnsi="Times New Roman" w:cs="Times New Roman"/>
          <w:kern w:val="2"/>
          <w14:ligatures w14:val="standardContextual"/>
        </w:rPr>
      </w:pPr>
      <w:r w:rsidRPr="00D35264">
        <w:rPr>
          <w:rFonts w:ascii="Times New Roman" w:eastAsia="Calibri" w:hAnsi="Times New Roman" w:cs="Times New Roman"/>
          <w:kern w:val="2"/>
          <w14:ligatures w14:val="standardContextual"/>
        </w:rPr>
        <w:t>Levetiracetam Kalceks</w:t>
      </w:r>
    </w:p>
    <w:p w14:paraId="57B71FF4" w14:textId="1282B700" w:rsidR="00D41A2F" w:rsidRPr="00D35264" w:rsidRDefault="00776F51" w:rsidP="006F1FB1">
      <w:pPr>
        <w:tabs>
          <w:tab w:val="left" w:pos="1701"/>
        </w:tabs>
        <w:spacing w:after="0" w:line="240" w:lineRule="auto"/>
        <w:ind w:left="1701" w:hanging="1701"/>
        <w:jc w:val="both"/>
        <w:rPr>
          <w:rFonts w:ascii="Times New Roman" w:eastAsia="Calibri" w:hAnsi="Times New Roman" w:cs="Times New Roman"/>
          <w:kern w:val="2"/>
          <w14:ligatures w14:val="standardContextual"/>
        </w:rPr>
      </w:pPr>
      <w:r w:rsidRPr="00D35264">
        <w:rPr>
          <w:rFonts w:ascii="Times New Roman" w:hAnsi="Times New Roman" w:cs="Times New Roman"/>
        </w:rPr>
        <w:t>Prancūzija</w:t>
      </w:r>
      <w:r w:rsidR="00D41A2F" w:rsidRPr="00D35264">
        <w:rPr>
          <w:rFonts w:ascii="Times New Roman" w:eastAsia="Calibri" w:hAnsi="Times New Roman" w:cs="Times New Roman"/>
          <w:kern w:val="2"/>
          <w14:ligatures w14:val="standardContextual"/>
        </w:rPr>
        <w:tab/>
        <w:t>LEVETIRACETAM KALCEKS 100 mg/mL, solution à diluer pour perfusion</w:t>
      </w:r>
    </w:p>
    <w:p w14:paraId="2751ABE8" w14:textId="656D64BB" w:rsidR="00D41A2F" w:rsidRPr="00D35264" w:rsidRDefault="00776F51" w:rsidP="006F1FB1">
      <w:pPr>
        <w:tabs>
          <w:tab w:val="left" w:pos="1701"/>
        </w:tabs>
        <w:spacing w:after="0" w:line="240" w:lineRule="auto"/>
        <w:ind w:left="1701" w:hanging="1701"/>
        <w:jc w:val="both"/>
        <w:rPr>
          <w:rFonts w:ascii="Times New Roman" w:eastAsia="Calibri" w:hAnsi="Times New Roman" w:cs="Times New Roman"/>
          <w:kern w:val="2"/>
          <w14:ligatures w14:val="standardContextual"/>
        </w:rPr>
      </w:pPr>
      <w:r w:rsidRPr="00D35264">
        <w:rPr>
          <w:rFonts w:ascii="Times New Roman" w:eastAsia="Calibri" w:hAnsi="Times New Roman" w:cs="Times New Roman"/>
          <w:kern w:val="2"/>
          <w14:ligatures w14:val="standardContextual"/>
        </w:rPr>
        <w:t>Graikija</w:t>
      </w:r>
      <w:r w:rsidR="00D41A2F" w:rsidRPr="00D35264">
        <w:rPr>
          <w:rFonts w:ascii="Times New Roman" w:eastAsia="Calibri" w:hAnsi="Times New Roman" w:cs="Times New Roman"/>
          <w:kern w:val="2"/>
          <w14:ligatures w14:val="standardContextual"/>
        </w:rPr>
        <w:tab/>
        <w:t>LEVETIRACETAM/KALCEKS</w:t>
      </w:r>
    </w:p>
    <w:p w14:paraId="033CBC13" w14:textId="7E146340" w:rsidR="00D41A2F" w:rsidRPr="00D35264" w:rsidRDefault="00776F51" w:rsidP="006F1FB1">
      <w:pPr>
        <w:tabs>
          <w:tab w:val="left" w:pos="1701"/>
        </w:tabs>
        <w:spacing w:after="0" w:line="240" w:lineRule="auto"/>
        <w:ind w:left="1701" w:hanging="1701"/>
        <w:jc w:val="both"/>
        <w:rPr>
          <w:rFonts w:ascii="Times New Roman" w:eastAsia="Calibri" w:hAnsi="Times New Roman" w:cs="Times New Roman"/>
          <w:kern w:val="2"/>
          <w14:ligatures w14:val="standardContextual"/>
        </w:rPr>
      </w:pPr>
      <w:r w:rsidRPr="00D35264">
        <w:rPr>
          <w:rFonts w:ascii="Times New Roman" w:hAnsi="Times New Roman" w:cs="Times New Roman"/>
        </w:rPr>
        <w:t>Vengrija</w:t>
      </w:r>
      <w:r w:rsidR="00D41A2F" w:rsidRPr="00D35264">
        <w:rPr>
          <w:rFonts w:ascii="Times New Roman" w:eastAsia="Calibri" w:hAnsi="Times New Roman" w:cs="Times New Roman"/>
          <w:kern w:val="2"/>
          <w14:ligatures w14:val="standardContextual"/>
        </w:rPr>
        <w:tab/>
        <w:t>Levetiracetam Kalceks 100 mg/ml koncentrátum oldatos infúzióhoz</w:t>
      </w:r>
    </w:p>
    <w:p w14:paraId="4C07E1BE" w14:textId="0C4709AD" w:rsidR="00D41A2F" w:rsidRPr="00D35264" w:rsidRDefault="00776F51" w:rsidP="006F1FB1">
      <w:pPr>
        <w:tabs>
          <w:tab w:val="left" w:pos="1701"/>
        </w:tabs>
        <w:spacing w:after="0" w:line="240" w:lineRule="auto"/>
        <w:ind w:left="1701" w:hanging="1701"/>
        <w:jc w:val="both"/>
        <w:rPr>
          <w:rFonts w:ascii="Times New Roman" w:eastAsia="Calibri" w:hAnsi="Times New Roman" w:cs="Times New Roman"/>
          <w:kern w:val="2"/>
          <w14:ligatures w14:val="standardContextual"/>
        </w:rPr>
      </w:pPr>
      <w:r w:rsidRPr="00D35264">
        <w:rPr>
          <w:rFonts w:ascii="Times New Roman" w:hAnsi="Times New Roman" w:cs="Times New Roman"/>
        </w:rPr>
        <w:t>Airija</w:t>
      </w:r>
      <w:r w:rsidR="00D41A2F" w:rsidRPr="00D35264">
        <w:rPr>
          <w:rFonts w:ascii="Times New Roman" w:eastAsia="Calibri" w:hAnsi="Times New Roman" w:cs="Times New Roman"/>
          <w:kern w:val="2"/>
          <w14:ligatures w14:val="standardContextual"/>
        </w:rPr>
        <w:tab/>
        <w:t>Levetiracetam 100 mg/ml concentrate for solution for infusion</w:t>
      </w:r>
    </w:p>
    <w:p w14:paraId="656C22BF" w14:textId="4502F874" w:rsidR="00D41A2F" w:rsidRPr="00D35264" w:rsidRDefault="000D66B4" w:rsidP="006F1FB1">
      <w:pPr>
        <w:tabs>
          <w:tab w:val="left" w:pos="1701"/>
        </w:tabs>
        <w:spacing w:after="0" w:line="240" w:lineRule="auto"/>
        <w:ind w:left="1701" w:hanging="1701"/>
        <w:jc w:val="both"/>
        <w:rPr>
          <w:rFonts w:ascii="Times New Roman" w:eastAsia="Calibri" w:hAnsi="Times New Roman" w:cs="Times New Roman"/>
          <w:kern w:val="2"/>
          <w14:ligatures w14:val="standardContextual"/>
        </w:rPr>
      </w:pPr>
      <w:r w:rsidRPr="00D35264">
        <w:rPr>
          <w:rFonts w:ascii="Times New Roman" w:eastAsia="Calibri" w:hAnsi="Times New Roman" w:cs="Times New Roman"/>
          <w:kern w:val="2"/>
          <w14:ligatures w14:val="standardContextual"/>
        </w:rPr>
        <w:t>Latvija</w:t>
      </w:r>
      <w:r w:rsidR="00D41A2F" w:rsidRPr="00D35264">
        <w:rPr>
          <w:rFonts w:ascii="Times New Roman" w:eastAsia="Calibri" w:hAnsi="Times New Roman" w:cs="Times New Roman"/>
          <w:kern w:val="2"/>
          <w14:ligatures w14:val="standardContextual"/>
        </w:rPr>
        <w:tab/>
        <w:t>Levetiracetam Kalceks 100 mg/ml koncentrāts infūziju šķīduma pagatavošanai</w:t>
      </w:r>
    </w:p>
    <w:p w14:paraId="007DD960" w14:textId="40510F86" w:rsidR="00D41A2F" w:rsidRPr="00D35264" w:rsidRDefault="00776F51" w:rsidP="006F1FB1">
      <w:pPr>
        <w:tabs>
          <w:tab w:val="left" w:pos="1701"/>
        </w:tabs>
        <w:spacing w:after="0" w:line="240" w:lineRule="auto"/>
        <w:jc w:val="both"/>
        <w:rPr>
          <w:rFonts w:ascii="Times New Roman" w:eastAsia="Calibri" w:hAnsi="Times New Roman" w:cs="Times New Roman"/>
          <w:kern w:val="2"/>
          <w14:ligatures w14:val="standardContextual"/>
        </w:rPr>
      </w:pPr>
      <w:r w:rsidRPr="00D35264">
        <w:rPr>
          <w:rFonts w:ascii="Times New Roman" w:eastAsia="Calibri" w:hAnsi="Times New Roman" w:cs="Times New Roman"/>
          <w:kern w:val="2"/>
          <w14:ligatures w14:val="standardContextual"/>
        </w:rPr>
        <w:t>Lietuva</w:t>
      </w:r>
      <w:r w:rsidR="00D41A2F" w:rsidRPr="00D35264">
        <w:rPr>
          <w:rFonts w:ascii="Times New Roman" w:eastAsia="Calibri" w:hAnsi="Times New Roman" w:cs="Times New Roman"/>
          <w:kern w:val="2"/>
          <w14:ligatures w14:val="standardContextual"/>
        </w:rPr>
        <w:tab/>
        <w:t>Levetiracetam Kalceks 100 mg/ml koncentratas infuziniam tirpalui</w:t>
      </w:r>
    </w:p>
    <w:p w14:paraId="7708DF22" w14:textId="68BAE854" w:rsidR="00D41A2F" w:rsidRPr="00D35264" w:rsidRDefault="00776F51" w:rsidP="006F1FB1">
      <w:pPr>
        <w:tabs>
          <w:tab w:val="left" w:pos="1701"/>
        </w:tabs>
        <w:spacing w:after="0" w:line="240" w:lineRule="auto"/>
        <w:ind w:left="1701" w:hanging="1701"/>
        <w:jc w:val="both"/>
        <w:rPr>
          <w:rFonts w:ascii="Times New Roman" w:eastAsia="Calibri" w:hAnsi="Times New Roman" w:cs="Times New Roman"/>
          <w:kern w:val="2"/>
          <w14:ligatures w14:val="standardContextual"/>
        </w:rPr>
      </w:pPr>
      <w:r w:rsidRPr="00D35264">
        <w:rPr>
          <w:rFonts w:ascii="Times New Roman" w:eastAsia="Calibri" w:hAnsi="Times New Roman" w:cs="Times New Roman"/>
          <w:kern w:val="2"/>
          <w14:ligatures w14:val="standardContextual"/>
        </w:rPr>
        <w:t>Nyderlandai</w:t>
      </w:r>
      <w:r w:rsidR="00D41A2F" w:rsidRPr="00D35264">
        <w:rPr>
          <w:rFonts w:ascii="Times New Roman" w:eastAsia="Calibri" w:hAnsi="Times New Roman" w:cs="Times New Roman"/>
          <w:kern w:val="2"/>
          <w14:ligatures w14:val="standardContextual"/>
        </w:rPr>
        <w:tab/>
        <w:t>Levetiracetam Kalceks 100 mg/ml concentraat voor oplossing voor infusie</w:t>
      </w:r>
    </w:p>
    <w:p w14:paraId="2A652273" w14:textId="77E0F716" w:rsidR="00D41A2F" w:rsidRPr="00D35264" w:rsidRDefault="00776F51" w:rsidP="006F1FB1">
      <w:pPr>
        <w:tabs>
          <w:tab w:val="left" w:pos="1701"/>
        </w:tabs>
        <w:spacing w:after="0" w:line="240" w:lineRule="auto"/>
        <w:ind w:left="1701" w:hanging="1701"/>
        <w:jc w:val="both"/>
        <w:rPr>
          <w:rFonts w:ascii="Times New Roman" w:eastAsia="Calibri" w:hAnsi="Times New Roman" w:cs="Times New Roman"/>
          <w:kern w:val="2"/>
          <w14:ligatures w14:val="standardContextual"/>
        </w:rPr>
      </w:pPr>
      <w:r w:rsidRPr="00D35264">
        <w:rPr>
          <w:rFonts w:ascii="Times New Roman" w:eastAsia="Calibri" w:hAnsi="Times New Roman" w:cs="Times New Roman"/>
          <w:kern w:val="2"/>
          <w14:ligatures w14:val="standardContextual"/>
        </w:rPr>
        <w:t>Slovakija</w:t>
      </w:r>
      <w:r w:rsidR="00D41A2F" w:rsidRPr="00D35264">
        <w:rPr>
          <w:rFonts w:ascii="Times New Roman" w:eastAsia="Calibri" w:hAnsi="Times New Roman" w:cs="Times New Roman"/>
          <w:kern w:val="2"/>
          <w14:ligatures w14:val="standardContextual"/>
        </w:rPr>
        <w:tab/>
        <w:t>Levetiracetam Kalceks koncentrát na infúzny roztok</w:t>
      </w:r>
    </w:p>
    <w:p w14:paraId="04E767FA" w14:textId="1B3CBA01" w:rsidR="00D41A2F" w:rsidRPr="00D35264" w:rsidRDefault="00776F51" w:rsidP="006F1FB1">
      <w:pPr>
        <w:tabs>
          <w:tab w:val="left" w:pos="1701"/>
        </w:tabs>
        <w:spacing w:after="0" w:line="240" w:lineRule="auto"/>
        <w:ind w:left="1701" w:hanging="1701"/>
        <w:jc w:val="both"/>
        <w:rPr>
          <w:rFonts w:ascii="Times New Roman" w:eastAsia="Calibri" w:hAnsi="Times New Roman" w:cs="Times New Roman"/>
          <w:kern w:val="2"/>
          <w14:ligatures w14:val="standardContextual"/>
        </w:rPr>
      </w:pPr>
      <w:r w:rsidRPr="00D35264">
        <w:rPr>
          <w:rFonts w:ascii="Times New Roman" w:hAnsi="Times New Roman" w:cs="Times New Roman"/>
          <w:bCs/>
        </w:rPr>
        <w:t>Slovėnija</w:t>
      </w:r>
      <w:r w:rsidR="00D41A2F" w:rsidRPr="00D35264">
        <w:rPr>
          <w:rFonts w:ascii="Times New Roman" w:eastAsia="Calibri" w:hAnsi="Times New Roman" w:cs="Times New Roman"/>
          <w:kern w:val="2"/>
          <w14:ligatures w14:val="standardContextual"/>
        </w:rPr>
        <w:tab/>
        <w:t>Levetiracetam Kalceks 100 mg/ml koncentrat za raztopino za infundiranje</w:t>
      </w:r>
    </w:p>
    <w:p w14:paraId="3C8C9F43" w14:textId="38010AA3" w:rsidR="00D41A2F" w:rsidRPr="00D35264" w:rsidRDefault="00776F51" w:rsidP="006F1FB1">
      <w:pPr>
        <w:tabs>
          <w:tab w:val="left" w:pos="1701"/>
        </w:tabs>
        <w:spacing w:after="0" w:line="240" w:lineRule="auto"/>
        <w:ind w:left="1701" w:hanging="1701"/>
        <w:jc w:val="both"/>
        <w:rPr>
          <w:rFonts w:ascii="Times New Roman" w:eastAsia="Calibri" w:hAnsi="Times New Roman" w:cs="Times New Roman"/>
          <w:kern w:val="2"/>
          <w14:ligatures w14:val="standardContextual"/>
        </w:rPr>
      </w:pPr>
      <w:r w:rsidRPr="00D35264">
        <w:rPr>
          <w:rFonts w:ascii="Times New Roman" w:hAnsi="Times New Roman" w:cs="Times New Roman"/>
          <w:bCs/>
        </w:rPr>
        <w:t>Ispanija</w:t>
      </w:r>
      <w:r w:rsidR="00D41A2F" w:rsidRPr="00D35264">
        <w:rPr>
          <w:rFonts w:ascii="Times New Roman" w:eastAsia="Calibri" w:hAnsi="Times New Roman" w:cs="Times New Roman"/>
          <w:kern w:val="2"/>
          <w14:ligatures w14:val="standardContextual"/>
        </w:rPr>
        <w:tab/>
        <w:t>Levetiracetam Kalceks 100 mg/ml concentrado para solución para perfusión EFG</w:t>
      </w:r>
    </w:p>
    <w:p w14:paraId="12D0EDFC" w14:textId="77777777" w:rsidR="00D41A2F" w:rsidRPr="00D35264" w:rsidRDefault="00D41A2F"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40E0EFFE" w14:textId="65AE4955"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b/>
          <w:lang w:eastAsia="sl-SI"/>
        </w:rPr>
      </w:pPr>
      <w:r w:rsidRPr="00D35264">
        <w:rPr>
          <w:rFonts w:ascii="Times New Roman" w:eastAsia="Times New Roman" w:hAnsi="Times New Roman" w:cs="Times New Roman"/>
          <w:b/>
          <w:lang w:eastAsia="sl-SI"/>
        </w:rPr>
        <w:t>Šis pakuotės lapelis paskutinį kartą peržiūrėtas</w:t>
      </w:r>
      <w:r w:rsidR="009D14D4" w:rsidRPr="00D35264">
        <w:rPr>
          <w:rFonts w:ascii="Times New Roman" w:eastAsia="Times New Roman" w:hAnsi="Times New Roman" w:cs="Times New Roman"/>
          <w:b/>
          <w:lang w:eastAsia="sl-SI"/>
        </w:rPr>
        <w:t xml:space="preserve"> </w:t>
      </w:r>
      <w:r w:rsidR="0074754F">
        <w:rPr>
          <w:rFonts w:ascii="Times New Roman" w:eastAsia="Times New Roman" w:hAnsi="Times New Roman" w:cs="Times New Roman"/>
          <w:b/>
          <w:lang w:eastAsia="sl-SI"/>
        </w:rPr>
        <w:t>2026-01-16</w:t>
      </w:r>
      <w:r w:rsidR="00776F51" w:rsidRPr="00D35264">
        <w:rPr>
          <w:rFonts w:ascii="Times New Roman" w:eastAsia="Times New Roman" w:hAnsi="Times New Roman" w:cs="Times New Roman"/>
          <w:b/>
          <w:lang w:eastAsia="sl-SI"/>
        </w:rPr>
        <w:t>.</w:t>
      </w:r>
    </w:p>
    <w:p w14:paraId="5DC0DEA7" w14:textId="77777777" w:rsidR="00C84615" w:rsidRPr="00D35264" w:rsidRDefault="00C84615" w:rsidP="006F1FB1">
      <w:pPr>
        <w:widowControl w:val="0"/>
        <w:numPr>
          <w:ilvl w:val="12"/>
          <w:numId w:val="0"/>
        </w:numPr>
        <w:spacing w:after="0" w:line="240" w:lineRule="auto"/>
        <w:ind w:right="-2"/>
        <w:jc w:val="both"/>
        <w:rPr>
          <w:rFonts w:ascii="Times New Roman" w:eastAsia="Times New Roman" w:hAnsi="Times New Roman" w:cs="Times New Roman"/>
          <w:i/>
          <w:lang w:eastAsia="sl-SI"/>
        </w:rPr>
      </w:pPr>
    </w:p>
    <w:p w14:paraId="1ADBB2F5" w14:textId="2A61A20B" w:rsidR="000466C8" w:rsidRPr="00D35264" w:rsidRDefault="00776F51" w:rsidP="006F1FB1">
      <w:pPr>
        <w:widowControl w:val="0"/>
        <w:numPr>
          <w:ilvl w:val="12"/>
          <w:numId w:val="0"/>
        </w:numPr>
        <w:spacing w:after="0" w:line="240" w:lineRule="auto"/>
        <w:ind w:right="-2"/>
        <w:jc w:val="both"/>
        <w:rPr>
          <w:rFonts w:ascii="Times New Roman" w:eastAsia="Times New Roman" w:hAnsi="Times New Roman" w:cs="Times New Roman"/>
          <w:lang w:eastAsia="lt-LT"/>
        </w:rPr>
      </w:pPr>
      <w:r w:rsidRPr="00D35264">
        <w:rPr>
          <w:rFonts w:ascii="Times New Roman" w:eastAsia="Times New Roman" w:hAnsi="Times New Roman" w:cs="Times New Roman"/>
          <w:lang w:eastAsia="lt-LT"/>
        </w:rPr>
        <w:t xml:space="preserve">Išsami informacija apie šį vaistą pateikiama Valstybinės vaistų kontrolės tarnybos prie Lietuvos Respublikos sveikatos apsaugos ministerijos tinklalapyje </w:t>
      </w:r>
      <w:hyperlink r:id="rId8" w:history="1">
        <w:r w:rsidR="003F1F73" w:rsidRPr="00D35264">
          <w:rPr>
            <w:rStyle w:val="Hipersaitas"/>
            <w:rFonts w:eastAsia="Times New Roman" w:cs="Times New Roman"/>
            <w:sz w:val="22"/>
            <w:szCs w:val="22"/>
            <w:lang w:val="lt-LT" w:eastAsia="lt-LT"/>
          </w:rPr>
          <w:t>https://vvkt.lrv.lt/lt/</w:t>
        </w:r>
      </w:hyperlink>
      <w:r w:rsidRPr="00D35264">
        <w:rPr>
          <w:rFonts w:ascii="Times New Roman" w:eastAsia="Times New Roman" w:hAnsi="Times New Roman" w:cs="Times New Roman"/>
          <w:lang w:eastAsia="lt-LT"/>
        </w:rPr>
        <w:t>.</w:t>
      </w:r>
    </w:p>
    <w:p w14:paraId="1EE16FE3" w14:textId="77777777" w:rsidR="003F1F73" w:rsidRPr="00D35264" w:rsidRDefault="003F1F73" w:rsidP="006F1FB1">
      <w:pPr>
        <w:widowControl w:val="0"/>
        <w:numPr>
          <w:ilvl w:val="12"/>
          <w:numId w:val="0"/>
        </w:numPr>
        <w:spacing w:after="0" w:line="240" w:lineRule="auto"/>
        <w:ind w:right="-2"/>
        <w:jc w:val="both"/>
        <w:rPr>
          <w:rFonts w:ascii="Times New Roman" w:eastAsia="Times New Roman" w:hAnsi="Times New Roman" w:cs="Times New Roman"/>
          <w:lang w:eastAsia="sl-SI"/>
        </w:rPr>
      </w:pPr>
    </w:p>
    <w:p w14:paraId="3AFDE950" w14:textId="77777777" w:rsidR="00C84615" w:rsidRPr="00D35264" w:rsidRDefault="00C84615" w:rsidP="00E632DC">
      <w:pPr>
        <w:widowControl w:val="0"/>
        <w:numPr>
          <w:ilvl w:val="12"/>
          <w:numId w:val="0"/>
        </w:numPr>
        <w:spacing w:after="0" w:line="240" w:lineRule="auto"/>
        <w:ind w:right="-2"/>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w:t>
      </w:r>
    </w:p>
    <w:p w14:paraId="39EC6413" w14:textId="77777777" w:rsidR="00C84615" w:rsidRPr="00D35264" w:rsidRDefault="00C84615" w:rsidP="00E632DC">
      <w:pPr>
        <w:widowControl w:val="0"/>
        <w:numPr>
          <w:ilvl w:val="12"/>
          <w:numId w:val="0"/>
        </w:numPr>
        <w:tabs>
          <w:tab w:val="left" w:pos="2657"/>
        </w:tabs>
        <w:spacing w:after="0" w:line="240" w:lineRule="auto"/>
        <w:ind w:right="-28"/>
        <w:rPr>
          <w:rFonts w:ascii="Times New Roman" w:eastAsia="Times New Roman" w:hAnsi="Times New Roman" w:cs="Times New Roman"/>
          <w:lang w:eastAsia="sl-SI"/>
        </w:rPr>
      </w:pPr>
    </w:p>
    <w:p w14:paraId="3CC807B7" w14:textId="5EE0D702" w:rsidR="00C84615" w:rsidRPr="00D35264" w:rsidRDefault="00C84615" w:rsidP="006F1FB1">
      <w:pPr>
        <w:widowControl w:val="0"/>
        <w:numPr>
          <w:ilvl w:val="12"/>
          <w:numId w:val="0"/>
        </w:numPr>
        <w:tabs>
          <w:tab w:val="left" w:pos="2657"/>
        </w:tabs>
        <w:spacing w:after="0" w:line="240" w:lineRule="auto"/>
        <w:ind w:left="-37" w:right="-28"/>
        <w:jc w:val="both"/>
        <w:rPr>
          <w:rFonts w:ascii="Times New Roman" w:eastAsia="Times New Roman" w:hAnsi="Times New Roman" w:cs="Times New Roman"/>
          <w:i/>
          <w:lang w:eastAsia="sl-SI"/>
        </w:rPr>
      </w:pPr>
      <w:r w:rsidRPr="00D35264">
        <w:rPr>
          <w:rFonts w:ascii="Times New Roman" w:eastAsia="Times New Roman" w:hAnsi="Times New Roman" w:cs="Times New Roman"/>
          <w:lang w:eastAsia="sl-SI"/>
        </w:rPr>
        <w:t>Toliau pateikta informacija skirta tik sveikatos priežiūros specialistams</w:t>
      </w:r>
      <w:r w:rsidR="007C6193" w:rsidRPr="00D35264">
        <w:rPr>
          <w:rFonts w:ascii="Times New Roman" w:eastAsia="Times New Roman" w:hAnsi="Times New Roman" w:cs="Times New Roman"/>
          <w:lang w:eastAsia="sl-SI"/>
        </w:rPr>
        <w:t>.</w:t>
      </w:r>
    </w:p>
    <w:p w14:paraId="60DCD703" w14:textId="77777777" w:rsidR="00C84615" w:rsidRPr="00D35264" w:rsidRDefault="00C84615" w:rsidP="006F1FB1">
      <w:pPr>
        <w:widowControl w:val="0"/>
        <w:spacing w:after="0" w:line="240" w:lineRule="auto"/>
        <w:jc w:val="both"/>
        <w:rPr>
          <w:rFonts w:ascii="Times New Roman" w:eastAsia="Times New Roman" w:hAnsi="Times New Roman" w:cs="Times New Roman"/>
          <w:i/>
          <w:lang w:eastAsia="sl-SI"/>
        </w:rPr>
      </w:pPr>
    </w:p>
    <w:p w14:paraId="5B9481C0" w14:textId="2B67BB22" w:rsidR="0027307B" w:rsidRPr="00D35264" w:rsidRDefault="00742568" w:rsidP="006F1FB1">
      <w:pPr>
        <w:widowControl w:val="0"/>
        <w:spacing w:after="0" w:line="240" w:lineRule="auto"/>
        <w:jc w:val="both"/>
        <w:rPr>
          <w:rFonts w:ascii="Times New Roman" w:hAnsi="Times New Roman" w:cs="Times New Roman"/>
          <w:snapToGrid w:val="0"/>
        </w:rPr>
      </w:pPr>
      <w:r w:rsidRPr="00D35264">
        <w:rPr>
          <w:rFonts w:ascii="Times New Roman" w:hAnsi="Times New Roman" w:cs="Times New Roman"/>
          <w:snapToGrid w:val="0"/>
        </w:rPr>
        <w:t>Nurodymai, kaip taisyklingai vartoti Levetiracetam Kalceks, pateikti 3 skyriuje.</w:t>
      </w:r>
    </w:p>
    <w:p w14:paraId="6B429144" w14:textId="77777777" w:rsidR="009F618A" w:rsidRPr="00D35264" w:rsidRDefault="009F618A" w:rsidP="006F1FB1">
      <w:pPr>
        <w:widowControl w:val="0"/>
        <w:spacing w:after="0" w:line="240" w:lineRule="auto"/>
        <w:jc w:val="both"/>
        <w:rPr>
          <w:rFonts w:ascii="Times New Roman" w:hAnsi="Times New Roman" w:cs="Times New Roman"/>
        </w:rPr>
      </w:pPr>
    </w:p>
    <w:p w14:paraId="6C6ED4BE" w14:textId="721D5C7E" w:rsidR="00742568" w:rsidRPr="00D35264" w:rsidRDefault="00742568" w:rsidP="006F1FB1">
      <w:pPr>
        <w:widowControl w:val="0"/>
        <w:spacing w:after="0" w:line="240" w:lineRule="auto"/>
        <w:jc w:val="both"/>
        <w:rPr>
          <w:rFonts w:ascii="Times New Roman" w:eastAsia="Times New Roman" w:hAnsi="Times New Roman" w:cs="Times New Roman"/>
          <w:lang w:eastAsia="sl-SI"/>
        </w:rPr>
      </w:pPr>
      <w:r w:rsidRPr="00D35264">
        <w:rPr>
          <w:rFonts w:ascii="Times New Roman" w:hAnsi="Times New Roman" w:cs="Times New Roman"/>
        </w:rPr>
        <w:t xml:space="preserve">Viename Levetiracetam Kalceks koncentrato flakone yra 500 mg levetiracetamo (5 ml koncentrato po 100 mg/ml). </w:t>
      </w:r>
      <w:r w:rsidRPr="00D35264">
        <w:rPr>
          <w:rFonts w:ascii="Times New Roman" w:eastAsia="Times New Roman" w:hAnsi="Times New Roman" w:cs="Times New Roman"/>
          <w:lang w:eastAsia="sl-SI"/>
        </w:rPr>
        <w:t>Žemiau pateiktoje lentelėje nurodyta Levetiracetam Kalceks koncentrato infuziniam tirpalui paruošimo tvarka norint pasiekti reikiamą 500 mg, 1000</w:t>
      </w:r>
      <w:r w:rsidR="00767138">
        <w:rPr>
          <w:rFonts w:ascii="Times New Roman" w:eastAsia="Times New Roman" w:hAnsi="Times New Roman" w:cs="Times New Roman"/>
          <w:lang w:eastAsia="sl-SI"/>
        </w:rPr>
        <w:t> </w:t>
      </w:r>
      <w:r w:rsidRPr="00D35264">
        <w:rPr>
          <w:rFonts w:ascii="Times New Roman" w:eastAsia="Times New Roman" w:hAnsi="Times New Roman" w:cs="Times New Roman"/>
          <w:lang w:eastAsia="sl-SI"/>
        </w:rPr>
        <w:t>mg, 2000 mg arba 3000 mg paros dozę, padalintą į dvi dalis.</w:t>
      </w:r>
    </w:p>
    <w:p w14:paraId="72E4695E" w14:textId="77777777" w:rsidR="00742568" w:rsidRPr="00D35264" w:rsidRDefault="00742568" w:rsidP="006F1FB1">
      <w:pPr>
        <w:pStyle w:val="Pagrindinistekstas"/>
        <w:jc w:val="both"/>
        <w:rPr>
          <w:lang w:val="lt-LT"/>
        </w:rPr>
      </w:pPr>
    </w:p>
    <w:p w14:paraId="3FAB2E2A" w14:textId="77777777" w:rsidR="00742568" w:rsidRPr="00D35264" w:rsidRDefault="00742568" w:rsidP="006F1FB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lastRenderedPageBreak/>
        <w:t>Levetiracetam Kalceks koncentrato infuziniam tirpalui paruošimo ir vartojimo tvarka:</w:t>
      </w:r>
    </w:p>
    <w:tbl>
      <w:tblPr>
        <w:tblW w:w="9194" w:type="dxa"/>
        <w:tblInd w:w="43" w:type="dxa"/>
        <w:tblCellMar>
          <w:top w:w="56" w:type="dxa"/>
          <w:left w:w="106" w:type="dxa"/>
          <w:right w:w="38" w:type="dxa"/>
        </w:tblCellMar>
        <w:tblLook w:val="04A0" w:firstRow="1" w:lastRow="0" w:firstColumn="1" w:lastColumn="0" w:noHBand="0" w:noVBand="1"/>
      </w:tblPr>
      <w:tblGrid>
        <w:gridCol w:w="1031"/>
        <w:gridCol w:w="2607"/>
        <w:gridCol w:w="1248"/>
        <w:gridCol w:w="1251"/>
        <w:gridCol w:w="1691"/>
        <w:gridCol w:w="1366"/>
      </w:tblGrid>
      <w:tr w:rsidR="00742568" w:rsidRPr="00D35264" w14:paraId="64E6FFC1" w14:textId="77777777" w:rsidTr="004B2BA2">
        <w:trPr>
          <w:trHeight w:val="516"/>
        </w:trPr>
        <w:tc>
          <w:tcPr>
            <w:tcW w:w="1031" w:type="dxa"/>
            <w:tcBorders>
              <w:top w:val="single" w:sz="4" w:space="0" w:color="000000"/>
              <w:left w:val="single" w:sz="4" w:space="0" w:color="000000"/>
              <w:bottom w:val="single" w:sz="4" w:space="0" w:color="000000"/>
              <w:right w:val="single" w:sz="4" w:space="0" w:color="000000"/>
            </w:tcBorders>
            <w:tcMar>
              <w:top w:w="28" w:type="dxa"/>
              <w:left w:w="57" w:type="dxa"/>
            </w:tcMar>
          </w:tcPr>
          <w:p w14:paraId="2516D435"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b/>
              </w:rPr>
              <w:t>Dozė</w:t>
            </w:r>
          </w:p>
        </w:tc>
        <w:tc>
          <w:tcPr>
            <w:tcW w:w="2607" w:type="dxa"/>
            <w:tcBorders>
              <w:top w:val="single" w:sz="4" w:space="0" w:color="000000"/>
              <w:left w:val="single" w:sz="4" w:space="0" w:color="000000"/>
              <w:bottom w:val="single" w:sz="4" w:space="0" w:color="000000"/>
              <w:right w:val="single" w:sz="4" w:space="0" w:color="000000"/>
            </w:tcBorders>
            <w:tcMar>
              <w:top w:w="28" w:type="dxa"/>
              <w:left w:w="57" w:type="dxa"/>
            </w:tcMar>
          </w:tcPr>
          <w:p w14:paraId="77D7ABA6"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b/>
              </w:rPr>
              <w:t>Reikiamas koncentrato tūris</w:t>
            </w:r>
          </w:p>
        </w:tc>
        <w:tc>
          <w:tcPr>
            <w:tcW w:w="1248" w:type="dxa"/>
            <w:tcBorders>
              <w:top w:val="single" w:sz="4" w:space="0" w:color="000000"/>
              <w:left w:val="single" w:sz="4" w:space="0" w:color="000000"/>
              <w:bottom w:val="single" w:sz="4" w:space="0" w:color="000000"/>
              <w:right w:val="single" w:sz="4" w:space="0" w:color="000000"/>
            </w:tcBorders>
            <w:tcMar>
              <w:top w:w="28" w:type="dxa"/>
              <w:left w:w="57" w:type="dxa"/>
            </w:tcMar>
          </w:tcPr>
          <w:p w14:paraId="27E0FA90"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b/>
              </w:rPr>
              <w:t>Skiediklio tūris</w:t>
            </w:r>
          </w:p>
        </w:tc>
        <w:tc>
          <w:tcPr>
            <w:tcW w:w="1251" w:type="dxa"/>
            <w:tcBorders>
              <w:top w:val="single" w:sz="4" w:space="0" w:color="000000"/>
              <w:left w:val="single" w:sz="4" w:space="0" w:color="000000"/>
              <w:bottom w:val="single" w:sz="4" w:space="0" w:color="000000"/>
              <w:right w:val="single" w:sz="4" w:space="0" w:color="000000"/>
            </w:tcBorders>
            <w:tcMar>
              <w:top w:w="28" w:type="dxa"/>
              <w:left w:w="57" w:type="dxa"/>
            </w:tcMar>
          </w:tcPr>
          <w:p w14:paraId="7CF93881"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b/>
              </w:rPr>
              <w:t>Infuzijos trukmė</w:t>
            </w:r>
          </w:p>
        </w:tc>
        <w:tc>
          <w:tcPr>
            <w:tcW w:w="1691" w:type="dxa"/>
            <w:tcBorders>
              <w:top w:val="single" w:sz="4" w:space="0" w:color="000000"/>
              <w:left w:val="single" w:sz="4" w:space="0" w:color="000000"/>
              <w:bottom w:val="single" w:sz="4" w:space="0" w:color="000000"/>
              <w:right w:val="single" w:sz="4" w:space="0" w:color="000000"/>
            </w:tcBorders>
            <w:tcMar>
              <w:top w:w="28" w:type="dxa"/>
              <w:left w:w="57" w:type="dxa"/>
            </w:tcMar>
          </w:tcPr>
          <w:p w14:paraId="7FF9B707"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b/>
              </w:rPr>
              <w:t>Vartojimo dažnis</w:t>
            </w:r>
          </w:p>
        </w:tc>
        <w:tc>
          <w:tcPr>
            <w:tcW w:w="1366" w:type="dxa"/>
            <w:tcBorders>
              <w:top w:val="single" w:sz="4" w:space="0" w:color="000000"/>
              <w:left w:val="single" w:sz="4" w:space="0" w:color="000000"/>
              <w:bottom w:val="single" w:sz="4" w:space="0" w:color="000000"/>
              <w:right w:val="single" w:sz="4" w:space="0" w:color="000000"/>
            </w:tcBorders>
            <w:tcMar>
              <w:top w:w="28" w:type="dxa"/>
              <w:left w:w="57" w:type="dxa"/>
            </w:tcMar>
          </w:tcPr>
          <w:p w14:paraId="29EF85A6"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b/>
              </w:rPr>
              <w:t>Paros dozė</w:t>
            </w:r>
          </w:p>
        </w:tc>
      </w:tr>
      <w:tr w:rsidR="00742568" w:rsidRPr="00D35264" w14:paraId="5B8B95F2" w14:textId="77777777" w:rsidTr="004B2BA2">
        <w:trPr>
          <w:trHeight w:hRule="exact" w:val="340"/>
        </w:trPr>
        <w:tc>
          <w:tcPr>
            <w:tcW w:w="1031" w:type="dxa"/>
            <w:tcBorders>
              <w:top w:val="single" w:sz="4" w:space="0" w:color="000000"/>
              <w:left w:val="single" w:sz="4" w:space="0" w:color="000000"/>
              <w:bottom w:val="single" w:sz="4" w:space="0" w:color="000000"/>
              <w:right w:val="single" w:sz="4" w:space="0" w:color="000000"/>
            </w:tcBorders>
            <w:tcMar>
              <w:top w:w="28" w:type="dxa"/>
              <w:left w:w="57" w:type="dxa"/>
            </w:tcMar>
          </w:tcPr>
          <w:p w14:paraId="0CEE6FC6"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color w:val="000000"/>
              </w:rPr>
              <w:t>250 mg</w:t>
            </w:r>
          </w:p>
        </w:tc>
        <w:tc>
          <w:tcPr>
            <w:tcW w:w="2607" w:type="dxa"/>
            <w:tcBorders>
              <w:top w:val="single" w:sz="4" w:space="0" w:color="000000"/>
              <w:left w:val="single" w:sz="4" w:space="0" w:color="000000"/>
              <w:bottom w:val="single" w:sz="4" w:space="0" w:color="000000"/>
              <w:right w:val="single" w:sz="4" w:space="0" w:color="000000"/>
            </w:tcBorders>
            <w:tcMar>
              <w:top w:w="28" w:type="dxa"/>
              <w:left w:w="57" w:type="dxa"/>
            </w:tcMar>
          </w:tcPr>
          <w:p w14:paraId="3242BE8C"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rPr>
              <w:t>2,5 ml (pusė 5 ml flakono)</w:t>
            </w:r>
          </w:p>
        </w:tc>
        <w:tc>
          <w:tcPr>
            <w:tcW w:w="1248" w:type="dxa"/>
            <w:tcBorders>
              <w:top w:val="single" w:sz="4" w:space="0" w:color="000000"/>
              <w:left w:val="single" w:sz="4" w:space="0" w:color="000000"/>
              <w:bottom w:val="single" w:sz="4" w:space="0" w:color="000000"/>
              <w:right w:val="single" w:sz="4" w:space="0" w:color="000000"/>
            </w:tcBorders>
            <w:tcMar>
              <w:top w:w="28" w:type="dxa"/>
              <w:left w:w="57" w:type="dxa"/>
            </w:tcMar>
          </w:tcPr>
          <w:p w14:paraId="4594BC81"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color w:val="000000"/>
              </w:rPr>
              <w:t>100 ml</w:t>
            </w:r>
          </w:p>
        </w:tc>
        <w:tc>
          <w:tcPr>
            <w:tcW w:w="1251" w:type="dxa"/>
            <w:tcBorders>
              <w:top w:val="single" w:sz="4" w:space="0" w:color="000000"/>
              <w:left w:val="single" w:sz="4" w:space="0" w:color="000000"/>
              <w:bottom w:val="single" w:sz="4" w:space="0" w:color="000000"/>
              <w:right w:val="single" w:sz="4" w:space="0" w:color="000000"/>
            </w:tcBorders>
            <w:tcMar>
              <w:top w:w="28" w:type="dxa"/>
              <w:left w:w="57" w:type="dxa"/>
            </w:tcMar>
          </w:tcPr>
          <w:p w14:paraId="76106AD1"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rPr>
              <w:t>15 minučių</w:t>
            </w:r>
          </w:p>
        </w:tc>
        <w:tc>
          <w:tcPr>
            <w:tcW w:w="1691" w:type="dxa"/>
            <w:tcBorders>
              <w:top w:val="single" w:sz="4" w:space="0" w:color="000000"/>
              <w:left w:val="single" w:sz="4" w:space="0" w:color="000000"/>
              <w:bottom w:val="single" w:sz="4" w:space="0" w:color="000000"/>
              <w:right w:val="single" w:sz="4" w:space="0" w:color="000000"/>
            </w:tcBorders>
            <w:tcMar>
              <w:top w:w="28" w:type="dxa"/>
              <w:left w:w="57" w:type="dxa"/>
            </w:tcMar>
          </w:tcPr>
          <w:p w14:paraId="6EDEB87A"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rPr>
              <w:t>2 kartus per parą</w:t>
            </w:r>
          </w:p>
        </w:tc>
        <w:tc>
          <w:tcPr>
            <w:tcW w:w="1366" w:type="dxa"/>
            <w:tcBorders>
              <w:top w:val="single" w:sz="4" w:space="0" w:color="000000"/>
              <w:left w:val="single" w:sz="4" w:space="0" w:color="000000"/>
              <w:bottom w:val="single" w:sz="4" w:space="0" w:color="000000"/>
              <w:right w:val="single" w:sz="4" w:space="0" w:color="000000"/>
            </w:tcBorders>
            <w:tcMar>
              <w:top w:w="28" w:type="dxa"/>
              <w:left w:w="57" w:type="dxa"/>
            </w:tcMar>
          </w:tcPr>
          <w:p w14:paraId="71581787"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color w:val="000000"/>
              </w:rPr>
              <w:t>500 mg/</w:t>
            </w:r>
            <w:r w:rsidRPr="00D35264">
              <w:rPr>
                <w:rFonts w:ascii="Times New Roman" w:eastAsia="Times New Roman" w:hAnsi="Times New Roman" w:cs="Times New Roman"/>
              </w:rPr>
              <w:t>parą</w:t>
            </w:r>
          </w:p>
        </w:tc>
      </w:tr>
      <w:tr w:rsidR="00742568" w:rsidRPr="00D35264" w14:paraId="7516FE08" w14:textId="77777777" w:rsidTr="004B2BA2">
        <w:trPr>
          <w:trHeight w:hRule="exact" w:val="340"/>
        </w:trPr>
        <w:tc>
          <w:tcPr>
            <w:tcW w:w="1031" w:type="dxa"/>
            <w:tcBorders>
              <w:top w:val="single" w:sz="4" w:space="0" w:color="000000"/>
              <w:left w:val="single" w:sz="4" w:space="0" w:color="000000"/>
              <w:bottom w:val="single" w:sz="4" w:space="0" w:color="000000"/>
              <w:right w:val="single" w:sz="4" w:space="0" w:color="000000"/>
            </w:tcBorders>
            <w:tcMar>
              <w:top w:w="28" w:type="dxa"/>
              <w:left w:w="57" w:type="dxa"/>
            </w:tcMar>
          </w:tcPr>
          <w:p w14:paraId="15044127"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color w:val="000000"/>
              </w:rPr>
              <w:t>500 mg</w:t>
            </w:r>
          </w:p>
        </w:tc>
        <w:tc>
          <w:tcPr>
            <w:tcW w:w="2607" w:type="dxa"/>
            <w:tcBorders>
              <w:top w:val="single" w:sz="4" w:space="0" w:color="000000"/>
              <w:left w:val="single" w:sz="4" w:space="0" w:color="000000"/>
              <w:bottom w:val="single" w:sz="4" w:space="0" w:color="000000"/>
              <w:right w:val="single" w:sz="4" w:space="0" w:color="000000"/>
            </w:tcBorders>
            <w:tcMar>
              <w:top w:w="28" w:type="dxa"/>
              <w:left w:w="57" w:type="dxa"/>
            </w:tcMar>
          </w:tcPr>
          <w:p w14:paraId="5F443FA5"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rPr>
              <w:t>5 ml (vienas 5 ml flakonas)</w:t>
            </w:r>
          </w:p>
        </w:tc>
        <w:tc>
          <w:tcPr>
            <w:tcW w:w="1248" w:type="dxa"/>
            <w:tcBorders>
              <w:top w:val="single" w:sz="4" w:space="0" w:color="000000"/>
              <w:left w:val="single" w:sz="4" w:space="0" w:color="000000"/>
              <w:bottom w:val="single" w:sz="4" w:space="0" w:color="000000"/>
              <w:right w:val="single" w:sz="4" w:space="0" w:color="000000"/>
            </w:tcBorders>
            <w:tcMar>
              <w:top w:w="28" w:type="dxa"/>
              <w:left w:w="57" w:type="dxa"/>
            </w:tcMar>
          </w:tcPr>
          <w:p w14:paraId="584A8BE9"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color w:val="000000"/>
              </w:rPr>
              <w:t>100 ml</w:t>
            </w:r>
          </w:p>
        </w:tc>
        <w:tc>
          <w:tcPr>
            <w:tcW w:w="1251" w:type="dxa"/>
            <w:tcBorders>
              <w:top w:val="single" w:sz="4" w:space="0" w:color="000000"/>
              <w:left w:val="single" w:sz="4" w:space="0" w:color="000000"/>
              <w:bottom w:val="single" w:sz="4" w:space="0" w:color="000000"/>
              <w:right w:val="single" w:sz="4" w:space="0" w:color="000000"/>
            </w:tcBorders>
            <w:tcMar>
              <w:top w:w="28" w:type="dxa"/>
              <w:left w:w="57" w:type="dxa"/>
            </w:tcMar>
          </w:tcPr>
          <w:p w14:paraId="3EE643DC"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rPr>
              <w:t>15 minučių</w:t>
            </w:r>
          </w:p>
        </w:tc>
        <w:tc>
          <w:tcPr>
            <w:tcW w:w="1691" w:type="dxa"/>
            <w:tcBorders>
              <w:top w:val="single" w:sz="4" w:space="0" w:color="000000"/>
              <w:left w:val="single" w:sz="4" w:space="0" w:color="000000"/>
              <w:bottom w:val="single" w:sz="4" w:space="0" w:color="000000"/>
              <w:right w:val="single" w:sz="4" w:space="0" w:color="000000"/>
            </w:tcBorders>
            <w:tcMar>
              <w:top w:w="28" w:type="dxa"/>
              <w:left w:w="57" w:type="dxa"/>
            </w:tcMar>
          </w:tcPr>
          <w:p w14:paraId="22C61D13"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rPr>
              <w:t>2 kartus per parą</w:t>
            </w:r>
          </w:p>
        </w:tc>
        <w:tc>
          <w:tcPr>
            <w:tcW w:w="1366" w:type="dxa"/>
            <w:tcBorders>
              <w:top w:val="single" w:sz="4" w:space="0" w:color="000000"/>
              <w:left w:val="single" w:sz="4" w:space="0" w:color="000000"/>
              <w:bottom w:val="single" w:sz="4" w:space="0" w:color="000000"/>
              <w:right w:val="single" w:sz="4" w:space="0" w:color="000000"/>
            </w:tcBorders>
            <w:tcMar>
              <w:top w:w="28" w:type="dxa"/>
              <w:left w:w="57" w:type="dxa"/>
            </w:tcMar>
          </w:tcPr>
          <w:p w14:paraId="255626B0" w14:textId="31C0FF0C"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color w:val="000000"/>
              </w:rPr>
              <w:t>1000 mg/</w:t>
            </w:r>
            <w:r w:rsidRPr="00D35264">
              <w:rPr>
                <w:rFonts w:ascii="Times New Roman" w:eastAsia="Times New Roman" w:hAnsi="Times New Roman" w:cs="Times New Roman"/>
              </w:rPr>
              <w:t>parą</w:t>
            </w:r>
          </w:p>
        </w:tc>
      </w:tr>
      <w:tr w:rsidR="00742568" w:rsidRPr="00D35264" w14:paraId="3B5D0A22" w14:textId="77777777" w:rsidTr="004B2BA2">
        <w:trPr>
          <w:trHeight w:hRule="exact" w:val="340"/>
        </w:trPr>
        <w:tc>
          <w:tcPr>
            <w:tcW w:w="1031" w:type="dxa"/>
            <w:tcBorders>
              <w:top w:val="single" w:sz="4" w:space="0" w:color="000000"/>
              <w:left w:val="single" w:sz="4" w:space="0" w:color="000000"/>
              <w:bottom w:val="single" w:sz="4" w:space="0" w:color="000000"/>
              <w:right w:val="single" w:sz="4" w:space="0" w:color="000000"/>
            </w:tcBorders>
            <w:tcMar>
              <w:top w:w="28" w:type="dxa"/>
              <w:left w:w="57" w:type="dxa"/>
            </w:tcMar>
          </w:tcPr>
          <w:p w14:paraId="0E1C7FC8" w14:textId="0C13388C"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color w:val="000000"/>
              </w:rPr>
              <w:t>1000 mg</w:t>
            </w:r>
          </w:p>
        </w:tc>
        <w:tc>
          <w:tcPr>
            <w:tcW w:w="2607" w:type="dxa"/>
            <w:tcBorders>
              <w:top w:val="single" w:sz="4" w:space="0" w:color="000000"/>
              <w:left w:val="single" w:sz="4" w:space="0" w:color="000000"/>
              <w:bottom w:val="single" w:sz="4" w:space="0" w:color="000000"/>
              <w:right w:val="single" w:sz="4" w:space="0" w:color="000000"/>
            </w:tcBorders>
            <w:tcMar>
              <w:top w:w="28" w:type="dxa"/>
              <w:left w:w="57" w:type="dxa"/>
            </w:tcMar>
          </w:tcPr>
          <w:p w14:paraId="765ECD55"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rPr>
              <w:t>10 ml (du 5 ml flakonai)</w:t>
            </w:r>
          </w:p>
        </w:tc>
        <w:tc>
          <w:tcPr>
            <w:tcW w:w="1248" w:type="dxa"/>
            <w:tcBorders>
              <w:top w:val="single" w:sz="4" w:space="0" w:color="000000"/>
              <w:left w:val="single" w:sz="4" w:space="0" w:color="000000"/>
              <w:bottom w:val="single" w:sz="4" w:space="0" w:color="000000"/>
              <w:right w:val="single" w:sz="4" w:space="0" w:color="000000"/>
            </w:tcBorders>
            <w:tcMar>
              <w:top w:w="28" w:type="dxa"/>
              <w:left w:w="57" w:type="dxa"/>
            </w:tcMar>
          </w:tcPr>
          <w:p w14:paraId="2DF82021"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color w:val="000000"/>
              </w:rPr>
              <w:t>100 ml</w:t>
            </w:r>
          </w:p>
        </w:tc>
        <w:tc>
          <w:tcPr>
            <w:tcW w:w="1251" w:type="dxa"/>
            <w:tcBorders>
              <w:top w:val="single" w:sz="4" w:space="0" w:color="000000"/>
              <w:left w:val="single" w:sz="4" w:space="0" w:color="000000"/>
              <w:bottom w:val="single" w:sz="4" w:space="0" w:color="000000"/>
              <w:right w:val="single" w:sz="4" w:space="0" w:color="000000"/>
            </w:tcBorders>
            <w:tcMar>
              <w:top w:w="28" w:type="dxa"/>
              <w:left w:w="57" w:type="dxa"/>
            </w:tcMar>
          </w:tcPr>
          <w:p w14:paraId="22F55B58"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rPr>
              <w:t>15 minučių</w:t>
            </w:r>
          </w:p>
        </w:tc>
        <w:tc>
          <w:tcPr>
            <w:tcW w:w="1691" w:type="dxa"/>
            <w:tcBorders>
              <w:top w:val="single" w:sz="4" w:space="0" w:color="000000"/>
              <w:left w:val="single" w:sz="4" w:space="0" w:color="000000"/>
              <w:bottom w:val="single" w:sz="4" w:space="0" w:color="000000"/>
              <w:right w:val="single" w:sz="4" w:space="0" w:color="000000"/>
            </w:tcBorders>
            <w:tcMar>
              <w:top w:w="28" w:type="dxa"/>
              <w:left w:w="57" w:type="dxa"/>
            </w:tcMar>
          </w:tcPr>
          <w:p w14:paraId="39BE1224"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rPr>
              <w:t>2 kartus per parą</w:t>
            </w:r>
          </w:p>
        </w:tc>
        <w:tc>
          <w:tcPr>
            <w:tcW w:w="1366" w:type="dxa"/>
            <w:tcBorders>
              <w:top w:val="single" w:sz="4" w:space="0" w:color="000000"/>
              <w:left w:val="single" w:sz="4" w:space="0" w:color="000000"/>
              <w:bottom w:val="single" w:sz="4" w:space="0" w:color="000000"/>
              <w:right w:val="single" w:sz="4" w:space="0" w:color="000000"/>
            </w:tcBorders>
            <w:tcMar>
              <w:top w:w="28" w:type="dxa"/>
              <w:left w:w="57" w:type="dxa"/>
            </w:tcMar>
          </w:tcPr>
          <w:p w14:paraId="4BCABA61" w14:textId="6E2EB569"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color w:val="000000"/>
              </w:rPr>
              <w:t>2000 mg/</w:t>
            </w:r>
            <w:r w:rsidRPr="00D35264">
              <w:rPr>
                <w:rFonts w:ascii="Times New Roman" w:eastAsia="Times New Roman" w:hAnsi="Times New Roman" w:cs="Times New Roman"/>
              </w:rPr>
              <w:t>parą</w:t>
            </w:r>
          </w:p>
        </w:tc>
      </w:tr>
      <w:tr w:rsidR="00742568" w:rsidRPr="00D35264" w14:paraId="17A7F22E" w14:textId="77777777" w:rsidTr="004B2BA2">
        <w:trPr>
          <w:trHeight w:hRule="exact" w:val="340"/>
        </w:trPr>
        <w:tc>
          <w:tcPr>
            <w:tcW w:w="1031" w:type="dxa"/>
            <w:tcBorders>
              <w:top w:val="single" w:sz="4" w:space="0" w:color="000000"/>
              <w:left w:val="single" w:sz="4" w:space="0" w:color="000000"/>
              <w:bottom w:val="single" w:sz="4" w:space="0" w:color="000000"/>
              <w:right w:val="single" w:sz="4" w:space="0" w:color="000000"/>
            </w:tcBorders>
            <w:tcMar>
              <w:top w:w="28" w:type="dxa"/>
              <w:left w:w="57" w:type="dxa"/>
            </w:tcMar>
          </w:tcPr>
          <w:p w14:paraId="7B5A8D98" w14:textId="0D112AEE"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color w:val="000000"/>
              </w:rPr>
              <w:t>1500 mg</w:t>
            </w:r>
          </w:p>
        </w:tc>
        <w:tc>
          <w:tcPr>
            <w:tcW w:w="2607" w:type="dxa"/>
            <w:tcBorders>
              <w:top w:val="single" w:sz="4" w:space="0" w:color="000000"/>
              <w:left w:val="single" w:sz="4" w:space="0" w:color="000000"/>
              <w:bottom w:val="single" w:sz="4" w:space="0" w:color="000000"/>
              <w:right w:val="single" w:sz="4" w:space="0" w:color="000000"/>
            </w:tcBorders>
            <w:tcMar>
              <w:top w:w="28" w:type="dxa"/>
              <w:left w:w="57" w:type="dxa"/>
            </w:tcMar>
          </w:tcPr>
          <w:p w14:paraId="5BF6F8DA"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rPr>
              <w:t>15 ml (trys 5 ml flakonai)</w:t>
            </w:r>
          </w:p>
        </w:tc>
        <w:tc>
          <w:tcPr>
            <w:tcW w:w="1248" w:type="dxa"/>
            <w:tcBorders>
              <w:top w:val="single" w:sz="4" w:space="0" w:color="000000"/>
              <w:left w:val="single" w:sz="4" w:space="0" w:color="000000"/>
              <w:bottom w:val="single" w:sz="4" w:space="0" w:color="000000"/>
              <w:right w:val="single" w:sz="4" w:space="0" w:color="000000"/>
            </w:tcBorders>
            <w:tcMar>
              <w:top w:w="28" w:type="dxa"/>
              <w:left w:w="57" w:type="dxa"/>
            </w:tcMar>
          </w:tcPr>
          <w:p w14:paraId="2CB5AE1F"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color w:val="000000"/>
              </w:rPr>
              <w:t>100 ml</w:t>
            </w:r>
          </w:p>
        </w:tc>
        <w:tc>
          <w:tcPr>
            <w:tcW w:w="1251" w:type="dxa"/>
            <w:tcBorders>
              <w:top w:val="single" w:sz="4" w:space="0" w:color="000000"/>
              <w:left w:val="single" w:sz="4" w:space="0" w:color="000000"/>
              <w:bottom w:val="single" w:sz="4" w:space="0" w:color="000000"/>
              <w:right w:val="single" w:sz="4" w:space="0" w:color="000000"/>
            </w:tcBorders>
            <w:tcMar>
              <w:top w:w="28" w:type="dxa"/>
              <w:left w:w="57" w:type="dxa"/>
            </w:tcMar>
          </w:tcPr>
          <w:p w14:paraId="50E59674"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rPr>
              <w:t>15 minučių</w:t>
            </w:r>
          </w:p>
        </w:tc>
        <w:tc>
          <w:tcPr>
            <w:tcW w:w="1691" w:type="dxa"/>
            <w:tcBorders>
              <w:top w:val="single" w:sz="4" w:space="0" w:color="000000"/>
              <w:left w:val="single" w:sz="4" w:space="0" w:color="000000"/>
              <w:bottom w:val="single" w:sz="4" w:space="0" w:color="000000"/>
              <w:right w:val="single" w:sz="4" w:space="0" w:color="000000"/>
            </w:tcBorders>
            <w:tcMar>
              <w:top w:w="28" w:type="dxa"/>
              <w:left w:w="57" w:type="dxa"/>
            </w:tcMar>
          </w:tcPr>
          <w:p w14:paraId="12C9CD04" w14:textId="7777777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rPr>
              <w:t>2 kartus per parą</w:t>
            </w:r>
          </w:p>
        </w:tc>
        <w:tc>
          <w:tcPr>
            <w:tcW w:w="1366" w:type="dxa"/>
            <w:tcBorders>
              <w:top w:val="single" w:sz="4" w:space="0" w:color="000000"/>
              <w:left w:val="single" w:sz="4" w:space="0" w:color="000000"/>
              <w:bottom w:val="single" w:sz="4" w:space="0" w:color="000000"/>
              <w:right w:val="single" w:sz="4" w:space="0" w:color="000000"/>
            </w:tcBorders>
            <w:tcMar>
              <w:top w:w="28" w:type="dxa"/>
              <w:left w:w="57" w:type="dxa"/>
            </w:tcMar>
          </w:tcPr>
          <w:p w14:paraId="62CAC301" w14:textId="56EACB67" w:rsidR="00742568" w:rsidRPr="00D35264" w:rsidRDefault="00742568" w:rsidP="006F1FB1">
            <w:pPr>
              <w:spacing w:after="0" w:line="240" w:lineRule="auto"/>
              <w:jc w:val="both"/>
              <w:rPr>
                <w:rFonts w:ascii="Times New Roman" w:eastAsia="Times New Roman" w:hAnsi="Times New Roman" w:cs="Times New Roman"/>
                <w:color w:val="000000"/>
              </w:rPr>
            </w:pPr>
            <w:r w:rsidRPr="00D35264">
              <w:rPr>
                <w:rFonts w:ascii="Times New Roman" w:eastAsia="Times New Roman" w:hAnsi="Times New Roman" w:cs="Times New Roman"/>
                <w:color w:val="000000"/>
              </w:rPr>
              <w:t>3000 mg/</w:t>
            </w:r>
            <w:r w:rsidRPr="00D35264">
              <w:rPr>
                <w:rFonts w:ascii="Times New Roman" w:eastAsia="Times New Roman" w:hAnsi="Times New Roman" w:cs="Times New Roman"/>
              </w:rPr>
              <w:t>parą</w:t>
            </w:r>
          </w:p>
        </w:tc>
      </w:tr>
    </w:tbl>
    <w:p w14:paraId="21028902" w14:textId="77777777" w:rsidR="00742568" w:rsidRPr="00D35264" w:rsidRDefault="00742568" w:rsidP="006F1FB1">
      <w:pPr>
        <w:widowControl w:val="0"/>
        <w:spacing w:after="0" w:line="240" w:lineRule="auto"/>
        <w:jc w:val="both"/>
        <w:rPr>
          <w:rFonts w:ascii="Times New Roman" w:eastAsia="Times New Roman" w:hAnsi="Times New Roman" w:cs="Times New Roman"/>
          <w:lang w:eastAsia="sl-SI"/>
        </w:rPr>
      </w:pPr>
    </w:p>
    <w:p w14:paraId="794ED156" w14:textId="77777777" w:rsidR="00742568" w:rsidRPr="00D35264" w:rsidRDefault="00742568" w:rsidP="006F1FB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Šis vaistinis preparatas skirtas tik vienkartiniam vartojimui, bet koks nesuvartotas tirpalo kiekis turi būti sunaikintas.</w:t>
      </w:r>
    </w:p>
    <w:p w14:paraId="5FC1D89C" w14:textId="77777777" w:rsidR="00742568" w:rsidRPr="00D35264" w:rsidRDefault="00742568" w:rsidP="006F1FB1">
      <w:pPr>
        <w:widowControl w:val="0"/>
        <w:spacing w:after="0" w:line="240" w:lineRule="auto"/>
        <w:jc w:val="both"/>
        <w:rPr>
          <w:rFonts w:ascii="Times New Roman" w:eastAsia="Times New Roman" w:hAnsi="Times New Roman" w:cs="Times New Roman"/>
          <w:lang w:eastAsia="sl-SI"/>
        </w:rPr>
      </w:pPr>
    </w:p>
    <w:p w14:paraId="2A9FC8FE" w14:textId="094E9D76" w:rsidR="00742568" w:rsidRPr="00D35264" w:rsidRDefault="00742568" w:rsidP="006F1FB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 xml:space="preserve">Levetiracetam Kalceks koncentratas infuziniam tirpalui buvo fiziškai suderinamas ir cheminiu požiūriu stabilus 7 paras laikant 25 °C ir nuo </w:t>
      </w:r>
      <w:r w:rsidR="00995C15" w:rsidRPr="00D35264">
        <w:rPr>
          <w:rFonts w:asciiTheme="majorBidi" w:hAnsiTheme="majorBidi" w:cstheme="majorBidi"/>
        </w:rPr>
        <w:t>2</w:t>
      </w:r>
      <w:r w:rsidR="00767138">
        <w:rPr>
          <w:rFonts w:asciiTheme="majorBidi" w:hAnsiTheme="majorBidi" w:cstheme="majorBidi"/>
        </w:rPr>
        <w:t> </w:t>
      </w:r>
      <w:r w:rsidR="00995C15" w:rsidRPr="00D35264">
        <w:rPr>
          <w:rFonts w:asciiTheme="majorBidi" w:hAnsiTheme="majorBidi" w:cstheme="majorBidi"/>
        </w:rPr>
        <w:sym w:font="Symbol" w:char="F0B0"/>
      </w:r>
      <w:r w:rsidR="00995C15" w:rsidRPr="00D35264">
        <w:rPr>
          <w:rFonts w:asciiTheme="majorBidi" w:hAnsiTheme="majorBidi" w:cstheme="majorBidi"/>
        </w:rPr>
        <w:t>C – 8</w:t>
      </w:r>
      <w:r w:rsidR="00767138">
        <w:rPr>
          <w:rFonts w:asciiTheme="majorBidi" w:hAnsiTheme="majorBidi" w:cstheme="majorBidi"/>
        </w:rPr>
        <w:t> </w:t>
      </w:r>
      <w:r w:rsidR="00995C15" w:rsidRPr="00D35264">
        <w:rPr>
          <w:rFonts w:asciiTheme="majorBidi" w:hAnsiTheme="majorBidi" w:cstheme="majorBidi"/>
        </w:rPr>
        <w:sym w:font="Symbol" w:char="F0B0"/>
      </w:r>
      <w:r w:rsidR="00995C15" w:rsidRPr="00D35264">
        <w:rPr>
          <w:rFonts w:asciiTheme="majorBidi" w:hAnsiTheme="majorBidi" w:cstheme="majorBidi"/>
        </w:rPr>
        <w:t>C</w:t>
      </w:r>
      <w:r w:rsidRPr="00D35264">
        <w:rPr>
          <w:rFonts w:ascii="Times New Roman" w:eastAsia="Times New Roman" w:hAnsi="Times New Roman" w:cs="Times New Roman"/>
          <w:lang w:eastAsia="sl-SI"/>
        </w:rPr>
        <w:t xml:space="preserve"> temperatūroje, kai jis sumaišomas su žemiau nurodytais skiedikliais ir yra sąlytyje su polivinilchlorido, poliolefino, polietileno arba polipropileno medžiagomis.</w:t>
      </w:r>
    </w:p>
    <w:p w14:paraId="4EEE7677" w14:textId="77777777" w:rsidR="00742568" w:rsidRPr="00D35264" w:rsidRDefault="00742568" w:rsidP="006F1FB1">
      <w:pPr>
        <w:widowControl w:val="0"/>
        <w:spacing w:after="0" w:line="240" w:lineRule="auto"/>
        <w:jc w:val="both"/>
        <w:rPr>
          <w:rFonts w:ascii="Times New Roman" w:eastAsia="Times New Roman" w:hAnsi="Times New Roman" w:cs="Times New Roman"/>
          <w:lang w:eastAsia="sl-SI"/>
        </w:rPr>
      </w:pPr>
    </w:p>
    <w:p w14:paraId="2D4383EE" w14:textId="77777777" w:rsidR="00742568" w:rsidRPr="00D35264" w:rsidRDefault="00742568" w:rsidP="006F1FB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Skiedikliai:</w:t>
      </w:r>
    </w:p>
    <w:p w14:paraId="12290CFE" w14:textId="77777777" w:rsidR="00742568" w:rsidRPr="00D35264" w:rsidRDefault="00742568" w:rsidP="0097092F">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9 mg/ml (0,9 %) natrio chlorido injekcinis tirpalas</w:t>
      </w:r>
    </w:p>
    <w:p w14:paraId="4BE42358" w14:textId="77777777" w:rsidR="00742568" w:rsidRPr="00D35264" w:rsidRDefault="00742568" w:rsidP="0097092F">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Ringerio laktato injekcinis tirpalas</w:t>
      </w:r>
    </w:p>
    <w:p w14:paraId="0A2CD438" w14:textId="77777777" w:rsidR="00742568" w:rsidRPr="00D35264" w:rsidRDefault="00742568" w:rsidP="0097092F">
      <w:pPr>
        <w:widowControl w:val="0"/>
        <w:numPr>
          <w:ilvl w:val="0"/>
          <w:numId w:val="18"/>
        </w:numPr>
        <w:spacing w:after="0" w:line="240" w:lineRule="auto"/>
        <w:ind w:left="567"/>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50 mg/ml (5 %) gliukozės injekcinis tirpalas</w:t>
      </w:r>
    </w:p>
    <w:p w14:paraId="74D6155F" w14:textId="77777777" w:rsidR="00742568" w:rsidRPr="00D35264" w:rsidRDefault="00742568" w:rsidP="006F1FB1">
      <w:pPr>
        <w:widowControl w:val="0"/>
        <w:spacing w:after="0" w:line="240" w:lineRule="auto"/>
        <w:jc w:val="both"/>
        <w:rPr>
          <w:rFonts w:ascii="Times New Roman" w:eastAsia="Times New Roman" w:hAnsi="Times New Roman" w:cs="Times New Roman"/>
          <w:lang w:eastAsia="sl-SI"/>
        </w:rPr>
      </w:pPr>
    </w:p>
    <w:p w14:paraId="53FEE415" w14:textId="77777777" w:rsidR="00742568" w:rsidRPr="00D35264" w:rsidRDefault="00742568" w:rsidP="006F1FB1">
      <w:pPr>
        <w:widowControl w:val="0"/>
        <w:spacing w:after="0" w:line="240" w:lineRule="auto"/>
        <w:jc w:val="both"/>
        <w:rPr>
          <w:rFonts w:ascii="Times New Roman" w:eastAsia="Times New Roman" w:hAnsi="Times New Roman" w:cs="Times New Roman"/>
          <w:lang w:eastAsia="sl-SI"/>
        </w:rPr>
      </w:pPr>
      <w:r w:rsidRPr="00D35264">
        <w:rPr>
          <w:rFonts w:ascii="Times New Roman" w:eastAsia="Times New Roman" w:hAnsi="Times New Roman" w:cs="Times New Roman"/>
          <w:lang w:eastAsia="sl-SI"/>
        </w:rPr>
        <w:t>Jei tirpale atsiranda nuosėdų arba pasikeičia jo spalva, vaistinio preparato vartoti negalima.</w:t>
      </w:r>
    </w:p>
    <w:p w14:paraId="7480DC28" w14:textId="77777777" w:rsidR="00742568" w:rsidRPr="00D35264" w:rsidRDefault="00742568" w:rsidP="006F1FB1">
      <w:pPr>
        <w:widowControl w:val="0"/>
        <w:spacing w:after="0" w:line="240" w:lineRule="auto"/>
        <w:jc w:val="both"/>
        <w:rPr>
          <w:rFonts w:ascii="Times New Roman" w:eastAsia="Times New Roman" w:hAnsi="Times New Roman" w:cs="Times New Roman"/>
          <w:lang w:eastAsia="sl-SI"/>
        </w:rPr>
      </w:pPr>
    </w:p>
    <w:p w14:paraId="70E2D2A9" w14:textId="736E9F58" w:rsidR="00742568" w:rsidRPr="00D35264" w:rsidRDefault="00742568" w:rsidP="006F1FB1">
      <w:pPr>
        <w:widowControl w:val="0"/>
        <w:spacing w:after="0" w:line="240" w:lineRule="auto"/>
        <w:jc w:val="both"/>
        <w:rPr>
          <w:rFonts w:ascii="Times New Roman" w:hAnsi="Times New Roman" w:cs="Times New Roman"/>
        </w:rPr>
      </w:pPr>
      <w:r w:rsidRPr="00D35264">
        <w:rPr>
          <w:rFonts w:ascii="Times New Roman" w:eastAsia="Times New Roman" w:hAnsi="Times New Roman" w:cs="Times New Roman"/>
          <w:lang w:eastAsia="sl-SI"/>
        </w:rPr>
        <w:t>Nesuvartotą vaistinį preparatą ar atliekas reikia tvarkyti laikantis vietinių reikalavimų.</w:t>
      </w:r>
    </w:p>
    <w:sectPr w:rsidR="00742568" w:rsidRPr="00D35264" w:rsidSect="000374D2">
      <w:headerReference w:type="default" r:id="rId9"/>
      <w:footerReference w:type="even" r:id="rId10"/>
      <w:footerReference w:type="default" r:id="rId11"/>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BEDAE" w14:textId="77777777" w:rsidR="0097092F" w:rsidRDefault="0097092F">
      <w:pPr>
        <w:spacing w:after="0" w:line="240" w:lineRule="auto"/>
      </w:pPr>
      <w:r>
        <w:separator/>
      </w:r>
    </w:p>
  </w:endnote>
  <w:endnote w:type="continuationSeparator" w:id="0">
    <w:p w14:paraId="557250C5" w14:textId="77777777" w:rsidR="0097092F" w:rsidRDefault="0097092F">
      <w:pPr>
        <w:spacing w:after="0" w:line="240" w:lineRule="auto"/>
      </w:pPr>
      <w:r>
        <w:continuationSeparator/>
      </w:r>
    </w:p>
  </w:endnote>
  <w:endnote w:type="continuationNotice" w:id="1">
    <w:p w14:paraId="6FC1F692" w14:textId="77777777" w:rsidR="0097092F" w:rsidRDefault="009709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3045" w14:textId="77777777" w:rsidR="003149C3" w:rsidRDefault="003149C3" w:rsidP="002B0A8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0D5B43C" w14:textId="77777777" w:rsidR="003149C3" w:rsidRDefault="003149C3" w:rsidP="002B0A8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7750F" w14:textId="77777777" w:rsidR="0097092F" w:rsidRDefault="0097092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A4E9A" w14:textId="77777777" w:rsidR="0097092F" w:rsidRDefault="0097092F">
      <w:pPr>
        <w:spacing w:after="0" w:line="240" w:lineRule="auto"/>
      </w:pPr>
      <w:r>
        <w:separator/>
      </w:r>
    </w:p>
  </w:footnote>
  <w:footnote w:type="continuationSeparator" w:id="0">
    <w:p w14:paraId="68153B1B" w14:textId="77777777" w:rsidR="0097092F" w:rsidRDefault="0097092F">
      <w:pPr>
        <w:spacing w:after="0" w:line="240" w:lineRule="auto"/>
      </w:pPr>
      <w:r>
        <w:continuationSeparator/>
      </w:r>
    </w:p>
  </w:footnote>
  <w:footnote w:type="continuationNotice" w:id="1">
    <w:p w14:paraId="6188FC09" w14:textId="77777777" w:rsidR="0097092F" w:rsidRDefault="009709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8E7C" w14:textId="77777777" w:rsidR="003149C3" w:rsidRPr="00470BA0" w:rsidRDefault="003149C3" w:rsidP="00470BA0">
    <w:pPr>
      <w:pStyle w:val="Antrats"/>
    </w:pPr>
    <w:bookmarkStart w:id="0" w:name="TableTag1"/>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7DA0"/>
    <w:multiLevelType w:val="hybridMultilevel"/>
    <w:tmpl w:val="6AE0A96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44171"/>
    <w:multiLevelType w:val="hybridMultilevel"/>
    <w:tmpl w:val="93CEEF62"/>
    <w:lvl w:ilvl="0" w:tplc="843426AA">
      <w:numFmt w:val="bullet"/>
      <w:lvlText w:val=""/>
      <w:lvlJc w:val="left"/>
      <w:pPr>
        <w:ind w:left="720" w:hanging="360"/>
      </w:pPr>
      <w:rPr>
        <w:rFonts w:ascii="Symbol" w:eastAsia="Symbol" w:hAnsi="Symbol" w:cs="Symbol"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11514"/>
    <w:multiLevelType w:val="hybridMultilevel"/>
    <w:tmpl w:val="83F6111A"/>
    <w:lvl w:ilvl="0" w:tplc="78A26394">
      <w:start w:val="1"/>
      <w:numFmt w:val="bullet"/>
      <w:lvlText w:val="•"/>
      <w:lvlJc w:val="left"/>
      <w:pPr>
        <w:ind w:left="36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2C3C72"/>
    <w:multiLevelType w:val="hybridMultilevel"/>
    <w:tmpl w:val="5CAC91E2"/>
    <w:lvl w:ilvl="0" w:tplc="843426AA">
      <w:numFmt w:val="bullet"/>
      <w:lvlText w:val=""/>
      <w:lvlJc w:val="left"/>
      <w:pPr>
        <w:ind w:left="685" w:hanging="567"/>
      </w:pPr>
      <w:rPr>
        <w:rFonts w:ascii="Symbol" w:eastAsia="Symbol" w:hAnsi="Symbol" w:cs="Symbol" w:hint="default"/>
        <w:w w:val="100"/>
        <w:sz w:val="22"/>
        <w:szCs w:val="22"/>
      </w:rPr>
    </w:lvl>
    <w:lvl w:ilvl="1" w:tplc="FFFFFFFF">
      <w:numFmt w:val="bullet"/>
      <w:lvlText w:val="▪"/>
      <w:lvlJc w:val="left"/>
      <w:pPr>
        <w:ind w:left="1251" w:hanging="567"/>
      </w:pPr>
      <w:rPr>
        <w:rFonts w:ascii="Microsoft Sans Serif" w:eastAsia="Microsoft Sans Serif" w:hAnsi="Microsoft Sans Serif" w:cs="Microsoft Sans Serif" w:hint="default"/>
        <w:w w:val="129"/>
        <w:sz w:val="22"/>
        <w:szCs w:val="22"/>
      </w:rPr>
    </w:lvl>
    <w:lvl w:ilvl="2" w:tplc="FFFFFFFF">
      <w:numFmt w:val="bullet"/>
      <w:lvlText w:val="•"/>
      <w:lvlJc w:val="left"/>
      <w:pPr>
        <w:ind w:left="2147" w:hanging="567"/>
      </w:pPr>
      <w:rPr>
        <w:rFonts w:hint="default"/>
      </w:rPr>
    </w:lvl>
    <w:lvl w:ilvl="3" w:tplc="FFFFFFFF">
      <w:numFmt w:val="bullet"/>
      <w:lvlText w:val="•"/>
      <w:lvlJc w:val="left"/>
      <w:pPr>
        <w:ind w:left="3034" w:hanging="567"/>
      </w:pPr>
      <w:rPr>
        <w:rFonts w:hint="default"/>
      </w:rPr>
    </w:lvl>
    <w:lvl w:ilvl="4" w:tplc="FFFFFFFF">
      <w:numFmt w:val="bullet"/>
      <w:lvlText w:val="•"/>
      <w:lvlJc w:val="left"/>
      <w:pPr>
        <w:ind w:left="3922" w:hanging="567"/>
      </w:pPr>
      <w:rPr>
        <w:rFonts w:hint="default"/>
      </w:rPr>
    </w:lvl>
    <w:lvl w:ilvl="5" w:tplc="FFFFFFFF">
      <w:numFmt w:val="bullet"/>
      <w:lvlText w:val="•"/>
      <w:lvlJc w:val="left"/>
      <w:pPr>
        <w:ind w:left="4809" w:hanging="567"/>
      </w:pPr>
      <w:rPr>
        <w:rFonts w:hint="default"/>
      </w:rPr>
    </w:lvl>
    <w:lvl w:ilvl="6" w:tplc="FFFFFFFF">
      <w:numFmt w:val="bullet"/>
      <w:lvlText w:val="•"/>
      <w:lvlJc w:val="left"/>
      <w:pPr>
        <w:ind w:left="5696" w:hanging="567"/>
      </w:pPr>
      <w:rPr>
        <w:rFonts w:hint="default"/>
      </w:rPr>
    </w:lvl>
    <w:lvl w:ilvl="7" w:tplc="FFFFFFFF">
      <w:numFmt w:val="bullet"/>
      <w:lvlText w:val="•"/>
      <w:lvlJc w:val="left"/>
      <w:pPr>
        <w:ind w:left="6584" w:hanging="567"/>
      </w:pPr>
      <w:rPr>
        <w:rFonts w:hint="default"/>
      </w:rPr>
    </w:lvl>
    <w:lvl w:ilvl="8" w:tplc="FFFFFFFF">
      <w:numFmt w:val="bullet"/>
      <w:lvlText w:val="•"/>
      <w:lvlJc w:val="left"/>
      <w:pPr>
        <w:ind w:left="7471" w:hanging="567"/>
      </w:pPr>
      <w:rPr>
        <w:rFonts w:hint="default"/>
      </w:rPr>
    </w:lvl>
  </w:abstractNum>
  <w:abstractNum w:abstractNumId="4" w15:restartNumberingAfterBreak="0">
    <w:nsid w:val="15396438"/>
    <w:multiLevelType w:val="hybridMultilevel"/>
    <w:tmpl w:val="D618ECBA"/>
    <w:lvl w:ilvl="0" w:tplc="843426AA">
      <w:numFmt w:val="bullet"/>
      <w:lvlText w:val=""/>
      <w:lvlJc w:val="left"/>
      <w:pPr>
        <w:ind w:left="685" w:hanging="567"/>
      </w:pPr>
      <w:rPr>
        <w:rFonts w:ascii="Symbol" w:eastAsia="Symbol" w:hAnsi="Symbol" w:cs="Symbol" w:hint="default"/>
        <w:w w:val="100"/>
        <w:sz w:val="22"/>
        <w:szCs w:val="22"/>
      </w:rPr>
    </w:lvl>
    <w:lvl w:ilvl="1" w:tplc="FFFFFFFF">
      <w:numFmt w:val="bullet"/>
      <w:lvlText w:val="▪"/>
      <w:lvlJc w:val="left"/>
      <w:pPr>
        <w:ind w:left="1251" w:hanging="567"/>
      </w:pPr>
      <w:rPr>
        <w:rFonts w:ascii="Microsoft Sans Serif" w:eastAsia="Microsoft Sans Serif" w:hAnsi="Microsoft Sans Serif" w:cs="Microsoft Sans Serif" w:hint="default"/>
        <w:w w:val="129"/>
        <w:sz w:val="22"/>
        <w:szCs w:val="22"/>
      </w:rPr>
    </w:lvl>
    <w:lvl w:ilvl="2" w:tplc="FFFFFFFF">
      <w:numFmt w:val="bullet"/>
      <w:lvlText w:val="•"/>
      <w:lvlJc w:val="left"/>
      <w:pPr>
        <w:ind w:left="2147" w:hanging="567"/>
      </w:pPr>
      <w:rPr>
        <w:rFonts w:hint="default"/>
      </w:rPr>
    </w:lvl>
    <w:lvl w:ilvl="3" w:tplc="FFFFFFFF">
      <w:numFmt w:val="bullet"/>
      <w:lvlText w:val="•"/>
      <w:lvlJc w:val="left"/>
      <w:pPr>
        <w:ind w:left="3034" w:hanging="567"/>
      </w:pPr>
      <w:rPr>
        <w:rFonts w:hint="default"/>
      </w:rPr>
    </w:lvl>
    <w:lvl w:ilvl="4" w:tplc="FFFFFFFF">
      <w:numFmt w:val="bullet"/>
      <w:lvlText w:val="•"/>
      <w:lvlJc w:val="left"/>
      <w:pPr>
        <w:ind w:left="3922" w:hanging="567"/>
      </w:pPr>
      <w:rPr>
        <w:rFonts w:hint="default"/>
      </w:rPr>
    </w:lvl>
    <w:lvl w:ilvl="5" w:tplc="FFFFFFFF">
      <w:numFmt w:val="bullet"/>
      <w:lvlText w:val="•"/>
      <w:lvlJc w:val="left"/>
      <w:pPr>
        <w:ind w:left="4809" w:hanging="567"/>
      </w:pPr>
      <w:rPr>
        <w:rFonts w:hint="default"/>
      </w:rPr>
    </w:lvl>
    <w:lvl w:ilvl="6" w:tplc="FFFFFFFF">
      <w:numFmt w:val="bullet"/>
      <w:lvlText w:val="•"/>
      <w:lvlJc w:val="left"/>
      <w:pPr>
        <w:ind w:left="5696" w:hanging="567"/>
      </w:pPr>
      <w:rPr>
        <w:rFonts w:hint="default"/>
      </w:rPr>
    </w:lvl>
    <w:lvl w:ilvl="7" w:tplc="FFFFFFFF">
      <w:numFmt w:val="bullet"/>
      <w:lvlText w:val="•"/>
      <w:lvlJc w:val="left"/>
      <w:pPr>
        <w:ind w:left="6584" w:hanging="567"/>
      </w:pPr>
      <w:rPr>
        <w:rFonts w:hint="default"/>
      </w:rPr>
    </w:lvl>
    <w:lvl w:ilvl="8" w:tplc="FFFFFFFF">
      <w:numFmt w:val="bullet"/>
      <w:lvlText w:val="•"/>
      <w:lvlJc w:val="left"/>
      <w:pPr>
        <w:ind w:left="7471" w:hanging="567"/>
      </w:pPr>
      <w:rPr>
        <w:rFonts w:hint="default"/>
      </w:rPr>
    </w:lvl>
  </w:abstractNum>
  <w:abstractNum w:abstractNumId="5" w15:restartNumberingAfterBreak="0">
    <w:nsid w:val="16514566"/>
    <w:multiLevelType w:val="hybridMultilevel"/>
    <w:tmpl w:val="3EE44236"/>
    <w:lvl w:ilvl="0" w:tplc="E3FCECFE">
      <w:start w:val="202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1875E52"/>
    <w:multiLevelType w:val="hybridMultilevel"/>
    <w:tmpl w:val="29202304"/>
    <w:lvl w:ilvl="0" w:tplc="E3FCECFE">
      <w:start w:val="2024"/>
      <w:numFmt w:val="bullet"/>
      <w:lvlText w:val="−"/>
      <w:lvlJc w:val="left"/>
      <w:pPr>
        <w:ind w:left="360" w:hanging="360"/>
      </w:pPr>
      <w:rPr>
        <w:rFonts w:ascii="Times New Roman" w:eastAsia="Times New Roman" w:hAnsi="Times New Roman" w:cs="Times New Roman" w:hint="default"/>
        <w:w w:val="100"/>
        <w:sz w:val="22"/>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5F25B56"/>
    <w:multiLevelType w:val="hybridMultilevel"/>
    <w:tmpl w:val="6B505916"/>
    <w:lvl w:ilvl="0" w:tplc="78A26394">
      <w:start w:val="1"/>
      <w:numFmt w:val="bullet"/>
      <w:lvlText w:val="•"/>
      <w:lvlJc w:val="left"/>
      <w:pPr>
        <w:ind w:left="72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406A68"/>
    <w:multiLevelType w:val="hybridMultilevel"/>
    <w:tmpl w:val="EB1E6130"/>
    <w:lvl w:ilvl="0" w:tplc="04F80370">
      <w:start w:val="1"/>
      <w:numFmt w:val="bullet"/>
      <w:lvlText w:val="-"/>
      <w:lvlJc w:val="left"/>
      <w:pPr>
        <w:tabs>
          <w:tab w:val="num" w:pos="1854"/>
        </w:tabs>
        <w:ind w:left="1854" w:hanging="360"/>
      </w:pPr>
      <w:rPr>
        <w:rFonts w:ascii="Times New Roman" w:hAnsi="Times New Roman" w:cs="Times New Roman" w:hint="default"/>
      </w:rPr>
    </w:lvl>
    <w:lvl w:ilvl="1" w:tplc="08090003" w:tentative="1">
      <w:start w:val="1"/>
      <w:numFmt w:val="bullet"/>
      <w:lvlText w:val="o"/>
      <w:lvlJc w:val="left"/>
      <w:pPr>
        <w:tabs>
          <w:tab w:val="num" w:pos="2574"/>
        </w:tabs>
        <w:ind w:left="2574" w:hanging="360"/>
      </w:pPr>
      <w:rPr>
        <w:rFonts w:ascii="Courier New" w:hAnsi="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9" w15:restartNumberingAfterBreak="0">
    <w:nsid w:val="300904D5"/>
    <w:multiLevelType w:val="hybridMultilevel"/>
    <w:tmpl w:val="3BE8A72E"/>
    <w:lvl w:ilvl="0" w:tplc="CA0CD80A">
      <w:start w:val="1"/>
      <w:numFmt w:val="bullet"/>
      <w:lvlText w:val="•"/>
      <w:lvlJc w:val="left"/>
      <w:pPr>
        <w:ind w:left="720"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8D24C3"/>
    <w:multiLevelType w:val="hybridMultilevel"/>
    <w:tmpl w:val="1A5EECF6"/>
    <w:lvl w:ilvl="0" w:tplc="CA0CD80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6592F"/>
    <w:multiLevelType w:val="hybridMultilevel"/>
    <w:tmpl w:val="30B619A4"/>
    <w:lvl w:ilvl="0" w:tplc="843426AA">
      <w:numFmt w:val="bullet"/>
      <w:lvlText w:val=""/>
      <w:lvlJc w:val="left"/>
      <w:pPr>
        <w:ind w:left="685" w:hanging="567"/>
      </w:pPr>
      <w:rPr>
        <w:rFonts w:ascii="Symbol" w:eastAsia="Symbol" w:hAnsi="Symbol" w:cs="Symbol" w:hint="default"/>
        <w:w w:val="100"/>
        <w:sz w:val="22"/>
        <w:szCs w:val="22"/>
      </w:rPr>
    </w:lvl>
    <w:lvl w:ilvl="1" w:tplc="FFFFFFFF">
      <w:numFmt w:val="bullet"/>
      <w:lvlText w:val="▪"/>
      <w:lvlJc w:val="left"/>
      <w:pPr>
        <w:ind w:left="1251" w:hanging="567"/>
      </w:pPr>
      <w:rPr>
        <w:rFonts w:ascii="Microsoft Sans Serif" w:eastAsia="Microsoft Sans Serif" w:hAnsi="Microsoft Sans Serif" w:cs="Microsoft Sans Serif" w:hint="default"/>
        <w:w w:val="129"/>
        <w:sz w:val="22"/>
        <w:szCs w:val="22"/>
      </w:rPr>
    </w:lvl>
    <w:lvl w:ilvl="2" w:tplc="FFFFFFFF">
      <w:numFmt w:val="bullet"/>
      <w:lvlText w:val="•"/>
      <w:lvlJc w:val="left"/>
      <w:pPr>
        <w:ind w:left="2147" w:hanging="567"/>
      </w:pPr>
      <w:rPr>
        <w:rFonts w:hint="default"/>
      </w:rPr>
    </w:lvl>
    <w:lvl w:ilvl="3" w:tplc="FFFFFFFF">
      <w:numFmt w:val="bullet"/>
      <w:lvlText w:val="•"/>
      <w:lvlJc w:val="left"/>
      <w:pPr>
        <w:ind w:left="3034" w:hanging="567"/>
      </w:pPr>
      <w:rPr>
        <w:rFonts w:hint="default"/>
      </w:rPr>
    </w:lvl>
    <w:lvl w:ilvl="4" w:tplc="FFFFFFFF">
      <w:numFmt w:val="bullet"/>
      <w:lvlText w:val="•"/>
      <w:lvlJc w:val="left"/>
      <w:pPr>
        <w:ind w:left="3922" w:hanging="567"/>
      </w:pPr>
      <w:rPr>
        <w:rFonts w:hint="default"/>
      </w:rPr>
    </w:lvl>
    <w:lvl w:ilvl="5" w:tplc="FFFFFFFF">
      <w:numFmt w:val="bullet"/>
      <w:lvlText w:val="•"/>
      <w:lvlJc w:val="left"/>
      <w:pPr>
        <w:ind w:left="4809" w:hanging="567"/>
      </w:pPr>
      <w:rPr>
        <w:rFonts w:hint="default"/>
      </w:rPr>
    </w:lvl>
    <w:lvl w:ilvl="6" w:tplc="FFFFFFFF">
      <w:numFmt w:val="bullet"/>
      <w:lvlText w:val="•"/>
      <w:lvlJc w:val="left"/>
      <w:pPr>
        <w:ind w:left="5696" w:hanging="567"/>
      </w:pPr>
      <w:rPr>
        <w:rFonts w:hint="default"/>
      </w:rPr>
    </w:lvl>
    <w:lvl w:ilvl="7" w:tplc="FFFFFFFF">
      <w:numFmt w:val="bullet"/>
      <w:lvlText w:val="•"/>
      <w:lvlJc w:val="left"/>
      <w:pPr>
        <w:ind w:left="6584" w:hanging="567"/>
      </w:pPr>
      <w:rPr>
        <w:rFonts w:hint="default"/>
      </w:rPr>
    </w:lvl>
    <w:lvl w:ilvl="8" w:tplc="FFFFFFFF">
      <w:numFmt w:val="bullet"/>
      <w:lvlText w:val="•"/>
      <w:lvlJc w:val="left"/>
      <w:pPr>
        <w:ind w:left="7471" w:hanging="567"/>
      </w:pPr>
      <w:rPr>
        <w:rFonts w:hint="default"/>
      </w:rPr>
    </w:lvl>
  </w:abstractNum>
  <w:abstractNum w:abstractNumId="12" w15:restartNumberingAfterBreak="0">
    <w:nsid w:val="49882162"/>
    <w:multiLevelType w:val="hybridMultilevel"/>
    <w:tmpl w:val="E702FA3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5A1FEC"/>
    <w:multiLevelType w:val="hybridMultilevel"/>
    <w:tmpl w:val="8B06CCFC"/>
    <w:lvl w:ilvl="0" w:tplc="E3FCECFE">
      <w:start w:val="20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676143"/>
    <w:multiLevelType w:val="hybridMultilevel"/>
    <w:tmpl w:val="2D0A4D06"/>
    <w:lvl w:ilvl="0" w:tplc="78A26394">
      <w:start w:val="1"/>
      <w:numFmt w:val="bullet"/>
      <w:lvlText w:val="•"/>
      <w:lvlJc w:val="left"/>
      <w:pPr>
        <w:ind w:left="36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CA2B75"/>
    <w:multiLevelType w:val="hybridMultilevel"/>
    <w:tmpl w:val="B760667A"/>
    <w:lvl w:ilvl="0" w:tplc="78A26394">
      <w:start w:val="1"/>
      <w:numFmt w:val="bullet"/>
      <w:lvlText w:val="•"/>
      <w:lvlJc w:val="left"/>
      <w:pPr>
        <w:ind w:left="36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926D10"/>
    <w:multiLevelType w:val="hybridMultilevel"/>
    <w:tmpl w:val="DF601454"/>
    <w:lvl w:ilvl="0" w:tplc="843426AA">
      <w:numFmt w:val="bullet"/>
      <w:lvlText w:val=""/>
      <w:lvlJc w:val="left"/>
      <w:pPr>
        <w:ind w:left="720" w:hanging="360"/>
      </w:pPr>
      <w:rPr>
        <w:rFonts w:ascii="Symbol" w:eastAsia="Symbol" w:hAnsi="Symbol" w:cs="Symbol" w:hint="default"/>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1E20252"/>
    <w:multiLevelType w:val="hybridMultilevel"/>
    <w:tmpl w:val="4C98F936"/>
    <w:lvl w:ilvl="0" w:tplc="78A26394">
      <w:start w:val="1"/>
      <w:numFmt w:val="bullet"/>
      <w:lvlText w:val="•"/>
      <w:lvlJc w:val="left"/>
      <w:pPr>
        <w:ind w:left="36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5387F78"/>
    <w:multiLevelType w:val="hybridMultilevel"/>
    <w:tmpl w:val="FBEE5BFE"/>
    <w:lvl w:ilvl="0" w:tplc="843426AA">
      <w:numFmt w:val="bullet"/>
      <w:lvlText w:val=""/>
      <w:lvlJc w:val="left"/>
      <w:pPr>
        <w:ind w:left="685" w:hanging="567"/>
      </w:pPr>
      <w:rPr>
        <w:rFonts w:ascii="Symbol" w:eastAsia="Symbol" w:hAnsi="Symbol" w:cs="Symbol" w:hint="default"/>
        <w:w w:val="100"/>
        <w:sz w:val="22"/>
        <w:szCs w:val="22"/>
      </w:rPr>
    </w:lvl>
    <w:lvl w:ilvl="1" w:tplc="C1542A34">
      <w:numFmt w:val="bullet"/>
      <w:lvlText w:val="▪"/>
      <w:lvlJc w:val="left"/>
      <w:pPr>
        <w:ind w:left="1251" w:hanging="567"/>
      </w:pPr>
      <w:rPr>
        <w:rFonts w:ascii="Microsoft Sans Serif" w:eastAsia="Microsoft Sans Serif" w:hAnsi="Microsoft Sans Serif" w:cs="Microsoft Sans Serif" w:hint="default"/>
        <w:w w:val="129"/>
        <w:sz w:val="22"/>
        <w:szCs w:val="22"/>
      </w:rPr>
    </w:lvl>
    <w:lvl w:ilvl="2" w:tplc="53706448">
      <w:numFmt w:val="bullet"/>
      <w:lvlText w:val="•"/>
      <w:lvlJc w:val="left"/>
      <w:pPr>
        <w:ind w:left="2147" w:hanging="567"/>
      </w:pPr>
      <w:rPr>
        <w:rFonts w:hint="default"/>
      </w:rPr>
    </w:lvl>
    <w:lvl w:ilvl="3" w:tplc="799CBE7A">
      <w:numFmt w:val="bullet"/>
      <w:lvlText w:val="•"/>
      <w:lvlJc w:val="left"/>
      <w:pPr>
        <w:ind w:left="3034" w:hanging="567"/>
      </w:pPr>
      <w:rPr>
        <w:rFonts w:hint="default"/>
      </w:rPr>
    </w:lvl>
    <w:lvl w:ilvl="4" w:tplc="09CC48E2">
      <w:numFmt w:val="bullet"/>
      <w:lvlText w:val="•"/>
      <w:lvlJc w:val="left"/>
      <w:pPr>
        <w:ind w:left="3922" w:hanging="567"/>
      </w:pPr>
      <w:rPr>
        <w:rFonts w:hint="default"/>
      </w:rPr>
    </w:lvl>
    <w:lvl w:ilvl="5" w:tplc="8EEED480">
      <w:numFmt w:val="bullet"/>
      <w:lvlText w:val="•"/>
      <w:lvlJc w:val="left"/>
      <w:pPr>
        <w:ind w:left="4809" w:hanging="567"/>
      </w:pPr>
      <w:rPr>
        <w:rFonts w:hint="default"/>
      </w:rPr>
    </w:lvl>
    <w:lvl w:ilvl="6" w:tplc="E9E0EFD0">
      <w:numFmt w:val="bullet"/>
      <w:lvlText w:val="•"/>
      <w:lvlJc w:val="left"/>
      <w:pPr>
        <w:ind w:left="5696" w:hanging="567"/>
      </w:pPr>
      <w:rPr>
        <w:rFonts w:hint="default"/>
      </w:rPr>
    </w:lvl>
    <w:lvl w:ilvl="7" w:tplc="8A1CDF58">
      <w:numFmt w:val="bullet"/>
      <w:lvlText w:val="•"/>
      <w:lvlJc w:val="left"/>
      <w:pPr>
        <w:ind w:left="6584" w:hanging="567"/>
      </w:pPr>
      <w:rPr>
        <w:rFonts w:hint="default"/>
      </w:rPr>
    </w:lvl>
    <w:lvl w:ilvl="8" w:tplc="DB445066">
      <w:numFmt w:val="bullet"/>
      <w:lvlText w:val="•"/>
      <w:lvlJc w:val="left"/>
      <w:pPr>
        <w:ind w:left="7471" w:hanging="567"/>
      </w:pPr>
      <w:rPr>
        <w:rFonts w:hint="default"/>
      </w:rPr>
    </w:lvl>
  </w:abstractNum>
  <w:abstractNum w:abstractNumId="19" w15:restartNumberingAfterBreak="0">
    <w:nsid w:val="569B3FDF"/>
    <w:multiLevelType w:val="hybridMultilevel"/>
    <w:tmpl w:val="3F445DA8"/>
    <w:lvl w:ilvl="0" w:tplc="6F1E5C88">
      <w:start w:val="1"/>
      <w:numFmt w:val="bullet"/>
      <w:pStyle w:val="BT-EMEASMC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597BB8"/>
    <w:multiLevelType w:val="hybridMultilevel"/>
    <w:tmpl w:val="49CEDD18"/>
    <w:lvl w:ilvl="0" w:tplc="78A26394">
      <w:start w:val="1"/>
      <w:numFmt w:val="bullet"/>
      <w:lvlText w:val="•"/>
      <w:lvlJc w:val="left"/>
      <w:pPr>
        <w:ind w:left="36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C844C9"/>
    <w:multiLevelType w:val="hybridMultilevel"/>
    <w:tmpl w:val="16CA9C98"/>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3721DA8"/>
    <w:multiLevelType w:val="hybridMultilevel"/>
    <w:tmpl w:val="C60443D6"/>
    <w:lvl w:ilvl="0" w:tplc="78A26394">
      <w:start w:val="1"/>
      <w:numFmt w:val="bullet"/>
      <w:lvlText w:val="•"/>
      <w:lvlJc w:val="left"/>
      <w:pPr>
        <w:ind w:left="36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37C39F9"/>
    <w:multiLevelType w:val="hybridMultilevel"/>
    <w:tmpl w:val="FD9621BA"/>
    <w:lvl w:ilvl="0" w:tplc="843426AA">
      <w:numFmt w:val="bullet"/>
      <w:lvlText w:val=""/>
      <w:lvlJc w:val="left"/>
      <w:pPr>
        <w:ind w:left="685" w:hanging="567"/>
      </w:pPr>
      <w:rPr>
        <w:rFonts w:ascii="Symbol" w:eastAsia="Symbol" w:hAnsi="Symbol" w:cs="Symbol" w:hint="default"/>
        <w:w w:val="100"/>
        <w:sz w:val="22"/>
        <w:szCs w:val="22"/>
      </w:rPr>
    </w:lvl>
    <w:lvl w:ilvl="1" w:tplc="FFFFFFFF">
      <w:numFmt w:val="bullet"/>
      <w:lvlText w:val="▪"/>
      <w:lvlJc w:val="left"/>
      <w:pPr>
        <w:ind w:left="1251" w:hanging="567"/>
      </w:pPr>
      <w:rPr>
        <w:rFonts w:ascii="Microsoft Sans Serif" w:eastAsia="Microsoft Sans Serif" w:hAnsi="Microsoft Sans Serif" w:cs="Microsoft Sans Serif" w:hint="default"/>
        <w:w w:val="129"/>
        <w:sz w:val="22"/>
        <w:szCs w:val="22"/>
      </w:rPr>
    </w:lvl>
    <w:lvl w:ilvl="2" w:tplc="FFFFFFFF">
      <w:numFmt w:val="bullet"/>
      <w:lvlText w:val="•"/>
      <w:lvlJc w:val="left"/>
      <w:pPr>
        <w:ind w:left="2147" w:hanging="567"/>
      </w:pPr>
      <w:rPr>
        <w:rFonts w:hint="default"/>
      </w:rPr>
    </w:lvl>
    <w:lvl w:ilvl="3" w:tplc="FFFFFFFF">
      <w:numFmt w:val="bullet"/>
      <w:lvlText w:val="•"/>
      <w:lvlJc w:val="left"/>
      <w:pPr>
        <w:ind w:left="3034" w:hanging="567"/>
      </w:pPr>
      <w:rPr>
        <w:rFonts w:hint="default"/>
      </w:rPr>
    </w:lvl>
    <w:lvl w:ilvl="4" w:tplc="FFFFFFFF">
      <w:numFmt w:val="bullet"/>
      <w:lvlText w:val="•"/>
      <w:lvlJc w:val="left"/>
      <w:pPr>
        <w:ind w:left="3922" w:hanging="567"/>
      </w:pPr>
      <w:rPr>
        <w:rFonts w:hint="default"/>
      </w:rPr>
    </w:lvl>
    <w:lvl w:ilvl="5" w:tplc="FFFFFFFF">
      <w:numFmt w:val="bullet"/>
      <w:lvlText w:val="•"/>
      <w:lvlJc w:val="left"/>
      <w:pPr>
        <w:ind w:left="4809" w:hanging="567"/>
      </w:pPr>
      <w:rPr>
        <w:rFonts w:hint="default"/>
      </w:rPr>
    </w:lvl>
    <w:lvl w:ilvl="6" w:tplc="FFFFFFFF">
      <w:numFmt w:val="bullet"/>
      <w:lvlText w:val="•"/>
      <w:lvlJc w:val="left"/>
      <w:pPr>
        <w:ind w:left="5696" w:hanging="567"/>
      </w:pPr>
      <w:rPr>
        <w:rFonts w:hint="default"/>
      </w:rPr>
    </w:lvl>
    <w:lvl w:ilvl="7" w:tplc="FFFFFFFF">
      <w:numFmt w:val="bullet"/>
      <w:lvlText w:val="•"/>
      <w:lvlJc w:val="left"/>
      <w:pPr>
        <w:ind w:left="6584" w:hanging="567"/>
      </w:pPr>
      <w:rPr>
        <w:rFonts w:hint="default"/>
      </w:rPr>
    </w:lvl>
    <w:lvl w:ilvl="8" w:tplc="FFFFFFFF">
      <w:numFmt w:val="bullet"/>
      <w:lvlText w:val="•"/>
      <w:lvlJc w:val="left"/>
      <w:pPr>
        <w:ind w:left="7471" w:hanging="567"/>
      </w:pPr>
      <w:rPr>
        <w:rFonts w:hint="default"/>
      </w:rPr>
    </w:lvl>
  </w:abstractNum>
  <w:abstractNum w:abstractNumId="24" w15:restartNumberingAfterBreak="0">
    <w:nsid w:val="7AE43D9F"/>
    <w:multiLevelType w:val="hybridMultilevel"/>
    <w:tmpl w:val="63BEF2C6"/>
    <w:lvl w:ilvl="0" w:tplc="78A26394">
      <w:start w:val="1"/>
      <w:numFmt w:val="bullet"/>
      <w:lvlText w:val="•"/>
      <w:lvlJc w:val="left"/>
      <w:pPr>
        <w:ind w:left="36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B8C7BCC"/>
    <w:multiLevelType w:val="hybridMultilevel"/>
    <w:tmpl w:val="21762802"/>
    <w:lvl w:ilvl="0" w:tplc="78A26394">
      <w:start w:val="1"/>
      <w:numFmt w:val="bullet"/>
      <w:lvlText w:val="•"/>
      <w:lvlJc w:val="left"/>
      <w:pPr>
        <w:ind w:left="72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D01BBC"/>
    <w:multiLevelType w:val="hybridMultilevel"/>
    <w:tmpl w:val="1CBCDD1C"/>
    <w:lvl w:ilvl="0" w:tplc="23C0F024">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8D5D7A"/>
    <w:multiLevelType w:val="hybridMultilevel"/>
    <w:tmpl w:val="2216F800"/>
    <w:lvl w:ilvl="0" w:tplc="CA0CD80A">
      <w:start w:val="1"/>
      <w:numFmt w:val="bullet"/>
      <w:lvlText w:val="•"/>
      <w:lvlJc w:val="left"/>
      <w:pPr>
        <w:ind w:left="720"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1518962">
    <w:abstractNumId w:val="27"/>
  </w:num>
  <w:num w:numId="2" w16cid:durableId="1395810554">
    <w:abstractNumId w:val="21"/>
  </w:num>
  <w:num w:numId="3" w16cid:durableId="499084803">
    <w:abstractNumId w:val="0"/>
  </w:num>
  <w:num w:numId="4" w16cid:durableId="1025332035">
    <w:abstractNumId w:val="19"/>
  </w:num>
  <w:num w:numId="5" w16cid:durableId="255214908">
    <w:abstractNumId w:val="12"/>
  </w:num>
  <w:num w:numId="6" w16cid:durableId="50276720">
    <w:abstractNumId w:val="8"/>
  </w:num>
  <w:num w:numId="7" w16cid:durableId="1115826846">
    <w:abstractNumId w:val="10"/>
  </w:num>
  <w:num w:numId="8" w16cid:durableId="1929802403">
    <w:abstractNumId w:val="9"/>
  </w:num>
  <w:num w:numId="9" w16cid:durableId="1660301502">
    <w:abstractNumId w:val="2"/>
  </w:num>
  <w:num w:numId="10" w16cid:durableId="290090160">
    <w:abstractNumId w:val="24"/>
  </w:num>
  <w:num w:numId="11" w16cid:durableId="1193420268">
    <w:abstractNumId w:val="22"/>
  </w:num>
  <w:num w:numId="12" w16cid:durableId="2066831915">
    <w:abstractNumId w:val="20"/>
  </w:num>
  <w:num w:numId="13" w16cid:durableId="674308502">
    <w:abstractNumId w:val="17"/>
  </w:num>
  <w:num w:numId="14" w16cid:durableId="1687052505">
    <w:abstractNumId w:val="25"/>
  </w:num>
  <w:num w:numId="15" w16cid:durableId="1480464619">
    <w:abstractNumId w:val="14"/>
  </w:num>
  <w:num w:numId="16" w16cid:durableId="389767357">
    <w:abstractNumId w:val="7"/>
  </w:num>
  <w:num w:numId="17" w16cid:durableId="352388372">
    <w:abstractNumId w:val="15"/>
  </w:num>
  <w:num w:numId="18" w16cid:durableId="1265841004">
    <w:abstractNumId w:val="18"/>
  </w:num>
  <w:num w:numId="19" w16cid:durableId="2080664873">
    <w:abstractNumId w:val="1"/>
  </w:num>
  <w:num w:numId="20" w16cid:durableId="381943884">
    <w:abstractNumId w:val="26"/>
  </w:num>
  <w:num w:numId="21" w16cid:durableId="633295100">
    <w:abstractNumId w:val="11"/>
  </w:num>
  <w:num w:numId="22" w16cid:durableId="1560625812">
    <w:abstractNumId w:val="16"/>
  </w:num>
  <w:num w:numId="23" w16cid:durableId="38477224">
    <w:abstractNumId w:val="4"/>
  </w:num>
  <w:num w:numId="24" w16cid:durableId="471018092">
    <w:abstractNumId w:val="3"/>
  </w:num>
  <w:num w:numId="25" w16cid:durableId="1023626211">
    <w:abstractNumId w:val="23"/>
  </w:num>
  <w:num w:numId="26" w16cid:durableId="606617280">
    <w:abstractNumId w:val="5"/>
  </w:num>
  <w:num w:numId="27" w16cid:durableId="2020352257">
    <w:abstractNumId w:val="13"/>
  </w:num>
  <w:num w:numId="28" w16cid:durableId="1083837954">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CC4"/>
    <w:rsid w:val="000014A4"/>
    <w:rsid w:val="00002DCC"/>
    <w:rsid w:val="00003176"/>
    <w:rsid w:val="00003ABC"/>
    <w:rsid w:val="00003ECE"/>
    <w:rsid w:val="000048DF"/>
    <w:rsid w:val="00004CAC"/>
    <w:rsid w:val="00005224"/>
    <w:rsid w:val="0000724E"/>
    <w:rsid w:val="00007715"/>
    <w:rsid w:val="000123D7"/>
    <w:rsid w:val="00012C5B"/>
    <w:rsid w:val="00014149"/>
    <w:rsid w:val="00014E25"/>
    <w:rsid w:val="00015283"/>
    <w:rsid w:val="00016C1F"/>
    <w:rsid w:val="000177B4"/>
    <w:rsid w:val="00020A4A"/>
    <w:rsid w:val="00020B12"/>
    <w:rsid w:val="00020D49"/>
    <w:rsid w:val="000213A0"/>
    <w:rsid w:val="000227F3"/>
    <w:rsid w:val="000233A2"/>
    <w:rsid w:val="00026345"/>
    <w:rsid w:val="0002644A"/>
    <w:rsid w:val="00027F77"/>
    <w:rsid w:val="0003092B"/>
    <w:rsid w:val="000310B7"/>
    <w:rsid w:val="0003148E"/>
    <w:rsid w:val="000320AE"/>
    <w:rsid w:val="000347AD"/>
    <w:rsid w:val="000374D2"/>
    <w:rsid w:val="00040A80"/>
    <w:rsid w:val="0004255E"/>
    <w:rsid w:val="00042AA2"/>
    <w:rsid w:val="00042F8B"/>
    <w:rsid w:val="000437E9"/>
    <w:rsid w:val="000466C8"/>
    <w:rsid w:val="00047901"/>
    <w:rsid w:val="00050E73"/>
    <w:rsid w:val="000516EE"/>
    <w:rsid w:val="000520A4"/>
    <w:rsid w:val="000526F2"/>
    <w:rsid w:val="00052A3C"/>
    <w:rsid w:val="000542BD"/>
    <w:rsid w:val="00054AE5"/>
    <w:rsid w:val="00055968"/>
    <w:rsid w:val="000566F0"/>
    <w:rsid w:val="00057CC0"/>
    <w:rsid w:val="00060A2C"/>
    <w:rsid w:val="00061B4F"/>
    <w:rsid w:val="000621D1"/>
    <w:rsid w:val="00063D94"/>
    <w:rsid w:val="0007210C"/>
    <w:rsid w:val="00073E61"/>
    <w:rsid w:val="000746A5"/>
    <w:rsid w:val="00074A27"/>
    <w:rsid w:val="000757CD"/>
    <w:rsid w:val="000759C1"/>
    <w:rsid w:val="00075BD3"/>
    <w:rsid w:val="000775AF"/>
    <w:rsid w:val="00081B9A"/>
    <w:rsid w:val="00086DBE"/>
    <w:rsid w:val="00092B2D"/>
    <w:rsid w:val="00093FED"/>
    <w:rsid w:val="000959C3"/>
    <w:rsid w:val="00096C27"/>
    <w:rsid w:val="000A407D"/>
    <w:rsid w:val="000A45EB"/>
    <w:rsid w:val="000A516C"/>
    <w:rsid w:val="000B2D37"/>
    <w:rsid w:val="000B3601"/>
    <w:rsid w:val="000B7C5C"/>
    <w:rsid w:val="000C1F7A"/>
    <w:rsid w:val="000C4F30"/>
    <w:rsid w:val="000D2647"/>
    <w:rsid w:val="000D66B4"/>
    <w:rsid w:val="000D6B05"/>
    <w:rsid w:val="000D6F29"/>
    <w:rsid w:val="000E02A4"/>
    <w:rsid w:val="000E4033"/>
    <w:rsid w:val="000E4E93"/>
    <w:rsid w:val="000E5ABB"/>
    <w:rsid w:val="000E6B68"/>
    <w:rsid w:val="000F34C0"/>
    <w:rsid w:val="000F3BB6"/>
    <w:rsid w:val="000F47F4"/>
    <w:rsid w:val="000F5375"/>
    <w:rsid w:val="000F793E"/>
    <w:rsid w:val="000F7B18"/>
    <w:rsid w:val="000F7DD7"/>
    <w:rsid w:val="00103D0A"/>
    <w:rsid w:val="00105398"/>
    <w:rsid w:val="001057D2"/>
    <w:rsid w:val="00105A84"/>
    <w:rsid w:val="0010633B"/>
    <w:rsid w:val="0010677D"/>
    <w:rsid w:val="00107009"/>
    <w:rsid w:val="00107016"/>
    <w:rsid w:val="001138C7"/>
    <w:rsid w:val="00113A34"/>
    <w:rsid w:val="00114B75"/>
    <w:rsid w:val="00114C28"/>
    <w:rsid w:val="00114EB0"/>
    <w:rsid w:val="00115E6E"/>
    <w:rsid w:val="001169B1"/>
    <w:rsid w:val="00121B15"/>
    <w:rsid w:val="00122E6E"/>
    <w:rsid w:val="0012351C"/>
    <w:rsid w:val="00123D97"/>
    <w:rsid w:val="0012679D"/>
    <w:rsid w:val="001278E9"/>
    <w:rsid w:val="00130E1F"/>
    <w:rsid w:val="00131B19"/>
    <w:rsid w:val="00133A5D"/>
    <w:rsid w:val="00135EAD"/>
    <w:rsid w:val="0013756A"/>
    <w:rsid w:val="00141B40"/>
    <w:rsid w:val="001429E8"/>
    <w:rsid w:val="00142C66"/>
    <w:rsid w:val="0014359A"/>
    <w:rsid w:val="00144AED"/>
    <w:rsid w:val="00145330"/>
    <w:rsid w:val="00146E73"/>
    <w:rsid w:val="00152946"/>
    <w:rsid w:val="00153C0A"/>
    <w:rsid w:val="001555CC"/>
    <w:rsid w:val="00156B93"/>
    <w:rsid w:val="00157E7A"/>
    <w:rsid w:val="00157FC3"/>
    <w:rsid w:val="001612FC"/>
    <w:rsid w:val="00164698"/>
    <w:rsid w:val="0017248A"/>
    <w:rsid w:val="00172756"/>
    <w:rsid w:val="00172A39"/>
    <w:rsid w:val="00174A52"/>
    <w:rsid w:val="001762FB"/>
    <w:rsid w:val="0017669D"/>
    <w:rsid w:val="00180C91"/>
    <w:rsid w:val="0018184F"/>
    <w:rsid w:val="00181C5A"/>
    <w:rsid w:val="00182B1A"/>
    <w:rsid w:val="00183A13"/>
    <w:rsid w:val="00187905"/>
    <w:rsid w:val="001901A8"/>
    <w:rsid w:val="0019207C"/>
    <w:rsid w:val="001940C6"/>
    <w:rsid w:val="0019445B"/>
    <w:rsid w:val="001944B0"/>
    <w:rsid w:val="00195980"/>
    <w:rsid w:val="00195AAA"/>
    <w:rsid w:val="001A0A6C"/>
    <w:rsid w:val="001A1978"/>
    <w:rsid w:val="001A3E46"/>
    <w:rsid w:val="001A4A35"/>
    <w:rsid w:val="001A5F53"/>
    <w:rsid w:val="001A708A"/>
    <w:rsid w:val="001B1873"/>
    <w:rsid w:val="001B3448"/>
    <w:rsid w:val="001B5795"/>
    <w:rsid w:val="001B5D70"/>
    <w:rsid w:val="001B792F"/>
    <w:rsid w:val="001C0D8E"/>
    <w:rsid w:val="001C3F56"/>
    <w:rsid w:val="001C7E60"/>
    <w:rsid w:val="001D0D8F"/>
    <w:rsid w:val="001D26EF"/>
    <w:rsid w:val="001D2CA6"/>
    <w:rsid w:val="001D448D"/>
    <w:rsid w:val="001D56F9"/>
    <w:rsid w:val="001D6A39"/>
    <w:rsid w:val="001E1026"/>
    <w:rsid w:val="001E287C"/>
    <w:rsid w:val="001E534F"/>
    <w:rsid w:val="001E54CE"/>
    <w:rsid w:val="001E59D3"/>
    <w:rsid w:val="001E7570"/>
    <w:rsid w:val="001F1FCB"/>
    <w:rsid w:val="001F2A79"/>
    <w:rsid w:val="001F2D49"/>
    <w:rsid w:val="001F32D0"/>
    <w:rsid w:val="001F3884"/>
    <w:rsid w:val="001F6BDF"/>
    <w:rsid w:val="00201AE4"/>
    <w:rsid w:val="002024FA"/>
    <w:rsid w:val="00204328"/>
    <w:rsid w:val="00207DA5"/>
    <w:rsid w:val="002147B8"/>
    <w:rsid w:val="00214C5D"/>
    <w:rsid w:val="00220C14"/>
    <w:rsid w:val="0022113E"/>
    <w:rsid w:val="00222342"/>
    <w:rsid w:val="0022350B"/>
    <w:rsid w:val="00223F6F"/>
    <w:rsid w:val="002262A1"/>
    <w:rsid w:val="00226A4A"/>
    <w:rsid w:val="00227470"/>
    <w:rsid w:val="0024110D"/>
    <w:rsid w:val="00244F17"/>
    <w:rsid w:val="00244FC2"/>
    <w:rsid w:val="00246832"/>
    <w:rsid w:val="00246EBD"/>
    <w:rsid w:val="0024704D"/>
    <w:rsid w:val="00247A2E"/>
    <w:rsid w:val="00250AEA"/>
    <w:rsid w:val="002533A6"/>
    <w:rsid w:val="0025421C"/>
    <w:rsid w:val="002546B9"/>
    <w:rsid w:val="002578CD"/>
    <w:rsid w:val="0026007F"/>
    <w:rsid w:val="0026285C"/>
    <w:rsid w:val="00262F6F"/>
    <w:rsid w:val="00266D5E"/>
    <w:rsid w:val="00266F4C"/>
    <w:rsid w:val="002678ED"/>
    <w:rsid w:val="00272663"/>
    <w:rsid w:val="0027307B"/>
    <w:rsid w:val="002740A6"/>
    <w:rsid w:val="00274A8B"/>
    <w:rsid w:val="0027778F"/>
    <w:rsid w:val="00277E40"/>
    <w:rsid w:val="00281133"/>
    <w:rsid w:val="00283C1B"/>
    <w:rsid w:val="002849ED"/>
    <w:rsid w:val="00284BB3"/>
    <w:rsid w:val="00286853"/>
    <w:rsid w:val="00287730"/>
    <w:rsid w:val="00290328"/>
    <w:rsid w:val="00290B85"/>
    <w:rsid w:val="0029136D"/>
    <w:rsid w:val="00294060"/>
    <w:rsid w:val="0029582F"/>
    <w:rsid w:val="00295B64"/>
    <w:rsid w:val="00296155"/>
    <w:rsid w:val="0029698D"/>
    <w:rsid w:val="00297330"/>
    <w:rsid w:val="002A4C7C"/>
    <w:rsid w:val="002A517B"/>
    <w:rsid w:val="002A6BC9"/>
    <w:rsid w:val="002B0540"/>
    <w:rsid w:val="002B0A84"/>
    <w:rsid w:val="002B257C"/>
    <w:rsid w:val="002B2DBC"/>
    <w:rsid w:val="002B448F"/>
    <w:rsid w:val="002B77D0"/>
    <w:rsid w:val="002B7D92"/>
    <w:rsid w:val="002C05CB"/>
    <w:rsid w:val="002C3490"/>
    <w:rsid w:val="002C38E3"/>
    <w:rsid w:val="002C3C58"/>
    <w:rsid w:val="002C5598"/>
    <w:rsid w:val="002D100E"/>
    <w:rsid w:val="002D3A39"/>
    <w:rsid w:val="002D6C19"/>
    <w:rsid w:val="002E040A"/>
    <w:rsid w:val="002E0FDA"/>
    <w:rsid w:val="002E118A"/>
    <w:rsid w:val="002E169B"/>
    <w:rsid w:val="002E4F6E"/>
    <w:rsid w:val="002E6813"/>
    <w:rsid w:val="002E76F5"/>
    <w:rsid w:val="002F6091"/>
    <w:rsid w:val="002F621D"/>
    <w:rsid w:val="002F7E3A"/>
    <w:rsid w:val="0030101F"/>
    <w:rsid w:val="00312F8D"/>
    <w:rsid w:val="0031399F"/>
    <w:rsid w:val="003143F7"/>
    <w:rsid w:val="003149C3"/>
    <w:rsid w:val="003162DC"/>
    <w:rsid w:val="003171F4"/>
    <w:rsid w:val="00321070"/>
    <w:rsid w:val="0032274C"/>
    <w:rsid w:val="00322ED5"/>
    <w:rsid w:val="003252ED"/>
    <w:rsid w:val="00326004"/>
    <w:rsid w:val="00327820"/>
    <w:rsid w:val="00327EB4"/>
    <w:rsid w:val="003317E5"/>
    <w:rsid w:val="00334CEA"/>
    <w:rsid w:val="00336F58"/>
    <w:rsid w:val="00343EAF"/>
    <w:rsid w:val="00344D30"/>
    <w:rsid w:val="00345574"/>
    <w:rsid w:val="00350332"/>
    <w:rsid w:val="00357AE5"/>
    <w:rsid w:val="00361149"/>
    <w:rsid w:val="003621D1"/>
    <w:rsid w:val="00363A6E"/>
    <w:rsid w:val="00365C3C"/>
    <w:rsid w:val="0036712D"/>
    <w:rsid w:val="00367D90"/>
    <w:rsid w:val="0037069F"/>
    <w:rsid w:val="00371BF8"/>
    <w:rsid w:val="00373090"/>
    <w:rsid w:val="003734B3"/>
    <w:rsid w:val="00373F26"/>
    <w:rsid w:val="003740C0"/>
    <w:rsid w:val="003758C0"/>
    <w:rsid w:val="00375F68"/>
    <w:rsid w:val="0037773D"/>
    <w:rsid w:val="0038006D"/>
    <w:rsid w:val="003807B7"/>
    <w:rsid w:val="00383CC4"/>
    <w:rsid w:val="00384486"/>
    <w:rsid w:val="003849DB"/>
    <w:rsid w:val="003863A4"/>
    <w:rsid w:val="00386C3D"/>
    <w:rsid w:val="00395A62"/>
    <w:rsid w:val="0039626C"/>
    <w:rsid w:val="003966A4"/>
    <w:rsid w:val="003A1CAA"/>
    <w:rsid w:val="003A2FB7"/>
    <w:rsid w:val="003A3120"/>
    <w:rsid w:val="003A4011"/>
    <w:rsid w:val="003A49CB"/>
    <w:rsid w:val="003A4F9E"/>
    <w:rsid w:val="003A502E"/>
    <w:rsid w:val="003A607B"/>
    <w:rsid w:val="003A60F0"/>
    <w:rsid w:val="003A6691"/>
    <w:rsid w:val="003A7E97"/>
    <w:rsid w:val="003B2547"/>
    <w:rsid w:val="003B3292"/>
    <w:rsid w:val="003B3ABA"/>
    <w:rsid w:val="003B4FD5"/>
    <w:rsid w:val="003B5229"/>
    <w:rsid w:val="003B7580"/>
    <w:rsid w:val="003B7EE3"/>
    <w:rsid w:val="003C178F"/>
    <w:rsid w:val="003C1CCD"/>
    <w:rsid w:val="003C21A5"/>
    <w:rsid w:val="003C3CC1"/>
    <w:rsid w:val="003C7C14"/>
    <w:rsid w:val="003D0186"/>
    <w:rsid w:val="003D2BB3"/>
    <w:rsid w:val="003D43C1"/>
    <w:rsid w:val="003D4B2F"/>
    <w:rsid w:val="003D668E"/>
    <w:rsid w:val="003D76C3"/>
    <w:rsid w:val="003E3994"/>
    <w:rsid w:val="003E41CA"/>
    <w:rsid w:val="003E4765"/>
    <w:rsid w:val="003E6DA4"/>
    <w:rsid w:val="003E718F"/>
    <w:rsid w:val="003E76A3"/>
    <w:rsid w:val="003F1F73"/>
    <w:rsid w:val="003F3D19"/>
    <w:rsid w:val="003F79C8"/>
    <w:rsid w:val="0040066D"/>
    <w:rsid w:val="00401F3D"/>
    <w:rsid w:val="00402005"/>
    <w:rsid w:val="00403FFC"/>
    <w:rsid w:val="0040412B"/>
    <w:rsid w:val="004041BF"/>
    <w:rsid w:val="00406779"/>
    <w:rsid w:val="00412C64"/>
    <w:rsid w:val="0041355A"/>
    <w:rsid w:val="00413C52"/>
    <w:rsid w:val="004142C3"/>
    <w:rsid w:val="00416920"/>
    <w:rsid w:val="004233FE"/>
    <w:rsid w:val="004250EF"/>
    <w:rsid w:val="00425B6F"/>
    <w:rsid w:val="0042689B"/>
    <w:rsid w:val="00430AB3"/>
    <w:rsid w:val="00431324"/>
    <w:rsid w:val="004324F9"/>
    <w:rsid w:val="004328DE"/>
    <w:rsid w:val="00434174"/>
    <w:rsid w:val="0043447D"/>
    <w:rsid w:val="004361D1"/>
    <w:rsid w:val="0044085C"/>
    <w:rsid w:val="00440D34"/>
    <w:rsid w:val="004410AC"/>
    <w:rsid w:val="0044404F"/>
    <w:rsid w:val="00445C89"/>
    <w:rsid w:val="00445E2F"/>
    <w:rsid w:val="004501EE"/>
    <w:rsid w:val="00450C97"/>
    <w:rsid w:val="004520AF"/>
    <w:rsid w:val="00452298"/>
    <w:rsid w:val="004523E7"/>
    <w:rsid w:val="0045283B"/>
    <w:rsid w:val="004529E2"/>
    <w:rsid w:val="004574AA"/>
    <w:rsid w:val="00457E4A"/>
    <w:rsid w:val="004601D5"/>
    <w:rsid w:val="004608F7"/>
    <w:rsid w:val="004625D3"/>
    <w:rsid w:val="0046581F"/>
    <w:rsid w:val="00467925"/>
    <w:rsid w:val="00467C8E"/>
    <w:rsid w:val="004706F8"/>
    <w:rsid w:val="00470BA0"/>
    <w:rsid w:val="004714DE"/>
    <w:rsid w:val="00471DC5"/>
    <w:rsid w:val="004747E0"/>
    <w:rsid w:val="00474FDE"/>
    <w:rsid w:val="0047505B"/>
    <w:rsid w:val="00476B41"/>
    <w:rsid w:val="00480883"/>
    <w:rsid w:val="004833B1"/>
    <w:rsid w:val="00484152"/>
    <w:rsid w:val="00485B9F"/>
    <w:rsid w:val="00487517"/>
    <w:rsid w:val="004913BA"/>
    <w:rsid w:val="0049166E"/>
    <w:rsid w:val="00491FF4"/>
    <w:rsid w:val="00492148"/>
    <w:rsid w:val="00496AF5"/>
    <w:rsid w:val="004A0FB4"/>
    <w:rsid w:val="004A10E0"/>
    <w:rsid w:val="004A5414"/>
    <w:rsid w:val="004B0585"/>
    <w:rsid w:val="004B2AD2"/>
    <w:rsid w:val="004B3D57"/>
    <w:rsid w:val="004B5617"/>
    <w:rsid w:val="004B62F5"/>
    <w:rsid w:val="004B6F21"/>
    <w:rsid w:val="004C0D22"/>
    <w:rsid w:val="004C1CA3"/>
    <w:rsid w:val="004C21C3"/>
    <w:rsid w:val="004C6A32"/>
    <w:rsid w:val="004C6A66"/>
    <w:rsid w:val="004C7031"/>
    <w:rsid w:val="004D0CBF"/>
    <w:rsid w:val="004D205A"/>
    <w:rsid w:val="004D412A"/>
    <w:rsid w:val="004D4993"/>
    <w:rsid w:val="004D58A9"/>
    <w:rsid w:val="004D73F4"/>
    <w:rsid w:val="004D7FDE"/>
    <w:rsid w:val="004E18D7"/>
    <w:rsid w:val="004E63F9"/>
    <w:rsid w:val="004E7F52"/>
    <w:rsid w:val="004F1797"/>
    <w:rsid w:val="004F5C1E"/>
    <w:rsid w:val="004F7DB7"/>
    <w:rsid w:val="00503BDE"/>
    <w:rsid w:val="00510389"/>
    <w:rsid w:val="00514BD3"/>
    <w:rsid w:val="0051626A"/>
    <w:rsid w:val="00516941"/>
    <w:rsid w:val="00517C1A"/>
    <w:rsid w:val="0052081F"/>
    <w:rsid w:val="00520857"/>
    <w:rsid w:val="00521F8E"/>
    <w:rsid w:val="0052206A"/>
    <w:rsid w:val="005222CB"/>
    <w:rsid w:val="00522EA6"/>
    <w:rsid w:val="0052364D"/>
    <w:rsid w:val="00524421"/>
    <w:rsid w:val="005302F1"/>
    <w:rsid w:val="0053139F"/>
    <w:rsid w:val="005322D2"/>
    <w:rsid w:val="00533C24"/>
    <w:rsid w:val="00533E28"/>
    <w:rsid w:val="00535912"/>
    <w:rsid w:val="005370D9"/>
    <w:rsid w:val="00537538"/>
    <w:rsid w:val="005434BE"/>
    <w:rsid w:val="00543573"/>
    <w:rsid w:val="005444CF"/>
    <w:rsid w:val="00544E2C"/>
    <w:rsid w:val="005451A2"/>
    <w:rsid w:val="00545D33"/>
    <w:rsid w:val="0055104D"/>
    <w:rsid w:val="005513A2"/>
    <w:rsid w:val="005540D7"/>
    <w:rsid w:val="00555416"/>
    <w:rsid w:val="005577D7"/>
    <w:rsid w:val="00557A6C"/>
    <w:rsid w:val="00557DA0"/>
    <w:rsid w:val="00561614"/>
    <w:rsid w:val="00561693"/>
    <w:rsid w:val="00566069"/>
    <w:rsid w:val="00566AE3"/>
    <w:rsid w:val="005679B9"/>
    <w:rsid w:val="005711BD"/>
    <w:rsid w:val="005711C5"/>
    <w:rsid w:val="005711D9"/>
    <w:rsid w:val="005763C0"/>
    <w:rsid w:val="005802AC"/>
    <w:rsid w:val="005802BA"/>
    <w:rsid w:val="005810C0"/>
    <w:rsid w:val="005836C4"/>
    <w:rsid w:val="00591AB7"/>
    <w:rsid w:val="005923A2"/>
    <w:rsid w:val="00592B09"/>
    <w:rsid w:val="0059365C"/>
    <w:rsid w:val="005937BC"/>
    <w:rsid w:val="005A1B21"/>
    <w:rsid w:val="005A1D05"/>
    <w:rsid w:val="005A38A8"/>
    <w:rsid w:val="005A3E57"/>
    <w:rsid w:val="005A6A81"/>
    <w:rsid w:val="005A756C"/>
    <w:rsid w:val="005B0EE6"/>
    <w:rsid w:val="005B283D"/>
    <w:rsid w:val="005B2F7D"/>
    <w:rsid w:val="005B2FED"/>
    <w:rsid w:val="005B4040"/>
    <w:rsid w:val="005B5676"/>
    <w:rsid w:val="005B7549"/>
    <w:rsid w:val="005C0E3D"/>
    <w:rsid w:val="005C4857"/>
    <w:rsid w:val="005C5696"/>
    <w:rsid w:val="005C6AC4"/>
    <w:rsid w:val="005C6FC4"/>
    <w:rsid w:val="005D08B5"/>
    <w:rsid w:val="005D2AA2"/>
    <w:rsid w:val="005D6536"/>
    <w:rsid w:val="005D7735"/>
    <w:rsid w:val="005E212D"/>
    <w:rsid w:val="005E2EAB"/>
    <w:rsid w:val="005E3726"/>
    <w:rsid w:val="005E3E2A"/>
    <w:rsid w:val="005E41CE"/>
    <w:rsid w:val="005E49E8"/>
    <w:rsid w:val="005E7054"/>
    <w:rsid w:val="005E784A"/>
    <w:rsid w:val="005F1A32"/>
    <w:rsid w:val="005F2247"/>
    <w:rsid w:val="005F2954"/>
    <w:rsid w:val="005F309B"/>
    <w:rsid w:val="005F48C0"/>
    <w:rsid w:val="005F781A"/>
    <w:rsid w:val="00602631"/>
    <w:rsid w:val="00602727"/>
    <w:rsid w:val="00603EC0"/>
    <w:rsid w:val="00610987"/>
    <w:rsid w:val="00611051"/>
    <w:rsid w:val="006143BB"/>
    <w:rsid w:val="00616353"/>
    <w:rsid w:val="006177B6"/>
    <w:rsid w:val="00620F33"/>
    <w:rsid w:val="0062292E"/>
    <w:rsid w:val="006267D7"/>
    <w:rsid w:val="00632432"/>
    <w:rsid w:val="00632CC4"/>
    <w:rsid w:val="006338CD"/>
    <w:rsid w:val="00634D25"/>
    <w:rsid w:val="00634FA8"/>
    <w:rsid w:val="0063524B"/>
    <w:rsid w:val="0063746E"/>
    <w:rsid w:val="00637C32"/>
    <w:rsid w:val="00640667"/>
    <w:rsid w:val="006431A9"/>
    <w:rsid w:val="00643A1B"/>
    <w:rsid w:val="006441A6"/>
    <w:rsid w:val="00645113"/>
    <w:rsid w:val="00661A95"/>
    <w:rsid w:val="00662BB1"/>
    <w:rsid w:val="0066453E"/>
    <w:rsid w:val="00664C7F"/>
    <w:rsid w:val="0067033E"/>
    <w:rsid w:val="00671819"/>
    <w:rsid w:val="00672003"/>
    <w:rsid w:val="006756C1"/>
    <w:rsid w:val="00680205"/>
    <w:rsid w:val="0068027C"/>
    <w:rsid w:val="006826FB"/>
    <w:rsid w:val="00682E19"/>
    <w:rsid w:val="006833B4"/>
    <w:rsid w:val="006835A7"/>
    <w:rsid w:val="00683DE2"/>
    <w:rsid w:val="00684A4E"/>
    <w:rsid w:val="00684EDE"/>
    <w:rsid w:val="0068635E"/>
    <w:rsid w:val="00691263"/>
    <w:rsid w:val="006916B3"/>
    <w:rsid w:val="006922CD"/>
    <w:rsid w:val="00692377"/>
    <w:rsid w:val="006941CE"/>
    <w:rsid w:val="00694879"/>
    <w:rsid w:val="006A0A33"/>
    <w:rsid w:val="006A108C"/>
    <w:rsid w:val="006A1457"/>
    <w:rsid w:val="006A3566"/>
    <w:rsid w:val="006A5CC3"/>
    <w:rsid w:val="006B19D3"/>
    <w:rsid w:val="006B38BE"/>
    <w:rsid w:val="006B3D4B"/>
    <w:rsid w:val="006B4328"/>
    <w:rsid w:val="006B6F9B"/>
    <w:rsid w:val="006B7E64"/>
    <w:rsid w:val="006C0F08"/>
    <w:rsid w:val="006C274F"/>
    <w:rsid w:val="006C2B18"/>
    <w:rsid w:val="006C2E49"/>
    <w:rsid w:val="006C3641"/>
    <w:rsid w:val="006C5A8C"/>
    <w:rsid w:val="006C5E9B"/>
    <w:rsid w:val="006C68AA"/>
    <w:rsid w:val="006C6C57"/>
    <w:rsid w:val="006D0E64"/>
    <w:rsid w:val="006D3A86"/>
    <w:rsid w:val="006D6D83"/>
    <w:rsid w:val="006E100F"/>
    <w:rsid w:val="006E2F40"/>
    <w:rsid w:val="006E4FBB"/>
    <w:rsid w:val="006E5662"/>
    <w:rsid w:val="006E6679"/>
    <w:rsid w:val="006E7B99"/>
    <w:rsid w:val="006F1FB1"/>
    <w:rsid w:val="006F20B7"/>
    <w:rsid w:val="006F4B69"/>
    <w:rsid w:val="006F6A18"/>
    <w:rsid w:val="006F6CB9"/>
    <w:rsid w:val="006F6F7D"/>
    <w:rsid w:val="006F73E8"/>
    <w:rsid w:val="006F7ABF"/>
    <w:rsid w:val="006F7F88"/>
    <w:rsid w:val="00710ED9"/>
    <w:rsid w:val="007115E5"/>
    <w:rsid w:val="007153C1"/>
    <w:rsid w:val="00716B72"/>
    <w:rsid w:val="007178D5"/>
    <w:rsid w:val="00717AD9"/>
    <w:rsid w:val="007204B2"/>
    <w:rsid w:val="007209BE"/>
    <w:rsid w:val="007210B5"/>
    <w:rsid w:val="00722C0E"/>
    <w:rsid w:val="00723568"/>
    <w:rsid w:val="007246BF"/>
    <w:rsid w:val="007256D2"/>
    <w:rsid w:val="0073600B"/>
    <w:rsid w:val="00736061"/>
    <w:rsid w:val="00736F2D"/>
    <w:rsid w:val="00737208"/>
    <w:rsid w:val="00737C32"/>
    <w:rsid w:val="00741D78"/>
    <w:rsid w:val="00742568"/>
    <w:rsid w:val="007425BD"/>
    <w:rsid w:val="00743153"/>
    <w:rsid w:val="007444A2"/>
    <w:rsid w:val="00744BA7"/>
    <w:rsid w:val="00745067"/>
    <w:rsid w:val="00745178"/>
    <w:rsid w:val="00745A1D"/>
    <w:rsid w:val="00746AAC"/>
    <w:rsid w:val="0074754F"/>
    <w:rsid w:val="00750831"/>
    <w:rsid w:val="00751457"/>
    <w:rsid w:val="00754722"/>
    <w:rsid w:val="00756CDB"/>
    <w:rsid w:val="00760523"/>
    <w:rsid w:val="0076075B"/>
    <w:rsid w:val="00760871"/>
    <w:rsid w:val="00762373"/>
    <w:rsid w:val="00762BDA"/>
    <w:rsid w:val="00762E52"/>
    <w:rsid w:val="00762E74"/>
    <w:rsid w:val="00763E68"/>
    <w:rsid w:val="00765851"/>
    <w:rsid w:val="00766324"/>
    <w:rsid w:val="007668FE"/>
    <w:rsid w:val="00767138"/>
    <w:rsid w:val="007704E6"/>
    <w:rsid w:val="00770C68"/>
    <w:rsid w:val="00773769"/>
    <w:rsid w:val="00776E17"/>
    <w:rsid w:val="00776F51"/>
    <w:rsid w:val="00780C10"/>
    <w:rsid w:val="00780FCD"/>
    <w:rsid w:val="00782565"/>
    <w:rsid w:val="00782F76"/>
    <w:rsid w:val="0078459D"/>
    <w:rsid w:val="00784ACC"/>
    <w:rsid w:val="00786A16"/>
    <w:rsid w:val="007874C1"/>
    <w:rsid w:val="007924D1"/>
    <w:rsid w:val="0079345D"/>
    <w:rsid w:val="00795D9C"/>
    <w:rsid w:val="00796F72"/>
    <w:rsid w:val="007A1CA5"/>
    <w:rsid w:val="007A2376"/>
    <w:rsid w:val="007A3705"/>
    <w:rsid w:val="007A38B9"/>
    <w:rsid w:val="007A4C17"/>
    <w:rsid w:val="007A4DEA"/>
    <w:rsid w:val="007A62D0"/>
    <w:rsid w:val="007A6ED1"/>
    <w:rsid w:val="007B0A48"/>
    <w:rsid w:val="007B0C34"/>
    <w:rsid w:val="007B10EC"/>
    <w:rsid w:val="007B198E"/>
    <w:rsid w:val="007C0897"/>
    <w:rsid w:val="007C221A"/>
    <w:rsid w:val="007C26A5"/>
    <w:rsid w:val="007C44ED"/>
    <w:rsid w:val="007C4A11"/>
    <w:rsid w:val="007C546F"/>
    <w:rsid w:val="007C5D11"/>
    <w:rsid w:val="007C6193"/>
    <w:rsid w:val="007D26D3"/>
    <w:rsid w:val="007D64E3"/>
    <w:rsid w:val="007D699C"/>
    <w:rsid w:val="007D741F"/>
    <w:rsid w:val="007D7B88"/>
    <w:rsid w:val="007D7F76"/>
    <w:rsid w:val="007E13B9"/>
    <w:rsid w:val="007E2029"/>
    <w:rsid w:val="007E4590"/>
    <w:rsid w:val="007E4F79"/>
    <w:rsid w:val="007E5C7E"/>
    <w:rsid w:val="007E6484"/>
    <w:rsid w:val="007E7736"/>
    <w:rsid w:val="007F10FA"/>
    <w:rsid w:val="007F15C3"/>
    <w:rsid w:val="007F2708"/>
    <w:rsid w:val="007F42CD"/>
    <w:rsid w:val="007F6644"/>
    <w:rsid w:val="007F7653"/>
    <w:rsid w:val="0080303B"/>
    <w:rsid w:val="00810C75"/>
    <w:rsid w:val="00814900"/>
    <w:rsid w:val="00815A6D"/>
    <w:rsid w:val="00816C68"/>
    <w:rsid w:val="00820626"/>
    <w:rsid w:val="00820F12"/>
    <w:rsid w:val="008218CB"/>
    <w:rsid w:val="008221DD"/>
    <w:rsid w:val="0082254E"/>
    <w:rsid w:val="00823827"/>
    <w:rsid w:val="00823F65"/>
    <w:rsid w:val="00825714"/>
    <w:rsid w:val="00825DDB"/>
    <w:rsid w:val="008318C0"/>
    <w:rsid w:val="008322DD"/>
    <w:rsid w:val="00834B8E"/>
    <w:rsid w:val="00835019"/>
    <w:rsid w:val="008376E4"/>
    <w:rsid w:val="00837B8A"/>
    <w:rsid w:val="008410AE"/>
    <w:rsid w:val="008415CA"/>
    <w:rsid w:val="00841F86"/>
    <w:rsid w:val="0084427F"/>
    <w:rsid w:val="008447C9"/>
    <w:rsid w:val="00844C65"/>
    <w:rsid w:val="00844EF0"/>
    <w:rsid w:val="0085113B"/>
    <w:rsid w:val="008529E1"/>
    <w:rsid w:val="0085398D"/>
    <w:rsid w:val="00854EE5"/>
    <w:rsid w:val="00855E8D"/>
    <w:rsid w:val="008608C4"/>
    <w:rsid w:val="00861AD3"/>
    <w:rsid w:val="00862FE4"/>
    <w:rsid w:val="00866295"/>
    <w:rsid w:val="008710A6"/>
    <w:rsid w:val="00874592"/>
    <w:rsid w:val="008755B4"/>
    <w:rsid w:val="00881CC2"/>
    <w:rsid w:val="00882981"/>
    <w:rsid w:val="00890D5F"/>
    <w:rsid w:val="00890DDD"/>
    <w:rsid w:val="00893B88"/>
    <w:rsid w:val="00894011"/>
    <w:rsid w:val="00897DA0"/>
    <w:rsid w:val="00897FD9"/>
    <w:rsid w:val="008A5CD7"/>
    <w:rsid w:val="008A6DE8"/>
    <w:rsid w:val="008A79B4"/>
    <w:rsid w:val="008B1B1A"/>
    <w:rsid w:val="008B1FA4"/>
    <w:rsid w:val="008B2A9B"/>
    <w:rsid w:val="008B31C6"/>
    <w:rsid w:val="008B409D"/>
    <w:rsid w:val="008B6067"/>
    <w:rsid w:val="008B7126"/>
    <w:rsid w:val="008C026E"/>
    <w:rsid w:val="008C1CC0"/>
    <w:rsid w:val="008C2F00"/>
    <w:rsid w:val="008C4E29"/>
    <w:rsid w:val="008C64E9"/>
    <w:rsid w:val="008C6CEF"/>
    <w:rsid w:val="008D02E8"/>
    <w:rsid w:val="008D256A"/>
    <w:rsid w:val="008D4B36"/>
    <w:rsid w:val="008D5654"/>
    <w:rsid w:val="008D7617"/>
    <w:rsid w:val="008D7DE4"/>
    <w:rsid w:val="008E0C16"/>
    <w:rsid w:val="008E1F60"/>
    <w:rsid w:val="008E2627"/>
    <w:rsid w:val="008E27F2"/>
    <w:rsid w:val="008E76FD"/>
    <w:rsid w:val="008E7A6D"/>
    <w:rsid w:val="008E7B85"/>
    <w:rsid w:val="008E7EE2"/>
    <w:rsid w:val="008F0F85"/>
    <w:rsid w:val="008F16F8"/>
    <w:rsid w:val="008F235B"/>
    <w:rsid w:val="008F2AC5"/>
    <w:rsid w:val="008F4E48"/>
    <w:rsid w:val="008F6831"/>
    <w:rsid w:val="008F6ED7"/>
    <w:rsid w:val="00900FB5"/>
    <w:rsid w:val="00905E38"/>
    <w:rsid w:val="0090775B"/>
    <w:rsid w:val="00907C28"/>
    <w:rsid w:val="00910533"/>
    <w:rsid w:val="009106EC"/>
    <w:rsid w:val="00910AE5"/>
    <w:rsid w:val="009111E5"/>
    <w:rsid w:val="00911A04"/>
    <w:rsid w:val="0091286F"/>
    <w:rsid w:val="009128CA"/>
    <w:rsid w:val="00913FD6"/>
    <w:rsid w:val="009150BB"/>
    <w:rsid w:val="009173C6"/>
    <w:rsid w:val="009174B0"/>
    <w:rsid w:val="009205A8"/>
    <w:rsid w:val="009210BB"/>
    <w:rsid w:val="00922A7C"/>
    <w:rsid w:val="009236B7"/>
    <w:rsid w:val="00925637"/>
    <w:rsid w:val="00925BB1"/>
    <w:rsid w:val="00930788"/>
    <w:rsid w:val="00930CD4"/>
    <w:rsid w:val="00932C85"/>
    <w:rsid w:val="0093579E"/>
    <w:rsid w:val="00937C6F"/>
    <w:rsid w:val="00940C11"/>
    <w:rsid w:val="00941E89"/>
    <w:rsid w:val="009428D1"/>
    <w:rsid w:val="009444C5"/>
    <w:rsid w:val="00945CF4"/>
    <w:rsid w:val="00952096"/>
    <w:rsid w:val="0095259D"/>
    <w:rsid w:val="009531BB"/>
    <w:rsid w:val="00953E15"/>
    <w:rsid w:val="009552D5"/>
    <w:rsid w:val="009577E0"/>
    <w:rsid w:val="009613CC"/>
    <w:rsid w:val="009620C0"/>
    <w:rsid w:val="00962BAF"/>
    <w:rsid w:val="00964831"/>
    <w:rsid w:val="00965384"/>
    <w:rsid w:val="00965508"/>
    <w:rsid w:val="00966DBB"/>
    <w:rsid w:val="00967A69"/>
    <w:rsid w:val="0097092F"/>
    <w:rsid w:val="00970F61"/>
    <w:rsid w:val="009716ED"/>
    <w:rsid w:val="009765F8"/>
    <w:rsid w:val="00982522"/>
    <w:rsid w:val="00982709"/>
    <w:rsid w:val="00982A60"/>
    <w:rsid w:val="00982E7D"/>
    <w:rsid w:val="00983142"/>
    <w:rsid w:val="00983B25"/>
    <w:rsid w:val="00985558"/>
    <w:rsid w:val="0098580F"/>
    <w:rsid w:val="00987DAA"/>
    <w:rsid w:val="00990A27"/>
    <w:rsid w:val="00990F98"/>
    <w:rsid w:val="00994CB7"/>
    <w:rsid w:val="00995516"/>
    <w:rsid w:val="00995C15"/>
    <w:rsid w:val="009A060E"/>
    <w:rsid w:val="009A189C"/>
    <w:rsid w:val="009A3F5B"/>
    <w:rsid w:val="009A59C3"/>
    <w:rsid w:val="009B3F72"/>
    <w:rsid w:val="009B51C8"/>
    <w:rsid w:val="009B600C"/>
    <w:rsid w:val="009B72F3"/>
    <w:rsid w:val="009C053E"/>
    <w:rsid w:val="009C06BA"/>
    <w:rsid w:val="009C213B"/>
    <w:rsid w:val="009C2DB1"/>
    <w:rsid w:val="009C37EF"/>
    <w:rsid w:val="009D14D4"/>
    <w:rsid w:val="009D46D2"/>
    <w:rsid w:val="009D5228"/>
    <w:rsid w:val="009D5710"/>
    <w:rsid w:val="009D5FD7"/>
    <w:rsid w:val="009E11F3"/>
    <w:rsid w:val="009E124F"/>
    <w:rsid w:val="009E3FF4"/>
    <w:rsid w:val="009E4FAF"/>
    <w:rsid w:val="009E6C0B"/>
    <w:rsid w:val="009E71FF"/>
    <w:rsid w:val="009F0142"/>
    <w:rsid w:val="009F0CA0"/>
    <w:rsid w:val="009F1332"/>
    <w:rsid w:val="009F618A"/>
    <w:rsid w:val="009F6414"/>
    <w:rsid w:val="009F641E"/>
    <w:rsid w:val="009F7DC8"/>
    <w:rsid w:val="00A02AD0"/>
    <w:rsid w:val="00A02DA9"/>
    <w:rsid w:val="00A02FDF"/>
    <w:rsid w:val="00A05D9E"/>
    <w:rsid w:val="00A0730A"/>
    <w:rsid w:val="00A07A03"/>
    <w:rsid w:val="00A11F87"/>
    <w:rsid w:val="00A12F7B"/>
    <w:rsid w:val="00A20E58"/>
    <w:rsid w:val="00A22063"/>
    <w:rsid w:val="00A23284"/>
    <w:rsid w:val="00A24297"/>
    <w:rsid w:val="00A24D37"/>
    <w:rsid w:val="00A26BE7"/>
    <w:rsid w:val="00A26DB8"/>
    <w:rsid w:val="00A30CF5"/>
    <w:rsid w:val="00A319DE"/>
    <w:rsid w:val="00A32AF4"/>
    <w:rsid w:val="00A33A33"/>
    <w:rsid w:val="00A35843"/>
    <w:rsid w:val="00A374F9"/>
    <w:rsid w:val="00A401CB"/>
    <w:rsid w:val="00A414F4"/>
    <w:rsid w:val="00A41813"/>
    <w:rsid w:val="00A44661"/>
    <w:rsid w:val="00A44B80"/>
    <w:rsid w:val="00A45A28"/>
    <w:rsid w:val="00A4637D"/>
    <w:rsid w:val="00A46B0A"/>
    <w:rsid w:val="00A47B4E"/>
    <w:rsid w:val="00A47BC2"/>
    <w:rsid w:val="00A508A4"/>
    <w:rsid w:val="00A51764"/>
    <w:rsid w:val="00A54BEE"/>
    <w:rsid w:val="00A6058D"/>
    <w:rsid w:val="00A6453D"/>
    <w:rsid w:val="00A66010"/>
    <w:rsid w:val="00A662F7"/>
    <w:rsid w:val="00A70B0E"/>
    <w:rsid w:val="00A72524"/>
    <w:rsid w:val="00A749F9"/>
    <w:rsid w:val="00A75C12"/>
    <w:rsid w:val="00A77ED8"/>
    <w:rsid w:val="00A83410"/>
    <w:rsid w:val="00A837E1"/>
    <w:rsid w:val="00A84B06"/>
    <w:rsid w:val="00A85126"/>
    <w:rsid w:val="00A85926"/>
    <w:rsid w:val="00A85A32"/>
    <w:rsid w:val="00A86037"/>
    <w:rsid w:val="00A878FA"/>
    <w:rsid w:val="00A9065F"/>
    <w:rsid w:val="00A93222"/>
    <w:rsid w:val="00A94CC6"/>
    <w:rsid w:val="00A97A9D"/>
    <w:rsid w:val="00AA1899"/>
    <w:rsid w:val="00AA1BE0"/>
    <w:rsid w:val="00AA29F6"/>
    <w:rsid w:val="00AB2998"/>
    <w:rsid w:val="00AB308A"/>
    <w:rsid w:val="00AB7DE2"/>
    <w:rsid w:val="00AB7DEC"/>
    <w:rsid w:val="00AC0D58"/>
    <w:rsid w:val="00AC3097"/>
    <w:rsid w:val="00AC6BF2"/>
    <w:rsid w:val="00AC6EB8"/>
    <w:rsid w:val="00AD0B6E"/>
    <w:rsid w:val="00AD1FE4"/>
    <w:rsid w:val="00AD3B13"/>
    <w:rsid w:val="00AD55A4"/>
    <w:rsid w:val="00AD5A5E"/>
    <w:rsid w:val="00AD711A"/>
    <w:rsid w:val="00AE0A9E"/>
    <w:rsid w:val="00AE19F7"/>
    <w:rsid w:val="00AE19F8"/>
    <w:rsid w:val="00AE2D3E"/>
    <w:rsid w:val="00AE3107"/>
    <w:rsid w:val="00AE49C9"/>
    <w:rsid w:val="00AE4E3D"/>
    <w:rsid w:val="00AE53D3"/>
    <w:rsid w:val="00AF18D7"/>
    <w:rsid w:val="00AF2619"/>
    <w:rsid w:val="00AF4421"/>
    <w:rsid w:val="00AF4776"/>
    <w:rsid w:val="00B0017E"/>
    <w:rsid w:val="00B005C4"/>
    <w:rsid w:val="00B00DE6"/>
    <w:rsid w:val="00B02211"/>
    <w:rsid w:val="00B05ECE"/>
    <w:rsid w:val="00B06CA3"/>
    <w:rsid w:val="00B11D5F"/>
    <w:rsid w:val="00B12035"/>
    <w:rsid w:val="00B12744"/>
    <w:rsid w:val="00B12F5B"/>
    <w:rsid w:val="00B15D03"/>
    <w:rsid w:val="00B16F16"/>
    <w:rsid w:val="00B20DAA"/>
    <w:rsid w:val="00B222D2"/>
    <w:rsid w:val="00B22D7A"/>
    <w:rsid w:val="00B23AA8"/>
    <w:rsid w:val="00B23AED"/>
    <w:rsid w:val="00B240E5"/>
    <w:rsid w:val="00B24E8D"/>
    <w:rsid w:val="00B27F2C"/>
    <w:rsid w:val="00B32D1B"/>
    <w:rsid w:val="00B3446F"/>
    <w:rsid w:val="00B353E3"/>
    <w:rsid w:val="00B35F60"/>
    <w:rsid w:val="00B36B58"/>
    <w:rsid w:val="00B41571"/>
    <w:rsid w:val="00B41A12"/>
    <w:rsid w:val="00B41BF2"/>
    <w:rsid w:val="00B4440A"/>
    <w:rsid w:val="00B45BB5"/>
    <w:rsid w:val="00B4732D"/>
    <w:rsid w:val="00B50059"/>
    <w:rsid w:val="00B52EF9"/>
    <w:rsid w:val="00B53095"/>
    <w:rsid w:val="00B53D4C"/>
    <w:rsid w:val="00B53E2A"/>
    <w:rsid w:val="00B55D39"/>
    <w:rsid w:val="00B60B38"/>
    <w:rsid w:val="00B61DF0"/>
    <w:rsid w:val="00B629A0"/>
    <w:rsid w:val="00B63632"/>
    <w:rsid w:val="00B6429B"/>
    <w:rsid w:val="00B72EF3"/>
    <w:rsid w:val="00B7348A"/>
    <w:rsid w:val="00B7486D"/>
    <w:rsid w:val="00B74EF7"/>
    <w:rsid w:val="00B7536B"/>
    <w:rsid w:val="00B76C7E"/>
    <w:rsid w:val="00B805C1"/>
    <w:rsid w:val="00B836E4"/>
    <w:rsid w:val="00B84040"/>
    <w:rsid w:val="00B84264"/>
    <w:rsid w:val="00B879B0"/>
    <w:rsid w:val="00B87D41"/>
    <w:rsid w:val="00B90497"/>
    <w:rsid w:val="00B91D84"/>
    <w:rsid w:val="00B92509"/>
    <w:rsid w:val="00B92C00"/>
    <w:rsid w:val="00B96116"/>
    <w:rsid w:val="00B96DEC"/>
    <w:rsid w:val="00BA1777"/>
    <w:rsid w:val="00BA17BE"/>
    <w:rsid w:val="00BA2AE0"/>
    <w:rsid w:val="00BA3A84"/>
    <w:rsid w:val="00BA4A8A"/>
    <w:rsid w:val="00BA6E54"/>
    <w:rsid w:val="00BB061D"/>
    <w:rsid w:val="00BB3E7C"/>
    <w:rsid w:val="00BB41F3"/>
    <w:rsid w:val="00BB4CB4"/>
    <w:rsid w:val="00BB4EDF"/>
    <w:rsid w:val="00BB71F0"/>
    <w:rsid w:val="00BC1042"/>
    <w:rsid w:val="00BC1749"/>
    <w:rsid w:val="00BC1F5C"/>
    <w:rsid w:val="00BC3815"/>
    <w:rsid w:val="00BC4CE5"/>
    <w:rsid w:val="00BC514F"/>
    <w:rsid w:val="00BC7380"/>
    <w:rsid w:val="00BD11AE"/>
    <w:rsid w:val="00BD1565"/>
    <w:rsid w:val="00BD1E4A"/>
    <w:rsid w:val="00BD4CE5"/>
    <w:rsid w:val="00BD69E1"/>
    <w:rsid w:val="00BD6A73"/>
    <w:rsid w:val="00BE0B1E"/>
    <w:rsid w:val="00BE1369"/>
    <w:rsid w:val="00BE1BA8"/>
    <w:rsid w:val="00BE27D3"/>
    <w:rsid w:val="00BE2DE7"/>
    <w:rsid w:val="00BE3908"/>
    <w:rsid w:val="00BE5651"/>
    <w:rsid w:val="00BE7255"/>
    <w:rsid w:val="00BF0208"/>
    <w:rsid w:val="00BF1C45"/>
    <w:rsid w:val="00BF44F0"/>
    <w:rsid w:val="00BF60A5"/>
    <w:rsid w:val="00BF60AC"/>
    <w:rsid w:val="00BF77F4"/>
    <w:rsid w:val="00C035E8"/>
    <w:rsid w:val="00C04637"/>
    <w:rsid w:val="00C05BF6"/>
    <w:rsid w:val="00C06D0E"/>
    <w:rsid w:val="00C075C1"/>
    <w:rsid w:val="00C10E6B"/>
    <w:rsid w:val="00C14AAE"/>
    <w:rsid w:val="00C170EF"/>
    <w:rsid w:val="00C17620"/>
    <w:rsid w:val="00C21105"/>
    <w:rsid w:val="00C22BB0"/>
    <w:rsid w:val="00C23513"/>
    <w:rsid w:val="00C2469B"/>
    <w:rsid w:val="00C25A80"/>
    <w:rsid w:val="00C25D8B"/>
    <w:rsid w:val="00C30B7B"/>
    <w:rsid w:val="00C31C63"/>
    <w:rsid w:val="00C32E58"/>
    <w:rsid w:val="00C33592"/>
    <w:rsid w:val="00C3553A"/>
    <w:rsid w:val="00C35E74"/>
    <w:rsid w:val="00C404E1"/>
    <w:rsid w:val="00C410BA"/>
    <w:rsid w:val="00C41516"/>
    <w:rsid w:val="00C41805"/>
    <w:rsid w:val="00C42915"/>
    <w:rsid w:val="00C42F7D"/>
    <w:rsid w:val="00C44090"/>
    <w:rsid w:val="00C46DBB"/>
    <w:rsid w:val="00C500F6"/>
    <w:rsid w:val="00C513D0"/>
    <w:rsid w:val="00C526AC"/>
    <w:rsid w:val="00C54679"/>
    <w:rsid w:val="00C54F59"/>
    <w:rsid w:val="00C57F14"/>
    <w:rsid w:val="00C57FB2"/>
    <w:rsid w:val="00C60DD3"/>
    <w:rsid w:val="00C61E1D"/>
    <w:rsid w:val="00C62B45"/>
    <w:rsid w:val="00C655DF"/>
    <w:rsid w:val="00C65930"/>
    <w:rsid w:val="00C72A5C"/>
    <w:rsid w:val="00C7389D"/>
    <w:rsid w:val="00C743D3"/>
    <w:rsid w:val="00C75AD5"/>
    <w:rsid w:val="00C760D4"/>
    <w:rsid w:val="00C80E55"/>
    <w:rsid w:val="00C83047"/>
    <w:rsid w:val="00C835D4"/>
    <w:rsid w:val="00C83640"/>
    <w:rsid w:val="00C83AE7"/>
    <w:rsid w:val="00C845B8"/>
    <w:rsid w:val="00C845D4"/>
    <w:rsid w:val="00C84615"/>
    <w:rsid w:val="00C878F0"/>
    <w:rsid w:val="00C919FF"/>
    <w:rsid w:val="00CA5E40"/>
    <w:rsid w:val="00CA66DD"/>
    <w:rsid w:val="00CA798A"/>
    <w:rsid w:val="00CB0F3F"/>
    <w:rsid w:val="00CB1600"/>
    <w:rsid w:val="00CB218E"/>
    <w:rsid w:val="00CB233F"/>
    <w:rsid w:val="00CB3085"/>
    <w:rsid w:val="00CB4D36"/>
    <w:rsid w:val="00CB55AD"/>
    <w:rsid w:val="00CB6282"/>
    <w:rsid w:val="00CB7031"/>
    <w:rsid w:val="00CB704F"/>
    <w:rsid w:val="00CB7F8D"/>
    <w:rsid w:val="00CC03FB"/>
    <w:rsid w:val="00CC1901"/>
    <w:rsid w:val="00CC236C"/>
    <w:rsid w:val="00CC3775"/>
    <w:rsid w:val="00CC40A4"/>
    <w:rsid w:val="00CC4B74"/>
    <w:rsid w:val="00CC5432"/>
    <w:rsid w:val="00CC5513"/>
    <w:rsid w:val="00CD126C"/>
    <w:rsid w:val="00CD1401"/>
    <w:rsid w:val="00CD2E2C"/>
    <w:rsid w:val="00CD46FE"/>
    <w:rsid w:val="00CD47E6"/>
    <w:rsid w:val="00CD4DE9"/>
    <w:rsid w:val="00CD600B"/>
    <w:rsid w:val="00CD69E1"/>
    <w:rsid w:val="00CE46EB"/>
    <w:rsid w:val="00CE717E"/>
    <w:rsid w:val="00CE735B"/>
    <w:rsid w:val="00CF1FB9"/>
    <w:rsid w:val="00CF20AD"/>
    <w:rsid w:val="00CF2135"/>
    <w:rsid w:val="00CF25CB"/>
    <w:rsid w:val="00CF3ECC"/>
    <w:rsid w:val="00CF636C"/>
    <w:rsid w:val="00CF63AC"/>
    <w:rsid w:val="00D00CE9"/>
    <w:rsid w:val="00D02998"/>
    <w:rsid w:val="00D03062"/>
    <w:rsid w:val="00D03704"/>
    <w:rsid w:val="00D039CF"/>
    <w:rsid w:val="00D054C9"/>
    <w:rsid w:val="00D076E1"/>
    <w:rsid w:val="00D1137C"/>
    <w:rsid w:val="00D13FD6"/>
    <w:rsid w:val="00D1592E"/>
    <w:rsid w:val="00D22131"/>
    <w:rsid w:val="00D2359F"/>
    <w:rsid w:val="00D238A2"/>
    <w:rsid w:val="00D239C3"/>
    <w:rsid w:val="00D23C50"/>
    <w:rsid w:val="00D271D9"/>
    <w:rsid w:val="00D30C7E"/>
    <w:rsid w:val="00D31745"/>
    <w:rsid w:val="00D320AA"/>
    <w:rsid w:val="00D321D4"/>
    <w:rsid w:val="00D32509"/>
    <w:rsid w:val="00D3260E"/>
    <w:rsid w:val="00D32868"/>
    <w:rsid w:val="00D34EF5"/>
    <w:rsid w:val="00D351D4"/>
    <w:rsid w:val="00D35264"/>
    <w:rsid w:val="00D37371"/>
    <w:rsid w:val="00D40453"/>
    <w:rsid w:val="00D41A2F"/>
    <w:rsid w:val="00D45445"/>
    <w:rsid w:val="00D57110"/>
    <w:rsid w:val="00D60142"/>
    <w:rsid w:val="00D64575"/>
    <w:rsid w:val="00D6635A"/>
    <w:rsid w:val="00D664CE"/>
    <w:rsid w:val="00D676F7"/>
    <w:rsid w:val="00D67BAA"/>
    <w:rsid w:val="00D715CE"/>
    <w:rsid w:val="00D74EB8"/>
    <w:rsid w:val="00D751A3"/>
    <w:rsid w:val="00D761E4"/>
    <w:rsid w:val="00D76450"/>
    <w:rsid w:val="00D826CB"/>
    <w:rsid w:val="00D83208"/>
    <w:rsid w:val="00D834A0"/>
    <w:rsid w:val="00D84118"/>
    <w:rsid w:val="00D859C4"/>
    <w:rsid w:val="00D8743D"/>
    <w:rsid w:val="00D95E0B"/>
    <w:rsid w:val="00DA083F"/>
    <w:rsid w:val="00DA3290"/>
    <w:rsid w:val="00DA3AB2"/>
    <w:rsid w:val="00DA497D"/>
    <w:rsid w:val="00DA6242"/>
    <w:rsid w:val="00DA72E9"/>
    <w:rsid w:val="00DB0258"/>
    <w:rsid w:val="00DB1409"/>
    <w:rsid w:val="00DB2551"/>
    <w:rsid w:val="00DB28DD"/>
    <w:rsid w:val="00DB315D"/>
    <w:rsid w:val="00DB4F86"/>
    <w:rsid w:val="00DB52CA"/>
    <w:rsid w:val="00DB6D3F"/>
    <w:rsid w:val="00DC5011"/>
    <w:rsid w:val="00DC5E10"/>
    <w:rsid w:val="00DC5E8E"/>
    <w:rsid w:val="00DC7305"/>
    <w:rsid w:val="00DD347E"/>
    <w:rsid w:val="00DD45D8"/>
    <w:rsid w:val="00DD47D1"/>
    <w:rsid w:val="00DD49C9"/>
    <w:rsid w:val="00DD5054"/>
    <w:rsid w:val="00DD576E"/>
    <w:rsid w:val="00DD6854"/>
    <w:rsid w:val="00DD7335"/>
    <w:rsid w:val="00DE0775"/>
    <w:rsid w:val="00DE2C25"/>
    <w:rsid w:val="00DE4906"/>
    <w:rsid w:val="00DE6676"/>
    <w:rsid w:val="00DE6BB8"/>
    <w:rsid w:val="00DE7B2D"/>
    <w:rsid w:val="00DF2EEC"/>
    <w:rsid w:val="00DF5022"/>
    <w:rsid w:val="00DF762B"/>
    <w:rsid w:val="00E10020"/>
    <w:rsid w:val="00E10538"/>
    <w:rsid w:val="00E124E4"/>
    <w:rsid w:val="00E12CF6"/>
    <w:rsid w:val="00E12E53"/>
    <w:rsid w:val="00E13C13"/>
    <w:rsid w:val="00E13C7A"/>
    <w:rsid w:val="00E14651"/>
    <w:rsid w:val="00E15716"/>
    <w:rsid w:val="00E15A99"/>
    <w:rsid w:val="00E17CC2"/>
    <w:rsid w:val="00E20FE7"/>
    <w:rsid w:val="00E2217E"/>
    <w:rsid w:val="00E26615"/>
    <w:rsid w:val="00E27487"/>
    <w:rsid w:val="00E2784A"/>
    <w:rsid w:val="00E3013F"/>
    <w:rsid w:val="00E32F8E"/>
    <w:rsid w:val="00E33D13"/>
    <w:rsid w:val="00E401E9"/>
    <w:rsid w:val="00E40738"/>
    <w:rsid w:val="00E41D06"/>
    <w:rsid w:val="00E4259B"/>
    <w:rsid w:val="00E426D1"/>
    <w:rsid w:val="00E4271F"/>
    <w:rsid w:val="00E449ED"/>
    <w:rsid w:val="00E5109D"/>
    <w:rsid w:val="00E512E6"/>
    <w:rsid w:val="00E521DC"/>
    <w:rsid w:val="00E53782"/>
    <w:rsid w:val="00E5379C"/>
    <w:rsid w:val="00E538E4"/>
    <w:rsid w:val="00E54650"/>
    <w:rsid w:val="00E56D2D"/>
    <w:rsid w:val="00E57BCC"/>
    <w:rsid w:val="00E6140B"/>
    <w:rsid w:val="00E61642"/>
    <w:rsid w:val="00E632DC"/>
    <w:rsid w:val="00E6395F"/>
    <w:rsid w:val="00E63A92"/>
    <w:rsid w:val="00E64D1C"/>
    <w:rsid w:val="00E64E68"/>
    <w:rsid w:val="00E65481"/>
    <w:rsid w:val="00E709C1"/>
    <w:rsid w:val="00E70DC7"/>
    <w:rsid w:val="00E73EB6"/>
    <w:rsid w:val="00E808D4"/>
    <w:rsid w:val="00E816F5"/>
    <w:rsid w:val="00E82148"/>
    <w:rsid w:val="00E831CF"/>
    <w:rsid w:val="00E83C8D"/>
    <w:rsid w:val="00E849D0"/>
    <w:rsid w:val="00E90821"/>
    <w:rsid w:val="00E910B4"/>
    <w:rsid w:val="00E913BE"/>
    <w:rsid w:val="00E922DA"/>
    <w:rsid w:val="00E95082"/>
    <w:rsid w:val="00E95155"/>
    <w:rsid w:val="00E975CA"/>
    <w:rsid w:val="00E97E83"/>
    <w:rsid w:val="00EA01CF"/>
    <w:rsid w:val="00EA1A30"/>
    <w:rsid w:val="00EA2F75"/>
    <w:rsid w:val="00EA45AC"/>
    <w:rsid w:val="00EA492A"/>
    <w:rsid w:val="00EA7338"/>
    <w:rsid w:val="00EA7373"/>
    <w:rsid w:val="00EB098C"/>
    <w:rsid w:val="00EB0DCB"/>
    <w:rsid w:val="00EB39E7"/>
    <w:rsid w:val="00EB3B97"/>
    <w:rsid w:val="00EB5AD8"/>
    <w:rsid w:val="00EB621F"/>
    <w:rsid w:val="00EB6588"/>
    <w:rsid w:val="00EC18DC"/>
    <w:rsid w:val="00EC26B8"/>
    <w:rsid w:val="00EC3171"/>
    <w:rsid w:val="00EC58B0"/>
    <w:rsid w:val="00EC6D62"/>
    <w:rsid w:val="00EC7215"/>
    <w:rsid w:val="00ED116A"/>
    <w:rsid w:val="00ED2E16"/>
    <w:rsid w:val="00ED5DA0"/>
    <w:rsid w:val="00ED74FC"/>
    <w:rsid w:val="00EE0226"/>
    <w:rsid w:val="00EE173B"/>
    <w:rsid w:val="00EE1FC2"/>
    <w:rsid w:val="00EE2976"/>
    <w:rsid w:val="00EE29BE"/>
    <w:rsid w:val="00EE3694"/>
    <w:rsid w:val="00EE71E2"/>
    <w:rsid w:val="00EF029E"/>
    <w:rsid w:val="00EF1AB2"/>
    <w:rsid w:val="00EF1CE2"/>
    <w:rsid w:val="00EF1EC3"/>
    <w:rsid w:val="00EF245E"/>
    <w:rsid w:val="00EF2D5C"/>
    <w:rsid w:val="00EF5D01"/>
    <w:rsid w:val="00F00BB0"/>
    <w:rsid w:val="00F01801"/>
    <w:rsid w:val="00F01FC3"/>
    <w:rsid w:val="00F0232C"/>
    <w:rsid w:val="00F023AA"/>
    <w:rsid w:val="00F02E2B"/>
    <w:rsid w:val="00F03944"/>
    <w:rsid w:val="00F045DB"/>
    <w:rsid w:val="00F05303"/>
    <w:rsid w:val="00F07EB5"/>
    <w:rsid w:val="00F10837"/>
    <w:rsid w:val="00F10860"/>
    <w:rsid w:val="00F127AD"/>
    <w:rsid w:val="00F13583"/>
    <w:rsid w:val="00F139A5"/>
    <w:rsid w:val="00F14A17"/>
    <w:rsid w:val="00F17FF7"/>
    <w:rsid w:val="00F202C9"/>
    <w:rsid w:val="00F218E9"/>
    <w:rsid w:val="00F26854"/>
    <w:rsid w:val="00F305C4"/>
    <w:rsid w:val="00F33FBB"/>
    <w:rsid w:val="00F36932"/>
    <w:rsid w:val="00F375C7"/>
    <w:rsid w:val="00F4045F"/>
    <w:rsid w:val="00F459A2"/>
    <w:rsid w:val="00F45BC9"/>
    <w:rsid w:val="00F47AA0"/>
    <w:rsid w:val="00F50860"/>
    <w:rsid w:val="00F50AFA"/>
    <w:rsid w:val="00F517F7"/>
    <w:rsid w:val="00F518DD"/>
    <w:rsid w:val="00F52427"/>
    <w:rsid w:val="00F53C6C"/>
    <w:rsid w:val="00F56F39"/>
    <w:rsid w:val="00F611EA"/>
    <w:rsid w:val="00F62179"/>
    <w:rsid w:val="00F634A9"/>
    <w:rsid w:val="00F6397D"/>
    <w:rsid w:val="00F66032"/>
    <w:rsid w:val="00F66709"/>
    <w:rsid w:val="00F667E6"/>
    <w:rsid w:val="00F667EE"/>
    <w:rsid w:val="00F66E39"/>
    <w:rsid w:val="00F759EE"/>
    <w:rsid w:val="00F77B54"/>
    <w:rsid w:val="00F825E7"/>
    <w:rsid w:val="00F83EC2"/>
    <w:rsid w:val="00F84202"/>
    <w:rsid w:val="00F8726B"/>
    <w:rsid w:val="00F87613"/>
    <w:rsid w:val="00F8763B"/>
    <w:rsid w:val="00F87EA8"/>
    <w:rsid w:val="00F90116"/>
    <w:rsid w:val="00F92C97"/>
    <w:rsid w:val="00F95001"/>
    <w:rsid w:val="00F95AB7"/>
    <w:rsid w:val="00F95F9C"/>
    <w:rsid w:val="00F97E2A"/>
    <w:rsid w:val="00FA0C9F"/>
    <w:rsid w:val="00FA1473"/>
    <w:rsid w:val="00FA2404"/>
    <w:rsid w:val="00FA46E5"/>
    <w:rsid w:val="00FA534B"/>
    <w:rsid w:val="00FA5B4A"/>
    <w:rsid w:val="00FA68AD"/>
    <w:rsid w:val="00FB282A"/>
    <w:rsid w:val="00FB2CC5"/>
    <w:rsid w:val="00FB50DB"/>
    <w:rsid w:val="00FB5479"/>
    <w:rsid w:val="00FB5FF7"/>
    <w:rsid w:val="00FC0C35"/>
    <w:rsid w:val="00FC654B"/>
    <w:rsid w:val="00FC6BC3"/>
    <w:rsid w:val="00FD01DE"/>
    <w:rsid w:val="00FD0373"/>
    <w:rsid w:val="00FD0460"/>
    <w:rsid w:val="00FD2C30"/>
    <w:rsid w:val="00FD45AF"/>
    <w:rsid w:val="00FD4777"/>
    <w:rsid w:val="00FD4D94"/>
    <w:rsid w:val="00FD5714"/>
    <w:rsid w:val="00FD68CF"/>
    <w:rsid w:val="00FE2717"/>
    <w:rsid w:val="00FE3429"/>
    <w:rsid w:val="00FE47EC"/>
    <w:rsid w:val="00FE4B97"/>
    <w:rsid w:val="00FE509F"/>
    <w:rsid w:val="00FE67D6"/>
    <w:rsid w:val="00FE6A5D"/>
    <w:rsid w:val="00FE6FBE"/>
    <w:rsid w:val="00FE7508"/>
    <w:rsid w:val="00FF0B27"/>
    <w:rsid w:val="00FF2C37"/>
    <w:rsid w:val="00FF36DC"/>
    <w:rsid w:val="00FF3E06"/>
    <w:rsid w:val="00FF4214"/>
    <w:rsid w:val="00FF599A"/>
    <w:rsid w:val="00FF6B9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E3594"/>
  <w15:chartTrackingRefBased/>
  <w15:docId w15:val="{0304797B-883C-484D-A634-5926F865A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704F"/>
  </w:style>
  <w:style w:type="paragraph" w:styleId="Antrat1">
    <w:name w:val="heading 1"/>
    <w:aliases w:val="Title A"/>
    <w:basedOn w:val="prastasis"/>
    <w:next w:val="prastasis"/>
    <w:link w:val="Antrat1Diagrama"/>
    <w:uiPriority w:val="99"/>
    <w:qFormat/>
    <w:rsid w:val="00C84615"/>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aliases w:val="Title B"/>
    <w:basedOn w:val="prastasis"/>
    <w:next w:val="prastasis"/>
    <w:link w:val="Antrat2Diagrama"/>
    <w:uiPriority w:val="99"/>
    <w:qFormat/>
    <w:rsid w:val="00C84615"/>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qFormat/>
    <w:rsid w:val="00C84615"/>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qFormat/>
    <w:rsid w:val="00C84615"/>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9"/>
    <w:qFormat/>
    <w:rsid w:val="00C84615"/>
    <w:pPr>
      <w:keepNext/>
      <w:tabs>
        <w:tab w:val="left" w:pos="567"/>
      </w:tabs>
      <w:spacing w:after="0" w:line="260" w:lineRule="exact"/>
      <w:jc w:val="both"/>
      <w:outlineLvl w:val="4"/>
    </w:pPr>
    <w:rPr>
      <w:rFonts w:ascii="Times New Roman" w:eastAsia="SimSun" w:hAnsi="Times New Roman" w:cs="Times New Roman"/>
      <w:noProof/>
      <w:sz w:val="20"/>
      <w:szCs w:val="20"/>
      <w:lang w:val="en-GB" w:eastAsia="x-none"/>
    </w:rPr>
  </w:style>
  <w:style w:type="paragraph" w:styleId="Antrat6">
    <w:name w:val="heading 6"/>
    <w:basedOn w:val="prastasis"/>
    <w:next w:val="prastasis"/>
    <w:link w:val="Antrat6Diagrama"/>
    <w:uiPriority w:val="99"/>
    <w:qFormat/>
    <w:rsid w:val="00C84615"/>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iPriority w:val="99"/>
    <w:qFormat/>
    <w:rsid w:val="00C84615"/>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 w:val="20"/>
      <w:szCs w:val="20"/>
      <w:lang w:val="en-GB" w:eastAsia="x-none"/>
    </w:rPr>
  </w:style>
  <w:style w:type="paragraph" w:styleId="Antrat8">
    <w:name w:val="heading 8"/>
    <w:basedOn w:val="prastasis"/>
    <w:next w:val="prastasis"/>
    <w:link w:val="Antrat8Diagrama"/>
    <w:uiPriority w:val="99"/>
    <w:qFormat/>
    <w:rsid w:val="00C84615"/>
    <w:pPr>
      <w:keepNext/>
      <w:tabs>
        <w:tab w:val="left" w:pos="567"/>
      </w:tabs>
      <w:spacing w:after="0" w:line="260" w:lineRule="exact"/>
      <w:ind w:left="567" w:hanging="567"/>
      <w:jc w:val="both"/>
      <w:outlineLvl w:val="7"/>
    </w:pPr>
    <w:rPr>
      <w:rFonts w:ascii="Times New Roman" w:eastAsia="SimSun" w:hAnsi="Times New Roman" w:cs="Times New Roman"/>
      <w:b/>
      <w:i/>
      <w:sz w:val="20"/>
      <w:szCs w:val="20"/>
      <w:lang w:val="en-GB" w:eastAsia="x-none"/>
    </w:rPr>
  </w:style>
  <w:style w:type="paragraph" w:styleId="Antrat9">
    <w:name w:val="heading 9"/>
    <w:basedOn w:val="prastasis"/>
    <w:next w:val="prastasis"/>
    <w:link w:val="Antrat9Diagrama"/>
    <w:uiPriority w:val="99"/>
    <w:qFormat/>
    <w:rsid w:val="00C84615"/>
    <w:pPr>
      <w:keepNext/>
      <w:tabs>
        <w:tab w:val="left" w:pos="567"/>
      </w:tabs>
      <w:spacing w:after="0" w:line="260" w:lineRule="exact"/>
      <w:jc w:val="both"/>
      <w:outlineLvl w:val="8"/>
    </w:pPr>
    <w:rPr>
      <w:rFonts w:ascii="Times New Roman" w:eastAsia="SimSun" w:hAnsi="Times New Roman" w:cs="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Title A Diagrama"/>
    <w:basedOn w:val="Numatytasispastraiposriftas"/>
    <w:link w:val="Antrat1"/>
    <w:uiPriority w:val="99"/>
    <w:rsid w:val="00C84615"/>
    <w:rPr>
      <w:rFonts w:ascii="Arial" w:eastAsia="Times New Roman" w:hAnsi="Arial" w:cs="Arial"/>
      <w:b/>
      <w:bCs/>
      <w:kern w:val="32"/>
      <w:sz w:val="32"/>
      <w:szCs w:val="32"/>
      <w:lang w:val="sl-SI" w:eastAsia="sl-SI"/>
    </w:rPr>
  </w:style>
  <w:style w:type="character" w:customStyle="1" w:styleId="Antrat2Diagrama">
    <w:name w:val="Antraštė 2 Diagrama"/>
    <w:aliases w:val="Title B Diagrama"/>
    <w:basedOn w:val="Numatytasispastraiposriftas"/>
    <w:link w:val="Antrat2"/>
    <w:uiPriority w:val="99"/>
    <w:rsid w:val="00C84615"/>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sid w:val="00C84615"/>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sid w:val="00C84615"/>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C84615"/>
    <w:rPr>
      <w:rFonts w:ascii="Times New Roman" w:eastAsia="SimSun" w:hAnsi="Times New Roman" w:cs="Times New Roman"/>
      <w:noProof/>
      <w:sz w:val="20"/>
      <w:szCs w:val="20"/>
      <w:lang w:val="en-GB" w:eastAsia="x-none"/>
    </w:rPr>
  </w:style>
  <w:style w:type="character" w:customStyle="1" w:styleId="Antrat6Diagrama">
    <w:name w:val="Antraštė 6 Diagrama"/>
    <w:basedOn w:val="Numatytasispastraiposriftas"/>
    <w:link w:val="Antrat6"/>
    <w:uiPriority w:val="99"/>
    <w:rsid w:val="00C84615"/>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sid w:val="00C84615"/>
    <w:rPr>
      <w:rFonts w:ascii="Times New Roman" w:eastAsia="SimSun" w:hAnsi="Times New Roman" w:cs="Times New Roman"/>
      <w:i/>
      <w:sz w:val="20"/>
      <w:szCs w:val="20"/>
      <w:lang w:val="en-GB" w:eastAsia="x-none"/>
    </w:rPr>
  </w:style>
  <w:style w:type="character" w:customStyle="1" w:styleId="Antrat8Diagrama">
    <w:name w:val="Antraštė 8 Diagrama"/>
    <w:basedOn w:val="Numatytasispastraiposriftas"/>
    <w:link w:val="Antrat8"/>
    <w:uiPriority w:val="99"/>
    <w:rsid w:val="00C84615"/>
    <w:rPr>
      <w:rFonts w:ascii="Times New Roman" w:eastAsia="SimSun" w:hAnsi="Times New Roman" w:cs="Times New Roman"/>
      <w:b/>
      <w:i/>
      <w:sz w:val="20"/>
      <w:szCs w:val="20"/>
      <w:lang w:val="en-GB" w:eastAsia="x-none"/>
    </w:rPr>
  </w:style>
  <w:style w:type="character" w:customStyle="1" w:styleId="Antrat9Diagrama">
    <w:name w:val="Antraštė 9 Diagrama"/>
    <w:basedOn w:val="Numatytasispastraiposriftas"/>
    <w:link w:val="Antrat9"/>
    <w:uiPriority w:val="99"/>
    <w:rsid w:val="00C84615"/>
    <w:rPr>
      <w:rFonts w:ascii="Times New Roman" w:eastAsia="SimSun" w:hAnsi="Times New Roman" w:cs="Times New Roman"/>
      <w:b/>
      <w:i/>
      <w:sz w:val="20"/>
      <w:szCs w:val="20"/>
      <w:lang w:val="en-GB" w:eastAsia="x-none"/>
    </w:rPr>
  </w:style>
  <w:style w:type="numbering" w:customStyle="1" w:styleId="Sraonra1">
    <w:name w:val="Sąrašo nėra1"/>
    <w:next w:val="Sraonra"/>
    <w:uiPriority w:val="99"/>
    <w:semiHidden/>
    <w:unhideWhenUsed/>
    <w:rsid w:val="00C84615"/>
  </w:style>
  <w:style w:type="numbering" w:customStyle="1" w:styleId="Sraonra11">
    <w:name w:val="Sąrašo nėra11"/>
    <w:next w:val="Sraonra"/>
    <w:uiPriority w:val="99"/>
    <w:semiHidden/>
    <w:unhideWhenUsed/>
    <w:rsid w:val="00C84615"/>
  </w:style>
  <w:style w:type="numbering" w:customStyle="1" w:styleId="Sraonra111">
    <w:name w:val="Sąrašo nėra111"/>
    <w:next w:val="Sraonra"/>
    <w:uiPriority w:val="99"/>
    <w:semiHidden/>
    <w:unhideWhenUsed/>
    <w:rsid w:val="00C84615"/>
  </w:style>
  <w:style w:type="paragraph" w:styleId="Antrats">
    <w:name w:val="header"/>
    <w:basedOn w:val="prastasis"/>
    <w:link w:val="AntratsDiagrama"/>
    <w:uiPriority w:val="99"/>
    <w:rsid w:val="00C84615"/>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C84615"/>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C84615"/>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C84615"/>
    <w:rPr>
      <w:rFonts w:ascii="Times New Roman" w:eastAsia="Times New Roman" w:hAnsi="Times New Roman" w:cs="Times New Roman"/>
      <w:sz w:val="24"/>
      <w:szCs w:val="20"/>
      <w:lang w:val="sl-SI" w:eastAsia="sl-SI"/>
    </w:rPr>
  </w:style>
  <w:style w:type="table" w:styleId="Lentelstinklelis">
    <w:name w:val="Table Grid"/>
    <w:basedOn w:val="prastojilentel"/>
    <w:rsid w:val="00C8461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C84615"/>
  </w:style>
  <w:style w:type="character" w:styleId="Hipersaitas">
    <w:name w:val="Hyperlink"/>
    <w:uiPriority w:val="99"/>
    <w:rsid w:val="00C84615"/>
    <w:rPr>
      <w:rFonts w:ascii="Times New Roman" w:hAnsi="Times New Roman"/>
      <w:color w:val="auto"/>
      <w:sz w:val="24"/>
      <w:szCs w:val="24"/>
      <w:u w:val="single"/>
      <w:lang w:val="en-US"/>
    </w:rPr>
  </w:style>
  <w:style w:type="character" w:styleId="Perirtashipersaitas">
    <w:name w:val="FollowedHyperlink"/>
    <w:uiPriority w:val="99"/>
    <w:rsid w:val="00C84615"/>
    <w:rPr>
      <w:color w:val="800080"/>
      <w:u w:val="single"/>
    </w:rPr>
  </w:style>
  <w:style w:type="paragraph" w:styleId="Paprastasistekstas">
    <w:name w:val="Plain Text"/>
    <w:basedOn w:val="prastasis"/>
    <w:link w:val="PaprastasistekstasDiagrama"/>
    <w:uiPriority w:val="99"/>
    <w:rsid w:val="00C84615"/>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sid w:val="00C84615"/>
    <w:rPr>
      <w:rFonts w:ascii="Courier New" w:eastAsia="Times New Roman" w:hAnsi="Courier New" w:cs="Times New Roman"/>
      <w:sz w:val="20"/>
      <w:szCs w:val="20"/>
      <w:lang w:val="en-GB" w:eastAsia="sl-SI"/>
    </w:rPr>
  </w:style>
  <w:style w:type="paragraph" w:styleId="Antrat">
    <w:name w:val="caption"/>
    <w:basedOn w:val="prastasis"/>
    <w:next w:val="prastasis"/>
    <w:qFormat/>
    <w:rsid w:val="00C84615"/>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C84615"/>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C84615"/>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rsid w:val="00C84615"/>
    <w:pPr>
      <w:numPr>
        <w:ilvl w:val="12"/>
      </w:numPr>
      <w:tabs>
        <w:tab w:val="left" w:pos="8505"/>
      </w:tabs>
      <w:spacing w:after="0" w:line="240" w:lineRule="auto"/>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sid w:val="00C84615"/>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rsid w:val="00C84615"/>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sid w:val="00C84615"/>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rsid w:val="00C84615"/>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rsid w:val="00C84615"/>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customStyle="1" w:styleId="HeaderChar">
    <w:name w:val="Header Char"/>
    <w:rsid w:val="00C84615"/>
    <w:rPr>
      <w:snapToGrid w:val="0"/>
      <w:sz w:val="22"/>
      <w:lang w:val="en-GB" w:eastAsia="en-US"/>
    </w:rPr>
  </w:style>
  <w:style w:type="paragraph" w:customStyle="1" w:styleId="BodytextAgency">
    <w:name w:val="Body text (Agency)"/>
    <w:basedOn w:val="prastasis"/>
    <w:link w:val="BodytextAgencyChar"/>
    <w:uiPriority w:val="99"/>
    <w:rsid w:val="00C84615"/>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C84615"/>
    <w:pPr>
      <w:spacing w:after="0" w:line="240" w:lineRule="auto"/>
    </w:pPr>
    <w:rPr>
      <w:rFonts w:ascii="Verdana" w:eastAsia="Times New Roman" w:hAnsi="Verdana" w:cs="Times New Roman"/>
      <w:snapToGrid w:val="0"/>
      <w:sz w:val="18"/>
      <w:lang w:val="en-GB" w:eastAsia="en-GB"/>
    </w:rPr>
  </w:style>
  <w:style w:type="paragraph" w:customStyle="1" w:styleId="TabletextrowsAgency">
    <w:name w:val="Table text rows (Agency)"/>
    <w:basedOn w:val="prastasis"/>
    <w:uiPriority w:val="99"/>
    <w:rsid w:val="00C84615"/>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C84615"/>
    <w:rPr>
      <w:rFonts w:ascii="Courier New" w:hAnsi="Courier New"/>
      <w:color w:val="00FF00"/>
      <w:sz w:val="40"/>
    </w:rPr>
  </w:style>
  <w:style w:type="character" w:customStyle="1" w:styleId="tw4winTerm">
    <w:name w:val="tw4winTerm"/>
    <w:uiPriority w:val="99"/>
    <w:rsid w:val="00C84615"/>
    <w:rPr>
      <w:color w:val="0000FF"/>
    </w:rPr>
  </w:style>
  <w:style w:type="character" w:customStyle="1" w:styleId="tw4winPopup">
    <w:name w:val="tw4winPopup"/>
    <w:uiPriority w:val="99"/>
    <w:rsid w:val="00C84615"/>
    <w:rPr>
      <w:rFonts w:ascii="Courier New" w:hAnsi="Courier New"/>
      <w:noProof/>
      <w:color w:val="008000"/>
    </w:rPr>
  </w:style>
  <w:style w:type="character" w:customStyle="1" w:styleId="tw4winJump">
    <w:name w:val="tw4winJump"/>
    <w:uiPriority w:val="99"/>
    <w:rsid w:val="00C84615"/>
    <w:rPr>
      <w:rFonts w:ascii="Courier New" w:hAnsi="Courier New"/>
      <w:noProof/>
      <w:color w:val="008080"/>
    </w:rPr>
  </w:style>
  <w:style w:type="character" w:customStyle="1" w:styleId="tw4winExternal">
    <w:name w:val="tw4winExternal"/>
    <w:uiPriority w:val="99"/>
    <w:rsid w:val="00C84615"/>
    <w:rPr>
      <w:rFonts w:ascii="Courier New" w:hAnsi="Courier New"/>
      <w:noProof/>
      <w:color w:val="808080"/>
    </w:rPr>
  </w:style>
  <w:style w:type="character" w:customStyle="1" w:styleId="tw4winInternal">
    <w:name w:val="tw4winInternal"/>
    <w:uiPriority w:val="99"/>
    <w:rsid w:val="00C84615"/>
    <w:rPr>
      <w:rFonts w:ascii="Courier New" w:hAnsi="Courier New"/>
      <w:noProof/>
      <w:color w:val="FF0000"/>
    </w:rPr>
  </w:style>
  <w:style w:type="character" w:customStyle="1" w:styleId="DONOTTRANSLATE">
    <w:name w:val="DO_NOT_TRANSLATE"/>
    <w:uiPriority w:val="99"/>
    <w:rsid w:val="00C84615"/>
    <w:rPr>
      <w:rFonts w:ascii="Courier New" w:hAnsi="Courier New"/>
      <w:noProof/>
      <w:color w:val="800000"/>
    </w:rPr>
  </w:style>
  <w:style w:type="paragraph" w:styleId="Debesliotekstas">
    <w:name w:val="Balloon Text"/>
    <w:basedOn w:val="prastasis"/>
    <w:link w:val="DebesliotekstasDiagrama"/>
    <w:uiPriority w:val="99"/>
    <w:rsid w:val="00C84615"/>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C84615"/>
    <w:rPr>
      <w:rFonts w:ascii="Tahoma" w:eastAsia="Times New Roman" w:hAnsi="Tahoma" w:cs="Times New Roman"/>
      <w:snapToGrid w:val="0"/>
      <w:sz w:val="16"/>
      <w:szCs w:val="16"/>
      <w:lang w:val="en-GB" w:eastAsia="x-none"/>
    </w:rPr>
  </w:style>
  <w:style w:type="character" w:styleId="Komentaronuoroda">
    <w:name w:val="annotation reference"/>
    <w:uiPriority w:val="99"/>
    <w:rsid w:val="00C84615"/>
    <w:rPr>
      <w:sz w:val="16"/>
      <w:szCs w:val="16"/>
    </w:rPr>
  </w:style>
  <w:style w:type="paragraph" w:styleId="Komentarotekstas">
    <w:name w:val="annotation text"/>
    <w:basedOn w:val="prastasis"/>
    <w:link w:val="KomentarotekstasDiagrama"/>
    <w:uiPriority w:val="99"/>
    <w:rsid w:val="00C84615"/>
    <w:pPr>
      <w:tabs>
        <w:tab w:val="left" w:pos="567"/>
      </w:tabs>
      <w:spacing w:after="0" w:line="260" w:lineRule="exact"/>
    </w:pPr>
    <w:rPr>
      <w:rFonts w:ascii="Times New Roman" w:eastAsia="Times New Roman" w:hAnsi="Times New Roman" w:cs="Times New Roman"/>
      <w:snapToGrid w:val="0"/>
      <w:sz w:val="20"/>
      <w:szCs w:val="20"/>
      <w:lang w:val="en-GB" w:eastAsia="x-none"/>
    </w:rPr>
  </w:style>
  <w:style w:type="character" w:customStyle="1" w:styleId="KomentarotekstasDiagrama">
    <w:name w:val="Komentaro tekstas Diagrama"/>
    <w:basedOn w:val="Numatytasispastraiposriftas"/>
    <w:link w:val="Komentarotekstas"/>
    <w:uiPriority w:val="99"/>
    <w:rsid w:val="00C84615"/>
    <w:rPr>
      <w:rFonts w:ascii="Times New Roman" w:eastAsia="Times New Roman" w:hAnsi="Times New Roman" w:cs="Times New Roman"/>
      <w:snapToGrid w:val="0"/>
      <w:sz w:val="20"/>
      <w:szCs w:val="20"/>
      <w:lang w:val="en-GB" w:eastAsia="x-none"/>
    </w:rPr>
  </w:style>
  <w:style w:type="paragraph" w:styleId="Komentarotema">
    <w:name w:val="annotation subject"/>
    <w:basedOn w:val="Komentarotekstas"/>
    <w:next w:val="Komentarotekstas"/>
    <w:link w:val="KomentarotemaDiagrama"/>
    <w:uiPriority w:val="99"/>
    <w:rsid w:val="00C84615"/>
    <w:rPr>
      <w:b/>
      <w:bCs/>
    </w:rPr>
  </w:style>
  <w:style w:type="character" w:customStyle="1" w:styleId="KomentarotemaDiagrama">
    <w:name w:val="Komentaro tema Diagrama"/>
    <w:basedOn w:val="KomentarotekstasDiagrama"/>
    <w:link w:val="Komentarotema"/>
    <w:uiPriority w:val="99"/>
    <w:rsid w:val="00C84615"/>
    <w:rPr>
      <w:rFonts w:ascii="Times New Roman" w:eastAsia="Times New Roman" w:hAnsi="Times New Roman" w:cs="Times New Roman"/>
      <w:b/>
      <w:bCs/>
      <w:snapToGrid w:val="0"/>
      <w:sz w:val="20"/>
      <w:szCs w:val="20"/>
      <w:lang w:val="en-GB" w:eastAsia="x-none"/>
    </w:rPr>
  </w:style>
  <w:style w:type="paragraph" w:styleId="Pataisymai">
    <w:name w:val="Revision"/>
    <w:hidden/>
    <w:uiPriority w:val="99"/>
    <w:semiHidden/>
    <w:rsid w:val="00C84615"/>
    <w:pPr>
      <w:spacing w:after="0" w:line="240" w:lineRule="auto"/>
    </w:pPr>
    <w:rPr>
      <w:rFonts w:ascii="Times New Roman" w:eastAsia="Times New Roman" w:hAnsi="Times New Roman" w:cs="Times New Roman"/>
      <w:snapToGrid w:val="0"/>
      <w:szCs w:val="20"/>
      <w:lang w:val="en-GB"/>
    </w:rPr>
  </w:style>
  <w:style w:type="character" w:customStyle="1" w:styleId="tw4winMark">
    <w:name w:val="tw4winMark"/>
    <w:uiPriority w:val="99"/>
    <w:rsid w:val="00C84615"/>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C84615"/>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C84615"/>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C84615"/>
    <w:pPr>
      <w:autoSpaceDE w:val="0"/>
      <w:autoSpaceDN w:val="0"/>
      <w:adjustRightInd w:val="0"/>
      <w:spacing w:after="0" w:line="240" w:lineRule="auto"/>
      <w:ind w:left="720"/>
      <w:jc w:val="both"/>
    </w:pPr>
    <w:rPr>
      <w:rFonts w:ascii="Times New Roman" w:eastAsia="SimSun" w:hAnsi="Times New Roman" w:cs="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rsid w:val="00C84615"/>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C84615"/>
    <w:pPr>
      <w:autoSpaceDE w:val="0"/>
      <w:autoSpaceDN w:val="0"/>
      <w:adjustRightInd w:val="0"/>
      <w:spacing w:after="0" w:line="240" w:lineRule="auto"/>
      <w:jc w:val="both"/>
    </w:pPr>
    <w:rPr>
      <w:rFonts w:ascii="Times New Roman" w:eastAsia="SimSun" w:hAnsi="Times New Roman" w:cs="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rsid w:val="00C84615"/>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C8461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sz w:val="20"/>
      <w:szCs w:val="20"/>
      <w:lang w:val="en-GB" w:eastAsia="x-none"/>
    </w:rPr>
  </w:style>
  <w:style w:type="character" w:customStyle="1" w:styleId="Pagrindiniotekstotrauka2Diagrama">
    <w:name w:val="Pagrindinio teksto įtrauka 2 Diagrama"/>
    <w:basedOn w:val="Numatytasispastraiposriftas"/>
    <w:link w:val="Pagrindiniotekstotrauka2"/>
    <w:uiPriority w:val="99"/>
    <w:rsid w:val="00C84615"/>
    <w:rPr>
      <w:rFonts w:ascii="Times New Roman" w:eastAsia="SimSun" w:hAnsi="Times New Roman" w:cs="Times New Roman"/>
      <w:b/>
      <w:bCs/>
      <w:color w:val="0000FF"/>
      <w:sz w:val="20"/>
      <w:szCs w:val="20"/>
      <w:lang w:val="en-GB" w:eastAsia="x-none"/>
    </w:rPr>
  </w:style>
  <w:style w:type="paragraph" w:customStyle="1" w:styleId="AHeader1">
    <w:name w:val="AHeader 1"/>
    <w:basedOn w:val="prastasis"/>
    <w:uiPriority w:val="99"/>
    <w:rsid w:val="00C84615"/>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C84615"/>
    <w:pPr>
      <w:tabs>
        <w:tab w:val="clear" w:pos="720"/>
        <w:tab w:val="num" w:pos="360"/>
      </w:tabs>
      <w:ind w:left="709" w:hanging="425"/>
    </w:pPr>
    <w:rPr>
      <w:sz w:val="22"/>
    </w:rPr>
  </w:style>
  <w:style w:type="paragraph" w:customStyle="1" w:styleId="AHeader3">
    <w:name w:val="AHeader 3"/>
    <w:basedOn w:val="AHeader2"/>
    <w:uiPriority w:val="99"/>
    <w:rsid w:val="00C84615"/>
    <w:pPr>
      <w:ind w:left="1276" w:hanging="567"/>
    </w:pPr>
  </w:style>
  <w:style w:type="paragraph" w:customStyle="1" w:styleId="AHeader2abc">
    <w:name w:val="AHeader 2 abc"/>
    <w:basedOn w:val="AHeader3"/>
    <w:uiPriority w:val="99"/>
    <w:rsid w:val="00C84615"/>
    <w:pPr>
      <w:jc w:val="both"/>
    </w:pPr>
    <w:rPr>
      <w:b w:val="0"/>
      <w:bCs w:val="0"/>
    </w:rPr>
  </w:style>
  <w:style w:type="paragraph" w:customStyle="1" w:styleId="AHeader3abc">
    <w:name w:val="AHeader 3 abc"/>
    <w:basedOn w:val="AHeader2abc"/>
    <w:uiPriority w:val="99"/>
    <w:rsid w:val="00C84615"/>
    <w:pPr>
      <w:ind w:left="1701" w:hanging="425"/>
    </w:pPr>
  </w:style>
  <w:style w:type="paragraph" w:styleId="Pagrindiniotekstotrauka3">
    <w:name w:val="Body Text Indent 3"/>
    <w:basedOn w:val="prastasis"/>
    <w:link w:val="Pagrindiniotekstotrauka3Diagrama"/>
    <w:uiPriority w:val="99"/>
    <w:rsid w:val="00C84615"/>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0"/>
      <w:szCs w:val="21"/>
      <w:lang w:val="en-GB" w:eastAsia="x-none"/>
    </w:rPr>
  </w:style>
  <w:style w:type="character" w:customStyle="1" w:styleId="Pagrindiniotekstotrauka3Diagrama">
    <w:name w:val="Pagrindinio teksto įtrauka 3 Diagrama"/>
    <w:basedOn w:val="Numatytasispastraiposriftas"/>
    <w:link w:val="Pagrindiniotekstotrauka3"/>
    <w:uiPriority w:val="99"/>
    <w:rsid w:val="00C84615"/>
    <w:rPr>
      <w:rFonts w:ascii="Times New Roman" w:eastAsia="SimSun" w:hAnsi="Times New Roman" w:cs="Times New Roman"/>
      <w:sz w:val="20"/>
      <w:szCs w:val="21"/>
      <w:lang w:val="en-GB" w:eastAsia="x-none"/>
    </w:rPr>
  </w:style>
  <w:style w:type="character" w:styleId="Grietas">
    <w:name w:val="Strong"/>
    <w:uiPriority w:val="99"/>
    <w:qFormat/>
    <w:rsid w:val="00C84615"/>
    <w:rPr>
      <w:rFonts w:cs="Times New Roman"/>
      <w:b/>
      <w:bCs/>
    </w:rPr>
  </w:style>
  <w:style w:type="character" w:customStyle="1" w:styleId="BodytextAgencyChar">
    <w:name w:val="Body text (Agency) Char"/>
    <w:link w:val="BodytextAgency"/>
    <w:uiPriority w:val="99"/>
    <w:locked/>
    <w:rsid w:val="00C84615"/>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C84615"/>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C84615"/>
    <w:pPr>
      <w:keepNext/>
    </w:pPr>
    <w:rPr>
      <w:rFonts w:eastAsia="SimSun" w:cs="Verdana"/>
      <w:b/>
      <w:snapToGrid/>
      <w:szCs w:val="18"/>
      <w:lang w:eastAsia="en-GB"/>
    </w:rPr>
  </w:style>
  <w:style w:type="character" w:customStyle="1" w:styleId="NormalAgencyChar">
    <w:name w:val="Normal (Agency) Char"/>
    <w:link w:val="NormalAgency"/>
    <w:uiPriority w:val="99"/>
    <w:locked/>
    <w:rsid w:val="00C84615"/>
    <w:rPr>
      <w:rFonts w:ascii="Verdana" w:eastAsia="Times New Roman" w:hAnsi="Verdana" w:cs="Times New Roman"/>
      <w:snapToGrid w:val="0"/>
      <w:sz w:val="18"/>
      <w:lang w:val="en-GB" w:eastAsia="en-GB"/>
    </w:rPr>
  </w:style>
  <w:style w:type="paragraph" w:styleId="Pavadinimas">
    <w:name w:val="Title"/>
    <w:basedOn w:val="prastasis"/>
    <w:link w:val="PavadinimasDiagrama"/>
    <w:uiPriority w:val="99"/>
    <w:qFormat/>
    <w:rsid w:val="00C84615"/>
    <w:pPr>
      <w:spacing w:after="0" w:line="240" w:lineRule="auto"/>
      <w:jc w:val="center"/>
    </w:pPr>
    <w:rPr>
      <w:rFonts w:ascii="Times New Roman" w:eastAsia="SimSun" w:hAnsi="Times New Roman" w:cs="Times New Roman"/>
      <w:b/>
      <w:sz w:val="20"/>
      <w:szCs w:val="20"/>
      <w:lang w:val="en-GB" w:eastAsia="x-none"/>
    </w:rPr>
  </w:style>
  <w:style w:type="character" w:customStyle="1" w:styleId="PavadinimasDiagrama">
    <w:name w:val="Pavadinimas Diagrama"/>
    <w:basedOn w:val="Numatytasispastraiposriftas"/>
    <w:link w:val="Pavadinimas"/>
    <w:uiPriority w:val="99"/>
    <w:rsid w:val="00C84615"/>
    <w:rPr>
      <w:rFonts w:ascii="Times New Roman" w:eastAsia="SimSun" w:hAnsi="Times New Roman" w:cs="Times New Roman"/>
      <w:b/>
      <w:sz w:val="20"/>
      <w:szCs w:val="20"/>
      <w:lang w:val="en-GB" w:eastAsia="x-none"/>
    </w:rPr>
  </w:style>
  <w:style w:type="paragraph" w:styleId="Dokumentoinaostekstas">
    <w:name w:val="endnote text"/>
    <w:basedOn w:val="prastasis"/>
    <w:link w:val="DokumentoinaostekstasDiagrama"/>
    <w:uiPriority w:val="99"/>
    <w:rsid w:val="00C84615"/>
    <w:pPr>
      <w:tabs>
        <w:tab w:val="left" w:pos="567"/>
      </w:tabs>
      <w:spacing w:after="0" w:line="240" w:lineRule="auto"/>
    </w:pPr>
    <w:rPr>
      <w:rFonts w:ascii="Times New Roman" w:eastAsia="SimSun" w:hAnsi="Times New Roman" w:cs="Times New Roman"/>
      <w:sz w:val="20"/>
      <w:szCs w:val="20"/>
      <w:lang w:val="en-GB" w:eastAsia="x-none"/>
    </w:rPr>
  </w:style>
  <w:style w:type="character" w:customStyle="1" w:styleId="DokumentoinaostekstasDiagrama">
    <w:name w:val="Dokumento išnašos tekstas Diagrama"/>
    <w:basedOn w:val="Numatytasispastraiposriftas"/>
    <w:link w:val="Dokumentoinaostekstas"/>
    <w:uiPriority w:val="99"/>
    <w:rsid w:val="00C84615"/>
    <w:rPr>
      <w:rFonts w:ascii="Times New Roman" w:eastAsia="SimSun" w:hAnsi="Times New Roman" w:cs="Times New Roman"/>
      <w:sz w:val="20"/>
      <w:szCs w:val="20"/>
      <w:lang w:val="en-GB" w:eastAsia="x-none"/>
    </w:rPr>
  </w:style>
  <w:style w:type="paragraph" w:customStyle="1" w:styleId="BTEMEASMCA">
    <w:name w:val="BT EMEA_SMCA"/>
    <w:basedOn w:val="prastasis"/>
    <w:link w:val="BTEMEASMCAChar"/>
    <w:autoRedefine/>
    <w:uiPriority w:val="99"/>
    <w:rsid w:val="00C84615"/>
    <w:pPr>
      <w:spacing w:after="0" w:line="240" w:lineRule="auto"/>
    </w:pPr>
    <w:rPr>
      <w:rFonts w:ascii="Times New Roman" w:eastAsia="SimSun" w:hAnsi="Times New Roman" w:cs="Times New Roman"/>
      <w:noProof/>
      <w:lang w:val="x-none" w:eastAsia="x-none"/>
    </w:rPr>
  </w:style>
  <w:style w:type="character" w:customStyle="1" w:styleId="BTEMEASMCAChar">
    <w:name w:val="BT EMEA_SMCA Char"/>
    <w:link w:val="BTEMEASMCA"/>
    <w:uiPriority w:val="99"/>
    <w:locked/>
    <w:rsid w:val="00C84615"/>
    <w:rPr>
      <w:rFonts w:ascii="Times New Roman" w:eastAsia="SimSun" w:hAnsi="Times New Roman" w:cs="Times New Roman"/>
      <w:noProof/>
      <w:lang w:val="x-none" w:eastAsia="x-none"/>
    </w:rPr>
  </w:style>
  <w:style w:type="character" w:customStyle="1" w:styleId="CharChar12">
    <w:name w:val="Char Char12"/>
    <w:locked/>
    <w:rsid w:val="00C84615"/>
    <w:rPr>
      <w:snapToGrid w:val="0"/>
      <w:lang w:val="en-GB" w:eastAsia="en-US" w:bidi="ar-SA"/>
    </w:rPr>
  </w:style>
  <w:style w:type="paragraph" w:customStyle="1" w:styleId="BT-EMEASMCA">
    <w:name w:val="BT- EMEA_SMCA"/>
    <w:basedOn w:val="BTEMEASMCA"/>
    <w:autoRedefine/>
    <w:rsid w:val="00C84615"/>
    <w:pPr>
      <w:widowControl w:val="0"/>
      <w:numPr>
        <w:numId w:val="4"/>
      </w:numPr>
      <w:ind w:left="567" w:hanging="567"/>
    </w:pPr>
    <w:rPr>
      <w:rFonts w:eastAsia="Calibri"/>
      <w:noProof w:val="0"/>
      <w:color w:val="000000"/>
      <w:szCs w:val="24"/>
      <w:lang w:val="lt-LT" w:eastAsia="en-US"/>
    </w:rPr>
  </w:style>
  <w:style w:type="paragraph" w:styleId="Sraopastraipa">
    <w:name w:val="List Paragraph"/>
    <w:basedOn w:val="prastasis"/>
    <w:uiPriority w:val="34"/>
    <w:qFormat/>
    <w:rsid w:val="00C84615"/>
    <w:pPr>
      <w:spacing w:after="0" w:line="240" w:lineRule="auto"/>
      <w:ind w:left="720"/>
      <w:contextualSpacing/>
    </w:pPr>
    <w:rPr>
      <w:rFonts w:ascii="Times New Roman" w:eastAsia="Calibri" w:hAnsi="Times New Roman" w:cs="Times New Roman"/>
      <w:sz w:val="24"/>
      <w:szCs w:val="24"/>
    </w:rPr>
  </w:style>
  <w:style w:type="numbering" w:customStyle="1" w:styleId="Brezseznama1">
    <w:name w:val="Brez seznama1"/>
    <w:next w:val="Sraonra"/>
    <w:uiPriority w:val="99"/>
    <w:semiHidden/>
    <w:unhideWhenUsed/>
    <w:rsid w:val="00C84615"/>
  </w:style>
  <w:style w:type="numbering" w:customStyle="1" w:styleId="Brezseznama11">
    <w:name w:val="Brez seznama11"/>
    <w:next w:val="Sraonra"/>
    <w:uiPriority w:val="99"/>
    <w:semiHidden/>
    <w:unhideWhenUsed/>
    <w:rsid w:val="00C84615"/>
  </w:style>
  <w:style w:type="paragraph" w:styleId="Betarp">
    <w:name w:val="No Spacing"/>
    <w:aliases w:val="Heading3"/>
    <w:uiPriority w:val="1"/>
    <w:qFormat/>
    <w:rsid w:val="00C84615"/>
    <w:pPr>
      <w:spacing w:after="0" w:line="240" w:lineRule="auto"/>
    </w:pPr>
    <w:rPr>
      <w:rFonts w:ascii="Calibri" w:eastAsia="Calibri" w:hAnsi="Calibri" w:cs="Times New Roman"/>
      <w:lang w:val="sl-SI"/>
    </w:rPr>
  </w:style>
  <w:style w:type="character" w:customStyle="1" w:styleId="resultoftext">
    <w:name w:val="resultoftext"/>
    <w:basedOn w:val="Numatytasispastraiposriftas"/>
    <w:rsid w:val="00E32F8E"/>
  </w:style>
  <w:style w:type="character" w:customStyle="1" w:styleId="Neapdorotaspaminjimas1">
    <w:name w:val="Neapdorotas paminėjimas1"/>
    <w:basedOn w:val="Numatytasispastraiposriftas"/>
    <w:uiPriority w:val="99"/>
    <w:semiHidden/>
    <w:unhideWhenUsed/>
    <w:rsid w:val="00EA01CF"/>
    <w:rPr>
      <w:color w:val="605E5C"/>
      <w:shd w:val="clear" w:color="auto" w:fill="E1DFDD"/>
    </w:rPr>
  </w:style>
  <w:style w:type="character" w:customStyle="1" w:styleId="cf01">
    <w:name w:val="cf01"/>
    <w:basedOn w:val="Numatytasispastraiposriftas"/>
    <w:rsid w:val="0066453E"/>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3F1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91442">
      <w:bodyDiv w:val="1"/>
      <w:marLeft w:val="0"/>
      <w:marRight w:val="0"/>
      <w:marTop w:val="0"/>
      <w:marBottom w:val="0"/>
      <w:divBdr>
        <w:top w:val="none" w:sz="0" w:space="0" w:color="auto"/>
        <w:left w:val="none" w:sz="0" w:space="0" w:color="auto"/>
        <w:bottom w:val="none" w:sz="0" w:space="0" w:color="auto"/>
        <w:right w:val="none" w:sz="0" w:space="0" w:color="auto"/>
      </w:divBdr>
    </w:div>
    <w:div w:id="84693964">
      <w:bodyDiv w:val="1"/>
      <w:marLeft w:val="0"/>
      <w:marRight w:val="0"/>
      <w:marTop w:val="0"/>
      <w:marBottom w:val="0"/>
      <w:divBdr>
        <w:top w:val="none" w:sz="0" w:space="0" w:color="auto"/>
        <w:left w:val="none" w:sz="0" w:space="0" w:color="auto"/>
        <w:bottom w:val="none" w:sz="0" w:space="0" w:color="auto"/>
        <w:right w:val="none" w:sz="0" w:space="0" w:color="auto"/>
      </w:divBdr>
    </w:div>
    <w:div w:id="167260924">
      <w:bodyDiv w:val="1"/>
      <w:marLeft w:val="0"/>
      <w:marRight w:val="0"/>
      <w:marTop w:val="0"/>
      <w:marBottom w:val="0"/>
      <w:divBdr>
        <w:top w:val="none" w:sz="0" w:space="0" w:color="auto"/>
        <w:left w:val="none" w:sz="0" w:space="0" w:color="auto"/>
        <w:bottom w:val="none" w:sz="0" w:space="0" w:color="auto"/>
        <w:right w:val="none" w:sz="0" w:space="0" w:color="auto"/>
      </w:divBdr>
    </w:div>
    <w:div w:id="428428519">
      <w:bodyDiv w:val="1"/>
      <w:marLeft w:val="0"/>
      <w:marRight w:val="0"/>
      <w:marTop w:val="0"/>
      <w:marBottom w:val="0"/>
      <w:divBdr>
        <w:top w:val="none" w:sz="0" w:space="0" w:color="auto"/>
        <w:left w:val="none" w:sz="0" w:space="0" w:color="auto"/>
        <w:bottom w:val="none" w:sz="0" w:space="0" w:color="auto"/>
        <w:right w:val="none" w:sz="0" w:space="0" w:color="auto"/>
      </w:divBdr>
    </w:div>
    <w:div w:id="446124878">
      <w:bodyDiv w:val="1"/>
      <w:marLeft w:val="0"/>
      <w:marRight w:val="0"/>
      <w:marTop w:val="0"/>
      <w:marBottom w:val="0"/>
      <w:divBdr>
        <w:top w:val="none" w:sz="0" w:space="0" w:color="auto"/>
        <w:left w:val="none" w:sz="0" w:space="0" w:color="auto"/>
        <w:bottom w:val="none" w:sz="0" w:space="0" w:color="auto"/>
        <w:right w:val="none" w:sz="0" w:space="0" w:color="auto"/>
      </w:divBdr>
    </w:div>
    <w:div w:id="574248075">
      <w:bodyDiv w:val="1"/>
      <w:marLeft w:val="0"/>
      <w:marRight w:val="0"/>
      <w:marTop w:val="0"/>
      <w:marBottom w:val="0"/>
      <w:divBdr>
        <w:top w:val="none" w:sz="0" w:space="0" w:color="auto"/>
        <w:left w:val="none" w:sz="0" w:space="0" w:color="auto"/>
        <w:bottom w:val="none" w:sz="0" w:space="0" w:color="auto"/>
        <w:right w:val="none" w:sz="0" w:space="0" w:color="auto"/>
      </w:divBdr>
    </w:div>
    <w:div w:id="668294702">
      <w:bodyDiv w:val="1"/>
      <w:marLeft w:val="0"/>
      <w:marRight w:val="0"/>
      <w:marTop w:val="0"/>
      <w:marBottom w:val="0"/>
      <w:divBdr>
        <w:top w:val="none" w:sz="0" w:space="0" w:color="auto"/>
        <w:left w:val="none" w:sz="0" w:space="0" w:color="auto"/>
        <w:bottom w:val="none" w:sz="0" w:space="0" w:color="auto"/>
        <w:right w:val="none" w:sz="0" w:space="0" w:color="auto"/>
      </w:divBdr>
    </w:div>
    <w:div w:id="882060028">
      <w:bodyDiv w:val="1"/>
      <w:marLeft w:val="0"/>
      <w:marRight w:val="0"/>
      <w:marTop w:val="0"/>
      <w:marBottom w:val="0"/>
      <w:divBdr>
        <w:top w:val="none" w:sz="0" w:space="0" w:color="auto"/>
        <w:left w:val="none" w:sz="0" w:space="0" w:color="auto"/>
        <w:bottom w:val="none" w:sz="0" w:space="0" w:color="auto"/>
        <w:right w:val="none" w:sz="0" w:space="0" w:color="auto"/>
      </w:divBdr>
    </w:div>
    <w:div w:id="986712685">
      <w:bodyDiv w:val="1"/>
      <w:marLeft w:val="0"/>
      <w:marRight w:val="0"/>
      <w:marTop w:val="0"/>
      <w:marBottom w:val="0"/>
      <w:divBdr>
        <w:top w:val="none" w:sz="0" w:space="0" w:color="auto"/>
        <w:left w:val="none" w:sz="0" w:space="0" w:color="auto"/>
        <w:bottom w:val="none" w:sz="0" w:space="0" w:color="auto"/>
        <w:right w:val="none" w:sz="0" w:space="0" w:color="auto"/>
      </w:divBdr>
    </w:div>
    <w:div w:id="1004211770">
      <w:bodyDiv w:val="1"/>
      <w:marLeft w:val="0"/>
      <w:marRight w:val="0"/>
      <w:marTop w:val="0"/>
      <w:marBottom w:val="0"/>
      <w:divBdr>
        <w:top w:val="none" w:sz="0" w:space="0" w:color="auto"/>
        <w:left w:val="none" w:sz="0" w:space="0" w:color="auto"/>
        <w:bottom w:val="none" w:sz="0" w:space="0" w:color="auto"/>
        <w:right w:val="none" w:sz="0" w:space="0" w:color="auto"/>
      </w:divBdr>
    </w:div>
    <w:div w:id="1037117684">
      <w:bodyDiv w:val="1"/>
      <w:marLeft w:val="0"/>
      <w:marRight w:val="0"/>
      <w:marTop w:val="0"/>
      <w:marBottom w:val="0"/>
      <w:divBdr>
        <w:top w:val="none" w:sz="0" w:space="0" w:color="auto"/>
        <w:left w:val="none" w:sz="0" w:space="0" w:color="auto"/>
        <w:bottom w:val="none" w:sz="0" w:space="0" w:color="auto"/>
        <w:right w:val="none" w:sz="0" w:space="0" w:color="auto"/>
      </w:divBdr>
    </w:div>
    <w:div w:id="1197041998">
      <w:bodyDiv w:val="1"/>
      <w:marLeft w:val="0"/>
      <w:marRight w:val="0"/>
      <w:marTop w:val="0"/>
      <w:marBottom w:val="0"/>
      <w:divBdr>
        <w:top w:val="none" w:sz="0" w:space="0" w:color="auto"/>
        <w:left w:val="none" w:sz="0" w:space="0" w:color="auto"/>
        <w:bottom w:val="none" w:sz="0" w:space="0" w:color="auto"/>
        <w:right w:val="none" w:sz="0" w:space="0" w:color="auto"/>
      </w:divBdr>
    </w:div>
    <w:div w:id="1295865871">
      <w:bodyDiv w:val="1"/>
      <w:marLeft w:val="0"/>
      <w:marRight w:val="0"/>
      <w:marTop w:val="0"/>
      <w:marBottom w:val="0"/>
      <w:divBdr>
        <w:top w:val="none" w:sz="0" w:space="0" w:color="auto"/>
        <w:left w:val="none" w:sz="0" w:space="0" w:color="auto"/>
        <w:bottom w:val="none" w:sz="0" w:space="0" w:color="auto"/>
        <w:right w:val="none" w:sz="0" w:space="0" w:color="auto"/>
      </w:divBdr>
    </w:div>
    <w:div w:id="1406415851">
      <w:bodyDiv w:val="1"/>
      <w:marLeft w:val="0"/>
      <w:marRight w:val="0"/>
      <w:marTop w:val="0"/>
      <w:marBottom w:val="0"/>
      <w:divBdr>
        <w:top w:val="none" w:sz="0" w:space="0" w:color="auto"/>
        <w:left w:val="none" w:sz="0" w:space="0" w:color="auto"/>
        <w:bottom w:val="none" w:sz="0" w:space="0" w:color="auto"/>
        <w:right w:val="none" w:sz="0" w:space="0" w:color="auto"/>
      </w:divBdr>
    </w:div>
    <w:div w:id="1418163329">
      <w:bodyDiv w:val="1"/>
      <w:marLeft w:val="0"/>
      <w:marRight w:val="0"/>
      <w:marTop w:val="0"/>
      <w:marBottom w:val="0"/>
      <w:divBdr>
        <w:top w:val="none" w:sz="0" w:space="0" w:color="auto"/>
        <w:left w:val="none" w:sz="0" w:space="0" w:color="auto"/>
        <w:bottom w:val="none" w:sz="0" w:space="0" w:color="auto"/>
        <w:right w:val="none" w:sz="0" w:space="0" w:color="auto"/>
      </w:divBdr>
    </w:div>
    <w:div w:id="1462842632">
      <w:bodyDiv w:val="1"/>
      <w:marLeft w:val="0"/>
      <w:marRight w:val="0"/>
      <w:marTop w:val="0"/>
      <w:marBottom w:val="0"/>
      <w:divBdr>
        <w:top w:val="none" w:sz="0" w:space="0" w:color="auto"/>
        <w:left w:val="none" w:sz="0" w:space="0" w:color="auto"/>
        <w:bottom w:val="none" w:sz="0" w:space="0" w:color="auto"/>
        <w:right w:val="none" w:sz="0" w:space="0" w:color="auto"/>
      </w:divBdr>
    </w:div>
    <w:div w:id="1507095655">
      <w:bodyDiv w:val="1"/>
      <w:marLeft w:val="0"/>
      <w:marRight w:val="0"/>
      <w:marTop w:val="0"/>
      <w:marBottom w:val="0"/>
      <w:divBdr>
        <w:top w:val="none" w:sz="0" w:space="0" w:color="auto"/>
        <w:left w:val="none" w:sz="0" w:space="0" w:color="auto"/>
        <w:bottom w:val="none" w:sz="0" w:space="0" w:color="auto"/>
        <w:right w:val="none" w:sz="0" w:space="0" w:color="auto"/>
      </w:divBdr>
    </w:div>
    <w:div w:id="1568800828">
      <w:bodyDiv w:val="1"/>
      <w:marLeft w:val="0"/>
      <w:marRight w:val="0"/>
      <w:marTop w:val="0"/>
      <w:marBottom w:val="0"/>
      <w:divBdr>
        <w:top w:val="none" w:sz="0" w:space="0" w:color="auto"/>
        <w:left w:val="none" w:sz="0" w:space="0" w:color="auto"/>
        <w:bottom w:val="none" w:sz="0" w:space="0" w:color="auto"/>
        <w:right w:val="none" w:sz="0" w:space="0" w:color="auto"/>
      </w:divBdr>
    </w:div>
    <w:div w:id="1840534392">
      <w:bodyDiv w:val="1"/>
      <w:marLeft w:val="0"/>
      <w:marRight w:val="0"/>
      <w:marTop w:val="0"/>
      <w:marBottom w:val="0"/>
      <w:divBdr>
        <w:top w:val="none" w:sz="0" w:space="0" w:color="auto"/>
        <w:left w:val="none" w:sz="0" w:space="0" w:color="auto"/>
        <w:bottom w:val="none" w:sz="0" w:space="0" w:color="auto"/>
        <w:right w:val="none" w:sz="0" w:space="0" w:color="auto"/>
      </w:divBdr>
    </w:div>
    <w:div w:id="1843663436">
      <w:bodyDiv w:val="1"/>
      <w:marLeft w:val="0"/>
      <w:marRight w:val="0"/>
      <w:marTop w:val="0"/>
      <w:marBottom w:val="0"/>
      <w:divBdr>
        <w:top w:val="none" w:sz="0" w:space="0" w:color="auto"/>
        <w:left w:val="none" w:sz="0" w:space="0" w:color="auto"/>
        <w:bottom w:val="none" w:sz="0" w:space="0" w:color="auto"/>
        <w:right w:val="none" w:sz="0" w:space="0" w:color="auto"/>
      </w:divBdr>
    </w:div>
    <w:div w:id="1845902571">
      <w:bodyDiv w:val="1"/>
      <w:marLeft w:val="0"/>
      <w:marRight w:val="0"/>
      <w:marTop w:val="0"/>
      <w:marBottom w:val="0"/>
      <w:divBdr>
        <w:top w:val="none" w:sz="0" w:space="0" w:color="auto"/>
        <w:left w:val="none" w:sz="0" w:space="0" w:color="auto"/>
        <w:bottom w:val="none" w:sz="0" w:space="0" w:color="auto"/>
        <w:right w:val="none" w:sz="0" w:space="0" w:color="auto"/>
      </w:divBdr>
    </w:div>
    <w:div w:id="1920559938">
      <w:bodyDiv w:val="1"/>
      <w:marLeft w:val="0"/>
      <w:marRight w:val="0"/>
      <w:marTop w:val="0"/>
      <w:marBottom w:val="0"/>
      <w:divBdr>
        <w:top w:val="none" w:sz="0" w:space="0" w:color="auto"/>
        <w:left w:val="none" w:sz="0" w:space="0" w:color="auto"/>
        <w:bottom w:val="none" w:sz="0" w:space="0" w:color="auto"/>
        <w:right w:val="none" w:sz="0" w:space="0" w:color="auto"/>
      </w:divBdr>
    </w:div>
    <w:div w:id="2018455972">
      <w:bodyDiv w:val="1"/>
      <w:marLeft w:val="0"/>
      <w:marRight w:val="0"/>
      <w:marTop w:val="0"/>
      <w:marBottom w:val="0"/>
      <w:divBdr>
        <w:top w:val="none" w:sz="0" w:space="0" w:color="auto"/>
        <w:left w:val="none" w:sz="0" w:space="0" w:color="auto"/>
        <w:bottom w:val="none" w:sz="0" w:space="0" w:color="auto"/>
        <w:right w:val="none" w:sz="0" w:space="0" w:color="auto"/>
      </w:divBdr>
    </w:div>
    <w:div w:id="209624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C89D4-3699-4938-AC84-4180B32EB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12431</Words>
  <Characters>7087</Characters>
  <Application>Microsoft Office Word</Application>
  <DocSecurity>0</DocSecurity>
  <Lines>59</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Krka, d. d.</Company>
  <LinksUpToDate>false</LinksUpToDate>
  <CharactersWithSpaces>19480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Birutė Valkauskaitė</cp:lastModifiedBy>
  <cp:revision>2</cp:revision>
  <dcterms:created xsi:type="dcterms:W3CDTF">2026-01-17T10:31:00Z</dcterms:created>
  <dcterms:modified xsi:type="dcterms:W3CDTF">2026-01-17T10:31:00Z</dcterms:modified>
</cp:coreProperties>
</file>