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B35C" w14:textId="77777777" w:rsidR="006562B4" w:rsidRPr="006562B4" w:rsidRDefault="006562B4" w:rsidP="006562B4">
      <w:pPr>
        <w:widowControl w:val="0"/>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363788FE" w14:textId="77777777" w:rsidR="006562B4" w:rsidRPr="006562B4" w:rsidRDefault="006562B4" w:rsidP="006562B4">
      <w:pPr>
        <w:widowControl w:val="0"/>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0B8F5770" w14:textId="77777777" w:rsidR="006562B4" w:rsidRPr="006562B4" w:rsidRDefault="006562B4" w:rsidP="006562B4">
      <w:pPr>
        <w:widowControl w:val="0"/>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151A0B07" w14:textId="77777777" w:rsidR="006562B4" w:rsidRPr="006562B4" w:rsidRDefault="006562B4" w:rsidP="006562B4">
      <w:pPr>
        <w:widowControl w:val="0"/>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2325CCE2" w14:textId="77777777" w:rsidR="006562B4" w:rsidRPr="006562B4" w:rsidRDefault="006562B4" w:rsidP="006562B4">
      <w:pPr>
        <w:widowControl w:val="0"/>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r w:rsidRPr="006562B4">
        <w:rPr>
          <w:rFonts w:ascii="Times New Roman" w:eastAsia="Calibri" w:hAnsi="Times New Roman" w:cs="Times New Roman"/>
          <w:b/>
          <w:caps/>
          <w:kern w:val="0"/>
          <w:sz w:val="22"/>
          <w:szCs w:val="22"/>
          <w14:ligatures w14:val="none"/>
        </w:rPr>
        <w:t>B. PAKUOTĖS LAPELIS</w:t>
      </w:r>
    </w:p>
    <w:p w14:paraId="7C31BC8F" w14:textId="77777777" w:rsidR="006562B4" w:rsidRPr="006562B4" w:rsidRDefault="006562B4" w:rsidP="006562B4">
      <w:pPr>
        <w:widowControl w:val="0"/>
        <w:tabs>
          <w:tab w:val="left" w:pos="567"/>
        </w:tabs>
        <w:spacing w:after="0" w:line="240" w:lineRule="auto"/>
        <w:ind w:left="567" w:hanging="567"/>
        <w:jc w:val="center"/>
        <w:outlineLvl w:val="0"/>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kern w:val="0"/>
          <w:sz w:val="22"/>
          <w:szCs w:val="22"/>
          <w14:ligatures w14:val="none"/>
        </w:rPr>
        <w:br w:type="page"/>
      </w:r>
      <w:r w:rsidRPr="006562B4">
        <w:rPr>
          <w:rFonts w:ascii="Times New Roman" w:eastAsia="Calibri" w:hAnsi="Times New Roman" w:cs="Times New Roman"/>
          <w:b/>
          <w:kern w:val="0"/>
          <w:sz w:val="22"/>
          <w:szCs w:val="22"/>
          <w14:ligatures w14:val="none"/>
        </w:rPr>
        <w:lastRenderedPageBreak/>
        <w:t>Pakuotės lapelis: informacija pacientui</w:t>
      </w:r>
    </w:p>
    <w:p w14:paraId="1B1BBE93"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2761A7CA" w14:textId="7970E64D" w:rsidR="006562B4" w:rsidRPr="006562B4" w:rsidRDefault="00977FD9" w:rsidP="006562B4">
      <w:pPr>
        <w:widowControl w:val="0"/>
        <w:spacing w:after="0" w:line="240" w:lineRule="auto"/>
        <w:jc w:val="center"/>
        <w:rPr>
          <w:rFonts w:ascii="Times New Roman" w:eastAsia="Calibri" w:hAnsi="Times New Roman" w:cs="Times New Roman"/>
          <w:b/>
          <w:caps/>
          <w:kern w:val="0"/>
          <w:sz w:val="22"/>
          <w:szCs w:val="22"/>
          <w14:ligatures w14:val="none"/>
        </w:rPr>
      </w:pPr>
      <w:proofErr w:type="spellStart"/>
      <w:r>
        <w:rPr>
          <w:rFonts w:ascii="Times New Roman" w:eastAsia="Calibri" w:hAnsi="Times New Roman" w:cs="Times New Roman"/>
          <w:b/>
          <w:kern w:val="0"/>
          <w:sz w:val="22"/>
          <w:szCs w:val="22"/>
          <w14:ligatures w14:val="none"/>
        </w:rPr>
        <w:t>Levofloxacina</w:t>
      </w:r>
      <w:proofErr w:type="spellEnd"/>
      <w:r>
        <w:rPr>
          <w:rFonts w:ascii="Times New Roman" w:eastAsia="Calibri" w:hAnsi="Times New Roman" w:cs="Times New Roman"/>
          <w:b/>
          <w:kern w:val="0"/>
          <w:sz w:val="22"/>
          <w:szCs w:val="22"/>
          <w14:ligatures w14:val="none"/>
        </w:rPr>
        <w:t xml:space="preserve"> Arena</w:t>
      </w:r>
      <w:r w:rsidR="006562B4" w:rsidRPr="006562B4">
        <w:rPr>
          <w:rFonts w:ascii="Times New Roman" w:eastAsia="Calibri" w:hAnsi="Times New Roman" w:cs="Times New Roman"/>
          <w:b/>
          <w:kern w:val="0"/>
          <w:sz w:val="22"/>
          <w:szCs w:val="22"/>
          <w14:ligatures w14:val="none"/>
        </w:rPr>
        <w:t xml:space="preserve"> 500 mg plėvele dengtos tabletės</w:t>
      </w:r>
    </w:p>
    <w:p w14:paraId="686EA61B" w14:textId="77777777" w:rsidR="006562B4" w:rsidRPr="006562B4" w:rsidRDefault="006562B4" w:rsidP="006562B4">
      <w:pPr>
        <w:widowControl w:val="0"/>
        <w:spacing w:after="0" w:line="240" w:lineRule="auto"/>
        <w:jc w:val="center"/>
        <w:rPr>
          <w:rFonts w:ascii="Times New Roman" w:eastAsia="Calibri" w:hAnsi="Times New Roman" w:cs="Times New Roman"/>
          <w:kern w:val="0"/>
          <w:sz w:val="22"/>
          <w:szCs w:val="22"/>
          <w14:ligatures w14:val="none"/>
        </w:rPr>
      </w:pPr>
      <w:proofErr w:type="spellStart"/>
      <w:r w:rsidRPr="006562B4">
        <w:rPr>
          <w:rFonts w:ascii="Times New Roman" w:eastAsia="Calibri" w:hAnsi="Times New Roman" w:cs="Times New Roman"/>
          <w:kern w:val="0"/>
          <w:sz w:val="22"/>
          <w:szCs w:val="22"/>
          <w14:ligatures w14:val="none"/>
        </w:rPr>
        <w:t>levofloksacinas</w:t>
      </w:r>
      <w:proofErr w:type="spellEnd"/>
    </w:p>
    <w:p w14:paraId="77E73CB6"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7D110953" w14:textId="77777777"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119FB50F" w14:textId="77777777" w:rsidR="006562B4" w:rsidRPr="006562B4" w:rsidRDefault="006562B4" w:rsidP="00977FD9">
      <w:pPr>
        <w:widowControl w:val="0"/>
        <w:numPr>
          <w:ilvl w:val="0"/>
          <w:numId w:val="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Neišmeskite šio lapelio, nes vėl gali prireikti jį perskaityti.</w:t>
      </w:r>
    </w:p>
    <w:p w14:paraId="36F1B653" w14:textId="77777777" w:rsidR="006562B4" w:rsidRPr="006562B4" w:rsidRDefault="006562B4" w:rsidP="00977FD9">
      <w:pPr>
        <w:widowControl w:val="0"/>
        <w:numPr>
          <w:ilvl w:val="0"/>
          <w:numId w:val="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Jeigu kiltų daugiau klausimų, kreipkitės į gydytoją arba vaistininką.</w:t>
      </w:r>
    </w:p>
    <w:p w14:paraId="71EC58A1" w14:textId="77777777" w:rsidR="006562B4" w:rsidRPr="006562B4" w:rsidRDefault="006562B4" w:rsidP="00977FD9">
      <w:pPr>
        <w:widowControl w:val="0"/>
        <w:numPr>
          <w:ilvl w:val="0"/>
          <w:numId w:val="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13110776" w14:textId="77777777" w:rsidR="006562B4" w:rsidRPr="006562B4" w:rsidRDefault="006562B4" w:rsidP="00977FD9">
      <w:pPr>
        <w:widowControl w:val="0"/>
        <w:numPr>
          <w:ilvl w:val="0"/>
          <w:numId w:val="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0F57EDCC" w14:textId="77777777" w:rsidR="006562B4" w:rsidRPr="006562B4" w:rsidRDefault="006562B4" w:rsidP="006562B4">
      <w:pPr>
        <w:widowControl w:val="0"/>
        <w:spacing w:after="0" w:line="240" w:lineRule="auto"/>
        <w:ind w:left="567" w:hanging="567"/>
        <w:rPr>
          <w:rFonts w:ascii="Times New Roman" w:eastAsia="Calibri" w:hAnsi="Times New Roman" w:cs="Times New Roman"/>
          <w:kern w:val="0"/>
          <w:sz w:val="22"/>
          <w:szCs w:val="22"/>
          <w14:ligatures w14:val="none"/>
        </w:rPr>
      </w:pPr>
    </w:p>
    <w:p w14:paraId="3B4A59DE" w14:textId="77777777" w:rsidR="006562B4" w:rsidRPr="006562B4" w:rsidRDefault="006562B4" w:rsidP="006562B4">
      <w:pPr>
        <w:widowControl w:val="0"/>
        <w:spacing w:after="0" w:line="240" w:lineRule="auto"/>
        <w:ind w:left="567" w:hanging="567"/>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Apie ką rašoma šiame lapelyje?</w:t>
      </w:r>
    </w:p>
    <w:p w14:paraId="2E665A50" w14:textId="6137B2C5" w:rsidR="006562B4" w:rsidRPr="00D736F5" w:rsidRDefault="006562B4" w:rsidP="00D736F5">
      <w:pPr>
        <w:pStyle w:val="Sraopastraipa"/>
        <w:widowControl w:val="0"/>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D736F5">
        <w:rPr>
          <w:rFonts w:ascii="Times New Roman" w:eastAsia="Calibri" w:hAnsi="Times New Roman" w:cs="Times New Roman"/>
          <w:kern w:val="0"/>
          <w:sz w:val="22"/>
          <w:szCs w:val="22"/>
          <w14:ligatures w14:val="none"/>
        </w:rPr>
        <w:t xml:space="preserve">Kas yra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D736F5">
        <w:rPr>
          <w:rFonts w:ascii="Times New Roman" w:eastAsia="Calibri" w:hAnsi="Times New Roman" w:cs="Times New Roman"/>
          <w:kern w:val="0"/>
          <w:sz w:val="22"/>
          <w:szCs w:val="22"/>
          <w14:ligatures w14:val="none"/>
        </w:rPr>
        <w:t xml:space="preserve"> ir kam jis vartojamos</w:t>
      </w:r>
    </w:p>
    <w:p w14:paraId="27A37F8A" w14:textId="0851C355" w:rsidR="006562B4" w:rsidRPr="00D736F5" w:rsidRDefault="006562B4" w:rsidP="00D736F5">
      <w:pPr>
        <w:pStyle w:val="Sraopastraipa"/>
        <w:widowControl w:val="0"/>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D736F5">
        <w:rPr>
          <w:rFonts w:ascii="Times New Roman" w:eastAsia="Calibri" w:hAnsi="Times New Roman" w:cs="Times New Roman"/>
          <w:kern w:val="0"/>
          <w:sz w:val="22"/>
          <w:szCs w:val="22"/>
          <w14:ligatures w14:val="none"/>
        </w:rPr>
        <w:t xml:space="preserve">Kas žinotina prieš vartojant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p>
    <w:p w14:paraId="466087C1" w14:textId="1B244B1D" w:rsidR="006562B4" w:rsidRPr="00D736F5" w:rsidRDefault="006562B4" w:rsidP="00D736F5">
      <w:pPr>
        <w:pStyle w:val="Sraopastraipa"/>
        <w:widowControl w:val="0"/>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D736F5">
        <w:rPr>
          <w:rFonts w:ascii="Times New Roman" w:eastAsia="Calibri" w:hAnsi="Times New Roman" w:cs="Times New Roman"/>
          <w:kern w:val="0"/>
          <w:sz w:val="22"/>
          <w:szCs w:val="22"/>
          <w14:ligatures w14:val="none"/>
        </w:rPr>
        <w:t xml:space="preserve">Kaip vartoti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p>
    <w:p w14:paraId="0044E0EB" w14:textId="1805673C" w:rsidR="006562B4" w:rsidRPr="00D736F5" w:rsidRDefault="006562B4" w:rsidP="00D736F5">
      <w:pPr>
        <w:pStyle w:val="Sraopastraipa"/>
        <w:widowControl w:val="0"/>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D736F5">
        <w:rPr>
          <w:rFonts w:ascii="Times New Roman" w:eastAsia="Calibri" w:hAnsi="Times New Roman" w:cs="Times New Roman"/>
          <w:kern w:val="0"/>
          <w:sz w:val="22"/>
          <w:szCs w:val="22"/>
          <w14:ligatures w14:val="none"/>
        </w:rPr>
        <w:t>Galimas šalutinis poveikis</w:t>
      </w:r>
    </w:p>
    <w:p w14:paraId="6D7536C3" w14:textId="0A6E268A" w:rsidR="006562B4" w:rsidRPr="00D736F5" w:rsidRDefault="006562B4" w:rsidP="00D736F5">
      <w:pPr>
        <w:pStyle w:val="Sraopastraipa"/>
        <w:widowControl w:val="0"/>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D736F5">
        <w:rPr>
          <w:rFonts w:ascii="Times New Roman" w:eastAsia="Calibri" w:hAnsi="Times New Roman" w:cs="Times New Roman"/>
          <w:kern w:val="0"/>
          <w:sz w:val="22"/>
          <w:szCs w:val="22"/>
          <w14:ligatures w14:val="none"/>
        </w:rPr>
        <w:t xml:space="preserve">Kaip laikyti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p>
    <w:p w14:paraId="44C2DB2A" w14:textId="72CEBD80" w:rsidR="006562B4" w:rsidRPr="00D736F5" w:rsidRDefault="006562B4" w:rsidP="00D736F5">
      <w:pPr>
        <w:pStyle w:val="Sraopastraipa"/>
        <w:widowControl w:val="0"/>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D736F5">
        <w:rPr>
          <w:rFonts w:ascii="Times New Roman" w:eastAsia="Calibri" w:hAnsi="Times New Roman" w:cs="Times New Roman"/>
          <w:kern w:val="0"/>
          <w:sz w:val="22"/>
          <w:szCs w:val="22"/>
          <w14:ligatures w14:val="none"/>
        </w:rPr>
        <w:t>Pakuotės turinys ir kita informacija</w:t>
      </w:r>
    </w:p>
    <w:p w14:paraId="025EB9F2"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07102AAC"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1241ACFB" w14:textId="458AD87C" w:rsidR="006562B4" w:rsidRPr="006562B4" w:rsidRDefault="006562B4" w:rsidP="006562B4">
      <w:pPr>
        <w:widowControl w:val="0"/>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1.</w:t>
      </w:r>
      <w:r w:rsidRPr="006562B4">
        <w:rPr>
          <w:rFonts w:ascii="Times New Roman" w:eastAsia="Calibri" w:hAnsi="Times New Roman" w:cs="Times New Roman"/>
          <w:b/>
          <w:kern w:val="0"/>
          <w:sz w:val="22"/>
          <w:szCs w:val="22"/>
          <w14:ligatures w14:val="none"/>
        </w:rPr>
        <w:tab/>
        <w:t xml:space="preserve">Kas yra </w:t>
      </w:r>
      <w:proofErr w:type="spellStart"/>
      <w:r w:rsidR="00977FD9">
        <w:rPr>
          <w:rFonts w:ascii="Times New Roman" w:eastAsia="Calibri" w:hAnsi="Times New Roman" w:cs="Times New Roman"/>
          <w:b/>
          <w:kern w:val="0"/>
          <w:sz w:val="22"/>
          <w:szCs w:val="22"/>
          <w14:ligatures w14:val="none"/>
        </w:rPr>
        <w:t>Levofloxacina</w:t>
      </w:r>
      <w:proofErr w:type="spellEnd"/>
      <w:r w:rsidR="00977FD9">
        <w:rPr>
          <w:rFonts w:ascii="Times New Roman" w:eastAsia="Calibri" w:hAnsi="Times New Roman" w:cs="Times New Roman"/>
          <w:b/>
          <w:kern w:val="0"/>
          <w:sz w:val="22"/>
          <w:szCs w:val="22"/>
          <w14:ligatures w14:val="none"/>
        </w:rPr>
        <w:t xml:space="preserve"> Arena</w:t>
      </w:r>
      <w:r w:rsidRPr="006562B4">
        <w:rPr>
          <w:rFonts w:ascii="Times New Roman" w:eastAsia="Calibri" w:hAnsi="Times New Roman" w:cs="Times New Roman"/>
          <w:b/>
          <w:kern w:val="0"/>
          <w:sz w:val="22"/>
          <w:szCs w:val="22"/>
          <w14:ligatures w14:val="none"/>
        </w:rPr>
        <w:t xml:space="preserve"> ir kam jis vartojamos</w:t>
      </w:r>
    </w:p>
    <w:p w14:paraId="7C95CEE5"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1A2F2137" w14:textId="597CEA46" w:rsidR="006562B4" w:rsidRPr="006562B4" w:rsidRDefault="006562B4" w:rsidP="006562B4">
      <w:pPr>
        <w:widowControl w:val="0"/>
        <w:tabs>
          <w:tab w:val="left" w:pos="567"/>
        </w:tabs>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Jūsų vaisto pavadinimas yra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xml:space="preserve"> tabletės.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xml:space="preserve"> tabletėse yra veikliosios medžiagos, vadinamos </w:t>
      </w:r>
      <w:proofErr w:type="spellStart"/>
      <w:r w:rsidRPr="006562B4">
        <w:rPr>
          <w:rFonts w:ascii="Times New Roman" w:eastAsia="Calibri" w:hAnsi="Times New Roman" w:cs="Times New Roman"/>
          <w:kern w:val="0"/>
          <w:sz w:val="22"/>
          <w:szCs w:val="22"/>
          <w14:ligatures w14:val="none"/>
        </w:rPr>
        <w:t>levofloksacinu</w:t>
      </w:r>
      <w:proofErr w:type="spellEnd"/>
      <w:r w:rsidRPr="006562B4">
        <w:rPr>
          <w:rFonts w:ascii="Times New Roman" w:eastAsia="Calibri" w:hAnsi="Times New Roman" w:cs="Times New Roman"/>
          <w:kern w:val="0"/>
          <w:sz w:val="22"/>
          <w:szCs w:val="22"/>
          <w14:ligatures w14:val="none"/>
        </w:rPr>
        <w:t xml:space="preserve">. Jis priklauso vaistų, kurie vadinami antibiotikais, grupei. </w:t>
      </w:r>
      <w:proofErr w:type="spellStart"/>
      <w:r w:rsidRPr="006562B4">
        <w:rPr>
          <w:rFonts w:ascii="Times New Roman" w:eastAsia="Calibri" w:hAnsi="Times New Roman" w:cs="Times New Roman"/>
          <w:kern w:val="0"/>
          <w:sz w:val="22"/>
          <w:szCs w:val="22"/>
          <w14:ligatures w14:val="none"/>
        </w:rPr>
        <w:t>Levofloksacinas</w:t>
      </w:r>
      <w:proofErr w:type="spellEnd"/>
      <w:r w:rsidRPr="006562B4">
        <w:rPr>
          <w:rFonts w:ascii="Times New Roman" w:eastAsia="Calibri" w:hAnsi="Times New Roman" w:cs="Times New Roman"/>
          <w:kern w:val="0"/>
          <w:sz w:val="22"/>
          <w:szCs w:val="22"/>
          <w14:ligatures w14:val="none"/>
        </w:rPr>
        <w:t xml:space="preserve"> yra </w:t>
      </w:r>
      <w:proofErr w:type="spellStart"/>
      <w:r w:rsidRPr="006562B4">
        <w:rPr>
          <w:rFonts w:ascii="Times New Roman" w:eastAsia="Calibri" w:hAnsi="Times New Roman" w:cs="Times New Roman"/>
          <w:kern w:val="0"/>
          <w:sz w:val="22"/>
          <w:szCs w:val="22"/>
          <w14:ligatures w14:val="none"/>
        </w:rPr>
        <w:t>chinolonų</w:t>
      </w:r>
      <w:proofErr w:type="spellEnd"/>
      <w:r w:rsidRPr="006562B4">
        <w:rPr>
          <w:rFonts w:ascii="Times New Roman" w:eastAsia="Calibri" w:hAnsi="Times New Roman" w:cs="Times New Roman"/>
          <w:kern w:val="0"/>
          <w:sz w:val="22"/>
          <w:szCs w:val="22"/>
          <w14:ligatures w14:val="none"/>
        </w:rPr>
        <w:t xml:space="preserve"> grupės antibiotikas. Jis veikia naikindamas bakterijas, kurios Jūsų organizme sukelia infekcinę ligą.</w:t>
      </w:r>
    </w:p>
    <w:p w14:paraId="1D19FA26" w14:textId="77777777" w:rsidR="006562B4" w:rsidRPr="006562B4" w:rsidRDefault="006562B4" w:rsidP="006562B4">
      <w:pPr>
        <w:widowControl w:val="0"/>
        <w:tabs>
          <w:tab w:val="left" w:pos="567"/>
        </w:tabs>
        <w:spacing w:after="0" w:line="240" w:lineRule="auto"/>
        <w:rPr>
          <w:rFonts w:ascii="Times New Roman" w:eastAsia="Calibri" w:hAnsi="Times New Roman" w:cs="Times New Roman"/>
          <w:kern w:val="0"/>
          <w:sz w:val="22"/>
          <w:szCs w:val="22"/>
          <w14:ligatures w14:val="none"/>
        </w:rPr>
      </w:pPr>
    </w:p>
    <w:p w14:paraId="089E3C01" w14:textId="7B124095" w:rsidR="006562B4" w:rsidRPr="006562B4" w:rsidRDefault="00977FD9" w:rsidP="006562B4">
      <w:pPr>
        <w:widowControl w:val="0"/>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Levofloxacina</w:t>
      </w:r>
      <w:proofErr w:type="spellEnd"/>
      <w:r>
        <w:rPr>
          <w:rFonts w:ascii="Times New Roman" w:eastAsia="Calibri" w:hAnsi="Times New Roman" w:cs="Times New Roman"/>
          <w:b/>
          <w:kern w:val="0"/>
          <w:sz w:val="22"/>
          <w:szCs w:val="22"/>
          <w14:ligatures w14:val="none"/>
        </w:rPr>
        <w:t xml:space="preserve"> Arena</w:t>
      </w:r>
      <w:r w:rsidR="006562B4" w:rsidRPr="006562B4">
        <w:rPr>
          <w:rFonts w:ascii="Times New Roman" w:eastAsia="Calibri" w:hAnsi="Times New Roman" w:cs="Times New Roman"/>
          <w:b/>
          <w:kern w:val="0"/>
          <w:sz w:val="22"/>
          <w:szCs w:val="22"/>
          <w14:ligatures w14:val="none"/>
        </w:rPr>
        <w:t xml:space="preserve"> tabletėmis galima gydyti toliau išvardytas infekcines ligas:</w:t>
      </w:r>
    </w:p>
    <w:p w14:paraId="3970AEAE" w14:textId="77777777" w:rsidR="006562B4" w:rsidRPr="006562B4" w:rsidRDefault="006562B4" w:rsidP="00977FD9">
      <w:pPr>
        <w:widowControl w:val="0"/>
        <w:numPr>
          <w:ilvl w:val="0"/>
          <w:numId w:val="5"/>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ančių (sinusų) infekcines ligas;</w:t>
      </w:r>
    </w:p>
    <w:p w14:paraId="32EA2B85" w14:textId="77777777" w:rsidR="006562B4" w:rsidRPr="006562B4" w:rsidRDefault="006562B4" w:rsidP="00977FD9">
      <w:pPr>
        <w:widowControl w:val="0"/>
        <w:numPr>
          <w:ilvl w:val="0"/>
          <w:numId w:val="5"/>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plaučių infekcines ligas (žmones, kuriems yra ilgalaikių kvėpavimo sutrikimų ar plaučių uždegimas);</w:t>
      </w:r>
    </w:p>
    <w:p w14:paraId="5C944CC7" w14:textId="77777777" w:rsidR="006562B4" w:rsidRPr="006562B4" w:rsidRDefault="006562B4" w:rsidP="00977FD9">
      <w:pPr>
        <w:widowControl w:val="0"/>
        <w:numPr>
          <w:ilvl w:val="0"/>
          <w:numId w:val="5"/>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šlapimo organų, įskaitant inkstus ir šlapimo pūslę, infekcines ligas;</w:t>
      </w:r>
    </w:p>
    <w:p w14:paraId="405268BA" w14:textId="77777777" w:rsidR="006562B4" w:rsidRPr="006562B4" w:rsidRDefault="006562B4" w:rsidP="00977FD9">
      <w:pPr>
        <w:widowControl w:val="0"/>
        <w:numPr>
          <w:ilvl w:val="0"/>
          <w:numId w:val="5"/>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ilgalaikę prostatos infekcinę ligą;</w:t>
      </w:r>
    </w:p>
    <w:p w14:paraId="348879C5" w14:textId="77777777" w:rsidR="006562B4" w:rsidRPr="006562B4" w:rsidRDefault="006562B4" w:rsidP="00977FD9">
      <w:pPr>
        <w:widowControl w:val="0"/>
        <w:numPr>
          <w:ilvl w:val="0"/>
          <w:numId w:val="5"/>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odos ar poodinio audinio, įskaitant raumenis (tai kartais vadinama minkštaisiais audiniais) infekcines ligas.</w:t>
      </w:r>
    </w:p>
    <w:p w14:paraId="72B43801"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06D57C79" w14:textId="0C40FD91"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Tam tikromis specifinėmis situacijomis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xml:space="preserve"> tablečių galima vartoti plaučių ligos, vadinamos juodlige, pasireiškimo ar pasunkėjimo rizikai sumažinti, jei Jūs buvote aplinkoje, kurioje buvo juodligę sukeliančių bakterijų.</w:t>
      </w:r>
    </w:p>
    <w:p w14:paraId="4714D60B"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056444A8"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72AAA0A5" w14:textId="6EC3EFD4" w:rsidR="006562B4" w:rsidRPr="006562B4" w:rsidRDefault="006562B4" w:rsidP="006562B4">
      <w:pPr>
        <w:widowControl w:val="0"/>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2.</w:t>
      </w:r>
      <w:r w:rsidRPr="006562B4">
        <w:rPr>
          <w:rFonts w:ascii="Times New Roman" w:eastAsia="Calibri" w:hAnsi="Times New Roman" w:cs="Times New Roman"/>
          <w:b/>
          <w:kern w:val="0"/>
          <w:sz w:val="22"/>
          <w:szCs w:val="22"/>
          <w14:ligatures w14:val="none"/>
        </w:rPr>
        <w:tab/>
        <w:t xml:space="preserve">Kas žinotina prieš vartojant </w:t>
      </w:r>
      <w:proofErr w:type="spellStart"/>
      <w:r w:rsidR="00977FD9">
        <w:rPr>
          <w:rFonts w:ascii="Times New Roman" w:eastAsia="Calibri" w:hAnsi="Times New Roman" w:cs="Times New Roman"/>
          <w:b/>
          <w:kern w:val="0"/>
          <w:sz w:val="22"/>
          <w:szCs w:val="22"/>
          <w14:ligatures w14:val="none"/>
        </w:rPr>
        <w:t>Levofloxacina</w:t>
      </w:r>
      <w:proofErr w:type="spellEnd"/>
      <w:r w:rsidR="00977FD9">
        <w:rPr>
          <w:rFonts w:ascii="Times New Roman" w:eastAsia="Calibri" w:hAnsi="Times New Roman" w:cs="Times New Roman"/>
          <w:b/>
          <w:kern w:val="0"/>
          <w:sz w:val="22"/>
          <w:szCs w:val="22"/>
          <w14:ligatures w14:val="none"/>
        </w:rPr>
        <w:t xml:space="preserve"> Arena</w:t>
      </w:r>
    </w:p>
    <w:p w14:paraId="16E1BBF3"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6CF4233B" w14:textId="77777777"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Šio vaisto vartoti draudžiama (būtina pasakyti gydytojui), jeigu:</w:t>
      </w:r>
    </w:p>
    <w:p w14:paraId="6CF872FC" w14:textId="77777777" w:rsidR="006562B4" w:rsidRPr="006562B4" w:rsidRDefault="006562B4" w:rsidP="00977FD9">
      <w:pPr>
        <w:widowControl w:val="0"/>
        <w:numPr>
          <w:ilvl w:val="0"/>
          <w:numId w:val="6"/>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yra alergija </w:t>
      </w:r>
      <w:proofErr w:type="spellStart"/>
      <w:r w:rsidRPr="006562B4">
        <w:rPr>
          <w:rFonts w:ascii="Times New Roman" w:eastAsia="Calibri" w:hAnsi="Times New Roman" w:cs="Times New Roman"/>
          <w:kern w:val="0"/>
          <w:sz w:val="22"/>
          <w:szCs w:val="22"/>
          <w14:ligatures w14:val="none"/>
        </w:rPr>
        <w:t>levofloksacinui</w:t>
      </w:r>
      <w:proofErr w:type="spellEnd"/>
      <w:r w:rsidRPr="006562B4">
        <w:rPr>
          <w:rFonts w:ascii="Times New Roman" w:eastAsia="Calibri" w:hAnsi="Times New Roman" w:cs="Times New Roman"/>
          <w:kern w:val="0"/>
          <w:sz w:val="22"/>
          <w:szCs w:val="22"/>
          <w14:ligatures w14:val="none"/>
        </w:rPr>
        <w:t xml:space="preserve">, kitokiam </w:t>
      </w:r>
      <w:proofErr w:type="spellStart"/>
      <w:r w:rsidRPr="006562B4">
        <w:rPr>
          <w:rFonts w:ascii="Times New Roman" w:eastAsia="Calibri" w:hAnsi="Times New Roman" w:cs="Times New Roman"/>
          <w:kern w:val="0"/>
          <w:sz w:val="22"/>
          <w:szCs w:val="22"/>
          <w14:ligatures w14:val="none"/>
        </w:rPr>
        <w:t>chinolonų</w:t>
      </w:r>
      <w:proofErr w:type="spellEnd"/>
      <w:r w:rsidRPr="006562B4">
        <w:rPr>
          <w:rFonts w:ascii="Times New Roman" w:eastAsia="Calibri" w:hAnsi="Times New Roman" w:cs="Times New Roman"/>
          <w:kern w:val="0"/>
          <w:sz w:val="22"/>
          <w:szCs w:val="22"/>
          <w14:ligatures w14:val="none"/>
        </w:rPr>
        <w:t xml:space="preserve"> grupės antibiotikui, pavyzdžiui, </w:t>
      </w:r>
      <w:proofErr w:type="spellStart"/>
      <w:r w:rsidRPr="006562B4">
        <w:rPr>
          <w:rFonts w:ascii="Times New Roman" w:eastAsia="Calibri" w:hAnsi="Times New Roman" w:cs="Times New Roman"/>
          <w:kern w:val="0"/>
          <w:sz w:val="22"/>
          <w:szCs w:val="22"/>
          <w14:ligatures w14:val="none"/>
        </w:rPr>
        <w:t>moksifloksacinui</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ciprofloksacinui</w:t>
      </w:r>
      <w:proofErr w:type="spellEnd"/>
      <w:r w:rsidRPr="006562B4">
        <w:rPr>
          <w:rFonts w:ascii="Times New Roman" w:eastAsia="Calibri" w:hAnsi="Times New Roman" w:cs="Times New Roman"/>
          <w:kern w:val="0"/>
          <w:sz w:val="22"/>
          <w:szCs w:val="22"/>
          <w14:ligatures w14:val="none"/>
        </w:rPr>
        <w:t xml:space="preserve"> ar </w:t>
      </w:r>
      <w:proofErr w:type="spellStart"/>
      <w:r w:rsidRPr="006562B4">
        <w:rPr>
          <w:rFonts w:ascii="Times New Roman" w:eastAsia="Calibri" w:hAnsi="Times New Roman" w:cs="Times New Roman"/>
          <w:kern w:val="0"/>
          <w:sz w:val="22"/>
          <w:szCs w:val="22"/>
          <w14:ligatures w14:val="none"/>
        </w:rPr>
        <w:t>ofloksacinui</w:t>
      </w:r>
      <w:proofErr w:type="spellEnd"/>
      <w:r w:rsidRPr="006562B4">
        <w:rPr>
          <w:rFonts w:ascii="Times New Roman" w:eastAsia="Calibri" w:hAnsi="Times New Roman" w:cs="Times New Roman"/>
          <w:kern w:val="0"/>
          <w:sz w:val="22"/>
          <w:szCs w:val="22"/>
          <w14:ligatures w14:val="none"/>
        </w:rPr>
        <w:t>, arba bet kuriai pagalbinei šio vaisto medžiagai (jos išvardytos 6 skyriuje);</w:t>
      </w:r>
    </w:p>
    <w:p w14:paraId="126024C3" w14:textId="77777777" w:rsidR="006562B4" w:rsidRPr="006562B4" w:rsidRDefault="006562B4" w:rsidP="00977FD9">
      <w:pPr>
        <w:widowControl w:val="0"/>
        <w:numPr>
          <w:ilvl w:val="0"/>
          <w:numId w:val="6"/>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galimi alerginės reakcijos požymiai yra išbėrimas, rijimo ar kvėpavimo sutrikimas, lūpų, veido, gerklės ar liežuvio patinimas;</w:t>
      </w:r>
    </w:p>
    <w:p w14:paraId="0D6F0005" w14:textId="77777777" w:rsidR="006562B4" w:rsidRPr="006562B4" w:rsidRDefault="006562B4" w:rsidP="00977FD9">
      <w:pPr>
        <w:widowControl w:val="0"/>
        <w:numPr>
          <w:ilvl w:val="0"/>
          <w:numId w:val="6"/>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sirgote epilepsija;</w:t>
      </w:r>
    </w:p>
    <w:p w14:paraId="7660759D" w14:textId="77777777" w:rsidR="006562B4" w:rsidRPr="006562B4" w:rsidRDefault="006562B4" w:rsidP="00977FD9">
      <w:pPr>
        <w:widowControl w:val="0"/>
        <w:numPr>
          <w:ilvl w:val="0"/>
          <w:numId w:val="6"/>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yra buvę sausgyslių sutrikimų, pavyzdžiui, su </w:t>
      </w:r>
      <w:proofErr w:type="spellStart"/>
      <w:r w:rsidRPr="006562B4">
        <w:rPr>
          <w:rFonts w:ascii="Times New Roman" w:eastAsia="Calibri" w:hAnsi="Times New Roman" w:cs="Times New Roman"/>
          <w:kern w:val="0"/>
          <w:sz w:val="22"/>
          <w:szCs w:val="22"/>
          <w14:ligatures w14:val="none"/>
        </w:rPr>
        <w:t>chinolonų</w:t>
      </w:r>
      <w:proofErr w:type="spellEnd"/>
      <w:r w:rsidRPr="006562B4">
        <w:rPr>
          <w:rFonts w:ascii="Times New Roman" w:eastAsia="Calibri" w:hAnsi="Times New Roman" w:cs="Times New Roman"/>
          <w:kern w:val="0"/>
          <w:sz w:val="22"/>
          <w:szCs w:val="22"/>
          <w14:ligatures w14:val="none"/>
        </w:rPr>
        <w:t xml:space="preserve"> grupės antibiotiko vartojimu susijęs sausgyslių uždegimas (sausgyslė yra gija, jungianti raumenį prie skeleto);</w:t>
      </w:r>
    </w:p>
    <w:p w14:paraId="6D8CF1E8" w14:textId="77777777" w:rsidR="006562B4" w:rsidRPr="006562B4" w:rsidRDefault="006562B4" w:rsidP="00977FD9">
      <w:pPr>
        <w:widowControl w:val="0"/>
        <w:numPr>
          <w:ilvl w:val="0"/>
          <w:numId w:val="6"/>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esate vaikas arba augantis paauglys;</w:t>
      </w:r>
    </w:p>
    <w:p w14:paraId="53294472" w14:textId="77777777" w:rsidR="006562B4" w:rsidRPr="006562B4" w:rsidRDefault="006562B4" w:rsidP="00977FD9">
      <w:pPr>
        <w:widowControl w:val="0"/>
        <w:numPr>
          <w:ilvl w:val="0"/>
          <w:numId w:val="6"/>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lastRenderedPageBreak/>
        <w:t>esate nėščia, galite pastoti arba manote, kad galite būti nėščia;</w:t>
      </w:r>
    </w:p>
    <w:p w14:paraId="7133AA4B" w14:textId="77777777" w:rsidR="006562B4" w:rsidRPr="006562B4" w:rsidRDefault="006562B4" w:rsidP="00977FD9">
      <w:pPr>
        <w:widowControl w:val="0"/>
        <w:numPr>
          <w:ilvl w:val="0"/>
          <w:numId w:val="6"/>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esate žindyvė.</w:t>
      </w:r>
    </w:p>
    <w:p w14:paraId="6618FA20" w14:textId="108FC621"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Jei bet kuri aukščiau paminėta būklė Jums tinka, šio vaisto nevartokite. Jei abejojate, prieš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xml:space="preserve"> vartojimą pasitarkite su gydytoju arba vaistininku.</w:t>
      </w:r>
    </w:p>
    <w:p w14:paraId="674099A1"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3452A6EE" w14:textId="77777777"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Įspėjimai ir atsargumo priemonės:</w:t>
      </w:r>
    </w:p>
    <w:p w14:paraId="61DAD273" w14:textId="7199F0EE"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Pasitarkite su gydytoju arba vaistininku, prieš pradėdami vartoti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jeigu:</w:t>
      </w:r>
    </w:p>
    <w:p w14:paraId="22C86563" w14:textId="77777777" w:rsidR="006562B4" w:rsidRPr="006562B4" w:rsidRDefault="006562B4" w:rsidP="00977FD9">
      <w:pPr>
        <w:widowControl w:val="0"/>
        <w:numPr>
          <w:ilvl w:val="0"/>
          <w:numId w:val="7"/>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esate 60 metų ar vyresnis;</w:t>
      </w:r>
    </w:p>
    <w:p w14:paraId="7CE6581C" w14:textId="1CB6022A" w:rsidR="006562B4" w:rsidRPr="006562B4" w:rsidRDefault="006562B4" w:rsidP="00977FD9">
      <w:pPr>
        <w:widowControl w:val="0"/>
        <w:numPr>
          <w:ilvl w:val="0"/>
          <w:numId w:val="7"/>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 xml:space="preserve">vartojate kortikosteroidų (kartais jie dar vadinami steroidais) (žr. „Kiti vaistai ir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w:t>
      </w:r>
    </w:p>
    <w:p w14:paraId="2BCF1F83" w14:textId="77777777" w:rsidR="006562B4" w:rsidRPr="006562B4" w:rsidRDefault="006562B4" w:rsidP="00977FD9">
      <w:pPr>
        <w:widowControl w:val="0"/>
        <w:numPr>
          <w:ilvl w:val="0"/>
          <w:numId w:val="7"/>
        </w:numPr>
        <w:tabs>
          <w:tab w:val="clear" w:pos="567"/>
        </w:tabs>
        <w:spacing w:after="0" w:line="240" w:lineRule="auto"/>
        <w:ind w:right="-2" w:hanging="283"/>
        <w:rPr>
          <w:rFonts w:ascii="Times New Roman" w:eastAsia="Times New Roman" w:hAnsi="Times New Roman" w:cs="Times New Roman"/>
          <w:kern w:val="0"/>
          <w:sz w:val="22"/>
          <w:szCs w:val="20"/>
          <w:lang w:eastAsia="sl-SI"/>
          <w14:ligatures w14:val="none"/>
        </w:rPr>
      </w:pPr>
      <w:r w:rsidRPr="006562B4">
        <w:rPr>
          <w:rFonts w:ascii="Times New Roman" w:eastAsia="Times New Roman" w:hAnsi="Times New Roman" w:cs="Times New Roman"/>
          <w:kern w:val="0"/>
          <w:sz w:val="22"/>
          <w:szCs w:val="20"/>
          <w:lang w:eastAsia="sl-SI"/>
          <w14:ligatures w14:val="none"/>
        </w:rPr>
        <w:t>Jums buvo atlikta transplantacija;</w:t>
      </w:r>
    </w:p>
    <w:p w14:paraId="43F8A973" w14:textId="77777777" w:rsidR="006562B4" w:rsidRPr="006562B4" w:rsidRDefault="006562B4" w:rsidP="00977FD9">
      <w:pPr>
        <w:widowControl w:val="0"/>
        <w:numPr>
          <w:ilvl w:val="0"/>
          <w:numId w:val="7"/>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kada nors buvo priepuolių (traukulių);</w:t>
      </w:r>
    </w:p>
    <w:p w14:paraId="358977D8" w14:textId="77777777" w:rsidR="006562B4" w:rsidRPr="006562B4" w:rsidRDefault="006562B4" w:rsidP="00977FD9">
      <w:pPr>
        <w:widowControl w:val="0"/>
        <w:numPr>
          <w:ilvl w:val="0"/>
          <w:numId w:val="7"/>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yra galvos smegenų pažeidimas, kurį sukėlė insultas ar kitoks galvos smegenų sužalojimas;</w:t>
      </w:r>
    </w:p>
    <w:p w14:paraId="75C775DA" w14:textId="77777777" w:rsidR="006562B4" w:rsidRPr="006562B4" w:rsidRDefault="006562B4" w:rsidP="00977FD9">
      <w:pPr>
        <w:widowControl w:val="0"/>
        <w:numPr>
          <w:ilvl w:val="0"/>
          <w:numId w:val="7"/>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yra inkstų sutrikimų;</w:t>
      </w:r>
    </w:p>
    <w:p w14:paraId="00012AFA" w14:textId="77777777" w:rsidR="006562B4" w:rsidRPr="006562B4" w:rsidRDefault="006562B4" w:rsidP="00977FD9">
      <w:pPr>
        <w:widowControl w:val="0"/>
        <w:numPr>
          <w:ilvl w:val="0"/>
          <w:numId w:val="7"/>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yra būklė, vadinama gliukozės– 6 – fosfato </w:t>
      </w:r>
      <w:proofErr w:type="spellStart"/>
      <w:r w:rsidRPr="006562B4">
        <w:rPr>
          <w:rFonts w:ascii="Times New Roman" w:eastAsia="Calibri" w:hAnsi="Times New Roman" w:cs="Times New Roman"/>
          <w:kern w:val="0"/>
          <w:sz w:val="22"/>
          <w:szCs w:val="22"/>
          <w14:ligatures w14:val="none"/>
        </w:rPr>
        <w:t>dehidrogenazės</w:t>
      </w:r>
      <w:proofErr w:type="spellEnd"/>
      <w:r w:rsidRPr="006562B4">
        <w:rPr>
          <w:rFonts w:ascii="Times New Roman" w:eastAsia="Calibri" w:hAnsi="Times New Roman" w:cs="Times New Roman"/>
          <w:kern w:val="0"/>
          <w:sz w:val="22"/>
          <w:szCs w:val="22"/>
          <w14:ligatures w14:val="none"/>
        </w:rPr>
        <w:t xml:space="preserve"> stoka. Šio vaisto vartojimo metu yra didesnė sunkių kraujo sutrikimų atsiradimo rizika;</w:t>
      </w:r>
    </w:p>
    <w:p w14:paraId="47DA792F" w14:textId="77777777" w:rsidR="006562B4" w:rsidRPr="006562B4" w:rsidRDefault="006562B4" w:rsidP="00977FD9">
      <w:pPr>
        <w:widowControl w:val="0"/>
        <w:numPr>
          <w:ilvl w:val="0"/>
          <w:numId w:val="7"/>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yra buvę psichikos sutrikimų;</w:t>
      </w:r>
    </w:p>
    <w:p w14:paraId="2367DB0A" w14:textId="2B5B7383" w:rsidR="006562B4" w:rsidRPr="006562B4" w:rsidRDefault="006562B4" w:rsidP="00977FD9">
      <w:pPr>
        <w:widowControl w:val="0"/>
        <w:numPr>
          <w:ilvl w:val="0"/>
          <w:numId w:val="7"/>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 xml:space="preserve">yra buvę širdies sutrikimų; tokio tipo vaistų būtina vartoti atsargiai, jei yra įgimtas ar buvo kraujo giminaičiams QT intervalo pailgėjimas (matomas EKG, tai yra užrašytuose elektrinės širdies veiklos pėdsakuose), yra druskų pusiausvyros kraujyje sutrikimas (ypač jei yra mažas kalio ar magnio kiekis kraujyje), širdis plaka labai retai (yra vadinamoji bradikardija), yra širdies silpnumas (širdies nepakankamumas), buvo ištikęs širdies priepuolis (miokardo infarktas), esate moteris ar senyvas žmogus arba vartojate kitokių vaistų, galinčių sukelti nenormalių EKG pokyčių (žr. poskyrį „Kiti vaistai ir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w:t>
      </w:r>
    </w:p>
    <w:p w14:paraId="624AE39A" w14:textId="77777777" w:rsidR="006562B4" w:rsidRPr="006562B4" w:rsidRDefault="006562B4" w:rsidP="00977FD9">
      <w:pPr>
        <w:widowControl w:val="0"/>
        <w:numPr>
          <w:ilvl w:val="0"/>
          <w:numId w:val="7"/>
        </w:numPr>
        <w:tabs>
          <w:tab w:val="clear" w:pos="567"/>
        </w:tabs>
        <w:spacing w:after="0" w:line="240" w:lineRule="auto"/>
        <w:ind w:right="-2" w:hanging="283"/>
        <w:rPr>
          <w:rFonts w:ascii="Times New Roman" w:eastAsia="Times New Roman" w:hAnsi="Times New Roman" w:cs="Times New Roman"/>
          <w:kern w:val="0"/>
          <w:sz w:val="22"/>
          <w:szCs w:val="22"/>
          <w:lang w:eastAsia="sl-SI"/>
          <w14:ligatures w14:val="none"/>
        </w:rPr>
      </w:pPr>
      <w:r w:rsidRPr="006562B4">
        <w:rPr>
          <w:rFonts w:ascii="Times New Roman" w:eastAsia="Times New Roman" w:hAnsi="Times New Roman" w:cs="Times New Roman"/>
          <w:kern w:val="0"/>
          <w:sz w:val="22"/>
          <w:szCs w:val="22"/>
          <w:lang w:eastAsia="sl-SI"/>
          <w14:ligatures w14:val="none"/>
        </w:rPr>
        <w:t>Jums diagnozuotas stambios kraujagyslės padidėjimas arba „išsipūtimas“ (aortos aneurizma arba stambios kraujagyslės periferinė aneurizma);</w:t>
      </w:r>
    </w:p>
    <w:p w14:paraId="6E0A6408" w14:textId="77777777" w:rsidR="006562B4" w:rsidRPr="006562B4" w:rsidRDefault="006562B4" w:rsidP="00977FD9">
      <w:pPr>
        <w:widowControl w:val="0"/>
        <w:numPr>
          <w:ilvl w:val="0"/>
          <w:numId w:val="7"/>
        </w:numPr>
        <w:tabs>
          <w:tab w:val="clear" w:pos="567"/>
        </w:tabs>
        <w:spacing w:after="0" w:line="240" w:lineRule="auto"/>
        <w:ind w:right="-2" w:hanging="283"/>
        <w:rPr>
          <w:rFonts w:ascii="Times New Roman" w:eastAsia="Times New Roman" w:hAnsi="Times New Roman" w:cs="Times New Roman"/>
          <w:kern w:val="0"/>
          <w:sz w:val="22"/>
          <w:szCs w:val="22"/>
          <w:lang w:eastAsia="sl-SI"/>
          <w14:ligatures w14:val="none"/>
        </w:rPr>
      </w:pPr>
      <w:r w:rsidRPr="006562B4">
        <w:rPr>
          <w:rFonts w:ascii="Times New Roman" w:eastAsia="Times New Roman" w:hAnsi="Times New Roman" w:cs="Times New Roman"/>
          <w:kern w:val="0"/>
          <w:sz w:val="22"/>
          <w:szCs w:val="22"/>
          <w:lang w:eastAsia="sl-SI"/>
          <w14:ligatures w14:val="none"/>
        </w:rPr>
        <w:t>Jūs praeityje patyrėte aortos atsisluoksniavimo epizodą (aortos sienelės plyšimą);</w:t>
      </w:r>
    </w:p>
    <w:p w14:paraId="1FAC85FD" w14:textId="77777777" w:rsidR="006562B4" w:rsidRPr="006562B4" w:rsidRDefault="006562B4" w:rsidP="00977FD9">
      <w:pPr>
        <w:widowControl w:val="0"/>
        <w:numPr>
          <w:ilvl w:val="0"/>
          <w:numId w:val="7"/>
        </w:numPr>
        <w:tabs>
          <w:tab w:val="clear" w:pos="567"/>
        </w:tabs>
        <w:spacing w:after="0" w:line="240" w:lineRule="auto"/>
        <w:ind w:hanging="283"/>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Jums nustatytas nesandarus širdies vožtuvas (širdies vožtuvo nesandarumas);</w:t>
      </w:r>
    </w:p>
    <w:p w14:paraId="389CF0C9" w14:textId="77777777" w:rsidR="006562B4" w:rsidRPr="006562B4" w:rsidRDefault="006562B4" w:rsidP="00977FD9">
      <w:pPr>
        <w:widowControl w:val="0"/>
        <w:numPr>
          <w:ilvl w:val="0"/>
          <w:numId w:val="7"/>
        </w:numPr>
        <w:tabs>
          <w:tab w:val="clear" w:pos="567"/>
        </w:tabs>
        <w:spacing w:after="0" w:line="240" w:lineRule="auto"/>
        <w:ind w:right="-2" w:hanging="283"/>
        <w:rPr>
          <w:rFonts w:ascii="Times New Roman" w:eastAsia="Times New Roman" w:hAnsi="Times New Roman" w:cs="Times New Roman"/>
          <w:kern w:val="0"/>
          <w:sz w:val="22"/>
          <w:szCs w:val="22"/>
          <w:lang w:eastAsia="sl-SI"/>
          <w14:ligatures w14:val="none"/>
        </w:rPr>
      </w:pPr>
      <w:r w:rsidRPr="006562B4">
        <w:rPr>
          <w:rFonts w:ascii="Times New Roman" w:eastAsia="Times New Roman" w:hAnsi="Times New Roman" w:cs="Times New Roman"/>
          <w:kern w:val="0"/>
          <w:sz w:val="22"/>
          <w:szCs w:val="22"/>
          <w:lang w:eastAsia="sl-SI"/>
          <w14:ligatures w14:val="none"/>
        </w:rPr>
        <w:t xml:space="preserve">kuriam nors iš Jūsų giminaičių diagnozuota aortos aneurizma arba aortos atsisluoksniavimas ar įgimta širdies vožtuvo yda arba Jums nustatyta kitų rizikos veiksnių arba tokių sutrikimų pavojų didinančių sutrikimų (pvz., jungiamojo audinio sutrikimų, kaip antai </w:t>
      </w:r>
      <w:proofErr w:type="spellStart"/>
      <w:r w:rsidRPr="006562B4">
        <w:rPr>
          <w:rFonts w:ascii="Times New Roman" w:eastAsia="Times New Roman" w:hAnsi="Times New Roman" w:cs="Times New Roman"/>
          <w:kern w:val="0"/>
          <w:sz w:val="22"/>
          <w:szCs w:val="22"/>
          <w:lang w:eastAsia="sl-SI"/>
          <w14:ligatures w14:val="none"/>
        </w:rPr>
        <w:t>Marfano</w:t>
      </w:r>
      <w:proofErr w:type="spellEnd"/>
      <w:r w:rsidRPr="006562B4">
        <w:rPr>
          <w:rFonts w:ascii="Times New Roman" w:eastAsia="Times New Roman" w:hAnsi="Times New Roman" w:cs="Times New Roman"/>
          <w:kern w:val="0"/>
          <w:sz w:val="22"/>
          <w:szCs w:val="22"/>
          <w:lang w:eastAsia="sl-SI"/>
          <w14:ligatures w14:val="none"/>
        </w:rPr>
        <w:t xml:space="preserve"> sindromas arba kraujagyslių </w:t>
      </w:r>
      <w:proofErr w:type="spellStart"/>
      <w:r w:rsidRPr="006562B4">
        <w:rPr>
          <w:rFonts w:ascii="Times New Roman" w:eastAsia="Times New Roman" w:hAnsi="Times New Roman" w:cs="Times New Roman"/>
          <w:kern w:val="0"/>
          <w:sz w:val="22"/>
          <w:szCs w:val="22"/>
          <w:lang w:eastAsia="sl-SI"/>
          <w14:ligatures w14:val="none"/>
        </w:rPr>
        <w:t>Elerso</w:t>
      </w:r>
      <w:proofErr w:type="spellEnd"/>
      <w:r w:rsidRPr="006562B4">
        <w:rPr>
          <w:rFonts w:ascii="Times New Roman" w:eastAsia="Times New Roman" w:hAnsi="Times New Roman" w:cs="Times New Roman"/>
          <w:kern w:val="0"/>
          <w:sz w:val="22"/>
          <w:szCs w:val="22"/>
          <w:lang w:eastAsia="sl-SI"/>
          <w14:ligatures w14:val="none"/>
        </w:rPr>
        <w:t>–</w:t>
      </w:r>
      <w:proofErr w:type="spellStart"/>
      <w:r w:rsidRPr="006562B4">
        <w:rPr>
          <w:rFonts w:ascii="Times New Roman" w:eastAsia="Times New Roman" w:hAnsi="Times New Roman" w:cs="Times New Roman"/>
          <w:kern w:val="0"/>
          <w:sz w:val="22"/>
          <w:szCs w:val="22"/>
          <w:lang w:eastAsia="sl-SI"/>
          <w14:ligatures w14:val="none"/>
        </w:rPr>
        <w:t>Danloso</w:t>
      </w:r>
      <w:proofErr w:type="spellEnd"/>
      <w:r w:rsidRPr="006562B4">
        <w:rPr>
          <w:rFonts w:ascii="Times New Roman" w:eastAsia="Times New Roman" w:hAnsi="Times New Roman" w:cs="Times New Roman"/>
          <w:kern w:val="0"/>
          <w:sz w:val="22"/>
          <w:szCs w:val="22"/>
          <w:lang w:eastAsia="sl-SI"/>
          <w14:ligatures w14:val="none"/>
        </w:rPr>
        <w:t xml:space="preserve"> (</w:t>
      </w:r>
      <w:proofErr w:type="spellStart"/>
      <w:r w:rsidRPr="006562B4">
        <w:rPr>
          <w:rFonts w:ascii="Times New Roman" w:eastAsia="Times New Roman" w:hAnsi="Times New Roman" w:cs="Times New Roman"/>
          <w:i/>
          <w:kern w:val="0"/>
          <w:sz w:val="22"/>
          <w:szCs w:val="22"/>
          <w:lang w:eastAsia="sl-SI"/>
          <w14:ligatures w14:val="none"/>
        </w:rPr>
        <w:t>Ehlers-Danlos</w:t>
      </w:r>
      <w:proofErr w:type="spellEnd"/>
      <w:r w:rsidRPr="006562B4">
        <w:rPr>
          <w:rFonts w:ascii="Times New Roman" w:eastAsia="Times New Roman" w:hAnsi="Times New Roman" w:cs="Times New Roman"/>
          <w:kern w:val="0"/>
          <w:sz w:val="22"/>
          <w:szCs w:val="22"/>
          <w:lang w:eastAsia="sl-SI"/>
          <w14:ligatures w14:val="none"/>
        </w:rPr>
        <w:t xml:space="preserve">) sindromas, </w:t>
      </w:r>
      <w:proofErr w:type="spellStart"/>
      <w:r w:rsidRPr="006562B4">
        <w:rPr>
          <w:rFonts w:ascii="Times New Roman" w:eastAsia="Calibri" w:hAnsi="Times New Roman" w:cs="Times New Roman"/>
          <w:kern w:val="0"/>
          <w:sz w:val="22"/>
          <w:szCs w:val="22"/>
          <w14:ligatures w14:val="none"/>
        </w:rPr>
        <w:t>Ternerio</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i/>
          <w:kern w:val="0"/>
          <w:sz w:val="22"/>
          <w:szCs w:val="22"/>
          <w14:ligatures w14:val="none"/>
        </w:rPr>
        <w:t>Turner</w:t>
      </w:r>
      <w:proofErr w:type="spellEnd"/>
      <w:r w:rsidRPr="006562B4">
        <w:rPr>
          <w:rFonts w:ascii="Times New Roman" w:eastAsia="Calibri" w:hAnsi="Times New Roman" w:cs="Times New Roman"/>
          <w:kern w:val="0"/>
          <w:sz w:val="22"/>
          <w:szCs w:val="22"/>
          <w14:ligatures w14:val="none"/>
        </w:rPr>
        <w:t xml:space="preserve">) sindromas, </w:t>
      </w:r>
      <w:proofErr w:type="spellStart"/>
      <w:r w:rsidRPr="006562B4">
        <w:rPr>
          <w:rFonts w:ascii="Times New Roman" w:eastAsia="Calibri" w:hAnsi="Times New Roman" w:cs="Times New Roman"/>
          <w:kern w:val="0"/>
          <w:sz w:val="22"/>
          <w:szCs w:val="22"/>
          <w14:ligatures w14:val="none"/>
        </w:rPr>
        <w:t>Sjogreno</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i/>
          <w:kern w:val="0"/>
          <w:sz w:val="22"/>
          <w:szCs w:val="22"/>
          <w14:ligatures w14:val="none"/>
        </w:rPr>
        <w:t>Sjögren</w:t>
      </w:r>
      <w:proofErr w:type="spellEnd"/>
      <w:r w:rsidRPr="006562B4">
        <w:rPr>
          <w:rFonts w:ascii="Times New Roman" w:eastAsia="Calibri" w:hAnsi="Times New Roman" w:cs="Times New Roman"/>
          <w:kern w:val="0"/>
          <w:sz w:val="22"/>
          <w:szCs w:val="22"/>
          <w14:ligatures w14:val="none"/>
        </w:rPr>
        <w:t xml:space="preserve">) sindromas (uždegiminė autoimuninė liga), </w:t>
      </w:r>
      <w:r w:rsidRPr="006562B4">
        <w:rPr>
          <w:rFonts w:ascii="Times New Roman" w:eastAsia="Times New Roman" w:hAnsi="Times New Roman" w:cs="Times New Roman"/>
          <w:kern w:val="0"/>
          <w:sz w:val="22"/>
          <w:szCs w:val="22"/>
          <w:lang w:eastAsia="sl-SI"/>
          <w14:ligatures w14:val="none"/>
        </w:rPr>
        <w:t xml:space="preserve">arba kraujagyslių sutrikimų, kaip antai </w:t>
      </w:r>
      <w:proofErr w:type="spellStart"/>
      <w:r w:rsidRPr="006562B4">
        <w:rPr>
          <w:rFonts w:ascii="Times New Roman" w:eastAsia="Times New Roman" w:hAnsi="Times New Roman" w:cs="Times New Roman"/>
          <w:kern w:val="0"/>
          <w:sz w:val="22"/>
          <w:szCs w:val="22"/>
          <w:lang w:eastAsia="sl-SI"/>
          <w14:ligatures w14:val="none"/>
        </w:rPr>
        <w:t>Takajasu</w:t>
      </w:r>
      <w:proofErr w:type="spellEnd"/>
      <w:r w:rsidRPr="006562B4">
        <w:rPr>
          <w:rFonts w:ascii="Times New Roman" w:eastAsia="Times New Roman" w:hAnsi="Times New Roman" w:cs="Times New Roman"/>
          <w:kern w:val="0"/>
          <w:sz w:val="22"/>
          <w:szCs w:val="22"/>
          <w:lang w:eastAsia="sl-SI"/>
          <w14:ligatures w14:val="none"/>
        </w:rPr>
        <w:t xml:space="preserve"> (</w:t>
      </w:r>
      <w:proofErr w:type="spellStart"/>
      <w:r w:rsidRPr="006562B4">
        <w:rPr>
          <w:rFonts w:ascii="Times New Roman" w:eastAsia="Times New Roman" w:hAnsi="Times New Roman" w:cs="Times New Roman"/>
          <w:i/>
          <w:kern w:val="0"/>
          <w:sz w:val="22"/>
          <w:szCs w:val="22"/>
          <w:lang w:eastAsia="sl-SI"/>
          <w14:ligatures w14:val="none"/>
        </w:rPr>
        <w:t>Takayasu</w:t>
      </w:r>
      <w:proofErr w:type="spellEnd"/>
      <w:r w:rsidRPr="006562B4">
        <w:rPr>
          <w:rFonts w:ascii="Times New Roman" w:eastAsia="Times New Roman" w:hAnsi="Times New Roman" w:cs="Times New Roman"/>
          <w:kern w:val="0"/>
          <w:sz w:val="22"/>
          <w:szCs w:val="22"/>
          <w:lang w:eastAsia="sl-SI"/>
          <w14:ligatures w14:val="none"/>
        </w:rPr>
        <w:t xml:space="preserve">) </w:t>
      </w:r>
      <w:proofErr w:type="spellStart"/>
      <w:r w:rsidRPr="006562B4">
        <w:rPr>
          <w:rFonts w:ascii="Times New Roman" w:eastAsia="Times New Roman" w:hAnsi="Times New Roman" w:cs="Times New Roman"/>
          <w:kern w:val="0"/>
          <w:sz w:val="22"/>
          <w:szCs w:val="22"/>
          <w:lang w:eastAsia="sl-SI"/>
          <w14:ligatures w14:val="none"/>
        </w:rPr>
        <w:t>arteritas</w:t>
      </w:r>
      <w:proofErr w:type="spellEnd"/>
      <w:r w:rsidRPr="006562B4">
        <w:rPr>
          <w:rFonts w:ascii="Times New Roman" w:eastAsia="Times New Roman" w:hAnsi="Times New Roman" w:cs="Times New Roman"/>
          <w:kern w:val="0"/>
          <w:sz w:val="22"/>
          <w:szCs w:val="22"/>
          <w:lang w:eastAsia="sl-SI"/>
          <w14:ligatures w14:val="none"/>
        </w:rPr>
        <w:t xml:space="preserve">, </w:t>
      </w:r>
      <w:proofErr w:type="spellStart"/>
      <w:r w:rsidRPr="006562B4">
        <w:rPr>
          <w:rFonts w:ascii="Times New Roman" w:eastAsia="Times New Roman" w:hAnsi="Times New Roman" w:cs="Times New Roman"/>
          <w:kern w:val="0"/>
          <w:sz w:val="22"/>
          <w:szCs w:val="22"/>
          <w:lang w:eastAsia="sl-SI"/>
          <w14:ligatures w14:val="none"/>
        </w:rPr>
        <w:t>gigantinių</w:t>
      </w:r>
      <w:proofErr w:type="spellEnd"/>
      <w:r w:rsidRPr="006562B4">
        <w:rPr>
          <w:rFonts w:ascii="Times New Roman" w:eastAsia="Times New Roman" w:hAnsi="Times New Roman" w:cs="Times New Roman"/>
          <w:kern w:val="0"/>
          <w:sz w:val="22"/>
          <w:szCs w:val="22"/>
          <w:lang w:eastAsia="sl-SI"/>
          <w14:ligatures w14:val="none"/>
        </w:rPr>
        <w:t xml:space="preserve"> ląstelių </w:t>
      </w:r>
      <w:proofErr w:type="spellStart"/>
      <w:r w:rsidRPr="006562B4">
        <w:rPr>
          <w:rFonts w:ascii="Times New Roman" w:eastAsia="Times New Roman" w:hAnsi="Times New Roman" w:cs="Times New Roman"/>
          <w:kern w:val="0"/>
          <w:sz w:val="22"/>
          <w:szCs w:val="22"/>
          <w:lang w:eastAsia="sl-SI"/>
          <w14:ligatures w14:val="none"/>
        </w:rPr>
        <w:t>arteritas</w:t>
      </w:r>
      <w:proofErr w:type="spellEnd"/>
      <w:r w:rsidRPr="006562B4">
        <w:rPr>
          <w:rFonts w:ascii="Times New Roman" w:eastAsia="Times New Roman" w:hAnsi="Times New Roman" w:cs="Times New Roman"/>
          <w:kern w:val="0"/>
          <w:sz w:val="22"/>
          <w:szCs w:val="22"/>
          <w:lang w:eastAsia="sl-SI"/>
          <w14:ligatures w14:val="none"/>
        </w:rPr>
        <w:t xml:space="preserve">, </w:t>
      </w:r>
      <w:proofErr w:type="spellStart"/>
      <w:r w:rsidRPr="006562B4">
        <w:rPr>
          <w:rFonts w:ascii="Times New Roman" w:eastAsia="Times New Roman" w:hAnsi="Times New Roman" w:cs="Times New Roman"/>
          <w:kern w:val="0"/>
          <w:sz w:val="22"/>
          <w:szCs w:val="22"/>
          <w:lang w:eastAsia="sl-SI"/>
          <w14:ligatures w14:val="none"/>
        </w:rPr>
        <w:t>Bechčeto</w:t>
      </w:r>
      <w:proofErr w:type="spellEnd"/>
      <w:r w:rsidRPr="006562B4">
        <w:rPr>
          <w:rFonts w:ascii="Times New Roman" w:eastAsia="Times New Roman" w:hAnsi="Times New Roman" w:cs="Times New Roman"/>
          <w:kern w:val="0"/>
          <w:sz w:val="22"/>
          <w:szCs w:val="22"/>
          <w:lang w:eastAsia="sl-SI"/>
          <w14:ligatures w14:val="none"/>
        </w:rPr>
        <w:t xml:space="preserve"> (</w:t>
      </w:r>
      <w:proofErr w:type="spellStart"/>
      <w:r w:rsidRPr="006562B4">
        <w:rPr>
          <w:rFonts w:ascii="Times New Roman" w:eastAsia="Times New Roman" w:hAnsi="Times New Roman" w:cs="Times New Roman"/>
          <w:i/>
          <w:kern w:val="0"/>
          <w:sz w:val="22"/>
          <w:szCs w:val="22"/>
          <w:lang w:eastAsia="sl-SI"/>
          <w14:ligatures w14:val="none"/>
        </w:rPr>
        <w:t>Behcet</w:t>
      </w:r>
      <w:proofErr w:type="spellEnd"/>
      <w:r w:rsidRPr="006562B4">
        <w:rPr>
          <w:rFonts w:ascii="Times New Roman" w:eastAsia="Times New Roman" w:hAnsi="Times New Roman" w:cs="Times New Roman"/>
          <w:kern w:val="0"/>
          <w:sz w:val="22"/>
          <w:szCs w:val="22"/>
          <w:lang w:eastAsia="sl-SI"/>
          <w14:ligatures w14:val="none"/>
        </w:rPr>
        <w:t xml:space="preserve">) liga, padidėjęs kraujospūdis arba nustatyta aterosklerozė, reumatoidinis artritas (sąnarių liga) arba </w:t>
      </w:r>
      <w:proofErr w:type="spellStart"/>
      <w:r w:rsidRPr="006562B4">
        <w:rPr>
          <w:rFonts w:ascii="Times New Roman" w:eastAsia="Times New Roman" w:hAnsi="Times New Roman" w:cs="Times New Roman"/>
          <w:kern w:val="0"/>
          <w:sz w:val="22"/>
          <w:szCs w:val="22"/>
          <w:lang w:eastAsia="sl-SI"/>
          <w14:ligatures w14:val="none"/>
        </w:rPr>
        <w:t>endokarditas</w:t>
      </w:r>
      <w:proofErr w:type="spellEnd"/>
      <w:r w:rsidRPr="006562B4">
        <w:rPr>
          <w:rFonts w:ascii="Times New Roman" w:eastAsia="Times New Roman" w:hAnsi="Times New Roman" w:cs="Times New Roman"/>
          <w:kern w:val="0"/>
          <w:sz w:val="22"/>
          <w:szCs w:val="22"/>
          <w:lang w:eastAsia="sl-SI"/>
          <w14:ligatures w14:val="none"/>
        </w:rPr>
        <w:t xml:space="preserve"> (širdies infekcija));</w:t>
      </w:r>
    </w:p>
    <w:p w14:paraId="77CE197F" w14:textId="77777777" w:rsidR="006562B4" w:rsidRPr="006562B4" w:rsidRDefault="006562B4" w:rsidP="00977FD9">
      <w:pPr>
        <w:widowControl w:val="0"/>
        <w:numPr>
          <w:ilvl w:val="0"/>
          <w:numId w:val="7"/>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sergate cukriniu diabetu;</w:t>
      </w:r>
    </w:p>
    <w:p w14:paraId="38B50C1B" w14:textId="77777777" w:rsidR="006562B4" w:rsidRPr="006562B4" w:rsidRDefault="006562B4" w:rsidP="00977FD9">
      <w:pPr>
        <w:widowControl w:val="0"/>
        <w:numPr>
          <w:ilvl w:val="0"/>
          <w:numId w:val="7"/>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buvo kepenų sutrikimų;</w:t>
      </w:r>
    </w:p>
    <w:p w14:paraId="149E421A" w14:textId="77777777" w:rsidR="006562B4" w:rsidRPr="006562B4" w:rsidRDefault="006562B4" w:rsidP="00977FD9">
      <w:pPr>
        <w:widowControl w:val="0"/>
        <w:numPr>
          <w:ilvl w:val="0"/>
          <w:numId w:val="7"/>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sergate </w:t>
      </w:r>
      <w:proofErr w:type="spellStart"/>
      <w:r w:rsidRPr="006562B4">
        <w:rPr>
          <w:rFonts w:ascii="Times New Roman" w:eastAsia="Calibri" w:hAnsi="Times New Roman" w:cs="Times New Roman"/>
          <w:kern w:val="0"/>
          <w:sz w:val="22"/>
          <w:szCs w:val="22"/>
          <w14:ligatures w14:val="none"/>
        </w:rPr>
        <w:t>generalizuota</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miastenija</w:t>
      </w:r>
      <w:proofErr w:type="spellEnd"/>
      <w:r w:rsidRPr="006562B4">
        <w:rPr>
          <w:rFonts w:ascii="Times New Roman" w:eastAsia="Calibri" w:hAnsi="Times New Roman" w:cs="Times New Roman"/>
          <w:kern w:val="0"/>
          <w:sz w:val="22"/>
          <w:szCs w:val="22"/>
          <w14:ligatures w14:val="none"/>
        </w:rPr>
        <w:t>;</w:t>
      </w:r>
    </w:p>
    <w:p w14:paraId="165A8E34" w14:textId="77777777" w:rsidR="006562B4" w:rsidRPr="006562B4" w:rsidRDefault="006562B4" w:rsidP="00977FD9">
      <w:pPr>
        <w:widowControl w:val="0"/>
        <w:numPr>
          <w:ilvl w:val="0"/>
          <w:numId w:val="7"/>
        </w:numPr>
        <w:tabs>
          <w:tab w:val="clear" w:pos="567"/>
        </w:tabs>
        <w:spacing w:after="0" w:line="260" w:lineRule="exact"/>
        <w:ind w:hanging="283"/>
        <w:rPr>
          <w:rFonts w:ascii="Times New Roman" w:eastAsia="Calibri" w:hAnsi="Times New Roman" w:cs="Times New Roman"/>
          <w:kern w:val="0"/>
          <w:sz w:val="22"/>
          <w:szCs w:val="20"/>
          <w:lang w:eastAsia="sl-SI"/>
          <w14:ligatures w14:val="none"/>
        </w:rPr>
      </w:pPr>
      <w:r w:rsidRPr="006562B4">
        <w:rPr>
          <w:rFonts w:ascii="Times New Roman" w:eastAsia="Times New Roman" w:hAnsi="Times New Roman" w:cs="Times New Roman"/>
          <w:kern w:val="0"/>
          <w:szCs w:val="20"/>
          <w:lang w:eastAsia="sl-SI"/>
          <w14:ligatures w14:val="none"/>
        </w:rPr>
        <w:t>p</w:t>
      </w:r>
      <w:r w:rsidRPr="006562B4">
        <w:rPr>
          <w:rFonts w:ascii="Times New Roman" w:eastAsia="Calibri" w:hAnsi="Times New Roman" w:cs="Times New Roman"/>
          <w:kern w:val="0"/>
          <w:sz w:val="22"/>
          <w:szCs w:val="22"/>
          <w:lang w:eastAsia="sl-SI"/>
          <w14:ligatures w14:val="none"/>
        </w:rPr>
        <w:t xml:space="preserve">o </w:t>
      </w:r>
      <w:proofErr w:type="spellStart"/>
      <w:r w:rsidRPr="006562B4">
        <w:rPr>
          <w:rFonts w:ascii="Times New Roman" w:eastAsia="Calibri" w:hAnsi="Times New Roman" w:cs="Times New Roman"/>
          <w:kern w:val="0"/>
          <w:sz w:val="22"/>
          <w:szCs w:val="22"/>
          <w:lang w:eastAsia="sl-SI"/>
          <w14:ligatures w14:val="none"/>
        </w:rPr>
        <w:t>levofloksacino</w:t>
      </w:r>
      <w:proofErr w:type="spellEnd"/>
      <w:r w:rsidRPr="006562B4">
        <w:rPr>
          <w:rFonts w:ascii="Times New Roman" w:eastAsia="Calibri" w:hAnsi="Times New Roman" w:cs="Times New Roman"/>
          <w:kern w:val="0"/>
          <w:sz w:val="22"/>
          <w:szCs w:val="22"/>
          <w:lang w:eastAsia="sl-SI"/>
          <w14:ligatures w14:val="none"/>
        </w:rPr>
        <w:t xml:space="preserve"> pavartojimo buvo pasireiškęs sunkus odos išbėrimas ar lupimasis, pūslių atsiradimas ir (arba) burnos gleivinės išopėjimas.</w:t>
      </w:r>
    </w:p>
    <w:p w14:paraId="2B0E218E"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82A150F"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6562B4">
        <w:rPr>
          <w:rFonts w:ascii="Times New Roman" w:eastAsia="Calibri" w:hAnsi="Times New Roman" w:cs="Times New Roman"/>
          <w:kern w:val="0"/>
          <w:sz w:val="22"/>
          <w:szCs w:val="22"/>
          <w:u w:val="single"/>
          <w14:ligatures w14:val="none"/>
        </w:rPr>
        <w:t>Prieš vartojant šio vaisto</w:t>
      </w:r>
    </w:p>
    <w:p w14:paraId="6176BD6F" w14:textId="2392AB20"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Jeigu anksčiau vartodami </w:t>
      </w:r>
      <w:proofErr w:type="spellStart"/>
      <w:r w:rsidRPr="006562B4">
        <w:rPr>
          <w:rFonts w:ascii="Times New Roman" w:eastAsia="Calibri" w:hAnsi="Times New Roman" w:cs="Times New Roman"/>
          <w:kern w:val="0"/>
          <w:sz w:val="22"/>
          <w:szCs w:val="22"/>
          <w14:ligatures w14:val="none"/>
        </w:rPr>
        <w:t>chinolonų</w:t>
      </w:r>
      <w:proofErr w:type="spellEnd"/>
      <w:r w:rsidRPr="006562B4">
        <w:rPr>
          <w:rFonts w:ascii="Times New Roman" w:eastAsia="Calibri" w:hAnsi="Times New Roman" w:cs="Times New Roman"/>
          <w:kern w:val="0"/>
          <w:sz w:val="22"/>
          <w:szCs w:val="22"/>
          <w14:ligatures w14:val="none"/>
        </w:rPr>
        <w:t xml:space="preserve"> arba </w:t>
      </w:r>
      <w:proofErr w:type="spellStart"/>
      <w:r w:rsidRPr="006562B4">
        <w:rPr>
          <w:rFonts w:ascii="Times New Roman" w:eastAsia="Calibri" w:hAnsi="Times New Roman" w:cs="Times New Roman"/>
          <w:kern w:val="0"/>
          <w:sz w:val="22"/>
          <w:szCs w:val="22"/>
          <w14:ligatures w14:val="none"/>
        </w:rPr>
        <w:t>fluorochinolonų</w:t>
      </w:r>
      <w:proofErr w:type="spellEnd"/>
      <w:r w:rsidRPr="006562B4">
        <w:rPr>
          <w:rFonts w:ascii="Times New Roman" w:eastAsia="Calibri" w:hAnsi="Times New Roman" w:cs="Times New Roman"/>
          <w:kern w:val="0"/>
          <w:sz w:val="22"/>
          <w:szCs w:val="22"/>
          <w14:ligatures w14:val="none"/>
        </w:rPr>
        <w:t xml:space="preserve"> patyrėte bet kokią sunkią nepageidaujamą reakciją, </w:t>
      </w:r>
      <w:proofErr w:type="spellStart"/>
      <w:r w:rsidRPr="006562B4">
        <w:rPr>
          <w:rFonts w:ascii="Times New Roman" w:eastAsia="Calibri" w:hAnsi="Times New Roman" w:cs="Times New Roman"/>
          <w:kern w:val="0"/>
          <w:sz w:val="22"/>
          <w:szCs w:val="22"/>
          <w14:ligatures w14:val="none"/>
        </w:rPr>
        <w:t>fluorochinolonų</w:t>
      </w:r>
      <w:proofErr w:type="spellEnd"/>
      <w:r w:rsidRPr="006562B4">
        <w:rPr>
          <w:rFonts w:ascii="Times New Roman" w:eastAsia="Calibri" w:hAnsi="Times New Roman" w:cs="Times New Roman"/>
          <w:kern w:val="0"/>
          <w:sz w:val="22"/>
          <w:szCs w:val="22"/>
          <w14:ligatures w14:val="none"/>
        </w:rPr>
        <w:t xml:space="preserve"> ar </w:t>
      </w:r>
      <w:proofErr w:type="spellStart"/>
      <w:r w:rsidRPr="006562B4">
        <w:rPr>
          <w:rFonts w:ascii="Times New Roman" w:eastAsia="Calibri" w:hAnsi="Times New Roman" w:cs="Times New Roman"/>
          <w:kern w:val="0"/>
          <w:sz w:val="22"/>
          <w:szCs w:val="22"/>
          <w14:ligatures w14:val="none"/>
        </w:rPr>
        <w:t>chinolonų</w:t>
      </w:r>
      <w:proofErr w:type="spellEnd"/>
      <w:r w:rsidRPr="006562B4">
        <w:rPr>
          <w:rFonts w:ascii="Times New Roman" w:eastAsia="Calibri" w:hAnsi="Times New Roman" w:cs="Times New Roman"/>
          <w:kern w:val="0"/>
          <w:sz w:val="22"/>
          <w:szCs w:val="22"/>
          <w14:ligatures w14:val="none"/>
        </w:rPr>
        <w:t xml:space="preserve"> grupės antibakterinių vaistų, įskaitant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vartoti negalima. Tokiu atveju kuo skubiau pasakykite gydytojui.</w:t>
      </w:r>
    </w:p>
    <w:p w14:paraId="234E3520"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A58D263"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6562B4">
        <w:rPr>
          <w:rFonts w:ascii="Times New Roman" w:eastAsia="Calibri" w:hAnsi="Times New Roman" w:cs="Times New Roman"/>
          <w:kern w:val="0"/>
          <w:sz w:val="22"/>
          <w:szCs w:val="22"/>
          <w:u w:val="single"/>
          <w14:ligatures w14:val="none"/>
        </w:rPr>
        <w:t>Šio vaisto vartojimo metu</w:t>
      </w:r>
    </w:p>
    <w:p w14:paraId="0C8BD791" w14:textId="77777777" w:rsidR="006562B4" w:rsidRPr="006562B4" w:rsidRDefault="006562B4" w:rsidP="006562B4">
      <w:pPr>
        <w:widowControl w:val="0"/>
        <w:spacing w:after="0" w:line="260" w:lineRule="exact"/>
        <w:rPr>
          <w:rFonts w:ascii="Times New Roman" w:eastAsia="Calibri" w:hAnsi="Times New Roman" w:cs="Times New Roman"/>
          <w:kern w:val="0"/>
          <w:sz w:val="22"/>
          <w:szCs w:val="20"/>
          <w:lang w:eastAsia="sl-SI"/>
          <w14:ligatures w14:val="none"/>
        </w:rPr>
      </w:pPr>
      <w:r w:rsidRPr="006562B4">
        <w:rPr>
          <w:rFonts w:ascii="Times New Roman" w:eastAsia="Calibri" w:hAnsi="Times New Roman" w:cs="Times New Roman"/>
          <w:kern w:val="0"/>
          <w:sz w:val="22"/>
          <w:szCs w:val="20"/>
          <w:lang w:eastAsia="sl-SI"/>
          <w14:ligatures w14:val="none"/>
        </w:rPr>
        <w:t>Jeigu Jums pasireikštų ūminis stiprus skausmas pilvo, krūtinės arba nugaros srityje, kuris gali būti aortos aneurizmos ir atsisluoksniavimo simptomas, nedelsdami kreipkitės į skubios pagalbos skyrių. Jeigu Jums taikomas gydymas sisteminio poveikio kortikosteroidais, Jums gali kilti didesnė šių reiškinių rizika.</w:t>
      </w:r>
    </w:p>
    <w:p w14:paraId="6BD9809B" w14:textId="77777777" w:rsidR="006562B4" w:rsidRPr="006562B4" w:rsidRDefault="006562B4" w:rsidP="006562B4">
      <w:pPr>
        <w:widowControl w:val="0"/>
        <w:spacing w:after="0" w:line="260" w:lineRule="exact"/>
        <w:ind w:left="567" w:hanging="567"/>
        <w:rPr>
          <w:rFonts w:ascii="Times New Roman" w:eastAsia="Calibri" w:hAnsi="Times New Roman" w:cs="Times New Roman"/>
          <w:kern w:val="0"/>
          <w:sz w:val="22"/>
          <w:szCs w:val="20"/>
          <w:lang w:eastAsia="sl-SI"/>
          <w14:ligatures w14:val="none"/>
        </w:rPr>
      </w:pPr>
    </w:p>
    <w:p w14:paraId="1227BD96" w14:textId="77777777" w:rsidR="006562B4" w:rsidRPr="006562B4" w:rsidRDefault="006562B4" w:rsidP="006562B4">
      <w:pPr>
        <w:widowControl w:val="0"/>
        <w:spacing w:after="0" w:line="260" w:lineRule="exact"/>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Jeigu Jūs staiga pradėtumėte dusti, ypač jei dusulys prasidėtų išsitiesus gulint lovoje, arba pastebėtumėte, kad patinusios Jūsų kulkšnys, pėdos arba pilvas, arba Jums prasidėtų </w:t>
      </w:r>
      <w:proofErr w:type="spellStart"/>
      <w:r w:rsidRPr="006562B4">
        <w:rPr>
          <w:rFonts w:ascii="Times New Roman" w:eastAsia="Calibri" w:hAnsi="Times New Roman" w:cs="Times New Roman"/>
          <w:kern w:val="0"/>
          <w:sz w:val="22"/>
          <w:szCs w:val="22"/>
          <w14:ligatures w14:val="none"/>
        </w:rPr>
        <w:t>palpitacijos</w:t>
      </w:r>
      <w:proofErr w:type="spellEnd"/>
      <w:r w:rsidRPr="006562B4">
        <w:rPr>
          <w:rFonts w:ascii="Times New Roman" w:eastAsia="Calibri" w:hAnsi="Times New Roman" w:cs="Times New Roman"/>
          <w:kern w:val="0"/>
          <w:sz w:val="22"/>
          <w:szCs w:val="22"/>
          <w14:ligatures w14:val="none"/>
        </w:rPr>
        <w:t xml:space="preserve"> (pajustumėte pagreitėjusį arba nereguliarų širdies plakimą), nedelsdami praneškite apie tai gydytojui.</w:t>
      </w:r>
    </w:p>
    <w:p w14:paraId="19A0DFF6" w14:textId="77777777" w:rsidR="006562B4" w:rsidRPr="006562B4" w:rsidRDefault="006562B4" w:rsidP="006562B4">
      <w:pPr>
        <w:widowControl w:val="0"/>
        <w:spacing w:after="0" w:line="260" w:lineRule="exact"/>
        <w:rPr>
          <w:rFonts w:ascii="Times New Roman" w:eastAsia="Calibri" w:hAnsi="Times New Roman" w:cs="Times New Roman"/>
          <w:kern w:val="0"/>
          <w:sz w:val="22"/>
          <w:szCs w:val="22"/>
          <w14:ligatures w14:val="none"/>
        </w:rPr>
      </w:pPr>
    </w:p>
    <w:p w14:paraId="4BBCAA3F" w14:textId="77777777" w:rsidR="006562B4" w:rsidRPr="006562B4" w:rsidRDefault="006562B4" w:rsidP="006562B4">
      <w:pPr>
        <w:widowControl w:val="0"/>
        <w:spacing w:after="0" w:line="260" w:lineRule="exact"/>
        <w:rPr>
          <w:rFonts w:ascii="Times New Roman" w:eastAsia="Calibri" w:hAnsi="Times New Roman" w:cs="Times New Roman"/>
          <w:kern w:val="0"/>
          <w:sz w:val="22"/>
          <w:szCs w:val="22"/>
          <w:lang w:val="sl-SI"/>
          <w14:ligatures w14:val="none"/>
        </w:rPr>
      </w:pPr>
      <w:r w:rsidRPr="006562B4">
        <w:rPr>
          <w:rFonts w:ascii="Times New Roman" w:eastAsia="Calibri" w:hAnsi="Times New Roman" w:cs="Times New Roman"/>
          <w:kern w:val="0"/>
          <w:sz w:val="22"/>
          <w:szCs w:val="22"/>
          <w:lang w:val="sl-SI"/>
          <w14:ligatures w14:val="none"/>
        </w:rPr>
        <w:t>Jei pradedate patirti staigius nevalingus timptelėjimus, raumenų trūkčiojimus ar raumenų susitraukimus – nedelsdami kreipkitės į gydytoją, nes tai gali būti mioklonijos požymiai. Jūsų gydytojui gali tekti nutraukti gydymą levofloksacinu ir pradėti tinkamą gydymą.</w:t>
      </w:r>
    </w:p>
    <w:p w14:paraId="1FDC1079"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u w:val="single"/>
          <w14:ligatures w14:val="none"/>
        </w:rPr>
      </w:pPr>
    </w:p>
    <w:p w14:paraId="5870C6C6"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Jei pykina, bendrai blogai jaučiatės, jaučiate stiprų diskomfortą ar nuolatinį skausmą arba stiprėja pilvo skausmas arba vemiate – nedelsdami kreipkitės į gydytoją, nes tai gali būti kasos uždegimo (ūminio pankreatito) požymis.</w:t>
      </w:r>
    </w:p>
    <w:p w14:paraId="79868B71"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9A0755F"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Jei jaučiate nuovargį, atsiranda odos blyškumas, mėlynių, nekontroliuojamas kraujavimas, karščiuojate, skauda gerklę ir labai pablogėja bendra jūsų būklė arba jaučiate, kad Jūsų imuninės sistemos atsparumas infekcijai gali sumažėti, nedelsdami kreipkitės į gydytoją, nes tai gali būti kraujo ląstelių sutrikimo požymiai. Gydytojas turi stebėti Jūsų kraują ir atlikti kraujo tyrimus. Jei kraujo rodikliai yra nenormalūs, gydytojui gali tekti nutraukti gydymą.</w:t>
      </w:r>
    </w:p>
    <w:p w14:paraId="5BC39926"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9D72643" w14:textId="50B87E92"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xml:space="preserve"> nutraukimo. Pasireiškus pirmajam sausgyslių skausmo arba uždegimo požymiui (pvz., kulkšnies, riešo, alkūnės, peties arba kelio), nustokite vartoti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kreipkitės į gydytoją ir stenkitės nejudinti skausmingos vietos. Venkite nereikalingos fizinės veiklos, nes tai gali padidinti sausgyslių plyšimo riziką.</w:t>
      </w:r>
    </w:p>
    <w:p w14:paraId="4DE3C1EA"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u w:val="single"/>
          <w14:ligatures w14:val="none"/>
        </w:rPr>
      </w:pPr>
    </w:p>
    <w:p w14:paraId="3593054D" w14:textId="34FB986A"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Retai Jums gali pasireikšti nervo pažeidimo (neuropatijos) simptomų, tokių kaip skausmas, deginimas, dilgčiojimas, tirpimas ir (arba) silpnumas, ypač pėdų ir kojų arba plaštakų ir rankų. Jeigu taip atsitiktų, nustokite vartoti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xml:space="preserve"> ir nedelsdami pasakykite gydytojui, kad būklė netaptų galimai negrįžtama.</w:t>
      </w:r>
    </w:p>
    <w:p w14:paraId="643F25E6"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59DDAF8"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6562B4">
        <w:rPr>
          <w:rFonts w:ascii="Times New Roman" w:eastAsia="Calibri" w:hAnsi="Times New Roman" w:cs="Times New Roman"/>
          <w:kern w:val="0"/>
          <w:sz w:val="22"/>
          <w:szCs w:val="22"/>
          <w:u w:val="single"/>
          <w14:ligatures w14:val="none"/>
        </w:rPr>
        <w:t>Ilgalaikis, negalią sukeliantis ir galimai negrįžtamas sunkus šalutinis poveikis</w:t>
      </w:r>
    </w:p>
    <w:p w14:paraId="73E643F1" w14:textId="760A3079"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6562B4">
        <w:rPr>
          <w:rFonts w:ascii="Times New Roman" w:eastAsia="Calibri" w:hAnsi="Times New Roman" w:cs="Times New Roman"/>
          <w:kern w:val="0"/>
          <w:sz w:val="22"/>
          <w:szCs w:val="22"/>
          <w14:ligatures w14:val="none"/>
        </w:rPr>
        <w:t>Fluorochinolonų</w:t>
      </w:r>
      <w:proofErr w:type="spellEnd"/>
      <w:r w:rsidRPr="006562B4">
        <w:rPr>
          <w:rFonts w:ascii="Times New Roman" w:eastAsia="Calibri" w:hAnsi="Times New Roman" w:cs="Times New Roman"/>
          <w:kern w:val="0"/>
          <w:sz w:val="22"/>
          <w:szCs w:val="22"/>
          <w14:ligatures w14:val="none"/>
        </w:rPr>
        <w:t xml:space="preserve"> ar </w:t>
      </w:r>
      <w:proofErr w:type="spellStart"/>
      <w:r w:rsidRPr="006562B4">
        <w:rPr>
          <w:rFonts w:ascii="Times New Roman" w:eastAsia="Calibri" w:hAnsi="Times New Roman" w:cs="Times New Roman"/>
          <w:kern w:val="0"/>
          <w:sz w:val="22"/>
          <w:szCs w:val="22"/>
          <w14:ligatures w14:val="none"/>
        </w:rPr>
        <w:t>chinolonų</w:t>
      </w:r>
      <w:proofErr w:type="spellEnd"/>
      <w:r w:rsidRPr="006562B4">
        <w:rPr>
          <w:rFonts w:ascii="Times New Roman" w:eastAsia="Calibri" w:hAnsi="Times New Roman" w:cs="Times New Roman"/>
          <w:kern w:val="0"/>
          <w:sz w:val="22"/>
          <w:szCs w:val="22"/>
          <w14:ligatures w14:val="none"/>
        </w:rPr>
        <w:t xml:space="preserve"> grupės antibakteriniai vaistai, įskaitant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badymo adatomis pojūtis, perštėjimas, kutenimas, tirpimas arba deginimas (</w:t>
      </w:r>
      <w:proofErr w:type="spellStart"/>
      <w:r w:rsidRPr="006562B4">
        <w:rPr>
          <w:rFonts w:ascii="Times New Roman" w:eastAsia="Calibri" w:hAnsi="Times New Roman" w:cs="Times New Roman"/>
          <w:kern w:val="0"/>
          <w:sz w:val="22"/>
          <w:szCs w:val="22"/>
          <w14:ligatures w14:val="none"/>
        </w:rPr>
        <w:t>parestezija</w:t>
      </w:r>
      <w:proofErr w:type="spellEnd"/>
      <w:r w:rsidRPr="006562B4">
        <w:rPr>
          <w:rFonts w:ascii="Times New Roman" w:eastAsia="Calibri" w:hAnsi="Times New Roman" w:cs="Times New Roman"/>
          <w:kern w:val="0"/>
          <w:sz w:val="22"/>
          <w:szCs w:val="22"/>
          <w14:ligatures w14:val="none"/>
        </w:rPr>
        <w:t>), jutimų sutrikimai, įskaitant regos, skonio, uoslės ir klausos sutrikimus, depresija, atminties sutrikimas, sunkus nuovargis ir sunkūs miego sutrikimai.</w:t>
      </w:r>
    </w:p>
    <w:p w14:paraId="63C96B4F"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126B228" w14:textId="13BC303C"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Jeigu pavartojus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xml:space="preserve"> pasireiškė bet kuris nurodytas šalutinis poveikis, prieš tęsdami gydymą, nedelsdami kreipkitės į gydytoją. Jūs ir Jūsų gydytojas nuspręsite, ar gydymą reikia tęsti, ir apsvarstysite gydymą kitos klasės antibiotiku.</w:t>
      </w:r>
    </w:p>
    <w:p w14:paraId="048D770F"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highlight w:val="yellow"/>
          <w:u w:val="single"/>
          <w:lang w:eastAsia="sl-SI"/>
          <w14:ligatures w14:val="none"/>
        </w:rPr>
      </w:pPr>
    </w:p>
    <w:p w14:paraId="421D3BB6"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u w:val="single"/>
          <w:lang w:eastAsia="sl-SI"/>
          <w14:ligatures w14:val="none"/>
        </w:rPr>
      </w:pPr>
      <w:r w:rsidRPr="006562B4">
        <w:rPr>
          <w:rFonts w:ascii="Times New Roman" w:eastAsia="Calibri" w:hAnsi="Times New Roman" w:cs="Times New Roman"/>
          <w:kern w:val="0"/>
          <w:sz w:val="22"/>
          <w:szCs w:val="22"/>
          <w:u w:val="single"/>
          <w:lang w:eastAsia="sl-SI"/>
          <w14:ligatures w14:val="none"/>
        </w:rPr>
        <w:t>Sunkios odos reakcijos</w:t>
      </w:r>
    </w:p>
    <w:p w14:paraId="768896F8"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lang w:eastAsia="sl-SI"/>
          <w14:ligatures w14:val="none"/>
        </w:rPr>
        <w:t xml:space="preserve">Pranešta apie su </w:t>
      </w:r>
      <w:proofErr w:type="spellStart"/>
      <w:r w:rsidRPr="006562B4">
        <w:rPr>
          <w:rFonts w:ascii="Times New Roman" w:eastAsia="Calibri" w:hAnsi="Times New Roman" w:cs="Times New Roman"/>
          <w:kern w:val="0"/>
          <w:sz w:val="22"/>
          <w:szCs w:val="22"/>
          <w:lang w:eastAsia="sl-SI"/>
          <w14:ligatures w14:val="none"/>
        </w:rPr>
        <w:t>levofloksacino</w:t>
      </w:r>
      <w:proofErr w:type="spellEnd"/>
      <w:r w:rsidRPr="006562B4">
        <w:rPr>
          <w:rFonts w:ascii="Times New Roman" w:eastAsia="Calibri" w:hAnsi="Times New Roman" w:cs="Times New Roman"/>
          <w:kern w:val="0"/>
          <w:sz w:val="22"/>
          <w:szCs w:val="22"/>
          <w:lang w:eastAsia="sl-SI"/>
          <w14:ligatures w14:val="none"/>
        </w:rPr>
        <w:t xml:space="preserve"> vartojimu susijusias sunkias odos reakcijas, įskaitant </w:t>
      </w:r>
      <w:proofErr w:type="spellStart"/>
      <w:r w:rsidRPr="006562B4">
        <w:rPr>
          <w:rFonts w:ascii="Times New Roman" w:eastAsia="Calibri" w:hAnsi="Times New Roman" w:cs="Times New Roman"/>
          <w:kern w:val="0"/>
          <w:sz w:val="22"/>
          <w:szCs w:val="22"/>
          <w:lang w:eastAsia="sl-SI"/>
          <w14:ligatures w14:val="none"/>
        </w:rPr>
        <w:t>Stivenso</w:t>
      </w:r>
      <w:proofErr w:type="spellEnd"/>
      <w:r w:rsidRPr="006562B4">
        <w:rPr>
          <w:rFonts w:ascii="Times New Roman" w:eastAsia="Calibri" w:hAnsi="Times New Roman" w:cs="Times New Roman"/>
          <w:kern w:val="0"/>
          <w:sz w:val="22"/>
          <w:szCs w:val="22"/>
          <w:lang w:eastAsia="sl-SI"/>
          <w14:ligatures w14:val="none"/>
        </w:rPr>
        <w:noBreakHyphen/>
        <w:t>Džonsono (</w:t>
      </w:r>
      <w:proofErr w:type="spellStart"/>
      <w:r w:rsidRPr="006562B4">
        <w:rPr>
          <w:rFonts w:ascii="Times New Roman" w:eastAsia="Calibri" w:hAnsi="Times New Roman" w:cs="Times New Roman"/>
          <w:i/>
          <w:kern w:val="0"/>
          <w:sz w:val="22"/>
          <w:szCs w:val="22"/>
          <w:lang w:eastAsia="sl-SI"/>
          <w14:ligatures w14:val="none"/>
        </w:rPr>
        <w:t>Stevens</w:t>
      </w:r>
      <w:r w:rsidRPr="006562B4">
        <w:rPr>
          <w:rFonts w:ascii="Times New Roman" w:eastAsia="Calibri" w:hAnsi="Times New Roman" w:cs="Times New Roman"/>
          <w:i/>
          <w:kern w:val="0"/>
          <w:sz w:val="22"/>
          <w:szCs w:val="22"/>
          <w:lang w:eastAsia="sl-SI"/>
          <w14:ligatures w14:val="none"/>
        </w:rPr>
        <w:noBreakHyphen/>
        <w:t>Johnson</w:t>
      </w:r>
      <w:proofErr w:type="spellEnd"/>
      <w:r w:rsidRPr="006562B4">
        <w:rPr>
          <w:rFonts w:ascii="Times New Roman" w:eastAsia="Calibri" w:hAnsi="Times New Roman" w:cs="Times New Roman"/>
          <w:kern w:val="0"/>
          <w:sz w:val="22"/>
          <w:szCs w:val="22"/>
          <w:lang w:eastAsia="sl-SI"/>
          <w14:ligatures w14:val="none"/>
        </w:rPr>
        <w:t xml:space="preserve">) sindromą (SNJ), toksinę epidermio </w:t>
      </w:r>
      <w:proofErr w:type="spellStart"/>
      <w:r w:rsidRPr="006562B4">
        <w:rPr>
          <w:rFonts w:ascii="Times New Roman" w:eastAsia="Calibri" w:hAnsi="Times New Roman" w:cs="Times New Roman"/>
          <w:kern w:val="0"/>
          <w:sz w:val="22"/>
          <w:szCs w:val="22"/>
          <w:lang w:eastAsia="sl-SI"/>
          <w14:ligatures w14:val="none"/>
        </w:rPr>
        <w:t>nekrolizę</w:t>
      </w:r>
      <w:proofErr w:type="spellEnd"/>
      <w:r w:rsidRPr="006562B4">
        <w:rPr>
          <w:rFonts w:ascii="Times New Roman" w:eastAsia="Calibri" w:hAnsi="Times New Roman" w:cs="Times New Roman"/>
          <w:kern w:val="0"/>
          <w:sz w:val="22"/>
          <w:szCs w:val="22"/>
          <w:lang w:eastAsia="sl-SI"/>
          <w14:ligatures w14:val="none"/>
        </w:rPr>
        <w:t xml:space="preserve"> (TEN) ir reakciją į vaistą su </w:t>
      </w:r>
      <w:proofErr w:type="spellStart"/>
      <w:r w:rsidRPr="006562B4">
        <w:rPr>
          <w:rFonts w:ascii="Times New Roman" w:eastAsia="Calibri" w:hAnsi="Times New Roman" w:cs="Times New Roman"/>
          <w:kern w:val="0"/>
          <w:sz w:val="22"/>
          <w:szCs w:val="22"/>
          <w:lang w:eastAsia="sl-SI"/>
          <w14:ligatures w14:val="none"/>
        </w:rPr>
        <w:t>eozinofilija</w:t>
      </w:r>
      <w:proofErr w:type="spellEnd"/>
      <w:r w:rsidRPr="006562B4">
        <w:rPr>
          <w:rFonts w:ascii="Times New Roman" w:eastAsia="Calibri" w:hAnsi="Times New Roman" w:cs="Times New Roman"/>
          <w:kern w:val="0"/>
          <w:sz w:val="22"/>
          <w:szCs w:val="22"/>
          <w:lang w:eastAsia="sl-SI"/>
          <w14:ligatures w14:val="none"/>
        </w:rPr>
        <w:t xml:space="preserve"> ir sisteminiais simptomais (DRESS).</w:t>
      </w:r>
    </w:p>
    <w:p w14:paraId="7114B0D6" w14:textId="77777777" w:rsidR="006562B4" w:rsidRPr="006562B4" w:rsidRDefault="006562B4" w:rsidP="00977FD9">
      <w:pPr>
        <w:widowControl w:val="0"/>
        <w:numPr>
          <w:ilvl w:val="0"/>
          <w:numId w:val="8"/>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SJS ar TEN iš pradžių gali pasireikšti kaip rausvos į taikinį panašios dėmės ar ratu einančios juostos (dažnai su centre esančia pūsle) ant liemens. Be to, gali pasireikšti burnos, ryklės, nosies, lytinių organų ir akių išopėjimas (akys parausta ir pabrinksta). Prieš tokį sunkų odos išbėrimą dažnai pasireiškia karščiavimas ar į gripą panašūs simptomai. Išbėrimas gali progresuoti iki išplitusio odos lupimosi ir gyvybei pavojingų komplikacijų arba būti mirtinas.</w:t>
      </w:r>
    </w:p>
    <w:p w14:paraId="41D0EE9D" w14:textId="77777777" w:rsidR="006562B4" w:rsidRPr="006562B4" w:rsidRDefault="006562B4" w:rsidP="00977FD9">
      <w:pPr>
        <w:widowControl w:val="0"/>
        <w:numPr>
          <w:ilvl w:val="0"/>
          <w:numId w:val="8"/>
        </w:numPr>
        <w:tabs>
          <w:tab w:val="clear" w:pos="567"/>
        </w:tabs>
        <w:spacing w:after="0" w:line="240" w:lineRule="auto"/>
        <w:ind w:right="-2" w:hanging="283"/>
        <w:rPr>
          <w:rFonts w:ascii="Times New Roman" w:eastAsia="Calibri"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DRESS iš pradžių pasireiškia į gripą panašiais simptomais ir veido išbėrimu, po to išbėrimas</w:t>
      </w:r>
      <w:r w:rsidRPr="006562B4">
        <w:rPr>
          <w:rFonts w:ascii="Times New Roman" w:eastAsia="Calibri" w:hAnsi="Times New Roman" w:cs="Times New Roman"/>
          <w:kern w:val="0"/>
          <w:sz w:val="22"/>
          <w:szCs w:val="22"/>
          <w:lang w:eastAsia="sl-SI"/>
          <w14:ligatures w14:val="none"/>
        </w:rPr>
        <w:t xml:space="preserve"> plinta ir pasireiškia karščiavimas, kraujo tyrimais nustatomas kepenų fermentų aktyvumo padidėjimas, tam tikrų baltųjų kraujo ląstelių (</w:t>
      </w:r>
      <w:proofErr w:type="spellStart"/>
      <w:r w:rsidRPr="006562B4">
        <w:rPr>
          <w:rFonts w:ascii="Times New Roman" w:eastAsia="Calibri" w:hAnsi="Times New Roman" w:cs="Times New Roman"/>
          <w:kern w:val="0"/>
          <w:sz w:val="22"/>
          <w:szCs w:val="22"/>
          <w:lang w:eastAsia="sl-SI"/>
          <w14:ligatures w14:val="none"/>
        </w:rPr>
        <w:t>eozinofilų</w:t>
      </w:r>
      <w:proofErr w:type="spellEnd"/>
      <w:r w:rsidRPr="006562B4">
        <w:rPr>
          <w:rFonts w:ascii="Times New Roman" w:eastAsia="Calibri" w:hAnsi="Times New Roman" w:cs="Times New Roman"/>
          <w:kern w:val="0"/>
          <w:sz w:val="22"/>
          <w:szCs w:val="22"/>
          <w:lang w:eastAsia="sl-SI"/>
          <w14:ligatures w14:val="none"/>
        </w:rPr>
        <w:t>) kiekio padidėjimas (</w:t>
      </w:r>
      <w:proofErr w:type="spellStart"/>
      <w:r w:rsidRPr="006562B4">
        <w:rPr>
          <w:rFonts w:ascii="Times New Roman" w:eastAsia="Calibri" w:hAnsi="Times New Roman" w:cs="Times New Roman"/>
          <w:kern w:val="0"/>
          <w:sz w:val="22"/>
          <w:szCs w:val="22"/>
          <w:lang w:eastAsia="sl-SI"/>
          <w14:ligatures w14:val="none"/>
        </w:rPr>
        <w:t>eozinofilija</w:t>
      </w:r>
      <w:proofErr w:type="spellEnd"/>
      <w:r w:rsidRPr="006562B4">
        <w:rPr>
          <w:rFonts w:ascii="Times New Roman" w:eastAsia="Calibri" w:hAnsi="Times New Roman" w:cs="Times New Roman"/>
          <w:kern w:val="0"/>
          <w:sz w:val="22"/>
          <w:szCs w:val="22"/>
          <w:lang w:eastAsia="sl-SI"/>
          <w14:ligatures w14:val="none"/>
        </w:rPr>
        <w:t>) bei limfmazgių padidėjimas.</w:t>
      </w:r>
    </w:p>
    <w:p w14:paraId="075ED408"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lang w:eastAsia="sl-SI"/>
          <w14:ligatures w14:val="none"/>
        </w:rPr>
        <w:t xml:space="preserve">Jeigu Jums pasireiškia sunkus išbėrimas ar kitokių paminėtų odos simptomų, nutraukite </w:t>
      </w:r>
      <w:proofErr w:type="spellStart"/>
      <w:r w:rsidRPr="006562B4">
        <w:rPr>
          <w:rFonts w:ascii="Times New Roman" w:eastAsia="Calibri" w:hAnsi="Times New Roman" w:cs="Times New Roman"/>
          <w:kern w:val="0"/>
          <w:sz w:val="22"/>
          <w:szCs w:val="22"/>
          <w:lang w:eastAsia="sl-SI"/>
          <w14:ligatures w14:val="none"/>
        </w:rPr>
        <w:t>levofloksacino</w:t>
      </w:r>
      <w:proofErr w:type="spellEnd"/>
      <w:r w:rsidRPr="006562B4">
        <w:rPr>
          <w:rFonts w:ascii="Times New Roman" w:eastAsia="Calibri" w:hAnsi="Times New Roman" w:cs="Times New Roman"/>
          <w:kern w:val="0"/>
          <w:sz w:val="22"/>
          <w:szCs w:val="22"/>
          <w:lang w:eastAsia="sl-SI"/>
          <w14:ligatures w14:val="none"/>
        </w:rPr>
        <w:t xml:space="preserve"> vartojimą ir nedelsdami kreipkitės į savo gydytoją ar medicininės pagalbos.</w:t>
      </w:r>
    </w:p>
    <w:p w14:paraId="5BF8E5F6"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69AEAE7" w14:textId="6C7B1D8B"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Jei abejojate, ar kuri nors aukščiau paminėta būklė Jums tinka, pasitarkite su gydytoju arba vaistininku, prieš pradėdami vartoti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w:t>
      </w:r>
    </w:p>
    <w:p w14:paraId="30328645"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1D55E3B4" w14:textId="77777777" w:rsidR="006562B4" w:rsidRPr="006562B4" w:rsidRDefault="006562B4" w:rsidP="006562B4">
      <w:pPr>
        <w:widowControl w:val="0"/>
        <w:tabs>
          <w:tab w:val="left" w:pos="567"/>
        </w:tabs>
        <w:spacing w:after="0" w:line="240" w:lineRule="auto"/>
        <w:jc w:val="both"/>
        <w:outlineLvl w:val="3"/>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Vaikams ir paaugliams</w:t>
      </w:r>
    </w:p>
    <w:p w14:paraId="030D33AE"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Šio vaisto vaikams ir paaugliams vartoti negalima.</w:t>
      </w:r>
    </w:p>
    <w:p w14:paraId="2C845209"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B4BE31C" w14:textId="2C0E5B0A"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 xml:space="preserve">Kiti vaistai ir </w:t>
      </w:r>
      <w:proofErr w:type="spellStart"/>
      <w:r w:rsidR="00977FD9">
        <w:rPr>
          <w:rFonts w:ascii="Times New Roman" w:eastAsia="Calibri" w:hAnsi="Times New Roman" w:cs="Times New Roman"/>
          <w:b/>
          <w:kern w:val="0"/>
          <w:sz w:val="22"/>
          <w:szCs w:val="22"/>
          <w14:ligatures w14:val="none"/>
        </w:rPr>
        <w:t>Levofloxacina</w:t>
      </w:r>
      <w:proofErr w:type="spellEnd"/>
      <w:r w:rsidR="00977FD9">
        <w:rPr>
          <w:rFonts w:ascii="Times New Roman" w:eastAsia="Calibri" w:hAnsi="Times New Roman" w:cs="Times New Roman"/>
          <w:b/>
          <w:kern w:val="0"/>
          <w:sz w:val="22"/>
          <w:szCs w:val="22"/>
          <w14:ligatures w14:val="none"/>
        </w:rPr>
        <w:t xml:space="preserve"> Arena</w:t>
      </w:r>
    </w:p>
    <w:p w14:paraId="595490B9" w14:textId="13F285D6"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Jeigu vartojate ar neseniai vartojote kitų vaistų arba dėl to nesate tikri, pasakykite gydytojui arba vaistininkui.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xml:space="preserve"> gali keisti kai kurių vaistų poveikį, o kai kurie vaistai –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xml:space="preserve"> poveikį.</w:t>
      </w:r>
    </w:p>
    <w:p w14:paraId="1C40E43F"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08112F7" w14:textId="13656F29"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 xml:space="preserve">Ypač svarbu pasakyti gydytojui, jeigu vartojate bet kurių toliau išvardytų vaistų, kadangi tokiu atveju vartojant </w:t>
      </w:r>
      <w:proofErr w:type="spellStart"/>
      <w:r w:rsidR="00977FD9">
        <w:rPr>
          <w:rFonts w:ascii="Times New Roman" w:eastAsia="Calibri" w:hAnsi="Times New Roman" w:cs="Times New Roman"/>
          <w:b/>
          <w:kern w:val="0"/>
          <w:sz w:val="22"/>
          <w:szCs w:val="22"/>
          <w14:ligatures w14:val="none"/>
        </w:rPr>
        <w:t>Levofloxacina</w:t>
      </w:r>
      <w:proofErr w:type="spellEnd"/>
      <w:r w:rsidR="00977FD9">
        <w:rPr>
          <w:rFonts w:ascii="Times New Roman" w:eastAsia="Calibri" w:hAnsi="Times New Roman" w:cs="Times New Roman"/>
          <w:b/>
          <w:kern w:val="0"/>
          <w:sz w:val="22"/>
          <w:szCs w:val="22"/>
          <w14:ligatures w14:val="none"/>
        </w:rPr>
        <w:t xml:space="preserve"> Arena</w:t>
      </w:r>
      <w:r w:rsidRPr="006562B4">
        <w:rPr>
          <w:rFonts w:ascii="Times New Roman" w:eastAsia="Calibri" w:hAnsi="Times New Roman" w:cs="Times New Roman"/>
          <w:b/>
          <w:kern w:val="0"/>
          <w:sz w:val="22"/>
          <w:szCs w:val="22"/>
          <w14:ligatures w14:val="none"/>
        </w:rPr>
        <w:t xml:space="preserve"> gali didėti šalutinio poveikio atsiradimo rizika.</w:t>
      </w:r>
    </w:p>
    <w:p w14:paraId="72C14B8B" w14:textId="77777777" w:rsidR="006562B4" w:rsidRPr="006562B4" w:rsidRDefault="006562B4" w:rsidP="00977FD9">
      <w:pPr>
        <w:widowControl w:val="0"/>
        <w:numPr>
          <w:ilvl w:val="0"/>
          <w:numId w:val="9"/>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Kortikosteroidų, kurie kartais vadinami steroidais ir vartojami uždegimui mažinti. Gali padidėti sausgyslės uždegimo ir (arba) plyšimo pavojus.</w:t>
      </w:r>
    </w:p>
    <w:p w14:paraId="7C7C0E14" w14:textId="77777777" w:rsidR="006562B4" w:rsidRPr="006562B4" w:rsidRDefault="006562B4" w:rsidP="00977FD9">
      <w:pPr>
        <w:widowControl w:val="0"/>
        <w:numPr>
          <w:ilvl w:val="0"/>
          <w:numId w:val="9"/>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Varfarino, kurio vartojama kraujui skystinti. Gali didėti kraujavimo rizika. Gydytojas gali nurodyti reguliariai atlikinėti kraujo tyrimus, kad galėtų įvertinti, kaip </w:t>
      </w:r>
      <w:proofErr w:type="spellStart"/>
      <w:r w:rsidRPr="006562B4">
        <w:rPr>
          <w:rFonts w:ascii="Times New Roman" w:eastAsia="Calibri" w:hAnsi="Times New Roman" w:cs="Times New Roman"/>
          <w:kern w:val="0"/>
          <w:sz w:val="22"/>
          <w:szCs w:val="22"/>
          <w14:ligatures w14:val="none"/>
        </w:rPr>
        <w:t>kreša</w:t>
      </w:r>
      <w:proofErr w:type="spellEnd"/>
      <w:r w:rsidRPr="006562B4">
        <w:rPr>
          <w:rFonts w:ascii="Times New Roman" w:eastAsia="Calibri" w:hAnsi="Times New Roman" w:cs="Times New Roman"/>
          <w:kern w:val="0"/>
          <w:sz w:val="22"/>
          <w:szCs w:val="22"/>
          <w14:ligatures w14:val="none"/>
        </w:rPr>
        <w:t xml:space="preserve"> Jūsų kraujas.</w:t>
      </w:r>
    </w:p>
    <w:p w14:paraId="3E3500F0" w14:textId="2DBFB47C" w:rsidR="006562B4" w:rsidRPr="006562B4" w:rsidRDefault="006562B4" w:rsidP="00977FD9">
      <w:pPr>
        <w:widowControl w:val="0"/>
        <w:numPr>
          <w:ilvl w:val="0"/>
          <w:numId w:val="9"/>
        </w:numPr>
        <w:tabs>
          <w:tab w:val="clear" w:pos="567"/>
        </w:tabs>
        <w:spacing w:after="0" w:line="240" w:lineRule="auto"/>
        <w:ind w:right="-2" w:hanging="283"/>
        <w:rPr>
          <w:rFonts w:ascii="Times New Roman" w:eastAsia="Calibri" w:hAnsi="Times New Roman" w:cs="Times New Roman"/>
          <w:kern w:val="0"/>
          <w:sz w:val="22"/>
          <w:szCs w:val="22"/>
          <w14:ligatures w14:val="none"/>
        </w:rPr>
      </w:pPr>
      <w:proofErr w:type="spellStart"/>
      <w:r w:rsidRPr="006562B4">
        <w:rPr>
          <w:rFonts w:ascii="Times New Roman" w:eastAsia="Calibri" w:hAnsi="Times New Roman" w:cs="Times New Roman"/>
          <w:kern w:val="0"/>
          <w:sz w:val="22"/>
          <w:szCs w:val="22"/>
          <w14:ligatures w14:val="none"/>
        </w:rPr>
        <w:t>Teofilino</w:t>
      </w:r>
      <w:proofErr w:type="spellEnd"/>
      <w:r w:rsidRPr="006562B4">
        <w:rPr>
          <w:rFonts w:ascii="Times New Roman" w:eastAsia="Calibri" w:hAnsi="Times New Roman" w:cs="Times New Roman"/>
          <w:kern w:val="0"/>
          <w:sz w:val="22"/>
          <w:szCs w:val="22"/>
          <w14:ligatures w14:val="none"/>
        </w:rPr>
        <w:t xml:space="preserve">, kurio vartojama nuo kvėpavimo sutrikimų. Jei tuo pat metu vartojama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padidėja priepuolių (traukulių) atsiradimo pavojus.</w:t>
      </w:r>
    </w:p>
    <w:p w14:paraId="1271D1C7" w14:textId="5C4B232F" w:rsidR="006562B4" w:rsidRPr="006562B4" w:rsidRDefault="006562B4" w:rsidP="00977FD9">
      <w:pPr>
        <w:widowControl w:val="0"/>
        <w:numPr>
          <w:ilvl w:val="0"/>
          <w:numId w:val="9"/>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Nesteroidinių vaistų nuo uždegimo (NVNU), kurių vartojama skausmui ir uždegimui mažinti, pavyzdžiui, aspirino, </w:t>
      </w:r>
      <w:proofErr w:type="spellStart"/>
      <w:r w:rsidRPr="006562B4">
        <w:rPr>
          <w:rFonts w:ascii="Times New Roman" w:eastAsia="Calibri" w:hAnsi="Times New Roman" w:cs="Times New Roman"/>
          <w:kern w:val="0"/>
          <w:sz w:val="22"/>
          <w:szCs w:val="22"/>
          <w14:ligatures w14:val="none"/>
        </w:rPr>
        <w:t>ibuprofeno</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fenbufeno</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ketoprofeno</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indometacino</w:t>
      </w:r>
      <w:proofErr w:type="spellEnd"/>
      <w:r w:rsidRPr="006562B4">
        <w:rPr>
          <w:rFonts w:ascii="Times New Roman" w:eastAsia="Calibri" w:hAnsi="Times New Roman" w:cs="Times New Roman"/>
          <w:kern w:val="0"/>
          <w:sz w:val="22"/>
          <w:szCs w:val="22"/>
          <w14:ligatures w14:val="none"/>
        </w:rPr>
        <w:t xml:space="preserve">. Jei tuo pat metu vartojama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padidėja priepuolių (traukulių) atsiradimo pavojus.</w:t>
      </w:r>
    </w:p>
    <w:p w14:paraId="338989EC" w14:textId="77777777" w:rsidR="006562B4" w:rsidRPr="006562B4" w:rsidRDefault="006562B4" w:rsidP="00977FD9">
      <w:pPr>
        <w:widowControl w:val="0"/>
        <w:numPr>
          <w:ilvl w:val="0"/>
          <w:numId w:val="9"/>
        </w:numPr>
        <w:tabs>
          <w:tab w:val="clear" w:pos="567"/>
        </w:tabs>
        <w:spacing w:after="0" w:line="240" w:lineRule="auto"/>
        <w:ind w:right="-2" w:hanging="283"/>
        <w:rPr>
          <w:rFonts w:ascii="Times New Roman" w:eastAsia="Calibri" w:hAnsi="Times New Roman" w:cs="Times New Roman"/>
          <w:kern w:val="0"/>
          <w:sz w:val="22"/>
          <w:szCs w:val="22"/>
          <w14:ligatures w14:val="none"/>
        </w:rPr>
      </w:pPr>
      <w:proofErr w:type="spellStart"/>
      <w:r w:rsidRPr="006562B4">
        <w:rPr>
          <w:rFonts w:ascii="Times New Roman" w:eastAsia="Calibri" w:hAnsi="Times New Roman" w:cs="Times New Roman"/>
          <w:kern w:val="0"/>
          <w:sz w:val="22"/>
          <w:szCs w:val="22"/>
          <w14:ligatures w14:val="none"/>
        </w:rPr>
        <w:t>Ciklosporino</w:t>
      </w:r>
      <w:proofErr w:type="spellEnd"/>
      <w:r w:rsidRPr="006562B4">
        <w:rPr>
          <w:rFonts w:ascii="Times New Roman" w:eastAsia="Calibri" w:hAnsi="Times New Roman" w:cs="Times New Roman"/>
          <w:kern w:val="0"/>
          <w:sz w:val="22"/>
          <w:szCs w:val="22"/>
          <w14:ligatures w14:val="none"/>
        </w:rPr>
        <w:t xml:space="preserve">, kurio vartojama po organų persodinimo. Gali didėti šalutinio </w:t>
      </w:r>
      <w:proofErr w:type="spellStart"/>
      <w:r w:rsidRPr="006562B4">
        <w:rPr>
          <w:rFonts w:ascii="Times New Roman" w:eastAsia="Calibri" w:hAnsi="Times New Roman" w:cs="Times New Roman"/>
          <w:kern w:val="0"/>
          <w:sz w:val="22"/>
          <w:szCs w:val="22"/>
          <w14:ligatures w14:val="none"/>
        </w:rPr>
        <w:t>ciklosporino</w:t>
      </w:r>
      <w:proofErr w:type="spellEnd"/>
      <w:r w:rsidRPr="006562B4">
        <w:rPr>
          <w:rFonts w:ascii="Times New Roman" w:eastAsia="Calibri" w:hAnsi="Times New Roman" w:cs="Times New Roman"/>
          <w:kern w:val="0"/>
          <w:sz w:val="22"/>
          <w:szCs w:val="22"/>
          <w14:ligatures w14:val="none"/>
        </w:rPr>
        <w:t xml:space="preserve"> poveikio atsiradimo rizika.</w:t>
      </w:r>
    </w:p>
    <w:p w14:paraId="3E7CF947" w14:textId="77777777" w:rsidR="006562B4" w:rsidRPr="006562B4" w:rsidRDefault="006562B4" w:rsidP="00977FD9">
      <w:pPr>
        <w:widowControl w:val="0"/>
        <w:numPr>
          <w:ilvl w:val="0"/>
          <w:numId w:val="9"/>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Vaistų, kurie keičia širdies plakimą. Tai yra vaistai, vartojami esant nenormaliam širdies ritmui (</w:t>
      </w:r>
      <w:proofErr w:type="spellStart"/>
      <w:r w:rsidRPr="006562B4">
        <w:rPr>
          <w:rFonts w:ascii="Times New Roman" w:eastAsia="Calibri" w:hAnsi="Times New Roman" w:cs="Times New Roman"/>
          <w:kern w:val="0"/>
          <w:sz w:val="22"/>
          <w:szCs w:val="22"/>
          <w14:ligatures w14:val="none"/>
        </w:rPr>
        <w:t>antiaritminiai</w:t>
      </w:r>
      <w:proofErr w:type="spellEnd"/>
      <w:r w:rsidRPr="006562B4">
        <w:rPr>
          <w:rFonts w:ascii="Times New Roman" w:eastAsia="Calibri" w:hAnsi="Times New Roman" w:cs="Times New Roman"/>
          <w:kern w:val="0"/>
          <w:sz w:val="22"/>
          <w:szCs w:val="22"/>
          <w14:ligatures w14:val="none"/>
        </w:rPr>
        <w:t xml:space="preserve"> preparatai, pavyzdžiui, </w:t>
      </w:r>
      <w:proofErr w:type="spellStart"/>
      <w:r w:rsidRPr="006562B4">
        <w:rPr>
          <w:rFonts w:ascii="Times New Roman" w:eastAsia="Calibri" w:hAnsi="Times New Roman" w:cs="Times New Roman"/>
          <w:kern w:val="0"/>
          <w:sz w:val="22"/>
          <w:szCs w:val="22"/>
          <w14:ligatures w14:val="none"/>
        </w:rPr>
        <w:t>chinidinas</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hidrochinidinas</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dizopiramidas</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sotalolis</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dofetilidas</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ibutilidas</w:t>
      </w:r>
      <w:proofErr w:type="spellEnd"/>
      <w:r w:rsidRPr="006562B4">
        <w:rPr>
          <w:rFonts w:ascii="Times New Roman" w:eastAsia="Calibri" w:hAnsi="Times New Roman" w:cs="Times New Roman"/>
          <w:kern w:val="0"/>
          <w:sz w:val="22"/>
          <w:szCs w:val="22"/>
          <w14:ligatures w14:val="none"/>
        </w:rPr>
        <w:t xml:space="preserve"> ir </w:t>
      </w:r>
      <w:proofErr w:type="spellStart"/>
      <w:r w:rsidRPr="006562B4">
        <w:rPr>
          <w:rFonts w:ascii="Times New Roman" w:eastAsia="Calibri" w:hAnsi="Times New Roman" w:cs="Times New Roman"/>
          <w:kern w:val="0"/>
          <w:sz w:val="22"/>
          <w:szCs w:val="22"/>
          <w14:ligatures w14:val="none"/>
        </w:rPr>
        <w:t>amjodaronas</w:t>
      </w:r>
      <w:proofErr w:type="spellEnd"/>
      <w:r w:rsidRPr="006562B4">
        <w:rPr>
          <w:rFonts w:ascii="Times New Roman" w:eastAsia="Calibri" w:hAnsi="Times New Roman" w:cs="Times New Roman"/>
          <w:kern w:val="0"/>
          <w:sz w:val="22"/>
          <w:szCs w:val="22"/>
          <w14:ligatures w14:val="none"/>
        </w:rPr>
        <w:t>), vaistai nuo depresijos (</w:t>
      </w:r>
      <w:proofErr w:type="spellStart"/>
      <w:r w:rsidRPr="006562B4">
        <w:rPr>
          <w:rFonts w:ascii="Times New Roman" w:eastAsia="Calibri" w:hAnsi="Times New Roman" w:cs="Times New Roman"/>
          <w:kern w:val="0"/>
          <w:sz w:val="22"/>
          <w:szCs w:val="22"/>
          <w14:ligatures w14:val="none"/>
        </w:rPr>
        <w:t>tricikliai</w:t>
      </w:r>
      <w:proofErr w:type="spellEnd"/>
      <w:r w:rsidRPr="006562B4">
        <w:rPr>
          <w:rFonts w:ascii="Times New Roman" w:eastAsia="Calibri" w:hAnsi="Times New Roman" w:cs="Times New Roman"/>
          <w:kern w:val="0"/>
          <w:sz w:val="22"/>
          <w:szCs w:val="22"/>
          <w14:ligatures w14:val="none"/>
        </w:rPr>
        <w:t xml:space="preserve"> antidepresantai, pavyzdžiui, </w:t>
      </w:r>
      <w:proofErr w:type="spellStart"/>
      <w:r w:rsidRPr="006562B4">
        <w:rPr>
          <w:rFonts w:ascii="Times New Roman" w:eastAsia="Calibri" w:hAnsi="Times New Roman" w:cs="Times New Roman"/>
          <w:kern w:val="0"/>
          <w:sz w:val="22"/>
          <w:szCs w:val="22"/>
          <w14:ligatures w14:val="none"/>
        </w:rPr>
        <w:t>amitriptilinas</w:t>
      </w:r>
      <w:proofErr w:type="spellEnd"/>
      <w:r w:rsidRPr="006562B4">
        <w:rPr>
          <w:rFonts w:ascii="Times New Roman" w:eastAsia="Calibri" w:hAnsi="Times New Roman" w:cs="Times New Roman"/>
          <w:kern w:val="0"/>
          <w:sz w:val="22"/>
          <w:szCs w:val="22"/>
          <w14:ligatures w14:val="none"/>
        </w:rPr>
        <w:t xml:space="preserve"> ir </w:t>
      </w:r>
      <w:proofErr w:type="spellStart"/>
      <w:r w:rsidRPr="006562B4">
        <w:rPr>
          <w:rFonts w:ascii="Times New Roman" w:eastAsia="Calibri" w:hAnsi="Times New Roman" w:cs="Times New Roman"/>
          <w:kern w:val="0"/>
          <w:sz w:val="22"/>
          <w:szCs w:val="22"/>
          <w14:ligatures w14:val="none"/>
        </w:rPr>
        <w:t>imipraminas</w:t>
      </w:r>
      <w:proofErr w:type="spellEnd"/>
      <w:r w:rsidRPr="006562B4">
        <w:rPr>
          <w:rFonts w:ascii="Times New Roman" w:eastAsia="Calibri" w:hAnsi="Times New Roman" w:cs="Times New Roman"/>
          <w:kern w:val="0"/>
          <w:sz w:val="22"/>
          <w:szCs w:val="22"/>
          <w14:ligatures w14:val="none"/>
        </w:rPr>
        <w:t>), psichikos sutrikimų (vaistai nuo psichozės) ir bakterinės infekcijos (</w:t>
      </w:r>
      <w:proofErr w:type="spellStart"/>
      <w:r w:rsidRPr="006562B4">
        <w:rPr>
          <w:rFonts w:ascii="Times New Roman" w:eastAsia="Calibri" w:hAnsi="Times New Roman" w:cs="Times New Roman"/>
          <w:kern w:val="0"/>
          <w:sz w:val="22"/>
          <w:szCs w:val="22"/>
          <w14:ligatures w14:val="none"/>
        </w:rPr>
        <w:t>makrolidų</w:t>
      </w:r>
      <w:proofErr w:type="spellEnd"/>
      <w:r w:rsidRPr="006562B4">
        <w:rPr>
          <w:rFonts w:ascii="Times New Roman" w:eastAsia="Calibri" w:hAnsi="Times New Roman" w:cs="Times New Roman"/>
          <w:kern w:val="0"/>
          <w:sz w:val="22"/>
          <w:szCs w:val="22"/>
          <w14:ligatures w14:val="none"/>
        </w:rPr>
        <w:t xml:space="preserve"> grupės antibiotikai, pavyzdžiui, </w:t>
      </w:r>
      <w:proofErr w:type="spellStart"/>
      <w:r w:rsidRPr="006562B4">
        <w:rPr>
          <w:rFonts w:ascii="Times New Roman" w:eastAsia="Calibri" w:hAnsi="Times New Roman" w:cs="Times New Roman"/>
          <w:kern w:val="0"/>
          <w:sz w:val="22"/>
          <w:szCs w:val="22"/>
          <w14:ligatures w14:val="none"/>
        </w:rPr>
        <w:t>eritromicinas</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azitromicinas</w:t>
      </w:r>
      <w:proofErr w:type="spellEnd"/>
      <w:r w:rsidRPr="006562B4">
        <w:rPr>
          <w:rFonts w:ascii="Times New Roman" w:eastAsia="Calibri" w:hAnsi="Times New Roman" w:cs="Times New Roman"/>
          <w:kern w:val="0"/>
          <w:sz w:val="22"/>
          <w:szCs w:val="22"/>
          <w14:ligatures w14:val="none"/>
        </w:rPr>
        <w:t xml:space="preserve"> ir </w:t>
      </w:r>
      <w:proofErr w:type="spellStart"/>
      <w:r w:rsidRPr="006562B4">
        <w:rPr>
          <w:rFonts w:ascii="Times New Roman" w:eastAsia="Calibri" w:hAnsi="Times New Roman" w:cs="Times New Roman"/>
          <w:kern w:val="0"/>
          <w:sz w:val="22"/>
          <w:szCs w:val="22"/>
          <w14:ligatures w14:val="none"/>
        </w:rPr>
        <w:t>klaritromicinas</w:t>
      </w:r>
      <w:proofErr w:type="spellEnd"/>
      <w:r w:rsidRPr="006562B4">
        <w:rPr>
          <w:rFonts w:ascii="Times New Roman" w:eastAsia="Calibri" w:hAnsi="Times New Roman" w:cs="Times New Roman"/>
          <w:kern w:val="0"/>
          <w:sz w:val="22"/>
          <w:szCs w:val="22"/>
          <w14:ligatures w14:val="none"/>
        </w:rPr>
        <w:t>).</w:t>
      </w:r>
    </w:p>
    <w:p w14:paraId="5B73EAC3" w14:textId="72A9CB15" w:rsidR="006562B4" w:rsidRPr="006562B4" w:rsidRDefault="006562B4" w:rsidP="00977FD9">
      <w:pPr>
        <w:widowControl w:val="0"/>
        <w:numPr>
          <w:ilvl w:val="0"/>
          <w:numId w:val="9"/>
        </w:numPr>
        <w:tabs>
          <w:tab w:val="clear" w:pos="567"/>
        </w:tabs>
        <w:spacing w:after="0" w:line="240" w:lineRule="auto"/>
        <w:ind w:right="-2" w:hanging="283"/>
        <w:rPr>
          <w:rFonts w:ascii="Times New Roman" w:eastAsia="Calibri" w:hAnsi="Times New Roman" w:cs="Times New Roman"/>
          <w:kern w:val="0"/>
          <w:sz w:val="22"/>
          <w:szCs w:val="22"/>
          <w14:ligatures w14:val="none"/>
        </w:rPr>
      </w:pPr>
      <w:proofErr w:type="spellStart"/>
      <w:r w:rsidRPr="006562B4">
        <w:rPr>
          <w:rFonts w:ascii="Times New Roman" w:eastAsia="Calibri" w:hAnsi="Times New Roman" w:cs="Times New Roman"/>
          <w:kern w:val="0"/>
          <w:sz w:val="22"/>
          <w:szCs w:val="22"/>
          <w14:ligatures w14:val="none"/>
        </w:rPr>
        <w:t>Probenecido</w:t>
      </w:r>
      <w:proofErr w:type="spellEnd"/>
      <w:r w:rsidRPr="006562B4">
        <w:rPr>
          <w:rFonts w:ascii="Times New Roman" w:eastAsia="Calibri" w:hAnsi="Times New Roman" w:cs="Times New Roman"/>
          <w:kern w:val="0"/>
          <w:sz w:val="22"/>
          <w:szCs w:val="22"/>
          <w14:ligatures w14:val="none"/>
        </w:rPr>
        <w:t xml:space="preserve"> (vartojamo nuo podagros) ir </w:t>
      </w:r>
      <w:proofErr w:type="spellStart"/>
      <w:r w:rsidRPr="006562B4">
        <w:rPr>
          <w:rFonts w:ascii="Times New Roman" w:eastAsia="Calibri" w:hAnsi="Times New Roman" w:cs="Times New Roman"/>
          <w:kern w:val="0"/>
          <w:sz w:val="22"/>
          <w:szCs w:val="22"/>
          <w14:ligatures w14:val="none"/>
        </w:rPr>
        <w:t>cimetidino</w:t>
      </w:r>
      <w:proofErr w:type="spellEnd"/>
      <w:r w:rsidRPr="006562B4">
        <w:rPr>
          <w:rFonts w:ascii="Times New Roman" w:eastAsia="Calibri" w:hAnsi="Times New Roman" w:cs="Times New Roman"/>
          <w:kern w:val="0"/>
          <w:sz w:val="22"/>
          <w:szCs w:val="22"/>
          <w14:ligatures w14:val="none"/>
        </w:rPr>
        <w:t xml:space="preserve"> (vartojamo nuo opų ir rėmens). Šių vaistų kartu su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xml:space="preserve"> būtina vartoti atsargiai. Jeigu yra inkstų sutrikimų, gydytojas gali paskirti mažesnę dozę.</w:t>
      </w:r>
    </w:p>
    <w:p w14:paraId="0902301B" w14:textId="77777777" w:rsidR="006562B4" w:rsidRPr="006562B4" w:rsidRDefault="006562B4" w:rsidP="006562B4">
      <w:pPr>
        <w:widowControl w:val="0"/>
        <w:autoSpaceDE w:val="0"/>
        <w:autoSpaceDN w:val="0"/>
        <w:adjustRightInd w:val="0"/>
        <w:spacing w:after="0" w:line="240" w:lineRule="auto"/>
        <w:ind w:right="96"/>
        <w:rPr>
          <w:rFonts w:ascii="Times New Roman" w:eastAsia="Calibri" w:hAnsi="Times New Roman" w:cs="Times New Roman"/>
          <w:b/>
          <w:kern w:val="0"/>
          <w:sz w:val="22"/>
          <w:szCs w:val="22"/>
          <w14:ligatures w14:val="none"/>
        </w:rPr>
      </w:pPr>
    </w:p>
    <w:p w14:paraId="33FC398D" w14:textId="371758BD" w:rsidR="006562B4" w:rsidRPr="006562B4" w:rsidRDefault="00977FD9" w:rsidP="006562B4">
      <w:pPr>
        <w:widowControl w:val="0"/>
        <w:autoSpaceDE w:val="0"/>
        <w:autoSpaceDN w:val="0"/>
        <w:adjustRightInd w:val="0"/>
        <w:spacing w:after="0" w:line="240" w:lineRule="auto"/>
        <w:ind w:right="96"/>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Levofloxacina</w:t>
      </w:r>
      <w:proofErr w:type="spellEnd"/>
      <w:r>
        <w:rPr>
          <w:rFonts w:ascii="Times New Roman" w:eastAsia="Calibri" w:hAnsi="Times New Roman" w:cs="Times New Roman"/>
          <w:b/>
          <w:kern w:val="0"/>
          <w:sz w:val="22"/>
          <w:szCs w:val="22"/>
          <w14:ligatures w14:val="none"/>
        </w:rPr>
        <w:t xml:space="preserve"> Arena</w:t>
      </w:r>
      <w:r w:rsidR="006562B4" w:rsidRPr="006562B4">
        <w:rPr>
          <w:rFonts w:ascii="Times New Roman" w:eastAsia="Calibri" w:hAnsi="Times New Roman" w:cs="Times New Roman"/>
          <w:b/>
          <w:kern w:val="0"/>
          <w:sz w:val="22"/>
          <w:szCs w:val="22"/>
          <w14:ligatures w14:val="none"/>
        </w:rPr>
        <w:t xml:space="preserve"> tablečių ir toliau išvardytų vaistų negalima vartoti tuo pačiu metu, kadangi gali pakisti </w:t>
      </w:r>
      <w:proofErr w:type="spellStart"/>
      <w:r>
        <w:rPr>
          <w:rFonts w:ascii="Times New Roman" w:eastAsia="Calibri" w:hAnsi="Times New Roman" w:cs="Times New Roman"/>
          <w:b/>
          <w:kern w:val="0"/>
          <w:sz w:val="22"/>
          <w:szCs w:val="22"/>
          <w14:ligatures w14:val="none"/>
        </w:rPr>
        <w:t>Levofloxacina</w:t>
      </w:r>
      <w:proofErr w:type="spellEnd"/>
      <w:r>
        <w:rPr>
          <w:rFonts w:ascii="Times New Roman" w:eastAsia="Calibri" w:hAnsi="Times New Roman" w:cs="Times New Roman"/>
          <w:b/>
          <w:kern w:val="0"/>
          <w:sz w:val="22"/>
          <w:szCs w:val="22"/>
          <w14:ligatures w14:val="none"/>
        </w:rPr>
        <w:t xml:space="preserve"> Arena</w:t>
      </w:r>
      <w:r w:rsidR="006562B4" w:rsidRPr="006562B4">
        <w:rPr>
          <w:rFonts w:ascii="Times New Roman" w:eastAsia="Calibri" w:hAnsi="Times New Roman" w:cs="Times New Roman"/>
          <w:b/>
          <w:kern w:val="0"/>
          <w:sz w:val="22"/>
          <w:szCs w:val="22"/>
          <w14:ligatures w14:val="none"/>
        </w:rPr>
        <w:t xml:space="preserve"> tablečių poveikis.</w:t>
      </w:r>
    </w:p>
    <w:p w14:paraId="6E38A379" w14:textId="77777777" w:rsidR="006562B4" w:rsidRPr="006562B4" w:rsidRDefault="006562B4" w:rsidP="00977FD9">
      <w:pPr>
        <w:widowControl w:val="0"/>
        <w:numPr>
          <w:ilvl w:val="0"/>
          <w:numId w:val="10"/>
        </w:numPr>
        <w:tabs>
          <w:tab w:val="clear" w:pos="567"/>
        </w:tabs>
        <w:spacing w:after="0" w:line="240" w:lineRule="auto"/>
        <w:ind w:right="-2" w:hanging="283"/>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Geležies tabletės (nuo mažakraujystės), cinko papildai, </w:t>
      </w:r>
      <w:proofErr w:type="spellStart"/>
      <w:r w:rsidRPr="006562B4">
        <w:rPr>
          <w:rFonts w:ascii="Times New Roman" w:eastAsia="Calibri" w:hAnsi="Times New Roman" w:cs="Times New Roman"/>
          <w:kern w:val="0"/>
          <w:sz w:val="22"/>
          <w:szCs w:val="22"/>
          <w14:ligatures w14:val="none"/>
        </w:rPr>
        <w:t>antacidiniai</w:t>
      </w:r>
      <w:proofErr w:type="spellEnd"/>
      <w:r w:rsidRPr="006562B4">
        <w:rPr>
          <w:rFonts w:ascii="Times New Roman" w:eastAsia="Calibri" w:hAnsi="Times New Roman" w:cs="Times New Roman"/>
          <w:kern w:val="0"/>
          <w:sz w:val="22"/>
          <w:szCs w:val="22"/>
          <w14:ligatures w14:val="none"/>
        </w:rPr>
        <w:t xml:space="preserve"> preparatai, kuriuose yra magnio arba aliuminio (nuo padidėjusio rūgštingumo ar rėmens), </w:t>
      </w:r>
      <w:proofErr w:type="spellStart"/>
      <w:r w:rsidRPr="006562B4">
        <w:rPr>
          <w:rFonts w:ascii="Times New Roman" w:eastAsia="Calibri" w:hAnsi="Times New Roman" w:cs="Times New Roman"/>
          <w:kern w:val="0"/>
          <w:sz w:val="22"/>
          <w:szCs w:val="22"/>
          <w14:ligatures w14:val="none"/>
        </w:rPr>
        <w:t>didanozino</w:t>
      </w:r>
      <w:proofErr w:type="spellEnd"/>
      <w:r w:rsidRPr="006562B4">
        <w:rPr>
          <w:rFonts w:ascii="Times New Roman" w:eastAsia="Calibri" w:hAnsi="Times New Roman" w:cs="Times New Roman"/>
          <w:kern w:val="0"/>
          <w:sz w:val="22"/>
          <w:szCs w:val="22"/>
          <w14:ligatures w14:val="none"/>
        </w:rPr>
        <w:t xml:space="preserve"> ar </w:t>
      </w:r>
      <w:proofErr w:type="spellStart"/>
      <w:r w:rsidRPr="006562B4">
        <w:rPr>
          <w:rFonts w:ascii="Times New Roman" w:eastAsia="Calibri" w:hAnsi="Times New Roman" w:cs="Times New Roman"/>
          <w:kern w:val="0"/>
          <w:sz w:val="22"/>
          <w:szCs w:val="22"/>
          <w14:ligatures w14:val="none"/>
        </w:rPr>
        <w:t>sukralfato</w:t>
      </w:r>
      <w:proofErr w:type="spellEnd"/>
      <w:r w:rsidRPr="006562B4">
        <w:rPr>
          <w:rFonts w:ascii="Times New Roman" w:eastAsia="Calibri" w:hAnsi="Times New Roman" w:cs="Times New Roman"/>
          <w:kern w:val="0"/>
          <w:sz w:val="22"/>
          <w:szCs w:val="22"/>
          <w14:ligatures w14:val="none"/>
        </w:rPr>
        <w:t xml:space="preserve"> (nuo skrandžio opų). Žr. 3 skyriaus poskyrį „Jei jau vartojate geležies tablečių, cinko papildų, </w:t>
      </w:r>
      <w:proofErr w:type="spellStart"/>
      <w:r w:rsidRPr="006562B4">
        <w:rPr>
          <w:rFonts w:ascii="Times New Roman" w:eastAsia="Calibri" w:hAnsi="Times New Roman" w:cs="Times New Roman"/>
          <w:kern w:val="0"/>
          <w:sz w:val="22"/>
          <w:szCs w:val="22"/>
          <w14:ligatures w14:val="none"/>
        </w:rPr>
        <w:t>antacidinių</w:t>
      </w:r>
      <w:proofErr w:type="spellEnd"/>
      <w:r w:rsidRPr="006562B4">
        <w:rPr>
          <w:rFonts w:ascii="Times New Roman" w:eastAsia="Calibri" w:hAnsi="Times New Roman" w:cs="Times New Roman"/>
          <w:kern w:val="0"/>
          <w:sz w:val="22"/>
          <w:szCs w:val="22"/>
          <w14:ligatures w14:val="none"/>
        </w:rPr>
        <w:t xml:space="preserve"> preparatų, </w:t>
      </w:r>
      <w:proofErr w:type="spellStart"/>
      <w:r w:rsidRPr="006562B4">
        <w:rPr>
          <w:rFonts w:ascii="Times New Roman" w:eastAsia="Calibri" w:hAnsi="Times New Roman" w:cs="Times New Roman"/>
          <w:kern w:val="0"/>
          <w:sz w:val="22"/>
          <w:szCs w:val="22"/>
          <w14:ligatures w14:val="none"/>
        </w:rPr>
        <w:t>didanozino</w:t>
      </w:r>
      <w:proofErr w:type="spellEnd"/>
      <w:r w:rsidRPr="006562B4">
        <w:rPr>
          <w:rFonts w:ascii="Times New Roman" w:eastAsia="Calibri" w:hAnsi="Times New Roman" w:cs="Times New Roman"/>
          <w:kern w:val="0"/>
          <w:sz w:val="22"/>
          <w:szCs w:val="22"/>
          <w14:ligatures w14:val="none"/>
        </w:rPr>
        <w:t xml:space="preserve"> ar </w:t>
      </w:r>
      <w:proofErr w:type="spellStart"/>
      <w:r w:rsidRPr="006562B4">
        <w:rPr>
          <w:rFonts w:ascii="Times New Roman" w:eastAsia="Calibri" w:hAnsi="Times New Roman" w:cs="Times New Roman"/>
          <w:kern w:val="0"/>
          <w:sz w:val="22"/>
          <w:szCs w:val="22"/>
          <w14:ligatures w14:val="none"/>
        </w:rPr>
        <w:t>sukralfato</w:t>
      </w:r>
      <w:proofErr w:type="spellEnd"/>
      <w:r w:rsidRPr="006562B4">
        <w:rPr>
          <w:rFonts w:ascii="Times New Roman" w:eastAsia="Calibri" w:hAnsi="Times New Roman" w:cs="Times New Roman"/>
          <w:kern w:val="0"/>
          <w:sz w:val="22"/>
          <w:szCs w:val="22"/>
          <w14:ligatures w14:val="none"/>
        </w:rPr>
        <w:t>“ žemiau.</w:t>
      </w:r>
    </w:p>
    <w:p w14:paraId="0DE43D37" w14:textId="77777777" w:rsidR="006562B4" w:rsidRPr="006562B4" w:rsidRDefault="006562B4" w:rsidP="006562B4">
      <w:pPr>
        <w:widowControl w:val="0"/>
        <w:autoSpaceDE w:val="0"/>
        <w:autoSpaceDN w:val="0"/>
        <w:adjustRightInd w:val="0"/>
        <w:spacing w:after="0" w:line="240" w:lineRule="auto"/>
        <w:ind w:right="96"/>
        <w:rPr>
          <w:rFonts w:ascii="Times New Roman" w:eastAsia="Calibri" w:hAnsi="Times New Roman" w:cs="Times New Roman"/>
          <w:b/>
          <w:kern w:val="0"/>
          <w:sz w:val="22"/>
          <w:szCs w:val="22"/>
          <w14:ligatures w14:val="none"/>
        </w:rPr>
      </w:pPr>
    </w:p>
    <w:p w14:paraId="080D1BF5" w14:textId="77777777" w:rsidR="006562B4" w:rsidRPr="006562B4" w:rsidRDefault="006562B4" w:rsidP="006562B4">
      <w:pPr>
        <w:widowControl w:val="0"/>
        <w:autoSpaceDE w:val="0"/>
        <w:autoSpaceDN w:val="0"/>
        <w:adjustRightInd w:val="0"/>
        <w:spacing w:after="0" w:line="240" w:lineRule="auto"/>
        <w:ind w:right="96"/>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 xml:space="preserve">Šlapimo tyrimas </w:t>
      </w:r>
      <w:proofErr w:type="spellStart"/>
      <w:r w:rsidRPr="006562B4">
        <w:rPr>
          <w:rFonts w:ascii="Times New Roman" w:eastAsia="Calibri" w:hAnsi="Times New Roman" w:cs="Times New Roman"/>
          <w:b/>
          <w:kern w:val="0"/>
          <w:sz w:val="22"/>
          <w:szCs w:val="22"/>
          <w14:ligatures w14:val="none"/>
        </w:rPr>
        <w:t>opiatams</w:t>
      </w:r>
      <w:proofErr w:type="spellEnd"/>
      <w:r w:rsidRPr="006562B4">
        <w:rPr>
          <w:rFonts w:ascii="Times New Roman" w:eastAsia="Calibri" w:hAnsi="Times New Roman" w:cs="Times New Roman"/>
          <w:b/>
          <w:kern w:val="0"/>
          <w:sz w:val="22"/>
          <w:szCs w:val="22"/>
          <w14:ligatures w14:val="none"/>
        </w:rPr>
        <w:t xml:space="preserve"> nustatyti</w:t>
      </w:r>
    </w:p>
    <w:p w14:paraId="79F64996" w14:textId="3F21057E" w:rsidR="006562B4" w:rsidRPr="006562B4" w:rsidRDefault="006562B4" w:rsidP="006562B4">
      <w:pPr>
        <w:widowControl w:val="0"/>
        <w:autoSpaceDE w:val="0"/>
        <w:autoSpaceDN w:val="0"/>
        <w:adjustRightInd w:val="0"/>
        <w:spacing w:after="0" w:line="240" w:lineRule="auto"/>
        <w:ind w:right="95"/>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Žmonėms, kurie yra gydomi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xml:space="preserve">, šlapimo tyrimo rezultatai </w:t>
      </w:r>
      <w:proofErr w:type="spellStart"/>
      <w:r w:rsidRPr="006562B4">
        <w:rPr>
          <w:rFonts w:ascii="Times New Roman" w:eastAsia="Calibri" w:hAnsi="Times New Roman" w:cs="Times New Roman"/>
          <w:kern w:val="0"/>
          <w:sz w:val="22"/>
          <w:szCs w:val="22"/>
          <w14:ligatures w14:val="none"/>
        </w:rPr>
        <w:t>opiatams</w:t>
      </w:r>
      <w:proofErr w:type="spellEnd"/>
      <w:r w:rsidRPr="006562B4">
        <w:rPr>
          <w:rFonts w:ascii="Times New Roman" w:eastAsia="Calibri" w:hAnsi="Times New Roman" w:cs="Times New Roman"/>
          <w:kern w:val="0"/>
          <w:sz w:val="22"/>
          <w:szCs w:val="22"/>
          <w14:ligatures w14:val="none"/>
        </w:rPr>
        <w:t xml:space="preserve"> (stipriai veikiantiems vaistams nuo skausmo) nustatyti gali būti tariamai teigiami. Jei gydytojas Jums nurodė atlikti šlapimo tyrimą, pasakykite jam, kad vartojate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w:t>
      </w:r>
    </w:p>
    <w:p w14:paraId="7871F98C" w14:textId="77777777"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p>
    <w:p w14:paraId="477F6C04" w14:textId="77777777"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Tuberkuliozės tyrimas</w:t>
      </w:r>
    </w:p>
    <w:p w14:paraId="7E5FAE8A"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Vartojant šio vaisto, tam tikrų laboratorinių tyrimų, kuriais ieškoma tuberkuliozę sukeliančių bakterijų, rezultatai gali būti tariamai neigiami.</w:t>
      </w:r>
    </w:p>
    <w:p w14:paraId="37B7E336"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24946ADB" w14:textId="77777777"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Nėštumas ir žindymo laikotarpis</w:t>
      </w:r>
    </w:p>
    <w:p w14:paraId="6CD41E09"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Nevartokite šio vaisto, jeigu:</w:t>
      </w:r>
    </w:p>
    <w:p w14:paraId="20912E3E" w14:textId="77777777" w:rsidR="006562B4" w:rsidRPr="006562B4" w:rsidRDefault="006562B4" w:rsidP="00977FD9">
      <w:pPr>
        <w:widowControl w:val="0"/>
        <w:numPr>
          <w:ilvl w:val="0"/>
          <w:numId w:val="11"/>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esate nėščia, galite pastoti arba manote, kad galite būti nėščia;</w:t>
      </w:r>
    </w:p>
    <w:p w14:paraId="7CA7B472" w14:textId="77777777" w:rsidR="006562B4" w:rsidRPr="006562B4" w:rsidRDefault="006562B4" w:rsidP="00977FD9">
      <w:pPr>
        <w:widowControl w:val="0"/>
        <w:numPr>
          <w:ilvl w:val="0"/>
          <w:numId w:val="11"/>
        </w:numPr>
        <w:tabs>
          <w:tab w:val="clear" w:pos="567"/>
        </w:tabs>
        <w:spacing w:after="0" w:line="240" w:lineRule="auto"/>
        <w:ind w:right="-2" w:hanging="283"/>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žindote ar planuojate žindyti.</w:t>
      </w:r>
    </w:p>
    <w:p w14:paraId="48C274E5"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670B5C37" w14:textId="77777777" w:rsidR="006562B4" w:rsidRPr="006562B4" w:rsidRDefault="006562B4" w:rsidP="006562B4">
      <w:pPr>
        <w:widowControl w:val="0"/>
        <w:numPr>
          <w:ilvl w:val="12"/>
          <w:numId w:val="0"/>
        </w:numPr>
        <w:spacing w:after="0" w:line="240" w:lineRule="auto"/>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 xml:space="preserve">Jeigu esate nėščia, žindote kūdikį, manote, kad galbūt esate nėščia, arba planuojate pastoti, tai prieš </w:t>
      </w:r>
      <w:r w:rsidRPr="006562B4">
        <w:rPr>
          <w:rFonts w:ascii="Times New Roman" w:eastAsia="Calibri" w:hAnsi="Times New Roman" w:cs="Times New Roman"/>
          <w:kern w:val="0"/>
          <w:sz w:val="22"/>
          <w:szCs w:val="22"/>
          <w14:ligatures w14:val="none"/>
        </w:rPr>
        <w:lastRenderedPageBreak/>
        <w:t>vartodama šį vaistą pasitarkite su gydytoju arba vaistininku.</w:t>
      </w:r>
    </w:p>
    <w:p w14:paraId="39DDA0D1" w14:textId="77777777"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p>
    <w:p w14:paraId="066F4EEA" w14:textId="77777777"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Vairavimas ir mechanizmų valdymas</w:t>
      </w:r>
    </w:p>
    <w:p w14:paraId="77332A71" w14:textId="77777777" w:rsidR="006562B4" w:rsidRPr="006562B4" w:rsidRDefault="006562B4" w:rsidP="006562B4">
      <w:pPr>
        <w:widowControl w:val="0"/>
        <w:spacing w:after="0" w:line="240" w:lineRule="auto"/>
        <w:ind w:hanging="27"/>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Po šio vaisto pavartojimo gali pasireikšti šalutinis poveikis, įskaitant svaigulį, mieguistumą, sukimosi pojūtį (</w:t>
      </w:r>
      <w:proofErr w:type="spellStart"/>
      <w:r w:rsidRPr="006562B4">
        <w:rPr>
          <w:rFonts w:ascii="Times New Roman" w:eastAsia="Calibri" w:hAnsi="Times New Roman" w:cs="Times New Roman"/>
          <w:i/>
          <w:kern w:val="0"/>
          <w:sz w:val="22"/>
          <w:szCs w:val="22"/>
          <w14:ligatures w14:val="none"/>
        </w:rPr>
        <w:t>vertigo</w:t>
      </w:r>
      <w:proofErr w:type="spellEnd"/>
      <w:r w:rsidRPr="006562B4">
        <w:rPr>
          <w:rFonts w:ascii="Times New Roman" w:eastAsia="Calibri" w:hAnsi="Times New Roman" w:cs="Times New Roman"/>
          <w:kern w:val="0"/>
          <w:sz w:val="22"/>
          <w:szCs w:val="22"/>
          <w14:ligatures w14:val="none"/>
        </w:rPr>
        <w:t>) ir regos pokytį. Tam tikras šalutinis poveikis gali sutrikdyti Jūsų gebėjimą susikaupti ir greitai reaguoti. Tokiu atveju negalima vairuoti ar atlikinėti didelio susikaupimo reikalaujančių darbų.</w:t>
      </w:r>
    </w:p>
    <w:p w14:paraId="00F01D2D"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169BFF06" w14:textId="570E4016" w:rsidR="006562B4" w:rsidRPr="006562B4" w:rsidRDefault="00977FD9" w:rsidP="006562B4">
      <w:pPr>
        <w:widowControl w:val="0"/>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Levofloxacina</w:t>
      </w:r>
      <w:proofErr w:type="spellEnd"/>
      <w:r>
        <w:rPr>
          <w:rFonts w:ascii="Times New Roman" w:eastAsia="Calibri" w:hAnsi="Times New Roman" w:cs="Times New Roman"/>
          <w:b/>
          <w:kern w:val="0"/>
          <w:sz w:val="22"/>
          <w:szCs w:val="22"/>
          <w14:ligatures w14:val="none"/>
        </w:rPr>
        <w:t xml:space="preserve"> Arena</w:t>
      </w:r>
      <w:r w:rsidR="006562B4" w:rsidRPr="006562B4">
        <w:rPr>
          <w:rFonts w:ascii="Times New Roman" w:eastAsia="Calibri" w:hAnsi="Times New Roman" w:cs="Times New Roman"/>
          <w:b/>
          <w:kern w:val="0"/>
          <w:sz w:val="22"/>
          <w:szCs w:val="22"/>
          <w14:ligatures w14:val="none"/>
        </w:rPr>
        <w:t xml:space="preserve"> sudėtyje yra saulėlydžio geltonojo FCF (E110)</w:t>
      </w:r>
    </w:p>
    <w:p w14:paraId="79933B14"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Gali sukelti alerginių reakcijų.</w:t>
      </w:r>
    </w:p>
    <w:p w14:paraId="204E78EC"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7D81C155"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75E2E4A5" w14:textId="7787D090" w:rsidR="006562B4" w:rsidRPr="006562B4" w:rsidRDefault="006562B4" w:rsidP="006562B4">
      <w:pPr>
        <w:widowControl w:val="0"/>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3.</w:t>
      </w:r>
      <w:r w:rsidRPr="006562B4">
        <w:rPr>
          <w:rFonts w:ascii="Times New Roman" w:eastAsia="Calibri" w:hAnsi="Times New Roman" w:cs="Times New Roman"/>
          <w:b/>
          <w:kern w:val="0"/>
          <w:sz w:val="22"/>
          <w:szCs w:val="22"/>
          <w14:ligatures w14:val="none"/>
        </w:rPr>
        <w:tab/>
        <w:t xml:space="preserve">Kaip vartoti </w:t>
      </w:r>
      <w:proofErr w:type="spellStart"/>
      <w:r w:rsidR="00977FD9">
        <w:rPr>
          <w:rFonts w:ascii="Times New Roman" w:eastAsia="Calibri" w:hAnsi="Times New Roman" w:cs="Times New Roman"/>
          <w:b/>
          <w:kern w:val="0"/>
          <w:sz w:val="22"/>
          <w:szCs w:val="22"/>
          <w14:ligatures w14:val="none"/>
        </w:rPr>
        <w:t>Levofloxacina</w:t>
      </w:r>
      <w:proofErr w:type="spellEnd"/>
      <w:r w:rsidR="00977FD9">
        <w:rPr>
          <w:rFonts w:ascii="Times New Roman" w:eastAsia="Calibri" w:hAnsi="Times New Roman" w:cs="Times New Roman"/>
          <w:b/>
          <w:kern w:val="0"/>
          <w:sz w:val="22"/>
          <w:szCs w:val="22"/>
          <w14:ligatures w14:val="none"/>
        </w:rPr>
        <w:t xml:space="preserve"> Arena</w:t>
      </w:r>
    </w:p>
    <w:p w14:paraId="1C6A7711"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3B669B05"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Visada vartokite šį vaistą tiksliai, kaip nurodė gydytojas arba vaistininkas. Jeigu abejojate, kreipkitės į gydytoją arba vaistininką.</w:t>
      </w:r>
    </w:p>
    <w:p w14:paraId="6A55F278"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7E43D5C2" w14:textId="77777777"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Kaip vartojamas šis vaistas</w:t>
      </w:r>
    </w:p>
    <w:p w14:paraId="0B6C7076"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Šis vaistas yra vartojamas per burną.</w:t>
      </w:r>
    </w:p>
    <w:p w14:paraId="5A231171"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Tabletė nuryjama sveika, užgeriant vandeniu.</w:t>
      </w:r>
    </w:p>
    <w:p w14:paraId="0E610D32"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Tabletę galima gerti valgant arba bet kuriuo metu tarp valgymų.</w:t>
      </w:r>
    </w:p>
    <w:p w14:paraId="3C43F548"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Tabletę galima padalyti į lygias dozes.</w:t>
      </w:r>
    </w:p>
    <w:p w14:paraId="162594E3"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3ACD981D" w14:textId="77777777"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Odos apsauga nuo saulės šviesos</w:t>
      </w:r>
    </w:p>
    <w:p w14:paraId="7C516D98"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Saugokitės nuo tiesioginės saulės šviesos šio vaisto vartojimo laikotarpiu bei 2 dienas po jo vartojimo nutraukimo, kadangi oda gali tapti daug jautresnė saulei. Jei nesilaikysite toliau išvardytų atsargumo priemonių, oda gali nudegti, pradėti dilgčioti arba gali atsirasti didelių pūslių.</w:t>
      </w:r>
    </w:p>
    <w:p w14:paraId="5AE650FC"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Vartokite kremą, su dideliu apsaugos nuo saulės veiksnio skaitmeniu.</w:t>
      </w:r>
    </w:p>
    <w:p w14:paraId="50BDBB9F"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Visada dėvėkite skrybėlę ir rankas bei kojas dengiančius drabužius.</w:t>
      </w:r>
    </w:p>
    <w:p w14:paraId="19D3A811"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Venkite buvimo saulėje.</w:t>
      </w:r>
    </w:p>
    <w:p w14:paraId="67E35DD4" w14:textId="77777777" w:rsidR="006562B4" w:rsidRPr="006562B4" w:rsidRDefault="006562B4" w:rsidP="006562B4">
      <w:pPr>
        <w:widowControl w:val="0"/>
        <w:autoSpaceDE w:val="0"/>
        <w:autoSpaceDN w:val="0"/>
        <w:adjustRightInd w:val="0"/>
        <w:spacing w:after="0" w:line="240" w:lineRule="auto"/>
        <w:ind w:right="96"/>
        <w:rPr>
          <w:rFonts w:ascii="Times New Roman" w:eastAsia="Calibri" w:hAnsi="Times New Roman" w:cs="Times New Roman"/>
          <w:b/>
          <w:kern w:val="0"/>
          <w:sz w:val="22"/>
          <w:szCs w:val="22"/>
          <w14:ligatures w14:val="none"/>
        </w:rPr>
      </w:pPr>
    </w:p>
    <w:p w14:paraId="18937D10" w14:textId="77777777" w:rsidR="006562B4" w:rsidRPr="006562B4" w:rsidRDefault="006562B4" w:rsidP="006562B4">
      <w:pPr>
        <w:widowControl w:val="0"/>
        <w:autoSpaceDE w:val="0"/>
        <w:autoSpaceDN w:val="0"/>
        <w:adjustRightInd w:val="0"/>
        <w:spacing w:after="0" w:line="240" w:lineRule="auto"/>
        <w:ind w:right="96"/>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 xml:space="preserve">Jei jau vartojate geležies tablečių, cinko papildų, </w:t>
      </w:r>
      <w:proofErr w:type="spellStart"/>
      <w:r w:rsidRPr="006562B4">
        <w:rPr>
          <w:rFonts w:ascii="Times New Roman" w:eastAsia="Calibri" w:hAnsi="Times New Roman" w:cs="Times New Roman"/>
          <w:b/>
          <w:kern w:val="0"/>
          <w:sz w:val="22"/>
          <w:szCs w:val="22"/>
          <w14:ligatures w14:val="none"/>
        </w:rPr>
        <w:t>antacidinių</w:t>
      </w:r>
      <w:proofErr w:type="spellEnd"/>
      <w:r w:rsidRPr="006562B4">
        <w:rPr>
          <w:rFonts w:ascii="Times New Roman" w:eastAsia="Calibri" w:hAnsi="Times New Roman" w:cs="Times New Roman"/>
          <w:b/>
          <w:kern w:val="0"/>
          <w:sz w:val="22"/>
          <w:szCs w:val="22"/>
          <w14:ligatures w14:val="none"/>
        </w:rPr>
        <w:t xml:space="preserve"> preparatų, </w:t>
      </w:r>
      <w:proofErr w:type="spellStart"/>
      <w:r w:rsidRPr="006562B4">
        <w:rPr>
          <w:rFonts w:ascii="Times New Roman" w:eastAsia="Calibri" w:hAnsi="Times New Roman" w:cs="Times New Roman"/>
          <w:b/>
          <w:kern w:val="0"/>
          <w:sz w:val="22"/>
          <w:szCs w:val="22"/>
          <w14:ligatures w14:val="none"/>
        </w:rPr>
        <w:t>didanozino</w:t>
      </w:r>
      <w:proofErr w:type="spellEnd"/>
      <w:r w:rsidRPr="006562B4">
        <w:rPr>
          <w:rFonts w:ascii="Times New Roman" w:eastAsia="Calibri" w:hAnsi="Times New Roman" w:cs="Times New Roman"/>
          <w:b/>
          <w:kern w:val="0"/>
          <w:sz w:val="22"/>
          <w:szCs w:val="22"/>
          <w14:ligatures w14:val="none"/>
        </w:rPr>
        <w:t xml:space="preserve"> ar </w:t>
      </w:r>
      <w:proofErr w:type="spellStart"/>
      <w:r w:rsidRPr="006562B4">
        <w:rPr>
          <w:rFonts w:ascii="Times New Roman" w:eastAsia="Calibri" w:hAnsi="Times New Roman" w:cs="Times New Roman"/>
          <w:b/>
          <w:kern w:val="0"/>
          <w:sz w:val="22"/>
          <w:szCs w:val="22"/>
          <w14:ligatures w14:val="none"/>
        </w:rPr>
        <w:t>sukralfato</w:t>
      </w:r>
      <w:proofErr w:type="spellEnd"/>
    </w:p>
    <w:p w14:paraId="6D3189A1" w14:textId="509BA7C1"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 xml:space="preserve">Šių vaistų nevartokite tuo pat metu, kaip ir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xml:space="preserve">. Šių vaistų galima vartoti iki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xml:space="preserve"> tablečių vartojimo likus ar po jo praėjus mažiausiai 2 valandoms.</w:t>
      </w:r>
    </w:p>
    <w:p w14:paraId="2079D5E2" w14:textId="77777777"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p>
    <w:p w14:paraId="7D0F0442" w14:textId="77777777"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Kiek vaisto vartoti</w:t>
      </w:r>
    </w:p>
    <w:p w14:paraId="44234AEB" w14:textId="7BFD1CB6"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Jūsų gydytojas nuspręs, kiek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xml:space="preserve"> tablečių turite vartoti.</w:t>
      </w:r>
    </w:p>
    <w:p w14:paraId="18FDE56D"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Dozė priklauso nuo infekcijos pobūdžio ir pažeistos organizmo vietos.</w:t>
      </w:r>
    </w:p>
    <w:p w14:paraId="5F574815"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Gydymo trukmė priklauso nuo infekcinės ligos sunkumo.</w:t>
      </w:r>
    </w:p>
    <w:p w14:paraId="32754464"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Jei manote, kad vaistas veikia per silpnai ar per stipriai, nekeiskite dozės pats ir kreipkitės į gydytoją.</w:t>
      </w:r>
    </w:p>
    <w:p w14:paraId="57CD8658" w14:textId="77777777" w:rsidR="006562B4" w:rsidRPr="006562B4" w:rsidRDefault="006562B4" w:rsidP="006562B4">
      <w:pPr>
        <w:widowControl w:val="0"/>
        <w:tabs>
          <w:tab w:val="left" w:pos="357"/>
        </w:tabs>
        <w:spacing w:after="0" w:line="240" w:lineRule="auto"/>
        <w:rPr>
          <w:rFonts w:ascii="Times New Roman" w:eastAsia="Calibri" w:hAnsi="Times New Roman" w:cs="Times New Roman"/>
          <w:b/>
          <w:kern w:val="0"/>
          <w:sz w:val="22"/>
          <w:szCs w:val="22"/>
          <w14:ligatures w14:val="none"/>
        </w:rPr>
      </w:pPr>
    </w:p>
    <w:p w14:paraId="02A7CBE5" w14:textId="77777777" w:rsidR="006562B4" w:rsidRPr="006562B4" w:rsidRDefault="006562B4" w:rsidP="006562B4">
      <w:pPr>
        <w:widowControl w:val="0"/>
        <w:tabs>
          <w:tab w:val="left" w:pos="357"/>
        </w:tabs>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b/>
          <w:kern w:val="0"/>
          <w:sz w:val="22"/>
          <w:szCs w:val="22"/>
          <w14:ligatures w14:val="none"/>
        </w:rPr>
        <w:t>Suaugę ir senyvi žmonės</w:t>
      </w:r>
    </w:p>
    <w:p w14:paraId="7A45AF35" w14:textId="77777777" w:rsidR="006562B4" w:rsidRPr="006562B4" w:rsidRDefault="006562B4" w:rsidP="006562B4">
      <w:pPr>
        <w:widowControl w:val="0"/>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6562B4">
        <w:rPr>
          <w:rFonts w:ascii="Times New Roman" w:eastAsia="Calibri" w:hAnsi="Times New Roman" w:cs="Times New Roman"/>
          <w:b/>
          <w:kern w:val="0"/>
          <w:sz w:val="22"/>
          <w:szCs w:val="22"/>
          <w14:ligatures w14:val="none"/>
        </w:rPr>
        <w:t>Ančių (sinusų) infekcinė liga</w:t>
      </w:r>
    </w:p>
    <w:p w14:paraId="128E97FE" w14:textId="75C702E5" w:rsidR="006562B4" w:rsidRPr="006562B4" w:rsidRDefault="004A694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V</w:t>
      </w:r>
      <w:r w:rsidR="006562B4" w:rsidRPr="006562B4">
        <w:rPr>
          <w:rFonts w:ascii="Times New Roman" w:eastAsia="Calibri" w:hAnsi="Times New Roman" w:cs="Times New Roman"/>
          <w:kern w:val="0"/>
          <w:sz w:val="22"/>
          <w:szCs w:val="22"/>
          <w14:ligatures w14:val="none"/>
        </w:rPr>
        <w:t xml:space="preserve">iena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006562B4" w:rsidRPr="006562B4">
        <w:rPr>
          <w:rFonts w:ascii="Times New Roman" w:eastAsia="Calibri" w:hAnsi="Times New Roman" w:cs="Times New Roman"/>
          <w:kern w:val="0"/>
          <w:sz w:val="22"/>
          <w:szCs w:val="22"/>
          <w14:ligatures w14:val="none"/>
        </w:rPr>
        <w:t xml:space="preserve"> 500 mg tabletė kartą per dieną.</w:t>
      </w:r>
    </w:p>
    <w:p w14:paraId="036996E3" w14:textId="77777777" w:rsidR="006562B4" w:rsidRPr="006562B4" w:rsidRDefault="006562B4" w:rsidP="006562B4">
      <w:pPr>
        <w:widowControl w:val="0"/>
        <w:autoSpaceDE w:val="0"/>
        <w:autoSpaceDN w:val="0"/>
        <w:adjustRightInd w:val="0"/>
        <w:spacing w:after="0" w:line="240" w:lineRule="auto"/>
        <w:jc w:val="both"/>
        <w:rPr>
          <w:rFonts w:ascii="Times New Roman" w:eastAsia="Calibri" w:hAnsi="Times New Roman" w:cs="Times New Roman"/>
          <w:b/>
          <w:kern w:val="0"/>
          <w:sz w:val="22"/>
          <w:szCs w:val="22"/>
          <w14:ligatures w14:val="none"/>
        </w:rPr>
      </w:pPr>
    </w:p>
    <w:p w14:paraId="04CE2B01" w14:textId="77777777" w:rsidR="006562B4" w:rsidRPr="006562B4" w:rsidRDefault="006562B4" w:rsidP="006562B4">
      <w:pPr>
        <w:widowControl w:val="0"/>
        <w:autoSpaceDE w:val="0"/>
        <w:autoSpaceDN w:val="0"/>
        <w:adjustRightInd w:val="0"/>
        <w:spacing w:after="0" w:line="240" w:lineRule="auto"/>
        <w:jc w:val="both"/>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Plaučių infekcinė liga žmonėms, kuriems yra ilgalaikių kvėpavimo sutrikimų</w:t>
      </w:r>
    </w:p>
    <w:p w14:paraId="6936700F" w14:textId="117BFAC4" w:rsidR="006562B4" w:rsidRPr="006562B4" w:rsidRDefault="002B6853"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V</w:t>
      </w:r>
      <w:r w:rsidR="006562B4" w:rsidRPr="006562B4">
        <w:rPr>
          <w:rFonts w:ascii="Times New Roman" w:eastAsia="Calibri" w:hAnsi="Times New Roman" w:cs="Times New Roman"/>
          <w:kern w:val="0"/>
          <w:sz w:val="22"/>
          <w:szCs w:val="22"/>
          <w14:ligatures w14:val="none"/>
        </w:rPr>
        <w:t xml:space="preserve">iena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006562B4" w:rsidRPr="006562B4">
        <w:rPr>
          <w:rFonts w:ascii="Times New Roman" w:eastAsia="Calibri" w:hAnsi="Times New Roman" w:cs="Times New Roman"/>
          <w:kern w:val="0"/>
          <w:sz w:val="22"/>
          <w:szCs w:val="22"/>
          <w14:ligatures w14:val="none"/>
        </w:rPr>
        <w:t xml:space="preserve"> 500 mg tabletė kartą per dieną.</w:t>
      </w:r>
    </w:p>
    <w:p w14:paraId="6875D3C7" w14:textId="77777777" w:rsidR="006562B4" w:rsidRPr="006562B4" w:rsidRDefault="006562B4" w:rsidP="006562B4">
      <w:pPr>
        <w:widowControl w:val="0"/>
        <w:autoSpaceDE w:val="0"/>
        <w:autoSpaceDN w:val="0"/>
        <w:adjustRightInd w:val="0"/>
        <w:spacing w:after="0" w:line="240" w:lineRule="auto"/>
        <w:jc w:val="both"/>
        <w:rPr>
          <w:rFonts w:ascii="Times New Roman" w:eastAsia="Calibri" w:hAnsi="Times New Roman" w:cs="Times New Roman"/>
          <w:b/>
          <w:kern w:val="0"/>
          <w:sz w:val="22"/>
          <w:szCs w:val="22"/>
          <w14:ligatures w14:val="none"/>
        </w:rPr>
      </w:pPr>
    </w:p>
    <w:p w14:paraId="0B4A5B74" w14:textId="77777777" w:rsidR="006562B4" w:rsidRPr="006562B4" w:rsidRDefault="006562B4" w:rsidP="006562B4">
      <w:pPr>
        <w:widowControl w:val="0"/>
        <w:autoSpaceDE w:val="0"/>
        <w:autoSpaceDN w:val="0"/>
        <w:adjustRightInd w:val="0"/>
        <w:spacing w:after="0" w:line="240" w:lineRule="auto"/>
        <w:jc w:val="both"/>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Plaučių uždegimas</w:t>
      </w:r>
    </w:p>
    <w:p w14:paraId="1375D670" w14:textId="4AC57C24" w:rsidR="006562B4" w:rsidRPr="006562B4" w:rsidRDefault="002B6853"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V</w:t>
      </w:r>
      <w:r w:rsidR="006562B4" w:rsidRPr="006562B4">
        <w:rPr>
          <w:rFonts w:ascii="Times New Roman" w:eastAsia="Calibri" w:hAnsi="Times New Roman" w:cs="Times New Roman"/>
          <w:kern w:val="0"/>
          <w:sz w:val="22"/>
          <w:szCs w:val="22"/>
          <w14:ligatures w14:val="none"/>
        </w:rPr>
        <w:t xml:space="preserve">iena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006562B4" w:rsidRPr="006562B4">
        <w:rPr>
          <w:rFonts w:ascii="Times New Roman" w:eastAsia="Calibri" w:hAnsi="Times New Roman" w:cs="Times New Roman"/>
          <w:kern w:val="0"/>
          <w:sz w:val="22"/>
          <w:szCs w:val="22"/>
          <w14:ligatures w14:val="none"/>
        </w:rPr>
        <w:t xml:space="preserve"> 500 mg tabletė kartą arba du kartus per dieną.</w:t>
      </w:r>
    </w:p>
    <w:p w14:paraId="2AB031C6" w14:textId="77777777" w:rsidR="006562B4" w:rsidRPr="006562B4" w:rsidRDefault="006562B4" w:rsidP="006562B4">
      <w:pPr>
        <w:widowControl w:val="0"/>
        <w:autoSpaceDE w:val="0"/>
        <w:autoSpaceDN w:val="0"/>
        <w:adjustRightInd w:val="0"/>
        <w:spacing w:after="0" w:line="240" w:lineRule="auto"/>
        <w:jc w:val="both"/>
        <w:rPr>
          <w:rFonts w:ascii="Times New Roman" w:eastAsia="Calibri" w:hAnsi="Times New Roman" w:cs="Times New Roman"/>
          <w:b/>
          <w:kern w:val="0"/>
          <w:sz w:val="22"/>
          <w:szCs w:val="22"/>
          <w14:ligatures w14:val="none"/>
        </w:rPr>
      </w:pPr>
    </w:p>
    <w:p w14:paraId="44723D6A" w14:textId="77777777" w:rsidR="006562B4" w:rsidRPr="006562B4" w:rsidRDefault="006562B4" w:rsidP="006562B4">
      <w:pPr>
        <w:widowControl w:val="0"/>
        <w:autoSpaceDE w:val="0"/>
        <w:autoSpaceDN w:val="0"/>
        <w:adjustRightInd w:val="0"/>
        <w:spacing w:after="0" w:line="240" w:lineRule="auto"/>
        <w:jc w:val="both"/>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Šlapimo organų, įskaitant inkstus ir šlapimo pūslę, infekcinė liga</w:t>
      </w:r>
    </w:p>
    <w:p w14:paraId="504A17B6" w14:textId="4D42FF79"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Pusė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xml:space="preserve"> 500 mg tabletės arba viena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xml:space="preserve"> 500 mg tabletė kartą per dieną.</w:t>
      </w:r>
    </w:p>
    <w:p w14:paraId="457C77A9" w14:textId="77777777" w:rsidR="006562B4" w:rsidRPr="006562B4" w:rsidRDefault="006562B4" w:rsidP="006562B4">
      <w:pPr>
        <w:widowControl w:val="0"/>
        <w:autoSpaceDE w:val="0"/>
        <w:autoSpaceDN w:val="0"/>
        <w:adjustRightInd w:val="0"/>
        <w:spacing w:after="0" w:line="240" w:lineRule="auto"/>
        <w:jc w:val="both"/>
        <w:rPr>
          <w:rFonts w:ascii="Times New Roman" w:eastAsia="Calibri" w:hAnsi="Times New Roman" w:cs="Times New Roman"/>
          <w:b/>
          <w:kern w:val="0"/>
          <w:sz w:val="22"/>
          <w:szCs w:val="22"/>
          <w14:ligatures w14:val="none"/>
        </w:rPr>
      </w:pPr>
    </w:p>
    <w:p w14:paraId="5307605E" w14:textId="77777777" w:rsidR="006562B4" w:rsidRPr="006562B4" w:rsidRDefault="006562B4" w:rsidP="006562B4">
      <w:pPr>
        <w:widowControl w:val="0"/>
        <w:autoSpaceDE w:val="0"/>
        <w:autoSpaceDN w:val="0"/>
        <w:adjustRightInd w:val="0"/>
        <w:spacing w:after="0" w:line="240" w:lineRule="auto"/>
        <w:jc w:val="both"/>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lastRenderedPageBreak/>
        <w:t>Prostatos infekcinė liga</w:t>
      </w:r>
    </w:p>
    <w:p w14:paraId="347C4177" w14:textId="57E66C90" w:rsidR="006562B4" w:rsidRPr="006562B4" w:rsidRDefault="002B6C62"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V</w:t>
      </w:r>
      <w:r w:rsidR="006562B4" w:rsidRPr="006562B4">
        <w:rPr>
          <w:rFonts w:ascii="Times New Roman" w:eastAsia="Calibri" w:hAnsi="Times New Roman" w:cs="Times New Roman"/>
          <w:kern w:val="0"/>
          <w:sz w:val="22"/>
          <w:szCs w:val="22"/>
          <w14:ligatures w14:val="none"/>
        </w:rPr>
        <w:t xml:space="preserve">iena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006562B4" w:rsidRPr="006562B4">
        <w:rPr>
          <w:rFonts w:ascii="Times New Roman" w:eastAsia="Calibri" w:hAnsi="Times New Roman" w:cs="Times New Roman"/>
          <w:kern w:val="0"/>
          <w:sz w:val="22"/>
          <w:szCs w:val="22"/>
          <w14:ligatures w14:val="none"/>
        </w:rPr>
        <w:t xml:space="preserve"> 500 mg tabletė kartą per dieną.</w:t>
      </w:r>
    </w:p>
    <w:p w14:paraId="1DE83F7C" w14:textId="77777777" w:rsidR="006562B4" w:rsidRPr="006562B4" w:rsidRDefault="006562B4" w:rsidP="006562B4">
      <w:pPr>
        <w:widowControl w:val="0"/>
        <w:autoSpaceDE w:val="0"/>
        <w:autoSpaceDN w:val="0"/>
        <w:adjustRightInd w:val="0"/>
        <w:spacing w:after="0" w:line="240" w:lineRule="auto"/>
        <w:jc w:val="both"/>
        <w:rPr>
          <w:rFonts w:ascii="Times New Roman" w:eastAsia="Calibri" w:hAnsi="Times New Roman" w:cs="Times New Roman"/>
          <w:b/>
          <w:kern w:val="0"/>
          <w:sz w:val="22"/>
          <w:szCs w:val="22"/>
          <w14:ligatures w14:val="none"/>
        </w:rPr>
      </w:pPr>
    </w:p>
    <w:p w14:paraId="71D835EF" w14:textId="77777777" w:rsidR="006562B4" w:rsidRPr="006562B4" w:rsidRDefault="006562B4" w:rsidP="006562B4">
      <w:pPr>
        <w:widowControl w:val="0"/>
        <w:autoSpaceDE w:val="0"/>
        <w:autoSpaceDN w:val="0"/>
        <w:adjustRightInd w:val="0"/>
        <w:spacing w:after="0" w:line="240" w:lineRule="auto"/>
        <w:jc w:val="both"/>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Odos ar poodinio audinio, įskaitant raumenis, infekcinė liga</w:t>
      </w:r>
    </w:p>
    <w:p w14:paraId="47E625F6" w14:textId="0A0BD905" w:rsidR="006562B4" w:rsidRPr="006562B4" w:rsidRDefault="002B6C62"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V</w:t>
      </w:r>
      <w:r w:rsidR="006562B4" w:rsidRPr="006562B4">
        <w:rPr>
          <w:rFonts w:ascii="Times New Roman" w:eastAsia="Calibri" w:hAnsi="Times New Roman" w:cs="Times New Roman"/>
          <w:kern w:val="0"/>
          <w:sz w:val="22"/>
          <w:szCs w:val="22"/>
          <w14:ligatures w14:val="none"/>
        </w:rPr>
        <w:t xml:space="preserve">iena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006562B4" w:rsidRPr="006562B4">
        <w:rPr>
          <w:rFonts w:ascii="Times New Roman" w:eastAsia="Calibri" w:hAnsi="Times New Roman" w:cs="Times New Roman"/>
          <w:kern w:val="0"/>
          <w:sz w:val="22"/>
          <w:szCs w:val="22"/>
          <w14:ligatures w14:val="none"/>
        </w:rPr>
        <w:t xml:space="preserve"> 500 mg tabletė kartą arba du kartus per dieną.</w:t>
      </w:r>
    </w:p>
    <w:p w14:paraId="634B3145"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56AE1B47"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Suaugę ir senyvi žmonės, kurių inkstų veikla sutrikusi</w:t>
      </w:r>
    </w:p>
    <w:p w14:paraId="70594C41"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Gydytojas gali skirti mažesnę dozę.</w:t>
      </w:r>
    </w:p>
    <w:p w14:paraId="2CCF552C"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290340B1"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Vartojimas vaikams ir paaugliams</w:t>
      </w:r>
    </w:p>
    <w:p w14:paraId="7CD5999E"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Šio vaisto vaikams ir paaugliams vartoti negalima.</w:t>
      </w:r>
    </w:p>
    <w:p w14:paraId="29734201"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45B7E0BA" w14:textId="47FC195D"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 xml:space="preserve">Ką daryti pavartojus per didelę </w:t>
      </w:r>
      <w:proofErr w:type="spellStart"/>
      <w:r w:rsidR="00977FD9">
        <w:rPr>
          <w:rFonts w:ascii="Times New Roman" w:eastAsia="Calibri" w:hAnsi="Times New Roman" w:cs="Times New Roman"/>
          <w:b/>
          <w:kern w:val="0"/>
          <w:sz w:val="22"/>
          <w:szCs w:val="22"/>
          <w14:ligatures w14:val="none"/>
        </w:rPr>
        <w:t>Levofloxacina</w:t>
      </w:r>
      <w:proofErr w:type="spellEnd"/>
      <w:r w:rsidR="00977FD9">
        <w:rPr>
          <w:rFonts w:ascii="Times New Roman" w:eastAsia="Calibri" w:hAnsi="Times New Roman" w:cs="Times New Roman"/>
          <w:b/>
          <w:kern w:val="0"/>
          <w:sz w:val="22"/>
          <w:szCs w:val="22"/>
          <w14:ligatures w14:val="none"/>
        </w:rPr>
        <w:t xml:space="preserve"> Arena</w:t>
      </w:r>
      <w:r w:rsidRPr="006562B4">
        <w:rPr>
          <w:rFonts w:ascii="Times New Roman" w:eastAsia="Calibri" w:hAnsi="Times New Roman" w:cs="Times New Roman"/>
          <w:b/>
          <w:kern w:val="0"/>
          <w:sz w:val="22"/>
          <w:szCs w:val="22"/>
          <w14:ligatures w14:val="none"/>
        </w:rPr>
        <w:t xml:space="preserve"> dozę</w:t>
      </w:r>
    </w:p>
    <w:p w14:paraId="3A351A89"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Atsitiktinai išgėrus daugiau tablečių nei reikia, apie tai nedelsdami pasakykite gydytojui arba kitam medikui. Pasiimkite vaisto pakuotę, kad gydytojas žinotų, ko išgėrėte. Gali atsirasti priepuolių (traukulių), minčių susipainiojimas, svaigulys, sąmonės prislopimas, drebulys, širdies sutrikimų (neritmiškas širdies plakimas), šleikštulys (pykinimas) ir deginimo pojūtis skrandyje.</w:t>
      </w:r>
    </w:p>
    <w:p w14:paraId="2247C0E1"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35BF39AD" w14:textId="3AF1B114"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 xml:space="preserve">Pamiršus pavartoti </w:t>
      </w:r>
      <w:proofErr w:type="spellStart"/>
      <w:r w:rsidR="00977FD9">
        <w:rPr>
          <w:rFonts w:ascii="Times New Roman" w:eastAsia="Calibri" w:hAnsi="Times New Roman" w:cs="Times New Roman"/>
          <w:b/>
          <w:kern w:val="0"/>
          <w:sz w:val="22"/>
          <w:szCs w:val="22"/>
          <w14:ligatures w14:val="none"/>
        </w:rPr>
        <w:t>Levofloxacina</w:t>
      </w:r>
      <w:proofErr w:type="spellEnd"/>
      <w:r w:rsidR="00977FD9">
        <w:rPr>
          <w:rFonts w:ascii="Times New Roman" w:eastAsia="Calibri" w:hAnsi="Times New Roman" w:cs="Times New Roman"/>
          <w:b/>
          <w:kern w:val="0"/>
          <w:sz w:val="22"/>
          <w:szCs w:val="22"/>
          <w14:ligatures w14:val="none"/>
        </w:rPr>
        <w:t xml:space="preserve"> Arena</w:t>
      </w:r>
    </w:p>
    <w:p w14:paraId="041475B2"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Užmiršus pavartoti vieną dozę, ją reikia išgerti tuoj pat, kai tik prisimenama (jei dar beveik neatėjo laikas gerti kitą). Negalima vartoti dvigubos dozės, norint kompensuoti praleistą dozę.</w:t>
      </w:r>
    </w:p>
    <w:p w14:paraId="1FF3EAF5"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6B8982CE" w14:textId="0F62D80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 xml:space="preserve">Nustojus vartoti </w:t>
      </w:r>
      <w:proofErr w:type="spellStart"/>
      <w:r w:rsidR="00977FD9">
        <w:rPr>
          <w:rFonts w:ascii="Times New Roman" w:eastAsia="Calibri" w:hAnsi="Times New Roman" w:cs="Times New Roman"/>
          <w:b/>
          <w:kern w:val="0"/>
          <w:sz w:val="22"/>
          <w:szCs w:val="22"/>
          <w14:ligatures w14:val="none"/>
        </w:rPr>
        <w:t>Levofloxacina</w:t>
      </w:r>
      <w:proofErr w:type="spellEnd"/>
      <w:r w:rsidR="00977FD9">
        <w:rPr>
          <w:rFonts w:ascii="Times New Roman" w:eastAsia="Calibri" w:hAnsi="Times New Roman" w:cs="Times New Roman"/>
          <w:b/>
          <w:kern w:val="0"/>
          <w:sz w:val="22"/>
          <w:szCs w:val="22"/>
          <w14:ligatures w14:val="none"/>
        </w:rPr>
        <w:t xml:space="preserve"> Arena</w:t>
      </w:r>
    </w:p>
    <w:p w14:paraId="156C15D2" w14:textId="31F8AE76"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Pasijutę geriau,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xml:space="preserve"> vartojimo nenutraukite. Svarbu užbaigti gydytojo skirtą gydymo tabletėmis kursą. Tablečių vartojimą nutraukus per greitai, infekcija gali atsinaujinti, Jūsų būklė gali pablogėti arba bakterijos gali tapti atsparios vaistui.</w:t>
      </w:r>
    </w:p>
    <w:p w14:paraId="6E8DCBDD"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50D2CE6D"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4246103A"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14E958BD"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56FE1211" w14:textId="77777777" w:rsidR="006562B4" w:rsidRPr="006562B4" w:rsidRDefault="006562B4" w:rsidP="006562B4">
      <w:pPr>
        <w:widowControl w:val="0"/>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4.</w:t>
      </w:r>
      <w:r w:rsidRPr="006562B4">
        <w:rPr>
          <w:rFonts w:ascii="Times New Roman" w:eastAsia="Calibri" w:hAnsi="Times New Roman" w:cs="Times New Roman"/>
          <w:b/>
          <w:kern w:val="0"/>
          <w:sz w:val="22"/>
          <w:szCs w:val="22"/>
          <w14:ligatures w14:val="none"/>
        </w:rPr>
        <w:tab/>
        <w:t>Galimas šalutinis poveikis</w:t>
      </w:r>
    </w:p>
    <w:p w14:paraId="6C07F3FC"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0827F446"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Šis vaistas, kaip ir visi kiti, gali sukelti šalutinį poveikį, nors jis pasireiškia ne visiems žmonėms. Paprastai toks poveikis būna lengvas ar vidutinio sunkumo ir dažnai greitai išnyksta.</w:t>
      </w:r>
    </w:p>
    <w:p w14:paraId="7FD2E04A" w14:textId="77777777"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p>
    <w:p w14:paraId="57F3864B" w14:textId="217CB614"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 xml:space="preserve">Nutraukite </w:t>
      </w:r>
      <w:proofErr w:type="spellStart"/>
      <w:r w:rsidR="00977FD9">
        <w:rPr>
          <w:rFonts w:ascii="Times New Roman" w:eastAsia="Calibri" w:hAnsi="Times New Roman" w:cs="Times New Roman"/>
          <w:b/>
          <w:kern w:val="0"/>
          <w:sz w:val="22"/>
          <w:szCs w:val="22"/>
          <w14:ligatures w14:val="none"/>
        </w:rPr>
        <w:t>Levofloxacina</w:t>
      </w:r>
      <w:proofErr w:type="spellEnd"/>
      <w:r w:rsidR="00977FD9">
        <w:rPr>
          <w:rFonts w:ascii="Times New Roman" w:eastAsia="Calibri" w:hAnsi="Times New Roman" w:cs="Times New Roman"/>
          <w:b/>
          <w:kern w:val="0"/>
          <w:sz w:val="22"/>
          <w:szCs w:val="22"/>
          <w14:ligatures w14:val="none"/>
        </w:rPr>
        <w:t xml:space="preserve"> Arena</w:t>
      </w:r>
      <w:r w:rsidRPr="006562B4">
        <w:rPr>
          <w:rFonts w:ascii="Times New Roman" w:eastAsia="Calibri" w:hAnsi="Times New Roman" w:cs="Times New Roman"/>
          <w:b/>
          <w:kern w:val="0"/>
          <w:sz w:val="22"/>
          <w:szCs w:val="22"/>
          <w14:ligatures w14:val="none"/>
        </w:rPr>
        <w:t xml:space="preserve"> vartojimą ir nedelsdami pasakykite gydytojui arba kreipkitės tiesiai į ligoninę jei pastebėsite toliau išvardytą šalutinį poveikį.</w:t>
      </w:r>
    </w:p>
    <w:p w14:paraId="3473DE90"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5C2E02B1"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 xml:space="preserve">Labai reti šalutinio poveikio reiškiniai </w:t>
      </w:r>
      <w:r w:rsidRPr="006562B4">
        <w:rPr>
          <w:rFonts w:ascii="Times New Roman" w:eastAsia="Calibri" w:hAnsi="Times New Roman" w:cs="Times New Roman"/>
          <w:kern w:val="0"/>
          <w:sz w:val="22"/>
          <w:szCs w:val="22"/>
          <w14:ligatures w14:val="none"/>
        </w:rPr>
        <w:t>(gali pasireikšti rečiau kaip 1 iš 10 000 asmenų)</w:t>
      </w:r>
    </w:p>
    <w:p w14:paraId="6C2A2BF8"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Pasireiškia alerginė reakcija. Galimi požymiai yra išbėrimas, rijimo ar kvėpavimo sutrikimas, lūpų, veido, gerklės ar liežuvio patinimas.</w:t>
      </w:r>
    </w:p>
    <w:p w14:paraId="28E5C9F9" w14:textId="77777777"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p>
    <w:p w14:paraId="1282191F" w14:textId="6E241D14"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 xml:space="preserve">Nutraukite </w:t>
      </w:r>
      <w:proofErr w:type="spellStart"/>
      <w:r w:rsidR="00977FD9">
        <w:rPr>
          <w:rFonts w:ascii="Times New Roman" w:eastAsia="Calibri" w:hAnsi="Times New Roman" w:cs="Times New Roman"/>
          <w:b/>
          <w:kern w:val="0"/>
          <w:sz w:val="22"/>
          <w:szCs w:val="22"/>
          <w14:ligatures w14:val="none"/>
        </w:rPr>
        <w:t>Levofloxacina</w:t>
      </w:r>
      <w:proofErr w:type="spellEnd"/>
      <w:r w:rsidR="00977FD9">
        <w:rPr>
          <w:rFonts w:ascii="Times New Roman" w:eastAsia="Calibri" w:hAnsi="Times New Roman" w:cs="Times New Roman"/>
          <w:b/>
          <w:kern w:val="0"/>
          <w:sz w:val="22"/>
          <w:szCs w:val="22"/>
          <w14:ligatures w14:val="none"/>
        </w:rPr>
        <w:t xml:space="preserve"> Arena</w:t>
      </w:r>
      <w:r w:rsidRPr="006562B4">
        <w:rPr>
          <w:rFonts w:ascii="Times New Roman" w:eastAsia="Calibri" w:hAnsi="Times New Roman" w:cs="Times New Roman"/>
          <w:b/>
          <w:kern w:val="0"/>
          <w:sz w:val="22"/>
          <w:szCs w:val="22"/>
          <w14:ligatures w14:val="none"/>
        </w:rPr>
        <w:t xml:space="preserve"> vartojimą ir nedelsdami kreipkitės į gydytoją, jei pastebėsite toliau išvardytą sunkų šalutinį poveikį (gali prireikti skubaus gydymo).</w:t>
      </w:r>
    </w:p>
    <w:p w14:paraId="240A6E90" w14:textId="77777777" w:rsidR="006562B4" w:rsidRPr="006562B4" w:rsidRDefault="006562B4" w:rsidP="006562B4">
      <w:pPr>
        <w:widowControl w:val="0"/>
        <w:numPr>
          <w:ilvl w:val="12"/>
          <w:numId w:val="0"/>
        </w:numPr>
        <w:tabs>
          <w:tab w:val="left" w:pos="357"/>
          <w:tab w:val="left" w:pos="714"/>
        </w:tabs>
        <w:spacing w:after="0" w:line="240" w:lineRule="auto"/>
        <w:ind w:left="714" w:hanging="714"/>
        <w:rPr>
          <w:rFonts w:ascii="Times New Roman" w:eastAsia="Calibri" w:hAnsi="Times New Roman" w:cs="Times New Roman"/>
          <w:b/>
          <w:kern w:val="0"/>
          <w:sz w:val="22"/>
          <w:szCs w:val="22"/>
          <w14:ligatures w14:val="none"/>
        </w:rPr>
      </w:pPr>
    </w:p>
    <w:p w14:paraId="3F405BE9"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 xml:space="preserve">Reti šalutinio poveikio reiškiniai </w:t>
      </w:r>
      <w:r w:rsidRPr="006562B4">
        <w:rPr>
          <w:rFonts w:ascii="Times New Roman" w:eastAsia="Calibri" w:hAnsi="Times New Roman" w:cs="Times New Roman"/>
          <w:kern w:val="0"/>
          <w:sz w:val="22"/>
          <w:szCs w:val="22"/>
          <w14:ligatures w14:val="none"/>
        </w:rPr>
        <w:t>(gali pasireikšti rečiau kaip 1 iš 1 000 asmenų)</w:t>
      </w:r>
    </w:p>
    <w:p w14:paraId="2312CC11"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Viduriavimas vandeningomis išmatomis, kuriose gali būti kraujo (kartu gali pasireikšti pilvo diegliai ir karščiavimas). Tai gali būti sunkaus žarnų sutrikimo požymiai.</w:t>
      </w:r>
    </w:p>
    <w:p w14:paraId="232B7A86"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Sausgyslės ar raiščio skausmas ir uždegimas, galintis sukelti plyšimą. Dažniausiai pažeidžiama Achilo sausgyslė.</w:t>
      </w:r>
    </w:p>
    <w:p w14:paraId="5608320E"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Priepuoliai (traukuliai).</w:t>
      </w:r>
    </w:p>
    <w:p w14:paraId="137538F4"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Times New Roman" w:hAnsi="Times New Roman" w:cs="Times New Roman"/>
          <w:kern w:val="0"/>
          <w:sz w:val="22"/>
          <w:szCs w:val="22"/>
          <w:lang w:eastAsia="sl-SI"/>
          <w14:ligatures w14:val="none"/>
        </w:rPr>
        <w:t>Nesamų daiktų matymas ar girdėjimas (haliucinacijos, paranoja).</w:t>
      </w:r>
    </w:p>
    <w:p w14:paraId="13169168"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Times New Roman" w:hAnsi="Times New Roman" w:cs="Times New Roman"/>
          <w:kern w:val="0"/>
          <w:sz w:val="22"/>
          <w:szCs w:val="22"/>
          <w:lang w:eastAsia="sl-SI"/>
          <w14:ligatures w14:val="none"/>
        </w:rPr>
        <w:t xml:space="preserve">Depresijos pojūtis, psichikos sutrikimai, </w:t>
      </w:r>
      <w:proofErr w:type="spellStart"/>
      <w:r w:rsidRPr="006562B4">
        <w:rPr>
          <w:rFonts w:ascii="Times New Roman" w:eastAsia="Times New Roman" w:hAnsi="Times New Roman" w:cs="Times New Roman"/>
          <w:kern w:val="0"/>
          <w:sz w:val="22"/>
          <w:szCs w:val="22"/>
          <w:lang w:eastAsia="sl-SI"/>
          <w14:ligatures w14:val="none"/>
        </w:rPr>
        <w:t>nenustygstamumo</w:t>
      </w:r>
      <w:proofErr w:type="spellEnd"/>
      <w:r w:rsidRPr="006562B4">
        <w:rPr>
          <w:rFonts w:ascii="Times New Roman" w:eastAsia="Times New Roman" w:hAnsi="Times New Roman" w:cs="Times New Roman"/>
          <w:kern w:val="0"/>
          <w:sz w:val="22"/>
          <w:szCs w:val="22"/>
          <w:lang w:eastAsia="sl-SI"/>
          <w14:ligatures w14:val="none"/>
        </w:rPr>
        <w:t xml:space="preserve"> pojūtis (</w:t>
      </w:r>
      <w:proofErr w:type="spellStart"/>
      <w:r w:rsidRPr="006562B4">
        <w:rPr>
          <w:rFonts w:ascii="Times New Roman" w:eastAsia="Times New Roman" w:hAnsi="Times New Roman" w:cs="Times New Roman"/>
          <w:kern w:val="0"/>
          <w:sz w:val="22"/>
          <w:szCs w:val="22"/>
          <w:lang w:eastAsia="sl-SI"/>
          <w14:ligatures w14:val="none"/>
        </w:rPr>
        <w:t>ažitacija</w:t>
      </w:r>
      <w:proofErr w:type="spellEnd"/>
      <w:r w:rsidRPr="006562B4">
        <w:rPr>
          <w:rFonts w:ascii="Times New Roman" w:eastAsia="Times New Roman" w:hAnsi="Times New Roman" w:cs="Times New Roman"/>
          <w:kern w:val="0"/>
          <w:sz w:val="22"/>
          <w:szCs w:val="22"/>
          <w:lang w:eastAsia="sl-SI"/>
          <w14:ligatures w14:val="none"/>
        </w:rPr>
        <w:t>), nenormalūs ar košmariški sapnai.</w:t>
      </w:r>
    </w:p>
    <w:p w14:paraId="63D4EF10"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Times New Roman" w:hAnsi="Times New Roman" w:cs="Times New Roman"/>
          <w:kern w:val="0"/>
          <w:sz w:val="22"/>
          <w:szCs w:val="22"/>
          <w:lang w:eastAsia="sl-SI"/>
          <w14:ligatures w14:val="none"/>
        </w:rPr>
        <w:t>Išplitęs išbėrimas, didelė kūno temperatūra, kepenų fermentų aktyvumo padidėjimas, kraujo sutrikimai (</w:t>
      </w:r>
      <w:proofErr w:type="spellStart"/>
      <w:r w:rsidRPr="006562B4">
        <w:rPr>
          <w:rFonts w:ascii="Times New Roman" w:eastAsia="Times New Roman" w:hAnsi="Times New Roman" w:cs="Times New Roman"/>
          <w:kern w:val="0"/>
          <w:sz w:val="22"/>
          <w:szCs w:val="22"/>
          <w:lang w:eastAsia="sl-SI"/>
          <w14:ligatures w14:val="none"/>
        </w:rPr>
        <w:t>eozinofilija</w:t>
      </w:r>
      <w:proofErr w:type="spellEnd"/>
      <w:r w:rsidRPr="006562B4">
        <w:rPr>
          <w:rFonts w:ascii="Times New Roman" w:eastAsia="Times New Roman" w:hAnsi="Times New Roman" w:cs="Times New Roman"/>
          <w:kern w:val="0"/>
          <w:sz w:val="22"/>
          <w:szCs w:val="22"/>
          <w:lang w:eastAsia="sl-SI"/>
          <w14:ligatures w14:val="none"/>
        </w:rPr>
        <w:t xml:space="preserve">), limfmazgių padidėjimas ir kitų kūno organų pakitimai (reakcija į vaistą su </w:t>
      </w:r>
      <w:proofErr w:type="spellStart"/>
      <w:r w:rsidRPr="006562B4">
        <w:rPr>
          <w:rFonts w:ascii="Times New Roman" w:eastAsia="Times New Roman" w:hAnsi="Times New Roman" w:cs="Times New Roman"/>
          <w:kern w:val="0"/>
          <w:sz w:val="22"/>
          <w:szCs w:val="22"/>
          <w:lang w:eastAsia="sl-SI"/>
          <w14:ligatures w14:val="none"/>
        </w:rPr>
        <w:t>eozinofilija</w:t>
      </w:r>
      <w:proofErr w:type="spellEnd"/>
      <w:r w:rsidRPr="006562B4">
        <w:rPr>
          <w:rFonts w:ascii="Times New Roman" w:eastAsia="Times New Roman" w:hAnsi="Times New Roman" w:cs="Times New Roman"/>
          <w:kern w:val="0"/>
          <w:sz w:val="22"/>
          <w:szCs w:val="22"/>
          <w:lang w:eastAsia="sl-SI"/>
          <w14:ligatures w14:val="none"/>
        </w:rPr>
        <w:t xml:space="preserve"> ir sisteminiais simptomais, dar vadinama DRESS arba vaisto sukeltu padidėjusio </w:t>
      </w:r>
      <w:r w:rsidRPr="006562B4">
        <w:rPr>
          <w:rFonts w:ascii="Times New Roman" w:eastAsia="Times New Roman" w:hAnsi="Times New Roman" w:cs="Times New Roman"/>
          <w:kern w:val="0"/>
          <w:sz w:val="22"/>
          <w:szCs w:val="22"/>
          <w:lang w:eastAsia="sl-SI"/>
          <w14:ligatures w14:val="none"/>
        </w:rPr>
        <w:lastRenderedPageBreak/>
        <w:t>jautrumo sindromu). Taip pat žr. 2 skyrių.</w:t>
      </w:r>
    </w:p>
    <w:p w14:paraId="7AE4200F"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Times New Roman" w:hAnsi="Times New Roman" w:cs="Times New Roman"/>
          <w:kern w:val="0"/>
          <w:sz w:val="22"/>
          <w:szCs w:val="22"/>
          <w:lang w:eastAsia="sl-SI"/>
          <w14:ligatures w14:val="none"/>
        </w:rPr>
        <w:t>Sindromas, susijęs su sutrikusiu vandens išskyrimu ir mažu natrio kiekiu (SAHSS).</w:t>
      </w:r>
    </w:p>
    <w:p w14:paraId="1CAEEB31"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bookmarkStart w:id="0" w:name="_Hlk85658855"/>
      <w:r w:rsidRPr="006562B4">
        <w:rPr>
          <w:rFonts w:ascii="Times New Roman" w:eastAsia="Calibri" w:hAnsi="Times New Roman" w:cs="Times New Roman"/>
          <w:kern w:val="0"/>
          <w:sz w:val="22"/>
          <w:szCs w:val="22"/>
          <w14:ligatures w14:val="none"/>
        </w:rPr>
        <w:t>Cukraus kiekio kraujyje sumažėjimas (hipoglikemija) arba komą sukeliantis cukraus kiekio kraujyje sumažėjimas (hipoglikeminė koma). Toks poveikis yra svarbus cukriniu diabetu sergantiems žmonėms</w:t>
      </w:r>
      <w:bookmarkEnd w:id="0"/>
      <w:r w:rsidRPr="006562B4">
        <w:rPr>
          <w:rFonts w:ascii="Times New Roman" w:eastAsia="Calibri" w:hAnsi="Times New Roman" w:cs="Times New Roman"/>
          <w:kern w:val="0"/>
          <w:sz w:val="22"/>
          <w:szCs w:val="22"/>
          <w14:ligatures w14:val="none"/>
        </w:rPr>
        <w:t>.</w:t>
      </w:r>
    </w:p>
    <w:p w14:paraId="7D81877F"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6D380506"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bookmarkStart w:id="1" w:name="_Hlk85658867"/>
      <w:r w:rsidRPr="006562B4">
        <w:rPr>
          <w:rFonts w:ascii="Times New Roman" w:eastAsia="Calibri" w:hAnsi="Times New Roman" w:cs="Times New Roman"/>
          <w:b/>
          <w:kern w:val="0"/>
          <w:sz w:val="22"/>
          <w:szCs w:val="22"/>
          <w14:ligatures w14:val="none"/>
        </w:rPr>
        <w:t xml:space="preserve">Labai reti šalutinio poveikio reiškiniai </w:t>
      </w:r>
      <w:r w:rsidRPr="006562B4">
        <w:rPr>
          <w:rFonts w:ascii="Times New Roman" w:eastAsia="Calibri" w:hAnsi="Times New Roman" w:cs="Times New Roman"/>
          <w:kern w:val="0"/>
          <w:sz w:val="22"/>
          <w:szCs w:val="22"/>
          <w14:ligatures w14:val="none"/>
        </w:rPr>
        <w:t>(gali pasireikšti rečiau kaip 1 iš 10 000 asmenų)</w:t>
      </w:r>
      <w:bookmarkEnd w:id="1"/>
    </w:p>
    <w:p w14:paraId="1925BAFB"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Deginimas, dilgčiojimas, skausmas ar tirpimas. Tai gali būti sutrikimo, vadinamo neuropatija, požymiai.</w:t>
      </w:r>
    </w:p>
    <w:p w14:paraId="5782F624"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56299D71"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bookmarkStart w:id="2" w:name="_Hlk85658885"/>
      <w:r w:rsidRPr="006562B4">
        <w:rPr>
          <w:rFonts w:ascii="Times New Roman" w:eastAsia="Calibri" w:hAnsi="Times New Roman" w:cs="Times New Roman"/>
          <w:b/>
          <w:kern w:val="0"/>
          <w:sz w:val="22"/>
          <w:szCs w:val="22"/>
          <w14:ligatures w14:val="none"/>
        </w:rPr>
        <w:t>Šalutinio poveikio reiškiniai, kurių d</w:t>
      </w:r>
      <w:bookmarkEnd w:id="2"/>
      <w:r w:rsidRPr="006562B4">
        <w:rPr>
          <w:rFonts w:ascii="Times New Roman" w:eastAsia="Calibri" w:hAnsi="Times New Roman" w:cs="Times New Roman"/>
          <w:b/>
          <w:kern w:val="0"/>
          <w:sz w:val="22"/>
          <w:szCs w:val="22"/>
          <w14:ligatures w14:val="none"/>
        </w:rPr>
        <w:t xml:space="preserve">ažnis nežinomas </w:t>
      </w:r>
      <w:r w:rsidRPr="006562B4">
        <w:rPr>
          <w:rFonts w:ascii="Times New Roman" w:eastAsia="Calibri" w:hAnsi="Times New Roman" w:cs="Times New Roman"/>
          <w:kern w:val="0"/>
          <w:sz w:val="22"/>
          <w:szCs w:val="22"/>
          <w14:ligatures w14:val="none"/>
        </w:rPr>
        <w:t>(negali būti apskaičiuotas pagal turimus duomenis)</w:t>
      </w:r>
    </w:p>
    <w:p w14:paraId="1589D424"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Times New Roman" w:hAnsi="Times New Roman" w:cs="Times New Roman"/>
          <w:kern w:val="0"/>
          <w:sz w:val="22"/>
          <w:szCs w:val="22"/>
          <w:lang w:eastAsia="sl-SI"/>
          <w14:ligatures w14:val="none"/>
        </w:rPr>
        <w:t xml:space="preserve">Sunkios odos reakcijos, įskaitant </w:t>
      </w:r>
      <w:proofErr w:type="spellStart"/>
      <w:r w:rsidRPr="006562B4">
        <w:rPr>
          <w:rFonts w:ascii="Times New Roman" w:eastAsia="Times New Roman" w:hAnsi="Times New Roman" w:cs="Times New Roman"/>
          <w:kern w:val="0"/>
          <w:sz w:val="22"/>
          <w:szCs w:val="22"/>
          <w:lang w:eastAsia="sl-SI"/>
          <w14:ligatures w14:val="none"/>
        </w:rPr>
        <w:t>Stivenso</w:t>
      </w:r>
      <w:proofErr w:type="spellEnd"/>
      <w:r w:rsidRPr="006562B4">
        <w:rPr>
          <w:rFonts w:ascii="Times New Roman" w:eastAsia="Times New Roman" w:hAnsi="Times New Roman" w:cs="Times New Roman"/>
          <w:kern w:val="0"/>
          <w:sz w:val="22"/>
          <w:szCs w:val="22"/>
          <w:lang w:eastAsia="sl-SI"/>
          <w14:ligatures w14:val="none"/>
        </w:rPr>
        <w:noBreakHyphen/>
        <w:t>Džonsono (</w:t>
      </w:r>
      <w:proofErr w:type="spellStart"/>
      <w:r w:rsidRPr="006562B4">
        <w:rPr>
          <w:rFonts w:ascii="Times New Roman" w:eastAsia="Times New Roman" w:hAnsi="Times New Roman" w:cs="Times New Roman"/>
          <w:i/>
          <w:kern w:val="0"/>
          <w:sz w:val="22"/>
          <w:szCs w:val="22"/>
          <w:lang w:eastAsia="sl-SI"/>
          <w14:ligatures w14:val="none"/>
        </w:rPr>
        <w:t>Stevens</w:t>
      </w:r>
      <w:r w:rsidRPr="006562B4">
        <w:rPr>
          <w:rFonts w:ascii="Times New Roman" w:eastAsia="Times New Roman" w:hAnsi="Times New Roman" w:cs="Times New Roman"/>
          <w:i/>
          <w:kern w:val="0"/>
          <w:sz w:val="22"/>
          <w:szCs w:val="22"/>
          <w:lang w:eastAsia="sl-SI"/>
          <w14:ligatures w14:val="none"/>
        </w:rPr>
        <w:noBreakHyphen/>
        <w:t>Johnson</w:t>
      </w:r>
      <w:proofErr w:type="spellEnd"/>
      <w:r w:rsidRPr="006562B4">
        <w:rPr>
          <w:rFonts w:ascii="Times New Roman" w:eastAsia="Times New Roman" w:hAnsi="Times New Roman" w:cs="Times New Roman"/>
          <w:kern w:val="0"/>
          <w:sz w:val="22"/>
          <w:szCs w:val="22"/>
          <w:lang w:eastAsia="sl-SI"/>
          <w14:ligatures w14:val="none"/>
        </w:rPr>
        <w:t xml:space="preserve">) sindromą ir toksinę epidermio </w:t>
      </w:r>
      <w:proofErr w:type="spellStart"/>
      <w:r w:rsidRPr="006562B4">
        <w:rPr>
          <w:rFonts w:ascii="Times New Roman" w:eastAsia="Times New Roman" w:hAnsi="Times New Roman" w:cs="Times New Roman"/>
          <w:kern w:val="0"/>
          <w:sz w:val="22"/>
          <w:szCs w:val="22"/>
          <w:lang w:eastAsia="sl-SI"/>
          <w14:ligatures w14:val="none"/>
        </w:rPr>
        <w:t>nekrolizę</w:t>
      </w:r>
      <w:proofErr w:type="spellEnd"/>
      <w:r w:rsidRPr="006562B4">
        <w:rPr>
          <w:rFonts w:ascii="Times New Roman" w:eastAsia="Times New Roman" w:hAnsi="Times New Roman" w:cs="Times New Roman"/>
          <w:kern w:val="0"/>
          <w:sz w:val="22"/>
          <w:szCs w:val="22"/>
          <w:lang w:eastAsia="sl-SI"/>
          <w14:ligatures w14:val="none"/>
        </w:rPr>
        <w:t>. Gali atsirasti rausvos į taikinį panašios dėmės ar ratu einančios juostos (dažnai su centre esančia pūsle) ant liemens, pasireikšti odos lupimasis bei burnos, ryklės, nosies, lytinių organų ir akių išopėjimas (prieš tai gali pasireikšti karščiavimas ir į gripą panašūs simptomai). Taip pat žr. 2 skyrių.</w:t>
      </w:r>
    </w:p>
    <w:p w14:paraId="639C259E"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Apetito netekimas, odos ir akių pageltimas, šlapimo patamsėjimas, niežėjimas ar pilvo jautrumas. Tai gali būti kepenų sutrikimo, įskaitant ir mirtį sukelti galintį kepenų nepakankamumą, požymiai.</w:t>
      </w:r>
    </w:p>
    <w:p w14:paraId="785C159B"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bookmarkStart w:id="3" w:name="_Hlk85658924"/>
      <w:r w:rsidRPr="006562B4">
        <w:rPr>
          <w:rFonts w:ascii="Times New Roman" w:eastAsia="Calibri" w:hAnsi="Times New Roman" w:cs="Times New Roman"/>
          <w:kern w:val="0"/>
          <w:sz w:val="22"/>
          <w:szCs w:val="22"/>
          <w14:ligatures w14:val="none"/>
        </w:rPr>
        <w:t>Nuomonės ir minčių pokytis (</w:t>
      </w:r>
      <w:proofErr w:type="spellStart"/>
      <w:r w:rsidRPr="006562B4">
        <w:rPr>
          <w:rFonts w:ascii="Times New Roman" w:eastAsia="Calibri" w:hAnsi="Times New Roman" w:cs="Times New Roman"/>
          <w:kern w:val="0"/>
          <w:sz w:val="22"/>
          <w:szCs w:val="22"/>
          <w14:ligatures w14:val="none"/>
        </w:rPr>
        <w:t>psichozinė</w:t>
      </w:r>
      <w:proofErr w:type="spellEnd"/>
      <w:r w:rsidRPr="006562B4">
        <w:rPr>
          <w:rFonts w:ascii="Times New Roman" w:eastAsia="Calibri" w:hAnsi="Times New Roman" w:cs="Times New Roman"/>
          <w:kern w:val="0"/>
          <w:sz w:val="22"/>
          <w:szCs w:val="22"/>
          <w14:ligatures w14:val="none"/>
        </w:rPr>
        <w:t xml:space="preserve"> reakcija) su minčių apie savižudybę atsiradimo ar bandymo nusižudyti rizika</w:t>
      </w:r>
      <w:bookmarkEnd w:id="3"/>
      <w:r w:rsidRPr="006562B4">
        <w:rPr>
          <w:rFonts w:ascii="Times New Roman" w:eastAsia="Calibri" w:hAnsi="Times New Roman" w:cs="Times New Roman"/>
          <w:kern w:val="0"/>
          <w:sz w:val="22"/>
          <w:szCs w:val="22"/>
          <w14:ligatures w14:val="none"/>
        </w:rPr>
        <w:t>.</w:t>
      </w:r>
    </w:p>
    <w:p w14:paraId="7FB5DB22"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Pykinimas, bendra bloga savijauta, diskomfortas arba skausmas pilvo srityje arba vėmimas. Tai gali būti kasos uždegimo (ūminio pankreatito) požymiai. Žr. 2 skyrių.</w:t>
      </w:r>
    </w:p>
    <w:p w14:paraId="7EA4A30E" w14:textId="77777777" w:rsidR="006562B4" w:rsidRPr="006562B4" w:rsidRDefault="006562B4" w:rsidP="006562B4">
      <w:pPr>
        <w:widowControl w:val="0"/>
        <w:tabs>
          <w:tab w:val="left" w:pos="357"/>
        </w:tabs>
        <w:spacing w:after="0" w:line="240" w:lineRule="auto"/>
        <w:ind w:right="-2"/>
        <w:rPr>
          <w:rFonts w:ascii="Times New Roman" w:eastAsia="Calibri" w:hAnsi="Times New Roman" w:cs="Times New Roman"/>
          <w:kern w:val="0"/>
          <w:sz w:val="22"/>
          <w:szCs w:val="22"/>
          <w14:ligatures w14:val="none"/>
        </w:rPr>
      </w:pPr>
    </w:p>
    <w:p w14:paraId="0D104C18" w14:textId="13087DE6" w:rsidR="006562B4" w:rsidRPr="006562B4" w:rsidRDefault="006562B4" w:rsidP="006562B4">
      <w:pPr>
        <w:widowControl w:val="0"/>
        <w:tabs>
          <w:tab w:val="left" w:pos="357"/>
        </w:tabs>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Jeigu, vartojant </w:t>
      </w:r>
      <w:proofErr w:type="spellStart"/>
      <w:r w:rsidR="00977FD9">
        <w:rPr>
          <w:rFonts w:ascii="Times New Roman" w:eastAsia="Calibri" w:hAnsi="Times New Roman" w:cs="Times New Roman"/>
          <w:kern w:val="0"/>
          <w:sz w:val="22"/>
          <w:szCs w:val="22"/>
          <w14:ligatures w14:val="none"/>
        </w:rPr>
        <w:t>Levofloxacina</w:t>
      </w:r>
      <w:proofErr w:type="spellEnd"/>
      <w:r w:rsidR="00977FD9">
        <w:rPr>
          <w:rFonts w:ascii="Times New Roman" w:eastAsia="Calibri" w:hAnsi="Times New Roman" w:cs="Times New Roman"/>
          <w:kern w:val="0"/>
          <w:sz w:val="22"/>
          <w:szCs w:val="22"/>
          <w14:ligatures w14:val="none"/>
        </w:rPr>
        <w:t xml:space="preserve"> Arena</w:t>
      </w:r>
      <w:r w:rsidRPr="006562B4">
        <w:rPr>
          <w:rFonts w:ascii="Times New Roman" w:eastAsia="Calibri" w:hAnsi="Times New Roman" w:cs="Times New Roman"/>
          <w:kern w:val="0"/>
          <w:sz w:val="22"/>
          <w:szCs w:val="22"/>
          <w14:ligatures w14:val="none"/>
        </w:rPr>
        <w:t>, Jūsų regėjimas sutrinka ar jaučiate kitus akių sutrikimus, nedelsdami kreipkitės į akių ligų specialistą.</w:t>
      </w:r>
    </w:p>
    <w:p w14:paraId="4543FFDF" w14:textId="77777777" w:rsidR="006562B4" w:rsidRPr="006562B4" w:rsidRDefault="006562B4" w:rsidP="006562B4">
      <w:pPr>
        <w:widowControl w:val="0"/>
        <w:tabs>
          <w:tab w:val="left" w:pos="357"/>
        </w:tabs>
        <w:spacing w:after="0" w:line="240" w:lineRule="auto"/>
        <w:ind w:right="-2"/>
        <w:rPr>
          <w:rFonts w:ascii="Times New Roman" w:eastAsia="Calibri" w:hAnsi="Times New Roman" w:cs="Times New Roman"/>
          <w:kern w:val="0"/>
          <w:sz w:val="22"/>
          <w:szCs w:val="22"/>
          <w14:ligatures w14:val="none"/>
        </w:rPr>
      </w:pPr>
      <w:bookmarkStart w:id="4" w:name="_Hlk85658945"/>
    </w:p>
    <w:p w14:paraId="5CBBEEF8" w14:textId="77777777" w:rsidR="006562B4" w:rsidRPr="006562B4" w:rsidRDefault="006562B4" w:rsidP="006562B4">
      <w:pPr>
        <w:widowControl w:val="0"/>
        <w:tabs>
          <w:tab w:val="left" w:pos="357"/>
        </w:tabs>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Labai retais atvejais, kai kada nepriklausomai nuo jau buvusių rizikos veiksnių, buvo nustatyta su </w:t>
      </w:r>
      <w:proofErr w:type="spellStart"/>
      <w:r w:rsidRPr="006562B4">
        <w:rPr>
          <w:rFonts w:ascii="Times New Roman" w:eastAsia="Calibri" w:hAnsi="Times New Roman" w:cs="Times New Roman"/>
          <w:kern w:val="0"/>
          <w:sz w:val="22"/>
          <w:szCs w:val="22"/>
          <w14:ligatures w14:val="none"/>
        </w:rPr>
        <w:t>chinolonų</w:t>
      </w:r>
      <w:proofErr w:type="spellEnd"/>
      <w:r w:rsidRPr="006562B4">
        <w:rPr>
          <w:rFonts w:ascii="Times New Roman" w:eastAsia="Calibri" w:hAnsi="Times New Roman" w:cs="Times New Roman"/>
          <w:kern w:val="0"/>
          <w:sz w:val="22"/>
          <w:szCs w:val="22"/>
          <w14:ligatures w14:val="none"/>
        </w:rPr>
        <w:t xml:space="preserve"> ir </w:t>
      </w:r>
      <w:proofErr w:type="spellStart"/>
      <w:r w:rsidRPr="006562B4">
        <w:rPr>
          <w:rFonts w:ascii="Times New Roman" w:eastAsia="Calibri" w:hAnsi="Times New Roman" w:cs="Times New Roman"/>
          <w:kern w:val="0"/>
          <w:sz w:val="22"/>
          <w:szCs w:val="22"/>
          <w14:ligatures w14:val="none"/>
        </w:rPr>
        <w:t>fluorochinolonų</w:t>
      </w:r>
      <w:proofErr w:type="spellEnd"/>
      <w:r w:rsidRPr="006562B4">
        <w:rPr>
          <w:rFonts w:ascii="Times New Roman" w:eastAsia="Calibri" w:hAnsi="Times New Roman" w:cs="Times New Roman"/>
          <w:kern w:val="0"/>
          <w:sz w:val="22"/>
          <w:szCs w:val="22"/>
          <w14:ligatures w14:val="none"/>
        </w:rPr>
        <w:t xml:space="preserve">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badymo adatomis pojūtis, perštėjimas, kutenimas, deginimas, tirpimas arba skausmas (neuropatija), depresija, nuovargis, miego sutrikimai, atminties sutrikimas, klausos, regos, skonio ir uoslės sutrikimas.</w:t>
      </w:r>
    </w:p>
    <w:p w14:paraId="30CB7B95" w14:textId="77777777" w:rsidR="006562B4" w:rsidRPr="006562B4" w:rsidRDefault="006562B4" w:rsidP="006562B4">
      <w:pPr>
        <w:widowControl w:val="0"/>
        <w:tabs>
          <w:tab w:val="left" w:pos="357"/>
        </w:tabs>
        <w:spacing w:after="0" w:line="240" w:lineRule="auto"/>
        <w:ind w:right="-2"/>
        <w:rPr>
          <w:rFonts w:ascii="Times New Roman" w:eastAsia="Calibri" w:hAnsi="Times New Roman" w:cs="Times New Roman"/>
          <w:kern w:val="0"/>
          <w:sz w:val="22"/>
          <w:szCs w:val="22"/>
          <w14:ligatures w14:val="none"/>
        </w:rPr>
      </w:pPr>
    </w:p>
    <w:p w14:paraId="0950D4A8" w14:textId="77777777" w:rsidR="006562B4" w:rsidRPr="006562B4" w:rsidRDefault="006562B4" w:rsidP="006562B4">
      <w:pPr>
        <w:widowControl w:val="0"/>
        <w:tabs>
          <w:tab w:val="left" w:pos="357"/>
        </w:tabs>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Gauta pranešimų apie </w:t>
      </w:r>
      <w:proofErr w:type="spellStart"/>
      <w:r w:rsidRPr="006562B4">
        <w:rPr>
          <w:rFonts w:ascii="Times New Roman" w:eastAsia="Calibri" w:hAnsi="Times New Roman" w:cs="Times New Roman"/>
          <w:kern w:val="0"/>
          <w:sz w:val="22"/>
          <w:szCs w:val="22"/>
          <w14:ligatures w14:val="none"/>
        </w:rPr>
        <w:t>fluorochinolonų</w:t>
      </w:r>
      <w:proofErr w:type="spellEnd"/>
      <w:r w:rsidRPr="006562B4">
        <w:rPr>
          <w:rFonts w:ascii="Times New Roman" w:eastAsia="Calibri" w:hAnsi="Times New Roman" w:cs="Times New Roman"/>
          <w:kern w:val="0"/>
          <w:sz w:val="22"/>
          <w:szCs w:val="22"/>
          <w14:ligatures w14:val="none"/>
        </w:rPr>
        <w:t xml:space="preserve">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bookmarkEnd w:id="4"/>
    <w:p w14:paraId="7CFAD61E" w14:textId="77777777" w:rsidR="006562B4" w:rsidRPr="006562B4" w:rsidRDefault="006562B4" w:rsidP="006562B4">
      <w:pPr>
        <w:widowControl w:val="0"/>
        <w:tabs>
          <w:tab w:val="left" w:pos="357"/>
        </w:tabs>
        <w:spacing w:after="0" w:line="240" w:lineRule="auto"/>
        <w:ind w:right="-2"/>
        <w:rPr>
          <w:rFonts w:ascii="Times New Roman" w:eastAsia="Calibri" w:hAnsi="Times New Roman" w:cs="Times New Roman"/>
          <w:kern w:val="0"/>
          <w:sz w:val="22"/>
          <w:szCs w:val="22"/>
          <w14:ligatures w14:val="none"/>
        </w:rPr>
      </w:pPr>
    </w:p>
    <w:p w14:paraId="3DF539BB" w14:textId="77777777"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Jei toliau išvardytas šalutinis poveikis tampa sunkus ar trunka kelias dienas, pasakykite gydytojui.</w:t>
      </w:r>
    </w:p>
    <w:p w14:paraId="03B48617" w14:textId="77777777" w:rsidR="006562B4" w:rsidRPr="006562B4" w:rsidRDefault="006562B4" w:rsidP="006562B4">
      <w:pPr>
        <w:widowControl w:val="0"/>
        <w:autoSpaceDE w:val="0"/>
        <w:autoSpaceDN w:val="0"/>
        <w:adjustRightInd w:val="0"/>
        <w:spacing w:after="0" w:line="240" w:lineRule="auto"/>
        <w:ind w:firstLine="3"/>
        <w:rPr>
          <w:rFonts w:ascii="Times New Roman" w:eastAsia="Calibri" w:hAnsi="Times New Roman" w:cs="Times New Roman"/>
          <w:b/>
          <w:kern w:val="0"/>
          <w:sz w:val="22"/>
          <w:szCs w:val="22"/>
          <w14:ligatures w14:val="none"/>
        </w:rPr>
      </w:pPr>
    </w:p>
    <w:p w14:paraId="3F88DAF3"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bookmarkStart w:id="5" w:name="_Hlk85658966"/>
      <w:r w:rsidRPr="006562B4">
        <w:rPr>
          <w:rFonts w:ascii="Times New Roman" w:eastAsia="Calibri" w:hAnsi="Times New Roman" w:cs="Times New Roman"/>
          <w:b/>
          <w:kern w:val="0"/>
          <w:sz w:val="22"/>
          <w:szCs w:val="22"/>
          <w14:ligatures w14:val="none"/>
        </w:rPr>
        <w:t xml:space="preserve">Dažni šalutinio poveikio reiškiniai </w:t>
      </w:r>
      <w:r w:rsidRPr="006562B4">
        <w:rPr>
          <w:rFonts w:ascii="Times New Roman" w:eastAsia="Calibri" w:hAnsi="Times New Roman" w:cs="Times New Roman"/>
          <w:kern w:val="0"/>
          <w:sz w:val="22"/>
          <w:szCs w:val="22"/>
          <w14:ligatures w14:val="none"/>
        </w:rPr>
        <w:t>(gali pasireikšti rečiau kaip 1 iš 10 asmenų)</w:t>
      </w:r>
      <w:bookmarkEnd w:id="5"/>
    </w:p>
    <w:p w14:paraId="004477C5"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Miego sutrikimai.</w:t>
      </w:r>
    </w:p>
    <w:p w14:paraId="5DB36BB9"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Galvos skausmas, svaigulys.</w:t>
      </w:r>
    </w:p>
    <w:p w14:paraId="47388A06"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Šleikštulys (pykinimas, vėmimas) ir viduriavimas.</w:t>
      </w:r>
    </w:p>
    <w:p w14:paraId="5F13ED08"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Kai kurių kepenų fermentų aktyvumo kraujyje padidėjimas.</w:t>
      </w:r>
    </w:p>
    <w:p w14:paraId="1A79387B"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77881BA"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bookmarkStart w:id="6" w:name="_Hlk85658980"/>
      <w:r w:rsidRPr="006562B4">
        <w:rPr>
          <w:rFonts w:ascii="Times New Roman" w:eastAsia="Calibri" w:hAnsi="Times New Roman" w:cs="Times New Roman"/>
          <w:b/>
          <w:kern w:val="0"/>
          <w:sz w:val="22"/>
          <w:szCs w:val="22"/>
          <w14:ligatures w14:val="none"/>
        </w:rPr>
        <w:t xml:space="preserve">Nedažni šalutinio poveikio reiškiniai </w:t>
      </w:r>
      <w:r w:rsidRPr="006562B4">
        <w:rPr>
          <w:rFonts w:ascii="Times New Roman" w:eastAsia="Calibri" w:hAnsi="Times New Roman" w:cs="Times New Roman"/>
          <w:kern w:val="0"/>
          <w:sz w:val="22"/>
          <w:szCs w:val="22"/>
          <w14:ligatures w14:val="none"/>
        </w:rPr>
        <w:t>(gali pasireikšti rečiau kaip 1 iš 100 asmenų)</w:t>
      </w:r>
      <w:bookmarkEnd w:id="6"/>
    </w:p>
    <w:p w14:paraId="25159B82"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Kitokių bakterijų ar grybelių kiekio pokytis, </w:t>
      </w:r>
      <w:proofErr w:type="spellStart"/>
      <w:r w:rsidRPr="006562B4">
        <w:rPr>
          <w:rFonts w:ascii="Times New Roman" w:eastAsia="Calibri" w:hAnsi="Times New Roman" w:cs="Times New Roman"/>
          <w:kern w:val="0"/>
          <w:sz w:val="22"/>
          <w:szCs w:val="22"/>
          <w14:ligatures w14:val="none"/>
        </w:rPr>
        <w:t>mieliagrybiu</w:t>
      </w:r>
      <w:proofErr w:type="spellEnd"/>
      <w:r w:rsidRPr="006562B4">
        <w:rPr>
          <w:rFonts w:ascii="Times New Roman" w:eastAsia="Calibri" w:hAnsi="Times New Roman" w:cs="Times New Roman"/>
          <w:kern w:val="0"/>
          <w:sz w:val="22"/>
          <w:szCs w:val="22"/>
          <w14:ligatures w14:val="none"/>
        </w:rPr>
        <w:t xml:space="preserve"> vadinamo grybelio (</w:t>
      </w:r>
      <w:proofErr w:type="spellStart"/>
      <w:r w:rsidRPr="006562B4">
        <w:rPr>
          <w:rFonts w:ascii="Times New Roman" w:eastAsia="Calibri" w:hAnsi="Times New Roman" w:cs="Times New Roman"/>
          <w:i/>
          <w:kern w:val="0"/>
          <w:sz w:val="22"/>
          <w:szCs w:val="22"/>
          <w14:ligatures w14:val="none"/>
        </w:rPr>
        <w:t>Candida</w:t>
      </w:r>
      <w:proofErr w:type="spellEnd"/>
      <w:r w:rsidRPr="006562B4">
        <w:rPr>
          <w:rFonts w:ascii="Times New Roman" w:eastAsia="Calibri" w:hAnsi="Times New Roman" w:cs="Times New Roman"/>
          <w:kern w:val="0"/>
          <w:sz w:val="22"/>
          <w:szCs w:val="22"/>
          <w14:ligatures w14:val="none"/>
        </w:rPr>
        <w:t>) sukelta infekcinė liga, kurią gali reikėti gydyti.</w:t>
      </w:r>
    </w:p>
    <w:p w14:paraId="48FB8306"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Tam tikrais kraujo tyrimais nustatomas baltųjų kraujo ląstelių kiekio pokytis (</w:t>
      </w:r>
      <w:proofErr w:type="spellStart"/>
      <w:r w:rsidRPr="006562B4">
        <w:rPr>
          <w:rFonts w:ascii="Times New Roman" w:eastAsia="Calibri" w:hAnsi="Times New Roman" w:cs="Times New Roman"/>
          <w:kern w:val="0"/>
          <w:sz w:val="22"/>
          <w:szCs w:val="22"/>
          <w14:ligatures w14:val="none"/>
        </w:rPr>
        <w:t>leukopenija</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eozinofilija</w:t>
      </w:r>
      <w:proofErr w:type="spellEnd"/>
      <w:r w:rsidRPr="006562B4">
        <w:rPr>
          <w:rFonts w:ascii="Times New Roman" w:eastAsia="Calibri" w:hAnsi="Times New Roman" w:cs="Times New Roman"/>
          <w:kern w:val="0"/>
          <w:sz w:val="22"/>
          <w:szCs w:val="22"/>
          <w14:ligatures w14:val="none"/>
        </w:rPr>
        <w:t>).</w:t>
      </w:r>
    </w:p>
    <w:p w14:paraId="73DE4AE1"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Streso pojūtis (nerimas), minčių susipainiojimo pojūtis, nervingumas, mieguistumas, drebulys, sukimosi pojūtis (</w:t>
      </w:r>
      <w:proofErr w:type="spellStart"/>
      <w:r w:rsidRPr="006562B4">
        <w:rPr>
          <w:rFonts w:ascii="Times New Roman" w:eastAsia="Calibri" w:hAnsi="Times New Roman" w:cs="Times New Roman"/>
          <w:i/>
          <w:kern w:val="0"/>
          <w:sz w:val="22"/>
          <w:szCs w:val="22"/>
          <w14:ligatures w14:val="none"/>
        </w:rPr>
        <w:t>vertigo</w:t>
      </w:r>
      <w:proofErr w:type="spellEnd"/>
      <w:r w:rsidRPr="006562B4">
        <w:rPr>
          <w:rFonts w:ascii="Times New Roman" w:eastAsia="Calibri" w:hAnsi="Times New Roman" w:cs="Times New Roman"/>
          <w:kern w:val="0"/>
          <w:sz w:val="22"/>
          <w:szCs w:val="22"/>
          <w14:ligatures w14:val="none"/>
        </w:rPr>
        <w:t>).</w:t>
      </w:r>
    </w:p>
    <w:p w14:paraId="31EB8171"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Dusulys (</w:t>
      </w:r>
      <w:proofErr w:type="spellStart"/>
      <w:r w:rsidRPr="006562B4">
        <w:rPr>
          <w:rFonts w:ascii="Times New Roman" w:eastAsia="Calibri" w:hAnsi="Times New Roman" w:cs="Times New Roman"/>
          <w:kern w:val="0"/>
          <w:sz w:val="22"/>
          <w:szCs w:val="22"/>
          <w14:ligatures w14:val="none"/>
        </w:rPr>
        <w:t>dispnėja</w:t>
      </w:r>
      <w:proofErr w:type="spellEnd"/>
      <w:r w:rsidRPr="006562B4">
        <w:rPr>
          <w:rFonts w:ascii="Times New Roman" w:eastAsia="Calibri" w:hAnsi="Times New Roman" w:cs="Times New Roman"/>
          <w:kern w:val="0"/>
          <w:sz w:val="22"/>
          <w:szCs w:val="22"/>
          <w14:ligatures w14:val="none"/>
        </w:rPr>
        <w:t>).</w:t>
      </w:r>
    </w:p>
    <w:p w14:paraId="32D18E83"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lastRenderedPageBreak/>
        <w:t xml:space="preserve">Skonio pojūčio pokytis, apetito netekimas, skrandžio sutrikimas ar </w:t>
      </w:r>
      <w:proofErr w:type="spellStart"/>
      <w:r w:rsidRPr="006562B4">
        <w:rPr>
          <w:rFonts w:ascii="Times New Roman" w:eastAsia="Calibri" w:hAnsi="Times New Roman" w:cs="Times New Roman"/>
          <w:kern w:val="0"/>
          <w:sz w:val="22"/>
          <w:szCs w:val="22"/>
          <w14:ligatures w14:val="none"/>
        </w:rPr>
        <w:t>nevirškinimas</w:t>
      </w:r>
      <w:proofErr w:type="spellEnd"/>
      <w:r w:rsidRPr="006562B4">
        <w:rPr>
          <w:rFonts w:ascii="Times New Roman" w:eastAsia="Calibri" w:hAnsi="Times New Roman" w:cs="Times New Roman"/>
          <w:kern w:val="0"/>
          <w:sz w:val="22"/>
          <w:szCs w:val="22"/>
          <w14:ligatures w14:val="none"/>
        </w:rPr>
        <w:t xml:space="preserve"> (dispepsija), pilvo srities skausmas, pilvo pūtimo pojūtis (dujų susikaupimas virškinimo trakte) ar vidurių užkietėjimas.</w:t>
      </w:r>
    </w:p>
    <w:p w14:paraId="2C5515DA"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Niežėjimas ir odos išbėrimas, stiprus niežėjimas ar ruplės (dilgėlinė), smarkus prakaitavimas (</w:t>
      </w:r>
      <w:proofErr w:type="spellStart"/>
      <w:r w:rsidRPr="006562B4">
        <w:rPr>
          <w:rFonts w:ascii="Times New Roman" w:eastAsia="Calibri" w:hAnsi="Times New Roman" w:cs="Times New Roman"/>
          <w:kern w:val="0"/>
          <w:sz w:val="22"/>
          <w:szCs w:val="22"/>
          <w14:ligatures w14:val="none"/>
        </w:rPr>
        <w:t>hiperhidrozė</w:t>
      </w:r>
      <w:proofErr w:type="spellEnd"/>
      <w:r w:rsidRPr="006562B4">
        <w:rPr>
          <w:rFonts w:ascii="Times New Roman" w:eastAsia="Calibri" w:hAnsi="Times New Roman" w:cs="Times New Roman"/>
          <w:kern w:val="0"/>
          <w:sz w:val="22"/>
          <w:szCs w:val="22"/>
          <w14:ligatures w14:val="none"/>
        </w:rPr>
        <w:t>).</w:t>
      </w:r>
    </w:p>
    <w:p w14:paraId="57341300"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Sąnarių ar raumenų skausmas.</w:t>
      </w:r>
    </w:p>
    <w:p w14:paraId="03C9D9CB"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Neįprasti kraujo tyrimų rezultatai, kuriuos gali sukelti kepenų sutrikimas (</w:t>
      </w:r>
      <w:proofErr w:type="spellStart"/>
      <w:r w:rsidRPr="006562B4">
        <w:rPr>
          <w:rFonts w:ascii="Times New Roman" w:eastAsia="Calibri" w:hAnsi="Times New Roman" w:cs="Times New Roman"/>
          <w:kern w:val="0"/>
          <w:sz w:val="22"/>
          <w:szCs w:val="22"/>
          <w14:ligatures w14:val="none"/>
        </w:rPr>
        <w:t>bilirubino</w:t>
      </w:r>
      <w:proofErr w:type="spellEnd"/>
      <w:r w:rsidRPr="006562B4">
        <w:rPr>
          <w:rFonts w:ascii="Times New Roman" w:eastAsia="Calibri" w:hAnsi="Times New Roman" w:cs="Times New Roman"/>
          <w:kern w:val="0"/>
          <w:sz w:val="22"/>
          <w:szCs w:val="22"/>
          <w14:ligatures w14:val="none"/>
        </w:rPr>
        <w:t xml:space="preserve"> kiekio padidėjimas) ar inkstų sutrikimas (kreatinino kiekio padidėjimas).</w:t>
      </w:r>
    </w:p>
    <w:p w14:paraId="71B4FEB6"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Bendrasis silpnumas.</w:t>
      </w:r>
    </w:p>
    <w:p w14:paraId="479C6E46"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573F4B78"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bookmarkStart w:id="7" w:name="_Hlk85658992"/>
      <w:r w:rsidRPr="006562B4">
        <w:rPr>
          <w:rFonts w:ascii="Times New Roman" w:eastAsia="Calibri" w:hAnsi="Times New Roman" w:cs="Times New Roman"/>
          <w:b/>
          <w:kern w:val="0"/>
          <w:sz w:val="22"/>
          <w:szCs w:val="22"/>
          <w14:ligatures w14:val="none"/>
        </w:rPr>
        <w:t xml:space="preserve">Reti šalutinio poveikio reiškiniai </w:t>
      </w:r>
      <w:r w:rsidRPr="006562B4">
        <w:rPr>
          <w:rFonts w:ascii="Times New Roman" w:eastAsia="Calibri" w:hAnsi="Times New Roman" w:cs="Times New Roman"/>
          <w:kern w:val="0"/>
          <w:sz w:val="22"/>
          <w:szCs w:val="22"/>
          <w14:ligatures w14:val="none"/>
        </w:rPr>
        <w:t>(gali pasireikšti rečiau kaip 1 iš 1 000 asmenų)</w:t>
      </w:r>
      <w:bookmarkEnd w:id="7"/>
    </w:p>
    <w:p w14:paraId="323F24D8"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Kraujosruvų atsiradimas ar lengvai prasidedantis kraujavimas, kurį sukelia trombocitų kiekio sumažėjimas (</w:t>
      </w:r>
      <w:proofErr w:type="spellStart"/>
      <w:r w:rsidRPr="006562B4">
        <w:rPr>
          <w:rFonts w:ascii="Times New Roman" w:eastAsia="Calibri" w:hAnsi="Times New Roman" w:cs="Times New Roman"/>
          <w:kern w:val="0"/>
          <w:sz w:val="22"/>
          <w:szCs w:val="22"/>
          <w14:ligatures w14:val="none"/>
        </w:rPr>
        <w:t>trombocitopenija</w:t>
      </w:r>
      <w:proofErr w:type="spellEnd"/>
      <w:r w:rsidRPr="006562B4">
        <w:rPr>
          <w:rFonts w:ascii="Times New Roman" w:eastAsia="Calibri" w:hAnsi="Times New Roman" w:cs="Times New Roman"/>
          <w:kern w:val="0"/>
          <w:sz w:val="22"/>
          <w:szCs w:val="22"/>
          <w14:ligatures w14:val="none"/>
        </w:rPr>
        <w:t>).</w:t>
      </w:r>
    </w:p>
    <w:p w14:paraId="3B753BAD"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Mažas baltųjų kraujo ląstelių kiekis (</w:t>
      </w:r>
      <w:proofErr w:type="spellStart"/>
      <w:r w:rsidRPr="006562B4">
        <w:rPr>
          <w:rFonts w:ascii="Times New Roman" w:eastAsia="Calibri" w:hAnsi="Times New Roman" w:cs="Times New Roman"/>
          <w:kern w:val="0"/>
          <w:sz w:val="22"/>
          <w:szCs w:val="22"/>
          <w14:ligatures w14:val="none"/>
        </w:rPr>
        <w:t>neutropenija</w:t>
      </w:r>
      <w:proofErr w:type="spellEnd"/>
      <w:r w:rsidRPr="006562B4">
        <w:rPr>
          <w:rFonts w:ascii="Times New Roman" w:eastAsia="Calibri" w:hAnsi="Times New Roman" w:cs="Times New Roman"/>
          <w:kern w:val="0"/>
          <w:sz w:val="22"/>
          <w:szCs w:val="22"/>
          <w14:ligatures w14:val="none"/>
        </w:rPr>
        <w:t>).</w:t>
      </w:r>
    </w:p>
    <w:p w14:paraId="1B7F2115"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Per stipri imuninė reakcija (padidėjęs jautrumas).</w:t>
      </w:r>
    </w:p>
    <w:p w14:paraId="7724F62C"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Dilgčiojimo pojūtis plaštakose ir pėdose (</w:t>
      </w:r>
      <w:proofErr w:type="spellStart"/>
      <w:r w:rsidRPr="006562B4">
        <w:rPr>
          <w:rFonts w:ascii="Times New Roman" w:eastAsia="Calibri" w:hAnsi="Times New Roman" w:cs="Times New Roman"/>
          <w:kern w:val="0"/>
          <w:sz w:val="22"/>
          <w:szCs w:val="22"/>
          <w14:ligatures w14:val="none"/>
        </w:rPr>
        <w:t>parestezija</w:t>
      </w:r>
      <w:proofErr w:type="spellEnd"/>
      <w:r w:rsidRPr="006562B4">
        <w:rPr>
          <w:rFonts w:ascii="Times New Roman" w:eastAsia="Calibri" w:hAnsi="Times New Roman" w:cs="Times New Roman"/>
          <w:kern w:val="0"/>
          <w:sz w:val="22"/>
          <w:szCs w:val="22"/>
          <w14:ligatures w14:val="none"/>
        </w:rPr>
        <w:t>).</w:t>
      </w:r>
    </w:p>
    <w:p w14:paraId="6004E421"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Klausos sutrikimas (spengimas ausyse) ar regos sutrikimas (neaiškus matomas vaizdas).</w:t>
      </w:r>
    </w:p>
    <w:p w14:paraId="36B0A06D"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Neįprastai dažnas širdies plakimas (tachikardija) ar mažas kraujospūdis (</w:t>
      </w:r>
      <w:proofErr w:type="spellStart"/>
      <w:r w:rsidRPr="006562B4">
        <w:rPr>
          <w:rFonts w:ascii="Times New Roman" w:eastAsia="Calibri" w:hAnsi="Times New Roman" w:cs="Times New Roman"/>
          <w:kern w:val="0"/>
          <w:sz w:val="22"/>
          <w:szCs w:val="22"/>
          <w14:ligatures w14:val="none"/>
        </w:rPr>
        <w:t>hipotenzija</w:t>
      </w:r>
      <w:proofErr w:type="spellEnd"/>
      <w:r w:rsidRPr="006562B4">
        <w:rPr>
          <w:rFonts w:ascii="Times New Roman" w:eastAsia="Calibri" w:hAnsi="Times New Roman" w:cs="Times New Roman"/>
          <w:kern w:val="0"/>
          <w:sz w:val="22"/>
          <w:szCs w:val="22"/>
          <w14:ligatures w14:val="none"/>
        </w:rPr>
        <w:t>).</w:t>
      </w:r>
    </w:p>
    <w:p w14:paraId="310758A7"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Raumenų silpnumas. Toks poveikis yra svarbus </w:t>
      </w:r>
      <w:proofErr w:type="spellStart"/>
      <w:r w:rsidRPr="006562B4">
        <w:rPr>
          <w:rFonts w:ascii="Times New Roman" w:eastAsia="Calibri" w:hAnsi="Times New Roman" w:cs="Times New Roman"/>
          <w:kern w:val="0"/>
          <w:sz w:val="22"/>
          <w:szCs w:val="22"/>
          <w14:ligatures w14:val="none"/>
        </w:rPr>
        <w:t>generalizuota</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miastenija</w:t>
      </w:r>
      <w:proofErr w:type="spellEnd"/>
      <w:r w:rsidRPr="006562B4">
        <w:rPr>
          <w:rFonts w:ascii="Times New Roman" w:eastAsia="Calibri" w:hAnsi="Times New Roman" w:cs="Times New Roman"/>
          <w:kern w:val="0"/>
          <w:sz w:val="22"/>
          <w:szCs w:val="22"/>
          <w14:ligatures w14:val="none"/>
        </w:rPr>
        <w:t xml:space="preserve"> (reta nervų sistemos liga) sergantiems žmonėms.</w:t>
      </w:r>
    </w:p>
    <w:p w14:paraId="01E0DD75"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bookmarkStart w:id="8" w:name="_Hlk85659052"/>
      <w:r w:rsidRPr="006562B4">
        <w:rPr>
          <w:rFonts w:ascii="Times New Roman" w:eastAsia="Calibri" w:hAnsi="Times New Roman" w:cs="Times New Roman"/>
          <w:kern w:val="0"/>
          <w:sz w:val="22"/>
          <w:szCs w:val="22"/>
          <w14:ligatures w14:val="none"/>
        </w:rPr>
        <w:t>Atminties pablogėjimas</w:t>
      </w:r>
      <w:bookmarkEnd w:id="8"/>
      <w:r w:rsidRPr="006562B4">
        <w:rPr>
          <w:rFonts w:ascii="Times New Roman" w:eastAsia="Calibri" w:hAnsi="Times New Roman" w:cs="Times New Roman"/>
          <w:kern w:val="0"/>
          <w:sz w:val="22"/>
          <w:szCs w:val="22"/>
          <w14:ligatures w14:val="none"/>
        </w:rPr>
        <w:t>.</w:t>
      </w:r>
    </w:p>
    <w:p w14:paraId="2A9C7C5D"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Inkstų veiklos pokytis ir (kartais) inkstų nepakankamumas, kurį gali sukelti alerginė inkstų reakcija, vadinama </w:t>
      </w:r>
      <w:proofErr w:type="spellStart"/>
      <w:r w:rsidRPr="006562B4">
        <w:rPr>
          <w:rFonts w:ascii="Times New Roman" w:eastAsia="Calibri" w:hAnsi="Times New Roman" w:cs="Times New Roman"/>
          <w:kern w:val="0"/>
          <w:sz w:val="22"/>
          <w:szCs w:val="22"/>
          <w14:ligatures w14:val="none"/>
        </w:rPr>
        <w:t>intersticiniu</w:t>
      </w:r>
      <w:proofErr w:type="spellEnd"/>
      <w:r w:rsidRPr="006562B4">
        <w:rPr>
          <w:rFonts w:ascii="Times New Roman" w:eastAsia="Calibri" w:hAnsi="Times New Roman" w:cs="Times New Roman"/>
          <w:kern w:val="0"/>
          <w:sz w:val="22"/>
          <w:szCs w:val="22"/>
          <w14:ligatures w14:val="none"/>
        </w:rPr>
        <w:t xml:space="preserve"> nefritu.</w:t>
      </w:r>
    </w:p>
    <w:p w14:paraId="505BD1BB"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Cs w:val="20"/>
          <w:lang w:eastAsia="sl-SI"/>
          <w14:ligatures w14:val="none"/>
        </w:rPr>
      </w:pPr>
      <w:r w:rsidRPr="006562B4">
        <w:rPr>
          <w:rFonts w:ascii="Times New Roman" w:eastAsia="Calibri" w:hAnsi="Times New Roman" w:cs="Times New Roman"/>
          <w:kern w:val="0"/>
          <w:sz w:val="22"/>
          <w:szCs w:val="22"/>
          <w14:ligatures w14:val="none"/>
        </w:rPr>
        <w:t>Karščiavimas.</w:t>
      </w:r>
    </w:p>
    <w:p w14:paraId="6D89CA86"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Aiškių ribų paraudusios juostos su pūslėmis arba be jų, atsirandančios per kelias valandas po </w:t>
      </w:r>
      <w:proofErr w:type="spellStart"/>
      <w:r w:rsidRPr="006562B4">
        <w:rPr>
          <w:rFonts w:ascii="Times New Roman" w:eastAsia="Calibri" w:hAnsi="Times New Roman" w:cs="Times New Roman"/>
          <w:kern w:val="0"/>
          <w:sz w:val="22"/>
          <w:szCs w:val="22"/>
          <w14:ligatures w14:val="none"/>
        </w:rPr>
        <w:t>levofloksacino</w:t>
      </w:r>
      <w:proofErr w:type="spellEnd"/>
      <w:r w:rsidRPr="006562B4">
        <w:rPr>
          <w:rFonts w:ascii="Times New Roman" w:eastAsia="Calibri" w:hAnsi="Times New Roman" w:cs="Times New Roman"/>
          <w:kern w:val="0"/>
          <w:sz w:val="22"/>
          <w:szCs w:val="22"/>
          <w14:ligatures w14:val="none"/>
        </w:rPr>
        <w:t xml:space="preserve"> pavartojimo ir užgyjančios išliekant liekamajai intensyvesnei pigmentacijai po uždegimo. Po pakartotinio </w:t>
      </w:r>
      <w:proofErr w:type="spellStart"/>
      <w:r w:rsidRPr="006562B4">
        <w:rPr>
          <w:rFonts w:ascii="Times New Roman" w:eastAsia="Calibri" w:hAnsi="Times New Roman" w:cs="Times New Roman"/>
          <w:kern w:val="0"/>
          <w:sz w:val="22"/>
          <w:szCs w:val="22"/>
          <w14:ligatures w14:val="none"/>
        </w:rPr>
        <w:t>levofloksacino</w:t>
      </w:r>
      <w:proofErr w:type="spellEnd"/>
      <w:r w:rsidRPr="006562B4">
        <w:rPr>
          <w:rFonts w:ascii="Times New Roman" w:eastAsia="Calibri" w:hAnsi="Times New Roman" w:cs="Times New Roman"/>
          <w:kern w:val="0"/>
          <w:sz w:val="22"/>
          <w:szCs w:val="22"/>
          <w14:ligatures w14:val="none"/>
        </w:rPr>
        <w:t xml:space="preserve"> pavartojimo toks poveikis paprastai atsinaujina toje pačioje odos ar gleivinės vietoje.</w:t>
      </w:r>
    </w:p>
    <w:p w14:paraId="5A2B5D7B"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4CAE199D" w14:textId="77777777" w:rsidR="006562B4" w:rsidRPr="006562B4" w:rsidRDefault="006562B4" w:rsidP="006562B4">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 xml:space="preserve">Šalutinio poveikio reiškiniai, kurių dažnis nežinomas </w:t>
      </w:r>
      <w:r w:rsidRPr="006562B4">
        <w:rPr>
          <w:rFonts w:ascii="Times New Roman" w:eastAsia="Calibri" w:hAnsi="Times New Roman" w:cs="Times New Roman"/>
          <w:kern w:val="0"/>
          <w:sz w:val="22"/>
          <w:szCs w:val="22"/>
          <w14:ligatures w14:val="none"/>
        </w:rPr>
        <w:t>(negali būti apskaičiuotas pagal turimus duomenis)</w:t>
      </w:r>
    </w:p>
    <w:p w14:paraId="4E198562"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Raudonųjų kraujo ląstelių kiekio sumažėjimas (mažakraujystė) (dėl tokio poveikio oda gali tapti blyški arba pagelsti dėl raudonųjų kraujo ląstelių irimo), visų rūšių kraujo ląstelių kiekio sumažėjimas (</w:t>
      </w:r>
      <w:proofErr w:type="spellStart"/>
      <w:r w:rsidRPr="006562B4">
        <w:rPr>
          <w:rFonts w:ascii="Times New Roman" w:eastAsia="Calibri" w:hAnsi="Times New Roman" w:cs="Times New Roman"/>
          <w:kern w:val="0"/>
          <w:sz w:val="22"/>
          <w:szCs w:val="22"/>
          <w14:ligatures w14:val="none"/>
        </w:rPr>
        <w:t>pancitopenija</w:t>
      </w:r>
      <w:proofErr w:type="spellEnd"/>
      <w:r w:rsidRPr="006562B4">
        <w:rPr>
          <w:rFonts w:ascii="Times New Roman" w:eastAsia="Calibri" w:hAnsi="Times New Roman" w:cs="Times New Roman"/>
          <w:kern w:val="0"/>
          <w:sz w:val="22"/>
          <w:szCs w:val="22"/>
          <w14:ligatures w14:val="none"/>
        </w:rPr>
        <w:t>).</w:t>
      </w:r>
    </w:p>
    <w:p w14:paraId="441EE947"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Kaulų čiulpai nustoja gaminti naujas kraujo ląsteles, todėl gali atsirasti nuovargis, sumažėti organizmo gebėjimas kovoti su infekcija ir nekontroliuojamas kraujavimas (kaulų čiulpų nepakankamumas).</w:t>
      </w:r>
    </w:p>
    <w:p w14:paraId="70E8191D"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Karščiavimas, gerklės skausmas ir neišnykstanti bloga bendroji savijauta. Tokį poveikį gali sukelti baltųjų kraujo ląstelių kiekio sumažėjimas (</w:t>
      </w:r>
      <w:proofErr w:type="spellStart"/>
      <w:r w:rsidRPr="006562B4">
        <w:rPr>
          <w:rFonts w:ascii="Times New Roman" w:eastAsia="Calibri" w:hAnsi="Times New Roman" w:cs="Times New Roman"/>
          <w:kern w:val="0"/>
          <w:sz w:val="22"/>
          <w:szCs w:val="22"/>
          <w14:ligatures w14:val="none"/>
        </w:rPr>
        <w:t>agranulocitozė</w:t>
      </w:r>
      <w:proofErr w:type="spellEnd"/>
      <w:r w:rsidRPr="006562B4">
        <w:rPr>
          <w:rFonts w:ascii="Times New Roman" w:eastAsia="Calibri" w:hAnsi="Times New Roman" w:cs="Times New Roman"/>
          <w:kern w:val="0"/>
          <w:sz w:val="22"/>
          <w:szCs w:val="22"/>
          <w14:ligatures w14:val="none"/>
        </w:rPr>
        <w:t>).</w:t>
      </w:r>
    </w:p>
    <w:p w14:paraId="131862F3"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Kraujotakos išnykimas (į </w:t>
      </w:r>
      <w:proofErr w:type="spellStart"/>
      <w:r w:rsidRPr="006562B4">
        <w:rPr>
          <w:rFonts w:ascii="Times New Roman" w:eastAsia="Calibri" w:hAnsi="Times New Roman" w:cs="Times New Roman"/>
          <w:kern w:val="0"/>
          <w:sz w:val="22"/>
          <w:szCs w:val="22"/>
          <w14:ligatures w14:val="none"/>
        </w:rPr>
        <w:t>anafilaksiją</w:t>
      </w:r>
      <w:proofErr w:type="spellEnd"/>
      <w:r w:rsidRPr="006562B4">
        <w:rPr>
          <w:rFonts w:ascii="Times New Roman" w:eastAsia="Calibri" w:hAnsi="Times New Roman" w:cs="Times New Roman"/>
          <w:kern w:val="0"/>
          <w:sz w:val="22"/>
          <w:szCs w:val="22"/>
          <w14:ligatures w14:val="none"/>
        </w:rPr>
        <w:t xml:space="preserve"> panašus šokas).</w:t>
      </w:r>
    </w:p>
    <w:p w14:paraId="2998D008"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Cukraus kiekio kraujyje padidėjimas (hiperglikemija) ar komą sukeliantis cukraus kiekio kraujyje sumažėjimas (hipoglikeminė koma). Toks poveikis yra svarbus cukriniu diabetu sergantiems žmonėms.</w:t>
      </w:r>
    </w:p>
    <w:p w14:paraId="66718EE2"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Uoslės pokytis, uoslės ar skonio pojūčio išnykimas (</w:t>
      </w:r>
      <w:proofErr w:type="spellStart"/>
      <w:r w:rsidRPr="006562B4">
        <w:rPr>
          <w:rFonts w:ascii="Times New Roman" w:eastAsia="Calibri" w:hAnsi="Times New Roman" w:cs="Times New Roman"/>
          <w:kern w:val="0"/>
          <w:sz w:val="22"/>
          <w:szCs w:val="22"/>
          <w14:ligatures w14:val="none"/>
        </w:rPr>
        <w:t>parosmija</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anosmija</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ageuzija</w:t>
      </w:r>
      <w:proofErr w:type="spellEnd"/>
      <w:r w:rsidRPr="006562B4">
        <w:rPr>
          <w:rFonts w:ascii="Times New Roman" w:eastAsia="Calibri" w:hAnsi="Times New Roman" w:cs="Times New Roman"/>
          <w:kern w:val="0"/>
          <w:sz w:val="22"/>
          <w:szCs w:val="22"/>
          <w14:ligatures w14:val="none"/>
        </w:rPr>
        <w:t>).</w:t>
      </w:r>
    </w:p>
    <w:p w14:paraId="2D8354FC"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Ženklus sujaudinimas, pakyli nuotaika, liguistas entuziazmas ar </w:t>
      </w:r>
      <w:proofErr w:type="spellStart"/>
      <w:r w:rsidRPr="006562B4">
        <w:rPr>
          <w:rFonts w:ascii="Times New Roman" w:eastAsia="Calibri" w:hAnsi="Times New Roman" w:cs="Times New Roman"/>
          <w:kern w:val="0"/>
          <w:sz w:val="22"/>
          <w:szCs w:val="22"/>
          <w14:ligatures w14:val="none"/>
        </w:rPr>
        <w:t>ažitacija</w:t>
      </w:r>
      <w:proofErr w:type="spellEnd"/>
      <w:r w:rsidRPr="006562B4">
        <w:rPr>
          <w:rFonts w:ascii="Times New Roman" w:eastAsia="Calibri" w:hAnsi="Times New Roman" w:cs="Times New Roman"/>
          <w:kern w:val="0"/>
          <w:sz w:val="22"/>
          <w:szCs w:val="22"/>
          <w14:ligatures w14:val="none"/>
        </w:rPr>
        <w:t xml:space="preserve"> (manija).</w:t>
      </w:r>
    </w:p>
    <w:p w14:paraId="22601C11"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Judėjimo ar vaikščiojimo sutrikimas (</w:t>
      </w:r>
      <w:proofErr w:type="spellStart"/>
      <w:r w:rsidRPr="006562B4">
        <w:rPr>
          <w:rFonts w:ascii="Times New Roman" w:eastAsia="Calibri" w:hAnsi="Times New Roman" w:cs="Times New Roman"/>
          <w:kern w:val="0"/>
          <w:sz w:val="22"/>
          <w:szCs w:val="22"/>
          <w14:ligatures w14:val="none"/>
        </w:rPr>
        <w:t>diskinezija</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ekstrapiramidiniai</w:t>
      </w:r>
      <w:proofErr w:type="spellEnd"/>
      <w:r w:rsidRPr="006562B4">
        <w:rPr>
          <w:rFonts w:ascii="Times New Roman" w:eastAsia="Calibri" w:hAnsi="Times New Roman" w:cs="Times New Roman"/>
          <w:kern w:val="0"/>
          <w:sz w:val="22"/>
          <w:szCs w:val="22"/>
          <w14:ligatures w14:val="none"/>
        </w:rPr>
        <w:t xml:space="preserve"> sutrikimai).</w:t>
      </w:r>
    </w:p>
    <w:p w14:paraId="5C218DD1"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Laikinas sąmonės netekimas ar apalpimas (sinkopė).</w:t>
      </w:r>
    </w:p>
    <w:p w14:paraId="0E4A7C5F"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Laikinas apakimas,</w:t>
      </w:r>
      <w:r w:rsidRPr="006562B4">
        <w:rPr>
          <w:rFonts w:ascii="Calibri" w:eastAsia="Calibri" w:hAnsi="Calibri" w:cs="Times New Roman"/>
          <w:kern w:val="0"/>
          <w:sz w:val="22"/>
          <w:szCs w:val="22"/>
          <w14:ligatures w14:val="none"/>
        </w:rPr>
        <w:t xml:space="preserve"> </w:t>
      </w:r>
      <w:r w:rsidRPr="006562B4">
        <w:rPr>
          <w:rFonts w:ascii="Times New Roman" w:eastAsia="Calibri" w:hAnsi="Times New Roman" w:cs="Times New Roman"/>
          <w:kern w:val="0"/>
          <w:sz w:val="22"/>
          <w:szCs w:val="22"/>
          <w14:ligatures w14:val="none"/>
        </w:rPr>
        <w:t>akies uždegimas.</w:t>
      </w:r>
    </w:p>
    <w:p w14:paraId="5A91FC23"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Klausos pablogėjimas ar apkurtimas.</w:t>
      </w:r>
    </w:p>
    <w:p w14:paraId="2D82AA53"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Nenormaliai dažnas širdies plakimas, gyvybei pavojingas nenormalus širdies plakimas, įskaitant širdies sustojimą, širdies ritmo pokytis (vadinamasis QT intervalo pailgėjimas matomas EKG, tai yra užrašytuose elektrinės širdies veiklos pėdsakuose).</w:t>
      </w:r>
    </w:p>
    <w:p w14:paraId="08CD034E"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Kvėpavimo pasunkėjimas ar švokštimas (bronchų spazmas).</w:t>
      </w:r>
    </w:p>
    <w:p w14:paraId="3C046FF3"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Alerginė plaučių reakcija.</w:t>
      </w:r>
    </w:p>
    <w:p w14:paraId="114781FD"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Kasos uždegimas (pankreatitas).</w:t>
      </w:r>
    </w:p>
    <w:p w14:paraId="7F529009"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Kepenų uždegimas (hepatitas).</w:t>
      </w:r>
    </w:p>
    <w:p w14:paraId="1D6CB444"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 xml:space="preserve">Odos jautrumo saulės ir ultravioletinių spindulių šviesai padidėjimas (jautrumas šviesai), </w:t>
      </w:r>
      <w:r w:rsidRPr="006562B4">
        <w:rPr>
          <w:rFonts w:ascii="Times New Roman" w:eastAsia="Calibri" w:hAnsi="Times New Roman" w:cs="Times New Roman"/>
          <w:kern w:val="0"/>
          <w:sz w:val="22"/>
          <w:szCs w:val="22"/>
          <w:lang w:val="sl-SI"/>
          <w14:ligatures w14:val="none"/>
        </w:rPr>
        <w:lastRenderedPageBreak/>
        <w:t>patamsėję odos plotai (hiperpigmentacija)</w:t>
      </w:r>
      <w:r w:rsidRPr="006562B4">
        <w:rPr>
          <w:rFonts w:ascii="Times New Roman" w:eastAsia="Calibri" w:hAnsi="Times New Roman" w:cs="Times New Roman"/>
          <w:kern w:val="0"/>
          <w:sz w:val="22"/>
          <w:szCs w:val="22"/>
          <w14:ligatures w14:val="none"/>
        </w:rPr>
        <w:t>.</w:t>
      </w:r>
    </w:p>
    <w:p w14:paraId="6E4C4614"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Alerginės reakcijos sukeltas kraujagyslių, kuriomis organizme teka kraujas, uždegimas (</w:t>
      </w:r>
      <w:proofErr w:type="spellStart"/>
      <w:r w:rsidRPr="006562B4">
        <w:rPr>
          <w:rFonts w:ascii="Times New Roman" w:eastAsia="Calibri" w:hAnsi="Times New Roman" w:cs="Times New Roman"/>
          <w:kern w:val="0"/>
          <w:sz w:val="22"/>
          <w:szCs w:val="22"/>
          <w14:ligatures w14:val="none"/>
        </w:rPr>
        <w:t>vaskulitas</w:t>
      </w:r>
      <w:proofErr w:type="spellEnd"/>
      <w:r w:rsidRPr="006562B4">
        <w:rPr>
          <w:rFonts w:ascii="Times New Roman" w:eastAsia="Calibri" w:hAnsi="Times New Roman" w:cs="Times New Roman"/>
          <w:kern w:val="0"/>
          <w:sz w:val="22"/>
          <w:szCs w:val="22"/>
          <w14:ligatures w14:val="none"/>
        </w:rPr>
        <w:t>).</w:t>
      </w:r>
    </w:p>
    <w:p w14:paraId="7F296200"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Vidinių burnos audinių uždegimas (stomatitas).</w:t>
      </w:r>
    </w:p>
    <w:p w14:paraId="71A19A33" w14:textId="77777777"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Raumenų plyšimas ir suirimas (</w:t>
      </w:r>
      <w:proofErr w:type="spellStart"/>
      <w:r w:rsidRPr="006562B4">
        <w:rPr>
          <w:rFonts w:ascii="Times New Roman" w:eastAsia="Calibri" w:hAnsi="Times New Roman" w:cs="Times New Roman"/>
          <w:kern w:val="0"/>
          <w:sz w:val="22"/>
          <w:szCs w:val="22"/>
          <w14:ligatures w14:val="none"/>
        </w:rPr>
        <w:t>rabdomiolizė</w:t>
      </w:r>
      <w:proofErr w:type="spellEnd"/>
      <w:r w:rsidRPr="006562B4">
        <w:rPr>
          <w:rFonts w:ascii="Times New Roman" w:eastAsia="Calibri" w:hAnsi="Times New Roman" w:cs="Times New Roman"/>
          <w:kern w:val="0"/>
          <w:sz w:val="22"/>
          <w:szCs w:val="22"/>
          <w14:ligatures w14:val="none"/>
        </w:rPr>
        <w:t>).</w:t>
      </w:r>
    </w:p>
    <w:p w14:paraId="5FA58EA3"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Sąnarių paraudimas ir patinimas (artritas).</w:t>
      </w:r>
    </w:p>
    <w:p w14:paraId="6D5DE3A5" w14:textId="77777777" w:rsidR="006562B4" w:rsidRPr="006562B4" w:rsidRDefault="006562B4" w:rsidP="006562B4">
      <w:pPr>
        <w:widowControl w:val="0"/>
        <w:numPr>
          <w:ilvl w:val="0"/>
          <w:numId w:val="2"/>
        </w:numPr>
        <w:spacing w:after="0" w:line="240" w:lineRule="auto"/>
        <w:ind w:right="-2"/>
        <w:rPr>
          <w:rFonts w:ascii="Times New Roman" w:eastAsia="Times New Roman" w:hAnsi="Times New Roman" w:cs="Times New Roman"/>
          <w:kern w:val="0"/>
          <w:sz w:val="22"/>
          <w:szCs w:val="22"/>
          <w:lang w:eastAsia="sl-SI"/>
          <w14:ligatures w14:val="none"/>
        </w:rPr>
      </w:pPr>
      <w:r w:rsidRPr="006562B4">
        <w:rPr>
          <w:rFonts w:ascii="Times New Roman" w:eastAsia="Calibri" w:hAnsi="Times New Roman" w:cs="Times New Roman"/>
          <w:kern w:val="0"/>
          <w:sz w:val="22"/>
          <w:szCs w:val="22"/>
          <w14:ligatures w14:val="none"/>
        </w:rPr>
        <w:t>Skausmas, įskaitant nugaros, krūtinės ir galūnių skausmą.</w:t>
      </w:r>
    </w:p>
    <w:p w14:paraId="45F32861" w14:textId="77777777" w:rsidR="006562B4" w:rsidRPr="006562B4" w:rsidRDefault="006562B4" w:rsidP="006562B4">
      <w:pPr>
        <w:widowControl w:val="0"/>
        <w:numPr>
          <w:ilvl w:val="0"/>
          <w:numId w:val="2"/>
        </w:numPr>
        <w:spacing w:after="200" w:line="276" w:lineRule="auto"/>
        <w:ind w:right="-2"/>
        <w:contextualSpacing/>
        <w:rPr>
          <w:rFonts w:ascii="Times New Roman" w:eastAsia="Calibri" w:hAnsi="Times New Roman" w:cs="Arial"/>
          <w:kern w:val="0"/>
          <w:sz w:val="22"/>
          <w:szCs w:val="22"/>
          <w14:ligatures w14:val="none"/>
        </w:rPr>
      </w:pPr>
      <w:r w:rsidRPr="006562B4">
        <w:rPr>
          <w:rFonts w:ascii="Times New Roman" w:eastAsia="Calibri" w:hAnsi="Times New Roman" w:cs="Times New Roman"/>
          <w:kern w:val="0"/>
          <w:sz w:val="22"/>
          <w:szCs w:val="22"/>
          <w14:ligatures w14:val="none"/>
        </w:rPr>
        <w:t>Staigūs nevalingi timpčiojimai, raumenų trūkčiojimai arba raumenų susitraukimai (</w:t>
      </w:r>
      <w:proofErr w:type="spellStart"/>
      <w:r w:rsidRPr="006562B4">
        <w:rPr>
          <w:rFonts w:ascii="Times New Roman" w:eastAsia="Calibri" w:hAnsi="Times New Roman" w:cs="Times New Roman"/>
          <w:kern w:val="0"/>
          <w:sz w:val="22"/>
          <w:szCs w:val="22"/>
          <w14:ligatures w14:val="none"/>
        </w:rPr>
        <w:t>mioklonija</w:t>
      </w:r>
      <w:proofErr w:type="spellEnd"/>
      <w:r w:rsidRPr="006562B4">
        <w:rPr>
          <w:rFonts w:ascii="Times New Roman" w:eastAsia="Calibri" w:hAnsi="Times New Roman" w:cs="Times New Roman"/>
          <w:kern w:val="0"/>
          <w:sz w:val="22"/>
          <w:szCs w:val="22"/>
          <w14:ligatures w14:val="none"/>
        </w:rPr>
        <w:t>).</w:t>
      </w:r>
    </w:p>
    <w:p w14:paraId="1C60D966" w14:textId="77777777" w:rsidR="006562B4" w:rsidRPr="006562B4" w:rsidRDefault="006562B4" w:rsidP="006562B4">
      <w:pPr>
        <w:widowControl w:val="0"/>
        <w:numPr>
          <w:ilvl w:val="0"/>
          <w:numId w:val="2"/>
        </w:numPr>
        <w:spacing w:after="200" w:line="276" w:lineRule="auto"/>
        <w:ind w:right="-2"/>
        <w:contextualSpacing/>
        <w:rPr>
          <w:rFonts w:ascii="Times New Roman" w:eastAsia="Calibri" w:hAnsi="Times New Roman" w:cs="Arial"/>
          <w:kern w:val="0"/>
          <w:sz w:val="22"/>
          <w:szCs w:val="22"/>
          <w:lang w:val="pt-PT"/>
          <w14:ligatures w14:val="none"/>
        </w:rPr>
      </w:pPr>
      <w:r w:rsidRPr="006562B4">
        <w:rPr>
          <w:rFonts w:ascii="Times New Roman" w:eastAsia="Calibri" w:hAnsi="Times New Roman" w:cs="Arial"/>
          <w:kern w:val="0"/>
          <w:sz w:val="22"/>
          <w:szCs w:val="22"/>
          <w:lang w:val="pt-PT"/>
          <w14:ligatures w14:val="none"/>
        </w:rPr>
        <w:t>Porfirijos priepuolis porfirija (labai reta medžiagų apykaitos liga) jau sergantiems žmonėms.</w:t>
      </w:r>
    </w:p>
    <w:p w14:paraId="4A80CE75" w14:textId="77777777" w:rsidR="006562B4" w:rsidRPr="006562B4" w:rsidRDefault="006562B4" w:rsidP="006562B4">
      <w:pPr>
        <w:widowControl w:val="0"/>
        <w:numPr>
          <w:ilvl w:val="0"/>
          <w:numId w:val="2"/>
        </w:numPr>
        <w:spacing w:after="200" w:line="276" w:lineRule="auto"/>
        <w:ind w:right="-2"/>
        <w:contextualSpacing/>
        <w:rPr>
          <w:rFonts w:ascii="Times New Roman" w:eastAsia="Calibri" w:hAnsi="Times New Roman" w:cs="Arial"/>
          <w:kern w:val="0"/>
          <w:sz w:val="22"/>
          <w:szCs w:val="22"/>
          <w:lang w:val="pt-PT"/>
          <w14:ligatures w14:val="none"/>
        </w:rPr>
      </w:pPr>
      <w:r w:rsidRPr="006562B4">
        <w:rPr>
          <w:rFonts w:ascii="Times New Roman" w:eastAsia="Calibri" w:hAnsi="Times New Roman" w:cs="Arial"/>
          <w:kern w:val="0"/>
          <w:sz w:val="22"/>
          <w:szCs w:val="22"/>
          <w:lang w:val="pt-PT"/>
          <w14:ligatures w14:val="none"/>
        </w:rPr>
        <w:t>Neišnykstantis galvos skausmas su matomo vaizdo neryškumu ar be jo (gerybinė intrakranijinė hipertenzija).</w:t>
      </w:r>
    </w:p>
    <w:p w14:paraId="4A7D4561"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42DB8323" w14:textId="77777777"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Pranešimas apie šalutinį poveikį</w:t>
      </w:r>
    </w:p>
    <w:p w14:paraId="6D0A9899" w14:textId="51E5E9C6" w:rsidR="006562B4" w:rsidRPr="006562B4" w:rsidRDefault="006562B4" w:rsidP="00E83EEE">
      <w:pPr>
        <w:tabs>
          <w:tab w:val="left" w:pos="567"/>
        </w:tabs>
        <w:spacing w:after="0" w:line="260" w:lineRule="exact"/>
        <w:ind w:right="-1"/>
        <w:rPr>
          <w:rFonts w:ascii="Times New Roman" w:eastAsia="Calibri" w:hAnsi="Times New Roman" w:cs="Times New Roman"/>
          <w:b/>
          <w:kern w:val="0"/>
          <w:sz w:val="22"/>
          <w:szCs w:val="22"/>
          <w14:ligatures w14:val="none"/>
        </w:rPr>
      </w:pPr>
      <w:r w:rsidRPr="006562B4">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vaistininkui arba slaugytojui. </w:t>
      </w:r>
      <w:bookmarkStart w:id="9" w:name="_Hlk173407583"/>
      <w:r w:rsidRPr="006562B4">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6562B4">
        <w:rPr>
          <w:rFonts w:ascii="Times New Roman" w:eastAsia="Times New Roman" w:hAnsi="Times New Roman" w:cs="Times New Roman"/>
          <w:color w:val="0000EE"/>
          <w:kern w:val="0"/>
          <w:sz w:val="22"/>
          <w:szCs w:val="22"/>
          <w:u w:val="single"/>
          <w:lang w:eastAsia="lt-LT"/>
          <w14:ligatures w14:val="none"/>
        </w:rPr>
        <w:t>https://vvkt.lrv.lt/lt/</w:t>
      </w:r>
      <w:r w:rsidRPr="006562B4">
        <w:rPr>
          <w:rFonts w:ascii="Times New Roman" w:eastAsia="Times New Roman" w:hAnsi="Times New Roman" w:cs="Times New Roman"/>
          <w:kern w:val="0"/>
          <w:sz w:val="22"/>
          <w:szCs w:val="22"/>
          <w:lang w:eastAsia="lt-LT"/>
          <w14:ligatures w14:val="none"/>
        </w:rPr>
        <w:t xml:space="preserve"> nurodytais būdais arba paskambinti nemokamu telefonu </w:t>
      </w:r>
      <w:r w:rsidR="00E83EEE">
        <w:rPr>
          <w:rFonts w:ascii="Times New Roman" w:eastAsia="Times New Roman" w:hAnsi="Times New Roman" w:cs="Times New Roman"/>
          <w:kern w:val="0"/>
          <w:sz w:val="22"/>
          <w:szCs w:val="22"/>
          <w:lang w:eastAsia="lt-LT"/>
          <w14:ligatures w14:val="none"/>
        </w:rPr>
        <w:t>+370</w:t>
      </w:r>
      <w:r w:rsidRPr="006562B4">
        <w:rPr>
          <w:rFonts w:ascii="Times New Roman" w:eastAsia="Times New Roman" w:hAnsi="Times New Roman" w:cs="Times New Roman"/>
          <w:kern w:val="0"/>
          <w:sz w:val="22"/>
          <w:szCs w:val="22"/>
          <w:lang w:eastAsia="lt-LT"/>
          <w14:ligatures w14:val="none"/>
        </w:rPr>
        <w:t xml:space="preserve"> 800 73 568. Pranešdami apie šalutinį poveikį galite mums padėti gauti daugiau informacijos apie šio vaisto saugumą</w:t>
      </w:r>
      <w:r w:rsidRPr="006562B4">
        <w:rPr>
          <w:rFonts w:ascii="Times New Roman" w:eastAsia="Times New Roman" w:hAnsi="Times New Roman" w:cs="Times New Roman"/>
          <w:kern w:val="0"/>
          <w:sz w:val="22"/>
          <w:szCs w:val="22"/>
          <w14:ligatures w14:val="none"/>
        </w:rPr>
        <w:t>.</w:t>
      </w:r>
      <w:bookmarkEnd w:id="9"/>
    </w:p>
    <w:p w14:paraId="4A8D18E5" w14:textId="77777777" w:rsidR="006562B4" w:rsidRPr="006562B4" w:rsidRDefault="006562B4" w:rsidP="006562B4">
      <w:pPr>
        <w:widowControl w:val="0"/>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p>
    <w:p w14:paraId="2200F803" w14:textId="74634A21" w:rsidR="006562B4" w:rsidRPr="006562B4" w:rsidRDefault="006562B4" w:rsidP="006562B4">
      <w:pPr>
        <w:widowControl w:val="0"/>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5.</w:t>
      </w:r>
      <w:r w:rsidRPr="006562B4">
        <w:rPr>
          <w:rFonts w:ascii="Times New Roman" w:eastAsia="Calibri" w:hAnsi="Times New Roman" w:cs="Times New Roman"/>
          <w:b/>
          <w:kern w:val="0"/>
          <w:sz w:val="22"/>
          <w:szCs w:val="22"/>
          <w14:ligatures w14:val="none"/>
        </w:rPr>
        <w:tab/>
        <w:t xml:space="preserve">Kaip laikyti </w:t>
      </w:r>
      <w:proofErr w:type="spellStart"/>
      <w:r w:rsidR="00977FD9">
        <w:rPr>
          <w:rFonts w:ascii="Times New Roman" w:eastAsia="Calibri" w:hAnsi="Times New Roman" w:cs="Times New Roman"/>
          <w:b/>
          <w:kern w:val="0"/>
          <w:sz w:val="22"/>
          <w:szCs w:val="22"/>
          <w14:ligatures w14:val="none"/>
        </w:rPr>
        <w:t>Levofloxacina</w:t>
      </w:r>
      <w:proofErr w:type="spellEnd"/>
      <w:r w:rsidR="00977FD9">
        <w:rPr>
          <w:rFonts w:ascii="Times New Roman" w:eastAsia="Calibri" w:hAnsi="Times New Roman" w:cs="Times New Roman"/>
          <w:b/>
          <w:kern w:val="0"/>
          <w:sz w:val="22"/>
          <w:szCs w:val="22"/>
          <w14:ligatures w14:val="none"/>
        </w:rPr>
        <w:t xml:space="preserve"> Arena</w:t>
      </w:r>
    </w:p>
    <w:p w14:paraId="1A37575F"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581F878A"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Šį vaistą laikykite vaikams nepastebimoje ir nepasiekiamoje vietoje.</w:t>
      </w:r>
    </w:p>
    <w:p w14:paraId="4C9FA388"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23516F8D"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Ant dėžutės po</w:t>
      </w:r>
      <w:r w:rsidRPr="006562B4">
        <w:rPr>
          <w:rFonts w:ascii="Times New Roman" w:eastAsia="Times New Roman" w:hAnsi="Times New Roman" w:cs="Times New Roman"/>
          <w:kern w:val="0"/>
          <w:sz w:val="22"/>
          <w:szCs w:val="22"/>
          <w14:ligatures w14:val="none"/>
        </w:rPr>
        <w:t xml:space="preserve"> „EXP“</w:t>
      </w:r>
      <w:r w:rsidRPr="006562B4">
        <w:rPr>
          <w:rFonts w:ascii="Times New Roman" w:eastAsia="Times New Roman" w:hAnsi="Times New Roman" w:cs="Times New Roman"/>
          <w:kern w:val="0"/>
          <w:sz w:val="22"/>
          <w:szCs w:val="22"/>
          <w:highlight w:val="lightGray"/>
          <w14:ligatures w14:val="none"/>
        </w:rPr>
        <w:t>,</w:t>
      </w:r>
      <w:r w:rsidRPr="006562B4">
        <w:rPr>
          <w:rFonts w:ascii="Times New Roman" w:eastAsia="Calibri" w:hAnsi="Times New Roman" w:cs="Times New Roman"/>
          <w:kern w:val="0"/>
          <w:sz w:val="22"/>
          <w:szCs w:val="22"/>
          <w:highlight w:val="lightGray"/>
          <w14:ligatures w14:val="none"/>
        </w:rPr>
        <w:t xml:space="preserve"> „Tinka iki“</w:t>
      </w:r>
      <w:r w:rsidRPr="006562B4">
        <w:rPr>
          <w:rFonts w:ascii="Times New Roman" w:eastAsia="Calibri" w:hAnsi="Times New Roman" w:cs="Times New Roman"/>
          <w:kern w:val="0"/>
          <w:sz w:val="22"/>
          <w:szCs w:val="22"/>
          <w14:ligatures w14:val="none"/>
        </w:rPr>
        <w:t xml:space="preserve"> ir lizdinės plokštelės nurodytam tinkamumo laikui pasibaigus, šio vaisto vartoti negalima. Vaistas tinkamas vartoti iki paskutinės nurodyto mėnesio dienos.</w:t>
      </w:r>
    </w:p>
    <w:p w14:paraId="06313138"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2839DF47"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Šiam vaistiniam preparatui specialių laikymo sąlygų nereikia.</w:t>
      </w:r>
    </w:p>
    <w:p w14:paraId="4F376788"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1B8BA3DA"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71994B2"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0B6A5AD7"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0A2BAC58" w14:textId="77777777" w:rsidR="006562B4" w:rsidRPr="006562B4" w:rsidRDefault="006562B4" w:rsidP="006562B4">
      <w:pPr>
        <w:widowControl w:val="0"/>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6.</w:t>
      </w:r>
      <w:r w:rsidRPr="006562B4">
        <w:rPr>
          <w:rFonts w:ascii="Times New Roman" w:eastAsia="Calibri" w:hAnsi="Times New Roman" w:cs="Times New Roman"/>
          <w:b/>
          <w:kern w:val="0"/>
          <w:sz w:val="22"/>
          <w:szCs w:val="22"/>
          <w14:ligatures w14:val="none"/>
        </w:rPr>
        <w:tab/>
        <w:t>Pakuotės turinys ir kita informacija</w:t>
      </w:r>
    </w:p>
    <w:p w14:paraId="487F7553"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5CC4C452" w14:textId="7BF49D65" w:rsidR="006562B4" w:rsidRPr="006562B4" w:rsidRDefault="00977FD9" w:rsidP="006562B4">
      <w:pPr>
        <w:widowControl w:val="0"/>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Levofloxacina</w:t>
      </w:r>
      <w:proofErr w:type="spellEnd"/>
      <w:r>
        <w:rPr>
          <w:rFonts w:ascii="Times New Roman" w:eastAsia="Calibri" w:hAnsi="Times New Roman" w:cs="Times New Roman"/>
          <w:b/>
          <w:kern w:val="0"/>
          <w:sz w:val="22"/>
          <w:szCs w:val="22"/>
          <w14:ligatures w14:val="none"/>
        </w:rPr>
        <w:t xml:space="preserve"> Arena</w:t>
      </w:r>
      <w:r w:rsidR="006562B4" w:rsidRPr="006562B4">
        <w:rPr>
          <w:rFonts w:ascii="Times New Roman" w:eastAsia="Calibri" w:hAnsi="Times New Roman" w:cs="Times New Roman"/>
          <w:b/>
          <w:kern w:val="0"/>
          <w:sz w:val="22"/>
          <w:szCs w:val="22"/>
          <w14:ligatures w14:val="none"/>
        </w:rPr>
        <w:t xml:space="preserve"> sudėtis</w:t>
      </w:r>
    </w:p>
    <w:p w14:paraId="03AC6F76" w14:textId="166E6353"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Veiklioji medžiaga yra </w:t>
      </w:r>
      <w:proofErr w:type="spellStart"/>
      <w:r w:rsidRPr="006562B4">
        <w:rPr>
          <w:rFonts w:ascii="Times New Roman" w:eastAsia="Calibri" w:hAnsi="Times New Roman" w:cs="Times New Roman"/>
          <w:kern w:val="0"/>
          <w:sz w:val="22"/>
          <w:szCs w:val="22"/>
          <w14:ligatures w14:val="none"/>
        </w:rPr>
        <w:t>levofloksacinas</w:t>
      </w:r>
      <w:proofErr w:type="spellEnd"/>
      <w:r w:rsidRPr="006562B4">
        <w:rPr>
          <w:rFonts w:ascii="Times New Roman" w:eastAsia="Calibri" w:hAnsi="Times New Roman" w:cs="Times New Roman"/>
          <w:kern w:val="0"/>
          <w:sz w:val="22"/>
          <w:szCs w:val="22"/>
          <w14:ligatures w14:val="none"/>
        </w:rPr>
        <w:t xml:space="preserve">. Kiekvienoje plėvele dengtoje tabletėje yra 500 mg </w:t>
      </w:r>
      <w:proofErr w:type="spellStart"/>
      <w:r w:rsidRPr="006562B4">
        <w:rPr>
          <w:rFonts w:ascii="Times New Roman" w:eastAsia="Calibri" w:hAnsi="Times New Roman" w:cs="Times New Roman"/>
          <w:kern w:val="0"/>
          <w:sz w:val="22"/>
          <w:szCs w:val="22"/>
          <w14:ligatures w14:val="none"/>
        </w:rPr>
        <w:t>levofloksacino</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levofloksacino</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hemihidrato</w:t>
      </w:r>
      <w:proofErr w:type="spellEnd"/>
      <w:r w:rsidRPr="006562B4">
        <w:rPr>
          <w:rFonts w:ascii="Times New Roman" w:eastAsia="Calibri" w:hAnsi="Times New Roman" w:cs="Times New Roman"/>
          <w:kern w:val="0"/>
          <w:sz w:val="22"/>
          <w:szCs w:val="22"/>
          <w14:ligatures w14:val="none"/>
        </w:rPr>
        <w:t xml:space="preserve"> forma).</w:t>
      </w:r>
    </w:p>
    <w:p w14:paraId="093CA40A" w14:textId="4A8D2F25" w:rsidR="006562B4" w:rsidRPr="006562B4" w:rsidRDefault="006562B4" w:rsidP="006562B4">
      <w:pPr>
        <w:widowControl w:val="0"/>
        <w:numPr>
          <w:ilvl w:val="0"/>
          <w:numId w:val="2"/>
        </w:numPr>
        <w:spacing w:after="0" w:line="240" w:lineRule="auto"/>
        <w:ind w:right="-2"/>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 xml:space="preserve">Pagalbinės medžiagos yra </w:t>
      </w:r>
      <w:proofErr w:type="spellStart"/>
      <w:r w:rsidRPr="006562B4">
        <w:rPr>
          <w:rFonts w:ascii="Times New Roman" w:eastAsia="Calibri" w:hAnsi="Times New Roman" w:cs="Times New Roman"/>
          <w:kern w:val="0"/>
          <w:sz w:val="22"/>
          <w:szCs w:val="22"/>
          <w14:ligatures w14:val="none"/>
        </w:rPr>
        <w:t>mikrokristalinė</w:t>
      </w:r>
      <w:proofErr w:type="spellEnd"/>
      <w:r w:rsidRPr="006562B4">
        <w:rPr>
          <w:rFonts w:ascii="Times New Roman" w:eastAsia="Calibri" w:hAnsi="Times New Roman" w:cs="Times New Roman"/>
          <w:kern w:val="0"/>
          <w:sz w:val="22"/>
          <w:szCs w:val="22"/>
          <w14:ligatures w14:val="none"/>
        </w:rPr>
        <w:t xml:space="preserve"> celiuliozė, </w:t>
      </w:r>
      <w:proofErr w:type="spellStart"/>
      <w:r w:rsidRPr="006562B4">
        <w:rPr>
          <w:rFonts w:ascii="Times New Roman" w:eastAsia="Calibri" w:hAnsi="Times New Roman" w:cs="Times New Roman"/>
          <w:kern w:val="0"/>
          <w:sz w:val="22"/>
          <w:szCs w:val="22"/>
          <w14:ligatures w14:val="none"/>
        </w:rPr>
        <w:t>hidroksipropilceliuliozė</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krospovidonas</w:t>
      </w:r>
      <w:proofErr w:type="spellEnd"/>
      <w:r w:rsidRPr="006562B4">
        <w:rPr>
          <w:rFonts w:ascii="Times New Roman" w:eastAsia="Calibri" w:hAnsi="Times New Roman" w:cs="Times New Roman"/>
          <w:kern w:val="0"/>
          <w:sz w:val="22"/>
          <w:szCs w:val="22"/>
          <w14:ligatures w14:val="none"/>
        </w:rPr>
        <w:t xml:space="preserve"> A ir magnio </w:t>
      </w:r>
      <w:proofErr w:type="spellStart"/>
      <w:r w:rsidRPr="006562B4">
        <w:rPr>
          <w:rFonts w:ascii="Times New Roman" w:eastAsia="Calibri" w:hAnsi="Times New Roman" w:cs="Times New Roman"/>
          <w:kern w:val="0"/>
          <w:sz w:val="22"/>
          <w:szCs w:val="22"/>
          <w14:ligatures w14:val="none"/>
        </w:rPr>
        <w:t>stearatas</w:t>
      </w:r>
      <w:proofErr w:type="spellEnd"/>
      <w:r w:rsidRPr="006562B4">
        <w:rPr>
          <w:rFonts w:ascii="Times New Roman" w:eastAsia="Calibri" w:hAnsi="Times New Roman" w:cs="Times New Roman"/>
          <w:kern w:val="0"/>
          <w:sz w:val="22"/>
          <w:szCs w:val="22"/>
          <w14:ligatures w14:val="none"/>
        </w:rPr>
        <w:t xml:space="preserve"> (tabletės branduolys) bei </w:t>
      </w:r>
      <w:proofErr w:type="spellStart"/>
      <w:r w:rsidRPr="006562B4">
        <w:rPr>
          <w:rFonts w:ascii="Times New Roman" w:eastAsia="Calibri" w:hAnsi="Times New Roman" w:cs="Times New Roman"/>
          <w:kern w:val="0"/>
          <w:sz w:val="22"/>
          <w:szCs w:val="22"/>
          <w14:ligatures w14:val="none"/>
        </w:rPr>
        <w:t>hipromeliozė</w:t>
      </w:r>
      <w:proofErr w:type="spellEnd"/>
      <w:r w:rsidRPr="006562B4">
        <w:rPr>
          <w:rFonts w:ascii="Times New Roman" w:eastAsia="Calibri" w:hAnsi="Times New Roman" w:cs="Times New Roman"/>
          <w:kern w:val="0"/>
          <w:sz w:val="22"/>
          <w:szCs w:val="22"/>
          <w14:ligatures w14:val="none"/>
        </w:rPr>
        <w:t xml:space="preserve">, </w:t>
      </w:r>
      <w:proofErr w:type="spellStart"/>
      <w:r w:rsidRPr="006562B4">
        <w:rPr>
          <w:rFonts w:ascii="Times New Roman" w:eastAsia="Calibri" w:hAnsi="Times New Roman" w:cs="Times New Roman"/>
          <w:kern w:val="0"/>
          <w:sz w:val="22"/>
          <w:szCs w:val="22"/>
          <w14:ligatures w14:val="none"/>
        </w:rPr>
        <w:t>indigokarminas</w:t>
      </w:r>
      <w:proofErr w:type="spellEnd"/>
      <w:r w:rsidRPr="006562B4">
        <w:rPr>
          <w:rFonts w:ascii="Times New Roman" w:eastAsia="Calibri" w:hAnsi="Times New Roman" w:cs="Times New Roman"/>
          <w:kern w:val="0"/>
          <w:sz w:val="22"/>
          <w:szCs w:val="22"/>
          <w14:ligatures w14:val="none"/>
        </w:rPr>
        <w:t xml:space="preserve"> (E132), saulėlydžio geltonasis FCF (E110), </w:t>
      </w:r>
      <w:proofErr w:type="spellStart"/>
      <w:r w:rsidRPr="006562B4">
        <w:rPr>
          <w:rFonts w:ascii="Times New Roman" w:eastAsia="Calibri" w:hAnsi="Times New Roman" w:cs="Times New Roman"/>
          <w:kern w:val="0"/>
          <w:sz w:val="22"/>
          <w:szCs w:val="22"/>
          <w14:ligatures w14:val="none"/>
        </w:rPr>
        <w:t>makrogolis</w:t>
      </w:r>
      <w:proofErr w:type="spellEnd"/>
      <w:r w:rsidRPr="006562B4">
        <w:rPr>
          <w:rFonts w:ascii="Times New Roman" w:eastAsia="Calibri" w:hAnsi="Times New Roman" w:cs="Times New Roman"/>
          <w:kern w:val="0"/>
          <w:sz w:val="22"/>
          <w:szCs w:val="22"/>
          <w14:ligatures w14:val="none"/>
        </w:rPr>
        <w:t xml:space="preserve"> 4000, titano dioksidas (E171), raudonasis geležies oksidas (E172</w:t>
      </w:r>
      <w:r w:rsidRPr="001E2CDB">
        <w:rPr>
          <w:rFonts w:ascii="Times New Roman" w:eastAsia="Calibri" w:hAnsi="Times New Roman" w:cs="Times New Roman"/>
          <w:kern w:val="0"/>
          <w:sz w:val="22"/>
          <w:szCs w:val="22"/>
          <w14:ligatures w14:val="none"/>
        </w:rPr>
        <w:t>) ir geltonasis geležies oksidas (E172)</w:t>
      </w:r>
      <w:r w:rsidRPr="006562B4">
        <w:rPr>
          <w:rFonts w:ascii="Times New Roman" w:eastAsia="Calibri" w:hAnsi="Times New Roman" w:cs="Times New Roman"/>
          <w:kern w:val="0"/>
          <w:sz w:val="22"/>
          <w:szCs w:val="22"/>
          <w14:ligatures w14:val="none"/>
        </w:rPr>
        <w:t xml:space="preserve"> (tabletės plėvelė).</w:t>
      </w:r>
    </w:p>
    <w:p w14:paraId="766DC083"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highlight w:val="lightGray"/>
          <w14:ligatures w14:val="none"/>
        </w:rPr>
      </w:pPr>
    </w:p>
    <w:p w14:paraId="6B7F5A39" w14:textId="2EF0276D" w:rsidR="006562B4" w:rsidRPr="006562B4" w:rsidRDefault="00977FD9" w:rsidP="006562B4">
      <w:pPr>
        <w:widowControl w:val="0"/>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Levofloxacina</w:t>
      </w:r>
      <w:proofErr w:type="spellEnd"/>
      <w:r>
        <w:rPr>
          <w:rFonts w:ascii="Times New Roman" w:eastAsia="Calibri" w:hAnsi="Times New Roman" w:cs="Times New Roman"/>
          <w:b/>
          <w:kern w:val="0"/>
          <w:sz w:val="22"/>
          <w:szCs w:val="22"/>
          <w14:ligatures w14:val="none"/>
        </w:rPr>
        <w:t xml:space="preserve"> Arena</w:t>
      </w:r>
      <w:r w:rsidR="006562B4" w:rsidRPr="006562B4">
        <w:rPr>
          <w:rFonts w:ascii="Times New Roman" w:eastAsia="Calibri" w:hAnsi="Times New Roman" w:cs="Times New Roman"/>
          <w:b/>
          <w:kern w:val="0"/>
          <w:sz w:val="22"/>
          <w:szCs w:val="22"/>
          <w14:ligatures w14:val="none"/>
        </w:rPr>
        <w:t xml:space="preserve"> išvaizda ir kiekis pakuotėje</w:t>
      </w:r>
    </w:p>
    <w:p w14:paraId="21D5CBBD"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500 mg plėvele dengtos tabletės yra oranžinės, pailgos, abipus išgaubtos, su vagele, 19,3 mm x 7,8 mm, storis 5,0 mm. Tabletę galima padalyti į lygias dozes.</w:t>
      </w:r>
    </w:p>
    <w:p w14:paraId="21F5E475"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714A2B53" w14:textId="422C71B0"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500 mg plėvele dengtos tabletės yra tiekiamos dėžutėse po 10 tablečių (lizdinėmis plokštelėmis).</w:t>
      </w:r>
    </w:p>
    <w:p w14:paraId="0CCDDD63"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00FA2EB0" w14:textId="3A04F5BA" w:rsidR="00711EF6" w:rsidRDefault="00711EF6" w:rsidP="00711EF6">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711EF6">
        <w:rPr>
          <w:rFonts w:ascii="Times New Roman" w:eastAsia="Times New Roman" w:hAnsi="Times New Roman" w:cs="Times New Roman"/>
          <w:b/>
          <w:noProof/>
          <w:kern w:val="0"/>
          <w:sz w:val="22"/>
          <w:szCs w:val="22"/>
          <w14:ligatures w14:val="none"/>
        </w:rPr>
        <w:t>Registruotojas eksportuojančioje valstybėje</w:t>
      </w:r>
      <w:r w:rsidR="00E83EEE">
        <w:rPr>
          <w:rFonts w:ascii="Times New Roman" w:eastAsia="Times New Roman" w:hAnsi="Times New Roman" w:cs="Times New Roman"/>
          <w:b/>
          <w:noProof/>
          <w:kern w:val="0"/>
          <w:sz w:val="22"/>
          <w:szCs w:val="22"/>
          <w14:ligatures w14:val="none"/>
        </w:rPr>
        <w:t xml:space="preserve"> ir gamintojas</w:t>
      </w:r>
    </w:p>
    <w:p w14:paraId="04E6EE0C" w14:textId="77777777" w:rsidR="00E83EEE" w:rsidRDefault="00E83EEE" w:rsidP="00711EF6">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7E327158" w14:textId="452D9820" w:rsidR="00E83EEE" w:rsidRPr="00711EF6" w:rsidRDefault="00E83EEE" w:rsidP="00711EF6">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19637A32" w14:textId="77777777" w:rsidR="00711EF6" w:rsidRPr="00711EF6" w:rsidRDefault="00711EF6" w:rsidP="00711EF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11EF6">
        <w:rPr>
          <w:rFonts w:ascii="Times New Roman" w:eastAsia="Aptos" w:hAnsi="Times New Roman" w:cs="Times New Roman"/>
          <w:bCs/>
          <w:color w:val="000000"/>
          <w:kern w:val="0"/>
          <w:sz w:val="22"/>
          <w:szCs w:val="22"/>
          <w14:ligatures w14:val="none"/>
        </w:rPr>
        <w:t>Arena Group S.A.</w:t>
      </w:r>
    </w:p>
    <w:p w14:paraId="185385BE" w14:textId="77777777" w:rsidR="00711EF6" w:rsidRPr="00711EF6" w:rsidRDefault="00711EF6" w:rsidP="00711EF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11EF6">
        <w:rPr>
          <w:rFonts w:ascii="Times New Roman" w:eastAsia="Aptos" w:hAnsi="Times New Roman" w:cs="Times New Roman"/>
          <w:bCs/>
          <w:color w:val="000000"/>
          <w:kern w:val="0"/>
          <w:sz w:val="22"/>
          <w:szCs w:val="22"/>
          <w14:ligatures w14:val="none"/>
        </w:rPr>
        <w:t xml:space="preserve">Str. </w:t>
      </w:r>
      <w:proofErr w:type="spellStart"/>
      <w:r w:rsidRPr="00711EF6">
        <w:rPr>
          <w:rFonts w:ascii="Times New Roman" w:eastAsia="Aptos" w:hAnsi="Times New Roman" w:cs="Times New Roman"/>
          <w:bCs/>
          <w:color w:val="000000"/>
          <w:kern w:val="0"/>
          <w:sz w:val="22"/>
          <w:szCs w:val="22"/>
          <w14:ligatures w14:val="none"/>
        </w:rPr>
        <w:t>Ştefan</w:t>
      </w:r>
      <w:proofErr w:type="spellEnd"/>
      <w:r w:rsidRPr="00711EF6">
        <w:rPr>
          <w:rFonts w:ascii="Times New Roman" w:eastAsia="Aptos" w:hAnsi="Times New Roman" w:cs="Times New Roman"/>
          <w:bCs/>
          <w:color w:val="000000"/>
          <w:kern w:val="0"/>
          <w:sz w:val="22"/>
          <w:szCs w:val="22"/>
          <w14:ligatures w14:val="none"/>
        </w:rPr>
        <w:t xml:space="preserve"> </w:t>
      </w:r>
      <w:proofErr w:type="spellStart"/>
      <w:r w:rsidRPr="00711EF6">
        <w:rPr>
          <w:rFonts w:ascii="Times New Roman" w:eastAsia="Aptos" w:hAnsi="Times New Roman" w:cs="Times New Roman"/>
          <w:bCs/>
          <w:color w:val="000000"/>
          <w:kern w:val="0"/>
          <w:sz w:val="22"/>
          <w:szCs w:val="22"/>
          <w14:ligatures w14:val="none"/>
        </w:rPr>
        <w:t>Mihăileanu</w:t>
      </w:r>
      <w:proofErr w:type="spellEnd"/>
      <w:r w:rsidRPr="00711EF6">
        <w:rPr>
          <w:rFonts w:ascii="Times New Roman" w:eastAsia="Aptos" w:hAnsi="Times New Roman" w:cs="Times New Roman"/>
          <w:bCs/>
          <w:color w:val="000000"/>
          <w:kern w:val="0"/>
          <w:sz w:val="22"/>
          <w:szCs w:val="22"/>
          <w14:ligatures w14:val="none"/>
        </w:rPr>
        <w:t xml:space="preserve">, </w:t>
      </w:r>
      <w:proofErr w:type="spellStart"/>
      <w:r w:rsidRPr="00711EF6">
        <w:rPr>
          <w:rFonts w:ascii="Times New Roman" w:eastAsia="Aptos" w:hAnsi="Times New Roman" w:cs="Times New Roman"/>
          <w:bCs/>
          <w:color w:val="000000"/>
          <w:kern w:val="0"/>
          <w:sz w:val="22"/>
          <w:szCs w:val="22"/>
          <w14:ligatures w14:val="none"/>
        </w:rPr>
        <w:t>nr</w:t>
      </w:r>
      <w:proofErr w:type="spellEnd"/>
      <w:r w:rsidRPr="00711EF6">
        <w:rPr>
          <w:rFonts w:ascii="Times New Roman" w:eastAsia="Aptos" w:hAnsi="Times New Roman" w:cs="Times New Roman"/>
          <w:bCs/>
          <w:color w:val="000000"/>
          <w:kern w:val="0"/>
          <w:sz w:val="22"/>
          <w:szCs w:val="22"/>
          <w14:ligatures w14:val="none"/>
        </w:rPr>
        <w:t xml:space="preserve"> 31, </w:t>
      </w:r>
    </w:p>
    <w:p w14:paraId="573E78A1" w14:textId="77777777" w:rsidR="00711EF6" w:rsidRPr="00711EF6" w:rsidRDefault="00711EF6" w:rsidP="00711EF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11EF6">
        <w:rPr>
          <w:rFonts w:ascii="Times New Roman" w:eastAsia="Aptos" w:hAnsi="Times New Roman" w:cs="Times New Roman"/>
          <w:bCs/>
          <w:color w:val="000000"/>
          <w:kern w:val="0"/>
          <w:sz w:val="22"/>
          <w:szCs w:val="22"/>
          <w14:ligatures w14:val="none"/>
        </w:rPr>
        <w:t>sector</w:t>
      </w:r>
      <w:proofErr w:type="spellEnd"/>
      <w:r w:rsidRPr="00711EF6">
        <w:rPr>
          <w:rFonts w:ascii="Times New Roman" w:eastAsia="Aptos" w:hAnsi="Times New Roman" w:cs="Times New Roman"/>
          <w:bCs/>
          <w:color w:val="000000"/>
          <w:kern w:val="0"/>
          <w:sz w:val="22"/>
          <w:szCs w:val="22"/>
          <w14:ligatures w14:val="none"/>
        </w:rPr>
        <w:t xml:space="preserve"> 2, </w:t>
      </w:r>
      <w:proofErr w:type="spellStart"/>
      <w:r w:rsidRPr="00711EF6">
        <w:rPr>
          <w:rFonts w:ascii="Times New Roman" w:eastAsia="Aptos" w:hAnsi="Times New Roman" w:cs="Times New Roman"/>
          <w:bCs/>
          <w:color w:val="000000"/>
          <w:kern w:val="0"/>
          <w:sz w:val="22"/>
          <w:szCs w:val="22"/>
          <w14:ligatures w14:val="none"/>
        </w:rPr>
        <w:t>Bucureşti</w:t>
      </w:r>
      <w:proofErr w:type="spellEnd"/>
      <w:r w:rsidRPr="00711EF6">
        <w:rPr>
          <w:rFonts w:ascii="Times New Roman" w:eastAsia="Aptos" w:hAnsi="Times New Roman" w:cs="Times New Roman"/>
          <w:bCs/>
          <w:color w:val="000000"/>
          <w:kern w:val="0"/>
          <w:sz w:val="22"/>
          <w:szCs w:val="22"/>
          <w14:ligatures w14:val="none"/>
        </w:rPr>
        <w:t xml:space="preserve">, </w:t>
      </w:r>
      <w:proofErr w:type="spellStart"/>
      <w:r w:rsidRPr="00711EF6">
        <w:rPr>
          <w:rFonts w:ascii="Times New Roman" w:eastAsia="Aptos" w:hAnsi="Times New Roman" w:cs="Times New Roman"/>
          <w:bCs/>
          <w:color w:val="000000"/>
          <w:kern w:val="0"/>
          <w:sz w:val="22"/>
          <w:szCs w:val="22"/>
          <w14:ligatures w14:val="none"/>
        </w:rPr>
        <w:t>cod</w:t>
      </w:r>
      <w:proofErr w:type="spellEnd"/>
      <w:r w:rsidRPr="00711EF6">
        <w:rPr>
          <w:rFonts w:ascii="Times New Roman" w:eastAsia="Aptos" w:hAnsi="Times New Roman" w:cs="Times New Roman"/>
          <w:bCs/>
          <w:color w:val="000000"/>
          <w:kern w:val="0"/>
          <w:sz w:val="22"/>
          <w:szCs w:val="22"/>
          <w14:ligatures w14:val="none"/>
        </w:rPr>
        <w:t xml:space="preserve"> 024022, </w:t>
      </w:r>
    </w:p>
    <w:p w14:paraId="18DDCD3D" w14:textId="12A69195" w:rsidR="00711EF6" w:rsidRPr="00711EF6" w:rsidRDefault="00711EF6" w:rsidP="00711EF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11EF6">
        <w:rPr>
          <w:rFonts w:ascii="Times New Roman" w:eastAsia="Aptos" w:hAnsi="Times New Roman" w:cs="Times New Roman"/>
          <w:bCs/>
          <w:color w:val="000000"/>
          <w:kern w:val="0"/>
          <w:sz w:val="22"/>
          <w:szCs w:val="22"/>
          <w14:ligatures w14:val="none"/>
        </w:rPr>
        <w:t>Rumunija</w:t>
      </w:r>
    </w:p>
    <w:p w14:paraId="10176996" w14:textId="77777777" w:rsidR="00711EF6" w:rsidRPr="00711EF6" w:rsidRDefault="00711EF6" w:rsidP="00711EF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D3A4A54" w14:textId="77777777" w:rsidR="00711EF6" w:rsidRPr="00711EF6" w:rsidRDefault="00711EF6" w:rsidP="00711EF6">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711EF6">
        <w:rPr>
          <w:rFonts w:ascii="Times New Roman" w:eastAsia="Aptos" w:hAnsi="Times New Roman" w:cs="Times New Roman"/>
          <w:b/>
          <w:color w:val="000000"/>
          <w:kern w:val="0"/>
          <w:sz w:val="22"/>
          <w:szCs w:val="22"/>
          <w14:ligatures w14:val="none"/>
        </w:rPr>
        <w:t>Gamintojas</w:t>
      </w:r>
    </w:p>
    <w:p w14:paraId="4AE318F4" w14:textId="77777777" w:rsidR="00711EF6" w:rsidRPr="00711EF6" w:rsidRDefault="00711EF6" w:rsidP="00711EF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11EF6">
        <w:rPr>
          <w:rFonts w:ascii="Times New Roman" w:eastAsia="Aptos" w:hAnsi="Times New Roman" w:cs="Times New Roman"/>
          <w:bCs/>
          <w:color w:val="000000"/>
          <w:kern w:val="0"/>
          <w:sz w:val="22"/>
          <w:szCs w:val="22"/>
          <w14:ligatures w14:val="none"/>
        </w:rPr>
        <w:t>Pharmathen</w:t>
      </w:r>
      <w:proofErr w:type="spellEnd"/>
      <w:r w:rsidRPr="00711EF6">
        <w:rPr>
          <w:rFonts w:ascii="Times New Roman" w:eastAsia="Aptos" w:hAnsi="Times New Roman" w:cs="Times New Roman"/>
          <w:bCs/>
          <w:color w:val="000000"/>
          <w:kern w:val="0"/>
          <w:sz w:val="22"/>
          <w:szCs w:val="22"/>
          <w14:ligatures w14:val="none"/>
        </w:rPr>
        <w:t xml:space="preserve"> </w:t>
      </w:r>
      <w:proofErr w:type="spellStart"/>
      <w:r w:rsidRPr="00711EF6">
        <w:rPr>
          <w:rFonts w:ascii="Times New Roman" w:eastAsia="Aptos" w:hAnsi="Times New Roman" w:cs="Times New Roman"/>
          <w:bCs/>
          <w:color w:val="000000"/>
          <w:kern w:val="0"/>
          <w:sz w:val="22"/>
          <w:szCs w:val="22"/>
          <w14:ligatures w14:val="none"/>
        </w:rPr>
        <w:t>Pharmaceuticals</w:t>
      </w:r>
      <w:proofErr w:type="spellEnd"/>
      <w:r w:rsidRPr="00711EF6">
        <w:rPr>
          <w:rFonts w:ascii="Times New Roman" w:eastAsia="Aptos" w:hAnsi="Times New Roman" w:cs="Times New Roman"/>
          <w:bCs/>
          <w:color w:val="000000"/>
          <w:kern w:val="0"/>
          <w:sz w:val="22"/>
          <w:szCs w:val="22"/>
          <w14:ligatures w14:val="none"/>
        </w:rPr>
        <w:t xml:space="preserve"> S.A.,</w:t>
      </w:r>
    </w:p>
    <w:p w14:paraId="0541301F" w14:textId="77777777" w:rsidR="00711EF6" w:rsidRPr="00711EF6" w:rsidRDefault="00711EF6" w:rsidP="00711EF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11EF6">
        <w:rPr>
          <w:rFonts w:ascii="Times New Roman" w:eastAsia="Aptos" w:hAnsi="Times New Roman" w:cs="Times New Roman"/>
          <w:bCs/>
          <w:color w:val="000000"/>
          <w:kern w:val="0"/>
          <w:sz w:val="22"/>
          <w:szCs w:val="22"/>
          <w14:ligatures w14:val="none"/>
        </w:rPr>
        <w:t xml:space="preserve">6 </w:t>
      </w:r>
      <w:proofErr w:type="spellStart"/>
      <w:r w:rsidRPr="00711EF6">
        <w:rPr>
          <w:rFonts w:ascii="Times New Roman" w:eastAsia="Aptos" w:hAnsi="Times New Roman" w:cs="Times New Roman"/>
          <w:bCs/>
          <w:color w:val="000000"/>
          <w:kern w:val="0"/>
          <w:sz w:val="22"/>
          <w:szCs w:val="22"/>
          <w14:ligatures w14:val="none"/>
        </w:rPr>
        <w:t>Dervenation</w:t>
      </w:r>
      <w:proofErr w:type="spellEnd"/>
      <w:r w:rsidRPr="00711EF6">
        <w:rPr>
          <w:rFonts w:ascii="Times New Roman" w:eastAsia="Aptos" w:hAnsi="Times New Roman" w:cs="Times New Roman"/>
          <w:bCs/>
          <w:color w:val="000000"/>
          <w:kern w:val="0"/>
          <w:sz w:val="22"/>
          <w:szCs w:val="22"/>
          <w14:ligatures w14:val="none"/>
        </w:rPr>
        <w:t xml:space="preserve"> </w:t>
      </w:r>
      <w:proofErr w:type="spellStart"/>
      <w:r w:rsidRPr="00711EF6">
        <w:rPr>
          <w:rFonts w:ascii="Times New Roman" w:eastAsia="Aptos" w:hAnsi="Times New Roman" w:cs="Times New Roman"/>
          <w:bCs/>
          <w:color w:val="000000"/>
          <w:kern w:val="0"/>
          <w:sz w:val="22"/>
          <w:szCs w:val="22"/>
          <w14:ligatures w14:val="none"/>
        </w:rPr>
        <w:t>St</w:t>
      </w:r>
      <w:proofErr w:type="spellEnd"/>
      <w:r w:rsidRPr="00711EF6">
        <w:rPr>
          <w:rFonts w:ascii="Times New Roman" w:eastAsia="Aptos" w:hAnsi="Times New Roman" w:cs="Times New Roman"/>
          <w:bCs/>
          <w:color w:val="000000"/>
          <w:kern w:val="0"/>
          <w:sz w:val="22"/>
          <w:szCs w:val="22"/>
          <w14:ligatures w14:val="none"/>
        </w:rPr>
        <w:t xml:space="preserve"> </w:t>
      </w:r>
      <w:proofErr w:type="spellStart"/>
      <w:r w:rsidRPr="00711EF6">
        <w:rPr>
          <w:rFonts w:ascii="Times New Roman" w:eastAsia="Aptos" w:hAnsi="Times New Roman" w:cs="Times New Roman"/>
          <w:bCs/>
          <w:color w:val="000000"/>
          <w:kern w:val="0"/>
          <w:sz w:val="22"/>
          <w:szCs w:val="22"/>
          <w14:ligatures w14:val="none"/>
        </w:rPr>
        <w:t>Pallini</w:t>
      </w:r>
      <w:proofErr w:type="spellEnd"/>
      <w:r w:rsidRPr="00711EF6">
        <w:rPr>
          <w:rFonts w:ascii="Times New Roman" w:eastAsia="Aptos" w:hAnsi="Times New Roman" w:cs="Times New Roman"/>
          <w:bCs/>
          <w:color w:val="000000"/>
          <w:kern w:val="0"/>
          <w:sz w:val="22"/>
          <w:szCs w:val="22"/>
          <w14:ligatures w14:val="none"/>
        </w:rPr>
        <w:t xml:space="preserve"> </w:t>
      </w:r>
    </w:p>
    <w:p w14:paraId="30DFC2D2" w14:textId="77777777" w:rsidR="00711EF6" w:rsidRPr="00711EF6" w:rsidRDefault="00711EF6" w:rsidP="00711EF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11EF6">
        <w:rPr>
          <w:rFonts w:ascii="Times New Roman" w:eastAsia="Aptos" w:hAnsi="Times New Roman" w:cs="Times New Roman"/>
          <w:bCs/>
          <w:color w:val="000000"/>
          <w:kern w:val="0"/>
          <w:sz w:val="22"/>
          <w:szCs w:val="22"/>
          <w14:ligatures w14:val="none"/>
        </w:rPr>
        <w:t xml:space="preserve">153-51 </w:t>
      </w:r>
      <w:proofErr w:type="spellStart"/>
      <w:r w:rsidRPr="00711EF6">
        <w:rPr>
          <w:rFonts w:ascii="Times New Roman" w:eastAsia="Aptos" w:hAnsi="Times New Roman" w:cs="Times New Roman"/>
          <w:bCs/>
          <w:color w:val="000000"/>
          <w:kern w:val="0"/>
          <w:sz w:val="22"/>
          <w:szCs w:val="22"/>
          <w14:ligatures w14:val="none"/>
        </w:rPr>
        <w:t>Attiki</w:t>
      </w:r>
      <w:proofErr w:type="spellEnd"/>
      <w:r w:rsidRPr="00711EF6">
        <w:rPr>
          <w:rFonts w:ascii="Times New Roman" w:eastAsia="Aptos" w:hAnsi="Times New Roman" w:cs="Times New Roman"/>
          <w:bCs/>
          <w:color w:val="000000"/>
          <w:kern w:val="0"/>
          <w:sz w:val="22"/>
          <w:szCs w:val="22"/>
          <w14:ligatures w14:val="none"/>
        </w:rPr>
        <w:t xml:space="preserve">, </w:t>
      </w:r>
    </w:p>
    <w:p w14:paraId="1341B68D" w14:textId="77777777" w:rsidR="00711EF6" w:rsidRPr="00711EF6" w:rsidRDefault="00711EF6" w:rsidP="00711EF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11EF6">
        <w:rPr>
          <w:rFonts w:ascii="Times New Roman" w:eastAsia="Aptos" w:hAnsi="Times New Roman" w:cs="Times New Roman"/>
          <w:bCs/>
          <w:color w:val="000000"/>
          <w:kern w:val="0"/>
          <w:sz w:val="22"/>
          <w:szCs w:val="22"/>
          <w14:ligatures w14:val="none"/>
        </w:rPr>
        <w:t>Graikija</w:t>
      </w:r>
    </w:p>
    <w:p w14:paraId="5B0504E8" w14:textId="77777777" w:rsidR="00711EF6" w:rsidRPr="00711EF6" w:rsidRDefault="00711EF6" w:rsidP="00711EF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A9A0F45" w14:textId="77777777" w:rsidR="00711EF6" w:rsidRPr="00711EF6" w:rsidRDefault="00711EF6" w:rsidP="00711EF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11EF6">
        <w:rPr>
          <w:rFonts w:ascii="Times New Roman" w:eastAsia="Aptos" w:hAnsi="Times New Roman" w:cs="Times New Roman"/>
          <w:bCs/>
          <w:color w:val="000000"/>
          <w:kern w:val="0"/>
          <w:sz w:val="22"/>
          <w:szCs w:val="22"/>
          <w14:ligatures w14:val="none"/>
        </w:rPr>
        <w:t>arba</w:t>
      </w:r>
    </w:p>
    <w:p w14:paraId="3348C5D9" w14:textId="77777777" w:rsidR="00711EF6" w:rsidRPr="00711EF6" w:rsidRDefault="00711EF6" w:rsidP="00711EF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9DAF25F" w14:textId="77777777" w:rsidR="00711EF6" w:rsidRPr="00711EF6" w:rsidRDefault="00711EF6" w:rsidP="00711EF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11EF6">
        <w:rPr>
          <w:rFonts w:ascii="Times New Roman" w:eastAsia="Aptos" w:hAnsi="Times New Roman" w:cs="Times New Roman"/>
          <w:bCs/>
          <w:color w:val="000000"/>
          <w:kern w:val="0"/>
          <w:sz w:val="22"/>
          <w:szCs w:val="22"/>
          <w14:ligatures w14:val="none"/>
        </w:rPr>
        <w:t>Arena Group S.A.,</w:t>
      </w:r>
    </w:p>
    <w:p w14:paraId="2F90E680" w14:textId="77777777" w:rsidR="00711EF6" w:rsidRPr="00711EF6" w:rsidRDefault="00711EF6" w:rsidP="00711EF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11EF6">
        <w:rPr>
          <w:rFonts w:ascii="Times New Roman" w:eastAsia="Aptos" w:hAnsi="Times New Roman" w:cs="Times New Roman"/>
          <w:bCs/>
          <w:color w:val="000000"/>
          <w:kern w:val="0"/>
          <w:sz w:val="22"/>
          <w:szCs w:val="22"/>
          <w14:ligatures w14:val="none"/>
        </w:rPr>
        <w:t>B-</w:t>
      </w:r>
      <w:proofErr w:type="spellStart"/>
      <w:r w:rsidRPr="00711EF6">
        <w:rPr>
          <w:rFonts w:ascii="Times New Roman" w:eastAsia="Aptos" w:hAnsi="Times New Roman" w:cs="Times New Roman"/>
          <w:bCs/>
          <w:color w:val="000000"/>
          <w:kern w:val="0"/>
          <w:sz w:val="22"/>
          <w:szCs w:val="22"/>
          <w14:ligatures w14:val="none"/>
        </w:rPr>
        <w:t>dul</w:t>
      </w:r>
      <w:proofErr w:type="spellEnd"/>
      <w:r w:rsidRPr="00711EF6">
        <w:rPr>
          <w:rFonts w:ascii="Times New Roman" w:eastAsia="Aptos" w:hAnsi="Times New Roman" w:cs="Times New Roman"/>
          <w:bCs/>
          <w:color w:val="000000"/>
          <w:kern w:val="0"/>
          <w:sz w:val="22"/>
          <w:szCs w:val="22"/>
          <w14:ligatures w14:val="none"/>
        </w:rPr>
        <w:t xml:space="preserve"> </w:t>
      </w:r>
      <w:proofErr w:type="spellStart"/>
      <w:r w:rsidRPr="00711EF6">
        <w:rPr>
          <w:rFonts w:ascii="Times New Roman" w:eastAsia="Aptos" w:hAnsi="Times New Roman" w:cs="Times New Roman"/>
          <w:bCs/>
          <w:color w:val="000000"/>
          <w:kern w:val="0"/>
          <w:sz w:val="22"/>
          <w:szCs w:val="22"/>
          <w14:ligatures w14:val="none"/>
        </w:rPr>
        <w:t>Dunării</w:t>
      </w:r>
      <w:proofErr w:type="spellEnd"/>
      <w:r w:rsidRPr="00711EF6">
        <w:rPr>
          <w:rFonts w:ascii="Times New Roman" w:eastAsia="Aptos" w:hAnsi="Times New Roman" w:cs="Times New Roman"/>
          <w:bCs/>
          <w:color w:val="000000"/>
          <w:kern w:val="0"/>
          <w:sz w:val="22"/>
          <w:szCs w:val="22"/>
          <w14:ligatures w14:val="none"/>
        </w:rPr>
        <w:t xml:space="preserve"> 54, </w:t>
      </w:r>
    </w:p>
    <w:p w14:paraId="64E79AFC" w14:textId="77777777" w:rsidR="00711EF6" w:rsidRPr="00711EF6" w:rsidRDefault="00711EF6" w:rsidP="00711EF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11EF6">
        <w:rPr>
          <w:rFonts w:ascii="Times New Roman" w:eastAsia="Aptos" w:hAnsi="Times New Roman" w:cs="Times New Roman"/>
          <w:bCs/>
          <w:color w:val="000000"/>
          <w:kern w:val="0"/>
          <w:sz w:val="22"/>
          <w:szCs w:val="22"/>
          <w14:ligatures w14:val="none"/>
        </w:rPr>
        <w:t>cod</w:t>
      </w:r>
      <w:proofErr w:type="spellEnd"/>
      <w:r w:rsidRPr="00711EF6">
        <w:rPr>
          <w:rFonts w:ascii="Times New Roman" w:eastAsia="Aptos" w:hAnsi="Times New Roman" w:cs="Times New Roman"/>
          <w:bCs/>
          <w:color w:val="000000"/>
          <w:kern w:val="0"/>
          <w:sz w:val="22"/>
          <w:szCs w:val="22"/>
          <w14:ligatures w14:val="none"/>
        </w:rPr>
        <w:t xml:space="preserve"> 077190, </w:t>
      </w:r>
      <w:proofErr w:type="spellStart"/>
      <w:r w:rsidRPr="00711EF6">
        <w:rPr>
          <w:rFonts w:ascii="Times New Roman" w:eastAsia="Aptos" w:hAnsi="Times New Roman" w:cs="Times New Roman"/>
          <w:bCs/>
          <w:color w:val="000000"/>
          <w:kern w:val="0"/>
          <w:sz w:val="22"/>
          <w:szCs w:val="22"/>
          <w14:ligatures w14:val="none"/>
        </w:rPr>
        <w:t>OrasVoluntari</w:t>
      </w:r>
      <w:proofErr w:type="spellEnd"/>
      <w:r w:rsidRPr="00711EF6">
        <w:rPr>
          <w:rFonts w:ascii="Times New Roman" w:eastAsia="Aptos" w:hAnsi="Times New Roman" w:cs="Times New Roman"/>
          <w:bCs/>
          <w:color w:val="000000"/>
          <w:kern w:val="0"/>
          <w:sz w:val="22"/>
          <w:szCs w:val="22"/>
          <w14:ligatures w14:val="none"/>
        </w:rPr>
        <w:t xml:space="preserve">, </w:t>
      </w:r>
      <w:proofErr w:type="spellStart"/>
      <w:r w:rsidRPr="00711EF6">
        <w:rPr>
          <w:rFonts w:ascii="Times New Roman" w:eastAsia="Aptos" w:hAnsi="Times New Roman" w:cs="Times New Roman"/>
          <w:bCs/>
          <w:color w:val="000000"/>
          <w:kern w:val="0"/>
          <w:sz w:val="22"/>
          <w:szCs w:val="22"/>
          <w14:ligatures w14:val="none"/>
        </w:rPr>
        <w:t>Jud</w:t>
      </w:r>
      <w:proofErr w:type="spellEnd"/>
      <w:r w:rsidRPr="00711EF6">
        <w:rPr>
          <w:rFonts w:ascii="Times New Roman" w:eastAsia="Aptos" w:hAnsi="Times New Roman" w:cs="Times New Roman"/>
          <w:bCs/>
          <w:color w:val="000000"/>
          <w:kern w:val="0"/>
          <w:sz w:val="22"/>
          <w:szCs w:val="22"/>
          <w14:ligatures w14:val="none"/>
        </w:rPr>
        <w:t xml:space="preserve">. </w:t>
      </w:r>
      <w:proofErr w:type="spellStart"/>
      <w:r w:rsidRPr="00711EF6">
        <w:rPr>
          <w:rFonts w:ascii="Times New Roman" w:eastAsia="Aptos" w:hAnsi="Times New Roman" w:cs="Times New Roman"/>
          <w:bCs/>
          <w:color w:val="000000"/>
          <w:kern w:val="0"/>
          <w:sz w:val="22"/>
          <w:szCs w:val="22"/>
          <w14:ligatures w14:val="none"/>
        </w:rPr>
        <w:t>Ilfov</w:t>
      </w:r>
      <w:proofErr w:type="spellEnd"/>
      <w:r w:rsidRPr="00711EF6">
        <w:rPr>
          <w:rFonts w:ascii="Times New Roman" w:eastAsia="Aptos" w:hAnsi="Times New Roman" w:cs="Times New Roman"/>
          <w:bCs/>
          <w:color w:val="000000"/>
          <w:kern w:val="0"/>
          <w:sz w:val="22"/>
          <w:szCs w:val="22"/>
          <w14:ligatures w14:val="none"/>
        </w:rPr>
        <w:t xml:space="preserve">, </w:t>
      </w:r>
    </w:p>
    <w:p w14:paraId="70427CAB" w14:textId="24319143" w:rsidR="00711EF6" w:rsidRPr="00711EF6" w:rsidRDefault="00711EF6" w:rsidP="00711EF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11EF6">
        <w:rPr>
          <w:rFonts w:ascii="Times New Roman" w:eastAsia="Aptos" w:hAnsi="Times New Roman" w:cs="Times New Roman"/>
          <w:bCs/>
          <w:color w:val="000000"/>
          <w:kern w:val="0"/>
          <w:sz w:val="22"/>
          <w:szCs w:val="22"/>
          <w14:ligatures w14:val="none"/>
        </w:rPr>
        <w:t>Rumunija</w:t>
      </w:r>
    </w:p>
    <w:p w14:paraId="41B59DCA" w14:textId="77777777" w:rsidR="00711EF6" w:rsidRPr="00711EF6" w:rsidRDefault="00711EF6" w:rsidP="00711EF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F7316FC" w14:textId="77777777" w:rsidR="00711EF6" w:rsidRPr="00711EF6" w:rsidRDefault="00711EF6" w:rsidP="00711EF6">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711EF6">
        <w:rPr>
          <w:rFonts w:ascii="Times New Roman" w:eastAsia="Aptos" w:hAnsi="Times New Roman" w:cs="Times New Roman"/>
          <w:b/>
          <w:color w:val="000000"/>
          <w:kern w:val="0"/>
          <w:sz w:val="22"/>
          <w:szCs w:val="22"/>
          <w14:ligatures w14:val="none"/>
        </w:rPr>
        <w:t xml:space="preserve">Lygiagretus importuotojas </w:t>
      </w:r>
      <w:r w:rsidRPr="00711EF6">
        <w:rPr>
          <w:rFonts w:ascii="Times New Roman" w:eastAsia="Aptos" w:hAnsi="Times New Roman" w:cs="Times New Roman"/>
          <w:b/>
          <w:color w:val="000000"/>
          <w:kern w:val="0"/>
          <w:sz w:val="22"/>
          <w:szCs w:val="22"/>
          <w14:ligatures w14:val="none"/>
        </w:rPr>
        <w:br/>
      </w:r>
      <w:r w:rsidRPr="00711EF6">
        <w:rPr>
          <w:rFonts w:ascii="Times New Roman" w:eastAsia="TimesNewRoman" w:hAnsi="Times New Roman" w:cs="Times New Roman"/>
          <w:color w:val="000000"/>
          <w:kern w:val="0"/>
          <w:sz w:val="22"/>
          <w:szCs w:val="22"/>
          <w14:ligatures w14:val="none"/>
        </w:rPr>
        <w:t>UAB „</w:t>
      </w:r>
      <w:proofErr w:type="spellStart"/>
      <w:r w:rsidRPr="00711EF6">
        <w:rPr>
          <w:rFonts w:ascii="Times New Roman" w:eastAsia="TimesNewRoman" w:hAnsi="Times New Roman" w:cs="Times New Roman"/>
          <w:color w:val="000000"/>
          <w:kern w:val="0"/>
          <w:sz w:val="22"/>
          <w:szCs w:val="22"/>
          <w14:ligatures w14:val="none"/>
        </w:rPr>
        <w:t>Niromed</w:t>
      </w:r>
      <w:proofErr w:type="spellEnd"/>
      <w:r w:rsidRPr="00711EF6">
        <w:rPr>
          <w:rFonts w:ascii="Times New Roman" w:eastAsia="TimesNewRoman" w:hAnsi="Times New Roman" w:cs="Times New Roman"/>
          <w:color w:val="000000"/>
          <w:kern w:val="0"/>
          <w:sz w:val="22"/>
          <w:szCs w:val="22"/>
          <w14:ligatures w14:val="none"/>
        </w:rPr>
        <w:t>“</w:t>
      </w:r>
      <w:r w:rsidRPr="00711EF6">
        <w:rPr>
          <w:rFonts w:ascii="Times New Roman" w:eastAsia="Aptos" w:hAnsi="Times New Roman" w:cs="Times New Roman"/>
          <w:b/>
          <w:color w:val="000000"/>
          <w:kern w:val="0"/>
          <w:sz w:val="22"/>
          <w:szCs w:val="22"/>
          <w14:ligatures w14:val="none"/>
        </w:rPr>
        <w:br/>
      </w:r>
      <w:r w:rsidRPr="00711EF6">
        <w:rPr>
          <w:rFonts w:ascii="Times New Roman" w:eastAsia="TimesNewRoman" w:hAnsi="Times New Roman" w:cs="Times New Roman"/>
          <w:color w:val="000000"/>
          <w:kern w:val="0"/>
          <w:sz w:val="22"/>
          <w:szCs w:val="22"/>
          <w14:ligatures w14:val="none"/>
        </w:rPr>
        <w:t>Žirmūnų g. 139A</w:t>
      </w:r>
      <w:r w:rsidRPr="00711EF6">
        <w:rPr>
          <w:rFonts w:ascii="Times New Roman" w:eastAsia="Aptos" w:hAnsi="Times New Roman" w:cs="Times New Roman"/>
          <w:b/>
          <w:color w:val="000000"/>
          <w:kern w:val="0"/>
          <w:sz w:val="22"/>
          <w:szCs w:val="22"/>
          <w14:ligatures w14:val="none"/>
        </w:rPr>
        <w:br/>
      </w:r>
      <w:r w:rsidRPr="00711EF6">
        <w:rPr>
          <w:rFonts w:ascii="Times New Roman" w:eastAsia="TimesNewRoman" w:hAnsi="Times New Roman" w:cs="Times New Roman"/>
          <w:color w:val="000000"/>
          <w:kern w:val="0"/>
          <w:sz w:val="22"/>
          <w:szCs w:val="22"/>
          <w14:ligatures w14:val="none"/>
        </w:rPr>
        <w:t>LT-09120 Vilnius</w:t>
      </w:r>
      <w:r w:rsidRPr="00711EF6">
        <w:rPr>
          <w:rFonts w:ascii="Times New Roman" w:eastAsia="TimesNewRoman" w:hAnsi="Times New Roman" w:cs="Times New Roman"/>
          <w:color w:val="000000"/>
          <w:kern w:val="0"/>
          <w:sz w:val="22"/>
          <w:szCs w:val="22"/>
          <w14:ligatures w14:val="none"/>
        </w:rPr>
        <w:br/>
        <w:t>Lietuva</w:t>
      </w:r>
    </w:p>
    <w:p w14:paraId="2D45C220" w14:textId="77777777" w:rsidR="00711EF6" w:rsidRPr="00711EF6" w:rsidRDefault="00711EF6" w:rsidP="00711EF6">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83513C6" w14:textId="77777777" w:rsidR="00711EF6" w:rsidRPr="00711EF6" w:rsidRDefault="00711EF6" w:rsidP="00711EF6">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711EF6">
        <w:rPr>
          <w:rFonts w:ascii="Times New Roman" w:eastAsia="Times New Roman" w:hAnsi="Times New Roman" w:cs="Times New Roman"/>
          <w:b/>
          <w:bCs/>
          <w:kern w:val="0"/>
          <w:sz w:val="22"/>
          <w:szCs w:val="22"/>
          <w14:ligatures w14:val="none"/>
        </w:rPr>
        <w:t>Perpakavo</w:t>
      </w:r>
    </w:p>
    <w:p w14:paraId="57447E13" w14:textId="77777777" w:rsidR="00711EF6" w:rsidRPr="00711EF6" w:rsidRDefault="00711EF6" w:rsidP="00711EF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11EF6">
        <w:rPr>
          <w:rFonts w:ascii="Times New Roman" w:eastAsia="TimesNewRoman" w:hAnsi="Times New Roman" w:cs="Times New Roman"/>
          <w:color w:val="000000"/>
          <w:kern w:val="0"/>
          <w:sz w:val="22"/>
          <w:szCs w:val="22"/>
          <w14:ligatures w14:val="none"/>
        </w:rPr>
        <w:t xml:space="preserve">LABOR </w:t>
      </w:r>
      <w:proofErr w:type="spellStart"/>
      <w:r w:rsidRPr="00711EF6">
        <w:rPr>
          <w:rFonts w:ascii="Times New Roman" w:eastAsia="TimesNewRoman" w:hAnsi="Times New Roman" w:cs="Times New Roman"/>
          <w:color w:val="000000"/>
          <w:kern w:val="0"/>
          <w:sz w:val="22"/>
          <w:szCs w:val="22"/>
          <w14:ligatures w14:val="none"/>
        </w:rPr>
        <w:t>Przedsiębiorstwo</w:t>
      </w:r>
      <w:proofErr w:type="spellEnd"/>
      <w:r w:rsidRPr="00711EF6">
        <w:rPr>
          <w:rFonts w:ascii="Times New Roman" w:eastAsia="TimesNewRoman" w:hAnsi="Times New Roman" w:cs="Times New Roman"/>
          <w:color w:val="000000"/>
          <w:kern w:val="0"/>
          <w:sz w:val="22"/>
          <w:szCs w:val="22"/>
          <w14:ligatures w14:val="none"/>
        </w:rPr>
        <w:t xml:space="preserve"> </w:t>
      </w:r>
      <w:proofErr w:type="spellStart"/>
      <w:r w:rsidRPr="00711EF6">
        <w:rPr>
          <w:rFonts w:ascii="Times New Roman" w:eastAsia="TimesNewRoman" w:hAnsi="Times New Roman" w:cs="Times New Roman"/>
          <w:color w:val="000000"/>
          <w:kern w:val="0"/>
          <w:sz w:val="22"/>
          <w:szCs w:val="22"/>
          <w14:ligatures w14:val="none"/>
        </w:rPr>
        <w:t>Farmaceutyczno-Chemiczne</w:t>
      </w:r>
      <w:proofErr w:type="spellEnd"/>
      <w:r w:rsidRPr="00711EF6">
        <w:rPr>
          <w:rFonts w:ascii="Times New Roman" w:eastAsia="TimesNewRoman" w:hAnsi="Times New Roman" w:cs="Times New Roman"/>
          <w:color w:val="000000"/>
          <w:kern w:val="0"/>
          <w:sz w:val="22"/>
          <w:szCs w:val="22"/>
          <w14:ligatures w14:val="none"/>
        </w:rPr>
        <w:t xml:space="preserve"> sp. z </w:t>
      </w:r>
      <w:proofErr w:type="spellStart"/>
      <w:r w:rsidRPr="00711EF6">
        <w:rPr>
          <w:rFonts w:ascii="Times New Roman" w:eastAsia="TimesNewRoman" w:hAnsi="Times New Roman" w:cs="Times New Roman"/>
          <w:color w:val="000000"/>
          <w:kern w:val="0"/>
          <w:sz w:val="22"/>
          <w:szCs w:val="22"/>
          <w14:ligatures w14:val="none"/>
        </w:rPr>
        <w:t>o.o</w:t>
      </w:r>
      <w:proofErr w:type="spellEnd"/>
      <w:r w:rsidRPr="00711EF6">
        <w:rPr>
          <w:rFonts w:ascii="Times New Roman" w:eastAsia="TimesNewRoman" w:hAnsi="Times New Roman" w:cs="Times New Roman"/>
          <w:color w:val="000000"/>
          <w:kern w:val="0"/>
          <w:sz w:val="22"/>
          <w:szCs w:val="22"/>
          <w14:ligatures w14:val="none"/>
        </w:rPr>
        <w:t>.</w:t>
      </w:r>
    </w:p>
    <w:p w14:paraId="79A5955C" w14:textId="77777777" w:rsidR="00711EF6" w:rsidRPr="00711EF6" w:rsidRDefault="00711EF6" w:rsidP="00711EF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711EF6">
        <w:rPr>
          <w:rFonts w:ascii="Times New Roman" w:eastAsia="TimesNewRoman" w:hAnsi="Times New Roman" w:cs="Times New Roman"/>
          <w:color w:val="000000"/>
          <w:kern w:val="0"/>
          <w:sz w:val="22"/>
          <w:szCs w:val="22"/>
          <w14:ligatures w14:val="none"/>
        </w:rPr>
        <w:t>Ul</w:t>
      </w:r>
      <w:proofErr w:type="spellEnd"/>
      <w:r w:rsidRPr="00711EF6">
        <w:rPr>
          <w:rFonts w:ascii="Times New Roman" w:eastAsia="TimesNewRoman" w:hAnsi="Times New Roman" w:cs="Times New Roman"/>
          <w:color w:val="000000"/>
          <w:kern w:val="0"/>
          <w:sz w:val="22"/>
          <w:szCs w:val="22"/>
          <w14:ligatures w14:val="none"/>
        </w:rPr>
        <w:t xml:space="preserve">. </w:t>
      </w:r>
      <w:proofErr w:type="spellStart"/>
      <w:r w:rsidRPr="00711EF6">
        <w:rPr>
          <w:rFonts w:ascii="Times New Roman" w:eastAsia="TimesNewRoman" w:hAnsi="Times New Roman" w:cs="Times New Roman"/>
          <w:color w:val="000000"/>
          <w:kern w:val="0"/>
          <w:sz w:val="22"/>
          <w:szCs w:val="22"/>
          <w14:ligatures w14:val="none"/>
        </w:rPr>
        <w:t>Długosza</w:t>
      </w:r>
      <w:proofErr w:type="spellEnd"/>
      <w:r w:rsidRPr="00711EF6">
        <w:rPr>
          <w:rFonts w:ascii="Times New Roman" w:eastAsia="TimesNewRoman" w:hAnsi="Times New Roman" w:cs="Times New Roman"/>
          <w:color w:val="000000"/>
          <w:kern w:val="0"/>
          <w:sz w:val="22"/>
          <w:szCs w:val="22"/>
          <w14:ligatures w14:val="none"/>
        </w:rPr>
        <w:t xml:space="preserve"> 49,</w:t>
      </w:r>
    </w:p>
    <w:p w14:paraId="605FF14B" w14:textId="77777777" w:rsidR="00711EF6" w:rsidRPr="00711EF6" w:rsidRDefault="00711EF6" w:rsidP="00711EF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11EF6">
        <w:rPr>
          <w:rFonts w:ascii="Times New Roman" w:eastAsia="TimesNewRoman" w:hAnsi="Times New Roman" w:cs="Times New Roman"/>
          <w:color w:val="000000"/>
          <w:kern w:val="0"/>
          <w:sz w:val="22"/>
          <w:szCs w:val="22"/>
          <w14:ligatures w14:val="none"/>
        </w:rPr>
        <w:t xml:space="preserve">51-162 </w:t>
      </w:r>
      <w:proofErr w:type="spellStart"/>
      <w:r w:rsidRPr="00711EF6">
        <w:rPr>
          <w:rFonts w:ascii="Times New Roman" w:eastAsia="TimesNewRoman" w:hAnsi="Times New Roman" w:cs="Times New Roman"/>
          <w:color w:val="000000"/>
          <w:kern w:val="0"/>
          <w:sz w:val="22"/>
          <w:szCs w:val="22"/>
          <w14:ligatures w14:val="none"/>
        </w:rPr>
        <w:t>Wrocław</w:t>
      </w:r>
      <w:proofErr w:type="spellEnd"/>
      <w:r w:rsidRPr="00711EF6">
        <w:rPr>
          <w:rFonts w:ascii="Times New Roman" w:eastAsia="TimesNewRoman" w:hAnsi="Times New Roman" w:cs="Times New Roman"/>
          <w:color w:val="000000"/>
          <w:kern w:val="0"/>
          <w:sz w:val="22"/>
          <w:szCs w:val="22"/>
          <w14:ligatures w14:val="none"/>
        </w:rPr>
        <w:t>,</w:t>
      </w:r>
    </w:p>
    <w:p w14:paraId="5BB8A249" w14:textId="77777777" w:rsidR="00711EF6" w:rsidRPr="00711EF6" w:rsidRDefault="00711EF6" w:rsidP="00711EF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11EF6">
        <w:rPr>
          <w:rFonts w:ascii="Times New Roman" w:eastAsia="TimesNewRoman" w:hAnsi="Times New Roman" w:cs="Times New Roman"/>
          <w:color w:val="000000"/>
          <w:kern w:val="0"/>
          <w:sz w:val="22"/>
          <w:szCs w:val="22"/>
          <w14:ligatures w14:val="none"/>
        </w:rPr>
        <w:t>Lenkija</w:t>
      </w:r>
    </w:p>
    <w:p w14:paraId="5536B4C4" w14:textId="77777777" w:rsidR="00711EF6" w:rsidRPr="00711EF6" w:rsidRDefault="00711EF6" w:rsidP="00711EF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EC1B2C6" w14:textId="77777777" w:rsidR="00711EF6" w:rsidRPr="00711EF6" w:rsidRDefault="00711EF6" w:rsidP="00711EF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11EF6">
        <w:rPr>
          <w:rFonts w:ascii="Times New Roman" w:eastAsia="TimesNewRoman" w:hAnsi="Times New Roman" w:cs="Times New Roman"/>
          <w:color w:val="000000"/>
          <w:kern w:val="0"/>
          <w:sz w:val="22"/>
          <w:szCs w:val="22"/>
          <w14:ligatures w14:val="none"/>
        </w:rPr>
        <w:t>arba</w:t>
      </w:r>
    </w:p>
    <w:p w14:paraId="57F41B2A" w14:textId="77777777" w:rsidR="00711EF6" w:rsidRPr="00711EF6" w:rsidRDefault="00711EF6" w:rsidP="00711EF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AC2EDCD" w14:textId="77777777" w:rsidR="00711EF6" w:rsidRPr="00711EF6" w:rsidRDefault="00711EF6" w:rsidP="00711EF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11EF6">
        <w:rPr>
          <w:rFonts w:ascii="Times New Roman" w:eastAsia="TimesNewRoman" w:hAnsi="Times New Roman" w:cs="Times New Roman"/>
          <w:color w:val="000000"/>
          <w:kern w:val="0"/>
          <w:sz w:val="22"/>
          <w:szCs w:val="22"/>
          <w14:ligatures w14:val="none"/>
        </w:rPr>
        <w:t>UAB „Entafarma“</w:t>
      </w:r>
    </w:p>
    <w:p w14:paraId="3329BF9E" w14:textId="77777777" w:rsidR="00711EF6" w:rsidRPr="00711EF6" w:rsidRDefault="00711EF6" w:rsidP="00711EF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711EF6">
        <w:rPr>
          <w:rFonts w:ascii="Times New Roman" w:eastAsia="TimesNewRoman" w:hAnsi="Times New Roman" w:cs="Times New Roman"/>
          <w:color w:val="000000"/>
          <w:kern w:val="0"/>
          <w:sz w:val="22"/>
          <w:szCs w:val="22"/>
          <w14:ligatures w14:val="none"/>
        </w:rPr>
        <w:t>Klonėnų</w:t>
      </w:r>
      <w:proofErr w:type="spellEnd"/>
      <w:r w:rsidRPr="00711EF6">
        <w:rPr>
          <w:rFonts w:ascii="Times New Roman" w:eastAsia="TimesNewRoman" w:hAnsi="Times New Roman" w:cs="Times New Roman"/>
          <w:color w:val="000000"/>
          <w:kern w:val="0"/>
          <w:sz w:val="22"/>
          <w:szCs w:val="22"/>
          <w14:ligatures w14:val="none"/>
        </w:rPr>
        <w:t xml:space="preserve"> vs. 1,</w:t>
      </w:r>
    </w:p>
    <w:p w14:paraId="63A8EAAF" w14:textId="77777777" w:rsidR="00711EF6" w:rsidRPr="00711EF6" w:rsidRDefault="00711EF6" w:rsidP="00711EF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11EF6">
        <w:rPr>
          <w:rFonts w:ascii="Times New Roman" w:eastAsia="TimesNewRoman" w:hAnsi="Times New Roman" w:cs="Times New Roman"/>
          <w:color w:val="000000"/>
          <w:kern w:val="0"/>
          <w:sz w:val="22"/>
          <w:szCs w:val="22"/>
          <w14:ligatures w14:val="none"/>
        </w:rPr>
        <w:t>LT-19156 Širvintų r. sav.</w:t>
      </w:r>
    </w:p>
    <w:p w14:paraId="6240370E" w14:textId="77777777" w:rsidR="00711EF6" w:rsidRPr="00BF4334" w:rsidRDefault="00711EF6" w:rsidP="00711EF6">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711EF6">
        <w:rPr>
          <w:rFonts w:ascii="Times New Roman" w:eastAsia="TimesNewRoman" w:hAnsi="Times New Roman" w:cs="Times New Roman"/>
          <w:color w:val="000000"/>
          <w:kern w:val="0"/>
          <w:sz w:val="22"/>
          <w:szCs w:val="22"/>
          <w14:ligatures w14:val="none"/>
        </w:rPr>
        <w:t>Lietuva</w:t>
      </w:r>
    </w:p>
    <w:p w14:paraId="3ACCA8C0"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58729588" w14:textId="27220509" w:rsidR="006562B4" w:rsidRPr="006562B4" w:rsidRDefault="006562B4" w:rsidP="006562B4">
      <w:pPr>
        <w:widowControl w:val="0"/>
        <w:spacing w:after="0" w:line="240" w:lineRule="auto"/>
        <w:rPr>
          <w:rFonts w:ascii="Times New Roman" w:eastAsia="Calibri" w:hAnsi="Times New Roman" w:cs="Times New Roman"/>
          <w:b/>
          <w:kern w:val="0"/>
          <w:sz w:val="22"/>
          <w:szCs w:val="22"/>
          <w14:ligatures w14:val="none"/>
        </w:rPr>
      </w:pPr>
      <w:r w:rsidRPr="006562B4">
        <w:rPr>
          <w:rFonts w:ascii="Times New Roman" w:eastAsia="Calibri" w:hAnsi="Times New Roman" w:cs="Times New Roman"/>
          <w:b/>
          <w:kern w:val="0"/>
          <w:sz w:val="22"/>
          <w:szCs w:val="22"/>
          <w14:ligatures w14:val="none"/>
        </w:rPr>
        <w:t xml:space="preserve">Šis pakuotės lapelis paskutinį kartą peržiūrėtas </w:t>
      </w:r>
      <w:r w:rsidR="00BF4334">
        <w:rPr>
          <w:rFonts w:ascii="Times New Roman" w:eastAsia="Calibri" w:hAnsi="Times New Roman" w:cs="Times New Roman"/>
          <w:b/>
          <w:kern w:val="0"/>
          <w:sz w:val="22"/>
          <w:szCs w:val="22"/>
          <w14:ligatures w14:val="none"/>
        </w:rPr>
        <w:t>2025-07-08.</w:t>
      </w:r>
    </w:p>
    <w:p w14:paraId="3EDF5CB2"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19F3EDC9" w14:textId="77777777" w:rsidR="006562B4" w:rsidRPr="006562B4" w:rsidRDefault="006562B4" w:rsidP="006562B4">
      <w:pPr>
        <w:widowControl w:val="0"/>
        <w:spacing w:after="0" w:line="240" w:lineRule="auto"/>
        <w:rPr>
          <w:rFonts w:ascii="Times New Roman" w:eastAsia="Calibri" w:hAnsi="Times New Roman" w:cs="Times New Roman"/>
          <w:kern w:val="0"/>
          <w:sz w:val="22"/>
          <w:szCs w:val="22"/>
          <w14:ligatures w14:val="none"/>
        </w:rPr>
      </w:pPr>
    </w:p>
    <w:p w14:paraId="21DC35B1" w14:textId="1F643A36" w:rsidR="000E75BE" w:rsidRPr="006562B4" w:rsidRDefault="006562B4" w:rsidP="006562B4">
      <w:pPr>
        <w:widowControl w:val="0"/>
        <w:tabs>
          <w:tab w:val="left" w:pos="567"/>
        </w:tabs>
        <w:spacing w:after="0" w:line="240" w:lineRule="auto"/>
        <w:rPr>
          <w:rFonts w:ascii="Times New Roman" w:eastAsia="Calibri" w:hAnsi="Times New Roman" w:cs="Times New Roman"/>
          <w:kern w:val="0"/>
          <w:sz w:val="22"/>
          <w:szCs w:val="22"/>
          <w14:ligatures w14:val="none"/>
        </w:rPr>
      </w:pPr>
      <w:r w:rsidRPr="006562B4">
        <w:rPr>
          <w:rFonts w:ascii="Times New Roman" w:eastAsia="Calibri" w:hAnsi="Times New Roman" w:cs="Times New Roman"/>
          <w:kern w:val="0"/>
          <w:sz w:val="22"/>
          <w:szCs w:val="22"/>
          <w14:ligatures w14:val="none"/>
        </w:rPr>
        <w:t>Išsami informacija apie šį vaistą pateikiama Valstybinės vaistų kontrolės tarnybos prie Lietuvos Respublikos sveikatos apsaugos ministerijos tinklalapyje</w:t>
      </w:r>
      <w:r w:rsidRPr="006562B4">
        <w:rPr>
          <w:rFonts w:ascii="Times New Roman" w:eastAsia="Calibri" w:hAnsi="Times New Roman" w:cs="Times New Roman"/>
          <w:i/>
          <w:kern w:val="0"/>
          <w:sz w:val="22"/>
          <w:szCs w:val="22"/>
          <w14:ligatures w14:val="none"/>
        </w:rPr>
        <w:t xml:space="preserve"> </w:t>
      </w:r>
      <w:bookmarkStart w:id="10" w:name="_Hlk173407610"/>
      <w:r w:rsidRPr="006562B4">
        <w:rPr>
          <w:rFonts w:ascii="Times New Roman" w:eastAsia="Times New Roman" w:hAnsi="Times New Roman" w:cs="Times New Roman"/>
          <w:color w:val="0000EE"/>
          <w:kern w:val="0"/>
          <w:sz w:val="22"/>
          <w:szCs w:val="22"/>
          <w:u w:val="single"/>
          <w:lang w:eastAsia="lt-LT"/>
          <w14:ligatures w14:val="none"/>
        </w:rPr>
        <w:t>https://vvkt.lrv.lt/lt/</w:t>
      </w:r>
      <w:bookmarkEnd w:id="10"/>
      <w:r w:rsidRPr="006562B4">
        <w:rPr>
          <w:rFonts w:ascii="Times New Roman" w:eastAsia="Calibri" w:hAnsi="Times New Roman" w:cs="Times New Roman"/>
          <w:kern w:val="0"/>
          <w:sz w:val="22"/>
          <w:szCs w:val="22"/>
          <w14:ligatures w14:val="none"/>
        </w:rPr>
        <w:t>.</w:t>
      </w:r>
    </w:p>
    <w:sectPr w:rsidR="000E75BE" w:rsidRPr="006562B4" w:rsidSect="00E83EEE">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6DB4" w14:textId="77777777" w:rsidR="006E46FD" w:rsidRDefault="006E46FD">
      <w:pPr>
        <w:spacing w:after="0" w:line="240" w:lineRule="auto"/>
      </w:pPr>
      <w:r>
        <w:separator/>
      </w:r>
    </w:p>
  </w:endnote>
  <w:endnote w:type="continuationSeparator" w:id="0">
    <w:p w14:paraId="2E185A3E" w14:textId="77777777" w:rsidR="006E46FD" w:rsidRDefault="006E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FC2E" w14:textId="77777777" w:rsidR="00D736F5" w:rsidRDefault="00D736F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24BB" w14:textId="77777777" w:rsidR="00D736F5" w:rsidRDefault="00D736F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30D9" w14:textId="77777777" w:rsidR="00D736F5" w:rsidRDefault="00D736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D7E5A" w14:textId="77777777" w:rsidR="006E46FD" w:rsidRDefault="006E46FD">
      <w:pPr>
        <w:spacing w:after="0" w:line="240" w:lineRule="auto"/>
      </w:pPr>
      <w:r>
        <w:separator/>
      </w:r>
    </w:p>
  </w:footnote>
  <w:footnote w:type="continuationSeparator" w:id="0">
    <w:p w14:paraId="1FA2C597" w14:textId="77777777" w:rsidR="006E46FD" w:rsidRDefault="006E4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30C4" w14:textId="77777777" w:rsidR="00D736F5" w:rsidRDefault="00D736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3D2F" w14:textId="77777777" w:rsidR="00D736F5" w:rsidRDefault="00D736F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01B4" w14:textId="77777777" w:rsidR="00D736F5" w:rsidRDefault="00D736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F78"/>
    <w:multiLevelType w:val="hybridMultilevel"/>
    <w:tmpl w:val="8DD46176"/>
    <w:lvl w:ilvl="0" w:tplc="04F80370">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9511A"/>
    <w:multiLevelType w:val="hybridMultilevel"/>
    <w:tmpl w:val="47BEA3AE"/>
    <w:lvl w:ilvl="0" w:tplc="FFFFFFFF">
      <w:start w:val="1"/>
      <w:numFmt w:val="bullet"/>
      <w:lvlText w:val="-"/>
      <w:lvlJc w:val="left"/>
      <w:pPr>
        <w:tabs>
          <w:tab w:val="num" w:pos="567"/>
        </w:tabs>
        <w:ind w:left="567" w:hanging="567"/>
      </w:pPr>
    </w:lvl>
    <w:lvl w:ilvl="1" w:tplc="3BF6A6AC">
      <w:start w:val="1"/>
      <w:numFmt w:val="bullet"/>
      <w:lvlText w:val=""/>
      <w:lvlJc w:val="left"/>
      <w:pPr>
        <w:tabs>
          <w:tab w:val="num" w:pos="1647"/>
        </w:tabs>
        <w:ind w:left="1647" w:hanging="567"/>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95E3C"/>
    <w:multiLevelType w:val="hybridMultilevel"/>
    <w:tmpl w:val="EAB485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0C5E0A"/>
    <w:multiLevelType w:val="hybridMultilevel"/>
    <w:tmpl w:val="2C12FD54"/>
    <w:lvl w:ilvl="0" w:tplc="04F80370">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C635AE"/>
    <w:multiLevelType w:val="hybridMultilevel"/>
    <w:tmpl w:val="984E648C"/>
    <w:lvl w:ilvl="0" w:tplc="04F80370">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CF19D7"/>
    <w:multiLevelType w:val="hybridMultilevel"/>
    <w:tmpl w:val="A4E0C60C"/>
    <w:lvl w:ilvl="0" w:tplc="04F80370">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7D39EF"/>
    <w:multiLevelType w:val="hybridMultilevel"/>
    <w:tmpl w:val="EE6A0FD6"/>
    <w:lvl w:ilvl="0" w:tplc="04F80370">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6B52C3"/>
    <w:multiLevelType w:val="hybridMultilevel"/>
    <w:tmpl w:val="786A108C"/>
    <w:lvl w:ilvl="0" w:tplc="04F8037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A1750F"/>
    <w:multiLevelType w:val="hybridMultilevel"/>
    <w:tmpl w:val="0F10376A"/>
    <w:lvl w:ilvl="0" w:tplc="04F80370">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D65BA0"/>
    <w:multiLevelType w:val="hybridMultilevel"/>
    <w:tmpl w:val="E3143C26"/>
    <w:lvl w:ilvl="0" w:tplc="4C54C07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4D484A"/>
    <w:multiLevelType w:val="hybridMultilevel"/>
    <w:tmpl w:val="C15ED99E"/>
    <w:lvl w:ilvl="0" w:tplc="04F80370">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361007426">
    <w:abstractNumId w:val="7"/>
  </w:num>
  <w:num w:numId="2" w16cid:durableId="1033190040">
    <w:abstractNumId w:val="1"/>
  </w:num>
  <w:num w:numId="3" w16cid:durableId="2104299794">
    <w:abstractNumId w:val="2"/>
  </w:num>
  <w:num w:numId="4" w16cid:durableId="775715121">
    <w:abstractNumId w:val="9"/>
  </w:num>
  <w:num w:numId="5" w16cid:durableId="1952468849">
    <w:abstractNumId w:val="10"/>
  </w:num>
  <w:num w:numId="6" w16cid:durableId="991911957">
    <w:abstractNumId w:val="0"/>
  </w:num>
  <w:num w:numId="7" w16cid:durableId="56631844">
    <w:abstractNumId w:val="8"/>
  </w:num>
  <w:num w:numId="8" w16cid:durableId="1089081107">
    <w:abstractNumId w:val="6"/>
  </w:num>
  <w:num w:numId="9" w16cid:durableId="1599561187">
    <w:abstractNumId w:val="3"/>
  </w:num>
  <w:num w:numId="10" w16cid:durableId="1918972395">
    <w:abstractNumId w:val="5"/>
  </w:num>
  <w:num w:numId="11" w16cid:durableId="266234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F0"/>
    <w:rsid w:val="00090DCA"/>
    <w:rsid w:val="000E75BE"/>
    <w:rsid w:val="001E2CDB"/>
    <w:rsid w:val="002B6853"/>
    <w:rsid w:val="002B6C62"/>
    <w:rsid w:val="002C7C2A"/>
    <w:rsid w:val="004A1B13"/>
    <w:rsid w:val="004A6944"/>
    <w:rsid w:val="00565572"/>
    <w:rsid w:val="006562B4"/>
    <w:rsid w:val="00667684"/>
    <w:rsid w:val="006E46FD"/>
    <w:rsid w:val="00711EF6"/>
    <w:rsid w:val="00764D69"/>
    <w:rsid w:val="007C39F0"/>
    <w:rsid w:val="0089694C"/>
    <w:rsid w:val="00977FD9"/>
    <w:rsid w:val="00BF4334"/>
    <w:rsid w:val="00D15B2F"/>
    <w:rsid w:val="00D736F5"/>
    <w:rsid w:val="00E83E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8DC5"/>
  <w15:chartTrackingRefBased/>
  <w15:docId w15:val="{205D83F8-2C47-4687-A417-6BA38A41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C3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C3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C39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C39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C39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C39F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39F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39F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39F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39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C39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39F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39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39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C39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39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39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39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3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39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39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39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39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39F0"/>
    <w:rPr>
      <w:i/>
      <w:iCs/>
      <w:color w:val="404040" w:themeColor="text1" w:themeTint="BF"/>
    </w:rPr>
  </w:style>
  <w:style w:type="paragraph" w:styleId="Sraopastraipa">
    <w:name w:val="List Paragraph"/>
    <w:basedOn w:val="prastasis"/>
    <w:uiPriority w:val="34"/>
    <w:qFormat/>
    <w:rsid w:val="007C39F0"/>
    <w:pPr>
      <w:ind w:left="720"/>
      <w:contextualSpacing/>
    </w:pPr>
  </w:style>
  <w:style w:type="character" w:styleId="Rykuspabraukimas">
    <w:name w:val="Intense Emphasis"/>
    <w:basedOn w:val="Numatytasispastraiposriftas"/>
    <w:uiPriority w:val="21"/>
    <w:qFormat/>
    <w:rsid w:val="007C39F0"/>
    <w:rPr>
      <w:i/>
      <w:iCs/>
      <w:color w:val="0F4761" w:themeColor="accent1" w:themeShade="BF"/>
    </w:rPr>
  </w:style>
  <w:style w:type="paragraph" w:styleId="Iskirtacitata">
    <w:name w:val="Intense Quote"/>
    <w:basedOn w:val="prastasis"/>
    <w:next w:val="prastasis"/>
    <w:link w:val="IskirtacitataDiagrama"/>
    <w:uiPriority w:val="30"/>
    <w:qFormat/>
    <w:rsid w:val="007C3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C39F0"/>
    <w:rPr>
      <w:i/>
      <w:iCs/>
      <w:color w:val="0F4761" w:themeColor="accent1" w:themeShade="BF"/>
    </w:rPr>
  </w:style>
  <w:style w:type="character" w:styleId="Rykinuoroda">
    <w:name w:val="Intense Reference"/>
    <w:basedOn w:val="Numatytasispastraiposriftas"/>
    <w:uiPriority w:val="32"/>
    <w:qFormat/>
    <w:rsid w:val="007C39F0"/>
    <w:rPr>
      <w:b/>
      <w:bCs/>
      <w:smallCaps/>
      <w:color w:val="0F4761" w:themeColor="accent1" w:themeShade="BF"/>
      <w:spacing w:val="5"/>
    </w:rPr>
  </w:style>
  <w:style w:type="paragraph" w:styleId="Antrats">
    <w:name w:val="header"/>
    <w:basedOn w:val="prastasis"/>
    <w:link w:val="AntratsDiagrama"/>
    <w:uiPriority w:val="99"/>
    <w:semiHidden/>
    <w:unhideWhenUsed/>
    <w:rsid w:val="006562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562B4"/>
  </w:style>
  <w:style w:type="paragraph" w:styleId="Porat">
    <w:name w:val="footer"/>
    <w:basedOn w:val="prastasis"/>
    <w:link w:val="PoratDiagrama"/>
    <w:uiPriority w:val="99"/>
    <w:semiHidden/>
    <w:unhideWhenUsed/>
    <w:rsid w:val="006562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5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19007</Words>
  <Characters>10835</Characters>
  <Application>Microsoft Office Word</Application>
  <DocSecurity>0</DocSecurity>
  <Lines>90</Lines>
  <Paragraphs>59</Paragraphs>
  <ScaleCrop>false</ScaleCrop>
  <Company/>
  <LinksUpToDate>false</LinksUpToDate>
  <CharactersWithSpaces>29783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14</cp:revision>
  <dcterms:created xsi:type="dcterms:W3CDTF">2025-01-18T19:15:00Z</dcterms:created>
  <dcterms:modified xsi:type="dcterms:W3CDTF">2025-07-14T09:59:00Z</dcterms:modified>
</cp:coreProperties>
</file>