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596" w14:textId="77777777" w:rsidR="007D7532" w:rsidRPr="007D7532" w:rsidRDefault="007D7532" w:rsidP="007D753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672F227B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164AC478" w14:textId="41D493EF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4D5FE5C4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72FE768D" w14:textId="0492FB74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2717041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040254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DA178C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6EC63730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402AC4" w14:textId="2122A4E5" w:rsidR="007D7532" w:rsidRPr="007D7532" w:rsidRDefault="00D70C5E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D70C5E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Pemetrexed</w:t>
      </w:r>
      <w:proofErr w:type="spellEnd"/>
      <w:r w:rsidRPr="00D70C5E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EVER Pharma</w:t>
      </w:r>
      <w:r w:rsidR="007D7532"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r w:rsidR="007D7532"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25 mg/ml koncentratas infuziniam tirpalui</w:t>
      </w:r>
      <w:r w:rsidR="007D7532"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58933984" w14:textId="32E01ADE" w:rsidR="007D7532" w:rsidRDefault="00DD3C76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</w:t>
      </w:r>
      <w:r w:rsidRPr="00DD3C7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emetreksedas</w:t>
      </w:r>
      <w:proofErr w:type="spellEnd"/>
    </w:p>
    <w:p w14:paraId="3F1C8036" w14:textId="77777777" w:rsidR="00DD3C76" w:rsidRPr="007D7532" w:rsidRDefault="00DD3C76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1254C5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114ADEEA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566638" w14:textId="77777777" w:rsidR="007D7532" w:rsidRPr="007D7532" w:rsidRDefault="007D7532" w:rsidP="007D753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ml koncentrato yra 25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0D9C1018" w14:textId="77777777" w:rsidR="007D7532" w:rsidRPr="007D7532" w:rsidRDefault="007D7532" w:rsidP="007D753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222078" w14:textId="77777777" w:rsidR="007D7532" w:rsidRPr="007D7532" w:rsidRDefault="007D7532" w:rsidP="007D753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4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ml koncentrato flakone yra 100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7A513CA2" w14:textId="7D7EC47E" w:rsidR="007D7532" w:rsidRPr="007D7532" w:rsidRDefault="007D7532" w:rsidP="00DD3C7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Viename 20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ml koncentrato flakone yra 500</w:t>
      </w:r>
      <w:r w:rsidRPr="007D7532">
        <w:rPr>
          <w:rFonts w:ascii="Calibri" w:eastAsia="TimesNewRomanPS-BoldMT" w:hAnsi="Calibri" w:cs="Times New Roman"/>
          <w:kern w:val="0"/>
          <w:sz w:val="22"/>
          <w:szCs w:val="22"/>
          <w:highlight w:val="lightGray"/>
          <w14:ligatures w14:val="none"/>
        </w:rPr>
        <w:t> 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mg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pemetreksedo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diarginino</w:t>
      </w:r>
      <w:proofErr w:type="spellEnd"/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199012E8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321217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66ECE4F4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143285" w14:textId="3AC1C68A" w:rsidR="007D7532" w:rsidRDefault="0037158E" w:rsidP="007D753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3715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Pagalbinės medžiagos: </w:t>
      </w:r>
      <w:proofErr w:type="spellStart"/>
      <w:r w:rsidRPr="003715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trometamolis</w:t>
      </w:r>
      <w:proofErr w:type="spellEnd"/>
      <w:r w:rsidRPr="003715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3715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monotioglicerolis</w:t>
      </w:r>
      <w:proofErr w:type="spellEnd"/>
      <w:r w:rsidRPr="0037158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citrinų rūgštis, natrio hidroksidas (pH reguliuoti), druskos rūgštis (pH reguliuoti) ir injekcinis vanduo.</w:t>
      </w:r>
    </w:p>
    <w:p w14:paraId="5C4525A8" w14:textId="77777777" w:rsidR="0037158E" w:rsidRPr="007D7532" w:rsidRDefault="0037158E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E30736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129875D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EE718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3F873F5C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</w:p>
    <w:p w14:paraId="4296801E" w14:textId="06C1091A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0"/>
          <w:szCs w:val="26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100 mg/4 ml flakonas</w:t>
      </w:r>
    </w:p>
    <w:p w14:paraId="7AC98247" w14:textId="3686F10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:highlight w:val="lightGray"/>
          <w14:ligatures w14:val="none"/>
        </w:rPr>
        <w:t>500 mg/20 ml flakonas</w:t>
      </w:r>
    </w:p>
    <w:p w14:paraId="1F97E424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1806C8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31C8E7F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78E41A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Tik vienkartiniam vartojimui.</w:t>
      </w:r>
    </w:p>
    <w:p w14:paraId="4FD37157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Leisti į veną. Prieš vartojimą praskieskite.</w:t>
      </w:r>
    </w:p>
    <w:p w14:paraId="648DB5B8" w14:textId="0D90D8F6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2B81382D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54D225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2C0E86F8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81CB3B" w14:textId="42CEDA96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155E5AEC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D2C3F5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33B47EF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78D32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Citotoksiškas</w:t>
      </w:r>
      <w:proofErr w:type="spellEnd"/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6C4A5DA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Negalima užšaldyti.</w:t>
      </w:r>
    </w:p>
    <w:p w14:paraId="7BF8D178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388F324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07E45A0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46CD75" w14:textId="0E929D0C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5E44DA5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Perskaitykite pakuotės lapelyje dėl praskiesto vaisto tinkamumo laiko.</w:t>
      </w:r>
    </w:p>
    <w:p w14:paraId="127A325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E95C6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8A31AF" w14:textId="77777777" w:rsidR="007D7532" w:rsidRPr="007D7532" w:rsidRDefault="007D7532" w:rsidP="007D75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9.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4BA0D9D2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D11F8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B49BBA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4CC6DBE7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EF02A4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72A5B1F" w14:textId="77777777" w:rsidR="003047C6" w:rsidRPr="003047C6" w:rsidRDefault="003047C6" w:rsidP="0030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EF6A015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682E14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5BC970C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EFB82C6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D4B07C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783549E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4522DDB" w14:textId="77777777" w:rsidR="003047C6" w:rsidRPr="003047C6" w:rsidRDefault="003047C6" w:rsidP="0030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04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FB5F915" w14:textId="77777777" w:rsidR="003047C6" w:rsidRPr="003047C6" w:rsidRDefault="003047C6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5000505" w14:textId="29CA9BBB" w:rsidR="007D7532" w:rsidRPr="00FD0404" w:rsidRDefault="006D55FE" w:rsidP="00304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napToGrid w:val="0"/>
          <w:kern w:val="0"/>
          <w:sz w:val="22"/>
          <w:szCs w:val="22"/>
          <w14:ligatures w14:val="none"/>
        </w:rPr>
      </w:pPr>
      <w:r w:rsidRPr="00FD0404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4 ml N1</w:t>
      </w:r>
      <w:r w:rsidRPr="00FD0404">
        <w:rPr>
          <w:rFonts w:asciiTheme="majorBidi" w:hAnsiTheme="majorBidi" w:cstheme="majorBidi"/>
          <w:sz w:val="22"/>
          <w:szCs w:val="22"/>
          <w:lang w:eastAsia="lt-LT"/>
        </w:rPr>
        <w:t xml:space="preserve"> - </w:t>
      </w:r>
      <w:r w:rsidR="003047C6" w:rsidRPr="00FD040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7B6CA6" w:rsidRPr="00FD0404">
        <w:rPr>
          <w:rFonts w:asciiTheme="majorBidi" w:hAnsiTheme="majorBidi" w:cstheme="majorBidi"/>
          <w:sz w:val="22"/>
          <w:szCs w:val="22"/>
        </w:rPr>
        <w:t>25/2882/001</w:t>
      </w:r>
    </w:p>
    <w:p w14:paraId="76630959" w14:textId="74775E13" w:rsidR="007B6CA6" w:rsidRPr="00FD0404" w:rsidRDefault="00FD0404" w:rsidP="007B6CA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napToGrid w:val="0"/>
          <w:kern w:val="0"/>
          <w:sz w:val="22"/>
          <w:szCs w:val="22"/>
          <w14:ligatures w14:val="none"/>
        </w:rPr>
      </w:pPr>
      <w:r w:rsidRPr="00FD0404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20 ml N1</w:t>
      </w:r>
      <w:r w:rsidRPr="00FD040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 - </w:t>
      </w:r>
      <w:r w:rsidR="007B6CA6" w:rsidRPr="00FD040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7B6CA6" w:rsidRPr="00FD0404">
        <w:rPr>
          <w:rFonts w:asciiTheme="majorBidi" w:hAnsiTheme="majorBidi" w:cstheme="majorBidi"/>
          <w:sz w:val="22"/>
          <w:szCs w:val="22"/>
        </w:rPr>
        <w:t>25/2882/00</w:t>
      </w:r>
      <w:r w:rsidR="007B6CA6" w:rsidRPr="00FD0404">
        <w:rPr>
          <w:rFonts w:asciiTheme="majorBidi" w:hAnsiTheme="majorBidi" w:cstheme="majorBidi"/>
          <w:sz w:val="22"/>
          <w:szCs w:val="22"/>
        </w:rPr>
        <w:t>2</w:t>
      </w:r>
    </w:p>
    <w:p w14:paraId="6CCD469D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1ADEE9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13E65D7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D03BB41" w14:textId="307CE7FE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1333ACBE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076BFE1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26ABDFD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A4455D" w14:textId="39388610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 w:rsidR="003047C6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6305DA53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957E50" w14:textId="77777777" w:rsidR="007D7532" w:rsidRPr="007D7532" w:rsidRDefault="007D7532" w:rsidP="007D753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6C1BACE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C63FFC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C91ADCB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7D7532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5BC51957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B01655" w14:textId="00CE8529" w:rsidR="007D7532" w:rsidRDefault="00C918DD" w:rsidP="007D753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</w:t>
      </w:r>
      <w:r w:rsidRPr="00C918D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emetrexed</w:t>
      </w:r>
      <w:proofErr w:type="spellEnd"/>
      <w:r w:rsidRPr="00C918D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ever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</w:t>
      </w:r>
      <w:r w:rsidRPr="00C918D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harma</w:t>
      </w:r>
      <w:proofErr w:type="spellEnd"/>
      <w:r w:rsidRPr="00C918D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25 mg/ml</w:t>
      </w:r>
    </w:p>
    <w:p w14:paraId="05CF0B72" w14:textId="77777777" w:rsidR="00C918DD" w:rsidRPr="007D7532" w:rsidRDefault="00C918DD" w:rsidP="007D753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55BD54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294D227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7004228" w14:textId="3B40CF52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 [tik ant kartono dėžutės]</w:t>
      </w: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FF6E495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DABD8C3" w14:textId="77777777" w:rsidR="007D7532" w:rsidRPr="007D7532" w:rsidRDefault="007D7532" w:rsidP="007D7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7D753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14A75FE6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BFDFD5F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</w:t>
      </w:r>
    </w:p>
    <w:p w14:paraId="19EDE8CD" w14:textId="77777777" w:rsidR="007D7532" w:rsidRP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7D753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</w:p>
    <w:p w14:paraId="5708B84B" w14:textId="2DD9BF60" w:rsidR="007D7532" w:rsidRDefault="007D7532" w:rsidP="007D753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D75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</w:t>
      </w:r>
    </w:p>
    <w:p w14:paraId="3D82741B" w14:textId="77777777" w:rsidR="003047C6" w:rsidRDefault="003047C6" w:rsidP="007D753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20D274" w14:textId="13FE200F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EVER Pharma Jena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Schott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15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07745 Jena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EVER Pharma Jena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Brüsseler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18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07747 Jena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936AC92" w14:textId="77777777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1871D67" w14:textId="77777777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77FD362" w14:textId="77777777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DD1DB5" w14:textId="77777777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5CC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6C9910E" w14:textId="77777777" w:rsidR="00615CC5" w:rsidRPr="00615CC5" w:rsidRDefault="00615CC5" w:rsidP="00615C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63A536" w14:textId="44920803" w:rsidR="000E75BE" w:rsidRPr="00615CC5" w:rsidRDefault="00D70C5E" w:rsidP="00D70C5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lastRenderedPageBreak/>
        <w:t>Lygiagrečiai importuojamas vaistas nuo referencinio vaisto skiriasi tinkamumo laiku: referencinio vaisto – 2 metai, lygiagrečiai importuojamo – 3 metai; pagalbinėmis medžiagomis: referencinio vaisto sudėtyje yra L-</w:t>
      </w:r>
      <w:proofErr w:type="spellStart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argininas</w:t>
      </w:r>
      <w:proofErr w:type="spellEnd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, L-</w:t>
      </w:r>
      <w:proofErr w:type="spellStart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cisteinas</w:t>
      </w:r>
      <w:proofErr w:type="spellEnd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, </w:t>
      </w:r>
      <w:proofErr w:type="spellStart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propilenglikolis</w:t>
      </w:r>
      <w:proofErr w:type="spellEnd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, citrinų rūgštis, lygiagrečiai importuojamo - </w:t>
      </w:r>
      <w:proofErr w:type="spellStart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trometamolis</w:t>
      </w:r>
      <w:proofErr w:type="spellEnd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, </w:t>
      </w:r>
      <w:proofErr w:type="spellStart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monotioglicerolis</w:t>
      </w:r>
      <w:proofErr w:type="spellEnd"/>
      <w:r w:rsidRPr="00D70C5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, citrinų rūgštis, natrio hidroksidas (pH reguliuoti), druskos rūgštis (pH reguliuoti).</w:t>
      </w:r>
    </w:p>
    <w:sectPr w:rsidR="000E75BE" w:rsidRPr="00615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EB"/>
    <w:rsid w:val="00090DCA"/>
    <w:rsid w:val="000D658C"/>
    <w:rsid w:val="000E75BE"/>
    <w:rsid w:val="001C39C2"/>
    <w:rsid w:val="003047C6"/>
    <w:rsid w:val="0037158E"/>
    <w:rsid w:val="0049386F"/>
    <w:rsid w:val="00615CC5"/>
    <w:rsid w:val="006D55FE"/>
    <w:rsid w:val="007B6CA6"/>
    <w:rsid w:val="007D7532"/>
    <w:rsid w:val="009A4335"/>
    <w:rsid w:val="00C331BA"/>
    <w:rsid w:val="00C734A6"/>
    <w:rsid w:val="00C918DD"/>
    <w:rsid w:val="00D70C5E"/>
    <w:rsid w:val="00D91826"/>
    <w:rsid w:val="00DD3C76"/>
    <w:rsid w:val="00EB20EB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BB37"/>
  <w15:chartTrackingRefBased/>
  <w15:docId w15:val="{025B11C1-3ABB-4FCB-AC1D-91B8C265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0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0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0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0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0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0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0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0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20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0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1821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2025-01-29T08:51:00Z</dcterms:created>
  <dcterms:modified xsi:type="dcterms:W3CDTF">2025-09-24T18:43:00Z</dcterms:modified>
</cp:coreProperties>
</file>