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35CA1"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76456247"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5ED83D2B"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28AF92BC" w14:textId="77777777" w:rsidR="00AC3A24" w:rsidRPr="00AC3A24" w:rsidRDefault="00AC3A24" w:rsidP="00AC3A24">
      <w:pPr>
        <w:spacing w:after="0" w:line="240" w:lineRule="auto"/>
        <w:jc w:val="center"/>
        <w:outlineLvl w:val="0"/>
        <w:rPr>
          <w:rFonts w:ascii="Times New Roman" w:eastAsia="Times New Roman" w:hAnsi="Times New Roman" w:cs="Times New Roman"/>
          <w:b/>
          <w:kern w:val="28"/>
          <w:sz w:val="22"/>
          <w:szCs w:val="22"/>
          <w:lang w:eastAsia="lt-LT"/>
          <w14:ligatures w14:val="none"/>
        </w:rPr>
      </w:pPr>
      <w:r w:rsidRPr="00AC3A24">
        <w:rPr>
          <w:rFonts w:ascii="Times New Roman" w:eastAsia="Times New Roman" w:hAnsi="Times New Roman" w:cs="Times New Roman"/>
          <w:b/>
          <w:kern w:val="28"/>
          <w:sz w:val="22"/>
          <w:szCs w:val="22"/>
          <w:lang w:eastAsia="lt-LT"/>
          <w14:ligatures w14:val="none"/>
        </w:rPr>
        <w:t>B. PAKUOTĖS LAPELIS</w:t>
      </w:r>
    </w:p>
    <w:p w14:paraId="729CF04A" w14:textId="77777777" w:rsidR="00AC3A24" w:rsidRPr="00AC3A24" w:rsidRDefault="00AC3A24" w:rsidP="00AC3A24">
      <w:pPr>
        <w:spacing w:after="0" w:line="240" w:lineRule="auto"/>
        <w:jc w:val="center"/>
        <w:rPr>
          <w:rFonts w:ascii="Times New Roman" w:eastAsia="Times New Roman" w:hAnsi="Times New Roman" w:cs="Times New Roman"/>
          <w:b/>
          <w:kern w:val="0"/>
          <w:sz w:val="22"/>
          <w:szCs w:val="22"/>
          <w:lang w:val="pt-BR" w:eastAsia="lt-LT"/>
          <w14:ligatures w14:val="none"/>
        </w:rPr>
      </w:pPr>
      <w:r w:rsidRPr="00AC3A24">
        <w:rPr>
          <w:rFonts w:ascii="Times New Roman" w:eastAsia="Times New Roman" w:hAnsi="Times New Roman" w:cs="Times New Roman"/>
          <w:kern w:val="0"/>
          <w:sz w:val="22"/>
          <w:szCs w:val="22"/>
          <w:lang w:eastAsia="lt-LT"/>
          <w14:ligatures w14:val="none"/>
        </w:rPr>
        <w:br w:type="page"/>
      </w:r>
      <w:r w:rsidRPr="00AC3A24">
        <w:rPr>
          <w:rFonts w:ascii="Times New Roman" w:eastAsia="Times New Roman" w:hAnsi="Times New Roman" w:cs="Times New Roman"/>
          <w:b/>
          <w:kern w:val="0"/>
          <w:sz w:val="22"/>
          <w:szCs w:val="22"/>
          <w:lang w:val="pt-BR" w:eastAsia="lt-LT"/>
          <w14:ligatures w14:val="none"/>
        </w:rPr>
        <w:lastRenderedPageBreak/>
        <w:t>Pakuotės lapelis: informacija vartotojui</w:t>
      </w:r>
    </w:p>
    <w:p w14:paraId="09BB375B"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6E4743E5" w14:textId="77777777" w:rsidR="00AC3A24" w:rsidRPr="00AC3A24" w:rsidRDefault="00AC3A24" w:rsidP="00AC3A24">
      <w:pPr>
        <w:spacing w:after="0" w:line="240" w:lineRule="auto"/>
        <w:jc w:val="center"/>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Humulin N KwikPen 100 TV/ml injekcinė suspensija užpildytame švirkštiklyje</w:t>
      </w:r>
    </w:p>
    <w:p w14:paraId="3F049DFB" w14:textId="613E3D5B" w:rsidR="00AC3A24" w:rsidRPr="00AC3A24" w:rsidRDefault="00C766A4" w:rsidP="00AC3A24">
      <w:pPr>
        <w:spacing w:after="0" w:line="240" w:lineRule="auto"/>
        <w:jc w:val="center"/>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ž</w:t>
      </w:r>
      <w:r w:rsidR="00AC3A24" w:rsidRPr="00AC3A24">
        <w:rPr>
          <w:rFonts w:ascii="Times New Roman" w:eastAsia="Times New Roman" w:hAnsi="Times New Roman" w:cs="Times New Roman"/>
          <w:kern w:val="0"/>
          <w:sz w:val="22"/>
          <w:szCs w:val="22"/>
          <w:lang w:eastAsia="lt-LT"/>
          <w14:ligatures w14:val="none"/>
        </w:rPr>
        <w:t>mogaus insulinas</w:t>
      </w:r>
    </w:p>
    <w:p w14:paraId="2F2D6E57" w14:textId="77777777" w:rsidR="00AC3A24" w:rsidRPr="00AC3A24" w:rsidRDefault="00AC3A24" w:rsidP="00AC3A24">
      <w:pPr>
        <w:spacing w:after="0" w:line="240" w:lineRule="auto"/>
        <w:rPr>
          <w:rFonts w:ascii="Times New Roman" w:eastAsia="Times New Roman" w:hAnsi="Times New Roman" w:cs="Times New Roman"/>
          <w:b/>
          <w:bCs/>
          <w:kern w:val="0"/>
          <w:sz w:val="22"/>
          <w:szCs w:val="22"/>
          <w:lang w:eastAsia="lt-LT"/>
          <w14:ligatures w14:val="none"/>
        </w:rPr>
      </w:pPr>
    </w:p>
    <w:p w14:paraId="7CEED65E" w14:textId="77777777" w:rsidR="00AC3A24" w:rsidRPr="00AC3A24" w:rsidRDefault="00AC3A24" w:rsidP="00AC3A24">
      <w:pPr>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Atidžiai perskaitykite visą šį lapelį, prieš pradėdami vartoti vaistą, nes jame pateikiama Jums svarbi informacija.</w:t>
      </w:r>
    </w:p>
    <w:p w14:paraId="71A2E163" w14:textId="183850DD" w:rsidR="00AC3A24" w:rsidRPr="00C766A4" w:rsidRDefault="00AC3A24" w:rsidP="00C766A4">
      <w:pPr>
        <w:pStyle w:val="Sraopastraipa"/>
        <w:numPr>
          <w:ilvl w:val="0"/>
          <w:numId w:val="42"/>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Neišmeskite šio lapelio, nes vėl gali prireikti jį perskaityti.</w:t>
      </w:r>
    </w:p>
    <w:p w14:paraId="10AD7BF1" w14:textId="6047AB67" w:rsidR="00AC3A24" w:rsidRPr="00C766A4" w:rsidRDefault="00AC3A24" w:rsidP="00C766A4">
      <w:pPr>
        <w:pStyle w:val="Sraopastraipa"/>
        <w:numPr>
          <w:ilvl w:val="0"/>
          <w:numId w:val="42"/>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Jeigu kiltų daugiau klausimų, kreipkitės į gydytoją, vaistininką arba slaugytoją.</w:t>
      </w:r>
    </w:p>
    <w:p w14:paraId="6A789275" w14:textId="6086BFB2" w:rsidR="00AC3A24" w:rsidRPr="00C766A4" w:rsidRDefault="00AC3A24" w:rsidP="00C766A4">
      <w:pPr>
        <w:pStyle w:val="Sraopastraipa"/>
        <w:numPr>
          <w:ilvl w:val="0"/>
          <w:numId w:val="42"/>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požymiai yra tokie patys kaip Jūsų).</w:t>
      </w:r>
    </w:p>
    <w:p w14:paraId="2E977E67" w14:textId="77777777" w:rsidR="00AC3A24" w:rsidRPr="00AC3A24" w:rsidRDefault="00AC3A24" w:rsidP="00C766A4">
      <w:pPr>
        <w:numPr>
          <w:ilvl w:val="0"/>
          <w:numId w:val="42"/>
        </w:numPr>
        <w:spacing w:after="0" w:line="240" w:lineRule="auto"/>
        <w:ind w:left="567" w:hanging="283"/>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Jeigu pasireiškė šalutinis poveikis (net jeigu jis šiame lapelyje nenurodytas), kreipkitės į gydytoją, vaistininką arba slaugytoją. Žr. 4 skyrių.</w:t>
      </w:r>
    </w:p>
    <w:p w14:paraId="04D8FE7A" w14:textId="77777777" w:rsidR="00AC3A24" w:rsidRPr="00AC3A24" w:rsidRDefault="00AC3A24" w:rsidP="00AC3A24">
      <w:pPr>
        <w:tabs>
          <w:tab w:val="left" w:pos="567"/>
        </w:tabs>
        <w:spacing w:after="0" w:line="240" w:lineRule="auto"/>
        <w:ind w:left="567" w:hanging="567"/>
        <w:rPr>
          <w:rFonts w:ascii="Times New Roman" w:eastAsia="Times New Roman" w:hAnsi="Times New Roman" w:cs="Times New Roman"/>
          <w:kern w:val="0"/>
          <w:sz w:val="22"/>
          <w:szCs w:val="22"/>
          <w:lang w:eastAsia="lt-LT"/>
          <w14:ligatures w14:val="none"/>
        </w:rPr>
      </w:pPr>
    </w:p>
    <w:p w14:paraId="13A7459F" w14:textId="77777777" w:rsidR="00AC3A24" w:rsidRPr="00AC3A24" w:rsidRDefault="00AC3A24" w:rsidP="00AC3A24">
      <w:pPr>
        <w:tabs>
          <w:tab w:val="left" w:pos="567"/>
        </w:tabs>
        <w:spacing w:after="0" w:line="240" w:lineRule="auto"/>
        <w:rPr>
          <w:rFonts w:ascii="Times New Roman" w:eastAsia="Times New Roman" w:hAnsi="Times New Roman" w:cs="Times New Roman"/>
          <w:b/>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Apie ką rašoma šiame lapelyje?</w:t>
      </w:r>
    </w:p>
    <w:p w14:paraId="13269A30" w14:textId="77777777" w:rsidR="00AC3A24" w:rsidRPr="00AC3A24" w:rsidRDefault="00AC3A24" w:rsidP="00AC3A24">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4AF5EA78" w14:textId="7417671C" w:rsidR="00AC3A24" w:rsidRPr="00C766A4" w:rsidRDefault="00AC3A24" w:rsidP="00C766A4">
      <w:pPr>
        <w:pStyle w:val="Sraopastraipa"/>
        <w:numPr>
          <w:ilvl w:val="0"/>
          <w:numId w:val="41"/>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Kas yra Humulin N KwikPen ir kam jis vartojamas</w:t>
      </w:r>
    </w:p>
    <w:p w14:paraId="5730DEED" w14:textId="0850926A" w:rsidR="00AC3A24" w:rsidRPr="00C766A4" w:rsidRDefault="00AC3A24" w:rsidP="00C766A4">
      <w:pPr>
        <w:pStyle w:val="Sraopastraipa"/>
        <w:numPr>
          <w:ilvl w:val="0"/>
          <w:numId w:val="41"/>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Kas žinotina prieš vartojant Humulin N KwikPen</w:t>
      </w:r>
    </w:p>
    <w:p w14:paraId="08E50211" w14:textId="64D8B8D2" w:rsidR="00AC3A24" w:rsidRPr="00C766A4" w:rsidRDefault="00AC3A24" w:rsidP="00C766A4">
      <w:pPr>
        <w:pStyle w:val="Sraopastraipa"/>
        <w:numPr>
          <w:ilvl w:val="0"/>
          <w:numId w:val="41"/>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Kaip vartoti Humulin N KwikPen</w:t>
      </w:r>
    </w:p>
    <w:p w14:paraId="548D0317" w14:textId="17A170A1" w:rsidR="00AC3A24" w:rsidRPr="00C766A4" w:rsidRDefault="00AC3A24" w:rsidP="00C766A4">
      <w:pPr>
        <w:pStyle w:val="Sraopastraipa"/>
        <w:numPr>
          <w:ilvl w:val="0"/>
          <w:numId w:val="41"/>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Galimas šalutinis poveikis</w:t>
      </w:r>
    </w:p>
    <w:p w14:paraId="40BC7D0C" w14:textId="42B0A0ED" w:rsidR="00AC3A24" w:rsidRPr="00C766A4" w:rsidRDefault="00AC3A24" w:rsidP="00C766A4">
      <w:pPr>
        <w:pStyle w:val="Sraopastraipa"/>
        <w:numPr>
          <w:ilvl w:val="0"/>
          <w:numId w:val="41"/>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 xml:space="preserve">Kaip laikyti Humulin N KwikPen </w:t>
      </w:r>
    </w:p>
    <w:p w14:paraId="1A15FA39" w14:textId="54722F67" w:rsidR="00AC3A24" w:rsidRPr="00C766A4" w:rsidRDefault="00AC3A24" w:rsidP="00C766A4">
      <w:pPr>
        <w:pStyle w:val="Sraopastraipa"/>
        <w:numPr>
          <w:ilvl w:val="0"/>
          <w:numId w:val="41"/>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Pakuotės turinys ir kita informacija</w:t>
      </w:r>
    </w:p>
    <w:p w14:paraId="582D0D69" w14:textId="77777777" w:rsidR="00AC3A24" w:rsidRPr="00AC3A24" w:rsidRDefault="00AC3A24" w:rsidP="00AC3A24">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3685188" w14:textId="77777777" w:rsidR="00AC3A24" w:rsidRPr="00AC3A24" w:rsidRDefault="00AC3A24" w:rsidP="00AC3A24">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40CA6D2" w14:textId="77777777" w:rsidR="00AC3A24" w:rsidRPr="00AC3A24" w:rsidRDefault="00AC3A24" w:rsidP="00AC3A24">
      <w:pPr>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1.</w:t>
      </w:r>
      <w:r w:rsidRPr="00AC3A24">
        <w:rPr>
          <w:rFonts w:ascii="Times New Roman" w:eastAsia="Times New Roman" w:hAnsi="Times New Roman" w:cs="Times New Roman"/>
          <w:b/>
          <w:kern w:val="0"/>
          <w:sz w:val="22"/>
          <w:szCs w:val="22"/>
          <w:lang w:eastAsia="lt-LT"/>
          <w14:ligatures w14:val="none"/>
        </w:rPr>
        <w:tab/>
        <w:t>Kas yra Humulin N KwikPen ir kam jis vartojamas</w:t>
      </w:r>
    </w:p>
    <w:p w14:paraId="5468AD04" w14:textId="77777777" w:rsidR="00AC3A24" w:rsidRPr="00AC3A24" w:rsidRDefault="00AC3A24" w:rsidP="00AC3A24">
      <w:pPr>
        <w:tabs>
          <w:tab w:val="left" w:pos="567"/>
        </w:tabs>
        <w:spacing w:after="0" w:line="240" w:lineRule="auto"/>
        <w:rPr>
          <w:rFonts w:ascii="Times New Roman" w:eastAsia="Times New Roman" w:hAnsi="Times New Roman" w:cs="Times New Roman"/>
          <w:bCs/>
          <w:kern w:val="0"/>
          <w:sz w:val="22"/>
          <w:szCs w:val="22"/>
          <w:lang w:eastAsia="lt-LT"/>
          <w14:ligatures w14:val="none"/>
        </w:rPr>
      </w:pPr>
    </w:p>
    <w:p w14:paraId="4EC24D6A"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 xml:space="preserve">Humulin N KwikPen sudėtyje yra aktyvios medžiagos </w:t>
      </w:r>
      <w:r w:rsidRPr="00AC3A24">
        <w:rPr>
          <w:rFonts w:ascii="Times New Roman" w:eastAsia="Times New Roman" w:hAnsi="Times New Roman" w:cs="Times New Roman"/>
          <w:kern w:val="0"/>
          <w:sz w:val="22"/>
          <w:szCs w:val="22"/>
          <w:lang w:eastAsia="lt-LT"/>
          <w14:ligatures w14:val="none"/>
        </w:rPr>
        <w:sym w:font="Symbol" w:char="F02D"/>
      </w:r>
      <w:r w:rsidRPr="00AC3A24">
        <w:rPr>
          <w:rFonts w:ascii="Times New Roman" w:eastAsia="Times New Roman" w:hAnsi="Times New Roman" w:cs="Times New Roman"/>
          <w:kern w:val="0"/>
          <w:sz w:val="22"/>
          <w:szCs w:val="22"/>
          <w:lang w:eastAsia="lt-LT"/>
          <w14:ligatures w14:val="none"/>
        </w:rPr>
        <w:t xml:space="preserve"> žmogaus insulino, kuriuo gydomas cukrinis diabetas. Cukriniu diabetu susergama tada, kai kasa gamina nepakankamai insulino gliukozės (cukraus) kiekiui kraujyje reguliuoti. Humulin N vartojamas ilgalaikiam gliukozės kiekio reguliavimui. Veikimą pailgina suspensijoje esantis protamino sulfatas.</w:t>
      </w:r>
    </w:p>
    <w:p w14:paraId="0F20C8FB"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77CB071E"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Jūsų gydytojas Jums gali nurodyti vartoti Humulin N KwikPen, kaip ir greitai veikiančio insulino. Kiekvienos rūšies insulinas tiekiamas su atskiru pakuotės lapeliu, kad Jums suteiktų reikiamą informaciją. Jums paskirto insulino nekeiskite, nebent tik gydytojo nurodymu. Insuliną pakeitę, būkite labai atsargūs. Kiekvienos rūšies insulino pakuotė ir švirkštiklis paženklinti skirtinga spalva ir simboliu, todėl Jūs juos lengvai galite atskirti.</w:t>
      </w:r>
    </w:p>
    <w:p w14:paraId="42DD041B"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33F3638A"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1B3E75E8" w14:textId="77777777" w:rsidR="00AC3A24" w:rsidRPr="00AC3A24" w:rsidRDefault="00AC3A24" w:rsidP="00AC3A24">
      <w:pPr>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2.</w:t>
      </w:r>
      <w:r w:rsidRPr="00AC3A24">
        <w:rPr>
          <w:rFonts w:ascii="Times New Roman" w:eastAsia="Times New Roman" w:hAnsi="Times New Roman" w:cs="Times New Roman"/>
          <w:b/>
          <w:kern w:val="0"/>
          <w:sz w:val="22"/>
          <w:szCs w:val="22"/>
          <w:lang w:eastAsia="lt-LT"/>
          <w14:ligatures w14:val="none"/>
        </w:rPr>
        <w:tab/>
        <w:t>Kas žinotina prieš vartojant Humulin N KwikPen</w:t>
      </w:r>
    </w:p>
    <w:p w14:paraId="463E17C7" w14:textId="77777777" w:rsidR="00AC3A24" w:rsidRPr="00AC3A24" w:rsidRDefault="00AC3A24" w:rsidP="00AC3A24">
      <w:pPr>
        <w:spacing w:after="0" w:line="240" w:lineRule="auto"/>
        <w:rPr>
          <w:rFonts w:ascii="Times New Roman" w:eastAsia="Times New Roman" w:hAnsi="Times New Roman" w:cs="Times New Roman"/>
          <w:b/>
          <w:kern w:val="0"/>
          <w:sz w:val="22"/>
          <w:szCs w:val="22"/>
          <w:lang w:eastAsia="lt-LT"/>
          <w14:ligatures w14:val="none"/>
        </w:rPr>
      </w:pPr>
    </w:p>
    <w:p w14:paraId="5723069B" w14:textId="77777777" w:rsidR="00AC3A24" w:rsidRPr="00AC3A24" w:rsidRDefault="00AC3A24" w:rsidP="00AC3A24">
      <w:pPr>
        <w:spacing w:after="0" w:line="240" w:lineRule="auto"/>
        <w:rPr>
          <w:rFonts w:ascii="Times New Roman" w:eastAsia="Times New Roman" w:hAnsi="Times New Roman" w:cs="Times New Roman"/>
          <w:iCs/>
          <w:kern w:val="0"/>
          <w:sz w:val="22"/>
          <w:szCs w:val="20"/>
          <w:lang w:eastAsia="lt-LT"/>
          <w14:ligatures w14:val="none"/>
        </w:rPr>
      </w:pPr>
      <w:r w:rsidRPr="00AC3A24">
        <w:rPr>
          <w:rFonts w:ascii="Times New Roman" w:eastAsia="Times New Roman" w:hAnsi="Times New Roman" w:cs="Times New Roman"/>
          <w:b/>
          <w:iCs/>
          <w:kern w:val="0"/>
          <w:sz w:val="22"/>
          <w:szCs w:val="20"/>
          <w:lang w:eastAsia="lt-LT"/>
          <w14:ligatures w14:val="none"/>
        </w:rPr>
        <w:t xml:space="preserve">Humulin N </w:t>
      </w:r>
      <w:r w:rsidRPr="00AC3A24">
        <w:rPr>
          <w:rFonts w:ascii="Times New Roman" w:eastAsia="Times New Roman" w:hAnsi="Times New Roman" w:cs="Times New Roman"/>
          <w:b/>
          <w:kern w:val="0"/>
          <w:sz w:val="22"/>
          <w:szCs w:val="22"/>
          <w:lang w:eastAsia="lt-LT"/>
          <w14:ligatures w14:val="none"/>
        </w:rPr>
        <w:t>užpildytame švirkštiklyje</w:t>
      </w:r>
      <w:r w:rsidRPr="00AC3A24">
        <w:rPr>
          <w:rFonts w:ascii="Times New Roman" w:eastAsia="Times New Roman" w:hAnsi="Times New Roman" w:cs="Times New Roman"/>
          <w:b/>
          <w:iCs/>
          <w:kern w:val="0"/>
          <w:sz w:val="22"/>
          <w:szCs w:val="20"/>
          <w:lang w:eastAsia="lt-LT"/>
          <w14:ligatures w14:val="none"/>
        </w:rPr>
        <w:t>, galima leisti tik po oda. Pasitarkite su gydytoju, jei Jums reikės leisti insuliną kitaip.</w:t>
      </w:r>
    </w:p>
    <w:p w14:paraId="75C155ED"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150A5B56" w14:textId="2A50BD94" w:rsidR="00AC3A24" w:rsidRPr="00AC3A24" w:rsidRDefault="00AC3A24" w:rsidP="00AC3A24">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 xml:space="preserve">Humulin N KwikPen vartoti </w:t>
      </w:r>
      <w:r w:rsidR="00C766A4">
        <w:rPr>
          <w:rFonts w:ascii="Times New Roman" w:eastAsia="Times New Roman" w:hAnsi="Times New Roman" w:cs="Times New Roman"/>
          <w:b/>
          <w:kern w:val="0"/>
          <w:sz w:val="22"/>
          <w:szCs w:val="22"/>
          <w:lang w:eastAsia="lt-LT"/>
          <w14:ligatures w14:val="none"/>
        </w:rPr>
        <w:t>draudžiama</w:t>
      </w:r>
      <w:r w:rsidRPr="00AC3A24">
        <w:rPr>
          <w:rFonts w:ascii="Times New Roman" w:eastAsia="Times New Roman" w:hAnsi="Times New Roman" w:cs="Times New Roman"/>
          <w:b/>
          <w:kern w:val="0"/>
          <w:sz w:val="22"/>
          <w:szCs w:val="22"/>
          <w:lang w:eastAsia="lt-LT"/>
          <w14:ligatures w14:val="none"/>
        </w:rPr>
        <w:t>:</w:t>
      </w:r>
    </w:p>
    <w:p w14:paraId="495EBDFF" w14:textId="24072234" w:rsidR="00AC3A24" w:rsidRPr="00C766A4" w:rsidRDefault="00AC3A24" w:rsidP="00C766A4">
      <w:pPr>
        <w:pStyle w:val="Sraopastraipa"/>
        <w:numPr>
          <w:ilvl w:val="0"/>
          <w:numId w:val="39"/>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b/>
          <w:kern w:val="0"/>
          <w:sz w:val="22"/>
          <w:szCs w:val="22"/>
          <w:lang w:eastAsia="lt-LT"/>
          <w14:ligatures w14:val="none"/>
        </w:rPr>
        <w:t>jeigu manote, kad prasideda hipoglikemija (mažas cukraus kiekis kraujyje)</w:t>
      </w:r>
      <w:r w:rsidRPr="00C766A4">
        <w:rPr>
          <w:rFonts w:ascii="Times New Roman" w:eastAsia="Times New Roman" w:hAnsi="Times New Roman" w:cs="Times New Roman"/>
          <w:kern w:val="0"/>
          <w:sz w:val="22"/>
          <w:szCs w:val="22"/>
          <w:lang w:eastAsia="lt-LT"/>
          <w14:ligatures w14:val="none"/>
        </w:rPr>
        <w:t>. Kaip kovoti su lengva hipoglikemija, yra paaisškinta šio lapelio tolimesniame skyriuje (</w:t>
      </w:r>
      <w:r w:rsidRPr="00C766A4">
        <w:rPr>
          <w:rFonts w:ascii="Times New Roman" w:eastAsia="Times New Roman" w:hAnsi="Times New Roman" w:cs="Times New Roman"/>
          <w:i/>
          <w:kern w:val="0"/>
          <w:sz w:val="22"/>
          <w:szCs w:val="22"/>
          <w:lang w:eastAsia="lt-LT"/>
          <w14:ligatures w14:val="none"/>
        </w:rPr>
        <w:t>žr. 4 skyriaus poskyrį A</w:t>
      </w:r>
      <w:r w:rsidRPr="00C766A4">
        <w:rPr>
          <w:rFonts w:ascii="Times New Roman" w:eastAsia="Times New Roman" w:hAnsi="Times New Roman" w:cs="Times New Roman"/>
          <w:kern w:val="0"/>
          <w:sz w:val="22"/>
          <w:szCs w:val="22"/>
          <w:lang w:eastAsia="lt-LT"/>
          <w14:ligatures w14:val="none"/>
        </w:rPr>
        <w:t>);</w:t>
      </w:r>
    </w:p>
    <w:p w14:paraId="52ABAB9D" w14:textId="40165661" w:rsidR="00AC3A24" w:rsidRPr="00C766A4" w:rsidRDefault="00AC3A24" w:rsidP="00C766A4">
      <w:pPr>
        <w:pStyle w:val="Sraopastraipa"/>
        <w:numPr>
          <w:ilvl w:val="0"/>
          <w:numId w:val="39"/>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jeigu yra alergija (padidėjęs jautrumas) žmogaus insulinui arba bet kuriai pagalbinei šio vaisto medžiagai (</w:t>
      </w:r>
      <w:r w:rsidRPr="00C766A4">
        <w:rPr>
          <w:rFonts w:ascii="Times New Roman" w:eastAsia="Times New Roman" w:hAnsi="Times New Roman" w:cs="Times New Roman"/>
          <w:noProof/>
          <w:snapToGrid w:val="0"/>
          <w:kern w:val="0"/>
          <w:sz w:val="22"/>
          <w14:ligatures w14:val="none"/>
        </w:rPr>
        <w:t>jos išvardytos 6 skyriuje</w:t>
      </w:r>
      <w:r w:rsidRPr="00C766A4">
        <w:rPr>
          <w:rFonts w:ascii="Times New Roman" w:eastAsia="Times New Roman" w:hAnsi="Times New Roman" w:cs="Times New Roman"/>
          <w:kern w:val="0"/>
          <w:sz w:val="22"/>
          <w:szCs w:val="22"/>
          <w:lang w:eastAsia="lt-LT"/>
          <w14:ligatures w14:val="none"/>
        </w:rPr>
        <w:t>).</w:t>
      </w:r>
    </w:p>
    <w:p w14:paraId="1EE386EB"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19BBB9E5" w14:textId="77777777" w:rsidR="00AC3A24" w:rsidRPr="00AC3A24" w:rsidRDefault="00AC3A24" w:rsidP="00AC3A24">
      <w:pPr>
        <w:keepNext/>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 xml:space="preserve">Įspėjimai ir atsargumo priemonės </w:t>
      </w:r>
    </w:p>
    <w:p w14:paraId="51D73578" w14:textId="77777777" w:rsidR="00AC3A24" w:rsidRPr="00AC3A24" w:rsidRDefault="00AC3A24" w:rsidP="00AC3A24">
      <w:pPr>
        <w:keepNext/>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Pasitarkite su gydytoju vaistininku arba slaugytoju, prieš pradėdami vartoti Humulin N KwikPen.</w:t>
      </w:r>
    </w:p>
    <w:p w14:paraId="482B2E09" w14:textId="77777777" w:rsidR="00AC3A24" w:rsidRPr="00AC3A24" w:rsidRDefault="00AC3A24" w:rsidP="00AC3A24">
      <w:pPr>
        <w:keepNext/>
        <w:spacing w:after="0" w:line="240" w:lineRule="auto"/>
        <w:rPr>
          <w:rFonts w:ascii="Times New Roman" w:eastAsia="Times New Roman" w:hAnsi="Times New Roman" w:cs="Times New Roman"/>
          <w:kern w:val="0"/>
          <w:sz w:val="22"/>
          <w:szCs w:val="22"/>
          <w:lang w:eastAsia="lt-LT"/>
          <w14:ligatures w14:val="none"/>
        </w:rPr>
      </w:pPr>
    </w:p>
    <w:p w14:paraId="3B91E942" w14:textId="77777777" w:rsidR="00AC3A24" w:rsidRPr="00AC3A24" w:rsidRDefault="00AC3A24" w:rsidP="00AC3A24">
      <w:pPr>
        <w:keepNext/>
        <w:spacing w:after="0" w:line="240" w:lineRule="auto"/>
        <w:ind w:left="567" w:hanging="567"/>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sym w:font="Symbol" w:char="F0B7"/>
      </w:r>
      <w:r w:rsidRPr="00AC3A24">
        <w:rPr>
          <w:rFonts w:ascii="Times New Roman" w:eastAsia="Times New Roman" w:hAnsi="Times New Roman" w:cs="Times New Roman"/>
          <w:kern w:val="0"/>
          <w:sz w:val="22"/>
          <w:szCs w:val="22"/>
          <w:lang w:eastAsia="lt-LT"/>
          <w14:ligatures w14:val="none"/>
        </w:rPr>
        <w:tab/>
        <w:t xml:space="preserve">Jeigu vartojamas insulinas cukraus kiekį kraujyje reguliuoja gerai, cukraus kiekiui kraujyje sumažėjus per daug, įspėjamųjų simptomų galite nejusti. Įspėjamieji simptomai šiame lapelyje išvardyti toliau. </w:t>
      </w:r>
      <w:r w:rsidRPr="00AC3A24">
        <w:rPr>
          <w:rFonts w:ascii="Times New Roman" w:eastAsia="Times New Roman" w:hAnsi="Times New Roman" w:cs="Times New Roman"/>
          <w:kern w:val="0"/>
          <w:sz w:val="22"/>
          <w:szCs w:val="22"/>
          <w:lang w:eastAsia="lt-LT"/>
          <w14:ligatures w14:val="none"/>
        </w:rPr>
        <w:lastRenderedPageBreak/>
        <w:t>Turite kruopščiai apgalvoti, kada valgyti bei kaip dažnai ir kiek mankštintis. Be to, turite atidžiai stebėti cukraus kiekį savo kraujyje, dažnai jame matuodami gliukozės koncentraciją.</w:t>
      </w:r>
    </w:p>
    <w:p w14:paraId="67AE6895" w14:textId="77777777" w:rsidR="00AC3A24" w:rsidRPr="00AC3A24" w:rsidRDefault="00AC3A24" w:rsidP="00AC3A24">
      <w:pPr>
        <w:numPr>
          <w:ilvl w:val="0"/>
          <w:numId w:val="2"/>
        </w:numPr>
        <w:tabs>
          <w:tab w:val="clear" w:pos="360"/>
          <w:tab w:val="num" w:pos="630"/>
        </w:tabs>
        <w:spacing w:after="0" w:line="240" w:lineRule="auto"/>
        <w:ind w:left="567" w:hanging="567"/>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Keletui pacientų, kuriems hipoglikemija (mažas cukraus kiekis kraujyje) pasireiškė po to, kai jie vietoj gyvulinio insulino pradėjo vartoti žmogaus insulino, pranešė, kad ankstyvieji įspėjamieji simptomai buvo mažiau aiškūs arba kitokie. Jei Jums dažnai pasireiškia hipoglikemija arba sunkiai atpažįstate jos simptomus, pasikalbėkite apie tai su savo gydytoju.</w:t>
      </w:r>
    </w:p>
    <w:p w14:paraId="28EF13A4" w14:textId="77777777" w:rsidR="00AC3A24" w:rsidRPr="00AC3A24" w:rsidRDefault="00AC3A24" w:rsidP="00AC3A24">
      <w:pPr>
        <w:tabs>
          <w:tab w:val="left" w:pos="567"/>
        </w:tabs>
        <w:spacing w:after="0" w:line="240" w:lineRule="auto"/>
        <w:ind w:left="567" w:hanging="567"/>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sym w:font="Symbol" w:char="F0B7"/>
      </w:r>
      <w:r w:rsidRPr="00AC3A24">
        <w:rPr>
          <w:rFonts w:ascii="Times New Roman" w:eastAsia="Times New Roman" w:hAnsi="Times New Roman" w:cs="Times New Roman"/>
          <w:kern w:val="0"/>
          <w:sz w:val="22"/>
          <w:szCs w:val="22"/>
          <w:lang w:eastAsia="lt-LT"/>
          <w14:ligatures w14:val="none"/>
        </w:rPr>
        <w:tab/>
        <w:t>Jeigu į bet kurį iš žemiau pateiktų klausimų Jūsų atsakymas yra TAIP, pasakykite savo cukrinio diabeto slaugos specialistui, gydytojui arba vaistininkui.</w:t>
      </w:r>
    </w:p>
    <w:p w14:paraId="76D1498D" w14:textId="77777777" w:rsidR="00AC3A24" w:rsidRPr="00AC3A24" w:rsidRDefault="00AC3A24" w:rsidP="00AC3A24">
      <w:pPr>
        <w:tabs>
          <w:tab w:val="left" w:pos="993"/>
        </w:tabs>
        <w:spacing w:after="0" w:line="240" w:lineRule="auto"/>
        <w:rPr>
          <w:rFonts w:ascii="Times New Roman" w:eastAsia="Times New Roman" w:hAnsi="Times New Roman" w:cs="Times New Roman"/>
          <w:kern w:val="0"/>
          <w:sz w:val="22"/>
          <w:szCs w:val="22"/>
          <w14:ligatures w14:val="none"/>
        </w:rPr>
      </w:pPr>
      <w:r w:rsidRPr="00AC3A24">
        <w:rPr>
          <w:rFonts w:ascii="Times New Roman" w:eastAsia="Times New Roman" w:hAnsi="Times New Roman" w:cs="Times New Roman"/>
          <w:kern w:val="0"/>
          <w:sz w:val="22"/>
          <w:szCs w:val="22"/>
          <w14:ligatures w14:val="none"/>
        </w:rPr>
        <w:tab/>
        <w:t>-</w:t>
      </w:r>
      <w:r w:rsidRPr="00AC3A24">
        <w:rPr>
          <w:rFonts w:ascii="Times New Roman" w:eastAsia="Times New Roman" w:hAnsi="Times New Roman" w:cs="Times New Roman"/>
          <w:kern w:val="0"/>
          <w:sz w:val="22"/>
          <w:szCs w:val="22"/>
          <w14:ligatures w14:val="none"/>
        </w:rPr>
        <w:tab/>
        <w:t>Ar sirgote neseniai?</w:t>
      </w:r>
    </w:p>
    <w:p w14:paraId="55FF914B" w14:textId="77777777" w:rsidR="00AC3A24" w:rsidRPr="00AC3A24" w:rsidRDefault="00AC3A24" w:rsidP="00AC3A24">
      <w:pPr>
        <w:tabs>
          <w:tab w:val="left" w:pos="993"/>
        </w:tabs>
        <w:spacing w:after="0" w:line="240" w:lineRule="auto"/>
        <w:rPr>
          <w:rFonts w:ascii="Times New Roman" w:eastAsia="Times New Roman" w:hAnsi="Times New Roman" w:cs="Times New Roman"/>
          <w:kern w:val="0"/>
          <w:sz w:val="22"/>
          <w:szCs w:val="22"/>
          <w14:ligatures w14:val="none"/>
        </w:rPr>
      </w:pPr>
      <w:r w:rsidRPr="00AC3A24">
        <w:rPr>
          <w:rFonts w:ascii="Times New Roman" w:eastAsia="Times New Roman" w:hAnsi="Times New Roman" w:cs="Times New Roman"/>
          <w:kern w:val="0"/>
          <w:sz w:val="22"/>
          <w:szCs w:val="22"/>
          <w14:ligatures w14:val="none"/>
        </w:rPr>
        <w:tab/>
        <w:t>-</w:t>
      </w:r>
      <w:r w:rsidRPr="00AC3A24">
        <w:rPr>
          <w:rFonts w:ascii="Times New Roman" w:eastAsia="Times New Roman" w:hAnsi="Times New Roman" w:cs="Times New Roman"/>
          <w:kern w:val="0"/>
          <w:sz w:val="22"/>
          <w:szCs w:val="22"/>
          <w14:ligatures w14:val="none"/>
        </w:rPr>
        <w:tab/>
        <w:t>Ar turite inkstų ar kepenų veiklos sutrikimų?</w:t>
      </w:r>
    </w:p>
    <w:p w14:paraId="4875D9D0" w14:textId="77777777" w:rsidR="00AC3A24" w:rsidRPr="00AC3A24" w:rsidRDefault="00AC3A24" w:rsidP="00AC3A24">
      <w:pPr>
        <w:tabs>
          <w:tab w:val="left" w:pos="993"/>
        </w:tabs>
        <w:spacing w:after="0" w:line="240" w:lineRule="auto"/>
        <w:rPr>
          <w:rFonts w:ascii="Times New Roman" w:eastAsia="Times New Roman" w:hAnsi="Times New Roman" w:cs="Times New Roman"/>
          <w:kern w:val="0"/>
          <w:sz w:val="22"/>
          <w:szCs w:val="22"/>
          <w14:ligatures w14:val="none"/>
        </w:rPr>
      </w:pPr>
      <w:r w:rsidRPr="00AC3A24">
        <w:rPr>
          <w:rFonts w:ascii="Times New Roman" w:eastAsia="Times New Roman" w:hAnsi="Times New Roman" w:cs="Times New Roman"/>
          <w:kern w:val="0"/>
          <w:sz w:val="22"/>
          <w:szCs w:val="22"/>
          <w14:ligatures w14:val="none"/>
        </w:rPr>
        <w:tab/>
        <w:t>-</w:t>
      </w:r>
      <w:r w:rsidRPr="00AC3A24">
        <w:rPr>
          <w:rFonts w:ascii="Times New Roman" w:eastAsia="Times New Roman" w:hAnsi="Times New Roman" w:cs="Times New Roman"/>
          <w:kern w:val="0"/>
          <w:sz w:val="22"/>
          <w:szCs w:val="22"/>
          <w14:ligatures w14:val="none"/>
        </w:rPr>
        <w:tab/>
        <w:t>Ar mankštinatės daugiau negu paprastai?</w:t>
      </w:r>
    </w:p>
    <w:p w14:paraId="6C31EC28" w14:textId="77777777" w:rsidR="00AC3A24" w:rsidRPr="00AC3A24" w:rsidRDefault="00AC3A24" w:rsidP="00AC3A24">
      <w:pPr>
        <w:numPr>
          <w:ilvl w:val="0"/>
          <w:numId w:val="3"/>
        </w:numPr>
        <w:tabs>
          <w:tab w:val="clear" w:pos="360"/>
          <w:tab w:val="num" w:pos="630"/>
        </w:tabs>
        <w:spacing w:after="0" w:line="240" w:lineRule="auto"/>
        <w:ind w:left="567" w:hanging="567"/>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Insulino kiekis, kurio Jums reikia, gali kisti, pavartojus alkoholio.</w:t>
      </w:r>
    </w:p>
    <w:p w14:paraId="523DB470" w14:textId="77777777" w:rsidR="00AC3A24" w:rsidRPr="00AC3A24" w:rsidRDefault="00AC3A24" w:rsidP="00AC3A24">
      <w:pPr>
        <w:numPr>
          <w:ilvl w:val="0"/>
          <w:numId w:val="3"/>
        </w:numPr>
        <w:tabs>
          <w:tab w:val="clear" w:pos="360"/>
          <w:tab w:val="num" w:pos="630"/>
        </w:tabs>
        <w:spacing w:after="0" w:line="240" w:lineRule="auto"/>
        <w:ind w:left="567" w:hanging="567"/>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Jeigu planuojate vykti į užsienį, turite apie tai pasakyti savo cukrinio diabeto slaugos specialistui, gydytojui arba vaistininkui. Laiko skirtumas tarp šalių gali reikšti, kad Jums leistis vaisto ir valgyti reikės kitokiu laiku negu namuose.</w:t>
      </w:r>
    </w:p>
    <w:p w14:paraId="24401AE9" w14:textId="77777777" w:rsidR="00AC3A24" w:rsidRPr="00AC3A24" w:rsidRDefault="00AC3A24" w:rsidP="00AC3A24">
      <w:pPr>
        <w:numPr>
          <w:ilvl w:val="0"/>
          <w:numId w:val="3"/>
        </w:numPr>
        <w:tabs>
          <w:tab w:val="clear" w:pos="360"/>
          <w:tab w:val="num" w:pos="630"/>
        </w:tabs>
        <w:spacing w:after="0" w:line="240" w:lineRule="auto"/>
        <w:ind w:left="630" w:hanging="630"/>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 xml:space="preserve">Kai kuriems pioglitazonu ir insulinu gydomiems pacientams, </w:t>
      </w:r>
      <w:r w:rsidRPr="00AC3A24">
        <w:rPr>
          <w:rFonts w:ascii="Calibri" w:eastAsia="Calibri" w:hAnsi="Calibri" w:cs="Times New Roman"/>
          <w:kern w:val="0"/>
          <w:sz w:val="22"/>
          <w:szCs w:val="22"/>
          <w14:ligatures w14:val="none"/>
        </w:rPr>
        <w:t xml:space="preserve"> </w:t>
      </w:r>
      <w:r w:rsidRPr="00AC3A24">
        <w:rPr>
          <w:rFonts w:ascii="Times New Roman" w:eastAsia="Times New Roman" w:hAnsi="Times New Roman" w:cs="Times New Roman"/>
          <w:kern w:val="0"/>
          <w:sz w:val="22"/>
          <w:szCs w:val="22"/>
          <w:lang w:eastAsia="lt-LT"/>
          <w14:ligatures w14:val="none"/>
        </w:rPr>
        <w:t>kurie seniai serga 2 tipo cukriniu diabetu ir nustatyta širdies liga arba yra patyrę smegenų insultą, gali pasireikšti širdies nepakankamumas. Jeigu Jums atsirado širdies nepakankamumo požymių, tokių kaip neįprastas dusulys, greitas kūno svorio didėjimas arba lokalizuotas patinimas (edema), kuo greičiau pasakykite savo gydytojui.</w:t>
      </w:r>
    </w:p>
    <w:p w14:paraId="4A55178A"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3D74DA21" w14:textId="77777777" w:rsidR="00AC3A24" w:rsidRPr="00AC3A24" w:rsidRDefault="00AC3A24" w:rsidP="00AC3A24">
      <w:pPr>
        <w:tabs>
          <w:tab w:val="left" w:pos="630"/>
        </w:tabs>
        <w:spacing w:after="0" w:line="240" w:lineRule="auto"/>
        <w:rPr>
          <w:rFonts w:ascii="Times New Roman" w:eastAsia="Times New Roman" w:hAnsi="Times New Roman" w:cs="Times New Roman"/>
          <w:kern w:val="0"/>
          <w:sz w:val="22"/>
          <w:szCs w:val="22"/>
          <w:u w:val="single"/>
          <w:lang w:eastAsia="lt-LT"/>
          <w14:ligatures w14:val="none"/>
        </w:rPr>
      </w:pPr>
      <w:r w:rsidRPr="00AC3A24">
        <w:rPr>
          <w:rFonts w:ascii="Times New Roman" w:eastAsia="Times New Roman" w:hAnsi="Times New Roman" w:cs="Times New Roman"/>
          <w:kern w:val="0"/>
          <w:sz w:val="22"/>
          <w:szCs w:val="22"/>
          <w:u w:val="single"/>
          <w:lang w:eastAsia="lt-LT"/>
          <w14:ligatures w14:val="none"/>
        </w:rPr>
        <w:t>Odos pakitimai injekcijos vietoje</w:t>
      </w:r>
    </w:p>
    <w:p w14:paraId="46E10B64" w14:textId="77777777" w:rsidR="00AC3A24" w:rsidRPr="00AC3A24" w:rsidRDefault="00AC3A24" w:rsidP="00AC3A24">
      <w:pPr>
        <w:tabs>
          <w:tab w:val="left" w:pos="630"/>
        </w:tabs>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Vaistą reikėtų švirkšti vis kitoje vietoje, siekiant išvengti tokių odos pakitimų kaip poodiniai gumbai atsiradimo. Toje vietoje, kurioje yra gumbų, sušvirkštas insulinas gali nebūti pakankamai veiksmingas (žr. skyrių „Kaip vartoti Humulin N“). Jeigu Jūs šiuo metu švirkščiate vaistą toje vietoje, kurioje yra gumbų, prieš pradėdami švirkšti vaistą kitoje vietoje, pasitarkite su savo gydytoju. Jūsų gydytojas gali liepti Jums atidžiau stebėti cukraus kiekį savo kraujyje ir pakoreguoti Jums paskirtą insulino arba kitų Jūsų vartojamų vaistų nuo diabeto dozę.</w:t>
      </w:r>
    </w:p>
    <w:p w14:paraId="427EC848"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14D63A8A"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Kitų vaistų vartojimas ir Humulin N KwikPen</w:t>
      </w:r>
    </w:p>
    <w:p w14:paraId="79908570"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Jeigu vartojate ar neseniai vartojote kitų vaistų arba dėl to nesate tikri, apie tai pasakykite gydytojui arba vaistininkui.</w:t>
      </w:r>
    </w:p>
    <w:p w14:paraId="385C1A91"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4073F056"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Jūsų vartojamo insulino poreikis gali kisti, jeigu vartojate kurio nors iš šių vaistų:</w:t>
      </w:r>
    </w:p>
    <w:p w14:paraId="3AD7EDE8" w14:textId="0E8D6578" w:rsidR="00AC3A24" w:rsidRPr="00C766A4" w:rsidRDefault="00AC3A24" w:rsidP="00C766A4">
      <w:pPr>
        <w:pStyle w:val="Sraopastraipa"/>
        <w:numPr>
          <w:ilvl w:val="0"/>
          <w:numId w:val="38"/>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steroidus;</w:t>
      </w:r>
    </w:p>
    <w:p w14:paraId="08CEAEE2" w14:textId="5978768F" w:rsidR="00AC3A24" w:rsidRPr="00C766A4" w:rsidRDefault="00AC3A24" w:rsidP="00C766A4">
      <w:pPr>
        <w:pStyle w:val="Sraopastraipa"/>
        <w:numPr>
          <w:ilvl w:val="0"/>
          <w:numId w:val="38"/>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pakeičiamųjų skydliaukės hormonų preparatų;</w:t>
      </w:r>
    </w:p>
    <w:p w14:paraId="7C17C028" w14:textId="5552980A" w:rsidR="00AC3A24" w:rsidRPr="00C766A4" w:rsidRDefault="00AC3A24" w:rsidP="00C766A4">
      <w:pPr>
        <w:pStyle w:val="Sraopastraipa"/>
        <w:numPr>
          <w:ilvl w:val="0"/>
          <w:numId w:val="38"/>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geriamųjų gliukozės kiekį kraujyje mažinančių preparatų (vaistų nuo cukrinio diabeto);</w:t>
      </w:r>
    </w:p>
    <w:p w14:paraId="3633B73E" w14:textId="0647E45C" w:rsidR="00AC3A24" w:rsidRPr="00C766A4" w:rsidRDefault="00AC3A24" w:rsidP="00C766A4">
      <w:pPr>
        <w:pStyle w:val="Sraopastraipa"/>
        <w:numPr>
          <w:ilvl w:val="0"/>
          <w:numId w:val="38"/>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acetilsalicilo rūgšties (aspirino);</w:t>
      </w:r>
    </w:p>
    <w:p w14:paraId="790990F9" w14:textId="1AE30BC2" w:rsidR="00AC3A24" w:rsidRPr="00C766A4" w:rsidRDefault="00AC3A24" w:rsidP="00C766A4">
      <w:pPr>
        <w:pStyle w:val="Sraopastraipa"/>
        <w:numPr>
          <w:ilvl w:val="0"/>
          <w:numId w:val="38"/>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augimo hormono;</w:t>
      </w:r>
    </w:p>
    <w:p w14:paraId="7F0B9D49" w14:textId="16E53A23" w:rsidR="00AC3A24" w:rsidRPr="00C766A4" w:rsidRDefault="00AC3A24" w:rsidP="00C766A4">
      <w:pPr>
        <w:pStyle w:val="Sraopastraipa"/>
        <w:numPr>
          <w:ilvl w:val="0"/>
          <w:numId w:val="38"/>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oktreotido, lanreotido;</w:t>
      </w:r>
    </w:p>
    <w:p w14:paraId="7B9DEB08" w14:textId="48DA0111" w:rsidR="00AC3A24" w:rsidRPr="00C766A4" w:rsidRDefault="00AC3A24" w:rsidP="00C766A4">
      <w:pPr>
        <w:pStyle w:val="Sraopastraipa"/>
        <w:numPr>
          <w:ilvl w:val="0"/>
          <w:numId w:val="38"/>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beta-2 receptorių stimuliatorių (pvz., ritodrino, salbutamolio ar terbutalino) ;</w:t>
      </w:r>
    </w:p>
    <w:p w14:paraId="744E994C" w14:textId="0CA12C27" w:rsidR="00AC3A24" w:rsidRPr="00C766A4" w:rsidRDefault="00AC3A24" w:rsidP="00C766A4">
      <w:pPr>
        <w:pStyle w:val="Sraopastraipa"/>
        <w:numPr>
          <w:ilvl w:val="0"/>
          <w:numId w:val="38"/>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beta adrenoblokatorių;</w:t>
      </w:r>
    </w:p>
    <w:p w14:paraId="065C0182" w14:textId="224AA7E3" w:rsidR="00AC3A24" w:rsidRPr="00C766A4" w:rsidRDefault="00AC3A24" w:rsidP="00C766A4">
      <w:pPr>
        <w:pStyle w:val="Sraopastraipa"/>
        <w:numPr>
          <w:ilvl w:val="0"/>
          <w:numId w:val="38"/>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tiazidų; arba kai kurių antidepresantų (monoaminooksidazės inhibitorių);</w:t>
      </w:r>
    </w:p>
    <w:p w14:paraId="12B28650" w14:textId="5DD4BD17" w:rsidR="00AC3A24" w:rsidRPr="00C766A4" w:rsidRDefault="00AC3A24" w:rsidP="00C766A4">
      <w:pPr>
        <w:pStyle w:val="Sraopastraipa"/>
        <w:numPr>
          <w:ilvl w:val="0"/>
          <w:numId w:val="38"/>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danazolo;</w:t>
      </w:r>
    </w:p>
    <w:p w14:paraId="65D7535F" w14:textId="4C874AA1" w:rsidR="00AC3A24" w:rsidRPr="00C766A4" w:rsidRDefault="00AC3A24" w:rsidP="00C766A4">
      <w:pPr>
        <w:pStyle w:val="Sraopastraipa"/>
        <w:numPr>
          <w:ilvl w:val="0"/>
          <w:numId w:val="38"/>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kai kurių angiotenziną konvertuojančio fermento (AKF) inhibitorių (pvz., kaptoprilio, enalaprilio) arba angiotenzino II receptorių blokatorių.</w:t>
      </w:r>
    </w:p>
    <w:p w14:paraId="10A65914" w14:textId="77777777" w:rsidR="00AC3A24" w:rsidRPr="00AC3A24" w:rsidRDefault="00AC3A24" w:rsidP="00AC3A24">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8B40784" w14:textId="77777777" w:rsidR="00AC3A24" w:rsidRPr="00AC3A24" w:rsidRDefault="00AC3A24" w:rsidP="00AC3A24">
      <w:pPr>
        <w:keepNext/>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Nėštumas, žindymo laikotarpis ir vaisingumas</w:t>
      </w:r>
    </w:p>
    <w:p w14:paraId="0D913616" w14:textId="77777777" w:rsidR="00AC3A24" w:rsidRPr="00AC3A24" w:rsidRDefault="00AC3A24" w:rsidP="00AC3A24">
      <w:pPr>
        <w:keepNext/>
        <w:tabs>
          <w:tab w:val="left" w:pos="567"/>
        </w:tabs>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Insulino kiekis, kurio Jums reikia, įprastai pirmųjų trijų nėštumo mėnesių laikotarpiu sumažėja, o likusių šešių - padidėja. Jeigu krūtimi maitinate kūdikį, Jums gali reikėti koreguoti insulino dozę arba mitybą.</w:t>
      </w:r>
    </w:p>
    <w:p w14:paraId="16D4A962" w14:textId="77777777" w:rsidR="00AC3A24" w:rsidRPr="00AC3A24" w:rsidRDefault="00AC3A24" w:rsidP="00AC3A24">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772E1B3" w14:textId="77777777" w:rsidR="00AC3A24" w:rsidRPr="00AC3A24" w:rsidRDefault="00AC3A24" w:rsidP="00AC3A24">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Jeigu esate nėščia, žindote kūdikį, manote, kad galbūt esate nėščia, arba planuojate pastoti, tai prieš vartodama šį vaistą, pasitarkite su gydytoju arba vaistininku.</w:t>
      </w:r>
    </w:p>
    <w:p w14:paraId="0D498CB6" w14:textId="77777777" w:rsidR="00AC3A24" w:rsidRPr="00AC3A24" w:rsidRDefault="00AC3A24" w:rsidP="00AC3A24">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9A7DF2F" w14:textId="77777777" w:rsidR="00AC3A24" w:rsidRPr="00AC3A24" w:rsidRDefault="00AC3A24" w:rsidP="00AC3A24">
      <w:pPr>
        <w:keepNext/>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lastRenderedPageBreak/>
        <w:t>Vairavimas ir mechanizmų valdymas</w:t>
      </w:r>
    </w:p>
    <w:p w14:paraId="1829E957" w14:textId="77777777" w:rsidR="00AC3A24" w:rsidRPr="00AC3A24" w:rsidRDefault="00AC3A24" w:rsidP="00AC3A24">
      <w:pPr>
        <w:keepNext/>
        <w:tabs>
          <w:tab w:val="left" w:pos="567"/>
        </w:tabs>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Pasireiškus hipoglikemijai (mažas cukraus kiekis kraujyje), gali sumažėti Jūsų gebėjimas sukaupti dėmesį ir reaguoti. Prašom apie tai prisiminti bet kokios situacijos, kurios metu Jūs galite kelti sau ar kitiems asmenims riziką (pvz., vairuojant automobilį ar valdant mechanizmus), atveju. Turite klausti savo cukrinio diabeto specialisto arba gydytojo, ar Jums patariama vairuoti, jeigu:</w:t>
      </w:r>
    </w:p>
    <w:p w14:paraId="1AE96B3A" w14:textId="500AE818" w:rsidR="00AC3A24" w:rsidRPr="00C766A4" w:rsidRDefault="00AC3A24" w:rsidP="00C766A4">
      <w:pPr>
        <w:pStyle w:val="Sraopastraipa"/>
        <w:numPr>
          <w:ilvl w:val="0"/>
          <w:numId w:val="37"/>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dažnai kartojasi hipoglikemijos epizodai;</w:t>
      </w:r>
    </w:p>
    <w:p w14:paraId="07C34187" w14:textId="41A2D6FB" w:rsidR="00AC3A24" w:rsidRPr="00C766A4" w:rsidRDefault="00AC3A24" w:rsidP="00C766A4">
      <w:pPr>
        <w:pStyle w:val="Sraopastraipa"/>
        <w:numPr>
          <w:ilvl w:val="0"/>
          <w:numId w:val="37"/>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įspėjamieji hipoglikemijos simptomai būna silpnesni arba jų nebūna.</w:t>
      </w:r>
    </w:p>
    <w:p w14:paraId="68B58705" w14:textId="77777777" w:rsidR="00AC3A24" w:rsidRPr="00AC3A24" w:rsidRDefault="00AC3A24" w:rsidP="00AC3A24">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1709C6C0" w14:textId="77777777" w:rsidR="00AC3A24" w:rsidRPr="00AC3A24" w:rsidRDefault="00AC3A24" w:rsidP="00AC3A24">
      <w:pPr>
        <w:spacing w:after="0" w:line="240" w:lineRule="auto"/>
        <w:rPr>
          <w:rFonts w:ascii="Times New Roman" w:eastAsia="Times New Roman" w:hAnsi="Times New Roman" w:cs="Times New Roman"/>
          <w:b/>
          <w:kern w:val="0"/>
          <w:sz w:val="22"/>
          <w:szCs w:val="20"/>
          <w:lang w:eastAsia="lt-LT"/>
          <w14:ligatures w14:val="none"/>
        </w:rPr>
      </w:pPr>
      <w:r w:rsidRPr="00AC3A24">
        <w:rPr>
          <w:rFonts w:ascii="Times New Roman" w:eastAsia="Times New Roman" w:hAnsi="Times New Roman" w:cs="Times New Roman"/>
          <w:b/>
          <w:kern w:val="0"/>
          <w:sz w:val="22"/>
          <w:szCs w:val="20"/>
          <w:lang w:eastAsia="lt-LT"/>
          <w14:ligatures w14:val="none"/>
        </w:rPr>
        <w:t>Humulin N sudėtyje yra natrio</w:t>
      </w:r>
    </w:p>
    <w:p w14:paraId="6D1A77DB" w14:textId="77777777" w:rsidR="00AC3A24" w:rsidRPr="00AC3A24" w:rsidRDefault="00AC3A24" w:rsidP="00AC3A24">
      <w:pPr>
        <w:spacing w:after="0" w:line="240" w:lineRule="auto"/>
        <w:rPr>
          <w:rFonts w:ascii="Times New Roman" w:eastAsia="Times New Roman" w:hAnsi="Times New Roman" w:cs="Times New Roman"/>
          <w:kern w:val="0"/>
          <w:sz w:val="22"/>
          <w:szCs w:val="20"/>
          <w:lang w:eastAsia="lt-LT"/>
          <w14:ligatures w14:val="none"/>
        </w:rPr>
      </w:pPr>
      <w:r w:rsidRPr="00AC3A24">
        <w:rPr>
          <w:rFonts w:ascii="Times New Roman" w:eastAsia="Times New Roman" w:hAnsi="Times New Roman" w:cs="Times New Roman"/>
          <w:kern w:val="0"/>
          <w:sz w:val="22"/>
          <w:szCs w:val="20"/>
          <w:lang w:eastAsia="lt-LT"/>
          <w14:ligatures w14:val="none"/>
        </w:rPr>
        <w:t>Šio vaisto dozėje yra mažiau kaip 1 mmol (23 mg) natrio, t. y. jis beveik neturi reikšmės.</w:t>
      </w:r>
    </w:p>
    <w:p w14:paraId="2B751109" w14:textId="77777777" w:rsidR="00AC3A24" w:rsidRPr="00AC3A24" w:rsidRDefault="00AC3A24" w:rsidP="00AC3A24">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451B3F24" w14:textId="77777777" w:rsidR="00AC3A24" w:rsidRPr="00AC3A24" w:rsidRDefault="00AC3A24" w:rsidP="00AC3A24">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41521CBF" w14:textId="77777777" w:rsidR="00AC3A24" w:rsidRPr="00AC3A24" w:rsidRDefault="00AC3A24" w:rsidP="00AC3A24">
      <w:pPr>
        <w:keepNext/>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3.</w:t>
      </w:r>
      <w:r w:rsidRPr="00AC3A24">
        <w:rPr>
          <w:rFonts w:ascii="Times New Roman" w:eastAsia="Times New Roman" w:hAnsi="Times New Roman" w:cs="Times New Roman"/>
          <w:b/>
          <w:kern w:val="0"/>
          <w:sz w:val="22"/>
          <w:szCs w:val="22"/>
          <w:lang w:eastAsia="lt-LT"/>
          <w14:ligatures w14:val="none"/>
        </w:rPr>
        <w:tab/>
        <w:t>Kaip vartoti Humulin N KwikPen</w:t>
      </w:r>
    </w:p>
    <w:p w14:paraId="0625AEF8" w14:textId="77777777" w:rsidR="00AC3A24" w:rsidRPr="00AC3A24" w:rsidRDefault="00AC3A24" w:rsidP="00AC3A24">
      <w:pPr>
        <w:keepNext/>
        <w:spacing w:after="0" w:line="240" w:lineRule="auto"/>
        <w:rPr>
          <w:rFonts w:ascii="Times New Roman" w:eastAsia="Times New Roman" w:hAnsi="Times New Roman" w:cs="Times New Roman"/>
          <w:bCs/>
          <w:kern w:val="0"/>
          <w:sz w:val="22"/>
          <w:szCs w:val="22"/>
          <w:lang w:eastAsia="lt-LT"/>
          <w14:ligatures w14:val="none"/>
        </w:rPr>
      </w:pPr>
    </w:p>
    <w:p w14:paraId="6EB622ED" w14:textId="77777777" w:rsidR="00AC3A24" w:rsidRPr="00AC3A24" w:rsidRDefault="00AC3A24" w:rsidP="00AC3A24">
      <w:pPr>
        <w:keepNext/>
        <w:spacing w:after="0" w:line="240" w:lineRule="auto"/>
        <w:rPr>
          <w:rFonts w:ascii="Times New Roman" w:eastAsia="Times New Roman" w:hAnsi="Times New Roman" w:cs="Times New Roman"/>
          <w:b/>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 xml:space="preserve">Įsigydami vaistinėje, visada patikrinkite pakuotės ir užpildyto švirkštiklio etiketėje insulino pavadinimą ir rūšį. Būkite tikri, kad įsigijote tą Humulin N KwikPen, kurį Jūsų gydytojas rekomendavo vartoti. </w:t>
      </w:r>
    </w:p>
    <w:p w14:paraId="5C66DF33"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718D802A"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noProof/>
          <w:snapToGrid w:val="0"/>
          <w:kern w:val="0"/>
          <w:sz w:val="22"/>
          <w14:ligatures w14:val="none"/>
        </w:rPr>
        <w:t>Visada vartokite šį vaistą tiksliai</w:t>
      </w:r>
      <w:r w:rsidRPr="00AC3A24">
        <w:rPr>
          <w:rFonts w:ascii="Times New Roman" w:eastAsia="Times New Roman" w:hAnsi="Times New Roman" w:cs="Times New Roman"/>
          <w:bCs/>
          <w:kern w:val="0"/>
          <w:sz w:val="22"/>
          <w:szCs w:val="22"/>
          <w:lang w:eastAsia="lt-LT"/>
          <w14:ligatures w14:val="none"/>
        </w:rPr>
        <w:t xml:space="preserve"> kaip nurodė gydytojas. Jeigu abejojate, kreipkitės į savo gydytoją. Siekiant išvengti galimo užkrėtimo užkrečiamosiomis ligomis, kiekvieną švirkštiklį galima naudoti tik Jums, net jei adata yra pakeista.</w:t>
      </w:r>
    </w:p>
    <w:p w14:paraId="5C7AC6E3"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6D2CE793" w14:textId="77777777" w:rsidR="00AC3A24" w:rsidRPr="00AC3A24" w:rsidRDefault="00AC3A24" w:rsidP="00AC3A24">
      <w:pPr>
        <w:keepNext/>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Dozavimas</w:t>
      </w:r>
    </w:p>
    <w:p w14:paraId="6EBCEEEE" w14:textId="77777777" w:rsidR="00AC3A24" w:rsidRPr="00AC3A24" w:rsidRDefault="00AC3A24" w:rsidP="00C766A4">
      <w:pPr>
        <w:keepNext/>
        <w:numPr>
          <w:ilvl w:val="0"/>
          <w:numId w:val="36"/>
        </w:numPr>
        <w:spacing w:after="0" w:line="240" w:lineRule="auto"/>
        <w:ind w:left="567" w:hanging="283"/>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bCs/>
          <w:kern w:val="0"/>
          <w:sz w:val="22"/>
          <w:szCs w:val="22"/>
          <w:lang w:eastAsia="lt-LT"/>
          <w14:ligatures w14:val="none"/>
        </w:rPr>
        <w:t xml:space="preserve">Humulin N turite leisti taip pat, kaip bazinį insuliną. </w:t>
      </w:r>
      <w:r w:rsidRPr="00AC3A24">
        <w:rPr>
          <w:rFonts w:ascii="Times New Roman" w:eastAsia="Times New Roman" w:hAnsi="Times New Roman" w:cs="Times New Roman"/>
          <w:kern w:val="0"/>
          <w:sz w:val="22"/>
          <w:szCs w:val="22"/>
          <w:lang w:eastAsia="lt-LT"/>
          <w14:ligatures w14:val="none"/>
        </w:rPr>
        <w:t>Jūsų gydytojas nurodė, kokį insuliną vartoti bei kiek ir kaip dažnai jo leisti. Jo instrukcijos tinka tik Jums. Tiksliai laikykitės gydytojo nurodymų ir reguliariai lankykitės diabeto klinikoje.</w:t>
      </w:r>
    </w:p>
    <w:p w14:paraId="61271C77" w14:textId="77777777" w:rsidR="00AC3A24" w:rsidRPr="00AC3A24" w:rsidRDefault="00AC3A24" w:rsidP="00C766A4">
      <w:pPr>
        <w:numPr>
          <w:ilvl w:val="0"/>
          <w:numId w:val="36"/>
        </w:numPr>
        <w:spacing w:after="0" w:line="240" w:lineRule="auto"/>
        <w:ind w:left="567" w:hanging="283"/>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Jei pakeitėte vartojamo insulino rūšį (pvz., gyvulinį insuliną žmogaus insulinu), Jums gali reikėti didesnės arba mažesnės dozės nei anksčiau. Dozę galima pakeisti iš karto prieš pat pirmą injekciją arba koreguoti ją laipsniškai per kelias savaites ar mėnesius.</w:t>
      </w:r>
    </w:p>
    <w:p w14:paraId="347BF2BF" w14:textId="77777777" w:rsidR="00AC3A24" w:rsidRPr="00AC3A24" w:rsidRDefault="00AC3A24" w:rsidP="00C766A4">
      <w:pPr>
        <w:numPr>
          <w:ilvl w:val="0"/>
          <w:numId w:val="36"/>
        </w:numPr>
        <w:spacing w:after="0" w:line="240" w:lineRule="auto"/>
        <w:ind w:left="567" w:hanging="283"/>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Humulin N užpildytame švirkštiklyje, galima leisti tik po oda. Pasitarkite su savo gydytoju, jei Jums reikės leisti insuliną kitaip.</w:t>
      </w:r>
    </w:p>
    <w:p w14:paraId="121C6A59"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67288D74" w14:textId="77777777" w:rsidR="00AC3A24" w:rsidRPr="00AC3A24" w:rsidRDefault="00AC3A24" w:rsidP="00AC3A24">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Humulin N KwikPen paruošimas</w:t>
      </w:r>
    </w:p>
    <w:p w14:paraId="19C79307" w14:textId="77777777" w:rsidR="00AC3A24" w:rsidRPr="00AC3A24" w:rsidRDefault="00AC3A24" w:rsidP="00C766A4">
      <w:pPr>
        <w:numPr>
          <w:ilvl w:val="0"/>
          <w:numId w:val="30"/>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 xml:space="preserve">Užpildytą KwikPen švirkštiklį prieš pat naudojimą reikia 10 kartų pasukioti tarp delnų ir 10 kartų apversti, kad insulinas būtų iš naujo suspenduotas ir švirkštiklio turinys atrodytų vienodai drumstas arba pieno spalvos. Jeigu jis toks nėra, minėtus veiksmus kartokite tol, kol švirkštiklio turinį sumaišysite. Užtaise yra mažas stiklinis rutuliukas, padedantis sumaišyti turinį. Stipriai </w:t>
      </w:r>
      <w:r w:rsidRPr="00AC3A24">
        <w:rPr>
          <w:rFonts w:ascii="Times New Roman" w:eastAsia="Times New Roman" w:hAnsi="Times New Roman" w:cs="Times New Roman"/>
          <w:b/>
          <w:kern w:val="0"/>
          <w:sz w:val="22"/>
          <w:szCs w:val="22"/>
          <w:lang w:eastAsia="lt-LT"/>
          <w14:ligatures w14:val="none"/>
        </w:rPr>
        <w:t>nekratykite</w:t>
      </w:r>
      <w:r w:rsidRPr="00AC3A24">
        <w:rPr>
          <w:rFonts w:ascii="Times New Roman" w:eastAsia="Times New Roman" w:hAnsi="Times New Roman" w:cs="Times New Roman"/>
          <w:kern w:val="0"/>
          <w:sz w:val="22"/>
          <w:szCs w:val="22"/>
          <w:lang w:eastAsia="lt-LT"/>
          <w14:ligatures w14:val="none"/>
        </w:rPr>
        <w:t>, kadangi tai gali sukelti putojimą, kuris gali trukdyti tiksliai dozuoti. Užtaisus KwikPen švirkštiklyje reikia dažnai apžiūrėti. Užtaiso KwikPen švirkštiklyje naudoti negalima, jeigu jame yra gumulėlių arba jeigu prie dugno arba šoninių sienelių yra prilipusių baltų kietų dalelių, dėl kurių užtaisas atrodo kaip apšerkšnijęs. Švirkštiklį patikrinkite prieš kiekvieną injekciją.</w:t>
      </w:r>
    </w:p>
    <w:p w14:paraId="18603F00" w14:textId="77777777" w:rsidR="00AC3A24" w:rsidRPr="00AC3A24" w:rsidRDefault="00AC3A24" w:rsidP="00AC3A24">
      <w:pPr>
        <w:spacing w:after="0" w:line="240" w:lineRule="auto"/>
        <w:ind w:left="426"/>
        <w:rPr>
          <w:rFonts w:ascii="Times New Roman" w:eastAsia="Times New Roman" w:hAnsi="Times New Roman" w:cs="Times New Roman"/>
          <w:bCs/>
          <w:kern w:val="0"/>
          <w:sz w:val="22"/>
          <w:szCs w:val="22"/>
          <w:lang w:eastAsia="lt-LT"/>
          <w14:ligatures w14:val="none"/>
        </w:rPr>
      </w:pPr>
    </w:p>
    <w:p w14:paraId="3F5D931B" w14:textId="77777777" w:rsidR="00AC3A24" w:rsidRPr="00AC3A24" w:rsidRDefault="00AC3A24" w:rsidP="00AC3A24">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KwikPen švirkštiklio parengimas naudoti (žr. „Naudojimo instrukcija“)</w:t>
      </w:r>
    </w:p>
    <w:p w14:paraId="03E13DD1" w14:textId="77777777" w:rsidR="00AC3A24" w:rsidRPr="00AC3A24" w:rsidRDefault="00AC3A24" w:rsidP="00AC3A24">
      <w:pPr>
        <w:numPr>
          <w:ilvl w:val="0"/>
          <w:numId w:val="5"/>
        </w:numPr>
        <w:tabs>
          <w:tab w:val="clear" w:pos="360"/>
          <w:tab w:val="num" w:pos="630"/>
        </w:tabs>
        <w:spacing w:after="0" w:line="240" w:lineRule="auto"/>
        <w:ind w:left="567" w:hanging="567"/>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Nusiplaukite rankas.</w:t>
      </w:r>
    </w:p>
    <w:p w14:paraId="730D2795" w14:textId="77777777" w:rsidR="00AC3A24" w:rsidRPr="00AC3A24" w:rsidRDefault="00AC3A24" w:rsidP="00AC3A24">
      <w:pPr>
        <w:numPr>
          <w:ilvl w:val="0"/>
          <w:numId w:val="5"/>
        </w:numPr>
        <w:tabs>
          <w:tab w:val="clear" w:pos="360"/>
          <w:tab w:val="num" w:pos="630"/>
        </w:tabs>
        <w:spacing w:after="0" w:line="240" w:lineRule="auto"/>
        <w:ind w:left="567" w:hanging="567"/>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Perskaitykite naudojimo instrukcijoje pateiktus nurodymus, kaip naudoti užpildytą insulino švirkštiklį. Tiksliai jų laikykitės. Keli priminimai pateikti žemiau.</w:t>
      </w:r>
    </w:p>
    <w:p w14:paraId="5AB462DB" w14:textId="77777777" w:rsidR="00AC3A24" w:rsidRPr="00AC3A24" w:rsidRDefault="00AC3A24" w:rsidP="00AC3A24">
      <w:pPr>
        <w:numPr>
          <w:ilvl w:val="0"/>
          <w:numId w:val="29"/>
        </w:numPr>
        <w:spacing w:after="0" w:line="240" w:lineRule="auto"/>
        <w:ind w:left="990"/>
        <w:contextualSpacing/>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Naudokite švarią adatą (adatų pakuotėje nėra).</w:t>
      </w:r>
    </w:p>
    <w:p w14:paraId="554162C5" w14:textId="77777777" w:rsidR="00AC3A24" w:rsidRPr="00AC3A24" w:rsidRDefault="00AC3A24" w:rsidP="00AC3A24">
      <w:pPr>
        <w:numPr>
          <w:ilvl w:val="0"/>
          <w:numId w:val="29"/>
        </w:numPr>
        <w:tabs>
          <w:tab w:val="left" w:pos="1080"/>
        </w:tabs>
        <w:spacing w:after="0" w:line="240" w:lineRule="auto"/>
        <w:ind w:left="1080" w:hanging="450"/>
        <w:contextualSpacing/>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Prieš kiekvieną injekciją užtaisykite savo KwikPen švirkštiklį. Tai užtikrina insulino ištekėjimą ir oro burbuliukų išstūmimą iš KwikPen švirkštiklio. Mažų oro burbuliukų švirkštiklyje dar gali likti, bet jie nekenkia, tačiau jeigu oro burbuliukai yra per dideli, dozė, kurią Jūs suleisite, gali būti mažiau tiksli.</w:t>
      </w:r>
    </w:p>
    <w:p w14:paraId="4876F908"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173C7D1A" w14:textId="77777777" w:rsidR="00AC3A24" w:rsidRPr="00AC3A24" w:rsidRDefault="00AC3A24" w:rsidP="00AC3A24">
      <w:pPr>
        <w:keepNext/>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Humulin N leidimas</w:t>
      </w:r>
    </w:p>
    <w:p w14:paraId="06981615" w14:textId="77777777" w:rsidR="00AC3A24" w:rsidRPr="00AC3A24" w:rsidRDefault="00AC3A24" w:rsidP="00C766A4">
      <w:pPr>
        <w:keepNext/>
        <w:numPr>
          <w:ilvl w:val="0"/>
          <w:numId w:val="6"/>
        </w:numPr>
        <w:spacing w:after="0" w:line="240" w:lineRule="auto"/>
        <w:ind w:left="567" w:hanging="283"/>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 xml:space="preserve">Prieš leisdami nuvalykite odą taip, kaip Jums nurodė. Leiskite po oda taip, kaip Jums sakė. Tiesiai į veną leisti </w:t>
      </w:r>
      <w:r w:rsidRPr="00AC3A24">
        <w:rPr>
          <w:rFonts w:ascii="Times New Roman" w:eastAsia="Times New Roman" w:hAnsi="Times New Roman" w:cs="Times New Roman"/>
          <w:b/>
          <w:kern w:val="0"/>
          <w:sz w:val="22"/>
          <w:szCs w:val="22"/>
          <w:lang w:eastAsia="lt-LT"/>
          <w14:ligatures w14:val="none"/>
        </w:rPr>
        <w:t>draudžiama</w:t>
      </w:r>
      <w:r w:rsidRPr="00AC3A24">
        <w:rPr>
          <w:rFonts w:ascii="Times New Roman" w:eastAsia="Times New Roman" w:hAnsi="Times New Roman" w:cs="Times New Roman"/>
          <w:kern w:val="0"/>
          <w:sz w:val="22"/>
          <w:szCs w:val="22"/>
          <w:lang w:eastAsia="lt-LT"/>
          <w14:ligatures w14:val="none"/>
        </w:rPr>
        <w:t xml:space="preserve">. Suleidę vaistą adatos neištraukite dar penkias sekundes, kad užtikrintumėte, </w:t>
      </w:r>
      <w:r w:rsidRPr="00AC3A24">
        <w:rPr>
          <w:rFonts w:ascii="Times New Roman" w:eastAsia="Times New Roman" w:hAnsi="Times New Roman" w:cs="Times New Roman"/>
          <w:kern w:val="0"/>
          <w:sz w:val="22"/>
          <w:szCs w:val="22"/>
          <w:lang w:eastAsia="lt-LT"/>
          <w14:ligatures w14:val="none"/>
        </w:rPr>
        <w:lastRenderedPageBreak/>
        <w:t>jog suleidote visą dozę. Ploto, į kurį leidote, netrinkite. Būkite tikri, kad suleidote bent 1 cm toliau nuo prieš tai buvusios injekcijos vietos ir kad injekcijos vietą keičiate taip, kaip Jus mokė.</w:t>
      </w:r>
    </w:p>
    <w:p w14:paraId="1393C99F"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27AA8FC3" w14:textId="77777777" w:rsidR="00AC3A24" w:rsidRPr="00AC3A24" w:rsidRDefault="00AC3A24" w:rsidP="00AC3A24">
      <w:pPr>
        <w:keepNext/>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Po injekcijos</w:t>
      </w:r>
    </w:p>
    <w:p w14:paraId="5559EBC1" w14:textId="77777777" w:rsidR="00AC3A24" w:rsidRPr="00AC3A24" w:rsidRDefault="00AC3A24" w:rsidP="00C766A4">
      <w:pPr>
        <w:keepNext/>
        <w:numPr>
          <w:ilvl w:val="0"/>
          <w:numId w:val="7"/>
        </w:numPr>
        <w:spacing w:after="0" w:line="240" w:lineRule="auto"/>
        <w:ind w:left="567" w:hanging="283"/>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Cs/>
          <w:kern w:val="0"/>
          <w:sz w:val="22"/>
          <w:szCs w:val="22"/>
          <w:lang w:eastAsia="lt-LT"/>
          <w14:ligatures w14:val="none"/>
        </w:rPr>
        <w:t xml:space="preserve">Vaisto </w:t>
      </w:r>
      <w:r w:rsidRPr="00AC3A24">
        <w:rPr>
          <w:rFonts w:ascii="Times New Roman" w:eastAsia="Times New Roman" w:hAnsi="Times New Roman" w:cs="Times New Roman"/>
          <w:kern w:val="0"/>
          <w:sz w:val="22"/>
          <w:szCs w:val="22"/>
          <w:lang w:eastAsia="lt-LT"/>
          <w14:ligatures w14:val="none"/>
        </w:rPr>
        <w:t xml:space="preserve">suleidę, užmaukite išorinį adatos dangtelį ir nusukite ją nuo KwikPen švirkštiklio. Tai padės išsaugoti insuliną sterilų ir neleis jam ištekėti. Be to, tai stabdys oro patekimą į KwikPen švirkštiklį ir adatos užkimšimą. </w:t>
      </w:r>
      <w:r w:rsidRPr="00AC3A24">
        <w:rPr>
          <w:rFonts w:ascii="Times New Roman" w:eastAsia="Times New Roman" w:hAnsi="Times New Roman" w:cs="Times New Roman"/>
          <w:b/>
          <w:kern w:val="0"/>
          <w:sz w:val="22"/>
          <w:szCs w:val="22"/>
          <w:lang w:eastAsia="lt-LT"/>
          <w14:ligatures w14:val="none"/>
        </w:rPr>
        <w:t>Savo adatų ir KwikPen švirkštiklio kitiems asmenims neduokite</w:t>
      </w:r>
      <w:r w:rsidRPr="00AC3A24">
        <w:rPr>
          <w:rFonts w:ascii="Times New Roman" w:eastAsia="Times New Roman" w:hAnsi="Times New Roman" w:cs="Times New Roman"/>
          <w:kern w:val="0"/>
          <w:sz w:val="22"/>
          <w:szCs w:val="22"/>
          <w:lang w:eastAsia="lt-LT"/>
          <w14:ligatures w14:val="none"/>
        </w:rPr>
        <w:t>. Nepamirškite užmauti KwikPen švirkštiklio dangtelį.</w:t>
      </w:r>
    </w:p>
    <w:p w14:paraId="75B622A0"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675B5A52" w14:textId="77777777" w:rsidR="00AC3A24" w:rsidRPr="00AC3A24" w:rsidRDefault="00AC3A24" w:rsidP="00AC3A24">
      <w:pPr>
        <w:keepNext/>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Kitos injekcijos</w:t>
      </w:r>
    </w:p>
    <w:p w14:paraId="36A4E1EB" w14:textId="77777777" w:rsidR="00AC3A24" w:rsidRPr="00AC3A24" w:rsidRDefault="00AC3A24" w:rsidP="00C766A4">
      <w:pPr>
        <w:keepNext/>
        <w:numPr>
          <w:ilvl w:val="0"/>
          <w:numId w:val="35"/>
        </w:numPr>
        <w:spacing w:after="0" w:line="240" w:lineRule="auto"/>
        <w:ind w:left="567" w:hanging="283"/>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Kiekvieną kartą KwikPen švirkštikliui turite naudoti naują adatą. Prieš kiekvieną injekciją išstumkite oro burbuliukus iš KwikPen švirkštiklio. Kiek insulino liko, galite pamatyti, KwikPen švirkštiklį laikydami adata žemyn. Insulino užtaiso skalė rodo, kiek apytiksliai insulino vienetų liko.</w:t>
      </w:r>
    </w:p>
    <w:p w14:paraId="6E7BBDF3" w14:textId="78A68844" w:rsidR="00AC3A24" w:rsidRPr="00C766A4" w:rsidRDefault="00AC3A24" w:rsidP="00C766A4">
      <w:pPr>
        <w:pStyle w:val="Sraopastraipa"/>
        <w:numPr>
          <w:ilvl w:val="0"/>
          <w:numId w:val="35"/>
        </w:numPr>
        <w:spacing w:after="0" w:line="240" w:lineRule="auto"/>
        <w:ind w:left="567" w:hanging="283"/>
        <w:rPr>
          <w:rFonts w:ascii="Times New Roman" w:eastAsia="Times New Roman" w:hAnsi="Times New Roman" w:cs="Times New Roman"/>
          <w:b/>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Kitos rūšies insulino Jūsų naudotoje KwikPen švirkštiklyje maišyti negalima. Ištuštėjusio KwikPen švirkštiklio kartotinai nenaudokite. Rūpestingai jos atsikratykite. Kaip tai padaryti, paaiškins Jūsų diabeto slaugos specialistas arba vaistininkas.</w:t>
      </w:r>
    </w:p>
    <w:p w14:paraId="1C32FB5B"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6AE19112" w14:textId="77777777" w:rsidR="00AC3A24" w:rsidRPr="00AC3A24" w:rsidRDefault="00AC3A24" w:rsidP="00AC3A24">
      <w:pPr>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Ką daryti pavartojus per didelę Humulin N dozę</w:t>
      </w:r>
    </w:p>
    <w:p w14:paraId="6A875686"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bCs/>
          <w:kern w:val="0"/>
          <w:sz w:val="22"/>
          <w:szCs w:val="22"/>
          <w:lang w:eastAsia="lt-LT"/>
          <w14:ligatures w14:val="none"/>
        </w:rPr>
        <w:t>Jeigu pavartosite daugiau Humulin N negu reikia, cukraus kiekis Jūsų kraujyje gali tapti mažas. Tikrinkite cukraus kiekį savo kraujyje (žr. 4 skyriaus poskyrį A).</w:t>
      </w:r>
    </w:p>
    <w:p w14:paraId="650F3D9A"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14BB1E81" w14:textId="77777777" w:rsidR="00AC3A24" w:rsidRPr="00AC3A24" w:rsidRDefault="00AC3A24" w:rsidP="00AC3A24">
      <w:pPr>
        <w:spacing w:after="0" w:line="240" w:lineRule="auto"/>
        <w:rPr>
          <w:rFonts w:ascii="Times New Roman" w:eastAsia="Times New Roman" w:hAnsi="Times New Roman" w:cs="Times New Roman"/>
          <w:b/>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Pamiršus pavartoti Humulin N KwikPen</w:t>
      </w:r>
    </w:p>
    <w:p w14:paraId="698E015E"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bCs/>
          <w:kern w:val="0"/>
          <w:sz w:val="22"/>
          <w:szCs w:val="22"/>
          <w:lang w:eastAsia="lt-LT"/>
          <w14:ligatures w14:val="none"/>
        </w:rPr>
        <w:t>Jeigu vartosite mažiau Humulin N nei reikia, cukraus kiekis Jūsų kraujyje gali padidėti. Tikrinkite cukraus kiekį savo kraujyje. Negalima vartoti dvigubos dozės norint kompensuoti praleistą dozę.</w:t>
      </w:r>
    </w:p>
    <w:p w14:paraId="07D7706F"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6F00FA69" w14:textId="77777777" w:rsidR="00AC3A24" w:rsidRPr="00AC3A24" w:rsidRDefault="00AC3A24" w:rsidP="00AC3A24">
      <w:pPr>
        <w:keepNext/>
        <w:spacing w:after="0" w:line="240" w:lineRule="auto"/>
        <w:rPr>
          <w:rFonts w:ascii="Times New Roman" w:eastAsia="Times New Roman" w:hAnsi="Times New Roman" w:cs="Times New Roman"/>
          <w:b/>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Nustojus vartoti Humulin N KwikPen</w:t>
      </w:r>
    </w:p>
    <w:p w14:paraId="13936ECE" w14:textId="77777777" w:rsidR="00AC3A24" w:rsidRPr="00AC3A24" w:rsidRDefault="00AC3A24" w:rsidP="00AC3A24">
      <w:pPr>
        <w:keepNext/>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bCs/>
          <w:kern w:val="0"/>
          <w:sz w:val="22"/>
          <w:szCs w:val="22"/>
          <w:lang w:eastAsia="lt-LT"/>
          <w14:ligatures w14:val="none"/>
        </w:rPr>
        <w:t>Jeigu Humulin N vartoti nustosite, cukraus kiekis Jūsų kraujyje gali tapti per didelis. Be gydytojo nurodymo savo insulino nekeiskite.</w:t>
      </w:r>
    </w:p>
    <w:p w14:paraId="1A0E949A"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3C67A187"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Jeigu kiltų daugiau klausimų dėl šio vaisto vartojimo, kreipkitės į gydytoją arba vaistininką.</w:t>
      </w:r>
    </w:p>
    <w:p w14:paraId="6EAC79C1"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69C7C66A"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3013C087" w14:textId="77777777" w:rsidR="00AC3A24" w:rsidRPr="00AC3A24" w:rsidRDefault="00AC3A24" w:rsidP="00AC3A24">
      <w:pPr>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4.</w:t>
      </w:r>
      <w:r w:rsidRPr="00AC3A24">
        <w:rPr>
          <w:rFonts w:ascii="Times New Roman" w:eastAsia="Times New Roman" w:hAnsi="Times New Roman" w:cs="Times New Roman"/>
          <w:b/>
          <w:kern w:val="0"/>
          <w:sz w:val="22"/>
          <w:szCs w:val="22"/>
          <w:lang w:eastAsia="lt-LT"/>
          <w14:ligatures w14:val="none"/>
        </w:rPr>
        <w:tab/>
        <w:t>Galimas šalutinis poveikis</w:t>
      </w:r>
    </w:p>
    <w:p w14:paraId="00CDC3BA"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70DA7163"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bCs/>
          <w:kern w:val="0"/>
          <w:sz w:val="22"/>
          <w:szCs w:val="22"/>
          <w:lang w:eastAsia="lt-LT"/>
          <w14:ligatures w14:val="none"/>
        </w:rPr>
        <w:t xml:space="preserve">Kaip ir kiti vaistai, šis vaistas gali sukelti šalutinį poveikį, nors jis pasireiškia ne visiems žmonėms. </w:t>
      </w:r>
    </w:p>
    <w:p w14:paraId="073CD35D"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4385411F" w14:textId="77777777" w:rsidR="00AC3A24" w:rsidRPr="00AC3A24" w:rsidRDefault="00AC3A24" w:rsidP="00AC3A24">
      <w:pPr>
        <w:spacing w:after="0" w:line="240" w:lineRule="auto"/>
        <w:rPr>
          <w:rFonts w:ascii="Times New Roman" w:eastAsia="Times New Roman" w:hAnsi="Times New Roman" w:cs="Times New Roman"/>
          <w:b/>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Žmogaus insulinas gali sukelti hipoglikemiją (mažas cukraus kiekis kraujyje). Daugiau informacijos apie hipoglikemiją pateikta toliau esančiame poskyryje „Dažni su cukriniu diabetu susiję sutrikimai“.</w:t>
      </w:r>
    </w:p>
    <w:p w14:paraId="6A200DCA" w14:textId="77777777" w:rsidR="00AC3A24" w:rsidRPr="00AC3A24" w:rsidRDefault="00AC3A24" w:rsidP="00AC3A24">
      <w:pPr>
        <w:spacing w:after="0" w:line="240" w:lineRule="auto"/>
        <w:rPr>
          <w:rFonts w:ascii="Times New Roman" w:eastAsia="Times New Roman" w:hAnsi="Times New Roman" w:cs="Times New Roman"/>
          <w:b/>
          <w:bCs/>
          <w:kern w:val="0"/>
          <w:sz w:val="22"/>
          <w:szCs w:val="22"/>
          <w:lang w:eastAsia="lt-LT"/>
          <w14:ligatures w14:val="none"/>
        </w:rPr>
      </w:pPr>
    </w:p>
    <w:p w14:paraId="6ABDDBD1" w14:textId="77777777" w:rsidR="00AC3A24" w:rsidRPr="00AC3A24" w:rsidRDefault="00AC3A24" w:rsidP="00AC3A24">
      <w:pPr>
        <w:keepNext/>
        <w:spacing w:after="0" w:line="240" w:lineRule="auto"/>
        <w:rPr>
          <w:rFonts w:ascii="Times New Roman" w:eastAsia="Times New Roman" w:hAnsi="Times New Roman" w:cs="Times New Roman"/>
          <w:b/>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Galimas šalutinis poveikis</w:t>
      </w:r>
    </w:p>
    <w:p w14:paraId="10A6CE2D" w14:textId="77777777" w:rsidR="00AC3A24" w:rsidRPr="00AC3A24" w:rsidRDefault="00AC3A24" w:rsidP="00AC3A24">
      <w:pPr>
        <w:keepNext/>
        <w:spacing w:after="0" w:line="240" w:lineRule="auto"/>
        <w:rPr>
          <w:rFonts w:ascii="Times New Roman" w:eastAsia="Times New Roman" w:hAnsi="Times New Roman" w:cs="Times New Roman"/>
          <w:b/>
          <w:bCs/>
          <w:kern w:val="0"/>
          <w:sz w:val="22"/>
          <w:szCs w:val="22"/>
          <w:lang w:eastAsia="lt-LT"/>
          <w14:ligatures w14:val="none"/>
        </w:rPr>
      </w:pPr>
    </w:p>
    <w:p w14:paraId="6A404161" w14:textId="77777777" w:rsidR="00AC3A24" w:rsidRPr="00AC3A24" w:rsidRDefault="00AC3A24" w:rsidP="00AC3A24">
      <w:pPr>
        <w:keepNext/>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Sisteminė alergija</w:t>
      </w:r>
      <w:r w:rsidRPr="00AC3A24">
        <w:rPr>
          <w:rFonts w:ascii="Times New Roman" w:eastAsia="Times New Roman" w:hAnsi="Times New Roman" w:cs="Times New Roman"/>
          <w:bCs/>
          <w:kern w:val="0"/>
          <w:sz w:val="22"/>
          <w:szCs w:val="22"/>
          <w:lang w:eastAsia="lt-LT"/>
          <w14:ligatures w14:val="none"/>
        </w:rPr>
        <w:t xml:space="preserve"> pasireiškia labai retai (rečiau nei 1 iš 10 000 asmenų)</w:t>
      </w:r>
      <w:r w:rsidRPr="00AC3A24">
        <w:rPr>
          <w:rFonts w:ascii="Times New Roman" w:eastAsia="Times New Roman" w:hAnsi="Times New Roman" w:cs="Times New Roman"/>
          <w:b/>
          <w:bCs/>
          <w:kern w:val="0"/>
          <w:sz w:val="22"/>
          <w:szCs w:val="22"/>
          <w:lang w:eastAsia="lt-LT"/>
          <w14:ligatures w14:val="none"/>
        </w:rPr>
        <w:t xml:space="preserve">. </w:t>
      </w:r>
      <w:r w:rsidRPr="00AC3A24">
        <w:rPr>
          <w:rFonts w:ascii="Times New Roman" w:eastAsia="Times New Roman" w:hAnsi="Times New Roman" w:cs="Times New Roman"/>
          <w:bCs/>
          <w:kern w:val="0"/>
          <w:sz w:val="22"/>
          <w:szCs w:val="22"/>
          <w:lang w:eastAsia="lt-LT"/>
          <w14:ligatures w14:val="none"/>
        </w:rPr>
        <w:t>Jos simptomai yra:</w:t>
      </w:r>
    </w:p>
    <w:p w14:paraId="3E190672" w14:textId="77777777" w:rsidR="00AC3A24" w:rsidRPr="00AC3A24" w:rsidRDefault="00AC3A24" w:rsidP="00AC3A24">
      <w:pPr>
        <w:tabs>
          <w:tab w:val="left" w:pos="567"/>
          <w:tab w:val="left" w:pos="3828"/>
          <w:tab w:val="left" w:pos="4536"/>
        </w:tabs>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bCs/>
          <w:kern w:val="0"/>
          <w:sz w:val="22"/>
          <w:szCs w:val="22"/>
          <w:lang w:eastAsia="lt-LT"/>
          <w14:ligatures w14:val="none"/>
        </w:rPr>
        <w:sym w:font="Symbol" w:char="F0B7"/>
      </w:r>
      <w:r w:rsidRPr="00AC3A24">
        <w:rPr>
          <w:rFonts w:ascii="Times New Roman" w:eastAsia="Times New Roman" w:hAnsi="Times New Roman" w:cs="Times New Roman"/>
          <w:bCs/>
          <w:kern w:val="0"/>
          <w:sz w:val="22"/>
          <w:szCs w:val="22"/>
          <w:lang w:eastAsia="lt-LT"/>
          <w14:ligatures w14:val="none"/>
        </w:rPr>
        <w:tab/>
        <w:t>kraujospūdžio kritimas;</w:t>
      </w:r>
      <w:r w:rsidRPr="00AC3A24">
        <w:rPr>
          <w:rFonts w:ascii="Times New Roman" w:eastAsia="Times New Roman" w:hAnsi="Times New Roman" w:cs="Times New Roman"/>
          <w:bCs/>
          <w:kern w:val="0"/>
          <w:sz w:val="22"/>
          <w:szCs w:val="22"/>
          <w:lang w:eastAsia="lt-LT"/>
          <w14:ligatures w14:val="none"/>
        </w:rPr>
        <w:tab/>
      </w:r>
      <w:r w:rsidRPr="00AC3A24">
        <w:rPr>
          <w:rFonts w:ascii="Times New Roman" w:eastAsia="Times New Roman" w:hAnsi="Times New Roman" w:cs="Times New Roman"/>
          <w:bCs/>
          <w:kern w:val="0"/>
          <w:sz w:val="22"/>
          <w:szCs w:val="22"/>
          <w:lang w:eastAsia="lt-LT"/>
          <w14:ligatures w14:val="none"/>
        </w:rPr>
        <w:tab/>
      </w:r>
      <w:r w:rsidRPr="00AC3A24">
        <w:rPr>
          <w:rFonts w:ascii="Times New Roman" w:eastAsia="Times New Roman" w:hAnsi="Times New Roman" w:cs="Times New Roman"/>
          <w:bCs/>
          <w:kern w:val="0"/>
          <w:sz w:val="22"/>
          <w:szCs w:val="22"/>
          <w:lang w:eastAsia="lt-LT"/>
          <w14:ligatures w14:val="none"/>
        </w:rPr>
        <w:sym w:font="Symbol" w:char="F0B7"/>
      </w:r>
      <w:r w:rsidRPr="00AC3A24">
        <w:rPr>
          <w:rFonts w:ascii="Times New Roman" w:eastAsia="Times New Roman" w:hAnsi="Times New Roman" w:cs="Times New Roman"/>
          <w:bCs/>
          <w:kern w:val="0"/>
          <w:sz w:val="22"/>
          <w:szCs w:val="22"/>
          <w:lang w:eastAsia="lt-LT"/>
          <w14:ligatures w14:val="none"/>
        </w:rPr>
        <w:tab/>
        <w:t>viso kūno išbėrimas;</w:t>
      </w:r>
    </w:p>
    <w:p w14:paraId="611925F1" w14:textId="77777777" w:rsidR="00AC3A24" w:rsidRPr="00AC3A24" w:rsidRDefault="00AC3A24" w:rsidP="00AC3A24">
      <w:pPr>
        <w:tabs>
          <w:tab w:val="left" w:pos="567"/>
          <w:tab w:val="left" w:pos="3828"/>
          <w:tab w:val="left" w:pos="4536"/>
        </w:tabs>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bCs/>
          <w:kern w:val="0"/>
          <w:sz w:val="22"/>
          <w:szCs w:val="22"/>
          <w:lang w:eastAsia="lt-LT"/>
          <w14:ligatures w14:val="none"/>
        </w:rPr>
        <w:sym w:font="Symbol" w:char="F0B7"/>
      </w:r>
      <w:r w:rsidRPr="00AC3A24">
        <w:rPr>
          <w:rFonts w:ascii="Times New Roman" w:eastAsia="Times New Roman" w:hAnsi="Times New Roman" w:cs="Times New Roman"/>
          <w:bCs/>
          <w:kern w:val="0"/>
          <w:sz w:val="22"/>
          <w:szCs w:val="22"/>
          <w:lang w:eastAsia="lt-LT"/>
          <w14:ligatures w14:val="none"/>
        </w:rPr>
        <w:tab/>
        <w:t>kvėpavimo pasunkėjimas;</w:t>
      </w:r>
      <w:r w:rsidRPr="00AC3A24">
        <w:rPr>
          <w:rFonts w:ascii="Times New Roman" w:eastAsia="Times New Roman" w:hAnsi="Times New Roman" w:cs="Times New Roman"/>
          <w:bCs/>
          <w:kern w:val="0"/>
          <w:sz w:val="22"/>
          <w:szCs w:val="22"/>
          <w:lang w:eastAsia="lt-LT"/>
          <w14:ligatures w14:val="none"/>
        </w:rPr>
        <w:tab/>
      </w:r>
      <w:r w:rsidRPr="00AC3A24">
        <w:rPr>
          <w:rFonts w:ascii="Times New Roman" w:eastAsia="Times New Roman" w:hAnsi="Times New Roman" w:cs="Times New Roman"/>
          <w:bCs/>
          <w:kern w:val="0"/>
          <w:sz w:val="22"/>
          <w:szCs w:val="22"/>
          <w:lang w:eastAsia="lt-LT"/>
          <w14:ligatures w14:val="none"/>
        </w:rPr>
        <w:tab/>
      </w:r>
      <w:r w:rsidRPr="00AC3A24">
        <w:rPr>
          <w:rFonts w:ascii="Times New Roman" w:eastAsia="Times New Roman" w:hAnsi="Times New Roman" w:cs="Times New Roman"/>
          <w:bCs/>
          <w:kern w:val="0"/>
          <w:sz w:val="22"/>
          <w:szCs w:val="22"/>
          <w:lang w:eastAsia="lt-LT"/>
          <w14:ligatures w14:val="none"/>
        </w:rPr>
        <w:sym w:font="Symbol" w:char="F0B7"/>
      </w:r>
      <w:r w:rsidRPr="00AC3A24">
        <w:rPr>
          <w:rFonts w:ascii="Times New Roman" w:eastAsia="Times New Roman" w:hAnsi="Times New Roman" w:cs="Times New Roman"/>
          <w:bCs/>
          <w:kern w:val="0"/>
          <w:sz w:val="22"/>
          <w:szCs w:val="22"/>
          <w:lang w:eastAsia="lt-LT"/>
          <w14:ligatures w14:val="none"/>
        </w:rPr>
        <w:tab/>
        <w:t>gargimas;</w:t>
      </w:r>
    </w:p>
    <w:p w14:paraId="1CD18949" w14:textId="77777777" w:rsidR="00AC3A24" w:rsidRPr="00AC3A24" w:rsidRDefault="00AC3A24" w:rsidP="00AC3A24">
      <w:pPr>
        <w:tabs>
          <w:tab w:val="left" w:pos="567"/>
          <w:tab w:val="left" w:pos="4536"/>
        </w:tabs>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bCs/>
          <w:kern w:val="0"/>
          <w:sz w:val="22"/>
          <w:szCs w:val="22"/>
          <w:lang w:eastAsia="lt-LT"/>
          <w14:ligatures w14:val="none"/>
        </w:rPr>
        <w:sym w:font="Symbol" w:char="F0B7"/>
      </w:r>
      <w:r w:rsidRPr="00AC3A24">
        <w:rPr>
          <w:rFonts w:ascii="Times New Roman" w:eastAsia="Times New Roman" w:hAnsi="Times New Roman" w:cs="Times New Roman"/>
          <w:bCs/>
          <w:kern w:val="0"/>
          <w:sz w:val="22"/>
          <w:szCs w:val="22"/>
          <w:lang w:eastAsia="lt-LT"/>
          <w14:ligatures w14:val="none"/>
        </w:rPr>
        <w:tab/>
        <w:t>dažnas širdies plakimas;</w:t>
      </w:r>
      <w:r w:rsidRPr="00AC3A24">
        <w:rPr>
          <w:rFonts w:ascii="Times New Roman" w:eastAsia="Times New Roman" w:hAnsi="Times New Roman" w:cs="Times New Roman"/>
          <w:bCs/>
          <w:kern w:val="0"/>
          <w:sz w:val="22"/>
          <w:szCs w:val="22"/>
          <w:lang w:eastAsia="lt-LT"/>
          <w14:ligatures w14:val="none"/>
        </w:rPr>
        <w:tab/>
      </w:r>
      <w:r w:rsidRPr="00AC3A24">
        <w:rPr>
          <w:rFonts w:ascii="Times New Roman" w:eastAsia="Times New Roman" w:hAnsi="Times New Roman" w:cs="Times New Roman"/>
          <w:bCs/>
          <w:kern w:val="0"/>
          <w:sz w:val="22"/>
          <w:szCs w:val="22"/>
          <w:lang w:eastAsia="lt-LT"/>
          <w14:ligatures w14:val="none"/>
        </w:rPr>
        <w:sym w:font="Symbol" w:char="F0B7"/>
      </w:r>
      <w:r w:rsidRPr="00AC3A24">
        <w:rPr>
          <w:rFonts w:ascii="Times New Roman" w:eastAsia="Times New Roman" w:hAnsi="Times New Roman" w:cs="Times New Roman"/>
          <w:bCs/>
          <w:kern w:val="0"/>
          <w:sz w:val="22"/>
          <w:szCs w:val="22"/>
          <w:lang w:eastAsia="lt-LT"/>
          <w14:ligatures w14:val="none"/>
        </w:rPr>
        <w:tab/>
        <w:t>prakaitavimas.</w:t>
      </w:r>
    </w:p>
    <w:p w14:paraId="2D8C7D3A" w14:textId="77777777" w:rsidR="00AC3A24" w:rsidRPr="00AC3A24" w:rsidRDefault="00AC3A24" w:rsidP="00AC3A24">
      <w:pPr>
        <w:tabs>
          <w:tab w:val="left" w:pos="567"/>
          <w:tab w:val="left" w:pos="4536"/>
        </w:tabs>
        <w:spacing w:after="0" w:line="240" w:lineRule="auto"/>
        <w:rPr>
          <w:rFonts w:ascii="Times New Roman" w:eastAsia="Times New Roman" w:hAnsi="Times New Roman" w:cs="Times New Roman"/>
          <w:bCs/>
          <w:kern w:val="0"/>
          <w:sz w:val="22"/>
          <w:szCs w:val="22"/>
          <w:lang w:eastAsia="lt-LT"/>
          <w14:ligatures w14:val="none"/>
        </w:rPr>
      </w:pPr>
    </w:p>
    <w:p w14:paraId="01ACED65"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bCs/>
          <w:kern w:val="0"/>
          <w:sz w:val="22"/>
          <w:szCs w:val="22"/>
          <w:lang w:eastAsia="lt-LT"/>
          <w14:ligatures w14:val="none"/>
        </w:rPr>
        <w:t>Jeigu manote, kad Jums Humulin N tokios rūšies alergiją sukėlė, tuoj pat kreipkitės į savo gydytoją.</w:t>
      </w:r>
    </w:p>
    <w:p w14:paraId="621BEE91"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649C1754"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 xml:space="preserve">Lokali alergija </w:t>
      </w:r>
      <w:r w:rsidRPr="00AC3A24">
        <w:rPr>
          <w:rFonts w:ascii="Times New Roman" w:eastAsia="Times New Roman" w:hAnsi="Times New Roman" w:cs="Times New Roman"/>
          <w:bCs/>
          <w:kern w:val="0"/>
          <w:sz w:val="22"/>
          <w:szCs w:val="22"/>
          <w:lang w:eastAsia="lt-LT"/>
          <w14:ligatures w14:val="none"/>
        </w:rPr>
        <w:t>pasireiškia dažnai (rečiau negu 1 iš 10 asmenų). Kai kuriems žmonėms gali parausti, patinti ar niežėti insulino injekcijos vieta. Paprastai šie simptomai išnyksta savaime per kelias dienas ar savaites. Jeigu tokia reakcija Jums pasireiškė, pasakykite savo gydytojui.</w:t>
      </w:r>
    </w:p>
    <w:p w14:paraId="5337DC83"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2113761E" w14:textId="77777777" w:rsidR="00AC3A24" w:rsidRPr="00AC3A24" w:rsidRDefault="00AC3A24" w:rsidP="00AC3A24">
      <w:pPr>
        <w:tabs>
          <w:tab w:val="left" w:pos="720"/>
          <w:tab w:val="center" w:pos="4153"/>
          <w:tab w:val="right" w:pos="8306"/>
        </w:tabs>
        <w:spacing w:after="0" w:line="240" w:lineRule="auto"/>
        <w:rPr>
          <w:rFonts w:ascii="Times New Roman" w:eastAsia="Times New Roman" w:hAnsi="Times New Roman" w:cs="Times New Roman"/>
          <w:bCs/>
          <w:kern w:val="0"/>
          <w:sz w:val="22"/>
          <w:szCs w:val="22"/>
          <w:u w:val="single"/>
          <w:lang w:eastAsia="lt-LT"/>
          <w14:ligatures w14:val="none"/>
        </w:rPr>
      </w:pPr>
      <w:r w:rsidRPr="00AC3A24">
        <w:rPr>
          <w:rFonts w:ascii="Times New Roman" w:eastAsia="Times New Roman" w:hAnsi="Times New Roman" w:cs="Times New Roman"/>
          <w:bCs/>
          <w:kern w:val="0"/>
          <w:sz w:val="22"/>
          <w:szCs w:val="22"/>
          <w:u w:val="single"/>
          <w:lang w:eastAsia="lt-LT"/>
          <w14:ligatures w14:val="none"/>
        </w:rPr>
        <w:t>Odos pakitimai injekcijos vietoje:</w:t>
      </w:r>
    </w:p>
    <w:p w14:paraId="02A71F4A"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bCs/>
          <w:kern w:val="0"/>
          <w:sz w:val="22"/>
          <w:szCs w:val="22"/>
          <w:lang w:eastAsia="lt-LT"/>
          <w14:ligatures w14:val="none"/>
        </w:rPr>
        <w:t xml:space="preserve">Jeigu pernelyg dažnai švirkšite insuliną toje pačioje vietoje, riebalinis audinys toje vietoje gali sunykti (lipoatrofija) arba sustorėti (lipohipertrofija) </w:t>
      </w:r>
      <w:r w:rsidRPr="00AC3A24">
        <w:rPr>
          <w:rFonts w:ascii="Times New Roman" w:eastAsia="Times New Roman" w:hAnsi="Times New Roman" w:cs="Times New Roman"/>
          <w:bCs/>
          <w:i/>
          <w:iCs/>
          <w:kern w:val="0"/>
          <w:sz w:val="22"/>
          <w:szCs w:val="22"/>
          <w:lang w:eastAsia="lt-LT"/>
          <w14:ligatures w14:val="none"/>
        </w:rPr>
        <w:t>(gali pasireikšti ne daugiau kaip 1 žmogui iš 100).</w:t>
      </w:r>
      <w:r w:rsidRPr="00AC3A24">
        <w:rPr>
          <w:rFonts w:ascii="Times New Roman" w:eastAsia="Times New Roman" w:hAnsi="Times New Roman" w:cs="Times New Roman"/>
          <w:bCs/>
          <w:kern w:val="0"/>
          <w:sz w:val="22"/>
          <w:szCs w:val="22"/>
          <w:lang w:eastAsia="lt-LT"/>
          <w14:ligatures w14:val="none"/>
        </w:rPr>
        <w:t xml:space="preserve"> Taip pat </w:t>
      </w:r>
      <w:r w:rsidRPr="00AC3A24">
        <w:rPr>
          <w:rFonts w:ascii="Times New Roman" w:eastAsia="Times New Roman" w:hAnsi="Times New Roman" w:cs="Times New Roman"/>
          <w:bCs/>
          <w:kern w:val="0"/>
          <w:sz w:val="22"/>
          <w:szCs w:val="22"/>
          <w:lang w:eastAsia="lt-LT"/>
          <w14:ligatures w14:val="none"/>
        </w:rPr>
        <w:lastRenderedPageBreak/>
        <w:t>poodiniai gumbai gali susiformuoti dėl baltymo, vadinamo amiloidu, sankaupos (odos amiloidozė; šio šalutinio poveikio dažnis nežinomas). Toje vietoje, kurioje yra gumbų, sušvirkštas insulinas gali nebūti pakankamai veiksmingas. Kaskart švirkšdami vaistą, švirkškite jį vis kitoje vietoje, kad išvengtumėte tokių odos pakitimų</w:t>
      </w:r>
    </w:p>
    <w:p w14:paraId="60680ACF"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1273987F" w14:textId="77777777" w:rsidR="00AC3A24" w:rsidRPr="00AC3A24" w:rsidRDefault="00AC3A24" w:rsidP="00AC3A24">
      <w:pPr>
        <w:tabs>
          <w:tab w:val="left" w:pos="720"/>
          <w:tab w:val="center" w:pos="4153"/>
          <w:tab w:val="right" w:pos="8306"/>
        </w:tabs>
        <w:spacing w:after="0" w:line="240" w:lineRule="auto"/>
        <w:rPr>
          <w:rFonts w:ascii="Times New Roman" w:eastAsia="Times New Roman" w:hAnsi="Times New Roman" w:cs="Times New Roman"/>
          <w:kern w:val="0"/>
          <w:sz w:val="22"/>
          <w:szCs w:val="22"/>
          <w14:ligatures w14:val="none"/>
        </w:rPr>
      </w:pPr>
      <w:r w:rsidRPr="00AC3A24">
        <w:rPr>
          <w:rFonts w:ascii="Times New Roman" w:eastAsia="Times New Roman" w:hAnsi="Times New Roman" w:cs="Times New Roman"/>
          <w:kern w:val="0"/>
          <w:sz w:val="22"/>
          <w:szCs w:val="22"/>
          <w14:ligatures w14:val="none"/>
        </w:rPr>
        <w:t>Buvo pranešimų apie edemą (pvz., rankų, kulkšnių paburkimą, skysčių susilaikymą), ypatingai gydymo insulinu pradžioje, ar keičiant gydymą, norint pagerinti jūsų gliukozės kiekio kraujyje kontrolę.</w:t>
      </w:r>
    </w:p>
    <w:p w14:paraId="77ADFCD3"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68C92FCC" w14:textId="77777777" w:rsidR="00AC3A24" w:rsidRPr="00AC3A24" w:rsidRDefault="00AC3A24" w:rsidP="00AC3A24">
      <w:pPr>
        <w:keepNext/>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Dažni su diabetu susiję sutrikimai</w:t>
      </w:r>
    </w:p>
    <w:p w14:paraId="093B9CC6" w14:textId="77777777" w:rsidR="00AC3A24" w:rsidRPr="00AC3A24" w:rsidRDefault="00AC3A24" w:rsidP="00AC3A24">
      <w:pPr>
        <w:keepNext/>
        <w:spacing w:after="0" w:line="240" w:lineRule="auto"/>
        <w:rPr>
          <w:rFonts w:ascii="Times New Roman" w:eastAsia="Times New Roman" w:hAnsi="Times New Roman" w:cs="Times New Roman"/>
          <w:bCs/>
          <w:kern w:val="0"/>
          <w:sz w:val="22"/>
          <w:szCs w:val="22"/>
          <w:lang w:eastAsia="lt-LT"/>
          <w14:ligatures w14:val="none"/>
        </w:rPr>
      </w:pPr>
    </w:p>
    <w:p w14:paraId="4EFA0E7A" w14:textId="77777777" w:rsidR="00AC3A24" w:rsidRPr="00AC3A24" w:rsidRDefault="00AC3A24" w:rsidP="00AC3A24">
      <w:pPr>
        <w:keepNext/>
        <w:tabs>
          <w:tab w:val="left" w:pos="567"/>
        </w:tabs>
        <w:spacing w:after="0" w:line="240" w:lineRule="auto"/>
        <w:outlineLvl w:val="7"/>
        <w:rPr>
          <w:rFonts w:ascii="Times New Roman" w:eastAsia="Times New Roman" w:hAnsi="Times New Roman" w:cs="Times New Roman"/>
          <w:b/>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A.</w:t>
      </w:r>
      <w:r w:rsidRPr="00AC3A24">
        <w:rPr>
          <w:rFonts w:ascii="Times New Roman" w:eastAsia="Times New Roman" w:hAnsi="Times New Roman" w:cs="Times New Roman"/>
          <w:b/>
          <w:bCs/>
          <w:kern w:val="0"/>
          <w:sz w:val="22"/>
          <w:szCs w:val="22"/>
          <w:lang w:eastAsia="lt-LT"/>
          <w14:ligatures w14:val="none"/>
        </w:rPr>
        <w:tab/>
        <w:t>Hipoglikemija</w:t>
      </w:r>
    </w:p>
    <w:p w14:paraId="6A0A4126" w14:textId="77777777" w:rsidR="00AC3A24" w:rsidRPr="00AC3A24" w:rsidRDefault="00AC3A24" w:rsidP="00AC3A24">
      <w:pPr>
        <w:keepNext/>
        <w:spacing w:after="0" w:line="240" w:lineRule="auto"/>
        <w:rPr>
          <w:rFonts w:ascii="Times New Roman" w:eastAsia="Times New Roman" w:hAnsi="Times New Roman" w:cs="Times New Roman"/>
          <w:bCs/>
          <w:kern w:val="0"/>
          <w:sz w:val="22"/>
          <w:szCs w:val="22"/>
          <w:lang w:eastAsia="lt-LT"/>
          <w14:ligatures w14:val="none"/>
        </w:rPr>
      </w:pPr>
    </w:p>
    <w:p w14:paraId="26723F0D" w14:textId="77777777" w:rsidR="00AC3A24" w:rsidRPr="00AC3A24" w:rsidRDefault="00AC3A24" w:rsidP="00AC3A24">
      <w:pPr>
        <w:keepNext/>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Hipoglikemija (mažas gliukozės kiekis kraujyje) reiškia, kad cukraus kiekis kraujyje yra nepakankamas. Ji gali pasireikšti, jeigu:</w:t>
      </w:r>
    </w:p>
    <w:p w14:paraId="07E98CF3" w14:textId="77777777" w:rsidR="00AC3A24" w:rsidRPr="00AC3A24" w:rsidRDefault="00AC3A24" w:rsidP="00AC3A24">
      <w:pPr>
        <w:numPr>
          <w:ilvl w:val="0"/>
          <w:numId w:val="9"/>
        </w:num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susileidote per daug Humulin N arba kitokio insulino;</w:t>
      </w:r>
    </w:p>
    <w:p w14:paraId="25D0F4BC" w14:textId="77777777" w:rsidR="00AC3A24" w:rsidRPr="00AC3A24" w:rsidRDefault="00AC3A24" w:rsidP="00AC3A24">
      <w:pPr>
        <w:numPr>
          <w:ilvl w:val="0"/>
          <w:numId w:val="9"/>
        </w:num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nevalgėte, valgėte per vėlai arba pakeitėte dietą;</w:t>
      </w:r>
    </w:p>
    <w:p w14:paraId="5C499B73" w14:textId="77777777" w:rsidR="00AC3A24" w:rsidRPr="00AC3A24" w:rsidRDefault="00AC3A24" w:rsidP="00AC3A24">
      <w:pPr>
        <w:numPr>
          <w:ilvl w:val="0"/>
          <w:numId w:val="9"/>
        </w:num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prieš pat valgį arba po jo per stipriai mankštinotės ar dirbote;</w:t>
      </w:r>
    </w:p>
    <w:p w14:paraId="0EDD6BBD" w14:textId="77777777" w:rsidR="00AC3A24" w:rsidRPr="00AC3A24" w:rsidRDefault="00AC3A24" w:rsidP="00AC3A24">
      <w:pPr>
        <w:numPr>
          <w:ilvl w:val="0"/>
          <w:numId w:val="9"/>
        </w:num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sergate infekcine ar kita liga (ypač jei viduriuojate ar vemiate);</w:t>
      </w:r>
    </w:p>
    <w:p w14:paraId="5F7AE6C8" w14:textId="77777777" w:rsidR="00AC3A24" w:rsidRPr="00AC3A24" w:rsidRDefault="00AC3A24" w:rsidP="00AC3A24">
      <w:pPr>
        <w:numPr>
          <w:ilvl w:val="0"/>
          <w:numId w:val="9"/>
        </w:num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pasikeitė Jūsų organizmo insulino poreikis;</w:t>
      </w:r>
    </w:p>
    <w:p w14:paraId="08F47E8C" w14:textId="77777777" w:rsidR="00AC3A24" w:rsidRPr="00AC3A24" w:rsidRDefault="00AC3A24" w:rsidP="00AC3A24">
      <w:pPr>
        <w:numPr>
          <w:ilvl w:val="0"/>
          <w:numId w:val="9"/>
        </w:num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yra inkstų ar kepenų sutrikimas, kuris sunkėja.</w:t>
      </w:r>
    </w:p>
    <w:p w14:paraId="26A765F3"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7EFEF1BE"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Cukraus kiekį kraujyje gali veikti alkoholis ir kai kurie vaistai.</w:t>
      </w:r>
    </w:p>
    <w:p w14:paraId="158CF765"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5BFB8A6C"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Pirmųjų mažo cukraus kiekio kraujyje simptomų paprastai atsiranda greitai. Tai:</w:t>
      </w:r>
    </w:p>
    <w:p w14:paraId="5BFA3BEE" w14:textId="77777777" w:rsidR="00AC3A24" w:rsidRPr="00AC3A24" w:rsidRDefault="00AC3A24" w:rsidP="00AC3A24">
      <w:pPr>
        <w:widowControl w:val="0"/>
        <w:numPr>
          <w:ilvl w:val="0"/>
          <w:numId w:val="31"/>
        </w:numPr>
        <w:tabs>
          <w:tab w:val="left" w:pos="838"/>
          <w:tab w:val="left" w:pos="4435"/>
          <w:tab w:val="left" w:pos="5154"/>
        </w:tabs>
        <w:kinsoku w:val="0"/>
        <w:overflowPunct w:val="0"/>
        <w:autoSpaceDE w:val="0"/>
        <w:autoSpaceDN w:val="0"/>
        <w:adjustRightInd w:val="0"/>
        <w:spacing w:before="6" w:after="0" w:line="240" w:lineRule="auto"/>
        <w:rPr>
          <w:rFonts w:ascii="Times New Roman" w:eastAsia="Times New Roman" w:hAnsi="Times New Roman" w:cs="Times New Roman"/>
          <w:color w:val="000000"/>
          <w:kern w:val="0"/>
          <w:sz w:val="22"/>
          <w:szCs w:val="22"/>
          <w:lang w:val="en-GB" w:eastAsia="en-GB"/>
          <w14:ligatures w14:val="none"/>
        </w:rPr>
      </w:pPr>
      <w:r w:rsidRPr="00AC3A24">
        <w:rPr>
          <w:rFonts w:ascii="Times New Roman" w:eastAsia="Times New Roman" w:hAnsi="Times New Roman" w:cs="Times New Roman"/>
          <w:kern w:val="0"/>
          <w:sz w:val="22"/>
          <w:szCs w:val="22"/>
          <w:lang w:eastAsia="lt-LT"/>
          <w14:ligatures w14:val="none"/>
        </w:rPr>
        <w:t>nuovargis;</w:t>
      </w:r>
      <w:r w:rsidRPr="00AC3A24">
        <w:rPr>
          <w:rFonts w:ascii="Times New Roman" w:eastAsia="Times New Roman" w:hAnsi="Times New Roman" w:cs="Times New Roman"/>
          <w:color w:val="231F20"/>
          <w:kern w:val="0"/>
          <w:sz w:val="22"/>
          <w:szCs w:val="22"/>
          <w:lang w:val="en-GB" w:eastAsia="en-GB"/>
          <w14:ligatures w14:val="none"/>
        </w:rPr>
        <w:tab/>
      </w:r>
      <w:r w:rsidRPr="00AC3A24">
        <w:rPr>
          <w:rFonts w:ascii="Times New Roman" w:eastAsia="Times New Roman" w:hAnsi="Times New Roman" w:cs="Times New Roman"/>
          <w:color w:val="231F20"/>
          <w:w w:val="95"/>
          <w:kern w:val="0"/>
          <w:sz w:val="22"/>
          <w:szCs w:val="22"/>
          <w:lang w:val="en-GB" w:eastAsia="en-GB"/>
          <w14:ligatures w14:val="none"/>
        </w:rPr>
        <w:t>•</w:t>
      </w:r>
      <w:r w:rsidRPr="00AC3A24">
        <w:rPr>
          <w:rFonts w:ascii="Times New Roman" w:eastAsia="Times New Roman" w:hAnsi="Times New Roman" w:cs="Times New Roman"/>
          <w:color w:val="231F20"/>
          <w:w w:val="95"/>
          <w:kern w:val="0"/>
          <w:sz w:val="22"/>
          <w:szCs w:val="22"/>
          <w:lang w:val="en-GB" w:eastAsia="en-GB"/>
          <w14:ligatures w14:val="none"/>
        </w:rPr>
        <w:tab/>
      </w:r>
      <w:r w:rsidRPr="00AC3A24">
        <w:rPr>
          <w:rFonts w:ascii="Times New Roman" w:eastAsia="Times New Roman" w:hAnsi="Times New Roman" w:cs="Times New Roman"/>
          <w:kern w:val="0"/>
          <w:sz w:val="22"/>
          <w:szCs w:val="22"/>
          <w:lang w:eastAsia="lt-LT"/>
          <w14:ligatures w14:val="none"/>
        </w:rPr>
        <w:t>dažnas širdies plakimas</w:t>
      </w:r>
    </w:p>
    <w:p w14:paraId="29DA0C7A" w14:textId="77777777" w:rsidR="00AC3A24" w:rsidRPr="00AC3A24" w:rsidRDefault="00AC3A24" w:rsidP="00AC3A24">
      <w:pPr>
        <w:widowControl w:val="0"/>
        <w:numPr>
          <w:ilvl w:val="0"/>
          <w:numId w:val="31"/>
        </w:numPr>
        <w:tabs>
          <w:tab w:val="left" w:pos="838"/>
          <w:tab w:val="left" w:pos="4437"/>
          <w:tab w:val="left" w:pos="5156"/>
        </w:tabs>
        <w:kinsoku w:val="0"/>
        <w:overflowPunct w:val="0"/>
        <w:autoSpaceDE w:val="0"/>
        <w:autoSpaceDN w:val="0"/>
        <w:adjustRightInd w:val="0"/>
        <w:spacing w:before="6" w:after="0" w:line="240" w:lineRule="auto"/>
        <w:rPr>
          <w:rFonts w:ascii="Times New Roman" w:eastAsia="Times New Roman" w:hAnsi="Times New Roman" w:cs="Times New Roman"/>
          <w:color w:val="000000"/>
          <w:kern w:val="0"/>
          <w:sz w:val="22"/>
          <w:szCs w:val="22"/>
          <w:lang w:val="en-GB" w:eastAsia="en-GB"/>
          <w14:ligatures w14:val="none"/>
        </w:rPr>
      </w:pPr>
      <w:r w:rsidRPr="00AC3A24">
        <w:rPr>
          <w:rFonts w:ascii="Times New Roman" w:eastAsia="Times New Roman" w:hAnsi="Times New Roman" w:cs="Times New Roman"/>
          <w:kern w:val="0"/>
          <w:sz w:val="22"/>
          <w:szCs w:val="22"/>
          <w:lang w:eastAsia="lt-LT"/>
          <w14:ligatures w14:val="none"/>
        </w:rPr>
        <w:t>nervingumas ar drebulys</w:t>
      </w:r>
      <w:r w:rsidRPr="00AC3A24">
        <w:rPr>
          <w:rFonts w:ascii="Times New Roman" w:eastAsia="Times New Roman" w:hAnsi="Times New Roman" w:cs="Times New Roman"/>
          <w:color w:val="231F20"/>
          <w:spacing w:val="-1"/>
          <w:kern w:val="0"/>
          <w:sz w:val="22"/>
          <w:szCs w:val="22"/>
          <w:lang w:val="en-GB" w:eastAsia="en-GB"/>
          <w14:ligatures w14:val="none"/>
        </w:rPr>
        <w:tab/>
      </w:r>
      <w:r w:rsidRPr="00AC3A24">
        <w:rPr>
          <w:rFonts w:ascii="Times New Roman" w:eastAsia="Times New Roman" w:hAnsi="Times New Roman" w:cs="Times New Roman"/>
          <w:color w:val="231F20"/>
          <w:w w:val="95"/>
          <w:kern w:val="0"/>
          <w:sz w:val="22"/>
          <w:szCs w:val="22"/>
          <w:lang w:val="en-GB" w:eastAsia="en-GB"/>
          <w14:ligatures w14:val="none"/>
        </w:rPr>
        <w:t>•</w:t>
      </w:r>
      <w:r w:rsidRPr="00AC3A24">
        <w:rPr>
          <w:rFonts w:ascii="Times New Roman" w:eastAsia="Times New Roman" w:hAnsi="Times New Roman" w:cs="Times New Roman"/>
          <w:color w:val="231F20"/>
          <w:w w:val="95"/>
          <w:kern w:val="0"/>
          <w:sz w:val="22"/>
          <w:szCs w:val="22"/>
          <w:lang w:val="en-GB" w:eastAsia="en-GB"/>
          <w14:ligatures w14:val="none"/>
        </w:rPr>
        <w:tab/>
      </w:r>
      <w:r w:rsidRPr="00AC3A24">
        <w:rPr>
          <w:rFonts w:ascii="Times New Roman" w:eastAsia="Times New Roman" w:hAnsi="Times New Roman" w:cs="Times New Roman"/>
          <w:kern w:val="0"/>
          <w:sz w:val="22"/>
          <w:szCs w:val="22"/>
          <w:lang w:eastAsia="lt-LT"/>
          <w14:ligatures w14:val="none"/>
        </w:rPr>
        <w:t>pykinimas</w:t>
      </w:r>
    </w:p>
    <w:p w14:paraId="2D1D7731" w14:textId="77777777" w:rsidR="00AC3A24" w:rsidRPr="00AC3A24" w:rsidRDefault="00AC3A24" w:rsidP="00AC3A24">
      <w:pPr>
        <w:widowControl w:val="0"/>
        <w:numPr>
          <w:ilvl w:val="0"/>
          <w:numId w:val="31"/>
        </w:numPr>
        <w:tabs>
          <w:tab w:val="left" w:pos="838"/>
          <w:tab w:val="left" w:pos="4436"/>
          <w:tab w:val="left" w:pos="5155"/>
        </w:tabs>
        <w:kinsoku w:val="0"/>
        <w:overflowPunct w:val="0"/>
        <w:autoSpaceDE w:val="0"/>
        <w:autoSpaceDN w:val="0"/>
        <w:adjustRightInd w:val="0"/>
        <w:spacing w:before="6" w:after="0" w:line="240" w:lineRule="auto"/>
        <w:rPr>
          <w:rFonts w:ascii="Times New Roman" w:eastAsia="Times New Roman" w:hAnsi="Times New Roman" w:cs="Times New Roman"/>
          <w:color w:val="000000"/>
          <w:kern w:val="0"/>
          <w:sz w:val="22"/>
          <w:szCs w:val="22"/>
          <w:lang w:val="en-GB" w:eastAsia="en-GB"/>
          <w14:ligatures w14:val="none"/>
        </w:rPr>
      </w:pPr>
      <w:r w:rsidRPr="00AC3A24">
        <w:rPr>
          <w:rFonts w:ascii="Times New Roman" w:eastAsia="Times New Roman" w:hAnsi="Times New Roman" w:cs="Times New Roman"/>
          <w:kern w:val="0"/>
          <w:sz w:val="22"/>
          <w:szCs w:val="22"/>
          <w:lang w:eastAsia="lt-LT"/>
          <w14:ligatures w14:val="none"/>
        </w:rPr>
        <w:t>galvos skausmas</w:t>
      </w:r>
      <w:r w:rsidRPr="00AC3A24">
        <w:rPr>
          <w:rFonts w:ascii="Times New Roman" w:eastAsia="Times New Roman" w:hAnsi="Times New Roman" w:cs="Times New Roman"/>
          <w:color w:val="231F20"/>
          <w:kern w:val="0"/>
          <w:sz w:val="22"/>
          <w:szCs w:val="22"/>
          <w:lang w:val="en-GB" w:eastAsia="en-GB"/>
          <w14:ligatures w14:val="none"/>
        </w:rPr>
        <w:tab/>
      </w:r>
      <w:r w:rsidRPr="00AC3A24">
        <w:rPr>
          <w:rFonts w:ascii="Times New Roman" w:eastAsia="Times New Roman" w:hAnsi="Times New Roman" w:cs="Times New Roman"/>
          <w:color w:val="231F20"/>
          <w:w w:val="95"/>
          <w:kern w:val="0"/>
          <w:sz w:val="22"/>
          <w:szCs w:val="22"/>
          <w:lang w:val="en-GB" w:eastAsia="en-GB"/>
          <w14:ligatures w14:val="none"/>
        </w:rPr>
        <w:t>•</w:t>
      </w:r>
      <w:r w:rsidRPr="00AC3A24">
        <w:rPr>
          <w:rFonts w:ascii="Times New Roman" w:eastAsia="Times New Roman" w:hAnsi="Times New Roman" w:cs="Times New Roman"/>
          <w:color w:val="231F20"/>
          <w:w w:val="95"/>
          <w:kern w:val="0"/>
          <w:sz w:val="22"/>
          <w:szCs w:val="22"/>
          <w:lang w:val="en-GB" w:eastAsia="en-GB"/>
          <w14:ligatures w14:val="none"/>
        </w:rPr>
        <w:tab/>
      </w:r>
      <w:r w:rsidRPr="00AC3A24">
        <w:rPr>
          <w:rFonts w:ascii="Times New Roman" w:eastAsia="Times New Roman" w:hAnsi="Times New Roman" w:cs="Times New Roman"/>
          <w:kern w:val="0"/>
          <w:sz w:val="22"/>
          <w:szCs w:val="22"/>
          <w:lang w:eastAsia="lt-LT"/>
          <w14:ligatures w14:val="none"/>
        </w:rPr>
        <w:t>galvos skausmas</w:t>
      </w:r>
    </w:p>
    <w:p w14:paraId="5E726898"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6623683B"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 xml:space="preserve">Tol, kol nebūsite tikri, kad įspėjamuosius simptomus galite atpažinti, venkite darbo, kurio metu dėl pasireiškusios hipoglikemijos Jums arba kitiems asmenims gali kilti pavojus, pvz., automobilio vairavimas. </w:t>
      </w:r>
    </w:p>
    <w:p w14:paraId="7762978A" w14:textId="77777777" w:rsidR="00AC3A24" w:rsidRPr="00AC3A24" w:rsidRDefault="00AC3A24" w:rsidP="00AC3A24">
      <w:pPr>
        <w:spacing w:after="0" w:line="240" w:lineRule="auto"/>
        <w:rPr>
          <w:rFonts w:ascii="Times New Roman" w:eastAsia="Times New Roman" w:hAnsi="Times New Roman" w:cs="Times New Roman"/>
          <w:b/>
          <w:kern w:val="0"/>
          <w:sz w:val="22"/>
          <w:szCs w:val="22"/>
          <w:lang w:eastAsia="lt-LT"/>
          <w14:ligatures w14:val="none"/>
        </w:rPr>
      </w:pPr>
    </w:p>
    <w:p w14:paraId="1C5C8FDB" w14:textId="77777777" w:rsidR="00AC3A24" w:rsidRPr="00AC3A24" w:rsidRDefault="00AC3A24" w:rsidP="00AC3A24">
      <w:pPr>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 xml:space="preserve">Jeigu manote, kad hipoglikemija (mažas cukraus kiekis) prasideda, Humulin N nevartokite. </w:t>
      </w:r>
    </w:p>
    <w:p w14:paraId="26078ED0" w14:textId="77777777" w:rsidR="00AC3A24" w:rsidRPr="00AC3A24" w:rsidRDefault="00AC3A24" w:rsidP="00AC3A24">
      <w:pPr>
        <w:spacing w:after="0" w:line="240" w:lineRule="auto"/>
        <w:rPr>
          <w:rFonts w:ascii="Times New Roman" w:eastAsia="Times New Roman" w:hAnsi="Times New Roman" w:cs="Times New Roman"/>
          <w:b/>
          <w:kern w:val="0"/>
          <w:sz w:val="22"/>
          <w:szCs w:val="22"/>
          <w:lang w:eastAsia="lt-LT"/>
          <w14:ligatures w14:val="none"/>
        </w:rPr>
      </w:pPr>
    </w:p>
    <w:p w14:paraId="0AFE9BA1"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r w:rsidRPr="00AC3A24">
        <w:rPr>
          <w:rFonts w:ascii="Times New Roman" w:eastAsia="Times New Roman" w:hAnsi="Times New Roman" w:cs="Times New Roman"/>
          <w:bCs/>
          <w:kern w:val="0"/>
          <w:sz w:val="22"/>
          <w:szCs w:val="22"/>
          <w:lang w:eastAsia="lt-LT"/>
          <w14:ligatures w14:val="none"/>
        </w:rPr>
        <w:t>Jeigu cukraus kiekis kraujyje mažas, suvalgykite gliukozės tablečių, cukraus arba išgerkite cukrumi pasaldinto gėrimo. Po to suvalgykite vaisių, sausainių ar sumuštinį, kaip patarė Jūsų gydytojas, ir pailsėkite. Tai dažnai padės įveikti lengvą hipoglikemiją ar silpną insulino perdozavimą. Jeigu Jūsų būklė sunkėja, kvėpavimas tampa negilus ir išblykšta oda, tuoj pat kvieskite gydytoją. Gana sunki hipoglikemija gydoma gliukagonu. Po jo injekcijos suvalgykite gliukozės arba cukraus. Jeigu į glukagoną nereaguosite, Jums reikės vykti į ligoninę. Paprašykite gydytojo, kad papasakotų apie gliukagoną.</w:t>
      </w:r>
    </w:p>
    <w:p w14:paraId="64A52FB3"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3023D96B" w14:textId="77777777" w:rsidR="00AC3A24" w:rsidRPr="00AC3A24" w:rsidRDefault="00AC3A24" w:rsidP="00AC3A24">
      <w:pPr>
        <w:keepNext/>
        <w:tabs>
          <w:tab w:val="left" w:pos="567"/>
        </w:tabs>
        <w:spacing w:after="0" w:line="240" w:lineRule="auto"/>
        <w:outlineLvl w:val="7"/>
        <w:rPr>
          <w:rFonts w:ascii="Times New Roman" w:eastAsia="Times New Roman" w:hAnsi="Times New Roman" w:cs="Times New Roman"/>
          <w:b/>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B.</w:t>
      </w:r>
      <w:r w:rsidRPr="00AC3A24">
        <w:rPr>
          <w:rFonts w:ascii="Times New Roman" w:eastAsia="Times New Roman" w:hAnsi="Times New Roman" w:cs="Times New Roman"/>
          <w:b/>
          <w:bCs/>
          <w:kern w:val="0"/>
          <w:sz w:val="22"/>
          <w:szCs w:val="22"/>
          <w:lang w:eastAsia="lt-LT"/>
          <w14:ligatures w14:val="none"/>
        </w:rPr>
        <w:tab/>
        <w:t>Hiperglikemija ir diabetinė ketoacidozė</w:t>
      </w:r>
    </w:p>
    <w:p w14:paraId="6A58AD38" w14:textId="77777777" w:rsidR="00AC3A24" w:rsidRPr="00AC3A24" w:rsidRDefault="00AC3A24" w:rsidP="00AC3A24">
      <w:pPr>
        <w:spacing w:after="0" w:line="240" w:lineRule="auto"/>
        <w:rPr>
          <w:rFonts w:ascii="Times New Roman" w:eastAsia="Times New Roman" w:hAnsi="Times New Roman" w:cs="Times New Roman"/>
          <w:bCs/>
          <w:kern w:val="0"/>
          <w:sz w:val="22"/>
          <w:szCs w:val="22"/>
          <w:lang w:eastAsia="lt-LT"/>
          <w14:ligatures w14:val="none"/>
        </w:rPr>
      </w:pPr>
    </w:p>
    <w:p w14:paraId="66FA24E5" w14:textId="77777777" w:rsidR="00AC3A24" w:rsidRPr="00AC3A24" w:rsidRDefault="00AC3A24" w:rsidP="00AC3A24">
      <w:pPr>
        <w:spacing w:after="0" w:line="240" w:lineRule="auto"/>
        <w:rPr>
          <w:rFonts w:ascii="Times New Roman" w:eastAsia="Times New Roman" w:hAnsi="Times New Roman" w:cs="Times New Roman"/>
          <w:kern w:val="0"/>
          <w:sz w:val="22"/>
          <w:szCs w:val="22"/>
          <w14:ligatures w14:val="none"/>
        </w:rPr>
      </w:pPr>
      <w:r w:rsidRPr="00AC3A24">
        <w:rPr>
          <w:rFonts w:ascii="Times New Roman" w:eastAsia="Times New Roman" w:hAnsi="Times New Roman" w:cs="Times New Roman"/>
          <w:kern w:val="0"/>
          <w:sz w:val="22"/>
          <w:szCs w:val="22"/>
          <w14:ligatures w14:val="none"/>
        </w:rPr>
        <w:t>Hiperglikemija (per didelis cukraus kiekis kraujyje) reiškia, kad insulino organizme nepakanka. Hiperglikemija gali atsirasti, jeigu:</w:t>
      </w:r>
    </w:p>
    <w:p w14:paraId="25664015" w14:textId="77777777" w:rsidR="00AC3A24" w:rsidRPr="00AC3A24" w:rsidRDefault="00AC3A24" w:rsidP="00C766A4">
      <w:pPr>
        <w:numPr>
          <w:ilvl w:val="0"/>
          <w:numId w:val="34"/>
        </w:numPr>
        <w:spacing w:after="0" w:line="240" w:lineRule="auto"/>
        <w:ind w:left="567" w:hanging="283"/>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nesusileidote savo Humulin N ar kitokio insulino;</w:t>
      </w:r>
    </w:p>
    <w:p w14:paraId="5EB525C4" w14:textId="77777777" w:rsidR="00AC3A24" w:rsidRPr="00AC3A24" w:rsidRDefault="00AC3A24" w:rsidP="00C766A4">
      <w:pPr>
        <w:numPr>
          <w:ilvl w:val="0"/>
          <w:numId w:val="34"/>
        </w:numPr>
        <w:spacing w:after="0" w:line="240" w:lineRule="auto"/>
        <w:ind w:left="567" w:hanging="283"/>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susileidote mažiau insulino, negu gydytojo skirta;</w:t>
      </w:r>
    </w:p>
    <w:p w14:paraId="6676BC9F" w14:textId="77777777" w:rsidR="00AC3A24" w:rsidRPr="00AC3A24" w:rsidRDefault="00AC3A24" w:rsidP="00C766A4">
      <w:pPr>
        <w:numPr>
          <w:ilvl w:val="0"/>
          <w:numId w:val="34"/>
        </w:numPr>
        <w:spacing w:after="0" w:line="240" w:lineRule="auto"/>
        <w:ind w:left="567" w:hanging="283"/>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valgote daug daugiau negu leidžia Jūsų dieta;</w:t>
      </w:r>
    </w:p>
    <w:p w14:paraId="742F1998" w14:textId="77777777" w:rsidR="00AC3A24" w:rsidRPr="00AC3A24" w:rsidRDefault="00AC3A24" w:rsidP="00C766A4">
      <w:pPr>
        <w:numPr>
          <w:ilvl w:val="0"/>
          <w:numId w:val="34"/>
        </w:numPr>
        <w:spacing w:after="0" w:line="240" w:lineRule="auto"/>
        <w:ind w:left="567" w:hanging="283"/>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karščiuojate, sergate infekcine liga ar patyrėte emocinį stresą.</w:t>
      </w:r>
    </w:p>
    <w:p w14:paraId="4DF5C365"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6855D82D"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Hiperglikemija gali lemti ketoacidozę. Pirmųjų simptomų atsiranda pamažu, per kelias valandas ar dienas. Tai:</w:t>
      </w:r>
    </w:p>
    <w:p w14:paraId="4053120F" w14:textId="77777777" w:rsidR="00AC3A24" w:rsidRPr="00AC3A24" w:rsidRDefault="00AC3A24" w:rsidP="00AC3A24">
      <w:pPr>
        <w:numPr>
          <w:ilvl w:val="0"/>
          <w:numId w:val="11"/>
        </w:num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mieguistumas;</w:t>
      </w:r>
      <w:r w:rsidRPr="00AC3A24">
        <w:rPr>
          <w:rFonts w:ascii="Times New Roman" w:eastAsia="Times New Roman" w:hAnsi="Times New Roman" w:cs="Times New Roman"/>
          <w:kern w:val="0"/>
          <w:sz w:val="22"/>
          <w:szCs w:val="22"/>
          <w:lang w:eastAsia="lt-LT"/>
          <w14:ligatures w14:val="none"/>
        </w:rPr>
        <w:tab/>
      </w:r>
      <w:r w:rsidRPr="00AC3A24">
        <w:rPr>
          <w:rFonts w:ascii="Times New Roman" w:eastAsia="Times New Roman" w:hAnsi="Times New Roman" w:cs="Times New Roman"/>
          <w:kern w:val="0"/>
          <w:sz w:val="22"/>
          <w:szCs w:val="22"/>
          <w:lang w:eastAsia="lt-LT"/>
          <w14:ligatures w14:val="none"/>
        </w:rPr>
        <w:tab/>
      </w:r>
      <w:r w:rsidRPr="00AC3A24">
        <w:rPr>
          <w:rFonts w:ascii="Times New Roman" w:eastAsia="Times New Roman" w:hAnsi="Times New Roman" w:cs="Times New Roman"/>
          <w:kern w:val="0"/>
          <w:sz w:val="22"/>
          <w:szCs w:val="22"/>
          <w:lang w:eastAsia="lt-LT"/>
          <w14:ligatures w14:val="none"/>
        </w:rPr>
        <w:sym w:font="Symbol" w:char="F0B7"/>
      </w:r>
      <w:r w:rsidRPr="00AC3A24">
        <w:rPr>
          <w:rFonts w:ascii="Times New Roman" w:eastAsia="Times New Roman" w:hAnsi="Times New Roman" w:cs="Times New Roman"/>
          <w:kern w:val="0"/>
          <w:sz w:val="22"/>
          <w:szCs w:val="22"/>
          <w:lang w:eastAsia="lt-LT"/>
          <w14:ligatures w14:val="none"/>
        </w:rPr>
        <w:tab/>
        <w:t>apetito nebuvimas;</w:t>
      </w:r>
    </w:p>
    <w:p w14:paraId="4DE8AFE0" w14:textId="77777777" w:rsidR="00AC3A24" w:rsidRPr="00AC3A24" w:rsidRDefault="00AC3A24" w:rsidP="00AC3A24">
      <w:pPr>
        <w:numPr>
          <w:ilvl w:val="0"/>
          <w:numId w:val="11"/>
        </w:num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veido paraudimas;</w:t>
      </w:r>
      <w:r w:rsidRPr="00AC3A24">
        <w:rPr>
          <w:rFonts w:ascii="Times New Roman" w:eastAsia="Times New Roman" w:hAnsi="Times New Roman" w:cs="Times New Roman"/>
          <w:kern w:val="0"/>
          <w:sz w:val="22"/>
          <w:szCs w:val="22"/>
          <w:lang w:eastAsia="lt-LT"/>
          <w14:ligatures w14:val="none"/>
        </w:rPr>
        <w:tab/>
      </w:r>
      <w:r w:rsidRPr="00AC3A24">
        <w:rPr>
          <w:rFonts w:ascii="Times New Roman" w:eastAsia="Times New Roman" w:hAnsi="Times New Roman" w:cs="Times New Roman"/>
          <w:kern w:val="0"/>
          <w:sz w:val="22"/>
          <w:szCs w:val="22"/>
          <w:lang w:eastAsia="lt-LT"/>
          <w14:ligatures w14:val="none"/>
        </w:rPr>
        <w:tab/>
      </w:r>
      <w:r w:rsidRPr="00AC3A24">
        <w:rPr>
          <w:rFonts w:ascii="Times New Roman" w:eastAsia="Times New Roman" w:hAnsi="Times New Roman" w:cs="Times New Roman"/>
          <w:kern w:val="0"/>
          <w:sz w:val="22"/>
          <w:szCs w:val="22"/>
          <w:lang w:eastAsia="lt-LT"/>
          <w14:ligatures w14:val="none"/>
        </w:rPr>
        <w:sym w:font="Symbol" w:char="F0B7"/>
      </w:r>
      <w:r w:rsidRPr="00AC3A24">
        <w:rPr>
          <w:rFonts w:ascii="Times New Roman" w:eastAsia="Times New Roman" w:hAnsi="Times New Roman" w:cs="Times New Roman"/>
          <w:kern w:val="0"/>
          <w:sz w:val="22"/>
          <w:szCs w:val="22"/>
          <w:lang w:eastAsia="lt-LT"/>
          <w14:ligatures w14:val="none"/>
        </w:rPr>
        <w:tab/>
        <w:t xml:space="preserve">vaisių kvapas iškvėpimo metu; </w:t>
      </w:r>
    </w:p>
    <w:p w14:paraId="72B009D3" w14:textId="77777777" w:rsidR="00AC3A24" w:rsidRPr="00AC3A24" w:rsidRDefault="00AC3A24" w:rsidP="00AC3A24">
      <w:pPr>
        <w:numPr>
          <w:ilvl w:val="0"/>
          <w:numId w:val="11"/>
        </w:num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troškulys;</w:t>
      </w:r>
      <w:r w:rsidRPr="00AC3A24">
        <w:rPr>
          <w:rFonts w:ascii="Times New Roman" w:eastAsia="Times New Roman" w:hAnsi="Times New Roman" w:cs="Times New Roman"/>
          <w:kern w:val="0"/>
          <w:sz w:val="22"/>
          <w:szCs w:val="22"/>
          <w:lang w:eastAsia="lt-LT"/>
          <w14:ligatures w14:val="none"/>
        </w:rPr>
        <w:tab/>
      </w:r>
      <w:r w:rsidRPr="00AC3A24">
        <w:rPr>
          <w:rFonts w:ascii="Times New Roman" w:eastAsia="Times New Roman" w:hAnsi="Times New Roman" w:cs="Times New Roman"/>
          <w:kern w:val="0"/>
          <w:sz w:val="22"/>
          <w:szCs w:val="22"/>
          <w:lang w:eastAsia="lt-LT"/>
          <w14:ligatures w14:val="none"/>
        </w:rPr>
        <w:tab/>
      </w:r>
      <w:r w:rsidRPr="00AC3A24">
        <w:rPr>
          <w:rFonts w:ascii="Times New Roman" w:eastAsia="Times New Roman" w:hAnsi="Times New Roman" w:cs="Times New Roman"/>
          <w:kern w:val="0"/>
          <w:sz w:val="22"/>
          <w:szCs w:val="22"/>
          <w:lang w:eastAsia="lt-LT"/>
          <w14:ligatures w14:val="none"/>
        </w:rPr>
        <w:tab/>
      </w:r>
      <w:r w:rsidRPr="00AC3A24">
        <w:rPr>
          <w:rFonts w:ascii="Times New Roman" w:eastAsia="Times New Roman" w:hAnsi="Times New Roman" w:cs="Times New Roman"/>
          <w:kern w:val="0"/>
          <w:sz w:val="22"/>
          <w:szCs w:val="22"/>
          <w:lang w:eastAsia="lt-LT"/>
          <w14:ligatures w14:val="none"/>
        </w:rPr>
        <w:sym w:font="Symbol" w:char="F0B7"/>
      </w:r>
      <w:r w:rsidRPr="00AC3A24">
        <w:rPr>
          <w:rFonts w:ascii="Times New Roman" w:eastAsia="Times New Roman" w:hAnsi="Times New Roman" w:cs="Times New Roman"/>
          <w:kern w:val="0"/>
          <w:sz w:val="22"/>
          <w:szCs w:val="22"/>
          <w:lang w:eastAsia="lt-LT"/>
          <w14:ligatures w14:val="none"/>
        </w:rPr>
        <w:tab/>
        <w:t>pykinimas ar vėmimas.</w:t>
      </w:r>
    </w:p>
    <w:p w14:paraId="6675E19B"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535CDE2F" w14:textId="77777777" w:rsidR="00AC3A24" w:rsidRPr="00AC3A24" w:rsidRDefault="00AC3A24" w:rsidP="00AC3A24">
      <w:pPr>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 xml:space="preserve">Sunkios būklės simptomai yra sunkus kvėpavimas ir dažnas pulsas. </w:t>
      </w:r>
      <w:r w:rsidRPr="00AC3A24">
        <w:rPr>
          <w:rFonts w:ascii="Times New Roman" w:eastAsia="Times New Roman" w:hAnsi="Times New Roman" w:cs="Times New Roman"/>
          <w:b/>
          <w:kern w:val="0"/>
          <w:sz w:val="22"/>
          <w:szCs w:val="22"/>
          <w:lang w:eastAsia="lt-LT"/>
          <w14:ligatures w14:val="none"/>
        </w:rPr>
        <w:t>Nedelsdami kreipkitės į gydytoją pagalbos.</w:t>
      </w:r>
    </w:p>
    <w:p w14:paraId="2CC499FA"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0D53CAB0"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Negydoma hipoglikemija (mažas cukraus kiekis kraujyje) ar hiperglikemija (per didelis cukraus kiekis kraujyje) gali būti labai pavojinga ir sukelti galvos skausmą, pykinimą, vėmimą, dehidraciją, sąmonės praradimą, komą ar net mirtį.</w:t>
      </w:r>
    </w:p>
    <w:p w14:paraId="6293849F"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5053BAED" w14:textId="77777777" w:rsidR="00AC3A24" w:rsidRPr="00AC3A24" w:rsidRDefault="00AC3A24" w:rsidP="00AC3A24">
      <w:pPr>
        <w:spacing w:after="0" w:line="240" w:lineRule="auto"/>
        <w:rPr>
          <w:rFonts w:ascii="Times New Roman" w:eastAsia="Times New Roman" w:hAnsi="Times New Roman" w:cs="Times New Roman"/>
          <w:b/>
          <w:i/>
          <w:kern w:val="0"/>
          <w:sz w:val="22"/>
          <w:szCs w:val="22"/>
          <w:lang w:eastAsia="lt-LT"/>
          <w14:ligatures w14:val="none"/>
        </w:rPr>
      </w:pPr>
      <w:r w:rsidRPr="00AC3A24">
        <w:rPr>
          <w:rFonts w:ascii="Times New Roman" w:eastAsia="Times New Roman" w:hAnsi="Times New Roman" w:cs="Times New Roman"/>
          <w:b/>
          <w:i/>
          <w:kern w:val="0"/>
          <w:sz w:val="22"/>
          <w:szCs w:val="22"/>
          <w:lang w:eastAsia="lt-LT"/>
          <w14:ligatures w14:val="none"/>
        </w:rPr>
        <w:t>Trys paprastos priemonės išvengti hipoglikemijos ar hiperglikemijos</w:t>
      </w:r>
    </w:p>
    <w:p w14:paraId="3736F6E8" w14:textId="26816BC0" w:rsidR="00AC3A24" w:rsidRPr="00C766A4" w:rsidRDefault="00AC3A24" w:rsidP="00C766A4">
      <w:pPr>
        <w:pStyle w:val="Sraopastraipa"/>
        <w:numPr>
          <w:ilvl w:val="0"/>
          <w:numId w:val="33"/>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Visada turėkite atsarginį švirkštą ir atsarginį Humulin N užtaisą.</w:t>
      </w:r>
    </w:p>
    <w:p w14:paraId="52AAEFD5" w14:textId="114042EE" w:rsidR="00AC3A24" w:rsidRPr="00C766A4" w:rsidRDefault="00AC3A24" w:rsidP="00C766A4">
      <w:pPr>
        <w:pStyle w:val="Sraopastraipa"/>
        <w:numPr>
          <w:ilvl w:val="0"/>
          <w:numId w:val="33"/>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Visada nešiokitės su savimi kažką, kas rodytų, kad sergate cukriniu diabetu.</w:t>
      </w:r>
    </w:p>
    <w:p w14:paraId="02BF9826" w14:textId="6799EAE2" w:rsidR="00AC3A24" w:rsidRPr="00C766A4" w:rsidRDefault="00AC3A24" w:rsidP="00C766A4">
      <w:pPr>
        <w:pStyle w:val="Sraopastraipa"/>
        <w:numPr>
          <w:ilvl w:val="0"/>
          <w:numId w:val="33"/>
        </w:numPr>
        <w:spacing w:after="0" w:line="240" w:lineRule="auto"/>
        <w:ind w:left="567" w:hanging="283"/>
        <w:rPr>
          <w:rFonts w:ascii="Times New Roman" w:eastAsia="Times New Roman" w:hAnsi="Times New Roman" w:cs="Times New Roman"/>
          <w:kern w:val="0"/>
          <w:sz w:val="22"/>
          <w:szCs w:val="22"/>
          <w:lang w:eastAsia="lt-LT"/>
          <w14:ligatures w14:val="none"/>
        </w:rPr>
      </w:pPr>
      <w:r w:rsidRPr="00C766A4">
        <w:rPr>
          <w:rFonts w:ascii="Times New Roman" w:eastAsia="Times New Roman" w:hAnsi="Times New Roman" w:cs="Times New Roman"/>
          <w:kern w:val="0"/>
          <w:sz w:val="22"/>
          <w:szCs w:val="22"/>
          <w:lang w:eastAsia="lt-LT"/>
          <w14:ligatures w14:val="none"/>
        </w:rPr>
        <w:t>Visada su savimi nešiokitės cukraus.</w:t>
      </w:r>
    </w:p>
    <w:p w14:paraId="0B3C8E26" w14:textId="77777777" w:rsidR="00AC3A24" w:rsidRPr="00AC3A24" w:rsidRDefault="00AC3A24" w:rsidP="00AC3A24">
      <w:pPr>
        <w:keepNext/>
        <w:spacing w:after="0" w:line="240" w:lineRule="auto"/>
        <w:ind w:firstLine="426"/>
        <w:outlineLvl w:val="7"/>
        <w:rPr>
          <w:rFonts w:ascii="Times New Roman" w:eastAsia="Times New Roman" w:hAnsi="Times New Roman" w:cs="Times New Roman"/>
          <w:b/>
          <w:bCs/>
          <w:kern w:val="0"/>
          <w:sz w:val="22"/>
          <w:szCs w:val="22"/>
          <w:lang w:eastAsia="lt-LT"/>
          <w14:ligatures w14:val="none"/>
        </w:rPr>
      </w:pPr>
    </w:p>
    <w:p w14:paraId="2D25FEF5" w14:textId="77777777" w:rsidR="00AC3A24" w:rsidRPr="00AC3A24" w:rsidRDefault="00AC3A24" w:rsidP="00AC3A24">
      <w:pPr>
        <w:keepNext/>
        <w:tabs>
          <w:tab w:val="left" w:pos="567"/>
        </w:tabs>
        <w:spacing w:after="0" w:line="240" w:lineRule="auto"/>
        <w:outlineLvl w:val="7"/>
        <w:rPr>
          <w:rFonts w:ascii="Times New Roman" w:eastAsia="Times New Roman" w:hAnsi="Times New Roman" w:cs="Times New Roman"/>
          <w:b/>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C.</w:t>
      </w:r>
      <w:r w:rsidRPr="00AC3A24">
        <w:rPr>
          <w:rFonts w:ascii="Times New Roman" w:eastAsia="Times New Roman" w:hAnsi="Times New Roman" w:cs="Times New Roman"/>
          <w:b/>
          <w:bCs/>
          <w:kern w:val="0"/>
          <w:sz w:val="22"/>
          <w:szCs w:val="22"/>
          <w:lang w:eastAsia="lt-LT"/>
          <w14:ligatures w14:val="none"/>
        </w:rPr>
        <w:tab/>
        <w:t>Ligos</w:t>
      </w:r>
    </w:p>
    <w:p w14:paraId="25B2BB7D"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 xml:space="preserve">Jei sergate, ypač jei pykina ar vemiate, insulino poreikis gali pakisti. </w:t>
      </w:r>
      <w:r w:rsidRPr="00AC3A24">
        <w:rPr>
          <w:rFonts w:ascii="Times New Roman" w:eastAsia="Times New Roman" w:hAnsi="Times New Roman" w:cs="Times New Roman"/>
          <w:b/>
          <w:kern w:val="0"/>
          <w:sz w:val="22"/>
          <w:szCs w:val="22"/>
          <w:lang w:eastAsia="lt-LT"/>
          <w14:ligatures w14:val="none"/>
        </w:rPr>
        <w:t xml:space="preserve">Net jei normaliai nevalgote, Jums vis tiek reikia insulino. </w:t>
      </w:r>
      <w:r w:rsidRPr="00AC3A24">
        <w:rPr>
          <w:rFonts w:ascii="Times New Roman" w:eastAsia="Times New Roman" w:hAnsi="Times New Roman" w:cs="Times New Roman"/>
          <w:kern w:val="0"/>
          <w:sz w:val="22"/>
          <w:szCs w:val="22"/>
          <w:lang w:eastAsia="lt-LT"/>
          <w14:ligatures w14:val="none"/>
        </w:rPr>
        <w:t xml:space="preserve">Patikrinkite savo šlapimą ir kraują, laikykitės su liga susijusių elgsenos taisyklių ir pasikalbėkite su savo diabeto slaugos specialistu arba gydytoju. </w:t>
      </w:r>
    </w:p>
    <w:p w14:paraId="54CF615E" w14:textId="77777777" w:rsidR="00AC3A24" w:rsidRPr="00AC3A24" w:rsidRDefault="00AC3A24" w:rsidP="00AC3A24">
      <w:pPr>
        <w:numPr>
          <w:ilvl w:val="12"/>
          <w:numId w:val="0"/>
        </w:numPr>
        <w:tabs>
          <w:tab w:val="left" w:pos="567"/>
        </w:tabs>
        <w:spacing w:after="0" w:line="240" w:lineRule="auto"/>
        <w:ind w:right="-29"/>
        <w:jc w:val="both"/>
        <w:rPr>
          <w:rFonts w:ascii="Times New Roman" w:eastAsia="Times New Roman" w:hAnsi="Times New Roman" w:cs="Times New Roman"/>
          <w:b/>
          <w:kern w:val="0"/>
          <w:sz w:val="22"/>
          <w:szCs w:val="20"/>
          <w14:ligatures w14:val="none"/>
        </w:rPr>
      </w:pPr>
    </w:p>
    <w:p w14:paraId="32D74920" w14:textId="77777777" w:rsidR="00AC3A24" w:rsidRPr="00AC3A24" w:rsidRDefault="00AC3A24" w:rsidP="00AC3A24">
      <w:pPr>
        <w:keepNext/>
        <w:numPr>
          <w:ilvl w:val="12"/>
          <w:numId w:val="0"/>
        </w:numPr>
        <w:tabs>
          <w:tab w:val="left" w:pos="567"/>
        </w:tabs>
        <w:spacing w:after="0" w:line="240" w:lineRule="auto"/>
        <w:ind w:right="-29"/>
        <w:jc w:val="both"/>
        <w:rPr>
          <w:rFonts w:ascii="Times New Roman" w:eastAsia="Times New Roman" w:hAnsi="Times New Roman" w:cs="Times New Roman"/>
          <w:kern w:val="0"/>
          <w:sz w:val="22"/>
          <w:szCs w:val="20"/>
          <w14:ligatures w14:val="none"/>
        </w:rPr>
      </w:pPr>
      <w:r w:rsidRPr="00AC3A24">
        <w:rPr>
          <w:rFonts w:ascii="Times New Roman" w:eastAsia="Times New Roman" w:hAnsi="Times New Roman" w:cs="Times New Roman"/>
          <w:b/>
          <w:kern w:val="0"/>
          <w:sz w:val="22"/>
          <w:szCs w:val="20"/>
          <w14:ligatures w14:val="none"/>
        </w:rPr>
        <w:t>Pranešimas apie šalutinį poveikį</w:t>
      </w:r>
    </w:p>
    <w:p w14:paraId="5F0A6A65" w14:textId="2214D362" w:rsidR="00AC3A24" w:rsidRPr="00AC3A24" w:rsidRDefault="00C766A4" w:rsidP="00AC3A24">
      <w:pPr>
        <w:spacing w:after="0" w:line="240" w:lineRule="auto"/>
        <w:jc w:val="both"/>
        <w:rPr>
          <w:rFonts w:ascii="Times New Roman" w:eastAsia="Times New Roman" w:hAnsi="Times New Roman" w:cs="Times New Roman"/>
          <w:bCs/>
          <w:kern w:val="0"/>
          <w:sz w:val="22"/>
          <w:szCs w:val="22"/>
          <w:lang w:eastAsia="lt-LT"/>
          <w14:ligatures w14:val="none"/>
        </w:rPr>
      </w:pPr>
      <w:r w:rsidRPr="00C766A4">
        <w:rPr>
          <w:rFonts w:ascii="Times New Roman" w:eastAsia="Calibri" w:hAnsi="Times New Roman" w:cs="Times New Roman"/>
          <w:noProof/>
          <w:snapToGrid w:val="0"/>
          <w:kern w:val="0"/>
          <w:sz w:val="22"/>
          <w:szCs w:val="22"/>
          <w14:ligatures w14:val="none"/>
        </w:rPr>
        <w:t xml:space="preserve">Jeigu pasireiškė šalutinis poveikis, įskaitant šiame lapelyje nenurodytą, pasakykite gydytojui arba vaistininkui. </w:t>
      </w:r>
      <w:r w:rsidR="008E4CBF" w:rsidRPr="008E4CBF">
        <w:rPr>
          <w:rFonts w:ascii="Times New Roman" w:eastAsia="Calibri" w:hAnsi="Times New Roman" w:cs="Times New Roman"/>
          <w:noProof/>
          <w:snapToGrid w:val="0"/>
          <w:kern w:val="0"/>
          <w:sz w:val="22"/>
          <w:szCs w:val="22"/>
          <w14:ligatures w14:val="none"/>
        </w:rPr>
        <w:t>Pranešimą apie šalutinį poveikį galite užpildyti ir pateikti Valstybinės vaistų kontrolės tarnybos prie Lietuvos Respublikos sveikatos apsaugos ministerijos tinklalapyje https://vvkt.lrv.lt/lt/ nurodytais būdais arba paskambinti nemokamu telefonu +370 800 73568. Pranešdami apie šalutinį poveikį galite mums padėti gauti daugiau informacijos apie šio vaisto saugumą</w:t>
      </w:r>
      <w:r w:rsidRPr="00C766A4">
        <w:rPr>
          <w:rFonts w:ascii="Times New Roman" w:eastAsia="Calibri" w:hAnsi="Times New Roman" w:cs="Times New Roman"/>
          <w:noProof/>
          <w:snapToGrid w:val="0"/>
          <w:kern w:val="0"/>
          <w:sz w:val="22"/>
          <w:szCs w:val="22"/>
          <w14:ligatures w14:val="none"/>
        </w:rPr>
        <w:t>.</w:t>
      </w:r>
    </w:p>
    <w:p w14:paraId="2DA09DA1" w14:textId="77777777" w:rsidR="00AC3A24" w:rsidRPr="00AC3A24" w:rsidRDefault="00AC3A24" w:rsidP="00AC3A24">
      <w:pPr>
        <w:spacing w:after="0" w:line="240" w:lineRule="auto"/>
        <w:jc w:val="both"/>
        <w:rPr>
          <w:rFonts w:ascii="Times New Roman" w:eastAsia="Times New Roman" w:hAnsi="Times New Roman" w:cs="Times New Roman"/>
          <w:bCs/>
          <w:kern w:val="0"/>
          <w:sz w:val="22"/>
          <w:szCs w:val="22"/>
          <w:lang w:eastAsia="lt-LT"/>
          <w14:ligatures w14:val="none"/>
        </w:rPr>
      </w:pPr>
    </w:p>
    <w:p w14:paraId="05CBE369" w14:textId="77777777" w:rsidR="00AC3A24" w:rsidRPr="00AC3A24" w:rsidRDefault="00AC3A24" w:rsidP="00AC3A24">
      <w:pPr>
        <w:keepNext/>
        <w:tabs>
          <w:tab w:val="left" w:pos="567"/>
        </w:tabs>
        <w:spacing w:after="0" w:line="240" w:lineRule="auto"/>
        <w:outlineLvl w:val="1"/>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5.</w:t>
      </w:r>
      <w:r w:rsidRPr="00AC3A24">
        <w:rPr>
          <w:rFonts w:ascii="Times New Roman" w:eastAsia="Times New Roman" w:hAnsi="Times New Roman" w:cs="Times New Roman"/>
          <w:b/>
          <w:kern w:val="0"/>
          <w:sz w:val="22"/>
          <w:szCs w:val="22"/>
          <w:lang w:eastAsia="lt-LT"/>
          <w14:ligatures w14:val="none"/>
        </w:rPr>
        <w:tab/>
        <w:t xml:space="preserve">Kaip laikyti Humulin N KwikPen </w:t>
      </w:r>
    </w:p>
    <w:p w14:paraId="79DFF647" w14:textId="77777777" w:rsidR="00AC3A24" w:rsidRPr="00AC3A24" w:rsidRDefault="00AC3A24" w:rsidP="00AC3A24">
      <w:pPr>
        <w:keepNext/>
        <w:spacing w:after="0" w:line="240" w:lineRule="auto"/>
        <w:rPr>
          <w:rFonts w:ascii="Times New Roman" w:eastAsia="Times New Roman" w:hAnsi="Times New Roman" w:cs="Times New Roman"/>
          <w:bCs/>
          <w:kern w:val="0"/>
          <w:sz w:val="22"/>
          <w:szCs w:val="22"/>
          <w:lang w:eastAsia="lt-LT"/>
          <w14:ligatures w14:val="none"/>
        </w:rPr>
      </w:pPr>
    </w:p>
    <w:p w14:paraId="1FF7F868" w14:textId="77777777" w:rsidR="00AC3A24" w:rsidRPr="00AC3A24" w:rsidRDefault="00AC3A24" w:rsidP="00AC3A24">
      <w:pPr>
        <w:keepNext/>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070175F1"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5E164EF4"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Nepradėtą vartoti Humulin N KwikPen laikyti šaldytuve (2 </w:t>
      </w:r>
      <w:r w:rsidRPr="00AC3A24">
        <w:rPr>
          <w:rFonts w:ascii="Times New Roman" w:eastAsia="Times New Roman" w:hAnsi="Times New Roman" w:cs="Times New Roman"/>
          <w:kern w:val="0"/>
          <w:sz w:val="22"/>
          <w:szCs w:val="22"/>
          <w:lang w:eastAsia="lt-LT"/>
          <w14:ligatures w14:val="none"/>
        </w:rPr>
        <w:sym w:font="Symbol" w:char="F0B0"/>
      </w:r>
      <w:r w:rsidRPr="00AC3A24">
        <w:rPr>
          <w:rFonts w:ascii="Times New Roman" w:eastAsia="Times New Roman" w:hAnsi="Times New Roman" w:cs="Times New Roman"/>
          <w:kern w:val="0"/>
          <w:sz w:val="22"/>
          <w:szCs w:val="22"/>
          <w:lang w:eastAsia="lt-LT"/>
          <w14:ligatures w14:val="none"/>
        </w:rPr>
        <w:t>C – 8 </w:t>
      </w:r>
      <w:r w:rsidRPr="00AC3A24">
        <w:rPr>
          <w:rFonts w:ascii="Times New Roman" w:eastAsia="Times New Roman" w:hAnsi="Times New Roman" w:cs="Times New Roman"/>
          <w:kern w:val="0"/>
          <w:sz w:val="22"/>
          <w:szCs w:val="22"/>
          <w:lang w:eastAsia="lt-LT"/>
          <w14:ligatures w14:val="none"/>
        </w:rPr>
        <w:sym w:font="Symbol" w:char="F0B0"/>
      </w:r>
      <w:r w:rsidRPr="00AC3A24">
        <w:rPr>
          <w:rFonts w:ascii="Times New Roman" w:eastAsia="Times New Roman" w:hAnsi="Times New Roman" w:cs="Times New Roman"/>
          <w:kern w:val="0"/>
          <w:sz w:val="22"/>
          <w:szCs w:val="22"/>
          <w:lang w:eastAsia="lt-LT"/>
          <w14:ligatures w14:val="none"/>
        </w:rPr>
        <w:t xml:space="preserve">C). </w:t>
      </w:r>
      <w:r w:rsidRPr="00AC3A24">
        <w:rPr>
          <w:rFonts w:ascii="Times New Roman" w:eastAsia="Times New Roman" w:hAnsi="Times New Roman" w:cs="Times New Roman"/>
          <w:b/>
          <w:kern w:val="0"/>
          <w:sz w:val="22"/>
          <w:szCs w:val="22"/>
          <w:lang w:eastAsia="lt-LT"/>
          <w14:ligatures w14:val="none"/>
        </w:rPr>
        <w:t>Negalima užšaldyti</w:t>
      </w:r>
      <w:r w:rsidRPr="00AC3A24">
        <w:rPr>
          <w:rFonts w:ascii="Times New Roman" w:eastAsia="Times New Roman" w:hAnsi="Times New Roman" w:cs="Times New Roman"/>
          <w:kern w:val="0"/>
          <w:sz w:val="22"/>
          <w:szCs w:val="22"/>
          <w:lang w:eastAsia="lt-LT"/>
          <w14:ligatures w14:val="none"/>
        </w:rPr>
        <w:t>. Naudojamą KwikPen švirkštiklį laikyti kambario temperatūroje (žemesnėje kaip 30 </w:t>
      </w:r>
      <w:r w:rsidRPr="00AC3A24">
        <w:rPr>
          <w:rFonts w:ascii="Times New Roman" w:eastAsia="Times New Roman" w:hAnsi="Times New Roman" w:cs="Times New Roman"/>
          <w:kern w:val="0"/>
          <w:sz w:val="22"/>
          <w:szCs w:val="22"/>
          <w:lang w:eastAsia="lt-LT"/>
          <w14:ligatures w14:val="none"/>
        </w:rPr>
        <w:sym w:font="Symbol" w:char="F0B0"/>
      </w:r>
      <w:r w:rsidRPr="00AC3A24">
        <w:rPr>
          <w:rFonts w:ascii="Times New Roman" w:eastAsia="Times New Roman" w:hAnsi="Times New Roman" w:cs="Times New Roman"/>
          <w:kern w:val="0"/>
          <w:sz w:val="22"/>
          <w:szCs w:val="22"/>
          <w:lang w:eastAsia="lt-LT"/>
          <w14:ligatures w14:val="none"/>
        </w:rPr>
        <w:t xml:space="preserve">C) ne ilgiau kaip 28 paras. Naudojamą KwikPen švirkštiklį šaldytuve laikyti negalima. Jo negalima laikyti arti karščio šaltinio ar saulėje. </w:t>
      </w:r>
    </w:p>
    <w:p w14:paraId="18DFCD85"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5CDC29DA"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 xml:space="preserve">Ant kartoninės dėžutės ir švirkštiklio etiketėje po ,,EXP“ nurodytam tinkamumo laikui pasibaigus, šio vaisto vartoti negalima. Vaistas tinkamas vartoti iki paskutinės nurodyto mėnesio dienos. </w:t>
      </w:r>
    </w:p>
    <w:p w14:paraId="053E756D"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482B9949"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 xml:space="preserve">Pastebėjus, kad užtaise yra gumulėlių arba prie jo dugno ar sienelių yra prilipusių kietų baltų dalelių, dėl kurių užtaisas atrodo lyg apšerkšnijęs, šio vaisto vartoti negalima. Patikrinkite tai prieš kiekvieną injekciją. </w:t>
      </w:r>
    </w:p>
    <w:p w14:paraId="4BA45252"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79F6F498"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12125F23"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65D87530"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3C14AA79" w14:textId="77777777" w:rsidR="00AC3A24" w:rsidRPr="00AC3A24" w:rsidRDefault="00AC3A24" w:rsidP="00AC3A24">
      <w:pPr>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kern w:val="0"/>
          <w:sz w:val="22"/>
          <w:szCs w:val="22"/>
          <w:lang w:eastAsia="lt-LT"/>
          <w14:ligatures w14:val="none"/>
        </w:rPr>
        <w:t>6.</w:t>
      </w:r>
      <w:r w:rsidRPr="00AC3A24">
        <w:rPr>
          <w:rFonts w:ascii="Times New Roman" w:eastAsia="Times New Roman" w:hAnsi="Times New Roman" w:cs="Times New Roman"/>
          <w:b/>
          <w:kern w:val="0"/>
          <w:sz w:val="22"/>
          <w:szCs w:val="22"/>
          <w:lang w:eastAsia="lt-LT"/>
          <w14:ligatures w14:val="none"/>
        </w:rPr>
        <w:tab/>
        <w:t>Pakuotės turinys ir kita informacija</w:t>
      </w:r>
    </w:p>
    <w:p w14:paraId="7FDCBD58"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5258CD8E" w14:textId="77777777" w:rsidR="00AC3A24" w:rsidRPr="00AC3A24" w:rsidRDefault="00AC3A24" w:rsidP="00AC3A24">
      <w:pPr>
        <w:spacing w:after="0" w:line="240" w:lineRule="auto"/>
        <w:rPr>
          <w:rFonts w:ascii="Times New Roman" w:eastAsia="Times New Roman" w:hAnsi="Times New Roman" w:cs="Times New Roman"/>
          <w:b/>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Humulin N KwikPen sudėtis</w:t>
      </w:r>
    </w:p>
    <w:p w14:paraId="351E6F5E" w14:textId="697424C5" w:rsidR="00AC3A24" w:rsidRPr="00AC3A24" w:rsidRDefault="00AC3A24" w:rsidP="0097169E">
      <w:pPr>
        <w:numPr>
          <w:ilvl w:val="0"/>
          <w:numId w:val="32"/>
        </w:numPr>
        <w:spacing w:after="0" w:line="240" w:lineRule="auto"/>
        <w:ind w:left="567" w:hanging="283"/>
        <w:contextualSpacing/>
        <w:rPr>
          <w:rFonts w:ascii="Times New Roman" w:eastAsia="Times New Roman" w:hAnsi="Times New Roman" w:cs="Times New Roman"/>
          <w:bCs/>
          <w:kern w:val="0"/>
          <w:sz w:val="22"/>
          <w:szCs w:val="22"/>
          <w14:ligatures w14:val="none"/>
        </w:rPr>
      </w:pPr>
      <w:r w:rsidRPr="00AC3A24">
        <w:rPr>
          <w:rFonts w:ascii="Times New Roman" w:eastAsia="Times New Roman" w:hAnsi="Times New Roman" w:cs="Times New Roman"/>
          <w:bCs/>
          <w:kern w:val="0"/>
          <w:sz w:val="22"/>
          <w:szCs w:val="22"/>
          <w14:ligatures w14:val="none"/>
        </w:rPr>
        <w:t>Veiklioji medžiaga yra žmogaus insulinas. Žmogaus insulinas yra pagamintas laboratorijoje rekombinantinės DNR technologijos būdu. Jo struktūra yra tokia pati, kaip kasoje gaminamo natūralaus insulino. Taigi jis skiriasi nuo gyvulinio insulino. Humulin N suspensijoje žmogaus insulinas yra kartu su protamino sulfatu.</w:t>
      </w:r>
    </w:p>
    <w:p w14:paraId="6BA34A07" w14:textId="77777777" w:rsidR="00AC3A24" w:rsidRPr="00AC3A24" w:rsidRDefault="00AC3A24" w:rsidP="0097169E">
      <w:pPr>
        <w:numPr>
          <w:ilvl w:val="0"/>
          <w:numId w:val="32"/>
        </w:numPr>
        <w:spacing w:after="0" w:line="240" w:lineRule="auto"/>
        <w:ind w:left="567" w:hanging="283"/>
        <w:contextualSpacing/>
        <w:rPr>
          <w:rFonts w:ascii="Times New Roman" w:eastAsia="Times New Roman" w:hAnsi="Times New Roman" w:cs="Times New Roman"/>
          <w:noProof/>
          <w:kern w:val="0"/>
          <w:sz w:val="22"/>
          <w:szCs w:val="22"/>
          <w14:ligatures w14:val="none"/>
        </w:rPr>
      </w:pPr>
      <w:r w:rsidRPr="00AC3A24">
        <w:rPr>
          <w:rFonts w:ascii="Times New Roman" w:eastAsia="Times New Roman" w:hAnsi="Times New Roman" w:cs="Times New Roman"/>
          <w:bCs/>
          <w:noProof/>
          <w:kern w:val="0"/>
          <w:sz w:val="22"/>
          <w:szCs w:val="22"/>
          <w14:ligatures w14:val="none"/>
        </w:rPr>
        <w:t>Pagalbinės medžiagos</w:t>
      </w:r>
      <w:r w:rsidRPr="00AC3A24">
        <w:rPr>
          <w:rFonts w:ascii="Times New Roman" w:eastAsia="Times New Roman" w:hAnsi="Times New Roman" w:cs="Times New Roman"/>
          <w:noProof/>
          <w:kern w:val="0"/>
          <w:sz w:val="22"/>
          <w:szCs w:val="22"/>
          <w14:ligatures w14:val="none"/>
        </w:rPr>
        <w:t xml:space="preserve"> yra protamino sulfatas, metakrezolis, fenolis, glicerolis, dinatrio fosfatas heptahidratas, cinko oksidas ir injekcinis vanduo. Tinkamam rūgštingumui palaikyti gamybos proceso metu gali būti naudojama vandenilio chlorido rūgštis arba natrio hidroksidas.</w:t>
      </w:r>
    </w:p>
    <w:p w14:paraId="725BE96C" w14:textId="77777777" w:rsidR="00AC3A24" w:rsidRPr="00AC3A24" w:rsidRDefault="00AC3A24" w:rsidP="00AC3A24">
      <w:pPr>
        <w:keepNext/>
        <w:spacing w:after="0" w:line="240" w:lineRule="auto"/>
        <w:rPr>
          <w:rFonts w:ascii="Times New Roman" w:eastAsia="Times New Roman" w:hAnsi="Times New Roman" w:cs="Times New Roman"/>
          <w:b/>
          <w:bCs/>
          <w:kern w:val="0"/>
          <w:sz w:val="22"/>
          <w:szCs w:val="22"/>
          <w:lang w:eastAsia="lt-LT"/>
          <w14:ligatures w14:val="none"/>
        </w:rPr>
      </w:pPr>
    </w:p>
    <w:p w14:paraId="4B16D03E" w14:textId="77777777" w:rsidR="00AC3A24" w:rsidRPr="00AC3A24" w:rsidRDefault="00AC3A24" w:rsidP="00AC3A24">
      <w:pPr>
        <w:keepNext/>
        <w:spacing w:after="0" w:line="240" w:lineRule="auto"/>
        <w:rPr>
          <w:rFonts w:ascii="Times New Roman" w:eastAsia="Times New Roman" w:hAnsi="Times New Roman" w:cs="Times New Roman"/>
          <w:b/>
          <w:bCs/>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 xml:space="preserve">Humulin N </w:t>
      </w:r>
      <w:r w:rsidRPr="00AC3A24">
        <w:rPr>
          <w:rFonts w:ascii="Times New Roman" w:eastAsia="Times New Roman" w:hAnsi="Times New Roman" w:cs="Times New Roman"/>
          <w:b/>
          <w:kern w:val="0"/>
          <w:sz w:val="22"/>
          <w:szCs w:val="22"/>
          <w:lang w:eastAsia="lt-LT"/>
          <w14:ligatures w14:val="none"/>
        </w:rPr>
        <w:t xml:space="preserve">KwikPen </w:t>
      </w:r>
      <w:r w:rsidRPr="00AC3A24">
        <w:rPr>
          <w:rFonts w:ascii="Times New Roman" w:eastAsia="Times New Roman" w:hAnsi="Times New Roman" w:cs="Times New Roman"/>
          <w:b/>
          <w:bCs/>
          <w:kern w:val="0"/>
          <w:sz w:val="22"/>
          <w:szCs w:val="22"/>
          <w:lang w:eastAsia="lt-LT"/>
          <w14:ligatures w14:val="none"/>
        </w:rPr>
        <w:t>išvaizda ir kiekis pakuotėje</w:t>
      </w:r>
    </w:p>
    <w:p w14:paraId="453FA5AD" w14:textId="77777777" w:rsidR="00AC3A24" w:rsidRPr="00AC3A24" w:rsidRDefault="00AC3A24" w:rsidP="00AC3A24">
      <w:pPr>
        <w:keepNext/>
        <w:tabs>
          <w:tab w:val="left" w:pos="0"/>
        </w:tabs>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 xml:space="preserve">Humulin N KwikPen 100 TV/ml injekcinė suspensija yra balta sterili suspensija, kurios kiekviename mililitre yra 100 vienetų (100 TV/ml) insulino. </w:t>
      </w:r>
    </w:p>
    <w:p w14:paraId="35C3BECE" w14:textId="77777777" w:rsidR="00AC3A24" w:rsidRPr="00AC3A24" w:rsidRDefault="00AC3A24" w:rsidP="00AC3A24">
      <w:pPr>
        <w:keepNext/>
        <w:tabs>
          <w:tab w:val="left" w:pos="0"/>
        </w:tabs>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Kiekviename Humulin N KwikPen užpildytame švirkštiklyje yra 300 vienetų (3 mililitrai).</w:t>
      </w:r>
    </w:p>
    <w:p w14:paraId="738E01AC" w14:textId="1EFA5115"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Humulin N KwikPen tiekiamas pakuotėse po 6 užpildytus švirkštiklius.</w:t>
      </w:r>
    </w:p>
    <w:p w14:paraId="29E3154D"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07B50185"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r w:rsidRPr="00AC3A24">
        <w:rPr>
          <w:rFonts w:ascii="Times New Roman" w:eastAsia="Times New Roman" w:hAnsi="Times New Roman" w:cs="Times New Roman"/>
          <w:kern w:val="0"/>
          <w:sz w:val="22"/>
          <w:szCs w:val="22"/>
          <w:lang w:eastAsia="lt-LT"/>
          <w14:ligatures w14:val="none"/>
        </w:rPr>
        <w:t>Jūsų užpildytame KwikPen švirkštiklyje esantis Humulin N yra toks pat, kaip esantis atskiruose Humulin N užtaisuose. KwikPen švirkštiklyje yra įdėtas užtaisas. Kai KwikPen švirkštiklis ištuštėja, iš naujo jo naudoti negalima.</w:t>
      </w:r>
    </w:p>
    <w:p w14:paraId="4607F6ED" w14:textId="77777777" w:rsidR="00AC3A24" w:rsidRPr="00AC3A24" w:rsidRDefault="00AC3A24" w:rsidP="00AC3A24">
      <w:pPr>
        <w:spacing w:after="0" w:line="240" w:lineRule="auto"/>
        <w:rPr>
          <w:rFonts w:ascii="Times New Roman" w:eastAsia="Times New Roman" w:hAnsi="Times New Roman" w:cs="Times New Roman"/>
          <w:b/>
          <w:bCs/>
          <w:kern w:val="0"/>
          <w:sz w:val="22"/>
          <w:szCs w:val="22"/>
          <w:lang w:eastAsia="lt-LT"/>
          <w14:ligatures w14:val="none"/>
        </w:rPr>
      </w:pPr>
    </w:p>
    <w:p w14:paraId="3D9B4229" w14:textId="380C4D01" w:rsidR="0097169E" w:rsidRDefault="0097169E" w:rsidP="0097169E">
      <w:pPr>
        <w:keepNext/>
        <w:keepLines/>
        <w:numPr>
          <w:ilvl w:val="12"/>
          <w:numId w:val="0"/>
        </w:numPr>
        <w:snapToGrid w:val="0"/>
        <w:spacing w:after="0" w:line="240" w:lineRule="auto"/>
        <w:ind w:right="-2"/>
        <w:rPr>
          <w:rFonts w:ascii="Times New Roman" w:eastAsia="Times New Roman" w:hAnsi="Times New Roman" w:cs="Times New Roman"/>
          <w:b/>
          <w:noProof/>
          <w:kern w:val="0"/>
          <w:sz w:val="22"/>
          <w:szCs w:val="22"/>
          <w14:ligatures w14:val="none"/>
        </w:rPr>
      </w:pPr>
      <w:r w:rsidRPr="0097169E">
        <w:rPr>
          <w:rFonts w:ascii="Times New Roman" w:eastAsia="Times New Roman" w:hAnsi="Times New Roman" w:cs="Times New Roman"/>
          <w:b/>
          <w:noProof/>
          <w:kern w:val="0"/>
          <w:sz w:val="22"/>
          <w:szCs w:val="22"/>
          <w14:ligatures w14:val="none"/>
        </w:rPr>
        <w:t>Registruotojas eksportuojančioje valstybėje</w:t>
      </w:r>
      <w:r w:rsidR="008E4CBF">
        <w:rPr>
          <w:rFonts w:ascii="Times New Roman" w:eastAsia="Times New Roman" w:hAnsi="Times New Roman" w:cs="Times New Roman"/>
          <w:b/>
          <w:noProof/>
          <w:kern w:val="0"/>
          <w:sz w:val="22"/>
          <w:szCs w:val="22"/>
          <w14:ligatures w14:val="none"/>
        </w:rPr>
        <w:t xml:space="preserve"> ir gamintojas</w:t>
      </w:r>
    </w:p>
    <w:p w14:paraId="6291DCA0" w14:textId="77777777" w:rsidR="008E4CBF" w:rsidRDefault="008E4CBF" w:rsidP="0097169E">
      <w:pPr>
        <w:keepNext/>
        <w:keepLines/>
        <w:numPr>
          <w:ilvl w:val="12"/>
          <w:numId w:val="0"/>
        </w:numPr>
        <w:snapToGrid w:val="0"/>
        <w:spacing w:after="0" w:line="240" w:lineRule="auto"/>
        <w:ind w:right="-2"/>
        <w:rPr>
          <w:rFonts w:ascii="Times New Roman" w:eastAsia="Times New Roman" w:hAnsi="Times New Roman" w:cs="Times New Roman"/>
          <w:b/>
          <w:noProof/>
          <w:kern w:val="0"/>
          <w:sz w:val="22"/>
          <w:szCs w:val="22"/>
          <w14:ligatures w14:val="none"/>
        </w:rPr>
      </w:pPr>
    </w:p>
    <w:p w14:paraId="2B346619" w14:textId="0D5D3F0B" w:rsidR="008E4CBF" w:rsidRPr="0097169E" w:rsidRDefault="008E4CBF" w:rsidP="0097169E">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noProof/>
          <w:kern w:val="0"/>
          <w:sz w:val="22"/>
          <w:szCs w:val="22"/>
          <w14:ligatures w14:val="none"/>
        </w:rPr>
        <w:t>Registruotojas</w:t>
      </w:r>
    </w:p>
    <w:p w14:paraId="1E2CA7E6" w14:textId="77777777" w:rsidR="0097169E" w:rsidRPr="0097169E" w:rsidRDefault="0097169E" w:rsidP="0097169E">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7169E">
        <w:rPr>
          <w:rFonts w:ascii="Times New Roman" w:eastAsia="Aptos" w:hAnsi="Times New Roman" w:cs="Times New Roman"/>
          <w:bCs/>
          <w:color w:val="000000"/>
          <w:kern w:val="0"/>
          <w:sz w:val="22"/>
          <w:szCs w:val="22"/>
          <w14:ligatures w14:val="none"/>
        </w:rPr>
        <w:t>Lilly France S.A.S.</w:t>
      </w:r>
    </w:p>
    <w:p w14:paraId="3231F221" w14:textId="77777777" w:rsidR="0097169E" w:rsidRPr="0097169E" w:rsidRDefault="0097169E" w:rsidP="0097169E">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7169E">
        <w:rPr>
          <w:rFonts w:ascii="Times New Roman" w:eastAsia="Aptos" w:hAnsi="Times New Roman" w:cs="Times New Roman"/>
          <w:bCs/>
          <w:color w:val="000000"/>
          <w:kern w:val="0"/>
          <w:sz w:val="22"/>
          <w:szCs w:val="22"/>
          <w14:ligatures w14:val="none"/>
        </w:rPr>
        <w:t>24 Boulevard Vital Bouhot, CS 50004</w:t>
      </w:r>
    </w:p>
    <w:p w14:paraId="4122B215" w14:textId="77777777" w:rsidR="0097169E" w:rsidRPr="0097169E" w:rsidRDefault="0097169E" w:rsidP="0097169E">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7169E">
        <w:rPr>
          <w:rFonts w:ascii="Times New Roman" w:eastAsia="Aptos" w:hAnsi="Times New Roman" w:cs="Times New Roman"/>
          <w:bCs/>
          <w:color w:val="000000"/>
          <w:kern w:val="0"/>
          <w:sz w:val="22"/>
          <w:szCs w:val="22"/>
          <w14:ligatures w14:val="none"/>
        </w:rPr>
        <w:t>92521, Neuilly Sur Seine Cedex,</w:t>
      </w:r>
    </w:p>
    <w:p w14:paraId="0845E841" w14:textId="6B169E27" w:rsidR="0097169E" w:rsidRPr="0097169E" w:rsidRDefault="0097169E" w:rsidP="0097169E">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7169E">
        <w:rPr>
          <w:rFonts w:ascii="Times New Roman" w:eastAsia="Aptos" w:hAnsi="Times New Roman" w:cs="Times New Roman"/>
          <w:bCs/>
          <w:color w:val="000000"/>
          <w:kern w:val="0"/>
          <w:sz w:val="22"/>
          <w:szCs w:val="22"/>
          <w14:ligatures w14:val="none"/>
        </w:rPr>
        <w:t>Prancūzija</w:t>
      </w:r>
    </w:p>
    <w:p w14:paraId="7CEBB26B" w14:textId="77777777" w:rsidR="0097169E" w:rsidRPr="0097169E" w:rsidRDefault="0097169E" w:rsidP="0097169E">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7928A489" w14:textId="77777777" w:rsidR="0097169E" w:rsidRPr="0097169E" w:rsidRDefault="0097169E" w:rsidP="0097169E">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97169E">
        <w:rPr>
          <w:rFonts w:ascii="Times New Roman" w:eastAsia="Aptos" w:hAnsi="Times New Roman" w:cs="Times New Roman"/>
          <w:b/>
          <w:color w:val="000000"/>
          <w:kern w:val="0"/>
          <w:sz w:val="22"/>
          <w:szCs w:val="22"/>
          <w14:ligatures w14:val="none"/>
        </w:rPr>
        <w:t>Gamintojas</w:t>
      </w:r>
    </w:p>
    <w:p w14:paraId="082EA7E5" w14:textId="77777777" w:rsidR="0097169E" w:rsidRPr="0097169E" w:rsidRDefault="0097169E" w:rsidP="0097169E">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7169E">
        <w:rPr>
          <w:rFonts w:ascii="Times New Roman" w:eastAsia="Aptos" w:hAnsi="Times New Roman" w:cs="Times New Roman"/>
          <w:bCs/>
          <w:color w:val="000000"/>
          <w:kern w:val="0"/>
          <w:sz w:val="22"/>
          <w:szCs w:val="22"/>
          <w14:ligatures w14:val="none"/>
        </w:rPr>
        <w:t>Lilly France S.A.S.</w:t>
      </w:r>
    </w:p>
    <w:p w14:paraId="00EBC374" w14:textId="77777777" w:rsidR="0097169E" w:rsidRPr="0097169E" w:rsidRDefault="0097169E" w:rsidP="0097169E">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7169E">
        <w:rPr>
          <w:rFonts w:ascii="Times New Roman" w:eastAsia="Aptos" w:hAnsi="Times New Roman" w:cs="Times New Roman"/>
          <w:bCs/>
          <w:color w:val="000000"/>
          <w:kern w:val="0"/>
          <w:sz w:val="22"/>
          <w:szCs w:val="22"/>
          <w14:ligatures w14:val="none"/>
        </w:rPr>
        <w:t xml:space="preserve">2 rue du Colonel Lilly, </w:t>
      </w:r>
    </w:p>
    <w:p w14:paraId="6FB5E2A6" w14:textId="77777777" w:rsidR="0097169E" w:rsidRPr="0097169E" w:rsidRDefault="0097169E" w:rsidP="0097169E">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7169E">
        <w:rPr>
          <w:rFonts w:ascii="Times New Roman" w:eastAsia="Aptos" w:hAnsi="Times New Roman" w:cs="Times New Roman"/>
          <w:bCs/>
          <w:color w:val="000000"/>
          <w:kern w:val="0"/>
          <w:sz w:val="22"/>
          <w:szCs w:val="22"/>
          <w14:ligatures w14:val="none"/>
        </w:rPr>
        <w:t>67640 Fegersheim,</w:t>
      </w:r>
    </w:p>
    <w:p w14:paraId="273D0ABD" w14:textId="2FC4EC46" w:rsidR="0097169E" w:rsidRPr="0097169E" w:rsidRDefault="0097169E" w:rsidP="0097169E">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7169E">
        <w:rPr>
          <w:rFonts w:ascii="Times New Roman" w:eastAsia="Aptos" w:hAnsi="Times New Roman" w:cs="Times New Roman"/>
          <w:bCs/>
          <w:color w:val="000000"/>
          <w:kern w:val="0"/>
          <w:sz w:val="22"/>
          <w:szCs w:val="22"/>
          <w14:ligatures w14:val="none"/>
        </w:rPr>
        <w:t>Prancūzija</w:t>
      </w:r>
    </w:p>
    <w:p w14:paraId="6BD1CEF2" w14:textId="77777777" w:rsidR="0097169E" w:rsidRPr="0097169E" w:rsidRDefault="0097169E" w:rsidP="0097169E">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6AFD1565" w14:textId="77777777" w:rsidR="0097169E" w:rsidRPr="0097169E" w:rsidRDefault="0097169E" w:rsidP="0097169E">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97169E">
        <w:rPr>
          <w:rFonts w:ascii="Times New Roman" w:eastAsia="Aptos" w:hAnsi="Times New Roman" w:cs="Times New Roman"/>
          <w:b/>
          <w:color w:val="000000"/>
          <w:kern w:val="0"/>
          <w:sz w:val="22"/>
          <w:szCs w:val="22"/>
          <w14:ligatures w14:val="none"/>
        </w:rPr>
        <w:t xml:space="preserve">Lygiagretus importuotojas </w:t>
      </w:r>
      <w:r w:rsidRPr="0097169E">
        <w:rPr>
          <w:rFonts w:ascii="Times New Roman" w:eastAsia="Aptos" w:hAnsi="Times New Roman" w:cs="Times New Roman"/>
          <w:b/>
          <w:color w:val="000000"/>
          <w:kern w:val="0"/>
          <w:sz w:val="22"/>
          <w:szCs w:val="22"/>
          <w14:ligatures w14:val="none"/>
        </w:rPr>
        <w:br/>
      </w:r>
      <w:r w:rsidRPr="0097169E">
        <w:rPr>
          <w:rFonts w:ascii="Times New Roman" w:eastAsia="TimesNewRoman" w:hAnsi="Times New Roman" w:cs="Times New Roman"/>
          <w:color w:val="000000"/>
          <w:kern w:val="0"/>
          <w:sz w:val="22"/>
          <w:szCs w:val="22"/>
          <w14:ligatures w14:val="none"/>
        </w:rPr>
        <w:t>UAB „Niromed“</w:t>
      </w:r>
      <w:r w:rsidRPr="0097169E">
        <w:rPr>
          <w:rFonts w:ascii="Times New Roman" w:eastAsia="Aptos" w:hAnsi="Times New Roman" w:cs="Times New Roman"/>
          <w:b/>
          <w:color w:val="000000"/>
          <w:kern w:val="0"/>
          <w:sz w:val="22"/>
          <w:szCs w:val="22"/>
          <w14:ligatures w14:val="none"/>
        </w:rPr>
        <w:br/>
      </w:r>
      <w:r w:rsidRPr="0097169E">
        <w:rPr>
          <w:rFonts w:ascii="Times New Roman" w:eastAsia="TimesNewRoman" w:hAnsi="Times New Roman" w:cs="Times New Roman"/>
          <w:color w:val="000000"/>
          <w:kern w:val="0"/>
          <w:sz w:val="22"/>
          <w:szCs w:val="22"/>
          <w14:ligatures w14:val="none"/>
        </w:rPr>
        <w:t>Žirmūnų g. 139A</w:t>
      </w:r>
      <w:r w:rsidRPr="0097169E">
        <w:rPr>
          <w:rFonts w:ascii="Times New Roman" w:eastAsia="Aptos" w:hAnsi="Times New Roman" w:cs="Times New Roman"/>
          <w:b/>
          <w:color w:val="000000"/>
          <w:kern w:val="0"/>
          <w:sz w:val="22"/>
          <w:szCs w:val="22"/>
          <w14:ligatures w14:val="none"/>
        </w:rPr>
        <w:br/>
      </w:r>
      <w:r w:rsidRPr="0097169E">
        <w:rPr>
          <w:rFonts w:ascii="Times New Roman" w:eastAsia="TimesNewRoman" w:hAnsi="Times New Roman" w:cs="Times New Roman"/>
          <w:color w:val="000000"/>
          <w:kern w:val="0"/>
          <w:sz w:val="22"/>
          <w:szCs w:val="22"/>
          <w14:ligatures w14:val="none"/>
        </w:rPr>
        <w:t>LT-09120 Vilnius</w:t>
      </w:r>
      <w:r w:rsidRPr="0097169E">
        <w:rPr>
          <w:rFonts w:ascii="Times New Roman" w:eastAsia="TimesNewRoman" w:hAnsi="Times New Roman" w:cs="Times New Roman"/>
          <w:color w:val="000000"/>
          <w:kern w:val="0"/>
          <w:sz w:val="22"/>
          <w:szCs w:val="22"/>
          <w14:ligatures w14:val="none"/>
        </w:rPr>
        <w:br/>
        <w:t>Lietuva</w:t>
      </w:r>
    </w:p>
    <w:p w14:paraId="0A2AAAB9" w14:textId="77777777" w:rsidR="0097169E" w:rsidRPr="0097169E" w:rsidRDefault="0097169E" w:rsidP="0097169E">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21E42565" w14:textId="77777777" w:rsidR="0097169E" w:rsidRPr="0097169E" w:rsidRDefault="0097169E" w:rsidP="0097169E">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97169E">
        <w:rPr>
          <w:rFonts w:ascii="Times New Roman" w:eastAsia="Times New Roman" w:hAnsi="Times New Roman" w:cs="Times New Roman"/>
          <w:b/>
          <w:bCs/>
          <w:kern w:val="0"/>
          <w:sz w:val="22"/>
          <w:szCs w:val="22"/>
          <w14:ligatures w14:val="none"/>
        </w:rPr>
        <w:t>Perpakavo</w:t>
      </w:r>
    </w:p>
    <w:p w14:paraId="487B5148" w14:textId="77777777" w:rsidR="0097169E" w:rsidRPr="0097169E" w:rsidRDefault="0097169E" w:rsidP="0097169E">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7169E">
        <w:rPr>
          <w:rFonts w:ascii="Times New Roman" w:eastAsia="TimesNewRoman" w:hAnsi="Times New Roman" w:cs="Times New Roman"/>
          <w:color w:val="000000"/>
          <w:kern w:val="0"/>
          <w:sz w:val="22"/>
          <w:szCs w:val="22"/>
          <w14:ligatures w14:val="none"/>
        </w:rPr>
        <w:t>LABOR Przedsiębiorstwo Farmaceutyczno-Chemiczne sp. z o.o.</w:t>
      </w:r>
    </w:p>
    <w:p w14:paraId="3DEA1CD6" w14:textId="77777777" w:rsidR="0097169E" w:rsidRPr="0097169E" w:rsidRDefault="0097169E" w:rsidP="0097169E">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7169E">
        <w:rPr>
          <w:rFonts w:ascii="Times New Roman" w:eastAsia="TimesNewRoman" w:hAnsi="Times New Roman" w:cs="Times New Roman"/>
          <w:color w:val="000000"/>
          <w:kern w:val="0"/>
          <w:sz w:val="22"/>
          <w:szCs w:val="22"/>
          <w14:ligatures w14:val="none"/>
        </w:rPr>
        <w:t>Ul. Długosza 49,</w:t>
      </w:r>
    </w:p>
    <w:p w14:paraId="596103E0" w14:textId="77777777" w:rsidR="0097169E" w:rsidRPr="0097169E" w:rsidRDefault="0097169E" w:rsidP="0097169E">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7169E">
        <w:rPr>
          <w:rFonts w:ascii="Times New Roman" w:eastAsia="TimesNewRoman" w:hAnsi="Times New Roman" w:cs="Times New Roman"/>
          <w:color w:val="000000"/>
          <w:kern w:val="0"/>
          <w:sz w:val="22"/>
          <w:szCs w:val="22"/>
          <w14:ligatures w14:val="none"/>
        </w:rPr>
        <w:t>51-162 Wrocław,</w:t>
      </w:r>
    </w:p>
    <w:p w14:paraId="79DE82CF" w14:textId="77777777" w:rsidR="0097169E" w:rsidRPr="0097169E" w:rsidRDefault="0097169E" w:rsidP="0097169E">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7169E">
        <w:rPr>
          <w:rFonts w:ascii="Times New Roman" w:eastAsia="TimesNewRoman" w:hAnsi="Times New Roman" w:cs="Times New Roman"/>
          <w:color w:val="000000"/>
          <w:kern w:val="0"/>
          <w:sz w:val="22"/>
          <w:szCs w:val="22"/>
          <w14:ligatures w14:val="none"/>
        </w:rPr>
        <w:t>Lenkija</w:t>
      </w:r>
    </w:p>
    <w:p w14:paraId="684D489E" w14:textId="77777777" w:rsidR="0097169E" w:rsidRPr="0097169E" w:rsidRDefault="0097169E" w:rsidP="0097169E">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77E7B454" w14:textId="77777777" w:rsidR="0097169E" w:rsidRPr="0097169E" w:rsidRDefault="0097169E" w:rsidP="0097169E">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7169E">
        <w:rPr>
          <w:rFonts w:ascii="Times New Roman" w:eastAsia="TimesNewRoman" w:hAnsi="Times New Roman" w:cs="Times New Roman"/>
          <w:color w:val="000000"/>
          <w:kern w:val="0"/>
          <w:sz w:val="22"/>
          <w:szCs w:val="22"/>
          <w14:ligatures w14:val="none"/>
        </w:rPr>
        <w:t>arba</w:t>
      </w:r>
    </w:p>
    <w:p w14:paraId="0EFE000B" w14:textId="77777777" w:rsidR="0097169E" w:rsidRPr="0097169E" w:rsidRDefault="0097169E" w:rsidP="0097169E">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41544D7C" w14:textId="77777777" w:rsidR="0097169E" w:rsidRPr="0097169E" w:rsidRDefault="0097169E" w:rsidP="0097169E">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97169E">
        <w:rPr>
          <w:rFonts w:ascii="Times New Roman" w:eastAsia="TimesNewRoman" w:hAnsi="Times New Roman" w:cs="Times New Roman"/>
          <w:color w:val="000000"/>
          <w:kern w:val="0"/>
          <w:sz w:val="22"/>
          <w:szCs w:val="22"/>
          <w14:ligatures w14:val="none"/>
        </w:rPr>
        <w:t>UAB „Entafarma“</w:t>
      </w:r>
    </w:p>
    <w:p w14:paraId="5A2D5D52" w14:textId="77777777" w:rsidR="0097169E" w:rsidRPr="0097169E" w:rsidRDefault="0097169E" w:rsidP="0097169E">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97169E">
        <w:rPr>
          <w:rFonts w:ascii="Times New Roman" w:eastAsia="TimesNewRoman" w:hAnsi="Times New Roman" w:cs="Times New Roman"/>
          <w:color w:val="000000"/>
          <w:kern w:val="0"/>
          <w:sz w:val="22"/>
          <w:szCs w:val="22"/>
          <w14:ligatures w14:val="none"/>
        </w:rPr>
        <w:t>Klonėnų vs. 1,</w:t>
      </w:r>
    </w:p>
    <w:p w14:paraId="1961F360" w14:textId="77777777" w:rsidR="0097169E" w:rsidRPr="0097169E" w:rsidRDefault="0097169E" w:rsidP="0097169E">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97169E">
        <w:rPr>
          <w:rFonts w:ascii="Times New Roman" w:eastAsia="TimesNewRoman" w:hAnsi="Times New Roman" w:cs="Times New Roman"/>
          <w:color w:val="000000"/>
          <w:kern w:val="0"/>
          <w:sz w:val="22"/>
          <w:szCs w:val="22"/>
          <w14:ligatures w14:val="none"/>
        </w:rPr>
        <w:t>LT-19156 Širvintų r. sav.</w:t>
      </w:r>
    </w:p>
    <w:p w14:paraId="5DC26285" w14:textId="77777777" w:rsidR="0097169E" w:rsidRPr="0097169E" w:rsidRDefault="0097169E" w:rsidP="0097169E">
      <w:pPr>
        <w:tabs>
          <w:tab w:val="left" w:pos="1296"/>
        </w:tabs>
        <w:snapToGrid w:val="0"/>
        <w:spacing w:after="0" w:line="240" w:lineRule="auto"/>
        <w:rPr>
          <w:rFonts w:ascii="Times New Roman" w:eastAsia="Times New Roman" w:hAnsi="Times New Roman" w:cs="Times New Roman"/>
          <w:kern w:val="0"/>
          <w:sz w:val="22"/>
          <w:szCs w:val="20"/>
          <w:lang w:val="en-GB"/>
          <w14:ligatures w14:val="none"/>
        </w:rPr>
      </w:pPr>
      <w:r w:rsidRPr="0097169E">
        <w:rPr>
          <w:rFonts w:ascii="Times New Roman" w:eastAsia="TimesNewRoman" w:hAnsi="Times New Roman" w:cs="Times New Roman"/>
          <w:color w:val="000000"/>
          <w:kern w:val="0"/>
          <w:sz w:val="22"/>
          <w:szCs w:val="22"/>
          <w14:ligatures w14:val="none"/>
        </w:rPr>
        <w:t>Lietuva</w:t>
      </w:r>
    </w:p>
    <w:p w14:paraId="3B00BF47"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26B6CB6E" w14:textId="1C8677A3" w:rsidR="00AC3A24" w:rsidRPr="00AC3A24" w:rsidRDefault="00AC3A24" w:rsidP="00AC3A24">
      <w:pPr>
        <w:spacing w:after="0" w:line="240" w:lineRule="auto"/>
        <w:rPr>
          <w:rFonts w:ascii="Times New Roman" w:eastAsia="Times New Roman" w:hAnsi="Times New Roman" w:cs="Times New Roman"/>
          <w:b/>
          <w:kern w:val="0"/>
          <w:sz w:val="22"/>
          <w:szCs w:val="22"/>
          <w:lang w:eastAsia="lt-LT"/>
          <w14:ligatures w14:val="none"/>
        </w:rPr>
      </w:pPr>
      <w:r w:rsidRPr="00AC3A24">
        <w:rPr>
          <w:rFonts w:ascii="Times New Roman" w:eastAsia="Times New Roman" w:hAnsi="Times New Roman" w:cs="Times New Roman"/>
          <w:b/>
          <w:bCs/>
          <w:kern w:val="0"/>
          <w:sz w:val="22"/>
          <w:szCs w:val="22"/>
          <w:lang w:eastAsia="lt-LT"/>
          <w14:ligatures w14:val="none"/>
        </w:rPr>
        <w:t>Šis pakuotės lapelis</w:t>
      </w:r>
      <w:r w:rsidRPr="00AC3A24">
        <w:rPr>
          <w:rFonts w:ascii="Times New Roman" w:eastAsia="Times New Roman" w:hAnsi="Times New Roman" w:cs="Times New Roman"/>
          <w:b/>
          <w:kern w:val="0"/>
          <w:sz w:val="22"/>
          <w:szCs w:val="22"/>
          <w:lang w:eastAsia="lt-LT"/>
          <w14:ligatures w14:val="none"/>
        </w:rPr>
        <w:t xml:space="preserve"> paskutinį kartą peržiūrėtas</w:t>
      </w:r>
      <w:r w:rsidR="00230E1A">
        <w:rPr>
          <w:rFonts w:ascii="Times New Roman" w:eastAsia="Times New Roman" w:hAnsi="Times New Roman" w:cs="Times New Roman"/>
          <w:b/>
          <w:kern w:val="0"/>
          <w:sz w:val="22"/>
          <w:szCs w:val="22"/>
          <w:lang w:eastAsia="lt-LT"/>
          <w14:ligatures w14:val="none"/>
        </w:rPr>
        <w:t xml:space="preserve"> 2025-07-</w:t>
      </w:r>
      <w:r w:rsidR="00F308EF">
        <w:rPr>
          <w:rFonts w:ascii="Times New Roman" w:eastAsia="Times New Roman" w:hAnsi="Times New Roman" w:cs="Times New Roman"/>
          <w:b/>
          <w:kern w:val="0"/>
          <w:sz w:val="22"/>
          <w:szCs w:val="22"/>
          <w:lang w:eastAsia="lt-LT"/>
          <w14:ligatures w14:val="none"/>
        </w:rPr>
        <w:t>29</w:t>
      </w:r>
    </w:p>
    <w:p w14:paraId="4DA6FD1F" w14:textId="77777777" w:rsidR="00AC3A24" w:rsidRPr="00AC3A24" w:rsidRDefault="00AC3A24" w:rsidP="00AC3A24">
      <w:pPr>
        <w:spacing w:after="0" w:line="240" w:lineRule="auto"/>
        <w:rPr>
          <w:rFonts w:ascii="Times New Roman" w:eastAsia="Times New Roman" w:hAnsi="Times New Roman" w:cs="Times New Roman"/>
          <w:kern w:val="0"/>
          <w:sz w:val="22"/>
          <w:szCs w:val="22"/>
          <w:lang w:eastAsia="lt-LT"/>
          <w14:ligatures w14:val="none"/>
        </w:rPr>
      </w:pPr>
    </w:p>
    <w:p w14:paraId="0E951B68" w14:textId="456A88E0" w:rsidR="001B191E" w:rsidRDefault="001B191E" w:rsidP="001B191E">
      <w:pPr>
        <w:spacing w:after="0" w:line="240" w:lineRule="auto"/>
        <w:rPr>
          <w:rFonts w:ascii="Times New Roman" w:eastAsia="Times New Roman" w:hAnsi="Times New Roman" w:cs="Times New Roman"/>
          <w:kern w:val="0"/>
          <w:sz w:val="22"/>
          <w:szCs w:val="20"/>
          <w:lang w:eastAsia="lt-LT" w:bidi="lt-LT"/>
          <w14:ligatures w14:val="none"/>
        </w:rPr>
      </w:pPr>
      <w:r w:rsidRPr="001B191E">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5" w:history="1">
        <w:r w:rsidRPr="001B191E">
          <w:rPr>
            <w:rStyle w:val="Hipersaitas"/>
            <w:rFonts w:ascii="Times New Roman" w:eastAsia="Times New Roman" w:hAnsi="Times New Roman" w:cs="Times New Roman"/>
            <w:kern w:val="0"/>
            <w:sz w:val="22"/>
            <w:szCs w:val="20"/>
            <w:lang w:eastAsia="lt-LT" w:bidi="lt-LT"/>
            <w14:ligatures w14:val="none"/>
          </w:rPr>
          <w:t>https://vvkt.lrv.lt/lt/</w:t>
        </w:r>
      </w:hyperlink>
      <w:r w:rsidRPr="001B191E">
        <w:rPr>
          <w:rFonts w:ascii="Times New Roman" w:eastAsia="Times New Roman" w:hAnsi="Times New Roman" w:cs="Times New Roman"/>
          <w:kern w:val="0"/>
          <w:sz w:val="22"/>
          <w:szCs w:val="20"/>
          <w:lang w:eastAsia="lt-LT" w:bidi="lt-LT"/>
          <w14:ligatures w14:val="none"/>
        </w:rPr>
        <w:t>.</w:t>
      </w:r>
    </w:p>
    <w:p w14:paraId="0F678562" w14:textId="1688864E" w:rsidR="00AC3A24" w:rsidRPr="00AC3A24" w:rsidRDefault="00AC3A24" w:rsidP="001B191E">
      <w:pPr>
        <w:spacing w:after="0" w:line="240" w:lineRule="auto"/>
        <w:rPr>
          <w:rFonts w:ascii="Times New Roman" w:eastAsia="Times New Roman" w:hAnsi="Times New Roman" w:cs="Times New Roman"/>
          <w:kern w:val="0"/>
          <w:sz w:val="22"/>
          <w:szCs w:val="20"/>
          <w:lang w:eastAsia="lt-LT" w:bidi="lt-LT"/>
          <w14:ligatures w14:val="none"/>
        </w:rPr>
      </w:pPr>
      <w:r w:rsidRPr="00AC3A24">
        <w:rPr>
          <w:rFonts w:ascii="Times New Roman" w:eastAsia="Times New Roman" w:hAnsi="Times New Roman" w:cs="Times New Roman"/>
          <w:b/>
          <w:kern w:val="0"/>
          <w:sz w:val="22"/>
          <w:szCs w:val="22"/>
          <w:lang w:eastAsia="lt-LT"/>
          <w14:ligatures w14:val="none"/>
        </w:rPr>
        <w:br w:type="page"/>
      </w:r>
    </w:p>
    <w:p w14:paraId="1174CB88" w14:textId="77777777" w:rsidR="00AC3A24" w:rsidRPr="00AC3A24" w:rsidRDefault="00AC3A24" w:rsidP="00AC3A24">
      <w:pPr>
        <w:spacing w:after="200" w:line="276" w:lineRule="auto"/>
        <w:jc w:val="center"/>
        <w:rPr>
          <w:rFonts w:ascii="Calibri" w:eastAsia="Calibri" w:hAnsi="Calibri" w:cs="Times New Roman"/>
          <w:kern w:val="0"/>
          <w:sz w:val="22"/>
          <w:szCs w:val="22"/>
          <w14:ligatures w14:val="none"/>
        </w:rPr>
      </w:pPr>
      <w:r w:rsidRPr="00AC3A24">
        <w:rPr>
          <w:rFonts w:ascii="Times New Roman" w:eastAsia="Times New Roman" w:hAnsi="Times New Roman" w:cs="Times New Roman"/>
          <w:b/>
          <w:kern w:val="0"/>
          <w:sz w:val="22"/>
          <w:szCs w:val="22"/>
          <w:lang w:eastAsia="lt-LT"/>
          <w14:ligatures w14:val="none"/>
        </w:rPr>
        <w:lastRenderedPageBreak/>
        <w:t>NAUDOJIMO INSTRUKCIJA</w:t>
      </w:r>
    </w:p>
    <w:p w14:paraId="48B0EC75" w14:textId="77777777" w:rsidR="00AC3A24" w:rsidRPr="00AC3A24" w:rsidRDefault="00AC3A24" w:rsidP="00AC3A24">
      <w:pPr>
        <w:spacing w:after="0" w:line="276" w:lineRule="auto"/>
        <w:jc w:val="center"/>
        <w:rPr>
          <w:rFonts w:ascii="Times New Roman" w:eastAsia="Calibri" w:hAnsi="Times New Roman" w:cs="Times New Roman"/>
          <w:b/>
          <w:bCs/>
          <w:kern w:val="0"/>
          <w:sz w:val="22"/>
          <w:szCs w:val="22"/>
          <w14:ligatures w14:val="none"/>
        </w:rPr>
      </w:pPr>
      <w:r w:rsidRPr="00AC3A24">
        <w:rPr>
          <w:rFonts w:ascii="Times New Roman" w:eastAsia="Calibri" w:hAnsi="Times New Roman" w:cs="Times New Roman"/>
          <w:b/>
          <w:bCs/>
          <w:kern w:val="0"/>
          <w:sz w:val="22"/>
          <w:szCs w:val="22"/>
          <w14:ligatures w14:val="none"/>
        </w:rPr>
        <w:t>Humulin</w:t>
      </w:r>
      <w:r w:rsidRPr="00AC3A24">
        <w:rPr>
          <w:rFonts w:ascii="Times New Roman" w:eastAsia="Times New Roman" w:hAnsi="Times New Roman" w:cs="Times New Roman"/>
          <w:b/>
          <w:bCs/>
          <w:color w:val="231F20"/>
          <w:kern w:val="0"/>
          <w:position w:val="10"/>
          <w:sz w:val="14"/>
          <w:szCs w:val="14"/>
          <w:lang w:val="en-GB" w:eastAsia="en-GB"/>
          <w14:ligatures w14:val="none"/>
        </w:rPr>
        <w:t>®</w:t>
      </w:r>
      <w:r w:rsidRPr="00AC3A24">
        <w:rPr>
          <w:rFonts w:ascii="Times New Roman" w:eastAsia="Times New Roman" w:hAnsi="Times New Roman" w:cs="Times New Roman"/>
          <w:b/>
          <w:bCs/>
          <w:color w:val="231F20"/>
          <w:spacing w:val="18"/>
          <w:kern w:val="0"/>
          <w:position w:val="10"/>
          <w:sz w:val="14"/>
          <w:szCs w:val="14"/>
          <w:lang w:val="en-GB" w:eastAsia="en-GB"/>
          <w14:ligatures w14:val="none"/>
        </w:rPr>
        <w:t xml:space="preserve"> </w:t>
      </w:r>
      <w:r w:rsidRPr="00AC3A24">
        <w:rPr>
          <w:rFonts w:ascii="Times New Roman" w:eastAsia="Calibri" w:hAnsi="Times New Roman" w:cs="Times New Roman"/>
          <w:b/>
          <w:bCs/>
          <w:kern w:val="0"/>
          <w:sz w:val="22"/>
          <w:szCs w:val="22"/>
          <w14:ligatures w14:val="none"/>
        </w:rPr>
        <w:t xml:space="preserve"> N KwikPen 100 TV/ml injekcinė suspensija užpildytame švirkštiklyje</w:t>
      </w:r>
    </w:p>
    <w:p w14:paraId="466C2C5B" w14:textId="77777777" w:rsidR="00AC3A24" w:rsidRPr="00AC3A24" w:rsidRDefault="00AC3A24" w:rsidP="00AC3A24">
      <w:pPr>
        <w:spacing w:after="0" w:line="276" w:lineRule="auto"/>
        <w:jc w:val="center"/>
        <w:rPr>
          <w:rFonts w:ascii="Times New Roman" w:eastAsia="Calibri" w:hAnsi="Times New Roman" w:cs="Times New Roman"/>
          <w:b/>
          <w:bCs/>
          <w:kern w:val="0"/>
          <w:sz w:val="22"/>
          <w:szCs w:val="22"/>
          <w14:ligatures w14:val="none"/>
        </w:rPr>
      </w:pPr>
    </w:p>
    <w:p w14:paraId="3EEE6F75" w14:textId="77777777" w:rsidR="00AC3A24" w:rsidRPr="00AC3A24" w:rsidRDefault="00AC3A24" w:rsidP="00AC3A24">
      <w:pPr>
        <w:spacing w:after="200" w:line="276" w:lineRule="auto"/>
        <w:jc w:val="center"/>
        <w:rPr>
          <w:rFonts w:ascii="Times New Roman" w:eastAsia="Calibri" w:hAnsi="Times New Roman" w:cs="Times New Roman"/>
          <w:kern w:val="0"/>
          <w:sz w:val="22"/>
          <w:szCs w:val="22"/>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3F8E67B1" wp14:editId="57733E06">
            <wp:extent cx="4476750" cy="571500"/>
            <wp:effectExtent l="0" t="0" r="0" b="0"/>
            <wp:docPr id="26" name="Picture 26" descr="Paveikslėlis, kuriame yra tekstas, žiebtuvėlis, dizain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aveikslėlis, kuriame yra tekstas, žiebtuvėlis, dizainas&#10;&#10;Automatiškai sugeneruotas aprašym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0" cy="571500"/>
                    </a:xfrm>
                    <a:prstGeom prst="rect">
                      <a:avLst/>
                    </a:prstGeom>
                    <a:noFill/>
                    <a:ln>
                      <a:noFill/>
                    </a:ln>
                  </pic:spPr>
                </pic:pic>
              </a:graphicData>
            </a:graphic>
          </wp:inline>
        </w:drawing>
      </w:r>
    </w:p>
    <w:p w14:paraId="5C36B185" w14:textId="77777777" w:rsidR="00AC3A24" w:rsidRPr="00AC3A24" w:rsidRDefault="00AC3A24" w:rsidP="00AC3A24">
      <w:pPr>
        <w:spacing w:after="200" w:line="276" w:lineRule="auto"/>
        <w:jc w:val="center"/>
        <w:rPr>
          <w:rFonts w:ascii="Times New Roman" w:eastAsia="Calibri" w:hAnsi="Times New Roman" w:cs="Times New Roman"/>
          <w:b/>
          <w:bCs/>
          <w:color w:val="FF0000"/>
          <w:kern w:val="0"/>
          <w:sz w:val="22"/>
          <w:szCs w:val="22"/>
          <w14:ligatures w14:val="none"/>
        </w:rPr>
      </w:pPr>
    </w:p>
    <w:p w14:paraId="3945293D" w14:textId="77777777" w:rsidR="00AC3A24" w:rsidRPr="00AC3A24" w:rsidRDefault="00AC3A24" w:rsidP="00AC3A24">
      <w:pPr>
        <w:spacing w:after="200" w:line="276" w:lineRule="auto"/>
        <w:jc w:val="center"/>
        <w:rPr>
          <w:rFonts w:ascii="Times New Roman" w:eastAsia="Calibri" w:hAnsi="Times New Roman" w:cs="Times New Roman"/>
          <w:b/>
          <w:bCs/>
          <w:color w:val="FF0000"/>
          <w:kern w:val="0"/>
          <w:sz w:val="22"/>
          <w:szCs w:val="22"/>
          <w14:ligatures w14:val="none"/>
        </w:rPr>
      </w:pPr>
      <w:r w:rsidRPr="00AC3A24">
        <w:rPr>
          <w:rFonts w:ascii="Times New Roman" w:eastAsia="Calibri" w:hAnsi="Times New Roman" w:cs="Times New Roman"/>
          <w:b/>
          <w:bCs/>
          <w:color w:val="FF0000"/>
          <w:kern w:val="0"/>
          <w:sz w:val="22"/>
          <w:szCs w:val="22"/>
          <w14:ligatures w14:val="none"/>
        </w:rPr>
        <w:t>PRIEŠ VARTOJIMĄ PERSKAITYKITE ŠIĄ NAUDOJIMO INSTRUKCIJĄ</w:t>
      </w:r>
    </w:p>
    <w:p w14:paraId="2D4BCE8C" w14:textId="77777777" w:rsidR="00AC3A24" w:rsidRPr="00AC3A24" w:rsidRDefault="00AC3A24" w:rsidP="00AC3A24">
      <w:pPr>
        <w:spacing w:after="200" w:line="276" w:lineRule="auto"/>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Perskaitykite naudojimo instrukciją, prieš pradėdami vartoti Humulin ir kiekvieną kartą, įsigiję naują Humulin KwikPen 100TV/ml. Joje gali būti naujos informacijos. Ši informacija nepakeičia pokalbio su sveikatos priežiūros specialistu apie Jūsų būklę ir gydymą.</w:t>
      </w:r>
    </w:p>
    <w:p w14:paraId="503F8BFA" w14:textId="77777777" w:rsidR="00AC3A24" w:rsidRPr="00AC3A24" w:rsidRDefault="00AC3A24" w:rsidP="00AC3A24">
      <w:pPr>
        <w:spacing w:after="200" w:line="276" w:lineRule="auto"/>
        <w:rPr>
          <w:rFonts w:ascii="Times New Roman" w:eastAsia="Calibri" w:hAnsi="Times New Roman" w:cs="Times New Roman"/>
          <w:kern w:val="0"/>
          <w:sz w:val="22"/>
          <w:szCs w:val="22"/>
          <w14:ligatures w14:val="none"/>
        </w:rPr>
      </w:pPr>
      <w:r w:rsidRPr="00AC3A24">
        <w:rPr>
          <w:rFonts w:ascii="Times New Roman" w:eastAsia="Calibri" w:hAnsi="Times New Roman" w:cs="Times New Roman"/>
          <w:bCs/>
          <w:iCs/>
          <w:kern w:val="0"/>
          <w:sz w:val="22"/>
          <w:szCs w:val="22"/>
          <w14:ligatures w14:val="none"/>
        </w:rPr>
        <w:t>Humulin KwikPen 100 TV/ml</w:t>
      </w:r>
      <w:r w:rsidRPr="00AC3A24">
        <w:rPr>
          <w:rFonts w:ascii="Times New Roman" w:eastAsia="Calibri" w:hAnsi="Times New Roman" w:cs="Times New Roman"/>
          <w:kern w:val="0"/>
          <w:sz w:val="22"/>
          <w:szCs w:val="22"/>
          <w14:ligatures w14:val="none"/>
        </w:rPr>
        <w:t xml:space="preserve"> (švirkštiklis) yra vienkartinis užpildytas švirkštiklis, kuriame yra 300 vienetų (3 ml) insulino. Vienu švirkštikliu galite susileisti daug dozių. Švirkštiklis nustatomas po 1 vienetą. Jūs galite susileisti nuo 1 iki 60 vienetų per vieną injekciją. </w:t>
      </w:r>
      <w:r w:rsidRPr="00AC3A24">
        <w:rPr>
          <w:rFonts w:ascii="Times New Roman" w:eastAsia="Calibri" w:hAnsi="Times New Roman" w:cs="Times New Roman"/>
          <w:b/>
          <w:kern w:val="0"/>
          <w:sz w:val="22"/>
          <w:szCs w:val="22"/>
          <w14:ligatures w14:val="none"/>
        </w:rPr>
        <w:t>Jeigu Jums paskirta dozė yra didesnė kaip 60 vienetų, turėsite susileisti daugiau kaip 1 injekciją.</w:t>
      </w:r>
      <w:r w:rsidRPr="00AC3A24">
        <w:rPr>
          <w:rFonts w:ascii="Times New Roman" w:eastAsia="Calibri" w:hAnsi="Times New Roman" w:cs="Times New Roman"/>
          <w:kern w:val="0"/>
          <w:sz w:val="22"/>
          <w:szCs w:val="22"/>
          <w14:ligatures w14:val="none"/>
        </w:rPr>
        <w:t xml:space="preserve"> Stūmoklis kiekvienos injekcijos metu tik šiek tiek sujuda ir Jūs galite to nepastebėti. Stūmoklis pasieks užtaiso galą tik tada, kai būsite suvartoję visus švirkštiklyje esančius 300 vienetų.</w:t>
      </w:r>
    </w:p>
    <w:p w14:paraId="30E9DBB9" w14:textId="77777777" w:rsidR="00AC3A24" w:rsidRPr="00AC3A24" w:rsidRDefault="00AC3A24" w:rsidP="00AC3A24">
      <w:pPr>
        <w:spacing w:after="200" w:line="276" w:lineRule="auto"/>
        <w:rPr>
          <w:rFonts w:ascii="Times New Roman" w:eastAsia="Calibri" w:hAnsi="Times New Roman" w:cs="Times New Roman"/>
          <w:b/>
          <w:kern w:val="0"/>
          <w:sz w:val="22"/>
          <w:szCs w:val="22"/>
          <w14:ligatures w14:val="none"/>
        </w:rPr>
      </w:pPr>
      <w:r w:rsidRPr="00AC3A24">
        <w:rPr>
          <w:rFonts w:ascii="Times New Roman" w:eastAsia="Calibri" w:hAnsi="Times New Roman" w:cs="Times New Roman"/>
          <w:b/>
          <w:kern w:val="0"/>
          <w:sz w:val="22"/>
          <w:szCs w:val="22"/>
          <w14:ligatures w14:val="none"/>
        </w:rPr>
        <w:t>Nesidalinkite švirkštikliu su jokiais kitais žmonėmis, net jeigu pakeitėte adatą. Nenaudokite adatos dar kartą ir nesidalinkite adatomis su kitais žmonėmis. Jūs galite juos užkrėsti arba nuo jų užsikrėsti infekcine liga.</w:t>
      </w:r>
    </w:p>
    <w:p w14:paraId="169F233F" w14:textId="77777777" w:rsidR="00AC3A24" w:rsidRPr="00AC3A24" w:rsidRDefault="00AC3A24" w:rsidP="00AC3A24">
      <w:pPr>
        <w:spacing w:after="200" w:line="276" w:lineRule="auto"/>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Šio švirkštiklio nerekomenduojama naudoti akliesiems arba regėjimo sutrikimų turintiems žmonėms be kitų žmonių, kurie moka naudoti švirkštiklį, pagalbos.</w:t>
      </w:r>
    </w:p>
    <w:p w14:paraId="7217F5F6" w14:textId="77777777" w:rsidR="00AC3A24" w:rsidRPr="00AC3A24" w:rsidRDefault="00AC3A24" w:rsidP="00AC3A24">
      <w:pPr>
        <w:spacing w:after="200" w:line="276" w:lineRule="auto"/>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br w:type="page"/>
      </w:r>
    </w:p>
    <w:p w14:paraId="1C43C28C" w14:textId="77777777" w:rsidR="00AC3A24" w:rsidRPr="00AC3A24" w:rsidRDefault="00AC3A24" w:rsidP="00AC3A24">
      <w:pPr>
        <w:spacing w:after="200" w:line="276" w:lineRule="auto"/>
        <w:rPr>
          <w:rFonts w:ascii="Times New Roman" w:eastAsia="Calibri" w:hAnsi="Times New Roman" w:cs="Times New Roman"/>
          <w:kern w:val="0"/>
          <w:sz w:val="22"/>
          <w:szCs w:val="22"/>
          <w14:ligatures w14:val="none"/>
        </w:rPr>
      </w:pPr>
    </w:p>
    <w:tbl>
      <w:tblPr>
        <w:tblW w:w="9315" w:type="dxa"/>
        <w:tblLook w:val="04A0" w:firstRow="1" w:lastRow="0" w:firstColumn="1" w:lastColumn="0" w:noHBand="0" w:noVBand="1"/>
      </w:tblPr>
      <w:tblGrid>
        <w:gridCol w:w="2770"/>
        <w:gridCol w:w="132"/>
        <w:gridCol w:w="273"/>
        <w:gridCol w:w="904"/>
        <w:gridCol w:w="817"/>
        <w:gridCol w:w="765"/>
        <w:gridCol w:w="500"/>
        <w:gridCol w:w="409"/>
        <w:gridCol w:w="894"/>
        <w:gridCol w:w="163"/>
        <w:gridCol w:w="1014"/>
        <w:gridCol w:w="966"/>
      </w:tblGrid>
      <w:tr w:rsidR="00AC3A24" w:rsidRPr="00AC3A24" w14:paraId="70824444" w14:textId="77777777" w:rsidTr="007E2292">
        <w:trPr>
          <w:trHeight w:val="580"/>
        </w:trPr>
        <w:tc>
          <w:tcPr>
            <w:tcW w:w="9315" w:type="dxa"/>
            <w:gridSpan w:val="12"/>
            <w:noWrap/>
            <w:hideMark/>
          </w:tcPr>
          <w:p w14:paraId="6E8B4927" w14:textId="77777777" w:rsidR="00AC3A24" w:rsidRPr="00AC3A24" w:rsidRDefault="00AC3A24" w:rsidP="00AC3A24">
            <w:pPr>
              <w:spacing w:after="200" w:line="276" w:lineRule="auto"/>
              <w:jc w:val="center"/>
              <w:rPr>
                <w:rFonts w:ascii="Times New Roman" w:eastAsia="Calibri" w:hAnsi="Times New Roman" w:cs="Times New Roman"/>
                <w:b/>
                <w:kern w:val="0"/>
                <w:sz w:val="18"/>
                <w:szCs w:val="18"/>
                <w:lang w:eastAsia="lv-LV" w:bidi="lv-LV"/>
                <w14:ligatures w14:val="none"/>
              </w:rPr>
            </w:pPr>
            <w:r w:rsidRPr="00AC3A24">
              <w:rPr>
                <w:rFonts w:ascii="Times New Roman" w:eastAsia="Calibri" w:hAnsi="Times New Roman" w:cs="Times New Roman"/>
                <w:b/>
                <w:kern w:val="0"/>
                <w:sz w:val="18"/>
                <w:szCs w:val="18"/>
                <w:lang w:eastAsia="lv-LV" w:bidi="lv-LV"/>
                <w14:ligatures w14:val="none"/>
              </w:rPr>
              <w:t>KwikPen dalys</w:t>
            </w:r>
          </w:p>
        </w:tc>
      </w:tr>
      <w:tr w:rsidR="00AC3A24" w:rsidRPr="00AC3A24" w14:paraId="41429A18" w14:textId="77777777" w:rsidTr="007E2292">
        <w:trPr>
          <w:trHeight w:val="295"/>
        </w:trPr>
        <w:tc>
          <w:tcPr>
            <w:tcW w:w="2902" w:type="dxa"/>
            <w:gridSpan w:val="2"/>
            <w:noWrap/>
            <w:vAlign w:val="bottom"/>
            <w:hideMark/>
          </w:tcPr>
          <w:p w14:paraId="5081E282"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Dangtelio griovelis</w:t>
            </w:r>
          </w:p>
        </w:tc>
        <w:tc>
          <w:tcPr>
            <w:tcW w:w="1994" w:type="dxa"/>
            <w:gridSpan w:val="3"/>
            <w:noWrap/>
            <w:vAlign w:val="bottom"/>
            <w:hideMark/>
          </w:tcPr>
          <w:p w14:paraId="21DB6E2B"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Užtaiso laikiklis</w:t>
            </w:r>
          </w:p>
        </w:tc>
        <w:tc>
          <w:tcPr>
            <w:tcW w:w="1265" w:type="dxa"/>
            <w:gridSpan w:val="2"/>
            <w:noWrap/>
            <w:vAlign w:val="bottom"/>
          </w:tcPr>
          <w:p w14:paraId="7A1E3265"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p>
        </w:tc>
        <w:tc>
          <w:tcPr>
            <w:tcW w:w="1266" w:type="dxa"/>
            <w:gridSpan w:val="2"/>
            <w:noWrap/>
            <w:vAlign w:val="bottom"/>
            <w:hideMark/>
          </w:tcPr>
          <w:p w14:paraId="73805788"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Etiketė</w:t>
            </w:r>
          </w:p>
        </w:tc>
        <w:tc>
          <w:tcPr>
            <w:tcW w:w="1888" w:type="dxa"/>
            <w:gridSpan w:val="3"/>
            <w:noWrap/>
            <w:vAlign w:val="bottom"/>
            <w:hideMark/>
          </w:tcPr>
          <w:p w14:paraId="1DAAEC94"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Dozės indikatorius</w:t>
            </w:r>
          </w:p>
        </w:tc>
      </w:tr>
      <w:tr w:rsidR="00AC3A24" w:rsidRPr="00AC3A24" w14:paraId="1EE7954C" w14:textId="77777777" w:rsidTr="007E2292">
        <w:trPr>
          <w:trHeight w:val="1201"/>
        </w:trPr>
        <w:tc>
          <w:tcPr>
            <w:tcW w:w="3175" w:type="dxa"/>
            <w:gridSpan w:val="3"/>
            <w:vAlign w:val="center"/>
            <w:hideMark/>
          </w:tcPr>
          <w:p w14:paraId="331E6AA1"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noProof/>
                <w:kern w:val="0"/>
                <w:sz w:val="18"/>
                <w:szCs w:val="18"/>
                <w:lang w:eastAsia="lt-LT"/>
                <w14:ligatures w14:val="none"/>
              </w:rPr>
              <w:drawing>
                <wp:inline distT="0" distB="0" distL="0" distR="0" wp14:anchorId="34B8DBE3" wp14:editId="7B1F578C">
                  <wp:extent cx="1638300" cy="476250"/>
                  <wp:effectExtent l="0" t="0" r="0" b="0"/>
                  <wp:docPr id="25" name="Picture 25" descr="Paveikslėlis, kuriame yra eskizas, piešimas, dizainas, rašikl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Paveikslėlis, kuriame yra eskizas, piešimas, dizainas, rašiklis&#10;&#10;Automatiškai sugeneruotas aprašymas"/>
                          <pic:cNvPicPr>
                            <a:picLocks noChangeAspect="1" noChangeArrowheads="1"/>
                          </pic:cNvPicPr>
                        </pic:nvPicPr>
                        <pic:blipFill>
                          <a:blip r:embed="rId7">
                            <a:extLst>
                              <a:ext uri="{28A0092B-C50C-407E-A947-70E740481C1C}">
                                <a14:useLocalDpi xmlns:a14="http://schemas.microsoft.com/office/drawing/2010/main" val="0"/>
                              </a:ext>
                            </a:extLst>
                          </a:blip>
                          <a:srcRect l="50629" t="15759" r="3195" b="62047"/>
                          <a:stretch>
                            <a:fillRect/>
                          </a:stretch>
                        </pic:blipFill>
                        <pic:spPr bwMode="auto">
                          <a:xfrm>
                            <a:off x="0" y="0"/>
                            <a:ext cx="1638300" cy="476250"/>
                          </a:xfrm>
                          <a:prstGeom prst="rect">
                            <a:avLst/>
                          </a:prstGeom>
                          <a:noFill/>
                          <a:ln>
                            <a:noFill/>
                          </a:ln>
                        </pic:spPr>
                      </pic:pic>
                    </a:graphicData>
                  </a:graphic>
                </wp:inline>
              </w:drawing>
            </w:r>
          </w:p>
        </w:tc>
        <w:tc>
          <w:tcPr>
            <w:tcW w:w="6140" w:type="dxa"/>
            <w:gridSpan w:val="9"/>
            <w:vAlign w:val="center"/>
            <w:hideMark/>
          </w:tcPr>
          <w:p w14:paraId="30ED6926"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Calibri" w:eastAsia="Calibri" w:hAnsi="Calibri" w:cs="Times New Roman"/>
                <w:noProof/>
                <w:kern w:val="0"/>
                <w:sz w:val="22"/>
                <w:szCs w:val="22"/>
                <w:lang w:eastAsia="lt-LT"/>
                <w14:ligatures w14:val="none"/>
              </w:rPr>
              <mc:AlternateContent>
                <mc:Choice Requires="wps">
                  <w:drawing>
                    <wp:anchor distT="0" distB="0" distL="114297" distR="114297" simplePos="0" relativeHeight="251659264" behindDoc="0" locked="0" layoutInCell="1" allowOverlap="1" wp14:anchorId="310BFBDC" wp14:editId="33C9E4E3">
                      <wp:simplePos x="0" y="0"/>
                      <wp:positionH relativeFrom="column">
                        <wp:posOffset>3558540</wp:posOffset>
                      </wp:positionH>
                      <wp:positionV relativeFrom="paragraph">
                        <wp:posOffset>369570</wp:posOffset>
                      </wp:positionV>
                      <wp:extent cx="0" cy="264160"/>
                      <wp:effectExtent l="0" t="0" r="19050" b="21590"/>
                      <wp:wrapNone/>
                      <wp:docPr id="109"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416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EA30270" id="Straight Connector 109" o:spid="_x0000_s1026" style="position:absolute;z-index:2516592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0.2pt,29.1pt" to="280.2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">
                      <o:lock v:ext="edit" shapetype="f"/>
                    </v:line>
                  </w:pict>
                </mc:Fallback>
              </mc:AlternateContent>
            </w:r>
            <w:r w:rsidRPr="00AC3A24">
              <w:rPr>
                <w:rFonts w:ascii="Times New Roman" w:eastAsia="Calibri" w:hAnsi="Times New Roman" w:cs="Times New Roman"/>
                <w:noProof/>
                <w:kern w:val="0"/>
                <w:sz w:val="18"/>
                <w:szCs w:val="18"/>
                <w:lang w:eastAsia="lt-LT"/>
                <w14:ligatures w14:val="none"/>
              </w:rPr>
              <w:drawing>
                <wp:inline distT="0" distB="0" distL="0" distR="0" wp14:anchorId="635EBA9E" wp14:editId="7C6EA139">
                  <wp:extent cx="3429000" cy="676275"/>
                  <wp:effectExtent l="0" t="0" r="0" b="9525"/>
                  <wp:docPr id="24" name="Picture 24" descr="Paveikslėlis, kuriame yra eskizas, piešimas, dizainas,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Paveikslėlis, kuriame yra eskizas, piešimas, dizainas, iliustracija&#10;&#10;Automatiškai sugeneruotas aprašymas"/>
                          <pic:cNvPicPr>
                            <a:picLocks noChangeAspect="1" noChangeArrowheads="1"/>
                          </pic:cNvPicPr>
                        </pic:nvPicPr>
                        <pic:blipFill>
                          <a:blip r:embed="rId8">
                            <a:extLst>
                              <a:ext uri="{28A0092B-C50C-407E-A947-70E740481C1C}">
                                <a14:useLocalDpi xmlns:a14="http://schemas.microsoft.com/office/drawing/2010/main" val="0"/>
                              </a:ext>
                            </a:extLst>
                          </a:blip>
                          <a:srcRect l="11229" t="64006" r="6487" b="9621"/>
                          <a:stretch>
                            <a:fillRect/>
                          </a:stretch>
                        </pic:blipFill>
                        <pic:spPr bwMode="auto">
                          <a:xfrm>
                            <a:off x="0" y="0"/>
                            <a:ext cx="3429000" cy="676275"/>
                          </a:xfrm>
                          <a:prstGeom prst="rect">
                            <a:avLst/>
                          </a:prstGeom>
                          <a:noFill/>
                          <a:ln>
                            <a:noFill/>
                          </a:ln>
                        </pic:spPr>
                      </pic:pic>
                    </a:graphicData>
                  </a:graphic>
                </wp:inline>
              </w:drawing>
            </w:r>
          </w:p>
        </w:tc>
      </w:tr>
      <w:tr w:rsidR="00AC3A24" w:rsidRPr="00AC3A24" w14:paraId="65E31B22" w14:textId="77777777" w:rsidTr="007E2292">
        <w:trPr>
          <w:trHeight w:val="885"/>
        </w:trPr>
        <w:tc>
          <w:tcPr>
            <w:tcW w:w="2770" w:type="dxa"/>
            <w:noWrap/>
            <w:hideMark/>
          </w:tcPr>
          <w:p w14:paraId="35574AD1"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Švirkštiklio dangtelis</w:t>
            </w:r>
          </w:p>
        </w:tc>
        <w:tc>
          <w:tcPr>
            <w:tcW w:w="1309" w:type="dxa"/>
            <w:gridSpan w:val="3"/>
            <w:hideMark/>
          </w:tcPr>
          <w:p w14:paraId="70DE1554"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Guminis sandariklis</w:t>
            </w:r>
          </w:p>
        </w:tc>
        <w:tc>
          <w:tcPr>
            <w:tcW w:w="1582" w:type="dxa"/>
            <w:gridSpan w:val="2"/>
            <w:noWrap/>
            <w:hideMark/>
          </w:tcPr>
          <w:p w14:paraId="12E53CD1"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Stūmoklis</w:t>
            </w:r>
          </w:p>
        </w:tc>
        <w:tc>
          <w:tcPr>
            <w:tcW w:w="909" w:type="dxa"/>
            <w:gridSpan w:val="2"/>
            <w:noWrap/>
          </w:tcPr>
          <w:p w14:paraId="7F5AD6CB"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p>
        </w:tc>
        <w:tc>
          <w:tcPr>
            <w:tcW w:w="1013" w:type="dxa"/>
            <w:gridSpan w:val="2"/>
            <w:noWrap/>
            <w:hideMark/>
          </w:tcPr>
          <w:p w14:paraId="5AEF24C7"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Švirkštiklio korpusas</w:t>
            </w:r>
          </w:p>
        </w:tc>
        <w:tc>
          <w:tcPr>
            <w:tcW w:w="1014" w:type="dxa"/>
            <w:hideMark/>
          </w:tcPr>
          <w:p w14:paraId="2362CA06"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Dozės langelis</w:t>
            </w:r>
          </w:p>
        </w:tc>
        <w:tc>
          <w:tcPr>
            <w:tcW w:w="718" w:type="dxa"/>
            <w:noWrap/>
            <w:hideMark/>
          </w:tcPr>
          <w:p w14:paraId="1FED18F4"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Dozavimo rankenėlė</w:t>
            </w:r>
          </w:p>
        </w:tc>
      </w:tr>
    </w:tbl>
    <w:p w14:paraId="5494E707" w14:textId="77777777" w:rsidR="00AC3A24" w:rsidRPr="00AC3A24" w:rsidRDefault="00AC3A24" w:rsidP="00AC3A24">
      <w:pPr>
        <w:spacing w:after="200" w:line="276" w:lineRule="auto"/>
        <w:jc w:val="center"/>
        <w:rPr>
          <w:rFonts w:ascii="Times New Roman" w:eastAsia="Calibri" w:hAnsi="Times New Roman" w:cs="Times New Roman"/>
          <w:kern w:val="0"/>
          <w:sz w:val="22"/>
          <w:szCs w:val="22"/>
          <w14:ligatures w14:val="none"/>
        </w:rPr>
      </w:pPr>
    </w:p>
    <w:tbl>
      <w:tblPr>
        <w:tblW w:w="0" w:type="auto"/>
        <w:jc w:val="center"/>
        <w:tblLook w:val="04A0" w:firstRow="1" w:lastRow="0" w:firstColumn="1" w:lastColumn="0" w:noHBand="0" w:noVBand="1"/>
      </w:tblPr>
      <w:tblGrid>
        <w:gridCol w:w="1980"/>
        <w:gridCol w:w="360"/>
        <w:gridCol w:w="1080"/>
        <w:gridCol w:w="180"/>
        <w:gridCol w:w="990"/>
        <w:gridCol w:w="810"/>
      </w:tblGrid>
      <w:tr w:rsidR="00AC3A24" w:rsidRPr="00AC3A24" w14:paraId="32B74C22" w14:textId="77777777" w:rsidTr="007E2292">
        <w:trPr>
          <w:jc w:val="center"/>
        </w:trPr>
        <w:tc>
          <w:tcPr>
            <w:tcW w:w="5400" w:type="dxa"/>
            <w:gridSpan w:val="6"/>
            <w:hideMark/>
          </w:tcPr>
          <w:p w14:paraId="6F6FE529" w14:textId="77777777" w:rsidR="00AC3A24" w:rsidRPr="00AC3A24" w:rsidRDefault="00AC3A24" w:rsidP="00AC3A24">
            <w:pPr>
              <w:spacing w:after="200" w:line="276" w:lineRule="auto"/>
              <w:jc w:val="center"/>
              <w:rPr>
                <w:rFonts w:ascii="Times New Roman" w:eastAsia="Calibri" w:hAnsi="Times New Roman" w:cs="Times New Roman"/>
                <w:b/>
                <w:kern w:val="0"/>
                <w:sz w:val="18"/>
                <w:szCs w:val="18"/>
                <w:lang w:eastAsia="lv-LV" w:bidi="lv-LV"/>
                <w14:ligatures w14:val="none"/>
              </w:rPr>
            </w:pPr>
            <w:r w:rsidRPr="00AC3A24">
              <w:rPr>
                <w:rFonts w:ascii="Times New Roman" w:eastAsia="Calibri" w:hAnsi="Times New Roman" w:cs="Times New Roman"/>
                <w:b/>
                <w:kern w:val="0"/>
                <w:sz w:val="18"/>
                <w:szCs w:val="18"/>
                <w:lang w:eastAsia="lv-LV" w:bidi="lv-LV"/>
                <w14:ligatures w14:val="none"/>
              </w:rPr>
              <w:t>Švirkštiklio adatos dalys</w:t>
            </w:r>
            <w:r w:rsidRPr="00AC3A24">
              <w:rPr>
                <w:rFonts w:ascii="Times New Roman" w:eastAsia="Calibri" w:hAnsi="Times New Roman" w:cs="Times New Roman"/>
                <w:b/>
                <w:kern w:val="0"/>
                <w:sz w:val="18"/>
                <w:szCs w:val="18"/>
                <w:lang w:eastAsia="lv-LV" w:bidi="lv-LV"/>
                <w14:ligatures w14:val="none"/>
              </w:rPr>
              <w:br/>
            </w:r>
            <w:r w:rsidRPr="00AC3A24">
              <w:rPr>
                <w:rFonts w:ascii="Times New Roman" w:eastAsia="Calibri" w:hAnsi="Times New Roman" w:cs="Times New Roman"/>
                <w:kern w:val="0"/>
                <w:sz w:val="18"/>
                <w:szCs w:val="18"/>
                <w:lang w:eastAsia="lv-LV" w:bidi="lv-LV"/>
                <w14:ligatures w14:val="none"/>
              </w:rPr>
              <w:t>(pakuotėje adatų nėra)</w:t>
            </w:r>
          </w:p>
        </w:tc>
      </w:tr>
      <w:tr w:rsidR="00AC3A24" w:rsidRPr="00AC3A24" w14:paraId="4272D234" w14:textId="77777777" w:rsidTr="007E2292">
        <w:trPr>
          <w:trHeight w:val="224"/>
          <w:jc w:val="center"/>
        </w:trPr>
        <w:tc>
          <w:tcPr>
            <w:tcW w:w="2340" w:type="dxa"/>
            <w:gridSpan w:val="2"/>
            <w:vAlign w:val="bottom"/>
          </w:tcPr>
          <w:p w14:paraId="3CF0801B"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p>
        </w:tc>
        <w:tc>
          <w:tcPr>
            <w:tcW w:w="1080" w:type="dxa"/>
            <w:vAlign w:val="bottom"/>
          </w:tcPr>
          <w:p w14:paraId="716F57C8"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p>
        </w:tc>
        <w:tc>
          <w:tcPr>
            <w:tcW w:w="1170" w:type="dxa"/>
            <w:gridSpan w:val="2"/>
            <w:vAlign w:val="bottom"/>
            <w:hideMark/>
          </w:tcPr>
          <w:p w14:paraId="57879AE7"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Popieriaus lapelis</w:t>
            </w:r>
          </w:p>
        </w:tc>
        <w:tc>
          <w:tcPr>
            <w:tcW w:w="810" w:type="dxa"/>
            <w:vAlign w:val="bottom"/>
          </w:tcPr>
          <w:p w14:paraId="084E6484"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p>
        </w:tc>
      </w:tr>
      <w:tr w:rsidR="00AC3A24" w:rsidRPr="00AC3A24" w14:paraId="1E5CEE33" w14:textId="77777777" w:rsidTr="007E2292">
        <w:trPr>
          <w:jc w:val="center"/>
        </w:trPr>
        <w:tc>
          <w:tcPr>
            <w:tcW w:w="5400" w:type="dxa"/>
            <w:gridSpan w:val="6"/>
            <w:hideMark/>
          </w:tcPr>
          <w:p w14:paraId="49F6DBD9"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noProof/>
                <w:kern w:val="0"/>
                <w:sz w:val="18"/>
                <w:szCs w:val="18"/>
                <w:lang w:eastAsia="lt-LT"/>
                <w14:ligatures w14:val="none"/>
              </w:rPr>
              <w:drawing>
                <wp:inline distT="0" distB="0" distL="0" distR="0" wp14:anchorId="238C0BFB" wp14:editId="3B2C0237">
                  <wp:extent cx="2600325" cy="704850"/>
                  <wp:effectExtent l="0" t="0" r="9525" b="0"/>
                  <wp:docPr id="23" name="Picture 23" descr="Paveikslėlis, kuriame yra eskizas, piešimas, dizainas,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aveikslėlis, kuriame yra eskizas, piešimas, dizainas, iliustracija&#10;&#10;Automatiškai sugeneruotas aprašymas"/>
                          <pic:cNvPicPr>
                            <a:picLocks noChangeAspect="1" noChangeArrowheads="1"/>
                          </pic:cNvPicPr>
                        </pic:nvPicPr>
                        <pic:blipFill>
                          <a:blip r:embed="rId9">
                            <a:extLst>
                              <a:ext uri="{28A0092B-C50C-407E-A947-70E740481C1C}">
                                <a14:useLocalDpi xmlns:a14="http://schemas.microsoft.com/office/drawing/2010/main" val="0"/>
                              </a:ext>
                            </a:extLst>
                          </a:blip>
                          <a:srcRect l="1649" t="15820" r="53831" b="64032"/>
                          <a:stretch>
                            <a:fillRect/>
                          </a:stretch>
                        </pic:blipFill>
                        <pic:spPr bwMode="auto">
                          <a:xfrm>
                            <a:off x="0" y="0"/>
                            <a:ext cx="2600325" cy="704850"/>
                          </a:xfrm>
                          <a:prstGeom prst="rect">
                            <a:avLst/>
                          </a:prstGeom>
                          <a:noFill/>
                          <a:ln>
                            <a:noFill/>
                          </a:ln>
                        </pic:spPr>
                      </pic:pic>
                    </a:graphicData>
                  </a:graphic>
                </wp:inline>
              </w:drawing>
            </w:r>
          </w:p>
        </w:tc>
      </w:tr>
      <w:tr w:rsidR="00AC3A24" w:rsidRPr="00AC3A24" w14:paraId="69A50174" w14:textId="77777777" w:rsidTr="007E2292">
        <w:trPr>
          <w:jc w:val="center"/>
        </w:trPr>
        <w:tc>
          <w:tcPr>
            <w:tcW w:w="1980" w:type="dxa"/>
            <w:hideMark/>
          </w:tcPr>
          <w:p w14:paraId="6E2AD040"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Išorinis adatos</w:t>
            </w:r>
            <w:r w:rsidRPr="00AC3A24">
              <w:rPr>
                <w:rFonts w:ascii="Times New Roman" w:eastAsia="Calibri" w:hAnsi="Times New Roman" w:cs="Times New Roman"/>
                <w:kern w:val="0"/>
                <w:sz w:val="18"/>
                <w:szCs w:val="18"/>
                <w:lang w:eastAsia="lv-LV" w:bidi="lv-LV"/>
                <w14:ligatures w14:val="none"/>
              </w:rPr>
              <w:br/>
              <w:t>gaubtelis</w:t>
            </w:r>
          </w:p>
        </w:tc>
        <w:tc>
          <w:tcPr>
            <w:tcW w:w="1620" w:type="dxa"/>
            <w:gridSpan w:val="3"/>
            <w:hideMark/>
          </w:tcPr>
          <w:p w14:paraId="7B840A27"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Vidinis adatos gaubtelis</w:t>
            </w:r>
          </w:p>
        </w:tc>
        <w:tc>
          <w:tcPr>
            <w:tcW w:w="990" w:type="dxa"/>
            <w:hideMark/>
          </w:tcPr>
          <w:p w14:paraId="13867162"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r w:rsidRPr="00AC3A24">
              <w:rPr>
                <w:rFonts w:ascii="Times New Roman" w:eastAsia="Calibri" w:hAnsi="Times New Roman" w:cs="Times New Roman"/>
                <w:kern w:val="0"/>
                <w:sz w:val="18"/>
                <w:szCs w:val="18"/>
                <w:lang w:eastAsia="lv-LV" w:bidi="lv-LV"/>
                <w14:ligatures w14:val="none"/>
              </w:rPr>
              <w:t>Adata</w:t>
            </w:r>
          </w:p>
        </w:tc>
        <w:tc>
          <w:tcPr>
            <w:tcW w:w="810" w:type="dxa"/>
          </w:tcPr>
          <w:p w14:paraId="27B86FC8" w14:textId="77777777" w:rsidR="00AC3A24" w:rsidRPr="00AC3A24" w:rsidRDefault="00AC3A24" w:rsidP="00AC3A24">
            <w:pPr>
              <w:spacing w:after="200" w:line="276" w:lineRule="auto"/>
              <w:jc w:val="center"/>
              <w:rPr>
                <w:rFonts w:ascii="Times New Roman" w:eastAsia="Calibri" w:hAnsi="Times New Roman" w:cs="Times New Roman"/>
                <w:kern w:val="0"/>
                <w:sz w:val="18"/>
                <w:szCs w:val="18"/>
                <w:lang w:eastAsia="lv-LV" w:bidi="lv-LV"/>
                <w14:ligatures w14:val="none"/>
              </w:rPr>
            </w:pPr>
          </w:p>
        </w:tc>
      </w:tr>
    </w:tbl>
    <w:p w14:paraId="7A35A903" w14:textId="77777777" w:rsidR="00AC3A24" w:rsidRPr="00AC3A24" w:rsidRDefault="00AC3A24" w:rsidP="00AC3A24">
      <w:pPr>
        <w:spacing w:after="200" w:line="276" w:lineRule="auto"/>
        <w:jc w:val="center"/>
        <w:rPr>
          <w:rFonts w:ascii="Times New Roman" w:eastAsia="Calibri" w:hAnsi="Times New Roman" w:cs="Times New Roman"/>
          <w:kern w:val="0"/>
          <w:sz w:val="22"/>
          <w:szCs w:val="22"/>
          <w14:ligatures w14:val="none"/>
        </w:rPr>
      </w:pPr>
    </w:p>
    <w:p w14:paraId="77A1CB2D" w14:textId="77777777" w:rsidR="00AC3A24" w:rsidRPr="00AC3A24" w:rsidRDefault="00AC3A24" w:rsidP="00AC3A24">
      <w:pPr>
        <w:spacing w:after="200" w:line="276" w:lineRule="auto"/>
        <w:rPr>
          <w:rFonts w:ascii="Times New Roman" w:eastAsia="Calibri" w:hAnsi="Times New Roman" w:cs="Times New Roman"/>
          <w:b/>
          <w:bCs/>
          <w:kern w:val="0"/>
          <w:sz w:val="22"/>
          <w:szCs w:val="22"/>
          <w14:ligatures w14:val="none"/>
        </w:rPr>
      </w:pPr>
    </w:p>
    <w:p w14:paraId="14FC7D8E" w14:textId="77777777" w:rsidR="00AC3A24" w:rsidRPr="00AC3A24" w:rsidRDefault="00AC3A24" w:rsidP="00AC3A24">
      <w:pPr>
        <w:spacing w:after="200" w:line="276" w:lineRule="auto"/>
        <w:rPr>
          <w:rFonts w:ascii="Times New Roman" w:eastAsia="Calibri" w:hAnsi="Times New Roman" w:cs="Times New Roman"/>
          <w:b/>
          <w:bCs/>
          <w:kern w:val="0"/>
          <w:sz w:val="22"/>
          <w:szCs w:val="22"/>
          <w14:ligatures w14:val="none"/>
        </w:rPr>
      </w:pPr>
      <w:r w:rsidRPr="00AC3A24">
        <w:rPr>
          <w:rFonts w:ascii="Times New Roman" w:eastAsia="Calibri" w:hAnsi="Times New Roman" w:cs="Times New Roman"/>
          <w:b/>
          <w:bCs/>
          <w:kern w:val="0"/>
          <w:sz w:val="22"/>
          <w:szCs w:val="22"/>
          <w14:ligatures w14:val="none"/>
        </w:rPr>
        <w:t>Kai atpažinti Humulin KwikPen 100 TV/ml: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2834"/>
      </w:tblGrid>
      <w:tr w:rsidR="00AC3A24" w:rsidRPr="00AC3A24" w14:paraId="06AF4140" w14:textId="77777777" w:rsidTr="007E2292">
        <w:trPr>
          <w:trHeight w:val="850"/>
          <w:jc w:val="center"/>
        </w:trPr>
        <w:tc>
          <w:tcPr>
            <w:tcW w:w="2522" w:type="dxa"/>
            <w:tcBorders>
              <w:top w:val="single" w:sz="4" w:space="0" w:color="auto"/>
              <w:left w:val="single" w:sz="4" w:space="0" w:color="auto"/>
              <w:bottom w:val="single" w:sz="4" w:space="0" w:color="auto"/>
              <w:right w:val="single" w:sz="4" w:space="0" w:color="auto"/>
            </w:tcBorders>
            <w:vAlign w:val="center"/>
          </w:tcPr>
          <w:p w14:paraId="35695BF8" w14:textId="77777777" w:rsidR="00AC3A24" w:rsidRPr="00AC3A24" w:rsidRDefault="00AC3A24" w:rsidP="00AC3A24">
            <w:pPr>
              <w:spacing w:after="200" w:line="276" w:lineRule="auto"/>
              <w:jc w:val="center"/>
              <w:rPr>
                <w:rFonts w:ascii="Times New Roman" w:eastAsia="Calibri" w:hAnsi="Times New Roman" w:cs="Times New Roman"/>
                <w:kern w:val="0"/>
                <w:sz w:val="22"/>
                <w:szCs w:val="22"/>
                <w:lang w:eastAsia="lv-LV" w:bidi="lv-LV"/>
                <w14:ligatures w14:val="none"/>
              </w:rPr>
            </w:pPr>
          </w:p>
        </w:tc>
        <w:tc>
          <w:tcPr>
            <w:tcW w:w="2834" w:type="dxa"/>
            <w:tcBorders>
              <w:top w:val="single" w:sz="4" w:space="0" w:color="auto"/>
              <w:left w:val="single" w:sz="4" w:space="0" w:color="auto"/>
              <w:bottom w:val="single" w:sz="4" w:space="0" w:color="auto"/>
              <w:right w:val="single" w:sz="4" w:space="0" w:color="auto"/>
            </w:tcBorders>
            <w:vAlign w:val="center"/>
            <w:hideMark/>
          </w:tcPr>
          <w:p w14:paraId="25FA1974" w14:textId="77777777" w:rsidR="00AC3A24" w:rsidRPr="00AC3A24" w:rsidRDefault="00AC3A24" w:rsidP="00AC3A24">
            <w:pPr>
              <w:spacing w:after="200" w:line="276" w:lineRule="auto"/>
              <w:jc w:val="center"/>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t>Humulin N</w:t>
            </w:r>
          </w:p>
        </w:tc>
      </w:tr>
      <w:tr w:rsidR="00AC3A24" w:rsidRPr="00AC3A24" w14:paraId="3D251DEC" w14:textId="77777777" w:rsidTr="007E2292">
        <w:trPr>
          <w:trHeight w:val="850"/>
          <w:jc w:val="center"/>
        </w:trPr>
        <w:tc>
          <w:tcPr>
            <w:tcW w:w="2522" w:type="dxa"/>
            <w:tcBorders>
              <w:top w:val="single" w:sz="4" w:space="0" w:color="auto"/>
              <w:left w:val="single" w:sz="4" w:space="0" w:color="auto"/>
              <w:bottom w:val="single" w:sz="4" w:space="0" w:color="auto"/>
              <w:right w:val="single" w:sz="4" w:space="0" w:color="auto"/>
            </w:tcBorders>
            <w:vAlign w:val="center"/>
            <w:hideMark/>
          </w:tcPr>
          <w:p w14:paraId="0C66DA04" w14:textId="77777777" w:rsidR="00AC3A24" w:rsidRPr="00AC3A24" w:rsidRDefault="00AC3A24" w:rsidP="00AC3A24">
            <w:pPr>
              <w:spacing w:after="200" w:line="276"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Švirkštiklio korpusas:</w:t>
            </w:r>
          </w:p>
        </w:tc>
        <w:tc>
          <w:tcPr>
            <w:tcW w:w="2834" w:type="dxa"/>
            <w:tcBorders>
              <w:top w:val="single" w:sz="4" w:space="0" w:color="auto"/>
              <w:left w:val="single" w:sz="4" w:space="0" w:color="auto"/>
              <w:bottom w:val="single" w:sz="4" w:space="0" w:color="auto"/>
              <w:right w:val="single" w:sz="4" w:space="0" w:color="auto"/>
            </w:tcBorders>
            <w:vAlign w:val="center"/>
            <w:hideMark/>
          </w:tcPr>
          <w:p w14:paraId="60C693E8" w14:textId="77777777" w:rsidR="00AC3A24" w:rsidRPr="00AC3A24" w:rsidRDefault="00AC3A24" w:rsidP="00AC3A24">
            <w:pPr>
              <w:spacing w:after="200" w:line="276"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Rusvai gelsvos spalvos</w:t>
            </w:r>
          </w:p>
        </w:tc>
      </w:tr>
      <w:tr w:rsidR="00AC3A24" w:rsidRPr="00AC3A24" w14:paraId="641F4052" w14:textId="77777777" w:rsidTr="007E2292">
        <w:trPr>
          <w:trHeight w:val="850"/>
          <w:jc w:val="center"/>
        </w:trPr>
        <w:tc>
          <w:tcPr>
            <w:tcW w:w="2522" w:type="dxa"/>
            <w:tcBorders>
              <w:top w:val="single" w:sz="4" w:space="0" w:color="auto"/>
              <w:left w:val="single" w:sz="4" w:space="0" w:color="auto"/>
              <w:bottom w:val="single" w:sz="4" w:space="0" w:color="auto"/>
              <w:right w:val="single" w:sz="4" w:space="0" w:color="auto"/>
            </w:tcBorders>
            <w:vAlign w:val="center"/>
            <w:hideMark/>
          </w:tcPr>
          <w:p w14:paraId="53F9BD20" w14:textId="77777777" w:rsidR="00AC3A24" w:rsidRPr="00AC3A24" w:rsidRDefault="00AC3A24" w:rsidP="00AC3A24">
            <w:pPr>
              <w:spacing w:after="200" w:line="276"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Dozavimo rankenėlė:</w:t>
            </w:r>
          </w:p>
        </w:tc>
        <w:tc>
          <w:tcPr>
            <w:tcW w:w="2834" w:type="dxa"/>
            <w:tcBorders>
              <w:top w:val="single" w:sz="4" w:space="0" w:color="auto"/>
              <w:left w:val="single" w:sz="4" w:space="0" w:color="auto"/>
              <w:bottom w:val="single" w:sz="4" w:space="0" w:color="auto"/>
              <w:right w:val="single" w:sz="4" w:space="0" w:color="auto"/>
            </w:tcBorders>
            <w:vAlign w:val="center"/>
            <w:hideMark/>
          </w:tcPr>
          <w:p w14:paraId="2ED95F06" w14:textId="77777777" w:rsidR="00AC3A24" w:rsidRPr="00AC3A24" w:rsidRDefault="00AC3A24" w:rsidP="00AC3A24">
            <w:pPr>
              <w:spacing w:after="200" w:line="276"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7ADEA455" wp14:editId="26585FB8">
                  <wp:extent cx="381000" cy="381000"/>
                  <wp:effectExtent l="0" t="0" r="0" b="0"/>
                  <wp:docPr id="22" name="Picture 22" descr="Paveikslėlis, kuriame yra apskrit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aveikslėlis, kuriame yra apskritimas&#10;&#10;Automatiškai sugeneruotas aprašym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AC3A24" w:rsidRPr="00AC3A24" w14:paraId="39892B66" w14:textId="77777777" w:rsidTr="007E2292">
        <w:trPr>
          <w:trHeight w:val="850"/>
          <w:jc w:val="center"/>
        </w:trPr>
        <w:tc>
          <w:tcPr>
            <w:tcW w:w="2522" w:type="dxa"/>
            <w:tcBorders>
              <w:top w:val="single" w:sz="4" w:space="0" w:color="auto"/>
              <w:left w:val="single" w:sz="4" w:space="0" w:color="auto"/>
              <w:bottom w:val="single" w:sz="4" w:space="0" w:color="auto"/>
              <w:right w:val="single" w:sz="4" w:space="0" w:color="auto"/>
            </w:tcBorders>
            <w:vAlign w:val="center"/>
            <w:hideMark/>
          </w:tcPr>
          <w:p w14:paraId="1DF36D25" w14:textId="77777777" w:rsidR="00AC3A24" w:rsidRPr="00AC3A24" w:rsidRDefault="00AC3A24" w:rsidP="00AC3A24">
            <w:pPr>
              <w:spacing w:after="200" w:line="276"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Etiketė:</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EAEF8BD" w14:textId="77777777" w:rsidR="00AC3A24" w:rsidRPr="00AC3A24" w:rsidRDefault="00AC3A24" w:rsidP="00AC3A24">
            <w:pPr>
              <w:spacing w:after="200" w:line="276"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Balta su šviesiai žalios spalvos juostele</w:t>
            </w:r>
          </w:p>
        </w:tc>
      </w:tr>
    </w:tbl>
    <w:p w14:paraId="5E52BF7F" w14:textId="77777777" w:rsidR="00AC3A24" w:rsidRPr="00AC3A24" w:rsidRDefault="00AC3A24" w:rsidP="00AC3A24">
      <w:pPr>
        <w:spacing w:after="0" w:line="240" w:lineRule="auto"/>
        <w:rPr>
          <w:rFonts w:ascii="Times New Roman" w:eastAsia="Calibri" w:hAnsi="Times New Roman" w:cs="Times New Roman"/>
          <w:b/>
          <w:bCs/>
          <w:kern w:val="0"/>
          <w:sz w:val="22"/>
          <w:szCs w:val="22"/>
          <w14:ligatures w14:val="none"/>
        </w:rPr>
      </w:pPr>
    </w:p>
    <w:p w14:paraId="27894401" w14:textId="77777777" w:rsidR="00AC3A24" w:rsidRPr="00AC3A24" w:rsidRDefault="00AC3A24" w:rsidP="00AC3A24">
      <w:pPr>
        <w:spacing w:after="0" w:line="240" w:lineRule="auto"/>
        <w:rPr>
          <w:rFonts w:ascii="Times New Roman" w:eastAsia="Calibri" w:hAnsi="Times New Roman" w:cs="Times New Roman"/>
          <w:b/>
          <w:bCs/>
          <w:kern w:val="0"/>
          <w:sz w:val="22"/>
          <w:szCs w:val="22"/>
          <w14:ligatures w14:val="none"/>
        </w:rPr>
      </w:pPr>
    </w:p>
    <w:p w14:paraId="58029E2C" w14:textId="77777777" w:rsidR="00AC3A24" w:rsidRPr="00AC3A24" w:rsidRDefault="00AC3A24" w:rsidP="00AC3A24">
      <w:pPr>
        <w:keepNext/>
        <w:spacing w:after="0" w:line="240" w:lineRule="auto"/>
        <w:rPr>
          <w:rFonts w:ascii="Times New Roman" w:eastAsia="Calibri" w:hAnsi="Times New Roman" w:cs="Times New Roman"/>
          <w:b/>
          <w:bCs/>
          <w:kern w:val="0"/>
          <w:sz w:val="22"/>
          <w:szCs w:val="22"/>
          <w14:ligatures w14:val="none"/>
        </w:rPr>
      </w:pPr>
      <w:r w:rsidRPr="00AC3A24">
        <w:rPr>
          <w:rFonts w:ascii="Times New Roman" w:eastAsia="Calibri" w:hAnsi="Times New Roman" w:cs="Times New Roman"/>
          <w:b/>
          <w:bCs/>
          <w:kern w:val="0"/>
          <w:sz w:val="22"/>
          <w:szCs w:val="22"/>
          <w14:ligatures w14:val="none"/>
        </w:rPr>
        <w:lastRenderedPageBreak/>
        <w:t>Priemonės, kurių reikia susileidžiant injekciją:</w:t>
      </w:r>
    </w:p>
    <w:p w14:paraId="777AE695" w14:textId="77777777" w:rsidR="00AC3A24" w:rsidRPr="00AC3A24" w:rsidRDefault="00AC3A24" w:rsidP="00AC3A24">
      <w:pPr>
        <w:keepNext/>
        <w:spacing w:after="0" w:line="240" w:lineRule="auto"/>
        <w:ind w:left="567" w:hanging="510"/>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t>Humulin KwikPen 100 TV/ml su Jums paskirtu insulinu.</w:t>
      </w:r>
    </w:p>
    <w:p w14:paraId="40ECD1D9" w14:textId="77777777" w:rsidR="00AC3A24" w:rsidRPr="00AC3A24" w:rsidRDefault="00AC3A24" w:rsidP="00AC3A24">
      <w:pPr>
        <w:spacing w:after="0" w:line="240" w:lineRule="auto"/>
        <w:ind w:left="567" w:hanging="510"/>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t>Humulin KwikPen 100 TV/ml tinkama adata (rekomenduojama naudoti BD [B</w:t>
      </w:r>
      <w:r w:rsidRPr="00AC3A24">
        <w:rPr>
          <w:rFonts w:ascii="Times New Roman" w:eastAsia="Calibri" w:hAnsi="Times New Roman" w:cs="Times New Roman"/>
          <w:i/>
          <w:kern w:val="0"/>
          <w:sz w:val="22"/>
          <w:szCs w:val="22"/>
          <w14:ligatures w14:val="none"/>
        </w:rPr>
        <w:t>ecton, Dickinson and Company]</w:t>
      </w:r>
      <w:r w:rsidRPr="00AC3A24">
        <w:rPr>
          <w:rFonts w:ascii="Times New Roman" w:eastAsia="Calibri" w:hAnsi="Times New Roman" w:cs="Times New Roman"/>
          <w:kern w:val="0"/>
          <w:sz w:val="22"/>
          <w:szCs w:val="22"/>
          <w14:ligatures w14:val="none"/>
        </w:rPr>
        <w:t xml:space="preserve"> švirkštiklio adatas).</w:t>
      </w:r>
    </w:p>
    <w:p w14:paraId="583B4514" w14:textId="77777777" w:rsidR="00AC3A24" w:rsidRPr="00AC3A24" w:rsidRDefault="00AC3A24" w:rsidP="00AC3A24">
      <w:pPr>
        <w:spacing w:after="0" w:line="240" w:lineRule="auto"/>
        <w:ind w:left="567" w:hanging="510"/>
        <w:rPr>
          <w:rFonts w:ascii="Times New Roman" w:eastAsia="Calibri" w:hAnsi="Times New Roman" w:cs="Times New Roman"/>
          <w:b/>
          <w:bCs/>
          <w:kern w:val="0"/>
          <w:sz w:val="22"/>
          <w:szCs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t>Alkoholiu suvilgytas tamponas.</w:t>
      </w:r>
    </w:p>
    <w:p w14:paraId="74D5E289" w14:textId="77777777" w:rsidR="00AC3A24" w:rsidRPr="00AC3A24" w:rsidRDefault="00AC3A24" w:rsidP="00AC3A24">
      <w:pPr>
        <w:keepNext/>
        <w:tabs>
          <w:tab w:val="left" w:pos="567"/>
        </w:tabs>
        <w:spacing w:after="0" w:line="240" w:lineRule="auto"/>
        <w:ind w:left="57"/>
        <w:outlineLvl w:val="4"/>
        <w:rPr>
          <w:rFonts w:ascii="Times New Roman" w:eastAsia="Times New Roman" w:hAnsi="Times New Roman" w:cs="Times New Roman"/>
          <w:b/>
          <w:noProof/>
          <w:kern w:val="0"/>
          <w:sz w:val="22"/>
          <w14:ligatures w14:val="none"/>
        </w:rPr>
      </w:pPr>
    </w:p>
    <w:p w14:paraId="4C608C8B" w14:textId="77777777" w:rsidR="00AC3A24" w:rsidRPr="00AC3A24" w:rsidRDefault="00AC3A24" w:rsidP="00AC3A24">
      <w:pPr>
        <w:keepNext/>
        <w:tabs>
          <w:tab w:val="left" w:pos="567"/>
        </w:tabs>
        <w:spacing w:after="0" w:line="240" w:lineRule="auto"/>
        <w:ind w:left="57"/>
        <w:outlineLvl w:val="4"/>
        <w:rPr>
          <w:rFonts w:ascii="Times New Roman" w:eastAsia="Times New Roman" w:hAnsi="Times New Roman" w:cs="Times New Roman"/>
          <w:b/>
          <w:noProof/>
          <w:color w:val="000000"/>
          <w:kern w:val="0"/>
          <w:sz w:val="22"/>
          <w14:ligatures w14:val="none"/>
        </w:rPr>
      </w:pPr>
      <w:r w:rsidRPr="00AC3A24">
        <w:rPr>
          <w:rFonts w:ascii="Times New Roman" w:eastAsia="Times New Roman" w:hAnsi="Times New Roman" w:cs="Times New Roman"/>
          <w:b/>
          <w:noProof/>
          <w:kern w:val="0"/>
          <w:sz w:val="22"/>
          <w14:ligatures w14:val="none"/>
        </w:rPr>
        <w:t>Jūsų švirkštiklio paruošimas</w:t>
      </w:r>
    </w:p>
    <w:p w14:paraId="2EFC8431" w14:textId="77777777" w:rsidR="00AC3A24" w:rsidRPr="00AC3A24" w:rsidRDefault="00AC3A24" w:rsidP="00AC3A24">
      <w:pPr>
        <w:keepNext/>
        <w:numPr>
          <w:ilvl w:val="0"/>
          <w:numId w:val="13"/>
        </w:numPr>
        <w:tabs>
          <w:tab w:val="left" w:pos="567"/>
          <w:tab w:val="left" w:pos="851"/>
          <w:tab w:val="left" w:pos="2640"/>
        </w:tabs>
        <w:autoSpaceDE w:val="0"/>
        <w:autoSpaceDN w:val="0"/>
        <w:adjustRightInd w:val="0"/>
        <w:spacing w:after="0" w:line="240" w:lineRule="auto"/>
        <w:ind w:left="567" w:hanging="567"/>
        <w:contextualSpacing/>
        <w:rPr>
          <w:rFonts w:ascii="Times New Roman" w:eastAsia="Times New Roman" w:hAnsi="Times New Roman" w:cs="Times New Roman"/>
          <w:kern w:val="0"/>
          <w:sz w:val="22"/>
          <w:szCs w:val="22"/>
          <w14:ligatures w14:val="none"/>
        </w:rPr>
      </w:pPr>
      <w:r w:rsidRPr="00AC3A24">
        <w:rPr>
          <w:rFonts w:ascii="Times New Roman" w:eastAsia="Times New Roman" w:hAnsi="Times New Roman" w:cs="Times New Roman"/>
          <w:noProof/>
          <w:color w:val="000000"/>
          <w:kern w:val="0"/>
          <w:sz w:val="22"/>
          <w14:ligatures w14:val="none"/>
        </w:rPr>
        <w:t>Nusiplaukite rankas muilu ir vandeniu.</w:t>
      </w:r>
    </w:p>
    <w:p w14:paraId="28682185" w14:textId="77777777" w:rsidR="00AC3A24" w:rsidRPr="00AC3A24" w:rsidRDefault="00AC3A24" w:rsidP="00AC3A24">
      <w:pPr>
        <w:keepNext/>
        <w:numPr>
          <w:ilvl w:val="0"/>
          <w:numId w:val="13"/>
        </w:numPr>
        <w:tabs>
          <w:tab w:val="left" w:pos="567"/>
          <w:tab w:val="left" w:pos="851"/>
          <w:tab w:val="left" w:pos="2640"/>
        </w:tabs>
        <w:autoSpaceDE w:val="0"/>
        <w:autoSpaceDN w:val="0"/>
        <w:adjustRightInd w:val="0"/>
        <w:spacing w:after="0" w:line="240" w:lineRule="auto"/>
        <w:ind w:left="567" w:hanging="567"/>
        <w:contextualSpacing/>
        <w:rPr>
          <w:rFonts w:ascii="Times New Roman" w:eastAsia="Times New Roman" w:hAnsi="Times New Roman" w:cs="Times New Roman"/>
          <w:kern w:val="0"/>
          <w:sz w:val="22"/>
          <w:szCs w:val="22"/>
          <w14:ligatures w14:val="none"/>
        </w:rPr>
      </w:pPr>
      <w:r w:rsidRPr="00AC3A24">
        <w:rPr>
          <w:rFonts w:ascii="Times New Roman" w:eastAsia="Times New Roman" w:hAnsi="Times New Roman" w:cs="Times New Roman"/>
          <w:color w:val="000000"/>
          <w:kern w:val="0"/>
          <w:sz w:val="22"/>
          <w14:ligatures w14:val="none"/>
        </w:rPr>
        <w:t>Patikrinkite švirkštiklį ir įsitikinkite, kad paėmėte reikiamo tipo insuliną. Tai yra labai svarbu, jeigu vartojate daugiau kaip vieno tipo insulinus.</w:t>
      </w:r>
    </w:p>
    <w:p w14:paraId="3DDABD5D" w14:textId="77777777" w:rsidR="00AC3A24" w:rsidRPr="00AC3A24" w:rsidRDefault="00AC3A24" w:rsidP="00AC3A24">
      <w:pPr>
        <w:keepNext/>
        <w:numPr>
          <w:ilvl w:val="0"/>
          <w:numId w:val="13"/>
        </w:numPr>
        <w:tabs>
          <w:tab w:val="left" w:pos="567"/>
          <w:tab w:val="left" w:pos="851"/>
          <w:tab w:val="left" w:pos="2640"/>
        </w:tabs>
        <w:autoSpaceDE w:val="0"/>
        <w:autoSpaceDN w:val="0"/>
        <w:adjustRightInd w:val="0"/>
        <w:spacing w:after="0" w:line="240" w:lineRule="auto"/>
        <w:ind w:left="567" w:hanging="567"/>
        <w:contextualSpacing/>
        <w:rPr>
          <w:rFonts w:ascii="Times New Roman" w:eastAsia="Times New Roman" w:hAnsi="Times New Roman" w:cs="Times New Roman"/>
          <w:kern w:val="0"/>
          <w:sz w:val="22"/>
          <w:szCs w:val="22"/>
          <w14:ligatures w14:val="none"/>
        </w:rPr>
      </w:pPr>
      <w:r w:rsidRPr="00AC3A24">
        <w:rPr>
          <w:rFonts w:ascii="Times New Roman" w:eastAsia="Times New Roman" w:hAnsi="Times New Roman" w:cs="Times New Roman"/>
          <w:b/>
          <w:color w:val="000000"/>
          <w:kern w:val="0"/>
          <w:sz w:val="22"/>
          <w:szCs w:val="20"/>
          <w14:ligatures w14:val="none"/>
        </w:rPr>
        <w:t>Nenaudokite</w:t>
      </w:r>
      <w:r w:rsidRPr="00AC3A24">
        <w:rPr>
          <w:rFonts w:ascii="Times New Roman" w:eastAsia="Times New Roman" w:hAnsi="Times New Roman" w:cs="Times New Roman"/>
          <w:color w:val="000000"/>
          <w:kern w:val="0"/>
          <w:sz w:val="22"/>
          <w:szCs w:val="20"/>
          <w14:ligatures w14:val="none"/>
        </w:rPr>
        <w:t xml:space="preserve"> švirkštiklio, pasibaigus jo etiketėje nurodytam tinkamumo laikui </w:t>
      </w:r>
      <w:r w:rsidRPr="00AC3A24">
        <w:rPr>
          <w:rFonts w:ascii="Times New Roman" w:eastAsia="Times New Roman" w:hAnsi="Times New Roman" w:cs="Times New Roman"/>
          <w:kern w:val="0"/>
          <w:sz w:val="22"/>
          <w:szCs w:val="22"/>
          <w14:ligatures w14:val="none"/>
        </w:rPr>
        <w:t>arba ilgiau kaip 28 paras po to, kai švirkštiklį panaudojote pirmą kartą.</w:t>
      </w:r>
    </w:p>
    <w:p w14:paraId="0B9F6EA8" w14:textId="77777777" w:rsidR="00AC3A24" w:rsidRPr="00AC3A24" w:rsidRDefault="00AC3A24" w:rsidP="00AC3A24">
      <w:pPr>
        <w:numPr>
          <w:ilvl w:val="0"/>
          <w:numId w:val="13"/>
        </w:numPr>
        <w:tabs>
          <w:tab w:val="left" w:pos="567"/>
          <w:tab w:val="left" w:pos="851"/>
        </w:tabs>
        <w:spacing w:after="0" w:line="240" w:lineRule="auto"/>
        <w:ind w:left="567" w:hanging="567"/>
        <w:rPr>
          <w:rFonts w:ascii="Times New Roman" w:eastAsia="Times New Roman" w:hAnsi="Times New Roman" w:cs="Times New Roman"/>
          <w:color w:val="000000"/>
          <w:kern w:val="0"/>
          <w:sz w:val="22"/>
          <w14:ligatures w14:val="none"/>
        </w:rPr>
      </w:pPr>
      <w:r w:rsidRPr="00AC3A24">
        <w:rPr>
          <w:rFonts w:ascii="Times New Roman" w:eastAsia="Times New Roman" w:hAnsi="Times New Roman" w:cs="Times New Roman"/>
          <w:color w:val="000000"/>
          <w:kern w:val="0"/>
          <w:sz w:val="22"/>
          <w14:ligatures w14:val="none"/>
        </w:rPr>
        <w:t xml:space="preserve">Kiekvieną kartą leisdami, visada naudokite </w:t>
      </w:r>
      <w:r w:rsidRPr="00AC3A24">
        <w:rPr>
          <w:rFonts w:ascii="Times New Roman" w:eastAsia="Times New Roman" w:hAnsi="Times New Roman" w:cs="Times New Roman"/>
          <w:b/>
          <w:color w:val="000000"/>
          <w:kern w:val="0"/>
          <w:sz w:val="22"/>
          <w14:ligatures w14:val="none"/>
        </w:rPr>
        <w:t>naują adatą</w:t>
      </w:r>
      <w:r w:rsidRPr="00AC3A24">
        <w:rPr>
          <w:rFonts w:ascii="Times New Roman" w:eastAsia="Times New Roman" w:hAnsi="Times New Roman" w:cs="Times New Roman"/>
          <w:color w:val="000000"/>
          <w:kern w:val="0"/>
          <w:sz w:val="22"/>
          <w14:ligatures w14:val="none"/>
        </w:rPr>
        <w:t>, kad apsisaugotumėte nuo infekcijų ir adatų užsikimšimo.</w:t>
      </w:r>
    </w:p>
    <w:p w14:paraId="7E64DCA6" w14:textId="77777777" w:rsidR="00AC3A24" w:rsidRPr="00AC3A24" w:rsidRDefault="00AC3A24" w:rsidP="00AC3A24">
      <w:pPr>
        <w:spacing w:after="0" w:line="240" w:lineRule="auto"/>
        <w:ind w:left="57"/>
        <w:rPr>
          <w:rFonts w:ascii="Arial" w:eastAsia="Calibri" w:hAnsi="Arial" w:cs="Arial"/>
          <w:kern w:val="0"/>
          <w:sz w:val="22"/>
          <w:szCs w:val="22"/>
          <w14:ligatures w14:val="none"/>
        </w:rPr>
      </w:pPr>
    </w:p>
    <w:tbl>
      <w:tblPr>
        <w:tblW w:w="9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722"/>
      </w:tblGrid>
      <w:tr w:rsidR="00AC3A24" w:rsidRPr="00AC3A24" w14:paraId="7E5A6F55" w14:textId="77777777" w:rsidTr="007E2292">
        <w:trPr>
          <w:cantSplit/>
        </w:trPr>
        <w:tc>
          <w:tcPr>
            <w:tcW w:w="4678" w:type="dxa"/>
            <w:tcBorders>
              <w:top w:val="single" w:sz="4" w:space="0" w:color="auto"/>
              <w:left w:val="nil"/>
              <w:bottom w:val="single" w:sz="4" w:space="0" w:color="auto"/>
              <w:right w:val="nil"/>
            </w:tcBorders>
          </w:tcPr>
          <w:p w14:paraId="7E71C04A" w14:textId="77777777" w:rsidR="00AC3A24" w:rsidRPr="00AC3A24" w:rsidRDefault="00AC3A24" w:rsidP="00AC3A24">
            <w:pPr>
              <w:spacing w:before="120" w:after="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t>1 veiksmas:</w:t>
            </w:r>
          </w:p>
          <w:p w14:paraId="6CEADDFA"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Truktelėję tiesiai nuimkite švirkštiklio dangtelį.</w:t>
            </w:r>
          </w:p>
          <w:p w14:paraId="0952ACD8" w14:textId="77777777" w:rsidR="00AC3A24" w:rsidRPr="00AC3A24" w:rsidRDefault="00AC3A24" w:rsidP="00AC3A24">
            <w:pPr>
              <w:spacing w:before="120" w:after="0" w:line="240" w:lineRule="auto"/>
              <w:ind w:left="72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 xml:space="preserve">Švirkštiklio etiketės nuplėšti </w:t>
            </w:r>
            <w:r w:rsidRPr="00AC3A24">
              <w:rPr>
                <w:rFonts w:ascii="Times New Roman" w:eastAsia="Calibri" w:hAnsi="Times New Roman" w:cs="Times New Roman"/>
                <w:b/>
                <w:kern w:val="0"/>
                <w:sz w:val="22"/>
                <w:szCs w:val="22"/>
                <w:lang w:eastAsia="lv-LV" w:bidi="lv-LV"/>
                <w14:ligatures w14:val="none"/>
              </w:rPr>
              <w:t>negalima.</w:t>
            </w:r>
          </w:p>
          <w:p w14:paraId="43BD9909"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Guminį sandariklį nuvalykite alkoholiu suvilgytu tamponu.</w:t>
            </w:r>
          </w:p>
          <w:p w14:paraId="5BA4BB72" w14:textId="77777777" w:rsidR="00AC3A24" w:rsidRPr="00AC3A24" w:rsidRDefault="00AC3A24" w:rsidP="00AC3A24">
            <w:pPr>
              <w:spacing w:before="120" w:after="0" w:line="240" w:lineRule="auto"/>
              <w:rPr>
                <w:rFonts w:ascii="Arial" w:eastAsia="Calibri" w:hAnsi="Arial" w:cs="Times New Roman"/>
                <w:kern w:val="0"/>
                <w:sz w:val="22"/>
                <w:szCs w:val="22"/>
                <w:lang w:eastAsia="lv-LV" w:bidi="lv-LV"/>
                <w14:ligatures w14:val="none"/>
              </w:rPr>
            </w:pPr>
          </w:p>
        </w:tc>
        <w:tc>
          <w:tcPr>
            <w:tcW w:w="4722" w:type="dxa"/>
            <w:tcBorders>
              <w:top w:val="single" w:sz="4" w:space="0" w:color="auto"/>
              <w:left w:val="nil"/>
              <w:bottom w:val="single" w:sz="4" w:space="0" w:color="auto"/>
              <w:right w:val="nil"/>
            </w:tcBorders>
            <w:vAlign w:val="center"/>
            <w:hideMark/>
          </w:tcPr>
          <w:p w14:paraId="59B7E1B3" w14:textId="77777777" w:rsidR="00AC3A24" w:rsidRPr="00AC3A24" w:rsidRDefault="00AC3A24" w:rsidP="00AC3A24">
            <w:pPr>
              <w:spacing w:before="120" w:after="0" w:line="240" w:lineRule="auto"/>
              <w:jc w:val="center"/>
              <w:rPr>
                <w:rFonts w:ascii="Arial" w:eastAsia="Calibri" w:hAnsi="Arial" w:cs="Times New Roman"/>
                <w:kern w:val="0"/>
                <w:sz w:val="22"/>
                <w:szCs w:val="22"/>
                <w:lang w:eastAsia="lv-LV" w:bidi="lv-LV"/>
                <w14:ligatures w14:val="none"/>
              </w:rPr>
            </w:pPr>
            <w:r w:rsidRPr="00AC3A24">
              <w:rPr>
                <w:rFonts w:ascii="Arial" w:eastAsia="Calibri" w:hAnsi="Arial" w:cs="Times New Roman"/>
                <w:noProof/>
                <w:kern w:val="0"/>
                <w:sz w:val="22"/>
                <w:szCs w:val="22"/>
                <w:lang w:eastAsia="lt-LT"/>
                <w14:ligatures w14:val="none"/>
              </w:rPr>
              <w:drawing>
                <wp:inline distT="0" distB="0" distL="0" distR="0" wp14:anchorId="79772314" wp14:editId="04303800">
                  <wp:extent cx="1362075" cy="933450"/>
                  <wp:effectExtent l="0" t="0" r="9525" b="0"/>
                  <wp:docPr id="20" name="Picture 20" descr="Paveikslėlis, kuriame yra eskizas, linija, diagrama, Stačiakamp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Paveikslėlis, kuriame yra eskizas, linija, diagrama, Stačiakampis&#10;&#10;Automatiškai sugeneruotas aprašym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2075" cy="933450"/>
                          </a:xfrm>
                          <a:prstGeom prst="rect">
                            <a:avLst/>
                          </a:prstGeom>
                          <a:noFill/>
                          <a:ln>
                            <a:noFill/>
                          </a:ln>
                        </pic:spPr>
                      </pic:pic>
                    </a:graphicData>
                  </a:graphic>
                </wp:inline>
              </w:drawing>
            </w:r>
          </w:p>
        </w:tc>
      </w:tr>
      <w:tr w:rsidR="00AC3A24" w:rsidRPr="00AC3A24" w14:paraId="3EF56FB2" w14:textId="77777777" w:rsidTr="007E2292">
        <w:trPr>
          <w:cantSplit/>
        </w:trPr>
        <w:tc>
          <w:tcPr>
            <w:tcW w:w="4678" w:type="dxa"/>
            <w:tcBorders>
              <w:top w:val="single" w:sz="4" w:space="0" w:color="auto"/>
              <w:left w:val="nil"/>
              <w:bottom w:val="nil"/>
              <w:right w:val="nil"/>
            </w:tcBorders>
          </w:tcPr>
          <w:p w14:paraId="6E6E11E1" w14:textId="77777777" w:rsidR="00AC3A24" w:rsidRPr="00AC3A24" w:rsidRDefault="00AC3A24" w:rsidP="00AC3A24">
            <w:pPr>
              <w:spacing w:after="120" w:line="240" w:lineRule="auto"/>
              <w:rPr>
                <w:rFonts w:ascii="Times New Roman" w:eastAsia="Calibri" w:hAnsi="Times New Roman" w:cs="Times New Roman"/>
                <w:b/>
                <w:kern w:val="0"/>
                <w:sz w:val="22"/>
                <w:szCs w:val="22"/>
                <w:lang w:eastAsia="lv-LV" w:bidi="lv-LV"/>
                <w14:ligatures w14:val="none"/>
              </w:rPr>
            </w:pPr>
          </w:p>
          <w:p w14:paraId="0FB0C446" w14:textId="77777777" w:rsidR="00AC3A24" w:rsidRPr="00AC3A24" w:rsidRDefault="00AC3A24" w:rsidP="00AC3A24">
            <w:pPr>
              <w:spacing w:after="12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t>2 veiksmas: (</w:t>
            </w:r>
            <w:r w:rsidRPr="00AC3A24">
              <w:rPr>
                <w:rFonts w:ascii="Times New Roman" w:eastAsia="Times New Roman" w:hAnsi="Times New Roman" w:cs="Times New Roman"/>
                <w:b/>
                <w:kern w:val="0"/>
                <w:sz w:val="22"/>
                <w:szCs w:val="22"/>
                <w:lang w:eastAsia="lv-LV" w:bidi="lv-LV"/>
                <w14:ligatures w14:val="none"/>
              </w:rPr>
              <w:t>Tik drumstam insulinui:</w:t>
            </w:r>
            <w:r w:rsidRPr="00AC3A24">
              <w:rPr>
                <w:rFonts w:ascii="Times New Roman" w:eastAsia="Calibri" w:hAnsi="Times New Roman" w:cs="Times New Roman"/>
                <w:b/>
                <w:kern w:val="0"/>
                <w:sz w:val="22"/>
                <w:szCs w:val="22"/>
                <w:lang w:eastAsia="lv-LV" w:bidi="lv-LV"/>
                <w14:ligatures w14:val="none"/>
              </w:rPr>
              <w:t xml:space="preserve"> – HUMULIN N)</w:t>
            </w:r>
          </w:p>
          <w:p w14:paraId="0B667BB0" w14:textId="77777777" w:rsidR="00AC3A24" w:rsidRPr="00AC3A24" w:rsidRDefault="00AC3A24" w:rsidP="00AC3A24">
            <w:pPr>
              <w:spacing w:after="12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r>
            <w:r w:rsidRPr="00AC3A24">
              <w:rPr>
                <w:rFonts w:ascii="Times New Roman" w:eastAsia="Times New Roman" w:hAnsi="Times New Roman" w:cs="Times New Roman"/>
                <w:kern w:val="0"/>
                <w:sz w:val="22"/>
                <w:szCs w:val="22"/>
                <w:lang w:eastAsia="lv-LV" w:bidi="lv-LV"/>
                <w14:ligatures w14:val="none"/>
              </w:rPr>
              <w:t>Atsargiai pasukiokite švirkštiklį 10 kartų</w:t>
            </w:r>
          </w:p>
          <w:p w14:paraId="75A3C2A3" w14:textId="77777777" w:rsidR="00AC3A24" w:rsidRPr="00AC3A24" w:rsidRDefault="00AC3A24" w:rsidP="00AC3A24">
            <w:pPr>
              <w:spacing w:after="120" w:line="240" w:lineRule="auto"/>
              <w:rPr>
                <w:rFonts w:ascii="Times New Roman" w:eastAsia="Calibri" w:hAnsi="Times New Roman" w:cs="Times New Roman"/>
                <w:kern w:val="0"/>
                <w:sz w:val="22"/>
                <w:szCs w:val="22"/>
                <w:highlight w:val="cyan"/>
                <w:lang w:eastAsia="lv-LV" w:bidi="lv-LV"/>
                <w14:ligatures w14:val="none"/>
              </w:rPr>
            </w:pPr>
          </w:p>
          <w:p w14:paraId="266ECDCB" w14:textId="77777777" w:rsidR="00AC3A24" w:rsidRPr="00AC3A24" w:rsidRDefault="00AC3A24" w:rsidP="00AC3A24">
            <w:pPr>
              <w:spacing w:after="120" w:line="240" w:lineRule="auto"/>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IR</w:t>
            </w:r>
          </w:p>
          <w:p w14:paraId="03D9B1DA" w14:textId="77777777" w:rsidR="00AC3A24" w:rsidRPr="00AC3A24" w:rsidRDefault="00AC3A24" w:rsidP="00AC3A24">
            <w:pPr>
              <w:spacing w:after="120" w:line="240" w:lineRule="auto"/>
              <w:rPr>
                <w:rFonts w:ascii="Times New Roman" w:eastAsia="Calibri" w:hAnsi="Times New Roman" w:cs="Times New Roman"/>
                <w:kern w:val="0"/>
                <w:sz w:val="22"/>
                <w:szCs w:val="22"/>
                <w:lang w:eastAsia="lv-LV" w:bidi="lv-LV"/>
                <w14:ligatures w14:val="none"/>
              </w:rPr>
            </w:pPr>
          </w:p>
          <w:p w14:paraId="5188A826" w14:textId="77777777" w:rsidR="00AC3A24" w:rsidRPr="00AC3A24" w:rsidRDefault="00AC3A24" w:rsidP="00AC3A24">
            <w:pPr>
              <w:spacing w:after="12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r>
            <w:r w:rsidRPr="00AC3A24">
              <w:rPr>
                <w:rFonts w:ascii="Times New Roman" w:eastAsia="Times New Roman" w:hAnsi="Times New Roman" w:cs="Times New Roman"/>
                <w:kern w:val="0"/>
                <w:sz w:val="22"/>
                <w:szCs w:val="22"/>
                <w:lang w:eastAsia="lv-LV" w:bidi="lv-LV"/>
                <w14:ligatures w14:val="none"/>
              </w:rPr>
              <w:t>pavartykite švirkštiklį 10 kartų.</w:t>
            </w:r>
          </w:p>
          <w:p w14:paraId="02A79D3D" w14:textId="77777777" w:rsidR="00AC3A24" w:rsidRPr="00AC3A24" w:rsidRDefault="00AC3A24" w:rsidP="00AC3A24">
            <w:pPr>
              <w:spacing w:after="120" w:line="240" w:lineRule="auto"/>
              <w:rPr>
                <w:rFonts w:ascii="Times New Roman" w:eastAsia="Calibri" w:hAnsi="Times New Roman" w:cs="Times New Roman"/>
                <w:kern w:val="0"/>
                <w:sz w:val="22"/>
                <w:szCs w:val="22"/>
                <w:lang w:eastAsia="lv-LV" w:bidi="lv-LV"/>
                <w14:ligatures w14:val="none"/>
              </w:rPr>
            </w:pPr>
          </w:p>
          <w:p w14:paraId="7347E20F" w14:textId="77777777" w:rsidR="00AC3A24" w:rsidRPr="00AC3A24" w:rsidRDefault="00AC3A24" w:rsidP="00AC3A24">
            <w:pPr>
              <w:spacing w:after="12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t>Sumaišyti svarbu</w:t>
            </w:r>
            <w:r w:rsidRPr="00AC3A24">
              <w:rPr>
                <w:rFonts w:ascii="Times New Roman" w:eastAsia="Calibri" w:hAnsi="Times New Roman" w:cs="Times New Roman"/>
                <w:kern w:val="0"/>
                <w:sz w:val="22"/>
                <w:szCs w:val="22"/>
                <w:lang w:eastAsia="lv-LV" w:bidi="lv-LV"/>
                <w14:ligatures w14:val="none"/>
              </w:rPr>
              <w:t>, kad užtikrintumėte, kad gavote teisingą dozę. Turite matyti tolygiai susimaišiusį insuliną.</w:t>
            </w:r>
          </w:p>
          <w:p w14:paraId="27B83C6F" w14:textId="77777777" w:rsidR="00AC3A24" w:rsidRPr="00AC3A24" w:rsidRDefault="00AC3A24" w:rsidP="00AC3A24">
            <w:pPr>
              <w:spacing w:after="120" w:line="240" w:lineRule="auto"/>
              <w:rPr>
                <w:rFonts w:ascii="Times New Roman" w:eastAsia="Calibri" w:hAnsi="Times New Roman" w:cs="Times New Roman"/>
                <w:b/>
                <w:kern w:val="0"/>
                <w:sz w:val="22"/>
                <w:szCs w:val="22"/>
                <w:highlight w:val="yellow"/>
                <w:lang w:eastAsia="lv-LV" w:bidi="lv-LV"/>
                <w14:ligatures w14:val="none"/>
              </w:rPr>
            </w:pPr>
          </w:p>
          <w:p w14:paraId="61F336C7" w14:textId="77777777" w:rsidR="00AC3A24" w:rsidRPr="00AC3A24" w:rsidRDefault="00AC3A24" w:rsidP="00AC3A24">
            <w:pPr>
              <w:spacing w:after="12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t>3 veiksmas:</w:t>
            </w:r>
          </w:p>
          <w:p w14:paraId="4A8962EF" w14:textId="77777777" w:rsidR="00AC3A24" w:rsidRPr="00AC3A24" w:rsidRDefault="00AC3A24" w:rsidP="00AC3A24">
            <w:pPr>
              <w:spacing w:after="12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Patikrinkite insulino išvaizdą.</w:t>
            </w:r>
          </w:p>
          <w:p w14:paraId="13A54138" w14:textId="77777777" w:rsidR="00AC3A24" w:rsidRPr="00AC3A24" w:rsidRDefault="00AC3A24" w:rsidP="00AC3A24">
            <w:pPr>
              <w:spacing w:after="120" w:line="240" w:lineRule="auto"/>
              <w:ind w:left="72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 xml:space="preserve">Sumaišytas </w:t>
            </w:r>
            <w:r w:rsidRPr="00AC3A24">
              <w:rPr>
                <w:rFonts w:ascii="Times New Roman" w:eastAsia="Calibri" w:hAnsi="Times New Roman" w:cs="Times New Roman"/>
                <w:b/>
                <w:kern w:val="0"/>
                <w:sz w:val="22"/>
                <w:szCs w:val="22"/>
                <w:lang w:eastAsia="lv-LV" w:bidi="lv-LV"/>
                <w14:ligatures w14:val="none"/>
              </w:rPr>
              <w:t xml:space="preserve">Humulin N </w:t>
            </w:r>
            <w:r w:rsidRPr="00AC3A24">
              <w:rPr>
                <w:rFonts w:ascii="Times New Roman" w:eastAsia="Calibri" w:hAnsi="Times New Roman" w:cs="Times New Roman"/>
                <w:kern w:val="0"/>
                <w:sz w:val="22"/>
                <w:szCs w:val="22"/>
                <w:lang w:eastAsia="lv-LV" w:bidi="lv-LV"/>
                <w14:ligatures w14:val="none"/>
              </w:rPr>
              <w:t xml:space="preserve">turi būti baltas ir vienodai drumstas. </w:t>
            </w:r>
            <w:r w:rsidRPr="00AC3A24">
              <w:rPr>
                <w:rFonts w:ascii="Times New Roman" w:eastAsia="Calibri" w:hAnsi="Times New Roman" w:cs="Times New Roman"/>
                <w:b/>
                <w:kern w:val="0"/>
                <w:sz w:val="22"/>
                <w:szCs w:val="22"/>
                <w:lang w:eastAsia="lv-LV" w:bidi="lv-LV"/>
                <w14:ligatures w14:val="none"/>
              </w:rPr>
              <w:t>Nenaudokite</w:t>
            </w:r>
            <w:r w:rsidRPr="00AC3A24">
              <w:rPr>
                <w:rFonts w:ascii="Times New Roman" w:eastAsia="Calibri" w:hAnsi="Times New Roman" w:cs="Times New Roman"/>
                <w:kern w:val="0"/>
                <w:sz w:val="22"/>
                <w:szCs w:val="22"/>
                <w:lang w:eastAsia="lv-LV" w:bidi="lv-LV"/>
                <w14:ligatures w14:val="none"/>
              </w:rPr>
              <w:t xml:space="preserve"> jei jis atrodo skaidrus ar jame yra kokių nors gumulėlių ar dalelių.</w:t>
            </w:r>
          </w:p>
          <w:p w14:paraId="45C3C561" w14:textId="77777777" w:rsidR="00AC3A24" w:rsidRPr="00AC3A24" w:rsidRDefault="00AC3A24" w:rsidP="00AC3A24">
            <w:pPr>
              <w:spacing w:after="120" w:line="240" w:lineRule="auto"/>
              <w:rPr>
                <w:rFonts w:ascii="Times New Roman" w:eastAsia="Calibri" w:hAnsi="Times New Roman" w:cs="Times New Roman"/>
                <w:kern w:val="0"/>
                <w:sz w:val="22"/>
                <w:szCs w:val="22"/>
                <w:lang w:eastAsia="lv-LV" w:bidi="lv-LV"/>
                <w14:ligatures w14:val="none"/>
              </w:rPr>
            </w:pPr>
          </w:p>
        </w:tc>
        <w:tc>
          <w:tcPr>
            <w:tcW w:w="4722" w:type="dxa"/>
            <w:tcBorders>
              <w:top w:val="single" w:sz="4" w:space="0" w:color="auto"/>
              <w:left w:val="nil"/>
              <w:bottom w:val="nil"/>
              <w:right w:val="nil"/>
            </w:tcBorders>
          </w:tcPr>
          <w:p w14:paraId="0277F162" w14:textId="77777777" w:rsidR="00AC3A24" w:rsidRPr="00AC3A24" w:rsidRDefault="00AC3A24" w:rsidP="00AC3A24">
            <w:pPr>
              <w:spacing w:after="120" w:line="240" w:lineRule="auto"/>
              <w:ind w:left="1168"/>
              <w:rPr>
                <w:rFonts w:ascii="Times New Roman" w:eastAsia="Calibri" w:hAnsi="Times New Roman" w:cs="Times New Roman"/>
                <w:noProof/>
                <w:kern w:val="0"/>
                <w:sz w:val="22"/>
                <w:szCs w:val="22"/>
                <w:lang w:eastAsia="lv-LV" w:bidi="lv-LV"/>
                <w14:ligatures w14:val="none"/>
              </w:rPr>
            </w:pPr>
          </w:p>
          <w:p w14:paraId="4E73F998" w14:textId="77777777" w:rsidR="00AC3A24" w:rsidRPr="00AC3A24" w:rsidRDefault="00AC3A24" w:rsidP="00AC3A24">
            <w:pPr>
              <w:spacing w:after="120" w:line="240" w:lineRule="auto"/>
              <w:ind w:left="1168"/>
              <w:rPr>
                <w:rFonts w:ascii="Times New Roman" w:eastAsia="Calibri" w:hAnsi="Times New Roman" w:cs="Times New Roman"/>
                <w:noProof/>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40B6C4EE" wp14:editId="48E105A2">
                  <wp:extent cx="1362075" cy="1047750"/>
                  <wp:effectExtent l="0" t="0" r="9525" b="0"/>
                  <wp:docPr id="19" name="Picture 19" descr="Paveikslėlis, kuriame yra eskizas, Linijinis piešimas, piešimas, linijinis pieš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aveikslėlis, kuriame yra eskizas, Linijinis piešimas, piešimas, linijinis piešimas&#10;&#10;Automatiškai sugeneruotas aprašym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2075" cy="1047750"/>
                          </a:xfrm>
                          <a:prstGeom prst="rect">
                            <a:avLst/>
                          </a:prstGeom>
                          <a:noFill/>
                          <a:ln>
                            <a:noFill/>
                          </a:ln>
                        </pic:spPr>
                      </pic:pic>
                    </a:graphicData>
                  </a:graphic>
                </wp:inline>
              </w:drawing>
            </w:r>
          </w:p>
          <w:p w14:paraId="523B1084" w14:textId="77777777" w:rsidR="00AC3A24" w:rsidRPr="00AC3A24" w:rsidRDefault="00AC3A24" w:rsidP="00AC3A24">
            <w:pPr>
              <w:spacing w:after="120" w:line="240" w:lineRule="auto"/>
              <w:ind w:left="1168"/>
              <w:rPr>
                <w:rFonts w:ascii="Times New Roman" w:eastAsia="Calibri" w:hAnsi="Times New Roman" w:cs="Times New Roman"/>
                <w:noProof/>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27EEE5E2" wp14:editId="7BA1E314">
                  <wp:extent cx="1362075" cy="1133475"/>
                  <wp:effectExtent l="0" t="0" r="9525" b="9525"/>
                  <wp:docPr id="18" name="Picture 18" descr="Paveikslėlis, kuriame yra eskizas, piešimas, diagram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Paveikslėlis, kuriame yra eskizas, piešimas, diagrama&#10;&#10;Automatiškai sugeneruotas aprašyma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2075" cy="1133475"/>
                          </a:xfrm>
                          <a:prstGeom prst="rect">
                            <a:avLst/>
                          </a:prstGeom>
                          <a:noFill/>
                          <a:ln>
                            <a:noFill/>
                          </a:ln>
                        </pic:spPr>
                      </pic:pic>
                    </a:graphicData>
                  </a:graphic>
                </wp:inline>
              </w:drawing>
            </w:r>
          </w:p>
        </w:tc>
      </w:tr>
      <w:tr w:rsidR="00AC3A24" w:rsidRPr="00AC3A24" w14:paraId="5DF2108E" w14:textId="77777777" w:rsidTr="007E2292">
        <w:trPr>
          <w:cantSplit/>
        </w:trPr>
        <w:tc>
          <w:tcPr>
            <w:tcW w:w="4678" w:type="dxa"/>
            <w:tcBorders>
              <w:top w:val="single" w:sz="4" w:space="0" w:color="auto"/>
              <w:left w:val="nil"/>
              <w:bottom w:val="single" w:sz="4" w:space="0" w:color="auto"/>
              <w:right w:val="nil"/>
            </w:tcBorders>
            <w:hideMark/>
          </w:tcPr>
          <w:p w14:paraId="68CACE09" w14:textId="77777777" w:rsidR="00AC3A24" w:rsidRPr="00AC3A24" w:rsidRDefault="00AC3A24" w:rsidP="00AC3A24">
            <w:pPr>
              <w:spacing w:before="120" w:after="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lastRenderedPageBreak/>
              <w:t>4 veiksmas:</w:t>
            </w:r>
          </w:p>
          <w:p w14:paraId="474F2F52"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Paimkite naują adatą.</w:t>
            </w:r>
          </w:p>
          <w:p w14:paraId="43D746E3"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Nuimkite popieriaus skirtuką nuo išorinės adatos apsaugos.</w:t>
            </w:r>
          </w:p>
        </w:tc>
        <w:tc>
          <w:tcPr>
            <w:tcW w:w="4722" w:type="dxa"/>
            <w:tcBorders>
              <w:top w:val="single" w:sz="4" w:space="0" w:color="auto"/>
              <w:left w:val="nil"/>
              <w:bottom w:val="single" w:sz="4" w:space="0" w:color="auto"/>
              <w:right w:val="nil"/>
            </w:tcBorders>
            <w:hideMark/>
          </w:tcPr>
          <w:p w14:paraId="34C75419" w14:textId="77777777" w:rsidR="00AC3A24" w:rsidRPr="00AC3A24" w:rsidRDefault="00AC3A24" w:rsidP="00AC3A24">
            <w:pPr>
              <w:spacing w:before="120" w:after="120" w:line="276"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79FCD083" wp14:editId="0C915E32">
                  <wp:extent cx="1390650" cy="971550"/>
                  <wp:effectExtent l="0" t="0" r="0" b="0"/>
                  <wp:docPr id="17" name="Picture 17" descr="Paveikslėlis, kuriame yra eskizas, Linijinis piešimas, iliustracija, Spalvinimo knygel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Paveikslėlis, kuriame yra eskizas, Linijinis piešimas, iliustracija, Spalvinimo knygelė&#10;&#10;Automatiškai sugeneruotas aprašyma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0650" cy="971550"/>
                          </a:xfrm>
                          <a:prstGeom prst="rect">
                            <a:avLst/>
                          </a:prstGeom>
                          <a:noFill/>
                          <a:ln>
                            <a:noFill/>
                          </a:ln>
                        </pic:spPr>
                      </pic:pic>
                    </a:graphicData>
                  </a:graphic>
                </wp:inline>
              </w:drawing>
            </w:r>
          </w:p>
        </w:tc>
      </w:tr>
      <w:tr w:rsidR="00AC3A24" w:rsidRPr="00AC3A24" w14:paraId="2A760F90" w14:textId="77777777" w:rsidTr="007E2292">
        <w:trPr>
          <w:cantSplit/>
        </w:trPr>
        <w:tc>
          <w:tcPr>
            <w:tcW w:w="4678" w:type="dxa"/>
            <w:tcBorders>
              <w:top w:val="single" w:sz="4" w:space="0" w:color="auto"/>
              <w:left w:val="nil"/>
              <w:bottom w:val="single" w:sz="4" w:space="0" w:color="auto"/>
              <w:right w:val="nil"/>
            </w:tcBorders>
            <w:hideMark/>
          </w:tcPr>
          <w:p w14:paraId="2A7210BF" w14:textId="77777777" w:rsidR="00AC3A24" w:rsidRPr="00AC3A24" w:rsidRDefault="00AC3A24" w:rsidP="00AC3A24">
            <w:pPr>
              <w:spacing w:before="120" w:after="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t>5 veiksmas:</w:t>
            </w:r>
          </w:p>
          <w:p w14:paraId="74F93E35"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Uždengtą adatą uždėkite tiesiai ant švirkštiklio ir pasukdami tvirtai uždėkite adatą.</w:t>
            </w:r>
          </w:p>
        </w:tc>
        <w:tc>
          <w:tcPr>
            <w:tcW w:w="4722" w:type="dxa"/>
            <w:tcBorders>
              <w:top w:val="single" w:sz="4" w:space="0" w:color="auto"/>
              <w:left w:val="nil"/>
              <w:bottom w:val="single" w:sz="4" w:space="0" w:color="auto"/>
              <w:right w:val="nil"/>
            </w:tcBorders>
            <w:hideMark/>
          </w:tcPr>
          <w:p w14:paraId="18D47AC1" w14:textId="77777777" w:rsidR="00AC3A24" w:rsidRPr="00AC3A24" w:rsidRDefault="00AC3A24" w:rsidP="00AC3A24">
            <w:pPr>
              <w:spacing w:before="120" w:after="120" w:line="276"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688B46A1" wp14:editId="3FD7553E">
                  <wp:extent cx="1400175" cy="952500"/>
                  <wp:effectExtent l="0" t="0" r="9525" b="0"/>
                  <wp:docPr id="16" name="Picture 16" descr="Paveikslėlis, kuriame yra eskizas, piešimas, diagrama, dizain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aveikslėlis, kuriame yra eskizas, piešimas, diagrama, dizainas&#10;&#10;Automatiškai sugeneruotas aprašyma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0175" cy="952500"/>
                          </a:xfrm>
                          <a:prstGeom prst="rect">
                            <a:avLst/>
                          </a:prstGeom>
                          <a:noFill/>
                          <a:ln>
                            <a:noFill/>
                          </a:ln>
                        </pic:spPr>
                      </pic:pic>
                    </a:graphicData>
                  </a:graphic>
                </wp:inline>
              </w:drawing>
            </w:r>
          </w:p>
        </w:tc>
      </w:tr>
      <w:tr w:rsidR="00AC3A24" w:rsidRPr="00AC3A24" w14:paraId="4D818DC6" w14:textId="77777777" w:rsidTr="007E2292">
        <w:trPr>
          <w:cantSplit/>
        </w:trPr>
        <w:tc>
          <w:tcPr>
            <w:tcW w:w="4678" w:type="dxa"/>
            <w:tcBorders>
              <w:top w:val="single" w:sz="4" w:space="0" w:color="auto"/>
              <w:left w:val="nil"/>
              <w:bottom w:val="single" w:sz="4" w:space="0" w:color="auto"/>
              <w:right w:val="nil"/>
            </w:tcBorders>
          </w:tcPr>
          <w:p w14:paraId="0E3FCBCD" w14:textId="77777777" w:rsidR="00AC3A24" w:rsidRPr="00AC3A24" w:rsidRDefault="00AC3A24" w:rsidP="00AC3A24">
            <w:pPr>
              <w:tabs>
                <w:tab w:val="left" w:pos="567"/>
              </w:tabs>
              <w:spacing w:before="120" w:after="0" w:line="240" w:lineRule="auto"/>
              <w:rPr>
                <w:rFonts w:ascii="Times New Roman" w:eastAsia="Times New Roman" w:hAnsi="Times New Roman" w:cs="Times New Roman"/>
                <w:color w:val="000000"/>
                <w:kern w:val="0"/>
                <w:sz w:val="22"/>
                <w:lang w:eastAsia="lv-LV" w:bidi="lv-LV"/>
                <w14:ligatures w14:val="none"/>
              </w:rPr>
            </w:pPr>
            <w:r w:rsidRPr="00AC3A24">
              <w:rPr>
                <w:rFonts w:ascii="Times New Roman" w:eastAsia="Times New Roman" w:hAnsi="Times New Roman" w:cs="Times New Roman"/>
                <w:b/>
                <w:bCs/>
                <w:color w:val="000000"/>
                <w:kern w:val="0"/>
                <w:sz w:val="22"/>
                <w:lang w:eastAsia="lv-LV" w:bidi="lv-LV"/>
                <w14:ligatures w14:val="none"/>
              </w:rPr>
              <w:t>6 veiksmas</w:t>
            </w:r>
          </w:p>
          <w:p w14:paraId="407A2BB3" w14:textId="77777777" w:rsidR="00AC3A24" w:rsidRPr="00AC3A24" w:rsidRDefault="00AC3A24" w:rsidP="00AC3A24">
            <w:pPr>
              <w:tabs>
                <w:tab w:val="num" w:pos="567"/>
              </w:tabs>
              <w:autoSpaceDE w:val="0"/>
              <w:autoSpaceDN w:val="0"/>
              <w:adjustRightInd w:val="0"/>
              <w:spacing w:after="0" w:line="240" w:lineRule="auto"/>
              <w:rPr>
                <w:rFonts w:ascii="Times New Roman" w:eastAsia="Times New Roman" w:hAnsi="Times New Roman" w:cs="Times New Roman"/>
                <w:kern w:val="0"/>
                <w:sz w:val="22"/>
                <w:lang w:eastAsia="lv-LV" w:bidi="lv-LV"/>
                <w14:ligatures w14:val="none"/>
              </w:rPr>
            </w:pPr>
          </w:p>
          <w:p w14:paraId="29EB3CA8" w14:textId="77777777" w:rsidR="00AC3A24" w:rsidRPr="00AC3A24" w:rsidRDefault="00AC3A24" w:rsidP="00AC3A24">
            <w:pPr>
              <w:numPr>
                <w:ilvl w:val="0"/>
                <w:numId w:val="14"/>
              </w:numPr>
              <w:tabs>
                <w:tab w:val="num" w:pos="459"/>
              </w:tabs>
              <w:autoSpaceDE w:val="0"/>
              <w:autoSpaceDN w:val="0"/>
              <w:adjustRightInd w:val="0"/>
              <w:spacing w:after="0" w:line="240" w:lineRule="auto"/>
              <w:ind w:left="459" w:hanging="425"/>
              <w:contextualSpacing/>
              <w:rPr>
                <w:rFonts w:ascii="Times New Roman" w:eastAsia="Times New Roman" w:hAnsi="Times New Roman" w:cs="Times New Roman"/>
                <w:kern w:val="0"/>
                <w:sz w:val="22"/>
                <w:lang w:eastAsia="lv-LV" w:bidi="lv-LV"/>
                <w14:ligatures w14:val="none"/>
              </w:rPr>
            </w:pPr>
            <w:r w:rsidRPr="00AC3A24">
              <w:rPr>
                <w:rFonts w:ascii="Times New Roman" w:eastAsia="Times New Roman" w:hAnsi="Times New Roman" w:cs="Times New Roman"/>
                <w:kern w:val="0"/>
                <w:sz w:val="22"/>
                <w:lang w:eastAsia="lv-LV" w:bidi="lv-LV"/>
                <w14:ligatures w14:val="none"/>
              </w:rPr>
              <w:t>Nuimkite išorinį adatos gaubtelį. Jo</w:t>
            </w:r>
            <w:r w:rsidRPr="00AC3A24">
              <w:rPr>
                <w:rFonts w:ascii="Times New Roman" w:eastAsia="Times New Roman" w:hAnsi="Times New Roman" w:cs="Times New Roman"/>
                <w:b/>
                <w:kern w:val="0"/>
                <w:sz w:val="22"/>
                <w:lang w:eastAsia="lv-LV" w:bidi="lv-LV"/>
                <w14:ligatures w14:val="none"/>
              </w:rPr>
              <w:t xml:space="preserve"> neišmeskite</w:t>
            </w:r>
            <w:r w:rsidRPr="00AC3A24">
              <w:rPr>
                <w:rFonts w:ascii="Times New Roman" w:eastAsia="Times New Roman" w:hAnsi="Times New Roman" w:cs="Times New Roman"/>
                <w:kern w:val="0"/>
                <w:sz w:val="22"/>
                <w:lang w:eastAsia="lv-LV" w:bidi="lv-LV"/>
                <w14:ligatures w14:val="none"/>
              </w:rPr>
              <w:t>.</w:t>
            </w:r>
          </w:p>
          <w:p w14:paraId="4082CF93" w14:textId="77777777" w:rsidR="00AC3A24" w:rsidRPr="00AC3A24" w:rsidRDefault="00AC3A24" w:rsidP="00AC3A24">
            <w:pPr>
              <w:numPr>
                <w:ilvl w:val="0"/>
                <w:numId w:val="14"/>
              </w:numPr>
              <w:tabs>
                <w:tab w:val="num" w:pos="459"/>
              </w:tabs>
              <w:spacing w:before="120" w:after="200" w:line="276" w:lineRule="auto"/>
              <w:ind w:left="459" w:hanging="425"/>
              <w:contextualSpacing/>
              <w:rPr>
                <w:rFonts w:ascii="Times New Roman" w:eastAsia="Calibri" w:hAnsi="Times New Roman" w:cs="Times New Roman"/>
                <w:kern w:val="0"/>
                <w:sz w:val="22"/>
                <w:szCs w:val="22"/>
                <w:lang w:eastAsia="lv-LV" w:bidi="lv-LV"/>
                <w14:ligatures w14:val="none"/>
              </w:rPr>
            </w:pPr>
            <w:r w:rsidRPr="00AC3A24">
              <w:rPr>
                <w:rFonts w:ascii="Times New Roman" w:eastAsia="Times New Roman" w:hAnsi="Times New Roman" w:cs="Times New Roman"/>
                <w:kern w:val="0"/>
                <w:sz w:val="22"/>
                <w:lang w:eastAsia="lv-LV" w:bidi="lv-LV"/>
                <w14:ligatures w14:val="none"/>
              </w:rPr>
              <w:t>Nuimkite vidinį adatos gaubtelį ir jį išmeskite.</w:t>
            </w:r>
          </w:p>
        </w:tc>
        <w:tc>
          <w:tcPr>
            <w:tcW w:w="4722" w:type="dxa"/>
            <w:tcBorders>
              <w:top w:val="single" w:sz="4" w:space="0" w:color="auto"/>
              <w:left w:val="nil"/>
              <w:bottom w:val="single" w:sz="4" w:space="0" w:color="auto"/>
              <w:right w:val="nil"/>
            </w:tcBorders>
            <w:hideMark/>
          </w:tcPr>
          <w:p w14:paraId="75620C5F" w14:textId="77777777" w:rsidR="00AC3A24" w:rsidRPr="00AC3A24" w:rsidRDefault="00AC3A24" w:rsidP="00AC3A24">
            <w:pPr>
              <w:spacing w:after="120" w:line="276" w:lineRule="auto"/>
              <w:jc w:val="center"/>
              <w:rPr>
                <w:rFonts w:ascii="Times New Roman" w:eastAsia="Calibri" w:hAnsi="Times New Roman" w:cs="Times New Roman"/>
                <w:kern w:val="0"/>
                <w:sz w:val="22"/>
                <w:szCs w:val="22"/>
                <w:lang w:eastAsia="lv-LV" w:bidi="lv-LV"/>
                <w14:ligatures w14:val="none"/>
              </w:rPr>
            </w:pPr>
            <w:r w:rsidRPr="00AC3A24">
              <w:rPr>
                <w:rFonts w:ascii="Calibri" w:eastAsia="Calibri" w:hAnsi="Calibri" w:cs="Times New Roman"/>
                <w:noProof/>
                <w:kern w:val="0"/>
                <w:sz w:val="22"/>
                <w:szCs w:val="22"/>
                <w:lang w:eastAsia="lt-LT"/>
                <w14:ligatures w14:val="none"/>
              </w:rPr>
              <mc:AlternateContent>
                <mc:Choice Requires="wpg">
                  <w:drawing>
                    <wp:anchor distT="0" distB="0" distL="114300" distR="114300" simplePos="0" relativeHeight="251660288" behindDoc="0" locked="0" layoutInCell="1" allowOverlap="1" wp14:anchorId="1A7D8438" wp14:editId="5C461DA7">
                      <wp:simplePos x="0" y="0"/>
                      <wp:positionH relativeFrom="column">
                        <wp:posOffset>502285</wp:posOffset>
                      </wp:positionH>
                      <wp:positionV relativeFrom="paragraph">
                        <wp:posOffset>614680</wp:posOffset>
                      </wp:positionV>
                      <wp:extent cx="1207135" cy="353695"/>
                      <wp:effectExtent l="0" t="0" r="0" b="8255"/>
                      <wp:wrapNone/>
                      <wp:docPr id="104" name="Group 104"/>
                      <wp:cNvGraphicFramePr/>
                      <a:graphic xmlns:a="http://schemas.openxmlformats.org/drawingml/2006/main">
                        <a:graphicData uri="http://schemas.microsoft.com/office/word/2010/wordprocessingGroup">
                          <wpg:wgp>
                            <wpg:cNvGrpSpPr/>
                            <wpg:grpSpPr>
                              <a:xfrm>
                                <a:off x="0" y="0"/>
                                <a:ext cx="1207135" cy="353695"/>
                                <a:chOff x="0" y="0"/>
                                <a:chExt cx="1207604" cy="353954"/>
                              </a:xfrm>
                            </wpg:grpSpPr>
                            <wps:wsp>
                              <wps:cNvPr id="32" name="Text Box 58"/>
                              <wps:cNvSpPr txBox="1"/>
                              <wps:spPr>
                                <a:xfrm>
                                  <a:off x="0" y="87464"/>
                                  <a:ext cx="609600" cy="266490"/>
                                </a:xfrm>
                                <a:prstGeom prst="rect">
                                  <a:avLst/>
                                </a:prstGeom>
                                <a:noFill/>
                                <a:ln w="6350">
                                  <a:noFill/>
                                </a:ln>
                                <a:effectLst/>
                              </wps:spPr>
                              <wps:txbx>
                                <w:txbxContent>
                                  <w:p w14:paraId="60781F30" w14:textId="77777777" w:rsidR="00AC3A24" w:rsidRDefault="00AC3A24" w:rsidP="00AC3A24">
                                    <w:pPr>
                                      <w:pStyle w:val="IFUInstructionalText1"/>
                                      <w:rPr>
                                        <w:rFonts w:ascii="Times New Roman" w:hAnsi="Times New Roman" w:cs="Times New Roman"/>
                                        <w:lang w:val="lt-LT"/>
                                      </w:rPr>
                                    </w:pPr>
                                    <w:r>
                                      <w:rPr>
                                        <w:rFonts w:ascii="Times New Roman" w:hAnsi="Times New Roman" w:cs="Times New Roman"/>
                                        <w:lang w:val="lt-LT"/>
                                      </w:rPr>
                                      <w:t>Laikyti</w:t>
                                    </w:r>
                                  </w:p>
                                </w:txbxContent>
                              </wps:txbx>
                              <wps:bodyPr rot="0" spcFirstLastPara="0" vert="horz" wrap="square" lIns="18288" tIns="18288" rIns="18288" bIns="18288" numCol="1" spcCol="0" rtlCol="0" fromWordArt="0" anchor="t" anchorCtr="0" forceAA="0" compatLnSpc="1">
                                <a:prstTxWarp prst="textNoShape">
                                  <a:avLst/>
                                </a:prstTxWarp>
                                <a:noAutofit/>
                              </wps:bodyPr>
                            </wps:wsp>
                            <wps:wsp>
                              <wps:cNvPr id="33" name="Text Box 59"/>
                              <wps:cNvSpPr txBox="1"/>
                              <wps:spPr>
                                <a:xfrm>
                                  <a:off x="544664" y="87464"/>
                                  <a:ext cx="662940" cy="266490"/>
                                </a:xfrm>
                                <a:prstGeom prst="rect">
                                  <a:avLst/>
                                </a:prstGeom>
                                <a:noFill/>
                                <a:ln w="6350">
                                  <a:noFill/>
                                </a:ln>
                                <a:effectLst/>
                              </wps:spPr>
                              <wps:txbx>
                                <w:txbxContent>
                                  <w:p w14:paraId="7D0BDF3B" w14:textId="77777777" w:rsidR="00AC3A24" w:rsidRDefault="00AC3A24" w:rsidP="00AC3A24">
                                    <w:pPr>
                                      <w:pStyle w:val="IFUInstructionalText1"/>
                                      <w:rPr>
                                        <w:rFonts w:ascii="Times New Roman" w:hAnsi="Times New Roman" w:cs="Times New Roman"/>
                                        <w:lang w:val="lt-LT"/>
                                      </w:rPr>
                                    </w:pPr>
                                    <w:r>
                                      <w:rPr>
                                        <w:rFonts w:ascii="Times New Roman" w:hAnsi="Times New Roman" w:cs="Times New Roman"/>
                                        <w:lang w:val="lt-LT"/>
                                      </w:rPr>
                                      <w:t>Išmesti</w:t>
                                    </w:r>
                                  </w:p>
                                </w:txbxContent>
                              </wps:txbx>
                              <wps:bodyPr rot="0" spcFirstLastPara="0" vert="horz" wrap="square" lIns="18288" tIns="18288" rIns="18288" bIns="18288" numCol="1" spcCol="0" rtlCol="0" fromWordArt="0" anchor="t" anchorCtr="0" forceAA="0" compatLnSpc="1">
                                <a:prstTxWarp prst="textNoShape">
                                  <a:avLst/>
                                </a:prstTxWarp>
                                <a:noAutofit/>
                              </wps:bodyPr>
                            </wps:wsp>
                            <wps:wsp>
                              <wps:cNvPr id="34" name="Straight Connector 34"/>
                              <wps:cNvCnPr/>
                              <wps:spPr>
                                <a:xfrm flipV="1">
                                  <a:off x="294198" y="27830"/>
                                  <a:ext cx="0" cy="72390"/>
                                </a:xfrm>
                                <a:prstGeom prst="line">
                                  <a:avLst/>
                                </a:prstGeom>
                                <a:noFill/>
                                <a:ln w="6350" cap="flat" cmpd="sng" algn="ctr">
                                  <a:solidFill>
                                    <a:sysClr val="windowText" lastClr="000000"/>
                                  </a:solidFill>
                                  <a:prstDash val="solid"/>
                                </a:ln>
                                <a:effectLst/>
                              </wps:spPr>
                              <wps:bodyPr/>
                            </wps:wsp>
                            <wps:wsp>
                              <wps:cNvPr id="35" name="Straight Connector 35"/>
                              <wps:cNvCnPr/>
                              <wps:spPr>
                                <a:xfrm flipV="1">
                                  <a:off x="866692" y="0"/>
                                  <a:ext cx="0" cy="100965"/>
                                </a:xfrm>
                                <a:prstGeom prst="line">
                                  <a:avLst/>
                                </a:prstGeom>
                                <a:noFill/>
                                <a:ln w="6350" cap="flat" cmpd="sng" algn="ctr">
                                  <a:solidFill>
                                    <a:sysClr val="windowText" lastClr="0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1A7D8438" id="Group 104" o:spid="_x0000_s1026" style="position:absolute;left:0;text-align:left;margin-left:39.55pt;margin-top:48.4pt;width:95.05pt;height:27.85pt;z-index:251660288;mso-width-relative:margin;mso-height-relative:margin" coordsize="12076,3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">
                      <v:shapetype id="_x0000_t202" coordsize="21600,21600" o:spt="202" path="m,l,21600r21600,l21600,xe">
                        <v:stroke joinstyle="miter"/>
                        <v:path gradientshapeok="t" o:connecttype="rect"/>
                      </v:shapetype>
                      <v:shape id="Text Box 58" o:spid="_x0000_s1027" type="#_x0000_t202" style="position:absolute;top:874;width:6096;height:2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" filled="f" stroked="f" strokeweight=".5pt">
                        <v:textbox inset="1.44pt,1.44pt,1.44pt,1.44pt">
                          <w:txbxContent>
                            <w:p w14:paraId="60781F30" w14:textId="77777777" w:rsidR="00AC3A24" w:rsidRDefault="00AC3A24" w:rsidP="00AC3A24">
                              <w:pPr>
                                <w:pStyle w:val="IFUInstructionalText1"/>
                                <w:rPr>
                                  <w:rFonts w:ascii="Times New Roman" w:hAnsi="Times New Roman" w:cs="Times New Roman"/>
                                  <w:lang w:val="lt-LT"/>
                                </w:rPr>
                              </w:pPr>
                              <w:r>
                                <w:rPr>
                                  <w:rFonts w:ascii="Times New Roman" w:hAnsi="Times New Roman" w:cs="Times New Roman"/>
                                  <w:lang w:val="lt-LT"/>
                                </w:rPr>
                                <w:t>Laikyti</w:t>
                              </w:r>
                            </w:p>
                          </w:txbxContent>
                        </v:textbox>
                      </v:shape>
                      <v:shape id="Text Box 59" o:spid="_x0000_s1028" type="#_x0000_t202" style="position:absolute;left:5446;top:874;width:6630;height:2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" filled="f" stroked="f" strokeweight=".5pt">
                        <v:textbox inset="1.44pt,1.44pt,1.44pt,1.44pt">
                          <w:txbxContent>
                            <w:p w14:paraId="7D0BDF3B" w14:textId="77777777" w:rsidR="00AC3A24" w:rsidRDefault="00AC3A24" w:rsidP="00AC3A24">
                              <w:pPr>
                                <w:pStyle w:val="IFUInstructionalText1"/>
                                <w:rPr>
                                  <w:rFonts w:ascii="Times New Roman" w:hAnsi="Times New Roman" w:cs="Times New Roman"/>
                                  <w:lang w:val="lt-LT"/>
                                </w:rPr>
                              </w:pPr>
                              <w:r>
                                <w:rPr>
                                  <w:rFonts w:ascii="Times New Roman" w:hAnsi="Times New Roman" w:cs="Times New Roman"/>
                                  <w:lang w:val="lt-LT"/>
                                </w:rPr>
                                <w:t>Išmesti</w:t>
                              </w:r>
                            </w:p>
                          </w:txbxContent>
                        </v:textbox>
                      </v:shape>
                      <v:line id="Straight Connector 34" o:spid="_x0000_s1029" style="position:absolute;flip:y;visibility:visible;mso-wrap-style:square" from="2941,278" to="2941,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" strokecolor="windowText" strokeweight=".5pt"/>
                      <v:line id="Straight Connector 35" o:spid="_x0000_s1030" style="position:absolute;flip:y;visibility:visible;mso-wrap-style:square" from="8666,0" to="8666,1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" strokecolor="windowText" strokeweight=".5pt"/>
                    </v:group>
                  </w:pict>
                </mc:Fallback>
              </mc:AlternateContent>
            </w:r>
            <w:r w:rsidRPr="00AC3A24">
              <w:rPr>
                <w:rFonts w:ascii="Times New Roman" w:eastAsia="Calibri" w:hAnsi="Times New Roman" w:cs="Times New Roman"/>
                <w:noProof/>
                <w:kern w:val="0"/>
                <w:sz w:val="22"/>
                <w:szCs w:val="22"/>
                <w:lang w:eastAsia="lt-LT"/>
                <w14:ligatures w14:val="none"/>
              </w:rPr>
              <w:drawing>
                <wp:inline distT="0" distB="0" distL="0" distR="0" wp14:anchorId="08EC6A2F" wp14:editId="42EE0463">
                  <wp:extent cx="1866900" cy="933450"/>
                  <wp:effectExtent l="0" t="0" r="0" b="0"/>
                  <wp:docPr id="15" name="Picture 15" descr="Paveikslėlis, kuriame yra diagrama, eskizas, linija, Stačiakamp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aveikslėlis, kuriame yra diagrama, eskizas, linija, Stačiakampis&#10;&#10;Automatiškai sugeneruotas aprašyma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66900" cy="933450"/>
                          </a:xfrm>
                          <a:prstGeom prst="rect">
                            <a:avLst/>
                          </a:prstGeom>
                          <a:noFill/>
                          <a:ln>
                            <a:noFill/>
                          </a:ln>
                        </pic:spPr>
                      </pic:pic>
                    </a:graphicData>
                  </a:graphic>
                </wp:inline>
              </w:drawing>
            </w:r>
          </w:p>
        </w:tc>
      </w:tr>
    </w:tbl>
    <w:p w14:paraId="7E28C91B" w14:textId="77777777" w:rsidR="00AC3A24" w:rsidRPr="00AC3A24" w:rsidRDefault="00AC3A24" w:rsidP="00AC3A24">
      <w:pPr>
        <w:spacing w:after="120" w:line="276" w:lineRule="auto"/>
        <w:rPr>
          <w:rFonts w:ascii="Times New Roman" w:eastAsia="Calibri" w:hAnsi="Times New Roman" w:cs="Times New Roman"/>
          <w:kern w:val="0"/>
          <w:sz w:val="22"/>
          <w:szCs w:val="22"/>
          <w14:ligatures w14:val="none"/>
        </w:rPr>
      </w:pPr>
    </w:p>
    <w:p w14:paraId="7DB80B63" w14:textId="77777777" w:rsidR="00AC3A24" w:rsidRPr="00AC3A24" w:rsidRDefault="00AC3A24" w:rsidP="00AC3A24">
      <w:pPr>
        <w:spacing w:after="200" w:line="276" w:lineRule="auto"/>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br w:type="page"/>
      </w:r>
    </w:p>
    <w:p w14:paraId="1899DB77" w14:textId="77777777" w:rsidR="00AC3A24" w:rsidRPr="00AC3A24" w:rsidRDefault="00AC3A24" w:rsidP="00AC3A24">
      <w:pPr>
        <w:shd w:val="clear" w:color="auto" w:fill="BFBFBF"/>
        <w:spacing w:before="120" w:after="0" w:line="240" w:lineRule="auto"/>
        <w:rPr>
          <w:rFonts w:ascii="Times New Roman" w:eastAsia="Calibri" w:hAnsi="Times New Roman" w:cs="Times New Roman"/>
          <w:b/>
          <w:bCs/>
          <w:snapToGrid w:val="0"/>
          <w:kern w:val="0"/>
          <w:sz w:val="22"/>
          <w:szCs w:val="22"/>
          <w14:ligatures w14:val="none"/>
        </w:rPr>
      </w:pPr>
      <w:r w:rsidRPr="00AC3A24">
        <w:rPr>
          <w:rFonts w:ascii="Times New Roman" w:eastAsia="Calibri" w:hAnsi="Times New Roman" w:cs="Times New Roman"/>
          <w:b/>
          <w:bCs/>
          <w:snapToGrid w:val="0"/>
          <w:kern w:val="0"/>
          <w:sz w:val="22"/>
          <w:szCs w:val="22"/>
          <w14:ligatures w14:val="none"/>
        </w:rPr>
        <w:lastRenderedPageBreak/>
        <w:t>Švirkštiklio užpildymas</w:t>
      </w:r>
    </w:p>
    <w:p w14:paraId="61851981" w14:textId="77777777" w:rsidR="00AC3A24" w:rsidRPr="00AC3A24" w:rsidRDefault="00AC3A24" w:rsidP="00AC3A24">
      <w:pPr>
        <w:tabs>
          <w:tab w:val="left" w:pos="567"/>
        </w:tabs>
        <w:spacing w:before="120" w:after="0" w:line="240" w:lineRule="auto"/>
        <w:rPr>
          <w:rFonts w:ascii="Times New Roman" w:eastAsia="Times New Roman" w:hAnsi="Times New Roman" w:cs="Times New Roman"/>
          <w:color w:val="000000"/>
          <w:kern w:val="0"/>
          <w:sz w:val="22"/>
          <w14:ligatures w14:val="none"/>
        </w:rPr>
      </w:pPr>
      <w:r w:rsidRPr="00AC3A24">
        <w:rPr>
          <w:rFonts w:ascii="Times New Roman" w:eastAsia="Times New Roman" w:hAnsi="Times New Roman" w:cs="Times New Roman"/>
          <w:b/>
          <w:bCs/>
          <w:color w:val="000000"/>
          <w:kern w:val="0"/>
          <w:sz w:val="22"/>
          <w14:ligatures w14:val="none"/>
        </w:rPr>
        <w:t xml:space="preserve">Užpildykite prieš kiekvieną </w:t>
      </w:r>
      <w:r w:rsidRPr="00AC3A24">
        <w:rPr>
          <w:rFonts w:ascii="Times New Roman" w:eastAsia="Times New Roman" w:hAnsi="Times New Roman" w:cs="Times New Roman"/>
          <w:b/>
          <w:color w:val="000000"/>
          <w:kern w:val="0"/>
          <w:sz w:val="22"/>
          <w14:ligatures w14:val="none"/>
        </w:rPr>
        <w:t>injekciją.</w:t>
      </w:r>
      <w:r w:rsidRPr="00AC3A24">
        <w:rPr>
          <w:rFonts w:ascii="Times New Roman" w:eastAsia="Times New Roman" w:hAnsi="Times New Roman" w:cs="Times New Roman"/>
          <w:color w:val="000000"/>
          <w:kern w:val="0"/>
          <w:sz w:val="22"/>
          <w14:ligatures w14:val="none"/>
        </w:rPr>
        <w:t xml:space="preserve"> </w:t>
      </w:r>
    </w:p>
    <w:p w14:paraId="4A304952" w14:textId="77777777" w:rsidR="00AC3A24" w:rsidRPr="00AC3A24" w:rsidRDefault="00AC3A24" w:rsidP="00AC3A24">
      <w:pPr>
        <w:numPr>
          <w:ilvl w:val="0"/>
          <w:numId w:val="15"/>
        </w:numPr>
        <w:tabs>
          <w:tab w:val="left" w:pos="567"/>
          <w:tab w:val="left" w:pos="851"/>
        </w:tabs>
        <w:autoSpaceDE w:val="0"/>
        <w:autoSpaceDN w:val="0"/>
        <w:adjustRightInd w:val="0"/>
        <w:spacing w:before="120" w:after="0" w:line="240" w:lineRule="auto"/>
        <w:ind w:left="567" w:hanging="425"/>
        <w:contextualSpacing/>
        <w:rPr>
          <w:rFonts w:ascii="Times New Roman" w:eastAsia="Times New Roman" w:hAnsi="Times New Roman" w:cs="Times New Roman"/>
          <w:snapToGrid w:val="0"/>
          <w:color w:val="000000"/>
          <w:kern w:val="0"/>
          <w:sz w:val="22"/>
          <w14:ligatures w14:val="none"/>
        </w:rPr>
      </w:pPr>
      <w:r w:rsidRPr="00AC3A24">
        <w:rPr>
          <w:rFonts w:ascii="Times New Roman" w:eastAsia="Times New Roman" w:hAnsi="Times New Roman" w:cs="Times New Roman"/>
          <w:kern w:val="0"/>
          <w:sz w:val="22"/>
          <w:szCs w:val="22"/>
          <w14:ligatures w14:val="none"/>
        </w:rPr>
        <w:t>Švirkštiklio užpildymas reiškia, kad iš jo yra pašalinamas oras, kurio gali susikaupti užtaise normaliai vartojant vaistą, ir užtikrinama, kad švirkštiklis veikia tinkamai.</w:t>
      </w:r>
    </w:p>
    <w:p w14:paraId="3979B85D" w14:textId="77777777" w:rsidR="00AC3A24" w:rsidRPr="00AC3A24" w:rsidRDefault="00AC3A24" w:rsidP="00AC3A24">
      <w:pPr>
        <w:numPr>
          <w:ilvl w:val="0"/>
          <w:numId w:val="15"/>
        </w:numPr>
        <w:tabs>
          <w:tab w:val="left" w:pos="567"/>
          <w:tab w:val="left" w:pos="851"/>
        </w:tabs>
        <w:autoSpaceDE w:val="0"/>
        <w:autoSpaceDN w:val="0"/>
        <w:adjustRightInd w:val="0"/>
        <w:spacing w:before="120" w:after="0" w:line="240" w:lineRule="auto"/>
        <w:ind w:hanging="578"/>
        <w:contextualSpacing/>
        <w:rPr>
          <w:rFonts w:ascii="Times New Roman" w:eastAsia="Times New Roman" w:hAnsi="Times New Roman" w:cs="Times New Roman"/>
          <w:snapToGrid w:val="0"/>
          <w:color w:val="000000"/>
          <w:kern w:val="0"/>
          <w:sz w:val="22"/>
          <w14:ligatures w14:val="none"/>
        </w:rPr>
      </w:pPr>
      <w:r w:rsidRPr="00AC3A24">
        <w:rPr>
          <w:rFonts w:ascii="Times New Roman" w:eastAsia="Times New Roman" w:hAnsi="Times New Roman" w:cs="Times New Roman"/>
          <w:kern w:val="0"/>
          <w:sz w:val="22"/>
          <w14:ligatures w14:val="none"/>
        </w:rPr>
        <w:t xml:space="preserve">Jeigu </w:t>
      </w:r>
      <w:r w:rsidRPr="00AC3A24">
        <w:rPr>
          <w:rFonts w:ascii="Times New Roman" w:eastAsia="Times New Roman" w:hAnsi="Times New Roman" w:cs="Times New Roman"/>
          <w:b/>
          <w:kern w:val="0"/>
          <w:sz w:val="22"/>
          <w14:ligatures w14:val="none"/>
        </w:rPr>
        <w:t>neužpildysite</w:t>
      </w:r>
      <w:r w:rsidRPr="00AC3A24">
        <w:rPr>
          <w:rFonts w:ascii="Times New Roman" w:eastAsia="Times New Roman" w:hAnsi="Times New Roman" w:cs="Times New Roman"/>
          <w:kern w:val="0"/>
          <w:sz w:val="22"/>
          <w14:ligatures w14:val="none"/>
        </w:rPr>
        <w:t xml:space="preserve"> prieš kiekvieną injekciją, galite susileisti per daug arba per mažai insulino</w:t>
      </w:r>
      <w:r w:rsidRPr="00AC3A24">
        <w:rPr>
          <w:rFonts w:ascii="Times New Roman" w:eastAsia="Times New Roman" w:hAnsi="Times New Roman" w:cs="Times New Roman"/>
          <w:color w:val="000000"/>
          <w:kern w:val="0"/>
          <w:sz w:val="22"/>
          <w14:ligatures w14:val="none"/>
        </w:rPr>
        <w:t>.</w:t>
      </w:r>
    </w:p>
    <w:p w14:paraId="0DA29F01" w14:textId="77777777" w:rsidR="00AC3A24" w:rsidRPr="00AC3A24" w:rsidRDefault="00AC3A24" w:rsidP="00AC3A24">
      <w:pPr>
        <w:spacing w:after="120" w:line="240" w:lineRule="auto"/>
        <w:rPr>
          <w:rFonts w:ascii="Times New Roman" w:eastAsia="Calibri" w:hAnsi="Times New Roman" w:cs="Times New Roman"/>
          <w:kern w:val="0"/>
          <w:sz w:val="22"/>
          <w:szCs w:val="22"/>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2"/>
        <w:gridCol w:w="4958"/>
      </w:tblGrid>
      <w:tr w:rsidR="00AC3A24" w:rsidRPr="00AC3A24" w14:paraId="4D243068" w14:textId="77777777" w:rsidTr="007E2292">
        <w:trPr>
          <w:cantSplit/>
          <w:trHeight w:val="1928"/>
        </w:trPr>
        <w:tc>
          <w:tcPr>
            <w:tcW w:w="5400" w:type="dxa"/>
            <w:tcBorders>
              <w:top w:val="single" w:sz="4" w:space="0" w:color="auto"/>
              <w:left w:val="nil"/>
              <w:bottom w:val="single" w:sz="4" w:space="0" w:color="auto"/>
              <w:right w:val="nil"/>
            </w:tcBorders>
            <w:hideMark/>
          </w:tcPr>
          <w:p w14:paraId="32BAAD53" w14:textId="77777777" w:rsidR="00AC3A24" w:rsidRPr="00AC3A24" w:rsidRDefault="00AC3A24" w:rsidP="00AC3A24">
            <w:pPr>
              <w:spacing w:before="120" w:after="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t>7 veiksmas:</w:t>
            </w:r>
          </w:p>
          <w:p w14:paraId="3E981953"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 xml:space="preserve">Užpildydami švirkštiklį, </w:t>
            </w:r>
            <w:r w:rsidRPr="00AC3A24">
              <w:rPr>
                <w:rFonts w:ascii="Times New Roman" w:eastAsia="Calibri" w:hAnsi="Times New Roman" w:cs="Times New Roman"/>
                <w:bCs/>
                <w:kern w:val="0"/>
                <w:sz w:val="22"/>
                <w:szCs w:val="22"/>
                <w:lang w:eastAsia="lv-LV" w:bidi="lv-LV"/>
                <w14:ligatures w14:val="none"/>
              </w:rPr>
              <w:t xml:space="preserve">pasukite dozavimo rankenėlę ir </w:t>
            </w:r>
            <w:r w:rsidRPr="00AC3A24">
              <w:rPr>
                <w:rFonts w:ascii="Times New Roman" w:eastAsia="Calibri" w:hAnsi="Times New Roman" w:cs="Times New Roman"/>
                <w:b/>
                <w:bCs/>
                <w:kern w:val="0"/>
                <w:sz w:val="22"/>
                <w:szCs w:val="22"/>
                <w:lang w:eastAsia="lv-LV" w:bidi="lv-LV"/>
                <w14:ligatures w14:val="none"/>
              </w:rPr>
              <w:t>nustatykite 2 vienetus.</w:t>
            </w:r>
          </w:p>
        </w:tc>
        <w:tc>
          <w:tcPr>
            <w:tcW w:w="5400" w:type="dxa"/>
            <w:tcBorders>
              <w:top w:val="single" w:sz="4" w:space="0" w:color="auto"/>
              <w:left w:val="nil"/>
              <w:bottom w:val="single" w:sz="4" w:space="0" w:color="auto"/>
              <w:right w:val="nil"/>
            </w:tcBorders>
            <w:hideMark/>
          </w:tcPr>
          <w:p w14:paraId="6C106CA0" w14:textId="77777777" w:rsidR="00AC3A24" w:rsidRPr="00AC3A24" w:rsidRDefault="00AC3A24" w:rsidP="00AC3A24">
            <w:pPr>
              <w:spacing w:before="120" w:after="0" w:line="240" w:lineRule="auto"/>
              <w:ind w:left="1155"/>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03D016F7" wp14:editId="402B3423">
                  <wp:extent cx="1409700" cy="942975"/>
                  <wp:effectExtent l="0" t="0" r="0" b="9525"/>
                  <wp:docPr id="14" name="Picture 14" descr="Paveikslėlis, kuriame yra eskizas, piešimas, iliustracija, Šrif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aveikslėlis, kuriame yra eskizas, piešimas, iliustracija, Šriftas&#10;&#10;Automatiškai sugeneruotas aprašyma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09700" cy="942975"/>
                          </a:xfrm>
                          <a:prstGeom prst="rect">
                            <a:avLst/>
                          </a:prstGeom>
                          <a:noFill/>
                          <a:ln>
                            <a:noFill/>
                          </a:ln>
                        </pic:spPr>
                      </pic:pic>
                    </a:graphicData>
                  </a:graphic>
                </wp:inline>
              </w:drawing>
            </w:r>
          </w:p>
        </w:tc>
      </w:tr>
      <w:tr w:rsidR="00AC3A24" w:rsidRPr="00AC3A24" w14:paraId="759E0D82" w14:textId="77777777" w:rsidTr="007E2292">
        <w:trPr>
          <w:cantSplit/>
          <w:trHeight w:val="1682"/>
        </w:trPr>
        <w:tc>
          <w:tcPr>
            <w:tcW w:w="5400" w:type="dxa"/>
            <w:tcBorders>
              <w:top w:val="single" w:sz="4" w:space="0" w:color="auto"/>
              <w:left w:val="nil"/>
              <w:bottom w:val="single" w:sz="4" w:space="0" w:color="auto"/>
              <w:right w:val="nil"/>
            </w:tcBorders>
            <w:hideMark/>
          </w:tcPr>
          <w:p w14:paraId="0061F069" w14:textId="77777777" w:rsidR="00AC3A24" w:rsidRPr="00AC3A24" w:rsidRDefault="00AC3A24" w:rsidP="00AC3A24">
            <w:pPr>
              <w:spacing w:before="120" w:after="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t>8 veiksmas:</w:t>
            </w:r>
          </w:p>
          <w:p w14:paraId="48508B77"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Laikydami švirkštiklį adata į viršų, švelniai pastuksenkite į užtaiso laikiklį, kad oro burbuliukai susikauptų jo viršuje.</w:t>
            </w:r>
          </w:p>
        </w:tc>
        <w:tc>
          <w:tcPr>
            <w:tcW w:w="5400" w:type="dxa"/>
            <w:tcBorders>
              <w:top w:val="single" w:sz="4" w:space="0" w:color="auto"/>
              <w:left w:val="nil"/>
              <w:bottom w:val="single" w:sz="4" w:space="0" w:color="auto"/>
              <w:right w:val="nil"/>
            </w:tcBorders>
            <w:hideMark/>
          </w:tcPr>
          <w:p w14:paraId="55032B39" w14:textId="77777777" w:rsidR="00AC3A24" w:rsidRPr="00AC3A24" w:rsidRDefault="00AC3A24" w:rsidP="00AC3A24">
            <w:pPr>
              <w:spacing w:before="120" w:after="0" w:line="240" w:lineRule="auto"/>
              <w:ind w:left="1155"/>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64B711E4" wp14:editId="547C0B50">
                  <wp:extent cx="1409700" cy="962025"/>
                  <wp:effectExtent l="0" t="0" r="0" b="9525"/>
                  <wp:docPr id="13" name="Picture 13" descr="Paveikslėlis, kuriame yra eskizas, Linijinis piešimas, linijinis piešimas, Spalvinimo knygel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aveikslėlis, kuriame yra eskizas, Linijinis piešimas, linijinis piešimas, Spalvinimo knygelė&#10;&#10;Automatiškai sugeneruotas aprašyma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9700" cy="962025"/>
                          </a:xfrm>
                          <a:prstGeom prst="rect">
                            <a:avLst/>
                          </a:prstGeom>
                          <a:noFill/>
                          <a:ln>
                            <a:noFill/>
                          </a:ln>
                        </pic:spPr>
                      </pic:pic>
                    </a:graphicData>
                  </a:graphic>
                </wp:inline>
              </w:drawing>
            </w:r>
          </w:p>
        </w:tc>
      </w:tr>
      <w:tr w:rsidR="00AC3A24" w:rsidRPr="00AC3A24" w14:paraId="56ABD7EE" w14:textId="77777777" w:rsidTr="007E2292">
        <w:tc>
          <w:tcPr>
            <w:tcW w:w="5400" w:type="dxa"/>
            <w:tcBorders>
              <w:top w:val="single" w:sz="4" w:space="0" w:color="auto"/>
              <w:left w:val="nil"/>
              <w:bottom w:val="single" w:sz="4" w:space="0" w:color="auto"/>
              <w:right w:val="nil"/>
            </w:tcBorders>
            <w:hideMark/>
          </w:tcPr>
          <w:p w14:paraId="4B793255" w14:textId="77777777" w:rsidR="00AC3A24" w:rsidRPr="00AC3A24" w:rsidRDefault="00AC3A24" w:rsidP="00AC3A24">
            <w:pPr>
              <w:spacing w:before="120" w:after="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t>9 veiksmas:</w:t>
            </w:r>
          </w:p>
          <w:p w14:paraId="038CB555" w14:textId="77777777" w:rsidR="00AC3A24" w:rsidRPr="00AC3A24" w:rsidRDefault="00AC3A24" w:rsidP="00AC3A24">
            <w:pPr>
              <w:spacing w:before="120" w:after="0" w:line="240" w:lineRule="auto"/>
              <w:ind w:left="360" w:hanging="360"/>
              <w:rPr>
                <w:rFonts w:ascii="Times New Roman" w:eastAsia="Calibri" w:hAnsi="Times New Roman" w:cs="Times New Roman"/>
                <w:bCs/>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Toliau laikydami švirkštiklį adata į viršų, spauskite dozavimo rankenėlę tol, kol nustos judėti ir dozės langelyje bus matyti „</w:t>
            </w:r>
            <w:r w:rsidRPr="00AC3A24">
              <w:rPr>
                <w:rFonts w:ascii="Times New Roman" w:eastAsia="Calibri" w:hAnsi="Times New Roman" w:cs="Times New Roman"/>
                <w:b/>
                <w:kern w:val="0"/>
                <w:sz w:val="22"/>
                <w:szCs w:val="22"/>
                <w:lang w:eastAsia="lv-LV" w:bidi="lv-LV"/>
                <w14:ligatures w14:val="none"/>
              </w:rPr>
              <w:t>0</w:t>
            </w:r>
            <w:r w:rsidRPr="00AC3A24">
              <w:rPr>
                <w:rFonts w:ascii="Times New Roman" w:eastAsia="Calibri" w:hAnsi="Times New Roman" w:cs="Times New Roman"/>
                <w:kern w:val="0"/>
                <w:sz w:val="22"/>
                <w:szCs w:val="22"/>
                <w:lang w:eastAsia="lv-LV" w:bidi="lv-LV"/>
                <w14:ligatures w14:val="none"/>
              </w:rPr>
              <w:t xml:space="preserve">”. Dozės rankenėlę palaikykite, kol </w:t>
            </w:r>
            <w:r w:rsidRPr="00AC3A24">
              <w:rPr>
                <w:rFonts w:ascii="Times New Roman" w:eastAsia="Calibri" w:hAnsi="Times New Roman" w:cs="Times New Roman"/>
                <w:b/>
                <w:kern w:val="0"/>
                <w:sz w:val="22"/>
                <w:szCs w:val="22"/>
                <w:lang w:eastAsia="lv-LV" w:bidi="lv-LV"/>
                <w14:ligatures w14:val="none"/>
              </w:rPr>
              <w:t>lėtai suskaičiuosite iki 5</w:t>
            </w:r>
            <w:r w:rsidRPr="00AC3A24">
              <w:rPr>
                <w:rFonts w:ascii="Times New Roman" w:eastAsia="Calibri" w:hAnsi="Times New Roman" w:cs="Times New Roman"/>
                <w:bCs/>
                <w:kern w:val="0"/>
                <w:sz w:val="22"/>
                <w:szCs w:val="22"/>
                <w:lang w:eastAsia="lv-LV" w:bidi="lv-LV"/>
                <w14:ligatures w14:val="none"/>
              </w:rPr>
              <w:t>.</w:t>
            </w:r>
          </w:p>
          <w:p w14:paraId="4815382C" w14:textId="77777777" w:rsidR="00AC3A24" w:rsidRPr="00AC3A24" w:rsidRDefault="00AC3A24" w:rsidP="00AC3A24">
            <w:pPr>
              <w:spacing w:before="120" w:after="0" w:line="240" w:lineRule="auto"/>
              <w:ind w:left="318"/>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Adatos galiuke turite matyti insulino.</w:t>
            </w:r>
          </w:p>
          <w:p w14:paraId="7118D5F6" w14:textId="77777777" w:rsidR="00AC3A24" w:rsidRPr="00AC3A24" w:rsidRDefault="00AC3A24" w:rsidP="00AC3A24">
            <w:pPr>
              <w:spacing w:before="120" w:after="0" w:line="240" w:lineRule="auto"/>
              <w:ind w:left="72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Jeigu nematote insulino, pakartokite užpildymo veiksmus, bet ne daugiau kaip 4 kartus.</w:t>
            </w:r>
          </w:p>
          <w:p w14:paraId="60D5205F" w14:textId="77777777" w:rsidR="00AC3A24" w:rsidRPr="00AC3A24" w:rsidRDefault="00AC3A24" w:rsidP="00AC3A24">
            <w:pPr>
              <w:spacing w:before="120" w:after="0" w:line="240" w:lineRule="auto"/>
              <w:ind w:left="72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 xml:space="preserve">Jeigu </w:t>
            </w:r>
            <w:r w:rsidRPr="00AC3A24">
              <w:rPr>
                <w:rFonts w:ascii="Times New Roman" w:eastAsia="Calibri" w:hAnsi="Times New Roman" w:cs="Times New Roman"/>
                <w:b/>
                <w:kern w:val="0"/>
                <w:sz w:val="22"/>
                <w:szCs w:val="22"/>
                <w:lang w:eastAsia="lv-LV" w:bidi="lv-LV"/>
                <w14:ligatures w14:val="none"/>
              </w:rPr>
              <w:t>vis tiek nematote</w:t>
            </w:r>
            <w:r w:rsidRPr="00AC3A24">
              <w:rPr>
                <w:rFonts w:ascii="Times New Roman" w:eastAsia="Calibri" w:hAnsi="Times New Roman" w:cs="Times New Roman"/>
                <w:kern w:val="0"/>
                <w:sz w:val="22"/>
                <w:szCs w:val="22"/>
                <w:lang w:eastAsia="lv-LV" w:bidi="lv-LV"/>
                <w14:ligatures w14:val="none"/>
              </w:rPr>
              <w:t xml:space="preserve"> insulino, pakeiskite adatą ir pakartokite užpildymo veiksmus</w:t>
            </w:r>
            <w:r w:rsidRPr="00AC3A24">
              <w:rPr>
                <w:rFonts w:ascii="Times New Roman" w:eastAsia="Calibri" w:hAnsi="Times New Roman" w:cs="Times New Roman"/>
                <w:color w:val="000000"/>
                <w:kern w:val="0"/>
                <w:sz w:val="22"/>
                <w:szCs w:val="22"/>
                <w:lang w:eastAsia="lv-LV" w:bidi="lv-LV"/>
                <w14:ligatures w14:val="none"/>
              </w:rPr>
              <w:t>.</w:t>
            </w:r>
          </w:p>
          <w:p w14:paraId="6B47CCD4" w14:textId="77777777" w:rsidR="00AC3A24" w:rsidRPr="00AC3A24" w:rsidRDefault="00AC3A24" w:rsidP="00AC3A24">
            <w:pPr>
              <w:spacing w:before="120" w:after="0" w:line="240" w:lineRule="auto"/>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Maži oro burbuliukai yra normalu ir nekeičia dozės.</w:t>
            </w:r>
          </w:p>
        </w:tc>
        <w:tc>
          <w:tcPr>
            <w:tcW w:w="5400" w:type="dxa"/>
            <w:tcBorders>
              <w:top w:val="single" w:sz="4" w:space="0" w:color="auto"/>
              <w:left w:val="nil"/>
              <w:bottom w:val="single" w:sz="4" w:space="0" w:color="auto"/>
              <w:right w:val="nil"/>
            </w:tcBorders>
            <w:hideMark/>
          </w:tcPr>
          <w:p w14:paraId="3C89C592" w14:textId="77777777" w:rsidR="00AC3A24" w:rsidRPr="00AC3A24" w:rsidRDefault="00AC3A24" w:rsidP="00AC3A24">
            <w:pPr>
              <w:spacing w:before="120" w:after="0" w:line="240" w:lineRule="auto"/>
              <w:ind w:left="1155"/>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638057BC" wp14:editId="35CAEBC8">
                  <wp:extent cx="1390650" cy="1476375"/>
                  <wp:effectExtent l="0" t="0" r="0" b="9525"/>
                  <wp:docPr id="12" name="Picture 12" descr="Paveikslėlis, kuriame yra eskizas, Linijinis piešimas, piešimas, diagram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aveikslėlis, kuriame yra eskizas, Linijinis piešimas, piešimas, diagrama&#10;&#10;Automatiškai sugeneruotas aprašyma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0650" cy="1476375"/>
                          </a:xfrm>
                          <a:prstGeom prst="rect">
                            <a:avLst/>
                          </a:prstGeom>
                          <a:noFill/>
                          <a:ln>
                            <a:noFill/>
                          </a:ln>
                        </pic:spPr>
                      </pic:pic>
                    </a:graphicData>
                  </a:graphic>
                </wp:inline>
              </w:drawing>
            </w:r>
          </w:p>
          <w:p w14:paraId="0C6D42E4" w14:textId="77777777" w:rsidR="00AC3A24" w:rsidRPr="00AC3A24" w:rsidRDefault="00AC3A24" w:rsidP="00AC3A24">
            <w:pPr>
              <w:tabs>
                <w:tab w:val="left" w:pos="135"/>
              </w:tabs>
              <w:spacing w:before="120" w:after="0" w:line="240" w:lineRule="auto"/>
              <w:ind w:left="1155"/>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5C01692D" wp14:editId="44C42AD4">
                  <wp:extent cx="1162050" cy="790575"/>
                  <wp:effectExtent l="0" t="0" r="0" b="9525"/>
                  <wp:docPr id="11" name="Picture 11" descr="Paveikslėlis, kuriame yra eskizas, rankraštis, Šriftas, lin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aveikslėlis, kuriame yra eskizas, rankraštis, Šriftas, linija&#10;&#10;Automatiškai sugeneruotas aprašyma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a:ln>
                            <a:noFill/>
                          </a:ln>
                        </pic:spPr>
                      </pic:pic>
                    </a:graphicData>
                  </a:graphic>
                </wp:inline>
              </w:drawing>
            </w:r>
          </w:p>
        </w:tc>
      </w:tr>
    </w:tbl>
    <w:p w14:paraId="19879AA8" w14:textId="77777777" w:rsidR="00AC3A24" w:rsidRPr="00AC3A24" w:rsidRDefault="00AC3A24" w:rsidP="00AC3A24">
      <w:pPr>
        <w:spacing w:before="120" w:after="0" w:line="240" w:lineRule="auto"/>
        <w:rPr>
          <w:rFonts w:ascii="Times New Roman" w:eastAsia="Calibri" w:hAnsi="Times New Roman" w:cs="Times New Roman"/>
          <w:kern w:val="0"/>
          <w:sz w:val="22"/>
          <w:szCs w:val="22"/>
          <w14:ligatures w14:val="none"/>
        </w:rPr>
      </w:pPr>
    </w:p>
    <w:p w14:paraId="0244E6AB" w14:textId="77777777" w:rsidR="00AC3A24" w:rsidRPr="00AC3A24" w:rsidRDefault="00AC3A24" w:rsidP="00AC3A24">
      <w:pPr>
        <w:keepNext/>
        <w:shd w:val="clear" w:color="auto" w:fill="BFBFBF"/>
        <w:spacing w:before="120" w:after="0" w:line="240" w:lineRule="auto"/>
        <w:rPr>
          <w:rFonts w:ascii="Times New Roman" w:eastAsia="Calibri" w:hAnsi="Times New Roman" w:cs="Times New Roman"/>
          <w:b/>
          <w:bCs/>
          <w:snapToGrid w:val="0"/>
          <w:kern w:val="0"/>
          <w:sz w:val="22"/>
          <w:szCs w:val="22"/>
          <w14:ligatures w14:val="none"/>
        </w:rPr>
      </w:pPr>
      <w:r w:rsidRPr="00AC3A24">
        <w:rPr>
          <w:rFonts w:ascii="Times New Roman" w:eastAsia="Calibri" w:hAnsi="Times New Roman" w:cs="Times New Roman"/>
          <w:b/>
          <w:bCs/>
          <w:snapToGrid w:val="0"/>
          <w:kern w:val="0"/>
          <w:sz w:val="22"/>
          <w:szCs w:val="22"/>
          <w14:ligatures w14:val="none"/>
        </w:rPr>
        <w:t>Dozės nustatymas</w:t>
      </w:r>
    </w:p>
    <w:p w14:paraId="2851D41D" w14:textId="77777777" w:rsidR="00AC3A24" w:rsidRPr="00AC3A24" w:rsidRDefault="00AC3A24" w:rsidP="00AC3A24">
      <w:pPr>
        <w:tabs>
          <w:tab w:val="center" w:pos="567"/>
        </w:tabs>
        <w:autoSpaceDE w:val="0"/>
        <w:autoSpaceDN w:val="0"/>
        <w:adjustRightInd w:val="0"/>
        <w:spacing w:before="120" w:after="0" w:line="240" w:lineRule="auto"/>
        <w:ind w:left="426" w:hanging="426"/>
        <w:contextualSpacing/>
        <w:rPr>
          <w:rFonts w:ascii="Times New Roman" w:eastAsia="Times New Roman"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r>
      <w:r w:rsidRPr="00AC3A24">
        <w:rPr>
          <w:rFonts w:ascii="Times New Roman" w:eastAsia="Times New Roman" w:hAnsi="Times New Roman" w:cs="Times New Roman"/>
          <w:kern w:val="0"/>
          <w:sz w:val="22"/>
          <w:szCs w:val="22"/>
          <w14:ligatures w14:val="none"/>
        </w:rPr>
        <w:t>Vienkartinės injekcijos būdu galite susileisti nuo 1 iki 60 vienetų.</w:t>
      </w:r>
    </w:p>
    <w:p w14:paraId="66431388" w14:textId="77777777" w:rsidR="00AC3A24" w:rsidRPr="00AC3A24" w:rsidRDefault="00AC3A24" w:rsidP="00AC3A24">
      <w:pPr>
        <w:tabs>
          <w:tab w:val="center" w:pos="567"/>
        </w:tabs>
        <w:autoSpaceDE w:val="0"/>
        <w:autoSpaceDN w:val="0"/>
        <w:adjustRightInd w:val="0"/>
        <w:spacing w:before="120" w:after="0" w:line="240" w:lineRule="auto"/>
        <w:ind w:left="426" w:hanging="426"/>
        <w:contextualSpacing/>
        <w:rPr>
          <w:rFonts w:ascii="Times New Roman" w:eastAsia="Times New Roman"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t>Jeigu Jūsų dozė yra didesnė kaip 60 vienetų, turėsite susileisti daugiau kaip 1 injekciją.</w:t>
      </w:r>
    </w:p>
    <w:p w14:paraId="365145B0" w14:textId="77777777" w:rsidR="00AC3A24" w:rsidRPr="00AC3A24" w:rsidRDefault="00AC3A24" w:rsidP="00AC3A24">
      <w:pPr>
        <w:numPr>
          <w:ilvl w:val="0"/>
          <w:numId w:val="16"/>
        </w:numPr>
        <w:spacing w:before="120" w:after="0" w:line="240" w:lineRule="auto"/>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Jeigu Jums reikia pagalbos apskaičiuojant, kaip padalyti dozę, kreipkitės į sveikatos priežiūros specialistą.</w:t>
      </w:r>
    </w:p>
    <w:p w14:paraId="66EB3F63" w14:textId="77777777" w:rsidR="00AC3A24" w:rsidRPr="00AC3A24" w:rsidRDefault="00AC3A24" w:rsidP="00AC3A24">
      <w:pPr>
        <w:numPr>
          <w:ilvl w:val="0"/>
          <w:numId w:val="16"/>
        </w:numPr>
        <w:spacing w:before="120" w:after="0" w:line="240" w:lineRule="auto"/>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Leidžiant kiekvieną injekciją, turite naudoti naują adatą ir užpildymo veiksmą.</w:t>
      </w:r>
    </w:p>
    <w:p w14:paraId="69EB999F" w14:textId="77777777" w:rsidR="00AC3A24" w:rsidRPr="00AC3A24" w:rsidRDefault="00AC3A24" w:rsidP="00AC3A24">
      <w:pPr>
        <w:spacing w:before="120" w:after="200" w:line="276" w:lineRule="auto"/>
        <w:ind w:left="360" w:hanging="360"/>
        <w:rPr>
          <w:rFonts w:ascii="Times New Roman" w:eastAsia="Calibri" w:hAnsi="Times New Roman" w:cs="Times New Roman"/>
          <w:kern w:val="0"/>
          <w:sz w:val="22"/>
          <w:szCs w:val="22"/>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8"/>
        <w:gridCol w:w="4872"/>
      </w:tblGrid>
      <w:tr w:rsidR="00AC3A24" w:rsidRPr="00AC3A24" w14:paraId="1EC32AAF" w14:textId="77777777" w:rsidTr="007E2292">
        <w:tc>
          <w:tcPr>
            <w:tcW w:w="5400" w:type="dxa"/>
            <w:tcBorders>
              <w:top w:val="single" w:sz="4" w:space="0" w:color="auto"/>
              <w:left w:val="nil"/>
              <w:bottom w:val="single" w:sz="4" w:space="0" w:color="auto"/>
              <w:right w:val="nil"/>
            </w:tcBorders>
          </w:tcPr>
          <w:p w14:paraId="0E714EBE" w14:textId="77777777" w:rsidR="00AC3A24" w:rsidRPr="00AC3A24" w:rsidRDefault="00AC3A24" w:rsidP="00AC3A24">
            <w:pPr>
              <w:spacing w:before="120" w:after="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lastRenderedPageBreak/>
              <w:t>10 veiksmas:</w:t>
            </w:r>
          </w:p>
          <w:p w14:paraId="2BE68AAB" w14:textId="77777777" w:rsidR="00AC3A24" w:rsidRPr="00AC3A24" w:rsidRDefault="00AC3A24" w:rsidP="00AC3A24">
            <w:pPr>
              <w:numPr>
                <w:ilvl w:val="0"/>
                <w:numId w:val="17"/>
              </w:numPr>
              <w:tabs>
                <w:tab w:val="left" w:pos="318"/>
              </w:tabs>
              <w:spacing w:before="120" w:after="0" w:line="240" w:lineRule="auto"/>
              <w:ind w:left="318" w:hanging="284"/>
              <w:contextualSpacing/>
              <w:rPr>
                <w:rFonts w:ascii="Times New Roman" w:eastAsia="Times New Roman" w:hAnsi="Times New Roman" w:cs="Times New Roman"/>
                <w:bCs/>
                <w:color w:val="000000"/>
                <w:kern w:val="0"/>
                <w:sz w:val="22"/>
                <w:lang w:eastAsia="lv-LV" w:bidi="lv-LV"/>
                <w14:ligatures w14:val="none"/>
              </w:rPr>
            </w:pPr>
            <w:r w:rsidRPr="00AC3A24">
              <w:rPr>
                <w:rFonts w:ascii="Times New Roman" w:eastAsia="Times New Roman" w:hAnsi="Times New Roman" w:cs="Times New Roman"/>
                <w:kern w:val="0"/>
                <w:sz w:val="22"/>
                <w:lang w:eastAsia="lv-LV" w:bidi="lv-LV"/>
                <w14:ligatures w14:val="none"/>
              </w:rPr>
              <w:t>Sukite dozavimo rankenėlę, kol langelyje pasirodys skaičius, atitinkantis vienetus, kuriuos turite susileisti.</w:t>
            </w:r>
            <w:r w:rsidRPr="00AC3A24">
              <w:rPr>
                <w:rFonts w:ascii="Times New Roman" w:eastAsia="Times New Roman" w:hAnsi="Times New Roman" w:cs="Times New Roman"/>
                <w:bCs/>
                <w:color w:val="000000"/>
                <w:kern w:val="0"/>
                <w:sz w:val="22"/>
                <w:lang w:eastAsia="lv-LV" w:bidi="lv-LV"/>
                <w14:ligatures w14:val="none"/>
              </w:rPr>
              <w:t xml:space="preserve"> </w:t>
            </w:r>
            <w:r w:rsidRPr="00AC3A24">
              <w:rPr>
                <w:rFonts w:ascii="Times New Roman" w:eastAsia="Times New Roman" w:hAnsi="Times New Roman" w:cs="Times New Roman"/>
                <w:kern w:val="0"/>
                <w:sz w:val="22"/>
                <w:lang w:eastAsia="lv-LV" w:bidi="lv-LV"/>
                <w14:ligatures w14:val="none"/>
              </w:rPr>
              <w:t>Dozės indikatorius turi būti nukreiptas tiksliai į Jums reikiamą dozę</w:t>
            </w:r>
            <w:r w:rsidRPr="00AC3A24">
              <w:rPr>
                <w:rFonts w:ascii="Times New Roman" w:eastAsia="Times New Roman" w:hAnsi="Times New Roman" w:cs="Times New Roman"/>
                <w:bCs/>
                <w:color w:val="000000"/>
                <w:kern w:val="0"/>
                <w:sz w:val="22"/>
                <w:lang w:eastAsia="lv-LV" w:bidi="lv-LV"/>
                <w14:ligatures w14:val="none"/>
              </w:rPr>
              <w:t>.</w:t>
            </w:r>
          </w:p>
          <w:p w14:paraId="46628C13" w14:textId="77777777" w:rsidR="00AC3A24" w:rsidRPr="00AC3A24" w:rsidRDefault="00AC3A24" w:rsidP="00AC3A24">
            <w:pPr>
              <w:numPr>
                <w:ilvl w:val="0"/>
                <w:numId w:val="18"/>
              </w:numPr>
              <w:tabs>
                <w:tab w:val="left" w:pos="601"/>
              </w:tabs>
              <w:autoSpaceDE w:val="0"/>
              <w:autoSpaceDN w:val="0"/>
              <w:adjustRightInd w:val="0"/>
              <w:spacing w:before="120" w:after="0" w:line="240" w:lineRule="auto"/>
              <w:ind w:left="601" w:hanging="241"/>
              <w:rPr>
                <w:rFonts w:ascii="Times New Roman" w:eastAsia="Times New Roman" w:hAnsi="Times New Roman" w:cs="Times New Roman"/>
                <w:kern w:val="0"/>
                <w:sz w:val="22"/>
                <w:szCs w:val="22"/>
                <w:lang w:eastAsia="lv-LV" w:bidi="lv-LV"/>
                <w14:ligatures w14:val="none"/>
              </w:rPr>
            </w:pPr>
            <w:r w:rsidRPr="00AC3A24">
              <w:rPr>
                <w:rFonts w:ascii="Times New Roman" w:eastAsia="Times New Roman" w:hAnsi="Times New Roman" w:cs="Times New Roman"/>
                <w:kern w:val="0"/>
                <w:sz w:val="22"/>
                <w:szCs w:val="22"/>
                <w:lang w:eastAsia="lv-LV" w:bidi="lv-LV"/>
                <w14:ligatures w14:val="none"/>
              </w:rPr>
              <w:t>Švirkštiklis nustatomas po 1 vienetą.</w:t>
            </w:r>
          </w:p>
          <w:p w14:paraId="4DA49975" w14:textId="77777777" w:rsidR="00AC3A24" w:rsidRPr="00AC3A24" w:rsidRDefault="00AC3A24" w:rsidP="00AC3A24">
            <w:pPr>
              <w:numPr>
                <w:ilvl w:val="0"/>
                <w:numId w:val="18"/>
              </w:numPr>
              <w:tabs>
                <w:tab w:val="left" w:pos="601"/>
              </w:tabs>
              <w:autoSpaceDE w:val="0"/>
              <w:autoSpaceDN w:val="0"/>
              <w:adjustRightInd w:val="0"/>
              <w:spacing w:before="120" w:after="0" w:line="240" w:lineRule="auto"/>
              <w:ind w:left="601" w:hanging="241"/>
              <w:rPr>
                <w:rFonts w:ascii="Times New Roman" w:eastAsia="Times New Roman" w:hAnsi="Times New Roman" w:cs="Times New Roman"/>
                <w:kern w:val="0"/>
                <w:sz w:val="22"/>
                <w:szCs w:val="22"/>
                <w:lang w:eastAsia="lv-LV" w:bidi="lv-LV"/>
                <w14:ligatures w14:val="none"/>
              </w:rPr>
            </w:pPr>
            <w:r w:rsidRPr="00AC3A24">
              <w:rPr>
                <w:rFonts w:ascii="Times New Roman" w:eastAsia="Times New Roman" w:hAnsi="Times New Roman" w:cs="Times New Roman"/>
                <w:kern w:val="0"/>
                <w:sz w:val="22"/>
                <w:szCs w:val="22"/>
                <w:lang w:eastAsia="lv-LV" w:bidi="lv-LV"/>
                <w14:ligatures w14:val="none"/>
              </w:rPr>
              <w:t>Pasukus dozavimo rankenėlę, pasigirsta spragtelėjimas.</w:t>
            </w:r>
          </w:p>
          <w:p w14:paraId="3E9FEE34" w14:textId="77777777" w:rsidR="00AC3A24" w:rsidRPr="00AC3A24" w:rsidRDefault="00AC3A24" w:rsidP="00AC3A24">
            <w:pPr>
              <w:numPr>
                <w:ilvl w:val="0"/>
                <w:numId w:val="18"/>
              </w:numPr>
              <w:tabs>
                <w:tab w:val="left" w:pos="601"/>
              </w:tabs>
              <w:autoSpaceDE w:val="0"/>
              <w:autoSpaceDN w:val="0"/>
              <w:adjustRightInd w:val="0"/>
              <w:spacing w:before="120" w:after="0" w:line="240" w:lineRule="auto"/>
              <w:ind w:left="601" w:hanging="241"/>
              <w:rPr>
                <w:rFonts w:ascii="Times New Roman" w:eastAsia="Times New Roman" w:hAnsi="Times New Roman" w:cs="Times New Roman"/>
                <w:kern w:val="0"/>
                <w:sz w:val="22"/>
                <w:szCs w:val="22"/>
                <w:lang w:eastAsia="lv-LV" w:bidi="lv-LV"/>
                <w14:ligatures w14:val="none"/>
              </w:rPr>
            </w:pPr>
            <w:r w:rsidRPr="00AC3A24">
              <w:rPr>
                <w:rFonts w:ascii="Times New Roman" w:eastAsia="Times New Roman" w:hAnsi="Times New Roman" w:cs="Times New Roman"/>
                <w:b/>
                <w:kern w:val="0"/>
                <w:sz w:val="22"/>
                <w:szCs w:val="22"/>
                <w:lang w:eastAsia="lv-LV" w:bidi="lv-LV"/>
                <w14:ligatures w14:val="none"/>
              </w:rPr>
              <w:t>NENUSTATINĖKITE</w:t>
            </w:r>
            <w:r w:rsidRPr="00AC3A24">
              <w:rPr>
                <w:rFonts w:ascii="Times New Roman" w:eastAsia="Times New Roman" w:hAnsi="Times New Roman" w:cs="Times New Roman"/>
                <w:kern w:val="0"/>
                <w:sz w:val="22"/>
                <w:szCs w:val="22"/>
                <w:lang w:eastAsia="lv-LV" w:bidi="lv-LV"/>
                <w14:ligatures w14:val="none"/>
              </w:rPr>
              <w:t xml:space="preserve"> dozės, skaičiuodami spragtelėjimus, nes taip galite nustatyti neteisingą dozę.</w:t>
            </w:r>
          </w:p>
          <w:p w14:paraId="18820C6C" w14:textId="77777777" w:rsidR="00AC3A24" w:rsidRPr="00AC3A24" w:rsidRDefault="00AC3A24" w:rsidP="00AC3A24">
            <w:pPr>
              <w:numPr>
                <w:ilvl w:val="0"/>
                <w:numId w:val="18"/>
              </w:numPr>
              <w:tabs>
                <w:tab w:val="left" w:pos="601"/>
              </w:tabs>
              <w:spacing w:before="120" w:after="0" w:line="240" w:lineRule="auto"/>
              <w:ind w:left="601" w:hanging="241"/>
              <w:rPr>
                <w:rFonts w:ascii="Times New Roman" w:eastAsia="Times New Roman" w:hAnsi="Times New Roman" w:cs="Times New Roman"/>
                <w:bCs/>
                <w:color w:val="000000"/>
                <w:kern w:val="0"/>
                <w:sz w:val="22"/>
                <w:lang w:eastAsia="lv-LV" w:bidi="lv-LV"/>
                <w14:ligatures w14:val="none"/>
              </w:rPr>
            </w:pPr>
            <w:r w:rsidRPr="00AC3A24">
              <w:rPr>
                <w:rFonts w:ascii="Times New Roman" w:eastAsia="Times New Roman" w:hAnsi="Times New Roman" w:cs="Times New Roman"/>
                <w:kern w:val="0"/>
                <w:sz w:val="22"/>
                <w:lang w:eastAsia="lv-LV" w:bidi="lv-LV"/>
                <w14:ligatures w14:val="none"/>
              </w:rPr>
              <w:t>Dozę galima pakoreguoti, sukiojant dozavimo rankenėlę reikiama kryptimi, kol dozės indikatorius rodys teisingą dozę</w:t>
            </w:r>
            <w:r w:rsidRPr="00AC3A24">
              <w:rPr>
                <w:rFonts w:ascii="Times New Roman" w:eastAsia="Times New Roman" w:hAnsi="Times New Roman" w:cs="Times New Roman"/>
                <w:bCs/>
                <w:color w:val="000000"/>
                <w:kern w:val="0"/>
                <w:sz w:val="22"/>
                <w:lang w:eastAsia="lv-LV" w:bidi="lv-LV"/>
                <w14:ligatures w14:val="none"/>
              </w:rPr>
              <w:t>.</w:t>
            </w:r>
          </w:p>
          <w:p w14:paraId="5023424E" w14:textId="77777777" w:rsidR="00AC3A24" w:rsidRPr="00AC3A24" w:rsidRDefault="00AC3A24" w:rsidP="00AC3A24">
            <w:pPr>
              <w:numPr>
                <w:ilvl w:val="0"/>
                <w:numId w:val="18"/>
              </w:numPr>
              <w:tabs>
                <w:tab w:val="left" w:pos="601"/>
              </w:tabs>
              <w:spacing w:before="120" w:after="0" w:line="240" w:lineRule="auto"/>
              <w:ind w:left="601" w:hanging="241"/>
              <w:rPr>
                <w:rFonts w:ascii="Times New Roman" w:eastAsia="Times New Roman" w:hAnsi="Times New Roman" w:cs="Times New Roman"/>
                <w:color w:val="000000"/>
                <w:kern w:val="0"/>
                <w:sz w:val="22"/>
                <w:lang w:eastAsia="lv-LV" w:bidi="lv-LV"/>
                <w14:ligatures w14:val="none"/>
              </w:rPr>
            </w:pPr>
            <w:r w:rsidRPr="00AC3A24">
              <w:rPr>
                <w:rFonts w:ascii="Times New Roman" w:eastAsia="Times New Roman" w:hAnsi="Times New Roman" w:cs="Times New Roman"/>
                <w:b/>
                <w:kern w:val="0"/>
                <w:sz w:val="22"/>
                <w:lang w:eastAsia="lv-LV" w:bidi="lv-LV"/>
                <w14:ligatures w14:val="none"/>
              </w:rPr>
              <w:t>Lyginiai</w:t>
            </w:r>
            <w:r w:rsidRPr="00AC3A24">
              <w:rPr>
                <w:rFonts w:ascii="Times New Roman" w:eastAsia="Times New Roman" w:hAnsi="Times New Roman" w:cs="Times New Roman"/>
                <w:kern w:val="0"/>
                <w:sz w:val="22"/>
                <w:lang w:eastAsia="lv-LV" w:bidi="lv-LV"/>
                <w14:ligatures w14:val="none"/>
              </w:rPr>
              <w:t xml:space="preserve"> skaičiai užrašyti ant skalės</w:t>
            </w:r>
            <w:r w:rsidRPr="00AC3A24">
              <w:rPr>
                <w:rFonts w:ascii="Times New Roman" w:eastAsia="Times New Roman" w:hAnsi="Times New Roman" w:cs="Times New Roman"/>
                <w:color w:val="000000"/>
                <w:kern w:val="0"/>
                <w:sz w:val="22"/>
                <w:lang w:eastAsia="lv-LV" w:bidi="lv-LV"/>
                <w14:ligatures w14:val="none"/>
              </w:rPr>
              <w:t>.</w:t>
            </w:r>
          </w:p>
          <w:p w14:paraId="73B39794" w14:textId="77777777" w:rsidR="00AC3A24" w:rsidRPr="00AC3A24" w:rsidRDefault="00AC3A24" w:rsidP="00AC3A24">
            <w:pPr>
              <w:numPr>
                <w:ilvl w:val="0"/>
                <w:numId w:val="18"/>
              </w:numPr>
              <w:tabs>
                <w:tab w:val="left" w:pos="601"/>
              </w:tabs>
              <w:spacing w:before="120" w:after="0" w:line="240" w:lineRule="auto"/>
              <w:ind w:left="601" w:hanging="241"/>
              <w:rPr>
                <w:rFonts w:ascii="Times New Roman" w:eastAsia="Times New Roman" w:hAnsi="Times New Roman" w:cs="Times New Roman"/>
                <w:color w:val="000000"/>
                <w:kern w:val="0"/>
                <w:sz w:val="22"/>
                <w:lang w:eastAsia="lv-LV" w:bidi="lv-LV"/>
                <w14:ligatures w14:val="none"/>
              </w:rPr>
            </w:pPr>
            <w:r w:rsidRPr="00AC3A24">
              <w:rPr>
                <w:rFonts w:ascii="Times New Roman" w:eastAsia="Times New Roman" w:hAnsi="Times New Roman" w:cs="Times New Roman"/>
                <w:b/>
                <w:kern w:val="0"/>
                <w:sz w:val="22"/>
                <w:lang w:eastAsia="lv-LV" w:bidi="lv-LV"/>
                <w14:ligatures w14:val="none"/>
              </w:rPr>
              <w:t>Nelyginius</w:t>
            </w:r>
            <w:r w:rsidRPr="00AC3A24">
              <w:rPr>
                <w:rFonts w:ascii="Times New Roman" w:eastAsia="Times New Roman" w:hAnsi="Times New Roman" w:cs="Times New Roman"/>
                <w:kern w:val="0"/>
                <w:sz w:val="22"/>
                <w:lang w:eastAsia="lv-LV" w:bidi="lv-LV"/>
                <w14:ligatures w14:val="none"/>
              </w:rPr>
              <w:t xml:space="preserve"> skaičius po 1 atitinka ištisinė linija</w:t>
            </w:r>
            <w:r w:rsidRPr="00AC3A24">
              <w:rPr>
                <w:rFonts w:ascii="Times New Roman" w:eastAsia="Times New Roman" w:hAnsi="Times New Roman" w:cs="Times New Roman"/>
                <w:color w:val="000000"/>
                <w:kern w:val="0"/>
                <w:sz w:val="22"/>
                <w:lang w:eastAsia="lv-LV" w:bidi="lv-LV"/>
                <w14:ligatures w14:val="none"/>
              </w:rPr>
              <w:t>.</w:t>
            </w:r>
          </w:p>
          <w:p w14:paraId="4BCB0286" w14:textId="77777777" w:rsidR="00AC3A24" w:rsidRPr="00AC3A24" w:rsidRDefault="00AC3A24" w:rsidP="00AC3A24">
            <w:pPr>
              <w:tabs>
                <w:tab w:val="left" w:pos="567"/>
              </w:tabs>
              <w:spacing w:before="120" w:after="0" w:line="240" w:lineRule="auto"/>
              <w:rPr>
                <w:rFonts w:ascii="Times New Roman" w:eastAsia="Times New Roman" w:hAnsi="Times New Roman" w:cs="Times New Roman"/>
                <w:color w:val="000000"/>
                <w:kern w:val="0"/>
                <w:sz w:val="22"/>
                <w:lang w:eastAsia="lv-LV" w:bidi="lv-LV"/>
                <w14:ligatures w14:val="none"/>
              </w:rPr>
            </w:pPr>
          </w:p>
          <w:p w14:paraId="462CAEF6" w14:textId="77777777" w:rsidR="00AC3A24" w:rsidRPr="00AC3A24" w:rsidRDefault="00AC3A24" w:rsidP="00AC3A24">
            <w:pPr>
              <w:tabs>
                <w:tab w:val="left" w:pos="0"/>
              </w:tabs>
              <w:spacing w:before="120" w:after="0" w:line="240" w:lineRule="auto"/>
              <w:rPr>
                <w:rFonts w:ascii="Times New Roman" w:eastAsia="Times New Roman" w:hAnsi="Times New Roman" w:cs="Times New Roman"/>
                <w:color w:val="000000"/>
                <w:kern w:val="0"/>
                <w:sz w:val="22"/>
                <w:lang w:eastAsia="lv-LV" w:bidi="lv-LV"/>
                <w14:ligatures w14:val="none"/>
              </w:rPr>
            </w:pPr>
            <w:r w:rsidRPr="00AC3A24">
              <w:rPr>
                <w:rFonts w:ascii="Times New Roman" w:eastAsia="Times New Roman" w:hAnsi="Times New Roman" w:cs="Times New Roman"/>
                <w:b/>
                <w:kern w:val="0"/>
                <w:sz w:val="22"/>
                <w:lang w:eastAsia="lv-LV" w:bidi="lv-LV"/>
                <w14:ligatures w14:val="none"/>
              </w:rPr>
              <w:t>Visada patikrinkite, koks skaičius yra dozavimo langelyje, ir įsitikinkite, kad nustatėte teisingą dozę.</w:t>
            </w:r>
          </w:p>
          <w:p w14:paraId="3B40FCDE"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p>
        </w:tc>
        <w:tc>
          <w:tcPr>
            <w:tcW w:w="5400" w:type="dxa"/>
            <w:tcBorders>
              <w:top w:val="single" w:sz="4" w:space="0" w:color="auto"/>
              <w:left w:val="nil"/>
              <w:bottom w:val="single" w:sz="4" w:space="0" w:color="auto"/>
              <w:right w:val="nil"/>
            </w:tcBorders>
          </w:tcPr>
          <w:p w14:paraId="4731A0E6" w14:textId="77777777" w:rsidR="00AC3A24" w:rsidRPr="00AC3A24" w:rsidRDefault="00AC3A24" w:rsidP="00AC3A24">
            <w:pPr>
              <w:spacing w:before="120" w:after="200" w:line="276"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77DE720E" wp14:editId="34ABD252">
                  <wp:extent cx="1295400" cy="866775"/>
                  <wp:effectExtent l="0" t="0" r="0" b="9525"/>
                  <wp:docPr id="10" name="Picture 10" descr="Paveikslėlis, kuriame yra eskizas, piešimas, Linijinis piešimas,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veikslėlis, kuriame yra eskizas, piešimas, Linijinis piešimas, iliustracija&#10;&#10;Automatiškai sugeneruotas aprašyma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95400" cy="866775"/>
                          </a:xfrm>
                          <a:prstGeom prst="rect">
                            <a:avLst/>
                          </a:prstGeom>
                          <a:noFill/>
                          <a:ln>
                            <a:noFill/>
                          </a:ln>
                        </pic:spPr>
                      </pic:pic>
                    </a:graphicData>
                  </a:graphic>
                </wp:inline>
              </w:drawing>
            </w:r>
          </w:p>
          <w:p w14:paraId="55F65FA2" w14:textId="77777777" w:rsidR="00AC3A24" w:rsidRPr="00AC3A24" w:rsidRDefault="00AC3A24" w:rsidP="00AC3A24">
            <w:pPr>
              <w:spacing w:after="200" w:line="276" w:lineRule="auto"/>
              <w:jc w:val="center"/>
              <w:rPr>
                <w:rFonts w:ascii="Times New Roman" w:eastAsia="Calibri" w:hAnsi="Times New Roman" w:cs="Times New Roman"/>
                <w:kern w:val="0"/>
                <w:sz w:val="22"/>
                <w:szCs w:val="22"/>
                <w:lang w:eastAsia="lv-LV" w:bidi="lv-LV"/>
                <w14:ligatures w14:val="none"/>
              </w:rPr>
            </w:pPr>
            <w:r w:rsidRPr="00AC3A24">
              <w:rPr>
                <w:rFonts w:ascii="Calibri" w:eastAsia="Calibri" w:hAnsi="Calibri" w:cs="Times New Roman"/>
                <w:noProof/>
                <w:kern w:val="0"/>
                <w:sz w:val="22"/>
                <w:szCs w:val="22"/>
                <w:lang w:eastAsia="lt-LT"/>
                <w14:ligatures w14:val="none"/>
              </w:rPr>
              <mc:AlternateContent>
                <mc:Choice Requires="wps">
                  <w:drawing>
                    <wp:anchor distT="0" distB="0" distL="114296" distR="114296" simplePos="0" relativeHeight="251661312" behindDoc="0" locked="0" layoutInCell="1" allowOverlap="1" wp14:anchorId="12B4044A" wp14:editId="1F153FC9">
                      <wp:simplePos x="0" y="0"/>
                      <wp:positionH relativeFrom="column">
                        <wp:posOffset>1186815</wp:posOffset>
                      </wp:positionH>
                      <wp:positionV relativeFrom="paragraph">
                        <wp:posOffset>473710</wp:posOffset>
                      </wp:positionV>
                      <wp:extent cx="0" cy="494030"/>
                      <wp:effectExtent l="114300" t="38100" r="76200" b="77470"/>
                      <wp:wrapNone/>
                      <wp:docPr id="103" name="Straight Arrow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94030"/>
                              </a:xfrm>
                              <a:prstGeom prst="straightConnector1">
                                <a:avLst/>
                              </a:prstGeom>
                              <a:noFill/>
                              <a:ln w="19050" cap="flat" cmpd="sng" algn="ctr">
                                <a:solidFill>
                                  <a:srgbClr val="FF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24306751" id="_x0000_t32" coordsize="21600,21600" o:spt="32" o:oned="t" path="m,l21600,21600e" filled="f">
                      <v:path arrowok="t" fillok="f" o:connecttype="none"/>
                      <o:lock v:ext="edit" shapetype="t"/>
                    </v:shapetype>
                    <v:shape id="Straight Arrow Connector 103" o:spid="_x0000_s1026" type="#_x0000_t32" style="position:absolute;margin-left:93.45pt;margin-top:37.3pt;width:0;height:38.9pt;flip:y;z-index:25166131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" strokecolor="red" strokeweight="1.5pt">
                      <v:stroke endarrow="open"/>
                      <v:shadow on="t" color="black" opacity="24903f" origin=",.5" offset="0,.55556mm"/>
                      <o:lock v:ext="edit" shapetype="f"/>
                    </v:shape>
                  </w:pict>
                </mc:Fallback>
              </mc:AlternateContent>
            </w:r>
            <w:r w:rsidRPr="00AC3A24">
              <w:rPr>
                <w:rFonts w:ascii="Times New Roman" w:eastAsia="Calibri" w:hAnsi="Times New Roman" w:cs="Times New Roman"/>
                <w:noProof/>
                <w:kern w:val="0"/>
                <w:sz w:val="22"/>
                <w:szCs w:val="22"/>
                <w:lang w:eastAsia="lt-LT"/>
                <w14:ligatures w14:val="none"/>
              </w:rPr>
              <w:drawing>
                <wp:inline distT="0" distB="0" distL="0" distR="0" wp14:anchorId="0D3CBEA4" wp14:editId="3EB05C52">
                  <wp:extent cx="1285875" cy="819150"/>
                  <wp:effectExtent l="0" t="0" r="9525" b="0"/>
                  <wp:docPr id="9" name="Picture 9" descr="Paveikslėlis, kuriame yra eskizas, linija, diagrama, Šrif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aveikslėlis, kuriame yra eskizas, linija, diagrama, Šriftas&#10;&#10;Automatiškai sugeneruotas aprašyma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819150"/>
                          </a:xfrm>
                          <a:prstGeom prst="rect">
                            <a:avLst/>
                          </a:prstGeom>
                          <a:noFill/>
                          <a:ln>
                            <a:noFill/>
                          </a:ln>
                        </pic:spPr>
                      </pic:pic>
                    </a:graphicData>
                  </a:graphic>
                </wp:inline>
              </w:drawing>
            </w:r>
          </w:p>
          <w:p w14:paraId="67BFC003" w14:textId="77777777" w:rsidR="00AC3A24" w:rsidRPr="00AC3A24" w:rsidRDefault="00AC3A24" w:rsidP="00AC3A24">
            <w:pPr>
              <w:spacing w:before="120" w:after="200" w:line="276" w:lineRule="auto"/>
              <w:ind w:left="2448"/>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(Pavyzdys: dozavimo langelyje parodyta 12 vienetų)</w:t>
            </w:r>
          </w:p>
          <w:p w14:paraId="42361E16" w14:textId="77777777" w:rsidR="00AC3A24" w:rsidRPr="00AC3A24" w:rsidRDefault="00AC3A24" w:rsidP="00AC3A24">
            <w:pPr>
              <w:spacing w:before="120" w:after="200" w:line="276" w:lineRule="auto"/>
              <w:ind w:left="2448"/>
              <w:rPr>
                <w:rFonts w:ascii="Times New Roman" w:eastAsia="Calibri" w:hAnsi="Times New Roman" w:cs="Times New Roman"/>
                <w:kern w:val="0"/>
                <w:sz w:val="22"/>
                <w:szCs w:val="22"/>
                <w:lang w:eastAsia="lv-LV" w:bidi="lv-LV"/>
                <w14:ligatures w14:val="none"/>
              </w:rPr>
            </w:pPr>
          </w:p>
          <w:p w14:paraId="312D1A85" w14:textId="77777777" w:rsidR="00AC3A24" w:rsidRPr="00AC3A24" w:rsidRDefault="00AC3A24" w:rsidP="00AC3A24">
            <w:pPr>
              <w:spacing w:after="200" w:line="276" w:lineRule="auto"/>
              <w:jc w:val="center"/>
              <w:rPr>
                <w:rFonts w:ascii="Times New Roman" w:eastAsia="Calibri" w:hAnsi="Times New Roman" w:cs="Times New Roman"/>
                <w:noProof/>
                <w:kern w:val="0"/>
                <w:sz w:val="22"/>
                <w:szCs w:val="22"/>
                <w:lang w:eastAsia="lv-LV" w:bidi="lv-LV"/>
                <w14:ligatures w14:val="none"/>
              </w:rPr>
            </w:pPr>
            <w:r w:rsidRPr="00AC3A24">
              <w:rPr>
                <w:rFonts w:ascii="Calibri" w:eastAsia="Calibri" w:hAnsi="Calibri" w:cs="Times New Roman"/>
                <w:noProof/>
                <w:kern w:val="0"/>
                <w:sz w:val="22"/>
                <w:szCs w:val="22"/>
                <w:lang w:eastAsia="lt-LT"/>
                <w14:ligatures w14:val="none"/>
              </w:rPr>
              <mc:AlternateContent>
                <mc:Choice Requires="wps">
                  <w:drawing>
                    <wp:anchor distT="0" distB="0" distL="114296" distR="114296" simplePos="0" relativeHeight="251662336" behindDoc="0" locked="0" layoutInCell="1" allowOverlap="1" wp14:anchorId="7ECD473F" wp14:editId="243337E5">
                      <wp:simplePos x="0" y="0"/>
                      <wp:positionH relativeFrom="column">
                        <wp:posOffset>1201420</wp:posOffset>
                      </wp:positionH>
                      <wp:positionV relativeFrom="paragraph">
                        <wp:posOffset>379730</wp:posOffset>
                      </wp:positionV>
                      <wp:extent cx="0" cy="568325"/>
                      <wp:effectExtent l="114300" t="38100" r="76200" b="7937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568325"/>
                              </a:xfrm>
                              <a:prstGeom prst="straightConnector1">
                                <a:avLst/>
                              </a:prstGeom>
                              <a:noFill/>
                              <a:ln w="19050" cap="flat" cmpd="sng" algn="ctr">
                                <a:solidFill>
                                  <a:srgbClr val="FF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29F3EBCB" id="Straight Arrow Connector 102" o:spid="_x0000_s1026" type="#_x0000_t32" style="position:absolute;margin-left:94.6pt;margin-top:29.9pt;width:0;height:44.75pt;flip:y;z-index:25166233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" strokecolor="red" strokeweight="1.5pt">
                      <v:stroke endarrow="open"/>
                      <v:shadow on="t" color="black" opacity="24903f" origin=",.5" offset="0,.55556mm"/>
                      <o:lock v:ext="edit" shapetype="f"/>
                    </v:shape>
                  </w:pict>
                </mc:Fallback>
              </mc:AlternateContent>
            </w:r>
            <w:r w:rsidRPr="00AC3A24">
              <w:rPr>
                <w:rFonts w:ascii="Times New Roman" w:eastAsia="Calibri" w:hAnsi="Times New Roman" w:cs="Times New Roman"/>
                <w:noProof/>
                <w:kern w:val="0"/>
                <w:sz w:val="22"/>
                <w:szCs w:val="22"/>
                <w:lang w:eastAsia="lt-LT"/>
                <w14:ligatures w14:val="none"/>
              </w:rPr>
              <w:drawing>
                <wp:inline distT="0" distB="0" distL="0" distR="0" wp14:anchorId="5BF41758" wp14:editId="0ED2890A">
                  <wp:extent cx="1285875" cy="819150"/>
                  <wp:effectExtent l="0" t="0" r="9525" b="0"/>
                  <wp:docPr id="8" name="Picture 8" descr="Paveikslėlis, kuriame yra eskizas, piešimas, diagrama, Linijinis pieš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aveikslėlis, kuriame yra eskizas, piešimas, diagrama, Linijinis piešimas&#10;&#10;Automatiškai sugeneruotas aprašyma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5875" cy="819150"/>
                          </a:xfrm>
                          <a:prstGeom prst="rect">
                            <a:avLst/>
                          </a:prstGeom>
                          <a:noFill/>
                          <a:ln>
                            <a:noFill/>
                          </a:ln>
                        </pic:spPr>
                      </pic:pic>
                    </a:graphicData>
                  </a:graphic>
                </wp:inline>
              </w:drawing>
            </w:r>
          </w:p>
          <w:p w14:paraId="2A5F22B4" w14:textId="77777777" w:rsidR="00AC3A24" w:rsidRPr="00AC3A24" w:rsidRDefault="00AC3A24" w:rsidP="00AC3A24">
            <w:pPr>
              <w:spacing w:before="120" w:after="200" w:line="276" w:lineRule="auto"/>
              <w:ind w:left="2448"/>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(Pavyzdys: dozavimo langelyje parodyta 25 vienetai)</w:t>
            </w:r>
          </w:p>
        </w:tc>
      </w:tr>
    </w:tbl>
    <w:p w14:paraId="40494681" w14:textId="77777777" w:rsidR="00AC3A24" w:rsidRPr="00AC3A24" w:rsidRDefault="00AC3A24" w:rsidP="00AC3A24">
      <w:pPr>
        <w:spacing w:before="120" w:after="200" w:line="276" w:lineRule="auto"/>
        <w:rPr>
          <w:rFonts w:ascii="Times New Roman" w:eastAsia="Calibri" w:hAnsi="Times New Roman" w:cs="Times New Roman"/>
          <w:kern w:val="0"/>
          <w:sz w:val="22"/>
          <w:szCs w:val="22"/>
          <w14:ligatures w14:val="none"/>
        </w:rPr>
      </w:pPr>
    </w:p>
    <w:p w14:paraId="56228EEA" w14:textId="77777777" w:rsidR="00AC3A24" w:rsidRPr="00AC3A24" w:rsidRDefault="00AC3A24" w:rsidP="00AC3A24">
      <w:pPr>
        <w:tabs>
          <w:tab w:val="left" w:pos="567"/>
        </w:tabs>
        <w:spacing w:before="120" w:after="0" w:line="240" w:lineRule="auto"/>
        <w:ind w:left="567" w:hanging="567"/>
        <w:rPr>
          <w:rFonts w:ascii="Times New Roman" w:eastAsia="Times New Roman" w:hAnsi="Times New Roman" w:cs="Times New Roman"/>
          <w:color w:val="000000"/>
          <w:kern w:val="0"/>
          <w:sz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r>
      <w:r w:rsidRPr="00AC3A24">
        <w:rPr>
          <w:rFonts w:ascii="Times New Roman" w:eastAsia="Times New Roman" w:hAnsi="Times New Roman" w:cs="Times New Roman"/>
          <w:kern w:val="0"/>
          <w:sz w:val="22"/>
          <w14:ligatures w14:val="none"/>
        </w:rPr>
        <w:t>Švirkštikliu nebus galima nustatyti daugiau vienetų nei yra likusių vaisto vienetų švirkštiklyje</w:t>
      </w:r>
      <w:r w:rsidRPr="00AC3A24">
        <w:rPr>
          <w:rFonts w:ascii="Times New Roman" w:eastAsia="Times New Roman" w:hAnsi="Times New Roman" w:cs="Times New Roman"/>
          <w:color w:val="000000"/>
          <w:kern w:val="0"/>
          <w:sz w:val="22"/>
          <w14:ligatures w14:val="none"/>
        </w:rPr>
        <w:t>.</w:t>
      </w:r>
    </w:p>
    <w:p w14:paraId="06D18EDD" w14:textId="77777777" w:rsidR="00AC3A24" w:rsidRPr="00AC3A24" w:rsidRDefault="00AC3A24" w:rsidP="00AC3A24">
      <w:pPr>
        <w:numPr>
          <w:ilvl w:val="0"/>
          <w:numId w:val="19"/>
        </w:numPr>
        <w:tabs>
          <w:tab w:val="left" w:pos="567"/>
        </w:tabs>
        <w:spacing w:before="120" w:after="0" w:line="240" w:lineRule="auto"/>
        <w:ind w:left="567" w:hanging="567"/>
        <w:rPr>
          <w:rFonts w:ascii="Times New Roman" w:eastAsia="Times New Roman" w:hAnsi="Times New Roman" w:cs="Times New Roman"/>
          <w:color w:val="000000"/>
          <w:kern w:val="0"/>
          <w:sz w:val="22"/>
          <w14:ligatures w14:val="none"/>
        </w:rPr>
      </w:pPr>
      <w:r w:rsidRPr="00AC3A24">
        <w:rPr>
          <w:rFonts w:ascii="Times New Roman" w:eastAsia="Times New Roman" w:hAnsi="Times New Roman" w:cs="Times New Roman"/>
          <w:kern w:val="0"/>
          <w:sz w:val="22"/>
          <w14:ligatures w14:val="none"/>
        </w:rPr>
        <w:t>Jeigu Jums reikia dozės, kuri yra didesnė už švirkštiklyje likusio vaisto vienetų skaičių, Jūs turėsite arba</w:t>
      </w:r>
      <w:r w:rsidRPr="00AC3A24">
        <w:rPr>
          <w:rFonts w:ascii="Times New Roman" w:eastAsia="Times New Roman" w:hAnsi="Times New Roman" w:cs="Times New Roman"/>
          <w:color w:val="000000"/>
          <w:kern w:val="0"/>
          <w:sz w:val="22"/>
          <w14:ligatures w14:val="none"/>
        </w:rPr>
        <w:t>:</w:t>
      </w:r>
    </w:p>
    <w:p w14:paraId="30625E52" w14:textId="77777777" w:rsidR="00AC3A24" w:rsidRPr="00AC3A24" w:rsidRDefault="00AC3A24" w:rsidP="00AC3A24">
      <w:pPr>
        <w:numPr>
          <w:ilvl w:val="0"/>
          <w:numId w:val="20"/>
        </w:numPr>
        <w:tabs>
          <w:tab w:val="left" w:pos="567"/>
        </w:tabs>
        <w:spacing w:before="120" w:after="0" w:line="240" w:lineRule="auto"/>
        <w:ind w:left="851" w:hanging="284"/>
        <w:rPr>
          <w:rFonts w:ascii="Times New Roman" w:eastAsia="Times New Roman" w:hAnsi="Times New Roman" w:cs="Times New Roman"/>
          <w:color w:val="000000"/>
          <w:kern w:val="0"/>
          <w:sz w:val="22"/>
          <w14:ligatures w14:val="none"/>
        </w:rPr>
      </w:pPr>
      <w:r w:rsidRPr="00AC3A24">
        <w:rPr>
          <w:rFonts w:ascii="Times New Roman" w:eastAsia="Times New Roman" w:hAnsi="Times New Roman" w:cs="Times New Roman"/>
          <w:color w:val="000000"/>
          <w:kern w:val="0"/>
          <w:sz w:val="22"/>
          <w14:ligatures w14:val="none"/>
        </w:rPr>
        <w:t>susileisti insulino kiekį, likusį švirkštiklyje, ir tada paimti naują švirkštiklį ir susileisti likusią dozės dalį;</w:t>
      </w:r>
      <w:r w:rsidRPr="00AC3A24">
        <w:rPr>
          <w:rFonts w:ascii="Times New Roman" w:eastAsia="Times New Roman" w:hAnsi="Times New Roman" w:cs="Times New Roman"/>
          <w:kern w:val="0"/>
          <w14:ligatures w14:val="none"/>
        </w:rPr>
        <w:t xml:space="preserve"> </w:t>
      </w:r>
      <w:r w:rsidRPr="00AC3A24">
        <w:rPr>
          <w:rFonts w:ascii="Times New Roman" w:eastAsia="Times New Roman" w:hAnsi="Times New Roman" w:cs="Times New Roman"/>
          <w:b/>
          <w:color w:val="000000"/>
          <w:kern w:val="0"/>
          <w:sz w:val="22"/>
          <w14:ligatures w14:val="none"/>
        </w:rPr>
        <w:t>arba</w:t>
      </w:r>
    </w:p>
    <w:p w14:paraId="48C945CE" w14:textId="77777777" w:rsidR="00AC3A24" w:rsidRPr="00AC3A24" w:rsidRDefault="00AC3A24" w:rsidP="00AC3A24">
      <w:pPr>
        <w:numPr>
          <w:ilvl w:val="0"/>
          <w:numId w:val="20"/>
        </w:numPr>
        <w:tabs>
          <w:tab w:val="left" w:pos="567"/>
        </w:tabs>
        <w:spacing w:before="120" w:after="0" w:line="240" w:lineRule="auto"/>
        <w:ind w:left="851" w:hanging="284"/>
        <w:rPr>
          <w:rFonts w:ascii="Times New Roman" w:eastAsia="Times New Roman" w:hAnsi="Times New Roman" w:cs="Times New Roman"/>
          <w:color w:val="000000"/>
          <w:kern w:val="0"/>
          <w:sz w:val="22"/>
          <w14:ligatures w14:val="none"/>
        </w:rPr>
      </w:pPr>
      <w:r w:rsidRPr="00AC3A24">
        <w:rPr>
          <w:rFonts w:ascii="Times New Roman" w:eastAsia="Times New Roman" w:hAnsi="Times New Roman" w:cs="Times New Roman"/>
          <w:kern w:val="0"/>
          <w:sz w:val="22"/>
          <w14:ligatures w14:val="none"/>
        </w:rPr>
        <w:t>paimti naują švirkštiklį ir susileisti visą dozę</w:t>
      </w:r>
      <w:r w:rsidRPr="00AC3A24">
        <w:rPr>
          <w:rFonts w:ascii="Times New Roman" w:eastAsia="Times New Roman" w:hAnsi="Times New Roman" w:cs="Times New Roman"/>
          <w:color w:val="000000"/>
          <w:kern w:val="0"/>
          <w:sz w:val="22"/>
          <w14:ligatures w14:val="none"/>
        </w:rPr>
        <w:t>.</w:t>
      </w:r>
    </w:p>
    <w:p w14:paraId="6C87DDC1" w14:textId="77777777" w:rsidR="00AC3A24" w:rsidRPr="00AC3A24" w:rsidRDefault="00AC3A24" w:rsidP="00AC3A24">
      <w:pPr>
        <w:spacing w:before="120" w:after="200" w:line="276" w:lineRule="auto"/>
        <w:ind w:left="360" w:hanging="360"/>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t>Tai yra normalu, kad švirktiklyje galite matyt nedidelį kiekį insulino, kurio negalite suleisti.</w:t>
      </w:r>
    </w:p>
    <w:p w14:paraId="335320DC" w14:textId="77777777" w:rsidR="00AC3A24" w:rsidRPr="00AC3A24" w:rsidRDefault="00AC3A24" w:rsidP="00AC3A24">
      <w:pPr>
        <w:shd w:val="clear" w:color="auto" w:fill="BFBFBF"/>
        <w:spacing w:before="120" w:after="200" w:line="276" w:lineRule="auto"/>
        <w:rPr>
          <w:rFonts w:ascii="Times New Roman" w:eastAsia="Calibri" w:hAnsi="Times New Roman" w:cs="Times New Roman"/>
          <w:b/>
          <w:bCs/>
          <w:snapToGrid w:val="0"/>
          <w:kern w:val="0"/>
          <w:sz w:val="22"/>
          <w:szCs w:val="22"/>
          <w14:ligatures w14:val="none"/>
        </w:rPr>
      </w:pPr>
      <w:r w:rsidRPr="00AC3A24">
        <w:rPr>
          <w:rFonts w:ascii="Times New Roman" w:eastAsia="Calibri" w:hAnsi="Times New Roman" w:cs="Times New Roman"/>
          <w:b/>
          <w:bCs/>
          <w:snapToGrid w:val="0"/>
          <w:kern w:val="0"/>
          <w:sz w:val="22"/>
          <w:szCs w:val="22"/>
          <w14:ligatures w14:val="none"/>
        </w:rPr>
        <w:t>Injekcijos suleidimas</w:t>
      </w:r>
    </w:p>
    <w:p w14:paraId="1720798E" w14:textId="77777777" w:rsidR="00AC3A24" w:rsidRPr="00AC3A24" w:rsidRDefault="00AC3A24" w:rsidP="00AC3A24">
      <w:pPr>
        <w:numPr>
          <w:ilvl w:val="0"/>
          <w:numId w:val="21"/>
        </w:numPr>
        <w:tabs>
          <w:tab w:val="left" w:pos="567"/>
        </w:tabs>
        <w:spacing w:before="120" w:after="0" w:line="240" w:lineRule="auto"/>
        <w:rPr>
          <w:rFonts w:ascii="Times New Roman" w:eastAsia="Times New Roman" w:hAnsi="Times New Roman" w:cs="Times New Roman"/>
          <w:kern w:val="0"/>
          <w:sz w:val="22"/>
          <w14:ligatures w14:val="none"/>
        </w:rPr>
      </w:pPr>
      <w:r w:rsidRPr="00AC3A24">
        <w:rPr>
          <w:rFonts w:ascii="Times New Roman" w:eastAsia="Times New Roman" w:hAnsi="Times New Roman" w:cs="Times New Roman"/>
          <w:kern w:val="0"/>
          <w:sz w:val="22"/>
          <w14:ligatures w14:val="none"/>
        </w:rPr>
        <w:t>Susileiskite insuliną taip, kaip Jums parodė sveikatos priežiūros specialistas.</w:t>
      </w:r>
    </w:p>
    <w:p w14:paraId="53E40A10" w14:textId="77777777" w:rsidR="00AC3A24" w:rsidRPr="00AC3A24" w:rsidRDefault="00AC3A24" w:rsidP="00AC3A24">
      <w:pPr>
        <w:numPr>
          <w:ilvl w:val="0"/>
          <w:numId w:val="21"/>
        </w:numPr>
        <w:tabs>
          <w:tab w:val="left" w:pos="567"/>
        </w:tabs>
        <w:spacing w:before="120" w:after="0" w:line="240" w:lineRule="auto"/>
        <w:rPr>
          <w:rFonts w:ascii="Times New Roman" w:eastAsia="Times New Roman" w:hAnsi="Times New Roman" w:cs="Times New Roman"/>
          <w:kern w:val="0"/>
          <w:sz w:val="22"/>
          <w14:ligatures w14:val="none"/>
        </w:rPr>
      </w:pPr>
      <w:r w:rsidRPr="00AC3A24">
        <w:rPr>
          <w:rFonts w:ascii="Times New Roman" w:eastAsia="Times New Roman" w:hAnsi="Times New Roman" w:cs="Times New Roman"/>
          <w:kern w:val="0"/>
          <w:sz w:val="22"/>
          <w14:ligatures w14:val="none"/>
        </w:rPr>
        <w:t>Keiskite (rotuokite) injekcijos vietą kiekvieną kartą susileisdami injekciją.</w:t>
      </w:r>
    </w:p>
    <w:p w14:paraId="6E62DA9B" w14:textId="77777777" w:rsidR="00AC3A24" w:rsidRPr="00AC3A24" w:rsidRDefault="00AC3A24" w:rsidP="00AC3A24">
      <w:pPr>
        <w:numPr>
          <w:ilvl w:val="0"/>
          <w:numId w:val="21"/>
        </w:numPr>
        <w:tabs>
          <w:tab w:val="left" w:pos="567"/>
        </w:tabs>
        <w:spacing w:before="120" w:after="0" w:line="240" w:lineRule="auto"/>
        <w:rPr>
          <w:rFonts w:ascii="Times New Roman" w:eastAsia="Times New Roman" w:hAnsi="Times New Roman" w:cs="Times New Roman"/>
          <w:kern w:val="0"/>
          <w:sz w:val="22"/>
          <w14:ligatures w14:val="none"/>
        </w:rPr>
      </w:pPr>
      <w:r w:rsidRPr="00AC3A24">
        <w:rPr>
          <w:rFonts w:ascii="Times New Roman" w:eastAsia="Times New Roman" w:hAnsi="Times New Roman" w:cs="Times New Roman"/>
          <w:b/>
          <w:kern w:val="0"/>
          <w:sz w:val="22"/>
          <w14:ligatures w14:val="none"/>
        </w:rPr>
        <w:t>Nekeiskite</w:t>
      </w:r>
      <w:r w:rsidRPr="00AC3A24">
        <w:rPr>
          <w:rFonts w:ascii="Times New Roman" w:eastAsia="Times New Roman" w:hAnsi="Times New Roman" w:cs="Times New Roman"/>
          <w:kern w:val="0"/>
          <w:sz w:val="22"/>
          <w14:ligatures w14:val="none"/>
        </w:rPr>
        <w:t xml:space="preserve"> dozės injekcijos metu.</w:t>
      </w:r>
    </w:p>
    <w:p w14:paraId="6169617F" w14:textId="77777777" w:rsidR="00AC3A24" w:rsidRPr="00AC3A24" w:rsidRDefault="00AC3A24" w:rsidP="00AC3A24">
      <w:pPr>
        <w:spacing w:before="120" w:after="200" w:line="276" w:lineRule="auto"/>
        <w:ind w:left="360" w:hanging="360"/>
        <w:rPr>
          <w:rFonts w:ascii="Times New Roman" w:eastAsia="Calibri" w:hAnsi="Times New Roman" w:cs="Times New Roman"/>
          <w:kern w:val="0"/>
          <w:sz w:val="22"/>
          <w:szCs w:val="22"/>
          <w14:ligatures w14:val="none"/>
        </w:rPr>
      </w:pPr>
    </w:p>
    <w:tbl>
      <w:tblPr>
        <w:tblW w:w="93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5"/>
        <w:gridCol w:w="1483"/>
        <w:gridCol w:w="4657"/>
      </w:tblGrid>
      <w:tr w:rsidR="00AC3A24" w:rsidRPr="00AC3A24" w14:paraId="02923576" w14:textId="77777777" w:rsidTr="007E2292">
        <w:tc>
          <w:tcPr>
            <w:tcW w:w="4678" w:type="dxa"/>
            <w:gridSpan w:val="2"/>
            <w:tcBorders>
              <w:top w:val="single" w:sz="4" w:space="0" w:color="auto"/>
              <w:left w:val="nil"/>
              <w:bottom w:val="single" w:sz="4" w:space="0" w:color="auto"/>
              <w:right w:val="nil"/>
            </w:tcBorders>
          </w:tcPr>
          <w:p w14:paraId="22CE2246" w14:textId="77777777" w:rsidR="00AC3A24" w:rsidRPr="00AC3A24" w:rsidRDefault="00AC3A24" w:rsidP="00AC3A24">
            <w:pPr>
              <w:spacing w:before="120" w:after="200" w:line="276"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lastRenderedPageBreak/>
              <w:t>11 veiksmas:</w:t>
            </w:r>
          </w:p>
          <w:p w14:paraId="5905A8CD" w14:textId="77777777" w:rsidR="00AC3A24" w:rsidRPr="00AC3A24" w:rsidRDefault="00AC3A24" w:rsidP="00AC3A24">
            <w:pPr>
              <w:numPr>
                <w:ilvl w:val="0"/>
                <w:numId w:val="21"/>
              </w:numPr>
              <w:spacing w:before="120" w:after="0" w:line="240" w:lineRule="auto"/>
              <w:ind w:left="357"/>
              <w:contextualSpacing/>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Pasirinkite injekcijos vietą.</w:t>
            </w:r>
          </w:p>
          <w:p w14:paraId="4929A45A" w14:textId="77777777" w:rsidR="00AC3A24" w:rsidRPr="00AC3A24" w:rsidRDefault="00AC3A24" w:rsidP="00AC3A24">
            <w:pPr>
              <w:spacing w:before="120" w:after="0" w:line="240" w:lineRule="auto"/>
              <w:ind w:left="318"/>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Humulin</w:t>
            </w:r>
            <w:r w:rsidRPr="00AC3A24">
              <w:rPr>
                <w:rFonts w:ascii="Times New Roman" w:eastAsia="Times New Roman" w:hAnsi="Times New Roman" w:cs="Times New Roman"/>
                <w:kern w:val="0"/>
                <w:sz w:val="22"/>
                <w:lang w:eastAsia="lv-LV" w:bidi="lv-LV"/>
                <w14:ligatures w14:val="none"/>
              </w:rPr>
              <w:t xml:space="preserve"> l</w:t>
            </w:r>
            <w:r w:rsidRPr="00AC3A24">
              <w:rPr>
                <w:rFonts w:ascii="Times New Roman" w:eastAsia="Calibri" w:hAnsi="Times New Roman" w:cs="Times New Roman"/>
                <w:kern w:val="0"/>
                <w:sz w:val="22"/>
                <w:szCs w:val="22"/>
                <w:lang w:eastAsia="lv-LV" w:bidi="lv-LV"/>
                <w14:ligatures w14:val="none"/>
              </w:rPr>
              <w:t>eidžiamas po pilvo, sėdmens, sėdmens, šlaunies arba žasto srities oda (į poodį).</w:t>
            </w:r>
          </w:p>
          <w:p w14:paraId="5D92EF67" w14:textId="77777777" w:rsidR="00AC3A24" w:rsidRPr="00AC3A24" w:rsidRDefault="00AC3A24" w:rsidP="00AC3A24">
            <w:pPr>
              <w:numPr>
                <w:ilvl w:val="0"/>
                <w:numId w:val="21"/>
              </w:numPr>
              <w:spacing w:before="120" w:after="0" w:line="240" w:lineRule="auto"/>
              <w:ind w:left="357"/>
              <w:contextualSpacing/>
              <w:rPr>
                <w:rFonts w:ascii="Times New Roman" w:eastAsia="Times New Roman" w:hAnsi="Times New Roman" w:cs="Times New Roman"/>
                <w:kern w:val="0"/>
                <w:sz w:val="22"/>
                <w:lang w:eastAsia="lv-LV" w:bidi="lv-LV"/>
                <w14:ligatures w14:val="none"/>
              </w:rPr>
            </w:pPr>
            <w:r w:rsidRPr="00AC3A24">
              <w:rPr>
                <w:rFonts w:ascii="Times New Roman" w:eastAsia="Times New Roman" w:hAnsi="Times New Roman" w:cs="Times New Roman"/>
                <w:kern w:val="0"/>
                <w:sz w:val="22"/>
                <w:lang w:eastAsia="lv-LV" w:bidi="lv-LV"/>
                <w14:ligatures w14:val="none"/>
              </w:rPr>
              <w:t>Nuvalykite odą alkoholiu suvilgytu tamponu ir leiskite odai nudžiūti prieš suleisdami dozę.</w:t>
            </w:r>
          </w:p>
          <w:p w14:paraId="68F73308" w14:textId="77777777" w:rsidR="00AC3A24" w:rsidRPr="00AC3A24" w:rsidRDefault="00AC3A24" w:rsidP="00AC3A24">
            <w:pPr>
              <w:spacing w:before="120" w:after="0" w:line="240" w:lineRule="auto"/>
              <w:ind w:left="357"/>
              <w:contextualSpacing/>
              <w:rPr>
                <w:rFonts w:ascii="Times New Roman" w:eastAsia="Times New Roman" w:hAnsi="Times New Roman" w:cs="Times New Roman"/>
                <w:kern w:val="0"/>
                <w:sz w:val="22"/>
                <w:lang w:eastAsia="lv-LV" w:bidi="lv-LV"/>
                <w14:ligatures w14:val="none"/>
              </w:rPr>
            </w:pPr>
          </w:p>
        </w:tc>
        <w:tc>
          <w:tcPr>
            <w:tcW w:w="4657" w:type="dxa"/>
            <w:tcBorders>
              <w:top w:val="single" w:sz="4" w:space="0" w:color="auto"/>
              <w:left w:val="nil"/>
              <w:bottom w:val="single" w:sz="4" w:space="0" w:color="auto"/>
              <w:right w:val="nil"/>
            </w:tcBorders>
            <w:hideMark/>
          </w:tcPr>
          <w:p w14:paraId="6E6DBA55" w14:textId="77777777" w:rsidR="00AC3A24" w:rsidRPr="00AC3A24" w:rsidRDefault="00AC3A24" w:rsidP="00AC3A24">
            <w:pPr>
              <w:spacing w:before="120" w:after="200" w:line="276" w:lineRule="auto"/>
              <w:jc w:val="center"/>
              <w:rPr>
                <w:rFonts w:ascii="Times New Roman" w:eastAsia="Calibri" w:hAnsi="Times New Roman" w:cs="Times New Roman"/>
                <w:kern w:val="0"/>
                <w:sz w:val="22"/>
                <w:szCs w:val="22"/>
                <w:lang w:eastAsia="lv-LV" w:bidi="lv-LV"/>
                <w14:ligatures w14:val="none"/>
              </w:rPr>
            </w:pPr>
            <w:r w:rsidRPr="00AC3A24">
              <w:rPr>
                <w:rFonts w:ascii="Calibri" w:eastAsia="Calibri" w:hAnsi="Calibri" w:cs="Times New Roman"/>
                <w:noProof/>
                <w:kern w:val="0"/>
                <w:sz w:val="22"/>
                <w:szCs w:val="22"/>
                <w:lang w:eastAsia="lt-LT"/>
                <w14:ligatures w14:val="none"/>
              </w:rPr>
              <w:drawing>
                <wp:anchor distT="0" distB="0" distL="114300" distR="114300" simplePos="0" relativeHeight="251664384" behindDoc="1" locked="0" layoutInCell="1" allowOverlap="1" wp14:anchorId="62A93E95" wp14:editId="3DDFF08B">
                  <wp:simplePos x="0" y="0"/>
                  <wp:positionH relativeFrom="column">
                    <wp:posOffset>716280</wp:posOffset>
                  </wp:positionH>
                  <wp:positionV relativeFrom="paragraph">
                    <wp:posOffset>187960</wp:posOffset>
                  </wp:positionV>
                  <wp:extent cx="1246505" cy="1238250"/>
                  <wp:effectExtent l="0" t="0" r="0" b="0"/>
                  <wp:wrapThrough wrapText="bothSides">
                    <wp:wrapPolygon edited="0">
                      <wp:start x="0" y="0"/>
                      <wp:lineTo x="0" y="21268"/>
                      <wp:lineTo x="21127" y="21268"/>
                      <wp:lineTo x="21127" y="0"/>
                      <wp:lineTo x="0" y="0"/>
                    </wp:wrapPolygon>
                  </wp:wrapThrough>
                  <wp:docPr id="58" name="Picture 58" descr="Paveikslėlis, kuriame yra sąnarys, eskizas, Linijinis piešimas, pieš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Paveikslėlis, kuriame yra sąnarys, eskizas, Linijinis piešimas, piešimas&#10;&#10;Automatiškai sugeneruotas aprašyma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46505" cy="1238250"/>
                          </a:xfrm>
                          <a:prstGeom prst="rect">
                            <a:avLst/>
                          </a:prstGeom>
                        </pic:spPr>
                      </pic:pic>
                    </a:graphicData>
                  </a:graphic>
                  <wp14:sizeRelH relativeFrom="page">
                    <wp14:pctWidth>0</wp14:pctWidth>
                  </wp14:sizeRelH>
                  <wp14:sizeRelV relativeFrom="page">
                    <wp14:pctHeight>0</wp14:pctHeight>
                  </wp14:sizeRelV>
                </wp:anchor>
              </w:drawing>
            </w:r>
          </w:p>
        </w:tc>
      </w:tr>
      <w:tr w:rsidR="00AC3A24" w:rsidRPr="00AC3A24" w14:paraId="52A2C8FD" w14:textId="77777777" w:rsidTr="007E2292">
        <w:trPr>
          <w:cantSplit/>
        </w:trPr>
        <w:tc>
          <w:tcPr>
            <w:tcW w:w="4678" w:type="dxa"/>
            <w:gridSpan w:val="2"/>
            <w:tcBorders>
              <w:top w:val="single" w:sz="4" w:space="0" w:color="auto"/>
              <w:left w:val="nil"/>
              <w:bottom w:val="nil"/>
              <w:right w:val="nil"/>
            </w:tcBorders>
            <w:hideMark/>
          </w:tcPr>
          <w:p w14:paraId="3E19969B" w14:textId="77777777" w:rsidR="00AC3A24" w:rsidRPr="00AC3A24" w:rsidRDefault="00AC3A24" w:rsidP="00AC3A24">
            <w:pPr>
              <w:spacing w:before="120" w:after="0" w:line="240" w:lineRule="auto"/>
              <w:rPr>
                <w:rFonts w:ascii="Times New Roman" w:eastAsia="Calibri" w:hAnsi="Times New Roman" w:cs="Times New Roman"/>
                <w:bCs/>
                <w:kern w:val="0"/>
                <w:sz w:val="22"/>
                <w:szCs w:val="22"/>
                <w:lang w:eastAsia="lv-LV" w:bidi="lv-LV"/>
                <w14:ligatures w14:val="none"/>
              </w:rPr>
            </w:pPr>
            <w:r w:rsidRPr="00AC3A24">
              <w:rPr>
                <w:rFonts w:ascii="Times New Roman" w:eastAsia="Calibri" w:hAnsi="Times New Roman" w:cs="Times New Roman"/>
                <w:b/>
                <w:bCs/>
                <w:kern w:val="0"/>
                <w:sz w:val="22"/>
                <w:szCs w:val="22"/>
                <w:lang w:eastAsia="lv-LV" w:bidi="lv-LV"/>
                <w14:ligatures w14:val="none"/>
              </w:rPr>
              <w:t>12 veiksmas:</w:t>
            </w:r>
          </w:p>
          <w:p w14:paraId="76B38EA0" w14:textId="77777777" w:rsidR="00AC3A24" w:rsidRPr="00AC3A24" w:rsidRDefault="00AC3A24" w:rsidP="00AC3A24">
            <w:pPr>
              <w:numPr>
                <w:ilvl w:val="0"/>
                <w:numId w:val="22"/>
              </w:numPr>
              <w:spacing w:before="120" w:after="0" w:line="240" w:lineRule="auto"/>
              <w:ind w:left="360"/>
              <w:contextualSpacing/>
              <w:rPr>
                <w:rFonts w:ascii="Times New Roman" w:eastAsia="Calibri" w:hAnsi="Times New Roman" w:cs="Times New Roman"/>
                <w:kern w:val="0"/>
                <w:sz w:val="22"/>
                <w:szCs w:val="22"/>
                <w:lang w:eastAsia="lv-LV" w:bidi="lv-LV"/>
                <w14:ligatures w14:val="none"/>
              </w:rPr>
            </w:pPr>
            <w:r w:rsidRPr="00AC3A24">
              <w:rPr>
                <w:rFonts w:ascii="Times New Roman" w:eastAsia="Times New Roman" w:hAnsi="Times New Roman" w:cs="Times New Roman"/>
                <w:kern w:val="0"/>
                <w:sz w:val="22"/>
                <w:lang w:eastAsia="lv-LV" w:bidi="lv-LV"/>
                <w14:ligatures w14:val="none"/>
              </w:rPr>
              <w:t>Adatą įdurkite į odą.</w:t>
            </w:r>
          </w:p>
          <w:p w14:paraId="61738A8E"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Visą laiką spauskite dozavimo rankenėlę.</w:t>
            </w:r>
          </w:p>
        </w:tc>
        <w:tc>
          <w:tcPr>
            <w:tcW w:w="4657" w:type="dxa"/>
            <w:vMerge w:val="restart"/>
            <w:tcBorders>
              <w:top w:val="single" w:sz="4" w:space="0" w:color="auto"/>
              <w:left w:val="nil"/>
              <w:bottom w:val="single" w:sz="4" w:space="0" w:color="auto"/>
              <w:right w:val="nil"/>
            </w:tcBorders>
            <w:hideMark/>
          </w:tcPr>
          <w:p w14:paraId="2897624C" w14:textId="77777777" w:rsidR="00AC3A24" w:rsidRPr="00AC3A24" w:rsidRDefault="00AC3A24" w:rsidP="00AC3A24">
            <w:pPr>
              <w:spacing w:before="120" w:after="200" w:line="276"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5FCFAEE8" wp14:editId="531BC8E8">
                  <wp:extent cx="1657350" cy="1066800"/>
                  <wp:effectExtent l="0" t="0" r="0" b="0"/>
                  <wp:docPr id="6" name="Picture 6" descr="Paveikslėlis, kuriame yra Linijinis piešimas, eskizas, linijinis piešimas, pieš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aveikslėlis, kuriame yra Linijinis piešimas, eskizas, linijinis piešimas, piešimas&#10;&#10;Automatiškai sugeneruotas aprašyma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57350" cy="1066800"/>
                          </a:xfrm>
                          <a:prstGeom prst="rect">
                            <a:avLst/>
                          </a:prstGeom>
                          <a:noFill/>
                          <a:ln>
                            <a:noFill/>
                          </a:ln>
                        </pic:spPr>
                      </pic:pic>
                    </a:graphicData>
                  </a:graphic>
                </wp:inline>
              </w:drawing>
            </w:r>
          </w:p>
        </w:tc>
      </w:tr>
      <w:tr w:rsidR="00AC3A24" w:rsidRPr="00AC3A24" w14:paraId="0C931A5F" w14:textId="77777777" w:rsidTr="007E2292">
        <w:trPr>
          <w:cantSplit/>
          <w:trHeight w:val="980"/>
        </w:trPr>
        <w:tc>
          <w:tcPr>
            <w:tcW w:w="3195" w:type="dxa"/>
            <w:tcBorders>
              <w:top w:val="nil"/>
              <w:left w:val="nil"/>
              <w:bottom w:val="nil"/>
              <w:right w:val="nil"/>
            </w:tcBorders>
            <w:hideMark/>
          </w:tcPr>
          <w:p w14:paraId="4A056169"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Prieš ištraukdami adatą, palaikykite dozavimo rankenėlę, kol lėtai suskaičiuosite iki 5.</w:t>
            </w:r>
          </w:p>
        </w:tc>
        <w:tc>
          <w:tcPr>
            <w:tcW w:w="1483" w:type="dxa"/>
            <w:tcBorders>
              <w:top w:val="nil"/>
              <w:left w:val="nil"/>
              <w:bottom w:val="nil"/>
              <w:right w:val="nil"/>
            </w:tcBorders>
            <w:hideMark/>
          </w:tcPr>
          <w:p w14:paraId="4B76C845" w14:textId="77777777" w:rsidR="00AC3A24" w:rsidRPr="00AC3A24" w:rsidRDefault="00AC3A24" w:rsidP="00AC3A24">
            <w:pPr>
              <w:spacing w:after="0" w:line="240" w:lineRule="auto"/>
              <w:jc w:val="center"/>
              <w:rPr>
                <w:rFonts w:ascii="Times New Roman" w:eastAsia="Calibri" w:hAnsi="Times New Roman" w:cs="Times New Roman"/>
                <w:b/>
                <w:bCs/>
                <w:kern w:val="0"/>
                <w:sz w:val="22"/>
                <w:szCs w:val="22"/>
                <w:lang w:eastAsia="lv-LV" w:bidi="lv-LV"/>
                <w14:ligatures w14:val="none"/>
              </w:rPr>
            </w:pPr>
            <w:r w:rsidRPr="00AC3A24">
              <w:rPr>
                <w:rFonts w:ascii="Calibri" w:eastAsia="Calibri" w:hAnsi="Calibri" w:cs="Times New Roman"/>
                <w:noProof/>
                <w:kern w:val="0"/>
                <w:sz w:val="22"/>
                <w:szCs w:val="22"/>
                <w:lang w:eastAsia="lt-LT"/>
                <w14:ligatures w14:val="none"/>
              </w:rPr>
              <mc:AlternateContent>
                <mc:Choice Requires="wps">
                  <w:drawing>
                    <wp:anchor distT="0" distB="0" distL="114300" distR="114300" simplePos="0" relativeHeight="251663360" behindDoc="0" locked="0" layoutInCell="1" allowOverlap="1" wp14:anchorId="6BD620C0" wp14:editId="10B35F23">
                      <wp:simplePos x="0" y="0"/>
                      <wp:positionH relativeFrom="column">
                        <wp:posOffset>46355</wp:posOffset>
                      </wp:positionH>
                      <wp:positionV relativeFrom="paragraph">
                        <wp:posOffset>382270</wp:posOffset>
                      </wp:positionV>
                      <wp:extent cx="677545" cy="175895"/>
                      <wp:effectExtent l="0" t="0" r="8255" b="14605"/>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175895"/>
                              </a:xfrm>
                              <a:prstGeom prst="rect">
                                <a:avLst/>
                              </a:prstGeom>
                              <a:noFill/>
                              <a:ln w="6350">
                                <a:noFill/>
                              </a:ln>
                              <a:effectLst/>
                            </wps:spPr>
                            <wps:txbx>
                              <w:txbxContent>
                                <w:p w14:paraId="04636069" w14:textId="77777777" w:rsidR="00AC3A24" w:rsidRDefault="00AC3A24" w:rsidP="00AC3A24">
                                  <w:pPr>
                                    <w:jc w:val="center"/>
                                    <w:rPr>
                                      <w:rFonts w:ascii="Times New Roman" w:hAnsi="Times New Roman"/>
                                      <w:spacing w:val="-10"/>
                                    </w:rPr>
                                  </w:pPr>
                                  <w:r>
                                    <w:rPr>
                                      <w:rFonts w:ascii="Times New Roman" w:hAnsi="Times New Roman"/>
                                      <w:spacing w:val="-10"/>
                                    </w:rPr>
                                    <w:t>5 sek.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BD620C0" id="Text Box 101" o:spid="_x0000_s1031" type="#_x0000_t202" style="position:absolute;left:0;text-align:left;margin-left:3.65pt;margin-top:30.1pt;width:53.35pt;height:13.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" filled="f" stroked="f" strokeweight=".5pt">
                      <v:textbox inset="0,0,0,0">
                        <w:txbxContent>
                          <w:p w14:paraId="04636069" w14:textId="77777777" w:rsidR="00AC3A24" w:rsidRDefault="00AC3A24" w:rsidP="00AC3A24">
                            <w:pPr>
                              <w:jc w:val="center"/>
                              <w:rPr>
                                <w:rFonts w:ascii="Times New Roman" w:hAnsi="Times New Roman"/>
                                <w:spacing w:val="-10"/>
                              </w:rPr>
                            </w:pPr>
                            <w:r>
                              <w:rPr>
                                <w:rFonts w:ascii="Times New Roman" w:hAnsi="Times New Roman"/>
                                <w:spacing w:val="-10"/>
                              </w:rPr>
                              <w:t>5 sek.</w:t>
                            </w:r>
                          </w:p>
                        </w:txbxContent>
                      </v:textbox>
                    </v:shape>
                  </w:pict>
                </mc:Fallback>
              </mc:AlternateContent>
            </w:r>
            <w:r w:rsidRPr="00AC3A24">
              <w:rPr>
                <w:rFonts w:ascii="Times New Roman" w:eastAsia="Calibri" w:hAnsi="Times New Roman" w:cs="Times New Roman"/>
                <w:b/>
                <w:noProof/>
                <w:kern w:val="0"/>
                <w:sz w:val="22"/>
                <w:szCs w:val="22"/>
                <w:lang w:eastAsia="lt-LT"/>
                <w14:ligatures w14:val="none"/>
              </w:rPr>
              <w:drawing>
                <wp:inline distT="0" distB="0" distL="0" distR="0" wp14:anchorId="4C557F15" wp14:editId="6BF73FE6">
                  <wp:extent cx="523875" cy="590550"/>
                  <wp:effectExtent l="0" t="0" r="9525" b="0"/>
                  <wp:docPr id="5" name="Picture 5" descr="Paveikslėlis, kuriame yra eskizas, apskritimas, piešimas, diagram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aveikslėlis, kuriame yra eskizas, apskritimas, piešimas, diagrama&#10;&#10;Automatiškai sugeneruotas aprašyma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3875" cy="590550"/>
                          </a:xfrm>
                          <a:prstGeom prst="rect">
                            <a:avLst/>
                          </a:prstGeom>
                          <a:noFill/>
                          <a:ln>
                            <a:noFill/>
                          </a:ln>
                        </pic:spPr>
                      </pic:pic>
                    </a:graphicData>
                  </a:graphic>
                </wp:inline>
              </w:drawing>
            </w:r>
          </w:p>
        </w:tc>
        <w:tc>
          <w:tcPr>
            <w:tcW w:w="0" w:type="auto"/>
            <w:vMerge/>
            <w:tcBorders>
              <w:top w:val="single" w:sz="4" w:space="0" w:color="auto"/>
              <w:left w:val="nil"/>
              <w:bottom w:val="single" w:sz="4" w:space="0" w:color="auto"/>
              <w:right w:val="nil"/>
            </w:tcBorders>
            <w:vAlign w:val="center"/>
            <w:hideMark/>
          </w:tcPr>
          <w:p w14:paraId="26EDD1B7" w14:textId="77777777" w:rsidR="00AC3A24" w:rsidRPr="00AC3A24" w:rsidRDefault="00AC3A24" w:rsidP="00AC3A24">
            <w:pPr>
              <w:spacing w:after="0" w:line="276" w:lineRule="auto"/>
              <w:rPr>
                <w:rFonts w:ascii="Times New Roman" w:eastAsia="Calibri" w:hAnsi="Times New Roman" w:cs="Times New Roman"/>
                <w:kern w:val="0"/>
                <w:sz w:val="22"/>
                <w:szCs w:val="22"/>
                <w:lang w:eastAsia="lv-LV" w:bidi="lv-LV"/>
                <w14:ligatures w14:val="none"/>
              </w:rPr>
            </w:pPr>
          </w:p>
        </w:tc>
      </w:tr>
      <w:tr w:rsidR="00AC3A24" w:rsidRPr="00AC3A24" w14:paraId="6F76F8AE" w14:textId="77777777" w:rsidTr="007E2292">
        <w:trPr>
          <w:cantSplit/>
          <w:trHeight w:val="980"/>
        </w:trPr>
        <w:tc>
          <w:tcPr>
            <w:tcW w:w="4678" w:type="dxa"/>
            <w:gridSpan w:val="2"/>
            <w:tcBorders>
              <w:top w:val="nil"/>
              <w:left w:val="nil"/>
              <w:bottom w:val="single" w:sz="4" w:space="0" w:color="auto"/>
              <w:right w:val="nil"/>
            </w:tcBorders>
            <w:hideMark/>
          </w:tcPr>
          <w:p w14:paraId="02676D88" w14:textId="77777777" w:rsidR="00AC3A24" w:rsidRPr="00AC3A24" w:rsidRDefault="00AC3A24" w:rsidP="00AC3A24">
            <w:pPr>
              <w:spacing w:before="120" w:after="0" w:line="240" w:lineRule="auto"/>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b/>
                <w:bCs/>
                <w:kern w:val="0"/>
                <w:sz w:val="22"/>
                <w:szCs w:val="22"/>
                <w:lang w:eastAsia="lv-LV" w:bidi="lv-LV"/>
                <w14:ligatures w14:val="none"/>
              </w:rPr>
              <w:t xml:space="preserve">Nebandykite </w:t>
            </w:r>
            <w:r w:rsidRPr="00AC3A24">
              <w:rPr>
                <w:rFonts w:ascii="Times New Roman" w:eastAsia="Calibri" w:hAnsi="Times New Roman" w:cs="Times New Roman"/>
                <w:bCs/>
                <w:kern w:val="0"/>
                <w:sz w:val="22"/>
                <w:szCs w:val="22"/>
                <w:lang w:eastAsia="lv-LV" w:bidi="lv-LV"/>
                <w14:ligatures w14:val="none"/>
              </w:rPr>
              <w:t>susileisti insuliną, sukdami dozavimo rankenėlę. Sukdami dozavimo rankenėlę, insulino</w:t>
            </w:r>
            <w:r w:rsidRPr="00AC3A24">
              <w:rPr>
                <w:rFonts w:ascii="Times New Roman" w:eastAsia="Calibri" w:hAnsi="Times New Roman" w:cs="Times New Roman"/>
                <w:b/>
                <w:bCs/>
                <w:kern w:val="0"/>
                <w:sz w:val="22"/>
                <w:szCs w:val="22"/>
                <w:lang w:eastAsia="lv-LV" w:bidi="lv-LV"/>
                <w14:ligatures w14:val="none"/>
              </w:rPr>
              <w:t xml:space="preserve"> NESUSILEISITE</w:t>
            </w:r>
            <w:r w:rsidRPr="00AC3A24">
              <w:rPr>
                <w:rFonts w:ascii="Times New Roman" w:eastAsia="Calibri" w:hAnsi="Times New Roman" w:cs="Times New Roman"/>
                <w:bCs/>
                <w:kern w:val="0"/>
                <w:sz w:val="22"/>
                <w:szCs w:val="22"/>
                <w:lang w:eastAsia="lv-LV" w:bidi="lv-LV"/>
                <w14:ligatures w14:val="none"/>
              </w:rPr>
              <w:t>.</w:t>
            </w:r>
          </w:p>
        </w:tc>
        <w:tc>
          <w:tcPr>
            <w:tcW w:w="0" w:type="auto"/>
            <w:vMerge/>
            <w:tcBorders>
              <w:top w:val="single" w:sz="4" w:space="0" w:color="auto"/>
              <w:left w:val="nil"/>
              <w:bottom w:val="single" w:sz="4" w:space="0" w:color="auto"/>
              <w:right w:val="nil"/>
            </w:tcBorders>
            <w:vAlign w:val="center"/>
            <w:hideMark/>
          </w:tcPr>
          <w:p w14:paraId="54E1A4AA" w14:textId="77777777" w:rsidR="00AC3A24" w:rsidRPr="00AC3A24" w:rsidRDefault="00AC3A24" w:rsidP="00AC3A24">
            <w:pPr>
              <w:spacing w:after="0" w:line="276" w:lineRule="auto"/>
              <w:rPr>
                <w:rFonts w:ascii="Times New Roman" w:eastAsia="Calibri" w:hAnsi="Times New Roman" w:cs="Times New Roman"/>
                <w:kern w:val="0"/>
                <w:sz w:val="22"/>
                <w:szCs w:val="22"/>
                <w:lang w:eastAsia="lv-LV" w:bidi="lv-LV"/>
                <w14:ligatures w14:val="none"/>
              </w:rPr>
            </w:pPr>
          </w:p>
        </w:tc>
      </w:tr>
      <w:tr w:rsidR="00AC3A24" w:rsidRPr="00AC3A24" w14:paraId="306DCA51" w14:textId="77777777" w:rsidTr="007E2292">
        <w:trPr>
          <w:trHeight w:val="1578"/>
        </w:trPr>
        <w:tc>
          <w:tcPr>
            <w:tcW w:w="4678" w:type="dxa"/>
            <w:gridSpan w:val="2"/>
            <w:tcBorders>
              <w:top w:val="single" w:sz="4" w:space="0" w:color="auto"/>
              <w:left w:val="nil"/>
              <w:bottom w:val="single" w:sz="4" w:space="0" w:color="auto"/>
              <w:right w:val="nil"/>
            </w:tcBorders>
            <w:hideMark/>
          </w:tcPr>
          <w:p w14:paraId="422F23C5" w14:textId="77777777" w:rsidR="00AC3A24" w:rsidRPr="00AC3A24" w:rsidRDefault="00AC3A24" w:rsidP="00AC3A24">
            <w:pPr>
              <w:spacing w:before="120" w:after="0" w:line="240" w:lineRule="auto"/>
              <w:rPr>
                <w:rFonts w:ascii="Times New Roman" w:eastAsia="Calibri" w:hAnsi="Times New Roman" w:cs="Times New Roman"/>
                <w:bCs/>
                <w:kern w:val="0"/>
                <w:sz w:val="22"/>
                <w:szCs w:val="22"/>
                <w:lang w:eastAsia="lv-LV" w:bidi="lv-LV"/>
                <w14:ligatures w14:val="none"/>
              </w:rPr>
            </w:pPr>
            <w:r w:rsidRPr="00AC3A24">
              <w:rPr>
                <w:rFonts w:ascii="Times New Roman" w:eastAsia="Calibri" w:hAnsi="Times New Roman" w:cs="Times New Roman"/>
                <w:b/>
                <w:bCs/>
                <w:kern w:val="0"/>
                <w:sz w:val="22"/>
                <w:szCs w:val="22"/>
                <w:lang w:eastAsia="lv-LV" w:bidi="lv-LV"/>
                <w14:ligatures w14:val="none"/>
              </w:rPr>
              <w:t>13 veiksmas:</w:t>
            </w:r>
          </w:p>
          <w:p w14:paraId="257C2073"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Ištraukite adatą iš odos.</w:t>
            </w:r>
          </w:p>
          <w:p w14:paraId="25F59420" w14:textId="77777777" w:rsidR="00AC3A24" w:rsidRPr="00AC3A24" w:rsidRDefault="00AC3A24" w:rsidP="00AC3A24">
            <w:pPr>
              <w:spacing w:before="120" w:after="0" w:line="240" w:lineRule="auto"/>
              <w:ind w:left="714" w:hanging="357"/>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Insulino lašas ant adatos galo yra normalu. Tai neturės įtakos dozei.</w:t>
            </w:r>
          </w:p>
          <w:p w14:paraId="594059E1" w14:textId="77777777" w:rsidR="00AC3A24" w:rsidRPr="00AC3A24" w:rsidRDefault="00AC3A24" w:rsidP="00AC3A24">
            <w:pPr>
              <w:spacing w:before="120" w:after="0" w:line="240" w:lineRule="auto"/>
              <w:ind w:left="459" w:hanging="425"/>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Patikrinkite, kokį skaičių matote dozės langelyje.</w:t>
            </w:r>
          </w:p>
          <w:p w14:paraId="14C4E6CE" w14:textId="77777777" w:rsidR="00AC3A24" w:rsidRPr="00AC3A24" w:rsidRDefault="00AC3A24" w:rsidP="00AC3A24">
            <w:pPr>
              <w:keepNext/>
              <w:tabs>
                <w:tab w:val="left" w:pos="709"/>
              </w:tabs>
              <w:autoSpaceDE w:val="0"/>
              <w:autoSpaceDN w:val="0"/>
              <w:adjustRightInd w:val="0"/>
              <w:spacing w:before="120" w:after="0" w:line="240" w:lineRule="auto"/>
              <w:ind w:left="709" w:hanging="283"/>
              <w:rPr>
                <w:rFonts w:ascii="Times New Roman" w:eastAsia="Times New Roman" w:hAnsi="Times New Roman" w:cs="Times New Roman"/>
                <w:kern w:val="0"/>
                <w:sz w:val="22"/>
                <w:szCs w:val="22"/>
                <w:lang w:eastAsia="lv-LV" w:bidi="lv-LV"/>
                <w14:ligatures w14:val="none"/>
              </w:rPr>
            </w:pPr>
            <w:r w:rsidRPr="00AC3A24">
              <w:rPr>
                <w:rFonts w:ascii="Times New Roman" w:eastAsia="Times New Roman" w:hAnsi="Times New Roman" w:cs="Times New Roman"/>
                <w:kern w:val="0"/>
                <w:sz w:val="22"/>
                <w:szCs w:val="22"/>
                <w:lang w:eastAsia="lv-LV" w:bidi="lv-LV"/>
                <w14:ligatures w14:val="none"/>
              </w:rPr>
              <w:t>-</w:t>
            </w:r>
            <w:r w:rsidRPr="00AC3A24">
              <w:rPr>
                <w:rFonts w:ascii="Times New Roman" w:eastAsia="Times New Roman" w:hAnsi="Times New Roman" w:cs="Times New Roman"/>
                <w:kern w:val="0"/>
                <w:sz w:val="22"/>
                <w:szCs w:val="22"/>
                <w:lang w:eastAsia="lv-LV" w:bidi="lv-LV"/>
                <w14:ligatures w14:val="none"/>
              </w:rPr>
              <w:tab/>
              <w:t>Jeigu dozės langelyje matote „0”, susileidote visą dozę, kurią buvote nustatę.</w:t>
            </w:r>
          </w:p>
          <w:p w14:paraId="60D72D0C" w14:textId="77777777" w:rsidR="00AC3A24" w:rsidRPr="00AC3A24" w:rsidRDefault="00AC3A24" w:rsidP="00AC3A24">
            <w:pPr>
              <w:keepNext/>
              <w:tabs>
                <w:tab w:val="left" w:pos="709"/>
              </w:tabs>
              <w:autoSpaceDE w:val="0"/>
              <w:autoSpaceDN w:val="0"/>
              <w:adjustRightInd w:val="0"/>
              <w:spacing w:before="120" w:after="0" w:line="240" w:lineRule="auto"/>
              <w:ind w:left="709" w:hanging="283"/>
              <w:rPr>
                <w:rFonts w:ascii="Times New Roman" w:eastAsia="Times New Roman" w:hAnsi="Times New Roman" w:cs="Times New Roman"/>
                <w:kern w:val="0"/>
                <w:sz w:val="22"/>
                <w:szCs w:val="22"/>
                <w:lang w:eastAsia="lv-LV" w:bidi="lv-LV"/>
                <w14:ligatures w14:val="none"/>
              </w:rPr>
            </w:pPr>
            <w:r w:rsidRPr="00AC3A24">
              <w:rPr>
                <w:rFonts w:ascii="Times New Roman" w:eastAsia="Times New Roman" w:hAnsi="Times New Roman" w:cs="Times New Roman"/>
                <w:kern w:val="0"/>
                <w:sz w:val="22"/>
                <w:szCs w:val="22"/>
                <w:lang w:eastAsia="lv-LV" w:bidi="lv-LV"/>
                <w14:ligatures w14:val="none"/>
              </w:rPr>
              <w:t>-</w:t>
            </w:r>
            <w:r w:rsidRPr="00AC3A24">
              <w:rPr>
                <w:rFonts w:ascii="Times New Roman" w:eastAsia="Times New Roman" w:hAnsi="Times New Roman" w:cs="Times New Roman"/>
                <w:kern w:val="0"/>
                <w:sz w:val="22"/>
                <w:szCs w:val="22"/>
                <w:lang w:eastAsia="lv-LV" w:bidi="lv-LV"/>
                <w14:ligatures w14:val="none"/>
              </w:rPr>
              <w:tab/>
              <w:t>Jeigu dozės langelyje nematote „0”, dozės naujai nustatyti</w:t>
            </w:r>
            <w:r w:rsidRPr="00AC3A24">
              <w:rPr>
                <w:rFonts w:ascii="Times New Roman" w:eastAsia="Times New Roman" w:hAnsi="Times New Roman" w:cs="Times New Roman"/>
                <w:b/>
                <w:kern w:val="0"/>
                <w:sz w:val="22"/>
                <w:szCs w:val="22"/>
                <w:lang w:eastAsia="lv-LV" w:bidi="lv-LV"/>
                <w14:ligatures w14:val="none"/>
              </w:rPr>
              <w:t xml:space="preserve"> nereikia</w:t>
            </w:r>
            <w:r w:rsidRPr="00AC3A24">
              <w:rPr>
                <w:rFonts w:ascii="Times New Roman" w:eastAsia="Times New Roman" w:hAnsi="Times New Roman" w:cs="Times New Roman"/>
                <w:kern w:val="0"/>
                <w:sz w:val="22"/>
                <w:szCs w:val="22"/>
                <w:lang w:eastAsia="lv-LV" w:bidi="lv-LV"/>
                <w14:ligatures w14:val="none"/>
              </w:rPr>
              <w:t>. Įdurkite adatą į odą ir baikite susileisti vaistą.</w:t>
            </w:r>
          </w:p>
          <w:p w14:paraId="39E818C0" w14:textId="77777777" w:rsidR="00AC3A24" w:rsidRPr="00AC3A24" w:rsidRDefault="00AC3A24" w:rsidP="00AC3A24">
            <w:pPr>
              <w:keepNext/>
              <w:tabs>
                <w:tab w:val="left" w:pos="709"/>
              </w:tabs>
              <w:autoSpaceDE w:val="0"/>
              <w:autoSpaceDN w:val="0"/>
              <w:adjustRightInd w:val="0"/>
              <w:spacing w:before="120" w:after="0" w:line="240" w:lineRule="auto"/>
              <w:ind w:left="709" w:hanging="283"/>
              <w:rPr>
                <w:rFonts w:ascii="Times New Roman" w:eastAsia="Times New Roman" w:hAnsi="Times New Roman" w:cs="Times New Roman"/>
                <w:kern w:val="0"/>
                <w:sz w:val="22"/>
                <w:szCs w:val="22"/>
                <w:lang w:eastAsia="lv-LV" w:bidi="lv-LV"/>
                <w14:ligatures w14:val="none"/>
              </w:rPr>
            </w:pPr>
            <w:r w:rsidRPr="00AC3A24">
              <w:rPr>
                <w:rFonts w:ascii="Times New Roman" w:eastAsia="Times New Roman" w:hAnsi="Times New Roman" w:cs="Times New Roman"/>
                <w:kern w:val="0"/>
                <w:sz w:val="22"/>
                <w:szCs w:val="22"/>
                <w:lang w:eastAsia="lv-LV" w:bidi="lv-LV"/>
                <w14:ligatures w14:val="none"/>
              </w:rPr>
              <w:t>-</w:t>
            </w:r>
            <w:r w:rsidRPr="00AC3A24">
              <w:rPr>
                <w:rFonts w:ascii="Times New Roman" w:eastAsia="Times New Roman" w:hAnsi="Times New Roman" w:cs="Times New Roman"/>
                <w:kern w:val="0"/>
                <w:sz w:val="22"/>
                <w:szCs w:val="22"/>
                <w:lang w:eastAsia="lv-LV" w:bidi="lv-LV"/>
                <w14:ligatures w14:val="none"/>
              </w:rPr>
              <w:tab/>
              <w:t xml:space="preserve">Jeigu </w:t>
            </w:r>
            <w:r w:rsidRPr="00AC3A24">
              <w:rPr>
                <w:rFonts w:ascii="Times New Roman" w:eastAsia="Times New Roman" w:hAnsi="Times New Roman" w:cs="Times New Roman"/>
                <w:b/>
                <w:kern w:val="0"/>
                <w:sz w:val="22"/>
                <w:szCs w:val="22"/>
                <w:lang w:eastAsia="lv-LV" w:bidi="lv-LV"/>
                <w14:ligatures w14:val="none"/>
              </w:rPr>
              <w:t>vis dar</w:t>
            </w:r>
            <w:r w:rsidRPr="00AC3A24">
              <w:rPr>
                <w:rFonts w:ascii="Times New Roman" w:eastAsia="Times New Roman" w:hAnsi="Times New Roman" w:cs="Times New Roman"/>
                <w:kern w:val="0"/>
                <w:sz w:val="22"/>
                <w:szCs w:val="22"/>
                <w:lang w:eastAsia="lv-LV" w:bidi="lv-LV"/>
                <w14:ligatures w14:val="none"/>
              </w:rPr>
              <w:t xml:space="preserve"> galvojate, kad susileidote ne visą dozę, kurią buvote nustatę norėdami susileisti injekciją,</w:t>
            </w:r>
            <w:r w:rsidRPr="00AC3A24">
              <w:rPr>
                <w:rFonts w:ascii="Times New Roman" w:eastAsia="Times New Roman" w:hAnsi="Times New Roman" w:cs="Times New Roman"/>
                <w:b/>
                <w:kern w:val="0"/>
                <w:sz w:val="22"/>
                <w:lang w:eastAsia="lv-LV" w:bidi="lv-LV"/>
                <w14:ligatures w14:val="none"/>
              </w:rPr>
              <w:t xml:space="preserve"> negalima pradėti veiksmų iš naujo ar susileisti pakartotinę injekciją</w:t>
            </w:r>
            <w:r w:rsidRPr="00AC3A24">
              <w:rPr>
                <w:rFonts w:ascii="Times New Roman" w:eastAsia="Times New Roman" w:hAnsi="Times New Roman" w:cs="Times New Roman"/>
                <w:kern w:val="0"/>
                <w:sz w:val="22"/>
                <w:szCs w:val="22"/>
                <w:lang w:eastAsia="lv-LV" w:bidi="lv-LV"/>
                <w14:ligatures w14:val="none"/>
              </w:rPr>
              <w:t>. Matuokite gliukozės koncentraciją kraujyje taip, kaip nurodė Jūsų sveikatos priežiūros specialistas.</w:t>
            </w:r>
          </w:p>
          <w:p w14:paraId="180A4D1A" w14:textId="77777777" w:rsidR="00AC3A24" w:rsidRPr="00AC3A24" w:rsidRDefault="00AC3A24" w:rsidP="00AC3A24">
            <w:pPr>
              <w:numPr>
                <w:ilvl w:val="0"/>
                <w:numId w:val="23"/>
              </w:numPr>
              <w:spacing w:before="120" w:after="0" w:line="240" w:lineRule="auto"/>
              <w:ind w:left="743" w:hanging="284"/>
              <w:contextualSpacing/>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Jeigu Jums paprastai reikia dviejų injekcijų Jūsų pilnai dozei, įsitikinkite, kad susileidote antrą injekciją.</w:t>
            </w:r>
          </w:p>
          <w:p w14:paraId="5E3C9FA2" w14:textId="77777777" w:rsidR="00AC3A24" w:rsidRPr="00AC3A24" w:rsidRDefault="00AC3A24" w:rsidP="00AC3A24">
            <w:pPr>
              <w:tabs>
                <w:tab w:val="left" w:pos="567"/>
              </w:tabs>
              <w:spacing w:before="120" w:after="0" w:line="240" w:lineRule="auto"/>
              <w:rPr>
                <w:rFonts w:ascii="Times New Roman" w:eastAsia="Times New Roman" w:hAnsi="Times New Roman" w:cs="Times New Roman"/>
                <w:kern w:val="0"/>
                <w:sz w:val="22"/>
                <w:lang w:eastAsia="lv-LV" w:bidi="lv-LV"/>
                <w14:ligatures w14:val="none"/>
              </w:rPr>
            </w:pPr>
            <w:r w:rsidRPr="00AC3A24">
              <w:rPr>
                <w:rFonts w:ascii="Times New Roman" w:eastAsia="Times New Roman" w:hAnsi="Times New Roman" w:cs="Times New Roman"/>
                <w:kern w:val="0"/>
                <w:sz w:val="22"/>
                <w:lang w:eastAsia="lv-LV" w:bidi="lv-LV"/>
                <w14:ligatures w14:val="none"/>
              </w:rPr>
              <w:t xml:space="preserve">Stūmoklis kiekvienos injekcijos metu tik šiek tiek sujuda ir Jūs galite to nepastebėti. </w:t>
            </w:r>
          </w:p>
          <w:p w14:paraId="56C4E4BD" w14:textId="77777777" w:rsidR="00AC3A24" w:rsidRPr="00AC3A24" w:rsidRDefault="00AC3A24" w:rsidP="00AC3A24">
            <w:pPr>
              <w:tabs>
                <w:tab w:val="left" w:pos="567"/>
              </w:tabs>
              <w:spacing w:before="120" w:after="0" w:line="240" w:lineRule="auto"/>
              <w:rPr>
                <w:rFonts w:ascii="Times New Roman" w:eastAsia="Times New Roman" w:hAnsi="Times New Roman" w:cs="Times New Roman"/>
                <w:kern w:val="0"/>
                <w:sz w:val="22"/>
                <w:lang w:eastAsia="lv-LV" w:bidi="lv-LV"/>
                <w14:ligatures w14:val="none"/>
              </w:rPr>
            </w:pPr>
            <w:r w:rsidRPr="00AC3A24">
              <w:rPr>
                <w:rFonts w:ascii="Times New Roman" w:eastAsia="Times New Roman" w:hAnsi="Times New Roman" w:cs="Times New Roman"/>
                <w:kern w:val="0"/>
                <w:sz w:val="22"/>
                <w:lang w:eastAsia="lv-LV" w:bidi="lv-LV"/>
                <w14:ligatures w14:val="none"/>
              </w:rPr>
              <w:t xml:space="preserve">Jeigu ištraukus adatą iš odos pasirodo kraujo, injekcijos vietą švelniai prispauskite marlės </w:t>
            </w:r>
            <w:r w:rsidRPr="00AC3A24">
              <w:rPr>
                <w:rFonts w:ascii="Times New Roman" w:eastAsia="Times New Roman" w:hAnsi="Times New Roman" w:cs="Times New Roman"/>
                <w:kern w:val="0"/>
                <w:sz w:val="22"/>
                <w:lang w:eastAsia="lv-LV" w:bidi="lv-LV"/>
                <w14:ligatures w14:val="none"/>
              </w:rPr>
              <w:lastRenderedPageBreak/>
              <w:t xml:space="preserve">gabalėliu arba alkoholiu suvilgytu tamponu. Šios vietos </w:t>
            </w:r>
            <w:r w:rsidRPr="00AC3A24">
              <w:rPr>
                <w:rFonts w:ascii="Times New Roman" w:eastAsia="Times New Roman" w:hAnsi="Times New Roman" w:cs="Times New Roman"/>
                <w:b/>
                <w:kern w:val="0"/>
                <w:sz w:val="22"/>
                <w:lang w:eastAsia="lv-LV" w:bidi="lv-LV"/>
                <w14:ligatures w14:val="none"/>
              </w:rPr>
              <w:t>negalima</w:t>
            </w:r>
            <w:r w:rsidRPr="00AC3A24">
              <w:rPr>
                <w:rFonts w:ascii="Times New Roman" w:eastAsia="Times New Roman" w:hAnsi="Times New Roman" w:cs="Times New Roman"/>
                <w:kern w:val="0"/>
                <w:sz w:val="22"/>
                <w:lang w:eastAsia="lv-LV" w:bidi="lv-LV"/>
                <w14:ligatures w14:val="none"/>
              </w:rPr>
              <w:t xml:space="preserve"> trinti.</w:t>
            </w:r>
          </w:p>
        </w:tc>
        <w:tc>
          <w:tcPr>
            <w:tcW w:w="4657" w:type="dxa"/>
            <w:tcBorders>
              <w:top w:val="single" w:sz="4" w:space="0" w:color="auto"/>
              <w:left w:val="nil"/>
              <w:bottom w:val="single" w:sz="4" w:space="0" w:color="auto"/>
              <w:right w:val="nil"/>
            </w:tcBorders>
            <w:hideMark/>
          </w:tcPr>
          <w:p w14:paraId="5A880D29" w14:textId="77777777" w:rsidR="00AC3A24" w:rsidRPr="00AC3A24" w:rsidRDefault="00AC3A24" w:rsidP="00AC3A24">
            <w:pPr>
              <w:spacing w:before="120" w:after="0" w:line="240"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lastRenderedPageBreak/>
              <w:drawing>
                <wp:inline distT="0" distB="0" distL="0" distR="0" wp14:anchorId="1D5056EB" wp14:editId="075B4FAC">
                  <wp:extent cx="1304925" cy="885825"/>
                  <wp:effectExtent l="0" t="0" r="9525" b="9525"/>
                  <wp:docPr id="4" name="Picture 4" descr="Paveikslėlis, kuriame yra eskizas, rankraštis, Šriftas, lin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aveikslėlis, kuriame yra eskizas, rankraštis, Šriftas, linija&#10;&#10;Automatiškai sugeneruotas aprašyma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04925" cy="885825"/>
                          </a:xfrm>
                          <a:prstGeom prst="rect">
                            <a:avLst/>
                          </a:prstGeom>
                          <a:noFill/>
                          <a:ln>
                            <a:noFill/>
                          </a:ln>
                        </pic:spPr>
                      </pic:pic>
                    </a:graphicData>
                  </a:graphic>
                </wp:inline>
              </w:drawing>
            </w:r>
          </w:p>
        </w:tc>
      </w:tr>
    </w:tbl>
    <w:p w14:paraId="7EF758E4" w14:textId="77777777" w:rsidR="00AC3A24" w:rsidRPr="00AC3A24" w:rsidRDefault="00AC3A24" w:rsidP="00AC3A24">
      <w:pPr>
        <w:spacing w:after="120" w:line="276" w:lineRule="auto"/>
        <w:rPr>
          <w:rFonts w:ascii="Times New Roman" w:eastAsia="Calibri" w:hAnsi="Times New Roman" w:cs="Times New Roman"/>
          <w:kern w:val="0"/>
          <w:sz w:val="22"/>
          <w:szCs w:val="22"/>
          <w14:ligatures w14:val="none"/>
        </w:rPr>
      </w:pPr>
    </w:p>
    <w:p w14:paraId="721A305D" w14:textId="77777777" w:rsidR="00AC3A24" w:rsidRPr="00AC3A24" w:rsidRDefault="00AC3A24" w:rsidP="00AC3A24">
      <w:pPr>
        <w:shd w:val="clear" w:color="auto" w:fill="BFBFBF"/>
        <w:spacing w:before="120" w:after="200" w:line="276" w:lineRule="auto"/>
        <w:rPr>
          <w:rFonts w:ascii="Times New Roman" w:eastAsia="Calibri" w:hAnsi="Times New Roman" w:cs="Times New Roman"/>
          <w:b/>
          <w:bCs/>
          <w:snapToGrid w:val="0"/>
          <w:kern w:val="0"/>
          <w:sz w:val="22"/>
          <w:szCs w:val="22"/>
          <w14:ligatures w14:val="none"/>
        </w:rPr>
      </w:pPr>
      <w:r w:rsidRPr="00AC3A24">
        <w:rPr>
          <w:rFonts w:ascii="Times New Roman" w:eastAsia="Calibri" w:hAnsi="Times New Roman" w:cs="Times New Roman"/>
          <w:b/>
          <w:bCs/>
          <w:snapToGrid w:val="0"/>
          <w:kern w:val="0"/>
          <w:sz w:val="22"/>
          <w:szCs w:val="22"/>
          <w14:ligatures w14:val="none"/>
        </w:rPr>
        <w:t>Po injekcijos</w:t>
      </w:r>
    </w:p>
    <w:p w14:paraId="71BE64A1" w14:textId="77777777" w:rsidR="00AC3A24" w:rsidRPr="00AC3A24" w:rsidRDefault="00AC3A24" w:rsidP="00AC3A24">
      <w:pPr>
        <w:spacing w:after="120" w:line="276" w:lineRule="auto"/>
        <w:rPr>
          <w:rFonts w:ascii="Times New Roman" w:eastAsia="Calibri" w:hAnsi="Times New Roman" w:cs="Times New Roman"/>
          <w:kern w:val="0"/>
          <w:sz w:val="22"/>
          <w:szCs w:val="22"/>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3"/>
        <w:gridCol w:w="4893"/>
      </w:tblGrid>
      <w:tr w:rsidR="00AC3A24" w:rsidRPr="00AC3A24" w14:paraId="58065A38" w14:textId="77777777" w:rsidTr="007E2292">
        <w:trPr>
          <w:cantSplit/>
          <w:trHeight w:val="1789"/>
        </w:trPr>
        <w:tc>
          <w:tcPr>
            <w:tcW w:w="4403" w:type="dxa"/>
            <w:tcBorders>
              <w:top w:val="single" w:sz="4" w:space="0" w:color="auto"/>
              <w:left w:val="nil"/>
              <w:bottom w:val="single" w:sz="4" w:space="0" w:color="auto"/>
              <w:right w:val="nil"/>
            </w:tcBorders>
            <w:hideMark/>
          </w:tcPr>
          <w:p w14:paraId="302776A4" w14:textId="77777777" w:rsidR="00AC3A24" w:rsidRPr="00AC3A24" w:rsidRDefault="00AC3A24" w:rsidP="00AC3A24">
            <w:pPr>
              <w:spacing w:before="120" w:after="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t>14 veiksmas:</w:t>
            </w:r>
          </w:p>
          <w:p w14:paraId="74FF38AF" w14:textId="77777777" w:rsidR="00AC3A24" w:rsidRPr="00AC3A24" w:rsidRDefault="00AC3A24" w:rsidP="00AC3A24">
            <w:pPr>
              <w:spacing w:before="120" w:after="0" w:line="240" w:lineRule="auto"/>
              <w:ind w:left="342" w:hanging="342"/>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Vėl atidžiai uždėkite išorinį adatos gaubtelį.</w:t>
            </w:r>
          </w:p>
        </w:tc>
        <w:tc>
          <w:tcPr>
            <w:tcW w:w="4893" w:type="dxa"/>
            <w:tcBorders>
              <w:top w:val="single" w:sz="4" w:space="0" w:color="auto"/>
              <w:left w:val="nil"/>
              <w:bottom w:val="single" w:sz="4" w:space="0" w:color="auto"/>
              <w:right w:val="nil"/>
            </w:tcBorders>
            <w:hideMark/>
          </w:tcPr>
          <w:p w14:paraId="7E2E79DF" w14:textId="77777777" w:rsidR="00AC3A24" w:rsidRPr="00AC3A24" w:rsidRDefault="00AC3A24" w:rsidP="00AC3A24">
            <w:pPr>
              <w:spacing w:before="120" w:after="0" w:line="240"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15CEBF69" wp14:editId="550C295D">
                  <wp:extent cx="1323975" cy="914400"/>
                  <wp:effectExtent l="0" t="0" r="9525" b="0"/>
                  <wp:docPr id="3" name="Picture 3" descr="Paveikslėlis, kuriame yra eskizas, piešimas, Linijinis piešimas,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aveikslėlis, kuriame yra eskizas, piešimas, Linijinis piešimas, iliustracija&#10;&#10;Automatiškai sugeneruotas aprašyma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23975" cy="914400"/>
                          </a:xfrm>
                          <a:prstGeom prst="rect">
                            <a:avLst/>
                          </a:prstGeom>
                          <a:noFill/>
                          <a:ln>
                            <a:noFill/>
                          </a:ln>
                        </pic:spPr>
                      </pic:pic>
                    </a:graphicData>
                  </a:graphic>
                </wp:inline>
              </w:drawing>
            </w:r>
          </w:p>
        </w:tc>
      </w:tr>
      <w:tr w:rsidR="00AC3A24" w:rsidRPr="00AC3A24" w14:paraId="7AD5C138" w14:textId="77777777" w:rsidTr="007E2292">
        <w:trPr>
          <w:cantSplit/>
        </w:trPr>
        <w:tc>
          <w:tcPr>
            <w:tcW w:w="4403" w:type="dxa"/>
            <w:tcBorders>
              <w:top w:val="single" w:sz="4" w:space="0" w:color="auto"/>
              <w:left w:val="nil"/>
              <w:bottom w:val="single" w:sz="4" w:space="0" w:color="auto"/>
              <w:right w:val="nil"/>
            </w:tcBorders>
          </w:tcPr>
          <w:p w14:paraId="06BFFA14" w14:textId="77777777" w:rsidR="00AC3A24" w:rsidRPr="00AC3A24" w:rsidRDefault="00AC3A24" w:rsidP="00AC3A24">
            <w:pPr>
              <w:spacing w:before="120" w:after="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t>15 veiksmas:</w:t>
            </w:r>
          </w:p>
          <w:p w14:paraId="0DE97BAE" w14:textId="77777777" w:rsidR="00AC3A24" w:rsidRPr="00AC3A24" w:rsidRDefault="00AC3A24" w:rsidP="00AC3A24">
            <w:pPr>
              <w:numPr>
                <w:ilvl w:val="0"/>
                <w:numId w:val="22"/>
              </w:numPr>
              <w:spacing w:before="120" w:after="0" w:line="240" w:lineRule="auto"/>
              <w:ind w:left="318" w:hanging="318"/>
              <w:contextualSpacing/>
              <w:rPr>
                <w:rFonts w:ascii="Times New Roman" w:eastAsia="Times New Roman" w:hAnsi="Times New Roman" w:cs="Times New Roman"/>
                <w:kern w:val="0"/>
                <w:sz w:val="22"/>
                <w:lang w:eastAsia="lv-LV" w:bidi="lv-LV"/>
                <w14:ligatures w14:val="none"/>
              </w:rPr>
            </w:pPr>
            <w:r w:rsidRPr="00AC3A24">
              <w:rPr>
                <w:rFonts w:ascii="Times New Roman" w:eastAsia="Times New Roman" w:hAnsi="Times New Roman" w:cs="Times New Roman"/>
                <w:kern w:val="0"/>
                <w:sz w:val="22"/>
                <w:lang w:eastAsia="lv-LV" w:bidi="lv-LV"/>
                <w14:ligatures w14:val="none"/>
              </w:rPr>
              <w:t xml:space="preserve">Nusukite dangteliu uždengtą adatą ir išmeskite taip, kaip parašyta toliau (žr skyrių </w:t>
            </w:r>
            <w:r w:rsidRPr="00AC3A24">
              <w:rPr>
                <w:rFonts w:ascii="Times New Roman" w:eastAsia="Times New Roman" w:hAnsi="Times New Roman" w:cs="Times New Roman"/>
                <w:b/>
                <w:kern w:val="0"/>
                <w:sz w:val="22"/>
                <w:lang w:eastAsia="lv-LV" w:bidi="lv-LV"/>
                <w14:ligatures w14:val="none"/>
              </w:rPr>
              <w:t>Švirkštiklių ir adatų išmetimas)</w:t>
            </w:r>
          </w:p>
          <w:p w14:paraId="513A6E58" w14:textId="77777777" w:rsidR="00AC3A24" w:rsidRPr="00AC3A24" w:rsidRDefault="00AC3A24" w:rsidP="00AC3A24">
            <w:pPr>
              <w:tabs>
                <w:tab w:val="left" w:pos="567"/>
              </w:tabs>
              <w:spacing w:before="120" w:after="0" w:line="240" w:lineRule="auto"/>
              <w:ind w:left="318" w:hanging="318"/>
              <w:rPr>
                <w:rFonts w:ascii="Times New Roman" w:eastAsia="Times New Roman" w:hAnsi="Times New Roman" w:cs="Times New Roman"/>
                <w:kern w:val="0"/>
                <w:sz w:val="22"/>
                <w:lang w:eastAsia="lv-LV" w:bidi="lv-LV"/>
                <w14:ligatures w14:val="none"/>
              </w:rPr>
            </w:pPr>
          </w:p>
          <w:p w14:paraId="49A7FF48" w14:textId="77777777" w:rsidR="00AC3A24" w:rsidRPr="00AC3A24" w:rsidRDefault="00AC3A24" w:rsidP="00AC3A24">
            <w:pPr>
              <w:numPr>
                <w:ilvl w:val="0"/>
                <w:numId w:val="22"/>
              </w:numPr>
              <w:tabs>
                <w:tab w:val="left" w:pos="567"/>
              </w:tabs>
              <w:spacing w:before="120" w:after="0" w:line="240" w:lineRule="auto"/>
              <w:ind w:left="318" w:hanging="318"/>
              <w:contextualSpacing/>
              <w:rPr>
                <w:rFonts w:ascii="Times New Roman" w:eastAsia="Times New Roman" w:hAnsi="Times New Roman" w:cs="Times New Roman"/>
                <w:kern w:val="0"/>
                <w:sz w:val="22"/>
                <w:lang w:eastAsia="lv-LV" w:bidi="lv-LV"/>
                <w14:ligatures w14:val="none"/>
              </w:rPr>
            </w:pPr>
            <w:r w:rsidRPr="00AC3A24">
              <w:rPr>
                <w:rFonts w:ascii="Times New Roman" w:eastAsia="Times New Roman" w:hAnsi="Times New Roman" w:cs="Times New Roman"/>
                <w:kern w:val="0"/>
                <w:sz w:val="22"/>
                <w:lang w:eastAsia="lv-LV" w:bidi="lv-LV"/>
                <w14:ligatures w14:val="none"/>
              </w:rPr>
              <w:t>Nelaikykite švirkštiklio su uždėta adata, kad neišbėgtų vaisto, adata neužsikimštų ir į švirkštiklį nepatektų oro.</w:t>
            </w:r>
          </w:p>
          <w:p w14:paraId="4CF95AC7"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p>
        </w:tc>
        <w:tc>
          <w:tcPr>
            <w:tcW w:w="4893" w:type="dxa"/>
            <w:tcBorders>
              <w:top w:val="single" w:sz="4" w:space="0" w:color="auto"/>
              <w:left w:val="nil"/>
              <w:bottom w:val="single" w:sz="4" w:space="0" w:color="auto"/>
              <w:right w:val="nil"/>
            </w:tcBorders>
            <w:hideMark/>
          </w:tcPr>
          <w:p w14:paraId="151C542B" w14:textId="77777777" w:rsidR="00AC3A24" w:rsidRPr="00AC3A24" w:rsidRDefault="00AC3A24" w:rsidP="00AC3A24">
            <w:pPr>
              <w:spacing w:before="120" w:after="0" w:line="240"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748B5E6B" wp14:editId="4E9BB13F">
                  <wp:extent cx="1333500" cy="1076325"/>
                  <wp:effectExtent l="0" t="0" r="0" b="9525"/>
                  <wp:docPr id="2" name="Picture 2" descr="Paveikslėlis, kuriame yra eskizas, piešimas, Linijinis piešimas,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aveikslėlis, kuriame yra eskizas, piešimas, Linijinis piešimas, iliustracija&#10;&#10;Automatiškai sugeneruotas aprašyma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33500" cy="1076325"/>
                          </a:xfrm>
                          <a:prstGeom prst="rect">
                            <a:avLst/>
                          </a:prstGeom>
                          <a:noFill/>
                          <a:ln>
                            <a:noFill/>
                          </a:ln>
                        </pic:spPr>
                      </pic:pic>
                    </a:graphicData>
                  </a:graphic>
                </wp:inline>
              </w:drawing>
            </w:r>
          </w:p>
        </w:tc>
      </w:tr>
      <w:tr w:rsidR="00AC3A24" w:rsidRPr="00AC3A24" w14:paraId="3DBE2FCC" w14:textId="77777777" w:rsidTr="007E2292">
        <w:trPr>
          <w:trHeight w:val="1643"/>
        </w:trPr>
        <w:tc>
          <w:tcPr>
            <w:tcW w:w="4403" w:type="dxa"/>
            <w:tcBorders>
              <w:top w:val="single" w:sz="4" w:space="0" w:color="auto"/>
              <w:left w:val="nil"/>
              <w:bottom w:val="single" w:sz="4" w:space="0" w:color="auto"/>
              <w:right w:val="nil"/>
            </w:tcBorders>
            <w:hideMark/>
          </w:tcPr>
          <w:p w14:paraId="75628C1C" w14:textId="77777777" w:rsidR="00AC3A24" w:rsidRPr="00AC3A24" w:rsidRDefault="00AC3A24" w:rsidP="00AC3A24">
            <w:pPr>
              <w:spacing w:before="120" w:after="0" w:line="240" w:lineRule="auto"/>
              <w:rPr>
                <w:rFonts w:ascii="Times New Roman" w:eastAsia="Calibri" w:hAnsi="Times New Roman" w:cs="Times New Roman"/>
                <w:b/>
                <w:kern w:val="0"/>
                <w:sz w:val="22"/>
                <w:szCs w:val="22"/>
                <w:lang w:eastAsia="lv-LV" w:bidi="lv-LV"/>
                <w14:ligatures w14:val="none"/>
              </w:rPr>
            </w:pPr>
            <w:r w:rsidRPr="00AC3A24">
              <w:rPr>
                <w:rFonts w:ascii="Times New Roman" w:eastAsia="Calibri" w:hAnsi="Times New Roman" w:cs="Times New Roman"/>
                <w:b/>
                <w:kern w:val="0"/>
                <w:sz w:val="22"/>
                <w:szCs w:val="22"/>
                <w:lang w:eastAsia="lv-LV" w:bidi="lv-LV"/>
                <w14:ligatures w14:val="none"/>
              </w:rPr>
              <w:t>16 veiksmas:</w:t>
            </w:r>
          </w:p>
          <w:p w14:paraId="60A5F74B"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kern w:val="0"/>
                <w:sz w:val="22"/>
                <w:szCs w:val="22"/>
                <w:lang w:eastAsia="lv-LV" w:bidi="lv-LV"/>
                <w14:ligatures w14:val="none"/>
              </w:rPr>
              <w:t>•</w:t>
            </w:r>
            <w:r w:rsidRPr="00AC3A24">
              <w:rPr>
                <w:rFonts w:ascii="Times New Roman" w:eastAsia="Calibri" w:hAnsi="Times New Roman" w:cs="Times New Roman"/>
                <w:kern w:val="0"/>
                <w:sz w:val="22"/>
                <w:szCs w:val="22"/>
                <w:lang w:eastAsia="lv-LV" w:bidi="lv-LV"/>
                <w14:ligatures w14:val="none"/>
              </w:rPr>
              <w:tab/>
              <w:t>Vėl uždėkite švirkštiklio dangtelį taip, kad dangtelio grioveliai būtų nukreipti tiesiai į dozės indikatorių.</w:t>
            </w:r>
          </w:p>
        </w:tc>
        <w:tc>
          <w:tcPr>
            <w:tcW w:w="4893" w:type="dxa"/>
            <w:tcBorders>
              <w:top w:val="single" w:sz="4" w:space="0" w:color="auto"/>
              <w:left w:val="nil"/>
              <w:bottom w:val="single" w:sz="4" w:space="0" w:color="auto"/>
              <w:right w:val="nil"/>
            </w:tcBorders>
            <w:hideMark/>
          </w:tcPr>
          <w:p w14:paraId="5A0CF274" w14:textId="77777777" w:rsidR="00AC3A24" w:rsidRPr="00AC3A24" w:rsidRDefault="00AC3A24" w:rsidP="00AC3A24">
            <w:pPr>
              <w:spacing w:before="120" w:after="0" w:line="240" w:lineRule="auto"/>
              <w:jc w:val="center"/>
              <w:rPr>
                <w:rFonts w:ascii="Times New Roman" w:eastAsia="Calibri" w:hAnsi="Times New Roman" w:cs="Times New Roman"/>
                <w:kern w:val="0"/>
                <w:sz w:val="22"/>
                <w:szCs w:val="22"/>
                <w:lang w:eastAsia="lv-LV" w:bidi="lv-LV"/>
                <w14:ligatures w14:val="none"/>
              </w:rPr>
            </w:pPr>
            <w:r w:rsidRPr="00AC3A24">
              <w:rPr>
                <w:rFonts w:ascii="Times New Roman" w:eastAsia="Calibri" w:hAnsi="Times New Roman" w:cs="Times New Roman"/>
                <w:noProof/>
                <w:kern w:val="0"/>
                <w:sz w:val="22"/>
                <w:szCs w:val="22"/>
                <w:lang w:eastAsia="lt-LT"/>
                <w14:ligatures w14:val="none"/>
              </w:rPr>
              <w:drawing>
                <wp:inline distT="0" distB="0" distL="0" distR="0" wp14:anchorId="479A4D8E" wp14:editId="45EB9D45">
                  <wp:extent cx="2095500" cy="847725"/>
                  <wp:effectExtent l="0" t="0" r="0" b="9525"/>
                  <wp:docPr id="1" name="Picture 1" descr="Paveikslėlis, kuriame yra eskizas, piešimas, iliustracija, dizain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veikslėlis, kuriame yra eskizas, piešimas, iliustracija, dizainas&#10;&#10;Automatiškai sugeneruotas aprašyma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0" cy="847725"/>
                          </a:xfrm>
                          <a:prstGeom prst="rect">
                            <a:avLst/>
                          </a:prstGeom>
                          <a:noFill/>
                          <a:ln>
                            <a:noFill/>
                          </a:ln>
                        </pic:spPr>
                      </pic:pic>
                    </a:graphicData>
                  </a:graphic>
                </wp:inline>
              </w:drawing>
            </w:r>
          </w:p>
        </w:tc>
      </w:tr>
    </w:tbl>
    <w:p w14:paraId="443C6EEA" w14:textId="77777777" w:rsidR="00AC3A24" w:rsidRPr="00AC3A24" w:rsidRDefault="00AC3A24" w:rsidP="00AC3A24">
      <w:pPr>
        <w:shd w:val="clear" w:color="auto" w:fill="BFBFBF"/>
        <w:spacing w:before="120" w:after="0" w:line="240" w:lineRule="auto"/>
        <w:rPr>
          <w:rFonts w:ascii="Times New Roman" w:eastAsia="Calibri" w:hAnsi="Times New Roman" w:cs="Times New Roman"/>
          <w:b/>
          <w:bCs/>
          <w:snapToGrid w:val="0"/>
          <w:kern w:val="0"/>
          <w:sz w:val="22"/>
          <w:szCs w:val="22"/>
          <w14:ligatures w14:val="none"/>
        </w:rPr>
      </w:pPr>
      <w:r w:rsidRPr="00AC3A24">
        <w:rPr>
          <w:rFonts w:ascii="Times New Roman" w:eastAsia="Calibri" w:hAnsi="Times New Roman" w:cs="Times New Roman"/>
          <w:b/>
          <w:bCs/>
          <w:snapToGrid w:val="0"/>
          <w:kern w:val="0"/>
          <w:sz w:val="22"/>
          <w:szCs w:val="22"/>
          <w14:ligatures w14:val="none"/>
        </w:rPr>
        <w:t>Švirkštiklių ir adatų išmetimas</w:t>
      </w:r>
    </w:p>
    <w:p w14:paraId="5D77DDA0"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t xml:space="preserve">Panaudotas adatas išmeskite į aštrioms atliekoms skirtą talpyklę arba uždaromą kieto plastiko talpyklę. Adatų </w:t>
      </w:r>
      <w:r w:rsidRPr="00AC3A24">
        <w:rPr>
          <w:rFonts w:ascii="Times New Roman" w:eastAsia="Calibri" w:hAnsi="Times New Roman" w:cs="Times New Roman"/>
          <w:b/>
          <w:kern w:val="0"/>
          <w:sz w:val="22"/>
          <w:szCs w:val="22"/>
          <w14:ligatures w14:val="none"/>
        </w:rPr>
        <w:t xml:space="preserve">neišmeskite </w:t>
      </w:r>
      <w:r w:rsidRPr="00AC3A24">
        <w:rPr>
          <w:rFonts w:ascii="Times New Roman" w:eastAsia="Calibri" w:hAnsi="Times New Roman" w:cs="Times New Roman"/>
          <w:kern w:val="0"/>
          <w:sz w:val="22"/>
          <w:szCs w:val="22"/>
          <w14:ligatures w14:val="none"/>
        </w:rPr>
        <w:t xml:space="preserve"> su buitinėmis atliekomis.</w:t>
      </w:r>
    </w:p>
    <w:p w14:paraId="5A7E1C10" w14:textId="77777777" w:rsidR="00AC3A24" w:rsidRPr="00AC3A24" w:rsidRDefault="00AC3A24" w:rsidP="00AC3A24">
      <w:pPr>
        <w:tabs>
          <w:tab w:val="num" w:pos="360"/>
        </w:tabs>
        <w:spacing w:before="120" w:after="0" w:line="240" w:lineRule="auto"/>
        <w:ind w:left="360" w:hanging="360"/>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t>Nuėmus adatą, panaudotą švirkštiklį galite išmesti su buitinėmis atliekomis.</w:t>
      </w:r>
    </w:p>
    <w:p w14:paraId="330782F5" w14:textId="77777777" w:rsidR="00AC3A24" w:rsidRPr="00AC3A24" w:rsidRDefault="00AC3A24" w:rsidP="00AC3A24">
      <w:pPr>
        <w:tabs>
          <w:tab w:val="num" w:pos="360"/>
        </w:tabs>
        <w:spacing w:before="120" w:after="0" w:line="240" w:lineRule="auto"/>
        <w:ind w:left="360" w:hanging="360"/>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t xml:space="preserve">Pripildytų talpyklių </w:t>
      </w:r>
      <w:r w:rsidRPr="00AC3A24">
        <w:rPr>
          <w:rFonts w:ascii="Times New Roman" w:eastAsia="Calibri" w:hAnsi="Times New Roman" w:cs="Times New Roman"/>
          <w:b/>
          <w:kern w:val="0"/>
          <w:sz w:val="22"/>
          <w:szCs w:val="22"/>
          <w14:ligatures w14:val="none"/>
        </w:rPr>
        <w:t xml:space="preserve">negalima </w:t>
      </w:r>
      <w:r w:rsidRPr="00AC3A24">
        <w:rPr>
          <w:rFonts w:ascii="Times New Roman" w:eastAsia="Calibri" w:hAnsi="Times New Roman" w:cs="Times New Roman"/>
          <w:kern w:val="0"/>
          <w:sz w:val="22"/>
          <w:szCs w:val="22"/>
          <w14:ligatures w14:val="none"/>
        </w:rPr>
        <w:t>perdirbti.</w:t>
      </w:r>
    </w:p>
    <w:p w14:paraId="4237AF1F" w14:textId="77777777" w:rsidR="00AC3A24" w:rsidRPr="00AC3A24" w:rsidRDefault="00AC3A24" w:rsidP="00AC3A24">
      <w:pPr>
        <w:numPr>
          <w:ilvl w:val="0"/>
          <w:numId w:val="24"/>
        </w:numPr>
        <w:tabs>
          <w:tab w:val="left" w:pos="567"/>
        </w:tabs>
        <w:spacing w:before="120" w:after="0" w:line="240" w:lineRule="auto"/>
        <w:rPr>
          <w:rFonts w:ascii="Times New Roman" w:eastAsia="Times New Roman" w:hAnsi="Times New Roman" w:cs="Times New Roman"/>
          <w:kern w:val="0"/>
          <w:sz w:val="22"/>
          <w14:ligatures w14:val="none"/>
        </w:rPr>
      </w:pPr>
      <w:r w:rsidRPr="00AC3A24">
        <w:rPr>
          <w:rFonts w:ascii="Times New Roman" w:eastAsia="Times New Roman" w:hAnsi="Times New Roman" w:cs="Times New Roman"/>
          <w:kern w:val="0"/>
          <w:sz w:val="22"/>
          <w14:ligatures w14:val="none"/>
        </w:rPr>
        <w:t>Apie tinkamo pripildytų talpyklių išmetimo galimybes klauskite sveikatos priežiūros specialisto.</w:t>
      </w:r>
    </w:p>
    <w:p w14:paraId="6D4601FD" w14:textId="77777777" w:rsidR="00AC3A24" w:rsidRPr="00AC3A24" w:rsidRDefault="00AC3A24" w:rsidP="00AC3A24">
      <w:pPr>
        <w:numPr>
          <w:ilvl w:val="0"/>
          <w:numId w:val="24"/>
        </w:numPr>
        <w:tabs>
          <w:tab w:val="left" w:pos="567"/>
        </w:tabs>
        <w:spacing w:before="120" w:after="0" w:line="240" w:lineRule="auto"/>
        <w:rPr>
          <w:rFonts w:ascii="Times New Roman" w:eastAsia="Times New Roman" w:hAnsi="Times New Roman" w:cs="Times New Roman"/>
          <w:kern w:val="0"/>
          <w:sz w:val="22"/>
          <w14:ligatures w14:val="none"/>
        </w:rPr>
      </w:pPr>
      <w:r w:rsidRPr="00AC3A24">
        <w:rPr>
          <w:rFonts w:ascii="Times New Roman" w:eastAsia="Times New Roman" w:hAnsi="Times New Roman" w:cs="Times New Roman"/>
          <w:kern w:val="0"/>
          <w:sz w:val="22"/>
          <w14:ligatures w14:val="none"/>
        </w:rPr>
        <w:t>Nurodymais apie adatų išmetimą nesiekiama pakeisti vietinių, sveikatos priežiūros specialisto arba gydymo įstaigos reikalavimų.</w:t>
      </w:r>
    </w:p>
    <w:p w14:paraId="31C73CEC" w14:textId="77777777" w:rsidR="00AC3A24" w:rsidRPr="00AC3A24" w:rsidRDefault="00AC3A24" w:rsidP="00AC3A24">
      <w:pPr>
        <w:keepNext/>
        <w:shd w:val="pct15" w:color="auto" w:fill="auto"/>
        <w:spacing w:before="120" w:after="0" w:line="240" w:lineRule="auto"/>
        <w:ind w:left="360" w:hanging="360"/>
        <w:rPr>
          <w:rFonts w:ascii="Times New Roman" w:eastAsia="Calibri" w:hAnsi="Times New Roman" w:cs="Times New Roman"/>
          <w:b/>
          <w:bCs/>
          <w:snapToGrid w:val="0"/>
          <w:kern w:val="0"/>
          <w:sz w:val="22"/>
          <w:szCs w:val="22"/>
          <w14:ligatures w14:val="none"/>
        </w:rPr>
      </w:pPr>
      <w:r w:rsidRPr="00AC3A24">
        <w:rPr>
          <w:rFonts w:ascii="Times New Roman" w:eastAsia="Calibri" w:hAnsi="Times New Roman" w:cs="Times New Roman"/>
          <w:b/>
          <w:bCs/>
          <w:snapToGrid w:val="0"/>
          <w:kern w:val="0"/>
          <w:sz w:val="22"/>
          <w:szCs w:val="22"/>
          <w14:ligatures w14:val="none"/>
        </w:rPr>
        <w:t>Švirkštiklio laikymas</w:t>
      </w:r>
    </w:p>
    <w:p w14:paraId="437906DF" w14:textId="77777777" w:rsidR="00AC3A24" w:rsidRPr="00AC3A24" w:rsidRDefault="00AC3A24" w:rsidP="00AC3A24">
      <w:pPr>
        <w:keepNext/>
        <w:spacing w:before="120" w:after="0" w:line="240" w:lineRule="auto"/>
        <w:ind w:left="357" w:hanging="357"/>
        <w:rPr>
          <w:rFonts w:ascii="Times New Roman" w:eastAsia="Calibri" w:hAnsi="Times New Roman" w:cs="Times New Roman"/>
          <w:b/>
          <w:bCs/>
          <w:snapToGrid w:val="0"/>
          <w:kern w:val="0"/>
          <w:sz w:val="22"/>
          <w:szCs w:val="22"/>
          <w14:ligatures w14:val="none"/>
        </w:rPr>
      </w:pPr>
      <w:r w:rsidRPr="00AC3A24">
        <w:rPr>
          <w:rFonts w:ascii="Times New Roman" w:eastAsia="Calibri" w:hAnsi="Times New Roman" w:cs="Times New Roman"/>
          <w:b/>
          <w:bCs/>
          <w:snapToGrid w:val="0"/>
          <w:kern w:val="0"/>
          <w:sz w:val="22"/>
          <w:szCs w:val="22"/>
          <w14:ligatures w14:val="none"/>
        </w:rPr>
        <w:t>Nenaudoti švirkštikliai</w:t>
      </w:r>
    </w:p>
    <w:p w14:paraId="15096A63" w14:textId="77777777" w:rsidR="00AC3A24" w:rsidRPr="00AC3A24" w:rsidRDefault="00AC3A24" w:rsidP="00AC3A24">
      <w:pPr>
        <w:keepNext/>
        <w:spacing w:before="120" w:after="0" w:line="240" w:lineRule="auto"/>
        <w:ind w:left="357" w:hanging="357"/>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t>Nenaudotus švirkštiklius reikia laikyti šaldytuve (2 °C 8 °C).</w:t>
      </w:r>
    </w:p>
    <w:p w14:paraId="2543157C" w14:textId="77777777" w:rsidR="00AC3A24" w:rsidRPr="00AC3A24" w:rsidRDefault="00AC3A24" w:rsidP="00AC3A24">
      <w:pPr>
        <w:spacing w:before="120" w:after="0" w:line="240" w:lineRule="auto"/>
        <w:ind w:left="360" w:hanging="360"/>
        <w:rPr>
          <w:rFonts w:ascii="Times New Roman" w:eastAsia="Calibri" w:hAnsi="Times New Roman" w:cs="Times New Roman"/>
          <w:b/>
          <w:bCs/>
          <w:kern w:val="0"/>
          <w:sz w:val="22"/>
          <w:szCs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t xml:space="preserve">Humulin </w:t>
      </w:r>
      <w:r w:rsidRPr="00AC3A24">
        <w:rPr>
          <w:rFonts w:ascii="Times New Roman" w:eastAsia="Calibri" w:hAnsi="Times New Roman" w:cs="Times New Roman"/>
          <w:b/>
          <w:kern w:val="0"/>
          <w:sz w:val="22"/>
          <w:szCs w:val="22"/>
          <w14:ligatures w14:val="none"/>
        </w:rPr>
        <w:t>n</w:t>
      </w:r>
      <w:r w:rsidRPr="00AC3A24">
        <w:rPr>
          <w:rFonts w:ascii="Times New Roman" w:eastAsia="Times New Roman" w:hAnsi="Times New Roman" w:cs="Times New Roman"/>
          <w:b/>
          <w:kern w:val="0"/>
          <w:sz w:val="22"/>
          <w:szCs w:val="22"/>
          <w14:ligatures w14:val="none"/>
        </w:rPr>
        <w:t>egalima užšaldyti. Negalima vartoti,</w:t>
      </w:r>
      <w:r w:rsidRPr="00AC3A24">
        <w:rPr>
          <w:rFonts w:ascii="Times New Roman" w:eastAsia="Times New Roman" w:hAnsi="Times New Roman" w:cs="Times New Roman"/>
          <w:kern w:val="0"/>
          <w:sz w:val="22"/>
          <w:szCs w:val="22"/>
          <w14:ligatures w14:val="none"/>
        </w:rPr>
        <w:t xml:space="preserve"> jeigu vaistas buvo užšaldytas.</w:t>
      </w:r>
    </w:p>
    <w:p w14:paraId="199BEE65" w14:textId="77777777" w:rsidR="00AC3A24" w:rsidRPr="00AC3A24" w:rsidRDefault="00AC3A24" w:rsidP="00AC3A24">
      <w:pPr>
        <w:spacing w:before="120" w:after="0" w:line="240" w:lineRule="auto"/>
        <w:ind w:left="360" w:hanging="360"/>
        <w:rPr>
          <w:rFonts w:ascii="Times New Roman" w:eastAsia="Calibri" w:hAnsi="Times New Roman" w:cs="Times New Roman"/>
          <w:kern w:val="0"/>
          <w:sz w:val="22"/>
          <w:szCs w:val="22"/>
          <w14:ligatures w14:val="none"/>
        </w:rPr>
      </w:pPr>
      <w:r w:rsidRPr="00AC3A24">
        <w:rPr>
          <w:rFonts w:ascii="Times New Roman" w:eastAsia="Calibri" w:hAnsi="Times New Roman" w:cs="Times New Roman"/>
          <w:kern w:val="0"/>
          <w:sz w:val="22"/>
          <w:szCs w:val="22"/>
          <w14:ligatures w14:val="none"/>
        </w:rPr>
        <w:t>•</w:t>
      </w:r>
      <w:r w:rsidRPr="00AC3A24">
        <w:rPr>
          <w:rFonts w:ascii="Times New Roman" w:eastAsia="Calibri" w:hAnsi="Times New Roman" w:cs="Times New Roman"/>
          <w:kern w:val="0"/>
          <w:sz w:val="22"/>
          <w:szCs w:val="22"/>
          <w14:ligatures w14:val="none"/>
        </w:rPr>
        <w:tab/>
        <w:t>Nenaudotus švirkštiklius galima naudoti tol, kol baigsis jų etiketėje nurodytas tinkamumo laikas tuo atveju, jeigu švirkštikliai buvo laikomi šaldytuve.</w:t>
      </w:r>
    </w:p>
    <w:p w14:paraId="0E1562F3" w14:textId="77777777" w:rsidR="00AC3A24" w:rsidRPr="00AC3A24" w:rsidRDefault="00AC3A24" w:rsidP="00AC3A24">
      <w:pPr>
        <w:tabs>
          <w:tab w:val="left" w:pos="567"/>
        </w:tabs>
        <w:spacing w:before="120" w:after="0" w:line="240" w:lineRule="auto"/>
        <w:rPr>
          <w:rFonts w:ascii="Times New Roman" w:eastAsia="MS Mincho" w:hAnsi="Times New Roman" w:cs="Times New Roman"/>
          <w:b/>
          <w:bCs/>
          <w:color w:val="000000"/>
          <w:kern w:val="0"/>
          <w:sz w:val="22"/>
          <w14:ligatures w14:val="none"/>
        </w:rPr>
      </w:pPr>
      <w:r w:rsidRPr="00AC3A24">
        <w:rPr>
          <w:rFonts w:ascii="Times New Roman" w:eastAsia="MS Mincho" w:hAnsi="Times New Roman" w:cs="Times New Roman"/>
          <w:b/>
          <w:bCs/>
          <w:kern w:val="0"/>
          <w:sz w:val="22"/>
          <w14:ligatures w14:val="none"/>
        </w:rPr>
        <w:lastRenderedPageBreak/>
        <w:t>Naudojamas švirkštiklis</w:t>
      </w:r>
    </w:p>
    <w:p w14:paraId="6581B7FA" w14:textId="77777777" w:rsidR="00AC3A24" w:rsidRPr="00AC3A24" w:rsidRDefault="00AC3A24" w:rsidP="00AC3A24">
      <w:pPr>
        <w:numPr>
          <w:ilvl w:val="0"/>
          <w:numId w:val="25"/>
        </w:numPr>
        <w:tabs>
          <w:tab w:val="left" w:pos="567"/>
        </w:tabs>
        <w:spacing w:before="120" w:after="0" w:line="240" w:lineRule="auto"/>
        <w:rPr>
          <w:rFonts w:ascii="Times New Roman" w:eastAsia="Times New Roman" w:hAnsi="Times New Roman" w:cs="Times New Roman"/>
          <w:kern w:val="0"/>
          <w:sz w:val="22"/>
          <w14:ligatures w14:val="none"/>
        </w:rPr>
      </w:pPr>
      <w:r w:rsidRPr="00AC3A24">
        <w:rPr>
          <w:rFonts w:ascii="Times New Roman" w:eastAsia="Times New Roman" w:hAnsi="Times New Roman" w:cs="Times New Roman"/>
          <w:kern w:val="0"/>
          <w:sz w:val="22"/>
          <w14:ligatures w14:val="none"/>
        </w:rPr>
        <w:t>Šiuo metu naudojamą švirkštiklį laikykite kambario temperatūroje (iki 30 °C) taip, kad vaistas būtų apsaugotas nuo karščio ir šviesos.</w:t>
      </w:r>
    </w:p>
    <w:p w14:paraId="3C7BD866" w14:textId="77777777" w:rsidR="00AC3A24" w:rsidRPr="00AC3A24" w:rsidRDefault="00AC3A24" w:rsidP="00AC3A24">
      <w:pPr>
        <w:numPr>
          <w:ilvl w:val="0"/>
          <w:numId w:val="25"/>
        </w:numPr>
        <w:tabs>
          <w:tab w:val="left" w:pos="567"/>
        </w:tabs>
        <w:spacing w:before="120" w:after="0" w:line="240" w:lineRule="auto"/>
        <w:rPr>
          <w:rFonts w:ascii="Times New Roman" w:eastAsia="Times New Roman" w:hAnsi="Times New Roman" w:cs="Times New Roman"/>
          <w:kern w:val="0"/>
          <w:sz w:val="22"/>
          <w14:ligatures w14:val="none"/>
        </w:rPr>
      </w:pPr>
      <w:r w:rsidRPr="00AC3A24">
        <w:rPr>
          <w:rFonts w:ascii="Times New Roman" w:eastAsia="Times New Roman" w:hAnsi="Times New Roman" w:cs="Times New Roman"/>
          <w:kern w:val="0"/>
          <w:sz w:val="22"/>
          <w14:ligatures w14:val="none"/>
        </w:rPr>
        <w:t>Naudojamą švirkštiklį reikia išmesti po 28 parų, net jeigu jame vis dar yra likusio insulino.</w:t>
      </w:r>
    </w:p>
    <w:p w14:paraId="76298E14" w14:textId="77777777" w:rsidR="00AC3A24" w:rsidRPr="00AC3A24" w:rsidRDefault="00AC3A24" w:rsidP="00AC3A24">
      <w:pPr>
        <w:tabs>
          <w:tab w:val="left" w:pos="567"/>
        </w:tabs>
        <w:spacing w:before="120" w:after="0" w:line="240" w:lineRule="auto"/>
        <w:ind w:left="360"/>
        <w:rPr>
          <w:rFonts w:ascii="Times New Roman" w:eastAsia="Times New Roman" w:hAnsi="Times New Roman" w:cs="Times New Roman"/>
          <w:kern w:val="0"/>
          <w:sz w:val="22"/>
          <w14:ligatures w14:val="none"/>
        </w:rPr>
      </w:pPr>
    </w:p>
    <w:p w14:paraId="333C8AFB" w14:textId="77777777" w:rsidR="00AC3A24" w:rsidRPr="00AC3A24" w:rsidRDefault="00AC3A24" w:rsidP="00AC3A24">
      <w:pPr>
        <w:shd w:val="clear" w:color="auto" w:fill="BFBFBF"/>
        <w:spacing w:before="120" w:after="0" w:line="240" w:lineRule="auto"/>
        <w:rPr>
          <w:rFonts w:ascii="Times New Roman" w:eastAsia="Calibri" w:hAnsi="Times New Roman" w:cs="Times New Roman"/>
          <w:b/>
          <w:bCs/>
          <w:snapToGrid w:val="0"/>
          <w:kern w:val="0"/>
          <w:sz w:val="22"/>
          <w:szCs w:val="22"/>
          <w14:ligatures w14:val="none"/>
        </w:rPr>
      </w:pPr>
      <w:r w:rsidRPr="00AC3A24">
        <w:rPr>
          <w:rFonts w:ascii="Times New Roman" w:eastAsia="Calibri" w:hAnsi="Times New Roman" w:cs="Times New Roman"/>
          <w:b/>
          <w:bCs/>
          <w:snapToGrid w:val="0"/>
          <w:kern w:val="0"/>
          <w:sz w:val="22"/>
          <w:szCs w:val="22"/>
          <w14:ligatures w14:val="none"/>
        </w:rPr>
        <w:t>Bendroji informacija apie švirkštiklio naudojimo saugumą ir veiksmingumą</w:t>
      </w:r>
    </w:p>
    <w:p w14:paraId="34AC8072" w14:textId="77777777" w:rsidR="00AC3A24" w:rsidRPr="00AC3A24" w:rsidRDefault="00AC3A24" w:rsidP="00AC3A24">
      <w:pPr>
        <w:numPr>
          <w:ilvl w:val="0"/>
          <w:numId w:val="26"/>
        </w:numPr>
        <w:spacing w:before="120" w:after="0" w:line="240" w:lineRule="auto"/>
        <w:ind w:left="426" w:hanging="426"/>
        <w:contextualSpacing/>
        <w:rPr>
          <w:rFonts w:ascii="Times New Roman" w:eastAsia="Times New Roman" w:hAnsi="Times New Roman" w:cs="Times New Roman"/>
          <w:color w:val="000000"/>
          <w:kern w:val="0"/>
          <w:sz w:val="22"/>
          <w14:ligatures w14:val="none"/>
        </w:rPr>
      </w:pPr>
      <w:r w:rsidRPr="00AC3A24">
        <w:rPr>
          <w:rFonts w:ascii="Times New Roman" w:eastAsia="Times New Roman" w:hAnsi="Times New Roman" w:cs="Times New Roman"/>
          <w:b/>
          <w:kern w:val="0"/>
          <w:sz w:val="22"/>
          <w14:ligatures w14:val="none"/>
        </w:rPr>
        <w:t>Švirkštiklį ir adatas laikykite vaikams nepastebimoje ir nepasiekiamoje vietoje.</w:t>
      </w:r>
    </w:p>
    <w:p w14:paraId="58C87745" w14:textId="77777777" w:rsidR="00AC3A24" w:rsidRPr="00AC3A24" w:rsidRDefault="00AC3A24" w:rsidP="00AC3A24">
      <w:pPr>
        <w:numPr>
          <w:ilvl w:val="0"/>
          <w:numId w:val="26"/>
        </w:numPr>
        <w:spacing w:before="120" w:after="0" w:line="240" w:lineRule="auto"/>
        <w:ind w:left="426" w:hanging="426"/>
        <w:rPr>
          <w:rFonts w:ascii="Times New Roman" w:eastAsia="Times New Roman" w:hAnsi="Times New Roman" w:cs="Times New Roman"/>
          <w:color w:val="000000"/>
          <w:kern w:val="0"/>
          <w:sz w:val="22"/>
          <w14:ligatures w14:val="none"/>
        </w:rPr>
      </w:pPr>
      <w:r w:rsidRPr="00AC3A24">
        <w:rPr>
          <w:rFonts w:ascii="Times New Roman" w:eastAsia="Times New Roman" w:hAnsi="Times New Roman" w:cs="Times New Roman"/>
          <w:kern w:val="0"/>
          <w:sz w:val="22"/>
          <w14:ligatures w14:val="none"/>
        </w:rPr>
        <w:t>Švirkštiklio naudoti</w:t>
      </w:r>
      <w:r w:rsidRPr="00AC3A24">
        <w:rPr>
          <w:rFonts w:ascii="Times New Roman" w:eastAsia="Times New Roman" w:hAnsi="Times New Roman" w:cs="Times New Roman"/>
          <w:b/>
          <w:kern w:val="0"/>
          <w:sz w:val="22"/>
          <w14:ligatures w14:val="none"/>
        </w:rPr>
        <w:t xml:space="preserve"> negalima</w:t>
      </w:r>
      <w:r w:rsidRPr="00AC3A24">
        <w:rPr>
          <w:rFonts w:ascii="Times New Roman" w:eastAsia="Times New Roman" w:hAnsi="Times New Roman" w:cs="Times New Roman"/>
          <w:kern w:val="0"/>
          <w:sz w:val="22"/>
          <w14:ligatures w14:val="none"/>
        </w:rPr>
        <w:t>, jeigu kuri nors jo dalis yra sulūžusi arba pažeista</w:t>
      </w:r>
      <w:r w:rsidRPr="00AC3A24">
        <w:rPr>
          <w:rFonts w:ascii="Times New Roman" w:eastAsia="Times New Roman" w:hAnsi="Times New Roman" w:cs="Times New Roman"/>
          <w:color w:val="000000"/>
          <w:kern w:val="0"/>
          <w:sz w:val="22"/>
          <w14:ligatures w14:val="none"/>
        </w:rPr>
        <w:t>.</w:t>
      </w:r>
    </w:p>
    <w:p w14:paraId="1D947473" w14:textId="77777777" w:rsidR="00AC3A24" w:rsidRPr="00AC3A24" w:rsidRDefault="00AC3A24" w:rsidP="00AC3A24">
      <w:pPr>
        <w:numPr>
          <w:ilvl w:val="0"/>
          <w:numId w:val="26"/>
        </w:numPr>
        <w:spacing w:before="120" w:after="0" w:line="240" w:lineRule="auto"/>
        <w:ind w:left="426" w:hanging="426"/>
        <w:rPr>
          <w:rFonts w:ascii="Times New Roman" w:eastAsia="Times New Roman" w:hAnsi="Times New Roman" w:cs="Times New Roman"/>
          <w:color w:val="000000"/>
          <w:kern w:val="0"/>
          <w:sz w:val="22"/>
          <w14:ligatures w14:val="none"/>
        </w:rPr>
      </w:pPr>
      <w:r w:rsidRPr="00AC3A24">
        <w:rPr>
          <w:rFonts w:ascii="Times New Roman" w:eastAsia="Times New Roman" w:hAnsi="Times New Roman" w:cs="Times New Roman"/>
          <w:kern w:val="0"/>
          <w:sz w:val="22"/>
          <w14:ligatures w14:val="none"/>
        </w:rPr>
        <w:t>Visada turėkite papildomą švirkštiklį tam atvejui, jeigu pamestumėte švirkštiklį arba jis sulūžtų</w:t>
      </w:r>
      <w:r w:rsidRPr="00AC3A24">
        <w:rPr>
          <w:rFonts w:ascii="Times New Roman" w:eastAsia="Times New Roman" w:hAnsi="Times New Roman" w:cs="Times New Roman"/>
          <w:color w:val="000000"/>
          <w:kern w:val="0"/>
          <w:sz w:val="22"/>
          <w14:ligatures w14:val="none"/>
        </w:rPr>
        <w:t>.</w:t>
      </w:r>
    </w:p>
    <w:p w14:paraId="63442635" w14:textId="77777777" w:rsidR="00AC3A24" w:rsidRPr="00AC3A24" w:rsidRDefault="00AC3A24" w:rsidP="00AC3A24">
      <w:pPr>
        <w:shd w:val="pct15" w:color="auto" w:fill="auto"/>
        <w:spacing w:before="120" w:after="0" w:line="240" w:lineRule="auto"/>
        <w:ind w:left="360" w:hanging="360"/>
        <w:rPr>
          <w:rFonts w:ascii="Times New Roman" w:eastAsia="Calibri" w:hAnsi="Times New Roman" w:cs="Times New Roman"/>
          <w:b/>
          <w:bCs/>
          <w:snapToGrid w:val="0"/>
          <w:kern w:val="0"/>
          <w:sz w:val="22"/>
          <w:szCs w:val="22"/>
          <w14:ligatures w14:val="none"/>
        </w:rPr>
      </w:pPr>
      <w:r w:rsidRPr="00AC3A24">
        <w:rPr>
          <w:rFonts w:ascii="Times New Roman" w:eastAsia="Calibri" w:hAnsi="Times New Roman" w:cs="Times New Roman"/>
          <w:b/>
          <w:bCs/>
          <w:snapToGrid w:val="0"/>
          <w:kern w:val="0"/>
          <w:sz w:val="22"/>
          <w:szCs w:val="22"/>
          <w14:ligatures w14:val="none"/>
        </w:rPr>
        <w:t>Problemų sprendimo būdai</w:t>
      </w:r>
    </w:p>
    <w:p w14:paraId="487AB591" w14:textId="77777777" w:rsidR="00AC3A24" w:rsidRPr="00AC3A24" w:rsidRDefault="00AC3A24" w:rsidP="00AC3A24">
      <w:pPr>
        <w:numPr>
          <w:ilvl w:val="0"/>
          <w:numId w:val="26"/>
        </w:numPr>
        <w:spacing w:before="120" w:after="0" w:line="240" w:lineRule="auto"/>
        <w:ind w:left="426" w:hanging="426"/>
        <w:contextualSpacing/>
        <w:rPr>
          <w:rFonts w:ascii="Times New Roman" w:eastAsia="Times New Roman" w:hAnsi="Times New Roman" w:cs="Times New Roman"/>
          <w:kern w:val="0"/>
          <w:sz w:val="22"/>
          <w:szCs w:val="20"/>
          <w14:ligatures w14:val="none"/>
        </w:rPr>
      </w:pPr>
      <w:r w:rsidRPr="00AC3A24">
        <w:rPr>
          <w:rFonts w:ascii="Times New Roman" w:eastAsia="Times New Roman" w:hAnsi="Times New Roman" w:cs="Times New Roman"/>
          <w:kern w:val="0"/>
          <w:sz w:val="22"/>
          <w:szCs w:val="20"/>
          <w14:ligatures w14:val="none"/>
        </w:rPr>
        <w:t>Jeigu negalite nuimti švirkštiklio dangtelio, atsargiai pasukiokite dangtelį pirmyn-atgal ir tiesiai nutraukite dangtelį.</w:t>
      </w:r>
    </w:p>
    <w:p w14:paraId="26944E40" w14:textId="77777777" w:rsidR="00AC3A24" w:rsidRPr="00AC3A24" w:rsidRDefault="00AC3A24" w:rsidP="00AC3A24">
      <w:pPr>
        <w:numPr>
          <w:ilvl w:val="0"/>
          <w:numId w:val="27"/>
        </w:numPr>
        <w:spacing w:before="120" w:after="0" w:line="240" w:lineRule="auto"/>
        <w:ind w:left="426" w:hanging="426"/>
        <w:contextualSpacing/>
        <w:rPr>
          <w:rFonts w:ascii="Times New Roman" w:eastAsia="Times New Roman" w:hAnsi="Times New Roman" w:cs="Times New Roman"/>
          <w:b/>
          <w:kern w:val="0"/>
          <w:sz w:val="22"/>
          <w:szCs w:val="20"/>
          <w14:ligatures w14:val="none"/>
        </w:rPr>
      </w:pPr>
      <w:r w:rsidRPr="00AC3A24">
        <w:rPr>
          <w:rFonts w:ascii="Times New Roman" w:eastAsia="Times New Roman" w:hAnsi="Times New Roman" w:cs="Times New Roman"/>
          <w:kern w:val="0"/>
          <w:sz w:val="22"/>
          <w:szCs w:val="20"/>
          <w14:ligatures w14:val="none"/>
        </w:rPr>
        <w:t>Jeigu sunku paspausti dozavimo rankenėlę</w:t>
      </w:r>
      <w:r w:rsidRPr="00AC3A24">
        <w:rPr>
          <w:rFonts w:ascii="Times New Roman" w:eastAsia="Times New Roman" w:hAnsi="Times New Roman" w:cs="Times New Roman"/>
          <w:b/>
          <w:kern w:val="0"/>
          <w:sz w:val="22"/>
          <w:szCs w:val="20"/>
          <w14:ligatures w14:val="none"/>
        </w:rPr>
        <w:t>:</w:t>
      </w:r>
    </w:p>
    <w:p w14:paraId="228AA72C" w14:textId="77777777" w:rsidR="00AC3A24" w:rsidRPr="00AC3A24" w:rsidRDefault="00AC3A24" w:rsidP="00AC3A24">
      <w:pPr>
        <w:numPr>
          <w:ilvl w:val="0"/>
          <w:numId w:val="28"/>
        </w:numPr>
        <w:tabs>
          <w:tab w:val="left" w:pos="1134"/>
        </w:tabs>
        <w:spacing w:before="120" w:after="0" w:line="240" w:lineRule="auto"/>
        <w:ind w:left="1134" w:hanging="567"/>
        <w:rPr>
          <w:rFonts w:ascii="Times New Roman" w:eastAsia="Times New Roman" w:hAnsi="Times New Roman" w:cs="Times New Roman"/>
          <w:kern w:val="0"/>
          <w:sz w:val="22"/>
          <w:szCs w:val="20"/>
          <w14:ligatures w14:val="none"/>
        </w:rPr>
      </w:pPr>
      <w:r w:rsidRPr="00AC3A24">
        <w:rPr>
          <w:rFonts w:ascii="Times New Roman" w:eastAsia="Times New Roman" w:hAnsi="Times New Roman" w:cs="Times New Roman"/>
          <w:kern w:val="0"/>
          <w:sz w:val="22"/>
          <w:szCs w:val="20"/>
          <w14:ligatures w14:val="none"/>
        </w:rPr>
        <w:t>Lėčiau spaudžiant dozavimo rankenėlę, gali būti lengviau suleisti.</w:t>
      </w:r>
    </w:p>
    <w:p w14:paraId="3C3C061F" w14:textId="77777777" w:rsidR="00AC3A24" w:rsidRPr="00AC3A24" w:rsidRDefault="00AC3A24" w:rsidP="00AC3A24">
      <w:pPr>
        <w:numPr>
          <w:ilvl w:val="0"/>
          <w:numId w:val="28"/>
        </w:numPr>
        <w:tabs>
          <w:tab w:val="left" w:pos="567"/>
        </w:tabs>
        <w:autoSpaceDE w:val="0"/>
        <w:autoSpaceDN w:val="0"/>
        <w:adjustRightInd w:val="0"/>
        <w:spacing w:before="120" w:after="0" w:line="240" w:lineRule="auto"/>
        <w:ind w:left="1134" w:hanging="567"/>
        <w:rPr>
          <w:rFonts w:ascii="Times New Roman" w:eastAsia="Times New Roman" w:hAnsi="Times New Roman" w:cs="Times New Roman"/>
          <w:color w:val="000000"/>
          <w:kern w:val="0"/>
          <w:sz w:val="22"/>
          <w14:ligatures w14:val="none"/>
        </w:rPr>
      </w:pPr>
      <w:r w:rsidRPr="00AC3A24">
        <w:rPr>
          <w:rFonts w:ascii="Times New Roman" w:eastAsia="Times New Roman" w:hAnsi="Times New Roman" w:cs="Times New Roman"/>
          <w:kern w:val="0"/>
          <w:sz w:val="22"/>
          <w14:ligatures w14:val="none"/>
        </w:rPr>
        <w:t>Gali būti užsikimšusi adata. Paimkite naują adatą ir užtaisykite švirkštiklį</w:t>
      </w:r>
      <w:r w:rsidRPr="00AC3A24">
        <w:rPr>
          <w:rFonts w:ascii="Times New Roman" w:eastAsia="Times New Roman" w:hAnsi="Times New Roman" w:cs="Times New Roman"/>
          <w:color w:val="000000"/>
          <w:kern w:val="0"/>
          <w:sz w:val="22"/>
          <w14:ligatures w14:val="none"/>
        </w:rPr>
        <w:t>.</w:t>
      </w:r>
    </w:p>
    <w:p w14:paraId="65C3A382" w14:textId="77777777" w:rsidR="00AC3A24" w:rsidRPr="00AC3A24" w:rsidRDefault="00AC3A24" w:rsidP="00AC3A24">
      <w:pPr>
        <w:numPr>
          <w:ilvl w:val="0"/>
          <w:numId w:val="28"/>
        </w:numPr>
        <w:spacing w:before="120" w:after="0" w:line="240" w:lineRule="auto"/>
        <w:ind w:left="1134" w:hanging="567"/>
        <w:contextualSpacing/>
        <w:rPr>
          <w:rFonts w:ascii="Times New Roman" w:eastAsia="Times New Roman" w:hAnsi="Times New Roman" w:cs="Times New Roman"/>
          <w:kern w:val="0"/>
          <w:sz w:val="22"/>
          <w14:ligatures w14:val="none"/>
        </w:rPr>
      </w:pPr>
      <w:r w:rsidRPr="00AC3A24">
        <w:rPr>
          <w:rFonts w:ascii="Times New Roman" w:eastAsia="Times New Roman" w:hAnsi="Times New Roman" w:cs="Times New Roman"/>
          <w:kern w:val="0"/>
          <w:sz w:val="22"/>
          <w14:ligatures w14:val="none"/>
        </w:rPr>
        <w:t>Į švirkštiklį galėjo pakliūti dulkių, maisto arba skysčių. Švirkštiklį išmeskite ir paimkite naują švirkštiklį.</w:t>
      </w:r>
    </w:p>
    <w:p w14:paraId="1D64A0AC" w14:textId="77777777" w:rsidR="00AC3A24" w:rsidRPr="00AC3A24" w:rsidRDefault="00AC3A24" w:rsidP="00AC3A24">
      <w:pPr>
        <w:spacing w:before="120" w:after="0" w:line="240" w:lineRule="auto"/>
        <w:rPr>
          <w:rFonts w:ascii="Times New Roman" w:eastAsia="Calibri" w:hAnsi="Times New Roman" w:cs="Times New Roman"/>
          <w:snapToGrid w:val="0"/>
          <w:kern w:val="0"/>
          <w:sz w:val="22"/>
          <w:szCs w:val="22"/>
          <w14:ligatures w14:val="none"/>
        </w:rPr>
      </w:pPr>
      <w:r w:rsidRPr="00AC3A24">
        <w:rPr>
          <w:rFonts w:ascii="Times New Roman" w:eastAsia="Calibri" w:hAnsi="Times New Roman" w:cs="Times New Roman"/>
          <w:kern w:val="0"/>
          <w:sz w:val="22"/>
          <w:szCs w:val="22"/>
          <w14:ligatures w14:val="none"/>
        </w:rPr>
        <w:t>Jeigu kiltų daugiau klausimų arba problemų vartojant Humulin KwikPen, kreipkitės pagalbos į sveikatos priežiūros specialistą arba vietinę Lilly atstovybę.</w:t>
      </w:r>
    </w:p>
    <w:p w14:paraId="3874B649" w14:textId="77777777" w:rsidR="00AC3A24" w:rsidRPr="00AC3A24" w:rsidRDefault="00AC3A24" w:rsidP="00AC3A24">
      <w:pPr>
        <w:tabs>
          <w:tab w:val="left" w:pos="567"/>
        </w:tabs>
        <w:autoSpaceDE w:val="0"/>
        <w:autoSpaceDN w:val="0"/>
        <w:adjustRightInd w:val="0"/>
        <w:spacing w:before="120" w:after="0" w:line="240" w:lineRule="auto"/>
        <w:rPr>
          <w:rFonts w:ascii="Times New Roman" w:eastAsia="Times New Roman" w:hAnsi="Times New Roman" w:cs="Times New Roman"/>
          <w:bCs/>
          <w:kern w:val="0"/>
          <w:sz w:val="22"/>
          <w14:ligatures w14:val="none"/>
        </w:rPr>
      </w:pPr>
      <w:r w:rsidRPr="00AC3A24">
        <w:rPr>
          <w:rFonts w:ascii="Times New Roman" w:eastAsia="Times New Roman" w:hAnsi="Times New Roman" w:cs="Times New Roman"/>
          <w:kern w:val="0"/>
          <w:sz w:val="22"/>
          <w14:ligatures w14:val="none"/>
        </w:rPr>
        <w:t xml:space="preserve">Dokumento peržiūros data: </w:t>
      </w:r>
    </w:p>
    <w:p w14:paraId="7081D327" w14:textId="77777777" w:rsidR="00AC3A24" w:rsidRPr="00AC3A24" w:rsidRDefault="00AC3A24" w:rsidP="00AC3A24">
      <w:pPr>
        <w:spacing w:after="200" w:line="276" w:lineRule="auto"/>
        <w:rPr>
          <w:rFonts w:ascii="Calibri" w:eastAsia="Calibri" w:hAnsi="Calibri" w:cs="Times New Roman"/>
          <w:kern w:val="0"/>
          <w:sz w:val="22"/>
          <w:szCs w:val="22"/>
          <w14:ligatures w14:val="none"/>
        </w:rPr>
      </w:pPr>
    </w:p>
    <w:p w14:paraId="53365E06" w14:textId="37978A5B" w:rsidR="000E75BE" w:rsidRPr="00AC3A24" w:rsidRDefault="000E75BE" w:rsidP="00AC3A24"/>
    <w:sectPr w:rsidR="000E75BE" w:rsidRPr="00AC3A2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
    <w:altName w:val="Yu Gothic U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13324A8"/>
    <w:multiLevelType w:val="hybridMultilevel"/>
    <w:tmpl w:val="F7EE30C6"/>
    <w:lvl w:ilvl="0" w:tplc="880CD6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4F30814"/>
    <w:multiLevelType w:val="hybridMultilevel"/>
    <w:tmpl w:val="382EC6CE"/>
    <w:lvl w:ilvl="0" w:tplc="880CD602">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5EB37A1"/>
    <w:multiLevelType w:val="hybridMultilevel"/>
    <w:tmpl w:val="BFA0D12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A4B1CEB"/>
    <w:multiLevelType w:val="hybridMultilevel"/>
    <w:tmpl w:val="3DEAA22A"/>
    <w:lvl w:ilvl="0" w:tplc="880CD6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CEB3E81"/>
    <w:multiLevelType w:val="hybridMultilevel"/>
    <w:tmpl w:val="FB1E75B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0AF4787"/>
    <w:multiLevelType w:val="hybridMultilevel"/>
    <w:tmpl w:val="967E04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63460C"/>
    <w:multiLevelType w:val="hybridMultilevel"/>
    <w:tmpl w:val="F1B0AAB6"/>
    <w:lvl w:ilvl="0" w:tplc="880CD6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30444A6"/>
    <w:multiLevelType w:val="hybridMultilevel"/>
    <w:tmpl w:val="C846D4B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6C945E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DE076C"/>
    <w:multiLevelType w:val="hybridMultilevel"/>
    <w:tmpl w:val="E648F11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6EB7762"/>
    <w:multiLevelType w:val="hybridMultilevel"/>
    <w:tmpl w:val="647EB13C"/>
    <w:lvl w:ilvl="0" w:tplc="A6405C00">
      <w:numFmt w:val="bullet"/>
      <w:lvlText w:val="-"/>
      <w:lvlJc w:val="left"/>
      <w:pPr>
        <w:ind w:left="1080" w:hanging="360"/>
      </w:pPr>
      <w:rPr>
        <w:rFonts w:ascii="Times New Roman" w:eastAsia="Times New Roman" w:hAnsi="Times New Roman" w:cs="Times New Roman" w:hint="default"/>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179D0886"/>
    <w:multiLevelType w:val="hybridMultilevel"/>
    <w:tmpl w:val="959E3A76"/>
    <w:lvl w:ilvl="0" w:tplc="D0F25600">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C4E0E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F900E6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8351A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3576F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5527E70"/>
    <w:multiLevelType w:val="singleLevel"/>
    <w:tmpl w:val="FFFFFFFF"/>
    <w:lvl w:ilvl="0">
      <w:start w:val="1"/>
      <w:numFmt w:val="bullet"/>
      <w:lvlText w:val="-"/>
      <w:lvlJc w:val="left"/>
      <w:pPr>
        <w:ind w:left="720" w:hanging="360"/>
      </w:pPr>
      <w:rPr>
        <w:rFonts w:hint="default"/>
      </w:rPr>
    </w:lvl>
  </w:abstractNum>
  <w:abstractNum w:abstractNumId="18" w15:restartNumberingAfterBreak="0">
    <w:nsid w:val="29ED2586"/>
    <w:multiLevelType w:val="hybridMultilevel"/>
    <w:tmpl w:val="698C93E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A744E5C"/>
    <w:multiLevelType w:val="hybridMultilevel"/>
    <w:tmpl w:val="E5E8842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2E441637"/>
    <w:multiLevelType w:val="hybridMultilevel"/>
    <w:tmpl w:val="10923034"/>
    <w:lvl w:ilvl="0" w:tplc="FFFFFFFF">
      <w:start w:val="1"/>
      <w:numFmt w:val="bullet"/>
      <w:lvlText w:val="-"/>
      <w:lvlJc w:val="left"/>
      <w:pPr>
        <w:tabs>
          <w:tab w:val="num" w:pos="644"/>
        </w:tabs>
        <w:ind w:left="644" w:hanging="360"/>
      </w:p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21" w15:restartNumberingAfterBreak="0">
    <w:nsid w:val="2E745FB9"/>
    <w:multiLevelType w:val="hybridMultilevel"/>
    <w:tmpl w:val="120E14CC"/>
    <w:lvl w:ilvl="0" w:tplc="880CD6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17D4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32B3209"/>
    <w:multiLevelType w:val="hybridMultilevel"/>
    <w:tmpl w:val="98322714"/>
    <w:lvl w:ilvl="0" w:tplc="AACE52FA">
      <w:start w:val="1"/>
      <w:numFmt w:val="bullet"/>
      <w:lvlText w:val="-"/>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36F34CC9"/>
    <w:multiLevelType w:val="hybridMultilevel"/>
    <w:tmpl w:val="B0367B98"/>
    <w:lvl w:ilvl="0" w:tplc="880CD602">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383F7FEE"/>
    <w:multiLevelType w:val="hybridMultilevel"/>
    <w:tmpl w:val="21F2986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A8375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B2E0D89"/>
    <w:multiLevelType w:val="hybridMultilevel"/>
    <w:tmpl w:val="46661BA4"/>
    <w:lvl w:ilvl="0" w:tplc="AACE52FA">
      <w:start w:val="1"/>
      <w:numFmt w:val="bullet"/>
      <w:lvlText w:val="-"/>
      <w:lvlJc w:val="left"/>
      <w:pPr>
        <w:ind w:left="1710" w:hanging="360"/>
      </w:pPr>
      <w:rPr>
        <w:rFonts w:ascii="Courier New" w:hAnsi="Courier New"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8" w15:restartNumberingAfterBreak="0">
    <w:nsid w:val="41260612"/>
    <w:multiLevelType w:val="hybridMultilevel"/>
    <w:tmpl w:val="4DA29266"/>
    <w:lvl w:ilvl="0" w:tplc="880CD602">
      <w:numFmt w:val="bullet"/>
      <w:lvlText w:val="•"/>
      <w:lvlJc w:val="left"/>
      <w:pPr>
        <w:ind w:left="780" w:hanging="360"/>
      </w:pPr>
      <w:rPr>
        <w:rFonts w:ascii="Times New Roman" w:eastAsia="Times New Roman" w:hAnsi="Times New Roman"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9" w15:restartNumberingAfterBreak="0">
    <w:nsid w:val="41396C19"/>
    <w:multiLevelType w:val="hybridMultilevel"/>
    <w:tmpl w:val="BCCC8964"/>
    <w:lvl w:ilvl="0" w:tplc="880CD6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22F43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9A8033D"/>
    <w:multiLevelType w:val="hybridMultilevel"/>
    <w:tmpl w:val="D898D002"/>
    <w:lvl w:ilvl="0" w:tplc="A0D4691C">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EDE6080"/>
    <w:multiLevelType w:val="hybridMultilevel"/>
    <w:tmpl w:val="C6EAB3D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7981871"/>
    <w:multiLevelType w:val="hybridMultilevel"/>
    <w:tmpl w:val="345E6B1A"/>
    <w:lvl w:ilvl="0" w:tplc="880CD6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83065CF"/>
    <w:multiLevelType w:val="hybridMultilevel"/>
    <w:tmpl w:val="CDBE9320"/>
    <w:lvl w:ilvl="0" w:tplc="A6405C00">
      <w:numFmt w:val="bullet"/>
      <w:lvlText w:val="-"/>
      <w:lvlJc w:val="left"/>
      <w:pPr>
        <w:ind w:left="720" w:hanging="360"/>
      </w:pPr>
      <w:rPr>
        <w:rFonts w:ascii="Times New Roman" w:eastAsia="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BCC6538"/>
    <w:multiLevelType w:val="hybridMultilevel"/>
    <w:tmpl w:val="D2B63864"/>
    <w:lvl w:ilvl="0" w:tplc="880CD602">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5D2B1100"/>
    <w:multiLevelType w:val="hybridMultilevel"/>
    <w:tmpl w:val="C0B44414"/>
    <w:lvl w:ilvl="0" w:tplc="A6405C00">
      <w:numFmt w:val="bullet"/>
      <w:lvlText w:val="-"/>
      <w:lvlJc w:val="left"/>
      <w:pPr>
        <w:ind w:left="720" w:hanging="360"/>
      </w:pPr>
      <w:rPr>
        <w:rFonts w:ascii="Times New Roman" w:eastAsia="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29E25DE"/>
    <w:multiLevelType w:val="hybridMultilevel"/>
    <w:tmpl w:val="C90EABD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65246ABB"/>
    <w:multiLevelType w:val="hybridMultilevel"/>
    <w:tmpl w:val="AFDE56E8"/>
    <w:lvl w:ilvl="0" w:tplc="880CD602">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9" w15:restartNumberingAfterBreak="0">
    <w:nsid w:val="657C03D4"/>
    <w:multiLevelType w:val="singleLevel"/>
    <w:tmpl w:val="FFFFFFFF"/>
    <w:lvl w:ilvl="0">
      <w:start w:val="1"/>
      <w:numFmt w:val="bullet"/>
      <w:lvlText w:val="-"/>
      <w:lvlJc w:val="left"/>
      <w:pPr>
        <w:ind w:left="720" w:hanging="360"/>
      </w:pPr>
      <w:rPr>
        <w:rFonts w:hint="default"/>
      </w:rPr>
    </w:lvl>
  </w:abstractNum>
  <w:abstractNum w:abstractNumId="40" w15:restartNumberingAfterBreak="0">
    <w:nsid w:val="66D42687"/>
    <w:multiLevelType w:val="hybridMultilevel"/>
    <w:tmpl w:val="AAFE79D2"/>
    <w:lvl w:ilvl="0" w:tplc="A6405C00">
      <w:numFmt w:val="bullet"/>
      <w:lvlText w:val="-"/>
      <w:lvlJc w:val="left"/>
      <w:pPr>
        <w:ind w:left="720" w:hanging="360"/>
      </w:pPr>
      <w:rPr>
        <w:rFonts w:ascii="Times New Roman" w:eastAsia="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F36327F"/>
    <w:multiLevelType w:val="hybridMultilevel"/>
    <w:tmpl w:val="CBEEFD9E"/>
    <w:lvl w:ilvl="0" w:tplc="FFFFFFFF">
      <w:start w:val="1"/>
      <w:numFmt w:val="bullet"/>
      <w:lvlText w:val="-"/>
      <w:lvlJc w:val="left"/>
      <w:pPr>
        <w:ind w:left="1146" w:hanging="360"/>
      </w:p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42" w15:restartNumberingAfterBreak="0">
    <w:nsid w:val="77A827D2"/>
    <w:multiLevelType w:val="multilevel"/>
    <w:tmpl w:val="9DD447BC"/>
    <w:lvl w:ilvl="0">
      <w:start w:val="1"/>
      <w:numFmt w:val="bullet"/>
      <w:lvlText w:val=""/>
      <w:lvlJc w:val="left"/>
      <w:pPr>
        <w:ind w:left="683" w:hanging="567"/>
      </w:pPr>
      <w:rPr>
        <w:rFonts w:ascii="Symbol" w:hAnsi="Symbol" w:hint="default"/>
        <w:b w:val="0"/>
        <w:color w:val="231F20"/>
        <w:sz w:val="22"/>
      </w:rPr>
    </w:lvl>
    <w:lvl w:ilvl="1">
      <w:numFmt w:val="bullet"/>
      <w:lvlText w:val=""/>
      <w:lvlJc w:val="left"/>
      <w:pPr>
        <w:ind w:left="685" w:hanging="207"/>
      </w:pPr>
      <w:rPr>
        <w:rFonts w:ascii="Symbol" w:hAnsi="Symbol"/>
        <w:b w:val="0"/>
        <w:color w:val="231F20"/>
        <w:sz w:val="22"/>
      </w:rPr>
    </w:lvl>
    <w:lvl w:ilvl="2">
      <w:numFmt w:val="bullet"/>
      <w:lvlText w:val="•"/>
      <w:lvlJc w:val="left"/>
      <w:pPr>
        <w:ind w:left="1637" w:hanging="207"/>
      </w:pPr>
    </w:lvl>
    <w:lvl w:ilvl="3">
      <w:numFmt w:val="bullet"/>
      <w:lvlText w:val="•"/>
      <w:lvlJc w:val="left"/>
      <w:pPr>
        <w:ind w:left="2590" w:hanging="207"/>
      </w:pPr>
    </w:lvl>
    <w:lvl w:ilvl="4">
      <w:numFmt w:val="bullet"/>
      <w:lvlText w:val="•"/>
      <w:lvlJc w:val="left"/>
      <w:pPr>
        <w:ind w:left="3543" w:hanging="207"/>
      </w:pPr>
    </w:lvl>
    <w:lvl w:ilvl="5">
      <w:numFmt w:val="bullet"/>
      <w:lvlText w:val="•"/>
      <w:lvlJc w:val="left"/>
      <w:pPr>
        <w:ind w:left="4496" w:hanging="207"/>
      </w:pPr>
    </w:lvl>
    <w:lvl w:ilvl="6">
      <w:numFmt w:val="bullet"/>
      <w:lvlText w:val="•"/>
      <w:lvlJc w:val="left"/>
      <w:pPr>
        <w:ind w:left="5448" w:hanging="207"/>
      </w:pPr>
    </w:lvl>
    <w:lvl w:ilvl="7">
      <w:numFmt w:val="bullet"/>
      <w:lvlText w:val="•"/>
      <w:lvlJc w:val="left"/>
      <w:pPr>
        <w:ind w:left="6401" w:hanging="207"/>
      </w:pPr>
    </w:lvl>
    <w:lvl w:ilvl="8">
      <w:numFmt w:val="bullet"/>
      <w:lvlText w:val="•"/>
      <w:lvlJc w:val="left"/>
      <w:pPr>
        <w:ind w:left="7354" w:hanging="207"/>
      </w:pPr>
    </w:lvl>
  </w:abstractNum>
  <w:num w:numId="1" w16cid:durableId="1431194308">
    <w:abstractNumId w:val="0"/>
    <w:lvlOverride w:ilvl="0">
      <w:lvl w:ilvl="0">
        <w:numFmt w:val="bullet"/>
        <w:lvlText w:val="-"/>
        <w:lvlJc w:val="left"/>
        <w:pPr>
          <w:ind w:left="360" w:hanging="360"/>
        </w:pPr>
      </w:lvl>
    </w:lvlOverride>
  </w:num>
  <w:num w:numId="2" w16cid:durableId="655452365">
    <w:abstractNumId w:val="16"/>
  </w:num>
  <w:num w:numId="3" w16cid:durableId="988442887">
    <w:abstractNumId w:val="30"/>
  </w:num>
  <w:num w:numId="4" w16cid:durableId="1807162263">
    <w:abstractNumId w:val="15"/>
  </w:num>
  <w:num w:numId="5" w16cid:durableId="1795057633">
    <w:abstractNumId w:val="26"/>
  </w:num>
  <w:num w:numId="6" w16cid:durableId="229001865">
    <w:abstractNumId w:val="17"/>
  </w:num>
  <w:num w:numId="7" w16cid:durableId="877936062">
    <w:abstractNumId w:val="39"/>
  </w:num>
  <w:num w:numId="8" w16cid:durableId="1464270921">
    <w:abstractNumId w:val="9"/>
  </w:num>
  <w:num w:numId="9" w16cid:durableId="887910761">
    <w:abstractNumId w:val="22"/>
  </w:num>
  <w:num w:numId="10" w16cid:durableId="305742843">
    <w:abstractNumId w:val="14"/>
  </w:num>
  <w:num w:numId="11" w16cid:durableId="1174028753">
    <w:abstractNumId w:val="13"/>
  </w:num>
  <w:num w:numId="12" w16cid:durableId="1846048272">
    <w:abstractNumId w:val="20"/>
  </w:num>
  <w:num w:numId="13" w16cid:durableId="609820981">
    <w:abstractNumId w:val="29"/>
  </w:num>
  <w:num w:numId="14" w16cid:durableId="52194157">
    <w:abstractNumId w:val="7"/>
  </w:num>
  <w:num w:numId="15" w16cid:durableId="50689105">
    <w:abstractNumId w:val="33"/>
  </w:num>
  <w:num w:numId="16" w16cid:durableId="983437583">
    <w:abstractNumId w:val="34"/>
  </w:num>
  <w:num w:numId="17" w16cid:durableId="292099153">
    <w:abstractNumId w:val="21"/>
  </w:num>
  <w:num w:numId="18" w16cid:durableId="2084329977">
    <w:abstractNumId w:val="40"/>
  </w:num>
  <w:num w:numId="19" w16cid:durableId="2051763272">
    <w:abstractNumId w:val="2"/>
  </w:num>
  <w:num w:numId="20" w16cid:durableId="1835409838">
    <w:abstractNumId w:val="23"/>
  </w:num>
  <w:num w:numId="21" w16cid:durableId="1625621523">
    <w:abstractNumId w:val="24"/>
  </w:num>
  <w:num w:numId="22" w16cid:durableId="203518703">
    <w:abstractNumId w:val="28"/>
  </w:num>
  <w:num w:numId="23" w16cid:durableId="86193496">
    <w:abstractNumId w:val="11"/>
  </w:num>
  <w:num w:numId="24" w16cid:durableId="1574511863">
    <w:abstractNumId w:val="38"/>
  </w:num>
  <w:num w:numId="25" w16cid:durableId="492263477">
    <w:abstractNumId w:val="35"/>
  </w:num>
  <w:num w:numId="26" w16cid:durableId="2105177981">
    <w:abstractNumId w:val="1"/>
  </w:num>
  <w:num w:numId="27" w16cid:durableId="915940210">
    <w:abstractNumId w:val="4"/>
  </w:num>
  <w:num w:numId="28" w16cid:durableId="709038350">
    <w:abstractNumId w:val="36"/>
  </w:num>
  <w:num w:numId="29" w16cid:durableId="220993085">
    <w:abstractNumId w:val="27"/>
  </w:num>
  <w:num w:numId="30" w16cid:durableId="665933962">
    <w:abstractNumId w:val="5"/>
  </w:num>
  <w:num w:numId="31" w16cid:durableId="299305321">
    <w:abstractNumId w:val="42"/>
  </w:num>
  <w:num w:numId="32" w16cid:durableId="1760636881">
    <w:abstractNumId w:val="18"/>
  </w:num>
  <w:num w:numId="33" w16cid:durableId="528448556">
    <w:abstractNumId w:val="41"/>
  </w:num>
  <w:num w:numId="34" w16cid:durableId="1000892322">
    <w:abstractNumId w:val="3"/>
  </w:num>
  <w:num w:numId="35" w16cid:durableId="1656641675">
    <w:abstractNumId w:val="10"/>
  </w:num>
  <w:num w:numId="36" w16cid:durableId="557858037">
    <w:abstractNumId w:val="25"/>
  </w:num>
  <w:num w:numId="37" w16cid:durableId="465591287">
    <w:abstractNumId w:val="37"/>
  </w:num>
  <w:num w:numId="38" w16cid:durableId="742722907">
    <w:abstractNumId w:val="8"/>
  </w:num>
  <w:num w:numId="39" w16cid:durableId="1450204414">
    <w:abstractNumId w:val="32"/>
  </w:num>
  <w:num w:numId="40" w16cid:durableId="1228568637">
    <w:abstractNumId w:val="6"/>
  </w:num>
  <w:num w:numId="41" w16cid:durableId="349725170">
    <w:abstractNumId w:val="31"/>
  </w:num>
  <w:num w:numId="42" w16cid:durableId="599875447">
    <w:abstractNumId w:val="19"/>
  </w:num>
  <w:num w:numId="43" w16cid:durableId="11033077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BC8"/>
    <w:rsid w:val="00090DCA"/>
    <w:rsid w:val="000E75BE"/>
    <w:rsid w:val="001B191E"/>
    <w:rsid w:val="00230E1A"/>
    <w:rsid w:val="00605624"/>
    <w:rsid w:val="006211C6"/>
    <w:rsid w:val="006D6F58"/>
    <w:rsid w:val="008E4CBF"/>
    <w:rsid w:val="0097169E"/>
    <w:rsid w:val="00A4570F"/>
    <w:rsid w:val="00AC3A24"/>
    <w:rsid w:val="00B27BC8"/>
    <w:rsid w:val="00B31A95"/>
    <w:rsid w:val="00B94C13"/>
    <w:rsid w:val="00C766A4"/>
    <w:rsid w:val="00F308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D34EB"/>
  <w15:chartTrackingRefBased/>
  <w15:docId w15:val="{EDE65D08-00EB-48C2-840F-DA7AC88B6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27B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27B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27BC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27BC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27BC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27BC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27BC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27BC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27BC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27BC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27BC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27BC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27BC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27BC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27BC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27BC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27BC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27BC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27B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27BC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27BC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27BC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27BC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27BC8"/>
    <w:rPr>
      <w:i/>
      <w:iCs/>
      <w:color w:val="404040" w:themeColor="text1" w:themeTint="BF"/>
    </w:rPr>
  </w:style>
  <w:style w:type="paragraph" w:styleId="Sraopastraipa">
    <w:name w:val="List Paragraph"/>
    <w:basedOn w:val="prastasis"/>
    <w:uiPriority w:val="34"/>
    <w:qFormat/>
    <w:rsid w:val="00B27BC8"/>
    <w:pPr>
      <w:ind w:left="720"/>
      <w:contextualSpacing/>
    </w:pPr>
  </w:style>
  <w:style w:type="character" w:styleId="Rykuspabraukimas">
    <w:name w:val="Intense Emphasis"/>
    <w:basedOn w:val="Numatytasispastraiposriftas"/>
    <w:uiPriority w:val="21"/>
    <w:qFormat/>
    <w:rsid w:val="00B27BC8"/>
    <w:rPr>
      <w:i/>
      <w:iCs/>
      <w:color w:val="0F4761" w:themeColor="accent1" w:themeShade="BF"/>
    </w:rPr>
  </w:style>
  <w:style w:type="paragraph" w:styleId="Iskirtacitata">
    <w:name w:val="Intense Quote"/>
    <w:basedOn w:val="prastasis"/>
    <w:next w:val="prastasis"/>
    <w:link w:val="IskirtacitataDiagrama"/>
    <w:uiPriority w:val="30"/>
    <w:qFormat/>
    <w:rsid w:val="00B27B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27BC8"/>
    <w:rPr>
      <w:i/>
      <w:iCs/>
      <w:color w:val="0F4761" w:themeColor="accent1" w:themeShade="BF"/>
    </w:rPr>
  </w:style>
  <w:style w:type="character" w:styleId="Rykinuoroda">
    <w:name w:val="Intense Reference"/>
    <w:basedOn w:val="Numatytasispastraiposriftas"/>
    <w:uiPriority w:val="32"/>
    <w:qFormat/>
    <w:rsid w:val="00B27BC8"/>
    <w:rPr>
      <w:b/>
      <w:bCs/>
      <w:smallCaps/>
      <w:color w:val="0F4761" w:themeColor="accent1" w:themeShade="BF"/>
      <w:spacing w:val="5"/>
    </w:rPr>
  </w:style>
  <w:style w:type="paragraph" w:customStyle="1" w:styleId="IFUInstructionalText1">
    <w:name w:val="IFU Instructional Text 1"/>
    <w:qFormat/>
    <w:rsid w:val="00AC3A24"/>
    <w:pPr>
      <w:spacing w:after="20" w:line="240" w:lineRule="auto"/>
      <w:jc w:val="center"/>
    </w:pPr>
    <w:rPr>
      <w:rFonts w:ascii="Arial" w:eastAsia="Times New Roman" w:hAnsi="Arial" w:cs="Arial"/>
      <w:kern w:val="0"/>
      <w:sz w:val="17"/>
      <w:szCs w:val="17"/>
      <w:lang w:val="en-US"/>
      <w14:ligatures w14:val="none"/>
    </w:rPr>
  </w:style>
  <w:style w:type="character" w:styleId="Hipersaitas">
    <w:name w:val="Hyperlink"/>
    <w:basedOn w:val="Numatytasispastraiposriftas"/>
    <w:uiPriority w:val="99"/>
    <w:unhideWhenUsed/>
    <w:rsid w:val="001B191E"/>
    <w:rPr>
      <w:color w:val="467886" w:themeColor="hyperlink"/>
      <w:u w:val="single"/>
    </w:rPr>
  </w:style>
  <w:style w:type="character" w:styleId="Neapdorotaspaminjimas">
    <w:name w:val="Unresolved Mention"/>
    <w:basedOn w:val="Numatytasispastraiposriftas"/>
    <w:uiPriority w:val="99"/>
    <w:semiHidden/>
    <w:unhideWhenUsed/>
    <w:rsid w:val="001B19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hyperlink" Target="https://vvkt.lrv.lt/lt/" TargetMode="Externa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19397</Words>
  <Characters>11057</Characters>
  <Application>Microsoft Office Word</Application>
  <DocSecurity>0</DocSecurity>
  <Lines>92</Lines>
  <Paragraphs>60</Paragraphs>
  <ScaleCrop>false</ScaleCrop>
  <Company/>
  <LinksUpToDate>false</LinksUpToDate>
  <CharactersWithSpaces>30394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9</cp:revision>
  <dcterms:created xsi:type="dcterms:W3CDTF">2025-02-04T21:50:00Z</dcterms:created>
  <dcterms:modified xsi:type="dcterms:W3CDTF">2025-07-30T10:05:00Z</dcterms:modified>
</cp:coreProperties>
</file>