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CC94F" w14:textId="77777777" w:rsidR="00C84436" w:rsidRPr="00B03EE7" w:rsidRDefault="00C84436" w:rsidP="00DD7A41">
      <w:pPr>
        <w:spacing w:after="0" w:line="240" w:lineRule="auto"/>
        <w:rPr>
          <w:rFonts w:ascii="Times New Roman" w:eastAsia="Times New Roman" w:hAnsi="Times New Roman" w:cs="Times New Roman"/>
          <w:lang w:eastAsia="lt-LT"/>
        </w:rPr>
      </w:pPr>
    </w:p>
    <w:p w14:paraId="0FA266FE" w14:textId="77777777" w:rsidR="00C84436" w:rsidRPr="00B03EE7" w:rsidRDefault="00C84436" w:rsidP="00DD7A41">
      <w:pPr>
        <w:spacing w:after="0" w:line="240" w:lineRule="auto"/>
        <w:rPr>
          <w:rFonts w:ascii="Times New Roman" w:eastAsia="Times New Roman" w:hAnsi="Times New Roman" w:cs="Times New Roman"/>
          <w:lang w:eastAsia="lt-LT"/>
        </w:rPr>
      </w:pPr>
    </w:p>
    <w:p w14:paraId="6455E049"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D8A2B55"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8AD3B6A" w14:textId="77777777" w:rsidR="00C84436" w:rsidRPr="00B03EE7" w:rsidRDefault="00C84436" w:rsidP="00DD7A41">
      <w:pPr>
        <w:spacing w:after="0" w:line="240" w:lineRule="auto"/>
        <w:rPr>
          <w:rFonts w:ascii="Times New Roman" w:eastAsia="Times New Roman" w:hAnsi="Times New Roman" w:cs="Times New Roman"/>
          <w:lang w:eastAsia="lt-LT"/>
        </w:rPr>
      </w:pPr>
    </w:p>
    <w:p w14:paraId="38CD1BB0" w14:textId="77777777" w:rsidR="00C84436" w:rsidRPr="00B03EE7" w:rsidRDefault="00C84436" w:rsidP="00DD7A41">
      <w:pPr>
        <w:spacing w:after="0" w:line="240" w:lineRule="auto"/>
        <w:rPr>
          <w:rFonts w:ascii="Times New Roman" w:eastAsia="Times New Roman" w:hAnsi="Times New Roman" w:cs="Times New Roman"/>
          <w:lang w:eastAsia="lt-LT"/>
        </w:rPr>
      </w:pPr>
    </w:p>
    <w:p w14:paraId="2FAC0209" w14:textId="77777777" w:rsidR="00C84436" w:rsidRPr="00B03EE7" w:rsidRDefault="00C84436" w:rsidP="00DD7A41">
      <w:pPr>
        <w:spacing w:after="0" w:line="240" w:lineRule="auto"/>
        <w:rPr>
          <w:rFonts w:ascii="Times New Roman" w:eastAsia="Times New Roman" w:hAnsi="Times New Roman" w:cs="Times New Roman"/>
          <w:lang w:eastAsia="lt-LT"/>
        </w:rPr>
      </w:pPr>
    </w:p>
    <w:p w14:paraId="74D6D79A" w14:textId="77777777" w:rsidR="00C84436" w:rsidRPr="00B03EE7" w:rsidRDefault="00C84436" w:rsidP="00DD7A41">
      <w:pPr>
        <w:spacing w:after="0" w:line="240" w:lineRule="auto"/>
        <w:rPr>
          <w:rFonts w:ascii="Times New Roman" w:eastAsia="Times New Roman" w:hAnsi="Times New Roman" w:cs="Times New Roman"/>
          <w:lang w:eastAsia="lt-LT"/>
        </w:rPr>
      </w:pPr>
    </w:p>
    <w:p w14:paraId="711A21F5" w14:textId="77777777" w:rsidR="00C84436" w:rsidRPr="00B03EE7" w:rsidRDefault="00C84436" w:rsidP="00DD7A41">
      <w:pPr>
        <w:spacing w:after="0" w:line="240" w:lineRule="auto"/>
        <w:rPr>
          <w:rFonts w:ascii="Times New Roman" w:eastAsia="Times New Roman" w:hAnsi="Times New Roman" w:cs="Times New Roman"/>
          <w:lang w:eastAsia="lt-LT"/>
        </w:rPr>
      </w:pPr>
    </w:p>
    <w:p w14:paraId="1295AD51" w14:textId="77777777" w:rsidR="00C84436" w:rsidRPr="00B03EE7" w:rsidRDefault="00C84436" w:rsidP="00DD7A41">
      <w:pPr>
        <w:spacing w:after="0" w:line="240" w:lineRule="auto"/>
        <w:rPr>
          <w:rFonts w:ascii="Times New Roman" w:eastAsia="Times New Roman" w:hAnsi="Times New Roman" w:cs="Times New Roman"/>
          <w:lang w:eastAsia="lt-LT"/>
        </w:rPr>
      </w:pPr>
    </w:p>
    <w:p w14:paraId="1326B2E7"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EA9FD6B" w14:textId="77777777" w:rsidR="00C84436" w:rsidRPr="00B03EE7" w:rsidRDefault="00C84436" w:rsidP="00DD7A41">
      <w:pPr>
        <w:spacing w:after="0" w:line="240" w:lineRule="auto"/>
        <w:rPr>
          <w:rFonts w:ascii="Times New Roman" w:eastAsia="Times New Roman" w:hAnsi="Times New Roman" w:cs="Times New Roman"/>
          <w:lang w:eastAsia="lt-LT"/>
        </w:rPr>
      </w:pPr>
    </w:p>
    <w:p w14:paraId="6A6BBFDF"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2ACAB39" w14:textId="77777777" w:rsidR="00C84436" w:rsidRPr="00B03EE7" w:rsidRDefault="00C84436" w:rsidP="00DD7A41">
      <w:pPr>
        <w:spacing w:after="0" w:line="240" w:lineRule="auto"/>
        <w:rPr>
          <w:rFonts w:ascii="Times New Roman" w:eastAsia="Times New Roman" w:hAnsi="Times New Roman" w:cs="Times New Roman"/>
          <w:lang w:eastAsia="lt-LT"/>
        </w:rPr>
      </w:pPr>
    </w:p>
    <w:p w14:paraId="7531820B" w14:textId="77777777" w:rsidR="00C84436" w:rsidRPr="00B03EE7" w:rsidRDefault="00C84436" w:rsidP="00DD7A41">
      <w:pPr>
        <w:spacing w:after="0" w:line="240" w:lineRule="auto"/>
        <w:rPr>
          <w:rFonts w:ascii="Times New Roman" w:eastAsia="Times New Roman" w:hAnsi="Times New Roman" w:cs="Times New Roman"/>
          <w:lang w:eastAsia="lt-LT"/>
        </w:rPr>
      </w:pPr>
    </w:p>
    <w:p w14:paraId="0756E61F" w14:textId="77777777" w:rsidR="00C84436" w:rsidRPr="00B03EE7" w:rsidRDefault="00C84436" w:rsidP="00DD7A41">
      <w:pPr>
        <w:spacing w:after="0" w:line="240" w:lineRule="auto"/>
        <w:rPr>
          <w:rFonts w:ascii="Times New Roman" w:eastAsia="Times New Roman" w:hAnsi="Times New Roman" w:cs="Times New Roman"/>
          <w:lang w:eastAsia="lt-LT"/>
        </w:rPr>
      </w:pPr>
    </w:p>
    <w:p w14:paraId="2BC6EC22" w14:textId="77777777" w:rsidR="00C84436" w:rsidRPr="00B03EE7" w:rsidRDefault="00C84436" w:rsidP="00DD7A41">
      <w:pPr>
        <w:spacing w:after="0" w:line="240" w:lineRule="auto"/>
        <w:rPr>
          <w:rFonts w:ascii="Times New Roman" w:eastAsia="Times New Roman" w:hAnsi="Times New Roman" w:cs="Times New Roman"/>
          <w:lang w:eastAsia="lt-LT"/>
        </w:rPr>
      </w:pPr>
    </w:p>
    <w:p w14:paraId="095DA906" w14:textId="77777777" w:rsidR="00C84436" w:rsidRPr="00B03EE7" w:rsidRDefault="00C84436" w:rsidP="00DD7A41">
      <w:pPr>
        <w:spacing w:after="0" w:line="240" w:lineRule="auto"/>
        <w:rPr>
          <w:rFonts w:ascii="Times New Roman" w:eastAsia="Times New Roman" w:hAnsi="Times New Roman" w:cs="Times New Roman"/>
          <w:lang w:eastAsia="lt-LT"/>
        </w:rPr>
      </w:pPr>
    </w:p>
    <w:p w14:paraId="692A0865" w14:textId="77777777" w:rsidR="00C84436" w:rsidRPr="00B03EE7" w:rsidRDefault="00C84436" w:rsidP="00DD7A41">
      <w:pPr>
        <w:spacing w:after="0" w:line="240" w:lineRule="auto"/>
        <w:rPr>
          <w:rFonts w:ascii="Times New Roman" w:eastAsia="Times New Roman" w:hAnsi="Times New Roman" w:cs="Times New Roman"/>
          <w:lang w:eastAsia="lt-LT"/>
        </w:rPr>
      </w:pPr>
    </w:p>
    <w:p w14:paraId="0C90F3E5" w14:textId="77777777" w:rsidR="00C84436" w:rsidRPr="00B03EE7" w:rsidRDefault="00C84436" w:rsidP="00DD7A41">
      <w:pPr>
        <w:spacing w:after="0" w:line="240" w:lineRule="auto"/>
        <w:rPr>
          <w:rFonts w:ascii="Times New Roman" w:eastAsia="Times New Roman" w:hAnsi="Times New Roman" w:cs="Times New Roman"/>
          <w:lang w:eastAsia="lt-LT"/>
        </w:rPr>
      </w:pPr>
    </w:p>
    <w:p w14:paraId="2FE94C91" w14:textId="77777777" w:rsidR="00C84436" w:rsidRPr="00B03EE7" w:rsidRDefault="00C84436" w:rsidP="00DD7A41">
      <w:pPr>
        <w:spacing w:after="0" w:line="240" w:lineRule="auto"/>
        <w:rPr>
          <w:rFonts w:ascii="Times New Roman" w:eastAsia="Times New Roman" w:hAnsi="Times New Roman" w:cs="Times New Roman"/>
          <w:lang w:eastAsia="lt-LT"/>
        </w:rPr>
      </w:pPr>
    </w:p>
    <w:p w14:paraId="242B2F3E" w14:textId="77777777" w:rsidR="00C84436" w:rsidRPr="00B03EE7" w:rsidRDefault="00C84436" w:rsidP="00DD7A41">
      <w:pPr>
        <w:spacing w:after="0" w:line="240" w:lineRule="auto"/>
        <w:rPr>
          <w:rFonts w:ascii="Times New Roman" w:eastAsia="Times New Roman" w:hAnsi="Times New Roman" w:cs="Times New Roman"/>
          <w:lang w:eastAsia="lt-LT"/>
        </w:rPr>
      </w:pPr>
    </w:p>
    <w:p w14:paraId="27C02BD3" w14:textId="77777777" w:rsidR="00C84436" w:rsidRPr="00B03EE7" w:rsidRDefault="00C84436" w:rsidP="00DD7A41">
      <w:pPr>
        <w:spacing w:after="0" w:line="240" w:lineRule="auto"/>
        <w:rPr>
          <w:rFonts w:ascii="Times New Roman" w:eastAsia="Times New Roman" w:hAnsi="Times New Roman" w:cs="Times New Roman"/>
          <w:lang w:eastAsia="lt-LT"/>
        </w:rPr>
      </w:pPr>
    </w:p>
    <w:p w14:paraId="125E1060" w14:textId="77777777" w:rsidR="00C84436" w:rsidRPr="00B03EE7" w:rsidRDefault="00C84436" w:rsidP="00DD7A41">
      <w:pPr>
        <w:spacing w:after="0" w:line="240" w:lineRule="auto"/>
        <w:jc w:val="center"/>
        <w:outlineLvl w:val="0"/>
        <w:rPr>
          <w:rFonts w:ascii="Times New Roman" w:eastAsia="Times New Roman" w:hAnsi="Times New Roman" w:cs="Times New Roman"/>
          <w:b/>
          <w:kern w:val="28"/>
          <w:lang w:eastAsia="x-none"/>
        </w:rPr>
      </w:pPr>
      <w:r w:rsidRPr="00B03EE7">
        <w:rPr>
          <w:rFonts w:ascii="Times New Roman" w:eastAsia="Times New Roman" w:hAnsi="Times New Roman" w:cs="Times New Roman"/>
          <w:b/>
          <w:kern w:val="28"/>
          <w:lang w:eastAsia="x-none"/>
        </w:rPr>
        <w:t>B. PAKUOTĖS LAPELIS</w:t>
      </w:r>
    </w:p>
    <w:p w14:paraId="3DA6FABB"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bCs/>
          <w:iCs/>
          <w:lang w:eastAsia="lt-LT"/>
        </w:rPr>
        <w:br w:type="page"/>
      </w:r>
    </w:p>
    <w:p w14:paraId="49EDB931" w14:textId="77777777" w:rsidR="00C84436" w:rsidRPr="00B03EE7" w:rsidRDefault="00C84436" w:rsidP="00DD7A41">
      <w:pPr>
        <w:keepNext/>
        <w:spacing w:after="0" w:line="240" w:lineRule="auto"/>
        <w:jc w:val="center"/>
        <w:outlineLvl w:val="1"/>
        <w:rPr>
          <w:rFonts w:ascii="Times New Roman" w:eastAsia="Times New Roman" w:hAnsi="Times New Roman" w:cs="Times New Roman"/>
          <w:b/>
          <w:bCs/>
          <w:lang w:eastAsia="x-none"/>
        </w:rPr>
      </w:pPr>
      <w:r w:rsidRPr="00B03EE7">
        <w:rPr>
          <w:rFonts w:ascii="Times New Roman" w:eastAsia="Times New Roman" w:hAnsi="Times New Roman" w:cs="Times New Roman"/>
          <w:b/>
          <w:bCs/>
          <w:lang w:eastAsia="x-none"/>
        </w:rPr>
        <w:lastRenderedPageBreak/>
        <w:t>Pakuotės lapelis: informacija vartotojui</w:t>
      </w:r>
    </w:p>
    <w:p w14:paraId="3FE65DCC"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03A94284" w14:textId="1F584FEF" w:rsidR="00C84436" w:rsidRPr="00B03EE7" w:rsidRDefault="00C84436" w:rsidP="00DD7A41">
      <w:pPr>
        <w:spacing w:after="0" w:line="240" w:lineRule="auto"/>
        <w:ind w:left="27" w:hanging="27"/>
        <w:jc w:val="center"/>
        <w:rPr>
          <w:rFonts w:ascii="Times New Roman" w:eastAsia="Times New Roman" w:hAnsi="Times New Roman" w:cs="Times New Roman"/>
          <w:b/>
          <w:lang w:eastAsia="lt-LT"/>
        </w:rPr>
      </w:pPr>
      <w:r w:rsidRPr="00B03EE7">
        <w:rPr>
          <w:rFonts w:ascii="Times New Roman" w:eastAsia="Times New Roman" w:hAnsi="Times New Roman" w:cs="Times New Roman"/>
          <w:b/>
          <w:lang w:eastAsia="lt-LT"/>
        </w:rPr>
        <w:t>Taveg</w:t>
      </w:r>
      <w:r w:rsidR="00367140">
        <w:rPr>
          <w:rFonts w:ascii="Times New Roman" w:eastAsia="Times New Roman" w:hAnsi="Times New Roman" w:cs="Times New Roman"/>
          <w:b/>
          <w:lang w:eastAsia="lt-LT"/>
        </w:rPr>
        <w:t>i</w:t>
      </w:r>
      <w:r w:rsidRPr="00B03EE7">
        <w:rPr>
          <w:rFonts w:ascii="Times New Roman" w:eastAsia="Times New Roman" w:hAnsi="Times New Roman" w:cs="Times New Roman"/>
          <w:b/>
          <w:lang w:eastAsia="lt-LT"/>
        </w:rPr>
        <w:t xml:space="preserve">l </w:t>
      </w:r>
      <w:r w:rsidR="00F54DE8">
        <w:rPr>
          <w:rFonts w:ascii="Times New Roman" w:eastAsia="Times New Roman" w:hAnsi="Times New Roman" w:cs="Times New Roman"/>
          <w:b/>
          <w:lang w:eastAsia="lt-LT"/>
        </w:rPr>
        <w:t>1</w:t>
      </w:r>
      <w:r w:rsidRPr="00B03EE7">
        <w:rPr>
          <w:rFonts w:ascii="Times New Roman" w:eastAsia="Times New Roman" w:hAnsi="Times New Roman" w:cs="Times New Roman"/>
          <w:b/>
          <w:lang w:eastAsia="lt-LT"/>
        </w:rPr>
        <w:t> mg/ml injekcinis tirpalas</w:t>
      </w:r>
    </w:p>
    <w:p w14:paraId="0F69688B" w14:textId="17B28659" w:rsidR="00C84436" w:rsidRPr="00B03EE7" w:rsidRDefault="00DD7A41" w:rsidP="00DD7A41">
      <w:pPr>
        <w:spacing w:after="0" w:line="240" w:lineRule="auto"/>
        <w:ind w:left="567" w:hanging="567"/>
        <w:jc w:val="center"/>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k</w:t>
      </w:r>
      <w:r w:rsidR="00C84436" w:rsidRPr="00B03EE7">
        <w:rPr>
          <w:rFonts w:ascii="Times New Roman" w:eastAsia="Times New Roman" w:hAnsi="Times New Roman" w:cs="Times New Roman"/>
          <w:lang w:eastAsia="lt-LT"/>
        </w:rPr>
        <w:t>lemastinas</w:t>
      </w:r>
    </w:p>
    <w:p w14:paraId="59DC64E0"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7716D10B" w14:textId="77777777" w:rsidR="00C84436" w:rsidRPr="00B03EE7" w:rsidRDefault="00C84436" w:rsidP="00DD7A41">
      <w:pPr>
        <w:spacing w:after="0" w:line="240" w:lineRule="auto"/>
        <w:rPr>
          <w:rFonts w:ascii="Times New Roman" w:eastAsia="Times New Roman" w:hAnsi="Times New Roman" w:cs="Times New Roman"/>
          <w:bCs/>
          <w:lang w:eastAsia="lt-LT"/>
        </w:rPr>
      </w:pPr>
      <w:r w:rsidRPr="00B03EE7">
        <w:rPr>
          <w:rFonts w:ascii="Times New Roman" w:eastAsia="Times New Roman" w:hAnsi="Times New Roman" w:cs="Times New Roman"/>
          <w:b/>
          <w:lang w:eastAsia="lt-LT"/>
        </w:rPr>
        <w:t>Atidžiai perskaitykite visą šį lapelį, prieš pradėdami vartoti vaistą, nes jame pateikiama Jums svarbi informacija.</w:t>
      </w:r>
    </w:p>
    <w:p w14:paraId="415E93DF" w14:textId="77777777" w:rsidR="00C84436" w:rsidRPr="00B03EE7" w:rsidRDefault="00C84436" w:rsidP="00DD7A41">
      <w:pPr>
        <w:pStyle w:val="Sraopastraipa"/>
        <w:numPr>
          <w:ilvl w:val="0"/>
          <w:numId w:val="8"/>
        </w:numPr>
        <w:tabs>
          <w:tab w:val="num" w:pos="720"/>
        </w:tabs>
        <w:spacing w:after="0" w:line="240" w:lineRule="auto"/>
        <w:ind w:left="567" w:hanging="567"/>
        <w:rPr>
          <w:rFonts w:ascii="Times New Roman" w:eastAsia="Times New Roman" w:hAnsi="Times New Roman" w:cs="Times New Roman"/>
          <w:noProof/>
        </w:rPr>
      </w:pPr>
      <w:r w:rsidRPr="00B03EE7">
        <w:rPr>
          <w:rFonts w:ascii="Times New Roman" w:eastAsia="Times New Roman" w:hAnsi="Times New Roman" w:cs="Times New Roman"/>
          <w:noProof/>
        </w:rPr>
        <w:t>Neišmeskite šio lapelio, nes vėl gali prireikti jį perskaityti.</w:t>
      </w:r>
    </w:p>
    <w:p w14:paraId="645BBC09" w14:textId="77777777" w:rsidR="00C84436" w:rsidRPr="00B03EE7" w:rsidRDefault="00C84436" w:rsidP="00DD7A41">
      <w:pPr>
        <w:pStyle w:val="Sraopastraipa"/>
        <w:numPr>
          <w:ilvl w:val="0"/>
          <w:numId w:val="8"/>
        </w:numPr>
        <w:tabs>
          <w:tab w:val="num" w:pos="720"/>
        </w:tabs>
        <w:spacing w:after="0" w:line="240" w:lineRule="auto"/>
        <w:ind w:left="567" w:hanging="567"/>
        <w:rPr>
          <w:rFonts w:ascii="Times New Roman" w:eastAsia="Times New Roman" w:hAnsi="Times New Roman" w:cs="Times New Roman"/>
          <w:noProof/>
        </w:rPr>
      </w:pPr>
      <w:r w:rsidRPr="00B03EE7">
        <w:rPr>
          <w:rFonts w:ascii="Times New Roman" w:eastAsia="Times New Roman" w:hAnsi="Times New Roman" w:cs="Times New Roman"/>
          <w:noProof/>
        </w:rPr>
        <w:t>Jeigu kiltų daugiau klausimų, kreipkitės į gydytoją arba vaistininką.</w:t>
      </w:r>
    </w:p>
    <w:p w14:paraId="2E497FEF" w14:textId="77777777" w:rsidR="00C84436" w:rsidRPr="00B03EE7" w:rsidRDefault="00C84436" w:rsidP="00DD7A41">
      <w:pPr>
        <w:pStyle w:val="Sraopastraipa"/>
        <w:numPr>
          <w:ilvl w:val="0"/>
          <w:numId w:val="8"/>
        </w:numPr>
        <w:tabs>
          <w:tab w:val="num" w:pos="720"/>
        </w:tabs>
        <w:spacing w:after="0" w:line="240" w:lineRule="auto"/>
        <w:ind w:left="567" w:hanging="567"/>
        <w:rPr>
          <w:rFonts w:ascii="Times New Roman" w:eastAsia="Times New Roman" w:hAnsi="Times New Roman" w:cs="Times New Roman"/>
          <w:noProof/>
        </w:rPr>
      </w:pPr>
      <w:r w:rsidRPr="00B03EE7">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14:paraId="54BDC56C" w14:textId="77777777" w:rsidR="00C84436" w:rsidRPr="00B03EE7" w:rsidRDefault="00C84436" w:rsidP="00DD7A41">
      <w:pPr>
        <w:pStyle w:val="Sraopastraipa"/>
        <w:numPr>
          <w:ilvl w:val="0"/>
          <w:numId w:val="8"/>
        </w:numPr>
        <w:tabs>
          <w:tab w:val="num" w:pos="720"/>
        </w:tabs>
        <w:spacing w:after="0" w:line="240" w:lineRule="auto"/>
        <w:ind w:left="567" w:hanging="567"/>
        <w:rPr>
          <w:rFonts w:ascii="Times New Roman" w:eastAsia="Times New Roman" w:hAnsi="Times New Roman" w:cs="Times New Roman"/>
          <w:noProof/>
        </w:rPr>
      </w:pPr>
      <w:r w:rsidRPr="00B03EE7">
        <w:rPr>
          <w:rFonts w:ascii="Times New Roman" w:eastAsia="Times New Roman" w:hAnsi="Times New Roman" w:cs="Times New Roman"/>
          <w:noProof/>
        </w:rPr>
        <w:t>Jeigu pasireiškė šalutinis poveikis (net jeigu jis šiame lapelyje nenurodytas), kreipkitės į gydytoją, vaistininką arba slaugytoją. Žr. 4 skyrių.</w:t>
      </w:r>
    </w:p>
    <w:p w14:paraId="0F4B92A9"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61460960" w14:textId="77777777" w:rsidR="00C84436" w:rsidRPr="00B03EE7" w:rsidRDefault="00C84436" w:rsidP="00DD7A41">
      <w:pPr>
        <w:keepNext/>
        <w:tabs>
          <w:tab w:val="left" w:pos="567"/>
        </w:tabs>
        <w:spacing w:after="0" w:line="240" w:lineRule="auto"/>
        <w:jc w:val="both"/>
        <w:outlineLvl w:val="3"/>
        <w:rPr>
          <w:rFonts w:ascii="Times New Roman" w:eastAsia="SimSun" w:hAnsi="Times New Roman" w:cs="Times New Roman"/>
          <w:b/>
        </w:rPr>
      </w:pPr>
      <w:r w:rsidRPr="00B03EE7">
        <w:rPr>
          <w:rFonts w:ascii="Times New Roman" w:eastAsia="SimSun" w:hAnsi="Times New Roman" w:cs="Times New Roman"/>
          <w:b/>
        </w:rPr>
        <w:t>Apie ką rašoma šiame lapelyje?</w:t>
      </w:r>
    </w:p>
    <w:p w14:paraId="56E2999D" w14:textId="77777777" w:rsidR="00C84436" w:rsidRPr="00B03EE7" w:rsidRDefault="00C84436" w:rsidP="00DD7A41">
      <w:pPr>
        <w:spacing w:after="0" w:line="240" w:lineRule="auto"/>
        <w:ind w:left="567" w:hanging="567"/>
        <w:rPr>
          <w:rFonts w:ascii="Times New Roman" w:eastAsia="Times New Roman" w:hAnsi="Times New Roman" w:cs="Times New Roman"/>
          <w:bCs/>
          <w:u w:val="single"/>
          <w:lang w:eastAsia="lt-LT"/>
        </w:rPr>
      </w:pPr>
    </w:p>
    <w:p w14:paraId="4E2C11E6" w14:textId="02BF0130" w:rsidR="00C84436" w:rsidRPr="00B03EE7" w:rsidRDefault="00C84436" w:rsidP="00DD7A41">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Kas yra </w:t>
      </w:r>
      <w:r w:rsidR="00F843C1">
        <w:rPr>
          <w:rFonts w:ascii="Times New Roman" w:eastAsia="Times New Roman" w:hAnsi="Times New Roman" w:cs="Times New Roman"/>
          <w:lang w:eastAsia="lt-LT"/>
        </w:rPr>
        <w:t>Tavegil</w:t>
      </w:r>
      <w:r w:rsidRPr="00B03EE7">
        <w:rPr>
          <w:rFonts w:ascii="Times New Roman" w:eastAsia="Times New Roman" w:hAnsi="Times New Roman" w:cs="Times New Roman"/>
          <w:lang w:eastAsia="lt-LT"/>
        </w:rPr>
        <w:t xml:space="preserve"> ir kam jis vartojamas</w:t>
      </w:r>
    </w:p>
    <w:p w14:paraId="0BB773AF" w14:textId="5046FC0F" w:rsidR="00C84436" w:rsidRPr="00B03EE7" w:rsidRDefault="00C84436" w:rsidP="00DD7A41">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Kas žinotina prieš vartojant </w:t>
      </w:r>
      <w:r w:rsidR="00F843C1">
        <w:rPr>
          <w:rFonts w:ascii="Times New Roman" w:eastAsia="Times New Roman" w:hAnsi="Times New Roman" w:cs="Times New Roman"/>
          <w:lang w:eastAsia="lt-LT"/>
        </w:rPr>
        <w:t>Tavegil</w:t>
      </w:r>
    </w:p>
    <w:p w14:paraId="17DDACDC" w14:textId="246A7304" w:rsidR="00C84436" w:rsidRPr="00B03EE7" w:rsidRDefault="00C84436" w:rsidP="00DD7A41">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Kaip vartoti </w:t>
      </w:r>
      <w:r w:rsidR="00F843C1">
        <w:rPr>
          <w:rFonts w:ascii="Times New Roman" w:eastAsia="Times New Roman" w:hAnsi="Times New Roman" w:cs="Times New Roman"/>
          <w:lang w:eastAsia="lt-LT"/>
        </w:rPr>
        <w:t>Tavegil</w:t>
      </w:r>
    </w:p>
    <w:p w14:paraId="2E3D34D0" w14:textId="77777777" w:rsidR="00C84436" w:rsidRPr="00B03EE7" w:rsidRDefault="00C84436" w:rsidP="00DD7A41">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Galimas šalutinis poveikis</w:t>
      </w:r>
    </w:p>
    <w:p w14:paraId="7D1FCE93" w14:textId="6965A278" w:rsidR="00C84436" w:rsidRPr="00B03EE7" w:rsidRDefault="00C84436" w:rsidP="00DD7A41">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Kaip laikyti </w:t>
      </w:r>
      <w:r w:rsidR="00F843C1">
        <w:rPr>
          <w:rFonts w:ascii="Times New Roman" w:eastAsia="Times New Roman" w:hAnsi="Times New Roman" w:cs="Times New Roman"/>
          <w:lang w:eastAsia="lt-LT"/>
        </w:rPr>
        <w:t>Tavegil</w:t>
      </w:r>
    </w:p>
    <w:p w14:paraId="4844D463" w14:textId="77777777" w:rsidR="00C84436" w:rsidRPr="00B03EE7" w:rsidRDefault="00C84436" w:rsidP="00DD7A41">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Pakuotės turinys ir kita informacija</w:t>
      </w:r>
    </w:p>
    <w:p w14:paraId="1394C4E4"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4D521A05"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61BD1EAF" w14:textId="31ED34A2" w:rsidR="00C84436" w:rsidRPr="00B03EE7" w:rsidRDefault="00C84436" w:rsidP="00DD7A41">
      <w:pPr>
        <w:keepNext/>
        <w:tabs>
          <w:tab w:val="left" w:pos="567"/>
        </w:tabs>
        <w:spacing w:after="0" w:line="240" w:lineRule="auto"/>
        <w:jc w:val="both"/>
        <w:outlineLvl w:val="3"/>
        <w:rPr>
          <w:rFonts w:ascii="Times New Roman" w:eastAsia="SimSun" w:hAnsi="Times New Roman" w:cs="Times New Roman"/>
          <w:b/>
        </w:rPr>
      </w:pPr>
      <w:r w:rsidRPr="00B03EE7">
        <w:rPr>
          <w:rFonts w:ascii="Times New Roman" w:eastAsia="SimSun" w:hAnsi="Times New Roman" w:cs="Times New Roman"/>
          <w:b/>
        </w:rPr>
        <w:t>1.</w:t>
      </w:r>
      <w:r w:rsidRPr="00B03EE7">
        <w:rPr>
          <w:rFonts w:ascii="Times New Roman" w:eastAsia="SimSun" w:hAnsi="Times New Roman" w:cs="Times New Roman"/>
          <w:b/>
        </w:rPr>
        <w:tab/>
        <w:t xml:space="preserve">Kas yra </w:t>
      </w:r>
      <w:r w:rsidR="00F843C1">
        <w:rPr>
          <w:rFonts w:ascii="Times New Roman" w:eastAsia="SimSun" w:hAnsi="Times New Roman" w:cs="Times New Roman"/>
          <w:b/>
        </w:rPr>
        <w:t>Tavegil</w:t>
      </w:r>
      <w:r w:rsidRPr="00B03EE7">
        <w:rPr>
          <w:rFonts w:ascii="Times New Roman" w:eastAsia="SimSun" w:hAnsi="Times New Roman" w:cs="Times New Roman"/>
          <w:b/>
        </w:rPr>
        <w:t xml:space="preserve"> ir kam jis vartojamas</w:t>
      </w:r>
    </w:p>
    <w:p w14:paraId="2F4F1CDB" w14:textId="77777777" w:rsidR="00C84436" w:rsidRPr="00B03EE7" w:rsidRDefault="00C84436" w:rsidP="00DD7A41">
      <w:pPr>
        <w:spacing w:after="0" w:line="240" w:lineRule="auto"/>
        <w:rPr>
          <w:rFonts w:ascii="Times New Roman" w:eastAsia="Times New Roman" w:hAnsi="Times New Roman" w:cs="Times New Roman"/>
          <w:lang w:eastAsia="lt-LT"/>
        </w:rPr>
      </w:pPr>
    </w:p>
    <w:p w14:paraId="0912CC03" w14:textId="177EDD90" w:rsidR="00C84436" w:rsidRPr="00B03EE7" w:rsidRDefault="00F843C1" w:rsidP="00DD7A4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Tavegil</w:t>
      </w:r>
      <w:r w:rsidR="00C84436" w:rsidRPr="00B03EE7">
        <w:rPr>
          <w:rFonts w:ascii="Times New Roman" w:eastAsia="Times New Roman" w:hAnsi="Times New Roman" w:cs="Times New Roman"/>
          <w:lang w:eastAsia="lt-LT"/>
        </w:rPr>
        <w:t xml:space="preserve"> sudėtyje yra veikliosios medžiagos klemastino, kuris </w:t>
      </w:r>
      <w:r w:rsidR="00C84436" w:rsidRPr="00B03EE7">
        <w:rPr>
          <w:rFonts w:ascii="Times New Roman" w:eastAsia="Times New Roman" w:hAnsi="Times New Roman" w:cs="Times New Roman"/>
          <w:bCs/>
          <w:iCs/>
          <w:lang w:eastAsia="lt-LT"/>
        </w:rPr>
        <w:t>priklauso antihistamininių vaistų grupei ir yra vartojamas alergijos simptomams lengvinti.</w:t>
      </w:r>
    </w:p>
    <w:p w14:paraId="31294963" w14:textId="77777777" w:rsidR="00C84436" w:rsidRPr="00B03EE7" w:rsidRDefault="00C84436" w:rsidP="00DD7A41">
      <w:pPr>
        <w:spacing w:after="0" w:line="240" w:lineRule="auto"/>
        <w:ind w:left="27" w:hanging="27"/>
        <w:rPr>
          <w:rFonts w:ascii="Times New Roman" w:eastAsia="Times New Roman" w:hAnsi="Times New Roman" w:cs="Times New Roman"/>
          <w:lang w:eastAsia="lt-LT"/>
        </w:rPr>
      </w:pPr>
    </w:p>
    <w:p w14:paraId="17F11A95" w14:textId="0F62BF3A" w:rsidR="00C84436" w:rsidRPr="00B03EE7" w:rsidRDefault="00F843C1" w:rsidP="00DD7A41">
      <w:pPr>
        <w:spacing w:after="0" w:line="240" w:lineRule="auto"/>
        <w:ind w:left="27" w:hanging="27"/>
        <w:rPr>
          <w:rFonts w:ascii="Times New Roman" w:eastAsia="Times New Roman" w:hAnsi="Times New Roman" w:cs="Times New Roman"/>
          <w:lang w:eastAsia="lt-LT"/>
        </w:rPr>
      </w:pPr>
      <w:r>
        <w:rPr>
          <w:rFonts w:ascii="Times New Roman" w:eastAsia="Times New Roman" w:hAnsi="Times New Roman" w:cs="Times New Roman"/>
          <w:lang w:eastAsia="lt-LT"/>
        </w:rPr>
        <w:t>Tavegil</w:t>
      </w:r>
      <w:r w:rsidR="00C84436" w:rsidRPr="00B03EE7">
        <w:rPr>
          <w:rFonts w:ascii="Times New Roman" w:eastAsia="Times New Roman" w:hAnsi="Times New Roman" w:cs="Times New Roman"/>
          <w:lang w:eastAsia="lt-LT"/>
        </w:rPr>
        <w:t xml:space="preserve"> injekcinis tirpalas neutralizuoja histamino, kuris yra medžiaga, atsipalaiduojanti organizme alerginės reakcijos metu, veikimą. Histamino sukeliamos alerginės reakcijos požymiai yra rausvas bėrimas, audinių patinimas arba sunkus niežulys.</w:t>
      </w:r>
    </w:p>
    <w:p w14:paraId="179581C6" w14:textId="77777777" w:rsidR="00C84436" w:rsidRPr="00B03EE7" w:rsidRDefault="00C84436" w:rsidP="00DD7A41">
      <w:pPr>
        <w:spacing w:after="0" w:line="240" w:lineRule="auto"/>
        <w:rPr>
          <w:rFonts w:ascii="Times New Roman" w:eastAsia="Times New Roman" w:hAnsi="Times New Roman" w:cs="Times New Roman"/>
          <w:lang w:eastAsia="lt-LT"/>
        </w:rPr>
      </w:pPr>
    </w:p>
    <w:p w14:paraId="5DA052E2" w14:textId="1AC01DBE" w:rsidR="00C84436" w:rsidRPr="00B03EE7" w:rsidRDefault="00F843C1" w:rsidP="00DD7A4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Tavegil</w:t>
      </w:r>
      <w:r w:rsidR="00C84436" w:rsidRPr="00B03EE7">
        <w:rPr>
          <w:rFonts w:ascii="Times New Roman" w:eastAsia="Times New Roman" w:hAnsi="Times New Roman" w:cs="Times New Roman"/>
          <w:lang w:eastAsia="lt-LT"/>
        </w:rPr>
        <w:t xml:space="preserve"> injekcinis tirpalas yra vartojamas:</w:t>
      </w:r>
    </w:p>
    <w:p w14:paraId="6A988CA7" w14:textId="77777777" w:rsidR="00C84436" w:rsidRPr="00B03EE7" w:rsidRDefault="00C84436" w:rsidP="00DD7A41">
      <w:pPr>
        <w:tabs>
          <w:tab w:val="num" w:pos="720"/>
        </w:tabs>
        <w:spacing w:after="0" w:line="240" w:lineRule="auto"/>
        <w:rPr>
          <w:rFonts w:ascii="Times New Roman" w:eastAsia="Times New Roman" w:hAnsi="Times New Roman" w:cs="Times New Roman"/>
          <w:noProof/>
        </w:rPr>
      </w:pPr>
      <w:r w:rsidRPr="00B03EE7">
        <w:rPr>
          <w:rFonts w:ascii="Times New Roman" w:eastAsia="Times New Roman" w:hAnsi="Times New Roman" w:cs="Times New Roman"/>
          <w:noProof/>
        </w:rPr>
        <w:t>kaip papildoma gydymo priemonė, anafilaksinio ar panašaus į jį šoko (sunki, kartais gyvybei pavojinga reakcija) bei angioneurozinės edemos (patinimas, ypač veido ar akių) gydymui;</w:t>
      </w:r>
    </w:p>
    <w:p w14:paraId="7958D9BA" w14:textId="77777777" w:rsidR="00C84436" w:rsidRPr="00B03EE7" w:rsidRDefault="00C84436" w:rsidP="00DD7A41">
      <w:pPr>
        <w:tabs>
          <w:tab w:val="num" w:pos="720"/>
        </w:tabs>
        <w:spacing w:after="0" w:line="240" w:lineRule="auto"/>
        <w:rPr>
          <w:rFonts w:ascii="Times New Roman" w:eastAsia="Times New Roman" w:hAnsi="Times New Roman" w:cs="Times New Roman"/>
          <w:noProof/>
        </w:rPr>
      </w:pPr>
      <w:r w:rsidRPr="00B03EE7">
        <w:rPr>
          <w:rFonts w:ascii="Times New Roman" w:eastAsia="Times New Roman" w:hAnsi="Times New Roman" w:cs="Times New Roman"/>
          <w:noProof/>
        </w:rPr>
        <w:t>kitų alerginių ar panašių į jas reakcijų, pvz., rentgeno kontrasto (medžiaga naudojama rentgeno kontrasto tyrimo ar skenavimo metu) sukeltos reakcijos, profilaktikai ar gydymui.</w:t>
      </w:r>
    </w:p>
    <w:p w14:paraId="60A5A676"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DEFDA4D"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0596A939" w14:textId="0FB1779B" w:rsidR="00C84436" w:rsidRPr="00B03EE7" w:rsidRDefault="00C84436" w:rsidP="00DD7A41">
      <w:pPr>
        <w:keepNext/>
        <w:tabs>
          <w:tab w:val="left" w:pos="567"/>
        </w:tabs>
        <w:spacing w:after="0" w:line="240" w:lineRule="auto"/>
        <w:jc w:val="both"/>
        <w:outlineLvl w:val="3"/>
        <w:rPr>
          <w:rFonts w:ascii="Times New Roman" w:eastAsia="SimSun" w:hAnsi="Times New Roman" w:cs="Times New Roman"/>
          <w:b/>
        </w:rPr>
      </w:pPr>
      <w:r w:rsidRPr="00B03EE7">
        <w:rPr>
          <w:rFonts w:ascii="Times New Roman" w:eastAsia="SimSun" w:hAnsi="Times New Roman" w:cs="Times New Roman"/>
          <w:b/>
        </w:rPr>
        <w:t>2.</w:t>
      </w:r>
      <w:r w:rsidRPr="00B03EE7">
        <w:rPr>
          <w:rFonts w:ascii="Times New Roman" w:eastAsia="SimSun" w:hAnsi="Times New Roman" w:cs="Times New Roman"/>
          <w:b/>
        </w:rPr>
        <w:tab/>
        <w:t xml:space="preserve">Kas žinotina prieš vartojant </w:t>
      </w:r>
      <w:r w:rsidR="00F843C1">
        <w:rPr>
          <w:rFonts w:ascii="Times New Roman" w:eastAsia="SimSun" w:hAnsi="Times New Roman" w:cs="Times New Roman"/>
          <w:b/>
        </w:rPr>
        <w:t>Tavegil</w:t>
      </w:r>
    </w:p>
    <w:p w14:paraId="7FE69CBC"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D17DEDE" w14:textId="6CD0F61A" w:rsidR="00C84436" w:rsidRPr="00B03EE7" w:rsidRDefault="00F843C1" w:rsidP="00DD7A41">
      <w:pPr>
        <w:spacing w:after="0" w:line="240" w:lineRule="auto"/>
        <w:ind w:left="567" w:hanging="567"/>
        <w:rPr>
          <w:rFonts w:ascii="Times New Roman" w:eastAsia="Times New Roman" w:hAnsi="Times New Roman" w:cs="Times New Roman"/>
          <w:b/>
          <w:caps/>
          <w:lang w:eastAsia="lt-LT"/>
        </w:rPr>
      </w:pPr>
      <w:r>
        <w:rPr>
          <w:rFonts w:ascii="Times New Roman" w:eastAsia="Times New Roman" w:hAnsi="Times New Roman" w:cs="Times New Roman"/>
          <w:b/>
          <w:bCs/>
          <w:lang w:eastAsia="lt-LT"/>
        </w:rPr>
        <w:t>Tavegil</w:t>
      </w:r>
      <w:r w:rsidR="00C84436" w:rsidRPr="00B03EE7">
        <w:rPr>
          <w:rFonts w:ascii="Times New Roman" w:eastAsia="Times New Roman" w:hAnsi="Times New Roman" w:cs="Times New Roman"/>
          <w:b/>
          <w:bCs/>
          <w:lang w:eastAsia="lt-LT"/>
        </w:rPr>
        <w:t xml:space="preserve"> vartoti </w:t>
      </w:r>
      <w:r w:rsidR="00DD7A41" w:rsidRPr="00B03EE7">
        <w:rPr>
          <w:rFonts w:ascii="Times New Roman" w:eastAsia="Times New Roman" w:hAnsi="Times New Roman" w:cs="Times New Roman"/>
          <w:b/>
          <w:bCs/>
          <w:lang w:eastAsia="lt-LT"/>
        </w:rPr>
        <w:t>draudžia</w:t>
      </w:r>
      <w:r w:rsidR="00C84436" w:rsidRPr="00B03EE7">
        <w:rPr>
          <w:rFonts w:ascii="Times New Roman" w:eastAsia="Times New Roman" w:hAnsi="Times New Roman" w:cs="Times New Roman"/>
          <w:b/>
          <w:bCs/>
          <w:lang w:eastAsia="lt-LT"/>
        </w:rPr>
        <w:t>ma:</w:t>
      </w:r>
    </w:p>
    <w:p w14:paraId="27CDCD2E" w14:textId="362025DB" w:rsidR="00C84436" w:rsidRPr="00B03EE7" w:rsidRDefault="00C84436" w:rsidP="00D900D7">
      <w:pPr>
        <w:numPr>
          <w:ilvl w:val="0"/>
          <w:numId w:val="2"/>
        </w:numPr>
        <w:tabs>
          <w:tab w:val="clear" w:pos="360"/>
          <w:tab w:val="num" w:pos="900"/>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jeigu yra alergija (padidėjęs jautrumas) klemastinui ar kitiems panašiems antihistamininiams vaistams ar bet kuriai pagalbinei </w:t>
      </w:r>
      <w:r w:rsidR="00F843C1">
        <w:rPr>
          <w:rFonts w:ascii="Times New Roman" w:eastAsia="Times New Roman" w:hAnsi="Times New Roman" w:cs="Times New Roman"/>
          <w:lang w:eastAsia="lt-LT"/>
        </w:rPr>
        <w:t>Tavegil</w:t>
      </w:r>
      <w:r w:rsidRPr="00B03EE7">
        <w:rPr>
          <w:rFonts w:ascii="Times New Roman" w:eastAsia="Times New Roman" w:hAnsi="Times New Roman" w:cs="Times New Roman"/>
          <w:lang w:eastAsia="lt-LT"/>
        </w:rPr>
        <w:t xml:space="preserve"> medžiagai (žr. 6 skyrių ir 2 skyriaus pabaigoje)</w:t>
      </w:r>
      <w:r w:rsidR="004A167A">
        <w:rPr>
          <w:rFonts w:ascii="Times New Roman" w:eastAsia="Times New Roman" w:hAnsi="Times New Roman" w:cs="Times New Roman"/>
          <w:lang w:eastAsia="lt-LT"/>
        </w:rPr>
        <w:t>;</w:t>
      </w:r>
    </w:p>
    <w:p w14:paraId="1D453215" w14:textId="137316F8" w:rsidR="00C84436" w:rsidRPr="00B03EE7" w:rsidRDefault="00C84436" w:rsidP="00D900D7">
      <w:pPr>
        <w:numPr>
          <w:ilvl w:val="0"/>
          <w:numId w:val="2"/>
        </w:numPr>
        <w:tabs>
          <w:tab w:val="clear" w:pos="360"/>
          <w:tab w:val="num" w:pos="900"/>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jeigu Jūs sergate porfirija (medžiagų apykaitos sutrikimas)</w:t>
      </w:r>
      <w:r w:rsidR="004A167A">
        <w:rPr>
          <w:rFonts w:ascii="Times New Roman" w:eastAsia="Times New Roman" w:hAnsi="Times New Roman" w:cs="Times New Roman"/>
          <w:lang w:eastAsia="lt-LT"/>
        </w:rPr>
        <w:t>;</w:t>
      </w:r>
    </w:p>
    <w:p w14:paraId="029F1757" w14:textId="77777777" w:rsidR="00C84436" w:rsidRPr="00B03EE7" w:rsidRDefault="00C84436" w:rsidP="00D900D7">
      <w:pPr>
        <w:numPr>
          <w:ilvl w:val="0"/>
          <w:numId w:val="2"/>
        </w:numPr>
        <w:tabs>
          <w:tab w:val="clear" w:pos="360"/>
          <w:tab w:val="num" w:pos="900"/>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jeigu pacientas jaunesnis negu 1 metų.</w:t>
      </w:r>
    </w:p>
    <w:p w14:paraId="2C4F1190"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70619A8D" w14:textId="2A24F71C"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Pasakykite gydytojui arba vaistininkui, jeigu bet kuri iš aukščiau išvardytų sąlygų tinka Jums, nes tokiu atveju </w:t>
      </w:r>
      <w:r w:rsidR="00F843C1">
        <w:rPr>
          <w:rFonts w:ascii="Times New Roman" w:eastAsia="Times New Roman" w:hAnsi="Times New Roman" w:cs="Times New Roman"/>
          <w:lang w:eastAsia="lt-LT"/>
        </w:rPr>
        <w:t>Tavegil</w:t>
      </w:r>
      <w:r w:rsidRPr="00B03EE7">
        <w:rPr>
          <w:rFonts w:ascii="Times New Roman" w:eastAsia="Times New Roman" w:hAnsi="Times New Roman" w:cs="Times New Roman"/>
          <w:lang w:eastAsia="lt-LT"/>
        </w:rPr>
        <w:t xml:space="preserve"> injekcinio tirpalo vartoti negalima.</w:t>
      </w:r>
    </w:p>
    <w:p w14:paraId="6B7310E0"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385B52BE" w14:textId="77777777" w:rsidR="00C84436" w:rsidRPr="00B03EE7" w:rsidRDefault="00C84436" w:rsidP="00DD7A41">
      <w:pPr>
        <w:keepNext/>
        <w:tabs>
          <w:tab w:val="left" w:pos="567"/>
        </w:tabs>
        <w:spacing w:after="0" w:line="240" w:lineRule="auto"/>
        <w:jc w:val="both"/>
        <w:outlineLvl w:val="3"/>
        <w:rPr>
          <w:rFonts w:ascii="Times New Roman" w:eastAsia="SimSun" w:hAnsi="Times New Roman" w:cs="Times New Roman"/>
          <w:b/>
        </w:rPr>
      </w:pPr>
      <w:r w:rsidRPr="00B03EE7">
        <w:rPr>
          <w:rFonts w:ascii="Times New Roman" w:eastAsia="SimSun" w:hAnsi="Times New Roman" w:cs="Times New Roman"/>
          <w:b/>
        </w:rPr>
        <w:t>Įspėjimai ir atsargumo priemonės</w:t>
      </w:r>
    </w:p>
    <w:p w14:paraId="2282161F" w14:textId="1DA4C699" w:rsidR="00C84436" w:rsidRPr="00B03EE7" w:rsidRDefault="00C84436" w:rsidP="00DD7A41">
      <w:pPr>
        <w:spacing w:after="0" w:line="240" w:lineRule="auto"/>
        <w:ind w:left="567" w:hanging="567"/>
        <w:rPr>
          <w:rFonts w:ascii="Times New Roman" w:eastAsia="Times New Roman" w:hAnsi="Times New Roman" w:cs="Times New Roman"/>
          <w:bCs/>
          <w:lang w:eastAsia="lt-LT"/>
        </w:rPr>
      </w:pPr>
      <w:r w:rsidRPr="00B03EE7">
        <w:rPr>
          <w:rFonts w:ascii="Times New Roman" w:eastAsia="Times New Roman" w:hAnsi="Times New Roman" w:cs="Times New Roman"/>
          <w:noProof/>
          <w:lang w:eastAsia="lt-LT"/>
        </w:rPr>
        <w:t xml:space="preserve">Pasitarkite su gydytoju arba vaistininku arba slaugytoju, prieš pradėdami vartoti </w:t>
      </w:r>
      <w:r w:rsidR="00F843C1">
        <w:rPr>
          <w:rFonts w:ascii="Times New Roman" w:eastAsia="Times New Roman" w:hAnsi="Times New Roman" w:cs="Times New Roman"/>
          <w:noProof/>
          <w:lang w:eastAsia="lt-LT"/>
        </w:rPr>
        <w:t>Tavegil</w:t>
      </w:r>
      <w:r w:rsidRPr="00B03EE7">
        <w:rPr>
          <w:rFonts w:ascii="Times New Roman" w:eastAsia="Times New Roman" w:hAnsi="Times New Roman" w:cs="Times New Roman"/>
          <w:noProof/>
          <w:lang w:eastAsia="lt-LT"/>
        </w:rPr>
        <w:t>.</w:t>
      </w:r>
    </w:p>
    <w:p w14:paraId="73976798" w14:textId="6A87A0AF" w:rsidR="00C84436" w:rsidRPr="00B03EE7" w:rsidRDefault="00C84436" w:rsidP="00DD7A41">
      <w:pPr>
        <w:spacing w:after="0" w:line="240" w:lineRule="auto"/>
        <w:ind w:left="567" w:hanging="567"/>
        <w:rPr>
          <w:rFonts w:ascii="Times New Roman" w:eastAsia="Times New Roman" w:hAnsi="Times New Roman" w:cs="Times New Roman"/>
          <w:bCs/>
          <w:lang w:eastAsia="lt-LT"/>
        </w:rPr>
      </w:pPr>
      <w:r w:rsidRPr="00B03EE7">
        <w:rPr>
          <w:rFonts w:ascii="Times New Roman" w:eastAsia="Times New Roman" w:hAnsi="Times New Roman" w:cs="Times New Roman"/>
          <w:bCs/>
          <w:lang w:eastAsia="lt-LT"/>
        </w:rPr>
        <w:t xml:space="preserve">Jeigu sergate bet kuria iš toliau išvardytų ligų, prieš </w:t>
      </w:r>
      <w:r w:rsidR="00F843C1">
        <w:rPr>
          <w:rFonts w:ascii="Times New Roman" w:eastAsia="Times New Roman" w:hAnsi="Times New Roman" w:cs="Times New Roman"/>
          <w:bCs/>
          <w:lang w:eastAsia="lt-LT"/>
        </w:rPr>
        <w:t>Tavegil</w:t>
      </w:r>
      <w:r w:rsidRPr="00B03EE7">
        <w:rPr>
          <w:rFonts w:ascii="Times New Roman" w:eastAsia="Times New Roman" w:hAnsi="Times New Roman" w:cs="Times New Roman"/>
          <w:bCs/>
          <w:lang w:eastAsia="lt-LT"/>
        </w:rPr>
        <w:t xml:space="preserve"> injekciją, pasakykite gydytojui:</w:t>
      </w:r>
    </w:p>
    <w:p w14:paraId="126E253D" w14:textId="77777777" w:rsidR="00C84436" w:rsidRPr="00B03EE7" w:rsidRDefault="00C84436" w:rsidP="00DD7A41">
      <w:pPr>
        <w:numPr>
          <w:ilvl w:val="0"/>
          <w:numId w:val="3"/>
        </w:numPr>
        <w:tabs>
          <w:tab w:val="clear" w:pos="360"/>
          <w:tab w:val="num" w:pos="900"/>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glaukoma (spaudimas akyje);</w:t>
      </w:r>
    </w:p>
    <w:p w14:paraId="269741BF" w14:textId="77777777" w:rsidR="00C84436" w:rsidRPr="00B03EE7" w:rsidRDefault="00C84436" w:rsidP="00DD7A41">
      <w:pPr>
        <w:numPr>
          <w:ilvl w:val="0"/>
          <w:numId w:val="3"/>
        </w:numPr>
        <w:tabs>
          <w:tab w:val="clear" w:pos="360"/>
          <w:tab w:val="num" w:pos="900"/>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sunkus skrandžio sutrikimas;</w:t>
      </w:r>
    </w:p>
    <w:p w14:paraId="13C1F2CA" w14:textId="77777777" w:rsidR="00C84436" w:rsidRPr="00B03EE7" w:rsidRDefault="00C84436" w:rsidP="00DD7A41">
      <w:pPr>
        <w:numPr>
          <w:ilvl w:val="0"/>
          <w:numId w:val="3"/>
        </w:numPr>
        <w:tabs>
          <w:tab w:val="clear" w:pos="360"/>
          <w:tab w:val="num" w:pos="900"/>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lastRenderedPageBreak/>
        <w:t>prostatos negalavimas;</w:t>
      </w:r>
    </w:p>
    <w:p w14:paraId="128BDDEB" w14:textId="77777777" w:rsidR="00C84436" w:rsidRPr="00B03EE7" w:rsidRDefault="00C84436" w:rsidP="00DD7A41">
      <w:pPr>
        <w:numPr>
          <w:ilvl w:val="0"/>
          <w:numId w:val="3"/>
        </w:numPr>
        <w:tabs>
          <w:tab w:val="clear" w:pos="360"/>
          <w:tab w:val="num" w:pos="900"/>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šlapimo pūslės negalavimas;</w:t>
      </w:r>
    </w:p>
    <w:p w14:paraId="1ACD2C22" w14:textId="77777777" w:rsidR="00C84436" w:rsidRPr="00B03EE7" w:rsidRDefault="00C84436" w:rsidP="00DD7A41">
      <w:pPr>
        <w:numPr>
          <w:ilvl w:val="0"/>
          <w:numId w:val="3"/>
        </w:numPr>
        <w:tabs>
          <w:tab w:val="clear" w:pos="360"/>
          <w:tab w:val="num" w:pos="900"/>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epilepsija.</w:t>
      </w:r>
    </w:p>
    <w:p w14:paraId="4C22CAD3" w14:textId="77777777" w:rsidR="00C84436" w:rsidRPr="00B03EE7" w:rsidRDefault="00C84436" w:rsidP="00DD7A41">
      <w:pPr>
        <w:spacing w:after="0" w:line="240" w:lineRule="auto"/>
        <w:rPr>
          <w:rFonts w:ascii="Times New Roman" w:eastAsia="Times New Roman" w:hAnsi="Times New Roman" w:cs="Times New Roman"/>
          <w:lang w:eastAsia="lt-LT"/>
        </w:rPr>
      </w:pPr>
    </w:p>
    <w:p w14:paraId="6DCBDC83"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Vaikams ir senyvo amžiaus pacientams stebimas didesnis nepageidaujamų reakcijų pasireiškimo dažnis.</w:t>
      </w:r>
    </w:p>
    <w:p w14:paraId="40D781F4" w14:textId="77777777" w:rsidR="00C84436" w:rsidRPr="00B03EE7" w:rsidRDefault="00C84436" w:rsidP="00DD7A41">
      <w:pPr>
        <w:spacing w:after="0" w:line="240" w:lineRule="auto"/>
        <w:rPr>
          <w:rFonts w:ascii="Times New Roman" w:eastAsia="Times New Roman" w:hAnsi="Times New Roman" w:cs="Times New Roman"/>
          <w:lang w:eastAsia="lt-LT"/>
        </w:rPr>
      </w:pPr>
    </w:p>
    <w:p w14:paraId="26A14AEE" w14:textId="6DED9673" w:rsidR="00C84436" w:rsidRPr="00B03EE7" w:rsidRDefault="00C84436" w:rsidP="00DD7A41">
      <w:pPr>
        <w:keepNext/>
        <w:tabs>
          <w:tab w:val="left" w:pos="567"/>
        </w:tabs>
        <w:spacing w:after="0" w:line="240" w:lineRule="auto"/>
        <w:jc w:val="both"/>
        <w:outlineLvl w:val="3"/>
        <w:rPr>
          <w:rFonts w:ascii="Times New Roman" w:eastAsia="SimSun" w:hAnsi="Times New Roman" w:cs="Times New Roman"/>
          <w:b/>
        </w:rPr>
      </w:pPr>
      <w:r w:rsidRPr="00B03EE7">
        <w:rPr>
          <w:rFonts w:ascii="Times New Roman" w:eastAsia="SimSun" w:hAnsi="Times New Roman" w:cs="Times New Roman"/>
          <w:b/>
        </w:rPr>
        <w:t xml:space="preserve">Kiti vaistai ir </w:t>
      </w:r>
      <w:r w:rsidR="00F843C1">
        <w:rPr>
          <w:rFonts w:ascii="Times New Roman" w:eastAsia="SimSun" w:hAnsi="Times New Roman" w:cs="Times New Roman"/>
          <w:b/>
        </w:rPr>
        <w:t>Tavegil</w:t>
      </w:r>
    </w:p>
    <w:p w14:paraId="14C44569"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noProof/>
          <w:lang w:eastAsia="lt-LT"/>
        </w:rPr>
        <w:t>Jeigu vartojate ar neseniai vartojote kitų vaistų arba dėl to nesate tikri, apie tai</w:t>
      </w:r>
      <w:r w:rsidRPr="00B03EE7">
        <w:rPr>
          <w:rFonts w:ascii="Times New Roman" w:eastAsia="Times New Roman" w:hAnsi="Times New Roman" w:cs="Times New Roman"/>
          <w:lang w:eastAsia="lt-LT"/>
        </w:rPr>
        <w:t xml:space="preserve"> pasakykite gydytojui arba vaistininkui. Ypač svarbu pasakyti, jeigu vartojate centrinę nervų sistemą (CNS) slopinančių vaistų, įskaitant raminamųjų ar kitokių vaistų, sukeliančių raminamąjį poveikį, ar antidepresantų, padedančių užmigti, nusiraminti ar gydyti depresiją, opioidinių skausmą malšinančių vaistų.</w:t>
      </w:r>
    </w:p>
    <w:p w14:paraId="48A7826B" w14:textId="77777777" w:rsidR="00C84436" w:rsidRPr="00B03EE7" w:rsidRDefault="00C84436" w:rsidP="00DD7A41">
      <w:pPr>
        <w:spacing w:after="0" w:line="240" w:lineRule="auto"/>
        <w:rPr>
          <w:rFonts w:ascii="Times New Roman" w:eastAsia="Times New Roman" w:hAnsi="Times New Roman" w:cs="Times New Roman"/>
          <w:lang w:eastAsia="lt-LT"/>
        </w:rPr>
      </w:pPr>
    </w:p>
    <w:p w14:paraId="5D432254" w14:textId="1041C613" w:rsidR="00C84436" w:rsidRPr="00B03EE7" w:rsidRDefault="00F843C1" w:rsidP="00DD7A41">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Tavegil</w:t>
      </w:r>
      <w:r w:rsidR="00C84436" w:rsidRPr="00B03EE7">
        <w:rPr>
          <w:rFonts w:ascii="Times New Roman" w:eastAsia="Times New Roman" w:hAnsi="Times New Roman" w:cs="Times New Roman"/>
          <w:b/>
          <w:lang w:eastAsia="lt-LT"/>
        </w:rPr>
        <w:t xml:space="preserve"> vartojimas su maistu, gėrimais ir alkoholiu</w:t>
      </w:r>
    </w:p>
    <w:p w14:paraId="7388DA16" w14:textId="4E66A9DD"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Kaip ir kitokie antihistamininiai vaistai, </w:t>
      </w:r>
      <w:r w:rsidR="00F843C1">
        <w:rPr>
          <w:rFonts w:ascii="Times New Roman" w:eastAsia="Times New Roman" w:hAnsi="Times New Roman" w:cs="Times New Roman"/>
          <w:lang w:eastAsia="lt-LT"/>
        </w:rPr>
        <w:t>Tavegil</w:t>
      </w:r>
      <w:r w:rsidRPr="00B03EE7">
        <w:rPr>
          <w:rFonts w:ascii="Times New Roman" w:eastAsia="Times New Roman" w:hAnsi="Times New Roman" w:cs="Times New Roman"/>
          <w:lang w:eastAsia="lt-LT"/>
        </w:rPr>
        <w:t xml:space="preserve"> gali stiprinti alkoholio poveikį. Jeigu vartojate šį vaistą, alkoholio nevartokite.</w:t>
      </w:r>
    </w:p>
    <w:p w14:paraId="64237B92"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0487A5D" w14:textId="77777777" w:rsidR="00C84436" w:rsidRPr="00B03EE7" w:rsidRDefault="00C84436" w:rsidP="00DD7A41">
      <w:pPr>
        <w:spacing w:after="0" w:line="240" w:lineRule="auto"/>
        <w:ind w:left="567" w:hanging="567"/>
        <w:rPr>
          <w:rFonts w:ascii="Times New Roman" w:eastAsia="Times New Roman" w:hAnsi="Times New Roman" w:cs="Times New Roman"/>
          <w:b/>
          <w:lang w:eastAsia="lt-LT"/>
        </w:rPr>
      </w:pPr>
      <w:r w:rsidRPr="00B03EE7">
        <w:rPr>
          <w:rFonts w:ascii="Times New Roman" w:eastAsia="Times New Roman" w:hAnsi="Times New Roman" w:cs="Times New Roman"/>
          <w:b/>
          <w:lang w:eastAsia="lt-LT"/>
        </w:rPr>
        <w:t>Nėštumas ir žindymo laikotarpis</w:t>
      </w:r>
    </w:p>
    <w:p w14:paraId="378B11F6" w14:textId="3D3F4E72"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kadangi </w:t>
      </w:r>
      <w:r w:rsidR="00F843C1">
        <w:rPr>
          <w:rFonts w:ascii="Times New Roman" w:eastAsia="Times New Roman" w:hAnsi="Times New Roman" w:cs="Times New Roman"/>
          <w:lang w:eastAsia="lt-LT"/>
        </w:rPr>
        <w:t>Tavegil</w:t>
      </w:r>
      <w:r w:rsidRPr="00B03EE7">
        <w:rPr>
          <w:rFonts w:ascii="Times New Roman" w:eastAsia="Times New Roman" w:hAnsi="Times New Roman" w:cs="Times New Roman"/>
          <w:lang w:eastAsia="lt-LT"/>
        </w:rPr>
        <w:t xml:space="preserve"> vartoti nėštumo metu ir žindymo laikotarpiu</w:t>
      </w:r>
      <w:r w:rsidR="008C61C5" w:rsidRPr="00B03EE7">
        <w:rPr>
          <w:rFonts w:ascii="Times New Roman" w:eastAsia="Times New Roman" w:hAnsi="Times New Roman" w:cs="Times New Roman"/>
          <w:lang w:eastAsia="lt-LT"/>
        </w:rPr>
        <w:t>,</w:t>
      </w:r>
      <w:r w:rsidRPr="00B03EE7">
        <w:rPr>
          <w:rFonts w:ascii="Times New Roman" w:eastAsia="Times New Roman" w:hAnsi="Times New Roman" w:cs="Times New Roman"/>
          <w:lang w:eastAsia="lt-LT"/>
        </w:rPr>
        <w:t xml:space="preserve"> nepasitarus su gydytoju, </w:t>
      </w:r>
      <w:r w:rsidR="00DE70C4" w:rsidRPr="00B03EE7">
        <w:rPr>
          <w:rFonts w:ascii="Times New Roman" w:eastAsia="Times New Roman" w:hAnsi="Times New Roman" w:cs="Times New Roman"/>
          <w:lang w:eastAsia="lt-LT"/>
        </w:rPr>
        <w:t>draudž</w:t>
      </w:r>
      <w:r w:rsidRPr="00B03EE7">
        <w:rPr>
          <w:rFonts w:ascii="Times New Roman" w:eastAsia="Times New Roman" w:hAnsi="Times New Roman" w:cs="Times New Roman"/>
          <w:lang w:eastAsia="lt-LT"/>
        </w:rPr>
        <w:t>i</w:t>
      </w:r>
      <w:r w:rsidR="00DE70C4" w:rsidRPr="00B03EE7">
        <w:rPr>
          <w:rFonts w:ascii="Times New Roman" w:eastAsia="Times New Roman" w:hAnsi="Times New Roman" w:cs="Times New Roman"/>
          <w:lang w:eastAsia="lt-LT"/>
        </w:rPr>
        <w:t>a</w:t>
      </w:r>
      <w:r w:rsidRPr="00B03EE7">
        <w:rPr>
          <w:rFonts w:ascii="Times New Roman" w:eastAsia="Times New Roman" w:hAnsi="Times New Roman" w:cs="Times New Roman"/>
          <w:lang w:eastAsia="lt-LT"/>
        </w:rPr>
        <w:t>ma.</w:t>
      </w:r>
    </w:p>
    <w:p w14:paraId="6D3CCB7A" w14:textId="77777777" w:rsidR="00C84436" w:rsidRPr="00B03EE7" w:rsidRDefault="00C84436" w:rsidP="00DD7A41">
      <w:pPr>
        <w:spacing w:after="0" w:line="240" w:lineRule="auto"/>
        <w:rPr>
          <w:rFonts w:ascii="Times New Roman" w:eastAsia="Times New Roman" w:hAnsi="Times New Roman" w:cs="Times New Roman"/>
          <w:lang w:eastAsia="lt-LT"/>
        </w:rPr>
      </w:pPr>
    </w:p>
    <w:p w14:paraId="5057019A"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Prieš vartojant bet kokį vaistą, pasitarkite su gydytoju arba vaistininku.</w:t>
      </w:r>
    </w:p>
    <w:p w14:paraId="34E55B92" w14:textId="77777777" w:rsidR="00C84436" w:rsidRPr="00B03EE7" w:rsidRDefault="00C84436" w:rsidP="00DD7A41">
      <w:pPr>
        <w:spacing w:after="0" w:line="240" w:lineRule="auto"/>
        <w:rPr>
          <w:rFonts w:ascii="Times New Roman" w:eastAsia="Times New Roman" w:hAnsi="Times New Roman" w:cs="Times New Roman"/>
          <w:lang w:eastAsia="lt-LT"/>
        </w:rPr>
      </w:pPr>
    </w:p>
    <w:p w14:paraId="5DF6B5B9" w14:textId="77777777" w:rsidR="00C84436" w:rsidRPr="00B03EE7" w:rsidRDefault="00C84436" w:rsidP="00DD7A41">
      <w:pPr>
        <w:spacing w:after="0" w:line="240" w:lineRule="auto"/>
        <w:ind w:left="567" w:hanging="567"/>
        <w:rPr>
          <w:rFonts w:ascii="Times New Roman" w:eastAsia="Times New Roman" w:hAnsi="Times New Roman" w:cs="Times New Roman"/>
          <w:b/>
          <w:lang w:eastAsia="lt-LT"/>
        </w:rPr>
      </w:pPr>
      <w:r w:rsidRPr="00B03EE7">
        <w:rPr>
          <w:rFonts w:ascii="Times New Roman" w:eastAsia="Times New Roman" w:hAnsi="Times New Roman" w:cs="Times New Roman"/>
          <w:b/>
          <w:lang w:eastAsia="lt-LT"/>
        </w:rPr>
        <w:t>Vairavimas ir mechanizmų valdymas</w:t>
      </w:r>
    </w:p>
    <w:p w14:paraId="5CA65133" w14:textId="6A535073"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Kaip ir daugelis kitokių antihistamininių vaistų, </w:t>
      </w:r>
      <w:r w:rsidR="00F843C1">
        <w:rPr>
          <w:rFonts w:ascii="Times New Roman" w:eastAsia="Times New Roman" w:hAnsi="Times New Roman" w:cs="Times New Roman"/>
          <w:lang w:eastAsia="lt-LT"/>
        </w:rPr>
        <w:t>Tavegil</w:t>
      </w:r>
      <w:r w:rsidRPr="00B03EE7">
        <w:rPr>
          <w:rFonts w:ascii="Times New Roman" w:eastAsia="Times New Roman" w:hAnsi="Times New Roman" w:cs="Times New Roman"/>
          <w:lang w:eastAsia="lt-LT"/>
        </w:rPr>
        <w:t xml:space="preserve"> kai kuriems pacientams gali mažinti budrumą, </w:t>
      </w:r>
      <w:r w:rsidRPr="00B03EE7">
        <w:rPr>
          <w:rFonts w:ascii="Times New Roman" w:eastAsia="Times New Roman" w:hAnsi="Times New Roman" w:cs="Times New Roman"/>
          <w:noProof/>
          <w:lang w:eastAsia="lt-LT"/>
        </w:rPr>
        <w:t>kadangi veiklioji medžiaga klemastinas gali sukelti raminamąjį poveikį</w:t>
      </w:r>
      <w:r w:rsidRPr="00B03EE7">
        <w:rPr>
          <w:rFonts w:ascii="Times New Roman" w:eastAsia="Times New Roman" w:hAnsi="Times New Roman" w:cs="Times New Roman"/>
          <w:lang w:eastAsia="lt-LT"/>
        </w:rPr>
        <w:t>. Jeigu vartojate šio vaisto, prieš vairuodami ir valdydami mechanizmus, palaukite, kad pamatytumėte, kaip šis vaistas Jus veikia.</w:t>
      </w:r>
    </w:p>
    <w:p w14:paraId="7385E6F1" w14:textId="77777777" w:rsidR="00C84436" w:rsidRPr="00B03EE7" w:rsidRDefault="00C84436" w:rsidP="00DD7A41">
      <w:pPr>
        <w:spacing w:after="0" w:line="240" w:lineRule="auto"/>
        <w:rPr>
          <w:rFonts w:ascii="Times New Roman" w:eastAsia="Times New Roman" w:hAnsi="Times New Roman" w:cs="Times New Roman"/>
          <w:lang w:eastAsia="lt-LT"/>
        </w:rPr>
      </w:pPr>
    </w:p>
    <w:p w14:paraId="72F9AE73" w14:textId="1C0E3487" w:rsidR="00C84436" w:rsidRPr="00B03EE7" w:rsidRDefault="00F843C1" w:rsidP="00DD7A41">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Tavegil</w:t>
      </w:r>
      <w:r w:rsidR="00C84436" w:rsidRPr="00B03EE7">
        <w:rPr>
          <w:rFonts w:ascii="Times New Roman" w:eastAsia="Times New Roman" w:hAnsi="Times New Roman" w:cs="Times New Roman"/>
          <w:b/>
          <w:lang w:eastAsia="lt-LT"/>
        </w:rPr>
        <w:t xml:space="preserve"> injekcinio tirpalo sudėtyje yra sorbitolio (E420), natrio, etanolio</w:t>
      </w:r>
      <w:r w:rsidR="008C61C5" w:rsidRPr="00B03EE7">
        <w:rPr>
          <w:rFonts w:ascii="Times New Roman" w:eastAsia="Times New Roman" w:hAnsi="Times New Roman" w:cs="Times New Roman"/>
          <w:b/>
          <w:lang w:eastAsia="lt-LT"/>
        </w:rPr>
        <w:t xml:space="preserve"> ir propilenglikolio</w:t>
      </w:r>
    </w:p>
    <w:p w14:paraId="6FA65834" w14:textId="32CBCC9E" w:rsidR="00C84436" w:rsidRPr="00B03EE7" w:rsidRDefault="00C84436" w:rsidP="00DD7A41">
      <w:pPr>
        <w:numPr>
          <w:ilvl w:val="0"/>
          <w:numId w:val="4"/>
        </w:numPr>
        <w:spacing w:after="0" w:line="240" w:lineRule="auto"/>
        <w:rPr>
          <w:rFonts w:ascii="Times New Roman" w:eastAsia="Calibri" w:hAnsi="Times New Roman" w:cs="Times New Roman"/>
          <w:lang w:eastAsia="lt-LT"/>
        </w:rPr>
      </w:pPr>
      <w:r w:rsidRPr="00B03EE7">
        <w:rPr>
          <w:rFonts w:ascii="Times New Roman" w:eastAsia="Calibri" w:hAnsi="Times New Roman" w:cs="Times New Roman"/>
          <w:lang w:eastAsia="lt-LT"/>
        </w:rPr>
        <w:t>Jeigu gydytojas Jums yra sakęs, kad netoleruojate kokių nors angliavandenių, kreipkitės į jį prieš pradėdami vartoti šį vaistą.</w:t>
      </w:r>
      <w:r w:rsidR="00DE70C4" w:rsidRPr="00B03EE7">
        <w:rPr>
          <w:rFonts w:ascii="Times New Roman" w:eastAsia="Calibri" w:hAnsi="Times New Roman" w:cs="Times New Roman"/>
          <w:lang w:eastAsia="lt-LT"/>
        </w:rPr>
        <w:t xml:space="preserve"> </w:t>
      </w:r>
      <w:r w:rsidR="00DE70C4" w:rsidRPr="00B03EE7">
        <w:rPr>
          <w:rFonts w:ascii="Times New Roman" w:hAnsi="Times New Roman" w:cs="Times New Roman"/>
        </w:rPr>
        <w:t>Sorbitolis yra fruktozės šaltinis. Jeigu Jums (ar Jūsų vaikui) yra retas genetinis sutrikimas įgimtas fruktozės netoleravimas (ĮFN), Jums (ar Jūsų vaikui) šio vaisto vartoti negalima. Pacientų, kuriems yra ĮFN, organizmas negali suskaidyti šio vaisto sudėtyje esančios fruktozės ir tai gali sukelti sunkų nepageidaujamą poveikį. Prieš vartojant šio vaisto, turite pasakyti gydytojui, jeigu Jums (ar Jūsų vaikui) yra ĮFN arba Jūsų vaikas daugiau negali vartoti saldaus maisto ar gėrimų dėl atsirandančio pykinimo, vėmimo, ar nemalonaus poveikio (pilvo pūtimo, skrandžio dieglių ar viduriavimo).</w:t>
      </w:r>
    </w:p>
    <w:p w14:paraId="5B92A86B" w14:textId="2CB7EE82" w:rsidR="00C84436" w:rsidRPr="00B03EE7" w:rsidRDefault="004B6926" w:rsidP="00DD7A41">
      <w:pPr>
        <w:numPr>
          <w:ilvl w:val="0"/>
          <w:numId w:val="4"/>
        </w:num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Kiekvienoje</w:t>
      </w:r>
      <w:r w:rsidR="00DE70C4" w:rsidRPr="00B03EE7">
        <w:rPr>
          <w:rFonts w:ascii="Times New Roman" w:eastAsia="Times New Roman" w:hAnsi="Times New Roman" w:cs="Times New Roman"/>
          <w:lang w:eastAsia="lt-LT"/>
        </w:rPr>
        <w:t xml:space="preserve"> šio vaisto</w:t>
      </w:r>
      <w:r w:rsidR="00C84436" w:rsidRPr="00B03EE7">
        <w:rPr>
          <w:rFonts w:ascii="Times New Roman" w:eastAsia="Times New Roman" w:hAnsi="Times New Roman" w:cs="Times New Roman"/>
          <w:lang w:eastAsia="lt-LT"/>
        </w:rPr>
        <w:t xml:space="preserve"> 2 ml ampulėje yra mažiau kaip 1 mmol (23 mg) natrio, t. y. jis beveik neturi reikšmės.</w:t>
      </w:r>
    </w:p>
    <w:p w14:paraId="2453EF82" w14:textId="1263EC09" w:rsidR="00C84436" w:rsidRPr="00B03EE7" w:rsidRDefault="00C84436" w:rsidP="00DD7A41">
      <w:pPr>
        <w:numPr>
          <w:ilvl w:val="0"/>
          <w:numId w:val="4"/>
        </w:num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Šio vaisto sudėtyje yra </w:t>
      </w:r>
      <w:r w:rsidR="00E8764A" w:rsidRPr="00B03EE7">
        <w:rPr>
          <w:rFonts w:ascii="Times New Roman" w:eastAsia="Times New Roman" w:hAnsi="Times New Roman" w:cs="Times New Roman"/>
          <w:lang w:eastAsia="lt-LT"/>
        </w:rPr>
        <w:t>8</w:t>
      </w:r>
      <w:r w:rsidRPr="00B03EE7">
        <w:rPr>
          <w:rFonts w:ascii="Times New Roman" w:eastAsia="Times New Roman" w:hAnsi="Times New Roman" w:cs="Times New Roman"/>
          <w:lang w:eastAsia="lt-LT"/>
        </w:rPr>
        <w:t xml:space="preserve"> tūrio % etanolio (alkoholio), t. y. iki 140 mg ampulėje (atitinka </w:t>
      </w:r>
      <w:r w:rsidR="00E8764A" w:rsidRPr="00B03EE7">
        <w:rPr>
          <w:rFonts w:ascii="Times New Roman" w:eastAsia="Times New Roman" w:hAnsi="Times New Roman" w:cs="Times New Roman"/>
          <w:lang w:eastAsia="lt-LT"/>
        </w:rPr>
        <w:t>3,3</w:t>
      </w:r>
      <w:r w:rsidRPr="00B03EE7">
        <w:rPr>
          <w:rFonts w:ascii="Times New Roman" w:eastAsia="Times New Roman" w:hAnsi="Times New Roman" w:cs="Times New Roman"/>
          <w:lang w:eastAsia="lt-LT"/>
        </w:rPr>
        <w:t> ml alaus, 1,</w:t>
      </w:r>
      <w:r w:rsidR="00E8764A" w:rsidRPr="00B03EE7">
        <w:rPr>
          <w:rFonts w:ascii="Times New Roman" w:eastAsia="Times New Roman" w:hAnsi="Times New Roman" w:cs="Times New Roman"/>
          <w:lang w:eastAsia="lt-LT"/>
        </w:rPr>
        <w:t>4</w:t>
      </w:r>
      <w:r w:rsidRPr="00B03EE7">
        <w:rPr>
          <w:rFonts w:ascii="Times New Roman" w:eastAsia="Times New Roman" w:hAnsi="Times New Roman" w:cs="Times New Roman"/>
          <w:lang w:eastAsia="lt-LT"/>
        </w:rPr>
        <w:t> ml vyno). Kenksmingas sergantiems alkoholizmu. Būtina atsižvelgti vaikams ir didelės rizikos grupės (pvz., sergantiems kepenų ligomis ar epilepsija) pacientams.</w:t>
      </w:r>
    </w:p>
    <w:p w14:paraId="0E95D67D" w14:textId="67ECBD91" w:rsidR="00E8764A" w:rsidRPr="00B03EE7" w:rsidRDefault="00AA14DC" w:rsidP="00AA14DC">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Kiekvienoje šio vaisto 2 ml ampulėje yra 600 mg propilenglikolio. </w:t>
      </w:r>
      <w:r w:rsidRPr="00B03EE7">
        <w:rPr>
          <w:rFonts w:ascii="Times New Roman" w:hAnsi="Times New Roman" w:cs="Times New Roman"/>
        </w:rPr>
        <w:t>Jeigu esate nėščia ar žindyvė, nevartokite šio vaisto, nebent jį rekomendavo gydytojas. Vartojant šio vaisto gydytojas gali papildomai patikrinti Jūsų sveikatą.</w:t>
      </w:r>
    </w:p>
    <w:p w14:paraId="43181183"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0D64ACC7" w14:textId="396155CF" w:rsidR="00C84436" w:rsidRPr="00B03EE7" w:rsidRDefault="00C84436" w:rsidP="00DE70C4">
      <w:pPr>
        <w:autoSpaceDE w:val="0"/>
        <w:autoSpaceDN w:val="0"/>
        <w:adjustRightInd w:val="0"/>
        <w:spacing w:after="0" w:line="240" w:lineRule="auto"/>
        <w:rPr>
          <w:rFonts w:ascii="Times New Roman" w:eastAsia="Times New Roman" w:hAnsi="Times New Roman" w:cs="Times New Roman"/>
          <w:lang w:eastAsia="lt-LT"/>
        </w:rPr>
      </w:pPr>
    </w:p>
    <w:p w14:paraId="6A450E21" w14:textId="299422E1" w:rsidR="00C84436" w:rsidRPr="00B03EE7" w:rsidRDefault="00C84436" w:rsidP="00DD7A41">
      <w:pPr>
        <w:keepNext/>
        <w:keepLines/>
        <w:tabs>
          <w:tab w:val="left" w:pos="567"/>
        </w:tabs>
        <w:spacing w:after="0" w:line="240" w:lineRule="auto"/>
        <w:outlineLvl w:val="2"/>
        <w:rPr>
          <w:rFonts w:ascii="Times New Roman" w:eastAsia="SimSun" w:hAnsi="Times New Roman" w:cs="Times New Roman"/>
          <w:b/>
          <w:kern w:val="28"/>
        </w:rPr>
      </w:pPr>
      <w:r w:rsidRPr="00B03EE7">
        <w:rPr>
          <w:rFonts w:ascii="Times New Roman" w:eastAsia="SimSun" w:hAnsi="Times New Roman" w:cs="Times New Roman"/>
          <w:b/>
          <w:kern w:val="28"/>
        </w:rPr>
        <w:t>3.</w:t>
      </w:r>
      <w:r w:rsidRPr="00B03EE7">
        <w:rPr>
          <w:rFonts w:ascii="Times New Roman" w:eastAsia="SimSun" w:hAnsi="Times New Roman" w:cs="Times New Roman"/>
          <w:b/>
          <w:kern w:val="28"/>
        </w:rPr>
        <w:tab/>
        <w:t xml:space="preserve">Kaip vartoti </w:t>
      </w:r>
      <w:r w:rsidR="00F843C1">
        <w:rPr>
          <w:rFonts w:ascii="Times New Roman" w:eastAsia="SimSun" w:hAnsi="Times New Roman" w:cs="Times New Roman"/>
          <w:b/>
          <w:kern w:val="28"/>
        </w:rPr>
        <w:t>Tavegil</w:t>
      </w:r>
    </w:p>
    <w:p w14:paraId="763BFEE6"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76AEA182" w14:textId="3FB27B5A" w:rsidR="00C84436" w:rsidRPr="00B03EE7" w:rsidRDefault="00F843C1" w:rsidP="00DD7A41">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lang w:eastAsia="lt-LT"/>
        </w:rPr>
        <w:t>Tavegil</w:t>
      </w:r>
      <w:r w:rsidR="00C84436" w:rsidRPr="00B03EE7">
        <w:rPr>
          <w:rFonts w:ascii="Times New Roman" w:eastAsia="Times New Roman" w:hAnsi="Times New Roman" w:cs="Times New Roman"/>
          <w:lang w:eastAsia="lt-LT"/>
        </w:rPr>
        <w:t xml:space="preserve"> injekcinį tirpalą pacientui injekuoti paskirs ir nuspręs, kokios dozės reikia, gydytojas.</w:t>
      </w:r>
    </w:p>
    <w:p w14:paraId="2476DE0E" w14:textId="77777777" w:rsidR="00C84436" w:rsidRPr="00B03EE7" w:rsidRDefault="00C84436" w:rsidP="00DD7A41">
      <w:pPr>
        <w:spacing w:after="0" w:line="240" w:lineRule="auto"/>
        <w:rPr>
          <w:rFonts w:ascii="Times New Roman" w:eastAsia="Times New Roman" w:hAnsi="Times New Roman" w:cs="Times New Roman"/>
          <w:lang w:eastAsia="lt-LT"/>
        </w:rPr>
      </w:pPr>
    </w:p>
    <w:p w14:paraId="7F31933A" w14:textId="77777777" w:rsidR="00C84436" w:rsidRPr="00B03EE7" w:rsidRDefault="00C84436" w:rsidP="00DD7A41">
      <w:pPr>
        <w:spacing w:after="0" w:line="240" w:lineRule="auto"/>
        <w:rPr>
          <w:rFonts w:ascii="Times New Roman" w:eastAsia="Times New Roman" w:hAnsi="Times New Roman" w:cs="Times New Roman"/>
          <w:bCs/>
          <w:lang w:eastAsia="lt-LT"/>
        </w:rPr>
      </w:pPr>
      <w:r w:rsidRPr="00B03EE7">
        <w:rPr>
          <w:rFonts w:ascii="Times New Roman" w:eastAsia="Times New Roman" w:hAnsi="Times New Roman" w:cs="Times New Roman"/>
          <w:bCs/>
          <w:i/>
          <w:iCs/>
          <w:lang w:eastAsia="lt-LT"/>
        </w:rPr>
        <w:t>Suaugusiesiems ir vyresniems kaip 12 metų vaikams</w:t>
      </w:r>
    </w:p>
    <w:p w14:paraId="2BEA179A"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Paprastai vienkartinė dozė yra viena 2 ml ampulė, t. y. 2 mg. Ji suleidžiama iš lėto į veną kontroliuojant širdies susitraukimų dažnį. Anafilaksinės ar histamino sukeltos reakcijos profilaktikai, prieš pat galimą jos pasireiškimą vieną 2 ml ampulę reikia lėtai leisti į veną. Ampulėje esantį tirpalą </w:t>
      </w:r>
      <w:r w:rsidRPr="00B03EE7">
        <w:rPr>
          <w:rFonts w:ascii="Times New Roman" w:eastAsia="Times New Roman" w:hAnsi="Times New Roman" w:cs="Times New Roman"/>
          <w:lang w:eastAsia="lt-LT"/>
        </w:rPr>
        <w:lastRenderedPageBreak/>
        <w:t>galima skiesti 0,9 % natrio chlorido arba 5 </w:t>
      </w:r>
      <w:r w:rsidRPr="00B03EE7">
        <w:rPr>
          <w:rFonts w:ascii="Times New Roman" w:eastAsia="Times New Roman" w:hAnsi="Times New Roman" w:cs="Times New Roman"/>
          <w:lang w:eastAsia="lt-LT"/>
        </w:rPr>
        <w:sym w:font="Symbol" w:char="F025"/>
      </w:r>
      <w:r w:rsidRPr="00B03EE7">
        <w:rPr>
          <w:rFonts w:ascii="Times New Roman" w:eastAsia="Times New Roman" w:hAnsi="Times New Roman" w:cs="Times New Roman"/>
          <w:lang w:eastAsia="lt-LT"/>
        </w:rPr>
        <w:t xml:space="preserve"> gliukozės injekciniu tirpalu santykiu 1:5. Praskiedus vartoti nedelsiant.</w:t>
      </w:r>
    </w:p>
    <w:p w14:paraId="4E98286A" w14:textId="77777777" w:rsidR="00C84436" w:rsidRPr="00B03EE7" w:rsidRDefault="00C84436" w:rsidP="00DD7A41">
      <w:pPr>
        <w:spacing w:after="0" w:line="240" w:lineRule="auto"/>
        <w:rPr>
          <w:rFonts w:ascii="Times New Roman" w:eastAsia="Times New Roman" w:hAnsi="Times New Roman" w:cs="Times New Roman"/>
          <w:lang w:eastAsia="lt-LT"/>
        </w:rPr>
      </w:pPr>
    </w:p>
    <w:p w14:paraId="3E535090" w14:textId="77777777" w:rsidR="00C84436" w:rsidRPr="00B03EE7" w:rsidRDefault="00C84436" w:rsidP="00DD7A41">
      <w:pPr>
        <w:spacing w:after="0" w:line="240" w:lineRule="auto"/>
        <w:rPr>
          <w:rFonts w:ascii="Times New Roman" w:eastAsia="Times New Roman" w:hAnsi="Times New Roman" w:cs="Times New Roman"/>
          <w:i/>
          <w:lang w:eastAsia="lt-LT"/>
        </w:rPr>
      </w:pPr>
      <w:r w:rsidRPr="00B03EE7">
        <w:rPr>
          <w:rFonts w:ascii="Times New Roman" w:eastAsia="Times New Roman" w:hAnsi="Times New Roman" w:cs="Times New Roman"/>
          <w:i/>
          <w:lang w:eastAsia="lt-LT"/>
        </w:rPr>
        <w:t>Ar vaisto galima leisti į raumenis, nusprendžia gydytojas.</w:t>
      </w:r>
    </w:p>
    <w:p w14:paraId="1D4666ED" w14:textId="77777777" w:rsidR="00C84436" w:rsidRPr="00B03EE7" w:rsidRDefault="00C84436" w:rsidP="00DD7A41">
      <w:pPr>
        <w:spacing w:after="0" w:line="240" w:lineRule="auto"/>
        <w:rPr>
          <w:rFonts w:ascii="Times New Roman" w:eastAsia="Times New Roman" w:hAnsi="Times New Roman" w:cs="Times New Roman"/>
          <w:lang w:eastAsia="lt-LT"/>
        </w:rPr>
      </w:pPr>
    </w:p>
    <w:p w14:paraId="30E757EF" w14:textId="77777777" w:rsidR="00C84436" w:rsidRPr="00B03EE7" w:rsidRDefault="00C84436" w:rsidP="00DD7A41">
      <w:pPr>
        <w:spacing w:after="0" w:line="240" w:lineRule="auto"/>
        <w:rPr>
          <w:rFonts w:ascii="Times New Roman" w:eastAsia="Times New Roman" w:hAnsi="Times New Roman" w:cs="Times New Roman"/>
          <w:b/>
          <w:lang w:eastAsia="lt-LT"/>
        </w:rPr>
      </w:pPr>
      <w:r w:rsidRPr="00B03EE7">
        <w:rPr>
          <w:rFonts w:ascii="Times New Roman" w:eastAsia="Times New Roman" w:hAnsi="Times New Roman" w:cs="Times New Roman"/>
          <w:b/>
          <w:lang w:eastAsia="lt-LT"/>
        </w:rPr>
        <w:t xml:space="preserve">Vartojimas vaikams </w:t>
      </w:r>
    </w:p>
    <w:p w14:paraId="36252A64" w14:textId="06DDFD9B" w:rsidR="00C84436" w:rsidRPr="00B03EE7" w:rsidRDefault="00C84436" w:rsidP="00DD7A41">
      <w:pPr>
        <w:spacing w:after="0" w:line="240" w:lineRule="auto"/>
        <w:rPr>
          <w:rFonts w:ascii="Times New Roman" w:eastAsia="Times New Roman" w:hAnsi="Times New Roman" w:cs="Times New Roman"/>
          <w:i/>
          <w:lang w:eastAsia="lt-LT"/>
        </w:rPr>
      </w:pPr>
      <w:r w:rsidRPr="00B03EE7">
        <w:rPr>
          <w:rFonts w:ascii="Times New Roman" w:eastAsia="Times New Roman" w:hAnsi="Times New Roman" w:cs="Times New Roman"/>
          <w:i/>
          <w:lang w:eastAsia="lt-LT"/>
        </w:rPr>
        <w:t>1</w:t>
      </w:r>
      <w:r w:rsidR="00DE70C4" w:rsidRPr="00B03EE7">
        <w:rPr>
          <w:rFonts w:ascii="Times New Roman" w:eastAsia="Times New Roman" w:hAnsi="Times New Roman" w:cs="Times New Roman"/>
          <w:i/>
          <w:lang w:eastAsia="lt-LT"/>
        </w:rPr>
        <w:t>–</w:t>
      </w:r>
      <w:r w:rsidRPr="00B03EE7">
        <w:rPr>
          <w:rFonts w:ascii="Times New Roman" w:eastAsia="Times New Roman" w:hAnsi="Times New Roman" w:cs="Times New Roman"/>
          <w:i/>
          <w:lang w:eastAsia="lt-LT"/>
        </w:rPr>
        <w:t>12 metų vaikai</w:t>
      </w:r>
    </w:p>
    <w:p w14:paraId="4AD80B81"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Paros dozė yra 0,025 mg/kg. Ją reikia suleisti į raumenis per du kartus.</w:t>
      </w:r>
    </w:p>
    <w:p w14:paraId="5D3E3126" w14:textId="77777777" w:rsidR="00C84436" w:rsidRPr="00B03EE7" w:rsidRDefault="00C84436" w:rsidP="00DD7A41">
      <w:pPr>
        <w:spacing w:after="0" w:line="240" w:lineRule="auto"/>
        <w:rPr>
          <w:rFonts w:ascii="Times New Roman" w:eastAsia="Times New Roman" w:hAnsi="Times New Roman" w:cs="Times New Roman"/>
          <w:lang w:eastAsia="lt-LT"/>
        </w:rPr>
      </w:pPr>
    </w:p>
    <w:p w14:paraId="35F05E1D"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Vartojimo metodas</w:t>
      </w:r>
    </w:p>
    <w:p w14:paraId="61575A2C" w14:textId="479A5EC2"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Leisti į raumenis arba lėtai (per 2</w:t>
      </w:r>
      <w:r w:rsidR="00DE70C4" w:rsidRPr="00B03EE7">
        <w:rPr>
          <w:rFonts w:ascii="Times New Roman" w:eastAsia="Times New Roman" w:hAnsi="Times New Roman" w:cs="Times New Roman"/>
          <w:lang w:eastAsia="lt-LT"/>
        </w:rPr>
        <w:t>–</w:t>
      </w:r>
      <w:r w:rsidRPr="00B03EE7">
        <w:rPr>
          <w:rFonts w:ascii="Times New Roman" w:eastAsia="Times New Roman" w:hAnsi="Times New Roman" w:cs="Times New Roman"/>
          <w:lang w:eastAsia="lt-LT"/>
        </w:rPr>
        <w:t>3 minutes) į veną. Draudžiama leisti į arteriją.</w:t>
      </w:r>
    </w:p>
    <w:p w14:paraId="6F2B2971" w14:textId="77777777" w:rsidR="00C84436" w:rsidRPr="00B03EE7" w:rsidRDefault="00C84436" w:rsidP="00DD7A41">
      <w:pPr>
        <w:spacing w:after="0" w:line="240" w:lineRule="auto"/>
        <w:rPr>
          <w:rFonts w:ascii="Times New Roman" w:eastAsia="Times New Roman" w:hAnsi="Times New Roman" w:cs="Times New Roman"/>
          <w:lang w:eastAsia="lt-LT"/>
        </w:rPr>
      </w:pPr>
    </w:p>
    <w:p w14:paraId="65E1BD9F" w14:textId="6703E5FC" w:rsidR="00C84436" w:rsidRPr="00B03EE7" w:rsidRDefault="00C84436" w:rsidP="00DD7A41">
      <w:pPr>
        <w:spacing w:after="0" w:line="240" w:lineRule="auto"/>
        <w:rPr>
          <w:rFonts w:ascii="Times New Roman" w:eastAsia="Times New Roman" w:hAnsi="Times New Roman" w:cs="Times New Roman"/>
          <w:b/>
          <w:lang w:eastAsia="lt-LT"/>
        </w:rPr>
      </w:pPr>
      <w:r w:rsidRPr="00B03EE7">
        <w:rPr>
          <w:rFonts w:ascii="Times New Roman" w:eastAsia="Times New Roman" w:hAnsi="Times New Roman" w:cs="Times New Roman"/>
          <w:b/>
          <w:lang w:eastAsia="lt-LT"/>
        </w:rPr>
        <w:t xml:space="preserve">Ką daryti pavartojus per didelę </w:t>
      </w:r>
      <w:r w:rsidR="00F843C1">
        <w:rPr>
          <w:rFonts w:ascii="Times New Roman" w:eastAsia="Times New Roman" w:hAnsi="Times New Roman" w:cs="Times New Roman"/>
          <w:b/>
          <w:lang w:eastAsia="lt-LT"/>
        </w:rPr>
        <w:t>Tavegil</w:t>
      </w:r>
      <w:r w:rsidRPr="00B03EE7">
        <w:rPr>
          <w:rFonts w:ascii="Times New Roman" w:eastAsia="Times New Roman" w:hAnsi="Times New Roman" w:cs="Times New Roman"/>
          <w:b/>
          <w:lang w:eastAsia="lt-LT"/>
        </w:rPr>
        <w:t xml:space="preserve"> dozę?</w:t>
      </w:r>
    </w:p>
    <w:p w14:paraId="20347A6B" w14:textId="21EBA41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Jeigu manote, kad Jums buvo suleista daugiau </w:t>
      </w:r>
      <w:r w:rsidR="00F843C1">
        <w:rPr>
          <w:rFonts w:ascii="Times New Roman" w:eastAsia="Times New Roman" w:hAnsi="Times New Roman" w:cs="Times New Roman"/>
          <w:lang w:eastAsia="lt-LT"/>
        </w:rPr>
        <w:t>Tavegil</w:t>
      </w:r>
      <w:r w:rsidRPr="00B03EE7">
        <w:rPr>
          <w:rFonts w:ascii="Times New Roman" w:eastAsia="Times New Roman" w:hAnsi="Times New Roman" w:cs="Times New Roman"/>
          <w:lang w:eastAsia="lt-LT"/>
        </w:rPr>
        <w:t xml:space="preserve"> negu reikia, nedelsdami kreipkitės į gydytoją. Jeigu atsitiktinai per klaidą tirpalo išgėrėte, nedelsdami kreipkitės į gydytoją.</w:t>
      </w:r>
    </w:p>
    <w:p w14:paraId="184925CD"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93BF586" w14:textId="4CB105C4" w:rsidR="00C84436" w:rsidRPr="00B03EE7" w:rsidRDefault="00C84436" w:rsidP="00DD7A41">
      <w:pPr>
        <w:spacing w:after="0" w:line="240" w:lineRule="auto"/>
        <w:rPr>
          <w:rFonts w:ascii="Times New Roman" w:eastAsia="Times New Roman" w:hAnsi="Times New Roman" w:cs="Times New Roman"/>
          <w:b/>
          <w:lang w:eastAsia="lt-LT"/>
        </w:rPr>
      </w:pPr>
      <w:r w:rsidRPr="00B03EE7">
        <w:rPr>
          <w:rFonts w:ascii="Times New Roman" w:eastAsia="Times New Roman" w:hAnsi="Times New Roman" w:cs="Times New Roman"/>
          <w:b/>
          <w:lang w:eastAsia="lt-LT"/>
        </w:rPr>
        <w:t xml:space="preserve">Pamiršus pavartoti </w:t>
      </w:r>
      <w:r w:rsidR="00F843C1">
        <w:rPr>
          <w:rFonts w:ascii="Times New Roman" w:eastAsia="Times New Roman" w:hAnsi="Times New Roman" w:cs="Times New Roman"/>
          <w:b/>
          <w:lang w:eastAsia="lt-LT"/>
        </w:rPr>
        <w:t>Tavegil</w:t>
      </w:r>
    </w:p>
    <w:p w14:paraId="1C46FD88" w14:textId="5F4A0806"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Kadangi injekciją suleis specialistas, yra nedidelė tikimybė, kad dozę praleisite. Jeigu manote, kad pamiršote pavartoti </w:t>
      </w:r>
      <w:r w:rsidR="00F843C1">
        <w:rPr>
          <w:rFonts w:ascii="Times New Roman" w:eastAsia="Times New Roman" w:hAnsi="Times New Roman" w:cs="Times New Roman"/>
          <w:lang w:eastAsia="lt-LT"/>
        </w:rPr>
        <w:t>Tavegil</w:t>
      </w:r>
      <w:r w:rsidRPr="00B03EE7">
        <w:rPr>
          <w:rFonts w:ascii="Times New Roman" w:eastAsia="Times New Roman" w:hAnsi="Times New Roman" w:cs="Times New Roman"/>
          <w:lang w:eastAsia="lt-LT"/>
        </w:rPr>
        <w:t>, pasakykite gydytojui.</w:t>
      </w:r>
    </w:p>
    <w:p w14:paraId="6A791ACD"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30626DB"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5E0D671D" w14:textId="77777777" w:rsidR="00C84436" w:rsidRPr="00B03EE7" w:rsidRDefault="00C84436" w:rsidP="00DD7A41">
      <w:pPr>
        <w:keepNext/>
        <w:keepLines/>
        <w:tabs>
          <w:tab w:val="left" w:pos="567"/>
        </w:tabs>
        <w:spacing w:after="0" w:line="240" w:lineRule="auto"/>
        <w:outlineLvl w:val="2"/>
        <w:rPr>
          <w:rFonts w:ascii="Times New Roman" w:eastAsia="SimSun" w:hAnsi="Times New Roman" w:cs="Times New Roman"/>
          <w:b/>
          <w:kern w:val="28"/>
        </w:rPr>
      </w:pPr>
      <w:r w:rsidRPr="00B03EE7">
        <w:rPr>
          <w:rFonts w:ascii="Times New Roman" w:eastAsia="SimSun" w:hAnsi="Times New Roman" w:cs="Times New Roman"/>
          <w:b/>
          <w:kern w:val="28"/>
        </w:rPr>
        <w:t>4.</w:t>
      </w:r>
      <w:r w:rsidRPr="00B03EE7">
        <w:rPr>
          <w:rFonts w:ascii="Times New Roman" w:eastAsia="SimSun" w:hAnsi="Times New Roman" w:cs="Times New Roman"/>
          <w:b/>
          <w:kern w:val="28"/>
        </w:rPr>
        <w:tab/>
        <w:t>Galimas šalutinis poveikis</w:t>
      </w:r>
    </w:p>
    <w:p w14:paraId="4339AF48"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17063EA4"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Šis vaistas, kaip ir visi, gali sukelti šalutinį poveikį, nors jis pasireiškia ne visiems žmonėms.</w:t>
      </w:r>
    </w:p>
    <w:p w14:paraId="659DD91E" w14:textId="77777777" w:rsidR="00C84436" w:rsidRPr="00B03EE7" w:rsidRDefault="00C84436" w:rsidP="00DD7A41">
      <w:pPr>
        <w:spacing w:after="0" w:line="240" w:lineRule="auto"/>
        <w:rPr>
          <w:rFonts w:ascii="Times New Roman" w:eastAsia="Times New Roman" w:hAnsi="Times New Roman" w:cs="Times New Roman"/>
          <w:lang w:eastAsia="lt-LT"/>
        </w:rPr>
      </w:pPr>
    </w:p>
    <w:p w14:paraId="739F2EEF" w14:textId="6A133F4E"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NUTRAUKITE </w:t>
      </w:r>
      <w:r w:rsidR="00F843C1">
        <w:rPr>
          <w:rFonts w:ascii="Times New Roman" w:eastAsia="Times New Roman" w:hAnsi="Times New Roman" w:cs="Times New Roman"/>
          <w:lang w:eastAsia="lt-LT"/>
        </w:rPr>
        <w:t>Tavegil</w:t>
      </w:r>
      <w:r w:rsidRPr="00B03EE7">
        <w:rPr>
          <w:rFonts w:ascii="Times New Roman" w:eastAsia="Times New Roman" w:hAnsi="Times New Roman" w:cs="Times New Roman"/>
          <w:lang w:eastAsia="lt-LT"/>
        </w:rPr>
        <w:t xml:space="preserve"> vartojimą ir </w:t>
      </w:r>
      <w:r w:rsidRPr="00B03EE7">
        <w:rPr>
          <w:rFonts w:ascii="Times New Roman" w:eastAsia="Times New Roman" w:hAnsi="Times New Roman" w:cs="Times New Roman"/>
          <w:b/>
          <w:lang w:eastAsia="lt-LT"/>
        </w:rPr>
        <w:t>nedelsdami kreipkitės į gydytoją</w:t>
      </w:r>
      <w:r w:rsidRPr="00B03EE7">
        <w:rPr>
          <w:rFonts w:ascii="Times New Roman" w:eastAsia="Times New Roman" w:hAnsi="Times New Roman" w:cs="Times New Roman"/>
          <w:lang w:eastAsia="lt-LT"/>
        </w:rPr>
        <w:t>, jeigu pasireiškė bet kuris iš toliau išvardytų reiškinių, kurie gali būti alerginės reakcijos požymiai:</w:t>
      </w:r>
    </w:p>
    <w:p w14:paraId="3CD87B43" w14:textId="77777777" w:rsidR="00C84436" w:rsidRPr="00B03EE7" w:rsidRDefault="00C84436" w:rsidP="00DD7A41">
      <w:pPr>
        <w:numPr>
          <w:ilvl w:val="0"/>
          <w:numId w:val="5"/>
        </w:num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pasunkėjęs kvėpavimas ir rijimas;</w:t>
      </w:r>
    </w:p>
    <w:p w14:paraId="57FD9DAB" w14:textId="77777777" w:rsidR="00C84436" w:rsidRPr="00B03EE7" w:rsidRDefault="00C84436" w:rsidP="00DD7A41">
      <w:pPr>
        <w:numPr>
          <w:ilvl w:val="0"/>
          <w:numId w:val="5"/>
        </w:num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veido, lūpų, liežuvio ar gerklės patinimas;</w:t>
      </w:r>
    </w:p>
    <w:p w14:paraId="37968B47" w14:textId="77777777" w:rsidR="00C84436" w:rsidRPr="00B03EE7" w:rsidRDefault="00C84436" w:rsidP="00DD7A41">
      <w:pPr>
        <w:numPr>
          <w:ilvl w:val="0"/>
          <w:numId w:val="5"/>
        </w:num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stiprus odos niežėjimas, kartu su raudonu bėrimu ar odos iškilimais.</w:t>
      </w:r>
    </w:p>
    <w:p w14:paraId="2569FAB0" w14:textId="77777777" w:rsidR="00C84436" w:rsidRPr="00B03EE7" w:rsidRDefault="00C84436" w:rsidP="00DD7A41">
      <w:pPr>
        <w:spacing w:after="0" w:line="240" w:lineRule="auto"/>
        <w:rPr>
          <w:rFonts w:ascii="Times New Roman" w:eastAsia="Times New Roman" w:hAnsi="Times New Roman" w:cs="Times New Roman"/>
          <w:lang w:eastAsia="lt-LT"/>
        </w:rPr>
      </w:pPr>
    </w:p>
    <w:p w14:paraId="6DC2E7E2"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Kiti šalutiniai reiškiniai</w:t>
      </w:r>
    </w:p>
    <w:p w14:paraId="6946C0E9" w14:textId="445C0D05" w:rsidR="00C84436" w:rsidRPr="00B03EE7" w:rsidRDefault="004B6926" w:rsidP="00DD7A41">
      <w:pPr>
        <w:spacing w:after="0" w:line="240" w:lineRule="auto"/>
        <w:rPr>
          <w:rFonts w:ascii="Times New Roman" w:eastAsia="Times New Roman" w:hAnsi="Times New Roman" w:cs="Times New Roman"/>
          <w:i/>
          <w:lang w:eastAsia="lt-LT"/>
        </w:rPr>
      </w:pPr>
      <w:r w:rsidRPr="00B03EE7">
        <w:rPr>
          <w:rFonts w:ascii="Times New Roman" w:hAnsi="Times New Roman" w:cs="Times New Roman"/>
          <w:b/>
          <w:bCs/>
          <w:noProof/>
          <w:snapToGrid w:val="0"/>
        </w:rPr>
        <w:t>Dažni šalutinio poveikio reiškiniai (gali pasireikšti rečiau kaip 1 iš 10 asmenų):</w:t>
      </w:r>
    </w:p>
    <w:p w14:paraId="5A639591" w14:textId="0FA5E79F" w:rsidR="00C84436" w:rsidRPr="00B03EE7" w:rsidRDefault="004B6926" w:rsidP="004B6926">
      <w:pPr>
        <w:numPr>
          <w:ilvl w:val="0"/>
          <w:numId w:val="6"/>
        </w:num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N</w:t>
      </w:r>
      <w:r w:rsidR="00C84436" w:rsidRPr="00B03EE7">
        <w:rPr>
          <w:rFonts w:ascii="Times New Roman" w:eastAsia="Times New Roman" w:hAnsi="Times New Roman" w:cs="Times New Roman"/>
          <w:lang w:eastAsia="lt-LT"/>
        </w:rPr>
        <w:t>uovargis, mieguistumas ir sulėtėjusi reakcija.</w:t>
      </w:r>
    </w:p>
    <w:p w14:paraId="396DBD3C" w14:textId="77777777" w:rsidR="00C84436" w:rsidRPr="00B03EE7" w:rsidRDefault="00C84436" w:rsidP="00DD7A41">
      <w:pPr>
        <w:spacing w:after="0" w:line="240" w:lineRule="auto"/>
        <w:rPr>
          <w:rFonts w:ascii="Times New Roman" w:eastAsia="Times New Roman" w:hAnsi="Times New Roman" w:cs="Times New Roman"/>
          <w:lang w:eastAsia="lt-LT"/>
        </w:rPr>
      </w:pPr>
    </w:p>
    <w:p w14:paraId="7B85F258" w14:textId="77777777" w:rsidR="004B6926" w:rsidRPr="00B03EE7" w:rsidRDefault="004B6926" w:rsidP="004B6926">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b/>
          <w:bCs/>
          <w:noProof/>
          <w:snapToGrid w:val="0"/>
        </w:rPr>
        <w:t>Nedažni šalutinio poveikio reiškiniai (gali pasireikšti rečiau kaip 1 iš 100 asmenų):</w:t>
      </w:r>
      <w:r w:rsidRPr="00B03EE7">
        <w:rPr>
          <w:rFonts w:ascii="Times New Roman" w:eastAsia="Times New Roman" w:hAnsi="Times New Roman" w:cs="Times New Roman"/>
          <w:lang w:eastAsia="lt-LT"/>
        </w:rPr>
        <w:t xml:space="preserve"> </w:t>
      </w:r>
    </w:p>
    <w:p w14:paraId="4BCB2041" w14:textId="32BC43E8" w:rsidR="00C84436" w:rsidRPr="00B03EE7" w:rsidRDefault="00C84436" w:rsidP="004B6926">
      <w:pPr>
        <w:numPr>
          <w:ilvl w:val="0"/>
          <w:numId w:val="6"/>
        </w:num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Svaigulys, pasunkėjęs kvėpavimas ir padidėjusio jautrumo (alerginė) reakcija (žr. pirmą pastraipą, kurioje išvardyti simptomai), žemas kraujospūdis.</w:t>
      </w:r>
    </w:p>
    <w:p w14:paraId="4AA12C10" w14:textId="77777777" w:rsidR="00C84436" w:rsidRPr="00B03EE7" w:rsidRDefault="00C84436" w:rsidP="00DD7A41">
      <w:pPr>
        <w:spacing w:after="0" w:line="240" w:lineRule="auto"/>
        <w:rPr>
          <w:rFonts w:ascii="Times New Roman" w:eastAsia="Times New Roman" w:hAnsi="Times New Roman" w:cs="Times New Roman"/>
          <w:lang w:eastAsia="lt-LT"/>
        </w:rPr>
      </w:pPr>
    </w:p>
    <w:p w14:paraId="24244279" w14:textId="06BE0B04" w:rsidR="00C84436" w:rsidRPr="00B03EE7" w:rsidRDefault="004B6926" w:rsidP="00DD7A41">
      <w:pPr>
        <w:spacing w:after="0" w:line="240" w:lineRule="auto"/>
        <w:rPr>
          <w:rFonts w:ascii="Times New Roman" w:eastAsia="Times New Roman" w:hAnsi="Times New Roman" w:cs="Times New Roman"/>
          <w:i/>
          <w:lang w:eastAsia="lt-LT"/>
        </w:rPr>
      </w:pPr>
      <w:r w:rsidRPr="00B03EE7">
        <w:rPr>
          <w:rFonts w:ascii="Times New Roman" w:hAnsi="Times New Roman" w:cs="Times New Roman"/>
          <w:b/>
          <w:bCs/>
          <w:noProof/>
          <w:snapToGrid w:val="0"/>
        </w:rPr>
        <w:t>Reti šalutinio poveikio reiškiniai (gali pasireikšti rečiau kaip 1 iš 1 000 asmen</w:t>
      </w:r>
      <w:r w:rsidR="00B03EE7">
        <w:rPr>
          <w:rFonts w:ascii="Times New Roman" w:hAnsi="Times New Roman" w:cs="Times New Roman"/>
          <w:b/>
          <w:bCs/>
          <w:noProof/>
          <w:snapToGrid w:val="0"/>
        </w:rPr>
        <w:t>ų</w:t>
      </w:r>
      <w:r w:rsidRPr="00B03EE7">
        <w:rPr>
          <w:rFonts w:ascii="Times New Roman" w:hAnsi="Times New Roman" w:cs="Times New Roman"/>
          <w:b/>
          <w:bCs/>
          <w:noProof/>
          <w:snapToGrid w:val="0"/>
        </w:rPr>
        <w:t>):</w:t>
      </w:r>
    </w:p>
    <w:p w14:paraId="1E16DB93" w14:textId="77777777" w:rsidR="00C84436" w:rsidRPr="00B03EE7" w:rsidRDefault="00C84436" w:rsidP="00DD7A41">
      <w:pPr>
        <w:numPr>
          <w:ilvl w:val="0"/>
          <w:numId w:val="6"/>
        </w:num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Jaudrumas, ypatingai vaikams, anafilaksinis šokas (žr. pirmą pastraipą, kurioje išvardyti simptomai), burnos džiūvimas, galvos skausmas, odos išbėrimas ir virškinimo sutrikimas (skrandžio skausmas, pykinimas), šokas.</w:t>
      </w:r>
    </w:p>
    <w:p w14:paraId="6DF2520B" w14:textId="77777777" w:rsidR="00C84436" w:rsidRPr="00B03EE7" w:rsidRDefault="00C84436" w:rsidP="00DD7A41">
      <w:pPr>
        <w:spacing w:after="0" w:line="240" w:lineRule="auto"/>
        <w:rPr>
          <w:rFonts w:ascii="Times New Roman" w:eastAsia="Times New Roman" w:hAnsi="Times New Roman" w:cs="Times New Roman"/>
          <w:lang w:eastAsia="lt-LT"/>
        </w:rPr>
      </w:pPr>
    </w:p>
    <w:p w14:paraId="04426051" w14:textId="48793098" w:rsidR="00C84436" w:rsidRPr="00B03EE7" w:rsidRDefault="004B6926" w:rsidP="00DD7A41">
      <w:pPr>
        <w:spacing w:after="0" w:line="240" w:lineRule="auto"/>
        <w:rPr>
          <w:rFonts w:ascii="Times New Roman" w:eastAsia="Times New Roman" w:hAnsi="Times New Roman" w:cs="Times New Roman"/>
          <w:i/>
          <w:lang w:eastAsia="lt-LT"/>
        </w:rPr>
      </w:pPr>
      <w:r w:rsidRPr="00B03EE7">
        <w:rPr>
          <w:rFonts w:ascii="Times New Roman" w:hAnsi="Times New Roman" w:cs="Times New Roman"/>
          <w:b/>
          <w:bCs/>
          <w:noProof/>
          <w:snapToGrid w:val="0"/>
        </w:rPr>
        <w:t>Labai reti šalutinio poveikio reiškiniai (gali pasireikšti rečiau kaip 1 iš 10 000 asmenų):</w:t>
      </w:r>
    </w:p>
    <w:p w14:paraId="0175C1B2" w14:textId="77777777" w:rsidR="00C84436" w:rsidRPr="00B03EE7" w:rsidRDefault="00C84436" w:rsidP="00DD7A41">
      <w:pPr>
        <w:numPr>
          <w:ilvl w:val="0"/>
          <w:numId w:val="6"/>
        </w:num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Tachikardija (greitas širdies ritmas), vidurių užkietėjimas.</w:t>
      </w:r>
    </w:p>
    <w:p w14:paraId="1D947AF8" w14:textId="77777777" w:rsidR="00C84436" w:rsidRPr="00B03EE7" w:rsidRDefault="00C84436" w:rsidP="00DD7A41">
      <w:pPr>
        <w:spacing w:after="0" w:line="240" w:lineRule="auto"/>
        <w:rPr>
          <w:rFonts w:ascii="Times New Roman" w:eastAsia="Times New Roman" w:hAnsi="Times New Roman" w:cs="Times New Roman"/>
        </w:rPr>
      </w:pPr>
    </w:p>
    <w:p w14:paraId="643E4380" w14:textId="1BD35293" w:rsidR="00C84436" w:rsidRPr="00B03EE7" w:rsidRDefault="00F843C1" w:rsidP="00DD7A41">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Tavegil</w:t>
      </w:r>
      <w:r w:rsidR="00C84436" w:rsidRPr="00B03EE7">
        <w:rPr>
          <w:rFonts w:ascii="Times New Roman" w:eastAsia="Times New Roman" w:hAnsi="Times New Roman" w:cs="Times New Roman"/>
          <w:noProof/>
        </w:rPr>
        <w:t>, kaip ir kiti antihistamininiai vaistai, gali sukelti miego sutrikimus, depresiją, drebulį, traukulius, kepenų funkcijos sutrikimą, šlapimo susilaikymą, neryškų matymą, padidėjusį jautrumą šviesai.</w:t>
      </w:r>
    </w:p>
    <w:p w14:paraId="43B06ED0" w14:textId="77777777" w:rsidR="00C84436" w:rsidRPr="00B03EE7" w:rsidRDefault="00C84436" w:rsidP="00DD7A41">
      <w:pPr>
        <w:spacing w:after="0" w:line="240" w:lineRule="auto"/>
        <w:rPr>
          <w:rFonts w:ascii="Times New Roman" w:eastAsia="Times New Roman" w:hAnsi="Times New Roman" w:cs="Times New Roman"/>
        </w:rPr>
      </w:pPr>
    </w:p>
    <w:p w14:paraId="6297F388" w14:textId="2D444AB7" w:rsidR="00C84436" w:rsidRPr="00B03EE7" w:rsidRDefault="00C84436" w:rsidP="00DD7A41">
      <w:pPr>
        <w:spacing w:after="0" w:line="240" w:lineRule="auto"/>
        <w:rPr>
          <w:rFonts w:ascii="Times New Roman" w:eastAsia="Times New Roman" w:hAnsi="Times New Roman" w:cs="Times New Roman"/>
        </w:rPr>
      </w:pPr>
      <w:r w:rsidRPr="00B03EE7">
        <w:rPr>
          <w:rFonts w:ascii="Times New Roman" w:eastAsia="Times New Roman" w:hAnsi="Times New Roman" w:cs="Times New Roman"/>
        </w:rPr>
        <w:t xml:space="preserve">Pasakykite gydytojui, jeigu pasireiškė kitoks poveikis, kurį manote, kad sukėlė </w:t>
      </w:r>
      <w:r w:rsidR="00F843C1">
        <w:rPr>
          <w:rFonts w:ascii="Times New Roman" w:eastAsia="Times New Roman" w:hAnsi="Times New Roman" w:cs="Times New Roman"/>
        </w:rPr>
        <w:t>Tavegil</w:t>
      </w:r>
      <w:r w:rsidRPr="00B03EE7">
        <w:rPr>
          <w:rFonts w:ascii="Times New Roman" w:eastAsia="Times New Roman" w:hAnsi="Times New Roman" w:cs="Times New Roman"/>
        </w:rPr>
        <w:t>.</w:t>
      </w:r>
    </w:p>
    <w:p w14:paraId="7A669DAA" w14:textId="77777777" w:rsidR="00C84436" w:rsidRPr="00B03EE7" w:rsidRDefault="00C84436" w:rsidP="00DD7A41">
      <w:pPr>
        <w:spacing w:after="0" w:line="240" w:lineRule="auto"/>
        <w:rPr>
          <w:rFonts w:ascii="Times New Roman" w:eastAsia="Times New Roman" w:hAnsi="Times New Roman" w:cs="Times New Roman"/>
        </w:rPr>
      </w:pPr>
    </w:p>
    <w:p w14:paraId="4DBB8D3A" w14:textId="77777777" w:rsidR="00C84436" w:rsidRPr="00B03EE7" w:rsidRDefault="00C84436" w:rsidP="00DD7A41">
      <w:pPr>
        <w:tabs>
          <w:tab w:val="left" w:pos="567"/>
        </w:tabs>
        <w:spacing w:after="0" w:line="240" w:lineRule="auto"/>
        <w:rPr>
          <w:rFonts w:ascii="Times New Roman" w:eastAsia="Times New Roman" w:hAnsi="Times New Roman" w:cs="Times New Roman"/>
          <w:b/>
          <w:snapToGrid w:val="0"/>
        </w:rPr>
      </w:pPr>
      <w:r w:rsidRPr="00B03EE7">
        <w:rPr>
          <w:rFonts w:ascii="Times New Roman" w:eastAsia="Times New Roman" w:hAnsi="Times New Roman" w:cs="Times New Roman"/>
          <w:b/>
          <w:noProof/>
          <w:snapToGrid w:val="0"/>
        </w:rPr>
        <w:t>Pranešimas apie šalutinį poveikį</w:t>
      </w:r>
    </w:p>
    <w:p w14:paraId="3C967743" w14:textId="1BD0DCF9" w:rsidR="001C0758" w:rsidRDefault="00C84436" w:rsidP="001C0758">
      <w:pPr>
        <w:widowControl w:val="0"/>
        <w:spacing w:after="0" w:line="240" w:lineRule="auto"/>
        <w:rPr>
          <w:rFonts w:ascii="Times New Roman" w:eastAsia="Times New Roman" w:hAnsi="Times New Roman" w:cs="Times New Roman"/>
          <w:lang w:eastAsia="sl-SI"/>
        </w:rPr>
      </w:pPr>
      <w:r w:rsidRPr="00B03EE7">
        <w:rPr>
          <w:rFonts w:ascii="Times New Roman" w:eastAsia="Times New Roman" w:hAnsi="Times New Roman" w:cs="Times New Roman"/>
          <w:noProof/>
          <w:snapToGrid w:val="0"/>
        </w:rPr>
        <w:t xml:space="preserve">Jeigu pasireiškė šalutinis poveikis, įskaitant šiame lapelyje nenurodytą, pasakykite gydytojui arba vaistininkui. </w:t>
      </w:r>
      <w:r w:rsidR="00537B63" w:rsidRPr="00D06D1B">
        <w:rPr>
          <w:rFonts w:ascii="Times New Roman" w:eastAsia="Times New Roman" w:hAnsi="Times New Roman" w:cs="Times New Roman"/>
          <w:lang w:eastAsia="sl-SI"/>
        </w:rPr>
        <w:t xml:space="preserve">Pranešimą apie šalutinį poveikį galite užpildyti ir pateikti Valstybinės vaistų kontrolės tarnybos prie Lietuvos Respublikos sveikatos apsaugos ministerijos tinklalapyje </w:t>
      </w:r>
      <w:hyperlink r:id="rId8" w:history="1">
        <w:r w:rsidR="00537B63" w:rsidRPr="00537B63">
          <w:rPr>
            <w:rStyle w:val="Hipersaitas"/>
            <w:rFonts w:ascii="Times New Roman" w:eastAsia="Times New Roman" w:hAnsi="Times New Roman" w:cs="Times New Roman"/>
            <w:lang w:eastAsia="sl-SI"/>
          </w:rPr>
          <w:t>https://vvkt.lrv.lt/lt/</w:t>
        </w:r>
      </w:hyperlink>
      <w:r w:rsidR="00537B63" w:rsidRPr="00D06D1B">
        <w:rPr>
          <w:rFonts w:ascii="Times New Roman" w:eastAsia="Times New Roman" w:hAnsi="Times New Roman" w:cs="Times New Roman"/>
          <w:lang w:eastAsia="sl-SI"/>
        </w:rPr>
        <w:t xml:space="preserve"> </w:t>
      </w:r>
      <w:r w:rsidR="00537B63" w:rsidRPr="00D06D1B">
        <w:rPr>
          <w:rFonts w:ascii="Times New Roman" w:eastAsia="Times New Roman" w:hAnsi="Times New Roman" w:cs="Times New Roman"/>
          <w:lang w:eastAsia="sl-SI"/>
        </w:rPr>
        <w:lastRenderedPageBreak/>
        <w:t>nurodytais būdais arba paskambinti nemokamu telefonu +370 800 73568. Pranešdami apie šalutinį poveikį galite mums padėti gauti daugiau informacijos apie šio vaisto saugumą.</w:t>
      </w:r>
    </w:p>
    <w:p w14:paraId="54F6A90B" w14:textId="77777777" w:rsidR="00C84436" w:rsidRPr="00B03EE7" w:rsidRDefault="00C84436" w:rsidP="001C0758">
      <w:pPr>
        <w:spacing w:after="0" w:line="240" w:lineRule="auto"/>
        <w:rPr>
          <w:rFonts w:ascii="Times New Roman" w:eastAsia="Times New Roman" w:hAnsi="Times New Roman" w:cs="Times New Roman"/>
          <w:lang w:eastAsia="lt-LT"/>
        </w:rPr>
      </w:pPr>
    </w:p>
    <w:p w14:paraId="15BFE630"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7DEE7515" w14:textId="1DAC6B7B" w:rsidR="00C84436" w:rsidRPr="00B03EE7" w:rsidRDefault="00C84436" w:rsidP="00DD7A41">
      <w:pPr>
        <w:keepNext/>
        <w:keepLines/>
        <w:tabs>
          <w:tab w:val="left" w:pos="567"/>
        </w:tabs>
        <w:spacing w:after="0" w:line="240" w:lineRule="auto"/>
        <w:outlineLvl w:val="2"/>
        <w:rPr>
          <w:rFonts w:ascii="Times New Roman" w:eastAsia="SimSun" w:hAnsi="Times New Roman" w:cs="Times New Roman"/>
          <w:b/>
          <w:kern w:val="28"/>
        </w:rPr>
      </w:pPr>
      <w:r w:rsidRPr="00B03EE7">
        <w:rPr>
          <w:rFonts w:ascii="Times New Roman" w:eastAsia="SimSun" w:hAnsi="Times New Roman" w:cs="Times New Roman"/>
          <w:b/>
          <w:kern w:val="28"/>
        </w:rPr>
        <w:t>5.</w:t>
      </w:r>
      <w:r w:rsidRPr="00B03EE7">
        <w:rPr>
          <w:rFonts w:ascii="Times New Roman" w:eastAsia="SimSun" w:hAnsi="Times New Roman" w:cs="Times New Roman"/>
          <w:b/>
          <w:kern w:val="28"/>
        </w:rPr>
        <w:tab/>
        <w:t xml:space="preserve">Kaip laikyti </w:t>
      </w:r>
      <w:r w:rsidR="00F843C1">
        <w:rPr>
          <w:rFonts w:ascii="Times New Roman" w:eastAsia="SimSun" w:hAnsi="Times New Roman" w:cs="Times New Roman"/>
          <w:b/>
          <w:kern w:val="28"/>
        </w:rPr>
        <w:t>Tavegil</w:t>
      </w:r>
    </w:p>
    <w:p w14:paraId="400EA8EE"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0D738782"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Šį vaistą laikykite vaikams nepastebimoje ir nepasiekiamoje vietoje.</w:t>
      </w:r>
    </w:p>
    <w:p w14:paraId="24223FEC" w14:textId="77777777" w:rsidR="00C84436" w:rsidRPr="00B03EE7" w:rsidRDefault="00C84436" w:rsidP="00DD7A41">
      <w:pPr>
        <w:spacing w:after="0" w:line="240" w:lineRule="auto"/>
        <w:rPr>
          <w:rFonts w:ascii="Times New Roman" w:eastAsia="Times New Roman" w:hAnsi="Times New Roman" w:cs="Times New Roman"/>
          <w:lang w:eastAsia="lt-LT"/>
        </w:rPr>
      </w:pPr>
    </w:p>
    <w:p w14:paraId="50FB1554" w14:textId="6CD20D1D"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Laikyti ne aukštesnėje kaip 30</w:t>
      </w:r>
      <w:r w:rsidR="005F2623">
        <w:rPr>
          <w:rFonts w:ascii="Times New Roman" w:eastAsia="Times New Roman" w:hAnsi="Times New Roman" w:cs="Times New Roman"/>
          <w:lang w:eastAsia="lt-LT"/>
        </w:rPr>
        <w:t> </w:t>
      </w:r>
      <w:r w:rsidR="00F77948" w:rsidRPr="00F77948">
        <w:rPr>
          <w:rFonts w:ascii="Times New Roman" w:eastAsia="Times New Roman" w:hAnsi="Times New Roman" w:cs="Times New Roman"/>
          <w:lang w:eastAsia="lt-LT"/>
        </w:rPr>
        <w:t>°</w:t>
      </w:r>
      <w:r w:rsidRPr="00B03EE7">
        <w:rPr>
          <w:rFonts w:ascii="Times New Roman" w:eastAsia="Times New Roman" w:hAnsi="Times New Roman" w:cs="Times New Roman"/>
          <w:lang w:eastAsia="lt-LT"/>
        </w:rPr>
        <w:t>C temperatūroje.</w:t>
      </w:r>
    </w:p>
    <w:p w14:paraId="6D99A6BA"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B6E1420" w14:textId="4DF806A2"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Ant dėžutės po „EXP“ ir ampulės nurodytam tinkamumo laikui pasibaigus, šio vaisto vartoti negalima. Vaistas tinkamas vartoti iki paskutinės nurodyto mėnesio dienos.</w:t>
      </w:r>
    </w:p>
    <w:p w14:paraId="5906FCF2" w14:textId="77777777" w:rsidR="00C84436" w:rsidRPr="00B03EE7" w:rsidRDefault="00C84436" w:rsidP="00DD7A41">
      <w:pPr>
        <w:spacing w:after="0" w:line="240" w:lineRule="auto"/>
        <w:rPr>
          <w:rFonts w:ascii="Times New Roman" w:eastAsia="Times New Roman" w:hAnsi="Times New Roman" w:cs="Times New Roman"/>
          <w:lang w:eastAsia="lt-LT"/>
        </w:rPr>
      </w:pPr>
    </w:p>
    <w:p w14:paraId="7C22AA46" w14:textId="77777777" w:rsidR="00C84436" w:rsidRPr="00B03EE7" w:rsidRDefault="00C84436" w:rsidP="00DD7A41">
      <w:pPr>
        <w:spacing w:after="0" w:line="240" w:lineRule="auto"/>
        <w:rPr>
          <w:rFonts w:ascii="Times New Roman" w:eastAsia="Times New Roman" w:hAnsi="Times New Roman" w:cs="Times New Roman"/>
          <w:b/>
          <w:lang w:eastAsia="lt-LT"/>
        </w:rPr>
      </w:pPr>
      <w:r w:rsidRPr="00B03EE7">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58EB41E1" w14:textId="77777777" w:rsidR="00C84436" w:rsidRPr="00B03EE7" w:rsidRDefault="00C84436" w:rsidP="00DD7A41">
      <w:pPr>
        <w:spacing w:after="0" w:line="240" w:lineRule="auto"/>
        <w:rPr>
          <w:rFonts w:ascii="Times New Roman" w:eastAsia="Times New Roman" w:hAnsi="Times New Roman" w:cs="Times New Roman"/>
          <w:lang w:eastAsia="lt-LT"/>
        </w:rPr>
      </w:pPr>
    </w:p>
    <w:p w14:paraId="544B37B8" w14:textId="77777777" w:rsidR="00C84436" w:rsidRPr="00B03EE7" w:rsidRDefault="00C84436" w:rsidP="00DD7A41">
      <w:pPr>
        <w:spacing w:after="0" w:line="240" w:lineRule="auto"/>
        <w:rPr>
          <w:rFonts w:ascii="Times New Roman" w:eastAsia="Times New Roman" w:hAnsi="Times New Roman" w:cs="Times New Roman"/>
          <w:lang w:eastAsia="lt-LT"/>
        </w:rPr>
      </w:pPr>
    </w:p>
    <w:p w14:paraId="64A565A8" w14:textId="77777777" w:rsidR="00C84436" w:rsidRPr="00B03EE7" w:rsidRDefault="00C84436" w:rsidP="00DD7A41">
      <w:pPr>
        <w:keepNext/>
        <w:keepLines/>
        <w:tabs>
          <w:tab w:val="left" w:pos="567"/>
        </w:tabs>
        <w:spacing w:after="0" w:line="240" w:lineRule="auto"/>
        <w:outlineLvl w:val="2"/>
        <w:rPr>
          <w:rFonts w:ascii="Times New Roman" w:eastAsia="SimSun" w:hAnsi="Times New Roman" w:cs="Times New Roman"/>
          <w:b/>
          <w:kern w:val="28"/>
        </w:rPr>
      </w:pPr>
      <w:r w:rsidRPr="00B03EE7">
        <w:rPr>
          <w:rFonts w:ascii="Times New Roman" w:eastAsia="SimSun" w:hAnsi="Times New Roman" w:cs="Times New Roman"/>
          <w:b/>
          <w:kern w:val="28"/>
        </w:rPr>
        <w:t>6.</w:t>
      </w:r>
      <w:r w:rsidRPr="00B03EE7">
        <w:rPr>
          <w:rFonts w:ascii="Times New Roman" w:eastAsia="SimSun" w:hAnsi="Times New Roman" w:cs="Times New Roman"/>
          <w:b/>
          <w:kern w:val="28"/>
        </w:rPr>
        <w:tab/>
        <w:t>Pakuotės turinys ir kita informacija</w:t>
      </w:r>
    </w:p>
    <w:p w14:paraId="3839D9BD"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5699848B" w14:textId="7CC43B2E" w:rsidR="00C84436" w:rsidRPr="001C0758" w:rsidRDefault="00F843C1" w:rsidP="00DD7A41">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Tavegil</w:t>
      </w:r>
      <w:r w:rsidR="00C84436" w:rsidRPr="00B03EE7">
        <w:rPr>
          <w:rFonts w:ascii="Times New Roman" w:eastAsia="Times New Roman" w:hAnsi="Times New Roman" w:cs="Times New Roman"/>
          <w:b/>
          <w:bCs/>
        </w:rPr>
        <w:t xml:space="preserve"> sudėtis</w:t>
      </w:r>
    </w:p>
    <w:p w14:paraId="5A7EA69B" w14:textId="6FE4F0D2" w:rsidR="00C84436" w:rsidRPr="00B03EE7" w:rsidRDefault="00C84436" w:rsidP="00DD7A41">
      <w:pPr>
        <w:pStyle w:val="Sraopastraipa"/>
        <w:numPr>
          <w:ilvl w:val="0"/>
          <w:numId w:val="7"/>
        </w:numPr>
        <w:tabs>
          <w:tab w:val="num" w:pos="720"/>
        </w:tabs>
        <w:spacing w:after="0" w:line="240" w:lineRule="auto"/>
        <w:rPr>
          <w:rFonts w:ascii="Times New Roman" w:eastAsia="Times New Roman" w:hAnsi="Times New Roman" w:cs="Times New Roman"/>
          <w:noProof/>
        </w:rPr>
      </w:pPr>
      <w:r w:rsidRPr="00B03EE7">
        <w:rPr>
          <w:rFonts w:ascii="Times New Roman" w:eastAsia="Times New Roman" w:hAnsi="Times New Roman" w:cs="Times New Roman"/>
          <w:noProof/>
        </w:rPr>
        <w:t xml:space="preserve">Veiklioji medžiaga yra klemastinas. </w:t>
      </w:r>
      <w:r w:rsidR="00C82CF1">
        <w:rPr>
          <w:rFonts w:ascii="Times New Roman" w:eastAsia="Times New Roman" w:hAnsi="Times New Roman" w:cs="Times New Roman"/>
          <w:noProof/>
        </w:rPr>
        <w:t>1</w:t>
      </w:r>
      <w:r w:rsidRPr="00B03EE7">
        <w:rPr>
          <w:rFonts w:ascii="Times New Roman" w:eastAsia="Times New Roman" w:hAnsi="Times New Roman" w:cs="Times New Roman"/>
          <w:noProof/>
        </w:rPr>
        <w:t xml:space="preserve"> ml injekcinio tirpalo yra </w:t>
      </w:r>
      <w:r w:rsidR="00C82CF1">
        <w:rPr>
          <w:rFonts w:ascii="Times New Roman" w:eastAsia="Times New Roman" w:hAnsi="Times New Roman" w:cs="Times New Roman"/>
          <w:noProof/>
        </w:rPr>
        <w:t>1</w:t>
      </w:r>
      <w:r w:rsidRPr="00B03EE7">
        <w:rPr>
          <w:rFonts w:ascii="Times New Roman" w:eastAsia="Times New Roman" w:hAnsi="Times New Roman" w:cs="Times New Roman"/>
          <w:noProof/>
        </w:rPr>
        <w:t> mg klemastino (fumarato pavidalu). Vienoje ampulėje (2 ml) yra 2 mg klemastino (fumarato pavidalu).</w:t>
      </w:r>
    </w:p>
    <w:p w14:paraId="47CA678B" w14:textId="77777777" w:rsidR="00C84436" w:rsidRPr="00B03EE7" w:rsidRDefault="00C84436" w:rsidP="00DD7A41">
      <w:pPr>
        <w:pStyle w:val="Sraopastraipa"/>
        <w:numPr>
          <w:ilvl w:val="0"/>
          <w:numId w:val="7"/>
        </w:numPr>
        <w:tabs>
          <w:tab w:val="num" w:pos="720"/>
        </w:tabs>
        <w:spacing w:after="0" w:line="240" w:lineRule="auto"/>
        <w:rPr>
          <w:rFonts w:ascii="Times New Roman" w:eastAsia="Times New Roman" w:hAnsi="Times New Roman" w:cs="Times New Roman"/>
          <w:noProof/>
        </w:rPr>
      </w:pPr>
      <w:r w:rsidRPr="00B03EE7">
        <w:rPr>
          <w:rFonts w:ascii="Times New Roman" w:eastAsia="Times New Roman" w:hAnsi="Times New Roman" w:cs="Times New Roman"/>
          <w:noProof/>
        </w:rPr>
        <w:t>Pagalbinės medžiagos yra sorbitolis (E420), 96 % etanolis, propilenglikolis, natrio citratas ir injekcinis vanduo.</w:t>
      </w:r>
    </w:p>
    <w:p w14:paraId="3AF3142A" w14:textId="77777777" w:rsidR="00C84436" w:rsidRPr="00B03EE7" w:rsidRDefault="00C84436" w:rsidP="00DD7A41">
      <w:pPr>
        <w:spacing w:after="0" w:line="240" w:lineRule="auto"/>
        <w:rPr>
          <w:rFonts w:ascii="Times New Roman" w:eastAsia="Times New Roman" w:hAnsi="Times New Roman" w:cs="Times New Roman"/>
        </w:rPr>
      </w:pPr>
    </w:p>
    <w:p w14:paraId="1A5972D7" w14:textId="04120C77" w:rsidR="00C84436" w:rsidRPr="00B03EE7" w:rsidRDefault="00F843C1" w:rsidP="00DD7A41">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Tavegil</w:t>
      </w:r>
      <w:r w:rsidR="00C84436" w:rsidRPr="00B03EE7">
        <w:rPr>
          <w:rFonts w:ascii="Times New Roman" w:eastAsia="Times New Roman" w:hAnsi="Times New Roman" w:cs="Times New Roman"/>
          <w:b/>
          <w:bCs/>
        </w:rPr>
        <w:t xml:space="preserve"> išvaizda ir kiekis pakuotėje</w:t>
      </w:r>
    </w:p>
    <w:p w14:paraId="749764F0" w14:textId="7620894D" w:rsidR="00C84436" w:rsidRPr="00B03EE7" w:rsidRDefault="00F843C1" w:rsidP="00DD7A41">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Tavegil</w:t>
      </w:r>
      <w:r w:rsidR="00C84436" w:rsidRPr="00B03EE7">
        <w:rPr>
          <w:rFonts w:ascii="Times New Roman" w:eastAsia="Times New Roman" w:hAnsi="Times New Roman" w:cs="Times New Roman"/>
          <w:lang w:eastAsia="lt-LT"/>
        </w:rPr>
        <w:t xml:space="preserve"> injekcinis tirpalas yra skaidrus, bespalvis arba šiek tiek gelsvas arba žalsvai gelsvas.</w:t>
      </w:r>
    </w:p>
    <w:p w14:paraId="6F084C49" w14:textId="4E445939" w:rsidR="00C84436" w:rsidRPr="00B03EE7" w:rsidRDefault="00F843C1" w:rsidP="00DD7A4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Tavegil</w:t>
      </w:r>
      <w:r w:rsidR="00C84436" w:rsidRPr="00B03EE7">
        <w:rPr>
          <w:rFonts w:ascii="Times New Roman" w:eastAsia="Times New Roman" w:hAnsi="Times New Roman" w:cs="Times New Roman"/>
          <w:lang w:eastAsia="lt-LT"/>
        </w:rPr>
        <w:t xml:space="preserve"> injekcinis tirpalas tiekiamas kartono dėžutėse, kurių kiekvienoje yra penkios</w:t>
      </w:r>
      <w:r w:rsidR="00C82CF1">
        <w:rPr>
          <w:rFonts w:ascii="Times New Roman" w:eastAsia="Times New Roman" w:hAnsi="Times New Roman" w:cs="Times New Roman"/>
          <w:lang w:eastAsia="lt-LT"/>
        </w:rPr>
        <w:t xml:space="preserve"> arba dešimt</w:t>
      </w:r>
      <w:r w:rsidR="00C84436" w:rsidRPr="00B03EE7">
        <w:rPr>
          <w:rFonts w:ascii="Times New Roman" w:eastAsia="Times New Roman" w:hAnsi="Times New Roman" w:cs="Times New Roman"/>
          <w:lang w:eastAsia="lt-LT"/>
        </w:rPr>
        <w:t xml:space="preserve"> 2 ml ampulės.</w:t>
      </w:r>
    </w:p>
    <w:p w14:paraId="0C3D6275" w14:textId="77777777" w:rsidR="00AF7698" w:rsidRPr="00B03EE7" w:rsidRDefault="00AF7698" w:rsidP="00A26CD1">
      <w:pPr>
        <w:spacing w:after="0" w:line="240" w:lineRule="auto"/>
        <w:rPr>
          <w:rFonts w:ascii="Times New Roman" w:eastAsia="Times New Roman" w:hAnsi="Times New Roman" w:cs="Times New Roman"/>
          <w:b/>
        </w:rPr>
      </w:pPr>
    </w:p>
    <w:p w14:paraId="7BD9C9A6" w14:textId="4CDBC916" w:rsidR="00AF7698" w:rsidRPr="00B03EE7" w:rsidRDefault="00AF7698" w:rsidP="00A26CD1">
      <w:pPr>
        <w:spacing w:after="0" w:line="240" w:lineRule="auto"/>
        <w:rPr>
          <w:rFonts w:ascii="Times New Roman" w:eastAsia="Times New Roman" w:hAnsi="Times New Roman" w:cs="Times New Roman"/>
          <w:b/>
        </w:rPr>
      </w:pPr>
      <w:r w:rsidRPr="00B03EE7">
        <w:rPr>
          <w:rFonts w:ascii="Times New Roman" w:eastAsia="Times New Roman" w:hAnsi="Times New Roman" w:cs="Times New Roman"/>
          <w:b/>
        </w:rPr>
        <w:t>Gamintojas</w:t>
      </w:r>
    </w:p>
    <w:p w14:paraId="318EED8E" w14:textId="669C1306" w:rsidR="00AF7698" w:rsidRPr="00C82CF1" w:rsidRDefault="00AF7698" w:rsidP="00C82CF1">
      <w:pPr>
        <w:autoSpaceDE w:val="0"/>
        <w:autoSpaceDN w:val="0"/>
        <w:adjustRightInd w:val="0"/>
        <w:spacing w:after="0" w:line="240" w:lineRule="auto"/>
        <w:rPr>
          <w:rFonts w:ascii="Times New Roman" w:hAnsi="Times New Roman" w:cs="Times New Roman"/>
          <w:color w:val="000000"/>
        </w:rPr>
      </w:pPr>
      <w:r w:rsidRPr="00AF7698">
        <w:rPr>
          <w:rFonts w:ascii="Times New Roman" w:hAnsi="Times New Roman" w:cs="Times New Roman"/>
          <w:color w:val="000000"/>
        </w:rPr>
        <w:t>Pharmore GmbH</w:t>
      </w:r>
      <w:r w:rsidR="00C82CF1">
        <w:rPr>
          <w:rFonts w:ascii="Times New Roman" w:hAnsi="Times New Roman" w:cs="Times New Roman"/>
          <w:color w:val="000000"/>
        </w:rPr>
        <w:t xml:space="preserve">, </w:t>
      </w:r>
      <w:r w:rsidRPr="00AF7698">
        <w:rPr>
          <w:rFonts w:ascii="Times New Roman" w:hAnsi="Times New Roman" w:cs="Times New Roman"/>
          <w:color w:val="000000"/>
        </w:rPr>
        <w:t>Gildestraße 75</w:t>
      </w:r>
      <w:r w:rsidR="00C82CF1">
        <w:rPr>
          <w:rFonts w:ascii="Times New Roman" w:hAnsi="Times New Roman" w:cs="Times New Roman"/>
          <w:color w:val="000000"/>
        </w:rPr>
        <w:t xml:space="preserve">, </w:t>
      </w:r>
      <w:r w:rsidRPr="00B03EE7">
        <w:rPr>
          <w:rFonts w:ascii="Times New Roman" w:hAnsi="Times New Roman" w:cs="Times New Roman"/>
          <w:color w:val="000000"/>
        </w:rPr>
        <w:t>49479 Ibbenbüren</w:t>
      </w:r>
      <w:r w:rsidR="00C82CF1">
        <w:rPr>
          <w:rFonts w:ascii="Times New Roman" w:hAnsi="Times New Roman" w:cs="Times New Roman"/>
          <w:color w:val="000000"/>
        </w:rPr>
        <w:t xml:space="preserve">, </w:t>
      </w:r>
      <w:r w:rsidRPr="00B03EE7">
        <w:rPr>
          <w:rFonts w:ascii="Times New Roman" w:hAnsi="Times New Roman" w:cs="Times New Roman"/>
          <w:color w:val="000000"/>
        </w:rPr>
        <w:t>Vokietija</w:t>
      </w:r>
    </w:p>
    <w:p w14:paraId="3565FC01" w14:textId="77777777" w:rsidR="00AF7698" w:rsidRPr="00B03EE7" w:rsidRDefault="00AF7698" w:rsidP="00A26CD1">
      <w:pPr>
        <w:spacing w:after="0" w:line="240" w:lineRule="auto"/>
        <w:rPr>
          <w:rFonts w:ascii="Times New Roman" w:eastAsia="Times New Roman" w:hAnsi="Times New Roman" w:cs="Times New Roman"/>
          <w:b/>
        </w:rPr>
      </w:pPr>
    </w:p>
    <w:p w14:paraId="7B316397" w14:textId="77777777" w:rsidR="00C82CF1" w:rsidRPr="00071153" w:rsidRDefault="00C82CF1" w:rsidP="00C82CF1">
      <w:pPr>
        <w:widowControl w:val="0"/>
        <w:autoSpaceDE w:val="0"/>
        <w:autoSpaceDN w:val="0"/>
        <w:adjustRightInd w:val="0"/>
        <w:spacing w:after="0" w:line="240" w:lineRule="auto"/>
        <w:rPr>
          <w:rFonts w:ascii="Times New Roman" w:hAnsi="Times New Roman"/>
          <w:b/>
          <w:bCs/>
        </w:rPr>
      </w:pPr>
      <w:bookmarkStart w:id="0" w:name="_Hlk122073328"/>
      <w:r w:rsidRPr="00071153">
        <w:rPr>
          <w:rFonts w:ascii="Times New Roman" w:hAnsi="Times New Roman"/>
          <w:b/>
          <w:bCs/>
        </w:rPr>
        <w:t xml:space="preserve">Lygiagretus importuotojas </w:t>
      </w:r>
    </w:p>
    <w:p w14:paraId="30C680AE" w14:textId="77777777" w:rsidR="00C82CF1" w:rsidRPr="00AA1CDB" w:rsidRDefault="00C82CF1" w:rsidP="00C82CF1">
      <w:pPr>
        <w:widowControl w:val="0"/>
        <w:autoSpaceDE w:val="0"/>
        <w:autoSpaceDN w:val="0"/>
        <w:adjustRightInd w:val="0"/>
        <w:spacing w:after="0" w:line="240" w:lineRule="auto"/>
        <w:rPr>
          <w:rFonts w:ascii="Times New Roman" w:hAnsi="Times New Roman"/>
        </w:rPr>
      </w:pPr>
      <w:r w:rsidRPr="00AA1CDB">
        <w:rPr>
          <w:rFonts w:ascii="Times New Roman" w:hAnsi="Times New Roman"/>
        </w:rPr>
        <w:t>UAB „Lex ano“, Naugarduko g. 3, LT-03231 Vilnius, Lietuva</w:t>
      </w:r>
    </w:p>
    <w:p w14:paraId="4A43718C" w14:textId="77777777" w:rsidR="00C82CF1" w:rsidRPr="00AA1CDB" w:rsidRDefault="00C82CF1" w:rsidP="00C82CF1">
      <w:pPr>
        <w:widowControl w:val="0"/>
        <w:autoSpaceDE w:val="0"/>
        <w:autoSpaceDN w:val="0"/>
        <w:adjustRightInd w:val="0"/>
        <w:spacing w:after="0" w:line="240" w:lineRule="auto"/>
        <w:rPr>
          <w:rFonts w:ascii="Times New Roman" w:hAnsi="Times New Roman"/>
        </w:rPr>
      </w:pPr>
    </w:p>
    <w:p w14:paraId="1867D5A3" w14:textId="18306FE3" w:rsidR="00C82CF1" w:rsidRPr="00AA1CDB" w:rsidRDefault="00C82CF1" w:rsidP="00C82CF1">
      <w:pPr>
        <w:widowControl w:val="0"/>
        <w:autoSpaceDE w:val="0"/>
        <w:autoSpaceDN w:val="0"/>
        <w:adjustRightInd w:val="0"/>
        <w:spacing w:after="0" w:line="240" w:lineRule="auto"/>
        <w:rPr>
          <w:rFonts w:ascii="Times New Roman" w:hAnsi="Times New Roman"/>
          <w:b/>
          <w:bCs/>
        </w:rPr>
      </w:pPr>
      <w:r w:rsidRPr="00AA1CDB">
        <w:rPr>
          <w:rFonts w:ascii="Times New Roman" w:hAnsi="Times New Roman"/>
          <w:b/>
          <w:bCs/>
        </w:rPr>
        <w:t>Perpak</w:t>
      </w:r>
      <w:r w:rsidR="0061448E">
        <w:rPr>
          <w:rFonts w:ascii="Times New Roman" w:hAnsi="Times New Roman"/>
          <w:b/>
          <w:bCs/>
        </w:rPr>
        <w:t>avo</w:t>
      </w:r>
    </w:p>
    <w:p w14:paraId="627B9685" w14:textId="77777777" w:rsidR="00C82CF1" w:rsidRPr="00AA1CDB" w:rsidRDefault="00C82CF1" w:rsidP="00C82CF1">
      <w:pPr>
        <w:widowControl w:val="0"/>
        <w:autoSpaceDE w:val="0"/>
        <w:autoSpaceDN w:val="0"/>
        <w:adjustRightInd w:val="0"/>
        <w:spacing w:after="0" w:line="240" w:lineRule="auto"/>
        <w:rPr>
          <w:rFonts w:ascii="Times New Roman" w:hAnsi="Times New Roman"/>
        </w:rPr>
      </w:pPr>
      <w:r w:rsidRPr="00AA1CDB">
        <w:rPr>
          <w:rFonts w:ascii="Times New Roman" w:hAnsi="Times New Roman"/>
        </w:rPr>
        <w:t xml:space="preserve">Lietuvos ir Norvegijos UAB „Norfachema“, Vytauto g. 6, LT-55175 Jonava, Lietuva </w:t>
      </w:r>
    </w:p>
    <w:p w14:paraId="3A4A5105" w14:textId="77777777" w:rsidR="00C82CF1" w:rsidRPr="00AA1CDB" w:rsidRDefault="00C82CF1" w:rsidP="00C82CF1">
      <w:pPr>
        <w:widowControl w:val="0"/>
        <w:autoSpaceDE w:val="0"/>
        <w:autoSpaceDN w:val="0"/>
        <w:adjustRightInd w:val="0"/>
        <w:spacing w:after="0" w:line="240" w:lineRule="auto"/>
        <w:rPr>
          <w:rFonts w:ascii="Times New Roman" w:hAnsi="Times New Roman"/>
        </w:rPr>
      </w:pPr>
      <w:r w:rsidRPr="00AA1CDB">
        <w:rPr>
          <w:rFonts w:ascii="Times New Roman" w:hAnsi="Times New Roman"/>
        </w:rPr>
        <w:t>arba</w:t>
      </w:r>
    </w:p>
    <w:p w14:paraId="50130B73" w14:textId="77777777" w:rsidR="00C82CF1" w:rsidRPr="00AA1CDB" w:rsidRDefault="00C82CF1" w:rsidP="00C82CF1">
      <w:pPr>
        <w:widowControl w:val="0"/>
        <w:autoSpaceDE w:val="0"/>
        <w:autoSpaceDN w:val="0"/>
        <w:adjustRightInd w:val="0"/>
        <w:spacing w:after="0" w:line="240" w:lineRule="auto"/>
        <w:rPr>
          <w:rFonts w:ascii="Times New Roman" w:hAnsi="Times New Roman"/>
        </w:rPr>
      </w:pPr>
      <w:r w:rsidRPr="00AA1CDB">
        <w:rPr>
          <w:rFonts w:ascii="Times New Roman" w:hAnsi="Times New Roman"/>
        </w:rPr>
        <w:t>UAB „ENTAFARMA“, Klonėnų vs. 1, LT-19156 Širvintų r. sav., Lietuva</w:t>
      </w:r>
    </w:p>
    <w:p w14:paraId="05AB246E" w14:textId="77777777" w:rsidR="00C82CF1" w:rsidRPr="00AA1CDB" w:rsidRDefault="00C82CF1" w:rsidP="00C82CF1">
      <w:pPr>
        <w:widowControl w:val="0"/>
        <w:autoSpaceDE w:val="0"/>
        <w:autoSpaceDN w:val="0"/>
        <w:adjustRightInd w:val="0"/>
        <w:spacing w:after="0" w:line="240" w:lineRule="auto"/>
        <w:rPr>
          <w:rFonts w:ascii="Times New Roman" w:hAnsi="Times New Roman"/>
        </w:rPr>
      </w:pPr>
      <w:r w:rsidRPr="00AA1CDB">
        <w:rPr>
          <w:rFonts w:ascii="Times New Roman" w:hAnsi="Times New Roman"/>
        </w:rPr>
        <w:t xml:space="preserve">arba </w:t>
      </w:r>
    </w:p>
    <w:p w14:paraId="11A147C9" w14:textId="77777777" w:rsidR="00C82CF1" w:rsidRPr="00AA1CDB" w:rsidRDefault="00C82CF1" w:rsidP="00C82CF1">
      <w:pPr>
        <w:widowControl w:val="0"/>
        <w:autoSpaceDE w:val="0"/>
        <w:autoSpaceDN w:val="0"/>
        <w:adjustRightInd w:val="0"/>
        <w:spacing w:after="0" w:line="240" w:lineRule="auto"/>
        <w:rPr>
          <w:rFonts w:ascii="Times New Roman" w:hAnsi="Times New Roman"/>
        </w:rPr>
      </w:pPr>
      <w:r w:rsidRPr="00AA1CDB">
        <w:rPr>
          <w:rFonts w:ascii="Times New Roman" w:hAnsi="Times New Roman"/>
        </w:rPr>
        <w:t>CEFEA Sp. z o.o. Sp. K., Ul. Działkowa 69, 02-234 Warszawa, Lenkija</w:t>
      </w:r>
    </w:p>
    <w:p w14:paraId="734BA9DB" w14:textId="77777777" w:rsidR="00C82CF1" w:rsidRPr="00AA1CDB" w:rsidRDefault="00C82CF1" w:rsidP="00C82CF1">
      <w:pPr>
        <w:widowControl w:val="0"/>
        <w:autoSpaceDE w:val="0"/>
        <w:autoSpaceDN w:val="0"/>
        <w:adjustRightInd w:val="0"/>
        <w:spacing w:after="0" w:line="240" w:lineRule="auto"/>
        <w:rPr>
          <w:rFonts w:ascii="Times New Roman" w:hAnsi="Times New Roman"/>
        </w:rPr>
      </w:pPr>
      <w:r w:rsidRPr="00AA1CDB">
        <w:rPr>
          <w:rFonts w:ascii="Times New Roman" w:hAnsi="Times New Roman"/>
        </w:rPr>
        <w:t xml:space="preserve"> </w:t>
      </w:r>
    </w:p>
    <w:p w14:paraId="5E829FC2" w14:textId="27D91E1F" w:rsidR="00C84436" w:rsidRPr="00C82CF1" w:rsidRDefault="00C82CF1" w:rsidP="00C82CF1">
      <w:pPr>
        <w:spacing w:after="0" w:line="240" w:lineRule="auto"/>
        <w:rPr>
          <w:rFonts w:ascii="Times New Roman" w:hAnsi="Times New Roman"/>
        </w:rPr>
      </w:pPr>
      <w:r w:rsidRPr="00AA1CDB">
        <w:rPr>
          <w:rFonts w:ascii="Times New Roman" w:hAnsi="Times New Roman"/>
          <w:b/>
          <w:bCs/>
        </w:rPr>
        <w:t>Registruotojas eksportuojančioje valstybėje yra</w:t>
      </w:r>
      <w:r>
        <w:rPr>
          <w:rFonts w:ascii="Times New Roman" w:hAnsi="Times New Roman"/>
          <w:b/>
          <w:bCs/>
        </w:rPr>
        <w:t xml:space="preserve"> </w:t>
      </w:r>
      <w:r w:rsidRPr="00C82CF1">
        <w:rPr>
          <w:rFonts w:ascii="Times New Roman" w:hAnsi="Times New Roman"/>
        </w:rPr>
        <w:t>Gebro Pharma GmbH</w:t>
      </w:r>
      <w:r>
        <w:rPr>
          <w:rFonts w:ascii="Times New Roman" w:hAnsi="Times New Roman"/>
        </w:rPr>
        <w:t xml:space="preserve">, </w:t>
      </w:r>
      <w:r w:rsidRPr="00C82CF1">
        <w:rPr>
          <w:rFonts w:ascii="Times New Roman" w:hAnsi="Times New Roman"/>
        </w:rPr>
        <w:t>Bahnhofbichl 13</w:t>
      </w:r>
      <w:r>
        <w:rPr>
          <w:rFonts w:ascii="Times New Roman" w:hAnsi="Times New Roman"/>
        </w:rPr>
        <w:t xml:space="preserve">, </w:t>
      </w:r>
      <w:r w:rsidRPr="00C82CF1">
        <w:rPr>
          <w:rFonts w:ascii="Times New Roman" w:hAnsi="Times New Roman"/>
        </w:rPr>
        <w:t>6391 Fieberbrunn</w:t>
      </w:r>
      <w:r>
        <w:rPr>
          <w:rFonts w:ascii="Times New Roman" w:hAnsi="Times New Roman"/>
        </w:rPr>
        <w:t>, Austrija.</w:t>
      </w:r>
    </w:p>
    <w:bookmarkEnd w:id="0"/>
    <w:p w14:paraId="2768FC50" w14:textId="77777777" w:rsidR="00C84436" w:rsidRPr="00B03EE7" w:rsidRDefault="00C84436" w:rsidP="00DD7A41">
      <w:pPr>
        <w:spacing w:after="0" w:line="240" w:lineRule="auto"/>
        <w:rPr>
          <w:rFonts w:ascii="Times New Roman" w:eastAsia="Times New Roman" w:hAnsi="Times New Roman" w:cs="Times New Roman"/>
          <w:lang w:eastAsia="lt-LT"/>
        </w:rPr>
      </w:pPr>
    </w:p>
    <w:p w14:paraId="069306E8" w14:textId="108C7623" w:rsidR="00C84436" w:rsidRPr="00B03EE7" w:rsidRDefault="00C84436" w:rsidP="00DD7A41">
      <w:pPr>
        <w:spacing w:after="0" w:line="240" w:lineRule="auto"/>
        <w:rPr>
          <w:rFonts w:ascii="Times New Roman" w:eastAsia="Times New Roman" w:hAnsi="Times New Roman" w:cs="Times New Roman"/>
          <w:b/>
        </w:rPr>
      </w:pPr>
      <w:r w:rsidRPr="00B03EE7">
        <w:rPr>
          <w:rFonts w:ascii="Times New Roman" w:eastAsia="Times New Roman" w:hAnsi="Times New Roman" w:cs="Times New Roman"/>
          <w:b/>
          <w:bCs/>
        </w:rPr>
        <w:t>Šis pakuotės lapelis</w:t>
      </w:r>
      <w:r w:rsidRPr="00B03EE7">
        <w:rPr>
          <w:rFonts w:ascii="Times New Roman" w:eastAsia="Times New Roman" w:hAnsi="Times New Roman" w:cs="Times New Roman"/>
          <w:b/>
        </w:rPr>
        <w:t xml:space="preserve"> paskutinį kartą </w:t>
      </w:r>
      <w:r w:rsidRPr="00B03EE7">
        <w:rPr>
          <w:rFonts w:ascii="Times New Roman" w:eastAsia="Times New Roman" w:hAnsi="Times New Roman" w:cs="Times New Roman"/>
          <w:b/>
          <w:noProof/>
        </w:rPr>
        <w:t>peržiūrėtas</w:t>
      </w:r>
      <w:r w:rsidR="007A117B">
        <w:rPr>
          <w:rFonts w:ascii="Times New Roman" w:eastAsia="Times New Roman" w:hAnsi="Times New Roman" w:cs="Times New Roman"/>
          <w:b/>
          <w:noProof/>
        </w:rPr>
        <w:t xml:space="preserve"> 2025-09-12</w:t>
      </w:r>
    </w:p>
    <w:p w14:paraId="517CB112" w14:textId="77777777" w:rsidR="00C84436" w:rsidRPr="00B03EE7" w:rsidRDefault="00C84436" w:rsidP="00DD7A41">
      <w:pPr>
        <w:spacing w:after="0" w:line="240" w:lineRule="auto"/>
        <w:rPr>
          <w:rFonts w:ascii="Times New Roman" w:eastAsia="Times New Roman" w:hAnsi="Times New Roman" w:cs="Times New Roman"/>
          <w:lang w:eastAsia="lt-LT"/>
        </w:rPr>
      </w:pPr>
    </w:p>
    <w:p w14:paraId="37A1E19F" w14:textId="2FD72C50" w:rsidR="00C84436" w:rsidRDefault="00C84436" w:rsidP="00DD7A41">
      <w:pPr>
        <w:spacing w:after="0" w:line="240" w:lineRule="auto"/>
      </w:pPr>
      <w:r w:rsidRPr="00B03EE7">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00C82CF1" w:rsidRPr="00C82CF1">
        <w:rPr>
          <w:rFonts w:ascii="Times New Roman" w:eastAsia="Times New Roman" w:hAnsi="Times New Roman" w:cs="Times New Roman"/>
          <w:color w:val="0000FF"/>
          <w:lang w:eastAsia="lt-LT"/>
        </w:rPr>
        <w:t xml:space="preserve"> </w:t>
      </w:r>
      <w:hyperlink r:id="rId9" w:history="1">
        <w:r w:rsidR="00C82CF1" w:rsidRPr="00C82CF1">
          <w:rPr>
            <w:rStyle w:val="Hipersaitas"/>
            <w:rFonts w:ascii="Times New Roman" w:eastAsia="Times New Roman" w:hAnsi="Times New Roman" w:cs="Times New Roman"/>
            <w:lang w:eastAsia="lt-LT"/>
          </w:rPr>
          <w:t>https://vvkt.lrv.lt/lt/</w:t>
        </w:r>
      </w:hyperlink>
      <w:r w:rsidR="00C82CF1" w:rsidRPr="00C82CF1">
        <w:rPr>
          <w:rFonts w:ascii="Times New Roman" w:eastAsia="Times New Roman" w:hAnsi="Times New Roman" w:cs="Times New Roman"/>
          <w:lang w:eastAsia="lt-LT"/>
        </w:rPr>
        <w:t>.</w:t>
      </w:r>
    </w:p>
    <w:p w14:paraId="4E93D96D" w14:textId="77777777" w:rsidR="00C82CF1" w:rsidRDefault="00C82CF1" w:rsidP="00DD7A41">
      <w:pPr>
        <w:spacing w:after="0" w:line="240" w:lineRule="auto"/>
      </w:pPr>
    </w:p>
    <w:p w14:paraId="7E029321" w14:textId="78FF1711" w:rsidR="00867275" w:rsidRPr="004D100D" w:rsidRDefault="00C82CF1" w:rsidP="004D100D">
      <w:pPr>
        <w:spacing w:after="0" w:line="240" w:lineRule="auto"/>
        <w:rPr>
          <w:rFonts w:ascii="Times New Roman" w:eastAsia="Times New Roman" w:hAnsi="Times New Roman" w:cs="Times New Roman"/>
          <w:i/>
          <w:iCs/>
          <w:lang w:eastAsia="lt-LT"/>
        </w:rPr>
      </w:pPr>
      <w:r w:rsidRPr="00C82CF1">
        <w:rPr>
          <w:rFonts w:ascii="Times New Roman" w:eastAsia="Times New Roman" w:hAnsi="Times New Roman" w:cs="Times New Roman"/>
          <w:i/>
          <w:iCs/>
          <w:lang w:eastAsia="lt-LT"/>
        </w:rPr>
        <w:t>Lygiagrečiai importuojamas vaistas nuo referencinio vaisto skiriasi laikymo sąlygomis (lygiagrečiai importuojamą vaistą laikyti ne aukštesnėje kaip 30 °C temperatūroje, o referencinio vaisto laikymui specialių laikymo sąlygų nereikia), tinkamumo laiku (lygiagrečiai importuojamo vaisto – 3 metai, referencinio vaisto – 5 metai).</w:t>
      </w:r>
    </w:p>
    <w:sectPr w:rsidR="00867275" w:rsidRPr="004D100D" w:rsidSect="00DD7A41">
      <w:pgSz w:w="11906" w:h="16838" w:code="9"/>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53637"/>
    <w:multiLevelType w:val="hybridMultilevel"/>
    <w:tmpl w:val="42947D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094BBE"/>
    <w:multiLevelType w:val="hybridMultilevel"/>
    <w:tmpl w:val="EAF438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AF5E18"/>
    <w:multiLevelType w:val="hybridMultilevel"/>
    <w:tmpl w:val="0B8E9146"/>
    <w:lvl w:ilvl="0" w:tplc="26607456">
      <w:start w:val="1"/>
      <w:numFmt w:val="bullet"/>
      <w:lvlText w:val="-"/>
      <w:lvlJc w:val="left"/>
      <w:pPr>
        <w:ind w:left="1077"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 w15:restartNumberingAfterBreak="0">
    <w:nsid w:val="3C054BB9"/>
    <w:multiLevelType w:val="hybridMultilevel"/>
    <w:tmpl w:val="75E2C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138462A"/>
    <w:multiLevelType w:val="hybridMultilevel"/>
    <w:tmpl w:val="0CAC7CC8"/>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6F6556E5"/>
    <w:multiLevelType w:val="hybridMultilevel"/>
    <w:tmpl w:val="CC94C3E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5773642"/>
    <w:multiLevelType w:val="hybridMultilevel"/>
    <w:tmpl w:val="9DAEBB90"/>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5F37C3"/>
    <w:multiLevelType w:val="hybridMultilevel"/>
    <w:tmpl w:val="D50CE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6151208">
    <w:abstractNumId w:val="0"/>
  </w:num>
  <w:num w:numId="2" w16cid:durableId="1687442495">
    <w:abstractNumId w:val="6"/>
  </w:num>
  <w:num w:numId="3" w16cid:durableId="1858231163">
    <w:abstractNumId w:val="4"/>
  </w:num>
  <w:num w:numId="4" w16cid:durableId="884950684">
    <w:abstractNumId w:val="3"/>
  </w:num>
  <w:num w:numId="5" w16cid:durableId="389501438">
    <w:abstractNumId w:val="7"/>
  </w:num>
  <w:num w:numId="6" w16cid:durableId="1856916818">
    <w:abstractNumId w:val="1"/>
  </w:num>
  <w:num w:numId="7" w16cid:durableId="572936997">
    <w:abstractNumId w:val="5"/>
  </w:num>
  <w:num w:numId="8" w16cid:durableId="1833989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436"/>
    <w:rsid w:val="00072232"/>
    <w:rsid w:val="00123517"/>
    <w:rsid w:val="0013158C"/>
    <w:rsid w:val="00131F1E"/>
    <w:rsid w:val="00176FC4"/>
    <w:rsid w:val="001C0758"/>
    <w:rsid w:val="002D3F27"/>
    <w:rsid w:val="002E6E1D"/>
    <w:rsid w:val="0031094A"/>
    <w:rsid w:val="00367140"/>
    <w:rsid w:val="003C3DC6"/>
    <w:rsid w:val="00472648"/>
    <w:rsid w:val="004A167A"/>
    <w:rsid w:val="004B6926"/>
    <w:rsid w:val="004D100D"/>
    <w:rsid w:val="004F22B5"/>
    <w:rsid w:val="00537B63"/>
    <w:rsid w:val="00551B56"/>
    <w:rsid w:val="005C4223"/>
    <w:rsid w:val="005F2623"/>
    <w:rsid w:val="005F2B9C"/>
    <w:rsid w:val="0061448E"/>
    <w:rsid w:val="007658BF"/>
    <w:rsid w:val="007A117B"/>
    <w:rsid w:val="00867275"/>
    <w:rsid w:val="008C61C5"/>
    <w:rsid w:val="008D312E"/>
    <w:rsid w:val="00993E47"/>
    <w:rsid w:val="00A26CD1"/>
    <w:rsid w:val="00A7506F"/>
    <w:rsid w:val="00AA14DC"/>
    <w:rsid w:val="00AF7698"/>
    <w:rsid w:val="00B03EE7"/>
    <w:rsid w:val="00BB082D"/>
    <w:rsid w:val="00C60E15"/>
    <w:rsid w:val="00C82CF1"/>
    <w:rsid w:val="00C84436"/>
    <w:rsid w:val="00C92F4C"/>
    <w:rsid w:val="00D26383"/>
    <w:rsid w:val="00D900D7"/>
    <w:rsid w:val="00DD7A41"/>
    <w:rsid w:val="00DE70C4"/>
    <w:rsid w:val="00E262D6"/>
    <w:rsid w:val="00E8764A"/>
    <w:rsid w:val="00EA1E21"/>
    <w:rsid w:val="00EB663D"/>
    <w:rsid w:val="00F54DE8"/>
    <w:rsid w:val="00F77948"/>
    <w:rsid w:val="00F84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B47B"/>
  <w15:chartTrackingRefBased/>
  <w15:docId w15:val="{38391119-111F-42E8-8ECF-737B16AA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4436"/>
    <w:pPr>
      <w:ind w:left="720"/>
      <w:contextualSpacing/>
    </w:pPr>
  </w:style>
  <w:style w:type="paragraph" w:customStyle="1" w:styleId="Default">
    <w:name w:val="Default"/>
    <w:rsid w:val="00A26CD1"/>
    <w:pPr>
      <w:autoSpaceDE w:val="0"/>
      <w:autoSpaceDN w:val="0"/>
      <w:adjustRightInd w:val="0"/>
      <w:spacing w:after="0" w:line="240" w:lineRule="auto"/>
    </w:pPr>
    <w:rPr>
      <w:rFonts w:ascii="Times New Roman" w:eastAsiaTheme="minorEastAsia"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551B56"/>
    <w:rPr>
      <w:sz w:val="16"/>
      <w:szCs w:val="16"/>
    </w:rPr>
  </w:style>
  <w:style w:type="paragraph" w:styleId="Komentarotekstas">
    <w:name w:val="annotation text"/>
    <w:basedOn w:val="prastasis"/>
    <w:link w:val="KomentarotekstasDiagrama"/>
    <w:uiPriority w:val="99"/>
    <w:semiHidden/>
    <w:unhideWhenUsed/>
    <w:rsid w:val="00551B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51B56"/>
    <w:rPr>
      <w:sz w:val="20"/>
      <w:szCs w:val="20"/>
    </w:rPr>
  </w:style>
  <w:style w:type="paragraph" w:styleId="Komentarotema">
    <w:name w:val="annotation subject"/>
    <w:basedOn w:val="Komentarotekstas"/>
    <w:next w:val="Komentarotekstas"/>
    <w:link w:val="KomentarotemaDiagrama"/>
    <w:uiPriority w:val="99"/>
    <w:semiHidden/>
    <w:unhideWhenUsed/>
    <w:rsid w:val="00551B56"/>
    <w:rPr>
      <w:b/>
      <w:bCs/>
    </w:rPr>
  </w:style>
  <w:style w:type="character" w:customStyle="1" w:styleId="KomentarotemaDiagrama">
    <w:name w:val="Komentaro tema Diagrama"/>
    <w:basedOn w:val="KomentarotekstasDiagrama"/>
    <w:link w:val="Komentarotema"/>
    <w:uiPriority w:val="99"/>
    <w:semiHidden/>
    <w:rsid w:val="00551B56"/>
    <w:rPr>
      <w:b/>
      <w:bCs/>
      <w:sz w:val="20"/>
      <w:szCs w:val="20"/>
    </w:rPr>
  </w:style>
  <w:style w:type="paragraph" w:styleId="Debesliotekstas">
    <w:name w:val="Balloon Text"/>
    <w:basedOn w:val="prastasis"/>
    <w:link w:val="DebesliotekstasDiagrama"/>
    <w:uiPriority w:val="99"/>
    <w:semiHidden/>
    <w:unhideWhenUsed/>
    <w:rsid w:val="00551B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1B56"/>
    <w:rPr>
      <w:rFonts w:ascii="Segoe UI" w:hAnsi="Segoe UI" w:cs="Segoe UI"/>
      <w:sz w:val="18"/>
      <w:szCs w:val="18"/>
    </w:rPr>
  </w:style>
  <w:style w:type="paragraph" w:styleId="Pataisymai">
    <w:name w:val="Revision"/>
    <w:hidden/>
    <w:uiPriority w:val="99"/>
    <w:semiHidden/>
    <w:rsid w:val="005F2623"/>
    <w:pPr>
      <w:spacing w:after="0" w:line="240" w:lineRule="auto"/>
    </w:pPr>
  </w:style>
  <w:style w:type="character" w:styleId="Hipersaitas">
    <w:name w:val="Hyperlink"/>
    <w:basedOn w:val="Numatytasispastraiposriftas"/>
    <w:uiPriority w:val="99"/>
    <w:unhideWhenUsed/>
    <w:rsid w:val="00C82CF1"/>
    <w:rPr>
      <w:color w:val="0563C1" w:themeColor="hyperlink"/>
      <w:u w:val="single"/>
    </w:rPr>
  </w:style>
  <w:style w:type="character" w:styleId="Neapdorotaspaminjimas">
    <w:name w:val="Unresolved Mention"/>
    <w:basedOn w:val="Numatytasispastraiposriftas"/>
    <w:uiPriority w:val="99"/>
    <w:semiHidden/>
    <w:unhideWhenUsed/>
    <w:rsid w:val="00C82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2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4" ma:contentTypeDescription="Create a new document." ma:contentTypeScope="" ma:versionID="393ecd901f19709dc3e8c5f6abb667d2">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cb920147ea5431b13b7daab90356110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2EABF4-88FA-42DA-9815-3022A59CE9EF}">
  <ds:schemaRefs>
    <ds:schemaRef ds:uri="http://schemas.microsoft.com/sharepoint/v3/contenttype/forms"/>
  </ds:schemaRefs>
</ds:datastoreItem>
</file>

<file path=customXml/itemProps2.xml><?xml version="1.0" encoding="utf-8"?>
<ds:datastoreItem xmlns:ds="http://schemas.openxmlformats.org/officeDocument/2006/customXml" ds:itemID="{39CF119E-E88F-421E-A218-8EFB4251C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66082-F55E-4779-9CD6-7D3D908C7691}">
  <ds:schemaRefs>
    <ds:schemaRef ds:uri="http://schemas.microsoft.com/office/2006/metadata/properties"/>
    <ds:schemaRef ds:uri="71aa4cd2-bec5-4f2f-9760-54a51ac0c700"/>
    <ds:schemaRef ds:uri="8c54d1d4-8a50-4b16-b050-2289fc7c4d80"/>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7047</Words>
  <Characters>4018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1205</dc:creator>
  <cp:keywords/>
  <dc:description/>
  <cp:lastModifiedBy>Gintarė Balčiūnaitytė</cp:lastModifiedBy>
  <cp:revision>17</cp:revision>
  <dcterms:created xsi:type="dcterms:W3CDTF">2023-03-16T08:26:00Z</dcterms:created>
  <dcterms:modified xsi:type="dcterms:W3CDTF">2025-09-20T11:54:00Z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