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41090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DFC1159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A323D2D" w14:textId="77777777" w:rsidR="00FC56DC" w:rsidRPr="00FC56DC" w:rsidRDefault="00FC56DC" w:rsidP="00FC56D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</w:pPr>
      <w:bookmarkStart w:id="0" w:name="_Toc129243136"/>
      <w:bookmarkStart w:id="1" w:name="_Toc129243261"/>
    </w:p>
    <w:p w14:paraId="2461C9E1" w14:textId="77777777" w:rsidR="00FC56DC" w:rsidRPr="00FC56DC" w:rsidRDefault="00FC56DC" w:rsidP="00FC56DC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caps/>
          <w:kern w:val="0"/>
          <w:sz w:val="22"/>
          <w:szCs w:val="22"/>
          <w14:ligatures w14:val="none"/>
        </w:rPr>
        <w:t>A. ŽENKLINIMAS</w:t>
      </w:r>
      <w:bookmarkEnd w:id="0"/>
      <w:bookmarkEnd w:id="1"/>
    </w:p>
    <w:p w14:paraId="568A911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br w:type="page"/>
      </w:r>
    </w:p>
    <w:p w14:paraId="1CEDA6E1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lastRenderedPageBreak/>
        <w:t>INFORMACIJA ANT IŠORINĖS PAKUOTĖS</w:t>
      </w:r>
    </w:p>
    <w:p w14:paraId="6427D90F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</w:p>
    <w:p w14:paraId="67BEEDB0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KARTONO DĖŽUTĖ</w:t>
      </w:r>
    </w:p>
    <w:p w14:paraId="22B15F97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9ACF7D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BAD316C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VAISTINIO PREPARATO PAVADINIMAS</w:t>
      </w:r>
    </w:p>
    <w:p w14:paraId="4E4DE429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D36D043" w14:textId="272356B7" w:rsidR="00FC56DC" w:rsidRPr="00FC56DC" w:rsidRDefault="00A628E2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proofErr w:type="spellStart"/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Sildenafil</w:t>
      </w:r>
      <w:proofErr w:type="spellEnd"/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proofErr w:type="spellStart"/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Aristo</w:t>
      </w:r>
      <w:proofErr w:type="spellEnd"/>
      <w:r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FC56D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50 mg 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plė</w:t>
      </w:r>
      <w:r w:rsidR="00FC56DC" w:rsidRPr="00FC56D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v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ele</w:t>
      </w:r>
      <w:r w:rsidR="00FC56DC" w:rsidRPr="00FC56D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d</w:t>
      </w:r>
      <w:r w:rsidR="00FC56DC" w:rsidRPr="00FC56D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e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n</w:t>
      </w:r>
      <w:r w:rsidR="00FC56DC" w:rsidRPr="00FC56D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g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tos</w:t>
      </w:r>
      <w:r w:rsidR="00FC56DC" w:rsidRPr="00FC56D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ta</w:t>
      </w:r>
      <w:r w:rsidR="00FC56DC" w:rsidRPr="00FC56D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b</w:t>
      </w:r>
      <w:r w:rsidR="00FC56DC" w:rsidRPr="00FC56D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l</w:t>
      </w:r>
      <w:r w:rsidR="00FC56DC" w:rsidRPr="00FC56DC">
        <w:rPr>
          <w:rFonts w:ascii="Times New Roman" w:eastAsia="Times New Roman" w:hAnsi="Times New Roman" w:cs="Times New Roman"/>
          <w:spacing w:val="-2"/>
          <w:kern w:val="0"/>
          <w:sz w:val="22"/>
          <w:szCs w:val="22"/>
          <w14:ligatures w14:val="none"/>
        </w:rPr>
        <w:t>e</w:t>
      </w:r>
      <w:r w:rsidR="00FC56DC" w:rsidRPr="00FC56DC">
        <w:rPr>
          <w:rFonts w:ascii="Times New Roman" w:eastAsia="Times New Roman" w:hAnsi="Times New Roman" w:cs="Times New Roman"/>
          <w:spacing w:val="2"/>
          <w:kern w:val="0"/>
          <w:sz w:val="22"/>
          <w:szCs w:val="22"/>
          <w14:ligatures w14:val="none"/>
        </w:rPr>
        <w:t>t</w:t>
      </w:r>
      <w:r w:rsidR="00FC56DC"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ės</w:t>
      </w:r>
    </w:p>
    <w:p w14:paraId="50FFE294" w14:textId="4FDBE797" w:rsidR="00FC56DC" w:rsidRPr="00FC56DC" w:rsidRDefault="0027221F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27221F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sildenafilis</w:t>
      </w:r>
    </w:p>
    <w:p w14:paraId="03A43B1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E7B5D02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2.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</w:r>
      <w:r w:rsidRPr="00FC56DC">
        <w:rPr>
          <w:rFonts w:ascii="Times New Roman" w:eastAsia="Times New Roman" w:hAnsi="Times New Roman" w:cs="Times New Roman"/>
          <w:b/>
          <w:snapToGrid w:val="0"/>
          <w:kern w:val="0"/>
          <w:sz w:val="22"/>
          <w14:ligatures w14:val="none"/>
        </w:rPr>
        <w:t>VEIKLIOJI (-IOS) MEDŽIAGA (-OS) IR JOS (-Ų) KIEKIS (-IAI)</w:t>
      </w:r>
    </w:p>
    <w:p w14:paraId="6DAC0165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ABE8091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Kiekvienoje plėvele dengtoje tabletėje yra 50 mg </w:t>
      </w:r>
      <w:proofErr w:type="spellStart"/>
      <w:r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sildenafilio</w:t>
      </w:r>
      <w:proofErr w:type="spellEnd"/>
      <w:r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(</w:t>
      </w:r>
      <w:proofErr w:type="spellStart"/>
      <w:r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>sildenafilio</w:t>
      </w:r>
      <w:proofErr w:type="spellEnd"/>
      <w:r w:rsidRPr="00FC56DC"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  <w:t xml:space="preserve"> citrato pavidalu). </w:t>
      </w:r>
    </w:p>
    <w:p w14:paraId="534154D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C60B7BE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3.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PAGALBINIŲ MEDŽIAGŲ SĄRAŠAS</w:t>
      </w:r>
    </w:p>
    <w:p w14:paraId="75759C4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29885CD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F5ED289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4.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FARMACINĖ FORMA IR KIEKIS PAKUOTĖJE</w:t>
      </w:r>
    </w:p>
    <w:p w14:paraId="23BFCC94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0181885" w14:textId="47C686FE" w:rsid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:highlight w:val="lightGray"/>
          <w14:ligatures w14:val="none"/>
        </w:rPr>
        <w:t>Plėvele dengta tabletė</w:t>
      </w:r>
    </w:p>
    <w:p w14:paraId="7360E7F3" w14:textId="77777777" w:rsidR="00B22C0A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DF3F147" w14:textId="77777777" w:rsidR="00B22C0A" w:rsidRPr="00FC56DC" w:rsidRDefault="00B22C0A" w:rsidP="00B22C0A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14:ligatures w14:val="none"/>
        </w:rPr>
      </w:pPr>
      <w:proofErr w:type="spellStart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Sildenafil</w:t>
      </w:r>
      <w:proofErr w:type="spellEnd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proofErr w:type="spellStart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Aristo</w:t>
      </w:r>
      <w:proofErr w:type="spellEnd"/>
      <w:r w:rsidRPr="00264DA2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50 mg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plė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v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ele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d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e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n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g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tos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ta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b</w:t>
      </w:r>
      <w:r w:rsidRPr="00FC56DC">
        <w:rPr>
          <w:rFonts w:ascii="Times New Roman" w:eastAsia="Times New Roman" w:hAnsi="Times New Roman" w:cs="Times New Roman"/>
          <w:i/>
          <w:iCs/>
          <w:spacing w:val="1"/>
          <w:kern w:val="0"/>
          <w:sz w:val="22"/>
          <w:szCs w:val="22"/>
          <w:highlight w:val="lightGray"/>
          <w14:ligatures w14:val="none"/>
        </w:rPr>
        <w:t>l</w:t>
      </w:r>
      <w:r w:rsidRPr="00FC56DC">
        <w:rPr>
          <w:rFonts w:ascii="Times New Roman" w:eastAsia="Times New Roman" w:hAnsi="Times New Roman" w:cs="Times New Roman"/>
          <w:i/>
          <w:iCs/>
          <w:spacing w:val="-2"/>
          <w:kern w:val="0"/>
          <w:sz w:val="22"/>
          <w:szCs w:val="22"/>
          <w:highlight w:val="lightGray"/>
          <w14:ligatures w14:val="none"/>
        </w:rPr>
        <w:t>e</w:t>
      </w:r>
      <w:r w:rsidRPr="00FC56DC">
        <w:rPr>
          <w:rFonts w:ascii="Times New Roman" w:eastAsia="Times New Roman" w:hAnsi="Times New Roman" w:cs="Times New Roman"/>
          <w:i/>
          <w:iCs/>
          <w:spacing w:val="2"/>
          <w:kern w:val="0"/>
          <w:sz w:val="22"/>
          <w:szCs w:val="22"/>
          <w:highlight w:val="lightGray"/>
          <w14:ligatures w14:val="none"/>
        </w:rPr>
        <w:t>t</w:t>
      </w:r>
      <w:r w:rsidRPr="00FC56DC">
        <w:rPr>
          <w:rFonts w:ascii="Times New Roman" w:eastAsia="Times New Roman" w:hAnsi="Times New Roman" w:cs="Times New Roman"/>
          <w:i/>
          <w:iCs/>
          <w:kern w:val="0"/>
          <w:sz w:val="22"/>
          <w:szCs w:val="22"/>
          <w:highlight w:val="lightGray"/>
          <w14:ligatures w14:val="none"/>
        </w:rPr>
        <w:t>ės</w:t>
      </w:r>
    </w:p>
    <w:p w14:paraId="21B04960" w14:textId="6CAE89FC" w:rsidR="00B22C0A" w:rsidRPr="00FC56DC" w:rsidRDefault="00FC56DC" w:rsidP="000A7FB7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4 </w:t>
      </w:r>
      <w:r w:rsidR="00AD64E4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plėvele dengtos tabl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etės</w:t>
      </w:r>
    </w:p>
    <w:p w14:paraId="57FEEA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97B2967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5.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VARTOJIMO METODAS IR BŪDAS (-AI)</w:t>
      </w:r>
    </w:p>
    <w:p w14:paraId="34F0403E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FDD4C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Vartoti per burną.</w:t>
      </w:r>
    </w:p>
    <w:p w14:paraId="52F2E3A1" w14:textId="600164FC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Prieš vartojimą perskaitykite pakuotės lapelį.</w:t>
      </w:r>
    </w:p>
    <w:p w14:paraId="4B13690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2B0638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6.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SPECIALUS ĮSPĖJIMAS, KAD VAISTINĮ PREPARATĄ BŪTINA LAIKYTI VAIKAMS NEPASTEBIMOJE IR NEPASIEKIAMOJE</w:t>
      </w:r>
      <w:r w:rsidRPr="00FC56DC" w:rsidDel="008E2F88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VIETOJE</w:t>
      </w:r>
    </w:p>
    <w:p w14:paraId="03E7A1F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28F3E52" w14:textId="7613BA53" w:rsid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Laikyti vaikams nepastebimoje ir nepasiekiamoje</w:t>
      </w:r>
      <w:r w:rsidRPr="00FC56DC" w:rsidDel="008E2F88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 xml:space="preserve"> </w:t>
      </w: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vietoje.</w:t>
      </w:r>
    </w:p>
    <w:p w14:paraId="0E774456" w14:textId="77777777" w:rsidR="00B22C0A" w:rsidRPr="00FC56DC" w:rsidRDefault="00B22C0A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C568D2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3F72084E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7.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KITAS (-I) SPECIALUS (-ŪS) ĮSPĖJIMAS (-AI) (JEI REIKIA)</w:t>
      </w:r>
    </w:p>
    <w:p w14:paraId="14B56AD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ED046B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734E1E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:highlight w:val="lightGray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8.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TINKAMUMO LAIKAS</w:t>
      </w:r>
    </w:p>
    <w:p w14:paraId="72CBEA9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9A017E9" w14:textId="4B13AB23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EXP: {mm/MMMM}</w:t>
      </w:r>
    </w:p>
    <w:p w14:paraId="2DC20F60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8D4A587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9.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SPECIALIOS LAIKYMO SĄLYGOS</w:t>
      </w:r>
    </w:p>
    <w:p w14:paraId="60DEE2B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61AD5D6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2E60699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10.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 xml:space="preserve">SPECIALIOS ATSARGUMO PRIEMONĖS DĖL NESUVARTOTO </w:t>
      </w:r>
      <w:r w:rsidRPr="00FC56DC">
        <w:rPr>
          <w:rFonts w:ascii="Times New Roman" w:eastAsia="Times New Roman" w:hAnsi="Times New Roman" w:cs="Times New Roman"/>
          <w:b/>
          <w:bCs/>
          <w:kern w:val="0"/>
          <w:sz w:val="22"/>
          <w:szCs w:val="22"/>
          <w14:ligatures w14:val="none"/>
        </w:rPr>
        <w:t xml:space="preserve">VAISTINIO PREPARATO AR JO ATLIEKŲ 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TVARKYMO (JEI REIKIA)</w:t>
      </w:r>
    </w:p>
    <w:p w14:paraId="5D97F9E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2A5B7A26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61CB2F5" w14:textId="77777777" w:rsidR="00760132" w:rsidRPr="00760132" w:rsidRDefault="00760132" w:rsidP="00760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11.</w:t>
      </w: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LYGIAGRETUS IMPORTUOTOJAS</w:t>
      </w:r>
    </w:p>
    <w:p w14:paraId="660A147A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2BC0845B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UAB „Niromed“</w:t>
      </w:r>
    </w:p>
    <w:p w14:paraId="13A27073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Žirmūnų g. 139A</w:t>
      </w:r>
    </w:p>
    <w:p w14:paraId="59C0BA00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LT-09120 Vilnius</w:t>
      </w:r>
    </w:p>
    <w:p w14:paraId="51AC841D" w14:textId="77777777" w:rsid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760132">
        <w:rPr>
          <w:rFonts w:ascii="Times New Roman" w:eastAsia="Times New Roman" w:hAnsi="Times New Roman" w:cs="Times New Roman"/>
          <w:kern w:val="0"/>
          <w:sz w:val="22"/>
          <w:szCs w:val="20"/>
          <w:highlight w:val="lightGray"/>
          <w:lang w:eastAsia="ar-SA"/>
          <w14:ligatures w14:val="none"/>
        </w:rPr>
        <w:t>Lietuva</w:t>
      </w:r>
    </w:p>
    <w:p w14:paraId="6D9E856B" w14:textId="77777777" w:rsidR="00DC6E1C" w:rsidRPr="00760132" w:rsidRDefault="00DC6E1C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62553EE0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7B59F841" w14:textId="77777777" w:rsidR="00760132" w:rsidRPr="00760132" w:rsidRDefault="00760132" w:rsidP="0076013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>12.</w:t>
      </w:r>
      <w:r w:rsidRPr="00760132">
        <w:rPr>
          <w:rFonts w:ascii="Times New Roman" w:eastAsia="Times New Roman" w:hAnsi="Times New Roman" w:cs="Times New Roman"/>
          <w:b/>
          <w:kern w:val="0"/>
          <w:sz w:val="22"/>
          <w:szCs w:val="20"/>
          <w:lang w:eastAsia="x-none"/>
          <w14:ligatures w14:val="none"/>
        </w:rPr>
        <w:tab/>
        <w:t>LYGIAGRETAUS IMPORTO LEIDIMO NUMERIS (-IAI)</w:t>
      </w:r>
    </w:p>
    <w:p w14:paraId="4595D07F" w14:textId="77777777" w:rsidR="00760132" w:rsidRPr="00760132" w:rsidRDefault="00760132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x-none"/>
          <w14:ligatures w14:val="none"/>
        </w:rPr>
      </w:pPr>
    </w:p>
    <w:p w14:paraId="1F6C6DC8" w14:textId="56AE5673" w:rsidR="00760132" w:rsidRDefault="005F42F5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hAnsiTheme="majorBidi" w:cstheme="majorBidi"/>
          <w:sz w:val="22"/>
          <w:szCs w:val="22"/>
        </w:rPr>
      </w:pPr>
      <w:r w:rsidRPr="005F42F5">
        <w:rPr>
          <w:rFonts w:asciiTheme="majorBidi" w:eastAsia="Times New Roman" w:hAnsiTheme="majorBidi" w:cstheme="majorBidi"/>
          <w:kern w:val="0"/>
          <w:sz w:val="22"/>
          <w:szCs w:val="22"/>
          <w:highlight w:val="lightGray"/>
          <w:lang w:eastAsia="x-none"/>
          <w14:ligatures w14:val="none"/>
        </w:rPr>
        <w:t>N4</w:t>
      </w:r>
      <w:r w:rsidRPr="005F42F5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 xml:space="preserve"> - </w:t>
      </w:r>
      <w:r w:rsidR="00760132" w:rsidRPr="005F42F5"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  <w:t>LT/L/</w:t>
      </w:r>
      <w:r w:rsidRPr="005F42F5">
        <w:rPr>
          <w:rFonts w:asciiTheme="majorBidi" w:hAnsiTheme="majorBidi" w:cstheme="majorBidi"/>
          <w:sz w:val="22"/>
          <w:szCs w:val="22"/>
        </w:rPr>
        <w:t>25/2798/001</w:t>
      </w:r>
    </w:p>
    <w:p w14:paraId="3EDF4BEC" w14:textId="77777777" w:rsidR="005F42F5" w:rsidRPr="005F42F5" w:rsidRDefault="005F42F5" w:rsidP="00760132">
      <w:pPr>
        <w:tabs>
          <w:tab w:val="left" w:pos="540"/>
          <w:tab w:val="left" w:pos="567"/>
        </w:tabs>
        <w:snapToGrid w:val="0"/>
        <w:spacing w:after="0" w:line="240" w:lineRule="auto"/>
        <w:rPr>
          <w:rFonts w:asciiTheme="majorBidi" w:eastAsia="Times New Roman" w:hAnsiTheme="majorBidi" w:cstheme="majorBidi"/>
          <w:kern w:val="0"/>
          <w:sz w:val="22"/>
          <w:szCs w:val="22"/>
          <w:lang w:eastAsia="x-none"/>
          <w14:ligatures w14:val="none"/>
        </w:rPr>
      </w:pPr>
    </w:p>
    <w:p w14:paraId="24C2B395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C701DAB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13.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SERIJOS NUMERIS</w:t>
      </w:r>
    </w:p>
    <w:p w14:paraId="542EFEFD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52E391D1" w14:textId="7E183F28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Lot:</w:t>
      </w:r>
    </w:p>
    <w:p w14:paraId="7F5DDFA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4F5A1CFA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14.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PARDAVIMO (IŠDAVIMO) TVARKA</w:t>
      </w:r>
    </w:p>
    <w:p w14:paraId="4F1680DB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7035C70" w14:textId="55D3F341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Receptinis vaistas</w:t>
      </w:r>
      <w:r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  <w:t>.</w:t>
      </w:r>
    </w:p>
    <w:p w14:paraId="56FE3E41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2A73055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15.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VARTOJIMO INSTRUKCIJA</w:t>
      </w:r>
    </w:p>
    <w:p w14:paraId="12F61C3A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06A58D8E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183421B5" w14:textId="77777777" w:rsidR="00FC56DC" w:rsidRPr="00FC56DC" w:rsidRDefault="00FC56DC" w:rsidP="00FC56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>16.</w:t>
      </w: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14:ligatures w14:val="none"/>
        </w:rPr>
        <w:tab/>
        <w:t>INFORMACIJA BRAILIO RAŠTU</w:t>
      </w:r>
    </w:p>
    <w:p w14:paraId="22FDDB2C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noProof/>
          <w:kern w:val="0"/>
          <w:sz w:val="22"/>
          <w:szCs w:val="22"/>
          <w14:ligatures w14:val="none"/>
        </w:rPr>
      </w:pPr>
    </w:p>
    <w:p w14:paraId="7FCDE638" w14:textId="35153537" w:rsidR="00FC56DC" w:rsidRPr="00FC56DC" w:rsidRDefault="00A628E2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s</w:t>
      </w:r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ildenafil</w:t>
      </w:r>
      <w:proofErr w:type="spellEnd"/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a</w:t>
      </w:r>
      <w:r w:rsidRPr="00A628E2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risto</w:t>
      </w:r>
      <w:proofErr w:type="spellEnd"/>
      <w:r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 xml:space="preserve"> </w:t>
      </w:r>
      <w:r w:rsidR="00FC56DC" w:rsidRPr="00FC56DC">
        <w:rPr>
          <w:rFonts w:ascii="Times New Roman" w:eastAsia="Times New Roman" w:hAnsi="Times New Roman" w:cs="Times New Roman"/>
          <w:spacing w:val="1"/>
          <w:kern w:val="0"/>
          <w:sz w:val="22"/>
          <w:szCs w:val="22"/>
          <w14:ligatures w14:val="none"/>
        </w:rPr>
        <w:t>50 mg</w:t>
      </w:r>
    </w:p>
    <w:p w14:paraId="44F0BF9C" w14:textId="77777777" w:rsidR="00FC56DC" w:rsidRPr="00FC56DC" w:rsidRDefault="00FC56DC" w:rsidP="00FC56DC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2F3A1DB" w14:textId="77777777" w:rsidR="00FC56DC" w:rsidRPr="00FC56DC" w:rsidRDefault="00FC56DC" w:rsidP="00FC56DC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UNIKALUS IDENTIFIKATORIUS – 2D BRŪKŠNINIS KODAS</w:t>
      </w:r>
    </w:p>
    <w:p w14:paraId="379534C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4E40D2EB" w14:textId="135E574D" w:rsidR="00FC56DC" w:rsidRPr="00FC56DC" w:rsidRDefault="00FC56DC" w:rsidP="00FC56DC">
      <w:pPr>
        <w:widowControl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:highlight w:val="lightGray"/>
          <w14:ligatures w14:val="none"/>
        </w:rPr>
        <w:t>2D brūkšninis kodas su nurodytu unikaliu identifikatoriumi.</w:t>
      </w:r>
    </w:p>
    <w:p w14:paraId="27E86733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19CBE399" w14:textId="77777777" w:rsidR="00FC56DC" w:rsidRPr="00FC56DC" w:rsidRDefault="00FC56DC" w:rsidP="00FC56DC">
      <w:pPr>
        <w:keepNext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outlineLvl w:val="0"/>
        <w:rPr>
          <w:rFonts w:ascii="Times New Roman" w:eastAsia="Times New Roman" w:hAnsi="Times New Roman" w:cs="Times New Roman"/>
          <w:i/>
          <w:kern w:val="0"/>
          <w:sz w:val="22"/>
          <w:szCs w:val="22"/>
          <w:lang w:eastAsia="lt-LT"/>
          <w14:ligatures w14:val="none"/>
        </w:rPr>
      </w:pPr>
      <w:r w:rsidRPr="00FC56DC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lt-LT"/>
          <w14:ligatures w14:val="none"/>
        </w:rPr>
        <w:t>UNIKALUS IDENTIFIKATORIUS – ŽMONĖMS SUPRANTAMI DUOMENYS</w:t>
      </w:r>
    </w:p>
    <w:p w14:paraId="3DE736C7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</w:p>
    <w:p w14:paraId="6A2D5418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color w:val="008000"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PC: {numeris}</w:t>
      </w:r>
    </w:p>
    <w:p w14:paraId="68001AD2" w14:textId="77777777" w:rsidR="00FC56DC" w:rsidRP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SN: {numeris</w:t>
      </w:r>
    </w:p>
    <w:p w14:paraId="64C19922" w14:textId="3D3A50F2" w:rsidR="000E75BE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  <w:r w:rsidRPr="00FC56DC">
        <w:rPr>
          <w:rFonts w:ascii="Times New Roman" w:eastAsia="Times New Roman" w:hAnsi="Times New Roman" w:cs="Times New Roman"/>
          <w:kern w:val="0"/>
          <w:sz w:val="22"/>
          <w14:ligatures w14:val="none"/>
        </w:rPr>
        <w:t>NN: {numeris}</w:t>
      </w:r>
    </w:p>
    <w:p w14:paraId="1353B761" w14:textId="77777777" w:rsidR="00FC56DC" w:rsidRDefault="00FC56DC" w:rsidP="00FC56DC">
      <w:pPr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2"/>
          <w14:ligatures w14:val="none"/>
        </w:rPr>
      </w:pPr>
    </w:p>
    <w:p w14:paraId="64B0C55F" w14:textId="4BDF242E" w:rsidR="0028127A" w:rsidRPr="0028127A" w:rsidRDefault="0028127A" w:rsidP="00C10A1E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Gamintojas: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Aristo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Pharma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Wallenroder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Str. 8-10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13435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Berlín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Laboratorios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Medicamentos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Internacionales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S.A.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Calle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Solana 26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28850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Torrejón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De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Ardoz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(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Madrid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)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Ispanija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arba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Advance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Pharma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GmbH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Wallenroder</w:t>
      </w:r>
      <w:proofErr w:type="spellEnd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Str. </w:t>
      </w:r>
      <w:r w:rsidR="00137B0B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8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-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14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13 435 </w:t>
      </w:r>
      <w:proofErr w:type="spellStart"/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Berlín</w:t>
      </w:r>
      <w:proofErr w:type="spellEnd"/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</w:t>
      </w:r>
      <w:r w:rsidR="00C10A1E" w:rsidRP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Vokietija</w:t>
      </w:r>
      <w:r w:rsidR="00C10A1E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.</w:t>
      </w:r>
    </w:p>
    <w:p w14:paraId="6C90C253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87BE1D1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Perpakavo: LABOR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Przedsiębiorstwo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Farmaceutyczno-Chemiczne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sp. z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o.o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.,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Ul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.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Długosza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49, 51-162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Wrocław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, Lenkija arba UAB „Entafarma“, </w:t>
      </w:r>
      <w:proofErr w:type="spellStart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Klonėnų</w:t>
      </w:r>
      <w:proofErr w:type="spellEnd"/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 xml:space="preserve"> vs. 1, LT-19156 Širvintų r. sav., Lietuva.</w:t>
      </w:r>
    </w:p>
    <w:p w14:paraId="1392C58D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0B175AA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  <w:r w:rsidRPr="0028127A"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  <w:t>Perpakavimo serija</w:t>
      </w:r>
    </w:p>
    <w:p w14:paraId="32FB9A27" w14:textId="77777777" w:rsidR="0028127A" w:rsidRPr="0028127A" w:rsidRDefault="0028127A" w:rsidP="0028127A">
      <w:pPr>
        <w:tabs>
          <w:tab w:val="left" w:pos="567"/>
        </w:tabs>
        <w:snapToGrid w:val="0"/>
        <w:spacing w:after="0" w:line="240" w:lineRule="auto"/>
        <w:rPr>
          <w:rFonts w:ascii="Times New Roman" w:eastAsia="Times New Roman" w:hAnsi="Times New Roman" w:cs="Times New Roman"/>
          <w:kern w:val="0"/>
          <w:sz w:val="22"/>
          <w:szCs w:val="20"/>
          <w:lang w:eastAsia="ar-SA"/>
          <w14:ligatures w14:val="none"/>
        </w:rPr>
      </w:pPr>
    </w:p>
    <w:p w14:paraId="0784B2B5" w14:textId="77777777" w:rsidR="00C20300" w:rsidRPr="00C20300" w:rsidRDefault="00C20300" w:rsidP="00C20300">
      <w:pPr>
        <w:rPr>
          <w:rFonts w:ascii="Times New Roman" w:hAnsi="Times New Roman" w:cs="Times New Roman"/>
          <w:i/>
          <w:iCs/>
          <w:sz w:val="22"/>
          <w:szCs w:val="22"/>
        </w:rPr>
      </w:pP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Sildenafil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Aristo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50 mg plėvele dengtos tabletės </w:t>
      </w:r>
    </w:p>
    <w:p w14:paraId="08C8913D" w14:textId="77777777" w:rsidR="00C20300" w:rsidRPr="00C20300" w:rsidRDefault="00C20300" w:rsidP="00C20300">
      <w:pPr>
        <w:rPr>
          <w:rFonts w:ascii="Times New Roman" w:hAnsi="Times New Roman" w:cs="Times New Roman"/>
          <w:i/>
          <w:iCs/>
          <w:sz w:val="22"/>
          <w:szCs w:val="22"/>
        </w:rPr>
      </w:pPr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Lygiagrečiai importuojamas vaistas nuo referencinio vaisto skiriasi išvaizda: lygiagrečiai importuojamo – mėlynos spalvos tabletės, kvadratinės formos, užapvalintais kampais, su laužimo vagele abiejose pusėse, maždaug 9,2 mm ilgio ir pločio, referencinio vaistinio preparato – žydros spalvos tabletės, migdolo formos, abipus išgaubta plėvele dengta tabletė, vienoje jos pusėje įspausta ,,50“, kita pusė lygi; pagalbinėmis medžiagomis: referencinio vaisto tabletės branduolyje yra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hipromeliozė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tabletės plėvelėje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hipromeliozė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laktozė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monohidratas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triacetinas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, lygiagrečiai importuojamo tabletės branduolyje yra koloidinis bevandenis silicio dioksidas, tabletės plėvelėje polivinilo alkoholis, </w:t>
      </w:r>
      <w:proofErr w:type="spellStart"/>
      <w:r w:rsidRPr="00C20300">
        <w:rPr>
          <w:rFonts w:ascii="Times New Roman" w:hAnsi="Times New Roman" w:cs="Times New Roman"/>
          <w:i/>
          <w:iCs/>
          <w:sz w:val="22"/>
          <w:szCs w:val="22"/>
        </w:rPr>
        <w:t>makrogolis</w:t>
      </w:r>
      <w:proofErr w:type="spellEnd"/>
      <w:r w:rsidRPr="00C20300">
        <w:rPr>
          <w:rFonts w:ascii="Times New Roman" w:hAnsi="Times New Roman" w:cs="Times New Roman"/>
          <w:i/>
          <w:iCs/>
          <w:sz w:val="22"/>
          <w:szCs w:val="22"/>
        </w:rPr>
        <w:t xml:space="preserve"> 3350, talkas, geltonasis geležies oksidas.</w:t>
      </w:r>
    </w:p>
    <w:p w14:paraId="11788F94" w14:textId="77777777" w:rsidR="00C20300" w:rsidRPr="00C20300" w:rsidRDefault="00C20300" w:rsidP="00C20300">
      <w:pPr>
        <w:rPr>
          <w:rFonts w:ascii="Times New Roman" w:hAnsi="Times New Roman" w:cs="Times New Roman"/>
          <w:i/>
          <w:iCs/>
          <w:sz w:val="22"/>
          <w:szCs w:val="22"/>
        </w:rPr>
      </w:pPr>
    </w:p>
    <w:p w14:paraId="032100C7" w14:textId="0A5C2D30" w:rsidR="00FC56DC" w:rsidRPr="00D57664" w:rsidRDefault="00FC56DC" w:rsidP="00C20300">
      <w:pPr>
        <w:rPr>
          <w:rFonts w:ascii="Times New Roman" w:hAnsi="Times New Roman" w:cs="Times New Roman"/>
          <w:sz w:val="22"/>
          <w:szCs w:val="22"/>
        </w:rPr>
      </w:pPr>
    </w:p>
    <w:sectPr w:rsidR="00FC56DC" w:rsidRPr="00D57664" w:rsidSect="00D57664">
      <w:pgSz w:w="11906" w:h="16838"/>
      <w:pgMar w:top="1134" w:right="567" w:bottom="709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F9499E"/>
    <w:multiLevelType w:val="hybridMultilevel"/>
    <w:tmpl w:val="E3C23F72"/>
    <w:lvl w:ilvl="0" w:tplc="FC329216">
      <w:start w:val="17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965121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B5C"/>
    <w:rsid w:val="00090DCA"/>
    <w:rsid w:val="000A7FB7"/>
    <w:rsid w:val="000E75BE"/>
    <w:rsid w:val="00137B0B"/>
    <w:rsid w:val="00264DA2"/>
    <w:rsid w:val="0027221F"/>
    <w:rsid w:val="0028127A"/>
    <w:rsid w:val="005E6B5C"/>
    <w:rsid w:val="005F42F5"/>
    <w:rsid w:val="006970D0"/>
    <w:rsid w:val="00760132"/>
    <w:rsid w:val="009B0B22"/>
    <w:rsid w:val="00A26BBF"/>
    <w:rsid w:val="00A628E2"/>
    <w:rsid w:val="00AD64E4"/>
    <w:rsid w:val="00B0795B"/>
    <w:rsid w:val="00B22C0A"/>
    <w:rsid w:val="00C10A1E"/>
    <w:rsid w:val="00C20300"/>
    <w:rsid w:val="00D40F64"/>
    <w:rsid w:val="00D57664"/>
    <w:rsid w:val="00DC6E1C"/>
    <w:rsid w:val="00FC5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0DBFF"/>
  <w15:chartTrackingRefBased/>
  <w15:docId w15:val="{90B81BB3-C54F-4CC7-A548-AB517D630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22C0A"/>
  </w:style>
  <w:style w:type="paragraph" w:styleId="Antrat1">
    <w:name w:val="heading 1"/>
    <w:basedOn w:val="prastasis"/>
    <w:next w:val="prastasis"/>
    <w:link w:val="Antrat1Diagrama"/>
    <w:uiPriority w:val="9"/>
    <w:qFormat/>
    <w:rsid w:val="005E6B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E6B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E6B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5E6B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5E6B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5E6B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5E6B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5E6B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5E6B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E6B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E6B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E6B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5E6B5C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5E6B5C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5E6B5C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5E6B5C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5E6B5C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5E6B5C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5E6B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E6B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5E6B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5E6B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5E6B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5E6B5C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5E6B5C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5E6B5C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5E6B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5E6B5C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5E6B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1800</Words>
  <Characters>1027</Characters>
  <Application>Microsoft Office Word</Application>
  <DocSecurity>0</DocSecurity>
  <Lines>8</Lines>
  <Paragraphs>5</Paragraphs>
  <ScaleCrop>false</ScaleCrop>
  <Company/>
  <LinksUpToDate>false</LinksUpToDate>
  <CharactersWithSpaces>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 Leicmonas</dc:creator>
  <cp:keywords/>
  <dc:description/>
  <cp:lastModifiedBy>Karolina Kontrauskaitė</cp:lastModifiedBy>
  <cp:revision>17</cp:revision>
  <dcterms:created xsi:type="dcterms:W3CDTF">2025-02-12T21:02:00Z</dcterms:created>
  <dcterms:modified xsi:type="dcterms:W3CDTF">2025-08-27T16:08:00Z</dcterms:modified>
</cp:coreProperties>
</file>