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910CE" w14:textId="77777777" w:rsidR="00434D08" w:rsidRPr="00434D08" w:rsidRDefault="00434D08" w:rsidP="00434D08">
      <w:pPr>
        <w:tabs>
          <w:tab w:val="left" w:pos="567"/>
        </w:tabs>
        <w:spacing w:after="0" w:line="240" w:lineRule="auto"/>
        <w:ind w:left="567" w:hanging="567"/>
        <w:jc w:val="center"/>
        <w:outlineLvl w:val="0"/>
        <w:rPr>
          <w:rFonts w:ascii="Times New Roman" w:eastAsia="MS Mincho" w:hAnsi="Times New Roman" w:cs="Times New Roman"/>
          <w:b/>
          <w:caps/>
          <w:kern w:val="0"/>
          <w:sz w:val="22"/>
          <w:szCs w:val="22"/>
          <w14:ligatures w14:val="none"/>
        </w:rPr>
      </w:pPr>
    </w:p>
    <w:p w14:paraId="02E69112" w14:textId="77777777" w:rsidR="00434D08" w:rsidRPr="00434D08" w:rsidRDefault="00434D08" w:rsidP="00434D08">
      <w:pPr>
        <w:tabs>
          <w:tab w:val="left" w:pos="567"/>
        </w:tabs>
        <w:spacing w:after="0" w:line="240" w:lineRule="auto"/>
        <w:ind w:left="567" w:hanging="567"/>
        <w:jc w:val="center"/>
        <w:outlineLvl w:val="0"/>
        <w:rPr>
          <w:rFonts w:ascii="Times New Roman" w:eastAsia="MS Mincho" w:hAnsi="Times New Roman" w:cs="Times New Roman"/>
          <w:b/>
          <w:caps/>
          <w:kern w:val="0"/>
          <w:sz w:val="22"/>
          <w:szCs w:val="22"/>
          <w14:ligatures w14:val="none"/>
        </w:rPr>
      </w:pPr>
    </w:p>
    <w:p w14:paraId="62581809" w14:textId="77777777" w:rsidR="00434D08" w:rsidRPr="00434D08" w:rsidRDefault="00434D08" w:rsidP="00434D08">
      <w:pPr>
        <w:tabs>
          <w:tab w:val="left" w:pos="567"/>
        </w:tabs>
        <w:spacing w:after="0" w:line="240" w:lineRule="auto"/>
        <w:ind w:left="567" w:hanging="567"/>
        <w:jc w:val="center"/>
        <w:outlineLvl w:val="0"/>
        <w:rPr>
          <w:rFonts w:ascii="Times New Roman" w:eastAsia="MS Mincho" w:hAnsi="Times New Roman" w:cs="Times New Roman"/>
          <w:b/>
          <w:caps/>
          <w:kern w:val="0"/>
          <w:sz w:val="22"/>
          <w:szCs w:val="22"/>
          <w14:ligatures w14:val="none"/>
        </w:rPr>
      </w:pPr>
    </w:p>
    <w:p w14:paraId="689EE976" w14:textId="77777777" w:rsidR="00434D08" w:rsidRPr="00434D08" w:rsidRDefault="00434D08" w:rsidP="00434D08">
      <w:pPr>
        <w:tabs>
          <w:tab w:val="left" w:pos="567"/>
        </w:tabs>
        <w:spacing w:after="0" w:line="240" w:lineRule="auto"/>
        <w:ind w:left="567" w:hanging="567"/>
        <w:jc w:val="center"/>
        <w:outlineLvl w:val="0"/>
        <w:rPr>
          <w:rFonts w:ascii="Times New Roman" w:eastAsia="MS Mincho" w:hAnsi="Times New Roman" w:cs="Times New Roman"/>
          <w:b/>
          <w:caps/>
          <w:kern w:val="0"/>
          <w:sz w:val="22"/>
          <w:szCs w:val="22"/>
          <w14:ligatures w14:val="none"/>
        </w:rPr>
      </w:pPr>
    </w:p>
    <w:p w14:paraId="336F3CB1" w14:textId="77777777" w:rsidR="00434D08" w:rsidRPr="00434D08" w:rsidRDefault="00434D08" w:rsidP="00434D08">
      <w:pPr>
        <w:tabs>
          <w:tab w:val="left" w:pos="567"/>
        </w:tabs>
        <w:spacing w:after="0" w:line="240" w:lineRule="auto"/>
        <w:ind w:left="567" w:hanging="567"/>
        <w:jc w:val="center"/>
        <w:outlineLvl w:val="0"/>
        <w:rPr>
          <w:rFonts w:ascii="Times New Roman" w:eastAsia="MS Mincho" w:hAnsi="Times New Roman" w:cs="Times New Roman"/>
          <w:b/>
          <w:caps/>
          <w:kern w:val="0"/>
          <w:sz w:val="22"/>
          <w:szCs w:val="22"/>
          <w14:ligatures w14:val="none"/>
        </w:rPr>
      </w:pPr>
      <w:r w:rsidRPr="00434D08">
        <w:rPr>
          <w:rFonts w:ascii="Times New Roman" w:eastAsia="MS Mincho" w:hAnsi="Times New Roman" w:cs="Times New Roman"/>
          <w:b/>
          <w:caps/>
          <w:kern w:val="0"/>
          <w:sz w:val="22"/>
          <w:szCs w:val="22"/>
          <w14:ligatures w14:val="none"/>
        </w:rPr>
        <w:t>B. PAKUOTĖS LAPELIS</w:t>
      </w:r>
      <w:r w:rsidRPr="00434D08">
        <w:rPr>
          <w:rFonts w:ascii="Times New Roman" w:eastAsia="MS Mincho" w:hAnsi="Times New Roman" w:cs="Times New Roman"/>
          <w:b/>
          <w:caps/>
          <w:kern w:val="0"/>
          <w:sz w:val="22"/>
          <w:szCs w:val="22"/>
          <w14:ligatures w14:val="none"/>
        </w:rPr>
        <w:fldChar w:fldCharType="begin"/>
      </w:r>
      <w:r w:rsidRPr="00434D08">
        <w:rPr>
          <w:rFonts w:ascii="Times New Roman" w:eastAsia="MS Mincho" w:hAnsi="Times New Roman" w:cs="Times New Roman"/>
          <w:b/>
          <w:caps/>
          <w:kern w:val="0"/>
          <w:sz w:val="22"/>
          <w:szCs w:val="22"/>
          <w14:ligatures w14:val="none"/>
        </w:rPr>
        <w:instrText xml:space="preserve"> DOCVARIABLE VAULT_ND_92309843-b73d-4d3d-9bd0-15069c394b76 \* MERGEFORMAT </w:instrText>
      </w:r>
      <w:r w:rsidRPr="00434D08">
        <w:rPr>
          <w:rFonts w:ascii="Times New Roman" w:eastAsia="MS Mincho" w:hAnsi="Times New Roman" w:cs="Times New Roman"/>
          <w:b/>
          <w:caps/>
          <w:kern w:val="0"/>
          <w:sz w:val="22"/>
          <w:szCs w:val="22"/>
          <w14:ligatures w14:val="none"/>
        </w:rPr>
        <w:fldChar w:fldCharType="separate"/>
      </w:r>
      <w:r w:rsidRPr="00434D08">
        <w:rPr>
          <w:rFonts w:ascii="Times New Roman" w:eastAsia="MS Mincho" w:hAnsi="Times New Roman" w:cs="Times New Roman"/>
          <w:b/>
          <w:caps/>
          <w:kern w:val="0"/>
          <w:sz w:val="22"/>
          <w:szCs w:val="22"/>
          <w14:ligatures w14:val="none"/>
        </w:rPr>
        <w:t xml:space="preserve"> </w:t>
      </w:r>
      <w:r w:rsidRPr="00434D08">
        <w:rPr>
          <w:rFonts w:ascii="Times New Roman" w:eastAsia="MS Mincho" w:hAnsi="Times New Roman" w:cs="Times New Roman"/>
          <w:b/>
          <w:caps/>
          <w:kern w:val="0"/>
          <w:sz w:val="22"/>
          <w:szCs w:val="22"/>
          <w14:ligatures w14:val="none"/>
        </w:rPr>
        <w:fldChar w:fldCharType="end"/>
      </w:r>
    </w:p>
    <w:p w14:paraId="4D78308F"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lang w:val="fi-FI"/>
          <w14:ligatures w14:val="none"/>
        </w:rPr>
        <w:br w:type="page"/>
      </w:r>
    </w:p>
    <w:p w14:paraId="16EBCB1F" w14:textId="77777777" w:rsidR="00434D08" w:rsidRPr="00434D08" w:rsidRDefault="00434D08" w:rsidP="00434D08">
      <w:pPr>
        <w:tabs>
          <w:tab w:val="left" w:pos="567"/>
        </w:tabs>
        <w:spacing w:after="0" w:line="240" w:lineRule="auto"/>
        <w:ind w:left="567" w:hanging="567"/>
        <w:jc w:val="center"/>
        <w:outlineLvl w:val="0"/>
        <w:rPr>
          <w:rFonts w:ascii="Times New Roman" w:eastAsia="MS Mincho" w:hAnsi="Times New Roman" w:cs="Times New Roman"/>
          <w:b/>
          <w:caps/>
          <w:kern w:val="0"/>
          <w:sz w:val="22"/>
          <w:szCs w:val="22"/>
          <w14:ligatures w14:val="none"/>
        </w:rPr>
      </w:pPr>
      <w:bookmarkStart w:id="0" w:name="_Toc129243138"/>
      <w:bookmarkStart w:id="1" w:name="_Toc129243263"/>
      <w:r w:rsidRPr="00434D08">
        <w:rPr>
          <w:rFonts w:ascii="Times New Roman" w:eastAsia="MS Mincho" w:hAnsi="Times New Roman" w:cs="Times New Roman"/>
          <w:b/>
          <w:kern w:val="0"/>
          <w:sz w:val="22"/>
          <w:szCs w:val="22"/>
          <w14:ligatures w14:val="none"/>
        </w:rPr>
        <w:t>Pakuotės lapelis: informacija vartotojui</w:t>
      </w:r>
      <w:bookmarkEnd w:id="0"/>
      <w:bookmarkEnd w:id="1"/>
      <w:r w:rsidRPr="00434D08">
        <w:rPr>
          <w:rFonts w:ascii="Times New Roman" w:eastAsia="MS Mincho" w:hAnsi="Times New Roman" w:cs="Times New Roman"/>
          <w:b/>
          <w:kern w:val="0"/>
          <w:sz w:val="22"/>
          <w:szCs w:val="22"/>
          <w14:ligatures w14:val="none"/>
        </w:rPr>
        <w:fldChar w:fldCharType="begin"/>
      </w:r>
      <w:r w:rsidRPr="00434D08">
        <w:rPr>
          <w:rFonts w:ascii="Times New Roman" w:eastAsia="MS Mincho" w:hAnsi="Times New Roman" w:cs="Times New Roman"/>
          <w:b/>
          <w:kern w:val="0"/>
          <w:sz w:val="22"/>
          <w:szCs w:val="22"/>
          <w14:ligatures w14:val="none"/>
        </w:rPr>
        <w:instrText xml:space="preserve"> DOCVARIABLE vault_nd_d0d6364b-c8b8-41f5-8b6d-a835d1354718 \* MERGEFORMAT </w:instrText>
      </w:r>
      <w:r w:rsidRPr="00434D08">
        <w:rPr>
          <w:rFonts w:ascii="Times New Roman" w:eastAsia="MS Mincho" w:hAnsi="Times New Roman" w:cs="Times New Roman"/>
          <w:b/>
          <w:kern w:val="0"/>
          <w:sz w:val="22"/>
          <w:szCs w:val="22"/>
          <w14:ligatures w14:val="none"/>
        </w:rPr>
        <w:fldChar w:fldCharType="separate"/>
      </w:r>
      <w:r w:rsidRPr="00434D08">
        <w:rPr>
          <w:rFonts w:ascii="Times New Roman" w:eastAsia="MS Mincho" w:hAnsi="Times New Roman" w:cs="Times New Roman"/>
          <w:b/>
          <w:kern w:val="0"/>
          <w:sz w:val="22"/>
          <w:szCs w:val="22"/>
          <w14:ligatures w14:val="none"/>
        </w:rPr>
        <w:t xml:space="preserve"> </w:t>
      </w:r>
      <w:r w:rsidRPr="00434D08">
        <w:rPr>
          <w:rFonts w:ascii="Times New Roman" w:eastAsia="MS Mincho" w:hAnsi="Times New Roman" w:cs="Times New Roman"/>
          <w:b/>
          <w:kern w:val="0"/>
          <w:sz w:val="22"/>
          <w:szCs w:val="22"/>
          <w14:ligatures w14:val="none"/>
        </w:rPr>
        <w:fldChar w:fldCharType="end"/>
      </w:r>
    </w:p>
    <w:p w14:paraId="6EDC30B0"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1044B445" w14:textId="77777777" w:rsidR="00434D08" w:rsidRPr="00434D08" w:rsidRDefault="00434D08" w:rsidP="00434D08">
      <w:pPr>
        <w:spacing w:after="0" w:line="240" w:lineRule="auto"/>
        <w:jc w:val="center"/>
        <w:rPr>
          <w:rFonts w:ascii="Times New Roman" w:eastAsia="Times New Roman" w:hAnsi="Times New Roman" w:cs="Times New Roman"/>
          <w:b/>
          <w:kern w:val="0"/>
          <w:sz w:val="22"/>
          <w:szCs w:val="22"/>
          <w14:ligatures w14:val="none"/>
        </w:rPr>
      </w:pPr>
      <w:r w:rsidRPr="00434D08">
        <w:rPr>
          <w:rFonts w:ascii="Times New Roman" w:eastAsia="Times New Roman" w:hAnsi="Times New Roman" w:cs="Times New Roman"/>
          <w:b/>
          <w:bCs/>
          <w:kern w:val="0"/>
          <w:sz w:val="22"/>
          <w:szCs w:val="22"/>
          <w14:ligatures w14:val="none"/>
        </w:rPr>
        <w:t>NO-SPA</w:t>
      </w:r>
      <w:r w:rsidRPr="00434D08">
        <w:rPr>
          <w:rFonts w:ascii="Times New Roman" w:eastAsia="Times New Roman" w:hAnsi="Times New Roman" w:cs="Times New Roman"/>
          <w:bCs/>
          <w:kern w:val="0"/>
          <w:sz w:val="22"/>
          <w:szCs w:val="22"/>
          <w14:ligatures w14:val="none"/>
        </w:rPr>
        <w:t> </w:t>
      </w:r>
      <w:r w:rsidRPr="00434D08">
        <w:rPr>
          <w:rFonts w:ascii="Times New Roman" w:eastAsia="Times New Roman" w:hAnsi="Times New Roman" w:cs="Times New Roman"/>
          <w:b/>
          <w:kern w:val="0"/>
          <w:sz w:val="22"/>
          <w:szCs w:val="22"/>
          <w14:ligatures w14:val="none"/>
        </w:rPr>
        <w:t>40 mg/2 ml injekcinis tirpalas</w:t>
      </w:r>
    </w:p>
    <w:p w14:paraId="36C476EF" w14:textId="77777777" w:rsidR="00434D08" w:rsidRPr="00434D08" w:rsidRDefault="00434D08" w:rsidP="00434D08">
      <w:pPr>
        <w:spacing w:after="0" w:line="240" w:lineRule="auto"/>
        <w:jc w:val="center"/>
        <w:rPr>
          <w:rFonts w:ascii="Times New Roman" w:eastAsia="Times New Roman" w:hAnsi="Times New Roman" w:cs="Times New Roman"/>
          <w:bCs/>
          <w:kern w:val="0"/>
          <w:sz w:val="22"/>
          <w:szCs w:val="22"/>
          <w14:ligatures w14:val="none"/>
        </w:rPr>
      </w:pPr>
      <w:r w:rsidRPr="00434D08">
        <w:rPr>
          <w:rFonts w:ascii="Times New Roman" w:eastAsia="Times New Roman" w:hAnsi="Times New Roman" w:cs="Times New Roman"/>
          <w:bCs/>
          <w:kern w:val="0"/>
          <w:sz w:val="22"/>
          <w:szCs w:val="22"/>
          <w14:ligatures w14:val="none"/>
        </w:rPr>
        <w:t>drotaverino hidrochloridas</w:t>
      </w:r>
    </w:p>
    <w:p w14:paraId="2A138DAF" w14:textId="77777777" w:rsidR="00434D08" w:rsidRPr="00434D08" w:rsidRDefault="00434D08" w:rsidP="00434D08">
      <w:pPr>
        <w:numPr>
          <w:ilvl w:val="12"/>
          <w:numId w:val="0"/>
        </w:numPr>
        <w:spacing w:after="0" w:line="240" w:lineRule="auto"/>
        <w:jc w:val="center"/>
        <w:rPr>
          <w:rFonts w:ascii="Times New Roman" w:eastAsia="Times New Roman" w:hAnsi="Times New Roman" w:cs="Times New Roman"/>
          <w:kern w:val="0"/>
          <w:sz w:val="22"/>
          <w:szCs w:val="22"/>
          <w14:ligatures w14:val="none"/>
        </w:rPr>
      </w:pPr>
    </w:p>
    <w:p w14:paraId="4B2F4AC4" w14:textId="77777777" w:rsidR="00434D08" w:rsidRPr="00434D08" w:rsidRDefault="00434D08" w:rsidP="00434D08">
      <w:pPr>
        <w:suppressAutoHyphens/>
        <w:spacing w:after="0" w:line="240" w:lineRule="auto"/>
        <w:rPr>
          <w:rFonts w:ascii="Times New Roman" w:eastAsia="Times New Roman" w:hAnsi="Times New Roman" w:cs="Times New Roman"/>
          <w:b/>
          <w:noProof/>
          <w:kern w:val="0"/>
          <w:sz w:val="22"/>
          <w:szCs w:val="22"/>
          <w14:ligatures w14:val="none"/>
        </w:rPr>
      </w:pPr>
      <w:r w:rsidRPr="00434D08">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70541306" w14:textId="77777777" w:rsidR="00434D08" w:rsidRPr="00434D08" w:rsidRDefault="00434D08" w:rsidP="00730C11">
      <w:pPr>
        <w:numPr>
          <w:ilvl w:val="0"/>
          <w:numId w:val="12"/>
        </w:numPr>
        <w:spacing w:after="0" w:line="240" w:lineRule="auto"/>
        <w:ind w:left="567" w:hanging="283"/>
        <w:contextualSpacing/>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Neišmeskite šio lapelio, nes vėl gali prireikti jį perskaityti.</w:t>
      </w:r>
    </w:p>
    <w:p w14:paraId="646AB481" w14:textId="77777777" w:rsidR="00434D08" w:rsidRPr="00730C11" w:rsidRDefault="00434D08" w:rsidP="00730C11">
      <w:pPr>
        <w:pStyle w:val="ListParagraph"/>
        <w:numPr>
          <w:ilvl w:val="0"/>
          <w:numId w:val="12"/>
        </w:numPr>
        <w:tabs>
          <w:tab w:val="num" w:pos="567"/>
        </w:tabs>
        <w:spacing w:after="0" w:line="240" w:lineRule="auto"/>
        <w:ind w:left="567" w:hanging="283"/>
        <w:rPr>
          <w:rFonts w:ascii="Times New Roman" w:eastAsia="Times New Roman" w:hAnsi="Times New Roman" w:cs="Times New Roman"/>
          <w:noProof/>
          <w:kern w:val="0"/>
          <w:sz w:val="22"/>
          <w:szCs w:val="22"/>
          <w:lang w:val="x-none"/>
          <w14:ligatures w14:val="none"/>
        </w:rPr>
      </w:pPr>
      <w:r w:rsidRPr="00730C11">
        <w:rPr>
          <w:rFonts w:ascii="Times New Roman" w:eastAsia="Times New Roman" w:hAnsi="Times New Roman" w:cs="Times New Roman"/>
          <w:noProof/>
          <w:kern w:val="0"/>
          <w:sz w:val="22"/>
          <w:szCs w:val="22"/>
          <w:lang w:val="x-none"/>
          <w14:ligatures w14:val="none"/>
        </w:rPr>
        <w:t>Jeigu kiltų daugiau klausimų, kreipkitės į gydytoją arba vaistininką.</w:t>
      </w:r>
    </w:p>
    <w:p w14:paraId="6C9BA548" w14:textId="77777777" w:rsidR="00434D08" w:rsidRPr="00434D08" w:rsidRDefault="00434D08" w:rsidP="00730C11">
      <w:pPr>
        <w:numPr>
          <w:ilvl w:val="0"/>
          <w:numId w:val="12"/>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Šis vaistas skirtas tik Jums, todėl kitiems žmonėms jo duoti negalima. Vaistas gali jiems pakenkti (net tiems, kurių ligos požymiai yra tokie patys kaip Jūsų).</w:t>
      </w:r>
    </w:p>
    <w:p w14:paraId="2A20B4FE" w14:textId="77777777" w:rsidR="00434D08" w:rsidRPr="00434D08" w:rsidRDefault="00434D08" w:rsidP="00730C11">
      <w:pPr>
        <w:numPr>
          <w:ilvl w:val="0"/>
          <w:numId w:val="12"/>
        </w:numPr>
        <w:spacing w:after="0" w:line="240" w:lineRule="auto"/>
        <w:ind w:left="567" w:hanging="283"/>
        <w:rPr>
          <w:rFonts w:ascii="Times New Roman" w:eastAsia="Times New Roman" w:hAnsi="Times New Roman" w:cs="Times New Roman"/>
          <w:noProof/>
          <w:kern w:val="0"/>
          <w:sz w:val="22"/>
          <w:szCs w:val="22"/>
          <w14:ligatures w14:val="none"/>
        </w:rPr>
      </w:pPr>
      <w:r w:rsidRPr="00434D08">
        <w:rPr>
          <w:rFonts w:ascii="Times New Roman" w:eastAsia="Times New Roman" w:hAnsi="Times New Roman" w:cs="Times New Roman"/>
          <w:kern w:val="0"/>
          <w:sz w:val="22"/>
          <w:szCs w:val="22"/>
          <w14:ligatures w14:val="none"/>
        </w:rPr>
        <w:t>Jeigu pasireiškė šalutinis poveikis (</w:t>
      </w:r>
      <w:r w:rsidRPr="00434D08">
        <w:rPr>
          <w:rFonts w:ascii="Times New Roman" w:eastAsia="Times New Roman" w:hAnsi="Times New Roman" w:cs="Times New Roman"/>
          <w:noProof/>
          <w:kern w:val="0"/>
          <w:sz w:val="22"/>
          <w:szCs w:val="22"/>
          <w14:ligatures w14:val="none"/>
        </w:rPr>
        <w:t xml:space="preserve">net jeigu jis šiame lapelyje nenurodytas), kreipkitės į gydytoją arba vaistininką. </w:t>
      </w:r>
      <w:r w:rsidRPr="00434D08">
        <w:rPr>
          <w:rFonts w:ascii="Times New Roman" w:eastAsia="Times New Roman" w:hAnsi="Times New Roman" w:cs="Times New Roman"/>
          <w:bCs/>
          <w:noProof/>
          <w:kern w:val="0"/>
          <w:sz w:val="22"/>
          <w:szCs w:val="22"/>
          <w:lang w:eastAsia="x-none"/>
          <w14:ligatures w14:val="none"/>
        </w:rPr>
        <w:t>Žr. 4 skyrių.</w:t>
      </w:r>
    </w:p>
    <w:p w14:paraId="43CC353D"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0C232B26" w14:textId="77777777" w:rsidR="00434D08" w:rsidRPr="00434D08" w:rsidRDefault="00434D08" w:rsidP="00434D08">
      <w:pPr>
        <w:spacing w:after="0" w:line="240" w:lineRule="auto"/>
        <w:rPr>
          <w:rFonts w:ascii="Times New Roman" w:eastAsia="Times New Roman" w:hAnsi="Times New Roman" w:cs="Times New Roman"/>
          <w:b/>
          <w:noProof/>
          <w:kern w:val="0"/>
          <w:sz w:val="22"/>
          <w:szCs w:val="22"/>
          <w14:ligatures w14:val="none"/>
        </w:rPr>
      </w:pPr>
      <w:r w:rsidRPr="00434D08">
        <w:rPr>
          <w:rFonts w:ascii="Times New Roman" w:eastAsia="Times New Roman" w:hAnsi="Times New Roman" w:cs="Times New Roman"/>
          <w:b/>
          <w:noProof/>
          <w:kern w:val="0"/>
          <w:sz w:val="22"/>
          <w:szCs w:val="22"/>
          <w14:ligatures w14:val="none"/>
        </w:rPr>
        <w:t>Apie ką rašoma šiame lapelyje?</w:t>
      </w:r>
    </w:p>
    <w:p w14:paraId="3C3AF6F2" w14:textId="77777777" w:rsidR="00434D08" w:rsidRPr="00434D08" w:rsidRDefault="00434D08" w:rsidP="00434D08">
      <w:pPr>
        <w:spacing w:after="0" w:line="240" w:lineRule="auto"/>
        <w:rPr>
          <w:rFonts w:ascii="Times New Roman" w:eastAsia="Times New Roman" w:hAnsi="Times New Roman" w:cs="Times New Roman"/>
          <w:b/>
          <w:noProof/>
          <w:kern w:val="0"/>
          <w:sz w:val="22"/>
          <w:szCs w:val="22"/>
          <w14:ligatures w14:val="none"/>
        </w:rPr>
      </w:pPr>
    </w:p>
    <w:p w14:paraId="3D2066D9" w14:textId="7042726A" w:rsidR="00434D08" w:rsidRPr="00730C11" w:rsidRDefault="00434D08" w:rsidP="00730C11">
      <w:pPr>
        <w:pStyle w:val="ListParagraph"/>
        <w:numPr>
          <w:ilvl w:val="0"/>
          <w:numId w:val="11"/>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730C11">
        <w:rPr>
          <w:rFonts w:ascii="Times New Roman" w:eastAsia="Times New Roman" w:hAnsi="Times New Roman" w:cs="Times New Roman"/>
          <w:noProof/>
          <w:kern w:val="0"/>
          <w:sz w:val="22"/>
          <w:szCs w:val="22"/>
          <w:lang w:val="x-none"/>
          <w14:ligatures w14:val="none"/>
        </w:rPr>
        <w:t xml:space="preserve">Kas yra </w:t>
      </w:r>
      <w:r w:rsidRPr="00730C11">
        <w:rPr>
          <w:rFonts w:ascii="Times New Roman" w:eastAsia="Times New Roman" w:hAnsi="Times New Roman" w:cs="Times New Roman"/>
          <w:bCs/>
          <w:noProof/>
          <w:kern w:val="0"/>
          <w:sz w:val="22"/>
          <w:szCs w:val="22"/>
          <w:lang w:val="x-none"/>
          <w14:ligatures w14:val="none"/>
        </w:rPr>
        <w:t>NO-SPA </w:t>
      </w:r>
      <w:r w:rsidRPr="00730C11">
        <w:rPr>
          <w:rFonts w:ascii="Times New Roman" w:eastAsia="Times New Roman" w:hAnsi="Times New Roman" w:cs="Times New Roman"/>
          <w:noProof/>
          <w:kern w:val="0"/>
          <w:sz w:val="22"/>
          <w:szCs w:val="22"/>
          <w:lang w:val="x-none"/>
          <w14:ligatures w14:val="none"/>
        </w:rPr>
        <w:t>ir kam jis vartojamas</w:t>
      </w:r>
    </w:p>
    <w:p w14:paraId="1F1670DF" w14:textId="1D68B456" w:rsidR="00434D08" w:rsidRPr="00730C11" w:rsidRDefault="00434D08" w:rsidP="00730C11">
      <w:pPr>
        <w:pStyle w:val="ListParagraph"/>
        <w:numPr>
          <w:ilvl w:val="0"/>
          <w:numId w:val="11"/>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730C11">
        <w:rPr>
          <w:rFonts w:ascii="Times New Roman" w:eastAsia="Times New Roman" w:hAnsi="Times New Roman" w:cs="Times New Roman"/>
          <w:noProof/>
          <w:kern w:val="0"/>
          <w:sz w:val="22"/>
          <w:szCs w:val="22"/>
          <w:lang w:val="x-none"/>
          <w14:ligatures w14:val="none"/>
        </w:rPr>
        <w:t xml:space="preserve">Kas žinotina prieš vartojant </w:t>
      </w:r>
      <w:r w:rsidRPr="00730C11">
        <w:rPr>
          <w:rFonts w:ascii="Times New Roman" w:eastAsia="Times New Roman" w:hAnsi="Times New Roman" w:cs="Times New Roman"/>
          <w:bCs/>
          <w:noProof/>
          <w:kern w:val="0"/>
          <w:sz w:val="22"/>
          <w:szCs w:val="22"/>
          <w:lang w:val="x-none"/>
          <w14:ligatures w14:val="none"/>
        </w:rPr>
        <w:t>NO-SPA </w:t>
      </w:r>
    </w:p>
    <w:p w14:paraId="3AF4CCEA" w14:textId="5BC2491E" w:rsidR="00434D08" w:rsidRPr="00730C11" w:rsidRDefault="00434D08" w:rsidP="00730C11">
      <w:pPr>
        <w:pStyle w:val="ListParagraph"/>
        <w:numPr>
          <w:ilvl w:val="0"/>
          <w:numId w:val="11"/>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730C11">
        <w:rPr>
          <w:rFonts w:ascii="Times New Roman" w:eastAsia="Times New Roman" w:hAnsi="Times New Roman" w:cs="Times New Roman"/>
          <w:noProof/>
          <w:kern w:val="0"/>
          <w:sz w:val="22"/>
          <w:szCs w:val="22"/>
          <w:lang w:val="x-none"/>
          <w14:ligatures w14:val="none"/>
        </w:rPr>
        <w:t xml:space="preserve">Kaip vartoti </w:t>
      </w:r>
      <w:r w:rsidRPr="00730C11">
        <w:rPr>
          <w:rFonts w:ascii="Times New Roman" w:eastAsia="Times New Roman" w:hAnsi="Times New Roman" w:cs="Times New Roman"/>
          <w:bCs/>
          <w:noProof/>
          <w:kern w:val="0"/>
          <w:sz w:val="22"/>
          <w:szCs w:val="22"/>
          <w:lang w:val="x-none"/>
          <w14:ligatures w14:val="none"/>
        </w:rPr>
        <w:t>NO-SPA </w:t>
      </w:r>
    </w:p>
    <w:p w14:paraId="5C6605CC" w14:textId="29233D6F" w:rsidR="00434D08" w:rsidRPr="00730C11" w:rsidRDefault="00434D08" w:rsidP="00730C11">
      <w:pPr>
        <w:pStyle w:val="ListParagraph"/>
        <w:numPr>
          <w:ilvl w:val="0"/>
          <w:numId w:val="11"/>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730C11">
        <w:rPr>
          <w:rFonts w:ascii="Times New Roman" w:eastAsia="Times New Roman" w:hAnsi="Times New Roman" w:cs="Times New Roman"/>
          <w:noProof/>
          <w:kern w:val="0"/>
          <w:sz w:val="22"/>
          <w:szCs w:val="22"/>
          <w:lang w:val="x-none"/>
          <w14:ligatures w14:val="none"/>
        </w:rPr>
        <w:t>Galimas šalutinis poveikis</w:t>
      </w:r>
    </w:p>
    <w:p w14:paraId="50F94650" w14:textId="72FE6708" w:rsidR="00434D08" w:rsidRPr="00730C11" w:rsidRDefault="00434D08" w:rsidP="00730C11">
      <w:pPr>
        <w:pStyle w:val="ListParagraph"/>
        <w:numPr>
          <w:ilvl w:val="0"/>
          <w:numId w:val="11"/>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730C11">
        <w:rPr>
          <w:rFonts w:ascii="Times New Roman" w:eastAsia="Times New Roman" w:hAnsi="Times New Roman" w:cs="Times New Roman"/>
          <w:noProof/>
          <w:kern w:val="0"/>
          <w:sz w:val="22"/>
          <w:szCs w:val="22"/>
          <w:lang w:val="x-none"/>
          <w14:ligatures w14:val="none"/>
        </w:rPr>
        <w:t xml:space="preserve">Kaip laikyti </w:t>
      </w:r>
      <w:r w:rsidRPr="00730C11">
        <w:rPr>
          <w:rFonts w:ascii="Times New Roman" w:eastAsia="Times New Roman" w:hAnsi="Times New Roman" w:cs="Times New Roman"/>
          <w:bCs/>
          <w:noProof/>
          <w:kern w:val="0"/>
          <w:sz w:val="22"/>
          <w:szCs w:val="22"/>
          <w:lang w:val="x-none"/>
          <w14:ligatures w14:val="none"/>
        </w:rPr>
        <w:t>NO-SPA </w:t>
      </w:r>
    </w:p>
    <w:p w14:paraId="060B57CA" w14:textId="1240DE0B" w:rsidR="00434D08" w:rsidRPr="00730C11" w:rsidRDefault="00434D08" w:rsidP="00730C11">
      <w:pPr>
        <w:pStyle w:val="ListParagraph"/>
        <w:numPr>
          <w:ilvl w:val="0"/>
          <w:numId w:val="11"/>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730C11">
        <w:rPr>
          <w:rFonts w:ascii="Times New Roman" w:eastAsia="Times New Roman" w:hAnsi="Times New Roman" w:cs="Times New Roman"/>
          <w:noProof/>
          <w:kern w:val="0"/>
          <w:sz w:val="22"/>
          <w:szCs w:val="22"/>
          <w:lang w:val="x-none"/>
          <w14:ligatures w14:val="none"/>
        </w:rPr>
        <w:t>Pakuotės turinys ir kita informacija</w:t>
      </w:r>
    </w:p>
    <w:p w14:paraId="7C3382FF"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5F356DB1"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1FBDFF49" w14:textId="77777777" w:rsidR="00434D08" w:rsidRPr="00434D08" w:rsidRDefault="00434D08" w:rsidP="00434D0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139"/>
      <w:bookmarkStart w:id="3" w:name="_Toc129243264"/>
      <w:r w:rsidRPr="00434D08">
        <w:rPr>
          <w:rFonts w:ascii="Times New Roman" w:eastAsia="Times New Roman" w:hAnsi="Times New Roman" w:cs="Times New Roman"/>
          <w:b/>
          <w:kern w:val="0"/>
          <w:sz w:val="22"/>
          <w:szCs w:val="22"/>
          <w14:ligatures w14:val="none"/>
        </w:rPr>
        <w:t>1.</w:t>
      </w:r>
      <w:r w:rsidRPr="00434D08">
        <w:rPr>
          <w:rFonts w:ascii="Times New Roman" w:eastAsia="Times New Roman" w:hAnsi="Times New Roman" w:cs="Times New Roman"/>
          <w:b/>
          <w:kern w:val="0"/>
          <w:sz w:val="22"/>
          <w:szCs w:val="22"/>
          <w14:ligatures w14:val="none"/>
        </w:rPr>
        <w:tab/>
        <w:t>Kas yra NO-SPA ir kam jis vartojamas</w:t>
      </w:r>
      <w:bookmarkEnd w:id="2"/>
      <w:bookmarkEnd w:id="3"/>
      <w:r w:rsidRPr="00434D08">
        <w:rPr>
          <w:rFonts w:ascii="Times New Roman" w:eastAsia="Times New Roman" w:hAnsi="Times New Roman" w:cs="Times New Roman"/>
          <w:b/>
          <w:kern w:val="0"/>
          <w:sz w:val="22"/>
          <w:szCs w:val="22"/>
          <w14:ligatures w14:val="none"/>
        </w:rPr>
        <w:fldChar w:fldCharType="begin"/>
      </w:r>
      <w:r w:rsidRPr="00434D08">
        <w:rPr>
          <w:rFonts w:ascii="Times New Roman" w:eastAsia="Times New Roman" w:hAnsi="Times New Roman" w:cs="Times New Roman"/>
          <w:b/>
          <w:kern w:val="0"/>
          <w:sz w:val="22"/>
          <w:szCs w:val="22"/>
          <w14:ligatures w14:val="none"/>
        </w:rPr>
        <w:instrText xml:space="preserve"> DOCVARIABLE vault_nd_6a8e48a9-1de6-45b8-a677-325621e1c64c \* MERGEFORMAT </w:instrText>
      </w:r>
      <w:r w:rsidRPr="00434D08">
        <w:rPr>
          <w:rFonts w:ascii="Times New Roman" w:eastAsia="Times New Roman" w:hAnsi="Times New Roman" w:cs="Times New Roman"/>
          <w:b/>
          <w:kern w:val="0"/>
          <w:sz w:val="22"/>
          <w:szCs w:val="22"/>
          <w14:ligatures w14:val="none"/>
        </w:rPr>
        <w:fldChar w:fldCharType="separate"/>
      </w:r>
      <w:r w:rsidRPr="00434D08">
        <w:rPr>
          <w:rFonts w:ascii="Times New Roman" w:eastAsia="Times New Roman" w:hAnsi="Times New Roman" w:cs="Times New Roman"/>
          <w:b/>
          <w:kern w:val="0"/>
          <w:sz w:val="22"/>
          <w:szCs w:val="22"/>
          <w14:ligatures w14:val="none"/>
        </w:rPr>
        <w:t xml:space="preserve"> </w:t>
      </w:r>
      <w:r w:rsidRPr="00434D08">
        <w:rPr>
          <w:rFonts w:ascii="Times New Roman" w:eastAsia="Times New Roman" w:hAnsi="Times New Roman" w:cs="Times New Roman"/>
          <w:b/>
          <w:kern w:val="0"/>
          <w:sz w:val="22"/>
          <w:szCs w:val="22"/>
          <w14:ligatures w14:val="none"/>
        </w:rPr>
        <w:fldChar w:fldCharType="end"/>
      </w:r>
    </w:p>
    <w:p w14:paraId="56F76125"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6B56A92C"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bCs/>
          <w:kern w:val="0"/>
          <w:sz w:val="22"/>
          <w:szCs w:val="22"/>
          <w14:ligatures w14:val="none"/>
        </w:rPr>
        <w:t>NO-SPA </w:t>
      </w:r>
      <w:r w:rsidRPr="00434D08">
        <w:rPr>
          <w:rFonts w:ascii="Times New Roman" w:eastAsia="Times New Roman" w:hAnsi="Times New Roman" w:cs="Times New Roman"/>
          <w:kern w:val="0"/>
          <w:sz w:val="22"/>
          <w:szCs w:val="22"/>
          <w14:ligatures w14:val="none"/>
        </w:rPr>
        <w:t xml:space="preserve">injekcinis tirpalas yra spazmus atpalaiduojantis vaistas, kurio veiklioji medžiaga yra drotaverinas. </w:t>
      </w:r>
    </w:p>
    <w:p w14:paraId="76A4E9ED"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p>
    <w:p w14:paraId="2FAF2D7F"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Vaisto vartojama:</w:t>
      </w:r>
    </w:p>
    <w:p w14:paraId="6E71397A" w14:textId="77777777" w:rsidR="00434D08" w:rsidRPr="00434D08" w:rsidRDefault="00434D08" w:rsidP="00730C11">
      <w:pPr>
        <w:widowControl w:val="0"/>
        <w:numPr>
          <w:ilvl w:val="0"/>
          <w:numId w:val="9"/>
        </w:numPr>
        <w:shd w:val="clear" w:color="auto" w:fill="FFFFFF"/>
        <w:autoSpaceDE w:val="0"/>
        <w:autoSpaceDN w:val="0"/>
        <w:adjustRightInd w:val="0"/>
        <w:spacing w:after="0" w:line="240" w:lineRule="auto"/>
        <w:ind w:left="567" w:right="24" w:hanging="283"/>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 xml:space="preserve">lygiųjų raumenų spazmų, susijusių su tulžies latakų ligomis (tulžies pūslės ir (arba) </w:t>
      </w:r>
      <w:r w:rsidRPr="00434D08">
        <w:rPr>
          <w:rFonts w:ascii="Times New Roman" w:eastAsia="Times New Roman" w:hAnsi="Times New Roman" w:cs="Times New Roman"/>
          <w:spacing w:val="-2"/>
          <w:kern w:val="0"/>
          <w:sz w:val="22"/>
          <w:szCs w:val="22"/>
          <w14:ligatures w14:val="none"/>
        </w:rPr>
        <w:t xml:space="preserve">latakų akmenlige, tulžies pūslės ir (arba) šalia jos esančių audinių, tulžies latakų, </w:t>
      </w:r>
      <w:r w:rsidRPr="00434D08">
        <w:rPr>
          <w:rFonts w:ascii="Times New Roman" w:eastAsia="Times New Roman" w:hAnsi="Times New Roman" w:cs="Times New Roman"/>
          <w:kern w:val="0"/>
          <w:sz w:val="22"/>
          <w:szCs w:val="22"/>
          <w14:ligatures w14:val="none"/>
        </w:rPr>
        <w:t>didžiojo dvylikapirštės žarnos spenelio uždegimu), malšinimui;</w:t>
      </w:r>
    </w:p>
    <w:p w14:paraId="08B6DD15" w14:textId="77777777" w:rsidR="00434D08" w:rsidRPr="00434D08" w:rsidRDefault="00434D08" w:rsidP="00730C11">
      <w:pPr>
        <w:widowControl w:val="0"/>
        <w:numPr>
          <w:ilvl w:val="0"/>
          <w:numId w:val="9"/>
        </w:numPr>
        <w:shd w:val="clear" w:color="auto" w:fill="FFFFFF"/>
        <w:autoSpaceDE w:val="0"/>
        <w:autoSpaceDN w:val="0"/>
        <w:adjustRightInd w:val="0"/>
        <w:spacing w:after="0" w:line="240" w:lineRule="auto"/>
        <w:ind w:left="567" w:right="34" w:hanging="283"/>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spacing w:val="-3"/>
          <w:kern w:val="0"/>
          <w:sz w:val="22"/>
          <w:szCs w:val="22"/>
          <w14:ligatures w14:val="none"/>
        </w:rPr>
        <w:t>inkstų ir (arba) šlapimtakių akmenligės, inkstų geldelių, šlapimo pūslės uždegimo sukelto šlapimo takų lygiųjų raumenų spazmo, mėšlungiško noro šlapintis slopinimui;</w:t>
      </w:r>
    </w:p>
    <w:p w14:paraId="6A4C277F" w14:textId="20C332A3" w:rsidR="00434D08" w:rsidRPr="00730C11" w:rsidRDefault="00434D08" w:rsidP="00730C11">
      <w:pPr>
        <w:pStyle w:val="ListParagraph"/>
        <w:numPr>
          <w:ilvl w:val="0"/>
          <w:numId w:val="9"/>
        </w:numPr>
        <w:shd w:val="clear" w:color="auto" w:fill="FFFFFF"/>
        <w:spacing w:after="0" w:line="240" w:lineRule="auto"/>
        <w:ind w:left="567" w:hanging="283"/>
        <w:rPr>
          <w:rFonts w:ascii="Times New Roman" w:eastAsia="Times New Roman" w:hAnsi="Times New Roman" w:cs="Times New Roman"/>
          <w:kern w:val="0"/>
          <w:sz w:val="22"/>
          <w:szCs w:val="22"/>
          <w14:ligatures w14:val="none"/>
        </w:rPr>
      </w:pPr>
      <w:r w:rsidRPr="00730C11">
        <w:rPr>
          <w:rFonts w:ascii="Times New Roman" w:eastAsia="Times New Roman" w:hAnsi="Times New Roman" w:cs="Times New Roman"/>
          <w:iCs/>
          <w:spacing w:val="-3"/>
          <w:kern w:val="0"/>
          <w:sz w:val="22"/>
          <w:szCs w:val="22"/>
          <w14:ligatures w14:val="none"/>
        </w:rPr>
        <w:t xml:space="preserve">kaip pagalbinis gydymas malšinant </w:t>
      </w:r>
      <w:r w:rsidRPr="00730C11">
        <w:rPr>
          <w:rFonts w:ascii="Times New Roman" w:eastAsia="Times New Roman" w:hAnsi="Times New Roman" w:cs="Times New Roman"/>
          <w:spacing w:val="-4"/>
          <w:kern w:val="0"/>
          <w:sz w:val="22"/>
          <w:szCs w:val="22"/>
          <w14:ligatures w14:val="none"/>
        </w:rPr>
        <w:t xml:space="preserve">skrandžio ir žarnyno lygiųjų raumenų spazmus, jei yra skrandžio ir </w:t>
      </w:r>
      <w:r w:rsidRPr="00730C11">
        <w:rPr>
          <w:rFonts w:ascii="Times New Roman" w:eastAsia="Times New Roman" w:hAnsi="Times New Roman" w:cs="Times New Roman"/>
          <w:kern w:val="0"/>
          <w:sz w:val="22"/>
          <w:szCs w:val="22"/>
          <w14:ligatures w14:val="none"/>
        </w:rPr>
        <w:t xml:space="preserve">dvylikapirštės žarnos opa, skrandžio, plonosios ar storosios žarnos </w:t>
      </w:r>
      <w:r w:rsidRPr="00730C11">
        <w:rPr>
          <w:rFonts w:ascii="Times New Roman" w:eastAsia="Times New Roman" w:hAnsi="Times New Roman" w:cs="Times New Roman"/>
          <w:spacing w:val="-2"/>
          <w:kern w:val="0"/>
          <w:sz w:val="22"/>
          <w:szCs w:val="22"/>
          <w14:ligatures w14:val="none"/>
        </w:rPr>
        <w:t xml:space="preserve">uždegimas, skrandžio ir prievarčio spazmas, ar </w:t>
      </w:r>
      <w:r w:rsidRPr="00730C11">
        <w:rPr>
          <w:rFonts w:ascii="Times New Roman" w:eastAsia="Times New Roman" w:hAnsi="Times New Roman" w:cs="Times New Roman"/>
          <w:spacing w:val="-3"/>
          <w:kern w:val="0"/>
          <w:sz w:val="22"/>
          <w:szCs w:val="22"/>
          <w14:ligatures w14:val="none"/>
        </w:rPr>
        <w:t xml:space="preserve">esant </w:t>
      </w:r>
      <w:r w:rsidRPr="00730C11">
        <w:rPr>
          <w:rFonts w:ascii="Times New Roman" w:eastAsia="Times New Roman" w:hAnsi="Times New Roman" w:cs="Times New Roman"/>
          <w:spacing w:val="-1"/>
          <w:kern w:val="0"/>
          <w:sz w:val="22"/>
          <w:szCs w:val="22"/>
          <w14:ligatures w14:val="none"/>
        </w:rPr>
        <w:t>skausmingoms mėnesinėms</w:t>
      </w:r>
      <w:r w:rsidRPr="00730C11">
        <w:rPr>
          <w:rFonts w:ascii="Times New Roman" w:eastAsia="Times New Roman" w:hAnsi="Times New Roman" w:cs="Times New Roman"/>
          <w:spacing w:val="-3"/>
          <w:kern w:val="0"/>
          <w:sz w:val="22"/>
          <w:szCs w:val="22"/>
          <w14:ligatures w14:val="none"/>
        </w:rPr>
        <w:t>.</w:t>
      </w:r>
    </w:p>
    <w:p w14:paraId="06942E2C"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7DBC0B33" w14:textId="77777777" w:rsidR="00434D08" w:rsidRPr="00434D08" w:rsidRDefault="00434D08" w:rsidP="00434D0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0"/>
      <w:bookmarkStart w:id="5" w:name="_Toc129243265"/>
    </w:p>
    <w:p w14:paraId="32068CBA" w14:textId="77777777" w:rsidR="00434D08" w:rsidRPr="00434D08" w:rsidRDefault="00434D08" w:rsidP="00434D0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r w:rsidRPr="00434D08">
        <w:rPr>
          <w:rFonts w:ascii="Times New Roman" w:eastAsia="Times New Roman" w:hAnsi="Times New Roman" w:cs="Times New Roman"/>
          <w:b/>
          <w:kern w:val="0"/>
          <w:sz w:val="22"/>
          <w:szCs w:val="22"/>
          <w14:ligatures w14:val="none"/>
        </w:rPr>
        <w:t>2.</w:t>
      </w:r>
      <w:r w:rsidRPr="00434D08">
        <w:rPr>
          <w:rFonts w:ascii="Times New Roman" w:eastAsia="Times New Roman" w:hAnsi="Times New Roman" w:cs="Times New Roman"/>
          <w:b/>
          <w:kern w:val="0"/>
          <w:sz w:val="22"/>
          <w:szCs w:val="22"/>
          <w14:ligatures w14:val="none"/>
        </w:rPr>
        <w:tab/>
        <w:t xml:space="preserve">Kas žinotina prieš vartojant </w:t>
      </w:r>
      <w:bookmarkEnd w:id="4"/>
      <w:bookmarkEnd w:id="5"/>
      <w:r w:rsidRPr="00434D08">
        <w:rPr>
          <w:rFonts w:ascii="Times New Roman" w:eastAsia="Times New Roman" w:hAnsi="Times New Roman" w:cs="Times New Roman"/>
          <w:b/>
          <w:kern w:val="0"/>
          <w:sz w:val="22"/>
          <w:szCs w:val="22"/>
          <w14:ligatures w14:val="none"/>
        </w:rPr>
        <w:t>NO-SPA</w:t>
      </w:r>
      <w:r w:rsidRPr="00434D08">
        <w:rPr>
          <w:rFonts w:ascii="Times New Roman" w:eastAsia="Times New Roman" w:hAnsi="Times New Roman" w:cs="Times New Roman"/>
          <w:b/>
          <w:kern w:val="0"/>
          <w:sz w:val="22"/>
          <w:szCs w:val="22"/>
          <w14:ligatures w14:val="none"/>
        </w:rPr>
        <w:fldChar w:fldCharType="begin"/>
      </w:r>
      <w:r w:rsidRPr="00434D08">
        <w:rPr>
          <w:rFonts w:ascii="Times New Roman" w:eastAsia="Times New Roman" w:hAnsi="Times New Roman" w:cs="Times New Roman"/>
          <w:b/>
          <w:kern w:val="0"/>
          <w:sz w:val="22"/>
          <w:szCs w:val="22"/>
          <w14:ligatures w14:val="none"/>
        </w:rPr>
        <w:instrText xml:space="preserve"> DOCVARIABLE vault_nd_428982e0-d82d-4088-88b4-323345700fca \* MERGEFORMAT </w:instrText>
      </w:r>
      <w:r w:rsidRPr="00434D08">
        <w:rPr>
          <w:rFonts w:ascii="Times New Roman" w:eastAsia="Times New Roman" w:hAnsi="Times New Roman" w:cs="Times New Roman"/>
          <w:b/>
          <w:kern w:val="0"/>
          <w:sz w:val="22"/>
          <w:szCs w:val="22"/>
          <w14:ligatures w14:val="none"/>
        </w:rPr>
        <w:fldChar w:fldCharType="separate"/>
      </w:r>
      <w:r w:rsidRPr="00434D08">
        <w:rPr>
          <w:rFonts w:ascii="Times New Roman" w:eastAsia="Times New Roman" w:hAnsi="Times New Roman" w:cs="Times New Roman"/>
          <w:b/>
          <w:kern w:val="0"/>
          <w:sz w:val="22"/>
          <w:szCs w:val="22"/>
          <w14:ligatures w14:val="none"/>
        </w:rPr>
        <w:t xml:space="preserve"> </w:t>
      </w:r>
      <w:r w:rsidRPr="00434D08">
        <w:rPr>
          <w:rFonts w:ascii="Times New Roman" w:eastAsia="Times New Roman" w:hAnsi="Times New Roman" w:cs="Times New Roman"/>
          <w:b/>
          <w:kern w:val="0"/>
          <w:sz w:val="22"/>
          <w:szCs w:val="22"/>
          <w14:ligatures w14:val="none"/>
        </w:rPr>
        <w:fldChar w:fldCharType="end"/>
      </w:r>
    </w:p>
    <w:p w14:paraId="4051964F"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15002D44" w14:textId="77777777" w:rsidR="00434D08" w:rsidRPr="00434D08" w:rsidRDefault="00434D08" w:rsidP="00434D08">
      <w:pPr>
        <w:spacing w:after="0" w:line="220" w:lineRule="exact"/>
        <w:rPr>
          <w:rFonts w:ascii="Times New Roman" w:eastAsia="Times New Roman" w:hAnsi="Times New Roman" w:cs="Times New Roman"/>
          <w:b/>
          <w:bCs/>
          <w:kern w:val="0"/>
          <w:sz w:val="22"/>
          <w:szCs w:val="22"/>
          <w14:ligatures w14:val="none"/>
        </w:rPr>
      </w:pPr>
      <w:r w:rsidRPr="00434D08">
        <w:rPr>
          <w:rFonts w:ascii="Times New Roman" w:eastAsia="Times New Roman" w:hAnsi="Times New Roman" w:cs="Times New Roman"/>
          <w:b/>
          <w:bCs/>
          <w:kern w:val="0"/>
          <w:sz w:val="22"/>
          <w:szCs w:val="22"/>
          <w14:ligatures w14:val="none"/>
        </w:rPr>
        <w:t>NO-SPA vartoti draudžiama:</w:t>
      </w:r>
    </w:p>
    <w:p w14:paraId="42D55801" w14:textId="77777777" w:rsidR="00434D08" w:rsidRPr="00434D08" w:rsidRDefault="00434D08" w:rsidP="00730C11">
      <w:pPr>
        <w:numPr>
          <w:ilvl w:val="0"/>
          <w:numId w:val="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 xml:space="preserve">jeigu yra alergija drotaverino hidrochloridui arba bet kuriai pagalbinei </w:t>
      </w:r>
      <w:r w:rsidRPr="00434D08">
        <w:rPr>
          <w:rFonts w:ascii="Times New Roman" w:eastAsia="Times New Roman" w:hAnsi="Times New Roman" w:cs="Times New Roman"/>
          <w:bCs/>
          <w:kern w:val="0"/>
          <w:sz w:val="22"/>
          <w:szCs w:val="22"/>
          <w14:ligatures w14:val="none"/>
        </w:rPr>
        <w:t xml:space="preserve">šio vaisto </w:t>
      </w:r>
      <w:r w:rsidRPr="00434D08">
        <w:rPr>
          <w:rFonts w:ascii="Times New Roman" w:eastAsia="Times New Roman" w:hAnsi="Times New Roman" w:cs="Times New Roman"/>
          <w:kern w:val="0"/>
          <w:sz w:val="22"/>
          <w:szCs w:val="22"/>
          <w14:ligatures w14:val="none"/>
        </w:rPr>
        <w:t>medžiagai (jos išvardytos 6 skyriuje);</w:t>
      </w:r>
    </w:p>
    <w:p w14:paraId="0D9DF116" w14:textId="77777777" w:rsidR="00434D08" w:rsidRPr="00434D08" w:rsidRDefault="00434D08" w:rsidP="00730C11">
      <w:pPr>
        <w:numPr>
          <w:ilvl w:val="0"/>
          <w:numId w:val="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jeigu esate alergiškas (-a) natrio bisulfitams;</w:t>
      </w:r>
    </w:p>
    <w:p w14:paraId="7F36A0D8" w14:textId="77777777" w:rsidR="00434D08" w:rsidRPr="00434D08" w:rsidRDefault="00434D08" w:rsidP="00730C11">
      <w:pPr>
        <w:numPr>
          <w:ilvl w:val="0"/>
          <w:numId w:val="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 xml:space="preserve">jei yra sunkus kepenų, inkstų ar širdies nepakankamumas; </w:t>
      </w:r>
    </w:p>
    <w:p w14:paraId="6DC58616" w14:textId="77777777" w:rsidR="00434D08" w:rsidRPr="00434D08" w:rsidRDefault="00434D08" w:rsidP="00730C11">
      <w:pPr>
        <w:numPr>
          <w:ilvl w:val="0"/>
          <w:numId w:val="8"/>
        </w:numPr>
        <w:tabs>
          <w:tab w:val="clear" w:pos="567"/>
        </w:tabs>
        <w:spacing w:after="0" w:line="240" w:lineRule="auto"/>
        <w:ind w:hanging="283"/>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vaikams.</w:t>
      </w:r>
    </w:p>
    <w:p w14:paraId="4DB5F181"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57FEB0E9" w14:textId="77777777" w:rsidR="00434D08" w:rsidRPr="00434D08" w:rsidRDefault="00434D08" w:rsidP="00434D08">
      <w:pPr>
        <w:keepNext/>
        <w:tabs>
          <w:tab w:val="left" w:pos="567"/>
        </w:tabs>
        <w:spacing w:after="0" w:line="260" w:lineRule="exact"/>
        <w:jc w:val="both"/>
        <w:outlineLvl w:val="3"/>
        <w:rPr>
          <w:rFonts w:ascii="Times New Roman" w:eastAsia="Times New Roman" w:hAnsi="Times New Roman" w:cs="Times New Roman"/>
          <w:b/>
          <w:kern w:val="0"/>
          <w:sz w:val="22"/>
          <w:szCs w:val="22"/>
          <w14:ligatures w14:val="none"/>
        </w:rPr>
      </w:pPr>
      <w:r w:rsidRPr="00434D08">
        <w:rPr>
          <w:rFonts w:ascii="Times New Roman" w:eastAsia="Times New Roman" w:hAnsi="Times New Roman" w:cs="Times New Roman"/>
          <w:b/>
          <w:kern w:val="0"/>
          <w:sz w:val="22"/>
          <w:szCs w:val="22"/>
          <w14:ligatures w14:val="none"/>
        </w:rPr>
        <w:t>Įspėjimai ir atsargumo priemonės</w:t>
      </w:r>
      <w:r w:rsidRPr="00434D08">
        <w:rPr>
          <w:rFonts w:ascii="Times New Roman" w:eastAsia="Times New Roman" w:hAnsi="Times New Roman" w:cs="Times New Roman"/>
          <w:b/>
          <w:kern w:val="0"/>
          <w:sz w:val="22"/>
          <w:szCs w:val="22"/>
          <w14:ligatures w14:val="none"/>
        </w:rPr>
        <w:fldChar w:fldCharType="begin"/>
      </w:r>
      <w:r w:rsidRPr="00434D08">
        <w:rPr>
          <w:rFonts w:ascii="Times New Roman" w:eastAsia="Times New Roman" w:hAnsi="Times New Roman" w:cs="Times New Roman"/>
          <w:b/>
          <w:kern w:val="0"/>
          <w:sz w:val="22"/>
          <w:szCs w:val="22"/>
          <w14:ligatures w14:val="none"/>
        </w:rPr>
        <w:instrText xml:space="preserve"> DOCVARIABLE vault_nd_a435758f-1537-4c8a-99ef-3eb7e9fefaea \* MERGEFORMAT </w:instrText>
      </w:r>
      <w:r w:rsidRPr="00434D08">
        <w:rPr>
          <w:rFonts w:ascii="Times New Roman" w:eastAsia="Times New Roman" w:hAnsi="Times New Roman" w:cs="Times New Roman"/>
          <w:b/>
          <w:kern w:val="0"/>
          <w:sz w:val="22"/>
          <w:szCs w:val="22"/>
          <w14:ligatures w14:val="none"/>
        </w:rPr>
        <w:fldChar w:fldCharType="separate"/>
      </w:r>
      <w:r w:rsidRPr="00434D08">
        <w:rPr>
          <w:rFonts w:ascii="Times New Roman" w:eastAsia="Times New Roman" w:hAnsi="Times New Roman" w:cs="Times New Roman"/>
          <w:b/>
          <w:kern w:val="0"/>
          <w:sz w:val="22"/>
          <w:szCs w:val="22"/>
          <w14:ligatures w14:val="none"/>
        </w:rPr>
        <w:t xml:space="preserve"> </w:t>
      </w:r>
      <w:r w:rsidRPr="00434D08">
        <w:rPr>
          <w:rFonts w:ascii="Times New Roman" w:eastAsia="Times New Roman" w:hAnsi="Times New Roman" w:cs="Times New Roman"/>
          <w:b/>
          <w:kern w:val="0"/>
          <w:sz w:val="22"/>
          <w:szCs w:val="22"/>
          <w14:ligatures w14:val="none"/>
        </w:rPr>
        <w:fldChar w:fldCharType="end"/>
      </w:r>
    </w:p>
    <w:p w14:paraId="60D5CCAF" w14:textId="77777777" w:rsidR="00434D08" w:rsidRPr="00434D08" w:rsidRDefault="00434D08" w:rsidP="00434D08">
      <w:pPr>
        <w:numPr>
          <w:ilvl w:val="12"/>
          <w:numId w:val="0"/>
        </w:numPr>
        <w:spacing w:after="0" w:line="240" w:lineRule="auto"/>
        <w:ind w:right="-2"/>
        <w:rPr>
          <w:rFonts w:ascii="Times New Roman" w:eastAsia="SimSun" w:hAnsi="Times New Roman" w:cs="Times New Roman"/>
          <w:snapToGrid w:val="0"/>
          <w:kern w:val="0"/>
          <w:sz w:val="22"/>
          <w:szCs w:val="22"/>
          <w:lang w:eastAsia="zh-CN"/>
          <w14:ligatures w14:val="none"/>
        </w:rPr>
      </w:pPr>
      <w:r w:rsidRPr="00434D08">
        <w:rPr>
          <w:rFonts w:ascii="Times New Roman" w:eastAsia="SimSun" w:hAnsi="Times New Roman" w:cs="Times New Roman"/>
          <w:snapToGrid w:val="0"/>
          <w:kern w:val="0"/>
          <w:sz w:val="22"/>
          <w:szCs w:val="22"/>
          <w:lang w:eastAsia="zh-CN"/>
          <w14:ligatures w14:val="none"/>
        </w:rPr>
        <w:t xml:space="preserve">Pasitarkite su gydytoju arba vaistininku, prieš pradėdami vartoti </w:t>
      </w:r>
      <w:r w:rsidRPr="00434D08">
        <w:rPr>
          <w:rFonts w:ascii="Times New Roman" w:eastAsia="Times New Roman" w:hAnsi="Times New Roman" w:cs="Times New Roman"/>
          <w:kern w:val="0"/>
          <w:sz w:val="22"/>
          <w:szCs w:val="22"/>
          <w14:ligatures w14:val="none"/>
        </w:rPr>
        <w:t>NO-SPA.</w:t>
      </w:r>
    </w:p>
    <w:p w14:paraId="051A40F3"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Pacientams, kurių kraujospūdis yra mažas, vartoti šį vaistą reikia labai atsargiai.</w:t>
      </w:r>
    </w:p>
    <w:p w14:paraId="5B3A68EB"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Dėl kolapso pavojaus į veną vartoti galima tik gulinčiam pacientui.</w:t>
      </w:r>
    </w:p>
    <w:p w14:paraId="6AD7D383"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74DA481D" w14:textId="77777777" w:rsidR="00434D08" w:rsidRPr="00434D08" w:rsidRDefault="00434D08" w:rsidP="00434D08">
      <w:pPr>
        <w:spacing w:after="0" w:line="220" w:lineRule="exact"/>
        <w:rPr>
          <w:rFonts w:ascii="Times New Roman" w:eastAsia="Times New Roman" w:hAnsi="Times New Roman" w:cs="Times New Roman"/>
          <w:b/>
          <w:bCs/>
          <w:kern w:val="0"/>
          <w:sz w:val="22"/>
          <w:szCs w:val="22"/>
          <w14:ligatures w14:val="none"/>
        </w:rPr>
      </w:pPr>
      <w:r w:rsidRPr="00434D08">
        <w:rPr>
          <w:rFonts w:ascii="Times New Roman" w:eastAsia="Times New Roman" w:hAnsi="Times New Roman" w:cs="Times New Roman"/>
          <w:b/>
          <w:bCs/>
          <w:kern w:val="0"/>
          <w:sz w:val="22"/>
          <w:szCs w:val="22"/>
          <w14:ligatures w14:val="none"/>
        </w:rPr>
        <w:t xml:space="preserve">Kiti vaistai ir NO-SPA </w:t>
      </w:r>
    </w:p>
    <w:p w14:paraId="750D86BB"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Jeigu vartojate ar neseniai vartojote kitų vaistų arba dėl to nesate tikri, apie tai pasakykite gydytojui arba vaistininkui.</w:t>
      </w:r>
    </w:p>
    <w:p w14:paraId="22F69A10"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Vartojant kartu su levodopa gali sumažėti šio vaisto poveikis Parkinsono ligos simptomams, t.y. vėl pasunkėja skeleto raumenų sustingimas ir drebulys.</w:t>
      </w:r>
    </w:p>
    <w:p w14:paraId="69812177"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19EDC147" w14:textId="77777777" w:rsidR="00434D08" w:rsidRPr="00434D08" w:rsidRDefault="00434D08" w:rsidP="00434D08">
      <w:pPr>
        <w:spacing w:after="0" w:line="220" w:lineRule="exact"/>
        <w:rPr>
          <w:rFonts w:ascii="Times New Roman" w:eastAsia="Times New Roman" w:hAnsi="Times New Roman" w:cs="Times New Roman"/>
          <w:b/>
          <w:bCs/>
          <w:kern w:val="0"/>
          <w:sz w:val="22"/>
          <w:szCs w:val="22"/>
          <w14:ligatures w14:val="none"/>
        </w:rPr>
      </w:pPr>
      <w:r w:rsidRPr="00434D08">
        <w:rPr>
          <w:rFonts w:ascii="Times New Roman" w:eastAsia="Times New Roman" w:hAnsi="Times New Roman" w:cs="Times New Roman"/>
          <w:b/>
          <w:bCs/>
          <w:kern w:val="0"/>
          <w:sz w:val="22"/>
          <w:szCs w:val="22"/>
          <w14:ligatures w14:val="none"/>
        </w:rPr>
        <w:t>Nėštumas, žindymo laikotarpis ir vaisingumas</w:t>
      </w:r>
    </w:p>
    <w:p w14:paraId="511C7B9C"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Jeigu esate nėščia, žindote kūdikį, manote, kad galbūt esate nėščia</w:t>
      </w:r>
      <w:r w:rsidRPr="00434D08">
        <w:rPr>
          <w:rFonts w:ascii="Times New Roman" w:eastAsia="Times New Roman" w:hAnsi="Times New Roman" w:cs="Times New Roman"/>
          <w:noProof/>
          <w:kern w:val="0"/>
          <w:sz w:val="22"/>
          <w:szCs w:val="22"/>
          <w14:ligatures w14:val="none"/>
        </w:rPr>
        <w:t>,</w:t>
      </w:r>
      <w:r w:rsidRPr="00434D08">
        <w:rPr>
          <w:rFonts w:ascii="Times New Roman" w:eastAsia="Times New Roman" w:hAnsi="Times New Roman" w:cs="Times New Roman"/>
          <w:noProof/>
          <w:kern w:val="0"/>
          <w:sz w:val="22"/>
          <w:szCs w:val="22"/>
          <w:lang w:val="x-none"/>
          <w14:ligatures w14:val="none"/>
        </w:rPr>
        <w:t xml:space="preserve"> arba planuojate pastoti, tai prieš vartodama šį vaistą</w:t>
      </w:r>
      <w:r w:rsidRPr="00434D08">
        <w:rPr>
          <w:rFonts w:ascii="Times New Roman" w:eastAsia="Times New Roman" w:hAnsi="Times New Roman" w:cs="Times New Roman"/>
          <w:noProof/>
          <w:kern w:val="0"/>
          <w:sz w:val="22"/>
          <w:szCs w:val="22"/>
          <w14:ligatures w14:val="none"/>
        </w:rPr>
        <w:t>,</w:t>
      </w:r>
      <w:r w:rsidRPr="00434D08">
        <w:rPr>
          <w:rFonts w:ascii="Times New Roman" w:eastAsia="Times New Roman" w:hAnsi="Times New Roman" w:cs="Times New Roman"/>
          <w:noProof/>
          <w:kern w:val="0"/>
          <w:sz w:val="22"/>
          <w:szCs w:val="22"/>
          <w:lang w:val="x-none"/>
          <w14:ligatures w14:val="none"/>
        </w:rPr>
        <w:t xml:space="preserve"> pasitarkite su gydytoju arba vaistininku.</w:t>
      </w:r>
    </w:p>
    <w:p w14:paraId="4CBF0010" w14:textId="77777777" w:rsidR="00434D08" w:rsidRPr="00434D08" w:rsidRDefault="00434D08" w:rsidP="00434D08">
      <w:pPr>
        <w:spacing w:after="0" w:line="240" w:lineRule="auto"/>
        <w:rPr>
          <w:rFonts w:ascii="Times New Roman" w:eastAsia="Times New Roman" w:hAnsi="Times New Roman" w:cs="Times New Roman"/>
          <w:iCs/>
          <w:kern w:val="0"/>
          <w:sz w:val="22"/>
          <w:szCs w:val="22"/>
          <w14:ligatures w14:val="none"/>
        </w:rPr>
      </w:pPr>
      <w:r w:rsidRPr="00434D08">
        <w:rPr>
          <w:rFonts w:ascii="Times New Roman" w:eastAsia="Times New Roman" w:hAnsi="Times New Roman" w:cs="Times New Roman"/>
          <w:iCs/>
          <w:kern w:val="0"/>
          <w:sz w:val="22"/>
          <w:szCs w:val="22"/>
          <w14:ligatures w14:val="none"/>
        </w:rPr>
        <w:t>Turima nedaug duomenų apie vaisto vartojimą nėščioms pacientėms.</w:t>
      </w:r>
    </w:p>
    <w:p w14:paraId="56725155"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Nėštumo atveju gydytojas individualiai sprendžia, ar galima vartoti šį vaistą.</w:t>
      </w:r>
    </w:p>
    <w:p w14:paraId="7AA71CD1"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NO-SPA injekcijų negalima vartoti gimdymo metu.</w:t>
      </w:r>
    </w:p>
    <w:p w14:paraId="78097030" w14:textId="77777777" w:rsidR="00434D08" w:rsidRPr="00434D08" w:rsidRDefault="00434D08" w:rsidP="00434D08">
      <w:pPr>
        <w:spacing w:after="0" w:line="240" w:lineRule="auto"/>
        <w:ind w:left="567" w:hanging="567"/>
        <w:rPr>
          <w:rFonts w:ascii="Times New Roman" w:eastAsia="Times New Roman" w:hAnsi="Times New Roman" w:cs="Times New Roman"/>
          <w:kern w:val="0"/>
          <w:sz w:val="22"/>
          <w:szCs w:val="22"/>
          <w14:ligatures w14:val="none"/>
        </w:rPr>
      </w:pPr>
    </w:p>
    <w:p w14:paraId="1D21E1CB" w14:textId="77777777" w:rsidR="00434D08" w:rsidRPr="00434D08" w:rsidRDefault="00434D08" w:rsidP="00434D08">
      <w:pPr>
        <w:shd w:val="clear" w:color="auto" w:fill="FFFFFF"/>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 xml:space="preserve">Kadangi išsamių klinikinių stebėjimų neatlikta, žindyvėms šio vaisto </w:t>
      </w:r>
      <w:r w:rsidRPr="00434D08">
        <w:rPr>
          <w:rFonts w:ascii="Times New Roman" w:eastAsia="Times New Roman" w:hAnsi="Times New Roman" w:cs="Times New Roman"/>
          <w:iCs/>
          <w:kern w:val="0"/>
          <w:sz w:val="22"/>
          <w:szCs w:val="22"/>
          <w14:ligatures w14:val="none"/>
        </w:rPr>
        <w:t>vartoti nerekomenduojama.</w:t>
      </w:r>
    </w:p>
    <w:p w14:paraId="37DFE211" w14:textId="77777777" w:rsidR="00434D08" w:rsidRPr="00434D08" w:rsidRDefault="00434D08" w:rsidP="00434D08">
      <w:pPr>
        <w:shd w:val="clear" w:color="auto" w:fill="FFFFFF"/>
        <w:spacing w:after="0" w:line="240" w:lineRule="auto"/>
        <w:ind w:left="34"/>
        <w:rPr>
          <w:rFonts w:ascii="Times New Roman" w:eastAsia="Times New Roman" w:hAnsi="Times New Roman" w:cs="Times New Roman"/>
          <w:kern w:val="0"/>
          <w:sz w:val="22"/>
          <w:szCs w:val="22"/>
          <w14:ligatures w14:val="none"/>
        </w:rPr>
      </w:pPr>
    </w:p>
    <w:p w14:paraId="22F07E4B" w14:textId="77777777" w:rsidR="00434D08" w:rsidRPr="00434D08" w:rsidRDefault="00434D08" w:rsidP="00434D08">
      <w:pPr>
        <w:spacing w:after="0" w:line="220" w:lineRule="exact"/>
        <w:rPr>
          <w:rFonts w:ascii="Times New Roman" w:eastAsia="Times New Roman" w:hAnsi="Times New Roman" w:cs="Times New Roman"/>
          <w:b/>
          <w:bCs/>
          <w:kern w:val="0"/>
          <w:sz w:val="22"/>
          <w:szCs w:val="22"/>
          <w14:ligatures w14:val="none"/>
        </w:rPr>
      </w:pPr>
      <w:r w:rsidRPr="00434D08">
        <w:rPr>
          <w:rFonts w:ascii="Times New Roman" w:eastAsia="Times New Roman" w:hAnsi="Times New Roman" w:cs="Times New Roman"/>
          <w:b/>
          <w:bCs/>
          <w:kern w:val="0"/>
          <w:sz w:val="22"/>
          <w:szCs w:val="22"/>
          <w14:ligatures w14:val="none"/>
        </w:rPr>
        <w:t>Vairavimas ir mechanizmų valdymas</w:t>
      </w:r>
    </w:p>
    <w:p w14:paraId="7F29CE19"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Vartojant NO-SPA į raumenis ar ypač į veną, pirmąją valandą po injekcijos vairuoti transporto ar prižiūrėti veikiančių įrenginių negalima.</w:t>
      </w:r>
    </w:p>
    <w:p w14:paraId="01D48089"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5053A72A" w14:textId="77777777" w:rsidR="00434D08" w:rsidRPr="00434D08" w:rsidRDefault="00434D08" w:rsidP="00434D08">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b/>
          <w:bCs/>
          <w:kern w:val="0"/>
          <w:sz w:val="22"/>
          <w:szCs w:val="22"/>
          <w14:ligatures w14:val="none"/>
        </w:rPr>
        <w:t>NO-SPA</w:t>
      </w:r>
      <w:r w:rsidRPr="00434D08">
        <w:rPr>
          <w:rFonts w:ascii="Times New Roman" w:eastAsia="Times New Roman" w:hAnsi="Times New Roman" w:cs="Times New Roman"/>
          <w:b/>
          <w:kern w:val="0"/>
          <w:sz w:val="22"/>
          <w:szCs w:val="22"/>
          <w14:ligatures w14:val="none"/>
        </w:rPr>
        <w:t xml:space="preserve"> sudėtyje yra </w:t>
      </w:r>
      <w:r w:rsidRPr="00434D08">
        <w:rPr>
          <w:rFonts w:ascii="Times New Roman" w:eastAsia="Times New Roman" w:hAnsi="Times New Roman" w:cs="Times New Roman"/>
          <w:b/>
          <w:noProof/>
          <w:kern w:val="0"/>
          <w:sz w:val="22"/>
          <w:szCs w:val="22"/>
          <w:lang w:val="x-none"/>
          <w14:ligatures w14:val="none"/>
        </w:rPr>
        <w:t>natrio metabisulfito</w:t>
      </w:r>
      <w:r w:rsidRPr="00434D08">
        <w:rPr>
          <w:rFonts w:ascii="Times New Roman" w:eastAsia="Times New Roman" w:hAnsi="Times New Roman" w:cs="Times New Roman"/>
          <w:b/>
          <w:noProof/>
          <w:kern w:val="0"/>
          <w:sz w:val="22"/>
          <w:szCs w:val="22"/>
          <w14:ligatures w14:val="none"/>
        </w:rPr>
        <w:t xml:space="preserve"> (E223), etanolio ir natrio</w:t>
      </w:r>
    </w:p>
    <w:p w14:paraId="3440D439"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14:ligatures w14:val="none"/>
        </w:rPr>
        <w:t>Š</w:t>
      </w:r>
      <w:r w:rsidRPr="00434D08">
        <w:rPr>
          <w:rFonts w:ascii="Times New Roman" w:eastAsia="Times New Roman" w:hAnsi="Times New Roman" w:cs="Times New Roman"/>
          <w:noProof/>
          <w:kern w:val="0"/>
          <w:sz w:val="22"/>
          <w:szCs w:val="22"/>
          <w:lang w:val="x-none"/>
          <w14:ligatures w14:val="none"/>
        </w:rPr>
        <w:t>io vaisto sudėt</w:t>
      </w:r>
      <w:r w:rsidRPr="00434D08">
        <w:rPr>
          <w:rFonts w:ascii="Times New Roman" w:eastAsia="Times New Roman" w:hAnsi="Times New Roman" w:cs="Times New Roman"/>
          <w:noProof/>
          <w:kern w:val="0"/>
          <w:sz w:val="22"/>
          <w:szCs w:val="22"/>
          <w14:ligatures w14:val="none"/>
        </w:rPr>
        <w:t>yje</w:t>
      </w:r>
      <w:r w:rsidRPr="00434D08">
        <w:rPr>
          <w:rFonts w:ascii="Times New Roman" w:eastAsia="Times New Roman" w:hAnsi="Times New Roman" w:cs="Times New Roman"/>
          <w:noProof/>
          <w:kern w:val="0"/>
          <w:sz w:val="22"/>
          <w:szCs w:val="22"/>
          <w:lang w:val="x-none"/>
          <w14:ligatures w14:val="none"/>
        </w:rPr>
        <w:t xml:space="preserve"> </w:t>
      </w:r>
      <w:r w:rsidRPr="00434D08">
        <w:rPr>
          <w:rFonts w:ascii="Times New Roman" w:eastAsia="Times New Roman" w:hAnsi="Times New Roman" w:cs="Times New Roman"/>
          <w:noProof/>
          <w:kern w:val="0"/>
          <w:sz w:val="22"/>
          <w:szCs w:val="22"/>
          <w14:ligatures w14:val="none"/>
        </w:rPr>
        <w:t>yra</w:t>
      </w:r>
      <w:r w:rsidRPr="00434D08">
        <w:rPr>
          <w:rFonts w:ascii="Times New Roman" w:eastAsia="Times New Roman" w:hAnsi="Times New Roman" w:cs="Times New Roman"/>
          <w:noProof/>
          <w:kern w:val="0"/>
          <w:sz w:val="22"/>
          <w:szCs w:val="22"/>
          <w:lang w:val="x-none"/>
          <w14:ligatures w14:val="none"/>
        </w:rPr>
        <w:t xml:space="preserve"> natrio metabisulfit</w:t>
      </w:r>
      <w:r w:rsidRPr="00434D08">
        <w:rPr>
          <w:rFonts w:ascii="Times New Roman" w:eastAsia="Times New Roman" w:hAnsi="Times New Roman" w:cs="Times New Roman"/>
          <w:noProof/>
          <w:kern w:val="0"/>
          <w:sz w:val="22"/>
          <w:szCs w:val="22"/>
          <w14:ligatures w14:val="none"/>
        </w:rPr>
        <w:t>o</w:t>
      </w:r>
      <w:r w:rsidRPr="00434D08">
        <w:rPr>
          <w:rFonts w:ascii="Times New Roman" w:eastAsia="Times New Roman" w:hAnsi="Times New Roman" w:cs="Times New Roman"/>
          <w:noProof/>
          <w:kern w:val="0"/>
          <w:sz w:val="22"/>
          <w:szCs w:val="22"/>
          <w:lang w:val="x-none"/>
          <w14:ligatures w14:val="none"/>
        </w:rPr>
        <w:t>, kuris retais atvejais gali sukelti sunkių padidėjusio jautrumo reakcijų ir bronchų spazmą.</w:t>
      </w:r>
    </w:p>
    <w:p w14:paraId="361A50A5"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14:ligatures w14:val="none"/>
        </w:rPr>
        <w:t>Kiekvienoje š</w:t>
      </w:r>
      <w:r w:rsidRPr="00434D08">
        <w:rPr>
          <w:rFonts w:ascii="Times New Roman" w:eastAsia="Times New Roman" w:hAnsi="Times New Roman" w:cs="Times New Roman"/>
          <w:noProof/>
          <w:kern w:val="0"/>
          <w:sz w:val="22"/>
          <w:szCs w:val="22"/>
          <w:lang w:val="x-none"/>
          <w14:ligatures w14:val="none"/>
        </w:rPr>
        <w:t xml:space="preserve">io vaisto </w:t>
      </w:r>
      <w:r w:rsidRPr="00434D08">
        <w:rPr>
          <w:rFonts w:ascii="Times New Roman" w:eastAsia="Times New Roman" w:hAnsi="Times New Roman" w:cs="Times New Roman"/>
          <w:noProof/>
          <w:kern w:val="0"/>
          <w:sz w:val="22"/>
          <w:szCs w:val="22"/>
          <w14:ligatures w14:val="none"/>
        </w:rPr>
        <w:t>ampulėje</w:t>
      </w:r>
      <w:r w:rsidRPr="00434D08">
        <w:rPr>
          <w:rFonts w:ascii="Times New Roman" w:eastAsia="Times New Roman" w:hAnsi="Times New Roman" w:cs="Times New Roman"/>
          <w:noProof/>
          <w:kern w:val="0"/>
          <w:sz w:val="22"/>
          <w:szCs w:val="22"/>
          <w:lang w:val="x-none"/>
          <w14:ligatures w14:val="none"/>
        </w:rPr>
        <w:t xml:space="preserve"> yra </w:t>
      </w:r>
      <w:r w:rsidRPr="00434D08">
        <w:rPr>
          <w:rFonts w:ascii="Times New Roman" w:eastAsia="Times New Roman" w:hAnsi="Times New Roman" w:cs="Times New Roman"/>
          <w:noProof/>
          <w:kern w:val="0"/>
          <w:sz w:val="22"/>
          <w:szCs w:val="22"/>
          <w14:ligatures w14:val="none"/>
        </w:rPr>
        <w:t>132 mg alkoholio (</w:t>
      </w:r>
      <w:r w:rsidRPr="00434D08">
        <w:rPr>
          <w:rFonts w:ascii="Times New Roman" w:eastAsia="Times New Roman" w:hAnsi="Times New Roman" w:cs="Times New Roman"/>
          <w:noProof/>
          <w:kern w:val="0"/>
          <w:sz w:val="22"/>
          <w:szCs w:val="22"/>
          <w:lang w:val="x-none"/>
          <w14:ligatures w14:val="none"/>
        </w:rPr>
        <w:t>etanolio)</w:t>
      </w:r>
      <w:r w:rsidRPr="00434D08">
        <w:rPr>
          <w:rFonts w:ascii="Times New Roman" w:eastAsia="Times New Roman" w:hAnsi="Times New Roman" w:cs="Times New Roman"/>
          <w:noProof/>
          <w:kern w:val="0"/>
          <w:sz w:val="22"/>
          <w:szCs w:val="22"/>
          <w:lang w:val="it-IT"/>
          <w14:ligatures w14:val="none"/>
        </w:rPr>
        <w:t xml:space="preserve">, </w:t>
      </w:r>
      <w:r w:rsidRPr="00434D08">
        <w:rPr>
          <w:rFonts w:ascii="Times New Roman" w:eastAsia="Times New Roman" w:hAnsi="Times New Roman" w:cs="Times New Roman"/>
          <w:noProof/>
          <w:kern w:val="0"/>
          <w:sz w:val="22"/>
          <w:szCs w:val="22"/>
          <w14:ligatures w14:val="none"/>
        </w:rPr>
        <w:t>tai atitinka 66 mg/ml (6,6% w/v). Toks</w:t>
      </w:r>
      <w:r w:rsidRPr="00434D08">
        <w:rPr>
          <w:rFonts w:ascii="Times New Roman" w:eastAsia="Times New Roman" w:hAnsi="Times New Roman" w:cs="Times New Roman"/>
          <w:noProof/>
          <w:kern w:val="0"/>
          <w:sz w:val="22"/>
          <w:szCs w:val="22"/>
          <w:lang w:val="x-none"/>
          <w14:ligatures w14:val="none"/>
        </w:rPr>
        <w:t xml:space="preserve"> </w:t>
      </w:r>
      <w:r w:rsidRPr="00434D08">
        <w:rPr>
          <w:rFonts w:ascii="Times New Roman" w:eastAsia="Times New Roman" w:hAnsi="Times New Roman" w:cs="Times New Roman"/>
          <w:noProof/>
          <w:kern w:val="0"/>
          <w:sz w:val="22"/>
          <w:szCs w:val="22"/>
          <w14:ligatures w14:val="none"/>
        </w:rPr>
        <w:t xml:space="preserve">ampulėje esantis alkoholio kiekis </w:t>
      </w:r>
      <w:r w:rsidRPr="00434D08">
        <w:rPr>
          <w:rFonts w:ascii="Times New Roman" w:eastAsia="Times New Roman" w:hAnsi="Times New Roman" w:cs="Times New Roman"/>
          <w:noProof/>
          <w:kern w:val="0"/>
          <w:sz w:val="22"/>
          <w:szCs w:val="22"/>
          <w:lang w:val="x-none"/>
          <w14:ligatures w14:val="none"/>
        </w:rPr>
        <w:t>atitinka 3,12</w:t>
      </w:r>
      <w:r w:rsidRPr="00434D08">
        <w:rPr>
          <w:rFonts w:ascii="Times New Roman" w:eastAsia="Times New Roman" w:hAnsi="Times New Roman" w:cs="Times New Roman"/>
          <w:noProof/>
          <w:kern w:val="0"/>
          <w:sz w:val="22"/>
          <w:szCs w:val="22"/>
          <w14:ligatures w14:val="none"/>
        </w:rPr>
        <w:t> </w:t>
      </w:r>
      <w:r w:rsidRPr="00434D08">
        <w:rPr>
          <w:rFonts w:ascii="Times New Roman" w:eastAsia="Times New Roman" w:hAnsi="Times New Roman" w:cs="Times New Roman"/>
          <w:noProof/>
          <w:kern w:val="0"/>
          <w:sz w:val="22"/>
          <w:szCs w:val="22"/>
          <w:lang w:val="x-none"/>
          <w14:ligatures w14:val="none"/>
        </w:rPr>
        <w:t>ml alaus</w:t>
      </w:r>
      <w:r w:rsidRPr="00434D08">
        <w:rPr>
          <w:rFonts w:ascii="Times New Roman" w:eastAsia="Times New Roman" w:hAnsi="Times New Roman" w:cs="Times New Roman"/>
          <w:noProof/>
          <w:kern w:val="0"/>
          <w:sz w:val="22"/>
          <w:szCs w:val="22"/>
          <w14:ligatures w14:val="none"/>
        </w:rPr>
        <w:t xml:space="preserve"> arba</w:t>
      </w:r>
      <w:r w:rsidRPr="00434D08">
        <w:rPr>
          <w:rFonts w:ascii="Times New Roman" w:eastAsia="Times New Roman" w:hAnsi="Times New Roman" w:cs="Times New Roman"/>
          <w:noProof/>
          <w:kern w:val="0"/>
          <w:sz w:val="22"/>
          <w:szCs w:val="22"/>
          <w:lang w:val="x-none"/>
          <w14:ligatures w14:val="none"/>
        </w:rPr>
        <w:t xml:space="preserve"> 1,44</w:t>
      </w:r>
      <w:r w:rsidRPr="00434D08">
        <w:rPr>
          <w:rFonts w:ascii="Times New Roman" w:eastAsia="Times New Roman" w:hAnsi="Times New Roman" w:cs="Times New Roman"/>
          <w:noProof/>
          <w:kern w:val="0"/>
          <w:sz w:val="22"/>
          <w:szCs w:val="22"/>
          <w14:ligatures w14:val="none"/>
        </w:rPr>
        <w:t> </w:t>
      </w:r>
      <w:r w:rsidRPr="00434D08">
        <w:rPr>
          <w:rFonts w:ascii="Times New Roman" w:eastAsia="Times New Roman" w:hAnsi="Times New Roman" w:cs="Times New Roman"/>
          <w:noProof/>
          <w:kern w:val="0"/>
          <w:sz w:val="22"/>
          <w:szCs w:val="22"/>
          <w:lang w:val="x-none"/>
          <w14:ligatures w14:val="none"/>
        </w:rPr>
        <w:t xml:space="preserve">ml vyno. </w:t>
      </w:r>
      <w:r w:rsidRPr="00434D08">
        <w:rPr>
          <w:rFonts w:ascii="Times New Roman" w:eastAsia="Times New Roman" w:hAnsi="Times New Roman" w:cs="Times New Roman"/>
          <w:noProof/>
          <w:kern w:val="0"/>
          <w:sz w:val="22"/>
          <w:szCs w:val="22"/>
          <w14:ligatures w14:val="none"/>
        </w:rPr>
        <w:t xml:space="preserve">Mažas alkoholio kiekis, esantis šio vaisto sudėtyje, nesukelia pastebimo poveikio. </w:t>
      </w:r>
    </w:p>
    <w:p w14:paraId="2A949DCA"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Šio vaisto</w:t>
      </w:r>
      <w:r w:rsidRPr="00434D08">
        <w:rPr>
          <w:rFonts w:ascii="Times New Roman" w:eastAsia="Times New Roman" w:hAnsi="Times New Roman" w:cs="Times New Roman"/>
          <w:noProof/>
          <w:kern w:val="0"/>
          <w:sz w:val="22"/>
          <w:szCs w:val="22"/>
          <w14:ligatures w14:val="none"/>
        </w:rPr>
        <w:t xml:space="preserve"> vienoje</w:t>
      </w:r>
      <w:r w:rsidRPr="00434D08">
        <w:rPr>
          <w:rFonts w:ascii="Times New Roman" w:eastAsia="Times New Roman" w:hAnsi="Times New Roman" w:cs="Times New Roman"/>
          <w:noProof/>
          <w:kern w:val="0"/>
          <w:sz w:val="22"/>
          <w:szCs w:val="22"/>
          <w:lang w:val="x-none"/>
          <w14:ligatures w14:val="none"/>
        </w:rPr>
        <w:t xml:space="preserve"> </w:t>
      </w:r>
      <w:r w:rsidRPr="00434D08">
        <w:rPr>
          <w:rFonts w:ascii="Times New Roman" w:eastAsia="Times New Roman" w:hAnsi="Times New Roman" w:cs="Times New Roman"/>
          <w:noProof/>
          <w:kern w:val="0"/>
          <w:sz w:val="22"/>
          <w:szCs w:val="22"/>
          <w14:ligatures w14:val="none"/>
        </w:rPr>
        <w:t>ampulėje</w:t>
      </w:r>
      <w:r w:rsidRPr="00434D08">
        <w:rPr>
          <w:rFonts w:ascii="Times New Roman" w:eastAsia="Times New Roman" w:hAnsi="Times New Roman" w:cs="Times New Roman"/>
          <w:noProof/>
          <w:kern w:val="0"/>
          <w:sz w:val="22"/>
          <w:szCs w:val="22"/>
          <w:lang w:val="x-none"/>
          <w14:ligatures w14:val="none"/>
        </w:rPr>
        <w:t xml:space="preserve"> yra mažiau kaip 1</w:t>
      </w:r>
      <w:r w:rsidRPr="00434D08">
        <w:rPr>
          <w:rFonts w:ascii="Times New Roman" w:eastAsia="Times New Roman" w:hAnsi="Times New Roman" w:cs="Times New Roman"/>
          <w:noProof/>
          <w:kern w:val="0"/>
          <w:sz w:val="22"/>
          <w:szCs w:val="22"/>
          <w14:ligatures w14:val="none"/>
        </w:rPr>
        <w:t> </w:t>
      </w:r>
      <w:r w:rsidRPr="00434D08">
        <w:rPr>
          <w:rFonts w:ascii="Times New Roman" w:eastAsia="Times New Roman" w:hAnsi="Times New Roman" w:cs="Times New Roman"/>
          <w:noProof/>
          <w:kern w:val="0"/>
          <w:sz w:val="22"/>
          <w:szCs w:val="22"/>
          <w:lang w:val="x-none"/>
          <w14:ligatures w14:val="none"/>
        </w:rPr>
        <w:t>mmol (23</w:t>
      </w:r>
      <w:r w:rsidRPr="00434D08">
        <w:rPr>
          <w:rFonts w:ascii="Times New Roman" w:eastAsia="Times New Roman" w:hAnsi="Times New Roman" w:cs="Times New Roman"/>
          <w:noProof/>
          <w:kern w:val="0"/>
          <w:sz w:val="22"/>
          <w:szCs w:val="22"/>
          <w14:ligatures w14:val="none"/>
        </w:rPr>
        <w:t> </w:t>
      </w:r>
      <w:r w:rsidRPr="00434D08">
        <w:rPr>
          <w:rFonts w:ascii="Times New Roman" w:eastAsia="Times New Roman" w:hAnsi="Times New Roman" w:cs="Times New Roman"/>
          <w:noProof/>
          <w:kern w:val="0"/>
          <w:sz w:val="22"/>
          <w:szCs w:val="22"/>
          <w:lang w:val="x-none"/>
          <w14:ligatures w14:val="none"/>
        </w:rPr>
        <w:t>mg) natrio, t. y. jis beveik neturi reikšmės.</w:t>
      </w:r>
    </w:p>
    <w:p w14:paraId="22760BAD"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25AAB5A7"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21079E4A" w14:textId="77777777" w:rsidR="00434D08" w:rsidRPr="00434D08" w:rsidRDefault="00434D08" w:rsidP="00434D0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1"/>
      <w:bookmarkStart w:id="7" w:name="_Toc129243266"/>
      <w:r w:rsidRPr="00434D08">
        <w:rPr>
          <w:rFonts w:ascii="Times New Roman" w:eastAsia="Times New Roman" w:hAnsi="Times New Roman" w:cs="Times New Roman"/>
          <w:b/>
          <w:kern w:val="0"/>
          <w:sz w:val="22"/>
          <w:szCs w:val="22"/>
          <w14:ligatures w14:val="none"/>
        </w:rPr>
        <w:t>3.</w:t>
      </w:r>
      <w:r w:rsidRPr="00434D08">
        <w:rPr>
          <w:rFonts w:ascii="Times New Roman" w:eastAsia="Times New Roman" w:hAnsi="Times New Roman" w:cs="Times New Roman"/>
          <w:b/>
          <w:kern w:val="0"/>
          <w:sz w:val="22"/>
          <w:szCs w:val="22"/>
          <w14:ligatures w14:val="none"/>
        </w:rPr>
        <w:tab/>
        <w:t xml:space="preserve">Kaip vartoti </w:t>
      </w:r>
      <w:bookmarkEnd w:id="6"/>
      <w:bookmarkEnd w:id="7"/>
      <w:r w:rsidRPr="00434D08">
        <w:rPr>
          <w:rFonts w:ascii="Times New Roman" w:eastAsia="Times New Roman" w:hAnsi="Times New Roman" w:cs="Times New Roman"/>
          <w:b/>
          <w:kern w:val="0"/>
          <w:sz w:val="22"/>
          <w:szCs w:val="22"/>
          <w14:ligatures w14:val="none"/>
        </w:rPr>
        <w:t>NO-SPA</w:t>
      </w:r>
      <w:r w:rsidRPr="00434D08">
        <w:rPr>
          <w:rFonts w:ascii="Times New Roman" w:eastAsia="Times New Roman" w:hAnsi="Times New Roman" w:cs="Times New Roman"/>
          <w:b/>
          <w:kern w:val="0"/>
          <w:sz w:val="22"/>
          <w:szCs w:val="22"/>
          <w14:ligatures w14:val="none"/>
        </w:rPr>
        <w:fldChar w:fldCharType="begin"/>
      </w:r>
      <w:r w:rsidRPr="00434D08">
        <w:rPr>
          <w:rFonts w:ascii="Times New Roman" w:eastAsia="Times New Roman" w:hAnsi="Times New Roman" w:cs="Times New Roman"/>
          <w:b/>
          <w:kern w:val="0"/>
          <w:sz w:val="22"/>
          <w:szCs w:val="22"/>
          <w14:ligatures w14:val="none"/>
        </w:rPr>
        <w:instrText xml:space="preserve"> DOCVARIABLE vault_nd_0ccc0841-d881-4525-90a8-b6d688c11472 \* MERGEFORMAT </w:instrText>
      </w:r>
      <w:r w:rsidRPr="00434D08">
        <w:rPr>
          <w:rFonts w:ascii="Times New Roman" w:eastAsia="Times New Roman" w:hAnsi="Times New Roman" w:cs="Times New Roman"/>
          <w:b/>
          <w:kern w:val="0"/>
          <w:sz w:val="22"/>
          <w:szCs w:val="22"/>
          <w14:ligatures w14:val="none"/>
        </w:rPr>
        <w:fldChar w:fldCharType="separate"/>
      </w:r>
      <w:r w:rsidRPr="00434D08">
        <w:rPr>
          <w:rFonts w:ascii="Times New Roman" w:eastAsia="Times New Roman" w:hAnsi="Times New Roman" w:cs="Times New Roman"/>
          <w:b/>
          <w:kern w:val="0"/>
          <w:sz w:val="22"/>
          <w:szCs w:val="22"/>
          <w14:ligatures w14:val="none"/>
        </w:rPr>
        <w:t xml:space="preserve"> </w:t>
      </w:r>
      <w:r w:rsidRPr="00434D08">
        <w:rPr>
          <w:rFonts w:ascii="Times New Roman" w:eastAsia="Times New Roman" w:hAnsi="Times New Roman" w:cs="Times New Roman"/>
          <w:b/>
          <w:kern w:val="0"/>
          <w:sz w:val="22"/>
          <w:szCs w:val="22"/>
          <w14:ligatures w14:val="none"/>
        </w:rPr>
        <w:fldChar w:fldCharType="end"/>
      </w:r>
    </w:p>
    <w:p w14:paraId="3C502F76"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6B398CA5"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Visada vartokite šį vaistą tiksliai kaip nurodė gydytojas. Jeigu abejojate, kreipkitės į gydytoją arba vaistininką.</w:t>
      </w:r>
    </w:p>
    <w:p w14:paraId="19D57A6C" w14:textId="77777777" w:rsidR="00434D08" w:rsidRPr="00434D08" w:rsidRDefault="00434D08" w:rsidP="00434D08">
      <w:pPr>
        <w:spacing w:after="0" w:line="240" w:lineRule="auto"/>
        <w:rPr>
          <w:rFonts w:ascii="Times New Roman" w:eastAsia="Times New Roman" w:hAnsi="Times New Roman" w:cs="Times New Roman"/>
          <w:bCs/>
          <w:kern w:val="0"/>
          <w:sz w:val="22"/>
          <w:szCs w:val="22"/>
          <w14:ligatures w14:val="none"/>
        </w:rPr>
      </w:pPr>
    </w:p>
    <w:p w14:paraId="2DC64B0A" w14:textId="77777777" w:rsidR="00434D08" w:rsidRPr="00434D08" w:rsidRDefault="00434D08" w:rsidP="00434D08">
      <w:pPr>
        <w:spacing w:after="0" w:line="240" w:lineRule="auto"/>
        <w:rPr>
          <w:rFonts w:ascii="Times New Roman" w:eastAsia="Times New Roman" w:hAnsi="Times New Roman" w:cs="Times New Roman"/>
          <w:bCs/>
          <w:kern w:val="0"/>
          <w:sz w:val="22"/>
          <w:szCs w:val="22"/>
          <w14:ligatures w14:val="none"/>
        </w:rPr>
      </w:pPr>
      <w:r w:rsidRPr="00434D08">
        <w:rPr>
          <w:rFonts w:ascii="Times New Roman" w:eastAsia="Times New Roman" w:hAnsi="Times New Roman" w:cs="Times New Roman"/>
          <w:bCs/>
          <w:kern w:val="0"/>
          <w:sz w:val="22"/>
          <w:szCs w:val="22"/>
          <w14:ligatures w14:val="none"/>
        </w:rPr>
        <w:t>Jeigu gydytojas nepaskyrė kitaip, įprastinė dozė yra:</w:t>
      </w:r>
    </w:p>
    <w:p w14:paraId="2B399540"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40–240 mg (padalinta į 1–3 dalis) į raumenis.</w:t>
      </w:r>
    </w:p>
    <w:p w14:paraId="5B1F9130"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Akmenligės sukeltiems diegliams malšinti</w:t>
      </w:r>
      <w:r w:rsidRPr="00434D08">
        <w:rPr>
          <w:rFonts w:ascii="Times New Roman" w:eastAsia="Times New Roman" w:hAnsi="Times New Roman" w:cs="Times New Roman"/>
          <w:i/>
          <w:kern w:val="0"/>
          <w:sz w:val="22"/>
          <w:szCs w:val="22"/>
          <w14:ligatures w14:val="none"/>
        </w:rPr>
        <w:t xml:space="preserve"> </w:t>
      </w:r>
      <w:r w:rsidRPr="00434D08">
        <w:rPr>
          <w:rFonts w:ascii="Times New Roman" w:eastAsia="Times New Roman" w:hAnsi="Times New Roman" w:cs="Times New Roman"/>
          <w:kern w:val="0"/>
          <w:sz w:val="22"/>
          <w:szCs w:val="22"/>
          <w14:ligatures w14:val="none"/>
        </w:rPr>
        <w:t>– 40–80 mg į veną.</w:t>
      </w:r>
    </w:p>
    <w:p w14:paraId="6511CF94"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7755453E" w14:textId="77777777" w:rsidR="00434D08" w:rsidRPr="00434D08" w:rsidRDefault="00434D08" w:rsidP="00434D08">
      <w:pPr>
        <w:spacing w:after="0" w:line="220" w:lineRule="exact"/>
        <w:rPr>
          <w:rFonts w:ascii="Times New Roman" w:eastAsia="Times New Roman" w:hAnsi="Times New Roman" w:cs="Times New Roman"/>
          <w:b/>
          <w:bCs/>
          <w:kern w:val="0"/>
          <w:sz w:val="22"/>
          <w:szCs w:val="22"/>
          <w14:ligatures w14:val="none"/>
        </w:rPr>
      </w:pPr>
      <w:r w:rsidRPr="00434D08">
        <w:rPr>
          <w:rFonts w:ascii="Times New Roman" w:eastAsia="Times New Roman" w:hAnsi="Times New Roman" w:cs="Times New Roman"/>
          <w:b/>
          <w:bCs/>
          <w:kern w:val="0"/>
          <w:sz w:val="22"/>
          <w:szCs w:val="22"/>
          <w14:ligatures w14:val="none"/>
        </w:rPr>
        <w:t xml:space="preserve">Ką daryti pavartojus per didelę </w:t>
      </w:r>
      <w:r w:rsidRPr="00434D08">
        <w:rPr>
          <w:rFonts w:ascii="Times New Roman" w:eastAsia="Times New Roman" w:hAnsi="Times New Roman" w:cs="Times New Roman"/>
          <w:b/>
          <w:kern w:val="0"/>
          <w:sz w:val="22"/>
          <w:szCs w:val="22"/>
          <w14:ligatures w14:val="none"/>
        </w:rPr>
        <w:t>NO-SPA </w:t>
      </w:r>
      <w:r w:rsidRPr="00434D08">
        <w:rPr>
          <w:rFonts w:ascii="Times New Roman" w:eastAsia="Times New Roman" w:hAnsi="Times New Roman" w:cs="Times New Roman"/>
          <w:b/>
          <w:bCs/>
          <w:kern w:val="0"/>
          <w:sz w:val="22"/>
          <w:szCs w:val="22"/>
          <w14:ligatures w14:val="none"/>
        </w:rPr>
        <w:t>dozę</w:t>
      </w:r>
    </w:p>
    <w:p w14:paraId="1D4E4B9E" w14:textId="77777777" w:rsidR="00434D08" w:rsidRPr="00434D08" w:rsidRDefault="00434D08" w:rsidP="00434D08">
      <w:pPr>
        <w:spacing w:after="0" w:line="220" w:lineRule="exact"/>
        <w:rPr>
          <w:rFonts w:ascii="Times New Roman" w:eastAsia="Times New Roman" w:hAnsi="Times New Roman" w:cs="Times New Roman"/>
          <w:bCs/>
          <w:kern w:val="0"/>
          <w:sz w:val="22"/>
          <w:szCs w:val="22"/>
          <w14:ligatures w14:val="none"/>
        </w:rPr>
      </w:pPr>
      <w:r w:rsidRPr="00434D08">
        <w:rPr>
          <w:rFonts w:ascii="Times New Roman" w:eastAsia="Times New Roman" w:hAnsi="Times New Roman" w:cs="Times New Roman"/>
          <w:bCs/>
          <w:kern w:val="0"/>
          <w:sz w:val="22"/>
          <w:szCs w:val="22"/>
          <w14:ligatures w14:val="none"/>
        </w:rPr>
        <w:t>Pavartojus per didelę NO-SPA dozę gali pasireikšti širdies sutrikimų, įskaitant širdies sustojimą, kuris gali baigtis mirtimi.</w:t>
      </w:r>
    </w:p>
    <w:p w14:paraId="5FB7BC0C" w14:textId="77777777" w:rsidR="00434D08" w:rsidRPr="00434D08" w:rsidRDefault="00434D08" w:rsidP="00434D08">
      <w:pPr>
        <w:spacing w:after="0" w:line="220" w:lineRule="exact"/>
        <w:rPr>
          <w:rFonts w:ascii="Times New Roman" w:eastAsia="Times New Roman" w:hAnsi="Times New Roman" w:cs="Times New Roman"/>
          <w:bCs/>
          <w:kern w:val="0"/>
          <w:sz w:val="22"/>
          <w:szCs w:val="22"/>
          <w14:ligatures w14:val="none"/>
        </w:rPr>
      </w:pPr>
      <w:r w:rsidRPr="00434D08">
        <w:rPr>
          <w:rFonts w:ascii="Times New Roman" w:eastAsia="Times New Roman" w:hAnsi="Times New Roman" w:cs="Times New Roman"/>
          <w:bCs/>
          <w:kern w:val="0"/>
          <w:sz w:val="22"/>
          <w:szCs w:val="22"/>
          <w14:ligatures w14:val="none"/>
        </w:rPr>
        <w:t xml:space="preserve">Pavartojus per didelę </w:t>
      </w:r>
      <w:r w:rsidRPr="00434D08">
        <w:rPr>
          <w:rFonts w:ascii="Times New Roman" w:eastAsia="Times New Roman" w:hAnsi="Times New Roman" w:cs="Times New Roman"/>
          <w:kern w:val="0"/>
          <w:sz w:val="22"/>
          <w:szCs w:val="22"/>
          <w14:ligatures w14:val="none"/>
        </w:rPr>
        <w:t>NO-SPA</w:t>
      </w:r>
      <w:r w:rsidRPr="00434D08">
        <w:rPr>
          <w:rFonts w:ascii="Times New Roman" w:eastAsia="Times New Roman" w:hAnsi="Times New Roman" w:cs="Times New Roman"/>
          <w:b/>
          <w:kern w:val="0"/>
          <w:sz w:val="22"/>
          <w:szCs w:val="22"/>
          <w14:ligatures w14:val="none"/>
        </w:rPr>
        <w:t> </w:t>
      </w:r>
      <w:r w:rsidRPr="00434D08">
        <w:rPr>
          <w:rFonts w:ascii="Times New Roman" w:eastAsia="Times New Roman" w:hAnsi="Times New Roman" w:cs="Times New Roman"/>
          <w:bCs/>
          <w:kern w:val="0"/>
          <w:sz w:val="22"/>
          <w:szCs w:val="22"/>
          <w14:ligatures w14:val="none"/>
        </w:rPr>
        <w:t>dozę būtina nedelsiant kreiptis į gydytoją.</w:t>
      </w:r>
    </w:p>
    <w:p w14:paraId="26B5F56C"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2D94FAA4" w14:textId="77777777" w:rsidR="00434D08" w:rsidRPr="00434D08" w:rsidRDefault="00434D08" w:rsidP="00434D08">
      <w:pPr>
        <w:spacing w:after="0" w:line="220" w:lineRule="exact"/>
        <w:rPr>
          <w:rFonts w:ascii="Times New Roman" w:eastAsia="Times New Roman" w:hAnsi="Times New Roman" w:cs="Times New Roman"/>
          <w:b/>
          <w:bCs/>
          <w:kern w:val="0"/>
          <w:sz w:val="22"/>
          <w:szCs w:val="22"/>
          <w14:ligatures w14:val="none"/>
        </w:rPr>
      </w:pPr>
      <w:r w:rsidRPr="00434D08">
        <w:rPr>
          <w:rFonts w:ascii="Times New Roman" w:eastAsia="Times New Roman" w:hAnsi="Times New Roman" w:cs="Times New Roman"/>
          <w:b/>
          <w:bCs/>
          <w:kern w:val="0"/>
          <w:sz w:val="22"/>
          <w:szCs w:val="22"/>
          <w14:ligatures w14:val="none"/>
        </w:rPr>
        <w:t xml:space="preserve">Pamiršus pavartoti </w:t>
      </w:r>
      <w:r w:rsidRPr="00434D08">
        <w:rPr>
          <w:rFonts w:ascii="Times New Roman" w:eastAsia="Times New Roman" w:hAnsi="Times New Roman" w:cs="Times New Roman"/>
          <w:b/>
          <w:kern w:val="0"/>
          <w:sz w:val="22"/>
          <w:szCs w:val="22"/>
          <w14:ligatures w14:val="none"/>
        </w:rPr>
        <w:t>NO-SPA </w:t>
      </w:r>
    </w:p>
    <w:p w14:paraId="47602737"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Negalima vartoti dvigubos dozės norint kompensuoti praleistą dozę.</w:t>
      </w:r>
    </w:p>
    <w:p w14:paraId="4ECD4751"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3435BC34"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Jeigu kiltų daugiau klausimų dėl šio vaisto vartojimo, kreipkitės į gydytoją arba vaistininką.</w:t>
      </w:r>
    </w:p>
    <w:p w14:paraId="0C81DF33"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6D5C65DE"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0CBCD449" w14:textId="77777777" w:rsidR="00434D08" w:rsidRPr="00434D08" w:rsidRDefault="00434D08" w:rsidP="00434D0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2"/>
      <w:bookmarkStart w:id="9" w:name="_Toc129243267"/>
      <w:r w:rsidRPr="00434D08">
        <w:rPr>
          <w:rFonts w:ascii="Times New Roman" w:eastAsia="Times New Roman" w:hAnsi="Times New Roman" w:cs="Times New Roman"/>
          <w:b/>
          <w:kern w:val="0"/>
          <w:sz w:val="22"/>
          <w:szCs w:val="22"/>
          <w14:ligatures w14:val="none"/>
        </w:rPr>
        <w:t>4.</w:t>
      </w:r>
      <w:r w:rsidRPr="00434D08">
        <w:rPr>
          <w:rFonts w:ascii="Times New Roman" w:eastAsia="Times New Roman" w:hAnsi="Times New Roman" w:cs="Times New Roman"/>
          <w:b/>
          <w:kern w:val="0"/>
          <w:sz w:val="22"/>
          <w:szCs w:val="22"/>
          <w14:ligatures w14:val="none"/>
        </w:rPr>
        <w:tab/>
        <w:t>Galimas šalutinis poveikis</w:t>
      </w:r>
      <w:bookmarkEnd w:id="8"/>
      <w:bookmarkEnd w:id="9"/>
      <w:r w:rsidRPr="00434D08">
        <w:rPr>
          <w:rFonts w:ascii="Times New Roman" w:eastAsia="Times New Roman" w:hAnsi="Times New Roman" w:cs="Times New Roman"/>
          <w:b/>
          <w:kern w:val="0"/>
          <w:sz w:val="22"/>
          <w:szCs w:val="22"/>
          <w14:ligatures w14:val="none"/>
        </w:rPr>
        <w:fldChar w:fldCharType="begin"/>
      </w:r>
      <w:r w:rsidRPr="00434D08">
        <w:rPr>
          <w:rFonts w:ascii="Times New Roman" w:eastAsia="Times New Roman" w:hAnsi="Times New Roman" w:cs="Times New Roman"/>
          <w:b/>
          <w:kern w:val="0"/>
          <w:sz w:val="22"/>
          <w:szCs w:val="22"/>
          <w14:ligatures w14:val="none"/>
        </w:rPr>
        <w:instrText xml:space="preserve"> DOCVARIABLE vault_nd_87ac9bab-ccab-4647-b01a-988e0857ad6f \* MERGEFORMAT </w:instrText>
      </w:r>
      <w:r w:rsidRPr="00434D08">
        <w:rPr>
          <w:rFonts w:ascii="Times New Roman" w:eastAsia="Times New Roman" w:hAnsi="Times New Roman" w:cs="Times New Roman"/>
          <w:b/>
          <w:kern w:val="0"/>
          <w:sz w:val="22"/>
          <w:szCs w:val="22"/>
          <w14:ligatures w14:val="none"/>
        </w:rPr>
        <w:fldChar w:fldCharType="separate"/>
      </w:r>
      <w:r w:rsidRPr="00434D08">
        <w:rPr>
          <w:rFonts w:ascii="Times New Roman" w:eastAsia="Times New Roman" w:hAnsi="Times New Roman" w:cs="Times New Roman"/>
          <w:b/>
          <w:kern w:val="0"/>
          <w:sz w:val="22"/>
          <w:szCs w:val="22"/>
          <w14:ligatures w14:val="none"/>
        </w:rPr>
        <w:t xml:space="preserve"> </w:t>
      </w:r>
      <w:r w:rsidRPr="00434D08">
        <w:rPr>
          <w:rFonts w:ascii="Times New Roman" w:eastAsia="Times New Roman" w:hAnsi="Times New Roman" w:cs="Times New Roman"/>
          <w:b/>
          <w:kern w:val="0"/>
          <w:sz w:val="22"/>
          <w:szCs w:val="22"/>
          <w14:ligatures w14:val="none"/>
        </w:rPr>
        <w:fldChar w:fldCharType="end"/>
      </w:r>
    </w:p>
    <w:p w14:paraId="4328B7E1"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0C2317E5"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bCs/>
          <w:noProof/>
          <w:kern w:val="0"/>
          <w:sz w:val="22"/>
          <w:szCs w:val="22"/>
          <w:lang w:val="x-none"/>
          <w14:ligatures w14:val="none"/>
        </w:rPr>
        <w:t>Šis vaistas</w:t>
      </w:r>
      <w:r w:rsidRPr="00434D08">
        <w:rPr>
          <w:rFonts w:ascii="Times New Roman" w:eastAsia="Times New Roman" w:hAnsi="Times New Roman" w:cs="Times New Roman"/>
          <w:noProof/>
          <w:kern w:val="0"/>
          <w:sz w:val="22"/>
          <w:szCs w:val="22"/>
          <w:lang w:val="x-none"/>
          <w14:ligatures w14:val="none"/>
        </w:rPr>
        <w:t>, kaip ir visi kiti, gali sukelti šalutinį poveikį, nors jis pasireiškia ne visiems žmonėms.</w:t>
      </w:r>
    </w:p>
    <w:p w14:paraId="395867E9"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0F972692"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b/>
          <w:bCs/>
          <w:iCs/>
          <w:kern w:val="0"/>
          <w:sz w:val="22"/>
          <w:szCs w:val="22"/>
          <w14:ligatures w14:val="none"/>
        </w:rPr>
        <w:t>Reti šalutinio poveikio reiškiniai (gali pasireikšti rečiau kaip 1 iš 1 000 asmenų):</w:t>
      </w:r>
      <w:r w:rsidRPr="00434D08">
        <w:rPr>
          <w:rFonts w:ascii="Times New Roman" w:eastAsia="Times New Roman" w:hAnsi="Times New Roman" w:cs="Times New Roman"/>
          <w:i/>
          <w:kern w:val="0"/>
          <w:sz w:val="22"/>
          <w:szCs w:val="22"/>
          <w14:ligatures w14:val="none"/>
        </w:rPr>
        <w:t xml:space="preserve"> </w:t>
      </w:r>
      <w:r w:rsidRPr="00434D08">
        <w:rPr>
          <w:rFonts w:ascii="Times New Roman" w:eastAsia="Times New Roman" w:hAnsi="Times New Roman" w:cs="Times New Roman"/>
          <w:kern w:val="0"/>
          <w:sz w:val="22"/>
          <w:szCs w:val="22"/>
          <w14:ligatures w14:val="none"/>
        </w:rPr>
        <w:t>pykinimas, vidurių užkietėjimas, galvos skausmas, galvos svaigimas, nemiga, širdies plakimas, kraujospūdžio sumažėjimas.</w:t>
      </w:r>
    </w:p>
    <w:p w14:paraId="34AF691C"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p>
    <w:p w14:paraId="4860283E"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b/>
          <w:bCs/>
          <w:iCs/>
          <w:spacing w:val="-1"/>
          <w:kern w:val="0"/>
          <w:sz w:val="22"/>
          <w:szCs w:val="22"/>
          <w14:ligatures w14:val="none"/>
        </w:rPr>
        <w:t>Labai reti šalutinio poveikio reiškiniai (gali pasireikšti rečiau kaip 1 iš 10 000 asmenų):</w:t>
      </w:r>
      <w:r w:rsidRPr="00434D08">
        <w:rPr>
          <w:rFonts w:ascii="Times New Roman" w:eastAsia="Times New Roman" w:hAnsi="Times New Roman" w:cs="Times New Roman"/>
          <w:spacing w:val="-1"/>
          <w:kern w:val="0"/>
          <w:sz w:val="22"/>
          <w:szCs w:val="22"/>
          <w14:ligatures w14:val="none"/>
        </w:rPr>
        <w:t xml:space="preserve"> alerginės reakcijos</w:t>
      </w:r>
      <w:r w:rsidRPr="00434D08">
        <w:rPr>
          <w:rFonts w:ascii="Times New Roman" w:eastAsia="Times New Roman" w:hAnsi="Times New Roman" w:cs="Times New Roman"/>
          <w:kern w:val="0"/>
          <w:sz w:val="22"/>
          <w:szCs w:val="22"/>
          <w14:ligatures w14:val="none"/>
        </w:rPr>
        <w:t xml:space="preserve"> (alerginis patinimas, dilgėlinė, išbėrimas, niežulys).</w:t>
      </w:r>
    </w:p>
    <w:p w14:paraId="2BF4C0E5" w14:textId="77777777" w:rsidR="00434D08" w:rsidRPr="00434D08" w:rsidRDefault="00434D08" w:rsidP="00434D08">
      <w:pPr>
        <w:spacing w:after="0" w:line="240" w:lineRule="auto"/>
        <w:rPr>
          <w:rFonts w:ascii="Times New Roman" w:eastAsia="Times New Roman" w:hAnsi="Times New Roman" w:cs="Times New Roman"/>
          <w:i/>
          <w:kern w:val="0"/>
          <w:sz w:val="22"/>
          <w:szCs w:val="22"/>
          <w14:ligatures w14:val="none"/>
        </w:rPr>
      </w:pPr>
    </w:p>
    <w:p w14:paraId="6798DA05" w14:textId="77777777" w:rsidR="00434D08" w:rsidRPr="00434D08"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b/>
          <w:bCs/>
          <w:kern w:val="0"/>
          <w:sz w:val="22"/>
          <w:szCs w:val="22"/>
          <w14:ligatures w14:val="none"/>
        </w:rPr>
        <w:t>Šalutinio poveikio reiškiniai, kurių dažnis nežinomas</w:t>
      </w:r>
      <w:r w:rsidRPr="00434D08">
        <w:rPr>
          <w:rFonts w:ascii="Times New Roman" w:eastAsia="Times New Roman" w:hAnsi="Times New Roman" w:cs="Times New Roman"/>
          <w:i/>
          <w:iCs/>
          <w:kern w:val="0"/>
          <w:sz w:val="22"/>
          <w:szCs w:val="22"/>
          <w14:ligatures w14:val="none"/>
        </w:rPr>
        <w:t xml:space="preserve"> </w:t>
      </w:r>
      <w:r w:rsidRPr="00434D08">
        <w:rPr>
          <w:rFonts w:ascii="Times New Roman" w:eastAsia="Times New Roman" w:hAnsi="Times New Roman" w:cs="Times New Roman"/>
          <w:b/>
          <w:bCs/>
          <w:kern w:val="0"/>
          <w:sz w:val="22"/>
          <w:szCs w:val="22"/>
          <w14:ligatures w14:val="none"/>
        </w:rPr>
        <w:t xml:space="preserve">(negali būti </w:t>
      </w:r>
      <w:r w:rsidRPr="00434D08">
        <w:rPr>
          <w:rFonts w:ascii="Times New Roman" w:eastAsia="Calibri" w:hAnsi="Times New Roman" w:cs="Times New Roman"/>
          <w:b/>
          <w:bCs/>
          <w:kern w:val="0"/>
          <w:sz w:val="22"/>
          <w:szCs w:val="22"/>
          <w14:ligatures w14:val="none"/>
        </w:rPr>
        <w:t>apskaičiuotas</w:t>
      </w:r>
      <w:r w:rsidRPr="00434D08">
        <w:rPr>
          <w:rFonts w:ascii="Times New Roman" w:eastAsia="Times New Roman" w:hAnsi="Times New Roman" w:cs="Times New Roman"/>
          <w:b/>
          <w:bCs/>
          <w:kern w:val="0"/>
          <w:sz w:val="22"/>
          <w:szCs w:val="22"/>
          <w14:ligatures w14:val="none"/>
        </w:rPr>
        <w:t xml:space="preserve"> pagal turimus duomenis):</w:t>
      </w:r>
      <w:r w:rsidRPr="00434D08">
        <w:rPr>
          <w:rFonts w:ascii="Times New Roman" w:eastAsia="Times New Roman" w:hAnsi="Times New Roman" w:cs="Times New Roman"/>
          <w:kern w:val="0"/>
          <w:sz w:val="22"/>
          <w:szCs w:val="22"/>
          <w14:ligatures w14:val="none"/>
        </w:rPr>
        <w:t xml:space="preserve"> pacientams, gydytiems leidžiamąją vaisto forma, buvo aprašyta mirtinų ir nemirtinų anafilaksinio šoko atvejų</w:t>
      </w:r>
      <w:r w:rsidRPr="00434D08">
        <w:rPr>
          <w:rFonts w:ascii="Times New Roman" w:eastAsia="Times New Roman" w:hAnsi="Times New Roman" w:cs="Times New Roman"/>
          <w:i/>
          <w:kern w:val="0"/>
          <w:sz w:val="22"/>
          <w:szCs w:val="22"/>
          <w14:ligatures w14:val="none"/>
        </w:rPr>
        <w:t xml:space="preserve">, </w:t>
      </w:r>
      <w:r w:rsidRPr="00434D08">
        <w:rPr>
          <w:rFonts w:ascii="Times New Roman" w:eastAsia="Times New Roman" w:hAnsi="Times New Roman" w:cs="Times New Roman"/>
          <w:noProof/>
          <w:kern w:val="0"/>
          <w:sz w:val="22"/>
          <w:szCs w:val="22"/>
          <w14:ligatures w14:val="none"/>
        </w:rPr>
        <w:t xml:space="preserve">svaigulys, </w:t>
      </w:r>
      <w:r w:rsidRPr="00434D08">
        <w:rPr>
          <w:rFonts w:ascii="Times New Roman" w:eastAsia="Times New Roman" w:hAnsi="Times New Roman" w:cs="Times New Roman"/>
          <w:kern w:val="0"/>
          <w:sz w:val="22"/>
          <w:szCs w:val="22"/>
          <w14:ligatures w14:val="none"/>
        </w:rPr>
        <w:t>reakcija injekcijos vietoje.</w:t>
      </w:r>
    </w:p>
    <w:p w14:paraId="6DF0E0EF" w14:textId="77777777" w:rsidR="00434D08" w:rsidRPr="00434D08" w:rsidRDefault="00434D08" w:rsidP="00434D08">
      <w:pPr>
        <w:shd w:val="clear" w:color="auto" w:fill="FFFFFF"/>
        <w:spacing w:after="0" w:line="240" w:lineRule="auto"/>
        <w:ind w:left="14" w:right="38"/>
        <w:jc w:val="both"/>
        <w:rPr>
          <w:rFonts w:ascii="Times New Roman" w:eastAsia="Times New Roman" w:hAnsi="Times New Roman" w:cs="Times New Roman"/>
          <w:kern w:val="0"/>
          <w:sz w:val="22"/>
          <w:szCs w:val="22"/>
          <w14:ligatures w14:val="none"/>
        </w:rPr>
      </w:pPr>
    </w:p>
    <w:p w14:paraId="4CF218F9" w14:textId="77777777" w:rsidR="00434D08" w:rsidRPr="00434D08" w:rsidRDefault="00434D08" w:rsidP="00434D08">
      <w:pPr>
        <w:spacing w:after="0" w:line="240" w:lineRule="auto"/>
        <w:rPr>
          <w:rFonts w:ascii="Times New Roman" w:eastAsia="Times New Roman" w:hAnsi="Times New Roman" w:cs="Times New Roman"/>
          <w:b/>
          <w:bCs/>
          <w:noProof/>
          <w:kern w:val="0"/>
          <w:sz w:val="22"/>
          <w:szCs w:val="22"/>
          <w:lang w:eastAsia="x-none"/>
          <w14:ligatures w14:val="none"/>
        </w:rPr>
      </w:pPr>
      <w:r w:rsidRPr="00434D08">
        <w:rPr>
          <w:rFonts w:ascii="Times New Roman" w:eastAsia="Times New Roman" w:hAnsi="Times New Roman" w:cs="Times New Roman"/>
          <w:b/>
          <w:bCs/>
          <w:noProof/>
          <w:kern w:val="0"/>
          <w:sz w:val="22"/>
          <w:szCs w:val="22"/>
          <w:lang w:eastAsia="x-none"/>
          <w14:ligatures w14:val="none"/>
        </w:rPr>
        <w:t>Pranešimas apie šalutinį poveikį</w:t>
      </w:r>
    </w:p>
    <w:p w14:paraId="7F232F34" w14:textId="05D9E1BF" w:rsidR="00434D08" w:rsidRDefault="00730C11" w:rsidP="00434D08">
      <w:pPr>
        <w:spacing w:after="0" w:line="240" w:lineRule="auto"/>
        <w:rPr>
          <w:rFonts w:ascii="Times New Roman" w:eastAsia="Times New Roman" w:hAnsi="Times New Roman" w:cs="Times New Roman"/>
          <w:kern w:val="0"/>
          <w:sz w:val="22"/>
          <w:szCs w:val="22"/>
          <w14:ligatures w14:val="none"/>
        </w:rPr>
      </w:pPr>
      <w:r w:rsidRPr="00730C11">
        <w:rPr>
          <w:rFonts w:ascii="Times New Roman" w:eastAsia="Times New Roman" w:hAnsi="Times New Roman" w:cs="Times New Roman"/>
          <w:kern w:val="0"/>
          <w:sz w:val="22"/>
          <w:szCs w:val="22"/>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F64642">
        <w:rPr>
          <w:rFonts w:ascii="Times New Roman" w:eastAsia="Times New Roman" w:hAnsi="Times New Roman" w:cs="Times New Roman"/>
          <w:kern w:val="0"/>
          <w:sz w:val="22"/>
          <w:szCs w:val="22"/>
          <w14:ligatures w14:val="none"/>
        </w:rPr>
        <w:t>+370</w:t>
      </w:r>
      <w:r w:rsidRPr="00730C11">
        <w:rPr>
          <w:rFonts w:ascii="Times New Roman" w:eastAsia="Times New Roman" w:hAnsi="Times New Roman" w:cs="Times New Roman"/>
          <w:kern w:val="0"/>
          <w:sz w:val="22"/>
          <w:szCs w:val="22"/>
          <w14:ligatures w14:val="none"/>
        </w:rPr>
        <w:t xml:space="preserve"> 800 73 568. Pranešdami apie šalutinį poveikį galite mums padėti gauti daugiau informacijos apie šio vaisto saugumą.</w:t>
      </w:r>
    </w:p>
    <w:p w14:paraId="43074AF3" w14:textId="77777777" w:rsidR="00730C11" w:rsidRPr="00434D08" w:rsidRDefault="00730C11" w:rsidP="00434D08">
      <w:pPr>
        <w:spacing w:after="0" w:line="240" w:lineRule="auto"/>
        <w:rPr>
          <w:rFonts w:ascii="Times New Roman" w:eastAsia="Times New Roman" w:hAnsi="Times New Roman" w:cs="Times New Roman"/>
          <w:noProof/>
          <w:kern w:val="0"/>
          <w:sz w:val="22"/>
          <w:szCs w:val="22"/>
          <w:lang w:val="x-none"/>
          <w14:ligatures w14:val="none"/>
        </w:rPr>
      </w:pPr>
    </w:p>
    <w:p w14:paraId="03D6EB96"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6718792F" w14:textId="77777777" w:rsidR="00434D08" w:rsidRPr="00434D08" w:rsidRDefault="00434D08" w:rsidP="00434D0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3"/>
      <w:bookmarkStart w:id="11" w:name="_Toc129243268"/>
      <w:r w:rsidRPr="00434D08">
        <w:rPr>
          <w:rFonts w:ascii="Times New Roman" w:eastAsia="Times New Roman" w:hAnsi="Times New Roman" w:cs="Times New Roman"/>
          <w:b/>
          <w:kern w:val="0"/>
          <w:sz w:val="22"/>
          <w:szCs w:val="22"/>
          <w14:ligatures w14:val="none"/>
        </w:rPr>
        <w:t>5.</w:t>
      </w:r>
      <w:r w:rsidRPr="00434D08">
        <w:rPr>
          <w:rFonts w:ascii="Times New Roman" w:eastAsia="Times New Roman" w:hAnsi="Times New Roman" w:cs="Times New Roman"/>
          <w:b/>
          <w:kern w:val="0"/>
          <w:sz w:val="22"/>
          <w:szCs w:val="22"/>
          <w14:ligatures w14:val="none"/>
        </w:rPr>
        <w:tab/>
        <w:t xml:space="preserve">Kaip laikyti </w:t>
      </w:r>
      <w:bookmarkEnd w:id="10"/>
      <w:bookmarkEnd w:id="11"/>
      <w:r w:rsidRPr="00434D08">
        <w:rPr>
          <w:rFonts w:ascii="Times New Roman" w:eastAsia="Times New Roman" w:hAnsi="Times New Roman" w:cs="Times New Roman"/>
          <w:b/>
          <w:kern w:val="0"/>
          <w:sz w:val="22"/>
          <w:szCs w:val="22"/>
          <w14:ligatures w14:val="none"/>
        </w:rPr>
        <w:t>NO-SPA</w:t>
      </w:r>
      <w:r w:rsidRPr="00434D08">
        <w:rPr>
          <w:rFonts w:ascii="Times New Roman" w:eastAsia="Times New Roman" w:hAnsi="Times New Roman" w:cs="Times New Roman"/>
          <w:b/>
          <w:kern w:val="0"/>
          <w:sz w:val="22"/>
          <w:szCs w:val="22"/>
          <w14:ligatures w14:val="none"/>
        </w:rPr>
        <w:fldChar w:fldCharType="begin"/>
      </w:r>
      <w:r w:rsidRPr="00434D08">
        <w:rPr>
          <w:rFonts w:ascii="Times New Roman" w:eastAsia="Times New Roman" w:hAnsi="Times New Roman" w:cs="Times New Roman"/>
          <w:b/>
          <w:kern w:val="0"/>
          <w:sz w:val="22"/>
          <w:szCs w:val="22"/>
          <w14:ligatures w14:val="none"/>
        </w:rPr>
        <w:instrText xml:space="preserve"> DOCVARIABLE vault_nd_24e36cb7-9c7e-4c17-9cf8-c5dfadd34b13 \* MERGEFORMAT </w:instrText>
      </w:r>
      <w:r w:rsidRPr="00434D08">
        <w:rPr>
          <w:rFonts w:ascii="Times New Roman" w:eastAsia="Times New Roman" w:hAnsi="Times New Roman" w:cs="Times New Roman"/>
          <w:b/>
          <w:kern w:val="0"/>
          <w:sz w:val="22"/>
          <w:szCs w:val="22"/>
          <w14:ligatures w14:val="none"/>
        </w:rPr>
        <w:fldChar w:fldCharType="separate"/>
      </w:r>
      <w:r w:rsidRPr="00434D08">
        <w:rPr>
          <w:rFonts w:ascii="Times New Roman" w:eastAsia="Times New Roman" w:hAnsi="Times New Roman" w:cs="Times New Roman"/>
          <w:b/>
          <w:kern w:val="0"/>
          <w:sz w:val="22"/>
          <w:szCs w:val="22"/>
          <w14:ligatures w14:val="none"/>
        </w:rPr>
        <w:t xml:space="preserve"> </w:t>
      </w:r>
      <w:r w:rsidRPr="00434D08">
        <w:rPr>
          <w:rFonts w:ascii="Times New Roman" w:eastAsia="Times New Roman" w:hAnsi="Times New Roman" w:cs="Times New Roman"/>
          <w:b/>
          <w:kern w:val="0"/>
          <w:sz w:val="22"/>
          <w:szCs w:val="22"/>
          <w14:ligatures w14:val="none"/>
        </w:rPr>
        <w:fldChar w:fldCharType="end"/>
      </w:r>
    </w:p>
    <w:p w14:paraId="30EDF9E9"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34992075"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14:ligatures w14:val="none"/>
        </w:rPr>
      </w:pPr>
      <w:r w:rsidRPr="00434D08">
        <w:rPr>
          <w:rFonts w:ascii="Times New Roman" w:eastAsia="Times New Roman" w:hAnsi="Times New Roman" w:cs="Times New Roman"/>
          <w:noProof/>
          <w:kern w:val="0"/>
          <w:sz w:val="22"/>
          <w:szCs w:val="22"/>
          <w14:ligatures w14:val="none"/>
        </w:rPr>
        <w:t>Šį vaistą laikykite vaikams nepastebimoje ir nepasiekiamoje vietoje.</w:t>
      </w:r>
    </w:p>
    <w:p w14:paraId="717F06E9"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0F092FDD" w14:textId="02225B55" w:rsidR="00704270" w:rsidRDefault="00434D08" w:rsidP="00434D08">
      <w:pPr>
        <w:spacing w:after="0" w:line="240" w:lineRule="auto"/>
        <w:rPr>
          <w:rFonts w:ascii="Times New Roman" w:eastAsia="Times New Roman" w:hAnsi="Times New Roman" w:cs="Times New Roman"/>
          <w:kern w:val="0"/>
          <w:sz w:val="22"/>
          <w:szCs w:val="22"/>
          <w14:ligatures w14:val="none"/>
        </w:rPr>
      </w:pPr>
      <w:r w:rsidRPr="00434D08">
        <w:rPr>
          <w:rFonts w:ascii="Times New Roman" w:eastAsia="Times New Roman" w:hAnsi="Times New Roman" w:cs="Times New Roman"/>
          <w:kern w:val="0"/>
          <w:sz w:val="22"/>
          <w:szCs w:val="22"/>
          <w14:ligatures w14:val="none"/>
        </w:rPr>
        <w:t xml:space="preserve">Laikyti ne aukštesnėje kaip 25 </w:t>
      </w:r>
      <w:r w:rsidR="00ED62D9" w:rsidRPr="00ED62D9">
        <w:rPr>
          <w:rFonts w:ascii="Times New Roman" w:eastAsia="Times New Roman" w:hAnsi="Times New Roman" w:cs="Times New Roman"/>
          <w:kern w:val="0"/>
          <w:sz w:val="22"/>
          <w:szCs w:val="22"/>
          <w14:ligatures w14:val="none"/>
        </w:rPr>
        <w:t>°</w:t>
      </w:r>
      <w:r w:rsidRPr="00434D08">
        <w:rPr>
          <w:rFonts w:ascii="Times New Roman" w:eastAsia="Times New Roman" w:hAnsi="Times New Roman" w:cs="Times New Roman"/>
          <w:kern w:val="0"/>
          <w:sz w:val="22"/>
          <w:szCs w:val="22"/>
          <w14:ligatures w14:val="none"/>
        </w:rPr>
        <w:t xml:space="preserve">C temperatūroje. </w:t>
      </w:r>
    </w:p>
    <w:p w14:paraId="313913C1" w14:textId="2B2E2142" w:rsidR="00434D08" w:rsidRPr="00434D08" w:rsidRDefault="00AB55DE" w:rsidP="00434D08">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L</w:t>
      </w:r>
      <w:r w:rsidR="00434D08" w:rsidRPr="00434D08">
        <w:rPr>
          <w:rFonts w:ascii="Times New Roman" w:eastAsia="Times New Roman" w:hAnsi="Times New Roman" w:cs="Times New Roman"/>
          <w:kern w:val="0"/>
          <w:sz w:val="22"/>
          <w:szCs w:val="22"/>
          <w14:ligatures w14:val="none"/>
        </w:rPr>
        <w:t xml:space="preserve">aikyti </w:t>
      </w:r>
      <w:r>
        <w:rPr>
          <w:rFonts w:ascii="Times New Roman" w:eastAsia="Times New Roman" w:hAnsi="Times New Roman" w:cs="Times New Roman"/>
          <w:kern w:val="0"/>
          <w:sz w:val="22"/>
          <w:szCs w:val="22"/>
          <w14:ligatures w14:val="none"/>
        </w:rPr>
        <w:t>gamintojo pakuotėje</w:t>
      </w:r>
      <w:r w:rsidR="00434D08" w:rsidRPr="00434D08">
        <w:rPr>
          <w:rFonts w:ascii="Times New Roman" w:eastAsia="Times New Roman" w:hAnsi="Times New Roman" w:cs="Times New Roman"/>
          <w:kern w:val="0"/>
          <w:sz w:val="22"/>
          <w:szCs w:val="22"/>
          <w14:ligatures w14:val="none"/>
        </w:rPr>
        <w:t>, kad vaistas būtų apsaugotas nuo šviesos.</w:t>
      </w:r>
    </w:p>
    <w:p w14:paraId="75B7975F"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1F370390"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 xml:space="preserve">Ant dėžutės ir ampulės po „EXP“ nurodytam tinkamumo laikui pasibaigus, </w:t>
      </w:r>
      <w:r w:rsidRPr="00434D08">
        <w:rPr>
          <w:rFonts w:ascii="Times New Roman" w:eastAsia="Times New Roman" w:hAnsi="Times New Roman" w:cs="Times New Roman"/>
          <w:bCs/>
          <w:noProof/>
          <w:kern w:val="0"/>
          <w:sz w:val="22"/>
          <w:szCs w:val="22"/>
          <w:lang w:val="x-none"/>
          <w14:ligatures w14:val="none"/>
        </w:rPr>
        <w:t xml:space="preserve">šio vaisto </w:t>
      </w:r>
      <w:r w:rsidRPr="00434D08">
        <w:rPr>
          <w:rFonts w:ascii="Times New Roman" w:eastAsia="Times New Roman" w:hAnsi="Times New Roman" w:cs="Times New Roman"/>
          <w:noProof/>
          <w:kern w:val="0"/>
          <w:sz w:val="22"/>
          <w:szCs w:val="22"/>
          <w:lang w:val="x-none"/>
          <w14:ligatures w14:val="none"/>
        </w:rPr>
        <w:t>vartoti negalima. Vaistas tinkamas vartoti iki paskutinės nurodyto mėnesio dienos.</w:t>
      </w:r>
    </w:p>
    <w:p w14:paraId="1C905C18"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6929C1B5"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r w:rsidRPr="00434D08">
        <w:rPr>
          <w:rFonts w:ascii="Times New Roman" w:eastAsia="Times New Roman" w:hAnsi="Times New Roman" w:cs="Times New Roman"/>
          <w:noProof/>
          <w:kern w:val="0"/>
          <w:sz w:val="22"/>
          <w:szCs w:val="22"/>
          <w:lang w:val="x-none"/>
          <w14:ligatures w14:val="none"/>
        </w:rPr>
        <w:t>Vaistų negalima išmesti į kanalizaciją arba su buitinėmis atliekomis. Kaip išmesti nereikalingus vaistus, klauskite vaistininko. Šios priemonės padės apsaugoti aplinką.</w:t>
      </w:r>
    </w:p>
    <w:p w14:paraId="01F9376A"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50CF9E3F"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47F6AE55" w14:textId="77777777" w:rsidR="00434D08" w:rsidRPr="00434D08" w:rsidRDefault="00434D08" w:rsidP="00434D08">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144"/>
      <w:bookmarkStart w:id="13" w:name="_Toc129243269"/>
      <w:r w:rsidRPr="00434D08">
        <w:rPr>
          <w:rFonts w:ascii="Times New Roman" w:eastAsia="Times New Roman" w:hAnsi="Times New Roman" w:cs="Times New Roman"/>
          <w:b/>
          <w:kern w:val="0"/>
          <w:sz w:val="22"/>
          <w:szCs w:val="22"/>
          <w14:ligatures w14:val="none"/>
        </w:rPr>
        <w:t>6.</w:t>
      </w:r>
      <w:r w:rsidRPr="00434D08">
        <w:rPr>
          <w:rFonts w:ascii="Times New Roman" w:eastAsia="Times New Roman" w:hAnsi="Times New Roman" w:cs="Times New Roman"/>
          <w:b/>
          <w:kern w:val="0"/>
          <w:sz w:val="22"/>
          <w:szCs w:val="22"/>
          <w14:ligatures w14:val="none"/>
        </w:rPr>
        <w:tab/>
        <w:t>Pakuotės turinys ir kita informacija</w:t>
      </w:r>
      <w:bookmarkEnd w:id="12"/>
      <w:bookmarkEnd w:id="13"/>
      <w:r w:rsidRPr="00434D08">
        <w:rPr>
          <w:rFonts w:ascii="Times New Roman" w:eastAsia="Times New Roman" w:hAnsi="Times New Roman" w:cs="Times New Roman"/>
          <w:b/>
          <w:kern w:val="0"/>
          <w:sz w:val="22"/>
          <w:szCs w:val="22"/>
          <w14:ligatures w14:val="none"/>
        </w:rPr>
        <w:fldChar w:fldCharType="begin"/>
      </w:r>
      <w:r w:rsidRPr="00434D08">
        <w:rPr>
          <w:rFonts w:ascii="Times New Roman" w:eastAsia="Times New Roman" w:hAnsi="Times New Roman" w:cs="Times New Roman"/>
          <w:b/>
          <w:kern w:val="0"/>
          <w:sz w:val="22"/>
          <w:szCs w:val="22"/>
          <w14:ligatures w14:val="none"/>
        </w:rPr>
        <w:instrText xml:space="preserve"> DOCVARIABLE vault_nd_c2325561-35eb-4d35-9ea1-f2d306bb15bc \* MERGEFORMAT </w:instrText>
      </w:r>
      <w:r w:rsidRPr="00434D08">
        <w:rPr>
          <w:rFonts w:ascii="Times New Roman" w:eastAsia="Times New Roman" w:hAnsi="Times New Roman" w:cs="Times New Roman"/>
          <w:b/>
          <w:kern w:val="0"/>
          <w:sz w:val="22"/>
          <w:szCs w:val="22"/>
          <w14:ligatures w14:val="none"/>
        </w:rPr>
        <w:fldChar w:fldCharType="separate"/>
      </w:r>
      <w:r w:rsidRPr="00434D08">
        <w:rPr>
          <w:rFonts w:ascii="Times New Roman" w:eastAsia="Times New Roman" w:hAnsi="Times New Roman" w:cs="Times New Roman"/>
          <w:b/>
          <w:kern w:val="0"/>
          <w:sz w:val="22"/>
          <w:szCs w:val="22"/>
          <w14:ligatures w14:val="none"/>
        </w:rPr>
        <w:t xml:space="preserve"> </w:t>
      </w:r>
      <w:r w:rsidRPr="00434D08">
        <w:rPr>
          <w:rFonts w:ascii="Times New Roman" w:eastAsia="Times New Roman" w:hAnsi="Times New Roman" w:cs="Times New Roman"/>
          <w:b/>
          <w:kern w:val="0"/>
          <w:sz w:val="22"/>
          <w:szCs w:val="22"/>
          <w14:ligatures w14:val="none"/>
        </w:rPr>
        <w:fldChar w:fldCharType="end"/>
      </w:r>
    </w:p>
    <w:p w14:paraId="5D8ABC62" w14:textId="77777777" w:rsidR="00434D08" w:rsidRPr="00434D08" w:rsidRDefault="00434D08" w:rsidP="00434D08">
      <w:pPr>
        <w:spacing w:after="0" w:line="220" w:lineRule="exact"/>
        <w:rPr>
          <w:rFonts w:ascii="Times New Roman" w:eastAsia="Times New Roman" w:hAnsi="Times New Roman" w:cs="Times New Roman"/>
          <w:b/>
          <w:kern w:val="0"/>
          <w:sz w:val="22"/>
          <w:szCs w:val="22"/>
          <w14:ligatures w14:val="none"/>
        </w:rPr>
      </w:pPr>
    </w:p>
    <w:p w14:paraId="2E69DCB6" w14:textId="77777777" w:rsidR="00434D08" w:rsidRPr="00434D08" w:rsidRDefault="00434D08" w:rsidP="00434D08">
      <w:pPr>
        <w:spacing w:after="0" w:line="220" w:lineRule="exact"/>
        <w:rPr>
          <w:rFonts w:ascii="Times New Roman" w:eastAsia="Times New Roman" w:hAnsi="Times New Roman" w:cs="Times New Roman"/>
          <w:b/>
          <w:bCs/>
          <w:kern w:val="0"/>
          <w:sz w:val="22"/>
          <w:szCs w:val="22"/>
          <w14:ligatures w14:val="none"/>
        </w:rPr>
      </w:pPr>
      <w:r w:rsidRPr="00434D08">
        <w:rPr>
          <w:rFonts w:ascii="Times New Roman" w:eastAsia="Times New Roman" w:hAnsi="Times New Roman" w:cs="Times New Roman"/>
          <w:b/>
          <w:kern w:val="0"/>
          <w:sz w:val="22"/>
          <w:szCs w:val="22"/>
          <w14:ligatures w14:val="none"/>
        </w:rPr>
        <w:t>NO-SPA </w:t>
      </w:r>
      <w:r w:rsidRPr="00434D08">
        <w:rPr>
          <w:rFonts w:ascii="Times New Roman" w:eastAsia="Times New Roman" w:hAnsi="Times New Roman" w:cs="Times New Roman"/>
          <w:b/>
          <w:bCs/>
          <w:kern w:val="0"/>
          <w:sz w:val="22"/>
          <w:szCs w:val="22"/>
          <w14:ligatures w14:val="none"/>
        </w:rPr>
        <w:t>sudėtis</w:t>
      </w:r>
    </w:p>
    <w:p w14:paraId="2E44F52E" w14:textId="77777777" w:rsidR="00434D08" w:rsidRPr="00E15653" w:rsidRDefault="00434D08" w:rsidP="00E15653">
      <w:pPr>
        <w:pStyle w:val="ListParagraph"/>
        <w:numPr>
          <w:ilvl w:val="0"/>
          <w:numId w:val="7"/>
        </w:numPr>
        <w:spacing w:after="0" w:line="240" w:lineRule="auto"/>
        <w:ind w:left="567" w:hanging="283"/>
        <w:rPr>
          <w:rFonts w:ascii="Times New Roman" w:eastAsia="Times New Roman" w:hAnsi="Times New Roman" w:cs="Times New Roman"/>
          <w:noProof/>
          <w:kern w:val="0"/>
          <w:sz w:val="22"/>
          <w:szCs w:val="22"/>
          <w:lang w:val="x-none"/>
          <w14:ligatures w14:val="none"/>
        </w:rPr>
      </w:pPr>
      <w:r w:rsidRPr="00E15653">
        <w:rPr>
          <w:rFonts w:ascii="Times New Roman" w:eastAsia="Times New Roman" w:hAnsi="Times New Roman" w:cs="Times New Roman"/>
          <w:noProof/>
          <w:kern w:val="0"/>
          <w:sz w:val="22"/>
          <w:szCs w:val="22"/>
          <w:lang w:val="x-none"/>
          <w14:ligatures w14:val="none"/>
        </w:rPr>
        <w:t>Veiklioji medžiaga yra drotaverino hidrochloridas. Kiekvienoje ampulėje (2 ml tirpalo) yra 40 mg drotaverino hidrochlorido.</w:t>
      </w:r>
    </w:p>
    <w:p w14:paraId="267EAEFE" w14:textId="77777777" w:rsidR="00434D08" w:rsidRPr="00E15653" w:rsidRDefault="00434D08" w:rsidP="00E15653">
      <w:pPr>
        <w:pStyle w:val="ListParagraph"/>
        <w:numPr>
          <w:ilvl w:val="0"/>
          <w:numId w:val="7"/>
        </w:numPr>
        <w:spacing w:after="0" w:line="240" w:lineRule="auto"/>
        <w:ind w:left="567" w:hanging="283"/>
        <w:rPr>
          <w:rFonts w:ascii="Times New Roman" w:eastAsia="Times New Roman" w:hAnsi="Times New Roman" w:cs="Times New Roman"/>
          <w:bCs/>
          <w:noProof/>
          <w:kern w:val="0"/>
          <w:sz w:val="22"/>
          <w:szCs w:val="22"/>
          <w:lang w:val="x-none"/>
          <w14:ligatures w14:val="none"/>
        </w:rPr>
      </w:pPr>
      <w:r w:rsidRPr="00E15653">
        <w:rPr>
          <w:rFonts w:ascii="Times New Roman" w:eastAsia="Times New Roman" w:hAnsi="Times New Roman" w:cs="Times New Roman"/>
          <w:noProof/>
          <w:kern w:val="0"/>
          <w:sz w:val="22"/>
          <w:szCs w:val="22"/>
          <w:lang w:val="x-none"/>
          <w14:ligatures w14:val="none"/>
        </w:rPr>
        <w:t xml:space="preserve">Pagalbinės medžiagos yra </w:t>
      </w:r>
      <w:bookmarkStart w:id="14" w:name="OLE_LINK1"/>
      <w:bookmarkStart w:id="15" w:name="OLE_LINK2"/>
      <w:r w:rsidRPr="00E15653">
        <w:rPr>
          <w:rFonts w:ascii="Times New Roman" w:eastAsia="Times New Roman" w:hAnsi="Times New Roman" w:cs="Times New Roman"/>
          <w:noProof/>
          <w:kern w:val="0"/>
          <w:sz w:val="22"/>
          <w:szCs w:val="22"/>
          <w:lang w:val="x-none"/>
          <w14:ligatures w14:val="none"/>
        </w:rPr>
        <w:t>natrio metabisulfitas</w:t>
      </w:r>
      <w:bookmarkEnd w:id="14"/>
      <w:bookmarkEnd w:id="15"/>
      <w:r w:rsidRPr="00E15653">
        <w:rPr>
          <w:rFonts w:ascii="Times New Roman" w:eastAsia="Times New Roman" w:hAnsi="Times New Roman" w:cs="Times New Roman"/>
          <w:noProof/>
          <w:kern w:val="0"/>
          <w:sz w:val="22"/>
          <w:szCs w:val="22"/>
          <w:lang w:val="x-none"/>
          <w14:ligatures w14:val="none"/>
        </w:rPr>
        <w:t xml:space="preserve"> (E223), etanolis, injekcinis vanduo.</w:t>
      </w:r>
    </w:p>
    <w:p w14:paraId="650C1279"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1B2DA1BF" w14:textId="77777777" w:rsidR="00434D08" w:rsidRPr="00434D08" w:rsidRDefault="00434D08" w:rsidP="00434D08">
      <w:pPr>
        <w:spacing w:after="0" w:line="220" w:lineRule="exact"/>
        <w:rPr>
          <w:rFonts w:ascii="Times New Roman" w:eastAsia="Times New Roman" w:hAnsi="Times New Roman" w:cs="Times New Roman"/>
          <w:b/>
          <w:bCs/>
          <w:kern w:val="0"/>
          <w:sz w:val="22"/>
          <w:szCs w:val="22"/>
          <w14:ligatures w14:val="none"/>
        </w:rPr>
      </w:pPr>
      <w:r w:rsidRPr="00434D08">
        <w:rPr>
          <w:rFonts w:ascii="Times New Roman" w:eastAsia="Times New Roman" w:hAnsi="Times New Roman" w:cs="Times New Roman"/>
          <w:b/>
          <w:kern w:val="0"/>
          <w:sz w:val="22"/>
          <w:szCs w:val="22"/>
          <w14:ligatures w14:val="none"/>
        </w:rPr>
        <w:t>NO-SPA </w:t>
      </w:r>
      <w:r w:rsidRPr="00434D08">
        <w:rPr>
          <w:rFonts w:ascii="Times New Roman" w:eastAsia="Times New Roman" w:hAnsi="Times New Roman" w:cs="Times New Roman"/>
          <w:b/>
          <w:bCs/>
          <w:kern w:val="0"/>
          <w:sz w:val="22"/>
          <w:szCs w:val="22"/>
          <w14:ligatures w14:val="none"/>
        </w:rPr>
        <w:t>išvaizda ir kiekis pakuotėje</w:t>
      </w:r>
    </w:p>
    <w:p w14:paraId="014EF1F4" w14:textId="77777777" w:rsidR="00F64642" w:rsidRDefault="00F64642" w:rsidP="00434D08">
      <w:pPr>
        <w:spacing w:after="0" w:line="240" w:lineRule="auto"/>
        <w:rPr>
          <w:rFonts w:ascii="Times New Roman" w:eastAsia="Times New Roman" w:hAnsi="Times New Roman" w:cs="Times New Roman"/>
          <w:bCs/>
          <w:kern w:val="0"/>
          <w:sz w:val="22"/>
          <w:szCs w:val="22"/>
          <w14:ligatures w14:val="none"/>
        </w:rPr>
      </w:pPr>
      <w:r w:rsidRPr="00F64642">
        <w:rPr>
          <w:rFonts w:ascii="Times New Roman" w:eastAsia="Times New Roman" w:hAnsi="Times New Roman" w:cs="Times New Roman"/>
          <w:bCs/>
          <w:kern w:val="0"/>
          <w:sz w:val="22"/>
          <w:szCs w:val="22"/>
          <w14:ligatures w14:val="none"/>
        </w:rPr>
        <w:t xml:space="preserve">NO-SPA 40 mg/2 ml injekcinis tirpalas: skaidrus, šiek tiek gelsvas, sterilus tirpalas, turintis specifinį kvapą. </w:t>
      </w:r>
    </w:p>
    <w:p w14:paraId="6C0DE584" w14:textId="77777777" w:rsidR="00F64642" w:rsidRDefault="00F64642" w:rsidP="00434D08">
      <w:pPr>
        <w:spacing w:after="0" w:line="240" w:lineRule="auto"/>
        <w:rPr>
          <w:rFonts w:ascii="Times New Roman" w:eastAsia="Times New Roman" w:hAnsi="Times New Roman" w:cs="Times New Roman"/>
          <w:bCs/>
          <w:kern w:val="0"/>
          <w:sz w:val="22"/>
          <w:szCs w:val="22"/>
          <w14:ligatures w14:val="none"/>
        </w:rPr>
      </w:pPr>
    </w:p>
    <w:p w14:paraId="43A8D31D" w14:textId="77777777" w:rsidR="00F64642" w:rsidRDefault="00F64642" w:rsidP="00434D08">
      <w:pPr>
        <w:spacing w:after="0" w:line="240" w:lineRule="auto"/>
        <w:rPr>
          <w:rFonts w:ascii="Times New Roman" w:eastAsia="Times New Roman" w:hAnsi="Times New Roman" w:cs="Times New Roman"/>
          <w:bCs/>
          <w:kern w:val="0"/>
          <w:sz w:val="22"/>
          <w:szCs w:val="22"/>
          <w14:ligatures w14:val="none"/>
        </w:rPr>
      </w:pPr>
      <w:r w:rsidRPr="00F64642">
        <w:rPr>
          <w:rFonts w:ascii="Times New Roman" w:eastAsia="Times New Roman" w:hAnsi="Times New Roman" w:cs="Times New Roman"/>
          <w:bCs/>
          <w:kern w:val="0"/>
          <w:sz w:val="22"/>
          <w:szCs w:val="22"/>
          <w14:ligatures w14:val="none"/>
        </w:rPr>
        <w:t xml:space="preserve">Kartono dėžutėje yra 5, 10, 20 arba 25 rudos, I tipo stiklo ampulės po 2 ml injekcinio tirpalo. </w:t>
      </w:r>
    </w:p>
    <w:p w14:paraId="2ED30145" w14:textId="77777777" w:rsidR="00F64642" w:rsidRDefault="00F64642" w:rsidP="00434D08">
      <w:pPr>
        <w:spacing w:after="0" w:line="240" w:lineRule="auto"/>
        <w:rPr>
          <w:rFonts w:ascii="Times New Roman" w:eastAsia="Times New Roman" w:hAnsi="Times New Roman" w:cs="Times New Roman"/>
          <w:bCs/>
          <w:kern w:val="0"/>
          <w:sz w:val="22"/>
          <w:szCs w:val="22"/>
          <w14:ligatures w14:val="none"/>
        </w:rPr>
      </w:pPr>
      <w:r w:rsidRPr="00F64642">
        <w:rPr>
          <w:rFonts w:ascii="Times New Roman" w:eastAsia="Times New Roman" w:hAnsi="Times New Roman" w:cs="Times New Roman"/>
          <w:bCs/>
          <w:kern w:val="0"/>
          <w:sz w:val="22"/>
          <w:szCs w:val="22"/>
          <w14:ligatures w14:val="none"/>
        </w:rPr>
        <w:t xml:space="preserve">Ampulės turi vieno taško įpjovimo (OPC) atidarymo sistemą. </w:t>
      </w:r>
    </w:p>
    <w:p w14:paraId="2ECB8774" w14:textId="77777777" w:rsidR="00F64642" w:rsidRDefault="00F64642" w:rsidP="00434D08">
      <w:pPr>
        <w:spacing w:after="0" w:line="240" w:lineRule="auto"/>
        <w:rPr>
          <w:rFonts w:ascii="Times New Roman" w:eastAsia="Times New Roman" w:hAnsi="Times New Roman" w:cs="Times New Roman"/>
          <w:bCs/>
          <w:kern w:val="0"/>
          <w:sz w:val="22"/>
          <w:szCs w:val="22"/>
          <w14:ligatures w14:val="none"/>
        </w:rPr>
      </w:pPr>
    </w:p>
    <w:p w14:paraId="70DCC586" w14:textId="6FE49240" w:rsidR="000E5C3A" w:rsidRPr="00434D08" w:rsidRDefault="00F64642" w:rsidP="00434D08">
      <w:pPr>
        <w:spacing w:after="0" w:line="240" w:lineRule="auto"/>
        <w:rPr>
          <w:rFonts w:ascii="Times New Roman" w:eastAsia="Times New Roman" w:hAnsi="Times New Roman" w:cs="Times New Roman"/>
          <w:kern w:val="0"/>
          <w:sz w:val="22"/>
          <w:szCs w:val="22"/>
          <w14:ligatures w14:val="none"/>
        </w:rPr>
      </w:pPr>
      <w:r w:rsidRPr="00F64642">
        <w:rPr>
          <w:rFonts w:ascii="Times New Roman" w:eastAsia="Times New Roman" w:hAnsi="Times New Roman" w:cs="Times New Roman"/>
          <w:bCs/>
          <w:kern w:val="0"/>
          <w:sz w:val="22"/>
          <w:szCs w:val="22"/>
          <w14:ligatures w14:val="none"/>
        </w:rPr>
        <w:t>Gali būti tiekiamos ne visų dydžių pakuotės</w:t>
      </w:r>
      <w:r w:rsidR="000E5C3A">
        <w:rPr>
          <w:rFonts w:ascii="Times New Roman" w:eastAsia="Times New Roman" w:hAnsi="Times New Roman" w:cs="Times New Roman"/>
          <w:kern w:val="0"/>
          <w:sz w:val="22"/>
          <w:szCs w:val="22"/>
          <w14:ligatures w14:val="none"/>
        </w:rPr>
        <w:t>.</w:t>
      </w:r>
    </w:p>
    <w:p w14:paraId="13ED1438"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1C759BAA" w14:textId="77777777" w:rsidR="00524763" w:rsidRPr="00524763" w:rsidRDefault="00524763" w:rsidP="00524763">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524763">
        <w:rPr>
          <w:rFonts w:ascii="Times New Roman" w:eastAsia="Times New Roman" w:hAnsi="Times New Roman" w:cs="Times New Roman"/>
          <w:b/>
          <w:noProof/>
          <w:kern w:val="0"/>
          <w:sz w:val="22"/>
          <w:szCs w:val="22"/>
          <w14:ligatures w14:val="none"/>
        </w:rPr>
        <w:t>Registruotojas eksportuojančioje valstybėje</w:t>
      </w:r>
    </w:p>
    <w:p w14:paraId="20D20098" w14:textId="77777777" w:rsidR="00E15653" w:rsidRPr="00E15653" w:rsidRDefault="00E15653" w:rsidP="00E156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5653">
        <w:rPr>
          <w:rFonts w:ascii="Times New Roman" w:eastAsia="Aptos" w:hAnsi="Times New Roman" w:cs="Times New Roman"/>
          <w:bCs/>
          <w:color w:val="000000"/>
          <w:kern w:val="0"/>
          <w:sz w:val="22"/>
          <w:szCs w:val="22"/>
          <w14:ligatures w14:val="none"/>
        </w:rPr>
        <w:t>Opella Healthcare France SAS</w:t>
      </w:r>
    </w:p>
    <w:p w14:paraId="336D784C" w14:textId="77777777" w:rsidR="00E15653" w:rsidRPr="00E15653" w:rsidRDefault="00E15653" w:rsidP="00E156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5653">
        <w:rPr>
          <w:rFonts w:ascii="Times New Roman" w:eastAsia="Aptos" w:hAnsi="Times New Roman" w:cs="Times New Roman"/>
          <w:bCs/>
          <w:color w:val="000000"/>
          <w:kern w:val="0"/>
          <w:sz w:val="22"/>
          <w:szCs w:val="22"/>
          <w14:ligatures w14:val="none"/>
        </w:rPr>
        <w:t>157 avenue Charles de Gaulle</w:t>
      </w:r>
    </w:p>
    <w:p w14:paraId="09ACD47A" w14:textId="77777777" w:rsidR="00E15653" w:rsidRPr="00E15653" w:rsidRDefault="00E15653" w:rsidP="00E156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5653">
        <w:rPr>
          <w:rFonts w:ascii="Times New Roman" w:eastAsia="Aptos" w:hAnsi="Times New Roman" w:cs="Times New Roman"/>
          <w:bCs/>
          <w:color w:val="000000"/>
          <w:kern w:val="0"/>
          <w:sz w:val="22"/>
          <w:szCs w:val="22"/>
          <w14:ligatures w14:val="none"/>
        </w:rPr>
        <w:t>92200 Neuilly-sur-Seine</w:t>
      </w:r>
    </w:p>
    <w:p w14:paraId="66E18BBE" w14:textId="46601021" w:rsidR="00524763" w:rsidRPr="00524763" w:rsidRDefault="00E15653" w:rsidP="00E156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5653">
        <w:rPr>
          <w:rFonts w:ascii="Times New Roman" w:eastAsia="Aptos" w:hAnsi="Times New Roman" w:cs="Times New Roman"/>
          <w:bCs/>
          <w:color w:val="000000"/>
          <w:kern w:val="0"/>
          <w:sz w:val="22"/>
          <w:szCs w:val="22"/>
          <w14:ligatures w14:val="none"/>
        </w:rPr>
        <w:t>Prancūzija</w:t>
      </w:r>
    </w:p>
    <w:p w14:paraId="75BAE0B2" w14:textId="77777777" w:rsidR="00524763" w:rsidRPr="00524763" w:rsidRDefault="00524763" w:rsidP="0052476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D4B035A" w14:textId="77777777" w:rsidR="00524763" w:rsidRPr="00524763" w:rsidRDefault="00524763" w:rsidP="00524763">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24763">
        <w:rPr>
          <w:rFonts w:ascii="Times New Roman" w:eastAsia="Aptos" w:hAnsi="Times New Roman" w:cs="Times New Roman"/>
          <w:b/>
          <w:color w:val="000000"/>
          <w:kern w:val="0"/>
          <w:sz w:val="22"/>
          <w:szCs w:val="22"/>
          <w14:ligatures w14:val="none"/>
        </w:rPr>
        <w:t>Gamintojas</w:t>
      </w:r>
    </w:p>
    <w:p w14:paraId="7423F49C" w14:textId="77777777" w:rsidR="00E15653" w:rsidRPr="00E15653" w:rsidRDefault="00E15653" w:rsidP="00E156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5653">
        <w:rPr>
          <w:rFonts w:ascii="Times New Roman" w:eastAsia="Aptos" w:hAnsi="Times New Roman" w:cs="Times New Roman"/>
          <w:bCs/>
          <w:color w:val="000000"/>
          <w:kern w:val="0"/>
          <w:sz w:val="22"/>
          <w:szCs w:val="22"/>
          <w14:ligatures w14:val="none"/>
        </w:rPr>
        <w:t>CHINOIN Pharmaceutical and Chemical Works Private Co. Ltd.</w:t>
      </w:r>
    </w:p>
    <w:p w14:paraId="226BF31E" w14:textId="77777777" w:rsidR="00E15653" w:rsidRPr="00E15653" w:rsidRDefault="00E15653" w:rsidP="00E156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5653">
        <w:rPr>
          <w:rFonts w:ascii="Times New Roman" w:eastAsia="Aptos" w:hAnsi="Times New Roman" w:cs="Times New Roman"/>
          <w:bCs/>
          <w:color w:val="000000"/>
          <w:kern w:val="0"/>
          <w:sz w:val="22"/>
          <w:szCs w:val="22"/>
          <w14:ligatures w14:val="none"/>
        </w:rPr>
        <w:t xml:space="preserve">H-3510 Miskolc, </w:t>
      </w:r>
    </w:p>
    <w:p w14:paraId="225A95D9" w14:textId="77777777" w:rsidR="00E15653" w:rsidRPr="00E15653" w:rsidRDefault="00E15653" w:rsidP="00E156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5653">
        <w:rPr>
          <w:rFonts w:ascii="Times New Roman" w:eastAsia="Aptos" w:hAnsi="Times New Roman" w:cs="Times New Roman"/>
          <w:bCs/>
          <w:color w:val="000000"/>
          <w:kern w:val="0"/>
          <w:sz w:val="22"/>
          <w:szCs w:val="22"/>
          <w14:ligatures w14:val="none"/>
        </w:rPr>
        <w:t>Csanyikvölgy</w:t>
      </w:r>
    </w:p>
    <w:p w14:paraId="61CC62BE" w14:textId="08337868" w:rsidR="00524763" w:rsidRPr="00524763" w:rsidRDefault="00E15653" w:rsidP="00E1565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E15653">
        <w:rPr>
          <w:rFonts w:ascii="Times New Roman" w:eastAsia="Aptos" w:hAnsi="Times New Roman" w:cs="Times New Roman"/>
          <w:bCs/>
          <w:color w:val="000000"/>
          <w:kern w:val="0"/>
          <w:sz w:val="22"/>
          <w:szCs w:val="22"/>
          <w14:ligatures w14:val="none"/>
        </w:rPr>
        <w:t>Vengrija</w:t>
      </w:r>
    </w:p>
    <w:p w14:paraId="78F50510" w14:textId="77777777" w:rsidR="00524763" w:rsidRPr="00524763" w:rsidRDefault="00524763" w:rsidP="00524763">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6AD0222F" w14:textId="77777777" w:rsidR="00524763" w:rsidRPr="00524763" w:rsidRDefault="00524763" w:rsidP="00524763">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24763">
        <w:rPr>
          <w:rFonts w:ascii="Times New Roman" w:eastAsia="Aptos" w:hAnsi="Times New Roman" w:cs="Times New Roman"/>
          <w:b/>
          <w:color w:val="000000"/>
          <w:kern w:val="0"/>
          <w:sz w:val="22"/>
          <w:szCs w:val="22"/>
          <w14:ligatures w14:val="none"/>
        </w:rPr>
        <w:t xml:space="preserve">Lygiagretus importuotojas </w:t>
      </w:r>
      <w:r w:rsidRPr="00524763">
        <w:rPr>
          <w:rFonts w:ascii="Times New Roman" w:eastAsia="Aptos" w:hAnsi="Times New Roman" w:cs="Times New Roman"/>
          <w:b/>
          <w:color w:val="000000"/>
          <w:kern w:val="0"/>
          <w:sz w:val="22"/>
          <w:szCs w:val="22"/>
          <w14:ligatures w14:val="none"/>
        </w:rPr>
        <w:br/>
      </w:r>
      <w:r w:rsidRPr="00524763">
        <w:rPr>
          <w:rFonts w:ascii="Times New Roman" w:eastAsia="TimesNewRoman" w:hAnsi="Times New Roman" w:cs="Times New Roman"/>
          <w:color w:val="000000"/>
          <w:kern w:val="0"/>
          <w:sz w:val="22"/>
          <w:szCs w:val="22"/>
          <w14:ligatures w14:val="none"/>
        </w:rPr>
        <w:t>UAB „Niromed“</w:t>
      </w:r>
      <w:r w:rsidRPr="00524763">
        <w:rPr>
          <w:rFonts w:ascii="Times New Roman" w:eastAsia="Aptos" w:hAnsi="Times New Roman" w:cs="Times New Roman"/>
          <w:b/>
          <w:color w:val="000000"/>
          <w:kern w:val="0"/>
          <w:sz w:val="22"/>
          <w:szCs w:val="22"/>
          <w14:ligatures w14:val="none"/>
        </w:rPr>
        <w:br/>
      </w:r>
      <w:r w:rsidRPr="00524763">
        <w:rPr>
          <w:rFonts w:ascii="Times New Roman" w:eastAsia="TimesNewRoman" w:hAnsi="Times New Roman" w:cs="Times New Roman"/>
          <w:color w:val="000000"/>
          <w:kern w:val="0"/>
          <w:sz w:val="22"/>
          <w:szCs w:val="22"/>
          <w14:ligatures w14:val="none"/>
        </w:rPr>
        <w:t>Žirmūnų g. 139A</w:t>
      </w:r>
      <w:r w:rsidRPr="00524763">
        <w:rPr>
          <w:rFonts w:ascii="Times New Roman" w:eastAsia="Aptos" w:hAnsi="Times New Roman" w:cs="Times New Roman"/>
          <w:b/>
          <w:color w:val="000000"/>
          <w:kern w:val="0"/>
          <w:sz w:val="22"/>
          <w:szCs w:val="22"/>
          <w14:ligatures w14:val="none"/>
        </w:rPr>
        <w:br/>
      </w:r>
      <w:r w:rsidRPr="00524763">
        <w:rPr>
          <w:rFonts w:ascii="Times New Roman" w:eastAsia="TimesNewRoman" w:hAnsi="Times New Roman" w:cs="Times New Roman"/>
          <w:color w:val="000000"/>
          <w:kern w:val="0"/>
          <w:sz w:val="22"/>
          <w:szCs w:val="22"/>
          <w14:ligatures w14:val="none"/>
        </w:rPr>
        <w:t>LT-09120 Vilnius</w:t>
      </w:r>
      <w:r w:rsidRPr="00524763">
        <w:rPr>
          <w:rFonts w:ascii="Times New Roman" w:eastAsia="TimesNewRoman" w:hAnsi="Times New Roman" w:cs="Times New Roman"/>
          <w:color w:val="000000"/>
          <w:kern w:val="0"/>
          <w:sz w:val="22"/>
          <w:szCs w:val="22"/>
          <w14:ligatures w14:val="none"/>
        </w:rPr>
        <w:br/>
        <w:t>Lietuva</w:t>
      </w:r>
    </w:p>
    <w:p w14:paraId="4DBC4A27" w14:textId="77777777" w:rsidR="00524763" w:rsidRPr="00524763" w:rsidRDefault="00524763" w:rsidP="00524763">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4B75955B" w14:textId="77777777" w:rsidR="00524763" w:rsidRPr="00524763" w:rsidRDefault="00524763" w:rsidP="00524763">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24763">
        <w:rPr>
          <w:rFonts w:ascii="Times New Roman" w:eastAsia="Times New Roman" w:hAnsi="Times New Roman" w:cs="Times New Roman"/>
          <w:b/>
          <w:bCs/>
          <w:kern w:val="0"/>
          <w:sz w:val="22"/>
          <w:szCs w:val="22"/>
          <w14:ligatures w14:val="none"/>
        </w:rPr>
        <w:t>Perpakavo</w:t>
      </w:r>
    </w:p>
    <w:p w14:paraId="78EFA011" w14:textId="77777777" w:rsidR="00524763" w:rsidRPr="00524763" w:rsidRDefault="00524763" w:rsidP="0052476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24763">
        <w:rPr>
          <w:rFonts w:ascii="Times New Roman" w:eastAsia="TimesNewRoman" w:hAnsi="Times New Roman" w:cs="Times New Roman"/>
          <w:color w:val="000000"/>
          <w:kern w:val="0"/>
          <w:sz w:val="22"/>
          <w:szCs w:val="22"/>
          <w14:ligatures w14:val="none"/>
        </w:rPr>
        <w:t>LABOR Przedsiębiorstwo Farmaceutyczno-Chemiczne sp. z o.o.</w:t>
      </w:r>
    </w:p>
    <w:p w14:paraId="1BDCAE7B" w14:textId="77777777" w:rsidR="00524763" w:rsidRPr="00524763" w:rsidRDefault="00524763" w:rsidP="0052476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24763">
        <w:rPr>
          <w:rFonts w:ascii="Times New Roman" w:eastAsia="TimesNewRoman" w:hAnsi="Times New Roman" w:cs="Times New Roman"/>
          <w:color w:val="000000"/>
          <w:kern w:val="0"/>
          <w:sz w:val="22"/>
          <w:szCs w:val="22"/>
          <w14:ligatures w14:val="none"/>
        </w:rPr>
        <w:t>Ul. Długosza 49,</w:t>
      </w:r>
    </w:p>
    <w:p w14:paraId="7C1E535C" w14:textId="77777777" w:rsidR="00524763" w:rsidRPr="00524763" w:rsidRDefault="00524763" w:rsidP="0052476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24763">
        <w:rPr>
          <w:rFonts w:ascii="Times New Roman" w:eastAsia="TimesNewRoman" w:hAnsi="Times New Roman" w:cs="Times New Roman"/>
          <w:color w:val="000000"/>
          <w:kern w:val="0"/>
          <w:sz w:val="22"/>
          <w:szCs w:val="22"/>
          <w14:ligatures w14:val="none"/>
        </w:rPr>
        <w:t>51-162 Wrocław,</w:t>
      </w:r>
    </w:p>
    <w:p w14:paraId="3270F6D8" w14:textId="77777777" w:rsidR="00524763" w:rsidRPr="00524763" w:rsidRDefault="00524763" w:rsidP="0052476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24763">
        <w:rPr>
          <w:rFonts w:ascii="Times New Roman" w:eastAsia="TimesNewRoman" w:hAnsi="Times New Roman" w:cs="Times New Roman"/>
          <w:color w:val="000000"/>
          <w:kern w:val="0"/>
          <w:sz w:val="22"/>
          <w:szCs w:val="22"/>
          <w14:ligatures w14:val="none"/>
        </w:rPr>
        <w:t>Lenkija</w:t>
      </w:r>
    </w:p>
    <w:p w14:paraId="32BA9137" w14:textId="77777777" w:rsidR="00524763" w:rsidRPr="00524763" w:rsidRDefault="00524763" w:rsidP="0052476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3A61AF2A" w14:textId="77777777" w:rsidR="00524763" w:rsidRPr="00524763" w:rsidRDefault="00524763" w:rsidP="0052476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24763">
        <w:rPr>
          <w:rFonts w:ascii="Times New Roman" w:eastAsia="TimesNewRoman" w:hAnsi="Times New Roman" w:cs="Times New Roman"/>
          <w:color w:val="000000"/>
          <w:kern w:val="0"/>
          <w:sz w:val="22"/>
          <w:szCs w:val="22"/>
          <w14:ligatures w14:val="none"/>
        </w:rPr>
        <w:t>arba</w:t>
      </w:r>
    </w:p>
    <w:p w14:paraId="5089C356" w14:textId="77777777" w:rsidR="00524763" w:rsidRPr="00524763" w:rsidRDefault="00524763" w:rsidP="00524763">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017955B" w14:textId="77777777" w:rsidR="00524763" w:rsidRPr="00524763" w:rsidRDefault="00524763" w:rsidP="0052476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24763">
        <w:rPr>
          <w:rFonts w:ascii="Times New Roman" w:eastAsia="TimesNewRoman" w:hAnsi="Times New Roman" w:cs="Times New Roman"/>
          <w:color w:val="000000"/>
          <w:kern w:val="0"/>
          <w:sz w:val="22"/>
          <w:szCs w:val="22"/>
          <w14:ligatures w14:val="none"/>
        </w:rPr>
        <w:t>UAB „Entafarma“</w:t>
      </w:r>
    </w:p>
    <w:p w14:paraId="33C9991A" w14:textId="77777777" w:rsidR="00524763" w:rsidRPr="00524763" w:rsidRDefault="00524763" w:rsidP="0052476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24763">
        <w:rPr>
          <w:rFonts w:ascii="Times New Roman" w:eastAsia="TimesNewRoman" w:hAnsi="Times New Roman" w:cs="Times New Roman"/>
          <w:color w:val="000000"/>
          <w:kern w:val="0"/>
          <w:sz w:val="22"/>
          <w:szCs w:val="22"/>
          <w14:ligatures w14:val="none"/>
        </w:rPr>
        <w:t>Klonėnų vs. 1,</w:t>
      </w:r>
    </w:p>
    <w:p w14:paraId="58035A81" w14:textId="77777777" w:rsidR="00524763" w:rsidRPr="00524763" w:rsidRDefault="00524763" w:rsidP="00524763">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24763">
        <w:rPr>
          <w:rFonts w:ascii="Times New Roman" w:eastAsia="TimesNewRoman" w:hAnsi="Times New Roman" w:cs="Times New Roman"/>
          <w:color w:val="000000"/>
          <w:kern w:val="0"/>
          <w:sz w:val="22"/>
          <w:szCs w:val="22"/>
          <w14:ligatures w14:val="none"/>
        </w:rPr>
        <w:t>LT-19156 Širvintų r. sav.</w:t>
      </w:r>
    </w:p>
    <w:p w14:paraId="13B3DB76" w14:textId="77777777" w:rsidR="00524763" w:rsidRPr="00524763" w:rsidRDefault="00524763" w:rsidP="00524763">
      <w:pPr>
        <w:tabs>
          <w:tab w:val="left" w:pos="1296"/>
        </w:tabs>
        <w:snapToGrid w:val="0"/>
        <w:spacing w:after="0" w:line="240" w:lineRule="auto"/>
        <w:rPr>
          <w:rFonts w:ascii="Times New Roman" w:eastAsia="Times New Roman" w:hAnsi="Times New Roman" w:cs="Times New Roman"/>
          <w:kern w:val="0"/>
          <w:sz w:val="22"/>
          <w:szCs w:val="20"/>
          <w:lang w:val="en-GB"/>
          <w14:ligatures w14:val="none"/>
        </w:rPr>
      </w:pPr>
      <w:r w:rsidRPr="00524763">
        <w:rPr>
          <w:rFonts w:ascii="Times New Roman" w:eastAsia="TimesNewRoman" w:hAnsi="Times New Roman" w:cs="Times New Roman"/>
          <w:color w:val="000000"/>
          <w:kern w:val="0"/>
          <w:sz w:val="22"/>
          <w:szCs w:val="22"/>
          <w14:ligatures w14:val="none"/>
        </w:rPr>
        <w:t>Lietuva</w:t>
      </w:r>
    </w:p>
    <w:p w14:paraId="3FD913ED"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05DE5427" w14:textId="3D8BDF25" w:rsidR="00434D08" w:rsidRPr="00434D08" w:rsidRDefault="00434D08" w:rsidP="00434D08">
      <w:pPr>
        <w:spacing w:after="0" w:line="240" w:lineRule="auto"/>
        <w:rPr>
          <w:rFonts w:ascii="Times New Roman" w:eastAsia="Times New Roman" w:hAnsi="Times New Roman" w:cs="Times New Roman"/>
          <w:b/>
          <w:noProof/>
          <w:kern w:val="0"/>
          <w:sz w:val="22"/>
          <w:szCs w:val="22"/>
          <w14:ligatures w14:val="none"/>
        </w:rPr>
      </w:pPr>
      <w:r w:rsidRPr="00434D08">
        <w:rPr>
          <w:rFonts w:ascii="Times New Roman" w:eastAsia="Times New Roman" w:hAnsi="Times New Roman" w:cs="Times New Roman"/>
          <w:b/>
          <w:bCs/>
          <w:noProof/>
          <w:kern w:val="0"/>
          <w:sz w:val="22"/>
          <w:szCs w:val="22"/>
          <w:lang w:val="x-none"/>
          <w14:ligatures w14:val="none"/>
        </w:rPr>
        <w:t>Šis pakuotės lapelis</w:t>
      </w:r>
      <w:r w:rsidRPr="00434D08">
        <w:rPr>
          <w:rFonts w:ascii="Times New Roman" w:eastAsia="Times New Roman" w:hAnsi="Times New Roman" w:cs="Times New Roman"/>
          <w:b/>
          <w:noProof/>
          <w:kern w:val="0"/>
          <w:sz w:val="22"/>
          <w:szCs w:val="22"/>
          <w:lang w:val="x-none"/>
          <w14:ligatures w14:val="none"/>
        </w:rPr>
        <w:t xml:space="preserve"> paskutinį kartą peržiūrėtas</w:t>
      </w:r>
      <w:r w:rsidRPr="00434D08">
        <w:rPr>
          <w:rFonts w:ascii="Times New Roman" w:eastAsia="Times New Roman" w:hAnsi="Times New Roman" w:cs="Times New Roman"/>
          <w:b/>
          <w:noProof/>
          <w:kern w:val="0"/>
          <w:sz w:val="22"/>
          <w:szCs w:val="22"/>
          <w14:ligatures w14:val="none"/>
        </w:rPr>
        <w:t xml:space="preserve"> </w:t>
      </w:r>
      <w:r w:rsidR="00EA7924">
        <w:rPr>
          <w:rFonts w:ascii="Times New Roman" w:eastAsia="Times New Roman" w:hAnsi="Times New Roman" w:cs="Times New Roman"/>
          <w:b/>
          <w:noProof/>
          <w:kern w:val="0"/>
          <w:sz w:val="22"/>
          <w:szCs w:val="22"/>
          <w14:ligatures w14:val="none"/>
        </w:rPr>
        <w:t>2025-08-27</w:t>
      </w:r>
      <w:bookmarkStart w:id="16" w:name="_GoBack"/>
      <w:bookmarkEnd w:id="16"/>
    </w:p>
    <w:p w14:paraId="3D4F029B" w14:textId="77777777" w:rsidR="00434D08" w:rsidRPr="00434D08" w:rsidRDefault="00434D08" w:rsidP="00434D08">
      <w:pPr>
        <w:spacing w:after="0" w:line="240" w:lineRule="auto"/>
        <w:rPr>
          <w:rFonts w:ascii="Times New Roman" w:eastAsia="Times New Roman" w:hAnsi="Times New Roman" w:cs="Times New Roman"/>
          <w:noProof/>
          <w:kern w:val="0"/>
          <w:sz w:val="22"/>
          <w:szCs w:val="22"/>
          <w:lang w:val="x-none"/>
          <w14:ligatures w14:val="none"/>
        </w:rPr>
      </w:pPr>
    </w:p>
    <w:p w14:paraId="38C9C7C9" w14:textId="0E5BA86E" w:rsidR="000E75BE" w:rsidRDefault="009A7589" w:rsidP="009A7589">
      <w:pPr>
        <w:spacing w:after="0" w:line="240" w:lineRule="auto"/>
        <w:rPr>
          <w:rFonts w:ascii="Times New Roman" w:eastAsia="Times New Roman" w:hAnsi="Times New Roman" w:cs="Times New Roman"/>
          <w:kern w:val="0"/>
          <w:sz w:val="22"/>
          <w:szCs w:val="20"/>
          <w:lang w:eastAsia="lt-LT" w:bidi="lt-LT"/>
          <w14:ligatures w14:val="none"/>
        </w:rPr>
      </w:pPr>
      <w:r w:rsidRPr="009A7589">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9A7589">
          <w:rPr>
            <w:rStyle w:val="Hyperlink"/>
            <w:rFonts w:ascii="Times New Roman" w:eastAsia="Times New Roman" w:hAnsi="Times New Roman" w:cs="Times New Roman"/>
            <w:kern w:val="0"/>
            <w:sz w:val="22"/>
            <w:szCs w:val="20"/>
            <w:lang w:eastAsia="lt-LT" w:bidi="lt-LT"/>
            <w14:ligatures w14:val="none"/>
          </w:rPr>
          <w:t>https://vvkt.lrv.lt/lt/</w:t>
        </w:r>
      </w:hyperlink>
      <w:r w:rsidRPr="009A7589">
        <w:rPr>
          <w:rFonts w:ascii="Times New Roman" w:eastAsia="Times New Roman" w:hAnsi="Times New Roman" w:cs="Times New Roman"/>
          <w:kern w:val="0"/>
          <w:sz w:val="22"/>
          <w:szCs w:val="20"/>
          <w:lang w:eastAsia="lt-LT" w:bidi="lt-LT"/>
          <w14:ligatures w14:val="none"/>
        </w:rPr>
        <w:t>.</w:t>
      </w:r>
    </w:p>
    <w:p w14:paraId="1BBA215A" w14:textId="77777777" w:rsidR="009A7589" w:rsidRDefault="009A7589" w:rsidP="009A7589">
      <w:pPr>
        <w:spacing w:after="0" w:line="240" w:lineRule="auto"/>
        <w:rPr>
          <w:rFonts w:ascii="Times New Roman" w:eastAsia="Times New Roman" w:hAnsi="Times New Roman" w:cs="Times New Roman"/>
          <w:kern w:val="0"/>
          <w:sz w:val="22"/>
          <w:szCs w:val="20"/>
          <w:lang w:eastAsia="lt-LT" w:bidi="lt-LT"/>
          <w14:ligatures w14:val="none"/>
        </w:rPr>
      </w:pPr>
    </w:p>
    <w:p w14:paraId="41D3D835" w14:textId="10942536" w:rsidR="000E5C3A" w:rsidRPr="000E5C3A" w:rsidRDefault="000E5C3A" w:rsidP="000E5C3A">
      <w:pPr>
        <w:spacing w:line="259" w:lineRule="auto"/>
        <w:rPr>
          <w:rFonts w:ascii="Times New Roman" w:eastAsia="Aptos" w:hAnsi="Times New Roman" w:cs="Times New Roman"/>
          <w:sz w:val="22"/>
          <w:szCs w:val="22"/>
        </w:rPr>
      </w:pPr>
      <w:r w:rsidRPr="000E5C3A">
        <w:rPr>
          <w:rFonts w:ascii="Times New Roman" w:eastAsia="Aptos" w:hAnsi="Times New Roman" w:cs="Times New Roman"/>
          <w:i/>
          <w:iCs/>
          <w:sz w:val="22"/>
          <w:szCs w:val="22"/>
        </w:rPr>
        <w:t>Lygiagrečiai importuojamas vaistas nuo referencinio vaisto skiriasi pakuotės dydžiu: lygiagrečiai importuojamas vaistas papildomai gali būti tiekiamas N5; N10; N20 pakuotėmis.</w:t>
      </w:r>
    </w:p>
    <w:sectPr w:rsidR="000E5C3A" w:rsidRPr="000E5C3A" w:rsidSect="00434D08">
      <w:footerReference w:type="even" r:id="rId8"/>
      <w:footerReference w:type="default" r:id="rId9"/>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48344" w14:textId="77777777" w:rsidR="00B30A40" w:rsidRDefault="00B30A40">
      <w:pPr>
        <w:spacing w:after="0" w:line="240" w:lineRule="auto"/>
      </w:pPr>
      <w:r>
        <w:separator/>
      </w:r>
    </w:p>
  </w:endnote>
  <w:endnote w:type="continuationSeparator" w:id="0">
    <w:p w14:paraId="42886DD4" w14:textId="77777777" w:rsidR="00B30A40" w:rsidRDefault="00B30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230B" w14:textId="77777777" w:rsidR="002D5E09" w:rsidRDefault="00F64642" w:rsidP="0061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E0047B" w14:textId="77777777" w:rsidR="002D5E09" w:rsidRDefault="002D5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2FADD7" w14:textId="77777777" w:rsidR="002D5E09" w:rsidRDefault="00F64642" w:rsidP="0061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62CC1BC" w14:textId="77777777" w:rsidR="002D5E09" w:rsidRDefault="002D5E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C5363" w14:textId="77777777" w:rsidR="00B30A40" w:rsidRDefault="00B30A40">
      <w:pPr>
        <w:spacing w:after="0" w:line="240" w:lineRule="auto"/>
      </w:pPr>
      <w:r>
        <w:separator/>
      </w:r>
    </w:p>
  </w:footnote>
  <w:footnote w:type="continuationSeparator" w:id="0">
    <w:p w14:paraId="28D87910" w14:textId="77777777" w:rsidR="00B30A40" w:rsidRDefault="00B30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07536"/>
    <w:multiLevelType w:val="hybridMultilevel"/>
    <w:tmpl w:val="C5386AFA"/>
    <w:lvl w:ilvl="0" w:tplc="8E60A24E">
      <w:start w:val="1"/>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49148B"/>
    <w:multiLevelType w:val="hybridMultilevel"/>
    <w:tmpl w:val="E572F0C6"/>
    <w:lvl w:ilvl="0" w:tplc="A7B444C8">
      <w:start w:val="1"/>
      <w:numFmt w:val="bullet"/>
      <w:lvlText w:val="-"/>
      <w:lvlJc w:val="left"/>
      <w:pPr>
        <w:tabs>
          <w:tab w:val="num" w:pos="567"/>
        </w:tabs>
        <w:ind w:left="567" w:hanging="567"/>
      </w:pPr>
      <w:rPr>
        <w:rFonts w:ascii="Times New Roman" w:hAnsi="Times New Roman" w:cs="Times New Roman" w:hint="default"/>
      </w:rPr>
    </w:lvl>
    <w:lvl w:ilvl="1" w:tplc="DECE4A5A">
      <w:start w:val="1"/>
      <w:numFmt w:val="bullet"/>
      <w:lvlText w:val="-"/>
      <w:lvlJc w:val="left"/>
      <w:pPr>
        <w:tabs>
          <w:tab w:val="num" w:pos="1647"/>
        </w:tabs>
        <w:ind w:left="1647" w:hanging="567"/>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5422E2"/>
    <w:multiLevelType w:val="hybridMultilevel"/>
    <w:tmpl w:val="EA28A8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F02CEA"/>
    <w:multiLevelType w:val="hybridMultilevel"/>
    <w:tmpl w:val="1680A890"/>
    <w:lvl w:ilvl="0" w:tplc="354648F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DECE4A5A">
      <w:start w:val="1"/>
      <w:numFmt w:val="bullet"/>
      <w:lvlText w:val="-"/>
      <w:lvlJc w:val="left"/>
      <w:pPr>
        <w:tabs>
          <w:tab w:val="num" w:pos="567"/>
        </w:tabs>
        <w:ind w:left="567" w:hanging="567"/>
      </w:pPr>
      <w:rPr>
        <w:rFonts w:ascii="Times New Roman" w:eastAsia="Times New Roman"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4C615C"/>
    <w:multiLevelType w:val="hybridMultilevel"/>
    <w:tmpl w:val="C72EBAE6"/>
    <w:lvl w:ilvl="0" w:tplc="C9122AC4">
      <w:start w:val="1"/>
      <w:numFmt w:val="bullet"/>
      <w:lvlText w:val="-"/>
      <w:lvlJc w:val="left"/>
      <w:pPr>
        <w:tabs>
          <w:tab w:val="num" w:pos="924"/>
        </w:tabs>
        <w:ind w:left="924"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266F45"/>
    <w:multiLevelType w:val="hybridMultilevel"/>
    <w:tmpl w:val="D0C0E17E"/>
    <w:lvl w:ilvl="0" w:tplc="ED629026">
      <w:start w:val="1"/>
      <w:numFmt w:val="bullet"/>
      <w:lvlRestart w:val="0"/>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860441"/>
    <w:multiLevelType w:val="hybridMultilevel"/>
    <w:tmpl w:val="5B82F22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C14E37"/>
    <w:multiLevelType w:val="hybridMultilevel"/>
    <w:tmpl w:val="7076E07C"/>
    <w:lvl w:ilvl="0" w:tplc="FFFFFFFF">
      <w:start w:val="1"/>
      <w:numFmt w:val="bullet"/>
      <w:lvlText w:val="-"/>
      <w:lvlJc w:val="left"/>
      <w:pPr>
        <w:tabs>
          <w:tab w:val="num" w:pos="567"/>
        </w:tabs>
        <w:ind w:left="567" w:hanging="567"/>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C70AEB"/>
    <w:multiLevelType w:val="hybridMultilevel"/>
    <w:tmpl w:val="48D2167A"/>
    <w:lvl w:ilvl="0" w:tplc="D9EEF8D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80319C"/>
    <w:multiLevelType w:val="hybridMultilevel"/>
    <w:tmpl w:val="F2589CE0"/>
    <w:lvl w:ilvl="0" w:tplc="FFFFFFFF">
      <w:start w:val="1"/>
      <w:numFmt w:val="bullet"/>
      <w:lvlText w:val="-"/>
      <w:lvlJc w:val="left"/>
      <w:pPr>
        <w:ind w:left="360" w:hanging="360"/>
      </w:pPr>
      <w:rPr>
        <w:rFonts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73265A9B"/>
    <w:multiLevelType w:val="hybridMultilevel"/>
    <w:tmpl w:val="89FCEDA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E42B8B"/>
    <w:multiLevelType w:val="hybridMultilevel"/>
    <w:tmpl w:val="477A6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5"/>
  </w:num>
  <w:num w:numId="6">
    <w:abstractNumId w:val="11"/>
  </w:num>
  <w:num w:numId="7">
    <w:abstractNumId w:val="6"/>
  </w:num>
  <w:num w:numId="8">
    <w:abstractNumId w:val="7"/>
  </w:num>
  <w:num w:numId="9">
    <w:abstractNumId w:val="10"/>
  </w:num>
  <w:num w:numId="10">
    <w:abstractNumId w:val="2"/>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A94"/>
    <w:rsid w:val="00090DCA"/>
    <w:rsid w:val="000E5C3A"/>
    <w:rsid w:val="000E75BE"/>
    <w:rsid w:val="00121C79"/>
    <w:rsid w:val="00170E18"/>
    <w:rsid w:val="002D5E09"/>
    <w:rsid w:val="00434D08"/>
    <w:rsid w:val="00524763"/>
    <w:rsid w:val="00553667"/>
    <w:rsid w:val="00704270"/>
    <w:rsid w:val="00730C11"/>
    <w:rsid w:val="008C2D4F"/>
    <w:rsid w:val="009A7589"/>
    <w:rsid w:val="009C07BF"/>
    <w:rsid w:val="00AB55DE"/>
    <w:rsid w:val="00B30A40"/>
    <w:rsid w:val="00D12A94"/>
    <w:rsid w:val="00E15653"/>
    <w:rsid w:val="00EA7924"/>
    <w:rsid w:val="00ED62D9"/>
    <w:rsid w:val="00EE4E2A"/>
    <w:rsid w:val="00F646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FDEDD"/>
  <w15:chartTrackingRefBased/>
  <w15:docId w15:val="{20C55BE5-3224-4E84-9775-07D053EE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12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A94"/>
    <w:rPr>
      <w:rFonts w:eastAsiaTheme="majorEastAsia" w:cstheme="majorBidi"/>
      <w:color w:val="272727" w:themeColor="text1" w:themeTint="D8"/>
    </w:rPr>
  </w:style>
  <w:style w:type="paragraph" w:styleId="Title">
    <w:name w:val="Title"/>
    <w:basedOn w:val="Normal"/>
    <w:next w:val="Normal"/>
    <w:link w:val="TitleChar"/>
    <w:uiPriority w:val="10"/>
    <w:qFormat/>
    <w:rsid w:val="00D12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A94"/>
    <w:pPr>
      <w:spacing w:before="160"/>
      <w:jc w:val="center"/>
    </w:pPr>
    <w:rPr>
      <w:i/>
      <w:iCs/>
      <w:color w:val="404040" w:themeColor="text1" w:themeTint="BF"/>
    </w:rPr>
  </w:style>
  <w:style w:type="character" w:customStyle="1" w:styleId="QuoteChar">
    <w:name w:val="Quote Char"/>
    <w:basedOn w:val="DefaultParagraphFont"/>
    <w:link w:val="Quote"/>
    <w:uiPriority w:val="29"/>
    <w:rsid w:val="00D12A94"/>
    <w:rPr>
      <w:i/>
      <w:iCs/>
      <w:color w:val="404040" w:themeColor="text1" w:themeTint="BF"/>
    </w:rPr>
  </w:style>
  <w:style w:type="paragraph" w:styleId="ListParagraph">
    <w:name w:val="List Paragraph"/>
    <w:basedOn w:val="Normal"/>
    <w:uiPriority w:val="34"/>
    <w:qFormat/>
    <w:rsid w:val="00D12A94"/>
    <w:pPr>
      <w:ind w:left="720"/>
      <w:contextualSpacing/>
    </w:pPr>
  </w:style>
  <w:style w:type="character" w:styleId="IntenseEmphasis">
    <w:name w:val="Intense Emphasis"/>
    <w:basedOn w:val="DefaultParagraphFont"/>
    <w:uiPriority w:val="21"/>
    <w:qFormat/>
    <w:rsid w:val="00D12A94"/>
    <w:rPr>
      <w:i/>
      <w:iCs/>
      <w:color w:val="0F4761" w:themeColor="accent1" w:themeShade="BF"/>
    </w:rPr>
  </w:style>
  <w:style w:type="paragraph" w:styleId="IntenseQuote">
    <w:name w:val="Intense Quote"/>
    <w:basedOn w:val="Normal"/>
    <w:next w:val="Normal"/>
    <w:link w:val="IntenseQuoteChar"/>
    <w:uiPriority w:val="30"/>
    <w:qFormat/>
    <w:rsid w:val="00D12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A94"/>
    <w:rPr>
      <w:i/>
      <w:iCs/>
      <w:color w:val="0F4761" w:themeColor="accent1" w:themeShade="BF"/>
    </w:rPr>
  </w:style>
  <w:style w:type="character" w:styleId="IntenseReference">
    <w:name w:val="Intense Reference"/>
    <w:basedOn w:val="DefaultParagraphFont"/>
    <w:uiPriority w:val="32"/>
    <w:qFormat/>
    <w:rsid w:val="00D12A94"/>
    <w:rPr>
      <w:b/>
      <w:bCs/>
      <w:smallCaps/>
      <w:color w:val="0F4761" w:themeColor="accent1" w:themeShade="BF"/>
      <w:spacing w:val="5"/>
    </w:rPr>
  </w:style>
  <w:style w:type="paragraph" w:styleId="Footer">
    <w:name w:val="footer"/>
    <w:basedOn w:val="Normal"/>
    <w:link w:val="FooterChar"/>
    <w:uiPriority w:val="99"/>
    <w:unhideWhenUsed/>
    <w:rsid w:val="00434D08"/>
    <w:pPr>
      <w:tabs>
        <w:tab w:val="center" w:pos="4819"/>
        <w:tab w:val="right" w:pos="9638"/>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434D08"/>
    <w:rPr>
      <w:rFonts w:ascii="Calibri" w:eastAsia="Calibri" w:hAnsi="Calibri" w:cs="Times New Roman"/>
      <w:kern w:val="0"/>
      <w:sz w:val="22"/>
      <w:szCs w:val="22"/>
      <w14:ligatures w14:val="none"/>
    </w:rPr>
  </w:style>
  <w:style w:type="paragraph" w:customStyle="1" w:styleId="BT-EMEASMCA">
    <w:name w:val="BT- EMEA_SMCA"/>
    <w:basedOn w:val="Normal"/>
    <w:autoRedefine/>
    <w:rsid w:val="00434D08"/>
    <w:pPr>
      <w:numPr>
        <w:numId w:val="1"/>
      </w:numPr>
      <w:tabs>
        <w:tab w:val="clear" w:pos="720"/>
        <w:tab w:val="num" w:pos="567"/>
      </w:tabs>
      <w:spacing w:after="0" w:line="240" w:lineRule="auto"/>
      <w:ind w:left="0" w:firstLine="0"/>
    </w:pPr>
    <w:rPr>
      <w:rFonts w:ascii="Times New Roman" w:eastAsia="Times New Roman" w:hAnsi="Times New Roman" w:cs="Times New Roman"/>
      <w:noProof/>
      <w:kern w:val="0"/>
      <w:sz w:val="22"/>
      <w:szCs w:val="22"/>
      <w:lang w:val="x-none"/>
      <w14:ligatures w14:val="none"/>
    </w:rPr>
  </w:style>
  <w:style w:type="character" w:styleId="PageNumber">
    <w:name w:val="page number"/>
    <w:rsid w:val="00434D08"/>
  </w:style>
  <w:style w:type="character" w:styleId="Hyperlink">
    <w:name w:val="Hyperlink"/>
    <w:basedOn w:val="DefaultParagraphFont"/>
    <w:uiPriority w:val="99"/>
    <w:unhideWhenUsed/>
    <w:rsid w:val="009A7589"/>
    <w:rPr>
      <w:color w:val="467886" w:themeColor="hyperlink"/>
      <w:u w:val="single"/>
    </w:rPr>
  </w:style>
  <w:style w:type="character" w:customStyle="1" w:styleId="UnresolvedMention">
    <w:name w:val="Unresolved Mention"/>
    <w:basedOn w:val="DefaultParagraphFont"/>
    <w:uiPriority w:val="99"/>
    <w:semiHidden/>
    <w:unhideWhenUsed/>
    <w:rsid w:val="009A75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788</TotalTime>
  <Pages>1</Pages>
  <Words>5538</Words>
  <Characters>3157</Characters>
  <Application>Microsoft Office Word</Application>
  <DocSecurity>0</DocSecurity>
  <Lines>26</Lines>
  <Paragraphs>17</Paragraphs>
  <ScaleCrop>false</ScaleCrop>
  <Company/>
  <LinksUpToDate>false</LinksUpToDate>
  <CharactersWithSpaces>8678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Donata Zalensiene</cp:lastModifiedBy>
  <cp:revision>13</cp:revision>
  <dcterms:created xsi:type="dcterms:W3CDTF">2025-02-13T21:50:00Z</dcterms:created>
  <dcterms:modified xsi:type="dcterms:W3CDTF">2025-08-29T05:33:00Z</dcterms:modified>
</cp:coreProperties>
</file>