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9E2092" w14:textId="325B7220" w:rsidR="00097268" w:rsidRPr="00097268" w:rsidRDefault="00097268" w:rsidP="00097268">
      <w:pPr>
        <w:tabs>
          <w:tab w:val="left" w:pos="567"/>
        </w:tabs>
        <w:spacing w:after="0" w:line="240" w:lineRule="auto"/>
        <w:ind w:left="567" w:hanging="567"/>
        <w:jc w:val="center"/>
        <w:outlineLvl w:val="0"/>
        <w:rPr>
          <w:rFonts w:ascii="Times New Roman" w:eastAsia="Calibri" w:hAnsi="Times New Roman" w:cs="Times New Roman"/>
          <w:b/>
          <w:caps/>
          <w:lang w:val="lt-LT" w:eastAsia="en-US"/>
        </w:rPr>
      </w:pPr>
      <w:bookmarkStart w:id="0" w:name="_GoBack"/>
      <w:bookmarkEnd w:id="0"/>
      <w:r w:rsidRPr="00097268">
        <w:rPr>
          <w:rFonts w:ascii="Times New Roman" w:eastAsia="Calibri" w:hAnsi="Times New Roman" w:cs="Times New Roman"/>
          <w:b/>
          <w:caps/>
          <w:lang w:val="lt-LT" w:eastAsia="en-US"/>
        </w:rPr>
        <w:t>P</w:t>
      </w:r>
      <w:r w:rsidRPr="00097268">
        <w:rPr>
          <w:rFonts w:ascii="Times New Roman" w:eastAsia="Calibri" w:hAnsi="Times New Roman" w:cs="Times New Roman"/>
          <w:b/>
          <w:lang w:val="lt-LT" w:eastAsia="en-US"/>
        </w:rPr>
        <w:t xml:space="preserve">akuotės lapelis: informacija </w:t>
      </w:r>
      <w:r w:rsidR="00831C9A">
        <w:rPr>
          <w:rFonts w:ascii="Times New Roman" w:eastAsia="Calibri" w:hAnsi="Times New Roman" w:cs="Times New Roman"/>
          <w:b/>
          <w:lang w:val="lt-LT" w:eastAsia="en-US"/>
        </w:rPr>
        <w:t>vartotojui</w:t>
      </w:r>
    </w:p>
    <w:p w14:paraId="38547268" w14:textId="77777777" w:rsidR="00097268" w:rsidRPr="00097268" w:rsidRDefault="00097268" w:rsidP="00097268">
      <w:pPr>
        <w:spacing w:after="0" w:line="240" w:lineRule="auto"/>
        <w:jc w:val="center"/>
        <w:rPr>
          <w:rFonts w:ascii="Times New Roman" w:eastAsia="Calibri" w:hAnsi="Times New Roman" w:cs="Times New Roman"/>
          <w:noProof/>
          <w:lang w:val="lt-LT" w:eastAsia="en-US"/>
        </w:rPr>
      </w:pPr>
    </w:p>
    <w:p w14:paraId="1AB5D2CE" w14:textId="319075D9" w:rsidR="00097268" w:rsidRPr="00097268" w:rsidRDefault="00E64B99" w:rsidP="00097268">
      <w:pPr>
        <w:spacing w:after="0" w:line="240" w:lineRule="auto"/>
        <w:jc w:val="center"/>
        <w:outlineLvl w:val="8"/>
        <w:rPr>
          <w:rFonts w:ascii="Times New Roman" w:eastAsia="Times New Roman" w:hAnsi="Times New Roman" w:cs="Times New Roman"/>
          <w:b/>
          <w:lang w:val="lt-LT" w:eastAsia="lt-LT"/>
        </w:rPr>
      </w:pPr>
      <w:r w:rsidRPr="00E64B99">
        <w:rPr>
          <w:rFonts w:ascii="Times New Roman" w:eastAsia="Times New Roman" w:hAnsi="Times New Roman" w:cs="Times New Roman"/>
          <w:b/>
          <w:lang w:val="lt-LT" w:eastAsia="lt-LT"/>
        </w:rPr>
        <w:t xml:space="preserve">Diclofenac </w:t>
      </w:r>
      <w:r w:rsidR="00C96C87">
        <w:rPr>
          <w:rFonts w:ascii="Times New Roman" w:eastAsia="Times New Roman" w:hAnsi="Times New Roman" w:cs="Times New Roman"/>
          <w:b/>
          <w:lang w:val="lt-LT" w:eastAsia="lt-LT"/>
        </w:rPr>
        <w:t xml:space="preserve">sodium </w:t>
      </w:r>
      <w:r w:rsidR="00C93CFD" w:rsidRPr="00D82D24">
        <w:rPr>
          <w:rFonts w:ascii="Times New Roman" w:eastAsia="Times New Roman" w:hAnsi="Times New Roman" w:cs="Times New Roman"/>
          <w:b/>
          <w:bCs/>
          <w:lang w:val="lt-LT" w:eastAsia="lt-LT"/>
        </w:rPr>
        <w:t>Eletis</w:t>
      </w:r>
      <w:r w:rsidR="00C93CFD" w:rsidRPr="00E64B99" w:rsidDel="00C93CFD">
        <w:rPr>
          <w:rFonts w:ascii="Times New Roman" w:eastAsia="Times New Roman" w:hAnsi="Times New Roman" w:cs="Times New Roman"/>
          <w:b/>
          <w:lang w:val="lt-LT" w:eastAsia="lt-LT"/>
        </w:rPr>
        <w:t xml:space="preserve"> </w:t>
      </w:r>
      <w:r w:rsidR="00097268" w:rsidRPr="00097268">
        <w:rPr>
          <w:rFonts w:ascii="Times New Roman" w:eastAsia="Times New Roman" w:hAnsi="Times New Roman" w:cs="Times New Roman"/>
          <w:b/>
          <w:lang w:val="lt-LT" w:eastAsia="lt-LT"/>
        </w:rPr>
        <w:t>75</w:t>
      </w:r>
      <w:r w:rsidR="00080CFB">
        <w:rPr>
          <w:rFonts w:ascii="Times New Roman" w:eastAsia="Times New Roman" w:hAnsi="Times New Roman" w:cs="Times New Roman"/>
          <w:b/>
          <w:lang w:val="lt-LT" w:eastAsia="lt-LT"/>
        </w:rPr>
        <w:t> </w:t>
      </w:r>
      <w:r w:rsidR="00097268" w:rsidRPr="00097268">
        <w:rPr>
          <w:rFonts w:ascii="Times New Roman" w:eastAsia="Times New Roman" w:hAnsi="Times New Roman" w:cs="Times New Roman"/>
          <w:b/>
          <w:lang w:val="lt-LT" w:eastAsia="lt-LT"/>
        </w:rPr>
        <w:t>mg/3</w:t>
      </w:r>
      <w:r w:rsidR="00080CFB">
        <w:rPr>
          <w:rFonts w:ascii="Times New Roman" w:eastAsia="Times New Roman" w:hAnsi="Times New Roman" w:cs="Times New Roman"/>
          <w:b/>
          <w:lang w:val="lt-LT" w:eastAsia="lt-LT"/>
        </w:rPr>
        <w:t> </w:t>
      </w:r>
      <w:r w:rsidR="00097268" w:rsidRPr="00097268">
        <w:rPr>
          <w:rFonts w:ascii="Times New Roman" w:eastAsia="Times New Roman" w:hAnsi="Times New Roman" w:cs="Times New Roman"/>
          <w:b/>
          <w:lang w:val="lt-LT" w:eastAsia="lt-LT"/>
        </w:rPr>
        <w:t>ml injekcinis ar infuzinis tirpalas</w:t>
      </w:r>
    </w:p>
    <w:p w14:paraId="4C64E634" w14:textId="4CC8D785" w:rsidR="00097268" w:rsidRPr="00097268" w:rsidRDefault="00C96C87" w:rsidP="00097268">
      <w:pPr>
        <w:spacing w:after="0" w:line="240" w:lineRule="auto"/>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097268" w:rsidRPr="00097268">
        <w:rPr>
          <w:rFonts w:ascii="Times New Roman" w:eastAsia="Times New Roman" w:hAnsi="Times New Roman" w:cs="Times New Roman"/>
          <w:lang w:val="lt-LT" w:eastAsia="lt-LT"/>
        </w:rPr>
        <w:t>iklofenako natrio druska</w:t>
      </w:r>
    </w:p>
    <w:p w14:paraId="55E029AA"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13AB3142" w14:textId="77777777" w:rsidR="00097268" w:rsidRPr="00097268" w:rsidRDefault="00097268" w:rsidP="00097268">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lang w:val="lt-LT" w:eastAsia="en-US"/>
        </w:rPr>
        <w:t>Atidžiai perskaitykite visą šį lapelį, prieš pradėdami vartoti vaistą, nes jame pateikiama Jums svarbi informacija.</w:t>
      </w:r>
    </w:p>
    <w:p w14:paraId="298D63EE"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Neišmeskite šio lapelio, nes vėl gali prireikti jį perskaityti.</w:t>
      </w:r>
    </w:p>
    <w:p w14:paraId="303F68B8"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Jeigu kiltų daugiau klausimų, kreipkitės į gydytoją arba vaistininką.</w:t>
      </w:r>
    </w:p>
    <w:p w14:paraId="0BA12AB9"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Šis vaistas skirtas tik Jums, todėl kitiems žmonėms jo duoti negalima. Vaistas gali jiems pakenkti (net tiems, kurių ligos požymiai yra tokie patys kaip Jūsų).</w:t>
      </w:r>
    </w:p>
    <w:p w14:paraId="40F0A072" w14:textId="77777777" w:rsidR="00097268" w:rsidRPr="00E067C6" w:rsidRDefault="00097268" w:rsidP="00E067C6">
      <w:pPr>
        <w:pStyle w:val="Sraopastraipa"/>
        <w:numPr>
          <w:ilvl w:val="0"/>
          <w:numId w:val="20"/>
        </w:numPr>
        <w:ind w:left="567" w:hanging="567"/>
        <w:rPr>
          <w:rFonts w:eastAsia="Calibri"/>
          <w:lang w:eastAsia="en-US"/>
        </w:rPr>
      </w:pPr>
      <w:r w:rsidRPr="00E067C6">
        <w:rPr>
          <w:rFonts w:eastAsia="Calibri"/>
          <w:lang w:eastAsia="en-US"/>
        </w:rPr>
        <w:t xml:space="preserve">Jeigu pasireiškė šalutinis poveikis (net jeigu jis šiame lapelyje nenurodytas) kreipkitės į gydytoją arba vaistininką. </w:t>
      </w:r>
      <w:r w:rsidRPr="00E067C6">
        <w:rPr>
          <w:rFonts w:eastAsia="Calibri"/>
          <w:noProof/>
          <w:lang w:eastAsia="en-US"/>
        </w:rPr>
        <w:t>Žr. 4 skyrių.</w:t>
      </w:r>
    </w:p>
    <w:p w14:paraId="6A4819D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B13500C"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Apie ką rašoma šiame lapelyje?</w:t>
      </w:r>
    </w:p>
    <w:p w14:paraId="5EF2D67E" w14:textId="77777777" w:rsidR="00097268" w:rsidRPr="00097268" w:rsidRDefault="00097268" w:rsidP="00097268">
      <w:pPr>
        <w:spacing w:after="0" w:line="240" w:lineRule="auto"/>
        <w:rPr>
          <w:rFonts w:ascii="Times New Roman" w:eastAsia="Times New Roman" w:hAnsi="Times New Roman" w:cs="Times New Roman"/>
          <w:b/>
          <w:lang w:val="lt-LT" w:eastAsia="lt-LT"/>
        </w:rPr>
      </w:pPr>
    </w:p>
    <w:p w14:paraId="251B7C9D" w14:textId="0E05D5DC"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1.</w:t>
      </w:r>
      <w:r w:rsidRPr="00097268">
        <w:rPr>
          <w:rFonts w:ascii="Times New Roman" w:eastAsia="Times New Roman" w:hAnsi="Times New Roman" w:cs="Times New Roman"/>
          <w:lang w:val="lt-LT" w:eastAsia="lt-LT"/>
        </w:rPr>
        <w:tab/>
        <w:t xml:space="preserve">Kas yra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097268">
        <w:rPr>
          <w:rFonts w:ascii="Times New Roman" w:eastAsia="Times New Roman" w:hAnsi="Times New Roman" w:cs="Times New Roman"/>
          <w:lang w:val="lt-LT" w:eastAsia="lt-LT"/>
        </w:rPr>
        <w:t>ir kam jis vartojamas</w:t>
      </w:r>
    </w:p>
    <w:p w14:paraId="2A884889" w14:textId="7DDEF73E"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2.</w:t>
      </w:r>
      <w:r w:rsidRPr="00097268">
        <w:rPr>
          <w:rFonts w:ascii="Times New Roman" w:eastAsia="Times New Roman" w:hAnsi="Times New Roman" w:cs="Times New Roman"/>
          <w:lang w:val="lt-LT" w:eastAsia="lt-LT"/>
        </w:rPr>
        <w:tab/>
        <w:t xml:space="preserve">Kas žinotina prieš vartojant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p>
    <w:p w14:paraId="49537DC5" w14:textId="6DBFEF65"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3.</w:t>
      </w:r>
      <w:r w:rsidRPr="00097268">
        <w:rPr>
          <w:rFonts w:ascii="Times New Roman" w:eastAsia="Times New Roman" w:hAnsi="Times New Roman" w:cs="Times New Roman"/>
          <w:lang w:val="lt-LT" w:eastAsia="lt-LT"/>
        </w:rPr>
        <w:tab/>
        <w:t xml:space="preserve">Kaip vartoti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p>
    <w:p w14:paraId="230CCBC7"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4.</w:t>
      </w:r>
      <w:r w:rsidRPr="00097268">
        <w:rPr>
          <w:rFonts w:ascii="Times New Roman" w:eastAsia="Times New Roman" w:hAnsi="Times New Roman" w:cs="Times New Roman"/>
          <w:lang w:val="lt-LT" w:eastAsia="lt-LT"/>
        </w:rPr>
        <w:tab/>
        <w:t>Galimas šalutinis poveikis</w:t>
      </w:r>
    </w:p>
    <w:p w14:paraId="3CF269A2" w14:textId="4FA4FA71"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5.</w:t>
      </w:r>
      <w:r w:rsidRPr="00097268">
        <w:rPr>
          <w:rFonts w:ascii="Times New Roman" w:eastAsia="Times New Roman" w:hAnsi="Times New Roman" w:cs="Times New Roman"/>
          <w:lang w:val="lt-LT" w:eastAsia="lt-LT"/>
        </w:rPr>
        <w:tab/>
        <w:t xml:space="preserve">Kaip laikyti </w:t>
      </w:r>
      <w:r w:rsidR="00E64B99" w:rsidRPr="00E64B99">
        <w:rPr>
          <w:rFonts w:ascii="Times New Roman" w:eastAsia="Times New Roman" w:hAnsi="Times New Roman" w:cs="Times New Roman"/>
          <w:lang w:val="lt-LT" w:eastAsia="lt-LT"/>
        </w:rPr>
        <w:t xml:space="preserve">Diclofenac </w:t>
      </w:r>
      <w:r w:rsidR="00C96C87">
        <w:rPr>
          <w:rFonts w:ascii="Times New Roman" w:eastAsia="Times New Roman" w:hAnsi="Times New Roman" w:cs="Times New Roman"/>
          <w:lang w:val="lt-LT" w:eastAsia="lt-LT"/>
        </w:rPr>
        <w:t xml:space="preserve">sodium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p>
    <w:p w14:paraId="3ACB4B9C" w14:textId="77777777" w:rsidR="00097268" w:rsidRPr="00097268" w:rsidRDefault="00097268" w:rsidP="00097268">
      <w:pPr>
        <w:spacing w:after="0" w:line="240" w:lineRule="auto"/>
        <w:ind w:left="540" w:hanging="540"/>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6.</w:t>
      </w:r>
      <w:r w:rsidRPr="00097268">
        <w:rPr>
          <w:rFonts w:ascii="Times New Roman" w:eastAsia="Times New Roman" w:hAnsi="Times New Roman" w:cs="Times New Roman"/>
          <w:lang w:val="lt-LT" w:eastAsia="lt-LT"/>
        </w:rPr>
        <w:tab/>
        <w:t>Pakuotės turinys ir kita informacija</w:t>
      </w:r>
    </w:p>
    <w:p w14:paraId="24207EC2"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DAB9F3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C07A014" w14:textId="072895A6" w:rsidR="00097268" w:rsidRPr="00097268" w:rsidRDefault="00097268" w:rsidP="00097268">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1.</w:t>
      </w:r>
      <w:r w:rsidRPr="00097268">
        <w:rPr>
          <w:rFonts w:ascii="Times New Roman" w:eastAsia="Times New Roman" w:hAnsi="Times New Roman" w:cs="Times New Roman"/>
          <w:b/>
          <w:lang w:val="lt-LT" w:eastAsia="lt-LT"/>
        </w:rPr>
        <w:tab/>
        <w:t xml:space="preserve">Kas yra </w:t>
      </w:r>
      <w:r w:rsidR="00002A24" w:rsidRPr="00002A24">
        <w:rPr>
          <w:rFonts w:ascii="Times New Roman" w:eastAsia="Times New Roman" w:hAnsi="Times New Roman" w:cs="Times New Roman"/>
          <w:b/>
          <w:lang w:val="lt-LT" w:eastAsia="lt-LT"/>
        </w:rPr>
        <w:t>Diclofenac</w:t>
      </w:r>
      <w:r w:rsidR="00C96C87">
        <w:rPr>
          <w:rFonts w:ascii="Times New Roman" w:eastAsia="Times New Roman" w:hAnsi="Times New Roman" w:cs="Times New Roman"/>
          <w:b/>
          <w:lang w:val="lt-LT" w:eastAsia="lt-LT"/>
        </w:rPr>
        <w:t xml:space="preserve"> sodium</w:t>
      </w:r>
      <w:r w:rsidR="00002A24" w:rsidRPr="00002A24">
        <w:rPr>
          <w:rFonts w:ascii="Times New Roman" w:eastAsia="Times New Roman" w:hAnsi="Times New Roman" w:cs="Times New Roman"/>
          <w:b/>
          <w:lang w:val="lt-LT" w:eastAsia="lt-LT"/>
        </w:rPr>
        <w:t xml:space="preserve"> </w:t>
      </w:r>
      <w:r w:rsidR="00C93CFD" w:rsidRPr="00D82D24">
        <w:rPr>
          <w:rFonts w:ascii="Times New Roman" w:eastAsia="Times New Roman" w:hAnsi="Times New Roman" w:cs="Times New Roman"/>
          <w:b/>
          <w:bCs/>
          <w:lang w:val="lt-LT" w:eastAsia="lt-LT"/>
        </w:rPr>
        <w:t>Eletis</w:t>
      </w:r>
      <w:r w:rsidR="00C93CFD" w:rsidRPr="00C93CFD" w:rsidDel="00C93CFD">
        <w:rPr>
          <w:rFonts w:ascii="Times New Roman" w:eastAsia="Times New Roman" w:hAnsi="Times New Roman" w:cs="Times New Roman"/>
          <w:b/>
          <w:bCs/>
          <w:lang w:val="lt-LT" w:eastAsia="lt-LT"/>
        </w:rPr>
        <w:t xml:space="preserve"> </w:t>
      </w:r>
      <w:r w:rsidR="003F08DC">
        <w:rPr>
          <w:rFonts w:ascii="Times New Roman" w:eastAsia="Times New Roman" w:hAnsi="Times New Roman" w:cs="Times New Roman"/>
          <w:b/>
          <w:lang w:val="lt-LT" w:eastAsia="lt-LT"/>
        </w:rPr>
        <w:t xml:space="preserve"> </w:t>
      </w:r>
      <w:r w:rsidRPr="00097268">
        <w:rPr>
          <w:rFonts w:ascii="Times New Roman" w:eastAsia="Times New Roman" w:hAnsi="Times New Roman" w:cs="Times New Roman"/>
          <w:b/>
          <w:lang w:val="lt-LT" w:eastAsia="lt-LT"/>
        </w:rPr>
        <w:t>ir kam jis vartojamas</w:t>
      </w:r>
    </w:p>
    <w:p w14:paraId="1B94E15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7DD1186" w14:textId="3B01B78E"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 xml:space="preserve">Jūsų vaistas vadinasi </w:t>
      </w:r>
      <w:r w:rsidRPr="00E64B99">
        <w:rPr>
          <w:rFonts w:ascii="Times New Roman" w:eastAsia="Times New Roman" w:hAnsi="Times New Roman" w:cs="Times New Roman"/>
          <w:lang w:val="lt-LT" w:eastAsia="lt-LT"/>
        </w:rPr>
        <w:t>Diclofenac</w:t>
      </w:r>
      <w:r w:rsidR="00C96C8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5075ED">
        <w:rPr>
          <w:rFonts w:ascii="Times New Roman" w:eastAsia="Times New Roman" w:hAnsi="Times New Roman" w:cs="Times New Roman"/>
          <w:lang w:val="lt-LT" w:eastAsia="lt-LT"/>
        </w:rPr>
        <w:t>ir yra tiekiamas kaip injekcinis tirpalas ampulėse. Kiekvienoje ampulėje yra 75 mg veikliosios medžiagos diklofenako natrio druskos.</w:t>
      </w:r>
    </w:p>
    <w:p w14:paraId="26F6227D" w14:textId="77777777"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Injekcinis tirpalas vartojamas injekcijoms į raumenis arba, praskiedus, infuzijoms į veną.</w:t>
      </w:r>
    </w:p>
    <w:p w14:paraId="4B95E2F6" w14:textId="4BEB898B"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Diclofenac</w:t>
      </w:r>
      <w:r w:rsidR="00C96C87">
        <w:rPr>
          <w:rFonts w:ascii="Times New Roman" w:eastAsia="Times New Roman" w:hAnsi="Times New Roman" w:cs="Times New Roman"/>
          <w:lang w:val="lt-LT" w:eastAsia="lt-LT"/>
        </w:rPr>
        <w:t xml:space="preserve"> sodium</w:t>
      </w:r>
      <w:r w:rsidRPr="005075ED">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5075ED"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5075ED">
        <w:rPr>
          <w:rFonts w:ascii="Times New Roman" w:eastAsia="Times New Roman" w:hAnsi="Times New Roman" w:cs="Times New Roman"/>
          <w:lang w:val="lt-LT" w:eastAsia="lt-LT"/>
        </w:rPr>
        <w:t xml:space="preserve">priklauso nesteroidinių vaistų nuo uždegimo (NVNU) grupei, kuri vartojama skausmui malšinti ir uždegimui slopinti. </w:t>
      </w:r>
    </w:p>
    <w:p w14:paraId="5030D121" w14:textId="260873DD"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Diclofenac</w:t>
      </w:r>
      <w:r w:rsidR="00C96C87">
        <w:rPr>
          <w:rFonts w:ascii="Times New Roman" w:eastAsia="Times New Roman" w:hAnsi="Times New Roman" w:cs="Times New Roman"/>
          <w:lang w:val="lt-LT" w:eastAsia="lt-LT"/>
        </w:rPr>
        <w:t xml:space="preserve"> sodium</w:t>
      </w:r>
      <w:r w:rsidRPr="005075ED">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5075ED" w:rsidDel="00C93CFD">
        <w:rPr>
          <w:rFonts w:ascii="Times New Roman" w:eastAsia="Times New Roman" w:hAnsi="Times New Roman" w:cs="Times New Roman"/>
          <w:lang w:val="lt-LT" w:eastAsia="lt-LT"/>
        </w:rPr>
        <w:t xml:space="preserve"> </w:t>
      </w:r>
      <w:r w:rsidR="003F08DC">
        <w:rPr>
          <w:rFonts w:ascii="Times New Roman" w:eastAsia="Times New Roman" w:hAnsi="Times New Roman" w:cs="Times New Roman"/>
          <w:lang w:val="lt-LT" w:eastAsia="lt-LT"/>
        </w:rPr>
        <w:t xml:space="preserve"> </w:t>
      </w:r>
      <w:r w:rsidRPr="005075ED">
        <w:rPr>
          <w:rFonts w:ascii="Times New Roman" w:eastAsia="Times New Roman" w:hAnsi="Times New Roman" w:cs="Times New Roman"/>
          <w:lang w:val="lt-LT" w:eastAsia="lt-LT"/>
        </w:rPr>
        <w:t xml:space="preserve">mažina uždegimo sukeltus simptomus: skausmą ir patinimą, nes slopina medžiagų, sukeliančių uždegimą, skausmą ir karščiavimą (prostaglandinų) susidarymą. Uždegimo arba karščiavimo priežasties vaistas nepanaikina. </w:t>
      </w:r>
    </w:p>
    <w:p w14:paraId="7BD3D00D" w14:textId="77777777" w:rsidR="005075ED" w:rsidRPr="005075ED" w:rsidRDefault="005075ED" w:rsidP="005075ED">
      <w:pPr>
        <w:tabs>
          <w:tab w:val="left" w:pos="567"/>
        </w:tabs>
        <w:spacing w:after="0" w:line="240" w:lineRule="auto"/>
        <w:rPr>
          <w:rFonts w:ascii="Times New Roman" w:eastAsia="Times New Roman" w:hAnsi="Times New Roman" w:cs="Times New Roman"/>
          <w:b/>
          <w:bCs/>
          <w:lang w:val="lt-LT" w:eastAsia="lt-LT"/>
        </w:rPr>
      </w:pPr>
    </w:p>
    <w:p w14:paraId="07E1869A" w14:textId="5377AE48" w:rsidR="005075ED" w:rsidRPr="005075ED" w:rsidRDefault="005075ED" w:rsidP="005075ED">
      <w:pPr>
        <w:tabs>
          <w:tab w:val="left" w:pos="567"/>
        </w:tabs>
        <w:spacing w:after="0" w:line="240" w:lineRule="auto"/>
        <w:rPr>
          <w:rFonts w:ascii="Times New Roman" w:eastAsia="Times New Roman" w:hAnsi="Times New Roman" w:cs="Times New Roman"/>
          <w:bCs/>
          <w:i/>
          <w:lang w:val="lt-LT" w:eastAsia="lt-LT"/>
        </w:rPr>
      </w:pPr>
      <w:r w:rsidRPr="005075ED">
        <w:rPr>
          <w:rFonts w:ascii="Times New Roman" w:eastAsia="Times New Roman" w:hAnsi="Times New Roman" w:cs="Times New Roman"/>
          <w:bCs/>
          <w:i/>
          <w:lang w:val="lt-LT" w:eastAsia="lt-LT"/>
        </w:rPr>
        <w:t>Injekcijo</w:t>
      </w:r>
      <w:r w:rsidR="007054C2">
        <w:rPr>
          <w:rFonts w:ascii="Times New Roman" w:eastAsia="Times New Roman" w:hAnsi="Times New Roman" w:cs="Times New Roman"/>
          <w:bCs/>
          <w:i/>
          <w:lang w:val="lt-LT" w:eastAsia="lt-LT"/>
        </w:rPr>
        <w:t>m</w:t>
      </w:r>
      <w:r w:rsidRPr="005075ED">
        <w:rPr>
          <w:rFonts w:ascii="Times New Roman" w:eastAsia="Times New Roman" w:hAnsi="Times New Roman" w:cs="Times New Roman"/>
          <w:bCs/>
          <w:i/>
          <w:lang w:val="lt-LT" w:eastAsia="lt-LT"/>
        </w:rPr>
        <w:t xml:space="preserve">s į raumenis </w:t>
      </w:r>
    </w:p>
    <w:p w14:paraId="71F5696E" w14:textId="2D37A87D"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sym w:font="Symbol" w:char="F0B7"/>
      </w:r>
      <w:r w:rsidRPr="005075ED">
        <w:rPr>
          <w:rFonts w:ascii="Times New Roman" w:eastAsia="Times New Roman" w:hAnsi="Times New Roman" w:cs="Times New Roman"/>
          <w:lang w:val="lt-LT" w:eastAsia="lt-LT"/>
        </w:rPr>
        <w:tab/>
        <w:t>Ūminio skausmo malšinim</w:t>
      </w:r>
      <w:r w:rsidR="007054C2">
        <w:rPr>
          <w:rFonts w:ascii="Times New Roman" w:eastAsia="Times New Roman" w:hAnsi="Times New Roman" w:cs="Times New Roman"/>
          <w:lang w:val="lt-LT" w:eastAsia="lt-LT"/>
        </w:rPr>
        <w:t>ui</w:t>
      </w:r>
      <w:r w:rsidRPr="005075ED">
        <w:rPr>
          <w:rFonts w:ascii="Times New Roman" w:eastAsia="Times New Roman" w:hAnsi="Times New Roman" w:cs="Times New Roman"/>
          <w:lang w:val="lt-LT" w:eastAsia="lt-LT"/>
        </w:rPr>
        <w:t xml:space="preserve"> esant kuriai nors iš šių būklių: inkstų kolikai, osteoartrito paūmėjimui, reumatoidinio artrito paūmėjimui, ūminiam nugaros skausmui, podagros priepuoliui, traumai, kaulo lūžiui, skausmui po chirurginės operacijos. </w:t>
      </w:r>
    </w:p>
    <w:p w14:paraId="6EDA9699" w14:textId="77777777"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p>
    <w:p w14:paraId="52D04C50" w14:textId="4B47917C" w:rsidR="005075ED" w:rsidRPr="005075ED" w:rsidRDefault="005075ED" w:rsidP="005075ED">
      <w:pPr>
        <w:tabs>
          <w:tab w:val="left" w:pos="567"/>
        </w:tabs>
        <w:spacing w:after="0" w:line="240" w:lineRule="auto"/>
        <w:rPr>
          <w:rFonts w:ascii="Times New Roman" w:eastAsia="Times New Roman" w:hAnsi="Times New Roman" w:cs="Times New Roman"/>
          <w:bCs/>
          <w:i/>
          <w:lang w:val="lt-LT" w:eastAsia="lt-LT"/>
        </w:rPr>
      </w:pPr>
      <w:r w:rsidRPr="005075ED">
        <w:rPr>
          <w:rFonts w:ascii="Times New Roman" w:eastAsia="Times New Roman" w:hAnsi="Times New Roman" w:cs="Times New Roman"/>
          <w:bCs/>
          <w:i/>
          <w:lang w:val="lt-LT" w:eastAsia="lt-LT"/>
        </w:rPr>
        <w:t>Infuzijo</w:t>
      </w:r>
      <w:r w:rsidR="007054C2">
        <w:rPr>
          <w:rFonts w:ascii="Times New Roman" w:eastAsia="Times New Roman" w:hAnsi="Times New Roman" w:cs="Times New Roman"/>
          <w:bCs/>
          <w:i/>
          <w:lang w:val="lt-LT" w:eastAsia="lt-LT"/>
        </w:rPr>
        <w:t>m</w:t>
      </w:r>
      <w:r w:rsidRPr="005075ED">
        <w:rPr>
          <w:rFonts w:ascii="Times New Roman" w:eastAsia="Times New Roman" w:hAnsi="Times New Roman" w:cs="Times New Roman"/>
          <w:bCs/>
          <w:i/>
          <w:lang w:val="lt-LT" w:eastAsia="lt-LT"/>
        </w:rPr>
        <w:t>s į veną</w:t>
      </w:r>
    </w:p>
    <w:p w14:paraId="1C0C8616" w14:textId="57601E04" w:rsidR="005075ED" w:rsidRPr="005075ED" w:rsidRDefault="005075ED" w:rsidP="005075ED">
      <w:pPr>
        <w:tabs>
          <w:tab w:val="left" w:pos="567"/>
        </w:tabs>
        <w:spacing w:after="0" w:line="240" w:lineRule="auto"/>
        <w:rPr>
          <w:rFonts w:ascii="Times New Roman" w:eastAsia="Times New Roman" w:hAnsi="Times New Roman" w:cs="Times New Roman"/>
          <w:lang w:val="lt-LT" w:eastAsia="lt-LT"/>
        </w:rPr>
      </w:pPr>
      <w:r w:rsidRPr="005075ED">
        <w:rPr>
          <w:rFonts w:ascii="Times New Roman" w:eastAsia="Times New Roman" w:hAnsi="Times New Roman" w:cs="Times New Roman"/>
          <w:lang w:val="lt-LT" w:eastAsia="lt-LT"/>
        </w:rPr>
        <w:t>Ligoninėje gydomų pacientų pooperacinio skausmo malšinim</w:t>
      </w:r>
      <w:r w:rsidR="007054C2">
        <w:rPr>
          <w:rFonts w:ascii="Times New Roman" w:eastAsia="Times New Roman" w:hAnsi="Times New Roman" w:cs="Times New Roman"/>
          <w:lang w:val="lt-LT" w:eastAsia="lt-LT"/>
        </w:rPr>
        <w:t>ui</w:t>
      </w:r>
      <w:r w:rsidRPr="005075ED">
        <w:rPr>
          <w:rFonts w:ascii="Times New Roman" w:eastAsia="Times New Roman" w:hAnsi="Times New Roman" w:cs="Times New Roman"/>
          <w:lang w:val="lt-LT" w:eastAsia="lt-LT"/>
        </w:rPr>
        <w:t xml:space="preserve"> ir profilaktika</w:t>
      </w:r>
      <w:r w:rsidR="007054C2">
        <w:rPr>
          <w:rFonts w:ascii="Times New Roman" w:eastAsia="Times New Roman" w:hAnsi="Times New Roman" w:cs="Times New Roman"/>
          <w:lang w:val="lt-LT" w:eastAsia="lt-LT"/>
        </w:rPr>
        <w:t>i</w:t>
      </w:r>
      <w:r w:rsidRPr="005075ED">
        <w:rPr>
          <w:rFonts w:ascii="Times New Roman" w:eastAsia="Times New Roman" w:hAnsi="Times New Roman" w:cs="Times New Roman"/>
          <w:lang w:val="lt-LT" w:eastAsia="lt-LT"/>
        </w:rPr>
        <w:t>.</w:t>
      </w:r>
    </w:p>
    <w:p w14:paraId="2D44A892" w14:textId="61A5356D" w:rsidR="00097268" w:rsidRPr="00097268" w:rsidRDefault="00097268" w:rsidP="00097268">
      <w:pPr>
        <w:tabs>
          <w:tab w:val="left" w:pos="567"/>
        </w:tabs>
        <w:spacing w:after="0" w:line="240" w:lineRule="auto"/>
        <w:rPr>
          <w:rFonts w:ascii="Times New Roman" w:eastAsia="Times New Roman" w:hAnsi="Times New Roman" w:cs="Times New Roman"/>
          <w:lang w:val="lt-LT" w:eastAsia="lt-LT"/>
        </w:rPr>
      </w:pPr>
    </w:p>
    <w:p w14:paraId="3E03AC07" w14:textId="77777777" w:rsidR="00097268" w:rsidRPr="00097268" w:rsidRDefault="00097268" w:rsidP="00097268">
      <w:pPr>
        <w:spacing w:after="0" w:line="240" w:lineRule="auto"/>
        <w:rPr>
          <w:rFonts w:ascii="Times New Roman" w:eastAsia="Times New Roman" w:hAnsi="Times New Roman" w:cs="Times New Roman"/>
          <w:bCs/>
          <w:lang w:val="lt-LT" w:eastAsia="lt-LT"/>
        </w:rPr>
      </w:pPr>
    </w:p>
    <w:p w14:paraId="36A383E2" w14:textId="7D21B7F7" w:rsidR="00097268" w:rsidRPr="00097268" w:rsidRDefault="00097268" w:rsidP="00E067C6">
      <w:pPr>
        <w:spacing w:after="0" w:line="240" w:lineRule="auto"/>
        <w:ind w:left="360" w:hanging="360"/>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2.</w:t>
      </w:r>
      <w:r w:rsidRPr="00097268">
        <w:rPr>
          <w:rFonts w:ascii="Times New Roman" w:eastAsia="Times New Roman" w:hAnsi="Times New Roman" w:cs="Times New Roman"/>
          <w:b/>
          <w:lang w:val="lt-LT" w:eastAsia="lt-LT"/>
        </w:rPr>
        <w:tab/>
        <w:t xml:space="preserve">Kas žinotina prieš vartojant </w:t>
      </w:r>
      <w:r w:rsidR="00002A24" w:rsidRPr="00002A24">
        <w:rPr>
          <w:rFonts w:ascii="Times New Roman" w:eastAsia="Times New Roman" w:hAnsi="Times New Roman" w:cs="Times New Roman"/>
          <w:b/>
          <w:lang w:val="lt-LT" w:eastAsia="lt-LT"/>
        </w:rPr>
        <w:t xml:space="preserve">Diclofenac </w:t>
      </w:r>
      <w:r w:rsidR="00C96C87">
        <w:rPr>
          <w:rFonts w:ascii="Times New Roman" w:eastAsia="Times New Roman" w:hAnsi="Times New Roman" w:cs="Times New Roman"/>
          <w:b/>
          <w:lang w:val="lt-LT" w:eastAsia="lt-LT"/>
        </w:rPr>
        <w:t xml:space="preserve">sodium </w:t>
      </w:r>
      <w:r w:rsidR="00C93CFD" w:rsidRPr="00C93CFD">
        <w:rPr>
          <w:rFonts w:ascii="Times New Roman" w:eastAsia="Times New Roman" w:hAnsi="Times New Roman" w:cs="Times New Roman"/>
          <w:b/>
          <w:lang w:val="lt-LT" w:eastAsia="lt-LT"/>
        </w:rPr>
        <w:t>Eletis</w:t>
      </w:r>
      <w:r w:rsidR="00C93CFD" w:rsidRPr="00C93CFD" w:rsidDel="00C93CFD">
        <w:rPr>
          <w:rFonts w:ascii="Times New Roman" w:eastAsia="Times New Roman" w:hAnsi="Times New Roman" w:cs="Times New Roman"/>
          <w:b/>
          <w:lang w:val="lt-LT" w:eastAsia="lt-LT"/>
        </w:rPr>
        <w:t xml:space="preserve"> </w:t>
      </w:r>
      <w:r w:rsidR="003F08DC">
        <w:rPr>
          <w:rFonts w:ascii="Times New Roman" w:eastAsia="Times New Roman" w:hAnsi="Times New Roman" w:cs="Times New Roman"/>
          <w:b/>
          <w:lang w:val="lt-LT" w:eastAsia="lt-LT"/>
        </w:rPr>
        <w:t xml:space="preserve"> </w:t>
      </w:r>
    </w:p>
    <w:p w14:paraId="0BAACF23" w14:textId="308AF475" w:rsidR="0049151C" w:rsidRPr="0049151C" w:rsidRDefault="0049151C" w:rsidP="0049151C">
      <w:pPr>
        <w:spacing w:after="0" w:line="240" w:lineRule="auto"/>
        <w:jc w:val="both"/>
        <w:rPr>
          <w:rFonts w:ascii="Times New Roman" w:eastAsia="Times New Roman" w:hAnsi="Times New Roman" w:cs="Times New Roman"/>
          <w:lang w:val="lt-LT" w:eastAsia="en-US"/>
        </w:rPr>
      </w:pPr>
    </w:p>
    <w:p w14:paraId="32D929C3" w14:textId="6179433B" w:rsidR="0049151C" w:rsidRPr="0049151C" w:rsidRDefault="0049151C" w:rsidP="0049151C">
      <w:pPr>
        <w:spacing w:after="0" w:line="240" w:lineRule="auto"/>
        <w:jc w:val="both"/>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Diclofenac</w:t>
      </w:r>
      <w:r w:rsidR="00154C27">
        <w:rPr>
          <w:rFonts w:ascii="Times New Roman" w:eastAsia="Times New Roman" w:hAnsi="Times New Roman" w:cs="Times New Roman"/>
          <w:b/>
          <w:lang w:val="lt-LT" w:eastAsia="en-US"/>
        </w:rPr>
        <w:t xml:space="preserve"> sodium</w:t>
      </w:r>
      <w:r w:rsidRPr="0049151C">
        <w:rPr>
          <w:rFonts w:ascii="Times New Roman" w:eastAsia="Times New Roman" w:hAnsi="Times New Roman" w:cs="Times New Roman"/>
          <w:b/>
          <w:lang w:val="lt-LT" w:eastAsia="en-US"/>
        </w:rPr>
        <w:t xml:space="preserve"> </w:t>
      </w:r>
      <w:r w:rsidR="00C93CFD" w:rsidRPr="00C93CFD">
        <w:rPr>
          <w:rFonts w:ascii="Times New Roman" w:eastAsia="Times New Roman" w:hAnsi="Times New Roman" w:cs="Times New Roman"/>
          <w:b/>
          <w:lang w:val="lt-LT" w:eastAsia="en-US"/>
        </w:rPr>
        <w:t>Eletis</w:t>
      </w:r>
      <w:r w:rsidR="003F08DC">
        <w:rPr>
          <w:rFonts w:ascii="Times New Roman" w:eastAsia="Times New Roman" w:hAnsi="Times New Roman" w:cs="Times New Roman"/>
          <w:b/>
          <w:lang w:val="lt-LT" w:eastAsia="en-US"/>
        </w:rPr>
        <w:t xml:space="preserve"> </w:t>
      </w:r>
      <w:r w:rsidRPr="0049151C">
        <w:rPr>
          <w:rFonts w:ascii="Times New Roman" w:eastAsia="Times New Roman" w:hAnsi="Times New Roman" w:cs="Times New Roman"/>
          <w:b/>
          <w:lang w:val="lt-LT" w:eastAsia="en-US"/>
        </w:rPr>
        <w:t xml:space="preserve">vartoti </w:t>
      </w:r>
      <w:r>
        <w:rPr>
          <w:rFonts w:ascii="Times New Roman" w:eastAsia="Times New Roman" w:hAnsi="Times New Roman" w:cs="Times New Roman"/>
          <w:b/>
          <w:lang w:val="lt-LT" w:eastAsia="en-US"/>
        </w:rPr>
        <w:t>draudžiama</w:t>
      </w:r>
      <w:r w:rsidRPr="0049151C">
        <w:rPr>
          <w:rFonts w:ascii="Times New Roman" w:eastAsia="Times New Roman" w:hAnsi="Times New Roman" w:cs="Times New Roman"/>
          <w:b/>
          <w:lang w:val="lt-LT" w:eastAsia="en-US"/>
        </w:rPr>
        <w:t>:</w:t>
      </w:r>
    </w:p>
    <w:p w14:paraId="0E1E28AE" w14:textId="6B33AE5E" w:rsidR="0049151C" w:rsidRPr="00041FC4" w:rsidRDefault="0049151C" w:rsidP="003B4A65">
      <w:pPr>
        <w:pStyle w:val="Sraopastraipa"/>
        <w:numPr>
          <w:ilvl w:val="0"/>
          <w:numId w:val="39"/>
        </w:numPr>
        <w:rPr>
          <w:lang w:eastAsia="en-US"/>
        </w:rPr>
      </w:pPr>
      <w:bookmarkStart w:id="1" w:name="_Hlk132379401"/>
      <w:r w:rsidRPr="00041FC4">
        <w:rPr>
          <w:lang w:eastAsia="en-US"/>
        </w:rPr>
        <w:t>jeigu yra alergija (padidėjęs jautrumas) diklofenak</w:t>
      </w:r>
      <w:r w:rsidR="00766960">
        <w:rPr>
          <w:lang w:eastAsia="en-US"/>
        </w:rPr>
        <w:t>ui</w:t>
      </w:r>
      <w:r w:rsidRPr="00041FC4">
        <w:rPr>
          <w:lang w:eastAsia="en-US"/>
        </w:rPr>
        <w:t>, natrio metabisulfitui (ar kitiems</w:t>
      </w:r>
      <w:r w:rsidR="003B4A65">
        <w:rPr>
          <w:lang w:eastAsia="en-US"/>
        </w:rPr>
        <w:t xml:space="preserve"> </w:t>
      </w:r>
      <w:r w:rsidRPr="00041FC4">
        <w:rPr>
          <w:lang w:eastAsia="en-US"/>
        </w:rPr>
        <w:t>sulfitams) arba bet kuriai pagalbinei šio vaisto medžiagai (jos išvardytos 6 skyriuje);</w:t>
      </w:r>
    </w:p>
    <w:p w14:paraId="360B59ED" w14:textId="46A05FD6" w:rsidR="0049151C" w:rsidRPr="00041FC4" w:rsidRDefault="0049151C" w:rsidP="00041FC4">
      <w:pPr>
        <w:pStyle w:val="Sraopastraipa"/>
        <w:numPr>
          <w:ilvl w:val="0"/>
          <w:numId w:val="39"/>
        </w:numPr>
        <w:rPr>
          <w:lang w:eastAsia="en-US"/>
        </w:rPr>
      </w:pPr>
      <w:r w:rsidRPr="00041FC4">
        <w:rPr>
          <w:lang w:eastAsia="en-US"/>
        </w:rPr>
        <w:t xml:space="preserve">jeigu Jums kada nors buvo pasireiškusi alerginė reakcija, pavartojus </w:t>
      </w:r>
      <w:r w:rsidR="007054C2">
        <w:rPr>
          <w:lang w:eastAsia="en-US"/>
        </w:rPr>
        <w:t>vaistų</w:t>
      </w:r>
      <w:r w:rsidR="007054C2" w:rsidRPr="00041FC4">
        <w:rPr>
          <w:lang w:eastAsia="en-US"/>
        </w:rPr>
        <w:t xml:space="preserve"> </w:t>
      </w:r>
      <w:r w:rsidRPr="00041FC4">
        <w:rPr>
          <w:lang w:eastAsia="en-US"/>
        </w:rPr>
        <w:t xml:space="preserve">nuo uždegimo arba skausmo (pvz., </w:t>
      </w:r>
      <w:r w:rsidR="004561A4">
        <w:rPr>
          <w:lang w:eastAsia="en-US"/>
        </w:rPr>
        <w:t>aspirino (</w:t>
      </w:r>
      <w:r w:rsidRPr="00041FC4">
        <w:rPr>
          <w:lang w:eastAsia="en-US"/>
        </w:rPr>
        <w:t>acetilsalicilo rūgšties</w:t>
      </w:r>
      <w:r w:rsidR="004561A4">
        <w:rPr>
          <w:lang w:eastAsia="en-US"/>
        </w:rPr>
        <w:t>)</w:t>
      </w:r>
      <w:r w:rsidRPr="00041FC4">
        <w:rPr>
          <w:lang w:eastAsia="en-US"/>
        </w:rPr>
        <w:t>, diklofenako arba ibuprofeno). Reakcija galėjo pasireikšti astma, sloga, odos bėrimu, veido</w:t>
      </w:r>
      <w:r w:rsidR="00766342">
        <w:rPr>
          <w:lang w:eastAsia="en-US"/>
        </w:rPr>
        <w:t xml:space="preserve">, lūpų, liežuvio, gerklės </w:t>
      </w:r>
      <w:r w:rsidR="00766342" w:rsidRPr="00FD3557">
        <w:rPr>
          <w:rFonts w:cstheme="minorBidi"/>
          <w:szCs w:val="22"/>
        </w:rPr>
        <w:t>ir (arba) galūnių</w:t>
      </w:r>
      <w:r w:rsidRPr="00041FC4">
        <w:rPr>
          <w:lang w:eastAsia="en-US"/>
        </w:rPr>
        <w:t xml:space="preserve"> patinimu</w:t>
      </w:r>
      <w:r w:rsidR="001776CE" w:rsidRPr="00FD3557">
        <w:rPr>
          <w:rFonts w:cstheme="minorBidi"/>
          <w:szCs w:val="22"/>
        </w:rPr>
        <w:t xml:space="preserve"> (angioneurozinės edemos požymiai</w:t>
      </w:r>
      <w:r w:rsidR="001776CE">
        <w:rPr>
          <w:rFonts w:cstheme="minorBidi"/>
          <w:szCs w:val="22"/>
        </w:rPr>
        <w:t>), pasunkėjusiu kvėpavimu, krūtinės skausmu ar bet kokia kita alergine</w:t>
      </w:r>
      <w:r w:rsidR="001776CE" w:rsidRPr="001776CE">
        <w:rPr>
          <w:rFonts w:cstheme="minorBidi"/>
          <w:szCs w:val="22"/>
        </w:rPr>
        <w:t xml:space="preserve"> reakcija</w:t>
      </w:r>
      <w:r w:rsidRPr="00041FC4">
        <w:rPr>
          <w:lang w:eastAsia="en-US"/>
        </w:rPr>
        <w:t>. Jeigu Jūs manote, kad galite būti alergiški, pasitarkite su gydytoju;</w:t>
      </w:r>
    </w:p>
    <w:p w14:paraId="6C85B435" w14:textId="5923350C" w:rsidR="0049151C" w:rsidRPr="00041FC4" w:rsidRDefault="0049151C" w:rsidP="00041FC4">
      <w:pPr>
        <w:pStyle w:val="Sraopastraipa"/>
        <w:numPr>
          <w:ilvl w:val="0"/>
          <w:numId w:val="39"/>
        </w:numPr>
        <w:rPr>
          <w:lang w:eastAsia="en-US"/>
        </w:rPr>
      </w:pPr>
      <w:r w:rsidRPr="00041FC4">
        <w:rPr>
          <w:lang w:eastAsia="en-US"/>
        </w:rPr>
        <w:t>jeigu Jums nustatyta širdies liga ir (arba)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w:t>
      </w:r>
    </w:p>
    <w:p w14:paraId="605F50A9" w14:textId="67BF44B7" w:rsidR="0049151C" w:rsidRPr="00041FC4" w:rsidRDefault="0049151C" w:rsidP="00041FC4">
      <w:pPr>
        <w:pStyle w:val="Sraopastraipa"/>
        <w:numPr>
          <w:ilvl w:val="0"/>
          <w:numId w:val="39"/>
        </w:numPr>
        <w:rPr>
          <w:lang w:eastAsia="en-US"/>
        </w:rPr>
      </w:pPr>
      <w:r w:rsidRPr="00041FC4">
        <w:rPr>
          <w:lang w:eastAsia="en-US"/>
        </w:rPr>
        <w:t>jeigu Jums yra arba anksčiau buvo sutrikusi kraujotaka (periferinių arterijų liga);</w:t>
      </w:r>
    </w:p>
    <w:p w14:paraId="43A64387" w14:textId="523CC1B8" w:rsidR="0049151C" w:rsidRPr="00041FC4" w:rsidRDefault="0049151C" w:rsidP="00041FC4">
      <w:pPr>
        <w:pStyle w:val="Sraopastraipa"/>
        <w:numPr>
          <w:ilvl w:val="0"/>
          <w:numId w:val="39"/>
        </w:numPr>
        <w:rPr>
          <w:lang w:eastAsia="en-US"/>
        </w:rPr>
      </w:pPr>
      <w:r w:rsidRPr="00041FC4">
        <w:rPr>
          <w:lang w:eastAsia="en-US"/>
        </w:rPr>
        <w:t>jeigu yra ar yra buvę skrandžio arba dvylikapirštės žarnos opų, ar jos kraujavo (du ar daugiau atskirų išopėjimo ar kraujavimo epizodų);</w:t>
      </w:r>
    </w:p>
    <w:p w14:paraId="5C796D9B" w14:textId="0B44F6EC" w:rsidR="0049151C" w:rsidRPr="00041FC4" w:rsidRDefault="0049151C" w:rsidP="00041FC4">
      <w:pPr>
        <w:pStyle w:val="Sraopastraipa"/>
        <w:numPr>
          <w:ilvl w:val="0"/>
          <w:numId w:val="39"/>
        </w:numPr>
        <w:rPr>
          <w:lang w:eastAsia="en-US"/>
        </w:rPr>
      </w:pPr>
      <w:r w:rsidRPr="00041FC4">
        <w:rPr>
          <w:lang w:eastAsia="en-US"/>
        </w:rPr>
        <w:t xml:space="preserve">jeigu Jums yra ar yra buvęs kraujavimas į virškinimo traktą ar jis prakiuręs (vėmimas krauju, kraujavimas tuštinimosi metu, šviežias kraujas išmatose ar juodos išmatos); </w:t>
      </w:r>
    </w:p>
    <w:p w14:paraId="396EABCD" w14:textId="7484211C" w:rsidR="0049151C" w:rsidRPr="00041FC4" w:rsidRDefault="0049151C" w:rsidP="00041FC4">
      <w:pPr>
        <w:pStyle w:val="Sraopastraipa"/>
        <w:numPr>
          <w:ilvl w:val="0"/>
          <w:numId w:val="39"/>
        </w:numPr>
        <w:tabs>
          <w:tab w:val="left" w:pos="0"/>
          <w:tab w:val="left" w:pos="567"/>
        </w:tabs>
        <w:rPr>
          <w:lang w:eastAsia="en-US"/>
        </w:rPr>
      </w:pPr>
      <w:r w:rsidRPr="00041FC4">
        <w:rPr>
          <w:lang w:eastAsia="en-US"/>
        </w:rPr>
        <w:t>jeigu Jūs sergate sunkiu inkstų nepakankamumu;</w:t>
      </w:r>
    </w:p>
    <w:p w14:paraId="65C19ECD" w14:textId="2D130560" w:rsidR="0049151C" w:rsidRPr="00041FC4" w:rsidRDefault="0049151C" w:rsidP="00041FC4">
      <w:pPr>
        <w:pStyle w:val="Sraopastraipa"/>
        <w:numPr>
          <w:ilvl w:val="0"/>
          <w:numId w:val="39"/>
        </w:numPr>
        <w:rPr>
          <w:lang w:eastAsia="en-US"/>
        </w:rPr>
      </w:pPr>
      <w:r w:rsidRPr="00041FC4">
        <w:rPr>
          <w:lang w:eastAsia="en-US"/>
        </w:rPr>
        <w:t>jeigu Jūs sergate sunkiu kepenų nepakankamumu;</w:t>
      </w:r>
    </w:p>
    <w:p w14:paraId="4FF61BAD" w14:textId="24D54B4F" w:rsidR="0049151C" w:rsidRPr="00041FC4" w:rsidRDefault="0049151C" w:rsidP="00041FC4">
      <w:pPr>
        <w:pStyle w:val="Sraopastraipa"/>
        <w:numPr>
          <w:ilvl w:val="0"/>
          <w:numId w:val="39"/>
        </w:numPr>
        <w:tabs>
          <w:tab w:val="left" w:pos="0"/>
          <w:tab w:val="left" w:pos="567"/>
        </w:tabs>
        <w:rPr>
          <w:lang w:eastAsia="en-US"/>
        </w:rPr>
      </w:pPr>
      <w:r w:rsidRPr="00041FC4">
        <w:rPr>
          <w:lang w:eastAsia="en-US"/>
        </w:rPr>
        <w:t>jeigu Jūs esate trečiame nėštumo trimestre</w:t>
      </w:r>
      <w:r w:rsidR="009A319B">
        <w:rPr>
          <w:lang w:eastAsia="en-US"/>
        </w:rPr>
        <w:t xml:space="preserve"> (</w:t>
      </w:r>
      <w:r w:rsidR="009A319B" w:rsidRPr="009A319B">
        <w:rPr>
          <w:lang w:eastAsia="en-US"/>
        </w:rPr>
        <w:t>paskutinių</w:t>
      </w:r>
      <w:r w:rsidR="0082695C">
        <w:rPr>
          <w:lang w:eastAsia="en-US"/>
        </w:rPr>
        <w:t>jų</w:t>
      </w:r>
      <w:r w:rsidR="009A319B" w:rsidRPr="009A319B">
        <w:rPr>
          <w:lang w:eastAsia="en-US"/>
        </w:rPr>
        <w:t xml:space="preserve"> 3 nėštumo mėnesių </w:t>
      </w:r>
      <w:r w:rsidR="0010390B">
        <w:rPr>
          <w:lang w:eastAsia="en-US"/>
        </w:rPr>
        <w:t>metu</w:t>
      </w:r>
      <w:r w:rsidR="009A319B">
        <w:rPr>
          <w:lang w:eastAsia="en-US"/>
        </w:rPr>
        <w:t>)</w:t>
      </w:r>
      <w:r w:rsidR="00DA156A">
        <w:rPr>
          <w:lang w:eastAsia="en-US"/>
        </w:rPr>
        <w:t xml:space="preserve"> </w:t>
      </w:r>
      <w:r w:rsidR="00CE2F44">
        <w:rPr>
          <w:lang w:eastAsia="en-US"/>
        </w:rPr>
        <w:t>ar</w:t>
      </w:r>
      <w:r w:rsidR="007054C2">
        <w:rPr>
          <w:lang w:eastAsia="en-US"/>
        </w:rPr>
        <w:t xml:space="preserve"> žindote.</w:t>
      </w:r>
    </w:p>
    <w:bookmarkEnd w:id="1"/>
    <w:p w14:paraId="2F90A9B2"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5BCAD014" w14:textId="77777777" w:rsidR="0049151C" w:rsidRPr="0049151C" w:rsidRDefault="0049151C" w:rsidP="0049151C">
      <w:pPr>
        <w:autoSpaceDE w:val="0"/>
        <w:autoSpaceDN w:val="0"/>
        <w:adjustRightInd w:val="0"/>
        <w:spacing w:after="0" w:line="240" w:lineRule="auto"/>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 xml:space="preserve">Įsitikinkite, kad prieš Jums paskirdamas diklofenako gydytojas žino, jog Jūs: </w:t>
      </w:r>
    </w:p>
    <w:p w14:paraId="0E9D74DF" w14:textId="77777777" w:rsidR="0049151C" w:rsidRPr="0049151C" w:rsidRDefault="0049151C" w:rsidP="0049151C">
      <w:pPr>
        <w:tabs>
          <w:tab w:val="left" w:pos="567"/>
        </w:tabs>
        <w:autoSpaceDE w:val="0"/>
        <w:autoSpaceDN w:val="0"/>
        <w:adjustRightInd w:val="0"/>
        <w:spacing w:after="0" w:line="240" w:lineRule="auto"/>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w:t>
      </w:r>
      <w:r w:rsidRPr="0049151C">
        <w:rPr>
          <w:rFonts w:ascii="Times New Roman" w:eastAsia="Calibri" w:hAnsi="Times New Roman" w:cs="Times New Roman"/>
          <w:color w:val="000000"/>
          <w:lang w:val="lt-LT" w:eastAsia="en-US"/>
        </w:rPr>
        <w:tab/>
        <w:t xml:space="preserve">rūkote; </w:t>
      </w:r>
    </w:p>
    <w:p w14:paraId="49994E2D" w14:textId="77777777" w:rsidR="0049151C" w:rsidRPr="0049151C" w:rsidRDefault="0049151C" w:rsidP="0049151C">
      <w:pPr>
        <w:tabs>
          <w:tab w:val="left" w:pos="567"/>
        </w:tabs>
        <w:autoSpaceDE w:val="0"/>
        <w:autoSpaceDN w:val="0"/>
        <w:adjustRightInd w:val="0"/>
        <w:spacing w:after="0" w:line="240" w:lineRule="auto"/>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w:t>
      </w:r>
      <w:r w:rsidRPr="0049151C">
        <w:rPr>
          <w:rFonts w:ascii="Times New Roman" w:eastAsia="Calibri" w:hAnsi="Times New Roman" w:cs="Times New Roman"/>
          <w:color w:val="000000"/>
          <w:lang w:val="lt-LT" w:eastAsia="en-US"/>
        </w:rPr>
        <w:tab/>
        <w:t xml:space="preserve">sergate cukriniu diabetu; </w:t>
      </w:r>
    </w:p>
    <w:p w14:paraId="1958F2E9" w14:textId="77777777" w:rsidR="0049151C" w:rsidRPr="0049151C" w:rsidRDefault="0049151C" w:rsidP="0049151C">
      <w:pPr>
        <w:autoSpaceDE w:val="0"/>
        <w:autoSpaceDN w:val="0"/>
        <w:adjustRightInd w:val="0"/>
        <w:spacing w:after="0" w:line="240" w:lineRule="auto"/>
        <w:ind w:left="567" w:hanging="567"/>
        <w:rPr>
          <w:rFonts w:ascii="Times New Roman" w:eastAsia="Calibri" w:hAnsi="Times New Roman" w:cs="Times New Roman"/>
          <w:color w:val="000000"/>
          <w:lang w:val="lt-LT" w:eastAsia="en-US"/>
        </w:rPr>
      </w:pPr>
      <w:r w:rsidRPr="0049151C">
        <w:rPr>
          <w:rFonts w:ascii="Times New Roman" w:eastAsia="Calibri" w:hAnsi="Times New Roman" w:cs="Times New Roman"/>
          <w:color w:val="000000"/>
          <w:lang w:val="lt-LT" w:eastAsia="en-US"/>
        </w:rPr>
        <w:t>-</w:t>
      </w:r>
      <w:r w:rsidRPr="0049151C">
        <w:rPr>
          <w:rFonts w:ascii="Times New Roman" w:eastAsia="Calibri" w:hAnsi="Times New Roman" w:cs="Times New Roman"/>
          <w:color w:val="000000"/>
          <w:lang w:val="lt-LT" w:eastAsia="en-US"/>
        </w:rPr>
        <w:tab/>
        <w:t xml:space="preserve">sergate krūtinės angina arba Jums yra susidarę kraujo krešulių, padidėjęs kraujospūdis, padidėjęs cholesterolio kiekis ar padidėjęs trigliceridų kiekis. </w:t>
      </w:r>
    </w:p>
    <w:p w14:paraId="5C8D45EF" w14:textId="77777777" w:rsidR="00287624" w:rsidRPr="00097268" w:rsidRDefault="00287624" w:rsidP="00287624">
      <w:pPr>
        <w:tabs>
          <w:tab w:val="left" w:pos="5910"/>
        </w:tabs>
        <w:spacing w:after="0" w:line="240" w:lineRule="auto"/>
        <w:rPr>
          <w:rFonts w:ascii="Times New Roman" w:eastAsia="Times New Roman" w:hAnsi="Times New Roman" w:cs="Times New Roman"/>
          <w:b/>
          <w:lang w:val="lt-LT" w:eastAsia="lt-LT"/>
        </w:rPr>
      </w:pPr>
    </w:p>
    <w:p w14:paraId="32C0C63B" w14:textId="77777777" w:rsidR="00287624" w:rsidRPr="00041FC4" w:rsidRDefault="00287624" w:rsidP="00287624">
      <w:pPr>
        <w:tabs>
          <w:tab w:val="left" w:pos="567"/>
        </w:tabs>
        <w:spacing w:after="0" w:line="240" w:lineRule="auto"/>
        <w:rPr>
          <w:rFonts w:ascii="Times New Roman" w:eastAsia="Times New Roman" w:hAnsi="Times New Roman" w:cs="Times New Roman"/>
          <w:noProof/>
          <w:lang w:val="lt-LT" w:eastAsia="en-US"/>
        </w:rPr>
      </w:pPr>
      <w:r w:rsidRPr="00041FC4">
        <w:rPr>
          <w:rFonts w:ascii="Times New Roman" w:eastAsia="Times New Roman" w:hAnsi="Times New Roman" w:cs="Times New Roman"/>
          <w:bCs/>
          <w:noProof/>
          <w:lang w:val="lt-LT" w:eastAsia="en-US"/>
        </w:rPr>
        <w:t xml:space="preserve">Prieš suleidžiant </w:t>
      </w:r>
      <w:r w:rsidRPr="00E64B99">
        <w:rPr>
          <w:rFonts w:ascii="Times New Roman" w:eastAsia="Times New Roman" w:hAnsi="Times New Roman" w:cs="Times New Roman"/>
          <w:lang w:val="lt-LT" w:eastAsia="lt-LT"/>
        </w:rPr>
        <w:t>Diclofenac</w:t>
      </w:r>
      <w:r>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Eletis</w:t>
      </w:r>
      <w:r w:rsidRPr="00041FC4">
        <w:rPr>
          <w:rFonts w:ascii="Times New Roman" w:eastAsia="Times New Roman" w:hAnsi="Times New Roman" w:cs="Times New Roman"/>
          <w:bCs/>
          <w:noProof/>
          <w:lang w:val="lt-LT" w:eastAsia="en-US"/>
        </w:rPr>
        <w:t xml:space="preserve">, pasakykite savo gydytojui, jeigu </w:t>
      </w:r>
      <w:r>
        <w:rPr>
          <w:rFonts w:ascii="Times New Roman" w:eastAsia="Times New Roman" w:hAnsi="Times New Roman" w:cs="Times New Roman"/>
          <w:bCs/>
          <w:noProof/>
          <w:lang w:val="lt-LT" w:eastAsia="en-US"/>
        </w:rPr>
        <w:t>J</w:t>
      </w:r>
      <w:r w:rsidRPr="00041FC4">
        <w:rPr>
          <w:rFonts w:ascii="Times New Roman" w:eastAsia="Times New Roman" w:hAnsi="Times New Roman" w:cs="Times New Roman"/>
          <w:bCs/>
          <w:noProof/>
          <w:lang w:val="lt-LT" w:eastAsia="en-US"/>
        </w:rPr>
        <w:t xml:space="preserve">ums neseniai atlikta arba </w:t>
      </w:r>
      <w:r>
        <w:rPr>
          <w:rFonts w:ascii="Times New Roman" w:eastAsia="Times New Roman" w:hAnsi="Times New Roman" w:cs="Times New Roman"/>
          <w:bCs/>
          <w:noProof/>
          <w:lang w:val="lt-LT" w:eastAsia="en-US"/>
        </w:rPr>
        <w:t>J</w:t>
      </w:r>
      <w:r w:rsidRPr="00041FC4">
        <w:rPr>
          <w:rFonts w:ascii="Times New Roman" w:eastAsia="Times New Roman" w:hAnsi="Times New Roman" w:cs="Times New Roman"/>
          <w:bCs/>
          <w:noProof/>
          <w:lang w:val="lt-LT" w:eastAsia="en-US"/>
        </w:rPr>
        <w:t xml:space="preserve">ums bus atliekama skrandžio arba žarnyno operacija, nes </w:t>
      </w:r>
      <w:r w:rsidRPr="00E64B99">
        <w:rPr>
          <w:rFonts w:ascii="Times New Roman" w:eastAsia="Times New Roman" w:hAnsi="Times New Roman" w:cs="Times New Roman"/>
          <w:lang w:val="lt-LT" w:eastAsia="lt-LT"/>
        </w:rPr>
        <w:t>Diclofenac</w:t>
      </w:r>
      <w:r>
        <w:rPr>
          <w:rFonts w:ascii="Times New Roman" w:eastAsia="Times New Roman" w:hAnsi="Times New Roman" w:cs="Times New Roman"/>
          <w:lang w:val="lt-LT" w:eastAsia="lt-LT"/>
        </w:rPr>
        <w:t xml:space="preserve"> sodium Eletis </w:t>
      </w:r>
      <w:r w:rsidRPr="00041FC4">
        <w:rPr>
          <w:rFonts w:ascii="Times New Roman" w:eastAsia="Times New Roman" w:hAnsi="Times New Roman" w:cs="Times New Roman"/>
          <w:bCs/>
          <w:noProof/>
          <w:lang w:val="lt-LT" w:eastAsia="en-US"/>
        </w:rPr>
        <w:t>kartais gali</w:t>
      </w:r>
      <w:r>
        <w:rPr>
          <w:rFonts w:ascii="Times New Roman" w:eastAsia="Times New Roman" w:hAnsi="Times New Roman" w:cs="Times New Roman"/>
          <w:bCs/>
          <w:noProof/>
          <w:lang w:val="lt-LT" w:eastAsia="en-US"/>
        </w:rPr>
        <w:t xml:space="preserve"> </w:t>
      </w:r>
      <w:r w:rsidRPr="00041FC4">
        <w:rPr>
          <w:rFonts w:ascii="Times New Roman" w:eastAsia="Times New Roman" w:hAnsi="Times New Roman" w:cs="Times New Roman"/>
          <w:bCs/>
          <w:noProof/>
          <w:lang w:val="lt-LT" w:eastAsia="en-US"/>
        </w:rPr>
        <w:t>pabloginti žaizdos gijimą Jūsų virškinimo trakte po operacijos.</w:t>
      </w:r>
    </w:p>
    <w:p w14:paraId="046B90F7" w14:textId="77777777" w:rsidR="0049151C" w:rsidRPr="0049151C" w:rsidRDefault="0049151C" w:rsidP="0049151C">
      <w:pPr>
        <w:autoSpaceDE w:val="0"/>
        <w:autoSpaceDN w:val="0"/>
        <w:adjustRightInd w:val="0"/>
        <w:spacing w:after="0" w:line="240" w:lineRule="auto"/>
        <w:rPr>
          <w:rFonts w:ascii="Times New Roman" w:eastAsia="Calibri" w:hAnsi="Times New Roman" w:cs="Times New Roman"/>
          <w:color w:val="000000"/>
          <w:lang w:val="lt-LT" w:eastAsia="en-US"/>
        </w:rPr>
      </w:pPr>
    </w:p>
    <w:p w14:paraId="2DA50FAD"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Šalutinis poveikis gali pasireikšti rečiau, jeigu vartosite mažiausią veiksmingą dozę kiek įmanoma trumpiausią laikotarpį.</w:t>
      </w:r>
    </w:p>
    <w:p w14:paraId="30571F50"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p>
    <w:p w14:paraId="19591422" w14:textId="030CAA28"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bet kuris iš šių teiginių Jums tinka, nevartokite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injekcinio tirpalo ir pasitarkite su gydytoju.</w:t>
      </w:r>
    </w:p>
    <w:p w14:paraId="09662E8D"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manote, kad galite būti alergiškas, pasitarkite su gydytoju.</w:t>
      </w:r>
    </w:p>
    <w:p w14:paraId="301494AA" w14:textId="77777777" w:rsidR="0049151C" w:rsidRPr="0049151C" w:rsidRDefault="0049151C" w:rsidP="0049151C">
      <w:pPr>
        <w:spacing w:after="0" w:line="240" w:lineRule="auto"/>
        <w:jc w:val="both"/>
        <w:rPr>
          <w:rFonts w:ascii="Times New Roman" w:eastAsia="Times New Roman" w:hAnsi="Times New Roman" w:cs="Times New Roman"/>
          <w:i/>
          <w:lang w:val="lt-LT" w:eastAsia="en-US"/>
        </w:rPr>
      </w:pPr>
    </w:p>
    <w:p w14:paraId="20981580"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Įspėjimai ir atsargumo priemonės:</w:t>
      </w:r>
    </w:p>
    <w:p w14:paraId="057D9DE1" w14:textId="17E87A01" w:rsidR="0049151C" w:rsidRPr="0049151C" w:rsidRDefault="0049151C" w:rsidP="0049151C">
      <w:pPr>
        <w:numPr>
          <w:ilvl w:val="12"/>
          <w:numId w:val="0"/>
        </w:numPr>
        <w:spacing w:after="0" w:line="240" w:lineRule="auto"/>
        <w:ind w:right="-2"/>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Pasitarkite su gydytoju arba vaistininku prieš pradėdami vartoti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w:t>
      </w:r>
    </w:p>
    <w:p w14:paraId="3F1E7411"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0E5773EA"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lang w:val="lt-LT" w:eastAsia="en-US"/>
        </w:rPr>
        <w:t>Atsargumas būtinas:</w:t>
      </w:r>
    </w:p>
    <w:p w14:paraId="4C069347" w14:textId="062B84C3" w:rsidR="0049151C" w:rsidRPr="0049151C" w:rsidRDefault="0049151C" w:rsidP="0049151C">
      <w:pPr>
        <w:numPr>
          <w:ilvl w:val="0"/>
          <w:numId w:val="24"/>
        </w:num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color w:val="222222"/>
          <w:lang w:val="lt-LT" w:eastAsia="en-US"/>
        </w:rPr>
        <w:t xml:space="preserve">yra labai svarbu vartoti mažiausią </w:t>
      </w:r>
      <w:r w:rsidRPr="0049151C">
        <w:rPr>
          <w:rFonts w:ascii="Times New Roman" w:eastAsia="Times New Roman" w:hAnsi="Times New Roman" w:cs="Times New Roman"/>
          <w:lang w:val="lt-LT" w:eastAsia="en-US"/>
        </w:rPr>
        <w:t xml:space="preserve">veiksmingą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color w:val="222222"/>
          <w:lang w:val="lt-LT" w:eastAsia="en-US"/>
        </w:rPr>
        <w:t xml:space="preserve">dozę, kuri sumažintų skausmą ir / arba patinimą, ir vartoti trumpiausią įmanomą laiką, siekiant kuo </w:t>
      </w:r>
      <w:r w:rsidRPr="0049151C">
        <w:rPr>
          <w:rFonts w:ascii="Times New Roman" w:eastAsia="Times New Roman" w:hAnsi="Times New Roman" w:cs="Times New Roman"/>
          <w:lang w:val="lt-LT" w:eastAsia="en-US"/>
        </w:rPr>
        <w:t>mažesnės nepageidaujamo poveikio rizikos širdies ir kraujagyslių sistemai</w:t>
      </w:r>
      <w:r w:rsidRPr="0049151C">
        <w:rPr>
          <w:rFonts w:ascii="Times New Roman" w:eastAsia="Times New Roman" w:hAnsi="Times New Roman" w:cs="Times New Roman"/>
          <w:color w:val="222222"/>
          <w:lang w:val="lt-LT" w:eastAsia="en-US"/>
        </w:rPr>
        <w:t>;</w:t>
      </w:r>
    </w:p>
    <w:p w14:paraId="334CD845" w14:textId="2A559474"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Jūs vartojate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kartu su kitais nesteroidiniais vaistais nuo uždegimo (pvz., </w:t>
      </w:r>
      <w:r w:rsidR="00A04182">
        <w:rPr>
          <w:rFonts w:ascii="Times New Roman" w:eastAsia="Times New Roman" w:hAnsi="Times New Roman" w:cs="Times New Roman"/>
          <w:lang w:val="lt-LT" w:eastAsia="en-US"/>
        </w:rPr>
        <w:t>aspirinu (</w:t>
      </w:r>
      <w:r w:rsidRPr="0049151C">
        <w:rPr>
          <w:rFonts w:ascii="Times New Roman" w:eastAsia="Times New Roman" w:hAnsi="Times New Roman" w:cs="Times New Roman"/>
          <w:lang w:val="lt-LT" w:eastAsia="en-US"/>
        </w:rPr>
        <w:t>acetilsalicilo rūgštimi</w:t>
      </w:r>
      <w:r w:rsidR="00A04182">
        <w:rPr>
          <w:rFonts w:ascii="Times New Roman" w:eastAsia="Times New Roman" w:hAnsi="Times New Roman" w:cs="Times New Roman"/>
          <w:lang w:val="lt-LT" w:eastAsia="en-US"/>
        </w:rPr>
        <w:t>)</w:t>
      </w:r>
      <w:r w:rsidRPr="0049151C">
        <w:rPr>
          <w:rFonts w:ascii="Times New Roman" w:eastAsia="Times New Roman" w:hAnsi="Times New Roman" w:cs="Times New Roman"/>
          <w:lang w:val="lt-LT" w:eastAsia="en-US"/>
        </w:rPr>
        <w:t>), kortikosteroidais, trombocitų agregaciją slopinančiais vaistais arba selektyviais serotonino reabsorbcijos inhibitoriais (žr. „Kit</w:t>
      </w:r>
      <w:r w:rsidR="00FC5FCB">
        <w:rPr>
          <w:rFonts w:ascii="Times New Roman" w:eastAsia="Times New Roman" w:hAnsi="Times New Roman" w:cs="Times New Roman"/>
          <w:lang w:val="lt-LT" w:eastAsia="en-US"/>
        </w:rPr>
        <w:t>i</w:t>
      </w:r>
      <w:r w:rsidRPr="0049151C">
        <w:rPr>
          <w:rFonts w:ascii="Times New Roman" w:eastAsia="Times New Roman" w:hAnsi="Times New Roman" w:cs="Times New Roman"/>
          <w:lang w:val="lt-LT" w:eastAsia="en-US"/>
        </w:rPr>
        <w:t xml:space="preserve"> vaist</w:t>
      </w:r>
      <w:r w:rsidR="00FC5FCB">
        <w:rPr>
          <w:rFonts w:ascii="Times New Roman" w:eastAsia="Times New Roman" w:hAnsi="Times New Roman" w:cs="Times New Roman"/>
          <w:lang w:val="lt-LT" w:eastAsia="en-US"/>
        </w:rPr>
        <w:t>ai</w:t>
      </w:r>
      <w:r w:rsidRPr="0049151C">
        <w:rPr>
          <w:rFonts w:ascii="Times New Roman" w:eastAsia="Times New Roman" w:hAnsi="Times New Roman" w:cs="Times New Roman"/>
          <w:lang w:val="lt-LT" w:eastAsia="en-US"/>
        </w:rPr>
        <w:t xml:space="preserve"> </w:t>
      </w:r>
      <w:r w:rsidR="00FC5FCB">
        <w:rPr>
          <w:rFonts w:ascii="Times New Roman" w:eastAsia="Times New Roman" w:hAnsi="Times New Roman" w:cs="Times New Roman"/>
          <w:lang w:val="lt-LT" w:eastAsia="en-US"/>
        </w:rPr>
        <w:t xml:space="preserve">ir </w:t>
      </w:r>
      <w:r w:rsidR="00FC5FCB" w:rsidRPr="00FC5FCB">
        <w:rPr>
          <w:rFonts w:ascii="Times New Roman" w:eastAsia="Times New Roman" w:hAnsi="Times New Roman" w:cs="Times New Roman"/>
          <w:lang w:val="lt-LT" w:eastAsia="en-US"/>
        </w:rPr>
        <w:t xml:space="preserve">Diclofenac sodium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w:t>
      </w:r>
    </w:p>
    <w:p w14:paraId="2611A1DD" w14:textId="77777777" w:rsid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jeigu Jūs sergate astma arba šienlige (sezoninis alerginis rinitas);</w:t>
      </w:r>
    </w:p>
    <w:p w14:paraId="3C72AE24" w14:textId="32DD3096" w:rsidR="002E7A08" w:rsidRPr="0049151C" w:rsidRDefault="00E0049A" w:rsidP="0049151C">
      <w:pPr>
        <w:numPr>
          <w:ilvl w:val="0"/>
          <w:numId w:val="24"/>
        </w:numPr>
        <w:tabs>
          <w:tab w:val="left" w:pos="0"/>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Jūs sergate sistemine </w:t>
      </w:r>
      <w:r w:rsidR="005765D5">
        <w:rPr>
          <w:rFonts w:ascii="Times New Roman" w:eastAsia="Times New Roman" w:hAnsi="Times New Roman" w:cs="Times New Roman"/>
          <w:lang w:val="lt-LT" w:eastAsia="en-US"/>
        </w:rPr>
        <w:t>raudonąja</w:t>
      </w:r>
      <w:r>
        <w:rPr>
          <w:rFonts w:ascii="Times New Roman" w:eastAsia="Times New Roman" w:hAnsi="Times New Roman" w:cs="Times New Roman"/>
          <w:lang w:val="lt-LT" w:eastAsia="en-US"/>
        </w:rPr>
        <w:t xml:space="preserve"> vilklige</w:t>
      </w:r>
      <w:r w:rsidR="005765D5">
        <w:rPr>
          <w:rFonts w:ascii="Times New Roman" w:eastAsia="Times New Roman" w:hAnsi="Times New Roman" w:cs="Times New Roman"/>
          <w:lang w:val="lt-LT" w:eastAsia="en-US"/>
        </w:rPr>
        <w:t>;</w:t>
      </w:r>
    </w:p>
    <w:p w14:paraId="0D7B6A1D"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Jūs kada nors turėjote virškinimo trakto sutrikimų, tokių kaip skrandžio opa, kraujavimas arba juodos išmatos arba Jums anksčiau pasireiškė nemalonus pojūtis skrandyje ar rėmuo, pavartojus nesteroidinių vaistų nuo uždegimo; </w:t>
      </w:r>
    </w:p>
    <w:p w14:paraId="52A2914F" w14:textId="7220C298"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jeigu Jūs sirgote opiniu kolitu</w:t>
      </w:r>
      <w:r w:rsidR="00970850">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arba Krono liga</w:t>
      </w:r>
      <w:r w:rsidR="00F54888">
        <w:rPr>
          <w:rFonts w:ascii="Times New Roman" w:eastAsia="Times New Roman" w:hAnsi="Times New Roman" w:cs="Times New Roman"/>
          <w:lang w:val="lt-LT" w:eastAsia="en-US"/>
        </w:rPr>
        <w:t xml:space="preserve"> (virškin</w:t>
      </w:r>
      <w:r w:rsidR="00970850">
        <w:rPr>
          <w:rFonts w:ascii="Times New Roman" w:eastAsia="Times New Roman" w:hAnsi="Times New Roman" w:cs="Times New Roman"/>
          <w:lang w:val="lt-LT" w:eastAsia="en-US"/>
        </w:rPr>
        <w:t xml:space="preserve">imo trakto </w:t>
      </w:r>
      <w:r w:rsidR="006962C3">
        <w:rPr>
          <w:rFonts w:ascii="Times New Roman" w:eastAsia="Times New Roman" w:hAnsi="Times New Roman" w:cs="Times New Roman"/>
          <w:lang w:val="lt-LT" w:eastAsia="en-US"/>
        </w:rPr>
        <w:t xml:space="preserve">uždegiminėmis </w:t>
      </w:r>
      <w:r w:rsidR="00970850">
        <w:rPr>
          <w:rFonts w:ascii="Times New Roman" w:eastAsia="Times New Roman" w:hAnsi="Times New Roman" w:cs="Times New Roman"/>
          <w:lang w:val="lt-LT" w:eastAsia="en-US"/>
        </w:rPr>
        <w:t>ligo</w:t>
      </w:r>
      <w:r w:rsidR="006962C3">
        <w:rPr>
          <w:rFonts w:ascii="Times New Roman" w:eastAsia="Times New Roman" w:hAnsi="Times New Roman" w:cs="Times New Roman"/>
          <w:lang w:val="lt-LT" w:eastAsia="en-US"/>
        </w:rPr>
        <w:t>mi</w:t>
      </w:r>
      <w:r w:rsidR="00970850">
        <w:rPr>
          <w:rFonts w:ascii="Times New Roman" w:eastAsia="Times New Roman" w:hAnsi="Times New Roman" w:cs="Times New Roman"/>
          <w:lang w:val="lt-LT" w:eastAsia="en-US"/>
        </w:rPr>
        <w:t>s)</w:t>
      </w:r>
      <w:r w:rsidRPr="0049151C">
        <w:rPr>
          <w:rFonts w:ascii="Times New Roman" w:eastAsia="Times New Roman" w:hAnsi="Times New Roman" w:cs="Times New Roman"/>
          <w:lang w:val="lt-LT" w:eastAsia="en-US"/>
        </w:rPr>
        <w:t>;</w:t>
      </w:r>
    </w:p>
    <w:p w14:paraId="41AD5512"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kai sutrikusi kepenų arba inkstų veikla;</w:t>
      </w:r>
    </w:p>
    <w:p w14:paraId="31A5776B"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jeigu Jūs galite būti netekę daug skysčių (pvz., dėl ligos, viduriavimo, prieš ar po sunkios operacijos);</w:t>
      </w:r>
    </w:p>
    <w:p w14:paraId="33E32295" w14:textId="77777777"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kai patinusios pėdos;</w:t>
      </w:r>
    </w:p>
    <w:p w14:paraId="2BB27862" w14:textId="020E98FF" w:rsidR="0049151C" w:rsidRPr="0049151C" w:rsidRDefault="0049151C" w:rsidP="0049151C">
      <w:pPr>
        <w:numPr>
          <w:ilvl w:val="0"/>
          <w:numId w:val="24"/>
        </w:numPr>
        <w:tabs>
          <w:tab w:val="left" w:pos="0"/>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kai yra sutrikęs kraujavimas ar yra kitų kraujo sutrikimų, </w:t>
      </w:r>
      <w:r w:rsidR="008E4374">
        <w:rPr>
          <w:rFonts w:ascii="Times New Roman" w:eastAsia="Times New Roman" w:hAnsi="Times New Roman" w:cs="Times New Roman"/>
          <w:lang w:val="lt-LT" w:eastAsia="en-US"/>
        </w:rPr>
        <w:t>iš jų</w:t>
      </w:r>
      <w:r w:rsidRPr="0049151C">
        <w:rPr>
          <w:rFonts w:ascii="Times New Roman" w:eastAsia="Times New Roman" w:hAnsi="Times New Roman" w:cs="Times New Roman"/>
          <w:lang w:val="lt-LT" w:eastAsia="en-US"/>
        </w:rPr>
        <w:t xml:space="preserve"> ir reta kepenų funkcijos patologija vadinama porfirija.</w:t>
      </w:r>
    </w:p>
    <w:p w14:paraId="78C121AA" w14:textId="77777777" w:rsidR="0049151C" w:rsidRPr="0049151C" w:rsidRDefault="0049151C" w:rsidP="0049151C">
      <w:pPr>
        <w:tabs>
          <w:tab w:val="left" w:pos="0"/>
        </w:tabs>
        <w:spacing w:after="0" w:line="240" w:lineRule="auto"/>
        <w:rPr>
          <w:rFonts w:ascii="Times New Roman" w:eastAsia="Times New Roman" w:hAnsi="Times New Roman" w:cs="Times New Roman"/>
          <w:lang w:val="lt-LT" w:eastAsia="en-US"/>
        </w:rPr>
      </w:pPr>
    </w:p>
    <w:p w14:paraId="24355D56" w14:textId="4D1BB04F"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Jeigu bet kuris iš šių teiginių išvardytų </w:t>
      </w:r>
      <w:r w:rsidR="00CE2F44">
        <w:rPr>
          <w:rFonts w:ascii="Times New Roman" w:eastAsia="Times New Roman" w:hAnsi="Times New Roman" w:cs="Times New Roman"/>
          <w:lang w:val="lt-LT" w:eastAsia="en-US"/>
        </w:rPr>
        <w:t>pirmiau</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 xml:space="preserve">Jums tinka, prieš vartodami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 xml:space="preserve">injekcinio tirpalo pasakykite apie tai gydytoju. </w:t>
      </w:r>
    </w:p>
    <w:p w14:paraId="2E4A7958" w14:textId="72285A79" w:rsidR="0049151C" w:rsidRPr="0049151C" w:rsidRDefault="0049151C" w:rsidP="0049151C">
      <w:pPr>
        <w:numPr>
          <w:ilvl w:val="0"/>
          <w:numId w:val="28"/>
        </w:numPr>
        <w:tabs>
          <w:tab w:val="left" w:pos="-2340"/>
        </w:tabs>
        <w:spacing w:after="0" w:line="240" w:lineRule="auto"/>
        <w:ind w:left="540" w:hanging="540"/>
        <w:rPr>
          <w:rFonts w:ascii="Times New Roman" w:eastAsia="Times New Roman" w:hAnsi="Times New Roman" w:cs="Times New Roman"/>
          <w:lang w:val="lt-LT" w:eastAsia="en-US"/>
        </w:rPr>
      </w:pPr>
      <w:r w:rsidRPr="0049151C">
        <w:rPr>
          <w:rFonts w:ascii="Times New Roman" w:eastAsia="Times New Roman" w:hAnsi="Times New Roman" w:cs="Times New Roman"/>
          <w:color w:val="222222"/>
          <w:lang w:val="lt-LT" w:eastAsia="en-US"/>
        </w:rPr>
        <w:t xml:space="preserve">Jei bet kuriuo metu, kol vartojate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sidRP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color w:val="222222"/>
          <w:lang w:val="lt-LT" w:eastAsia="en-US"/>
        </w:rPr>
        <w:t>atsirastų kokių nors požymių ar simptomų susijusių su Jūsų širdimi ar kraujagyslėmis, pavyzdžiui, krūtinės skausmas, dusulys, silpnumas ar kalbos sutrikimas, nedelsiant kreipkitės į gydytoją.</w:t>
      </w:r>
    </w:p>
    <w:p w14:paraId="7A1DFB48" w14:textId="32BB8CF0" w:rsidR="0049151C" w:rsidRPr="0049151C" w:rsidRDefault="0049151C" w:rsidP="0049151C">
      <w:pPr>
        <w:numPr>
          <w:ilvl w:val="0"/>
          <w:numId w:val="28"/>
        </w:numPr>
        <w:tabs>
          <w:tab w:val="left" w:pos="-2340"/>
        </w:tabs>
        <w:spacing w:after="0" w:line="240" w:lineRule="auto"/>
        <w:ind w:left="540" w:hanging="540"/>
        <w:rPr>
          <w:rFonts w:ascii="Times New Roman" w:eastAsia="Times New Roman" w:hAnsi="Times New Roman" w:cs="Times New Roman"/>
          <w:lang w:val="lt-LT" w:eastAsia="en-US"/>
        </w:rPr>
      </w:pP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sidRP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 xml:space="preserve">gali sumažinti infekcijos simptomus (pvz., galvos skausmą, karščiavimą) ir dėl to gali būti sunkiau nustatyti diagnozę ir atitinkamai gydyti ligą. Jeigu blogai pasijutote ir Jums reikia apsilankyti pas gydytoją, nepamirškite jam pasakyti, kad vartojate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w:t>
      </w:r>
    </w:p>
    <w:p w14:paraId="6B3E02F2" w14:textId="226DCEE1" w:rsidR="0049151C" w:rsidRPr="0049151C" w:rsidRDefault="0049151C" w:rsidP="0049151C">
      <w:pPr>
        <w:numPr>
          <w:ilvl w:val="0"/>
          <w:numId w:val="28"/>
        </w:numPr>
        <w:spacing w:after="0" w:line="240" w:lineRule="auto"/>
        <w:ind w:left="540" w:hanging="540"/>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Labai retai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kaip ir kiti nesteroidiniai vaistai nuo uždegimo, gali sukelti sunkias alergines odos reakcijas.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C93CFD" w:rsidRPr="00E64B99" w:rsidDel="00C93CFD">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ampulėse esanti pagalbinė medžiaga natrio metabisulfitas taip pat gali sukelti alergines reakcijas.</w:t>
      </w:r>
    </w:p>
    <w:p w14:paraId="4503FF9D"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4572140F" w14:textId="25893990" w:rsidR="0049151C" w:rsidRPr="0049151C" w:rsidRDefault="0049151C" w:rsidP="0049151C">
      <w:pPr>
        <w:spacing w:after="0" w:line="240" w:lineRule="auto"/>
        <w:rPr>
          <w:rFonts w:ascii="Times New Roman" w:eastAsia="Times New Roman" w:hAnsi="Times New Roman" w:cs="Times New Roman"/>
          <w:b/>
          <w:bCs/>
          <w:lang w:val="lt-LT" w:eastAsia="en-US"/>
        </w:rPr>
      </w:pPr>
      <w:r w:rsidRPr="0049151C">
        <w:rPr>
          <w:rFonts w:ascii="Times New Roman" w:eastAsia="Times New Roman" w:hAnsi="Times New Roman" w:cs="Times New Roman"/>
          <w:lang w:val="lt-LT" w:eastAsia="en-US"/>
        </w:rPr>
        <w:t xml:space="preserve">Jeigu Jums atsirado bet kuris </w:t>
      </w:r>
      <w:r w:rsidR="00CE2F44">
        <w:rPr>
          <w:rFonts w:ascii="Times New Roman" w:eastAsia="Times New Roman" w:hAnsi="Times New Roman" w:cs="Times New Roman"/>
          <w:lang w:val="lt-LT" w:eastAsia="en-US"/>
        </w:rPr>
        <w:t>pirmiau</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aprašytas simptomas</w:t>
      </w:r>
      <w:r w:rsidRPr="0049151C">
        <w:rPr>
          <w:rFonts w:ascii="Times New Roman" w:eastAsia="Times New Roman" w:hAnsi="Times New Roman" w:cs="Times New Roman"/>
          <w:b/>
          <w:bCs/>
          <w:lang w:val="lt-LT" w:eastAsia="en-US"/>
        </w:rPr>
        <w:t>, nedelsdamas kreipkitės į gydytoją.</w:t>
      </w:r>
    </w:p>
    <w:p w14:paraId="44785E1D"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58BF5022" w14:textId="1529766F" w:rsidR="0049151C" w:rsidRPr="0049151C" w:rsidRDefault="0049151C" w:rsidP="0049151C">
      <w:p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Tokie vaistai, kaip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gali būti susiję su nedideliu širdies priepuolio („miokardo infarkto“) ar insulto pavojaus padidėjimu. Bet koks pavojus yra labiau tikėtinas ilgą laiką vartojant vaistą didelėmis dozėmis. Neviršykite rekomenduotos dozės ar gydymo </w:t>
      </w:r>
      <w:r w:rsidR="00286717">
        <w:rPr>
          <w:rFonts w:ascii="Times New Roman" w:eastAsia="Times New Roman" w:hAnsi="Times New Roman" w:cs="Times New Roman"/>
          <w:lang w:val="lt-LT" w:eastAsia="en-US"/>
        </w:rPr>
        <w:t>trukmės</w:t>
      </w:r>
      <w:r w:rsidRPr="0049151C">
        <w:rPr>
          <w:rFonts w:ascii="Times New Roman" w:eastAsia="Times New Roman" w:hAnsi="Times New Roman" w:cs="Times New Roman"/>
          <w:lang w:val="lt-LT" w:eastAsia="en-US"/>
        </w:rPr>
        <w:t>.</w:t>
      </w:r>
    </w:p>
    <w:p w14:paraId="3E71FAC6"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35AE5047" w14:textId="61B2C13A" w:rsidR="0049151C" w:rsidRPr="0049151C" w:rsidRDefault="0049151C" w:rsidP="0049151C">
      <w:p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 Jūsų širdies veikla yra sutrikusi, patyrėte insultą arba galvojate, kad Jums galėtų grėsti šios būklės (pavyzdžiui, Jūsų kraujospūdis yra padidėjęs, sergate diabetu, turite </w:t>
      </w:r>
      <w:r w:rsidR="00CE2F44">
        <w:rPr>
          <w:rFonts w:ascii="Times New Roman" w:eastAsia="Times New Roman" w:hAnsi="Times New Roman" w:cs="Times New Roman"/>
          <w:lang w:val="lt-LT" w:eastAsia="en-US"/>
        </w:rPr>
        <w:t>padidėjusį</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 xml:space="preserve">cholesterolio </w:t>
      </w:r>
      <w:r w:rsidR="00CE2F44">
        <w:rPr>
          <w:rFonts w:ascii="Times New Roman" w:eastAsia="Times New Roman" w:hAnsi="Times New Roman" w:cs="Times New Roman"/>
          <w:lang w:val="lt-LT" w:eastAsia="en-US"/>
        </w:rPr>
        <w:t>kiekį</w:t>
      </w:r>
      <w:r w:rsidRPr="0049151C">
        <w:rPr>
          <w:rFonts w:ascii="Times New Roman" w:eastAsia="Times New Roman" w:hAnsi="Times New Roman" w:cs="Times New Roman"/>
          <w:lang w:val="lt-LT" w:eastAsia="en-US"/>
        </w:rPr>
        <w:t xml:space="preserve"> arba rūkote), turite aptarti gydymą su savo gydytoju arba vaistininku.</w:t>
      </w:r>
    </w:p>
    <w:p w14:paraId="7B4A7F2B"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73FD8A7B" w14:textId="32DAF207" w:rsidR="0049151C" w:rsidRPr="0049151C" w:rsidRDefault="0049151C" w:rsidP="0049151C">
      <w:pPr>
        <w:tabs>
          <w:tab w:val="left" w:pos="0"/>
          <w:tab w:val="left" w:pos="567"/>
        </w:tabs>
        <w:spacing w:after="0" w:line="240" w:lineRule="auto"/>
        <w:ind w:left="720" w:hanging="720"/>
        <w:rPr>
          <w:rFonts w:ascii="Times New Roman" w:eastAsia="Times New Roman" w:hAnsi="Times New Roman" w:cs="Times New Roman"/>
          <w:bCs/>
          <w:i/>
          <w:iCs/>
          <w:lang w:val="lt-LT" w:eastAsia="en-US"/>
        </w:rPr>
      </w:pPr>
      <w:r w:rsidRPr="0049151C">
        <w:rPr>
          <w:rFonts w:ascii="Times New Roman" w:eastAsia="Times New Roman" w:hAnsi="Times New Roman" w:cs="Times New Roman"/>
          <w:bCs/>
          <w:i/>
          <w:iCs/>
          <w:lang w:val="lt-LT" w:eastAsia="en-US"/>
        </w:rPr>
        <w:t>Diclofenac</w:t>
      </w:r>
      <w:r w:rsidR="00154C27">
        <w:rPr>
          <w:rFonts w:ascii="Times New Roman" w:eastAsia="Times New Roman" w:hAnsi="Times New Roman" w:cs="Times New Roman"/>
          <w:bCs/>
          <w:i/>
          <w:iCs/>
          <w:lang w:val="lt-LT" w:eastAsia="en-US"/>
        </w:rPr>
        <w:t xml:space="preserve"> sodium</w:t>
      </w:r>
      <w:r w:rsidRPr="0049151C">
        <w:rPr>
          <w:rFonts w:ascii="Times New Roman" w:eastAsia="Times New Roman" w:hAnsi="Times New Roman" w:cs="Times New Roman"/>
          <w:bCs/>
          <w:i/>
          <w:iCs/>
          <w:lang w:val="lt-LT" w:eastAsia="en-US"/>
        </w:rPr>
        <w:t xml:space="preserve"> </w:t>
      </w:r>
      <w:r w:rsidR="00C93CFD" w:rsidRPr="00C93CFD">
        <w:rPr>
          <w:rFonts w:ascii="Times New Roman" w:eastAsia="Times New Roman" w:hAnsi="Times New Roman" w:cs="Times New Roman"/>
          <w:bCs/>
          <w:i/>
          <w:iCs/>
          <w:lang w:val="lt-LT" w:eastAsia="en-US"/>
        </w:rPr>
        <w:t>Eletis</w:t>
      </w:r>
      <w:r w:rsidR="00C93CFD" w:rsidRPr="00C93CFD" w:rsidDel="00C93CFD">
        <w:rPr>
          <w:rFonts w:ascii="Times New Roman" w:eastAsia="Times New Roman" w:hAnsi="Times New Roman" w:cs="Times New Roman"/>
          <w:bCs/>
          <w:i/>
          <w:iCs/>
          <w:lang w:val="lt-LT" w:eastAsia="en-US"/>
        </w:rPr>
        <w:t xml:space="preserve"> </w:t>
      </w:r>
      <w:r w:rsidR="003F08DC">
        <w:rPr>
          <w:rFonts w:ascii="Times New Roman" w:eastAsia="Times New Roman" w:hAnsi="Times New Roman" w:cs="Times New Roman"/>
          <w:bCs/>
          <w:i/>
          <w:iCs/>
          <w:lang w:val="lt-LT" w:eastAsia="en-US"/>
        </w:rPr>
        <w:t xml:space="preserve"> </w:t>
      </w:r>
      <w:r w:rsidRPr="0049151C">
        <w:rPr>
          <w:rFonts w:ascii="Times New Roman" w:eastAsia="Times New Roman" w:hAnsi="Times New Roman" w:cs="Times New Roman"/>
          <w:bCs/>
          <w:i/>
          <w:iCs/>
          <w:lang w:val="lt-LT" w:eastAsia="en-US"/>
        </w:rPr>
        <w:t xml:space="preserve">ir senyvi </w:t>
      </w:r>
      <w:r w:rsidR="00CE2F44">
        <w:rPr>
          <w:rFonts w:ascii="Times New Roman" w:eastAsia="Times New Roman" w:hAnsi="Times New Roman" w:cs="Times New Roman"/>
          <w:bCs/>
          <w:i/>
          <w:iCs/>
          <w:lang w:val="lt-LT" w:eastAsia="en-US"/>
        </w:rPr>
        <w:t>pacientai</w:t>
      </w:r>
    </w:p>
    <w:p w14:paraId="60B6863F" w14:textId="35828D68"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Senyvi pacientai, taip pat per mažo kūno svorio pacientai, į </w:t>
      </w:r>
      <w:r w:rsidRPr="00E64B99">
        <w:rPr>
          <w:rFonts w:ascii="Times New Roman" w:eastAsia="Times New Roman" w:hAnsi="Times New Roman" w:cs="Times New Roman"/>
          <w:lang w:val="lt-LT" w:eastAsia="lt-LT"/>
        </w:rPr>
        <w:t>Diclofenac</w:t>
      </w:r>
      <w:r w:rsidR="00154C27">
        <w:rPr>
          <w:rFonts w:ascii="Times New Roman" w:eastAsia="Times New Roman" w:hAnsi="Times New Roman" w:cs="Times New Roman"/>
          <w:lang w:val="lt-LT" w:eastAsia="lt-LT"/>
        </w:rPr>
        <w:t xml:space="preserve"> sodium</w:t>
      </w:r>
      <w:r w:rsidRPr="00E64B99">
        <w:rPr>
          <w:rFonts w:ascii="Times New Roman" w:eastAsia="Times New Roman" w:hAnsi="Times New Roman" w:cs="Times New Roman"/>
          <w:lang w:val="lt-LT" w:eastAsia="lt-LT"/>
        </w:rPr>
        <w:t xml:space="preserve"> </w:t>
      </w:r>
      <w:r w:rsidR="00C93CFD">
        <w:rPr>
          <w:rFonts w:ascii="Times New Roman" w:eastAsia="Times New Roman" w:hAnsi="Times New Roman" w:cs="Times New Roman"/>
          <w:lang w:val="lt-LT" w:eastAsia="lt-LT"/>
        </w:rPr>
        <w:t>Eletis</w:t>
      </w:r>
      <w:r w:rsidR="003F08DC" w:rsidRPr="003F08DC">
        <w:rPr>
          <w:rFonts w:ascii="Times New Roman" w:eastAsia="Times New Roman" w:hAnsi="Times New Roman" w:cs="Times New Roman"/>
          <w:lang w:val="lt-LT" w:eastAsia="lt-LT"/>
        </w:rPr>
        <w:t xml:space="preserve"> </w:t>
      </w:r>
      <w:r w:rsidRPr="0049151C">
        <w:rPr>
          <w:rFonts w:ascii="Times New Roman" w:eastAsia="Times New Roman" w:hAnsi="Times New Roman" w:cs="Times New Roman"/>
          <w:lang w:val="lt-LT" w:eastAsia="en-US"/>
        </w:rPr>
        <w:t xml:space="preserve">poveikį gali labiau reaguoti nei kiti suaugę žmonės. Todėl, jie turi tiksliai laikytis gydytojo nurodymų ir vartoti mažiausią dozę, kuri palengvina simptomus. Labai svarbu, kad atsiradus šalutiniam poveikiui </w:t>
      </w:r>
      <w:r w:rsidR="00CE2F44">
        <w:rPr>
          <w:rFonts w:ascii="Times New Roman" w:eastAsia="Times New Roman" w:hAnsi="Times New Roman" w:cs="Times New Roman"/>
          <w:lang w:val="lt-LT" w:eastAsia="en-US"/>
        </w:rPr>
        <w:t>senyvas</w:t>
      </w:r>
      <w:r w:rsidR="00CE2F44"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pacientas apie tai nedelsdamas pasakytų gydytojui.</w:t>
      </w:r>
    </w:p>
    <w:p w14:paraId="5548F893"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6B750980" w14:textId="1144F6F3" w:rsidR="0049151C" w:rsidRPr="0049151C" w:rsidRDefault="0049151C" w:rsidP="0049151C">
      <w:pPr>
        <w:tabs>
          <w:tab w:val="left" w:pos="0"/>
          <w:tab w:val="left" w:pos="567"/>
        </w:tabs>
        <w:spacing w:after="0" w:line="240" w:lineRule="auto"/>
        <w:rPr>
          <w:rFonts w:ascii="Times New Roman" w:eastAsia="Times New Roman" w:hAnsi="Times New Roman" w:cs="Times New Roman"/>
          <w:i/>
          <w:iCs/>
          <w:lang w:val="lt-LT" w:eastAsia="en-US"/>
        </w:rPr>
      </w:pPr>
      <w:r w:rsidRPr="0049151C">
        <w:rPr>
          <w:rFonts w:ascii="Times New Roman" w:eastAsia="Times New Roman" w:hAnsi="Times New Roman" w:cs="Times New Roman"/>
          <w:i/>
          <w:iCs/>
          <w:lang w:val="lt-LT" w:eastAsia="en-US"/>
        </w:rPr>
        <w:t>Jūsų būklės stebėjimas gydymo Diclofenac</w:t>
      </w:r>
      <w:r w:rsidR="00154C27">
        <w:rPr>
          <w:rFonts w:ascii="Times New Roman" w:eastAsia="Times New Roman" w:hAnsi="Times New Roman" w:cs="Times New Roman"/>
          <w:i/>
          <w:iCs/>
          <w:lang w:val="lt-LT" w:eastAsia="en-US"/>
        </w:rPr>
        <w:t xml:space="preserve"> sodium</w:t>
      </w:r>
      <w:r w:rsidRPr="0049151C">
        <w:rPr>
          <w:rFonts w:ascii="Times New Roman" w:eastAsia="Times New Roman" w:hAnsi="Times New Roman" w:cs="Times New Roman"/>
          <w:i/>
          <w:iCs/>
          <w:lang w:val="lt-LT" w:eastAsia="en-US"/>
        </w:rPr>
        <w:t xml:space="preserve"> </w:t>
      </w:r>
      <w:r w:rsidR="00C93CFD" w:rsidRPr="00C93CFD">
        <w:rPr>
          <w:rFonts w:ascii="Times New Roman" w:eastAsia="Times New Roman" w:hAnsi="Times New Roman" w:cs="Times New Roman"/>
          <w:i/>
          <w:iCs/>
          <w:lang w:val="lt-LT" w:eastAsia="en-US"/>
        </w:rPr>
        <w:t>Eletis</w:t>
      </w:r>
      <w:r w:rsidR="003F08DC">
        <w:rPr>
          <w:rFonts w:ascii="Times New Roman" w:eastAsia="Times New Roman" w:hAnsi="Times New Roman" w:cs="Times New Roman"/>
          <w:i/>
          <w:iCs/>
          <w:lang w:val="lt-LT" w:eastAsia="en-US"/>
        </w:rPr>
        <w:t xml:space="preserve"> </w:t>
      </w:r>
      <w:r w:rsidRPr="0049151C">
        <w:rPr>
          <w:rFonts w:ascii="Times New Roman" w:eastAsia="Times New Roman" w:hAnsi="Times New Roman" w:cs="Times New Roman"/>
          <w:i/>
          <w:iCs/>
          <w:lang w:val="lt-LT" w:eastAsia="en-US"/>
        </w:rPr>
        <w:t>metu</w:t>
      </w:r>
    </w:p>
    <w:p w14:paraId="03FA5523" w14:textId="39858F8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Jei Jums yra bet kokių kepenų, inkstų ar kraujo sutrikimų, gydymo metu Jums bus atliekami kraujo tyrimai. Bus stebima arba kepenų funkcija (transaminazių </w:t>
      </w:r>
      <w:r w:rsidR="00FC5FCB">
        <w:rPr>
          <w:rFonts w:ascii="Times New Roman" w:eastAsia="Times New Roman" w:hAnsi="Times New Roman" w:cs="Times New Roman"/>
          <w:lang w:val="lt-LT" w:eastAsia="en-US"/>
        </w:rPr>
        <w:t>aktyvumas</w:t>
      </w:r>
      <w:r w:rsidRPr="0049151C">
        <w:rPr>
          <w:rFonts w:ascii="Times New Roman" w:eastAsia="Times New Roman" w:hAnsi="Times New Roman" w:cs="Times New Roman"/>
          <w:lang w:val="lt-LT" w:eastAsia="en-US"/>
        </w:rPr>
        <w:t>), arba inkstų funkcija (kreatinino kiekis), arba kraujo ląstelių kiekis (baltųjų ir raudonųjų kraujo ląstelių bei kraujo plokštelių kiekis). Remdamasis šiais kraujo tyrimų rezultatais, gydytojas priims sprendimą, ar nereikia nutraukti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vartojimo ar pakeisti dozės.</w:t>
      </w:r>
    </w:p>
    <w:p w14:paraId="35A0C6E7" w14:textId="77777777" w:rsidR="0049151C" w:rsidRPr="0049151C" w:rsidRDefault="0049151C" w:rsidP="0049151C">
      <w:pPr>
        <w:keepNext/>
        <w:spacing w:after="0" w:line="240" w:lineRule="auto"/>
        <w:outlineLvl w:val="0"/>
        <w:rPr>
          <w:rFonts w:ascii="Times New Roman" w:eastAsia="Times New Roman" w:hAnsi="Times New Roman" w:cs="Times New Roman"/>
          <w:b/>
          <w:lang w:val="lt-LT" w:eastAsia="en-US"/>
        </w:rPr>
      </w:pPr>
    </w:p>
    <w:p w14:paraId="73FB65AE" w14:textId="77777777" w:rsidR="0049151C" w:rsidRPr="0049151C" w:rsidRDefault="0049151C" w:rsidP="0049151C">
      <w:pPr>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Vaikams ir paaugliams</w:t>
      </w:r>
    </w:p>
    <w:p w14:paraId="0E78B548" w14:textId="53E002B6" w:rsidR="0049151C" w:rsidRPr="0049151C" w:rsidRDefault="0049151C" w:rsidP="0049151C">
      <w:pPr>
        <w:spacing w:after="0" w:line="240" w:lineRule="auto"/>
        <w:rPr>
          <w:rFonts w:ascii="Times New Roman" w:eastAsia="Times New Roman" w:hAnsi="Times New Roman" w:cs="Times New Roman"/>
          <w:lang w:val="lt-LT" w:eastAsia="en-US"/>
        </w:rPr>
      </w:pPr>
      <w:bookmarkStart w:id="2" w:name="_Hlk132380882"/>
      <w:r w:rsidRPr="0049151C">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injekcinio tirpalo draudžiama vartoti vaikams ir paaugliams (iki 18 metų).</w:t>
      </w:r>
    </w:p>
    <w:bookmarkEnd w:id="2"/>
    <w:p w14:paraId="47CF4261"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7532580E" w14:textId="114C9FC0" w:rsidR="0049151C" w:rsidRPr="0049151C" w:rsidRDefault="0049151C" w:rsidP="0049151C">
      <w:pPr>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Kiti vaistai ir Diclofenac</w:t>
      </w:r>
      <w:r w:rsidR="00154C27">
        <w:rPr>
          <w:rFonts w:ascii="Times New Roman" w:eastAsia="Times New Roman" w:hAnsi="Times New Roman" w:cs="Times New Roman"/>
          <w:b/>
          <w:lang w:val="lt-LT" w:eastAsia="en-US"/>
        </w:rPr>
        <w:t xml:space="preserve"> sodium</w:t>
      </w:r>
      <w:r w:rsidRPr="0049151C">
        <w:rPr>
          <w:rFonts w:ascii="Times New Roman" w:eastAsia="Times New Roman" w:hAnsi="Times New Roman" w:cs="Times New Roman"/>
          <w:b/>
          <w:lang w:val="lt-LT" w:eastAsia="en-US"/>
        </w:rPr>
        <w:t xml:space="preserve"> </w:t>
      </w:r>
      <w:r w:rsidR="00C93CFD" w:rsidRPr="00C93CFD">
        <w:rPr>
          <w:rFonts w:ascii="Times New Roman" w:eastAsia="Times New Roman" w:hAnsi="Times New Roman" w:cs="Times New Roman"/>
          <w:b/>
          <w:lang w:val="lt-LT" w:eastAsia="en-US"/>
        </w:rPr>
        <w:t>Eletis</w:t>
      </w:r>
      <w:r w:rsidR="00C93CFD" w:rsidRPr="00C93CFD" w:rsidDel="00C93CFD">
        <w:rPr>
          <w:rFonts w:ascii="Times New Roman" w:eastAsia="Times New Roman" w:hAnsi="Times New Roman" w:cs="Times New Roman"/>
          <w:b/>
          <w:lang w:val="lt-LT" w:eastAsia="en-US"/>
        </w:rPr>
        <w:t xml:space="preserve"> </w:t>
      </w:r>
      <w:r w:rsidR="0030257B">
        <w:rPr>
          <w:rFonts w:ascii="Times New Roman" w:eastAsia="Times New Roman" w:hAnsi="Times New Roman" w:cs="Times New Roman"/>
          <w:b/>
          <w:lang w:val="lt-LT" w:eastAsia="en-US"/>
        </w:rPr>
        <w:t xml:space="preserve"> </w:t>
      </w:r>
    </w:p>
    <w:p w14:paraId="2769029B"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vartojate arba neseniai vartojote kitų vaistų, įskaitant įsigytus be recepto, pasakykite gydytojui arba vaistininkui.</w:t>
      </w:r>
    </w:p>
    <w:p w14:paraId="0295AEFB"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43668F47"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Ypač svarbu pasakyti gydytojui, jei vartojate toliau išvardytų vaistų:</w:t>
      </w:r>
    </w:p>
    <w:p w14:paraId="50936432" w14:textId="40F56748" w:rsidR="0049151C" w:rsidRPr="00041FC4" w:rsidRDefault="0049151C" w:rsidP="00041FC4">
      <w:pPr>
        <w:pStyle w:val="Sraopastraipa"/>
        <w:numPr>
          <w:ilvl w:val="0"/>
          <w:numId w:val="43"/>
        </w:numPr>
        <w:rPr>
          <w:lang w:eastAsia="en-US"/>
        </w:rPr>
      </w:pPr>
      <w:r w:rsidRPr="00041FC4">
        <w:rPr>
          <w:lang w:eastAsia="en-US"/>
        </w:rPr>
        <w:t>ličio preparatų arba selektyvių serotonino reabsorbcijos inhibitorių (SSRI) (vaistai, vartojami gydyti kai kurias depresijos rūšis);</w:t>
      </w:r>
    </w:p>
    <w:p w14:paraId="4177B4FF"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digoksino (vaistas, vartojamas širdies ligoms gydyti);</w:t>
      </w:r>
    </w:p>
    <w:p w14:paraId="28676485"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diuretikų (vaistai, didinantys šlapimo išsiskyrimą);</w:t>
      </w:r>
    </w:p>
    <w:p w14:paraId="787CF7F3" w14:textId="6F49BC8E" w:rsidR="0049151C" w:rsidRPr="00041FC4" w:rsidRDefault="0049151C" w:rsidP="005D3A47">
      <w:pPr>
        <w:pStyle w:val="Sraopastraipa"/>
        <w:numPr>
          <w:ilvl w:val="0"/>
          <w:numId w:val="43"/>
        </w:numPr>
        <w:rPr>
          <w:lang w:eastAsia="en-US"/>
        </w:rPr>
      </w:pPr>
      <w:r w:rsidRPr="0049151C">
        <w:rPr>
          <w:lang w:eastAsia="en-US"/>
        </w:rPr>
        <w:t>AKF inhibitorių arba beta blok</w:t>
      </w:r>
      <w:r w:rsidR="000529F2">
        <w:rPr>
          <w:lang w:eastAsia="en-US"/>
        </w:rPr>
        <w:t>atorių</w:t>
      </w:r>
      <w:r w:rsidRPr="0049151C">
        <w:rPr>
          <w:lang w:eastAsia="en-US"/>
        </w:rPr>
        <w:t xml:space="preserve"> (vaistų grupės, vartojamos aukštam kraujospūdžiui ir širdies</w:t>
      </w:r>
      <w:r w:rsidR="000529F2" w:rsidRPr="005D3A47">
        <w:rPr>
          <w:lang w:eastAsia="en-US"/>
        </w:rPr>
        <w:t xml:space="preserve"> </w:t>
      </w:r>
      <w:r w:rsidRPr="005D3A47">
        <w:t>nepakankamumui gydyti);</w:t>
      </w:r>
    </w:p>
    <w:p w14:paraId="6D4116CB" w14:textId="224FB2B6"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kitokių nesteroidinių vaistų nuo uždegimo, pvz., </w:t>
      </w:r>
      <w:r w:rsidR="00D84F1D">
        <w:rPr>
          <w:rFonts w:ascii="Times New Roman" w:eastAsia="Times New Roman" w:hAnsi="Times New Roman" w:cs="Times New Roman"/>
          <w:lang w:val="lt-LT" w:eastAsia="en-US"/>
        </w:rPr>
        <w:t>aspirino (</w:t>
      </w:r>
      <w:r w:rsidRPr="0049151C">
        <w:rPr>
          <w:rFonts w:ascii="Times New Roman" w:eastAsia="Times New Roman" w:hAnsi="Times New Roman" w:cs="Times New Roman"/>
          <w:lang w:val="lt-LT" w:eastAsia="en-US"/>
        </w:rPr>
        <w:t>acetilsalicilo rūgšties</w:t>
      </w:r>
      <w:r w:rsidR="00D84F1D">
        <w:rPr>
          <w:rFonts w:ascii="Times New Roman" w:eastAsia="Times New Roman" w:hAnsi="Times New Roman" w:cs="Times New Roman"/>
          <w:lang w:val="lt-LT" w:eastAsia="en-US"/>
        </w:rPr>
        <w:t>)</w:t>
      </w:r>
      <w:r w:rsidRPr="0049151C">
        <w:rPr>
          <w:rFonts w:ascii="Times New Roman" w:eastAsia="Times New Roman" w:hAnsi="Times New Roman" w:cs="Times New Roman"/>
          <w:lang w:val="lt-LT" w:eastAsia="en-US"/>
        </w:rPr>
        <w:t xml:space="preserve"> arba ibuprofeno;</w:t>
      </w:r>
    </w:p>
    <w:p w14:paraId="75144AC6"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kortikosteroidų (vaistai, vartojami uždegimui palengvinti);</w:t>
      </w:r>
    </w:p>
    <w:p w14:paraId="268596D3"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kraujo krešėjimą mažinančių vaistų (vaistai, vartojami mažinant kraujo krešėjimą arba antikoaguliantai);</w:t>
      </w:r>
    </w:p>
    <w:p w14:paraId="6DF7F118" w14:textId="6E52CD48" w:rsidR="0049151C" w:rsidRPr="00041FC4" w:rsidRDefault="0049151C" w:rsidP="00041FC4">
      <w:pPr>
        <w:pStyle w:val="Sraopastraipa"/>
        <w:numPr>
          <w:ilvl w:val="0"/>
          <w:numId w:val="43"/>
        </w:numPr>
        <w:rPr>
          <w:lang w:eastAsia="en-US"/>
        </w:rPr>
      </w:pPr>
      <w:r w:rsidRPr="00041FC4">
        <w:rPr>
          <w:lang w:eastAsia="en-US"/>
        </w:rPr>
        <w:t>vaistų nuo diabeto, išskyrus insuliną;</w:t>
      </w:r>
    </w:p>
    <w:p w14:paraId="5BE91AC1"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metotreksato (vaistas nuo kai kurių vėžio rūšių arba artrito);</w:t>
      </w:r>
    </w:p>
    <w:p w14:paraId="18B453D4"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ciklosporino ir takrolimuzo (vaistai, pirmiausiai vartojami pacientų, kuriems persodinti organai);</w:t>
      </w:r>
    </w:p>
    <w:p w14:paraId="5900AD34"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trimetoprimo (vaisto šlapimo takų infekcijai gydyti ar jos profilaktikai);</w:t>
      </w:r>
    </w:p>
    <w:p w14:paraId="0A017EC8" w14:textId="77777777" w:rsidR="0049151C" w:rsidRPr="0049151C" w:rsidRDefault="0049151C" w:rsidP="00041FC4">
      <w:pPr>
        <w:numPr>
          <w:ilvl w:val="0"/>
          <w:numId w:val="43"/>
        </w:numPr>
        <w:tabs>
          <w:tab w:val="left" w:pos="-2268"/>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chinolonų grupės antibakterinių vaistų (vaistų nuo infekcijos);</w:t>
      </w:r>
    </w:p>
    <w:p w14:paraId="76697ECB" w14:textId="77777777"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vorikonazolo (vaistas, skirtas grybelinėms infekcijoms gydyti);</w:t>
      </w:r>
    </w:p>
    <w:p w14:paraId="48321E2B" w14:textId="3B2566FA" w:rsidR="0049151C" w:rsidRP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kolestipolio ir </w:t>
      </w:r>
      <w:r w:rsidR="00007102">
        <w:rPr>
          <w:rFonts w:ascii="Times New Roman" w:eastAsia="Times New Roman" w:hAnsi="Times New Roman" w:cs="Times New Roman"/>
          <w:lang w:val="lt-LT" w:eastAsia="en-US"/>
        </w:rPr>
        <w:t>k</w:t>
      </w:r>
      <w:r w:rsidRPr="0049151C">
        <w:rPr>
          <w:rFonts w:ascii="Times New Roman" w:eastAsia="Times New Roman" w:hAnsi="Times New Roman" w:cs="Times New Roman"/>
          <w:lang w:val="lt-LT" w:eastAsia="en-US"/>
        </w:rPr>
        <w:t>olestiramino;</w:t>
      </w:r>
    </w:p>
    <w:p w14:paraId="45BC2B2B" w14:textId="4ADA5BDD" w:rsidR="0049151C" w:rsidRDefault="0049151C" w:rsidP="00041FC4">
      <w:pPr>
        <w:numPr>
          <w:ilvl w:val="0"/>
          <w:numId w:val="43"/>
        </w:numPr>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fenitoino (vaistas, vartojamas epilepsijai gydyti)</w:t>
      </w:r>
      <w:r w:rsidR="00BD104B">
        <w:rPr>
          <w:rFonts w:ascii="Times New Roman" w:eastAsia="Times New Roman" w:hAnsi="Times New Roman" w:cs="Times New Roman"/>
          <w:lang w:val="lt-LT" w:eastAsia="en-US"/>
        </w:rPr>
        <w:t>;</w:t>
      </w:r>
    </w:p>
    <w:p w14:paraId="78077067" w14:textId="4822125D" w:rsidR="00BD12AC" w:rsidRDefault="005B3314" w:rsidP="00041FC4">
      <w:pPr>
        <w:numPr>
          <w:ilvl w:val="0"/>
          <w:numId w:val="43"/>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mifepristono (</w:t>
      </w:r>
      <w:r w:rsidRPr="005B3314">
        <w:rPr>
          <w:rFonts w:ascii="Times New Roman" w:eastAsia="Times New Roman" w:hAnsi="Times New Roman" w:cs="Times New Roman"/>
          <w:lang w:val="lt-LT" w:eastAsia="en-US"/>
        </w:rPr>
        <w:t>vaistas, vartojamas nėštumui nutraukti)</w:t>
      </w:r>
      <w:r>
        <w:rPr>
          <w:rFonts w:ascii="Times New Roman" w:eastAsia="Times New Roman" w:hAnsi="Times New Roman" w:cs="Times New Roman"/>
          <w:lang w:val="lt-LT" w:eastAsia="en-US"/>
        </w:rPr>
        <w:t>;</w:t>
      </w:r>
    </w:p>
    <w:p w14:paraId="3602F884" w14:textId="432804DE" w:rsidR="00BD104B" w:rsidRPr="00BD104B" w:rsidRDefault="00BD104B" w:rsidP="00BD104B">
      <w:pPr>
        <w:pStyle w:val="Sraopastraipa"/>
        <w:numPr>
          <w:ilvl w:val="0"/>
          <w:numId w:val="43"/>
        </w:numPr>
        <w:rPr>
          <w:szCs w:val="22"/>
          <w:lang w:eastAsia="en-US"/>
        </w:rPr>
      </w:pPr>
      <w:r w:rsidRPr="00BD104B">
        <w:rPr>
          <w:szCs w:val="22"/>
          <w:lang w:eastAsia="en-US"/>
        </w:rPr>
        <w:t>rifampicino (antibiotiko nuo bakterinių infekcijų).</w:t>
      </w:r>
    </w:p>
    <w:p w14:paraId="5ED0D867"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p>
    <w:p w14:paraId="0D0AC1B6"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r w:rsidRPr="0049151C">
        <w:rPr>
          <w:rFonts w:ascii="Times New Roman" w:eastAsia="Times New Roman" w:hAnsi="Times New Roman" w:cs="Times New Roman"/>
          <w:b/>
          <w:lang w:val="lt-LT" w:eastAsia="en-US"/>
        </w:rPr>
        <w:t>Nėštumas, žindymo laikotarpis ir vaisingumas</w:t>
      </w:r>
    </w:p>
    <w:p w14:paraId="02B36086" w14:textId="19C1A3E1"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Jeigu esate nėščia, žindote kūdikį, manote, kad galbūt esate nėščia, arba planuojate pastoti, tai prieš vartodama šį vaistą, pasitarkite su gydytoju.</w:t>
      </w:r>
    </w:p>
    <w:p w14:paraId="368A981F"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74B5709F" w14:textId="4F3BF3CE" w:rsidR="00A973C0" w:rsidRPr="00BD104B" w:rsidRDefault="00FD1F2D" w:rsidP="00BD104B">
      <w:pPr>
        <w:tabs>
          <w:tab w:val="left" w:pos="0"/>
          <w:tab w:val="left" w:pos="567"/>
        </w:tabs>
        <w:spacing w:after="0" w:line="240" w:lineRule="auto"/>
        <w:rPr>
          <w:rFonts w:ascii="Times New Roman" w:eastAsia="Times New Roman" w:hAnsi="Times New Roman" w:cs="Times New Roman"/>
          <w:lang w:val="lt-LT" w:eastAsia="en-US"/>
        </w:rPr>
      </w:pPr>
      <w:r w:rsidRPr="00FD1F2D">
        <w:rPr>
          <w:rFonts w:ascii="Times New Roman" w:eastAsia="Times New Roman" w:hAnsi="Times New Roman" w:cs="Times New Roman"/>
          <w:lang w:val="lt-LT" w:eastAsia="en-US"/>
        </w:rPr>
        <w:t xml:space="preserve">Nevartokite </w:t>
      </w:r>
      <w:r w:rsidR="00C526C4" w:rsidRPr="00C526C4">
        <w:rPr>
          <w:rFonts w:ascii="Times New Roman" w:eastAsia="Times New Roman" w:hAnsi="Times New Roman" w:cs="Times New Roman"/>
          <w:lang w:val="lt-LT" w:eastAsia="en-US"/>
        </w:rPr>
        <w:t xml:space="preserve">Diclofenac sodium Eletis </w:t>
      </w:r>
      <w:r w:rsidRPr="00FD1F2D">
        <w:rPr>
          <w:rFonts w:ascii="Times New Roman" w:eastAsia="Times New Roman" w:hAnsi="Times New Roman" w:cs="Times New Roman"/>
          <w:lang w:val="lt-LT" w:eastAsia="en-US"/>
        </w:rPr>
        <w:t xml:space="preserve">paskutinių trijų nėštumo mėnesių metu, nes tai gali pakenkti vaisiui (būsimam kūdikiui) arba sukelti problemų gimdymo metu. Šis vaistas vaisiui gali sukelti inkstų ir širdies sutrikimų. Jis gali turėti įtakos Jūsų ir Jūsų kūdikio polinkiui kraujuoti ir pavėlinti gimdymą arba pailginti jo trukmę. Pirmuosius 6 nėštumo mėnesius </w:t>
      </w:r>
      <w:r w:rsidR="00A973C0" w:rsidRPr="00BD104B">
        <w:rPr>
          <w:rFonts w:ascii="Times New Roman" w:eastAsia="Times New Roman" w:hAnsi="Times New Roman" w:cs="Times New Roman"/>
          <w:lang w:val="lt-LT" w:eastAsia="en-US"/>
        </w:rPr>
        <w:t>Diclofenac</w:t>
      </w:r>
      <w:r w:rsidR="00A973C0">
        <w:rPr>
          <w:rFonts w:ascii="Times New Roman" w:eastAsia="Times New Roman" w:hAnsi="Times New Roman" w:cs="Times New Roman"/>
          <w:lang w:val="lt-LT" w:eastAsia="en-US"/>
        </w:rPr>
        <w:t xml:space="preserve"> sodium</w:t>
      </w:r>
      <w:r w:rsidR="00A973C0" w:rsidRPr="00BD104B">
        <w:rPr>
          <w:rFonts w:ascii="Times New Roman" w:eastAsia="Times New Roman" w:hAnsi="Times New Roman" w:cs="Times New Roman"/>
          <w:lang w:val="lt-LT" w:eastAsia="en-US"/>
        </w:rPr>
        <w:t xml:space="preserve"> </w:t>
      </w:r>
      <w:r w:rsidR="00A973C0">
        <w:rPr>
          <w:rFonts w:ascii="Times New Roman" w:eastAsia="Times New Roman" w:hAnsi="Times New Roman" w:cs="Times New Roman"/>
          <w:lang w:val="lt-LT" w:eastAsia="lt-LT"/>
        </w:rPr>
        <w:t>Eletis</w:t>
      </w:r>
      <w:r w:rsidRPr="00FD1F2D">
        <w:rPr>
          <w:rFonts w:ascii="Times New Roman" w:eastAsia="Times New Roman" w:hAnsi="Times New Roman" w:cs="Times New Roman"/>
          <w:lang w:val="lt-LT" w:eastAsia="en-US"/>
        </w:rPr>
        <w:t xml:space="preserve"> vartoti negalima, nebent tai neabejotinai būtina ir taip pataria gydytojas. Jeigu šiuo laikotarpiu arba tuo metu, kai bandote pastoti, jums reikia gydymo šiuo vaistu, vartokite mažiausią jo dozę ir kaip įmanoma trumpiau. Nuo 20-os nėštumo savaitės </w:t>
      </w:r>
      <w:r w:rsidR="00A973C0" w:rsidRPr="00BD104B">
        <w:rPr>
          <w:rFonts w:ascii="Times New Roman" w:eastAsia="Times New Roman" w:hAnsi="Times New Roman" w:cs="Times New Roman"/>
          <w:lang w:val="lt-LT" w:eastAsia="en-US"/>
        </w:rPr>
        <w:t>Diclofenac</w:t>
      </w:r>
      <w:r w:rsidR="00A973C0">
        <w:rPr>
          <w:rFonts w:ascii="Times New Roman" w:eastAsia="Times New Roman" w:hAnsi="Times New Roman" w:cs="Times New Roman"/>
          <w:lang w:val="lt-LT" w:eastAsia="en-US"/>
        </w:rPr>
        <w:t xml:space="preserve"> sodium</w:t>
      </w:r>
      <w:r w:rsidR="00A973C0" w:rsidRPr="00BD104B">
        <w:rPr>
          <w:rFonts w:ascii="Times New Roman" w:eastAsia="Times New Roman" w:hAnsi="Times New Roman" w:cs="Times New Roman"/>
          <w:lang w:val="lt-LT" w:eastAsia="en-US"/>
        </w:rPr>
        <w:t xml:space="preserve"> </w:t>
      </w:r>
      <w:r w:rsidR="00A973C0">
        <w:rPr>
          <w:rFonts w:ascii="Times New Roman" w:eastAsia="Times New Roman" w:hAnsi="Times New Roman" w:cs="Times New Roman"/>
          <w:lang w:val="lt-LT" w:eastAsia="lt-LT"/>
        </w:rPr>
        <w:t>Eletis</w:t>
      </w:r>
      <w:r w:rsidRPr="00FD1F2D">
        <w:rPr>
          <w:rFonts w:ascii="Times New Roman" w:eastAsia="Times New Roman" w:hAnsi="Times New Roman" w:cs="Times New Roman"/>
          <w:lang w:val="lt-LT" w:eastAsia="en-US"/>
        </w:rPr>
        <w:t xml:space="preserve"> gali sukelti vaisiui inkstų sutrikimų , jeigu vaisto vartojama daugiau kaip kelias dienas. Dėl to gali sumažėti vaisiaus vandenų (oligohidramnionas). Jeigu gydymą reikia tęsti ilgiau nei kelias dienas, gydytojas gali rekomenduoti atlikti papildomą stebėseną.</w:t>
      </w:r>
    </w:p>
    <w:p w14:paraId="7E32628F" w14:textId="2A593968"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6DFC163C" w14:textId="468F09C3"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Dėl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vartojimo gali būti sunkiau pastoti. Nevartokite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BD104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injekcinio tirpalo, jei planuojate pastoti ar jei Jums sunku pastoti, išskyrus būtinus atvejus. </w:t>
      </w:r>
    </w:p>
    <w:p w14:paraId="7AEDF999"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168D61E3"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Jeigu Jūs žindote kūdikį, pasakykite gydytojui.</w:t>
      </w:r>
    </w:p>
    <w:p w14:paraId="48F10C51" w14:textId="1889654C"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Jei vartojate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BD104B">
        <w:rPr>
          <w:rFonts w:ascii="Times New Roman" w:eastAsia="Times New Roman" w:hAnsi="Times New Roman" w:cs="Times New Roman"/>
          <w:lang w:val="lt-LT" w:eastAsia="en-US"/>
        </w:rPr>
        <w:t>, žindyti draudžiama, nes tai gali būti žalinga kūdikiui.</w:t>
      </w:r>
    </w:p>
    <w:p w14:paraId="62726ADF"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b/>
          <w:lang w:val="lt-LT" w:eastAsia="en-US"/>
        </w:rPr>
      </w:pPr>
    </w:p>
    <w:p w14:paraId="5A7AD8FB" w14:textId="20B8A4CE" w:rsidR="00BD104B" w:rsidRPr="00BD104B" w:rsidRDefault="00BD104B" w:rsidP="00BD104B">
      <w:pPr>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Gydytojas su Jumis aptars galimą su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vartojimu nėštumo ar žindymo laikotarpiu susijusią riziką.</w:t>
      </w:r>
    </w:p>
    <w:p w14:paraId="69E855E6"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p>
    <w:p w14:paraId="113442A8"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i/>
          <w:lang w:val="lt-LT" w:eastAsia="en-US"/>
        </w:rPr>
      </w:pPr>
      <w:r w:rsidRPr="0049151C">
        <w:rPr>
          <w:rFonts w:ascii="Times New Roman" w:eastAsia="Times New Roman" w:hAnsi="Times New Roman" w:cs="Times New Roman"/>
          <w:b/>
          <w:lang w:val="lt-LT" w:eastAsia="en-US"/>
        </w:rPr>
        <w:t xml:space="preserve">Vairavimas ir mechanizmų valdymas </w:t>
      </w:r>
    </w:p>
    <w:p w14:paraId="40BA4EF2" w14:textId="49539F56" w:rsidR="002E6C83" w:rsidRPr="002E6C83" w:rsidRDefault="0049151C" w:rsidP="002E6C83">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49151C" w:rsidDel="00C93CFD">
        <w:rPr>
          <w:rFonts w:ascii="Times New Roman" w:eastAsia="Times New Roman" w:hAnsi="Times New Roman" w:cs="Times New Roman"/>
          <w:lang w:val="lt-LT" w:eastAsia="en-US"/>
        </w:rPr>
        <w:t xml:space="preserve"> </w:t>
      </w:r>
      <w:r w:rsidR="002E6C83" w:rsidRPr="002E6C83">
        <w:rPr>
          <w:rFonts w:ascii="Times New Roman" w:eastAsia="Times New Roman" w:hAnsi="Times New Roman" w:cs="Times New Roman"/>
          <w:lang w:val="lt-LT" w:eastAsia="en-US"/>
        </w:rPr>
        <w:t xml:space="preserve">gebėjimą vairuoti ir valdyti mechanizmus veikia stipriai. </w:t>
      </w:r>
    </w:p>
    <w:p w14:paraId="1CEDE24D" w14:textId="21D66C03" w:rsidR="0049151C" w:rsidRPr="0049151C" w:rsidRDefault="002E6C83" w:rsidP="002E6C83">
      <w:pPr>
        <w:tabs>
          <w:tab w:val="left" w:pos="0"/>
          <w:tab w:val="left" w:pos="567"/>
        </w:tabs>
        <w:spacing w:after="0" w:line="240" w:lineRule="auto"/>
        <w:rPr>
          <w:rFonts w:ascii="Times New Roman" w:eastAsia="Times New Roman" w:hAnsi="Times New Roman" w:cs="Times New Roman"/>
          <w:lang w:val="lt-LT" w:eastAsia="en-US"/>
        </w:rPr>
      </w:pPr>
      <w:r w:rsidRPr="002E6C83">
        <w:rPr>
          <w:rFonts w:ascii="Times New Roman" w:eastAsia="Times New Roman" w:hAnsi="Times New Roman" w:cs="Times New Roman"/>
          <w:lang w:val="lt-LT" w:eastAsia="en-US"/>
        </w:rPr>
        <w:t>Jei, vartojant Diclofenac sodium Eletis, atsirado regos sutrikimų, svaigulys,</w:t>
      </w:r>
      <w:r w:rsidR="00EC3521">
        <w:rPr>
          <w:rFonts w:ascii="Times New Roman" w:eastAsia="Times New Roman" w:hAnsi="Times New Roman" w:cs="Times New Roman"/>
          <w:lang w:val="lt-LT" w:eastAsia="en-US"/>
        </w:rPr>
        <w:t xml:space="preserve"> svaigimas</w:t>
      </w:r>
      <w:r w:rsidR="00F672F1">
        <w:rPr>
          <w:rFonts w:ascii="Times New Roman" w:eastAsia="Times New Roman" w:hAnsi="Times New Roman" w:cs="Times New Roman"/>
          <w:lang w:val="lt-LT" w:eastAsia="en-US"/>
        </w:rPr>
        <w:t xml:space="preserve"> ar</w:t>
      </w:r>
      <w:r w:rsidRPr="002E6C83">
        <w:rPr>
          <w:rFonts w:ascii="Times New Roman" w:eastAsia="Times New Roman" w:hAnsi="Times New Roman" w:cs="Times New Roman"/>
          <w:lang w:val="lt-LT" w:eastAsia="en-US"/>
        </w:rPr>
        <w:t xml:space="preserve"> mieguistumas nevairuo</w:t>
      </w:r>
      <w:r w:rsidR="00DD03F9">
        <w:rPr>
          <w:rFonts w:ascii="Times New Roman" w:eastAsia="Times New Roman" w:hAnsi="Times New Roman" w:cs="Times New Roman"/>
          <w:lang w:val="lt-LT" w:eastAsia="en-US"/>
        </w:rPr>
        <w:t>kite</w:t>
      </w:r>
      <w:r w:rsidRPr="002E6C83">
        <w:rPr>
          <w:rFonts w:ascii="Times New Roman" w:eastAsia="Times New Roman" w:hAnsi="Times New Roman" w:cs="Times New Roman"/>
          <w:lang w:val="lt-LT" w:eastAsia="en-US"/>
        </w:rPr>
        <w:t xml:space="preserve"> ir nevaldy</w:t>
      </w:r>
      <w:r w:rsidR="00DD03F9">
        <w:rPr>
          <w:rFonts w:ascii="Times New Roman" w:eastAsia="Times New Roman" w:hAnsi="Times New Roman" w:cs="Times New Roman"/>
          <w:lang w:val="lt-LT" w:eastAsia="en-US"/>
        </w:rPr>
        <w:t>kite</w:t>
      </w:r>
      <w:r w:rsidRPr="002E6C83">
        <w:rPr>
          <w:rFonts w:ascii="Times New Roman" w:eastAsia="Times New Roman" w:hAnsi="Times New Roman" w:cs="Times New Roman"/>
          <w:lang w:val="lt-LT" w:eastAsia="en-US"/>
        </w:rPr>
        <w:t xml:space="preserve"> veikiančių mechanizmų.</w:t>
      </w:r>
    </w:p>
    <w:p w14:paraId="6D0F7172" w14:textId="77777777" w:rsidR="0049151C" w:rsidRPr="0049151C" w:rsidRDefault="0049151C" w:rsidP="0049151C">
      <w:pPr>
        <w:spacing w:after="0" w:line="240" w:lineRule="auto"/>
        <w:rPr>
          <w:rFonts w:ascii="Times New Roman" w:eastAsia="Times New Roman" w:hAnsi="Times New Roman" w:cs="Times New Roman"/>
          <w:lang w:val="lt-LT" w:eastAsia="en-US"/>
        </w:rPr>
      </w:pPr>
    </w:p>
    <w:p w14:paraId="59C3EE20" w14:textId="45782BDC" w:rsidR="00BD104B" w:rsidRPr="00BD104B" w:rsidRDefault="00BD104B" w:rsidP="00BD104B">
      <w:pPr>
        <w:numPr>
          <w:ilvl w:val="12"/>
          <w:numId w:val="0"/>
        </w:numPr>
        <w:spacing w:after="0" w:line="240" w:lineRule="auto"/>
        <w:ind w:right="-2"/>
        <w:rPr>
          <w:rFonts w:ascii="Times New Roman" w:eastAsia="Times New Roman" w:hAnsi="Times New Roman" w:cs="Times New Roman"/>
          <w:b/>
          <w:noProof/>
          <w:lang w:val="lt-LT" w:eastAsia="en-US"/>
        </w:rPr>
      </w:pPr>
      <w:r w:rsidRPr="00BD104B">
        <w:rPr>
          <w:rFonts w:ascii="Times New Roman" w:eastAsia="Times New Roman" w:hAnsi="Times New Roman" w:cs="Times New Roman"/>
          <w:b/>
          <w:noProof/>
          <w:lang w:val="lt-LT" w:eastAsia="en-US"/>
        </w:rPr>
        <w:t>Diclofenac</w:t>
      </w:r>
      <w:r w:rsidR="00154C27">
        <w:rPr>
          <w:rFonts w:ascii="Times New Roman" w:eastAsia="Times New Roman" w:hAnsi="Times New Roman" w:cs="Times New Roman"/>
          <w:b/>
          <w:noProof/>
          <w:lang w:val="lt-LT" w:eastAsia="en-US"/>
        </w:rPr>
        <w:t xml:space="preserve"> sodium</w:t>
      </w:r>
      <w:r w:rsidRPr="00BD104B">
        <w:rPr>
          <w:rFonts w:ascii="Times New Roman" w:eastAsia="Times New Roman" w:hAnsi="Times New Roman" w:cs="Times New Roman"/>
          <w:b/>
          <w:noProof/>
          <w:lang w:val="lt-LT" w:eastAsia="en-US"/>
        </w:rPr>
        <w:t xml:space="preserve"> </w:t>
      </w:r>
      <w:r w:rsidR="00C93CFD" w:rsidRPr="00C93CFD">
        <w:rPr>
          <w:rFonts w:ascii="Times New Roman" w:eastAsia="Times New Roman" w:hAnsi="Times New Roman" w:cs="Times New Roman"/>
          <w:b/>
          <w:noProof/>
          <w:lang w:val="lt-LT" w:eastAsia="en-US"/>
        </w:rPr>
        <w:t>Eletis</w:t>
      </w:r>
      <w:r w:rsidR="00C93CFD" w:rsidRPr="00C93CFD" w:rsidDel="00C93CFD">
        <w:rPr>
          <w:rFonts w:ascii="Times New Roman" w:eastAsia="Times New Roman" w:hAnsi="Times New Roman" w:cs="Times New Roman"/>
          <w:b/>
          <w:noProof/>
          <w:lang w:val="lt-LT" w:eastAsia="en-US"/>
        </w:rPr>
        <w:t xml:space="preserve"> </w:t>
      </w:r>
      <w:r w:rsidRPr="00BD104B">
        <w:rPr>
          <w:rFonts w:ascii="Times New Roman" w:eastAsia="Times New Roman" w:hAnsi="Times New Roman" w:cs="Times New Roman"/>
          <w:b/>
          <w:noProof/>
          <w:lang w:val="lt-LT" w:eastAsia="en-US"/>
        </w:rPr>
        <w:t>sudėtyje yra natrio metabisulfito</w:t>
      </w:r>
      <w:r w:rsidR="00154C27">
        <w:rPr>
          <w:rFonts w:ascii="Times New Roman" w:eastAsia="Times New Roman" w:hAnsi="Times New Roman" w:cs="Times New Roman"/>
          <w:b/>
          <w:noProof/>
          <w:lang w:val="lt-LT" w:eastAsia="en-US"/>
        </w:rPr>
        <w:t xml:space="preserve">, </w:t>
      </w:r>
      <w:r w:rsidRPr="00BD104B">
        <w:rPr>
          <w:rFonts w:ascii="Times New Roman" w:eastAsia="Times New Roman" w:hAnsi="Times New Roman" w:cs="Times New Roman"/>
          <w:b/>
          <w:noProof/>
          <w:lang w:val="lt-LT" w:eastAsia="en-US"/>
        </w:rPr>
        <w:t>benzilo alkoholio ir propilenglikolio</w:t>
      </w:r>
    </w:p>
    <w:p w14:paraId="4C931D69" w14:textId="0AE298FF" w:rsidR="00BD104B" w:rsidRDefault="00CA1BD3" w:rsidP="00BD104B">
      <w:pPr>
        <w:numPr>
          <w:ilvl w:val="12"/>
          <w:numId w:val="0"/>
        </w:numPr>
        <w:spacing w:after="0" w:line="240" w:lineRule="auto"/>
        <w:ind w:right="-2"/>
        <w:rPr>
          <w:rFonts w:ascii="Times New Roman" w:eastAsia="Times New Roman" w:hAnsi="Times New Roman" w:cs="Times New Roman"/>
          <w:noProof/>
          <w:lang w:val="lt-LT" w:eastAsia="en-US"/>
        </w:rPr>
      </w:pPr>
      <w:r>
        <w:rPr>
          <w:rFonts w:ascii="Times New Roman" w:eastAsia="Times New Roman" w:hAnsi="Times New Roman" w:cs="Times New Roman"/>
          <w:noProof/>
          <w:lang w:val="lt-LT" w:eastAsia="en-US"/>
        </w:rPr>
        <w:t xml:space="preserve">Šio vaisto 3 ml ampulėje yra 2 mg natrio metabisulfito (E223), </w:t>
      </w:r>
      <w:r w:rsidR="00BD104B" w:rsidRPr="00BD104B">
        <w:rPr>
          <w:rFonts w:ascii="Times New Roman" w:eastAsia="Times New Roman" w:hAnsi="Times New Roman" w:cs="Times New Roman"/>
          <w:noProof/>
          <w:lang w:val="lt-LT" w:eastAsia="en-US"/>
        </w:rPr>
        <w:t>Natrio metabisulfitas retais atvejais gali sukelti sunkių padidėjusio jautrumo reakcijų ir bronchų spazmą.</w:t>
      </w:r>
    </w:p>
    <w:p w14:paraId="04881368" w14:textId="77777777" w:rsidR="003C4D04" w:rsidRDefault="003C4D04" w:rsidP="00BD104B">
      <w:pPr>
        <w:numPr>
          <w:ilvl w:val="12"/>
          <w:numId w:val="0"/>
        </w:numPr>
        <w:spacing w:after="0" w:line="240" w:lineRule="auto"/>
        <w:ind w:right="-2"/>
        <w:rPr>
          <w:rFonts w:ascii="Times New Roman" w:eastAsia="Times New Roman" w:hAnsi="Times New Roman" w:cs="Times New Roman"/>
          <w:noProof/>
          <w:lang w:val="lt-LT" w:eastAsia="en-US"/>
        </w:rPr>
      </w:pPr>
    </w:p>
    <w:p w14:paraId="74914ADB" w14:textId="584D8F53" w:rsidR="00B22387" w:rsidRDefault="00B22387" w:rsidP="00B22387">
      <w:pPr>
        <w:numPr>
          <w:ilvl w:val="12"/>
          <w:numId w:val="0"/>
        </w:numPr>
        <w:spacing w:after="0" w:line="240" w:lineRule="auto"/>
        <w:ind w:right="-2"/>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Šio vaisto ampulėje (3 ml) yra mažiau </w:t>
      </w:r>
      <w:r w:rsidR="00B94650">
        <w:rPr>
          <w:rFonts w:ascii="Times New Roman" w:eastAsia="Times New Roman" w:hAnsi="Times New Roman" w:cs="Times New Roman"/>
          <w:lang w:val="lt-LT" w:eastAsia="en-US"/>
        </w:rPr>
        <w:t>kaip</w:t>
      </w:r>
      <w:r>
        <w:rPr>
          <w:rFonts w:ascii="Times New Roman" w:eastAsia="Times New Roman" w:hAnsi="Times New Roman" w:cs="Times New Roman"/>
          <w:lang w:val="lt-LT" w:eastAsia="en-US"/>
        </w:rPr>
        <w:t xml:space="preserve"> 1 mmol (23 mg) natrio, t.y. jis beveik neturi reikšmės.</w:t>
      </w:r>
    </w:p>
    <w:p w14:paraId="690C2336" w14:textId="77777777" w:rsidR="003C4D04" w:rsidRPr="00BD104B" w:rsidRDefault="003C4D04" w:rsidP="00BD104B">
      <w:pPr>
        <w:numPr>
          <w:ilvl w:val="12"/>
          <w:numId w:val="0"/>
        </w:numPr>
        <w:spacing w:after="0" w:line="240" w:lineRule="auto"/>
        <w:ind w:right="-2"/>
        <w:rPr>
          <w:rFonts w:ascii="Times New Roman" w:eastAsia="Times New Roman" w:hAnsi="Times New Roman" w:cs="Times New Roman"/>
          <w:noProof/>
          <w:lang w:val="lt-LT" w:eastAsia="en-US"/>
        </w:rPr>
      </w:pPr>
    </w:p>
    <w:p w14:paraId="42DC328A" w14:textId="0EED31DD" w:rsidR="00BD104B" w:rsidRP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Kiekvienoje šio vaisto ampulėje (3 ml) yra 120 mg benzilo alkoholio</w:t>
      </w:r>
      <w:r w:rsidR="003821BF">
        <w:rPr>
          <w:rFonts w:ascii="Times New Roman" w:eastAsia="Times New Roman" w:hAnsi="Times New Roman" w:cs="Times New Roman"/>
          <w:noProof/>
          <w:lang w:val="lt-LT" w:eastAsia="en-US"/>
        </w:rPr>
        <w:t xml:space="preserve">, tai atitinka </w:t>
      </w:r>
      <w:r w:rsidR="006E0638">
        <w:rPr>
          <w:rFonts w:ascii="Times New Roman" w:eastAsia="Times New Roman" w:hAnsi="Times New Roman" w:cs="Times New Roman"/>
          <w:noProof/>
          <w:lang w:val="lt-LT" w:eastAsia="en-US"/>
        </w:rPr>
        <w:t>40</w:t>
      </w:r>
      <w:r w:rsidR="003821BF">
        <w:rPr>
          <w:rFonts w:ascii="Times New Roman" w:eastAsia="Times New Roman" w:hAnsi="Times New Roman" w:cs="Times New Roman"/>
          <w:noProof/>
          <w:lang w:val="lt-LT" w:eastAsia="en-US"/>
        </w:rPr>
        <w:t xml:space="preserve"> mg/ml</w:t>
      </w:r>
      <w:r w:rsidRPr="00BD104B">
        <w:rPr>
          <w:rFonts w:ascii="Times New Roman" w:eastAsia="Times New Roman" w:hAnsi="Times New Roman" w:cs="Times New Roman"/>
          <w:noProof/>
          <w:lang w:val="lt-LT" w:eastAsia="en-US"/>
        </w:rPr>
        <w:t>.</w:t>
      </w:r>
    </w:p>
    <w:p w14:paraId="148BB978" w14:textId="77777777" w:rsid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Benzilo alkoholis gali sukelti alerginių reakcijų.</w:t>
      </w:r>
    </w:p>
    <w:p w14:paraId="69A31E3F" w14:textId="77777777" w:rsidR="00CA1BD3" w:rsidRPr="00BD104B" w:rsidRDefault="00CA1BD3" w:rsidP="00BD104B">
      <w:pPr>
        <w:numPr>
          <w:ilvl w:val="12"/>
          <w:numId w:val="0"/>
        </w:numPr>
        <w:spacing w:after="0" w:line="240" w:lineRule="auto"/>
        <w:ind w:right="-2"/>
        <w:rPr>
          <w:rFonts w:ascii="Times New Roman" w:eastAsia="Times New Roman" w:hAnsi="Times New Roman" w:cs="Times New Roman"/>
          <w:noProof/>
          <w:lang w:val="lt-LT" w:eastAsia="en-US"/>
        </w:rPr>
      </w:pPr>
    </w:p>
    <w:p w14:paraId="4F56E232" w14:textId="77777777" w:rsid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Pasitarkite su gydytoju arba vaistininku, jeigu esate nėščia arba žindote kūdikį, kadangi didelis benzilo alkoholio kiekis gali kauptis Jūsų organizme ir sukelti šalutinį poveikį (vadinamąją metabolinę acidozę).</w:t>
      </w:r>
    </w:p>
    <w:p w14:paraId="3753B983" w14:textId="77777777" w:rsidR="00B94650" w:rsidRPr="00BD104B" w:rsidRDefault="00B94650" w:rsidP="00BD104B">
      <w:pPr>
        <w:numPr>
          <w:ilvl w:val="12"/>
          <w:numId w:val="0"/>
        </w:numPr>
        <w:spacing w:after="0" w:line="240" w:lineRule="auto"/>
        <w:ind w:right="-2"/>
        <w:rPr>
          <w:rFonts w:ascii="Times New Roman" w:eastAsia="Times New Roman" w:hAnsi="Times New Roman" w:cs="Times New Roman"/>
          <w:noProof/>
          <w:lang w:val="lt-LT" w:eastAsia="en-US"/>
        </w:rPr>
      </w:pPr>
    </w:p>
    <w:p w14:paraId="53307B71" w14:textId="77777777" w:rsid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Pasitarkite su gydytoju arba vaistininku, jeigu sergate kepenų arba inkstų ligomis, kadangi didelis benzilo alkoholio kiekis gali kauptis Jūsų organizme ir sukelti šalutinį poveikį (vadinamąją metabolinę acidozę).</w:t>
      </w:r>
    </w:p>
    <w:p w14:paraId="4B201F1D" w14:textId="77777777" w:rsidR="00CA1BD3" w:rsidRPr="00BD104B" w:rsidRDefault="00CA1BD3" w:rsidP="00BD104B">
      <w:pPr>
        <w:numPr>
          <w:ilvl w:val="12"/>
          <w:numId w:val="0"/>
        </w:numPr>
        <w:spacing w:after="0" w:line="240" w:lineRule="auto"/>
        <w:ind w:right="-2"/>
        <w:rPr>
          <w:rFonts w:ascii="Times New Roman" w:eastAsia="Times New Roman" w:hAnsi="Times New Roman" w:cs="Times New Roman"/>
          <w:noProof/>
          <w:lang w:val="lt-LT" w:eastAsia="en-US"/>
        </w:rPr>
      </w:pPr>
    </w:p>
    <w:p w14:paraId="05FC91BE" w14:textId="4DAD0845" w:rsidR="00BD104B" w:rsidRPr="00BD104B" w:rsidRDefault="00BD104B" w:rsidP="00BD104B">
      <w:pPr>
        <w:numPr>
          <w:ilvl w:val="12"/>
          <w:numId w:val="0"/>
        </w:numPr>
        <w:spacing w:after="0" w:line="240" w:lineRule="auto"/>
        <w:ind w:right="-2"/>
        <w:rPr>
          <w:rFonts w:ascii="Times New Roman" w:eastAsia="Times New Roman" w:hAnsi="Times New Roman" w:cs="Times New Roman"/>
          <w:noProof/>
          <w:lang w:val="lt-LT" w:eastAsia="en-US"/>
        </w:rPr>
      </w:pPr>
      <w:r w:rsidRPr="00BD104B">
        <w:rPr>
          <w:rFonts w:ascii="Times New Roman" w:eastAsia="Times New Roman" w:hAnsi="Times New Roman" w:cs="Times New Roman"/>
          <w:noProof/>
          <w:lang w:val="lt-LT" w:eastAsia="en-US"/>
        </w:rPr>
        <w:t>Kiekvienoje šio vaisto ampulėje (3 ml) yra 600 mg propilenglikolio</w:t>
      </w:r>
      <w:r w:rsidR="003821BF">
        <w:rPr>
          <w:rFonts w:ascii="Times New Roman" w:eastAsia="Times New Roman" w:hAnsi="Times New Roman" w:cs="Times New Roman"/>
          <w:noProof/>
          <w:lang w:val="lt-LT" w:eastAsia="en-US"/>
        </w:rPr>
        <w:t xml:space="preserve">, tai atitinka </w:t>
      </w:r>
      <w:r w:rsidR="006E0638">
        <w:rPr>
          <w:rFonts w:ascii="Times New Roman" w:eastAsia="Times New Roman" w:hAnsi="Times New Roman" w:cs="Times New Roman"/>
          <w:noProof/>
          <w:lang w:val="lt-LT" w:eastAsia="en-US"/>
        </w:rPr>
        <w:t>200</w:t>
      </w:r>
      <w:r w:rsidR="00CE6063">
        <w:rPr>
          <w:rFonts w:ascii="Times New Roman" w:eastAsia="Times New Roman" w:hAnsi="Times New Roman" w:cs="Times New Roman"/>
          <w:noProof/>
          <w:lang w:val="lt-LT" w:eastAsia="en-US"/>
        </w:rPr>
        <w:t> </w:t>
      </w:r>
      <w:r w:rsidR="003821BF">
        <w:rPr>
          <w:rFonts w:ascii="Times New Roman" w:eastAsia="Times New Roman" w:hAnsi="Times New Roman" w:cs="Times New Roman"/>
          <w:noProof/>
          <w:lang w:val="lt-LT" w:eastAsia="en-US"/>
        </w:rPr>
        <w:t>mg/ml</w:t>
      </w:r>
      <w:r w:rsidRPr="00BD104B">
        <w:rPr>
          <w:rFonts w:ascii="Times New Roman" w:eastAsia="Times New Roman" w:hAnsi="Times New Roman" w:cs="Times New Roman"/>
          <w:noProof/>
          <w:lang w:val="lt-LT" w:eastAsia="en-US"/>
        </w:rPr>
        <w:t>.</w:t>
      </w:r>
    </w:p>
    <w:p w14:paraId="05FC2483" w14:textId="0390FC33" w:rsidR="0048764C" w:rsidRDefault="00C22DD5" w:rsidP="00C22DD5">
      <w:pPr>
        <w:spacing w:after="0" w:line="240" w:lineRule="auto"/>
        <w:rPr>
          <w:rFonts w:ascii="Times New Roman" w:eastAsia="Times New Roman" w:hAnsi="Times New Roman" w:cs="Times New Roman"/>
          <w:lang w:val="lt-LT" w:eastAsia="lt-LT"/>
        </w:rPr>
      </w:pPr>
      <w:r w:rsidRPr="00C22DD5">
        <w:rPr>
          <w:rFonts w:ascii="Times New Roman" w:eastAsia="Times New Roman" w:hAnsi="Times New Roman" w:cs="Times New Roman"/>
          <w:lang w:val="lt-LT" w:eastAsia="lt-LT"/>
        </w:rPr>
        <w:t>Jeigu esate nėščia ar žindyvė, nevartokite šio</w:t>
      </w:r>
      <w:r>
        <w:rPr>
          <w:rFonts w:ascii="Times New Roman" w:eastAsia="Times New Roman" w:hAnsi="Times New Roman" w:cs="Times New Roman"/>
          <w:lang w:val="lt-LT" w:eastAsia="lt-LT"/>
        </w:rPr>
        <w:t xml:space="preserve"> </w:t>
      </w:r>
      <w:r w:rsidRPr="00C22DD5">
        <w:rPr>
          <w:rFonts w:ascii="Times New Roman" w:eastAsia="Times New Roman" w:hAnsi="Times New Roman" w:cs="Times New Roman"/>
          <w:lang w:val="lt-LT" w:eastAsia="lt-LT"/>
        </w:rPr>
        <w:t>vaisto, nebent jį rekomendavo gydytojas. Vartojant</w:t>
      </w:r>
      <w:r w:rsidR="00F81B71">
        <w:rPr>
          <w:rFonts w:ascii="Times New Roman" w:eastAsia="Times New Roman" w:hAnsi="Times New Roman" w:cs="Times New Roman"/>
          <w:lang w:val="lt-LT" w:eastAsia="lt-LT"/>
        </w:rPr>
        <w:t xml:space="preserve"> </w:t>
      </w:r>
      <w:r w:rsidRPr="00C22DD5">
        <w:rPr>
          <w:rFonts w:ascii="Times New Roman" w:eastAsia="Times New Roman" w:hAnsi="Times New Roman" w:cs="Times New Roman"/>
          <w:lang w:val="lt-LT" w:eastAsia="lt-LT"/>
        </w:rPr>
        <w:t>šio vaisto gydytojas gali papildomai patikrinti Jūsų</w:t>
      </w:r>
      <w:r>
        <w:rPr>
          <w:rFonts w:ascii="Times New Roman" w:eastAsia="Times New Roman" w:hAnsi="Times New Roman" w:cs="Times New Roman"/>
          <w:lang w:val="lt-LT" w:eastAsia="lt-LT"/>
        </w:rPr>
        <w:t xml:space="preserve"> </w:t>
      </w:r>
      <w:r w:rsidRPr="00C22DD5">
        <w:rPr>
          <w:rFonts w:ascii="Times New Roman" w:eastAsia="Times New Roman" w:hAnsi="Times New Roman" w:cs="Times New Roman"/>
          <w:lang w:val="lt-LT" w:eastAsia="lt-LT"/>
        </w:rPr>
        <w:t>sveikatą.</w:t>
      </w:r>
    </w:p>
    <w:p w14:paraId="4C1CA89D" w14:textId="77777777" w:rsidR="00B94650" w:rsidRDefault="00B94650" w:rsidP="00C22DD5">
      <w:pPr>
        <w:spacing w:after="0" w:line="240" w:lineRule="auto"/>
        <w:rPr>
          <w:rFonts w:ascii="Times New Roman" w:eastAsia="Times New Roman" w:hAnsi="Times New Roman" w:cs="Times New Roman"/>
          <w:lang w:val="lt-LT" w:eastAsia="lt-LT"/>
        </w:rPr>
      </w:pPr>
    </w:p>
    <w:p w14:paraId="7BA4D4A5" w14:textId="1334C2EF" w:rsidR="00F81B71" w:rsidRDefault="00F81B71" w:rsidP="00F81B71">
      <w:pPr>
        <w:spacing w:after="0" w:line="240" w:lineRule="auto"/>
        <w:rPr>
          <w:rFonts w:ascii="Times New Roman" w:eastAsia="Times New Roman" w:hAnsi="Times New Roman" w:cs="Times New Roman"/>
          <w:lang w:val="lt-LT" w:eastAsia="lt-LT"/>
        </w:rPr>
      </w:pPr>
      <w:r w:rsidRPr="00F81B71">
        <w:rPr>
          <w:rFonts w:ascii="Times New Roman" w:eastAsia="Times New Roman" w:hAnsi="Times New Roman" w:cs="Times New Roman"/>
          <w:lang w:val="lt-LT" w:eastAsia="lt-LT"/>
        </w:rPr>
        <w:t>Jeigu Jus kamuoja kepenų ar inkstų liga,</w:t>
      </w:r>
      <w:r>
        <w:rPr>
          <w:rFonts w:ascii="Times New Roman" w:eastAsia="Times New Roman" w:hAnsi="Times New Roman" w:cs="Times New Roman"/>
          <w:lang w:val="lt-LT" w:eastAsia="lt-LT"/>
        </w:rPr>
        <w:t xml:space="preserve"> </w:t>
      </w:r>
      <w:r w:rsidRPr="00F81B71">
        <w:rPr>
          <w:rFonts w:ascii="Times New Roman" w:eastAsia="Times New Roman" w:hAnsi="Times New Roman" w:cs="Times New Roman"/>
          <w:lang w:val="lt-LT" w:eastAsia="lt-LT"/>
        </w:rPr>
        <w:t>nevartokite šio vaisto, nebent jį rekomendavo</w:t>
      </w:r>
      <w:r>
        <w:rPr>
          <w:rFonts w:ascii="Times New Roman" w:eastAsia="Times New Roman" w:hAnsi="Times New Roman" w:cs="Times New Roman"/>
          <w:lang w:val="lt-LT" w:eastAsia="lt-LT"/>
        </w:rPr>
        <w:t xml:space="preserve"> </w:t>
      </w:r>
      <w:r w:rsidRPr="00F81B71">
        <w:rPr>
          <w:rFonts w:ascii="Times New Roman" w:eastAsia="Times New Roman" w:hAnsi="Times New Roman" w:cs="Times New Roman"/>
          <w:lang w:val="lt-LT" w:eastAsia="lt-LT"/>
        </w:rPr>
        <w:t>gydytojas. Vartojant šio vaisto gydytojas gali</w:t>
      </w:r>
      <w:r>
        <w:rPr>
          <w:rFonts w:ascii="Times New Roman" w:eastAsia="Times New Roman" w:hAnsi="Times New Roman" w:cs="Times New Roman"/>
          <w:lang w:val="lt-LT" w:eastAsia="lt-LT"/>
        </w:rPr>
        <w:t xml:space="preserve"> </w:t>
      </w:r>
      <w:r w:rsidRPr="00F81B71">
        <w:rPr>
          <w:rFonts w:ascii="Times New Roman" w:eastAsia="Times New Roman" w:hAnsi="Times New Roman" w:cs="Times New Roman"/>
          <w:lang w:val="lt-LT" w:eastAsia="lt-LT"/>
        </w:rPr>
        <w:t>papildomai patikrinti Jūsų sveikatą.</w:t>
      </w:r>
    </w:p>
    <w:p w14:paraId="37E04F71" w14:textId="77777777" w:rsidR="0049151C" w:rsidRPr="00E62410" w:rsidRDefault="0049151C" w:rsidP="0065547F">
      <w:pPr>
        <w:spacing w:after="0" w:line="240" w:lineRule="auto"/>
        <w:rPr>
          <w:rFonts w:ascii="Times New Roman" w:eastAsia="Times New Roman" w:hAnsi="Times New Roman" w:cs="Times New Roman"/>
          <w:lang w:val="lt-LT" w:eastAsia="lt-LT"/>
        </w:rPr>
      </w:pPr>
    </w:p>
    <w:p w14:paraId="6F62173E" w14:textId="2E37618D" w:rsidR="00097268" w:rsidRPr="00097268" w:rsidRDefault="00097268" w:rsidP="00097268">
      <w:pPr>
        <w:spacing w:after="0" w:line="240" w:lineRule="auto"/>
        <w:ind w:left="540" w:hanging="502"/>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3.</w:t>
      </w:r>
      <w:r w:rsidRPr="00097268">
        <w:rPr>
          <w:rFonts w:ascii="Times New Roman" w:eastAsia="Times New Roman" w:hAnsi="Times New Roman" w:cs="Times New Roman"/>
          <w:b/>
          <w:lang w:val="lt-LT" w:eastAsia="lt-LT"/>
        </w:rPr>
        <w:tab/>
        <w:t xml:space="preserve">Kaip vartoti </w:t>
      </w:r>
      <w:r w:rsidR="00002A24" w:rsidRPr="00002A24">
        <w:rPr>
          <w:rFonts w:ascii="Times New Roman" w:eastAsia="Times New Roman" w:hAnsi="Times New Roman" w:cs="Times New Roman"/>
          <w:b/>
          <w:lang w:val="lt-LT" w:eastAsia="lt-LT"/>
        </w:rPr>
        <w:t>Diclofenac</w:t>
      </w:r>
      <w:r w:rsidR="00154C27">
        <w:rPr>
          <w:rFonts w:ascii="Times New Roman" w:eastAsia="Times New Roman" w:hAnsi="Times New Roman" w:cs="Times New Roman"/>
          <w:b/>
          <w:lang w:val="lt-LT" w:eastAsia="lt-LT"/>
        </w:rPr>
        <w:t xml:space="preserve"> sodium</w:t>
      </w:r>
      <w:r w:rsidR="00002A24" w:rsidRPr="00002A24">
        <w:rPr>
          <w:rFonts w:ascii="Times New Roman" w:eastAsia="Times New Roman" w:hAnsi="Times New Roman" w:cs="Times New Roman"/>
          <w:b/>
          <w:lang w:val="lt-LT" w:eastAsia="lt-LT"/>
        </w:rPr>
        <w:t xml:space="preserve"> </w:t>
      </w:r>
      <w:r w:rsidR="00C93CFD" w:rsidRPr="00C93CFD">
        <w:rPr>
          <w:rFonts w:ascii="Times New Roman" w:eastAsia="Times New Roman" w:hAnsi="Times New Roman" w:cs="Times New Roman"/>
          <w:b/>
          <w:lang w:val="lt-LT" w:eastAsia="lt-LT"/>
        </w:rPr>
        <w:t>Eletis</w:t>
      </w:r>
      <w:r w:rsidR="00C93CFD" w:rsidRPr="00C93CFD" w:rsidDel="00C93CFD">
        <w:rPr>
          <w:rFonts w:ascii="Times New Roman" w:eastAsia="Times New Roman" w:hAnsi="Times New Roman" w:cs="Times New Roman"/>
          <w:b/>
          <w:lang w:val="lt-LT" w:eastAsia="lt-LT"/>
        </w:rPr>
        <w:t xml:space="preserve"> </w:t>
      </w:r>
      <w:r w:rsidRPr="00097268">
        <w:rPr>
          <w:rFonts w:ascii="Times New Roman" w:eastAsia="Times New Roman" w:hAnsi="Times New Roman" w:cs="Times New Roman"/>
          <w:b/>
          <w:lang w:val="lt-LT" w:eastAsia="lt-LT"/>
        </w:rPr>
        <w:t xml:space="preserve"> </w:t>
      </w:r>
    </w:p>
    <w:p w14:paraId="21228F40"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7FFA6F87" w14:textId="7536726A"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visada vartokite tiksliai, kaip nurodė gydytojas. Nepasitarus su gydytoju, dozės keisti negalima. Jeigu abejojate, kreipkitės į gydytoją arba vaistininką.</w:t>
      </w:r>
    </w:p>
    <w:p w14:paraId="4595797D"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b/>
          <w:lang w:val="lt-LT" w:eastAsia="en-US"/>
        </w:rPr>
      </w:pPr>
    </w:p>
    <w:p w14:paraId="12629C89" w14:textId="77777777" w:rsidR="0049151C" w:rsidRPr="0049151C" w:rsidRDefault="0049151C" w:rsidP="0049151C">
      <w:pPr>
        <w:tabs>
          <w:tab w:val="left" w:pos="0"/>
          <w:tab w:val="left" w:pos="567"/>
        </w:tabs>
        <w:spacing w:after="0" w:line="240" w:lineRule="auto"/>
        <w:rPr>
          <w:rFonts w:ascii="Times New Roman" w:eastAsia="Times New Roman" w:hAnsi="Times New Roman" w:cs="Times New Roman"/>
          <w:i/>
          <w:lang w:val="lt-LT" w:eastAsia="en-US"/>
        </w:rPr>
      </w:pPr>
      <w:r w:rsidRPr="0049151C">
        <w:rPr>
          <w:rFonts w:ascii="Times New Roman" w:eastAsia="Times New Roman" w:hAnsi="Times New Roman" w:cs="Times New Roman"/>
          <w:i/>
          <w:lang w:val="lt-LT" w:eastAsia="en-US"/>
        </w:rPr>
        <w:t>Kokią dozę vartoti</w:t>
      </w:r>
    </w:p>
    <w:p w14:paraId="6C1BEB5D" w14:textId="146F71D8"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Jūsų gydytojo paskirtos dozės viršyti negalima. Svarbu vartoti mažiausią dozę, kuri kontroliuoja Jūsų skausmą ir nevartoti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49151C" w:rsidDel="00C93CFD">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injekcinio tirpalo ilgiau negu reikia.</w:t>
      </w:r>
      <w:r>
        <w:rPr>
          <w:rFonts w:ascii="Times New Roman" w:eastAsia="Times New Roman" w:hAnsi="Times New Roman" w:cs="Times New Roman"/>
          <w:lang w:val="lt-LT" w:eastAsia="en-US"/>
        </w:rPr>
        <w:t xml:space="preserve"> </w:t>
      </w:r>
    </w:p>
    <w:p w14:paraId="06214673" w14:textId="19D31521" w:rsidR="0049151C" w:rsidRPr="0049151C" w:rsidRDefault="0049151C" w:rsidP="0049151C">
      <w:pPr>
        <w:tabs>
          <w:tab w:val="left" w:pos="0"/>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Gydytojas pasakys Jums kiek </w:t>
      </w:r>
      <w:r w:rsidRPr="0049151C">
        <w:rPr>
          <w:rFonts w:ascii="Times New Roman" w:eastAsia="Times New Roman" w:hAnsi="Times New Roman" w:cs="Times New Roman"/>
          <w:noProof/>
          <w:lang w:val="lt-LT" w:eastAsia="en-US"/>
        </w:rPr>
        <w:t>Diclofenac</w:t>
      </w:r>
      <w:r w:rsidR="00154C27">
        <w:rPr>
          <w:rFonts w:ascii="Times New Roman" w:eastAsia="Times New Roman" w:hAnsi="Times New Roman" w:cs="Times New Roman"/>
          <w:noProof/>
          <w:lang w:val="lt-LT" w:eastAsia="en-US"/>
        </w:rPr>
        <w:t xml:space="preserve"> sodium</w:t>
      </w:r>
      <w:r w:rsidRPr="0049151C">
        <w:rPr>
          <w:rFonts w:ascii="Times New Roman" w:eastAsia="Times New Roman" w:hAnsi="Times New Roman" w:cs="Times New Roman"/>
          <w:noProof/>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noProof/>
          <w:lang w:val="lt-LT" w:eastAsia="en-US"/>
        </w:rPr>
        <w:t xml:space="preserve"> </w:t>
      </w:r>
      <w:r w:rsidRPr="0049151C">
        <w:rPr>
          <w:rFonts w:ascii="Times New Roman" w:eastAsia="Times New Roman" w:hAnsi="Times New Roman" w:cs="Times New Roman"/>
          <w:lang w:val="lt-LT" w:eastAsia="en-US"/>
        </w:rPr>
        <w:t>injekcinio tirpalo ampulių vartoti. Priklausomai nuo to, kaip Jūs reaguosite į gydymą, gydytojas gali padidinti arba sumažinti dozę.</w:t>
      </w:r>
    </w:p>
    <w:p w14:paraId="45986066" w14:textId="77777777" w:rsidR="0049151C" w:rsidRPr="0049151C" w:rsidRDefault="0049151C" w:rsidP="0049151C">
      <w:pPr>
        <w:keepNext/>
        <w:spacing w:after="0" w:line="240" w:lineRule="auto"/>
        <w:jc w:val="both"/>
        <w:outlineLvl w:val="1"/>
        <w:rPr>
          <w:rFonts w:ascii="Times New Roman" w:eastAsia="Times New Roman" w:hAnsi="Times New Roman" w:cs="Times New Roman"/>
          <w:lang w:val="lt-LT" w:eastAsia="en-US"/>
        </w:rPr>
      </w:pPr>
    </w:p>
    <w:p w14:paraId="01B712DC" w14:textId="12D7D915" w:rsidR="0049151C" w:rsidRPr="0049151C" w:rsidRDefault="0049151C" w:rsidP="0049151C">
      <w:pPr>
        <w:spacing w:after="0" w:line="240" w:lineRule="auto"/>
        <w:rPr>
          <w:rFonts w:ascii="Times New Roman" w:eastAsia="Times New Roman" w:hAnsi="Times New Roman" w:cs="Times New Roman"/>
          <w:bCs/>
          <w:i/>
          <w:lang w:val="lt-LT" w:eastAsia="en-US"/>
        </w:rPr>
      </w:pPr>
      <w:r w:rsidRPr="0049151C">
        <w:rPr>
          <w:rFonts w:ascii="Times New Roman" w:eastAsia="Times New Roman" w:hAnsi="Times New Roman" w:cs="Times New Roman"/>
          <w:bCs/>
          <w:i/>
          <w:lang w:val="lt-LT" w:eastAsia="en-US"/>
        </w:rPr>
        <w:t xml:space="preserve">Suaugę </w:t>
      </w:r>
      <w:r w:rsidR="00762BF6">
        <w:rPr>
          <w:rFonts w:ascii="Times New Roman" w:eastAsia="Times New Roman" w:hAnsi="Times New Roman" w:cs="Times New Roman"/>
          <w:bCs/>
          <w:i/>
          <w:lang w:val="lt-LT" w:eastAsia="en-US"/>
        </w:rPr>
        <w:t>pacientai</w:t>
      </w:r>
    </w:p>
    <w:p w14:paraId="675B2151" w14:textId="2B344FC1" w:rsidR="0049151C" w:rsidRPr="0049151C" w:rsidRDefault="0049151C" w:rsidP="0049151C">
      <w:pPr>
        <w:spacing w:after="0" w:line="240" w:lineRule="auto"/>
        <w:jc w:val="both"/>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 xml:space="preserve">Suaugusiesiems daugiausiai galima </w:t>
      </w:r>
      <w:r w:rsidR="00762BF6">
        <w:rPr>
          <w:rFonts w:ascii="Times New Roman" w:eastAsia="Times New Roman" w:hAnsi="Times New Roman" w:cs="Times New Roman"/>
          <w:lang w:val="lt-LT" w:eastAsia="en-US"/>
        </w:rPr>
        <w:t>leisti</w:t>
      </w:r>
      <w:r w:rsidR="00762BF6"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po 1</w:t>
      </w:r>
      <w:r w:rsidR="007F3039">
        <w:rPr>
          <w:rFonts w:ascii="Times New Roman" w:eastAsia="Times New Roman" w:hAnsi="Times New Roman" w:cs="Times New Roman"/>
          <w:lang w:val="lt-LT" w:eastAsia="en-US"/>
        </w:rPr>
        <w:t> </w:t>
      </w:r>
      <w:r w:rsidRPr="0049151C">
        <w:rPr>
          <w:rFonts w:ascii="Times New Roman" w:eastAsia="Times New Roman" w:hAnsi="Times New Roman" w:cs="Times New Roman"/>
          <w:lang w:val="lt-LT" w:eastAsia="en-US"/>
        </w:rPr>
        <w:t xml:space="preserve">ampulę (jos turinį) per parą, 2 paras iš eilės. Kartais galima </w:t>
      </w:r>
      <w:r w:rsidR="00762BF6">
        <w:rPr>
          <w:rFonts w:ascii="Times New Roman" w:eastAsia="Times New Roman" w:hAnsi="Times New Roman" w:cs="Times New Roman"/>
          <w:lang w:val="lt-LT" w:eastAsia="en-US"/>
        </w:rPr>
        <w:t>leisti</w:t>
      </w:r>
      <w:r w:rsidR="00762BF6" w:rsidRPr="0049151C">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po 2</w:t>
      </w:r>
      <w:r w:rsidR="00DC08C2">
        <w:rPr>
          <w:rFonts w:ascii="Times New Roman" w:eastAsia="Times New Roman" w:hAnsi="Times New Roman" w:cs="Times New Roman"/>
          <w:lang w:val="lt-LT" w:eastAsia="en-US"/>
        </w:rPr>
        <w:t> </w:t>
      </w:r>
      <w:r w:rsidRPr="0049151C">
        <w:rPr>
          <w:rFonts w:ascii="Times New Roman" w:eastAsia="Times New Roman" w:hAnsi="Times New Roman" w:cs="Times New Roman"/>
          <w:lang w:val="lt-LT" w:eastAsia="en-US"/>
        </w:rPr>
        <w:t>ampules (jų turinius) per parą. Vėliau, jeigu reikia gydyti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galima vartoti pvz., jo tablečių arba žvakučių. </w:t>
      </w:r>
    </w:p>
    <w:p w14:paraId="2E19FE64" w14:textId="77777777" w:rsidR="0049151C" w:rsidRPr="0049151C" w:rsidRDefault="0049151C" w:rsidP="0049151C">
      <w:pPr>
        <w:spacing w:after="0" w:line="240" w:lineRule="auto"/>
        <w:jc w:val="both"/>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Senyviems pacientams gydytojo sprendimu dozė gali būti sumažinta.</w:t>
      </w:r>
    </w:p>
    <w:p w14:paraId="36410444" w14:textId="77777777" w:rsidR="0049151C" w:rsidRPr="0049151C" w:rsidRDefault="0049151C" w:rsidP="0049151C">
      <w:pPr>
        <w:spacing w:after="0" w:line="240" w:lineRule="auto"/>
        <w:jc w:val="both"/>
        <w:rPr>
          <w:rFonts w:ascii="Times New Roman" w:eastAsia="Times New Roman" w:hAnsi="Times New Roman" w:cs="Times New Roman"/>
          <w:lang w:val="lt-LT" w:eastAsia="en-US"/>
        </w:rPr>
      </w:pPr>
    </w:p>
    <w:p w14:paraId="774D788B" w14:textId="77777777" w:rsidR="0049151C" w:rsidRPr="0049151C" w:rsidRDefault="0049151C" w:rsidP="0049151C">
      <w:pPr>
        <w:spacing w:after="0" w:line="240" w:lineRule="auto"/>
        <w:jc w:val="both"/>
        <w:rPr>
          <w:rFonts w:ascii="Times New Roman" w:eastAsia="Times New Roman" w:hAnsi="Times New Roman" w:cs="Times New Roman"/>
          <w:b/>
          <w:lang w:val="lt-LT" w:eastAsia="en-US"/>
        </w:rPr>
      </w:pPr>
      <w:r w:rsidRPr="0049151C">
        <w:rPr>
          <w:rFonts w:ascii="Times New Roman" w:eastAsia="Times New Roman" w:hAnsi="Times New Roman" w:cs="Times New Roman"/>
          <w:lang w:val="lt-LT" w:eastAsia="en-US"/>
        </w:rPr>
        <w:t>Gydytojo sprendimu gali būti paskirti papildomi skrandžio gleivinę apsaugantys vaistai (jei anksčiau sirgote virškinimo trakto ligomis, vartojate kitus vaistus ar esate senyvo amžiaus).</w:t>
      </w:r>
    </w:p>
    <w:p w14:paraId="72167683" w14:textId="77777777" w:rsidR="0049151C" w:rsidRPr="0049151C" w:rsidRDefault="0049151C" w:rsidP="0049151C">
      <w:pPr>
        <w:tabs>
          <w:tab w:val="left" w:pos="567"/>
        </w:tabs>
        <w:spacing w:after="0" w:line="240" w:lineRule="auto"/>
        <w:rPr>
          <w:rFonts w:ascii="Times New Roman" w:eastAsia="Times New Roman" w:hAnsi="Times New Roman" w:cs="Times New Roman"/>
          <w:b/>
          <w:lang w:val="lt-LT" w:eastAsia="en-US"/>
        </w:rPr>
      </w:pPr>
    </w:p>
    <w:p w14:paraId="62CD6FE8" w14:textId="1BF17F87" w:rsidR="0049151C" w:rsidRPr="0049151C" w:rsidRDefault="0049151C" w:rsidP="0049151C">
      <w:pPr>
        <w:tabs>
          <w:tab w:val="left" w:pos="567"/>
        </w:tabs>
        <w:spacing w:after="0" w:line="240" w:lineRule="auto"/>
        <w:rPr>
          <w:rFonts w:ascii="Times New Roman" w:eastAsia="Times New Roman" w:hAnsi="Times New Roman" w:cs="Times New Roman"/>
          <w:bCs/>
          <w:i/>
          <w:iCs/>
          <w:lang w:val="lt-LT" w:eastAsia="en-US"/>
        </w:rPr>
      </w:pPr>
      <w:r w:rsidRPr="0049151C">
        <w:rPr>
          <w:rFonts w:ascii="Times New Roman" w:eastAsia="Times New Roman" w:hAnsi="Times New Roman" w:cs="Times New Roman"/>
          <w:bCs/>
          <w:i/>
          <w:iCs/>
          <w:lang w:val="lt-LT" w:eastAsia="en-US"/>
        </w:rPr>
        <w:t xml:space="preserve">Kaip vartoti Diclofenac </w:t>
      </w:r>
      <w:r w:rsidR="00154C27">
        <w:rPr>
          <w:rFonts w:ascii="Times New Roman" w:eastAsia="Times New Roman" w:hAnsi="Times New Roman" w:cs="Times New Roman"/>
          <w:bCs/>
          <w:i/>
          <w:iCs/>
          <w:lang w:val="lt-LT" w:eastAsia="en-US"/>
        </w:rPr>
        <w:t xml:space="preserve">sodium </w:t>
      </w:r>
      <w:r w:rsidR="00C93CFD" w:rsidRPr="00C93CFD">
        <w:rPr>
          <w:rFonts w:ascii="Times New Roman" w:eastAsia="Times New Roman" w:hAnsi="Times New Roman" w:cs="Times New Roman"/>
          <w:bCs/>
          <w:i/>
          <w:iCs/>
          <w:lang w:val="lt-LT" w:eastAsia="en-US"/>
        </w:rPr>
        <w:t>Eletis</w:t>
      </w:r>
      <w:r w:rsidR="00C93CFD" w:rsidRPr="00C93CFD" w:rsidDel="00C93CFD">
        <w:rPr>
          <w:rFonts w:ascii="Times New Roman" w:eastAsia="Times New Roman" w:hAnsi="Times New Roman" w:cs="Times New Roman"/>
          <w:bCs/>
          <w:i/>
          <w:iCs/>
          <w:lang w:val="lt-LT" w:eastAsia="en-US"/>
        </w:rPr>
        <w:t xml:space="preserve"> </w:t>
      </w:r>
      <w:r w:rsidR="0030257B">
        <w:rPr>
          <w:rFonts w:ascii="Times New Roman" w:eastAsia="Times New Roman" w:hAnsi="Times New Roman" w:cs="Times New Roman"/>
          <w:bCs/>
          <w:i/>
          <w:iCs/>
          <w:lang w:val="lt-LT" w:eastAsia="en-US"/>
        </w:rPr>
        <w:t xml:space="preserve"> </w:t>
      </w:r>
    </w:p>
    <w:p w14:paraId="7E4AFBE8" w14:textId="32A7852C" w:rsidR="0049151C" w:rsidRDefault="00E21214" w:rsidP="0049151C">
      <w:pPr>
        <w:keepNext/>
        <w:spacing w:after="0" w:line="240" w:lineRule="auto"/>
        <w:jc w:val="both"/>
        <w:outlineLvl w:val="1"/>
        <w:rPr>
          <w:rFonts w:ascii="Times New Roman" w:eastAsia="Times New Roman" w:hAnsi="Times New Roman" w:cs="Times New Roman"/>
          <w:b/>
          <w:lang w:val="lt-LT" w:eastAsia="en-US"/>
        </w:rPr>
      </w:pPr>
      <w:r w:rsidRPr="00E21214">
        <w:rPr>
          <w:rFonts w:ascii="Times New Roman" w:eastAsia="Times New Roman" w:hAnsi="Times New Roman" w:cs="Times New Roman"/>
          <w:b/>
          <w:lang w:val="lt-LT" w:eastAsia="en-US"/>
        </w:rPr>
        <w:t>Injekciją</w:t>
      </w:r>
      <w:r w:rsidR="00C70A4C">
        <w:rPr>
          <w:rFonts w:ascii="Times New Roman" w:eastAsia="Times New Roman" w:hAnsi="Times New Roman" w:cs="Times New Roman"/>
          <w:b/>
          <w:lang w:val="lt-LT" w:eastAsia="en-US"/>
        </w:rPr>
        <w:t xml:space="preserve"> arba infuziją</w:t>
      </w:r>
      <w:r w:rsidRPr="00E21214">
        <w:rPr>
          <w:rFonts w:ascii="Times New Roman" w:eastAsia="Times New Roman" w:hAnsi="Times New Roman" w:cs="Times New Roman"/>
          <w:b/>
          <w:lang w:val="lt-LT" w:eastAsia="en-US"/>
        </w:rPr>
        <w:t xml:space="preserve"> Jums paruoš gydytojas, slaugytoja</w:t>
      </w:r>
      <w:r w:rsidR="00CC1683">
        <w:rPr>
          <w:rFonts w:ascii="Times New Roman" w:eastAsia="Times New Roman" w:hAnsi="Times New Roman" w:cs="Times New Roman"/>
          <w:b/>
          <w:lang w:val="lt-LT" w:eastAsia="en-US"/>
        </w:rPr>
        <w:t>s</w:t>
      </w:r>
      <w:r w:rsidRPr="00E21214">
        <w:rPr>
          <w:rFonts w:ascii="Times New Roman" w:eastAsia="Times New Roman" w:hAnsi="Times New Roman" w:cs="Times New Roman"/>
          <w:b/>
          <w:lang w:val="lt-LT" w:eastAsia="en-US"/>
        </w:rPr>
        <w:t xml:space="preserve"> arba vaistininkas.</w:t>
      </w:r>
    </w:p>
    <w:p w14:paraId="5CFC550C" w14:textId="77777777" w:rsidR="00E21214" w:rsidRPr="0049151C" w:rsidRDefault="00E21214" w:rsidP="0049151C">
      <w:pPr>
        <w:keepNext/>
        <w:spacing w:after="0" w:line="240" w:lineRule="auto"/>
        <w:jc w:val="both"/>
        <w:outlineLvl w:val="1"/>
        <w:rPr>
          <w:rFonts w:ascii="Times New Roman" w:eastAsia="Times New Roman" w:hAnsi="Times New Roman" w:cs="Times New Roman"/>
          <w:b/>
          <w:lang w:val="lt-LT" w:eastAsia="en-US"/>
        </w:rPr>
      </w:pPr>
    </w:p>
    <w:p w14:paraId="79B27751" w14:textId="6A8373B5" w:rsidR="00C93CFD" w:rsidRPr="0049151C" w:rsidRDefault="0049151C" w:rsidP="0049151C">
      <w:pPr>
        <w:tabs>
          <w:tab w:val="left" w:pos="567"/>
        </w:tabs>
        <w:spacing w:after="0" w:line="240" w:lineRule="auto"/>
        <w:rPr>
          <w:rFonts w:ascii="Times New Roman" w:eastAsia="Times New Roman" w:hAnsi="Times New Roman" w:cs="Times New Roman"/>
          <w:bCs/>
          <w:i/>
          <w:iCs/>
          <w:lang w:val="lt-LT" w:eastAsia="en-US"/>
        </w:rPr>
      </w:pPr>
      <w:r w:rsidRPr="0049151C">
        <w:rPr>
          <w:rFonts w:ascii="Times New Roman" w:eastAsia="Times New Roman" w:hAnsi="Times New Roman" w:cs="Times New Roman"/>
          <w:bCs/>
          <w:i/>
          <w:iCs/>
          <w:lang w:val="lt-LT" w:eastAsia="en-US"/>
        </w:rPr>
        <w:t>Kaip ilgai vartoti Diclofenac</w:t>
      </w:r>
      <w:r w:rsidR="00154C27">
        <w:rPr>
          <w:rFonts w:ascii="Times New Roman" w:eastAsia="Times New Roman" w:hAnsi="Times New Roman" w:cs="Times New Roman"/>
          <w:bCs/>
          <w:i/>
          <w:iCs/>
          <w:lang w:val="lt-LT" w:eastAsia="en-US"/>
        </w:rPr>
        <w:t xml:space="preserve"> sodium</w:t>
      </w:r>
      <w:r w:rsidRPr="0049151C">
        <w:rPr>
          <w:rFonts w:ascii="Times New Roman" w:eastAsia="Times New Roman" w:hAnsi="Times New Roman" w:cs="Times New Roman"/>
          <w:bCs/>
          <w:i/>
          <w:iCs/>
          <w:lang w:val="lt-LT" w:eastAsia="en-US"/>
        </w:rPr>
        <w:t xml:space="preserve"> </w:t>
      </w:r>
      <w:r w:rsidR="00C93CFD" w:rsidRPr="00C93CFD">
        <w:rPr>
          <w:rFonts w:ascii="Times New Roman" w:eastAsia="Times New Roman" w:hAnsi="Times New Roman" w:cs="Times New Roman"/>
          <w:bCs/>
          <w:i/>
          <w:iCs/>
          <w:lang w:val="lt-LT" w:eastAsia="en-US"/>
        </w:rPr>
        <w:t>Eletis</w:t>
      </w:r>
      <w:r w:rsidR="00C93CFD" w:rsidRPr="00C93CFD" w:rsidDel="00C93CFD">
        <w:rPr>
          <w:rFonts w:ascii="Times New Roman" w:eastAsia="Times New Roman" w:hAnsi="Times New Roman" w:cs="Times New Roman"/>
          <w:bCs/>
          <w:i/>
          <w:iCs/>
          <w:lang w:val="lt-LT" w:eastAsia="en-US"/>
        </w:rPr>
        <w:t xml:space="preserve"> </w:t>
      </w:r>
    </w:p>
    <w:p w14:paraId="55D0541E"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Tiksliai laikykitės visų gydytojo nurodymų.</w:t>
      </w:r>
    </w:p>
    <w:p w14:paraId="3437D71E" w14:textId="5AF49CFA"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kiltų klausimų apie tai, kiek ilgai reikia vartoti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Pr="0049151C">
        <w:rPr>
          <w:rFonts w:ascii="Times New Roman" w:eastAsia="Times New Roman" w:hAnsi="Times New Roman" w:cs="Times New Roman"/>
          <w:lang w:val="lt-LT" w:eastAsia="en-US"/>
        </w:rPr>
        <w:t xml:space="preserve">, </w:t>
      </w:r>
      <w:r w:rsidR="00BD60B6">
        <w:rPr>
          <w:rFonts w:ascii="Times New Roman" w:eastAsia="Times New Roman" w:hAnsi="Times New Roman" w:cs="Times New Roman"/>
          <w:lang w:val="lt-LT" w:eastAsia="en-US"/>
        </w:rPr>
        <w:t>kreipkitės į</w:t>
      </w:r>
      <w:r w:rsidRPr="0049151C">
        <w:rPr>
          <w:rFonts w:ascii="Times New Roman" w:eastAsia="Times New Roman" w:hAnsi="Times New Roman" w:cs="Times New Roman"/>
          <w:lang w:val="lt-LT" w:eastAsia="en-US"/>
        </w:rPr>
        <w:t xml:space="preserve"> gydytoj</w:t>
      </w:r>
      <w:r w:rsidR="00BD60B6">
        <w:rPr>
          <w:rFonts w:ascii="Times New Roman" w:eastAsia="Times New Roman" w:hAnsi="Times New Roman" w:cs="Times New Roman"/>
          <w:lang w:val="lt-LT" w:eastAsia="en-US"/>
        </w:rPr>
        <w:t xml:space="preserve">ą </w:t>
      </w:r>
      <w:r w:rsidRPr="0049151C">
        <w:rPr>
          <w:rFonts w:ascii="Times New Roman" w:eastAsia="Times New Roman" w:hAnsi="Times New Roman" w:cs="Times New Roman"/>
          <w:lang w:val="lt-LT" w:eastAsia="en-US"/>
        </w:rPr>
        <w:t>arba vaistinink</w:t>
      </w:r>
      <w:r w:rsidR="00BD60B6">
        <w:rPr>
          <w:rFonts w:ascii="Times New Roman" w:eastAsia="Times New Roman" w:hAnsi="Times New Roman" w:cs="Times New Roman"/>
          <w:lang w:val="lt-LT" w:eastAsia="en-US"/>
        </w:rPr>
        <w:t>ą</w:t>
      </w:r>
      <w:r w:rsidRPr="0049151C">
        <w:rPr>
          <w:rFonts w:ascii="Times New Roman" w:eastAsia="Times New Roman" w:hAnsi="Times New Roman" w:cs="Times New Roman"/>
          <w:lang w:val="lt-LT" w:eastAsia="en-US"/>
        </w:rPr>
        <w:t>.</w:t>
      </w:r>
    </w:p>
    <w:p w14:paraId="5D447A08" w14:textId="77777777"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p>
    <w:p w14:paraId="270A6078" w14:textId="278054E8" w:rsidR="0049151C" w:rsidRPr="0049151C" w:rsidRDefault="0049151C" w:rsidP="0049151C">
      <w:pPr>
        <w:tabs>
          <w:tab w:val="left" w:pos="567"/>
        </w:tabs>
        <w:spacing w:after="0" w:line="240" w:lineRule="auto"/>
        <w:rPr>
          <w:rFonts w:ascii="Times New Roman" w:eastAsia="Times New Roman" w:hAnsi="Times New Roman" w:cs="Times New Roman"/>
          <w:lang w:val="lt-LT" w:eastAsia="en-US"/>
        </w:rPr>
      </w:pPr>
      <w:r w:rsidRPr="0049151C">
        <w:rPr>
          <w:rFonts w:ascii="Times New Roman" w:eastAsia="Times New Roman" w:hAnsi="Times New Roman" w:cs="Times New Roman"/>
          <w:lang w:val="lt-LT" w:eastAsia="en-US"/>
        </w:rPr>
        <w:t>Jei manote, kad Jūs gavote per didelę Diclofenac</w:t>
      </w:r>
      <w:r w:rsidR="00154C27">
        <w:rPr>
          <w:rFonts w:ascii="Times New Roman" w:eastAsia="Times New Roman" w:hAnsi="Times New Roman" w:cs="Times New Roman"/>
          <w:lang w:val="lt-LT" w:eastAsia="en-US"/>
        </w:rPr>
        <w:t xml:space="preserve"> sodium</w:t>
      </w:r>
      <w:r w:rsidRPr="0049151C">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lang w:val="lt-LT" w:eastAsia="en-US"/>
        </w:rPr>
        <w:t xml:space="preserve"> </w:t>
      </w:r>
      <w:r w:rsidRPr="0049151C">
        <w:rPr>
          <w:rFonts w:ascii="Times New Roman" w:eastAsia="Times New Roman" w:hAnsi="Times New Roman" w:cs="Times New Roman"/>
          <w:lang w:val="lt-LT" w:eastAsia="en-US"/>
        </w:rPr>
        <w:t>dozę, būtinai nedelsiant pasakykite apie tai gydytojui.</w:t>
      </w:r>
    </w:p>
    <w:p w14:paraId="25D97BF5"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3753235" w14:textId="77777777" w:rsidR="00097268" w:rsidRPr="00097268" w:rsidRDefault="00097268" w:rsidP="00097268">
      <w:pPr>
        <w:spacing w:after="0" w:line="240" w:lineRule="auto"/>
        <w:rPr>
          <w:rFonts w:ascii="Times New Roman" w:eastAsia="Times New Roman" w:hAnsi="Times New Roman" w:cs="Times New Roman"/>
          <w:b/>
          <w:i/>
          <w:lang w:val="lt-LT" w:eastAsia="lt-LT"/>
        </w:rPr>
      </w:pPr>
    </w:p>
    <w:p w14:paraId="6213EAAD" w14:textId="77777777" w:rsidR="00097268" w:rsidRPr="00097268" w:rsidRDefault="00097268" w:rsidP="00097268">
      <w:pPr>
        <w:keepNext/>
        <w:spacing w:after="0" w:line="240" w:lineRule="auto"/>
        <w:ind w:left="360" w:hanging="360"/>
        <w:outlineLvl w:val="1"/>
        <w:rPr>
          <w:rFonts w:ascii="Times New Roman" w:eastAsia="Times New Roman" w:hAnsi="Times New Roman" w:cs="Times New Roman"/>
          <w:b/>
          <w:lang w:val="lt-LT" w:eastAsia="lt-LT"/>
        </w:rPr>
      </w:pPr>
      <w:r w:rsidRPr="00097268">
        <w:rPr>
          <w:rFonts w:ascii="Times New Roman" w:eastAsia="Times New Roman" w:hAnsi="Times New Roman" w:cs="Times New Roman"/>
          <w:b/>
          <w:lang w:val="lt-LT" w:eastAsia="lt-LT"/>
        </w:rPr>
        <w:t>4.</w:t>
      </w:r>
      <w:r w:rsidRPr="00097268">
        <w:rPr>
          <w:rFonts w:ascii="Times New Roman" w:eastAsia="Times New Roman" w:hAnsi="Times New Roman" w:cs="Times New Roman"/>
          <w:b/>
          <w:lang w:val="lt-LT" w:eastAsia="lt-LT"/>
        </w:rPr>
        <w:tab/>
        <w:t>Galimas šalutinis poveikis</w:t>
      </w:r>
    </w:p>
    <w:p w14:paraId="311EDD5E"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B1DAEB1" w14:textId="4E9F32A7" w:rsidR="00BD104B" w:rsidRPr="00BD104B" w:rsidRDefault="00BD104B" w:rsidP="00BD104B">
      <w:pPr>
        <w:spacing w:after="0" w:line="240" w:lineRule="auto"/>
        <w:jc w:val="both"/>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Šis vaistas, kaip ir visi kiti, gali sukelti šalutinį poveikį, nors jis pasireiškia ne visiems žmonėms.</w:t>
      </w:r>
      <w:r w:rsidR="00B302CE">
        <w:rPr>
          <w:rFonts w:ascii="Times New Roman" w:eastAsia="Times New Roman" w:hAnsi="Times New Roman" w:cs="Times New Roman"/>
          <w:lang w:val="lt-LT" w:eastAsia="en-US"/>
        </w:rPr>
        <w:t xml:space="preserve"> </w:t>
      </w:r>
      <w:r w:rsidR="00B302CE" w:rsidRPr="00B302CE">
        <w:rPr>
          <w:rFonts w:ascii="Times New Roman" w:eastAsia="Times New Roman" w:hAnsi="Times New Roman" w:cs="Times New Roman"/>
          <w:lang w:val="lt-LT" w:eastAsia="en-US"/>
        </w:rPr>
        <w:t>Šalutinį poveikį galima sumažinti vartojant mažiausią veiksmingą dozę trumpiausią būtiną laiką.</w:t>
      </w:r>
    </w:p>
    <w:p w14:paraId="2CC38F53"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b/>
          <w:lang w:val="lt-LT" w:eastAsia="en-US"/>
        </w:rPr>
      </w:pPr>
    </w:p>
    <w:p w14:paraId="67125F16" w14:textId="31D5B4EF" w:rsidR="00BD104B" w:rsidRPr="00BD104B" w:rsidRDefault="009040F0" w:rsidP="00E53C1F">
      <w:pPr>
        <w:spacing w:after="0" w:line="240" w:lineRule="auto"/>
        <w:ind w:left="567" w:hanging="567"/>
        <w:rPr>
          <w:rFonts w:ascii="Times New Roman" w:eastAsia="Times New Roman" w:hAnsi="Times New Roman" w:cs="Times New Roman"/>
          <w:bCs/>
          <w:iCs/>
          <w:lang w:val="lt-LT" w:eastAsia="en-US"/>
        </w:rPr>
      </w:pPr>
      <w:r w:rsidRPr="0004333F">
        <w:rPr>
          <w:rFonts w:ascii="Times New Roman" w:eastAsia="Times New Roman" w:hAnsi="Times New Roman" w:cs="Times New Roman"/>
          <w:bCs/>
          <w:iCs/>
          <w:u w:val="single"/>
          <w:lang w:val="lt-LT" w:eastAsia="en-US"/>
        </w:rPr>
        <w:t>Kai kurie šalutinio poveikio reiškiniai gali būti sunkūs</w:t>
      </w:r>
      <w:r w:rsidR="00BD104B" w:rsidRPr="0004333F">
        <w:rPr>
          <w:rFonts w:ascii="Times New Roman" w:eastAsia="Times New Roman" w:hAnsi="Times New Roman" w:cs="Times New Roman"/>
          <w:bCs/>
          <w:iCs/>
          <w:u w:val="single"/>
          <w:lang w:val="lt-LT" w:eastAsia="en-US"/>
        </w:rPr>
        <w:t>.</w:t>
      </w:r>
    </w:p>
    <w:p w14:paraId="46D6C7DA" w14:textId="016DA15C" w:rsid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04333F">
        <w:rPr>
          <w:rFonts w:ascii="Times New Roman" w:eastAsia="Times New Roman" w:hAnsi="Times New Roman" w:cs="Times New Roman"/>
          <w:b/>
          <w:bCs/>
          <w:lang w:val="lt-LT" w:eastAsia="en-US"/>
        </w:rPr>
        <w:t>Nebevartokite Diclofenac</w:t>
      </w:r>
      <w:r w:rsidR="00154C27" w:rsidRPr="0004333F">
        <w:rPr>
          <w:rFonts w:ascii="Times New Roman" w:eastAsia="Times New Roman" w:hAnsi="Times New Roman" w:cs="Times New Roman"/>
          <w:b/>
          <w:bCs/>
          <w:lang w:val="lt-LT" w:eastAsia="en-US"/>
        </w:rPr>
        <w:t xml:space="preserve"> sodium</w:t>
      </w:r>
      <w:r w:rsidRPr="0004333F">
        <w:rPr>
          <w:rFonts w:ascii="Times New Roman" w:eastAsia="Times New Roman" w:hAnsi="Times New Roman" w:cs="Times New Roman"/>
          <w:b/>
          <w:bCs/>
          <w:lang w:val="lt-LT" w:eastAsia="en-US"/>
        </w:rPr>
        <w:t xml:space="preserve"> </w:t>
      </w:r>
      <w:r w:rsidR="00C93CFD" w:rsidRPr="0004333F">
        <w:rPr>
          <w:rFonts w:ascii="Times New Roman" w:eastAsia="Times New Roman" w:hAnsi="Times New Roman" w:cs="Times New Roman"/>
          <w:b/>
          <w:bCs/>
          <w:lang w:val="lt-LT" w:eastAsia="lt-LT"/>
        </w:rPr>
        <w:t>Eletis</w:t>
      </w:r>
      <w:r w:rsidR="0030257B" w:rsidRPr="0004333F">
        <w:rPr>
          <w:rFonts w:ascii="Times New Roman" w:eastAsia="Times New Roman" w:hAnsi="Times New Roman" w:cs="Times New Roman"/>
          <w:b/>
          <w:bCs/>
          <w:lang w:val="lt-LT" w:eastAsia="en-US"/>
        </w:rPr>
        <w:t xml:space="preserve"> </w:t>
      </w:r>
      <w:r w:rsidRPr="0004333F">
        <w:rPr>
          <w:rFonts w:ascii="Times New Roman" w:eastAsia="Times New Roman" w:hAnsi="Times New Roman" w:cs="Times New Roman"/>
          <w:b/>
          <w:bCs/>
          <w:lang w:val="lt-LT" w:eastAsia="en-US"/>
        </w:rPr>
        <w:t>ir nedelsdami pasakykite gydytojui</w:t>
      </w:r>
      <w:r w:rsidRPr="00BD104B">
        <w:rPr>
          <w:rFonts w:ascii="Times New Roman" w:eastAsia="Times New Roman" w:hAnsi="Times New Roman" w:cs="Times New Roman"/>
          <w:lang w:val="lt-LT" w:eastAsia="en-US"/>
        </w:rPr>
        <w:t>, jeigu pastebėtumėte, kad pasireiškė toliau nurodyti reiškiniai:</w:t>
      </w:r>
    </w:p>
    <w:p w14:paraId="04CB6165" w14:textId="77777777" w:rsidR="00215D4E" w:rsidRPr="00BD104B" w:rsidRDefault="00215D4E" w:rsidP="00215D4E">
      <w:pPr>
        <w:pStyle w:val="Sraopastraipa"/>
        <w:numPr>
          <w:ilvl w:val="0"/>
          <w:numId w:val="44"/>
        </w:numPr>
        <w:rPr>
          <w:lang w:eastAsia="en-US"/>
        </w:rPr>
      </w:pPr>
      <w:r w:rsidRPr="00BD104B">
        <w:rPr>
          <w:lang w:eastAsia="en-US"/>
        </w:rPr>
        <w:t>Staigus ir spaudžiantis krūtinės skausmas (miokardo infarkto arba širdies priepuolio požymiai).</w:t>
      </w:r>
    </w:p>
    <w:p w14:paraId="75297C7D" w14:textId="4F71A03A" w:rsidR="00C31DC2" w:rsidRPr="00BD104B" w:rsidRDefault="00215D4E" w:rsidP="00215D4E">
      <w:pPr>
        <w:pStyle w:val="Sraopastraipa"/>
        <w:numPr>
          <w:ilvl w:val="0"/>
          <w:numId w:val="44"/>
        </w:numPr>
        <w:rPr>
          <w:lang w:eastAsia="en-US"/>
        </w:rPr>
      </w:pPr>
      <w:r w:rsidRPr="00BD104B">
        <w:rPr>
          <w:color w:val="222222"/>
          <w:lang w:eastAsia="en-US"/>
        </w:rPr>
        <w:t>Dusulys, kvėpavimo pasunkėjimas gulint, pėdų ar kojų patinimas (širdies nepakankamumo požymiai).</w:t>
      </w:r>
    </w:p>
    <w:p w14:paraId="239E333A" w14:textId="1A313E0C" w:rsidR="00215D4E" w:rsidRDefault="00C31DC2" w:rsidP="00215D4E">
      <w:pPr>
        <w:pStyle w:val="Sraopastraipa"/>
        <w:numPr>
          <w:ilvl w:val="0"/>
          <w:numId w:val="44"/>
        </w:numPr>
        <w:rPr>
          <w:lang w:eastAsia="en-US"/>
        </w:rPr>
      </w:pPr>
      <w:r w:rsidRPr="00C31DC2">
        <w:rPr>
          <w:lang w:eastAsia="en-US"/>
        </w:rPr>
        <w:t>Staigus veido, rankos ar kojos, ypač vienos kūno pusės, silpnumas arba tirpimas; staigus regėjimo praradimas arba sutrikimas; staigus kalbos ar gebėjimo suprasti pasunkėjimas; staigūs, pirmą kartą pasireiškiantys migreną primenantys galvos skausmai, su regėjimo sutrikimu arba be jo. Šie simptomai gali būti ankstyvas insulto požymis.</w:t>
      </w:r>
    </w:p>
    <w:p w14:paraId="496327AE" w14:textId="69B48112" w:rsidR="00C31DC2" w:rsidRDefault="004505DF" w:rsidP="00215D4E">
      <w:pPr>
        <w:pStyle w:val="Sraopastraipa"/>
        <w:numPr>
          <w:ilvl w:val="0"/>
          <w:numId w:val="44"/>
        </w:numPr>
        <w:rPr>
          <w:lang w:eastAsia="en-US"/>
        </w:rPr>
      </w:pPr>
      <w:r w:rsidRPr="004505DF">
        <w:rPr>
          <w:lang w:eastAsia="en-US"/>
        </w:rPr>
        <w:t>Skrandžio skausmas, nevirškinimas, rėmuo, dujų kaupimasis, pykinimas arba vėmimas.</w:t>
      </w:r>
    </w:p>
    <w:p w14:paraId="14F95ADF" w14:textId="5D411ABB" w:rsidR="004505DF" w:rsidRDefault="007B1B5A" w:rsidP="00215D4E">
      <w:pPr>
        <w:pStyle w:val="Sraopastraipa"/>
        <w:numPr>
          <w:ilvl w:val="0"/>
          <w:numId w:val="44"/>
        </w:numPr>
        <w:rPr>
          <w:lang w:eastAsia="en-US"/>
        </w:rPr>
      </w:pPr>
      <w:r w:rsidRPr="007B1B5A">
        <w:rPr>
          <w:lang w:eastAsia="en-US"/>
        </w:rPr>
        <w:t xml:space="preserve">Bet kokie kraujavimo iš skrandžio ar žarnyno požymiai, pavyzdžiui, tuštinantis, </w:t>
      </w:r>
      <w:r w:rsidR="003F784D">
        <w:rPr>
          <w:lang w:eastAsia="en-US"/>
        </w:rPr>
        <w:t>vėmimas krauju</w:t>
      </w:r>
      <w:r w:rsidRPr="007B1B5A">
        <w:rPr>
          <w:lang w:eastAsia="en-US"/>
        </w:rPr>
        <w:t xml:space="preserve"> arba juodos, deguto </w:t>
      </w:r>
      <w:r w:rsidR="003F784D">
        <w:rPr>
          <w:lang w:eastAsia="en-US"/>
        </w:rPr>
        <w:t>spalvos</w:t>
      </w:r>
      <w:r w:rsidRPr="007B1B5A">
        <w:rPr>
          <w:lang w:eastAsia="en-US"/>
        </w:rPr>
        <w:t xml:space="preserve"> išmatos.</w:t>
      </w:r>
    </w:p>
    <w:p w14:paraId="06C7B559" w14:textId="4A74C833" w:rsidR="007B1B5A" w:rsidRDefault="0064332B" w:rsidP="00215D4E">
      <w:pPr>
        <w:pStyle w:val="Sraopastraipa"/>
        <w:numPr>
          <w:ilvl w:val="0"/>
          <w:numId w:val="44"/>
        </w:numPr>
        <w:rPr>
          <w:lang w:eastAsia="en-US"/>
        </w:rPr>
      </w:pPr>
      <w:r w:rsidRPr="0064332B">
        <w:rPr>
          <w:lang w:eastAsia="en-US"/>
        </w:rPr>
        <w:t>Alerginės reakcijos, kurios gali pasireikšti odos bėrimu, niežuliu, mėlynėmis, skausmingomis raudonomis dėmėmis, lupimusi ar pūslėmis.</w:t>
      </w:r>
    </w:p>
    <w:p w14:paraId="319B41FB" w14:textId="6B2AD8E7" w:rsidR="0064332B" w:rsidRDefault="001A157C" w:rsidP="00215D4E">
      <w:pPr>
        <w:pStyle w:val="Sraopastraipa"/>
        <w:numPr>
          <w:ilvl w:val="0"/>
          <w:numId w:val="44"/>
        </w:numPr>
        <w:rPr>
          <w:lang w:eastAsia="en-US"/>
        </w:rPr>
      </w:pPr>
      <w:r w:rsidRPr="001A157C">
        <w:rPr>
          <w:lang w:eastAsia="en-US"/>
        </w:rPr>
        <w:t>Švokštimas arba dusulys (bronchų spazmas)</w:t>
      </w:r>
      <w:r>
        <w:rPr>
          <w:lang w:eastAsia="en-US"/>
        </w:rPr>
        <w:t>.</w:t>
      </w:r>
    </w:p>
    <w:p w14:paraId="450CF259" w14:textId="336D78EA" w:rsidR="001A157C" w:rsidRDefault="0022222E" w:rsidP="00215D4E">
      <w:pPr>
        <w:pStyle w:val="Sraopastraipa"/>
        <w:numPr>
          <w:ilvl w:val="0"/>
          <w:numId w:val="44"/>
        </w:numPr>
        <w:rPr>
          <w:lang w:eastAsia="en-US"/>
        </w:rPr>
      </w:pPr>
      <w:r w:rsidRPr="0022222E">
        <w:rPr>
          <w:lang w:eastAsia="en-US"/>
        </w:rPr>
        <w:t>Patinęs veidas, lūpos, rankos ar pirštai</w:t>
      </w:r>
      <w:r>
        <w:rPr>
          <w:lang w:eastAsia="en-US"/>
        </w:rPr>
        <w:t>.</w:t>
      </w:r>
    </w:p>
    <w:p w14:paraId="0249DCF5" w14:textId="69F8921C" w:rsidR="00A46C7F" w:rsidRDefault="006D77FC" w:rsidP="00A46C7F">
      <w:pPr>
        <w:pStyle w:val="Sraopastraipa"/>
        <w:numPr>
          <w:ilvl w:val="0"/>
          <w:numId w:val="44"/>
        </w:numPr>
        <w:rPr>
          <w:lang w:eastAsia="en-US"/>
        </w:rPr>
      </w:pPr>
      <w:r w:rsidRPr="006D77FC">
        <w:rPr>
          <w:lang w:eastAsia="en-US"/>
        </w:rPr>
        <w:t>Jūsų odos arba akių baltymų pageltimas</w:t>
      </w:r>
      <w:r>
        <w:rPr>
          <w:lang w:eastAsia="en-US"/>
        </w:rPr>
        <w:t>.</w:t>
      </w:r>
    </w:p>
    <w:p w14:paraId="51527811" w14:textId="72406F0C" w:rsidR="006D77FC" w:rsidRDefault="00A46C7F" w:rsidP="00A46C7F">
      <w:pPr>
        <w:pStyle w:val="Sraopastraipa"/>
        <w:numPr>
          <w:ilvl w:val="0"/>
          <w:numId w:val="44"/>
        </w:numPr>
        <w:rPr>
          <w:lang w:eastAsia="en-US"/>
        </w:rPr>
      </w:pPr>
      <w:r>
        <w:rPr>
          <w:lang w:eastAsia="en-US"/>
        </w:rPr>
        <w:t>Nuolatinis gerklės skausmas arba aukšta temperatūra.</w:t>
      </w:r>
    </w:p>
    <w:p w14:paraId="42C40FD3" w14:textId="77777777" w:rsidR="00EC0D5C" w:rsidRDefault="00863F99" w:rsidP="00EC0D5C">
      <w:pPr>
        <w:pStyle w:val="Sraopastraipa"/>
        <w:numPr>
          <w:ilvl w:val="0"/>
          <w:numId w:val="46"/>
        </w:numPr>
        <w:rPr>
          <w:lang w:eastAsia="en-US"/>
        </w:rPr>
      </w:pPr>
      <w:r w:rsidRPr="00863F99">
        <w:rPr>
          <w:lang w:eastAsia="en-US"/>
        </w:rPr>
        <w:t>Netikėtas išskiriamo šlapimo kiekio ir (arba) išvaizdos pokytis.</w:t>
      </w:r>
      <w:r w:rsidR="00EC0D5C" w:rsidRPr="00EC0D5C">
        <w:rPr>
          <w:lang w:eastAsia="en-US"/>
        </w:rPr>
        <w:t xml:space="preserve"> </w:t>
      </w:r>
    </w:p>
    <w:p w14:paraId="34E3F8B1" w14:textId="50CC2569" w:rsidR="00EC0D5C" w:rsidRPr="00BD104B" w:rsidRDefault="00EC0D5C" w:rsidP="00EC0D5C">
      <w:pPr>
        <w:pStyle w:val="Sraopastraipa"/>
        <w:numPr>
          <w:ilvl w:val="0"/>
          <w:numId w:val="46"/>
        </w:numPr>
        <w:rPr>
          <w:lang w:eastAsia="en-US"/>
        </w:rPr>
      </w:pPr>
      <w:r w:rsidRPr="00BD104B">
        <w:rPr>
          <w:lang w:eastAsia="en-US"/>
        </w:rPr>
        <w:t>Spontaninis kraujavimas arba kraujosruvų atsiradimas (trombocitopenijos požymiai).</w:t>
      </w:r>
    </w:p>
    <w:p w14:paraId="28C8718C" w14:textId="77777777" w:rsidR="00EC0D5C" w:rsidRPr="00BD104B" w:rsidRDefault="00EC0D5C" w:rsidP="00EC0D5C">
      <w:pPr>
        <w:pStyle w:val="Sraopastraipa"/>
        <w:numPr>
          <w:ilvl w:val="0"/>
          <w:numId w:val="46"/>
        </w:numPr>
        <w:rPr>
          <w:lang w:eastAsia="en-US"/>
        </w:rPr>
      </w:pPr>
      <w:r w:rsidRPr="00BD104B">
        <w:rPr>
          <w:lang w:eastAsia="en-US"/>
        </w:rPr>
        <w:t>Mąstymo ar nuotaikos sutrikimai (psichikos sutrikimo požymiai).</w:t>
      </w:r>
    </w:p>
    <w:p w14:paraId="2CB8DA22" w14:textId="77777777" w:rsidR="00EC0D5C" w:rsidRPr="00BD104B" w:rsidRDefault="00EC0D5C" w:rsidP="00EC0D5C">
      <w:pPr>
        <w:pStyle w:val="Sraopastraipa"/>
        <w:numPr>
          <w:ilvl w:val="0"/>
          <w:numId w:val="46"/>
        </w:numPr>
        <w:rPr>
          <w:lang w:eastAsia="en-US"/>
        </w:rPr>
      </w:pPr>
      <w:r w:rsidRPr="00BD104B">
        <w:rPr>
          <w:lang w:eastAsia="en-US"/>
        </w:rPr>
        <w:t>Atminties pablogėjimas (atminties pablogėjimo požymiai).</w:t>
      </w:r>
    </w:p>
    <w:p w14:paraId="4A950EC3" w14:textId="77777777" w:rsidR="00EC0D5C" w:rsidRPr="00BD104B" w:rsidRDefault="00EC0D5C" w:rsidP="00EC0D5C">
      <w:pPr>
        <w:pStyle w:val="Sraopastraipa"/>
        <w:numPr>
          <w:ilvl w:val="0"/>
          <w:numId w:val="46"/>
        </w:numPr>
        <w:rPr>
          <w:lang w:eastAsia="en-US"/>
        </w:rPr>
      </w:pPr>
      <w:r w:rsidRPr="00BD104B">
        <w:rPr>
          <w:lang w:eastAsia="en-US"/>
        </w:rPr>
        <w:t>Traukuliai (traukulių požymiai).</w:t>
      </w:r>
    </w:p>
    <w:p w14:paraId="53642275" w14:textId="77777777" w:rsidR="00EC0D5C" w:rsidRPr="00BD104B" w:rsidRDefault="00EC0D5C" w:rsidP="00EC0D5C">
      <w:pPr>
        <w:pStyle w:val="Sraopastraipa"/>
        <w:numPr>
          <w:ilvl w:val="0"/>
          <w:numId w:val="46"/>
        </w:numPr>
        <w:rPr>
          <w:lang w:eastAsia="en-US"/>
        </w:rPr>
      </w:pPr>
      <w:r w:rsidRPr="00BD104B">
        <w:rPr>
          <w:lang w:eastAsia="en-US"/>
        </w:rPr>
        <w:t>Sustingęs kaklas, karščiavimas, pykinimas, vėmimas, galvos skausmas (aseptinio meningito požymiai).</w:t>
      </w:r>
    </w:p>
    <w:p w14:paraId="438AD79E" w14:textId="77777777" w:rsidR="00EC0D5C" w:rsidRPr="00BD104B" w:rsidRDefault="00EC0D5C" w:rsidP="00EC0D5C">
      <w:pPr>
        <w:pStyle w:val="Sraopastraipa"/>
        <w:numPr>
          <w:ilvl w:val="0"/>
          <w:numId w:val="46"/>
        </w:numPr>
        <w:rPr>
          <w:lang w:eastAsia="en-US"/>
        </w:rPr>
      </w:pPr>
      <w:r w:rsidRPr="00BD104B">
        <w:rPr>
          <w:lang w:eastAsia="en-US"/>
        </w:rPr>
        <w:t>Klausos pablogėjimas.</w:t>
      </w:r>
    </w:p>
    <w:p w14:paraId="407E9E91" w14:textId="77777777" w:rsidR="00EC0D5C" w:rsidRPr="00BD104B" w:rsidRDefault="00EC0D5C" w:rsidP="00EC0D5C">
      <w:pPr>
        <w:pStyle w:val="Sraopastraipa"/>
        <w:numPr>
          <w:ilvl w:val="0"/>
          <w:numId w:val="46"/>
        </w:numPr>
        <w:rPr>
          <w:lang w:eastAsia="en-US"/>
        </w:rPr>
      </w:pPr>
      <w:r w:rsidRPr="00BD104B">
        <w:rPr>
          <w:lang w:eastAsia="en-US"/>
        </w:rPr>
        <w:t>Galvos skausmas, svaigulys (didelio kraujospūdžio, t. y. hipertenzijos požymiai).</w:t>
      </w:r>
    </w:p>
    <w:p w14:paraId="6DDBE63E" w14:textId="2E001546" w:rsidR="00A46C7F" w:rsidRPr="0004333F" w:rsidRDefault="00EC0D5C" w:rsidP="0004333F">
      <w:pPr>
        <w:pStyle w:val="Sraopastraipa"/>
        <w:numPr>
          <w:ilvl w:val="0"/>
          <w:numId w:val="46"/>
        </w:numPr>
        <w:rPr>
          <w:lang w:eastAsia="en-US"/>
        </w:rPr>
      </w:pPr>
      <w:r w:rsidRPr="00BD104B">
        <w:rPr>
          <w:lang w:eastAsia="en-US"/>
        </w:rPr>
        <w:t>Stiprus viršutinės pilvo dalies skausmas (kasos uždegimo požymiai).</w:t>
      </w:r>
    </w:p>
    <w:p w14:paraId="38BDCF83" w14:textId="5101C314" w:rsidR="00BD104B" w:rsidRPr="00BD104B" w:rsidRDefault="00BD104B" w:rsidP="00BD104B">
      <w:pPr>
        <w:pStyle w:val="Sraopastraipa"/>
        <w:numPr>
          <w:ilvl w:val="0"/>
          <w:numId w:val="45"/>
        </w:numPr>
        <w:rPr>
          <w:bCs/>
          <w:iCs/>
          <w:lang w:eastAsia="en-US"/>
        </w:rPr>
      </w:pPr>
      <w:r w:rsidRPr="00BD104B">
        <w:rPr>
          <w:lang w:eastAsia="en-US"/>
        </w:rPr>
        <w:t xml:space="preserve">Nestiprūs pilvo diegliai ir skausmingumas pilvo srityje, prasidedantys netrukus po to, kai pradedamas gydymas </w:t>
      </w:r>
      <w:r w:rsidRPr="00F06FB2">
        <w:rPr>
          <w:lang w:eastAsia="en-US"/>
        </w:rPr>
        <w:t>Diclofenac</w:t>
      </w:r>
      <w:r w:rsidR="00154C27">
        <w:rPr>
          <w:lang w:eastAsia="en-US"/>
        </w:rPr>
        <w:t xml:space="preserve"> sodium</w:t>
      </w:r>
      <w:r w:rsidRPr="00F06FB2">
        <w:rPr>
          <w:lang w:eastAsia="en-US"/>
        </w:rPr>
        <w:t xml:space="preserve"> </w:t>
      </w:r>
      <w:r w:rsidR="00C93CFD">
        <w:t>Eletis</w:t>
      </w:r>
      <w:r w:rsidRPr="00BD104B">
        <w:rPr>
          <w:lang w:eastAsia="en-US"/>
        </w:rPr>
        <w:t xml:space="preserve">, po kurių, paprastai per 24 valandas nuo pilvo skausmo atsiradimo, prasideda kraujavimas iš tiesiosios žarnos arba viduriavimas su krauju (dažnis nežinomas, negali būti </w:t>
      </w:r>
      <w:r w:rsidR="00D45A2A">
        <w:rPr>
          <w:lang w:eastAsia="en-US"/>
        </w:rPr>
        <w:t>apskaičiuotas</w:t>
      </w:r>
      <w:r w:rsidR="00D45A2A" w:rsidRPr="00BD104B">
        <w:rPr>
          <w:lang w:eastAsia="en-US"/>
        </w:rPr>
        <w:t xml:space="preserve"> </w:t>
      </w:r>
      <w:r w:rsidRPr="00BD104B">
        <w:rPr>
          <w:lang w:eastAsia="en-US"/>
        </w:rPr>
        <w:t>pagal turimus duomenis).</w:t>
      </w:r>
    </w:p>
    <w:p w14:paraId="64CE9BD8" w14:textId="2FD44D44" w:rsidR="00BD104B" w:rsidRDefault="00BD104B" w:rsidP="00BD104B">
      <w:pPr>
        <w:pStyle w:val="Sraopastraipa"/>
        <w:numPr>
          <w:ilvl w:val="0"/>
          <w:numId w:val="45"/>
        </w:numPr>
        <w:rPr>
          <w:bCs/>
          <w:iCs/>
          <w:lang w:eastAsia="en-US"/>
        </w:rPr>
      </w:pPr>
      <w:r w:rsidRPr="00BD104B">
        <w:rPr>
          <w:bCs/>
          <w:iCs/>
          <w:lang w:eastAsia="en-US"/>
        </w:rPr>
        <w:t xml:space="preserve">Krūtinės skausmas, kuris gali būti galimai sunkios alerginės reakcijos, vadinamos </w:t>
      </w:r>
      <w:r w:rsidRPr="005D3A47">
        <w:rPr>
          <w:i/>
        </w:rPr>
        <w:t>Kounis</w:t>
      </w:r>
      <w:r w:rsidRPr="00BD104B">
        <w:rPr>
          <w:bCs/>
          <w:iCs/>
          <w:lang w:eastAsia="en-US"/>
        </w:rPr>
        <w:t xml:space="preserve"> sindromu, požymis.</w:t>
      </w:r>
    </w:p>
    <w:p w14:paraId="40566696" w14:textId="5F4968A1" w:rsidR="00765C53" w:rsidRPr="00BD104B" w:rsidRDefault="00765C53" w:rsidP="00BD104B">
      <w:pPr>
        <w:pStyle w:val="Sraopastraipa"/>
        <w:numPr>
          <w:ilvl w:val="0"/>
          <w:numId w:val="45"/>
        </w:numPr>
        <w:rPr>
          <w:bCs/>
          <w:iCs/>
          <w:lang w:eastAsia="en-US"/>
        </w:rPr>
      </w:pPr>
      <w:r>
        <w:rPr>
          <w:bCs/>
          <w:iCs/>
          <w:lang w:eastAsia="en-US"/>
        </w:rPr>
        <w:t>R</w:t>
      </w:r>
      <w:r w:rsidRPr="00765C53">
        <w:rPr>
          <w:bCs/>
          <w:iCs/>
          <w:lang w:eastAsia="en-US"/>
        </w:rPr>
        <w:t xml:space="preserve">eakcijas injekcijos vietoje, įskaitant skausmą, paraudimą, patinimą, kietą mazgelį, žaizdą ir kraujosruvas injekcijos vietoje. Šie pažeidimai gali progresuoti iki odos ir poodinių audinių aplink injekcijos vietą pajuodavimo ir žūties, o gyjant randėjimo – tai dar vadinama </w:t>
      </w:r>
      <w:r w:rsidRPr="0004333F">
        <w:rPr>
          <w:bCs/>
          <w:i/>
          <w:lang w:eastAsia="en-US"/>
        </w:rPr>
        <w:t>Nicolau</w:t>
      </w:r>
      <w:r w:rsidRPr="00765C53">
        <w:rPr>
          <w:bCs/>
          <w:iCs/>
          <w:lang w:eastAsia="en-US"/>
        </w:rPr>
        <w:t xml:space="preserve"> sindromu.</w:t>
      </w:r>
    </w:p>
    <w:p w14:paraId="653DA3B4" w14:textId="77777777" w:rsidR="00BD104B" w:rsidRPr="00BD104B" w:rsidRDefault="00BD104B" w:rsidP="00BD104B">
      <w:pPr>
        <w:spacing w:after="0" w:line="240" w:lineRule="auto"/>
        <w:ind w:left="567" w:hanging="567"/>
        <w:rPr>
          <w:rFonts w:ascii="Times New Roman" w:eastAsia="Times New Roman" w:hAnsi="Times New Roman" w:cs="Times New Roman"/>
          <w:bCs/>
          <w:iCs/>
          <w:lang w:val="lt-LT" w:eastAsia="en-US"/>
        </w:rPr>
      </w:pPr>
    </w:p>
    <w:p w14:paraId="6A472715" w14:textId="2B1D1D8A" w:rsidR="00AD6900" w:rsidRPr="0004333F" w:rsidRDefault="006709F7" w:rsidP="00BD104B">
      <w:pPr>
        <w:tabs>
          <w:tab w:val="left" w:pos="0"/>
          <w:tab w:val="left" w:pos="567"/>
        </w:tabs>
        <w:spacing w:after="0" w:line="240" w:lineRule="auto"/>
        <w:rPr>
          <w:rFonts w:ascii="Times New Roman" w:eastAsia="Times New Roman" w:hAnsi="Times New Roman" w:cs="Times New Roman"/>
          <w:b/>
          <w:bCs/>
          <w:noProof/>
          <w:snapToGrid w:val="0"/>
          <w:lang w:val="lt-LT" w:eastAsia="en-US"/>
        </w:rPr>
      </w:pPr>
      <w:r w:rsidRPr="0004333F">
        <w:rPr>
          <w:rFonts w:ascii="Times New Roman" w:eastAsia="Times New Roman" w:hAnsi="Times New Roman" w:cs="Times New Roman"/>
          <w:noProof/>
          <w:snapToGrid w:val="0"/>
          <w:u w:val="single"/>
          <w:lang w:val="lt-LT" w:eastAsia="en-US"/>
        </w:rPr>
        <w:t>Taip pat buvo pranešta apie toliau išvardytus šalutinius poveikius.</w:t>
      </w:r>
    </w:p>
    <w:p w14:paraId="6662D4BC"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3C6B9123" w14:textId="662AB5E6" w:rsidR="000706E3" w:rsidRDefault="000706E3" w:rsidP="00BD104B">
      <w:pPr>
        <w:tabs>
          <w:tab w:val="left" w:pos="0"/>
          <w:tab w:val="left" w:pos="567"/>
        </w:tabs>
        <w:spacing w:after="0" w:line="240" w:lineRule="auto"/>
        <w:rPr>
          <w:rFonts w:ascii="Times New Roman" w:eastAsia="Times New Roman" w:hAnsi="Times New Roman" w:cs="Times New Roman"/>
          <w:b/>
          <w:bCs/>
          <w:noProof/>
          <w:snapToGrid w:val="0"/>
          <w:lang w:val="lt-LT" w:eastAsia="en-US"/>
        </w:rPr>
      </w:pPr>
      <w:r w:rsidRPr="000706E3">
        <w:rPr>
          <w:rFonts w:ascii="Times New Roman" w:eastAsia="Times New Roman" w:hAnsi="Times New Roman" w:cs="Times New Roman"/>
          <w:b/>
          <w:bCs/>
          <w:noProof/>
          <w:snapToGrid w:val="0"/>
          <w:lang w:val="lt-LT" w:eastAsia="en-US"/>
        </w:rPr>
        <w:t>Dažni šalutinio poveikio reiškiniai (gali pasireikšti rečiau kaip 1 iš 10 asmenų)</w:t>
      </w:r>
      <w:r w:rsidR="00327FA3">
        <w:rPr>
          <w:rFonts w:ascii="Times New Roman" w:eastAsia="Times New Roman" w:hAnsi="Times New Roman" w:cs="Times New Roman"/>
          <w:b/>
          <w:bCs/>
          <w:noProof/>
          <w:snapToGrid w:val="0"/>
          <w:lang w:val="lt-LT" w:eastAsia="en-US"/>
        </w:rPr>
        <w:t>:</w:t>
      </w:r>
    </w:p>
    <w:p w14:paraId="19638B13" w14:textId="47AAD9D2"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 xml:space="preserve">Galvos skausmas, svaigulys, </w:t>
      </w:r>
      <w:r w:rsidR="00801C76">
        <w:rPr>
          <w:rFonts w:ascii="Times New Roman" w:eastAsia="Times New Roman" w:hAnsi="Times New Roman" w:cs="Times New Roman"/>
          <w:lang w:val="lt-LT" w:eastAsia="en-US"/>
        </w:rPr>
        <w:t>s</w:t>
      </w:r>
      <w:r w:rsidR="00801C76" w:rsidRPr="00801C76">
        <w:rPr>
          <w:rFonts w:ascii="Times New Roman" w:eastAsia="Times New Roman" w:hAnsi="Times New Roman" w:cs="Times New Roman"/>
          <w:lang w:val="lt-LT" w:eastAsia="en-US"/>
        </w:rPr>
        <w:t>vaigimas (</w:t>
      </w:r>
      <w:r w:rsidR="00801C76" w:rsidRPr="0004333F">
        <w:rPr>
          <w:rFonts w:ascii="Times New Roman" w:eastAsia="Times New Roman" w:hAnsi="Times New Roman" w:cs="Times New Roman"/>
          <w:i/>
          <w:iCs/>
          <w:lang w:val="lt-LT" w:eastAsia="en-US"/>
        </w:rPr>
        <w:t>vertigo</w:t>
      </w:r>
      <w:r w:rsidR="00801C76" w:rsidRPr="00801C76">
        <w:rPr>
          <w:rFonts w:ascii="Times New Roman" w:eastAsia="Times New Roman" w:hAnsi="Times New Roman" w:cs="Times New Roman"/>
          <w:lang w:val="lt-LT" w:eastAsia="en-US"/>
        </w:rPr>
        <w:t>)</w:t>
      </w:r>
      <w:r w:rsidRPr="00BD104B">
        <w:rPr>
          <w:rFonts w:ascii="Times New Roman" w:eastAsia="Times New Roman" w:hAnsi="Times New Roman" w:cs="Times New Roman"/>
          <w:lang w:val="lt-LT" w:eastAsia="en-US"/>
        </w:rPr>
        <w:t xml:space="preserve">, pykinimas, vėmimas, viduriavimas, virškinimo sutrikimas (dispepsijos požymiai), pilvo skausmas, pilvo pūtimas, apetito </w:t>
      </w:r>
      <w:r w:rsidR="006261F6">
        <w:rPr>
          <w:rFonts w:ascii="Times New Roman" w:eastAsia="Times New Roman" w:hAnsi="Times New Roman" w:cs="Times New Roman"/>
          <w:lang w:val="lt-LT" w:eastAsia="en-US"/>
        </w:rPr>
        <w:t>stoka</w:t>
      </w:r>
      <w:r w:rsidR="006261F6" w:rsidRPr="00BD104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(apetito netekimo požymiai), nenormalūs kepenų funkcijos tyrimo rezultatai (pvz., kepenų fermentų </w:t>
      </w:r>
      <w:r w:rsidR="00F81CC2">
        <w:rPr>
          <w:rFonts w:ascii="Times New Roman" w:eastAsia="Times New Roman" w:hAnsi="Times New Roman" w:cs="Times New Roman"/>
          <w:lang w:val="lt-LT" w:eastAsia="en-US"/>
        </w:rPr>
        <w:t>aktyvumo</w:t>
      </w:r>
      <w:r w:rsidR="00F81CC2" w:rsidRPr="00BD104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padidėjimas), odos bėrimas, injekcijos vietos reakcija, skausmas ar sukietėjimas.</w:t>
      </w:r>
    </w:p>
    <w:p w14:paraId="1ADB1845" w14:textId="77777777" w:rsid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7B932357" w14:textId="2345ED94" w:rsidR="008C642B" w:rsidRPr="0004333F" w:rsidRDefault="008C642B" w:rsidP="008C642B">
      <w:pPr>
        <w:tabs>
          <w:tab w:val="left" w:pos="0"/>
          <w:tab w:val="left" w:pos="567"/>
        </w:tabs>
        <w:spacing w:after="0" w:line="240" w:lineRule="auto"/>
        <w:rPr>
          <w:rFonts w:ascii="Times New Roman" w:eastAsia="Times New Roman" w:hAnsi="Times New Roman" w:cs="Times New Roman"/>
          <w:b/>
          <w:bCs/>
          <w:lang w:val="lt-LT" w:eastAsia="en-US"/>
        </w:rPr>
      </w:pPr>
      <w:r w:rsidRPr="0004333F">
        <w:rPr>
          <w:rFonts w:ascii="Times New Roman" w:eastAsia="Times New Roman" w:hAnsi="Times New Roman" w:cs="Times New Roman"/>
          <w:b/>
          <w:bCs/>
          <w:lang w:val="lt-LT" w:eastAsia="en-US"/>
        </w:rPr>
        <w:t xml:space="preserve">Nedažni šalutinio poveikio reiškiniai (gali pasireikšti rečiau kaip 1 iš 100 asmenų): </w:t>
      </w:r>
    </w:p>
    <w:p w14:paraId="1683E3B9" w14:textId="2A18449B" w:rsidR="008C642B" w:rsidRDefault="001E6E72" w:rsidP="008C642B">
      <w:pPr>
        <w:tabs>
          <w:tab w:val="left" w:pos="0"/>
          <w:tab w:val="left" w:pos="567"/>
        </w:tabs>
        <w:spacing w:after="0" w:line="240" w:lineRule="auto"/>
        <w:rPr>
          <w:rFonts w:ascii="Times New Roman" w:eastAsia="Times New Roman" w:hAnsi="Times New Roman" w:cs="Times New Roman"/>
          <w:lang w:val="lt-LT" w:eastAsia="en-US"/>
        </w:rPr>
      </w:pPr>
      <w:r w:rsidRPr="001E6E72">
        <w:rPr>
          <w:rFonts w:ascii="Times New Roman" w:eastAsia="Times New Roman" w:hAnsi="Times New Roman" w:cs="Times New Roman"/>
          <w:lang w:val="lt-LT" w:eastAsia="en-US"/>
        </w:rPr>
        <w:t>Dažnas arba nereguliarus širdies plakimas (palpitacijos), krūtinės skausmas</w:t>
      </w:r>
      <w:r>
        <w:rPr>
          <w:rFonts w:ascii="Times New Roman" w:eastAsia="Times New Roman" w:hAnsi="Times New Roman" w:cs="Times New Roman"/>
          <w:lang w:val="lt-LT" w:eastAsia="en-US"/>
        </w:rPr>
        <w:t>, s</w:t>
      </w:r>
      <w:r w:rsidR="008C642B" w:rsidRPr="008C642B">
        <w:rPr>
          <w:rFonts w:ascii="Times New Roman" w:eastAsia="Times New Roman" w:hAnsi="Times New Roman" w:cs="Times New Roman"/>
          <w:lang w:val="lt-LT" w:eastAsia="en-US"/>
        </w:rPr>
        <w:t>taigus ir spaudžiantis krūtinės skausmas (miokardo infarkto arba širdies priepuolio požymiai)</w:t>
      </w:r>
      <w:r w:rsidR="00327FA3">
        <w:rPr>
          <w:rFonts w:ascii="Times New Roman" w:eastAsia="Times New Roman" w:hAnsi="Times New Roman" w:cs="Times New Roman"/>
          <w:lang w:val="lt-LT" w:eastAsia="en-US"/>
        </w:rPr>
        <w:t>, d</w:t>
      </w:r>
      <w:r w:rsidR="008C642B" w:rsidRPr="008C642B">
        <w:rPr>
          <w:rFonts w:ascii="Times New Roman" w:eastAsia="Times New Roman" w:hAnsi="Times New Roman" w:cs="Times New Roman"/>
          <w:lang w:val="lt-LT" w:eastAsia="en-US"/>
        </w:rPr>
        <w:t>usulys, kvėpavimo pasunkėjimas gulint, pėdų ar kojų patinimas (širdies nepa</w:t>
      </w:r>
      <w:r w:rsidR="008C642B" w:rsidRPr="00046553">
        <w:rPr>
          <w:rFonts w:ascii="Times New Roman" w:eastAsia="Times New Roman" w:hAnsi="Times New Roman" w:cs="Times New Roman"/>
          <w:lang w:val="lt-LT" w:eastAsia="en-US"/>
        </w:rPr>
        <w:t>kankamumo požymiai)</w:t>
      </w:r>
      <w:r w:rsidR="00046553" w:rsidRPr="00046553">
        <w:rPr>
          <w:rFonts w:ascii="Times New Roman" w:eastAsia="Times New Roman" w:hAnsi="Times New Roman" w:cs="Times New Roman"/>
          <w:lang w:val="lt-LT" w:eastAsia="en-US"/>
        </w:rPr>
        <w:t xml:space="preserve"> (</w:t>
      </w:r>
      <w:r w:rsidR="00046553" w:rsidRPr="0004333F">
        <w:rPr>
          <w:rFonts w:ascii="Times New Roman" w:eastAsia="Times New Roman" w:hAnsi="Times New Roman" w:cs="Times New Roman"/>
          <w:lang w:val="lt-LT" w:eastAsia="en-US"/>
        </w:rPr>
        <w:t>ypač vartojant didelę dozę per parą (150 mg) ir ilgą laiką).</w:t>
      </w:r>
    </w:p>
    <w:p w14:paraId="68FFF220" w14:textId="77777777" w:rsidR="008C642B" w:rsidRPr="00BD104B" w:rsidRDefault="008C642B" w:rsidP="00BD104B">
      <w:pPr>
        <w:tabs>
          <w:tab w:val="left" w:pos="0"/>
          <w:tab w:val="left" w:pos="567"/>
        </w:tabs>
        <w:spacing w:after="0" w:line="240" w:lineRule="auto"/>
        <w:rPr>
          <w:rFonts w:ascii="Times New Roman" w:eastAsia="Times New Roman" w:hAnsi="Times New Roman" w:cs="Times New Roman"/>
          <w:lang w:val="lt-LT" w:eastAsia="en-US"/>
        </w:rPr>
      </w:pPr>
    </w:p>
    <w:p w14:paraId="623EC3AA" w14:textId="4EACE8FF" w:rsidR="00BD104B" w:rsidRPr="00BD104B" w:rsidRDefault="000706E3" w:rsidP="00BD104B">
      <w:pPr>
        <w:tabs>
          <w:tab w:val="left" w:pos="0"/>
          <w:tab w:val="left" w:pos="567"/>
        </w:tabs>
        <w:spacing w:after="0" w:line="240" w:lineRule="auto"/>
        <w:rPr>
          <w:rFonts w:ascii="Times New Roman" w:eastAsia="Times New Roman" w:hAnsi="Times New Roman" w:cs="Times New Roman"/>
          <w:i/>
          <w:lang w:val="lt-LT" w:eastAsia="en-US"/>
        </w:rPr>
      </w:pPr>
      <w:r w:rsidRPr="000706E3">
        <w:rPr>
          <w:rFonts w:ascii="Times New Roman" w:eastAsia="Times New Roman" w:hAnsi="Times New Roman" w:cs="Times New Roman"/>
          <w:b/>
          <w:bCs/>
          <w:noProof/>
          <w:snapToGrid w:val="0"/>
          <w:lang w:val="lt-LT" w:eastAsia="en-US"/>
        </w:rPr>
        <w:t>Reti šalutinio poveikio reiškiniai (gali pasireikšti rečiau kaip 1 iš 1 000 asmenų)</w:t>
      </w:r>
      <w:r w:rsidR="00327FA3">
        <w:rPr>
          <w:rFonts w:ascii="Times New Roman" w:eastAsia="Times New Roman" w:hAnsi="Times New Roman" w:cs="Times New Roman"/>
          <w:b/>
          <w:bCs/>
          <w:noProof/>
          <w:snapToGrid w:val="0"/>
          <w:lang w:val="lt-LT" w:eastAsia="en-US"/>
        </w:rPr>
        <w:t>:</w:t>
      </w:r>
    </w:p>
    <w:p w14:paraId="1CE53E3B" w14:textId="437B48F2" w:rsidR="00BD104B" w:rsidRPr="00BD104B" w:rsidRDefault="006642B1" w:rsidP="00BD104B">
      <w:pPr>
        <w:tabs>
          <w:tab w:val="left" w:pos="0"/>
          <w:tab w:val="left" w:pos="567"/>
        </w:tabs>
        <w:spacing w:after="0" w:line="240" w:lineRule="auto"/>
        <w:rPr>
          <w:rFonts w:ascii="Times New Roman" w:eastAsia="Times New Roman" w:hAnsi="Times New Roman" w:cs="Times New Roman"/>
          <w:lang w:val="lt-LT" w:eastAsia="en-US"/>
        </w:rPr>
      </w:pPr>
      <w:r w:rsidRPr="006642B1">
        <w:rPr>
          <w:rFonts w:ascii="Times New Roman" w:eastAsia="Times New Roman" w:hAnsi="Times New Roman" w:cs="Times New Roman"/>
          <w:lang w:val="lt-LT" w:eastAsia="en-US"/>
        </w:rPr>
        <w:t>Padidėjusio jautrumo, anafilaksinė ir anafilaktoidinė reakcijos (</w:t>
      </w:r>
      <w:r>
        <w:rPr>
          <w:rFonts w:ascii="Times New Roman" w:eastAsia="Times New Roman" w:hAnsi="Times New Roman" w:cs="Times New Roman"/>
          <w:lang w:val="lt-LT" w:eastAsia="en-US"/>
        </w:rPr>
        <w:t xml:space="preserve">sumažėjęs </w:t>
      </w:r>
      <w:r w:rsidR="00BD0C6D">
        <w:rPr>
          <w:rFonts w:ascii="Times New Roman" w:eastAsia="Times New Roman" w:hAnsi="Times New Roman" w:cs="Times New Roman"/>
          <w:lang w:val="lt-LT" w:eastAsia="en-US"/>
        </w:rPr>
        <w:t>kraujo spaudimas (</w:t>
      </w:r>
      <w:r w:rsidRPr="006642B1">
        <w:rPr>
          <w:rFonts w:ascii="Times New Roman" w:eastAsia="Times New Roman" w:hAnsi="Times New Roman" w:cs="Times New Roman"/>
          <w:lang w:val="lt-LT" w:eastAsia="en-US"/>
        </w:rPr>
        <w:t>hipotenzija</w:t>
      </w:r>
      <w:r w:rsidR="00BD0C6D">
        <w:rPr>
          <w:rFonts w:ascii="Times New Roman" w:eastAsia="Times New Roman" w:hAnsi="Times New Roman" w:cs="Times New Roman"/>
          <w:lang w:val="lt-LT" w:eastAsia="en-US"/>
        </w:rPr>
        <w:t>)</w:t>
      </w:r>
      <w:r w:rsidRPr="006642B1">
        <w:rPr>
          <w:rFonts w:ascii="Times New Roman" w:eastAsia="Times New Roman" w:hAnsi="Times New Roman" w:cs="Times New Roman"/>
          <w:lang w:val="lt-LT" w:eastAsia="en-US"/>
        </w:rPr>
        <w:t xml:space="preserve"> ir šokas)</w:t>
      </w:r>
      <w:r>
        <w:rPr>
          <w:rFonts w:ascii="Times New Roman" w:eastAsia="Times New Roman" w:hAnsi="Times New Roman" w:cs="Times New Roman"/>
          <w:lang w:val="lt-LT" w:eastAsia="en-US"/>
        </w:rPr>
        <w:t>, a</w:t>
      </w:r>
      <w:r w:rsidR="00BD104B" w:rsidRPr="00BD104B">
        <w:rPr>
          <w:rFonts w:ascii="Times New Roman" w:eastAsia="Times New Roman" w:hAnsi="Times New Roman" w:cs="Times New Roman"/>
          <w:lang w:val="lt-LT" w:eastAsia="en-US"/>
        </w:rPr>
        <w:t>psnūdimas (stipraus mieguistumo požymiai),</w:t>
      </w:r>
      <w:r w:rsidR="00A311F1">
        <w:rPr>
          <w:rFonts w:ascii="Times New Roman" w:eastAsia="Times New Roman" w:hAnsi="Times New Roman" w:cs="Times New Roman"/>
          <w:lang w:val="lt-LT" w:eastAsia="en-US"/>
        </w:rPr>
        <w:t xml:space="preserve"> nuovargis,</w:t>
      </w:r>
      <w:r w:rsidR="00F74ECB">
        <w:rPr>
          <w:rFonts w:ascii="Times New Roman" w:eastAsia="Times New Roman" w:hAnsi="Times New Roman" w:cs="Times New Roman"/>
          <w:lang w:val="lt-LT" w:eastAsia="en-US"/>
        </w:rPr>
        <w:t xml:space="preserve"> </w:t>
      </w:r>
      <w:r w:rsidR="003D7F34">
        <w:rPr>
          <w:rFonts w:ascii="Times New Roman" w:eastAsia="Times New Roman" w:hAnsi="Times New Roman" w:cs="Times New Roman"/>
          <w:lang w:val="lt-LT" w:eastAsia="en-US"/>
        </w:rPr>
        <w:t>a</w:t>
      </w:r>
      <w:r w:rsidR="00F74ECB">
        <w:rPr>
          <w:rFonts w:ascii="Times New Roman" w:eastAsia="Times New Roman" w:hAnsi="Times New Roman" w:cs="Times New Roman"/>
          <w:lang w:val="lt-LT" w:eastAsia="en-US"/>
        </w:rPr>
        <w:t>st</w:t>
      </w:r>
      <w:r w:rsidR="003D7F34">
        <w:rPr>
          <w:rFonts w:ascii="Times New Roman" w:eastAsia="Times New Roman" w:hAnsi="Times New Roman" w:cs="Times New Roman"/>
          <w:lang w:val="lt-LT" w:eastAsia="en-US"/>
        </w:rPr>
        <w:t>ma (įskaitant dusulį),</w:t>
      </w:r>
      <w:r w:rsidR="00BD104B" w:rsidRPr="00BD104B">
        <w:rPr>
          <w:rFonts w:ascii="Times New Roman" w:eastAsia="Times New Roman" w:hAnsi="Times New Roman" w:cs="Times New Roman"/>
          <w:lang w:val="lt-LT" w:eastAsia="en-US"/>
        </w:rPr>
        <w:t xml:space="preserve"> </w:t>
      </w:r>
      <w:r w:rsidR="00501EF9">
        <w:rPr>
          <w:rFonts w:ascii="Times New Roman" w:eastAsia="Times New Roman" w:hAnsi="Times New Roman" w:cs="Times New Roman"/>
          <w:lang w:val="lt-LT" w:eastAsia="en-US"/>
        </w:rPr>
        <w:t>skrandžio uždegimas</w:t>
      </w:r>
      <w:r w:rsidR="00BD104B" w:rsidRPr="00BD104B">
        <w:rPr>
          <w:rFonts w:ascii="Times New Roman" w:eastAsia="Times New Roman" w:hAnsi="Times New Roman" w:cs="Times New Roman"/>
          <w:lang w:val="lt-LT" w:eastAsia="en-US"/>
        </w:rPr>
        <w:t xml:space="preserve"> (</w:t>
      </w:r>
      <w:r w:rsidR="00501EF9">
        <w:rPr>
          <w:rFonts w:ascii="Times New Roman" w:eastAsia="Times New Roman" w:hAnsi="Times New Roman" w:cs="Times New Roman"/>
          <w:lang w:val="lt-LT" w:eastAsia="en-US"/>
        </w:rPr>
        <w:t>gastritas</w:t>
      </w:r>
      <w:r w:rsidR="00BD104B" w:rsidRPr="00BD104B">
        <w:rPr>
          <w:rFonts w:ascii="Times New Roman" w:eastAsia="Times New Roman" w:hAnsi="Times New Roman" w:cs="Times New Roman"/>
          <w:lang w:val="lt-LT" w:eastAsia="en-US"/>
        </w:rPr>
        <w:t xml:space="preserve">), </w:t>
      </w:r>
      <w:r w:rsidR="00CF081F" w:rsidRPr="00CF081F">
        <w:rPr>
          <w:rFonts w:ascii="Times New Roman" w:eastAsia="Times New Roman" w:hAnsi="Times New Roman" w:cs="Times New Roman"/>
          <w:lang w:val="lt-LT" w:eastAsia="en-US"/>
        </w:rPr>
        <w:t>kraujavimas į virškinimo traktą, vėmimas krauju, viduriavimas kraujingomis išmatomis,</w:t>
      </w:r>
      <w:r w:rsidR="00A626AE">
        <w:rPr>
          <w:rFonts w:ascii="Times New Roman" w:eastAsia="Times New Roman" w:hAnsi="Times New Roman" w:cs="Times New Roman"/>
          <w:lang w:val="lt-LT" w:eastAsia="en-US"/>
        </w:rPr>
        <w:t xml:space="preserve"> juodos, deguto spalvos išmatos</w:t>
      </w:r>
      <w:r w:rsidR="00CF081F" w:rsidRPr="00CF081F">
        <w:rPr>
          <w:rFonts w:ascii="Times New Roman" w:eastAsia="Times New Roman" w:hAnsi="Times New Roman" w:cs="Times New Roman"/>
          <w:lang w:val="lt-LT" w:eastAsia="en-US"/>
        </w:rPr>
        <w:t xml:space="preserve"> </w:t>
      </w:r>
      <w:r w:rsidR="00A626AE">
        <w:rPr>
          <w:rFonts w:ascii="Times New Roman" w:eastAsia="Times New Roman" w:hAnsi="Times New Roman" w:cs="Times New Roman"/>
          <w:lang w:val="lt-LT" w:eastAsia="en-US"/>
        </w:rPr>
        <w:t>(</w:t>
      </w:r>
      <w:r w:rsidR="00CF081F" w:rsidRPr="00CF081F">
        <w:rPr>
          <w:rFonts w:ascii="Times New Roman" w:eastAsia="Times New Roman" w:hAnsi="Times New Roman" w:cs="Times New Roman"/>
          <w:lang w:val="lt-LT" w:eastAsia="en-US"/>
        </w:rPr>
        <w:t>melena</w:t>
      </w:r>
      <w:r w:rsidR="00A626AE">
        <w:rPr>
          <w:rFonts w:ascii="Times New Roman" w:eastAsia="Times New Roman" w:hAnsi="Times New Roman" w:cs="Times New Roman"/>
          <w:lang w:val="lt-LT" w:eastAsia="en-US"/>
        </w:rPr>
        <w:t>)</w:t>
      </w:r>
      <w:r w:rsidR="00CF081F" w:rsidRPr="00CF081F">
        <w:rPr>
          <w:rFonts w:ascii="Times New Roman" w:eastAsia="Times New Roman" w:hAnsi="Times New Roman" w:cs="Times New Roman"/>
          <w:lang w:val="lt-LT" w:eastAsia="en-US"/>
        </w:rPr>
        <w:t>, virškinimo trakto opa</w:t>
      </w:r>
      <w:r w:rsidR="00CF081F">
        <w:rPr>
          <w:rFonts w:ascii="Times New Roman" w:eastAsia="Times New Roman" w:hAnsi="Times New Roman" w:cs="Times New Roman"/>
          <w:lang w:val="lt-LT" w:eastAsia="en-US"/>
        </w:rPr>
        <w:t>,</w:t>
      </w:r>
      <w:r w:rsidR="00CF081F" w:rsidRPr="00CF081F">
        <w:rPr>
          <w:rFonts w:ascii="Times New Roman" w:eastAsia="Times New Roman" w:hAnsi="Times New Roman" w:cs="Times New Roman"/>
          <w:lang w:val="lt-LT" w:eastAsia="en-US"/>
        </w:rPr>
        <w:t xml:space="preserve"> </w:t>
      </w:r>
      <w:r w:rsidR="003A74F2">
        <w:rPr>
          <w:rFonts w:ascii="Times New Roman" w:eastAsia="Times New Roman" w:hAnsi="Times New Roman" w:cs="Times New Roman"/>
          <w:lang w:val="lt-LT" w:eastAsia="en-US"/>
        </w:rPr>
        <w:t xml:space="preserve">kepenų uždegimas (hepatitas), gelta, </w:t>
      </w:r>
      <w:r w:rsidR="00BD104B" w:rsidRPr="00BD104B">
        <w:rPr>
          <w:rFonts w:ascii="Times New Roman" w:eastAsia="Times New Roman" w:hAnsi="Times New Roman" w:cs="Times New Roman"/>
          <w:lang w:val="lt-LT" w:eastAsia="en-US"/>
        </w:rPr>
        <w:t>kepenų</w:t>
      </w:r>
      <w:r w:rsidR="00AA7EC5">
        <w:rPr>
          <w:rFonts w:ascii="Times New Roman" w:eastAsia="Times New Roman" w:hAnsi="Times New Roman" w:cs="Times New Roman"/>
          <w:lang w:val="lt-LT" w:eastAsia="en-US"/>
        </w:rPr>
        <w:t xml:space="preserve"> funkcijos</w:t>
      </w:r>
      <w:r w:rsidR="00BD104B" w:rsidRPr="00BD104B">
        <w:rPr>
          <w:rFonts w:ascii="Times New Roman" w:eastAsia="Times New Roman" w:hAnsi="Times New Roman" w:cs="Times New Roman"/>
          <w:lang w:val="lt-LT" w:eastAsia="en-US"/>
        </w:rPr>
        <w:t xml:space="preserve"> sutrikimas, išbėrimas su niežuliu (dilgėlinės požymiai),</w:t>
      </w:r>
      <w:r w:rsidR="006F0FCB">
        <w:rPr>
          <w:rFonts w:ascii="Times New Roman" w:eastAsia="Times New Roman" w:hAnsi="Times New Roman" w:cs="Times New Roman"/>
          <w:lang w:val="lt-LT" w:eastAsia="en-US"/>
        </w:rPr>
        <w:t xml:space="preserve"> </w:t>
      </w:r>
      <w:r w:rsidR="004E157D">
        <w:rPr>
          <w:rFonts w:ascii="Times New Roman" w:eastAsia="Times New Roman" w:hAnsi="Times New Roman" w:cs="Times New Roman"/>
          <w:lang w:val="lt-LT" w:eastAsia="en-US"/>
        </w:rPr>
        <w:t>patinimas (edema)</w:t>
      </w:r>
      <w:r w:rsidR="00BD104B" w:rsidRPr="00BD104B">
        <w:rPr>
          <w:rFonts w:ascii="Times New Roman" w:eastAsia="Times New Roman" w:hAnsi="Times New Roman" w:cs="Times New Roman"/>
          <w:lang w:val="lt-LT" w:eastAsia="en-US"/>
        </w:rPr>
        <w:t>.</w:t>
      </w:r>
    </w:p>
    <w:p w14:paraId="21911F5F" w14:textId="77777777"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p>
    <w:p w14:paraId="704954C8" w14:textId="68C3FC35" w:rsidR="000706E3" w:rsidRDefault="000706E3" w:rsidP="00BD104B">
      <w:pPr>
        <w:tabs>
          <w:tab w:val="left" w:pos="0"/>
          <w:tab w:val="left" w:pos="567"/>
        </w:tabs>
        <w:spacing w:after="0" w:line="240" w:lineRule="auto"/>
        <w:rPr>
          <w:rFonts w:ascii="Times New Roman" w:eastAsia="Times New Roman" w:hAnsi="Times New Roman" w:cs="Times New Roman"/>
          <w:lang w:val="lt-LT" w:eastAsia="en-US"/>
        </w:rPr>
      </w:pPr>
      <w:r w:rsidRPr="000706E3">
        <w:rPr>
          <w:rFonts w:ascii="Times New Roman" w:eastAsia="Times New Roman" w:hAnsi="Times New Roman" w:cs="Times New Roman"/>
          <w:b/>
          <w:bCs/>
          <w:noProof/>
          <w:snapToGrid w:val="0"/>
          <w:lang w:val="lt-LT" w:eastAsia="en-US"/>
        </w:rPr>
        <w:t>Labai reti šalutinio poveikio reiškiniai (gali pasireikšti rečiau kaip 1 iš 10 000 asmenų</w:t>
      </w:r>
      <w:r w:rsidR="00B663DB">
        <w:rPr>
          <w:rFonts w:ascii="Times New Roman" w:eastAsia="Times New Roman" w:hAnsi="Times New Roman" w:cs="Times New Roman"/>
          <w:b/>
          <w:bCs/>
          <w:noProof/>
          <w:snapToGrid w:val="0"/>
          <w:lang w:val="lt-LT" w:eastAsia="en-US"/>
        </w:rPr>
        <w:t>)</w:t>
      </w:r>
      <w:r w:rsidR="00327FA3">
        <w:rPr>
          <w:rFonts w:ascii="Times New Roman" w:eastAsia="Times New Roman" w:hAnsi="Times New Roman" w:cs="Times New Roman"/>
          <w:lang w:val="lt-LT" w:eastAsia="en-US"/>
        </w:rPr>
        <w:t>:</w:t>
      </w:r>
    </w:p>
    <w:p w14:paraId="1823ADB7" w14:textId="0664F77C" w:rsidR="00BD104B" w:rsidRP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lang w:val="lt-LT" w:eastAsia="en-US"/>
        </w:rPr>
        <w:t xml:space="preserve">Mažas raudonųjų kraujo ląstelių kiekis (mažakraujystė), mažas baltųjų kraujo ląstelių kiekis (leukopenija), </w:t>
      </w:r>
      <w:r w:rsidR="00F74149">
        <w:rPr>
          <w:rFonts w:ascii="Times New Roman" w:eastAsia="Times New Roman" w:hAnsi="Times New Roman" w:cs="Times New Roman"/>
          <w:lang w:val="lt-LT" w:eastAsia="en-US"/>
        </w:rPr>
        <w:t xml:space="preserve">mažas kraujo plokštelių kiekis (trombocitopenija), </w:t>
      </w:r>
      <w:r w:rsidR="001E214C">
        <w:rPr>
          <w:rFonts w:ascii="Times New Roman" w:eastAsia="Times New Roman" w:hAnsi="Times New Roman" w:cs="Times New Roman"/>
          <w:lang w:val="lt-LT" w:eastAsia="en-US"/>
        </w:rPr>
        <w:t>a</w:t>
      </w:r>
      <w:r w:rsidR="001E214C" w:rsidRPr="001E214C">
        <w:rPr>
          <w:rFonts w:ascii="Times New Roman" w:eastAsia="Times New Roman" w:hAnsi="Times New Roman" w:cs="Times New Roman"/>
          <w:lang w:val="lt-LT" w:eastAsia="en-US"/>
        </w:rPr>
        <w:t>ngioneurozinė edema (įskaitant veido edemą)</w:t>
      </w:r>
      <w:r w:rsidR="001E214C">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dezorientacija, depresija, miego sutrikimas (nemigos požymiai), košmariški sapnai, </w:t>
      </w:r>
      <w:r w:rsidR="00305F4E">
        <w:rPr>
          <w:rFonts w:ascii="Times New Roman" w:eastAsia="Times New Roman" w:hAnsi="Times New Roman" w:cs="Times New Roman"/>
          <w:lang w:val="lt-LT" w:eastAsia="en-US"/>
        </w:rPr>
        <w:t>dirglumas</w:t>
      </w:r>
      <w:r w:rsidRPr="00BD104B">
        <w:rPr>
          <w:rFonts w:ascii="Times New Roman" w:eastAsia="Times New Roman" w:hAnsi="Times New Roman" w:cs="Times New Roman"/>
          <w:lang w:val="lt-LT" w:eastAsia="en-US"/>
        </w:rPr>
        <w:t xml:space="preserve">, </w:t>
      </w:r>
      <w:r w:rsidR="00305F4E" w:rsidRPr="00305F4E">
        <w:rPr>
          <w:rFonts w:ascii="Times New Roman" w:eastAsia="Times New Roman" w:hAnsi="Times New Roman" w:cs="Times New Roman"/>
          <w:lang w:val="lt-LT" w:eastAsia="en-US"/>
        </w:rPr>
        <w:t>psichozinė reakcija, sumišimas, haliucinacijos</w:t>
      </w:r>
      <w:r w:rsidR="00305F4E">
        <w:rPr>
          <w:rFonts w:ascii="Times New Roman" w:eastAsia="Times New Roman" w:hAnsi="Times New Roman" w:cs="Times New Roman"/>
          <w:lang w:val="lt-LT" w:eastAsia="en-US"/>
        </w:rPr>
        <w:t>,</w:t>
      </w:r>
      <w:r w:rsidR="00305F4E" w:rsidRPr="00305F4E">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plaštakų ar pėdų dilgčiojimas ar tirpimas (parestezijos požymiai), </w:t>
      </w:r>
      <w:r w:rsidR="0009309D">
        <w:rPr>
          <w:rFonts w:ascii="Times New Roman" w:eastAsia="Times New Roman" w:hAnsi="Times New Roman" w:cs="Times New Roman"/>
          <w:lang w:val="lt-LT" w:eastAsia="en-US"/>
        </w:rPr>
        <w:t xml:space="preserve">atminties sutrikimas, </w:t>
      </w:r>
      <w:r w:rsidR="005978AF">
        <w:rPr>
          <w:rFonts w:ascii="Times New Roman" w:eastAsia="Times New Roman" w:hAnsi="Times New Roman" w:cs="Times New Roman"/>
          <w:lang w:val="lt-LT" w:eastAsia="en-US"/>
        </w:rPr>
        <w:t>traukuliai, nerimas,</w:t>
      </w:r>
      <w:r w:rsidR="00D06EE5">
        <w:rPr>
          <w:rFonts w:ascii="Times New Roman" w:eastAsia="Times New Roman" w:hAnsi="Times New Roman" w:cs="Times New Roman"/>
          <w:lang w:val="lt-LT" w:eastAsia="en-US"/>
        </w:rPr>
        <w:t xml:space="preserve"> aseptinis meningitas, </w:t>
      </w:r>
      <w:r w:rsidRPr="00BD104B">
        <w:rPr>
          <w:rFonts w:ascii="Times New Roman" w:eastAsia="Times New Roman" w:hAnsi="Times New Roman" w:cs="Times New Roman"/>
          <w:lang w:val="lt-LT" w:eastAsia="en-US"/>
        </w:rPr>
        <w:t xml:space="preserve">drebulys (tremoro požymiai), skonio jutimo pokytis (disgeuzijos požymiai), regos sutrikimai* (regos pablogėjimo požymiai, neryškus matomas vaizdas, matomo vaizdo dvigubinimasis), </w:t>
      </w:r>
      <w:r w:rsidR="00A97983">
        <w:rPr>
          <w:rFonts w:ascii="Times New Roman" w:eastAsia="Times New Roman" w:hAnsi="Times New Roman" w:cs="Times New Roman"/>
          <w:lang w:val="lt-LT" w:eastAsia="en-US"/>
        </w:rPr>
        <w:t xml:space="preserve">regos nervo uždegimas, </w:t>
      </w:r>
      <w:r w:rsidR="004054F8">
        <w:rPr>
          <w:rFonts w:ascii="Times New Roman" w:eastAsia="Times New Roman" w:hAnsi="Times New Roman" w:cs="Times New Roman"/>
          <w:lang w:val="lt-LT" w:eastAsia="en-US"/>
        </w:rPr>
        <w:t>ūžesys</w:t>
      </w:r>
      <w:r w:rsidRPr="00BD104B">
        <w:rPr>
          <w:rFonts w:ascii="Times New Roman" w:eastAsia="Times New Roman" w:hAnsi="Times New Roman" w:cs="Times New Roman"/>
          <w:lang w:val="lt-LT" w:eastAsia="en-US"/>
        </w:rPr>
        <w:t xml:space="preserve">, </w:t>
      </w:r>
      <w:r w:rsidR="00A97983">
        <w:rPr>
          <w:rFonts w:ascii="Times New Roman" w:eastAsia="Times New Roman" w:hAnsi="Times New Roman" w:cs="Times New Roman"/>
          <w:lang w:val="lt-LT" w:eastAsia="en-US"/>
        </w:rPr>
        <w:t xml:space="preserve">susilpnėjusi klausa, </w:t>
      </w:r>
      <w:r w:rsidR="002837D7">
        <w:rPr>
          <w:rFonts w:ascii="Times New Roman" w:eastAsia="Times New Roman" w:hAnsi="Times New Roman" w:cs="Times New Roman"/>
          <w:lang w:val="lt-LT" w:eastAsia="en-US"/>
        </w:rPr>
        <w:t xml:space="preserve">padidėjęs kraujo spaudimas (hipertenzija), kraujagyslių uždegimas (vaskulitas), </w:t>
      </w:r>
      <w:r w:rsidR="00EA4A7E">
        <w:rPr>
          <w:rFonts w:ascii="Times New Roman" w:eastAsia="Times New Roman" w:hAnsi="Times New Roman" w:cs="Times New Roman"/>
          <w:lang w:val="lt-LT" w:eastAsia="en-US"/>
        </w:rPr>
        <w:t xml:space="preserve">pneumonitas, </w:t>
      </w:r>
      <w:r w:rsidR="00245266">
        <w:rPr>
          <w:rFonts w:ascii="Times New Roman" w:eastAsia="Times New Roman" w:hAnsi="Times New Roman" w:cs="Times New Roman"/>
          <w:lang w:val="lt-LT" w:eastAsia="en-US"/>
        </w:rPr>
        <w:t xml:space="preserve">storosios žarnos uždegimas (kolitas), </w:t>
      </w:r>
      <w:r w:rsidR="00EB1088">
        <w:rPr>
          <w:rFonts w:ascii="Times New Roman" w:eastAsia="Times New Roman" w:hAnsi="Times New Roman" w:cs="Times New Roman"/>
          <w:lang w:val="lt-LT" w:eastAsia="en-US"/>
        </w:rPr>
        <w:t xml:space="preserve">kasos uždegimas (pankreatitas), </w:t>
      </w:r>
      <w:r w:rsidRPr="00BD104B">
        <w:rPr>
          <w:rFonts w:ascii="Times New Roman" w:eastAsia="Times New Roman" w:hAnsi="Times New Roman" w:cs="Times New Roman"/>
          <w:lang w:val="lt-LT" w:eastAsia="en-US"/>
        </w:rPr>
        <w:t xml:space="preserve">vidurių užkietėjimas, žaizdos burnoje (stomatito požymiai), liežuvio patinimas, paraudimas ir skausmas (liežuvio uždegimo požymiai), vamzdelio, kuriuo maistas slenka iš burnos į skrandį, sutrikimas (stemplės sutrikimo požymiai), viršutinės pilvo dalies diegliai, ypač pavalgius (pertvarėlių žarnyne susidarymo - diafragminės žarnyno ligos požymiai), </w:t>
      </w:r>
      <w:r w:rsidR="00697682">
        <w:rPr>
          <w:rFonts w:ascii="Times New Roman" w:eastAsia="Times New Roman" w:hAnsi="Times New Roman" w:cs="Times New Roman"/>
          <w:lang w:val="lt-LT" w:eastAsia="en-US"/>
        </w:rPr>
        <w:t>ž</w:t>
      </w:r>
      <w:r w:rsidR="00697682" w:rsidRPr="00697682">
        <w:rPr>
          <w:rFonts w:ascii="Times New Roman" w:eastAsia="Times New Roman" w:hAnsi="Times New Roman" w:cs="Times New Roman"/>
          <w:lang w:val="lt-LT" w:eastAsia="en-US"/>
        </w:rPr>
        <w:t xml:space="preserve">aibinis </w:t>
      </w:r>
      <w:r w:rsidR="00697682">
        <w:rPr>
          <w:rFonts w:ascii="Times New Roman" w:eastAsia="Times New Roman" w:hAnsi="Times New Roman" w:cs="Times New Roman"/>
          <w:lang w:val="lt-LT" w:eastAsia="en-US"/>
        </w:rPr>
        <w:t>kepenų uždegimas</w:t>
      </w:r>
      <w:r w:rsidR="00EC1DA1">
        <w:rPr>
          <w:rFonts w:ascii="Times New Roman" w:eastAsia="Times New Roman" w:hAnsi="Times New Roman" w:cs="Times New Roman"/>
          <w:lang w:val="lt-LT" w:eastAsia="en-US"/>
        </w:rPr>
        <w:t xml:space="preserve"> (</w:t>
      </w:r>
      <w:r w:rsidR="00697682" w:rsidRPr="00697682">
        <w:rPr>
          <w:rFonts w:ascii="Times New Roman" w:eastAsia="Times New Roman" w:hAnsi="Times New Roman" w:cs="Times New Roman"/>
          <w:lang w:val="lt-LT" w:eastAsia="en-US"/>
        </w:rPr>
        <w:t>hepatitas</w:t>
      </w:r>
      <w:r w:rsidR="00EC1DA1">
        <w:rPr>
          <w:rFonts w:ascii="Times New Roman" w:eastAsia="Times New Roman" w:hAnsi="Times New Roman" w:cs="Times New Roman"/>
          <w:lang w:val="lt-LT" w:eastAsia="en-US"/>
        </w:rPr>
        <w:t>)</w:t>
      </w:r>
      <w:r w:rsidR="00697682" w:rsidRPr="00697682">
        <w:rPr>
          <w:rFonts w:ascii="Times New Roman" w:eastAsia="Times New Roman" w:hAnsi="Times New Roman" w:cs="Times New Roman"/>
          <w:lang w:val="lt-LT" w:eastAsia="en-US"/>
        </w:rPr>
        <w:t>, kepenų nekrozė, kepenų nepakankamumas</w:t>
      </w:r>
      <w:r w:rsidR="00EC1DA1">
        <w:rPr>
          <w:rFonts w:ascii="Times New Roman" w:eastAsia="Times New Roman" w:hAnsi="Times New Roman" w:cs="Times New Roman"/>
          <w:lang w:val="lt-LT" w:eastAsia="en-US"/>
        </w:rPr>
        <w:t>,</w:t>
      </w:r>
      <w:r w:rsidR="00697682" w:rsidRPr="00697682">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juntamas širdies plakimas, krūtinės skausmas, išbėrimas su niežuliu, paraudimu ir deginimu (egzemos požymiai), odos paraudimas, plaukų slinkimas (alopecija), </w:t>
      </w:r>
      <w:r w:rsidR="00FD2199" w:rsidRPr="00FD2199">
        <w:rPr>
          <w:rFonts w:ascii="Times New Roman" w:eastAsia="Times New Roman" w:hAnsi="Times New Roman" w:cs="Times New Roman"/>
          <w:lang w:val="lt-LT" w:eastAsia="en-US"/>
        </w:rPr>
        <w:t>padidėjęs jautrumas šviesai</w:t>
      </w:r>
      <w:r w:rsidR="00FD2199">
        <w:rPr>
          <w:rFonts w:ascii="Times New Roman" w:eastAsia="Times New Roman" w:hAnsi="Times New Roman" w:cs="Times New Roman"/>
          <w:lang w:val="lt-LT" w:eastAsia="en-US"/>
        </w:rPr>
        <w:t>,</w:t>
      </w:r>
      <w:r w:rsidR="00FD2199" w:rsidRPr="00FD2199">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 xml:space="preserve">niežulys (niežulio požymiai), </w:t>
      </w:r>
      <w:r w:rsidR="00265DEC">
        <w:rPr>
          <w:rFonts w:ascii="Times New Roman" w:eastAsia="Times New Roman" w:hAnsi="Times New Roman" w:cs="Times New Roman"/>
          <w:lang w:val="lt-LT" w:eastAsia="en-US"/>
        </w:rPr>
        <w:t>ū</w:t>
      </w:r>
      <w:r w:rsidR="00265DEC" w:rsidRPr="00265DEC">
        <w:rPr>
          <w:rFonts w:ascii="Times New Roman" w:eastAsia="Times New Roman" w:hAnsi="Times New Roman" w:cs="Times New Roman"/>
          <w:lang w:val="lt-LT" w:eastAsia="en-US"/>
        </w:rPr>
        <w:t xml:space="preserve">minis inkstų funkcijos pažeidimas, </w:t>
      </w:r>
      <w:r w:rsidR="00265DEC">
        <w:rPr>
          <w:rFonts w:ascii="Times New Roman" w:eastAsia="Times New Roman" w:hAnsi="Times New Roman" w:cs="Times New Roman"/>
          <w:lang w:val="lt-LT" w:eastAsia="en-US"/>
        </w:rPr>
        <w:t>baltymas šlapime (</w:t>
      </w:r>
      <w:r w:rsidR="00265DEC" w:rsidRPr="00265DEC">
        <w:rPr>
          <w:rFonts w:ascii="Times New Roman" w:eastAsia="Times New Roman" w:hAnsi="Times New Roman" w:cs="Times New Roman"/>
          <w:lang w:val="lt-LT" w:eastAsia="en-US"/>
        </w:rPr>
        <w:t>proteinurija</w:t>
      </w:r>
      <w:r w:rsidR="00265DEC">
        <w:rPr>
          <w:rFonts w:ascii="Times New Roman" w:eastAsia="Times New Roman" w:hAnsi="Times New Roman" w:cs="Times New Roman"/>
          <w:lang w:val="lt-LT" w:eastAsia="en-US"/>
        </w:rPr>
        <w:t>)</w:t>
      </w:r>
      <w:r w:rsidR="00265DEC" w:rsidRPr="00265DEC">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kraujas šlapime (hematurija), injekcijos vietos pūlinys.</w:t>
      </w:r>
    </w:p>
    <w:p w14:paraId="4E733A23" w14:textId="0B4A8CA2" w:rsidR="00BD104B" w:rsidRDefault="00BD104B" w:rsidP="00BD104B">
      <w:pPr>
        <w:tabs>
          <w:tab w:val="left" w:pos="0"/>
          <w:tab w:val="left" w:pos="567"/>
        </w:tabs>
        <w:spacing w:after="0" w:line="240" w:lineRule="auto"/>
        <w:rPr>
          <w:rFonts w:ascii="Times New Roman" w:eastAsia="Times New Roman" w:hAnsi="Times New Roman" w:cs="Times New Roman"/>
          <w:lang w:val="lt-LT" w:eastAsia="en-US"/>
        </w:rPr>
      </w:pPr>
      <w:r w:rsidRPr="00BD104B">
        <w:rPr>
          <w:rFonts w:ascii="Times New Roman" w:eastAsia="Times New Roman" w:hAnsi="Times New Roman" w:cs="Times New Roman"/>
          <w:b/>
          <w:lang w:val="lt-LT" w:eastAsia="en-US"/>
        </w:rPr>
        <w:t xml:space="preserve">* </w:t>
      </w:r>
      <w:r w:rsidRPr="00BD104B">
        <w:rPr>
          <w:rFonts w:ascii="Times New Roman" w:eastAsia="Times New Roman" w:hAnsi="Times New Roman" w:cs="Times New Roman"/>
          <w:lang w:val="lt-LT" w:eastAsia="en-US"/>
        </w:rPr>
        <w:t>Regos sutrikimai:</w:t>
      </w:r>
      <w:r w:rsidRPr="00BD104B">
        <w:rPr>
          <w:rFonts w:ascii="Times New Roman" w:eastAsia="Times New Roman" w:hAnsi="Times New Roman" w:cs="Times New Roman"/>
          <w:b/>
          <w:lang w:val="lt-LT" w:eastAsia="en-US"/>
        </w:rPr>
        <w:t xml:space="preserve"> </w:t>
      </w:r>
      <w:r w:rsidRPr="00BD104B">
        <w:rPr>
          <w:rFonts w:ascii="Times New Roman" w:eastAsia="Times New Roman" w:hAnsi="Times New Roman" w:cs="Times New Roman"/>
          <w:lang w:val="lt-LT" w:eastAsia="en-US"/>
        </w:rPr>
        <w:t>Jei gydymo Diclofenac</w:t>
      </w:r>
      <w:r w:rsidR="00154C27">
        <w:rPr>
          <w:rFonts w:ascii="Times New Roman" w:eastAsia="Times New Roman" w:hAnsi="Times New Roman" w:cs="Times New Roman"/>
          <w:lang w:val="lt-LT" w:eastAsia="en-US"/>
        </w:rPr>
        <w:t xml:space="preserve"> sodium</w:t>
      </w:r>
      <w:r w:rsidRPr="00BD104B">
        <w:rPr>
          <w:rFonts w:ascii="Times New Roman" w:eastAsia="Times New Roman" w:hAnsi="Times New Roman" w:cs="Times New Roman"/>
          <w:lang w:val="lt-LT" w:eastAsia="en-US"/>
        </w:rPr>
        <w:t xml:space="preserve"> </w:t>
      </w:r>
      <w:r w:rsidR="00C93CFD">
        <w:rPr>
          <w:rFonts w:ascii="Times New Roman" w:eastAsia="Times New Roman" w:hAnsi="Times New Roman" w:cs="Times New Roman"/>
          <w:lang w:val="lt-LT" w:eastAsia="lt-LT"/>
        </w:rPr>
        <w:t>Eletis</w:t>
      </w:r>
      <w:r w:rsidR="00C93CFD" w:rsidRPr="00BD104B" w:rsidDel="00C93CFD">
        <w:rPr>
          <w:rFonts w:ascii="Times New Roman" w:eastAsia="Times New Roman" w:hAnsi="Times New Roman" w:cs="Times New Roman"/>
          <w:lang w:val="lt-LT" w:eastAsia="en-US"/>
        </w:rPr>
        <w:t xml:space="preserve"> </w:t>
      </w:r>
      <w:r w:rsidR="0030257B">
        <w:rPr>
          <w:rFonts w:ascii="Times New Roman" w:eastAsia="Times New Roman" w:hAnsi="Times New Roman" w:cs="Times New Roman"/>
          <w:lang w:val="lt-LT" w:eastAsia="en-US"/>
        </w:rPr>
        <w:t xml:space="preserve"> </w:t>
      </w:r>
      <w:r w:rsidRPr="00BD104B">
        <w:rPr>
          <w:rFonts w:ascii="Times New Roman" w:eastAsia="Times New Roman" w:hAnsi="Times New Roman" w:cs="Times New Roman"/>
          <w:lang w:val="lt-LT" w:eastAsia="en-US"/>
        </w:rPr>
        <w:t>metu pasireiškia regos sutrikimo požymių, kreipkitės į gydytoją.</w:t>
      </w:r>
    </w:p>
    <w:p w14:paraId="2BB03345" w14:textId="77777777" w:rsidR="006B6963" w:rsidRPr="00BD104B" w:rsidRDefault="006B6963" w:rsidP="00BD104B">
      <w:pPr>
        <w:tabs>
          <w:tab w:val="left" w:pos="0"/>
          <w:tab w:val="left" w:pos="567"/>
        </w:tabs>
        <w:spacing w:after="0" w:line="240" w:lineRule="auto"/>
        <w:rPr>
          <w:rFonts w:ascii="Times New Roman" w:eastAsia="Times New Roman" w:hAnsi="Times New Roman" w:cs="Times New Roman"/>
          <w:lang w:val="lt-LT" w:eastAsia="en-US"/>
        </w:rPr>
      </w:pPr>
    </w:p>
    <w:p w14:paraId="55DC2378" w14:textId="77777777" w:rsidR="00061E9F" w:rsidRPr="005616DE" w:rsidRDefault="00061E9F" w:rsidP="00061E9F">
      <w:pPr>
        <w:tabs>
          <w:tab w:val="left" w:pos="0"/>
          <w:tab w:val="left" w:pos="567"/>
        </w:tabs>
        <w:spacing w:after="0" w:line="240" w:lineRule="auto"/>
        <w:rPr>
          <w:rFonts w:ascii="Times New Roman" w:eastAsia="Times New Roman" w:hAnsi="Times New Roman" w:cs="Times New Roman"/>
          <w:i/>
          <w:lang w:val="lt-LT" w:eastAsia="en-US"/>
        </w:rPr>
      </w:pPr>
      <w:r w:rsidRPr="000706E3">
        <w:rPr>
          <w:rFonts w:ascii="Times New Roman" w:eastAsia="Times New Roman" w:hAnsi="Times New Roman" w:cs="Times New Roman"/>
          <w:b/>
          <w:bCs/>
          <w:noProof/>
          <w:snapToGrid w:val="0"/>
          <w:lang w:val="lt-LT" w:eastAsia="en-US"/>
        </w:rPr>
        <w:t>Šalutinio poveikio reiškiniai, kurių</w:t>
      </w:r>
      <w:r>
        <w:rPr>
          <w:rFonts w:ascii="Times New Roman" w:eastAsia="Times New Roman" w:hAnsi="Times New Roman" w:cs="Times New Roman"/>
          <w:b/>
          <w:bCs/>
          <w:noProof/>
          <w:snapToGrid w:val="0"/>
          <w:lang w:val="lt-LT" w:eastAsia="en-US"/>
        </w:rPr>
        <w:t xml:space="preserve"> </w:t>
      </w:r>
      <w:r w:rsidRPr="000706E3">
        <w:rPr>
          <w:rFonts w:ascii="Times New Roman" w:eastAsia="Times New Roman" w:hAnsi="Times New Roman" w:cs="Times New Roman"/>
          <w:b/>
          <w:bCs/>
          <w:noProof/>
          <w:snapToGrid w:val="0"/>
          <w:lang w:val="lt-LT" w:eastAsia="en-US"/>
        </w:rPr>
        <w:t xml:space="preserve">dažnis nežinomas (negali būti apskaičiuotas pagal turimus </w:t>
      </w:r>
      <w:r w:rsidRPr="005616DE">
        <w:rPr>
          <w:rFonts w:ascii="Times New Roman" w:eastAsia="Times New Roman" w:hAnsi="Times New Roman" w:cs="Times New Roman"/>
          <w:b/>
          <w:bCs/>
          <w:noProof/>
          <w:snapToGrid w:val="0"/>
          <w:lang w:val="lt-LT" w:eastAsia="en-US"/>
        </w:rPr>
        <w:t>duomenis):</w:t>
      </w:r>
    </w:p>
    <w:p w14:paraId="7949A934" w14:textId="5D59829D" w:rsidR="00061E9F" w:rsidRPr="00B217F9" w:rsidRDefault="001371F7" w:rsidP="0004333F">
      <w:pPr>
        <w:spacing w:after="0"/>
        <w:rPr>
          <w:i/>
          <w:lang w:eastAsia="en-US"/>
        </w:rPr>
      </w:pPr>
      <w:r w:rsidRPr="0004333F">
        <w:rPr>
          <w:rFonts w:ascii="Times New Roman" w:hAnsi="Times New Roman" w:cs="Times New Roman"/>
          <w:i/>
          <w:iCs/>
          <w:lang w:eastAsia="en-US"/>
        </w:rPr>
        <w:t>Nicolau</w:t>
      </w:r>
      <w:r w:rsidRPr="001371F7">
        <w:rPr>
          <w:rFonts w:ascii="Times New Roman" w:hAnsi="Times New Roman" w:cs="Times New Roman"/>
          <w:lang w:eastAsia="en-US"/>
        </w:rPr>
        <w:t xml:space="preserve"> </w:t>
      </w:r>
      <w:r w:rsidRPr="0004333F">
        <w:rPr>
          <w:rFonts w:ascii="Times New Roman" w:hAnsi="Times New Roman" w:cs="Times New Roman"/>
          <w:lang w:val="lt-LT" w:eastAsia="en-US"/>
        </w:rPr>
        <w:t>sindromas (žr. pirmiau)</w:t>
      </w:r>
      <w:r w:rsidR="004E157D" w:rsidRPr="0004333F">
        <w:rPr>
          <w:rFonts w:ascii="Times New Roman" w:hAnsi="Times New Roman" w:cs="Times New Roman"/>
          <w:lang w:val="lt-LT" w:eastAsia="en-US"/>
        </w:rPr>
        <w:t>,</w:t>
      </w:r>
      <w:r w:rsidR="00C003D9" w:rsidRPr="0004333F">
        <w:rPr>
          <w:rFonts w:ascii="Times New Roman" w:hAnsi="Times New Roman" w:cs="Times New Roman"/>
          <w:lang w:val="lt-LT" w:eastAsia="en-US"/>
        </w:rPr>
        <w:t xml:space="preserve"> </w:t>
      </w:r>
      <w:r w:rsidR="00C003D9" w:rsidRPr="0004333F">
        <w:rPr>
          <w:rFonts w:ascii="Times New Roman" w:hAnsi="Times New Roman" w:cs="Times New Roman"/>
          <w:i/>
          <w:iCs/>
          <w:lang w:val="lt-LT" w:eastAsia="en-US"/>
        </w:rPr>
        <w:t>Kounis</w:t>
      </w:r>
      <w:r w:rsidR="00C003D9" w:rsidRPr="0004333F">
        <w:rPr>
          <w:rFonts w:ascii="Times New Roman" w:hAnsi="Times New Roman" w:cs="Times New Roman"/>
          <w:lang w:val="lt-LT" w:eastAsia="en-US"/>
        </w:rPr>
        <w:t xml:space="preserve"> sindromas (žr. pirmiau),</w:t>
      </w:r>
      <w:r w:rsidR="004E157D" w:rsidRPr="0004333F">
        <w:rPr>
          <w:rFonts w:ascii="Times New Roman" w:hAnsi="Times New Roman" w:cs="Times New Roman"/>
          <w:lang w:eastAsia="en-US"/>
        </w:rPr>
        <w:t xml:space="preserve"> </w:t>
      </w:r>
      <w:r w:rsidR="004E157D" w:rsidRPr="0004333F">
        <w:rPr>
          <w:rFonts w:ascii="Times New Roman" w:eastAsia="Times New Roman" w:hAnsi="Times New Roman" w:cs="Times New Roman"/>
          <w:lang w:val="lt-LT" w:eastAsia="en-US"/>
        </w:rPr>
        <w:t>injekcijos vietos nekrozė</w:t>
      </w:r>
      <w:r w:rsidR="00526EDE" w:rsidRPr="0004333F">
        <w:rPr>
          <w:rFonts w:ascii="Times New Roman" w:hAnsi="Times New Roman" w:cs="Times New Roman"/>
          <w:lang w:val="lt-LT" w:eastAsia="en-US"/>
        </w:rPr>
        <w:t xml:space="preserve">, išeminis kolitas (būklė, kurią sukelia </w:t>
      </w:r>
      <w:r w:rsidR="00E71090" w:rsidRPr="0004333F">
        <w:rPr>
          <w:rFonts w:ascii="Times New Roman" w:hAnsi="Times New Roman" w:cs="Times New Roman"/>
          <w:lang w:val="lt-LT" w:eastAsia="en-US"/>
        </w:rPr>
        <w:t xml:space="preserve">dalies </w:t>
      </w:r>
      <w:r w:rsidR="00526EDE" w:rsidRPr="0004333F">
        <w:rPr>
          <w:rFonts w:ascii="Times New Roman" w:hAnsi="Times New Roman" w:cs="Times New Roman"/>
          <w:lang w:val="lt-LT" w:eastAsia="en-US"/>
        </w:rPr>
        <w:t>žarnyno kraujotakos sutrikimas).</w:t>
      </w:r>
    </w:p>
    <w:p w14:paraId="3B5FD5AE" w14:textId="4B436985" w:rsidR="00BD104B" w:rsidRPr="00BD104B" w:rsidRDefault="00BD104B" w:rsidP="00BD104B">
      <w:pPr>
        <w:spacing w:after="0" w:line="240" w:lineRule="auto"/>
        <w:rPr>
          <w:rFonts w:ascii="Times New Roman" w:eastAsia="Times New Roman" w:hAnsi="Times New Roman" w:cs="Times New Roman"/>
          <w:b/>
          <w:lang w:val="lt-LT" w:eastAsia="en-US"/>
        </w:rPr>
      </w:pPr>
    </w:p>
    <w:p w14:paraId="66953DF0" w14:textId="412FDBA0" w:rsidR="00BD104B" w:rsidRPr="00BD104B" w:rsidRDefault="00BD104B" w:rsidP="00BD104B">
      <w:pPr>
        <w:spacing w:after="0" w:line="240" w:lineRule="auto"/>
        <w:rPr>
          <w:rFonts w:ascii="Times New Roman" w:eastAsia="Times New Roman" w:hAnsi="Times New Roman" w:cs="Times New Roman"/>
          <w:bCs/>
          <w:lang w:val="lt-LT" w:eastAsia="en-US"/>
        </w:rPr>
      </w:pPr>
      <w:r w:rsidRPr="00BD104B">
        <w:rPr>
          <w:rFonts w:ascii="Times New Roman" w:eastAsia="Times New Roman" w:hAnsi="Times New Roman" w:cs="Times New Roman"/>
          <w:bCs/>
          <w:lang w:val="lt-LT" w:eastAsia="en-US"/>
        </w:rPr>
        <w:t>Jeigu Diclofenac</w:t>
      </w:r>
      <w:r w:rsidR="00154C27">
        <w:rPr>
          <w:rFonts w:ascii="Times New Roman" w:eastAsia="Times New Roman" w:hAnsi="Times New Roman" w:cs="Times New Roman"/>
          <w:bCs/>
          <w:lang w:val="lt-LT" w:eastAsia="en-US"/>
        </w:rPr>
        <w:t xml:space="preserve"> sodium</w:t>
      </w:r>
      <w:r w:rsidRPr="00BD104B">
        <w:rPr>
          <w:rFonts w:ascii="Times New Roman" w:eastAsia="Times New Roman" w:hAnsi="Times New Roman" w:cs="Times New Roman"/>
          <w:bCs/>
          <w:lang w:val="lt-LT" w:eastAsia="en-US"/>
        </w:rPr>
        <w:t xml:space="preserve"> </w:t>
      </w:r>
      <w:r w:rsidR="00C93CFD">
        <w:rPr>
          <w:rFonts w:ascii="Times New Roman" w:eastAsia="Times New Roman" w:hAnsi="Times New Roman" w:cs="Times New Roman"/>
          <w:lang w:val="lt-LT" w:eastAsia="lt-LT"/>
        </w:rPr>
        <w:t>Eletis</w:t>
      </w:r>
      <w:r w:rsidR="0030257B">
        <w:rPr>
          <w:rFonts w:ascii="Times New Roman" w:eastAsia="Times New Roman" w:hAnsi="Times New Roman" w:cs="Times New Roman"/>
          <w:bCs/>
          <w:lang w:val="lt-LT" w:eastAsia="en-US"/>
        </w:rPr>
        <w:t xml:space="preserve"> </w:t>
      </w:r>
      <w:r w:rsidRPr="00BD104B">
        <w:rPr>
          <w:rFonts w:ascii="Times New Roman" w:eastAsia="Times New Roman" w:hAnsi="Times New Roman" w:cs="Times New Roman"/>
          <w:bCs/>
          <w:lang w:val="lt-LT" w:eastAsia="en-US"/>
        </w:rPr>
        <w:t>vartojate ilgiau kaip kelias savaites, būtina reguliariai lankytis pas gydytoją, kad jis patikrintų, ar neatsirado nepastebimas šalutinis poveikis.</w:t>
      </w:r>
    </w:p>
    <w:p w14:paraId="6AE33DD5" w14:textId="77777777" w:rsidR="00A83FD4" w:rsidRPr="00097268" w:rsidRDefault="00A83FD4" w:rsidP="00097268">
      <w:pPr>
        <w:tabs>
          <w:tab w:val="left" w:pos="0"/>
          <w:tab w:val="left" w:pos="567"/>
        </w:tabs>
        <w:spacing w:after="0" w:line="240" w:lineRule="auto"/>
        <w:rPr>
          <w:rFonts w:ascii="Times New Roman" w:eastAsia="Times New Roman" w:hAnsi="Times New Roman" w:cs="Times New Roman"/>
          <w:highlight w:val="yellow"/>
          <w:lang w:val="lt-LT" w:eastAsia="lt-LT"/>
        </w:rPr>
      </w:pPr>
    </w:p>
    <w:p w14:paraId="2AC815DB" w14:textId="77777777" w:rsidR="00097268" w:rsidRPr="00097268" w:rsidRDefault="00097268" w:rsidP="00097268">
      <w:pPr>
        <w:spacing w:after="0" w:line="240" w:lineRule="auto"/>
        <w:rPr>
          <w:rFonts w:ascii="Times New Roman" w:eastAsia="Times New Roman" w:hAnsi="Times New Roman" w:cs="Times New Roman"/>
          <w:b/>
          <w:lang w:val="lt-LT" w:eastAsia="lt-LT"/>
        </w:rPr>
      </w:pPr>
      <w:r w:rsidRPr="00097268">
        <w:rPr>
          <w:rFonts w:ascii="Times New Roman" w:eastAsia="Times New Roman" w:hAnsi="Times New Roman" w:cs="Times New Roman"/>
          <w:b/>
          <w:noProof/>
          <w:lang w:val="lt-LT" w:eastAsia="lt-LT"/>
        </w:rPr>
        <w:t>Pranešimas apie šalutinį poveikį</w:t>
      </w:r>
    </w:p>
    <w:p w14:paraId="58FB479A" w14:textId="328058CA" w:rsidR="00097268" w:rsidRPr="00684C71" w:rsidRDefault="00097268" w:rsidP="00B30568">
      <w:pPr>
        <w:spacing w:after="0" w:line="240" w:lineRule="auto"/>
        <w:jc w:val="both"/>
        <w:rPr>
          <w:rFonts w:ascii="Times New Roman" w:eastAsia="Times New Roman" w:hAnsi="Times New Roman" w:cs="Times New Roman"/>
          <w:noProof/>
          <w:lang w:val="lt-LT" w:eastAsia="lt-LT"/>
        </w:rPr>
      </w:pPr>
      <w:r w:rsidRPr="00097268">
        <w:rPr>
          <w:rFonts w:ascii="Times New Roman" w:eastAsia="Times New Roman" w:hAnsi="Times New Roman" w:cs="Times New Roman"/>
          <w:noProof/>
          <w:lang w:val="lt-LT" w:eastAsia="lt-LT"/>
        </w:rPr>
        <w:t>Jeigu pasireiškė šalutinis poveikis, įskaitant šiame lapelyje nenurodytą, pasakykite gydytojui arba vaistininkui</w:t>
      </w:r>
      <w:r w:rsidRPr="00097268">
        <w:rPr>
          <w:rFonts w:ascii="Times New Roman" w:eastAsia="Times New Roman" w:hAnsi="Times New Roman" w:cs="Times New Roman"/>
          <w:lang w:val="lt-LT" w:eastAsia="lt-LT"/>
        </w:rPr>
        <w:t>.</w:t>
      </w:r>
      <w:r w:rsidR="00684C71" w:rsidRPr="005D3A47">
        <w:rPr>
          <w:lang w:val="lt-LT" w:eastAsia="lt-LT"/>
        </w:rPr>
        <w:t xml:space="preserve"> </w:t>
      </w:r>
      <w:r w:rsidR="00684C71" w:rsidRPr="005D3A47">
        <w:rPr>
          <w:rFonts w:ascii="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684C71" w:rsidRPr="005D3A47">
        <w:rPr>
          <w:rFonts w:ascii="Times New Roman" w:hAnsi="Times New Roman" w:cs="Times New Roman"/>
          <w:color w:val="0000EE"/>
          <w:u w:val="single"/>
          <w:lang w:val="lt-LT" w:eastAsia="lt-LT"/>
        </w:rPr>
        <w:t>https://vvkt.lrv.lt/lt/</w:t>
      </w:r>
      <w:r w:rsidR="00684C71" w:rsidRPr="005D3A47">
        <w:rPr>
          <w:rFonts w:ascii="Times New Roman" w:hAnsi="Times New Roman" w:cs="Times New Roman"/>
          <w:lang w:val="lt-LT" w:eastAsia="lt-LT"/>
        </w:rPr>
        <w:t xml:space="preserve"> nurodytais būdais arba paskambinti nemokamu telefonu </w:t>
      </w:r>
      <w:r w:rsidR="00B94650">
        <w:rPr>
          <w:rFonts w:ascii="Times New Roman" w:hAnsi="Times New Roman" w:cs="Times New Roman"/>
          <w:lang w:eastAsia="lt-LT"/>
        </w:rPr>
        <w:t>+370</w:t>
      </w:r>
      <w:r w:rsidR="00684C71" w:rsidRPr="005D3A47">
        <w:rPr>
          <w:rFonts w:ascii="Times New Roman" w:hAnsi="Times New Roman" w:cs="Times New Roman"/>
          <w:lang w:val="lt-LT" w:eastAsia="lt-LT"/>
        </w:rPr>
        <w:t xml:space="preserve"> 800 73 568. Pranešdami apie šalutinį poveikį galite mums padėti gauti daugiau informacijos apie šio vaisto saugumą.</w:t>
      </w:r>
    </w:p>
    <w:p w14:paraId="3AF6BF01"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70A5DF6"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08C4E05C" w14:textId="3A2B56C9" w:rsidR="00097268" w:rsidRPr="00097268" w:rsidRDefault="00097268" w:rsidP="00C93CFD">
      <w:pPr>
        <w:keepNext/>
        <w:spacing w:after="0" w:line="240" w:lineRule="auto"/>
        <w:ind w:left="360" w:hanging="360"/>
        <w:outlineLvl w:val="1"/>
        <w:rPr>
          <w:rFonts w:ascii="Times New Roman" w:eastAsia="Times New Roman" w:hAnsi="Times New Roman" w:cs="Times New Roman"/>
          <w:lang w:val="lt-LT" w:eastAsia="lt-LT"/>
        </w:rPr>
      </w:pPr>
      <w:r w:rsidRPr="00097268">
        <w:rPr>
          <w:rFonts w:ascii="Times New Roman" w:eastAsia="Times New Roman" w:hAnsi="Times New Roman" w:cs="Times New Roman"/>
          <w:b/>
          <w:lang w:val="lt-LT" w:eastAsia="lt-LT"/>
        </w:rPr>
        <w:t>5.</w:t>
      </w:r>
      <w:r w:rsidRPr="00097268">
        <w:rPr>
          <w:rFonts w:ascii="Times New Roman" w:eastAsia="Times New Roman" w:hAnsi="Times New Roman" w:cs="Times New Roman"/>
          <w:b/>
          <w:lang w:val="lt-LT" w:eastAsia="lt-LT"/>
        </w:rPr>
        <w:tab/>
        <w:t xml:space="preserve">Kaip laikyti </w:t>
      </w:r>
      <w:bookmarkStart w:id="3" w:name="_Hlk129615125"/>
      <w:r w:rsidR="00002A24" w:rsidRPr="00002A24">
        <w:rPr>
          <w:rFonts w:ascii="Times New Roman" w:eastAsia="Times New Roman" w:hAnsi="Times New Roman" w:cs="Times New Roman"/>
          <w:b/>
          <w:lang w:val="lt-LT" w:eastAsia="lt-LT"/>
        </w:rPr>
        <w:t>Diclofenac</w:t>
      </w:r>
      <w:r w:rsidR="00154C27">
        <w:rPr>
          <w:rFonts w:ascii="Times New Roman" w:eastAsia="Times New Roman" w:hAnsi="Times New Roman" w:cs="Times New Roman"/>
          <w:b/>
          <w:lang w:val="lt-LT" w:eastAsia="lt-LT"/>
        </w:rPr>
        <w:t xml:space="preserve"> sodium</w:t>
      </w:r>
      <w:r w:rsidR="00002A24" w:rsidRPr="00002A24">
        <w:rPr>
          <w:rFonts w:ascii="Times New Roman" w:eastAsia="Times New Roman" w:hAnsi="Times New Roman" w:cs="Times New Roman"/>
          <w:b/>
          <w:lang w:val="lt-LT" w:eastAsia="lt-LT"/>
        </w:rPr>
        <w:t xml:space="preserve"> </w:t>
      </w:r>
      <w:r w:rsidR="00C93CFD" w:rsidRPr="00C93CFD">
        <w:rPr>
          <w:rFonts w:ascii="Times New Roman" w:eastAsia="Times New Roman" w:hAnsi="Times New Roman" w:cs="Times New Roman"/>
          <w:b/>
          <w:lang w:val="lt-LT" w:eastAsia="lt-LT"/>
        </w:rPr>
        <w:t>Eletis</w:t>
      </w:r>
      <w:r w:rsidR="00C93CFD" w:rsidRPr="00C93CFD" w:rsidDel="00C93CFD">
        <w:rPr>
          <w:rFonts w:ascii="Times New Roman" w:eastAsia="Times New Roman" w:hAnsi="Times New Roman" w:cs="Times New Roman"/>
          <w:b/>
          <w:lang w:val="lt-LT" w:eastAsia="lt-LT"/>
        </w:rPr>
        <w:t xml:space="preserve"> </w:t>
      </w:r>
      <w:bookmarkEnd w:id="3"/>
    </w:p>
    <w:p w14:paraId="33B11036" w14:textId="77777777" w:rsidR="00CA1BD3" w:rsidRDefault="00CA1BD3" w:rsidP="00354661">
      <w:pPr>
        <w:numPr>
          <w:ilvl w:val="12"/>
          <w:numId w:val="0"/>
        </w:numPr>
        <w:spacing w:after="0" w:line="240" w:lineRule="auto"/>
        <w:ind w:right="-2"/>
        <w:rPr>
          <w:rFonts w:ascii="Times New Roman" w:eastAsia="Times New Roman" w:hAnsi="Times New Roman" w:cs="Times New Roman"/>
          <w:noProof/>
          <w:snapToGrid w:val="0"/>
          <w:szCs w:val="24"/>
          <w:lang w:val="lt-LT" w:eastAsia="en-US"/>
        </w:rPr>
      </w:pPr>
    </w:p>
    <w:p w14:paraId="4FD4338A" w14:textId="6A9D6824" w:rsidR="00354661" w:rsidRDefault="00354661" w:rsidP="00354661">
      <w:pPr>
        <w:numPr>
          <w:ilvl w:val="12"/>
          <w:numId w:val="0"/>
        </w:numPr>
        <w:spacing w:after="0" w:line="240" w:lineRule="auto"/>
        <w:ind w:right="-2"/>
        <w:rPr>
          <w:rFonts w:ascii="Times New Roman" w:eastAsia="Times New Roman" w:hAnsi="Times New Roman" w:cs="Times New Roman"/>
          <w:noProof/>
          <w:snapToGrid w:val="0"/>
          <w:szCs w:val="24"/>
          <w:lang w:val="lt-LT" w:eastAsia="en-US"/>
        </w:rPr>
      </w:pPr>
      <w:r w:rsidRPr="000706E3">
        <w:rPr>
          <w:rFonts w:ascii="Times New Roman" w:eastAsia="Times New Roman" w:hAnsi="Times New Roman" w:cs="Times New Roman"/>
          <w:noProof/>
          <w:snapToGrid w:val="0"/>
          <w:szCs w:val="24"/>
          <w:lang w:val="lt-LT" w:eastAsia="en-US"/>
        </w:rPr>
        <w:t>Šį vaistą laikykite vaikams nepastebimoje ir nepasiekiamoje vietoje.</w:t>
      </w:r>
    </w:p>
    <w:p w14:paraId="0D9D71EB" w14:textId="77777777" w:rsidR="00CA1BD3" w:rsidRDefault="00CA1BD3" w:rsidP="00354661">
      <w:pPr>
        <w:numPr>
          <w:ilvl w:val="12"/>
          <w:numId w:val="0"/>
        </w:numPr>
        <w:spacing w:after="0" w:line="240" w:lineRule="auto"/>
        <w:ind w:right="-2"/>
        <w:rPr>
          <w:rFonts w:ascii="Times New Roman" w:eastAsia="Times New Roman" w:hAnsi="Times New Roman" w:cs="Times New Roman"/>
          <w:noProof/>
          <w:snapToGrid w:val="0"/>
          <w:szCs w:val="24"/>
          <w:lang w:val="lt-LT" w:eastAsia="en-US"/>
        </w:rPr>
      </w:pPr>
    </w:p>
    <w:p w14:paraId="25CFBBBA" w14:textId="00DB1DF8" w:rsidR="00CA1BD3" w:rsidRDefault="00122B02" w:rsidP="0072063A">
      <w:pPr>
        <w:spacing w:after="0" w:line="240" w:lineRule="auto"/>
        <w:jc w:val="both"/>
        <w:rPr>
          <w:rFonts w:ascii="Times New Roman" w:eastAsia="Times New Roman" w:hAnsi="Times New Roman" w:cs="Times New Roman"/>
          <w:lang w:val="lt-LT" w:eastAsia="en-US"/>
        </w:rPr>
      </w:pPr>
      <w:r w:rsidRPr="00122B02">
        <w:rPr>
          <w:rFonts w:ascii="Times New Roman" w:eastAsia="Times New Roman" w:hAnsi="Times New Roman" w:cs="Times New Roman"/>
          <w:lang w:val="lt-LT" w:eastAsia="en-US"/>
        </w:rPr>
        <w:t>Šio vaist</w:t>
      </w:r>
      <w:r w:rsidR="00CA1BD3">
        <w:rPr>
          <w:rFonts w:ascii="Times New Roman" w:eastAsia="Times New Roman" w:hAnsi="Times New Roman" w:cs="Times New Roman"/>
          <w:lang w:val="lt-LT" w:eastAsia="en-US"/>
        </w:rPr>
        <w:t>o</w:t>
      </w:r>
      <w:r w:rsidRPr="00122B02">
        <w:rPr>
          <w:rFonts w:ascii="Times New Roman" w:eastAsia="Times New Roman" w:hAnsi="Times New Roman" w:cs="Times New Roman"/>
          <w:lang w:val="lt-LT" w:eastAsia="en-US"/>
        </w:rPr>
        <w:t xml:space="preserve"> laikymui specialių temperatūros sąlygų nereikalaujama. </w:t>
      </w:r>
    </w:p>
    <w:p w14:paraId="4F05A770" w14:textId="77777777" w:rsidR="00CA1BD3" w:rsidRDefault="00CA1BD3" w:rsidP="0072063A">
      <w:pPr>
        <w:spacing w:after="0" w:line="240" w:lineRule="auto"/>
        <w:jc w:val="both"/>
        <w:rPr>
          <w:rFonts w:ascii="Times New Roman" w:eastAsia="Times New Roman" w:hAnsi="Times New Roman" w:cs="Times New Roman"/>
          <w:lang w:val="lt-LT" w:eastAsia="en-US"/>
        </w:rPr>
      </w:pPr>
    </w:p>
    <w:p w14:paraId="33F29B8D" w14:textId="71196BBD" w:rsidR="00CA1BD3" w:rsidRDefault="00122B02" w:rsidP="0072063A">
      <w:pPr>
        <w:spacing w:after="0" w:line="240" w:lineRule="auto"/>
        <w:jc w:val="both"/>
        <w:rPr>
          <w:rFonts w:ascii="Times New Roman" w:eastAsia="Times New Roman" w:hAnsi="Times New Roman" w:cs="Times New Roman"/>
          <w:lang w:val="lt-LT" w:eastAsia="en-US"/>
        </w:rPr>
      </w:pPr>
      <w:r w:rsidRPr="00122B02">
        <w:rPr>
          <w:rFonts w:ascii="Times New Roman" w:eastAsia="Times New Roman" w:hAnsi="Times New Roman" w:cs="Times New Roman"/>
          <w:lang w:val="lt-LT" w:eastAsia="en-US"/>
        </w:rPr>
        <w:t>Ampules laikyti išorinėje dėžutėje, kad vaist</w:t>
      </w:r>
      <w:r w:rsidR="00CA1BD3">
        <w:rPr>
          <w:rFonts w:ascii="Times New Roman" w:eastAsia="Times New Roman" w:hAnsi="Times New Roman" w:cs="Times New Roman"/>
          <w:lang w:val="lt-LT" w:eastAsia="en-US"/>
        </w:rPr>
        <w:t>as</w:t>
      </w:r>
      <w:r w:rsidRPr="00122B02">
        <w:rPr>
          <w:rFonts w:ascii="Times New Roman" w:eastAsia="Times New Roman" w:hAnsi="Times New Roman" w:cs="Times New Roman"/>
          <w:lang w:val="lt-LT" w:eastAsia="en-US"/>
        </w:rPr>
        <w:t xml:space="preserve"> būtų apsaugotas nuo šviesos</w:t>
      </w:r>
      <w:r>
        <w:rPr>
          <w:rFonts w:ascii="Times New Roman" w:eastAsia="Times New Roman" w:hAnsi="Times New Roman" w:cs="Times New Roman"/>
          <w:lang w:val="lt-LT" w:eastAsia="en-US"/>
        </w:rPr>
        <w:t>.</w:t>
      </w:r>
    </w:p>
    <w:p w14:paraId="327C6423" w14:textId="77777777" w:rsidR="00CA1BD3" w:rsidRDefault="00CA1BD3" w:rsidP="0072063A">
      <w:pPr>
        <w:spacing w:after="0" w:line="240" w:lineRule="auto"/>
        <w:jc w:val="both"/>
        <w:rPr>
          <w:rFonts w:ascii="Times New Roman" w:eastAsia="Times New Roman" w:hAnsi="Times New Roman" w:cs="Times New Roman"/>
          <w:lang w:val="lt-LT" w:eastAsia="en-US"/>
        </w:rPr>
      </w:pPr>
    </w:p>
    <w:p w14:paraId="1CA8C1E7" w14:textId="2013CBC1" w:rsidR="0072063A" w:rsidRPr="0072063A" w:rsidRDefault="0072063A" w:rsidP="0072063A">
      <w:pPr>
        <w:spacing w:after="0" w:line="240" w:lineRule="auto"/>
        <w:jc w:val="both"/>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Ant dėžutės po „Tinka iki”</w:t>
      </w:r>
      <w:r w:rsidR="003821BF">
        <w:rPr>
          <w:rFonts w:ascii="Times New Roman" w:eastAsia="Times New Roman" w:hAnsi="Times New Roman" w:cs="Times New Roman"/>
          <w:lang w:val="lt-LT" w:eastAsia="en-US"/>
        </w:rPr>
        <w:t xml:space="preserve"> </w:t>
      </w:r>
      <w:r w:rsidR="00BD1B3D">
        <w:rPr>
          <w:rFonts w:ascii="Times New Roman" w:eastAsia="Times New Roman" w:hAnsi="Times New Roman" w:cs="Times New Roman"/>
          <w:lang w:val="lt-LT" w:eastAsia="en-US"/>
        </w:rPr>
        <w:t>a</w:t>
      </w:r>
      <w:r w:rsidR="003821BF">
        <w:rPr>
          <w:rFonts w:ascii="Times New Roman" w:eastAsia="Times New Roman" w:hAnsi="Times New Roman" w:cs="Times New Roman"/>
          <w:lang w:val="lt-LT" w:eastAsia="en-US"/>
        </w:rPr>
        <w:t>r</w:t>
      </w:r>
      <w:r w:rsidR="00BD1B3D">
        <w:rPr>
          <w:rFonts w:ascii="Times New Roman" w:eastAsia="Times New Roman" w:hAnsi="Times New Roman" w:cs="Times New Roman"/>
          <w:lang w:val="lt-LT" w:eastAsia="en-US"/>
        </w:rPr>
        <w:t xml:space="preserve"> ampulės etiketės po ,,EXP“</w:t>
      </w:r>
      <w:r w:rsidRPr="0072063A">
        <w:rPr>
          <w:rFonts w:ascii="Times New Roman" w:eastAsia="Times New Roman" w:hAnsi="Times New Roman" w:cs="Times New Roman"/>
          <w:lang w:val="lt-LT" w:eastAsia="en-US"/>
        </w:rPr>
        <w:t xml:space="preserve"> nurodytam tinkamumo laikui pasibaigus, </w:t>
      </w:r>
      <w:r w:rsidR="00BD1B3D">
        <w:rPr>
          <w:rFonts w:ascii="Times New Roman" w:eastAsia="Times New Roman" w:hAnsi="Times New Roman" w:cs="Times New Roman"/>
          <w:lang w:val="lt-LT" w:eastAsia="en-US"/>
        </w:rPr>
        <w:t>šio vaisto</w:t>
      </w:r>
      <w:r w:rsidRPr="0072063A">
        <w:rPr>
          <w:rFonts w:ascii="Times New Roman" w:eastAsia="Times New Roman" w:hAnsi="Times New Roman" w:cs="Times New Roman"/>
          <w:lang w:val="lt-LT" w:eastAsia="en-US"/>
        </w:rPr>
        <w:t xml:space="preserve"> vartoti negalima. Vaistas tinkamas vartoti iki paskutinės nurodyto mėnesio dienos.</w:t>
      </w:r>
    </w:p>
    <w:p w14:paraId="112369FA" w14:textId="77777777" w:rsidR="0072063A" w:rsidRPr="0072063A" w:rsidRDefault="0072063A" w:rsidP="0072063A">
      <w:pPr>
        <w:spacing w:after="0" w:line="240" w:lineRule="auto"/>
        <w:jc w:val="both"/>
        <w:rPr>
          <w:rFonts w:ascii="Times New Roman" w:eastAsia="Times New Roman" w:hAnsi="Times New Roman" w:cs="Times New Roman"/>
          <w:lang w:val="lt-LT" w:eastAsia="en-US"/>
        </w:rPr>
      </w:pPr>
    </w:p>
    <w:p w14:paraId="16A551FF" w14:textId="77777777" w:rsidR="0072063A" w:rsidRPr="0072063A" w:rsidRDefault="0072063A" w:rsidP="0072063A">
      <w:pPr>
        <w:tabs>
          <w:tab w:val="left" w:pos="0"/>
          <w:tab w:val="left" w:pos="567"/>
        </w:tabs>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 xml:space="preserve">Vaistų negalima išmesti į kanalizaciją arba su buitinėmis atliekomis. Kaip išmesti nereikalingus vaistus, klauskite vaistininko. Šios priemonės padės apsaugoti aplinką. </w:t>
      </w:r>
    </w:p>
    <w:p w14:paraId="1757E10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21609B38"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122F665F" w14:textId="77777777" w:rsidR="00097268" w:rsidRPr="00097268" w:rsidRDefault="00097268" w:rsidP="00097268">
      <w:pPr>
        <w:spacing w:after="0" w:line="240" w:lineRule="auto"/>
        <w:ind w:left="360" w:right="-2" w:hanging="360"/>
        <w:rPr>
          <w:rFonts w:ascii="Times New Roman" w:eastAsia="Times New Roman" w:hAnsi="Times New Roman" w:cs="Times New Roman"/>
          <w:b/>
          <w:caps/>
          <w:lang w:val="lt-LT" w:eastAsia="lt-LT"/>
        </w:rPr>
      </w:pPr>
      <w:r w:rsidRPr="00097268">
        <w:rPr>
          <w:rFonts w:ascii="Times New Roman" w:eastAsia="Times New Roman" w:hAnsi="Times New Roman" w:cs="Times New Roman"/>
          <w:b/>
          <w:caps/>
          <w:lang w:val="lt-LT" w:eastAsia="lt-LT"/>
        </w:rPr>
        <w:t>6.</w:t>
      </w:r>
      <w:r w:rsidRPr="00097268">
        <w:rPr>
          <w:rFonts w:ascii="Times New Roman" w:eastAsia="Times New Roman" w:hAnsi="Times New Roman" w:cs="Times New Roman"/>
          <w:b/>
          <w:caps/>
          <w:lang w:val="lt-LT" w:eastAsia="lt-LT"/>
        </w:rPr>
        <w:tab/>
        <w:t>P</w:t>
      </w:r>
      <w:r w:rsidRPr="00097268">
        <w:rPr>
          <w:rFonts w:ascii="Times New Roman" w:eastAsia="Times New Roman" w:hAnsi="Times New Roman" w:cs="Times New Roman"/>
          <w:b/>
          <w:lang w:val="lt-LT" w:eastAsia="lt-LT"/>
        </w:rPr>
        <w:t>akuotės turinys ir kita informacija</w:t>
      </w:r>
    </w:p>
    <w:p w14:paraId="3F7718BD" w14:textId="77777777" w:rsidR="00097268" w:rsidRPr="00097268" w:rsidRDefault="00097268" w:rsidP="00097268">
      <w:pPr>
        <w:spacing w:after="0" w:line="240" w:lineRule="auto"/>
        <w:rPr>
          <w:rFonts w:ascii="Times New Roman" w:eastAsia="Calibri" w:hAnsi="Times New Roman" w:cs="Times New Roman"/>
          <w:noProof/>
          <w:lang w:val="lt-LT" w:eastAsia="en-US"/>
        </w:rPr>
      </w:pPr>
    </w:p>
    <w:p w14:paraId="227B519D" w14:textId="2BAD3510" w:rsidR="0072063A" w:rsidRPr="0072063A" w:rsidRDefault="0072063A" w:rsidP="0072063A">
      <w:pPr>
        <w:spacing w:after="0" w:line="240" w:lineRule="auto"/>
        <w:rPr>
          <w:rFonts w:ascii="Times New Roman" w:eastAsia="Times New Roman" w:hAnsi="Times New Roman" w:cs="Times New Roman"/>
          <w:b/>
          <w:lang w:val="lt-LT" w:eastAsia="en-US"/>
        </w:rPr>
      </w:pPr>
      <w:r w:rsidRPr="0072063A">
        <w:rPr>
          <w:rFonts w:ascii="Times New Roman" w:eastAsia="Times New Roman" w:hAnsi="Times New Roman" w:cs="Times New Roman"/>
          <w:b/>
          <w:lang w:val="lt-LT" w:eastAsia="en-US"/>
        </w:rPr>
        <w:t>Diclofenac</w:t>
      </w:r>
      <w:r w:rsidR="00154C27">
        <w:rPr>
          <w:rFonts w:ascii="Times New Roman" w:eastAsia="Times New Roman" w:hAnsi="Times New Roman" w:cs="Times New Roman"/>
          <w:b/>
          <w:lang w:val="lt-LT" w:eastAsia="en-US"/>
        </w:rPr>
        <w:t xml:space="preserve"> sodium</w:t>
      </w:r>
      <w:r w:rsidRPr="0072063A">
        <w:rPr>
          <w:rFonts w:ascii="Times New Roman" w:eastAsia="Times New Roman" w:hAnsi="Times New Roman" w:cs="Times New Roman"/>
          <w:b/>
          <w:lang w:val="lt-LT" w:eastAsia="en-US"/>
        </w:rPr>
        <w:t xml:space="preserve"> </w:t>
      </w:r>
      <w:r w:rsidR="00555909" w:rsidRPr="00555909">
        <w:rPr>
          <w:rFonts w:ascii="Times New Roman" w:eastAsia="Times New Roman" w:hAnsi="Times New Roman" w:cs="Times New Roman"/>
          <w:b/>
          <w:lang w:val="lt-LT" w:eastAsia="en-US"/>
        </w:rPr>
        <w:t>Eletis</w:t>
      </w:r>
      <w:r w:rsidR="0030257B">
        <w:rPr>
          <w:rFonts w:ascii="Times New Roman" w:eastAsia="Times New Roman" w:hAnsi="Times New Roman" w:cs="Times New Roman"/>
          <w:b/>
          <w:lang w:val="lt-LT" w:eastAsia="en-US"/>
        </w:rPr>
        <w:t xml:space="preserve"> </w:t>
      </w:r>
      <w:r w:rsidRPr="0072063A">
        <w:rPr>
          <w:rFonts w:ascii="Times New Roman" w:eastAsia="Times New Roman" w:hAnsi="Times New Roman" w:cs="Times New Roman"/>
          <w:b/>
          <w:lang w:val="lt-LT" w:eastAsia="en-US"/>
        </w:rPr>
        <w:t>sudėtis</w:t>
      </w:r>
    </w:p>
    <w:p w14:paraId="6FF6B8F7" w14:textId="7D687593" w:rsidR="0072063A" w:rsidRPr="00BD104B" w:rsidRDefault="000706E3" w:rsidP="00BD104B">
      <w:pPr>
        <w:pStyle w:val="Sraopastraipa"/>
        <w:numPr>
          <w:ilvl w:val="0"/>
          <w:numId w:val="48"/>
        </w:numPr>
        <w:rPr>
          <w:lang w:eastAsia="en-US"/>
        </w:rPr>
      </w:pPr>
      <w:r w:rsidRPr="000706E3">
        <w:rPr>
          <w:noProof/>
          <w:snapToGrid w:val="0"/>
          <w:szCs w:val="24"/>
          <w:lang w:eastAsia="en-US"/>
        </w:rPr>
        <w:t>Veiklioji medžiaga yra</w:t>
      </w:r>
      <w:r w:rsidRPr="00BD104B">
        <w:rPr>
          <w:lang w:eastAsia="en-US"/>
        </w:rPr>
        <w:t xml:space="preserve"> </w:t>
      </w:r>
      <w:r w:rsidR="0072063A" w:rsidRPr="00BD104B">
        <w:rPr>
          <w:lang w:eastAsia="en-US"/>
        </w:rPr>
        <w:t>diklofenako natrio druska. Vienoje ampulėje (3 ml tirpalo) yra 75 mg diklofenako natrio druskos.</w:t>
      </w:r>
    </w:p>
    <w:p w14:paraId="6722E020" w14:textId="737D03E7" w:rsidR="0072063A" w:rsidRPr="00BD104B" w:rsidRDefault="000706E3" w:rsidP="00BD104B">
      <w:pPr>
        <w:pStyle w:val="Sraopastraipa"/>
        <w:numPr>
          <w:ilvl w:val="0"/>
          <w:numId w:val="48"/>
        </w:numPr>
        <w:rPr>
          <w:lang w:eastAsia="en-US"/>
        </w:rPr>
      </w:pPr>
      <w:r w:rsidRPr="000706E3">
        <w:rPr>
          <w:noProof/>
          <w:snapToGrid w:val="0"/>
          <w:szCs w:val="24"/>
          <w:lang w:eastAsia="en-US"/>
        </w:rPr>
        <w:t>Pagalbinė</w:t>
      </w:r>
      <w:r w:rsidR="00CA1BD3">
        <w:rPr>
          <w:noProof/>
          <w:snapToGrid w:val="0"/>
          <w:szCs w:val="24"/>
          <w:lang w:eastAsia="en-US"/>
        </w:rPr>
        <w:t>s</w:t>
      </w:r>
      <w:r w:rsidRPr="000706E3">
        <w:rPr>
          <w:noProof/>
          <w:snapToGrid w:val="0"/>
          <w:szCs w:val="24"/>
          <w:lang w:eastAsia="en-US"/>
        </w:rPr>
        <w:t xml:space="preserve"> medžiagos yra</w:t>
      </w:r>
      <w:r w:rsidRPr="00BD104B">
        <w:rPr>
          <w:lang w:eastAsia="en-US"/>
        </w:rPr>
        <w:t xml:space="preserve"> </w:t>
      </w:r>
      <w:r w:rsidR="0072063A" w:rsidRPr="00BD104B">
        <w:rPr>
          <w:lang w:eastAsia="en-US"/>
        </w:rPr>
        <w:t>manitolis</w:t>
      </w:r>
      <w:r w:rsidR="00BD1B3D">
        <w:rPr>
          <w:lang w:eastAsia="en-US"/>
        </w:rPr>
        <w:t xml:space="preserve"> (E421)</w:t>
      </w:r>
      <w:r w:rsidR="0072063A" w:rsidRPr="00BD104B">
        <w:rPr>
          <w:lang w:eastAsia="en-US"/>
        </w:rPr>
        <w:t>, natrio metabisulfitas (E-223), benzilo alkoholis, propilenglikolis</w:t>
      </w:r>
      <w:r w:rsidR="00BD1B3D">
        <w:rPr>
          <w:lang w:eastAsia="en-US"/>
        </w:rPr>
        <w:t xml:space="preserve"> (E1520)</w:t>
      </w:r>
      <w:r w:rsidR="0072063A" w:rsidRPr="00BD104B">
        <w:rPr>
          <w:lang w:eastAsia="en-US"/>
        </w:rPr>
        <w:t xml:space="preserve">, injekcinis vanduo </w:t>
      </w:r>
      <w:r w:rsidR="0072063A" w:rsidRPr="00745664">
        <w:rPr>
          <w:lang w:eastAsia="en-US"/>
        </w:rPr>
        <w:t>ir natrio hidroksidas</w:t>
      </w:r>
      <w:r w:rsidR="00745664">
        <w:rPr>
          <w:lang w:eastAsia="en-US"/>
        </w:rPr>
        <w:t xml:space="preserve"> (1M)</w:t>
      </w:r>
      <w:r w:rsidR="0072063A" w:rsidRPr="00BD104B">
        <w:rPr>
          <w:lang w:eastAsia="en-US"/>
        </w:rPr>
        <w:t>.</w:t>
      </w:r>
    </w:p>
    <w:p w14:paraId="3FFD2A54" w14:textId="43BB3281" w:rsidR="0072063A" w:rsidRPr="0072063A" w:rsidRDefault="000706E3" w:rsidP="0072063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 </w:t>
      </w:r>
    </w:p>
    <w:p w14:paraId="6E4DB845" w14:textId="2ED96AB3" w:rsidR="0072063A" w:rsidRPr="0072063A" w:rsidRDefault="0072063A" w:rsidP="0072063A">
      <w:pPr>
        <w:spacing w:after="0" w:line="240" w:lineRule="auto"/>
        <w:rPr>
          <w:rFonts w:ascii="Times New Roman" w:eastAsia="Times New Roman" w:hAnsi="Times New Roman" w:cs="Times New Roman"/>
          <w:b/>
          <w:lang w:val="lt-LT" w:eastAsia="en-US"/>
        </w:rPr>
      </w:pPr>
      <w:r w:rsidRPr="0072063A">
        <w:rPr>
          <w:rFonts w:ascii="Times New Roman" w:eastAsia="Times New Roman" w:hAnsi="Times New Roman" w:cs="Times New Roman"/>
          <w:b/>
          <w:lang w:val="lt-LT" w:eastAsia="en-US"/>
        </w:rPr>
        <w:t>Diclofenac</w:t>
      </w:r>
      <w:r w:rsidR="00154C27">
        <w:rPr>
          <w:rFonts w:ascii="Times New Roman" w:eastAsia="Times New Roman" w:hAnsi="Times New Roman" w:cs="Times New Roman"/>
          <w:b/>
          <w:lang w:val="lt-LT" w:eastAsia="en-US"/>
        </w:rPr>
        <w:t xml:space="preserve"> sodium</w:t>
      </w:r>
      <w:r w:rsidRPr="0072063A">
        <w:rPr>
          <w:rFonts w:ascii="Times New Roman" w:eastAsia="Times New Roman" w:hAnsi="Times New Roman" w:cs="Times New Roman"/>
          <w:b/>
          <w:lang w:val="lt-LT" w:eastAsia="en-US"/>
        </w:rPr>
        <w:t xml:space="preserve"> </w:t>
      </w:r>
      <w:r w:rsidR="00555909" w:rsidRPr="00555909">
        <w:rPr>
          <w:rFonts w:ascii="Times New Roman" w:eastAsia="Times New Roman" w:hAnsi="Times New Roman" w:cs="Times New Roman"/>
          <w:b/>
          <w:lang w:val="lt-LT" w:eastAsia="en-US"/>
        </w:rPr>
        <w:t>Eletis</w:t>
      </w:r>
      <w:r w:rsidR="0030257B">
        <w:rPr>
          <w:rFonts w:ascii="Times New Roman" w:eastAsia="Times New Roman" w:hAnsi="Times New Roman" w:cs="Times New Roman"/>
          <w:b/>
          <w:lang w:val="lt-LT" w:eastAsia="en-US"/>
        </w:rPr>
        <w:t xml:space="preserve"> </w:t>
      </w:r>
      <w:r w:rsidRPr="0072063A">
        <w:rPr>
          <w:rFonts w:ascii="Times New Roman" w:eastAsia="Times New Roman" w:hAnsi="Times New Roman" w:cs="Times New Roman"/>
          <w:b/>
          <w:lang w:val="lt-LT" w:eastAsia="en-US"/>
        </w:rPr>
        <w:t>išvaizda ir kiekis pakuotėje</w:t>
      </w:r>
    </w:p>
    <w:p w14:paraId="36A33484" w14:textId="1E0B9773"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bCs/>
          <w:lang w:val="lt-LT" w:eastAsia="en-US"/>
        </w:rPr>
        <w:t xml:space="preserve">Diclofenac </w:t>
      </w:r>
      <w:r w:rsidR="00154C27">
        <w:rPr>
          <w:rFonts w:ascii="Times New Roman" w:eastAsia="Times New Roman" w:hAnsi="Times New Roman" w:cs="Times New Roman"/>
          <w:bCs/>
          <w:lang w:val="lt-LT" w:eastAsia="en-US"/>
        </w:rPr>
        <w:t xml:space="preserve">sodium </w:t>
      </w:r>
      <w:r w:rsidR="00555909">
        <w:rPr>
          <w:rFonts w:ascii="Times New Roman" w:eastAsia="Times New Roman" w:hAnsi="Times New Roman" w:cs="Times New Roman"/>
          <w:lang w:val="lt-LT" w:eastAsia="lt-LT"/>
        </w:rPr>
        <w:t>Eletis</w:t>
      </w:r>
      <w:r w:rsidR="00555909" w:rsidRPr="0072063A" w:rsidDel="00555909">
        <w:rPr>
          <w:rFonts w:ascii="Times New Roman" w:eastAsia="Times New Roman" w:hAnsi="Times New Roman" w:cs="Times New Roman"/>
          <w:bCs/>
          <w:lang w:val="lt-LT" w:eastAsia="en-US"/>
        </w:rPr>
        <w:t xml:space="preserve"> </w:t>
      </w:r>
      <w:r w:rsidRPr="0072063A">
        <w:rPr>
          <w:rFonts w:ascii="Times New Roman" w:eastAsia="Times New Roman" w:hAnsi="Times New Roman" w:cs="Times New Roman"/>
          <w:bCs/>
          <w:lang w:val="lt-LT" w:eastAsia="en-US"/>
        </w:rPr>
        <w:t xml:space="preserve">injekcinis tirpalas yra </w:t>
      </w:r>
      <w:r w:rsidR="00BD1B3D">
        <w:rPr>
          <w:rFonts w:ascii="Times New Roman" w:eastAsia="Times New Roman" w:hAnsi="Times New Roman" w:cs="Times New Roman"/>
          <w:bCs/>
          <w:lang w:val="lt-LT" w:eastAsia="en-US"/>
        </w:rPr>
        <w:t xml:space="preserve">skaidrus, </w:t>
      </w:r>
      <w:r w:rsidRPr="0072063A">
        <w:rPr>
          <w:rFonts w:ascii="Times New Roman" w:eastAsia="Times New Roman" w:hAnsi="Times New Roman" w:cs="Times New Roman"/>
          <w:lang w:val="lt-LT" w:eastAsia="en-US"/>
        </w:rPr>
        <w:t>bespalvis ar vos gelsvas tirpalas</w:t>
      </w:r>
      <w:r w:rsidR="00CA1BD3">
        <w:rPr>
          <w:rFonts w:ascii="Times New Roman" w:eastAsia="Times New Roman" w:hAnsi="Times New Roman" w:cs="Times New Roman"/>
          <w:lang w:val="lt-LT" w:eastAsia="en-US"/>
        </w:rPr>
        <w:t xml:space="preserve"> be matomų dalelių</w:t>
      </w:r>
      <w:r w:rsidRPr="0072063A">
        <w:rPr>
          <w:rFonts w:ascii="Times New Roman" w:eastAsia="Times New Roman" w:hAnsi="Times New Roman" w:cs="Times New Roman"/>
          <w:lang w:val="lt-LT" w:eastAsia="en-US"/>
        </w:rPr>
        <w:t>.</w:t>
      </w:r>
    </w:p>
    <w:p w14:paraId="70462459" w14:textId="77777777" w:rsidR="00CA1BD3" w:rsidRPr="0072063A" w:rsidRDefault="00CA1BD3" w:rsidP="0072063A">
      <w:pPr>
        <w:spacing w:after="0" w:line="240" w:lineRule="auto"/>
        <w:rPr>
          <w:rFonts w:ascii="Times New Roman" w:eastAsia="Times New Roman" w:hAnsi="Times New Roman" w:cs="Times New Roman"/>
          <w:bCs/>
          <w:lang w:val="lt-LT" w:eastAsia="en-US"/>
        </w:rPr>
      </w:pPr>
    </w:p>
    <w:p w14:paraId="2E2272C3" w14:textId="5CF308EC" w:rsidR="0072063A" w:rsidRPr="0072063A" w:rsidRDefault="00BD1B3D" w:rsidP="0072063A">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Kiekvienoje bespalvio, I tipo stiklo ampulėje su laužimo žyma yra 3 ml </w:t>
      </w:r>
      <w:r w:rsidR="00325664">
        <w:rPr>
          <w:rFonts w:ascii="Times New Roman" w:eastAsia="Times New Roman" w:hAnsi="Times New Roman" w:cs="Times New Roman"/>
          <w:lang w:val="lt-LT" w:eastAsia="en-US"/>
        </w:rPr>
        <w:t xml:space="preserve">injekcinio ar infuzinio </w:t>
      </w:r>
      <w:r>
        <w:rPr>
          <w:rFonts w:ascii="Times New Roman" w:eastAsia="Times New Roman" w:hAnsi="Times New Roman" w:cs="Times New Roman"/>
          <w:lang w:val="lt-LT" w:eastAsia="en-US"/>
        </w:rPr>
        <w:t>tirpalo. Ampulės supakuotos į PVC dėklą. Dėžutėje</w:t>
      </w:r>
      <w:r w:rsidR="0072063A" w:rsidRPr="0072063A">
        <w:rPr>
          <w:rFonts w:ascii="Times New Roman" w:eastAsia="Times New Roman" w:hAnsi="Times New Roman" w:cs="Times New Roman"/>
          <w:lang w:val="lt-LT" w:eastAsia="en-US"/>
        </w:rPr>
        <w:t xml:space="preserve"> yra </w:t>
      </w:r>
      <w:r w:rsidR="0005765B">
        <w:rPr>
          <w:rFonts w:ascii="Times New Roman" w:eastAsia="Times New Roman" w:hAnsi="Times New Roman" w:cs="Times New Roman"/>
          <w:lang w:val="lt-LT" w:eastAsia="en-US"/>
        </w:rPr>
        <w:t>5, 10 ar 25</w:t>
      </w:r>
      <w:r w:rsidR="0005765B" w:rsidRPr="0072063A">
        <w:rPr>
          <w:rFonts w:ascii="Times New Roman" w:eastAsia="Times New Roman" w:hAnsi="Times New Roman" w:cs="Times New Roman"/>
          <w:lang w:val="lt-LT" w:eastAsia="en-US"/>
        </w:rPr>
        <w:t xml:space="preserve"> </w:t>
      </w:r>
      <w:r w:rsidR="0072063A" w:rsidRPr="0072063A">
        <w:rPr>
          <w:rFonts w:ascii="Times New Roman" w:eastAsia="Times New Roman" w:hAnsi="Times New Roman" w:cs="Times New Roman"/>
          <w:lang w:val="lt-LT" w:eastAsia="en-US"/>
        </w:rPr>
        <w:t>ampul</w:t>
      </w:r>
      <w:r w:rsidR="0005765B">
        <w:rPr>
          <w:rFonts w:ascii="Times New Roman" w:eastAsia="Times New Roman" w:hAnsi="Times New Roman" w:cs="Times New Roman"/>
          <w:lang w:val="lt-LT" w:eastAsia="en-US"/>
        </w:rPr>
        <w:t>ės</w:t>
      </w:r>
      <w:r w:rsidR="0072063A" w:rsidRPr="0072063A">
        <w:rPr>
          <w:rFonts w:ascii="Times New Roman" w:eastAsia="Times New Roman" w:hAnsi="Times New Roman" w:cs="Times New Roman"/>
          <w:lang w:val="lt-LT" w:eastAsia="en-US"/>
        </w:rPr>
        <w:t>.</w:t>
      </w:r>
    </w:p>
    <w:p w14:paraId="779700EE" w14:textId="77777777" w:rsidR="00CA1BD3" w:rsidRDefault="00CA1BD3" w:rsidP="00097268">
      <w:pPr>
        <w:spacing w:after="0" w:line="240" w:lineRule="auto"/>
        <w:rPr>
          <w:rFonts w:ascii="Times New Roman" w:eastAsia="Calibri" w:hAnsi="Times New Roman" w:cs="Times New Roman"/>
          <w:noProof/>
          <w:lang w:val="lt-LT" w:eastAsia="en-US"/>
        </w:rPr>
      </w:pPr>
    </w:p>
    <w:p w14:paraId="49413044" w14:textId="77777777" w:rsidR="00CA1BD3" w:rsidRDefault="00CA1BD3" w:rsidP="00097268">
      <w:pPr>
        <w:spacing w:after="0" w:line="240" w:lineRule="auto"/>
        <w:rPr>
          <w:rFonts w:ascii="Times New Roman" w:eastAsia="Times New Roman" w:hAnsi="Times New Roman" w:cs="Times New Roman"/>
          <w:lang w:val="lt-LT" w:eastAsia="en-US"/>
        </w:rPr>
      </w:pPr>
      <w:r w:rsidRPr="00E02F60">
        <w:rPr>
          <w:rFonts w:ascii="Times New Roman" w:hAnsi="Times New Roman" w:cs="Times New Roman"/>
          <w:noProof/>
          <w:snapToGrid w:val="0"/>
          <w:szCs w:val="24"/>
        </w:rPr>
        <w:t>Gali būti tiekiamos ne visų dydžių pakuotės.</w:t>
      </w:r>
    </w:p>
    <w:p w14:paraId="1029B6F0" w14:textId="3DBDEB39" w:rsidR="00097268" w:rsidRPr="00FD5D58" w:rsidRDefault="00097268" w:rsidP="00097268">
      <w:pPr>
        <w:spacing w:after="0" w:line="240" w:lineRule="auto"/>
        <w:rPr>
          <w:rFonts w:ascii="Times New Roman" w:eastAsia="Times New Roman" w:hAnsi="Times New Roman" w:cs="Times New Roman"/>
          <w:lang w:val="lt-LT" w:eastAsia="en-US"/>
        </w:rPr>
      </w:pPr>
    </w:p>
    <w:p w14:paraId="66BF6899" w14:textId="77777777" w:rsidR="00CA1BD3" w:rsidRPr="00097268" w:rsidRDefault="00CA1BD3" w:rsidP="00097268">
      <w:pPr>
        <w:spacing w:after="0" w:line="240" w:lineRule="auto"/>
        <w:rPr>
          <w:rFonts w:ascii="Times New Roman" w:eastAsia="Calibri" w:hAnsi="Times New Roman" w:cs="Times New Roman"/>
          <w:noProof/>
          <w:lang w:val="lt-LT" w:eastAsia="en-US"/>
        </w:rPr>
      </w:pPr>
    </w:p>
    <w:p w14:paraId="7567B30E" w14:textId="77777777" w:rsidR="0072063A" w:rsidRPr="0072063A" w:rsidRDefault="0072063A" w:rsidP="0072063A">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r w:rsidRPr="0072063A">
        <w:rPr>
          <w:rFonts w:ascii="Times New Roman" w:eastAsia="Times New Roman" w:hAnsi="Times New Roman" w:cs="Times New Roman"/>
          <w:b/>
          <w:bCs/>
          <w:snapToGrid w:val="0"/>
          <w:lang w:val="lt-LT" w:eastAsia="x-none"/>
        </w:rPr>
        <w:t>Registruotojas ir gamintojas</w:t>
      </w:r>
    </w:p>
    <w:p w14:paraId="264D1AAC" w14:textId="77777777" w:rsidR="0072063A" w:rsidRPr="0072063A" w:rsidRDefault="0072063A" w:rsidP="0072063A">
      <w:pPr>
        <w:tabs>
          <w:tab w:val="left" w:pos="567"/>
        </w:tabs>
        <w:spacing w:after="0" w:line="240" w:lineRule="auto"/>
        <w:rPr>
          <w:rFonts w:ascii="Times New Roman" w:eastAsia="Times New Roman" w:hAnsi="Times New Roman" w:cs="Times New Roman"/>
          <w:b/>
          <w:lang w:val="lt-LT" w:eastAsia="lt-LT"/>
        </w:rPr>
      </w:pPr>
    </w:p>
    <w:p w14:paraId="7704F240" w14:textId="78D92F00" w:rsidR="0072063A" w:rsidRP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 xml:space="preserve">UAB </w:t>
      </w:r>
      <w:r w:rsidR="00B56EDF">
        <w:rPr>
          <w:rFonts w:ascii="Times New Roman" w:eastAsia="Times New Roman" w:hAnsi="Times New Roman" w:cs="Times New Roman"/>
          <w:lang w:val="lt-LT" w:eastAsia="lt-LT"/>
        </w:rPr>
        <w:t>Eletis</w:t>
      </w:r>
      <w:r w:rsidR="00B56EDF" w:rsidRPr="0072063A">
        <w:rPr>
          <w:rFonts w:ascii="Times New Roman" w:eastAsia="Times New Roman" w:hAnsi="Times New Roman" w:cs="Times New Roman"/>
          <w:lang w:val="lt-LT" w:eastAsia="lt-LT"/>
        </w:rPr>
        <w:t xml:space="preserve"> </w:t>
      </w:r>
      <w:r w:rsidRPr="0072063A">
        <w:rPr>
          <w:rFonts w:ascii="Times New Roman" w:eastAsia="Times New Roman" w:hAnsi="Times New Roman" w:cs="Times New Roman"/>
          <w:lang w:val="lt-LT" w:eastAsia="lt-LT"/>
        </w:rPr>
        <w:t>Pharma</w:t>
      </w:r>
    </w:p>
    <w:p w14:paraId="13CE832E" w14:textId="77777777" w:rsidR="0072063A" w:rsidRP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Sukilėlių pr. 61-2</w:t>
      </w:r>
    </w:p>
    <w:p w14:paraId="748B2DFC" w14:textId="77777777" w:rsidR="0072063A" w:rsidRP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LT-49333 Kaunas</w:t>
      </w:r>
    </w:p>
    <w:p w14:paraId="1A70182E" w14:textId="77777777" w:rsidR="0072063A" w:rsidRDefault="0072063A" w:rsidP="0072063A">
      <w:pPr>
        <w:tabs>
          <w:tab w:val="left" w:pos="567"/>
        </w:tabs>
        <w:spacing w:after="0" w:line="240" w:lineRule="auto"/>
        <w:rPr>
          <w:rFonts w:ascii="Times New Roman" w:eastAsia="Times New Roman" w:hAnsi="Times New Roman" w:cs="Times New Roman"/>
          <w:lang w:val="lt-LT" w:eastAsia="lt-LT"/>
        </w:rPr>
      </w:pPr>
      <w:r w:rsidRPr="0072063A">
        <w:rPr>
          <w:rFonts w:ascii="Times New Roman" w:eastAsia="Times New Roman" w:hAnsi="Times New Roman" w:cs="Times New Roman"/>
          <w:lang w:val="lt-LT" w:eastAsia="lt-LT"/>
        </w:rPr>
        <w:t>Lietuva</w:t>
      </w:r>
    </w:p>
    <w:p w14:paraId="520BAF96" w14:textId="77777777" w:rsidR="0072181D" w:rsidRPr="006B764B" w:rsidRDefault="0072181D" w:rsidP="0072181D">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Tel.: +370 37 370054</w:t>
      </w:r>
    </w:p>
    <w:p w14:paraId="255BDF3E" w14:textId="77777777" w:rsidR="0072181D" w:rsidRPr="006B764B" w:rsidRDefault="0072181D" w:rsidP="0072181D">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Faksas: +370 37 370067</w:t>
      </w:r>
    </w:p>
    <w:p w14:paraId="3564BA31" w14:textId="39F5B862" w:rsidR="00097268" w:rsidRDefault="0072181D" w:rsidP="00097268">
      <w:pPr>
        <w:spacing w:after="0" w:line="240" w:lineRule="auto"/>
      </w:pPr>
      <w:r w:rsidRPr="006B764B">
        <w:rPr>
          <w:rFonts w:ascii="Times New Roman" w:eastAsia="Times New Roman" w:hAnsi="Times New Roman" w:cs="Times New Roman"/>
          <w:lang w:eastAsia="ar-SA"/>
        </w:rPr>
        <w:t xml:space="preserve">El. pastas </w:t>
      </w:r>
      <w:hyperlink r:id="rId11" w:history="1">
        <w:r w:rsidRPr="006B764B">
          <w:rPr>
            <w:rStyle w:val="Hipersaitas"/>
            <w:rFonts w:eastAsia="Times New Roman"/>
            <w:lang w:eastAsia="ar-SA"/>
          </w:rPr>
          <w:t>info@eletispharma.lt</w:t>
        </w:r>
      </w:hyperlink>
    </w:p>
    <w:p w14:paraId="037C4673" w14:textId="77777777" w:rsidR="00FD5D58" w:rsidRPr="00097268" w:rsidRDefault="00FD5D58" w:rsidP="00097268">
      <w:pPr>
        <w:spacing w:after="0" w:line="240" w:lineRule="auto"/>
        <w:rPr>
          <w:rFonts w:ascii="Times New Roman" w:eastAsia="Calibri" w:hAnsi="Times New Roman" w:cs="Times New Roman"/>
          <w:noProof/>
          <w:lang w:val="lt-LT" w:eastAsia="en-US"/>
        </w:rPr>
      </w:pPr>
    </w:p>
    <w:p w14:paraId="7E40923B" w14:textId="0BA5B7C1" w:rsidR="00097268" w:rsidRPr="006D0C83" w:rsidRDefault="00097268" w:rsidP="00097268">
      <w:pPr>
        <w:spacing w:after="0" w:line="240" w:lineRule="auto"/>
        <w:rPr>
          <w:rFonts w:ascii="Times New Roman" w:eastAsia="Calibri" w:hAnsi="Times New Roman" w:cs="Times New Roman"/>
          <w:b/>
          <w:lang w:val="lt-LT" w:eastAsia="en-US"/>
        </w:rPr>
      </w:pPr>
      <w:r w:rsidRPr="00097268">
        <w:rPr>
          <w:rFonts w:ascii="Times New Roman" w:eastAsia="Calibri" w:hAnsi="Times New Roman" w:cs="Times New Roman"/>
          <w:b/>
          <w:bCs/>
          <w:lang w:val="lt-LT" w:eastAsia="en-US"/>
        </w:rPr>
        <w:t>Šis pakuotės lapelis</w:t>
      </w:r>
      <w:r w:rsidRPr="00097268">
        <w:rPr>
          <w:rFonts w:ascii="Times New Roman" w:eastAsia="Calibri" w:hAnsi="Times New Roman" w:cs="Times New Roman"/>
          <w:b/>
          <w:lang w:val="lt-LT" w:eastAsia="en-US"/>
        </w:rPr>
        <w:t xml:space="preserve"> paskutinį kartą peržiūrėtas</w:t>
      </w:r>
      <w:r w:rsidR="00AB1B81">
        <w:rPr>
          <w:rFonts w:ascii="Times New Roman" w:eastAsia="Calibri" w:hAnsi="Times New Roman" w:cs="Times New Roman"/>
          <w:b/>
          <w:lang w:val="lt-LT" w:eastAsia="en-US"/>
        </w:rPr>
        <w:t xml:space="preserve"> </w:t>
      </w:r>
      <w:r w:rsidR="00E43413">
        <w:rPr>
          <w:rFonts w:ascii="Times New Roman" w:eastAsia="Calibri" w:hAnsi="Times New Roman" w:cs="Times New Roman"/>
          <w:b/>
          <w:lang w:val="lt-LT" w:eastAsia="en-US"/>
        </w:rPr>
        <w:t>2025-09-26.</w:t>
      </w:r>
    </w:p>
    <w:p w14:paraId="0E36EB3B" w14:textId="77777777" w:rsidR="00097268" w:rsidRPr="00097268" w:rsidRDefault="00097268" w:rsidP="00097268">
      <w:pPr>
        <w:spacing w:after="0" w:line="240" w:lineRule="auto"/>
        <w:rPr>
          <w:rFonts w:ascii="Times New Roman" w:eastAsia="Times New Roman" w:hAnsi="Times New Roman" w:cs="Times New Roman"/>
          <w:lang w:val="lt-LT" w:eastAsia="lt-LT"/>
        </w:rPr>
      </w:pPr>
    </w:p>
    <w:p w14:paraId="6BEAEB68" w14:textId="3EECF8E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sidRPr="00097268">
        <w:rPr>
          <w:rFonts w:ascii="Times New Roman" w:eastAsia="Times New Roman" w:hAnsi="Times New Roman" w:cs="Times New Roman"/>
          <w:i/>
          <w:lang w:val="lt-LT" w:eastAsia="lt-LT"/>
        </w:rPr>
        <w:t xml:space="preserve"> </w:t>
      </w:r>
      <w:hyperlink r:id="rId12" w:history="1">
        <w:r w:rsidR="00684C71" w:rsidRPr="0098546F">
          <w:rPr>
            <w:rStyle w:val="Hipersaitas"/>
            <w:rFonts w:eastAsia="SimSun"/>
            <w:lang w:val="lt-LT" w:eastAsia="lt-LT"/>
          </w:rPr>
          <w:t>https://vvkt.lrv.lt/</w:t>
        </w:r>
      </w:hyperlink>
      <w:r w:rsidR="00684C71">
        <w:rPr>
          <w:rFonts w:ascii="Times New Roman" w:eastAsia="SimSun" w:hAnsi="Times New Roman" w:cs="Times New Roman"/>
          <w:color w:val="0000FF"/>
          <w:u w:val="single"/>
          <w:lang w:val="lt-LT" w:eastAsia="lt-LT"/>
        </w:rPr>
        <w:t>lt</w:t>
      </w:r>
      <w:r w:rsidRPr="00097268">
        <w:rPr>
          <w:rFonts w:ascii="Times New Roman" w:eastAsia="Times New Roman" w:hAnsi="Times New Roman" w:cs="Times New Roman"/>
          <w:lang w:val="lt-LT" w:eastAsia="lt-LT"/>
        </w:rPr>
        <w:t>.</w:t>
      </w:r>
    </w:p>
    <w:p w14:paraId="2E55DEBB" w14:textId="7777777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p>
    <w:p w14:paraId="2F4E7FC8" w14:textId="77777777" w:rsidR="00097268" w:rsidRPr="00097268" w:rsidRDefault="00097268" w:rsidP="00097268">
      <w:pPr>
        <w:numPr>
          <w:ilvl w:val="12"/>
          <w:numId w:val="0"/>
        </w:numPr>
        <w:spacing w:after="0" w:line="240" w:lineRule="auto"/>
        <w:ind w:right="-2"/>
        <w:rPr>
          <w:rFonts w:ascii="Times New Roman" w:eastAsia="Times New Roman" w:hAnsi="Times New Roman" w:cs="Times New Roman"/>
          <w:lang w:val="lt-LT" w:eastAsia="lt-LT"/>
        </w:rPr>
      </w:pPr>
      <w:r w:rsidRPr="00097268">
        <w:rPr>
          <w:rFonts w:ascii="Times New Roman" w:eastAsia="Times New Roman" w:hAnsi="Times New Roman" w:cs="Times New Roman"/>
          <w:lang w:val="lt-LT" w:eastAsia="lt-LT"/>
        </w:rPr>
        <w:t>---------------------------------------------------------------------------------------------------------------------</w:t>
      </w:r>
    </w:p>
    <w:p w14:paraId="7188D8F2" w14:textId="77777777" w:rsidR="00097268" w:rsidRPr="00097268" w:rsidRDefault="00097268" w:rsidP="00097268">
      <w:pPr>
        <w:spacing w:after="0" w:line="240" w:lineRule="auto"/>
        <w:ind w:left="567" w:hanging="567"/>
        <w:rPr>
          <w:rFonts w:ascii="Times New Roman" w:eastAsia="Times New Roman" w:hAnsi="Times New Roman" w:cs="Times New Roman"/>
          <w:lang w:val="lt-LT" w:eastAsia="lt-LT"/>
        </w:rPr>
      </w:pPr>
    </w:p>
    <w:p w14:paraId="5AB1002A" w14:textId="22AF56CE" w:rsidR="0072063A" w:rsidRP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Toliau pateikta informacija skirta tik sveikatos priežiūros specialistams</w:t>
      </w:r>
      <w:r w:rsidR="00F57D1A">
        <w:rPr>
          <w:rFonts w:ascii="Times New Roman" w:eastAsia="Times New Roman" w:hAnsi="Times New Roman" w:cs="Times New Roman"/>
          <w:lang w:val="lt-LT" w:eastAsia="en-US"/>
        </w:rPr>
        <w:t>.</w:t>
      </w:r>
    </w:p>
    <w:p w14:paraId="5360404C" w14:textId="77777777" w:rsidR="0072063A" w:rsidRPr="0072063A" w:rsidRDefault="0072063A" w:rsidP="0072063A">
      <w:pPr>
        <w:spacing w:after="0" w:line="240" w:lineRule="auto"/>
        <w:rPr>
          <w:rFonts w:ascii="Times New Roman" w:eastAsia="Times New Roman" w:hAnsi="Times New Roman" w:cs="Times New Roman"/>
          <w:lang w:val="lt-LT" w:eastAsia="en-US"/>
        </w:rPr>
      </w:pPr>
    </w:p>
    <w:p w14:paraId="2E8F72CF" w14:textId="4F88EE04" w:rsidR="0072063A" w:rsidRDefault="0072063A" w:rsidP="0072063A">
      <w:pPr>
        <w:spacing w:after="0" w:line="240" w:lineRule="auto"/>
        <w:rPr>
          <w:rFonts w:ascii="Times New Roman" w:eastAsia="Times New Roman" w:hAnsi="Times New Roman" w:cs="Times New Roman"/>
          <w:lang w:val="lt-LT" w:eastAsia="en-US"/>
        </w:rPr>
      </w:pPr>
      <w:r w:rsidRPr="005D3A47">
        <w:rPr>
          <w:rFonts w:ascii="Times New Roman" w:hAnsi="Times New Roman"/>
          <w:lang w:val="lt-LT"/>
        </w:rPr>
        <w:t xml:space="preserve">Galima leisti giliai į raumenis, į viršutinį šoninį sėdmens kvadratą, arba atskiestą taip, kaip nurodyta, lėtai </w:t>
      </w:r>
      <w:r w:rsidR="005A684A" w:rsidRPr="005D3A47">
        <w:rPr>
          <w:rFonts w:ascii="Times New Roman" w:eastAsia="Times New Roman" w:hAnsi="Times New Roman" w:cs="Times New Roman"/>
          <w:lang w:val="lt-LT" w:eastAsia="en-US"/>
        </w:rPr>
        <w:t>leisti</w:t>
      </w:r>
      <w:r w:rsidRPr="005D3A47">
        <w:rPr>
          <w:rFonts w:ascii="Times New Roman" w:hAnsi="Times New Roman"/>
          <w:lang w:val="lt-LT"/>
        </w:rPr>
        <w:t xml:space="preserve"> į veną.</w:t>
      </w:r>
      <w:r w:rsidRPr="0072063A">
        <w:rPr>
          <w:rFonts w:ascii="Times New Roman" w:eastAsia="Times New Roman" w:hAnsi="Times New Roman" w:cs="Times New Roman"/>
          <w:lang w:val="lt-LT" w:eastAsia="en-US"/>
        </w:rPr>
        <w:t xml:space="preserve"> Kiekviena ampulė </w:t>
      </w:r>
      <w:r w:rsidR="00333709">
        <w:rPr>
          <w:rFonts w:ascii="Times New Roman" w:eastAsia="Times New Roman" w:hAnsi="Times New Roman" w:cs="Times New Roman"/>
          <w:lang w:val="lt-LT" w:eastAsia="en-US"/>
        </w:rPr>
        <w:t>skirta</w:t>
      </w:r>
      <w:r w:rsidRPr="0072063A">
        <w:rPr>
          <w:rFonts w:ascii="Times New Roman" w:eastAsia="Times New Roman" w:hAnsi="Times New Roman" w:cs="Times New Roman"/>
          <w:lang w:val="lt-LT" w:eastAsia="en-US"/>
        </w:rPr>
        <w:t xml:space="preserve"> vienkartini</w:t>
      </w:r>
      <w:r w:rsidR="00333709">
        <w:rPr>
          <w:rFonts w:ascii="Times New Roman" w:eastAsia="Times New Roman" w:hAnsi="Times New Roman" w:cs="Times New Roman"/>
          <w:lang w:val="lt-LT" w:eastAsia="en-US"/>
        </w:rPr>
        <w:t>am</w:t>
      </w:r>
      <w:r w:rsidRPr="0072063A">
        <w:rPr>
          <w:rFonts w:ascii="Times New Roman" w:eastAsia="Times New Roman" w:hAnsi="Times New Roman" w:cs="Times New Roman"/>
          <w:lang w:val="lt-LT" w:eastAsia="en-US"/>
        </w:rPr>
        <w:t xml:space="preserve"> vartojim</w:t>
      </w:r>
      <w:r w:rsidR="00333709">
        <w:rPr>
          <w:rFonts w:ascii="Times New Roman" w:eastAsia="Times New Roman" w:hAnsi="Times New Roman" w:cs="Times New Roman"/>
          <w:lang w:val="lt-LT" w:eastAsia="en-US"/>
        </w:rPr>
        <w:t>ui</w:t>
      </w:r>
      <w:r w:rsidRPr="0072063A">
        <w:rPr>
          <w:rFonts w:ascii="Times New Roman" w:eastAsia="Times New Roman" w:hAnsi="Times New Roman" w:cs="Times New Roman"/>
          <w:lang w:val="lt-LT" w:eastAsia="en-US"/>
        </w:rPr>
        <w:t>. Tirpalas turi būti vartojamas iš karto atidarius ampulę. Nesuvartot</w:t>
      </w:r>
      <w:r w:rsidR="00745664">
        <w:rPr>
          <w:rFonts w:ascii="Times New Roman" w:eastAsia="Times New Roman" w:hAnsi="Times New Roman" w:cs="Times New Roman"/>
          <w:lang w:val="lt-LT" w:eastAsia="en-US"/>
        </w:rPr>
        <w:t>o</w:t>
      </w:r>
      <w:r w:rsidRPr="0072063A">
        <w:rPr>
          <w:rFonts w:ascii="Times New Roman" w:eastAsia="Times New Roman" w:hAnsi="Times New Roman" w:cs="Times New Roman"/>
          <w:lang w:val="lt-LT" w:eastAsia="en-US"/>
        </w:rPr>
        <w:t xml:space="preserve"> </w:t>
      </w:r>
      <w:r w:rsidR="00745664">
        <w:rPr>
          <w:rFonts w:ascii="Times New Roman" w:eastAsia="Times New Roman" w:hAnsi="Times New Roman" w:cs="Times New Roman"/>
          <w:lang w:val="lt-LT" w:eastAsia="en-US"/>
        </w:rPr>
        <w:t>vaist</w:t>
      </w:r>
      <w:r w:rsidR="00333709">
        <w:rPr>
          <w:rFonts w:ascii="Times New Roman" w:eastAsia="Times New Roman" w:hAnsi="Times New Roman" w:cs="Times New Roman"/>
          <w:lang w:val="lt-LT" w:eastAsia="en-US"/>
        </w:rPr>
        <w:t>ini</w:t>
      </w:r>
      <w:r w:rsidR="00745664">
        <w:rPr>
          <w:rFonts w:ascii="Times New Roman" w:eastAsia="Times New Roman" w:hAnsi="Times New Roman" w:cs="Times New Roman"/>
          <w:lang w:val="lt-LT" w:eastAsia="en-US"/>
        </w:rPr>
        <w:t xml:space="preserve">o </w:t>
      </w:r>
      <w:r w:rsidR="00333709">
        <w:rPr>
          <w:rFonts w:ascii="Times New Roman" w:eastAsia="Times New Roman" w:hAnsi="Times New Roman" w:cs="Times New Roman"/>
          <w:lang w:val="lt-LT" w:eastAsia="en-US"/>
        </w:rPr>
        <w:t xml:space="preserve">preparato </w:t>
      </w:r>
      <w:r w:rsidR="00745664">
        <w:rPr>
          <w:rFonts w:ascii="Times New Roman" w:eastAsia="Times New Roman" w:hAnsi="Times New Roman" w:cs="Times New Roman"/>
          <w:lang w:val="lt-LT" w:eastAsia="en-US"/>
        </w:rPr>
        <w:t>likučius reikia</w:t>
      </w:r>
      <w:r w:rsidRPr="0072063A">
        <w:rPr>
          <w:rFonts w:ascii="Times New Roman" w:eastAsia="Times New Roman" w:hAnsi="Times New Roman" w:cs="Times New Roman"/>
          <w:lang w:val="lt-LT" w:eastAsia="en-US"/>
        </w:rPr>
        <w:t xml:space="preserve"> išpilti.</w:t>
      </w:r>
    </w:p>
    <w:p w14:paraId="431E69E9"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503448D0" w14:textId="00331F99"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 xml:space="preserve">Priklausomai nuo numatomos infuzijos trukmės </w:t>
      </w:r>
      <w:r w:rsidR="00745664">
        <w:rPr>
          <w:rFonts w:ascii="Times New Roman" w:eastAsia="Times New Roman" w:hAnsi="Times New Roman" w:cs="Times New Roman"/>
          <w:lang w:val="lt-LT" w:eastAsia="en-US"/>
        </w:rPr>
        <w:t xml:space="preserve">ir </w:t>
      </w:r>
      <w:r w:rsidRPr="0072063A">
        <w:rPr>
          <w:rFonts w:ascii="Times New Roman" w:eastAsia="Times New Roman" w:hAnsi="Times New Roman" w:cs="Times New Roman"/>
          <w:lang w:val="lt-LT" w:eastAsia="en-US"/>
        </w:rPr>
        <w:t>vie</w:t>
      </w:r>
      <w:r w:rsidR="00745664">
        <w:rPr>
          <w:rFonts w:ascii="Times New Roman" w:eastAsia="Times New Roman" w:hAnsi="Times New Roman" w:cs="Times New Roman"/>
          <w:lang w:val="lt-LT" w:eastAsia="en-US"/>
        </w:rPr>
        <w:t>t</w:t>
      </w:r>
      <w:r w:rsidRPr="0072063A">
        <w:rPr>
          <w:rFonts w:ascii="Times New Roman" w:eastAsia="Times New Roman" w:hAnsi="Times New Roman" w:cs="Times New Roman"/>
          <w:lang w:val="lt-LT" w:eastAsia="en-US"/>
        </w:rPr>
        <w:t>os</w:t>
      </w:r>
      <w:r w:rsidR="00745664">
        <w:rPr>
          <w:rFonts w:ascii="Times New Roman" w:eastAsia="Times New Roman" w:hAnsi="Times New Roman" w:cs="Times New Roman"/>
          <w:lang w:val="lt-LT" w:eastAsia="en-US"/>
        </w:rPr>
        <w:t>,</w:t>
      </w:r>
      <w:r w:rsidRPr="0072063A">
        <w:rPr>
          <w:rFonts w:ascii="Times New Roman" w:eastAsia="Times New Roman" w:hAnsi="Times New Roman" w:cs="Times New Roman"/>
          <w:lang w:val="lt-LT" w:eastAsia="en-US"/>
        </w:rPr>
        <w:t xml:space="preserve"> Diclofenac</w:t>
      </w:r>
      <w:r w:rsidR="00154C27">
        <w:rPr>
          <w:rFonts w:ascii="Times New Roman" w:eastAsia="Times New Roman" w:hAnsi="Times New Roman" w:cs="Times New Roman"/>
          <w:lang w:val="lt-LT" w:eastAsia="en-US"/>
        </w:rPr>
        <w:t xml:space="preserve"> sodium</w:t>
      </w:r>
      <w:r w:rsidRPr="0072063A">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555909" w:rsidRPr="0072063A" w:rsidDel="00555909">
        <w:rPr>
          <w:rFonts w:ascii="Times New Roman" w:eastAsia="Times New Roman" w:hAnsi="Times New Roman" w:cs="Times New Roman"/>
          <w:lang w:val="lt-LT" w:eastAsia="en-US"/>
        </w:rPr>
        <w:t xml:space="preserve"> </w:t>
      </w:r>
      <w:r w:rsidRPr="0072063A">
        <w:rPr>
          <w:rFonts w:ascii="Times New Roman" w:eastAsia="Times New Roman" w:hAnsi="Times New Roman" w:cs="Times New Roman"/>
          <w:lang w:val="lt-LT" w:eastAsia="en-US"/>
        </w:rPr>
        <w:t>reikia atskiesti 100-500 ml 0,</w:t>
      </w:r>
      <w:r w:rsidR="00011E37" w:rsidRPr="0072063A">
        <w:rPr>
          <w:rFonts w:ascii="Times New Roman" w:eastAsia="Times New Roman" w:hAnsi="Times New Roman" w:cs="Times New Roman"/>
          <w:lang w:val="lt-LT" w:eastAsia="en-US"/>
        </w:rPr>
        <w:t>9</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xml:space="preserve">% natrio chlorido arba </w:t>
      </w:r>
      <w:r w:rsidR="00011E37" w:rsidRPr="0072063A">
        <w:rPr>
          <w:rFonts w:ascii="Times New Roman" w:eastAsia="Times New Roman" w:hAnsi="Times New Roman" w:cs="Times New Roman"/>
          <w:lang w:val="lt-LT" w:eastAsia="en-US"/>
        </w:rPr>
        <w:t>5</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gliukozės tirpalu, kuriame yra natrio vandenilio karbonato (0,5 ml 8,</w:t>
      </w:r>
      <w:r w:rsidR="00011E37" w:rsidRPr="0072063A">
        <w:rPr>
          <w:rFonts w:ascii="Times New Roman" w:eastAsia="Times New Roman" w:hAnsi="Times New Roman" w:cs="Times New Roman"/>
          <w:lang w:val="lt-LT" w:eastAsia="en-US"/>
        </w:rPr>
        <w:t>4</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1 ml 4,</w:t>
      </w:r>
      <w:r w:rsidR="00011E37" w:rsidRPr="0072063A">
        <w:rPr>
          <w:rFonts w:ascii="Times New Roman" w:eastAsia="Times New Roman" w:hAnsi="Times New Roman" w:cs="Times New Roman"/>
          <w:lang w:val="lt-LT" w:eastAsia="en-US"/>
        </w:rPr>
        <w:t>2</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xml:space="preserve">% arba atitinkamas kiekis kitokios koncentracijos tirpalo). Skiediklį reikia imti iš naujos pakuotės. </w:t>
      </w:r>
    </w:p>
    <w:p w14:paraId="0D36CB68"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00DA36B2" w14:textId="7A1D92AF"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 xml:space="preserve">Galima </w:t>
      </w:r>
      <w:r w:rsidR="00325664">
        <w:rPr>
          <w:rFonts w:ascii="Times New Roman" w:eastAsia="Times New Roman" w:hAnsi="Times New Roman" w:cs="Times New Roman"/>
          <w:lang w:val="lt-LT" w:eastAsia="en-US"/>
        </w:rPr>
        <w:t>vartoti</w:t>
      </w:r>
      <w:r w:rsidRPr="0072063A">
        <w:rPr>
          <w:rFonts w:ascii="Times New Roman" w:eastAsia="Times New Roman" w:hAnsi="Times New Roman" w:cs="Times New Roman"/>
          <w:lang w:val="lt-LT" w:eastAsia="en-US"/>
        </w:rPr>
        <w:t xml:space="preserve"> tik skaidrų tirpalą. Jeigu yra kristalų arba nuosėdų, </w:t>
      </w:r>
      <w:r w:rsidR="00325664">
        <w:rPr>
          <w:rFonts w:ascii="Times New Roman" w:eastAsia="Times New Roman" w:hAnsi="Times New Roman" w:cs="Times New Roman"/>
          <w:lang w:val="lt-LT" w:eastAsia="en-US"/>
        </w:rPr>
        <w:t xml:space="preserve">Diclofenac sodium </w:t>
      </w:r>
      <w:r w:rsidR="00555909">
        <w:rPr>
          <w:rFonts w:ascii="Times New Roman" w:eastAsia="Times New Roman" w:hAnsi="Times New Roman" w:cs="Times New Roman"/>
          <w:lang w:val="lt-LT" w:eastAsia="lt-LT"/>
        </w:rPr>
        <w:t>Eletis</w:t>
      </w:r>
      <w:r w:rsidR="00325664">
        <w:rPr>
          <w:rFonts w:ascii="Times New Roman" w:eastAsia="Times New Roman" w:hAnsi="Times New Roman" w:cs="Times New Roman"/>
          <w:lang w:val="lt-LT" w:eastAsia="en-US"/>
        </w:rPr>
        <w:t xml:space="preserve"> </w:t>
      </w:r>
      <w:r w:rsidRPr="0072063A">
        <w:rPr>
          <w:rFonts w:ascii="Times New Roman" w:eastAsia="Times New Roman" w:hAnsi="Times New Roman" w:cs="Times New Roman"/>
          <w:lang w:val="lt-LT" w:eastAsia="en-US"/>
        </w:rPr>
        <w:t xml:space="preserve">vartoti </w:t>
      </w:r>
      <w:r w:rsidR="00325664">
        <w:rPr>
          <w:rFonts w:ascii="Times New Roman" w:eastAsia="Times New Roman" w:hAnsi="Times New Roman" w:cs="Times New Roman"/>
          <w:lang w:val="lt-LT" w:eastAsia="en-US"/>
        </w:rPr>
        <w:t>draudžiama</w:t>
      </w:r>
      <w:r w:rsidRPr="0072063A">
        <w:rPr>
          <w:rFonts w:ascii="Times New Roman" w:eastAsia="Times New Roman" w:hAnsi="Times New Roman" w:cs="Times New Roman"/>
          <w:lang w:val="lt-LT" w:eastAsia="en-US"/>
        </w:rPr>
        <w:t>.</w:t>
      </w:r>
    </w:p>
    <w:p w14:paraId="4E710A0E" w14:textId="5B914712"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Diclofenac</w:t>
      </w:r>
      <w:r w:rsidR="00154C27">
        <w:rPr>
          <w:rFonts w:ascii="Times New Roman" w:eastAsia="Times New Roman" w:hAnsi="Times New Roman" w:cs="Times New Roman"/>
          <w:lang w:val="lt-LT" w:eastAsia="en-US"/>
        </w:rPr>
        <w:t xml:space="preserve"> sodium</w:t>
      </w:r>
      <w:r w:rsidRPr="0072063A">
        <w:rPr>
          <w:rFonts w:ascii="Times New Roman" w:eastAsia="Times New Roman" w:hAnsi="Times New Roman" w:cs="Times New Roman"/>
          <w:lang w:val="lt-LT" w:eastAsia="en-US"/>
        </w:rPr>
        <w:t xml:space="preserve"> </w:t>
      </w:r>
      <w:r w:rsidR="00555909">
        <w:rPr>
          <w:rFonts w:ascii="Times New Roman" w:eastAsia="Times New Roman" w:hAnsi="Times New Roman" w:cs="Times New Roman"/>
          <w:lang w:val="lt-LT" w:eastAsia="lt-LT"/>
        </w:rPr>
        <w:t>Eletis</w:t>
      </w:r>
      <w:r w:rsidR="00555909" w:rsidRPr="0072063A" w:rsidDel="00555909">
        <w:rPr>
          <w:rFonts w:ascii="Times New Roman" w:eastAsia="Times New Roman" w:hAnsi="Times New Roman" w:cs="Times New Roman"/>
          <w:lang w:val="lt-LT" w:eastAsia="en-US"/>
        </w:rPr>
        <w:t xml:space="preserve"> </w:t>
      </w:r>
      <w:r w:rsidRPr="0072063A">
        <w:rPr>
          <w:rFonts w:ascii="Times New Roman" w:eastAsia="Times New Roman" w:hAnsi="Times New Roman" w:cs="Times New Roman"/>
          <w:lang w:val="lt-LT" w:eastAsia="en-US"/>
        </w:rPr>
        <w:t>injekcinio tirpalo negalima maišyti su kitais injekciniais tirpalais.</w:t>
      </w:r>
    </w:p>
    <w:p w14:paraId="4ACAA2FA"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619B8830" w14:textId="49515516" w:rsid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Dėl 0,</w:t>
      </w:r>
      <w:r w:rsidR="00011E37" w:rsidRPr="0072063A">
        <w:rPr>
          <w:rFonts w:ascii="Times New Roman" w:eastAsia="Times New Roman" w:hAnsi="Times New Roman" w:cs="Times New Roman"/>
          <w:lang w:val="lt-LT" w:eastAsia="en-US"/>
        </w:rPr>
        <w:t>9</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natrio chlorido arba 5</w:t>
      </w:r>
      <w:r w:rsidR="00011E37">
        <w:rPr>
          <w:rFonts w:ascii="Times New Roman" w:eastAsia="Times New Roman" w:hAnsi="Times New Roman" w:cs="Times New Roman"/>
          <w:lang w:val="lt-LT" w:eastAsia="en-US"/>
        </w:rPr>
        <w:t> </w:t>
      </w:r>
      <w:r w:rsidRPr="0072063A">
        <w:rPr>
          <w:rFonts w:ascii="Times New Roman" w:eastAsia="Times New Roman" w:hAnsi="Times New Roman" w:cs="Times New Roman"/>
          <w:lang w:val="lt-LT" w:eastAsia="en-US"/>
        </w:rPr>
        <w:t>% gliukozės be natrio vandenilio karbonato tirpalų galima padidintos saturacijos, kuri gali sąlygoti kristalų arba nuosėdų susidarymą, rizika. Injekcinių tirpalų, išskyrus rekomenduotus, vartoti draudžiama.</w:t>
      </w:r>
    </w:p>
    <w:p w14:paraId="26CC5260" w14:textId="77777777" w:rsidR="006D0C83" w:rsidRPr="0072063A" w:rsidRDefault="006D0C83" w:rsidP="0072063A">
      <w:pPr>
        <w:spacing w:after="0" w:line="240" w:lineRule="auto"/>
        <w:rPr>
          <w:rFonts w:ascii="Times New Roman" w:eastAsia="Times New Roman" w:hAnsi="Times New Roman" w:cs="Times New Roman"/>
          <w:lang w:val="lt-LT" w:eastAsia="en-US"/>
        </w:rPr>
      </w:pPr>
    </w:p>
    <w:p w14:paraId="26C47B39" w14:textId="1312F240" w:rsidR="0072063A" w:rsidRPr="0072063A" w:rsidRDefault="0072063A" w:rsidP="0072063A">
      <w:pPr>
        <w:spacing w:after="0" w:line="240" w:lineRule="auto"/>
        <w:rPr>
          <w:rFonts w:ascii="Times New Roman" w:eastAsia="Times New Roman" w:hAnsi="Times New Roman" w:cs="Times New Roman"/>
          <w:lang w:val="lt-LT" w:eastAsia="en-US"/>
        </w:rPr>
      </w:pPr>
      <w:r w:rsidRPr="0072063A">
        <w:rPr>
          <w:rFonts w:ascii="Times New Roman" w:eastAsia="Times New Roman" w:hAnsi="Times New Roman" w:cs="Times New Roman"/>
          <w:lang w:val="lt-LT" w:eastAsia="en-US"/>
        </w:rPr>
        <w:t>Infuzijai paruoštą tirpalą vartoti nedelsiant.</w:t>
      </w:r>
    </w:p>
    <w:p w14:paraId="74EA9E05" w14:textId="77777777" w:rsidR="0002045A" w:rsidRPr="005D3A47" w:rsidRDefault="0002045A">
      <w:pPr>
        <w:rPr>
          <w:rFonts w:ascii="Arial" w:hAnsi="Arial" w:cs="Arial"/>
          <w:sz w:val="20"/>
          <w:szCs w:val="20"/>
          <w:lang w:val="lt-LT"/>
        </w:rPr>
      </w:pPr>
    </w:p>
    <w:sectPr w:rsidR="0002045A" w:rsidRPr="005D3A47" w:rsidSect="007C7DD0">
      <w:headerReference w:type="default" r:id="rId13"/>
      <w:footerReference w:type="default" r:id="rId14"/>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E82DFB" w14:textId="77777777" w:rsidR="00777D4F" w:rsidRDefault="00777D4F" w:rsidP="00BE0171">
      <w:pPr>
        <w:spacing w:after="0" w:line="240" w:lineRule="auto"/>
      </w:pPr>
      <w:r>
        <w:separator/>
      </w:r>
    </w:p>
  </w:endnote>
  <w:endnote w:type="continuationSeparator" w:id="0">
    <w:p w14:paraId="10FC511C" w14:textId="77777777" w:rsidR="00777D4F" w:rsidRDefault="00777D4F" w:rsidP="00BE0171">
      <w:pPr>
        <w:spacing w:after="0" w:line="240" w:lineRule="auto"/>
      </w:pPr>
      <w:r>
        <w:continuationSeparator/>
      </w:r>
    </w:p>
  </w:endnote>
  <w:endnote w:type="continuationNotice" w:id="1">
    <w:p w14:paraId="00AAEAE9" w14:textId="77777777" w:rsidR="00777D4F" w:rsidRDefault="00777D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BA"/>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CD6B7" w14:textId="77777777" w:rsidR="00777D4F" w:rsidRDefault="00777D4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42497C" w14:textId="77777777" w:rsidR="00777D4F" w:rsidRDefault="00777D4F" w:rsidP="00BE0171">
      <w:pPr>
        <w:spacing w:after="0" w:line="240" w:lineRule="auto"/>
      </w:pPr>
      <w:r>
        <w:separator/>
      </w:r>
    </w:p>
  </w:footnote>
  <w:footnote w:type="continuationSeparator" w:id="0">
    <w:p w14:paraId="0A9985A6" w14:textId="77777777" w:rsidR="00777D4F" w:rsidRDefault="00777D4F" w:rsidP="00BE0171">
      <w:pPr>
        <w:spacing w:after="0" w:line="240" w:lineRule="auto"/>
      </w:pPr>
      <w:r>
        <w:continuationSeparator/>
      </w:r>
    </w:p>
  </w:footnote>
  <w:footnote w:type="continuationNotice" w:id="1">
    <w:p w14:paraId="73997914" w14:textId="77777777" w:rsidR="00777D4F" w:rsidRDefault="00777D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50B899" w14:textId="77777777" w:rsidR="00777D4F" w:rsidRDefault="00777D4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699"/>
    <w:multiLevelType w:val="hybridMultilevel"/>
    <w:tmpl w:val="3CA6F5CA"/>
    <w:lvl w:ilvl="0" w:tplc="E7E61728">
      <w:start w:val="2"/>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0163565B"/>
    <w:multiLevelType w:val="hybridMultilevel"/>
    <w:tmpl w:val="414EE0E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1ED1DBD"/>
    <w:multiLevelType w:val="hybridMultilevel"/>
    <w:tmpl w:val="349CC1F0"/>
    <w:lvl w:ilvl="0" w:tplc="4F54E192">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5A12D0A"/>
    <w:multiLevelType w:val="hybridMultilevel"/>
    <w:tmpl w:val="4B102E76"/>
    <w:lvl w:ilvl="0" w:tplc="04270001">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68003A4"/>
    <w:multiLevelType w:val="hybridMultilevel"/>
    <w:tmpl w:val="C6D2DB18"/>
    <w:lvl w:ilvl="0" w:tplc="D94A7676">
      <w:numFmt w:val="bullet"/>
      <w:lvlText w:val="-"/>
      <w:lvlJc w:val="left"/>
      <w:pPr>
        <w:ind w:left="720" w:hanging="36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A934BDB"/>
    <w:multiLevelType w:val="hybridMultilevel"/>
    <w:tmpl w:val="8DDE26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F084B5C"/>
    <w:multiLevelType w:val="hybridMultilevel"/>
    <w:tmpl w:val="7938CB6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14454C48"/>
    <w:multiLevelType w:val="hybridMultilevel"/>
    <w:tmpl w:val="0EB23694"/>
    <w:lvl w:ilvl="0" w:tplc="2E689EBC">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7CC274A"/>
    <w:multiLevelType w:val="hybridMultilevel"/>
    <w:tmpl w:val="AA645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B58AF8B8">
      <w:numFmt w:val="bullet"/>
      <w:lvlText w:val="-"/>
      <w:lvlJc w:val="left"/>
      <w:pPr>
        <w:ind w:left="1800" w:hanging="360"/>
      </w:pPr>
      <w:rPr>
        <w:rFonts w:ascii="Times New Roman" w:eastAsia="Times New Roman" w:hAnsi="Times New Roman" w:cs="Times New Roman"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99C2E8E"/>
    <w:multiLevelType w:val="hybridMultilevel"/>
    <w:tmpl w:val="56EC1BD8"/>
    <w:lvl w:ilvl="0" w:tplc="E7E6172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AD76C9"/>
    <w:multiLevelType w:val="hybridMultilevel"/>
    <w:tmpl w:val="A760C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064D25"/>
    <w:multiLevelType w:val="hybridMultilevel"/>
    <w:tmpl w:val="A4303B2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2" w15:restartNumberingAfterBreak="0">
    <w:nsid w:val="1CA34C7E"/>
    <w:multiLevelType w:val="hybridMultilevel"/>
    <w:tmpl w:val="A4C82E2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21893F73"/>
    <w:multiLevelType w:val="hybridMultilevel"/>
    <w:tmpl w:val="970894A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7B161AA"/>
    <w:multiLevelType w:val="hybridMultilevel"/>
    <w:tmpl w:val="0DBAF0D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280E48D5"/>
    <w:multiLevelType w:val="hybridMultilevel"/>
    <w:tmpl w:val="BEB0D9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813282E"/>
    <w:multiLevelType w:val="hybridMultilevel"/>
    <w:tmpl w:val="B2C811BA"/>
    <w:lvl w:ilvl="0" w:tplc="1652A370">
      <w:start w:val="1"/>
      <w:numFmt w:val="bullet"/>
      <w:lvlText w:val="–"/>
      <w:lvlJc w:val="left"/>
      <w:pPr>
        <w:tabs>
          <w:tab w:val="num" w:pos="998"/>
        </w:tabs>
        <w:ind w:left="998" w:hanging="714"/>
      </w:pPr>
      <w:rPr>
        <w:rFonts w:ascii="Times New Roman" w:hAnsi="Times New Roman" w:cs="Times New Roman"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8" w15:restartNumberingAfterBreak="0">
    <w:nsid w:val="2C0B5D7C"/>
    <w:multiLevelType w:val="hybridMultilevel"/>
    <w:tmpl w:val="6B3E8DA0"/>
    <w:lvl w:ilvl="0" w:tplc="73AAB316">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5E0AC2"/>
    <w:multiLevelType w:val="hybridMultilevel"/>
    <w:tmpl w:val="ECBCAE9E"/>
    <w:lvl w:ilvl="0" w:tplc="E7E61728">
      <w:start w:val="2"/>
      <w:numFmt w:val="bullet"/>
      <w:lvlText w:val="-"/>
      <w:lvlJc w:val="left"/>
      <w:pPr>
        <w:tabs>
          <w:tab w:val="num" w:pos="357"/>
        </w:tabs>
        <w:ind w:left="357" w:hanging="357"/>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0903C22"/>
    <w:multiLevelType w:val="multilevel"/>
    <w:tmpl w:val="5E4AA3A6"/>
    <w:lvl w:ilvl="0">
      <w:start w:val="4"/>
      <w:numFmt w:val="decimal"/>
      <w:lvlText w:val="%1"/>
      <w:lvlJc w:val="left"/>
      <w:pPr>
        <w:tabs>
          <w:tab w:val="num" w:pos="570"/>
        </w:tabs>
        <w:ind w:left="570" w:hanging="570"/>
      </w:pPr>
      <w:rPr>
        <w:rFonts w:cs="Times New Roman"/>
      </w:rPr>
    </w:lvl>
    <w:lvl w:ilvl="1">
      <w:start w:val="6"/>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1" w15:restartNumberingAfterBreak="0">
    <w:nsid w:val="3C9C5A4A"/>
    <w:multiLevelType w:val="hybridMultilevel"/>
    <w:tmpl w:val="246A4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A53A2C"/>
    <w:multiLevelType w:val="hybridMultilevel"/>
    <w:tmpl w:val="CA4EB3FC"/>
    <w:lvl w:ilvl="0" w:tplc="E7E61728">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D535973"/>
    <w:multiLevelType w:val="hybridMultilevel"/>
    <w:tmpl w:val="5D82DCA4"/>
    <w:lvl w:ilvl="0" w:tplc="511C0B46">
      <w:start w:val="1"/>
      <w:numFmt w:val="bullet"/>
      <w:pStyle w:val="BT-EMEASMCA"/>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D8558D6"/>
    <w:multiLevelType w:val="hybridMultilevel"/>
    <w:tmpl w:val="BF3C1C56"/>
    <w:lvl w:ilvl="0" w:tplc="D8B63C8A">
      <w:numFmt w:val="bullet"/>
      <w:lvlText w:val="-"/>
      <w:lvlJc w:val="left"/>
      <w:pPr>
        <w:ind w:left="360" w:hanging="360"/>
      </w:pPr>
      <w:rPr>
        <w:rFonts w:ascii="Times New Roman" w:hAnsi="TimesLT"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15:restartNumberingAfterBreak="0">
    <w:nsid w:val="3E737A3A"/>
    <w:multiLevelType w:val="hybridMultilevel"/>
    <w:tmpl w:val="B7386298"/>
    <w:lvl w:ilvl="0" w:tplc="C2EA185E">
      <w:start w:val="6"/>
      <w:numFmt w:val="bullet"/>
      <w:lvlText w:val="-"/>
      <w:lvlJc w:val="left"/>
      <w:pPr>
        <w:tabs>
          <w:tab w:val="num" w:pos="1004"/>
        </w:tabs>
        <w:ind w:left="1004"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0EA0017"/>
    <w:multiLevelType w:val="hybridMultilevel"/>
    <w:tmpl w:val="4FA60E1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35853DC"/>
    <w:multiLevelType w:val="hybridMultilevel"/>
    <w:tmpl w:val="BBD2D896"/>
    <w:lvl w:ilvl="0" w:tplc="C2EA185E">
      <w:start w:val="6"/>
      <w:numFmt w:val="bullet"/>
      <w:lvlText w:val="-"/>
      <w:lvlJc w:val="left"/>
      <w:pPr>
        <w:tabs>
          <w:tab w:val="num" w:pos="1146"/>
        </w:tabs>
        <w:ind w:left="1146" w:hanging="72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00640D"/>
    <w:multiLevelType w:val="hybridMultilevel"/>
    <w:tmpl w:val="01AA2AC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055A8"/>
    <w:multiLevelType w:val="hybridMultilevel"/>
    <w:tmpl w:val="622A71F4"/>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3813954"/>
    <w:multiLevelType w:val="hybridMultilevel"/>
    <w:tmpl w:val="CC0C7B06"/>
    <w:lvl w:ilvl="0" w:tplc="C70CB47C">
      <w:start w:val="1"/>
      <w:numFmt w:val="bullet"/>
      <w:lvlText w:val=""/>
      <w:lvlJc w:val="left"/>
      <w:pPr>
        <w:tabs>
          <w:tab w:val="num" w:pos="1571"/>
        </w:tabs>
        <w:ind w:left="1571"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B9B05B1"/>
    <w:multiLevelType w:val="hybridMultilevel"/>
    <w:tmpl w:val="104E0064"/>
    <w:lvl w:ilvl="0" w:tplc="D94A7676">
      <w:numFmt w:val="bullet"/>
      <w:lvlText w:val="-"/>
      <w:lvlJc w:val="left"/>
      <w:pPr>
        <w:ind w:left="360" w:hanging="360"/>
      </w:pPr>
      <w:rPr>
        <w:rFonts w:ascii="Calibri" w:eastAsiaTheme="minorHAnsi" w:hAnsi="Calibri" w:cstheme="minorBidi"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2" w15:restartNumberingAfterBreak="0">
    <w:nsid w:val="5C1019A1"/>
    <w:multiLevelType w:val="multilevel"/>
    <w:tmpl w:val="CB58ABC0"/>
    <w:lvl w:ilvl="0">
      <w:start w:val="5"/>
      <w:numFmt w:val="decimal"/>
      <w:lvlText w:val="%1"/>
      <w:lvlJc w:val="left"/>
      <w:pPr>
        <w:tabs>
          <w:tab w:val="num" w:pos="570"/>
        </w:tabs>
        <w:ind w:left="570" w:hanging="570"/>
      </w:pPr>
      <w:rPr>
        <w:rFonts w:cs="Times New Roman"/>
      </w:rPr>
    </w:lvl>
    <w:lvl w:ilvl="1">
      <w:start w:val="3"/>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3" w15:restartNumberingAfterBreak="0">
    <w:nsid w:val="5EDB51B1"/>
    <w:multiLevelType w:val="hybridMultilevel"/>
    <w:tmpl w:val="9252B958"/>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4" w15:restartNumberingAfterBreak="0">
    <w:nsid w:val="5FC97523"/>
    <w:multiLevelType w:val="hybridMultilevel"/>
    <w:tmpl w:val="0BDAF06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5" w15:restartNumberingAfterBreak="0">
    <w:nsid w:val="625A55C3"/>
    <w:multiLevelType w:val="hybridMultilevel"/>
    <w:tmpl w:val="B64035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5E66CBA"/>
    <w:multiLevelType w:val="hybridMultilevel"/>
    <w:tmpl w:val="EB4C8696"/>
    <w:lvl w:ilvl="0" w:tplc="C2EA185E">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6923E58"/>
    <w:multiLevelType w:val="hybridMultilevel"/>
    <w:tmpl w:val="C840B79E"/>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C9305A5"/>
    <w:multiLevelType w:val="hybridMultilevel"/>
    <w:tmpl w:val="50A8BDA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3E854AE"/>
    <w:multiLevelType w:val="hybridMultilevel"/>
    <w:tmpl w:val="728010A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47031C5"/>
    <w:multiLevelType w:val="hybridMultilevel"/>
    <w:tmpl w:val="F7A29230"/>
    <w:lvl w:ilvl="0" w:tplc="D94A7676">
      <w:numFmt w:val="bullet"/>
      <w:lvlText w:val="-"/>
      <w:lvlJc w:val="left"/>
      <w:pPr>
        <w:tabs>
          <w:tab w:val="num" w:pos="357"/>
        </w:tabs>
        <w:ind w:left="357" w:hanging="357"/>
      </w:pPr>
      <w:rPr>
        <w:rFonts w:ascii="Calibri" w:eastAsiaTheme="minorHAnsi" w:hAnsi="Calibri" w:cstheme="minorBidi"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56206BC"/>
    <w:multiLevelType w:val="hybridMultilevel"/>
    <w:tmpl w:val="F6B04D5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3" w15:restartNumberingAfterBreak="0">
    <w:nsid w:val="7CC42EF3"/>
    <w:multiLevelType w:val="hybridMultilevel"/>
    <w:tmpl w:val="CA48DC82"/>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D4B0234"/>
    <w:multiLevelType w:val="hybridMultilevel"/>
    <w:tmpl w:val="71EAB2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DED300B"/>
    <w:multiLevelType w:val="hybridMultilevel"/>
    <w:tmpl w:val="93722518"/>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25"/>
  </w:num>
  <w:num w:numId="3">
    <w:abstractNumId w:val="27"/>
  </w:num>
  <w:num w:numId="4">
    <w:abstractNumId w:val="24"/>
  </w:num>
  <w:num w:numId="5">
    <w:abstractNumId w:val="14"/>
  </w:num>
  <w:num w:numId="6">
    <w:abstractNumId w:val="40"/>
  </w:num>
  <w:num w:numId="7">
    <w:abstractNumId w:val="29"/>
  </w:num>
  <w:num w:numId="8">
    <w:abstractNumId w:val="38"/>
  </w:num>
  <w:num w:numId="9">
    <w:abstractNumId w:val="18"/>
  </w:num>
  <w:num w:numId="10">
    <w:abstractNumId w:val="37"/>
  </w:num>
  <w:num w:numId="11">
    <w:abstractNumId w:val="28"/>
  </w:num>
  <w:num w:numId="12">
    <w:abstractNumId w:val="4"/>
  </w:num>
  <w:num w:numId="13">
    <w:abstractNumId w:val="20"/>
  </w:num>
  <w:num w:numId="14">
    <w:abstractNumId w:val="20"/>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32"/>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1"/>
  </w:num>
  <w:num w:numId="18">
    <w:abstractNumId w:val="33"/>
  </w:num>
  <w:num w:numId="19">
    <w:abstractNumId w:val="42"/>
  </w:num>
  <w:num w:numId="20">
    <w:abstractNumId w:val="9"/>
  </w:num>
  <w:num w:numId="21">
    <w:abstractNumId w:val="36"/>
  </w:num>
  <w:num w:numId="22">
    <w:abstractNumId w:val="14"/>
  </w:num>
  <w:num w:numId="23">
    <w:abstractNumId w:val="39"/>
  </w:num>
  <w:num w:numId="24">
    <w:abstractNumId w:val="45"/>
  </w:num>
  <w:num w:numId="25">
    <w:abstractNumId w:val="43"/>
  </w:num>
  <w:num w:numId="26">
    <w:abstractNumId w:val="7"/>
  </w:num>
  <w:num w:numId="27">
    <w:abstractNumId w:val="17"/>
  </w:num>
  <w:num w:numId="28">
    <w:abstractNumId w:val="30"/>
  </w:num>
  <w:num w:numId="29">
    <w:abstractNumId w:val="10"/>
  </w:num>
  <w:num w:numId="30">
    <w:abstractNumId w:val="21"/>
  </w:num>
  <w:num w:numId="31">
    <w:abstractNumId w:val="35"/>
  </w:num>
  <w:num w:numId="32">
    <w:abstractNumId w:val="5"/>
  </w:num>
  <w:num w:numId="33">
    <w:abstractNumId w:val="26"/>
  </w:num>
  <w:num w:numId="34">
    <w:abstractNumId w:val="16"/>
  </w:num>
  <w:num w:numId="35">
    <w:abstractNumId w:val="13"/>
  </w:num>
  <w:num w:numId="36">
    <w:abstractNumId w:val="8"/>
  </w:num>
  <w:num w:numId="37">
    <w:abstractNumId w:val="12"/>
  </w:num>
  <w:num w:numId="38">
    <w:abstractNumId w:val="1"/>
  </w:num>
  <w:num w:numId="39">
    <w:abstractNumId w:val="0"/>
  </w:num>
  <w:num w:numId="40">
    <w:abstractNumId w:val="22"/>
  </w:num>
  <w:num w:numId="41">
    <w:abstractNumId w:val="2"/>
  </w:num>
  <w:num w:numId="42">
    <w:abstractNumId w:val="19"/>
  </w:num>
  <w:num w:numId="43">
    <w:abstractNumId w:val="3"/>
  </w:num>
  <w:num w:numId="44">
    <w:abstractNumId w:val="15"/>
  </w:num>
  <w:num w:numId="45">
    <w:abstractNumId w:val="34"/>
  </w:num>
  <w:num w:numId="46">
    <w:abstractNumId w:val="11"/>
  </w:num>
  <w:num w:numId="47">
    <w:abstractNumId w:val="6"/>
  </w:num>
  <w:num w:numId="48">
    <w:abstractNumId w:val="31"/>
  </w:num>
  <w:num w:numId="49">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268"/>
    <w:rsid w:val="00002A24"/>
    <w:rsid w:val="00007102"/>
    <w:rsid w:val="00007EC8"/>
    <w:rsid w:val="00011E37"/>
    <w:rsid w:val="00011ECC"/>
    <w:rsid w:val="00013727"/>
    <w:rsid w:val="00014D27"/>
    <w:rsid w:val="000178B1"/>
    <w:rsid w:val="0002045A"/>
    <w:rsid w:val="00021AE9"/>
    <w:rsid w:val="00033DC0"/>
    <w:rsid w:val="000362AB"/>
    <w:rsid w:val="000364CF"/>
    <w:rsid w:val="0003703D"/>
    <w:rsid w:val="00041FC4"/>
    <w:rsid w:val="0004333F"/>
    <w:rsid w:val="00046553"/>
    <w:rsid w:val="000529F2"/>
    <w:rsid w:val="000530C9"/>
    <w:rsid w:val="0005765B"/>
    <w:rsid w:val="0005793A"/>
    <w:rsid w:val="000605A6"/>
    <w:rsid w:val="00061E9F"/>
    <w:rsid w:val="000706E3"/>
    <w:rsid w:val="00075F35"/>
    <w:rsid w:val="00077CB6"/>
    <w:rsid w:val="00080CFB"/>
    <w:rsid w:val="0008261E"/>
    <w:rsid w:val="0009309D"/>
    <w:rsid w:val="00097268"/>
    <w:rsid w:val="00097F24"/>
    <w:rsid w:val="000A11FA"/>
    <w:rsid w:val="000A5FF7"/>
    <w:rsid w:val="000A78C7"/>
    <w:rsid w:val="000A79D5"/>
    <w:rsid w:val="000B0E11"/>
    <w:rsid w:val="000B134F"/>
    <w:rsid w:val="000B3AFB"/>
    <w:rsid w:val="000B4C31"/>
    <w:rsid w:val="000B6978"/>
    <w:rsid w:val="000C2CEB"/>
    <w:rsid w:val="000C4E15"/>
    <w:rsid w:val="000C6FD8"/>
    <w:rsid w:val="000D5F0B"/>
    <w:rsid w:val="000D666D"/>
    <w:rsid w:val="000D6829"/>
    <w:rsid w:val="000E1A62"/>
    <w:rsid w:val="000E3499"/>
    <w:rsid w:val="000E5176"/>
    <w:rsid w:val="0010390B"/>
    <w:rsid w:val="001121F9"/>
    <w:rsid w:val="0011545D"/>
    <w:rsid w:val="001224D1"/>
    <w:rsid w:val="00122B02"/>
    <w:rsid w:val="001251BD"/>
    <w:rsid w:val="00125809"/>
    <w:rsid w:val="00125DE5"/>
    <w:rsid w:val="00126CC9"/>
    <w:rsid w:val="00127564"/>
    <w:rsid w:val="001276E8"/>
    <w:rsid w:val="001314E5"/>
    <w:rsid w:val="001371F7"/>
    <w:rsid w:val="001424F7"/>
    <w:rsid w:val="0015031D"/>
    <w:rsid w:val="00152D0D"/>
    <w:rsid w:val="001546A9"/>
    <w:rsid w:val="001547E5"/>
    <w:rsid w:val="00154C27"/>
    <w:rsid w:val="00155F4E"/>
    <w:rsid w:val="00157356"/>
    <w:rsid w:val="0016185B"/>
    <w:rsid w:val="001631AB"/>
    <w:rsid w:val="00166EBB"/>
    <w:rsid w:val="001672CF"/>
    <w:rsid w:val="00170DD7"/>
    <w:rsid w:val="00171D33"/>
    <w:rsid w:val="001776CE"/>
    <w:rsid w:val="001911DE"/>
    <w:rsid w:val="00194DBD"/>
    <w:rsid w:val="001A157C"/>
    <w:rsid w:val="001A20AC"/>
    <w:rsid w:val="001A2A3C"/>
    <w:rsid w:val="001A62EF"/>
    <w:rsid w:val="001B596C"/>
    <w:rsid w:val="001B69F7"/>
    <w:rsid w:val="001B7C0B"/>
    <w:rsid w:val="001C1BE7"/>
    <w:rsid w:val="001C3F2D"/>
    <w:rsid w:val="001C4C80"/>
    <w:rsid w:val="001C4F35"/>
    <w:rsid w:val="001C579A"/>
    <w:rsid w:val="001C5A7A"/>
    <w:rsid w:val="001D097C"/>
    <w:rsid w:val="001D0FFF"/>
    <w:rsid w:val="001D79B3"/>
    <w:rsid w:val="001E214C"/>
    <w:rsid w:val="001E2765"/>
    <w:rsid w:val="001E6832"/>
    <w:rsid w:val="001E6E72"/>
    <w:rsid w:val="001F176F"/>
    <w:rsid w:val="00201065"/>
    <w:rsid w:val="00211AF1"/>
    <w:rsid w:val="00215D4E"/>
    <w:rsid w:val="00216B96"/>
    <w:rsid w:val="00221365"/>
    <w:rsid w:val="002216B1"/>
    <w:rsid w:val="0022222E"/>
    <w:rsid w:val="00224381"/>
    <w:rsid w:val="00225F7D"/>
    <w:rsid w:val="00230DD2"/>
    <w:rsid w:val="00232940"/>
    <w:rsid w:val="00235690"/>
    <w:rsid w:val="00236228"/>
    <w:rsid w:val="00237C89"/>
    <w:rsid w:val="00245266"/>
    <w:rsid w:val="002502BA"/>
    <w:rsid w:val="00253EF5"/>
    <w:rsid w:val="0026304D"/>
    <w:rsid w:val="00264DB2"/>
    <w:rsid w:val="0026593C"/>
    <w:rsid w:val="00265DEC"/>
    <w:rsid w:val="00267F2D"/>
    <w:rsid w:val="00267FDE"/>
    <w:rsid w:val="002731D3"/>
    <w:rsid w:val="002818BF"/>
    <w:rsid w:val="00281F41"/>
    <w:rsid w:val="00282523"/>
    <w:rsid w:val="002837D7"/>
    <w:rsid w:val="00284D81"/>
    <w:rsid w:val="00285D7D"/>
    <w:rsid w:val="00286717"/>
    <w:rsid w:val="00287624"/>
    <w:rsid w:val="00292442"/>
    <w:rsid w:val="00294EA7"/>
    <w:rsid w:val="002A1250"/>
    <w:rsid w:val="002A50E6"/>
    <w:rsid w:val="002A63A8"/>
    <w:rsid w:val="002C1674"/>
    <w:rsid w:val="002C3EC5"/>
    <w:rsid w:val="002D4526"/>
    <w:rsid w:val="002E05AE"/>
    <w:rsid w:val="002E6169"/>
    <w:rsid w:val="002E6C83"/>
    <w:rsid w:val="002E7A08"/>
    <w:rsid w:val="002F5880"/>
    <w:rsid w:val="002F7DEA"/>
    <w:rsid w:val="00300634"/>
    <w:rsid w:val="0030257B"/>
    <w:rsid w:val="00305886"/>
    <w:rsid w:val="00305F4E"/>
    <w:rsid w:val="0031055F"/>
    <w:rsid w:val="003141A7"/>
    <w:rsid w:val="00315555"/>
    <w:rsid w:val="00321A2B"/>
    <w:rsid w:val="00322394"/>
    <w:rsid w:val="003233AB"/>
    <w:rsid w:val="00325664"/>
    <w:rsid w:val="003272CC"/>
    <w:rsid w:val="00327FA3"/>
    <w:rsid w:val="0033179D"/>
    <w:rsid w:val="00333709"/>
    <w:rsid w:val="0033628E"/>
    <w:rsid w:val="00337699"/>
    <w:rsid w:val="00337D56"/>
    <w:rsid w:val="003417F9"/>
    <w:rsid w:val="00345B80"/>
    <w:rsid w:val="00345D80"/>
    <w:rsid w:val="00354661"/>
    <w:rsid w:val="00356617"/>
    <w:rsid w:val="00363254"/>
    <w:rsid w:val="00367AA5"/>
    <w:rsid w:val="00371AF3"/>
    <w:rsid w:val="00382142"/>
    <w:rsid w:val="003821BF"/>
    <w:rsid w:val="0038327F"/>
    <w:rsid w:val="003901CC"/>
    <w:rsid w:val="00390901"/>
    <w:rsid w:val="00394120"/>
    <w:rsid w:val="003969BE"/>
    <w:rsid w:val="00397243"/>
    <w:rsid w:val="0039796A"/>
    <w:rsid w:val="003A0EFB"/>
    <w:rsid w:val="003A12DA"/>
    <w:rsid w:val="003A74F2"/>
    <w:rsid w:val="003B0868"/>
    <w:rsid w:val="003B0FBB"/>
    <w:rsid w:val="003B47FF"/>
    <w:rsid w:val="003B4A65"/>
    <w:rsid w:val="003C09F0"/>
    <w:rsid w:val="003C4D04"/>
    <w:rsid w:val="003C60AE"/>
    <w:rsid w:val="003D05BF"/>
    <w:rsid w:val="003D3885"/>
    <w:rsid w:val="003D6473"/>
    <w:rsid w:val="003D72E4"/>
    <w:rsid w:val="003D7F34"/>
    <w:rsid w:val="003E08EF"/>
    <w:rsid w:val="003E0FC6"/>
    <w:rsid w:val="003E2341"/>
    <w:rsid w:val="003E57D7"/>
    <w:rsid w:val="003E5854"/>
    <w:rsid w:val="003F08DC"/>
    <w:rsid w:val="003F156D"/>
    <w:rsid w:val="003F1E07"/>
    <w:rsid w:val="003F23A0"/>
    <w:rsid w:val="003F28F1"/>
    <w:rsid w:val="003F408E"/>
    <w:rsid w:val="003F784D"/>
    <w:rsid w:val="004008E9"/>
    <w:rsid w:val="0040332B"/>
    <w:rsid w:val="004054F8"/>
    <w:rsid w:val="0040674D"/>
    <w:rsid w:val="00414070"/>
    <w:rsid w:val="00414F9E"/>
    <w:rsid w:val="00416089"/>
    <w:rsid w:val="00423A77"/>
    <w:rsid w:val="00425897"/>
    <w:rsid w:val="004265D2"/>
    <w:rsid w:val="00435789"/>
    <w:rsid w:val="00442432"/>
    <w:rsid w:val="00445E04"/>
    <w:rsid w:val="00446ADC"/>
    <w:rsid w:val="004472B9"/>
    <w:rsid w:val="004505DF"/>
    <w:rsid w:val="004525B3"/>
    <w:rsid w:val="00455B94"/>
    <w:rsid w:val="004561A4"/>
    <w:rsid w:val="00464363"/>
    <w:rsid w:val="004646E0"/>
    <w:rsid w:val="00472BDA"/>
    <w:rsid w:val="00473171"/>
    <w:rsid w:val="00473AEB"/>
    <w:rsid w:val="00473C5B"/>
    <w:rsid w:val="00481EAD"/>
    <w:rsid w:val="004838D1"/>
    <w:rsid w:val="00484A30"/>
    <w:rsid w:val="0048764C"/>
    <w:rsid w:val="00490EBF"/>
    <w:rsid w:val="0049151C"/>
    <w:rsid w:val="0049295C"/>
    <w:rsid w:val="004A5554"/>
    <w:rsid w:val="004C1C5F"/>
    <w:rsid w:val="004C2367"/>
    <w:rsid w:val="004C5327"/>
    <w:rsid w:val="004D03CE"/>
    <w:rsid w:val="004D0B2C"/>
    <w:rsid w:val="004D0F74"/>
    <w:rsid w:val="004D1818"/>
    <w:rsid w:val="004D463A"/>
    <w:rsid w:val="004D4D08"/>
    <w:rsid w:val="004E004D"/>
    <w:rsid w:val="004E09D3"/>
    <w:rsid w:val="004E157D"/>
    <w:rsid w:val="004E5B53"/>
    <w:rsid w:val="004F3798"/>
    <w:rsid w:val="004F7C27"/>
    <w:rsid w:val="00501EF9"/>
    <w:rsid w:val="00502794"/>
    <w:rsid w:val="00502CE3"/>
    <w:rsid w:val="0050318C"/>
    <w:rsid w:val="005075ED"/>
    <w:rsid w:val="005111CC"/>
    <w:rsid w:val="0052675D"/>
    <w:rsid w:val="00526EDE"/>
    <w:rsid w:val="00531D3B"/>
    <w:rsid w:val="00533591"/>
    <w:rsid w:val="00537EFD"/>
    <w:rsid w:val="005452CF"/>
    <w:rsid w:val="00550C81"/>
    <w:rsid w:val="005550BE"/>
    <w:rsid w:val="00555909"/>
    <w:rsid w:val="00557401"/>
    <w:rsid w:val="005610E4"/>
    <w:rsid w:val="005616DE"/>
    <w:rsid w:val="00572A85"/>
    <w:rsid w:val="005765D5"/>
    <w:rsid w:val="00582764"/>
    <w:rsid w:val="005853E7"/>
    <w:rsid w:val="00587047"/>
    <w:rsid w:val="005978AF"/>
    <w:rsid w:val="005A0DFC"/>
    <w:rsid w:val="005A1CE5"/>
    <w:rsid w:val="005A22C7"/>
    <w:rsid w:val="005A684A"/>
    <w:rsid w:val="005B1501"/>
    <w:rsid w:val="005B2980"/>
    <w:rsid w:val="005B3314"/>
    <w:rsid w:val="005B3B12"/>
    <w:rsid w:val="005B707C"/>
    <w:rsid w:val="005C14CC"/>
    <w:rsid w:val="005C3834"/>
    <w:rsid w:val="005C4F64"/>
    <w:rsid w:val="005D2F5D"/>
    <w:rsid w:val="005D3A47"/>
    <w:rsid w:val="005E14CD"/>
    <w:rsid w:val="005E224A"/>
    <w:rsid w:val="005E3AEA"/>
    <w:rsid w:val="005E440D"/>
    <w:rsid w:val="005E5F87"/>
    <w:rsid w:val="005F0E56"/>
    <w:rsid w:val="005F3CD8"/>
    <w:rsid w:val="005F4A7A"/>
    <w:rsid w:val="005F5C3C"/>
    <w:rsid w:val="0060523D"/>
    <w:rsid w:val="00607A85"/>
    <w:rsid w:val="00613BA0"/>
    <w:rsid w:val="00616852"/>
    <w:rsid w:val="00617FD6"/>
    <w:rsid w:val="006211DB"/>
    <w:rsid w:val="0062390F"/>
    <w:rsid w:val="006261F6"/>
    <w:rsid w:val="00631C72"/>
    <w:rsid w:val="006348AA"/>
    <w:rsid w:val="006364CE"/>
    <w:rsid w:val="0064332B"/>
    <w:rsid w:val="00644F87"/>
    <w:rsid w:val="006463B6"/>
    <w:rsid w:val="0064723C"/>
    <w:rsid w:val="00653CDA"/>
    <w:rsid w:val="0065547F"/>
    <w:rsid w:val="0066294D"/>
    <w:rsid w:val="006642B1"/>
    <w:rsid w:val="00666573"/>
    <w:rsid w:val="006709F7"/>
    <w:rsid w:val="006726B2"/>
    <w:rsid w:val="00680247"/>
    <w:rsid w:val="0068499B"/>
    <w:rsid w:val="00684C71"/>
    <w:rsid w:val="00691DD9"/>
    <w:rsid w:val="00691F2F"/>
    <w:rsid w:val="006962C3"/>
    <w:rsid w:val="00697682"/>
    <w:rsid w:val="00697AE4"/>
    <w:rsid w:val="006A0E4F"/>
    <w:rsid w:val="006A15EC"/>
    <w:rsid w:val="006A1ACA"/>
    <w:rsid w:val="006A50BC"/>
    <w:rsid w:val="006A5DD9"/>
    <w:rsid w:val="006B15DC"/>
    <w:rsid w:val="006B378E"/>
    <w:rsid w:val="006B5754"/>
    <w:rsid w:val="006B6963"/>
    <w:rsid w:val="006C15E7"/>
    <w:rsid w:val="006D0106"/>
    <w:rsid w:val="006D0C83"/>
    <w:rsid w:val="006D5ACD"/>
    <w:rsid w:val="006D77FC"/>
    <w:rsid w:val="006D7B90"/>
    <w:rsid w:val="006E0638"/>
    <w:rsid w:val="006E5D34"/>
    <w:rsid w:val="006F0FCB"/>
    <w:rsid w:val="006F2118"/>
    <w:rsid w:val="006F6334"/>
    <w:rsid w:val="007031B7"/>
    <w:rsid w:val="007054C2"/>
    <w:rsid w:val="007066C4"/>
    <w:rsid w:val="0071226E"/>
    <w:rsid w:val="00713753"/>
    <w:rsid w:val="00713B02"/>
    <w:rsid w:val="00716803"/>
    <w:rsid w:val="0072063A"/>
    <w:rsid w:val="0072181D"/>
    <w:rsid w:val="00721A05"/>
    <w:rsid w:val="00723916"/>
    <w:rsid w:val="00735A08"/>
    <w:rsid w:val="0073648D"/>
    <w:rsid w:val="00741A7A"/>
    <w:rsid w:val="00743155"/>
    <w:rsid w:val="00745664"/>
    <w:rsid w:val="00753B9D"/>
    <w:rsid w:val="0075619D"/>
    <w:rsid w:val="00762BF6"/>
    <w:rsid w:val="00764C3B"/>
    <w:rsid w:val="00765C53"/>
    <w:rsid w:val="00765FE3"/>
    <w:rsid w:val="00766342"/>
    <w:rsid w:val="00766960"/>
    <w:rsid w:val="00774679"/>
    <w:rsid w:val="00777D4F"/>
    <w:rsid w:val="0078291F"/>
    <w:rsid w:val="0078763E"/>
    <w:rsid w:val="00794446"/>
    <w:rsid w:val="00794FE1"/>
    <w:rsid w:val="00795635"/>
    <w:rsid w:val="00795AE6"/>
    <w:rsid w:val="007A305B"/>
    <w:rsid w:val="007B0243"/>
    <w:rsid w:val="007B1629"/>
    <w:rsid w:val="007B1B5A"/>
    <w:rsid w:val="007B3ACE"/>
    <w:rsid w:val="007B4805"/>
    <w:rsid w:val="007C112D"/>
    <w:rsid w:val="007C546D"/>
    <w:rsid w:val="007C7DD0"/>
    <w:rsid w:val="007D25FF"/>
    <w:rsid w:val="007E1031"/>
    <w:rsid w:val="007E26D5"/>
    <w:rsid w:val="007E2F0D"/>
    <w:rsid w:val="007E4ABB"/>
    <w:rsid w:val="007E4EE8"/>
    <w:rsid w:val="007F07BD"/>
    <w:rsid w:val="007F1AB3"/>
    <w:rsid w:val="007F3039"/>
    <w:rsid w:val="007F32BE"/>
    <w:rsid w:val="007F40D1"/>
    <w:rsid w:val="007F5A8F"/>
    <w:rsid w:val="00801C76"/>
    <w:rsid w:val="00803939"/>
    <w:rsid w:val="00803E68"/>
    <w:rsid w:val="00805530"/>
    <w:rsid w:val="00812E82"/>
    <w:rsid w:val="00813653"/>
    <w:rsid w:val="00814E0B"/>
    <w:rsid w:val="00814F9E"/>
    <w:rsid w:val="00817A94"/>
    <w:rsid w:val="0082040C"/>
    <w:rsid w:val="00821A18"/>
    <w:rsid w:val="0082217A"/>
    <w:rsid w:val="0082609B"/>
    <w:rsid w:val="0082695C"/>
    <w:rsid w:val="0083060C"/>
    <w:rsid w:val="00831C9A"/>
    <w:rsid w:val="0083614C"/>
    <w:rsid w:val="00836D29"/>
    <w:rsid w:val="0084059F"/>
    <w:rsid w:val="0084478E"/>
    <w:rsid w:val="00850101"/>
    <w:rsid w:val="00852177"/>
    <w:rsid w:val="008545AE"/>
    <w:rsid w:val="00857EFA"/>
    <w:rsid w:val="00862327"/>
    <w:rsid w:val="00863F99"/>
    <w:rsid w:val="00864968"/>
    <w:rsid w:val="0086569B"/>
    <w:rsid w:val="0086784D"/>
    <w:rsid w:val="008730DB"/>
    <w:rsid w:val="00876C93"/>
    <w:rsid w:val="00877112"/>
    <w:rsid w:val="00882C27"/>
    <w:rsid w:val="00886735"/>
    <w:rsid w:val="00896346"/>
    <w:rsid w:val="0089731F"/>
    <w:rsid w:val="008A36F3"/>
    <w:rsid w:val="008B27B9"/>
    <w:rsid w:val="008B3050"/>
    <w:rsid w:val="008C019D"/>
    <w:rsid w:val="008C0FF6"/>
    <w:rsid w:val="008C54CE"/>
    <w:rsid w:val="008C642B"/>
    <w:rsid w:val="008C66F4"/>
    <w:rsid w:val="008C77D3"/>
    <w:rsid w:val="008D0325"/>
    <w:rsid w:val="008D0415"/>
    <w:rsid w:val="008D2966"/>
    <w:rsid w:val="008E04B4"/>
    <w:rsid w:val="008E4374"/>
    <w:rsid w:val="008E4A28"/>
    <w:rsid w:val="008E4AF4"/>
    <w:rsid w:val="008E4B64"/>
    <w:rsid w:val="008E72DA"/>
    <w:rsid w:val="008F17FE"/>
    <w:rsid w:val="008F3BB5"/>
    <w:rsid w:val="008F4387"/>
    <w:rsid w:val="008F6C9F"/>
    <w:rsid w:val="008F749B"/>
    <w:rsid w:val="00901295"/>
    <w:rsid w:val="009022D5"/>
    <w:rsid w:val="009040F0"/>
    <w:rsid w:val="00913448"/>
    <w:rsid w:val="009159DA"/>
    <w:rsid w:val="0092155E"/>
    <w:rsid w:val="00925A08"/>
    <w:rsid w:val="00926A60"/>
    <w:rsid w:val="00927239"/>
    <w:rsid w:val="009317A9"/>
    <w:rsid w:val="0093378F"/>
    <w:rsid w:val="009341A6"/>
    <w:rsid w:val="009346B0"/>
    <w:rsid w:val="009358F0"/>
    <w:rsid w:val="0094706F"/>
    <w:rsid w:val="00957118"/>
    <w:rsid w:val="00960F36"/>
    <w:rsid w:val="00961FB8"/>
    <w:rsid w:val="009631D4"/>
    <w:rsid w:val="0096325B"/>
    <w:rsid w:val="00970850"/>
    <w:rsid w:val="00975056"/>
    <w:rsid w:val="009755ED"/>
    <w:rsid w:val="0097764B"/>
    <w:rsid w:val="00977F7B"/>
    <w:rsid w:val="0098155C"/>
    <w:rsid w:val="00985AFF"/>
    <w:rsid w:val="0099141A"/>
    <w:rsid w:val="00992297"/>
    <w:rsid w:val="00994D0B"/>
    <w:rsid w:val="00996272"/>
    <w:rsid w:val="009A20C4"/>
    <w:rsid w:val="009A319B"/>
    <w:rsid w:val="009A45F6"/>
    <w:rsid w:val="009A558D"/>
    <w:rsid w:val="009A7A2A"/>
    <w:rsid w:val="009B3A02"/>
    <w:rsid w:val="009B73C8"/>
    <w:rsid w:val="009C0562"/>
    <w:rsid w:val="009C0E70"/>
    <w:rsid w:val="009D1010"/>
    <w:rsid w:val="009D244C"/>
    <w:rsid w:val="009D2BAD"/>
    <w:rsid w:val="009D3885"/>
    <w:rsid w:val="009D3F04"/>
    <w:rsid w:val="009D6E8F"/>
    <w:rsid w:val="009D775E"/>
    <w:rsid w:val="009E042D"/>
    <w:rsid w:val="009E098C"/>
    <w:rsid w:val="009E36DE"/>
    <w:rsid w:val="009F2E9A"/>
    <w:rsid w:val="009F4509"/>
    <w:rsid w:val="009F4995"/>
    <w:rsid w:val="009F5274"/>
    <w:rsid w:val="00A00C18"/>
    <w:rsid w:val="00A00E64"/>
    <w:rsid w:val="00A02961"/>
    <w:rsid w:val="00A040C6"/>
    <w:rsid w:val="00A04182"/>
    <w:rsid w:val="00A04EB1"/>
    <w:rsid w:val="00A1611D"/>
    <w:rsid w:val="00A215D6"/>
    <w:rsid w:val="00A22FB2"/>
    <w:rsid w:val="00A311F1"/>
    <w:rsid w:val="00A3213F"/>
    <w:rsid w:val="00A3270B"/>
    <w:rsid w:val="00A335A4"/>
    <w:rsid w:val="00A34A87"/>
    <w:rsid w:val="00A358AF"/>
    <w:rsid w:val="00A35E20"/>
    <w:rsid w:val="00A363E8"/>
    <w:rsid w:val="00A378AE"/>
    <w:rsid w:val="00A37945"/>
    <w:rsid w:val="00A433CE"/>
    <w:rsid w:val="00A446D4"/>
    <w:rsid w:val="00A468C1"/>
    <w:rsid w:val="00A46C7F"/>
    <w:rsid w:val="00A50614"/>
    <w:rsid w:val="00A51C3E"/>
    <w:rsid w:val="00A530D3"/>
    <w:rsid w:val="00A626AE"/>
    <w:rsid w:val="00A64CDF"/>
    <w:rsid w:val="00A64E57"/>
    <w:rsid w:val="00A702DE"/>
    <w:rsid w:val="00A8010D"/>
    <w:rsid w:val="00A83FD4"/>
    <w:rsid w:val="00A84A70"/>
    <w:rsid w:val="00A86E6F"/>
    <w:rsid w:val="00A91C3D"/>
    <w:rsid w:val="00A94A4C"/>
    <w:rsid w:val="00A95356"/>
    <w:rsid w:val="00A96321"/>
    <w:rsid w:val="00A9664F"/>
    <w:rsid w:val="00A96DB4"/>
    <w:rsid w:val="00A973C0"/>
    <w:rsid w:val="00A97830"/>
    <w:rsid w:val="00A97983"/>
    <w:rsid w:val="00AA5CB0"/>
    <w:rsid w:val="00AA7EC5"/>
    <w:rsid w:val="00AB026E"/>
    <w:rsid w:val="00AB1B81"/>
    <w:rsid w:val="00AC138B"/>
    <w:rsid w:val="00AC37DA"/>
    <w:rsid w:val="00AC3EE9"/>
    <w:rsid w:val="00AC43EF"/>
    <w:rsid w:val="00AD31F2"/>
    <w:rsid w:val="00AD6900"/>
    <w:rsid w:val="00AE19E5"/>
    <w:rsid w:val="00AE30E1"/>
    <w:rsid w:val="00AE7AF0"/>
    <w:rsid w:val="00AF4A58"/>
    <w:rsid w:val="00AF65D2"/>
    <w:rsid w:val="00B03B72"/>
    <w:rsid w:val="00B05062"/>
    <w:rsid w:val="00B0529F"/>
    <w:rsid w:val="00B0775D"/>
    <w:rsid w:val="00B20C95"/>
    <w:rsid w:val="00B217F9"/>
    <w:rsid w:val="00B22387"/>
    <w:rsid w:val="00B2392C"/>
    <w:rsid w:val="00B23ABB"/>
    <w:rsid w:val="00B268B9"/>
    <w:rsid w:val="00B27C44"/>
    <w:rsid w:val="00B302CE"/>
    <w:rsid w:val="00B30568"/>
    <w:rsid w:val="00B34D66"/>
    <w:rsid w:val="00B36EFB"/>
    <w:rsid w:val="00B43182"/>
    <w:rsid w:val="00B43680"/>
    <w:rsid w:val="00B4427C"/>
    <w:rsid w:val="00B50045"/>
    <w:rsid w:val="00B52DD4"/>
    <w:rsid w:val="00B5452E"/>
    <w:rsid w:val="00B56EDF"/>
    <w:rsid w:val="00B64AF5"/>
    <w:rsid w:val="00B663DB"/>
    <w:rsid w:val="00B66572"/>
    <w:rsid w:val="00B722CD"/>
    <w:rsid w:val="00B77797"/>
    <w:rsid w:val="00B8363F"/>
    <w:rsid w:val="00B84CFB"/>
    <w:rsid w:val="00B8533A"/>
    <w:rsid w:val="00B8773C"/>
    <w:rsid w:val="00B94650"/>
    <w:rsid w:val="00B9518D"/>
    <w:rsid w:val="00B9608E"/>
    <w:rsid w:val="00BA359B"/>
    <w:rsid w:val="00BA3B11"/>
    <w:rsid w:val="00BA584E"/>
    <w:rsid w:val="00BA5A33"/>
    <w:rsid w:val="00BB4DD0"/>
    <w:rsid w:val="00BB6E36"/>
    <w:rsid w:val="00BC260B"/>
    <w:rsid w:val="00BC44DC"/>
    <w:rsid w:val="00BC6A9F"/>
    <w:rsid w:val="00BD0C6D"/>
    <w:rsid w:val="00BD104B"/>
    <w:rsid w:val="00BD12AC"/>
    <w:rsid w:val="00BD1B3D"/>
    <w:rsid w:val="00BD60B6"/>
    <w:rsid w:val="00BE0171"/>
    <w:rsid w:val="00BF01B0"/>
    <w:rsid w:val="00BF0443"/>
    <w:rsid w:val="00BF0E0D"/>
    <w:rsid w:val="00BF17CA"/>
    <w:rsid w:val="00BF3200"/>
    <w:rsid w:val="00BF48C2"/>
    <w:rsid w:val="00BF4AF4"/>
    <w:rsid w:val="00C003D9"/>
    <w:rsid w:val="00C00FC7"/>
    <w:rsid w:val="00C0223F"/>
    <w:rsid w:val="00C023EF"/>
    <w:rsid w:val="00C0597D"/>
    <w:rsid w:val="00C07DA0"/>
    <w:rsid w:val="00C12A03"/>
    <w:rsid w:val="00C150D5"/>
    <w:rsid w:val="00C15F97"/>
    <w:rsid w:val="00C218CB"/>
    <w:rsid w:val="00C21E57"/>
    <w:rsid w:val="00C22DD5"/>
    <w:rsid w:val="00C259CB"/>
    <w:rsid w:val="00C31DC2"/>
    <w:rsid w:val="00C36133"/>
    <w:rsid w:val="00C361C9"/>
    <w:rsid w:val="00C50875"/>
    <w:rsid w:val="00C51114"/>
    <w:rsid w:val="00C526C4"/>
    <w:rsid w:val="00C5385E"/>
    <w:rsid w:val="00C53F8A"/>
    <w:rsid w:val="00C62946"/>
    <w:rsid w:val="00C63B3D"/>
    <w:rsid w:val="00C67710"/>
    <w:rsid w:val="00C70A4C"/>
    <w:rsid w:val="00C72E29"/>
    <w:rsid w:val="00C73366"/>
    <w:rsid w:val="00C751A8"/>
    <w:rsid w:val="00C81B95"/>
    <w:rsid w:val="00C929D1"/>
    <w:rsid w:val="00C93CFD"/>
    <w:rsid w:val="00C953E0"/>
    <w:rsid w:val="00C96C87"/>
    <w:rsid w:val="00C96FD4"/>
    <w:rsid w:val="00CA1BD3"/>
    <w:rsid w:val="00CA2C56"/>
    <w:rsid w:val="00CA3F79"/>
    <w:rsid w:val="00CA65EA"/>
    <w:rsid w:val="00CB1F8B"/>
    <w:rsid w:val="00CB245A"/>
    <w:rsid w:val="00CB3E80"/>
    <w:rsid w:val="00CB5EEB"/>
    <w:rsid w:val="00CC08D6"/>
    <w:rsid w:val="00CC1683"/>
    <w:rsid w:val="00CC3CE4"/>
    <w:rsid w:val="00CC4F97"/>
    <w:rsid w:val="00CD7378"/>
    <w:rsid w:val="00CE1515"/>
    <w:rsid w:val="00CE2F44"/>
    <w:rsid w:val="00CE6063"/>
    <w:rsid w:val="00CF081F"/>
    <w:rsid w:val="00CF0D23"/>
    <w:rsid w:val="00CF1058"/>
    <w:rsid w:val="00CF1BB8"/>
    <w:rsid w:val="00D06EE5"/>
    <w:rsid w:val="00D10E79"/>
    <w:rsid w:val="00D11EF5"/>
    <w:rsid w:val="00D1789E"/>
    <w:rsid w:val="00D17BE2"/>
    <w:rsid w:val="00D368B7"/>
    <w:rsid w:val="00D375B6"/>
    <w:rsid w:val="00D45A2A"/>
    <w:rsid w:val="00D52AA1"/>
    <w:rsid w:val="00D5323D"/>
    <w:rsid w:val="00D64BF2"/>
    <w:rsid w:val="00D7352D"/>
    <w:rsid w:val="00D7637C"/>
    <w:rsid w:val="00D76A17"/>
    <w:rsid w:val="00D80F92"/>
    <w:rsid w:val="00D818C4"/>
    <w:rsid w:val="00D82D24"/>
    <w:rsid w:val="00D83AF1"/>
    <w:rsid w:val="00D83D1B"/>
    <w:rsid w:val="00D83DBE"/>
    <w:rsid w:val="00D84F1D"/>
    <w:rsid w:val="00D922DA"/>
    <w:rsid w:val="00D92CD3"/>
    <w:rsid w:val="00DA156A"/>
    <w:rsid w:val="00DA67BB"/>
    <w:rsid w:val="00DB0A60"/>
    <w:rsid w:val="00DB0BBE"/>
    <w:rsid w:val="00DC08C2"/>
    <w:rsid w:val="00DC4983"/>
    <w:rsid w:val="00DC770D"/>
    <w:rsid w:val="00DD03F9"/>
    <w:rsid w:val="00DD482A"/>
    <w:rsid w:val="00DE003E"/>
    <w:rsid w:val="00DE117D"/>
    <w:rsid w:val="00DF0C3C"/>
    <w:rsid w:val="00DF24BC"/>
    <w:rsid w:val="00DF384E"/>
    <w:rsid w:val="00DF4CF2"/>
    <w:rsid w:val="00DF4EC3"/>
    <w:rsid w:val="00E0049A"/>
    <w:rsid w:val="00E06512"/>
    <w:rsid w:val="00E067C6"/>
    <w:rsid w:val="00E1249B"/>
    <w:rsid w:val="00E1282B"/>
    <w:rsid w:val="00E1722C"/>
    <w:rsid w:val="00E20094"/>
    <w:rsid w:val="00E21214"/>
    <w:rsid w:val="00E231CC"/>
    <w:rsid w:val="00E24EE0"/>
    <w:rsid w:val="00E25AA6"/>
    <w:rsid w:val="00E25E21"/>
    <w:rsid w:val="00E27AF1"/>
    <w:rsid w:val="00E334CC"/>
    <w:rsid w:val="00E35B90"/>
    <w:rsid w:val="00E36A37"/>
    <w:rsid w:val="00E376D9"/>
    <w:rsid w:val="00E409B6"/>
    <w:rsid w:val="00E40EEA"/>
    <w:rsid w:val="00E41A6A"/>
    <w:rsid w:val="00E43413"/>
    <w:rsid w:val="00E47851"/>
    <w:rsid w:val="00E5074A"/>
    <w:rsid w:val="00E53117"/>
    <w:rsid w:val="00E53C1F"/>
    <w:rsid w:val="00E62410"/>
    <w:rsid w:val="00E64B99"/>
    <w:rsid w:val="00E706CC"/>
    <w:rsid w:val="00E70B1F"/>
    <w:rsid w:val="00E71090"/>
    <w:rsid w:val="00E7620D"/>
    <w:rsid w:val="00E776A3"/>
    <w:rsid w:val="00E77810"/>
    <w:rsid w:val="00E77840"/>
    <w:rsid w:val="00E80047"/>
    <w:rsid w:val="00E84A7C"/>
    <w:rsid w:val="00E90939"/>
    <w:rsid w:val="00E95383"/>
    <w:rsid w:val="00E960F1"/>
    <w:rsid w:val="00EA1841"/>
    <w:rsid w:val="00EA1BD0"/>
    <w:rsid w:val="00EA4A7E"/>
    <w:rsid w:val="00EA4D60"/>
    <w:rsid w:val="00EB1088"/>
    <w:rsid w:val="00EB7C1B"/>
    <w:rsid w:val="00EC0D5C"/>
    <w:rsid w:val="00EC1DA1"/>
    <w:rsid w:val="00EC3521"/>
    <w:rsid w:val="00ED0C94"/>
    <w:rsid w:val="00ED2DC7"/>
    <w:rsid w:val="00ED36C0"/>
    <w:rsid w:val="00ED60E3"/>
    <w:rsid w:val="00EE3758"/>
    <w:rsid w:val="00EE3FA8"/>
    <w:rsid w:val="00EE4E6E"/>
    <w:rsid w:val="00EE55D9"/>
    <w:rsid w:val="00EE7994"/>
    <w:rsid w:val="00EF1C0D"/>
    <w:rsid w:val="00EF7CD6"/>
    <w:rsid w:val="00F01215"/>
    <w:rsid w:val="00F02507"/>
    <w:rsid w:val="00F061F2"/>
    <w:rsid w:val="00F06FB2"/>
    <w:rsid w:val="00F15EE2"/>
    <w:rsid w:val="00F22C36"/>
    <w:rsid w:val="00F24D1B"/>
    <w:rsid w:val="00F24E86"/>
    <w:rsid w:val="00F257E8"/>
    <w:rsid w:val="00F25D6B"/>
    <w:rsid w:val="00F27631"/>
    <w:rsid w:val="00F31A87"/>
    <w:rsid w:val="00F43D1F"/>
    <w:rsid w:val="00F45E28"/>
    <w:rsid w:val="00F50415"/>
    <w:rsid w:val="00F517E8"/>
    <w:rsid w:val="00F54888"/>
    <w:rsid w:val="00F564D5"/>
    <w:rsid w:val="00F57D1A"/>
    <w:rsid w:val="00F57D90"/>
    <w:rsid w:val="00F6116C"/>
    <w:rsid w:val="00F672F1"/>
    <w:rsid w:val="00F70D2A"/>
    <w:rsid w:val="00F71E83"/>
    <w:rsid w:val="00F74149"/>
    <w:rsid w:val="00F745C3"/>
    <w:rsid w:val="00F74ECB"/>
    <w:rsid w:val="00F805F8"/>
    <w:rsid w:val="00F81B71"/>
    <w:rsid w:val="00F81CC2"/>
    <w:rsid w:val="00F821C1"/>
    <w:rsid w:val="00F826FE"/>
    <w:rsid w:val="00F934F6"/>
    <w:rsid w:val="00F94951"/>
    <w:rsid w:val="00FA342B"/>
    <w:rsid w:val="00FA3F29"/>
    <w:rsid w:val="00FA4E9E"/>
    <w:rsid w:val="00FA6C66"/>
    <w:rsid w:val="00FB19AF"/>
    <w:rsid w:val="00FB2C18"/>
    <w:rsid w:val="00FB3036"/>
    <w:rsid w:val="00FB36C8"/>
    <w:rsid w:val="00FB42A3"/>
    <w:rsid w:val="00FB506C"/>
    <w:rsid w:val="00FB6259"/>
    <w:rsid w:val="00FC2151"/>
    <w:rsid w:val="00FC3053"/>
    <w:rsid w:val="00FC4FAF"/>
    <w:rsid w:val="00FC5559"/>
    <w:rsid w:val="00FC5FCB"/>
    <w:rsid w:val="00FC740F"/>
    <w:rsid w:val="00FD1F2D"/>
    <w:rsid w:val="00FD2199"/>
    <w:rsid w:val="00FD5D58"/>
    <w:rsid w:val="00FD6F0A"/>
    <w:rsid w:val="00FE6E2E"/>
    <w:rsid w:val="00FF077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737769"/>
  <w15:docId w15:val="{7B50A873-1734-47D2-B82E-1B803B188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2181D"/>
  </w:style>
  <w:style w:type="paragraph" w:styleId="Antrat1">
    <w:name w:val="heading 1"/>
    <w:basedOn w:val="prastasis"/>
    <w:next w:val="prastasis"/>
    <w:link w:val="Antrat1Diagrama"/>
    <w:qFormat/>
    <w:rsid w:val="00097268"/>
    <w:pPr>
      <w:keepNext/>
      <w:keepLines/>
      <w:spacing w:before="480" w:after="0"/>
      <w:outlineLvl w:val="0"/>
    </w:pPr>
    <w:rPr>
      <w:rFonts w:ascii="Calibri Light" w:eastAsia="PMingLiU" w:hAnsi="Calibri Light" w:cs="Times New Roman"/>
      <w:b/>
      <w:bCs/>
      <w:color w:val="2E74B5"/>
      <w:sz w:val="28"/>
      <w:szCs w:val="28"/>
      <w:lang w:eastAsia="lt-LT"/>
    </w:rPr>
  </w:style>
  <w:style w:type="paragraph" w:styleId="Antrat2">
    <w:name w:val="heading 2"/>
    <w:basedOn w:val="prastasis"/>
    <w:next w:val="prastasis"/>
    <w:link w:val="Antrat2Diagrama"/>
    <w:autoRedefine/>
    <w:unhideWhenUsed/>
    <w:qFormat/>
    <w:rsid w:val="00097268"/>
    <w:pPr>
      <w:keepNext/>
      <w:spacing w:after="0" w:line="240" w:lineRule="auto"/>
      <w:ind w:left="360" w:hanging="360"/>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unhideWhenUsed/>
    <w:qFormat/>
    <w:rsid w:val="00097268"/>
    <w:pPr>
      <w:keepNext/>
      <w:pBdr>
        <w:top w:val="single" w:sz="4" w:space="1" w:color="auto"/>
        <w:left w:val="single" w:sz="4" w:space="4" w:color="auto"/>
        <w:bottom w:val="single" w:sz="4" w:space="1" w:color="auto"/>
        <w:right w:val="single" w:sz="4" w:space="4" w:color="auto"/>
      </w:pBdr>
      <w:spacing w:after="0" w:line="240" w:lineRule="auto"/>
      <w:ind w:left="540" w:hanging="540"/>
      <w:outlineLvl w:val="2"/>
    </w:pPr>
    <w:rPr>
      <w:rFonts w:ascii="Times New Roman" w:eastAsia="Times New Roman" w:hAnsi="Times New Roman" w:cs="Times New Roman"/>
      <w:b/>
      <w:lang w:val="lt-LT" w:eastAsia="lt-LT"/>
    </w:rPr>
  </w:style>
  <w:style w:type="paragraph" w:styleId="Antrat4">
    <w:name w:val="heading 4"/>
    <w:basedOn w:val="prastasis"/>
    <w:next w:val="prastasis"/>
    <w:link w:val="Antrat4Diagrama"/>
    <w:qFormat/>
    <w:rsid w:val="00FB19AF"/>
    <w:pPr>
      <w:keepNext/>
      <w:spacing w:after="0" w:line="360" w:lineRule="auto"/>
      <w:jc w:val="both"/>
      <w:outlineLvl w:val="3"/>
    </w:pPr>
    <w:rPr>
      <w:rFonts w:ascii="Times New Roman" w:eastAsia="Times New Roman" w:hAnsi="Times New Roman" w:cs="Times New Roman"/>
      <w:b/>
      <w:i/>
      <w:sz w:val="28"/>
      <w:szCs w:val="20"/>
      <w:lang w:val="lt-LT" w:eastAsia="en-US"/>
    </w:rPr>
  </w:style>
  <w:style w:type="paragraph" w:styleId="Antrat9">
    <w:name w:val="heading 9"/>
    <w:basedOn w:val="prastasis"/>
    <w:next w:val="prastasis"/>
    <w:link w:val="Antrat9Diagrama"/>
    <w:semiHidden/>
    <w:unhideWhenUsed/>
    <w:qFormat/>
    <w:rsid w:val="00097268"/>
    <w:pPr>
      <w:spacing w:before="240" w:after="60" w:line="240" w:lineRule="auto"/>
      <w:outlineLvl w:val="8"/>
    </w:pPr>
    <w:rPr>
      <w:rFonts w:ascii="Arial" w:eastAsia="Times New Roman" w:hAnsi="Arial" w:cs="Arial"/>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qFormat/>
    <w:rsid w:val="00097268"/>
    <w:pPr>
      <w:keepNext/>
      <w:keepLines/>
      <w:spacing w:before="480" w:after="0" w:line="240" w:lineRule="auto"/>
      <w:outlineLvl w:val="0"/>
    </w:pPr>
    <w:rPr>
      <w:rFonts w:ascii="Calibri Light" w:eastAsia="PMingLiU" w:hAnsi="Calibri Light" w:cs="Times New Roman"/>
      <w:b/>
      <w:bCs/>
      <w:color w:val="2E74B5"/>
      <w:sz w:val="28"/>
      <w:szCs w:val="28"/>
      <w:lang w:val="lt-LT" w:eastAsia="lt-LT"/>
    </w:rPr>
  </w:style>
  <w:style w:type="character" w:customStyle="1" w:styleId="Antrat2Diagrama">
    <w:name w:val="Antraštė 2 Diagrama"/>
    <w:basedOn w:val="Numatytasispastraiposriftas"/>
    <w:link w:val="Antrat2"/>
    <w:rsid w:val="00097268"/>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097268"/>
    <w:rPr>
      <w:rFonts w:ascii="Times New Roman" w:eastAsia="Times New Roman" w:hAnsi="Times New Roman" w:cs="Times New Roman"/>
      <w:b/>
      <w:lang w:val="lt-LT" w:eastAsia="lt-LT"/>
    </w:rPr>
  </w:style>
  <w:style w:type="character" w:customStyle="1" w:styleId="Antrat9Diagrama">
    <w:name w:val="Antraštė 9 Diagrama"/>
    <w:basedOn w:val="Numatytasispastraiposriftas"/>
    <w:link w:val="Antrat9"/>
    <w:semiHidden/>
    <w:rsid w:val="00097268"/>
    <w:rPr>
      <w:rFonts w:ascii="Arial" w:eastAsia="Times New Roman" w:hAnsi="Arial" w:cs="Arial"/>
      <w:lang w:val="lt-LT" w:eastAsia="lt-LT"/>
    </w:rPr>
  </w:style>
  <w:style w:type="numbering" w:customStyle="1" w:styleId="NoList1">
    <w:name w:val="No List1"/>
    <w:next w:val="Sraonra"/>
    <w:uiPriority w:val="99"/>
    <w:semiHidden/>
    <w:unhideWhenUsed/>
    <w:rsid w:val="00097268"/>
  </w:style>
  <w:style w:type="character" w:customStyle="1" w:styleId="Antrat1Diagrama">
    <w:name w:val="Antraštė 1 Diagrama"/>
    <w:basedOn w:val="Numatytasispastraiposriftas"/>
    <w:link w:val="Antrat1"/>
    <w:rsid w:val="00097268"/>
    <w:rPr>
      <w:rFonts w:ascii="Calibri Light" w:eastAsia="PMingLiU" w:hAnsi="Calibri Light" w:cs="Times New Roman"/>
      <w:b/>
      <w:bCs/>
      <w:color w:val="2E74B5"/>
      <w:sz w:val="28"/>
      <w:szCs w:val="28"/>
      <w:lang w:eastAsia="lt-LT"/>
    </w:rPr>
  </w:style>
  <w:style w:type="character" w:styleId="Hipersaitas">
    <w:name w:val="Hyperlink"/>
    <w:unhideWhenUsed/>
    <w:rsid w:val="00097268"/>
    <w:rPr>
      <w:rFonts w:ascii="Times New Roman" w:hAnsi="Times New Roman" w:cs="Times New Roman" w:hint="default"/>
      <w:color w:val="0000FF"/>
      <w:u w:val="single"/>
    </w:rPr>
  </w:style>
  <w:style w:type="paragraph" w:styleId="Pagrindinistekstas">
    <w:name w:val="Body Text"/>
    <w:basedOn w:val="prastasis"/>
    <w:link w:val="PagrindinistekstasDiagrama"/>
    <w:unhideWhenUsed/>
    <w:rsid w:val="00097268"/>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097268"/>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semiHidden/>
    <w:unhideWhenUsed/>
    <w:rsid w:val="00097268"/>
    <w:pPr>
      <w:spacing w:after="120" w:line="240" w:lineRule="auto"/>
      <w:ind w:left="360"/>
    </w:pPr>
    <w:rPr>
      <w:rFonts w:ascii="Times New Roman" w:eastAsia="Times New Roman" w:hAnsi="Times New Roman" w:cs="Times New Roman"/>
      <w:szCs w:val="20"/>
      <w:lang w:val="lt-LT" w:eastAsia="lt-LT"/>
    </w:rPr>
  </w:style>
  <w:style w:type="character" w:customStyle="1" w:styleId="PagrindiniotekstotraukaDiagrama">
    <w:name w:val="Pagrindinio teksto įtrauka Diagrama"/>
    <w:basedOn w:val="Numatytasispastraiposriftas"/>
    <w:link w:val="Pagrindiniotekstotrauka"/>
    <w:semiHidden/>
    <w:rsid w:val="00097268"/>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semiHidden/>
    <w:unhideWhenUsed/>
    <w:rsid w:val="00097268"/>
    <w:pPr>
      <w:spacing w:after="120" w:line="480" w:lineRule="auto"/>
    </w:pPr>
    <w:rPr>
      <w:rFonts w:ascii="Times New Roman" w:eastAsia="Times New Roman" w:hAnsi="Times New Roman" w:cs="Times New Roman"/>
      <w:szCs w:val="20"/>
      <w:lang w:val="lt-LT" w:eastAsia="lt-LT"/>
    </w:rPr>
  </w:style>
  <w:style w:type="character" w:customStyle="1" w:styleId="Pagrindinistekstas2Diagrama">
    <w:name w:val="Pagrindinis tekstas 2 Diagrama"/>
    <w:basedOn w:val="Numatytasispastraiposriftas"/>
    <w:link w:val="Pagrindinistekstas2"/>
    <w:semiHidden/>
    <w:rsid w:val="00097268"/>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semiHidden/>
    <w:unhideWhenUsed/>
    <w:rsid w:val="00097268"/>
    <w:pPr>
      <w:spacing w:after="120" w:line="240" w:lineRule="auto"/>
    </w:pPr>
    <w:rPr>
      <w:rFonts w:ascii="Times New Roman" w:eastAsia="Times New Roman" w:hAnsi="Times New Roman" w:cs="Times New Roman"/>
      <w:sz w:val="16"/>
      <w:szCs w:val="16"/>
      <w:lang w:val="lt-LT" w:eastAsia="lt-LT"/>
    </w:rPr>
  </w:style>
  <w:style w:type="character" w:customStyle="1" w:styleId="Pagrindinistekstas3Diagrama">
    <w:name w:val="Pagrindinis tekstas 3 Diagrama"/>
    <w:basedOn w:val="Numatytasispastraiposriftas"/>
    <w:link w:val="Pagrindinistekstas3"/>
    <w:semiHidden/>
    <w:rsid w:val="00097268"/>
    <w:rPr>
      <w:rFonts w:ascii="Times New Roman" w:eastAsia="Times New Roman" w:hAnsi="Times New Roman" w:cs="Times New Roman"/>
      <w:sz w:val="16"/>
      <w:szCs w:val="16"/>
      <w:lang w:val="lt-LT" w:eastAsia="lt-LT"/>
    </w:rPr>
  </w:style>
  <w:style w:type="character" w:customStyle="1" w:styleId="BTEMEASMCAChar">
    <w:name w:val="BT EMEA_SMCA Char"/>
    <w:link w:val="BTEMEASMCA"/>
    <w:locked/>
    <w:rsid w:val="00097268"/>
    <w:rPr>
      <w:noProof/>
    </w:rPr>
  </w:style>
  <w:style w:type="paragraph" w:customStyle="1" w:styleId="BTEMEASMCA">
    <w:name w:val="BT EMEA_SMCA"/>
    <w:basedOn w:val="prastasis"/>
    <w:link w:val="BTEMEASMCAChar"/>
    <w:autoRedefine/>
    <w:rsid w:val="00097268"/>
    <w:pPr>
      <w:spacing w:after="0" w:line="240" w:lineRule="auto"/>
    </w:pPr>
    <w:rPr>
      <w:noProof/>
    </w:rPr>
  </w:style>
  <w:style w:type="paragraph" w:customStyle="1" w:styleId="PI-3EMEASMCA">
    <w:name w:val="PI-3 EMEA_SMCA"/>
    <w:basedOn w:val="prastasis"/>
    <w:autoRedefine/>
    <w:rsid w:val="00097268"/>
    <w:pPr>
      <w:spacing w:before="120" w:after="0" w:line="240" w:lineRule="auto"/>
    </w:pPr>
    <w:rPr>
      <w:rFonts w:ascii="Times New Roman" w:eastAsia="Times New Roman" w:hAnsi="Times New Roman" w:cs="Times New Roman"/>
      <w:b/>
      <w:bCs/>
      <w:lang w:val="lt-LT" w:eastAsia="en-US"/>
    </w:rPr>
  </w:style>
  <w:style w:type="paragraph" w:customStyle="1" w:styleId="BTbEMEASMCA">
    <w:name w:val="BT(b) EMEA_SMCA"/>
    <w:basedOn w:val="BTEMEASMCA"/>
    <w:autoRedefine/>
    <w:rsid w:val="00097268"/>
    <w:rPr>
      <w:rFonts w:eastAsia="Calibri"/>
      <w:b/>
      <w:noProof w:val="0"/>
    </w:rPr>
  </w:style>
  <w:style w:type="character" w:customStyle="1" w:styleId="TTEMEASMCAChar">
    <w:name w:val="TT EMEA_SMCA Char"/>
    <w:link w:val="TTEMEASMCA"/>
    <w:locked/>
    <w:rsid w:val="00097268"/>
    <w:rPr>
      <w:b/>
      <w:caps/>
    </w:rPr>
  </w:style>
  <w:style w:type="paragraph" w:customStyle="1" w:styleId="TTEMEASMCA">
    <w:name w:val="TT EMEA_SMCA"/>
    <w:basedOn w:val="Antrat1"/>
    <w:link w:val="TTEMEASMCAChar"/>
    <w:autoRedefine/>
    <w:rsid w:val="00097268"/>
    <w:rPr>
      <w:rFonts w:asciiTheme="minorHAnsi" w:eastAsiaTheme="minorEastAsia" w:hAnsiTheme="minorHAnsi" w:cstheme="minorBidi"/>
      <w:bCs w:val="0"/>
      <w:caps/>
      <w:color w:val="auto"/>
      <w:sz w:val="22"/>
      <w:szCs w:val="22"/>
      <w:lang w:eastAsia="zh-TW"/>
    </w:rPr>
  </w:style>
  <w:style w:type="paragraph" w:customStyle="1" w:styleId="BT-EMEASMCA">
    <w:name w:val="BT- EMEA_SMCA"/>
    <w:basedOn w:val="BTEMEASMCA"/>
    <w:autoRedefine/>
    <w:rsid w:val="00097268"/>
    <w:pPr>
      <w:numPr>
        <w:numId w:val="1"/>
      </w:numPr>
      <w:tabs>
        <w:tab w:val="clear" w:pos="567"/>
        <w:tab w:val="num" w:pos="360"/>
      </w:tabs>
      <w:ind w:left="0" w:firstLine="0"/>
    </w:pPr>
    <w:rPr>
      <w:rFonts w:eastAsia="Calibri"/>
      <w:noProof w:val="0"/>
    </w:rPr>
  </w:style>
  <w:style w:type="paragraph" w:styleId="Debesliotekstas">
    <w:name w:val="Balloon Text"/>
    <w:basedOn w:val="prastasis"/>
    <w:link w:val="DebesliotekstasDiagrama"/>
    <w:semiHidden/>
    <w:unhideWhenUsed/>
    <w:rsid w:val="00097268"/>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097268"/>
    <w:rPr>
      <w:rFonts w:ascii="Tahoma" w:eastAsia="Times New Roman" w:hAnsi="Tahoma" w:cs="Tahoma"/>
      <w:sz w:val="16"/>
      <w:szCs w:val="16"/>
      <w:lang w:val="lt-LT" w:eastAsia="lt-LT"/>
    </w:rPr>
  </w:style>
  <w:style w:type="paragraph" w:customStyle="1" w:styleId="Table">
    <w:name w:val="Table"/>
    <w:basedOn w:val="prastasis"/>
    <w:rsid w:val="00097268"/>
    <w:pPr>
      <w:keepNext/>
      <w:keepLines/>
      <w:tabs>
        <w:tab w:val="left" w:pos="284"/>
      </w:tabs>
      <w:spacing w:before="40" w:after="20" w:line="240" w:lineRule="auto"/>
    </w:pPr>
    <w:rPr>
      <w:rFonts w:ascii="Arial" w:eastAsia="Times New Roman" w:hAnsi="Arial" w:cs="Times New Roman"/>
      <w:b/>
      <w:szCs w:val="20"/>
      <w:lang w:eastAsia="en-US"/>
    </w:rPr>
  </w:style>
  <w:style w:type="paragraph" w:styleId="Sraopastraipa">
    <w:name w:val="List Paragraph"/>
    <w:basedOn w:val="prastasis"/>
    <w:uiPriority w:val="34"/>
    <w:qFormat/>
    <w:rsid w:val="00097268"/>
    <w:pPr>
      <w:spacing w:after="0" w:line="240" w:lineRule="auto"/>
      <w:ind w:left="720"/>
      <w:contextualSpacing/>
    </w:pPr>
    <w:rPr>
      <w:rFonts w:ascii="Times New Roman" w:eastAsia="Times New Roman" w:hAnsi="Times New Roman" w:cs="Times New Roman"/>
      <w:szCs w:val="20"/>
      <w:lang w:val="lt-LT" w:eastAsia="lt-LT"/>
    </w:rPr>
  </w:style>
  <w:style w:type="numbering" w:customStyle="1" w:styleId="NoList11">
    <w:name w:val="No List11"/>
    <w:next w:val="Sraonra"/>
    <w:uiPriority w:val="99"/>
    <w:semiHidden/>
    <w:unhideWhenUsed/>
    <w:rsid w:val="00097268"/>
  </w:style>
  <w:style w:type="character" w:styleId="Perirtashipersaitas">
    <w:name w:val="FollowedHyperlink"/>
    <w:uiPriority w:val="99"/>
    <w:semiHidden/>
    <w:unhideWhenUsed/>
    <w:rsid w:val="00097268"/>
    <w:rPr>
      <w:color w:val="800080"/>
      <w:u w:val="single"/>
    </w:rPr>
  </w:style>
  <w:style w:type="paragraph" w:styleId="Komentarotekstas">
    <w:name w:val="annotation text"/>
    <w:basedOn w:val="prastasis"/>
    <w:link w:val="KomentarotekstasDiagrama"/>
    <w:unhideWhenUsed/>
    <w:rsid w:val="00097268"/>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rsid w:val="00097268"/>
    <w:rPr>
      <w:rFonts w:ascii="Times New Roman" w:eastAsia="Times New Roman" w:hAnsi="Times New Roman" w:cs="Times New Roman"/>
      <w:sz w:val="20"/>
      <w:szCs w:val="20"/>
      <w:lang w:val="lt-LT" w:eastAsia="lt-LT"/>
    </w:rPr>
  </w:style>
  <w:style w:type="paragraph" w:styleId="Antrats">
    <w:name w:val="header"/>
    <w:basedOn w:val="prastasis"/>
    <w:link w:val="AntratsDiagrama"/>
    <w:unhideWhenUsed/>
    <w:rsid w:val="00097268"/>
    <w:pPr>
      <w:tabs>
        <w:tab w:val="center" w:pos="4153"/>
        <w:tab w:val="right" w:pos="8306"/>
      </w:tabs>
      <w:spacing w:after="0" w:line="240" w:lineRule="auto"/>
    </w:pPr>
    <w:rPr>
      <w:rFonts w:ascii="Times New Roman" w:eastAsia="Times New Roman" w:hAnsi="Times New Roman" w:cs="Times New Roman"/>
      <w:sz w:val="24"/>
      <w:szCs w:val="24"/>
      <w:lang w:val="en-GB" w:eastAsia="en-US"/>
    </w:rPr>
  </w:style>
  <w:style w:type="character" w:customStyle="1" w:styleId="AntratsDiagrama">
    <w:name w:val="Antraštės Diagrama"/>
    <w:basedOn w:val="Numatytasispastraiposriftas"/>
    <w:link w:val="Antrats"/>
    <w:rsid w:val="00097268"/>
    <w:rPr>
      <w:rFonts w:ascii="Times New Roman" w:eastAsia="Times New Roman" w:hAnsi="Times New Roman" w:cs="Times New Roman"/>
      <w:sz w:val="24"/>
      <w:szCs w:val="24"/>
      <w:lang w:val="en-GB" w:eastAsia="en-US"/>
    </w:rPr>
  </w:style>
  <w:style w:type="paragraph" w:styleId="Porat">
    <w:name w:val="footer"/>
    <w:basedOn w:val="prastasis"/>
    <w:link w:val="PoratDiagrama"/>
    <w:unhideWhenUsed/>
    <w:rsid w:val="00097268"/>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097268"/>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097268"/>
    <w:pPr>
      <w:spacing w:after="0" w:line="240" w:lineRule="auto"/>
      <w:jc w:val="center"/>
      <w:outlineLvl w:val="0"/>
    </w:pPr>
    <w:rPr>
      <w:rFonts w:ascii="Times New Roman" w:eastAsia="Times New Roman" w:hAnsi="Times New Roman" w:cs="Times New Roman"/>
      <w:b/>
      <w:kern w:val="28"/>
      <w:lang w:val="lt-LT" w:eastAsia="lt-LT"/>
    </w:rPr>
  </w:style>
  <w:style w:type="character" w:customStyle="1" w:styleId="PavadinimasDiagrama">
    <w:name w:val="Pavadinimas Diagrama"/>
    <w:basedOn w:val="Numatytasispastraiposriftas"/>
    <w:link w:val="Pavadinimas"/>
    <w:rsid w:val="00097268"/>
    <w:rPr>
      <w:rFonts w:ascii="Times New Roman" w:eastAsia="Times New Roman" w:hAnsi="Times New Roman" w:cs="Times New Roman"/>
      <w:b/>
      <w:kern w:val="28"/>
      <w:lang w:val="lt-LT" w:eastAsia="lt-LT"/>
    </w:rPr>
  </w:style>
  <w:style w:type="paragraph" w:styleId="Paprastasistekstas">
    <w:name w:val="Plain Text"/>
    <w:basedOn w:val="prastasis"/>
    <w:link w:val="PaprastasistekstasDiagrama"/>
    <w:semiHidden/>
    <w:unhideWhenUsed/>
    <w:rsid w:val="00097268"/>
    <w:pPr>
      <w:spacing w:after="0" w:line="240" w:lineRule="auto"/>
    </w:pPr>
    <w:rPr>
      <w:rFonts w:ascii="Courier New" w:eastAsia="SimSun" w:hAnsi="Courier New" w:cs="Times New Roman"/>
      <w:sz w:val="20"/>
      <w:szCs w:val="20"/>
      <w:lang w:eastAsia="en-US"/>
    </w:rPr>
  </w:style>
  <w:style w:type="character" w:customStyle="1" w:styleId="PaprastasistekstasDiagrama">
    <w:name w:val="Paprastasis tekstas Diagrama"/>
    <w:basedOn w:val="Numatytasispastraiposriftas"/>
    <w:link w:val="Paprastasistekstas"/>
    <w:semiHidden/>
    <w:rsid w:val="00097268"/>
    <w:rPr>
      <w:rFonts w:ascii="Courier New" w:eastAsia="SimSun" w:hAnsi="Courier New" w:cs="Times New Roman"/>
      <w:sz w:val="20"/>
      <w:szCs w:val="20"/>
      <w:lang w:eastAsia="en-US"/>
    </w:rPr>
  </w:style>
  <w:style w:type="paragraph" w:styleId="Komentarotema">
    <w:name w:val="annotation subject"/>
    <w:basedOn w:val="Komentarotekstas"/>
    <w:next w:val="Komentarotekstas"/>
    <w:link w:val="KomentarotemaDiagrama"/>
    <w:semiHidden/>
    <w:unhideWhenUsed/>
    <w:rsid w:val="00097268"/>
    <w:rPr>
      <w:b/>
      <w:bCs/>
    </w:rPr>
  </w:style>
  <w:style w:type="character" w:customStyle="1" w:styleId="KomentarotemaDiagrama">
    <w:name w:val="Komentaro tema Diagrama"/>
    <w:basedOn w:val="KomentarotekstasDiagrama"/>
    <w:link w:val="Komentarotema"/>
    <w:semiHidden/>
    <w:rsid w:val="00097268"/>
    <w:rPr>
      <w:rFonts w:ascii="Times New Roman" w:eastAsia="Times New Roman" w:hAnsi="Times New Roman" w:cs="Times New Roman"/>
      <w:b/>
      <w:bCs/>
      <w:sz w:val="20"/>
      <w:szCs w:val="20"/>
      <w:lang w:val="lt-LT" w:eastAsia="lt-LT"/>
    </w:rPr>
  </w:style>
  <w:style w:type="character" w:customStyle="1" w:styleId="PI-1labEMEASMCAChar">
    <w:name w:val="PI-1_lab EMEA_SMCA Char"/>
    <w:link w:val="PI-1labEMEASMCA"/>
    <w:locked/>
    <w:rsid w:val="00097268"/>
    <w:rPr>
      <w:b/>
      <w:noProof/>
    </w:rPr>
  </w:style>
  <w:style w:type="paragraph" w:customStyle="1" w:styleId="PI-1labEMEASMCA">
    <w:name w:val="PI-1_lab EMEA_SMCA"/>
    <w:basedOn w:val="prastasis"/>
    <w:link w:val="PI-1labEMEASMCAChar"/>
    <w:autoRedefine/>
    <w:rsid w:val="0009726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b/>
      <w:noProof/>
    </w:rPr>
  </w:style>
  <w:style w:type="paragraph" w:customStyle="1" w:styleId="PI-1EMEASMCA">
    <w:name w:val="PI-1 EMEA_SMCA"/>
    <w:basedOn w:val="Antrat2"/>
    <w:autoRedefine/>
    <w:rsid w:val="00097268"/>
    <w:pPr>
      <w:tabs>
        <w:tab w:val="left" w:pos="567"/>
      </w:tabs>
      <w:ind w:left="567" w:hanging="567"/>
    </w:pPr>
    <w:rPr>
      <w:szCs w:val="22"/>
      <w:lang w:eastAsia="en-US"/>
    </w:rPr>
  </w:style>
  <w:style w:type="paragraph" w:customStyle="1" w:styleId="PI-2EMEASMCA">
    <w:name w:val="PI-2 EMEA_SMCA"/>
    <w:basedOn w:val="Antrat3"/>
    <w:autoRedefine/>
    <w:rsid w:val="00097268"/>
    <w:pPr>
      <w:keepLines/>
      <w:tabs>
        <w:tab w:val="left" w:pos="567"/>
      </w:tabs>
      <w:ind w:left="567" w:hanging="567"/>
    </w:pPr>
    <w:rPr>
      <w:kern w:val="28"/>
      <w:lang w:eastAsia="en-US"/>
    </w:rPr>
  </w:style>
  <w:style w:type="paragraph" w:customStyle="1" w:styleId="Docstatus">
    <w:name w:val="Docstatus"/>
    <w:basedOn w:val="prastasis"/>
    <w:rsid w:val="00097268"/>
    <w:pPr>
      <w:keepNext/>
      <w:tabs>
        <w:tab w:val="left" w:pos="2268"/>
      </w:tabs>
      <w:spacing w:before="240" w:after="0" w:line="240" w:lineRule="auto"/>
    </w:pPr>
    <w:rPr>
      <w:rFonts w:ascii="Arial" w:eastAsia="Times New Roman" w:hAnsi="Arial" w:cs="Times New Roman"/>
      <w:szCs w:val="20"/>
      <w:lang w:eastAsia="en-US"/>
    </w:rPr>
  </w:style>
  <w:style w:type="character" w:styleId="Komentaronuoroda">
    <w:name w:val="annotation reference"/>
    <w:uiPriority w:val="99"/>
    <w:semiHidden/>
    <w:unhideWhenUsed/>
    <w:rsid w:val="00097268"/>
    <w:rPr>
      <w:rFonts w:ascii="Times New Roman" w:hAnsi="Times New Roman" w:cs="Times New Roman" w:hint="default"/>
      <w:sz w:val="16"/>
      <w:szCs w:val="16"/>
    </w:rPr>
  </w:style>
  <w:style w:type="character" w:styleId="Puslapionumeris">
    <w:name w:val="page number"/>
    <w:semiHidden/>
    <w:unhideWhenUsed/>
    <w:rsid w:val="00097268"/>
    <w:rPr>
      <w:rFonts w:ascii="Times New Roman" w:hAnsi="Times New Roman" w:cs="Times New Roman" w:hint="default"/>
    </w:rPr>
  </w:style>
  <w:style w:type="character" w:customStyle="1" w:styleId="TableChar">
    <w:name w:val="Table Char"/>
    <w:rsid w:val="00097268"/>
    <w:rPr>
      <w:rFonts w:ascii="Arial" w:hAnsi="Arial" w:cs="Times New Roman" w:hint="default"/>
      <w:b/>
      <w:bCs w:val="0"/>
      <w:sz w:val="22"/>
      <w:lang w:val="en-US" w:eastAsia="en-US" w:bidi="ar-SA"/>
    </w:rPr>
  </w:style>
  <w:style w:type="paragraph" w:customStyle="1" w:styleId="Default">
    <w:name w:val="Default"/>
    <w:rsid w:val="00097268"/>
    <w:pPr>
      <w:autoSpaceDE w:val="0"/>
      <w:autoSpaceDN w:val="0"/>
      <w:adjustRightInd w:val="0"/>
      <w:spacing w:after="0" w:line="240" w:lineRule="auto"/>
    </w:pPr>
    <w:rPr>
      <w:rFonts w:ascii="Verdana" w:hAnsi="Verdana" w:cs="Verdana"/>
      <w:color w:val="000000"/>
      <w:sz w:val="24"/>
      <w:szCs w:val="24"/>
    </w:rPr>
  </w:style>
  <w:style w:type="paragraph" w:styleId="Pataisymai">
    <w:name w:val="Revision"/>
    <w:hidden/>
    <w:uiPriority w:val="99"/>
    <w:semiHidden/>
    <w:rsid w:val="00097268"/>
    <w:pPr>
      <w:spacing w:after="0" w:line="240" w:lineRule="auto"/>
    </w:pPr>
    <w:rPr>
      <w:rFonts w:ascii="Times New Roman" w:eastAsia="Times New Roman" w:hAnsi="Times New Roman" w:cs="Times New Roman"/>
      <w:szCs w:val="20"/>
      <w:lang w:val="lt-LT" w:eastAsia="lt-LT"/>
    </w:rPr>
  </w:style>
  <w:style w:type="character" w:customStyle="1" w:styleId="Heading1Char1">
    <w:name w:val="Heading 1 Char1"/>
    <w:basedOn w:val="Numatytasispastraiposriftas"/>
    <w:uiPriority w:val="9"/>
    <w:rsid w:val="00097268"/>
    <w:rPr>
      <w:rFonts w:asciiTheme="majorHAnsi" w:eastAsiaTheme="majorEastAsia" w:hAnsiTheme="majorHAnsi" w:cstheme="majorBidi"/>
      <w:b/>
      <w:bCs/>
      <w:color w:val="365F91" w:themeColor="accent1" w:themeShade="BF"/>
      <w:sz w:val="28"/>
      <w:szCs w:val="28"/>
    </w:rPr>
  </w:style>
  <w:style w:type="paragraph" w:customStyle="1" w:styleId="Department">
    <w:name w:val="Department"/>
    <w:basedOn w:val="prastasis"/>
    <w:rsid w:val="008E04B4"/>
    <w:pPr>
      <w:keepNext/>
      <w:spacing w:before="360" w:after="0" w:line="240" w:lineRule="auto"/>
      <w:jc w:val="center"/>
    </w:pPr>
    <w:rPr>
      <w:rFonts w:ascii="Arial" w:eastAsia="MS Gothic" w:hAnsi="Arial" w:cs="Arial"/>
      <w:sz w:val="28"/>
      <w:szCs w:val="20"/>
      <w:lang w:eastAsia="zh-CN"/>
    </w:rPr>
  </w:style>
  <w:style w:type="paragraph" w:customStyle="1" w:styleId="Listlevel1">
    <w:name w:val="List level 1"/>
    <w:basedOn w:val="prastasis"/>
    <w:rsid w:val="0062390F"/>
    <w:pPr>
      <w:spacing w:before="40" w:after="0" w:line="240" w:lineRule="auto"/>
      <w:ind w:left="425" w:hanging="425"/>
    </w:pPr>
    <w:rPr>
      <w:rFonts w:ascii="Times New Roman" w:eastAsia="MS Mincho" w:hAnsi="Times New Roman" w:cs="Times New Roman"/>
      <w:sz w:val="24"/>
      <w:szCs w:val="20"/>
      <w:lang w:eastAsia="zh-CN"/>
    </w:rPr>
  </w:style>
  <w:style w:type="character" w:customStyle="1" w:styleId="Antrat4Diagrama">
    <w:name w:val="Antraštė 4 Diagrama"/>
    <w:basedOn w:val="Numatytasispastraiposriftas"/>
    <w:link w:val="Antrat4"/>
    <w:rsid w:val="00FB19AF"/>
    <w:rPr>
      <w:rFonts w:ascii="Times New Roman" w:eastAsia="Times New Roman" w:hAnsi="Times New Roman" w:cs="Times New Roman"/>
      <w:b/>
      <w:i/>
      <w:sz w:val="28"/>
      <w:szCs w:val="20"/>
      <w:lang w:val="lt-LT" w:eastAsia="en-US"/>
    </w:rPr>
  </w:style>
  <w:style w:type="character" w:customStyle="1" w:styleId="hps">
    <w:name w:val="hps"/>
    <w:rsid w:val="00FB19AF"/>
  </w:style>
  <w:style w:type="character" w:customStyle="1" w:styleId="Neapdorotaspaminjimas1">
    <w:name w:val="Neapdorotas paminėjimas1"/>
    <w:basedOn w:val="Numatytasispastraiposriftas"/>
    <w:uiPriority w:val="99"/>
    <w:semiHidden/>
    <w:unhideWhenUsed/>
    <w:rsid w:val="0049151C"/>
    <w:rPr>
      <w:color w:val="605E5C"/>
      <w:shd w:val="clear" w:color="auto" w:fill="E1DFDD"/>
    </w:rPr>
  </w:style>
  <w:style w:type="character" w:customStyle="1" w:styleId="Neapdorotaspaminjimas2">
    <w:name w:val="Neapdorotas paminėjimas2"/>
    <w:basedOn w:val="Numatytasispastraiposriftas"/>
    <w:uiPriority w:val="99"/>
    <w:semiHidden/>
    <w:unhideWhenUsed/>
    <w:rsid w:val="0011545D"/>
    <w:rPr>
      <w:color w:val="605E5C"/>
      <w:shd w:val="clear" w:color="auto" w:fill="E1DFDD"/>
    </w:rPr>
  </w:style>
  <w:style w:type="character" w:customStyle="1" w:styleId="UnresolvedMention">
    <w:name w:val="Unresolved Mention"/>
    <w:basedOn w:val="Numatytasispastraiposriftas"/>
    <w:uiPriority w:val="99"/>
    <w:semiHidden/>
    <w:unhideWhenUsed/>
    <w:rsid w:val="005870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649461">
      <w:bodyDiv w:val="1"/>
      <w:marLeft w:val="0"/>
      <w:marRight w:val="0"/>
      <w:marTop w:val="0"/>
      <w:marBottom w:val="0"/>
      <w:divBdr>
        <w:top w:val="none" w:sz="0" w:space="0" w:color="auto"/>
        <w:left w:val="none" w:sz="0" w:space="0" w:color="auto"/>
        <w:bottom w:val="none" w:sz="0" w:space="0" w:color="auto"/>
        <w:right w:val="none" w:sz="0" w:space="0" w:color="auto"/>
      </w:divBdr>
    </w:div>
    <w:div w:id="564952257">
      <w:bodyDiv w:val="1"/>
      <w:marLeft w:val="0"/>
      <w:marRight w:val="0"/>
      <w:marTop w:val="0"/>
      <w:marBottom w:val="0"/>
      <w:divBdr>
        <w:top w:val="none" w:sz="0" w:space="0" w:color="auto"/>
        <w:left w:val="none" w:sz="0" w:space="0" w:color="auto"/>
        <w:bottom w:val="none" w:sz="0" w:space="0" w:color="auto"/>
        <w:right w:val="none" w:sz="0" w:space="0" w:color="auto"/>
      </w:divBdr>
    </w:div>
    <w:div w:id="1936017507">
      <w:bodyDiv w:val="1"/>
      <w:marLeft w:val="0"/>
      <w:marRight w:val="0"/>
      <w:marTop w:val="0"/>
      <w:marBottom w:val="0"/>
      <w:divBdr>
        <w:top w:val="none" w:sz="0" w:space="0" w:color="auto"/>
        <w:left w:val="none" w:sz="0" w:space="0" w:color="auto"/>
        <w:bottom w:val="none" w:sz="0" w:space="0" w:color="auto"/>
        <w:right w:val="none" w:sz="0" w:space="0" w:color="auto"/>
      </w:divBdr>
    </w:div>
    <w:div w:id="2028945249">
      <w:bodyDiv w:val="1"/>
      <w:marLeft w:val="0"/>
      <w:marRight w:val="0"/>
      <w:marTop w:val="0"/>
      <w:marBottom w:val="0"/>
      <w:divBdr>
        <w:top w:val="none" w:sz="0" w:space="0" w:color="auto"/>
        <w:left w:val="none" w:sz="0" w:space="0" w:color="auto"/>
        <w:bottom w:val="none" w:sz="0" w:space="0" w:color="auto"/>
        <w:right w:val="none" w:sz="0" w:space="0" w:color="auto"/>
      </w:divBdr>
    </w:div>
    <w:div w:id="207076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eletispharma.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4679C6-FE3B-48B8-938C-5F9D2025B7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2EC7C1-8A75-43D4-AC27-8BED06469E69}">
  <ds:schemaRefs>
    <ds:schemaRef ds:uri="http://schemas.microsoft.com/office/infopath/2007/PartnerControls"/>
    <ds:schemaRef ds:uri="8caceea9-b5d0-4f55-9d79-4284f92dc6b7"/>
    <ds:schemaRef ds:uri="http://schemas.microsoft.com/office/2006/documentManagement/types"/>
    <ds:schemaRef ds:uri="http://purl.org/dc/dcmitype/"/>
    <ds:schemaRef ds:uri="http://purl.org/dc/elements/1.1/"/>
    <ds:schemaRef ds:uri="http://www.w3.org/XML/1998/namespace"/>
    <ds:schemaRef ds:uri="http://purl.org/dc/term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17F97CA0-394D-49CB-823A-E1C4489790EF}">
  <ds:schemaRefs>
    <ds:schemaRef ds:uri="http://schemas.microsoft.com/sharepoint/v3/contenttype/forms"/>
  </ds:schemaRefs>
</ds:datastoreItem>
</file>

<file path=customXml/itemProps4.xml><?xml version="1.0" encoding="utf-8"?>
<ds:datastoreItem xmlns:ds="http://schemas.openxmlformats.org/officeDocument/2006/customXml" ds:itemID="{E30271B6-7C9B-4162-8186-63A2C9619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16140</Words>
  <Characters>9200</Characters>
  <Application>Microsoft Office Word</Application>
  <DocSecurity>0</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25290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Malaskeviciute, Asta (Ext)</dc:creator>
  <cp:lastModifiedBy>Birutė Valkauskaitė</cp:lastModifiedBy>
  <cp:revision>2</cp:revision>
  <cp:lastPrinted>2025-09-01T08:18:00Z</cp:lastPrinted>
  <dcterms:created xsi:type="dcterms:W3CDTF">2025-09-29T10:24:00Z</dcterms:created>
  <dcterms:modified xsi:type="dcterms:W3CDTF">2025-09-29T10:24:00Z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0x01010094E4AB92036B444898921BC5313F335A</vt:lpwstr>
  </property>
  <property fmtid="{D5CDD505-2E9C-101B-9397-08002B2CF9AE}" pid="3" name="MSIP_Label_3c9bec58-8084-492e-8360-0e1cfe36408c_Enabled">
    <vt:lpwstr>true</vt:lpwstr>
  </property>
  <property fmtid="{D5CDD505-2E9C-101B-9397-08002B2CF9AE}" pid="4" name="MSIP_Label_3c9bec58-8084-492e-8360-0e1cfe36408c_SetDate">
    <vt:lpwstr>2021-10-22T08:39:30Z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29c11bf2-59d0-4412-9ae7-0795d8f5c88b</vt:lpwstr>
  </property>
  <property fmtid="{D5CDD505-2E9C-101B-9397-08002B2CF9AE}" pid="9" name="MSIP_Label_3c9bec58-8084-492e-8360-0e1cfe36408c_ContentBits">
    <vt:lpwstr>0</vt:lpwstr>
  </property>
</Properties>
</file>