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B2C00" w14:textId="77777777" w:rsidR="00531B22" w:rsidRPr="00531B22" w:rsidRDefault="00531B22" w:rsidP="00531B22">
      <w:pPr>
        <w:spacing w:after="0" w:line="240" w:lineRule="auto"/>
        <w:jc w:val="center"/>
        <w:rPr>
          <w:rFonts w:ascii="Times New Roman" w:eastAsia="Calibri" w:hAnsi="Times New Roman" w:cs="Times New Roman"/>
          <w:kern w:val="0"/>
          <w:sz w:val="22"/>
          <w:szCs w:val="22"/>
          <w14:ligatures w14:val="none"/>
        </w:rPr>
      </w:pPr>
    </w:p>
    <w:p w14:paraId="5833BF6F" w14:textId="77777777" w:rsidR="00531B22" w:rsidRPr="00531B22" w:rsidRDefault="00531B22" w:rsidP="00531B22">
      <w:pPr>
        <w:spacing w:after="0" w:line="240" w:lineRule="auto"/>
        <w:jc w:val="center"/>
        <w:rPr>
          <w:rFonts w:ascii="Times New Roman" w:eastAsia="Calibri" w:hAnsi="Times New Roman" w:cs="Times New Roman"/>
          <w:kern w:val="0"/>
          <w:sz w:val="22"/>
          <w:szCs w:val="22"/>
          <w14:ligatures w14:val="none"/>
        </w:rPr>
      </w:pPr>
    </w:p>
    <w:p w14:paraId="5443F172" w14:textId="77777777" w:rsidR="00531B22" w:rsidRPr="00531B22" w:rsidRDefault="00531B22" w:rsidP="00531B22">
      <w:pPr>
        <w:spacing w:after="0" w:line="240" w:lineRule="auto"/>
        <w:jc w:val="center"/>
        <w:rPr>
          <w:rFonts w:ascii="Times New Roman" w:eastAsia="Calibri" w:hAnsi="Times New Roman" w:cs="Times New Roman"/>
          <w:kern w:val="0"/>
          <w:sz w:val="22"/>
          <w:szCs w:val="22"/>
          <w14:ligatures w14:val="none"/>
        </w:rPr>
      </w:pPr>
    </w:p>
    <w:p w14:paraId="4D928060" w14:textId="77777777" w:rsidR="00531B22" w:rsidRPr="00531B22" w:rsidRDefault="00531B22" w:rsidP="00531B22">
      <w:pPr>
        <w:spacing w:after="0" w:line="240" w:lineRule="auto"/>
        <w:jc w:val="center"/>
        <w:rPr>
          <w:rFonts w:ascii="Times New Roman" w:eastAsia="Calibri" w:hAnsi="Times New Roman" w:cs="Times New Roman"/>
          <w:kern w:val="0"/>
          <w:sz w:val="22"/>
          <w:szCs w:val="22"/>
          <w14:ligatures w14:val="none"/>
        </w:rPr>
      </w:pPr>
    </w:p>
    <w:p w14:paraId="0853B42D" w14:textId="77777777" w:rsidR="00531B22" w:rsidRPr="00531B22" w:rsidRDefault="00531B22" w:rsidP="00531B22">
      <w:pPr>
        <w:spacing w:after="0" w:line="240" w:lineRule="auto"/>
        <w:jc w:val="center"/>
        <w:rPr>
          <w:rFonts w:ascii="Times New Roman" w:eastAsia="Calibri" w:hAnsi="Times New Roman" w:cs="Times New Roman"/>
          <w:kern w:val="0"/>
          <w:sz w:val="22"/>
          <w:szCs w:val="22"/>
          <w14:ligatures w14:val="none"/>
        </w:rPr>
      </w:pPr>
    </w:p>
    <w:p w14:paraId="0E33D8E6" w14:textId="77777777" w:rsidR="00531B22" w:rsidRPr="00531B22" w:rsidRDefault="00531B22" w:rsidP="00531B22">
      <w:pPr>
        <w:spacing w:after="0" w:line="240" w:lineRule="auto"/>
        <w:jc w:val="center"/>
        <w:rPr>
          <w:rFonts w:ascii="Times New Roman" w:eastAsia="Calibri" w:hAnsi="Times New Roman" w:cs="Times New Roman"/>
          <w:kern w:val="0"/>
          <w:sz w:val="22"/>
          <w:szCs w:val="22"/>
          <w14:ligatures w14:val="none"/>
        </w:rPr>
      </w:pPr>
    </w:p>
    <w:p w14:paraId="7614AC05" w14:textId="77777777" w:rsidR="00531B22" w:rsidRPr="00531B22" w:rsidRDefault="00531B22" w:rsidP="00531B22">
      <w:pPr>
        <w:spacing w:after="0" w:line="240" w:lineRule="auto"/>
        <w:jc w:val="center"/>
        <w:rPr>
          <w:rFonts w:ascii="Times New Roman" w:eastAsia="Calibri" w:hAnsi="Times New Roman" w:cs="Times New Roman"/>
          <w:kern w:val="0"/>
          <w:sz w:val="22"/>
          <w:szCs w:val="22"/>
          <w14:ligatures w14:val="none"/>
        </w:rPr>
      </w:pPr>
    </w:p>
    <w:p w14:paraId="12182C10" w14:textId="77777777" w:rsidR="00531B22" w:rsidRPr="00531B22" w:rsidRDefault="00531B22" w:rsidP="00531B22">
      <w:pPr>
        <w:spacing w:after="0" w:line="240" w:lineRule="auto"/>
        <w:jc w:val="center"/>
        <w:rPr>
          <w:rFonts w:ascii="Times New Roman" w:eastAsia="Calibri" w:hAnsi="Times New Roman" w:cs="Times New Roman"/>
          <w:kern w:val="0"/>
          <w:sz w:val="22"/>
          <w:szCs w:val="22"/>
          <w14:ligatures w14:val="none"/>
        </w:rPr>
      </w:pPr>
    </w:p>
    <w:p w14:paraId="445F192F" w14:textId="77777777" w:rsidR="00531B22" w:rsidRPr="00531B22" w:rsidRDefault="00531B22" w:rsidP="00531B22">
      <w:pPr>
        <w:spacing w:after="0" w:line="240" w:lineRule="auto"/>
        <w:jc w:val="center"/>
        <w:rPr>
          <w:rFonts w:ascii="Times New Roman" w:eastAsia="Calibri" w:hAnsi="Times New Roman" w:cs="Times New Roman"/>
          <w:kern w:val="0"/>
          <w:sz w:val="22"/>
          <w:szCs w:val="22"/>
          <w14:ligatures w14:val="none"/>
        </w:rPr>
      </w:pPr>
    </w:p>
    <w:p w14:paraId="0F5602D5" w14:textId="77777777" w:rsidR="00531B22" w:rsidRPr="00531B22" w:rsidRDefault="00531B22" w:rsidP="00531B22">
      <w:pPr>
        <w:spacing w:after="0" w:line="240" w:lineRule="auto"/>
        <w:jc w:val="center"/>
        <w:rPr>
          <w:rFonts w:ascii="Times New Roman" w:eastAsia="Calibri" w:hAnsi="Times New Roman" w:cs="Times New Roman"/>
          <w:kern w:val="0"/>
          <w:sz w:val="22"/>
          <w:szCs w:val="22"/>
          <w14:ligatures w14:val="none"/>
        </w:rPr>
      </w:pPr>
    </w:p>
    <w:p w14:paraId="71B7684A" w14:textId="77777777" w:rsidR="00531B22" w:rsidRPr="00531B22" w:rsidRDefault="00531B22" w:rsidP="00531B22">
      <w:pPr>
        <w:spacing w:after="0" w:line="240" w:lineRule="auto"/>
        <w:jc w:val="center"/>
        <w:rPr>
          <w:rFonts w:ascii="Times New Roman" w:eastAsia="Calibri" w:hAnsi="Times New Roman" w:cs="Times New Roman"/>
          <w:kern w:val="0"/>
          <w:sz w:val="22"/>
          <w:szCs w:val="22"/>
          <w14:ligatures w14:val="none"/>
        </w:rPr>
      </w:pPr>
    </w:p>
    <w:p w14:paraId="2428C097" w14:textId="77777777" w:rsidR="00531B22" w:rsidRPr="00531B22" w:rsidRDefault="00531B22" w:rsidP="00531B22">
      <w:pPr>
        <w:spacing w:after="0" w:line="240" w:lineRule="auto"/>
        <w:jc w:val="center"/>
        <w:rPr>
          <w:rFonts w:ascii="Times New Roman" w:eastAsia="Calibri" w:hAnsi="Times New Roman" w:cs="Times New Roman"/>
          <w:kern w:val="0"/>
          <w:sz w:val="22"/>
          <w:szCs w:val="22"/>
          <w14:ligatures w14:val="none"/>
        </w:rPr>
      </w:pPr>
    </w:p>
    <w:p w14:paraId="4A71354D" w14:textId="77777777" w:rsidR="00531B22" w:rsidRPr="00531B22" w:rsidRDefault="00531B22" w:rsidP="00531B22">
      <w:pPr>
        <w:spacing w:after="0" w:line="240" w:lineRule="auto"/>
        <w:jc w:val="center"/>
        <w:rPr>
          <w:rFonts w:ascii="Times New Roman" w:eastAsia="Calibri" w:hAnsi="Times New Roman" w:cs="Times New Roman"/>
          <w:b/>
          <w:bCs/>
          <w:kern w:val="0"/>
          <w:sz w:val="22"/>
          <w:szCs w:val="22"/>
          <w14:ligatures w14:val="none"/>
        </w:rPr>
      </w:pPr>
    </w:p>
    <w:p w14:paraId="741699A5" w14:textId="77777777" w:rsidR="00531B22" w:rsidRPr="00531B22" w:rsidRDefault="00531B22" w:rsidP="00531B22">
      <w:pPr>
        <w:spacing w:after="0" w:line="240" w:lineRule="auto"/>
        <w:jc w:val="center"/>
        <w:rPr>
          <w:rFonts w:ascii="Times New Roman" w:eastAsia="Calibri" w:hAnsi="Times New Roman" w:cs="Times New Roman"/>
          <w:b/>
          <w:bCs/>
          <w:kern w:val="0"/>
          <w:sz w:val="22"/>
          <w:szCs w:val="22"/>
          <w14:ligatures w14:val="none"/>
        </w:rPr>
      </w:pPr>
    </w:p>
    <w:p w14:paraId="22114482" w14:textId="77777777" w:rsidR="00531B22" w:rsidRPr="00531B22" w:rsidRDefault="00531B22" w:rsidP="00531B22">
      <w:pPr>
        <w:spacing w:after="0" w:line="240" w:lineRule="auto"/>
        <w:jc w:val="center"/>
        <w:rPr>
          <w:rFonts w:ascii="Times New Roman" w:eastAsia="Calibri" w:hAnsi="Times New Roman" w:cs="Times New Roman"/>
          <w:b/>
          <w:bCs/>
          <w:kern w:val="0"/>
          <w:sz w:val="22"/>
          <w:szCs w:val="22"/>
          <w14:ligatures w14:val="none"/>
        </w:rPr>
      </w:pPr>
    </w:p>
    <w:p w14:paraId="0B7DE28E" w14:textId="77777777" w:rsidR="00531B22" w:rsidRPr="00531B22" w:rsidRDefault="00531B22" w:rsidP="00531B22">
      <w:pPr>
        <w:spacing w:after="0" w:line="240" w:lineRule="auto"/>
        <w:jc w:val="center"/>
        <w:rPr>
          <w:rFonts w:ascii="Times New Roman" w:eastAsia="Calibri" w:hAnsi="Times New Roman" w:cs="Times New Roman"/>
          <w:b/>
          <w:bCs/>
          <w:kern w:val="0"/>
          <w:sz w:val="22"/>
          <w:szCs w:val="22"/>
          <w14:ligatures w14:val="none"/>
        </w:rPr>
      </w:pPr>
    </w:p>
    <w:p w14:paraId="77692551" w14:textId="77777777" w:rsidR="00531B22" w:rsidRPr="00531B22" w:rsidRDefault="00531B22" w:rsidP="00531B22">
      <w:pPr>
        <w:spacing w:after="0" w:line="240" w:lineRule="auto"/>
        <w:jc w:val="center"/>
        <w:rPr>
          <w:rFonts w:ascii="Times New Roman" w:eastAsia="Calibri" w:hAnsi="Times New Roman" w:cs="Times New Roman"/>
          <w:b/>
          <w:bCs/>
          <w:kern w:val="0"/>
          <w:sz w:val="22"/>
          <w:szCs w:val="22"/>
          <w14:ligatures w14:val="none"/>
        </w:rPr>
      </w:pPr>
      <w:r w:rsidRPr="00531B22">
        <w:rPr>
          <w:rFonts w:ascii="Times New Roman" w:eastAsia="Calibri" w:hAnsi="Times New Roman" w:cs="Times New Roman"/>
          <w:b/>
          <w:bCs/>
          <w:kern w:val="0"/>
          <w:sz w:val="22"/>
          <w:szCs w:val="22"/>
          <w14:ligatures w14:val="none"/>
        </w:rPr>
        <w:t>B. PAKUOTĖS LAPELIS</w:t>
      </w:r>
    </w:p>
    <w:p w14:paraId="17C99C6C" w14:textId="77777777" w:rsidR="00531B22" w:rsidRPr="00531B22" w:rsidRDefault="00531B22" w:rsidP="00531B22">
      <w:pPr>
        <w:keepNext/>
        <w:tabs>
          <w:tab w:val="left" w:pos="0"/>
        </w:tabs>
        <w:spacing w:after="0" w:line="240" w:lineRule="auto"/>
        <w:jc w:val="center"/>
        <w:outlineLvl w:val="0"/>
        <w:rPr>
          <w:rFonts w:ascii="Times New Roman" w:eastAsia="Calibri" w:hAnsi="Times New Roman" w:cs="Times New Roman"/>
          <w:b/>
          <w:snapToGrid w:val="0"/>
          <w:kern w:val="0"/>
          <w:sz w:val="22"/>
          <w:szCs w:val="20"/>
          <w14:ligatures w14:val="none"/>
        </w:rPr>
      </w:pPr>
      <w:r w:rsidRPr="00531B22">
        <w:rPr>
          <w:rFonts w:ascii="Times New Roman" w:eastAsia="Calibri" w:hAnsi="Times New Roman" w:cs="Times New Roman"/>
          <w:b/>
          <w:snapToGrid w:val="0"/>
          <w:kern w:val="0"/>
          <w:sz w:val="22"/>
          <w:szCs w:val="20"/>
          <w14:ligatures w14:val="none"/>
        </w:rPr>
        <w:br w:type="page"/>
      </w:r>
      <w:r w:rsidRPr="00531B22">
        <w:rPr>
          <w:rFonts w:ascii="Times New Roman" w:eastAsia="Calibri" w:hAnsi="Times New Roman" w:cs="Times New Roman"/>
          <w:b/>
          <w:snapToGrid w:val="0"/>
          <w:kern w:val="0"/>
          <w:sz w:val="22"/>
          <w:szCs w:val="20"/>
          <w14:ligatures w14:val="none"/>
        </w:rPr>
        <w:lastRenderedPageBreak/>
        <w:t>Pakuotės lapelis: informacija vartotojui</w:t>
      </w:r>
    </w:p>
    <w:p w14:paraId="2C82A8C9" w14:textId="77777777" w:rsidR="00531B22" w:rsidRPr="00531B22" w:rsidRDefault="00531B22" w:rsidP="00531B22">
      <w:pPr>
        <w:spacing w:after="0" w:line="240" w:lineRule="auto"/>
        <w:jc w:val="center"/>
        <w:rPr>
          <w:rFonts w:ascii="Times New Roman" w:eastAsia="Calibri" w:hAnsi="Times New Roman" w:cs="Times New Roman"/>
          <w:kern w:val="0"/>
          <w:sz w:val="22"/>
          <w:szCs w:val="22"/>
          <w14:ligatures w14:val="none"/>
        </w:rPr>
      </w:pPr>
    </w:p>
    <w:p w14:paraId="2B9200C9" w14:textId="77777777" w:rsidR="00531B22" w:rsidRPr="00531B22" w:rsidRDefault="00531B22" w:rsidP="00531B22">
      <w:pPr>
        <w:keepNext/>
        <w:tabs>
          <w:tab w:val="left" w:pos="540"/>
        </w:tabs>
        <w:spacing w:after="0" w:line="240" w:lineRule="auto"/>
        <w:jc w:val="center"/>
        <w:outlineLvl w:val="1"/>
        <w:rPr>
          <w:rFonts w:ascii="Times New Roman" w:eastAsia="Calibri" w:hAnsi="Times New Roman" w:cs="Times New Roman"/>
          <w:b/>
          <w:snapToGrid w:val="0"/>
          <w:kern w:val="0"/>
          <w:sz w:val="22"/>
          <w:szCs w:val="20"/>
          <w14:ligatures w14:val="none"/>
        </w:rPr>
      </w:pPr>
      <w:proofErr w:type="spellStart"/>
      <w:r w:rsidRPr="00531B22">
        <w:rPr>
          <w:rFonts w:ascii="Times New Roman" w:eastAsia="Calibri" w:hAnsi="Times New Roman" w:cs="Times New Roman"/>
          <w:b/>
          <w:snapToGrid w:val="0"/>
          <w:kern w:val="0"/>
          <w:sz w:val="22"/>
          <w:szCs w:val="20"/>
          <w14:ligatures w14:val="none"/>
        </w:rPr>
        <w:t>Clostilbegyt</w:t>
      </w:r>
      <w:proofErr w:type="spellEnd"/>
      <w:r w:rsidRPr="00531B22">
        <w:rPr>
          <w:rFonts w:ascii="Times New Roman" w:eastAsia="Calibri" w:hAnsi="Times New Roman" w:cs="Times New Roman"/>
          <w:b/>
          <w:snapToGrid w:val="0"/>
          <w:kern w:val="0"/>
          <w:sz w:val="22"/>
          <w:szCs w:val="20"/>
          <w14:ligatures w14:val="none"/>
        </w:rPr>
        <w:t xml:space="preserve"> 50 mg tabletės</w:t>
      </w:r>
    </w:p>
    <w:p w14:paraId="1B34E9BA" w14:textId="72797E52" w:rsidR="00531B22" w:rsidRPr="00531B22" w:rsidRDefault="008A458A" w:rsidP="00531B22">
      <w:pPr>
        <w:spacing w:after="0" w:line="240" w:lineRule="auto"/>
        <w:jc w:val="center"/>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k</w:t>
      </w:r>
      <w:r w:rsidR="00531B22" w:rsidRPr="00531B22">
        <w:rPr>
          <w:rFonts w:ascii="Times New Roman" w:eastAsia="Calibri" w:hAnsi="Times New Roman" w:cs="Times New Roman"/>
          <w:kern w:val="0"/>
          <w:sz w:val="22"/>
          <w:szCs w:val="22"/>
          <w14:ligatures w14:val="none"/>
        </w:rPr>
        <w:t>lomifeno</w:t>
      </w:r>
      <w:proofErr w:type="spellEnd"/>
      <w:r w:rsidR="00531B22" w:rsidRPr="00531B22">
        <w:rPr>
          <w:rFonts w:ascii="Times New Roman" w:eastAsia="Calibri" w:hAnsi="Times New Roman" w:cs="Times New Roman"/>
          <w:kern w:val="0"/>
          <w:sz w:val="22"/>
          <w:szCs w:val="22"/>
          <w14:ligatures w14:val="none"/>
        </w:rPr>
        <w:t xml:space="preserve"> citratas</w:t>
      </w:r>
    </w:p>
    <w:p w14:paraId="57F73BB7" w14:textId="77777777" w:rsidR="00531B22" w:rsidRPr="00531B22" w:rsidRDefault="00531B22" w:rsidP="00531B22">
      <w:pPr>
        <w:spacing w:after="0" w:line="240" w:lineRule="auto"/>
        <w:rPr>
          <w:rFonts w:ascii="Times New Roman" w:eastAsia="Calibri" w:hAnsi="Times New Roman" w:cs="Times New Roman"/>
          <w:kern w:val="0"/>
          <w:sz w:val="22"/>
          <w:szCs w:val="22"/>
          <w14:ligatures w14:val="none"/>
        </w:rPr>
      </w:pPr>
    </w:p>
    <w:p w14:paraId="42BACFB2" w14:textId="77777777" w:rsidR="00531B22" w:rsidRPr="00531B22" w:rsidRDefault="00531B22" w:rsidP="00531B22">
      <w:pPr>
        <w:spacing w:after="0" w:line="240" w:lineRule="auto"/>
        <w:ind w:left="567" w:hanging="567"/>
        <w:rPr>
          <w:rFonts w:ascii="Times New Roman" w:eastAsia="Calibri" w:hAnsi="Times New Roman" w:cs="Times New Roman"/>
          <w:b/>
          <w:kern w:val="0"/>
          <w:sz w:val="22"/>
          <w:szCs w:val="22"/>
          <w14:ligatures w14:val="none"/>
        </w:rPr>
      </w:pPr>
      <w:r w:rsidRPr="00531B22">
        <w:rPr>
          <w:rFonts w:ascii="Times New Roman" w:eastAsia="Calibri" w:hAnsi="Times New Roman" w:cs="Times New Roman"/>
          <w:b/>
          <w:kern w:val="0"/>
          <w:sz w:val="22"/>
          <w:szCs w:val="22"/>
          <w14:ligatures w14:val="none"/>
        </w:rPr>
        <w:t>Atidžiai perskaitykite visą šį lapelį, prieš pradėdami vartoti vaistą, nes jame pateikiama Jums</w:t>
      </w:r>
    </w:p>
    <w:p w14:paraId="154A0DC6" w14:textId="2F80BA99" w:rsidR="00531B22" w:rsidRPr="00531B22" w:rsidRDefault="00531B22" w:rsidP="00531B22">
      <w:pPr>
        <w:spacing w:after="0" w:line="240" w:lineRule="auto"/>
        <w:ind w:left="567" w:hanging="567"/>
        <w:rPr>
          <w:rFonts w:ascii="Times New Roman" w:eastAsia="Calibri" w:hAnsi="Times New Roman" w:cs="Times New Roman"/>
          <w:b/>
          <w:kern w:val="0"/>
          <w:sz w:val="22"/>
          <w:szCs w:val="22"/>
          <w14:ligatures w14:val="none"/>
        </w:rPr>
      </w:pPr>
      <w:r w:rsidRPr="00531B22">
        <w:rPr>
          <w:rFonts w:ascii="Times New Roman" w:eastAsia="Calibri" w:hAnsi="Times New Roman" w:cs="Times New Roman"/>
          <w:b/>
          <w:kern w:val="0"/>
          <w:sz w:val="22"/>
          <w:szCs w:val="22"/>
          <w14:ligatures w14:val="none"/>
        </w:rPr>
        <w:t>svarbi informacija.</w:t>
      </w:r>
    </w:p>
    <w:p w14:paraId="54FF1D93" w14:textId="5101550F" w:rsidR="00531B22" w:rsidRPr="008A458A" w:rsidRDefault="00531B22" w:rsidP="008A458A">
      <w:pPr>
        <w:pStyle w:val="Sraopastraipa"/>
        <w:numPr>
          <w:ilvl w:val="0"/>
          <w:numId w:val="21"/>
        </w:numPr>
        <w:spacing w:after="0" w:line="240" w:lineRule="auto"/>
        <w:ind w:left="567" w:hanging="283"/>
        <w:rPr>
          <w:rFonts w:ascii="Times New Roman" w:eastAsia="Calibri" w:hAnsi="Times New Roman" w:cs="Times New Roman"/>
          <w:kern w:val="0"/>
          <w:sz w:val="22"/>
          <w:szCs w:val="22"/>
          <w14:ligatures w14:val="none"/>
        </w:rPr>
      </w:pPr>
      <w:r w:rsidRPr="008A458A">
        <w:rPr>
          <w:rFonts w:ascii="Times New Roman" w:eastAsia="Calibri" w:hAnsi="Times New Roman" w:cs="Times New Roman"/>
          <w:kern w:val="0"/>
          <w:sz w:val="22"/>
          <w:szCs w:val="22"/>
          <w14:ligatures w14:val="none"/>
        </w:rPr>
        <w:t>Neišmeskite šio lapelio, nes vėl gali prireikti jį perskaityti.</w:t>
      </w:r>
    </w:p>
    <w:p w14:paraId="5A1E7687" w14:textId="44F21E40" w:rsidR="00531B22" w:rsidRPr="008A458A" w:rsidRDefault="00531B22" w:rsidP="008A458A">
      <w:pPr>
        <w:pStyle w:val="Sraopastraipa"/>
        <w:numPr>
          <w:ilvl w:val="0"/>
          <w:numId w:val="21"/>
        </w:numPr>
        <w:spacing w:after="0" w:line="240" w:lineRule="auto"/>
        <w:ind w:left="567" w:hanging="283"/>
        <w:rPr>
          <w:rFonts w:ascii="Times New Roman" w:eastAsia="Calibri" w:hAnsi="Times New Roman" w:cs="Times New Roman"/>
          <w:kern w:val="0"/>
          <w:sz w:val="22"/>
          <w:szCs w:val="22"/>
          <w14:ligatures w14:val="none"/>
        </w:rPr>
      </w:pPr>
      <w:r w:rsidRPr="008A458A">
        <w:rPr>
          <w:rFonts w:ascii="Times New Roman" w:eastAsia="Calibri" w:hAnsi="Times New Roman" w:cs="Times New Roman"/>
          <w:kern w:val="0"/>
          <w:sz w:val="22"/>
          <w:szCs w:val="22"/>
          <w14:ligatures w14:val="none"/>
        </w:rPr>
        <w:t>Jeigu kiltų daugiau klausimų, kreipkitės į gydytoją arba vaistininką.</w:t>
      </w:r>
    </w:p>
    <w:p w14:paraId="5DB608FC" w14:textId="6A37DFAB" w:rsidR="00531B22" w:rsidRPr="008A458A" w:rsidRDefault="00531B22" w:rsidP="008A458A">
      <w:pPr>
        <w:pStyle w:val="Sraopastraipa"/>
        <w:numPr>
          <w:ilvl w:val="0"/>
          <w:numId w:val="21"/>
        </w:numPr>
        <w:spacing w:after="0" w:line="240" w:lineRule="auto"/>
        <w:ind w:left="567" w:hanging="283"/>
        <w:rPr>
          <w:rFonts w:ascii="Times New Roman" w:eastAsia="Calibri" w:hAnsi="Times New Roman" w:cs="Times New Roman"/>
          <w:kern w:val="0"/>
          <w:sz w:val="22"/>
          <w:szCs w:val="22"/>
          <w14:ligatures w14:val="none"/>
        </w:rPr>
      </w:pPr>
      <w:r w:rsidRPr="008A458A">
        <w:rPr>
          <w:rFonts w:ascii="Times New Roman" w:eastAsia="Calibri"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2B8393A0" w14:textId="7BEE6BB4" w:rsidR="00531B22" w:rsidRPr="008A458A" w:rsidRDefault="00531B22" w:rsidP="008A458A">
      <w:pPr>
        <w:pStyle w:val="Sraopastraipa"/>
        <w:numPr>
          <w:ilvl w:val="0"/>
          <w:numId w:val="21"/>
        </w:numPr>
        <w:spacing w:after="0" w:line="240" w:lineRule="auto"/>
        <w:ind w:left="567" w:hanging="283"/>
        <w:rPr>
          <w:rFonts w:ascii="Times New Roman" w:eastAsia="Calibri" w:hAnsi="Times New Roman" w:cs="Times New Roman"/>
          <w:kern w:val="0"/>
          <w:sz w:val="22"/>
          <w:szCs w:val="22"/>
          <w14:ligatures w14:val="none"/>
        </w:rPr>
      </w:pPr>
      <w:r w:rsidRPr="008A458A">
        <w:rPr>
          <w:rFonts w:ascii="Times New Roman" w:eastAsia="Calibri" w:hAnsi="Times New Roman" w:cs="Times New Roman"/>
          <w:kern w:val="0"/>
          <w:sz w:val="22"/>
          <w:szCs w:val="22"/>
          <w14:ligatures w14:val="none"/>
        </w:rPr>
        <w:t>Jeigu pasireiškė šalutinis poveikis (net jeigu jis šiame lapelyje nenurodytas), kreipkitės į gydytoją, vaistininką arba slaugytoją. Žr. 4 skyrių.</w:t>
      </w:r>
    </w:p>
    <w:p w14:paraId="71C32010" w14:textId="77777777" w:rsidR="00531B22" w:rsidRPr="00531B22" w:rsidRDefault="00531B22" w:rsidP="00531B22">
      <w:pPr>
        <w:spacing w:after="0" w:line="240" w:lineRule="auto"/>
        <w:rPr>
          <w:rFonts w:ascii="Times New Roman" w:eastAsia="Calibri" w:hAnsi="Times New Roman" w:cs="Times New Roman"/>
          <w:bCs/>
          <w:kern w:val="0"/>
          <w:sz w:val="22"/>
          <w:szCs w:val="22"/>
          <w14:ligatures w14:val="none"/>
        </w:rPr>
      </w:pPr>
    </w:p>
    <w:p w14:paraId="65B1F5D4" w14:textId="77777777" w:rsidR="00531B22" w:rsidRPr="00531B22" w:rsidRDefault="00531B22" w:rsidP="00531B22">
      <w:pPr>
        <w:keepNext/>
        <w:tabs>
          <w:tab w:val="left" w:pos="567"/>
        </w:tabs>
        <w:spacing w:after="0" w:line="260" w:lineRule="exact"/>
        <w:jc w:val="both"/>
        <w:outlineLvl w:val="3"/>
        <w:rPr>
          <w:rFonts w:ascii="Times New Roman" w:eastAsia="SimSun" w:hAnsi="Times New Roman" w:cs="Times New Roman"/>
          <w:b/>
          <w:kern w:val="0"/>
          <w:sz w:val="22"/>
          <w:szCs w:val="22"/>
          <w14:ligatures w14:val="none"/>
        </w:rPr>
      </w:pPr>
      <w:r w:rsidRPr="00531B22">
        <w:rPr>
          <w:rFonts w:ascii="Times New Roman" w:eastAsia="SimSun" w:hAnsi="Times New Roman" w:cs="Times New Roman"/>
          <w:b/>
          <w:kern w:val="0"/>
          <w:sz w:val="22"/>
          <w:szCs w:val="22"/>
          <w14:ligatures w14:val="none"/>
        </w:rPr>
        <w:t>Apie ką rašoma šiame lapelyje?</w:t>
      </w:r>
    </w:p>
    <w:p w14:paraId="7730B522" w14:textId="77777777" w:rsidR="00531B22" w:rsidRPr="00531B22" w:rsidRDefault="00531B22" w:rsidP="00531B22">
      <w:pPr>
        <w:keepNext/>
        <w:tabs>
          <w:tab w:val="left" w:pos="567"/>
        </w:tabs>
        <w:spacing w:after="0" w:line="260" w:lineRule="exact"/>
        <w:jc w:val="both"/>
        <w:outlineLvl w:val="3"/>
        <w:rPr>
          <w:rFonts w:ascii="Times New Roman" w:eastAsia="SimSun" w:hAnsi="Times New Roman" w:cs="Times New Roman"/>
          <w:b/>
          <w:kern w:val="0"/>
          <w:sz w:val="22"/>
          <w:szCs w:val="22"/>
          <w14:ligatures w14:val="none"/>
        </w:rPr>
      </w:pPr>
    </w:p>
    <w:p w14:paraId="22A1C181" w14:textId="410010F3" w:rsidR="00531B22" w:rsidRPr="008A458A" w:rsidRDefault="00531B22" w:rsidP="008A458A">
      <w:pPr>
        <w:pStyle w:val="Sraopastraipa"/>
        <w:numPr>
          <w:ilvl w:val="0"/>
          <w:numId w:val="20"/>
        </w:numPr>
        <w:spacing w:after="0" w:line="240" w:lineRule="auto"/>
        <w:ind w:left="567" w:hanging="283"/>
        <w:rPr>
          <w:rFonts w:ascii="Times New Roman" w:eastAsia="Calibri" w:hAnsi="Times New Roman" w:cs="Times New Roman"/>
          <w:kern w:val="0"/>
          <w:sz w:val="22"/>
          <w:szCs w:val="22"/>
          <w14:ligatures w14:val="none"/>
        </w:rPr>
      </w:pPr>
      <w:r w:rsidRPr="008A458A">
        <w:rPr>
          <w:rFonts w:ascii="Times New Roman" w:eastAsia="Calibri" w:hAnsi="Times New Roman" w:cs="Times New Roman"/>
          <w:kern w:val="0"/>
          <w:sz w:val="22"/>
          <w:szCs w:val="22"/>
          <w14:ligatures w14:val="none"/>
        </w:rPr>
        <w:t xml:space="preserve">Kas yra </w:t>
      </w:r>
      <w:proofErr w:type="spellStart"/>
      <w:r w:rsidRPr="008A458A">
        <w:rPr>
          <w:rFonts w:ascii="Times New Roman" w:eastAsia="Calibri" w:hAnsi="Times New Roman" w:cs="Times New Roman"/>
          <w:kern w:val="0"/>
          <w:sz w:val="22"/>
          <w:szCs w:val="22"/>
          <w14:ligatures w14:val="none"/>
        </w:rPr>
        <w:t>Clostilbegyt</w:t>
      </w:r>
      <w:proofErr w:type="spellEnd"/>
      <w:r w:rsidRPr="008A458A">
        <w:rPr>
          <w:rFonts w:ascii="Times New Roman" w:eastAsia="Calibri" w:hAnsi="Times New Roman" w:cs="Times New Roman"/>
          <w:kern w:val="0"/>
          <w:sz w:val="22"/>
          <w:szCs w:val="22"/>
          <w14:ligatures w14:val="none"/>
        </w:rPr>
        <w:t xml:space="preserve"> ir kam jis vartojamas</w:t>
      </w:r>
    </w:p>
    <w:p w14:paraId="328937EC" w14:textId="35D561FD" w:rsidR="00531B22" w:rsidRPr="008A458A" w:rsidRDefault="00531B22" w:rsidP="008A458A">
      <w:pPr>
        <w:pStyle w:val="Sraopastraipa"/>
        <w:numPr>
          <w:ilvl w:val="0"/>
          <w:numId w:val="20"/>
        </w:numPr>
        <w:spacing w:after="0" w:line="240" w:lineRule="auto"/>
        <w:ind w:left="567" w:hanging="283"/>
        <w:rPr>
          <w:rFonts w:ascii="Times New Roman" w:eastAsia="Calibri" w:hAnsi="Times New Roman" w:cs="Times New Roman"/>
          <w:kern w:val="0"/>
          <w:sz w:val="22"/>
          <w:szCs w:val="22"/>
          <w14:ligatures w14:val="none"/>
        </w:rPr>
      </w:pPr>
      <w:r w:rsidRPr="008A458A">
        <w:rPr>
          <w:rFonts w:ascii="Times New Roman" w:eastAsia="Calibri" w:hAnsi="Times New Roman" w:cs="Times New Roman"/>
          <w:kern w:val="0"/>
          <w:sz w:val="22"/>
          <w:szCs w:val="22"/>
          <w14:ligatures w14:val="none"/>
        </w:rPr>
        <w:t xml:space="preserve">Kas žinotina prieš vartojant </w:t>
      </w:r>
      <w:proofErr w:type="spellStart"/>
      <w:r w:rsidRPr="008A458A">
        <w:rPr>
          <w:rFonts w:ascii="Times New Roman" w:eastAsia="Calibri" w:hAnsi="Times New Roman" w:cs="Times New Roman"/>
          <w:kern w:val="0"/>
          <w:sz w:val="22"/>
          <w:szCs w:val="22"/>
          <w14:ligatures w14:val="none"/>
        </w:rPr>
        <w:t>Clostilbegyt</w:t>
      </w:r>
      <w:proofErr w:type="spellEnd"/>
    </w:p>
    <w:p w14:paraId="55332C34" w14:textId="4B3C4E4F" w:rsidR="00531B22" w:rsidRPr="008A458A" w:rsidRDefault="00531B22" w:rsidP="008A458A">
      <w:pPr>
        <w:pStyle w:val="Sraopastraipa"/>
        <w:numPr>
          <w:ilvl w:val="0"/>
          <w:numId w:val="20"/>
        </w:numPr>
        <w:spacing w:after="0" w:line="240" w:lineRule="auto"/>
        <w:ind w:left="567" w:hanging="283"/>
        <w:rPr>
          <w:rFonts w:ascii="Times New Roman" w:eastAsia="Calibri" w:hAnsi="Times New Roman" w:cs="Times New Roman"/>
          <w:kern w:val="0"/>
          <w:sz w:val="22"/>
          <w:szCs w:val="22"/>
          <w14:ligatures w14:val="none"/>
        </w:rPr>
      </w:pPr>
      <w:r w:rsidRPr="008A458A">
        <w:rPr>
          <w:rFonts w:ascii="Times New Roman" w:eastAsia="Calibri" w:hAnsi="Times New Roman" w:cs="Times New Roman"/>
          <w:kern w:val="0"/>
          <w:sz w:val="22"/>
          <w:szCs w:val="22"/>
          <w14:ligatures w14:val="none"/>
        </w:rPr>
        <w:t xml:space="preserve">Kaip vartoti </w:t>
      </w:r>
      <w:proofErr w:type="spellStart"/>
      <w:r w:rsidRPr="008A458A">
        <w:rPr>
          <w:rFonts w:ascii="Times New Roman" w:eastAsia="Calibri" w:hAnsi="Times New Roman" w:cs="Times New Roman"/>
          <w:kern w:val="0"/>
          <w:sz w:val="22"/>
          <w:szCs w:val="22"/>
          <w14:ligatures w14:val="none"/>
        </w:rPr>
        <w:t>Clostilbegyt</w:t>
      </w:r>
      <w:proofErr w:type="spellEnd"/>
    </w:p>
    <w:p w14:paraId="2733AE12" w14:textId="181E01AF" w:rsidR="00531B22" w:rsidRPr="008A458A" w:rsidRDefault="00531B22" w:rsidP="008A458A">
      <w:pPr>
        <w:pStyle w:val="Sraopastraipa"/>
        <w:numPr>
          <w:ilvl w:val="0"/>
          <w:numId w:val="20"/>
        </w:numPr>
        <w:spacing w:after="0" w:line="240" w:lineRule="auto"/>
        <w:ind w:left="567" w:hanging="283"/>
        <w:rPr>
          <w:rFonts w:ascii="Times New Roman" w:eastAsia="Calibri" w:hAnsi="Times New Roman" w:cs="Times New Roman"/>
          <w:kern w:val="0"/>
          <w:sz w:val="22"/>
          <w:szCs w:val="22"/>
          <w14:ligatures w14:val="none"/>
        </w:rPr>
      </w:pPr>
      <w:r w:rsidRPr="008A458A">
        <w:rPr>
          <w:rFonts w:ascii="Times New Roman" w:eastAsia="Calibri" w:hAnsi="Times New Roman" w:cs="Times New Roman"/>
          <w:kern w:val="0"/>
          <w:sz w:val="22"/>
          <w:szCs w:val="22"/>
          <w14:ligatures w14:val="none"/>
        </w:rPr>
        <w:t>Galimas šalutinis poveikis</w:t>
      </w:r>
    </w:p>
    <w:p w14:paraId="04A9A097" w14:textId="5C9C0A80" w:rsidR="00531B22" w:rsidRPr="008A458A" w:rsidRDefault="00531B22" w:rsidP="008A458A">
      <w:pPr>
        <w:pStyle w:val="Sraopastraipa"/>
        <w:numPr>
          <w:ilvl w:val="0"/>
          <w:numId w:val="20"/>
        </w:numPr>
        <w:spacing w:after="0" w:line="240" w:lineRule="auto"/>
        <w:ind w:left="567" w:hanging="283"/>
        <w:rPr>
          <w:rFonts w:ascii="Times New Roman" w:eastAsia="Calibri" w:hAnsi="Times New Roman" w:cs="Times New Roman"/>
          <w:kern w:val="0"/>
          <w:sz w:val="22"/>
          <w:szCs w:val="22"/>
          <w14:ligatures w14:val="none"/>
        </w:rPr>
      </w:pPr>
      <w:r w:rsidRPr="008A458A">
        <w:rPr>
          <w:rFonts w:ascii="Times New Roman" w:eastAsia="Calibri" w:hAnsi="Times New Roman" w:cs="Times New Roman"/>
          <w:kern w:val="0"/>
          <w:sz w:val="22"/>
          <w:szCs w:val="22"/>
          <w14:ligatures w14:val="none"/>
        </w:rPr>
        <w:t xml:space="preserve">Kaip laikyti </w:t>
      </w:r>
      <w:proofErr w:type="spellStart"/>
      <w:r w:rsidRPr="008A458A">
        <w:rPr>
          <w:rFonts w:ascii="Times New Roman" w:eastAsia="Calibri" w:hAnsi="Times New Roman" w:cs="Times New Roman"/>
          <w:kern w:val="0"/>
          <w:sz w:val="22"/>
          <w:szCs w:val="22"/>
          <w14:ligatures w14:val="none"/>
        </w:rPr>
        <w:t>Clostilbegyt</w:t>
      </w:r>
      <w:proofErr w:type="spellEnd"/>
      <w:r w:rsidRPr="008A458A">
        <w:rPr>
          <w:rFonts w:ascii="Times New Roman" w:eastAsia="Calibri" w:hAnsi="Times New Roman" w:cs="Times New Roman"/>
          <w:kern w:val="0"/>
          <w:sz w:val="22"/>
          <w:szCs w:val="22"/>
          <w14:ligatures w14:val="none"/>
        </w:rPr>
        <w:t xml:space="preserve"> </w:t>
      </w:r>
    </w:p>
    <w:p w14:paraId="7A826F3C" w14:textId="2F1AFF81" w:rsidR="00531B22" w:rsidRPr="008A458A" w:rsidRDefault="00531B22" w:rsidP="008A458A">
      <w:pPr>
        <w:pStyle w:val="Sraopastraipa"/>
        <w:numPr>
          <w:ilvl w:val="0"/>
          <w:numId w:val="20"/>
        </w:numPr>
        <w:spacing w:after="0" w:line="240" w:lineRule="auto"/>
        <w:ind w:left="567" w:hanging="283"/>
        <w:rPr>
          <w:rFonts w:ascii="Times New Roman" w:eastAsia="Calibri" w:hAnsi="Times New Roman" w:cs="Times New Roman"/>
          <w:kern w:val="0"/>
          <w:sz w:val="22"/>
          <w:szCs w:val="22"/>
          <w14:ligatures w14:val="none"/>
        </w:rPr>
      </w:pPr>
      <w:r w:rsidRPr="008A458A">
        <w:rPr>
          <w:rFonts w:ascii="Times New Roman" w:eastAsia="Calibri" w:hAnsi="Times New Roman" w:cs="Times New Roman"/>
          <w:kern w:val="0"/>
          <w:sz w:val="22"/>
          <w:szCs w:val="22"/>
          <w14:ligatures w14:val="none"/>
        </w:rPr>
        <w:t>Pakuotės turinys ir kita informacija</w:t>
      </w:r>
    </w:p>
    <w:p w14:paraId="78F23B57" w14:textId="77777777" w:rsidR="00531B22" w:rsidRPr="00531B22" w:rsidRDefault="00531B22" w:rsidP="00531B22">
      <w:pPr>
        <w:spacing w:after="0" w:line="240" w:lineRule="auto"/>
        <w:rPr>
          <w:rFonts w:ascii="Times New Roman" w:eastAsia="Calibri" w:hAnsi="Times New Roman" w:cs="Times New Roman"/>
          <w:kern w:val="0"/>
          <w:sz w:val="22"/>
          <w:szCs w:val="22"/>
          <w14:ligatures w14:val="none"/>
        </w:rPr>
      </w:pPr>
    </w:p>
    <w:p w14:paraId="7FDB8431" w14:textId="77777777" w:rsidR="00531B22" w:rsidRPr="00531B22" w:rsidRDefault="00531B22" w:rsidP="00531B22">
      <w:pPr>
        <w:spacing w:after="0" w:line="240" w:lineRule="auto"/>
        <w:rPr>
          <w:rFonts w:ascii="Times New Roman" w:eastAsia="Calibri" w:hAnsi="Times New Roman" w:cs="Times New Roman"/>
          <w:kern w:val="0"/>
          <w:sz w:val="22"/>
          <w:szCs w:val="22"/>
          <w14:ligatures w14:val="none"/>
        </w:rPr>
      </w:pPr>
    </w:p>
    <w:p w14:paraId="236B5B4A" w14:textId="77777777" w:rsidR="00531B22" w:rsidRPr="00531B22" w:rsidRDefault="00531B22" w:rsidP="00531B22">
      <w:pPr>
        <w:spacing w:after="0" w:line="240" w:lineRule="auto"/>
        <w:ind w:left="540" w:hanging="540"/>
        <w:rPr>
          <w:rFonts w:ascii="Times New Roman" w:eastAsia="Calibri" w:hAnsi="Times New Roman" w:cs="Times New Roman"/>
          <w:b/>
          <w:bCs/>
          <w:kern w:val="0"/>
          <w:sz w:val="22"/>
          <w:szCs w:val="22"/>
          <w14:ligatures w14:val="none"/>
        </w:rPr>
      </w:pPr>
      <w:r w:rsidRPr="00531B22">
        <w:rPr>
          <w:rFonts w:ascii="Times New Roman" w:eastAsia="Calibri" w:hAnsi="Times New Roman" w:cs="Times New Roman"/>
          <w:b/>
          <w:bCs/>
          <w:kern w:val="0"/>
          <w:sz w:val="22"/>
          <w:szCs w:val="22"/>
          <w14:ligatures w14:val="none"/>
        </w:rPr>
        <w:t>1.</w:t>
      </w:r>
      <w:r w:rsidRPr="00531B22">
        <w:rPr>
          <w:rFonts w:ascii="Times New Roman" w:eastAsia="Calibri" w:hAnsi="Times New Roman" w:cs="Times New Roman"/>
          <w:b/>
          <w:bCs/>
          <w:kern w:val="0"/>
          <w:sz w:val="22"/>
          <w:szCs w:val="22"/>
          <w14:ligatures w14:val="none"/>
        </w:rPr>
        <w:tab/>
        <w:t xml:space="preserve">Kas yra </w:t>
      </w:r>
      <w:proofErr w:type="spellStart"/>
      <w:r w:rsidRPr="00531B22">
        <w:rPr>
          <w:rFonts w:ascii="Times New Roman" w:eastAsia="Calibri" w:hAnsi="Times New Roman" w:cs="Times New Roman"/>
          <w:b/>
          <w:bCs/>
          <w:kern w:val="0"/>
          <w:sz w:val="22"/>
          <w:szCs w:val="22"/>
          <w14:ligatures w14:val="none"/>
        </w:rPr>
        <w:t>Clostilbegyt</w:t>
      </w:r>
      <w:proofErr w:type="spellEnd"/>
      <w:r w:rsidRPr="00531B22">
        <w:rPr>
          <w:rFonts w:ascii="Times New Roman" w:eastAsia="Calibri" w:hAnsi="Times New Roman" w:cs="Times New Roman"/>
          <w:b/>
          <w:bCs/>
          <w:kern w:val="0"/>
          <w:sz w:val="22"/>
          <w:szCs w:val="22"/>
          <w14:ligatures w14:val="none"/>
        </w:rPr>
        <w:t xml:space="preserve"> ir kam jis vartojamas</w:t>
      </w:r>
    </w:p>
    <w:p w14:paraId="6899F9BA" w14:textId="77777777" w:rsidR="00531B22" w:rsidRPr="00531B22" w:rsidRDefault="00531B22" w:rsidP="00531B22">
      <w:pPr>
        <w:spacing w:after="0" w:line="240" w:lineRule="auto"/>
        <w:rPr>
          <w:rFonts w:ascii="Times New Roman" w:eastAsia="Calibri" w:hAnsi="Times New Roman" w:cs="Times New Roman"/>
          <w:kern w:val="0"/>
          <w:sz w:val="22"/>
          <w:szCs w:val="22"/>
          <w14:ligatures w14:val="none"/>
        </w:rPr>
      </w:pPr>
    </w:p>
    <w:p w14:paraId="760E3839" w14:textId="77777777" w:rsidR="00531B22" w:rsidRPr="00531B22" w:rsidRDefault="00531B22" w:rsidP="00531B22">
      <w:pPr>
        <w:tabs>
          <w:tab w:val="left" w:pos="567"/>
        </w:tabs>
        <w:spacing w:after="0" w:line="240" w:lineRule="auto"/>
        <w:rPr>
          <w:rFonts w:ascii="Times New Roman" w:eastAsia="Calibri" w:hAnsi="Times New Roman" w:cs="Times New Roman"/>
          <w:kern w:val="0"/>
          <w:sz w:val="22"/>
          <w:szCs w:val="22"/>
          <w14:ligatures w14:val="none"/>
        </w:rPr>
      </w:pPr>
      <w:proofErr w:type="spellStart"/>
      <w:r w:rsidRPr="00531B22">
        <w:rPr>
          <w:rFonts w:ascii="Times New Roman" w:eastAsia="Calibri" w:hAnsi="Times New Roman" w:cs="Times New Roman"/>
          <w:kern w:val="0"/>
          <w:sz w:val="22"/>
          <w:szCs w:val="22"/>
          <w14:ligatures w14:val="none"/>
        </w:rPr>
        <w:t>Clostilbegyt</w:t>
      </w:r>
      <w:proofErr w:type="spellEnd"/>
      <w:r w:rsidRPr="00531B22">
        <w:rPr>
          <w:rFonts w:ascii="Times New Roman" w:eastAsia="Calibri" w:hAnsi="Times New Roman" w:cs="Times New Roman"/>
          <w:kern w:val="0"/>
          <w:sz w:val="22"/>
          <w:szCs w:val="22"/>
          <w14:ligatures w14:val="none"/>
        </w:rPr>
        <w:t xml:space="preserve"> sudėtyje yra veikliosios medžiagos, vadinamos </w:t>
      </w:r>
      <w:proofErr w:type="spellStart"/>
      <w:r w:rsidRPr="00531B22">
        <w:rPr>
          <w:rFonts w:ascii="Times New Roman" w:eastAsia="Calibri" w:hAnsi="Times New Roman" w:cs="Times New Roman"/>
          <w:kern w:val="0"/>
          <w:sz w:val="22"/>
          <w:szCs w:val="22"/>
          <w14:ligatures w14:val="none"/>
        </w:rPr>
        <w:t>klomifeno</w:t>
      </w:r>
      <w:proofErr w:type="spellEnd"/>
      <w:r w:rsidRPr="00531B22">
        <w:rPr>
          <w:rFonts w:ascii="Times New Roman" w:eastAsia="Calibri" w:hAnsi="Times New Roman" w:cs="Times New Roman"/>
          <w:kern w:val="0"/>
          <w:sz w:val="22"/>
          <w:szCs w:val="22"/>
          <w14:ligatures w14:val="none"/>
        </w:rPr>
        <w:t xml:space="preserve"> citratu. Jis priklauso grupei vaistų, kurie vadinami ovuliaciją (kiaušinėlio atsipalaidavimą iš kiaušidės) stimuliuojančiais vaistais. </w:t>
      </w:r>
      <w:proofErr w:type="spellStart"/>
      <w:r w:rsidRPr="00531B22">
        <w:rPr>
          <w:rFonts w:ascii="Times New Roman" w:eastAsia="Calibri" w:hAnsi="Times New Roman" w:cs="Times New Roman"/>
          <w:kern w:val="0"/>
          <w:sz w:val="22"/>
          <w:szCs w:val="22"/>
          <w14:ligatures w14:val="none"/>
        </w:rPr>
        <w:t>Clostilbegyt</w:t>
      </w:r>
      <w:proofErr w:type="spellEnd"/>
      <w:r w:rsidRPr="00531B22">
        <w:rPr>
          <w:rFonts w:ascii="Times New Roman" w:eastAsia="Calibri" w:hAnsi="Times New Roman" w:cs="Times New Roman"/>
          <w:kern w:val="0"/>
          <w:sz w:val="22"/>
          <w:szCs w:val="22"/>
          <w14:ligatures w14:val="none"/>
        </w:rPr>
        <w:t xml:space="preserve"> veikia skatindamas ovuliaciją.</w:t>
      </w:r>
    </w:p>
    <w:p w14:paraId="1A8FD2E1" w14:textId="77777777" w:rsidR="00531B22" w:rsidRPr="00531B22" w:rsidRDefault="00531B22" w:rsidP="00531B22">
      <w:pPr>
        <w:tabs>
          <w:tab w:val="left" w:pos="567"/>
        </w:tabs>
        <w:spacing w:after="0" w:line="240" w:lineRule="auto"/>
        <w:rPr>
          <w:rFonts w:ascii="Times New Roman" w:eastAsia="Calibri" w:hAnsi="Times New Roman" w:cs="Times New Roman"/>
          <w:kern w:val="0"/>
          <w:sz w:val="22"/>
          <w:szCs w:val="22"/>
          <w14:ligatures w14:val="none"/>
        </w:rPr>
      </w:pPr>
      <w:proofErr w:type="spellStart"/>
      <w:r w:rsidRPr="00531B22">
        <w:rPr>
          <w:rFonts w:ascii="Times New Roman" w:eastAsia="Calibri" w:hAnsi="Times New Roman" w:cs="Times New Roman"/>
          <w:kern w:val="0"/>
          <w:sz w:val="22"/>
          <w:szCs w:val="22"/>
          <w14:ligatures w14:val="none"/>
        </w:rPr>
        <w:t>Clostilbegyt</w:t>
      </w:r>
      <w:proofErr w:type="spellEnd"/>
      <w:r w:rsidRPr="00531B22">
        <w:rPr>
          <w:rFonts w:ascii="Times New Roman" w:eastAsia="Calibri" w:hAnsi="Times New Roman" w:cs="Times New Roman"/>
          <w:kern w:val="0"/>
          <w:sz w:val="22"/>
          <w:szCs w:val="22"/>
          <w14:ligatures w14:val="none"/>
        </w:rPr>
        <w:t xml:space="preserve"> vartojamas nepakankamos ovuliacijos gydymui moterims, norinčioms pastoti.</w:t>
      </w:r>
    </w:p>
    <w:p w14:paraId="1A99B212" w14:textId="77777777" w:rsidR="00531B22" w:rsidRPr="00531B22" w:rsidRDefault="00531B22" w:rsidP="00531B22">
      <w:pPr>
        <w:spacing w:after="0" w:line="240" w:lineRule="auto"/>
        <w:rPr>
          <w:rFonts w:ascii="Times New Roman" w:eastAsia="Calibri" w:hAnsi="Times New Roman" w:cs="Times New Roman"/>
          <w:kern w:val="0"/>
          <w:sz w:val="22"/>
          <w:szCs w:val="22"/>
          <w14:ligatures w14:val="none"/>
        </w:rPr>
      </w:pPr>
    </w:p>
    <w:p w14:paraId="15511616" w14:textId="77777777" w:rsidR="00531B22" w:rsidRPr="00531B22" w:rsidRDefault="00531B22" w:rsidP="00531B22">
      <w:pPr>
        <w:spacing w:after="0" w:line="240" w:lineRule="auto"/>
        <w:rPr>
          <w:rFonts w:ascii="Times New Roman" w:eastAsia="Calibri" w:hAnsi="Times New Roman" w:cs="Times New Roman"/>
          <w:kern w:val="0"/>
          <w:sz w:val="22"/>
          <w:szCs w:val="22"/>
          <w14:ligatures w14:val="none"/>
        </w:rPr>
      </w:pPr>
    </w:p>
    <w:p w14:paraId="62C910A6" w14:textId="77777777" w:rsidR="00531B22" w:rsidRPr="00531B22" w:rsidRDefault="00531B22" w:rsidP="00531B22">
      <w:pPr>
        <w:spacing w:after="0" w:line="240" w:lineRule="auto"/>
        <w:ind w:left="540" w:hanging="540"/>
        <w:rPr>
          <w:rFonts w:ascii="Times New Roman" w:eastAsia="Calibri" w:hAnsi="Times New Roman" w:cs="Times New Roman"/>
          <w:b/>
          <w:bCs/>
          <w:kern w:val="0"/>
          <w:sz w:val="22"/>
          <w:szCs w:val="22"/>
          <w14:ligatures w14:val="none"/>
        </w:rPr>
      </w:pPr>
      <w:r w:rsidRPr="00531B22">
        <w:rPr>
          <w:rFonts w:ascii="Times New Roman" w:eastAsia="Calibri" w:hAnsi="Times New Roman" w:cs="Times New Roman"/>
          <w:b/>
          <w:bCs/>
          <w:kern w:val="0"/>
          <w:sz w:val="22"/>
          <w:szCs w:val="22"/>
          <w14:ligatures w14:val="none"/>
        </w:rPr>
        <w:t>2.</w:t>
      </w:r>
      <w:r w:rsidRPr="00531B22">
        <w:rPr>
          <w:rFonts w:ascii="Times New Roman" w:eastAsia="Calibri" w:hAnsi="Times New Roman" w:cs="Times New Roman"/>
          <w:b/>
          <w:bCs/>
          <w:kern w:val="0"/>
          <w:sz w:val="22"/>
          <w:szCs w:val="22"/>
          <w14:ligatures w14:val="none"/>
        </w:rPr>
        <w:tab/>
        <w:t xml:space="preserve">Kas žinotina prieš vartojant </w:t>
      </w:r>
      <w:proofErr w:type="spellStart"/>
      <w:r w:rsidRPr="00531B22">
        <w:rPr>
          <w:rFonts w:ascii="Times New Roman" w:eastAsia="Calibri" w:hAnsi="Times New Roman" w:cs="Times New Roman"/>
          <w:b/>
          <w:bCs/>
          <w:kern w:val="0"/>
          <w:sz w:val="22"/>
          <w:szCs w:val="22"/>
          <w14:ligatures w14:val="none"/>
        </w:rPr>
        <w:t>Clostilbegyt</w:t>
      </w:r>
      <w:proofErr w:type="spellEnd"/>
    </w:p>
    <w:p w14:paraId="56909528" w14:textId="77777777" w:rsidR="00531B22" w:rsidRPr="00531B22" w:rsidRDefault="00531B22" w:rsidP="00531B22">
      <w:pPr>
        <w:tabs>
          <w:tab w:val="left" w:pos="567"/>
        </w:tabs>
        <w:spacing w:after="0" w:line="240" w:lineRule="auto"/>
        <w:rPr>
          <w:rFonts w:ascii="Times New Roman" w:eastAsia="Calibri" w:hAnsi="Times New Roman" w:cs="Times New Roman"/>
          <w:b/>
          <w:bCs/>
          <w:kern w:val="0"/>
          <w:sz w:val="22"/>
          <w:szCs w:val="22"/>
          <w14:ligatures w14:val="none"/>
        </w:rPr>
      </w:pPr>
    </w:p>
    <w:p w14:paraId="03B70C1B" w14:textId="7229F3BA" w:rsidR="00531B22" w:rsidRPr="00531B22" w:rsidRDefault="00531B22" w:rsidP="00531B22">
      <w:pPr>
        <w:tabs>
          <w:tab w:val="left" w:pos="567"/>
        </w:tabs>
        <w:spacing w:after="0" w:line="240" w:lineRule="auto"/>
        <w:rPr>
          <w:rFonts w:ascii="Times New Roman" w:eastAsia="Calibri" w:hAnsi="Times New Roman" w:cs="Times New Roman"/>
          <w:b/>
          <w:bCs/>
          <w:kern w:val="0"/>
          <w:sz w:val="22"/>
          <w:szCs w:val="22"/>
          <w14:ligatures w14:val="none"/>
        </w:rPr>
      </w:pPr>
      <w:proofErr w:type="spellStart"/>
      <w:r w:rsidRPr="00531B22">
        <w:rPr>
          <w:rFonts w:ascii="Times New Roman" w:eastAsia="Calibri" w:hAnsi="Times New Roman" w:cs="Times New Roman"/>
          <w:b/>
          <w:bCs/>
          <w:kern w:val="0"/>
          <w:sz w:val="22"/>
          <w:szCs w:val="22"/>
          <w14:ligatures w14:val="none"/>
        </w:rPr>
        <w:t>Clostilbegyt</w:t>
      </w:r>
      <w:proofErr w:type="spellEnd"/>
      <w:r w:rsidRPr="00531B22">
        <w:rPr>
          <w:rFonts w:ascii="Times New Roman" w:eastAsia="Calibri" w:hAnsi="Times New Roman" w:cs="Times New Roman"/>
          <w:b/>
          <w:bCs/>
          <w:kern w:val="0"/>
          <w:sz w:val="22"/>
          <w:szCs w:val="22"/>
          <w14:ligatures w14:val="none"/>
        </w:rPr>
        <w:t xml:space="preserve"> vartoti </w:t>
      </w:r>
      <w:r w:rsidR="008A458A">
        <w:rPr>
          <w:rFonts w:ascii="Times New Roman" w:eastAsia="Calibri" w:hAnsi="Times New Roman" w:cs="Times New Roman"/>
          <w:b/>
          <w:bCs/>
          <w:kern w:val="0"/>
          <w:sz w:val="22"/>
          <w:szCs w:val="22"/>
          <w14:ligatures w14:val="none"/>
        </w:rPr>
        <w:t>draudžiama</w:t>
      </w:r>
      <w:r w:rsidRPr="00531B22">
        <w:rPr>
          <w:rFonts w:ascii="Times New Roman" w:eastAsia="Calibri" w:hAnsi="Times New Roman" w:cs="Times New Roman"/>
          <w:b/>
          <w:bCs/>
          <w:kern w:val="0"/>
          <w:sz w:val="22"/>
          <w:szCs w:val="22"/>
          <w14:ligatures w14:val="none"/>
        </w:rPr>
        <w:t>:</w:t>
      </w:r>
    </w:p>
    <w:p w14:paraId="205822DB" w14:textId="77777777" w:rsidR="00531B22" w:rsidRPr="00531B22" w:rsidRDefault="00531B22" w:rsidP="008A458A">
      <w:pPr>
        <w:numPr>
          <w:ilvl w:val="0"/>
          <w:numId w:val="18"/>
        </w:numPr>
        <w:tabs>
          <w:tab w:val="clear" w:pos="1140"/>
        </w:tabs>
        <w:spacing w:after="0" w:line="240" w:lineRule="auto"/>
        <w:ind w:left="567" w:hanging="283"/>
        <w:rPr>
          <w:rFonts w:ascii="Times New Roman" w:eastAsia="Calibri" w:hAnsi="Times New Roman" w:cs="Times New Roman"/>
          <w:kern w:val="0"/>
          <w:sz w:val="22"/>
          <w:szCs w:val="22"/>
          <w14:ligatures w14:val="none"/>
        </w:rPr>
      </w:pPr>
      <w:r w:rsidRPr="00531B22">
        <w:rPr>
          <w:rFonts w:ascii="Times New Roman" w:eastAsia="Calibri" w:hAnsi="Times New Roman" w:cs="Times New Roman"/>
          <w:kern w:val="0"/>
          <w:sz w:val="22"/>
          <w:szCs w:val="22"/>
          <w14:ligatures w14:val="none"/>
        </w:rPr>
        <w:t xml:space="preserve">jeigu yra alergija </w:t>
      </w:r>
      <w:proofErr w:type="spellStart"/>
      <w:r w:rsidRPr="00531B22">
        <w:rPr>
          <w:rFonts w:ascii="Times New Roman" w:eastAsia="Calibri" w:hAnsi="Times New Roman" w:cs="Times New Roman"/>
          <w:kern w:val="0"/>
          <w:sz w:val="22"/>
          <w:szCs w:val="22"/>
          <w14:ligatures w14:val="none"/>
        </w:rPr>
        <w:t>klomifenui</w:t>
      </w:r>
      <w:proofErr w:type="spellEnd"/>
      <w:r w:rsidRPr="00531B22">
        <w:rPr>
          <w:rFonts w:ascii="Times New Roman" w:eastAsia="Calibri" w:hAnsi="Times New Roman" w:cs="Times New Roman"/>
          <w:kern w:val="0"/>
          <w:sz w:val="22"/>
          <w:szCs w:val="22"/>
          <w14:ligatures w14:val="none"/>
        </w:rPr>
        <w:t xml:space="preserve"> arba bet kuriai pagalbinei šio vaisto medžiagai (jos išvardytos 6 skyriuje);</w:t>
      </w:r>
    </w:p>
    <w:p w14:paraId="703DE420" w14:textId="77777777" w:rsidR="00531B22" w:rsidRPr="00531B22" w:rsidRDefault="00531B22" w:rsidP="008A458A">
      <w:pPr>
        <w:numPr>
          <w:ilvl w:val="0"/>
          <w:numId w:val="18"/>
        </w:numPr>
        <w:tabs>
          <w:tab w:val="clear" w:pos="1140"/>
        </w:tabs>
        <w:spacing w:after="0" w:line="240" w:lineRule="auto"/>
        <w:ind w:left="567" w:hanging="283"/>
        <w:rPr>
          <w:rFonts w:ascii="Times New Roman" w:eastAsia="Calibri" w:hAnsi="Times New Roman" w:cs="Times New Roman"/>
          <w:kern w:val="0"/>
          <w:sz w:val="22"/>
          <w:szCs w:val="22"/>
          <w14:ligatures w14:val="none"/>
        </w:rPr>
      </w:pPr>
      <w:r w:rsidRPr="00531B22">
        <w:rPr>
          <w:rFonts w:ascii="Times New Roman" w:eastAsia="Calibri" w:hAnsi="Times New Roman" w:cs="Times New Roman"/>
          <w:kern w:val="0"/>
          <w:sz w:val="22"/>
          <w:szCs w:val="22"/>
          <w14:ligatures w14:val="none"/>
        </w:rPr>
        <w:t>jei esate nėščia (žr. poskyrį „Nėštumas ir žindymo laikotarpis“). jeigu sergate kepenų liga ar turite kepenų veikla sutrikimų;</w:t>
      </w:r>
    </w:p>
    <w:p w14:paraId="1165A527" w14:textId="77777777" w:rsidR="00531B22" w:rsidRPr="00531B22" w:rsidRDefault="00531B22" w:rsidP="008A458A">
      <w:pPr>
        <w:numPr>
          <w:ilvl w:val="0"/>
          <w:numId w:val="18"/>
        </w:numPr>
        <w:tabs>
          <w:tab w:val="clear" w:pos="1140"/>
        </w:tabs>
        <w:spacing w:after="0" w:line="240" w:lineRule="auto"/>
        <w:ind w:left="567" w:hanging="283"/>
        <w:rPr>
          <w:rFonts w:ascii="Times New Roman" w:eastAsia="Calibri" w:hAnsi="Times New Roman" w:cs="Times New Roman"/>
          <w:kern w:val="0"/>
          <w:sz w:val="22"/>
          <w:szCs w:val="22"/>
          <w14:ligatures w14:val="none"/>
        </w:rPr>
      </w:pPr>
      <w:r w:rsidRPr="00531B22">
        <w:rPr>
          <w:rFonts w:ascii="Times New Roman" w:eastAsia="Calibri" w:hAnsi="Times New Roman" w:cs="Times New Roman"/>
          <w:kern w:val="0"/>
          <w:sz w:val="22"/>
          <w:szCs w:val="22"/>
          <w14:ligatures w14:val="none"/>
        </w:rPr>
        <w:t xml:space="preserve">jeigu Jums yra kiaušidės cista (išskyrus </w:t>
      </w:r>
      <w:proofErr w:type="spellStart"/>
      <w:r w:rsidRPr="00531B22">
        <w:rPr>
          <w:rFonts w:ascii="Times New Roman" w:eastAsia="Calibri" w:hAnsi="Times New Roman" w:cs="Times New Roman"/>
          <w:kern w:val="0"/>
          <w:sz w:val="22"/>
          <w:szCs w:val="22"/>
          <w14:ligatures w14:val="none"/>
        </w:rPr>
        <w:t>policistinių</w:t>
      </w:r>
      <w:proofErr w:type="spellEnd"/>
      <w:r w:rsidRPr="00531B22">
        <w:rPr>
          <w:rFonts w:ascii="Times New Roman" w:eastAsia="Calibri" w:hAnsi="Times New Roman" w:cs="Times New Roman"/>
          <w:kern w:val="0"/>
          <w:sz w:val="22"/>
          <w:szCs w:val="22"/>
          <w14:ligatures w14:val="none"/>
        </w:rPr>
        <w:t xml:space="preserve"> kiaušidžių sindromą), </w:t>
      </w:r>
    </w:p>
    <w:p w14:paraId="037D70A9" w14:textId="77777777" w:rsidR="00531B22" w:rsidRPr="00531B22" w:rsidRDefault="00531B22" w:rsidP="008A458A">
      <w:pPr>
        <w:numPr>
          <w:ilvl w:val="0"/>
          <w:numId w:val="18"/>
        </w:numPr>
        <w:tabs>
          <w:tab w:val="clear" w:pos="1140"/>
        </w:tabs>
        <w:spacing w:after="0" w:line="240" w:lineRule="auto"/>
        <w:ind w:left="567" w:hanging="283"/>
        <w:rPr>
          <w:rFonts w:ascii="Times New Roman" w:eastAsia="Calibri" w:hAnsi="Times New Roman" w:cs="Times New Roman"/>
          <w:kern w:val="0"/>
          <w:sz w:val="22"/>
          <w:szCs w:val="22"/>
          <w14:ligatures w14:val="none"/>
        </w:rPr>
      </w:pPr>
      <w:r w:rsidRPr="00531B22">
        <w:rPr>
          <w:rFonts w:ascii="Times New Roman" w:eastAsia="Calibri" w:hAnsi="Times New Roman" w:cs="Times New Roman"/>
          <w:kern w:val="0"/>
          <w:sz w:val="22"/>
          <w:szCs w:val="22"/>
          <w14:ligatures w14:val="none"/>
        </w:rPr>
        <w:t xml:space="preserve">jeigu Jums susilpnėjusi </w:t>
      </w:r>
      <w:proofErr w:type="spellStart"/>
      <w:r w:rsidRPr="00531B22">
        <w:rPr>
          <w:rFonts w:ascii="Times New Roman" w:eastAsia="Calibri" w:hAnsi="Times New Roman" w:cs="Times New Roman"/>
          <w:kern w:val="0"/>
          <w:sz w:val="22"/>
          <w:szCs w:val="22"/>
          <w14:ligatures w14:val="none"/>
        </w:rPr>
        <w:t>posmegeninės</w:t>
      </w:r>
      <w:proofErr w:type="spellEnd"/>
      <w:r w:rsidRPr="00531B22">
        <w:rPr>
          <w:rFonts w:ascii="Times New Roman" w:eastAsia="Calibri" w:hAnsi="Times New Roman" w:cs="Times New Roman"/>
          <w:kern w:val="0"/>
          <w:sz w:val="22"/>
          <w:szCs w:val="22"/>
          <w14:ligatures w14:val="none"/>
        </w:rPr>
        <w:t xml:space="preserve"> liaukos veikla;</w:t>
      </w:r>
    </w:p>
    <w:p w14:paraId="7E57AC4D" w14:textId="77777777" w:rsidR="00531B22" w:rsidRPr="00531B22" w:rsidRDefault="00531B22" w:rsidP="008A458A">
      <w:pPr>
        <w:numPr>
          <w:ilvl w:val="0"/>
          <w:numId w:val="18"/>
        </w:numPr>
        <w:tabs>
          <w:tab w:val="clear" w:pos="1140"/>
        </w:tabs>
        <w:spacing w:after="0" w:line="240" w:lineRule="auto"/>
        <w:ind w:left="567" w:hanging="283"/>
        <w:rPr>
          <w:rFonts w:ascii="Times New Roman" w:eastAsia="Calibri" w:hAnsi="Times New Roman" w:cs="Times New Roman"/>
          <w:kern w:val="0"/>
          <w:sz w:val="22"/>
          <w:szCs w:val="22"/>
          <w14:ligatures w14:val="none"/>
        </w:rPr>
      </w:pPr>
      <w:r w:rsidRPr="00531B22">
        <w:rPr>
          <w:rFonts w:ascii="Times New Roman" w:eastAsia="Calibri" w:hAnsi="Times New Roman" w:cs="Times New Roman"/>
          <w:kern w:val="0"/>
          <w:sz w:val="22"/>
          <w:szCs w:val="22"/>
          <w14:ligatures w14:val="none"/>
        </w:rPr>
        <w:t>jeigu Jums yra skydliaukės arba antinksčių veiklos sutrikimų;</w:t>
      </w:r>
    </w:p>
    <w:p w14:paraId="047A0CEC" w14:textId="77777777" w:rsidR="00531B22" w:rsidRPr="00531B22" w:rsidRDefault="00531B22" w:rsidP="008A458A">
      <w:pPr>
        <w:numPr>
          <w:ilvl w:val="0"/>
          <w:numId w:val="18"/>
        </w:numPr>
        <w:tabs>
          <w:tab w:val="clear" w:pos="1140"/>
        </w:tabs>
        <w:spacing w:after="0" w:line="240" w:lineRule="auto"/>
        <w:ind w:left="567" w:hanging="283"/>
        <w:rPr>
          <w:rFonts w:ascii="Times New Roman" w:eastAsia="Calibri" w:hAnsi="Times New Roman" w:cs="Times New Roman"/>
          <w:kern w:val="0"/>
          <w:sz w:val="22"/>
          <w:szCs w:val="22"/>
          <w14:ligatures w14:val="none"/>
        </w:rPr>
      </w:pPr>
      <w:r w:rsidRPr="00531B22">
        <w:rPr>
          <w:rFonts w:ascii="Times New Roman" w:eastAsia="Calibri" w:hAnsi="Times New Roman" w:cs="Times New Roman"/>
          <w:kern w:val="0"/>
          <w:sz w:val="22"/>
          <w:szCs w:val="22"/>
          <w14:ligatures w14:val="none"/>
        </w:rPr>
        <w:t>jei pasireiškia nežinomos arba nenustatytos kilmės kraujavimo iš gimdos atvejai;</w:t>
      </w:r>
    </w:p>
    <w:p w14:paraId="594E7274" w14:textId="77777777" w:rsidR="00531B22" w:rsidRPr="00531B22" w:rsidRDefault="00531B22" w:rsidP="008A458A">
      <w:pPr>
        <w:numPr>
          <w:ilvl w:val="0"/>
          <w:numId w:val="18"/>
        </w:numPr>
        <w:tabs>
          <w:tab w:val="clear" w:pos="1140"/>
        </w:tabs>
        <w:spacing w:after="0" w:line="240" w:lineRule="auto"/>
        <w:ind w:left="567" w:hanging="283"/>
        <w:rPr>
          <w:rFonts w:ascii="Times New Roman" w:eastAsia="Calibri" w:hAnsi="Times New Roman" w:cs="Times New Roman"/>
          <w:kern w:val="0"/>
          <w:sz w:val="22"/>
          <w:szCs w:val="22"/>
          <w14:ligatures w14:val="none"/>
        </w:rPr>
      </w:pPr>
      <w:r w:rsidRPr="00531B22">
        <w:rPr>
          <w:rFonts w:ascii="Times New Roman" w:eastAsia="Calibri" w:hAnsi="Times New Roman" w:cs="Times New Roman"/>
          <w:kern w:val="0"/>
          <w:sz w:val="22"/>
          <w:szCs w:val="22"/>
          <w14:ligatures w14:val="none"/>
        </w:rPr>
        <w:t>jeigu turite neseniai arba seniai įgytų regos sutrikimų;</w:t>
      </w:r>
    </w:p>
    <w:p w14:paraId="3189B93D" w14:textId="77777777" w:rsidR="00531B22" w:rsidRPr="00531B22" w:rsidRDefault="00531B22" w:rsidP="008A458A">
      <w:pPr>
        <w:numPr>
          <w:ilvl w:val="0"/>
          <w:numId w:val="18"/>
        </w:numPr>
        <w:tabs>
          <w:tab w:val="clear" w:pos="1140"/>
        </w:tabs>
        <w:spacing w:after="0" w:line="240" w:lineRule="auto"/>
        <w:ind w:left="567" w:hanging="283"/>
        <w:rPr>
          <w:rFonts w:ascii="Times New Roman" w:eastAsia="Calibri" w:hAnsi="Times New Roman" w:cs="Times New Roman"/>
          <w:kern w:val="0"/>
          <w:sz w:val="22"/>
          <w:szCs w:val="22"/>
          <w14:ligatures w14:val="none"/>
        </w:rPr>
      </w:pPr>
      <w:r w:rsidRPr="00531B22">
        <w:rPr>
          <w:rFonts w:ascii="Times New Roman" w:eastAsia="Calibri" w:hAnsi="Times New Roman" w:cs="Times New Roman"/>
          <w:kern w:val="0"/>
          <w:sz w:val="22"/>
          <w:szCs w:val="22"/>
          <w14:ligatures w14:val="none"/>
        </w:rPr>
        <w:t>jeigu Jums yra navikas, kurio būklę pasunkina hormonai (nuo hormonų priklausantys navikai);</w:t>
      </w:r>
    </w:p>
    <w:p w14:paraId="0B941E9F" w14:textId="77777777" w:rsidR="00531B22" w:rsidRPr="00531B22" w:rsidRDefault="00531B22" w:rsidP="008A458A">
      <w:pPr>
        <w:numPr>
          <w:ilvl w:val="0"/>
          <w:numId w:val="18"/>
        </w:numPr>
        <w:tabs>
          <w:tab w:val="clear" w:pos="1140"/>
        </w:tabs>
        <w:spacing w:after="0" w:line="240" w:lineRule="auto"/>
        <w:ind w:left="567" w:hanging="283"/>
        <w:rPr>
          <w:rFonts w:ascii="Times New Roman" w:eastAsia="Calibri" w:hAnsi="Times New Roman" w:cs="Times New Roman"/>
          <w:kern w:val="0"/>
          <w:sz w:val="22"/>
          <w:szCs w:val="22"/>
          <w14:ligatures w14:val="none"/>
        </w:rPr>
      </w:pPr>
      <w:r w:rsidRPr="00531B22">
        <w:rPr>
          <w:rFonts w:ascii="Times New Roman" w:eastAsia="Calibri" w:hAnsi="Times New Roman" w:cs="Times New Roman"/>
          <w:kern w:val="0"/>
          <w:sz w:val="22"/>
          <w:szCs w:val="22"/>
          <w14:ligatures w14:val="none"/>
        </w:rPr>
        <w:t>jeigu Jums yra ankstyvoji menopauzė arba buvo patvirtinta, kad esate nevaisinga.</w:t>
      </w:r>
    </w:p>
    <w:p w14:paraId="4C677BD9" w14:textId="77777777" w:rsidR="00531B22" w:rsidRPr="00531B22" w:rsidRDefault="00531B22" w:rsidP="00531B22">
      <w:pPr>
        <w:tabs>
          <w:tab w:val="left" w:pos="540"/>
          <w:tab w:val="left" w:pos="567"/>
        </w:tabs>
        <w:spacing w:after="0" w:line="240" w:lineRule="auto"/>
        <w:rPr>
          <w:rFonts w:ascii="Times New Roman" w:eastAsia="Calibri" w:hAnsi="Times New Roman" w:cs="Times New Roman"/>
          <w:kern w:val="0"/>
          <w:sz w:val="22"/>
          <w:szCs w:val="22"/>
          <w14:ligatures w14:val="none"/>
        </w:rPr>
      </w:pPr>
    </w:p>
    <w:p w14:paraId="3907159D" w14:textId="77777777" w:rsidR="00531B22" w:rsidRPr="00531B22" w:rsidRDefault="00531B22" w:rsidP="00531B22">
      <w:pPr>
        <w:keepNext/>
        <w:tabs>
          <w:tab w:val="left" w:pos="567"/>
        </w:tabs>
        <w:spacing w:after="0" w:line="240" w:lineRule="auto"/>
        <w:jc w:val="both"/>
        <w:outlineLvl w:val="3"/>
        <w:rPr>
          <w:rFonts w:ascii="Times New Roman" w:eastAsia="SimSun" w:hAnsi="Times New Roman" w:cs="Times New Roman"/>
          <w:b/>
          <w:kern w:val="0"/>
          <w:sz w:val="22"/>
          <w:szCs w:val="22"/>
          <w14:ligatures w14:val="none"/>
        </w:rPr>
      </w:pPr>
      <w:r w:rsidRPr="00531B22">
        <w:rPr>
          <w:rFonts w:ascii="Times New Roman" w:eastAsia="SimSun" w:hAnsi="Times New Roman" w:cs="Times New Roman"/>
          <w:b/>
          <w:kern w:val="0"/>
          <w:sz w:val="22"/>
          <w:szCs w:val="22"/>
          <w14:ligatures w14:val="none"/>
        </w:rPr>
        <w:t>Įspėjimai ir atsargumo priemonės</w:t>
      </w:r>
    </w:p>
    <w:p w14:paraId="5FD50372" w14:textId="77777777" w:rsidR="00531B22" w:rsidRPr="00531B22" w:rsidRDefault="00531B22" w:rsidP="00531B22">
      <w:pPr>
        <w:numPr>
          <w:ilvl w:val="12"/>
          <w:numId w:val="0"/>
        </w:numPr>
        <w:spacing w:after="0" w:line="240" w:lineRule="auto"/>
        <w:ind w:right="-2"/>
        <w:rPr>
          <w:rFonts w:ascii="Times New Roman" w:eastAsia="SimSun" w:hAnsi="Times New Roman" w:cs="Times New Roman"/>
          <w:kern w:val="0"/>
          <w:sz w:val="22"/>
          <w:szCs w:val="22"/>
          <w:lang w:eastAsia="zh-CN"/>
          <w14:ligatures w14:val="none"/>
        </w:rPr>
      </w:pPr>
      <w:r w:rsidRPr="00531B22">
        <w:rPr>
          <w:rFonts w:ascii="Times New Roman" w:eastAsia="SimSun" w:hAnsi="Times New Roman" w:cs="Times New Roman"/>
          <w:kern w:val="0"/>
          <w:sz w:val="22"/>
          <w:szCs w:val="22"/>
          <w:lang w:eastAsia="zh-CN"/>
          <w14:ligatures w14:val="none"/>
        </w:rPr>
        <w:t xml:space="preserve">Pasitarkite su gydytoju arba vaistininku, prieš pradėdami vartoti </w:t>
      </w:r>
      <w:proofErr w:type="spellStart"/>
      <w:r w:rsidRPr="00531B22">
        <w:rPr>
          <w:rFonts w:ascii="Times New Roman" w:eastAsia="SimSun" w:hAnsi="Times New Roman" w:cs="Times New Roman"/>
          <w:kern w:val="0"/>
          <w:sz w:val="22"/>
          <w:szCs w:val="22"/>
          <w:lang w:eastAsia="zh-CN"/>
          <w14:ligatures w14:val="none"/>
        </w:rPr>
        <w:t>Clostilbegyt</w:t>
      </w:r>
      <w:proofErr w:type="spellEnd"/>
      <w:r w:rsidRPr="00531B22">
        <w:rPr>
          <w:rFonts w:ascii="Times New Roman" w:eastAsia="SimSun" w:hAnsi="Times New Roman" w:cs="Times New Roman"/>
          <w:kern w:val="0"/>
          <w:sz w:val="22"/>
          <w:szCs w:val="22"/>
          <w:lang w:eastAsia="zh-CN"/>
          <w14:ligatures w14:val="none"/>
        </w:rPr>
        <w:t>.</w:t>
      </w:r>
    </w:p>
    <w:p w14:paraId="09F21D56" w14:textId="77777777" w:rsidR="00531B22" w:rsidRPr="00531B22" w:rsidRDefault="00531B22" w:rsidP="008A458A">
      <w:pPr>
        <w:numPr>
          <w:ilvl w:val="0"/>
          <w:numId w:val="17"/>
        </w:numPr>
        <w:tabs>
          <w:tab w:val="clear" w:pos="1140"/>
        </w:tabs>
        <w:spacing w:after="0" w:line="240" w:lineRule="auto"/>
        <w:ind w:left="567" w:hanging="283"/>
        <w:rPr>
          <w:rFonts w:ascii="Times New Roman" w:eastAsia="Calibri" w:hAnsi="Times New Roman" w:cs="Times New Roman"/>
          <w:kern w:val="0"/>
          <w:sz w:val="22"/>
          <w:szCs w:val="22"/>
          <w14:ligatures w14:val="none"/>
        </w:rPr>
      </w:pPr>
      <w:r w:rsidRPr="00531B22">
        <w:rPr>
          <w:rFonts w:ascii="Times New Roman" w:eastAsia="Calibri" w:hAnsi="Times New Roman" w:cs="Times New Roman"/>
          <w:kern w:val="0"/>
          <w:sz w:val="22"/>
          <w:szCs w:val="22"/>
          <w14:ligatures w14:val="none"/>
        </w:rPr>
        <w:t>Jeigu Jums dingo mėnesinės dėl per mažo kūno svorio.</w:t>
      </w:r>
    </w:p>
    <w:p w14:paraId="285C1574" w14:textId="77777777" w:rsidR="00531B22" w:rsidRPr="00531B22" w:rsidRDefault="00531B22" w:rsidP="008A458A">
      <w:pPr>
        <w:numPr>
          <w:ilvl w:val="0"/>
          <w:numId w:val="17"/>
        </w:numPr>
        <w:tabs>
          <w:tab w:val="clear" w:pos="1140"/>
        </w:tabs>
        <w:spacing w:after="0" w:line="240" w:lineRule="auto"/>
        <w:ind w:left="567" w:hanging="283"/>
        <w:rPr>
          <w:rFonts w:ascii="Times New Roman" w:eastAsia="Calibri" w:hAnsi="Times New Roman" w:cs="Times New Roman"/>
          <w:kern w:val="0"/>
          <w:sz w:val="22"/>
          <w:szCs w:val="22"/>
          <w14:ligatures w14:val="none"/>
        </w:rPr>
      </w:pPr>
      <w:r w:rsidRPr="00531B22">
        <w:rPr>
          <w:rFonts w:ascii="Times New Roman" w:eastAsia="Calibri" w:hAnsi="Times New Roman" w:cs="Times New Roman"/>
          <w:kern w:val="0"/>
          <w:sz w:val="22"/>
          <w:szCs w:val="22"/>
          <w14:ligatures w14:val="none"/>
        </w:rPr>
        <w:t>Jeigu anksčiau Jums yra buvę traukulių priepuolių.</w:t>
      </w:r>
    </w:p>
    <w:p w14:paraId="6FAFD93B" w14:textId="77777777" w:rsidR="00531B22" w:rsidRPr="00531B22" w:rsidRDefault="00531B22" w:rsidP="008A458A">
      <w:pPr>
        <w:numPr>
          <w:ilvl w:val="0"/>
          <w:numId w:val="17"/>
        </w:numPr>
        <w:tabs>
          <w:tab w:val="clear" w:pos="1140"/>
        </w:tabs>
        <w:spacing w:after="0" w:line="240" w:lineRule="auto"/>
        <w:ind w:left="567" w:hanging="283"/>
        <w:rPr>
          <w:rFonts w:ascii="Times New Roman" w:eastAsia="Calibri" w:hAnsi="Times New Roman" w:cs="Times New Roman"/>
          <w:kern w:val="0"/>
          <w:sz w:val="22"/>
          <w:szCs w:val="22"/>
          <w14:ligatures w14:val="none"/>
        </w:rPr>
      </w:pPr>
      <w:r w:rsidRPr="00531B22">
        <w:rPr>
          <w:rFonts w:ascii="Times New Roman" w:eastAsia="Calibri" w:hAnsi="Times New Roman" w:cs="Times New Roman"/>
          <w:kern w:val="0"/>
          <w:sz w:val="22"/>
          <w:szCs w:val="22"/>
          <w14:ligatures w14:val="none"/>
        </w:rPr>
        <w:t xml:space="preserve">Jeigu Jums yra gimdos </w:t>
      </w:r>
      <w:proofErr w:type="spellStart"/>
      <w:r w:rsidRPr="00531B22">
        <w:rPr>
          <w:rFonts w:ascii="Times New Roman" w:eastAsia="Calibri" w:hAnsi="Times New Roman" w:cs="Times New Roman"/>
          <w:kern w:val="0"/>
          <w:sz w:val="22"/>
          <w:szCs w:val="22"/>
          <w14:ligatures w14:val="none"/>
        </w:rPr>
        <w:t>lejomiomų</w:t>
      </w:r>
      <w:proofErr w:type="spellEnd"/>
      <w:r w:rsidRPr="00531B22">
        <w:rPr>
          <w:rFonts w:ascii="Times New Roman" w:eastAsia="Calibri" w:hAnsi="Times New Roman" w:cs="Times New Roman"/>
          <w:kern w:val="0"/>
          <w:sz w:val="22"/>
          <w:szCs w:val="22"/>
          <w14:ligatures w14:val="none"/>
        </w:rPr>
        <w:t xml:space="preserve"> (nepiktybinis raumeninio audinio navikas); </w:t>
      </w:r>
    </w:p>
    <w:p w14:paraId="482DA152" w14:textId="77777777" w:rsidR="00531B22" w:rsidRPr="00531B22" w:rsidRDefault="00531B22" w:rsidP="008A458A">
      <w:pPr>
        <w:numPr>
          <w:ilvl w:val="0"/>
          <w:numId w:val="17"/>
        </w:numPr>
        <w:tabs>
          <w:tab w:val="clear" w:pos="1140"/>
        </w:tabs>
        <w:spacing w:after="0" w:line="240" w:lineRule="auto"/>
        <w:ind w:left="567" w:hanging="283"/>
        <w:rPr>
          <w:rFonts w:ascii="Times New Roman" w:eastAsia="Calibri" w:hAnsi="Times New Roman" w:cs="Times New Roman"/>
          <w:kern w:val="0"/>
          <w:sz w:val="22"/>
          <w:szCs w:val="22"/>
          <w14:ligatures w14:val="none"/>
        </w:rPr>
      </w:pPr>
      <w:r w:rsidRPr="00531B22">
        <w:rPr>
          <w:rFonts w:ascii="Times New Roman" w:eastAsia="Calibri" w:hAnsi="Times New Roman" w:cs="Times New Roman"/>
          <w:kern w:val="0"/>
          <w:sz w:val="22"/>
          <w:szCs w:val="22"/>
          <w14:ligatures w14:val="none"/>
        </w:rPr>
        <w:t xml:space="preserve">Jeigu Jūsų kiaušidės </w:t>
      </w:r>
      <w:proofErr w:type="spellStart"/>
      <w:r w:rsidRPr="00531B22">
        <w:rPr>
          <w:rFonts w:ascii="Times New Roman" w:eastAsia="Calibri" w:hAnsi="Times New Roman" w:cs="Times New Roman"/>
          <w:kern w:val="0"/>
          <w:sz w:val="22"/>
          <w:szCs w:val="22"/>
          <w14:ligatures w14:val="none"/>
        </w:rPr>
        <w:t>policistinės</w:t>
      </w:r>
      <w:proofErr w:type="spellEnd"/>
      <w:r w:rsidRPr="00531B22">
        <w:rPr>
          <w:rFonts w:ascii="Times New Roman" w:eastAsia="Calibri" w:hAnsi="Times New Roman" w:cs="Times New Roman"/>
          <w:kern w:val="0"/>
          <w:sz w:val="22"/>
          <w:szCs w:val="22"/>
          <w14:ligatures w14:val="none"/>
        </w:rPr>
        <w:t>.</w:t>
      </w:r>
    </w:p>
    <w:p w14:paraId="1992AE6B" w14:textId="77777777" w:rsidR="00531B22" w:rsidRPr="00531B22" w:rsidRDefault="00531B22" w:rsidP="008A458A">
      <w:pPr>
        <w:numPr>
          <w:ilvl w:val="0"/>
          <w:numId w:val="17"/>
        </w:numPr>
        <w:tabs>
          <w:tab w:val="clear" w:pos="1140"/>
        </w:tabs>
        <w:spacing w:after="0" w:line="240" w:lineRule="auto"/>
        <w:ind w:left="567" w:hanging="283"/>
        <w:rPr>
          <w:rFonts w:ascii="Times New Roman" w:eastAsia="Calibri" w:hAnsi="Times New Roman" w:cs="Times New Roman"/>
          <w:kern w:val="0"/>
          <w:sz w:val="22"/>
          <w:szCs w:val="22"/>
          <w14:ligatures w14:val="none"/>
        </w:rPr>
      </w:pPr>
      <w:r w:rsidRPr="00531B22">
        <w:rPr>
          <w:rFonts w:ascii="Times New Roman" w:eastAsia="Calibri" w:hAnsi="Times New Roman" w:cs="Times New Roman"/>
          <w:kern w:val="0"/>
          <w:sz w:val="22"/>
          <w:szCs w:val="22"/>
          <w14:ligatures w14:val="none"/>
        </w:rPr>
        <w:t>Jeigu Jūsų kiaušidės yra padidėjusios.</w:t>
      </w:r>
    </w:p>
    <w:p w14:paraId="2B39FA5E" w14:textId="77777777" w:rsidR="00531B22" w:rsidRPr="00531B22" w:rsidRDefault="00531B22" w:rsidP="008A458A">
      <w:pPr>
        <w:numPr>
          <w:ilvl w:val="0"/>
          <w:numId w:val="17"/>
        </w:numPr>
        <w:tabs>
          <w:tab w:val="clear" w:pos="1140"/>
        </w:tabs>
        <w:spacing w:after="0" w:line="240" w:lineRule="auto"/>
        <w:ind w:left="567" w:hanging="283"/>
        <w:rPr>
          <w:rFonts w:ascii="Times New Roman" w:eastAsia="Calibri" w:hAnsi="Times New Roman" w:cs="Times New Roman"/>
          <w:kern w:val="0"/>
          <w:sz w:val="22"/>
          <w:szCs w:val="22"/>
          <w14:ligatures w14:val="none"/>
        </w:rPr>
      </w:pPr>
      <w:r w:rsidRPr="00531B22">
        <w:rPr>
          <w:rFonts w:ascii="Times New Roman" w:eastAsia="Calibri" w:hAnsi="Times New Roman" w:cs="Times New Roman"/>
          <w:kern w:val="0"/>
          <w:sz w:val="22"/>
          <w:szCs w:val="22"/>
          <w14:ligatures w14:val="none"/>
        </w:rPr>
        <w:t xml:space="preserve">Jeigu yra </w:t>
      </w:r>
      <w:proofErr w:type="spellStart"/>
      <w:r w:rsidRPr="00531B22">
        <w:rPr>
          <w:rFonts w:ascii="Times New Roman" w:eastAsia="Calibri" w:hAnsi="Times New Roman" w:cs="Times New Roman"/>
          <w:kern w:val="0"/>
          <w:sz w:val="22"/>
          <w:szCs w:val="22"/>
          <w14:ligatures w14:val="none"/>
        </w:rPr>
        <w:t>trigliceridemija</w:t>
      </w:r>
      <w:proofErr w:type="spellEnd"/>
      <w:r w:rsidRPr="00531B22">
        <w:rPr>
          <w:rFonts w:ascii="Times New Roman" w:eastAsia="Calibri" w:hAnsi="Times New Roman" w:cs="Times New Roman"/>
          <w:kern w:val="0"/>
          <w:sz w:val="22"/>
          <w:szCs w:val="22"/>
          <w14:ligatures w14:val="none"/>
        </w:rPr>
        <w:t xml:space="preserve"> (per didelis riebalų kiekis kraujyje) ar ji buvo Jūsų giminaičiams.</w:t>
      </w:r>
    </w:p>
    <w:p w14:paraId="6A46A42A" w14:textId="77777777" w:rsidR="00531B22" w:rsidRPr="00531B22" w:rsidRDefault="00531B22" w:rsidP="00531B22">
      <w:pPr>
        <w:tabs>
          <w:tab w:val="left" w:pos="567"/>
        </w:tabs>
        <w:spacing w:after="0" w:line="240" w:lineRule="auto"/>
        <w:rPr>
          <w:rFonts w:ascii="Times New Roman" w:eastAsia="Calibri" w:hAnsi="Times New Roman" w:cs="Times New Roman"/>
          <w:bCs/>
          <w:kern w:val="0"/>
          <w:sz w:val="22"/>
          <w:szCs w:val="22"/>
          <w14:ligatures w14:val="none"/>
        </w:rPr>
      </w:pPr>
      <w:r w:rsidRPr="00531B22">
        <w:rPr>
          <w:rFonts w:ascii="Times New Roman" w:eastAsia="Calibri" w:hAnsi="Times New Roman" w:cs="Times New Roman"/>
          <w:bCs/>
          <w:kern w:val="0"/>
          <w:sz w:val="22"/>
          <w:szCs w:val="22"/>
          <w14:ligatures w14:val="none"/>
        </w:rPr>
        <w:t xml:space="preserve">Prieš pradėdamas gydyti </w:t>
      </w:r>
      <w:proofErr w:type="spellStart"/>
      <w:r w:rsidRPr="00531B22">
        <w:rPr>
          <w:rFonts w:ascii="Times New Roman" w:eastAsia="Calibri" w:hAnsi="Times New Roman" w:cs="Times New Roman"/>
          <w:bCs/>
          <w:kern w:val="0"/>
          <w:sz w:val="22"/>
          <w:szCs w:val="22"/>
          <w14:ligatures w14:val="none"/>
        </w:rPr>
        <w:t>Clostilbegyt</w:t>
      </w:r>
      <w:proofErr w:type="spellEnd"/>
      <w:r w:rsidRPr="00531B22">
        <w:rPr>
          <w:rFonts w:ascii="Times New Roman" w:eastAsia="Calibri" w:hAnsi="Times New Roman" w:cs="Times New Roman"/>
          <w:bCs/>
          <w:kern w:val="0"/>
          <w:sz w:val="22"/>
          <w:szCs w:val="22"/>
          <w14:ligatures w14:val="none"/>
        </w:rPr>
        <w:t>, Jūsų gydytojas turi išsiaiškinti kitas galimas vaisingumo problemų priežastis.</w:t>
      </w:r>
    </w:p>
    <w:p w14:paraId="3314CC0E" w14:textId="77777777" w:rsidR="00531B22" w:rsidRPr="00531B22" w:rsidRDefault="00531B22" w:rsidP="00531B22">
      <w:pPr>
        <w:tabs>
          <w:tab w:val="left" w:pos="567"/>
        </w:tabs>
        <w:spacing w:after="0" w:line="240" w:lineRule="auto"/>
        <w:rPr>
          <w:rFonts w:ascii="Times New Roman" w:eastAsia="Calibri" w:hAnsi="Times New Roman" w:cs="Times New Roman"/>
          <w:bCs/>
          <w:kern w:val="0"/>
          <w:sz w:val="22"/>
          <w:szCs w:val="22"/>
          <w14:ligatures w14:val="none"/>
        </w:rPr>
      </w:pPr>
    </w:p>
    <w:p w14:paraId="3FE50509" w14:textId="77777777" w:rsidR="00531B22" w:rsidRPr="00531B22" w:rsidRDefault="00531B22" w:rsidP="00531B22">
      <w:pPr>
        <w:tabs>
          <w:tab w:val="left" w:pos="567"/>
        </w:tabs>
        <w:autoSpaceDE w:val="0"/>
        <w:autoSpaceDN w:val="0"/>
        <w:adjustRightInd w:val="0"/>
        <w:spacing w:after="0" w:line="240" w:lineRule="auto"/>
        <w:rPr>
          <w:rFonts w:ascii="Times New Roman" w:eastAsia="Times New Roman" w:hAnsi="Times New Roman" w:cs="Times New Roman"/>
          <w:b/>
          <w:bCs/>
          <w:snapToGrid w:val="0"/>
          <w:kern w:val="0"/>
          <w:sz w:val="22"/>
          <w:szCs w:val="22"/>
          <w14:ligatures w14:val="none"/>
        </w:rPr>
      </w:pPr>
      <w:r w:rsidRPr="00531B22">
        <w:rPr>
          <w:rFonts w:ascii="Times New Roman" w:eastAsia="Times New Roman" w:hAnsi="Times New Roman" w:cs="Times New Roman"/>
          <w:b/>
          <w:bCs/>
          <w:snapToGrid w:val="0"/>
          <w:kern w:val="0"/>
          <w:sz w:val="22"/>
          <w:szCs w:val="22"/>
          <w14:ligatures w14:val="none"/>
        </w:rPr>
        <w:t>Prieš pradėdama vartoti šį vaistą, su gydytoju aptarkite toliau paminėtą riziką.</w:t>
      </w:r>
    </w:p>
    <w:p w14:paraId="4FFEFCD7" w14:textId="406F39A5" w:rsidR="00531B22" w:rsidRPr="008A458A" w:rsidRDefault="00531B22" w:rsidP="008A458A">
      <w:pPr>
        <w:pStyle w:val="Sraopastraipa"/>
        <w:numPr>
          <w:ilvl w:val="0"/>
          <w:numId w:val="16"/>
        </w:numPr>
        <w:autoSpaceDE w:val="0"/>
        <w:autoSpaceDN w:val="0"/>
        <w:adjustRightInd w:val="0"/>
        <w:spacing w:after="0" w:line="240" w:lineRule="auto"/>
        <w:ind w:left="567" w:hanging="283"/>
        <w:rPr>
          <w:rFonts w:ascii="Times New Roman" w:eastAsia="Times New Roman" w:hAnsi="Times New Roman" w:cs="Times New Roman"/>
          <w:b/>
          <w:bCs/>
          <w:snapToGrid w:val="0"/>
          <w:kern w:val="0"/>
          <w:sz w:val="22"/>
          <w:szCs w:val="22"/>
          <w14:ligatures w14:val="none"/>
        </w:rPr>
      </w:pPr>
      <w:r w:rsidRPr="008A458A">
        <w:rPr>
          <w:rFonts w:ascii="Times New Roman" w:eastAsia="Times New Roman" w:hAnsi="Times New Roman" w:cs="Times New Roman"/>
          <w:snapToGrid w:val="0"/>
          <w:kern w:val="0"/>
          <w:sz w:val="22"/>
          <w:szCs w:val="22"/>
          <w14:ligatures w14:val="none"/>
        </w:rPr>
        <w:t>Galimą pastojimą, kai tuo pat metu vystosi daugiau kaip vienas vaisius (daugiavaisį nėštumą).</w:t>
      </w:r>
    </w:p>
    <w:p w14:paraId="0436A464" w14:textId="767D9CFA" w:rsidR="00531B22" w:rsidRPr="008A458A" w:rsidRDefault="00531B22" w:rsidP="008A458A">
      <w:pPr>
        <w:pStyle w:val="Sraopastraipa"/>
        <w:numPr>
          <w:ilvl w:val="0"/>
          <w:numId w:val="16"/>
        </w:numPr>
        <w:autoSpaceDE w:val="0"/>
        <w:autoSpaceDN w:val="0"/>
        <w:adjustRightInd w:val="0"/>
        <w:spacing w:after="0" w:line="240" w:lineRule="auto"/>
        <w:ind w:left="567" w:hanging="283"/>
        <w:rPr>
          <w:rFonts w:ascii="Times New Roman" w:eastAsia="Times New Roman" w:hAnsi="Times New Roman" w:cs="Times New Roman"/>
          <w:snapToGrid w:val="0"/>
          <w:kern w:val="0"/>
          <w:sz w:val="22"/>
          <w:szCs w:val="22"/>
          <w14:ligatures w14:val="none"/>
        </w:rPr>
      </w:pPr>
      <w:r w:rsidRPr="008A458A">
        <w:rPr>
          <w:rFonts w:ascii="Times New Roman" w:eastAsia="Times New Roman" w:hAnsi="Times New Roman" w:cs="Times New Roman"/>
          <w:snapToGrid w:val="0"/>
          <w:kern w:val="0"/>
          <w:sz w:val="22"/>
          <w:szCs w:val="22"/>
          <w14:ligatures w14:val="none"/>
        </w:rPr>
        <w:t>Galimą nėštumą, kai vaisius vystosi ne gimdoje (</w:t>
      </w:r>
      <w:proofErr w:type="spellStart"/>
      <w:r w:rsidRPr="008A458A">
        <w:rPr>
          <w:rFonts w:ascii="Times New Roman" w:eastAsia="Times New Roman" w:hAnsi="Times New Roman" w:cs="Times New Roman"/>
          <w:snapToGrid w:val="0"/>
          <w:kern w:val="0"/>
          <w:sz w:val="22"/>
          <w:szCs w:val="22"/>
          <w14:ligatures w14:val="none"/>
        </w:rPr>
        <w:t>ektopinį</w:t>
      </w:r>
      <w:proofErr w:type="spellEnd"/>
      <w:r w:rsidRPr="008A458A">
        <w:rPr>
          <w:rFonts w:ascii="Times New Roman" w:eastAsia="Times New Roman" w:hAnsi="Times New Roman" w:cs="Times New Roman"/>
          <w:snapToGrid w:val="0"/>
          <w:kern w:val="0"/>
          <w:sz w:val="22"/>
          <w:szCs w:val="22"/>
          <w14:ligatures w14:val="none"/>
        </w:rPr>
        <w:t xml:space="preserve"> nėštumą).</w:t>
      </w:r>
    </w:p>
    <w:p w14:paraId="3F4D5377" w14:textId="49056DF6" w:rsidR="00531B22" w:rsidRPr="008A458A" w:rsidRDefault="00531B22" w:rsidP="008A458A">
      <w:pPr>
        <w:pStyle w:val="Sraopastraipa"/>
        <w:numPr>
          <w:ilvl w:val="0"/>
          <w:numId w:val="16"/>
        </w:numPr>
        <w:autoSpaceDE w:val="0"/>
        <w:autoSpaceDN w:val="0"/>
        <w:adjustRightInd w:val="0"/>
        <w:spacing w:after="0" w:line="240" w:lineRule="auto"/>
        <w:ind w:left="567" w:hanging="283"/>
        <w:rPr>
          <w:rFonts w:ascii="Times New Roman" w:eastAsia="Times New Roman" w:hAnsi="Times New Roman" w:cs="Times New Roman"/>
          <w:snapToGrid w:val="0"/>
          <w:kern w:val="0"/>
          <w:sz w:val="22"/>
          <w:szCs w:val="22"/>
          <w14:ligatures w14:val="none"/>
        </w:rPr>
      </w:pPr>
      <w:r w:rsidRPr="008A458A">
        <w:rPr>
          <w:rFonts w:ascii="Times New Roman" w:eastAsia="Times New Roman" w:hAnsi="Times New Roman" w:cs="Times New Roman"/>
          <w:snapToGrid w:val="0"/>
          <w:kern w:val="0"/>
          <w:sz w:val="22"/>
          <w:szCs w:val="22"/>
          <w14:ligatures w14:val="none"/>
        </w:rPr>
        <w:t>Galimą kiaušidžių vėžio atsiradimo rizikos padidėjimą.</w:t>
      </w:r>
    </w:p>
    <w:p w14:paraId="1487CC7B" w14:textId="7E8E73E8" w:rsidR="00531B22" w:rsidRPr="008A458A" w:rsidRDefault="00531B22" w:rsidP="008A458A">
      <w:pPr>
        <w:pStyle w:val="Sraopastraipa"/>
        <w:numPr>
          <w:ilvl w:val="0"/>
          <w:numId w:val="16"/>
        </w:numPr>
        <w:autoSpaceDE w:val="0"/>
        <w:autoSpaceDN w:val="0"/>
        <w:adjustRightInd w:val="0"/>
        <w:spacing w:after="0" w:line="240" w:lineRule="auto"/>
        <w:ind w:left="567" w:hanging="283"/>
        <w:rPr>
          <w:rFonts w:ascii="Times New Roman" w:eastAsia="Times New Roman" w:hAnsi="Times New Roman" w:cs="Times New Roman"/>
          <w:snapToGrid w:val="0"/>
          <w:kern w:val="0"/>
          <w:sz w:val="22"/>
          <w:szCs w:val="22"/>
          <w14:ligatures w14:val="none"/>
        </w:rPr>
      </w:pPr>
      <w:r w:rsidRPr="008A458A">
        <w:rPr>
          <w:rFonts w:ascii="Times New Roman" w:eastAsia="Times New Roman" w:hAnsi="Times New Roman" w:cs="Times New Roman"/>
          <w:snapToGrid w:val="0"/>
          <w:kern w:val="0"/>
          <w:sz w:val="22"/>
          <w:szCs w:val="22"/>
          <w14:ligatures w14:val="none"/>
        </w:rPr>
        <w:t>Galimą per stiprios kiaušidžių stimuliacijos sindromą.</w:t>
      </w:r>
    </w:p>
    <w:p w14:paraId="38BC52C4" w14:textId="07430C59" w:rsidR="00531B22" w:rsidRPr="008A458A" w:rsidRDefault="00531B22" w:rsidP="008A458A">
      <w:pPr>
        <w:pStyle w:val="Sraopastraipa"/>
        <w:numPr>
          <w:ilvl w:val="0"/>
          <w:numId w:val="16"/>
        </w:numPr>
        <w:autoSpaceDE w:val="0"/>
        <w:autoSpaceDN w:val="0"/>
        <w:adjustRightInd w:val="0"/>
        <w:spacing w:after="0" w:line="240" w:lineRule="auto"/>
        <w:ind w:left="567" w:hanging="283"/>
        <w:rPr>
          <w:rFonts w:ascii="Times New Roman" w:eastAsia="Times New Roman" w:hAnsi="Times New Roman" w:cs="Times New Roman"/>
          <w:snapToGrid w:val="0"/>
          <w:kern w:val="0"/>
          <w:sz w:val="22"/>
          <w:szCs w:val="22"/>
          <w14:ligatures w14:val="none"/>
        </w:rPr>
      </w:pPr>
      <w:r w:rsidRPr="008A458A">
        <w:rPr>
          <w:rFonts w:ascii="Times New Roman" w:eastAsia="Times New Roman" w:hAnsi="Times New Roman" w:cs="Times New Roman"/>
          <w:snapToGrid w:val="0"/>
          <w:kern w:val="0"/>
          <w:sz w:val="22"/>
          <w:szCs w:val="22"/>
          <w14:ligatures w14:val="none"/>
        </w:rPr>
        <w:t>Galimus regos sutrikimus.</w:t>
      </w:r>
    </w:p>
    <w:p w14:paraId="2BBFF901" w14:textId="77777777" w:rsidR="00531B22" w:rsidRPr="00531B22" w:rsidRDefault="00531B22" w:rsidP="00531B22">
      <w:pPr>
        <w:tabs>
          <w:tab w:val="left" w:pos="360"/>
        </w:tabs>
        <w:autoSpaceDE w:val="0"/>
        <w:autoSpaceDN w:val="0"/>
        <w:adjustRightInd w:val="0"/>
        <w:spacing w:after="0" w:line="240" w:lineRule="auto"/>
        <w:rPr>
          <w:rFonts w:ascii="Times New Roman" w:eastAsia="Times New Roman" w:hAnsi="Times New Roman" w:cs="Times New Roman"/>
          <w:snapToGrid w:val="0"/>
          <w:kern w:val="0"/>
          <w:sz w:val="22"/>
          <w:szCs w:val="20"/>
          <w14:ligatures w14:val="none"/>
        </w:rPr>
      </w:pPr>
    </w:p>
    <w:p w14:paraId="7EC05FFE" w14:textId="77777777" w:rsidR="00531B22" w:rsidRPr="00531B22" w:rsidRDefault="00531B22" w:rsidP="00531B22">
      <w:pPr>
        <w:tabs>
          <w:tab w:val="left" w:pos="567"/>
        </w:tabs>
        <w:autoSpaceDE w:val="0"/>
        <w:autoSpaceDN w:val="0"/>
        <w:adjustRightInd w:val="0"/>
        <w:spacing w:after="0" w:line="240" w:lineRule="auto"/>
        <w:rPr>
          <w:rFonts w:ascii="Times New Roman" w:eastAsia="Times New Roman" w:hAnsi="Times New Roman" w:cs="Times New Roman"/>
          <w:snapToGrid w:val="0"/>
          <w:kern w:val="0"/>
          <w:sz w:val="22"/>
          <w:szCs w:val="22"/>
          <w14:ligatures w14:val="none"/>
        </w:rPr>
      </w:pPr>
      <w:r w:rsidRPr="00531B22">
        <w:rPr>
          <w:rFonts w:ascii="Times New Roman" w:eastAsia="Times New Roman" w:hAnsi="Times New Roman" w:cs="Times New Roman"/>
          <w:snapToGrid w:val="0"/>
          <w:kern w:val="0"/>
          <w:sz w:val="22"/>
          <w:szCs w:val="22"/>
          <w14:ligatures w14:val="none"/>
        </w:rPr>
        <w:t xml:space="preserve">Bet kokio nėštumo atveju galimi apsigimimai ar persileidimas. Tai gali atsitikti net tuo atveju, jei </w:t>
      </w:r>
      <w:proofErr w:type="spellStart"/>
      <w:r w:rsidRPr="00531B22">
        <w:rPr>
          <w:rFonts w:ascii="Times New Roman" w:eastAsia="Times New Roman" w:hAnsi="Times New Roman" w:cs="Times New Roman"/>
          <w:snapToGrid w:val="0"/>
          <w:kern w:val="0"/>
          <w:sz w:val="22"/>
          <w:szCs w:val="22"/>
          <w14:ligatures w14:val="none"/>
        </w:rPr>
        <w:t>Clostilbegyt</w:t>
      </w:r>
      <w:proofErr w:type="spellEnd"/>
      <w:r w:rsidRPr="00531B22">
        <w:rPr>
          <w:rFonts w:ascii="Times New Roman" w:eastAsia="Times New Roman" w:hAnsi="Times New Roman" w:cs="Times New Roman"/>
          <w:snapToGrid w:val="0"/>
          <w:kern w:val="0"/>
          <w:sz w:val="22"/>
          <w:szCs w:val="22"/>
          <w14:ligatures w14:val="none"/>
        </w:rPr>
        <w:t xml:space="preserve"> nevartojama.</w:t>
      </w:r>
    </w:p>
    <w:p w14:paraId="352FA22A" w14:textId="77777777" w:rsidR="00531B22" w:rsidRPr="00531B22" w:rsidRDefault="00531B22" w:rsidP="00531B22">
      <w:pPr>
        <w:tabs>
          <w:tab w:val="left" w:pos="567"/>
        </w:tabs>
        <w:spacing w:after="0" w:line="240" w:lineRule="auto"/>
        <w:rPr>
          <w:rFonts w:ascii="Times New Roman" w:eastAsia="Calibri" w:hAnsi="Times New Roman" w:cs="Times New Roman"/>
          <w:bCs/>
          <w:kern w:val="0"/>
          <w:sz w:val="22"/>
          <w:szCs w:val="22"/>
          <w14:ligatures w14:val="none"/>
        </w:rPr>
      </w:pPr>
    </w:p>
    <w:p w14:paraId="7F6CE7B7" w14:textId="77777777" w:rsidR="00531B22" w:rsidRPr="00531B22" w:rsidRDefault="00531B22" w:rsidP="00531B22">
      <w:pPr>
        <w:keepNext/>
        <w:tabs>
          <w:tab w:val="left" w:pos="3960"/>
        </w:tabs>
        <w:spacing w:after="0" w:line="240" w:lineRule="auto"/>
        <w:outlineLvl w:val="3"/>
        <w:rPr>
          <w:rFonts w:ascii="Times New Roman" w:eastAsia="Calibri" w:hAnsi="Times New Roman" w:cs="Times New Roman"/>
          <w:b/>
          <w:snapToGrid w:val="0"/>
          <w:spacing w:val="-3"/>
          <w:kern w:val="0"/>
          <w:sz w:val="22"/>
          <w:szCs w:val="20"/>
          <w14:ligatures w14:val="none"/>
        </w:rPr>
      </w:pPr>
      <w:r w:rsidRPr="00531B22">
        <w:rPr>
          <w:rFonts w:ascii="Times New Roman" w:eastAsia="Calibri" w:hAnsi="Times New Roman" w:cs="Times New Roman"/>
          <w:b/>
          <w:snapToGrid w:val="0"/>
          <w:spacing w:val="-3"/>
          <w:kern w:val="0"/>
          <w:sz w:val="22"/>
          <w:szCs w:val="20"/>
          <w14:ligatures w14:val="none"/>
        </w:rPr>
        <w:t>Vaikams ir paaugliams</w:t>
      </w:r>
    </w:p>
    <w:p w14:paraId="10025C1B" w14:textId="77777777" w:rsidR="00531B22" w:rsidRPr="00531B22" w:rsidRDefault="00531B22" w:rsidP="00531B22">
      <w:pPr>
        <w:tabs>
          <w:tab w:val="left" w:pos="567"/>
        </w:tabs>
        <w:spacing w:after="0" w:line="276" w:lineRule="auto"/>
        <w:rPr>
          <w:rFonts w:ascii="Times New Roman" w:eastAsia="Calibri" w:hAnsi="Times New Roman" w:cs="Times New Roman"/>
          <w:kern w:val="0"/>
          <w:sz w:val="22"/>
          <w:szCs w:val="22"/>
          <w14:ligatures w14:val="none"/>
        </w:rPr>
      </w:pPr>
      <w:proofErr w:type="spellStart"/>
      <w:r w:rsidRPr="00531B22">
        <w:rPr>
          <w:rFonts w:ascii="Times New Roman" w:eastAsia="Calibri" w:hAnsi="Times New Roman" w:cs="Times New Roman"/>
          <w:bCs/>
          <w:kern w:val="0"/>
          <w:sz w:val="22"/>
          <w:szCs w:val="22"/>
          <w14:ligatures w14:val="none"/>
        </w:rPr>
        <w:t>Clostilbegyt</w:t>
      </w:r>
      <w:proofErr w:type="spellEnd"/>
      <w:r w:rsidRPr="00531B22">
        <w:rPr>
          <w:rFonts w:ascii="Times New Roman" w:eastAsia="Calibri" w:hAnsi="Times New Roman" w:cs="Times New Roman"/>
          <w:bCs/>
          <w:kern w:val="0"/>
          <w:sz w:val="22"/>
          <w:szCs w:val="22"/>
          <w14:ligatures w14:val="none"/>
        </w:rPr>
        <w:t xml:space="preserve"> </w:t>
      </w:r>
      <w:r w:rsidRPr="00531B22">
        <w:rPr>
          <w:rFonts w:ascii="Times New Roman" w:eastAsia="Calibri" w:hAnsi="Times New Roman" w:cs="Times New Roman"/>
          <w:kern w:val="0"/>
          <w:sz w:val="22"/>
          <w:szCs w:val="22"/>
          <w14:ligatures w14:val="none"/>
        </w:rPr>
        <w:t>nėra skirtas vaikams ir paaugliams iki 18 metų.</w:t>
      </w:r>
    </w:p>
    <w:p w14:paraId="45943EC4" w14:textId="77777777" w:rsidR="00531B22" w:rsidRPr="00531B22" w:rsidRDefault="00531B22" w:rsidP="00531B22">
      <w:pPr>
        <w:spacing w:after="0" w:line="240" w:lineRule="auto"/>
        <w:rPr>
          <w:rFonts w:ascii="Times New Roman" w:eastAsia="Calibri" w:hAnsi="Times New Roman" w:cs="Times New Roman"/>
          <w:kern w:val="0"/>
          <w:sz w:val="22"/>
          <w:szCs w:val="22"/>
          <w14:ligatures w14:val="none"/>
        </w:rPr>
      </w:pPr>
    </w:p>
    <w:p w14:paraId="6338BF91" w14:textId="77777777" w:rsidR="00531B22" w:rsidRPr="00531B22" w:rsidRDefault="00531B22" w:rsidP="00531B22">
      <w:pPr>
        <w:spacing w:after="0" w:line="240" w:lineRule="auto"/>
        <w:rPr>
          <w:rFonts w:ascii="Times New Roman" w:eastAsia="Calibri" w:hAnsi="Times New Roman" w:cs="Times New Roman"/>
          <w:b/>
          <w:bCs/>
          <w:kern w:val="0"/>
          <w:sz w:val="22"/>
          <w:szCs w:val="22"/>
          <w14:ligatures w14:val="none"/>
        </w:rPr>
      </w:pPr>
      <w:r w:rsidRPr="00531B22">
        <w:rPr>
          <w:rFonts w:ascii="Times New Roman" w:eastAsia="Calibri" w:hAnsi="Times New Roman" w:cs="Times New Roman"/>
          <w:b/>
          <w:bCs/>
          <w:kern w:val="0"/>
          <w:sz w:val="22"/>
          <w:szCs w:val="22"/>
          <w14:ligatures w14:val="none"/>
        </w:rPr>
        <w:t xml:space="preserve">Kiti vaistai ir </w:t>
      </w:r>
      <w:proofErr w:type="spellStart"/>
      <w:r w:rsidRPr="00531B22">
        <w:rPr>
          <w:rFonts w:ascii="Times New Roman" w:eastAsia="Calibri" w:hAnsi="Times New Roman" w:cs="Times New Roman"/>
          <w:b/>
          <w:bCs/>
          <w:kern w:val="0"/>
          <w:sz w:val="22"/>
          <w:szCs w:val="22"/>
          <w14:ligatures w14:val="none"/>
        </w:rPr>
        <w:t>Clostilbegyt</w:t>
      </w:r>
      <w:proofErr w:type="spellEnd"/>
    </w:p>
    <w:p w14:paraId="1319F9C4" w14:textId="77777777" w:rsidR="00531B22" w:rsidRPr="00531B22" w:rsidRDefault="00531B22" w:rsidP="00531B22">
      <w:pPr>
        <w:spacing w:after="0" w:line="240" w:lineRule="auto"/>
        <w:rPr>
          <w:rFonts w:ascii="Times New Roman" w:eastAsia="Calibri" w:hAnsi="Times New Roman" w:cs="Times New Roman"/>
          <w:kern w:val="0"/>
          <w:sz w:val="22"/>
          <w:szCs w:val="22"/>
          <w14:ligatures w14:val="none"/>
        </w:rPr>
      </w:pPr>
      <w:r w:rsidRPr="00531B22">
        <w:rPr>
          <w:rFonts w:ascii="Times New Roman" w:eastAsia="Calibri" w:hAnsi="Times New Roman" w:cs="Times New Roman"/>
          <w:kern w:val="0"/>
          <w:sz w:val="22"/>
          <w:szCs w:val="22"/>
          <w14:ligatures w14:val="none"/>
        </w:rPr>
        <w:t>Jeigu vartojate, neseniai vartojote kitų vaistų, arba dėl to nesate tikri, apie tai pasakykite gydytojui arba vaistininkui.</w:t>
      </w:r>
    </w:p>
    <w:p w14:paraId="668F90BE" w14:textId="77777777" w:rsidR="00531B22" w:rsidRPr="00531B22" w:rsidRDefault="00531B22" w:rsidP="00531B22">
      <w:pPr>
        <w:spacing w:after="0" w:line="240" w:lineRule="auto"/>
        <w:rPr>
          <w:rFonts w:ascii="Times New Roman" w:eastAsia="Calibri" w:hAnsi="Times New Roman" w:cs="Times New Roman"/>
          <w:kern w:val="0"/>
          <w:sz w:val="22"/>
          <w:szCs w:val="22"/>
          <w14:ligatures w14:val="none"/>
        </w:rPr>
      </w:pPr>
    </w:p>
    <w:p w14:paraId="2CB0C03C" w14:textId="77777777" w:rsidR="00531B22" w:rsidRPr="00531B22" w:rsidRDefault="00531B22" w:rsidP="00531B22">
      <w:pPr>
        <w:spacing w:after="0" w:line="240" w:lineRule="auto"/>
        <w:rPr>
          <w:rFonts w:ascii="Times New Roman" w:eastAsia="Calibri" w:hAnsi="Times New Roman" w:cs="Times New Roman"/>
          <w:b/>
          <w:bCs/>
          <w:kern w:val="0"/>
          <w:sz w:val="22"/>
          <w:szCs w:val="22"/>
          <w14:ligatures w14:val="none"/>
        </w:rPr>
      </w:pPr>
      <w:r w:rsidRPr="00531B22">
        <w:rPr>
          <w:rFonts w:ascii="Times New Roman" w:eastAsia="Calibri" w:hAnsi="Times New Roman" w:cs="Times New Roman"/>
          <w:b/>
          <w:bCs/>
          <w:kern w:val="0"/>
          <w:sz w:val="22"/>
          <w:szCs w:val="22"/>
          <w14:ligatures w14:val="none"/>
        </w:rPr>
        <w:t>Nėštumas ir žindymo laikotarpis</w:t>
      </w:r>
    </w:p>
    <w:p w14:paraId="13CB9744" w14:textId="77777777" w:rsidR="00531B22" w:rsidRPr="00531B22" w:rsidRDefault="00531B22" w:rsidP="00531B22">
      <w:pPr>
        <w:tabs>
          <w:tab w:val="left" w:pos="567"/>
        </w:tabs>
        <w:spacing w:after="0" w:line="240" w:lineRule="auto"/>
        <w:rPr>
          <w:rFonts w:ascii="Times New Roman" w:eastAsia="Times New Roman" w:hAnsi="Times New Roman" w:cs="Times New Roman"/>
          <w:bCs/>
          <w:noProof/>
          <w:snapToGrid w:val="0"/>
          <w:kern w:val="0"/>
          <w:sz w:val="22"/>
          <w14:ligatures w14:val="none"/>
        </w:rPr>
      </w:pPr>
      <w:r w:rsidRPr="00531B22">
        <w:rPr>
          <w:rFonts w:ascii="Times New Roman" w:eastAsia="Times New Roman" w:hAnsi="Times New Roman" w:cs="Times New Roman"/>
          <w:bCs/>
          <w:noProof/>
          <w:snapToGrid w:val="0"/>
          <w:kern w:val="0"/>
          <w:sz w:val="22"/>
          <w14:ligatures w14:val="none"/>
        </w:rPr>
        <w:t xml:space="preserve">Nevartokite šio vaisto, jeigu esate nėščia </w:t>
      </w:r>
      <w:r w:rsidRPr="00531B22">
        <w:rPr>
          <w:rFonts w:ascii="Times New Roman" w:eastAsia="Calibri" w:hAnsi="Times New Roman" w:cs="Times New Roman"/>
          <w:noProof/>
          <w:kern w:val="0"/>
          <w:sz w:val="22"/>
          <w14:ligatures w14:val="none"/>
        </w:rPr>
        <w:t xml:space="preserve">žindote kūdikį </w:t>
      </w:r>
      <w:r w:rsidRPr="00531B22">
        <w:rPr>
          <w:rFonts w:ascii="Times New Roman" w:eastAsia="Times New Roman" w:hAnsi="Times New Roman" w:cs="Times New Roman"/>
          <w:bCs/>
          <w:noProof/>
          <w:snapToGrid w:val="0"/>
          <w:kern w:val="0"/>
          <w:sz w:val="22"/>
          <w14:ligatures w14:val="none"/>
        </w:rPr>
        <w:t xml:space="preserve">arba manote, kad galite būti nėščia. </w:t>
      </w:r>
    </w:p>
    <w:p w14:paraId="0476BA8A" w14:textId="77777777" w:rsidR="00531B22" w:rsidRPr="00531B22" w:rsidRDefault="00531B22" w:rsidP="00531B22">
      <w:pPr>
        <w:tabs>
          <w:tab w:val="left" w:pos="567"/>
        </w:tabs>
        <w:spacing w:after="0" w:line="240" w:lineRule="auto"/>
        <w:rPr>
          <w:rFonts w:ascii="Times New Roman" w:eastAsia="Calibri" w:hAnsi="Times New Roman" w:cs="Times New Roman"/>
          <w:snapToGrid w:val="0"/>
          <w:kern w:val="0"/>
          <w:sz w:val="22"/>
          <w:szCs w:val="20"/>
          <w14:ligatures w14:val="none"/>
        </w:rPr>
      </w:pPr>
      <w:r w:rsidRPr="00531B22">
        <w:rPr>
          <w:rFonts w:ascii="Times New Roman" w:eastAsia="Times New Roman" w:hAnsi="Times New Roman" w:cs="Times New Roman"/>
          <w:bCs/>
          <w:noProof/>
          <w:snapToGrid w:val="0"/>
          <w:kern w:val="0"/>
          <w:sz w:val="22"/>
          <w14:ligatures w14:val="none"/>
        </w:rPr>
        <w:t>Prieš pradėdami vartoti Clostilbegyt Jūs turite atlikti nėštumo testą, kad įsitikintumėte, kad tikrai nesate nėščia.</w:t>
      </w:r>
    </w:p>
    <w:p w14:paraId="59DEE166" w14:textId="77777777" w:rsidR="00531B22" w:rsidRPr="00531B22" w:rsidRDefault="00531B22" w:rsidP="00531B22">
      <w:pPr>
        <w:tabs>
          <w:tab w:val="left" w:pos="567"/>
        </w:tabs>
        <w:spacing w:after="0" w:line="240" w:lineRule="auto"/>
        <w:rPr>
          <w:rFonts w:ascii="Times New Roman" w:eastAsia="Calibri" w:hAnsi="Times New Roman" w:cs="Times New Roman"/>
          <w:snapToGrid w:val="0"/>
          <w:kern w:val="0"/>
          <w:sz w:val="22"/>
          <w:szCs w:val="20"/>
          <w14:ligatures w14:val="none"/>
        </w:rPr>
      </w:pPr>
    </w:p>
    <w:p w14:paraId="5679F8C5" w14:textId="77777777" w:rsidR="00531B22" w:rsidRPr="00531B22" w:rsidRDefault="00531B22" w:rsidP="00531B22">
      <w:pPr>
        <w:tabs>
          <w:tab w:val="left" w:pos="567"/>
        </w:tabs>
        <w:spacing w:after="0" w:line="276" w:lineRule="auto"/>
        <w:rPr>
          <w:rFonts w:ascii="Times New Roman" w:eastAsia="Calibri" w:hAnsi="Times New Roman" w:cs="Times New Roman"/>
          <w:snapToGrid w:val="0"/>
          <w:kern w:val="0"/>
          <w:sz w:val="22"/>
          <w:szCs w:val="20"/>
          <w14:ligatures w14:val="none"/>
        </w:rPr>
      </w:pPr>
      <w:r w:rsidRPr="00531B22">
        <w:rPr>
          <w:rFonts w:ascii="Times New Roman" w:eastAsia="Calibri" w:hAnsi="Times New Roman" w:cs="Times New Roman"/>
          <w:snapToGrid w:val="0"/>
          <w:kern w:val="0"/>
          <w:sz w:val="22"/>
          <w:szCs w:val="20"/>
          <w14:ligatures w14:val="none"/>
        </w:rPr>
        <w:t xml:space="preserve">Žindymo laikotarpiu vaistą galima vartoti tik po to, kai gydytojas kruopščiai įvertins rizikos ir naudos santykį. </w:t>
      </w:r>
      <w:proofErr w:type="spellStart"/>
      <w:r w:rsidRPr="00531B22">
        <w:rPr>
          <w:rFonts w:ascii="Times New Roman" w:eastAsia="Calibri" w:hAnsi="Times New Roman" w:cs="Times New Roman"/>
          <w:snapToGrid w:val="0"/>
          <w:kern w:val="0"/>
          <w:sz w:val="22"/>
          <w:szCs w:val="20"/>
          <w14:ligatures w14:val="none"/>
        </w:rPr>
        <w:t>Klomifenas</w:t>
      </w:r>
      <w:proofErr w:type="spellEnd"/>
      <w:r w:rsidRPr="00531B22">
        <w:rPr>
          <w:rFonts w:ascii="Times New Roman" w:eastAsia="Calibri" w:hAnsi="Times New Roman" w:cs="Times New Roman"/>
          <w:snapToGrid w:val="0"/>
          <w:kern w:val="0"/>
          <w:sz w:val="22"/>
          <w:szCs w:val="20"/>
          <w14:ligatures w14:val="none"/>
        </w:rPr>
        <w:t xml:space="preserve"> gali sumažinti pieno gamybą.</w:t>
      </w:r>
    </w:p>
    <w:p w14:paraId="20497AEE" w14:textId="77777777" w:rsidR="00531B22" w:rsidRPr="00531B22" w:rsidRDefault="00531B22" w:rsidP="00531B22">
      <w:pPr>
        <w:spacing w:after="0" w:line="240" w:lineRule="auto"/>
        <w:rPr>
          <w:rFonts w:ascii="Times New Roman" w:eastAsia="Calibri" w:hAnsi="Times New Roman" w:cs="Times New Roman"/>
          <w:kern w:val="0"/>
          <w:sz w:val="22"/>
          <w:szCs w:val="22"/>
          <w14:ligatures w14:val="none"/>
        </w:rPr>
      </w:pPr>
    </w:p>
    <w:p w14:paraId="3DFDBC60" w14:textId="77777777" w:rsidR="00531B22" w:rsidRPr="00531B22" w:rsidRDefault="00531B22" w:rsidP="00531B22">
      <w:pPr>
        <w:spacing w:after="0" w:line="240" w:lineRule="auto"/>
        <w:rPr>
          <w:rFonts w:ascii="Times New Roman" w:eastAsia="Calibri" w:hAnsi="Times New Roman" w:cs="Times New Roman"/>
          <w:b/>
          <w:bCs/>
          <w:kern w:val="0"/>
          <w:sz w:val="22"/>
          <w:szCs w:val="22"/>
          <w14:ligatures w14:val="none"/>
        </w:rPr>
      </w:pPr>
      <w:r w:rsidRPr="00531B22">
        <w:rPr>
          <w:rFonts w:ascii="Times New Roman" w:eastAsia="Calibri" w:hAnsi="Times New Roman" w:cs="Times New Roman"/>
          <w:b/>
          <w:bCs/>
          <w:kern w:val="0"/>
          <w:sz w:val="22"/>
          <w:szCs w:val="22"/>
          <w14:ligatures w14:val="none"/>
        </w:rPr>
        <w:t>Vairavimas ir mechanizmų valdymas</w:t>
      </w:r>
    </w:p>
    <w:p w14:paraId="4A308664" w14:textId="77777777" w:rsidR="00531B22" w:rsidRPr="00531B22" w:rsidRDefault="00531B22" w:rsidP="00531B22">
      <w:pPr>
        <w:spacing w:after="0" w:line="240" w:lineRule="auto"/>
        <w:rPr>
          <w:rFonts w:ascii="Times New Roman" w:eastAsia="Calibri" w:hAnsi="Times New Roman" w:cs="Times New Roman"/>
          <w:kern w:val="0"/>
          <w:sz w:val="22"/>
          <w:szCs w:val="22"/>
          <w14:ligatures w14:val="none"/>
        </w:rPr>
      </w:pPr>
      <w:r w:rsidRPr="00531B22">
        <w:rPr>
          <w:rFonts w:ascii="Times New Roman" w:eastAsia="Calibri" w:hAnsi="Times New Roman" w:cs="Times New Roman"/>
          <w:kern w:val="0"/>
          <w:sz w:val="22"/>
          <w:szCs w:val="22"/>
          <w14:ligatures w14:val="none"/>
        </w:rPr>
        <w:t xml:space="preserve">Vaistas gali sukelti regėjimo sutrikimų, pvz., matomo vaizdo </w:t>
      </w:r>
      <w:proofErr w:type="spellStart"/>
      <w:r w:rsidRPr="00531B22">
        <w:rPr>
          <w:rFonts w:ascii="Times New Roman" w:eastAsia="Calibri" w:hAnsi="Times New Roman" w:cs="Times New Roman"/>
          <w:kern w:val="0"/>
          <w:sz w:val="22"/>
          <w:szCs w:val="22"/>
          <w14:ligatures w14:val="none"/>
        </w:rPr>
        <w:t>neryškumą</w:t>
      </w:r>
      <w:proofErr w:type="spellEnd"/>
      <w:r w:rsidRPr="00531B22">
        <w:rPr>
          <w:rFonts w:ascii="Times New Roman" w:eastAsia="Calibri" w:hAnsi="Times New Roman" w:cs="Times New Roman"/>
          <w:kern w:val="0"/>
          <w:sz w:val="22"/>
          <w:szCs w:val="22"/>
          <w14:ligatures w14:val="none"/>
        </w:rPr>
        <w:t>, todėl apribojimus turi nustatyti gydytojas individualiai kiekvienam pacientui.</w:t>
      </w:r>
    </w:p>
    <w:p w14:paraId="42A08A29" w14:textId="77777777" w:rsidR="00531B22" w:rsidRPr="00531B22" w:rsidRDefault="00531B22" w:rsidP="00531B22">
      <w:pPr>
        <w:spacing w:after="0" w:line="240" w:lineRule="auto"/>
        <w:rPr>
          <w:rFonts w:ascii="Times New Roman" w:eastAsia="Calibri" w:hAnsi="Times New Roman" w:cs="Times New Roman"/>
          <w:kern w:val="0"/>
          <w:sz w:val="22"/>
          <w:szCs w:val="22"/>
          <w14:ligatures w14:val="none"/>
        </w:rPr>
      </w:pPr>
    </w:p>
    <w:p w14:paraId="23E12CF3" w14:textId="77777777" w:rsidR="00531B22" w:rsidRPr="00531B22" w:rsidRDefault="00531B22" w:rsidP="00531B22">
      <w:pPr>
        <w:tabs>
          <w:tab w:val="left" w:pos="567"/>
        </w:tabs>
        <w:spacing w:after="0" w:line="240" w:lineRule="auto"/>
        <w:ind w:left="567" w:hanging="567"/>
        <w:rPr>
          <w:rFonts w:ascii="Times New Roman" w:eastAsia="Calibri" w:hAnsi="Times New Roman" w:cs="Times New Roman"/>
          <w:b/>
          <w:kern w:val="0"/>
          <w:sz w:val="22"/>
          <w:szCs w:val="22"/>
          <w14:ligatures w14:val="none"/>
        </w:rPr>
      </w:pPr>
      <w:proofErr w:type="spellStart"/>
      <w:r w:rsidRPr="00531B22">
        <w:rPr>
          <w:rFonts w:ascii="Times New Roman" w:eastAsia="Calibri" w:hAnsi="Times New Roman" w:cs="Times New Roman"/>
          <w:b/>
          <w:snapToGrid w:val="0"/>
          <w:kern w:val="0"/>
          <w:sz w:val="22"/>
          <w:szCs w:val="20"/>
          <w14:ligatures w14:val="none"/>
        </w:rPr>
        <w:t>Clostilbegyt</w:t>
      </w:r>
      <w:proofErr w:type="spellEnd"/>
      <w:r w:rsidRPr="00531B22">
        <w:rPr>
          <w:rFonts w:ascii="Times New Roman" w:eastAsia="Calibri" w:hAnsi="Times New Roman" w:cs="Times New Roman"/>
          <w:b/>
          <w:snapToGrid w:val="0"/>
          <w:kern w:val="0"/>
          <w:sz w:val="22"/>
          <w:szCs w:val="20"/>
          <w14:ligatures w14:val="none"/>
        </w:rPr>
        <w:t xml:space="preserve"> sudėtyje yra laktozės</w:t>
      </w:r>
    </w:p>
    <w:p w14:paraId="108628E4" w14:textId="77777777" w:rsidR="00531B22" w:rsidRPr="00531B22" w:rsidRDefault="00531B22" w:rsidP="00531B22">
      <w:pPr>
        <w:tabs>
          <w:tab w:val="left" w:pos="567"/>
        </w:tabs>
        <w:spacing w:after="0" w:line="240" w:lineRule="auto"/>
        <w:ind w:left="567" w:hanging="567"/>
        <w:rPr>
          <w:rFonts w:ascii="Times New Roman" w:eastAsia="Calibri" w:hAnsi="Times New Roman" w:cs="Times New Roman"/>
          <w:kern w:val="0"/>
          <w:sz w:val="22"/>
          <w:szCs w:val="22"/>
          <w14:ligatures w14:val="none"/>
        </w:rPr>
      </w:pPr>
      <w:r w:rsidRPr="00531B22">
        <w:rPr>
          <w:rFonts w:ascii="Times New Roman" w:eastAsia="Calibri" w:hAnsi="Times New Roman" w:cs="Times New Roman"/>
          <w:kern w:val="0"/>
          <w:sz w:val="22"/>
          <w:szCs w:val="22"/>
          <w14:ligatures w14:val="none"/>
        </w:rPr>
        <w:t xml:space="preserve">Kiekvienoje </w:t>
      </w:r>
      <w:proofErr w:type="spellStart"/>
      <w:r w:rsidRPr="00531B22">
        <w:rPr>
          <w:rFonts w:ascii="Times New Roman" w:eastAsia="Calibri" w:hAnsi="Times New Roman" w:cs="Times New Roman"/>
          <w:kern w:val="0"/>
          <w:sz w:val="22"/>
          <w:szCs w:val="22"/>
          <w14:ligatures w14:val="none"/>
        </w:rPr>
        <w:t>Clostilbegyt</w:t>
      </w:r>
      <w:proofErr w:type="spellEnd"/>
      <w:r w:rsidRPr="00531B22">
        <w:rPr>
          <w:rFonts w:ascii="Times New Roman" w:eastAsia="Calibri" w:hAnsi="Times New Roman" w:cs="Times New Roman"/>
          <w:kern w:val="0"/>
          <w:sz w:val="22"/>
          <w:szCs w:val="22"/>
          <w14:ligatures w14:val="none"/>
        </w:rPr>
        <w:t xml:space="preserve"> tabletėje yra 100 mg laktozės.</w:t>
      </w:r>
    </w:p>
    <w:p w14:paraId="05DB78AA" w14:textId="77777777" w:rsidR="00531B22" w:rsidRPr="00531B22" w:rsidRDefault="00531B22" w:rsidP="00531B22">
      <w:pPr>
        <w:spacing w:after="0" w:line="240" w:lineRule="auto"/>
        <w:rPr>
          <w:rFonts w:ascii="Times New Roman" w:eastAsia="Calibri" w:hAnsi="Times New Roman" w:cs="Times New Roman"/>
          <w:kern w:val="0"/>
          <w:sz w:val="22"/>
          <w:szCs w:val="22"/>
          <w14:ligatures w14:val="none"/>
        </w:rPr>
      </w:pPr>
      <w:r w:rsidRPr="00531B22">
        <w:rPr>
          <w:rFonts w:ascii="Times New Roman" w:eastAsia="Calibri" w:hAnsi="Times New Roman" w:cs="Times New Roman"/>
          <w:kern w:val="0"/>
          <w:sz w:val="22"/>
          <w:szCs w:val="22"/>
          <w14:ligatures w14:val="none"/>
        </w:rPr>
        <w:t>Jeigu gydytojas Jums yra sakęs, kad netoleruojate kokių nors angliavandenių, kreipkitės į jį prieš pradėdami vartoti šį vaistą.</w:t>
      </w:r>
    </w:p>
    <w:p w14:paraId="4FB0D053" w14:textId="77777777" w:rsidR="00531B22" w:rsidRPr="00531B22" w:rsidRDefault="00531B22" w:rsidP="00531B22">
      <w:pPr>
        <w:spacing w:after="0" w:line="240" w:lineRule="auto"/>
        <w:rPr>
          <w:rFonts w:ascii="Times New Roman" w:eastAsia="Calibri" w:hAnsi="Times New Roman" w:cs="Times New Roman"/>
          <w:kern w:val="0"/>
          <w:sz w:val="22"/>
          <w:szCs w:val="22"/>
          <w14:ligatures w14:val="none"/>
        </w:rPr>
      </w:pPr>
    </w:p>
    <w:p w14:paraId="4D34CD54" w14:textId="77777777" w:rsidR="00531B22" w:rsidRPr="00531B22" w:rsidRDefault="00531B22" w:rsidP="00531B22">
      <w:pPr>
        <w:spacing w:after="0" w:line="240" w:lineRule="auto"/>
        <w:rPr>
          <w:rFonts w:ascii="Times New Roman" w:eastAsia="Calibri" w:hAnsi="Times New Roman" w:cs="Times New Roman"/>
          <w:kern w:val="0"/>
          <w:sz w:val="22"/>
          <w:szCs w:val="22"/>
          <w14:ligatures w14:val="none"/>
        </w:rPr>
      </w:pPr>
    </w:p>
    <w:p w14:paraId="7DB5ECCC" w14:textId="77777777" w:rsidR="00531B22" w:rsidRPr="00531B22" w:rsidRDefault="00531B22" w:rsidP="00531B22">
      <w:pPr>
        <w:spacing w:after="0" w:line="240" w:lineRule="auto"/>
        <w:ind w:left="540" w:hanging="540"/>
        <w:rPr>
          <w:rFonts w:ascii="Times New Roman" w:eastAsia="Calibri" w:hAnsi="Times New Roman" w:cs="Times New Roman"/>
          <w:b/>
          <w:bCs/>
          <w:kern w:val="0"/>
          <w:sz w:val="22"/>
          <w:szCs w:val="22"/>
          <w14:ligatures w14:val="none"/>
        </w:rPr>
      </w:pPr>
      <w:r w:rsidRPr="00531B22">
        <w:rPr>
          <w:rFonts w:ascii="Times New Roman" w:eastAsia="Calibri" w:hAnsi="Times New Roman" w:cs="Times New Roman"/>
          <w:b/>
          <w:bCs/>
          <w:kern w:val="0"/>
          <w:sz w:val="22"/>
          <w:szCs w:val="22"/>
          <w14:ligatures w14:val="none"/>
        </w:rPr>
        <w:t>3.</w:t>
      </w:r>
      <w:r w:rsidRPr="00531B22">
        <w:rPr>
          <w:rFonts w:ascii="Times New Roman" w:eastAsia="Calibri" w:hAnsi="Times New Roman" w:cs="Times New Roman"/>
          <w:b/>
          <w:bCs/>
          <w:kern w:val="0"/>
          <w:sz w:val="22"/>
          <w:szCs w:val="22"/>
          <w14:ligatures w14:val="none"/>
        </w:rPr>
        <w:tab/>
        <w:t xml:space="preserve">Kaip vartoti </w:t>
      </w:r>
      <w:proofErr w:type="spellStart"/>
      <w:r w:rsidRPr="00531B22">
        <w:rPr>
          <w:rFonts w:ascii="Times New Roman" w:eastAsia="Calibri" w:hAnsi="Times New Roman" w:cs="Times New Roman"/>
          <w:b/>
          <w:bCs/>
          <w:kern w:val="0"/>
          <w:sz w:val="22"/>
          <w:szCs w:val="22"/>
          <w14:ligatures w14:val="none"/>
        </w:rPr>
        <w:t>Clostilbegyt</w:t>
      </w:r>
      <w:proofErr w:type="spellEnd"/>
    </w:p>
    <w:p w14:paraId="474A53C8" w14:textId="77777777" w:rsidR="00531B22" w:rsidRPr="00531B22" w:rsidRDefault="00531B22" w:rsidP="00531B22">
      <w:pPr>
        <w:spacing w:after="0" w:line="240" w:lineRule="auto"/>
        <w:rPr>
          <w:rFonts w:ascii="Times New Roman" w:eastAsia="Calibri" w:hAnsi="Times New Roman" w:cs="Times New Roman"/>
          <w:b/>
          <w:bCs/>
          <w:kern w:val="0"/>
          <w:sz w:val="22"/>
          <w:szCs w:val="22"/>
          <w14:ligatures w14:val="none"/>
        </w:rPr>
      </w:pPr>
    </w:p>
    <w:p w14:paraId="097CFB4C" w14:textId="77777777" w:rsidR="00531B22" w:rsidRPr="00531B22" w:rsidRDefault="00531B22" w:rsidP="00531B22">
      <w:pPr>
        <w:spacing w:after="0" w:line="240" w:lineRule="auto"/>
        <w:rPr>
          <w:rFonts w:ascii="Times New Roman" w:eastAsia="SimSun" w:hAnsi="Times New Roman" w:cs="Times New Roman"/>
          <w:kern w:val="0"/>
          <w:sz w:val="22"/>
          <w:szCs w:val="22"/>
          <w:lang w:eastAsia="zh-CN"/>
          <w14:ligatures w14:val="none"/>
        </w:rPr>
      </w:pPr>
      <w:r w:rsidRPr="00531B22">
        <w:rPr>
          <w:rFonts w:ascii="Times New Roman" w:eastAsia="Calibri" w:hAnsi="Times New Roman" w:cs="Times New Roman"/>
          <w:kern w:val="0"/>
          <w:sz w:val="22"/>
          <w:szCs w:val="22"/>
          <w14:ligatures w14:val="none"/>
        </w:rPr>
        <w:t xml:space="preserve">Visada vartokite šį vaistą tiksliai, kaip nurodė gydytojas arba vaistininkas. </w:t>
      </w:r>
      <w:r w:rsidRPr="00531B22">
        <w:rPr>
          <w:rFonts w:ascii="Times New Roman" w:eastAsia="SimSun" w:hAnsi="Times New Roman" w:cs="Times New Roman"/>
          <w:kern w:val="0"/>
          <w:sz w:val="22"/>
          <w:szCs w:val="22"/>
          <w:lang w:eastAsia="zh-CN"/>
          <w14:ligatures w14:val="none"/>
        </w:rPr>
        <w:t>Jeigu abejojate, kreipkitės į gydytoją.</w:t>
      </w:r>
    </w:p>
    <w:p w14:paraId="1AC14BB5" w14:textId="77777777" w:rsidR="00531B22" w:rsidRPr="00531B22" w:rsidRDefault="00531B22" w:rsidP="00531B22">
      <w:pPr>
        <w:tabs>
          <w:tab w:val="left" w:pos="567"/>
        </w:tabs>
        <w:spacing w:after="0" w:line="240" w:lineRule="auto"/>
        <w:rPr>
          <w:rFonts w:ascii="Times New Roman" w:eastAsia="Calibri" w:hAnsi="Times New Roman" w:cs="Times New Roman"/>
          <w:kern w:val="0"/>
          <w:sz w:val="22"/>
          <w:szCs w:val="22"/>
          <w14:ligatures w14:val="none"/>
        </w:rPr>
      </w:pPr>
    </w:p>
    <w:p w14:paraId="048221F8" w14:textId="77777777" w:rsidR="00531B22" w:rsidRPr="00531B22" w:rsidRDefault="00531B22" w:rsidP="00531B22">
      <w:pPr>
        <w:tabs>
          <w:tab w:val="left" w:pos="567"/>
        </w:tabs>
        <w:spacing w:after="0" w:line="240" w:lineRule="auto"/>
        <w:rPr>
          <w:rFonts w:ascii="Times New Roman" w:eastAsia="Calibri" w:hAnsi="Times New Roman" w:cs="Times New Roman"/>
          <w:kern w:val="0"/>
          <w:sz w:val="22"/>
          <w:szCs w:val="22"/>
          <w14:ligatures w14:val="none"/>
        </w:rPr>
      </w:pPr>
      <w:r w:rsidRPr="00531B22">
        <w:rPr>
          <w:rFonts w:ascii="Times New Roman" w:eastAsia="Calibri" w:hAnsi="Times New Roman" w:cs="Times New Roman"/>
          <w:kern w:val="0"/>
          <w:sz w:val="22"/>
          <w:szCs w:val="22"/>
          <w14:ligatures w14:val="none"/>
        </w:rPr>
        <w:t>Rekomenduojama dozė turi būti vartojama vieną kartą per parą prieš valgį.</w:t>
      </w:r>
    </w:p>
    <w:p w14:paraId="0F5DD7F3" w14:textId="77777777" w:rsidR="00531B22" w:rsidRPr="00531B22" w:rsidRDefault="00531B22" w:rsidP="00531B22">
      <w:pPr>
        <w:tabs>
          <w:tab w:val="left" w:pos="567"/>
        </w:tabs>
        <w:spacing w:after="0" w:line="240" w:lineRule="auto"/>
        <w:rPr>
          <w:rFonts w:ascii="Times New Roman" w:eastAsia="Calibri" w:hAnsi="Times New Roman" w:cs="Times New Roman"/>
          <w:kern w:val="0"/>
          <w:sz w:val="22"/>
          <w:szCs w:val="22"/>
          <w14:ligatures w14:val="none"/>
        </w:rPr>
      </w:pPr>
    </w:p>
    <w:p w14:paraId="1E32493D" w14:textId="77777777" w:rsidR="00531B22" w:rsidRPr="00531B22" w:rsidRDefault="00531B22" w:rsidP="00531B22">
      <w:pPr>
        <w:tabs>
          <w:tab w:val="left" w:pos="567"/>
        </w:tabs>
        <w:spacing w:after="0" w:line="240" w:lineRule="auto"/>
        <w:rPr>
          <w:rFonts w:ascii="Times New Roman" w:eastAsia="Calibri" w:hAnsi="Times New Roman" w:cs="Times New Roman"/>
          <w:kern w:val="0"/>
          <w:sz w:val="22"/>
          <w:szCs w:val="22"/>
          <w14:ligatures w14:val="none"/>
        </w:rPr>
      </w:pPr>
      <w:r w:rsidRPr="00531B22">
        <w:rPr>
          <w:rFonts w:ascii="Times New Roman" w:eastAsia="Calibri" w:hAnsi="Times New Roman" w:cs="Times New Roman"/>
          <w:kern w:val="0"/>
          <w:sz w:val="22"/>
          <w:szCs w:val="22"/>
          <w14:ligatures w14:val="none"/>
        </w:rPr>
        <w:t xml:space="preserve">Prieš gydymą būtinas išsamus ginekologinis patikrinimas dėl galimo gydymo šalutinio poveikio. </w:t>
      </w:r>
      <w:proofErr w:type="spellStart"/>
      <w:r w:rsidRPr="00531B22">
        <w:rPr>
          <w:rFonts w:ascii="Times New Roman" w:eastAsia="Calibri" w:hAnsi="Times New Roman" w:cs="Times New Roman"/>
          <w:kern w:val="0"/>
          <w:sz w:val="22"/>
          <w:szCs w:val="22"/>
          <w14:ligatures w14:val="none"/>
        </w:rPr>
        <w:t>Clostilbegyt</w:t>
      </w:r>
      <w:proofErr w:type="spellEnd"/>
      <w:r w:rsidRPr="00531B22">
        <w:rPr>
          <w:rFonts w:ascii="Times New Roman" w:eastAsia="Calibri" w:hAnsi="Times New Roman" w:cs="Times New Roman"/>
          <w:kern w:val="0"/>
          <w:sz w:val="22"/>
          <w:szCs w:val="22"/>
          <w14:ligatures w14:val="none"/>
        </w:rPr>
        <w:t xml:space="preserve"> galima vartoti tik griežtai laikantis medicininių nurodymų ir tik nuolat prižiūrint gydytojui.</w:t>
      </w:r>
    </w:p>
    <w:p w14:paraId="0A307956" w14:textId="77777777" w:rsidR="00531B22" w:rsidRPr="00531B22" w:rsidRDefault="00531B22" w:rsidP="00531B22">
      <w:pPr>
        <w:spacing w:after="0" w:line="240" w:lineRule="auto"/>
        <w:rPr>
          <w:rFonts w:ascii="Times New Roman" w:eastAsia="Calibri" w:hAnsi="Times New Roman" w:cs="Times New Roman"/>
          <w:kern w:val="0"/>
          <w:sz w:val="22"/>
          <w:szCs w:val="22"/>
          <w14:ligatures w14:val="none"/>
        </w:rPr>
      </w:pPr>
    </w:p>
    <w:p w14:paraId="00AB995C" w14:textId="77777777" w:rsidR="00531B22" w:rsidRPr="00531B22" w:rsidRDefault="00531B22" w:rsidP="00531B22">
      <w:pPr>
        <w:spacing w:after="0" w:line="240" w:lineRule="auto"/>
        <w:rPr>
          <w:rFonts w:ascii="Times New Roman" w:eastAsia="Calibri" w:hAnsi="Times New Roman" w:cs="Times New Roman"/>
          <w:kern w:val="0"/>
          <w:sz w:val="22"/>
          <w:szCs w:val="22"/>
          <w14:ligatures w14:val="none"/>
        </w:rPr>
      </w:pPr>
      <w:r w:rsidRPr="00531B22">
        <w:rPr>
          <w:rFonts w:ascii="Times New Roman" w:eastAsia="Calibri" w:hAnsi="Times New Roman" w:cs="Times New Roman"/>
          <w:kern w:val="0"/>
          <w:sz w:val="22"/>
          <w:szCs w:val="22"/>
          <w14:ligatures w14:val="none"/>
        </w:rPr>
        <w:t>Vaisto dozė ir jo vartojimo trukmė priklauso nuo kiaušidžių jautrumo (gebėjimo reaguoti).</w:t>
      </w:r>
    </w:p>
    <w:p w14:paraId="52270BFA" w14:textId="77777777" w:rsidR="00531B22" w:rsidRPr="00531B22" w:rsidRDefault="00531B22" w:rsidP="00531B22">
      <w:pPr>
        <w:spacing w:after="0" w:line="240" w:lineRule="auto"/>
        <w:rPr>
          <w:rFonts w:ascii="Times New Roman" w:eastAsia="Calibri" w:hAnsi="Times New Roman" w:cs="Times New Roman"/>
          <w:kern w:val="0"/>
          <w:sz w:val="22"/>
          <w:szCs w:val="22"/>
          <w14:ligatures w14:val="none"/>
        </w:rPr>
      </w:pPr>
      <w:r w:rsidRPr="00531B22">
        <w:rPr>
          <w:rFonts w:ascii="Times New Roman" w:eastAsia="Calibri" w:hAnsi="Times New Roman" w:cs="Times New Roman"/>
          <w:kern w:val="0"/>
          <w:sz w:val="22"/>
          <w:szCs w:val="22"/>
          <w14:ligatures w14:val="none"/>
        </w:rPr>
        <w:t>Jeigu Jūsų mėnesinės yra reguliarios, rekomenduojama gydymą pradėti 5-ą arba 3-ią (ankstyvosios ovuliacijos atveju, jei folikulo fazė trunka mažiau kaip 12 dienų) ciklo dieną. Jeigu mėnesinių nėra, gydymą galima pradėti bet kuriuo laiku.</w:t>
      </w:r>
    </w:p>
    <w:p w14:paraId="3F036072" w14:textId="77777777" w:rsidR="00531B22" w:rsidRPr="00531B22" w:rsidRDefault="00531B22" w:rsidP="00531B22">
      <w:pPr>
        <w:spacing w:after="0" w:line="240" w:lineRule="auto"/>
        <w:rPr>
          <w:rFonts w:ascii="Times New Roman" w:eastAsia="Calibri" w:hAnsi="Times New Roman" w:cs="Times New Roman"/>
          <w:kern w:val="0"/>
          <w:sz w:val="22"/>
          <w:szCs w:val="22"/>
          <w14:ligatures w14:val="none"/>
        </w:rPr>
      </w:pPr>
    </w:p>
    <w:p w14:paraId="7F97C68F" w14:textId="77777777" w:rsidR="00531B22" w:rsidRPr="00531B22" w:rsidRDefault="00531B22" w:rsidP="00531B22">
      <w:pPr>
        <w:spacing w:after="0" w:line="240" w:lineRule="auto"/>
        <w:rPr>
          <w:rFonts w:ascii="Times New Roman" w:eastAsia="Calibri" w:hAnsi="Times New Roman" w:cs="Times New Roman"/>
          <w:kern w:val="0"/>
          <w:sz w:val="22"/>
          <w:szCs w:val="22"/>
          <w14:ligatures w14:val="none"/>
        </w:rPr>
      </w:pPr>
      <w:r w:rsidRPr="00531B22">
        <w:rPr>
          <w:rFonts w:ascii="Times New Roman" w:eastAsia="Calibri" w:hAnsi="Times New Roman" w:cs="Times New Roman"/>
          <w:iCs/>
          <w:kern w:val="0"/>
          <w:sz w:val="22"/>
          <w:szCs w:val="22"/>
          <w:u w:val="single"/>
          <w14:ligatures w14:val="none"/>
        </w:rPr>
        <w:t>I gydymo kursas</w:t>
      </w:r>
      <w:r w:rsidRPr="00531B22">
        <w:rPr>
          <w:rFonts w:ascii="Times New Roman" w:eastAsia="Calibri" w:hAnsi="Times New Roman" w:cs="Times New Roman"/>
          <w:kern w:val="0"/>
          <w:sz w:val="22"/>
          <w:szCs w:val="22"/>
          <w14:ligatures w14:val="none"/>
        </w:rPr>
        <w:t xml:space="preserve">: 5 dienas vartoti po 50 mg per parą. Gydymo metu kliniškai ir laboratoriniais tyrimais turėtų būti tikrinama kiaušidžių reakcija. Paprastai kiaušinėlio brendimas (ovuliacija) vyksta 11–15 ciklo dienomis. Jeigu kiaušinėlis nesubręsta laikantis šio gydymo kurso, tuomet taikomas </w:t>
      </w:r>
      <w:r w:rsidRPr="00531B22">
        <w:rPr>
          <w:rFonts w:ascii="Times New Roman" w:eastAsia="Calibri" w:hAnsi="Times New Roman" w:cs="Times New Roman"/>
          <w:iCs/>
          <w:kern w:val="0"/>
          <w:sz w:val="22"/>
          <w:szCs w:val="22"/>
          <w:u w:val="single"/>
          <w14:ligatures w14:val="none"/>
        </w:rPr>
        <w:t>II gydymo kursas.</w:t>
      </w:r>
      <w:r w:rsidRPr="00531B22" w:rsidDel="00024D65">
        <w:rPr>
          <w:rFonts w:ascii="Times New Roman" w:eastAsia="Calibri" w:hAnsi="Times New Roman" w:cs="Times New Roman"/>
          <w:kern w:val="0"/>
          <w:sz w:val="22"/>
          <w:szCs w:val="22"/>
          <w14:ligatures w14:val="none"/>
        </w:rPr>
        <w:t xml:space="preserve"> </w:t>
      </w:r>
    </w:p>
    <w:p w14:paraId="7CA95149" w14:textId="77777777" w:rsidR="00531B22" w:rsidRPr="00531B22" w:rsidRDefault="00531B22" w:rsidP="00531B22">
      <w:pPr>
        <w:spacing w:after="0" w:line="240" w:lineRule="auto"/>
        <w:rPr>
          <w:rFonts w:ascii="Times New Roman" w:eastAsia="Calibri" w:hAnsi="Times New Roman" w:cs="Times New Roman"/>
          <w:kern w:val="0"/>
          <w:sz w:val="22"/>
          <w:szCs w:val="22"/>
          <w14:ligatures w14:val="none"/>
        </w:rPr>
      </w:pPr>
      <w:r w:rsidRPr="00531B22">
        <w:rPr>
          <w:rFonts w:ascii="Times New Roman" w:eastAsia="Calibri" w:hAnsi="Times New Roman" w:cs="Times New Roman"/>
          <w:iCs/>
          <w:kern w:val="0"/>
          <w:sz w:val="22"/>
          <w:szCs w:val="22"/>
          <w:u w:val="single"/>
          <w14:ligatures w14:val="none"/>
        </w:rPr>
        <w:lastRenderedPageBreak/>
        <w:t>II gydymo kursas</w:t>
      </w:r>
      <w:r w:rsidRPr="00531B22">
        <w:rPr>
          <w:rFonts w:ascii="Times New Roman" w:eastAsia="Calibri" w:hAnsi="Times New Roman" w:cs="Times New Roman"/>
          <w:kern w:val="0"/>
          <w:sz w:val="22"/>
          <w:szCs w:val="22"/>
          <w14:ligatures w14:val="none"/>
        </w:rPr>
        <w:t>: nuo penktos kito ciklo dienos reikėtų vartoti 100 mg per parą ir tokią dozę vartoti 5 paras. Jeigu kiaušinėlis taip pat nesubręsta, tuomet tokį patį gydymo kursą (po 100 mg per parą) reikėtų pakartoti. Jei ovuliacija vis tiek neįvyksta, tai po 3 mėnesių pertraukos rekomenduojama pakartoti 3 mėnesių gydymo kursą. Vis dėlto tolesnis gydymas šiuo vaistu nenaudingas.</w:t>
      </w:r>
    </w:p>
    <w:p w14:paraId="06A048BF" w14:textId="77777777" w:rsidR="00531B22" w:rsidRPr="00531B22" w:rsidRDefault="00531B22" w:rsidP="00531B22">
      <w:pPr>
        <w:spacing w:after="0" w:line="240" w:lineRule="auto"/>
        <w:rPr>
          <w:rFonts w:ascii="Times New Roman" w:eastAsia="Calibri" w:hAnsi="Times New Roman" w:cs="Times New Roman"/>
          <w:kern w:val="0"/>
          <w:sz w:val="22"/>
          <w:szCs w:val="22"/>
          <w14:ligatures w14:val="none"/>
        </w:rPr>
      </w:pPr>
    </w:p>
    <w:p w14:paraId="4E13782A" w14:textId="77777777" w:rsidR="00531B22" w:rsidRPr="00531B22" w:rsidRDefault="00531B22" w:rsidP="00531B22">
      <w:pPr>
        <w:tabs>
          <w:tab w:val="left" w:pos="567"/>
        </w:tabs>
        <w:spacing w:after="0" w:line="240" w:lineRule="auto"/>
        <w:rPr>
          <w:rFonts w:ascii="Times New Roman" w:eastAsia="Calibri" w:hAnsi="Times New Roman" w:cs="Times New Roman"/>
          <w:kern w:val="0"/>
          <w:sz w:val="22"/>
          <w:szCs w:val="22"/>
          <w14:ligatures w14:val="none"/>
        </w:rPr>
      </w:pPr>
      <w:r w:rsidRPr="00531B22">
        <w:rPr>
          <w:rFonts w:ascii="Times New Roman" w:eastAsia="Calibri" w:hAnsi="Times New Roman" w:cs="Times New Roman"/>
          <w:kern w:val="0"/>
          <w:sz w:val="22"/>
          <w:szCs w:val="22"/>
          <w14:ligatures w14:val="none"/>
        </w:rPr>
        <w:t>Vartoti didesnę paros dozę nei 100 mg ir gydyti ilgiau kaip 5 dienas negalima.</w:t>
      </w:r>
    </w:p>
    <w:p w14:paraId="5BF5C69D" w14:textId="77777777" w:rsidR="00531B22" w:rsidRPr="00531B22" w:rsidRDefault="00531B22" w:rsidP="00531B22">
      <w:pPr>
        <w:tabs>
          <w:tab w:val="left" w:pos="567"/>
        </w:tabs>
        <w:spacing w:after="0" w:line="240" w:lineRule="auto"/>
        <w:rPr>
          <w:rFonts w:ascii="Times New Roman" w:eastAsia="Calibri" w:hAnsi="Times New Roman" w:cs="Times New Roman"/>
          <w:kern w:val="0"/>
          <w:sz w:val="22"/>
          <w:szCs w:val="22"/>
          <w14:ligatures w14:val="none"/>
        </w:rPr>
      </w:pPr>
    </w:p>
    <w:p w14:paraId="7ED14953" w14:textId="77777777" w:rsidR="00531B22" w:rsidRPr="00531B22" w:rsidRDefault="00531B22" w:rsidP="00531B22">
      <w:pPr>
        <w:tabs>
          <w:tab w:val="left" w:pos="567"/>
        </w:tabs>
        <w:spacing w:after="0" w:line="240" w:lineRule="auto"/>
        <w:rPr>
          <w:rFonts w:ascii="Times New Roman" w:eastAsia="Calibri" w:hAnsi="Times New Roman" w:cs="Times New Roman"/>
          <w:kern w:val="0"/>
          <w:sz w:val="22"/>
          <w:szCs w:val="22"/>
          <w14:ligatures w14:val="none"/>
        </w:rPr>
      </w:pPr>
      <w:r w:rsidRPr="00531B22">
        <w:rPr>
          <w:rFonts w:ascii="Times New Roman" w:eastAsia="Calibri" w:hAnsi="Times New Roman" w:cs="Times New Roman"/>
          <w:kern w:val="0"/>
          <w:sz w:val="22"/>
          <w:szCs w:val="22"/>
          <w14:ligatures w14:val="none"/>
        </w:rPr>
        <w:t xml:space="preserve">Tuo atveju, kai yra daugiau cistinių pokyčių kiaušidėse (tai vadinama </w:t>
      </w:r>
      <w:proofErr w:type="spellStart"/>
      <w:r w:rsidRPr="00531B22">
        <w:rPr>
          <w:rFonts w:ascii="Times New Roman" w:eastAsia="Calibri" w:hAnsi="Times New Roman" w:cs="Times New Roman"/>
          <w:kern w:val="0"/>
          <w:sz w:val="22"/>
          <w:szCs w:val="22"/>
          <w14:ligatures w14:val="none"/>
        </w:rPr>
        <w:t>policistinių</w:t>
      </w:r>
      <w:proofErr w:type="spellEnd"/>
      <w:r w:rsidRPr="00531B22">
        <w:rPr>
          <w:rFonts w:ascii="Times New Roman" w:eastAsia="Calibri" w:hAnsi="Times New Roman" w:cs="Times New Roman"/>
          <w:kern w:val="0"/>
          <w:sz w:val="22"/>
          <w:szCs w:val="22"/>
          <w14:ligatures w14:val="none"/>
        </w:rPr>
        <w:t xml:space="preserve"> kiaušidžių sindromu), gydymą reikėtų pradėti nedidele doze (25 mg per parą). Tokiu atveju rekomenduojama vartoti kitokių vaistų, kurių sudėtyje yra 25 mg </w:t>
      </w:r>
      <w:proofErr w:type="spellStart"/>
      <w:r w:rsidRPr="00531B22">
        <w:rPr>
          <w:rFonts w:ascii="Times New Roman" w:eastAsia="Calibri" w:hAnsi="Times New Roman" w:cs="Times New Roman"/>
          <w:kern w:val="0"/>
          <w:sz w:val="22"/>
          <w:szCs w:val="22"/>
          <w14:ligatures w14:val="none"/>
        </w:rPr>
        <w:t>klomifeno</w:t>
      </w:r>
      <w:proofErr w:type="spellEnd"/>
      <w:r w:rsidRPr="00531B22">
        <w:rPr>
          <w:rFonts w:ascii="Times New Roman" w:eastAsia="Calibri" w:hAnsi="Times New Roman" w:cs="Times New Roman"/>
          <w:kern w:val="0"/>
          <w:sz w:val="22"/>
          <w:szCs w:val="22"/>
          <w14:ligatures w14:val="none"/>
        </w:rPr>
        <w:t>.</w:t>
      </w:r>
    </w:p>
    <w:p w14:paraId="3DF7029E" w14:textId="77777777" w:rsidR="00531B22" w:rsidRPr="00531B22" w:rsidRDefault="00531B22" w:rsidP="00531B22">
      <w:pPr>
        <w:tabs>
          <w:tab w:val="left" w:pos="567"/>
        </w:tabs>
        <w:spacing w:after="0" w:line="240" w:lineRule="auto"/>
        <w:rPr>
          <w:rFonts w:ascii="Times New Roman" w:eastAsia="Calibri" w:hAnsi="Times New Roman" w:cs="Times New Roman"/>
          <w:kern w:val="0"/>
          <w:sz w:val="22"/>
          <w:szCs w:val="22"/>
          <w14:ligatures w14:val="none"/>
        </w:rPr>
      </w:pPr>
    </w:p>
    <w:p w14:paraId="482C3ED7" w14:textId="77777777" w:rsidR="00531B22" w:rsidRPr="00531B22" w:rsidRDefault="00531B22" w:rsidP="00531B22">
      <w:pPr>
        <w:tabs>
          <w:tab w:val="left" w:pos="567"/>
        </w:tabs>
        <w:spacing w:after="0" w:line="240" w:lineRule="auto"/>
        <w:rPr>
          <w:rFonts w:ascii="Times New Roman" w:eastAsia="Calibri" w:hAnsi="Times New Roman" w:cs="Times New Roman"/>
          <w:kern w:val="0"/>
          <w:sz w:val="22"/>
          <w:szCs w:val="22"/>
          <w14:ligatures w14:val="none"/>
        </w:rPr>
      </w:pPr>
      <w:r w:rsidRPr="00531B22">
        <w:rPr>
          <w:rFonts w:ascii="Times New Roman" w:eastAsia="Calibri" w:hAnsi="Times New Roman" w:cs="Times New Roman"/>
          <w:kern w:val="0"/>
          <w:sz w:val="22"/>
          <w:szCs w:val="22"/>
          <w14:ligatures w14:val="none"/>
        </w:rPr>
        <w:t>Kraujavimo nebuvimo po kontraceptikų vartojimo atveju vartojama 50 mg paros dozė. Paprastai 5 dienų trukmės gydymas yra sėkmingas jau pirmojo gydymo kurso metu.</w:t>
      </w:r>
    </w:p>
    <w:p w14:paraId="647396F8" w14:textId="77777777" w:rsidR="00531B22" w:rsidRPr="00531B22" w:rsidRDefault="00531B22" w:rsidP="00531B22">
      <w:pPr>
        <w:tabs>
          <w:tab w:val="left" w:pos="567"/>
        </w:tabs>
        <w:spacing w:after="0" w:line="240" w:lineRule="auto"/>
        <w:rPr>
          <w:rFonts w:ascii="Times New Roman" w:eastAsia="Calibri" w:hAnsi="Times New Roman" w:cs="Times New Roman"/>
          <w:kern w:val="0"/>
          <w:sz w:val="22"/>
          <w:szCs w:val="22"/>
          <w14:ligatures w14:val="none"/>
        </w:rPr>
      </w:pPr>
    </w:p>
    <w:p w14:paraId="41739244" w14:textId="77777777" w:rsidR="00531B22" w:rsidRPr="00531B22" w:rsidRDefault="00531B22" w:rsidP="00531B22">
      <w:pPr>
        <w:tabs>
          <w:tab w:val="left" w:pos="567"/>
        </w:tabs>
        <w:spacing w:after="0" w:line="240" w:lineRule="auto"/>
        <w:rPr>
          <w:rFonts w:ascii="Times New Roman" w:eastAsia="Calibri" w:hAnsi="Times New Roman" w:cs="Times New Roman"/>
          <w:bCs/>
          <w:kern w:val="0"/>
          <w:sz w:val="22"/>
          <w:szCs w:val="22"/>
          <w14:ligatures w14:val="none"/>
        </w:rPr>
      </w:pPr>
      <w:proofErr w:type="spellStart"/>
      <w:r w:rsidRPr="00531B22">
        <w:rPr>
          <w:rFonts w:ascii="Times New Roman" w:eastAsia="Calibri" w:hAnsi="Times New Roman" w:cs="Times New Roman"/>
          <w:bCs/>
          <w:kern w:val="0"/>
          <w:sz w:val="22"/>
          <w:szCs w:val="22"/>
          <w14:ligatures w14:val="none"/>
        </w:rPr>
        <w:t>Clostilbegyt</w:t>
      </w:r>
      <w:proofErr w:type="spellEnd"/>
      <w:r w:rsidRPr="00531B22">
        <w:rPr>
          <w:rFonts w:ascii="Times New Roman" w:eastAsia="Calibri" w:hAnsi="Times New Roman" w:cs="Times New Roman"/>
          <w:bCs/>
          <w:kern w:val="0"/>
          <w:sz w:val="22"/>
          <w:szCs w:val="22"/>
          <w14:ligatures w14:val="none"/>
        </w:rPr>
        <w:t xml:space="preserve"> neturėtų būti vartojamas moterų, kurioms jau yra menopauzė.</w:t>
      </w:r>
    </w:p>
    <w:p w14:paraId="09BF234F" w14:textId="77777777" w:rsidR="00531B22" w:rsidRPr="00531B22" w:rsidRDefault="00531B22" w:rsidP="00531B22">
      <w:pPr>
        <w:tabs>
          <w:tab w:val="left" w:pos="567"/>
        </w:tabs>
        <w:spacing w:after="0" w:line="240" w:lineRule="auto"/>
        <w:rPr>
          <w:rFonts w:ascii="Times New Roman" w:eastAsia="Calibri" w:hAnsi="Times New Roman" w:cs="Times New Roman"/>
          <w:kern w:val="0"/>
          <w:sz w:val="22"/>
          <w:szCs w:val="22"/>
          <w14:ligatures w14:val="none"/>
        </w:rPr>
      </w:pPr>
    </w:p>
    <w:p w14:paraId="04BA30B2" w14:textId="77777777" w:rsidR="00531B22" w:rsidRPr="00531B22" w:rsidRDefault="00531B22" w:rsidP="00531B22">
      <w:pPr>
        <w:spacing w:after="0" w:line="240" w:lineRule="auto"/>
        <w:rPr>
          <w:rFonts w:ascii="Times New Roman" w:eastAsia="Calibri" w:hAnsi="Times New Roman" w:cs="Times New Roman"/>
          <w:b/>
          <w:bCs/>
          <w:kern w:val="0"/>
          <w:sz w:val="22"/>
          <w:szCs w:val="22"/>
          <w14:ligatures w14:val="none"/>
        </w:rPr>
      </w:pPr>
      <w:r w:rsidRPr="00531B22">
        <w:rPr>
          <w:rFonts w:ascii="Times New Roman" w:eastAsia="Calibri" w:hAnsi="Times New Roman" w:cs="Times New Roman"/>
          <w:b/>
          <w:bCs/>
          <w:kern w:val="0"/>
          <w:sz w:val="22"/>
          <w:szCs w:val="22"/>
          <w14:ligatures w14:val="none"/>
        </w:rPr>
        <w:t xml:space="preserve">Ką daryti pavartojus per didelę </w:t>
      </w:r>
      <w:proofErr w:type="spellStart"/>
      <w:r w:rsidRPr="00531B22">
        <w:rPr>
          <w:rFonts w:ascii="Times New Roman" w:eastAsia="Calibri" w:hAnsi="Times New Roman" w:cs="Times New Roman"/>
          <w:b/>
          <w:bCs/>
          <w:kern w:val="0"/>
          <w:sz w:val="22"/>
          <w:szCs w:val="22"/>
          <w14:ligatures w14:val="none"/>
        </w:rPr>
        <w:t>Clostilbegyt</w:t>
      </w:r>
      <w:proofErr w:type="spellEnd"/>
      <w:r w:rsidRPr="00531B22">
        <w:rPr>
          <w:rFonts w:ascii="Times New Roman" w:eastAsia="Calibri" w:hAnsi="Times New Roman" w:cs="Times New Roman"/>
          <w:b/>
          <w:bCs/>
          <w:kern w:val="0"/>
          <w:sz w:val="22"/>
          <w:szCs w:val="22"/>
          <w14:ligatures w14:val="none"/>
        </w:rPr>
        <w:t xml:space="preserve"> dozę?</w:t>
      </w:r>
    </w:p>
    <w:p w14:paraId="75EAC978" w14:textId="77777777" w:rsidR="00531B22" w:rsidRPr="00531B22" w:rsidRDefault="00531B22" w:rsidP="00531B22">
      <w:pPr>
        <w:tabs>
          <w:tab w:val="left" w:pos="567"/>
        </w:tabs>
        <w:spacing w:after="0" w:line="240" w:lineRule="auto"/>
        <w:rPr>
          <w:rFonts w:ascii="Times New Roman" w:eastAsia="Calibri" w:hAnsi="Times New Roman" w:cs="Times New Roman"/>
          <w:kern w:val="0"/>
          <w:sz w:val="22"/>
          <w:szCs w:val="22"/>
          <w:lang w:eastAsia="lt-LT"/>
          <w14:ligatures w14:val="none"/>
        </w:rPr>
      </w:pPr>
      <w:r w:rsidRPr="00531B22">
        <w:rPr>
          <w:rFonts w:ascii="Times New Roman" w:eastAsia="Calibri" w:hAnsi="Times New Roman" w:cs="Times New Roman"/>
          <w:kern w:val="0"/>
          <w:sz w:val="22"/>
          <w:szCs w:val="22"/>
          <w:lang w:eastAsia="lt-LT"/>
          <w14:ligatures w14:val="none"/>
        </w:rPr>
        <w:t xml:space="preserve">Jei pavartojote per didelę </w:t>
      </w:r>
      <w:proofErr w:type="spellStart"/>
      <w:r w:rsidRPr="00531B22">
        <w:rPr>
          <w:rFonts w:ascii="Times New Roman" w:eastAsia="Calibri" w:hAnsi="Times New Roman" w:cs="Times New Roman"/>
          <w:kern w:val="0"/>
          <w:sz w:val="22"/>
          <w:szCs w:val="22"/>
          <w:lang w:eastAsia="lt-LT"/>
          <w14:ligatures w14:val="none"/>
        </w:rPr>
        <w:t>Clostilbegyt</w:t>
      </w:r>
      <w:proofErr w:type="spellEnd"/>
      <w:r w:rsidRPr="00531B22">
        <w:rPr>
          <w:rFonts w:ascii="Times New Roman" w:eastAsia="Calibri" w:hAnsi="Times New Roman" w:cs="Times New Roman"/>
          <w:kern w:val="0"/>
          <w:sz w:val="22"/>
          <w:szCs w:val="22"/>
          <w:lang w:eastAsia="lt-LT"/>
          <w14:ligatures w14:val="none"/>
        </w:rPr>
        <w:t xml:space="preserve"> dozę, nedelsdama pasakykite gydytojui arba kreipkitės į artimiausios ligoninės skubios pagalbos skyrių. Pasiimkite vaisto pakuotę, kad gydytojas žinotų, ko vartojote. Tikėtina, kad pasireikš per stipri kiaušidžių stimuliacija (žr. 4 skyrių toliau).</w:t>
      </w:r>
    </w:p>
    <w:p w14:paraId="4B3FF242" w14:textId="77777777" w:rsidR="00531B22" w:rsidRPr="00531B22" w:rsidRDefault="00531B22" w:rsidP="00531B22">
      <w:pPr>
        <w:tabs>
          <w:tab w:val="left" w:pos="567"/>
        </w:tabs>
        <w:spacing w:after="0" w:line="240" w:lineRule="auto"/>
        <w:rPr>
          <w:rFonts w:ascii="Times New Roman" w:eastAsia="Calibri" w:hAnsi="Times New Roman" w:cs="Times New Roman"/>
          <w:snapToGrid w:val="0"/>
          <w:kern w:val="0"/>
          <w:sz w:val="22"/>
          <w:szCs w:val="20"/>
          <w14:ligatures w14:val="none"/>
        </w:rPr>
      </w:pPr>
      <w:r w:rsidRPr="00531B22">
        <w:rPr>
          <w:rFonts w:ascii="Times New Roman" w:eastAsia="Calibri" w:hAnsi="Times New Roman" w:cs="Times New Roman"/>
          <w:snapToGrid w:val="0"/>
          <w:kern w:val="0"/>
          <w:sz w:val="22"/>
          <w:szCs w:val="20"/>
          <w14:ligatures w14:val="none"/>
        </w:rPr>
        <w:t xml:space="preserve">Simptomai, kurie stebimi išgėrus per didelę </w:t>
      </w:r>
      <w:proofErr w:type="spellStart"/>
      <w:r w:rsidRPr="00531B22">
        <w:rPr>
          <w:rFonts w:ascii="Times New Roman" w:eastAsia="Calibri" w:hAnsi="Times New Roman" w:cs="Times New Roman"/>
          <w:kern w:val="0"/>
          <w:sz w:val="22"/>
          <w:szCs w:val="22"/>
          <w:lang w:eastAsia="lt-LT"/>
          <w14:ligatures w14:val="none"/>
        </w:rPr>
        <w:t>klomifeno</w:t>
      </w:r>
      <w:proofErr w:type="spellEnd"/>
      <w:r w:rsidRPr="00531B22">
        <w:rPr>
          <w:rFonts w:ascii="Times New Roman" w:eastAsia="Calibri" w:hAnsi="Times New Roman" w:cs="Times New Roman"/>
          <w:snapToGrid w:val="0"/>
          <w:kern w:val="0"/>
          <w:sz w:val="22"/>
          <w:szCs w:val="20"/>
          <w14:ligatures w14:val="none"/>
        </w:rPr>
        <w:t xml:space="preserve"> dozę, yra tokie: pykinimas, vėmimas, veido raudonis, prakaitavimas, regėjimo sutrikimai (neryškus matymas, blykčiojimas, aklosios dėmės), kiaušidžių padidėjimas, lydimas dubens arba pilvo skausmų. Perdozavimo atveju nedelsiant kreipkitės į gydytoją.</w:t>
      </w:r>
    </w:p>
    <w:p w14:paraId="6F3DBCF1" w14:textId="77777777" w:rsidR="00531B22" w:rsidRPr="00531B22" w:rsidRDefault="00531B22" w:rsidP="00531B22">
      <w:pPr>
        <w:spacing w:after="0" w:line="240" w:lineRule="auto"/>
        <w:rPr>
          <w:rFonts w:ascii="Times New Roman" w:eastAsia="Calibri" w:hAnsi="Times New Roman" w:cs="Times New Roman"/>
          <w:b/>
          <w:bCs/>
          <w:kern w:val="0"/>
          <w:sz w:val="22"/>
          <w:szCs w:val="22"/>
          <w14:ligatures w14:val="none"/>
        </w:rPr>
      </w:pPr>
    </w:p>
    <w:p w14:paraId="2E866A21" w14:textId="77777777" w:rsidR="00531B22" w:rsidRPr="00531B22" w:rsidRDefault="00531B22" w:rsidP="00531B22">
      <w:pPr>
        <w:spacing w:after="0" w:line="240" w:lineRule="auto"/>
        <w:rPr>
          <w:rFonts w:ascii="Times New Roman" w:eastAsia="Calibri" w:hAnsi="Times New Roman" w:cs="Times New Roman"/>
          <w:b/>
          <w:bCs/>
          <w:kern w:val="0"/>
          <w:sz w:val="22"/>
          <w:szCs w:val="22"/>
          <w14:ligatures w14:val="none"/>
        </w:rPr>
      </w:pPr>
      <w:r w:rsidRPr="00531B22">
        <w:rPr>
          <w:rFonts w:ascii="Times New Roman" w:eastAsia="Calibri" w:hAnsi="Times New Roman" w:cs="Times New Roman"/>
          <w:b/>
          <w:bCs/>
          <w:kern w:val="0"/>
          <w:sz w:val="22"/>
          <w:szCs w:val="22"/>
          <w14:ligatures w14:val="none"/>
        </w:rPr>
        <w:t xml:space="preserve">Pamiršus pavartoti </w:t>
      </w:r>
      <w:proofErr w:type="spellStart"/>
      <w:r w:rsidRPr="00531B22">
        <w:rPr>
          <w:rFonts w:ascii="Times New Roman" w:eastAsia="Calibri" w:hAnsi="Times New Roman" w:cs="Times New Roman"/>
          <w:b/>
          <w:bCs/>
          <w:kern w:val="0"/>
          <w:sz w:val="22"/>
          <w:szCs w:val="22"/>
          <w14:ligatures w14:val="none"/>
        </w:rPr>
        <w:t>Clostilbegyt</w:t>
      </w:r>
      <w:proofErr w:type="spellEnd"/>
    </w:p>
    <w:p w14:paraId="75A24223" w14:textId="77777777" w:rsidR="00531B22" w:rsidRPr="00531B22" w:rsidRDefault="00531B22" w:rsidP="00531B22">
      <w:pPr>
        <w:tabs>
          <w:tab w:val="left" w:pos="567"/>
        </w:tabs>
        <w:spacing w:after="0" w:line="240" w:lineRule="auto"/>
        <w:rPr>
          <w:rFonts w:ascii="Times New Roman" w:eastAsia="Calibri" w:hAnsi="Times New Roman" w:cs="Times New Roman"/>
          <w:kern w:val="0"/>
          <w:sz w:val="22"/>
          <w:szCs w:val="22"/>
          <w14:ligatures w14:val="none"/>
        </w:rPr>
      </w:pPr>
      <w:r w:rsidRPr="00531B22">
        <w:rPr>
          <w:rFonts w:ascii="Times New Roman" w:eastAsia="Calibri" w:hAnsi="Times New Roman" w:cs="Times New Roman"/>
          <w:kern w:val="0"/>
          <w:sz w:val="22"/>
          <w:szCs w:val="22"/>
          <w14:ligatures w14:val="none"/>
        </w:rPr>
        <w:t xml:space="preserve">Jei pamiršote išgerti dozę, apie tai pasakykite gydytojui, kadangi gali reikėti keisti gydymo ciklą. Negalima vartoti dvigubos dozės norint kompensuoti praleistąją dozę. </w:t>
      </w:r>
    </w:p>
    <w:p w14:paraId="6CD023DC" w14:textId="77777777" w:rsidR="00531B22" w:rsidRPr="00531B22" w:rsidRDefault="00531B22" w:rsidP="00531B22">
      <w:pPr>
        <w:tabs>
          <w:tab w:val="left" w:pos="567"/>
        </w:tabs>
        <w:spacing w:after="0" w:line="240" w:lineRule="auto"/>
        <w:rPr>
          <w:rFonts w:ascii="Times New Roman" w:eastAsia="Calibri" w:hAnsi="Times New Roman" w:cs="Times New Roman"/>
          <w:kern w:val="0"/>
          <w:sz w:val="22"/>
          <w:szCs w:val="22"/>
          <w14:ligatures w14:val="none"/>
        </w:rPr>
      </w:pPr>
      <w:r w:rsidRPr="00531B22">
        <w:rPr>
          <w:rFonts w:ascii="Times New Roman" w:eastAsia="Calibri" w:hAnsi="Times New Roman" w:cs="Times New Roman"/>
          <w:kern w:val="0"/>
          <w:sz w:val="22"/>
          <w:szCs w:val="22"/>
          <w14:ligatures w14:val="none"/>
        </w:rPr>
        <w:t>Jeigu gersite šį vaistą nereguliariai, tuomet galite nesulaukti pageidaujamo poveikio (kiaušinėlio subrendimo).</w:t>
      </w:r>
    </w:p>
    <w:p w14:paraId="07FCA58A" w14:textId="77777777" w:rsidR="00531B22" w:rsidRPr="00531B22" w:rsidRDefault="00531B22" w:rsidP="00531B22">
      <w:pPr>
        <w:spacing w:after="0" w:line="240" w:lineRule="auto"/>
        <w:rPr>
          <w:rFonts w:ascii="Times New Roman" w:eastAsia="Calibri" w:hAnsi="Times New Roman" w:cs="Times New Roman"/>
          <w:kern w:val="0"/>
          <w:sz w:val="22"/>
          <w:szCs w:val="22"/>
          <w14:ligatures w14:val="none"/>
        </w:rPr>
      </w:pPr>
    </w:p>
    <w:p w14:paraId="026740EE" w14:textId="77777777" w:rsidR="00531B22" w:rsidRPr="00531B22" w:rsidRDefault="00531B22" w:rsidP="00531B22">
      <w:pPr>
        <w:tabs>
          <w:tab w:val="left" w:pos="567"/>
        </w:tabs>
        <w:spacing w:after="0" w:line="240" w:lineRule="auto"/>
        <w:rPr>
          <w:rFonts w:ascii="Times New Roman" w:eastAsia="Calibri" w:hAnsi="Times New Roman" w:cs="Times New Roman"/>
          <w:b/>
          <w:kern w:val="0"/>
          <w:sz w:val="22"/>
          <w:szCs w:val="22"/>
          <w14:ligatures w14:val="none"/>
        </w:rPr>
      </w:pPr>
      <w:r w:rsidRPr="00531B22">
        <w:rPr>
          <w:rFonts w:ascii="Times New Roman" w:eastAsia="Calibri" w:hAnsi="Times New Roman" w:cs="Times New Roman"/>
          <w:b/>
          <w:kern w:val="0"/>
          <w:sz w:val="22"/>
          <w:szCs w:val="22"/>
          <w14:ligatures w14:val="none"/>
        </w:rPr>
        <w:t xml:space="preserve">Nustojus vartoti </w:t>
      </w:r>
      <w:proofErr w:type="spellStart"/>
      <w:r w:rsidRPr="00531B22">
        <w:rPr>
          <w:rFonts w:ascii="Times New Roman" w:eastAsia="Calibri" w:hAnsi="Times New Roman" w:cs="Times New Roman"/>
          <w:b/>
          <w:kern w:val="0"/>
          <w:sz w:val="22"/>
          <w:szCs w:val="22"/>
          <w14:ligatures w14:val="none"/>
        </w:rPr>
        <w:t>Clostilbegyt</w:t>
      </w:r>
      <w:proofErr w:type="spellEnd"/>
    </w:p>
    <w:p w14:paraId="4E329ADD" w14:textId="77777777" w:rsidR="00531B22" w:rsidRPr="00531B22" w:rsidRDefault="00531B22" w:rsidP="00531B22">
      <w:pPr>
        <w:tabs>
          <w:tab w:val="left" w:pos="567"/>
        </w:tabs>
        <w:spacing w:after="0" w:line="240" w:lineRule="auto"/>
        <w:rPr>
          <w:rFonts w:ascii="Times New Roman" w:eastAsia="Calibri" w:hAnsi="Times New Roman" w:cs="Times New Roman"/>
          <w:kern w:val="0"/>
          <w:sz w:val="22"/>
          <w:szCs w:val="22"/>
          <w14:ligatures w14:val="none"/>
        </w:rPr>
      </w:pPr>
      <w:r w:rsidRPr="00531B22">
        <w:rPr>
          <w:rFonts w:ascii="Times New Roman" w:eastAsia="Calibri" w:hAnsi="Times New Roman" w:cs="Times New Roman"/>
          <w:kern w:val="0"/>
          <w:sz w:val="22"/>
          <w:szCs w:val="22"/>
          <w14:ligatures w14:val="none"/>
        </w:rPr>
        <w:t xml:space="preserve">Vienas gydymo </w:t>
      </w:r>
      <w:proofErr w:type="spellStart"/>
      <w:r w:rsidRPr="00531B22">
        <w:rPr>
          <w:rFonts w:ascii="Times New Roman" w:eastAsia="Calibri" w:hAnsi="Times New Roman" w:cs="Times New Roman"/>
          <w:kern w:val="0"/>
          <w:sz w:val="22"/>
          <w:szCs w:val="22"/>
          <w14:ligatures w14:val="none"/>
        </w:rPr>
        <w:t>Clostilbegyt</w:t>
      </w:r>
      <w:proofErr w:type="spellEnd"/>
      <w:r w:rsidRPr="00531B22">
        <w:rPr>
          <w:rFonts w:ascii="Times New Roman" w:eastAsia="Calibri" w:hAnsi="Times New Roman" w:cs="Times New Roman"/>
          <w:kern w:val="0"/>
          <w:sz w:val="22"/>
          <w:szCs w:val="22"/>
          <w14:ligatures w14:val="none"/>
        </w:rPr>
        <w:t xml:space="preserve"> kursas trunka 5 dienas. Jeigu ne laiku nutrauksite šio vaisto vartojimą, galite nesulaukti pageidaujamo poveikio.</w:t>
      </w:r>
    </w:p>
    <w:p w14:paraId="066BF72B" w14:textId="77777777" w:rsidR="00531B22" w:rsidRPr="00531B22" w:rsidRDefault="00531B22" w:rsidP="00531B22">
      <w:pPr>
        <w:tabs>
          <w:tab w:val="left" w:pos="567"/>
        </w:tabs>
        <w:spacing w:after="0" w:line="240" w:lineRule="auto"/>
        <w:rPr>
          <w:rFonts w:ascii="Times New Roman" w:eastAsia="Calibri" w:hAnsi="Times New Roman" w:cs="Times New Roman"/>
          <w:kern w:val="0"/>
          <w:sz w:val="22"/>
          <w:szCs w:val="22"/>
          <w14:ligatures w14:val="none"/>
        </w:rPr>
      </w:pPr>
    </w:p>
    <w:p w14:paraId="76F5DFCB" w14:textId="77777777" w:rsidR="00531B22" w:rsidRPr="00531B22" w:rsidRDefault="00531B22" w:rsidP="00531B22">
      <w:pPr>
        <w:tabs>
          <w:tab w:val="left" w:pos="567"/>
        </w:tabs>
        <w:spacing w:after="0" w:line="240" w:lineRule="auto"/>
        <w:rPr>
          <w:rFonts w:ascii="Times New Roman" w:eastAsia="Calibri" w:hAnsi="Times New Roman" w:cs="Times New Roman"/>
          <w:kern w:val="0"/>
          <w:sz w:val="22"/>
          <w:szCs w:val="22"/>
          <w14:ligatures w14:val="none"/>
        </w:rPr>
      </w:pPr>
      <w:r w:rsidRPr="00531B22">
        <w:rPr>
          <w:rFonts w:ascii="Times New Roman" w:eastAsia="Calibri" w:hAnsi="Times New Roman" w:cs="Times New Roman"/>
          <w:kern w:val="0"/>
          <w:sz w:val="22"/>
          <w:szCs w:val="22"/>
          <w14:ligatures w14:val="none"/>
        </w:rPr>
        <w:t>Jeigu kiltų daugiau klausimų dėl šio vaisto vartojimo, kreipkitės į gydytoją arba vaistininką.</w:t>
      </w:r>
    </w:p>
    <w:p w14:paraId="51977145" w14:textId="77777777" w:rsidR="00531B22" w:rsidRPr="00531B22" w:rsidRDefault="00531B22" w:rsidP="00531B22">
      <w:pPr>
        <w:spacing w:after="0" w:line="240" w:lineRule="auto"/>
        <w:rPr>
          <w:rFonts w:ascii="Times New Roman" w:eastAsia="Calibri" w:hAnsi="Times New Roman" w:cs="Times New Roman"/>
          <w:kern w:val="0"/>
          <w:sz w:val="22"/>
          <w:szCs w:val="22"/>
          <w14:ligatures w14:val="none"/>
        </w:rPr>
      </w:pPr>
    </w:p>
    <w:p w14:paraId="39E14E17" w14:textId="77777777" w:rsidR="00531B22" w:rsidRPr="00531B22" w:rsidRDefault="00531B22" w:rsidP="00531B22">
      <w:pPr>
        <w:spacing w:after="0" w:line="240" w:lineRule="auto"/>
        <w:rPr>
          <w:rFonts w:ascii="Times New Roman" w:eastAsia="Calibri" w:hAnsi="Times New Roman" w:cs="Times New Roman"/>
          <w:b/>
          <w:bCs/>
          <w:kern w:val="0"/>
          <w:sz w:val="22"/>
          <w:szCs w:val="22"/>
          <w14:ligatures w14:val="none"/>
        </w:rPr>
      </w:pPr>
    </w:p>
    <w:p w14:paraId="137DA306" w14:textId="77777777" w:rsidR="00531B22" w:rsidRPr="00531B22" w:rsidRDefault="00531B22" w:rsidP="00531B22">
      <w:pPr>
        <w:spacing w:after="0" w:line="240" w:lineRule="auto"/>
        <w:ind w:left="540" w:hanging="540"/>
        <w:rPr>
          <w:rFonts w:ascii="Times New Roman" w:eastAsia="Calibri" w:hAnsi="Times New Roman" w:cs="Times New Roman"/>
          <w:b/>
          <w:bCs/>
          <w:kern w:val="0"/>
          <w:sz w:val="22"/>
          <w:szCs w:val="22"/>
          <w14:ligatures w14:val="none"/>
        </w:rPr>
      </w:pPr>
      <w:r w:rsidRPr="00531B22">
        <w:rPr>
          <w:rFonts w:ascii="Times New Roman" w:eastAsia="Calibri" w:hAnsi="Times New Roman" w:cs="Times New Roman"/>
          <w:b/>
          <w:bCs/>
          <w:kern w:val="0"/>
          <w:sz w:val="22"/>
          <w:szCs w:val="22"/>
          <w14:ligatures w14:val="none"/>
        </w:rPr>
        <w:t>4.</w:t>
      </w:r>
      <w:r w:rsidRPr="00531B22">
        <w:rPr>
          <w:rFonts w:ascii="Times New Roman" w:eastAsia="Calibri" w:hAnsi="Times New Roman" w:cs="Times New Roman"/>
          <w:b/>
          <w:bCs/>
          <w:kern w:val="0"/>
          <w:sz w:val="22"/>
          <w:szCs w:val="22"/>
          <w14:ligatures w14:val="none"/>
        </w:rPr>
        <w:tab/>
        <w:t>Galimas šalutinis poveikis</w:t>
      </w:r>
    </w:p>
    <w:p w14:paraId="55E3C86A" w14:textId="77777777" w:rsidR="00531B22" w:rsidRPr="00531B22" w:rsidRDefault="00531B22" w:rsidP="00531B22">
      <w:pPr>
        <w:spacing w:after="0" w:line="240" w:lineRule="auto"/>
        <w:rPr>
          <w:rFonts w:ascii="Times New Roman" w:eastAsia="Calibri" w:hAnsi="Times New Roman" w:cs="Times New Roman"/>
          <w:b/>
          <w:bCs/>
          <w:kern w:val="0"/>
          <w:sz w:val="22"/>
          <w:szCs w:val="22"/>
          <w14:ligatures w14:val="none"/>
        </w:rPr>
      </w:pPr>
    </w:p>
    <w:p w14:paraId="1E8C5CEE" w14:textId="77777777" w:rsidR="00531B22" w:rsidRPr="00531B22" w:rsidRDefault="00531B22" w:rsidP="00531B22">
      <w:pPr>
        <w:spacing w:after="0" w:line="240" w:lineRule="auto"/>
        <w:rPr>
          <w:rFonts w:ascii="Times New Roman" w:eastAsia="Calibri" w:hAnsi="Times New Roman" w:cs="Times New Roman"/>
          <w:snapToGrid w:val="0"/>
          <w:kern w:val="0"/>
          <w:sz w:val="22"/>
          <w:szCs w:val="20"/>
          <w14:ligatures w14:val="none"/>
        </w:rPr>
      </w:pPr>
      <w:r w:rsidRPr="00531B22">
        <w:rPr>
          <w:rFonts w:ascii="Times New Roman" w:eastAsia="Calibri" w:hAnsi="Times New Roman" w:cs="Times New Roman"/>
          <w:snapToGrid w:val="0"/>
          <w:kern w:val="0"/>
          <w:sz w:val="22"/>
          <w:szCs w:val="20"/>
          <w14:ligatures w14:val="none"/>
        </w:rPr>
        <w:t>Šis vaistas, kaip ir visi kiti, gali sukelti šalutinį poveikį, nors jis pasireiškia ne visiems žmonėms.</w:t>
      </w:r>
    </w:p>
    <w:p w14:paraId="09D5E8D0" w14:textId="77777777" w:rsidR="00531B22" w:rsidRPr="00531B22" w:rsidRDefault="00531B22" w:rsidP="00531B22">
      <w:pPr>
        <w:spacing w:after="0" w:line="240" w:lineRule="auto"/>
        <w:rPr>
          <w:rFonts w:ascii="Times New Roman" w:eastAsia="Calibri" w:hAnsi="Times New Roman" w:cs="Times New Roman"/>
          <w:snapToGrid w:val="0"/>
          <w:kern w:val="0"/>
          <w:sz w:val="22"/>
          <w:szCs w:val="20"/>
          <w14:ligatures w14:val="none"/>
        </w:rPr>
      </w:pPr>
    </w:p>
    <w:p w14:paraId="6E511893" w14:textId="77777777" w:rsidR="00531B22" w:rsidRPr="00531B22" w:rsidRDefault="00531B22" w:rsidP="00531B22">
      <w:pPr>
        <w:tabs>
          <w:tab w:val="left" w:pos="567"/>
        </w:tabs>
        <w:spacing w:after="0" w:line="240" w:lineRule="auto"/>
        <w:rPr>
          <w:rFonts w:ascii="Times New Roman" w:eastAsia="Calibri" w:hAnsi="Times New Roman" w:cs="Times New Roman"/>
          <w:i/>
          <w:kern w:val="0"/>
          <w:sz w:val="22"/>
          <w:szCs w:val="22"/>
          <w14:ligatures w14:val="none"/>
        </w:rPr>
      </w:pPr>
      <w:r w:rsidRPr="00531B22">
        <w:rPr>
          <w:rFonts w:ascii="Times New Roman" w:eastAsia="Calibri" w:hAnsi="Times New Roman" w:cs="Times New Roman"/>
          <w:i/>
          <w:kern w:val="0"/>
          <w:sz w:val="22"/>
          <w:szCs w:val="22"/>
          <w14:ligatures w14:val="none"/>
        </w:rPr>
        <w:t xml:space="preserve">Nustokite vartoti </w:t>
      </w:r>
      <w:proofErr w:type="spellStart"/>
      <w:r w:rsidRPr="00531B22">
        <w:rPr>
          <w:rFonts w:ascii="Times New Roman" w:eastAsia="Calibri" w:hAnsi="Times New Roman" w:cs="Times New Roman"/>
          <w:i/>
          <w:kern w:val="0"/>
          <w:sz w:val="22"/>
          <w:szCs w:val="22"/>
          <w14:ligatures w14:val="none"/>
        </w:rPr>
        <w:t>Clostilbegyt</w:t>
      </w:r>
      <w:proofErr w:type="spellEnd"/>
      <w:r w:rsidRPr="00531B22">
        <w:rPr>
          <w:rFonts w:ascii="Times New Roman" w:eastAsia="Calibri" w:hAnsi="Times New Roman" w:cs="Times New Roman"/>
          <w:i/>
          <w:kern w:val="0"/>
          <w:sz w:val="22"/>
          <w:szCs w:val="22"/>
          <w14:ligatures w14:val="none"/>
        </w:rPr>
        <w:t xml:space="preserve"> ir nedelsdami susisiekite su gydytoju ar vykite į ligoninę, jeigu:</w:t>
      </w:r>
    </w:p>
    <w:p w14:paraId="3828B544" w14:textId="77777777" w:rsidR="00531B22" w:rsidRPr="00531B22" w:rsidRDefault="00531B22" w:rsidP="008A458A">
      <w:pPr>
        <w:numPr>
          <w:ilvl w:val="0"/>
          <w:numId w:val="15"/>
        </w:numPr>
        <w:spacing w:after="0" w:line="240" w:lineRule="auto"/>
        <w:ind w:left="567" w:hanging="283"/>
        <w:contextualSpacing/>
        <w:rPr>
          <w:rFonts w:ascii="Times New Roman" w:eastAsia="Times New Roman" w:hAnsi="Times New Roman" w:cs="Times New Roman"/>
          <w:b/>
          <w:snapToGrid w:val="0"/>
          <w:kern w:val="0"/>
          <w:sz w:val="22"/>
          <w:szCs w:val="20"/>
          <w14:ligatures w14:val="none"/>
        </w:rPr>
      </w:pPr>
      <w:r w:rsidRPr="00531B22">
        <w:rPr>
          <w:rFonts w:ascii="Times New Roman" w:eastAsia="Times New Roman" w:hAnsi="Times New Roman" w:cs="Times New Roman"/>
          <w:snapToGrid w:val="0"/>
          <w:kern w:val="0"/>
          <w:sz w:val="22"/>
          <w:szCs w:val="20"/>
          <w14:ligatures w14:val="none"/>
        </w:rPr>
        <w:t>Jums pasireiškė alerginė reakcija, kurios simptomai gali būti tokie: bėrimas, rijimo arba kvėpavimo pasunkėjimas, lūpų, veido, gerklės ar liežuvio tinimas (</w:t>
      </w:r>
      <w:proofErr w:type="spellStart"/>
      <w:r w:rsidRPr="00531B22">
        <w:rPr>
          <w:rFonts w:ascii="Times New Roman" w:eastAsia="Times New Roman" w:hAnsi="Times New Roman" w:cs="Times New Roman"/>
          <w:snapToGrid w:val="0"/>
          <w:kern w:val="0"/>
          <w:sz w:val="22"/>
          <w:szCs w:val="20"/>
          <w14:ligatures w14:val="none"/>
        </w:rPr>
        <w:t>angioneurozinė</w:t>
      </w:r>
      <w:proofErr w:type="spellEnd"/>
      <w:r w:rsidRPr="00531B22">
        <w:rPr>
          <w:rFonts w:ascii="Times New Roman" w:eastAsia="Times New Roman" w:hAnsi="Times New Roman" w:cs="Times New Roman"/>
          <w:snapToGrid w:val="0"/>
          <w:kern w:val="0"/>
          <w:sz w:val="22"/>
          <w:szCs w:val="20"/>
          <w14:ligatures w14:val="none"/>
        </w:rPr>
        <w:t xml:space="preserve"> edema).</w:t>
      </w:r>
    </w:p>
    <w:p w14:paraId="0CBEC0E8" w14:textId="77777777" w:rsidR="00531B22" w:rsidRPr="00531B22" w:rsidRDefault="00531B22" w:rsidP="008A458A">
      <w:pPr>
        <w:numPr>
          <w:ilvl w:val="0"/>
          <w:numId w:val="15"/>
        </w:numPr>
        <w:spacing w:after="0" w:line="240" w:lineRule="auto"/>
        <w:ind w:left="567" w:hanging="283"/>
        <w:contextualSpacing/>
        <w:rPr>
          <w:rFonts w:ascii="Times New Roman" w:eastAsia="Times New Roman" w:hAnsi="Times New Roman" w:cs="Times New Roman"/>
          <w:snapToGrid w:val="0"/>
          <w:kern w:val="0"/>
          <w:sz w:val="22"/>
          <w:szCs w:val="20"/>
          <w14:ligatures w14:val="none"/>
        </w:rPr>
      </w:pPr>
      <w:r w:rsidRPr="00531B22">
        <w:rPr>
          <w:rFonts w:ascii="Times New Roman" w:eastAsia="Times New Roman" w:hAnsi="Times New Roman" w:cs="Times New Roman"/>
          <w:snapToGrid w:val="0"/>
          <w:kern w:val="0"/>
          <w:sz w:val="22"/>
          <w:szCs w:val="20"/>
          <w14:ligatures w14:val="none"/>
        </w:rPr>
        <w:t>Jums pasireiškė vienos kūno pusės tirpimas, silpnumas arba paralyžius, neaiški kalba, staigiai pasireiškiantys neryškus matymas, sumišimas arba pusiausvyros sutrikimas. Tai gali būti insulto požymiai.</w:t>
      </w:r>
      <w:r w:rsidRPr="00531B22">
        <w:rPr>
          <w:rFonts w:ascii="Times New Roman" w:eastAsia="Times New Roman" w:hAnsi="Times New Roman" w:cs="Times New Roman"/>
          <w:kern w:val="0"/>
          <w:sz w:val="22"/>
          <w:szCs w:val="22"/>
          <w:lang w:eastAsia="hu-HU"/>
          <w14:ligatures w14:val="none"/>
        </w:rPr>
        <w:t xml:space="preserve"> </w:t>
      </w:r>
    </w:p>
    <w:p w14:paraId="0CFB3789" w14:textId="77777777" w:rsidR="00531B22" w:rsidRPr="00531B22" w:rsidRDefault="00531B22" w:rsidP="008A458A">
      <w:pPr>
        <w:numPr>
          <w:ilvl w:val="0"/>
          <w:numId w:val="15"/>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531B22">
        <w:rPr>
          <w:rFonts w:ascii="Times New Roman" w:eastAsia="Times New Roman" w:hAnsi="Times New Roman" w:cs="Times New Roman"/>
          <w:kern w:val="0"/>
          <w:sz w:val="22"/>
          <w:szCs w:val="22"/>
          <w:lang w:eastAsia="lt-LT"/>
          <w14:ligatures w14:val="none"/>
        </w:rPr>
        <w:t xml:space="preserve">Esate nėščia ir Jums pasireiškė kraujavimas iš makšties ir pilvo skausmas. Tai gali būti </w:t>
      </w:r>
      <w:proofErr w:type="spellStart"/>
      <w:r w:rsidRPr="00531B22">
        <w:rPr>
          <w:rFonts w:ascii="Times New Roman" w:eastAsia="Times New Roman" w:hAnsi="Times New Roman" w:cs="Times New Roman"/>
          <w:kern w:val="0"/>
          <w:sz w:val="22"/>
          <w:szCs w:val="22"/>
          <w:lang w:eastAsia="lt-LT"/>
          <w14:ligatures w14:val="none"/>
        </w:rPr>
        <w:t>ektopinio</w:t>
      </w:r>
      <w:proofErr w:type="spellEnd"/>
      <w:r w:rsidRPr="00531B22">
        <w:rPr>
          <w:rFonts w:ascii="Times New Roman" w:eastAsia="Times New Roman" w:hAnsi="Times New Roman" w:cs="Times New Roman"/>
          <w:kern w:val="0"/>
          <w:sz w:val="22"/>
          <w:szCs w:val="22"/>
          <w:lang w:eastAsia="lt-LT"/>
          <w14:ligatures w14:val="none"/>
        </w:rPr>
        <w:t xml:space="preserve"> nėštumo požymiai (žr. aukščiau esantį 2 skyrių).</w:t>
      </w:r>
    </w:p>
    <w:p w14:paraId="1C8E3F8A" w14:textId="77777777" w:rsidR="00531B22" w:rsidRPr="00531B22" w:rsidRDefault="00531B22" w:rsidP="00531B22">
      <w:pPr>
        <w:spacing w:after="0" w:line="240" w:lineRule="auto"/>
        <w:contextualSpacing/>
        <w:rPr>
          <w:rFonts w:ascii="Times New Roman" w:eastAsia="Times New Roman" w:hAnsi="Times New Roman" w:cs="Times New Roman"/>
          <w:kern w:val="0"/>
          <w:sz w:val="22"/>
          <w:szCs w:val="22"/>
          <w:lang w:eastAsia="lt-LT"/>
          <w14:ligatures w14:val="none"/>
        </w:rPr>
      </w:pPr>
    </w:p>
    <w:p w14:paraId="18285086" w14:textId="77777777" w:rsidR="00531B22" w:rsidRPr="00531B22" w:rsidRDefault="00531B22" w:rsidP="00531B22">
      <w:pPr>
        <w:spacing w:after="0" w:line="240" w:lineRule="auto"/>
        <w:contextualSpacing/>
        <w:rPr>
          <w:rFonts w:ascii="Times New Roman" w:eastAsia="Times New Roman" w:hAnsi="Times New Roman" w:cs="Times New Roman"/>
          <w:kern w:val="0"/>
          <w:sz w:val="22"/>
          <w:szCs w:val="22"/>
          <w:lang w:eastAsia="lt-LT"/>
          <w14:ligatures w14:val="none"/>
        </w:rPr>
      </w:pPr>
      <w:r w:rsidRPr="00531B22">
        <w:rPr>
          <w:rFonts w:ascii="Times New Roman" w:eastAsia="Times New Roman" w:hAnsi="Times New Roman" w:cs="Times New Roman"/>
          <w:kern w:val="0"/>
          <w:sz w:val="22"/>
          <w:szCs w:val="22"/>
          <w:lang w:eastAsia="lt-LT"/>
          <w14:ligatures w14:val="none"/>
        </w:rPr>
        <w:t>Anksčiau paminėto šalutinio poveikio dažnis yra nežinomas (negali būti apskaičiuotas pagal turimus duomenis).</w:t>
      </w:r>
    </w:p>
    <w:p w14:paraId="5DA5F1C8" w14:textId="77777777" w:rsidR="00531B22" w:rsidRPr="00531B22" w:rsidRDefault="00531B22" w:rsidP="00531B22">
      <w:pPr>
        <w:tabs>
          <w:tab w:val="left" w:pos="567"/>
        </w:tabs>
        <w:spacing w:after="0" w:line="240" w:lineRule="auto"/>
        <w:rPr>
          <w:rFonts w:ascii="Times New Roman" w:eastAsia="Calibri" w:hAnsi="Times New Roman" w:cs="Times New Roman"/>
          <w:i/>
          <w:kern w:val="0"/>
          <w:sz w:val="22"/>
          <w:szCs w:val="22"/>
          <w14:ligatures w14:val="none"/>
        </w:rPr>
      </w:pPr>
    </w:p>
    <w:p w14:paraId="42395BF9" w14:textId="77777777" w:rsidR="00531B22" w:rsidRPr="00531B22" w:rsidRDefault="00531B22" w:rsidP="00531B22">
      <w:pPr>
        <w:tabs>
          <w:tab w:val="left" w:pos="567"/>
        </w:tabs>
        <w:spacing w:after="0" w:line="240" w:lineRule="auto"/>
        <w:rPr>
          <w:rFonts w:ascii="Times New Roman" w:eastAsia="Calibri" w:hAnsi="Times New Roman" w:cs="Times New Roman"/>
          <w:i/>
          <w:kern w:val="0"/>
          <w:sz w:val="22"/>
          <w:szCs w:val="22"/>
          <w14:ligatures w14:val="none"/>
        </w:rPr>
      </w:pPr>
      <w:r w:rsidRPr="00531B22">
        <w:rPr>
          <w:rFonts w:ascii="Times New Roman" w:eastAsia="Calibri" w:hAnsi="Times New Roman" w:cs="Times New Roman"/>
          <w:i/>
          <w:kern w:val="0"/>
          <w:sz w:val="22"/>
          <w:szCs w:val="22"/>
          <w14:ligatures w14:val="none"/>
        </w:rPr>
        <w:t xml:space="preserve">Nustokite vartoti </w:t>
      </w:r>
      <w:proofErr w:type="spellStart"/>
      <w:r w:rsidRPr="00531B22">
        <w:rPr>
          <w:rFonts w:ascii="Times New Roman" w:eastAsia="Calibri" w:hAnsi="Times New Roman" w:cs="Times New Roman"/>
          <w:i/>
          <w:kern w:val="0"/>
          <w:sz w:val="22"/>
          <w:szCs w:val="22"/>
          <w14:ligatures w14:val="none"/>
        </w:rPr>
        <w:t>Clostilbegyt</w:t>
      </w:r>
      <w:proofErr w:type="spellEnd"/>
      <w:r w:rsidRPr="00531B22">
        <w:rPr>
          <w:rFonts w:ascii="Times New Roman" w:eastAsia="Calibri" w:hAnsi="Times New Roman" w:cs="Times New Roman"/>
          <w:i/>
          <w:kern w:val="0"/>
          <w:sz w:val="22"/>
          <w:szCs w:val="22"/>
          <w14:ligatures w14:val="none"/>
        </w:rPr>
        <w:t xml:space="preserve"> ir nedelsdami susisiekite su gydytoju, jeigu pastebite kurį nors iš šių išvardytų rimtų šalutinio poveikio simptomų – Jums gali prireikti skubaus medicininio gydymo.</w:t>
      </w:r>
    </w:p>
    <w:p w14:paraId="6C1FCFEC" w14:textId="77777777" w:rsidR="00ED7CEE" w:rsidRDefault="00ED7CEE" w:rsidP="00531B22">
      <w:pPr>
        <w:tabs>
          <w:tab w:val="left" w:pos="567"/>
        </w:tabs>
        <w:spacing w:after="0" w:line="240" w:lineRule="auto"/>
        <w:rPr>
          <w:rFonts w:ascii="Times New Roman" w:eastAsia="Calibri" w:hAnsi="Times New Roman" w:cs="Times New Roman"/>
          <w:i/>
          <w:kern w:val="0"/>
          <w:sz w:val="22"/>
          <w:szCs w:val="22"/>
          <w14:ligatures w14:val="none"/>
        </w:rPr>
      </w:pPr>
    </w:p>
    <w:p w14:paraId="2D8A42E3" w14:textId="7EC23040" w:rsidR="00531B22" w:rsidRPr="00531B22" w:rsidRDefault="008A458A" w:rsidP="00531B22">
      <w:pPr>
        <w:tabs>
          <w:tab w:val="left" w:pos="567"/>
        </w:tabs>
        <w:spacing w:after="0" w:line="240" w:lineRule="auto"/>
        <w:rPr>
          <w:rFonts w:ascii="Times New Roman" w:eastAsia="Calibri" w:hAnsi="Times New Roman" w:cs="Times New Roman"/>
          <w:i/>
          <w:kern w:val="0"/>
          <w:sz w:val="22"/>
          <w:szCs w:val="22"/>
          <w14:ligatures w14:val="none"/>
        </w:rPr>
      </w:pPr>
      <w:r w:rsidRPr="008A458A">
        <w:rPr>
          <w:rFonts w:ascii="Times New Roman" w:eastAsia="Calibri" w:hAnsi="Times New Roman" w:cs="Times New Roman"/>
          <w:i/>
          <w:kern w:val="0"/>
          <w:sz w:val="22"/>
          <w:szCs w:val="22"/>
          <w14:ligatures w14:val="none"/>
        </w:rPr>
        <w:lastRenderedPageBreak/>
        <w:t>Dažni šalutinio poveikio reiškiniai (gali pasireikšti rečiau kaip 1 iš 10 asmenų):</w:t>
      </w:r>
    </w:p>
    <w:p w14:paraId="2C34D9BB" w14:textId="77777777" w:rsidR="00531B22" w:rsidRPr="00531B22" w:rsidRDefault="00531B22" w:rsidP="008A458A">
      <w:pPr>
        <w:numPr>
          <w:ilvl w:val="0"/>
          <w:numId w:val="14"/>
        </w:numPr>
        <w:spacing w:after="0" w:line="240" w:lineRule="auto"/>
        <w:ind w:left="567" w:hanging="283"/>
        <w:contextualSpacing/>
        <w:rPr>
          <w:rFonts w:ascii="Times New Roman" w:eastAsia="Times New Roman" w:hAnsi="Times New Roman" w:cs="Times New Roman"/>
          <w:snapToGrid w:val="0"/>
          <w:kern w:val="0"/>
          <w:sz w:val="22"/>
          <w:szCs w:val="20"/>
          <w14:ligatures w14:val="none"/>
        </w:rPr>
      </w:pPr>
      <w:r w:rsidRPr="00531B22">
        <w:rPr>
          <w:rFonts w:ascii="Times New Roman" w:eastAsia="Times New Roman" w:hAnsi="Times New Roman" w:cs="Times New Roman"/>
          <w:kern w:val="0"/>
          <w:sz w:val="22"/>
          <w:szCs w:val="22"/>
          <w:lang w:eastAsia="lt-LT"/>
          <w14:ligatures w14:val="none"/>
        </w:rPr>
        <w:t xml:space="preserve">Neryškus matymas arba dėmelės ar blykčiojimas prieš akis, </w:t>
      </w:r>
      <w:r w:rsidRPr="00531B22">
        <w:rPr>
          <w:rFonts w:ascii="Times New Roman" w:eastAsia="Times New Roman" w:hAnsi="Times New Roman" w:cs="Times New Roman"/>
          <w:kern w:val="0"/>
          <w:sz w:val="22"/>
          <w:szCs w:val="22"/>
          <w:lang w:eastAsia="hu-HU"/>
          <w14:ligatures w14:val="none"/>
        </w:rPr>
        <w:t>liekamieji vaizdai</w:t>
      </w:r>
      <w:r w:rsidRPr="00531B22">
        <w:rPr>
          <w:rFonts w:ascii="Times New Roman" w:eastAsia="Times New Roman" w:hAnsi="Times New Roman" w:cs="Times New Roman"/>
          <w:kern w:val="0"/>
          <w:sz w:val="22"/>
          <w:szCs w:val="22"/>
          <w:lang w:eastAsia="lt-LT"/>
          <w14:ligatures w14:val="none"/>
        </w:rPr>
        <w:t>.</w:t>
      </w:r>
      <w:r w:rsidRPr="00531B22">
        <w:rPr>
          <w:rFonts w:ascii="Times New Roman" w:eastAsia="Times New Roman" w:hAnsi="Times New Roman" w:cs="Times New Roman"/>
          <w:snapToGrid w:val="0"/>
          <w:kern w:val="0"/>
          <w:sz w:val="22"/>
          <w:szCs w:val="20"/>
          <w14:ligatures w14:val="none"/>
        </w:rPr>
        <w:t xml:space="preserve"> Šie simptomai paprastai palengvėja, tačiau kai kuriais atvejais gali būti ir nuolatiniai. Jūsų gydytojas gali Jus nusiųsti pasitikrinti akis.</w:t>
      </w:r>
    </w:p>
    <w:p w14:paraId="0291978E" w14:textId="77777777" w:rsidR="00531B22" w:rsidRPr="00531B22" w:rsidRDefault="00531B22" w:rsidP="00531B22">
      <w:pPr>
        <w:tabs>
          <w:tab w:val="left" w:pos="567"/>
        </w:tabs>
        <w:spacing w:after="0" w:line="240" w:lineRule="auto"/>
        <w:contextualSpacing/>
        <w:rPr>
          <w:rFonts w:ascii="Times New Roman" w:eastAsia="Times New Roman" w:hAnsi="Times New Roman" w:cs="Times New Roman"/>
          <w:snapToGrid w:val="0"/>
          <w:kern w:val="0"/>
          <w:sz w:val="22"/>
          <w:szCs w:val="20"/>
          <w14:ligatures w14:val="none"/>
        </w:rPr>
      </w:pPr>
    </w:p>
    <w:p w14:paraId="266FD40A" w14:textId="3F70F769" w:rsidR="00531B22" w:rsidRPr="00531B22" w:rsidRDefault="00ED7CEE" w:rsidP="00531B22">
      <w:pPr>
        <w:tabs>
          <w:tab w:val="left" w:pos="567"/>
        </w:tabs>
        <w:spacing w:after="0" w:line="240" w:lineRule="auto"/>
        <w:rPr>
          <w:rFonts w:ascii="Times New Roman" w:eastAsia="Calibri" w:hAnsi="Times New Roman" w:cs="Times New Roman"/>
          <w:i/>
          <w:kern w:val="0"/>
          <w:sz w:val="22"/>
          <w:szCs w:val="22"/>
          <w14:ligatures w14:val="none"/>
        </w:rPr>
      </w:pPr>
      <w:r w:rsidRPr="00ED7CEE">
        <w:rPr>
          <w:rFonts w:ascii="Times New Roman" w:eastAsia="Calibri" w:hAnsi="Times New Roman" w:cs="Times New Roman"/>
          <w:i/>
          <w:kern w:val="0"/>
          <w:sz w:val="22"/>
          <w:szCs w:val="22"/>
          <w14:ligatures w14:val="none"/>
        </w:rPr>
        <w:t>Šalutinio poveikio reiškiniai, kurių dažnis nežinomas (negali būti apskaičiuotas pagal turimus duomenis):</w:t>
      </w:r>
    </w:p>
    <w:p w14:paraId="2B2658FB" w14:textId="77777777" w:rsidR="00531B22" w:rsidRPr="00531B22" w:rsidRDefault="00531B22" w:rsidP="00ED7CEE">
      <w:pPr>
        <w:numPr>
          <w:ilvl w:val="0"/>
          <w:numId w:val="13"/>
        </w:numPr>
        <w:spacing w:after="0" w:line="240" w:lineRule="auto"/>
        <w:ind w:left="567" w:hanging="283"/>
        <w:contextualSpacing/>
        <w:rPr>
          <w:rFonts w:ascii="Times New Roman" w:eastAsia="Times New Roman" w:hAnsi="Times New Roman" w:cs="Times New Roman"/>
          <w:snapToGrid w:val="0"/>
          <w:kern w:val="0"/>
          <w:sz w:val="22"/>
          <w:szCs w:val="20"/>
          <w14:ligatures w14:val="none"/>
        </w:rPr>
      </w:pPr>
      <w:r w:rsidRPr="00531B22">
        <w:rPr>
          <w:rFonts w:ascii="Times New Roman" w:eastAsia="Times New Roman" w:hAnsi="Times New Roman" w:cs="Times New Roman"/>
          <w:snapToGrid w:val="0"/>
          <w:kern w:val="0"/>
          <w:sz w:val="22"/>
          <w:szCs w:val="20"/>
          <w14:ligatures w14:val="none"/>
        </w:rPr>
        <w:t xml:space="preserve">Per stipri kiaušidės stimuliacija. Tai gali sukelti dubens, pilvo arba blauzdų skausmą, patinimą, tempimo pojūtį, mažesnį šlapimo išsiskyrimą, pasunkėjusį kvėpavimą arba kūno masės padidėjimą. Jeigu taip nutinka, gydytojas gali sumažinti </w:t>
      </w:r>
      <w:proofErr w:type="spellStart"/>
      <w:r w:rsidRPr="00531B22">
        <w:rPr>
          <w:rFonts w:ascii="Times New Roman" w:eastAsia="Times New Roman" w:hAnsi="Times New Roman" w:cs="Times New Roman"/>
          <w:snapToGrid w:val="0"/>
          <w:kern w:val="0"/>
          <w:sz w:val="22"/>
          <w:szCs w:val="20"/>
          <w14:ligatures w14:val="none"/>
        </w:rPr>
        <w:t>Clostilbegyt</w:t>
      </w:r>
      <w:proofErr w:type="spellEnd"/>
      <w:r w:rsidRPr="00531B22">
        <w:rPr>
          <w:rFonts w:ascii="Times New Roman" w:eastAsia="Times New Roman" w:hAnsi="Times New Roman" w:cs="Times New Roman"/>
          <w:snapToGrid w:val="0"/>
          <w:kern w:val="0"/>
          <w:sz w:val="22"/>
          <w:szCs w:val="20"/>
          <w14:ligatures w14:val="none"/>
        </w:rPr>
        <w:t xml:space="preserve"> dozę.</w:t>
      </w:r>
    </w:p>
    <w:p w14:paraId="79305B63" w14:textId="77777777" w:rsidR="00531B22" w:rsidRPr="00531B22" w:rsidRDefault="00531B22" w:rsidP="00ED7CEE">
      <w:pPr>
        <w:numPr>
          <w:ilvl w:val="0"/>
          <w:numId w:val="13"/>
        </w:numPr>
        <w:spacing w:after="0" w:line="240" w:lineRule="auto"/>
        <w:ind w:left="567" w:hanging="283"/>
        <w:contextualSpacing/>
        <w:rPr>
          <w:rFonts w:ascii="Times New Roman" w:eastAsia="Times New Roman" w:hAnsi="Times New Roman" w:cs="Times New Roman"/>
          <w:snapToGrid w:val="0"/>
          <w:kern w:val="0"/>
          <w:sz w:val="22"/>
          <w:szCs w:val="20"/>
          <w14:ligatures w14:val="none"/>
        </w:rPr>
      </w:pPr>
      <w:r w:rsidRPr="00531B22">
        <w:rPr>
          <w:rFonts w:ascii="Times New Roman" w:eastAsia="Times New Roman" w:hAnsi="Times New Roman" w:cs="Times New Roman"/>
          <w:snapToGrid w:val="0"/>
          <w:kern w:val="0"/>
          <w:sz w:val="22"/>
          <w:szCs w:val="20"/>
          <w14:ligatures w14:val="none"/>
        </w:rPr>
        <w:t>Kepenų sutrikimai, galintys sukelti akių arba odos pageltimą (geltą).</w:t>
      </w:r>
    </w:p>
    <w:p w14:paraId="4F2EECBC" w14:textId="77777777" w:rsidR="00531B22" w:rsidRPr="00531B22" w:rsidRDefault="00531B22" w:rsidP="00ED7CEE">
      <w:pPr>
        <w:numPr>
          <w:ilvl w:val="0"/>
          <w:numId w:val="13"/>
        </w:numPr>
        <w:spacing w:after="0" w:line="240" w:lineRule="auto"/>
        <w:ind w:left="567" w:hanging="283"/>
        <w:contextualSpacing/>
        <w:rPr>
          <w:rFonts w:ascii="Times New Roman" w:eastAsia="Times New Roman" w:hAnsi="Times New Roman" w:cs="Times New Roman"/>
          <w:snapToGrid w:val="0"/>
          <w:kern w:val="0"/>
          <w:sz w:val="22"/>
          <w:szCs w:val="20"/>
          <w14:ligatures w14:val="none"/>
        </w:rPr>
      </w:pPr>
      <w:r w:rsidRPr="00531B22">
        <w:rPr>
          <w:rFonts w:ascii="Times New Roman" w:eastAsia="Times New Roman" w:hAnsi="Times New Roman" w:cs="Times New Roman"/>
          <w:snapToGrid w:val="0"/>
          <w:kern w:val="0"/>
          <w:sz w:val="22"/>
          <w:szCs w:val="20"/>
          <w14:ligatures w14:val="none"/>
        </w:rPr>
        <w:t>Staigūs ir stiprūs galvos skausmai.</w:t>
      </w:r>
    </w:p>
    <w:p w14:paraId="563CC73B" w14:textId="77777777" w:rsidR="00531B22" w:rsidRPr="00531B22" w:rsidRDefault="00531B22" w:rsidP="00ED7CEE">
      <w:pPr>
        <w:numPr>
          <w:ilvl w:val="0"/>
          <w:numId w:val="13"/>
        </w:numPr>
        <w:spacing w:after="0" w:line="240" w:lineRule="auto"/>
        <w:ind w:left="567" w:hanging="283"/>
        <w:contextualSpacing/>
        <w:rPr>
          <w:rFonts w:ascii="Times New Roman" w:eastAsia="Times New Roman" w:hAnsi="Times New Roman" w:cs="Times New Roman"/>
          <w:snapToGrid w:val="0"/>
          <w:kern w:val="0"/>
          <w:sz w:val="22"/>
          <w:szCs w:val="20"/>
          <w14:ligatures w14:val="none"/>
        </w:rPr>
      </w:pPr>
      <w:r w:rsidRPr="00531B22">
        <w:rPr>
          <w:rFonts w:ascii="Times New Roman" w:eastAsia="Times New Roman" w:hAnsi="Times New Roman" w:cs="Times New Roman"/>
          <w:snapToGrid w:val="0"/>
          <w:kern w:val="0"/>
          <w:sz w:val="22"/>
          <w:szCs w:val="20"/>
          <w14:ligatures w14:val="none"/>
        </w:rPr>
        <w:t>Psichiniai susirgimai, tokie kaip paranoidinė psichozė.</w:t>
      </w:r>
    </w:p>
    <w:p w14:paraId="74B40197" w14:textId="77777777" w:rsidR="00531B22" w:rsidRPr="00531B22" w:rsidRDefault="00531B22" w:rsidP="00ED7CEE">
      <w:pPr>
        <w:numPr>
          <w:ilvl w:val="0"/>
          <w:numId w:val="13"/>
        </w:numPr>
        <w:spacing w:after="0" w:line="240" w:lineRule="auto"/>
        <w:ind w:left="567" w:hanging="283"/>
        <w:contextualSpacing/>
        <w:rPr>
          <w:rFonts w:ascii="Times New Roman" w:eastAsia="Times New Roman" w:hAnsi="Times New Roman" w:cs="Times New Roman"/>
          <w:snapToGrid w:val="0"/>
          <w:kern w:val="0"/>
          <w:sz w:val="22"/>
          <w:szCs w:val="20"/>
          <w14:ligatures w14:val="none"/>
        </w:rPr>
      </w:pPr>
      <w:r w:rsidRPr="00531B22">
        <w:rPr>
          <w:rFonts w:ascii="Times New Roman" w:eastAsia="Times New Roman" w:hAnsi="Times New Roman" w:cs="Times New Roman"/>
          <w:kern w:val="0"/>
          <w:sz w:val="22"/>
          <w:szCs w:val="22"/>
          <w:lang w:eastAsia="hu-HU"/>
          <w14:ligatures w14:val="none"/>
        </w:rPr>
        <w:t xml:space="preserve">smegenų kraujotakos sutrikimas (insultas), </w:t>
      </w:r>
    </w:p>
    <w:p w14:paraId="38ADF1EC" w14:textId="77777777" w:rsidR="00531B22" w:rsidRPr="00531B22" w:rsidRDefault="00531B22" w:rsidP="00ED7CEE">
      <w:pPr>
        <w:numPr>
          <w:ilvl w:val="0"/>
          <w:numId w:val="13"/>
        </w:numPr>
        <w:spacing w:after="0" w:line="240" w:lineRule="auto"/>
        <w:ind w:left="567" w:hanging="283"/>
        <w:contextualSpacing/>
        <w:rPr>
          <w:rFonts w:ascii="Times New Roman" w:eastAsia="Times New Roman" w:hAnsi="Times New Roman" w:cs="Times New Roman"/>
          <w:snapToGrid w:val="0"/>
          <w:kern w:val="0"/>
          <w:sz w:val="22"/>
          <w:szCs w:val="20"/>
          <w14:ligatures w14:val="none"/>
        </w:rPr>
      </w:pPr>
      <w:proofErr w:type="spellStart"/>
      <w:r w:rsidRPr="00531B22">
        <w:rPr>
          <w:rFonts w:ascii="Times New Roman" w:eastAsia="Times New Roman" w:hAnsi="Times New Roman" w:cs="Times New Roman"/>
          <w:kern w:val="0"/>
          <w:sz w:val="22"/>
          <w:szCs w:val="22"/>
          <w:lang w:eastAsia="hu-HU"/>
          <w14:ligatures w14:val="none"/>
        </w:rPr>
        <w:t>trombų</w:t>
      </w:r>
      <w:proofErr w:type="spellEnd"/>
      <w:r w:rsidRPr="00531B22">
        <w:rPr>
          <w:rFonts w:ascii="Times New Roman" w:eastAsia="Times New Roman" w:hAnsi="Times New Roman" w:cs="Times New Roman"/>
          <w:kern w:val="0"/>
          <w:sz w:val="22"/>
          <w:szCs w:val="22"/>
          <w:lang w:eastAsia="hu-HU"/>
          <w14:ligatures w14:val="none"/>
        </w:rPr>
        <w:t xml:space="preserve"> susidarymas smegenų kraujagyslėse.</w:t>
      </w:r>
    </w:p>
    <w:p w14:paraId="0426AC27" w14:textId="77777777" w:rsidR="00531B22" w:rsidRPr="00531B22" w:rsidRDefault="00531B22" w:rsidP="00531B22">
      <w:pPr>
        <w:tabs>
          <w:tab w:val="left" w:pos="567"/>
        </w:tabs>
        <w:spacing w:after="0" w:line="240" w:lineRule="auto"/>
        <w:rPr>
          <w:rFonts w:ascii="Times New Roman" w:eastAsia="Calibri" w:hAnsi="Times New Roman" w:cs="Times New Roman"/>
          <w:kern w:val="0"/>
          <w:sz w:val="22"/>
          <w:szCs w:val="22"/>
          <w14:ligatures w14:val="none"/>
        </w:rPr>
      </w:pPr>
    </w:p>
    <w:p w14:paraId="5AA6F73C" w14:textId="77777777" w:rsidR="00531B22" w:rsidRDefault="00531B22" w:rsidP="00531B22">
      <w:pPr>
        <w:tabs>
          <w:tab w:val="left" w:pos="567"/>
        </w:tabs>
        <w:spacing w:after="0" w:line="240" w:lineRule="auto"/>
        <w:rPr>
          <w:rFonts w:ascii="Times New Roman" w:eastAsia="Calibri" w:hAnsi="Times New Roman" w:cs="Times New Roman"/>
          <w:i/>
          <w:kern w:val="0"/>
          <w:sz w:val="22"/>
          <w:szCs w:val="22"/>
          <w14:ligatures w14:val="none"/>
        </w:rPr>
      </w:pPr>
      <w:r w:rsidRPr="00531B22">
        <w:rPr>
          <w:rFonts w:ascii="Times New Roman" w:eastAsia="Calibri" w:hAnsi="Times New Roman" w:cs="Times New Roman"/>
          <w:i/>
          <w:kern w:val="0"/>
          <w:sz w:val="22"/>
          <w:szCs w:val="22"/>
          <w14:ligatures w14:val="none"/>
        </w:rPr>
        <w:t>Pasakykite gydytojui arba vaistininkui, jeigu kuris nors iš šių šalutinio poveikio simptomų pasunkėja ar trunka ilgiau kaip kelias dienas.</w:t>
      </w:r>
    </w:p>
    <w:p w14:paraId="488BDA88" w14:textId="77777777" w:rsidR="00852F19" w:rsidRPr="00531B22" w:rsidRDefault="00852F19" w:rsidP="00531B22">
      <w:pPr>
        <w:tabs>
          <w:tab w:val="left" w:pos="567"/>
        </w:tabs>
        <w:spacing w:after="0" w:line="240" w:lineRule="auto"/>
        <w:rPr>
          <w:rFonts w:ascii="Times New Roman" w:eastAsia="Calibri" w:hAnsi="Times New Roman" w:cs="Times New Roman"/>
          <w:i/>
          <w:kern w:val="0"/>
          <w:sz w:val="22"/>
          <w:szCs w:val="22"/>
          <w14:ligatures w14:val="none"/>
        </w:rPr>
      </w:pPr>
    </w:p>
    <w:p w14:paraId="526792EF" w14:textId="1F32677C" w:rsidR="00531B22" w:rsidRPr="00531B22" w:rsidRDefault="00FD49EA" w:rsidP="00531B22">
      <w:pPr>
        <w:autoSpaceDE w:val="0"/>
        <w:autoSpaceDN w:val="0"/>
        <w:adjustRightInd w:val="0"/>
        <w:spacing w:after="0" w:line="240" w:lineRule="auto"/>
        <w:rPr>
          <w:rFonts w:ascii="Times New Roman" w:eastAsia="Times New Roman" w:hAnsi="Times New Roman" w:cs="Times New Roman"/>
          <w:i/>
          <w:snapToGrid w:val="0"/>
          <w:kern w:val="0"/>
          <w:sz w:val="22"/>
          <w:szCs w:val="22"/>
          <w:lang w:eastAsia="hu-HU"/>
          <w14:ligatures w14:val="none"/>
        </w:rPr>
      </w:pPr>
      <w:r w:rsidRPr="00FD49EA">
        <w:rPr>
          <w:rFonts w:ascii="Times New Roman" w:eastAsia="Times New Roman" w:hAnsi="Times New Roman" w:cs="Times New Roman"/>
          <w:bCs/>
          <w:i/>
          <w:snapToGrid w:val="0"/>
          <w:kern w:val="0"/>
          <w:sz w:val="22"/>
          <w:szCs w:val="22"/>
          <w:lang w:eastAsia="hu-HU"/>
          <w14:ligatures w14:val="none"/>
        </w:rPr>
        <w:t>Labai dažni šalutinio poveikio reiškiniai (gali pasireikšti ne rečiau kaip 1 iš 10 asmenų):</w:t>
      </w:r>
    </w:p>
    <w:p w14:paraId="6A7CC85E" w14:textId="77777777" w:rsidR="00531B22" w:rsidRPr="00531B22" w:rsidRDefault="00531B22" w:rsidP="00FD49EA">
      <w:pPr>
        <w:numPr>
          <w:ilvl w:val="0"/>
          <w:numId w:val="12"/>
        </w:numPr>
        <w:autoSpaceDE w:val="0"/>
        <w:autoSpaceDN w:val="0"/>
        <w:adjustRightInd w:val="0"/>
        <w:spacing w:after="0" w:line="240" w:lineRule="auto"/>
        <w:ind w:left="567" w:hanging="283"/>
        <w:rPr>
          <w:rFonts w:ascii="Times New Roman" w:eastAsia="Times New Roman" w:hAnsi="Times New Roman" w:cs="Times New Roman"/>
          <w:snapToGrid w:val="0"/>
          <w:kern w:val="0"/>
          <w:sz w:val="22"/>
          <w:szCs w:val="20"/>
          <w14:ligatures w14:val="none"/>
        </w:rPr>
      </w:pPr>
      <w:r w:rsidRPr="00531B22">
        <w:rPr>
          <w:rFonts w:ascii="Times New Roman" w:eastAsia="Times New Roman" w:hAnsi="Times New Roman" w:cs="Times New Roman"/>
          <w:snapToGrid w:val="0"/>
          <w:kern w:val="0"/>
          <w:sz w:val="22"/>
          <w:szCs w:val="20"/>
          <w14:ligatures w14:val="none"/>
        </w:rPr>
        <w:t>Odos paraudimas.</w:t>
      </w:r>
    </w:p>
    <w:p w14:paraId="501FAD6B" w14:textId="77777777" w:rsidR="00531B22" w:rsidRPr="00531B22" w:rsidRDefault="00531B22" w:rsidP="00FD49EA">
      <w:pPr>
        <w:numPr>
          <w:ilvl w:val="0"/>
          <w:numId w:val="12"/>
        </w:numPr>
        <w:autoSpaceDE w:val="0"/>
        <w:autoSpaceDN w:val="0"/>
        <w:adjustRightInd w:val="0"/>
        <w:spacing w:after="0" w:line="240" w:lineRule="auto"/>
        <w:ind w:left="567" w:hanging="283"/>
        <w:rPr>
          <w:rFonts w:ascii="Times New Roman" w:eastAsia="Times New Roman" w:hAnsi="Times New Roman" w:cs="Times New Roman"/>
          <w:snapToGrid w:val="0"/>
          <w:kern w:val="0"/>
          <w:sz w:val="22"/>
          <w:szCs w:val="22"/>
          <w:lang w:eastAsia="hu-HU"/>
          <w14:ligatures w14:val="none"/>
        </w:rPr>
      </w:pPr>
      <w:r w:rsidRPr="00531B22">
        <w:rPr>
          <w:rFonts w:ascii="Times New Roman" w:eastAsia="Times New Roman" w:hAnsi="Times New Roman" w:cs="Times New Roman"/>
          <w:snapToGrid w:val="0"/>
          <w:kern w:val="0"/>
          <w:sz w:val="22"/>
          <w:szCs w:val="22"/>
          <w:lang w:eastAsia="hu-HU"/>
          <w14:ligatures w14:val="none"/>
        </w:rPr>
        <w:t>Skausmas arba nemalonus pojūtis apatinėje pilvo dalyje, kūno svorio padidėjimas,</w:t>
      </w:r>
      <w:r w:rsidRPr="00531B22">
        <w:rPr>
          <w:rFonts w:ascii="Times New Roman" w:eastAsia="Times New Roman" w:hAnsi="Times New Roman" w:cs="Times New Roman"/>
          <w:snapToGrid w:val="0"/>
          <w:kern w:val="0"/>
          <w:szCs w:val="20"/>
          <w14:ligatures w14:val="none"/>
        </w:rPr>
        <w:t xml:space="preserve"> patinimas</w:t>
      </w:r>
      <w:r w:rsidRPr="00531B22">
        <w:rPr>
          <w:rFonts w:ascii="Times New Roman" w:eastAsia="Times New Roman" w:hAnsi="Times New Roman" w:cs="Times New Roman"/>
          <w:snapToGrid w:val="0"/>
          <w:kern w:val="0"/>
          <w:sz w:val="22"/>
          <w:szCs w:val="22"/>
          <w:lang w:eastAsia="hu-HU"/>
          <w14:ligatures w14:val="none"/>
        </w:rPr>
        <w:t>. Tai gali būti kiaušidžių padidėjimo požymiai.</w:t>
      </w:r>
    </w:p>
    <w:p w14:paraId="6A4CB198" w14:textId="77777777" w:rsidR="00531B22" w:rsidRPr="00531B22" w:rsidRDefault="00531B22" w:rsidP="00531B22">
      <w:pPr>
        <w:tabs>
          <w:tab w:val="left" w:pos="567"/>
        </w:tabs>
        <w:spacing w:after="0" w:line="240" w:lineRule="auto"/>
        <w:rPr>
          <w:rFonts w:ascii="Times New Roman" w:eastAsia="Calibri" w:hAnsi="Times New Roman" w:cs="Times New Roman"/>
          <w:b/>
          <w:snapToGrid w:val="0"/>
          <w:kern w:val="0"/>
          <w:sz w:val="22"/>
          <w:szCs w:val="20"/>
          <w14:ligatures w14:val="none"/>
        </w:rPr>
      </w:pPr>
    </w:p>
    <w:p w14:paraId="1B45F840" w14:textId="18AA05E8" w:rsidR="00531B22" w:rsidRPr="00531B22" w:rsidRDefault="00852F19" w:rsidP="00531B22">
      <w:pPr>
        <w:tabs>
          <w:tab w:val="left" w:pos="567"/>
        </w:tabs>
        <w:spacing w:after="0" w:line="240" w:lineRule="auto"/>
        <w:rPr>
          <w:rFonts w:ascii="Times New Roman" w:eastAsia="Calibri" w:hAnsi="Times New Roman" w:cs="Times New Roman"/>
          <w:i/>
          <w:snapToGrid w:val="0"/>
          <w:kern w:val="0"/>
          <w:sz w:val="22"/>
          <w:szCs w:val="20"/>
          <w14:ligatures w14:val="none"/>
        </w:rPr>
      </w:pPr>
      <w:r w:rsidRPr="00852F19">
        <w:rPr>
          <w:rFonts w:ascii="Times New Roman" w:eastAsia="Calibri" w:hAnsi="Times New Roman" w:cs="Times New Roman"/>
          <w:i/>
          <w:snapToGrid w:val="0"/>
          <w:kern w:val="0"/>
          <w:sz w:val="22"/>
          <w:szCs w:val="20"/>
          <w14:ligatures w14:val="none"/>
        </w:rPr>
        <w:t>Dažni šalutinio poveikio reiškiniai (gali pasireikšti rečiau kaip 1 iš 10 asmenų):</w:t>
      </w:r>
    </w:p>
    <w:p w14:paraId="66517588" w14:textId="77777777" w:rsidR="00531B22" w:rsidRPr="00531B22" w:rsidRDefault="00531B22" w:rsidP="00852F19">
      <w:pPr>
        <w:numPr>
          <w:ilvl w:val="0"/>
          <w:numId w:val="11"/>
        </w:numPr>
        <w:autoSpaceDE w:val="0"/>
        <w:autoSpaceDN w:val="0"/>
        <w:adjustRightInd w:val="0"/>
        <w:spacing w:after="0" w:line="240" w:lineRule="auto"/>
        <w:ind w:left="567" w:hanging="283"/>
        <w:rPr>
          <w:rFonts w:ascii="Times New Roman" w:eastAsia="Times New Roman" w:hAnsi="Times New Roman" w:cs="Times New Roman"/>
          <w:snapToGrid w:val="0"/>
          <w:kern w:val="0"/>
          <w:sz w:val="22"/>
          <w:szCs w:val="22"/>
          <w:lang w:eastAsia="hu-HU"/>
          <w14:ligatures w14:val="none"/>
        </w:rPr>
      </w:pPr>
      <w:r w:rsidRPr="00531B22">
        <w:rPr>
          <w:rFonts w:ascii="Times New Roman" w:eastAsia="Times New Roman" w:hAnsi="Times New Roman" w:cs="Times New Roman"/>
          <w:snapToGrid w:val="0"/>
          <w:kern w:val="0"/>
          <w:sz w:val="22"/>
          <w:szCs w:val="22"/>
          <w:lang w:eastAsia="hu-HU"/>
          <w14:ligatures w14:val="none"/>
        </w:rPr>
        <w:t>Pykinimas arba vėmimas.</w:t>
      </w:r>
    </w:p>
    <w:p w14:paraId="5E16CAC8" w14:textId="77777777" w:rsidR="00531B22" w:rsidRPr="00531B22" w:rsidRDefault="00531B22" w:rsidP="00852F19">
      <w:pPr>
        <w:numPr>
          <w:ilvl w:val="0"/>
          <w:numId w:val="11"/>
        </w:numPr>
        <w:autoSpaceDE w:val="0"/>
        <w:autoSpaceDN w:val="0"/>
        <w:adjustRightInd w:val="0"/>
        <w:spacing w:after="0" w:line="240" w:lineRule="auto"/>
        <w:ind w:left="567" w:hanging="283"/>
        <w:rPr>
          <w:rFonts w:ascii="Times New Roman" w:eastAsia="Times New Roman" w:hAnsi="Times New Roman" w:cs="Times New Roman"/>
          <w:snapToGrid w:val="0"/>
          <w:kern w:val="0"/>
          <w:sz w:val="22"/>
          <w:szCs w:val="22"/>
          <w:lang w:eastAsia="hu-HU"/>
          <w14:ligatures w14:val="none"/>
        </w:rPr>
      </w:pPr>
      <w:r w:rsidRPr="00531B22">
        <w:rPr>
          <w:rFonts w:ascii="Times New Roman" w:eastAsia="Times New Roman" w:hAnsi="Times New Roman" w:cs="Times New Roman"/>
          <w:snapToGrid w:val="0"/>
          <w:kern w:val="0"/>
          <w:sz w:val="22"/>
          <w:szCs w:val="22"/>
          <w:lang w:eastAsia="hu-HU"/>
          <w14:ligatures w14:val="none"/>
        </w:rPr>
        <w:t>Skausmingesnės menstruacijos, gausesnės menstruacijos ar kraujavimas tarp menstruacijų.</w:t>
      </w:r>
    </w:p>
    <w:p w14:paraId="2B6E3579" w14:textId="77777777" w:rsidR="00531B22" w:rsidRPr="00531B22" w:rsidRDefault="00531B22" w:rsidP="00852F19">
      <w:pPr>
        <w:numPr>
          <w:ilvl w:val="0"/>
          <w:numId w:val="11"/>
        </w:numPr>
        <w:autoSpaceDE w:val="0"/>
        <w:autoSpaceDN w:val="0"/>
        <w:adjustRightInd w:val="0"/>
        <w:spacing w:after="0" w:line="240" w:lineRule="auto"/>
        <w:ind w:left="567" w:hanging="283"/>
        <w:rPr>
          <w:rFonts w:ascii="Times New Roman" w:eastAsia="Times New Roman" w:hAnsi="Times New Roman" w:cs="Times New Roman"/>
          <w:snapToGrid w:val="0"/>
          <w:kern w:val="0"/>
          <w:sz w:val="22"/>
          <w:szCs w:val="22"/>
          <w:lang w:eastAsia="hu-HU"/>
          <w14:ligatures w14:val="none"/>
        </w:rPr>
      </w:pPr>
      <w:r w:rsidRPr="00531B22">
        <w:rPr>
          <w:rFonts w:ascii="Times New Roman" w:eastAsia="Times New Roman" w:hAnsi="Times New Roman" w:cs="Times New Roman"/>
          <w:snapToGrid w:val="0"/>
          <w:kern w:val="0"/>
          <w:sz w:val="22"/>
          <w:szCs w:val="22"/>
          <w:lang w:eastAsia="hu-HU"/>
          <w14:ligatures w14:val="none"/>
        </w:rPr>
        <w:t>Krūtų skausmingumas.</w:t>
      </w:r>
    </w:p>
    <w:p w14:paraId="3E061C21" w14:textId="77777777" w:rsidR="00531B22" w:rsidRPr="00531B22" w:rsidRDefault="00531B22" w:rsidP="00852F19">
      <w:pPr>
        <w:numPr>
          <w:ilvl w:val="0"/>
          <w:numId w:val="11"/>
        </w:numPr>
        <w:autoSpaceDE w:val="0"/>
        <w:autoSpaceDN w:val="0"/>
        <w:adjustRightInd w:val="0"/>
        <w:spacing w:after="0" w:line="240" w:lineRule="auto"/>
        <w:ind w:left="567" w:hanging="283"/>
        <w:rPr>
          <w:rFonts w:ascii="Times New Roman" w:eastAsia="Times New Roman" w:hAnsi="Times New Roman" w:cs="Times New Roman"/>
          <w:snapToGrid w:val="0"/>
          <w:kern w:val="0"/>
          <w:sz w:val="22"/>
          <w:szCs w:val="22"/>
          <w:lang w:eastAsia="hu-HU"/>
          <w14:ligatures w14:val="none"/>
        </w:rPr>
      </w:pPr>
      <w:r w:rsidRPr="00531B22">
        <w:rPr>
          <w:rFonts w:ascii="Times New Roman" w:eastAsia="Times New Roman" w:hAnsi="Times New Roman" w:cs="Times New Roman"/>
          <w:snapToGrid w:val="0"/>
          <w:kern w:val="0"/>
          <w:sz w:val="22"/>
          <w:szCs w:val="22"/>
          <w:lang w:eastAsia="hu-HU"/>
          <w14:ligatures w14:val="none"/>
        </w:rPr>
        <w:t>Galvos skausmas.</w:t>
      </w:r>
    </w:p>
    <w:p w14:paraId="0B71E82C" w14:textId="77777777" w:rsidR="00531B22" w:rsidRPr="00531B22" w:rsidRDefault="00531B22" w:rsidP="00852F19">
      <w:pPr>
        <w:numPr>
          <w:ilvl w:val="0"/>
          <w:numId w:val="11"/>
        </w:numPr>
        <w:autoSpaceDE w:val="0"/>
        <w:autoSpaceDN w:val="0"/>
        <w:adjustRightInd w:val="0"/>
        <w:spacing w:after="0" w:line="240" w:lineRule="auto"/>
        <w:ind w:left="567" w:hanging="283"/>
        <w:rPr>
          <w:rFonts w:ascii="Times New Roman" w:eastAsia="Times New Roman" w:hAnsi="Times New Roman" w:cs="Times New Roman"/>
          <w:snapToGrid w:val="0"/>
          <w:kern w:val="0"/>
          <w:sz w:val="22"/>
          <w:szCs w:val="22"/>
          <w:lang w:eastAsia="hu-HU"/>
          <w14:ligatures w14:val="none"/>
        </w:rPr>
      </w:pPr>
      <w:r w:rsidRPr="00531B22">
        <w:rPr>
          <w:rFonts w:ascii="Times New Roman" w:eastAsia="Times New Roman" w:hAnsi="Times New Roman" w:cs="Times New Roman"/>
          <w:snapToGrid w:val="0"/>
          <w:kern w:val="0"/>
          <w:sz w:val="22"/>
          <w:szCs w:val="22"/>
          <w:lang w:eastAsia="hu-HU"/>
          <w14:ligatures w14:val="none"/>
        </w:rPr>
        <w:t>Vidurių pūtimo ir pilvo tempimo pojūtis.</w:t>
      </w:r>
    </w:p>
    <w:p w14:paraId="2BE48CB8" w14:textId="77777777" w:rsidR="00531B22" w:rsidRPr="00531B22" w:rsidRDefault="00531B22" w:rsidP="00531B22">
      <w:pPr>
        <w:autoSpaceDE w:val="0"/>
        <w:autoSpaceDN w:val="0"/>
        <w:adjustRightInd w:val="0"/>
        <w:spacing w:after="0" w:line="240" w:lineRule="auto"/>
        <w:rPr>
          <w:rFonts w:ascii="Times New Roman" w:eastAsia="Times New Roman" w:hAnsi="Times New Roman" w:cs="Times New Roman"/>
          <w:b/>
          <w:bCs/>
          <w:snapToGrid w:val="0"/>
          <w:kern w:val="0"/>
          <w:sz w:val="22"/>
          <w:szCs w:val="22"/>
          <w:lang w:eastAsia="hu-HU"/>
          <w14:ligatures w14:val="none"/>
        </w:rPr>
      </w:pPr>
    </w:p>
    <w:p w14:paraId="79F7332D" w14:textId="230E3E70" w:rsidR="00531B22" w:rsidRPr="00531B22" w:rsidRDefault="00195AD6" w:rsidP="00531B22">
      <w:pPr>
        <w:tabs>
          <w:tab w:val="left" w:pos="567"/>
        </w:tabs>
        <w:spacing w:after="0" w:line="240" w:lineRule="auto"/>
        <w:rPr>
          <w:rFonts w:ascii="Times New Roman" w:eastAsia="Calibri" w:hAnsi="Times New Roman" w:cs="Times New Roman"/>
          <w:i/>
          <w:snapToGrid w:val="0"/>
          <w:kern w:val="0"/>
          <w:sz w:val="22"/>
          <w:szCs w:val="20"/>
          <w14:ligatures w14:val="none"/>
        </w:rPr>
      </w:pPr>
      <w:r w:rsidRPr="00195AD6">
        <w:rPr>
          <w:rFonts w:ascii="Times New Roman" w:eastAsia="Calibri" w:hAnsi="Times New Roman" w:cs="Times New Roman"/>
          <w:i/>
          <w:snapToGrid w:val="0"/>
          <w:kern w:val="0"/>
          <w:sz w:val="22"/>
          <w:szCs w:val="20"/>
          <w14:ligatures w14:val="none"/>
        </w:rPr>
        <w:t>Nedažni šalutinio poveikio reiškiniai (gali pasireikšti rečiau kaip 1 iš 100 asmenų):</w:t>
      </w:r>
    </w:p>
    <w:p w14:paraId="1B73385D" w14:textId="77777777" w:rsidR="00531B22" w:rsidRPr="00531B22" w:rsidRDefault="00531B22" w:rsidP="00195AD6">
      <w:pPr>
        <w:numPr>
          <w:ilvl w:val="0"/>
          <w:numId w:val="10"/>
        </w:numPr>
        <w:autoSpaceDE w:val="0"/>
        <w:autoSpaceDN w:val="0"/>
        <w:adjustRightInd w:val="0"/>
        <w:spacing w:after="0" w:line="240" w:lineRule="auto"/>
        <w:ind w:left="567" w:hanging="283"/>
        <w:rPr>
          <w:rFonts w:ascii="Times New Roman" w:eastAsia="Times New Roman" w:hAnsi="Times New Roman" w:cs="Times New Roman"/>
          <w:snapToGrid w:val="0"/>
          <w:kern w:val="0"/>
          <w:sz w:val="22"/>
          <w:szCs w:val="22"/>
          <w:lang w:eastAsia="hu-HU"/>
          <w14:ligatures w14:val="none"/>
        </w:rPr>
      </w:pPr>
      <w:r w:rsidRPr="00531B22">
        <w:rPr>
          <w:rFonts w:ascii="Times New Roman" w:eastAsia="Times New Roman" w:hAnsi="Times New Roman" w:cs="Times New Roman"/>
          <w:snapToGrid w:val="0"/>
          <w:kern w:val="0"/>
          <w:sz w:val="22"/>
          <w:szCs w:val="22"/>
          <w:lang w:eastAsia="hu-HU"/>
          <w14:ligatures w14:val="none"/>
        </w:rPr>
        <w:t>Didesnės nei įprasta įtampos pojūtis.</w:t>
      </w:r>
    </w:p>
    <w:p w14:paraId="2E461ABB" w14:textId="77777777" w:rsidR="00531B22" w:rsidRPr="00531B22" w:rsidRDefault="00531B22" w:rsidP="00195AD6">
      <w:pPr>
        <w:numPr>
          <w:ilvl w:val="0"/>
          <w:numId w:val="10"/>
        </w:numPr>
        <w:autoSpaceDE w:val="0"/>
        <w:autoSpaceDN w:val="0"/>
        <w:adjustRightInd w:val="0"/>
        <w:spacing w:after="0" w:line="240" w:lineRule="auto"/>
        <w:ind w:left="567" w:hanging="283"/>
        <w:rPr>
          <w:rFonts w:ascii="Times New Roman" w:eastAsia="Times New Roman" w:hAnsi="Times New Roman" w:cs="Times New Roman"/>
          <w:snapToGrid w:val="0"/>
          <w:kern w:val="0"/>
          <w:sz w:val="22"/>
          <w:szCs w:val="22"/>
          <w:lang w:eastAsia="hu-HU"/>
          <w14:ligatures w14:val="none"/>
        </w:rPr>
      </w:pPr>
      <w:r w:rsidRPr="00531B22">
        <w:rPr>
          <w:rFonts w:ascii="Times New Roman" w:eastAsia="Times New Roman" w:hAnsi="Times New Roman" w:cs="Times New Roman"/>
          <w:snapToGrid w:val="0"/>
          <w:kern w:val="0"/>
          <w:sz w:val="22"/>
          <w:szCs w:val="22"/>
          <w:lang w:eastAsia="hu-HU"/>
          <w14:ligatures w14:val="none"/>
        </w:rPr>
        <w:t>Pusiausvyros sutrikimas ar sukimosi pojūtis (</w:t>
      </w:r>
      <w:proofErr w:type="spellStart"/>
      <w:r w:rsidRPr="00531B22">
        <w:rPr>
          <w:rFonts w:ascii="Times New Roman" w:eastAsia="Times New Roman" w:hAnsi="Times New Roman" w:cs="Times New Roman"/>
          <w:i/>
          <w:snapToGrid w:val="0"/>
          <w:kern w:val="0"/>
          <w:sz w:val="22"/>
          <w:szCs w:val="22"/>
          <w:lang w:eastAsia="hu-HU"/>
          <w14:ligatures w14:val="none"/>
        </w:rPr>
        <w:t>vertigo</w:t>
      </w:r>
      <w:proofErr w:type="spellEnd"/>
      <w:r w:rsidRPr="00531B22">
        <w:rPr>
          <w:rFonts w:ascii="Times New Roman" w:eastAsia="Times New Roman" w:hAnsi="Times New Roman" w:cs="Times New Roman"/>
          <w:snapToGrid w:val="0"/>
          <w:kern w:val="0"/>
          <w:sz w:val="22"/>
          <w:szCs w:val="22"/>
          <w:lang w:eastAsia="hu-HU"/>
          <w14:ligatures w14:val="none"/>
        </w:rPr>
        <w:t>).</w:t>
      </w:r>
    </w:p>
    <w:p w14:paraId="527C54B2" w14:textId="77777777" w:rsidR="00531B22" w:rsidRPr="00531B22" w:rsidRDefault="00531B22" w:rsidP="00195AD6">
      <w:pPr>
        <w:numPr>
          <w:ilvl w:val="0"/>
          <w:numId w:val="10"/>
        </w:numPr>
        <w:autoSpaceDE w:val="0"/>
        <w:autoSpaceDN w:val="0"/>
        <w:adjustRightInd w:val="0"/>
        <w:spacing w:after="0" w:line="240" w:lineRule="auto"/>
        <w:ind w:left="567" w:hanging="283"/>
        <w:rPr>
          <w:rFonts w:ascii="Times New Roman" w:eastAsia="Times New Roman" w:hAnsi="Times New Roman" w:cs="Times New Roman"/>
          <w:snapToGrid w:val="0"/>
          <w:kern w:val="0"/>
          <w:sz w:val="22"/>
          <w:szCs w:val="22"/>
          <w:lang w:eastAsia="hu-HU"/>
          <w14:ligatures w14:val="none"/>
        </w:rPr>
      </w:pPr>
      <w:r w:rsidRPr="00531B22">
        <w:rPr>
          <w:rFonts w:ascii="Times New Roman" w:eastAsia="Times New Roman" w:hAnsi="Times New Roman" w:cs="Times New Roman"/>
          <w:snapToGrid w:val="0"/>
          <w:kern w:val="0"/>
          <w:sz w:val="22"/>
          <w:szCs w:val="22"/>
          <w:lang w:eastAsia="hu-HU"/>
          <w14:ligatures w14:val="none"/>
        </w:rPr>
        <w:t>Nuovargio pojūtis ar miego sutrikimas (nemiga).</w:t>
      </w:r>
    </w:p>
    <w:p w14:paraId="06CA0590" w14:textId="77777777" w:rsidR="00531B22" w:rsidRPr="00531B22" w:rsidRDefault="00531B22" w:rsidP="00195AD6">
      <w:pPr>
        <w:numPr>
          <w:ilvl w:val="0"/>
          <w:numId w:val="10"/>
        </w:numPr>
        <w:autoSpaceDE w:val="0"/>
        <w:autoSpaceDN w:val="0"/>
        <w:adjustRightInd w:val="0"/>
        <w:spacing w:after="0" w:line="240" w:lineRule="auto"/>
        <w:ind w:left="567" w:hanging="283"/>
        <w:rPr>
          <w:rFonts w:ascii="Times New Roman" w:eastAsia="Times New Roman" w:hAnsi="Times New Roman" w:cs="Times New Roman"/>
          <w:snapToGrid w:val="0"/>
          <w:kern w:val="0"/>
          <w:sz w:val="22"/>
          <w:szCs w:val="22"/>
          <w:lang w:eastAsia="hu-HU"/>
          <w14:ligatures w14:val="none"/>
        </w:rPr>
      </w:pPr>
      <w:r w:rsidRPr="00531B22">
        <w:rPr>
          <w:rFonts w:ascii="Times New Roman" w:eastAsia="Times New Roman" w:hAnsi="Times New Roman" w:cs="Times New Roman"/>
          <w:snapToGrid w:val="0"/>
          <w:kern w:val="0"/>
          <w:sz w:val="22"/>
          <w:szCs w:val="22"/>
          <w:lang w:eastAsia="hu-HU"/>
          <w14:ligatures w14:val="none"/>
        </w:rPr>
        <w:t>Depresijos pojūtis arba nuotaikos ar elgsenos pokytis.</w:t>
      </w:r>
    </w:p>
    <w:p w14:paraId="0F441113" w14:textId="77777777" w:rsidR="00531B22" w:rsidRPr="00531B22" w:rsidRDefault="00531B22" w:rsidP="00531B22">
      <w:pPr>
        <w:autoSpaceDE w:val="0"/>
        <w:autoSpaceDN w:val="0"/>
        <w:adjustRightInd w:val="0"/>
        <w:spacing w:after="0" w:line="240" w:lineRule="auto"/>
        <w:rPr>
          <w:rFonts w:ascii="Times New Roman" w:eastAsia="Times New Roman" w:hAnsi="Times New Roman" w:cs="Times New Roman"/>
          <w:b/>
          <w:bCs/>
          <w:snapToGrid w:val="0"/>
          <w:kern w:val="0"/>
          <w:sz w:val="22"/>
          <w:szCs w:val="22"/>
          <w:lang w:eastAsia="hu-HU"/>
          <w14:ligatures w14:val="none"/>
        </w:rPr>
      </w:pPr>
    </w:p>
    <w:p w14:paraId="414FBC60" w14:textId="266657FF" w:rsidR="00531B22" w:rsidRPr="00531B22" w:rsidRDefault="00785E1A" w:rsidP="00531B22">
      <w:pPr>
        <w:tabs>
          <w:tab w:val="left" w:pos="567"/>
        </w:tabs>
        <w:spacing w:after="0" w:line="240" w:lineRule="auto"/>
        <w:rPr>
          <w:rFonts w:ascii="Times New Roman" w:eastAsia="Calibri" w:hAnsi="Times New Roman" w:cs="Times New Roman"/>
          <w:i/>
          <w:kern w:val="0"/>
          <w:sz w:val="22"/>
          <w:szCs w:val="22"/>
          <w14:ligatures w14:val="none"/>
        </w:rPr>
      </w:pPr>
      <w:r w:rsidRPr="00785E1A">
        <w:rPr>
          <w:rFonts w:ascii="Times New Roman" w:eastAsia="Calibri" w:hAnsi="Times New Roman" w:cs="Times New Roman"/>
          <w:i/>
          <w:snapToGrid w:val="0"/>
          <w:kern w:val="0"/>
          <w:sz w:val="22"/>
          <w:szCs w:val="20"/>
          <w14:ligatures w14:val="none"/>
        </w:rPr>
        <w:t>Reti šalutinio poveikio reiškiniai (gali pasireikšti rečiau kaip 1 iš 1 000 asmenų):</w:t>
      </w:r>
    </w:p>
    <w:p w14:paraId="2AFA8ABD" w14:textId="77777777" w:rsidR="00531B22" w:rsidRPr="00531B22" w:rsidRDefault="00531B22" w:rsidP="00785E1A">
      <w:pPr>
        <w:numPr>
          <w:ilvl w:val="0"/>
          <w:numId w:val="9"/>
        </w:numPr>
        <w:autoSpaceDE w:val="0"/>
        <w:autoSpaceDN w:val="0"/>
        <w:adjustRightInd w:val="0"/>
        <w:spacing w:after="0" w:line="240" w:lineRule="auto"/>
        <w:ind w:left="567" w:hanging="283"/>
        <w:rPr>
          <w:rFonts w:ascii="Times New Roman" w:eastAsia="Times New Roman" w:hAnsi="Times New Roman" w:cs="Times New Roman"/>
          <w:snapToGrid w:val="0"/>
          <w:kern w:val="0"/>
          <w:sz w:val="22"/>
          <w:szCs w:val="22"/>
          <w:lang w:eastAsia="hu-HU"/>
          <w14:ligatures w14:val="none"/>
        </w:rPr>
      </w:pPr>
      <w:r w:rsidRPr="00531B22">
        <w:rPr>
          <w:rFonts w:ascii="Times New Roman" w:eastAsia="Times New Roman" w:hAnsi="Times New Roman" w:cs="Times New Roman"/>
          <w:snapToGrid w:val="0"/>
          <w:kern w:val="0"/>
          <w:sz w:val="22"/>
          <w:szCs w:val="22"/>
          <w:lang w:eastAsia="hu-HU"/>
          <w14:ligatures w14:val="none"/>
        </w:rPr>
        <w:t>Traukuliai.</w:t>
      </w:r>
    </w:p>
    <w:p w14:paraId="68A942A9" w14:textId="77777777" w:rsidR="00531B22" w:rsidRPr="00531B22" w:rsidRDefault="00531B22" w:rsidP="00785E1A">
      <w:pPr>
        <w:numPr>
          <w:ilvl w:val="0"/>
          <w:numId w:val="9"/>
        </w:numPr>
        <w:autoSpaceDE w:val="0"/>
        <w:autoSpaceDN w:val="0"/>
        <w:adjustRightInd w:val="0"/>
        <w:spacing w:after="0" w:line="240" w:lineRule="auto"/>
        <w:ind w:left="567" w:hanging="283"/>
        <w:rPr>
          <w:rFonts w:ascii="Times New Roman" w:eastAsia="Times New Roman" w:hAnsi="Times New Roman" w:cs="Times New Roman"/>
          <w:snapToGrid w:val="0"/>
          <w:kern w:val="0"/>
          <w:sz w:val="22"/>
          <w:szCs w:val="22"/>
          <w:lang w:eastAsia="hu-HU"/>
          <w14:ligatures w14:val="none"/>
        </w:rPr>
      </w:pPr>
      <w:r w:rsidRPr="00531B22">
        <w:rPr>
          <w:rFonts w:ascii="Times New Roman" w:eastAsia="Times New Roman" w:hAnsi="Times New Roman" w:cs="Times New Roman"/>
          <w:snapToGrid w:val="0"/>
          <w:kern w:val="0"/>
          <w:sz w:val="22"/>
          <w:szCs w:val="22"/>
          <w:lang w:eastAsia="hu-HU"/>
          <w14:ligatures w14:val="none"/>
        </w:rPr>
        <w:t xml:space="preserve">Akies lęšiuko </w:t>
      </w:r>
      <w:proofErr w:type="spellStart"/>
      <w:r w:rsidRPr="00531B22">
        <w:rPr>
          <w:rFonts w:ascii="Times New Roman" w:eastAsia="Times New Roman" w:hAnsi="Times New Roman" w:cs="Times New Roman"/>
          <w:snapToGrid w:val="0"/>
          <w:kern w:val="0"/>
          <w:sz w:val="22"/>
          <w:szCs w:val="22"/>
          <w:lang w:eastAsia="hu-HU"/>
          <w14:ligatures w14:val="none"/>
        </w:rPr>
        <w:t>drumstumas</w:t>
      </w:r>
      <w:proofErr w:type="spellEnd"/>
      <w:r w:rsidRPr="00531B22">
        <w:rPr>
          <w:rFonts w:ascii="Times New Roman" w:eastAsia="Times New Roman" w:hAnsi="Times New Roman" w:cs="Times New Roman"/>
          <w:snapToGrid w:val="0"/>
          <w:kern w:val="0"/>
          <w:sz w:val="22"/>
          <w:szCs w:val="22"/>
          <w:lang w:eastAsia="hu-HU"/>
          <w14:ligatures w14:val="none"/>
        </w:rPr>
        <w:t xml:space="preserve"> (katarakta).</w:t>
      </w:r>
    </w:p>
    <w:p w14:paraId="406F2A9B" w14:textId="77777777" w:rsidR="00531B22" w:rsidRPr="00531B22" w:rsidRDefault="00531B22" w:rsidP="00785E1A">
      <w:pPr>
        <w:numPr>
          <w:ilvl w:val="0"/>
          <w:numId w:val="9"/>
        </w:numPr>
        <w:autoSpaceDE w:val="0"/>
        <w:autoSpaceDN w:val="0"/>
        <w:adjustRightInd w:val="0"/>
        <w:spacing w:after="0" w:line="240" w:lineRule="auto"/>
        <w:ind w:left="567" w:hanging="283"/>
        <w:rPr>
          <w:rFonts w:ascii="Times New Roman" w:eastAsia="Times New Roman" w:hAnsi="Times New Roman" w:cs="Times New Roman"/>
          <w:snapToGrid w:val="0"/>
          <w:kern w:val="0"/>
          <w:sz w:val="22"/>
          <w:szCs w:val="22"/>
          <w:lang w:eastAsia="hu-HU"/>
          <w14:ligatures w14:val="none"/>
        </w:rPr>
      </w:pPr>
      <w:r w:rsidRPr="00531B22">
        <w:rPr>
          <w:rFonts w:ascii="Times New Roman" w:eastAsia="Times New Roman" w:hAnsi="Times New Roman" w:cs="Times New Roman"/>
          <w:snapToGrid w:val="0"/>
          <w:kern w:val="0"/>
          <w:sz w:val="22"/>
          <w:szCs w:val="22"/>
          <w:lang w:eastAsia="hu-HU"/>
          <w14:ligatures w14:val="none"/>
        </w:rPr>
        <w:t>Pablogėjusi rega, akių skausmas ir kai kurių spalvų matymo sutrikimas (regos nervo uždegimas).</w:t>
      </w:r>
    </w:p>
    <w:p w14:paraId="03C254A7" w14:textId="77777777" w:rsidR="00531B22" w:rsidRPr="00531B22" w:rsidRDefault="00531B22" w:rsidP="00531B22">
      <w:pPr>
        <w:tabs>
          <w:tab w:val="left" w:pos="567"/>
        </w:tabs>
        <w:autoSpaceDE w:val="0"/>
        <w:autoSpaceDN w:val="0"/>
        <w:adjustRightInd w:val="0"/>
        <w:spacing w:after="0" w:line="240" w:lineRule="auto"/>
        <w:rPr>
          <w:rFonts w:ascii="Times New Roman" w:eastAsia="Times New Roman" w:hAnsi="Times New Roman" w:cs="Times New Roman"/>
          <w:snapToGrid w:val="0"/>
          <w:kern w:val="0"/>
          <w:sz w:val="22"/>
          <w:szCs w:val="22"/>
          <w:lang w:eastAsia="hu-HU"/>
          <w14:ligatures w14:val="none"/>
        </w:rPr>
      </w:pPr>
    </w:p>
    <w:p w14:paraId="51364410" w14:textId="0C291822" w:rsidR="00531B22" w:rsidRPr="00531B22" w:rsidRDefault="00FC6F0F" w:rsidP="00531B22">
      <w:pPr>
        <w:tabs>
          <w:tab w:val="left" w:pos="567"/>
        </w:tabs>
        <w:autoSpaceDE w:val="0"/>
        <w:autoSpaceDN w:val="0"/>
        <w:adjustRightInd w:val="0"/>
        <w:spacing w:after="0" w:line="240" w:lineRule="auto"/>
        <w:rPr>
          <w:rFonts w:ascii="Times New Roman" w:eastAsia="Times New Roman" w:hAnsi="Times New Roman" w:cs="Times New Roman"/>
          <w:i/>
          <w:snapToGrid w:val="0"/>
          <w:kern w:val="0"/>
          <w:sz w:val="22"/>
          <w:szCs w:val="22"/>
          <w:lang w:eastAsia="hu-HU"/>
          <w14:ligatures w14:val="none"/>
        </w:rPr>
      </w:pPr>
      <w:r w:rsidRPr="00FC6F0F">
        <w:rPr>
          <w:rFonts w:ascii="Times New Roman" w:eastAsia="Times New Roman" w:hAnsi="Times New Roman" w:cs="Times New Roman"/>
          <w:i/>
          <w:snapToGrid w:val="0"/>
          <w:kern w:val="0"/>
          <w:sz w:val="22"/>
          <w:szCs w:val="22"/>
          <w:lang w:eastAsia="hu-HU"/>
          <w14:ligatures w14:val="none"/>
        </w:rPr>
        <w:t>Labai reti šalutinio poveikio reiškiniai (gali pasireikšti rečiau kaip 1 iš 10 000 asmenų):</w:t>
      </w:r>
    </w:p>
    <w:p w14:paraId="29DDF8E6" w14:textId="77777777" w:rsidR="00531B22" w:rsidRPr="00531B22" w:rsidRDefault="00531B22" w:rsidP="00FC6F0F">
      <w:pPr>
        <w:numPr>
          <w:ilvl w:val="0"/>
          <w:numId w:val="8"/>
        </w:numPr>
        <w:autoSpaceDE w:val="0"/>
        <w:autoSpaceDN w:val="0"/>
        <w:adjustRightInd w:val="0"/>
        <w:spacing w:after="0" w:line="240" w:lineRule="auto"/>
        <w:ind w:left="567" w:hanging="283"/>
        <w:rPr>
          <w:rFonts w:ascii="Times New Roman" w:eastAsia="Times New Roman" w:hAnsi="Times New Roman" w:cs="Times New Roman"/>
          <w:b/>
          <w:snapToGrid w:val="0"/>
          <w:kern w:val="0"/>
          <w:sz w:val="22"/>
          <w:szCs w:val="22"/>
          <w:lang w:eastAsia="hu-HU"/>
          <w14:ligatures w14:val="none"/>
        </w:rPr>
      </w:pPr>
      <w:r w:rsidRPr="00531B22">
        <w:rPr>
          <w:rFonts w:ascii="Times New Roman" w:eastAsia="Times New Roman" w:hAnsi="Times New Roman" w:cs="Times New Roman"/>
          <w:bCs/>
          <w:snapToGrid w:val="0"/>
          <w:kern w:val="0"/>
          <w:sz w:val="22"/>
          <w:szCs w:val="22"/>
          <w:lang w:eastAsia="hu-HU"/>
          <w14:ligatures w14:val="none"/>
        </w:rPr>
        <w:t>Plaukų slinkimas ar plonėjimas.</w:t>
      </w:r>
    </w:p>
    <w:p w14:paraId="43A25649" w14:textId="77777777" w:rsidR="00531B22" w:rsidRPr="00531B22" w:rsidRDefault="00531B22" w:rsidP="00531B22">
      <w:pPr>
        <w:autoSpaceDE w:val="0"/>
        <w:autoSpaceDN w:val="0"/>
        <w:adjustRightInd w:val="0"/>
        <w:spacing w:after="0" w:line="240" w:lineRule="auto"/>
        <w:rPr>
          <w:rFonts w:ascii="Times New Roman" w:eastAsia="Times New Roman" w:hAnsi="Times New Roman" w:cs="Times New Roman"/>
          <w:b/>
          <w:snapToGrid w:val="0"/>
          <w:kern w:val="0"/>
          <w:sz w:val="22"/>
          <w:szCs w:val="20"/>
          <w14:ligatures w14:val="none"/>
        </w:rPr>
      </w:pPr>
    </w:p>
    <w:p w14:paraId="45D51A57" w14:textId="4B059872" w:rsidR="00531B22" w:rsidRPr="00531B22" w:rsidRDefault="0031612C" w:rsidP="00531B22">
      <w:pPr>
        <w:tabs>
          <w:tab w:val="left" w:pos="567"/>
        </w:tabs>
        <w:spacing w:after="0" w:line="240" w:lineRule="auto"/>
        <w:rPr>
          <w:rFonts w:ascii="Times New Roman" w:eastAsia="Calibri" w:hAnsi="Times New Roman" w:cs="Times New Roman"/>
          <w:i/>
          <w:snapToGrid w:val="0"/>
          <w:kern w:val="0"/>
          <w:sz w:val="22"/>
          <w:szCs w:val="20"/>
          <w14:ligatures w14:val="none"/>
        </w:rPr>
      </w:pPr>
      <w:r w:rsidRPr="0031612C">
        <w:rPr>
          <w:rFonts w:ascii="Times New Roman" w:eastAsia="Calibri" w:hAnsi="Times New Roman" w:cs="Times New Roman"/>
          <w:i/>
          <w:kern w:val="0"/>
          <w:sz w:val="22"/>
          <w:szCs w:val="22"/>
          <w14:ligatures w14:val="none"/>
        </w:rPr>
        <w:t>Šalutinio poveikio reiškiniai, kurių dažnis nežinomas (negali būti apskaičiuotas pagal turimus duomenis):</w:t>
      </w:r>
    </w:p>
    <w:p w14:paraId="1B60640F" w14:textId="77777777" w:rsidR="00531B22" w:rsidRPr="00531B22" w:rsidRDefault="00531B22" w:rsidP="00442D5D">
      <w:pPr>
        <w:numPr>
          <w:ilvl w:val="0"/>
          <w:numId w:val="7"/>
        </w:numPr>
        <w:autoSpaceDE w:val="0"/>
        <w:autoSpaceDN w:val="0"/>
        <w:adjustRightInd w:val="0"/>
        <w:spacing w:after="0" w:line="240" w:lineRule="auto"/>
        <w:ind w:left="567" w:hanging="283"/>
        <w:rPr>
          <w:rFonts w:ascii="Times New Roman" w:eastAsia="Times New Roman" w:hAnsi="Times New Roman" w:cs="Times New Roman"/>
          <w:snapToGrid w:val="0"/>
          <w:kern w:val="0"/>
          <w:sz w:val="22"/>
          <w:szCs w:val="22"/>
          <w:lang w:eastAsia="hu-HU"/>
          <w14:ligatures w14:val="none"/>
        </w:rPr>
      </w:pPr>
      <w:r w:rsidRPr="00531B22">
        <w:rPr>
          <w:rFonts w:ascii="Times New Roman" w:eastAsia="Times New Roman" w:hAnsi="Times New Roman" w:cs="Times New Roman"/>
          <w:snapToGrid w:val="0"/>
          <w:kern w:val="0"/>
          <w:sz w:val="22"/>
          <w:szCs w:val="22"/>
          <w:lang w:eastAsia="hu-HU"/>
          <w14:ligatures w14:val="none"/>
        </w:rPr>
        <w:t>Skausmas arba nemalonus pojūtis apatinėje pilvo dalyje, kūno svorio padidėjimas, patinimas. Tai gali būti endometriozės (ligos, kai gimdos vidų dengiančių ląstelių randama kitose organizmo dalyse, pavyzdžiui, gimdos raumenyse) pasireiškimo, jos pasunkėjimo arba kiaušidžių vėžio požymiai.</w:t>
      </w:r>
    </w:p>
    <w:p w14:paraId="5BEB4EDE" w14:textId="77777777" w:rsidR="00531B22" w:rsidRPr="00531B22" w:rsidRDefault="00531B22" w:rsidP="00442D5D">
      <w:pPr>
        <w:numPr>
          <w:ilvl w:val="0"/>
          <w:numId w:val="7"/>
        </w:numPr>
        <w:autoSpaceDE w:val="0"/>
        <w:autoSpaceDN w:val="0"/>
        <w:adjustRightInd w:val="0"/>
        <w:spacing w:after="0" w:line="240" w:lineRule="auto"/>
        <w:ind w:left="567" w:hanging="283"/>
        <w:rPr>
          <w:rFonts w:ascii="Times New Roman" w:eastAsia="Times New Roman" w:hAnsi="Times New Roman" w:cs="Times New Roman"/>
          <w:snapToGrid w:val="0"/>
          <w:kern w:val="0"/>
          <w:sz w:val="22"/>
          <w:szCs w:val="22"/>
          <w:lang w:eastAsia="hu-HU"/>
          <w14:ligatures w14:val="none"/>
        </w:rPr>
      </w:pPr>
      <w:r w:rsidRPr="00531B22">
        <w:rPr>
          <w:rFonts w:ascii="Times New Roman" w:eastAsia="Times New Roman" w:hAnsi="Times New Roman" w:cs="Times New Roman"/>
          <w:snapToGrid w:val="0"/>
          <w:kern w:val="0"/>
          <w:sz w:val="22"/>
          <w:szCs w:val="22"/>
          <w:lang w:eastAsia="hu-HU"/>
          <w14:ligatures w14:val="none"/>
        </w:rPr>
        <w:t>Labai padidėjusios kiaušidės.</w:t>
      </w:r>
    </w:p>
    <w:p w14:paraId="6D3D760F" w14:textId="77777777" w:rsidR="00531B22" w:rsidRPr="00531B22" w:rsidRDefault="00531B22" w:rsidP="00442D5D">
      <w:pPr>
        <w:numPr>
          <w:ilvl w:val="0"/>
          <w:numId w:val="7"/>
        </w:numPr>
        <w:autoSpaceDE w:val="0"/>
        <w:autoSpaceDN w:val="0"/>
        <w:adjustRightInd w:val="0"/>
        <w:spacing w:after="0" w:line="240" w:lineRule="auto"/>
        <w:ind w:left="567" w:hanging="283"/>
        <w:rPr>
          <w:rFonts w:ascii="Times New Roman" w:eastAsia="Times New Roman" w:hAnsi="Times New Roman" w:cs="Times New Roman"/>
          <w:snapToGrid w:val="0"/>
          <w:kern w:val="0"/>
          <w:sz w:val="22"/>
          <w:szCs w:val="22"/>
          <w:lang w:eastAsia="hu-HU"/>
          <w14:ligatures w14:val="none"/>
        </w:rPr>
      </w:pPr>
      <w:r w:rsidRPr="00531B22">
        <w:rPr>
          <w:rFonts w:ascii="Times New Roman" w:eastAsia="Times New Roman" w:hAnsi="Times New Roman" w:cs="Times New Roman"/>
          <w:snapToGrid w:val="0"/>
          <w:kern w:val="0"/>
          <w:sz w:val="22"/>
          <w:szCs w:val="22"/>
          <w:lang w:eastAsia="hu-HU"/>
          <w14:ligatures w14:val="none"/>
        </w:rPr>
        <w:t>Daugiavaisis nėštumas, pvz., dvyniai.</w:t>
      </w:r>
    </w:p>
    <w:p w14:paraId="69E70E5D" w14:textId="77777777" w:rsidR="00531B22" w:rsidRPr="00531B22" w:rsidRDefault="00531B22" w:rsidP="00442D5D">
      <w:pPr>
        <w:numPr>
          <w:ilvl w:val="0"/>
          <w:numId w:val="7"/>
        </w:numPr>
        <w:autoSpaceDE w:val="0"/>
        <w:autoSpaceDN w:val="0"/>
        <w:adjustRightInd w:val="0"/>
        <w:spacing w:after="0" w:line="240" w:lineRule="auto"/>
        <w:ind w:left="567" w:hanging="283"/>
        <w:rPr>
          <w:rFonts w:ascii="Times New Roman" w:eastAsia="Times New Roman" w:hAnsi="Times New Roman" w:cs="Times New Roman"/>
          <w:snapToGrid w:val="0"/>
          <w:kern w:val="0"/>
          <w:sz w:val="22"/>
          <w:szCs w:val="22"/>
          <w:lang w:eastAsia="hu-HU"/>
          <w14:ligatures w14:val="none"/>
        </w:rPr>
      </w:pPr>
      <w:r w:rsidRPr="00531B22">
        <w:rPr>
          <w:rFonts w:ascii="Times New Roman" w:eastAsia="Times New Roman" w:hAnsi="Times New Roman" w:cs="Times New Roman"/>
          <w:snapToGrid w:val="0"/>
          <w:kern w:val="0"/>
          <w:sz w:val="22"/>
          <w:szCs w:val="22"/>
          <w:lang w:eastAsia="hu-HU"/>
          <w14:ligatures w14:val="none"/>
        </w:rPr>
        <w:t>Riebalų kiekio kraujyje padidėjimas (</w:t>
      </w:r>
      <w:proofErr w:type="spellStart"/>
      <w:r w:rsidRPr="00531B22">
        <w:rPr>
          <w:rFonts w:ascii="Times New Roman" w:eastAsia="Times New Roman" w:hAnsi="Times New Roman" w:cs="Times New Roman"/>
          <w:snapToGrid w:val="0"/>
          <w:kern w:val="0"/>
          <w:sz w:val="22"/>
          <w:szCs w:val="22"/>
          <w:lang w:eastAsia="hu-HU"/>
          <w14:ligatures w14:val="none"/>
        </w:rPr>
        <w:t>hipertrigliceridemija</w:t>
      </w:r>
      <w:proofErr w:type="spellEnd"/>
      <w:r w:rsidRPr="00531B22">
        <w:rPr>
          <w:rFonts w:ascii="Times New Roman" w:eastAsia="Times New Roman" w:hAnsi="Times New Roman" w:cs="Times New Roman"/>
          <w:snapToGrid w:val="0"/>
          <w:kern w:val="0"/>
          <w:sz w:val="22"/>
          <w:szCs w:val="22"/>
          <w:lang w:eastAsia="hu-HU"/>
          <w14:ligatures w14:val="none"/>
        </w:rPr>
        <w:t>).</w:t>
      </w:r>
    </w:p>
    <w:p w14:paraId="601EFBCC" w14:textId="77777777" w:rsidR="00531B22" w:rsidRPr="00531B22" w:rsidRDefault="00531B22" w:rsidP="00442D5D">
      <w:pPr>
        <w:numPr>
          <w:ilvl w:val="0"/>
          <w:numId w:val="7"/>
        </w:numPr>
        <w:autoSpaceDE w:val="0"/>
        <w:autoSpaceDN w:val="0"/>
        <w:adjustRightInd w:val="0"/>
        <w:spacing w:after="0" w:line="240" w:lineRule="auto"/>
        <w:ind w:left="567" w:hanging="283"/>
        <w:rPr>
          <w:rFonts w:ascii="Times New Roman" w:eastAsia="Times New Roman" w:hAnsi="Times New Roman" w:cs="Times New Roman"/>
          <w:snapToGrid w:val="0"/>
          <w:kern w:val="0"/>
          <w:sz w:val="22"/>
          <w:szCs w:val="22"/>
          <w:lang w:eastAsia="hu-HU"/>
          <w14:ligatures w14:val="none"/>
        </w:rPr>
      </w:pPr>
      <w:r w:rsidRPr="00531B22">
        <w:rPr>
          <w:rFonts w:ascii="Times New Roman" w:eastAsia="Times New Roman" w:hAnsi="Times New Roman" w:cs="Times New Roman"/>
          <w:snapToGrid w:val="0"/>
          <w:kern w:val="0"/>
          <w:sz w:val="22"/>
          <w:szCs w:val="22"/>
          <w:lang w:eastAsia="hu-HU"/>
          <w14:ligatures w14:val="none"/>
        </w:rPr>
        <w:t>Skausmas viršutinėje vidurinėje ar viršutinėje kairiojoje pilvo dalyje. Tai gali būti kasos uždegimo (pankreatito), kurį gali sukelti didelis riebalų kiekis kraujyje, požymiai.</w:t>
      </w:r>
    </w:p>
    <w:p w14:paraId="1FAE9E2C" w14:textId="77777777" w:rsidR="00531B22" w:rsidRPr="00531B22" w:rsidRDefault="00531B22" w:rsidP="00442D5D">
      <w:pPr>
        <w:numPr>
          <w:ilvl w:val="0"/>
          <w:numId w:val="7"/>
        </w:numPr>
        <w:autoSpaceDE w:val="0"/>
        <w:autoSpaceDN w:val="0"/>
        <w:adjustRightInd w:val="0"/>
        <w:spacing w:after="0" w:line="240" w:lineRule="auto"/>
        <w:ind w:left="567" w:hanging="283"/>
        <w:rPr>
          <w:rFonts w:ascii="Times New Roman" w:eastAsia="Times New Roman" w:hAnsi="Times New Roman" w:cs="Times New Roman"/>
          <w:snapToGrid w:val="0"/>
          <w:kern w:val="0"/>
          <w:sz w:val="22"/>
          <w:szCs w:val="22"/>
          <w:lang w:eastAsia="hu-HU"/>
          <w14:ligatures w14:val="none"/>
        </w:rPr>
      </w:pPr>
      <w:r w:rsidRPr="00531B22">
        <w:rPr>
          <w:rFonts w:ascii="Times New Roman" w:eastAsia="Times New Roman" w:hAnsi="Times New Roman" w:cs="Times New Roman"/>
          <w:snapToGrid w:val="0"/>
          <w:kern w:val="0"/>
          <w:sz w:val="22"/>
          <w:szCs w:val="22"/>
          <w:lang w:eastAsia="hu-HU"/>
          <w14:ligatures w14:val="none"/>
        </w:rPr>
        <w:lastRenderedPageBreak/>
        <w:t>Greitas ar nereguliarus širdies plakimas.</w:t>
      </w:r>
    </w:p>
    <w:p w14:paraId="08F6C864" w14:textId="77777777" w:rsidR="00531B22" w:rsidRPr="00531B22" w:rsidRDefault="00531B22" w:rsidP="00442D5D">
      <w:pPr>
        <w:numPr>
          <w:ilvl w:val="0"/>
          <w:numId w:val="7"/>
        </w:numPr>
        <w:autoSpaceDE w:val="0"/>
        <w:autoSpaceDN w:val="0"/>
        <w:adjustRightInd w:val="0"/>
        <w:spacing w:after="0" w:line="240" w:lineRule="auto"/>
        <w:ind w:left="567" w:hanging="283"/>
        <w:rPr>
          <w:rFonts w:ascii="Times New Roman" w:eastAsia="Times New Roman" w:hAnsi="Times New Roman" w:cs="Times New Roman"/>
          <w:snapToGrid w:val="0"/>
          <w:kern w:val="0"/>
          <w:sz w:val="22"/>
          <w:szCs w:val="22"/>
          <w:lang w:eastAsia="hu-HU"/>
          <w14:ligatures w14:val="none"/>
        </w:rPr>
      </w:pPr>
      <w:r w:rsidRPr="00531B22">
        <w:rPr>
          <w:rFonts w:ascii="Times New Roman" w:eastAsia="Times New Roman" w:hAnsi="Times New Roman" w:cs="Times New Roman"/>
          <w:snapToGrid w:val="0"/>
          <w:kern w:val="0"/>
          <w:sz w:val="22"/>
          <w:szCs w:val="22"/>
          <w:lang w:eastAsia="hu-HU"/>
          <w14:ligatures w14:val="none"/>
        </w:rPr>
        <w:t>Kojų, rankų, delnų, plaštakų ir pėdų odos bei burnos gleivinės pažeidimai (daugiaformė raudonė (</w:t>
      </w:r>
      <w:proofErr w:type="spellStart"/>
      <w:r w:rsidRPr="00531B22">
        <w:rPr>
          <w:rFonts w:ascii="Times New Roman" w:eastAsia="Times New Roman" w:hAnsi="Times New Roman" w:cs="Times New Roman"/>
          <w:snapToGrid w:val="0"/>
          <w:kern w:val="0"/>
          <w:sz w:val="22"/>
          <w:szCs w:val="22"/>
          <w:lang w:eastAsia="hu-HU"/>
          <w14:ligatures w14:val="none"/>
        </w:rPr>
        <w:t>eritema</w:t>
      </w:r>
      <w:proofErr w:type="spellEnd"/>
      <w:r w:rsidRPr="00531B22">
        <w:rPr>
          <w:rFonts w:ascii="Times New Roman" w:eastAsia="Times New Roman" w:hAnsi="Times New Roman" w:cs="Times New Roman"/>
          <w:snapToGrid w:val="0"/>
          <w:kern w:val="0"/>
          <w:sz w:val="22"/>
          <w:szCs w:val="22"/>
          <w:lang w:eastAsia="hu-HU"/>
          <w14:ligatures w14:val="none"/>
        </w:rPr>
        <w:t>).</w:t>
      </w:r>
    </w:p>
    <w:p w14:paraId="7E7265F6" w14:textId="77777777" w:rsidR="00531B22" w:rsidRPr="00531B22" w:rsidRDefault="00531B22" w:rsidP="00442D5D">
      <w:pPr>
        <w:numPr>
          <w:ilvl w:val="0"/>
          <w:numId w:val="7"/>
        </w:numPr>
        <w:autoSpaceDE w:val="0"/>
        <w:autoSpaceDN w:val="0"/>
        <w:adjustRightInd w:val="0"/>
        <w:spacing w:after="0" w:line="240" w:lineRule="auto"/>
        <w:ind w:left="567" w:hanging="283"/>
        <w:rPr>
          <w:rFonts w:ascii="Times New Roman" w:eastAsia="Times New Roman" w:hAnsi="Times New Roman" w:cs="Times New Roman"/>
          <w:snapToGrid w:val="0"/>
          <w:kern w:val="0"/>
          <w:sz w:val="22"/>
          <w:szCs w:val="22"/>
          <w:lang w:eastAsia="hu-HU"/>
          <w14:ligatures w14:val="none"/>
        </w:rPr>
      </w:pPr>
      <w:r w:rsidRPr="00531B22">
        <w:rPr>
          <w:rFonts w:ascii="Times New Roman" w:eastAsia="Times New Roman" w:hAnsi="Times New Roman" w:cs="Times New Roman"/>
          <w:snapToGrid w:val="0"/>
          <w:kern w:val="0"/>
          <w:sz w:val="22"/>
          <w:szCs w:val="22"/>
          <w:lang w:eastAsia="hu-HU"/>
          <w14:ligatures w14:val="none"/>
        </w:rPr>
        <w:t>Regos sutrikimai.</w:t>
      </w:r>
    </w:p>
    <w:p w14:paraId="05BE9312" w14:textId="77777777" w:rsidR="00531B22" w:rsidRPr="00531B22" w:rsidRDefault="00531B22" w:rsidP="00442D5D">
      <w:pPr>
        <w:numPr>
          <w:ilvl w:val="0"/>
          <w:numId w:val="7"/>
        </w:numPr>
        <w:autoSpaceDE w:val="0"/>
        <w:autoSpaceDN w:val="0"/>
        <w:adjustRightInd w:val="0"/>
        <w:spacing w:after="0" w:line="240" w:lineRule="auto"/>
        <w:ind w:left="567" w:hanging="283"/>
        <w:rPr>
          <w:rFonts w:ascii="Times New Roman" w:eastAsia="Times New Roman" w:hAnsi="Times New Roman" w:cs="Times New Roman"/>
          <w:snapToGrid w:val="0"/>
          <w:kern w:val="0"/>
          <w:sz w:val="22"/>
          <w:szCs w:val="22"/>
          <w:lang w:eastAsia="hu-HU"/>
          <w14:ligatures w14:val="none"/>
        </w:rPr>
      </w:pPr>
      <w:r w:rsidRPr="00531B22">
        <w:rPr>
          <w:rFonts w:ascii="Times New Roman" w:eastAsia="Times New Roman" w:hAnsi="Times New Roman" w:cs="Times New Roman"/>
          <w:snapToGrid w:val="0"/>
          <w:kern w:val="0"/>
          <w:sz w:val="22"/>
          <w:szCs w:val="22"/>
          <w:lang w:eastAsia="hu-HU"/>
          <w14:ligatures w14:val="none"/>
        </w:rPr>
        <w:t>Apalpimas arba sąmonės netekimas.</w:t>
      </w:r>
    </w:p>
    <w:p w14:paraId="7B1CC106" w14:textId="77777777" w:rsidR="00531B22" w:rsidRPr="00531B22" w:rsidRDefault="00531B22" w:rsidP="00442D5D">
      <w:pPr>
        <w:numPr>
          <w:ilvl w:val="0"/>
          <w:numId w:val="7"/>
        </w:numPr>
        <w:autoSpaceDE w:val="0"/>
        <w:autoSpaceDN w:val="0"/>
        <w:adjustRightInd w:val="0"/>
        <w:spacing w:after="0" w:line="240" w:lineRule="auto"/>
        <w:ind w:left="567" w:hanging="283"/>
        <w:rPr>
          <w:rFonts w:ascii="Times New Roman" w:eastAsia="Times New Roman" w:hAnsi="Times New Roman" w:cs="Times New Roman"/>
          <w:snapToGrid w:val="0"/>
          <w:kern w:val="0"/>
          <w:sz w:val="22"/>
          <w:szCs w:val="22"/>
          <w:lang w:eastAsia="hu-HU"/>
          <w14:ligatures w14:val="none"/>
        </w:rPr>
      </w:pPr>
      <w:r w:rsidRPr="00531B22">
        <w:rPr>
          <w:rFonts w:ascii="Times New Roman" w:eastAsia="Times New Roman" w:hAnsi="Times New Roman" w:cs="Times New Roman"/>
          <w:snapToGrid w:val="0"/>
          <w:kern w:val="0"/>
          <w:sz w:val="22"/>
          <w:szCs w:val="22"/>
          <w:lang w:eastAsia="hu-HU"/>
          <w14:ligatures w14:val="none"/>
        </w:rPr>
        <w:t>Orientacijos sutrikimo pojūtis arba kalbos sutrikimo atsiradimas.</w:t>
      </w:r>
    </w:p>
    <w:p w14:paraId="1925F8D2" w14:textId="77777777" w:rsidR="00531B22" w:rsidRPr="00531B22" w:rsidRDefault="00531B22" w:rsidP="00442D5D">
      <w:pPr>
        <w:numPr>
          <w:ilvl w:val="0"/>
          <w:numId w:val="7"/>
        </w:numPr>
        <w:autoSpaceDE w:val="0"/>
        <w:autoSpaceDN w:val="0"/>
        <w:adjustRightInd w:val="0"/>
        <w:spacing w:after="0" w:line="240" w:lineRule="auto"/>
        <w:ind w:left="567" w:hanging="283"/>
        <w:rPr>
          <w:rFonts w:ascii="Times New Roman" w:eastAsia="Times New Roman" w:hAnsi="Times New Roman" w:cs="Times New Roman"/>
          <w:snapToGrid w:val="0"/>
          <w:kern w:val="0"/>
          <w:sz w:val="22"/>
          <w:szCs w:val="22"/>
          <w:lang w:eastAsia="hu-HU"/>
          <w14:ligatures w14:val="none"/>
        </w:rPr>
      </w:pPr>
      <w:r w:rsidRPr="00531B22">
        <w:rPr>
          <w:rFonts w:ascii="Times New Roman" w:eastAsia="Times New Roman" w:hAnsi="Times New Roman" w:cs="Times New Roman"/>
          <w:snapToGrid w:val="0"/>
          <w:kern w:val="0"/>
          <w:sz w:val="22"/>
          <w:szCs w:val="22"/>
          <w:lang w:eastAsia="hu-HU"/>
          <w14:ligatures w14:val="none"/>
        </w:rPr>
        <w:t>Odos išbėrimas arba niežėjimas.</w:t>
      </w:r>
    </w:p>
    <w:p w14:paraId="60C74AA8" w14:textId="77777777" w:rsidR="00531B22" w:rsidRPr="00531B22" w:rsidRDefault="00531B22" w:rsidP="00442D5D">
      <w:pPr>
        <w:numPr>
          <w:ilvl w:val="0"/>
          <w:numId w:val="7"/>
        </w:numPr>
        <w:autoSpaceDE w:val="0"/>
        <w:autoSpaceDN w:val="0"/>
        <w:adjustRightInd w:val="0"/>
        <w:spacing w:after="0" w:line="240" w:lineRule="auto"/>
        <w:ind w:left="567" w:hanging="283"/>
        <w:rPr>
          <w:rFonts w:ascii="Times New Roman" w:eastAsia="Times New Roman" w:hAnsi="Times New Roman" w:cs="Times New Roman"/>
          <w:snapToGrid w:val="0"/>
          <w:kern w:val="0"/>
          <w:sz w:val="22"/>
          <w:szCs w:val="22"/>
          <w:lang w:eastAsia="hu-HU"/>
          <w14:ligatures w14:val="none"/>
        </w:rPr>
      </w:pPr>
      <w:r w:rsidRPr="00531B22">
        <w:rPr>
          <w:rFonts w:ascii="Times New Roman" w:eastAsia="Times New Roman" w:hAnsi="Times New Roman" w:cs="Times New Roman"/>
          <w:snapToGrid w:val="0"/>
          <w:kern w:val="0"/>
          <w:sz w:val="22"/>
          <w:szCs w:val="22"/>
          <w:lang w:eastAsia="hu-HU"/>
          <w14:ligatures w14:val="none"/>
        </w:rPr>
        <w:t>Dėminės kraujosruvos.</w:t>
      </w:r>
    </w:p>
    <w:p w14:paraId="5887FBFA" w14:textId="77777777" w:rsidR="00531B22" w:rsidRPr="00531B22" w:rsidRDefault="00531B22" w:rsidP="00442D5D">
      <w:pPr>
        <w:numPr>
          <w:ilvl w:val="0"/>
          <w:numId w:val="7"/>
        </w:numPr>
        <w:autoSpaceDE w:val="0"/>
        <w:autoSpaceDN w:val="0"/>
        <w:adjustRightInd w:val="0"/>
        <w:spacing w:after="0" w:line="240" w:lineRule="auto"/>
        <w:ind w:left="567" w:hanging="283"/>
        <w:rPr>
          <w:rFonts w:ascii="Times New Roman" w:eastAsia="Times New Roman" w:hAnsi="Times New Roman" w:cs="Times New Roman"/>
          <w:snapToGrid w:val="0"/>
          <w:kern w:val="0"/>
          <w:sz w:val="22"/>
          <w:szCs w:val="22"/>
          <w:lang w:eastAsia="hu-HU"/>
          <w14:ligatures w14:val="none"/>
        </w:rPr>
      </w:pPr>
      <w:r w:rsidRPr="00531B22">
        <w:rPr>
          <w:rFonts w:ascii="Times New Roman" w:eastAsia="Times New Roman" w:hAnsi="Times New Roman" w:cs="Times New Roman"/>
          <w:snapToGrid w:val="0"/>
          <w:kern w:val="0"/>
          <w:sz w:val="22"/>
          <w:szCs w:val="22"/>
          <w:lang w:eastAsia="hu-HU"/>
          <w14:ligatures w14:val="none"/>
        </w:rPr>
        <w:t>Veido, srities aplink akis, lūpų arba liežuvio patinimas.</w:t>
      </w:r>
    </w:p>
    <w:p w14:paraId="73DA83B4" w14:textId="77777777" w:rsidR="00531B22" w:rsidRPr="00531B22" w:rsidRDefault="00531B22" w:rsidP="00442D5D">
      <w:pPr>
        <w:numPr>
          <w:ilvl w:val="0"/>
          <w:numId w:val="7"/>
        </w:numPr>
        <w:autoSpaceDE w:val="0"/>
        <w:autoSpaceDN w:val="0"/>
        <w:adjustRightInd w:val="0"/>
        <w:spacing w:after="0" w:line="240" w:lineRule="auto"/>
        <w:ind w:left="567" w:hanging="283"/>
        <w:rPr>
          <w:rFonts w:ascii="Times New Roman" w:eastAsia="Times New Roman" w:hAnsi="Times New Roman" w:cs="Times New Roman"/>
          <w:snapToGrid w:val="0"/>
          <w:kern w:val="0"/>
          <w:sz w:val="22"/>
          <w:szCs w:val="22"/>
          <w:lang w:eastAsia="hu-HU"/>
          <w14:ligatures w14:val="none"/>
        </w:rPr>
      </w:pPr>
      <w:r w:rsidRPr="00531B22">
        <w:rPr>
          <w:rFonts w:ascii="Times New Roman" w:eastAsia="Times New Roman" w:hAnsi="Times New Roman" w:cs="Times New Roman"/>
          <w:snapToGrid w:val="0"/>
          <w:kern w:val="0"/>
          <w:sz w:val="22"/>
          <w:szCs w:val="22"/>
          <w:lang w:eastAsia="hu-HU"/>
          <w14:ligatures w14:val="none"/>
        </w:rPr>
        <w:t>Plaukų slinkimas arba plonėjimas.</w:t>
      </w:r>
    </w:p>
    <w:p w14:paraId="20FB8116" w14:textId="77777777" w:rsidR="00531B22" w:rsidRPr="00531B22" w:rsidRDefault="00531B22" w:rsidP="00442D5D">
      <w:pPr>
        <w:numPr>
          <w:ilvl w:val="0"/>
          <w:numId w:val="7"/>
        </w:numPr>
        <w:autoSpaceDE w:val="0"/>
        <w:autoSpaceDN w:val="0"/>
        <w:adjustRightInd w:val="0"/>
        <w:spacing w:after="0" w:line="240" w:lineRule="auto"/>
        <w:ind w:left="567" w:hanging="283"/>
        <w:rPr>
          <w:rFonts w:ascii="Times New Roman" w:eastAsia="Times New Roman" w:hAnsi="Times New Roman" w:cs="Times New Roman"/>
          <w:snapToGrid w:val="0"/>
          <w:kern w:val="0"/>
          <w:sz w:val="22"/>
          <w:szCs w:val="22"/>
          <w:lang w:eastAsia="hu-HU"/>
          <w14:ligatures w14:val="none"/>
        </w:rPr>
      </w:pPr>
      <w:r w:rsidRPr="00531B22">
        <w:rPr>
          <w:rFonts w:ascii="Times New Roman" w:eastAsia="Times New Roman" w:hAnsi="Times New Roman" w:cs="Times New Roman"/>
          <w:snapToGrid w:val="0"/>
          <w:kern w:val="0"/>
          <w:sz w:val="22"/>
          <w:szCs w:val="22"/>
          <w:lang w:eastAsia="hu-HU"/>
          <w14:ligatures w14:val="none"/>
        </w:rPr>
        <w:t>Nenormalūs kepenų funkcijos tyrimo rezultatai.</w:t>
      </w:r>
    </w:p>
    <w:p w14:paraId="6B93E3A9" w14:textId="77777777" w:rsidR="00531B22" w:rsidRPr="00531B22" w:rsidRDefault="00531B22" w:rsidP="00442D5D">
      <w:pPr>
        <w:numPr>
          <w:ilvl w:val="0"/>
          <w:numId w:val="7"/>
        </w:numPr>
        <w:autoSpaceDE w:val="0"/>
        <w:autoSpaceDN w:val="0"/>
        <w:adjustRightInd w:val="0"/>
        <w:spacing w:after="0" w:line="240" w:lineRule="auto"/>
        <w:ind w:left="567" w:hanging="283"/>
        <w:rPr>
          <w:rFonts w:ascii="Times New Roman" w:eastAsia="Times New Roman" w:hAnsi="Times New Roman" w:cs="Times New Roman"/>
          <w:snapToGrid w:val="0"/>
          <w:kern w:val="0"/>
          <w:sz w:val="22"/>
          <w:szCs w:val="22"/>
          <w:lang w:eastAsia="hu-HU"/>
          <w14:ligatures w14:val="none"/>
        </w:rPr>
      </w:pPr>
      <w:r w:rsidRPr="00531B22">
        <w:rPr>
          <w:rFonts w:ascii="Times New Roman" w:eastAsia="Calibri" w:hAnsi="Times New Roman" w:cs="Times New Roman"/>
          <w:snapToGrid w:val="0"/>
          <w:kern w:val="0"/>
          <w:sz w:val="22"/>
          <w:szCs w:val="20"/>
          <w14:ligatures w14:val="none"/>
        </w:rPr>
        <w:t>Navikai, susiję su hormonais ar nuo hormonų priklausomi navikų.</w:t>
      </w:r>
    </w:p>
    <w:p w14:paraId="2391ACDA" w14:textId="77777777" w:rsidR="00531B22" w:rsidRPr="00531B22" w:rsidRDefault="00531B22" w:rsidP="00442D5D">
      <w:pPr>
        <w:numPr>
          <w:ilvl w:val="0"/>
          <w:numId w:val="7"/>
        </w:numPr>
        <w:autoSpaceDE w:val="0"/>
        <w:autoSpaceDN w:val="0"/>
        <w:adjustRightInd w:val="0"/>
        <w:spacing w:after="0" w:line="240" w:lineRule="auto"/>
        <w:ind w:left="567" w:hanging="283"/>
        <w:rPr>
          <w:rFonts w:ascii="Times New Roman" w:eastAsia="Times New Roman" w:hAnsi="Times New Roman" w:cs="Times New Roman"/>
          <w:snapToGrid w:val="0"/>
          <w:kern w:val="0"/>
          <w:sz w:val="22"/>
          <w:szCs w:val="22"/>
          <w:lang w:eastAsia="hu-HU"/>
          <w14:ligatures w14:val="none"/>
        </w:rPr>
      </w:pPr>
      <w:r w:rsidRPr="00531B22">
        <w:rPr>
          <w:rFonts w:ascii="Times New Roman" w:eastAsia="Times New Roman" w:hAnsi="Times New Roman" w:cs="Times New Roman"/>
          <w:snapToGrid w:val="0"/>
          <w:kern w:val="0"/>
          <w:sz w:val="22"/>
          <w:szCs w:val="22"/>
          <w:lang w:eastAsia="hu-HU"/>
          <w14:ligatures w14:val="none"/>
        </w:rPr>
        <w:t>Kepenų fermentų padaugėjimas kraujyje (kurį rodo kraujo tyrimai).</w:t>
      </w:r>
      <w:r w:rsidRPr="00531B22">
        <w:rPr>
          <w:rFonts w:ascii="Calibri" w:eastAsia="Calibri" w:hAnsi="Calibri" w:cs="Times New Roman"/>
          <w:kern w:val="0"/>
          <w:sz w:val="22"/>
          <w:szCs w:val="22"/>
          <w14:ligatures w14:val="none"/>
        </w:rPr>
        <w:t xml:space="preserve"> </w:t>
      </w:r>
      <w:r w:rsidRPr="00531B22">
        <w:rPr>
          <w:rFonts w:ascii="Times New Roman" w:eastAsia="Times New Roman" w:hAnsi="Times New Roman" w:cs="Times New Roman"/>
          <w:snapToGrid w:val="0"/>
          <w:kern w:val="0"/>
          <w:sz w:val="22"/>
          <w:szCs w:val="22"/>
          <w:lang w:eastAsia="hu-HU"/>
          <w14:ligatures w14:val="none"/>
        </w:rPr>
        <w:t>Tai gali reikšti, kad jūsų kepenys tinkamai neveikia.</w:t>
      </w:r>
    </w:p>
    <w:p w14:paraId="26A0F4BF" w14:textId="77777777" w:rsidR="00531B22" w:rsidRPr="00531B22" w:rsidRDefault="00531B22" w:rsidP="00442D5D">
      <w:pPr>
        <w:numPr>
          <w:ilvl w:val="0"/>
          <w:numId w:val="7"/>
        </w:numPr>
        <w:autoSpaceDE w:val="0"/>
        <w:autoSpaceDN w:val="0"/>
        <w:adjustRightInd w:val="0"/>
        <w:spacing w:after="0" w:line="240" w:lineRule="auto"/>
        <w:ind w:left="567" w:hanging="283"/>
        <w:rPr>
          <w:rFonts w:ascii="Times New Roman" w:eastAsia="Times New Roman" w:hAnsi="Times New Roman" w:cs="Times New Roman"/>
          <w:snapToGrid w:val="0"/>
          <w:kern w:val="0"/>
          <w:sz w:val="22"/>
          <w:szCs w:val="22"/>
          <w:lang w:eastAsia="hu-HU"/>
          <w14:ligatures w14:val="none"/>
        </w:rPr>
      </w:pPr>
      <w:r w:rsidRPr="00531B22">
        <w:rPr>
          <w:rFonts w:ascii="Times New Roman" w:eastAsia="Times New Roman" w:hAnsi="Times New Roman" w:cs="Times New Roman"/>
          <w:snapToGrid w:val="0"/>
          <w:kern w:val="0"/>
          <w:sz w:val="22"/>
          <w:szCs w:val="22"/>
          <w:lang w:eastAsia="hu-HU"/>
          <w14:ligatures w14:val="none"/>
        </w:rPr>
        <w:t>Sustingimas ar odos dilgčiojimas (</w:t>
      </w:r>
      <w:proofErr w:type="spellStart"/>
      <w:r w:rsidRPr="00531B22">
        <w:rPr>
          <w:rFonts w:ascii="Times New Roman" w:eastAsia="Times New Roman" w:hAnsi="Times New Roman" w:cs="Times New Roman"/>
          <w:snapToGrid w:val="0"/>
          <w:kern w:val="0"/>
          <w:sz w:val="22"/>
          <w:szCs w:val="22"/>
          <w:lang w:eastAsia="hu-HU"/>
          <w14:ligatures w14:val="none"/>
        </w:rPr>
        <w:t>parestezija</w:t>
      </w:r>
      <w:proofErr w:type="spellEnd"/>
      <w:r w:rsidRPr="00531B22">
        <w:rPr>
          <w:rFonts w:ascii="Times New Roman" w:eastAsia="Times New Roman" w:hAnsi="Times New Roman" w:cs="Times New Roman"/>
          <w:snapToGrid w:val="0"/>
          <w:kern w:val="0"/>
          <w:sz w:val="22"/>
          <w:szCs w:val="22"/>
          <w:lang w:eastAsia="hu-HU"/>
          <w14:ligatures w14:val="none"/>
        </w:rPr>
        <w:t>).</w:t>
      </w:r>
    </w:p>
    <w:p w14:paraId="07DA1D28" w14:textId="77777777" w:rsidR="00531B22" w:rsidRPr="00531B22" w:rsidRDefault="00531B22" w:rsidP="00442D5D">
      <w:pPr>
        <w:numPr>
          <w:ilvl w:val="0"/>
          <w:numId w:val="7"/>
        </w:numPr>
        <w:autoSpaceDE w:val="0"/>
        <w:autoSpaceDN w:val="0"/>
        <w:adjustRightInd w:val="0"/>
        <w:spacing w:after="0" w:line="240" w:lineRule="auto"/>
        <w:ind w:left="567" w:hanging="283"/>
        <w:rPr>
          <w:rFonts w:ascii="Times New Roman" w:eastAsia="Times New Roman" w:hAnsi="Times New Roman" w:cs="Times New Roman"/>
          <w:snapToGrid w:val="0"/>
          <w:kern w:val="0"/>
          <w:sz w:val="22"/>
          <w:szCs w:val="22"/>
          <w:lang w:eastAsia="hu-HU"/>
          <w14:ligatures w14:val="none"/>
        </w:rPr>
      </w:pPr>
      <w:r w:rsidRPr="00531B22">
        <w:rPr>
          <w:rFonts w:ascii="Times New Roman" w:eastAsia="Times New Roman" w:hAnsi="Times New Roman" w:cs="Times New Roman"/>
          <w:snapToGrid w:val="0"/>
          <w:kern w:val="0"/>
          <w:sz w:val="22"/>
          <w:szCs w:val="22"/>
          <w:lang w:eastAsia="hu-HU"/>
          <w14:ligatures w14:val="none"/>
        </w:rPr>
        <w:t>Nerimo pojūtis.</w:t>
      </w:r>
    </w:p>
    <w:p w14:paraId="559D2BDF" w14:textId="77777777" w:rsidR="00531B22" w:rsidRPr="00531B22" w:rsidRDefault="00531B22" w:rsidP="00442D5D">
      <w:pPr>
        <w:numPr>
          <w:ilvl w:val="0"/>
          <w:numId w:val="7"/>
        </w:numPr>
        <w:autoSpaceDE w:val="0"/>
        <w:autoSpaceDN w:val="0"/>
        <w:adjustRightInd w:val="0"/>
        <w:spacing w:after="0" w:line="240" w:lineRule="auto"/>
        <w:ind w:left="567" w:hanging="283"/>
        <w:rPr>
          <w:rFonts w:ascii="Times New Roman" w:eastAsia="Times New Roman" w:hAnsi="Times New Roman" w:cs="Times New Roman"/>
          <w:snapToGrid w:val="0"/>
          <w:kern w:val="0"/>
          <w:sz w:val="22"/>
          <w:szCs w:val="22"/>
          <w:lang w:eastAsia="hu-HU"/>
          <w14:ligatures w14:val="none"/>
        </w:rPr>
      </w:pPr>
      <w:r w:rsidRPr="00531B22">
        <w:rPr>
          <w:rFonts w:ascii="Times New Roman" w:eastAsia="Times New Roman" w:hAnsi="Times New Roman" w:cs="Times New Roman"/>
          <w:snapToGrid w:val="0"/>
          <w:kern w:val="0"/>
          <w:sz w:val="22"/>
          <w:szCs w:val="22"/>
          <w:lang w:eastAsia="hu-HU"/>
          <w14:ligatures w14:val="none"/>
        </w:rPr>
        <w:t>Nuotaikos ar elgesio kaita.</w:t>
      </w:r>
    </w:p>
    <w:p w14:paraId="09A8E787" w14:textId="77777777" w:rsidR="00531B22" w:rsidRPr="00531B22" w:rsidRDefault="00531B22" w:rsidP="00531B22">
      <w:pPr>
        <w:tabs>
          <w:tab w:val="left" w:pos="567"/>
        </w:tabs>
        <w:autoSpaceDE w:val="0"/>
        <w:autoSpaceDN w:val="0"/>
        <w:adjustRightInd w:val="0"/>
        <w:spacing w:after="0" w:line="240" w:lineRule="auto"/>
        <w:rPr>
          <w:rFonts w:ascii="Times New Roman" w:eastAsia="Times New Roman" w:hAnsi="Times New Roman" w:cs="Times New Roman"/>
          <w:snapToGrid w:val="0"/>
          <w:kern w:val="0"/>
          <w:sz w:val="22"/>
          <w:szCs w:val="22"/>
          <w:lang w:eastAsia="hu-HU"/>
          <w14:ligatures w14:val="none"/>
        </w:rPr>
      </w:pPr>
    </w:p>
    <w:p w14:paraId="2FC6CD88" w14:textId="77777777" w:rsidR="00531B22" w:rsidRPr="00531B22" w:rsidRDefault="00531B22" w:rsidP="00531B22">
      <w:pPr>
        <w:tabs>
          <w:tab w:val="left" w:pos="567"/>
        </w:tabs>
        <w:spacing w:after="0" w:line="240" w:lineRule="auto"/>
        <w:rPr>
          <w:rFonts w:ascii="Times New Roman" w:eastAsia="Calibri" w:hAnsi="Times New Roman" w:cs="Times New Roman"/>
          <w:kern w:val="0"/>
          <w:sz w:val="22"/>
          <w:szCs w:val="22"/>
          <w14:ligatures w14:val="none"/>
        </w:rPr>
      </w:pPr>
      <w:r w:rsidRPr="00531B22">
        <w:rPr>
          <w:rFonts w:ascii="Times New Roman" w:eastAsia="Calibri" w:hAnsi="Times New Roman" w:cs="Times New Roman"/>
          <w:kern w:val="0"/>
          <w:sz w:val="22"/>
          <w:szCs w:val="22"/>
          <w14:ligatures w14:val="none"/>
        </w:rPr>
        <w:t>Gydymo metu pasireiškusios karščio bangos praeina po to, kai baigiama gydyti. Gali atsirasti cistinis kiaušidžių padidėjimas. Ypatingai retos ligos, vadinamos</w:t>
      </w:r>
      <w:r w:rsidRPr="00531B22">
        <w:rPr>
          <w:rFonts w:ascii="Times New Roman" w:eastAsia="Calibri" w:hAnsi="Times New Roman" w:cs="Times New Roman"/>
          <w:kern w:val="0"/>
          <w:sz w:val="22"/>
          <w:szCs w:val="22"/>
          <w:lang w:eastAsia="hu-HU"/>
          <w14:ligatures w14:val="none"/>
        </w:rPr>
        <w:t xml:space="preserve"> </w:t>
      </w:r>
      <w:proofErr w:type="spellStart"/>
      <w:r w:rsidRPr="00531B22">
        <w:rPr>
          <w:rFonts w:ascii="Times New Roman" w:eastAsia="Calibri" w:hAnsi="Times New Roman" w:cs="Times New Roman"/>
          <w:i/>
          <w:kern w:val="0"/>
          <w:sz w:val="22"/>
          <w:szCs w:val="22"/>
          <w:lang w:eastAsia="hu-HU"/>
          <w14:ligatures w14:val="none"/>
        </w:rPr>
        <w:t>Stein-Leventhal</w:t>
      </w:r>
      <w:proofErr w:type="spellEnd"/>
      <w:r w:rsidRPr="00531B22">
        <w:rPr>
          <w:rFonts w:ascii="Times New Roman" w:eastAsia="Calibri" w:hAnsi="Times New Roman" w:cs="Times New Roman"/>
          <w:kern w:val="0"/>
          <w:sz w:val="22"/>
          <w:szCs w:val="22"/>
          <w:lang w:eastAsia="hu-HU"/>
          <w14:ligatures w14:val="none"/>
        </w:rPr>
        <w:t xml:space="preserve"> sindromu,</w:t>
      </w:r>
      <w:r w:rsidRPr="00531B22">
        <w:rPr>
          <w:rFonts w:ascii="Times New Roman" w:eastAsia="Calibri" w:hAnsi="Times New Roman" w:cs="Times New Roman"/>
          <w:kern w:val="0"/>
          <w:sz w:val="22"/>
          <w:szCs w:val="22"/>
          <w14:ligatures w14:val="none"/>
        </w:rPr>
        <w:t xml:space="preserve"> atveju gydytojas gali liepti Jums matuotis kūno temperatūrą ir, priklausomai nuo rezultatų, nuspręsti, kada nutraukti gydymą.</w:t>
      </w:r>
    </w:p>
    <w:p w14:paraId="78C7A9AD" w14:textId="77777777" w:rsidR="00531B22" w:rsidRPr="00531B22" w:rsidRDefault="00531B22" w:rsidP="00531B22">
      <w:pPr>
        <w:tabs>
          <w:tab w:val="left" w:pos="567"/>
        </w:tabs>
        <w:spacing w:after="0" w:line="240" w:lineRule="auto"/>
        <w:rPr>
          <w:rFonts w:ascii="Times New Roman" w:eastAsia="Calibri" w:hAnsi="Times New Roman" w:cs="Times New Roman"/>
          <w:kern w:val="0"/>
          <w:sz w:val="22"/>
          <w:szCs w:val="22"/>
          <w14:ligatures w14:val="none"/>
        </w:rPr>
      </w:pPr>
      <w:r w:rsidRPr="00531B22">
        <w:rPr>
          <w:rFonts w:ascii="Times New Roman" w:eastAsia="Calibri" w:hAnsi="Times New Roman" w:cs="Times New Roman"/>
          <w:kern w:val="0"/>
          <w:sz w:val="22"/>
          <w:szCs w:val="22"/>
          <w14:ligatures w14:val="none"/>
        </w:rPr>
        <w:t xml:space="preserve">Besigydančioms moterims nėštumo, kurio metu laukiamasi dvynių, tikimybė yra didesnė nei bendroje populiacijoje. Negimdinio nėštumo tikimybė taip pat didesnė toms moterims, kurios gydomos </w:t>
      </w:r>
      <w:proofErr w:type="spellStart"/>
      <w:r w:rsidRPr="00531B22">
        <w:rPr>
          <w:rFonts w:ascii="Times New Roman" w:eastAsia="Calibri" w:hAnsi="Times New Roman" w:cs="Times New Roman"/>
          <w:kern w:val="0"/>
          <w:sz w:val="22"/>
          <w:szCs w:val="22"/>
          <w14:ligatures w14:val="none"/>
        </w:rPr>
        <w:t>klomifenu</w:t>
      </w:r>
      <w:proofErr w:type="spellEnd"/>
      <w:r w:rsidRPr="00531B22">
        <w:rPr>
          <w:rFonts w:ascii="Times New Roman" w:eastAsia="Calibri" w:hAnsi="Times New Roman" w:cs="Times New Roman"/>
          <w:kern w:val="0"/>
          <w:sz w:val="22"/>
          <w:szCs w:val="22"/>
          <w14:ligatures w14:val="none"/>
        </w:rPr>
        <w:t>.</w:t>
      </w:r>
    </w:p>
    <w:p w14:paraId="1EC558CC" w14:textId="77777777" w:rsidR="00531B22" w:rsidRPr="00531B22" w:rsidRDefault="00531B22" w:rsidP="00531B22">
      <w:pPr>
        <w:tabs>
          <w:tab w:val="left" w:pos="567"/>
        </w:tabs>
        <w:spacing w:after="0" w:line="240" w:lineRule="auto"/>
        <w:rPr>
          <w:rFonts w:ascii="Times New Roman" w:eastAsia="Calibri" w:hAnsi="Times New Roman" w:cs="Times New Roman"/>
          <w:kern w:val="0"/>
          <w:sz w:val="22"/>
          <w:szCs w:val="22"/>
          <w14:ligatures w14:val="none"/>
        </w:rPr>
      </w:pPr>
      <w:r w:rsidRPr="00531B22">
        <w:rPr>
          <w:rFonts w:ascii="Times New Roman" w:eastAsia="Calibri" w:hAnsi="Times New Roman" w:cs="Times New Roman"/>
          <w:kern w:val="0"/>
          <w:sz w:val="22"/>
          <w:szCs w:val="22"/>
          <w14:ligatures w14:val="none"/>
        </w:rPr>
        <w:t xml:space="preserve">Būta retų pranešimų apie kiaušidžių vėžį vartojant vaisingumą skatinančius vaistus. Kai kurie tyrimai rodo, kad ilgai vartojant </w:t>
      </w:r>
      <w:proofErr w:type="spellStart"/>
      <w:r w:rsidRPr="00531B22">
        <w:rPr>
          <w:rFonts w:ascii="Times New Roman" w:eastAsia="Calibri" w:hAnsi="Times New Roman" w:cs="Times New Roman"/>
          <w:kern w:val="0"/>
          <w:sz w:val="22"/>
          <w:szCs w:val="22"/>
          <w14:ligatures w14:val="none"/>
        </w:rPr>
        <w:t>klomifeno</w:t>
      </w:r>
      <w:proofErr w:type="spellEnd"/>
      <w:r w:rsidRPr="00531B22">
        <w:rPr>
          <w:rFonts w:ascii="Times New Roman" w:eastAsia="Calibri" w:hAnsi="Times New Roman" w:cs="Times New Roman"/>
          <w:kern w:val="0"/>
          <w:sz w:val="22"/>
          <w:szCs w:val="22"/>
          <w14:ligatures w14:val="none"/>
        </w:rPr>
        <w:t xml:space="preserve"> gali padidėti ši rizika. Todėl neturėtų būti viršijama rekomenduojama gydymo trukmė.</w:t>
      </w:r>
    </w:p>
    <w:p w14:paraId="13EC42D5" w14:textId="77777777" w:rsidR="00531B22" w:rsidRPr="00531B22" w:rsidRDefault="00531B22" w:rsidP="00531B22">
      <w:pPr>
        <w:tabs>
          <w:tab w:val="left" w:pos="567"/>
        </w:tabs>
        <w:spacing w:after="0" w:line="240" w:lineRule="auto"/>
        <w:rPr>
          <w:rFonts w:ascii="Times New Roman" w:eastAsia="Calibri" w:hAnsi="Times New Roman" w:cs="Times New Roman"/>
          <w:kern w:val="0"/>
          <w:sz w:val="22"/>
          <w:szCs w:val="22"/>
          <w14:ligatures w14:val="none"/>
        </w:rPr>
      </w:pPr>
    </w:p>
    <w:p w14:paraId="69CCAC1C" w14:textId="77777777" w:rsidR="00531B22" w:rsidRPr="00531B22" w:rsidRDefault="00531B22" w:rsidP="00531B22">
      <w:pPr>
        <w:spacing w:after="0" w:line="240" w:lineRule="auto"/>
        <w:rPr>
          <w:rFonts w:ascii="Times New Roman" w:eastAsia="Calibri" w:hAnsi="Times New Roman" w:cs="Times New Roman"/>
          <w:b/>
          <w:kern w:val="0"/>
          <w:sz w:val="22"/>
          <w:szCs w:val="22"/>
          <w14:ligatures w14:val="none"/>
        </w:rPr>
      </w:pPr>
      <w:r w:rsidRPr="00531B22">
        <w:rPr>
          <w:rFonts w:ascii="Times New Roman" w:eastAsia="Calibri" w:hAnsi="Times New Roman" w:cs="Times New Roman"/>
          <w:b/>
          <w:kern w:val="0"/>
          <w:sz w:val="22"/>
          <w:szCs w:val="22"/>
          <w14:ligatures w14:val="none"/>
        </w:rPr>
        <w:t>Pranešimas apie šalutinį poveikį</w:t>
      </w:r>
    </w:p>
    <w:p w14:paraId="7B678DB8" w14:textId="15C9FF11" w:rsidR="00531B22" w:rsidRDefault="00442D5D" w:rsidP="00531B22">
      <w:pPr>
        <w:spacing w:after="0" w:line="240" w:lineRule="auto"/>
        <w:rPr>
          <w:rFonts w:ascii="Times New Roman" w:eastAsia="Times New Roman" w:hAnsi="Times New Roman" w:cs="Times New Roman"/>
          <w:noProof/>
          <w:snapToGrid w:val="0"/>
          <w:kern w:val="0"/>
          <w:sz w:val="22"/>
          <w14:ligatures w14:val="none"/>
        </w:rPr>
      </w:pPr>
      <w:r w:rsidRPr="00442D5D">
        <w:rPr>
          <w:rFonts w:ascii="Times New Roman" w:eastAsia="Times New Roman" w:hAnsi="Times New Roman" w:cs="Times New Roman"/>
          <w:noProof/>
          <w:snapToGrid w:val="0"/>
          <w:kern w:val="0"/>
          <w:sz w:val="22"/>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2D2D0F">
        <w:rPr>
          <w:rFonts w:ascii="Times New Roman" w:eastAsia="Times New Roman" w:hAnsi="Times New Roman" w:cs="Times New Roman"/>
          <w:noProof/>
          <w:snapToGrid w:val="0"/>
          <w:kern w:val="0"/>
          <w:sz w:val="22"/>
          <w14:ligatures w14:val="none"/>
        </w:rPr>
        <w:t>+370</w:t>
      </w:r>
      <w:r w:rsidRPr="00442D5D">
        <w:rPr>
          <w:rFonts w:ascii="Times New Roman" w:eastAsia="Times New Roman" w:hAnsi="Times New Roman" w:cs="Times New Roman"/>
          <w:noProof/>
          <w:snapToGrid w:val="0"/>
          <w:kern w:val="0"/>
          <w:sz w:val="22"/>
          <w14:ligatures w14:val="none"/>
        </w:rPr>
        <w:t xml:space="preserve"> 800 73568. Pranešdami apie šalutinį poveikį galite mums padėti gauti daugiau informacijos apie šio vaisto saugumą.</w:t>
      </w:r>
    </w:p>
    <w:p w14:paraId="24E74122" w14:textId="77777777" w:rsidR="00442D5D" w:rsidRPr="00531B22" w:rsidRDefault="00442D5D" w:rsidP="00531B22">
      <w:pPr>
        <w:spacing w:after="0" w:line="240" w:lineRule="auto"/>
        <w:rPr>
          <w:rFonts w:ascii="Times New Roman" w:eastAsia="Calibri" w:hAnsi="Times New Roman" w:cs="Times New Roman"/>
          <w:kern w:val="0"/>
          <w:sz w:val="22"/>
          <w:szCs w:val="22"/>
          <w14:ligatures w14:val="none"/>
        </w:rPr>
      </w:pPr>
    </w:p>
    <w:p w14:paraId="4EB4D423" w14:textId="77777777" w:rsidR="00531B22" w:rsidRPr="00531B22" w:rsidRDefault="00531B22" w:rsidP="00531B22">
      <w:pPr>
        <w:spacing w:after="0" w:line="240" w:lineRule="auto"/>
        <w:rPr>
          <w:rFonts w:ascii="Times New Roman" w:eastAsia="Calibri" w:hAnsi="Times New Roman" w:cs="Times New Roman"/>
          <w:kern w:val="0"/>
          <w:sz w:val="22"/>
          <w:szCs w:val="22"/>
          <w14:ligatures w14:val="none"/>
        </w:rPr>
      </w:pPr>
    </w:p>
    <w:p w14:paraId="0A3B2C24" w14:textId="77777777" w:rsidR="00531B22" w:rsidRPr="00531B22" w:rsidRDefault="00531B22" w:rsidP="00531B22">
      <w:pPr>
        <w:numPr>
          <w:ilvl w:val="0"/>
          <w:numId w:val="2"/>
        </w:numPr>
        <w:tabs>
          <w:tab w:val="num" w:pos="-540"/>
          <w:tab w:val="left" w:pos="567"/>
        </w:tabs>
        <w:spacing w:after="0" w:line="240" w:lineRule="auto"/>
        <w:ind w:left="540" w:hanging="540"/>
        <w:rPr>
          <w:rFonts w:ascii="Times New Roman" w:eastAsia="Calibri" w:hAnsi="Times New Roman" w:cs="Times New Roman"/>
          <w:b/>
          <w:bCs/>
          <w:kern w:val="0"/>
          <w:sz w:val="22"/>
          <w:szCs w:val="22"/>
          <w14:ligatures w14:val="none"/>
        </w:rPr>
      </w:pPr>
      <w:r w:rsidRPr="00531B22">
        <w:rPr>
          <w:rFonts w:ascii="Times New Roman" w:eastAsia="Calibri" w:hAnsi="Times New Roman" w:cs="Times New Roman"/>
          <w:b/>
          <w:bCs/>
          <w:kern w:val="0"/>
          <w:sz w:val="22"/>
          <w:szCs w:val="22"/>
          <w14:ligatures w14:val="none"/>
        </w:rPr>
        <w:t xml:space="preserve">Kaip laikyti </w:t>
      </w:r>
      <w:proofErr w:type="spellStart"/>
      <w:r w:rsidRPr="00531B22">
        <w:rPr>
          <w:rFonts w:ascii="Times New Roman" w:eastAsia="Calibri" w:hAnsi="Times New Roman" w:cs="Times New Roman"/>
          <w:b/>
          <w:bCs/>
          <w:kern w:val="0"/>
          <w:sz w:val="22"/>
          <w:szCs w:val="22"/>
          <w14:ligatures w14:val="none"/>
        </w:rPr>
        <w:t>Clostilbegyt</w:t>
      </w:r>
      <w:proofErr w:type="spellEnd"/>
    </w:p>
    <w:p w14:paraId="1B192A5C" w14:textId="77777777" w:rsidR="00531B22" w:rsidRPr="00531B22" w:rsidRDefault="00531B22" w:rsidP="00531B22">
      <w:pPr>
        <w:numPr>
          <w:ilvl w:val="12"/>
          <w:numId w:val="0"/>
        </w:numPr>
        <w:spacing w:after="0" w:line="240" w:lineRule="auto"/>
        <w:ind w:right="-2"/>
        <w:rPr>
          <w:rFonts w:ascii="Times New Roman" w:eastAsia="Calibri" w:hAnsi="Times New Roman" w:cs="Times New Roman"/>
          <w:kern w:val="0"/>
          <w:sz w:val="22"/>
          <w:szCs w:val="22"/>
          <w14:ligatures w14:val="none"/>
        </w:rPr>
      </w:pPr>
    </w:p>
    <w:p w14:paraId="2F7AD7A0" w14:textId="77777777" w:rsidR="00531B22" w:rsidRDefault="00531B22" w:rsidP="00531B22">
      <w:pPr>
        <w:numPr>
          <w:ilvl w:val="12"/>
          <w:numId w:val="0"/>
        </w:numPr>
        <w:spacing w:after="0" w:line="240" w:lineRule="auto"/>
        <w:ind w:right="-2"/>
        <w:rPr>
          <w:rFonts w:ascii="Times New Roman" w:eastAsia="Calibri" w:hAnsi="Times New Roman" w:cs="Times New Roman"/>
          <w:kern w:val="0"/>
          <w:sz w:val="22"/>
          <w:szCs w:val="22"/>
          <w14:ligatures w14:val="none"/>
        </w:rPr>
      </w:pPr>
      <w:r w:rsidRPr="00531B22">
        <w:rPr>
          <w:rFonts w:ascii="Times New Roman" w:eastAsia="Calibri" w:hAnsi="Times New Roman" w:cs="Times New Roman"/>
          <w:kern w:val="0"/>
          <w:sz w:val="22"/>
          <w:szCs w:val="22"/>
          <w14:ligatures w14:val="none"/>
        </w:rPr>
        <w:t>Šį vaistą laikykite vaikams nepastebimoje ir nepasiekiamoje vietoje.</w:t>
      </w:r>
    </w:p>
    <w:p w14:paraId="0C691A74" w14:textId="77777777" w:rsidR="0081044C" w:rsidRPr="00531B22" w:rsidRDefault="0081044C" w:rsidP="00531B22">
      <w:pPr>
        <w:numPr>
          <w:ilvl w:val="12"/>
          <w:numId w:val="0"/>
        </w:numPr>
        <w:spacing w:after="0" w:line="240" w:lineRule="auto"/>
        <w:ind w:right="-2"/>
        <w:rPr>
          <w:rFonts w:ascii="Times New Roman" w:eastAsia="Calibri" w:hAnsi="Times New Roman" w:cs="Times New Roman"/>
          <w:kern w:val="0"/>
          <w:sz w:val="22"/>
          <w:szCs w:val="22"/>
          <w14:ligatures w14:val="none"/>
        </w:rPr>
      </w:pPr>
    </w:p>
    <w:p w14:paraId="16AEE48D" w14:textId="55B29316" w:rsidR="00531B22" w:rsidRPr="00531B22" w:rsidRDefault="00531B22" w:rsidP="00531B22">
      <w:pPr>
        <w:numPr>
          <w:ilvl w:val="12"/>
          <w:numId w:val="0"/>
        </w:numPr>
        <w:spacing w:after="0" w:line="240" w:lineRule="auto"/>
        <w:ind w:right="-2"/>
        <w:rPr>
          <w:rFonts w:ascii="Times New Roman" w:eastAsia="Calibri" w:hAnsi="Times New Roman" w:cs="Times New Roman"/>
          <w:kern w:val="0"/>
          <w:sz w:val="22"/>
          <w:szCs w:val="22"/>
          <w14:ligatures w14:val="none"/>
        </w:rPr>
      </w:pPr>
      <w:r w:rsidRPr="00531B22">
        <w:rPr>
          <w:rFonts w:ascii="Times New Roman" w:eastAsia="Calibri" w:hAnsi="Times New Roman" w:cs="Times New Roman"/>
          <w:kern w:val="0"/>
          <w:sz w:val="22"/>
          <w:szCs w:val="22"/>
          <w14:ligatures w14:val="none"/>
        </w:rPr>
        <w:t>Laikyti ne aukštesnėje kaip 25 </w:t>
      </w:r>
      <w:r w:rsidR="00C137F1" w:rsidRPr="00C137F1">
        <w:rPr>
          <w:rFonts w:ascii="Times New Roman" w:eastAsia="Calibri" w:hAnsi="Times New Roman" w:cs="Times New Roman"/>
          <w:kern w:val="0"/>
          <w:sz w:val="22"/>
          <w:szCs w:val="22"/>
          <w14:ligatures w14:val="none"/>
        </w:rPr>
        <w:t>°</w:t>
      </w:r>
      <w:r w:rsidRPr="00531B22">
        <w:rPr>
          <w:rFonts w:ascii="Times New Roman" w:eastAsia="Calibri" w:hAnsi="Times New Roman" w:cs="Times New Roman"/>
          <w:kern w:val="0"/>
          <w:sz w:val="22"/>
          <w:szCs w:val="22"/>
          <w14:ligatures w14:val="none"/>
        </w:rPr>
        <w:t>C temperatūroje.</w:t>
      </w:r>
    </w:p>
    <w:p w14:paraId="08A80902" w14:textId="77777777" w:rsidR="00531B22" w:rsidRPr="00531B22" w:rsidRDefault="00531B22" w:rsidP="00531B22">
      <w:pPr>
        <w:numPr>
          <w:ilvl w:val="12"/>
          <w:numId w:val="0"/>
        </w:numPr>
        <w:spacing w:after="0" w:line="240" w:lineRule="auto"/>
        <w:ind w:right="-2"/>
        <w:rPr>
          <w:rFonts w:ascii="Times New Roman" w:eastAsia="Calibri" w:hAnsi="Times New Roman" w:cs="Times New Roman"/>
          <w:kern w:val="0"/>
          <w:sz w:val="22"/>
          <w:szCs w:val="22"/>
          <w14:ligatures w14:val="none"/>
        </w:rPr>
      </w:pPr>
    </w:p>
    <w:p w14:paraId="316E523E" w14:textId="77777777" w:rsidR="00531B22" w:rsidRPr="00531B22" w:rsidRDefault="00531B22" w:rsidP="00531B22">
      <w:pPr>
        <w:numPr>
          <w:ilvl w:val="12"/>
          <w:numId w:val="0"/>
        </w:numPr>
        <w:spacing w:after="0" w:line="240" w:lineRule="auto"/>
        <w:ind w:right="-2"/>
        <w:rPr>
          <w:rFonts w:ascii="Times New Roman" w:eastAsia="Calibri" w:hAnsi="Times New Roman" w:cs="Times New Roman"/>
          <w:kern w:val="0"/>
          <w:sz w:val="22"/>
          <w:szCs w:val="22"/>
          <w14:ligatures w14:val="none"/>
        </w:rPr>
      </w:pPr>
      <w:r w:rsidRPr="00531B22">
        <w:rPr>
          <w:rFonts w:ascii="Times New Roman" w:eastAsia="Calibri" w:hAnsi="Times New Roman" w:cs="Times New Roman"/>
          <w:kern w:val="0"/>
          <w:sz w:val="22"/>
          <w:szCs w:val="22"/>
          <w14:ligatures w14:val="none"/>
        </w:rPr>
        <w:t>Ant dėžutės, buteliuko bei lizdinės plokštelės po „EXP“ nurodytam tinkamumo laikui pasibaigus, šio vaisto vartoti negalima. Vaistas tinkamas vartoti iki paskutinės nurodyto mėnesio dienos.</w:t>
      </w:r>
    </w:p>
    <w:p w14:paraId="7055D70F" w14:textId="77777777" w:rsidR="00531B22" w:rsidRPr="00531B22" w:rsidRDefault="00531B22" w:rsidP="00531B22">
      <w:pPr>
        <w:spacing w:after="0" w:line="240" w:lineRule="auto"/>
        <w:rPr>
          <w:rFonts w:ascii="Times New Roman" w:eastAsia="Calibri" w:hAnsi="Times New Roman" w:cs="Times New Roman"/>
          <w:kern w:val="0"/>
          <w:sz w:val="22"/>
          <w:szCs w:val="22"/>
          <w14:ligatures w14:val="none"/>
        </w:rPr>
      </w:pPr>
    </w:p>
    <w:p w14:paraId="28283FAE" w14:textId="77777777" w:rsidR="00531B22" w:rsidRPr="00531B22" w:rsidRDefault="00531B22" w:rsidP="00531B22">
      <w:pPr>
        <w:numPr>
          <w:ilvl w:val="12"/>
          <w:numId w:val="0"/>
        </w:numPr>
        <w:tabs>
          <w:tab w:val="left" w:pos="567"/>
        </w:tabs>
        <w:spacing w:after="0" w:line="240" w:lineRule="auto"/>
        <w:ind w:right="-2"/>
        <w:rPr>
          <w:rFonts w:ascii="Times New Roman" w:eastAsia="Calibri" w:hAnsi="Times New Roman" w:cs="Times New Roman"/>
          <w:kern w:val="0"/>
          <w:sz w:val="22"/>
          <w:szCs w:val="22"/>
          <w14:ligatures w14:val="none"/>
        </w:rPr>
      </w:pPr>
      <w:r w:rsidRPr="00531B22">
        <w:rPr>
          <w:rFonts w:ascii="Times New Roman" w:eastAsia="Calibri"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2B1FB8F9" w14:textId="77777777" w:rsidR="00531B22" w:rsidRPr="00531B22" w:rsidRDefault="00531B22" w:rsidP="00531B22">
      <w:pPr>
        <w:spacing w:after="0" w:line="240" w:lineRule="auto"/>
        <w:rPr>
          <w:rFonts w:ascii="Times New Roman" w:eastAsia="Calibri" w:hAnsi="Times New Roman" w:cs="Times New Roman"/>
          <w:kern w:val="0"/>
          <w:sz w:val="22"/>
          <w:szCs w:val="22"/>
          <w14:ligatures w14:val="none"/>
        </w:rPr>
      </w:pPr>
    </w:p>
    <w:p w14:paraId="7B07FC39" w14:textId="77777777" w:rsidR="00531B22" w:rsidRPr="00531B22" w:rsidRDefault="00531B22" w:rsidP="00531B22">
      <w:pPr>
        <w:spacing w:after="0" w:line="240" w:lineRule="auto"/>
        <w:rPr>
          <w:rFonts w:ascii="Times New Roman" w:eastAsia="Calibri" w:hAnsi="Times New Roman" w:cs="Times New Roman"/>
          <w:b/>
          <w:bCs/>
          <w:kern w:val="0"/>
          <w:sz w:val="22"/>
          <w:szCs w:val="22"/>
          <w14:ligatures w14:val="none"/>
        </w:rPr>
      </w:pPr>
    </w:p>
    <w:p w14:paraId="7C6419C1" w14:textId="77777777" w:rsidR="00531B22" w:rsidRPr="00531B22" w:rsidRDefault="00531B22" w:rsidP="00531B22">
      <w:pPr>
        <w:spacing w:after="0" w:line="240" w:lineRule="auto"/>
        <w:ind w:left="540" w:hanging="540"/>
        <w:rPr>
          <w:rFonts w:ascii="Times New Roman" w:eastAsia="Calibri" w:hAnsi="Times New Roman" w:cs="Times New Roman"/>
          <w:b/>
          <w:bCs/>
          <w:kern w:val="0"/>
          <w:sz w:val="22"/>
          <w:szCs w:val="22"/>
          <w14:ligatures w14:val="none"/>
        </w:rPr>
      </w:pPr>
      <w:r w:rsidRPr="00531B22">
        <w:rPr>
          <w:rFonts w:ascii="Times New Roman" w:eastAsia="Calibri" w:hAnsi="Times New Roman" w:cs="Times New Roman"/>
          <w:b/>
          <w:bCs/>
          <w:kern w:val="0"/>
          <w:sz w:val="22"/>
          <w:szCs w:val="22"/>
          <w14:ligatures w14:val="none"/>
        </w:rPr>
        <w:t>6.</w:t>
      </w:r>
      <w:r w:rsidRPr="00531B22">
        <w:rPr>
          <w:rFonts w:ascii="Times New Roman" w:eastAsia="Calibri" w:hAnsi="Times New Roman" w:cs="Times New Roman"/>
          <w:b/>
          <w:bCs/>
          <w:kern w:val="0"/>
          <w:sz w:val="22"/>
          <w:szCs w:val="22"/>
          <w14:ligatures w14:val="none"/>
        </w:rPr>
        <w:tab/>
        <w:t>Pakuotės turinys ir kita informacija</w:t>
      </w:r>
    </w:p>
    <w:p w14:paraId="273CF57B" w14:textId="77777777" w:rsidR="00531B22" w:rsidRPr="00531B22" w:rsidRDefault="00531B22" w:rsidP="00531B22">
      <w:pPr>
        <w:spacing w:after="0" w:line="240" w:lineRule="auto"/>
        <w:rPr>
          <w:rFonts w:ascii="Times New Roman" w:eastAsia="Calibri" w:hAnsi="Times New Roman" w:cs="Times New Roman"/>
          <w:kern w:val="0"/>
          <w:sz w:val="22"/>
          <w:szCs w:val="22"/>
          <w14:ligatures w14:val="none"/>
        </w:rPr>
      </w:pPr>
    </w:p>
    <w:p w14:paraId="68A2269B" w14:textId="77777777" w:rsidR="00531B22" w:rsidRPr="00531B22" w:rsidRDefault="00531B22" w:rsidP="00531B22">
      <w:pPr>
        <w:spacing w:after="0" w:line="240" w:lineRule="auto"/>
        <w:rPr>
          <w:rFonts w:ascii="Times New Roman" w:eastAsia="Calibri" w:hAnsi="Times New Roman" w:cs="Times New Roman"/>
          <w:b/>
          <w:snapToGrid w:val="0"/>
          <w:kern w:val="0"/>
          <w:sz w:val="22"/>
          <w:szCs w:val="20"/>
          <w14:ligatures w14:val="none"/>
        </w:rPr>
      </w:pPr>
      <w:proofErr w:type="spellStart"/>
      <w:r w:rsidRPr="00531B22">
        <w:rPr>
          <w:rFonts w:ascii="Times New Roman" w:eastAsia="Calibri" w:hAnsi="Times New Roman" w:cs="Times New Roman"/>
          <w:b/>
          <w:snapToGrid w:val="0"/>
          <w:kern w:val="0"/>
          <w:sz w:val="22"/>
          <w:szCs w:val="20"/>
          <w14:ligatures w14:val="none"/>
        </w:rPr>
        <w:t>Clostilbegyt</w:t>
      </w:r>
      <w:proofErr w:type="spellEnd"/>
      <w:r w:rsidRPr="00531B22">
        <w:rPr>
          <w:rFonts w:ascii="Times New Roman" w:eastAsia="Calibri" w:hAnsi="Times New Roman" w:cs="Times New Roman"/>
          <w:b/>
          <w:snapToGrid w:val="0"/>
          <w:kern w:val="0"/>
          <w:sz w:val="22"/>
          <w:szCs w:val="20"/>
          <w14:ligatures w14:val="none"/>
        </w:rPr>
        <w:t xml:space="preserve"> sudėtis</w:t>
      </w:r>
    </w:p>
    <w:p w14:paraId="2FAFE79E" w14:textId="77777777" w:rsidR="00531B22" w:rsidRPr="00531B22" w:rsidRDefault="00531B22" w:rsidP="0081044C">
      <w:pPr>
        <w:numPr>
          <w:ilvl w:val="0"/>
          <w:numId w:val="6"/>
        </w:numPr>
        <w:tabs>
          <w:tab w:val="clear" w:pos="1140"/>
        </w:tabs>
        <w:spacing w:after="0" w:line="240" w:lineRule="auto"/>
        <w:ind w:left="567" w:hanging="283"/>
        <w:rPr>
          <w:rFonts w:ascii="Times New Roman" w:eastAsia="Calibri" w:hAnsi="Times New Roman" w:cs="Times New Roman"/>
          <w:kern w:val="0"/>
          <w:sz w:val="22"/>
          <w:szCs w:val="22"/>
          <w14:ligatures w14:val="none"/>
        </w:rPr>
      </w:pPr>
      <w:r w:rsidRPr="00531B22">
        <w:rPr>
          <w:rFonts w:ascii="Times New Roman" w:eastAsia="Calibri" w:hAnsi="Times New Roman" w:cs="Times New Roman"/>
          <w:kern w:val="0"/>
          <w:sz w:val="22"/>
          <w:szCs w:val="22"/>
          <w14:ligatures w14:val="none"/>
        </w:rPr>
        <w:t xml:space="preserve">Veiklioji medžiaga yra </w:t>
      </w:r>
      <w:proofErr w:type="spellStart"/>
      <w:r w:rsidRPr="00531B22">
        <w:rPr>
          <w:rFonts w:ascii="Times New Roman" w:eastAsia="Calibri" w:hAnsi="Times New Roman" w:cs="Times New Roman"/>
          <w:kern w:val="0"/>
          <w:sz w:val="22"/>
          <w:szCs w:val="22"/>
          <w14:ligatures w14:val="none"/>
        </w:rPr>
        <w:t>klomifeno</w:t>
      </w:r>
      <w:proofErr w:type="spellEnd"/>
      <w:r w:rsidRPr="00531B22">
        <w:rPr>
          <w:rFonts w:ascii="Times New Roman" w:eastAsia="Calibri" w:hAnsi="Times New Roman" w:cs="Times New Roman"/>
          <w:kern w:val="0"/>
          <w:sz w:val="22"/>
          <w:szCs w:val="22"/>
          <w14:ligatures w14:val="none"/>
        </w:rPr>
        <w:t xml:space="preserve"> citratas. Kiekvienoje tabletėje yra 50 mg </w:t>
      </w:r>
      <w:proofErr w:type="spellStart"/>
      <w:r w:rsidRPr="00531B22">
        <w:rPr>
          <w:rFonts w:ascii="Times New Roman" w:eastAsia="Calibri" w:hAnsi="Times New Roman" w:cs="Times New Roman"/>
          <w:kern w:val="0"/>
          <w:sz w:val="22"/>
          <w:szCs w:val="22"/>
          <w14:ligatures w14:val="none"/>
        </w:rPr>
        <w:t>klomifeno</w:t>
      </w:r>
      <w:proofErr w:type="spellEnd"/>
      <w:r w:rsidRPr="00531B22">
        <w:rPr>
          <w:rFonts w:ascii="Times New Roman" w:eastAsia="Calibri" w:hAnsi="Times New Roman" w:cs="Times New Roman"/>
          <w:kern w:val="0"/>
          <w:sz w:val="22"/>
          <w:szCs w:val="22"/>
          <w14:ligatures w14:val="none"/>
        </w:rPr>
        <w:t xml:space="preserve"> citrato.</w:t>
      </w:r>
    </w:p>
    <w:p w14:paraId="0A55740A" w14:textId="2A85051A" w:rsidR="00531B22" w:rsidRPr="00531B22" w:rsidRDefault="00531B22" w:rsidP="005C14B8">
      <w:pPr>
        <w:numPr>
          <w:ilvl w:val="0"/>
          <w:numId w:val="6"/>
        </w:numPr>
        <w:tabs>
          <w:tab w:val="clear" w:pos="1140"/>
        </w:tabs>
        <w:spacing w:after="0" w:line="240" w:lineRule="auto"/>
        <w:ind w:left="567" w:hanging="284"/>
        <w:rPr>
          <w:rFonts w:ascii="Times New Roman" w:eastAsia="Calibri" w:hAnsi="Times New Roman" w:cs="Times New Roman"/>
          <w:snapToGrid w:val="0"/>
          <w:kern w:val="0"/>
          <w:sz w:val="22"/>
          <w:szCs w:val="20"/>
          <w14:ligatures w14:val="none"/>
        </w:rPr>
      </w:pPr>
      <w:r w:rsidRPr="00531B22">
        <w:rPr>
          <w:rFonts w:ascii="Times New Roman" w:eastAsia="Calibri" w:hAnsi="Times New Roman" w:cs="Times New Roman"/>
          <w:snapToGrid w:val="0"/>
          <w:kern w:val="0"/>
          <w:sz w:val="22"/>
          <w:szCs w:val="20"/>
          <w14:ligatures w14:val="none"/>
        </w:rPr>
        <w:t xml:space="preserve">Pagalbinės medžiagos: želatina, laktozė </w:t>
      </w:r>
      <w:proofErr w:type="spellStart"/>
      <w:r w:rsidRPr="00531B22">
        <w:rPr>
          <w:rFonts w:ascii="Times New Roman" w:eastAsia="Calibri" w:hAnsi="Times New Roman" w:cs="Times New Roman"/>
          <w:snapToGrid w:val="0"/>
          <w:kern w:val="0"/>
          <w:sz w:val="22"/>
          <w:szCs w:val="20"/>
          <w14:ligatures w14:val="none"/>
        </w:rPr>
        <w:t>monohidratas</w:t>
      </w:r>
      <w:proofErr w:type="spellEnd"/>
      <w:r w:rsidRPr="00531B22">
        <w:rPr>
          <w:rFonts w:ascii="Times New Roman" w:eastAsia="Calibri" w:hAnsi="Times New Roman" w:cs="Times New Roman"/>
          <w:snapToGrid w:val="0"/>
          <w:kern w:val="0"/>
          <w:sz w:val="22"/>
          <w:szCs w:val="20"/>
          <w14:ligatures w14:val="none"/>
        </w:rPr>
        <w:t xml:space="preserve">, magnio </w:t>
      </w:r>
      <w:proofErr w:type="spellStart"/>
      <w:r w:rsidRPr="00531B22">
        <w:rPr>
          <w:rFonts w:ascii="Times New Roman" w:eastAsia="Calibri" w:hAnsi="Times New Roman" w:cs="Times New Roman"/>
          <w:snapToGrid w:val="0"/>
          <w:kern w:val="0"/>
          <w:sz w:val="22"/>
          <w:szCs w:val="20"/>
          <w14:ligatures w14:val="none"/>
        </w:rPr>
        <w:t>stearatas</w:t>
      </w:r>
      <w:proofErr w:type="spellEnd"/>
      <w:r w:rsidRPr="00531B22">
        <w:rPr>
          <w:rFonts w:ascii="Times New Roman" w:eastAsia="Calibri" w:hAnsi="Times New Roman" w:cs="Times New Roman"/>
          <w:snapToGrid w:val="0"/>
          <w:kern w:val="0"/>
          <w:sz w:val="22"/>
          <w:szCs w:val="20"/>
          <w14:ligatures w14:val="none"/>
        </w:rPr>
        <w:t>, bulvių</w:t>
      </w:r>
    </w:p>
    <w:p w14:paraId="0B515CBB" w14:textId="77777777" w:rsidR="00531B22" w:rsidRPr="00531B22" w:rsidRDefault="00531B22" w:rsidP="005C14B8">
      <w:pPr>
        <w:spacing w:after="0" w:line="240" w:lineRule="auto"/>
        <w:ind w:left="567" w:hanging="284"/>
        <w:rPr>
          <w:rFonts w:ascii="Times New Roman" w:eastAsia="Calibri" w:hAnsi="Times New Roman" w:cs="Times New Roman"/>
          <w:snapToGrid w:val="0"/>
          <w:kern w:val="0"/>
          <w:sz w:val="22"/>
          <w:szCs w:val="20"/>
          <w14:ligatures w14:val="none"/>
        </w:rPr>
      </w:pPr>
      <w:r w:rsidRPr="00531B22">
        <w:rPr>
          <w:rFonts w:ascii="Times New Roman" w:eastAsia="Calibri" w:hAnsi="Times New Roman" w:cs="Times New Roman"/>
          <w:snapToGrid w:val="0"/>
          <w:kern w:val="0"/>
          <w:sz w:val="22"/>
          <w:szCs w:val="20"/>
          <w14:ligatures w14:val="none"/>
        </w:rPr>
        <w:t>krakmolas, stearino rūgštis, talkas.</w:t>
      </w:r>
    </w:p>
    <w:p w14:paraId="4B5F3525" w14:textId="77777777" w:rsidR="00531B22" w:rsidRPr="00531B22" w:rsidRDefault="00531B22" w:rsidP="00531B22">
      <w:pPr>
        <w:spacing w:after="0" w:line="240" w:lineRule="auto"/>
        <w:rPr>
          <w:rFonts w:ascii="Times New Roman" w:eastAsia="Calibri" w:hAnsi="Times New Roman" w:cs="Times New Roman"/>
          <w:kern w:val="0"/>
          <w:sz w:val="22"/>
          <w:szCs w:val="22"/>
          <w:u w:val="single"/>
          <w14:ligatures w14:val="none"/>
        </w:rPr>
      </w:pPr>
    </w:p>
    <w:p w14:paraId="1E86A3A9" w14:textId="77777777" w:rsidR="00531B22" w:rsidRPr="00531B22" w:rsidRDefault="00531B22" w:rsidP="00531B22">
      <w:pPr>
        <w:spacing w:after="0" w:line="240" w:lineRule="auto"/>
        <w:rPr>
          <w:rFonts w:ascii="Times New Roman" w:eastAsia="Calibri" w:hAnsi="Times New Roman" w:cs="Times New Roman"/>
          <w:iCs/>
          <w:kern w:val="0"/>
          <w:sz w:val="22"/>
          <w:szCs w:val="22"/>
          <w:u w:val="single"/>
          <w14:ligatures w14:val="none"/>
        </w:rPr>
      </w:pPr>
      <w:proofErr w:type="spellStart"/>
      <w:r w:rsidRPr="00531B22">
        <w:rPr>
          <w:rFonts w:ascii="Times New Roman" w:eastAsia="Calibri" w:hAnsi="Times New Roman" w:cs="Times New Roman"/>
          <w:b/>
          <w:bCs/>
          <w:kern w:val="0"/>
          <w:sz w:val="22"/>
          <w:szCs w:val="22"/>
          <w14:ligatures w14:val="none"/>
        </w:rPr>
        <w:lastRenderedPageBreak/>
        <w:t>Clostilbegyt</w:t>
      </w:r>
      <w:proofErr w:type="spellEnd"/>
      <w:r w:rsidRPr="00531B22">
        <w:rPr>
          <w:rFonts w:ascii="Times New Roman" w:eastAsia="Calibri" w:hAnsi="Times New Roman" w:cs="Times New Roman"/>
          <w:b/>
          <w:bCs/>
          <w:kern w:val="0"/>
          <w:sz w:val="22"/>
          <w:szCs w:val="22"/>
          <w14:ligatures w14:val="none"/>
        </w:rPr>
        <w:t xml:space="preserve"> išvaizda ir kiekis pakuotėje</w:t>
      </w:r>
    </w:p>
    <w:p w14:paraId="2E414E5B" w14:textId="77777777" w:rsidR="00531B22" w:rsidRPr="00531B22" w:rsidRDefault="00531B22" w:rsidP="00531B22">
      <w:pPr>
        <w:spacing w:after="0" w:line="240" w:lineRule="auto"/>
        <w:rPr>
          <w:rFonts w:ascii="Times New Roman" w:eastAsia="Calibri" w:hAnsi="Times New Roman" w:cs="Times New Roman"/>
          <w:kern w:val="0"/>
          <w:sz w:val="22"/>
          <w:szCs w:val="22"/>
          <w14:ligatures w14:val="none"/>
        </w:rPr>
      </w:pPr>
      <w:r w:rsidRPr="00531B22">
        <w:rPr>
          <w:rFonts w:ascii="Times New Roman" w:eastAsia="Calibri" w:hAnsi="Times New Roman" w:cs="Times New Roman"/>
          <w:iCs/>
          <w:kern w:val="0"/>
          <w:sz w:val="22"/>
          <w:szCs w:val="22"/>
          <w14:ligatures w14:val="none"/>
        </w:rPr>
        <w:t>B</w:t>
      </w:r>
      <w:r w:rsidRPr="00531B22">
        <w:rPr>
          <w:rFonts w:ascii="Times New Roman" w:eastAsia="Calibri" w:hAnsi="Times New Roman" w:cs="Times New Roman"/>
          <w:kern w:val="0"/>
          <w:sz w:val="22"/>
          <w:szCs w:val="22"/>
          <w14:ligatures w14:val="none"/>
        </w:rPr>
        <w:t>altos arba gelsvai baltos spalvos, disko formos, plokščios, statmenais kraštais tabletės, kurių vienoje pusėje yra pažymėta „CLO“.</w:t>
      </w:r>
    </w:p>
    <w:p w14:paraId="1A67C93C" w14:textId="77777777" w:rsidR="00531B22" w:rsidRPr="00531B22" w:rsidRDefault="00531B22" w:rsidP="00531B22">
      <w:pPr>
        <w:spacing w:after="0" w:line="240" w:lineRule="auto"/>
        <w:rPr>
          <w:rFonts w:ascii="Times New Roman" w:eastAsia="Calibri" w:hAnsi="Times New Roman" w:cs="Times New Roman"/>
          <w:i/>
          <w:iCs/>
          <w:kern w:val="0"/>
          <w:sz w:val="22"/>
          <w:szCs w:val="22"/>
          <w14:ligatures w14:val="none"/>
        </w:rPr>
      </w:pPr>
    </w:p>
    <w:p w14:paraId="7E2B9590" w14:textId="76B85C97" w:rsidR="00531B22" w:rsidRPr="00531B22" w:rsidRDefault="00531B22" w:rsidP="00531B22">
      <w:pPr>
        <w:spacing w:after="0" w:line="240" w:lineRule="auto"/>
        <w:rPr>
          <w:rFonts w:ascii="Times New Roman" w:eastAsia="Calibri" w:hAnsi="Times New Roman" w:cs="Times New Roman"/>
          <w:kern w:val="0"/>
          <w:sz w:val="22"/>
          <w:szCs w:val="22"/>
          <w14:ligatures w14:val="none"/>
        </w:rPr>
      </w:pPr>
      <w:r w:rsidRPr="00531B22">
        <w:rPr>
          <w:rFonts w:ascii="Times New Roman" w:eastAsia="Calibri" w:hAnsi="Times New Roman" w:cs="Times New Roman"/>
          <w:iCs/>
          <w:kern w:val="0"/>
          <w:sz w:val="22"/>
          <w:szCs w:val="22"/>
          <w14:ligatures w14:val="none"/>
        </w:rPr>
        <w:t>V</w:t>
      </w:r>
      <w:r w:rsidRPr="00531B22">
        <w:rPr>
          <w:rFonts w:ascii="Times New Roman" w:eastAsia="Calibri" w:hAnsi="Times New Roman" w:cs="Times New Roman"/>
          <w:kern w:val="0"/>
          <w:sz w:val="22"/>
          <w:szCs w:val="22"/>
          <w14:ligatures w14:val="none"/>
        </w:rPr>
        <w:t>ienoje lizdinėje plokštelėje yra 10 tablečių. Lizdinė plokštelė yra įdėta į kartono dėžutę.</w:t>
      </w:r>
    </w:p>
    <w:p w14:paraId="69159FEF" w14:textId="77777777" w:rsidR="00531B22" w:rsidRPr="00531B22" w:rsidRDefault="00531B22" w:rsidP="00531B22">
      <w:pPr>
        <w:spacing w:after="0" w:line="240" w:lineRule="auto"/>
        <w:rPr>
          <w:rFonts w:ascii="Times New Roman" w:eastAsia="Calibri" w:hAnsi="Times New Roman" w:cs="Times New Roman"/>
          <w:kern w:val="0"/>
          <w:sz w:val="22"/>
          <w:szCs w:val="22"/>
          <w14:ligatures w14:val="none"/>
        </w:rPr>
      </w:pPr>
    </w:p>
    <w:p w14:paraId="1C3CDB3D" w14:textId="77777777" w:rsidR="00351391" w:rsidRPr="00351391" w:rsidRDefault="00351391" w:rsidP="00351391">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351391">
        <w:rPr>
          <w:rFonts w:ascii="Times New Roman" w:eastAsia="Times New Roman" w:hAnsi="Times New Roman" w:cs="Times New Roman"/>
          <w:b/>
          <w:noProof/>
          <w:kern w:val="0"/>
          <w:sz w:val="22"/>
          <w:szCs w:val="22"/>
          <w14:ligatures w14:val="none"/>
        </w:rPr>
        <w:t>Registruotojas eksportuojančioje valstybėje</w:t>
      </w:r>
    </w:p>
    <w:p w14:paraId="34AFCAF2" w14:textId="77777777" w:rsidR="0081044C" w:rsidRPr="0081044C" w:rsidRDefault="0081044C" w:rsidP="0081044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81044C">
        <w:rPr>
          <w:rFonts w:ascii="Times New Roman" w:eastAsia="Aptos" w:hAnsi="Times New Roman" w:cs="Times New Roman"/>
          <w:bCs/>
          <w:color w:val="000000"/>
          <w:kern w:val="0"/>
          <w:sz w:val="22"/>
          <w:szCs w:val="22"/>
          <w14:ligatures w14:val="none"/>
        </w:rPr>
        <w:t>Egis</w:t>
      </w:r>
      <w:proofErr w:type="spellEnd"/>
      <w:r w:rsidRPr="0081044C">
        <w:rPr>
          <w:rFonts w:ascii="Times New Roman" w:eastAsia="Aptos" w:hAnsi="Times New Roman" w:cs="Times New Roman"/>
          <w:bCs/>
          <w:color w:val="000000"/>
          <w:kern w:val="0"/>
          <w:sz w:val="22"/>
          <w:szCs w:val="22"/>
          <w14:ligatures w14:val="none"/>
        </w:rPr>
        <w:t xml:space="preserve"> </w:t>
      </w:r>
      <w:proofErr w:type="spellStart"/>
      <w:r w:rsidRPr="0081044C">
        <w:rPr>
          <w:rFonts w:ascii="Times New Roman" w:eastAsia="Aptos" w:hAnsi="Times New Roman" w:cs="Times New Roman"/>
          <w:bCs/>
          <w:color w:val="000000"/>
          <w:kern w:val="0"/>
          <w:sz w:val="22"/>
          <w:szCs w:val="22"/>
          <w14:ligatures w14:val="none"/>
        </w:rPr>
        <w:t>Pharmaceuticals</w:t>
      </w:r>
      <w:proofErr w:type="spellEnd"/>
      <w:r w:rsidRPr="0081044C">
        <w:rPr>
          <w:rFonts w:ascii="Times New Roman" w:eastAsia="Aptos" w:hAnsi="Times New Roman" w:cs="Times New Roman"/>
          <w:bCs/>
          <w:color w:val="000000"/>
          <w:kern w:val="0"/>
          <w:sz w:val="22"/>
          <w:szCs w:val="22"/>
          <w14:ligatures w14:val="none"/>
        </w:rPr>
        <w:t xml:space="preserve"> PLC</w:t>
      </w:r>
    </w:p>
    <w:p w14:paraId="57096860" w14:textId="77777777" w:rsidR="0081044C" w:rsidRPr="0081044C" w:rsidRDefault="0081044C" w:rsidP="0081044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81044C">
        <w:rPr>
          <w:rFonts w:ascii="Times New Roman" w:eastAsia="Aptos" w:hAnsi="Times New Roman" w:cs="Times New Roman"/>
          <w:bCs/>
          <w:color w:val="000000"/>
          <w:kern w:val="0"/>
          <w:sz w:val="22"/>
          <w:szCs w:val="22"/>
          <w14:ligatures w14:val="none"/>
        </w:rPr>
        <w:t>Keresztúri</w:t>
      </w:r>
      <w:proofErr w:type="spellEnd"/>
      <w:r w:rsidRPr="0081044C">
        <w:rPr>
          <w:rFonts w:ascii="Times New Roman" w:eastAsia="Aptos" w:hAnsi="Times New Roman" w:cs="Times New Roman"/>
          <w:bCs/>
          <w:color w:val="000000"/>
          <w:kern w:val="0"/>
          <w:sz w:val="22"/>
          <w:szCs w:val="22"/>
          <w14:ligatures w14:val="none"/>
        </w:rPr>
        <w:t xml:space="preserve"> </w:t>
      </w:r>
      <w:proofErr w:type="spellStart"/>
      <w:r w:rsidRPr="0081044C">
        <w:rPr>
          <w:rFonts w:ascii="Times New Roman" w:eastAsia="Aptos" w:hAnsi="Times New Roman" w:cs="Times New Roman"/>
          <w:bCs/>
          <w:color w:val="000000"/>
          <w:kern w:val="0"/>
          <w:sz w:val="22"/>
          <w:szCs w:val="22"/>
          <w14:ligatures w14:val="none"/>
        </w:rPr>
        <w:t>út</w:t>
      </w:r>
      <w:proofErr w:type="spellEnd"/>
      <w:r w:rsidRPr="0081044C">
        <w:rPr>
          <w:rFonts w:ascii="Times New Roman" w:eastAsia="Aptos" w:hAnsi="Times New Roman" w:cs="Times New Roman"/>
          <w:bCs/>
          <w:color w:val="000000"/>
          <w:kern w:val="0"/>
          <w:sz w:val="22"/>
          <w:szCs w:val="22"/>
          <w14:ligatures w14:val="none"/>
        </w:rPr>
        <w:t xml:space="preserve"> 30-38</w:t>
      </w:r>
    </w:p>
    <w:p w14:paraId="1EF60923" w14:textId="77777777" w:rsidR="0081044C" w:rsidRPr="0081044C" w:rsidRDefault="0081044C" w:rsidP="0081044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1044C">
        <w:rPr>
          <w:rFonts w:ascii="Times New Roman" w:eastAsia="Aptos" w:hAnsi="Times New Roman" w:cs="Times New Roman"/>
          <w:bCs/>
          <w:color w:val="000000"/>
          <w:kern w:val="0"/>
          <w:sz w:val="22"/>
          <w:szCs w:val="22"/>
          <w14:ligatures w14:val="none"/>
        </w:rPr>
        <w:t xml:space="preserve">1106 </w:t>
      </w:r>
      <w:proofErr w:type="spellStart"/>
      <w:r w:rsidRPr="0081044C">
        <w:rPr>
          <w:rFonts w:ascii="Times New Roman" w:eastAsia="Aptos" w:hAnsi="Times New Roman" w:cs="Times New Roman"/>
          <w:bCs/>
          <w:color w:val="000000"/>
          <w:kern w:val="0"/>
          <w:sz w:val="22"/>
          <w:szCs w:val="22"/>
          <w14:ligatures w14:val="none"/>
        </w:rPr>
        <w:t>Budapešť</w:t>
      </w:r>
      <w:proofErr w:type="spellEnd"/>
    </w:p>
    <w:p w14:paraId="3077D5BD" w14:textId="5FC94A85" w:rsidR="00351391" w:rsidRDefault="0081044C" w:rsidP="0081044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1044C">
        <w:rPr>
          <w:rFonts w:ascii="Times New Roman" w:eastAsia="Aptos" w:hAnsi="Times New Roman" w:cs="Times New Roman"/>
          <w:bCs/>
          <w:color w:val="000000"/>
          <w:kern w:val="0"/>
          <w:sz w:val="22"/>
          <w:szCs w:val="22"/>
          <w14:ligatures w14:val="none"/>
        </w:rPr>
        <w:t>Vengrija</w:t>
      </w:r>
    </w:p>
    <w:p w14:paraId="1ED06A15" w14:textId="77777777" w:rsidR="0081044C" w:rsidRPr="00351391" w:rsidRDefault="0081044C" w:rsidP="0081044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04F844A" w14:textId="77777777" w:rsidR="00351391" w:rsidRPr="00351391" w:rsidRDefault="00351391" w:rsidP="00351391">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351391">
        <w:rPr>
          <w:rFonts w:ascii="Times New Roman" w:eastAsia="Aptos" w:hAnsi="Times New Roman" w:cs="Times New Roman"/>
          <w:b/>
          <w:color w:val="000000"/>
          <w:kern w:val="0"/>
          <w:sz w:val="22"/>
          <w:szCs w:val="22"/>
          <w14:ligatures w14:val="none"/>
        </w:rPr>
        <w:t>Gamintojas</w:t>
      </w:r>
    </w:p>
    <w:p w14:paraId="36968E80" w14:textId="77777777" w:rsidR="00351391" w:rsidRPr="00351391" w:rsidRDefault="00351391" w:rsidP="0035139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351391">
        <w:rPr>
          <w:rFonts w:ascii="Times New Roman" w:eastAsia="Aptos" w:hAnsi="Times New Roman" w:cs="Times New Roman"/>
          <w:bCs/>
          <w:color w:val="000000"/>
          <w:kern w:val="0"/>
          <w:sz w:val="22"/>
          <w:szCs w:val="22"/>
          <w14:ligatures w14:val="none"/>
        </w:rPr>
        <w:t>Egis</w:t>
      </w:r>
      <w:proofErr w:type="spellEnd"/>
      <w:r w:rsidRPr="00351391">
        <w:rPr>
          <w:rFonts w:ascii="Times New Roman" w:eastAsia="Aptos" w:hAnsi="Times New Roman" w:cs="Times New Roman"/>
          <w:bCs/>
          <w:color w:val="000000"/>
          <w:kern w:val="0"/>
          <w:sz w:val="22"/>
          <w:szCs w:val="22"/>
          <w14:ligatures w14:val="none"/>
        </w:rPr>
        <w:t xml:space="preserve"> </w:t>
      </w:r>
      <w:proofErr w:type="spellStart"/>
      <w:r w:rsidRPr="00351391">
        <w:rPr>
          <w:rFonts w:ascii="Times New Roman" w:eastAsia="Aptos" w:hAnsi="Times New Roman" w:cs="Times New Roman"/>
          <w:bCs/>
          <w:color w:val="000000"/>
          <w:kern w:val="0"/>
          <w:sz w:val="22"/>
          <w:szCs w:val="22"/>
          <w14:ligatures w14:val="none"/>
        </w:rPr>
        <w:t>Pharmaceuticals</w:t>
      </w:r>
      <w:proofErr w:type="spellEnd"/>
      <w:r w:rsidRPr="00351391">
        <w:rPr>
          <w:rFonts w:ascii="Times New Roman" w:eastAsia="Aptos" w:hAnsi="Times New Roman" w:cs="Times New Roman"/>
          <w:bCs/>
          <w:color w:val="000000"/>
          <w:kern w:val="0"/>
          <w:sz w:val="22"/>
          <w:szCs w:val="22"/>
          <w14:ligatures w14:val="none"/>
        </w:rPr>
        <w:t xml:space="preserve"> PLC</w:t>
      </w:r>
    </w:p>
    <w:p w14:paraId="48E591FA" w14:textId="77777777" w:rsidR="00351391" w:rsidRPr="00351391" w:rsidRDefault="00351391" w:rsidP="0035139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351391">
        <w:rPr>
          <w:rFonts w:ascii="Times New Roman" w:eastAsia="Aptos" w:hAnsi="Times New Roman" w:cs="Times New Roman"/>
          <w:bCs/>
          <w:color w:val="000000"/>
          <w:kern w:val="0"/>
          <w:sz w:val="22"/>
          <w:szCs w:val="22"/>
          <w14:ligatures w14:val="none"/>
        </w:rPr>
        <w:t>Bökényföldi</w:t>
      </w:r>
      <w:proofErr w:type="spellEnd"/>
      <w:r w:rsidRPr="00351391">
        <w:rPr>
          <w:rFonts w:ascii="Times New Roman" w:eastAsia="Aptos" w:hAnsi="Times New Roman" w:cs="Times New Roman"/>
          <w:bCs/>
          <w:color w:val="000000"/>
          <w:kern w:val="0"/>
          <w:sz w:val="22"/>
          <w:szCs w:val="22"/>
          <w14:ligatures w14:val="none"/>
        </w:rPr>
        <w:t xml:space="preserve"> </w:t>
      </w:r>
      <w:proofErr w:type="spellStart"/>
      <w:r w:rsidRPr="00351391">
        <w:rPr>
          <w:rFonts w:ascii="Times New Roman" w:eastAsia="Aptos" w:hAnsi="Times New Roman" w:cs="Times New Roman"/>
          <w:bCs/>
          <w:color w:val="000000"/>
          <w:kern w:val="0"/>
          <w:sz w:val="22"/>
          <w:szCs w:val="22"/>
          <w14:ligatures w14:val="none"/>
        </w:rPr>
        <w:t>út</w:t>
      </w:r>
      <w:proofErr w:type="spellEnd"/>
      <w:r w:rsidRPr="00351391">
        <w:rPr>
          <w:rFonts w:ascii="Times New Roman" w:eastAsia="Aptos" w:hAnsi="Times New Roman" w:cs="Times New Roman"/>
          <w:bCs/>
          <w:color w:val="000000"/>
          <w:kern w:val="0"/>
          <w:sz w:val="22"/>
          <w:szCs w:val="22"/>
          <w14:ligatures w14:val="none"/>
        </w:rPr>
        <w:t xml:space="preserve"> 118-120</w:t>
      </w:r>
    </w:p>
    <w:p w14:paraId="2A1DF69E" w14:textId="77777777" w:rsidR="00351391" w:rsidRPr="00351391" w:rsidRDefault="00351391" w:rsidP="0035139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51391">
        <w:rPr>
          <w:rFonts w:ascii="Times New Roman" w:eastAsia="Aptos" w:hAnsi="Times New Roman" w:cs="Times New Roman"/>
          <w:bCs/>
          <w:color w:val="000000"/>
          <w:kern w:val="0"/>
          <w:sz w:val="22"/>
          <w:szCs w:val="22"/>
          <w14:ligatures w14:val="none"/>
        </w:rPr>
        <w:t xml:space="preserve">H-1165 </w:t>
      </w:r>
      <w:proofErr w:type="spellStart"/>
      <w:r w:rsidRPr="00351391">
        <w:rPr>
          <w:rFonts w:ascii="Times New Roman" w:eastAsia="Aptos" w:hAnsi="Times New Roman" w:cs="Times New Roman"/>
          <w:bCs/>
          <w:color w:val="000000"/>
          <w:kern w:val="0"/>
          <w:sz w:val="22"/>
          <w:szCs w:val="22"/>
          <w14:ligatures w14:val="none"/>
        </w:rPr>
        <w:t>Budapešť</w:t>
      </w:r>
      <w:proofErr w:type="spellEnd"/>
    </w:p>
    <w:p w14:paraId="5A8ADA39" w14:textId="77777777" w:rsidR="00351391" w:rsidRPr="00351391" w:rsidRDefault="00351391" w:rsidP="0035139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51391">
        <w:rPr>
          <w:rFonts w:ascii="Times New Roman" w:eastAsia="Aptos" w:hAnsi="Times New Roman" w:cs="Times New Roman"/>
          <w:bCs/>
          <w:color w:val="000000"/>
          <w:kern w:val="0"/>
          <w:sz w:val="22"/>
          <w:szCs w:val="22"/>
          <w14:ligatures w14:val="none"/>
        </w:rPr>
        <w:t>Vengrija</w:t>
      </w:r>
    </w:p>
    <w:p w14:paraId="1BE299D8" w14:textId="77777777" w:rsidR="00351391" w:rsidRPr="00351391" w:rsidRDefault="00351391" w:rsidP="0035139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F34C4D7" w14:textId="77777777" w:rsidR="00351391" w:rsidRPr="00351391" w:rsidRDefault="00351391" w:rsidP="0035139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51391">
        <w:rPr>
          <w:rFonts w:ascii="Times New Roman" w:eastAsia="Aptos" w:hAnsi="Times New Roman" w:cs="Times New Roman"/>
          <w:bCs/>
          <w:color w:val="000000"/>
          <w:kern w:val="0"/>
          <w:sz w:val="22"/>
          <w:szCs w:val="22"/>
          <w14:ligatures w14:val="none"/>
        </w:rPr>
        <w:t>arba</w:t>
      </w:r>
    </w:p>
    <w:p w14:paraId="06704FFD" w14:textId="77777777" w:rsidR="00351391" w:rsidRPr="00351391" w:rsidRDefault="00351391" w:rsidP="0035139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DB95542" w14:textId="77777777" w:rsidR="00351391" w:rsidRPr="00351391" w:rsidRDefault="00351391" w:rsidP="0035139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351391">
        <w:rPr>
          <w:rFonts w:ascii="Times New Roman" w:eastAsia="Aptos" w:hAnsi="Times New Roman" w:cs="Times New Roman"/>
          <w:bCs/>
          <w:color w:val="000000"/>
          <w:kern w:val="0"/>
          <w:sz w:val="22"/>
          <w:szCs w:val="22"/>
          <w14:ligatures w14:val="none"/>
        </w:rPr>
        <w:t>Egis</w:t>
      </w:r>
      <w:proofErr w:type="spellEnd"/>
      <w:r w:rsidRPr="00351391">
        <w:rPr>
          <w:rFonts w:ascii="Times New Roman" w:eastAsia="Aptos" w:hAnsi="Times New Roman" w:cs="Times New Roman"/>
          <w:bCs/>
          <w:color w:val="000000"/>
          <w:kern w:val="0"/>
          <w:sz w:val="22"/>
          <w:szCs w:val="22"/>
          <w14:ligatures w14:val="none"/>
        </w:rPr>
        <w:t xml:space="preserve"> </w:t>
      </w:r>
      <w:proofErr w:type="spellStart"/>
      <w:r w:rsidRPr="00351391">
        <w:rPr>
          <w:rFonts w:ascii="Times New Roman" w:eastAsia="Aptos" w:hAnsi="Times New Roman" w:cs="Times New Roman"/>
          <w:bCs/>
          <w:color w:val="000000"/>
          <w:kern w:val="0"/>
          <w:sz w:val="22"/>
          <w:szCs w:val="22"/>
          <w14:ligatures w14:val="none"/>
        </w:rPr>
        <w:t>Pharmaceuticals</w:t>
      </w:r>
      <w:proofErr w:type="spellEnd"/>
      <w:r w:rsidRPr="00351391">
        <w:rPr>
          <w:rFonts w:ascii="Times New Roman" w:eastAsia="Aptos" w:hAnsi="Times New Roman" w:cs="Times New Roman"/>
          <w:bCs/>
          <w:color w:val="000000"/>
          <w:kern w:val="0"/>
          <w:sz w:val="22"/>
          <w:szCs w:val="22"/>
          <w14:ligatures w14:val="none"/>
        </w:rPr>
        <w:t xml:space="preserve"> PLC</w:t>
      </w:r>
    </w:p>
    <w:p w14:paraId="6A088F3A" w14:textId="77777777" w:rsidR="00351391" w:rsidRPr="00351391" w:rsidRDefault="00351391" w:rsidP="0035139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351391">
        <w:rPr>
          <w:rFonts w:ascii="Times New Roman" w:eastAsia="Aptos" w:hAnsi="Times New Roman" w:cs="Times New Roman"/>
          <w:bCs/>
          <w:color w:val="000000"/>
          <w:kern w:val="0"/>
          <w:sz w:val="22"/>
          <w:szCs w:val="22"/>
          <w14:ligatures w14:val="none"/>
        </w:rPr>
        <w:t>Mátyás</w:t>
      </w:r>
      <w:proofErr w:type="spellEnd"/>
      <w:r w:rsidRPr="00351391">
        <w:rPr>
          <w:rFonts w:ascii="Times New Roman" w:eastAsia="Aptos" w:hAnsi="Times New Roman" w:cs="Times New Roman"/>
          <w:bCs/>
          <w:color w:val="000000"/>
          <w:kern w:val="0"/>
          <w:sz w:val="22"/>
          <w:szCs w:val="22"/>
          <w14:ligatures w14:val="none"/>
        </w:rPr>
        <w:t xml:space="preserve"> </w:t>
      </w:r>
      <w:proofErr w:type="spellStart"/>
      <w:r w:rsidRPr="00351391">
        <w:rPr>
          <w:rFonts w:ascii="Times New Roman" w:eastAsia="Aptos" w:hAnsi="Times New Roman" w:cs="Times New Roman"/>
          <w:bCs/>
          <w:color w:val="000000"/>
          <w:kern w:val="0"/>
          <w:sz w:val="22"/>
          <w:szCs w:val="22"/>
          <w14:ligatures w14:val="none"/>
        </w:rPr>
        <w:t>király</w:t>
      </w:r>
      <w:proofErr w:type="spellEnd"/>
      <w:r w:rsidRPr="00351391">
        <w:rPr>
          <w:rFonts w:ascii="Times New Roman" w:eastAsia="Aptos" w:hAnsi="Times New Roman" w:cs="Times New Roman"/>
          <w:bCs/>
          <w:color w:val="000000"/>
          <w:kern w:val="0"/>
          <w:sz w:val="22"/>
          <w:szCs w:val="22"/>
          <w14:ligatures w14:val="none"/>
        </w:rPr>
        <w:t xml:space="preserve"> </w:t>
      </w:r>
      <w:proofErr w:type="spellStart"/>
      <w:r w:rsidRPr="00351391">
        <w:rPr>
          <w:rFonts w:ascii="Times New Roman" w:eastAsia="Aptos" w:hAnsi="Times New Roman" w:cs="Times New Roman"/>
          <w:bCs/>
          <w:color w:val="000000"/>
          <w:kern w:val="0"/>
          <w:sz w:val="22"/>
          <w:szCs w:val="22"/>
          <w14:ligatures w14:val="none"/>
        </w:rPr>
        <w:t>út</w:t>
      </w:r>
      <w:proofErr w:type="spellEnd"/>
      <w:r w:rsidRPr="00351391">
        <w:rPr>
          <w:rFonts w:ascii="Times New Roman" w:eastAsia="Aptos" w:hAnsi="Times New Roman" w:cs="Times New Roman"/>
          <w:bCs/>
          <w:color w:val="000000"/>
          <w:kern w:val="0"/>
          <w:sz w:val="22"/>
          <w:szCs w:val="22"/>
          <w14:ligatures w14:val="none"/>
        </w:rPr>
        <w:t xml:space="preserve"> 65</w:t>
      </w:r>
    </w:p>
    <w:p w14:paraId="656BA47F" w14:textId="77777777" w:rsidR="00351391" w:rsidRPr="00351391" w:rsidRDefault="00351391" w:rsidP="0035139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51391">
        <w:rPr>
          <w:rFonts w:ascii="Times New Roman" w:eastAsia="Aptos" w:hAnsi="Times New Roman" w:cs="Times New Roman"/>
          <w:bCs/>
          <w:color w:val="000000"/>
          <w:kern w:val="0"/>
          <w:sz w:val="22"/>
          <w:szCs w:val="22"/>
          <w14:ligatures w14:val="none"/>
        </w:rPr>
        <w:t xml:space="preserve">9900 </w:t>
      </w:r>
      <w:proofErr w:type="spellStart"/>
      <w:r w:rsidRPr="00351391">
        <w:rPr>
          <w:rFonts w:ascii="Times New Roman" w:eastAsia="Aptos" w:hAnsi="Times New Roman" w:cs="Times New Roman"/>
          <w:bCs/>
          <w:color w:val="000000"/>
          <w:kern w:val="0"/>
          <w:sz w:val="22"/>
          <w:szCs w:val="22"/>
          <w14:ligatures w14:val="none"/>
        </w:rPr>
        <w:t>Körmend</w:t>
      </w:r>
      <w:proofErr w:type="spellEnd"/>
    </w:p>
    <w:p w14:paraId="0592A915" w14:textId="6D9282B6" w:rsidR="00351391" w:rsidRPr="00351391" w:rsidRDefault="00351391" w:rsidP="0035139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51391">
        <w:rPr>
          <w:rFonts w:ascii="Times New Roman" w:eastAsia="Aptos" w:hAnsi="Times New Roman" w:cs="Times New Roman"/>
          <w:bCs/>
          <w:color w:val="000000"/>
          <w:kern w:val="0"/>
          <w:sz w:val="22"/>
          <w:szCs w:val="22"/>
          <w14:ligatures w14:val="none"/>
        </w:rPr>
        <w:t>Vengrija</w:t>
      </w:r>
    </w:p>
    <w:p w14:paraId="666D45D2" w14:textId="77777777" w:rsidR="00351391" w:rsidRPr="00351391" w:rsidRDefault="00351391" w:rsidP="0035139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91C8489" w14:textId="77777777" w:rsidR="00351391" w:rsidRPr="00351391" w:rsidRDefault="00351391" w:rsidP="00351391">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351391">
        <w:rPr>
          <w:rFonts w:ascii="Times New Roman" w:eastAsia="Aptos" w:hAnsi="Times New Roman" w:cs="Times New Roman"/>
          <w:b/>
          <w:color w:val="000000"/>
          <w:kern w:val="0"/>
          <w:sz w:val="22"/>
          <w:szCs w:val="22"/>
          <w14:ligatures w14:val="none"/>
        </w:rPr>
        <w:t xml:space="preserve">Lygiagretus importuotojas </w:t>
      </w:r>
      <w:r w:rsidRPr="00351391">
        <w:rPr>
          <w:rFonts w:ascii="Times New Roman" w:eastAsia="Aptos" w:hAnsi="Times New Roman" w:cs="Times New Roman"/>
          <w:b/>
          <w:color w:val="000000"/>
          <w:kern w:val="0"/>
          <w:sz w:val="22"/>
          <w:szCs w:val="22"/>
          <w14:ligatures w14:val="none"/>
        </w:rPr>
        <w:br/>
      </w:r>
      <w:r w:rsidRPr="00351391">
        <w:rPr>
          <w:rFonts w:ascii="Times New Roman" w:eastAsia="TimesNewRoman" w:hAnsi="Times New Roman" w:cs="Times New Roman"/>
          <w:color w:val="000000"/>
          <w:kern w:val="0"/>
          <w:sz w:val="22"/>
          <w:szCs w:val="22"/>
          <w14:ligatures w14:val="none"/>
        </w:rPr>
        <w:t>UAB „</w:t>
      </w:r>
      <w:proofErr w:type="spellStart"/>
      <w:r w:rsidRPr="00351391">
        <w:rPr>
          <w:rFonts w:ascii="Times New Roman" w:eastAsia="TimesNewRoman" w:hAnsi="Times New Roman" w:cs="Times New Roman"/>
          <w:color w:val="000000"/>
          <w:kern w:val="0"/>
          <w:sz w:val="22"/>
          <w:szCs w:val="22"/>
          <w14:ligatures w14:val="none"/>
        </w:rPr>
        <w:t>Niromed</w:t>
      </w:r>
      <w:proofErr w:type="spellEnd"/>
      <w:r w:rsidRPr="00351391">
        <w:rPr>
          <w:rFonts w:ascii="Times New Roman" w:eastAsia="TimesNewRoman" w:hAnsi="Times New Roman" w:cs="Times New Roman"/>
          <w:color w:val="000000"/>
          <w:kern w:val="0"/>
          <w:sz w:val="22"/>
          <w:szCs w:val="22"/>
          <w14:ligatures w14:val="none"/>
        </w:rPr>
        <w:t>“</w:t>
      </w:r>
      <w:r w:rsidRPr="00351391">
        <w:rPr>
          <w:rFonts w:ascii="Times New Roman" w:eastAsia="Aptos" w:hAnsi="Times New Roman" w:cs="Times New Roman"/>
          <w:b/>
          <w:color w:val="000000"/>
          <w:kern w:val="0"/>
          <w:sz w:val="22"/>
          <w:szCs w:val="22"/>
          <w14:ligatures w14:val="none"/>
        </w:rPr>
        <w:br/>
      </w:r>
      <w:r w:rsidRPr="00351391">
        <w:rPr>
          <w:rFonts w:ascii="Times New Roman" w:eastAsia="TimesNewRoman" w:hAnsi="Times New Roman" w:cs="Times New Roman"/>
          <w:color w:val="000000"/>
          <w:kern w:val="0"/>
          <w:sz w:val="22"/>
          <w:szCs w:val="22"/>
          <w14:ligatures w14:val="none"/>
        </w:rPr>
        <w:t>Žirmūnų g. 139A</w:t>
      </w:r>
      <w:r w:rsidRPr="00351391">
        <w:rPr>
          <w:rFonts w:ascii="Times New Roman" w:eastAsia="Aptos" w:hAnsi="Times New Roman" w:cs="Times New Roman"/>
          <w:b/>
          <w:color w:val="000000"/>
          <w:kern w:val="0"/>
          <w:sz w:val="22"/>
          <w:szCs w:val="22"/>
          <w14:ligatures w14:val="none"/>
        </w:rPr>
        <w:br/>
      </w:r>
      <w:r w:rsidRPr="00351391">
        <w:rPr>
          <w:rFonts w:ascii="Times New Roman" w:eastAsia="TimesNewRoman" w:hAnsi="Times New Roman" w:cs="Times New Roman"/>
          <w:color w:val="000000"/>
          <w:kern w:val="0"/>
          <w:sz w:val="22"/>
          <w:szCs w:val="22"/>
          <w14:ligatures w14:val="none"/>
        </w:rPr>
        <w:t>LT-09120 Vilnius</w:t>
      </w:r>
      <w:r w:rsidRPr="00351391">
        <w:rPr>
          <w:rFonts w:ascii="Times New Roman" w:eastAsia="TimesNewRoman" w:hAnsi="Times New Roman" w:cs="Times New Roman"/>
          <w:color w:val="000000"/>
          <w:kern w:val="0"/>
          <w:sz w:val="22"/>
          <w:szCs w:val="22"/>
          <w14:ligatures w14:val="none"/>
        </w:rPr>
        <w:br/>
        <w:t>Lietuva</w:t>
      </w:r>
    </w:p>
    <w:p w14:paraId="2615370A" w14:textId="77777777" w:rsidR="00351391" w:rsidRPr="00351391" w:rsidRDefault="00351391" w:rsidP="00351391">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16ED481D" w14:textId="77777777" w:rsidR="00351391" w:rsidRPr="00351391" w:rsidRDefault="00351391" w:rsidP="00351391">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351391">
        <w:rPr>
          <w:rFonts w:ascii="Times New Roman" w:eastAsia="Times New Roman" w:hAnsi="Times New Roman" w:cs="Times New Roman"/>
          <w:b/>
          <w:bCs/>
          <w:kern w:val="0"/>
          <w:sz w:val="22"/>
          <w:szCs w:val="22"/>
          <w14:ligatures w14:val="none"/>
        </w:rPr>
        <w:t>Perpakavo</w:t>
      </w:r>
    </w:p>
    <w:p w14:paraId="27F42CF8" w14:textId="77777777" w:rsidR="00351391" w:rsidRPr="00351391" w:rsidRDefault="00351391" w:rsidP="0035139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351391">
        <w:rPr>
          <w:rFonts w:ascii="Times New Roman" w:eastAsia="TimesNewRoman" w:hAnsi="Times New Roman" w:cs="Times New Roman"/>
          <w:color w:val="000000"/>
          <w:kern w:val="0"/>
          <w:sz w:val="22"/>
          <w:szCs w:val="22"/>
          <w14:ligatures w14:val="none"/>
        </w:rPr>
        <w:t xml:space="preserve">LABOR </w:t>
      </w:r>
      <w:proofErr w:type="spellStart"/>
      <w:r w:rsidRPr="00351391">
        <w:rPr>
          <w:rFonts w:ascii="Times New Roman" w:eastAsia="TimesNewRoman" w:hAnsi="Times New Roman" w:cs="Times New Roman"/>
          <w:color w:val="000000"/>
          <w:kern w:val="0"/>
          <w:sz w:val="22"/>
          <w:szCs w:val="22"/>
          <w14:ligatures w14:val="none"/>
        </w:rPr>
        <w:t>Przedsiębiorstwo</w:t>
      </w:r>
      <w:proofErr w:type="spellEnd"/>
      <w:r w:rsidRPr="00351391">
        <w:rPr>
          <w:rFonts w:ascii="Times New Roman" w:eastAsia="TimesNewRoman" w:hAnsi="Times New Roman" w:cs="Times New Roman"/>
          <w:color w:val="000000"/>
          <w:kern w:val="0"/>
          <w:sz w:val="22"/>
          <w:szCs w:val="22"/>
          <w14:ligatures w14:val="none"/>
        </w:rPr>
        <w:t xml:space="preserve"> </w:t>
      </w:r>
      <w:proofErr w:type="spellStart"/>
      <w:r w:rsidRPr="00351391">
        <w:rPr>
          <w:rFonts w:ascii="Times New Roman" w:eastAsia="TimesNewRoman" w:hAnsi="Times New Roman" w:cs="Times New Roman"/>
          <w:color w:val="000000"/>
          <w:kern w:val="0"/>
          <w:sz w:val="22"/>
          <w:szCs w:val="22"/>
          <w14:ligatures w14:val="none"/>
        </w:rPr>
        <w:t>Farmaceutyczno-Chemiczne</w:t>
      </w:r>
      <w:proofErr w:type="spellEnd"/>
      <w:r w:rsidRPr="00351391">
        <w:rPr>
          <w:rFonts w:ascii="Times New Roman" w:eastAsia="TimesNewRoman" w:hAnsi="Times New Roman" w:cs="Times New Roman"/>
          <w:color w:val="000000"/>
          <w:kern w:val="0"/>
          <w:sz w:val="22"/>
          <w:szCs w:val="22"/>
          <w14:ligatures w14:val="none"/>
        </w:rPr>
        <w:t xml:space="preserve"> sp. z </w:t>
      </w:r>
      <w:proofErr w:type="spellStart"/>
      <w:r w:rsidRPr="00351391">
        <w:rPr>
          <w:rFonts w:ascii="Times New Roman" w:eastAsia="TimesNewRoman" w:hAnsi="Times New Roman" w:cs="Times New Roman"/>
          <w:color w:val="000000"/>
          <w:kern w:val="0"/>
          <w:sz w:val="22"/>
          <w:szCs w:val="22"/>
          <w14:ligatures w14:val="none"/>
        </w:rPr>
        <w:t>o.o</w:t>
      </w:r>
      <w:proofErr w:type="spellEnd"/>
      <w:r w:rsidRPr="00351391">
        <w:rPr>
          <w:rFonts w:ascii="Times New Roman" w:eastAsia="TimesNewRoman" w:hAnsi="Times New Roman" w:cs="Times New Roman"/>
          <w:color w:val="000000"/>
          <w:kern w:val="0"/>
          <w:sz w:val="22"/>
          <w:szCs w:val="22"/>
          <w14:ligatures w14:val="none"/>
        </w:rPr>
        <w:t>.</w:t>
      </w:r>
    </w:p>
    <w:p w14:paraId="5D6DF4EB" w14:textId="77777777" w:rsidR="00351391" w:rsidRPr="00351391" w:rsidRDefault="00351391" w:rsidP="0035139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351391">
        <w:rPr>
          <w:rFonts w:ascii="Times New Roman" w:eastAsia="TimesNewRoman" w:hAnsi="Times New Roman" w:cs="Times New Roman"/>
          <w:color w:val="000000"/>
          <w:kern w:val="0"/>
          <w:sz w:val="22"/>
          <w:szCs w:val="22"/>
          <w14:ligatures w14:val="none"/>
        </w:rPr>
        <w:t>Ul</w:t>
      </w:r>
      <w:proofErr w:type="spellEnd"/>
      <w:r w:rsidRPr="00351391">
        <w:rPr>
          <w:rFonts w:ascii="Times New Roman" w:eastAsia="TimesNewRoman" w:hAnsi="Times New Roman" w:cs="Times New Roman"/>
          <w:color w:val="000000"/>
          <w:kern w:val="0"/>
          <w:sz w:val="22"/>
          <w:szCs w:val="22"/>
          <w14:ligatures w14:val="none"/>
        </w:rPr>
        <w:t xml:space="preserve">. </w:t>
      </w:r>
      <w:proofErr w:type="spellStart"/>
      <w:r w:rsidRPr="00351391">
        <w:rPr>
          <w:rFonts w:ascii="Times New Roman" w:eastAsia="TimesNewRoman" w:hAnsi="Times New Roman" w:cs="Times New Roman"/>
          <w:color w:val="000000"/>
          <w:kern w:val="0"/>
          <w:sz w:val="22"/>
          <w:szCs w:val="22"/>
          <w14:ligatures w14:val="none"/>
        </w:rPr>
        <w:t>Długosza</w:t>
      </w:r>
      <w:proofErr w:type="spellEnd"/>
      <w:r w:rsidRPr="00351391">
        <w:rPr>
          <w:rFonts w:ascii="Times New Roman" w:eastAsia="TimesNewRoman" w:hAnsi="Times New Roman" w:cs="Times New Roman"/>
          <w:color w:val="000000"/>
          <w:kern w:val="0"/>
          <w:sz w:val="22"/>
          <w:szCs w:val="22"/>
          <w14:ligatures w14:val="none"/>
        </w:rPr>
        <w:t xml:space="preserve"> 49,</w:t>
      </w:r>
    </w:p>
    <w:p w14:paraId="5E59B881" w14:textId="77777777" w:rsidR="00351391" w:rsidRPr="00351391" w:rsidRDefault="00351391" w:rsidP="0035139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351391">
        <w:rPr>
          <w:rFonts w:ascii="Times New Roman" w:eastAsia="TimesNewRoman" w:hAnsi="Times New Roman" w:cs="Times New Roman"/>
          <w:color w:val="000000"/>
          <w:kern w:val="0"/>
          <w:sz w:val="22"/>
          <w:szCs w:val="22"/>
          <w14:ligatures w14:val="none"/>
        </w:rPr>
        <w:t xml:space="preserve">51-162 </w:t>
      </w:r>
      <w:proofErr w:type="spellStart"/>
      <w:r w:rsidRPr="00351391">
        <w:rPr>
          <w:rFonts w:ascii="Times New Roman" w:eastAsia="TimesNewRoman" w:hAnsi="Times New Roman" w:cs="Times New Roman"/>
          <w:color w:val="000000"/>
          <w:kern w:val="0"/>
          <w:sz w:val="22"/>
          <w:szCs w:val="22"/>
          <w14:ligatures w14:val="none"/>
        </w:rPr>
        <w:t>Wrocław</w:t>
      </w:r>
      <w:proofErr w:type="spellEnd"/>
      <w:r w:rsidRPr="00351391">
        <w:rPr>
          <w:rFonts w:ascii="Times New Roman" w:eastAsia="TimesNewRoman" w:hAnsi="Times New Roman" w:cs="Times New Roman"/>
          <w:color w:val="000000"/>
          <w:kern w:val="0"/>
          <w:sz w:val="22"/>
          <w:szCs w:val="22"/>
          <w14:ligatures w14:val="none"/>
        </w:rPr>
        <w:t>,</w:t>
      </w:r>
    </w:p>
    <w:p w14:paraId="3308249A" w14:textId="77777777" w:rsidR="00351391" w:rsidRPr="00351391" w:rsidRDefault="00351391" w:rsidP="0035139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351391">
        <w:rPr>
          <w:rFonts w:ascii="Times New Roman" w:eastAsia="TimesNewRoman" w:hAnsi="Times New Roman" w:cs="Times New Roman"/>
          <w:color w:val="000000"/>
          <w:kern w:val="0"/>
          <w:sz w:val="22"/>
          <w:szCs w:val="22"/>
          <w14:ligatures w14:val="none"/>
        </w:rPr>
        <w:t>Lenkija</w:t>
      </w:r>
    </w:p>
    <w:p w14:paraId="5A70E576" w14:textId="77777777" w:rsidR="00351391" w:rsidRPr="00351391" w:rsidRDefault="00351391" w:rsidP="0035139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381FBE94" w14:textId="77777777" w:rsidR="00351391" w:rsidRPr="00351391" w:rsidRDefault="00351391" w:rsidP="0035139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351391">
        <w:rPr>
          <w:rFonts w:ascii="Times New Roman" w:eastAsia="TimesNewRoman" w:hAnsi="Times New Roman" w:cs="Times New Roman"/>
          <w:color w:val="000000"/>
          <w:kern w:val="0"/>
          <w:sz w:val="22"/>
          <w:szCs w:val="22"/>
          <w14:ligatures w14:val="none"/>
        </w:rPr>
        <w:t>arba</w:t>
      </w:r>
    </w:p>
    <w:p w14:paraId="34DEFE05" w14:textId="77777777" w:rsidR="00351391" w:rsidRPr="00351391" w:rsidRDefault="00351391" w:rsidP="0035139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9C3DFE1" w14:textId="77777777" w:rsidR="00351391" w:rsidRPr="00351391" w:rsidRDefault="00351391" w:rsidP="00351391">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351391">
        <w:rPr>
          <w:rFonts w:ascii="Times New Roman" w:eastAsia="TimesNewRoman" w:hAnsi="Times New Roman" w:cs="Times New Roman"/>
          <w:color w:val="000000"/>
          <w:kern w:val="0"/>
          <w:sz w:val="22"/>
          <w:szCs w:val="22"/>
          <w14:ligatures w14:val="none"/>
        </w:rPr>
        <w:t>UAB „Entafarma“</w:t>
      </w:r>
    </w:p>
    <w:p w14:paraId="1A70A151" w14:textId="77777777" w:rsidR="00351391" w:rsidRPr="00351391" w:rsidRDefault="00351391" w:rsidP="00351391">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351391">
        <w:rPr>
          <w:rFonts w:ascii="Times New Roman" w:eastAsia="TimesNewRoman" w:hAnsi="Times New Roman" w:cs="Times New Roman"/>
          <w:color w:val="000000"/>
          <w:kern w:val="0"/>
          <w:sz w:val="22"/>
          <w:szCs w:val="22"/>
          <w14:ligatures w14:val="none"/>
        </w:rPr>
        <w:t>Klonėnų</w:t>
      </w:r>
      <w:proofErr w:type="spellEnd"/>
      <w:r w:rsidRPr="00351391">
        <w:rPr>
          <w:rFonts w:ascii="Times New Roman" w:eastAsia="TimesNewRoman" w:hAnsi="Times New Roman" w:cs="Times New Roman"/>
          <w:color w:val="000000"/>
          <w:kern w:val="0"/>
          <w:sz w:val="22"/>
          <w:szCs w:val="22"/>
          <w14:ligatures w14:val="none"/>
        </w:rPr>
        <w:t xml:space="preserve"> vs. 1,</w:t>
      </w:r>
    </w:p>
    <w:p w14:paraId="6DE96D73" w14:textId="77777777" w:rsidR="00351391" w:rsidRPr="00351391" w:rsidRDefault="00351391" w:rsidP="00351391">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351391">
        <w:rPr>
          <w:rFonts w:ascii="Times New Roman" w:eastAsia="TimesNewRoman" w:hAnsi="Times New Roman" w:cs="Times New Roman"/>
          <w:color w:val="000000"/>
          <w:kern w:val="0"/>
          <w:sz w:val="22"/>
          <w:szCs w:val="22"/>
          <w14:ligatures w14:val="none"/>
        </w:rPr>
        <w:t>LT-19156 Širvintų r. sav.</w:t>
      </w:r>
    </w:p>
    <w:p w14:paraId="2F18CA7E" w14:textId="77777777" w:rsidR="00351391" w:rsidRPr="00FC407B" w:rsidRDefault="00351391" w:rsidP="00351391">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351391">
        <w:rPr>
          <w:rFonts w:ascii="Times New Roman" w:eastAsia="TimesNewRoman" w:hAnsi="Times New Roman" w:cs="Times New Roman"/>
          <w:color w:val="000000"/>
          <w:kern w:val="0"/>
          <w:sz w:val="22"/>
          <w:szCs w:val="22"/>
          <w14:ligatures w14:val="none"/>
        </w:rPr>
        <w:t>Lietuva</w:t>
      </w:r>
    </w:p>
    <w:p w14:paraId="54D5F3D7" w14:textId="77777777" w:rsidR="00531B22" w:rsidRPr="00531B22" w:rsidRDefault="00531B22" w:rsidP="00531B22">
      <w:pPr>
        <w:spacing w:after="0" w:line="240" w:lineRule="auto"/>
        <w:rPr>
          <w:rFonts w:ascii="Times New Roman" w:eastAsia="Calibri" w:hAnsi="Times New Roman" w:cs="Times New Roman"/>
          <w:kern w:val="0"/>
          <w:sz w:val="22"/>
          <w:szCs w:val="22"/>
          <w14:ligatures w14:val="none"/>
        </w:rPr>
      </w:pPr>
    </w:p>
    <w:p w14:paraId="2EF84F21" w14:textId="495FDC6B" w:rsidR="00531B22" w:rsidRPr="00531B22" w:rsidRDefault="00531B22" w:rsidP="00531B22">
      <w:pPr>
        <w:spacing w:after="0" w:line="240" w:lineRule="auto"/>
        <w:rPr>
          <w:rFonts w:ascii="Times New Roman" w:eastAsia="Calibri" w:hAnsi="Times New Roman" w:cs="Times New Roman"/>
          <w:kern w:val="0"/>
          <w:sz w:val="22"/>
          <w:szCs w:val="22"/>
          <w14:ligatures w14:val="none"/>
        </w:rPr>
      </w:pPr>
      <w:r w:rsidRPr="00531B22">
        <w:rPr>
          <w:rFonts w:ascii="Times New Roman" w:eastAsia="Calibri" w:hAnsi="Times New Roman" w:cs="Times New Roman"/>
          <w:b/>
          <w:kern w:val="0"/>
          <w:sz w:val="22"/>
          <w:szCs w:val="22"/>
          <w14:ligatures w14:val="none"/>
        </w:rPr>
        <w:t>Šis pakuotės lapelis paskutinį kartą peržiūrėtas</w:t>
      </w:r>
      <w:r w:rsidR="00FC407B">
        <w:rPr>
          <w:rFonts w:ascii="Times New Roman" w:eastAsia="Calibri" w:hAnsi="Times New Roman" w:cs="Times New Roman"/>
          <w:b/>
          <w:kern w:val="0"/>
          <w:sz w:val="22"/>
          <w:szCs w:val="22"/>
          <w14:ligatures w14:val="none"/>
        </w:rPr>
        <w:t xml:space="preserve"> 2025-09-04.</w:t>
      </w:r>
    </w:p>
    <w:p w14:paraId="07007E88" w14:textId="77777777" w:rsidR="00531B22" w:rsidRPr="00531B22" w:rsidRDefault="00531B22" w:rsidP="00531B22">
      <w:pPr>
        <w:spacing w:after="0" w:line="240" w:lineRule="auto"/>
        <w:rPr>
          <w:rFonts w:ascii="Times New Roman" w:eastAsia="Calibri" w:hAnsi="Times New Roman" w:cs="Times New Roman"/>
          <w:kern w:val="0"/>
          <w:sz w:val="22"/>
          <w:szCs w:val="22"/>
          <w14:ligatures w14:val="none"/>
        </w:rPr>
      </w:pPr>
    </w:p>
    <w:p w14:paraId="33C9AE22" w14:textId="75257D28" w:rsidR="002B0143" w:rsidRDefault="002B0143" w:rsidP="002B0143">
      <w:pPr>
        <w:spacing w:after="0" w:line="240" w:lineRule="auto"/>
        <w:rPr>
          <w:rFonts w:ascii="Times New Roman" w:eastAsia="Times New Roman" w:hAnsi="Times New Roman" w:cs="Times New Roman"/>
          <w:kern w:val="0"/>
          <w:sz w:val="22"/>
          <w:szCs w:val="20"/>
          <w:lang w:eastAsia="lt-LT" w:bidi="lt-LT"/>
          <w14:ligatures w14:val="none"/>
        </w:rPr>
      </w:pPr>
      <w:r w:rsidRPr="002B0143">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7" w:history="1">
        <w:r w:rsidRPr="002B0143">
          <w:rPr>
            <w:rStyle w:val="Hipersaitas"/>
            <w:rFonts w:ascii="Times New Roman" w:eastAsia="Times New Roman" w:hAnsi="Times New Roman" w:cs="Times New Roman"/>
            <w:kern w:val="0"/>
            <w:sz w:val="22"/>
            <w:szCs w:val="20"/>
            <w:lang w:eastAsia="lt-LT" w:bidi="lt-LT"/>
            <w14:ligatures w14:val="none"/>
          </w:rPr>
          <w:t>https://vvkt.lrv.lt/lt/</w:t>
        </w:r>
      </w:hyperlink>
      <w:r w:rsidRPr="002B0143">
        <w:rPr>
          <w:rFonts w:ascii="Times New Roman" w:eastAsia="Times New Roman" w:hAnsi="Times New Roman" w:cs="Times New Roman"/>
          <w:kern w:val="0"/>
          <w:sz w:val="22"/>
          <w:szCs w:val="20"/>
          <w:lang w:eastAsia="lt-LT" w:bidi="lt-LT"/>
          <w14:ligatures w14:val="none"/>
        </w:rPr>
        <w:t>.</w:t>
      </w:r>
    </w:p>
    <w:p w14:paraId="2C8FB3A6" w14:textId="77777777" w:rsidR="00D30CE6" w:rsidRDefault="00D30CE6" w:rsidP="002B0143">
      <w:pPr>
        <w:spacing w:after="0" w:line="240" w:lineRule="auto"/>
        <w:rPr>
          <w:rFonts w:ascii="Times New Roman" w:eastAsia="Times New Roman" w:hAnsi="Times New Roman" w:cs="Times New Roman"/>
          <w:kern w:val="0"/>
          <w:sz w:val="22"/>
          <w:szCs w:val="20"/>
          <w:lang w:eastAsia="lt-LT" w:bidi="lt-LT"/>
          <w14:ligatures w14:val="none"/>
        </w:rPr>
      </w:pPr>
    </w:p>
    <w:p w14:paraId="323DDB89" w14:textId="0A1BF722" w:rsidR="00D30CE6" w:rsidRPr="002B0143" w:rsidRDefault="00D30CE6" w:rsidP="002B0143">
      <w:pPr>
        <w:spacing w:after="0" w:line="240" w:lineRule="auto"/>
        <w:rPr>
          <w:rFonts w:ascii="Times New Roman" w:eastAsia="Times New Roman" w:hAnsi="Times New Roman" w:cs="Times New Roman"/>
          <w:kern w:val="0"/>
          <w:sz w:val="22"/>
          <w:szCs w:val="20"/>
          <w:lang w:eastAsia="lt-LT" w:bidi="lt-LT"/>
          <w14:ligatures w14:val="none"/>
        </w:rPr>
      </w:pPr>
      <w:r w:rsidRPr="00D30CE6">
        <w:rPr>
          <w:rFonts w:ascii="Times New Roman" w:eastAsia="Aptos" w:hAnsi="Times New Roman" w:cs="Times New Roman"/>
          <w:i/>
          <w:iCs/>
          <w:sz w:val="22"/>
          <w:szCs w:val="22"/>
        </w:rPr>
        <w:t>Lygiagrečiai importuojamas vaistas nuo referencinio vaisto skiriasi laikymo sąlygomis: referencinį vaistą laikyti gamintojo pakuotėje, kad būtų apsaugotas nuo šviesos.</w:t>
      </w:r>
    </w:p>
    <w:sectPr w:rsidR="00D30CE6" w:rsidRPr="002B0143" w:rsidSect="00531B22">
      <w:footerReference w:type="even" r:id="rId8"/>
      <w:footerReference w:type="default" r:id="rId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46215" w14:textId="77777777" w:rsidR="008541FA" w:rsidRDefault="008541FA">
      <w:pPr>
        <w:spacing w:after="0" w:line="240" w:lineRule="auto"/>
      </w:pPr>
      <w:r>
        <w:separator/>
      </w:r>
    </w:p>
  </w:endnote>
  <w:endnote w:type="continuationSeparator" w:id="0">
    <w:p w14:paraId="7C611E0E" w14:textId="77777777" w:rsidR="008541FA" w:rsidRDefault="00854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03A6" w14:textId="77777777" w:rsidR="008A458A" w:rsidRDefault="008A458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9BCAA55" w14:textId="77777777" w:rsidR="008A458A" w:rsidRDefault="008A458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D090" w14:textId="77777777" w:rsidR="008A458A" w:rsidRPr="00D42DBA" w:rsidRDefault="008A458A">
    <w:pPr>
      <w:pStyle w:val="Porat"/>
      <w:framePr w:wrap="around" w:vAnchor="text" w:hAnchor="margin" w:xAlign="right" w:y="1"/>
      <w:rPr>
        <w:rStyle w:val="Puslapionumeris"/>
      </w:rPr>
    </w:pPr>
    <w:r w:rsidRPr="00D42DBA">
      <w:rPr>
        <w:rStyle w:val="Puslapionumeris"/>
      </w:rPr>
      <w:fldChar w:fldCharType="begin"/>
    </w:r>
    <w:r w:rsidRPr="00FD29C6">
      <w:rPr>
        <w:rStyle w:val="Puslapionumeris"/>
        <w:szCs w:val="22"/>
      </w:rPr>
      <w:instrText xml:space="preserve">PAGE  </w:instrText>
    </w:r>
    <w:r w:rsidRPr="00D42DBA">
      <w:rPr>
        <w:rStyle w:val="Puslapionumeris"/>
      </w:rPr>
      <w:fldChar w:fldCharType="separate"/>
    </w:r>
    <w:r>
      <w:rPr>
        <w:rStyle w:val="Puslapionumeris"/>
        <w:noProof/>
        <w:szCs w:val="22"/>
      </w:rPr>
      <w:t>26</w:t>
    </w:r>
    <w:r w:rsidRPr="00D42DBA">
      <w:rPr>
        <w:rStyle w:val="Puslapionumeris"/>
      </w:rPr>
      <w:fldChar w:fldCharType="end"/>
    </w:r>
  </w:p>
  <w:p w14:paraId="1B56F04B" w14:textId="77777777" w:rsidR="008A458A" w:rsidRDefault="008A458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148DC" w14:textId="77777777" w:rsidR="008541FA" w:rsidRDefault="008541FA">
      <w:pPr>
        <w:spacing w:after="0" w:line="240" w:lineRule="auto"/>
      </w:pPr>
      <w:r>
        <w:separator/>
      </w:r>
    </w:p>
  </w:footnote>
  <w:footnote w:type="continuationSeparator" w:id="0">
    <w:p w14:paraId="48050C80" w14:textId="77777777" w:rsidR="008541FA" w:rsidRDefault="008541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C25"/>
    <w:multiLevelType w:val="hybridMultilevel"/>
    <w:tmpl w:val="AF561DB8"/>
    <w:lvl w:ilvl="0" w:tplc="AD24B5D8">
      <w:start w:val="1"/>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DD4649"/>
    <w:multiLevelType w:val="hybridMultilevel"/>
    <w:tmpl w:val="A94659F8"/>
    <w:lvl w:ilvl="0" w:tplc="04D00B16">
      <w:start w:val="6"/>
      <w:numFmt w:val="bullet"/>
      <w:lvlText w:val="-"/>
      <w:lvlJc w:val="left"/>
      <w:pPr>
        <w:ind w:left="930" w:hanging="57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FB474C"/>
    <w:multiLevelType w:val="hybridMultilevel"/>
    <w:tmpl w:val="F6549BCE"/>
    <w:lvl w:ilvl="0" w:tplc="5ED8EF48">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BE35E6"/>
    <w:multiLevelType w:val="hybridMultilevel"/>
    <w:tmpl w:val="A8AEC70A"/>
    <w:lvl w:ilvl="0" w:tplc="5ED8EF48">
      <w:start w:val="1"/>
      <w:numFmt w:val="bullet"/>
      <w:lvlText w:val="-"/>
      <w:lvlJc w:val="left"/>
      <w:pPr>
        <w:tabs>
          <w:tab w:val="num" w:pos="1140"/>
        </w:tabs>
        <w:ind w:left="1140" w:hanging="570"/>
      </w:pPr>
      <w:rPr>
        <w:rFonts w:hint="default"/>
      </w:rPr>
    </w:lvl>
    <w:lvl w:ilvl="1" w:tplc="FFFFFFFF" w:tentative="1">
      <w:start w:val="1"/>
      <w:numFmt w:val="bullet"/>
      <w:lvlText w:val="o"/>
      <w:lvlJc w:val="left"/>
      <w:pPr>
        <w:tabs>
          <w:tab w:val="num" w:pos="1650"/>
        </w:tabs>
        <w:ind w:left="1650" w:hanging="360"/>
      </w:pPr>
      <w:rPr>
        <w:rFonts w:ascii="Courier New" w:hAnsi="Courier New" w:hint="default"/>
      </w:rPr>
    </w:lvl>
    <w:lvl w:ilvl="2" w:tplc="FFFFFFFF" w:tentative="1">
      <w:start w:val="1"/>
      <w:numFmt w:val="bullet"/>
      <w:lvlText w:val=""/>
      <w:lvlJc w:val="left"/>
      <w:pPr>
        <w:tabs>
          <w:tab w:val="num" w:pos="2370"/>
        </w:tabs>
        <w:ind w:left="2370" w:hanging="360"/>
      </w:pPr>
      <w:rPr>
        <w:rFonts w:ascii="Wingdings" w:hAnsi="Wingdings" w:hint="default"/>
      </w:rPr>
    </w:lvl>
    <w:lvl w:ilvl="3" w:tplc="FFFFFFFF" w:tentative="1">
      <w:start w:val="1"/>
      <w:numFmt w:val="bullet"/>
      <w:lvlText w:val=""/>
      <w:lvlJc w:val="left"/>
      <w:pPr>
        <w:tabs>
          <w:tab w:val="num" w:pos="3090"/>
        </w:tabs>
        <w:ind w:left="3090" w:hanging="360"/>
      </w:pPr>
      <w:rPr>
        <w:rFonts w:ascii="Symbol" w:hAnsi="Symbol" w:hint="default"/>
      </w:rPr>
    </w:lvl>
    <w:lvl w:ilvl="4" w:tplc="FFFFFFFF" w:tentative="1">
      <w:start w:val="1"/>
      <w:numFmt w:val="bullet"/>
      <w:lvlText w:val="o"/>
      <w:lvlJc w:val="left"/>
      <w:pPr>
        <w:tabs>
          <w:tab w:val="num" w:pos="3810"/>
        </w:tabs>
        <w:ind w:left="3810" w:hanging="360"/>
      </w:pPr>
      <w:rPr>
        <w:rFonts w:ascii="Courier New" w:hAnsi="Courier New" w:hint="default"/>
      </w:rPr>
    </w:lvl>
    <w:lvl w:ilvl="5" w:tplc="FFFFFFFF" w:tentative="1">
      <w:start w:val="1"/>
      <w:numFmt w:val="bullet"/>
      <w:lvlText w:val=""/>
      <w:lvlJc w:val="left"/>
      <w:pPr>
        <w:tabs>
          <w:tab w:val="num" w:pos="4530"/>
        </w:tabs>
        <w:ind w:left="4530" w:hanging="360"/>
      </w:pPr>
      <w:rPr>
        <w:rFonts w:ascii="Wingdings" w:hAnsi="Wingdings" w:hint="default"/>
      </w:rPr>
    </w:lvl>
    <w:lvl w:ilvl="6" w:tplc="FFFFFFFF" w:tentative="1">
      <w:start w:val="1"/>
      <w:numFmt w:val="bullet"/>
      <w:lvlText w:val=""/>
      <w:lvlJc w:val="left"/>
      <w:pPr>
        <w:tabs>
          <w:tab w:val="num" w:pos="5250"/>
        </w:tabs>
        <w:ind w:left="5250" w:hanging="360"/>
      </w:pPr>
      <w:rPr>
        <w:rFonts w:ascii="Symbol" w:hAnsi="Symbol" w:hint="default"/>
      </w:rPr>
    </w:lvl>
    <w:lvl w:ilvl="7" w:tplc="FFFFFFFF" w:tentative="1">
      <w:start w:val="1"/>
      <w:numFmt w:val="bullet"/>
      <w:lvlText w:val="o"/>
      <w:lvlJc w:val="left"/>
      <w:pPr>
        <w:tabs>
          <w:tab w:val="num" w:pos="5970"/>
        </w:tabs>
        <w:ind w:left="5970" w:hanging="360"/>
      </w:pPr>
      <w:rPr>
        <w:rFonts w:ascii="Courier New" w:hAnsi="Courier New" w:hint="default"/>
      </w:rPr>
    </w:lvl>
    <w:lvl w:ilvl="8" w:tplc="FFFFFFFF" w:tentative="1">
      <w:start w:val="1"/>
      <w:numFmt w:val="bullet"/>
      <w:lvlText w:val=""/>
      <w:lvlJc w:val="left"/>
      <w:pPr>
        <w:tabs>
          <w:tab w:val="num" w:pos="6690"/>
        </w:tabs>
        <w:ind w:left="6690" w:hanging="360"/>
      </w:pPr>
      <w:rPr>
        <w:rFonts w:ascii="Wingdings" w:hAnsi="Wingdings" w:hint="default"/>
      </w:rPr>
    </w:lvl>
  </w:abstractNum>
  <w:abstractNum w:abstractNumId="4" w15:restartNumberingAfterBreak="0">
    <w:nsid w:val="0EE635E0"/>
    <w:multiLevelType w:val="hybridMultilevel"/>
    <w:tmpl w:val="CA4A363A"/>
    <w:lvl w:ilvl="0" w:tplc="5ED8EF48">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031AAE"/>
    <w:multiLevelType w:val="hybridMultilevel"/>
    <w:tmpl w:val="87D8E636"/>
    <w:lvl w:ilvl="0" w:tplc="5ED8EF48">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564ABF"/>
    <w:multiLevelType w:val="hybridMultilevel"/>
    <w:tmpl w:val="961E99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1212DA"/>
    <w:multiLevelType w:val="hybridMultilevel"/>
    <w:tmpl w:val="E84422F6"/>
    <w:lvl w:ilvl="0" w:tplc="5ED8EF48">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1A67CF8"/>
    <w:multiLevelType w:val="hybridMultilevel"/>
    <w:tmpl w:val="28189D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25C35BC"/>
    <w:multiLevelType w:val="hybridMultilevel"/>
    <w:tmpl w:val="B8BC8440"/>
    <w:lvl w:ilvl="0" w:tplc="5ED8EF48">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1551ABC"/>
    <w:multiLevelType w:val="hybridMultilevel"/>
    <w:tmpl w:val="1E76DD68"/>
    <w:lvl w:ilvl="0" w:tplc="5ED8EF48">
      <w:start w:val="1"/>
      <w:numFmt w:val="bullet"/>
      <w:lvlText w:val="-"/>
      <w:lvlJc w:val="left"/>
      <w:pPr>
        <w:tabs>
          <w:tab w:val="num" w:pos="1140"/>
        </w:tabs>
        <w:ind w:left="1140" w:hanging="570"/>
      </w:pPr>
      <w:rPr>
        <w:rFonts w:hint="default"/>
      </w:rPr>
    </w:lvl>
    <w:lvl w:ilvl="1" w:tplc="FFFFFFFF" w:tentative="1">
      <w:start w:val="1"/>
      <w:numFmt w:val="bullet"/>
      <w:lvlText w:val="o"/>
      <w:lvlJc w:val="left"/>
      <w:pPr>
        <w:tabs>
          <w:tab w:val="num" w:pos="1650"/>
        </w:tabs>
        <w:ind w:left="1650" w:hanging="360"/>
      </w:pPr>
      <w:rPr>
        <w:rFonts w:ascii="Courier New" w:hAnsi="Courier New" w:hint="default"/>
      </w:rPr>
    </w:lvl>
    <w:lvl w:ilvl="2" w:tplc="FFFFFFFF" w:tentative="1">
      <w:start w:val="1"/>
      <w:numFmt w:val="bullet"/>
      <w:lvlText w:val=""/>
      <w:lvlJc w:val="left"/>
      <w:pPr>
        <w:tabs>
          <w:tab w:val="num" w:pos="2370"/>
        </w:tabs>
        <w:ind w:left="2370" w:hanging="360"/>
      </w:pPr>
      <w:rPr>
        <w:rFonts w:ascii="Wingdings" w:hAnsi="Wingdings" w:hint="default"/>
      </w:rPr>
    </w:lvl>
    <w:lvl w:ilvl="3" w:tplc="FFFFFFFF" w:tentative="1">
      <w:start w:val="1"/>
      <w:numFmt w:val="bullet"/>
      <w:lvlText w:val=""/>
      <w:lvlJc w:val="left"/>
      <w:pPr>
        <w:tabs>
          <w:tab w:val="num" w:pos="3090"/>
        </w:tabs>
        <w:ind w:left="3090" w:hanging="360"/>
      </w:pPr>
      <w:rPr>
        <w:rFonts w:ascii="Symbol" w:hAnsi="Symbol" w:hint="default"/>
      </w:rPr>
    </w:lvl>
    <w:lvl w:ilvl="4" w:tplc="FFFFFFFF" w:tentative="1">
      <w:start w:val="1"/>
      <w:numFmt w:val="bullet"/>
      <w:lvlText w:val="o"/>
      <w:lvlJc w:val="left"/>
      <w:pPr>
        <w:tabs>
          <w:tab w:val="num" w:pos="3810"/>
        </w:tabs>
        <w:ind w:left="3810" w:hanging="360"/>
      </w:pPr>
      <w:rPr>
        <w:rFonts w:ascii="Courier New" w:hAnsi="Courier New" w:hint="default"/>
      </w:rPr>
    </w:lvl>
    <w:lvl w:ilvl="5" w:tplc="FFFFFFFF" w:tentative="1">
      <w:start w:val="1"/>
      <w:numFmt w:val="bullet"/>
      <w:lvlText w:val=""/>
      <w:lvlJc w:val="left"/>
      <w:pPr>
        <w:tabs>
          <w:tab w:val="num" w:pos="4530"/>
        </w:tabs>
        <w:ind w:left="4530" w:hanging="360"/>
      </w:pPr>
      <w:rPr>
        <w:rFonts w:ascii="Wingdings" w:hAnsi="Wingdings" w:hint="default"/>
      </w:rPr>
    </w:lvl>
    <w:lvl w:ilvl="6" w:tplc="FFFFFFFF" w:tentative="1">
      <w:start w:val="1"/>
      <w:numFmt w:val="bullet"/>
      <w:lvlText w:val=""/>
      <w:lvlJc w:val="left"/>
      <w:pPr>
        <w:tabs>
          <w:tab w:val="num" w:pos="5250"/>
        </w:tabs>
        <w:ind w:left="5250" w:hanging="360"/>
      </w:pPr>
      <w:rPr>
        <w:rFonts w:ascii="Symbol" w:hAnsi="Symbol" w:hint="default"/>
      </w:rPr>
    </w:lvl>
    <w:lvl w:ilvl="7" w:tplc="FFFFFFFF" w:tentative="1">
      <w:start w:val="1"/>
      <w:numFmt w:val="bullet"/>
      <w:lvlText w:val="o"/>
      <w:lvlJc w:val="left"/>
      <w:pPr>
        <w:tabs>
          <w:tab w:val="num" w:pos="5970"/>
        </w:tabs>
        <w:ind w:left="5970" w:hanging="360"/>
      </w:pPr>
      <w:rPr>
        <w:rFonts w:ascii="Courier New" w:hAnsi="Courier New" w:hint="default"/>
      </w:rPr>
    </w:lvl>
    <w:lvl w:ilvl="8" w:tplc="FFFFFFFF" w:tentative="1">
      <w:start w:val="1"/>
      <w:numFmt w:val="bullet"/>
      <w:lvlText w:val=""/>
      <w:lvlJc w:val="left"/>
      <w:pPr>
        <w:tabs>
          <w:tab w:val="num" w:pos="6690"/>
        </w:tabs>
        <w:ind w:left="6690" w:hanging="360"/>
      </w:pPr>
      <w:rPr>
        <w:rFonts w:ascii="Wingdings" w:hAnsi="Wingdings" w:hint="default"/>
      </w:rPr>
    </w:lvl>
  </w:abstractNum>
  <w:abstractNum w:abstractNumId="11" w15:restartNumberingAfterBreak="0">
    <w:nsid w:val="421B3A33"/>
    <w:multiLevelType w:val="hybridMultilevel"/>
    <w:tmpl w:val="E6DC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193820"/>
    <w:multiLevelType w:val="hybridMultilevel"/>
    <w:tmpl w:val="F2DEE7E4"/>
    <w:lvl w:ilvl="0" w:tplc="5ED8EF48">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6C5446A"/>
    <w:multiLevelType w:val="hybridMultilevel"/>
    <w:tmpl w:val="AAA636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4E77077"/>
    <w:multiLevelType w:val="hybridMultilevel"/>
    <w:tmpl w:val="8F067320"/>
    <w:lvl w:ilvl="0" w:tplc="5ED8EF48">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67B57E3"/>
    <w:multiLevelType w:val="hybridMultilevel"/>
    <w:tmpl w:val="CB1454D2"/>
    <w:lvl w:ilvl="0" w:tplc="5ED8EF48">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E755E0A"/>
    <w:multiLevelType w:val="hybridMultilevel"/>
    <w:tmpl w:val="B31A9F84"/>
    <w:lvl w:ilvl="0" w:tplc="5ED8EF48">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10177C6"/>
    <w:multiLevelType w:val="hybridMultilevel"/>
    <w:tmpl w:val="A1908BD4"/>
    <w:lvl w:ilvl="0" w:tplc="5ED8EF48">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31253CE"/>
    <w:multiLevelType w:val="hybridMultilevel"/>
    <w:tmpl w:val="04CC58D6"/>
    <w:lvl w:ilvl="0" w:tplc="4BF0C5E2">
      <w:start w:val="5"/>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41D5136"/>
    <w:multiLevelType w:val="hybridMultilevel"/>
    <w:tmpl w:val="70CEEB76"/>
    <w:lvl w:ilvl="0" w:tplc="BC242A9E">
      <w:numFmt w:val="bullet"/>
      <w:lvlText w:val="-"/>
      <w:lvlJc w:val="left"/>
      <w:pPr>
        <w:tabs>
          <w:tab w:val="num" w:pos="1140"/>
        </w:tabs>
        <w:ind w:left="1140" w:hanging="570"/>
      </w:pPr>
      <w:rPr>
        <w:rFonts w:ascii="Times New Roman" w:eastAsia="Times New Roman" w:hAnsi="Times New Roman" w:hint="default"/>
      </w:rPr>
    </w:lvl>
    <w:lvl w:ilvl="1" w:tplc="04090003" w:tentative="1">
      <w:start w:val="1"/>
      <w:numFmt w:val="bullet"/>
      <w:lvlText w:val="o"/>
      <w:lvlJc w:val="left"/>
      <w:pPr>
        <w:tabs>
          <w:tab w:val="num" w:pos="1650"/>
        </w:tabs>
        <w:ind w:left="1650" w:hanging="360"/>
      </w:pPr>
      <w:rPr>
        <w:rFonts w:ascii="Courier New" w:hAnsi="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0" w15:restartNumberingAfterBreak="0">
    <w:nsid w:val="7E9863F4"/>
    <w:multiLevelType w:val="hybridMultilevel"/>
    <w:tmpl w:val="BE705490"/>
    <w:lvl w:ilvl="0" w:tplc="5ED8EF48">
      <w:start w:val="1"/>
      <w:numFmt w:val="bullet"/>
      <w:lvlText w:val="-"/>
      <w:lvlJc w:val="left"/>
      <w:pPr>
        <w:tabs>
          <w:tab w:val="num" w:pos="1140"/>
        </w:tabs>
        <w:ind w:left="1140" w:hanging="570"/>
      </w:pPr>
      <w:rPr>
        <w:rFonts w:hint="default"/>
      </w:rPr>
    </w:lvl>
    <w:lvl w:ilvl="1" w:tplc="FFFFFFFF" w:tentative="1">
      <w:start w:val="1"/>
      <w:numFmt w:val="bullet"/>
      <w:lvlText w:val="o"/>
      <w:lvlJc w:val="left"/>
      <w:pPr>
        <w:tabs>
          <w:tab w:val="num" w:pos="1650"/>
        </w:tabs>
        <w:ind w:left="1650" w:hanging="360"/>
      </w:pPr>
      <w:rPr>
        <w:rFonts w:ascii="Courier New" w:hAnsi="Courier New" w:hint="default"/>
      </w:rPr>
    </w:lvl>
    <w:lvl w:ilvl="2" w:tplc="FFFFFFFF" w:tentative="1">
      <w:start w:val="1"/>
      <w:numFmt w:val="bullet"/>
      <w:lvlText w:val=""/>
      <w:lvlJc w:val="left"/>
      <w:pPr>
        <w:tabs>
          <w:tab w:val="num" w:pos="2370"/>
        </w:tabs>
        <w:ind w:left="2370" w:hanging="360"/>
      </w:pPr>
      <w:rPr>
        <w:rFonts w:ascii="Wingdings" w:hAnsi="Wingdings" w:hint="default"/>
      </w:rPr>
    </w:lvl>
    <w:lvl w:ilvl="3" w:tplc="FFFFFFFF" w:tentative="1">
      <w:start w:val="1"/>
      <w:numFmt w:val="bullet"/>
      <w:lvlText w:val=""/>
      <w:lvlJc w:val="left"/>
      <w:pPr>
        <w:tabs>
          <w:tab w:val="num" w:pos="3090"/>
        </w:tabs>
        <w:ind w:left="3090" w:hanging="360"/>
      </w:pPr>
      <w:rPr>
        <w:rFonts w:ascii="Symbol" w:hAnsi="Symbol" w:hint="default"/>
      </w:rPr>
    </w:lvl>
    <w:lvl w:ilvl="4" w:tplc="FFFFFFFF" w:tentative="1">
      <w:start w:val="1"/>
      <w:numFmt w:val="bullet"/>
      <w:lvlText w:val="o"/>
      <w:lvlJc w:val="left"/>
      <w:pPr>
        <w:tabs>
          <w:tab w:val="num" w:pos="3810"/>
        </w:tabs>
        <w:ind w:left="3810" w:hanging="360"/>
      </w:pPr>
      <w:rPr>
        <w:rFonts w:ascii="Courier New" w:hAnsi="Courier New" w:hint="default"/>
      </w:rPr>
    </w:lvl>
    <w:lvl w:ilvl="5" w:tplc="FFFFFFFF" w:tentative="1">
      <w:start w:val="1"/>
      <w:numFmt w:val="bullet"/>
      <w:lvlText w:val=""/>
      <w:lvlJc w:val="left"/>
      <w:pPr>
        <w:tabs>
          <w:tab w:val="num" w:pos="4530"/>
        </w:tabs>
        <w:ind w:left="4530" w:hanging="360"/>
      </w:pPr>
      <w:rPr>
        <w:rFonts w:ascii="Wingdings" w:hAnsi="Wingdings" w:hint="default"/>
      </w:rPr>
    </w:lvl>
    <w:lvl w:ilvl="6" w:tplc="FFFFFFFF" w:tentative="1">
      <w:start w:val="1"/>
      <w:numFmt w:val="bullet"/>
      <w:lvlText w:val=""/>
      <w:lvlJc w:val="left"/>
      <w:pPr>
        <w:tabs>
          <w:tab w:val="num" w:pos="5250"/>
        </w:tabs>
        <w:ind w:left="5250" w:hanging="360"/>
      </w:pPr>
      <w:rPr>
        <w:rFonts w:ascii="Symbol" w:hAnsi="Symbol" w:hint="default"/>
      </w:rPr>
    </w:lvl>
    <w:lvl w:ilvl="7" w:tplc="FFFFFFFF" w:tentative="1">
      <w:start w:val="1"/>
      <w:numFmt w:val="bullet"/>
      <w:lvlText w:val="o"/>
      <w:lvlJc w:val="left"/>
      <w:pPr>
        <w:tabs>
          <w:tab w:val="num" w:pos="5970"/>
        </w:tabs>
        <w:ind w:left="5970" w:hanging="360"/>
      </w:pPr>
      <w:rPr>
        <w:rFonts w:ascii="Courier New" w:hAnsi="Courier New" w:hint="default"/>
      </w:rPr>
    </w:lvl>
    <w:lvl w:ilvl="8" w:tplc="FFFFFFFF" w:tentative="1">
      <w:start w:val="1"/>
      <w:numFmt w:val="bullet"/>
      <w:lvlText w:val=""/>
      <w:lvlJc w:val="left"/>
      <w:pPr>
        <w:tabs>
          <w:tab w:val="num" w:pos="6690"/>
        </w:tabs>
        <w:ind w:left="6690" w:hanging="360"/>
      </w:pPr>
      <w:rPr>
        <w:rFonts w:ascii="Wingdings" w:hAnsi="Wingdings" w:hint="default"/>
      </w:rPr>
    </w:lvl>
  </w:abstractNum>
  <w:abstractNum w:abstractNumId="21" w15:restartNumberingAfterBreak="0">
    <w:nsid w:val="7ED457D9"/>
    <w:multiLevelType w:val="hybridMultilevel"/>
    <w:tmpl w:val="52E8232E"/>
    <w:lvl w:ilvl="0" w:tplc="5ED8EF48">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03844656">
    <w:abstractNumId w:val="19"/>
  </w:num>
  <w:num w:numId="2" w16cid:durableId="343825314">
    <w:abstractNumId w:val="18"/>
  </w:num>
  <w:num w:numId="3" w16cid:durableId="170023844">
    <w:abstractNumId w:val="8"/>
  </w:num>
  <w:num w:numId="4" w16cid:durableId="1313947316">
    <w:abstractNumId w:val="6"/>
  </w:num>
  <w:num w:numId="5" w16cid:durableId="1270822404">
    <w:abstractNumId w:val="11"/>
  </w:num>
  <w:num w:numId="6" w16cid:durableId="1121728565">
    <w:abstractNumId w:val="10"/>
  </w:num>
  <w:num w:numId="7" w16cid:durableId="1730690180">
    <w:abstractNumId w:val="15"/>
  </w:num>
  <w:num w:numId="8" w16cid:durableId="689532837">
    <w:abstractNumId w:val="17"/>
  </w:num>
  <w:num w:numId="9" w16cid:durableId="1713387599">
    <w:abstractNumId w:val="12"/>
  </w:num>
  <w:num w:numId="10" w16cid:durableId="1894848377">
    <w:abstractNumId w:val="21"/>
  </w:num>
  <w:num w:numId="11" w16cid:durableId="884026429">
    <w:abstractNumId w:val="9"/>
  </w:num>
  <w:num w:numId="12" w16cid:durableId="2038852988">
    <w:abstractNumId w:val="7"/>
  </w:num>
  <w:num w:numId="13" w16cid:durableId="495998153">
    <w:abstractNumId w:val="4"/>
  </w:num>
  <w:num w:numId="14" w16cid:durableId="691300553">
    <w:abstractNumId w:val="5"/>
  </w:num>
  <w:num w:numId="15" w16cid:durableId="1634748082">
    <w:abstractNumId w:val="16"/>
  </w:num>
  <w:num w:numId="16" w16cid:durableId="983852998">
    <w:abstractNumId w:val="14"/>
  </w:num>
  <w:num w:numId="17" w16cid:durableId="1818839009">
    <w:abstractNumId w:val="3"/>
  </w:num>
  <w:num w:numId="18" w16cid:durableId="1724451068">
    <w:abstractNumId w:val="20"/>
  </w:num>
  <w:num w:numId="19" w16cid:durableId="2035761341">
    <w:abstractNumId w:val="13"/>
  </w:num>
  <w:num w:numId="20" w16cid:durableId="1788154592">
    <w:abstractNumId w:val="0"/>
  </w:num>
  <w:num w:numId="21" w16cid:durableId="1846287394">
    <w:abstractNumId w:val="2"/>
  </w:num>
  <w:num w:numId="22" w16cid:durableId="1607537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FF8"/>
    <w:rsid w:val="00090DCA"/>
    <w:rsid w:val="000D22AE"/>
    <w:rsid w:val="000E75BE"/>
    <w:rsid w:val="00195AD6"/>
    <w:rsid w:val="001E48AC"/>
    <w:rsid w:val="001F75E2"/>
    <w:rsid w:val="00207945"/>
    <w:rsid w:val="002B0143"/>
    <w:rsid w:val="002D2D0F"/>
    <w:rsid w:val="0031612C"/>
    <w:rsid w:val="00351391"/>
    <w:rsid w:val="00442D5D"/>
    <w:rsid w:val="004870C5"/>
    <w:rsid w:val="00531B22"/>
    <w:rsid w:val="005C14B8"/>
    <w:rsid w:val="005F0342"/>
    <w:rsid w:val="00785E1A"/>
    <w:rsid w:val="007B772C"/>
    <w:rsid w:val="0081044C"/>
    <w:rsid w:val="00830E8A"/>
    <w:rsid w:val="00852F19"/>
    <w:rsid w:val="008541FA"/>
    <w:rsid w:val="008A458A"/>
    <w:rsid w:val="008F45DE"/>
    <w:rsid w:val="00932FF8"/>
    <w:rsid w:val="00C137F1"/>
    <w:rsid w:val="00D30CE6"/>
    <w:rsid w:val="00D35298"/>
    <w:rsid w:val="00DB4786"/>
    <w:rsid w:val="00ED7CEE"/>
    <w:rsid w:val="00F33B50"/>
    <w:rsid w:val="00FC407B"/>
    <w:rsid w:val="00FC6F0F"/>
    <w:rsid w:val="00FD49E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93EF0"/>
  <w15:chartTrackingRefBased/>
  <w15:docId w15:val="{7E4802D8-4082-4DCF-B660-FE7B7935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32F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32F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32FF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32FF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32FF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32FF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32FF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32FF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32FF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2FF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32FF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32FF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32FF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32FF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32FF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32FF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32FF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32FF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32F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32FF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32FF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32FF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32FF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32FF8"/>
    <w:rPr>
      <w:i/>
      <w:iCs/>
      <w:color w:val="404040" w:themeColor="text1" w:themeTint="BF"/>
    </w:rPr>
  </w:style>
  <w:style w:type="paragraph" w:styleId="Sraopastraipa">
    <w:name w:val="List Paragraph"/>
    <w:basedOn w:val="prastasis"/>
    <w:uiPriority w:val="34"/>
    <w:qFormat/>
    <w:rsid w:val="00932FF8"/>
    <w:pPr>
      <w:ind w:left="720"/>
      <w:contextualSpacing/>
    </w:pPr>
  </w:style>
  <w:style w:type="character" w:styleId="Rykuspabraukimas">
    <w:name w:val="Intense Emphasis"/>
    <w:basedOn w:val="Numatytasispastraiposriftas"/>
    <w:uiPriority w:val="21"/>
    <w:qFormat/>
    <w:rsid w:val="00932FF8"/>
    <w:rPr>
      <w:i/>
      <w:iCs/>
      <w:color w:val="0F4761" w:themeColor="accent1" w:themeShade="BF"/>
    </w:rPr>
  </w:style>
  <w:style w:type="paragraph" w:styleId="Iskirtacitata">
    <w:name w:val="Intense Quote"/>
    <w:basedOn w:val="prastasis"/>
    <w:next w:val="prastasis"/>
    <w:link w:val="IskirtacitataDiagrama"/>
    <w:uiPriority w:val="30"/>
    <w:qFormat/>
    <w:rsid w:val="00932F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32FF8"/>
    <w:rPr>
      <w:i/>
      <w:iCs/>
      <w:color w:val="0F4761" w:themeColor="accent1" w:themeShade="BF"/>
    </w:rPr>
  </w:style>
  <w:style w:type="character" w:styleId="Rykinuoroda">
    <w:name w:val="Intense Reference"/>
    <w:basedOn w:val="Numatytasispastraiposriftas"/>
    <w:uiPriority w:val="32"/>
    <w:qFormat/>
    <w:rsid w:val="00932FF8"/>
    <w:rPr>
      <w:b/>
      <w:bCs/>
      <w:smallCaps/>
      <w:color w:val="0F4761" w:themeColor="accent1" w:themeShade="BF"/>
      <w:spacing w:val="5"/>
    </w:rPr>
  </w:style>
  <w:style w:type="paragraph" w:styleId="Porat">
    <w:name w:val="footer"/>
    <w:basedOn w:val="prastasis"/>
    <w:link w:val="PoratDiagrama"/>
    <w:uiPriority w:val="99"/>
    <w:semiHidden/>
    <w:unhideWhenUsed/>
    <w:rsid w:val="00531B2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531B22"/>
  </w:style>
  <w:style w:type="character" w:styleId="Puslapionumeris">
    <w:name w:val="page number"/>
    <w:rsid w:val="00531B22"/>
    <w:rPr>
      <w:rFonts w:cs="Times New Roman"/>
    </w:rPr>
  </w:style>
  <w:style w:type="character" w:styleId="Hipersaitas">
    <w:name w:val="Hyperlink"/>
    <w:basedOn w:val="Numatytasispastraiposriftas"/>
    <w:uiPriority w:val="99"/>
    <w:unhideWhenUsed/>
    <w:rsid w:val="002B0143"/>
    <w:rPr>
      <w:color w:val="467886" w:themeColor="hyperlink"/>
      <w:u w:val="single"/>
    </w:rPr>
  </w:style>
  <w:style w:type="character" w:styleId="Neapdorotaspaminjimas">
    <w:name w:val="Unresolved Mention"/>
    <w:basedOn w:val="Numatytasispastraiposriftas"/>
    <w:uiPriority w:val="99"/>
    <w:semiHidden/>
    <w:unhideWhenUsed/>
    <w:rsid w:val="002B01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9882</Words>
  <Characters>5634</Characters>
  <Application>Microsoft Office Word</Application>
  <DocSecurity>4</DocSecurity>
  <Lines>46</Lines>
  <Paragraphs>30</Paragraphs>
  <ScaleCrop>false</ScaleCrop>
  <Company/>
  <LinksUpToDate>false</LinksUpToDate>
  <CharactersWithSpaces>15486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2</cp:revision>
  <dcterms:created xsi:type="dcterms:W3CDTF">2025-11-10T06:34:00Z</dcterms:created>
  <dcterms:modified xsi:type="dcterms:W3CDTF">2025-11-10T06:34:00Z</dcterms:modified>
</cp:coreProperties>
</file>