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7995" w14:textId="1FB31462" w:rsidR="00037CDA" w:rsidRPr="00FE1D7A" w:rsidRDefault="00037CDA" w:rsidP="002C057E">
      <w:pPr>
        <w:widowControl w:val="0"/>
        <w:ind w:left="0" w:firstLine="0"/>
        <w:rPr>
          <w:rFonts w:ascii="Times New Roman" w:hAnsi="Times New Roman"/>
          <w:lang w:val="sl-SI"/>
        </w:rPr>
      </w:pPr>
      <w:bookmarkStart w:id="0" w:name="Tab"/>
      <w:bookmarkEnd w:id="0"/>
    </w:p>
    <w:p w14:paraId="29783913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4324F9E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9251F57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0301643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FD2D106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5A98E00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4B96007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6A5D812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35ED0D4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77E27E4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DCD0543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D4F8DFF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0071B05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BA46F2C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E49DB74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274BD59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390A865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F98F2D8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9A9459A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5DDFE59B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1786224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25A026E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21BF979" w14:textId="77777777" w:rsidR="00037CDA" w:rsidRPr="00FE1D7A" w:rsidRDefault="00037CDA" w:rsidP="00037CDA">
      <w:pPr>
        <w:widowControl w:val="0"/>
        <w:ind w:left="0" w:firstLine="0"/>
        <w:jc w:val="center"/>
        <w:outlineLvl w:val="0"/>
        <w:rPr>
          <w:rFonts w:ascii="Times New Roman" w:hAnsi="Times New Roman"/>
          <w:b/>
          <w:kern w:val="28"/>
          <w:lang w:val="sl-SI"/>
        </w:rPr>
      </w:pPr>
      <w:r w:rsidRPr="00FE1D7A">
        <w:rPr>
          <w:rFonts w:ascii="Times New Roman" w:hAnsi="Times New Roman"/>
          <w:b/>
          <w:kern w:val="28"/>
          <w:lang w:val="sl-SI"/>
        </w:rPr>
        <w:t>A. ŽENKLINIMAS</w:t>
      </w:r>
    </w:p>
    <w:p w14:paraId="463E63AF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br w:type="page"/>
      </w:r>
      <w:r w:rsidRPr="00FE1D7A">
        <w:rPr>
          <w:rFonts w:ascii="Times New Roman" w:hAnsi="Times New Roman"/>
          <w:b/>
          <w:lang w:val="sl-SI"/>
        </w:rPr>
        <w:lastRenderedPageBreak/>
        <w:t>INFORMACIJA ANT IŠORINĖS PAKUOTĖS</w:t>
      </w:r>
    </w:p>
    <w:p w14:paraId="62830A69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</w:p>
    <w:p w14:paraId="5833562E" w14:textId="28AE5412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KARTONO DĖŽUTĖ</w:t>
      </w:r>
    </w:p>
    <w:p w14:paraId="447DFC1A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03D3FAC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8C0753D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1.</w:t>
      </w:r>
      <w:r w:rsidRPr="00FE1D7A">
        <w:rPr>
          <w:rFonts w:ascii="Times New Roman" w:hAnsi="Times New Roman"/>
          <w:b/>
          <w:lang w:val="sl-SI"/>
        </w:rPr>
        <w:tab/>
        <w:t>VAISTINIO PREPARATO PAVADINIMAS</w:t>
      </w:r>
    </w:p>
    <w:p w14:paraId="4A5E7123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817C116" w14:textId="57373B6E" w:rsidR="00037CDA" w:rsidRPr="00FE1D7A" w:rsidRDefault="002C057E" w:rsidP="002C057E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proofErr w:type="spellStart"/>
      <w:r w:rsidRPr="00077F2D">
        <w:rPr>
          <w:rFonts w:ascii="Times New Roman" w:hAnsi="Times New Roman" w:cs="Times New Roman"/>
        </w:rPr>
        <w:t>Olmesartan</w:t>
      </w:r>
      <w:proofErr w:type="spellEnd"/>
      <w:r w:rsidRPr="00077F2D">
        <w:rPr>
          <w:rFonts w:ascii="Times New Roman" w:hAnsi="Times New Roman" w:cs="Times New Roman"/>
        </w:rPr>
        <w:t xml:space="preserve"> </w:t>
      </w:r>
      <w:proofErr w:type="spellStart"/>
      <w:r w:rsidRPr="00077F2D">
        <w:rPr>
          <w:rFonts w:ascii="Times New Roman" w:hAnsi="Times New Roman" w:cs="Times New Roman"/>
        </w:rPr>
        <w:t>medoxomilo</w:t>
      </w:r>
      <w:proofErr w:type="spellEnd"/>
      <w:r w:rsidR="00AF11E7">
        <w:rPr>
          <w:rFonts w:ascii="Times New Roman" w:hAnsi="Times New Roman" w:cs="Times New Roman"/>
        </w:rPr>
        <w:t>/</w:t>
      </w:r>
      <w:proofErr w:type="spellStart"/>
      <w:r w:rsidRPr="00077F2D">
        <w:rPr>
          <w:rFonts w:ascii="Times New Roman" w:hAnsi="Times New Roman" w:cs="Times New Roman"/>
        </w:rPr>
        <w:t>Hidroclorotiazida</w:t>
      </w:r>
      <w:proofErr w:type="spellEnd"/>
      <w:r w:rsidRPr="00077F2D">
        <w:rPr>
          <w:rFonts w:ascii="Times New Roman" w:hAnsi="Times New Roman" w:cs="Times New Roman"/>
        </w:rPr>
        <w:t xml:space="preserve"> </w:t>
      </w:r>
      <w:proofErr w:type="spellStart"/>
      <w:r w:rsidRPr="00077F2D">
        <w:rPr>
          <w:rFonts w:ascii="Times New Roman" w:hAnsi="Times New Roman" w:cs="Times New Roman"/>
        </w:rPr>
        <w:t>Azevedos</w:t>
      </w:r>
      <w:proofErr w:type="spellEnd"/>
      <w:r>
        <w:rPr>
          <w:rFonts w:ascii="Times New Roman" w:hAnsi="Times New Roman" w:cs="Times New Roman"/>
        </w:rPr>
        <w:t xml:space="preserve"> </w:t>
      </w:r>
      <w:r w:rsidR="00037CDA" w:rsidRPr="00FE1D7A">
        <w:rPr>
          <w:rFonts w:ascii="Times New Roman" w:hAnsi="Times New Roman"/>
          <w:lang w:val="sl-SI"/>
        </w:rPr>
        <w:t>20 mg/</w:t>
      </w:r>
      <w:r w:rsidR="002C7213">
        <w:rPr>
          <w:rFonts w:ascii="Times New Roman" w:hAnsi="Times New Roman"/>
          <w:lang w:val="sl-SI"/>
        </w:rPr>
        <w:t>2</w:t>
      </w:r>
      <w:r w:rsidR="00037CDA" w:rsidRPr="00FE1D7A">
        <w:rPr>
          <w:rFonts w:ascii="Times New Roman" w:hAnsi="Times New Roman"/>
          <w:lang w:val="sl-SI"/>
        </w:rPr>
        <w:t>5 mg plėvele dengtos tabletės</w:t>
      </w:r>
    </w:p>
    <w:p w14:paraId="72575A6E" w14:textId="77777777" w:rsidR="00037CDA" w:rsidRPr="00FE1D7A" w:rsidRDefault="00037CDA" w:rsidP="00037CDA">
      <w:pPr>
        <w:widowControl w:val="0"/>
        <w:tabs>
          <w:tab w:val="left" w:pos="567"/>
        </w:tabs>
        <w:ind w:left="0" w:firstLine="0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o</w:t>
      </w:r>
      <w:r w:rsidRPr="00FE1D7A">
        <w:rPr>
          <w:rFonts w:ascii="Times New Roman" w:hAnsi="Times New Roman"/>
          <w:lang w:val="sl-SI"/>
        </w:rPr>
        <w:t>lmesartanas medoksomilis/</w:t>
      </w:r>
      <w:r>
        <w:rPr>
          <w:rFonts w:ascii="Times New Roman" w:hAnsi="Times New Roman"/>
          <w:lang w:val="sl-SI"/>
        </w:rPr>
        <w:t>h</w:t>
      </w:r>
      <w:r w:rsidRPr="00FE1D7A">
        <w:rPr>
          <w:rFonts w:ascii="Times New Roman" w:hAnsi="Times New Roman"/>
          <w:lang w:val="sl-SI"/>
        </w:rPr>
        <w:t>idrochlorotiazidas</w:t>
      </w:r>
    </w:p>
    <w:p w14:paraId="1C352E51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F3E92BF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5E908180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2.</w:t>
      </w:r>
      <w:r w:rsidRPr="00FE1D7A">
        <w:rPr>
          <w:rFonts w:ascii="Times New Roman" w:hAnsi="Times New Roman"/>
          <w:b/>
          <w:lang w:val="sl-SI"/>
        </w:rPr>
        <w:tab/>
        <w:t>VEIKLIOJI (-IOS) MEDŽIAGA (-OS) IR JOS (-Ų) KIEKIS (-IAI)</w:t>
      </w:r>
    </w:p>
    <w:p w14:paraId="68C4FCB7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81FE3ED" w14:textId="3797D386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Kiekvienoje plėvele dengtoje tabletėje yra 20 mg olmesartano medoksomilio ir</w:t>
      </w:r>
      <w:r w:rsidR="002C7213">
        <w:rPr>
          <w:rFonts w:ascii="Times New Roman" w:hAnsi="Times New Roman"/>
          <w:lang w:val="sl-SI"/>
        </w:rPr>
        <w:t xml:space="preserve"> 2</w:t>
      </w:r>
      <w:r w:rsidRPr="00FE1D7A">
        <w:rPr>
          <w:rFonts w:ascii="Times New Roman" w:hAnsi="Times New Roman"/>
          <w:lang w:val="sl-SI"/>
        </w:rPr>
        <w:t>5 mg hidrochlorotiazido.</w:t>
      </w:r>
    </w:p>
    <w:p w14:paraId="54E86D90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3C006D9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8D3B55C" w14:textId="77777777" w:rsidR="00037CDA" w:rsidRPr="00FE1D7A" w:rsidRDefault="00037CDA" w:rsidP="00037CD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FE1D7A">
        <w:rPr>
          <w:rFonts w:ascii="Times New Roman" w:hAnsi="Times New Roman"/>
          <w:b/>
          <w:lang w:val="sl-SI"/>
        </w:rPr>
        <w:t>3.</w:t>
      </w:r>
      <w:r w:rsidRPr="00FE1D7A">
        <w:rPr>
          <w:rFonts w:ascii="Times New Roman" w:hAnsi="Times New Roman"/>
          <w:b/>
          <w:lang w:val="sl-SI"/>
        </w:rPr>
        <w:tab/>
        <w:t>PAGALBINIŲ MEDŽIAGŲ SĄRAŠAS</w:t>
      </w:r>
    </w:p>
    <w:p w14:paraId="5CE14E15" w14:textId="77777777" w:rsidR="00037CD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A559A50" w14:textId="1FE94E35" w:rsidR="002C057E" w:rsidRDefault="002C057E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 xml:space="preserve">Sudėtyje yra laktozės monohidrato. </w:t>
      </w:r>
    </w:p>
    <w:p w14:paraId="65C3C55B" w14:textId="014B0458" w:rsidR="002C057E" w:rsidRPr="00FE1D7A" w:rsidRDefault="002C057E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2C057E">
        <w:rPr>
          <w:rFonts w:ascii="Times New Roman" w:hAnsi="Times New Roman"/>
          <w:lang w:val="sl-SI"/>
        </w:rPr>
        <w:t>Daugiau informacijos pateikta pakuotės lapelyje.</w:t>
      </w:r>
    </w:p>
    <w:p w14:paraId="4A7D564B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5644CD8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4.</w:t>
      </w:r>
      <w:r w:rsidRPr="00FE1D7A">
        <w:rPr>
          <w:rFonts w:ascii="Times New Roman" w:hAnsi="Times New Roman"/>
          <w:b/>
          <w:lang w:val="sl-SI"/>
        </w:rPr>
        <w:tab/>
        <w:t>FARMACINĖ FORMA IR KIEKIS PAKUOTĖJE</w:t>
      </w:r>
    </w:p>
    <w:p w14:paraId="33E4CCE4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52B03F6B" w14:textId="4E7DD7FE" w:rsidR="002C057E" w:rsidRPr="00FE1D7A" w:rsidRDefault="00037CDA" w:rsidP="002C057E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highlight w:val="lightGray"/>
          <w:lang w:val="sl-SI"/>
        </w:rPr>
        <w:t>Plėvele dengta tabletė</w:t>
      </w:r>
    </w:p>
    <w:p w14:paraId="2BC41117" w14:textId="77777777" w:rsidR="002C057E" w:rsidRDefault="002C057E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58494513" w14:textId="35F24EC1" w:rsidR="00037CDA" w:rsidRPr="002C057E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  <w:r w:rsidRPr="002C057E">
        <w:rPr>
          <w:rFonts w:ascii="Times New Roman" w:hAnsi="Times New Roman"/>
          <w:lang w:val="sl-SI"/>
        </w:rPr>
        <w:t>56 plėvele dengtos tabletės</w:t>
      </w:r>
    </w:p>
    <w:p w14:paraId="09768F12" w14:textId="77777777" w:rsidR="00037CD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6537585" w14:textId="77777777" w:rsidR="002C057E" w:rsidRPr="00FE1D7A" w:rsidRDefault="002C057E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45B6561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FE1D7A">
        <w:rPr>
          <w:rFonts w:ascii="Times New Roman" w:hAnsi="Times New Roman"/>
          <w:b/>
          <w:lang w:val="sl-SI"/>
        </w:rPr>
        <w:t>5.</w:t>
      </w:r>
      <w:r w:rsidRPr="00FE1D7A">
        <w:rPr>
          <w:rFonts w:ascii="Times New Roman" w:hAnsi="Times New Roman"/>
          <w:b/>
          <w:lang w:val="sl-SI"/>
        </w:rPr>
        <w:tab/>
        <w:t>VARTOJIMO METODAS (-AI) IR BŪDAS (-AI)</w:t>
      </w:r>
    </w:p>
    <w:p w14:paraId="614D0AC9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63A3A4F9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Prieš vartojimą perskaitykite pakuotės lapelį.</w:t>
      </w:r>
    </w:p>
    <w:p w14:paraId="17FCCA23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57E366D9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Vartoti per burną.</w:t>
      </w:r>
    </w:p>
    <w:p w14:paraId="49ED6D45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485D31F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D012B0D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6.</w:t>
      </w:r>
      <w:r w:rsidRPr="00FE1D7A">
        <w:rPr>
          <w:rFonts w:ascii="Times New Roman" w:hAnsi="Times New Roman"/>
          <w:b/>
          <w:lang w:val="sl-SI"/>
        </w:rPr>
        <w:tab/>
        <w:t>SPECIALUS ĮSPĖJIMAS, KAD VAISTINĮ PREPARATĄ BŪTINA LAIKYTI VAIKAMS NEPASTEBIMOJE IR NEPASIEKIAMOJE VIETOJE</w:t>
      </w:r>
    </w:p>
    <w:p w14:paraId="00DD3C96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269F612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Laikyti vaikams nepastebimoje ir nepasiekiamoje vietoje.</w:t>
      </w:r>
    </w:p>
    <w:p w14:paraId="7611F77D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A5071BE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6B285F43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FE1D7A">
        <w:rPr>
          <w:rFonts w:ascii="Times New Roman" w:hAnsi="Times New Roman"/>
          <w:b/>
          <w:lang w:val="sl-SI"/>
        </w:rPr>
        <w:t>7.</w:t>
      </w:r>
      <w:r w:rsidRPr="00FE1D7A">
        <w:rPr>
          <w:rFonts w:ascii="Times New Roman" w:hAnsi="Times New Roman"/>
          <w:b/>
          <w:lang w:val="sl-SI"/>
        </w:rPr>
        <w:tab/>
        <w:t>KITAS (-I) SPECIALUS (-ŪS) ĮSPĖJIMAS (-AI) (JEI REIKIA)</w:t>
      </w:r>
    </w:p>
    <w:p w14:paraId="06DB73FF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BFDAB6B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DA60109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FE1D7A">
        <w:rPr>
          <w:rFonts w:ascii="Times New Roman" w:hAnsi="Times New Roman"/>
          <w:b/>
          <w:lang w:val="sl-SI"/>
        </w:rPr>
        <w:t>8.</w:t>
      </w:r>
      <w:r w:rsidRPr="00FE1D7A">
        <w:rPr>
          <w:rFonts w:ascii="Times New Roman" w:hAnsi="Times New Roman"/>
          <w:b/>
          <w:lang w:val="sl-SI"/>
        </w:rPr>
        <w:tab/>
        <w:t>TINKAMUMO LAIKAS</w:t>
      </w:r>
    </w:p>
    <w:p w14:paraId="248295F4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5A45BF7" w14:textId="581BBFC8" w:rsidR="00037CDA" w:rsidRPr="002C7213" w:rsidRDefault="00037CDA" w:rsidP="00037CDA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lt-LT"/>
        </w:rPr>
      </w:pPr>
      <w:r w:rsidRPr="00AD7DFF">
        <w:rPr>
          <w:rFonts w:ascii="Times New Roman" w:eastAsia="Times New Roman" w:hAnsi="Times New Roman" w:cs="Times New Roman"/>
          <w:lang w:val="sl-SI" w:eastAsia="lt-LT"/>
        </w:rPr>
        <w:t>EXP</w:t>
      </w:r>
      <w:r w:rsidR="002C7213">
        <w:rPr>
          <w:rFonts w:ascii="Times New Roman" w:eastAsia="Times New Roman" w:hAnsi="Times New Roman" w:cs="Times New Roman"/>
          <w:lang w:val="sl-SI" w:eastAsia="lt-LT"/>
        </w:rPr>
        <w:t xml:space="preserve">: </w:t>
      </w:r>
      <w:r w:rsidR="002C7213" w:rsidRPr="002C7213">
        <w:rPr>
          <w:rFonts w:ascii="Times New Roman" w:eastAsia="Times New Roman" w:hAnsi="Times New Roman" w:cs="Times New Roman"/>
          <w:highlight w:val="lightGray"/>
          <w:lang w:val="sl-SI" w:eastAsia="lt-LT"/>
        </w:rPr>
        <w:t>MMMM mm</w:t>
      </w:r>
    </w:p>
    <w:p w14:paraId="2D68D857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A4051A1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9.</w:t>
      </w:r>
      <w:r w:rsidRPr="00FE1D7A">
        <w:rPr>
          <w:rFonts w:ascii="Times New Roman" w:hAnsi="Times New Roman"/>
          <w:b/>
          <w:lang w:val="sl-SI"/>
        </w:rPr>
        <w:tab/>
        <w:t>SPECIALIOS LAIKYMO SĄLYGOS</w:t>
      </w:r>
    </w:p>
    <w:p w14:paraId="00886708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BE553B5" w14:textId="2FCF01BE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Laikyti gamintojo pakuotėje, kad vaistas būtų apsaugotas nuo</w:t>
      </w:r>
      <w:r w:rsidR="002C7213">
        <w:rPr>
          <w:rFonts w:ascii="Times New Roman" w:hAnsi="Times New Roman"/>
          <w:lang w:val="sl-SI"/>
        </w:rPr>
        <w:t xml:space="preserve"> šviesos ir </w:t>
      </w:r>
      <w:r w:rsidRPr="00FE1D7A">
        <w:rPr>
          <w:rFonts w:ascii="Times New Roman" w:hAnsi="Times New Roman"/>
          <w:lang w:val="sl-SI"/>
        </w:rPr>
        <w:t>drėgmės.</w:t>
      </w:r>
    </w:p>
    <w:p w14:paraId="77C90A43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769BAAEE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CF954FC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lastRenderedPageBreak/>
        <w:t>10.</w:t>
      </w:r>
      <w:r w:rsidRPr="00FE1D7A">
        <w:rPr>
          <w:rFonts w:ascii="Times New Roman" w:hAnsi="Times New Roman"/>
          <w:b/>
          <w:lang w:val="sl-SI"/>
        </w:rPr>
        <w:tab/>
        <w:t>SPECIALIOS ATSARGUMO PRIEMONĖS DĖL NESUVARTOTO VAISTINIO PREPARATO AR JO ATLIEKŲ TVARKYMO (JEI REIKIA)</w:t>
      </w:r>
    </w:p>
    <w:p w14:paraId="143E3060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0D28AC6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82294BD" w14:textId="035E8836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11.</w:t>
      </w:r>
      <w:r w:rsidRPr="00FE1D7A">
        <w:rPr>
          <w:rFonts w:ascii="Times New Roman" w:hAnsi="Times New Roman"/>
          <w:b/>
          <w:lang w:val="sl-SI"/>
        </w:rPr>
        <w:tab/>
      </w:r>
      <w:r w:rsidR="002C7213" w:rsidRPr="001B2236">
        <w:rPr>
          <w:rFonts w:ascii="Times New Roman" w:hAnsi="Times New Roman"/>
          <w:b/>
          <w:caps/>
          <w:szCs w:val="18"/>
          <w:lang w:val="et-EE"/>
        </w:rPr>
        <w:t>LYGIAGRETUS IMPORTUOTOJAS</w:t>
      </w:r>
    </w:p>
    <w:p w14:paraId="01B0E317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62FF3993" w14:textId="0BEC7E7B" w:rsidR="00037CDA" w:rsidRDefault="002C7213" w:rsidP="002C7213">
      <w:pPr>
        <w:tabs>
          <w:tab w:val="left" w:pos="567"/>
        </w:tabs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lang w:val="et-EE" w:eastAsia="et-EE"/>
        </w:rPr>
        <w:t>Lygiagretus importuotojas UAB „Lex ano“</w:t>
      </w:r>
      <w:r w:rsidRPr="001B2236">
        <w:rPr>
          <w:rFonts w:ascii="Times New Roman" w:hAnsi="Times New Roman"/>
          <w:szCs w:val="18"/>
          <w:highlight w:val="lightGray"/>
          <w:lang w:val="et-EE" w:eastAsia="et-EE"/>
        </w:rPr>
        <w:t>, Naugarduko g. 3, LT-03231 Vilnius, Lietuva</w:t>
      </w:r>
    </w:p>
    <w:p w14:paraId="0BD2C231" w14:textId="77777777" w:rsidR="002C7213" w:rsidRPr="002C7213" w:rsidRDefault="002C7213" w:rsidP="002C7213">
      <w:pPr>
        <w:tabs>
          <w:tab w:val="left" w:pos="567"/>
        </w:tabs>
        <w:rPr>
          <w:rFonts w:ascii="Times New Roman" w:hAnsi="Times New Roman"/>
          <w:szCs w:val="18"/>
          <w:lang w:val="et-EE" w:eastAsia="et-EE"/>
        </w:rPr>
      </w:pPr>
    </w:p>
    <w:p w14:paraId="7450A78C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55389C52" w14:textId="6E94803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12.</w:t>
      </w:r>
      <w:r w:rsidRPr="00FE1D7A">
        <w:rPr>
          <w:rFonts w:ascii="Times New Roman" w:hAnsi="Times New Roman"/>
          <w:b/>
          <w:lang w:val="sl-SI"/>
        </w:rPr>
        <w:tab/>
      </w:r>
      <w:r w:rsidR="002C7213" w:rsidRPr="001B2236">
        <w:rPr>
          <w:rFonts w:ascii="Times New Roman" w:hAnsi="Times New Roman"/>
          <w:b/>
          <w:lang w:val="es-ES_tradnl"/>
        </w:rPr>
        <w:t>LYGIAGRETAUS IMPORTO LEIDIMO NUMERIS</w:t>
      </w:r>
      <w:r w:rsidR="002C7213" w:rsidRPr="001B2236">
        <w:rPr>
          <w:rFonts w:ascii="Times New Roman" w:hAnsi="Times New Roman" w:cs="Times New Roman"/>
          <w:b/>
          <w:noProof/>
        </w:rPr>
        <w:t xml:space="preserve"> (-IAI) </w:t>
      </w:r>
    </w:p>
    <w:p w14:paraId="77D1D65E" w14:textId="77777777" w:rsidR="00037CDA" w:rsidRPr="0091275B" w:rsidRDefault="00037CDA" w:rsidP="00037CDA">
      <w:pPr>
        <w:widowControl w:val="0"/>
        <w:ind w:left="0" w:firstLine="0"/>
        <w:rPr>
          <w:rFonts w:asciiTheme="majorBidi" w:hAnsiTheme="majorBidi" w:cstheme="majorBidi"/>
          <w:lang w:val="sl-SI"/>
        </w:rPr>
      </w:pPr>
    </w:p>
    <w:p w14:paraId="4DD2C653" w14:textId="4D2679C0" w:rsidR="00037CDA" w:rsidRPr="0091275B" w:rsidRDefault="0091275B" w:rsidP="002C7213">
      <w:pPr>
        <w:widowControl w:val="0"/>
        <w:ind w:left="0" w:firstLine="0"/>
        <w:rPr>
          <w:rFonts w:asciiTheme="majorBidi" w:hAnsiTheme="majorBidi" w:cstheme="majorBidi"/>
          <w:lang w:val="sl-SI"/>
        </w:rPr>
      </w:pPr>
      <w:r w:rsidRPr="0091275B">
        <w:rPr>
          <w:rFonts w:asciiTheme="majorBidi" w:hAnsiTheme="majorBidi" w:cstheme="majorBidi"/>
          <w:highlight w:val="lightGray"/>
          <w:lang w:val="et-EE"/>
        </w:rPr>
        <w:t>N56</w:t>
      </w:r>
      <w:r w:rsidRPr="0091275B">
        <w:rPr>
          <w:rFonts w:asciiTheme="majorBidi" w:hAnsiTheme="majorBidi" w:cstheme="majorBidi"/>
          <w:lang w:val="et-EE"/>
        </w:rPr>
        <w:t xml:space="preserve"> - </w:t>
      </w:r>
      <w:r w:rsidR="002C7213" w:rsidRPr="0091275B">
        <w:rPr>
          <w:rFonts w:asciiTheme="majorBidi" w:hAnsiTheme="majorBidi" w:cstheme="majorBidi"/>
          <w:lang w:val="et-EE"/>
        </w:rPr>
        <w:t>LT/L/</w:t>
      </w:r>
      <w:r w:rsidRPr="0091275B">
        <w:rPr>
          <w:rFonts w:asciiTheme="majorBidi" w:hAnsiTheme="majorBidi" w:cstheme="majorBidi"/>
        </w:rPr>
        <w:t>25/2834/001</w:t>
      </w:r>
    </w:p>
    <w:p w14:paraId="2A0F4BC6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7DABACE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13.</w:t>
      </w:r>
      <w:r w:rsidRPr="00FE1D7A">
        <w:rPr>
          <w:rFonts w:ascii="Times New Roman" w:hAnsi="Times New Roman"/>
          <w:b/>
          <w:lang w:val="sl-SI"/>
        </w:rPr>
        <w:tab/>
        <w:t>SERIJOS NUMERIS</w:t>
      </w:r>
    </w:p>
    <w:p w14:paraId="0D3D3C71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1447918" w14:textId="1AAA6D92" w:rsidR="00037CDA" w:rsidRDefault="00037CDA" w:rsidP="00037CDA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lt-LT"/>
        </w:rPr>
      </w:pPr>
      <w:r>
        <w:rPr>
          <w:rFonts w:ascii="Times New Roman" w:eastAsia="Times New Roman" w:hAnsi="Times New Roman" w:cs="Times New Roman"/>
          <w:lang w:val="sl-SI" w:eastAsia="lt-LT"/>
        </w:rPr>
        <w:t>Lot</w:t>
      </w:r>
      <w:r w:rsidR="002C7213">
        <w:rPr>
          <w:rFonts w:ascii="Times New Roman" w:eastAsia="Times New Roman" w:hAnsi="Times New Roman" w:cs="Times New Roman"/>
          <w:lang w:val="sl-SI" w:eastAsia="lt-LT"/>
        </w:rPr>
        <w:t>:</w:t>
      </w:r>
    </w:p>
    <w:p w14:paraId="30AA5275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12A144B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6594728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14.</w:t>
      </w:r>
      <w:r w:rsidRPr="00FE1D7A">
        <w:rPr>
          <w:rFonts w:ascii="Times New Roman" w:hAnsi="Times New Roman"/>
          <w:b/>
          <w:lang w:val="sl-SI"/>
        </w:rPr>
        <w:tab/>
        <w:t>PARDAVIMO (IŠDAVIMO) TVARKA</w:t>
      </w:r>
    </w:p>
    <w:p w14:paraId="7A0B8F10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87C483C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Receptinis vaistas.</w:t>
      </w:r>
    </w:p>
    <w:p w14:paraId="42EBDD2B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D909D60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5FF25526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15.</w:t>
      </w:r>
      <w:r w:rsidRPr="00FE1D7A">
        <w:rPr>
          <w:rFonts w:ascii="Times New Roman" w:hAnsi="Times New Roman"/>
          <w:b/>
          <w:lang w:val="sl-SI"/>
        </w:rPr>
        <w:tab/>
        <w:t>VARTOJIMO INSTRUKCIJA</w:t>
      </w:r>
    </w:p>
    <w:p w14:paraId="6EB97495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5BBA79E7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BE383D6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16.</w:t>
      </w:r>
      <w:r w:rsidRPr="00FE1D7A">
        <w:rPr>
          <w:rFonts w:ascii="Times New Roman" w:hAnsi="Times New Roman"/>
          <w:b/>
          <w:lang w:val="sl-SI"/>
        </w:rPr>
        <w:tab/>
        <w:t>INFORMACIJA BRAILIO RAŠTU</w:t>
      </w:r>
    </w:p>
    <w:p w14:paraId="02457852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8855BBD" w14:textId="7A835DB8" w:rsidR="00037CDA" w:rsidRPr="00FE1D7A" w:rsidRDefault="00AF11E7" w:rsidP="002C7213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proofErr w:type="spellStart"/>
      <w:r w:rsidRPr="00077F2D">
        <w:rPr>
          <w:rFonts w:ascii="Times New Roman" w:hAnsi="Times New Roman" w:cs="Times New Roman"/>
        </w:rPr>
        <w:t>Olmesartan</w:t>
      </w:r>
      <w:proofErr w:type="spellEnd"/>
      <w:r w:rsidRPr="00077F2D">
        <w:rPr>
          <w:rFonts w:ascii="Times New Roman" w:hAnsi="Times New Roman" w:cs="Times New Roman"/>
        </w:rPr>
        <w:t xml:space="preserve"> </w:t>
      </w:r>
      <w:proofErr w:type="spellStart"/>
      <w:r w:rsidRPr="00077F2D">
        <w:rPr>
          <w:rFonts w:ascii="Times New Roman" w:hAnsi="Times New Roman" w:cs="Times New Roman"/>
        </w:rPr>
        <w:t>medoxomilo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 w:rsidRPr="00077F2D">
        <w:rPr>
          <w:rFonts w:ascii="Times New Roman" w:hAnsi="Times New Roman" w:cs="Times New Roman"/>
        </w:rPr>
        <w:t>Hidroclorotiazida</w:t>
      </w:r>
      <w:proofErr w:type="spellEnd"/>
      <w:r w:rsidR="002C7213" w:rsidRPr="00077F2D">
        <w:rPr>
          <w:rFonts w:ascii="Times New Roman" w:hAnsi="Times New Roman" w:cs="Times New Roman"/>
        </w:rPr>
        <w:t xml:space="preserve"> </w:t>
      </w:r>
      <w:proofErr w:type="spellStart"/>
      <w:r w:rsidR="002C7213" w:rsidRPr="00077F2D">
        <w:rPr>
          <w:rFonts w:ascii="Times New Roman" w:hAnsi="Times New Roman" w:cs="Times New Roman"/>
        </w:rPr>
        <w:t>Azevedos</w:t>
      </w:r>
      <w:proofErr w:type="spellEnd"/>
      <w:r w:rsidR="002C7213">
        <w:rPr>
          <w:rFonts w:ascii="Times New Roman" w:hAnsi="Times New Roman" w:cs="Times New Roman"/>
        </w:rPr>
        <w:t xml:space="preserve"> </w:t>
      </w:r>
      <w:r w:rsidR="002C7213" w:rsidRPr="00FE1D7A">
        <w:rPr>
          <w:rFonts w:ascii="Times New Roman" w:hAnsi="Times New Roman"/>
          <w:lang w:val="sl-SI"/>
        </w:rPr>
        <w:t>20 mg/</w:t>
      </w:r>
      <w:r w:rsidR="002C7213">
        <w:rPr>
          <w:rFonts w:ascii="Times New Roman" w:hAnsi="Times New Roman"/>
          <w:lang w:val="sl-SI"/>
        </w:rPr>
        <w:t>25</w:t>
      </w:r>
      <w:r w:rsidR="002C7213" w:rsidRPr="00FE1D7A">
        <w:rPr>
          <w:rFonts w:ascii="Times New Roman" w:hAnsi="Times New Roman"/>
          <w:lang w:val="sl-SI"/>
        </w:rPr>
        <w:t> mg</w:t>
      </w:r>
    </w:p>
    <w:p w14:paraId="7F1D1415" w14:textId="77777777" w:rsidR="00037CDA" w:rsidRPr="00FE1D7A" w:rsidRDefault="00037CDA" w:rsidP="00037CDA">
      <w:pPr>
        <w:widowControl w:val="0"/>
        <w:tabs>
          <w:tab w:val="left" w:pos="567"/>
        </w:tabs>
        <w:ind w:left="0" w:firstLine="0"/>
        <w:rPr>
          <w:rFonts w:ascii="Times New Roman" w:hAnsi="Times New Roman"/>
          <w:lang w:val="sl-SI"/>
        </w:rPr>
      </w:pPr>
    </w:p>
    <w:p w14:paraId="19987333" w14:textId="77777777" w:rsidR="00037CDA" w:rsidRPr="00D56C2C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hAnsi="Times New Roman"/>
          <w:i/>
          <w:lang w:val="sl-SI"/>
        </w:rPr>
      </w:pPr>
      <w:r w:rsidRPr="00D56C2C">
        <w:rPr>
          <w:rFonts w:ascii="Times New Roman" w:hAnsi="Times New Roman"/>
          <w:b/>
          <w:lang w:val="sl-SI"/>
        </w:rPr>
        <w:t>17.</w:t>
      </w:r>
      <w:r w:rsidRPr="00D56C2C">
        <w:rPr>
          <w:rFonts w:ascii="Times New Roman" w:hAnsi="Times New Roman"/>
          <w:b/>
          <w:lang w:val="sl-SI"/>
        </w:rPr>
        <w:tab/>
        <w:t>UNIKALUS IDENTIFIKATORIUS – 2D BRŪKŠNINIS KODAS</w:t>
      </w:r>
    </w:p>
    <w:p w14:paraId="088831E4" w14:textId="77777777" w:rsidR="00037CDA" w:rsidRPr="00FE1D7A" w:rsidRDefault="00037CDA" w:rsidP="00037CDA">
      <w:pPr>
        <w:widowControl w:val="0"/>
        <w:ind w:left="539" w:hanging="539"/>
        <w:rPr>
          <w:rFonts w:ascii="Times New Roman" w:hAnsi="Times New Roman"/>
          <w:lang w:val="sl-SI"/>
        </w:rPr>
      </w:pPr>
    </w:p>
    <w:p w14:paraId="6BEE9A71" w14:textId="77777777" w:rsidR="00037CDA" w:rsidRPr="00FE1D7A" w:rsidRDefault="00037CDA" w:rsidP="00037CDA">
      <w:pPr>
        <w:widowControl w:val="0"/>
        <w:ind w:left="539" w:hanging="539"/>
        <w:rPr>
          <w:rFonts w:ascii="Times New Roman" w:hAnsi="Times New Roman"/>
          <w:highlight w:val="lightGray"/>
          <w:lang w:val="sl-SI"/>
        </w:rPr>
      </w:pPr>
      <w:r w:rsidRPr="00FE1D7A">
        <w:rPr>
          <w:rFonts w:ascii="Times New Roman" w:hAnsi="Times New Roman"/>
          <w:highlight w:val="lightGray"/>
          <w:lang w:val="sl-SI"/>
        </w:rPr>
        <w:t>2D brūkšninis kodas su nurodytu unikaliu identifikatoriumi.</w:t>
      </w:r>
    </w:p>
    <w:p w14:paraId="3BA7DE1B" w14:textId="77777777" w:rsidR="00037CDA" w:rsidRPr="00FE1D7A" w:rsidRDefault="00037CDA" w:rsidP="00037CDA">
      <w:pPr>
        <w:widowControl w:val="0"/>
        <w:tabs>
          <w:tab w:val="left" w:pos="567"/>
        </w:tabs>
        <w:ind w:left="539" w:hanging="539"/>
        <w:rPr>
          <w:rFonts w:ascii="Times New Roman" w:hAnsi="Times New Roman"/>
          <w:lang w:val="sl-SI"/>
        </w:rPr>
      </w:pPr>
    </w:p>
    <w:p w14:paraId="320091CB" w14:textId="77777777" w:rsidR="00037CDA" w:rsidRPr="00FE1D7A" w:rsidRDefault="00037CDA" w:rsidP="00037CDA">
      <w:pPr>
        <w:widowControl w:val="0"/>
        <w:tabs>
          <w:tab w:val="left" w:pos="567"/>
        </w:tabs>
        <w:ind w:left="539" w:hanging="539"/>
        <w:rPr>
          <w:rFonts w:ascii="Times New Roman" w:hAnsi="Times New Roman"/>
          <w:lang w:val="sl-SI"/>
        </w:rPr>
      </w:pPr>
    </w:p>
    <w:p w14:paraId="5AE5E65F" w14:textId="77777777" w:rsidR="00037CDA" w:rsidRPr="00C31547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hAnsi="Times New Roman"/>
          <w:i/>
          <w:lang w:val="sl-SI"/>
        </w:rPr>
      </w:pPr>
      <w:r w:rsidRPr="00C31547">
        <w:rPr>
          <w:rFonts w:ascii="Times New Roman" w:hAnsi="Times New Roman"/>
          <w:b/>
          <w:lang w:val="sl-SI"/>
        </w:rPr>
        <w:t>18.</w:t>
      </w:r>
      <w:r w:rsidRPr="00C31547">
        <w:rPr>
          <w:rFonts w:ascii="Times New Roman" w:hAnsi="Times New Roman"/>
          <w:b/>
          <w:lang w:val="sl-SI"/>
        </w:rPr>
        <w:tab/>
        <w:t>UNIKALUS IDENTIFIKATORIUS – ŽMONĖMS SUPRANTAMI DUOMENYS</w:t>
      </w:r>
    </w:p>
    <w:p w14:paraId="40C3AB3F" w14:textId="77777777" w:rsidR="00037CDA" w:rsidRPr="00FE1D7A" w:rsidRDefault="00037CDA" w:rsidP="00037CDA">
      <w:pPr>
        <w:widowControl w:val="0"/>
        <w:ind w:left="539" w:hanging="539"/>
        <w:rPr>
          <w:rFonts w:ascii="Times New Roman" w:hAnsi="Times New Roman"/>
          <w:lang w:val="sl-SI"/>
        </w:rPr>
      </w:pPr>
    </w:p>
    <w:p w14:paraId="2D8D5678" w14:textId="2BFE5027" w:rsidR="00037CDA" w:rsidRPr="00FE1D7A" w:rsidRDefault="00037CDA" w:rsidP="00037CDA">
      <w:pPr>
        <w:widowControl w:val="0"/>
        <w:ind w:left="539" w:hanging="539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PC</w:t>
      </w:r>
      <w:r w:rsidR="002C7213">
        <w:rPr>
          <w:rFonts w:ascii="Times New Roman" w:hAnsi="Times New Roman"/>
          <w:lang w:val="sl-SI"/>
        </w:rPr>
        <w:t>:</w:t>
      </w:r>
    </w:p>
    <w:p w14:paraId="223B177B" w14:textId="5655B857" w:rsidR="00037CDA" w:rsidRPr="00FE1D7A" w:rsidRDefault="00037CDA" w:rsidP="00037CDA">
      <w:pPr>
        <w:widowControl w:val="0"/>
        <w:ind w:left="539" w:hanging="539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SN</w:t>
      </w:r>
      <w:r w:rsidR="002C7213">
        <w:rPr>
          <w:rFonts w:ascii="Times New Roman" w:hAnsi="Times New Roman"/>
          <w:lang w:val="sl-SI"/>
        </w:rPr>
        <w:t>:</w:t>
      </w:r>
    </w:p>
    <w:p w14:paraId="350954AF" w14:textId="3C8DBE99" w:rsidR="002C7213" w:rsidRDefault="00037CDA" w:rsidP="002C7213">
      <w:pPr>
        <w:widowControl w:val="0"/>
        <w:ind w:left="539" w:hanging="539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highlight w:val="lightGray"/>
          <w:lang w:val="sl-SI"/>
        </w:rPr>
        <w:t>N</w:t>
      </w:r>
      <w:r w:rsidRPr="002C7213">
        <w:rPr>
          <w:rFonts w:ascii="Times New Roman" w:hAnsi="Times New Roman"/>
          <w:highlight w:val="lightGray"/>
          <w:lang w:val="sl-SI"/>
        </w:rPr>
        <w:t>N</w:t>
      </w:r>
      <w:r w:rsidR="002C7213" w:rsidRPr="002C7213">
        <w:rPr>
          <w:rFonts w:ascii="Times New Roman" w:hAnsi="Times New Roman"/>
          <w:highlight w:val="lightGray"/>
          <w:lang w:val="sl-SI"/>
        </w:rPr>
        <w:t>:</w:t>
      </w:r>
    </w:p>
    <w:p w14:paraId="5647D8D0" w14:textId="77777777" w:rsidR="002C7213" w:rsidRPr="001B2236" w:rsidRDefault="002C7213" w:rsidP="002C7213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>-----------------------------------------------------------------------------------------------------------------</w:t>
      </w:r>
    </w:p>
    <w:p w14:paraId="1D558426" w14:textId="62207E3D" w:rsidR="002C7213" w:rsidRPr="00733D60" w:rsidRDefault="002C7213" w:rsidP="005B68C5">
      <w:pPr>
        <w:ind w:left="0" w:firstLine="0"/>
        <w:outlineLvl w:val="0"/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>Gamintojas:</w:t>
      </w:r>
      <w:r w:rsidRPr="00733D60">
        <w:rPr>
          <w:rFonts w:ascii="Times New Roman" w:hAnsi="Times New Roman"/>
          <w:szCs w:val="18"/>
          <w:lang w:val="sv-SE"/>
        </w:rPr>
        <w:t xml:space="preserve"> </w:t>
      </w:r>
      <w:r w:rsidR="005B68C5" w:rsidRPr="00733D60">
        <w:rPr>
          <w:rFonts w:ascii="Times New Roman" w:hAnsi="Times New Roman"/>
          <w:szCs w:val="18"/>
          <w:lang w:val="sv-SE"/>
        </w:rPr>
        <w:t>Sofarimex – Indústria Química e Farmacêutica, S.A., Av. das Indústrias, Alto do Colaride,</w:t>
      </w:r>
      <w:r w:rsidR="00733D60">
        <w:rPr>
          <w:rFonts w:ascii="Times New Roman" w:hAnsi="Times New Roman"/>
          <w:szCs w:val="18"/>
          <w:lang w:val="sv-SE"/>
        </w:rPr>
        <w:t xml:space="preserve"> </w:t>
      </w:r>
      <w:r w:rsidR="005B68C5" w:rsidRPr="00733D60">
        <w:rPr>
          <w:rFonts w:ascii="Times New Roman" w:hAnsi="Times New Roman"/>
          <w:szCs w:val="18"/>
          <w:lang w:val="sv-SE"/>
        </w:rPr>
        <w:t>2735-213 Cacém, Portugalija</w:t>
      </w:r>
    </w:p>
    <w:p w14:paraId="74BB5E73" w14:textId="77777777" w:rsidR="002C7213" w:rsidRDefault="002C7213" w:rsidP="002C7213">
      <w:pPr>
        <w:rPr>
          <w:rFonts w:ascii="Times New Roman" w:hAnsi="Times New Roman"/>
          <w:szCs w:val="18"/>
          <w:lang w:val="sv-SE"/>
        </w:rPr>
      </w:pPr>
    </w:p>
    <w:p w14:paraId="532347E7" w14:textId="77777777" w:rsidR="002C7213" w:rsidRDefault="002C7213" w:rsidP="002C7213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 xml:space="preserve">Perpakavo </w:t>
      </w:r>
    </w:p>
    <w:p w14:paraId="0B8A58F0" w14:textId="77777777" w:rsidR="002C7213" w:rsidRPr="001B2236" w:rsidRDefault="002C7213" w:rsidP="002C7213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>Lietuvos ir Norvegijos UAB „Norfachema“, Vytauto g. 6, LT-55175 Jonava, Lietuva</w:t>
      </w:r>
    </w:p>
    <w:p w14:paraId="5582B7DE" w14:textId="77777777" w:rsidR="002C7213" w:rsidRPr="001B2236" w:rsidRDefault="002C7213" w:rsidP="002C7213">
      <w:pPr>
        <w:rPr>
          <w:rFonts w:ascii="Times New Roman" w:hAnsi="Times New Roman"/>
          <w:szCs w:val="18"/>
          <w:highlight w:val="lightGray"/>
          <w:lang w:val="sv-SE"/>
        </w:rPr>
      </w:pPr>
      <w:r w:rsidRPr="001B2236">
        <w:rPr>
          <w:rFonts w:ascii="Times New Roman" w:hAnsi="Times New Roman"/>
          <w:szCs w:val="18"/>
          <w:highlight w:val="lightGray"/>
          <w:lang w:val="sv-SE"/>
        </w:rPr>
        <w:t>UAB „ENTAFARMA“, Klonėnų vs. 1, LT-19156 Širvintų r. sav., Lietuva</w:t>
      </w:r>
    </w:p>
    <w:p w14:paraId="12D4A0D5" w14:textId="77777777" w:rsidR="002C7213" w:rsidRPr="001B2236" w:rsidRDefault="002C7213" w:rsidP="002C7213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highlight w:val="lightGray"/>
          <w:lang w:val="sv-SE"/>
        </w:rPr>
        <w:t>CEFEA Sp. z o.o. Sp. K., Ul. Działkowa 69, 02-234 Warszawa, Lenkija</w:t>
      </w:r>
      <w:r w:rsidRPr="001B2236">
        <w:rPr>
          <w:rFonts w:ascii="Times New Roman" w:hAnsi="Times New Roman"/>
          <w:szCs w:val="18"/>
          <w:lang w:val="sv-SE"/>
        </w:rPr>
        <w:t xml:space="preserve"> </w:t>
      </w:r>
    </w:p>
    <w:p w14:paraId="022AD56A" w14:textId="77777777" w:rsidR="002C7213" w:rsidRPr="001B2236" w:rsidRDefault="002C7213" w:rsidP="002C7213">
      <w:pPr>
        <w:rPr>
          <w:rFonts w:ascii="Times New Roman" w:hAnsi="Times New Roman"/>
          <w:szCs w:val="18"/>
          <w:lang w:val="sv-SE"/>
        </w:rPr>
      </w:pPr>
    </w:p>
    <w:p w14:paraId="4049E24E" w14:textId="77777777" w:rsidR="002C7213" w:rsidRPr="001B2236" w:rsidRDefault="002C7213" w:rsidP="002C7213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highlight w:val="lightGray"/>
          <w:lang w:val="sv-SE"/>
        </w:rPr>
        <w:t>Perpakavimo serija:</w:t>
      </w:r>
    </w:p>
    <w:p w14:paraId="78B3EC76" w14:textId="77777777" w:rsidR="002C7213" w:rsidRPr="00FE1D7A" w:rsidRDefault="002C7213" w:rsidP="00037CDA">
      <w:pPr>
        <w:widowControl w:val="0"/>
        <w:ind w:left="539" w:hanging="539"/>
        <w:rPr>
          <w:rFonts w:ascii="Times New Roman" w:hAnsi="Times New Roman"/>
          <w:lang w:val="sl-SI"/>
        </w:rPr>
      </w:pPr>
    </w:p>
    <w:p w14:paraId="6B35A3D0" w14:textId="77777777" w:rsidR="005B68C5" w:rsidRPr="007C4A54" w:rsidRDefault="005B68C5" w:rsidP="005B68C5">
      <w:pPr>
        <w:pStyle w:val="BTEMEASMCA"/>
        <w:rPr>
          <w:i/>
        </w:rPr>
      </w:pPr>
      <w:r w:rsidRPr="009330AE">
        <w:rPr>
          <w:i/>
        </w:rPr>
        <w:t>Lygiagrečiai importuojamas vaistas nuo referencinio vaisto skiriasi pagalbinėmis medžiagomis</w:t>
      </w:r>
      <w:r>
        <w:rPr>
          <w:i/>
        </w:rPr>
        <w:t>, išvaizda, tinkamumo laiku, laikymo sąlygomis. Lygiagrečiai importuojamo vaisto sudėtyje yra l</w:t>
      </w:r>
      <w:r w:rsidRPr="00FA1AF1">
        <w:rPr>
          <w:i/>
        </w:rPr>
        <w:t>aktozės monohidrat</w:t>
      </w:r>
      <w:r>
        <w:rPr>
          <w:i/>
        </w:rPr>
        <w:t xml:space="preserve">o, </w:t>
      </w:r>
      <w:r w:rsidRPr="00FA1AF1">
        <w:rPr>
          <w:i/>
        </w:rPr>
        <w:t>hipromeliozė</w:t>
      </w:r>
      <w:r>
        <w:rPr>
          <w:i/>
        </w:rPr>
        <w:t xml:space="preserve">s, </w:t>
      </w:r>
      <w:r w:rsidRPr="00FA1AF1">
        <w:rPr>
          <w:i/>
        </w:rPr>
        <w:t>triacetin</w:t>
      </w:r>
      <w:r>
        <w:rPr>
          <w:i/>
        </w:rPr>
        <w:t>o</w:t>
      </w:r>
      <w:r w:rsidRPr="00FA1AF1">
        <w:rPr>
          <w:i/>
        </w:rPr>
        <w:t>, gelton</w:t>
      </w:r>
      <w:r>
        <w:rPr>
          <w:i/>
        </w:rPr>
        <w:t>ojo ir raudonojo</w:t>
      </w:r>
      <w:r w:rsidRPr="00FA1AF1">
        <w:rPr>
          <w:i/>
        </w:rPr>
        <w:t xml:space="preserve"> geležies oksid</w:t>
      </w:r>
      <w:r>
        <w:rPr>
          <w:i/>
        </w:rPr>
        <w:t xml:space="preserve">o, tabletės yra </w:t>
      </w:r>
      <w:r w:rsidRPr="00FA1AF1">
        <w:rPr>
          <w:i/>
        </w:rPr>
        <w:t xml:space="preserve">rausvos </w:t>
      </w:r>
      <w:r w:rsidRPr="00FA1AF1">
        <w:rPr>
          <w:i/>
        </w:rPr>
        <w:lastRenderedPageBreak/>
        <w:t>arba rožinės</w:t>
      </w:r>
      <w:r>
        <w:rPr>
          <w:i/>
        </w:rPr>
        <w:t xml:space="preserve"> spalvos</w:t>
      </w:r>
      <w:r w:rsidRPr="00FA1AF1">
        <w:rPr>
          <w:i/>
        </w:rPr>
        <w:t>, apvalios,</w:t>
      </w:r>
      <w:r>
        <w:rPr>
          <w:i/>
        </w:rPr>
        <w:t xml:space="preserve"> 8</w:t>
      </w:r>
      <w:r w:rsidRPr="00FA1AF1">
        <w:rPr>
          <w:i/>
        </w:rPr>
        <w:t xml:space="preserve"> mm skersmens</w:t>
      </w:r>
      <w:r>
        <w:rPr>
          <w:i/>
        </w:rPr>
        <w:t xml:space="preserve">, tinkamumo laikas 4 metai, tabletes papildomai saugoti nuo šviesos. Referencinio vaisto sudėtyje yra </w:t>
      </w:r>
      <w:r w:rsidRPr="007C4A54">
        <w:rPr>
          <w:i/>
        </w:rPr>
        <w:t>mažai pakeist</w:t>
      </w:r>
      <w:r>
        <w:rPr>
          <w:i/>
        </w:rPr>
        <w:t xml:space="preserve">os </w:t>
      </w:r>
      <w:r w:rsidRPr="007C4A54">
        <w:rPr>
          <w:i/>
        </w:rPr>
        <w:t>hidroksipropilceliuliozė</w:t>
      </w:r>
      <w:r>
        <w:rPr>
          <w:i/>
        </w:rPr>
        <w:t xml:space="preserve">s, </w:t>
      </w:r>
      <w:r w:rsidRPr="007C4A54">
        <w:rPr>
          <w:i/>
        </w:rPr>
        <w:t>talk</w:t>
      </w:r>
      <w:r>
        <w:rPr>
          <w:i/>
        </w:rPr>
        <w:t>o</w:t>
      </w:r>
      <w:r w:rsidRPr="007C4A54">
        <w:rPr>
          <w:i/>
        </w:rPr>
        <w:t>, polivinilo alkoholi</w:t>
      </w:r>
      <w:r>
        <w:rPr>
          <w:i/>
        </w:rPr>
        <w:t>o</w:t>
      </w:r>
      <w:r w:rsidRPr="007C4A54">
        <w:rPr>
          <w:i/>
        </w:rPr>
        <w:t>, makrogoli</w:t>
      </w:r>
      <w:r>
        <w:rPr>
          <w:i/>
        </w:rPr>
        <w:t>o</w:t>
      </w:r>
      <w:r w:rsidRPr="007C4A54">
        <w:rPr>
          <w:i/>
        </w:rPr>
        <w:t xml:space="preserve"> 3000</w:t>
      </w:r>
      <w:r>
        <w:rPr>
          <w:i/>
        </w:rPr>
        <w:t xml:space="preserve">, tabletės yra </w:t>
      </w:r>
      <w:r w:rsidRPr="007C4A54">
        <w:rPr>
          <w:i/>
        </w:rPr>
        <w:t>baltos arba beveik baltos</w:t>
      </w:r>
      <w:r>
        <w:rPr>
          <w:i/>
        </w:rPr>
        <w:t xml:space="preserve"> spalvos</w:t>
      </w:r>
      <w:r w:rsidRPr="007C4A54">
        <w:rPr>
          <w:i/>
        </w:rPr>
        <w:t>, ovalios</w:t>
      </w:r>
      <w:r>
        <w:rPr>
          <w:i/>
        </w:rPr>
        <w:t xml:space="preserve">, </w:t>
      </w:r>
      <w:r w:rsidRPr="007C4A54">
        <w:rPr>
          <w:i/>
        </w:rPr>
        <w:t>1</w:t>
      </w:r>
      <w:r>
        <w:rPr>
          <w:i/>
        </w:rPr>
        <w:t>2</w:t>
      </w:r>
      <w:r w:rsidRPr="007C4A54">
        <w:rPr>
          <w:i/>
        </w:rPr>
        <w:t xml:space="preserve"> mm x </w:t>
      </w:r>
      <w:r>
        <w:rPr>
          <w:i/>
        </w:rPr>
        <w:t>6</w:t>
      </w:r>
      <w:r w:rsidRPr="007C4A54">
        <w:rPr>
          <w:i/>
        </w:rPr>
        <w:t xml:space="preserve"> mm dydžio</w:t>
      </w:r>
      <w:r>
        <w:rPr>
          <w:i/>
        </w:rPr>
        <w:t xml:space="preserve">, su įspaudu </w:t>
      </w:r>
      <w:r w:rsidRPr="006B4C7E">
        <w:rPr>
          <w:i/>
        </w:rPr>
        <w:t>„C2“</w:t>
      </w:r>
      <w:r>
        <w:rPr>
          <w:i/>
        </w:rPr>
        <w:t xml:space="preserve"> </w:t>
      </w:r>
      <w:r w:rsidRPr="006B4C7E">
        <w:rPr>
          <w:i/>
        </w:rPr>
        <w:t>vienoje pusėje</w:t>
      </w:r>
      <w:r>
        <w:rPr>
          <w:i/>
        </w:rPr>
        <w:t>, tinkamumo laikas 3 metai.</w:t>
      </w:r>
    </w:p>
    <w:p w14:paraId="413B181F" w14:textId="77777777" w:rsidR="00037CDA" w:rsidRPr="0091275B" w:rsidRDefault="00037CDA" w:rsidP="00037CDA">
      <w:pPr>
        <w:widowControl w:val="0"/>
        <w:tabs>
          <w:tab w:val="left" w:pos="567"/>
        </w:tabs>
        <w:ind w:left="0" w:firstLine="0"/>
        <w:rPr>
          <w:rFonts w:ascii="Times New Roman" w:hAnsi="Times New Roman"/>
        </w:rPr>
      </w:pPr>
    </w:p>
    <w:p w14:paraId="13193FB8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br w:type="page"/>
      </w:r>
      <w:r w:rsidRPr="00FE1D7A">
        <w:rPr>
          <w:rFonts w:ascii="Times New Roman" w:hAnsi="Times New Roman"/>
          <w:b/>
          <w:lang w:val="sl-SI"/>
        </w:rPr>
        <w:lastRenderedPageBreak/>
        <w:t xml:space="preserve">MINIMALI </w:t>
      </w:r>
      <w:r w:rsidRPr="00FE1D7A">
        <w:rPr>
          <w:rFonts w:ascii="Times New Roman" w:hAnsi="Times New Roman"/>
          <w:b/>
          <w:caps/>
          <w:lang w:val="sl-SI"/>
        </w:rPr>
        <w:t xml:space="preserve">informacija ant </w:t>
      </w:r>
      <w:r w:rsidRPr="00FE1D7A">
        <w:rPr>
          <w:rFonts w:ascii="Times New Roman" w:hAnsi="Times New Roman"/>
          <w:b/>
          <w:lang w:val="sl-SI"/>
        </w:rPr>
        <w:t>LIZDINIŲ PLOKŠTELIŲ ARBA DVISLUOKSNIŲ JUOSTELIŲ</w:t>
      </w:r>
    </w:p>
    <w:p w14:paraId="4AAE433F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</w:p>
    <w:p w14:paraId="1A5693B7" w14:textId="6E3FF854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LIZDINĖ PLOKŠTELĖ</w:t>
      </w:r>
    </w:p>
    <w:p w14:paraId="066DA66E" w14:textId="77777777" w:rsidR="00037CDA" w:rsidRPr="00FE1D7A" w:rsidRDefault="00037CDA" w:rsidP="00037CDA">
      <w:pPr>
        <w:widowControl w:val="0"/>
        <w:ind w:left="0" w:firstLine="0"/>
        <w:outlineLvl w:val="1"/>
        <w:rPr>
          <w:rFonts w:ascii="Times New Roman" w:hAnsi="Times New Roman"/>
          <w:b/>
          <w:lang w:val="sl-SI"/>
        </w:rPr>
      </w:pPr>
    </w:p>
    <w:p w14:paraId="3796805C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3C71E51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1.</w:t>
      </w:r>
      <w:r w:rsidRPr="00FE1D7A">
        <w:rPr>
          <w:rFonts w:ascii="Times New Roman" w:hAnsi="Times New Roman"/>
          <w:b/>
          <w:lang w:val="sl-SI"/>
        </w:rPr>
        <w:tab/>
        <w:t>VAISTINIO PREPARATO PAVADINIMAS</w:t>
      </w:r>
    </w:p>
    <w:p w14:paraId="28E2DB8D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D025804" w14:textId="77777777" w:rsidR="00DB5AC9" w:rsidRPr="00DB5AC9" w:rsidRDefault="00DB5AC9" w:rsidP="00DB5AC9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highlight w:val="lightGray"/>
          <w:lang w:val="sl-SI"/>
        </w:rPr>
      </w:pPr>
      <w:proofErr w:type="spellStart"/>
      <w:r w:rsidRPr="00DB5AC9">
        <w:rPr>
          <w:rFonts w:ascii="Times New Roman" w:hAnsi="Times New Roman" w:cs="Times New Roman"/>
          <w:highlight w:val="lightGray"/>
        </w:rPr>
        <w:t>Olmesartan</w:t>
      </w:r>
      <w:proofErr w:type="spellEnd"/>
      <w:r w:rsidRPr="00DB5AC9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DB5AC9">
        <w:rPr>
          <w:rFonts w:ascii="Times New Roman" w:hAnsi="Times New Roman" w:cs="Times New Roman"/>
          <w:highlight w:val="lightGray"/>
        </w:rPr>
        <w:t>medoxomilo</w:t>
      </w:r>
      <w:proofErr w:type="spellEnd"/>
      <w:r w:rsidRPr="00DB5AC9">
        <w:rPr>
          <w:rFonts w:ascii="Times New Roman" w:hAnsi="Times New Roman" w:cs="Times New Roman"/>
          <w:highlight w:val="lightGray"/>
        </w:rPr>
        <w:t>/</w:t>
      </w:r>
      <w:proofErr w:type="spellStart"/>
      <w:r w:rsidRPr="00DB5AC9">
        <w:rPr>
          <w:rFonts w:ascii="Times New Roman" w:hAnsi="Times New Roman" w:cs="Times New Roman"/>
          <w:highlight w:val="lightGray"/>
        </w:rPr>
        <w:t>Hidroclorotiazida</w:t>
      </w:r>
      <w:proofErr w:type="spellEnd"/>
      <w:r w:rsidRPr="00DB5AC9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DB5AC9">
        <w:rPr>
          <w:rFonts w:ascii="Times New Roman" w:hAnsi="Times New Roman" w:cs="Times New Roman"/>
          <w:highlight w:val="lightGray"/>
        </w:rPr>
        <w:t>Azevedos</w:t>
      </w:r>
      <w:proofErr w:type="spellEnd"/>
      <w:r w:rsidRPr="00DB5AC9">
        <w:rPr>
          <w:rFonts w:ascii="Times New Roman" w:hAnsi="Times New Roman" w:cs="Times New Roman"/>
          <w:highlight w:val="lightGray"/>
        </w:rPr>
        <w:t xml:space="preserve"> </w:t>
      </w:r>
      <w:r w:rsidRPr="00DB5AC9">
        <w:rPr>
          <w:rFonts w:ascii="Times New Roman" w:hAnsi="Times New Roman"/>
          <w:highlight w:val="lightGray"/>
          <w:lang w:val="sl-SI"/>
        </w:rPr>
        <w:t>20 mg/25 mg plėvele dengtos tabletės</w:t>
      </w:r>
    </w:p>
    <w:p w14:paraId="1DF758DD" w14:textId="77777777" w:rsidR="00DB5AC9" w:rsidRPr="00FE1D7A" w:rsidRDefault="00DB5AC9" w:rsidP="00DB5AC9">
      <w:pPr>
        <w:widowControl w:val="0"/>
        <w:tabs>
          <w:tab w:val="left" w:pos="567"/>
        </w:tabs>
        <w:ind w:left="0" w:firstLine="0"/>
        <w:rPr>
          <w:rFonts w:ascii="Times New Roman" w:hAnsi="Times New Roman"/>
          <w:lang w:val="sl-SI"/>
        </w:rPr>
      </w:pPr>
      <w:r w:rsidRPr="00DB5AC9">
        <w:rPr>
          <w:rFonts w:ascii="Times New Roman" w:hAnsi="Times New Roman"/>
          <w:highlight w:val="lightGray"/>
          <w:lang w:val="sl-SI"/>
        </w:rPr>
        <w:t>olmesartanas medoksomilis/hidrochlorotiazidas</w:t>
      </w:r>
    </w:p>
    <w:p w14:paraId="71643F76" w14:textId="75CFB93D" w:rsidR="00037CDA" w:rsidRPr="00FE1D7A" w:rsidRDefault="00037CDA" w:rsidP="00DB5AC9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DE393DF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EAC8B2F" w14:textId="6704DEF8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2.</w:t>
      </w:r>
      <w:r w:rsidRPr="00FE1D7A">
        <w:rPr>
          <w:rFonts w:ascii="Times New Roman" w:hAnsi="Times New Roman"/>
          <w:b/>
          <w:lang w:val="sl-SI"/>
        </w:rPr>
        <w:tab/>
      </w:r>
      <w:r w:rsidR="00DB5AC9" w:rsidRPr="00DB5AC9">
        <w:rPr>
          <w:rFonts w:ascii="Times New Roman" w:hAnsi="Times New Roman"/>
          <w:b/>
          <w:lang w:val="sl-SI"/>
        </w:rPr>
        <w:t>LYGIAGRETUS IMPORTUOTOJAS</w:t>
      </w:r>
    </w:p>
    <w:p w14:paraId="0C645442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00114B7" w14:textId="4B8511F1" w:rsidR="00037CDA" w:rsidRPr="00DB5AC9" w:rsidRDefault="00DB5AC9" w:rsidP="00DB5AC9">
      <w:pPr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highlight w:val="lightGray"/>
          <w:lang w:val="et-EE" w:eastAsia="et-EE"/>
        </w:rPr>
        <w:t>UAB ,,Lex ano“</w:t>
      </w:r>
    </w:p>
    <w:p w14:paraId="44844E74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2C284CC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B6D407B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3.</w:t>
      </w:r>
      <w:r w:rsidRPr="00FE1D7A">
        <w:rPr>
          <w:rFonts w:ascii="Times New Roman" w:hAnsi="Times New Roman"/>
          <w:b/>
          <w:lang w:val="sl-SI"/>
        </w:rPr>
        <w:tab/>
        <w:t>TINKAMUMO LAIKAS</w:t>
      </w:r>
    </w:p>
    <w:p w14:paraId="494F7544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76523C1F" w14:textId="77777777" w:rsidR="00DB5AC9" w:rsidRPr="001B2236" w:rsidRDefault="00DB5AC9" w:rsidP="00DB5AC9">
      <w:pPr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highlight w:val="lightGray"/>
          <w:lang w:val="et-EE"/>
        </w:rPr>
        <w:t>EXP:</w:t>
      </w:r>
    </w:p>
    <w:p w14:paraId="625B5E2F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639121B" w14:textId="77777777" w:rsidR="00037CDA" w:rsidRPr="00FE1D7A" w:rsidRDefault="00037CDA" w:rsidP="00037CDA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6787844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4.</w:t>
      </w:r>
      <w:r w:rsidRPr="00FE1D7A">
        <w:rPr>
          <w:rFonts w:ascii="Times New Roman" w:hAnsi="Times New Roman"/>
          <w:b/>
          <w:lang w:val="sl-SI"/>
        </w:rPr>
        <w:tab/>
        <w:t>SERIJOS NUMERIS</w:t>
      </w:r>
    </w:p>
    <w:p w14:paraId="46AA961B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94D55A4" w14:textId="3AD7E358" w:rsidR="00037CDA" w:rsidRPr="00DB5AC9" w:rsidRDefault="00DB5AC9" w:rsidP="00DB5AC9">
      <w:pPr>
        <w:rPr>
          <w:rFonts w:ascii="Times New Roman" w:hAnsi="Times New Roman"/>
          <w:szCs w:val="18"/>
          <w:lang w:val="es-ES_tradnl" w:eastAsia="et-EE"/>
        </w:rPr>
      </w:pPr>
      <w:r w:rsidRPr="001B2236">
        <w:rPr>
          <w:rFonts w:ascii="Times New Roman" w:hAnsi="Times New Roman"/>
          <w:szCs w:val="18"/>
          <w:highlight w:val="lightGray"/>
          <w:lang w:val="et-EE"/>
        </w:rPr>
        <w:t>Lot:</w:t>
      </w:r>
    </w:p>
    <w:p w14:paraId="46DB2129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5F93FEA7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B9D47ED" w14:textId="77777777" w:rsidR="00037CDA" w:rsidRPr="00FE1D7A" w:rsidRDefault="00037CDA" w:rsidP="0003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FE1D7A">
        <w:rPr>
          <w:rFonts w:ascii="Times New Roman" w:hAnsi="Times New Roman"/>
          <w:b/>
          <w:lang w:val="sl-SI"/>
        </w:rPr>
        <w:t>5.</w:t>
      </w:r>
      <w:r w:rsidRPr="00FE1D7A">
        <w:rPr>
          <w:rFonts w:ascii="Times New Roman" w:hAnsi="Times New Roman"/>
          <w:b/>
          <w:lang w:val="sl-SI"/>
        </w:rPr>
        <w:tab/>
        <w:t>KITA</w:t>
      </w:r>
    </w:p>
    <w:p w14:paraId="6BDD2137" w14:textId="77777777" w:rsidR="00037CDA" w:rsidRPr="00FE1D7A" w:rsidRDefault="00037CDA" w:rsidP="00037CDA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2436B90" w14:textId="77777777" w:rsidR="00DB5AC9" w:rsidRPr="001B2236" w:rsidRDefault="00DB5AC9" w:rsidP="00DB5AC9">
      <w:pPr>
        <w:rPr>
          <w:rFonts w:ascii="Times New Roman" w:hAnsi="Times New Roman"/>
          <w:szCs w:val="18"/>
          <w:lang w:val="sv-SE"/>
        </w:rPr>
      </w:pPr>
      <w:bookmarkStart w:id="1" w:name="_Toc129243137"/>
      <w:bookmarkStart w:id="2" w:name="_Toc129243262"/>
      <w:r w:rsidRPr="001B2236">
        <w:rPr>
          <w:rFonts w:ascii="Times New Roman" w:hAnsi="Times New Roman"/>
          <w:szCs w:val="18"/>
          <w:highlight w:val="lightGray"/>
          <w:lang w:val="sv-SE"/>
        </w:rPr>
        <w:t>Perpakavimo serija:</w:t>
      </w:r>
    </w:p>
    <w:p w14:paraId="6FCE48EB" w14:textId="4EF15557" w:rsidR="00037CDA" w:rsidRPr="002C057E" w:rsidRDefault="00037CDA" w:rsidP="002C057E">
      <w:pPr>
        <w:widowControl w:val="0"/>
        <w:ind w:left="0" w:firstLine="0"/>
        <w:rPr>
          <w:rFonts w:ascii="Times New Roman" w:hAnsi="Times New Roman"/>
          <w:lang w:val="sl-SI"/>
        </w:rPr>
      </w:pPr>
    </w:p>
    <w:bookmarkEnd w:id="1"/>
    <w:bookmarkEnd w:id="2"/>
    <w:sectPr w:rsidR="00037CDA" w:rsidRPr="002C057E" w:rsidSect="00AD7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F063" w14:textId="77777777" w:rsidR="003056E9" w:rsidRDefault="003056E9">
      <w:r>
        <w:separator/>
      </w:r>
    </w:p>
  </w:endnote>
  <w:endnote w:type="continuationSeparator" w:id="0">
    <w:p w14:paraId="0E4F69C6" w14:textId="77777777" w:rsidR="003056E9" w:rsidRDefault="003056E9">
      <w:r>
        <w:continuationSeparator/>
      </w:r>
    </w:p>
  </w:endnote>
  <w:endnote w:type="continuationNotice" w:id="1">
    <w:p w14:paraId="7568733F" w14:textId="77777777" w:rsidR="003056E9" w:rsidRDefault="00305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C78D" w14:textId="77777777" w:rsidR="00145608" w:rsidRDefault="00145608" w:rsidP="00AD7DF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8327F1" w14:textId="77777777" w:rsidR="00145608" w:rsidRDefault="00145608" w:rsidP="00AD7DF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85857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9FE1764" w14:textId="405B983C" w:rsidR="00145608" w:rsidRPr="00D71317" w:rsidRDefault="00145608">
        <w:pPr>
          <w:pStyle w:val="Porat"/>
          <w:jc w:val="center"/>
          <w:rPr>
            <w:sz w:val="22"/>
          </w:rPr>
        </w:pPr>
        <w:r w:rsidRPr="00D71317">
          <w:rPr>
            <w:sz w:val="22"/>
          </w:rPr>
          <w:fldChar w:fldCharType="begin"/>
        </w:r>
        <w:r w:rsidRPr="00D71317">
          <w:rPr>
            <w:sz w:val="22"/>
          </w:rPr>
          <w:instrText>PAGE   \* MERGEFORMAT</w:instrText>
        </w:r>
        <w:r w:rsidRPr="00D71317">
          <w:rPr>
            <w:sz w:val="22"/>
          </w:rPr>
          <w:fldChar w:fldCharType="separate"/>
        </w:r>
        <w:r w:rsidR="008565CB" w:rsidRPr="008565CB">
          <w:rPr>
            <w:noProof/>
            <w:sz w:val="22"/>
            <w:lang w:val="lt-LT"/>
          </w:rPr>
          <w:t>23</w:t>
        </w:r>
        <w:r w:rsidRPr="00D71317">
          <w:rPr>
            <w:sz w:val="22"/>
          </w:rPr>
          <w:fldChar w:fldCharType="end"/>
        </w:r>
      </w:p>
    </w:sdtContent>
  </w:sdt>
  <w:p w14:paraId="43D4287A" w14:textId="77777777" w:rsidR="00145608" w:rsidRDefault="0014560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F712" w14:textId="77777777" w:rsidR="00F2006D" w:rsidRDefault="00F2006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D29C" w14:textId="77777777" w:rsidR="003056E9" w:rsidRDefault="003056E9">
      <w:r>
        <w:separator/>
      </w:r>
    </w:p>
  </w:footnote>
  <w:footnote w:type="continuationSeparator" w:id="0">
    <w:p w14:paraId="20DB8341" w14:textId="77777777" w:rsidR="003056E9" w:rsidRDefault="003056E9">
      <w:r>
        <w:continuationSeparator/>
      </w:r>
    </w:p>
  </w:footnote>
  <w:footnote w:type="continuationNotice" w:id="1">
    <w:p w14:paraId="63D6E071" w14:textId="77777777" w:rsidR="003056E9" w:rsidRDefault="003056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2F3A" w14:textId="77777777" w:rsidR="00F2006D" w:rsidRDefault="00F200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A056" w14:textId="77777777" w:rsidR="00145608" w:rsidRDefault="00145608" w:rsidP="00AD7DFF">
    <w:pPr>
      <w:spacing w:line="20" w:lineRule="exact"/>
    </w:pPr>
  </w:p>
  <w:p w14:paraId="2A06BAB1" w14:textId="77777777" w:rsidR="00145608" w:rsidRDefault="00145608">
    <w:pPr>
      <w:pStyle w:val="Antrats"/>
    </w:pPr>
    <w:bookmarkStart w:id="3" w:name="TableTag1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177C" w14:textId="77777777" w:rsidR="00F2006D" w:rsidRDefault="00F200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765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3C28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344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FBAFC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2D8D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08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AB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58D0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B81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3000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A7062"/>
    <w:multiLevelType w:val="multilevel"/>
    <w:tmpl w:val="B09E37F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341F24"/>
    <w:multiLevelType w:val="singleLevel"/>
    <w:tmpl w:val="BE009D84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09855D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A5043C5"/>
    <w:multiLevelType w:val="hybridMultilevel"/>
    <w:tmpl w:val="3A5679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52241"/>
    <w:multiLevelType w:val="multilevel"/>
    <w:tmpl w:val="A1886FD8"/>
    <w:lvl w:ilvl="0">
      <w:start w:val="3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D3A1C67"/>
    <w:multiLevelType w:val="multilevel"/>
    <w:tmpl w:val="95D0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05E0BC0"/>
    <w:multiLevelType w:val="hybridMultilevel"/>
    <w:tmpl w:val="D7268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70B3231"/>
    <w:multiLevelType w:val="hybridMultilevel"/>
    <w:tmpl w:val="9D9632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57EB9"/>
    <w:multiLevelType w:val="hybridMultilevel"/>
    <w:tmpl w:val="88046B0C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B86301"/>
    <w:multiLevelType w:val="hybridMultilevel"/>
    <w:tmpl w:val="9C1A0B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B2878"/>
    <w:multiLevelType w:val="multilevel"/>
    <w:tmpl w:val="52E0F5C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756CD0"/>
    <w:multiLevelType w:val="hybridMultilevel"/>
    <w:tmpl w:val="65E6AB0C"/>
    <w:lvl w:ilvl="0" w:tplc="71B0FED2">
      <w:start w:val="1"/>
      <w:numFmt w:val="bullet"/>
      <w:lvlText w:val="-"/>
      <w:lvlJc w:val="left"/>
      <w:pPr>
        <w:ind w:left="1077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2D5F44A9"/>
    <w:multiLevelType w:val="hybridMultilevel"/>
    <w:tmpl w:val="AAAE412C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ED67B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0F02CEA"/>
    <w:multiLevelType w:val="hybridMultilevel"/>
    <w:tmpl w:val="9064F676"/>
    <w:lvl w:ilvl="0" w:tplc="D69E22A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97B8E"/>
    <w:multiLevelType w:val="multilevel"/>
    <w:tmpl w:val="9E18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BD04E5"/>
    <w:multiLevelType w:val="hybridMultilevel"/>
    <w:tmpl w:val="FF145FD6"/>
    <w:lvl w:ilvl="0" w:tplc="71B0FED2">
      <w:start w:val="1"/>
      <w:numFmt w:val="bullet"/>
      <w:lvlText w:val="-"/>
      <w:lvlJc w:val="left"/>
      <w:pPr>
        <w:ind w:left="1854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3CCB6712"/>
    <w:multiLevelType w:val="hybridMultilevel"/>
    <w:tmpl w:val="BAC23DB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CD532D"/>
    <w:multiLevelType w:val="hybridMultilevel"/>
    <w:tmpl w:val="4B7894E6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317E1"/>
    <w:multiLevelType w:val="hybridMultilevel"/>
    <w:tmpl w:val="9AC4B7F6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B19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1B95E70"/>
    <w:multiLevelType w:val="hybridMultilevel"/>
    <w:tmpl w:val="957EAC2C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6A30B6"/>
    <w:multiLevelType w:val="hybridMultilevel"/>
    <w:tmpl w:val="2D3CD3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9BC5C04"/>
    <w:multiLevelType w:val="hybridMultilevel"/>
    <w:tmpl w:val="2672481C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7903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0253CEC"/>
    <w:multiLevelType w:val="singleLevel"/>
    <w:tmpl w:val="B830BFAE"/>
    <w:lvl w:ilvl="0">
      <w:start w:val="3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</w:abstractNum>
  <w:abstractNum w:abstractNumId="44" w15:restartNumberingAfterBreak="0">
    <w:nsid w:val="61DE476B"/>
    <w:multiLevelType w:val="hybridMultilevel"/>
    <w:tmpl w:val="322063E4"/>
    <w:lvl w:ilvl="0" w:tplc="89DE90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640B51CF"/>
    <w:multiLevelType w:val="hybridMultilevel"/>
    <w:tmpl w:val="5842415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4B6471"/>
    <w:multiLevelType w:val="hybridMultilevel"/>
    <w:tmpl w:val="130E6CF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9F7B77"/>
    <w:multiLevelType w:val="hybridMultilevel"/>
    <w:tmpl w:val="73B0C9C6"/>
    <w:lvl w:ilvl="0" w:tplc="C678666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 w15:restartNumberingAfterBreak="0">
    <w:nsid w:val="6DB467A3"/>
    <w:multiLevelType w:val="hybridMultilevel"/>
    <w:tmpl w:val="65F02A82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AD5AAB"/>
    <w:multiLevelType w:val="hybridMultilevel"/>
    <w:tmpl w:val="C214F3D0"/>
    <w:lvl w:ilvl="0" w:tplc="17BA9366">
      <w:start w:val="1"/>
      <w:numFmt w:val="bullet"/>
      <w:pStyle w:val="BT-EMEASMCA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2619762">
    <w:abstractNumId w:val="36"/>
  </w:num>
  <w:num w:numId="2" w16cid:durableId="1718578547">
    <w:abstractNumId w:val="21"/>
  </w:num>
  <w:num w:numId="3" w16cid:durableId="1417821987">
    <w:abstractNumId w:val="18"/>
  </w:num>
  <w:num w:numId="4" w16cid:durableId="907492709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1856459167">
    <w:abstractNumId w:val="48"/>
  </w:num>
  <w:num w:numId="6" w16cid:durableId="1996640757">
    <w:abstractNumId w:val="49"/>
  </w:num>
  <w:num w:numId="7" w16cid:durableId="553539750">
    <w:abstractNumId w:val="30"/>
  </w:num>
  <w:num w:numId="8" w16cid:durableId="2134014036">
    <w:abstractNumId w:val="40"/>
  </w:num>
  <w:num w:numId="9" w16cid:durableId="363798927">
    <w:abstractNumId w:val="26"/>
  </w:num>
  <w:num w:numId="10" w16cid:durableId="1082528780">
    <w:abstractNumId w:val="31"/>
  </w:num>
  <w:num w:numId="11" w16cid:durableId="2103330707">
    <w:abstractNumId w:val="11"/>
  </w:num>
  <w:num w:numId="12" w16cid:durableId="249655986">
    <w:abstractNumId w:val="42"/>
  </w:num>
  <w:num w:numId="13" w16cid:durableId="180241296">
    <w:abstractNumId w:val="27"/>
  </w:num>
  <w:num w:numId="14" w16cid:durableId="423501976">
    <w:abstractNumId w:val="37"/>
  </w:num>
  <w:num w:numId="15" w16cid:durableId="1939555700">
    <w:abstractNumId w:val="13"/>
  </w:num>
  <w:num w:numId="16" w16cid:durableId="312411878">
    <w:abstractNumId w:val="43"/>
  </w:num>
  <w:num w:numId="17" w16cid:durableId="265775577">
    <w:abstractNumId w:val="29"/>
  </w:num>
  <w:num w:numId="18" w16cid:durableId="693652640">
    <w:abstractNumId w:val="23"/>
  </w:num>
  <w:num w:numId="19" w16cid:durableId="1951350191">
    <w:abstractNumId w:val="15"/>
  </w:num>
  <w:num w:numId="20" w16cid:durableId="2063284624">
    <w:abstractNumId w:val="16"/>
  </w:num>
  <w:num w:numId="21" w16cid:durableId="1620726282">
    <w:abstractNumId w:val="43"/>
    <w:lvlOverride w:ilvl="0">
      <w:startOverride w:val="3"/>
    </w:lvlOverride>
  </w:num>
  <w:num w:numId="22" w16cid:durableId="723993888">
    <w:abstractNumId w:val="28"/>
  </w:num>
  <w:num w:numId="23" w16cid:durableId="1910070413">
    <w:abstractNumId w:val="14"/>
  </w:num>
  <w:num w:numId="24" w16cid:durableId="481653951">
    <w:abstractNumId w:val="22"/>
  </w:num>
  <w:num w:numId="25" w16cid:durableId="135952575">
    <w:abstractNumId w:val="19"/>
  </w:num>
  <w:num w:numId="26" w16cid:durableId="356471578">
    <w:abstractNumId w:val="52"/>
  </w:num>
  <w:num w:numId="27" w16cid:durableId="1211304472">
    <w:abstractNumId w:val="39"/>
  </w:num>
  <w:num w:numId="28" w16cid:durableId="835538309">
    <w:abstractNumId w:val="9"/>
  </w:num>
  <w:num w:numId="29" w16cid:durableId="1436559137">
    <w:abstractNumId w:val="7"/>
  </w:num>
  <w:num w:numId="30" w16cid:durableId="1443458774">
    <w:abstractNumId w:val="6"/>
  </w:num>
  <w:num w:numId="31" w16cid:durableId="813061351">
    <w:abstractNumId w:val="5"/>
  </w:num>
  <w:num w:numId="32" w16cid:durableId="1329823699">
    <w:abstractNumId w:val="4"/>
  </w:num>
  <w:num w:numId="33" w16cid:durableId="972098617">
    <w:abstractNumId w:val="8"/>
  </w:num>
  <w:num w:numId="34" w16cid:durableId="1092163758">
    <w:abstractNumId w:val="3"/>
  </w:num>
  <w:num w:numId="35" w16cid:durableId="878661304">
    <w:abstractNumId w:val="2"/>
  </w:num>
  <w:num w:numId="36" w16cid:durableId="1984313177">
    <w:abstractNumId w:val="1"/>
  </w:num>
  <w:num w:numId="37" w16cid:durableId="1218707975">
    <w:abstractNumId w:val="0"/>
  </w:num>
  <w:num w:numId="38" w16cid:durableId="1823623727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9" w16cid:durableId="901251529">
    <w:abstractNumId w:val="44"/>
  </w:num>
  <w:num w:numId="40" w16cid:durableId="155386109">
    <w:abstractNumId w:val="24"/>
  </w:num>
  <w:num w:numId="41" w16cid:durableId="399132898">
    <w:abstractNumId w:val="38"/>
  </w:num>
  <w:num w:numId="42" w16cid:durableId="2752744">
    <w:abstractNumId w:val="25"/>
  </w:num>
  <w:num w:numId="43" w16cid:durableId="78018860">
    <w:abstractNumId w:val="51"/>
  </w:num>
  <w:num w:numId="44" w16cid:durableId="2058819058">
    <w:abstractNumId w:val="47"/>
  </w:num>
  <w:num w:numId="45" w16cid:durableId="416051936">
    <w:abstractNumId w:val="12"/>
  </w:num>
  <w:num w:numId="46" w16cid:durableId="8876277">
    <w:abstractNumId w:val="17"/>
  </w:num>
  <w:num w:numId="47" w16cid:durableId="1511720237">
    <w:abstractNumId w:val="46"/>
  </w:num>
  <w:num w:numId="48" w16cid:durableId="823350615">
    <w:abstractNumId w:val="33"/>
  </w:num>
  <w:num w:numId="49" w16cid:durableId="1558126402">
    <w:abstractNumId w:val="50"/>
  </w:num>
  <w:num w:numId="50" w16cid:durableId="1401562371">
    <w:abstractNumId w:val="45"/>
  </w:num>
  <w:num w:numId="51" w16cid:durableId="22243728">
    <w:abstractNumId w:val="32"/>
  </w:num>
  <w:num w:numId="52" w16cid:durableId="1914779621">
    <w:abstractNumId w:val="34"/>
  </w:num>
  <w:num w:numId="53" w16cid:durableId="1515917318">
    <w:abstractNumId w:val="20"/>
  </w:num>
  <w:num w:numId="54" w16cid:durableId="209079049">
    <w:abstractNumId w:val="41"/>
  </w:num>
  <w:num w:numId="55" w16cid:durableId="312411086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trackRevisions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BB"/>
    <w:rsid w:val="00003050"/>
    <w:rsid w:val="00005E02"/>
    <w:rsid w:val="000065B2"/>
    <w:rsid w:val="00016DD7"/>
    <w:rsid w:val="00026A0F"/>
    <w:rsid w:val="00037CDA"/>
    <w:rsid w:val="000433F2"/>
    <w:rsid w:val="00047EEE"/>
    <w:rsid w:val="0005798A"/>
    <w:rsid w:val="000649AB"/>
    <w:rsid w:val="00064D45"/>
    <w:rsid w:val="00073CBA"/>
    <w:rsid w:val="000775DB"/>
    <w:rsid w:val="00077FE7"/>
    <w:rsid w:val="000809A7"/>
    <w:rsid w:val="00081745"/>
    <w:rsid w:val="00081D83"/>
    <w:rsid w:val="00082F94"/>
    <w:rsid w:val="000A1EBB"/>
    <w:rsid w:val="000A347F"/>
    <w:rsid w:val="000B09CA"/>
    <w:rsid w:val="000B3484"/>
    <w:rsid w:val="000B43A9"/>
    <w:rsid w:val="000B7432"/>
    <w:rsid w:val="000E0B7A"/>
    <w:rsid w:val="000E56E0"/>
    <w:rsid w:val="000E7007"/>
    <w:rsid w:val="001003D9"/>
    <w:rsid w:val="00102E99"/>
    <w:rsid w:val="00105480"/>
    <w:rsid w:val="00115DA0"/>
    <w:rsid w:val="00123891"/>
    <w:rsid w:val="001276C4"/>
    <w:rsid w:val="00145608"/>
    <w:rsid w:val="001575C1"/>
    <w:rsid w:val="00164430"/>
    <w:rsid w:val="001703C7"/>
    <w:rsid w:val="00173E2B"/>
    <w:rsid w:val="001840B2"/>
    <w:rsid w:val="001B38B4"/>
    <w:rsid w:val="001B5073"/>
    <w:rsid w:val="001C7614"/>
    <w:rsid w:val="001C79DF"/>
    <w:rsid w:val="001D7818"/>
    <w:rsid w:val="001F2D60"/>
    <w:rsid w:val="002031D1"/>
    <w:rsid w:val="00210F1B"/>
    <w:rsid w:val="00211E4A"/>
    <w:rsid w:val="002238CC"/>
    <w:rsid w:val="00224F7E"/>
    <w:rsid w:val="002374FC"/>
    <w:rsid w:val="00240FE0"/>
    <w:rsid w:val="00246D80"/>
    <w:rsid w:val="002503B8"/>
    <w:rsid w:val="002504A7"/>
    <w:rsid w:val="00251D8B"/>
    <w:rsid w:val="00254A9F"/>
    <w:rsid w:val="00255A9B"/>
    <w:rsid w:val="00257ABE"/>
    <w:rsid w:val="0026149B"/>
    <w:rsid w:val="00267322"/>
    <w:rsid w:val="00272057"/>
    <w:rsid w:val="00272492"/>
    <w:rsid w:val="00273E33"/>
    <w:rsid w:val="002760CA"/>
    <w:rsid w:val="002830B7"/>
    <w:rsid w:val="00291EF3"/>
    <w:rsid w:val="002943DD"/>
    <w:rsid w:val="002973A1"/>
    <w:rsid w:val="002C057E"/>
    <w:rsid w:val="002C1127"/>
    <w:rsid w:val="002C2548"/>
    <w:rsid w:val="002C685E"/>
    <w:rsid w:val="002C7213"/>
    <w:rsid w:val="002E402E"/>
    <w:rsid w:val="002E58F1"/>
    <w:rsid w:val="002E6597"/>
    <w:rsid w:val="002F60DC"/>
    <w:rsid w:val="00304273"/>
    <w:rsid w:val="003056E9"/>
    <w:rsid w:val="003063B8"/>
    <w:rsid w:val="00320111"/>
    <w:rsid w:val="00321711"/>
    <w:rsid w:val="00325207"/>
    <w:rsid w:val="003258BD"/>
    <w:rsid w:val="00330D36"/>
    <w:rsid w:val="00335852"/>
    <w:rsid w:val="0035062C"/>
    <w:rsid w:val="0035449E"/>
    <w:rsid w:val="00365FAE"/>
    <w:rsid w:val="003739F9"/>
    <w:rsid w:val="003753C3"/>
    <w:rsid w:val="00384024"/>
    <w:rsid w:val="003940DB"/>
    <w:rsid w:val="0039578B"/>
    <w:rsid w:val="003A4A45"/>
    <w:rsid w:val="003A6064"/>
    <w:rsid w:val="003D0748"/>
    <w:rsid w:val="003D3DDA"/>
    <w:rsid w:val="003D3E4B"/>
    <w:rsid w:val="003E1BD2"/>
    <w:rsid w:val="003E3DCF"/>
    <w:rsid w:val="003E5CC6"/>
    <w:rsid w:val="003F1777"/>
    <w:rsid w:val="003F3AEC"/>
    <w:rsid w:val="003F6B8E"/>
    <w:rsid w:val="003F7921"/>
    <w:rsid w:val="00407000"/>
    <w:rsid w:val="004079A3"/>
    <w:rsid w:val="0041262D"/>
    <w:rsid w:val="00413C23"/>
    <w:rsid w:val="0041487B"/>
    <w:rsid w:val="00416F48"/>
    <w:rsid w:val="00425F16"/>
    <w:rsid w:val="00431E79"/>
    <w:rsid w:val="00435513"/>
    <w:rsid w:val="00440DB3"/>
    <w:rsid w:val="00444208"/>
    <w:rsid w:val="004479A6"/>
    <w:rsid w:val="00467620"/>
    <w:rsid w:val="004837CC"/>
    <w:rsid w:val="00493236"/>
    <w:rsid w:val="004A00B7"/>
    <w:rsid w:val="004A62EB"/>
    <w:rsid w:val="004A66CD"/>
    <w:rsid w:val="004B3E7A"/>
    <w:rsid w:val="004B5407"/>
    <w:rsid w:val="004B584F"/>
    <w:rsid w:val="004C580A"/>
    <w:rsid w:val="004D2479"/>
    <w:rsid w:val="004D2FF4"/>
    <w:rsid w:val="004D4296"/>
    <w:rsid w:val="004D4BFD"/>
    <w:rsid w:val="004E2538"/>
    <w:rsid w:val="004E5B9C"/>
    <w:rsid w:val="004F1B54"/>
    <w:rsid w:val="004F5CC7"/>
    <w:rsid w:val="004F7D2D"/>
    <w:rsid w:val="00500633"/>
    <w:rsid w:val="00501112"/>
    <w:rsid w:val="00504443"/>
    <w:rsid w:val="00505E1F"/>
    <w:rsid w:val="00520307"/>
    <w:rsid w:val="005250A4"/>
    <w:rsid w:val="00526D57"/>
    <w:rsid w:val="00530F31"/>
    <w:rsid w:val="00544559"/>
    <w:rsid w:val="00547C4E"/>
    <w:rsid w:val="00551E5C"/>
    <w:rsid w:val="005562DE"/>
    <w:rsid w:val="005574B5"/>
    <w:rsid w:val="005633F4"/>
    <w:rsid w:val="005723BB"/>
    <w:rsid w:val="00576EC6"/>
    <w:rsid w:val="00580C69"/>
    <w:rsid w:val="005A53E3"/>
    <w:rsid w:val="005B504E"/>
    <w:rsid w:val="005B609D"/>
    <w:rsid w:val="005B68C5"/>
    <w:rsid w:val="005D3034"/>
    <w:rsid w:val="005D74D1"/>
    <w:rsid w:val="005E3083"/>
    <w:rsid w:val="005E70E3"/>
    <w:rsid w:val="005F0304"/>
    <w:rsid w:val="005F2656"/>
    <w:rsid w:val="005F2A57"/>
    <w:rsid w:val="00607523"/>
    <w:rsid w:val="006252C6"/>
    <w:rsid w:val="00643730"/>
    <w:rsid w:val="006506BA"/>
    <w:rsid w:val="006576B9"/>
    <w:rsid w:val="00660B27"/>
    <w:rsid w:val="00670A0E"/>
    <w:rsid w:val="00690CDE"/>
    <w:rsid w:val="00697A9D"/>
    <w:rsid w:val="006B3B8C"/>
    <w:rsid w:val="006B5CA9"/>
    <w:rsid w:val="006B7328"/>
    <w:rsid w:val="006C38BF"/>
    <w:rsid w:val="006D1BCB"/>
    <w:rsid w:val="006E7784"/>
    <w:rsid w:val="006F0B35"/>
    <w:rsid w:val="006F7398"/>
    <w:rsid w:val="00700CE3"/>
    <w:rsid w:val="00713EAF"/>
    <w:rsid w:val="0071492F"/>
    <w:rsid w:val="0073219A"/>
    <w:rsid w:val="00733D60"/>
    <w:rsid w:val="007407E4"/>
    <w:rsid w:val="00763944"/>
    <w:rsid w:val="007669DE"/>
    <w:rsid w:val="00771E64"/>
    <w:rsid w:val="00774447"/>
    <w:rsid w:val="00791F8F"/>
    <w:rsid w:val="00797E57"/>
    <w:rsid w:val="007A21A4"/>
    <w:rsid w:val="007A5809"/>
    <w:rsid w:val="007A75FE"/>
    <w:rsid w:val="007B2A9E"/>
    <w:rsid w:val="007C4047"/>
    <w:rsid w:val="007C4253"/>
    <w:rsid w:val="007D57EF"/>
    <w:rsid w:val="007E1FF6"/>
    <w:rsid w:val="00803903"/>
    <w:rsid w:val="0081093E"/>
    <w:rsid w:val="00816ECB"/>
    <w:rsid w:val="0081705B"/>
    <w:rsid w:val="00817E34"/>
    <w:rsid w:val="008321E6"/>
    <w:rsid w:val="0084123A"/>
    <w:rsid w:val="00854A6F"/>
    <w:rsid w:val="008565CB"/>
    <w:rsid w:val="00856F11"/>
    <w:rsid w:val="00861D75"/>
    <w:rsid w:val="00866D2B"/>
    <w:rsid w:val="00873C86"/>
    <w:rsid w:val="0087481D"/>
    <w:rsid w:val="008764D4"/>
    <w:rsid w:val="00896C78"/>
    <w:rsid w:val="008B2356"/>
    <w:rsid w:val="008D1C3C"/>
    <w:rsid w:val="008F4021"/>
    <w:rsid w:val="0090294C"/>
    <w:rsid w:val="0091275B"/>
    <w:rsid w:val="00920B3A"/>
    <w:rsid w:val="00923360"/>
    <w:rsid w:val="00924B94"/>
    <w:rsid w:val="00932A58"/>
    <w:rsid w:val="0093776A"/>
    <w:rsid w:val="00943815"/>
    <w:rsid w:val="00944E40"/>
    <w:rsid w:val="009462B4"/>
    <w:rsid w:val="00952C8A"/>
    <w:rsid w:val="00953BFC"/>
    <w:rsid w:val="009561F6"/>
    <w:rsid w:val="00960280"/>
    <w:rsid w:val="00967C6B"/>
    <w:rsid w:val="009732AC"/>
    <w:rsid w:val="00974DBD"/>
    <w:rsid w:val="0097582E"/>
    <w:rsid w:val="009767A1"/>
    <w:rsid w:val="009905A1"/>
    <w:rsid w:val="009A4D96"/>
    <w:rsid w:val="009A51C4"/>
    <w:rsid w:val="009A5259"/>
    <w:rsid w:val="009A6823"/>
    <w:rsid w:val="009B3FAC"/>
    <w:rsid w:val="009B7100"/>
    <w:rsid w:val="009C45BC"/>
    <w:rsid w:val="009C5D93"/>
    <w:rsid w:val="009D07D8"/>
    <w:rsid w:val="009D2377"/>
    <w:rsid w:val="009E4D57"/>
    <w:rsid w:val="009F2E45"/>
    <w:rsid w:val="009F692D"/>
    <w:rsid w:val="00A0254A"/>
    <w:rsid w:val="00A1492E"/>
    <w:rsid w:val="00A171FC"/>
    <w:rsid w:val="00A2172F"/>
    <w:rsid w:val="00A346E2"/>
    <w:rsid w:val="00A37CE9"/>
    <w:rsid w:val="00A5221C"/>
    <w:rsid w:val="00A571A4"/>
    <w:rsid w:val="00A63901"/>
    <w:rsid w:val="00A7603E"/>
    <w:rsid w:val="00A90827"/>
    <w:rsid w:val="00A941B0"/>
    <w:rsid w:val="00A97632"/>
    <w:rsid w:val="00AA1538"/>
    <w:rsid w:val="00AA333F"/>
    <w:rsid w:val="00AA592A"/>
    <w:rsid w:val="00AA7407"/>
    <w:rsid w:val="00AA76BD"/>
    <w:rsid w:val="00AB6AB8"/>
    <w:rsid w:val="00AC0C1D"/>
    <w:rsid w:val="00AC3274"/>
    <w:rsid w:val="00AD4CFC"/>
    <w:rsid w:val="00AD5EFC"/>
    <w:rsid w:val="00AD7DFF"/>
    <w:rsid w:val="00AE0BFB"/>
    <w:rsid w:val="00AE0E4F"/>
    <w:rsid w:val="00AE4202"/>
    <w:rsid w:val="00AE71FA"/>
    <w:rsid w:val="00AF01BF"/>
    <w:rsid w:val="00AF1019"/>
    <w:rsid w:val="00AF11E7"/>
    <w:rsid w:val="00AF4E72"/>
    <w:rsid w:val="00B064C1"/>
    <w:rsid w:val="00B1269B"/>
    <w:rsid w:val="00B243EC"/>
    <w:rsid w:val="00B32CEC"/>
    <w:rsid w:val="00B3767F"/>
    <w:rsid w:val="00B538DE"/>
    <w:rsid w:val="00B559CA"/>
    <w:rsid w:val="00B57DDB"/>
    <w:rsid w:val="00B64AA7"/>
    <w:rsid w:val="00B87A40"/>
    <w:rsid w:val="00B964A6"/>
    <w:rsid w:val="00BB6A0A"/>
    <w:rsid w:val="00BB7B3A"/>
    <w:rsid w:val="00BC744B"/>
    <w:rsid w:val="00BD7E85"/>
    <w:rsid w:val="00BF6C2F"/>
    <w:rsid w:val="00BF7A53"/>
    <w:rsid w:val="00C05838"/>
    <w:rsid w:val="00C075C5"/>
    <w:rsid w:val="00C108B8"/>
    <w:rsid w:val="00C31547"/>
    <w:rsid w:val="00C47DAF"/>
    <w:rsid w:val="00C47F36"/>
    <w:rsid w:val="00C55DD0"/>
    <w:rsid w:val="00C61DD7"/>
    <w:rsid w:val="00C67A4F"/>
    <w:rsid w:val="00C71F51"/>
    <w:rsid w:val="00C745BF"/>
    <w:rsid w:val="00C74A96"/>
    <w:rsid w:val="00C7794F"/>
    <w:rsid w:val="00C8195E"/>
    <w:rsid w:val="00C81C87"/>
    <w:rsid w:val="00C86475"/>
    <w:rsid w:val="00CA1874"/>
    <w:rsid w:val="00CB46B8"/>
    <w:rsid w:val="00CB580B"/>
    <w:rsid w:val="00CC0437"/>
    <w:rsid w:val="00CC1542"/>
    <w:rsid w:val="00CC164F"/>
    <w:rsid w:val="00CC6D90"/>
    <w:rsid w:val="00CC6EEF"/>
    <w:rsid w:val="00CD26C5"/>
    <w:rsid w:val="00CD2FD9"/>
    <w:rsid w:val="00CD539B"/>
    <w:rsid w:val="00CE7393"/>
    <w:rsid w:val="00CF089C"/>
    <w:rsid w:val="00CF57AD"/>
    <w:rsid w:val="00CF71C6"/>
    <w:rsid w:val="00D02AC4"/>
    <w:rsid w:val="00D11DFE"/>
    <w:rsid w:val="00D141C5"/>
    <w:rsid w:val="00D16A46"/>
    <w:rsid w:val="00D16D3E"/>
    <w:rsid w:val="00D211A8"/>
    <w:rsid w:val="00D2161D"/>
    <w:rsid w:val="00D31162"/>
    <w:rsid w:val="00D3593D"/>
    <w:rsid w:val="00D44415"/>
    <w:rsid w:val="00D56C2C"/>
    <w:rsid w:val="00D71317"/>
    <w:rsid w:val="00D74202"/>
    <w:rsid w:val="00D75590"/>
    <w:rsid w:val="00D76B47"/>
    <w:rsid w:val="00D91864"/>
    <w:rsid w:val="00DA004D"/>
    <w:rsid w:val="00DA0D33"/>
    <w:rsid w:val="00DA56EB"/>
    <w:rsid w:val="00DA7823"/>
    <w:rsid w:val="00DB5AC9"/>
    <w:rsid w:val="00DC1210"/>
    <w:rsid w:val="00DC2B7D"/>
    <w:rsid w:val="00DD44BC"/>
    <w:rsid w:val="00DD4807"/>
    <w:rsid w:val="00DE2BCF"/>
    <w:rsid w:val="00DE2FEA"/>
    <w:rsid w:val="00DE3280"/>
    <w:rsid w:val="00DE4D3A"/>
    <w:rsid w:val="00DF2E64"/>
    <w:rsid w:val="00DF3A18"/>
    <w:rsid w:val="00DF6D9F"/>
    <w:rsid w:val="00E0414A"/>
    <w:rsid w:val="00E07CDB"/>
    <w:rsid w:val="00E13A32"/>
    <w:rsid w:val="00E24F97"/>
    <w:rsid w:val="00E32A86"/>
    <w:rsid w:val="00E42A60"/>
    <w:rsid w:val="00E73C78"/>
    <w:rsid w:val="00E73DCA"/>
    <w:rsid w:val="00E76214"/>
    <w:rsid w:val="00E861D7"/>
    <w:rsid w:val="00E923C2"/>
    <w:rsid w:val="00EA2B48"/>
    <w:rsid w:val="00EB0C7B"/>
    <w:rsid w:val="00EC0703"/>
    <w:rsid w:val="00EC5FAE"/>
    <w:rsid w:val="00EC69BF"/>
    <w:rsid w:val="00EE03F4"/>
    <w:rsid w:val="00EF7B76"/>
    <w:rsid w:val="00F17B66"/>
    <w:rsid w:val="00F2006D"/>
    <w:rsid w:val="00F238C4"/>
    <w:rsid w:val="00F36EBA"/>
    <w:rsid w:val="00F40894"/>
    <w:rsid w:val="00F63719"/>
    <w:rsid w:val="00F82F64"/>
    <w:rsid w:val="00F83C4B"/>
    <w:rsid w:val="00F911F1"/>
    <w:rsid w:val="00F914B8"/>
    <w:rsid w:val="00FC5B97"/>
    <w:rsid w:val="00FD4269"/>
    <w:rsid w:val="00FD5777"/>
    <w:rsid w:val="00FD681F"/>
    <w:rsid w:val="00F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037896"/>
  <w15:docId w15:val="{718DCE09-2147-42AA-9493-5EA5AF23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4E72"/>
  </w:style>
  <w:style w:type="paragraph" w:styleId="Antrat1">
    <w:name w:val="heading 1"/>
    <w:basedOn w:val="prastasis"/>
    <w:next w:val="prastasis"/>
    <w:link w:val="Antrat1Diagrama"/>
    <w:uiPriority w:val="9"/>
    <w:qFormat/>
    <w:rsid w:val="00AF4E72"/>
    <w:pPr>
      <w:keepNext/>
      <w:spacing w:before="240" w:after="60"/>
      <w:ind w:left="0"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AF4E72"/>
    <w:pPr>
      <w:keepNext/>
      <w:tabs>
        <w:tab w:val="left" w:pos="4300"/>
        <w:tab w:val="left" w:pos="5940"/>
        <w:tab w:val="left" w:pos="8180"/>
      </w:tabs>
      <w:spacing w:line="360" w:lineRule="atLeast"/>
      <w:ind w:left="0" w:firstLine="0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AF4E72"/>
    <w:pPr>
      <w:keepNext/>
      <w:tabs>
        <w:tab w:val="decimal" w:pos="6760"/>
      </w:tabs>
      <w:spacing w:line="480" w:lineRule="atLeast"/>
      <w:ind w:left="0" w:firstLine="0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AF4E72"/>
    <w:pPr>
      <w:keepNext/>
      <w:spacing w:before="240" w:after="60"/>
      <w:ind w:left="0"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rsid w:val="00AF4E72"/>
    <w:pPr>
      <w:keepNext/>
      <w:keepLines/>
      <w:tabs>
        <w:tab w:val="right" w:pos="4536"/>
        <w:tab w:val="left" w:pos="5180"/>
        <w:tab w:val="left" w:pos="5380"/>
        <w:tab w:val="left" w:pos="8222"/>
      </w:tabs>
      <w:ind w:left="0" w:firstLine="0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559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44559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4455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44559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basedOn w:val="Numatytasispastraiposriftas"/>
    <w:link w:val="Antrat6"/>
    <w:rsid w:val="0054455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544559"/>
  </w:style>
  <w:style w:type="paragraph" w:styleId="Antrats">
    <w:name w:val="header"/>
    <w:basedOn w:val="prastasis"/>
    <w:link w:val="AntratsDiagrama"/>
    <w:uiPriority w:val="99"/>
    <w:rsid w:val="00AF4E72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4455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iPriority w:val="99"/>
    <w:rsid w:val="00AF4E72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55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Lentelstinklelis">
    <w:name w:val="Table Grid"/>
    <w:basedOn w:val="prastojilentel"/>
    <w:rsid w:val="00544559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uiPriority w:val="99"/>
    <w:rsid w:val="00544559"/>
  </w:style>
  <w:style w:type="character" w:styleId="Hipersaitas">
    <w:name w:val="Hyperlink"/>
    <w:uiPriority w:val="99"/>
    <w:rsid w:val="00544559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uiPriority w:val="99"/>
    <w:rsid w:val="00544559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rsid w:val="00AF4E72"/>
    <w:pPr>
      <w:ind w:left="0" w:firstLine="0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544559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Antrat">
    <w:name w:val="caption"/>
    <w:basedOn w:val="prastasis"/>
    <w:next w:val="prastasis"/>
    <w:qFormat/>
    <w:rsid w:val="00AF4E72"/>
    <w:pPr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Naslov1">
    <w:name w:val="Naslov1"/>
    <w:basedOn w:val="Antrat1"/>
    <w:rsid w:val="00544559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AF4E72"/>
    <w:pPr>
      <w:spacing w:before="120"/>
      <w:ind w:left="0" w:firstLine="0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uiPriority w:val="99"/>
    <w:rsid w:val="00AF4E72"/>
    <w:pPr>
      <w:numPr>
        <w:ilvl w:val="12"/>
      </w:numPr>
      <w:tabs>
        <w:tab w:val="left" w:pos="8505"/>
      </w:tabs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44559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rsid w:val="00AF4E72"/>
    <w:pPr>
      <w:spacing w:after="120" w:line="48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4455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prastasis"/>
    <w:rsid w:val="00AF4E72"/>
    <w:pPr>
      <w:spacing w:before="120" w:after="120"/>
      <w:ind w:left="0" w:firstLine="0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AF4E72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Sraonra11">
    <w:name w:val="Sąrašo nėra11"/>
    <w:next w:val="Sraonra"/>
    <w:uiPriority w:val="99"/>
    <w:semiHidden/>
    <w:unhideWhenUsed/>
    <w:rsid w:val="00544559"/>
  </w:style>
  <w:style w:type="numbering" w:customStyle="1" w:styleId="NoList1">
    <w:name w:val="No List1"/>
    <w:next w:val="Sraonra"/>
    <w:uiPriority w:val="99"/>
    <w:semiHidden/>
    <w:unhideWhenUsed/>
    <w:rsid w:val="00544559"/>
  </w:style>
  <w:style w:type="paragraph" w:styleId="Pavadinimas">
    <w:name w:val="Title"/>
    <w:basedOn w:val="prastasis"/>
    <w:link w:val="PavadinimasDiagrama"/>
    <w:uiPriority w:val="10"/>
    <w:qFormat/>
    <w:rsid w:val="00AF4E72"/>
    <w:pPr>
      <w:ind w:left="0" w:firstLine="0"/>
      <w:jc w:val="center"/>
      <w:outlineLvl w:val="0"/>
    </w:pPr>
    <w:rPr>
      <w:rFonts w:ascii="Times New Roman" w:eastAsia="Times New Roman" w:hAnsi="Times New Roman" w:cs="Times New Roman"/>
      <w:b/>
      <w:kern w:val="28"/>
      <w:sz w:val="20"/>
      <w:szCs w:val="20"/>
      <w:lang w:val="en-GB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559"/>
    <w:rPr>
      <w:rFonts w:ascii="Times New Roman" w:eastAsia="Times New Roman" w:hAnsi="Times New Roman" w:cs="Times New Roman"/>
      <w:b/>
      <w:kern w:val="28"/>
      <w:sz w:val="20"/>
      <w:szCs w:val="20"/>
      <w:lang w:val="en-GB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AF4E72"/>
    <w:pPr>
      <w:spacing w:after="120"/>
      <w:ind w:left="0" w:firstLine="0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44559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customStyle="1" w:styleId="knZulassung02">
    <w:name w:val="knZulassung02"/>
    <w:basedOn w:val="prastasis"/>
    <w:rsid w:val="00AF4E72"/>
    <w:pPr>
      <w:ind w:left="1843" w:right="284" w:firstLine="0"/>
    </w:pPr>
    <w:rPr>
      <w:rFonts w:ascii="Courier" w:eastAsia="Times New Roman" w:hAnsi="Courier" w:cs="Times New Roman"/>
      <w:sz w:val="24"/>
      <w:szCs w:val="20"/>
      <w:lang w:val="de-DE"/>
    </w:rPr>
  </w:style>
  <w:style w:type="paragraph" w:customStyle="1" w:styleId="TTEMEASMCA">
    <w:name w:val="TT EMEA_SMCA"/>
    <w:basedOn w:val="Antrat1"/>
    <w:link w:val="TTEMEASMCAChar"/>
    <w:autoRedefine/>
    <w:rsid w:val="00544559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0"/>
      <w:szCs w:val="20"/>
      <w:lang w:val="en-US" w:eastAsia="lt-LT"/>
    </w:rPr>
  </w:style>
  <w:style w:type="character" w:customStyle="1" w:styleId="TTEMEASMCAChar">
    <w:name w:val="TT EMEA_SMCA Char"/>
    <w:link w:val="TTEMEASMCA"/>
    <w:locked/>
    <w:rsid w:val="00544559"/>
    <w:rPr>
      <w:rFonts w:ascii="Times New Roman" w:eastAsia="Times New Roman" w:hAnsi="Times New Roman" w:cs="Times New Roman"/>
      <w:b/>
      <w:caps/>
      <w:sz w:val="20"/>
      <w:szCs w:val="20"/>
      <w:lang w:val="en-US" w:eastAsia="lt-LT"/>
    </w:rPr>
  </w:style>
  <w:style w:type="paragraph" w:customStyle="1" w:styleId="PI-1EMEASMCA">
    <w:name w:val="PI-1 EMEA_SMCA"/>
    <w:basedOn w:val="Antrat2"/>
    <w:autoRedefine/>
    <w:rsid w:val="00544559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0"/>
      <w:szCs w:val="22"/>
      <w:u w:val="none"/>
      <w:lang w:val="en-GB" w:eastAsia="lt-LT"/>
    </w:rPr>
  </w:style>
  <w:style w:type="paragraph" w:customStyle="1" w:styleId="BTEMEASMCA">
    <w:name w:val="BT EMEA_SMCA"/>
    <w:basedOn w:val="prastasis"/>
    <w:link w:val="BTEMEASMCAChar"/>
    <w:autoRedefine/>
    <w:rsid w:val="00AF4E72"/>
    <w:pPr>
      <w:tabs>
        <w:tab w:val="left" w:pos="567"/>
        <w:tab w:val="left" w:pos="2160"/>
      </w:tabs>
      <w:ind w:left="0" w:firstLine="0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locked/>
    <w:rsid w:val="00544559"/>
    <w:rPr>
      <w:rFonts w:ascii="Times New Roman" w:eastAsia="Times New Roman" w:hAnsi="Times New Roman" w:cs="Times New Roman"/>
      <w:noProof/>
    </w:rPr>
  </w:style>
  <w:style w:type="paragraph" w:customStyle="1" w:styleId="PI-2EMEASMCA">
    <w:name w:val="PI-2 EMEA_SMCA"/>
    <w:basedOn w:val="Antrat3"/>
    <w:autoRedefine/>
    <w:rsid w:val="00544559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0"/>
      <w:szCs w:val="22"/>
      <w:lang w:val="en-GB" w:eastAsia="lt-LT"/>
    </w:rPr>
  </w:style>
  <w:style w:type="paragraph" w:customStyle="1" w:styleId="PI-1labEMEASMCA">
    <w:name w:val="PI-1_lab EMEA_SMCA"/>
    <w:basedOn w:val="prastasis"/>
    <w:autoRedefine/>
    <w:rsid w:val="00AF4E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0" w:firstLine="0"/>
    </w:pPr>
    <w:rPr>
      <w:rFonts w:ascii="Times New Roman" w:eastAsia="Times New Roman" w:hAnsi="Times New Roman" w:cs="Times New Roman"/>
      <w:b/>
      <w:bCs/>
      <w:noProof/>
    </w:rPr>
  </w:style>
  <w:style w:type="paragraph" w:customStyle="1" w:styleId="BT-EMEASMCA">
    <w:name w:val="BT- EMEA_SMCA"/>
    <w:basedOn w:val="BTEMEASMCA"/>
    <w:autoRedefine/>
    <w:rsid w:val="00544559"/>
    <w:pPr>
      <w:numPr>
        <w:numId w:val="26"/>
      </w:numPr>
      <w:tabs>
        <w:tab w:val="clear" w:pos="567"/>
        <w:tab w:val="clear" w:pos="720"/>
        <w:tab w:val="num" w:pos="1290"/>
      </w:tabs>
      <w:ind w:left="1290" w:hanging="1290"/>
    </w:pPr>
  </w:style>
  <w:style w:type="paragraph" w:customStyle="1" w:styleId="BTbEMEASMCA">
    <w:name w:val="BT(b) EMEA_SMCA"/>
    <w:basedOn w:val="BTEMEASMCA"/>
    <w:autoRedefine/>
    <w:rsid w:val="00544559"/>
    <w:pPr>
      <w:tabs>
        <w:tab w:val="clear" w:pos="567"/>
      </w:tabs>
    </w:pPr>
    <w:rPr>
      <w:b/>
    </w:rPr>
  </w:style>
  <w:style w:type="paragraph" w:customStyle="1" w:styleId="BTbeEMEASMCA">
    <w:name w:val="BT(be) EMEA_SMCA"/>
    <w:basedOn w:val="BTEMEASMCA"/>
    <w:autoRedefine/>
    <w:rsid w:val="00544559"/>
    <w:pPr>
      <w:tabs>
        <w:tab w:val="clear" w:pos="567"/>
      </w:tabs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544559"/>
    <w:pPr>
      <w:tabs>
        <w:tab w:val="clear" w:pos="567"/>
      </w:tabs>
      <w:jc w:val="center"/>
    </w:pPr>
  </w:style>
  <w:style w:type="paragraph" w:customStyle="1" w:styleId="PI-3EMEASMCA">
    <w:name w:val="PI-3 EMEA_SMCA"/>
    <w:basedOn w:val="prastasis"/>
    <w:autoRedefine/>
    <w:rsid w:val="00AF4E72"/>
    <w:pPr>
      <w:spacing w:line="220" w:lineRule="exact"/>
      <w:ind w:left="0" w:firstLine="0"/>
    </w:pPr>
    <w:rPr>
      <w:rFonts w:ascii="Times New Roman" w:eastAsia="Times New Roman" w:hAnsi="Times New Roman" w:cs="Times New Roman"/>
      <w:b/>
      <w:bCs/>
      <w:color w:val="000000"/>
    </w:rPr>
  </w:style>
  <w:style w:type="paragraph" w:styleId="Debesliotekstas">
    <w:name w:val="Balloon Text"/>
    <w:basedOn w:val="prastasis"/>
    <w:link w:val="DebesliotekstasDiagrama"/>
    <w:uiPriority w:val="99"/>
    <w:rsid w:val="00AF4E72"/>
    <w:pPr>
      <w:ind w:left="0" w:firstLine="0"/>
    </w:pPr>
    <w:rPr>
      <w:rFonts w:ascii="Tahoma" w:eastAsia="Times New Roman" w:hAnsi="Tahoma" w:cs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44559"/>
    <w:rPr>
      <w:rFonts w:ascii="Tahoma" w:eastAsia="Times New Roman" w:hAnsi="Tahoma" w:cs="Tahoma"/>
      <w:sz w:val="16"/>
      <w:szCs w:val="16"/>
      <w:lang w:val="en-GB" w:eastAsia="lt-LT"/>
    </w:rPr>
  </w:style>
  <w:style w:type="paragraph" w:customStyle="1" w:styleId="BTuEMEASMCA">
    <w:name w:val="BT(u) EMEA_SMCA"/>
    <w:basedOn w:val="BTEMEASMCA"/>
    <w:autoRedefine/>
    <w:rsid w:val="00544559"/>
    <w:pPr>
      <w:tabs>
        <w:tab w:val="clear" w:pos="567"/>
        <w:tab w:val="clear" w:pos="2160"/>
        <w:tab w:val="left" w:pos="540"/>
        <w:tab w:val="left" w:pos="1134"/>
      </w:tabs>
    </w:pPr>
    <w:rPr>
      <w:b/>
      <w:noProof w:val="0"/>
    </w:rPr>
  </w:style>
  <w:style w:type="paragraph" w:customStyle="1" w:styleId="BTAnIIEMEASMCA">
    <w:name w:val="BT(AnII) EMEA_SMCA"/>
    <w:basedOn w:val="Debesliotekstas"/>
    <w:autoRedefine/>
    <w:rsid w:val="00544559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rsid w:val="00AF4E72"/>
    <w:pPr>
      <w:ind w:left="0" w:firstLine="0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4559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445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44559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AF4E72"/>
    <w:pPr>
      <w:spacing w:after="200" w:line="276" w:lineRule="auto"/>
      <w:ind w:left="720" w:firstLine="0"/>
      <w:contextualSpacing/>
    </w:pPr>
    <w:rPr>
      <w:rFonts w:ascii="Calibri" w:eastAsia="Calibri" w:hAnsi="Calibri" w:cs="DokChampa"/>
    </w:rPr>
  </w:style>
  <w:style w:type="paragraph" w:styleId="Betarp">
    <w:name w:val="No Spacing"/>
    <w:basedOn w:val="prastasis"/>
    <w:uiPriority w:val="1"/>
    <w:qFormat/>
    <w:rsid w:val="00AF4E72"/>
    <w:pPr>
      <w:ind w:left="0" w:firstLine="0"/>
    </w:pPr>
    <w:rPr>
      <w:rFonts w:ascii="Times New Roman" w:eastAsia="Calibri" w:hAnsi="Times New Roman" w:cs="Times New Roman"/>
      <w:sz w:val="20"/>
      <w:szCs w:val="20"/>
      <w:lang w:val="sl-SI" w:eastAsia="sl-SI"/>
    </w:rPr>
  </w:style>
  <w:style w:type="character" w:styleId="Komentaronuoroda">
    <w:name w:val="annotation reference"/>
    <w:rsid w:val="00544559"/>
    <w:rPr>
      <w:sz w:val="16"/>
      <w:szCs w:val="16"/>
    </w:rPr>
  </w:style>
  <w:style w:type="character" w:customStyle="1" w:styleId="st">
    <w:name w:val="st"/>
    <w:rsid w:val="00544559"/>
  </w:style>
  <w:style w:type="paragraph" w:styleId="Pataisymai">
    <w:name w:val="Revision"/>
    <w:hidden/>
    <w:uiPriority w:val="99"/>
    <w:semiHidden/>
    <w:rsid w:val="00AF4E72"/>
    <w:pPr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6BBD6-523C-4100-8631-ECA64A70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Misiunaite, Lina</dc:creator>
  <cp:keywords/>
  <dc:description/>
  <cp:lastModifiedBy>Karolina Kontrauskaitė</cp:lastModifiedBy>
  <cp:revision>11</cp:revision>
  <dcterms:created xsi:type="dcterms:W3CDTF">2024-04-17T05:33:00Z</dcterms:created>
  <dcterms:modified xsi:type="dcterms:W3CDTF">2025-09-12T05:32:00Z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PI_Text053903_1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