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CD69" w14:textId="77777777" w:rsidR="00BD565B" w:rsidRPr="004902EE" w:rsidRDefault="00BD565B" w:rsidP="00BD565B">
      <w:pPr>
        <w:jc w:val="center"/>
        <w:rPr>
          <w:sz w:val="22"/>
          <w:szCs w:val="22"/>
        </w:rPr>
      </w:pPr>
    </w:p>
    <w:p w14:paraId="74AEDF40" w14:textId="77777777" w:rsidR="00BD565B" w:rsidRPr="004902EE" w:rsidRDefault="00BD565B" w:rsidP="00BD565B">
      <w:pPr>
        <w:jc w:val="center"/>
        <w:rPr>
          <w:sz w:val="22"/>
          <w:szCs w:val="22"/>
        </w:rPr>
      </w:pPr>
    </w:p>
    <w:p w14:paraId="73B79D99" w14:textId="77777777" w:rsidR="00BD565B" w:rsidRPr="004902EE" w:rsidRDefault="00BD565B" w:rsidP="00BD565B">
      <w:pPr>
        <w:jc w:val="center"/>
        <w:rPr>
          <w:sz w:val="22"/>
          <w:szCs w:val="22"/>
        </w:rPr>
      </w:pPr>
    </w:p>
    <w:p w14:paraId="6625E074" w14:textId="77777777" w:rsidR="00BD565B" w:rsidRPr="004902EE" w:rsidRDefault="00BD565B" w:rsidP="00BD565B">
      <w:pPr>
        <w:jc w:val="center"/>
        <w:rPr>
          <w:sz w:val="22"/>
          <w:szCs w:val="22"/>
        </w:rPr>
      </w:pPr>
    </w:p>
    <w:p w14:paraId="5620B54E" w14:textId="77777777" w:rsidR="00BD565B" w:rsidRPr="004902EE" w:rsidRDefault="00BD565B" w:rsidP="00BD565B">
      <w:pPr>
        <w:jc w:val="center"/>
        <w:rPr>
          <w:sz w:val="22"/>
          <w:szCs w:val="22"/>
        </w:rPr>
      </w:pPr>
    </w:p>
    <w:p w14:paraId="3FD85225" w14:textId="77777777" w:rsidR="00BD565B" w:rsidRPr="004902EE" w:rsidRDefault="00BD565B" w:rsidP="00BD565B">
      <w:pPr>
        <w:jc w:val="center"/>
        <w:rPr>
          <w:sz w:val="22"/>
          <w:szCs w:val="22"/>
        </w:rPr>
      </w:pPr>
    </w:p>
    <w:p w14:paraId="68D422FD" w14:textId="77777777" w:rsidR="00BD565B" w:rsidRPr="004902EE" w:rsidRDefault="00BD565B" w:rsidP="00BD565B">
      <w:pPr>
        <w:jc w:val="center"/>
        <w:rPr>
          <w:sz w:val="22"/>
          <w:szCs w:val="22"/>
        </w:rPr>
      </w:pPr>
    </w:p>
    <w:p w14:paraId="2D4F440A" w14:textId="77777777" w:rsidR="00BD565B" w:rsidRPr="004902EE" w:rsidRDefault="00BD565B" w:rsidP="00BD565B">
      <w:pPr>
        <w:jc w:val="center"/>
        <w:rPr>
          <w:sz w:val="22"/>
          <w:szCs w:val="22"/>
        </w:rPr>
      </w:pPr>
    </w:p>
    <w:p w14:paraId="54F1FE56" w14:textId="77777777" w:rsidR="00BD565B" w:rsidRPr="004902EE" w:rsidRDefault="00BD565B" w:rsidP="00BD565B">
      <w:pPr>
        <w:jc w:val="center"/>
        <w:rPr>
          <w:sz w:val="22"/>
          <w:szCs w:val="22"/>
        </w:rPr>
      </w:pPr>
    </w:p>
    <w:p w14:paraId="62B706C0" w14:textId="77777777" w:rsidR="00BD565B" w:rsidRPr="004902EE" w:rsidRDefault="00BD565B" w:rsidP="00BD565B">
      <w:pPr>
        <w:jc w:val="center"/>
        <w:rPr>
          <w:sz w:val="22"/>
          <w:szCs w:val="22"/>
        </w:rPr>
      </w:pPr>
    </w:p>
    <w:p w14:paraId="228AE7F7" w14:textId="77777777" w:rsidR="00BD565B" w:rsidRPr="004902EE" w:rsidRDefault="00BD565B" w:rsidP="00BD565B">
      <w:pPr>
        <w:jc w:val="center"/>
        <w:rPr>
          <w:sz w:val="22"/>
          <w:szCs w:val="22"/>
        </w:rPr>
      </w:pPr>
    </w:p>
    <w:p w14:paraId="45F1BE01" w14:textId="77777777" w:rsidR="00BD565B" w:rsidRPr="004902EE" w:rsidRDefault="00BD565B" w:rsidP="00BD565B">
      <w:pPr>
        <w:jc w:val="center"/>
        <w:rPr>
          <w:sz w:val="22"/>
          <w:szCs w:val="22"/>
        </w:rPr>
      </w:pPr>
    </w:p>
    <w:p w14:paraId="66130CF2" w14:textId="77777777" w:rsidR="00BD565B" w:rsidRPr="004902EE" w:rsidRDefault="00BD565B" w:rsidP="00BD565B">
      <w:pPr>
        <w:jc w:val="center"/>
        <w:rPr>
          <w:sz w:val="22"/>
          <w:szCs w:val="22"/>
        </w:rPr>
      </w:pPr>
    </w:p>
    <w:p w14:paraId="03E47EED" w14:textId="77777777" w:rsidR="00BD565B" w:rsidRPr="004902EE" w:rsidRDefault="00BD565B" w:rsidP="00BD565B">
      <w:pPr>
        <w:jc w:val="center"/>
        <w:rPr>
          <w:sz w:val="22"/>
          <w:szCs w:val="22"/>
        </w:rPr>
      </w:pPr>
    </w:p>
    <w:p w14:paraId="6FE609DC" w14:textId="77777777" w:rsidR="00BD565B" w:rsidRPr="008F6A1F" w:rsidRDefault="00BD565B" w:rsidP="00BD565B">
      <w:pPr>
        <w:jc w:val="center"/>
        <w:outlineLvl w:val="0"/>
        <w:rPr>
          <w:bCs/>
          <w:kern w:val="28"/>
          <w:sz w:val="22"/>
          <w:szCs w:val="22"/>
        </w:rPr>
      </w:pPr>
    </w:p>
    <w:p w14:paraId="67152CDD" w14:textId="77777777" w:rsidR="00BD565B" w:rsidRPr="004902EE" w:rsidRDefault="00BD565B" w:rsidP="00BD565B">
      <w:pPr>
        <w:jc w:val="center"/>
        <w:outlineLvl w:val="0"/>
        <w:rPr>
          <w:b/>
          <w:kern w:val="28"/>
          <w:sz w:val="22"/>
          <w:szCs w:val="22"/>
        </w:rPr>
      </w:pPr>
      <w:r w:rsidRPr="004902EE">
        <w:rPr>
          <w:b/>
          <w:kern w:val="28"/>
          <w:sz w:val="22"/>
          <w:szCs w:val="22"/>
        </w:rPr>
        <w:t>B. PAKUOTĖS LAPELIS</w:t>
      </w:r>
      <w:r>
        <w:rPr>
          <w:b/>
          <w:kern w:val="28"/>
          <w:sz w:val="22"/>
          <w:szCs w:val="22"/>
        </w:rPr>
        <w:fldChar w:fldCharType="begin"/>
      </w:r>
      <w:r>
        <w:rPr>
          <w:b/>
          <w:kern w:val="28"/>
          <w:sz w:val="22"/>
          <w:szCs w:val="22"/>
        </w:rPr>
        <w:instrText xml:space="preserve"> DOCVARIABLE VAULT_ND_d6cf8e30-bc85-4e45-bbc5-1099d9527833 \* MERGEFORMAT </w:instrText>
      </w:r>
      <w:r>
        <w:rPr>
          <w:b/>
          <w:kern w:val="28"/>
          <w:sz w:val="22"/>
          <w:szCs w:val="22"/>
        </w:rPr>
        <w:fldChar w:fldCharType="separate"/>
      </w:r>
      <w:r>
        <w:rPr>
          <w:b/>
          <w:kern w:val="28"/>
          <w:sz w:val="22"/>
          <w:szCs w:val="22"/>
        </w:rPr>
        <w:t xml:space="preserve"> </w:t>
      </w:r>
      <w:r>
        <w:rPr>
          <w:b/>
          <w:kern w:val="28"/>
          <w:sz w:val="22"/>
          <w:szCs w:val="22"/>
        </w:rPr>
        <w:fldChar w:fldCharType="end"/>
      </w:r>
    </w:p>
    <w:p w14:paraId="32670283" w14:textId="77777777" w:rsidR="00BD565B" w:rsidRPr="004902EE" w:rsidRDefault="00BD565B" w:rsidP="00BD565B">
      <w:pPr>
        <w:tabs>
          <w:tab w:val="left" w:pos="360"/>
          <w:tab w:val="left" w:pos="1080"/>
        </w:tabs>
        <w:jc w:val="center"/>
        <w:rPr>
          <w:b/>
          <w:sz w:val="22"/>
          <w:szCs w:val="22"/>
        </w:rPr>
      </w:pPr>
      <w:r w:rsidRPr="004902EE">
        <w:rPr>
          <w:sz w:val="22"/>
          <w:szCs w:val="22"/>
        </w:rPr>
        <w:br w:type="page"/>
      </w:r>
      <w:r w:rsidRPr="004902EE">
        <w:rPr>
          <w:b/>
          <w:sz w:val="22"/>
          <w:szCs w:val="22"/>
        </w:rPr>
        <w:lastRenderedPageBreak/>
        <w:t>Pakuotės lapelis: informacija vartotojui</w:t>
      </w:r>
    </w:p>
    <w:p w14:paraId="34D82878" w14:textId="77777777" w:rsidR="00BD565B" w:rsidRPr="008F6A1F" w:rsidRDefault="00BD565B" w:rsidP="00BD565B">
      <w:pPr>
        <w:ind w:left="567" w:hanging="567"/>
        <w:jc w:val="center"/>
        <w:rPr>
          <w:bCs/>
          <w:sz w:val="22"/>
          <w:szCs w:val="22"/>
        </w:rPr>
      </w:pPr>
    </w:p>
    <w:p w14:paraId="63954501" w14:textId="77777777" w:rsidR="00BD565B" w:rsidRPr="004902EE" w:rsidRDefault="00BD565B" w:rsidP="00BD565B">
      <w:pPr>
        <w:ind w:left="567" w:hanging="567"/>
        <w:jc w:val="center"/>
        <w:rPr>
          <w:b/>
          <w:sz w:val="22"/>
          <w:szCs w:val="22"/>
        </w:rPr>
      </w:pPr>
      <w:r w:rsidRPr="004902EE">
        <w:rPr>
          <w:b/>
          <w:sz w:val="22"/>
          <w:szCs w:val="22"/>
        </w:rPr>
        <w:t>Ventolin 100 mikrogramų / išpurškime suslėgtoji įkvepiamoji</w:t>
      </w:r>
      <w:r w:rsidRPr="004902EE">
        <w:rPr>
          <w:sz w:val="22"/>
          <w:szCs w:val="22"/>
        </w:rPr>
        <w:t xml:space="preserve"> </w:t>
      </w:r>
      <w:r w:rsidRPr="004902EE">
        <w:rPr>
          <w:b/>
          <w:sz w:val="22"/>
          <w:szCs w:val="22"/>
        </w:rPr>
        <w:t>suspensija</w:t>
      </w:r>
    </w:p>
    <w:p w14:paraId="70852727" w14:textId="77777777" w:rsidR="00BD565B" w:rsidRPr="004902EE" w:rsidRDefault="00BD565B" w:rsidP="00BD565B">
      <w:pPr>
        <w:ind w:left="567" w:hanging="567"/>
        <w:jc w:val="center"/>
        <w:rPr>
          <w:bCs/>
          <w:iCs/>
          <w:sz w:val="22"/>
          <w:szCs w:val="22"/>
        </w:rPr>
      </w:pPr>
      <w:proofErr w:type="spellStart"/>
      <w:r w:rsidRPr="004902EE">
        <w:rPr>
          <w:bCs/>
          <w:iCs/>
          <w:sz w:val="22"/>
          <w:szCs w:val="22"/>
        </w:rPr>
        <w:t>salbutamolis</w:t>
      </w:r>
      <w:proofErr w:type="spellEnd"/>
    </w:p>
    <w:p w14:paraId="3F3C03AC" w14:textId="77777777" w:rsidR="00BD565B" w:rsidRPr="004902EE" w:rsidRDefault="00BD565B" w:rsidP="00BD565B">
      <w:pPr>
        <w:tabs>
          <w:tab w:val="left" w:pos="0"/>
          <w:tab w:val="left" w:pos="360"/>
        </w:tabs>
        <w:ind w:left="180" w:hanging="180"/>
        <w:jc w:val="center"/>
        <w:rPr>
          <w:bCs/>
          <w:iCs/>
          <w:sz w:val="22"/>
          <w:szCs w:val="22"/>
        </w:rPr>
      </w:pPr>
    </w:p>
    <w:p w14:paraId="7C65A4BD" w14:textId="77777777" w:rsidR="00BD565B" w:rsidRPr="004902EE" w:rsidRDefault="00BD565B" w:rsidP="00BD565B">
      <w:pPr>
        <w:rPr>
          <w:b/>
          <w:sz w:val="22"/>
          <w:szCs w:val="22"/>
        </w:rPr>
      </w:pPr>
      <w:r w:rsidRPr="004902EE">
        <w:rPr>
          <w:b/>
          <w:sz w:val="22"/>
          <w:szCs w:val="22"/>
        </w:rPr>
        <w:t>Atidžiai perskaitykite visą šį lapelį, prieš pradėdami vartoti vaistą</w:t>
      </w:r>
      <w:r w:rsidRPr="004902EE">
        <w:rPr>
          <w:b/>
          <w:noProof/>
          <w:sz w:val="22"/>
          <w:szCs w:val="22"/>
        </w:rPr>
        <w:t>, nes jame pateikiama Jums svarbi informacija</w:t>
      </w:r>
      <w:r w:rsidRPr="004902EE">
        <w:rPr>
          <w:b/>
          <w:sz w:val="22"/>
          <w:szCs w:val="22"/>
        </w:rPr>
        <w:t>.</w:t>
      </w:r>
    </w:p>
    <w:p w14:paraId="626DDCE5" w14:textId="77777777" w:rsidR="00BD565B" w:rsidRPr="004902EE" w:rsidRDefault="00BD565B" w:rsidP="00BD565B">
      <w:pPr>
        <w:numPr>
          <w:ilvl w:val="0"/>
          <w:numId w:val="3"/>
        </w:numPr>
        <w:tabs>
          <w:tab w:val="clear" w:pos="720"/>
          <w:tab w:val="num" w:pos="540"/>
        </w:tabs>
        <w:ind w:left="540" w:hanging="540"/>
        <w:rPr>
          <w:noProof/>
          <w:sz w:val="22"/>
          <w:szCs w:val="22"/>
        </w:rPr>
      </w:pPr>
      <w:r w:rsidRPr="004902EE">
        <w:rPr>
          <w:noProof/>
          <w:sz w:val="22"/>
          <w:szCs w:val="22"/>
        </w:rPr>
        <w:t>Neišmeskite šio lapelio, nes vėl gali prireikti jį perskaityti.</w:t>
      </w:r>
    </w:p>
    <w:p w14:paraId="2BC02F4F" w14:textId="77777777" w:rsidR="00BD565B" w:rsidRPr="004902EE" w:rsidRDefault="00BD565B" w:rsidP="00BD565B">
      <w:pPr>
        <w:numPr>
          <w:ilvl w:val="0"/>
          <w:numId w:val="3"/>
        </w:numPr>
        <w:tabs>
          <w:tab w:val="clear" w:pos="720"/>
          <w:tab w:val="num" w:pos="540"/>
        </w:tabs>
        <w:ind w:left="540" w:hanging="540"/>
        <w:rPr>
          <w:noProof/>
          <w:sz w:val="22"/>
          <w:szCs w:val="22"/>
        </w:rPr>
      </w:pPr>
      <w:r w:rsidRPr="004902EE">
        <w:rPr>
          <w:noProof/>
          <w:sz w:val="22"/>
          <w:szCs w:val="22"/>
        </w:rPr>
        <w:t>Jeigu kiltų daugiau klausimų, kreipkitės į gydytoją arba vaistininką.</w:t>
      </w:r>
    </w:p>
    <w:p w14:paraId="06E3B5AE" w14:textId="77777777" w:rsidR="00BD565B" w:rsidRPr="004902EE" w:rsidRDefault="00BD565B" w:rsidP="00BD565B">
      <w:pPr>
        <w:numPr>
          <w:ilvl w:val="0"/>
          <w:numId w:val="3"/>
        </w:numPr>
        <w:tabs>
          <w:tab w:val="clear" w:pos="720"/>
          <w:tab w:val="num" w:pos="540"/>
        </w:tabs>
        <w:ind w:left="540" w:hanging="540"/>
        <w:rPr>
          <w:noProof/>
          <w:sz w:val="22"/>
          <w:szCs w:val="22"/>
        </w:rPr>
      </w:pPr>
      <w:r w:rsidRPr="004902EE">
        <w:rPr>
          <w:noProof/>
          <w:sz w:val="22"/>
          <w:szCs w:val="22"/>
        </w:rPr>
        <w:t>Šis vaistas skirtas tik Jums, todėl kitiems žmonėms jo duoti negalima. Vaistas gali jiems pakenkti (net tiems, kurių ligos požymiai yra tokie patys kaip Jūsų).</w:t>
      </w:r>
    </w:p>
    <w:p w14:paraId="68BD8EBA" w14:textId="77777777" w:rsidR="00BD565B" w:rsidRPr="004902EE" w:rsidRDefault="00BD565B" w:rsidP="00BD565B">
      <w:pPr>
        <w:numPr>
          <w:ilvl w:val="0"/>
          <w:numId w:val="3"/>
        </w:numPr>
        <w:tabs>
          <w:tab w:val="clear" w:pos="720"/>
          <w:tab w:val="num" w:pos="540"/>
        </w:tabs>
        <w:ind w:left="540" w:hanging="540"/>
        <w:rPr>
          <w:noProof/>
          <w:sz w:val="22"/>
          <w:szCs w:val="22"/>
        </w:rPr>
      </w:pPr>
      <w:r w:rsidRPr="004902EE">
        <w:rPr>
          <w:noProof/>
          <w:sz w:val="22"/>
          <w:szCs w:val="22"/>
        </w:rPr>
        <w:t>Jeigu pasireiškė sunkus šalutinis poveikis (net jeigu jis šiame lapelyje nenurodytas), kreipkitės į gydytoją arba vaistininką. Žr. 4 skyrių.</w:t>
      </w:r>
    </w:p>
    <w:p w14:paraId="4B197074" w14:textId="77777777" w:rsidR="00BD565B" w:rsidRPr="008F6A1F" w:rsidRDefault="00BD565B" w:rsidP="00BD565B">
      <w:pPr>
        <w:ind w:left="567" w:hanging="567"/>
        <w:rPr>
          <w:bCs/>
          <w:caps/>
          <w:sz w:val="22"/>
          <w:szCs w:val="22"/>
        </w:rPr>
      </w:pPr>
    </w:p>
    <w:p w14:paraId="29FBE7C9" w14:textId="77777777" w:rsidR="00BD565B" w:rsidRPr="004902EE" w:rsidRDefault="00BD565B" w:rsidP="00BD565B">
      <w:pPr>
        <w:ind w:left="567" w:hanging="567"/>
        <w:rPr>
          <w:sz w:val="22"/>
          <w:szCs w:val="22"/>
        </w:rPr>
      </w:pPr>
    </w:p>
    <w:p w14:paraId="3FF7D519" w14:textId="77777777" w:rsidR="00BD565B" w:rsidRPr="004902EE" w:rsidRDefault="00BD565B" w:rsidP="00BD565B">
      <w:pPr>
        <w:tabs>
          <w:tab w:val="left" w:pos="0"/>
          <w:tab w:val="left" w:pos="180"/>
          <w:tab w:val="left" w:pos="360"/>
        </w:tabs>
        <w:ind w:left="180" w:hanging="180"/>
        <w:rPr>
          <w:b/>
          <w:sz w:val="22"/>
          <w:szCs w:val="22"/>
        </w:rPr>
      </w:pPr>
      <w:r w:rsidRPr="004902EE">
        <w:rPr>
          <w:b/>
          <w:sz w:val="22"/>
          <w:szCs w:val="22"/>
        </w:rPr>
        <w:t>Apie ką rašoma šiame lapelyje?</w:t>
      </w:r>
    </w:p>
    <w:p w14:paraId="21B6FA13" w14:textId="77777777" w:rsidR="00BD565B" w:rsidRPr="008F6A1F" w:rsidRDefault="00BD565B" w:rsidP="00BD565B">
      <w:pPr>
        <w:rPr>
          <w:bCs/>
          <w:sz w:val="22"/>
          <w:szCs w:val="22"/>
        </w:rPr>
      </w:pPr>
    </w:p>
    <w:p w14:paraId="03A46427" w14:textId="77777777" w:rsidR="00BD565B" w:rsidRPr="004902EE" w:rsidRDefault="00BD565B" w:rsidP="00BD565B">
      <w:pPr>
        <w:ind w:left="567" w:hanging="567"/>
        <w:rPr>
          <w:sz w:val="22"/>
          <w:szCs w:val="22"/>
        </w:rPr>
      </w:pPr>
      <w:r w:rsidRPr="004902EE">
        <w:rPr>
          <w:sz w:val="22"/>
          <w:szCs w:val="22"/>
        </w:rPr>
        <w:t>1.</w:t>
      </w:r>
      <w:r w:rsidRPr="004902EE">
        <w:rPr>
          <w:sz w:val="22"/>
          <w:szCs w:val="22"/>
        </w:rPr>
        <w:tab/>
        <w:t>Kas yra Ventolin ir kam jis vartojamas</w:t>
      </w:r>
    </w:p>
    <w:p w14:paraId="54A2D6F3" w14:textId="77777777" w:rsidR="00BD565B" w:rsidRPr="004902EE" w:rsidRDefault="00BD565B" w:rsidP="00BD565B">
      <w:pPr>
        <w:ind w:left="567" w:hanging="567"/>
        <w:rPr>
          <w:sz w:val="22"/>
          <w:szCs w:val="22"/>
        </w:rPr>
      </w:pPr>
      <w:r w:rsidRPr="004902EE">
        <w:rPr>
          <w:sz w:val="22"/>
          <w:szCs w:val="22"/>
        </w:rPr>
        <w:t>2.</w:t>
      </w:r>
      <w:r w:rsidRPr="004902EE">
        <w:rPr>
          <w:sz w:val="22"/>
          <w:szCs w:val="22"/>
        </w:rPr>
        <w:tab/>
        <w:t>Kas žinotina prieš vartojant Ventolin</w:t>
      </w:r>
    </w:p>
    <w:p w14:paraId="061D1D9E" w14:textId="77777777" w:rsidR="00BD565B" w:rsidRPr="004902EE" w:rsidRDefault="00BD565B" w:rsidP="00BD565B">
      <w:pPr>
        <w:ind w:left="567" w:hanging="567"/>
        <w:rPr>
          <w:sz w:val="22"/>
          <w:szCs w:val="22"/>
        </w:rPr>
      </w:pPr>
      <w:r w:rsidRPr="004902EE">
        <w:rPr>
          <w:sz w:val="22"/>
          <w:szCs w:val="22"/>
        </w:rPr>
        <w:t>3.</w:t>
      </w:r>
      <w:r w:rsidRPr="004902EE">
        <w:rPr>
          <w:sz w:val="22"/>
          <w:szCs w:val="22"/>
        </w:rPr>
        <w:tab/>
        <w:t>Kaip vartoti Ventolin</w:t>
      </w:r>
    </w:p>
    <w:p w14:paraId="2605FB1C" w14:textId="77777777" w:rsidR="00BD565B" w:rsidRPr="004902EE" w:rsidRDefault="00BD565B" w:rsidP="00BD565B">
      <w:pPr>
        <w:ind w:left="567" w:hanging="567"/>
        <w:rPr>
          <w:sz w:val="22"/>
          <w:szCs w:val="22"/>
        </w:rPr>
      </w:pPr>
      <w:r w:rsidRPr="004902EE">
        <w:rPr>
          <w:sz w:val="22"/>
          <w:szCs w:val="22"/>
        </w:rPr>
        <w:t>4.</w:t>
      </w:r>
      <w:r w:rsidRPr="004902EE">
        <w:rPr>
          <w:sz w:val="22"/>
          <w:szCs w:val="22"/>
        </w:rPr>
        <w:tab/>
        <w:t>Galimas šalutinis poveikis</w:t>
      </w:r>
    </w:p>
    <w:p w14:paraId="4E7F2A4D" w14:textId="77777777" w:rsidR="00BD565B" w:rsidRPr="004902EE" w:rsidRDefault="00BD565B" w:rsidP="00BD565B">
      <w:pPr>
        <w:ind w:left="567" w:hanging="567"/>
        <w:rPr>
          <w:sz w:val="22"/>
          <w:szCs w:val="22"/>
        </w:rPr>
      </w:pPr>
      <w:r w:rsidRPr="004902EE">
        <w:rPr>
          <w:sz w:val="22"/>
          <w:szCs w:val="22"/>
        </w:rPr>
        <w:t>5.</w:t>
      </w:r>
      <w:r w:rsidRPr="004902EE">
        <w:rPr>
          <w:sz w:val="22"/>
          <w:szCs w:val="22"/>
        </w:rPr>
        <w:tab/>
        <w:t>Kaip laikyti Ventolin</w:t>
      </w:r>
    </w:p>
    <w:p w14:paraId="7F86B099" w14:textId="77777777" w:rsidR="00BD565B" w:rsidRPr="004902EE" w:rsidRDefault="00BD565B" w:rsidP="00BD565B">
      <w:pPr>
        <w:ind w:left="567" w:hanging="567"/>
        <w:rPr>
          <w:sz w:val="22"/>
          <w:szCs w:val="22"/>
        </w:rPr>
      </w:pPr>
      <w:r w:rsidRPr="004902EE">
        <w:rPr>
          <w:sz w:val="22"/>
          <w:szCs w:val="22"/>
        </w:rPr>
        <w:t>6.</w:t>
      </w:r>
      <w:r w:rsidRPr="004902EE">
        <w:rPr>
          <w:sz w:val="22"/>
          <w:szCs w:val="22"/>
        </w:rPr>
        <w:tab/>
      </w:r>
      <w:r w:rsidRPr="004902EE">
        <w:rPr>
          <w:noProof/>
          <w:sz w:val="22"/>
          <w:szCs w:val="22"/>
        </w:rPr>
        <w:t xml:space="preserve">Pakuotės turinys ir </w:t>
      </w:r>
      <w:r w:rsidRPr="004902EE">
        <w:rPr>
          <w:sz w:val="22"/>
          <w:szCs w:val="22"/>
        </w:rPr>
        <w:t>kita informacija</w:t>
      </w:r>
    </w:p>
    <w:p w14:paraId="6D31DB9C" w14:textId="77777777" w:rsidR="00BD565B" w:rsidRPr="004902EE" w:rsidRDefault="00BD565B" w:rsidP="00BD565B">
      <w:pPr>
        <w:ind w:left="567" w:hanging="567"/>
        <w:rPr>
          <w:sz w:val="22"/>
          <w:szCs w:val="22"/>
        </w:rPr>
      </w:pPr>
    </w:p>
    <w:p w14:paraId="2CC2DD98" w14:textId="77777777" w:rsidR="00BD565B" w:rsidRPr="004902EE" w:rsidRDefault="00BD565B" w:rsidP="00BD565B">
      <w:pPr>
        <w:rPr>
          <w:sz w:val="22"/>
          <w:szCs w:val="22"/>
        </w:rPr>
      </w:pPr>
    </w:p>
    <w:p w14:paraId="4ABBD5AD" w14:textId="77777777" w:rsidR="00BD565B" w:rsidRPr="004902EE" w:rsidRDefault="00BD565B" w:rsidP="00BD565B">
      <w:pPr>
        <w:numPr>
          <w:ilvl w:val="12"/>
          <w:numId w:val="0"/>
        </w:numPr>
        <w:ind w:left="567" w:hanging="567"/>
        <w:outlineLvl w:val="0"/>
        <w:rPr>
          <w:b/>
          <w:caps/>
          <w:sz w:val="22"/>
          <w:szCs w:val="22"/>
        </w:rPr>
      </w:pPr>
      <w:r w:rsidRPr="004902EE">
        <w:rPr>
          <w:b/>
          <w:sz w:val="22"/>
          <w:szCs w:val="22"/>
        </w:rPr>
        <w:t>1.</w:t>
      </w:r>
      <w:r w:rsidRPr="004902EE">
        <w:rPr>
          <w:b/>
          <w:sz w:val="22"/>
          <w:szCs w:val="22"/>
        </w:rPr>
        <w:tab/>
        <w:t>Kas yra Ventolin ir kam jis vartojamas</w:t>
      </w:r>
      <w:r>
        <w:rPr>
          <w:b/>
          <w:sz w:val="22"/>
          <w:szCs w:val="22"/>
        </w:rPr>
        <w:fldChar w:fldCharType="begin"/>
      </w:r>
      <w:r>
        <w:rPr>
          <w:b/>
          <w:sz w:val="22"/>
          <w:szCs w:val="22"/>
        </w:rPr>
        <w:instrText xml:space="preserve"> DOCVARIABLE vault_nd_aa85c643-29c1-44af-b773-a128f6080dd5 \* MERGEFORMAT </w:instrText>
      </w:r>
      <w:r>
        <w:rPr>
          <w:b/>
          <w:sz w:val="22"/>
          <w:szCs w:val="22"/>
        </w:rPr>
        <w:fldChar w:fldCharType="separate"/>
      </w:r>
      <w:r>
        <w:rPr>
          <w:b/>
          <w:sz w:val="22"/>
          <w:szCs w:val="22"/>
        </w:rPr>
        <w:t xml:space="preserve"> </w:t>
      </w:r>
      <w:r>
        <w:rPr>
          <w:b/>
          <w:sz w:val="22"/>
          <w:szCs w:val="22"/>
        </w:rPr>
        <w:fldChar w:fldCharType="end"/>
      </w:r>
    </w:p>
    <w:p w14:paraId="2301364D" w14:textId="77777777" w:rsidR="00BD565B" w:rsidRPr="008F6A1F" w:rsidRDefault="00BD565B" w:rsidP="00BD565B">
      <w:pPr>
        <w:rPr>
          <w:bCs/>
          <w:sz w:val="22"/>
          <w:szCs w:val="22"/>
        </w:rPr>
      </w:pPr>
    </w:p>
    <w:p w14:paraId="008CE365" w14:textId="77777777" w:rsidR="00BD565B" w:rsidRPr="004902EE" w:rsidRDefault="00BD565B" w:rsidP="00BD565B">
      <w:pPr>
        <w:rPr>
          <w:sz w:val="22"/>
          <w:szCs w:val="22"/>
        </w:rPr>
      </w:pPr>
      <w:r w:rsidRPr="004902EE">
        <w:rPr>
          <w:sz w:val="22"/>
          <w:szCs w:val="22"/>
        </w:rPr>
        <w:t>Salbutamolis priklauso vadinamųjų bronchus plečiančių vaistų grupei. Salbutamolis atpalaiduoja plaučių smulkiųjų kvėpavimo takų sienelių raumenis, dėl to kvėpavimo takai atsiveria ir palengvėja spaudimas krūtinėje, švokštimas bei kosulys, todėl Jūs galite lengviau kvėpuoti.</w:t>
      </w:r>
    </w:p>
    <w:p w14:paraId="37FC4EBE" w14:textId="77777777" w:rsidR="00BD565B" w:rsidRPr="004902EE" w:rsidRDefault="00BD565B" w:rsidP="00BD565B">
      <w:pPr>
        <w:rPr>
          <w:sz w:val="22"/>
          <w:szCs w:val="22"/>
        </w:rPr>
      </w:pPr>
    </w:p>
    <w:p w14:paraId="65659994" w14:textId="77777777" w:rsidR="00BD565B" w:rsidRPr="004902EE" w:rsidRDefault="00BD565B" w:rsidP="00BD565B">
      <w:pPr>
        <w:rPr>
          <w:sz w:val="22"/>
          <w:szCs w:val="22"/>
        </w:rPr>
      </w:pPr>
      <w:r w:rsidRPr="004902EE">
        <w:rPr>
          <w:sz w:val="22"/>
          <w:szCs w:val="22"/>
        </w:rPr>
        <w:t>Jūsų gydytojas parinko šį vaistą, tinkamą Jums ir Jūsų būklei gydyti.</w:t>
      </w:r>
    </w:p>
    <w:p w14:paraId="05C19DCF" w14:textId="77777777" w:rsidR="00BD565B" w:rsidRPr="004902EE" w:rsidRDefault="00BD565B" w:rsidP="00BD565B">
      <w:pPr>
        <w:rPr>
          <w:sz w:val="22"/>
          <w:szCs w:val="22"/>
        </w:rPr>
      </w:pPr>
    </w:p>
    <w:p w14:paraId="6FCFB5E9" w14:textId="77777777" w:rsidR="00BD565B" w:rsidRPr="008F6A1F" w:rsidRDefault="00BD565B" w:rsidP="00BD565B">
      <w:pPr>
        <w:rPr>
          <w:bCs/>
          <w:sz w:val="22"/>
          <w:szCs w:val="22"/>
        </w:rPr>
      </w:pPr>
      <w:r w:rsidRPr="004902EE">
        <w:rPr>
          <w:sz w:val="22"/>
          <w:szCs w:val="22"/>
        </w:rPr>
        <w:t>Ventolin suslėgtoji įkvepiamoji suspensija paprastai skiriama suaugusiems ir vyresniems kaip 4 metų vaikams.</w:t>
      </w:r>
    </w:p>
    <w:p w14:paraId="0E828FD4" w14:textId="77777777" w:rsidR="00BD565B" w:rsidRPr="004902EE" w:rsidRDefault="00BD565B" w:rsidP="00BD565B">
      <w:pPr>
        <w:rPr>
          <w:bCs/>
          <w:sz w:val="22"/>
          <w:szCs w:val="22"/>
        </w:rPr>
      </w:pPr>
    </w:p>
    <w:p w14:paraId="41D465F2" w14:textId="77777777" w:rsidR="00BD565B" w:rsidRPr="004902EE" w:rsidRDefault="00BD565B" w:rsidP="00BD565B">
      <w:pPr>
        <w:rPr>
          <w:sz w:val="22"/>
          <w:szCs w:val="22"/>
        </w:rPr>
      </w:pPr>
      <w:r w:rsidRPr="004902EE">
        <w:rPr>
          <w:sz w:val="22"/>
          <w:szCs w:val="22"/>
        </w:rPr>
        <w:t xml:space="preserve">Ventolin galima vartoti profilaktiškai prieš fizinį krūvį asmenims, kurie serga fizinio krūvio sukeliama astma, taip pat prieš numatomą kontaktą su alergenais, sukeliančiais bronchų spazmą. Be to, </w:t>
      </w:r>
      <w:proofErr w:type="spellStart"/>
      <w:r w:rsidRPr="004902EE">
        <w:rPr>
          <w:sz w:val="22"/>
          <w:szCs w:val="22"/>
        </w:rPr>
        <w:t>salbutamoliu</w:t>
      </w:r>
      <w:proofErr w:type="spellEnd"/>
      <w:r w:rsidRPr="004902EE">
        <w:rPr>
          <w:sz w:val="22"/>
          <w:szCs w:val="22"/>
        </w:rPr>
        <w:t xml:space="preserve"> gydomas bronchų spazmas, kurį sukelia lėtinė obstrukcinė plaučių liga (LOPL).</w:t>
      </w:r>
    </w:p>
    <w:p w14:paraId="0C57DC05" w14:textId="77777777" w:rsidR="00BD565B" w:rsidRPr="008F6A1F" w:rsidRDefault="00BD565B" w:rsidP="00BD565B">
      <w:pPr>
        <w:numPr>
          <w:ilvl w:val="12"/>
          <w:numId w:val="0"/>
        </w:numPr>
        <w:ind w:left="567" w:hanging="567"/>
        <w:outlineLvl w:val="0"/>
        <w:rPr>
          <w:bCs/>
          <w:sz w:val="22"/>
          <w:szCs w:val="22"/>
        </w:rPr>
      </w:pPr>
    </w:p>
    <w:p w14:paraId="21A05CE6" w14:textId="77777777" w:rsidR="00BD565B" w:rsidRPr="008F6A1F" w:rsidRDefault="00BD565B" w:rsidP="00BD565B">
      <w:pPr>
        <w:rPr>
          <w:bCs/>
          <w:sz w:val="22"/>
          <w:szCs w:val="22"/>
        </w:rPr>
      </w:pPr>
    </w:p>
    <w:p w14:paraId="2018960F" w14:textId="77777777" w:rsidR="00BD565B" w:rsidRPr="004902EE" w:rsidRDefault="00BD565B" w:rsidP="00BD565B">
      <w:pPr>
        <w:numPr>
          <w:ilvl w:val="12"/>
          <w:numId w:val="0"/>
        </w:numPr>
        <w:ind w:left="567" w:hanging="567"/>
        <w:outlineLvl w:val="0"/>
        <w:rPr>
          <w:b/>
          <w:caps/>
          <w:sz w:val="22"/>
          <w:szCs w:val="22"/>
        </w:rPr>
      </w:pPr>
      <w:r w:rsidRPr="004902EE">
        <w:rPr>
          <w:b/>
          <w:sz w:val="22"/>
          <w:szCs w:val="22"/>
        </w:rPr>
        <w:t>2.</w:t>
      </w:r>
      <w:r w:rsidRPr="004902EE">
        <w:rPr>
          <w:b/>
          <w:sz w:val="22"/>
          <w:szCs w:val="22"/>
        </w:rPr>
        <w:tab/>
        <w:t xml:space="preserve">Kas žinotina prieš vartojant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vault_nd_bfe28b4b-f975-4b18-9d7c-2a86f65c9ea2 \* MERGEFORMAT </w:instrText>
      </w:r>
      <w:r>
        <w:rPr>
          <w:b/>
          <w:sz w:val="22"/>
          <w:szCs w:val="22"/>
        </w:rPr>
        <w:fldChar w:fldCharType="separate"/>
      </w:r>
      <w:r>
        <w:rPr>
          <w:b/>
          <w:sz w:val="22"/>
          <w:szCs w:val="22"/>
        </w:rPr>
        <w:t xml:space="preserve"> </w:t>
      </w:r>
      <w:r>
        <w:rPr>
          <w:b/>
          <w:sz w:val="22"/>
          <w:szCs w:val="22"/>
        </w:rPr>
        <w:fldChar w:fldCharType="end"/>
      </w:r>
    </w:p>
    <w:p w14:paraId="6A418142" w14:textId="77777777" w:rsidR="00BD565B" w:rsidRPr="008F6A1F" w:rsidRDefault="00BD565B" w:rsidP="00BD565B">
      <w:pPr>
        <w:rPr>
          <w:bCs/>
          <w:sz w:val="22"/>
          <w:szCs w:val="22"/>
        </w:rPr>
      </w:pPr>
    </w:p>
    <w:p w14:paraId="6E08A993" w14:textId="77777777" w:rsidR="00BD565B" w:rsidRPr="004902EE" w:rsidRDefault="00BD565B" w:rsidP="00BD565B">
      <w:pPr>
        <w:ind w:left="567" w:hanging="567"/>
        <w:rPr>
          <w:b/>
          <w:caps/>
          <w:sz w:val="22"/>
          <w:szCs w:val="22"/>
        </w:rPr>
      </w:pPr>
      <w:r w:rsidRPr="004902EE">
        <w:rPr>
          <w:b/>
          <w:sz w:val="22"/>
          <w:szCs w:val="22"/>
        </w:rPr>
        <w:t>Ventolin suslėgtosios įkvepiamosios</w:t>
      </w:r>
      <w:r w:rsidRPr="004902EE">
        <w:rPr>
          <w:sz w:val="22"/>
          <w:szCs w:val="22"/>
        </w:rPr>
        <w:t xml:space="preserve"> </w:t>
      </w:r>
      <w:r w:rsidRPr="004902EE">
        <w:rPr>
          <w:b/>
          <w:sz w:val="22"/>
          <w:szCs w:val="22"/>
        </w:rPr>
        <w:t>suspensijos vartoti draudžiama:</w:t>
      </w:r>
    </w:p>
    <w:p w14:paraId="5D5E5C1E" w14:textId="77777777" w:rsidR="00BD565B" w:rsidRPr="004902EE" w:rsidRDefault="00BD565B" w:rsidP="00BD565B">
      <w:pPr>
        <w:numPr>
          <w:ilvl w:val="0"/>
          <w:numId w:val="2"/>
        </w:numPr>
        <w:tabs>
          <w:tab w:val="clear" w:pos="930"/>
        </w:tabs>
        <w:ind w:left="540" w:hanging="540"/>
        <w:rPr>
          <w:sz w:val="22"/>
          <w:szCs w:val="22"/>
        </w:rPr>
      </w:pPr>
      <w:r w:rsidRPr="004902EE">
        <w:rPr>
          <w:sz w:val="22"/>
          <w:szCs w:val="22"/>
        </w:rPr>
        <w:t>jeigu yra alergija veikliajai medžiagai salbutamolio sulfatui arba bet kuriai pagalbinei Ventolin medžiagai;</w:t>
      </w:r>
    </w:p>
    <w:p w14:paraId="0800E483" w14:textId="77777777" w:rsidR="00BD565B" w:rsidRPr="004902EE" w:rsidRDefault="00BD565B" w:rsidP="00BD565B">
      <w:pPr>
        <w:numPr>
          <w:ilvl w:val="0"/>
          <w:numId w:val="2"/>
        </w:numPr>
        <w:tabs>
          <w:tab w:val="clear" w:pos="930"/>
        </w:tabs>
        <w:ind w:left="540" w:hanging="540"/>
        <w:rPr>
          <w:sz w:val="22"/>
          <w:szCs w:val="22"/>
        </w:rPr>
      </w:pPr>
      <w:r w:rsidRPr="004902EE">
        <w:rPr>
          <w:sz w:val="22"/>
          <w:szCs w:val="22"/>
        </w:rPr>
        <w:t xml:space="preserve">priešlaikinio nekomplikuoto gimdymo ar gresiančio persileidimo stabdymui. </w:t>
      </w:r>
    </w:p>
    <w:p w14:paraId="254B2180" w14:textId="77777777" w:rsidR="00BD565B" w:rsidRPr="004902EE" w:rsidRDefault="00BD565B" w:rsidP="00BD565B">
      <w:pPr>
        <w:rPr>
          <w:sz w:val="22"/>
          <w:szCs w:val="22"/>
        </w:rPr>
      </w:pPr>
    </w:p>
    <w:p w14:paraId="4E50EFE9" w14:textId="77777777" w:rsidR="00BD565B" w:rsidRPr="004902EE" w:rsidRDefault="00BD565B" w:rsidP="00BD565B">
      <w:pPr>
        <w:keepNext/>
        <w:outlineLvl w:val="3"/>
        <w:rPr>
          <w:b/>
          <w:sz w:val="22"/>
          <w:szCs w:val="22"/>
        </w:rPr>
      </w:pPr>
      <w:r w:rsidRPr="004902EE">
        <w:rPr>
          <w:b/>
          <w:sz w:val="22"/>
          <w:szCs w:val="22"/>
        </w:rPr>
        <w:t>Įspėjimai ir atsargumo priemonės:</w:t>
      </w:r>
      <w:r>
        <w:rPr>
          <w:b/>
          <w:sz w:val="22"/>
          <w:szCs w:val="22"/>
        </w:rPr>
        <w:fldChar w:fldCharType="begin"/>
      </w:r>
      <w:r>
        <w:rPr>
          <w:b/>
          <w:sz w:val="22"/>
          <w:szCs w:val="22"/>
        </w:rPr>
        <w:instrText xml:space="preserve"> DOCVARIABLE vault_nd_bb24d4dc-0d05-41a9-9043-1dddf11997aa \* MERGEFORMAT </w:instrText>
      </w:r>
      <w:r>
        <w:rPr>
          <w:b/>
          <w:sz w:val="22"/>
          <w:szCs w:val="22"/>
        </w:rPr>
        <w:fldChar w:fldCharType="separate"/>
      </w:r>
      <w:r>
        <w:rPr>
          <w:b/>
          <w:sz w:val="22"/>
          <w:szCs w:val="22"/>
        </w:rPr>
        <w:t xml:space="preserve"> </w:t>
      </w:r>
      <w:r>
        <w:rPr>
          <w:b/>
          <w:sz w:val="22"/>
          <w:szCs w:val="22"/>
        </w:rPr>
        <w:fldChar w:fldCharType="end"/>
      </w:r>
    </w:p>
    <w:p w14:paraId="12109145" w14:textId="77777777" w:rsidR="00BD565B" w:rsidRPr="008F6A1F" w:rsidRDefault="00BD565B" w:rsidP="00BD565B">
      <w:pPr>
        <w:keepNext/>
        <w:outlineLvl w:val="3"/>
        <w:rPr>
          <w:bCs/>
          <w:sz w:val="22"/>
          <w:szCs w:val="22"/>
        </w:rPr>
      </w:pPr>
      <w:r w:rsidRPr="004902EE">
        <w:rPr>
          <w:bCs/>
          <w:sz w:val="22"/>
          <w:szCs w:val="22"/>
        </w:rPr>
        <w:t xml:space="preserve">Pasitarkite su gydytoju arba vaistininku, prieš pradėdami vartoti </w:t>
      </w:r>
      <w:proofErr w:type="spellStart"/>
      <w:r w:rsidRPr="004902EE">
        <w:rPr>
          <w:bCs/>
          <w:sz w:val="22"/>
          <w:szCs w:val="22"/>
        </w:rPr>
        <w:t>Ventolin</w:t>
      </w:r>
      <w:proofErr w:type="spellEnd"/>
      <w:r w:rsidRPr="004902EE">
        <w:rPr>
          <w:bCs/>
          <w:sz w:val="22"/>
          <w:szCs w:val="22"/>
        </w:rPr>
        <w:t>:</w:t>
      </w:r>
      <w:r>
        <w:rPr>
          <w:bCs/>
          <w:sz w:val="22"/>
          <w:szCs w:val="22"/>
        </w:rPr>
        <w:fldChar w:fldCharType="begin"/>
      </w:r>
      <w:r>
        <w:rPr>
          <w:bCs/>
          <w:sz w:val="22"/>
          <w:szCs w:val="22"/>
        </w:rPr>
        <w:instrText xml:space="preserve"> DOCVARIABLE vault_nd_0ae1992a-9500-48c7-a279-89b54110b98f \* MERGEFORMAT </w:instrText>
      </w:r>
      <w:r>
        <w:rPr>
          <w:bCs/>
          <w:sz w:val="22"/>
          <w:szCs w:val="22"/>
        </w:rPr>
        <w:fldChar w:fldCharType="separate"/>
      </w:r>
      <w:r>
        <w:rPr>
          <w:bCs/>
          <w:sz w:val="22"/>
          <w:szCs w:val="22"/>
        </w:rPr>
        <w:t xml:space="preserve"> </w:t>
      </w:r>
      <w:r>
        <w:rPr>
          <w:bCs/>
          <w:sz w:val="22"/>
          <w:szCs w:val="22"/>
        </w:rPr>
        <w:fldChar w:fldCharType="end"/>
      </w:r>
    </w:p>
    <w:p w14:paraId="20A1AC74" w14:textId="77777777" w:rsidR="00BD565B" w:rsidRPr="004902EE" w:rsidRDefault="00BD565B" w:rsidP="00BD565B">
      <w:pPr>
        <w:numPr>
          <w:ilvl w:val="0"/>
          <w:numId w:val="2"/>
        </w:numPr>
        <w:tabs>
          <w:tab w:val="clear" w:pos="930"/>
          <w:tab w:val="num" w:pos="567"/>
        </w:tabs>
        <w:ind w:hanging="930"/>
        <w:rPr>
          <w:sz w:val="22"/>
          <w:szCs w:val="22"/>
        </w:rPr>
      </w:pPr>
      <w:r w:rsidRPr="004902EE">
        <w:rPr>
          <w:sz w:val="22"/>
          <w:szCs w:val="22"/>
        </w:rPr>
        <w:t>jeigu esate nėščia arba ketinate pastoti;</w:t>
      </w:r>
    </w:p>
    <w:p w14:paraId="7561B44E" w14:textId="77777777" w:rsidR="00BD565B" w:rsidRPr="004902EE" w:rsidRDefault="00BD565B" w:rsidP="00BD565B">
      <w:pPr>
        <w:numPr>
          <w:ilvl w:val="0"/>
          <w:numId w:val="2"/>
        </w:numPr>
        <w:tabs>
          <w:tab w:val="clear" w:pos="930"/>
          <w:tab w:val="num" w:pos="567"/>
        </w:tabs>
        <w:ind w:hanging="930"/>
        <w:rPr>
          <w:sz w:val="22"/>
          <w:szCs w:val="22"/>
        </w:rPr>
      </w:pPr>
      <w:r w:rsidRPr="004902EE">
        <w:rPr>
          <w:sz w:val="22"/>
          <w:szCs w:val="22"/>
        </w:rPr>
        <w:t>jeigu žindote kūdikį;</w:t>
      </w:r>
    </w:p>
    <w:p w14:paraId="404F1031" w14:textId="77777777" w:rsidR="00BD565B" w:rsidRPr="004902EE" w:rsidRDefault="00BD565B" w:rsidP="00BD565B">
      <w:pPr>
        <w:numPr>
          <w:ilvl w:val="0"/>
          <w:numId w:val="2"/>
        </w:numPr>
        <w:tabs>
          <w:tab w:val="clear" w:pos="930"/>
          <w:tab w:val="num" w:pos="567"/>
        </w:tabs>
        <w:ind w:hanging="930"/>
        <w:rPr>
          <w:sz w:val="22"/>
          <w:szCs w:val="22"/>
        </w:rPr>
      </w:pPr>
      <w:r w:rsidRPr="004902EE">
        <w:rPr>
          <w:sz w:val="22"/>
          <w:szCs w:val="22"/>
        </w:rPr>
        <w:t>jeigu vartojate vaistus nuo skydliaukės ligos;</w:t>
      </w:r>
    </w:p>
    <w:p w14:paraId="342D0B62" w14:textId="77777777" w:rsidR="00BD565B" w:rsidRPr="004902EE" w:rsidRDefault="00BD565B" w:rsidP="00BD565B">
      <w:pPr>
        <w:numPr>
          <w:ilvl w:val="0"/>
          <w:numId w:val="2"/>
        </w:numPr>
        <w:tabs>
          <w:tab w:val="clear" w:pos="930"/>
          <w:tab w:val="num" w:pos="567"/>
        </w:tabs>
        <w:ind w:hanging="930"/>
        <w:rPr>
          <w:sz w:val="22"/>
          <w:szCs w:val="22"/>
        </w:rPr>
      </w:pPr>
      <w:r w:rsidRPr="004902EE">
        <w:rPr>
          <w:sz w:val="22"/>
          <w:szCs w:val="22"/>
        </w:rPr>
        <w:t>jeigu vartojate vaistus nuo padidėjusio kraujospūdžio arba širdies ligos;</w:t>
      </w:r>
    </w:p>
    <w:p w14:paraId="3F1A7170" w14:textId="77777777" w:rsidR="00BD565B" w:rsidRPr="004902EE" w:rsidRDefault="00BD565B" w:rsidP="00BD565B">
      <w:pPr>
        <w:numPr>
          <w:ilvl w:val="0"/>
          <w:numId w:val="2"/>
        </w:numPr>
        <w:tabs>
          <w:tab w:val="clear" w:pos="930"/>
          <w:tab w:val="num" w:pos="567"/>
        </w:tabs>
        <w:ind w:hanging="930"/>
        <w:rPr>
          <w:sz w:val="22"/>
          <w:szCs w:val="22"/>
        </w:rPr>
      </w:pPr>
      <w:r w:rsidRPr="004902EE">
        <w:rPr>
          <w:sz w:val="22"/>
          <w:szCs w:val="22"/>
        </w:rPr>
        <w:t>jeigu sergate cukriniu diabetu;</w:t>
      </w:r>
    </w:p>
    <w:p w14:paraId="747EB06C" w14:textId="77777777" w:rsidR="00BD565B" w:rsidRPr="004902EE" w:rsidRDefault="00BD565B" w:rsidP="00BD565B">
      <w:pPr>
        <w:ind w:left="567" w:hanging="567"/>
        <w:rPr>
          <w:sz w:val="22"/>
          <w:szCs w:val="22"/>
        </w:rPr>
      </w:pPr>
      <w:r w:rsidRPr="004902EE">
        <w:rPr>
          <w:sz w:val="22"/>
          <w:szCs w:val="22"/>
        </w:rPr>
        <w:lastRenderedPageBreak/>
        <w:t>-</w:t>
      </w:r>
      <w:r w:rsidRPr="004902EE">
        <w:rPr>
          <w:sz w:val="22"/>
          <w:szCs w:val="22"/>
        </w:rPr>
        <w:tab/>
        <w:t xml:space="preserve">jeigu sirgote širdies liga, krūtinės angina arba buvo sutrikęs širdies ritmas. </w:t>
      </w:r>
    </w:p>
    <w:p w14:paraId="3B431E2A" w14:textId="77777777" w:rsidR="00BD565B" w:rsidRPr="008F6A1F" w:rsidRDefault="00BD565B" w:rsidP="00BD565B">
      <w:pPr>
        <w:rPr>
          <w:bCs/>
          <w:sz w:val="22"/>
          <w:szCs w:val="22"/>
        </w:rPr>
      </w:pPr>
    </w:p>
    <w:p w14:paraId="18E8FFB6" w14:textId="77777777" w:rsidR="00BD565B" w:rsidRPr="004902EE" w:rsidRDefault="00BD565B" w:rsidP="00BD565B">
      <w:pPr>
        <w:rPr>
          <w:sz w:val="22"/>
          <w:szCs w:val="22"/>
        </w:rPr>
      </w:pPr>
      <w:r w:rsidRPr="004902EE">
        <w:rPr>
          <w:sz w:val="22"/>
          <w:szCs w:val="22"/>
        </w:rPr>
        <w:t xml:space="preserve">Jeigu pavartojus Ventolin iš karto pasireiškia dusulys arba švokštimas (paradoksinis bronchų spazmas), nutraukite Ventolin vartojimą ir nedelsiant kreipkitės į savo gydytoją. </w:t>
      </w:r>
    </w:p>
    <w:p w14:paraId="3DA6A369" w14:textId="77777777" w:rsidR="00BD565B" w:rsidRPr="004902EE" w:rsidRDefault="00BD565B" w:rsidP="00BD565B">
      <w:pPr>
        <w:rPr>
          <w:sz w:val="22"/>
          <w:szCs w:val="22"/>
        </w:rPr>
      </w:pPr>
    </w:p>
    <w:p w14:paraId="3CD7D91F" w14:textId="77777777" w:rsidR="00BD565B" w:rsidRPr="004902EE" w:rsidRDefault="00BD565B" w:rsidP="00BD565B">
      <w:pPr>
        <w:keepNext/>
        <w:outlineLvl w:val="2"/>
        <w:rPr>
          <w:b/>
          <w:bCs/>
          <w:sz w:val="22"/>
          <w:szCs w:val="22"/>
        </w:rPr>
      </w:pPr>
      <w:r w:rsidRPr="004902EE">
        <w:rPr>
          <w:b/>
          <w:bCs/>
          <w:sz w:val="22"/>
          <w:szCs w:val="22"/>
        </w:rPr>
        <w:t xml:space="preserve">Kiti vaistai ir </w:t>
      </w:r>
      <w:proofErr w:type="spellStart"/>
      <w:r w:rsidRPr="004902EE">
        <w:rPr>
          <w:b/>
          <w:bCs/>
          <w:sz w:val="22"/>
          <w:szCs w:val="22"/>
        </w:rPr>
        <w:t>Ventolin</w:t>
      </w:r>
      <w:proofErr w:type="spellEnd"/>
      <w:r>
        <w:rPr>
          <w:b/>
          <w:bCs/>
          <w:sz w:val="22"/>
          <w:szCs w:val="22"/>
        </w:rPr>
        <w:fldChar w:fldCharType="begin"/>
      </w:r>
      <w:r>
        <w:rPr>
          <w:b/>
          <w:bCs/>
          <w:sz w:val="22"/>
          <w:szCs w:val="22"/>
        </w:rPr>
        <w:instrText xml:space="preserve"> DOCVARIABLE vault_nd_b7d80674-0c6d-4276-8706-9063f02b2c39 \* MERGEFORMAT </w:instrText>
      </w:r>
      <w:r>
        <w:rPr>
          <w:b/>
          <w:bCs/>
          <w:sz w:val="22"/>
          <w:szCs w:val="22"/>
        </w:rPr>
        <w:fldChar w:fldCharType="separate"/>
      </w:r>
      <w:r>
        <w:rPr>
          <w:b/>
          <w:bCs/>
          <w:sz w:val="22"/>
          <w:szCs w:val="22"/>
        </w:rPr>
        <w:t xml:space="preserve"> </w:t>
      </w:r>
      <w:r>
        <w:rPr>
          <w:b/>
          <w:bCs/>
          <w:sz w:val="22"/>
          <w:szCs w:val="22"/>
        </w:rPr>
        <w:fldChar w:fldCharType="end"/>
      </w:r>
    </w:p>
    <w:p w14:paraId="3FB15C45" w14:textId="77777777" w:rsidR="00BD565B" w:rsidRPr="008F6A1F" w:rsidRDefault="00BD565B" w:rsidP="00BD565B">
      <w:pPr>
        <w:rPr>
          <w:sz w:val="22"/>
          <w:szCs w:val="22"/>
        </w:rPr>
      </w:pPr>
    </w:p>
    <w:p w14:paraId="122D8D06" w14:textId="77777777" w:rsidR="00BD565B" w:rsidRPr="004902EE" w:rsidRDefault="00BD565B" w:rsidP="00BD565B">
      <w:pPr>
        <w:rPr>
          <w:sz w:val="22"/>
          <w:szCs w:val="22"/>
        </w:rPr>
      </w:pPr>
      <w:r w:rsidRPr="004902EE">
        <w:rPr>
          <w:sz w:val="22"/>
          <w:szCs w:val="22"/>
        </w:rPr>
        <w:t>Jeigu vartojate arba neseniai vartojote kitų vaistų, įskaitant įsigytus be recepto, pasakykite gydytojui arba vaistininkui.</w:t>
      </w:r>
    </w:p>
    <w:p w14:paraId="7887DD5E" w14:textId="77777777" w:rsidR="00BD565B" w:rsidRPr="004902EE" w:rsidRDefault="00BD565B" w:rsidP="00BD565B">
      <w:pPr>
        <w:rPr>
          <w:sz w:val="22"/>
          <w:szCs w:val="22"/>
        </w:rPr>
      </w:pPr>
    </w:p>
    <w:p w14:paraId="0F445636" w14:textId="77777777" w:rsidR="00BD565B" w:rsidRPr="004902EE" w:rsidRDefault="00BD565B" w:rsidP="00BD565B">
      <w:pPr>
        <w:rPr>
          <w:sz w:val="22"/>
          <w:szCs w:val="22"/>
        </w:rPr>
      </w:pPr>
      <w:r w:rsidRPr="004902EE">
        <w:rPr>
          <w:sz w:val="22"/>
          <w:szCs w:val="22"/>
        </w:rPr>
        <w:t xml:space="preserve">Negalima vartoti kartu Ventolin ir neselektyvių beta blokuojančių vaistų, lėtinančių širdies ritmą, pvz., </w:t>
      </w:r>
      <w:proofErr w:type="spellStart"/>
      <w:r w:rsidRPr="004902EE">
        <w:rPr>
          <w:sz w:val="22"/>
          <w:szCs w:val="22"/>
        </w:rPr>
        <w:t>propranololio</w:t>
      </w:r>
      <w:proofErr w:type="spellEnd"/>
      <w:r w:rsidRPr="004902EE">
        <w:rPr>
          <w:sz w:val="22"/>
          <w:szCs w:val="22"/>
        </w:rPr>
        <w:t>.</w:t>
      </w:r>
    </w:p>
    <w:p w14:paraId="4BAC2138" w14:textId="77777777" w:rsidR="00BD565B" w:rsidRPr="004902EE" w:rsidRDefault="00BD565B" w:rsidP="00BD565B">
      <w:pPr>
        <w:rPr>
          <w:sz w:val="22"/>
          <w:szCs w:val="22"/>
        </w:rPr>
      </w:pPr>
    </w:p>
    <w:p w14:paraId="258345C0" w14:textId="77777777" w:rsidR="00BD565B" w:rsidRPr="004902EE" w:rsidRDefault="00BD565B" w:rsidP="00BD565B">
      <w:pPr>
        <w:rPr>
          <w:b/>
          <w:bCs/>
          <w:sz w:val="22"/>
          <w:szCs w:val="22"/>
        </w:rPr>
      </w:pPr>
      <w:r w:rsidRPr="004902EE">
        <w:rPr>
          <w:b/>
          <w:bCs/>
          <w:sz w:val="22"/>
          <w:szCs w:val="22"/>
        </w:rPr>
        <w:t>Nėštumas ir žindymo laikotarpis</w:t>
      </w:r>
    </w:p>
    <w:p w14:paraId="38179983" w14:textId="77777777" w:rsidR="00BD565B" w:rsidRPr="008F6A1F" w:rsidRDefault="00BD565B" w:rsidP="00BD565B">
      <w:pPr>
        <w:rPr>
          <w:sz w:val="22"/>
          <w:szCs w:val="22"/>
        </w:rPr>
      </w:pPr>
    </w:p>
    <w:p w14:paraId="7C690A5B" w14:textId="77777777" w:rsidR="00BD565B" w:rsidRPr="004902EE" w:rsidRDefault="00BD565B" w:rsidP="00BD565B">
      <w:pPr>
        <w:rPr>
          <w:sz w:val="22"/>
          <w:szCs w:val="22"/>
        </w:rPr>
      </w:pPr>
      <w:r w:rsidRPr="004902EE">
        <w:rPr>
          <w:sz w:val="22"/>
          <w:szCs w:val="22"/>
        </w:rPr>
        <w:t>Prieš vartojant bet kokį vaistą, būtina pasitarti su gydytoju arba vaistininku.</w:t>
      </w:r>
    </w:p>
    <w:p w14:paraId="64BF481B" w14:textId="77777777" w:rsidR="00BD565B" w:rsidRPr="004902EE" w:rsidRDefault="00BD565B" w:rsidP="00BD565B">
      <w:pPr>
        <w:autoSpaceDE w:val="0"/>
        <w:autoSpaceDN w:val="0"/>
        <w:adjustRightInd w:val="0"/>
        <w:rPr>
          <w:sz w:val="22"/>
          <w:szCs w:val="22"/>
        </w:rPr>
      </w:pPr>
      <w:r w:rsidRPr="004902EE">
        <w:rPr>
          <w:sz w:val="22"/>
          <w:szCs w:val="22"/>
        </w:rPr>
        <w:t>Salbutamolis nėštumo metu turi būti skiriamas tik tada, jei laukiama nauda motinai yra didesnė už bet kokią galimą riziką vaisiui.</w:t>
      </w:r>
    </w:p>
    <w:p w14:paraId="193E282D" w14:textId="77777777" w:rsidR="00BD565B" w:rsidRPr="004902EE" w:rsidRDefault="00BD565B" w:rsidP="00BD565B">
      <w:pPr>
        <w:autoSpaceDE w:val="0"/>
        <w:autoSpaceDN w:val="0"/>
        <w:adjustRightInd w:val="0"/>
        <w:rPr>
          <w:sz w:val="22"/>
          <w:szCs w:val="22"/>
        </w:rPr>
      </w:pPr>
    </w:p>
    <w:p w14:paraId="0097FD33" w14:textId="77777777" w:rsidR="00BD565B" w:rsidRPr="008F6A1F" w:rsidRDefault="00BD565B" w:rsidP="00BD565B">
      <w:pPr>
        <w:rPr>
          <w:bCs/>
          <w:sz w:val="22"/>
          <w:szCs w:val="22"/>
        </w:rPr>
      </w:pPr>
      <w:r w:rsidRPr="004902EE">
        <w:rPr>
          <w:sz w:val="22"/>
          <w:szCs w:val="22"/>
        </w:rPr>
        <w:t xml:space="preserve">Kadangi salbutamolio tikriausiai patenka į moters pieną, jo vartoti žindyvėms nerekomenduojama, nebent laukiama nauda yra didesnė už bet kokią galimą riziką. Ar su pienu išsiskyręs </w:t>
      </w:r>
      <w:proofErr w:type="spellStart"/>
      <w:r w:rsidRPr="004902EE">
        <w:rPr>
          <w:sz w:val="22"/>
          <w:szCs w:val="22"/>
        </w:rPr>
        <w:t>salbutamolis</w:t>
      </w:r>
      <w:proofErr w:type="spellEnd"/>
      <w:r w:rsidRPr="004902EE">
        <w:rPr>
          <w:sz w:val="22"/>
          <w:szCs w:val="22"/>
        </w:rPr>
        <w:t xml:space="preserve"> kenkia naujagimiui, nežinoma.</w:t>
      </w:r>
    </w:p>
    <w:p w14:paraId="61D93F81" w14:textId="77777777" w:rsidR="00BD565B" w:rsidRPr="008F6A1F" w:rsidRDefault="00BD565B" w:rsidP="00BD565B">
      <w:pPr>
        <w:rPr>
          <w:bCs/>
          <w:sz w:val="22"/>
          <w:szCs w:val="22"/>
        </w:rPr>
      </w:pPr>
    </w:p>
    <w:p w14:paraId="6666179F" w14:textId="77777777" w:rsidR="00BD565B" w:rsidRPr="008F6A1F" w:rsidRDefault="00BD565B" w:rsidP="00BD565B">
      <w:pPr>
        <w:rPr>
          <w:bCs/>
          <w:sz w:val="22"/>
          <w:szCs w:val="22"/>
        </w:rPr>
      </w:pPr>
    </w:p>
    <w:p w14:paraId="75A5194F" w14:textId="77777777" w:rsidR="00BD565B" w:rsidRPr="004902EE" w:rsidRDefault="00BD565B" w:rsidP="00BD565B">
      <w:pPr>
        <w:numPr>
          <w:ilvl w:val="12"/>
          <w:numId w:val="0"/>
        </w:numPr>
        <w:ind w:left="567" w:hanging="567"/>
        <w:outlineLvl w:val="0"/>
        <w:rPr>
          <w:b/>
          <w:caps/>
          <w:sz w:val="22"/>
          <w:szCs w:val="22"/>
        </w:rPr>
      </w:pPr>
      <w:r w:rsidRPr="004902EE">
        <w:rPr>
          <w:b/>
          <w:sz w:val="22"/>
          <w:szCs w:val="22"/>
        </w:rPr>
        <w:t>3.</w:t>
      </w:r>
      <w:r w:rsidRPr="004902EE">
        <w:rPr>
          <w:b/>
          <w:sz w:val="22"/>
          <w:szCs w:val="22"/>
        </w:rPr>
        <w:tab/>
        <w:t xml:space="preserve">Kaip vartoti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vault_nd_36d0e0e4-d787-4a73-80ce-67e4f6f5a3b5 \* MERGEFORMAT </w:instrText>
      </w:r>
      <w:r>
        <w:rPr>
          <w:b/>
          <w:sz w:val="22"/>
          <w:szCs w:val="22"/>
        </w:rPr>
        <w:fldChar w:fldCharType="separate"/>
      </w:r>
      <w:r>
        <w:rPr>
          <w:b/>
          <w:sz w:val="22"/>
          <w:szCs w:val="22"/>
        </w:rPr>
        <w:t xml:space="preserve"> </w:t>
      </w:r>
      <w:r>
        <w:rPr>
          <w:b/>
          <w:sz w:val="22"/>
          <w:szCs w:val="22"/>
        </w:rPr>
        <w:fldChar w:fldCharType="end"/>
      </w:r>
    </w:p>
    <w:p w14:paraId="59C8D0C7" w14:textId="77777777" w:rsidR="00BD565B" w:rsidRPr="008F6A1F" w:rsidRDefault="00BD565B" w:rsidP="00BD565B">
      <w:pPr>
        <w:rPr>
          <w:bCs/>
          <w:sz w:val="22"/>
          <w:szCs w:val="22"/>
        </w:rPr>
      </w:pPr>
    </w:p>
    <w:p w14:paraId="07FE3D7C" w14:textId="77777777" w:rsidR="00BD565B" w:rsidRPr="008F6A1F" w:rsidRDefault="00BD565B" w:rsidP="00BD565B">
      <w:pPr>
        <w:rPr>
          <w:bCs/>
          <w:sz w:val="22"/>
          <w:szCs w:val="22"/>
        </w:rPr>
      </w:pPr>
      <w:r w:rsidRPr="004902EE">
        <w:rPr>
          <w:sz w:val="22"/>
          <w:szCs w:val="22"/>
        </w:rPr>
        <w:t>Visada vartokite Ventolin  tiksliai, kaip nurodė gydytojas. Jeigu abejojate, kreipkitės į gydytoją arba vaistininką.</w:t>
      </w:r>
    </w:p>
    <w:p w14:paraId="3F8973B2" w14:textId="77777777" w:rsidR="00BD565B" w:rsidRPr="004902EE" w:rsidRDefault="00BD565B" w:rsidP="00BD565B">
      <w:pPr>
        <w:rPr>
          <w:sz w:val="22"/>
          <w:szCs w:val="22"/>
        </w:rPr>
      </w:pPr>
    </w:p>
    <w:p w14:paraId="17284F9B" w14:textId="77777777" w:rsidR="00BD565B" w:rsidRPr="004911F8" w:rsidRDefault="00BD565B" w:rsidP="00BD565B">
      <w:pPr>
        <w:rPr>
          <w:sz w:val="22"/>
          <w:szCs w:val="22"/>
        </w:rPr>
      </w:pPr>
      <w:r w:rsidRPr="004911F8">
        <w:rPr>
          <w:sz w:val="22"/>
          <w:szCs w:val="22"/>
        </w:rPr>
        <w:t>Ventolin reikia vartoti pagal poreikį, o ne reguliariai.</w:t>
      </w:r>
    </w:p>
    <w:p w14:paraId="00829BEB" w14:textId="77777777" w:rsidR="00BD565B" w:rsidRPr="004911F8" w:rsidRDefault="00BD565B" w:rsidP="00BD565B">
      <w:pPr>
        <w:rPr>
          <w:sz w:val="22"/>
          <w:szCs w:val="22"/>
        </w:rPr>
      </w:pPr>
    </w:p>
    <w:p w14:paraId="2DA43919" w14:textId="77777777" w:rsidR="00BD565B" w:rsidRPr="004902EE" w:rsidRDefault="00BD565B" w:rsidP="00BD565B">
      <w:pPr>
        <w:rPr>
          <w:sz w:val="22"/>
          <w:szCs w:val="22"/>
        </w:rPr>
      </w:pPr>
      <w:r w:rsidRPr="004902EE">
        <w:rPr>
          <w:sz w:val="22"/>
          <w:szCs w:val="22"/>
        </w:rPr>
        <w:t>Ventolin inhaliatorius išpurškia smulkią dulksną, kurią Jūs turite įkvėpti į plaučius.</w:t>
      </w:r>
    </w:p>
    <w:p w14:paraId="102F4CCD" w14:textId="77777777" w:rsidR="00BD565B" w:rsidRPr="004902EE" w:rsidRDefault="00BD565B" w:rsidP="00BD565B">
      <w:pPr>
        <w:rPr>
          <w:sz w:val="22"/>
          <w:szCs w:val="22"/>
        </w:rPr>
      </w:pPr>
      <w:r w:rsidRPr="004902EE">
        <w:rPr>
          <w:sz w:val="22"/>
          <w:szCs w:val="22"/>
        </w:rPr>
        <w:t>Vartojimo instrukcija pateikta šio skyriaus pabaigoje. Jei Jums iškiltų kokių nors sunkumų, pasitarkite su savo gydytoju, slaugytoju ar vaistininku.</w:t>
      </w:r>
    </w:p>
    <w:p w14:paraId="01A215DA" w14:textId="77777777" w:rsidR="00BD565B" w:rsidRPr="004902EE" w:rsidRDefault="00BD565B" w:rsidP="00BD565B">
      <w:pPr>
        <w:rPr>
          <w:sz w:val="22"/>
          <w:szCs w:val="22"/>
        </w:rPr>
      </w:pPr>
    </w:p>
    <w:p w14:paraId="422CFEF6" w14:textId="77777777" w:rsidR="00BD565B" w:rsidRPr="004902EE" w:rsidRDefault="00BD565B" w:rsidP="00BD565B">
      <w:pPr>
        <w:rPr>
          <w:sz w:val="22"/>
          <w:szCs w:val="22"/>
        </w:rPr>
      </w:pPr>
      <w:r w:rsidRPr="004902EE">
        <w:rPr>
          <w:sz w:val="22"/>
          <w:szCs w:val="22"/>
        </w:rPr>
        <w:t>Ventolin suslėgtąją įkvepiamąją suspensiją reikia įkvėpti per burną.</w:t>
      </w:r>
    </w:p>
    <w:p w14:paraId="533DEC63" w14:textId="77777777" w:rsidR="00BD565B" w:rsidRPr="004902EE" w:rsidRDefault="00BD565B" w:rsidP="00BD565B">
      <w:pPr>
        <w:rPr>
          <w:sz w:val="22"/>
          <w:szCs w:val="22"/>
        </w:rPr>
      </w:pPr>
    </w:p>
    <w:p w14:paraId="09A26477" w14:textId="77777777" w:rsidR="00BD565B" w:rsidRPr="004902EE" w:rsidRDefault="00BD565B" w:rsidP="00BD565B">
      <w:pPr>
        <w:rPr>
          <w:i/>
          <w:sz w:val="22"/>
          <w:szCs w:val="22"/>
        </w:rPr>
      </w:pPr>
      <w:r w:rsidRPr="004902EE">
        <w:rPr>
          <w:i/>
          <w:caps/>
          <w:sz w:val="22"/>
          <w:szCs w:val="22"/>
        </w:rPr>
        <w:t>S</w:t>
      </w:r>
      <w:r w:rsidRPr="004902EE">
        <w:rPr>
          <w:i/>
          <w:sz w:val="22"/>
          <w:szCs w:val="22"/>
        </w:rPr>
        <w:t>uaugusiems žmonėms</w:t>
      </w:r>
    </w:p>
    <w:p w14:paraId="35F4DC2F" w14:textId="2DC48A3B" w:rsidR="00BD565B" w:rsidRPr="004902EE" w:rsidRDefault="00BD565B" w:rsidP="00BD565B">
      <w:pPr>
        <w:rPr>
          <w:sz w:val="22"/>
          <w:szCs w:val="22"/>
        </w:rPr>
      </w:pPr>
      <w:r w:rsidRPr="004902EE">
        <w:rPr>
          <w:sz w:val="22"/>
          <w:szCs w:val="22"/>
        </w:rPr>
        <w:t>Siekiant nutraukti bronchų spazmo priepuolį, Ventolin vartojami 1</w:t>
      </w:r>
      <w:r w:rsidR="00D61D10">
        <w:rPr>
          <w:sz w:val="22"/>
          <w:szCs w:val="22"/>
        </w:rPr>
        <w:t>–</w:t>
      </w:r>
      <w:r w:rsidRPr="004902EE">
        <w:rPr>
          <w:sz w:val="22"/>
          <w:szCs w:val="22"/>
        </w:rPr>
        <w:t>2 įpurškimai (100–200 mikrogramų).</w:t>
      </w:r>
    </w:p>
    <w:p w14:paraId="0DAFBE56" w14:textId="77777777" w:rsidR="00BD565B" w:rsidRPr="004902EE" w:rsidRDefault="00BD565B" w:rsidP="00BD565B">
      <w:pPr>
        <w:rPr>
          <w:sz w:val="22"/>
          <w:szCs w:val="22"/>
        </w:rPr>
      </w:pPr>
      <w:r w:rsidRPr="004902EE">
        <w:rPr>
          <w:sz w:val="22"/>
          <w:szCs w:val="22"/>
        </w:rPr>
        <w:t>Alergeno ar fizinio krūvio sukeliamo bronchų spazmo profilaktikai – 2 įpurškimai (du kartus po 100 mikrogramų) likus 10–15 min. iki fizinio krūvio arba numatomo kontakto su alergenais.</w:t>
      </w:r>
    </w:p>
    <w:p w14:paraId="2A2592C1" w14:textId="77777777" w:rsidR="00BD565B" w:rsidRPr="004902EE" w:rsidRDefault="00BD565B" w:rsidP="00BD565B">
      <w:pPr>
        <w:rPr>
          <w:sz w:val="22"/>
          <w:szCs w:val="22"/>
        </w:rPr>
      </w:pPr>
      <w:r w:rsidRPr="004902EE">
        <w:rPr>
          <w:sz w:val="22"/>
          <w:szCs w:val="22"/>
        </w:rPr>
        <w:t>Ilgalaikiam vartojimui: iki dviejų (2 x 100 mikrogramų) įpurškimų keturis kartus per parą.</w:t>
      </w:r>
    </w:p>
    <w:p w14:paraId="7E7BC1B6" w14:textId="77777777" w:rsidR="00BD565B" w:rsidRPr="004902EE" w:rsidRDefault="00BD565B" w:rsidP="00BD565B">
      <w:pPr>
        <w:rPr>
          <w:sz w:val="22"/>
          <w:szCs w:val="22"/>
        </w:rPr>
      </w:pPr>
    </w:p>
    <w:p w14:paraId="6CC36DE2" w14:textId="77777777" w:rsidR="00BD565B" w:rsidRPr="004902EE" w:rsidRDefault="00BD565B" w:rsidP="00BD565B">
      <w:pPr>
        <w:rPr>
          <w:i/>
          <w:sz w:val="22"/>
          <w:szCs w:val="22"/>
        </w:rPr>
      </w:pPr>
      <w:r w:rsidRPr="004902EE">
        <w:rPr>
          <w:i/>
          <w:sz w:val="22"/>
          <w:szCs w:val="22"/>
        </w:rPr>
        <w:t>Vaikams</w:t>
      </w:r>
    </w:p>
    <w:p w14:paraId="205B603A" w14:textId="2D04110E" w:rsidR="00BD565B" w:rsidRPr="004902EE" w:rsidRDefault="00BD565B" w:rsidP="00BD565B">
      <w:pPr>
        <w:rPr>
          <w:sz w:val="22"/>
          <w:szCs w:val="22"/>
        </w:rPr>
      </w:pPr>
      <w:r w:rsidRPr="004902EE">
        <w:rPr>
          <w:i/>
          <w:sz w:val="22"/>
          <w:szCs w:val="22"/>
        </w:rPr>
        <w:t>4</w:t>
      </w:r>
      <w:r w:rsidR="00D61D10">
        <w:rPr>
          <w:i/>
          <w:sz w:val="22"/>
          <w:szCs w:val="22"/>
        </w:rPr>
        <w:t>–</w:t>
      </w:r>
      <w:r w:rsidRPr="004902EE">
        <w:rPr>
          <w:i/>
          <w:sz w:val="22"/>
          <w:szCs w:val="22"/>
        </w:rPr>
        <w:t xml:space="preserve">11 metų vaikams. </w:t>
      </w:r>
      <w:r w:rsidRPr="004902EE">
        <w:rPr>
          <w:sz w:val="22"/>
          <w:szCs w:val="22"/>
        </w:rPr>
        <w:t>Tiek bronchų spazmo priepuolio atveju, tiek alergeno ar fizinio krūvio sukeliamo bronchų spazmo profilaktikai vartojamas 1 įpurškimas (100 mikrogramų salbutamolio dozė). Jei reikia, dozę galima didinti iki 2 įpurškimų (200 mikrogramų (du kartus po 100 mikrogramų)). Papildomos dozės vartojimo poreikis arba staigus dozės didinimo poreikis rodo astmos sunkėjimą. Salbutamolio pagal poreikį negalima vartoti daugiau kaip keturis kartus per parą.</w:t>
      </w:r>
    </w:p>
    <w:p w14:paraId="6C8764EA" w14:textId="7698FE0B" w:rsidR="00BD565B" w:rsidRPr="004902EE" w:rsidRDefault="00BD565B" w:rsidP="00BD565B">
      <w:pPr>
        <w:rPr>
          <w:sz w:val="22"/>
          <w:szCs w:val="22"/>
        </w:rPr>
      </w:pPr>
      <w:r w:rsidRPr="004902EE">
        <w:rPr>
          <w:sz w:val="22"/>
          <w:szCs w:val="22"/>
        </w:rPr>
        <w:t>Ilgalaikiam vartojimui 4</w:t>
      </w:r>
      <w:r w:rsidR="00D61D10">
        <w:rPr>
          <w:sz w:val="22"/>
          <w:szCs w:val="22"/>
        </w:rPr>
        <w:t>–</w:t>
      </w:r>
      <w:r w:rsidRPr="004902EE">
        <w:rPr>
          <w:sz w:val="22"/>
          <w:szCs w:val="22"/>
        </w:rPr>
        <w:t>11 metų vaikams: iki dviejų (2 x 100 mikrogramų) įpurškimų keturis kartus per parą.</w:t>
      </w:r>
    </w:p>
    <w:p w14:paraId="213748AA" w14:textId="77777777" w:rsidR="00BD565B" w:rsidRPr="004902EE" w:rsidRDefault="00BD565B" w:rsidP="00BD565B">
      <w:pPr>
        <w:rPr>
          <w:sz w:val="22"/>
          <w:szCs w:val="22"/>
        </w:rPr>
      </w:pPr>
    </w:p>
    <w:p w14:paraId="60EB6BB6" w14:textId="77777777" w:rsidR="00BD565B" w:rsidRPr="004902EE" w:rsidRDefault="00BD565B" w:rsidP="00BD565B">
      <w:pPr>
        <w:rPr>
          <w:sz w:val="22"/>
          <w:szCs w:val="22"/>
        </w:rPr>
      </w:pPr>
      <w:r w:rsidRPr="004902EE">
        <w:rPr>
          <w:i/>
          <w:sz w:val="22"/>
          <w:szCs w:val="22"/>
        </w:rPr>
        <w:t>12 metų ir vyresniems vaikams.</w:t>
      </w:r>
      <w:r w:rsidRPr="004902EE">
        <w:rPr>
          <w:sz w:val="22"/>
          <w:szCs w:val="22"/>
        </w:rPr>
        <w:t xml:space="preserve"> Dozuojama taip pat, kaip suaugusiems žmonėms.</w:t>
      </w:r>
    </w:p>
    <w:p w14:paraId="429009AC" w14:textId="77777777" w:rsidR="00BD565B" w:rsidRPr="004902EE" w:rsidRDefault="00BD565B" w:rsidP="00BD565B">
      <w:pPr>
        <w:rPr>
          <w:sz w:val="22"/>
          <w:szCs w:val="22"/>
        </w:rPr>
      </w:pPr>
    </w:p>
    <w:p w14:paraId="2ACFDC2F" w14:textId="77777777" w:rsidR="00BD565B" w:rsidRPr="004902EE" w:rsidRDefault="00BD565B" w:rsidP="00BD565B">
      <w:pPr>
        <w:rPr>
          <w:sz w:val="22"/>
          <w:szCs w:val="22"/>
        </w:rPr>
      </w:pPr>
      <w:r w:rsidRPr="004902EE">
        <w:rPr>
          <w:sz w:val="22"/>
          <w:szCs w:val="22"/>
        </w:rPr>
        <w:lastRenderedPageBreak/>
        <w:t>Ventolin inhaliatorių naudojantį vaiką turi prižiūrėti suaugęs žmogus.</w:t>
      </w:r>
    </w:p>
    <w:p w14:paraId="033EC29B" w14:textId="77777777" w:rsidR="00BD565B" w:rsidRPr="004902EE" w:rsidRDefault="00BD565B" w:rsidP="00BD565B">
      <w:pPr>
        <w:rPr>
          <w:sz w:val="22"/>
          <w:szCs w:val="22"/>
        </w:rPr>
      </w:pPr>
    </w:p>
    <w:p w14:paraId="19BC6B62" w14:textId="77777777" w:rsidR="00BD565B" w:rsidRPr="004902EE" w:rsidRDefault="00BD565B" w:rsidP="00BD565B">
      <w:pPr>
        <w:rPr>
          <w:sz w:val="22"/>
          <w:szCs w:val="22"/>
        </w:rPr>
      </w:pPr>
      <w:r w:rsidRPr="004902EE">
        <w:rPr>
          <w:sz w:val="22"/>
          <w:szCs w:val="22"/>
        </w:rPr>
        <w:t>Paros dozė neturėtų būti didesnė kaip aštuoni (8 x 100 mikrogramų) įpurškimai.</w:t>
      </w:r>
    </w:p>
    <w:p w14:paraId="6C70557C" w14:textId="77777777" w:rsidR="00BD565B" w:rsidRPr="004902EE" w:rsidRDefault="00BD565B" w:rsidP="00BD565B">
      <w:pPr>
        <w:rPr>
          <w:sz w:val="22"/>
          <w:szCs w:val="22"/>
        </w:rPr>
      </w:pPr>
    </w:p>
    <w:p w14:paraId="2C8C6072" w14:textId="77777777" w:rsidR="00BD565B" w:rsidRPr="004902EE" w:rsidRDefault="00BD565B" w:rsidP="00BD565B">
      <w:pPr>
        <w:rPr>
          <w:sz w:val="22"/>
          <w:szCs w:val="22"/>
        </w:rPr>
      </w:pPr>
      <w:r w:rsidRPr="004902EE">
        <w:rPr>
          <w:sz w:val="22"/>
          <w:szCs w:val="22"/>
        </w:rPr>
        <w:t>Negalima įkvėpti daugiau įpurškimų arba inhaliatoriumi naudotis dažniau, nei nurodė gydytojas.</w:t>
      </w:r>
    </w:p>
    <w:p w14:paraId="205CCC8F" w14:textId="77777777" w:rsidR="00BD565B" w:rsidRPr="004902EE" w:rsidRDefault="00BD565B" w:rsidP="00BD565B">
      <w:pPr>
        <w:rPr>
          <w:sz w:val="22"/>
          <w:szCs w:val="22"/>
        </w:rPr>
      </w:pPr>
    </w:p>
    <w:p w14:paraId="232046F1" w14:textId="77777777" w:rsidR="00BD565B" w:rsidRPr="004902EE" w:rsidRDefault="00BD565B" w:rsidP="00BD565B">
      <w:pPr>
        <w:rPr>
          <w:sz w:val="22"/>
          <w:szCs w:val="22"/>
        </w:rPr>
      </w:pPr>
      <w:r w:rsidRPr="004902EE">
        <w:rPr>
          <w:sz w:val="22"/>
          <w:szCs w:val="22"/>
        </w:rPr>
        <w:t>Kai švokščiate ar labai sunkiai kvėpuojate, skubiam gydymui gydytojas gali liepti purkšti daugiau vaisto, nei parašyta pakuotės lapelyje. Labai svarbu laikytis gydytojo nurodymų, kiek įpurškimų įkvėpti ir kaip dažnai vartoti suslėgtąją įkvepiamąją suspensiją.</w:t>
      </w:r>
    </w:p>
    <w:p w14:paraId="284E5FD9" w14:textId="77777777" w:rsidR="00BD565B" w:rsidRPr="004902EE" w:rsidRDefault="00BD565B" w:rsidP="00BD565B">
      <w:pPr>
        <w:rPr>
          <w:sz w:val="22"/>
          <w:szCs w:val="22"/>
        </w:rPr>
      </w:pPr>
    </w:p>
    <w:p w14:paraId="61BFC891" w14:textId="77777777" w:rsidR="00BD565B" w:rsidRPr="0099474B" w:rsidRDefault="00BD565B" w:rsidP="00BD565B">
      <w:pPr>
        <w:rPr>
          <w:sz w:val="22"/>
          <w:szCs w:val="22"/>
        </w:rPr>
      </w:pPr>
      <w:r w:rsidRPr="00342590">
        <w:rPr>
          <w:sz w:val="22"/>
          <w:szCs w:val="22"/>
        </w:rPr>
        <w:t xml:space="preserve">Jei Jūsų astma yra aktyvi (pvz., dažnai pasireiškia tokie simptomai ar paūmėjimai, kaip dusulys, dėl </w:t>
      </w:r>
      <w:r w:rsidRPr="0099474B">
        <w:rPr>
          <w:sz w:val="22"/>
          <w:szCs w:val="22"/>
        </w:rPr>
        <w:t>kurio sunku kalbėti, valgyti ar miegoti, kosulys, švokštimas, spaudimas krūtinėje arba yra ribotas fizinis pajėgumas) apie tai tuoj pat praneškite gydytojui, kuris gali paskirti vaistų astmai valdyti (pvz., įkvepiamojo kortikosteroido) arba padidinti jų dozę.</w:t>
      </w:r>
    </w:p>
    <w:p w14:paraId="157E607C" w14:textId="77777777" w:rsidR="00BD565B" w:rsidRPr="0099474B" w:rsidRDefault="00BD565B" w:rsidP="00BD565B">
      <w:pPr>
        <w:rPr>
          <w:sz w:val="22"/>
          <w:szCs w:val="22"/>
        </w:rPr>
      </w:pPr>
    </w:p>
    <w:p w14:paraId="2C48278D" w14:textId="77777777" w:rsidR="00BD565B" w:rsidRPr="00342590" w:rsidRDefault="00BD565B" w:rsidP="00BD565B">
      <w:pPr>
        <w:rPr>
          <w:sz w:val="22"/>
          <w:szCs w:val="22"/>
        </w:rPr>
      </w:pPr>
      <w:r w:rsidRPr="0099474B">
        <w:rPr>
          <w:sz w:val="22"/>
          <w:szCs w:val="22"/>
        </w:rPr>
        <w:t xml:space="preserve">Jei Ventolin vartojate astmos simptomams gydyti dažniau nei du kartus per savaitę, neįskaitant vartojimo profilaktiškai prieš fizinį krūvį, tai rodo, kad astma yra blogai valdoma ir gali padidėti sunkių astmos priepuolių (astmos pasunkėjimo), dėl kurių gali kilti pavojingų komplikacijų ir pavojus gyvybei ar net ištikti mirtis, rizika. Turite kuo greičiau </w:t>
      </w:r>
      <w:r w:rsidRPr="004911F8">
        <w:rPr>
          <w:sz w:val="22"/>
          <w:szCs w:val="22"/>
          <w:lang w:eastAsia="en-US"/>
        </w:rPr>
        <w:t>kreiptis į gydytoją</w:t>
      </w:r>
      <w:r w:rsidRPr="0099474B">
        <w:rPr>
          <w:sz w:val="22"/>
          <w:szCs w:val="22"/>
        </w:rPr>
        <w:t>, kad jis peržiūrėtų Jūsų astmos gydymą.</w:t>
      </w:r>
    </w:p>
    <w:p w14:paraId="67221008" w14:textId="77777777" w:rsidR="00BD565B" w:rsidRPr="00342590" w:rsidRDefault="00BD565B" w:rsidP="00BD565B">
      <w:pPr>
        <w:rPr>
          <w:sz w:val="22"/>
          <w:szCs w:val="22"/>
        </w:rPr>
      </w:pPr>
    </w:p>
    <w:p w14:paraId="20CDEB82" w14:textId="77777777" w:rsidR="00BD565B" w:rsidRPr="00342590" w:rsidRDefault="00BD565B" w:rsidP="00BD565B">
      <w:pPr>
        <w:rPr>
          <w:sz w:val="22"/>
          <w:szCs w:val="22"/>
        </w:rPr>
      </w:pPr>
      <w:r w:rsidRPr="00342590">
        <w:rPr>
          <w:sz w:val="22"/>
          <w:szCs w:val="22"/>
        </w:rPr>
        <w:t>Jei kasdien vartojate vaistų plaučių uždegimui gydyti (pvz., įkvepiamąjį kortikosteroidą), svarbu ir toliau reguliariai jį vartoti, net jei jaučiatės geriau.</w:t>
      </w:r>
    </w:p>
    <w:p w14:paraId="16D0A396" w14:textId="77777777" w:rsidR="00BD565B" w:rsidRDefault="00BD565B" w:rsidP="00BD565B">
      <w:pPr>
        <w:rPr>
          <w:sz w:val="22"/>
          <w:szCs w:val="22"/>
        </w:rPr>
      </w:pPr>
    </w:p>
    <w:p w14:paraId="5D205E4C" w14:textId="77777777" w:rsidR="00BD565B" w:rsidRPr="004902EE" w:rsidRDefault="00BD565B" w:rsidP="00BD565B">
      <w:pPr>
        <w:rPr>
          <w:sz w:val="22"/>
          <w:szCs w:val="22"/>
        </w:rPr>
      </w:pPr>
      <w:r w:rsidRPr="004902EE">
        <w:rPr>
          <w:sz w:val="22"/>
          <w:szCs w:val="22"/>
        </w:rPr>
        <w:t xml:space="preserve">Kai kuriems žmonėms sunku papurkšti vaisto ir tuo pat metu jo įkvėpti. Tokiu atveju padės </w:t>
      </w:r>
      <w:proofErr w:type="spellStart"/>
      <w:r w:rsidRPr="004902EE">
        <w:rPr>
          <w:i/>
          <w:sz w:val="22"/>
          <w:szCs w:val="22"/>
        </w:rPr>
        <w:t>Volumati</w:t>
      </w:r>
      <w:r w:rsidRPr="004902EE">
        <w:rPr>
          <w:sz w:val="22"/>
          <w:szCs w:val="22"/>
        </w:rPr>
        <w:t>c</w:t>
      </w:r>
      <w:proofErr w:type="spellEnd"/>
      <w:r w:rsidRPr="004902EE">
        <w:rPr>
          <w:sz w:val="22"/>
          <w:szCs w:val="22"/>
        </w:rPr>
        <w:t xml:space="preserve"> tarpinė. Jums patars Jūsų gydytojas, slaugytojas arba vaistininkas.</w:t>
      </w:r>
    </w:p>
    <w:p w14:paraId="3DCE7B47" w14:textId="77777777" w:rsidR="00BD565B" w:rsidRPr="004902EE" w:rsidRDefault="00BD565B" w:rsidP="00BD565B">
      <w:pPr>
        <w:rPr>
          <w:sz w:val="22"/>
          <w:szCs w:val="22"/>
        </w:rPr>
      </w:pPr>
    </w:p>
    <w:p w14:paraId="355C1B53" w14:textId="77777777" w:rsidR="00BD565B" w:rsidRPr="004902EE" w:rsidRDefault="00BD565B" w:rsidP="00BD565B">
      <w:pPr>
        <w:rPr>
          <w:sz w:val="22"/>
          <w:szCs w:val="22"/>
        </w:rPr>
      </w:pPr>
      <w:r w:rsidRPr="004902EE">
        <w:rPr>
          <w:sz w:val="22"/>
          <w:szCs w:val="22"/>
        </w:rPr>
        <w:t xml:space="preserve">Mažiems vaikams gaminamos </w:t>
      </w:r>
      <w:proofErr w:type="spellStart"/>
      <w:r w:rsidRPr="004902EE">
        <w:rPr>
          <w:i/>
          <w:sz w:val="22"/>
          <w:szCs w:val="22"/>
        </w:rPr>
        <w:t>Babyhaler</w:t>
      </w:r>
      <w:proofErr w:type="spellEnd"/>
      <w:r w:rsidRPr="004902EE">
        <w:rPr>
          <w:sz w:val="22"/>
          <w:szCs w:val="22"/>
        </w:rPr>
        <w:t xml:space="preserve"> tarpinės, kurios padeda įkvėpti maksimalų vaisto kiekį. Jums patars Jūsų gydytojas, slaugytojas arba vaistininkas.</w:t>
      </w:r>
    </w:p>
    <w:p w14:paraId="29911266" w14:textId="77777777" w:rsidR="00BD565B" w:rsidRPr="008F6A1F" w:rsidRDefault="00BD565B" w:rsidP="00BD565B">
      <w:pPr>
        <w:rPr>
          <w:bCs/>
          <w:sz w:val="22"/>
          <w:szCs w:val="22"/>
        </w:rPr>
      </w:pPr>
    </w:p>
    <w:p w14:paraId="3D7BA554" w14:textId="77777777" w:rsidR="00BD565B" w:rsidRPr="004902EE" w:rsidRDefault="00BD565B" w:rsidP="00BD565B">
      <w:pPr>
        <w:ind w:left="567" w:hanging="567"/>
        <w:rPr>
          <w:b/>
          <w:sz w:val="22"/>
          <w:szCs w:val="22"/>
          <w:u w:val="single"/>
        </w:rPr>
      </w:pPr>
      <w:r w:rsidRPr="004902EE">
        <w:rPr>
          <w:b/>
          <w:sz w:val="22"/>
          <w:szCs w:val="22"/>
          <w:u w:val="single"/>
        </w:rPr>
        <w:t>Ventolin inhaliatoriaus naudojimo instrukcija</w:t>
      </w:r>
    </w:p>
    <w:p w14:paraId="4B824BED" w14:textId="77777777" w:rsidR="00BD565B" w:rsidRPr="004902EE" w:rsidRDefault="00BD565B" w:rsidP="00BD565B">
      <w:pPr>
        <w:ind w:left="567" w:hanging="567"/>
        <w:rPr>
          <w:i/>
          <w:sz w:val="22"/>
          <w:szCs w:val="22"/>
        </w:rPr>
      </w:pPr>
    </w:p>
    <w:p w14:paraId="60A796B7" w14:textId="77777777" w:rsidR="00BD565B" w:rsidRPr="004902EE" w:rsidRDefault="00BD565B" w:rsidP="00BD565B">
      <w:pPr>
        <w:rPr>
          <w:sz w:val="22"/>
          <w:szCs w:val="22"/>
        </w:rPr>
      </w:pPr>
      <w:r w:rsidRPr="004902EE">
        <w:rPr>
          <w:sz w:val="22"/>
          <w:szCs w:val="22"/>
        </w:rPr>
        <w:t xml:space="preserve">Jei inhaliatorius yra labai šaltas, išimkite metalinę talpyklę iš plastikinio dėklo ir prieš vartodami kelias minutes pašildykite savo rankose. Niekada nevartokite papildomų priemonių </w:t>
      </w:r>
      <w:proofErr w:type="spellStart"/>
      <w:r w:rsidRPr="004902EE">
        <w:rPr>
          <w:sz w:val="22"/>
          <w:szCs w:val="22"/>
        </w:rPr>
        <w:t>talpyklei</w:t>
      </w:r>
      <w:proofErr w:type="spellEnd"/>
      <w:r w:rsidRPr="004902EE">
        <w:rPr>
          <w:sz w:val="22"/>
          <w:szCs w:val="22"/>
        </w:rPr>
        <w:t xml:space="preserve"> šildyti.</w:t>
      </w:r>
    </w:p>
    <w:p w14:paraId="184DDF99" w14:textId="77777777" w:rsidR="00BD565B" w:rsidRPr="004902EE" w:rsidRDefault="00BD565B" w:rsidP="00BD565B">
      <w:pPr>
        <w:rPr>
          <w:sz w:val="22"/>
          <w:szCs w:val="22"/>
        </w:rPr>
      </w:pPr>
    </w:p>
    <w:p w14:paraId="7E87A062" w14:textId="77777777" w:rsidR="00BD565B" w:rsidRPr="004902EE" w:rsidRDefault="00BD565B" w:rsidP="00BD565B">
      <w:pPr>
        <w:ind w:left="567" w:hanging="567"/>
        <w:rPr>
          <w:i/>
          <w:sz w:val="22"/>
          <w:szCs w:val="22"/>
        </w:rPr>
      </w:pPr>
      <w:r w:rsidRPr="004902EE">
        <w:rPr>
          <w:i/>
          <w:sz w:val="22"/>
          <w:szCs w:val="22"/>
        </w:rPr>
        <w:t>Kaip patikrinti Jūsų inhaliatorių</w:t>
      </w:r>
    </w:p>
    <w:p w14:paraId="3420CB76" w14:textId="77777777" w:rsidR="00BD565B" w:rsidRPr="004902EE" w:rsidRDefault="00BD565B" w:rsidP="00BD565B">
      <w:pPr>
        <w:rPr>
          <w:sz w:val="22"/>
          <w:szCs w:val="22"/>
        </w:rPr>
      </w:pPr>
      <w:r w:rsidRPr="004902EE">
        <w:rPr>
          <w:sz w:val="22"/>
          <w:szCs w:val="22"/>
        </w:rPr>
        <w:t>Prieš pirmą kartą naudodamiesi, nuimkite kandiklio dangtelį švelniai spausdami dangtelio šonus, gerai pakratykite inhaliatorių ir išpurkškite du purškimus į orą, kad įsitikintumėte, jog inhaliatorius veikia. Jei nenaudojote inhaliatoriaus kelias dienas, pakratykite jį ir išpurkškite vieną purškimą į orą, kad įsitikintumėte, jog inhaliatorius veikia.</w:t>
      </w:r>
    </w:p>
    <w:p w14:paraId="692A2B15" w14:textId="77777777" w:rsidR="00BD565B" w:rsidRPr="004902EE" w:rsidRDefault="00BD565B" w:rsidP="00BD565B">
      <w:pPr>
        <w:ind w:left="567" w:hanging="567"/>
        <w:rPr>
          <w:sz w:val="22"/>
          <w:szCs w:val="22"/>
        </w:rPr>
      </w:pPr>
    </w:p>
    <w:p w14:paraId="11C3ADD5" w14:textId="77777777" w:rsidR="00BD565B" w:rsidRPr="004902EE" w:rsidRDefault="00BD565B" w:rsidP="00BD565B">
      <w:pPr>
        <w:ind w:left="567" w:hanging="567"/>
        <w:rPr>
          <w:i/>
          <w:sz w:val="22"/>
          <w:szCs w:val="22"/>
        </w:rPr>
      </w:pPr>
      <w:r w:rsidRPr="004902EE">
        <w:rPr>
          <w:i/>
          <w:sz w:val="22"/>
          <w:szCs w:val="22"/>
        </w:rPr>
        <w:t>Kaip naudotis inhaliatoriumi</w:t>
      </w:r>
    </w:p>
    <w:p w14:paraId="1AF078C2"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Nuimkite kandiklio dangtelį švelniai spausdami dangtelio šonus.</w:t>
      </w:r>
    </w:p>
    <w:p w14:paraId="16555CAE"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Patikrinkite inhaliatoriaus vidų ir išorę, o taip pat kandiklį, ar nėra atitrūkusių detalių.</w:t>
      </w:r>
    </w:p>
    <w:p w14:paraId="63D14D82"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Gerai pakratykite inhaliatorių, kad įsitikintumėte, jog jame nėra kokių nors atitrūkusių detalių, ir kad inhaliatoriaus turinys gerai susimaišytų.</w:t>
      </w:r>
    </w:p>
    <w:p w14:paraId="6F976D4F"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Inhaliatorių laikykite stačiai tarp pirštų ir nykščio, pagrindą prilaikydami nykščiu žemiau kandiklio.</w:t>
      </w:r>
    </w:p>
    <w:p w14:paraId="1F495DEC"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Iškvėpkite, kiek galite, kandiklį įdėkite į burną tarp dantų ir sučiaupkite aplink jį lūpas, bet nekąskite jo.</w:t>
      </w:r>
    </w:p>
    <w:p w14:paraId="5CA4E1B4" w14:textId="5F5F3076"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 xml:space="preserve">Tik pradėdami įkvėpti per burną, paspauskite inhaliatoriaus viršų ir purkškite </w:t>
      </w:r>
      <w:r w:rsidR="00D61D10" w:rsidRPr="004902EE">
        <w:rPr>
          <w:sz w:val="22"/>
          <w:szCs w:val="22"/>
        </w:rPr>
        <w:t>salbutamolio</w:t>
      </w:r>
      <w:r w:rsidRPr="004902EE">
        <w:rPr>
          <w:sz w:val="22"/>
          <w:szCs w:val="22"/>
        </w:rPr>
        <w:t>, palaipsniui ir giliai įkvėpdami.</w:t>
      </w:r>
    </w:p>
    <w:p w14:paraId="3C738E5B"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Sulaikę kvėpavimą, ištraukite inhaliatorių iš burnos ir nuimkite pirštus nuo inhaliatoriaus viršaus. Sulaikykite kvėpavimą, kiek galite, ilgiau.</w:t>
      </w:r>
    </w:p>
    <w:p w14:paraId="38291C57"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lastRenderedPageBreak/>
        <w:t>Jei Jums reikia kelių įpurškimų, laikykite inhaliatorių stačiai ir palaukite apie pusę minutės prieš pakartodami 3–7 punktus.</w:t>
      </w:r>
    </w:p>
    <w:p w14:paraId="1C3102EF" w14:textId="77777777" w:rsidR="00BD565B" w:rsidRPr="004902EE" w:rsidRDefault="00BD565B" w:rsidP="00BD565B">
      <w:pPr>
        <w:numPr>
          <w:ilvl w:val="1"/>
          <w:numId w:val="1"/>
        </w:numPr>
        <w:tabs>
          <w:tab w:val="clear" w:pos="1440"/>
          <w:tab w:val="num" w:pos="540"/>
        </w:tabs>
        <w:ind w:left="540" w:hanging="540"/>
        <w:rPr>
          <w:sz w:val="22"/>
          <w:szCs w:val="22"/>
        </w:rPr>
      </w:pPr>
      <w:r w:rsidRPr="004902EE">
        <w:rPr>
          <w:sz w:val="22"/>
          <w:szCs w:val="22"/>
        </w:rPr>
        <w:t>Uždenkite kandiklio dangtelį stipriai spausdami, kol pasigirs spragtelėjimas.</w:t>
      </w:r>
    </w:p>
    <w:p w14:paraId="1F4A4FB0" w14:textId="77777777" w:rsidR="00BD565B" w:rsidRPr="004902EE" w:rsidRDefault="00BD565B" w:rsidP="00BD565B">
      <w:pPr>
        <w:ind w:left="567" w:hanging="567"/>
        <w:rPr>
          <w:sz w:val="22"/>
          <w:szCs w:val="22"/>
        </w:rPr>
      </w:pPr>
    </w:p>
    <w:p w14:paraId="00DFC3A5" w14:textId="77777777" w:rsidR="00BD565B" w:rsidRPr="004902EE" w:rsidRDefault="00BD565B" w:rsidP="00BD565B">
      <w:pPr>
        <w:ind w:left="567" w:hanging="567"/>
        <w:rPr>
          <w:sz w:val="22"/>
          <w:szCs w:val="22"/>
          <w:u w:val="single"/>
        </w:rPr>
      </w:pPr>
      <w:r w:rsidRPr="004902EE">
        <w:rPr>
          <w:noProof/>
          <w:sz w:val="22"/>
          <w:szCs w:val="22"/>
          <w:u w:val="single"/>
        </w:rPr>
        <w:drawing>
          <wp:inline distT="0" distB="0" distL="0" distR="0" wp14:anchorId="2EE9E56F" wp14:editId="5E13B135">
            <wp:extent cx="1485900" cy="1552575"/>
            <wp:effectExtent l="19050" t="19050" r="19050" b="28575"/>
            <wp:docPr id="7"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34822EF2" wp14:editId="014FDAF3">
            <wp:extent cx="1504950" cy="1571625"/>
            <wp:effectExtent l="19050" t="19050" r="19050" b="28575"/>
            <wp:docPr id="8"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6F8F585E" wp14:editId="693E01E9">
            <wp:extent cx="1562100" cy="1533525"/>
            <wp:effectExtent l="19050" t="19050" r="19050" b="28575"/>
            <wp:docPr id="9"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p>
    <w:p w14:paraId="236146F7" w14:textId="77777777" w:rsidR="00BD565B" w:rsidRPr="008F6A1F" w:rsidRDefault="00BD565B" w:rsidP="00BD565B">
      <w:pPr>
        <w:ind w:left="567" w:hanging="567"/>
        <w:rPr>
          <w:sz w:val="22"/>
          <w:szCs w:val="22"/>
        </w:rPr>
      </w:pPr>
    </w:p>
    <w:p w14:paraId="65EC4A25" w14:textId="77777777" w:rsidR="00BD565B" w:rsidRPr="004902EE" w:rsidRDefault="00BD565B" w:rsidP="00BD565B">
      <w:pPr>
        <w:ind w:left="567" w:hanging="567"/>
        <w:rPr>
          <w:sz w:val="22"/>
          <w:szCs w:val="22"/>
          <w:u w:val="single"/>
        </w:rPr>
      </w:pPr>
      <w:r w:rsidRPr="004902EE">
        <w:rPr>
          <w:sz w:val="22"/>
          <w:szCs w:val="22"/>
          <w:u w:val="single"/>
        </w:rPr>
        <w:t>Svarbu</w:t>
      </w:r>
    </w:p>
    <w:p w14:paraId="34E55FAC" w14:textId="77777777" w:rsidR="00BD565B" w:rsidRPr="004902EE" w:rsidRDefault="00BD565B" w:rsidP="00BD565B">
      <w:pPr>
        <w:rPr>
          <w:sz w:val="22"/>
          <w:szCs w:val="22"/>
        </w:rPr>
      </w:pPr>
      <w:r w:rsidRPr="004902EE">
        <w:rPr>
          <w:sz w:val="22"/>
          <w:szCs w:val="22"/>
        </w:rPr>
        <w:t>Neskubėkite atlikdami 5, 6 ir 7 punktus. Svarbu, kad prieš naudodamiesi inhaliatoriumi pradėtumėte kuo lėčiau kvėpuoti.</w:t>
      </w:r>
    </w:p>
    <w:p w14:paraId="5E940CC5" w14:textId="77777777" w:rsidR="00BD565B" w:rsidRPr="004902EE" w:rsidRDefault="00BD565B" w:rsidP="00BD565B">
      <w:pPr>
        <w:ind w:left="567" w:hanging="567"/>
        <w:rPr>
          <w:sz w:val="22"/>
          <w:szCs w:val="22"/>
        </w:rPr>
      </w:pPr>
    </w:p>
    <w:p w14:paraId="70BABFC0" w14:textId="77777777" w:rsidR="00BD565B" w:rsidRPr="004902EE" w:rsidRDefault="00BD565B" w:rsidP="00BD565B">
      <w:pPr>
        <w:rPr>
          <w:sz w:val="22"/>
          <w:szCs w:val="22"/>
        </w:rPr>
      </w:pPr>
      <w:r w:rsidRPr="004902EE">
        <w:rPr>
          <w:sz w:val="22"/>
          <w:szCs w:val="22"/>
        </w:rPr>
        <w:t>Kelis pirmuosius kartus pasitreniruokite prieš veidrodį. Jei matote dulksną, kylančią iš inhaliatoriaus viršaus ar iš burnos šonų, turite vėl pradėti nuo 2 punkto.</w:t>
      </w:r>
    </w:p>
    <w:p w14:paraId="475B0EF4" w14:textId="77777777" w:rsidR="00BD565B" w:rsidRPr="004902EE" w:rsidRDefault="00BD565B" w:rsidP="00BD565B">
      <w:pPr>
        <w:rPr>
          <w:sz w:val="22"/>
          <w:szCs w:val="22"/>
        </w:rPr>
      </w:pPr>
      <w:r w:rsidRPr="004902EE">
        <w:rPr>
          <w:sz w:val="22"/>
          <w:szCs w:val="22"/>
        </w:rPr>
        <w:t>Jei Jūsų gydytojas nurodė inhaliatoriumi naudotis kitaip, laikykitės jo nurodymų. Jei Jums kyla sunkumų, pasakykite gydytojui.</w:t>
      </w:r>
    </w:p>
    <w:p w14:paraId="0B597731" w14:textId="77777777" w:rsidR="00BD565B" w:rsidRPr="004902EE" w:rsidRDefault="00BD565B" w:rsidP="00BD565B">
      <w:pPr>
        <w:ind w:left="567" w:hanging="567"/>
        <w:rPr>
          <w:sz w:val="22"/>
          <w:szCs w:val="22"/>
        </w:rPr>
      </w:pPr>
    </w:p>
    <w:p w14:paraId="023E5065" w14:textId="77777777" w:rsidR="00BD565B" w:rsidRPr="004902EE" w:rsidRDefault="00BD565B" w:rsidP="00BD565B">
      <w:pPr>
        <w:ind w:left="567" w:hanging="567"/>
        <w:rPr>
          <w:i/>
          <w:sz w:val="22"/>
          <w:szCs w:val="22"/>
        </w:rPr>
      </w:pPr>
      <w:r w:rsidRPr="004902EE">
        <w:rPr>
          <w:i/>
          <w:sz w:val="22"/>
          <w:szCs w:val="22"/>
        </w:rPr>
        <w:t>Valymas</w:t>
      </w:r>
    </w:p>
    <w:p w14:paraId="2B9EF202" w14:textId="77777777" w:rsidR="00BD565B" w:rsidRPr="004902EE" w:rsidRDefault="00BD565B" w:rsidP="00BD565B">
      <w:pPr>
        <w:ind w:left="567" w:hanging="567"/>
        <w:rPr>
          <w:sz w:val="22"/>
          <w:szCs w:val="22"/>
        </w:rPr>
      </w:pPr>
      <w:r w:rsidRPr="004902EE">
        <w:rPr>
          <w:sz w:val="22"/>
          <w:szCs w:val="22"/>
        </w:rPr>
        <w:t>Inhaliatorių reikia valyti mažiausiai vieną kartą per savaitę.</w:t>
      </w:r>
    </w:p>
    <w:p w14:paraId="0BB6FCDE" w14:textId="77777777" w:rsidR="00BD565B" w:rsidRPr="008F6A1F" w:rsidRDefault="00BD565B" w:rsidP="00BD565B">
      <w:pPr>
        <w:ind w:left="567" w:hanging="567"/>
        <w:rPr>
          <w:sz w:val="22"/>
          <w:szCs w:val="22"/>
        </w:rPr>
      </w:pPr>
    </w:p>
    <w:p w14:paraId="060F755E" w14:textId="77777777" w:rsidR="00BD565B" w:rsidRPr="004902EE" w:rsidRDefault="00BD565B" w:rsidP="00BD565B">
      <w:pPr>
        <w:numPr>
          <w:ilvl w:val="0"/>
          <w:numId w:val="4"/>
        </w:numPr>
        <w:tabs>
          <w:tab w:val="clear" w:pos="720"/>
          <w:tab w:val="num" w:pos="540"/>
        </w:tabs>
        <w:ind w:left="540" w:hanging="540"/>
        <w:rPr>
          <w:sz w:val="22"/>
          <w:szCs w:val="22"/>
        </w:rPr>
      </w:pPr>
      <w:r w:rsidRPr="004902EE">
        <w:rPr>
          <w:sz w:val="22"/>
          <w:szCs w:val="22"/>
        </w:rPr>
        <w:t>Išimkite metalinę talpyklę iš plastiko, dengiančio inhaliatorių, ir nuimkite kandiklio dangtelį.</w:t>
      </w:r>
    </w:p>
    <w:p w14:paraId="1A164AC7" w14:textId="77777777" w:rsidR="00BD565B" w:rsidRPr="004902EE" w:rsidRDefault="00BD565B" w:rsidP="00BD565B">
      <w:pPr>
        <w:numPr>
          <w:ilvl w:val="0"/>
          <w:numId w:val="4"/>
        </w:numPr>
        <w:tabs>
          <w:tab w:val="clear" w:pos="720"/>
          <w:tab w:val="num" w:pos="540"/>
        </w:tabs>
        <w:ind w:left="540" w:hanging="540"/>
        <w:rPr>
          <w:sz w:val="22"/>
          <w:szCs w:val="22"/>
        </w:rPr>
      </w:pPr>
      <w:r w:rsidRPr="004902EE">
        <w:rPr>
          <w:sz w:val="22"/>
          <w:szCs w:val="22"/>
        </w:rPr>
        <w:t>Purkštuvą kruopščiai praskalaukite tekančiu šiltu vandeniu.</w:t>
      </w:r>
    </w:p>
    <w:p w14:paraId="643F6D89" w14:textId="77777777" w:rsidR="00BD565B" w:rsidRPr="004902EE" w:rsidRDefault="00BD565B" w:rsidP="00BD565B">
      <w:pPr>
        <w:numPr>
          <w:ilvl w:val="0"/>
          <w:numId w:val="4"/>
        </w:numPr>
        <w:tabs>
          <w:tab w:val="clear" w:pos="720"/>
          <w:tab w:val="num" w:pos="540"/>
        </w:tabs>
        <w:ind w:left="540" w:hanging="540"/>
        <w:rPr>
          <w:sz w:val="22"/>
          <w:szCs w:val="22"/>
        </w:rPr>
      </w:pPr>
      <w:r w:rsidRPr="004902EE">
        <w:rPr>
          <w:sz w:val="22"/>
          <w:szCs w:val="22"/>
        </w:rPr>
        <w:t>GERAI išdžiovinkite purkštuvo vidų ir išorę.</w:t>
      </w:r>
    </w:p>
    <w:p w14:paraId="705A1847" w14:textId="77777777" w:rsidR="00BD565B" w:rsidRPr="004902EE" w:rsidRDefault="00BD565B" w:rsidP="00BD565B">
      <w:pPr>
        <w:numPr>
          <w:ilvl w:val="0"/>
          <w:numId w:val="4"/>
        </w:numPr>
        <w:tabs>
          <w:tab w:val="clear" w:pos="720"/>
          <w:tab w:val="num" w:pos="540"/>
        </w:tabs>
        <w:ind w:left="540" w:hanging="540"/>
        <w:rPr>
          <w:sz w:val="22"/>
          <w:szCs w:val="22"/>
        </w:rPr>
      </w:pPr>
      <w:r w:rsidRPr="004902EE">
        <w:rPr>
          <w:sz w:val="22"/>
          <w:szCs w:val="22"/>
        </w:rPr>
        <w:t>Grąžinkite į vietą metalinę talpyklę ir kandiklio dangtelį.</w:t>
      </w:r>
    </w:p>
    <w:p w14:paraId="4B625121" w14:textId="77777777" w:rsidR="00BD565B" w:rsidRPr="004902EE" w:rsidRDefault="00BD565B" w:rsidP="00BD565B">
      <w:pPr>
        <w:rPr>
          <w:sz w:val="22"/>
          <w:szCs w:val="22"/>
        </w:rPr>
      </w:pPr>
    </w:p>
    <w:p w14:paraId="15CF4A37" w14:textId="77777777" w:rsidR="00BD565B" w:rsidRPr="004902EE" w:rsidRDefault="00BD565B" w:rsidP="00BD565B">
      <w:pPr>
        <w:rPr>
          <w:sz w:val="22"/>
          <w:szCs w:val="22"/>
        </w:rPr>
      </w:pPr>
      <w:r w:rsidRPr="004902EE">
        <w:rPr>
          <w:sz w:val="22"/>
          <w:szCs w:val="22"/>
        </w:rPr>
        <w:t>NEDĖKITE METALINĖS TALPYKLĖS Į VANDENĮ.</w:t>
      </w:r>
    </w:p>
    <w:p w14:paraId="4C5ED0AF" w14:textId="77777777" w:rsidR="00BD565B" w:rsidRPr="008F6A1F" w:rsidRDefault="00BD565B" w:rsidP="00BD565B">
      <w:pPr>
        <w:rPr>
          <w:bCs/>
          <w:sz w:val="22"/>
          <w:szCs w:val="22"/>
        </w:rPr>
      </w:pPr>
    </w:p>
    <w:p w14:paraId="6C78A5F5" w14:textId="77777777" w:rsidR="00BD565B" w:rsidRPr="004902EE" w:rsidRDefault="00BD565B" w:rsidP="00BD565B">
      <w:pPr>
        <w:ind w:left="567" w:hanging="567"/>
        <w:rPr>
          <w:b/>
          <w:sz w:val="22"/>
          <w:szCs w:val="22"/>
        </w:rPr>
      </w:pPr>
      <w:r w:rsidRPr="004902EE">
        <w:rPr>
          <w:b/>
          <w:sz w:val="22"/>
          <w:szCs w:val="22"/>
        </w:rPr>
        <w:t>Ką daryti pavartojus per didelę Ventolin dozę</w:t>
      </w:r>
    </w:p>
    <w:p w14:paraId="6B83A6C8" w14:textId="77777777" w:rsidR="00BD565B" w:rsidRPr="004902EE" w:rsidRDefault="00BD565B" w:rsidP="00BD565B">
      <w:pPr>
        <w:rPr>
          <w:sz w:val="22"/>
          <w:szCs w:val="22"/>
        </w:rPr>
      </w:pPr>
      <w:r w:rsidRPr="004902EE">
        <w:rPr>
          <w:sz w:val="22"/>
          <w:szCs w:val="22"/>
        </w:rPr>
        <w:t>Jei netyčia įkvėpėte daugiau vaisto nei rekomenduojama, galite pajusti pagreitėjusį širdies plakimą, drebulį, nerimą, gali pradėti skaudėti galvą (žr.</w:t>
      </w:r>
      <w:r>
        <w:rPr>
          <w:sz w:val="22"/>
          <w:szCs w:val="22"/>
        </w:rPr>
        <w:t> </w:t>
      </w:r>
      <w:r w:rsidRPr="004902EE">
        <w:rPr>
          <w:sz w:val="22"/>
          <w:szCs w:val="22"/>
        </w:rPr>
        <w:t>4</w:t>
      </w:r>
      <w:r>
        <w:rPr>
          <w:sz w:val="22"/>
          <w:szCs w:val="22"/>
        </w:rPr>
        <w:t> </w:t>
      </w:r>
      <w:r w:rsidRPr="004902EE">
        <w:rPr>
          <w:sz w:val="22"/>
          <w:szCs w:val="22"/>
        </w:rPr>
        <w:t>skyrių). Kuo greičiau pasakykite apie tai savo gydytojui, jei Jūsų suvartota dozė viršija rekomenduotąją. Jus gali krėsti drebulys, todėl nevairuokite.</w:t>
      </w:r>
    </w:p>
    <w:p w14:paraId="34A22D62" w14:textId="77777777" w:rsidR="00BD565B" w:rsidRPr="004902EE" w:rsidRDefault="00BD565B" w:rsidP="00BD565B">
      <w:pPr>
        <w:rPr>
          <w:sz w:val="22"/>
          <w:szCs w:val="22"/>
        </w:rPr>
      </w:pPr>
    </w:p>
    <w:p w14:paraId="4CB3E3A4" w14:textId="77777777" w:rsidR="00BD565B" w:rsidRPr="004902EE" w:rsidRDefault="00BD565B" w:rsidP="00BD565B">
      <w:pPr>
        <w:rPr>
          <w:sz w:val="22"/>
          <w:szCs w:val="22"/>
        </w:rPr>
      </w:pPr>
      <w:r w:rsidRPr="004902EE">
        <w:rPr>
          <w:sz w:val="22"/>
          <w:szCs w:val="22"/>
        </w:rPr>
        <w:t xml:space="preserve">Vartojant dideles Ventolin dozes arba netyčia perdozavus Ventolin, gali pasireikšti pieno rūgšties </w:t>
      </w:r>
      <w:proofErr w:type="spellStart"/>
      <w:r w:rsidRPr="004902EE">
        <w:rPr>
          <w:sz w:val="22"/>
          <w:szCs w:val="22"/>
        </w:rPr>
        <w:t>acidozė</w:t>
      </w:r>
      <w:proofErr w:type="spellEnd"/>
      <w:r w:rsidRPr="004902EE">
        <w:rPr>
          <w:sz w:val="22"/>
          <w:szCs w:val="22"/>
        </w:rPr>
        <w:t xml:space="preserve"> (padidėjęs pieno rūgšties kiekis kraujyje, galintis sukelti dusulį ir kompensacinę hiperventiliaciją). Tokiu atveju, nedelsiant kreipkitės į gydytoją.</w:t>
      </w:r>
    </w:p>
    <w:p w14:paraId="2C30D8A8" w14:textId="77777777" w:rsidR="00BD565B" w:rsidRPr="004902EE" w:rsidRDefault="00BD565B" w:rsidP="00BD565B">
      <w:pPr>
        <w:rPr>
          <w:sz w:val="22"/>
          <w:szCs w:val="22"/>
        </w:rPr>
      </w:pPr>
    </w:p>
    <w:p w14:paraId="68F462D8" w14:textId="77777777" w:rsidR="00BD565B" w:rsidRPr="004902EE" w:rsidRDefault="00BD565B" w:rsidP="00BD565B">
      <w:pPr>
        <w:rPr>
          <w:sz w:val="22"/>
          <w:szCs w:val="22"/>
        </w:rPr>
      </w:pPr>
      <w:r w:rsidRPr="004902EE">
        <w:rPr>
          <w:sz w:val="22"/>
          <w:szCs w:val="22"/>
        </w:rPr>
        <w:t>Su savimi pasiimkite šį pakuotės lapelį arba savo vaistą, kad ligoninėje žinotų, ko Jūs vartojote.</w:t>
      </w:r>
    </w:p>
    <w:p w14:paraId="0280F30E" w14:textId="77777777" w:rsidR="00BD565B" w:rsidRPr="004902EE" w:rsidRDefault="00BD565B" w:rsidP="00BD565B">
      <w:pPr>
        <w:rPr>
          <w:sz w:val="22"/>
          <w:szCs w:val="22"/>
        </w:rPr>
      </w:pPr>
    </w:p>
    <w:p w14:paraId="27F919DC" w14:textId="77777777" w:rsidR="00BD565B" w:rsidRPr="004902EE" w:rsidRDefault="00BD565B" w:rsidP="00BD565B">
      <w:pPr>
        <w:ind w:left="567" w:hanging="567"/>
        <w:rPr>
          <w:b/>
          <w:sz w:val="22"/>
          <w:szCs w:val="22"/>
        </w:rPr>
      </w:pPr>
      <w:r w:rsidRPr="004902EE">
        <w:rPr>
          <w:b/>
          <w:sz w:val="22"/>
          <w:szCs w:val="22"/>
        </w:rPr>
        <w:t>Pamiršus pavartoti Ventolin</w:t>
      </w:r>
    </w:p>
    <w:p w14:paraId="1A61C220" w14:textId="77777777" w:rsidR="00BD565B" w:rsidRPr="004902EE" w:rsidRDefault="00BD565B" w:rsidP="00BD565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 xml:space="preserve">Jei pamiršote </w:t>
      </w:r>
      <w:proofErr w:type="spellStart"/>
      <w:r w:rsidRPr="004902EE">
        <w:rPr>
          <w:sz w:val="22"/>
          <w:szCs w:val="22"/>
        </w:rPr>
        <w:t>inhaliuoti</w:t>
      </w:r>
      <w:proofErr w:type="spellEnd"/>
      <w:r w:rsidRPr="004902EE">
        <w:rPr>
          <w:sz w:val="22"/>
          <w:szCs w:val="22"/>
        </w:rPr>
        <w:t xml:space="preserve"> dozę, nesijaudinkite, tiesiog suvartokite kitą dozę, kai ateis laikas arba anksčiau, jei pradėsite švokšti.</w:t>
      </w:r>
    </w:p>
    <w:p w14:paraId="33610EC2" w14:textId="77777777" w:rsidR="00BD565B" w:rsidRPr="004902EE" w:rsidRDefault="00BD565B" w:rsidP="00BD565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D7FE6BE" w14:textId="77777777" w:rsidR="00BD565B" w:rsidRPr="004902EE" w:rsidRDefault="00BD565B" w:rsidP="00BD565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Gydytojas Jums gali liepti suslėgtąją įkvepiamąją suspensiją vartoti reguliariai kasdien arba tik tuomet, kai švokščiate ar dūstate.</w:t>
      </w:r>
    </w:p>
    <w:p w14:paraId="1EC3DEB1" w14:textId="77777777" w:rsidR="00BD565B" w:rsidRPr="008F6A1F" w:rsidRDefault="00BD565B" w:rsidP="00BD565B">
      <w:pPr>
        <w:rPr>
          <w:bCs/>
          <w:sz w:val="22"/>
          <w:szCs w:val="22"/>
        </w:rPr>
      </w:pPr>
    </w:p>
    <w:p w14:paraId="5B42F3B5" w14:textId="77777777" w:rsidR="00BD565B" w:rsidRPr="004902EE" w:rsidRDefault="00BD565B" w:rsidP="00BD565B">
      <w:pPr>
        <w:rPr>
          <w:sz w:val="22"/>
          <w:szCs w:val="22"/>
        </w:rPr>
      </w:pPr>
      <w:r w:rsidRPr="004902EE">
        <w:rPr>
          <w:sz w:val="22"/>
          <w:szCs w:val="22"/>
        </w:rPr>
        <w:t>Negalima vartoti dvigubos dozės norint kompensuoti praleistą dozę.</w:t>
      </w:r>
    </w:p>
    <w:p w14:paraId="328C4491" w14:textId="77777777" w:rsidR="00BD565B" w:rsidRPr="008F6A1F" w:rsidRDefault="00BD565B" w:rsidP="00BD565B">
      <w:pPr>
        <w:rPr>
          <w:bCs/>
          <w:sz w:val="22"/>
          <w:szCs w:val="22"/>
        </w:rPr>
      </w:pPr>
    </w:p>
    <w:p w14:paraId="4A2F3209" w14:textId="77777777" w:rsidR="00BD565B" w:rsidRPr="004902EE" w:rsidRDefault="00BD565B" w:rsidP="00BD565B">
      <w:pPr>
        <w:rPr>
          <w:b/>
          <w:sz w:val="22"/>
          <w:szCs w:val="22"/>
        </w:rPr>
      </w:pPr>
      <w:r w:rsidRPr="004902EE">
        <w:rPr>
          <w:b/>
          <w:sz w:val="22"/>
          <w:szCs w:val="22"/>
        </w:rPr>
        <w:lastRenderedPageBreak/>
        <w:t>Po suslėgtosios įkvepiamosios suspensijos pavartojimo</w:t>
      </w:r>
    </w:p>
    <w:p w14:paraId="0F9F686D" w14:textId="77777777" w:rsidR="00BD565B" w:rsidRPr="004902EE" w:rsidRDefault="00BD565B" w:rsidP="00BD565B">
      <w:pPr>
        <w:numPr>
          <w:ilvl w:val="0"/>
          <w:numId w:val="5"/>
        </w:numPr>
        <w:tabs>
          <w:tab w:val="clear" w:pos="720"/>
          <w:tab w:val="num" w:pos="540"/>
        </w:tabs>
        <w:ind w:left="540" w:hanging="540"/>
        <w:rPr>
          <w:sz w:val="22"/>
          <w:szCs w:val="22"/>
        </w:rPr>
      </w:pPr>
      <w:r w:rsidRPr="004902EE">
        <w:rPr>
          <w:sz w:val="22"/>
          <w:szCs w:val="22"/>
        </w:rPr>
        <w:t>Jei Jūsų kvėpavimas ar švokštimas pasunkėja iškart po inhaliacijos, tuoj pat nutraukite vaisto vartojimą ir kuo greičiau kreipkitės į gydytoją.</w:t>
      </w:r>
    </w:p>
    <w:p w14:paraId="7175D950" w14:textId="77777777" w:rsidR="00BD565B" w:rsidRPr="004902EE" w:rsidRDefault="00BD565B" w:rsidP="00BD565B">
      <w:pPr>
        <w:numPr>
          <w:ilvl w:val="0"/>
          <w:numId w:val="5"/>
        </w:numPr>
        <w:tabs>
          <w:tab w:val="clear" w:pos="720"/>
          <w:tab w:val="num" w:pos="540"/>
        </w:tabs>
        <w:ind w:left="540" w:hanging="540"/>
        <w:rPr>
          <w:sz w:val="22"/>
          <w:szCs w:val="22"/>
        </w:rPr>
      </w:pPr>
      <w:r w:rsidRPr="004902EE">
        <w:rPr>
          <w:sz w:val="22"/>
          <w:szCs w:val="22"/>
        </w:rPr>
        <w:t>Jei Jums reikia naudotis inhaliatoriumi daug dažniau nei įprastai, kuo greičiau kreipkitės į gydytoją.</w:t>
      </w:r>
    </w:p>
    <w:p w14:paraId="511EC959" w14:textId="77777777" w:rsidR="00BD565B" w:rsidRPr="004902EE" w:rsidRDefault="00BD565B" w:rsidP="00BD565B">
      <w:pPr>
        <w:numPr>
          <w:ilvl w:val="0"/>
          <w:numId w:val="5"/>
        </w:numPr>
        <w:tabs>
          <w:tab w:val="clear" w:pos="720"/>
          <w:tab w:val="num" w:pos="540"/>
        </w:tabs>
        <w:ind w:left="540" w:hanging="540"/>
        <w:rPr>
          <w:sz w:val="22"/>
          <w:szCs w:val="22"/>
        </w:rPr>
      </w:pPr>
      <w:r>
        <w:rPr>
          <w:sz w:val="22"/>
          <w:szCs w:val="22"/>
        </w:rPr>
        <w:t>K</w:t>
      </w:r>
      <w:r w:rsidRPr="004902EE">
        <w:rPr>
          <w:sz w:val="22"/>
          <w:szCs w:val="22"/>
        </w:rPr>
        <w:t xml:space="preserve">uo greičiau </w:t>
      </w:r>
      <w:r>
        <w:rPr>
          <w:sz w:val="22"/>
          <w:szCs w:val="22"/>
        </w:rPr>
        <w:t xml:space="preserve">pasakykite </w:t>
      </w:r>
      <w:r w:rsidRPr="004902EE">
        <w:rPr>
          <w:sz w:val="22"/>
          <w:szCs w:val="22"/>
        </w:rPr>
        <w:t>gydytojui</w:t>
      </w:r>
      <w:r>
        <w:rPr>
          <w:sz w:val="22"/>
          <w:szCs w:val="22"/>
        </w:rPr>
        <w:t>,</w:t>
      </w:r>
      <w:r w:rsidRPr="00382FA6">
        <w:rPr>
          <w:sz w:val="22"/>
          <w:szCs w:val="22"/>
        </w:rPr>
        <w:t xml:space="preserve"> </w:t>
      </w:r>
      <w:r w:rsidRPr="00342590">
        <w:rPr>
          <w:sz w:val="22"/>
          <w:szCs w:val="22"/>
        </w:rPr>
        <w:t xml:space="preserve">jei atrodo, kad vaistas neveikia taip gerai, kaip įprastai (pvz., Jums reikia didesnių dozių kvėpavimo sutrikimams palengvinti arba inhaliatorius neužtikrina kvėpavimo palengvėjimo bent </w:t>
      </w:r>
      <w:r w:rsidRPr="008B40F1">
        <w:rPr>
          <w:sz w:val="22"/>
          <w:szCs w:val="22"/>
        </w:rPr>
        <w:t>3</w:t>
      </w:r>
      <w:r w:rsidRPr="00342590">
        <w:rPr>
          <w:sz w:val="22"/>
          <w:szCs w:val="22"/>
        </w:rPr>
        <w:t> valandas), nes Jūsų astma gali sunkėti</w:t>
      </w:r>
      <w:r w:rsidRPr="004902EE">
        <w:rPr>
          <w:sz w:val="22"/>
          <w:szCs w:val="22"/>
        </w:rPr>
        <w:t xml:space="preserve"> ir Jums gali prireikti </w:t>
      </w:r>
      <w:r>
        <w:rPr>
          <w:sz w:val="22"/>
          <w:szCs w:val="22"/>
        </w:rPr>
        <w:t>kitokio</w:t>
      </w:r>
      <w:r w:rsidRPr="004902EE">
        <w:rPr>
          <w:sz w:val="22"/>
          <w:szCs w:val="22"/>
        </w:rPr>
        <w:t xml:space="preserve"> vaist</w:t>
      </w:r>
      <w:r>
        <w:rPr>
          <w:sz w:val="22"/>
          <w:szCs w:val="22"/>
        </w:rPr>
        <w:t>o</w:t>
      </w:r>
      <w:r w:rsidRPr="004902EE">
        <w:rPr>
          <w:sz w:val="22"/>
          <w:szCs w:val="22"/>
        </w:rPr>
        <w:t>.</w:t>
      </w:r>
    </w:p>
    <w:p w14:paraId="251F3BC4" w14:textId="77777777" w:rsidR="00BD565B" w:rsidRPr="008F6A1F" w:rsidRDefault="00BD565B" w:rsidP="00BD565B">
      <w:pPr>
        <w:rPr>
          <w:bCs/>
          <w:sz w:val="22"/>
          <w:szCs w:val="22"/>
        </w:rPr>
      </w:pPr>
    </w:p>
    <w:p w14:paraId="3A449F47" w14:textId="77777777" w:rsidR="00BD565B" w:rsidRPr="008F6A1F" w:rsidRDefault="00BD565B" w:rsidP="00BD565B">
      <w:pPr>
        <w:rPr>
          <w:bCs/>
          <w:sz w:val="22"/>
          <w:szCs w:val="22"/>
        </w:rPr>
      </w:pPr>
    </w:p>
    <w:p w14:paraId="759F2ECC" w14:textId="77777777" w:rsidR="00BD565B" w:rsidRPr="004902EE" w:rsidRDefault="00BD565B" w:rsidP="00BD565B">
      <w:pPr>
        <w:numPr>
          <w:ilvl w:val="12"/>
          <w:numId w:val="0"/>
        </w:numPr>
        <w:ind w:left="567" w:hanging="567"/>
        <w:outlineLvl w:val="0"/>
        <w:rPr>
          <w:b/>
          <w:caps/>
          <w:sz w:val="22"/>
          <w:szCs w:val="22"/>
        </w:rPr>
      </w:pPr>
      <w:r w:rsidRPr="004902EE">
        <w:rPr>
          <w:b/>
          <w:sz w:val="22"/>
          <w:szCs w:val="22"/>
        </w:rPr>
        <w:t>4.</w:t>
      </w:r>
      <w:r w:rsidRPr="004902EE">
        <w:rPr>
          <w:b/>
          <w:sz w:val="22"/>
          <w:szCs w:val="22"/>
        </w:rPr>
        <w:tab/>
        <w:t>Galimas šalutinis poveikis</w:t>
      </w:r>
      <w:r>
        <w:rPr>
          <w:b/>
          <w:sz w:val="22"/>
          <w:szCs w:val="22"/>
        </w:rPr>
        <w:fldChar w:fldCharType="begin"/>
      </w:r>
      <w:r>
        <w:rPr>
          <w:b/>
          <w:sz w:val="22"/>
          <w:szCs w:val="22"/>
        </w:rPr>
        <w:instrText xml:space="preserve"> DOCVARIABLE vault_nd_f686c2d4-4752-4e53-871c-b0c5ab876f8e \* MERGEFORMAT </w:instrText>
      </w:r>
      <w:r>
        <w:rPr>
          <w:b/>
          <w:sz w:val="22"/>
          <w:szCs w:val="22"/>
        </w:rPr>
        <w:fldChar w:fldCharType="separate"/>
      </w:r>
      <w:r>
        <w:rPr>
          <w:b/>
          <w:sz w:val="22"/>
          <w:szCs w:val="22"/>
        </w:rPr>
        <w:t xml:space="preserve"> </w:t>
      </w:r>
      <w:r>
        <w:rPr>
          <w:b/>
          <w:sz w:val="22"/>
          <w:szCs w:val="22"/>
        </w:rPr>
        <w:fldChar w:fldCharType="end"/>
      </w:r>
    </w:p>
    <w:p w14:paraId="76D3374D" w14:textId="77777777" w:rsidR="00BD565B" w:rsidRPr="008F6A1F" w:rsidRDefault="00BD565B" w:rsidP="00BD565B">
      <w:pPr>
        <w:rPr>
          <w:bCs/>
          <w:sz w:val="22"/>
          <w:szCs w:val="22"/>
        </w:rPr>
      </w:pPr>
    </w:p>
    <w:p w14:paraId="1FFD7418" w14:textId="77777777" w:rsidR="00BD565B" w:rsidRPr="004902EE" w:rsidRDefault="00BD565B" w:rsidP="00BD565B">
      <w:pPr>
        <w:rPr>
          <w:sz w:val="22"/>
          <w:szCs w:val="22"/>
        </w:rPr>
      </w:pPr>
      <w:r w:rsidRPr="004902EE">
        <w:rPr>
          <w:noProof/>
          <w:sz w:val="22"/>
          <w:szCs w:val="22"/>
        </w:rPr>
        <w:t>Šis vaistas</w:t>
      </w:r>
      <w:r w:rsidRPr="004902EE">
        <w:rPr>
          <w:sz w:val="22"/>
          <w:szCs w:val="22"/>
        </w:rPr>
        <w:t>, kaip ir visi kiti, gali sukelti šalutinį poveikį, nors jis pasireiškia ne visiems žmonėms.</w:t>
      </w:r>
    </w:p>
    <w:p w14:paraId="595B7E94" w14:textId="77777777" w:rsidR="00BD565B" w:rsidRPr="004902EE" w:rsidRDefault="00BD565B" w:rsidP="00BD565B">
      <w:pPr>
        <w:rPr>
          <w:sz w:val="22"/>
          <w:szCs w:val="22"/>
        </w:rPr>
      </w:pPr>
    </w:p>
    <w:p w14:paraId="2613E702" w14:textId="77777777" w:rsidR="00BD565B" w:rsidRPr="004902EE" w:rsidRDefault="00BD565B" w:rsidP="00BD565B">
      <w:pPr>
        <w:rPr>
          <w:sz w:val="22"/>
          <w:szCs w:val="22"/>
        </w:rPr>
      </w:pPr>
      <w:r w:rsidRPr="004902EE">
        <w:rPr>
          <w:sz w:val="22"/>
          <w:szCs w:val="22"/>
        </w:rPr>
        <w:t>Kai kurie žmonės gali būti alergiški vaistams. NUSTOKITE vartoti Ventolin ir nedelsdami kreipkitės į gydytoją, jei pavartojus šio vaisto Jums netrukus atsirado toliau išvardytų reiškinių:</w:t>
      </w:r>
    </w:p>
    <w:p w14:paraId="6491F923" w14:textId="77777777" w:rsidR="00BD565B" w:rsidRPr="004902EE" w:rsidRDefault="00BD565B" w:rsidP="00BD565B">
      <w:pPr>
        <w:numPr>
          <w:ilvl w:val="0"/>
          <w:numId w:val="6"/>
        </w:numPr>
        <w:tabs>
          <w:tab w:val="clear" w:pos="720"/>
          <w:tab w:val="num" w:pos="567"/>
        </w:tabs>
        <w:ind w:left="567" w:hanging="567"/>
        <w:rPr>
          <w:sz w:val="22"/>
          <w:szCs w:val="22"/>
        </w:rPr>
      </w:pPr>
      <w:r w:rsidRPr="004902EE">
        <w:rPr>
          <w:sz w:val="22"/>
          <w:szCs w:val="22"/>
        </w:rPr>
        <w:t>staigus švokštimas arba krūtinės tirpimas;</w:t>
      </w:r>
    </w:p>
    <w:p w14:paraId="4F0FA382" w14:textId="77777777" w:rsidR="00BD565B" w:rsidRPr="004902EE" w:rsidRDefault="00BD565B" w:rsidP="00BD565B">
      <w:pPr>
        <w:numPr>
          <w:ilvl w:val="0"/>
          <w:numId w:val="6"/>
        </w:numPr>
        <w:tabs>
          <w:tab w:val="clear" w:pos="720"/>
          <w:tab w:val="num" w:pos="567"/>
        </w:tabs>
        <w:ind w:left="567" w:hanging="567"/>
        <w:rPr>
          <w:sz w:val="22"/>
          <w:szCs w:val="22"/>
        </w:rPr>
      </w:pPr>
      <w:r w:rsidRPr="004902EE">
        <w:rPr>
          <w:sz w:val="22"/>
          <w:szCs w:val="22"/>
        </w:rPr>
        <w:t>akių vokų, veido arba lūpų patinimas;</w:t>
      </w:r>
    </w:p>
    <w:p w14:paraId="26008C5E" w14:textId="77777777" w:rsidR="00BD565B" w:rsidRPr="004902EE" w:rsidRDefault="00BD565B" w:rsidP="00BD565B">
      <w:pPr>
        <w:numPr>
          <w:ilvl w:val="0"/>
          <w:numId w:val="6"/>
        </w:numPr>
        <w:tabs>
          <w:tab w:val="clear" w:pos="720"/>
          <w:tab w:val="num" w:pos="567"/>
        </w:tabs>
        <w:ind w:left="567" w:hanging="567"/>
        <w:rPr>
          <w:sz w:val="22"/>
          <w:szCs w:val="22"/>
        </w:rPr>
      </w:pPr>
      <w:r w:rsidRPr="004902EE">
        <w:rPr>
          <w:sz w:val="22"/>
          <w:szCs w:val="22"/>
        </w:rPr>
        <w:t xml:space="preserve">bet kur ant kūno atsiradęs odos bėrimas arba dilgėlinė. </w:t>
      </w:r>
    </w:p>
    <w:p w14:paraId="7E15B954" w14:textId="77777777" w:rsidR="00BD565B" w:rsidRPr="008F6A1F" w:rsidRDefault="00BD565B" w:rsidP="00BD565B">
      <w:pPr>
        <w:rPr>
          <w:bCs/>
          <w:sz w:val="22"/>
          <w:szCs w:val="22"/>
        </w:rPr>
      </w:pPr>
    </w:p>
    <w:p w14:paraId="2273BAC9" w14:textId="77777777" w:rsidR="00BD565B" w:rsidRPr="004902EE" w:rsidRDefault="00BD565B" w:rsidP="00BD565B">
      <w:pPr>
        <w:ind w:right="-2"/>
        <w:rPr>
          <w:sz w:val="22"/>
          <w:szCs w:val="22"/>
        </w:rPr>
      </w:pPr>
      <w:r w:rsidRPr="004902EE">
        <w:rPr>
          <w:sz w:val="22"/>
          <w:szCs w:val="22"/>
        </w:rPr>
        <w:t>Kitoks šalutinis poveikis aprašytas žemiau.</w:t>
      </w:r>
    </w:p>
    <w:p w14:paraId="4CD180D1" w14:textId="77777777" w:rsidR="00BD565B" w:rsidRPr="004902EE" w:rsidRDefault="00BD565B" w:rsidP="00BD565B">
      <w:pPr>
        <w:rPr>
          <w:sz w:val="22"/>
          <w:szCs w:val="22"/>
        </w:rPr>
      </w:pPr>
    </w:p>
    <w:p w14:paraId="1C47BCED" w14:textId="77777777" w:rsidR="00BD565B" w:rsidRPr="004902EE" w:rsidRDefault="00BD565B" w:rsidP="00BD565B">
      <w:pPr>
        <w:rPr>
          <w:color w:val="000000"/>
          <w:sz w:val="22"/>
          <w:szCs w:val="22"/>
        </w:rPr>
      </w:pPr>
      <w:r w:rsidRPr="008F6A1F">
        <w:rPr>
          <w:b/>
          <w:bCs/>
          <w:noProof/>
          <w:sz w:val="22"/>
          <w:szCs w:val="22"/>
        </w:rPr>
        <w:t>Dažni šalutinio poveikio reiškiniai (gali pasireikšti rečiau kaip 1 iš 10</w:t>
      </w:r>
      <w:r w:rsidRPr="004902EE">
        <w:rPr>
          <w:b/>
          <w:bCs/>
          <w:noProof/>
          <w:sz w:val="22"/>
          <w:szCs w:val="22"/>
        </w:rPr>
        <w:t> </w:t>
      </w:r>
      <w:r w:rsidRPr="008F6A1F">
        <w:rPr>
          <w:b/>
          <w:bCs/>
          <w:noProof/>
          <w:sz w:val="22"/>
          <w:szCs w:val="22"/>
        </w:rPr>
        <w:t>asmenų)</w:t>
      </w:r>
      <w:r w:rsidRPr="004902EE">
        <w:rPr>
          <w:b/>
          <w:bCs/>
          <w:noProof/>
          <w:sz w:val="22"/>
          <w:szCs w:val="22"/>
        </w:rPr>
        <w:t>:</w:t>
      </w:r>
    </w:p>
    <w:p w14:paraId="07279243" w14:textId="77777777" w:rsidR="00BD565B" w:rsidRPr="004902EE" w:rsidRDefault="00BD565B" w:rsidP="00BD565B">
      <w:pPr>
        <w:numPr>
          <w:ilvl w:val="0"/>
          <w:numId w:val="8"/>
        </w:numPr>
        <w:ind w:left="567" w:hanging="567"/>
        <w:rPr>
          <w:sz w:val="22"/>
          <w:szCs w:val="22"/>
          <w:u w:val="single"/>
        </w:rPr>
      </w:pPr>
      <w:r w:rsidRPr="004902EE">
        <w:rPr>
          <w:sz w:val="22"/>
          <w:szCs w:val="22"/>
        </w:rPr>
        <w:t>Drebulys, galvos skausmas;</w:t>
      </w:r>
    </w:p>
    <w:p w14:paraId="1422D6BB" w14:textId="77777777" w:rsidR="00BD565B" w:rsidRPr="004902EE" w:rsidRDefault="00BD565B" w:rsidP="00BD565B">
      <w:pPr>
        <w:numPr>
          <w:ilvl w:val="0"/>
          <w:numId w:val="8"/>
        </w:numPr>
        <w:tabs>
          <w:tab w:val="left" w:pos="567"/>
        </w:tabs>
        <w:ind w:left="567" w:hanging="567"/>
        <w:rPr>
          <w:sz w:val="22"/>
          <w:szCs w:val="22"/>
        </w:rPr>
      </w:pPr>
      <w:r w:rsidRPr="004902EE">
        <w:rPr>
          <w:sz w:val="22"/>
          <w:szCs w:val="22"/>
        </w:rPr>
        <w:t>tachikardija (greitas širdies plakimas).</w:t>
      </w:r>
    </w:p>
    <w:p w14:paraId="179474DD" w14:textId="77777777" w:rsidR="00BD565B" w:rsidRPr="004902EE" w:rsidRDefault="00BD565B" w:rsidP="00BD565B">
      <w:pPr>
        <w:autoSpaceDE w:val="0"/>
        <w:autoSpaceDN w:val="0"/>
        <w:adjustRightInd w:val="0"/>
        <w:rPr>
          <w:sz w:val="22"/>
          <w:szCs w:val="22"/>
        </w:rPr>
      </w:pPr>
    </w:p>
    <w:p w14:paraId="35540D37" w14:textId="77777777" w:rsidR="00BD565B" w:rsidRPr="004902EE" w:rsidRDefault="00BD565B" w:rsidP="00BD565B">
      <w:pPr>
        <w:ind w:left="540" w:right="-2" w:hanging="540"/>
        <w:rPr>
          <w:color w:val="000000"/>
          <w:sz w:val="22"/>
          <w:szCs w:val="22"/>
        </w:rPr>
      </w:pPr>
      <w:r w:rsidRPr="008F6A1F">
        <w:rPr>
          <w:b/>
          <w:bCs/>
          <w:noProof/>
          <w:sz w:val="22"/>
          <w:szCs w:val="22"/>
        </w:rPr>
        <w:t>Nedažni šalutinio poveikio reiškiniai (gali pasireikšti rečiau kaip 1 iš 100</w:t>
      </w:r>
      <w:r w:rsidRPr="004902EE">
        <w:rPr>
          <w:b/>
          <w:bCs/>
          <w:noProof/>
          <w:sz w:val="22"/>
          <w:szCs w:val="22"/>
        </w:rPr>
        <w:t> </w:t>
      </w:r>
      <w:r w:rsidRPr="008F6A1F">
        <w:rPr>
          <w:b/>
          <w:bCs/>
          <w:noProof/>
          <w:sz w:val="22"/>
          <w:szCs w:val="22"/>
        </w:rPr>
        <w:t>asmenų)</w:t>
      </w:r>
      <w:r w:rsidRPr="004902EE">
        <w:rPr>
          <w:b/>
          <w:bCs/>
          <w:noProof/>
          <w:sz w:val="22"/>
          <w:szCs w:val="22"/>
        </w:rPr>
        <w:t>:</w:t>
      </w:r>
      <w:r w:rsidRPr="004902EE">
        <w:rPr>
          <w:color w:val="000000"/>
          <w:sz w:val="22"/>
          <w:szCs w:val="22"/>
        </w:rPr>
        <w:t xml:space="preserve"> </w:t>
      </w:r>
    </w:p>
    <w:p w14:paraId="748BC308" w14:textId="2BAD5E29" w:rsidR="00BD565B" w:rsidRPr="004902EE" w:rsidRDefault="00940A7D" w:rsidP="00BD565B">
      <w:pPr>
        <w:numPr>
          <w:ilvl w:val="0"/>
          <w:numId w:val="7"/>
        </w:numPr>
        <w:ind w:left="567" w:hanging="567"/>
        <w:rPr>
          <w:sz w:val="22"/>
          <w:szCs w:val="22"/>
        </w:rPr>
      </w:pPr>
      <w:r>
        <w:rPr>
          <w:sz w:val="22"/>
          <w:szCs w:val="22"/>
        </w:rPr>
        <w:t>p</w:t>
      </w:r>
      <w:r w:rsidR="00BD565B" w:rsidRPr="004902EE">
        <w:rPr>
          <w:sz w:val="22"/>
          <w:szCs w:val="22"/>
        </w:rPr>
        <w:t>alpitacija (juntamas širdies plakimas);</w:t>
      </w:r>
    </w:p>
    <w:p w14:paraId="30C5F1C2" w14:textId="77777777" w:rsidR="00BD565B" w:rsidRPr="004902EE" w:rsidRDefault="00BD565B" w:rsidP="00BD565B">
      <w:pPr>
        <w:numPr>
          <w:ilvl w:val="0"/>
          <w:numId w:val="7"/>
        </w:numPr>
        <w:autoSpaceDE w:val="0"/>
        <w:autoSpaceDN w:val="0"/>
        <w:adjustRightInd w:val="0"/>
        <w:ind w:left="567" w:hanging="567"/>
        <w:rPr>
          <w:sz w:val="22"/>
          <w:szCs w:val="22"/>
        </w:rPr>
      </w:pPr>
      <w:r w:rsidRPr="004902EE">
        <w:rPr>
          <w:sz w:val="22"/>
          <w:szCs w:val="22"/>
        </w:rPr>
        <w:t>burnos ir gerklės sudirginimas;</w:t>
      </w:r>
    </w:p>
    <w:p w14:paraId="34D87007" w14:textId="77777777" w:rsidR="00BD565B" w:rsidRPr="004902EE" w:rsidRDefault="00BD565B" w:rsidP="00BD565B">
      <w:pPr>
        <w:numPr>
          <w:ilvl w:val="0"/>
          <w:numId w:val="7"/>
        </w:numPr>
        <w:ind w:left="567" w:hanging="567"/>
        <w:rPr>
          <w:sz w:val="22"/>
          <w:szCs w:val="22"/>
        </w:rPr>
      </w:pPr>
      <w:r w:rsidRPr="004902EE">
        <w:rPr>
          <w:sz w:val="22"/>
          <w:szCs w:val="22"/>
        </w:rPr>
        <w:t>raumenų mėšlungis.</w:t>
      </w:r>
    </w:p>
    <w:p w14:paraId="6E4E7A22" w14:textId="77777777" w:rsidR="00BD565B" w:rsidRPr="004902EE" w:rsidRDefault="00BD565B" w:rsidP="00BD565B">
      <w:pPr>
        <w:rPr>
          <w:sz w:val="22"/>
          <w:szCs w:val="22"/>
        </w:rPr>
      </w:pPr>
    </w:p>
    <w:p w14:paraId="53B05007" w14:textId="77777777" w:rsidR="00BD565B" w:rsidRPr="004902EE" w:rsidRDefault="00BD565B" w:rsidP="00BD565B">
      <w:pPr>
        <w:ind w:left="540" w:hanging="540"/>
        <w:rPr>
          <w:sz w:val="22"/>
          <w:szCs w:val="22"/>
        </w:rPr>
      </w:pPr>
      <w:r w:rsidRPr="004902EE">
        <w:rPr>
          <w:b/>
          <w:bCs/>
          <w:sz w:val="22"/>
          <w:szCs w:val="22"/>
        </w:rPr>
        <w:t>Reti šalutinio poveikio reiškiniai (gali pasireikšti rečiau kaip 1 iš 1 000 asmenų):</w:t>
      </w:r>
    </w:p>
    <w:p w14:paraId="2DFB091E" w14:textId="53A6441E" w:rsidR="00BD565B" w:rsidRPr="004902EE" w:rsidRDefault="00940A7D" w:rsidP="00BD565B">
      <w:pPr>
        <w:numPr>
          <w:ilvl w:val="0"/>
          <w:numId w:val="9"/>
        </w:numPr>
        <w:autoSpaceDE w:val="0"/>
        <w:autoSpaceDN w:val="0"/>
        <w:adjustRightInd w:val="0"/>
        <w:ind w:left="567" w:hanging="567"/>
        <w:rPr>
          <w:sz w:val="22"/>
          <w:szCs w:val="22"/>
        </w:rPr>
      </w:pPr>
      <w:r>
        <w:rPr>
          <w:sz w:val="22"/>
          <w:szCs w:val="22"/>
        </w:rPr>
        <w:t>h</w:t>
      </w:r>
      <w:r w:rsidR="00BD565B" w:rsidRPr="004902EE">
        <w:rPr>
          <w:sz w:val="22"/>
          <w:szCs w:val="22"/>
        </w:rPr>
        <w:t>ipokalemija (kalio kiekio sumažėjimas kraujyje);</w:t>
      </w:r>
    </w:p>
    <w:p w14:paraId="12997EF2" w14:textId="77777777" w:rsidR="00BD565B" w:rsidRPr="004902EE" w:rsidRDefault="00BD565B" w:rsidP="00BD565B">
      <w:pPr>
        <w:numPr>
          <w:ilvl w:val="0"/>
          <w:numId w:val="9"/>
        </w:numPr>
        <w:ind w:left="567" w:hanging="567"/>
        <w:rPr>
          <w:sz w:val="22"/>
          <w:szCs w:val="22"/>
        </w:rPr>
      </w:pPr>
      <w:r w:rsidRPr="004902EE">
        <w:rPr>
          <w:sz w:val="22"/>
          <w:szCs w:val="22"/>
        </w:rPr>
        <w:t xml:space="preserve">periferinė </w:t>
      </w:r>
      <w:proofErr w:type="spellStart"/>
      <w:r w:rsidRPr="004902EE">
        <w:rPr>
          <w:sz w:val="22"/>
          <w:szCs w:val="22"/>
        </w:rPr>
        <w:t>vazodilatacija</w:t>
      </w:r>
      <w:proofErr w:type="spellEnd"/>
      <w:r w:rsidRPr="004902EE">
        <w:rPr>
          <w:sz w:val="22"/>
          <w:szCs w:val="22"/>
        </w:rPr>
        <w:t xml:space="preserve"> (kraujagyslių išsiplėtimas).</w:t>
      </w:r>
    </w:p>
    <w:p w14:paraId="25A7C27D" w14:textId="77777777" w:rsidR="00BD565B" w:rsidRPr="004902EE" w:rsidRDefault="00BD565B" w:rsidP="00BD565B">
      <w:pPr>
        <w:autoSpaceDE w:val="0"/>
        <w:autoSpaceDN w:val="0"/>
        <w:adjustRightInd w:val="0"/>
        <w:rPr>
          <w:sz w:val="22"/>
          <w:szCs w:val="22"/>
        </w:rPr>
      </w:pPr>
    </w:p>
    <w:p w14:paraId="2FDCEE35" w14:textId="77777777" w:rsidR="00BD565B" w:rsidRPr="004902EE" w:rsidRDefault="00BD565B" w:rsidP="00BD565B">
      <w:pPr>
        <w:ind w:left="540" w:hanging="540"/>
        <w:rPr>
          <w:sz w:val="22"/>
          <w:szCs w:val="22"/>
        </w:rPr>
      </w:pPr>
      <w:r w:rsidRPr="004902EE">
        <w:rPr>
          <w:b/>
          <w:bCs/>
          <w:sz w:val="22"/>
          <w:szCs w:val="22"/>
        </w:rPr>
        <w:t>Labai reti šalutinio poveikio reiškiniai (gali pasireikšti rečiau kaip 1 iš 10 000 asmenų):</w:t>
      </w:r>
    </w:p>
    <w:p w14:paraId="49AB34F4" w14:textId="77777777" w:rsidR="00BD565B" w:rsidRPr="004902EE" w:rsidRDefault="00BD565B" w:rsidP="00BD565B">
      <w:pPr>
        <w:numPr>
          <w:ilvl w:val="0"/>
          <w:numId w:val="10"/>
        </w:numPr>
        <w:ind w:left="567" w:hanging="567"/>
        <w:rPr>
          <w:sz w:val="22"/>
          <w:szCs w:val="22"/>
        </w:rPr>
      </w:pPr>
      <w:r w:rsidRPr="004902EE">
        <w:rPr>
          <w:sz w:val="22"/>
          <w:szCs w:val="22"/>
        </w:rPr>
        <w:t xml:space="preserve">Padidėjusio jautrumo reakcijos, įskaitant </w:t>
      </w:r>
      <w:proofErr w:type="spellStart"/>
      <w:r w:rsidRPr="004902EE">
        <w:rPr>
          <w:sz w:val="22"/>
          <w:szCs w:val="22"/>
        </w:rPr>
        <w:t>angioedemą</w:t>
      </w:r>
      <w:proofErr w:type="spellEnd"/>
      <w:r w:rsidRPr="004902EE">
        <w:rPr>
          <w:sz w:val="22"/>
          <w:szCs w:val="22"/>
        </w:rPr>
        <w:t xml:space="preserve">, dilgėlinę, bronchų spazmą, </w:t>
      </w:r>
      <w:proofErr w:type="spellStart"/>
      <w:r w:rsidRPr="004902EE">
        <w:rPr>
          <w:sz w:val="22"/>
          <w:szCs w:val="22"/>
        </w:rPr>
        <w:t>hipotenziją</w:t>
      </w:r>
      <w:proofErr w:type="spellEnd"/>
      <w:r w:rsidRPr="004902EE">
        <w:rPr>
          <w:sz w:val="22"/>
          <w:szCs w:val="22"/>
        </w:rPr>
        <w:t xml:space="preserve"> ir </w:t>
      </w:r>
      <w:proofErr w:type="spellStart"/>
      <w:r w:rsidRPr="004902EE">
        <w:rPr>
          <w:sz w:val="22"/>
          <w:szCs w:val="22"/>
        </w:rPr>
        <w:t>kolapsą</w:t>
      </w:r>
      <w:proofErr w:type="spellEnd"/>
      <w:r w:rsidRPr="004902EE">
        <w:rPr>
          <w:sz w:val="22"/>
          <w:szCs w:val="22"/>
        </w:rPr>
        <w:t>;</w:t>
      </w:r>
    </w:p>
    <w:p w14:paraId="481B5C57" w14:textId="77777777" w:rsidR="00BD565B" w:rsidRPr="004902EE" w:rsidRDefault="00BD565B" w:rsidP="00BD565B">
      <w:pPr>
        <w:numPr>
          <w:ilvl w:val="0"/>
          <w:numId w:val="10"/>
        </w:numPr>
        <w:ind w:left="567" w:hanging="567"/>
        <w:rPr>
          <w:sz w:val="22"/>
          <w:szCs w:val="22"/>
        </w:rPr>
      </w:pPr>
      <w:r w:rsidRPr="004902EE">
        <w:rPr>
          <w:sz w:val="22"/>
          <w:szCs w:val="22"/>
        </w:rPr>
        <w:t>padidėjęs aktyvumas;</w:t>
      </w:r>
    </w:p>
    <w:p w14:paraId="5CB25E6E" w14:textId="77777777" w:rsidR="00BD565B" w:rsidRPr="004902EE" w:rsidRDefault="00BD565B" w:rsidP="00BD565B">
      <w:pPr>
        <w:numPr>
          <w:ilvl w:val="0"/>
          <w:numId w:val="10"/>
        </w:numPr>
        <w:ind w:left="567" w:hanging="567"/>
        <w:rPr>
          <w:b/>
          <w:sz w:val="22"/>
          <w:szCs w:val="22"/>
        </w:rPr>
      </w:pPr>
      <w:r w:rsidRPr="004902EE">
        <w:rPr>
          <w:sz w:val="22"/>
          <w:szCs w:val="22"/>
        </w:rPr>
        <w:t xml:space="preserve">širdies ritmo sutrikimas (įskaitant prieširdžių virpėjimą, </w:t>
      </w:r>
      <w:proofErr w:type="spellStart"/>
      <w:r w:rsidRPr="004902EE">
        <w:rPr>
          <w:sz w:val="22"/>
          <w:szCs w:val="22"/>
        </w:rPr>
        <w:t>supraventrikulinę</w:t>
      </w:r>
      <w:proofErr w:type="spellEnd"/>
      <w:r w:rsidRPr="004902EE">
        <w:rPr>
          <w:sz w:val="22"/>
          <w:szCs w:val="22"/>
        </w:rPr>
        <w:t xml:space="preserve"> tachikardiją ir </w:t>
      </w:r>
      <w:proofErr w:type="spellStart"/>
      <w:r w:rsidRPr="004902EE">
        <w:rPr>
          <w:sz w:val="22"/>
          <w:szCs w:val="22"/>
        </w:rPr>
        <w:t>ekstrasistoles</w:t>
      </w:r>
      <w:proofErr w:type="spellEnd"/>
      <w:r w:rsidRPr="004902EE">
        <w:rPr>
          <w:sz w:val="22"/>
          <w:szCs w:val="22"/>
        </w:rPr>
        <w:t>); Jeigu Jūsų širdies plakimas nereguliarus, kuo greičiau pasakykite apie tai savo gydytojui.</w:t>
      </w:r>
    </w:p>
    <w:p w14:paraId="41DD8039" w14:textId="77777777" w:rsidR="00BD565B" w:rsidRPr="004902EE" w:rsidRDefault="00BD565B" w:rsidP="00BD565B">
      <w:pPr>
        <w:numPr>
          <w:ilvl w:val="0"/>
          <w:numId w:val="11"/>
        </w:numPr>
        <w:ind w:left="567" w:hanging="567"/>
        <w:rPr>
          <w:sz w:val="22"/>
          <w:szCs w:val="22"/>
        </w:rPr>
      </w:pPr>
      <w:r w:rsidRPr="004902EE">
        <w:rPr>
          <w:sz w:val="22"/>
          <w:szCs w:val="22"/>
        </w:rPr>
        <w:t>paradoksinis bronchų spazmas.</w:t>
      </w:r>
    </w:p>
    <w:p w14:paraId="698CD183" w14:textId="77777777" w:rsidR="00BD565B" w:rsidRPr="004902EE" w:rsidRDefault="00BD565B" w:rsidP="00BD565B">
      <w:pPr>
        <w:rPr>
          <w:sz w:val="22"/>
          <w:szCs w:val="22"/>
        </w:rPr>
      </w:pPr>
    </w:p>
    <w:p w14:paraId="5A4E8161" w14:textId="77777777" w:rsidR="00BD565B" w:rsidRPr="004902EE" w:rsidRDefault="00BD565B" w:rsidP="00BD565B">
      <w:pPr>
        <w:rPr>
          <w:sz w:val="22"/>
          <w:szCs w:val="22"/>
        </w:rPr>
      </w:pPr>
      <w:r w:rsidRPr="004902EE">
        <w:rPr>
          <w:sz w:val="22"/>
          <w:szCs w:val="22"/>
        </w:rPr>
        <w:t>Kaip ir taikant kitą inhaliacinį gydymą, gali atsirasti paradoksinis bronchų spazmas, pasireiškiantis staigiu švokštimu po vaisto pavartojimo. Jeigu taip atsitinka, reikia nedelsiant nutraukti salbutamolio vartojimą ir kreiptis į gydytoją.</w:t>
      </w:r>
    </w:p>
    <w:p w14:paraId="10C64A92" w14:textId="77777777" w:rsidR="00BD565B" w:rsidRPr="008F6A1F" w:rsidRDefault="00BD565B" w:rsidP="00BD565B">
      <w:pPr>
        <w:rPr>
          <w:bCs/>
          <w:sz w:val="22"/>
          <w:szCs w:val="22"/>
        </w:rPr>
      </w:pPr>
    </w:p>
    <w:p w14:paraId="22277ED6" w14:textId="5866F34F" w:rsidR="00BD565B" w:rsidRPr="004902EE" w:rsidRDefault="00BD565B" w:rsidP="00BD565B">
      <w:pPr>
        <w:rPr>
          <w:sz w:val="22"/>
          <w:szCs w:val="22"/>
        </w:rPr>
      </w:pPr>
      <w:r w:rsidRPr="004902EE">
        <w:rPr>
          <w:sz w:val="22"/>
          <w:szCs w:val="22"/>
        </w:rPr>
        <w:t>Nors tiksliai nežinoma kaip dažnai, tačiau kai kurie žmonės kartais gali jausti krūtinės skausmą (dėl širdies ligų, pvz., krūtinės anginos). Pasakykite savo gydytojui, jei vartojant salbutamol</w:t>
      </w:r>
      <w:r w:rsidR="00940A7D">
        <w:rPr>
          <w:sz w:val="22"/>
          <w:szCs w:val="22"/>
        </w:rPr>
        <w:t>io</w:t>
      </w:r>
      <w:r w:rsidRPr="004902EE">
        <w:rPr>
          <w:sz w:val="22"/>
          <w:szCs w:val="22"/>
        </w:rPr>
        <w:t xml:space="preserve"> pasireiškia šie simptomai, tačiau nenutraukite vaisto vartojimo, kol nelieps gydytojas.</w:t>
      </w:r>
    </w:p>
    <w:p w14:paraId="60398945" w14:textId="77777777" w:rsidR="00BD565B" w:rsidRPr="008F6A1F" w:rsidRDefault="00BD565B" w:rsidP="00BD565B">
      <w:pPr>
        <w:rPr>
          <w:bCs/>
          <w:sz w:val="22"/>
          <w:szCs w:val="22"/>
        </w:rPr>
      </w:pPr>
    </w:p>
    <w:p w14:paraId="1A53F861" w14:textId="77777777" w:rsidR="00BD565B" w:rsidRPr="004902EE" w:rsidRDefault="00BD565B" w:rsidP="00BD565B">
      <w:pPr>
        <w:rPr>
          <w:sz w:val="22"/>
          <w:szCs w:val="22"/>
        </w:rPr>
      </w:pPr>
      <w:proofErr w:type="spellStart"/>
      <w:r w:rsidRPr="004902EE">
        <w:rPr>
          <w:sz w:val="22"/>
          <w:szCs w:val="22"/>
        </w:rPr>
        <w:lastRenderedPageBreak/>
        <w:t>Salbutamolis</w:t>
      </w:r>
      <w:proofErr w:type="spellEnd"/>
      <w:r w:rsidRPr="004902EE">
        <w:rPr>
          <w:sz w:val="22"/>
          <w:szCs w:val="22"/>
        </w:rPr>
        <w:t xml:space="preserve"> nesukelia šlapinimosi sunkumų, nes skirtingai nei kiti </w:t>
      </w:r>
      <w:proofErr w:type="spellStart"/>
      <w:r w:rsidRPr="004902EE">
        <w:rPr>
          <w:sz w:val="22"/>
          <w:szCs w:val="22"/>
        </w:rPr>
        <w:t>simpatikomimetiniai</w:t>
      </w:r>
      <w:proofErr w:type="spellEnd"/>
      <w:r w:rsidRPr="004902EE">
        <w:rPr>
          <w:sz w:val="22"/>
          <w:szCs w:val="22"/>
        </w:rPr>
        <w:t xml:space="preserve"> vaistai, tokie kaip </w:t>
      </w:r>
      <w:proofErr w:type="spellStart"/>
      <w:r w:rsidRPr="004902EE">
        <w:rPr>
          <w:sz w:val="22"/>
          <w:szCs w:val="22"/>
        </w:rPr>
        <w:t>epinefrinas</w:t>
      </w:r>
      <w:proofErr w:type="spellEnd"/>
      <w:r w:rsidRPr="004902EE">
        <w:rPr>
          <w:sz w:val="22"/>
          <w:szCs w:val="22"/>
        </w:rPr>
        <w:t>, jis nestimuliuoja α-</w:t>
      </w:r>
      <w:proofErr w:type="spellStart"/>
      <w:r w:rsidRPr="004902EE">
        <w:rPr>
          <w:sz w:val="22"/>
          <w:szCs w:val="22"/>
        </w:rPr>
        <w:t>adrenoreceptorių</w:t>
      </w:r>
      <w:proofErr w:type="spellEnd"/>
      <w:r w:rsidRPr="004902EE">
        <w:rPr>
          <w:sz w:val="22"/>
          <w:szCs w:val="22"/>
        </w:rPr>
        <w:t>. Tačiau yra pranešimų apie šlapinimosi sunkumus pacientams, kurių padidėjusi prostata.</w:t>
      </w:r>
    </w:p>
    <w:p w14:paraId="226C72B0" w14:textId="77777777" w:rsidR="00BD565B" w:rsidRPr="004902EE" w:rsidRDefault="00BD565B" w:rsidP="00BD565B">
      <w:pPr>
        <w:ind w:left="567" w:hanging="567"/>
        <w:rPr>
          <w:sz w:val="22"/>
          <w:szCs w:val="22"/>
        </w:rPr>
      </w:pPr>
    </w:p>
    <w:p w14:paraId="35788E6C" w14:textId="77777777" w:rsidR="00BD565B" w:rsidRPr="004902EE" w:rsidRDefault="00BD565B" w:rsidP="00BD565B">
      <w:pPr>
        <w:rPr>
          <w:sz w:val="22"/>
          <w:szCs w:val="22"/>
        </w:rPr>
      </w:pPr>
      <w:r w:rsidRPr="004902EE">
        <w:rPr>
          <w:sz w:val="22"/>
          <w:szCs w:val="22"/>
        </w:rPr>
        <w:t>Jeigu pasireiškė sunkus šalutinis poveikis arba pastebėjote šiame lapelyje nenurodytą šalutinį poveikį, pasakykite gydytojui arba vaistininkui.</w:t>
      </w:r>
    </w:p>
    <w:p w14:paraId="6CFC9FD2" w14:textId="77777777" w:rsidR="00BD565B" w:rsidRPr="008F6A1F" w:rsidRDefault="00BD565B" w:rsidP="00BD565B">
      <w:pPr>
        <w:rPr>
          <w:bCs/>
          <w:sz w:val="22"/>
          <w:szCs w:val="22"/>
        </w:rPr>
      </w:pPr>
    </w:p>
    <w:p w14:paraId="328C2C48" w14:textId="77777777" w:rsidR="00BD565B" w:rsidRPr="004902EE" w:rsidRDefault="00BD565B" w:rsidP="00BD565B">
      <w:pPr>
        <w:keepNext/>
        <w:rPr>
          <w:b/>
          <w:sz w:val="22"/>
          <w:szCs w:val="22"/>
        </w:rPr>
      </w:pPr>
      <w:r w:rsidRPr="004902EE">
        <w:rPr>
          <w:b/>
          <w:noProof/>
          <w:sz w:val="22"/>
          <w:szCs w:val="22"/>
        </w:rPr>
        <w:t>Pranešimas apie šalutinį poveikį</w:t>
      </w:r>
    </w:p>
    <w:p w14:paraId="468B9CB3" w14:textId="4C04130C" w:rsidR="00BD565B" w:rsidRPr="004902EE" w:rsidRDefault="00BD565B" w:rsidP="00BD565B">
      <w:pPr>
        <w:ind w:right="-449"/>
        <w:rPr>
          <w:sz w:val="22"/>
          <w:szCs w:val="22"/>
        </w:rPr>
      </w:pPr>
      <w:r w:rsidRPr="004902EE">
        <w:rPr>
          <w:noProof/>
          <w:sz w:val="22"/>
          <w:szCs w:val="22"/>
        </w:rPr>
        <w:t>Jeigu pasireiškė šalutinis poveikis, įskaitant šiame lapelyje nenurodytą, pasakykite gydytojui arba vaistininkui</w:t>
      </w:r>
      <w:r w:rsidRPr="004902EE">
        <w:rPr>
          <w:sz w:val="22"/>
          <w:szCs w:val="22"/>
        </w:rPr>
        <w:t>.</w:t>
      </w:r>
      <w:r w:rsidR="00940A7D">
        <w:rPr>
          <w:sz w:val="22"/>
          <w:szCs w:val="22"/>
        </w:rPr>
        <w:t xml:space="preserve"> </w:t>
      </w:r>
      <w:r w:rsidR="00940A7D" w:rsidRPr="00287F26">
        <w:rPr>
          <w:snapToGrid w:val="0"/>
        </w:rPr>
        <w:t>Pranešimą apie šalutinį poveikį galite užpildyti ir pateikti Valstybinės vaistų kontrolės tarnybos prie Lietuvos Respublikos sveikatos apsaugos ministerijos tinkl</w:t>
      </w:r>
      <w:r w:rsidR="00940A7D">
        <w:rPr>
          <w:snapToGrid w:val="0"/>
        </w:rPr>
        <w:t xml:space="preserve">alapyje </w:t>
      </w:r>
      <w:hyperlink r:id="rId11" w:history="1">
        <w:r w:rsidR="00940A7D" w:rsidRPr="007F724E">
          <w:rPr>
            <w:rStyle w:val="Hipersaitas"/>
            <w:rFonts w:eastAsiaTheme="majorEastAsia"/>
            <w:snapToGrid w:val="0"/>
          </w:rPr>
          <w:t>https://vvkt.lrv.lt/lt/</w:t>
        </w:r>
      </w:hyperlink>
      <w:r w:rsidR="00940A7D">
        <w:rPr>
          <w:snapToGrid w:val="0"/>
        </w:rPr>
        <w:t xml:space="preserve"> </w:t>
      </w:r>
      <w:r w:rsidR="00940A7D" w:rsidRPr="00287F26">
        <w:rPr>
          <w:snapToGrid w:val="0"/>
        </w:rPr>
        <w:t xml:space="preserve">nurodytais būdais arba paskambinti nemokamu telefonu </w:t>
      </w:r>
      <w:r w:rsidR="00397055" w:rsidRPr="009566D7">
        <w:rPr>
          <w:rFonts w:asciiTheme="majorBidi" w:hAnsiTheme="majorBidi" w:cstheme="majorBidi"/>
          <w:sz w:val="22"/>
          <w:szCs w:val="22"/>
          <w:shd w:val="clear" w:color="auto" w:fill="FFFFFF"/>
        </w:rPr>
        <w:t>+370 800 73568.</w:t>
      </w:r>
      <w:r w:rsidR="00397055" w:rsidRPr="009566D7">
        <w:rPr>
          <w:rFonts w:ascii="Arial" w:hAnsi="Arial" w:cs="Arial"/>
          <w:sz w:val="21"/>
          <w:szCs w:val="21"/>
          <w:shd w:val="clear" w:color="auto" w:fill="FFFFFF"/>
        </w:rPr>
        <w:t xml:space="preserve"> </w:t>
      </w:r>
      <w:r w:rsidR="00397055">
        <w:rPr>
          <w:rFonts w:ascii="Arial" w:hAnsi="Arial" w:cs="Arial"/>
          <w:sz w:val="21"/>
          <w:szCs w:val="21"/>
          <w:shd w:val="clear" w:color="auto" w:fill="FFFFFF"/>
        </w:rPr>
        <w:t xml:space="preserve"> </w:t>
      </w:r>
      <w:r w:rsidR="00940A7D" w:rsidRPr="00287F26">
        <w:rPr>
          <w:snapToGrid w:val="0"/>
        </w:rPr>
        <w:t>Pranešdami apie šalutinį poveikį galite mums padėti gauti daugiau informacijos apie šio vaisto saugumą</w:t>
      </w:r>
      <w:r w:rsidRPr="004902EE">
        <w:rPr>
          <w:sz w:val="22"/>
          <w:szCs w:val="22"/>
        </w:rPr>
        <w:t>.</w:t>
      </w:r>
    </w:p>
    <w:p w14:paraId="750750FF" w14:textId="77777777" w:rsidR="00BD565B" w:rsidRPr="004902EE" w:rsidRDefault="00BD565B" w:rsidP="00BD565B">
      <w:pPr>
        <w:rPr>
          <w:bCs/>
          <w:sz w:val="22"/>
          <w:szCs w:val="22"/>
        </w:rPr>
      </w:pPr>
    </w:p>
    <w:p w14:paraId="34BB3BE7" w14:textId="77777777" w:rsidR="00BD565B" w:rsidRPr="008F6A1F" w:rsidRDefault="00BD565B" w:rsidP="00BD565B">
      <w:pPr>
        <w:rPr>
          <w:bCs/>
          <w:sz w:val="22"/>
          <w:szCs w:val="22"/>
        </w:rPr>
      </w:pPr>
    </w:p>
    <w:p w14:paraId="0DF5CABD" w14:textId="77777777" w:rsidR="00BD565B" w:rsidRPr="004902EE" w:rsidRDefault="00BD565B" w:rsidP="00BD565B">
      <w:pPr>
        <w:numPr>
          <w:ilvl w:val="12"/>
          <w:numId w:val="0"/>
        </w:numPr>
        <w:ind w:left="567" w:hanging="567"/>
        <w:outlineLvl w:val="0"/>
        <w:rPr>
          <w:b/>
          <w:caps/>
          <w:sz w:val="22"/>
          <w:szCs w:val="22"/>
        </w:rPr>
      </w:pPr>
      <w:r w:rsidRPr="004902EE">
        <w:rPr>
          <w:b/>
          <w:sz w:val="22"/>
          <w:szCs w:val="22"/>
        </w:rPr>
        <w:t>5.</w:t>
      </w:r>
      <w:r w:rsidRPr="004902EE">
        <w:rPr>
          <w:b/>
          <w:sz w:val="22"/>
          <w:szCs w:val="22"/>
        </w:rPr>
        <w:tab/>
        <w:t xml:space="preserve">Kaip laikyti </w:t>
      </w:r>
      <w:proofErr w:type="spellStart"/>
      <w:r w:rsidRPr="004902EE">
        <w:rPr>
          <w:b/>
          <w:sz w:val="22"/>
          <w:szCs w:val="22"/>
        </w:rPr>
        <w:t>Ventolin</w:t>
      </w:r>
      <w:proofErr w:type="spellEnd"/>
      <w:r>
        <w:rPr>
          <w:b/>
          <w:sz w:val="22"/>
          <w:szCs w:val="22"/>
        </w:rPr>
        <w:fldChar w:fldCharType="begin"/>
      </w:r>
      <w:r>
        <w:rPr>
          <w:b/>
          <w:sz w:val="22"/>
          <w:szCs w:val="22"/>
        </w:rPr>
        <w:instrText xml:space="preserve"> DOCVARIABLE vault_nd_d0ed7808-5cdc-4809-b8b6-8029b9b833dc \* MERGEFORMAT </w:instrText>
      </w:r>
      <w:r>
        <w:rPr>
          <w:b/>
          <w:sz w:val="22"/>
          <w:szCs w:val="22"/>
        </w:rPr>
        <w:fldChar w:fldCharType="separate"/>
      </w:r>
      <w:r>
        <w:rPr>
          <w:b/>
          <w:sz w:val="22"/>
          <w:szCs w:val="22"/>
        </w:rPr>
        <w:t xml:space="preserve"> </w:t>
      </w:r>
      <w:r>
        <w:rPr>
          <w:b/>
          <w:sz w:val="22"/>
          <w:szCs w:val="22"/>
        </w:rPr>
        <w:fldChar w:fldCharType="end"/>
      </w:r>
    </w:p>
    <w:p w14:paraId="296F6285" w14:textId="77777777" w:rsidR="00BD565B" w:rsidRPr="004902EE" w:rsidRDefault="00BD565B" w:rsidP="00BD565B">
      <w:pPr>
        <w:numPr>
          <w:ilvl w:val="12"/>
          <w:numId w:val="0"/>
        </w:numPr>
        <w:tabs>
          <w:tab w:val="left" w:pos="1296"/>
        </w:tabs>
        <w:ind w:right="-2"/>
        <w:rPr>
          <w:sz w:val="22"/>
          <w:szCs w:val="22"/>
        </w:rPr>
      </w:pPr>
    </w:p>
    <w:p w14:paraId="31234216" w14:textId="77777777" w:rsidR="00BD565B" w:rsidRPr="004902EE" w:rsidRDefault="00BD565B" w:rsidP="00BD565B">
      <w:pPr>
        <w:numPr>
          <w:ilvl w:val="12"/>
          <w:numId w:val="0"/>
        </w:numPr>
        <w:tabs>
          <w:tab w:val="left" w:pos="1296"/>
        </w:tabs>
        <w:ind w:right="-2"/>
        <w:rPr>
          <w:sz w:val="22"/>
          <w:szCs w:val="22"/>
        </w:rPr>
      </w:pPr>
      <w:r w:rsidRPr="004902EE">
        <w:rPr>
          <w:noProof/>
          <w:sz w:val="22"/>
          <w:szCs w:val="22"/>
        </w:rPr>
        <w:t>Šį vaistą laikykite vaikams nepastebimoje ir nepasiekiamoje vietoje.</w:t>
      </w:r>
    </w:p>
    <w:p w14:paraId="30AB218E" w14:textId="77777777" w:rsidR="00BD565B" w:rsidRPr="004902EE" w:rsidRDefault="00BD565B" w:rsidP="00BD565B">
      <w:pPr>
        <w:rPr>
          <w:sz w:val="22"/>
          <w:szCs w:val="22"/>
        </w:rPr>
      </w:pPr>
    </w:p>
    <w:p w14:paraId="30331D14" w14:textId="77777777" w:rsidR="00BD565B" w:rsidRPr="004902EE" w:rsidRDefault="00BD565B" w:rsidP="00BD565B">
      <w:pPr>
        <w:rPr>
          <w:sz w:val="22"/>
          <w:szCs w:val="22"/>
        </w:rPr>
      </w:pPr>
      <w:r w:rsidRPr="004902EE">
        <w:rPr>
          <w:sz w:val="22"/>
          <w:szCs w:val="22"/>
        </w:rPr>
        <w:t>Pavartojus vaist</w:t>
      </w:r>
      <w:r>
        <w:rPr>
          <w:sz w:val="22"/>
          <w:szCs w:val="22"/>
        </w:rPr>
        <w:t>o</w:t>
      </w:r>
      <w:r w:rsidRPr="004902EE">
        <w:rPr>
          <w:sz w:val="22"/>
          <w:szCs w:val="22"/>
        </w:rPr>
        <w:t>, iš karto uždengti kandiklio dangtelį tvirtai spaudžiant, kol pasigirs spragtelėjimas.</w:t>
      </w:r>
      <w:r w:rsidRPr="004902EE" w:rsidDel="00DA68BE">
        <w:rPr>
          <w:sz w:val="22"/>
          <w:szCs w:val="22"/>
        </w:rPr>
        <w:t xml:space="preserve"> </w:t>
      </w:r>
    </w:p>
    <w:p w14:paraId="33EF4F99" w14:textId="77777777" w:rsidR="00BD565B" w:rsidRPr="004902EE" w:rsidRDefault="00BD565B" w:rsidP="00BD565B">
      <w:pPr>
        <w:rPr>
          <w:sz w:val="22"/>
          <w:szCs w:val="22"/>
        </w:rPr>
      </w:pPr>
    </w:p>
    <w:p w14:paraId="7ECD776C" w14:textId="77777777" w:rsidR="00BD565B" w:rsidRPr="004902EE" w:rsidRDefault="00BD565B" w:rsidP="00BD565B">
      <w:pPr>
        <w:rPr>
          <w:sz w:val="22"/>
          <w:szCs w:val="22"/>
        </w:rPr>
      </w:pPr>
      <w:r w:rsidRPr="004902EE">
        <w:rPr>
          <w:sz w:val="22"/>
          <w:szCs w:val="22"/>
        </w:rPr>
        <w:t>Laikyti ne aukštesnėje kaip 30 </w:t>
      </w:r>
      <w:r w:rsidRPr="004902EE">
        <w:rPr>
          <w:sz w:val="22"/>
          <w:szCs w:val="22"/>
        </w:rPr>
        <w:sym w:font="Symbol" w:char="F0B0"/>
      </w:r>
      <w:r w:rsidRPr="004902EE">
        <w:rPr>
          <w:sz w:val="22"/>
          <w:szCs w:val="22"/>
        </w:rPr>
        <w:t xml:space="preserve">C temperatūroje. Negalima užšaldyti. Saugoti nuo tiesioginių saulės spindulių. </w:t>
      </w:r>
    </w:p>
    <w:p w14:paraId="2B6B5815" w14:textId="77777777" w:rsidR="00BD565B" w:rsidRPr="004902EE" w:rsidRDefault="00BD565B" w:rsidP="00BD565B">
      <w:pPr>
        <w:rPr>
          <w:sz w:val="22"/>
          <w:szCs w:val="22"/>
          <w:highlight w:val="yellow"/>
        </w:rPr>
      </w:pPr>
    </w:p>
    <w:p w14:paraId="501EDC32" w14:textId="77777777" w:rsidR="00BD565B" w:rsidRPr="004902EE" w:rsidRDefault="00BD565B" w:rsidP="00BD565B">
      <w:pPr>
        <w:rPr>
          <w:sz w:val="22"/>
          <w:szCs w:val="22"/>
        </w:rPr>
      </w:pPr>
      <w:r w:rsidRPr="004902EE">
        <w:rPr>
          <w:b/>
          <w:i/>
          <w:sz w:val="22"/>
          <w:szCs w:val="22"/>
        </w:rPr>
        <w:t>Įspėjimas.</w:t>
      </w:r>
      <w:r w:rsidRPr="004902EE">
        <w:rPr>
          <w:b/>
          <w:sz w:val="22"/>
          <w:szCs w:val="22"/>
        </w:rPr>
        <w:t xml:space="preserve"> </w:t>
      </w:r>
      <w:r w:rsidRPr="004902EE">
        <w:rPr>
          <w:sz w:val="22"/>
          <w:szCs w:val="22"/>
        </w:rPr>
        <w:t xml:space="preserve">Metalinėje talpyklėje yra aukštas slėgis. </w:t>
      </w:r>
      <w:r w:rsidRPr="008F6A1F">
        <w:rPr>
          <w:sz w:val="22"/>
          <w:szCs w:val="22"/>
        </w:rPr>
        <w:t>Negalima laikyti aukštesnėje kaip 50 </w:t>
      </w:r>
      <w:r w:rsidRPr="008F6A1F">
        <w:rPr>
          <w:sz w:val="22"/>
          <w:szCs w:val="22"/>
        </w:rPr>
        <w:sym w:font="Symbol" w:char="F0B0"/>
      </w:r>
      <w:r w:rsidRPr="008F6A1F">
        <w:rPr>
          <w:sz w:val="22"/>
          <w:szCs w:val="22"/>
        </w:rPr>
        <w:t xml:space="preserve">C temperatūroje. </w:t>
      </w:r>
      <w:r w:rsidRPr="004902EE">
        <w:rPr>
          <w:sz w:val="22"/>
          <w:szCs w:val="22"/>
        </w:rPr>
        <w:t xml:space="preserve">Nelaužykite, nepradurkite, nedeginkite jos, net jei manote, kad ji </w:t>
      </w:r>
      <w:r w:rsidRPr="008F6A1F">
        <w:rPr>
          <w:color w:val="000000"/>
          <w:sz w:val="22"/>
          <w:szCs w:val="22"/>
        </w:rPr>
        <w:t>akivaizdžiai</w:t>
      </w:r>
      <w:r w:rsidRPr="004902EE">
        <w:rPr>
          <w:sz w:val="22"/>
          <w:szCs w:val="22"/>
        </w:rPr>
        <w:t xml:space="preserve"> yra tuščia.</w:t>
      </w:r>
    </w:p>
    <w:p w14:paraId="4AF23757" w14:textId="77777777" w:rsidR="00BD565B" w:rsidRPr="004902EE" w:rsidRDefault="00BD565B" w:rsidP="00BD565B">
      <w:pPr>
        <w:rPr>
          <w:sz w:val="22"/>
          <w:szCs w:val="22"/>
        </w:rPr>
      </w:pPr>
    </w:p>
    <w:p w14:paraId="4941E1E4" w14:textId="77777777" w:rsidR="00BD565B" w:rsidRPr="004902EE" w:rsidRDefault="00BD565B" w:rsidP="00BD565B">
      <w:pPr>
        <w:jc w:val="both"/>
        <w:rPr>
          <w:sz w:val="22"/>
          <w:szCs w:val="22"/>
        </w:rPr>
      </w:pPr>
      <w:r w:rsidRPr="004902EE">
        <w:rPr>
          <w:sz w:val="22"/>
          <w:szCs w:val="22"/>
        </w:rPr>
        <w:t>Ant dėžutės ir slėginės talpyklės po „EXP“ nurodytam tinkamumo laikui pasibaigus, šio vaisto vartoti negalima. Vaistas tinka vartoti iki paskutinės nurodyto mėnesio dienos.</w:t>
      </w:r>
    </w:p>
    <w:p w14:paraId="7F83C722" w14:textId="77777777" w:rsidR="00BD565B" w:rsidRPr="004902EE" w:rsidRDefault="00BD565B" w:rsidP="00BD565B">
      <w:pPr>
        <w:rPr>
          <w:sz w:val="22"/>
          <w:szCs w:val="22"/>
        </w:rPr>
      </w:pPr>
    </w:p>
    <w:p w14:paraId="7D7B6559" w14:textId="77777777" w:rsidR="00BD565B" w:rsidRPr="004902EE" w:rsidRDefault="00BD565B" w:rsidP="00BD565B">
      <w:pPr>
        <w:rPr>
          <w:sz w:val="22"/>
          <w:szCs w:val="22"/>
        </w:rPr>
      </w:pPr>
      <w:r w:rsidRPr="004902EE">
        <w:rPr>
          <w:sz w:val="22"/>
          <w:szCs w:val="22"/>
        </w:rPr>
        <w:t>Vaistų negalima išmesti į kanalizaciją arba su buitinėmis atliekomis. Kaip išmesti nereikalingus vaistus, klauskite vaistininko. Šios priemonės padės apsaugoti aplinką.</w:t>
      </w:r>
    </w:p>
    <w:p w14:paraId="01EC0D3C" w14:textId="77777777" w:rsidR="00BD565B" w:rsidRPr="004902EE" w:rsidRDefault="00BD565B" w:rsidP="00BD565B">
      <w:pPr>
        <w:rPr>
          <w:sz w:val="22"/>
          <w:szCs w:val="22"/>
        </w:rPr>
      </w:pPr>
    </w:p>
    <w:p w14:paraId="57C45AB0" w14:textId="77777777" w:rsidR="00BD565B" w:rsidRPr="008F6A1F" w:rsidRDefault="00BD565B" w:rsidP="00BD565B">
      <w:pPr>
        <w:rPr>
          <w:bCs/>
          <w:sz w:val="22"/>
          <w:szCs w:val="22"/>
          <w:highlight w:val="yellow"/>
        </w:rPr>
      </w:pPr>
    </w:p>
    <w:p w14:paraId="22D7EC01" w14:textId="77777777" w:rsidR="00BD565B" w:rsidRPr="004902EE" w:rsidRDefault="00BD565B" w:rsidP="00BD565B">
      <w:pPr>
        <w:numPr>
          <w:ilvl w:val="12"/>
          <w:numId w:val="0"/>
        </w:numPr>
        <w:ind w:left="567" w:hanging="567"/>
        <w:outlineLvl w:val="0"/>
        <w:rPr>
          <w:b/>
          <w:sz w:val="22"/>
          <w:szCs w:val="22"/>
        </w:rPr>
      </w:pPr>
      <w:r w:rsidRPr="004902EE">
        <w:rPr>
          <w:b/>
          <w:sz w:val="22"/>
          <w:szCs w:val="22"/>
        </w:rPr>
        <w:t>6.</w:t>
      </w:r>
      <w:r w:rsidRPr="004902EE">
        <w:rPr>
          <w:sz w:val="22"/>
          <w:szCs w:val="22"/>
        </w:rPr>
        <w:tab/>
      </w:r>
      <w:r w:rsidRPr="004902EE">
        <w:rPr>
          <w:b/>
          <w:sz w:val="22"/>
          <w:szCs w:val="22"/>
        </w:rPr>
        <w:t>Pakuotės turinys ir kita informacija</w:t>
      </w:r>
      <w:r>
        <w:rPr>
          <w:b/>
          <w:sz w:val="22"/>
          <w:szCs w:val="22"/>
        </w:rPr>
        <w:fldChar w:fldCharType="begin"/>
      </w:r>
      <w:r>
        <w:rPr>
          <w:b/>
          <w:sz w:val="22"/>
          <w:szCs w:val="22"/>
        </w:rPr>
        <w:instrText xml:space="preserve"> DOCVARIABLE vault_nd_c13f455a-444e-408a-b91b-ff6b2fed7bb9 \* MERGEFORMAT </w:instrText>
      </w:r>
      <w:r>
        <w:rPr>
          <w:b/>
          <w:sz w:val="22"/>
          <w:szCs w:val="22"/>
        </w:rPr>
        <w:fldChar w:fldCharType="separate"/>
      </w:r>
      <w:r>
        <w:rPr>
          <w:b/>
          <w:sz w:val="22"/>
          <w:szCs w:val="22"/>
        </w:rPr>
        <w:t xml:space="preserve"> </w:t>
      </w:r>
      <w:r>
        <w:rPr>
          <w:b/>
          <w:sz w:val="22"/>
          <w:szCs w:val="22"/>
        </w:rPr>
        <w:fldChar w:fldCharType="end"/>
      </w:r>
    </w:p>
    <w:p w14:paraId="5085B994" w14:textId="77777777" w:rsidR="00BD565B" w:rsidRPr="008F6A1F" w:rsidRDefault="00BD565B" w:rsidP="00BD565B">
      <w:pPr>
        <w:rPr>
          <w:bCs/>
          <w:sz w:val="22"/>
          <w:szCs w:val="22"/>
        </w:rPr>
      </w:pPr>
    </w:p>
    <w:p w14:paraId="352D4D17" w14:textId="77777777" w:rsidR="00BD565B" w:rsidRPr="004902EE" w:rsidRDefault="00BD565B" w:rsidP="00BD565B">
      <w:pPr>
        <w:rPr>
          <w:b/>
          <w:bCs/>
          <w:sz w:val="22"/>
          <w:szCs w:val="22"/>
        </w:rPr>
      </w:pPr>
      <w:r w:rsidRPr="004902EE">
        <w:rPr>
          <w:b/>
          <w:bCs/>
          <w:sz w:val="22"/>
          <w:szCs w:val="22"/>
        </w:rPr>
        <w:t>Ventolin sudėtis</w:t>
      </w:r>
    </w:p>
    <w:p w14:paraId="25F33B88" w14:textId="77777777" w:rsidR="00BD565B" w:rsidRPr="004902EE" w:rsidRDefault="00BD565B" w:rsidP="00BD565B">
      <w:pPr>
        <w:ind w:left="540" w:hanging="540"/>
        <w:rPr>
          <w:sz w:val="22"/>
          <w:szCs w:val="22"/>
        </w:rPr>
      </w:pPr>
      <w:r w:rsidRPr="004902EE">
        <w:rPr>
          <w:sz w:val="22"/>
          <w:szCs w:val="22"/>
        </w:rPr>
        <w:t>-</w:t>
      </w:r>
      <w:r w:rsidRPr="004902EE">
        <w:rPr>
          <w:sz w:val="22"/>
          <w:szCs w:val="22"/>
        </w:rPr>
        <w:tab/>
        <w:t xml:space="preserve">Veiklioji medžiaga yra </w:t>
      </w:r>
      <w:proofErr w:type="spellStart"/>
      <w:r w:rsidRPr="004902EE">
        <w:rPr>
          <w:sz w:val="22"/>
          <w:szCs w:val="22"/>
        </w:rPr>
        <w:t>salbutamolis</w:t>
      </w:r>
      <w:proofErr w:type="spellEnd"/>
      <w:r w:rsidRPr="004902EE">
        <w:rPr>
          <w:sz w:val="22"/>
          <w:szCs w:val="22"/>
        </w:rPr>
        <w:t>. Kiekviename išpurškime yra 100 mikrogramų salbutamolio (salbutamolio sulfato pavidalu).</w:t>
      </w:r>
    </w:p>
    <w:p w14:paraId="7F3F9184" w14:textId="77777777" w:rsidR="00BD565B" w:rsidRPr="004902EE" w:rsidRDefault="00BD565B" w:rsidP="00BD565B">
      <w:pPr>
        <w:ind w:left="540" w:hanging="540"/>
        <w:rPr>
          <w:sz w:val="22"/>
          <w:szCs w:val="22"/>
        </w:rPr>
      </w:pPr>
      <w:r w:rsidRPr="004902EE">
        <w:rPr>
          <w:sz w:val="22"/>
          <w:szCs w:val="22"/>
        </w:rPr>
        <w:t>-</w:t>
      </w:r>
      <w:r w:rsidRPr="004902EE">
        <w:rPr>
          <w:sz w:val="22"/>
          <w:szCs w:val="22"/>
        </w:rPr>
        <w:tab/>
        <w:t xml:space="preserve">Pagalbinė medžiaga yra </w:t>
      </w:r>
      <w:proofErr w:type="spellStart"/>
      <w:r w:rsidRPr="004902EE">
        <w:rPr>
          <w:sz w:val="22"/>
          <w:szCs w:val="22"/>
        </w:rPr>
        <w:t>norfluranas</w:t>
      </w:r>
      <w:proofErr w:type="spellEnd"/>
      <w:r w:rsidRPr="004902EE">
        <w:rPr>
          <w:sz w:val="22"/>
          <w:szCs w:val="22"/>
        </w:rPr>
        <w:t>.</w:t>
      </w:r>
    </w:p>
    <w:p w14:paraId="44BE6F3C" w14:textId="77777777" w:rsidR="00BD565B" w:rsidRPr="008F6A1F" w:rsidRDefault="00BD565B" w:rsidP="00BD565B">
      <w:pPr>
        <w:rPr>
          <w:sz w:val="22"/>
          <w:szCs w:val="22"/>
        </w:rPr>
      </w:pPr>
    </w:p>
    <w:p w14:paraId="58BE3B6B" w14:textId="77777777" w:rsidR="00BD565B" w:rsidRPr="004902EE" w:rsidRDefault="00BD565B" w:rsidP="00BD565B">
      <w:pPr>
        <w:rPr>
          <w:b/>
          <w:bCs/>
          <w:sz w:val="22"/>
          <w:szCs w:val="22"/>
        </w:rPr>
      </w:pPr>
      <w:r w:rsidRPr="004902EE">
        <w:rPr>
          <w:b/>
          <w:bCs/>
          <w:sz w:val="22"/>
          <w:szCs w:val="22"/>
        </w:rPr>
        <w:t>Ventolin išvaizda ir kiekis pakuotėje</w:t>
      </w:r>
    </w:p>
    <w:p w14:paraId="14FA63EC" w14:textId="77777777" w:rsidR="00BD565B" w:rsidRPr="008F6A1F" w:rsidRDefault="00BD565B" w:rsidP="00BD565B">
      <w:pPr>
        <w:rPr>
          <w:sz w:val="22"/>
          <w:szCs w:val="22"/>
        </w:rPr>
      </w:pPr>
    </w:p>
    <w:p w14:paraId="64D8055C" w14:textId="77777777" w:rsidR="00BD565B" w:rsidRPr="004902EE" w:rsidRDefault="00BD565B" w:rsidP="00BD565B">
      <w:pPr>
        <w:ind w:right="389"/>
        <w:rPr>
          <w:sz w:val="22"/>
          <w:szCs w:val="22"/>
        </w:rPr>
      </w:pPr>
      <w:r w:rsidRPr="004902EE">
        <w:rPr>
          <w:sz w:val="22"/>
          <w:szCs w:val="22"/>
        </w:rPr>
        <w:t>Slėginėje talpyklėje yra balta arba beveik balta įkvepiamoji suspensija.</w:t>
      </w:r>
    </w:p>
    <w:p w14:paraId="4E529634" w14:textId="77777777" w:rsidR="00BD565B" w:rsidRPr="004902EE" w:rsidRDefault="00BD565B" w:rsidP="00BD565B">
      <w:pPr>
        <w:ind w:right="389"/>
        <w:rPr>
          <w:sz w:val="22"/>
          <w:szCs w:val="22"/>
        </w:rPr>
      </w:pPr>
      <w:r w:rsidRPr="004902EE">
        <w:rPr>
          <w:bCs/>
          <w:snapToGrid w:val="0"/>
          <w:sz w:val="22"/>
          <w:szCs w:val="22"/>
        </w:rPr>
        <w:t xml:space="preserve">Ventolin 100 mikrogramų/išpurškime </w:t>
      </w:r>
      <w:r w:rsidRPr="004902EE">
        <w:rPr>
          <w:sz w:val="22"/>
          <w:szCs w:val="22"/>
        </w:rPr>
        <w:t xml:space="preserve">suslėgtoji įkvepiamoji </w:t>
      </w:r>
      <w:r w:rsidRPr="004902EE">
        <w:rPr>
          <w:bCs/>
          <w:sz w:val="22"/>
          <w:szCs w:val="22"/>
        </w:rPr>
        <w:t>suspensija tiekiama s</w:t>
      </w:r>
      <w:r w:rsidRPr="004902EE">
        <w:rPr>
          <w:sz w:val="22"/>
          <w:szCs w:val="22"/>
        </w:rPr>
        <w:t>lėginėje talpyklėje, kurioje yra 200 išpurškimų.</w:t>
      </w:r>
    </w:p>
    <w:p w14:paraId="5159256D" w14:textId="77777777" w:rsidR="00BD565B" w:rsidRPr="004902EE" w:rsidRDefault="00BD565B" w:rsidP="00BD565B">
      <w:pPr>
        <w:ind w:right="389"/>
        <w:rPr>
          <w:sz w:val="22"/>
          <w:szCs w:val="22"/>
        </w:rPr>
      </w:pPr>
    </w:p>
    <w:p w14:paraId="63FDACF3" w14:textId="77777777" w:rsidR="00BD565B" w:rsidRPr="004902EE" w:rsidRDefault="00BD565B" w:rsidP="00BD565B">
      <w:pPr>
        <w:ind w:right="389"/>
        <w:rPr>
          <w:sz w:val="22"/>
          <w:szCs w:val="22"/>
        </w:rPr>
      </w:pPr>
      <w:r w:rsidRPr="004902EE">
        <w:rPr>
          <w:sz w:val="22"/>
          <w:szCs w:val="22"/>
        </w:rPr>
        <w:t xml:space="preserve">Kartoninėje dėžutėje yra 1 slėginė </w:t>
      </w:r>
      <w:proofErr w:type="spellStart"/>
      <w:r w:rsidRPr="004902EE">
        <w:rPr>
          <w:sz w:val="22"/>
          <w:szCs w:val="22"/>
        </w:rPr>
        <w:t>talpyklė</w:t>
      </w:r>
      <w:proofErr w:type="spellEnd"/>
      <w:r w:rsidRPr="004902EE">
        <w:rPr>
          <w:sz w:val="22"/>
          <w:szCs w:val="22"/>
        </w:rPr>
        <w:t>.</w:t>
      </w:r>
    </w:p>
    <w:p w14:paraId="15E0C4C4" w14:textId="77777777" w:rsidR="00BD565B" w:rsidRPr="004902EE" w:rsidRDefault="00BD565B" w:rsidP="00BD565B">
      <w:pPr>
        <w:rPr>
          <w:sz w:val="22"/>
          <w:szCs w:val="22"/>
        </w:rPr>
      </w:pPr>
    </w:p>
    <w:p w14:paraId="6AE9488D" w14:textId="1F855E34" w:rsidR="00BD565B" w:rsidRPr="004902EE" w:rsidRDefault="00BD565B" w:rsidP="00BD565B">
      <w:pPr>
        <w:rPr>
          <w:b/>
          <w:bCs/>
          <w:sz w:val="22"/>
          <w:szCs w:val="22"/>
        </w:rPr>
      </w:pPr>
      <w:r w:rsidRPr="004902EE">
        <w:rPr>
          <w:b/>
          <w:bCs/>
          <w:sz w:val="22"/>
          <w:szCs w:val="22"/>
        </w:rPr>
        <w:t xml:space="preserve">Registruotojas </w:t>
      </w:r>
      <w:r w:rsidR="006B7CAB">
        <w:rPr>
          <w:b/>
          <w:bCs/>
          <w:sz w:val="22"/>
          <w:szCs w:val="22"/>
        </w:rPr>
        <w:t>eksportuojančioje valstybėje</w:t>
      </w:r>
    </w:p>
    <w:p w14:paraId="12912FA7" w14:textId="77777777" w:rsidR="00BD565B" w:rsidRPr="008F6A1F" w:rsidRDefault="00BD565B" w:rsidP="00BD565B">
      <w:pPr>
        <w:rPr>
          <w:bCs/>
          <w:sz w:val="22"/>
          <w:szCs w:val="22"/>
        </w:rPr>
      </w:pPr>
    </w:p>
    <w:p w14:paraId="6B8B0358" w14:textId="77777777" w:rsidR="006B7CAB" w:rsidRPr="006B7CAB" w:rsidRDefault="006B7CAB" w:rsidP="006B7CAB">
      <w:pPr>
        <w:ind w:left="567" w:hanging="567"/>
        <w:rPr>
          <w:sz w:val="22"/>
          <w:szCs w:val="22"/>
        </w:rPr>
      </w:pPr>
      <w:proofErr w:type="spellStart"/>
      <w:r w:rsidRPr="006B7CAB">
        <w:rPr>
          <w:sz w:val="22"/>
          <w:szCs w:val="22"/>
        </w:rPr>
        <w:t>GlaxoSmithKline</w:t>
      </w:r>
      <w:proofErr w:type="spellEnd"/>
      <w:r w:rsidRPr="006B7CAB">
        <w:rPr>
          <w:sz w:val="22"/>
          <w:szCs w:val="22"/>
        </w:rPr>
        <w:t>, S.A.</w:t>
      </w:r>
    </w:p>
    <w:p w14:paraId="4F0C38B6" w14:textId="2DC58796" w:rsidR="006B7CAB" w:rsidRPr="006B7CAB" w:rsidRDefault="006B7CAB" w:rsidP="006B7CAB">
      <w:pPr>
        <w:ind w:left="567" w:hanging="567"/>
        <w:rPr>
          <w:sz w:val="22"/>
          <w:szCs w:val="22"/>
        </w:rPr>
      </w:pPr>
      <w:r w:rsidRPr="006B7CAB">
        <w:rPr>
          <w:sz w:val="22"/>
          <w:szCs w:val="22"/>
        </w:rPr>
        <w:lastRenderedPageBreak/>
        <w:t xml:space="preserve">P.T.M. C/ Severo </w:t>
      </w:r>
      <w:proofErr w:type="spellStart"/>
      <w:r w:rsidRPr="006B7CAB">
        <w:rPr>
          <w:sz w:val="22"/>
          <w:szCs w:val="22"/>
        </w:rPr>
        <w:t>Ochoa</w:t>
      </w:r>
      <w:proofErr w:type="spellEnd"/>
      <w:r w:rsidRPr="006B7CAB">
        <w:rPr>
          <w:sz w:val="22"/>
          <w:szCs w:val="22"/>
        </w:rPr>
        <w:t>, 2</w:t>
      </w:r>
    </w:p>
    <w:p w14:paraId="22E86DC5" w14:textId="77777777" w:rsidR="006B7CAB" w:rsidRPr="006B7CAB" w:rsidRDefault="006B7CAB" w:rsidP="006B7CAB">
      <w:pPr>
        <w:ind w:left="567" w:hanging="567"/>
        <w:rPr>
          <w:sz w:val="22"/>
          <w:szCs w:val="22"/>
        </w:rPr>
      </w:pPr>
      <w:r w:rsidRPr="006B7CAB">
        <w:rPr>
          <w:sz w:val="22"/>
          <w:szCs w:val="22"/>
        </w:rPr>
        <w:t xml:space="preserve">28760 </w:t>
      </w:r>
      <w:proofErr w:type="spellStart"/>
      <w:r w:rsidRPr="006B7CAB">
        <w:rPr>
          <w:sz w:val="22"/>
          <w:szCs w:val="22"/>
        </w:rPr>
        <w:t>Tres</w:t>
      </w:r>
      <w:proofErr w:type="spellEnd"/>
      <w:r w:rsidRPr="006B7CAB">
        <w:rPr>
          <w:sz w:val="22"/>
          <w:szCs w:val="22"/>
        </w:rPr>
        <w:t xml:space="preserve"> </w:t>
      </w:r>
      <w:proofErr w:type="spellStart"/>
      <w:r w:rsidRPr="006B7CAB">
        <w:rPr>
          <w:sz w:val="22"/>
          <w:szCs w:val="22"/>
        </w:rPr>
        <w:t>Cantos</w:t>
      </w:r>
      <w:proofErr w:type="spellEnd"/>
      <w:r w:rsidRPr="006B7CAB">
        <w:rPr>
          <w:sz w:val="22"/>
          <w:szCs w:val="22"/>
        </w:rPr>
        <w:t xml:space="preserve"> (</w:t>
      </w:r>
      <w:proofErr w:type="spellStart"/>
      <w:r w:rsidRPr="006B7CAB">
        <w:rPr>
          <w:sz w:val="22"/>
          <w:szCs w:val="22"/>
        </w:rPr>
        <w:t>Madrid</w:t>
      </w:r>
      <w:proofErr w:type="spellEnd"/>
      <w:r w:rsidRPr="006B7CAB">
        <w:rPr>
          <w:sz w:val="22"/>
          <w:szCs w:val="22"/>
        </w:rPr>
        <w:t>)</w:t>
      </w:r>
    </w:p>
    <w:p w14:paraId="7F0B18D2" w14:textId="321EF6FB" w:rsidR="00BD565B" w:rsidRDefault="006B7CAB" w:rsidP="00BD565B">
      <w:pPr>
        <w:ind w:left="567" w:hanging="567"/>
        <w:rPr>
          <w:sz w:val="22"/>
          <w:szCs w:val="22"/>
        </w:rPr>
      </w:pPr>
      <w:r>
        <w:rPr>
          <w:sz w:val="22"/>
          <w:szCs w:val="22"/>
        </w:rPr>
        <w:t>Ispanija</w:t>
      </w:r>
    </w:p>
    <w:p w14:paraId="36F1FBC5" w14:textId="77777777" w:rsidR="006B7CAB" w:rsidRPr="004902EE" w:rsidRDefault="006B7CAB" w:rsidP="00BD565B">
      <w:pPr>
        <w:ind w:left="567" w:hanging="567"/>
        <w:rPr>
          <w:sz w:val="22"/>
          <w:szCs w:val="22"/>
        </w:rPr>
      </w:pPr>
    </w:p>
    <w:p w14:paraId="67C4367C" w14:textId="77777777" w:rsidR="00BD565B" w:rsidRPr="006B7CAB" w:rsidRDefault="00BD565B" w:rsidP="00BD565B">
      <w:pPr>
        <w:keepNext/>
        <w:ind w:left="567" w:hanging="567"/>
        <w:rPr>
          <w:b/>
          <w:bCs/>
          <w:sz w:val="22"/>
          <w:szCs w:val="22"/>
        </w:rPr>
      </w:pPr>
      <w:r w:rsidRPr="006B7CAB">
        <w:rPr>
          <w:b/>
          <w:bCs/>
          <w:sz w:val="22"/>
          <w:szCs w:val="22"/>
        </w:rPr>
        <w:t>Gamintojas</w:t>
      </w:r>
    </w:p>
    <w:p w14:paraId="6D6B192C" w14:textId="77777777" w:rsidR="00BD565B" w:rsidRPr="004902EE" w:rsidRDefault="00BD565B" w:rsidP="00BD565B">
      <w:pPr>
        <w:keepNext/>
        <w:rPr>
          <w:color w:val="000000"/>
          <w:sz w:val="22"/>
          <w:szCs w:val="22"/>
        </w:rPr>
      </w:pPr>
      <w:bookmarkStart w:id="0" w:name="_Hlk193874316"/>
      <w:proofErr w:type="spellStart"/>
      <w:r w:rsidRPr="004902EE">
        <w:rPr>
          <w:color w:val="000000"/>
          <w:sz w:val="22"/>
          <w:szCs w:val="22"/>
        </w:rPr>
        <w:t>Glaxo</w:t>
      </w:r>
      <w:proofErr w:type="spellEnd"/>
      <w:r w:rsidRPr="004902EE">
        <w:rPr>
          <w:color w:val="000000"/>
          <w:sz w:val="22"/>
          <w:szCs w:val="22"/>
        </w:rPr>
        <w:t xml:space="preserve"> </w:t>
      </w:r>
      <w:proofErr w:type="spellStart"/>
      <w:r w:rsidRPr="004902EE">
        <w:rPr>
          <w:color w:val="000000"/>
          <w:sz w:val="22"/>
          <w:szCs w:val="22"/>
        </w:rPr>
        <w:t>Wellcome</w:t>
      </w:r>
      <w:proofErr w:type="spellEnd"/>
      <w:r w:rsidRPr="004902EE">
        <w:rPr>
          <w:color w:val="000000"/>
          <w:sz w:val="22"/>
          <w:szCs w:val="22"/>
        </w:rPr>
        <w:t xml:space="preserve"> </w:t>
      </w:r>
      <w:proofErr w:type="spellStart"/>
      <w:r w:rsidRPr="004902EE">
        <w:rPr>
          <w:color w:val="000000"/>
          <w:sz w:val="22"/>
          <w:szCs w:val="22"/>
        </w:rPr>
        <w:t>Production</w:t>
      </w:r>
      <w:proofErr w:type="spellEnd"/>
    </w:p>
    <w:p w14:paraId="5F9264B5" w14:textId="77777777" w:rsidR="006B7CAB" w:rsidRDefault="006B7CAB" w:rsidP="00BD565B">
      <w:pPr>
        <w:rPr>
          <w:color w:val="000000"/>
          <w:sz w:val="22"/>
          <w:szCs w:val="22"/>
        </w:rPr>
      </w:pPr>
      <w:proofErr w:type="spellStart"/>
      <w:r w:rsidRPr="006B7CAB">
        <w:rPr>
          <w:color w:val="000000"/>
          <w:sz w:val="22"/>
          <w:szCs w:val="22"/>
        </w:rPr>
        <w:t>Zone</w:t>
      </w:r>
      <w:proofErr w:type="spellEnd"/>
      <w:r w:rsidRPr="006B7CAB">
        <w:rPr>
          <w:color w:val="000000"/>
          <w:sz w:val="22"/>
          <w:szCs w:val="22"/>
        </w:rPr>
        <w:t xml:space="preserve"> </w:t>
      </w:r>
      <w:proofErr w:type="spellStart"/>
      <w:r w:rsidRPr="006B7CAB">
        <w:rPr>
          <w:color w:val="000000"/>
          <w:sz w:val="22"/>
          <w:szCs w:val="22"/>
        </w:rPr>
        <w:t>Industrielle</w:t>
      </w:r>
      <w:proofErr w:type="spellEnd"/>
      <w:r w:rsidRPr="006B7CAB">
        <w:rPr>
          <w:color w:val="000000"/>
          <w:sz w:val="22"/>
          <w:szCs w:val="22"/>
        </w:rPr>
        <w:t xml:space="preserve"> nº 2</w:t>
      </w:r>
    </w:p>
    <w:p w14:paraId="3A77E32F" w14:textId="5FEF9263" w:rsidR="006B7CAB" w:rsidRDefault="006B7CAB" w:rsidP="00BD565B">
      <w:pPr>
        <w:rPr>
          <w:color w:val="000000"/>
          <w:sz w:val="22"/>
          <w:szCs w:val="22"/>
        </w:rPr>
      </w:pPr>
      <w:r w:rsidRPr="006B7CAB">
        <w:rPr>
          <w:color w:val="000000"/>
          <w:sz w:val="22"/>
          <w:szCs w:val="22"/>
        </w:rPr>
        <w:t xml:space="preserve">23 </w:t>
      </w:r>
      <w:proofErr w:type="spellStart"/>
      <w:r w:rsidRPr="006B7CAB">
        <w:rPr>
          <w:color w:val="000000"/>
          <w:sz w:val="22"/>
          <w:szCs w:val="22"/>
        </w:rPr>
        <w:t>Rue</w:t>
      </w:r>
      <w:proofErr w:type="spellEnd"/>
      <w:r w:rsidRPr="006B7CAB">
        <w:rPr>
          <w:color w:val="000000"/>
          <w:sz w:val="22"/>
          <w:szCs w:val="22"/>
        </w:rPr>
        <w:t xml:space="preserve"> </w:t>
      </w:r>
      <w:proofErr w:type="spellStart"/>
      <w:r w:rsidRPr="006B7CAB">
        <w:rPr>
          <w:color w:val="000000"/>
          <w:sz w:val="22"/>
          <w:szCs w:val="22"/>
        </w:rPr>
        <w:t>Lavoisier</w:t>
      </w:r>
      <w:proofErr w:type="spellEnd"/>
      <w:r w:rsidRPr="006B7CAB">
        <w:rPr>
          <w:color w:val="000000"/>
          <w:sz w:val="22"/>
          <w:szCs w:val="22"/>
        </w:rPr>
        <w:t xml:space="preserve">, La </w:t>
      </w:r>
      <w:proofErr w:type="spellStart"/>
      <w:r w:rsidRPr="006B7CAB">
        <w:rPr>
          <w:color w:val="000000"/>
          <w:sz w:val="22"/>
          <w:szCs w:val="22"/>
        </w:rPr>
        <w:t>Madeleine</w:t>
      </w:r>
      <w:proofErr w:type="spellEnd"/>
    </w:p>
    <w:p w14:paraId="7C1C0958" w14:textId="77777777" w:rsidR="006B7CAB" w:rsidRDefault="006B7CAB" w:rsidP="00BD565B">
      <w:pPr>
        <w:rPr>
          <w:color w:val="000000"/>
          <w:sz w:val="22"/>
          <w:szCs w:val="22"/>
        </w:rPr>
      </w:pPr>
      <w:r w:rsidRPr="006B7CAB">
        <w:rPr>
          <w:color w:val="000000"/>
          <w:sz w:val="22"/>
          <w:szCs w:val="22"/>
        </w:rPr>
        <w:t xml:space="preserve">27000 </w:t>
      </w:r>
      <w:proofErr w:type="spellStart"/>
      <w:r w:rsidRPr="006B7CAB">
        <w:rPr>
          <w:color w:val="000000"/>
          <w:sz w:val="22"/>
          <w:szCs w:val="22"/>
        </w:rPr>
        <w:t>Evreux</w:t>
      </w:r>
      <w:proofErr w:type="spellEnd"/>
    </w:p>
    <w:p w14:paraId="785FF577" w14:textId="5A9F5D58" w:rsidR="00BD565B" w:rsidRPr="004902EE" w:rsidRDefault="00BD565B" w:rsidP="00BD565B">
      <w:pPr>
        <w:rPr>
          <w:color w:val="000000"/>
          <w:sz w:val="22"/>
          <w:szCs w:val="22"/>
        </w:rPr>
      </w:pPr>
      <w:r w:rsidRPr="004902EE">
        <w:rPr>
          <w:color w:val="000000"/>
          <w:sz w:val="22"/>
          <w:szCs w:val="22"/>
        </w:rPr>
        <w:t>Prancūzija</w:t>
      </w:r>
    </w:p>
    <w:p w14:paraId="1458D40A" w14:textId="77777777" w:rsidR="00BD565B" w:rsidRPr="004902EE" w:rsidRDefault="00BD565B" w:rsidP="00BD565B">
      <w:pPr>
        <w:rPr>
          <w:sz w:val="22"/>
          <w:szCs w:val="22"/>
        </w:rPr>
      </w:pPr>
    </w:p>
    <w:p w14:paraId="2ECB3636" w14:textId="77777777" w:rsidR="00BD565B" w:rsidRPr="004902EE" w:rsidRDefault="00BD565B" w:rsidP="00BD565B">
      <w:pPr>
        <w:rPr>
          <w:sz w:val="22"/>
          <w:szCs w:val="22"/>
        </w:rPr>
      </w:pPr>
      <w:r w:rsidRPr="004902EE">
        <w:rPr>
          <w:sz w:val="22"/>
          <w:szCs w:val="22"/>
        </w:rPr>
        <w:t xml:space="preserve">arba </w:t>
      </w:r>
    </w:p>
    <w:p w14:paraId="44EB8065" w14:textId="77777777" w:rsidR="00BD565B" w:rsidRPr="004902EE" w:rsidRDefault="00BD565B" w:rsidP="00BD565B">
      <w:pPr>
        <w:rPr>
          <w:sz w:val="22"/>
          <w:szCs w:val="22"/>
        </w:rPr>
      </w:pPr>
    </w:p>
    <w:p w14:paraId="19A9872C" w14:textId="77777777" w:rsidR="00BD565B" w:rsidRPr="004902EE" w:rsidRDefault="00BD565B" w:rsidP="00BD565B">
      <w:pPr>
        <w:rPr>
          <w:sz w:val="22"/>
          <w:szCs w:val="22"/>
        </w:rPr>
      </w:pPr>
      <w:proofErr w:type="spellStart"/>
      <w:r w:rsidRPr="004902EE">
        <w:rPr>
          <w:sz w:val="22"/>
          <w:szCs w:val="22"/>
        </w:rPr>
        <w:t>Glaxo</w:t>
      </w:r>
      <w:proofErr w:type="spellEnd"/>
      <w:r w:rsidRPr="004902EE">
        <w:rPr>
          <w:sz w:val="22"/>
          <w:szCs w:val="22"/>
        </w:rPr>
        <w:t xml:space="preserve"> </w:t>
      </w:r>
      <w:proofErr w:type="spellStart"/>
      <w:r w:rsidRPr="004902EE">
        <w:rPr>
          <w:sz w:val="22"/>
          <w:szCs w:val="22"/>
        </w:rPr>
        <w:t>Wellcome</w:t>
      </w:r>
      <w:proofErr w:type="spellEnd"/>
      <w:r w:rsidRPr="004902EE">
        <w:rPr>
          <w:sz w:val="22"/>
          <w:szCs w:val="22"/>
        </w:rPr>
        <w:t xml:space="preserve"> S.A.</w:t>
      </w:r>
    </w:p>
    <w:p w14:paraId="17B36CB7" w14:textId="2F6D1AC1" w:rsidR="00BD565B" w:rsidRPr="004902EE" w:rsidRDefault="00BD565B" w:rsidP="00BD565B">
      <w:pPr>
        <w:rPr>
          <w:sz w:val="22"/>
          <w:szCs w:val="22"/>
        </w:rPr>
      </w:pPr>
      <w:proofErr w:type="spellStart"/>
      <w:r w:rsidRPr="004902EE">
        <w:rPr>
          <w:sz w:val="22"/>
          <w:szCs w:val="22"/>
        </w:rPr>
        <w:t>Avda</w:t>
      </w:r>
      <w:proofErr w:type="spellEnd"/>
      <w:r w:rsidR="004D2883">
        <w:rPr>
          <w:sz w:val="22"/>
          <w:szCs w:val="22"/>
        </w:rPr>
        <w:t>.</w:t>
      </w:r>
      <w:r w:rsidRPr="004902EE">
        <w:rPr>
          <w:sz w:val="22"/>
          <w:szCs w:val="22"/>
        </w:rPr>
        <w:t xml:space="preserve"> de </w:t>
      </w:r>
      <w:proofErr w:type="spellStart"/>
      <w:r w:rsidRPr="004902EE">
        <w:rPr>
          <w:sz w:val="22"/>
          <w:szCs w:val="22"/>
        </w:rPr>
        <w:t>Extremadura</w:t>
      </w:r>
      <w:proofErr w:type="spellEnd"/>
      <w:r w:rsidRPr="004902EE">
        <w:rPr>
          <w:sz w:val="22"/>
          <w:szCs w:val="22"/>
        </w:rPr>
        <w:t xml:space="preserve"> 3</w:t>
      </w:r>
    </w:p>
    <w:p w14:paraId="595E7821" w14:textId="77777777" w:rsidR="00BD565B" w:rsidRPr="004902EE" w:rsidRDefault="00BD565B" w:rsidP="00BD565B">
      <w:pPr>
        <w:rPr>
          <w:sz w:val="22"/>
          <w:szCs w:val="22"/>
        </w:rPr>
      </w:pPr>
      <w:r w:rsidRPr="004902EE">
        <w:rPr>
          <w:sz w:val="22"/>
          <w:szCs w:val="22"/>
        </w:rPr>
        <w:t xml:space="preserve">09400 </w:t>
      </w:r>
      <w:proofErr w:type="spellStart"/>
      <w:r w:rsidRPr="004902EE">
        <w:rPr>
          <w:sz w:val="22"/>
          <w:szCs w:val="22"/>
        </w:rPr>
        <w:t>Aranda</w:t>
      </w:r>
      <w:proofErr w:type="spellEnd"/>
      <w:r w:rsidRPr="004902EE">
        <w:rPr>
          <w:sz w:val="22"/>
          <w:szCs w:val="22"/>
        </w:rPr>
        <w:t xml:space="preserve"> de </w:t>
      </w:r>
      <w:proofErr w:type="spellStart"/>
      <w:r w:rsidRPr="004902EE">
        <w:rPr>
          <w:sz w:val="22"/>
          <w:szCs w:val="22"/>
        </w:rPr>
        <w:t>Duero</w:t>
      </w:r>
      <w:proofErr w:type="spellEnd"/>
      <w:r w:rsidRPr="004902EE">
        <w:rPr>
          <w:sz w:val="22"/>
          <w:szCs w:val="22"/>
        </w:rPr>
        <w:t xml:space="preserve"> </w:t>
      </w:r>
    </w:p>
    <w:p w14:paraId="1833670D" w14:textId="77777777" w:rsidR="00BD565B" w:rsidRPr="004902EE" w:rsidRDefault="00BD565B" w:rsidP="00BD565B">
      <w:pPr>
        <w:rPr>
          <w:sz w:val="22"/>
          <w:szCs w:val="22"/>
        </w:rPr>
      </w:pPr>
      <w:proofErr w:type="spellStart"/>
      <w:r w:rsidRPr="004902EE">
        <w:rPr>
          <w:sz w:val="22"/>
          <w:szCs w:val="22"/>
        </w:rPr>
        <w:t>Burgos</w:t>
      </w:r>
      <w:proofErr w:type="spellEnd"/>
    </w:p>
    <w:p w14:paraId="07052821" w14:textId="77777777" w:rsidR="00BD565B" w:rsidRDefault="00BD565B" w:rsidP="00BD565B">
      <w:pPr>
        <w:rPr>
          <w:sz w:val="22"/>
          <w:szCs w:val="22"/>
        </w:rPr>
      </w:pPr>
      <w:r w:rsidRPr="004902EE">
        <w:rPr>
          <w:sz w:val="22"/>
          <w:szCs w:val="22"/>
        </w:rPr>
        <w:t>Ispanija</w:t>
      </w:r>
      <w:bookmarkEnd w:id="0"/>
    </w:p>
    <w:p w14:paraId="5D68CCEE" w14:textId="77777777" w:rsidR="006B7CAB" w:rsidRPr="004902EE" w:rsidRDefault="006B7CAB" w:rsidP="00BD565B">
      <w:pPr>
        <w:rPr>
          <w:sz w:val="22"/>
          <w:szCs w:val="22"/>
        </w:rPr>
      </w:pPr>
    </w:p>
    <w:p w14:paraId="7F597E48" w14:textId="77777777" w:rsidR="006B7CAB" w:rsidRPr="006B7CAB" w:rsidRDefault="006B7CAB" w:rsidP="006B7CAB">
      <w:pPr>
        <w:rPr>
          <w:b/>
          <w:spacing w:val="-3"/>
          <w:sz w:val="22"/>
          <w:szCs w:val="22"/>
        </w:rPr>
      </w:pPr>
      <w:r w:rsidRPr="006B7CAB">
        <w:rPr>
          <w:b/>
          <w:spacing w:val="-3"/>
          <w:sz w:val="22"/>
          <w:szCs w:val="22"/>
        </w:rPr>
        <w:t xml:space="preserve">Lygiagretus importuotojas </w:t>
      </w:r>
    </w:p>
    <w:p w14:paraId="274E905C" w14:textId="77777777" w:rsidR="006B7CAB" w:rsidRPr="006B7CAB" w:rsidRDefault="006B7CAB" w:rsidP="006B7CAB">
      <w:pPr>
        <w:rPr>
          <w:spacing w:val="-3"/>
          <w:sz w:val="22"/>
          <w:szCs w:val="22"/>
        </w:rPr>
      </w:pPr>
      <w:bookmarkStart w:id="1" w:name="_Hlk193874505"/>
      <w:r w:rsidRPr="006B7CAB">
        <w:rPr>
          <w:spacing w:val="-3"/>
          <w:sz w:val="22"/>
          <w:szCs w:val="22"/>
        </w:rPr>
        <w:t>UAB „Ideal Trade Links“</w:t>
      </w:r>
    </w:p>
    <w:p w14:paraId="0C04EB2C" w14:textId="77777777" w:rsidR="006B7CAB" w:rsidRPr="006B7CAB" w:rsidRDefault="006B7CAB" w:rsidP="006B7CAB">
      <w:pPr>
        <w:rPr>
          <w:spacing w:val="-3"/>
          <w:sz w:val="22"/>
          <w:szCs w:val="22"/>
        </w:rPr>
      </w:pPr>
      <w:proofErr w:type="spellStart"/>
      <w:r w:rsidRPr="006B7CAB">
        <w:rPr>
          <w:spacing w:val="-3"/>
          <w:sz w:val="22"/>
          <w:szCs w:val="22"/>
        </w:rPr>
        <w:t>Kerupės</w:t>
      </w:r>
      <w:proofErr w:type="spellEnd"/>
      <w:r w:rsidRPr="006B7CAB">
        <w:rPr>
          <w:spacing w:val="-3"/>
          <w:sz w:val="22"/>
          <w:szCs w:val="22"/>
        </w:rPr>
        <w:t xml:space="preserve"> g. 17, Zapyškis</w:t>
      </w:r>
    </w:p>
    <w:p w14:paraId="33BEB0FB" w14:textId="77777777" w:rsidR="006B7CAB" w:rsidRPr="006B7CAB" w:rsidRDefault="006B7CAB" w:rsidP="006B7CAB">
      <w:pPr>
        <w:rPr>
          <w:spacing w:val="-3"/>
          <w:sz w:val="22"/>
          <w:szCs w:val="22"/>
        </w:rPr>
      </w:pPr>
      <w:r w:rsidRPr="006B7CAB">
        <w:rPr>
          <w:spacing w:val="-3"/>
          <w:sz w:val="22"/>
          <w:szCs w:val="22"/>
        </w:rPr>
        <w:t>LT-53431 Kauno r.</w:t>
      </w:r>
    </w:p>
    <w:p w14:paraId="3598574A" w14:textId="77777777" w:rsidR="006B7CAB" w:rsidRPr="006B7CAB" w:rsidRDefault="006B7CAB" w:rsidP="006B7CAB">
      <w:pPr>
        <w:rPr>
          <w:spacing w:val="-3"/>
          <w:sz w:val="22"/>
          <w:szCs w:val="22"/>
        </w:rPr>
      </w:pPr>
      <w:r w:rsidRPr="006B7CAB">
        <w:rPr>
          <w:spacing w:val="-3"/>
          <w:sz w:val="22"/>
          <w:szCs w:val="22"/>
        </w:rPr>
        <w:t>Lietuva</w:t>
      </w:r>
      <w:bookmarkEnd w:id="1"/>
    </w:p>
    <w:p w14:paraId="30597E03" w14:textId="77777777" w:rsidR="006B7CAB" w:rsidRPr="006B7CAB" w:rsidRDefault="006B7CAB" w:rsidP="006B7CAB">
      <w:pPr>
        <w:rPr>
          <w:b/>
          <w:spacing w:val="-3"/>
          <w:sz w:val="22"/>
          <w:szCs w:val="22"/>
        </w:rPr>
      </w:pPr>
    </w:p>
    <w:p w14:paraId="7444018B" w14:textId="77777777" w:rsidR="006B7CAB" w:rsidRPr="006B7CAB" w:rsidRDefault="006B7CAB" w:rsidP="006B7CAB">
      <w:pPr>
        <w:rPr>
          <w:b/>
          <w:spacing w:val="-3"/>
          <w:sz w:val="22"/>
          <w:szCs w:val="22"/>
        </w:rPr>
      </w:pPr>
      <w:r w:rsidRPr="006B7CAB">
        <w:rPr>
          <w:b/>
          <w:spacing w:val="-3"/>
          <w:sz w:val="22"/>
          <w:szCs w:val="22"/>
        </w:rPr>
        <w:t xml:space="preserve">Perpakavo </w:t>
      </w:r>
    </w:p>
    <w:p w14:paraId="6FFC2422" w14:textId="77777777" w:rsidR="006B7CAB" w:rsidRPr="006B7CAB" w:rsidRDefault="006B7CAB" w:rsidP="006B7CAB">
      <w:pPr>
        <w:rPr>
          <w:bCs/>
          <w:iCs/>
          <w:spacing w:val="-3"/>
          <w:sz w:val="22"/>
          <w:szCs w:val="22"/>
        </w:rPr>
      </w:pPr>
      <w:r w:rsidRPr="006B7CAB">
        <w:rPr>
          <w:bCs/>
          <w:iCs/>
          <w:spacing w:val="-3"/>
          <w:sz w:val="22"/>
          <w:szCs w:val="22"/>
        </w:rPr>
        <w:t>UAB „Entafarma“</w:t>
      </w:r>
    </w:p>
    <w:p w14:paraId="37032942" w14:textId="77777777" w:rsidR="006B7CAB" w:rsidRPr="006B7CAB" w:rsidRDefault="006B7CAB" w:rsidP="006B7CAB">
      <w:pPr>
        <w:rPr>
          <w:bCs/>
          <w:iCs/>
          <w:spacing w:val="-3"/>
          <w:sz w:val="22"/>
          <w:szCs w:val="22"/>
        </w:rPr>
      </w:pPr>
      <w:proofErr w:type="spellStart"/>
      <w:r w:rsidRPr="006B7CAB">
        <w:rPr>
          <w:bCs/>
          <w:iCs/>
          <w:spacing w:val="-3"/>
          <w:sz w:val="22"/>
          <w:szCs w:val="22"/>
        </w:rPr>
        <w:t>Klonėnų</w:t>
      </w:r>
      <w:proofErr w:type="spellEnd"/>
      <w:r w:rsidRPr="006B7CAB">
        <w:rPr>
          <w:bCs/>
          <w:iCs/>
          <w:spacing w:val="-3"/>
          <w:sz w:val="22"/>
          <w:szCs w:val="22"/>
        </w:rPr>
        <w:t xml:space="preserve"> vs. 1</w:t>
      </w:r>
    </w:p>
    <w:p w14:paraId="0F529B07" w14:textId="77777777" w:rsidR="006B7CAB" w:rsidRPr="006B7CAB" w:rsidRDefault="006B7CAB" w:rsidP="006B7CAB">
      <w:pPr>
        <w:rPr>
          <w:bCs/>
          <w:iCs/>
          <w:spacing w:val="-3"/>
          <w:sz w:val="22"/>
          <w:szCs w:val="22"/>
        </w:rPr>
      </w:pPr>
      <w:r w:rsidRPr="006B7CAB">
        <w:rPr>
          <w:bCs/>
          <w:iCs/>
          <w:spacing w:val="-3"/>
          <w:sz w:val="22"/>
          <w:szCs w:val="22"/>
        </w:rPr>
        <w:t>LT-19156 Širvintų r. sav., Jauniūnų sen.</w:t>
      </w:r>
    </w:p>
    <w:p w14:paraId="6F120B0C" w14:textId="77777777" w:rsidR="006B7CAB" w:rsidRPr="006B7CAB" w:rsidRDefault="006B7CAB" w:rsidP="006B7CAB">
      <w:pPr>
        <w:rPr>
          <w:b/>
          <w:spacing w:val="-3"/>
          <w:sz w:val="22"/>
          <w:szCs w:val="22"/>
        </w:rPr>
      </w:pPr>
      <w:r w:rsidRPr="006B7CAB">
        <w:rPr>
          <w:bCs/>
          <w:iCs/>
          <w:spacing w:val="-3"/>
          <w:sz w:val="22"/>
          <w:szCs w:val="22"/>
        </w:rPr>
        <w:t>Lietuva</w:t>
      </w:r>
    </w:p>
    <w:p w14:paraId="223EAB58" w14:textId="77777777" w:rsidR="006B7CAB" w:rsidRPr="006B7CAB" w:rsidRDefault="006B7CAB" w:rsidP="006B7CAB">
      <w:pPr>
        <w:rPr>
          <w:spacing w:val="-3"/>
          <w:sz w:val="22"/>
          <w:szCs w:val="22"/>
        </w:rPr>
      </w:pPr>
    </w:p>
    <w:p w14:paraId="59401CAB" w14:textId="77777777" w:rsidR="006B7CAB" w:rsidRPr="006B7CAB" w:rsidRDefault="006B7CAB" w:rsidP="006B7CAB">
      <w:pPr>
        <w:rPr>
          <w:bCs/>
          <w:iCs/>
          <w:spacing w:val="-3"/>
          <w:sz w:val="22"/>
          <w:szCs w:val="22"/>
        </w:rPr>
      </w:pPr>
      <w:r w:rsidRPr="006B7CAB">
        <w:rPr>
          <w:bCs/>
          <w:iCs/>
          <w:spacing w:val="-3"/>
          <w:sz w:val="22"/>
          <w:szCs w:val="22"/>
        </w:rPr>
        <w:t>arba</w:t>
      </w:r>
    </w:p>
    <w:p w14:paraId="0B98B3D3" w14:textId="77777777" w:rsidR="006B7CAB" w:rsidRPr="006B7CAB" w:rsidRDefault="006B7CAB" w:rsidP="006B7CAB">
      <w:pPr>
        <w:rPr>
          <w:iCs/>
          <w:spacing w:val="-3"/>
          <w:sz w:val="22"/>
          <w:szCs w:val="22"/>
        </w:rPr>
      </w:pPr>
    </w:p>
    <w:p w14:paraId="7C37681C" w14:textId="77777777" w:rsidR="006B7CAB" w:rsidRPr="006B7CAB" w:rsidRDefault="006B7CAB" w:rsidP="006B7CAB">
      <w:pPr>
        <w:rPr>
          <w:spacing w:val="-3"/>
          <w:sz w:val="22"/>
          <w:szCs w:val="22"/>
        </w:rPr>
      </w:pPr>
      <w:proofErr w:type="spellStart"/>
      <w:r w:rsidRPr="006B7CAB">
        <w:rPr>
          <w:spacing w:val="-3"/>
          <w:sz w:val="22"/>
          <w:szCs w:val="22"/>
        </w:rPr>
        <w:t>Medezin</w:t>
      </w:r>
      <w:proofErr w:type="spellEnd"/>
      <w:r w:rsidRPr="006B7CAB">
        <w:rPr>
          <w:spacing w:val="-3"/>
          <w:sz w:val="22"/>
          <w:szCs w:val="22"/>
        </w:rPr>
        <w:t xml:space="preserve"> sp. z </w:t>
      </w:r>
      <w:proofErr w:type="spellStart"/>
      <w:r w:rsidRPr="006B7CAB">
        <w:rPr>
          <w:spacing w:val="-3"/>
          <w:sz w:val="22"/>
          <w:szCs w:val="22"/>
        </w:rPr>
        <w:t>o.o</w:t>
      </w:r>
      <w:proofErr w:type="spellEnd"/>
      <w:r w:rsidRPr="006B7CAB">
        <w:rPr>
          <w:spacing w:val="-3"/>
          <w:sz w:val="22"/>
          <w:szCs w:val="22"/>
        </w:rPr>
        <w:t>.</w:t>
      </w:r>
    </w:p>
    <w:p w14:paraId="74A1FECB" w14:textId="77777777" w:rsidR="006B7CAB" w:rsidRPr="006B7CAB" w:rsidRDefault="006B7CAB" w:rsidP="006B7CAB">
      <w:pPr>
        <w:rPr>
          <w:spacing w:val="-3"/>
          <w:sz w:val="22"/>
          <w:szCs w:val="22"/>
        </w:rPr>
      </w:pPr>
      <w:proofErr w:type="spellStart"/>
      <w:r w:rsidRPr="006B7CAB">
        <w:rPr>
          <w:spacing w:val="-3"/>
          <w:sz w:val="22"/>
          <w:szCs w:val="22"/>
        </w:rPr>
        <w:t>Ul</w:t>
      </w:r>
      <w:proofErr w:type="spellEnd"/>
      <w:r w:rsidRPr="006B7CAB">
        <w:rPr>
          <w:spacing w:val="-3"/>
          <w:sz w:val="22"/>
          <w:szCs w:val="22"/>
        </w:rPr>
        <w:t xml:space="preserve">. </w:t>
      </w:r>
      <w:proofErr w:type="spellStart"/>
      <w:r w:rsidRPr="006B7CAB">
        <w:rPr>
          <w:spacing w:val="-3"/>
          <w:sz w:val="22"/>
          <w:szCs w:val="22"/>
        </w:rPr>
        <w:t>Księdza</w:t>
      </w:r>
      <w:proofErr w:type="spellEnd"/>
      <w:r w:rsidRPr="006B7CAB">
        <w:rPr>
          <w:spacing w:val="-3"/>
          <w:sz w:val="22"/>
          <w:szCs w:val="22"/>
        </w:rPr>
        <w:t xml:space="preserve"> </w:t>
      </w:r>
      <w:proofErr w:type="spellStart"/>
      <w:r w:rsidRPr="006B7CAB">
        <w:rPr>
          <w:spacing w:val="-3"/>
          <w:sz w:val="22"/>
          <w:szCs w:val="22"/>
        </w:rPr>
        <w:t>Kazimierza</w:t>
      </w:r>
      <w:proofErr w:type="spellEnd"/>
      <w:r w:rsidRPr="006B7CAB">
        <w:rPr>
          <w:spacing w:val="-3"/>
          <w:sz w:val="22"/>
          <w:szCs w:val="22"/>
        </w:rPr>
        <w:t xml:space="preserve"> </w:t>
      </w:r>
      <w:proofErr w:type="spellStart"/>
      <w:r w:rsidRPr="006B7CAB">
        <w:rPr>
          <w:spacing w:val="-3"/>
          <w:sz w:val="22"/>
          <w:szCs w:val="22"/>
        </w:rPr>
        <w:t>Janika</w:t>
      </w:r>
      <w:proofErr w:type="spellEnd"/>
      <w:r w:rsidRPr="006B7CAB">
        <w:rPr>
          <w:spacing w:val="-3"/>
          <w:sz w:val="22"/>
          <w:szCs w:val="22"/>
        </w:rPr>
        <w:t xml:space="preserve"> 14</w:t>
      </w:r>
    </w:p>
    <w:p w14:paraId="05B89F12" w14:textId="77777777" w:rsidR="006B7CAB" w:rsidRPr="006B7CAB" w:rsidRDefault="006B7CAB" w:rsidP="006B7CAB">
      <w:pPr>
        <w:rPr>
          <w:spacing w:val="-3"/>
          <w:sz w:val="22"/>
          <w:szCs w:val="22"/>
        </w:rPr>
      </w:pPr>
      <w:proofErr w:type="spellStart"/>
      <w:r w:rsidRPr="006B7CAB">
        <w:rPr>
          <w:spacing w:val="-3"/>
          <w:sz w:val="22"/>
          <w:szCs w:val="22"/>
        </w:rPr>
        <w:t>Konstantynów</w:t>
      </w:r>
      <w:proofErr w:type="spellEnd"/>
      <w:r w:rsidRPr="006B7CAB">
        <w:rPr>
          <w:spacing w:val="-3"/>
          <w:sz w:val="22"/>
          <w:szCs w:val="22"/>
        </w:rPr>
        <w:t xml:space="preserve"> </w:t>
      </w:r>
      <w:bookmarkStart w:id="2" w:name="_Hlk123635316"/>
      <w:proofErr w:type="spellStart"/>
      <w:r w:rsidRPr="006B7CAB">
        <w:rPr>
          <w:spacing w:val="-3"/>
          <w:sz w:val="22"/>
          <w:szCs w:val="22"/>
        </w:rPr>
        <w:t>Ł</w:t>
      </w:r>
      <w:bookmarkEnd w:id="2"/>
      <w:r w:rsidRPr="006B7CAB">
        <w:rPr>
          <w:spacing w:val="-3"/>
          <w:sz w:val="22"/>
          <w:szCs w:val="22"/>
        </w:rPr>
        <w:t>ódzki</w:t>
      </w:r>
      <w:proofErr w:type="spellEnd"/>
      <w:r w:rsidRPr="006B7CAB">
        <w:rPr>
          <w:spacing w:val="-3"/>
          <w:sz w:val="22"/>
          <w:szCs w:val="22"/>
        </w:rPr>
        <w:t xml:space="preserve">, </w:t>
      </w:r>
      <w:proofErr w:type="spellStart"/>
      <w:r w:rsidRPr="006B7CAB">
        <w:rPr>
          <w:spacing w:val="-3"/>
          <w:sz w:val="22"/>
          <w:szCs w:val="22"/>
        </w:rPr>
        <w:t>Łódzkie</w:t>
      </w:r>
      <w:proofErr w:type="spellEnd"/>
      <w:r w:rsidRPr="006B7CAB">
        <w:rPr>
          <w:spacing w:val="-3"/>
          <w:sz w:val="22"/>
          <w:szCs w:val="22"/>
        </w:rPr>
        <w:t>, 95-050</w:t>
      </w:r>
    </w:p>
    <w:p w14:paraId="16BB299E" w14:textId="77777777" w:rsidR="006B7CAB" w:rsidRPr="006B7CAB" w:rsidRDefault="006B7CAB" w:rsidP="006B7CAB">
      <w:pPr>
        <w:rPr>
          <w:spacing w:val="-3"/>
          <w:sz w:val="22"/>
          <w:szCs w:val="22"/>
        </w:rPr>
      </w:pPr>
      <w:r w:rsidRPr="006B7CAB">
        <w:rPr>
          <w:spacing w:val="-3"/>
          <w:sz w:val="22"/>
          <w:szCs w:val="22"/>
        </w:rPr>
        <w:t>Lenkija</w:t>
      </w:r>
    </w:p>
    <w:p w14:paraId="25384F18" w14:textId="77777777" w:rsidR="006B7CAB" w:rsidRPr="006B7CAB" w:rsidRDefault="006B7CAB" w:rsidP="006B7CAB">
      <w:pPr>
        <w:rPr>
          <w:b/>
          <w:spacing w:val="-3"/>
          <w:sz w:val="22"/>
          <w:szCs w:val="22"/>
        </w:rPr>
      </w:pPr>
    </w:p>
    <w:p w14:paraId="7C3F0423" w14:textId="77777777" w:rsidR="006B7CAB" w:rsidRPr="006B7CAB" w:rsidRDefault="006B7CAB" w:rsidP="006B7CAB">
      <w:pPr>
        <w:rPr>
          <w:bCs/>
          <w:spacing w:val="-3"/>
          <w:sz w:val="22"/>
          <w:szCs w:val="22"/>
        </w:rPr>
      </w:pPr>
      <w:r w:rsidRPr="006B7CAB">
        <w:rPr>
          <w:bCs/>
          <w:spacing w:val="-3"/>
          <w:sz w:val="22"/>
          <w:szCs w:val="22"/>
        </w:rPr>
        <w:t xml:space="preserve">arba </w:t>
      </w:r>
    </w:p>
    <w:p w14:paraId="188EAA4E" w14:textId="77777777" w:rsidR="006B7CAB" w:rsidRPr="006B7CAB" w:rsidRDefault="006B7CAB" w:rsidP="006B7CAB">
      <w:pPr>
        <w:rPr>
          <w:bCs/>
          <w:spacing w:val="-3"/>
          <w:sz w:val="22"/>
          <w:szCs w:val="22"/>
        </w:rPr>
      </w:pPr>
    </w:p>
    <w:p w14:paraId="342821EB" w14:textId="77777777" w:rsidR="006B7CAB" w:rsidRPr="006B7CAB" w:rsidRDefault="006B7CAB" w:rsidP="006B7CAB">
      <w:pPr>
        <w:rPr>
          <w:bCs/>
          <w:spacing w:val="-3"/>
          <w:sz w:val="22"/>
          <w:szCs w:val="22"/>
        </w:rPr>
      </w:pPr>
      <w:r w:rsidRPr="006B7CAB">
        <w:rPr>
          <w:bCs/>
          <w:spacing w:val="-3"/>
          <w:sz w:val="22"/>
          <w:szCs w:val="22"/>
        </w:rPr>
        <w:t>UAB „Santamed LT“</w:t>
      </w:r>
    </w:p>
    <w:p w14:paraId="02A9F4F7" w14:textId="77777777" w:rsidR="006B7CAB" w:rsidRPr="006B7CAB" w:rsidRDefault="006B7CAB" w:rsidP="006B7CAB">
      <w:pPr>
        <w:rPr>
          <w:bCs/>
          <w:spacing w:val="-3"/>
          <w:sz w:val="22"/>
          <w:szCs w:val="22"/>
        </w:rPr>
      </w:pPr>
      <w:r w:rsidRPr="006B7CAB">
        <w:rPr>
          <w:bCs/>
          <w:spacing w:val="-3"/>
          <w:sz w:val="22"/>
          <w:szCs w:val="22"/>
        </w:rPr>
        <w:t>Kauno r. sav.</w:t>
      </w:r>
    </w:p>
    <w:p w14:paraId="4D274ADF" w14:textId="77777777" w:rsidR="006B7CAB" w:rsidRPr="006B7CAB" w:rsidRDefault="006B7CAB" w:rsidP="006B7CAB">
      <w:pPr>
        <w:rPr>
          <w:bCs/>
          <w:spacing w:val="-3"/>
          <w:sz w:val="22"/>
          <w:szCs w:val="22"/>
        </w:rPr>
      </w:pPr>
      <w:r w:rsidRPr="006B7CAB">
        <w:rPr>
          <w:bCs/>
          <w:spacing w:val="-3"/>
          <w:sz w:val="22"/>
          <w:szCs w:val="22"/>
        </w:rPr>
        <w:t>Linksmakalnio sen., Linksmakalnio km.</w:t>
      </w:r>
    </w:p>
    <w:p w14:paraId="77702E1E" w14:textId="77777777" w:rsidR="006B7CAB" w:rsidRPr="006B7CAB" w:rsidRDefault="006B7CAB" w:rsidP="006B7CAB">
      <w:pPr>
        <w:rPr>
          <w:bCs/>
          <w:spacing w:val="-3"/>
          <w:sz w:val="22"/>
          <w:szCs w:val="22"/>
        </w:rPr>
      </w:pPr>
      <w:r w:rsidRPr="006B7CAB">
        <w:rPr>
          <w:bCs/>
          <w:spacing w:val="-3"/>
          <w:sz w:val="22"/>
          <w:szCs w:val="22"/>
        </w:rPr>
        <w:t>LT-53290</w:t>
      </w:r>
    </w:p>
    <w:p w14:paraId="25A63554" w14:textId="77777777" w:rsidR="006B7CAB" w:rsidRPr="006B7CAB" w:rsidRDefault="006B7CAB" w:rsidP="006B7CAB">
      <w:pPr>
        <w:rPr>
          <w:bCs/>
          <w:spacing w:val="-3"/>
          <w:sz w:val="22"/>
          <w:szCs w:val="22"/>
        </w:rPr>
      </w:pPr>
      <w:r w:rsidRPr="006B7CAB">
        <w:rPr>
          <w:bCs/>
          <w:spacing w:val="-3"/>
          <w:sz w:val="22"/>
          <w:szCs w:val="22"/>
        </w:rPr>
        <w:t>Liepų g. 9</w:t>
      </w:r>
    </w:p>
    <w:p w14:paraId="745897E0" w14:textId="77777777" w:rsidR="006B7CAB" w:rsidRPr="006B7CAB" w:rsidRDefault="006B7CAB" w:rsidP="006B7CAB">
      <w:pPr>
        <w:rPr>
          <w:bCs/>
          <w:spacing w:val="-3"/>
          <w:sz w:val="22"/>
          <w:szCs w:val="22"/>
        </w:rPr>
      </w:pPr>
      <w:r w:rsidRPr="006B7CAB">
        <w:rPr>
          <w:bCs/>
          <w:spacing w:val="-3"/>
          <w:sz w:val="22"/>
          <w:szCs w:val="22"/>
        </w:rPr>
        <w:t>Lietuva</w:t>
      </w:r>
    </w:p>
    <w:p w14:paraId="05C76DB5" w14:textId="77777777" w:rsidR="006B7CAB" w:rsidRPr="006B7CAB" w:rsidRDefault="006B7CAB" w:rsidP="006B7CAB">
      <w:pPr>
        <w:rPr>
          <w:spacing w:val="-3"/>
          <w:sz w:val="22"/>
          <w:szCs w:val="22"/>
        </w:rPr>
      </w:pPr>
    </w:p>
    <w:p w14:paraId="4EC859A6" w14:textId="77777777" w:rsidR="006B7CAB" w:rsidRPr="006B7CAB" w:rsidRDefault="006B7CAB" w:rsidP="006B7CAB">
      <w:pPr>
        <w:rPr>
          <w:bCs/>
          <w:spacing w:val="-3"/>
          <w:sz w:val="22"/>
          <w:szCs w:val="22"/>
        </w:rPr>
      </w:pPr>
      <w:r w:rsidRPr="006B7CAB">
        <w:rPr>
          <w:bCs/>
          <w:spacing w:val="-3"/>
          <w:sz w:val="22"/>
          <w:szCs w:val="22"/>
        </w:rPr>
        <w:t xml:space="preserve">arba </w:t>
      </w:r>
    </w:p>
    <w:p w14:paraId="7724052D" w14:textId="77777777" w:rsidR="006B7CAB" w:rsidRPr="006B7CAB" w:rsidRDefault="006B7CAB" w:rsidP="006B7CAB">
      <w:pPr>
        <w:rPr>
          <w:bCs/>
          <w:spacing w:val="-3"/>
          <w:sz w:val="22"/>
          <w:szCs w:val="22"/>
        </w:rPr>
      </w:pPr>
    </w:p>
    <w:p w14:paraId="3BE78150" w14:textId="77777777" w:rsidR="006B7CAB" w:rsidRPr="006B7CAB" w:rsidRDefault="006B7CAB" w:rsidP="006B7CAB">
      <w:pPr>
        <w:rPr>
          <w:bCs/>
          <w:spacing w:val="-3"/>
          <w:sz w:val="22"/>
          <w:szCs w:val="22"/>
        </w:rPr>
      </w:pPr>
      <w:r w:rsidRPr="006B7CAB">
        <w:rPr>
          <w:bCs/>
          <w:spacing w:val="-3"/>
          <w:sz w:val="22"/>
          <w:szCs w:val="22"/>
        </w:rPr>
        <w:t>UAB „Armila“</w:t>
      </w:r>
    </w:p>
    <w:p w14:paraId="3B58BE8B" w14:textId="77777777" w:rsidR="006B7CAB" w:rsidRPr="006B7CAB" w:rsidRDefault="006B7CAB" w:rsidP="006B7CAB">
      <w:pPr>
        <w:rPr>
          <w:bCs/>
          <w:spacing w:val="-3"/>
          <w:sz w:val="22"/>
          <w:szCs w:val="22"/>
        </w:rPr>
      </w:pPr>
      <w:r w:rsidRPr="006B7CAB">
        <w:rPr>
          <w:bCs/>
          <w:spacing w:val="-3"/>
          <w:sz w:val="22"/>
          <w:szCs w:val="22"/>
        </w:rPr>
        <w:t>Molėtų pl. 75</w:t>
      </w:r>
    </w:p>
    <w:p w14:paraId="5692A439" w14:textId="77777777" w:rsidR="006B7CAB" w:rsidRPr="006B7CAB" w:rsidRDefault="006B7CAB" w:rsidP="006B7CAB">
      <w:pPr>
        <w:rPr>
          <w:bCs/>
          <w:spacing w:val="-3"/>
          <w:sz w:val="22"/>
          <w:szCs w:val="22"/>
        </w:rPr>
      </w:pPr>
      <w:r w:rsidRPr="006B7CAB">
        <w:rPr>
          <w:bCs/>
          <w:spacing w:val="-3"/>
          <w:sz w:val="22"/>
          <w:szCs w:val="22"/>
        </w:rPr>
        <w:t>LT-14259 Vilnius</w:t>
      </w:r>
    </w:p>
    <w:p w14:paraId="52B314B8" w14:textId="77777777" w:rsidR="006B7CAB" w:rsidRPr="006B7CAB" w:rsidRDefault="006B7CAB" w:rsidP="006B7CAB">
      <w:pPr>
        <w:rPr>
          <w:bCs/>
          <w:spacing w:val="-3"/>
          <w:sz w:val="22"/>
          <w:szCs w:val="22"/>
        </w:rPr>
      </w:pPr>
      <w:r w:rsidRPr="006B7CAB">
        <w:rPr>
          <w:bCs/>
          <w:spacing w:val="-3"/>
          <w:sz w:val="22"/>
          <w:szCs w:val="22"/>
        </w:rPr>
        <w:t>Lietuva</w:t>
      </w:r>
    </w:p>
    <w:p w14:paraId="3B2EB3E8" w14:textId="77777777" w:rsidR="006B7CAB" w:rsidRPr="006B7CAB" w:rsidRDefault="006B7CAB" w:rsidP="006B7CAB">
      <w:pPr>
        <w:rPr>
          <w:spacing w:val="-3"/>
          <w:sz w:val="22"/>
          <w:szCs w:val="22"/>
        </w:rPr>
      </w:pPr>
    </w:p>
    <w:p w14:paraId="09B895B0" w14:textId="77777777" w:rsidR="006B7CAB" w:rsidRPr="006B7CAB" w:rsidRDefault="006B7CAB" w:rsidP="006B7CAB">
      <w:pPr>
        <w:rPr>
          <w:spacing w:val="-3"/>
          <w:sz w:val="22"/>
          <w:szCs w:val="22"/>
        </w:rPr>
      </w:pPr>
    </w:p>
    <w:p w14:paraId="09534294" w14:textId="77777777" w:rsidR="006B7CAB" w:rsidRPr="006B7CAB" w:rsidRDefault="006B7CAB" w:rsidP="006B7CAB">
      <w:pPr>
        <w:rPr>
          <w:spacing w:val="-3"/>
          <w:sz w:val="22"/>
          <w:szCs w:val="22"/>
        </w:rPr>
      </w:pPr>
    </w:p>
    <w:p w14:paraId="5A2DDFBC" w14:textId="2E08B4B4" w:rsidR="006B7CAB" w:rsidRPr="006B7CAB" w:rsidRDefault="006B7CAB" w:rsidP="006B7CAB">
      <w:pPr>
        <w:rPr>
          <w:bCs/>
          <w:spacing w:val="-3"/>
          <w:sz w:val="22"/>
          <w:szCs w:val="22"/>
        </w:rPr>
      </w:pPr>
      <w:r w:rsidRPr="006B7CAB">
        <w:rPr>
          <w:b/>
          <w:bCs/>
          <w:spacing w:val="-3"/>
          <w:sz w:val="22"/>
          <w:szCs w:val="22"/>
        </w:rPr>
        <w:t>Šis pakuotės lapelis</w:t>
      </w:r>
      <w:r w:rsidRPr="006B7CAB">
        <w:rPr>
          <w:b/>
          <w:spacing w:val="-3"/>
          <w:sz w:val="22"/>
          <w:szCs w:val="22"/>
        </w:rPr>
        <w:t xml:space="preserve"> paskutinį kartą peržiūrėtas </w:t>
      </w:r>
      <w:r w:rsidR="00D1727B">
        <w:rPr>
          <w:b/>
          <w:spacing w:val="-3"/>
          <w:sz w:val="22"/>
          <w:szCs w:val="22"/>
        </w:rPr>
        <w:t>2025-09-26.</w:t>
      </w:r>
    </w:p>
    <w:p w14:paraId="2CED2370" w14:textId="77777777" w:rsidR="006B7CAB" w:rsidRPr="006B7CAB" w:rsidRDefault="006B7CAB" w:rsidP="006B7CAB">
      <w:pPr>
        <w:rPr>
          <w:spacing w:val="-3"/>
          <w:sz w:val="22"/>
          <w:szCs w:val="22"/>
        </w:rPr>
      </w:pPr>
    </w:p>
    <w:p w14:paraId="207547FF" w14:textId="77777777" w:rsidR="006B7CAB" w:rsidRPr="006B7CAB" w:rsidRDefault="006B7CAB" w:rsidP="006B7CAB">
      <w:pPr>
        <w:rPr>
          <w:spacing w:val="-3"/>
          <w:sz w:val="22"/>
          <w:szCs w:val="22"/>
        </w:rPr>
      </w:pPr>
      <w:r w:rsidRPr="006B7CAB">
        <w:rPr>
          <w:spacing w:val="-3"/>
          <w:sz w:val="22"/>
          <w:szCs w:val="22"/>
        </w:rPr>
        <w:t xml:space="preserve">Išsami informacija apie šį vaistą pateikiama Valstybinės vaistų kontrolės tarnybos prie Lietuvos Respublikos sveikatos apsaugos ministerijos tinklalapyje </w:t>
      </w:r>
      <w:hyperlink r:id="rId12" w:history="1">
        <w:r w:rsidRPr="006B7CAB">
          <w:rPr>
            <w:rStyle w:val="Hipersaitas"/>
            <w:spacing w:val="-3"/>
            <w:sz w:val="22"/>
            <w:szCs w:val="22"/>
          </w:rPr>
          <w:t>https://vvkt.lrv.lt/lt/</w:t>
        </w:r>
      </w:hyperlink>
      <w:r w:rsidRPr="006B7CAB">
        <w:rPr>
          <w:spacing w:val="-3"/>
          <w:sz w:val="22"/>
          <w:szCs w:val="22"/>
        </w:rPr>
        <w:t>.</w:t>
      </w:r>
    </w:p>
    <w:p w14:paraId="2804DE99"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D2715"/>
    <w:multiLevelType w:val="hybridMultilevel"/>
    <w:tmpl w:val="F6EC7472"/>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C16655"/>
    <w:multiLevelType w:val="hybridMultilevel"/>
    <w:tmpl w:val="0F9C55AE"/>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474AB4"/>
    <w:multiLevelType w:val="hybridMultilevel"/>
    <w:tmpl w:val="4224F1C2"/>
    <w:lvl w:ilvl="0" w:tplc="FFFFFFFF">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BF5535"/>
    <w:multiLevelType w:val="hybridMultilevel"/>
    <w:tmpl w:val="17AA1820"/>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7B484B"/>
    <w:multiLevelType w:val="hybridMultilevel"/>
    <w:tmpl w:val="5914B5BA"/>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3728296">
    <w:abstractNumId w:val="3"/>
  </w:num>
  <w:num w:numId="2" w16cid:durableId="1829126374">
    <w:abstractNumId w:val="8"/>
  </w:num>
  <w:num w:numId="3" w16cid:durableId="754202091">
    <w:abstractNumId w:val="4"/>
  </w:num>
  <w:num w:numId="4" w16cid:durableId="709573561">
    <w:abstractNumId w:val="5"/>
  </w:num>
  <w:num w:numId="5" w16cid:durableId="518203685">
    <w:abstractNumId w:val="0"/>
  </w:num>
  <w:num w:numId="6" w16cid:durableId="487746908">
    <w:abstractNumId w:val="1"/>
  </w:num>
  <w:num w:numId="7" w16cid:durableId="59985558">
    <w:abstractNumId w:val="10"/>
  </w:num>
  <w:num w:numId="8" w16cid:durableId="1414356718">
    <w:abstractNumId w:val="9"/>
  </w:num>
  <w:num w:numId="9" w16cid:durableId="787898319">
    <w:abstractNumId w:val="7"/>
  </w:num>
  <w:num w:numId="10" w16cid:durableId="1442527140">
    <w:abstractNumId w:val="2"/>
  </w:num>
  <w:num w:numId="11" w16cid:durableId="1985355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5B"/>
    <w:rsid w:val="00072232"/>
    <w:rsid w:val="000B4F35"/>
    <w:rsid w:val="00123517"/>
    <w:rsid w:val="0013158C"/>
    <w:rsid w:val="00264294"/>
    <w:rsid w:val="00397055"/>
    <w:rsid w:val="003D6586"/>
    <w:rsid w:val="004160D7"/>
    <w:rsid w:val="004D2883"/>
    <w:rsid w:val="005C7A55"/>
    <w:rsid w:val="005F2B9C"/>
    <w:rsid w:val="006B710F"/>
    <w:rsid w:val="006B7CAB"/>
    <w:rsid w:val="00867275"/>
    <w:rsid w:val="0088091C"/>
    <w:rsid w:val="008C1E97"/>
    <w:rsid w:val="00940A7D"/>
    <w:rsid w:val="00941828"/>
    <w:rsid w:val="009550D0"/>
    <w:rsid w:val="009F0FF0"/>
    <w:rsid w:val="00BD565B"/>
    <w:rsid w:val="00C60E15"/>
    <w:rsid w:val="00D1727B"/>
    <w:rsid w:val="00D61D10"/>
    <w:rsid w:val="00E02D81"/>
    <w:rsid w:val="00E41365"/>
    <w:rsid w:val="00EB663D"/>
    <w:rsid w:val="00EE7662"/>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79A8"/>
  <w15:chartTrackingRefBased/>
  <w15:docId w15:val="{FB3827C7-F3A9-412C-BACB-396BA40F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65B"/>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D5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5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56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56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56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56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56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56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56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5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5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5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5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5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5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5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5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5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56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5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56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5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6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565B"/>
    <w:rPr>
      <w:i/>
      <w:iCs/>
      <w:color w:val="404040" w:themeColor="text1" w:themeTint="BF"/>
    </w:rPr>
  </w:style>
  <w:style w:type="paragraph" w:styleId="Sraopastraipa">
    <w:name w:val="List Paragraph"/>
    <w:basedOn w:val="prastasis"/>
    <w:uiPriority w:val="34"/>
    <w:qFormat/>
    <w:rsid w:val="00BD565B"/>
    <w:pPr>
      <w:ind w:left="720"/>
      <w:contextualSpacing/>
    </w:pPr>
  </w:style>
  <w:style w:type="character" w:styleId="Rykuspabraukimas">
    <w:name w:val="Intense Emphasis"/>
    <w:basedOn w:val="Numatytasispastraiposriftas"/>
    <w:uiPriority w:val="21"/>
    <w:qFormat/>
    <w:rsid w:val="00BD565B"/>
    <w:rPr>
      <w:i/>
      <w:iCs/>
      <w:color w:val="0F4761" w:themeColor="accent1" w:themeShade="BF"/>
    </w:rPr>
  </w:style>
  <w:style w:type="paragraph" w:styleId="Iskirtacitata">
    <w:name w:val="Intense Quote"/>
    <w:basedOn w:val="prastasis"/>
    <w:next w:val="prastasis"/>
    <w:link w:val="IskirtacitataDiagrama"/>
    <w:uiPriority w:val="30"/>
    <w:qFormat/>
    <w:rsid w:val="00BD5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565B"/>
    <w:rPr>
      <w:i/>
      <w:iCs/>
      <w:color w:val="0F4761" w:themeColor="accent1" w:themeShade="BF"/>
    </w:rPr>
  </w:style>
  <w:style w:type="character" w:styleId="Rykinuoroda">
    <w:name w:val="Intense Reference"/>
    <w:basedOn w:val="Numatytasispastraiposriftas"/>
    <w:uiPriority w:val="32"/>
    <w:qFormat/>
    <w:rsid w:val="00BD565B"/>
    <w:rPr>
      <w:b/>
      <w:bCs/>
      <w:smallCaps/>
      <w:color w:val="0F4761" w:themeColor="accent1" w:themeShade="BF"/>
      <w:spacing w:val="5"/>
    </w:rPr>
  </w:style>
  <w:style w:type="character" w:styleId="Hipersaitas">
    <w:name w:val="Hyperlink"/>
    <w:rsid w:val="00BD565B"/>
    <w:rPr>
      <w:color w:val="0000FF"/>
      <w:u w:val="single"/>
    </w:rPr>
  </w:style>
  <w:style w:type="paragraph" w:customStyle="1" w:styleId="BT-EMEASMCA">
    <w:name w:val="BT- EMEA_SMCA"/>
    <w:basedOn w:val="prastasis"/>
    <w:autoRedefine/>
    <w:rsid w:val="00BD565B"/>
    <w:pPr>
      <w:numPr>
        <w:numId w:val="9"/>
      </w:numPr>
    </w:pPr>
    <w:rPr>
      <w:noProof/>
      <w:sz w:val="22"/>
      <w:szCs w:val="22"/>
    </w:rPr>
  </w:style>
  <w:style w:type="paragraph" w:customStyle="1" w:styleId="BTbEMEASMCA">
    <w:name w:val="BT(b) EMEA_SMCA"/>
    <w:basedOn w:val="prastasis"/>
    <w:autoRedefine/>
    <w:rsid w:val="00BD565B"/>
    <w:pPr>
      <w:numPr>
        <w:numId w:val="3"/>
      </w:numPr>
      <w:tabs>
        <w:tab w:val="clear" w:pos="720"/>
        <w:tab w:val="left" w:pos="0"/>
        <w:tab w:val="left" w:pos="180"/>
        <w:tab w:val="num" w:pos="360"/>
        <w:tab w:val="left" w:pos="1260"/>
      </w:tabs>
      <w:ind w:left="0" w:firstLine="0"/>
    </w:pPr>
    <w:rPr>
      <w:b/>
      <w:noProof/>
      <w:sz w:val="22"/>
      <w:szCs w:val="22"/>
    </w:rPr>
  </w:style>
  <w:style w:type="character" w:styleId="Neapdorotaspaminjimas">
    <w:name w:val="Unresolved Mention"/>
    <w:basedOn w:val="Numatytasispastraiposriftas"/>
    <w:uiPriority w:val="99"/>
    <w:semiHidden/>
    <w:unhideWhenUsed/>
    <w:rsid w:val="006B7CAB"/>
    <w:rPr>
      <w:color w:val="605E5C"/>
      <w:shd w:val="clear" w:color="auto" w:fill="E1DFDD"/>
    </w:rPr>
  </w:style>
  <w:style w:type="paragraph" w:styleId="Pataisymai">
    <w:name w:val="Revision"/>
    <w:hidden/>
    <w:uiPriority w:val="99"/>
    <w:semiHidden/>
    <w:rsid w:val="00E41365"/>
    <w:pPr>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044">
      <w:bodyDiv w:val="1"/>
      <w:marLeft w:val="0"/>
      <w:marRight w:val="0"/>
      <w:marTop w:val="0"/>
      <w:marBottom w:val="0"/>
      <w:divBdr>
        <w:top w:val="none" w:sz="0" w:space="0" w:color="auto"/>
        <w:left w:val="none" w:sz="0" w:space="0" w:color="auto"/>
        <w:bottom w:val="none" w:sz="0" w:space="0" w:color="auto"/>
        <w:right w:val="none" w:sz="0" w:space="0" w:color="auto"/>
      </w:divBdr>
    </w:div>
    <w:div w:id="874196179">
      <w:bodyDiv w:val="1"/>
      <w:marLeft w:val="0"/>
      <w:marRight w:val="0"/>
      <w:marTop w:val="0"/>
      <w:marBottom w:val="0"/>
      <w:divBdr>
        <w:top w:val="none" w:sz="0" w:space="0" w:color="auto"/>
        <w:left w:val="none" w:sz="0" w:space="0" w:color="auto"/>
        <w:bottom w:val="none" w:sz="0" w:space="0" w:color="auto"/>
        <w:right w:val="none" w:sz="0" w:space="0" w:color="auto"/>
      </w:divBdr>
    </w:div>
    <w:div w:id="965963225">
      <w:bodyDiv w:val="1"/>
      <w:marLeft w:val="0"/>
      <w:marRight w:val="0"/>
      <w:marTop w:val="0"/>
      <w:marBottom w:val="0"/>
      <w:divBdr>
        <w:top w:val="none" w:sz="0" w:space="0" w:color="auto"/>
        <w:left w:val="none" w:sz="0" w:space="0" w:color="auto"/>
        <w:bottom w:val="none" w:sz="0" w:space="0" w:color="auto"/>
        <w:right w:val="none" w:sz="0" w:space="0" w:color="auto"/>
      </w:divBdr>
    </w:div>
    <w:div w:id="14537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425F1-6AC7-45A2-AB6F-868C54A9A7F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72FC0E15-1CDF-4860-9AA1-02828BBE713C}">
  <ds:schemaRefs>
    <ds:schemaRef ds:uri="http://schemas.microsoft.com/sharepoint/v3/contenttype/forms"/>
  </ds:schemaRefs>
</ds:datastoreItem>
</file>

<file path=customXml/itemProps3.xml><?xml version="1.0" encoding="utf-8"?>
<ds:datastoreItem xmlns:ds="http://schemas.openxmlformats.org/officeDocument/2006/customXml" ds:itemID="{E56769BE-2E32-4747-91E2-1D880673C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10849</Words>
  <Characters>6184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Karolina Kontrauskaitė</cp:lastModifiedBy>
  <cp:revision>3</cp:revision>
  <dcterms:created xsi:type="dcterms:W3CDTF">2025-09-23T11:02:00Z</dcterms:created>
  <dcterms:modified xsi:type="dcterms:W3CDTF">2025-10-06T13:08:00Z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