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60D0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B2DCA2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1C72138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F52508A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3E886E4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A8B9A9E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8B7654F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EB64D3C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2BDBFDA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475EBDB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AE60C58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674795C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D60C61D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49D44F1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06A9584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3F692C3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5692A52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E893959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169CF97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34DBFE7" w14:textId="77777777" w:rsidR="00FE0E2B" w:rsidRPr="00FE0E2B" w:rsidRDefault="00FE0E2B" w:rsidP="00FE0E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8C7D7E9" w14:textId="77777777" w:rsidR="00FE0E2B" w:rsidRPr="00FE0E2B" w:rsidRDefault="00FE0E2B" w:rsidP="00FE0E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lang w:eastAsia="lt-LT"/>
          <w14:ligatures w14:val="none"/>
        </w:rPr>
      </w:pPr>
    </w:p>
    <w:p w14:paraId="35B2DB10" w14:textId="77777777" w:rsidR="00FE0E2B" w:rsidRPr="00FE0E2B" w:rsidRDefault="00FE0E2B" w:rsidP="00FE0E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t>A. ŽENKLINIMAS</w:t>
      </w:r>
      <w:r w:rsidRPr="00FE0E2B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fldChar w:fldCharType="begin"/>
      </w:r>
      <w:r w:rsidRPr="00FE0E2B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instrText xml:space="preserve"> DOCVARIABLE VAULT_ND_789d7475-e9d1-4f55-80d1-092658bf08f2 \* MERGEFORMAT </w:instrText>
      </w:r>
      <w:r w:rsidRPr="00FE0E2B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fldChar w:fldCharType="separate"/>
      </w:r>
      <w:r w:rsidRPr="00FE0E2B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t xml:space="preserve"> </w:t>
      </w:r>
      <w:r w:rsidRPr="00FE0E2B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fldChar w:fldCharType="end"/>
      </w:r>
    </w:p>
    <w:p w14:paraId="298AD15A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 w:type="page"/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lastRenderedPageBreak/>
        <w:t>INFORMACIJA ANT IŠORINĖS PAKUOTĖS</w:t>
      </w:r>
    </w:p>
    <w:p w14:paraId="4D8E29AF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lang w:eastAsia="lt-LT"/>
          <w14:ligatures w14:val="none"/>
        </w:rPr>
      </w:pPr>
    </w:p>
    <w:p w14:paraId="61E1FD0F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KARTONO DĖŽUTĖ</w:t>
      </w:r>
    </w:p>
    <w:p w14:paraId="35B6042A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2CA7F53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83523E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VAISTINIO PREPARATO PAVADINIMAS</w:t>
      </w:r>
    </w:p>
    <w:p w14:paraId="41F6EC1D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8CCFB56" w14:textId="77777777" w:rsidR="00FE0E2B" w:rsidRPr="00FE0E2B" w:rsidRDefault="00FE0E2B" w:rsidP="00FE0E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Ventolin</w:t>
      </w:r>
      <w:proofErr w:type="spellEnd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100 </w:t>
      </w:r>
      <w:proofErr w:type="spellStart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mikrogramų</w:t>
      </w:r>
      <w:proofErr w:type="spellEnd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/išpurškime suslėgtoji įkvepiamoji suspensija</w:t>
      </w:r>
    </w:p>
    <w:p w14:paraId="2AD2F42D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salbutamolis</w:t>
      </w:r>
      <w:proofErr w:type="spellEnd"/>
    </w:p>
    <w:p w14:paraId="79EE2555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01B168E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A3D15FB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2.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VEIKLIOJI MEDŽIAGA IR JOS KIEKIS</w:t>
      </w:r>
    </w:p>
    <w:p w14:paraId="44813A91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CB0943C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Viename išpurškime yra 100 </w:t>
      </w:r>
      <w:proofErr w:type="spellStart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mikrogramų</w:t>
      </w:r>
      <w:proofErr w:type="spellEnd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salbutamolio</w:t>
      </w:r>
      <w:proofErr w:type="spellEnd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</w:t>
      </w:r>
      <w:proofErr w:type="spellStart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salbutamolio</w:t>
      </w:r>
      <w:proofErr w:type="spellEnd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sulfato pavidalu). </w:t>
      </w:r>
    </w:p>
    <w:p w14:paraId="0D33872F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CD5D132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1C72AB5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3.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PAGALBINIŲ MEDŽIAGŲ SĄRAŠAS</w:t>
      </w:r>
    </w:p>
    <w:p w14:paraId="50BE166E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76F480A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Pagalbinė medžiaga: </w:t>
      </w:r>
      <w:proofErr w:type="spellStart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norfluranas</w:t>
      </w:r>
      <w:proofErr w:type="spellEnd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732B7C73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652394B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6CD346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4.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FARMACINĖ FORMA IR KIEKIS PAKUOTĖJE</w:t>
      </w:r>
    </w:p>
    <w:p w14:paraId="18F22D40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DBEBDCE" w14:textId="77777777" w:rsidR="00FE0E2B" w:rsidRPr="00FE0E2B" w:rsidRDefault="00FE0E2B" w:rsidP="00FE0E2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Suslėgtoji įkvepiamoji suspensija</w:t>
      </w: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39843B3D" w14:textId="77777777" w:rsidR="00FE0E2B" w:rsidRPr="00FE0E2B" w:rsidRDefault="00FE0E2B" w:rsidP="00FE0E2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200 išpurškimų</w:t>
      </w:r>
    </w:p>
    <w:p w14:paraId="20E15DDE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0DAC4CD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3BC93F5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5.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VARTOJIMO METODAS IR BŪDAS (-AI)</w:t>
      </w:r>
    </w:p>
    <w:p w14:paraId="548513A4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04F66A1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Įkvėpti. Prieš vartojimą perskaitykite pakuotės lapelį.</w:t>
      </w:r>
    </w:p>
    <w:p w14:paraId="5120DF1E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51C5750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B4E9AF6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6.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719BB5CB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D9A1232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1AB90645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7325384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0BACF9C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7.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KITAS (-I) SPECIALUS (-ŪS) ĮSPĖJIMAS (-AI) (JEI REIKIA)</w:t>
      </w:r>
    </w:p>
    <w:p w14:paraId="49BB79A6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836B763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Pavartojus vaistą, iš karto u</w:t>
      </w: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ždengti kandiklio dangtelį stipriai spaudžiant, kol pasigirs spragtelėjimas.</w:t>
      </w:r>
    </w:p>
    <w:p w14:paraId="262621E4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1FEEE1E6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Slėginė </w:t>
      </w:r>
      <w:proofErr w:type="spellStart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talpyklė</w:t>
      </w:r>
      <w:proofErr w:type="spellEnd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 Negalima laikyti aukštesnėje kaip 50 </w:t>
      </w: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sym w:font="Symbol" w:char="F0B0"/>
      </w: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C temperatūroje. Talpyklės negalima laužyti, pradurti ar deginti, net jei manoma, kad ji yra </w:t>
      </w:r>
      <w:r w:rsidRPr="00FE0E2B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akivaizdžiai</w:t>
      </w: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tuščia.</w:t>
      </w:r>
    </w:p>
    <w:p w14:paraId="2A5D05A1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ADB97E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CB205F8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8.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TINKAMUMO LAIKAS</w:t>
      </w:r>
    </w:p>
    <w:p w14:paraId="749BC3D9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6B543FC" w14:textId="2622A9BD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EXP</w:t>
      </w:r>
      <w:r w:rsidR="00C668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{MMMM</w:t>
      </w:r>
      <w:r w:rsidR="00C668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mm</w:t>
      </w: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}</w:t>
      </w:r>
    </w:p>
    <w:p w14:paraId="42FDE09B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09E6DC8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8E65277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9.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SPECIALIOS LAIKYMO SĄLYGOS</w:t>
      </w:r>
    </w:p>
    <w:p w14:paraId="36F6A401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EFE8F1C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ne aukštesnėje kaip 30 </w:t>
      </w: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sym w:font="Symbol" w:char="F0B0"/>
      </w: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C temperatūroje. Negalima užšaldyti. Saugoti nuo tiesioginių saulės spindulių.</w:t>
      </w:r>
    </w:p>
    <w:p w14:paraId="76C4E95B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392D22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B8572E7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10.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 xml:space="preserve">SPECIALIOS ATSARGUMO PRIEMONĖS DĖL NESUVARTOTO </w:t>
      </w:r>
      <w:r w:rsidRPr="00FE0E2B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t xml:space="preserve">VAISTINIO PREPARATO AR JO ATLIEKŲ 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TVARKYMO (JEI REIKIA)</w:t>
      </w:r>
    </w:p>
    <w:p w14:paraId="2995E402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658DD44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A2D70EA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11.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REGISTRUOTOJO PAVADINIMAS IR ADRESAS</w:t>
      </w:r>
    </w:p>
    <w:p w14:paraId="4C519A8C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586A5EE" w14:textId="77777777" w:rsidR="005872B9" w:rsidRPr="005872B9" w:rsidRDefault="005872B9" w:rsidP="00FE0E2B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5872B9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Lygiagretus importuotojas</w:t>
      </w:r>
    </w:p>
    <w:p w14:paraId="73DF443E" w14:textId="77777777" w:rsidR="005872B9" w:rsidRPr="005872B9" w:rsidRDefault="005872B9" w:rsidP="005872B9">
      <w:p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lang w:eastAsia="lt-LT"/>
          <w14:ligatures w14:val="none"/>
        </w:rPr>
      </w:pPr>
      <w:r w:rsidRPr="005872B9">
        <w:rPr>
          <w:rFonts w:ascii="Times New Roman" w:eastAsia="Times New Roman" w:hAnsi="Times New Roman" w:cs="Times New Roman"/>
          <w:spacing w:val="-3"/>
          <w:kern w:val="0"/>
          <w:lang w:eastAsia="lt-LT"/>
          <w14:ligatures w14:val="none"/>
        </w:rPr>
        <w:t>UAB „Ideal Trade Links“</w:t>
      </w:r>
    </w:p>
    <w:p w14:paraId="574A071E" w14:textId="77777777" w:rsidR="005872B9" w:rsidRPr="005872B9" w:rsidRDefault="005872B9" w:rsidP="005872B9">
      <w:p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highlight w:val="lightGray"/>
          <w:lang w:eastAsia="lt-LT"/>
          <w14:ligatures w14:val="none"/>
        </w:rPr>
      </w:pPr>
      <w:proofErr w:type="spellStart"/>
      <w:r w:rsidRPr="005872B9">
        <w:rPr>
          <w:rFonts w:ascii="Times New Roman" w:eastAsia="Times New Roman" w:hAnsi="Times New Roman" w:cs="Times New Roman"/>
          <w:spacing w:val="-3"/>
          <w:kern w:val="0"/>
          <w:highlight w:val="lightGray"/>
          <w:lang w:eastAsia="lt-LT"/>
          <w14:ligatures w14:val="none"/>
        </w:rPr>
        <w:t>Kerupės</w:t>
      </w:r>
      <w:proofErr w:type="spellEnd"/>
      <w:r w:rsidRPr="005872B9">
        <w:rPr>
          <w:rFonts w:ascii="Times New Roman" w:eastAsia="Times New Roman" w:hAnsi="Times New Roman" w:cs="Times New Roman"/>
          <w:spacing w:val="-3"/>
          <w:kern w:val="0"/>
          <w:highlight w:val="lightGray"/>
          <w:lang w:eastAsia="lt-LT"/>
          <w14:ligatures w14:val="none"/>
        </w:rPr>
        <w:t xml:space="preserve"> g. 17, Zapyškis</w:t>
      </w:r>
    </w:p>
    <w:p w14:paraId="4DFFE8D5" w14:textId="77777777" w:rsidR="005872B9" w:rsidRPr="005872B9" w:rsidRDefault="005872B9" w:rsidP="005872B9">
      <w:p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highlight w:val="lightGray"/>
          <w:lang w:eastAsia="lt-LT"/>
          <w14:ligatures w14:val="none"/>
        </w:rPr>
      </w:pPr>
      <w:r w:rsidRPr="005872B9">
        <w:rPr>
          <w:rFonts w:ascii="Times New Roman" w:eastAsia="Times New Roman" w:hAnsi="Times New Roman" w:cs="Times New Roman"/>
          <w:spacing w:val="-3"/>
          <w:kern w:val="0"/>
          <w:highlight w:val="lightGray"/>
          <w:lang w:eastAsia="lt-LT"/>
          <w14:ligatures w14:val="none"/>
        </w:rPr>
        <w:t>LT-53431 Kauno r.</w:t>
      </w:r>
    </w:p>
    <w:p w14:paraId="534CFBE2" w14:textId="6D941289" w:rsidR="00FE0E2B" w:rsidRPr="00FE0E2B" w:rsidRDefault="005872B9" w:rsidP="005872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B7CAB">
        <w:rPr>
          <w:rFonts w:ascii="Times New Roman" w:eastAsia="Times New Roman" w:hAnsi="Times New Roman" w:cs="Times New Roman"/>
          <w:spacing w:val="-3"/>
          <w:kern w:val="0"/>
          <w:highlight w:val="lightGray"/>
          <w:lang w:eastAsia="lt-LT"/>
          <w14:ligatures w14:val="none"/>
        </w:rPr>
        <w:t>Lietuva</w:t>
      </w:r>
    </w:p>
    <w:p w14:paraId="4B67EA9D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CA056E2" w14:textId="66BE6942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12.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</w:r>
      <w:r w:rsidR="00C668D1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LYGIAGRETAUS IMPORTO LEIDIMO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 xml:space="preserve"> NUMERIS </w:t>
      </w:r>
      <w:r w:rsidR="00C668D1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(-IAI)</w:t>
      </w:r>
    </w:p>
    <w:p w14:paraId="5E3211BD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181C946" w14:textId="494327DB" w:rsidR="00FE0E2B" w:rsidRDefault="003D7692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D7692">
        <w:rPr>
          <w:rFonts w:asciiTheme="majorBidi" w:hAnsiTheme="majorBidi" w:cstheme="majorBidi"/>
          <w:highlight w:val="lightGray"/>
          <w:shd w:val="clear" w:color="auto" w:fill="FFFFFF"/>
        </w:rPr>
        <w:t>200 išpurškimų N1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- </w:t>
      </w:r>
      <w:r w:rsidR="00C668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LT/L</w:t>
      </w:r>
      <w:r w:rsidR="0052485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/</w:t>
      </w:r>
      <w:r w:rsidR="00524856">
        <w:t>25/2909/001</w:t>
      </w:r>
    </w:p>
    <w:p w14:paraId="12187E61" w14:textId="77777777" w:rsidR="00C668D1" w:rsidRPr="00FE0E2B" w:rsidRDefault="00C668D1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B136050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162CDC2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13.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SERIJOS NUMERIS</w:t>
      </w:r>
    </w:p>
    <w:p w14:paraId="167C4626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89BDBE6" w14:textId="38242E75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Lot</w:t>
      </w:r>
      <w:r w:rsidR="00C668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</w:p>
    <w:p w14:paraId="4E4FD3F4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78329D4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DE8A353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14.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PARDAVIMO (IŠDAVIMO) TVARKA</w:t>
      </w:r>
    </w:p>
    <w:p w14:paraId="50CE83EA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DA77CE7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Receptinis vaistas.</w:t>
      </w:r>
    </w:p>
    <w:p w14:paraId="3D6F7C0A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8F66877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0129F75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15.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VARTOJIMO INSTRUKCIJA</w:t>
      </w:r>
    </w:p>
    <w:p w14:paraId="057C19A8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4F106D2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D9F5007" w14:textId="77777777" w:rsidR="00FE0E2B" w:rsidRPr="00FE0E2B" w:rsidRDefault="00FE0E2B" w:rsidP="00FE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16.</w:t>
      </w:r>
      <w:r w:rsidRPr="00FE0E2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INFORMACIJA BRAILIO RAŠTU</w:t>
      </w:r>
    </w:p>
    <w:p w14:paraId="53CDD6B0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AB1F5FB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ventolin</w:t>
      </w:r>
      <w:proofErr w:type="spellEnd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100 </w:t>
      </w:r>
      <w:proofErr w:type="spellStart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mcg</w:t>
      </w:r>
      <w:proofErr w:type="spellEnd"/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/išpurškime</w:t>
      </w:r>
    </w:p>
    <w:p w14:paraId="38366212" w14:textId="77777777" w:rsidR="00FE0E2B" w:rsidRP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5D15BF" w14:textId="77777777" w:rsidR="00FE0E2B" w:rsidRPr="00FE0E2B" w:rsidRDefault="00FE0E2B" w:rsidP="00FE0E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</w:p>
    <w:p w14:paraId="2318059F" w14:textId="77777777" w:rsidR="00FE0E2B" w:rsidRPr="00FE0E2B" w:rsidRDefault="00FE0E2B" w:rsidP="00FE0E2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>17.</w:t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ab/>
        <w:t>UNIKALUS IDENTIFIKATORIUS – 2D BRŪKŠNINIS KODAS</w:t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fldChar w:fldCharType="begin"/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instrText xml:space="preserve"> DOCVARIABLE VAULT_ND_a95bc5d4-554a-4a97-b7e7-85dc364468ab \* MERGEFORMAT </w:instrText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fldChar w:fldCharType="separate"/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 xml:space="preserve"> </w:t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fldChar w:fldCharType="end"/>
      </w:r>
    </w:p>
    <w:p w14:paraId="6B9C784E" w14:textId="77777777" w:rsidR="00FE0E2B" w:rsidRPr="00FE0E2B" w:rsidRDefault="00FE0E2B" w:rsidP="00FE0E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6CC0367A" w14:textId="77777777" w:rsidR="00FE0E2B" w:rsidRPr="00FE0E2B" w:rsidRDefault="00FE0E2B" w:rsidP="00FE0E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hd w:val="clear" w:color="auto" w:fill="CCCCCC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noProof/>
          <w:snapToGrid w:val="0"/>
          <w:kern w:val="0"/>
          <w:highlight w:val="lightGray"/>
          <w:lang w:eastAsia="lt-LT"/>
          <w14:ligatures w14:val="none"/>
        </w:rPr>
        <w:t>2D brūkšninis kodas su nurodytu unikaliu identifikatoriumi.</w:t>
      </w:r>
    </w:p>
    <w:p w14:paraId="24F6E720" w14:textId="77777777" w:rsidR="00FE0E2B" w:rsidRPr="00FE0E2B" w:rsidRDefault="00FE0E2B" w:rsidP="00FE0E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2F0D7365" w14:textId="77777777" w:rsidR="00FE0E2B" w:rsidRPr="00FE0E2B" w:rsidRDefault="00FE0E2B" w:rsidP="00FE0E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3210A915" w14:textId="77777777" w:rsidR="00FE0E2B" w:rsidRPr="00FE0E2B" w:rsidRDefault="00FE0E2B" w:rsidP="00FE0E2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>18.</w:t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ab/>
        <w:t>UNIKALUS IDENTIFIKATORIUS – ŽMONĖMS SUPRANTAMI DUOMENYS</w:t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fldChar w:fldCharType="begin"/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instrText xml:space="preserve"> DOCVARIABLE VAULT_ND_3b4d2188-0ac4-4873-a052-252ae241d6ea \* MERGEFORMAT </w:instrText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fldChar w:fldCharType="separate"/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 xml:space="preserve"> </w:t>
      </w:r>
      <w:r w:rsidRPr="00FE0E2B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fldChar w:fldCharType="end"/>
      </w:r>
    </w:p>
    <w:p w14:paraId="443357BB" w14:textId="77777777" w:rsidR="00FE0E2B" w:rsidRPr="00FE0E2B" w:rsidRDefault="00FE0E2B" w:rsidP="00FE0E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00B97741" w14:textId="77777777" w:rsidR="00FE0E2B" w:rsidRPr="00FE0E2B" w:rsidRDefault="00FE0E2B" w:rsidP="00FE0E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snapToGrid w:val="0"/>
          <w:kern w:val="0"/>
          <w:lang w:eastAsia="lt-LT"/>
          <w14:ligatures w14:val="none"/>
        </w:rPr>
        <w:t xml:space="preserve">PC: {numeris} </w:t>
      </w:r>
    </w:p>
    <w:p w14:paraId="6620B5AE" w14:textId="77777777" w:rsidR="00FE0E2B" w:rsidRPr="00FE0E2B" w:rsidRDefault="00FE0E2B" w:rsidP="00FE0E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snapToGrid w:val="0"/>
          <w:kern w:val="0"/>
          <w:lang w:eastAsia="lt-LT"/>
          <w14:ligatures w14:val="none"/>
        </w:rPr>
        <w:t xml:space="preserve">SN: {numeris} </w:t>
      </w:r>
    </w:p>
    <w:p w14:paraId="0FE6AF7A" w14:textId="77777777" w:rsidR="00FE0E2B" w:rsidRDefault="00FE0E2B" w:rsidP="00FE0E2B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eastAsia="lt-LT"/>
          <w14:ligatures w14:val="none"/>
        </w:rPr>
      </w:pPr>
      <w:r w:rsidRPr="00FE0E2B">
        <w:rPr>
          <w:rFonts w:ascii="Times New Roman" w:eastAsia="Times New Roman" w:hAnsi="Times New Roman" w:cs="Times New Roman"/>
          <w:snapToGrid w:val="0"/>
          <w:kern w:val="0"/>
          <w:highlight w:val="lightGray"/>
          <w:lang w:eastAsia="lt-LT"/>
          <w14:ligatures w14:val="none"/>
        </w:rPr>
        <w:t>NN: {numeris</w:t>
      </w:r>
    </w:p>
    <w:p w14:paraId="561941E9" w14:textId="77777777" w:rsidR="002D14A2" w:rsidRDefault="002D14A2" w:rsidP="00FE0E2B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eastAsia="lt-LT"/>
          <w14:ligatures w14:val="none"/>
        </w:rPr>
      </w:pPr>
    </w:p>
    <w:p w14:paraId="4F20B234" w14:textId="42FD9E3D" w:rsidR="002D14A2" w:rsidRDefault="002D14A2" w:rsidP="002D14A2">
      <w:pPr>
        <w:keepNext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D14A2">
        <w:rPr>
          <w:rFonts w:ascii="Times New Roman" w:eastAsia="Times New Roman" w:hAnsi="Times New Roman" w:cs="Times New Roman"/>
          <w:b/>
          <w:bCs/>
          <w:snapToGrid w:val="0"/>
          <w:kern w:val="0"/>
          <w:lang w:eastAsia="lt-LT"/>
          <w14:ligatures w14:val="none"/>
        </w:rPr>
        <w:lastRenderedPageBreak/>
        <w:t>Gamintojas</w:t>
      </w:r>
      <w:r>
        <w:rPr>
          <w:rFonts w:ascii="Times New Roman" w:eastAsia="Times New Roman" w:hAnsi="Times New Roman" w:cs="Times New Roman"/>
          <w:snapToGrid w:val="0"/>
          <w:kern w:val="0"/>
          <w:lang w:eastAsia="lt-LT"/>
          <w14:ligatures w14:val="none"/>
        </w:rPr>
        <w:t xml:space="preserve"> </w:t>
      </w:r>
      <w:proofErr w:type="spellStart"/>
      <w:r w:rsidRPr="002D14A2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Glaxo</w:t>
      </w:r>
      <w:proofErr w:type="spellEnd"/>
      <w:r w:rsidRPr="002D14A2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2D14A2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Wellcome</w:t>
      </w:r>
      <w:proofErr w:type="spellEnd"/>
      <w:r w:rsidRPr="002D14A2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2D14A2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Production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, </w:t>
      </w:r>
      <w:proofErr w:type="spellStart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>Zone</w:t>
      </w:r>
      <w:proofErr w:type="spellEnd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 xml:space="preserve"> </w:t>
      </w:r>
      <w:proofErr w:type="spellStart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>Industrielle</w:t>
      </w:r>
      <w:proofErr w:type="spellEnd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 xml:space="preserve"> nº 2, 23 </w:t>
      </w:r>
      <w:proofErr w:type="spellStart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>Rue</w:t>
      </w:r>
      <w:proofErr w:type="spellEnd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 xml:space="preserve"> </w:t>
      </w:r>
      <w:proofErr w:type="spellStart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>Lavoisier</w:t>
      </w:r>
      <w:proofErr w:type="spellEnd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 xml:space="preserve">, La </w:t>
      </w:r>
      <w:proofErr w:type="spellStart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>Madeleine</w:t>
      </w:r>
      <w:proofErr w:type="spellEnd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 xml:space="preserve">, 27000 </w:t>
      </w:r>
      <w:proofErr w:type="spellStart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>Evreux</w:t>
      </w:r>
      <w:proofErr w:type="spellEnd"/>
      <w:r w:rsidRPr="002D14A2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lt-LT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2D14A2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Prancūzija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2D14A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arba </w:t>
      </w:r>
      <w:proofErr w:type="spellStart"/>
      <w:r w:rsidRPr="002D14A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Glaxo</w:t>
      </w:r>
      <w:proofErr w:type="spellEnd"/>
      <w:r w:rsidRPr="002D14A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2D14A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Wellcome</w:t>
      </w:r>
      <w:proofErr w:type="spellEnd"/>
      <w:r w:rsidRPr="002D14A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proofErr w:type="spellStart"/>
      <w:r w:rsidRPr="002D14A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Avda</w:t>
      </w:r>
      <w:proofErr w:type="spellEnd"/>
      <w:r w:rsidRPr="002D14A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. de </w:t>
      </w:r>
      <w:proofErr w:type="spellStart"/>
      <w:r w:rsidRPr="002D14A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Extremadura</w:t>
      </w:r>
      <w:proofErr w:type="spellEnd"/>
      <w:r w:rsidRPr="002D14A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 3, 09400 </w:t>
      </w:r>
      <w:proofErr w:type="spellStart"/>
      <w:r w:rsidRPr="002D14A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Aranda</w:t>
      </w:r>
      <w:proofErr w:type="spellEnd"/>
      <w:r w:rsidRPr="002D14A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 de </w:t>
      </w:r>
      <w:proofErr w:type="spellStart"/>
      <w:r w:rsidRPr="002D14A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Duero</w:t>
      </w:r>
      <w:proofErr w:type="spellEnd"/>
      <w:r w:rsidRPr="002D14A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, </w:t>
      </w:r>
      <w:proofErr w:type="spellStart"/>
      <w:r w:rsidRPr="002D14A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Burgos</w:t>
      </w:r>
      <w:proofErr w:type="spellEnd"/>
      <w:r w:rsidRPr="002D14A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2D14A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Ispanija</w:t>
      </w:r>
    </w:p>
    <w:p w14:paraId="312627FE" w14:textId="66EEE0FD" w:rsidR="00550827" w:rsidRPr="00550827" w:rsidRDefault="00550827" w:rsidP="00550827">
      <w:pPr>
        <w:spacing w:after="0" w:line="240" w:lineRule="auto"/>
        <w:rPr>
          <w:rFonts w:ascii="Times New Roman" w:hAnsi="Times New Roman" w:cs="Times New Roman"/>
          <w:spacing w:val="-3"/>
        </w:rPr>
      </w:pPr>
      <w:r w:rsidRPr="0055082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Perpakavo</w:t>
      </w:r>
      <w:r w:rsidRPr="0055082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50827">
        <w:rPr>
          <w:rFonts w:ascii="Times New Roman" w:hAnsi="Times New Roman" w:cs="Times New Roman"/>
          <w:spacing w:val="-3"/>
        </w:rPr>
        <w:t>Medezin</w:t>
      </w:r>
      <w:proofErr w:type="spellEnd"/>
      <w:r w:rsidRPr="00550827">
        <w:rPr>
          <w:rFonts w:ascii="Times New Roman" w:hAnsi="Times New Roman" w:cs="Times New Roman"/>
          <w:spacing w:val="-3"/>
        </w:rPr>
        <w:t xml:space="preserve"> sp. z </w:t>
      </w:r>
      <w:proofErr w:type="spellStart"/>
      <w:r w:rsidRPr="00550827">
        <w:rPr>
          <w:rFonts w:ascii="Times New Roman" w:hAnsi="Times New Roman" w:cs="Times New Roman"/>
          <w:spacing w:val="-3"/>
        </w:rPr>
        <w:t>o.o</w:t>
      </w:r>
      <w:proofErr w:type="spellEnd"/>
      <w:r w:rsidRPr="00550827">
        <w:rPr>
          <w:rFonts w:ascii="Times New Roman" w:hAnsi="Times New Roman" w:cs="Times New Roman"/>
          <w:spacing w:val="-3"/>
        </w:rPr>
        <w:t>.</w:t>
      </w:r>
    </w:p>
    <w:p w14:paraId="555D0D2F" w14:textId="23FE9179" w:rsidR="00550827" w:rsidRPr="00550827" w:rsidRDefault="00550827" w:rsidP="00550827">
      <w:pPr>
        <w:spacing w:after="0" w:line="240" w:lineRule="auto"/>
        <w:rPr>
          <w:rFonts w:ascii="Times New Roman" w:hAnsi="Times New Roman" w:cs="Times New Roman"/>
          <w:spacing w:val="-3"/>
          <w:highlight w:val="lightGray"/>
        </w:rPr>
      </w:pPr>
      <w:r w:rsidRPr="00550827">
        <w:rPr>
          <w:rFonts w:ascii="Times New Roman" w:hAnsi="Times New Roman" w:cs="Times New Roman"/>
          <w:spacing w:val="-3"/>
          <w:highlight w:val="lightGray"/>
        </w:rPr>
        <w:t>UAB „Entafarma“</w:t>
      </w:r>
    </w:p>
    <w:p w14:paraId="6E6B1082" w14:textId="02545725" w:rsidR="00550827" w:rsidRPr="00550827" w:rsidRDefault="00550827" w:rsidP="00550827">
      <w:pPr>
        <w:spacing w:after="0" w:line="240" w:lineRule="auto"/>
        <w:rPr>
          <w:rFonts w:ascii="Times New Roman" w:hAnsi="Times New Roman" w:cs="Times New Roman"/>
          <w:spacing w:val="-3"/>
          <w:highlight w:val="lightGray"/>
        </w:rPr>
      </w:pPr>
      <w:r w:rsidRPr="00550827">
        <w:rPr>
          <w:rFonts w:ascii="Times New Roman" w:hAnsi="Times New Roman" w:cs="Times New Roman"/>
          <w:spacing w:val="-3"/>
          <w:highlight w:val="lightGray"/>
        </w:rPr>
        <w:t>UAB „</w:t>
      </w:r>
      <w:proofErr w:type="spellStart"/>
      <w:r w:rsidRPr="00550827">
        <w:rPr>
          <w:rFonts w:ascii="Times New Roman" w:hAnsi="Times New Roman" w:cs="Times New Roman"/>
          <w:spacing w:val="-3"/>
          <w:highlight w:val="lightGray"/>
        </w:rPr>
        <w:t>Armila</w:t>
      </w:r>
      <w:proofErr w:type="spellEnd"/>
      <w:r w:rsidRPr="00550827">
        <w:rPr>
          <w:rFonts w:ascii="Times New Roman" w:hAnsi="Times New Roman" w:cs="Times New Roman"/>
          <w:spacing w:val="-3"/>
          <w:highlight w:val="lightGray"/>
        </w:rPr>
        <w:t>“</w:t>
      </w:r>
    </w:p>
    <w:p w14:paraId="256CB596" w14:textId="3FB7A000" w:rsidR="00550827" w:rsidRPr="00550827" w:rsidRDefault="00550827" w:rsidP="00550827">
      <w:pPr>
        <w:spacing w:after="0" w:line="240" w:lineRule="auto"/>
        <w:rPr>
          <w:rFonts w:ascii="Times New Roman" w:hAnsi="Times New Roman" w:cs="Times New Roman"/>
          <w:spacing w:val="-3"/>
        </w:rPr>
      </w:pPr>
      <w:r w:rsidRPr="00550827">
        <w:rPr>
          <w:rFonts w:ascii="Times New Roman" w:hAnsi="Times New Roman" w:cs="Times New Roman"/>
          <w:spacing w:val="-3"/>
          <w:highlight w:val="lightGray"/>
        </w:rPr>
        <w:t>UAB „</w:t>
      </w:r>
      <w:proofErr w:type="spellStart"/>
      <w:r w:rsidRPr="00550827">
        <w:rPr>
          <w:rFonts w:ascii="Times New Roman" w:hAnsi="Times New Roman" w:cs="Times New Roman"/>
          <w:spacing w:val="-3"/>
          <w:highlight w:val="lightGray"/>
        </w:rPr>
        <w:t>Santamed</w:t>
      </w:r>
      <w:proofErr w:type="spellEnd"/>
      <w:r w:rsidRPr="00550827">
        <w:rPr>
          <w:rFonts w:ascii="Times New Roman" w:hAnsi="Times New Roman" w:cs="Times New Roman"/>
          <w:spacing w:val="-3"/>
          <w:highlight w:val="lightGray"/>
        </w:rPr>
        <w:t xml:space="preserve"> LT“</w:t>
      </w:r>
    </w:p>
    <w:p w14:paraId="7E99AC5D" w14:textId="1FD91B09" w:rsidR="005872B9" w:rsidRDefault="005872B9" w:rsidP="002D14A2">
      <w:pPr>
        <w:keepNext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6E8525AB" w14:textId="0B3F20E1" w:rsidR="00550827" w:rsidRPr="00550827" w:rsidRDefault="00550827" w:rsidP="002D14A2">
      <w:pPr>
        <w:keepNext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550827">
        <w:rPr>
          <w:rFonts w:ascii="Times New Roman" w:eastAsia="Times New Roman" w:hAnsi="Times New Roman" w:cs="Times New Roman"/>
          <w:b/>
          <w:bCs/>
          <w:kern w:val="0"/>
          <w:highlight w:val="lightGray"/>
          <w:lang w:eastAsia="lt-LT"/>
          <w14:ligatures w14:val="none"/>
        </w:rPr>
        <w:t>Perpakavimo serija</w:t>
      </w:r>
    </w:p>
    <w:p w14:paraId="511F62E9" w14:textId="6E177637" w:rsidR="00867275" w:rsidRDefault="00FE0E2B" w:rsidP="00FE0E2B">
      <w:pPr>
        <w:spacing w:after="0" w:line="240" w:lineRule="auto"/>
      </w:pPr>
      <w:r w:rsidRPr="00FE0E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 w:type="page"/>
      </w:r>
    </w:p>
    <w:sectPr w:rsidR="008672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2B"/>
    <w:rsid w:val="00072232"/>
    <w:rsid w:val="000B4F35"/>
    <w:rsid w:val="00123517"/>
    <w:rsid w:val="0013158C"/>
    <w:rsid w:val="00263CB5"/>
    <w:rsid w:val="002D14A2"/>
    <w:rsid w:val="003D6586"/>
    <w:rsid w:val="003D7692"/>
    <w:rsid w:val="004160D7"/>
    <w:rsid w:val="00524856"/>
    <w:rsid w:val="00550827"/>
    <w:rsid w:val="005872B9"/>
    <w:rsid w:val="005C7A55"/>
    <w:rsid w:val="005F2B9C"/>
    <w:rsid w:val="006B710F"/>
    <w:rsid w:val="00867275"/>
    <w:rsid w:val="008C1E97"/>
    <w:rsid w:val="00C60E15"/>
    <w:rsid w:val="00C668D1"/>
    <w:rsid w:val="00EB663D"/>
    <w:rsid w:val="00F06D6A"/>
    <w:rsid w:val="00FE0E2B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72A1"/>
  <w15:chartTrackingRefBased/>
  <w15:docId w15:val="{9ECB238F-2F67-4A03-A398-447CD67E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0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0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0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0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0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0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0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0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0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0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0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0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0E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0E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0E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0E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0E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0E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0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0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0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0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0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0E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0E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0E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0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0E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0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04981-3A25-4F2A-B895-DDFE89CF3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CA7C1-DCFA-42B5-B557-1CD02B04BB93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0E5CBE6F-74E4-4907-A0DC-BC3FD8504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Karolina Kontrauskaitė</cp:lastModifiedBy>
  <cp:revision>6</cp:revision>
  <dcterms:created xsi:type="dcterms:W3CDTF">2025-03-26T07:26:00Z</dcterms:created>
  <dcterms:modified xsi:type="dcterms:W3CDTF">2025-10-06T13:09:00Z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