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40DEB" w14:textId="09B476C5" w:rsidR="00176BA2" w:rsidRDefault="00176BA2" w:rsidP="00355A18">
      <w:pPr>
        <w:tabs>
          <w:tab w:val="left" w:pos="0"/>
        </w:tabs>
        <w:spacing w:after="0" w:line="240" w:lineRule="auto"/>
        <w:rPr>
          <w:rFonts w:ascii="Times New Roman" w:hAnsi="Times New Roman" w:cs="Times New Roman"/>
          <w:color w:val="FF0000"/>
        </w:rPr>
      </w:pPr>
    </w:p>
    <w:p w14:paraId="77A52294" w14:textId="77777777" w:rsidR="00176BA2" w:rsidRDefault="00176BA2" w:rsidP="00355A18">
      <w:pPr>
        <w:tabs>
          <w:tab w:val="left" w:pos="0"/>
        </w:tabs>
        <w:spacing w:after="0" w:line="240" w:lineRule="auto"/>
        <w:rPr>
          <w:rFonts w:ascii="Times New Roman" w:hAnsi="Times New Roman" w:cs="Times New Roman"/>
          <w:color w:val="FF0000"/>
        </w:rPr>
      </w:pPr>
    </w:p>
    <w:p w14:paraId="007DCDA8" w14:textId="77777777" w:rsidR="00176BA2" w:rsidRDefault="00176BA2" w:rsidP="00355A18">
      <w:pPr>
        <w:tabs>
          <w:tab w:val="left" w:pos="0"/>
        </w:tabs>
        <w:spacing w:after="0" w:line="240" w:lineRule="auto"/>
        <w:rPr>
          <w:rFonts w:ascii="Times New Roman" w:hAnsi="Times New Roman" w:cs="Times New Roman"/>
          <w:color w:val="FF0000"/>
        </w:rPr>
      </w:pPr>
    </w:p>
    <w:p w14:paraId="450EA2D7" w14:textId="77777777" w:rsidR="00176BA2" w:rsidRDefault="00176BA2" w:rsidP="00355A18">
      <w:pPr>
        <w:tabs>
          <w:tab w:val="left" w:pos="0"/>
        </w:tabs>
        <w:spacing w:after="0" w:line="240" w:lineRule="auto"/>
        <w:rPr>
          <w:rFonts w:ascii="Times New Roman" w:hAnsi="Times New Roman" w:cs="Times New Roman"/>
          <w:color w:val="FF0000"/>
        </w:rPr>
      </w:pPr>
    </w:p>
    <w:p w14:paraId="3DD355C9" w14:textId="77777777" w:rsidR="00176BA2" w:rsidRDefault="00176BA2" w:rsidP="00355A18">
      <w:pPr>
        <w:tabs>
          <w:tab w:val="left" w:pos="0"/>
        </w:tabs>
        <w:spacing w:after="0" w:line="240" w:lineRule="auto"/>
        <w:rPr>
          <w:rFonts w:ascii="Times New Roman" w:hAnsi="Times New Roman" w:cs="Times New Roman"/>
          <w:color w:val="FF0000"/>
        </w:rPr>
      </w:pPr>
    </w:p>
    <w:p w14:paraId="1A81F0B1" w14:textId="77777777" w:rsidR="00176BA2" w:rsidRDefault="00176BA2" w:rsidP="00355A18">
      <w:pPr>
        <w:tabs>
          <w:tab w:val="left" w:pos="0"/>
        </w:tabs>
        <w:spacing w:after="0" w:line="240" w:lineRule="auto"/>
        <w:rPr>
          <w:rFonts w:ascii="Times New Roman" w:hAnsi="Times New Roman" w:cs="Times New Roman"/>
          <w:color w:val="FF0000"/>
        </w:rPr>
      </w:pPr>
    </w:p>
    <w:p w14:paraId="717AAFBA" w14:textId="77777777" w:rsidR="00176BA2" w:rsidRDefault="00176BA2" w:rsidP="00355A18">
      <w:pPr>
        <w:tabs>
          <w:tab w:val="left" w:pos="0"/>
        </w:tabs>
        <w:spacing w:after="0" w:line="240" w:lineRule="auto"/>
        <w:rPr>
          <w:rFonts w:ascii="Times New Roman" w:hAnsi="Times New Roman" w:cs="Times New Roman"/>
          <w:color w:val="FF0000"/>
        </w:rPr>
      </w:pPr>
    </w:p>
    <w:p w14:paraId="56EE48EE" w14:textId="77777777" w:rsidR="00176BA2" w:rsidRDefault="00176BA2" w:rsidP="00355A18">
      <w:pPr>
        <w:tabs>
          <w:tab w:val="left" w:pos="0"/>
        </w:tabs>
        <w:spacing w:after="0" w:line="240" w:lineRule="auto"/>
        <w:rPr>
          <w:rFonts w:ascii="Times New Roman" w:hAnsi="Times New Roman" w:cs="Times New Roman"/>
          <w:color w:val="FF0000"/>
        </w:rPr>
      </w:pPr>
    </w:p>
    <w:p w14:paraId="2908EB2C" w14:textId="77777777" w:rsidR="00176BA2" w:rsidRDefault="00176BA2" w:rsidP="00355A18">
      <w:pPr>
        <w:tabs>
          <w:tab w:val="left" w:pos="0"/>
        </w:tabs>
        <w:spacing w:after="0" w:line="240" w:lineRule="auto"/>
        <w:rPr>
          <w:rFonts w:ascii="Times New Roman" w:hAnsi="Times New Roman" w:cs="Times New Roman"/>
          <w:color w:val="FF0000"/>
        </w:rPr>
      </w:pPr>
    </w:p>
    <w:p w14:paraId="121FD38A" w14:textId="77777777" w:rsidR="00176BA2" w:rsidRDefault="00176BA2" w:rsidP="00355A18">
      <w:pPr>
        <w:tabs>
          <w:tab w:val="left" w:pos="0"/>
        </w:tabs>
        <w:spacing w:after="0" w:line="240" w:lineRule="auto"/>
        <w:rPr>
          <w:rFonts w:ascii="Times New Roman" w:hAnsi="Times New Roman" w:cs="Times New Roman"/>
          <w:color w:val="FF0000"/>
        </w:rPr>
      </w:pPr>
    </w:p>
    <w:p w14:paraId="1FE2DD96" w14:textId="77777777" w:rsidR="00176BA2" w:rsidRDefault="00176BA2" w:rsidP="00355A18">
      <w:pPr>
        <w:tabs>
          <w:tab w:val="left" w:pos="0"/>
        </w:tabs>
        <w:spacing w:after="0" w:line="240" w:lineRule="auto"/>
        <w:rPr>
          <w:rFonts w:ascii="Times New Roman" w:hAnsi="Times New Roman" w:cs="Times New Roman"/>
          <w:color w:val="FF0000"/>
        </w:rPr>
      </w:pPr>
    </w:p>
    <w:p w14:paraId="27357532" w14:textId="77777777" w:rsidR="00176BA2" w:rsidRDefault="00176BA2" w:rsidP="00355A18">
      <w:pPr>
        <w:tabs>
          <w:tab w:val="left" w:pos="0"/>
        </w:tabs>
        <w:spacing w:after="0" w:line="240" w:lineRule="auto"/>
        <w:rPr>
          <w:rFonts w:ascii="Times New Roman" w:hAnsi="Times New Roman" w:cs="Times New Roman"/>
          <w:color w:val="FF0000"/>
        </w:rPr>
      </w:pPr>
    </w:p>
    <w:p w14:paraId="07F023C8" w14:textId="77777777" w:rsidR="00176BA2" w:rsidRDefault="00176BA2" w:rsidP="00355A18">
      <w:pPr>
        <w:tabs>
          <w:tab w:val="left" w:pos="0"/>
        </w:tabs>
        <w:spacing w:after="0" w:line="240" w:lineRule="auto"/>
        <w:rPr>
          <w:rFonts w:ascii="Times New Roman" w:hAnsi="Times New Roman" w:cs="Times New Roman"/>
          <w:color w:val="FF0000"/>
        </w:rPr>
      </w:pPr>
    </w:p>
    <w:p w14:paraId="4BDB5498" w14:textId="77777777" w:rsidR="00176BA2" w:rsidRDefault="00176BA2" w:rsidP="00355A18">
      <w:pPr>
        <w:tabs>
          <w:tab w:val="left" w:pos="0"/>
        </w:tabs>
        <w:spacing w:after="0" w:line="240" w:lineRule="auto"/>
        <w:rPr>
          <w:rFonts w:ascii="Times New Roman" w:hAnsi="Times New Roman" w:cs="Times New Roman"/>
          <w:color w:val="FF0000"/>
        </w:rPr>
      </w:pPr>
    </w:p>
    <w:p w14:paraId="2916C19D" w14:textId="77777777" w:rsidR="00176BA2" w:rsidRDefault="00176BA2" w:rsidP="00355A18">
      <w:pPr>
        <w:tabs>
          <w:tab w:val="left" w:pos="0"/>
        </w:tabs>
        <w:spacing w:after="0" w:line="240" w:lineRule="auto"/>
        <w:rPr>
          <w:rFonts w:ascii="Times New Roman" w:hAnsi="Times New Roman" w:cs="Times New Roman"/>
          <w:color w:val="FF0000"/>
        </w:rPr>
      </w:pPr>
    </w:p>
    <w:p w14:paraId="74869460" w14:textId="77777777" w:rsidR="00176BA2" w:rsidRDefault="00176BA2" w:rsidP="00355A18">
      <w:pPr>
        <w:tabs>
          <w:tab w:val="left" w:pos="0"/>
        </w:tabs>
        <w:spacing w:after="0" w:line="240" w:lineRule="auto"/>
        <w:rPr>
          <w:rFonts w:ascii="Times New Roman" w:hAnsi="Times New Roman" w:cs="Times New Roman"/>
          <w:color w:val="FF0000"/>
        </w:rPr>
      </w:pPr>
    </w:p>
    <w:p w14:paraId="187F57B8" w14:textId="77777777" w:rsidR="00176BA2" w:rsidRPr="00355A18" w:rsidRDefault="00176BA2" w:rsidP="00355A18">
      <w:pPr>
        <w:tabs>
          <w:tab w:val="left" w:pos="0"/>
        </w:tabs>
        <w:spacing w:after="0" w:line="240" w:lineRule="auto"/>
        <w:rPr>
          <w:rFonts w:ascii="Times New Roman" w:hAnsi="Times New Roman" w:cs="Times New Roman"/>
          <w:color w:val="FF0000"/>
        </w:rPr>
      </w:pPr>
    </w:p>
    <w:p w14:paraId="54738AF4" w14:textId="77777777" w:rsidR="00355A18" w:rsidRPr="00355A18" w:rsidRDefault="00355A18" w:rsidP="00355A18">
      <w:pPr>
        <w:tabs>
          <w:tab w:val="left" w:pos="0"/>
        </w:tabs>
        <w:spacing w:after="0" w:line="240" w:lineRule="auto"/>
        <w:rPr>
          <w:rFonts w:ascii="Times New Roman" w:hAnsi="Times New Roman" w:cs="Times New Roman"/>
          <w:color w:val="FF0000"/>
        </w:rPr>
      </w:pPr>
    </w:p>
    <w:p w14:paraId="46ABBD8F" w14:textId="77777777" w:rsidR="00355A18" w:rsidRPr="00355A18" w:rsidRDefault="00355A18" w:rsidP="00355A18">
      <w:pPr>
        <w:tabs>
          <w:tab w:val="left" w:pos="0"/>
        </w:tabs>
        <w:spacing w:after="0" w:line="240" w:lineRule="auto"/>
        <w:rPr>
          <w:rFonts w:ascii="Times New Roman" w:hAnsi="Times New Roman" w:cs="Times New Roman"/>
          <w:color w:val="FF0000"/>
        </w:rPr>
      </w:pPr>
    </w:p>
    <w:p w14:paraId="06BBA33E" w14:textId="77777777" w:rsidR="00355A18" w:rsidRPr="00355A18" w:rsidRDefault="00355A18" w:rsidP="00355A18">
      <w:pPr>
        <w:tabs>
          <w:tab w:val="left" w:pos="0"/>
        </w:tabs>
        <w:spacing w:after="0" w:line="240" w:lineRule="auto"/>
        <w:rPr>
          <w:rFonts w:ascii="Times New Roman" w:hAnsi="Times New Roman" w:cs="Times New Roman"/>
          <w:color w:val="FF0000"/>
        </w:rPr>
      </w:pPr>
    </w:p>
    <w:p w14:paraId="464FCBC1" w14:textId="77777777" w:rsidR="00355A18" w:rsidRPr="00355A18" w:rsidRDefault="00355A18" w:rsidP="00355A18">
      <w:pPr>
        <w:tabs>
          <w:tab w:val="left" w:pos="0"/>
        </w:tabs>
        <w:spacing w:after="0" w:line="240" w:lineRule="auto"/>
        <w:rPr>
          <w:rFonts w:ascii="Times New Roman" w:hAnsi="Times New Roman" w:cs="Times New Roman"/>
          <w:color w:val="FF0000"/>
        </w:rPr>
      </w:pPr>
    </w:p>
    <w:p w14:paraId="5C8C6B09" w14:textId="77777777" w:rsidR="00355A18" w:rsidRPr="00355A18" w:rsidRDefault="00355A18" w:rsidP="00355A18">
      <w:pPr>
        <w:tabs>
          <w:tab w:val="left" w:pos="0"/>
        </w:tabs>
        <w:spacing w:after="0" w:line="240" w:lineRule="auto"/>
        <w:rPr>
          <w:rFonts w:ascii="Times New Roman" w:hAnsi="Times New Roman" w:cs="Times New Roman"/>
          <w:color w:val="FF0000"/>
        </w:rPr>
      </w:pPr>
    </w:p>
    <w:p w14:paraId="52E26C14" w14:textId="77777777" w:rsidR="00355A18" w:rsidRPr="00114720" w:rsidRDefault="00355A18" w:rsidP="00355A18">
      <w:pPr>
        <w:tabs>
          <w:tab w:val="left" w:pos="567"/>
        </w:tabs>
        <w:spacing w:after="0" w:line="240" w:lineRule="auto"/>
        <w:ind w:left="567" w:hanging="567"/>
        <w:jc w:val="center"/>
        <w:outlineLvl w:val="0"/>
        <w:rPr>
          <w:rFonts w:ascii="Times New Roman" w:hAnsi="Times New Roman" w:cs="Times New Roman"/>
          <w:b/>
          <w:caps/>
        </w:rPr>
      </w:pPr>
      <w:bookmarkStart w:id="0" w:name="_Toc129243262"/>
      <w:bookmarkStart w:id="1" w:name="_Toc129243137"/>
      <w:r w:rsidRPr="00114720">
        <w:rPr>
          <w:rFonts w:ascii="Times New Roman" w:hAnsi="Times New Roman" w:cs="Times New Roman"/>
          <w:b/>
          <w:caps/>
        </w:rPr>
        <w:t>B. PAKUOTĖS LAPELIS</w:t>
      </w:r>
      <w:bookmarkEnd w:id="0"/>
      <w:bookmarkEnd w:id="1"/>
    </w:p>
    <w:p w14:paraId="4724EFC6" w14:textId="77777777" w:rsidR="00355A18" w:rsidRPr="00176BA2" w:rsidRDefault="00355A18" w:rsidP="00355A18">
      <w:pPr>
        <w:tabs>
          <w:tab w:val="left" w:pos="567"/>
        </w:tabs>
        <w:spacing w:after="0" w:line="240" w:lineRule="auto"/>
        <w:ind w:left="567" w:hanging="567"/>
        <w:jc w:val="center"/>
        <w:outlineLvl w:val="0"/>
        <w:rPr>
          <w:rFonts w:ascii="Times New Roman" w:hAnsi="Times New Roman" w:cs="Times New Roman"/>
          <w:b/>
          <w:caps/>
        </w:rPr>
      </w:pPr>
      <w:r w:rsidRPr="00355A18">
        <w:rPr>
          <w:rFonts w:ascii="Times New Roman" w:hAnsi="Times New Roman" w:cs="Times New Roman"/>
          <w:color w:val="FF0000"/>
        </w:rPr>
        <w:br w:type="page"/>
      </w:r>
      <w:bookmarkStart w:id="2" w:name="_Toc129243263"/>
      <w:bookmarkStart w:id="3" w:name="_Toc129243138"/>
      <w:r w:rsidRPr="00176BA2">
        <w:rPr>
          <w:rFonts w:ascii="Times New Roman" w:hAnsi="Times New Roman" w:cs="Times New Roman"/>
          <w:b/>
          <w:caps/>
        </w:rPr>
        <w:lastRenderedPageBreak/>
        <w:t>P</w:t>
      </w:r>
      <w:r w:rsidRPr="00176BA2">
        <w:rPr>
          <w:rFonts w:ascii="Times New Roman" w:hAnsi="Times New Roman" w:cs="Times New Roman"/>
          <w:b/>
        </w:rPr>
        <w:t xml:space="preserve">akuotės lapelis: informacija </w:t>
      </w:r>
      <w:bookmarkEnd w:id="2"/>
      <w:bookmarkEnd w:id="3"/>
      <w:r w:rsidRPr="00176BA2">
        <w:rPr>
          <w:rFonts w:ascii="Times New Roman" w:hAnsi="Times New Roman" w:cs="Times New Roman"/>
          <w:b/>
        </w:rPr>
        <w:t>pacientui</w:t>
      </w:r>
    </w:p>
    <w:p w14:paraId="3382A365" w14:textId="77777777" w:rsidR="00355A18" w:rsidRPr="00176BA2" w:rsidRDefault="00355A18" w:rsidP="00355A18">
      <w:pPr>
        <w:tabs>
          <w:tab w:val="left" w:pos="0"/>
        </w:tabs>
        <w:spacing w:after="0" w:line="240" w:lineRule="auto"/>
        <w:rPr>
          <w:rFonts w:ascii="Times New Roman" w:hAnsi="Times New Roman" w:cs="Times New Roman"/>
        </w:rPr>
      </w:pPr>
    </w:p>
    <w:p w14:paraId="48F807B8" w14:textId="43C730FB" w:rsidR="00355A18" w:rsidRPr="00176BA2" w:rsidRDefault="00F62C11" w:rsidP="00355A18">
      <w:pPr>
        <w:spacing w:after="0" w:line="240" w:lineRule="auto"/>
        <w:jc w:val="center"/>
        <w:rPr>
          <w:rFonts w:ascii="Times New Roman" w:hAnsi="Times New Roman" w:cs="Times New Roman"/>
          <w:b/>
        </w:rPr>
      </w:pPr>
      <w:r>
        <w:rPr>
          <w:rFonts w:ascii="Times New Roman" w:hAnsi="Times New Roman" w:cs="Times New Roman"/>
          <w:b/>
        </w:rPr>
        <w:t>Monopril</w:t>
      </w:r>
      <w:r w:rsidRPr="00176BA2">
        <w:rPr>
          <w:rFonts w:ascii="Times New Roman" w:hAnsi="Times New Roman" w:cs="Times New Roman"/>
          <w:b/>
        </w:rPr>
        <w:t xml:space="preserve"> </w:t>
      </w:r>
      <w:r w:rsidR="00355A18" w:rsidRPr="00176BA2">
        <w:rPr>
          <w:rFonts w:ascii="Times New Roman" w:hAnsi="Times New Roman" w:cs="Times New Roman"/>
          <w:b/>
        </w:rPr>
        <w:t>10 mg tabletės</w:t>
      </w:r>
    </w:p>
    <w:p w14:paraId="73187C20" w14:textId="4BAEDB09" w:rsidR="00355A18" w:rsidRPr="00355A18" w:rsidRDefault="00573371" w:rsidP="00355A18">
      <w:pPr>
        <w:spacing w:after="0" w:line="240" w:lineRule="auto"/>
        <w:jc w:val="center"/>
        <w:rPr>
          <w:rFonts w:ascii="Times New Roman" w:hAnsi="Times New Roman" w:cs="Times New Roman"/>
          <w:color w:val="FF0000"/>
        </w:rPr>
      </w:pPr>
      <w:r>
        <w:rPr>
          <w:rFonts w:ascii="Times New Roman" w:hAnsi="Times New Roman" w:cs="Times New Roman"/>
        </w:rPr>
        <w:t>f</w:t>
      </w:r>
      <w:r w:rsidR="00355A18" w:rsidRPr="00176BA2">
        <w:rPr>
          <w:rFonts w:ascii="Times New Roman" w:hAnsi="Times New Roman" w:cs="Times New Roman"/>
        </w:rPr>
        <w:t>osinoprilio natrio druska</w:t>
      </w:r>
    </w:p>
    <w:p w14:paraId="5C71F136" w14:textId="77777777" w:rsidR="00355A18" w:rsidRPr="00706399" w:rsidRDefault="00355A18" w:rsidP="00355A18">
      <w:pPr>
        <w:tabs>
          <w:tab w:val="left" w:pos="0"/>
        </w:tabs>
        <w:spacing w:after="0" w:line="240" w:lineRule="auto"/>
        <w:rPr>
          <w:rFonts w:ascii="Times New Roman" w:hAnsi="Times New Roman" w:cs="Times New Roman"/>
        </w:rPr>
      </w:pPr>
    </w:p>
    <w:p w14:paraId="3428515F" w14:textId="77777777" w:rsidR="00355A18" w:rsidRPr="00706399" w:rsidRDefault="00355A18" w:rsidP="00355A18">
      <w:pPr>
        <w:tabs>
          <w:tab w:val="left" w:pos="0"/>
        </w:tabs>
        <w:spacing w:after="0" w:line="240" w:lineRule="auto"/>
        <w:rPr>
          <w:rFonts w:ascii="Times New Roman" w:hAnsi="Times New Roman" w:cs="Times New Roman"/>
          <w:b/>
        </w:rPr>
      </w:pPr>
      <w:r w:rsidRPr="00706399">
        <w:rPr>
          <w:rFonts w:ascii="Times New Roman" w:hAnsi="Times New Roman" w:cs="Times New Roman"/>
          <w:b/>
        </w:rPr>
        <w:t>Atidžiai perskaitykite visą šį lapelį, prieš pradėdami vartoti vaistą, nes jame pateikiama Jums svarbi informacija.</w:t>
      </w:r>
    </w:p>
    <w:p w14:paraId="7EF91444" w14:textId="77777777" w:rsidR="00706399" w:rsidRPr="00614997" w:rsidRDefault="00706399" w:rsidP="00706399">
      <w:pPr>
        <w:numPr>
          <w:ilvl w:val="0"/>
          <w:numId w:val="5"/>
        </w:numPr>
        <w:spacing w:after="0" w:line="240" w:lineRule="auto"/>
        <w:ind w:left="360" w:hanging="360"/>
        <w:contextualSpacing/>
        <w:rPr>
          <w:rFonts w:ascii="Times New Roman" w:eastAsia="Times New Roman" w:hAnsi="Times New Roman" w:cs="Times New Roman"/>
        </w:rPr>
      </w:pPr>
      <w:r w:rsidRPr="00614997">
        <w:rPr>
          <w:rFonts w:ascii="Times New Roman" w:eastAsia="Times New Roman" w:hAnsi="Times New Roman" w:cs="Times New Roman"/>
        </w:rPr>
        <w:t>Neišmeskite šio lapelio, nes vėl gali prireikti jį perskaityti.</w:t>
      </w:r>
    </w:p>
    <w:p w14:paraId="2A69135F" w14:textId="77777777" w:rsidR="00706399" w:rsidRPr="00614997" w:rsidRDefault="00706399" w:rsidP="00706399">
      <w:pPr>
        <w:numPr>
          <w:ilvl w:val="0"/>
          <w:numId w:val="5"/>
        </w:numPr>
        <w:spacing w:after="0" w:line="240" w:lineRule="auto"/>
        <w:ind w:left="360" w:hanging="360"/>
        <w:contextualSpacing/>
        <w:rPr>
          <w:rFonts w:ascii="Times New Roman" w:eastAsia="Times New Roman" w:hAnsi="Times New Roman" w:cs="Times New Roman"/>
        </w:rPr>
      </w:pPr>
      <w:r w:rsidRPr="00614997">
        <w:rPr>
          <w:rFonts w:ascii="Times New Roman" w:eastAsia="Times New Roman" w:hAnsi="Times New Roman" w:cs="Times New Roman"/>
        </w:rPr>
        <w:t xml:space="preserve">Jeigu kiltų daugiau </w:t>
      </w:r>
      <w:r>
        <w:rPr>
          <w:rFonts w:ascii="Times New Roman" w:eastAsia="Times New Roman" w:hAnsi="Times New Roman" w:cs="Times New Roman"/>
        </w:rPr>
        <w:t xml:space="preserve">klausimų, kreipkitės į gydytoją, </w:t>
      </w:r>
      <w:r w:rsidRPr="00614997">
        <w:rPr>
          <w:rFonts w:ascii="Times New Roman" w:eastAsia="Times New Roman" w:hAnsi="Times New Roman" w:cs="Times New Roman"/>
        </w:rPr>
        <w:t>vaistininką</w:t>
      </w:r>
      <w:r>
        <w:rPr>
          <w:rFonts w:ascii="Times New Roman" w:eastAsia="Times New Roman" w:hAnsi="Times New Roman" w:cs="Times New Roman"/>
        </w:rPr>
        <w:t xml:space="preserve"> arba slaugytoją</w:t>
      </w:r>
      <w:r w:rsidRPr="00614997">
        <w:rPr>
          <w:rFonts w:ascii="Times New Roman" w:eastAsia="Times New Roman" w:hAnsi="Times New Roman" w:cs="Times New Roman"/>
        </w:rPr>
        <w:t>.</w:t>
      </w:r>
    </w:p>
    <w:p w14:paraId="65A8F0D9" w14:textId="77777777" w:rsidR="00706399" w:rsidRPr="00614997" w:rsidRDefault="00706399" w:rsidP="00706399">
      <w:pPr>
        <w:numPr>
          <w:ilvl w:val="0"/>
          <w:numId w:val="5"/>
        </w:numPr>
        <w:spacing w:after="0" w:line="240" w:lineRule="auto"/>
        <w:ind w:left="360" w:hanging="360"/>
        <w:contextualSpacing/>
        <w:rPr>
          <w:rFonts w:ascii="Times New Roman" w:eastAsia="Times New Roman" w:hAnsi="Times New Roman" w:cs="Times New Roman"/>
        </w:rPr>
      </w:pPr>
      <w:r w:rsidRPr="00614997">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1C6DBC4E" w14:textId="77777777" w:rsidR="00706399" w:rsidRPr="00614997" w:rsidRDefault="00706399" w:rsidP="00706399">
      <w:pPr>
        <w:numPr>
          <w:ilvl w:val="0"/>
          <w:numId w:val="5"/>
        </w:numPr>
        <w:spacing w:after="0" w:line="240" w:lineRule="auto"/>
        <w:ind w:left="360" w:hanging="360"/>
        <w:contextualSpacing/>
        <w:rPr>
          <w:rFonts w:ascii="Times New Roman" w:eastAsia="Times New Roman" w:hAnsi="Times New Roman" w:cs="Times New Roman"/>
        </w:rPr>
      </w:pPr>
      <w:r w:rsidRPr="00614997">
        <w:rPr>
          <w:rFonts w:ascii="Times New Roman" w:eastAsia="Times New Roman" w:hAnsi="Times New Roman" w:cs="Times New Roman"/>
        </w:rPr>
        <w:t>Jeigu pasireiškė šalutinis poveikis (net jeigu jis šiame lapelyje nenurodyt</w:t>
      </w:r>
      <w:r>
        <w:rPr>
          <w:rFonts w:ascii="Times New Roman" w:eastAsia="Times New Roman" w:hAnsi="Times New Roman" w:cs="Times New Roman"/>
        </w:rPr>
        <w:t xml:space="preserve">as), kreipkitės į gydytoją, </w:t>
      </w:r>
      <w:r w:rsidRPr="00614997">
        <w:rPr>
          <w:rFonts w:ascii="Times New Roman" w:eastAsia="Times New Roman" w:hAnsi="Times New Roman" w:cs="Times New Roman"/>
        </w:rPr>
        <w:t>vaistininką</w:t>
      </w:r>
      <w:r>
        <w:rPr>
          <w:rFonts w:ascii="Times New Roman" w:eastAsia="Times New Roman" w:hAnsi="Times New Roman" w:cs="Times New Roman"/>
        </w:rPr>
        <w:t xml:space="preserve"> arba slaugytoją</w:t>
      </w:r>
      <w:r w:rsidRPr="00614997">
        <w:rPr>
          <w:rFonts w:ascii="Times New Roman" w:eastAsia="Times New Roman" w:hAnsi="Times New Roman" w:cs="Times New Roman"/>
        </w:rPr>
        <w:t>. Žr. 4 skyrių.</w:t>
      </w:r>
    </w:p>
    <w:p w14:paraId="62199465" w14:textId="77777777" w:rsidR="00355A18" w:rsidRPr="00355A18" w:rsidRDefault="00355A18" w:rsidP="00355A18">
      <w:pPr>
        <w:tabs>
          <w:tab w:val="left" w:pos="0"/>
        </w:tabs>
        <w:spacing w:after="0" w:line="240" w:lineRule="auto"/>
        <w:rPr>
          <w:rFonts w:ascii="Times New Roman" w:hAnsi="Times New Roman" w:cs="Times New Roman"/>
          <w:color w:val="FF0000"/>
        </w:rPr>
      </w:pPr>
    </w:p>
    <w:p w14:paraId="1945C8EB" w14:textId="77777777" w:rsidR="00355A18" w:rsidRPr="000F26B8" w:rsidRDefault="00355A18" w:rsidP="00355A18">
      <w:pPr>
        <w:tabs>
          <w:tab w:val="left" w:pos="0"/>
        </w:tabs>
        <w:spacing w:after="0" w:line="240" w:lineRule="auto"/>
        <w:rPr>
          <w:rFonts w:ascii="Times New Roman" w:hAnsi="Times New Roman" w:cs="Times New Roman"/>
          <w:b/>
        </w:rPr>
      </w:pPr>
      <w:r w:rsidRPr="000F26B8">
        <w:rPr>
          <w:rFonts w:ascii="Times New Roman" w:hAnsi="Times New Roman" w:cs="Times New Roman"/>
          <w:b/>
        </w:rPr>
        <w:t>Apie ką rašoma šiame lapelyje?</w:t>
      </w:r>
    </w:p>
    <w:p w14:paraId="0DA123B1" w14:textId="77777777" w:rsidR="00355A18" w:rsidRPr="000F26B8" w:rsidRDefault="00355A18" w:rsidP="00355A18">
      <w:pPr>
        <w:tabs>
          <w:tab w:val="left" w:pos="0"/>
        </w:tabs>
        <w:spacing w:after="0" w:line="240" w:lineRule="auto"/>
        <w:rPr>
          <w:rFonts w:ascii="Times New Roman" w:hAnsi="Times New Roman" w:cs="Times New Roman"/>
          <w:b/>
        </w:rPr>
      </w:pPr>
    </w:p>
    <w:p w14:paraId="00D687AD" w14:textId="0E15B78C" w:rsidR="00355A18" w:rsidRPr="000F26B8" w:rsidRDefault="00355A18" w:rsidP="00355A18">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0F26B8">
        <w:rPr>
          <w:rFonts w:ascii="Times New Roman" w:eastAsia="Times New Roman" w:hAnsi="Times New Roman" w:cs="Times New Roman"/>
          <w:snapToGrid w:val="0"/>
          <w:szCs w:val="24"/>
        </w:rPr>
        <w:t>1.</w:t>
      </w:r>
      <w:r w:rsidRPr="000F26B8">
        <w:rPr>
          <w:rFonts w:ascii="Times New Roman" w:eastAsia="Times New Roman" w:hAnsi="Times New Roman" w:cs="Times New Roman"/>
          <w:snapToGrid w:val="0"/>
          <w:szCs w:val="24"/>
        </w:rPr>
        <w:tab/>
      </w:r>
      <w:r w:rsidRPr="000F26B8">
        <w:rPr>
          <w:rFonts w:ascii="Times New Roman" w:eastAsia="Times New Roman" w:hAnsi="Times New Roman" w:cs="Times New Roman"/>
          <w:snapToGrid w:val="0"/>
          <w:szCs w:val="20"/>
        </w:rPr>
        <w:t xml:space="preserve">Kas yra </w:t>
      </w:r>
      <w:r w:rsidR="00214D54">
        <w:rPr>
          <w:rFonts w:ascii="Times New Roman" w:eastAsia="Times New Roman" w:hAnsi="Times New Roman" w:cs="Times New Roman"/>
          <w:snapToGrid w:val="0"/>
          <w:szCs w:val="20"/>
        </w:rPr>
        <w:t>Monopril</w:t>
      </w:r>
      <w:r w:rsidR="00214D54" w:rsidRPr="000F26B8">
        <w:rPr>
          <w:rFonts w:ascii="Times New Roman" w:eastAsia="Times New Roman" w:hAnsi="Times New Roman" w:cs="Times New Roman"/>
          <w:snapToGrid w:val="0"/>
          <w:szCs w:val="20"/>
        </w:rPr>
        <w:t xml:space="preserve"> </w:t>
      </w:r>
      <w:r w:rsidRPr="000F26B8">
        <w:rPr>
          <w:rFonts w:ascii="Times New Roman" w:eastAsia="Times New Roman" w:hAnsi="Times New Roman" w:cs="Times New Roman"/>
          <w:snapToGrid w:val="0"/>
          <w:szCs w:val="20"/>
        </w:rPr>
        <w:t>ir kam jis vartojamas</w:t>
      </w:r>
      <w:r w:rsidRPr="000F26B8">
        <w:rPr>
          <w:rFonts w:ascii="Times New Roman" w:eastAsia="Times New Roman" w:hAnsi="Times New Roman" w:cs="Times New Roman"/>
          <w:snapToGrid w:val="0"/>
          <w:szCs w:val="24"/>
        </w:rPr>
        <w:t xml:space="preserve"> </w:t>
      </w:r>
    </w:p>
    <w:p w14:paraId="3E72329B" w14:textId="722F3013" w:rsidR="00355A18" w:rsidRPr="000F26B8" w:rsidRDefault="00355A18" w:rsidP="00355A18">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0F26B8">
        <w:rPr>
          <w:rFonts w:ascii="Times New Roman" w:eastAsia="Times New Roman" w:hAnsi="Times New Roman" w:cs="Times New Roman"/>
          <w:snapToGrid w:val="0"/>
          <w:szCs w:val="24"/>
        </w:rPr>
        <w:t>2.</w:t>
      </w:r>
      <w:r w:rsidRPr="000F26B8">
        <w:rPr>
          <w:rFonts w:ascii="Times New Roman" w:eastAsia="Times New Roman" w:hAnsi="Times New Roman" w:cs="Times New Roman"/>
          <w:snapToGrid w:val="0"/>
          <w:szCs w:val="24"/>
        </w:rPr>
        <w:tab/>
      </w:r>
      <w:r w:rsidRPr="000F26B8">
        <w:rPr>
          <w:rFonts w:ascii="Times New Roman" w:eastAsia="Times New Roman" w:hAnsi="Times New Roman" w:cs="Times New Roman"/>
          <w:noProof/>
          <w:snapToGrid w:val="0"/>
          <w:szCs w:val="24"/>
        </w:rPr>
        <w:t xml:space="preserve">Kas žinotina prieš vartojant </w:t>
      </w:r>
      <w:r w:rsidR="00214D54">
        <w:rPr>
          <w:rFonts w:ascii="Times New Roman" w:eastAsia="Times New Roman" w:hAnsi="Times New Roman" w:cs="Times New Roman"/>
          <w:snapToGrid w:val="0"/>
          <w:szCs w:val="20"/>
        </w:rPr>
        <w:t>Monopril</w:t>
      </w:r>
      <w:r w:rsidRPr="000F26B8">
        <w:rPr>
          <w:rFonts w:ascii="Times New Roman" w:eastAsia="Times New Roman" w:hAnsi="Times New Roman" w:cs="Times New Roman"/>
          <w:snapToGrid w:val="0"/>
          <w:szCs w:val="24"/>
        </w:rPr>
        <w:t xml:space="preserve">  </w:t>
      </w:r>
    </w:p>
    <w:p w14:paraId="6352C466" w14:textId="17544E47" w:rsidR="00355A18" w:rsidRPr="000F26B8" w:rsidRDefault="00355A18" w:rsidP="00355A18">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0F26B8">
        <w:rPr>
          <w:rFonts w:ascii="Times New Roman" w:eastAsia="Times New Roman" w:hAnsi="Times New Roman" w:cs="Times New Roman"/>
          <w:snapToGrid w:val="0"/>
          <w:szCs w:val="24"/>
        </w:rPr>
        <w:t>3.</w:t>
      </w:r>
      <w:r w:rsidRPr="000F26B8">
        <w:rPr>
          <w:rFonts w:ascii="Times New Roman" w:eastAsia="Times New Roman" w:hAnsi="Times New Roman" w:cs="Times New Roman"/>
          <w:snapToGrid w:val="0"/>
          <w:szCs w:val="24"/>
        </w:rPr>
        <w:tab/>
      </w:r>
      <w:r w:rsidRPr="000F26B8">
        <w:rPr>
          <w:rFonts w:ascii="Times New Roman" w:eastAsia="Times New Roman" w:hAnsi="Times New Roman" w:cs="Times New Roman"/>
          <w:noProof/>
          <w:snapToGrid w:val="0"/>
          <w:szCs w:val="24"/>
        </w:rPr>
        <w:t xml:space="preserve">Kaip vartoti </w:t>
      </w:r>
      <w:r w:rsidR="00214D54">
        <w:rPr>
          <w:rFonts w:ascii="Times New Roman" w:eastAsia="Times New Roman" w:hAnsi="Times New Roman" w:cs="Times New Roman"/>
          <w:snapToGrid w:val="0"/>
          <w:szCs w:val="20"/>
        </w:rPr>
        <w:t>Monopril</w:t>
      </w:r>
      <w:r w:rsidRPr="000F26B8">
        <w:rPr>
          <w:rFonts w:ascii="Times New Roman" w:eastAsia="Times New Roman" w:hAnsi="Times New Roman" w:cs="Times New Roman"/>
          <w:snapToGrid w:val="0"/>
          <w:szCs w:val="24"/>
        </w:rPr>
        <w:t xml:space="preserve"> </w:t>
      </w:r>
    </w:p>
    <w:p w14:paraId="0997FCB2" w14:textId="77777777" w:rsidR="00355A18" w:rsidRPr="000F26B8" w:rsidRDefault="00355A18" w:rsidP="00355A18">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0F26B8">
        <w:rPr>
          <w:rFonts w:ascii="Times New Roman" w:eastAsia="Times New Roman" w:hAnsi="Times New Roman" w:cs="Times New Roman"/>
          <w:snapToGrid w:val="0"/>
          <w:szCs w:val="24"/>
        </w:rPr>
        <w:t>4.</w:t>
      </w:r>
      <w:r w:rsidRPr="000F26B8">
        <w:rPr>
          <w:rFonts w:ascii="Times New Roman" w:eastAsia="Times New Roman" w:hAnsi="Times New Roman" w:cs="Times New Roman"/>
          <w:snapToGrid w:val="0"/>
          <w:szCs w:val="24"/>
        </w:rPr>
        <w:tab/>
      </w:r>
      <w:r w:rsidRPr="000F26B8">
        <w:rPr>
          <w:rFonts w:ascii="Times New Roman" w:eastAsia="Times New Roman" w:hAnsi="Times New Roman" w:cs="Times New Roman"/>
          <w:snapToGrid w:val="0"/>
          <w:szCs w:val="20"/>
        </w:rPr>
        <w:t>Galimas šalutinis poveikis</w:t>
      </w:r>
      <w:r w:rsidRPr="000F26B8">
        <w:rPr>
          <w:rFonts w:ascii="Times New Roman" w:eastAsia="Times New Roman" w:hAnsi="Times New Roman" w:cs="Times New Roman"/>
          <w:snapToGrid w:val="0"/>
          <w:szCs w:val="24"/>
        </w:rPr>
        <w:t xml:space="preserve"> </w:t>
      </w:r>
    </w:p>
    <w:p w14:paraId="2E120868" w14:textId="184BB98F" w:rsidR="00355A18" w:rsidRPr="000F26B8" w:rsidRDefault="00355A18" w:rsidP="00355A18">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0F26B8">
        <w:rPr>
          <w:rFonts w:ascii="Times New Roman" w:eastAsia="Times New Roman" w:hAnsi="Times New Roman" w:cs="Times New Roman"/>
          <w:snapToGrid w:val="0"/>
          <w:szCs w:val="24"/>
        </w:rPr>
        <w:t>5.</w:t>
      </w:r>
      <w:r w:rsidRPr="000F26B8">
        <w:rPr>
          <w:rFonts w:ascii="Times New Roman" w:eastAsia="Times New Roman" w:hAnsi="Times New Roman" w:cs="Times New Roman"/>
          <w:snapToGrid w:val="0"/>
          <w:szCs w:val="24"/>
        </w:rPr>
        <w:tab/>
      </w:r>
      <w:r w:rsidRPr="000F26B8">
        <w:rPr>
          <w:rFonts w:ascii="Times New Roman" w:eastAsia="Times New Roman" w:hAnsi="Times New Roman" w:cs="Times New Roman"/>
          <w:snapToGrid w:val="0"/>
          <w:szCs w:val="20"/>
        </w:rPr>
        <w:t xml:space="preserve">Kaip laikyti </w:t>
      </w:r>
      <w:r w:rsidR="00214D54">
        <w:rPr>
          <w:rFonts w:ascii="Times New Roman" w:eastAsia="Times New Roman" w:hAnsi="Times New Roman" w:cs="Times New Roman"/>
          <w:snapToGrid w:val="0"/>
          <w:szCs w:val="20"/>
        </w:rPr>
        <w:t>Monopril</w:t>
      </w:r>
      <w:r w:rsidRPr="000F26B8">
        <w:rPr>
          <w:rFonts w:ascii="Times New Roman" w:eastAsia="Times New Roman" w:hAnsi="Times New Roman" w:cs="Times New Roman"/>
          <w:snapToGrid w:val="0"/>
          <w:szCs w:val="24"/>
        </w:rPr>
        <w:t xml:space="preserve"> </w:t>
      </w:r>
    </w:p>
    <w:p w14:paraId="650A21EC" w14:textId="77777777" w:rsidR="00355A18" w:rsidRPr="000F26B8" w:rsidRDefault="00355A18" w:rsidP="00355A18">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0F26B8">
        <w:rPr>
          <w:rFonts w:ascii="Times New Roman" w:eastAsia="Times New Roman" w:hAnsi="Times New Roman" w:cs="Times New Roman"/>
          <w:snapToGrid w:val="0"/>
          <w:szCs w:val="24"/>
        </w:rPr>
        <w:t>6.</w:t>
      </w:r>
      <w:r w:rsidRPr="000F26B8">
        <w:rPr>
          <w:rFonts w:ascii="Times New Roman" w:eastAsia="Times New Roman" w:hAnsi="Times New Roman" w:cs="Times New Roman"/>
          <w:snapToGrid w:val="0"/>
          <w:szCs w:val="24"/>
        </w:rPr>
        <w:tab/>
      </w:r>
      <w:r w:rsidRPr="000F26B8">
        <w:rPr>
          <w:rFonts w:ascii="Times New Roman" w:eastAsia="Times New Roman" w:hAnsi="Times New Roman" w:cs="Times New Roman"/>
          <w:noProof/>
          <w:snapToGrid w:val="0"/>
          <w:szCs w:val="24"/>
        </w:rPr>
        <w:t>Pakuotės turinys ir kita informacija</w:t>
      </w:r>
    </w:p>
    <w:p w14:paraId="4C4CEA3D" w14:textId="77777777" w:rsidR="00355A18" w:rsidRPr="00355A18" w:rsidRDefault="00355A18" w:rsidP="00355A18">
      <w:pPr>
        <w:tabs>
          <w:tab w:val="left" w:pos="0"/>
        </w:tabs>
        <w:spacing w:after="0" w:line="240" w:lineRule="auto"/>
        <w:rPr>
          <w:rFonts w:ascii="Times New Roman" w:hAnsi="Times New Roman" w:cs="Times New Roman"/>
          <w:color w:val="FF0000"/>
        </w:rPr>
      </w:pPr>
    </w:p>
    <w:p w14:paraId="50895670" w14:textId="77777777" w:rsidR="00355A18" w:rsidRPr="000F26B8" w:rsidRDefault="00355A18" w:rsidP="00355A18">
      <w:pPr>
        <w:tabs>
          <w:tab w:val="left" w:pos="0"/>
        </w:tabs>
        <w:spacing w:after="0" w:line="240" w:lineRule="auto"/>
        <w:rPr>
          <w:rFonts w:ascii="Times New Roman" w:hAnsi="Times New Roman" w:cs="Times New Roman"/>
        </w:rPr>
      </w:pPr>
    </w:p>
    <w:p w14:paraId="72AF2C6A" w14:textId="2C1A6C88" w:rsidR="00355A18" w:rsidRPr="000F26B8" w:rsidRDefault="00355A18" w:rsidP="00355A18">
      <w:pPr>
        <w:keepNext/>
        <w:tabs>
          <w:tab w:val="left" w:pos="567"/>
        </w:tabs>
        <w:spacing w:after="0" w:line="240" w:lineRule="auto"/>
        <w:ind w:left="567" w:hanging="567"/>
        <w:outlineLvl w:val="1"/>
        <w:rPr>
          <w:rFonts w:ascii="Times New Roman" w:hAnsi="Times New Roman" w:cs="Times New Roman"/>
          <w:b/>
        </w:rPr>
      </w:pPr>
      <w:bookmarkStart w:id="4" w:name="_Toc129243264"/>
      <w:bookmarkStart w:id="5" w:name="_Toc129243139"/>
      <w:r w:rsidRPr="000F26B8">
        <w:rPr>
          <w:rFonts w:ascii="Times New Roman" w:hAnsi="Times New Roman" w:cs="Times New Roman"/>
          <w:b/>
        </w:rPr>
        <w:t>1.</w:t>
      </w:r>
      <w:r w:rsidRPr="000F26B8">
        <w:rPr>
          <w:rFonts w:ascii="Times New Roman" w:hAnsi="Times New Roman" w:cs="Times New Roman"/>
          <w:b/>
        </w:rPr>
        <w:tab/>
        <w:t xml:space="preserve">Kas yra </w:t>
      </w:r>
      <w:r w:rsidR="00214D54" w:rsidRPr="00AD6D99">
        <w:rPr>
          <w:rFonts w:ascii="Times New Roman" w:eastAsia="Times New Roman" w:hAnsi="Times New Roman" w:cs="Times New Roman"/>
          <w:b/>
          <w:snapToGrid w:val="0"/>
          <w:szCs w:val="20"/>
        </w:rPr>
        <w:t>Monopril</w:t>
      </w:r>
      <w:r w:rsidRPr="00072018">
        <w:rPr>
          <w:rFonts w:ascii="Times New Roman" w:hAnsi="Times New Roman" w:cs="Times New Roman"/>
          <w:b/>
        </w:rPr>
        <w:t xml:space="preserve"> </w:t>
      </w:r>
      <w:r w:rsidRPr="000F26B8">
        <w:rPr>
          <w:rFonts w:ascii="Times New Roman" w:hAnsi="Times New Roman" w:cs="Times New Roman"/>
          <w:b/>
        </w:rPr>
        <w:t>ir kam jis vartojamas</w:t>
      </w:r>
      <w:bookmarkEnd w:id="4"/>
      <w:bookmarkEnd w:id="5"/>
    </w:p>
    <w:p w14:paraId="38C1F859" w14:textId="77777777" w:rsidR="00355A18" w:rsidRPr="000F26B8" w:rsidRDefault="00355A18" w:rsidP="00355A18">
      <w:pPr>
        <w:tabs>
          <w:tab w:val="left" w:pos="0"/>
        </w:tabs>
        <w:spacing w:after="0" w:line="240" w:lineRule="auto"/>
        <w:rPr>
          <w:rFonts w:ascii="Times New Roman" w:hAnsi="Times New Roman" w:cs="Times New Roman"/>
        </w:rPr>
      </w:pPr>
    </w:p>
    <w:p w14:paraId="49E63219" w14:textId="07476EC2" w:rsidR="00355A18" w:rsidRPr="000F26B8" w:rsidRDefault="00214D54" w:rsidP="00355A18">
      <w:pPr>
        <w:spacing w:after="0" w:line="240" w:lineRule="auto"/>
        <w:rPr>
          <w:rFonts w:ascii="Times New Roman" w:hAnsi="Times New Roman" w:cs="Times New Roman"/>
        </w:rPr>
      </w:pPr>
      <w:r>
        <w:rPr>
          <w:rFonts w:ascii="Times New Roman" w:eastAsia="Times New Roman" w:hAnsi="Times New Roman" w:cs="Times New Roman"/>
          <w:snapToGrid w:val="0"/>
          <w:szCs w:val="20"/>
        </w:rPr>
        <w:t>Monopril</w:t>
      </w:r>
      <w:r w:rsidR="00355A18" w:rsidRPr="000F26B8">
        <w:rPr>
          <w:rFonts w:ascii="Times New Roman" w:hAnsi="Times New Roman" w:cs="Times New Roman"/>
        </w:rPr>
        <w:t xml:space="preserve"> yra angiotenziną konvertuojančio fermento (AKF) inhibitorius. Jis slopina kraujospūdį didinančių medžiagų gamybą bei normalizuoja vandens ir druskų išskyrimą pro inkstus. Šis vaistas vartojamas kraujospūdžiui mažinti sergant arterine hipertenzija. Be to, </w:t>
      </w:r>
      <w:r>
        <w:rPr>
          <w:rFonts w:ascii="Times New Roman" w:eastAsia="Times New Roman" w:hAnsi="Times New Roman" w:cs="Times New Roman"/>
          <w:snapToGrid w:val="0"/>
          <w:szCs w:val="20"/>
        </w:rPr>
        <w:t>Monopril</w:t>
      </w:r>
      <w:r w:rsidR="00355A18" w:rsidRPr="000F26B8">
        <w:rPr>
          <w:rFonts w:ascii="Times New Roman" w:hAnsi="Times New Roman" w:cs="Times New Roman"/>
        </w:rPr>
        <w:t xml:space="preserve"> lengvina širdies darbą sergant širdies nepakankamumu.</w:t>
      </w:r>
    </w:p>
    <w:p w14:paraId="0C8FE7CE" w14:textId="77777777" w:rsidR="00355A18" w:rsidRPr="00355A18" w:rsidRDefault="00355A18" w:rsidP="00355A18">
      <w:pPr>
        <w:tabs>
          <w:tab w:val="left" w:pos="0"/>
        </w:tabs>
        <w:spacing w:after="0" w:line="240" w:lineRule="auto"/>
        <w:rPr>
          <w:rFonts w:ascii="Times New Roman" w:hAnsi="Times New Roman" w:cs="Times New Roman"/>
          <w:color w:val="FF0000"/>
        </w:rPr>
      </w:pPr>
    </w:p>
    <w:p w14:paraId="41004F19" w14:textId="77777777" w:rsidR="00355A18" w:rsidRPr="000F26B8" w:rsidRDefault="00355A18" w:rsidP="00355A18">
      <w:pPr>
        <w:tabs>
          <w:tab w:val="left" w:pos="0"/>
        </w:tabs>
        <w:spacing w:after="0" w:line="240" w:lineRule="auto"/>
        <w:rPr>
          <w:rFonts w:ascii="Times New Roman" w:hAnsi="Times New Roman" w:cs="Times New Roman"/>
        </w:rPr>
      </w:pPr>
    </w:p>
    <w:p w14:paraId="4C3E259D" w14:textId="5A70B50F" w:rsidR="00355A18" w:rsidRPr="000F26B8" w:rsidRDefault="00355A18" w:rsidP="00355A18">
      <w:pPr>
        <w:keepNext/>
        <w:tabs>
          <w:tab w:val="left" w:pos="567"/>
        </w:tabs>
        <w:spacing w:after="0" w:line="240" w:lineRule="auto"/>
        <w:ind w:left="567" w:hanging="567"/>
        <w:outlineLvl w:val="1"/>
        <w:rPr>
          <w:rFonts w:ascii="Times New Roman" w:hAnsi="Times New Roman" w:cs="Times New Roman"/>
          <w:b/>
        </w:rPr>
      </w:pPr>
      <w:bookmarkStart w:id="6" w:name="_Toc129243265"/>
      <w:bookmarkStart w:id="7" w:name="_Toc129243140"/>
      <w:r w:rsidRPr="000F26B8">
        <w:rPr>
          <w:rFonts w:ascii="Times New Roman" w:hAnsi="Times New Roman" w:cs="Times New Roman"/>
          <w:b/>
        </w:rPr>
        <w:t>2.</w:t>
      </w:r>
      <w:r w:rsidRPr="000F26B8">
        <w:rPr>
          <w:rFonts w:ascii="Times New Roman" w:hAnsi="Times New Roman" w:cs="Times New Roman"/>
          <w:b/>
        </w:rPr>
        <w:tab/>
        <w:t xml:space="preserve">Kas žinotina prieš vartojant </w:t>
      </w:r>
      <w:r w:rsidR="00214D54" w:rsidRPr="00AD6D99">
        <w:rPr>
          <w:rFonts w:ascii="Times New Roman" w:eastAsia="Times New Roman" w:hAnsi="Times New Roman" w:cs="Times New Roman"/>
          <w:b/>
          <w:snapToGrid w:val="0"/>
          <w:szCs w:val="20"/>
        </w:rPr>
        <w:t>Monopril</w:t>
      </w:r>
      <w:bookmarkEnd w:id="6"/>
      <w:bookmarkEnd w:id="7"/>
    </w:p>
    <w:p w14:paraId="67C0C651" w14:textId="77777777" w:rsidR="00355A18" w:rsidRPr="000F26B8" w:rsidRDefault="00355A18" w:rsidP="00355A18">
      <w:pPr>
        <w:tabs>
          <w:tab w:val="left" w:pos="0"/>
        </w:tabs>
        <w:spacing w:after="0" w:line="240" w:lineRule="auto"/>
        <w:rPr>
          <w:rFonts w:ascii="Times New Roman" w:hAnsi="Times New Roman" w:cs="Times New Roman"/>
        </w:rPr>
      </w:pPr>
    </w:p>
    <w:p w14:paraId="538D3FA1" w14:textId="238DBF7F" w:rsidR="00355A18" w:rsidRPr="000F26B8" w:rsidRDefault="00214D54" w:rsidP="00355A18">
      <w:pPr>
        <w:spacing w:after="0" w:line="240" w:lineRule="auto"/>
        <w:rPr>
          <w:rFonts w:ascii="Times New Roman" w:hAnsi="Times New Roman" w:cs="Times New Roman"/>
          <w:b/>
        </w:rPr>
      </w:pPr>
      <w:r w:rsidRPr="00AD6D99">
        <w:rPr>
          <w:rFonts w:ascii="Times New Roman" w:eastAsia="Times New Roman" w:hAnsi="Times New Roman" w:cs="Times New Roman"/>
          <w:b/>
          <w:snapToGrid w:val="0"/>
          <w:szCs w:val="20"/>
        </w:rPr>
        <w:t>Monopril</w:t>
      </w:r>
      <w:r w:rsidR="00355A18" w:rsidRPr="00072018">
        <w:rPr>
          <w:rFonts w:ascii="Times New Roman" w:hAnsi="Times New Roman" w:cs="Times New Roman"/>
          <w:b/>
        </w:rPr>
        <w:t xml:space="preserve"> </w:t>
      </w:r>
      <w:r w:rsidR="00355A18" w:rsidRPr="000F26B8">
        <w:rPr>
          <w:rFonts w:ascii="Times New Roman" w:hAnsi="Times New Roman" w:cs="Times New Roman"/>
          <w:b/>
        </w:rPr>
        <w:t>vartoti draudžiama:</w:t>
      </w:r>
    </w:p>
    <w:p w14:paraId="47C79383" w14:textId="77777777" w:rsidR="00355A18" w:rsidRPr="000F26B8" w:rsidRDefault="00355A18" w:rsidP="00355A18">
      <w:pPr>
        <w:spacing w:after="0" w:line="240" w:lineRule="auto"/>
        <w:ind w:left="720" w:hanging="720"/>
        <w:rPr>
          <w:rFonts w:ascii="Times New Roman" w:hAnsi="Times New Roman" w:cs="Times New Roman"/>
        </w:rPr>
      </w:pPr>
      <w:r w:rsidRPr="000F26B8">
        <w:rPr>
          <w:rFonts w:ascii="Times New Roman" w:hAnsi="Times New Roman" w:cs="Times New Roman"/>
        </w:rPr>
        <w:t>-</w:t>
      </w:r>
      <w:r w:rsidRPr="000F26B8">
        <w:rPr>
          <w:rFonts w:ascii="Times New Roman" w:hAnsi="Times New Roman" w:cs="Times New Roman"/>
        </w:rPr>
        <w:tab/>
        <w:t>jeigu yra alergija fosinopriliui, bet kuriam kitam AKF inhibitoriui arba bet kuriai pagalbinei šio vaisto medžiagai (jos išvardytos 6 skyriuje);</w:t>
      </w:r>
    </w:p>
    <w:p w14:paraId="2327EAF4" w14:textId="77777777" w:rsidR="00355A18" w:rsidRPr="000F26B8" w:rsidRDefault="00355A18" w:rsidP="00355A18">
      <w:pPr>
        <w:spacing w:after="0" w:line="240" w:lineRule="auto"/>
        <w:ind w:left="720" w:hanging="720"/>
        <w:rPr>
          <w:rFonts w:ascii="Times New Roman" w:hAnsi="Times New Roman" w:cs="Times New Roman"/>
        </w:rPr>
      </w:pPr>
      <w:r w:rsidRPr="000F26B8">
        <w:rPr>
          <w:rFonts w:ascii="Times New Roman" w:hAnsi="Times New Roman" w:cs="Times New Roman"/>
        </w:rPr>
        <w:t>-</w:t>
      </w:r>
      <w:r w:rsidRPr="000F26B8">
        <w:rPr>
          <w:rFonts w:ascii="Times New Roman" w:hAnsi="Times New Roman" w:cs="Times New Roman"/>
        </w:rPr>
        <w:tab/>
        <w:t>jeigu, vartojant kitą AKF inhibitorių, buvo pasireiškusi angioneurozinė edema (veido, liežuvio, gleivinių tinimas, kvėpavimo takų užsikimšimas);</w:t>
      </w:r>
    </w:p>
    <w:p w14:paraId="29A8AE4E" w14:textId="77777777" w:rsidR="00355A18" w:rsidRPr="000F26B8" w:rsidRDefault="00355A18" w:rsidP="00355A18">
      <w:pPr>
        <w:spacing w:after="0" w:line="240" w:lineRule="auto"/>
        <w:rPr>
          <w:rFonts w:ascii="Times New Roman" w:hAnsi="Times New Roman" w:cs="Times New Roman"/>
        </w:rPr>
      </w:pPr>
      <w:r w:rsidRPr="000F26B8">
        <w:rPr>
          <w:rFonts w:ascii="Times New Roman" w:hAnsi="Times New Roman" w:cs="Times New Roman"/>
        </w:rPr>
        <w:t>-            jeigu yra paveldima ar idiopatinė angioneurozinė edema;</w:t>
      </w:r>
    </w:p>
    <w:p w14:paraId="72B88EAB" w14:textId="0FF8437B" w:rsidR="00355A18" w:rsidRPr="000F26B8" w:rsidRDefault="00355A18" w:rsidP="00355A18">
      <w:pPr>
        <w:spacing w:after="0" w:line="240" w:lineRule="auto"/>
        <w:ind w:left="720" w:hanging="720"/>
        <w:rPr>
          <w:rFonts w:ascii="Times New Roman" w:hAnsi="Times New Roman" w:cs="Times New Roman"/>
        </w:rPr>
      </w:pPr>
      <w:r w:rsidRPr="000F26B8">
        <w:rPr>
          <w:rFonts w:ascii="Times New Roman" w:hAnsi="Times New Roman" w:cs="Times New Roman"/>
        </w:rPr>
        <w:t>-</w:t>
      </w:r>
      <w:r w:rsidRPr="000F26B8">
        <w:rPr>
          <w:rFonts w:ascii="Times New Roman" w:hAnsi="Times New Roman" w:cs="Times New Roman"/>
        </w:rPr>
        <w:tab/>
        <w:t xml:space="preserve">jeigu esate daugiau nei 3 mėnesius nėščia. Taip pat yra geriau vengti vartoti </w:t>
      </w:r>
      <w:r w:rsidR="00214D54">
        <w:rPr>
          <w:rFonts w:ascii="Times New Roman" w:eastAsia="Times New Roman" w:hAnsi="Times New Roman" w:cs="Times New Roman"/>
          <w:snapToGrid w:val="0"/>
          <w:szCs w:val="20"/>
        </w:rPr>
        <w:t>Monopril</w:t>
      </w:r>
      <w:r w:rsidRPr="000F26B8">
        <w:rPr>
          <w:rFonts w:ascii="Times New Roman" w:hAnsi="Times New Roman" w:cs="Times New Roman"/>
        </w:rPr>
        <w:t xml:space="preserve"> ankstyvuoju nėštumo laikotarpiu (žr. skyrių „Nėštumas“);</w:t>
      </w:r>
    </w:p>
    <w:p w14:paraId="1FB88DA3" w14:textId="77777777" w:rsidR="00355A18" w:rsidRPr="000F26B8" w:rsidRDefault="00355A18" w:rsidP="00355A18">
      <w:pPr>
        <w:spacing w:after="0" w:line="240" w:lineRule="auto"/>
        <w:ind w:left="720" w:hanging="720"/>
        <w:rPr>
          <w:rFonts w:ascii="Times New Roman" w:hAnsi="Times New Roman" w:cs="Times New Roman"/>
        </w:rPr>
      </w:pPr>
      <w:r w:rsidRPr="000F26B8">
        <w:rPr>
          <w:rFonts w:ascii="Times New Roman" w:hAnsi="Times New Roman" w:cs="Times New Roman"/>
        </w:rPr>
        <w:t>-</w:t>
      </w:r>
      <w:r w:rsidRPr="000F26B8">
        <w:rPr>
          <w:rFonts w:ascii="Times New Roman" w:hAnsi="Times New Roman" w:cs="Times New Roman"/>
        </w:rPr>
        <w:tab/>
        <w:t xml:space="preserve">jeigu Jūs sergate cukriniu diabetu arba Jūsų </w:t>
      </w:r>
      <w:r w:rsidRPr="000F26B8">
        <w:rPr>
          <w:rFonts w:ascii="Times New Roman" w:eastAsia="Batang" w:hAnsi="Times New Roman" w:cs="Times New Roman"/>
        </w:rPr>
        <w:t>inkstų veikla sutrikusi ir Jums skirtas kraujospūdį mažinantis vaistas, kurio sudėtyje yra aliskireno</w:t>
      </w:r>
      <w:r w:rsidRPr="000F26B8">
        <w:rPr>
          <w:rFonts w:ascii="Times New Roman" w:hAnsi="Times New Roman" w:cs="Times New Roman"/>
        </w:rPr>
        <w:t>;</w:t>
      </w:r>
    </w:p>
    <w:p w14:paraId="3F3A8337" w14:textId="77777777" w:rsidR="00355A18" w:rsidRPr="000F26B8" w:rsidRDefault="00355A18" w:rsidP="00355A18">
      <w:pPr>
        <w:spacing w:after="0" w:line="240" w:lineRule="auto"/>
        <w:ind w:left="720" w:hanging="720"/>
        <w:rPr>
          <w:rFonts w:ascii="Times New Roman" w:hAnsi="Times New Roman" w:cs="Times New Roman"/>
        </w:rPr>
      </w:pPr>
      <w:r w:rsidRPr="000F26B8">
        <w:rPr>
          <w:rFonts w:ascii="Times New Roman" w:hAnsi="Times New Roman" w:cs="Times New Roman"/>
        </w:rPr>
        <w:t>-</w:t>
      </w:r>
      <w:r w:rsidRPr="000F26B8">
        <w:rPr>
          <w:rFonts w:ascii="Times New Roman" w:hAnsi="Times New Roman" w:cs="Times New Roman"/>
        </w:rPr>
        <w:tab/>
        <w:t>jeigu vartojote arba šiuo metu vartojate sakubitrilo ir valsartano derinį suaugusiųjų ilgalaikio (lėtinio) širdies nepakankamumo gydymui, nes yra padidėjęs angioneurozinės edemos (staigaus patinimo po oda tokiose vietose kaip gerklė) pavojus.</w:t>
      </w:r>
    </w:p>
    <w:p w14:paraId="308D56CC" w14:textId="77777777" w:rsidR="00355A18" w:rsidRPr="000F26B8" w:rsidRDefault="00355A18" w:rsidP="00355A18">
      <w:pPr>
        <w:spacing w:after="0" w:line="240" w:lineRule="auto"/>
        <w:rPr>
          <w:rFonts w:ascii="Times New Roman" w:hAnsi="Times New Roman" w:cs="Times New Roman"/>
        </w:rPr>
      </w:pPr>
    </w:p>
    <w:p w14:paraId="4E23B831" w14:textId="77777777" w:rsidR="00355A18" w:rsidRPr="000F26B8" w:rsidRDefault="00355A18" w:rsidP="00355A18">
      <w:pPr>
        <w:spacing w:after="0" w:line="240" w:lineRule="auto"/>
        <w:rPr>
          <w:rFonts w:ascii="Times New Roman" w:hAnsi="Times New Roman" w:cs="Times New Roman"/>
          <w:b/>
        </w:rPr>
      </w:pPr>
      <w:r w:rsidRPr="000F26B8">
        <w:rPr>
          <w:rFonts w:ascii="Times New Roman" w:hAnsi="Times New Roman" w:cs="Times New Roman"/>
          <w:b/>
        </w:rPr>
        <w:t>Vaikams ir paaugliams</w:t>
      </w:r>
    </w:p>
    <w:p w14:paraId="7105B4B6" w14:textId="42417F14" w:rsidR="00355A18" w:rsidRPr="000F26B8" w:rsidRDefault="00355A18" w:rsidP="00355A18">
      <w:pPr>
        <w:spacing w:after="0" w:line="240" w:lineRule="auto"/>
        <w:rPr>
          <w:rFonts w:ascii="Times New Roman" w:hAnsi="Times New Roman" w:cs="Times New Roman"/>
        </w:rPr>
      </w:pPr>
      <w:r w:rsidRPr="000F26B8">
        <w:rPr>
          <w:rFonts w:ascii="Times New Roman" w:hAnsi="Times New Roman" w:cs="Times New Roman"/>
        </w:rPr>
        <w:t xml:space="preserve">Saugumas ir veiksmingumas vaikams neištirti, todėl </w:t>
      </w:r>
      <w:r w:rsidR="00214D54">
        <w:rPr>
          <w:rFonts w:ascii="Times New Roman" w:eastAsia="Times New Roman" w:hAnsi="Times New Roman" w:cs="Times New Roman"/>
          <w:snapToGrid w:val="0"/>
          <w:szCs w:val="20"/>
        </w:rPr>
        <w:t>Monopril</w:t>
      </w:r>
      <w:r w:rsidRPr="000F26B8">
        <w:rPr>
          <w:rFonts w:ascii="Times New Roman" w:hAnsi="Times New Roman" w:cs="Times New Roman"/>
        </w:rPr>
        <w:t xml:space="preserve"> negalima duoti vaikams ir paaugliams, jaunesniems kaip 18 metų.</w:t>
      </w:r>
    </w:p>
    <w:p w14:paraId="797E50C6" w14:textId="77777777" w:rsidR="00355A18" w:rsidRPr="000F26B8" w:rsidRDefault="00355A18" w:rsidP="00355A18">
      <w:pPr>
        <w:spacing w:after="0" w:line="240" w:lineRule="auto"/>
        <w:rPr>
          <w:rFonts w:ascii="Times New Roman" w:hAnsi="Times New Roman" w:cs="Times New Roman"/>
        </w:rPr>
      </w:pPr>
    </w:p>
    <w:p w14:paraId="331019F5" w14:textId="77777777" w:rsidR="00355A18" w:rsidRPr="000F26B8" w:rsidRDefault="00355A18" w:rsidP="00355A18">
      <w:pPr>
        <w:spacing w:after="0" w:line="240" w:lineRule="auto"/>
        <w:rPr>
          <w:rFonts w:ascii="Times New Roman" w:hAnsi="Times New Roman" w:cs="Times New Roman"/>
          <w:b/>
        </w:rPr>
      </w:pPr>
      <w:r w:rsidRPr="000F26B8">
        <w:rPr>
          <w:rFonts w:ascii="Times New Roman" w:hAnsi="Times New Roman" w:cs="Times New Roman"/>
          <w:b/>
        </w:rPr>
        <w:t>Įspėjimai ir atsargumo priemonės</w:t>
      </w:r>
    </w:p>
    <w:p w14:paraId="2D571DBE" w14:textId="65B50159" w:rsidR="00355A18" w:rsidRPr="000F26B8" w:rsidRDefault="00355A18" w:rsidP="00355A18">
      <w:pPr>
        <w:spacing w:after="0" w:line="240" w:lineRule="auto"/>
        <w:rPr>
          <w:rFonts w:ascii="Times New Roman" w:hAnsi="Times New Roman" w:cs="Times New Roman"/>
        </w:rPr>
      </w:pPr>
      <w:r w:rsidRPr="000F26B8">
        <w:rPr>
          <w:rFonts w:ascii="Times New Roman" w:hAnsi="Times New Roman" w:cs="Times New Roman"/>
        </w:rPr>
        <w:t xml:space="preserve">Pasitarkite su gydytoju arba vaistininku, prieš pradėdami vartoti </w:t>
      </w:r>
      <w:r w:rsidR="00214D54">
        <w:rPr>
          <w:rFonts w:ascii="Times New Roman" w:eastAsia="Times New Roman" w:hAnsi="Times New Roman" w:cs="Times New Roman"/>
          <w:snapToGrid w:val="0"/>
          <w:szCs w:val="20"/>
        </w:rPr>
        <w:t>Monopril</w:t>
      </w:r>
      <w:r w:rsidRPr="000F26B8">
        <w:rPr>
          <w:rFonts w:ascii="Times New Roman" w:hAnsi="Times New Roman" w:cs="Times New Roman"/>
        </w:rPr>
        <w:t>.</w:t>
      </w:r>
    </w:p>
    <w:p w14:paraId="161247AA" w14:textId="37F5FEA7" w:rsidR="00355A18" w:rsidRPr="000F26B8" w:rsidRDefault="00355A18" w:rsidP="00355A18">
      <w:pPr>
        <w:spacing w:after="0" w:line="240" w:lineRule="auto"/>
        <w:rPr>
          <w:rFonts w:ascii="Times New Roman" w:hAnsi="Times New Roman" w:cs="Times New Roman"/>
        </w:rPr>
      </w:pPr>
      <w:r w:rsidRPr="000F26B8">
        <w:rPr>
          <w:rFonts w:ascii="Times New Roman" w:hAnsi="Times New Roman" w:cs="Times New Roman"/>
        </w:rPr>
        <w:t xml:space="preserve">- Jeigu anksčiau vartojote diuretikus (šlapimo išskyrimą didinančius vaistus) arba ribojote druskos vartojimą, </w:t>
      </w:r>
      <w:r w:rsidR="00FC009A" w:rsidRPr="000F26B8">
        <w:rPr>
          <w:rFonts w:ascii="Times New Roman" w:hAnsi="Times New Roman" w:cs="Times New Roman"/>
        </w:rPr>
        <w:t>M</w:t>
      </w:r>
      <w:r w:rsidR="00FC009A">
        <w:rPr>
          <w:rFonts w:ascii="Times New Roman" w:hAnsi="Times New Roman" w:cs="Times New Roman"/>
        </w:rPr>
        <w:t>onopril</w:t>
      </w:r>
      <w:r w:rsidR="00FC009A" w:rsidRPr="000F26B8">
        <w:rPr>
          <w:rFonts w:ascii="Times New Roman" w:hAnsi="Times New Roman" w:cs="Times New Roman"/>
        </w:rPr>
        <w:t xml:space="preserve"> </w:t>
      </w:r>
      <w:r w:rsidRPr="000F26B8">
        <w:rPr>
          <w:rFonts w:ascii="Times New Roman" w:hAnsi="Times New Roman" w:cs="Times New Roman"/>
        </w:rPr>
        <w:t xml:space="preserve">gali per daug sumažinti kraujospūdį ir sukelti su tuo susijusių simptomų (galvos </w:t>
      </w:r>
      <w:r w:rsidRPr="000F26B8">
        <w:rPr>
          <w:rFonts w:ascii="Times New Roman" w:hAnsi="Times New Roman" w:cs="Times New Roman"/>
        </w:rPr>
        <w:lastRenderedPageBreak/>
        <w:t>svaigimą, sukimąsi). Jeigu, sirgdami širdies ir (arba) inkstų funkcijos nepakankamumu, patyrėte tokių sutrikimų, nedelsdami pasikonsultuokite su gydytoju.</w:t>
      </w:r>
    </w:p>
    <w:p w14:paraId="1FA00055" w14:textId="6C01A06D" w:rsidR="00355A18" w:rsidRPr="000F26B8" w:rsidRDefault="00355A18" w:rsidP="00355A18">
      <w:pPr>
        <w:spacing w:after="0" w:line="240" w:lineRule="auto"/>
        <w:rPr>
          <w:rFonts w:ascii="Times New Roman" w:hAnsi="Times New Roman" w:cs="Times New Roman"/>
        </w:rPr>
      </w:pPr>
      <w:r w:rsidRPr="000F26B8">
        <w:rPr>
          <w:rFonts w:ascii="Times New Roman" w:hAnsi="Times New Roman" w:cs="Times New Roman"/>
        </w:rPr>
        <w:t xml:space="preserve">- Jeigu numatoma chirurginė operacija, kurios metu reikės bendrosios anestezijos (narkozės), apie </w:t>
      </w:r>
      <w:r w:rsidR="00214D54">
        <w:rPr>
          <w:rFonts w:ascii="Times New Roman" w:eastAsia="Times New Roman" w:hAnsi="Times New Roman" w:cs="Times New Roman"/>
          <w:snapToGrid w:val="0"/>
          <w:szCs w:val="20"/>
        </w:rPr>
        <w:t>Monopril</w:t>
      </w:r>
      <w:r w:rsidRPr="000F26B8">
        <w:rPr>
          <w:rFonts w:ascii="Times New Roman" w:hAnsi="Times New Roman" w:cs="Times New Roman"/>
        </w:rPr>
        <w:t xml:space="preserve"> vartojimą pasakykite gydytojui, kadangi bendrosios anestezijos metu gali per daug sumažėti kraujospūdis.</w:t>
      </w:r>
    </w:p>
    <w:p w14:paraId="0079C8B9" w14:textId="77777777" w:rsidR="00355A18" w:rsidRPr="000F26B8" w:rsidRDefault="00355A18" w:rsidP="00355A18">
      <w:pPr>
        <w:spacing w:after="0" w:line="240" w:lineRule="auto"/>
        <w:rPr>
          <w:rFonts w:ascii="Times New Roman" w:hAnsi="Times New Roman" w:cs="Times New Roman"/>
        </w:rPr>
      </w:pPr>
      <w:r w:rsidRPr="000F26B8">
        <w:rPr>
          <w:rFonts w:ascii="Times New Roman" w:hAnsi="Times New Roman" w:cs="Times New Roman"/>
        </w:rPr>
        <w:t>- Jeigu sergate inkstus pažeidusia reumatine liga, dėl AKF inhibitorių vartojimo gali sumažėti atsparumas infekcijai. Jei be aiškios priežasties pradeda skaudėti gerklę arba prasideda karščiavimas, reikia nedelsiant pasikonsultuoti su gydytoju.</w:t>
      </w:r>
    </w:p>
    <w:p w14:paraId="0355CAD4" w14:textId="77777777" w:rsidR="00355A18" w:rsidRPr="000F26B8" w:rsidRDefault="00355A18" w:rsidP="00355A18">
      <w:pPr>
        <w:spacing w:after="0" w:line="240" w:lineRule="auto"/>
        <w:rPr>
          <w:rFonts w:ascii="Times New Roman" w:eastAsia="Batang" w:hAnsi="Times New Roman" w:cs="Times New Roman"/>
        </w:rPr>
      </w:pPr>
      <w:r w:rsidRPr="000F26B8">
        <w:rPr>
          <w:rFonts w:ascii="Times New Roman" w:hAnsi="Times New Roman" w:cs="Times New Roman"/>
        </w:rPr>
        <w:t xml:space="preserve">- Jeigu </w:t>
      </w:r>
      <w:r w:rsidRPr="000F26B8">
        <w:rPr>
          <w:rFonts w:ascii="Times New Roman" w:eastAsia="Batang" w:hAnsi="Times New Roman" w:cs="Times New Roman"/>
        </w:rPr>
        <w:t>vartojate kurį nors iš šių vaistų padidėjusiam kraujospūdžiui gydyti:</w:t>
      </w:r>
    </w:p>
    <w:p w14:paraId="3FDB4883" w14:textId="77777777" w:rsidR="00355A18" w:rsidRPr="00BC483C" w:rsidRDefault="00355A18" w:rsidP="00355A18">
      <w:pPr>
        <w:pStyle w:val="ListParagraph"/>
        <w:numPr>
          <w:ilvl w:val="0"/>
          <w:numId w:val="3"/>
        </w:numPr>
        <w:spacing w:after="0" w:line="240" w:lineRule="auto"/>
        <w:rPr>
          <w:rFonts w:ascii="Times New Roman" w:eastAsia="Calibri" w:hAnsi="Times New Roman" w:cs="Times New Roman"/>
          <w:lang w:val="lt-LT"/>
        </w:rPr>
      </w:pPr>
      <w:r w:rsidRPr="00BC483C">
        <w:rPr>
          <w:rFonts w:ascii="Times New Roman" w:eastAsia="Calibri" w:hAnsi="Times New Roman" w:cs="Times New Roman"/>
          <w:lang w:val="lt-LT"/>
        </w:rPr>
        <w:t>angiotenzino II receptorių blokatorių (ARB) (vadinamąjį sartaną, pavyzdžiui, valsartaną, telmisartaną, irbesartaną), ypač jei turite su diabetu susijusių inkstų sutrikimų.</w:t>
      </w:r>
    </w:p>
    <w:p w14:paraId="2F8B3335" w14:textId="77777777" w:rsidR="00355A18" w:rsidRPr="000F26B8" w:rsidRDefault="00355A18" w:rsidP="00355A18">
      <w:pPr>
        <w:pStyle w:val="ListParagraph"/>
        <w:numPr>
          <w:ilvl w:val="0"/>
          <w:numId w:val="3"/>
        </w:numPr>
        <w:spacing w:after="0" w:line="240" w:lineRule="auto"/>
        <w:rPr>
          <w:rFonts w:ascii="Times New Roman" w:eastAsia="Calibri" w:hAnsi="Times New Roman" w:cs="Times New Roman"/>
        </w:rPr>
      </w:pPr>
      <w:r w:rsidRPr="000F26B8">
        <w:rPr>
          <w:rFonts w:ascii="Times New Roman" w:eastAsia="Calibri" w:hAnsi="Times New Roman" w:cs="Times New Roman"/>
        </w:rPr>
        <w:t>aliskireną.</w:t>
      </w:r>
    </w:p>
    <w:p w14:paraId="3F6A5881" w14:textId="77777777" w:rsidR="00355A18" w:rsidRPr="000F26B8" w:rsidRDefault="00355A18" w:rsidP="00355A18">
      <w:pPr>
        <w:spacing w:after="0" w:line="240" w:lineRule="auto"/>
        <w:rPr>
          <w:rFonts w:ascii="Times New Roman" w:eastAsia="Batang" w:hAnsi="Times New Roman" w:cs="Times New Roman"/>
        </w:rPr>
      </w:pPr>
      <w:r w:rsidRPr="000F26B8">
        <w:rPr>
          <w:rFonts w:ascii="Times New Roman" w:hAnsi="Times New Roman" w:cs="Times New Roman"/>
        </w:rPr>
        <w:t xml:space="preserve">- Jeigu </w:t>
      </w:r>
      <w:r w:rsidRPr="000F26B8">
        <w:rPr>
          <w:rFonts w:ascii="Times New Roman" w:eastAsia="Batang" w:hAnsi="Times New Roman" w:cs="Times New Roman"/>
        </w:rPr>
        <w:t>vartojate bet kurio iš šių vaistų, angioneurozinės edemos rizika gali būti didesnė:</w:t>
      </w:r>
    </w:p>
    <w:p w14:paraId="15CE180B" w14:textId="77777777" w:rsidR="00355A18" w:rsidRPr="00BC483C" w:rsidRDefault="00355A18" w:rsidP="00355A18">
      <w:pPr>
        <w:pStyle w:val="ListParagraph"/>
        <w:numPr>
          <w:ilvl w:val="0"/>
          <w:numId w:val="4"/>
        </w:numPr>
        <w:spacing w:after="0" w:line="240" w:lineRule="auto"/>
        <w:rPr>
          <w:rFonts w:ascii="Times New Roman" w:hAnsi="Times New Roman" w:cs="Times New Roman"/>
          <w:lang w:val="it-IT"/>
        </w:rPr>
      </w:pPr>
      <w:r w:rsidRPr="00BC483C">
        <w:rPr>
          <w:rFonts w:ascii="Times New Roman" w:hAnsi="Times New Roman" w:cs="Times New Roman"/>
          <w:lang w:val="it-IT"/>
        </w:rPr>
        <w:t>racekadotrilio – viduriavimui gydyti vartojamo vaisto;</w:t>
      </w:r>
    </w:p>
    <w:p w14:paraId="32BEF726" w14:textId="77777777" w:rsidR="00355A18" w:rsidRPr="00BC483C" w:rsidRDefault="00355A18" w:rsidP="00355A18">
      <w:pPr>
        <w:pStyle w:val="ListParagraph"/>
        <w:numPr>
          <w:ilvl w:val="0"/>
          <w:numId w:val="4"/>
        </w:numPr>
        <w:spacing w:after="0" w:line="240" w:lineRule="auto"/>
        <w:rPr>
          <w:rFonts w:ascii="Times New Roman" w:hAnsi="Times New Roman" w:cs="Times New Roman"/>
          <w:lang w:val="it-IT"/>
        </w:rPr>
      </w:pPr>
      <w:r w:rsidRPr="00BC483C">
        <w:rPr>
          <w:rFonts w:ascii="Times New Roman" w:hAnsi="Times New Roman" w:cs="Times New Roman"/>
          <w:lang w:val="it-IT"/>
        </w:rPr>
        <w:t>vaistų, vartojamų norint užkirsti kelią persodinto organo atmetimui ir vėžiui gydyti (pvz., temsirolimuzo, sirolimuzo, everolimuzo).</w:t>
      </w:r>
    </w:p>
    <w:p w14:paraId="04046F50" w14:textId="77777777" w:rsidR="00355A18" w:rsidRPr="00BC483C" w:rsidRDefault="00355A18" w:rsidP="00355A18">
      <w:pPr>
        <w:pStyle w:val="ListParagraph"/>
        <w:numPr>
          <w:ilvl w:val="0"/>
          <w:numId w:val="4"/>
        </w:numPr>
        <w:spacing w:after="0" w:line="240" w:lineRule="auto"/>
        <w:rPr>
          <w:rFonts w:ascii="Times New Roman" w:hAnsi="Times New Roman" w:cs="Times New Roman"/>
          <w:lang w:val="it-IT"/>
        </w:rPr>
      </w:pPr>
      <w:r w:rsidRPr="00BC483C">
        <w:rPr>
          <w:rFonts w:ascii="Times New Roman" w:hAnsi="Times New Roman" w:cs="Times New Roman"/>
          <w:lang w:val="it-IT"/>
        </w:rPr>
        <w:t>vildagliptino – cukriniam diabetui gydyti vartojamo vaisto.</w:t>
      </w:r>
    </w:p>
    <w:p w14:paraId="7B04FA47" w14:textId="77777777" w:rsidR="00355A18" w:rsidRPr="000F26B8" w:rsidRDefault="00355A18" w:rsidP="00355A18">
      <w:pPr>
        <w:spacing w:after="0" w:line="240" w:lineRule="auto"/>
        <w:rPr>
          <w:rFonts w:ascii="Times New Roman" w:hAnsi="Times New Roman" w:cs="Times New Roman"/>
        </w:rPr>
      </w:pPr>
    </w:p>
    <w:p w14:paraId="78944C4C" w14:textId="77777777" w:rsidR="00355A18" w:rsidRPr="000F26B8" w:rsidRDefault="00355A18" w:rsidP="00355A18">
      <w:pPr>
        <w:spacing w:after="0" w:line="240" w:lineRule="auto"/>
        <w:rPr>
          <w:rFonts w:ascii="Times New Roman" w:eastAsia="Calibri" w:hAnsi="Times New Roman" w:cs="Times New Roman"/>
        </w:rPr>
      </w:pPr>
      <w:r w:rsidRPr="000F26B8">
        <w:rPr>
          <w:rFonts w:ascii="Times New Roman" w:eastAsia="Calibri" w:hAnsi="Times New Roman" w:cs="Times New Roman"/>
        </w:rPr>
        <w:t>Jūsų gydytojas gali reguliariai ištirti Jūsų inkstų funkciją, kraujospūdį ir elektrolitų kiekį (pvz., kalio) kraujyje.</w:t>
      </w:r>
    </w:p>
    <w:p w14:paraId="568C698B" w14:textId="77777777" w:rsidR="00355A18" w:rsidRPr="000F26B8" w:rsidRDefault="00355A18" w:rsidP="00355A18">
      <w:pPr>
        <w:spacing w:after="0" w:line="240" w:lineRule="auto"/>
        <w:rPr>
          <w:rFonts w:ascii="Times New Roman" w:eastAsia="Calibri" w:hAnsi="Times New Roman" w:cs="Times New Roman"/>
        </w:rPr>
      </w:pPr>
    </w:p>
    <w:p w14:paraId="4D9574AB" w14:textId="7337199E" w:rsidR="00355A18" w:rsidRPr="000F26B8" w:rsidRDefault="00355A18" w:rsidP="00355A18">
      <w:pPr>
        <w:spacing w:after="0" w:line="240" w:lineRule="auto"/>
        <w:rPr>
          <w:rFonts w:ascii="Times New Roman" w:hAnsi="Times New Roman"/>
        </w:rPr>
      </w:pPr>
      <w:r w:rsidRPr="000F26B8">
        <w:rPr>
          <w:rFonts w:ascii="Times New Roman" w:hAnsi="Times New Roman"/>
        </w:rPr>
        <w:t>Taip pat žiūrėkite informaciją, pateiktą poskyryje „</w:t>
      </w:r>
      <w:r w:rsidR="00214D54">
        <w:rPr>
          <w:rFonts w:ascii="Times New Roman" w:eastAsia="Times New Roman" w:hAnsi="Times New Roman" w:cs="Times New Roman"/>
          <w:snapToGrid w:val="0"/>
          <w:szCs w:val="20"/>
        </w:rPr>
        <w:t>Monopril</w:t>
      </w:r>
      <w:r w:rsidRPr="000F26B8">
        <w:rPr>
          <w:rFonts w:ascii="Times New Roman" w:hAnsi="Times New Roman"/>
        </w:rPr>
        <w:t xml:space="preserve"> vartoti </w:t>
      </w:r>
      <w:r w:rsidR="00FC009A">
        <w:rPr>
          <w:rFonts w:ascii="Times New Roman" w:hAnsi="Times New Roman"/>
        </w:rPr>
        <w:t>draudžiama</w:t>
      </w:r>
      <w:r w:rsidRPr="000F26B8">
        <w:rPr>
          <w:rFonts w:ascii="Times New Roman" w:hAnsi="Times New Roman"/>
        </w:rPr>
        <w:t>“.</w:t>
      </w:r>
    </w:p>
    <w:p w14:paraId="1A939487" w14:textId="77777777" w:rsidR="00355A18" w:rsidRPr="000F26B8" w:rsidRDefault="00355A18" w:rsidP="00355A18">
      <w:pPr>
        <w:spacing w:after="0" w:line="240" w:lineRule="auto"/>
        <w:rPr>
          <w:rFonts w:ascii="Times New Roman" w:hAnsi="Times New Roman" w:cs="Times New Roman"/>
        </w:rPr>
      </w:pPr>
    </w:p>
    <w:p w14:paraId="1260AA4B" w14:textId="23DEB125" w:rsidR="00355A18" w:rsidRPr="000F26B8" w:rsidRDefault="00355A18" w:rsidP="00355A18">
      <w:pPr>
        <w:spacing w:after="0" w:line="240" w:lineRule="auto"/>
        <w:rPr>
          <w:rFonts w:ascii="Times New Roman" w:eastAsia="Calibri" w:hAnsi="Times New Roman" w:cs="Times New Roman"/>
        </w:rPr>
      </w:pPr>
      <w:r w:rsidRPr="000F26B8">
        <w:rPr>
          <w:rFonts w:ascii="Times New Roman" w:eastAsia="Calibri" w:hAnsi="Times New Roman" w:cs="Times New Roman"/>
        </w:rPr>
        <w:t xml:space="preserve">Jeigu manote, kad esate (arba galite tapti) nėščia, turite apie tai pasakyti savo gydytojui. Ankstyvuoju nėštumo laikotarpiu </w:t>
      </w:r>
      <w:r w:rsidR="00FC009A" w:rsidRPr="000F26B8">
        <w:rPr>
          <w:rFonts w:ascii="Times New Roman" w:eastAsia="Calibri" w:hAnsi="Times New Roman" w:cs="Times New Roman"/>
        </w:rPr>
        <w:t>M</w:t>
      </w:r>
      <w:r w:rsidR="00FC009A">
        <w:rPr>
          <w:rFonts w:ascii="Times New Roman" w:eastAsia="Calibri" w:hAnsi="Times New Roman" w:cs="Times New Roman"/>
        </w:rPr>
        <w:t>onopril</w:t>
      </w:r>
      <w:r w:rsidR="00FC009A" w:rsidRPr="000F26B8">
        <w:rPr>
          <w:rFonts w:ascii="Times New Roman" w:eastAsia="Calibri" w:hAnsi="Times New Roman" w:cs="Times New Roman"/>
        </w:rPr>
        <w:t xml:space="preserve"> </w:t>
      </w:r>
      <w:r w:rsidRPr="000F26B8">
        <w:rPr>
          <w:rFonts w:ascii="Times New Roman" w:eastAsia="Calibri" w:hAnsi="Times New Roman" w:cs="Times New Roman"/>
        </w:rPr>
        <w:t>vartoti nerekomenduojama. Vartojamas po trečio nėštumo mėnesio, šis vaistas gali padaryti didžiulės žalos Jūsų kūdikiui, žr. skyrių „Nėštumas ir žindymo laikotarpis“.</w:t>
      </w:r>
    </w:p>
    <w:p w14:paraId="6AA258D8" w14:textId="77777777" w:rsidR="00355A18" w:rsidRPr="00355A18" w:rsidRDefault="00355A18" w:rsidP="00355A18">
      <w:pPr>
        <w:spacing w:after="0" w:line="240" w:lineRule="auto"/>
        <w:rPr>
          <w:rFonts w:ascii="Times New Roman" w:eastAsia="Calibri" w:hAnsi="Times New Roman" w:cs="Times New Roman"/>
          <w:color w:val="FF0000"/>
        </w:rPr>
      </w:pPr>
    </w:p>
    <w:p w14:paraId="039DB00E" w14:textId="2CCA2E66" w:rsidR="00355A18" w:rsidRPr="000F26B8" w:rsidRDefault="00355A18" w:rsidP="00355A18">
      <w:pPr>
        <w:spacing w:after="0" w:line="240" w:lineRule="auto"/>
        <w:rPr>
          <w:rFonts w:ascii="Times New Roman" w:hAnsi="Times New Roman" w:cs="Times New Roman"/>
          <w:b/>
        </w:rPr>
      </w:pPr>
      <w:r w:rsidRPr="000F26B8">
        <w:rPr>
          <w:rFonts w:ascii="Times New Roman" w:hAnsi="Times New Roman" w:cs="Times New Roman"/>
          <w:b/>
        </w:rPr>
        <w:t xml:space="preserve">Kiti vaistai ir </w:t>
      </w:r>
      <w:r w:rsidR="00214D54" w:rsidRPr="00AD6D99">
        <w:rPr>
          <w:rFonts w:ascii="Times New Roman" w:eastAsia="Times New Roman" w:hAnsi="Times New Roman" w:cs="Times New Roman"/>
          <w:b/>
          <w:snapToGrid w:val="0"/>
          <w:szCs w:val="20"/>
        </w:rPr>
        <w:t>Monopril</w:t>
      </w:r>
    </w:p>
    <w:p w14:paraId="3DA3E801" w14:textId="77777777" w:rsidR="00355A18" w:rsidRPr="000F26B8" w:rsidRDefault="00355A18" w:rsidP="00355A18">
      <w:pPr>
        <w:spacing w:after="0" w:line="240" w:lineRule="auto"/>
        <w:rPr>
          <w:rFonts w:ascii="Times New Roman" w:hAnsi="Times New Roman" w:cs="Times New Roman"/>
        </w:rPr>
      </w:pPr>
      <w:r w:rsidRPr="000F26B8">
        <w:rPr>
          <w:rFonts w:ascii="Times New Roman" w:hAnsi="Times New Roman" w:cs="Times New Roman"/>
        </w:rPr>
        <w:t>Jeigu vartojate arba neseniai vartojote kitų vaistų arba dėl to nesate tikri, apie tai pasakykite gydytojui arba vaistininkui.</w:t>
      </w:r>
    </w:p>
    <w:p w14:paraId="6FFBD3EC" w14:textId="77777777" w:rsidR="00355A18" w:rsidRPr="000F26B8" w:rsidRDefault="00355A18" w:rsidP="00355A18">
      <w:pPr>
        <w:spacing w:after="0" w:line="240" w:lineRule="auto"/>
        <w:rPr>
          <w:rFonts w:ascii="Times New Roman" w:eastAsia="Calibri" w:hAnsi="Times New Roman" w:cs="Times New Roman"/>
        </w:rPr>
      </w:pPr>
    </w:p>
    <w:p w14:paraId="45CD8AF6" w14:textId="77777777" w:rsidR="00355A18" w:rsidRPr="000F26B8" w:rsidRDefault="00355A18" w:rsidP="00355A18">
      <w:pPr>
        <w:spacing w:after="0" w:line="240" w:lineRule="auto"/>
        <w:rPr>
          <w:rFonts w:ascii="Times New Roman" w:eastAsia="Calibri" w:hAnsi="Times New Roman" w:cs="Times New Roman"/>
        </w:rPr>
      </w:pPr>
      <w:r w:rsidRPr="000F26B8">
        <w:rPr>
          <w:rFonts w:ascii="Times New Roman" w:eastAsia="Calibri" w:hAnsi="Times New Roman" w:cs="Times New Roman"/>
        </w:rPr>
        <w:t>Tai ypač galioja, jei vartojate:</w:t>
      </w:r>
    </w:p>
    <w:p w14:paraId="2B397FB2" w14:textId="4A3C6901" w:rsidR="00355A18" w:rsidRPr="000F26B8" w:rsidRDefault="00355A18" w:rsidP="00355A18">
      <w:pPr>
        <w:pStyle w:val="ListParagraph"/>
        <w:numPr>
          <w:ilvl w:val="0"/>
          <w:numId w:val="1"/>
        </w:numPr>
        <w:spacing w:after="0" w:line="240" w:lineRule="auto"/>
        <w:rPr>
          <w:lang w:val="lt-LT"/>
        </w:rPr>
      </w:pPr>
      <w:r w:rsidRPr="000F26B8">
        <w:rPr>
          <w:rFonts w:ascii="Times New Roman" w:eastAsia="Calibri" w:hAnsi="Times New Roman" w:cs="Times New Roman"/>
          <w:lang w:val="lt-LT"/>
        </w:rPr>
        <w:t xml:space="preserve">vaistų, kurie dažniausiai vartojami norint išvengti transplantuotų organų atmetimo (sirolimuzą, everolimuzą ir kitų vaistų iš mTOR inhibitorių klasės). Žr. skyrių </w:t>
      </w:r>
      <w:r w:rsidR="00FC009A">
        <w:rPr>
          <w:rFonts w:ascii="Times New Roman" w:eastAsia="Calibri" w:hAnsi="Times New Roman" w:cs="Times New Roman"/>
          <w:lang w:val="lt-LT"/>
        </w:rPr>
        <w:t>„</w:t>
      </w:r>
      <w:r w:rsidRPr="000F26B8">
        <w:rPr>
          <w:rFonts w:ascii="Times New Roman" w:eastAsia="Calibri" w:hAnsi="Times New Roman" w:cs="Times New Roman"/>
          <w:lang w:val="lt-LT"/>
        </w:rPr>
        <w:t>Įspėjimai ir atsargumo priemonės</w:t>
      </w:r>
      <w:r w:rsidR="00FC009A" w:rsidRPr="00FC009A">
        <w:rPr>
          <w:rFonts w:ascii="Times New Roman" w:eastAsia="Calibri" w:hAnsi="Times New Roman" w:cs="Times New Roman"/>
          <w:lang w:val="lt-LT"/>
        </w:rPr>
        <w:t>“</w:t>
      </w:r>
      <w:r w:rsidRPr="000F26B8">
        <w:rPr>
          <w:rFonts w:ascii="Times New Roman" w:eastAsia="Calibri" w:hAnsi="Times New Roman" w:cs="Times New Roman"/>
          <w:lang w:val="lt-LT"/>
        </w:rPr>
        <w:t xml:space="preserve">. </w:t>
      </w:r>
    </w:p>
    <w:p w14:paraId="700FF9FF" w14:textId="77777777" w:rsidR="00355A18" w:rsidRPr="000F26B8" w:rsidRDefault="00355A18" w:rsidP="00355A18">
      <w:pPr>
        <w:pStyle w:val="ListParagraph"/>
        <w:numPr>
          <w:ilvl w:val="0"/>
          <w:numId w:val="1"/>
        </w:numPr>
        <w:spacing w:after="0" w:line="240" w:lineRule="auto"/>
        <w:rPr>
          <w:rFonts w:ascii="Times New Roman" w:eastAsia="Calibri" w:hAnsi="Times New Roman" w:cs="Times New Roman"/>
          <w:lang w:val="lt-LT"/>
        </w:rPr>
      </w:pPr>
      <w:r w:rsidRPr="000F26B8">
        <w:rPr>
          <w:rFonts w:ascii="Times New Roman" w:eastAsia="Calibri" w:hAnsi="Times New Roman" w:cs="Times New Roman"/>
          <w:lang w:val="lt-LT"/>
        </w:rPr>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p>
    <w:p w14:paraId="30DCCCAD" w14:textId="77777777" w:rsidR="00355A18" w:rsidRPr="000F26B8" w:rsidRDefault="00355A18" w:rsidP="00355A18">
      <w:pPr>
        <w:spacing w:after="0" w:line="240" w:lineRule="auto"/>
      </w:pPr>
    </w:p>
    <w:p w14:paraId="7D9FD41C" w14:textId="77777777" w:rsidR="00355A18" w:rsidRPr="000F26B8" w:rsidRDefault="00355A18" w:rsidP="00355A18">
      <w:pPr>
        <w:spacing w:after="0" w:line="240" w:lineRule="auto"/>
        <w:rPr>
          <w:rFonts w:ascii="Times New Roman" w:eastAsia="Calibri" w:hAnsi="Times New Roman" w:cs="Times New Roman"/>
        </w:rPr>
      </w:pPr>
      <w:r w:rsidRPr="000F26B8">
        <w:rPr>
          <w:rFonts w:ascii="Times New Roman" w:eastAsia="Calibri" w:hAnsi="Times New Roman" w:cs="Times New Roman"/>
        </w:rPr>
        <w:t>Jūsų gydytojui gali tekti pakeisti vaisto dozę ir (arba) imtis kitų atsargumo priemonių:</w:t>
      </w:r>
    </w:p>
    <w:p w14:paraId="0235EA26" w14:textId="0A952D26" w:rsidR="00355A18" w:rsidRPr="00BC483C" w:rsidRDefault="00355A18" w:rsidP="00355A18">
      <w:pPr>
        <w:pStyle w:val="ListParagraph"/>
        <w:numPr>
          <w:ilvl w:val="0"/>
          <w:numId w:val="1"/>
        </w:numPr>
        <w:spacing w:after="0" w:line="240" w:lineRule="auto"/>
        <w:rPr>
          <w:rFonts w:ascii="Times New Roman" w:eastAsia="Calibri" w:hAnsi="Times New Roman" w:cs="Times New Roman"/>
          <w:lang w:val="lt-LT"/>
        </w:rPr>
      </w:pPr>
      <w:r w:rsidRPr="000F26B8">
        <w:rPr>
          <w:rFonts w:ascii="Times New Roman" w:eastAsia="Calibri" w:hAnsi="Times New Roman" w:cs="Times New Roman"/>
          <w:lang w:val="lt-LT"/>
        </w:rPr>
        <w:t>jeigu vartojate angiotenzino II receptorių blokatorių (ARB) arba aliskireną (taip pat žiūrėkite informaciją, pateiktą poskyriuose „</w:t>
      </w:r>
      <w:r w:rsidR="00214D54" w:rsidRPr="00BC483C">
        <w:rPr>
          <w:rFonts w:ascii="Times New Roman" w:eastAsia="Times New Roman" w:hAnsi="Times New Roman" w:cs="Times New Roman"/>
          <w:snapToGrid w:val="0"/>
          <w:szCs w:val="20"/>
          <w:lang w:val="lt-LT"/>
        </w:rPr>
        <w:t>Monopril</w:t>
      </w:r>
      <w:r w:rsidRPr="000F26B8">
        <w:rPr>
          <w:rFonts w:ascii="Times New Roman" w:eastAsia="Calibri" w:hAnsi="Times New Roman" w:cs="Times New Roman"/>
          <w:lang w:val="lt-LT"/>
        </w:rPr>
        <w:t xml:space="preserve"> vartoti </w:t>
      </w:r>
      <w:r w:rsidR="00FC009A">
        <w:rPr>
          <w:rFonts w:ascii="Times New Roman" w:eastAsia="Calibri" w:hAnsi="Times New Roman" w:cs="Times New Roman"/>
          <w:lang w:val="lt-LT"/>
        </w:rPr>
        <w:t>draudžiama</w:t>
      </w:r>
      <w:r w:rsidRPr="000F26B8">
        <w:rPr>
          <w:rFonts w:ascii="Times New Roman" w:eastAsia="Calibri" w:hAnsi="Times New Roman" w:cs="Times New Roman"/>
          <w:lang w:val="lt-LT"/>
        </w:rPr>
        <w:t>“ ir „Įspėjimai ir atsargumo priemonės“).</w:t>
      </w:r>
    </w:p>
    <w:p w14:paraId="36AF6883" w14:textId="77777777" w:rsidR="00355A18" w:rsidRPr="000F26B8" w:rsidRDefault="00355A18" w:rsidP="00355A18">
      <w:pPr>
        <w:spacing w:after="0" w:line="240" w:lineRule="auto"/>
        <w:rPr>
          <w:rFonts w:ascii="Times New Roman" w:hAnsi="Times New Roman" w:cs="Times New Roman"/>
        </w:rPr>
      </w:pPr>
    </w:p>
    <w:p w14:paraId="26F46467" w14:textId="505571E5" w:rsidR="00355A18" w:rsidRPr="000F26B8" w:rsidRDefault="00355A18" w:rsidP="00355A18">
      <w:pPr>
        <w:spacing w:after="0" w:line="240" w:lineRule="auto"/>
        <w:rPr>
          <w:rFonts w:ascii="Times New Roman" w:hAnsi="Times New Roman" w:cs="Times New Roman"/>
        </w:rPr>
      </w:pPr>
      <w:r w:rsidRPr="000F26B8">
        <w:rPr>
          <w:rFonts w:ascii="Times New Roman" w:hAnsi="Times New Roman" w:cs="Times New Roman"/>
        </w:rPr>
        <w:t xml:space="preserve">Antacidiniai vaistai (jie vartojami nuo rėmens) gali mažinti </w:t>
      </w:r>
      <w:r w:rsidR="00214D54">
        <w:rPr>
          <w:rFonts w:ascii="Times New Roman" w:eastAsia="Times New Roman" w:hAnsi="Times New Roman" w:cs="Times New Roman"/>
          <w:snapToGrid w:val="0"/>
          <w:szCs w:val="20"/>
        </w:rPr>
        <w:t>Monopril</w:t>
      </w:r>
      <w:r w:rsidRPr="000F26B8">
        <w:rPr>
          <w:rFonts w:ascii="Times New Roman" w:hAnsi="Times New Roman" w:cs="Times New Roman"/>
        </w:rPr>
        <w:t xml:space="preserve"> rezorbciją, todėl juos reikia gerti bent 2 val. prieš </w:t>
      </w:r>
      <w:r w:rsidR="00214D54">
        <w:rPr>
          <w:rFonts w:ascii="Times New Roman" w:eastAsia="Times New Roman" w:hAnsi="Times New Roman" w:cs="Times New Roman"/>
          <w:snapToGrid w:val="0"/>
          <w:szCs w:val="20"/>
        </w:rPr>
        <w:t>Monopril</w:t>
      </w:r>
      <w:r w:rsidRPr="000F26B8">
        <w:rPr>
          <w:rFonts w:ascii="Times New Roman" w:hAnsi="Times New Roman" w:cs="Times New Roman"/>
        </w:rPr>
        <w:t xml:space="preserve"> arba bent 2 val. po jo.</w:t>
      </w:r>
    </w:p>
    <w:p w14:paraId="2687EABF" w14:textId="78FF509B" w:rsidR="00355A18" w:rsidRPr="000F26B8" w:rsidRDefault="00355A18" w:rsidP="00355A18">
      <w:pPr>
        <w:spacing w:after="0" w:line="240" w:lineRule="auto"/>
        <w:rPr>
          <w:rFonts w:ascii="Times New Roman" w:hAnsi="Times New Roman" w:cs="Times New Roman"/>
        </w:rPr>
      </w:pPr>
      <w:r w:rsidRPr="000F26B8">
        <w:rPr>
          <w:rFonts w:ascii="Times New Roman" w:hAnsi="Times New Roman" w:cs="Times New Roman"/>
        </w:rPr>
        <w:t xml:space="preserve">Skausmą ir karščiavimą slopinantys vaistai gali susilpninti </w:t>
      </w:r>
      <w:r w:rsidR="00214D54">
        <w:rPr>
          <w:rFonts w:ascii="Times New Roman" w:eastAsia="Times New Roman" w:hAnsi="Times New Roman" w:cs="Times New Roman"/>
          <w:snapToGrid w:val="0"/>
          <w:szCs w:val="20"/>
        </w:rPr>
        <w:t>Monopril</w:t>
      </w:r>
      <w:r w:rsidRPr="000F26B8">
        <w:rPr>
          <w:rFonts w:ascii="Times New Roman" w:hAnsi="Times New Roman" w:cs="Times New Roman"/>
        </w:rPr>
        <w:t xml:space="preserve"> kraujospūdį mažinantį poveikį, todėl prieš juos vartojant kartu reikia pasikonsultuoti su gydytoju.</w:t>
      </w:r>
    </w:p>
    <w:p w14:paraId="7F1AFE52" w14:textId="77777777" w:rsidR="00355A18" w:rsidRPr="000F26B8" w:rsidRDefault="00355A18" w:rsidP="00355A18">
      <w:pPr>
        <w:spacing w:after="0" w:line="240" w:lineRule="auto"/>
        <w:rPr>
          <w:rFonts w:ascii="Times New Roman" w:hAnsi="Times New Roman" w:cs="Times New Roman"/>
        </w:rPr>
      </w:pPr>
      <w:r w:rsidRPr="000F26B8">
        <w:rPr>
          <w:rFonts w:ascii="Times New Roman" w:hAnsi="Times New Roman" w:cs="Times New Roman"/>
        </w:rPr>
        <w:t>Vartojant ličio preparatus, gali tekti dažniau tirti ličio koncentraciją serume.</w:t>
      </w:r>
    </w:p>
    <w:p w14:paraId="4F475172" w14:textId="77777777" w:rsidR="00355A18" w:rsidRPr="000F26B8" w:rsidRDefault="00355A18" w:rsidP="00355A18">
      <w:pPr>
        <w:spacing w:after="0" w:line="240" w:lineRule="auto"/>
        <w:rPr>
          <w:rFonts w:ascii="Times New Roman" w:hAnsi="Times New Roman" w:cs="Times New Roman"/>
        </w:rPr>
      </w:pPr>
      <w:r w:rsidRPr="000F26B8">
        <w:rPr>
          <w:rFonts w:ascii="Times New Roman" w:hAnsi="Times New Roman" w:cs="Times New Roman"/>
        </w:rPr>
        <w:t>Kai taikomas organizmo jautrumą mažinantis gydymas, AKF inhibitoriai gali sukelti sunkią alerginę reakciją.</w:t>
      </w:r>
    </w:p>
    <w:p w14:paraId="54C529ED" w14:textId="77777777" w:rsidR="00355A18" w:rsidRPr="000F26B8" w:rsidRDefault="00355A18" w:rsidP="00355A18">
      <w:pPr>
        <w:spacing w:after="0" w:line="240" w:lineRule="auto"/>
        <w:rPr>
          <w:rFonts w:ascii="Times New Roman" w:hAnsi="Times New Roman" w:cs="Times New Roman"/>
        </w:rPr>
      </w:pPr>
    </w:p>
    <w:p w14:paraId="138B5E7A" w14:textId="75C43228" w:rsidR="00355A18" w:rsidRPr="000F26B8" w:rsidRDefault="00214D54" w:rsidP="00355A18">
      <w:pPr>
        <w:spacing w:after="0" w:line="240" w:lineRule="auto"/>
        <w:rPr>
          <w:rFonts w:ascii="Times New Roman" w:hAnsi="Times New Roman" w:cs="Times New Roman"/>
          <w:b/>
        </w:rPr>
      </w:pPr>
      <w:r w:rsidRPr="00AD6D99">
        <w:rPr>
          <w:rFonts w:ascii="Times New Roman" w:eastAsia="Times New Roman" w:hAnsi="Times New Roman" w:cs="Times New Roman"/>
          <w:b/>
          <w:snapToGrid w:val="0"/>
          <w:szCs w:val="20"/>
        </w:rPr>
        <w:t>Monopril</w:t>
      </w:r>
      <w:r w:rsidR="00355A18" w:rsidRPr="00072018">
        <w:rPr>
          <w:rFonts w:ascii="Times New Roman" w:hAnsi="Times New Roman" w:cs="Times New Roman"/>
          <w:b/>
        </w:rPr>
        <w:t xml:space="preserve"> </w:t>
      </w:r>
      <w:r w:rsidR="00355A18" w:rsidRPr="000F26B8">
        <w:rPr>
          <w:rFonts w:ascii="Times New Roman" w:hAnsi="Times New Roman" w:cs="Times New Roman"/>
          <w:b/>
        </w:rPr>
        <w:t>vartojimas su maistu ir gėrimais</w:t>
      </w:r>
    </w:p>
    <w:p w14:paraId="6704FFC0" w14:textId="17F1BFDB" w:rsidR="00355A18" w:rsidRPr="000F26B8" w:rsidRDefault="00FC009A" w:rsidP="00355A18">
      <w:pPr>
        <w:tabs>
          <w:tab w:val="left" w:pos="0"/>
        </w:tabs>
        <w:spacing w:after="0" w:line="240" w:lineRule="auto"/>
        <w:rPr>
          <w:rFonts w:ascii="Times New Roman" w:hAnsi="Times New Roman" w:cs="Times New Roman"/>
        </w:rPr>
      </w:pPr>
      <w:r w:rsidRPr="000F26B8">
        <w:rPr>
          <w:rFonts w:ascii="Times New Roman" w:hAnsi="Times New Roman" w:cs="Times New Roman"/>
        </w:rPr>
        <w:t>M</w:t>
      </w:r>
      <w:r>
        <w:rPr>
          <w:rFonts w:ascii="Times New Roman" w:hAnsi="Times New Roman" w:cs="Times New Roman"/>
        </w:rPr>
        <w:t>onopril</w:t>
      </w:r>
      <w:r w:rsidRPr="000F26B8">
        <w:rPr>
          <w:rFonts w:ascii="Times New Roman" w:hAnsi="Times New Roman" w:cs="Times New Roman"/>
        </w:rPr>
        <w:t xml:space="preserve"> </w:t>
      </w:r>
      <w:r w:rsidR="00355A18" w:rsidRPr="000F26B8">
        <w:rPr>
          <w:rFonts w:ascii="Times New Roman" w:hAnsi="Times New Roman" w:cs="Times New Roman"/>
        </w:rPr>
        <w:t>galima vartoti valgant arba nevalgius.</w:t>
      </w:r>
    </w:p>
    <w:p w14:paraId="1C0157D6" w14:textId="77777777" w:rsidR="00355A18" w:rsidRPr="000F26B8" w:rsidRDefault="00355A18" w:rsidP="00355A18">
      <w:pPr>
        <w:tabs>
          <w:tab w:val="left" w:pos="0"/>
        </w:tabs>
        <w:spacing w:after="0" w:line="240" w:lineRule="auto"/>
        <w:rPr>
          <w:rFonts w:ascii="Times New Roman" w:hAnsi="Times New Roman" w:cs="Times New Roman"/>
        </w:rPr>
      </w:pPr>
    </w:p>
    <w:p w14:paraId="61CFD073" w14:textId="77777777" w:rsidR="00355A18" w:rsidRPr="000F26B8" w:rsidRDefault="00355A18" w:rsidP="00355A18">
      <w:pPr>
        <w:spacing w:after="0" w:line="240" w:lineRule="auto"/>
        <w:rPr>
          <w:rFonts w:ascii="Times New Roman" w:hAnsi="Times New Roman" w:cs="Times New Roman"/>
          <w:b/>
        </w:rPr>
      </w:pPr>
      <w:r w:rsidRPr="000F26B8">
        <w:rPr>
          <w:rFonts w:ascii="Times New Roman" w:hAnsi="Times New Roman" w:cs="Times New Roman"/>
          <w:b/>
        </w:rPr>
        <w:lastRenderedPageBreak/>
        <w:t>Nėštumas, žindymo laikotarpis ir vaisingumas</w:t>
      </w:r>
    </w:p>
    <w:p w14:paraId="2C2C9765" w14:textId="77777777" w:rsidR="00355A18" w:rsidRPr="000F26B8" w:rsidRDefault="00355A18" w:rsidP="00355A18">
      <w:pPr>
        <w:spacing w:after="0" w:line="240" w:lineRule="auto"/>
        <w:rPr>
          <w:rFonts w:ascii="Times New Roman" w:hAnsi="Times New Roman" w:cs="Times New Roman"/>
          <w:noProof/>
        </w:rPr>
      </w:pPr>
      <w:r w:rsidRPr="000F26B8">
        <w:rPr>
          <w:rFonts w:ascii="Times New Roman" w:hAnsi="Times New Roman" w:cs="Times New Roman"/>
          <w:noProof/>
        </w:rPr>
        <w:t>Jeigu esate nėščia, žindote kūdikį, manote, kad galbūt esate nėščia, arba planuojate pastoti, tai prieš vartodama šį vaistą, pasitarkite su gydytoju.</w:t>
      </w:r>
    </w:p>
    <w:p w14:paraId="3691E7B2" w14:textId="77777777" w:rsidR="00355A18" w:rsidRPr="000F26B8" w:rsidRDefault="00355A18" w:rsidP="00355A18">
      <w:pPr>
        <w:spacing w:after="0" w:line="240" w:lineRule="auto"/>
        <w:rPr>
          <w:rFonts w:ascii="Times New Roman" w:hAnsi="Times New Roman" w:cs="Times New Roman"/>
          <w:i/>
        </w:rPr>
      </w:pPr>
    </w:p>
    <w:p w14:paraId="31E2A75B" w14:textId="77777777" w:rsidR="00355A18" w:rsidRPr="000F26B8" w:rsidRDefault="00355A18" w:rsidP="00355A18">
      <w:pPr>
        <w:spacing w:after="0" w:line="240" w:lineRule="auto"/>
        <w:rPr>
          <w:rFonts w:ascii="Times New Roman" w:hAnsi="Times New Roman" w:cs="Times New Roman"/>
          <w:i/>
        </w:rPr>
      </w:pPr>
      <w:r w:rsidRPr="000F26B8">
        <w:rPr>
          <w:rFonts w:ascii="Times New Roman" w:hAnsi="Times New Roman" w:cs="Times New Roman"/>
          <w:i/>
        </w:rPr>
        <w:t>Nėštumas</w:t>
      </w:r>
    </w:p>
    <w:p w14:paraId="1896FA62" w14:textId="079CCB1D" w:rsidR="00355A18" w:rsidRPr="000F26B8" w:rsidRDefault="00355A18" w:rsidP="00355A18">
      <w:pPr>
        <w:spacing w:after="0" w:line="240" w:lineRule="auto"/>
        <w:rPr>
          <w:rFonts w:ascii="Times New Roman" w:hAnsi="Times New Roman" w:cs="Times New Roman"/>
        </w:rPr>
      </w:pPr>
      <w:r w:rsidRPr="000F26B8">
        <w:rPr>
          <w:rFonts w:ascii="Times New Roman" w:hAnsi="Times New Roman" w:cs="Times New Roman"/>
        </w:rPr>
        <w:t xml:space="preserve">Jūsų gydytojas lieps Jums nebevartoti vaisto prieš planuojant pastojimą arba iš karto sužinojus apie nėštumą ir paskirs kitą vaistinį preparatą vietoje </w:t>
      </w:r>
      <w:r w:rsidR="005D13C3" w:rsidRPr="000F26B8">
        <w:rPr>
          <w:rFonts w:ascii="Times New Roman" w:hAnsi="Times New Roman" w:cs="Times New Roman"/>
        </w:rPr>
        <w:t>M</w:t>
      </w:r>
      <w:r w:rsidR="005D13C3">
        <w:rPr>
          <w:rFonts w:ascii="Times New Roman" w:hAnsi="Times New Roman" w:cs="Times New Roman"/>
        </w:rPr>
        <w:t>onopril</w:t>
      </w:r>
      <w:r w:rsidRPr="000F26B8">
        <w:rPr>
          <w:rFonts w:ascii="Times New Roman" w:hAnsi="Times New Roman" w:cs="Times New Roman"/>
        </w:rPr>
        <w:t xml:space="preserve">. </w:t>
      </w:r>
      <w:r w:rsidR="005D13C3" w:rsidRPr="000F26B8">
        <w:rPr>
          <w:rFonts w:ascii="Times New Roman" w:hAnsi="Times New Roman" w:cs="Times New Roman"/>
        </w:rPr>
        <w:t>M</w:t>
      </w:r>
      <w:r w:rsidR="005D13C3">
        <w:rPr>
          <w:rFonts w:ascii="Times New Roman" w:hAnsi="Times New Roman" w:cs="Times New Roman"/>
        </w:rPr>
        <w:t>onopril</w:t>
      </w:r>
      <w:r w:rsidR="005D13C3" w:rsidRPr="000F26B8">
        <w:rPr>
          <w:rFonts w:ascii="Times New Roman" w:hAnsi="Times New Roman" w:cs="Times New Roman"/>
        </w:rPr>
        <w:t xml:space="preserve"> </w:t>
      </w:r>
      <w:r w:rsidRPr="000F26B8">
        <w:rPr>
          <w:rFonts w:ascii="Times New Roman" w:hAnsi="Times New Roman" w:cs="Times New Roman"/>
        </w:rPr>
        <w:t>yra nerekomenduojamas ankstyvuoju nėštumo laikotarpiu ir negali būti vartojamas, jei esate daugiau kaip tris mėnesius nėščia, nes tuomet jis gali labai pakenkti jūsų kūdikiui.</w:t>
      </w:r>
    </w:p>
    <w:p w14:paraId="526770CE" w14:textId="77777777" w:rsidR="00355A18" w:rsidRPr="000F26B8" w:rsidRDefault="00355A18" w:rsidP="00355A18">
      <w:pPr>
        <w:spacing w:after="0" w:line="240" w:lineRule="auto"/>
        <w:rPr>
          <w:rFonts w:ascii="Times New Roman" w:hAnsi="Times New Roman" w:cs="Times New Roman"/>
        </w:rPr>
      </w:pPr>
    </w:p>
    <w:p w14:paraId="6EE4F300" w14:textId="77777777" w:rsidR="00355A18" w:rsidRPr="000F26B8" w:rsidRDefault="00355A18" w:rsidP="00355A18">
      <w:pPr>
        <w:spacing w:after="0" w:line="240" w:lineRule="auto"/>
        <w:rPr>
          <w:rFonts w:ascii="Times New Roman" w:hAnsi="Times New Roman" w:cs="Times New Roman"/>
          <w:i/>
        </w:rPr>
      </w:pPr>
      <w:r w:rsidRPr="000F26B8">
        <w:rPr>
          <w:rFonts w:ascii="Times New Roman" w:hAnsi="Times New Roman" w:cs="Times New Roman"/>
          <w:i/>
        </w:rPr>
        <w:t>Žindymo laikotarpis</w:t>
      </w:r>
    </w:p>
    <w:p w14:paraId="0B0C8D24" w14:textId="2528C744" w:rsidR="00355A18" w:rsidRPr="000F26B8" w:rsidRDefault="00355A18" w:rsidP="00355A18">
      <w:pPr>
        <w:spacing w:after="0" w:line="240" w:lineRule="auto"/>
        <w:rPr>
          <w:rFonts w:ascii="Times New Roman" w:hAnsi="Times New Roman" w:cs="Times New Roman"/>
        </w:rPr>
      </w:pPr>
      <w:r w:rsidRPr="000F26B8">
        <w:rPr>
          <w:rFonts w:ascii="Times New Roman" w:hAnsi="Times New Roman" w:cs="Times New Roman"/>
        </w:rPr>
        <w:t xml:space="preserve">Pasakykite savo gydytojui, jei maitinate krūtimi ar ruošiatės pradėti tai daryti. </w:t>
      </w:r>
      <w:r w:rsidR="00FC009A" w:rsidRPr="000F26B8">
        <w:rPr>
          <w:rFonts w:ascii="Times New Roman" w:hAnsi="Times New Roman" w:cs="Times New Roman"/>
        </w:rPr>
        <w:t>M</w:t>
      </w:r>
      <w:r w:rsidR="00FC009A">
        <w:rPr>
          <w:rFonts w:ascii="Times New Roman" w:hAnsi="Times New Roman" w:cs="Times New Roman"/>
        </w:rPr>
        <w:t>onopril</w:t>
      </w:r>
      <w:r w:rsidR="00FC009A" w:rsidRPr="000F26B8">
        <w:rPr>
          <w:rFonts w:ascii="Times New Roman" w:hAnsi="Times New Roman" w:cs="Times New Roman"/>
        </w:rPr>
        <w:t xml:space="preserve"> </w:t>
      </w:r>
      <w:r w:rsidRPr="000F26B8">
        <w:rPr>
          <w:rFonts w:ascii="Times New Roman" w:hAnsi="Times New Roman" w:cs="Times New Roman"/>
        </w:rPr>
        <w:t>nerekomenduojamas krūtimi maitinančioms motinoms. Jei motina nori maitinti krūtimi, gydytojas gali paskirti kitą vaistą, ypač jei norima žindyti naujagimį arba prieš laiką gimusį kūdikį.</w:t>
      </w:r>
    </w:p>
    <w:p w14:paraId="7CBEED82" w14:textId="77777777" w:rsidR="00355A18" w:rsidRPr="00355A18" w:rsidRDefault="00355A18" w:rsidP="00355A18">
      <w:pPr>
        <w:spacing w:after="0" w:line="240" w:lineRule="auto"/>
        <w:rPr>
          <w:rFonts w:ascii="Times New Roman" w:hAnsi="Times New Roman" w:cs="Times New Roman"/>
          <w:color w:val="FF0000"/>
        </w:rPr>
      </w:pPr>
    </w:p>
    <w:p w14:paraId="34696C77" w14:textId="77777777" w:rsidR="00355A18" w:rsidRPr="000F26B8" w:rsidRDefault="00355A18" w:rsidP="00355A18">
      <w:pPr>
        <w:spacing w:after="0" w:line="240" w:lineRule="auto"/>
        <w:rPr>
          <w:rFonts w:ascii="Times New Roman" w:hAnsi="Times New Roman" w:cs="Times New Roman"/>
          <w:b/>
        </w:rPr>
      </w:pPr>
      <w:r w:rsidRPr="000F26B8">
        <w:rPr>
          <w:rFonts w:ascii="Times New Roman" w:hAnsi="Times New Roman" w:cs="Times New Roman"/>
          <w:b/>
        </w:rPr>
        <w:t>Vairavimas ir mechanizmų valdymas</w:t>
      </w:r>
    </w:p>
    <w:p w14:paraId="09A754F5" w14:textId="77777777" w:rsidR="00355A18" w:rsidRPr="000F26B8" w:rsidRDefault="00355A18" w:rsidP="00355A18">
      <w:pPr>
        <w:spacing w:after="0" w:line="240" w:lineRule="auto"/>
        <w:rPr>
          <w:rFonts w:ascii="Times New Roman" w:hAnsi="Times New Roman" w:cs="Times New Roman"/>
        </w:rPr>
      </w:pPr>
      <w:r w:rsidRPr="000F26B8">
        <w:rPr>
          <w:rFonts w:ascii="Times New Roman" w:hAnsi="Times New Roman" w:cs="Times New Roman"/>
        </w:rPr>
        <w:t>Poveikio gebėjimui vairuoti ir valdyti mechanizmus tyrimų neatlikta, tačiau dėl kai kurių šalutinių poveikių (pvz., kraujospūdžio sumažėjimo, galvos svaigimo) gebėjimas vairuoti ir valdyti mechanizmus gali sutrikti, ypač pradedant vartoti šį vaistą ar pakeitus jo dozę.</w:t>
      </w:r>
    </w:p>
    <w:p w14:paraId="6E36661F" w14:textId="77777777" w:rsidR="00355A18" w:rsidRPr="000F26B8" w:rsidRDefault="00355A18" w:rsidP="00355A18">
      <w:pPr>
        <w:tabs>
          <w:tab w:val="left" w:pos="0"/>
        </w:tabs>
        <w:spacing w:after="0" w:line="240" w:lineRule="auto"/>
        <w:rPr>
          <w:rFonts w:ascii="Times New Roman" w:hAnsi="Times New Roman" w:cs="Times New Roman"/>
        </w:rPr>
      </w:pPr>
    </w:p>
    <w:p w14:paraId="6CC99D6C" w14:textId="02C51F72" w:rsidR="00355A18" w:rsidRPr="000F26B8" w:rsidRDefault="0008455F" w:rsidP="00355A18">
      <w:pPr>
        <w:spacing w:after="0" w:line="240" w:lineRule="auto"/>
        <w:rPr>
          <w:rFonts w:ascii="Times New Roman" w:hAnsi="Times New Roman" w:cs="Times New Roman"/>
        </w:rPr>
      </w:pPr>
      <w:r w:rsidRPr="00AD6D99">
        <w:rPr>
          <w:rFonts w:ascii="Times New Roman" w:eastAsia="Times New Roman" w:hAnsi="Times New Roman" w:cs="Times New Roman"/>
          <w:b/>
          <w:snapToGrid w:val="0"/>
          <w:szCs w:val="20"/>
        </w:rPr>
        <w:t>Monopril</w:t>
      </w:r>
      <w:r w:rsidR="00355A18" w:rsidRPr="00FC009A">
        <w:rPr>
          <w:rFonts w:ascii="Times New Roman" w:hAnsi="Times New Roman" w:cs="Times New Roman"/>
          <w:b/>
        </w:rPr>
        <w:t xml:space="preserve"> </w:t>
      </w:r>
      <w:r w:rsidR="00355A18" w:rsidRPr="000F26B8">
        <w:rPr>
          <w:rFonts w:ascii="Times New Roman" w:hAnsi="Times New Roman" w:cs="Times New Roman"/>
          <w:b/>
        </w:rPr>
        <w:t>sudėtyje yra laktozės</w:t>
      </w:r>
    </w:p>
    <w:p w14:paraId="391BF7CB" w14:textId="77777777" w:rsidR="00355A18" w:rsidRPr="000F26B8" w:rsidRDefault="00355A18" w:rsidP="00355A18">
      <w:pPr>
        <w:spacing w:after="0" w:line="240" w:lineRule="auto"/>
        <w:rPr>
          <w:rFonts w:ascii="Times New Roman" w:hAnsi="Times New Roman" w:cs="Times New Roman"/>
        </w:rPr>
      </w:pPr>
      <w:r w:rsidRPr="000F26B8">
        <w:rPr>
          <w:rFonts w:ascii="Times New Roman" w:hAnsi="Times New Roman" w:cs="Times New Roman"/>
        </w:rPr>
        <w:t>Jeigu gydytojas Jums yra sakęs, kad netoleruojate kokių nors angliavandenių, kreipkitės į jį prieš pradėdami vartoti šį vaistą.</w:t>
      </w:r>
    </w:p>
    <w:p w14:paraId="38645DC7" w14:textId="77777777" w:rsidR="00355A18" w:rsidRPr="000F26B8" w:rsidRDefault="00355A18" w:rsidP="00355A18">
      <w:pPr>
        <w:spacing w:after="0" w:line="240" w:lineRule="auto"/>
        <w:rPr>
          <w:rFonts w:ascii="Times New Roman" w:hAnsi="Times New Roman" w:cs="Times New Roman"/>
        </w:rPr>
      </w:pPr>
    </w:p>
    <w:p w14:paraId="00149AFD" w14:textId="5F541614" w:rsidR="00355A18" w:rsidRPr="000F26B8" w:rsidRDefault="0008455F" w:rsidP="00355A18">
      <w:pPr>
        <w:spacing w:after="0" w:line="240" w:lineRule="auto"/>
        <w:rPr>
          <w:rFonts w:ascii="Times New Roman" w:eastAsia="Times New Roman" w:hAnsi="Times New Roman" w:cs="Times New Roman"/>
          <w:b/>
          <w:bCs/>
        </w:rPr>
      </w:pPr>
      <w:r w:rsidRPr="00AD6D99">
        <w:rPr>
          <w:rFonts w:ascii="Times New Roman" w:eastAsia="Times New Roman" w:hAnsi="Times New Roman" w:cs="Times New Roman"/>
          <w:b/>
          <w:snapToGrid w:val="0"/>
          <w:szCs w:val="20"/>
        </w:rPr>
        <w:t>Monopril</w:t>
      </w:r>
      <w:r w:rsidR="00355A18" w:rsidRPr="00FC009A">
        <w:rPr>
          <w:rFonts w:ascii="Times New Roman" w:eastAsia="Times New Roman" w:hAnsi="Times New Roman" w:cs="Times New Roman"/>
          <w:b/>
          <w:bCs/>
        </w:rPr>
        <w:t xml:space="preserve"> </w:t>
      </w:r>
      <w:r w:rsidR="00355A18" w:rsidRPr="000F26B8">
        <w:rPr>
          <w:rFonts w:ascii="Times New Roman" w:eastAsia="Times New Roman" w:hAnsi="Times New Roman" w:cs="Times New Roman"/>
          <w:b/>
          <w:bCs/>
        </w:rPr>
        <w:t>sudėtyje yra natrio</w:t>
      </w:r>
    </w:p>
    <w:p w14:paraId="35EEFF74" w14:textId="77777777" w:rsidR="00355A18" w:rsidRPr="000F26B8" w:rsidRDefault="00355A18" w:rsidP="00355A18">
      <w:pPr>
        <w:spacing w:after="0" w:line="240" w:lineRule="auto"/>
        <w:rPr>
          <w:rFonts w:ascii="Times New Roman" w:eastAsia="Times New Roman" w:hAnsi="Times New Roman" w:cs="Times New Roman"/>
        </w:rPr>
      </w:pPr>
      <w:r w:rsidRPr="000F26B8">
        <w:rPr>
          <w:rFonts w:ascii="Times New Roman" w:eastAsia="Times New Roman" w:hAnsi="Times New Roman" w:cs="Times New Roman"/>
        </w:rPr>
        <w:t>Vienoje šio vaisto tabletėje yra mažiau kaip 1 mmol (23 mg) natrio, t.y. jis beveik neturi reikšmės.</w:t>
      </w:r>
    </w:p>
    <w:p w14:paraId="135E58C4" w14:textId="77777777" w:rsidR="00355A18" w:rsidRPr="00355A18" w:rsidRDefault="00355A18" w:rsidP="00355A18">
      <w:pPr>
        <w:spacing w:after="0" w:line="240" w:lineRule="auto"/>
        <w:rPr>
          <w:rFonts w:ascii="Times New Roman" w:hAnsi="Times New Roman" w:cs="Times New Roman"/>
          <w:color w:val="FF0000"/>
        </w:rPr>
      </w:pPr>
    </w:p>
    <w:p w14:paraId="62EBF9A1" w14:textId="77777777" w:rsidR="00355A18" w:rsidRPr="00EA27E0" w:rsidRDefault="00355A18" w:rsidP="00355A18">
      <w:pPr>
        <w:spacing w:after="0" w:line="240" w:lineRule="auto"/>
        <w:rPr>
          <w:rFonts w:ascii="Times New Roman" w:hAnsi="Times New Roman" w:cs="Times New Roman"/>
        </w:rPr>
      </w:pPr>
    </w:p>
    <w:p w14:paraId="378DE788" w14:textId="37DFE9EA" w:rsidR="00355A18" w:rsidRPr="00EA27E0" w:rsidRDefault="00355A18" w:rsidP="00355A18">
      <w:pPr>
        <w:keepNext/>
        <w:tabs>
          <w:tab w:val="left" w:pos="567"/>
        </w:tabs>
        <w:spacing w:after="0" w:line="240" w:lineRule="auto"/>
        <w:ind w:left="567" w:hanging="567"/>
        <w:outlineLvl w:val="1"/>
        <w:rPr>
          <w:rFonts w:ascii="Times New Roman" w:hAnsi="Times New Roman" w:cs="Times New Roman"/>
          <w:b/>
        </w:rPr>
      </w:pPr>
      <w:bookmarkStart w:id="8" w:name="_Toc129243266"/>
      <w:bookmarkStart w:id="9" w:name="_Toc129243141"/>
      <w:r w:rsidRPr="00EA27E0">
        <w:rPr>
          <w:rFonts w:ascii="Times New Roman" w:hAnsi="Times New Roman" w:cs="Times New Roman"/>
          <w:b/>
        </w:rPr>
        <w:t>3.</w:t>
      </w:r>
      <w:r w:rsidRPr="00EA27E0">
        <w:rPr>
          <w:rFonts w:ascii="Times New Roman" w:hAnsi="Times New Roman" w:cs="Times New Roman"/>
          <w:b/>
        </w:rPr>
        <w:tab/>
        <w:t xml:space="preserve">Kaip vartoti </w:t>
      </w:r>
      <w:r w:rsidR="0008455F" w:rsidRPr="00AD6D99">
        <w:rPr>
          <w:rFonts w:ascii="Times New Roman" w:eastAsia="Times New Roman" w:hAnsi="Times New Roman" w:cs="Times New Roman"/>
          <w:b/>
          <w:snapToGrid w:val="0"/>
          <w:szCs w:val="20"/>
        </w:rPr>
        <w:t>Monopril</w:t>
      </w:r>
      <w:bookmarkEnd w:id="8"/>
      <w:bookmarkEnd w:id="9"/>
    </w:p>
    <w:p w14:paraId="0C6C2CD5" w14:textId="77777777" w:rsidR="00355A18" w:rsidRPr="00EA27E0" w:rsidRDefault="00355A18" w:rsidP="00355A18">
      <w:pPr>
        <w:spacing w:after="0" w:line="240" w:lineRule="auto"/>
        <w:rPr>
          <w:rFonts w:ascii="Times New Roman" w:hAnsi="Times New Roman" w:cs="Times New Roman"/>
        </w:rPr>
      </w:pPr>
    </w:p>
    <w:p w14:paraId="5D86B50E" w14:textId="77777777" w:rsidR="00355A18" w:rsidRPr="00590DCF" w:rsidRDefault="00355A18" w:rsidP="00355A18">
      <w:pPr>
        <w:spacing w:after="0" w:line="240" w:lineRule="auto"/>
        <w:rPr>
          <w:rFonts w:ascii="Times New Roman" w:hAnsi="Times New Roman" w:cs="Times New Roman"/>
        </w:rPr>
      </w:pPr>
      <w:r w:rsidRPr="00EA27E0">
        <w:rPr>
          <w:rFonts w:ascii="Times New Roman" w:hAnsi="Times New Roman" w:cs="Times New Roman"/>
        </w:rPr>
        <w:t>Visada vartokite šį vaistą tiksliai kaip nurodė gydytojas. Jeigu abejojate, kreipkitės į gydytoją</w:t>
      </w:r>
      <w:r w:rsidR="000F26B8" w:rsidRPr="00EA27E0">
        <w:rPr>
          <w:rFonts w:ascii="Times New Roman" w:hAnsi="Times New Roman" w:cs="Times New Roman"/>
        </w:rPr>
        <w:t xml:space="preserve"> arba </w:t>
      </w:r>
      <w:r w:rsidR="000F26B8" w:rsidRPr="00590DCF">
        <w:rPr>
          <w:rFonts w:ascii="Times New Roman" w:hAnsi="Times New Roman" w:cs="Times New Roman"/>
        </w:rPr>
        <w:t>vaistininką</w:t>
      </w:r>
      <w:r w:rsidRPr="00590DCF">
        <w:rPr>
          <w:rFonts w:ascii="Times New Roman" w:hAnsi="Times New Roman" w:cs="Times New Roman"/>
        </w:rPr>
        <w:t>.</w:t>
      </w:r>
    </w:p>
    <w:p w14:paraId="709E88E4" w14:textId="77777777" w:rsidR="00355A18" w:rsidRPr="00590DCF" w:rsidRDefault="00355A18" w:rsidP="00355A18">
      <w:pPr>
        <w:spacing w:after="0" w:line="240" w:lineRule="auto"/>
        <w:rPr>
          <w:rFonts w:ascii="Times New Roman" w:hAnsi="Times New Roman" w:cs="Times New Roman"/>
        </w:rPr>
      </w:pPr>
    </w:p>
    <w:p w14:paraId="385D02AB" w14:textId="77777777" w:rsidR="00355A18" w:rsidRPr="00590DCF" w:rsidRDefault="00355A18" w:rsidP="00355A18">
      <w:pPr>
        <w:spacing w:after="0" w:line="240" w:lineRule="auto"/>
        <w:rPr>
          <w:rFonts w:ascii="Times New Roman" w:hAnsi="Times New Roman" w:cs="Times New Roman"/>
        </w:rPr>
      </w:pPr>
      <w:r w:rsidRPr="00590DCF">
        <w:rPr>
          <w:rFonts w:ascii="Times New Roman" w:hAnsi="Times New Roman" w:cs="Times New Roman"/>
        </w:rPr>
        <w:t>Rekomenduojama pradinė dozė yra 10 mg 1 kartą per parą. Gydytojas gali palaipsniui didinti dozę, prireikus iki 40 mg 1 kartą per parą.</w:t>
      </w:r>
    </w:p>
    <w:p w14:paraId="508C98E9" w14:textId="77777777" w:rsidR="00355A18" w:rsidRPr="00590DCF" w:rsidRDefault="00355A18" w:rsidP="00355A18">
      <w:pPr>
        <w:spacing w:after="0" w:line="240" w:lineRule="auto"/>
        <w:rPr>
          <w:rFonts w:ascii="Times New Roman" w:hAnsi="Times New Roman" w:cs="Times New Roman"/>
        </w:rPr>
      </w:pPr>
    </w:p>
    <w:p w14:paraId="5CAD7AB6" w14:textId="156F22D1" w:rsidR="00355A18" w:rsidRPr="00590DCF" w:rsidRDefault="00355A18" w:rsidP="00355A18">
      <w:pPr>
        <w:spacing w:after="0" w:line="240" w:lineRule="auto"/>
        <w:rPr>
          <w:rFonts w:ascii="Times New Roman" w:hAnsi="Times New Roman" w:cs="Times New Roman"/>
        </w:rPr>
      </w:pPr>
      <w:r w:rsidRPr="00590DCF">
        <w:rPr>
          <w:rFonts w:ascii="Times New Roman" w:hAnsi="Times New Roman" w:cs="Times New Roman"/>
        </w:rPr>
        <w:t xml:space="preserve">Jeigu manote, kad </w:t>
      </w:r>
      <w:r w:rsidR="0008455F">
        <w:rPr>
          <w:rFonts w:ascii="Times New Roman" w:eastAsia="Times New Roman" w:hAnsi="Times New Roman" w:cs="Times New Roman"/>
          <w:snapToGrid w:val="0"/>
          <w:szCs w:val="20"/>
        </w:rPr>
        <w:t>Monopril</w:t>
      </w:r>
      <w:r w:rsidRPr="00590DCF">
        <w:rPr>
          <w:rFonts w:ascii="Times New Roman" w:hAnsi="Times New Roman" w:cs="Times New Roman"/>
        </w:rPr>
        <w:t xml:space="preserve"> veikia per stipriai arba per silpnai, pasikonsultuokite su gydytoju.</w:t>
      </w:r>
    </w:p>
    <w:p w14:paraId="779F8E76" w14:textId="77777777" w:rsidR="00355A18" w:rsidRPr="00590DCF" w:rsidRDefault="00355A18" w:rsidP="00355A18">
      <w:pPr>
        <w:spacing w:after="0" w:line="240" w:lineRule="auto"/>
        <w:rPr>
          <w:rFonts w:ascii="Times New Roman" w:hAnsi="Times New Roman" w:cs="Times New Roman"/>
        </w:rPr>
      </w:pPr>
    </w:p>
    <w:p w14:paraId="1AF47C17" w14:textId="639762EC" w:rsidR="00355A18" w:rsidRPr="00590DCF" w:rsidRDefault="00355A18" w:rsidP="00355A18">
      <w:pPr>
        <w:spacing w:after="0" w:line="240" w:lineRule="auto"/>
        <w:rPr>
          <w:rFonts w:ascii="Times New Roman" w:hAnsi="Times New Roman" w:cs="Times New Roman"/>
          <w:b/>
        </w:rPr>
      </w:pPr>
      <w:r w:rsidRPr="00590DCF">
        <w:rPr>
          <w:rFonts w:ascii="Times New Roman" w:hAnsi="Times New Roman" w:cs="Times New Roman"/>
          <w:b/>
        </w:rPr>
        <w:t>Ką daryti pavartojus per didelę</w:t>
      </w:r>
      <w:r w:rsidRPr="005D13C3">
        <w:rPr>
          <w:rFonts w:ascii="Times New Roman" w:hAnsi="Times New Roman" w:cs="Times New Roman"/>
          <w:b/>
        </w:rPr>
        <w:t xml:space="preserve"> </w:t>
      </w:r>
      <w:r w:rsidR="0008455F" w:rsidRPr="00AD6D99">
        <w:rPr>
          <w:rFonts w:ascii="Times New Roman" w:eastAsia="Times New Roman" w:hAnsi="Times New Roman" w:cs="Times New Roman"/>
          <w:b/>
          <w:snapToGrid w:val="0"/>
          <w:szCs w:val="20"/>
        </w:rPr>
        <w:t>Monopril</w:t>
      </w:r>
      <w:r w:rsidRPr="00590DCF">
        <w:rPr>
          <w:rFonts w:ascii="Times New Roman" w:hAnsi="Times New Roman" w:cs="Times New Roman"/>
          <w:b/>
        </w:rPr>
        <w:t xml:space="preserve"> dozę?</w:t>
      </w:r>
    </w:p>
    <w:p w14:paraId="09B515C2" w14:textId="77777777" w:rsidR="00355A18" w:rsidRPr="00590DCF" w:rsidRDefault="00355A18" w:rsidP="00355A18">
      <w:pPr>
        <w:spacing w:after="0" w:line="240" w:lineRule="auto"/>
        <w:rPr>
          <w:rFonts w:ascii="Times New Roman" w:hAnsi="Times New Roman" w:cs="Times New Roman"/>
        </w:rPr>
      </w:pPr>
      <w:r w:rsidRPr="00590DCF">
        <w:rPr>
          <w:rFonts w:ascii="Times New Roman" w:hAnsi="Times New Roman" w:cs="Times New Roman"/>
        </w:rPr>
        <w:t>Perdozavus gali pernelyg daug sumažėti kraujospūdis. Jei netyčia išgėrėte per daug tablečių arbe jų nurijo vaikas, nedelsdami kreipkitės į savo gydytoją arba kvieskite greitąją pagalbą.</w:t>
      </w:r>
    </w:p>
    <w:p w14:paraId="7818863E" w14:textId="77777777" w:rsidR="00355A18" w:rsidRPr="00590DCF" w:rsidRDefault="00355A18" w:rsidP="00355A18">
      <w:pPr>
        <w:tabs>
          <w:tab w:val="left" w:pos="0"/>
        </w:tabs>
        <w:spacing w:after="0" w:line="240" w:lineRule="auto"/>
        <w:rPr>
          <w:rFonts w:ascii="Times New Roman" w:hAnsi="Times New Roman" w:cs="Times New Roman"/>
        </w:rPr>
      </w:pPr>
    </w:p>
    <w:p w14:paraId="2D03B516" w14:textId="41BADE03" w:rsidR="00355A18" w:rsidRPr="00590DCF" w:rsidRDefault="00355A18" w:rsidP="00355A18">
      <w:pPr>
        <w:spacing w:after="0" w:line="240" w:lineRule="auto"/>
        <w:rPr>
          <w:rFonts w:ascii="Times New Roman" w:hAnsi="Times New Roman" w:cs="Times New Roman"/>
          <w:b/>
        </w:rPr>
      </w:pPr>
      <w:r w:rsidRPr="00590DCF">
        <w:rPr>
          <w:rFonts w:ascii="Times New Roman" w:hAnsi="Times New Roman" w:cs="Times New Roman"/>
          <w:b/>
        </w:rPr>
        <w:t xml:space="preserve">Pamiršus pavartoti </w:t>
      </w:r>
      <w:r w:rsidR="0008455F" w:rsidRPr="00AD6D99">
        <w:rPr>
          <w:rFonts w:ascii="Times New Roman" w:eastAsia="Times New Roman" w:hAnsi="Times New Roman" w:cs="Times New Roman"/>
          <w:b/>
          <w:snapToGrid w:val="0"/>
          <w:szCs w:val="20"/>
        </w:rPr>
        <w:t>Monopril</w:t>
      </w:r>
    </w:p>
    <w:p w14:paraId="07381D5B" w14:textId="77777777" w:rsidR="00355A18" w:rsidRPr="00590DCF" w:rsidRDefault="00355A18" w:rsidP="00355A18">
      <w:pPr>
        <w:spacing w:after="0" w:line="240" w:lineRule="auto"/>
        <w:rPr>
          <w:rFonts w:ascii="Times New Roman" w:hAnsi="Times New Roman" w:cs="Times New Roman"/>
        </w:rPr>
      </w:pPr>
      <w:r w:rsidRPr="00590DCF">
        <w:rPr>
          <w:rFonts w:ascii="Times New Roman" w:hAnsi="Times New Roman" w:cs="Times New Roman"/>
        </w:rPr>
        <w:t>Tą pačią dieną prisiminę užmirštą dozę, ją nedelsdami išgerkite. Negalima vartoti dvigubos dozės norint kompensuoti praleistą dozę.</w:t>
      </w:r>
    </w:p>
    <w:p w14:paraId="44F69B9A" w14:textId="77777777" w:rsidR="00355A18" w:rsidRPr="00355A18" w:rsidRDefault="00355A18" w:rsidP="00355A18">
      <w:pPr>
        <w:spacing w:after="0" w:line="240" w:lineRule="auto"/>
        <w:rPr>
          <w:rFonts w:ascii="Times New Roman" w:hAnsi="Times New Roman" w:cs="Times New Roman"/>
          <w:color w:val="FF0000"/>
        </w:rPr>
      </w:pPr>
    </w:p>
    <w:p w14:paraId="31AA2DAD" w14:textId="77777777" w:rsidR="00355A18" w:rsidRPr="00590DCF" w:rsidRDefault="00355A18" w:rsidP="00355A18">
      <w:pPr>
        <w:spacing w:after="0" w:line="240" w:lineRule="auto"/>
        <w:rPr>
          <w:rFonts w:ascii="Times New Roman" w:hAnsi="Times New Roman" w:cs="Times New Roman"/>
        </w:rPr>
      </w:pPr>
      <w:r w:rsidRPr="00590DCF">
        <w:rPr>
          <w:rFonts w:ascii="Times New Roman" w:hAnsi="Times New Roman" w:cs="Times New Roman"/>
        </w:rPr>
        <w:t>Jeigu kiltų daugiau klausimų dėl šio vaisto v</w:t>
      </w:r>
      <w:r w:rsidR="00090B99" w:rsidRPr="00590DCF">
        <w:rPr>
          <w:rFonts w:ascii="Times New Roman" w:hAnsi="Times New Roman" w:cs="Times New Roman"/>
        </w:rPr>
        <w:t xml:space="preserve">artojimo, kreipkitės į gydytoją, vaistininką arba slaugytoją. </w:t>
      </w:r>
    </w:p>
    <w:p w14:paraId="5F07D11E" w14:textId="77777777" w:rsidR="00355A18" w:rsidRPr="00355A18" w:rsidRDefault="00355A18" w:rsidP="00355A18">
      <w:pPr>
        <w:tabs>
          <w:tab w:val="left" w:pos="0"/>
        </w:tabs>
        <w:spacing w:after="0" w:line="240" w:lineRule="auto"/>
        <w:rPr>
          <w:rFonts w:ascii="Times New Roman" w:hAnsi="Times New Roman" w:cs="Times New Roman"/>
          <w:color w:val="FF0000"/>
        </w:rPr>
      </w:pPr>
    </w:p>
    <w:p w14:paraId="4EB57CAD" w14:textId="77777777" w:rsidR="00355A18" w:rsidRPr="00590DCF" w:rsidRDefault="00355A18" w:rsidP="00355A18">
      <w:pPr>
        <w:keepNext/>
        <w:tabs>
          <w:tab w:val="left" w:pos="567"/>
        </w:tabs>
        <w:spacing w:after="0" w:line="240" w:lineRule="auto"/>
        <w:ind w:left="567" w:hanging="567"/>
        <w:outlineLvl w:val="1"/>
        <w:rPr>
          <w:rFonts w:ascii="Times New Roman" w:hAnsi="Times New Roman" w:cs="Times New Roman"/>
          <w:b/>
        </w:rPr>
      </w:pPr>
      <w:bookmarkStart w:id="10" w:name="_Toc129243267"/>
      <w:bookmarkStart w:id="11" w:name="_Toc129243142"/>
      <w:r w:rsidRPr="00590DCF">
        <w:rPr>
          <w:rFonts w:ascii="Times New Roman" w:hAnsi="Times New Roman" w:cs="Times New Roman"/>
          <w:b/>
        </w:rPr>
        <w:t>4.</w:t>
      </w:r>
      <w:r w:rsidRPr="00590DCF">
        <w:rPr>
          <w:rFonts w:ascii="Times New Roman" w:hAnsi="Times New Roman" w:cs="Times New Roman"/>
          <w:b/>
        </w:rPr>
        <w:tab/>
        <w:t>Galimas šalutinis poveikis</w:t>
      </w:r>
      <w:bookmarkEnd w:id="10"/>
      <w:bookmarkEnd w:id="11"/>
    </w:p>
    <w:p w14:paraId="41508A3C" w14:textId="77777777" w:rsidR="00355A18" w:rsidRPr="00590DCF" w:rsidRDefault="00355A18" w:rsidP="00355A18">
      <w:pPr>
        <w:tabs>
          <w:tab w:val="left" w:pos="0"/>
        </w:tabs>
        <w:spacing w:after="0" w:line="240" w:lineRule="auto"/>
        <w:rPr>
          <w:rFonts w:ascii="Times New Roman" w:hAnsi="Times New Roman" w:cs="Times New Roman"/>
        </w:rPr>
      </w:pPr>
    </w:p>
    <w:p w14:paraId="36CA0481" w14:textId="77777777" w:rsidR="00355A18" w:rsidRPr="00590DCF" w:rsidRDefault="00355A18" w:rsidP="00355A18">
      <w:pPr>
        <w:spacing w:after="0" w:line="240" w:lineRule="auto"/>
        <w:rPr>
          <w:rFonts w:ascii="Times New Roman" w:hAnsi="Times New Roman" w:cs="Times New Roman"/>
        </w:rPr>
      </w:pPr>
      <w:r w:rsidRPr="00590DCF">
        <w:rPr>
          <w:rFonts w:ascii="Times New Roman" w:hAnsi="Times New Roman" w:cs="Times New Roman"/>
        </w:rPr>
        <w:t>Šis vaistas, kaip ir visi kiti, gali sukelti šalutinį poveikį, nors jis pasireiškia ne visiems žmonėms.</w:t>
      </w:r>
    </w:p>
    <w:p w14:paraId="43D6B1D6" w14:textId="77777777" w:rsidR="00355A18" w:rsidRPr="00590DCF" w:rsidRDefault="00355A18" w:rsidP="00355A18">
      <w:pPr>
        <w:spacing w:after="0" w:line="240" w:lineRule="auto"/>
        <w:rPr>
          <w:rFonts w:ascii="Times New Roman" w:hAnsi="Times New Roman" w:cs="Times New Roman"/>
        </w:rPr>
      </w:pPr>
    </w:p>
    <w:p w14:paraId="1F812D51" w14:textId="77777777" w:rsidR="00355A18" w:rsidRPr="00590DCF" w:rsidRDefault="00355A18" w:rsidP="00355A18">
      <w:pPr>
        <w:spacing w:after="0" w:line="240" w:lineRule="auto"/>
        <w:rPr>
          <w:rFonts w:ascii="Times New Roman" w:hAnsi="Times New Roman" w:cs="Times New Roman"/>
        </w:rPr>
      </w:pPr>
      <w:r w:rsidRPr="00590DCF">
        <w:rPr>
          <w:rFonts w:ascii="Times New Roman" w:hAnsi="Times New Roman" w:cs="Times New Roman"/>
          <w:b/>
        </w:rPr>
        <w:t>Dažni šalutinio poveikio reiškiniai (gali pasireikšti rečiau kaip 1 iš 10 asmenų)</w:t>
      </w:r>
      <w:r w:rsidR="00590DCF" w:rsidRPr="00590DCF">
        <w:rPr>
          <w:rFonts w:ascii="Times New Roman" w:hAnsi="Times New Roman" w:cs="Times New Roman"/>
          <w:b/>
        </w:rPr>
        <w:t>:</w:t>
      </w:r>
      <w:r w:rsidR="00590DCF" w:rsidRPr="00590DCF">
        <w:rPr>
          <w:rFonts w:ascii="Times New Roman" w:hAnsi="Times New Roman" w:cs="Times New Roman"/>
        </w:rPr>
        <w:t xml:space="preserve"> v</w:t>
      </w:r>
      <w:r w:rsidRPr="00590DCF">
        <w:rPr>
          <w:rFonts w:ascii="Times New Roman" w:hAnsi="Times New Roman" w:cs="Times New Roman"/>
        </w:rPr>
        <w:t xml:space="preserve">iršutinių kvėpavimo takų infekcija, virusinė infekcija; pakitusi nuotaika, sutrikęs miegas; svaigulys, galvos skausmas, dilgčiojimas ar nejautra; akių sutrikimai, pakitusi rega; sutrikęs širdies ritmas, jaučiamas širdies plakimas, krūtinės skausmas; sumažėjęs kraujospūdis (taip pat ir gulimą padėtį pakeitus į </w:t>
      </w:r>
      <w:r w:rsidRPr="00590DCF">
        <w:rPr>
          <w:rFonts w:ascii="Times New Roman" w:hAnsi="Times New Roman" w:cs="Times New Roman"/>
        </w:rPr>
        <w:lastRenderedPageBreak/>
        <w:t>stovimą); kosulys, sinusų (prienosinių ančių) sutrikimai; pykinimas, vėmimas, viduriavimas, pilvo skausmas, sutrikęs virškinimas, pakitęs skonis; išbėrimas; kaulų ir raumenų skausmas; sutrikęs šlapinimasis; sutrikusi lytinė funkcija, nuovargis, bendras silpnumas, patinimas.</w:t>
      </w:r>
    </w:p>
    <w:p w14:paraId="17DBC151" w14:textId="77777777" w:rsidR="00355A18" w:rsidRPr="00590DCF" w:rsidRDefault="00355A18" w:rsidP="00355A18">
      <w:pPr>
        <w:spacing w:after="0" w:line="240" w:lineRule="auto"/>
        <w:rPr>
          <w:rFonts w:ascii="Times New Roman" w:hAnsi="Times New Roman" w:cs="Times New Roman"/>
          <w:color w:val="FF0000"/>
        </w:rPr>
      </w:pPr>
    </w:p>
    <w:p w14:paraId="39F3CAD3" w14:textId="77777777" w:rsidR="00355A18" w:rsidRPr="00590DCF" w:rsidRDefault="00355A18" w:rsidP="00355A18">
      <w:pPr>
        <w:spacing w:after="0" w:line="240" w:lineRule="auto"/>
        <w:rPr>
          <w:rFonts w:ascii="Times New Roman" w:hAnsi="Times New Roman" w:cs="Times New Roman"/>
        </w:rPr>
      </w:pPr>
      <w:r w:rsidRPr="00590DCF">
        <w:rPr>
          <w:rFonts w:ascii="Times New Roman" w:hAnsi="Times New Roman" w:cs="Times New Roman"/>
          <w:b/>
        </w:rPr>
        <w:t>Nedažni šalutinio poveikio reiškiniai (gali pasireikšti rečiau kaip 1 iš 100 asmenų)</w:t>
      </w:r>
      <w:r w:rsidR="00590DCF" w:rsidRPr="00590DCF">
        <w:rPr>
          <w:rFonts w:ascii="Times New Roman" w:hAnsi="Times New Roman" w:cs="Times New Roman"/>
          <w:b/>
        </w:rPr>
        <w:t>:</w:t>
      </w:r>
      <w:r w:rsidR="00590DCF" w:rsidRPr="00590DCF">
        <w:rPr>
          <w:rFonts w:ascii="Times New Roman" w:hAnsi="Times New Roman" w:cs="Times New Roman"/>
        </w:rPr>
        <w:t xml:space="preserve"> a</w:t>
      </w:r>
      <w:r w:rsidRPr="00590DCF">
        <w:rPr>
          <w:rFonts w:ascii="Times New Roman" w:hAnsi="Times New Roman" w:cs="Times New Roman"/>
        </w:rPr>
        <w:t>lpimas; šokas; angioneurozinė edema (staigus odos, poodžio ir gleivinės tinimas, dėl kurio gali prasidėti dusulys).</w:t>
      </w:r>
    </w:p>
    <w:p w14:paraId="6F8BD81B" w14:textId="77777777" w:rsidR="00355A18" w:rsidRPr="00590DCF" w:rsidRDefault="00355A18" w:rsidP="00355A18">
      <w:pPr>
        <w:spacing w:after="0" w:line="240" w:lineRule="auto"/>
        <w:rPr>
          <w:rFonts w:ascii="Times New Roman" w:hAnsi="Times New Roman" w:cs="Times New Roman"/>
        </w:rPr>
      </w:pPr>
    </w:p>
    <w:p w14:paraId="47DA8B40" w14:textId="77777777" w:rsidR="00355A18" w:rsidRPr="00590DCF" w:rsidRDefault="00355A18" w:rsidP="00355A18">
      <w:pPr>
        <w:spacing w:after="0" w:line="240" w:lineRule="auto"/>
        <w:rPr>
          <w:rFonts w:ascii="Times New Roman" w:hAnsi="Times New Roman" w:cs="Times New Roman"/>
          <w:b/>
        </w:rPr>
      </w:pPr>
      <w:r w:rsidRPr="00590DCF">
        <w:rPr>
          <w:rFonts w:ascii="Times New Roman" w:hAnsi="Times New Roman" w:cs="Times New Roman"/>
          <w:b/>
        </w:rPr>
        <w:t>Šalutinio poveikio reiškiniai, kurių dažnis nežinomas (negali būti apskaičiuotas pagal turimus duomenis)</w:t>
      </w:r>
      <w:r w:rsidR="00590DCF" w:rsidRPr="00590DCF">
        <w:rPr>
          <w:rFonts w:ascii="Times New Roman" w:hAnsi="Times New Roman" w:cs="Times New Roman"/>
          <w:b/>
        </w:rPr>
        <w:t>:</w:t>
      </w:r>
      <w:r w:rsidR="00590DCF" w:rsidRPr="00590DCF">
        <w:rPr>
          <w:rFonts w:ascii="Times New Roman" w:hAnsi="Times New Roman" w:cs="Times New Roman"/>
        </w:rPr>
        <w:t xml:space="preserve"> p</w:t>
      </w:r>
      <w:r w:rsidRPr="00590DCF">
        <w:rPr>
          <w:rFonts w:ascii="Times New Roman" w:hAnsi="Times New Roman" w:cs="Times New Roman"/>
        </w:rPr>
        <w:t xml:space="preserve">laučių uždegimas, gerklų uždegimas, sinusų (prienosinių ančių) uždegimas, trachėjos ir bronchų uždegimas; padidėję limfmazgiai, pakitęs kraujo kūnelių kiekis (leukopenija, neutropenija, eozinofilija); podagra, sutrikęs apetitas, svorio kitimas, pablogėjęs apetitas, padidėjęs kalio kiekis kraujyje; depresija, nenormalus elgesys, sutrikusios orientacijos būklė; smegenų infarktas, praeinantis smegenų išemijos priepuolis, drebulys, sutrikusi pusiausvyra, sutrikusi atmintis, mieguistumas, smegenų kraujotakos sutrikimo priepuolis; </w:t>
      </w:r>
      <w:r w:rsidRPr="00590DCF">
        <w:rPr>
          <w:rFonts w:ascii="Times New Roman" w:hAnsi="Times New Roman" w:cs="Times New Roman"/>
          <w:spacing w:val="-2"/>
        </w:rPr>
        <w:t>triukšmas ausyse</w:t>
      </w:r>
      <w:r w:rsidRPr="00590DCF">
        <w:rPr>
          <w:rFonts w:ascii="Times New Roman" w:hAnsi="Times New Roman" w:cs="Times New Roman"/>
        </w:rPr>
        <w:t>, galvos sukimasis, ausies skausmas; širdies sustojimas, miokardo infarktas (širdies priepuolis), padažnėjęs širdies ritmas, širdies ir kvėpavimo sustojimas, sutrikęs laidumas; staigus ir pavojingas kraujospūdžio padidėjimas, periferinių kraujagyslių liga, kraujavimas, padidėjęs kraujospūdis, kraujo priplūdimas į veidą ir kaklą; dusulys, bronchų spazmas, plaučių pilnakraujystė, sutrikęs balsas, kraujavimas iš nosies, sinusitas, aštrus (panašus kaip sergant pleuros uždegimu) krūtinės skausmas; kasos uždegimas, patinęs liežuvis, sutrikęs rijimas, burnos sutrikimai, pilvo pūtimas, vidurių užkietėjimas, dujų susikaupimas, sausa burna; kepenų uždegimas; padidėjęs prakaitavimas, taškinės kraujosruvos, niežulys, odos uždegimas, dilgėlinė; raumenų silpnumas, sąnarių uždegimas; inkstų nepakankamumas; prostatos sutrikimai; periferinis patinimas, skausmas, karščiavimas, svorio prieaugis, pakitę kepenų funkcijos rodikliai.</w:t>
      </w:r>
    </w:p>
    <w:p w14:paraId="2613E9C1" w14:textId="77777777" w:rsidR="00355A18" w:rsidRPr="00355A18" w:rsidRDefault="00355A18" w:rsidP="00355A18">
      <w:pPr>
        <w:spacing w:after="0" w:line="240" w:lineRule="auto"/>
        <w:rPr>
          <w:rFonts w:ascii="Times New Roman" w:hAnsi="Times New Roman" w:cs="Times New Roman"/>
          <w:color w:val="FF0000"/>
        </w:rPr>
      </w:pPr>
    </w:p>
    <w:p w14:paraId="09B07C21" w14:textId="77777777" w:rsidR="00355A18" w:rsidRPr="00BB4895" w:rsidRDefault="00355A18" w:rsidP="00355A18">
      <w:pPr>
        <w:spacing w:after="0" w:line="240" w:lineRule="auto"/>
        <w:rPr>
          <w:rFonts w:ascii="Times New Roman" w:eastAsia="Times New Roman" w:hAnsi="Times New Roman" w:cs="Times New Roman"/>
          <w:b/>
        </w:rPr>
      </w:pPr>
      <w:r w:rsidRPr="00BB4895">
        <w:rPr>
          <w:rFonts w:ascii="Times New Roman" w:eastAsia="Times New Roman" w:hAnsi="Times New Roman" w:cs="Times New Roman"/>
          <w:b/>
          <w:noProof/>
        </w:rPr>
        <w:t>Pranešimas apie šalutinį poveikį</w:t>
      </w:r>
    </w:p>
    <w:p w14:paraId="77355D42" w14:textId="38E3F09B" w:rsidR="00BB4895" w:rsidRPr="00614997" w:rsidRDefault="00BB4895" w:rsidP="00BB4895">
      <w:pPr>
        <w:spacing w:after="0" w:line="240" w:lineRule="auto"/>
        <w:contextualSpacing/>
        <w:rPr>
          <w:rFonts w:ascii="Times New Roman" w:eastAsia="Times New Roman" w:hAnsi="Times New Roman" w:cs="Times New Roman"/>
        </w:rPr>
      </w:pPr>
      <w:r w:rsidRPr="00CC1854">
        <w:rPr>
          <w:rFonts w:ascii="Times New Roman" w:eastAsia="Times New Roman" w:hAnsi="Times New Roman" w:cs="Times New Roman"/>
        </w:rPr>
        <w:t>Jeigu pasireiškė šalutinis poveikis, įskaitant šiame lapelyje nenurodytą, pasakykite gydytojui,</w:t>
      </w:r>
      <w:r>
        <w:rPr>
          <w:rFonts w:ascii="Times New Roman" w:eastAsia="Times New Roman" w:hAnsi="Times New Roman" w:cs="Times New Roman"/>
        </w:rPr>
        <w:t xml:space="preserve"> </w:t>
      </w:r>
      <w:r w:rsidRPr="00CC1854">
        <w:rPr>
          <w:rFonts w:ascii="Times New Roman" w:eastAsia="Times New Roman" w:hAnsi="Times New Roman" w:cs="Times New Roman"/>
        </w:rPr>
        <w:t xml:space="preserve">vaistininkui arba slaugytojui. Pranešimą apie šalutinį poveikį galite </w:t>
      </w:r>
      <w:r>
        <w:rPr>
          <w:rFonts w:ascii="Times New Roman" w:eastAsia="Times New Roman" w:hAnsi="Times New Roman" w:cs="Times New Roman"/>
        </w:rPr>
        <w:t xml:space="preserve">užpildyti ir </w:t>
      </w:r>
      <w:r w:rsidRPr="00CC1854">
        <w:rPr>
          <w:rFonts w:ascii="Times New Roman" w:eastAsia="Times New Roman" w:hAnsi="Times New Roman" w:cs="Times New Roman"/>
        </w:rPr>
        <w:t xml:space="preserve">pateikti Valstybinės vaistų kontrolės tarnybos prie Lietuvos Respublikos sveikatos apsaugos ministerijos </w:t>
      </w:r>
      <w:r>
        <w:rPr>
          <w:rFonts w:ascii="Times New Roman" w:eastAsia="Times New Roman" w:hAnsi="Times New Roman" w:cs="Times New Roman"/>
        </w:rPr>
        <w:t xml:space="preserve">tinklalapyje </w:t>
      </w:r>
      <w:hyperlink r:id="rId9" w:history="1">
        <w:r w:rsidRPr="00F7141B">
          <w:rPr>
            <w:rStyle w:val="Hyperlink"/>
            <w:rFonts w:eastAsia="Times New Roman"/>
          </w:rPr>
          <w:t>https://vvkt.lrv.lt/lt/</w:t>
        </w:r>
      </w:hyperlink>
      <w:r w:rsidRPr="00F7141B">
        <w:rPr>
          <w:rFonts w:ascii="Times New Roman" w:eastAsia="Times New Roman" w:hAnsi="Times New Roman" w:cs="Times New Roman"/>
        </w:rPr>
        <w:t xml:space="preserve"> nurodytais būdais arba paskambinti nemokamu telefonu </w:t>
      </w:r>
      <w:r w:rsidR="00573371">
        <w:rPr>
          <w:rFonts w:ascii="Times New Roman" w:eastAsia="Times New Roman" w:hAnsi="Times New Roman" w:cs="Times New Roman"/>
        </w:rPr>
        <w:t>+370</w:t>
      </w:r>
      <w:r w:rsidR="00573371" w:rsidRPr="00F7141B">
        <w:rPr>
          <w:rFonts w:ascii="Times New Roman" w:eastAsia="Times New Roman" w:hAnsi="Times New Roman" w:cs="Times New Roman"/>
        </w:rPr>
        <w:t xml:space="preserve"> </w:t>
      </w:r>
      <w:r w:rsidRPr="00F7141B">
        <w:rPr>
          <w:rFonts w:ascii="Times New Roman" w:eastAsia="Times New Roman" w:hAnsi="Times New Roman" w:cs="Times New Roman"/>
        </w:rPr>
        <w:t>800 73 568. Pranešdami apie šalutinį poveikį galite mums padėti gauti daugiau informacijos apie šio vaisto saugumą</w:t>
      </w:r>
      <w:r>
        <w:rPr>
          <w:rFonts w:ascii="Times New Roman" w:eastAsia="Times New Roman" w:hAnsi="Times New Roman" w:cs="Times New Roman"/>
        </w:rPr>
        <w:t xml:space="preserve">. </w:t>
      </w:r>
    </w:p>
    <w:p w14:paraId="1037B8A3" w14:textId="77777777" w:rsidR="00355A18" w:rsidRPr="00355A18" w:rsidRDefault="00355A18" w:rsidP="00355A18">
      <w:pPr>
        <w:spacing w:after="0" w:line="240" w:lineRule="auto"/>
        <w:rPr>
          <w:rFonts w:ascii="Times New Roman" w:hAnsi="Times New Roman" w:cs="Times New Roman"/>
          <w:color w:val="FF0000"/>
        </w:rPr>
      </w:pPr>
    </w:p>
    <w:p w14:paraId="63A3F490" w14:textId="1B924A25" w:rsidR="00355A18" w:rsidRPr="0087639C" w:rsidRDefault="00355A18" w:rsidP="00355A18">
      <w:pPr>
        <w:keepNext/>
        <w:tabs>
          <w:tab w:val="left" w:pos="567"/>
        </w:tabs>
        <w:spacing w:after="0" w:line="240" w:lineRule="auto"/>
        <w:ind w:left="567" w:hanging="567"/>
        <w:outlineLvl w:val="1"/>
        <w:rPr>
          <w:rFonts w:ascii="Times New Roman" w:hAnsi="Times New Roman" w:cs="Times New Roman"/>
          <w:b/>
        </w:rPr>
      </w:pPr>
      <w:bookmarkStart w:id="12" w:name="_Toc129243268"/>
      <w:bookmarkStart w:id="13" w:name="_Toc129243143"/>
      <w:r w:rsidRPr="0087639C">
        <w:rPr>
          <w:rFonts w:ascii="Times New Roman" w:hAnsi="Times New Roman" w:cs="Times New Roman"/>
          <w:b/>
        </w:rPr>
        <w:t>5.</w:t>
      </w:r>
      <w:r w:rsidRPr="0087639C">
        <w:rPr>
          <w:rFonts w:ascii="Times New Roman" w:hAnsi="Times New Roman" w:cs="Times New Roman"/>
          <w:b/>
        </w:rPr>
        <w:tab/>
        <w:t xml:space="preserve">Kaip </w:t>
      </w:r>
      <w:r w:rsidRPr="005D13C3">
        <w:rPr>
          <w:rFonts w:ascii="Times New Roman" w:hAnsi="Times New Roman" w:cs="Times New Roman"/>
          <w:b/>
        </w:rPr>
        <w:t xml:space="preserve">laikyti </w:t>
      </w:r>
      <w:r w:rsidR="0008455F" w:rsidRPr="00AD6D99">
        <w:rPr>
          <w:rFonts w:ascii="Times New Roman" w:eastAsia="Times New Roman" w:hAnsi="Times New Roman" w:cs="Times New Roman"/>
          <w:b/>
          <w:snapToGrid w:val="0"/>
          <w:szCs w:val="20"/>
        </w:rPr>
        <w:t>Monopril</w:t>
      </w:r>
      <w:bookmarkEnd w:id="12"/>
      <w:bookmarkEnd w:id="13"/>
    </w:p>
    <w:p w14:paraId="687C6DE0" w14:textId="77777777" w:rsidR="00355A18" w:rsidRPr="0087639C" w:rsidRDefault="00355A18" w:rsidP="00355A18">
      <w:pPr>
        <w:spacing w:after="0" w:line="240" w:lineRule="auto"/>
        <w:rPr>
          <w:rFonts w:ascii="Times New Roman" w:hAnsi="Times New Roman" w:cs="Times New Roman"/>
        </w:rPr>
      </w:pPr>
    </w:p>
    <w:p w14:paraId="0A144E25" w14:textId="77777777" w:rsidR="00355A18" w:rsidRPr="0087639C" w:rsidRDefault="00355A18" w:rsidP="00355A18">
      <w:pPr>
        <w:spacing w:after="0" w:line="240" w:lineRule="auto"/>
        <w:rPr>
          <w:rFonts w:ascii="Times New Roman" w:hAnsi="Times New Roman" w:cs="Times New Roman"/>
        </w:rPr>
      </w:pPr>
      <w:r w:rsidRPr="0087639C">
        <w:rPr>
          <w:rFonts w:ascii="Times New Roman" w:hAnsi="Times New Roman" w:cs="Times New Roman"/>
        </w:rPr>
        <w:t>Šį vaistą laikykite vaikams nepastebimoje ir nepasiekiamoje vietoje.</w:t>
      </w:r>
    </w:p>
    <w:p w14:paraId="5B2F9378" w14:textId="77777777" w:rsidR="00355A18" w:rsidRPr="0087639C" w:rsidRDefault="00355A18" w:rsidP="00355A18">
      <w:pPr>
        <w:spacing w:after="0" w:line="240" w:lineRule="auto"/>
        <w:rPr>
          <w:rFonts w:ascii="Times New Roman" w:hAnsi="Times New Roman" w:cs="Times New Roman"/>
        </w:rPr>
      </w:pPr>
    </w:p>
    <w:p w14:paraId="3EFD6157" w14:textId="77777777" w:rsidR="00355A18" w:rsidRPr="0087639C" w:rsidRDefault="00355A18" w:rsidP="00355A18">
      <w:pPr>
        <w:spacing w:after="0" w:line="240" w:lineRule="auto"/>
        <w:rPr>
          <w:rFonts w:ascii="Times New Roman" w:hAnsi="Times New Roman" w:cs="Times New Roman"/>
        </w:rPr>
      </w:pPr>
      <w:r w:rsidRPr="0087639C">
        <w:rPr>
          <w:rFonts w:ascii="Times New Roman" w:hAnsi="Times New Roman" w:cs="Times New Roman"/>
        </w:rPr>
        <w:t xml:space="preserve">Laikyti ne aukštesnėje kaip 25 °C temperatūroje. </w:t>
      </w:r>
    </w:p>
    <w:p w14:paraId="1D4658C1" w14:textId="77777777" w:rsidR="00355A18" w:rsidRPr="0087639C" w:rsidRDefault="00355A18" w:rsidP="00355A18">
      <w:pPr>
        <w:spacing w:after="0" w:line="240" w:lineRule="auto"/>
        <w:rPr>
          <w:rFonts w:ascii="Times New Roman" w:hAnsi="Times New Roman" w:cs="Times New Roman"/>
          <w:b/>
          <w:kern w:val="28"/>
        </w:rPr>
      </w:pPr>
      <w:r w:rsidRPr="0087639C">
        <w:rPr>
          <w:rFonts w:ascii="Times New Roman" w:hAnsi="Times New Roman" w:cs="Times New Roman"/>
        </w:rPr>
        <w:t>Laikyti gamintojo pakuotėje, kad vaistas būtų apsaugotas nuo drėgmės.</w:t>
      </w:r>
    </w:p>
    <w:p w14:paraId="58E6DD4E" w14:textId="77777777" w:rsidR="00355A18" w:rsidRPr="0087639C" w:rsidRDefault="00355A18" w:rsidP="00355A18">
      <w:pPr>
        <w:spacing w:after="0" w:line="240" w:lineRule="auto"/>
        <w:rPr>
          <w:rFonts w:ascii="Times New Roman" w:hAnsi="Times New Roman" w:cs="Times New Roman"/>
        </w:rPr>
      </w:pPr>
    </w:p>
    <w:p w14:paraId="2697B47C" w14:textId="77777777" w:rsidR="00355A18" w:rsidRPr="0087639C" w:rsidRDefault="00355A18" w:rsidP="00355A18">
      <w:pPr>
        <w:spacing w:after="0" w:line="240" w:lineRule="auto"/>
        <w:rPr>
          <w:rFonts w:ascii="Times New Roman" w:hAnsi="Times New Roman" w:cs="Times New Roman"/>
        </w:rPr>
      </w:pPr>
      <w:r w:rsidRPr="0087639C">
        <w:rPr>
          <w:rFonts w:ascii="Times New Roman" w:hAnsi="Times New Roman" w:cs="Times New Roman"/>
        </w:rPr>
        <w:t>Ant dėžutės ir lizdinės plokštelės po „EXP“ nurodytam tinkamumo laikui pasibaigus, šio vaisto vartoti negalima. Vaistas tinkamas vartoti iki paskutinės nurodyto mėnesio dienos.</w:t>
      </w:r>
    </w:p>
    <w:p w14:paraId="7D3BEE8F" w14:textId="77777777" w:rsidR="00355A18" w:rsidRPr="0087639C" w:rsidRDefault="00355A18" w:rsidP="00355A18">
      <w:pPr>
        <w:spacing w:after="0" w:line="240" w:lineRule="auto"/>
        <w:rPr>
          <w:rFonts w:ascii="Times New Roman" w:hAnsi="Times New Roman" w:cs="Times New Roman"/>
        </w:rPr>
      </w:pPr>
    </w:p>
    <w:p w14:paraId="34AAAE77" w14:textId="77777777" w:rsidR="00355A18" w:rsidRPr="0087639C" w:rsidRDefault="00355A18" w:rsidP="00355A18">
      <w:pPr>
        <w:spacing w:after="0" w:line="240" w:lineRule="auto"/>
        <w:rPr>
          <w:rFonts w:ascii="Times New Roman" w:hAnsi="Times New Roman" w:cs="Times New Roman"/>
        </w:rPr>
      </w:pPr>
      <w:r w:rsidRPr="0087639C">
        <w:rPr>
          <w:rFonts w:ascii="Times New Roman" w:hAnsi="Times New Roman" w:cs="Times New Roman"/>
        </w:rPr>
        <w:t>Vaistų negalima išmesti į kanalizaciją arba su buitinėmis atliekomis. Kaip išmesti nereikalingus vaistus, klauskite vaistininko. Šios priemonės padės apsaugoti aplinką.</w:t>
      </w:r>
    </w:p>
    <w:p w14:paraId="3B88899E" w14:textId="77777777" w:rsidR="00355A18" w:rsidRPr="00355A18" w:rsidRDefault="00355A18" w:rsidP="00355A18">
      <w:pPr>
        <w:tabs>
          <w:tab w:val="left" w:pos="0"/>
        </w:tabs>
        <w:spacing w:after="0" w:line="240" w:lineRule="auto"/>
        <w:rPr>
          <w:rFonts w:ascii="Times New Roman" w:hAnsi="Times New Roman" w:cs="Times New Roman"/>
          <w:color w:val="FF0000"/>
        </w:rPr>
      </w:pPr>
    </w:p>
    <w:p w14:paraId="69E2BB2B" w14:textId="77777777" w:rsidR="00355A18" w:rsidRPr="0087639C" w:rsidRDefault="00355A18" w:rsidP="00355A18">
      <w:pPr>
        <w:tabs>
          <w:tab w:val="left" w:pos="0"/>
        </w:tabs>
        <w:spacing w:after="0" w:line="240" w:lineRule="auto"/>
        <w:rPr>
          <w:rFonts w:ascii="Times New Roman" w:hAnsi="Times New Roman" w:cs="Times New Roman"/>
        </w:rPr>
      </w:pPr>
    </w:p>
    <w:p w14:paraId="153A0D0F" w14:textId="77777777" w:rsidR="00355A18" w:rsidRPr="0087639C" w:rsidRDefault="00355A18" w:rsidP="00355A18">
      <w:pPr>
        <w:keepNext/>
        <w:tabs>
          <w:tab w:val="left" w:pos="567"/>
        </w:tabs>
        <w:spacing w:after="0" w:line="240" w:lineRule="auto"/>
        <w:ind w:left="567" w:hanging="567"/>
        <w:outlineLvl w:val="1"/>
        <w:rPr>
          <w:rFonts w:ascii="Times New Roman" w:hAnsi="Times New Roman" w:cs="Times New Roman"/>
          <w:b/>
        </w:rPr>
      </w:pPr>
      <w:bookmarkStart w:id="14" w:name="_Toc129243269"/>
      <w:bookmarkStart w:id="15" w:name="_Toc129243144"/>
      <w:r w:rsidRPr="0087639C">
        <w:rPr>
          <w:rFonts w:ascii="Times New Roman" w:hAnsi="Times New Roman" w:cs="Times New Roman"/>
          <w:b/>
        </w:rPr>
        <w:t>6.</w:t>
      </w:r>
      <w:r w:rsidRPr="0087639C">
        <w:rPr>
          <w:rFonts w:ascii="Times New Roman" w:hAnsi="Times New Roman" w:cs="Times New Roman"/>
          <w:b/>
        </w:rPr>
        <w:tab/>
        <w:t>Pakuotės turinys ir kita informacija</w:t>
      </w:r>
      <w:bookmarkEnd w:id="14"/>
      <w:bookmarkEnd w:id="15"/>
    </w:p>
    <w:p w14:paraId="57C0D796" w14:textId="77777777" w:rsidR="00355A18" w:rsidRPr="0087639C" w:rsidRDefault="00355A18" w:rsidP="00355A18">
      <w:pPr>
        <w:tabs>
          <w:tab w:val="left" w:pos="0"/>
        </w:tabs>
        <w:spacing w:after="0" w:line="240" w:lineRule="auto"/>
        <w:rPr>
          <w:rFonts w:ascii="Times New Roman" w:hAnsi="Times New Roman" w:cs="Times New Roman"/>
        </w:rPr>
      </w:pPr>
    </w:p>
    <w:p w14:paraId="28FF87F5" w14:textId="5DDD885F" w:rsidR="00355A18" w:rsidRPr="0087639C" w:rsidRDefault="0008455F" w:rsidP="00355A18">
      <w:pPr>
        <w:spacing w:after="0" w:line="240" w:lineRule="auto"/>
        <w:rPr>
          <w:rFonts w:ascii="Times New Roman" w:hAnsi="Times New Roman" w:cs="Times New Roman"/>
          <w:b/>
        </w:rPr>
      </w:pPr>
      <w:r w:rsidRPr="00AD6D99">
        <w:rPr>
          <w:rFonts w:ascii="Times New Roman" w:eastAsia="Times New Roman" w:hAnsi="Times New Roman" w:cs="Times New Roman"/>
          <w:b/>
          <w:snapToGrid w:val="0"/>
          <w:szCs w:val="20"/>
        </w:rPr>
        <w:t>Monopril</w:t>
      </w:r>
      <w:r w:rsidR="00355A18" w:rsidRPr="0087639C">
        <w:rPr>
          <w:rFonts w:ascii="Times New Roman" w:hAnsi="Times New Roman" w:cs="Times New Roman"/>
          <w:b/>
        </w:rPr>
        <w:t xml:space="preserve"> sudėtis</w:t>
      </w:r>
    </w:p>
    <w:p w14:paraId="142A78E6" w14:textId="77777777" w:rsidR="00355A18" w:rsidRPr="0087639C" w:rsidRDefault="00355A18" w:rsidP="00355A18">
      <w:pPr>
        <w:spacing w:after="0" w:line="240" w:lineRule="auto"/>
        <w:ind w:left="720" w:hanging="720"/>
        <w:rPr>
          <w:rFonts w:ascii="Times New Roman" w:hAnsi="Times New Roman" w:cs="Times New Roman"/>
        </w:rPr>
      </w:pPr>
      <w:r w:rsidRPr="0087639C">
        <w:rPr>
          <w:rFonts w:ascii="Times New Roman" w:hAnsi="Times New Roman" w:cs="Times New Roman"/>
        </w:rPr>
        <w:t>-</w:t>
      </w:r>
      <w:r w:rsidRPr="0087639C">
        <w:rPr>
          <w:rFonts w:ascii="Times New Roman" w:hAnsi="Times New Roman" w:cs="Times New Roman"/>
        </w:rPr>
        <w:tab/>
        <w:t>Veiklioji medžiaga yra fosinoprilio natrio druska. Vienoje tabletėje yra 10 mg fosinoprilio natrio druskos.</w:t>
      </w:r>
    </w:p>
    <w:p w14:paraId="16399D35" w14:textId="77777777" w:rsidR="00355A18" w:rsidRPr="0087639C" w:rsidRDefault="00355A18" w:rsidP="00355A18">
      <w:pPr>
        <w:spacing w:after="0" w:line="240" w:lineRule="auto"/>
        <w:ind w:left="720" w:hanging="720"/>
        <w:rPr>
          <w:rFonts w:ascii="Times New Roman" w:hAnsi="Times New Roman" w:cs="Times New Roman"/>
        </w:rPr>
      </w:pPr>
      <w:r w:rsidRPr="0087639C">
        <w:rPr>
          <w:rFonts w:ascii="Times New Roman" w:hAnsi="Times New Roman" w:cs="Times New Roman"/>
        </w:rPr>
        <w:t>-</w:t>
      </w:r>
      <w:r w:rsidRPr="0087639C">
        <w:rPr>
          <w:rFonts w:ascii="Times New Roman" w:hAnsi="Times New Roman" w:cs="Times New Roman"/>
        </w:rPr>
        <w:tab/>
        <w:t>Pagalbinės medžiagos yra laktozė, mikrokristalinė celiuliozė, krospovidonas, povidonas, natrio stearilfumaratas.</w:t>
      </w:r>
    </w:p>
    <w:p w14:paraId="0D142F6F" w14:textId="77777777" w:rsidR="00355A18" w:rsidRPr="00355A18" w:rsidRDefault="00355A18" w:rsidP="00355A18">
      <w:pPr>
        <w:spacing w:after="0" w:line="240" w:lineRule="auto"/>
        <w:rPr>
          <w:rFonts w:ascii="Times New Roman" w:hAnsi="Times New Roman" w:cs="Times New Roman"/>
          <w:color w:val="FF0000"/>
        </w:rPr>
      </w:pPr>
    </w:p>
    <w:p w14:paraId="6086794D" w14:textId="16C58027" w:rsidR="00355A18" w:rsidRPr="0087639C" w:rsidRDefault="0008455F" w:rsidP="00355A18">
      <w:pPr>
        <w:spacing w:after="0" w:line="240" w:lineRule="auto"/>
        <w:rPr>
          <w:rFonts w:ascii="Times New Roman" w:hAnsi="Times New Roman" w:cs="Times New Roman"/>
          <w:b/>
        </w:rPr>
      </w:pPr>
      <w:r w:rsidRPr="00AD6D99">
        <w:rPr>
          <w:rFonts w:ascii="Times New Roman" w:eastAsia="Times New Roman" w:hAnsi="Times New Roman" w:cs="Times New Roman"/>
          <w:b/>
          <w:snapToGrid w:val="0"/>
          <w:szCs w:val="20"/>
        </w:rPr>
        <w:t>Monopril</w:t>
      </w:r>
      <w:r w:rsidR="00355A18" w:rsidRPr="0087639C">
        <w:rPr>
          <w:rFonts w:ascii="Times New Roman" w:hAnsi="Times New Roman" w:cs="Times New Roman"/>
          <w:b/>
        </w:rPr>
        <w:t xml:space="preserve"> išvaizda ir kiekis pakuotėje</w:t>
      </w:r>
    </w:p>
    <w:p w14:paraId="084B005F" w14:textId="31D21144" w:rsidR="00355A18" w:rsidRPr="0087639C" w:rsidRDefault="007C657B" w:rsidP="00355A18">
      <w:pPr>
        <w:spacing w:after="0" w:line="240" w:lineRule="auto"/>
        <w:rPr>
          <w:rFonts w:ascii="Times New Roman" w:hAnsi="Times New Roman" w:cs="Times New Roman"/>
        </w:rPr>
      </w:pPr>
      <w:r>
        <w:rPr>
          <w:rFonts w:ascii="Times New Roman" w:eastAsia="Times New Roman" w:hAnsi="Times New Roman" w:cs="Times New Roman"/>
          <w:snapToGrid w:val="0"/>
          <w:szCs w:val="20"/>
        </w:rPr>
        <w:lastRenderedPageBreak/>
        <w:t>Monopril</w:t>
      </w:r>
      <w:r w:rsidR="00355A18" w:rsidRPr="0087639C">
        <w:rPr>
          <w:rFonts w:ascii="Times New Roman" w:hAnsi="Times New Roman" w:cs="Times New Roman"/>
        </w:rPr>
        <w:t xml:space="preserve"> 10 mg tabletės yra baltos ar beveik baltos spalvos, abipus išgaubtos, lygiais kraštais, rombo formos. Vienoje tabletės pusėje yra įspausta „158“, kitoje – žvaigždutė.</w:t>
      </w:r>
    </w:p>
    <w:p w14:paraId="4475AD14" w14:textId="77777777" w:rsidR="00355A18" w:rsidRPr="0087639C" w:rsidRDefault="00355A18" w:rsidP="00355A18">
      <w:pPr>
        <w:spacing w:after="0" w:line="240" w:lineRule="auto"/>
        <w:rPr>
          <w:rFonts w:ascii="Times New Roman" w:hAnsi="Times New Roman" w:cs="Times New Roman"/>
        </w:rPr>
      </w:pPr>
    </w:p>
    <w:p w14:paraId="22F70813" w14:textId="77777777" w:rsidR="00355A18" w:rsidRPr="0087639C" w:rsidRDefault="00355A18" w:rsidP="00355A18">
      <w:pPr>
        <w:spacing w:after="0" w:line="240" w:lineRule="auto"/>
        <w:rPr>
          <w:rFonts w:ascii="Times New Roman" w:hAnsi="Times New Roman" w:cs="Times New Roman"/>
        </w:rPr>
      </w:pPr>
      <w:r w:rsidRPr="0087639C">
        <w:rPr>
          <w:rFonts w:ascii="Times New Roman" w:hAnsi="Times New Roman" w:cs="Times New Roman"/>
        </w:rPr>
        <w:t xml:space="preserve">Dėžutėje yra </w:t>
      </w:r>
      <w:r w:rsidR="0087639C" w:rsidRPr="0087639C">
        <w:rPr>
          <w:rFonts w:ascii="Times New Roman" w:hAnsi="Times New Roman" w:cs="Times New Roman"/>
        </w:rPr>
        <w:t>14, 28 arba 42 tabletės</w:t>
      </w:r>
      <w:r w:rsidRPr="0087639C">
        <w:rPr>
          <w:rFonts w:ascii="Times New Roman" w:hAnsi="Times New Roman" w:cs="Times New Roman"/>
        </w:rPr>
        <w:t xml:space="preserve"> PVC/PVDC/Al lizdinėse plokštelėse (po 14 tablečių </w:t>
      </w:r>
      <w:r w:rsidR="0087639C" w:rsidRPr="0087639C">
        <w:rPr>
          <w:rFonts w:ascii="Times New Roman" w:hAnsi="Times New Roman" w:cs="Times New Roman"/>
        </w:rPr>
        <w:t>lizdinėje plokštelėje</w:t>
      </w:r>
      <w:r w:rsidRPr="0087639C">
        <w:rPr>
          <w:rFonts w:ascii="Times New Roman" w:hAnsi="Times New Roman" w:cs="Times New Roman"/>
        </w:rPr>
        <w:t>).</w:t>
      </w:r>
    </w:p>
    <w:p w14:paraId="120C4E94" w14:textId="6F391AE4" w:rsidR="00355A18" w:rsidRDefault="00355A18" w:rsidP="00355A18">
      <w:pPr>
        <w:spacing w:after="0" w:line="240" w:lineRule="auto"/>
        <w:rPr>
          <w:rFonts w:ascii="Times New Roman" w:hAnsi="Times New Roman" w:cs="Times New Roman"/>
          <w:color w:val="FF0000"/>
        </w:rPr>
      </w:pPr>
    </w:p>
    <w:p w14:paraId="7CC9A066" w14:textId="375086D7" w:rsidR="00573371" w:rsidRPr="00E372F4" w:rsidRDefault="00573371" w:rsidP="00355A18">
      <w:pPr>
        <w:spacing w:after="0" w:line="240" w:lineRule="auto"/>
        <w:rPr>
          <w:rFonts w:ascii="Times New Roman" w:hAnsi="Times New Roman" w:cs="Times New Roman"/>
        </w:rPr>
      </w:pPr>
      <w:r w:rsidRPr="00E372F4">
        <w:rPr>
          <w:rFonts w:ascii="Times New Roman" w:hAnsi="Times New Roman" w:cs="Times New Roman"/>
        </w:rPr>
        <w:t>Gali būti tiekiamos ne visų dydžių pakuotės.</w:t>
      </w:r>
    </w:p>
    <w:p w14:paraId="2751B635" w14:textId="77777777" w:rsidR="00573371" w:rsidRPr="00355A18" w:rsidRDefault="00573371" w:rsidP="00355A18">
      <w:pPr>
        <w:spacing w:after="0" w:line="240" w:lineRule="auto"/>
        <w:rPr>
          <w:rFonts w:ascii="Times New Roman" w:hAnsi="Times New Roman" w:cs="Times New Roman"/>
          <w:color w:val="FF0000"/>
        </w:rPr>
      </w:pPr>
    </w:p>
    <w:p w14:paraId="3C2F4ED3" w14:textId="77777777" w:rsidR="00355A18" w:rsidRPr="0087639C" w:rsidRDefault="00355A18" w:rsidP="00355A18">
      <w:pPr>
        <w:spacing w:after="0" w:line="240" w:lineRule="auto"/>
        <w:rPr>
          <w:rFonts w:ascii="Times New Roman" w:hAnsi="Times New Roman" w:cs="Times New Roman"/>
          <w:b/>
        </w:rPr>
      </w:pPr>
      <w:r w:rsidRPr="0087639C">
        <w:rPr>
          <w:rFonts w:ascii="Times New Roman" w:hAnsi="Times New Roman" w:cs="Times New Roman"/>
          <w:b/>
        </w:rPr>
        <w:t>Registruotojas eksportuojančioje valstybėje ir gamintojas</w:t>
      </w:r>
    </w:p>
    <w:p w14:paraId="42AFC42D" w14:textId="77777777" w:rsidR="00355A18" w:rsidRPr="0087639C" w:rsidRDefault="00355A18" w:rsidP="00355A18">
      <w:pPr>
        <w:spacing w:after="0" w:line="240" w:lineRule="auto"/>
        <w:rPr>
          <w:rFonts w:ascii="Times New Roman" w:hAnsi="Times New Roman" w:cs="Times New Roman"/>
          <w:b/>
        </w:rPr>
      </w:pPr>
    </w:p>
    <w:p w14:paraId="66641E7C" w14:textId="77777777" w:rsidR="00355A18" w:rsidRPr="0087639C" w:rsidRDefault="00355A18" w:rsidP="00355A18">
      <w:pPr>
        <w:spacing w:after="0" w:line="240" w:lineRule="auto"/>
        <w:rPr>
          <w:rFonts w:ascii="Times New Roman" w:hAnsi="Times New Roman" w:cs="Times New Roman"/>
          <w:b/>
        </w:rPr>
      </w:pPr>
      <w:r w:rsidRPr="0087639C">
        <w:rPr>
          <w:rFonts w:ascii="Times New Roman" w:hAnsi="Times New Roman" w:cs="Times New Roman"/>
          <w:b/>
        </w:rPr>
        <w:t>Registruotojas</w:t>
      </w:r>
    </w:p>
    <w:p w14:paraId="5472BB5D" w14:textId="77777777" w:rsidR="00355A18" w:rsidRPr="0087639C" w:rsidRDefault="00355A18" w:rsidP="00355A18">
      <w:pPr>
        <w:spacing w:after="0" w:line="240" w:lineRule="auto"/>
        <w:rPr>
          <w:rFonts w:ascii="Times New Roman" w:eastAsia="Calibri" w:hAnsi="Times New Roman" w:cs="Times New Roman"/>
        </w:rPr>
      </w:pPr>
      <w:r w:rsidRPr="0087639C">
        <w:rPr>
          <w:rFonts w:ascii="Times New Roman" w:eastAsia="Calibri" w:hAnsi="Times New Roman" w:cs="Times New Roman"/>
        </w:rPr>
        <w:t xml:space="preserve">BAUSCH HEALTH IRELAND LIMITED </w:t>
      </w:r>
    </w:p>
    <w:p w14:paraId="2917C932" w14:textId="77777777" w:rsidR="00355A18" w:rsidRPr="0087639C" w:rsidRDefault="00355A18" w:rsidP="00355A18">
      <w:pPr>
        <w:spacing w:after="0" w:line="240" w:lineRule="auto"/>
        <w:rPr>
          <w:rFonts w:ascii="Times New Roman" w:eastAsia="Calibri" w:hAnsi="Times New Roman" w:cs="Times New Roman"/>
        </w:rPr>
      </w:pPr>
      <w:r w:rsidRPr="0087639C">
        <w:rPr>
          <w:rFonts w:ascii="Times New Roman" w:eastAsia="Calibri" w:hAnsi="Times New Roman" w:cs="Times New Roman"/>
        </w:rPr>
        <w:t xml:space="preserve">3013 Lake Drive, Citywest Business Campus </w:t>
      </w:r>
    </w:p>
    <w:p w14:paraId="3B28E60B" w14:textId="77777777" w:rsidR="00355A18" w:rsidRPr="0087639C" w:rsidRDefault="00355A18" w:rsidP="00355A18">
      <w:pPr>
        <w:spacing w:after="0" w:line="240" w:lineRule="auto"/>
        <w:rPr>
          <w:rFonts w:ascii="Times New Roman" w:eastAsia="Calibri" w:hAnsi="Times New Roman" w:cs="Times New Roman"/>
        </w:rPr>
      </w:pPr>
      <w:r w:rsidRPr="0087639C">
        <w:rPr>
          <w:rFonts w:ascii="Times New Roman" w:eastAsia="Calibri" w:hAnsi="Times New Roman" w:cs="Times New Roman"/>
        </w:rPr>
        <w:t xml:space="preserve">Dublin 24, D24PPT3 </w:t>
      </w:r>
    </w:p>
    <w:p w14:paraId="5827A6E0" w14:textId="77777777" w:rsidR="00355A18" w:rsidRPr="0087639C" w:rsidRDefault="00355A18" w:rsidP="00355A18">
      <w:pPr>
        <w:spacing w:after="0" w:line="240" w:lineRule="auto"/>
        <w:rPr>
          <w:rFonts w:ascii="Times New Roman" w:eastAsia="Calibri" w:hAnsi="Times New Roman" w:cs="Times New Roman"/>
        </w:rPr>
      </w:pPr>
      <w:r w:rsidRPr="0087639C">
        <w:rPr>
          <w:rFonts w:ascii="Times New Roman" w:eastAsia="Calibri" w:hAnsi="Times New Roman" w:cs="Times New Roman"/>
        </w:rPr>
        <w:t>Airija</w:t>
      </w:r>
    </w:p>
    <w:p w14:paraId="271CA723" w14:textId="77777777" w:rsidR="00355A18" w:rsidRPr="0087639C" w:rsidRDefault="00355A18" w:rsidP="00355A18">
      <w:pPr>
        <w:spacing w:after="0" w:line="240" w:lineRule="auto"/>
        <w:rPr>
          <w:rFonts w:ascii="Times New Roman" w:hAnsi="Times New Roman" w:cs="Times New Roman"/>
          <w:b/>
        </w:rPr>
      </w:pPr>
    </w:p>
    <w:p w14:paraId="0F570E87" w14:textId="77777777" w:rsidR="00355A18" w:rsidRPr="0087639C" w:rsidRDefault="00355A18" w:rsidP="00355A18">
      <w:pPr>
        <w:spacing w:after="0" w:line="240" w:lineRule="auto"/>
        <w:rPr>
          <w:rFonts w:ascii="Times New Roman" w:hAnsi="Times New Roman"/>
        </w:rPr>
      </w:pPr>
      <w:r w:rsidRPr="0087639C">
        <w:rPr>
          <w:rFonts w:ascii="Times New Roman" w:hAnsi="Times New Roman" w:cs="Times New Roman"/>
          <w:b/>
        </w:rPr>
        <w:t>Gamintojas</w:t>
      </w:r>
    </w:p>
    <w:p w14:paraId="01C69A91" w14:textId="77777777" w:rsidR="00355A18" w:rsidRPr="0087639C" w:rsidRDefault="00355A18" w:rsidP="00355A18">
      <w:pPr>
        <w:spacing w:after="0" w:line="240" w:lineRule="auto"/>
        <w:rPr>
          <w:rFonts w:ascii="Times New Roman" w:eastAsia="Times New Roman" w:hAnsi="Times New Roman" w:cs="Times New Roman"/>
          <w:lang w:eastAsia="de-DE"/>
        </w:rPr>
      </w:pPr>
      <w:r w:rsidRPr="0087639C">
        <w:rPr>
          <w:rFonts w:ascii="Times New Roman" w:eastAsia="Times New Roman" w:hAnsi="Times New Roman" w:cs="Times New Roman"/>
          <w:lang w:eastAsia="de-DE"/>
        </w:rPr>
        <w:t>ICN Polfa Rzeszów S.A.</w:t>
      </w:r>
    </w:p>
    <w:p w14:paraId="05B6A4BC" w14:textId="77777777" w:rsidR="00355A18" w:rsidRPr="0087639C" w:rsidRDefault="00355A18" w:rsidP="00355A18">
      <w:pPr>
        <w:spacing w:after="0" w:line="240" w:lineRule="auto"/>
        <w:rPr>
          <w:rFonts w:ascii="Times New Roman" w:eastAsia="Times New Roman" w:hAnsi="Times New Roman" w:cs="Times New Roman"/>
          <w:lang w:eastAsia="de-DE"/>
        </w:rPr>
      </w:pPr>
      <w:r w:rsidRPr="0087639C">
        <w:rPr>
          <w:rFonts w:ascii="Times New Roman" w:eastAsia="Times New Roman" w:hAnsi="Times New Roman" w:cs="Times New Roman"/>
          <w:lang w:eastAsia="de-DE"/>
        </w:rPr>
        <w:t xml:space="preserve">ul. Przemysłowa 2 </w:t>
      </w:r>
    </w:p>
    <w:p w14:paraId="759C5581" w14:textId="77777777" w:rsidR="00355A18" w:rsidRPr="0087639C" w:rsidRDefault="00355A18" w:rsidP="00355A18">
      <w:pPr>
        <w:spacing w:after="0" w:line="240" w:lineRule="auto"/>
        <w:rPr>
          <w:rFonts w:ascii="Times New Roman" w:eastAsia="Times New Roman" w:hAnsi="Times New Roman" w:cs="Times New Roman"/>
          <w:lang w:eastAsia="de-DE"/>
        </w:rPr>
      </w:pPr>
      <w:r w:rsidRPr="0087639C">
        <w:rPr>
          <w:rFonts w:ascii="Times New Roman" w:eastAsia="Times New Roman" w:hAnsi="Times New Roman" w:cs="Times New Roman"/>
          <w:lang w:eastAsia="de-DE"/>
        </w:rPr>
        <w:t>35-959 Rzeszów</w:t>
      </w:r>
    </w:p>
    <w:p w14:paraId="1286DE30" w14:textId="77777777" w:rsidR="00355A18" w:rsidRPr="0087639C" w:rsidRDefault="00355A18" w:rsidP="00355A18">
      <w:pPr>
        <w:tabs>
          <w:tab w:val="left" w:pos="0"/>
        </w:tabs>
        <w:spacing w:after="0" w:line="240" w:lineRule="auto"/>
        <w:rPr>
          <w:rFonts w:ascii="Times New Roman" w:hAnsi="Times New Roman" w:cs="Times New Roman"/>
          <w:noProof/>
          <w:highlight w:val="yellow"/>
        </w:rPr>
      </w:pPr>
      <w:r w:rsidRPr="0087639C">
        <w:rPr>
          <w:rFonts w:ascii="Times New Roman" w:hAnsi="Times New Roman" w:cs="Times New Roman"/>
        </w:rPr>
        <w:t>Lenkija</w:t>
      </w:r>
    </w:p>
    <w:p w14:paraId="75FBE423" w14:textId="77777777" w:rsidR="00355A18" w:rsidRPr="00355A18" w:rsidRDefault="00355A18" w:rsidP="00355A18">
      <w:pPr>
        <w:tabs>
          <w:tab w:val="left" w:pos="0"/>
        </w:tabs>
        <w:spacing w:after="0" w:line="240" w:lineRule="auto"/>
        <w:rPr>
          <w:rFonts w:ascii="Times New Roman" w:hAnsi="Times New Roman" w:cs="Times New Roman"/>
          <w:noProof/>
          <w:color w:val="FF0000"/>
        </w:rPr>
      </w:pPr>
    </w:p>
    <w:p w14:paraId="21F6E4DC" w14:textId="77777777" w:rsidR="0087639C" w:rsidRPr="00E0295B" w:rsidRDefault="0087639C" w:rsidP="0087639C">
      <w:pPr>
        <w:spacing w:after="0" w:line="240" w:lineRule="auto"/>
        <w:contextualSpacing/>
        <w:rPr>
          <w:rFonts w:ascii="Times New Roman" w:hAnsi="Times New Roman" w:cs="Times New Roman"/>
          <w:b/>
          <w:bCs/>
        </w:rPr>
      </w:pPr>
      <w:r w:rsidRPr="00E0295B">
        <w:rPr>
          <w:rFonts w:ascii="Times New Roman" w:hAnsi="Times New Roman" w:cs="Times New Roman"/>
          <w:b/>
          <w:bCs/>
        </w:rPr>
        <w:t xml:space="preserve">Lygiagretus importuotojas </w:t>
      </w:r>
    </w:p>
    <w:p w14:paraId="6D39BA05" w14:textId="77777777" w:rsidR="0087639C" w:rsidRPr="001A63F2" w:rsidRDefault="0087639C" w:rsidP="0087639C">
      <w:pPr>
        <w:spacing w:after="0"/>
        <w:rPr>
          <w:rFonts w:ascii="Times New Roman" w:hAnsi="Times New Roman" w:cs="Times New Roman"/>
        </w:rPr>
      </w:pPr>
      <w:r w:rsidRPr="221030D8">
        <w:rPr>
          <w:rFonts w:ascii="Times New Roman" w:hAnsi="Times New Roman" w:cs="Times New Roman"/>
        </w:rPr>
        <w:t xml:space="preserve">UAB „TOJARIS PROJEKTAI“ </w:t>
      </w:r>
    </w:p>
    <w:p w14:paraId="3508744B" w14:textId="0F8FD8C9" w:rsidR="4A19E7AF" w:rsidRDefault="4A19E7AF" w:rsidP="221030D8">
      <w:pPr>
        <w:spacing w:after="0"/>
        <w:ind w:right="-2"/>
        <w:rPr>
          <w:rFonts w:ascii="Times New Roman" w:eastAsia="Times New Roman" w:hAnsi="Times New Roman" w:cs="Times New Roman"/>
          <w:color w:val="000000" w:themeColor="text1"/>
        </w:rPr>
      </w:pPr>
      <w:r w:rsidRPr="221030D8">
        <w:rPr>
          <w:rFonts w:ascii="Times New Roman" w:eastAsia="Times New Roman" w:hAnsi="Times New Roman" w:cs="Times New Roman"/>
          <w:color w:val="000000" w:themeColor="text1"/>
        </w:rPr>
        <w:t>Kalvarijų g. 161-2</w:t>
      </w:r>
    </w:p>
    <w:p w14:paraId="149ECFEF" w14:textId="646C3EF4" w:rsidR="4A19E7AF" w:rsidRDefault="4A19E7AF" w:rsidP="221030D8">
      <w:pPr>
        <w:spacing w:after="0"/>
        <w:ind w:right="-2"/>
        <w:rPr>
          <w:rFonts w:ascii="Times New Roman" w:eastAsia="Times New Roman" w:hAnsi="Times New Roman" w:cs="Times New Roman"/>
          <w:color w:val="000000" w:themeColor="text1"/>
        </w:rPr>
      </w:pPr>
      <w:r w:rsidRPr="221030D8">
        <w:rPr>
          <w:rFonts w:ascii="Times New Roman" w:eastAsia="Times New Roman" w:hAnsi="Times New Roman" w:cs="Times New Roman"/>
          <w:color w:val="000000" w:themeColor="text1"/>
        </w:rPr>
        <w:t>LT-08311 Vilnius</w:t>
      </w:r>
    </w:p>
    <w:p w14:paraId="2BA534F4" w14:textId="1D43FAA6" w:rsidR="4A19E7AF" w:rsidRDefault="4A19E7AF" w:rsidP="221030D8">
      <w:pPr>
        <w:spacing w:after="0"/>
        <w:ind w:right="-2"/>
        <w:rPr>
          <w:rFonts w:ascii="Times New Roman" w:eastAsia="Times New Roman" w:hAnsi="Times New Roman" w:cs="Times New Roman"/>
          <w:color w:val="000000" w:themeColor="text1"/>
        </w:rPr>
      </w:pPr>
      <w:r w:rsidRPr="221030D8">
        <w:rPr>
          <w:rFonts w:ascii="Times New Roman" w:eastAsia="Times New Roman" w:hAnsi="Times New Roman" w:cs="Times New Roman"/>
          <w:color w:val="000000" w:themeColor="text1"/>
        </w:rPr>
        <w:t>Lietuva</w:t>
      </w:r>
    </w:p>
    <w:p w14:paraId="2D3F0BEC" w14:textId="77777777" w:rsidR="0087639C" w:rsidRPr="00E0295B" w:rsidRDefault="0087639C" w:rsidP="0087639C">
      <w:pPr>
        <w:spacing w:after="0" w:line="240" w:lineRule="auto"/>
        <w:contextualSpacing/>
        <w:rPr>
          <w:rFonts w:ascii="Times New Roman" w:hAnsi="Times New Roman" w:cs="Times New Roman"/>
        </w:rPr>
      </w:pPr>
    </w:p>
    <w:p w14:paraId="1A307191" w14:textId="77777777" w:rsidR="0087639C" w:rsidRPr="00E0295B" w:rsidRDefault="0087639C" w:rsidP="0087639C">
      <w:pPr>
        <w:spacing w:after="0" w:line="240" w:lineRule="auto"/>
        <w:contextualSpacing/>
        <w:rPr>
          <w:rFonts w:ascii="Times New Roman" w:hAnsi="Times New Roman" w:cs="Times New Roman"/>
          <w:b/>
          <w:bCs/>
        </w:rPr>
      </w:pPr>
      <w:r>
        <w:rPr>
          <w:rFonts w:ascii="Times New Roman" w:hAnsi="Times New Roman" w:cs="Times New Roman"/>
          <w:b/>
          <w:bCs/>
        </w:rPr>
        <w:t>Perpakuotojas</w:t>
      </w:r>
    </w:p>
    <w:p w14:paraId="31861A7D" w14:textId="62ED20E9" w:rsidR="0087639C" w:rsidRPr="001A63F2" w:rsidRDefault="0087639C" w:rsidP="0087639C">
      <w:pPr>
        <w:numPr>
          <w:ilvl w:val="12"/>
          <w:numId w:val="0"/>
        </w:numPr>
        <w:spacing w:after="0"/>
        <w:ind w:right="-2"/>
        <w:outlineLvl w:val="0"/>
        <w:rPr>
          <w:rFonts w:ascii="Times New Roman" w:hAnsi="Times New Roman" w:cs="Times New Roman"/>
        </w:rPr>
      </w:pPr>
      <w:r>
        <w:rPr>
          <w:rFonts w:ascii="Times New Roman" w:hAnsi="Times New Roman" w:cs="Times New Roman"/>
        </w:rPr>
        <w:t>UAB „</w:t>
      </w:r>
      <w:r w:rsidRPr="001A63F2">
        <w:rPr>
          <w:rFonts w:ascii="Times New Roman" w:hAnsi="Times New Roman" w:cs="Times New Roman"/>
        </w:rPr>
        <w:t>ENTAFARMA</w:t>
      </w:r>
      <w:r w:rsidR="006F67DE" w:rsidRPr="006F67DE">
        <w:rPr>
          <w:rFonts w:ascii="Times New Roman" w:hAnsi="Times New Roman" w:cs="Times New Roman"/>
        </w:rPr>
        <w:t>“</w:t>
      </w:r>
    </w:p>
    <w:p w14:paraId="1EBBA0DB" w14:textId="77777777" w:rsidR="0087639C" w:rsidRPr="001A63F2" w:rsidRDefault="0087639C" w:rsidP="0087639C">
      <w:pPr>
        <w:numPr>
          <w:ilvl w:val="12"/>
          <w:numId w:val="0"/>
        </w:numPr>
        <w:spacing w:after="0"/>
        <w:ind w:right="-2"/>
        <w:outlineLvl w:val="0"/>
        <w:rPr>
          <w:rFonts w:ascii="Times New Roman" w:hAnsi="Times New Roman" w:cs="Times New Roman"/>
        </w:rPr>
      </w:pPr>
      <w:r w:rsidRPr="001A63F2">
        <w:rPr>
          <w:rFonts w:ascii="Times New Roman" w:hAnsi="Times New Roman" w:cs="Times New Roman"/>
        </w:rPr>
        <w:t>Klonėnų vs. 1</w:t>
      </w:r>
    </w:p>
    <w:p w14:paraId="73328B5E" w14:textId="77777777" w:rsidR="0087639C" w:rsidRPr="001A63F2" w:rsidRDefault="0087639C" w:rsidP="0087639C">
      <w:pPr>
        <w:numPr>
          <w:ilvl w:val="12"/>
          <w:numId w:val="0"/>
        </w:numPr>
        <w:spacing w:after="0"/>
        <w:ind w:right="-2"/>
        <w:outlineLvl w:val="0"/>
        <w:rPr>
          <w:rFonts w:ascii="Times New Roman" w:hAnsi="Times New Roman" w:cs="Times New Roman"/>
        </w:rPr>
      </w:pPr>
      <w:r w:rsidRPr="001A63F2">
        <w:rPr>
          <w:rFonts w:ascii="Times New Roman" w:hAnsi="Times New Roman" w:cs="Times New Roman"/>
        </w:rPr>
        <w:t>LT-19156 Širvintų r. sav.</w:t>
      </w:r>
    </w:p>
    <w:p w14:paraId="44048B24" w14:textId="77777777" w:rsidR="0087639C" w:rsidRDefault="0087639C" w:rsidP="0087639C">
      <w:pPr>
        <w:numPr>
          <w:ilvl w:val="12"/>
          <w:numId w:val="0"/>
        </w:numPr>
        <w:spacing w:after="0"/>
        <w:ind w:right="-2"/>
        <w:outlineLvl w:val="0"/>
        <w:rPr>
          <w:rFonts w:ascii="Times New Roman" w:hAnsi="Times New Roman" w:cs="Times New Roman"/>
        </w:rPr>
      </w:pPr>
      <w:r w:rsidRPr="001A63F2">
        <w:rPr>
          <w:rFonts w:ascii="Times New Roman" w:hAnsi="Times New Roman" w:cs="Times New Roman"/>
        </w:rPr>
        <w:t>Lietuva</w:t>
      </w:r>
    </w:p>
    <w:p w14:paraId="75CF4315" w14:textId="77777777" w:rsidR="0087639C" w:rsidRPr="001A63F2" w:rsidRDefault="0087639C" w:rsidP="0087639C">
      <w:pPr>
        <w:numPr>
          <w:ilvl w:val="12"/>
          <w:numId w:val="0"/>
        </w:numPr>
        <w:spacing w:after="0"/>
        <w:ind w:right="-2"/>
        <w:outlineLvl w:val="0"/>
        <w:rPr>
          <w:rFonts w:ascii="Times New Roman" w:hAnsi="Times New Roman" w:cs="Times New Roman"/>
        </w:rPr>
      </w:pPr>
    </w:p>
    <w:p w14:paraId="77815110" w14:textId="77777777" w:rsidR="0087639C" w:rsidRPr="001A63F2" w:rsidRDefault="0087639C" w:rsidP="0087639C">
      <w:pPr>
        <w:numPr>
          <w:ilvl w:val="12"/>
          <w:numId w:val="0"/>
        </w:numPr>
        <w:ind w:right="-2"/>
        <w:outlineLvl w:val="0"/>
        <w:rPr>
          <w:rFonts w:ascii="Times New Roman" w:hAnsi="Times New Roman" w:cs="Times New Roman"/>
        </w:rPr>
      </w:pPr>
      <w:r w:rsidRPr="001A63F2">
        <w:rPr>
          <w:rFonts w:ascii="Times New Roman" w:hAnsi="Times New Roman" w:cs="Times New Roman"/>
        </w:rPr>
        <w:t>arba</w:t>
      </w:r>
    </w:p>
    <w:p w14:paraId="4CC53D9F" w14:textId="77777777" w:rsidR="0087639C" w:rsidRPr="001A63F2" w:rsidRDefault="0087639C" w:rsidP="0087639C">
      <w:pPr>
        <w:widowControl w:val="0"/>
        <w:numPr>
          <w:ilvl w:val="12"/>
          <w:numId w:val="0"/>
        </w:numPr>
        <w:tabs>
          <w:tab w:val="left" w:pos="567"/>
        </w:tabs>
        <w:snapToGrid w:val="0"/>
        <w:spacing w:after="0"/>
        <w:ind w:right="-2"/>
        <w:rPr>
          <w:rFonts w:ascii="Times New Roman" w:hAnsi="Times New Roman" w:cs="Times New Roman"/>
        </w:rPr>
      </w:pPr>
      <w:r w:rsidRPr="001A63F2">
        <w:rPr>
          <w:rFonts w:ascii="Times New Roman" w:hAnsi="Times New Roman" w:cs="Times New Roman"/>
        </w:rPr>
        <w:t>UAB ,,ARMILA“</w:t>
      </w:r>
    </w:p>
    <w:p w14:paraId="154AE163" w14:textId="77777777" w:rsidR="0087639C" w:rsidRPr="001A63F2" w:rsidRDefault="0087639C" w:rsidP="0087639C">
      <w:pPr>
        <w:widowControl w:val="0"/>
        <w:numPr>
          <w:ilvl w:val="12"/>
          <w:numId w:val="0"/>
        </w:numPr>
        <w:tabs>
          <w:tab w:val="left" w:pos="567"/>
        </w:tabs>
        <w:snapToGrid w:val="0"/>
        <w:spacing w:after="0"/>
        <w:ind w:right="-2"/>
        <w:rPr>
          <w:rFonts w:ascii="Times New Roman" w:hAnsi="Times New Roman" w:cs="Times New Roman"/>
        </w:rPr>
      </w:pPr>
      <w:r w:rsidRPr="001A63F2">
        <w:rPr>
          <w:rFonts w:ascii="Times New Roman" w:hAnsi="Times New Roman" w:cs="Times New Roman"/>
        </w:rPr>
        <w:t>Molėtų pl. 75</w:t>
      </w:r>
    </w:p>
    <w:p w14:paraId="715FD146" w14:textId="77777777" w:rsidR="0087639C" w:rsidRPr="001A63F2" w:rsidRDefault="0087639C" w:rsidP="0087639C">
      <w:pPr>
        <w:widowControl w:val="0"/>
        <w:numPr>
          <w:ilvl w:val="12"/>
          <w:numId w:val="0"/>
        </w:numPr>
        <w:tabs>
          <w:tab w:val="left" w:pos="567"/>
        </w:tabs>
        <w:snapToGrid w:val="0"/>
        <w:spacing w:after="0"/>
        <w:ind w:right="-2"/>
        <w:rPr>
          <w:rFonts w:ascii="Times New Roman" w:hAnsi="Times New Roman" w:cs="Times New Roman"/>
        </w:rPr>
      </w:pPr>
      <w:r w:rsidRPr="001A63F2">
        <w:rPr>
          <w:rFonts w:ascii="Times New Roman" w:hAnsi="Times New Roman" w:cs="Times New Roman"/>
        </w:rPr>
        <w:t>LT-14259 Vilnius</w:t>
      </w:r>
    </w:p>
    <w:p w14:paraId="221475AE" w14:textId="454D56BC" w:rsidR="00355A18" w:rsidRPr="0087639C" w:rsidRDefault="0087639C" w:rsidP="49238C59">
      <w:pPr>
        <w:spacing w:after="0" w:line="240" w:lineRule="auto"/>
        <w:ind w:right="-2"/>
        <w:outlineLvl w:val="0"/>
        <w:rPr>
          <w:rFonts w:ascii="Times New Roman" w:hAnsi="Times New Roman" w:cs="Times New Roman"/>
          <w:noProof/>
        </w:rPr>
      </w:pPr>
      <w:r w:rsidRPr="49238C59">
        <w:rPr>
          <w:rFonts w:ascii="Times New Roman" w:hAnsi="Times New Roman" w:cs="Times New Roman"/>
        </w:rPr>
        <w:t>Lietuva</w:t>
      </w:r>
    </w:p>
    <w:p w14:paraId="0C178E9E" w14:textId="13FF5DB4" w:rsidR="00355A18" w:rsidRPr="0087639C" w:rsidRDefault="00355A18" w:rsidP="221030D8">
      <w:pPr>
        <w:spacing w:after="0" w:line="240" w:lineRule="auto"/>
        <w:rPr>
          <w:rFonts w:ascii="Times New Roman" w:hAnsi="Times New Roman" w:cs="Times New Roman"/>
        </w:rPr>
      </w:pPr>
    </w:p>
    <w:p w14:paraId="425F78BA" w14:textId="1728972D" w:rsidR="00355A18" w:rsidRPr="0087639C" w:rsidRDefault="00355A18" w:rsidP="00355A18">
      <w:pPr>
        <w:tabs>
          <w:tab w:val="left" w:pos="0"/>
        </w:tabs>
        <w:spacing w:after="0" w:line="240" w:lineRule="auto"/>
        <w:rPr>
          <w:rFonts w:ascii="Times New Roman" w:hAnsi="Times New Roman" w:cs="Times New Roman"/>
          <w:b/>
        </w:rPr>
      </w:pPr>
      <w:r w:rsidRPr="0087639C">
        <w:rPr>
          <w:rFonts w:ascii="Times New Roman" w:hAnsi="Times New Roman" w:cs="Times New Roman"/>
          <w:b/>
        </w:rPr>
        <w:t>Šis pakuotės lapel</w:t>
      </w:r>
      <w:r w:rsidR="0087639C" w:rsidRPr="0087639C">
        <w:rPr>
          <w:rFonts w:ascii="Times New Roman" w:hAnsi="Times New Roman" w:cs="Times New Roman"/>
          <w:b/>
        </w:rPr>
        <w:t>is paskutinį kartą peržiūrėtas</w:t>
      </w:r>
      <w:r w:rsidR="004E66DA">
        <w:rPr>
          <w:rFonts w:ascii="Times New Roman" w:hAnsi="Times New Roman" w:cs="Times New Roman"/>
          <w:b/>
        </w:rPr>
        <w:t xml:space="preserve"> 2025-10-2</w:t>
      </w:r>
      <w:r w:rsidR="000422CB">
        <w:rPr>
          <w:rFonts w:ascii="Times New Roman" w:hAnsi="Times New Roman" w:cs="Times New Roman"/>
          <w:b/>
        </w:rPr>
        <w:t>4</w:t>
      </w:r>
      <w:bookmarkStart w:id="16" w:name="_GoBack"/>
      <w:bookmarkEnd w:id="16"/>
      <w:r w:rsidR="004E66DA">
        <w:rPr>
          <w:rFonts w:ascii="Times New Roman" w:hAnsi="Times New Roman" w:cs="Times New Roman"/>
          <w:b/>
        </w:rPr>
        <w:t>.</w:t>
      </w:r>
    </w:p>
    <w:p w14:paraId="3C0395D3" w14:textId="77777777" w:rsidR="00355A18" w:rsidRPr="0087639C" w:rsidRDefault="00355A18" w:rsidP="00355A18">
      <w:pPr>
        <w:spacing w:after="0" w:line="240" w:lineRule="auto"/>
        <w:rPr>
          <w:rFonts w:ascii="Times New Roman" w:hAnsi="Times New Roman" w:cs="Times New Roman"/>
        </w:rPr>
      </w:pPr>
    </w:p>
    <w:p w14:paraId="6C9D6DE1" w14:textId="770809F6" w:rsidR="00355A18" w:rsidRPr="0087639C" w:rsidRDefault="00355A18" w:rsidP="00355A18">
      <w:pPr>
        <w:spacing w:after="0" w:line="240" w:lineRule="auto"/>
        <w:rPr>
          <w:rFonts w:ascii="Times New Roman" w:hAnsi="Times New Roman" w:cs="Times New Roman"/>
        </w:rPr>
      </w:pPr>
      <w:r w:rsidRPr="0087639C">
        <w:rPr>
          <w:rFonts w:ascii="Times New Roman" w:hAnsi="Times New Roman" w:cs="Times New Roman"/>
        </w:rPr>
        <w:t xml:space="preserve">Išsami informacija apie šį vaistą pateikiama Valstybinės vaistų kontrolės tarnybos prie Lietuvos Respublikos sveikatos apsaugos ministerijos tinklalapyje </w:t>
      </w:r>
      <w:hyperlink r:id="rId10" w:history="1">
        <w:r w:rsidR="00644C29" w:rsidRPr="00F7141B">
          <w:rPr>
            <w:rStyle w:val="Hyperlink"/>
            <w:rFonts w:eastAsia="Times New Roman"/>
          </w:rPr>
          <w:t>https://vvkt.lrv.lt/lt/</w:t>
        </w:r>
      </w:hyperlink>
      <w:r w:rsidR="00644C29">
        <w:rPr>
          <w:rStyle w:val="Hyperlink"/>
          <w:rFonts w:eastAsia="Times New Roman"/>
        </w:rPr>
        <w:t>.</w:t>
      </w:r>
    </w:p>
    <w:p w14:paraId="3254BC2F" w14:textId="77777777" w:rsidR="00355A18" w:rsidRPr="00355A18" w:rsidRDefault="00355A18" w:rsidP="00355A18">
      <w:pPr>
        <w:spacing w:after="0" w:line="240" w:lineRule="auto"/>
        <w:rPr>
          <w:rFonts w:ascii="Times New Roman" w:hAnsi="Times New Roman" w:cs="Times New Roman"/>
          <w:color w:val="FF0000"/>
        </w:rPr>
      </w:pPr>
    </w:p>
    <w:p w14:paraId="799D1EEA" w14:textId="77777777" w:rsidR="00A71992" w:rsidRPr="00355A18" w:rsidRDefault="00A71992" w:rsidP="00A71992">
      <w:pPr>
        <w:tabs>
          <w:tab w:val="left" w:pos="0"/>
        </w:tabs>
        <w:spacing w:after="0" w:line="240" w:lineRule="auto"/>
        <w:rPr>
          <w:rFonts w:ascii="Times New Roman" w:hAnsi="Times New Roman" w:cs="Times New Roman"/>
          <w:color w:val="FF0000"/>
        </w:rPr>
      </w:pPr>
      <w:r w:rsidRPr="00EB079C">
        <w:rPr>
          <w:rFonts w:ascii="Times New Roman" w:eastAsia="Calibri" w:hAnsi="Times New Roman" w:cs="Times New Roman"/>
          <w:i/>
          <w:iCs/>
        </w:rPr>
        <w:t>Lygiagrečiai importuojamas vaistas nuo referencinio vaisto skiriasi</w:t>
      </w:r>
      <w:r w:rsidRPr="007C7F2F">
        <w:rPr>
          <w:rFonts w:ascii="Times New Roman" w:eastAsia="Calibri" w:hAnsi="Times New Roman" w:cs="Times New Roman"/>
          <w:i/>
          <w:iCs/>
        </w:rPr>
        <w:t xml:space="preserve"> pakuotės dydžiu: lygiagrečiai importuojamo </w:t>
      </w:r>
      <w:r>
        <w:rPr>
          <w:rFonts w:ascii="Times New Roman" w:eastAsia="Calibri" w:hAnsi="Times New Roman" w:cs="Times New Roman"/>
          <w:i/>
          <w:iCs/>
        </w:rPr>
        <w:t xml:space="preserve">vaisto </w:t>
      </w:r>
      <w:r w:rsidRPr="007C7F2F">
        <w:rPr>
          <w:rFonts w:ascii="Times New Roman" w:eastAsia="Calibri" w:hAnsi="Times New Roman" w:cs="Times New Roman"/>
          <w:i/>
          <w:iCs/>
        </w:rPr>
        <w:t>papildomos pakuotės N</w:t>
      </w:r>
      <w:r>
        <w:rPr>
          <w:rFonts w:ascii="Times New Roman" w:eastAsia="Calibri" w:hAnsi="Times New Roman" w:cs="Times New Roman"/>
          <w:i/>
          <w:iCs/>
        </w:rPr>
        <w:t>14</w:t>
      </w:r>
      <w:r w:rsidRPr="007C7F2F">
        <w:rPr>
          <w:rFonts w:ascii="Times New Roman" w:eastAsia="Calibri" w:hAnsi="Times New Roman" w:cs="Times New Roman"/>
          <w:i/>
          <w:iCs/>
        </w:rPr>
        <w:t xml:space="preserve"> ir N</w:t>
      </w:r>
      <w:r>
        <w:rPr>
          <w:rFonts w:ascii="Times New Roman" w:eastAsia="Calibri" w:hAnsi="Times New Roman" w:cs="Times New Roman"/>
          <w:i/>
          <w:iCs/>
        </w:rPr>
        <w:t>42</w:t>
      </w:r>
      <w:r w:rsidRPr="007C7F2F">
        <w:rPr>
          <w:rFonts w:ascii="Times New Roman" w:eastAsia="Calibri" w:hAnsi="Times New Roman" w:cs="Times New Roman"/>
          <w:i/>
          <w:iCs/>
        </w:rPr>
        <w:t>.</w:t>
      </w:r>
    </w:p>
    <w:p w14:paraId="651E9592" w14:textId="77777777" w:rsidR="00355A18" w:rsidRPr="00355A18" w:rsidRDefault="00355A18" w:rsidP="00355A18">
      <w:pPr>
        <w:spacing w:after="0" w:line="240" w:lineRule="auto"/>
        <w:rPr>
          <w:rFonts w:ascii="Times New Roman" w:hAnsi="Times New Roman" w:cs="Times New Roman"/>
          <w:color w:val="FF0000"/>
        </w:rPr>
      </w:pPr>
    </w:p>
    <w:p w14:paraId="7B40C951" w14:textId="77777777" w:rsidR="009807F1" w:rsidRPr="00355A18" w:rsidRDefault="009807F1">
      <w:pPr>
        <w:rPr>
          <w:color w:val="FF0000"/>
        </w:rPr>
      </w:pPr>
    </w:p>
    <w:sectPr w:rsidR="009807F1" w:rsidRPr="00355A18" w:rsidSect="00745CB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E5956A5"/>
    <w:multiLevelType w:val="hybridMultilevel"/>
    <w:tmpl w:val="7AB022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5F56C09C"/>
    <w:lvl w:ilvl="0" w:tplc="9EEA106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A50AE768">
      <w:start w:val="1"/>
      <w:numFmt w:val="bullet"/>
      <w:lvlRestart w:val="0"/>
      <w:lvlText w:val="-"/>
      <w:lvlJc w:val="left"/>
      <w:pPr>
        <w:tabs>
          <w:tab w:val="num" w:pos="1647"/>
        </w:tabs>
        <w:ind w:left="1647" w:hanging="567"/>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AC2001"/>
    <w:multiLevelType w:val="hybridMultilevel"/>
    <w:tmpl w:val="1A40683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6537C8"/>
    <w:multiLevelType w:val="hybridMultilevel"/>
    <w:tmpl w:val="30E42146"/>
    <w:lvl w:ilvl="0" w:tplc="50DC9756">
      <w:start w:val="2017"/>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lvlText w:val="-"/>
        <w:lvlJc w:val="left"/>
        <w:pPr>
          <w:ind w:left="360" w:hanging="360"/>
        </w:p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18"/>
    <w:rsid w:val="000422CB"/>
    <w:rsid w:val="00072018"/>
    <w:rsid w:val="0008455F"/>
    <w:rsid w:val="00090B99"/>
    <w:rsid w:val="000F171F"/>
    <w:rsid w:val="000F26B8"/>
    <w:rsid w:val="0011230E"/>
    <w:rsid w:val="00114720"/>
    <w:rsid w:val="00176BA2"/>
    <w:rsid w:val="00214D54"/>
    <w:rsid w:val="00221C91"/>
    <w:rsid w:val="0032240D"/>
    <w:rsid w:val="00355A18"/>
    <w:rsid w:val="003DDA81"/>
    <w:rsid w:val="004E0F31"/>
    <w:rsid w:val="004E66DA"/>
    <w:rsid w:val="00552E8C"/>
    <w:rsid w:val="00573371"/>
    <w:rsid w:val="00590DCF"/>
    <w:rsid w:val="005D13C3"/>
    <w:rsid w:val="00644C29"/>
    <w:rsid w:val="00681D04"/>
    <w:rsid w:val="00691CAE"/>
    <w:rsid w:val="006B4889"/>
    <w:rsid w:val="006F67DE"/>
    <w:rsid w:val="00706399"/>
    <w:rsid w:val="007C657B"/>
    <w:rsid w:val="0087639C"/>
    <w:rsid w:val="009330A0"/>
    <w:rsid w:val="009807F1"/>
    <w:rsid w:val="00A136DA"/>
    <w:rsid w:val="00A6347B"/>
    <w:rsid w:val="00A6590A"/>
    <w:rsid w:val="00A71992"/>
    <w:rsid w:val="00AD6D99"/>
    <w:rsid w:val="00B5531D"/>
    <w:rsid w:val="00BB4895"/>
    <w:rsid w:val="00BC483C"/>
    <w:rsid w:val="00BC4F87"/>
    <w:rsid w:val="00BD1C35"/>
    <w:rsid w:val="00C57693"/>
    <w:rsid w:val="00E203CE"/>
    <w:rsid w:val="00E372F4"/>
    <w:rsid w:val="00EA27E0"/>
    <w:rsid w:val="00EC43D0"/>
    <w:rsid w:val="00F62C11"/>
    <w:rsid w:val="00FC009A"/>
    <w:rsid w:val="221030D8"/>
    <w:rsid w:val="3E76CBE1"/>
    <w:rsid w:val="49238C59"/>
    <w:rsid w:val="4A19E7AF"/>
    <w:rsid w:val="54F445B6"/>
    <w:rsid w:val="6224848B"/>
    <w:rsid w:val="6B7B3E30"/>
    <w:rsid w:val="76A24DB7"/>
    <w:rsid w:val="7BFF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5966"/>
  <w15:chartTrackingRefBased/>
  <w15:docId w15:val="{231F7AFB-4D6D-4890-9A4B-00B2E551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A18"/>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55A18"/>
    <w:rPr>
      <w:rFonts w:ascii="Times New Roman" w:hAnsi="Times New Roman" w:cs="Times New Roman" w:hint="default"/>
      <w:color w:val="0000FF"/>
      <w:u w:val="single"/>
    </w:rPr>
  </w:style>
  <w:style w:type="paragraph" w:styleId="ListParagraph">
    <w:name w:val="List Paragraph"/>
    <w:basedOn w:val="Normal"/>
    <w:uiPriority w:val="34"/>
    <w:qFormat/>
    <w:rsid w:val="00355A18"/>
    <w:pPr>
      <w:ind w:left="720"/>
      <w:contextualSpacing/>
    </w:pPr>
    <w:rPr>
      <w:lang w:val="en-US"/>
    </w:rPr>
  </w:style>
  <w:style w:type="paragraph" w:customStyle="1" w:styleId="SPCNormal">
    <w:name w:val="SPC Normal"/>
    <w:basedOn w:val="Normal"/>
    <w:uiPriority w:val="99"/>
    <w:rsid w:val="00681D04"/>
    <w:pPr>
      <w:tabs>
        <w:tab w:val="left" w:pos="562"/>
      </w:tabs>
      <w:spacing w:after="0" w:line="240" w:lineRule="auto"/>
    </w:pPr>
    <w:rPr>
      <w:rFonts w:ascii="Times New Roman" w:eastAsia="SimSun" w:hAnsi="Times New Roman" w:cs="Times New Roman"/>
      <w:szCs w:val="20"/>
      <w:lang w:val="en-GB"/>
    </w:rPr>
  </w:style>
  <w:style w:type="paragraph" w:customStyle="1" w:styleId="BT-EMEASMCA">
    <w:name w:val="BT- EMEA_SMCA"/>
    <w:basedOn w:val="Normal"/>
    <w:autoRedefine/>
    <w:rsid w:val="00706399"/>
    <w:pPr>
      <w:numPr>
        <w:numId w:val="5"/>
      </w:numPr>
      <w:tabs>
        <w:tab w:val="num" w:pos="360"/>
      </w:tabs>
      <w:spacing w:after="0" w:line="240" w:lineRule="auto"/>
      <w:ind w:left="360" w:hanging="360"/>
    </w:pPr>
  </w:style>
  <w:style w:type="character" w:styleId="CommentReference">
    <w:name w:val="annotation reference"/>
    <w:basedOn w:val="DefaultParagraphFont"/>
    <w:uiPriority w:val="99"/>
    <w:semiHidden/>
    <w:unhideWhenUsed/>
    <w:rsid w:val="00A71992"/>
    <w:rPr>
      <w:sz w:val="16"/>
      <w:szCs w:val="16"/>
    </w:rPr>
  </w:style>
  <w:style w:type="paragraph" w:styleId="CommentText">
    <w:name w:val="annotation text"/>
    <w:basedOn w:val="Normal"/>
    <w:link w:val="CommentTextChar"/>
    <w:uiPriority w:val="99"/>
    <w:semiHidden/>
    <w:unhideWhenUsed/>
    <w:rsid w:val="00A71992"/>
    <w:pPr>
      <w:spacing w:line="240" w:lineRule="auto"/>
    </w:pPr>
    <w:rPr>
      <w:sz w:val="20"/>
      <w:szCs w:val="20"/>
    </w:rPr>
  </w:style>
  <w:style w:type="character" w:customStyle="1" w:styleId="CommentTextChar">
    <w:name w:val="Comment Text Char"/>
    <w:basedOn w:val="DefaultParagraphFont"/>
    <w:link w:val="CommentText"/>
    <w:uiPriority w:val="99"/>
    <w:semiHidden/>
    <w:rsid w:val="00A71992"/>
    <w:rPr>
      <w:sz w:val="20"/>
      <w:szCs w:val="20"/>
      <w:lang w:val="lt-LT"/>
    </w:rPr>
  </w:style>
  <w:style w:type="paragraph" w:styleId="CommentSubject">
    <w:name w:val="annotation subject"/>
    <w:basedOn w:val="CommentText"/>
    <w:next w:val="CommentText"/>
    <w:link w:val="CommentSubjectChar"/>
    <w:uiPriority w:val="99"/>
    <w:semiHidden/>
    <w:unhideWhenUsed/>
    <w:rsid w:val="00A71992"/>
    <w:rPr>
      <w:b/>
      <w:bCs/>
    </w:rPr>
  </w:style>
  <w:style w:type="character" w:customStyle="1" w:styleId="CommentSubjectChar">
    <w:name w:val="Comment Subject Char"/>
    <w:basedOn w:val="CommentTextChar"/>
    <w:link w:val="CommentSubject"/>
    <w:uiPriority w:val="99"/>
    <w:semiHidden/>
    <w:rsid w:val="00A71992"/>
    <w:rPr>
      <w:b/>
      <w:bCs/>
      <w:sz w:val="20"/>
      <w:szCs w:val="20"/>
      <w:lang w:val="lt-LT"/>
    </w:rPr>
  </w:style>
  <w:style w:type="paragraph" w:styleId="BalloonText">
    <w:name w:val="Balloon Text"/>
    <w:basedOn w:val="Normal"/>
    <w:link w:val="BalloonTextChar"/>
    <w:uiPriority w:val="99"/>
    <w:semiHidden/>
    <w:unhideWhenUsed/>
    <w:rsid w:val="00A71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992"/>
    <w:rPr>
      <w:rFonts w:ascii="Segoe UI" w:hAnsi="Segoe UI" w:cs="Segoe UI"/>
      <w:sz w:val="18"/>
      <w:szCs w:val="18"/>
      <w:lang w:val="lt-LT"/>
    </w:rPr>
  </w:style>
  <w:style w:type="paragraph" w:styleId="Revision">
    <w:name w:val="Revision"/>
    <w:hidden/>
    <w:uiPriority w:val="99"/>
    <w:semiHidden/>
    <w:rsid w:val="00F62C11"/>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8FDE2340B511C4EA96DC42A4335C1F9" ma:contentTypeVersion="16" ma:contentTypeDescription="Kurkite naują dokumentą." ma:contentTypeScope="" ma:versionID="909c1d20227f5ac8ac70f36fc9ded801">
  <xsd:schema xmlns:xsd="http://www.w3.org/2001/XMLSchema" xmlns:xs="http://www.w3.org/2001/XMLSchema" xmlns:p="http://schemas.microsoft.com/office/2006/metadata/properties" xmlns:ns2="55fcbc28-090e-4da6-b19c-7d553bdb1ec5" xmlns:ns3="37f7a537-f47e-4d54-a404-de493de1fbc9" targetNamespace="http://schemas.microsoft.com/office/2006/metadata/properties" ma:root="true" ma:fieldsID="a0aee32ff0b6f945ee07505365bd9e47" ns2:_="" ns3:_="">
    <xsd:import namespace="55fcbc28-090e-4da6-b19c-7d553bdb1ec5"/>
    <xsd:import namespace="37f7a537-f47e-4d54-a404-de493de1fb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cbc28-090e-4da6-b19c-7d553bdb1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274dbf4c-bc91-46f8-8e3f-781611bcac7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7a537-f47e-4d54-a404-de493de1fb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9461cd-b10e-473b-a473-273bad787ce9}" ma:internalName="TaxCatchAll" ma:showField="CatchAllData" ma:web="37f7a537-f47e-4d54-a404-de493de1fb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f7a537-f47e-4d54-a404-de493de1fbc9" xsi:nil="true"/>
    <lcf76f155ced4ddcb4097134ff3c332f xmlns="55fcbc28-090e-4da6-b19c-7d553bdb1e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EF791-A6C2-4C1E-86FD-0DE22CDC6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cbc28-090e-4da6-b19c-7d553bdb1ec5"/>
    <ds:schemaRef ds:uri="37f7a537-f47e-4d54-a404-de493de1f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73F7F-D896-40C7-B735-4D0329943C6D}">
  <ds:schemaRefs>
    <ds:schemaRef ds:uri="http://schemas.microsoft.com/sharepoint/v3/contenttype/forms"/>
  </ds:schemaRefs>
</ds:datastoreItem>
</file>

<file path=customXml/itemProps3.xml><?xml version="1.0" encoding="utf-8"?>
<ds:datastoreItem xmlns:ds="http://schemas.openxmlformats.org/officeDocument/2006/customXml" ds:itemID="{3E58EC8E-337E-4604-A081-B4115C49C3CF}">
  <ds:schemaRefs>
    <ds:schemaRef ds:uri="http://schemas.microsoft.com/office/2006/metadata/properties"/>
    <ds:schemaRef ds:uri="http://schemas.microsoft.com/office/infopath/2007/PartnerControls"/>
    <ds:schemaRef ds:uri="37f7a537-f47e-4d54-a404-de493de1fbc9"/>
    <ds:schemaRef ds:uri="55fcbc28-090e-4da6-b19c-7d553bdb1ec5"/>
  </ds:schemaRefs>
</ds:datastoreItem>
</file>

<file path=customXml/itemProps4.xml><?xml version="1.0" encoding="utf-8"?>
<ds:datastoreItem xmlns:ds="http://schemas.openxmlformats.org/officeDocument/2006/customXml" ds:itemID="{3BFDAE87-2077-4986-8E77-F8222B70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8777</Words>
  <Characters>5003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Bagdonavicius</dc:creator>
  <cp:keywords/>
  <dc:description/>
  <cp:lastModifiedBy>Renata Tomaševič</cp:lastModifiedBy>
  <cp:revision>6</cp:revision>
  <dcterms:created xsi:type="dcterms:W3CDTF">2025-10-23T06:43:00Z</dcterms:created>
  <dcterms:modified xsi:type="dcterms:W3CDTF">2025-10-24T13:23:00Z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0x010100B8FDE2340B511C4EA96DC42A4335C1F9</vt:lpwstr>
  </property>
  <property fmtid="{D5CDD505-2E9C-101B-9397-08002B2CF9AE}" pid="3" name="MediaServiceImageTags">
    <vt:lpwstr/>
  </property>
</Properties>
</file>