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FB64"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123D20E5"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E23A484"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86B460D"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66B425A"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BDD6A88"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84CDC91"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7B67594"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1DC96C82"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354847A"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C6B2092"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4CD8297"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B17B6F1"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17D21E75"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2E73F59"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C763929"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E7BAF3D"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9FE8CBA"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569A60B"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113D22F"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07314E9"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9F6258E"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C79D4B1" w14:textId="77777777" w:rsidR="00D479E4" w:rsidRPr="00D479E4" w:rsidRDefault="00D479E4" w:rsidP="00B51565">
      <w:pPr>
        <w:tabs>
          <w:tab w:val="left" w:pos="567"/>
        </w:tabs>
        <w:spacing w:after="0" w:line="260" w:lineRule="exact"/>
        <w:rPr>
          <w:rFonts w:ascii="Times New Roman" w:eastAsia="SimSun" w:hAnsi="Times New Roman" w:cs="Times New Roman"/>
          <w:lang w:val="lt-LT" w:eastAsia="zh-CN"/>
        </w:rPr>
      </w:pPr>
    </w:p>
    <w:p w14:paraId="68E18B1A"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ŽENKLINIMAS IR PAKUOTĖS LAPELIS</w:t>
      </w:r>
    </w:p>
    <w:p w14:paraId="2FA24794"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br w:type="page"/>
      </w:r>
    </w:p>
    <w:p w14:paraId="7FA0B827"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3C5A3A2"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023543E"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663B8EC"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ABA0CDF"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E8CD0BB"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0B306A62"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B6DD9E9"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04DB536"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02D8BDE"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E5BA6C7"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D1A060C"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A66C776"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3FED030"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1857E81"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0952F621"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EB90C9B"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C256E20"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2FE96F8"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BF27DA9"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0CBA6DE"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FCD70D6"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76E8194"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656E01AD"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A. ŽENKLINIMAS</w:t>
      </w:r>
    </w:p>
    <w:p w14:paraId="48432DE0"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lang w:val="lt-LT" w:eastAsia="zh-CN"/>
        </w:rPr>
        <w:br w:type="page"/>
      </w:r>
      <w:r w:rsidRPr="00D479E4">
        <w:rPr>
          <w:rFonts w:ascii="Times New Roman" w:eastAsia="SimSun" w:hAnsi="Times New Roman" w:cs="Times New Roman"/>
          <w:b/>
          <w:lang w:val="lt-LT" w:eastAsia="zh-CN"/>
        </w:rPr>
        <w:lastRenderedPageBreak/>
        <w:t>INFORMACIJA ANT IŠORINĖS PAKUOTĖS</w:t>
      </w:r>
    </w:p>
    <w:p w14:paraId="5443D705"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val="lt-LT" w:eastAsia="zh-CN"/>
        </w:rPr>
      </w:pPr>
    </w:p>
    <w:p w14:paraId="499CC331"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KARTONO DĖŽUTĖ</w:t>
      </w:r>
    </w:p>
    <w:p w14:paraId="1DF9099E"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5F2AB91"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9ACCA37"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w:t>
      </w:r>
      <w:r w:rsidRPr="00D479E4">
        <w:rPr>
          <w:rFonts w:ascii="Times New Roman" w:eastAsia="SimSun" w:hAnsi="Times New Roman" w:cs="Times New Roman"/>
          <w:b/>
          <w:lang w:val="lt-LT" w:eastAsia="zh-CN"/>
        </w:rPr>
        <w:tab/>
      </w:r>
      <w:r w:rsidRPr="00D479E4">
        <w:rPr>
          <w:rFonts w:ascii="Times New Roman" w:eastAsia="SimSun" w:hAnsi="Times New Roman" w:cs="Times New Roman"/>
          <w:b/>
          <w:caps/>
          <w:lang w:val="lt-LT" w:eastAsia="zh-CN"/>
        </w:rPr>
        <w:t>VAISTINIO</w:t>
      </w:r>
      <w:r w:rsidRPr="00D479E4">
        <w:rPr>
          <w:rFonts w:ascii="Times New Roman" w:eastAsia="SimSun" w:hAnsi="Times New Roman" w:cs="Times New Roman"/>
          <w:b/>
          <w:lang w:val="lt-LT" w:eastAsia="zh-CN"/>
        </w:rPr>
        <w:t xml:space="preserve"> PREPARATO PAVADINIMAS</w:t>
      </w:r>
    </w:p>
    <w:p w14:paraId="74D6999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7CF0833" w14:textId="7B8819E1" w:rsidR="00D479E4" w:rsidRPr="00D479E4" w:rsidRDefault="00D23264" w:rsidP="00D479E4">
      <w:pPr>
        <w:tabs>
          <w:tab w:val="left" w:pos="567"/>
        </w:tabs>
        <w:spacing w:after="0" w:line="240" w:lineRule="auto"/>
        <w:rPr>
          <w:rFonts w:ascii="Times New Roman" w:eastAsia="SimSun" w:hAnsi="Times New Roman" w:cs="Times New Roman"/>
          <w:lang w:val="lt-LT" w:eastAsia="zh-CN"/>
        </w:rPr>
      </w:pPr>
      <w:r w:rsidRPr="00923ED1">
        <w:rPr>
          <w:rFonts w:ascii="Times New Roman" w:eastAsia="SimSun" w:hAnsi="Times New Roman" w:cs="Times New Roman"/>
          <w:lang w:val="lt-LT" w:eastAsia="zh-CN"/>
        </w:rPr>
        <w:t>Rinoduo</w:t>
      </w:r>
      <w:r w:rsidR="00D479E4" w:rsidRPr="00D479E4">
        <w:rPr>
          <w:rFonts w:ascii="Times New Roman" w:eastAsia="SimSun" w:hAnsi="Times New Roman" w:cs="Times New Roman"/>
          <w:lang w:val="lt-LT" w:eastAsia="zh-CN"/>
        </w:rPr>
        <w:t xml:space="preserve"> 137 mikrogramai/50 mikrogramų/dozėje nosies purškalas (suspensija)</w:t>
      </w:r>
    </w:p>
    <w:p w14:paraId="2CB8F330" w14:textId="37324E0B" w:rsidR="00863240" w:rsidRPr="00863240" w:rsidRDefault="00863240" w:rsidP="00863240">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a</w:t>
      </w:r>
      <w:r w:rsidRPr="00863240">
        <w:rPr>
          <w:rFonts w:ascii="Times New Roman" w:eastAsia="SimSun" w:hAnsi="Times New Roman" w:cs="Times New Roman"/>
          <w:lang w:val="lt-LT" w:eastAsia="zh-CN"/>
        </w:rPr>
        <w:t>zelastino hidrochloridas</w:t>
      </w:r>
      <w:r w:rsidR="007E73D7">
        <w:rPr>
          <w:rFonts w:ascii="Times New Roman" w:eastAsia="SimSun" w:hAnsi="Times New Roman" w:cs="Times New Roman"/>
          <w:lang w:val="lt-LT" w:eastAsia="zh-CN"/>
        </w:rPr>
        <w:t xml:space="preserve"> </w:t>
      </w:r>
      <w:r w:rsidRPr="00863240">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f</w:t>
      </w:r>
      <w:r w:rsidRPr="00863240">
        <w:rPr>
          <w:rFonts w:ascii="Times New Roman" w:eastAsia="SimSun" w:hAnsi="Times New Roman" w:cs="Times New Roman"/>
          <w:lang w:val="lt-LT" w:eastAsia="zh-CN"/>
        </w:rPr>
        <w:t>lutikazono propionatas</w:t>
      </w:r>
    </w:p>
    <w:p w14:paraId="0DA8AFB2"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B68EC53"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33EE985"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2.</w:t>
      </w:r>
      <w:r w:rsidRPr="00D479E4">
        <w:rPr>
          <w:rFonts w:ascii="Times New Roman" w:eastAsia="SimSun" w:hAnsi="Times New Roman" w:cs="Times New Roman"/>
          <w:b/>
          <w:lang w:val="lt-LT" w:eastAsia="zh-CN"/>
        </w:rPr>
        <w:tab/>
        <w:t>VEIKLIOJI (-IOS) MEDŽIAGA (-OS) IR JOS (-Ų) KIEKIS (-IAI)</w:t>
      </w:r>
    </w:p>
    <w:p w14:paraId="3F916417"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7B998D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Kiekviename grame suspensijos yra 1000 mikrogramų azelastino hidrochlorido ir 365 mikrogramai flutikazono propionato.</w:t>
      </w:r>
    </w:p>
    <w:p w14:paraId="3629BC83"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A31B4D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Vienoje dozėje (0,14 g) yra 137 mikrogramai azelastino hidrochlorido (atitinka 125 mikrogramus azelastino) ir 50 mikrogramų flutikazono propionato.</w:t>
      </w:r>
    </w:p>
    <w:p w14:paraId="5FF3B8B4"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401C382"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2B61E33"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3.</w:t>
      </w:r>
      <w:r w:rsidRPr="00D479E4">
        <w:rPr>
          <w:rFonts w:ascii="Times New Roman" w:eastAsia="SimSun" w:hAnsi="Times New Roman" w:cs="Times New Roman"/>
          <w:b/>
          <w:lang w:val="lt-LT" w:eastAsia="zh-CN"/>
        </w:rPr>
        <w:tab/>
        <w:t>PAGALBINIŲ MEDŽIAGŲ SĄRAŠAS</w:t>
      </w:r>
    </w:p>
    <w:p w14:paraId="4FB191C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A322D85" w14:textId="23F7F245" w:rsid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Pagalbinės medžiagos: </w:t>
      </w:r>
      <w:r w:rsidR="009D4C57" w:rsidRPr="00713071">
        <w:rPr>
          <w:rFonts w:ascii="Times New Roman" w:eastAsia="SimSun" w:hAnsi="Times New Roman" w:cs="Times New Roman"/>
          <w:lang w:val="lt-LT" w:eastAsia="zh-CN"/>
        </w:rPr>
        <w:t>benzalkonio chloridas</w:t>
      </w:r>
      <w:r w:rsidR="009D4C57">
        <w:rPr>
          <w:rFonts w:ascii="Times New Roman" w:eastAsia="SimSun" w:hAnsi="Times New Roman" w:cs="Times New Roman"/>
          <w:lang w:val="lt-LT" w:eastAsia="zh-CN"/>
        </w:rPr>
        <w:t>,</w:t>
      </w:r>
      <w:r w:rsidR="009D4C57" w:rsidRPr="00713071">
        <w:rPr>
          <w:rFonts w:ascii="Times New Roman" w:eastAsia="SimSun" w:hAnsi="Times New Roman" w:cs="Times New Roman"/>
          <w:lang w:val="lt-LT" w:eastAsia="zh-CN"/>
        </w:rPr>
        <w:t xml:space="preserve"> feniletilo alkoholis</w:t>
      </w:r>
      <w:r w:rsidR="009D4C57">
        <w:rPr>
          <w:rFonts w:ascii="Times New Roman" w:eastAsia="SimSun" w:hAnsi="Times New Roman" w:cs="Times New Roman"/>
          <w:lang w:val="lt-LT" w:eastAsia="zh-CN"/>
        </w:rPr>
        <w:t>,</w:t>
      </w:r>
      <w:r w:rsidR="009D4C57" w:rsidRPr="00713071">
        <w:rPr>
          <w:rFonts w:ascii="Times New Roman" w:eastAsia="SimSun" w:hAnsi="Times New Roman" w:cs="Times New Roman"/>
          <w:lang w:val="lt-LT" w:eastAsia="zh-CN"/>
        </w:rPr>
        <w:t xml:space="preserve"> glicerolis,</w:t>
      </w:r>
      <w:r w:rsidR="009D4C57">
        <w:rPr>
          <w:rFonts w:ascii="Times New Roman" w:eastAsia="SimSun" w:hAnsi="Times New Roman" w:cs="Times New Roman"/>
          <w:lang w:val="lt-LT" w:eastAsia="zh-CN"/>
        </w:rPr>
        <w:t xml:space="preserve"> </w:t>
      </w:r>
      <w:r w:rsidR="009D4C57" w:rsidRPr="00713071">
        <w:rPr>
          <w:rFonts w:ascii="Times New Roman" w:eastAsia="SimSun" w:hAnsi="Times New Roman" w:cs="Times New Roman"/>
          <w:lang w:val="lt-LT" w:eastAsia="zh-CN"/>
        </w:rPr>
        <w:t>dinatrio edetatas, polisorbatas 80</w:t>
      </w:r>
      <w:r w:rsidR="009D4C57">
        <w:rPr>
          <w:rFonts w:ascii="Times New Roman" w:eastAsia="SimSun" w:hAnsi="Times New Roman" w:cs="Times New Roman"/>
          <w:lang w:val="lt-LT" w:eastAsia="zh-CN"/>
        </w:rPr>
        <w:t xml:space="preserve">, </w:t>
      </w:r>
      <w:r w:rsidR="009D4C57" w:rsidRPr="00713071">
        <w:rPr>
          <w:rFonts w:ascii="Times New Roman" w:eastAsia="SimSun" w:hAnsi="Times New Roman" w:cs="Times New Roman"/>
          <w:lang w:val="lt-LT" w:eastAsia="zh-CN"/>
        </w:rPr>
        <w:t>mikrokristalinė celiuliozė, karmeliozės natrio druska ir išgrynintas vanduo.</w:t>
      </w:r>
    </w:p>
    <w:p w14:paraId="4F218AF6" w14:textId="77777777" w:rsidR="009D4C57" w:rsidRPr="00D479E4" w:rsidRDefault="009D4C57" w:rsidP="00D479E4">
      <w:pPr>
        <w:tabs>
          <w:tab w:val="left" w:pos="567"/>
        </w:tabs>
        <w:spacing w:after="0" w:line="260" w:lineRule="exact"/>
        <w:rPr>
          <w:rFonts w:ascii="Times New Roman" w:eastAsia="Times New Roman" w:hAnsi="Times New Roman" w:cs="Times New Roman"/>
          <w:lang w:val="lt-LT"/>
        </w:rPr>
      </w:pPr>
    </w:p>
    <w:p w14:paraId="22094A4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Sudėtyje yra benzalkonio chlorido. Daugiau informacijos pateikta pakuotės lapelyje.</w:t>
      </w:r>
    </w:p>
    <w:p w14:paraId="5973E63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E53334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8E220B3"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4.</w:t>
      </w:r>
      <w:r w:rsidRPr="00D479E4">
        <w:rPr>
          <w:rFonts w:ascii="Times New Roman" w:eastAsia="SimSun" w:hAnsi="Times New Roman" w:cs="Times New Roman"/>
          <w:b/>
          <w:lang w:val="lt-LT" w:eastAsia="zh-CN"/>
        </w:rPr>
        <w:tab/>
        <w:t>FARMACINĖ FORMA IR KIEKIS PAKUOTĖJE</w:t>
      </w:r>
    </w:p>
    <w:p w14:paraId="460D55E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7E32DAA" w14:textId="68667901"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923ED1">
        <w:rPr>
          <w:rFonts w:ascii="Times New Roman" w:eastAsia="SimSun" w:hAnsi="Times New Roman" w:cs="Times New Roman"/>
          <w:szCs w:val="20"/>
          <w:lang w:val="lt-LT" w:eastAsia="zh-CN"/>
        </w:rPr>
        <w:t>23 g nosies purškalo (suspensijos) (mažiausiai 120</w:t>
      </w:r>
      <w:r w:rsidR="00540082">
        <w:rPr>
          <w:rFonts w:ascii="Times New Roman" w:eastAsia="SimSun" w:hAnsi="Times New Roman" w:cs="Times New Roman"/>
          <w:szCs w:val="20"/>
          <w:lang w:val="lt-LT" w:eastAsia="zh-CN"/>
        </w:rPr>
        <w:t> </w:t>
      </w:r>
      <w:r w:rsidRPr="00923ED1">
        <w:rPr>
          <w:rFonts w:ascii="Times New Roman" w:eastAsia="SimSun" w:hAnsi="Times New Roman" w:cs="Times New Roman"/>
          <w:szCs w:val="20"/>
          <w:lang w:val="lt-LT" w:eastAsia="zh-CN"/>
        </w:rPr>
        <w:t>dozių)</w:t>
      </w:r>
    </w:p>
    <w:p w14:paraId="65949581"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0385DCB"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D72E5BF"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5.</w:t>
      </w:r>
      <w:r w:rsidRPr="00D479E4">
        <w:rPr>
          <w:rFonts w:ascii="Times New Roman" w:eastAsia="SimSun" w:hAnsi="Times New Roman" w:cs="Times New Roman"/>
          <w:b/>
          <w:lang w:val="lt-LT" w:eastAsia="zh-CN"/>
        </w:rPr>
        <w:tab/>
        <w:t>VARTOJIMO METODAS IR BŪDAS (-AI)</w:t>
      </w:r>
    </w:p>
    <w:p w14:paraId="1BE4C8A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32F2503D"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buteliuką atsargiai supurtykite.</w:t>
      </w:r>
    </w:p>
    <w:p w14:paraId="14FCF60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777110E"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perskaitykite pakuotės lapelį.</w:t>
      </w:r>
    </w:p>
    <w:p w14:paraId="3DD62DDD"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Vartoti į nosį.</w:t>
      </w:r>
    </w:p>
    <w:p w14:paraId="5CAA40B7"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0A81869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61648F2"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6.</w:t>
      </w:r>
      <w:r w:rsidRPr="00D479E4">
        <w:rPr>
          <w:rFonts w:ascii="Times New Roman" w:eastAsia="SimSun" w:hAnsi="Times New Roman" w:cs="Times New Roman"/>
          <w:b/>
          <w:lang w:val="lt-LT" w:eastAsia="zh-CN"/>
        </w:rPr>
        <w:tab/>
        <w:t>SPECIALUS ĮSPĖJIMAS, KAD VAISTINĮ PREPARATĄ BŪTINA LAIKYTI VAIKAMS NEPASTEBIMOJE IR NEPASIEKIAMOJE VIETOJE</w:t>
      </w:r>
    </w:p>
    <w:p w14:paraId="3FF934D2"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66C2C03"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Laikyti vaikams nepastebimoje ir nepasiekiamoje vietoje.</w:t>
      </w:r>
    </w:p>
    <w:p w14:paraId="0EE1531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53E928B"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C88C6DE" w14:textId="77777777" w:rsidR="00D479E4" w:rsidRPr="00D479E4" w:rsidRDefault="00D479E4" w:rsidP="00923ED1">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lastRenderedPageBreak/>
        <w:t>7.</w:t>
      </w:r>
      <w:r w:rsidRPr="00D479E4">
        <w:rPr>
          <w:rFonts w:ascii="Times New Roman" w:eastAsia="SimSun" w:hAnsi="Times New Roman" w:cs="Times New Roman"/>
          <w:b/>
          <w:lang w:val="lt-LT" w:eastAsia="zh-CN"/>
        </w:rPr>
        <w:tab/>
        <w:t>KITAS (-I) SPECIALUS (-ŪS) ĮSPĖJIMAS (-AI) (JEI REIKIA)</w:t>
      </w:r>
    </w:p>
    <w:p w14:paraId="264233E7" w14:textId="2E6233AC" w:rsidR="00D479E4" w:rsidRDefault="00D479E4" w:rsidP="00923ED1">
      <w:pPr>
        <w:keepNext/>
        <w:tabs>
          <w:tab w:val="left" w:pos="567"/>
        </w:tabs>
        <w:spacing w:after="0" w:line="260" w:lineRule="exact"/>
        <w:rPr>
          <w:rFonts w:ascii="Times New Roman" w:eastAsia="SimSun" w:hAnsi="Times New Roman" w:cs="Times New Roman"/>
          <w:lang w:val="lt-LT" w:eastAsia="zh-CN"/>
        </w:rPr>
      </w:pPr>
    </w:p>
    <w:p w14:paraId="086506F5" w14:textId="393C8A4C" w:rsidR="006E3853" w:rsidRPr="00D479E4" w:rsidRDefault="00805A2F" w:rsidP="00923ED1">
      <w:pPr>
        <w:keepNext/>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Stiklinė talpyklė. Elgtis atsargiai.</w:t>
      </w:r>
    </w:p>
    <w:p w14:paraId="54CDE521" w14:textId="03C610E0" w:rsidR="00D479E4" w:rsidRDefault="00D479E4" w:rsidP="00D479E4">
      <w:pPr>
        <w:tabs>
          <w:tab w:val="left" w:pos="567"/>
        </w:tabs>
        <w:spacing w:after="0" w:line="260" w:lineRule="exact"/>
        <w:rPr>
          <w:rFonts w:ascii="Times New Roman" w:eastAsia="SimSun" w:hAnsi="Times New Roman" w:cs="Times New Roman"/>
          <w:lang w:val="lt-LT" w:eastAsia="zh-CN"/>
        </w:rPr>
      </w:pPr>
    </w:p>
    <w:p w14:paraId="60820FFB" w14:textId="77777777" w:rsidR="008B1037" w:rsidRPr="00D479E4" w:rsidRDefault="008B1037" w:rsidP="00D479E4">
      <w:pPr>
        <w:tabs>
          <w:tab w:val="left" w:pos="567"/>
        </w:tabs>
        <w:spacing w:after="0" w:line="260" w:lineRule="exact"/>
        <w:rPr>
          <w:rFonts w:ascii="Times New Roman" w:eastAsia="SimSun" w:hAnsi="Times New Roman" w:cs="Times New Roman"/>
          <w:lang w:val="lt-LT" w:eastAsia="zh-CN"/>
        </w:rPr>
      </w:pPr>
    </w:p>
    <w:p w14:paraId="79DC1660"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8.</w:t>
      </w:r>
      <w:r w:rsidRPr="00D479E4">
        <w:rPr>
          <w:rFonts w:ascii="Times New Roman" w:eastAsia="SimSun" w:hAnsi="Times New Roman" w:cs="Times New Roman"/>
          <w:b/>
          <w:lang w:val="lt-LT" w:eastAsia="zh-CN"/>
        </w:rPr>
        <w:tab/>
        <w:t>TINKAMUMO LAIKAS</w:t>
      </w:r>
    </w:p>
    <w:p w14:paraId="0B535697"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72DA01F" w14:textId="521C52E1" w:rsidR="00D479E4" w:rsidRPr="00D479E4" w:rsidRDefault="008746EF" w:rsidP="00D479E4">
      <w:pPr>
        <w:tabs>
          <w:tab w:val="left" w:pos="5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Tinka iki:</w:t>
      </w:r>
      <w:r w:rsidR="00D479E4" w:rsidRPr="00D479E4">
        <w:rPr>
          <w:rFonts w:ascii="Times New Roman" w:eastAsia="Times New Roman" w:hAnsi="Times New Roman" w:cs="Times New Roman"/>
          <w:lang w:val="lt-LT" w:eastAsia="lt-LT"/>
        </w:rPr>
        <w:t xml:space="preserve"> </w:t>
      </w:r>
      <w:r w:rsidR="00D479E4" w:rsidRPr="00923ED1">
        <w:rPr>
          <w:rFonts w:ascii="Times New Roman" w:eastAsia="Times New Roman" w:hAnsi="Times New Roman" w:cs="Times New Roman"/>
          <w:highlight w:val="lightGray"/>
          <w:lang w:val="lt-LT" w:eastAsia="lt-LT"/>
        </w:rPr>
        <w:t>{mm/MMMM}</w:t>
      </w:r>
    </w:p>
    <w:p w14:paraId="4C6480C1" w14:textId="23A450B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Nevartokite ilgiau kaip 6</w:t>
      </w:r>
      <w:r w:rsidR="009D737A">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mėnesius po pirmojo atidarymo.</w:t>
      </w:r>
    </w:p>
    <w:p w14:paraId="46AC4E7E"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B4C2491"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323C4FE" w14:textId="77777777" w:rsidR="00D479E4" w:rsidRPr="00D479E4" w:rsidRDefault="00D479E4" w:rsidP="00D479E4">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9.</w:t>
      </w:r>
      <w:r w:rsidRPr="00D479E4">
        <w:rPr>
          <w:rFonts w:ascii="Times New Roman" w:eastAsia="SimSun" w:hAnsi="Times New Roman" w:cs="Times New Roman"/>
          <w:b/>
          <w:lang w:val="lt-LT" w:eastAsia="zh-CN"/>
        </w:rPr>
        <w:tab/>
        <w:t>SPECIALIOS LAIKYMO SĄLYGOS</w:t>
      </w:r>
    </w:p>
    <w:p w14:paraId="5E48F07B"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F3E7EF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Negalima šaldyti ar užšaldyti.</w:t>
      </w:r>
    </w:p>
    <w:p w14:paraId="0B99B33C"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27DAEA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AA337A8" w14:textId="77777777" w:rsidR="00D479E4" w:rsidRPr="00D479E4" w:rsidRDefault="00D479E4" w:rsidP="00923ED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10.</w:t>
      </w:r>
      <w:r w:rsidRPr="00D479E4">
        <w:rPr>
          <w:rFonts w:ascii="Times New Roman" w:eastAsia="SimSun" w:hAnsi="Times New Roman" w:cs="Times New Roman"/>
          <w:b/>
          <w:lang w:val="lt-LT" w:eastAsia="zh-CN"/>
        </w:rPr>
        <w:tab/>
        <w:t>SPECIALIOS ATSARGUMO PRIEMONĖS DĖL NESUVARTOTO VAISTINIO PREPARATO AR JO ATLIEKŲ TVARKYMO (JEI REIKIA)</w:t>
      </w:r>
    </w:p>
    <w:p w14:paraId="729AF7D4"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3E226B03"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18581C8" w14:textId="35C1A219" w:rsidR="00D479E4" w:rsidRPr="00D479E4" w:rsidRDefault="00D479E4" w:rsidP="0075093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11.</w:t>
      </w:r>
      <w:r w:rsidRPr="00D479E4">
        <w:rPr>
          <w:rFonts w:ascii="Times New Roman" w:eastAsia="SimSun" w:hAnsi="Times New Roman" w:cs="Times New Roman"/>
          <w:b/>
          <w:lang w:val="lt-LT" w:eastAsia="zh-CN"/>
        </w:rPr>
        <w:tab/>
      </w:r>
      <w:r w:rsidR="0075093F" w:rsidRPr="00E65B28">
        <w:rPr>
          <w:rFonts w:ascii="Times New Roman" w:eastAsia="Times New Roman" w:hAnsi="Times New Roman" w:cs="Times New Roman"/>
          <w:b/>
          <w:caps/>
          <w:noProof/>
          <w:szCs w:val="24"/>
          <w:lang w:val="lt-LT"/>
        </w:rPr>
        <w:t>LYGIAGRETUS IMPORTUOTOJAS</w:t>
      </w:r>
    </w:p>
    <w:p w14:paraId="466F64D0" w14:textId="77777777" w:rsidR="00D91145" w:rsidRDefault="00D91145" w:rsidP="00D91145">
      <w:pPr>
        <w:numPr>
          <w:ilvl w:val="12"/>
          <w:numId w:val="0"/>
        </w:numPr>
        <w:tabs>
          <w:tab w:val="left" w:pos="1080"/>
        </w:tabs>
        <w:suppressAutoHyphens/>
        <w:spacing w:after="0" w:line="240" w:lineRule="auto"/>
        <w:ind w:right="-2"/>
        <w:jc w:val="both"/>
        <w:rPr>
          <w:rFonts w:ascii="Times New Roman" w:eastAsia="Times New Roman" w:hAnsi="Times New Roman" w:cs="Times New Roman"/>
          <w:szCs w:val="20"/>
          <w:lang w:val="lv-LV"/>
        </w:rPr>
      </w:pPr>
    </w:p>
    <w:p w14:paraId="25E48ED1" w14:textId="5C305D12" w:rsidR="00D91145" w:rsidRDefault="00D91145" w:rsidP="00D91145">
      <w:pPr>
        <w:numPr>
          <w:ilvl w:val="12"/>
          <w:numId w:val="0"/>
        </w:numPr>
        <w:tabs>
          <w:tab w:val="left" w:pos="1080"/>
        </w:tabs>
        <w:suppressAutoHyphens/>
        <w:spacing w:after="0" w:line="240" w:lineRule="auto"/>
        <w:ind w:right="-2"/>
        <w:jc w:val="both"/>
        <w:rPr>
          <w:rFonts w:ascii="Times New Roman" w:eastAsia="Times New Roman" w:hAnsi="Times New Roman" w:cs="Times New Roman"/>
          <w:szCs w:val="20"/>
          <w:lang w:val="lv-LV"/>
        </w:rPr>
      </w:pPr>
      <w:r w:rsidRPr="00130AB0">
        <w:rPr>
          <w:rFonts w:ascii="Times New Roman" w:eastAsia="Times New Roman" w:hAnsi="Times New Roman" w:cs="Times New Roman"/>
          <w:szCs w:val="20"/>
          <w:lang w:val="lv-LV"/>
        </w:rPr>
        <w:t xml:space="preserve">UAB „Maxpharma Baltija“ </w:t>
      </w:r>
    </w:p>
    <w:p w14:paraId="4C47AD4F" w14:textId="77777777" w:rsidR="00D91145" w:rsidRDefault="00D91145" w:rsidP="00D91145">
      <w:pPr>
        <w:pStyle w:val="BTEMEASMCA"/>
        <w:rPr>
          <w:lang w:val="it-IT"/>
        </w:rPr>
      </w:pPr>
      <w:r>
        <w:rPr>
          <w:lang w:val="it-IT"/>
        </w:rPr>
        <w:t>Vito Gerulaičio g. 10-101</w:t>
      </w:r>
    </w:p>
    <w:p w14:paraId="74D0912E" w14:textId="77777777" w:rsidR="00D91145" w:rsidRDefault="00D91145" w:rsidP="00D91145">
      <w:pPr>
        <w:pStyle w:val="BTEMEASMCA"/>
        <w:rPr>
          <w:lang w:val="it-IT"/>
        </w:rPr>
      </w:pPr>
      <w:r>
        <w:rPr>
          <w:lang w:val="it-IT"/>
        </w:rPr>
        <w:t>LT-08200, Vilnius</w:t>
      </w:r>
    </w:p>
    <w:p w14:paraId="005E779E" w14:textId="77777777" w:rsidR="00D91145" w:rsidRDefault="00D91145" w:rsidP="00D91145">
      <w:pPr>
        <w:pStyle w:val="BTEMEASMCA"/>
        <w:rPr>
          <w:lang w:val="it-IT"/>
        </w:rPr>
      </w:pPr>
      <w:r>
        <w:rPr>
          <w:lang w:val="it-IT"/>
        </w:rPr>
        <w:t>Lietuva</w:t>
      </w:r>
    </w:p>
    <w:p w14:paraId="354E20F7"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153763B"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7106538" w14:textId="04E32D84" w:rsidR="00D479E4" w:rsidRPr="00D479E4" w:rsidRDefault="00D479E4" w:rsidP="00A7116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12.</w:t>
      </w:r>
      <w:r w:rsidRPr="00D479E4">
        <w:rPr>
          <w:rFonts w:ascii="Times New Roman" w:eastAsia="SimSun" w:hAnsi="Times New Roman" w:cs="Times New Roman"/>
          <w:b/>
          <w:lang w:val="lt-LT" w:eastAsia="zh-CN"/>
        </w:rPr>
        <w:tab/>
      </w:r>
      <w:r w:rsidR="00A71163">
        <w:rPr>
          <w:rFonts w:ascii="Times New Roman" w:eastAsia="Times New Roman" w:hAnsi="Times New Roman" w:cs="Times New Roman"/>
          <w:b/>
          <w:noProof/>
          <w:szCs w:val="24"/>
          <w:lang w:val="lt-LT"/>
        </w:rPr>
        <w:t>LYGIAGRETAUS IMPORTO</w:t>
      </w:r>
      <w:r w:rsidR="00A71163" w:rsidRPr="002608F3">
        <w:rPr>
          <w:rFonts w:ascii="Times New Roman" w:eastAsia="Times New Roman" w:hAnsi="Times New Roman" w:cs="Times New Roman"/>
          <w:b/>
          <w:lang w:val="lt-LT"/>
        </w:rPr>
        <w:t xml:space="preserve"> </w:t>
      </w:r>
      <w:r w:rsidR="00A71163">
        <w:rPr>
          <w:rFonts w:ascii="Times New Roman" w:eastAsia="Times New Roman" w:hAnsi="Times New Roman" w:cs="Times New Roman"/>
          <w:b/>
          <w:lang w:val="lt-LT"/>
        </w:rPr>
        <w:t>LEIDIMO</w:t>
      </w:r>
      <w:r w:rsidR="00A71163" w:rsidRPr="002608F3">
        <w:rPr>
          <w:rFonts w:ascii="Times New Roman" w:eastAsia="Times New Roman" w:hAnsi="Times New Roman" w:cs="Times New Roman"/>
          <w:lang w:val="lt-LT"/>
        </w:rPr>
        <w:t xml:space="preserve"> </w:t>
      </w:r>
      <w:r w:rsidR="00A71163" w:rsidRPr="002608F3">
        <w:rPr>
          <w:rFonts w:ascii="Times New Roman" w:eastAsia="Times New Roman" w:hAnsi="Times New Roman" w:cs="Times New Roman"/>
          <w:b/>
          <w:lang w:val="lt-LT"/>
        </w:rPr>
        <w:t>NUMERIS</w:t>
      </w:r>
      <w:r w:rsidR="00A71163">
        <w:rPr>
          <w:rFonts w:ascii="Times New Roman" w:eastAsia="Times New Roman" w:hAnsi="Times New Roman" w:cs="Times New Roman"/>
          <w:b/>
          <w:lang w:val="lt-LT"/>
        </w:rPr>
        <w:t xml:space="preserve"> (-IAI)</w:t>
      </w:r>
    </w:p>
    <w:p w14:paraId="4F75576B" w14:textId="77777777" w:rsidR="00A71163" w:rsidRDefault="00A71163" w:rsidP="000F3D43">
      <w:pPr>
        <w:tabs>
          <w:tab w:val="left" w:pos="567"/>
        </w:tabs>
        <w:spacing w:after="0" w:line="260" w:lineRule="exact"/>
        <w:rPr>
          <w:rFonts w:ascii="Times New Roman" w:eastAsia="SimSun" w:hAnsi="Times New Roman" w:cs="Times New Roman"/>
          <w:lang w:val="lt-LT" w:eastAsia="zh-CN"/>
        </w:rPr>
      </w:pPr>
    </w:p>
    <w:p w14:paraId="29EC3C50" w14:textId="63555B5D" w:rsidR="00D479E4" w:rsidRPr="00D479E4" w:rsidRDefault="004E3833" w:rsidP="000F3D43">
      <w:pPr>
        <w:tabs>
          <w:tab w:val="left" w:pos="567"/>
        </w:tabs>
        <w:spacing w:after="0" w:line="260" w:lineRule="exact"/>
        <w:rPr>
          <w:rFonts w:ascii="Times New Roman" w:eastAsia="SimSun" w:hAnsi="Times New Roman" w:cs="Times New Roman"/>
          <w:szCs w:val="20"/>
          <w:highlight w:val="lightGray"/>
          <w:lang w:val="lt-LT" w:eastAsia="zh-CN"/>
        </w:rPr>
      </w:pPr>
      <w:sdt>
        <w:sdtPr>
          <w:rPr>
            <w:rFonts w:ascii="Times New Roman" w:eastAsia="SimSun" w:hAnsi="Times New Roman" w:cs="Times New Roman"/>
            <w:lang w:val="lt-LT" w:eastAsia="zh-CN"/>
          </w:rPr>
          <w:alias w:val="Leidimo numeris"/>
          <w:tag w:val="LI_NO"/>
          <w:id w:val="299967815"/>
          <w:placeholder>
            <w:docPart w:val="897CC888B7B742EBBBDCF448925B0C89"/>
          </w:placeholder>
          <w:text/>
        </w:sdtPr>
        <w:sdtContent>
          <w:r w:rsidRPr="004E3833">
            <w:rPr>
              <w:rFonts w:ascii="Times New Roman" w:eastAsia="SimSun" w:hAnsi="Times New Roman" w:cs="Times New Roman"/>
              <w:lang w:val="lt-LT" w:eastAsia="zh-CN"/>
            </w:rPr>
            <w:t>LT/L/25/2976/001</w:t>
          </w:r>
        </w:sdtContent>
      </w:sdt>
    </w:p>
    <w:p w14:paraId="66D29FC1"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39478F0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09469FD7"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13.</w:t>
      </w:r>
      <w:r w:rsidRPr="00D479E4">
        <w:rPr>
          <w:rFonts w:ascii="Times New Roman" w:eastAsia="SimSun" w:hAnsi="Times New Roman" w:cs="Times New Roman"/>
          <w:b/>
          <w:lang w:val="lt-LT" w:eastAsia="zh-CN"/>
        </w:rPr>
        <w:tab/>
        <w:t xml:space="preserve">SERIJOS NUMERIS </w:t>
      </w:r>
    </w:p>
    <w:p w14:paraId="756EB99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33D2E8CA" w14:textId="6071296F" w:rsidR="00D479E4" w:rsidRPr="00D479E4" w:rsidRDefault="000F3D43" w:rsidP="00D479E4">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Serija: </w:t>
      </w:r>
      <w:r w:rsidRPr="00923ED1">
        <w:rPr>
          <w:rFonts w:ascii="Times New Roman" w:eastAsia="SimSun" w:hAnsi="Times New Roman" w:cs="Times New Roman"/>
          <w:highlight w:val="lightGray"/>
          <w:lang w:val="lt-LT" w:eastAsia="zh-CN"/>
        </w:rPr>
        <w:t>{numeris}</w:t>
      </w:r>
    </w:p>
    <w:p w14:paraId="3D396EDD"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F5EFA30"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9B0DE79"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14.</w:t>
      </w:r>
      <w:r w:rsidRPr="00D479E4">
        <w:rPr>
          <w:rFonts w:ascii="Times New Roman" w:eastAsia="SimSun" w:hAnsi="Times New Roman" w:cs="Times New Roman"/>
          <w:b/>
          <w:lang w:val="lt-LT" w:eastAsia="zh-CN"/>
        </w:rPr>
        <w:tab/>
        <w:t>PARDAVIMO (IŠDAVIMO) TVARKA</w:t>
      </w:r>
    </w:p>
    <w:p w14:paraId="7153BC65"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346F52DF" w14:textId="6A9C06F2"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Receptinis vaistas</w:t>
      </w:r>
      <w:r w:rsidR="000F3D43">
        <w:rPr>
          <w:rFonts w:ascii="Times New Roman" w:eastAsia="SimSun" w:hAnsi="Times New Roman" w:cs="Times New Roman"/>
          <w:lang w:val="lt-LT" w:eastAsia="zh-CN"/>
        </w:rPr>
        <w:t>.</w:t>
      </w:r>
    </w:p>
    <w:p w14:paraId="2DCB094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130DC70"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A858C21" w14:textId="77777777" w:rsidR="00D479E4" w:rsidRPr="00D479E4" w:rsidRDefault="00D479E4" w:rsidP="00D479E4">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15.</w:t>
      </w:r>
      <w:r w:rsidRPr="00D479E4">
        <w:rPr>
          <w:rFonts w:ascii="Times New Roman" w:eastAsia="SimSun" w:hAnsi="Times New Roman" w:cs="Times New Roman"/>
          <w:b/>
          <w:lang w:val="lt-LT" w:eastAsia="zh-CN"/>
        </w:rPr>
        <w:tab/>
        <w:t>VARTOJIMO INSTRUKCIJA</w:t>
      </w:r>
    </w:p>
    <w:p w14:paraId="605DA6D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03D6E35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5DD75BF" w14:textId="77777777" w:rsidR="00D479E4" w:rsidRPr="00923ED1" w:rsidRDefault="00D479E4" w:rsidP="00923ED1">
      <w:pPr>
        <w:keepNext/>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lastRenderedPageBreak/>
        <w:t>16.</w:t>
      </w:r>
      <w:r w:rsidRPr="00D479E4">
        <w:rPr>
          <w:rFonts w:ascii="Times New Roman" w:eastAsia="SimSun" w:hAnsi="Times New Roman" w:cs="Times New Roman"/>
          <w:b/>
          <w:lang w:val="lt-LT" w:eastAsia="zh-CN"/>
        </w:rPr>
        <w:tab/>
        <w:t>INFORMACIJA BRAILIO RAŠTU</w:t>
      </w:r>
    </w:p>
    <w:p w14:paraId="7BFB101A" w14:textId="77777777" w:rsidR="00D479E4" w:rsidRPr="00D479E4" w:rsidRDefault="00D479E4" w:rsidP="00923ED1">
      <w:pPr>
        <w:keepNext/>
        <w:tabs>
          <w:tab w:val="left" w:pos="567"/>
        </w:tabs>
        <w:spacing w:after="0" w:line="260" w:lineRule="exact"/>
        <w:rPr>
          <w:rFonts w:ascii="Times New Roman" w:eastAsia="SimSun" w:hAnsi="Times New Roman" w:cs="Times New Roman"/>
          <w:lang w:val="lt-LT" w:eastAsia="zh-CN"/>
        </w:rPr>
      </w:pPr>
    </w:p>
    <w:p w14:paraId="69A5AEFA" w14:textId="30E1F356" w:rsidR="00D479E4" w:rsidRPr="00D479E4" w:rsidRDefault="004C0902" w:rsidP="00923ED1">
      <w:pPr>
        <w:keepNext/>
        <w:tabs>
          <w:tab w:val="left" w:pos="567"/>
        </w:tabs>
        <w:spacing w:after="0" w:line="260" w:lineRule="exact"/>
        <w:rPr>
          <w:rFonts w:ascii="Times New Roman" w:eastAsia="SimSun" w:hAnsi="Times New Roman" w:cs="Times New Roman"/>
          <w:lang w:val="lt-LT" w:eastAsia="zh-CN"/>
        </w:rPr>
      </w:pPr>
      <w:r w:rsidRPr="00923ED1">
        <w:rPr>
          <w:rFonts w:ascii="Times New Roman" w:eastAsia="SimSun" w:hAnsi="Times New Roman" w:cs="Times New Roman"/>
          <w:lang w:val="lt-LT" w:eastAsia="zh-CN"/>
        </w:rPr>
        <w:t>r</w:t>
      </w:r>
      <w:r w:rsidR="00D23264" w:rsidRPr="00923ED1">
        <w:rPr>
          <w:rFonts w:ascii="Times New Roman" w:eastAsia="SimSun" w:hAnsi="Times New Roman" w:cs="Times New Roman"/>
          <w:lang w:val="lt-LT" w:eastAsia="zh-CN"/>
        </w:rPr>
        <w:t>inoduo</w:t>
      </w:r>
    </w:p>
    <w:p w14:paraId="14369EA4"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0E70A9A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32A6995" w14:textId="77777777" w:rsidR="00D479E4" w:rsidRPr="00D479E4" w:rsidRDefault="00D479E4" w:rsidP="00D479E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lang w:val="lt-LT" w:eastAsia="lt-LT"/>
        </w:rPr>
      </w:pPr>
      <w:r w:rsidRPr="00D479E4">
        <w:rPr>
          <w:rFonts w:ascii="Times New Roman" w:eastAsia="Calibri" w:hAnsi="Times New Roman" w:cs="Times New Roman"/>
          <w:b/>
          <w:noProof/>
          <w:lang w:val="lt-LT" w:eastAsia="lt-LT"/>
        </w:rPr>
        <w:t>17.</w:t>
      </w:r>
      <w:r w:rsidRPr="00D479E4">
        <w:rPr>
          <w:rFonts w:ascii="Times New Roman" w:eastAsia="Calibri" w:hAnsi="Times New Roman" w:cs="Times New Roman"/>
          <w:b/>
          <w:noProof/>
          <w:lang w:val="lt-LT" w:eastAsia="lt-LT"/>
        </w:rPr>
        <w:tab/>
        <w:t>UNIKALUS IDENTIFIKATORIUS – 2D BRŪKŠNINIS KODAS</w:t>
      </w:r>
    </w:p>
    <w:p w14:paraId="5D2125C9" w14:textId="77777777" w:rsidR="00D479E4" w:rsidRPr="00D479E4" w:rsidRDefault="00D479E4" w:rsidP="00D479E4">
      <w:pPr>
        <w:spacing w:after="0" w:line="240" w:lineRule="auto"/>
        <w:rPr>
          <w:rFonts w:ascii="Times New Roman" w:eastAsia="Calibri" w:hAnsi="Times New Roman" w:cs="Times New Roman"/>
          <w:noProof/>
          <w:lang w:val="lt-LT" w:eastAsia="lt-LT"/>
        </w:rPr>
      </w:pPr>
    </w:p>
    <w:p w14:paraId="5BB373BF" w14:textId="77777777" w:rsidR="00D479E4" w:rsidRPr="00D479E4" w:rsidRDefault="00D479E4" w:rsidP="00D479E4">
      <w:pPr>
        <w:spacing w:after="0" w:line="240" w:lineRule="auto"/>
        <w:rPr>
          <w:rFonts w:ascii="Times New Roman" w:eastAsia="Calibri" w:hAnsi="Times New Roman" w:cs="Times New Roman"/>
          <w:noProof/>
          <w:lang w:val="lt-LT" w:eastAsia="lt-LT"/>
        </w:rPr>
      </w:pPr>
      <w:r w:rsidRPr="00D479E4">
        <w:rPr>
          <w:rFonts w:ascii="Times New Roman" w:eastAsia="Calibri" w:hAnsi="Times New Roman" w:cs="Times New Roman"/>
          <w:noProof/>
          <w:highlight w:val="lightGray"/>
          <w:lang w:val="lt-LT" w:eastAsia="lt-LT"/>
        </w:rPr>
        <w:t>2D brūkšninis kodas su nurodytu unikaliu identifikatoriumi.</w:t>
      </w:r>
    </w:p>
    <w:p w14:paraId="0E6C5D87" w14:textId="77777777" w:rsidR="00D479E4" w:rsidRPr="00D479E4" w:rsidRDefault="00D479E4" w:rsidP="00D479E4">
      <w:pPr>
        <w:spacing w:after="0" w:line="240" w:lineRule="auto"/>
        <w:rPr>
          <w:rFonts w:ascii="Times New Roman" w:eastAsia="Calibri" w:hAnsi="Times New Roman" w:cs="Times New Roman"/>
          <w:noProof/>
          <w:lang w:val="lt-LT" w:eastAsia="lt-LT"/>
        </w:rPr>
      </w:pPr>
    </w:p>
    <w:p w14:paraId="6E4CB02C" w14:textId="77777777" w:rsidR="00D479E4" w:rsidRPr="00D479E4" w:rsidRDefault="00D479E4" w:rsidP="00D479E4">
      <w:pPr>
        <w:spacing w:after="0" w:line="240" w:lineRule="auto"/>
        <w:rPr>
          <w:rFonts w:ascii="Times New Roman" w:eastAsia="Calibri" w:hAnsi="Times New Roman" w:cs="Times New Roman"/>
          <w:noProof/>
          <w:lang w:val="lt-LT" w:eastAsia="lt-LT"/>
        </w:rPr>
      </w:pPr>
    </w:p>
    <w:p w14:paraId="0F0F87AA" w14:textId="77777777" w:rsidR="00D479E4" w:rsidRPr="00D479E4" w:rsidRDefault="00D479E4" w:rsidP="00D479E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lang w:val="lt-LT" w:eastAsia="lt-LT"/>
        </w:rPr>
      </w:pPr>
      <w:r w:rsidRPr="00D479E4">
        <w:rPr>
          <w:rFonts w:ascii="Times New Roman" w:eastAsia="Calibri" w:hAnsi="Times New Roman" w:cs="Times New Roman"/>
          <w:b/>
          <w:noProof/>
          <w:lang w:val="lt-LT" w:eastAsia="lt-LT"/>
        </w:rPr>
        <w:t>18.</w:t>
      </w:r>
      <w:r w:rsidRPr="00D479E4">
        <w:rPr>
          <w:rFonts w:ascii="Times New Roman" w:eastAsia="Calibri" w:hAnsi="Times New Roman" w:cs="Times New Roman"/>
          <w:b/>
          <w:noProof/>
          <w:lang w:val="lt-LT" w:eastAsia="lt-LT"/>
        </w:rPr>
        <w:tab/>
        <w:t>UNIKALUS IDENTIFIKATORIUS – ŽMONĖMS SUPRANTAMI DUOMENYS</w:t>
      </w:r>
    </w:p>
    <w:p w14:paraId="61D44C03" w14:textId="77777777" w:rsidR="00D479E4" w:rsidRPr="00D479E4" w:rsidRDefault="00D479E4" w:rsidP="00D479E4">
      <w:pPr>
        <w:spacing w:after="0" w:line="240" w:lineRule="auto"/>
        <w:rPr>
          <w:rFonts w:ascii="Times New Roman" w:eastAsia="Calibri" w:hAnsi="Times New Roman" w:cs="Times New Roman"/>
          <w:noProof/>
          <w:lang w:val="lt-LT" w:eastAsia="lt-LT"/>
        </w:rPr>
      </w:pPr>
    </w:p>
    <w:p w14:paraId="28750554" w14:textId="6740F159" w:rsidR="00D479E4" w:rsidRPr="00D479E4" w:rsidRDefault="00D479E4" w:rsidP="00D479E4">
      <w:pPr>
        <w:spacing w:after="0" w:line="240" w:lineRule="auto"/>
        <w:rPr>
          <w:rFonts w:ascii="Times New Roman" w:eastAsia="Calibri" w:hAnsi="Times New Roman" w:cs="Times New Roman"/>
          <w:noProof/>
          <w:lang w:val="lt-LT" w:eastAsia="lt-LT"/>
        </w:rPr>
      </w:pPr>
      <w:r w:rsidRPr="00D479E4">
        <w:rPr>
          <w:rFonts w:ascii="Times New Roman" w:eastAsia="Calibri" w:hAnsi="Times New Roman" w:cs="Times New Roman"/>
          <w:noProof/>
          <w:lang w:val="lt-LT" w:eastAsia="lt-LT"/>
        </w:rPr>
        <w:t>PC</w:t>
      </w:r>
      <w:r w:rsidRPr="00923ED1">
        <w:rPr>
          <w:rFonts w:ascii="Times New Roman" w:eastAsia="Times New Roman" w:hAnsi="Times New Roman" w:cs="Times New Roman"/>
          <w:snapToGrid w:val="0"/>
          <w:szCs w:val="20"/>
          <w:lang w:val="lt-LT"/>
        </w:rPr>
        <w:t xml:space="preserve"> </w:t>
      </w:r>
      <w:r w:rsidRPr="00923ED1">
        <w:rPr>
          <w:rFonts w:ascii="Times New Roman" w:eastAsia="Calibri" w:hAnsi="Times New Roman" w:cs="Times New Roman"/>
          <w:noProof/>
          <w:highlight w:val="lightGray"/>
          <w:lang w:val="lt-LT" w:eastAsia="lt-LT"/>
        </w:rPr>
        <w:t>{numeris}</w:t>
      </w:r>
    </w:p>
    <w:p w14:paraId="2C5A331F" w14:textId="4177CBA2" w:rsidR="00D479E4" w:rsidRPr="00D479E4" w:rsidRDefault="00D479E4" w:rsidP="00D479E4">
      <w:pPr>
        <w:spacing w:after="0" w:line="240" w:lineRule="auto"/>
        <w:rPr>
          <w:rFonts w:ascii="Times New Roman" w:eastAsia="Calibri" w:hAnsi="Times New Roman" w:cs="Times New Roman"/>
          <w:noProof/>
          <w:lang w:val="lt-LT" w:eastAsia="lt-LT"/>
        </w:rPr>
      </w:pPr>
      <w:r w:rsidRPr="00D479E4">
        <w:rPr>
          <w:rFonts w:ascii="Times New Roman" w:eastAsia="Calibri" w:hAnsi="Times New Roman" w:cs="Times New Roman"/>
          <w:noProof/>
          <w:lang w:val="lt-LT" w:eastAsia="lt-LT"/>
        </w:rPr>
        <w:t xml:space="preserve">SN </w:t>
      </w:r>
      <w:r w:rsidRPr="00923ED1">
        <w:rPr>
          <w:rFonts w:ascii="Times New Roman" w:eastAsia="Calibri" w:hAnsi="Times New Roman" w:cs="Times New Roman"/>
          <w:noProof/>
          <w:highlight w:val="lightGray"/>
          <w:lang w:val="lt-LT" w:eastAsia="lt-LT"/>
        </w:rPr>
        <w:t>{numeris}</w:t>
      </w:r>
    </w:p>
    <w:p w14:paraId="1B67EA4E" w14:textId="2BCBD9B3" w:rsidR="00D479E4" w:rsidRPr="00D479E4" w:rsidRDefault="00D479E4" w:rsidP="00D479E4">
      <w:pPr>
        <w:spacing w:after="0" w:line="240" w:lineRule="auto"/>
        <w:rPr>
          <w:rFonts w:ascii="Times New Roman" w:eastAsia="Calibri" w:hAnsi="Times New Roman" w:cs="Times New Roman"/>
          <w:noProof/>
          <w:lang w:val="lt-LT" w:eastAsia="lt-LT"/>
        </w:rPr>
      </w:pPr>
      <w:r w:rsidRPr="00D479E4">
        <w:rPr>
          <w:rFonts w:ascii="Times New Roman" w:eastAsia="Calibri" w:hAnsi="Times New Roman" w:cs="Times New Roman"/>
          <w:noProof/>
          <w:highlight w:val="lightGray"/>
          <w:lang w:val="lt-LT" w:eastAsia="lt-LT"/>
        </w:rPr>
        <w:t>NN</w:t>
      </w:r>
      <w:r w:rsidRPr="00D479E4">
        <w:rPr>
          <w:rFonts w:ascii="Times New Roman" w:eastAsia="Times New Roman" w:hAnsi="Times New Roman" w:cs="Times New Roman"/>
          <w:snapToGrid w:val="0"/>
          <w:szCs w:val="20"/>
          <w:highlight w:val="lightGray"/>
          <w:lang w:val="lt-LT"/>
        </w:rPr>
        <w:t xml:space="preserve"> </w:t>
      </w:r>
      <w:r w:rsidRPr="00D479E4">
        <w:rPr>
          <w:rFonts w:ascii="Times New Roman" w:eastAsia="Calibri" w:hAnsi="Times New Roman" w:cs="Times New Roman"/>
          <w:noProof/>
          <w:highlight w:val="lightGray"/>
          <w:lang w:val="lt-LT" w:eastAsia="lt-LT"/>
        </w:rPr>
        <w:t>{numeris}</w:t>
      </w:r>
    </w:p>
    <w:p w14:paraId="66B2B403" w14:textId="77777777" w:rsidR="00772C74" w:rsidRPr="00310024" w:rsidRDefault="00772C74" w:rsidP="00772C74">
      <w:pPr>
        <w:tabs>
          <w:tab w:val="left" w:pos="567"/>
        </w:tabs>
        <w:spacing w:after="0" w:line="260" w:lineRule="exact"/>
        <w:rPr>
          <w:rFonts w:ascii="Times New Roman" w:eastAsia="Times New Roman" w:hAnsi="Times New Roman" w:cs="Times New Roman"/>
          <w:snapToGrid w:val="0"/>
          <w:szCs w:val="24"/>
          <w:lang w:val="lt-LT"/>
        </w:rPr>
      </w:pPr>
      <w:r w:rsidRPr="00310024">
        <w:rPr>
          <w:rFonts w:ascii="Times New Roman" w:eastAsia="Times New Roman" w:hAnsi="Times New Roman" w:cs="Times New Roman"/>
          <w:snapToGrid w:val="0"/>
          <w:szCs w:val="24"/>
          <w:lang w:val="lt-LT"/>
        </w:rPr>
        <w:t>----------------------------------------------------------------------------------------------------------------------</w:t>
      </w:r>
    </w:p>
    <w:p w14:paraId="70B0CE00" w14:textId="77777777" w:rsidR="00772C74" w:rsidRPr="00310024" w:rsidRDefault="00772C74" w:rsidP="00772C74">
      <w:pPr>
        <w:tabs>
          <w:tab w:val="left" w:pos="567"/>
        </w:tabs>
        <w:spacing w:after="0" w:line="260" w:lineRule="exact"/>
        <w:rPr>
          <w:rFonts w:ascii="Times New Roman" w:eastAsia="Times New Roman" w:hAnsi="Times New Roman" w:cs="Times New Roman"/>
          <w:snapToGrid w:val="0"/>
          <w:szCs w:val="24"/>
          <w:lang w:val="lt-LT"/>
        </w:rPr>
      </w:pPr>
      <w:r w:rsidRPr="00310024">
        <w:rPr>
          <w:rFonts w:ascii="Times New Roman" w:eastAsia="Times New Roman" w:hAnsi="Times New Roman" w:cs="Times New Roman"/>
          <w:snapToGrid w:val="0"/>
          <w:szCs w:val="24"/>
          <w:lang w:val="lt-LT"/>
        </w:rPr>
        <w:t>Gamintojas:</w:t>
      </w:r>
    </w:p>
    <w:p w14:paraId="49DBB9F4" w14:textId="0F9151B2" w:rsidR="00772C74" w:rsidRPr="00923ED1" w:rsidRDefault="00772C74" w:rsidP="00772C74">
      <w:pPr>
        <w:tabs>
          <w:tab w:val="left" w:pos="567"/>
        </w:tabs>
        <w:spacing w:after="0" w:line="260" w:lineRule="exact"/>
        <w:rPr>
          <w:rFonts w:ascii="Times New Roman" w:eastAsia="Times New Roman" w:hAnsi="Times New Roman" w:cs="Times New Roman"/>
          <w:bCs/>
          <w:lang w:val="es-ES"/>
        </w:rPr>
      </w:pPr>
      <w:r w:rsidRPr="00923ED1">
        <w:rPr>
          <w:rFonts w:ascii="Times New Roman" w:eastAsia="Times New Roman" w:hAnsi="Times New Roman" w:cs="Times New Roman"/>
          <w:bCs/>
          <w:lang w:val="es-ES"/>
        </w:rPr>
        <w:t xml:space="preserve">Laboratorio </w:t>
      </w:r>
      <w:r w:rsidR="00A359AE" w:rsidRPr="00923ED1">
        <w:rPr>
          <w:rFonts w:ascii="Times New Roman" w:eastAsia="Times New Roman" w:hAnsi="Times New Roman" w:cs="Times New Roman"/>
          <w:bCs/>
          <w:lang w:val="es-ES"/>
        </w:rPr>
        <w:t>Aldo-Unión</w:t>
      </w:r>
      <w:r w:rsidRPr="00923ED1">
        <w:rPr>
          <w:rFonts w:ascii="Times New Roman" w:eastAsia="Times New Roman" w:hAnsi="Times New Roman" w:cs="Times New Roman"/>
          <w:bCs/>
          <w:lang w:val="es-ES"/>
        </w:rPr>
        <w:t>, S.L.</w:t>
      </w:r>
    </w:p>
    <w:p w14:paraId="0D79AB79" w14:textId="77777777" w:rsidR="00772C74" w:rsidRPr="00923ED1" w:rsidRDefault="00772C74" w:rsidP="00772C74">
      <w:pPr>
        <w:tabs>
          <w:tab w:val="left" w:pos="567"/>
        </w:tabs>
        <w:spacing w:after="0" w:line="260" w:lineRule="exact"/>
        <w:rPr>
          <w:rFonts w:ascii="Times New Roman" w:eastAsia="Times New Roman" w:hAnsi="Times New Roman" w:cs="Times New Roman"/>
          <w:bCs/>
          <w:lang w:val="es-ES"/>
        </w:rPr>
      </w:pPr>
      <w:r w:rsidRPr="00923ED1">
        <w:rPr>
          <w:rFonts w:ascii="Times New Roman" w:eastAsia="Times New Roman" w:hAnsi="Times New Roman" w:cs="Times New Roman"/>
          <w:bCs/>
          <w:lang w:val="es-ES"/>
        </w:rPr>
        <w:t xml:space="preserve">Baronesa de Maldà, 73 </w:t>
      </w:r>
    </w:p>
    <w:p w14:paraId="0FB3EEAB" w14:textId="77777777" w:rsidR="00772C74" w:rsidRPr="00923ED1" w:rsidRDefault="00772C74" w:rsidP="00772C74">
      <w:pPr>
        <w:numPr>
          <w:ilvl w:val="12"/>
          <w:numId w:val="0"/>
        </w:numPr>
        <w:tabs>
          <w:tab w:val="left" w:pos="567"/>
        </w:tabs>
        <w:suppressAutoHyphens/>
        <w:spacing w:after="0" w:line="240" w:lineRule="auto"/>
        <w:ind w:right="-2"/>
        <w:rPr>
          <w:rFonts w:ascii="Times New Roman" w:eastAsia="Times New Roman" w:hAnsi="Times New Roman" w:cs="Times New Roman"/>
          <w:bCs/>
          <w:lang w:val="es-ES"/>
        </w:rPr>
      </w:pPr>
      <w:r w:rsidRPr="00923ED1">
        <w:rPr>
          <w:rFonts w:ascii="Times New Roman" w:eastAsia="Times New Roman" w:hAnsi="Times New Roman" w:cs="Times New Roman"/>
          <w:bCs/>
          <w:lang w:val="es-ES"/>
        </w:rPr>
        <w:t>08950 Esplugues de Llobregat, Barcelona</w:t>
      </w:r>
    </w:p>
    <w:p w14:paraId="04D7C1F5" w14:textId="77777777" w:rsidR="00772C74" w:rsidRPr="00DC6BC7" w:rsidRDefault="00772C74" w:rsidP="00772C74">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Ispanija</w:t>
      </w:r>
    </w:p>
    <w:p w14:paraId="64389171" w14:textId="77777777" w:rsidR="00772C74" w:rsidRPr="00310024" w:rsidRDefault="00772C74" w:rsidP="00772C74">
      <w:pPr>
        <w:tabs>
          <w:tab w:val="left" w:pos="567"/>
        </w:tabs>
        <w:spacing w:after="0" w:line="260" w:lineRule="exact"/>
        <w:rPr>
          <w:rFonts w:ascii="Times New Roman" w:eastAsia="Times New Roman" w:hAnsi="Times New Roman" w:cs="Times New Roman"/>
          <w:snapToGrid w:val="0"/>
          <w:szCs w:val="24"/>
          <w:lang w:val="lt-LT"/>
        </w:rPr>
      </w:pPr>
    </w:p>
    <w:p w14:paraId="69309A27" w14:textId="77777777" w:rsidR="00772C74" w:rsidRPr="00310024" w:rsidRDefault="00772C74" w:rsidP="00772C74">
      <w:pPr>
        <w:tabs>
          <w:tab w:val="left" w:pos="567"/>
        </w:tabs>
        <w:spacing w:after="0" w:line="260" w:lineRule="exact"/>
        <w:rPr>
          <w:rFonts w:ascii="Times New Roman" w:eastAsia="Times New Roman" w:hAnsi="Times New Roman" w:cs="Times New Roman"/>
          <w:snapToGrid w:val="0"/>
          <w:szCs w:val="24"/>
          <w:lang w:val="lt-LT"/>
        </w:rPr>
      </w:pPr>
      <w:r w:rsidRPr="00310024">
        <w:rPr>
          <w:rFonts w:ascii="Times New Roman" w:eastAsia="Times New Roman" w:hAnsi="Times New Roman" w:cs="Times New Roman"/>
          <w:snapToGrid w:val="0"/>
          <w:szCs w:val="24"/>
          <w:lang w:val="lt-LT"/>
        </w:rPr>
        <w:t>Perpakavo UAB „ENTAFARMA“</w:t>
      </w:r>
    </w:p>
    <w:p w14:paraId="41E64213" w14:textId="77777777" w:rsidR="00EB563B" w:rsidRPr="00D94882" w:rsidRDefault="00EB563B" w:rsidP="00EB563B">
      <w:pPr>
        <w:numPr>
          <w:ilvl w:val="12"/>
          <w:numId w:val="0"/>
        </w:numPr>
        <w:tabs>
          <w:tab w:val="left" w:pos="567"/>
        </w:tabs>
        <w:suppressAutoHyphens/>
        <w:spacing w:after="0" w:line="240" w:lineRule="auto"/>
        <w:ind w:right="-2"/>
        <w:rPr>
          <w:rFonts w:ascii="Times New Roman" w:eastAsia="Times New Roman" w:hAnsi="Times New Roman" w:cs="Times New Roman"/>
          <w:bCs/>
          <w:highlight w:val="lightGray"/>
          <w:lang w:val="lt-LT"/>
        </w:rPr>
      </w:pPr>
      <w:r w:rsidRPr="00D94882">
        <w:rPr>
          <w:rFonts w:ascii="Times New Roman" w:eastAsia="Times New Roman" w:hAnsi="Times New Roman" w:cs="Times New Roman"/>
          <w:bCs/>
          <w:highlight w:val="lightGray"/>
          <w:lang w:val="lt-LT"/>
        </w:rPr>
        <w:t>Klonėnų vs. 1</w:t>
      </w:r>
    </w:p>
    <w:p w14:paraId="3981A147" w14:textId="77777777" w:rsidR="00EB563B" w:rsidRPr="00D94882" w:rsidRDefault="00EB563B" w:rsidP="00EB563B">
      <w:pPr>
        <w:numPr>
          <w:ilvl w:val="12"/>
          <w:numId w:val="0"/>
        </w:numPr>
        <w:tabs>
          <w:tab w:val="left" w:pos="567"/>
        </w:tabs>
        <w:suppressAutoHyphens/>
        <w:spacing w:after="0" w:line="240" w:lineRule="auto"/>
        <w:ind w:right="-2"/>
        <w:rPr>
          <w:rFonts w:ascii="Times New Roman" w:eastAsia="Times New Roman" w:hAnsi="Times New Roman" w:cs="Times New Roman"/>
          <w:bCs/>
          <w:highlight w:val="lightGray"/>
          <w:lang w:val="lt-LT"/>
        </w:rPr>
      </w:pPr>
      <w:r w:rsidRPr="00D94882">
        <w:rPr>
          <w:rFonts w:ascii="Times New Roman" w:eastAsia="Times New Roman" w:hAnsi="Times New Roman" w:cs="Times New Roman"/>
          <w:bCs/>
          <w:highlight w:val="lightGray"/>
          <w:lang w:val="lt-LT"/>
        </w:rPr>
        <w:t xml:space="preserve">LT-19156 Širvintų r. sav., </w:t>
      </w:r>
    </w:p>
    <w:p w14:paraId="3D14FA7C" w14:textId="77777777" w:rsidR="00EB563B" w:rsidRPr="00DC6BC7" w:rsidRDefault="00EB563B" w:rsidP="00EB563B">
      <w:pPr>
        <w:numPr>
          <w:ilvl w:val="12"/>
          <w:numId w:val="0"/>
        </w:numPr>
        <w:tabs>
          <w:tab w:val="left" w:pos="567"/>
        </w:tabs>
        <w:suppressAutoHyphens/>
        <w:spacing w:after="0" w:line="240" w:lineRule="auto"/>
        <w:ind w:right="-2"/>
        <w:rPr>
          <w:rFonts w:ascii="Times New Roman" w:eastAsia="Times New Roman" w:hAnsi="Times New Roman" w:cs="Times New Roman"/>
          <w:bCs/>
          <w:iCs/>
          <w:noProof/>
          <w:lang w:val="lt-LT"/>
        </w:rPr>
      </w:pPr>
      <w:r w:rsidRPr="00D94882">
        <w:rPr>
          <w:rFonts w:ascii="Times New Roman" w:eastAsia="Times New Roman" w:hAnsi="Times New Roman" w:cs="Times New Roman"/>
          <w:bCs/>
          <w:highlight w:val="lightGray"/>
          <w:lang w:val="lt-LT"/>
        </w:rPr>
        <w:t>Lietuva</w:t>
      </w:r>
    </w:p>
    <w:p w14:paraId="0C2BA901" w14:textId="77777777" w:rsidR="00EB563B" w:rsidRPr="00310024" w:rsidRDefault="00EB563B" w:rsidP="00772C74">
      <w:pPr>
        <w:tabs>
          <w:tab w:val="left" w:pos="567"/>
        </w:tabs>
        <w:spacing w:after="0" w:line="260" w:lineRule="exact"/>
        <w:rPr>
          <w:rFonts w:ascii="Times New Roman" w:eastAsia="Times New Roman" w:hAnsi="Times New Roman" w:cs="Times New Roman"/>
          <w:snapToGrid w:val="0"/>
          <w:szCs w:val="24"/>
          <w:lang w:val="lt-LT"/>
        </w:rPr>
      </w:pPr>
    </w:p>
    <w:p w14:paraId="1A26A3F9" w14:textId="77777777" w:rsidR="00772C74" w:rsidRPr="00310024" w:rsidRDefault="00772C74" w:rsidP="00772C74">
      <w:pPr>
        <w:tabs>
          <w:tab w:val="left" w:pos="567"/>
        </w:tabs>
        <w:spacing w:after="0" w:line="260" w:lineRule="exact"/>
        <w:rPr>
          <w:rFonts w:ascii="Times New Roman" w:eastAsia="Times New Roman" w:hAnsi="Times New Roman" w:cs="Times New Roman"/>
          <w:snapToGrid w:val="0"/>
          <w:szCs w:val="24"/>
          <w:lang w:val="lt-LT"/>
        </w:rPr>
      </w:pPr>
      <w:r w:rsidRPr="00D5250B">
        <w:rPr>
          <w:rFonts w:ascii="Times New Roman" w:eastAsia="Times New Roman" w:hAnsi="Times New Roman" w:cs="Times New Roman"/>
          <w:snapToGrid w:val="0"/>
          <w:szCs w:val="24"/>
          <w:highlight w:val="lightGray"/>
          <w:lang w:val="lt-LT"/>
        </w:rPr>
        <w:t>Perpakavimo serija: {numeris}</w:t>
      </w:r>
    </w:p>
    <w:p w14:paraId="665D13D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BCF6F09" w14:textId="77777777" w:rsidR="00D479E4" w:rsidRPr="00D479E4" w:rsidRDefault="00D479E4" w:rsidP="00D70460">
      <w:pPr>
        <w:spacing w:line="256"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br w:type="page"/>
      </w:r>
    </w:p>
    <w:p w14:paraId="7FE361C4" w14:textId="0CFF3478" w:rsidR="00D479E4" w:rsidRPr="00D479E4" w:rsidRDefault="00202159"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Pr>
          <w:rFonts w:ascii="Times New Roman" w:eastAsia="SimSun" w:hAnsi="Times New Roman" w:cs="Times New Roman"/>
          <w:b/>
          <w:lang w:val="lt-LT" w:eastAsia="zh-CN"/>
        </w:rPr>
        <w:lastRenderedPageBreak/>
        <w:t xml:space="preserve">MINIMALI </w:t>
      </w:r>
      <w:r w:rsidR="00D479E4" w:rsidRPr="00D479E4">
        <w:rPr>
          <w:rFonts w:ascii="Times New Roman" w:eastAsia="SimSun" w:hAnsi="Times New Roman" w:cs="Times New Roman"/>
          <w:b/>
          <w:lang w:val="lt-LT" w:eastAsia="zh-CN"/>
        </w:rPr>
        <w:t>INFORMACIJA ANT VIDINĖS PAKUOTĖS</w:t>
      </w:r>
    </w:p>
    <w:p w14:paraId="512A9091"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val="lt-LT" w:eastAsia="zh-CN"/>
        </w:rPr>
      </w:pPr>
    </w:p>
    <w:p w14:paraId="68F8E7F6" w14:textId="1AF4D1D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BUTELIUKO ETIKETĖ</w:t>
      </w:r>
    </w:p>
    <w:p w14:paraId="2FE7A7A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518737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6133B81" w14:textId="7168A1CD"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w:t>
      </w:r>
      <w:r w:rsidRPr="00D479E4">
        <w:rPr>
          <w:rFonts w:ascii="Times New Roman" w:eastAsia="SimSun" w:hAnsi="Times New Roman" w:cs="Times New Roman"/>
          <w:b/>
          <w:lang w:val="lt-LT" w:eastAsia="zh-CN"/>
        </w:rPr>
        <w:tab/>
      </w:r>
      <w:r w:rsidRPr="00D479E4">
        <w:rPr>
          <w:rFonts w:ascii="Times New Roman" w:eastAsia="SimSun" w:hAnsi="Times New Roman" w:cs="Times New Roman"/>
          <w:b/>
          <w:caps/>
          <w:lang w:val="lt-LT" w:eastAsia="zh-CN"/>
        </w:rPr>
        <w:t>VAISTINIO</w:t>
      </w:r>
      <w:r w:rsidRPr="00D479E4">
        <w:rPr>
          <w:rFonts w:ascii="Times New Roman" w:eastAsia="SimSun" w:hAnsi="Times New Roman" w:cs="Times New Roman"/>
          <w:b/>
          <w:lang w:val="lt-LT" w:eastAsia="zh-CN"/>
        </w:rPr>
        <w:t xml:space="preserve"> PREPARATO PAVADINIMAS</w:t>
      </w:r>
      <w:r w:rsidR="00EB563B">
        <w:rPr>
          <w:rFonts w:ascii="Times New Roman" w:eastAsia="SimSun" w:hAnsi="Times New Roman" w:cs="Times New Roman"/>
          <w:b/>
          <w:lang w:val="lt-LT" w:eastAsia="zh-CN"/>
        </w:rPr>
        <w:t xml:space="preserve"> </w:t>
      </w:r>
      <w:r w:rsidR="00EB563B" w:rsidRPr="00EB563B">
        <w:rPr>
          <w:rFonts w:ascii="Times New Roman" w:eastAsia="SimSun" w:hAnsi="Times New Roman" w:cs="Times New Roman"/>
          <w:b/>
          <w:lang w:eastAsia="zh-CN"/>
        </w:rPr>
        <w:t>IR VARTOJIMO BŪDAS (-AI)</w:t>
      </w:r>
    </w:p>
    <w:p w14:paraId="5ADEAD70"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BB078FB" w14:textId="3D22D7AF" w:rsidR="00D479E4" w:rsidRPr="00D479E4" w:rsidRDefault="00D23264" w:rsidP="00D479E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Rinoduo</w:t>
      </w:r>
      <w:r w:rsidR="00D479E4" w:rsidRPr="00D479E4">
        <w:rPr>
          <w:rFonts w:ascii="Times New Roman" w:eastAsia="SimSun" w:hAnsi="Times New Roman" w:cs="Times New Roman"/>
          <w:lang w:val="lt-LT" w:eastAsia="zh-CN"/>
        </w:rPr>
        <w:t xml:space="preserve"> 137 mikrogramai/50 mikrogramų/dozėje nosies purškalas (suspensija)</w:t>
      </w:r>
    </w:p>
    <w:p w14:paraId="50CF5F58" w14:textId="30D3203F" w:rsidR="00D936FC" w:rsidRPr="00863240" w:rsidRDefault="00D936FC" w:rsidP="00D936FC">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a</w:t>
      </w:r>
      <w:r w:rsidRPr="00863240">
        <w:rPr>
          <w:rFonts w:ascii="Times New Roman" w:eastAsia="SimSun" w:hAnsi="Times New Roman" w:cs="Times New Roman"/>
          <w:lang w:val="lt-LT" w:eastAsia="zh-CN"/>
        </w:rPr>
        <w:t>zelastino hidrochloridas</w:t>
      </w:r>
      <w:r w:rsidR="00FF24CB">
        <w:rPr>
          <w:rFonts w:ascii="Times New Roman" w:eastAsia="SimSun" w:hAnsi="Times New Roman" w:cs="Times New Roman"/>
          <w:lang w:val="lt-LT" w:eastAsia="zh-CN"/>
        </w:rPr>
        <w:t xml:space="preserve"> </w:t>
      </w:r>
      <w:r w:rsidRPr="00863240">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f</w:t>
      </w:r>
      <w:r w:rsidRPr="00863240">
        <w:rPr>
          <w:rFonts w:ascii="Times New Roman" w:eastAsia="SimSun" w:hAnsi="Times New Roman" w:cs="Times New Roman"/>
          <w:lang w:val="lt-LT" w:eastAsia="zh-CN"/>
        </w:rPr>
        <w:t>lutikazono propionatas</w:t>
      </w:r>
    </w:p>
    <w:p w14:paraId="45437658" w14:textId="77777777" w:rsidR="00D479E4" w:rsidRDefault="00D479E4" w:rsidP="00D479E4">
      <w:pPr>
        <w:tabs>
          <w:tab w:val="left" w:pos="567"/>
        </w:tabs>
        <w:spacing w:after="0" w:line="240" w:lineRule="auto"/>
        <w:rPr>
          <w:rFonts w:ascii="Times New Roman" w:eastAsia="SimSun" w:hAnsi="Times New Roman" w:cs="Times New Roman"/>
          <w:lang w:val="lt-LT" w:eastAsia="zh-CN"/>
        </w:rPr>
      </w:pPr>
    </w:p>
    <w:p w14:paraId="5A590D78" w14:textId="77777777" w:rsidR="00AA225E" w:rsidRPr="00902908" w:rsidRDefault="00AA225E" w:rsidP="00AA225E">
      <w:pPr>
        <w:tabs>
          <w:tab w:val="left" w:pos="567"/>
        </w:tabs>
        <w:spacing w:after="0" w:line="240" w:lineRule="auto"/>
        <w:rPr>
          <w:rFonts w:ascii="Times New Roman" w:eastAsia="SimSun" w:hAnsi="Times New Roman" w:cs="Times New Roman"/>
          <w:lang w:val="lt-LT" w:eastAsia="zh-CN"/>
        </w:rPr>
      </w:pPr>
      <w:r w:rsidRPr="00902908">
        <w:rPr>
          <w:rFonts w:ascii="Times New Roman" w:eastAsia="SimSun" w:hAnsi="Times New Roman" w:cs="Times New Roman"/>
          <w:lang w:val="lt-LT" w:eastAsia="zh-CN"/>
        </w:rPr>
        <w:t>Vartoti į nosį.</w:t>
      </w:r>
    </w:p>
    <w:p w14:paraId="3CF72483" w14:textId="77777777" w:rsidR="00AA225E" w:rsidRPr="00D479E4" w:rsidRDefault="00AA225E" w:rsidP="00D479E4">
      <w:pPr>
        <w:tabs>
          <w:tab w:val="left" w:pos="567"/>
        </w:tabs>
        <w:spacing w:after="0" w:line="240" w:lineRule="auto"/>
        <w:rPr>
          <w:rFonts w:ascii="Times New Roman" w:eastAsia="SimSun" w:hAnsi="Times New Roman" w:cs="Times New Roman"/>
          <w:lang w:val="lt-LT" w:eastAsia="zh-CN"/>
        </w:rPr>
      </w:pPr>
    </w:p>
    <w:p w14:paraId="481FDE5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9A2922B" w14:textId="33FECB83"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2.</w:t>
      </w:r>
      <w:r w:rsidRPr="00D479E4">
        <w:rPr>
          <w:rFonts w:ascii="Times New Roman" w:eastAsia="SimSun" w:hAnsi="Times New Roman" w:cs="Times New Roman"/>
          <w:b/>
          <w:lang w:val="lt-LT" w:eastAsia="zh-CN"/>
        </w:rPr>
        <w:tab/>
      </w:r>
      <w:r w:rsidR="00902908" w:rsidRPr="00902908">
        <w:rPr>
          <w:rFonts w:ascii="Times New Roman" w:eastAsia="SimSun" w:hAnsi="Times New Roman" w:cs="Times New Roman"/>
          <w:b/>
          <w:bCs/>
          <w:lang w:val="lt-LT" w:eastAsia="zh-CN"/>
        </w:rPr>
        <w:t>VARTOJIMO METODAS</w:t>
      </w:r>
    </w:p>
    <w:p w14:paraId="3CCE432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F6C73E2" w14:textId="77777777" w:rsidR="00902908" w:rsidRPr="00902908" w:rsidRDefault="00902908" w:rsidP="00902908">
      <w:pPr>
        <w:tabs>
          <w:tab w:val="left" w:pos="567"/>
        </w:tabs>
        <w:spacing w:after="0" w:line="240" w:lineRule="auto"/>
        <w:rPr>
          <w:rFonts w:ascii="Times New Roman" w:eastAsia="SimSun" w:hAnsi="Times New Roman" w:cs="Times New Roman"/>
          <w:lang w:val="lt-LT" w:eastAsia="zh-CN"/>
        </w:rPr>
      </w:pPr>
      <w:r w:rsidRPr="00902908">
        <w:rPr>
          <w:rFonts w:ascii="Times New Roman" w:eastAsia="SimSun" w:hAnsi="Times New Roman" w:cs="Times New Roman"/>
          <w:lang w:val="lt-LT" w:eastAsia="zh-CN"/>
        </w:rPr>
        <w:t>Prieš vartojimą buteliuką atsargiai supurtykite.</w:t>
      </w:r>
    </w:p>
    <w:p w14:paraId="1EA6725B" w14:textId="77777777" w:rsidR="00902908" w:rsidRPr="00902908" w:rsidRDefault="00902908" w:rsidP="00902908">
      <w:pPr>
        <w:tabs>
          <w:tab w:val="left" w:pos="567"/>
        </w:tabs>
        <w:spacing w:after="0" w:line="240" w:lineRule="auto"/>
        <w:rPr>
          <w:rFonts w:ascii="Times New Roman" w:eastAsia="SimSun" w:hAnsi="Times New Roman" w:cs="Times New Roman"/>
          <w:lang w:val="lt-LT" w:eastAsia="zh-CN"/>
        </w:rPr>
      </w:pPr>
    </w:p>
    <w:p w14:paraId="727DCAF2" w14:textId="77777777" w:rsidR="00902908" w:rsidRPr="00902908" w:rsidRDefault="00902908" w:rsidP="00902908">
      <w:pPr>
        <w:tabs>
          <w:tab w:val="left" w:pos="567"/>
        </w:tabs>
        <w:spacing w:after="0" w:line="240" w:lineRule="auto"/>
        <w:rPr>
          <w:rFonts w:ascii="Times New Roman" w:eastAsia="SimSun" w:hAnsi="Times New Roman" w:cs="Times New Roman"/>
          <w:lang w:val="lt-LT" w:eastAsia="zh-CN"/>
        </w:rPr>
      </w:pPr>
      <w:r w:rsidRPr="00902908">
        <w:rPr>
          <w:rFonts w:ascii="Times New Roman" w:eastAsia="SimSun" w:hAnsi="Times New Roman" w:cs="Times New Roman"/>
          <w:lang w:val="lt-LT" w:eastAsia="zh-CN"/>
        </w:rPr>
        <w:t>Prieš vartojimą perskaitykite pakuotės lapelį.</w:t>
      </w:r>
    </w:p>
    <w:p w14:paraId="719D47F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9DFF61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FF01B3B" w14:textId="5A185ACB"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3.</w:t>
      </w:r>
      <w:r w:rsidRPr="00D479E4">
        <w:rPr>
          <w:rFonts w:ascii="Times New Roman" w:eastAsia="SimSun" w:hAnsi="Times New Roman" w:cs="Times New Roman"/>
          <w:b/>
          <w:lang w:val="lt-LT" w:eastAsia="zh-CN"/>
        </w:rPr>
        <w:tab/>
      </w:r>
      <w:r w:rsidR="00902908" w:rsidRPr="00902908">
        <w:rPr>
          <w:rFonts w:ascii="Times New Roman" w:eastAsia="SimSun" w:hAnsi="Times New Roman" w:cs="Times New Roman"/>
          <w:b/>
          <w:bCs/>
          <w:lang w:val="lt-LT" w:eastAsia="zh-CN"/>
        </w:rPr>
        <w:t>TINKAMUMO LAIKAS</w:t>
      </w:r>
    </w:p>
    <w:p w14:paraId="1951889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25BABEA" w14:textId="77777777" w:rsidR="00902908" w:rsidRPr="00902908" w:rsidRDefault="00902908" w:rsidP="00902908">
      <w:pPr>
        <w:tabs>
          <w:tab w:val="left" w:pos="567"/>
        </w:tabs>
        <w:spacing w:after="0" w:line="240" w:lineRule="auto"/>
        <w:rPr>
          <w:rFonts w:ascii="Times New Roman" w:eastAsia="SimSun" w:hAnsi="Times New Roman" w:cs="Times New Roman"/>
          <w:lang w:val="lt-LT" w:eastAsia="zh-CN"/>
        </w:rPr>
      </w:pPr>
      <w:r w:rsidRPr="00902908">
        <w:rPr>
          <w:rFonts w:ascii="Times New Roman" w:eastAsia="SimSun" w:hAnsi="Times New Roman" w:cs="Times New Roman"/>
          <w:lang w:val="lt-LT" w:eastAsia="zh-CN"/>
        </w:rPr>
        <w:t xml:space="preserve">Tinka iki: </w:t>
      </w:r>
      <w:r w:rsidRPr="00923ED1">
        <w:rPr>
          <w:rFonts w:ascii="Times New Roman" w:eastAsia="SimSun" w:hAnsi="Times New Roman" w:cs="Times New Roman"/>
          <w:highlight w:val="lightGray"/>
          <w:lang w:val="lt-LT" w:eastAsia="zh-CN"/>
        </w:rPr>
        <w:t>{mm/MMMM}</w:t>
      </w:r>
    </w:p>
    <w:p w14:paraId="61DEEC2C" w14:textId="77777777" w:rsidR="00902908" w:rsidRPr="00902908" w:rsidRDefault="00902908" w:rsidP="00902908">
      <w:pPr>
        <w:tabs>
          <w:tab w:val="left" w:pos="567"/>
        </w:tabs>
        <w:spacing w:after="0" w:line="240" w:lineRule="auto"/>
        <w:rPr>
          <w:rFonts w:ascii="Times New Roman" w:eastAsia="SimSun" w:hAnsi="Times New Roman" w:cs="Times New Roman"/>
          <w:lang w:val="lt-LT" w:eastAsia="zh-CN"/>
        </w:rPr>
      </w:pPr>
      <w:r w:rsidRPr="00902908">
        <w:rPr>
          <w:rFonts w:ascii="Times New Roman" w:eastAsia="SimSun" w:hAnsi="Times New Roman" w:cs="Times New Roman"/>
          <w:lang w:val="lt-LT" w:eastAsia="zh-CN"/>
        </w:rPr>
        <w:t>Nevartokite ilgiau kaip 6 mėnesius po pirmojo atidarymo.</w:t>
      </w:r>
    </w:p>
    <w:p w14:paraId="31F793C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1EE209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7647FF8" w14:textId="4D6C5644"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4.</w:t>
      </w:r>
      <w:r w:rsidRPr="00D479E4">
        <w:rPr>
          <w:rFonts w:ascii="Times New Roman" w:eastAsia="SimSun" w:hAnsi="Times New Roman" w:cs="Times New Roman"/>
          <w:b/>
          <w:lang w:val="lt-LT" w:eastAsia="zh-CN"/>
        </w:rPr>
        <w:tab/>
      </w:r>
      <w:r w:rsidR="00FE2E64" w:rsidRPr="00FE2E64">
        <w:rPr>
          <w:rFonts w:ascii="Times New Roman" w:eastAsia="SimSun" w:hAnsi="Times New Roman" w:cs="Times New Roman"/>
          <w:b/>
          <w:bCs/>
          <w:lang w:val="lt-LT" w:eastAsia="zh-CN"/>
        </w:rPr>
        <w:t>SERIJOS NUMERIS</w:t>
      </w:r>
    </w:p>
    <w:p w14:paraId="558E1B6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9FC1E89" w14:textId="77777777" w:rsidR="00FE2E64" w:rsidRPr="00FE2E64" w:rsidRDefault="00FE2E64" w:rsidP="00FE2E64">
      <w:pPr>
        <w:tabs>
          <w:tab w:val="left" w:pos="567"/>
        </w:tabs>
        <w:spacing w:after="0" w:line="240" w:lineRule="auto"/>
        <w:rPr>
          <w:rFonts w:ascii="Times New Roman" w:eastAsia="SimSun" w:hAnsi="Times New Roman" w:cs="Times New Roman"/>
          <w:lang w:val="lt-LT" w:eastAsia="zh-CN"/>
        </w:rPr>
      </w:pPr>
      <w:r w:rsidRPr="00FE2E64">
        <w:rPr>
          <w:rFonts w:ascii="Times New Roman" w:eastAsia="SimSun" w:hAnsi="Times New Roman" w:cs="Times New Roman"/>
          <w:lang w:val="lt-LT" w:eastAsia="zh-CN"/>
        </w:rPr>
        <w:t xml:space="preserve">Serija: </w:t>
      </w:r>
      <w:r w:rsidRPr="00923ED1">
        <w:rPr>
          <w:rFonts w:ascii="Times New Roman" w:eastAsia="SimSun" w:hAnsi="Times New Roman" w:cs="Times New Roman"/>
          <w:highlight w:val="lightGray"/>
          <w:lang w:val="lt-LT" w:eastAsia="zh-CN"/>
        </w:rPr>
        <w:t>{numeris}</w:t>
      </w:r>
    </w:p>
    <w:p w14:paraId="599756A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DE4737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02EE03E" w14:textId="329B48CC"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5.</w:t>
      </w:r>
      <w:r w:rsidRPr="00D479E4">
        <w:rPr>
          <w:rFonts w:ascii="Times New Roman" w:eastAsia="SimSun" w:hAnsi="Times New Roman" w:cs="Times New Roman"/>
          <w:b/>
          <w:lang w:val="lt-LT" w:eastAsia="zh-CN"/>
        </w:rPr>
        <w:tab/>
      </w:r>
      <w:r w:rsidR="009B47FB" w:rsidRPr="009B47FB">
        <w:rPr>
          <w:rFonts w:ascii="Times New Roman" w:eastAsia="SimSun" w:hAnsi="Times New Roman" w:cs="Times New Roman"/>
          <w:b/>
          <w:bCs/>
          <w:lang w:val="lt-LT" w:eastAsia="zh-CN"/>
        </w:rPr>
        <w:t>KIEKIS (MASĖ, TŪRIS ARBA VIENETAI)</w:t>
      </w:r>
    </w:p>
    <w:p w14:paraId="015D8AF6"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8EFE57D" w14:textId="77777777" w:rsidR="009B47FB" w:rsidRPr="009B47FB" w:rsidRDefault="009B47FB" w:rsidP="009B47FB">
      <w:pPr>
        <w:tabs>
          <w:tab w:val="left" w:pos="567"/>
        </w:tabs>
        <w:spacing w:after="0" w:line="240" w:lineRule="auto"/>
        <w:rPr>
          <w:rFonts w:ascii="Times New Roman" w:eastAsia="SimSun" w:hAnsi="Times New Roman" w:cs="Times New Roman"/>
          <w:lang w:val="lt-LT" w:eastAsia="zh-CN"/>
        </w:rPr>
      </w:pPr>
      <w:r w:rsidRPr="009B47FB">
        <w:rPr>
          <w:rFonts w:ascii="Times New Roman" w:eastAsia="SimSun" w:hAnsi="Times New Roman" w:cs="Times New Roman"/>
          <w:lang w:val="lt-LT" w:eastAsia="zh-CN"/>
        </w:rPr>
        <w:t>23 g suspensijos (mažiausiai 120 dozių)</w:t>
      </w:r>
    </w:p>
    <w:p w14:paraId="0A25C7C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66EA33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D795BF6" w14:textId="489B37C4"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6.</w:t>
      </w:r>
      <w:r w:rsidRPr="00D479E4">
        <w:rPr>
          <w:rFonts w:ascii="Times New Roman" w:eastAsia="SimSun" w:hAnsi="Times New Roman" w:cs="Times New Roman"/>
          <w:b/>
          <w:lang w:val="lt-LT" w:eastAsia="zh-CN"/>
        </w:rPr>
        <w:tab/>
      </w:r>
      <w:r w:rsidR="009B47FB" w:rsidRPr="009B47FB">
        <w:rPr>
          <w:rFonts w:ascii="Times New Roman" w:eastAsia="SimSun" w:hAnsi="Times New Roman" w:cs="Times New Roman"/>
          <w:b/>
          <w:bCs/>
          <w:lang w:val="lt-LT" w:eastAsia="zh-CN"/>
        </w:rPr>
        <w:t>KITA</w:t>
      </w:r>
    </w:p>
    <w:p w14:paraId="73C9CF6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37FCFEA" w14:textId="77777777" w:rsidR="009B47FB" w:rsidRPr="009B47FB" w:rsidRDefault="009B47FB" w:rsidP="009B47FB">
      <w:pPr>
        <w:tabs>
          <w:tab w:val="left" w:pos="567"/>
        </w:tabs>
        <w:spacing w:after="0" w:line="240" w:lineRule="auto"/>
        <w:rPr>
          <w:rFonts w:ascii="Times New Roman" w:eastAsia="SimSun" w:hAnsi="Times New Roman" w:cs="Times New Roman"/>
          <w:lang w:val="lt-LT" w:eastAsia="zh-CN"/>
        </w:rPr>
      </w:pPr>
      <w:r w:rsidRPr="009B47FB">
        <w:rPr>
          <w:rFonts w:ascii="Times New Roman" w:eastAsia="SimSun" w:hAnsi="Times New Roman" w:cs="Times New Roman"/>
          <w:lang w:val="lt-LT" w:eastAsia="zh-CN"/>
        </w:rPr>
        <w:t>Negalima šaldyti ar užšaldyti.</w:t>
      </w:r>
    </w:p>
    <w:p w14:paraId="1AAA4178"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br w:type="page"/>
      </w:r>
    </w:p>
    <w:p w14:paraId="255B26C9"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4EBBD58"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2CBA804"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9F9937E"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69C3426"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1895472"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1C796D90"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96CE01C"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0DE9838"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56827489"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5BD7D97"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187F12F"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73C5E0F"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1F131F3"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4D162293"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5393F6F"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04383F4"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192A006F"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B5F5F2A"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14D2BAFB"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735BF83C"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2A4F19D2"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379E693A"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5337AB0A"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B. PAKUOTĖS LAPELIS</w:t>
      </w:r>
    </w:p>
    <w:p w14:paraId="19A977BA" w14:textId="77777777" w:rsidR="00D479E4" w:rsidRPr="00D479E4" w:rsidRDefault="00D479E4" w:rsidP="00D479E4">
      <w:pPr>
        <w:keepNext/>
        <w:tabs>
          <w:tab w:val="left" w:pos="567"/>
        </w:tabs>
        <w:spacing w:after="0" w:line="240" w:lineRule="auto"/>
        <w:ind w:left="2592"/>
        <w:jc w:val="both"/>
        <w:outlineLvl w:val="1"/>
        <w:rPr>
          <w:rFonts w:ascii="Times New Roman" w:eastAsia="SimSun" w:hAnsi="Times New Roman" w:cs="Times New Roman"/>
          <w:b/>
          <w:iCs/>
          <w:lang w:val="lt-LT" w:eastAsia="lt-LT"/>
        </w:rPr>
      </w:pPr>
      <w:r w:rsidRPr="00D479E4">
        <w:rPr>
          <w:rFonts w:ascii="Helvetica" w:eastAsia="SimSun" w:hAnsi="Helvetica" w:cs="Helvetica"/>
          <w:i/>
          <w:sz w:val="24"/>
          <w:szCs w:val="20"/>
          <w:lang w:val="lt-LT" w:eastAsia="lt-LT"/>
        </w:rPr>
        <w:br w:type="page"/>
      </w:r>
      <w:r w:rsidRPr="00D479E4">
        <w:rPr>
          <w:rFonts w:ascii="Times New Roman" w:eastAsia="SimSun" w:hAnsi="Times New Roman" w:cs="Times New Roman"/>
          <w:b/>
          <w:iCs/>
          <w:lang w:val="lt-LT" w:eastAsia="lt-LT"/>
        </w:rPr>
        <w:lastRenderedPageBreak/>
        <w:t>Pakuotės lapelis: informacija pacientui</w:t>
      </w:r>
    </w:p>
    <w:p w14:paraId="1562CCED" w14:textId="77777777" w:rsidR="00D479E4" w:rsidRPr="00D479E4" w:rsidRDefault="00D479E4" w:rsidP="00D479E4">
      <w:pPr>
        <w:numPr>
          <w:ilvl w:val="12"/>
          <w:numId w:val="0"/>
        </w:numPr>
        <w:shd w:val="clear" w:color="auto" w:fill="FFFFFF"/>
        <w:tabs>
          <w:tab w:val="left" w:pos="1296"/>
        </w:tabs>
        <w:spacing w:after="0" w:line="240" w:lineRule="auto"/>
        <w:jc w:val="both"/>
        <w:rPr>
          <w:rFonts w:ascii="Times New Roman" w:eastAsia="SimSun" w:hAnsi="Times New Roman" w:cs="Times New Roman"/>
          <w:lang w:val="lt-LT" w:eastAsia="zh-CN"/>
        </w:rPr>
      </w:pPr>
    </w:p>
    <w:p w14:paraId="0A5C55FA" w14:textId="134E48FD" w:rsidR="00D479E4" w:rsidRPr="00D479E4" w:rsidRDefault="00D23264" w:rsidP="00D479E4">
      <w:pPr>
        <w:tabs>
          <w:tab w:val="left" w:pos="567"/>
        </w:tabs>
        <w:spacing w:after="0" w:line="240" w:lineRule="auto"/>
        <w:jc w:val="center"/>
        <w:rPr>
          <w:rFonts w:ascii="Times New Roman" w:eastAsia="SimSun" w:hAnsi="Times New Roman" w:cs="Times New Roman"/>
          <w:b/>
          <w:lang w:val="lt-LT" w:eastAsia="zh-CN"/>
        </w:rPr>
      </w:pPr>
      <w:r w:rsidRPr="00923ED1">
        <w:rPr>
          <w:rFonts w:ascii="Times New Roman" w:eastAsia="SimSun" w:hAnsi="Times New Roman" w:cs="Times New Roman"/>
          <w:b/>
          <w:lang w:val="lt-LT" w:eastAsia="zh-CN"/>
        </w:rPr>
        <w:t>Rinoduo</w:t>
      </w:r>
      <w:r w:rsidR="00D479E4" w:rsidRPr="00D479E4">
        <w:rPr>
          <w:rFonts w:ascii="Times New Roman" w:eastAsia="SimSun" w:hAnsi="Times New Roman" w:cs="Times New Roman"/>
          <w:b/>
          <w:lang w:val="lt-LT" w:eastAsia="zh-CN"/>
        </w:rPr>
        <w:t xml:space="preserve"> 137 mikrogramai/50 mikrogramų/dozėje nosies purškalas (suspensija)</w:t>
      </w:r>
    </w:p>
    <w:p w14:paraId="135AFBF0" w14:textId="7745A6BB" w:rsidR="00D479E4" w:rsidRPr="00D479E4" w:rsidRDefault="00264C33" w:rsidP="00D479E4">
      <w:pPr>
        <w:numPr>
          <w:ilvl w:val="12"/>
          <w:numId w:val="0"/>
        </w:numPr>
        <w:tabs>
          <w:tab w:val="left" w:pos="1296"/>
        </w:tabs>
        <w:spacing w:after="0" w:line="240" w:lineRule="auto"/>
        <w:jc w:val="center"/>
        <w:rPr>
          <w:rFonts w:ascii="Times New Roman" w:eastAsia="SimSun" w:hAnsi="Times New Roman" w:cs="Times New Roman"/>
          <w:lang w:val="lt-LT" w:eastAsia="zh-CN"/>
        </w:rPr>
      </w:pPr>
      <w:r>
        <w:rPr>
          <w:rFonts w:ascii="Times New Roman" w:eastAsia="SimSun" w:hAnsi="Times New Roman" w:cs="Times New Roman"/>
          <w:lang w:val="lt-LT" w:eastAsia="zh-CN"/>
        </w:rPr>
        <w:t>a</w:t>
      </w:r>
      <w:r w:rsidR="00D479E4" w:rsidRPr="00D479E4">
        <w:rPr>
          <w:rFonts w:ascii="Times New Roman" w:eastAsia="SimSun" w:hAnsi="Times New Roman" w:cs="Times New Roman"/>
          <w:lang w:val="lt-LT" w:eastAsia="zh-CN"/>
        </w:rPr>
        <w:t>zelastino hidrochloridas</w:t>
      </w:r>
      <w:r w:rsidR="001507D4">
        <w:rPr>
          <w:rFonts w:ascii="Times New Roman" w:eastAsia="SimSun" w:hAnsi="Times New Roman" w:cs="Times New Roman"/>
          <w:lang w:val="lt-LT" w:eastAsia="zh-CN"/>
        </w:rPr>
        <w:t xml:space="preserve"> </w:t>
      </w:r>
      <w:r w:rsidR="00D479E4" w:rsidRPr="00D479E4">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f</w:t>
      </w:r>
      <w:r w:rsidR="00D479E4" w:rsidRPr="00D479E4">
        <w:rPr>
          <w:rFonts w:ascii="Times New Roman" w:eastAsia="SimSun" w:hAnsi="Times New Roman" w:cs="Times New Roman"/>
          <w:lang w:val="lt-LT" w:eastAsia="zh-CN"/>
        </w:rPr>
        <w:t>lutikazono propionatas</w:t>
      </w:r>
    </w:p>
    <w:p w14:paraId="247FEECC" w14:textId="77777777" w:rsidR="00D479E4" w:rsidRPr="00D479E4" w:rsidRDefault="00D479E4" w:rsidP="00D479E4">
      <w:pPr>
        <w:tabs>
          <w:tab w:val="left" w:pos="1296"/>
        </w:tabs>
        <w:spacing w:after="0" w:line="240" w:lineRule="auto"/>
        <w:jc w:val="both"/>
        <w:rPr>
          <w:rFonts w:ascii="Times New Roman" w:eastAsia="SimSun" w:hAnsi="Times New Roman" w:cs="Times New Roman"/>
          <w:lang w:val="lt-LT" w:eastAsia="zh-CN"/>
        </w:rPr>
      </w:pPr>
    </w:p>
    <w:p w14:paraId="5AF8BBF5" w14:textId="77777777" w:rsidR="00D479E4" w:rsidRPr="00D479E4" w:rsidRDefault="00D479E4" w:rsidP="00D479E4">
      <w:pPr>
        <w:tabs>
          <w:tab w:val="left" w:pos="1296"/>
        </w:tabs>
        <w:spacing w:after="0" w:line="240" w:lineRule="auto"/>
        <w:jc w:val="both"/>
        <w:rPr>
          <w:rFonts w:ascii="Times New Roman" w:eastAsia="SimSun" w:hAnsi="Times New Roman" w:cs="Times New Roman"/>
          <w:lang w:val="lt-LT" w:eastAsia="zh-CN"/>
        </w:rPr>
      </w:pPr>
    </w:p>
    <w:p w14:paraId="134F9A85" w14:textId="77777777" w:rsidR="00D479E4" w:rsidRPr="00D479E4" w:rsidRDefault="00D479E4" w:rsidP="00D479E4">
      <w:pPr>
        <w:tabs>
          <w:tab w:val="left" w:pos="1296"/>
        </w:tabs>
        <w:suppressAutoHyphen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Atidžiai perskaitykite visą šį lapelį, prieš pradėdami vartoti vaistą, nes jame pateikiama Jums svarbi informacija.</w:t>
      </w:r>
    </w:p>
    <w:p w14:paraId="6FE7A519" w14:textId="77777777" w:rsidR="00D479E4" w:rsidRPr="00D479E4" w:rsidRDefault="00D479E4" w:rsidP="00D479E4">
      <w:pPr>
        <w:numPr>
          <w:ilvl w:val="0"/>
          <w:numId w:val="2"/>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Neišmeskite šio lapelio, nes vėl gali prireikti jį perskaityti. </w:t>
      </w:r>
    </w:p>
    <w:p w14:paraId="24B5A68C" w14:textId="77777777" w:rsidR="00D479E4" w:rsidRPr="00D479E4" w:rsidRDefault="00D479E4" w:rsidP="00D479E4">
      <w:pPr>
        <w:numPr>
          <w:ilvl w:val="0"/>
          <w:numId w:val="2"/>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kiltų daugiau klausimų, kreipkitės į gydytoją arba vaistininką.</w:t>
      </w:r>
    </w:p>
    <w:p w14:paraId="67C30314" w14:textId="77777777" w:rsidR="00D479E4" w:rsidRPr="00D479E4" w:rsidRDefault="00D479E4" w:rsidP="00D479E4">
      <w:pPr>
        <w:tabs>
          <w:tab w:val="left"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Šis vaistas skirtas tik Jums, todėl kitiems žmonėms jo duoti negalima. Vaistas gali jiems pakenkti (net tiems, kurių ligos požymiai yra tokie patys kaip Jūsų).</w:t>
      </w:r>
      <w:r w:rsidRPr="00D479E4">
        <w:rPr>
          <w:rFonts w:ascii="Times New Roman" w:eastAsia="SimSun" w:hAnsi="Times New Roman" w:cs="Times New Roman"/>
          <w:color w:val="008000"/>
          <w:lang w:val="lt-LT" w:eastAsia="zh-CN"/>
        </w:rPr>
        <w:t xml:space="preserve"> </w:t>
      </w:r>
    </w:p>
    <w:p w14:paraId="3F59F546" w14:textId="3D52D3EC" w:rsidR="00D479E4" w:rsidRPr="00D479E4" w:rsidRDefault="00D479E4" w:rsidP="00D479E4">
      <w:pPr>
        <w:numPr>
          <w:ilvl w:val="0"/>
          <w:numId w:val="2"/>
        </w:numPr>
        <w:tabs>
          <w:tab w:val="left" w:pos="567"/>
        </w:tabs>
        <w:spacing w:after="0" w:line="240" w:lineRule="auto"/>
        <w:ind w:left="567"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pasireiškė šalutinis poveikis (net jeigu jis šiame lapelyje nenurodytas), kreipkitės į gydytoją arba vaistininką. Žr. 4</w:t>
      </w:r>
      <w:r w:rsidR="00B9434A">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skyrių.</w:t>
      </w:r>
    </w:p>
    <w:p w14:paraId="7923648E"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5DD58B87"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6456A244"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Apie ką rašoma šiame lapelyje?</w:t>
      </w:r>
    </w:p>
    <w:p w14:paraId="6A9BFDF1" w14:textId="77777777" w:rsidR="00D479E4" w:rsidRPr="00D479E4" w:rsidRDefault="00D479E4" w:rsidP="00D479E4">
      <w:pPr>
        <w:numPr>
          <w:ilvl w:val="12"/>
          <w:numId w:val="0"/>
        </w:numPr>
        <w:tabs>
          <w:tab w:val="left" w:pos="1296"/>
        </w:tabs>
        <w:spacing w:after="0" w:line="240" w:lineRule="auto"/>
        <w:ind w:left="284" w:right="-2"/>
        <w:rPr>
          <w:rFonts w:ascii="Times New Roman" w:eastAsia="SimSun" w:hAnsi="Times New Roman" w:cs="Times New Roman"/>
          <w:lang w:val="lt-LT" w:eastAsia="zh-CN"/>
        </w:rPr>
      </w:pPr>
    </w:p>
    <w:p w14:paraId="7D69EE53" w14:textId="2D98DF8D" w:rsidR="00D479E4" w:rsidRPr="00D479E4" w:rsidRDefault="00D479E4" w:rsidP="00923ED1">
      <w:pPr>
        <w:numPr>
          <w:ilvl w:val="12"/>
          <w:numId w:val="0"/>
        </w:num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w:t>
      </w:r>
      <w:r w:rsidRPr="00D479E4">
        <w:rPr>
          <w:rFonts w:ascii="Times New Roman" w:eastAsia="SimSun" w:hAnsi="Times New Roman" w:cs="Times New Roman"/>
          <w:lang w:val="lt-LT" w:eastAsia="zh-CN"/>
        </w:rPr>
        <w:tab/>
        <w:t xml:space="preserve">Kas yra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xml:space="preserve"> nosies purškalas ir kam jis vartojamas </w:t>
      </w:r>
    </w:p>
    <w:p w14:paraId="63E8D5F2" w14:textId="5CC4DD64" w:rsidR="00D479E4" w:rsidRPr="00D479E4" w:rsidRDefault="00D479E4" w:rsidP="00923ED1">
      <w:pPr>
        <w:numPr>
          <w:ilvl w:val="12"/>
          <w:numId w:val="0"/>
        </w:num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w:t>
      </w:r>
      <w:r w:rsidRPr="00D479E4">
        <w:rPr>
          <w:rFonts w:ascii="Times New Roman" w:eastAsia="SimSun" w:hAnsi="Times New Roman" w:cs="Times New Roman"/>
          <w:lang w:val="lt-LT" w:eastAsia="zh-CN"/>
        </w:rPr>
        <w:tab/>
        <w:t xml:space="preserve">Kas žinotina prieš vartojant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xml:space="preserve"> nosies purškalą</w:t>
      </w:r>
    </w:p>
    <w:p w14:paraId="76647F0D" w14:textId="076E35E0" w:rsidR="00D479E4" w:rsidRPr="00D479E4" w:rsidRDefault="00D479E4" w:rsidP="00923ED1">
      <w:pPr>
        <w:numPr>
          <w:ilvl w:val="12"/>
          <w:numId w:val="0"/>
        </w:num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3.</w:t>
      </w:r>
      <w:r w:rsidRPr="00D479E4">
        <w:rPr>
          <w:rFonts w:ascii="Times New Roman" w:eastAsia="SimSun" w:hAnsi="Times New Roman" w:cs="Times New Roman"/>
          <w:lang w:val="lt-LT" w:eastAsia="zh-CN"/>
        </w:rPr>
        <w:tab/>
        <w:t xml:space="preserve">Kaip vartoti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xml:space="preserve"> nosies purškalą</w:t>
      </w:r>
    </w:p>
    <w:p w14:paraId="086B0346" w14:textId="77777777" w:rsidR="00D479E4" w:rsidRPr="00D479E4" w:rsidRDefault="00D479E4" w:rsidP="00923ED1">
      <w:pPr>
        <w:numPr>
          <w:ilvl w:val="12"/>
          <w:numId w:val="0"/>
        </w:num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w:t>
      </w:r>
      <w:r w:rsidRPr="00D479E4">
        <w:rPr>
          <w:rFonts w:ascii="Times New Roman" w:eastAsia="SimSun" w:hAnsi="Times New Roman" w:cs="Times New Roman"/>
          <w:lang w:val="lt-LT" w:eastAsia="zh-CN"/>
        </w:rPr>
        <w:tab/>
        <w:t xml:space="preserve">Galimas šalutinis poveikis </w:t>
      </w:r>
    </w:p>
    <w:p w14:paraId="0C693720" w14:textId="15BA1982" w:rsidR="00D479E4" w:rsidRPr="00D479E4" w:rsidRDefault="00D479E4" w:rsidP="00923ED1">
      <w:pPr>
        <w:numPr>
          <w:ilvl w:val="12"/>
          <w:numId w:val="0"/>
        </w:num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5.</w:t>
      </w:r>
      <w:r w:rsidRPr="00D479E4">
        <w:rPr>
          <w:rFonts w:ascii="Times New Roman" w:eastAsia="SimSun" w:hAnsi="Times New Roman" w:cs="Times New Roman"/>
          <w:lang w:val="lt-LT" w:eastAsia="zh-CN"/>
        </w:rPr>
        <w:tab/>
        <w:t xml:space="preserve">Kaip laikyti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xml:space="preserve"> nosies purškalą</w:t>
      </w:r>
    </w:p>
    <w:p w14:paraId="3B747DEC" w14:textId="77777777" w:rsidR="00D479E4" w:rsidRPr="00D479E4" w:rsidRDefault="00D479E4" w:rsidP="00923ED1">
      <w:pPr>
        <w:numPr>
          <w:ilvl w:val="12"/>
          <w:numId w:val="0"/>
        </w:num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6.</w:t>
      </w:r>
      <w:r w:rsidRPr="00D479E4">
        <w:rPr>
          <w:rFonts w:ascii="Times New Roman" w:eastAsia="SimSun" w:hAnsi="Times New Roman" w:cs="Times New Roman"/>
          <w:lang w:val="lt-LT" w:eastAsia="zh-CN"/>
        </w:rPr>
        <w:tab/>
        <w:t>Pakuotės turinys ir kita informacija</w:t>
      </w:r>
    </w:p>
    <w:p w14:paraId="7F0FA28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5DAB5B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279E874" w14:textId="1F715CE1"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1.</w:t>
      </w:r>
      <w:r w:rsidRPr="00D479E4">
        <w:rPr>
          <w:rFonts w:ascii="Times New Roman" w:eastAsia="SimSun" w:hAnsi="Times New Roman" w:cs="Times New Roman"/>
          <w:b/>
          <w:lang w:val="lt-LT" w:eastAsia="lt-LT"/>
        </w:rPr>
        <w:tab/>
        <w:t xml:space="preserve">Kas yra </w:t>
      </w:r>
      <w:r w:rsidR="00D23264">
        <w:rPr>
          <w:rFonts w:ascii="Times New Roman" w:eastAsia="SimSun" w:hAnsi="Times New Roman" w:cs="Times New Roman"/>
          <w:b/>
          <w:lang w:val="lt-LT" w:eastAsia="lt-LT"/>
        </w:rPr>
        <w:t>Rinoduo</w:t>
      </w:r>
      <w:r w:rsidRPr="00D479E4">
        <w:rPr>
          <w:rFonts w:ascii="Times New Roman" w:eastAsia="SimSun" w:hAnsi="Times New Roman" w:cs="Times New Roman"/>
          <w:b/>
          <w:lang w:val="lt-LT" w:eastAsia="lt-LT"/>
        </w:rPr>
        <w:t xml:space="preserve"> nosies purškalas ir kam jis vartojamas</w:t>
      </w:r>
    </w:p>
    <w:p w14:paraId="19D75BBF"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5E76B4E" w14:textId="5B04F69C" w:rsidR="00D479E4" w:rsidRPr="00D479E4" w:rsidRDefault="00D2326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Rinoduo</w:t>
      </w:r>
      <w:r w:rsidR="00D479E4" w:rsidRPr="00D479E4">
        <w:rPr>
          <w:rFonts w:ascii="Times New Roman" w:eastAsia="SimSun" w:hAnsi="Times New Roman" w:cs="Times New Roman"/>
          <w:lang w:val="lt-LT" w:eastAsia="zh-CN"/>
        </w:rPr>
        <w:t xml:space="preserve"> nosies purškalo dvi veikliosios medžiagos yra azelastino hidrochloridas ir flutikazono propionatas.</w:t>
      </w:r>
    </w:p>
    <w:p w14:paraId="4A0C73AA" w14:textId="77777777" w:rsidR="00D479E4" w:rsidRPr="00D479E4" w:rsidRDefault="00D479E4" w:rsidP="00923ED1">
      <w:pPr>
        <w:numPr>
          <w:ilvl w:val="0"/>
          <w:numId w:val="4"/>
        </w:numPr>
        <w:tabs>
          <w:tab w:val="clear" w:pos="360"/>
          <w:tab w:val="num"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Azelastino hidrochloridas priklauso vaistų, vadinamų antihistamininiais, grupei. Antihistamininiai vaistai apsaugo nuo tokių medžiagų kaip histaminas poveikio: šias medžiagas gamina organizmas esant alerginei reakcijai, todėl antihistamininiai vaistai susilpnina alerginio rinito simptomus.</w:t>
      </w:r>
    </w:p>
    <w:p w14:paraId="5ABE22FD" w14:textId="77777777" w:rsidR="00D479E4" w:rsidRPr="00D479E4" w:rsidRDefault="00D479E4" w:rsidP="00923ED1">
      <w:pPr>
        <w:numPr>
          <w:ilvl w:val="0"/>
          <w:numId w:val="4"/>
        </w:numPr>
        <w:tabs>
          <w:tab w:val="clear" w:pos="360"/>
          <w:tab w:val="num"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Flutikazono propionatas priklauso vaistų, vadinamų kortikosteroidais, grupei. Šie vaistai slopina uždegimą.</w:t>
      </w:r>
    </w:p>
    <w:p w14:paraId="4B5122C5"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02AFB7C3" w14:textId="01CD7240" w:rsidR="00D479E4" w:rsidRPr="00D479E4" w:rsidRDefault="00D23264" w:rsidP="00D479E4">
      <w:p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Rinoduo</w:t>
      </w:r>
      <w:r w:rsidR="00D479E4" w:rsidRPr="00D479E4">
        <w:rPr>
          <w:rFonts w:ascii="Times New Roman" w:eastAsia="SimSun" w:hAnsi="Times New Roman" w:cs="Times New Roman"/>
          <w:lang w:val="lt-LT" w:eastAsia="zh-CN"/>
        </w:rPr>
        <w:t xml:space="preserve"> nosies purškalas skirtas vidutinio ir sunkaus sezoninio ir nuolatinio alerginio rinito simptomams palengvinti, kai į nosį vartojamų vien antihistamininių vaistų ar kortikosteroidų nepakanka. </w:t>
      </w:r>
    </w:p>
    <w:p w14:paraId="2A295F4D" w14:textId="657FA336"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Sezoninis ir nuolatinis alerginis rinitas yra alerginės reakcijos į tokias medžiagas, kaip žiedadulkės (šienligė), dulkių erkutės, pelėsiai ar gyvūnų alergenai.</w:t>
      </w:r>
    </w:p>
    <w:p w14:paraId="1039CDF1"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149E4D2D" w14:textId="6CA52FB9" w:rsidR="00D479E4" w:rsidRPr="00D479E4" w:rsidRDefault="00D23264" w:rsidP="00D479E4">
      <w:p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Rinoduo</w:t>
      </w:r>
      <w:r w:rsidR="00D479E4" w:rsidRPr="00D479E4">
        <w:rPr>
          <w:rFonts w:ascii="Times New Roman" w:eastAsia="SimSun" w:hAnsi="Times New Roman" w:cs="Times New Roman"/>
          <w:lang w:val="lt-LT" w:eastAsia="zh-CN"/>
        </w:rPr>
        <w:t xml:space="preserve"> nosies purškalas susilpnina alergijos simptomus, pavyzdžiui, vandeningas išskyras iš nosies, užnosinio varvėjimo sindromą (nosiaryklėje susikaupia daug gleivių), čiaudėjimą, niežtinčią ar užburkusią nosį.</w:t>
      </w:r>
    </w:p>
    <w:p w14:paraId="18037AC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88A36C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9644E41" w14:textId="1824B5A2"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2.</w:t>
      </w:r>
      <w:r w:rsidRPr="00D479E4">
        <w:rPr>
          <w:rFonts w:ascii="Times New Roman" w:eastAsia="SimSun" w:hAnsi="Times New Roman" w:cs="Times New Roman"/>
          <w:b/>
          <w:lang w:val="lt-LT" w:eastAsia="lt-LT"/>
        </w:rPr>
        <w:tab/>
        <w:t xml:space="preserve">Kas žinotina prieš vartojant </w:t>
      </w:r>
      <w:r w:rsidR="00D23264">
        <w:rPr>
          <w:rFonts w:ascii="Times New Roman" w:eastAsia="SimSun" w:hAnsi="Times New Roman" w:cs="Times New Roman"/>
          <w:b/>
          <w:lang w:val="lt-LT" w:eastAsia="lt-LT"/>
        </w:rPr>
        <w:t>Rinoduo</w:t>
      </w:r>
      <w:r w:rsidRPr="00D479E4">
        <w:rPr>
          <w:rFonts w:ascii="Times New Roman" w:eastAsia="SimSun" w:hAnsi="Times New Roman" w:cs="Times New Roman"/>
          <w:b/>
          <w:lang w:val="lt-LT" w:eastAsia="lt-LT"/>
        </w:rPr>
        <w:t xml:space="preserve"> nosies purškalą </w:t>
      </w:r>
    </w:p>
    <w:p w14:paraId="281AE4EA"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ACC9B8F" w14:textId="5358D135" w:rsidR="00D479E4" w:rsidRPr="00D479E4" w:rsidRDefault="00D23264" w:rsidP="00D479E4">
      <w:pPr>
        <w:keepNext/>
        <w:tabs>
          <w:tab w:val="left" w:pos="567"/>
        </w:tabs>
        <w:spacing w:after="0" w:line="240" w:lineRule="auto"/>
        <w:outlineLvl w:val="3"/>
        <w:rPr>
          <w:rFonts w:ascii="Times New Roman" w:eastAsia="SimSun" w:hAnsi="Times New Roman" w:cs="Times New Roman"/>
          <w:b/>
          <w:lang w:val="lt-LT" w:eastAsia="lt-LT"/>
        </w:rPr>
      </w:pPr>
      <w:r>
        <w:rPr>
          <w:rFonts w:ascii="Times New Roman" w:eastAsia="SimSun" w:hAnsi="Times New Roman" w:cs="Times New Roman"/>
          <w:b/>
          <w:lang w:val="lt-LT" w:eastAsia="lt-LT"/>
        </w:rPr>
        <w:t>Rinoduo</w:t>
      </w:r>
      <w:r w:rsidR="00D479E4" w:rsidRPr="00D479E4">
        <w:rPr>
          <w:rFonts w:ascii="Times New Roman" w:eastAsia="SimSun" w:hAnsi="Times New Roman" w:cs="Times New Roman"/>
          <w:b/>
          <w:lang w:val="lt-LT" w:eastAsia="lt-LT"/>
        </w:rPr>
        <w:t xml:space="preserve"> nosies purškalo vartoti </w:t>
      </w:r>
      <w:r w:rsidR="00264C33">
        <w:rPr>
          <w:rFonts w:ascii="Times New Roman" w:eastAsia="SimSun" w:hAnsi="Times New Roman" w:cs="Times New Roman"/>
          <w:b/>
          <w:lang w:val="lt-LT" w:eastAsia="lt-LT"/>
        </w:rPr>
        <w:t>draudžiama</w:t>
      </w:r>
      <w:r w:rsidR="00D479E4" w:rsidRPr="00D479E4">
        <w:rPr>
          <w:rFonts w:ascii="Times New Roman" w:eastAsia="SimSun" w:hAnsi="Times New Roman" w:cs="Times New Roman"/>
          <w:b/>
          <w:lang w:val="lt-LT" w:eastAsia="lt-LT"/>
        </w:rPr>
        <w:t>:</w:t>
      </w:r>
    </w:p>
    <w:p w14:paraId="0678796C" w14:textId="115EB16D" w:rsidR="00D479E4" w:rsidRPr="00D479E4" w:rsidRDefault="00D479E4" w:rsidP="00D479E4">
      <w:pPr>
        <w:numPr>
          <w:ilvl w:val="12"/>
          <w:numId w:val="0"/>
        </w:numPr>
        <w:tabs>
          <w:tab w:val="left" w:pos="567"/>
        </w:tabs>
        <w:spacing w:after="0" w:line="240" w:lineRule="auto"/>
        <w:ind w:left="567"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jeigu yra alergija azelastino hidrochloridui arba flutikazono propionatui, arba bet kuriai pagalbinei šio vaisto medžiagai (jos išvardytos 6</w:t>
      </w:r>
      <w:r w:rsidR="00597653">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skyriuje).</w:t>
      </w:r>
    </w:p>
    <w:p w14:paraId="56D6C7C0"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8B9EE57"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Įspėjimai ir atsargumo priemonės </w:t>
      </w:r>
    </w:p>
    <w:p w14:paraId="5FF92E0F" w14:textId="6319B205" w:rsidR="00D479E4" w:rsidRPr="00D479E4" w:rsidRDefault="00052046"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P</w:t>
      </w:r>
      <w:r w:rsidRPr="00D479E4">
        <w:rPr>
          <w:rFonts w:ascii="Times New Roman" w:eastAsia="SimSun" w:hAnsi="Times New Roman" w:cs="Times New Roman"/>
          <w:lang w:val="lt-LT" w:eastAsia="zh-CN"/>
        </w:rPr>
        <w:t>asitarkite su gydytoju arba vaistininku</w:t>
      </w:r>
      <w:r w:rsidR="00325766">
        <w:rPr>
          <w:rFonts w:ascii="Times New Roman" w:eastAsia="SimSun" w:hAnsi="Times New Roman" w:cs="Times New Roman"/>
          <w:lang w:val="lt-LT" w:eastAsia="zh-CN"/>
        </w:rPr>
        <w:t>, p</w:t>
      </w:r>
      <w:r w:rsidR="00D479E4" w:rsidRPr="00D479E4">
        <w:rPr>
          <w:rFonts w:ascii="Times New Roman" w:eastAsia="SimSun" w:hAnsi="Times New Roman" w:cs="Times New Roman"/>
          <w:lang w:val="lt-LT" w:eastAsia="zh-CN"/>
        </w:rPr>
        <w:t xml:space="preserve">rieš pradėdami vartoti </w:t>
      </w:r>
      <w:r w:rsidR="00D23264">
        <w:rPr>
          <w:rFonts w:ascii="Times New Roman" w:eastAsia="SimSun" w:hAnsi="Times New Roman" w:cs="Times New Roman"/>
          <w:lang w:val="lt-LT" w:eastAsia="zh-CN"/>
        </w:rPr>
        <w:t>Rinoduo</w:t>
      </w:r>
      <w:r w:rsidR="00D479E4" w:rsidRPr="00D479E4">
        <w:rPr>
          <w:rFonts w:ascii="Times New Roman" w:eastAsia="SimSun" w:hAnsi="Times New Roman" w:cs="Times New Roman"/>
          <w:lang w:val="lt-LT" w:eastAsia="zh-CN"/>
        </w:rPr>
        <w:t xml:space="preserve"> nosies purškalą, jeigu:</w:t>
      </w:r>
    </w:p>
    <w:p w14:paraId="7568E6F6" w14:textId="6BCF6273" w:rsidR="00D479E4" w:rsidRPr="00D479E4" w:rsidRDefault="00D479E4" w:rsidP="00923ED1">
      <w:pPr>
        <w:numPr>
          <w:ilvl w:val="0"/>
          <w:numId w:val="4"/>
        </w:numPr>
        <w:tabs>
          <w:tab w:val="clear" w:pos="360"/>
          <w:tab w:val="num"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Jums neseniai buvo atlikta nosies operacija</w:t>
      </w:r>
      <w:r w:rsidR="00325766">
        <w:rPr>
          <w:rFonts w:ascii="Times New Roman" w:eastAsia="SimSun" w:hAnsi="Times New Roman" w:cs="Times New Roman"/>
          <w:lang w:val="lt-LT" w:eastAsia="zh-CN"/>
        </w:rPr>
        <w:t>;</w:t>
      </w:r>
    </w:p>
    <w:p w14:paraId="547172B0" w14:textId="4DE7B4EB" w:rsidR="00D479E4" w:rsidRPr="00D479E4" w:rsidRDefault="00D479E4" w:rsidP="00923ED1">
      <w:pPr>
        <w:numPr>
          <w:ilvl w:val="0"/>
          <w:numId w:val="4"/>
        </w:numPr>
        <w:tabs>
          <w:tab w:val="clear" w:pos="360"/>
          <w:tab w:val="num"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Jūs turite nosies infekciją. Nosies oro takų infekcijos turi būti gydomos priešbakteriniais ar priešgrybeliniais vaistais. Jeigu Jums paskirtas nosies infekcijos gydymas, Jūs galite vartoti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xml:space="preserve"> alergijos gydymui</w:t>
      </w:r>
      <w:r w:rsidR="00325766">
        <w:rPr>
          <w:rFonts w:ascii="Times New Roman" w:eastAsia="SimSun" w:hAnsi="Times New Roman" w:cs="Times New Roman"/>
          <w:lang w:val="lt-LT" w:eastAsia="zh-CN"/>
        </w:rPr>
        <w:t>;</w:t>
      </w:r>
    </w:p>
    <w:p w14:paraId="1F49A594" w14:textId="24435167" w:rsidR="00D479E4" w:rsidRPr="00D479E4" w:rsidRDefault="00061995" w:rsidP="00923ED1">
      <w:pPr>
        <w:numPr>
          <w:ilvl w:val="0"/>
          <w:numId w:val="4"/>
        </w:numPr>
        <w:tabs>
          <w:tab w:val="clear" w:pos="360"/>
          <w:tab w:val="num" w:pos="567"/>
        </w:tabs>
        <w:spacing w:after="0" w:line="240" w:lineRule="auto"/>
        <w:ind w:left="567" w:right="-2" w:hanging="567"/>
        <w:rPr>
          <w:rFonts w:ascii="Times New Roman" w:eastAsia="SimSun" w:hAnsi="Times New Roman" w:cs="Times New Roman"/>
          <w:lang w:val="lt-LT" w:eastAsia="zh-CN"/>
        </w:rPr>
      </w:pPr>
      <w:r>
        <w:rPr>
          <w:rFonts w:ascii="Times New Roman" w:eastAsia="SimSun" w:hAnsi="Times New Roman" w:cs="Times New Roman"/>
          <w:lang w:val="lt-LT" w:eastAsia="zh-CN"/>
        </w:rPr>
        <w:t>s</w:t>
      </w:r>
      <w:r w:rsidR="00D479E4" w:rsidRPr="00D479E4">
        <w:rPr>
          <w:rFonts w:ascii="Times New Roman" w:eastAsia="SimSun" w:hAnsi="Times New Roman" w:cs="Times New Roman"/>
          <w:lang w:val="lt-LT" w:eastAsia="zh-CN"/>
        </w:rPr>
        <w:t>ergate tuberkulioze ar yra negydyta infekcija</w:t>
      </w:r>
      <w:r w:rsidR="00325766">
        <w:rPr>
          <w:rFonts w:ascii="Times New Roman" w:eastAsia="SimSun" w:hAnsi="Times New Roman" w:cs="Times New Roman"/>
          <w:lang w:val="lt-LT" w:eastAsia="zh-CN"/>
        </w:rPr>
        <w:t>;</w:t>
      </w:r>
    </w:p>
    <w:p w14:paraId="6761D7DC" w14:textId="4596B249" w:rsidR="00D479E4" w:rsidRPr="00D479E4" w:rsidRDefault="00061995" w:rsidP="00923ED1">
      <w:pPr>
        <w:numPr>
          <w:ilvl w:val="0"/>
          <w:numId w:val="4"/>
        </w:numPr>
        <w:tabs>
          <w:tab w:val="clear" w:pos="360"/>
          <w:tab w:val="num" w:pos="567"/>
        </w:tabs>
        <w:spacing w:after="0" w:line="240" w:lineRule="auto"/>
        <w:ind w:left="567" w:right="-2" w:hanging="567"/>
        <w:rPr>
          <w:rFonts w:ascii="Times New Roman" w:eastAsia="SimSun" w:hAnsi="Times New Roman" w:cs="Times New Roman"/>
          <w:lang w:val="lt-LT" w:eastAsia="zh-CN"/>
        </w:rPr>
      </w:pPr>
      <w:r>
        <w:rPr>
          <w:rFonts w:ascii="Times New Roman" w:eastAsia="SimSun" w:hAnsi="Times New Roman" w:cs="Times New Roman"/>
          <w:lang w:val="lt-LT" w:eastAsia="zh-CN"/>
        </w:rPr>
        <w:t>t</w:t>
      </w:r>
      <w:r w:rsidR="00D479E4" w:rsidRPr="00D479E4">
        <w:rPr>
          <w:rFonts w:ascii="Times New Roman" w:eastAsia="SimSun" w:hAnsi="Times New Roman" w:cs="Times New Roman"/>
          <w:lang w:val="lt-LT" w:eastAsia="zh-CN"/>
        </w:rPr>
        <w:t>urite regėjimo pokyčių, buvo padidėjęs akispūdis, ar Jums yra glaukoma ar</w:t>
      </w:r>
      <w:r w:rsidR="000B2F97">
        <w:rPr>
          <w:rFonts w:ascii="Times New Roman" w:eastAsia="SimSun" w:hAnsi="Times New Roman" w:cs="Times New Roman"/>
          <w:lang w:val="lt-LT" w:eastAsia="zh-CN"/>
        </w:rPr>
        <w:t xml:space="preserve"> </w:t>
      </w:r>
      <w:r w:rsidR="00D479E4" w:rsidRPr="00D479E4">
        <w:rPr>
          <w:rFonts w:ascii="Times New Roman" w:eastAsia="SimSun" w:hAnsi="Times New Roman" w:cs="Times New Roman"/>
          <w:lang w:val="lt-LT" w:eastAsia="zh-CN"/>
        </w:rPr>
        <w:t>/</w:t>
      </w:r>
      <w:r w:rsidR="000B2F97">
        <w:rPr>
          <w:rFonts w:ascii="Times New Roman" w:eastAsia="SimSun" w:hAnsi="Times New Roman" w:cs="Times New Roman"/>
          <w:lang w:val="lt-LT" w:eastAsia="zh-CN"/>
        </w:rPr>
        <w:t xml:space="preserve"> </w:t>
      </w:r>
      <w:r w:rsidR="00D479E4" w:rsidRPr="00D479E4">
        <w:rPr>
          <w:rFonts w:ascii="Times New Roman" w:eastAsia="SimSun" w:hAnsi="Times New Roman" w:cs="Times New Roman"/>
          <w:lang w:val="lt-LT" w:eastAsia="zh-CN"/>
        </w:rPr>
        <w:t>ir katarakta.</w:t>
      </w:r>
    </w:p>
    <w:p w14:paraId="2FA2FC7F" w14:textId="2E62747E"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Šiais atvejais gydytojas atidžiai stebės, kol Jūs vartosite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xml:space="preserve"> nosies purškalą</w:t>
      </w:r>
      <w:r w:rsidR="00325766">
        <w:rPr>
          <w:rFonts w:ascii="Times New Roman" w:eastAsia="SimSun" w:hAnsi="Times New Roman" w:cs="Times New Roman"/>
          <w:lang w:val="lt-LT" w:eastAsia="zh-CN"/>
        </w:rPr>
        <w:t>;</w:t>
      </w:r>
    </w:p>
    <w:p w14:paraId="1ABD6B5B" w14:textId="1D6B4E11" w:rsidR="00D479E4" w:rsidRPr="00D479E4" w:rsidRDefault="00061995" w:rsidP="00923ED1">
      <w:pPr>
        <w:numPr>
          <w:ilvl w:val="0"/>
          <w:numId w:val="4"/>
        </w:numPr>
        <w:tabs>
          <w:tab w:val="clear" w:pos="360"/>
          <w:tab w:val="num" w:pos="567"/>
        </w:tabs>
        <w:spacing w:after="0" w:line="240" w:lineRule="auto"/>
        <w:ind w:left="567" w:right="-2" w:hanging="567"/>
        <w:rPr>
          <w:rFonts w:ascii="Times New Roman" w:eastAsia="SimSun" w:hAnsi="Times New Roman" w:cs="Times New Roman"/>
          <w:lang w:val="lt-LT" w:eastAsia="zh-CN"/>
        </w:rPr>
      </w:pPr>
      <w:r>
        <w:rPr>
          <w:rFonts w:ascii="Times New Roman" w:eastAsia="SimSun" w:hAnsi="Times New Roman" w:cs="Times New Roman"/>
          <w:lang w:val="lt-LT" w:eastAsia="zh-CN"/>
        </w:rPr>
        <w:t>s</w:t>
      </w:r>
      <w:r w:rsidR="00D479E4" w:rsidRPr="00D479E4">
        <w:rPr>
          <w:rFonts w:ascii="Times New Roman" w:eastAsia="SimSun" w:hAnsi="Times New Roman" w:cs="Times New Roman"/>
          <w:lang w:val="lt-LT" w:eastAsia="zh-CN"/>
        </w:rPr>
        <w:t xml:space="preserve">utrikusi antinksčių veikla. Turi būti atsargiai pereita nuo gydymo sisteminiais steroidais prie gydymo </w:t>
      </w:r>
      <w:r w:rsidR="00D23264">
        <w:rPr>
          <w:rFonts w:ascii="Times New Roman" w:eastAsia="SimSun" w:hAnsi="Times New Roman" w:cs="Times New Roman"/>
          <w:lang w:val="lt-LT" w:eastAsia="zh-CN"/>
        </w:rPr>
        <w:t>Rinoduo</w:t>
      </w:r>
      <w:r w:rsidR="00D479E4" w:rsidRPr="00D479E4">
        <w:rPr>
          <w:rFonts w:ascii="Times New Roman" w:eastAsia="SimSun" w:hAnsi="Times New Roman" w:cs="Times New Roman"/>
          <w:lang w:val="lt-LT" w:eastAsia="zh-CN"/>
        </w:rPr>
        <w:t xml:space="preserve"> nosies purškalu</w:t>
      </w:r>
      <w:r w:rsidR="00325766">
        <w:rPr>
          <w:rFonts w:ascii="Times New Roman" w:eastAsia="SimSun" w:hAnsi="Times New Roman" w:cs="Times New Roman"/>
          <w:lang w:val="lt-LT" w:eastAsia="zh-CN"/>
        </w:rPr>
        <w:t>;</w:t>
      </w:r>
    </w:p>
    <w:p w14:paraId="6FCC4604" w14:textId="389EAC81" w:rsidR="00D479E4" w:rsidRPr="00D479E4" w:rsidRDefault="00061995" w:rsidP="00923ED1">
      <w:pPr>
        <w:numPr>
          <w:ilvl w:val="0"/>
          <w:numId w:val="4"/>
        </w:numPr>
        <w:tabs>
          <w:tab w:val="clear" w:pos="360"/>
          <w:tab w:val="num" w:pos="567"/>
        </w:tabs>
        <w:spacing w:after="0" w:line="240" w:lineRule="auto"/>
        <w:ind w:left="567" w:right="-2" w:hanging="567"/>
        <w:rPr>
          <w:rFonts w:ascii="Times New Roman" w:eastAsia="SimSun" w:hAnsi="Times New Roman" w:cs="Times New Roman"/>
          <w:lang w:val="lt-LT" w:eastAsia="zh-CN"/>
        </w:rPr>
      </w:pPr>
      <w:r>
        <w:rPr>
          <w:rFonts w:ascii="Times New Roman" w:eastAsia="SimSun" w:hAnsi="Times New Roman" w:cs="Times New Roman"/>
          <w:lang w:val="lt-LT" w:eastAsia="zh-CN"/>
        </w:rPr>
        <w:t>s</w:t>
      </w:r>
      <w:r w:rsidR="00D479E4" w:rsidRPr="00D479E4">
        <w:rPr>
          <w:rFonts w:ascii="Times New Roman" w:eastAsia="SimSun" w:hAnsi="Times New Roman" w:cs="Times New Roman"/>
          <w:lang w:val="lt-LT" w:eastAsia="zh-CN"/>
        </w:rPr>
        <w:t>ergate sunkia kepenų liga, tuomet padidėja nepageidaujamo poveikio rizika.</w:t>
      </w:r>
    </w:p>
    <w:p w14:paraId="0AA6FDFE" w14:textId="3A4CB1E5" w:rsidR="00D479E4" w:rsidRPr="00D479E4" w:rsidRDefault="00D479E4" w:rsidP="00923ED1">
      <w:pPr>
        <w:tabs>
          <w:tab w:val="num" w:pos="567"/>
          <w:tab w:val="left" w:pos="1296"/>
        </w:tabs>
        <w:spacing w:after="0" w:line="240" w:lineRule="auto"/>
        <w:ind w:left="567" w:right="-2" w:hanging="425"/>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Šiais atvejais gydytojas nuspręs ar galimas gydymas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xml:space="preserve"> nosies purškalu.</w:t>
      </w:r>
    </w:p>
    <w:p w14:paraId="436ABA89"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7082FBA0" w14:textId="70C12DB4"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Yra svarbu vartoti šį vaistą kaip nurodyta 3</w:t>
      </w:r>
      <w:r w:rsidR="000B2F97">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skyriuje arba, kaip nurodė gydytojas. Gydymas didesnėmis nei rekomenduojama į nosį vartojamų kortikosteroidų dozėmis gali sutrikdyti antinksčių funkciją, dėl ko gali pradėti kristi svoris, atsirasti nuovargis, raumenų silpnumas, sąnarių skausmas, depresija, sumažėti cukraus kiekis kraujyje, padidėti potraukis druskai, patamsėti oda. Stresinių periodų arba planinės chirurginės operacijos metu, gydytojas gali rekomenduoti gydymą kitu vaistu. </w:t>
      </w:r>
    </w:p>
    <w:p w14:paraId="6BFC0B81"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3F5240BC"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Antinksčių funkcijos slopinimui išvengti gydytojas patars vartoti mažiausią dozę, kuria galima palaikyti efektyvią rinito simptomų kontrolę.</w:t>
      </w:r>
    </w:p>
    <w:p w14:paraId="518A434A"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4044434D" w14:textId="3E034495"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Vartojant ilgą laiką kortikosteroidus į nosį (tokius, kaip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vaikams ir paaugliams gali sulėtėti jų augimas. Gydytojas reguliariai stebės vaiko ūgį tam, kad įsitikintų, jog skiriama mažiausia efektyvi vaisto dozė.</w:t>
      </w:r>
    </w:p>
    <w:p w14:paraId="15D6BD83"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6A310A94" w14:textId="1E6ADB14"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pradėtumėte matyti lyg pro miglą arba </w:t>
      </w:r>
      <w:r w:rsidR="008060AC">
        <w:rPr>
          <w:rFonts w:ascii="Times New Roman" w:eastAsia="SimSun" w:hAnsi="Times New Roman" w:cs="Times New Roman"/>
          <w:lang w:val="lt-LT" w:eastAsia="zh-CN"/>
        </w:rPr>
        <w:t>J</w:t>
      </w:r>
      <w:r w:rsidRPr="00D479E4">
        <w:rPr>
          <w:rFonts w:ascii="Times New Roman" w:eastAsia="SimSun" w:hAnsi="Times New Roman" w:cs="Times New Roman"/>
          <w:lang w:val="lt-LT" w:eastAsia="zh-CN"/>
        </w:rPr>
        <w:t>ums pasireikštų kiti regėjimo sutrikimai, kreipkitės į savo gydytoją.</w:t>
      </w:r>
    </w:p>
    <w:p w14:paraId="766FAE3F"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357CA8F7" w14:textId="046344AB"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nesate tikri, ar anksčiau minėti įspėjimai jums gali būti taikomi, prieš pradėdami vartoti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xml:space="preserve"> nosies purškalą pasitarkite su gydytoju arba vaistininku.</w:t>
      </w:r>
    </w:p>
    <w:p w14:paraId="0A6ACBCC"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E191033"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Vartojimas vaikams </w:t>
      </w:r>
    </w:p>
    <w:p w14:paraId="628F4C1E" w14:textId="1EC892CB" w:rsidR="00D479E4" w:rsidRPr="00D479E4" w:rsidRDefault="00D479E4" w:rsidP="00D479E4">
      <w:pPr>
        <w:tabs>
          <w:tab w:val="left" w:pos="567"/>
        </w:tabs>
        <w:spacing w:after="0" w:line="240" w:lineRule="auto"/>
        <w:rPr>
          <w:rFonts w:ascii="Times New Roman" w:eastAsia="SimSun" w:hAnsi="Times New Roman" w:cs="Times New Roman"/>
          <w:bCs/>
          <w:lang w:val="lt-LT" w:eastAsia="zh-CN"/>
        </w:rPr>
      </w:pPr>
      <w:r w:rsidRPr="00D479E4">
        <w:rPr>
          <w:rFonts w:ascii="Times New Roman" w:eastAsia="SimSun" w:hAnsi="Times New Roman" w:cs="Times New Roman"/>
          <w:bCs/>
          <w:lang w:val="lt-LT" w:eastAsia="zh-CN"/>
        </w:rPr>
        <w:t>Šis vaistas nerekomenduojamas jaunesniems kaip 12</w:t>
      </w:r>
      <w:r w:rsidR="000B2F97">
        <w:rPr>
          <w:rFonts w:ascii="Times New Roman" w:eastAsia="SimSun" w:hAnsi="Times New Roman" w:cs="Times New Roman"/>
          <w:bCs/>
          <w:lang w:val="lt-LT" w:eastAsia="zh-CN"/>
        </w:rPr>
        <w:t> </w:t>
      </w:r>
      <w:r w:rsidRPr="00D479E4">
        <w:rPr>
          <w:rFonts w:ascii="Times New Roman" w:eastAsia="SimSun" w:hAnsi="Times New Roman" w:cs="Times New Roman"/>
          <w:bCs/>
          <w:lang w:val="lt-LT" w:eastAsia="zh-CN"/>
        </w:rPr>
        <w:t>metų vaikams.</w:t>
      </w:r>
    </w:p>
    <w:p w14:paraId="2E6801B4"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671611F5" w14:textId="0FB42C39"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Kiti vaistai ir </w:t>
      </w:r>
      <w:r w:rsidR="00D23264">
        <w:rPr>
          <w:rFonts w:ascii="Times New Roman" w:eastAsia="SimSun" w:hAnsi="Times New Roman" w:cs="Times New Roman"/>
          <w:b/>
          <w:lang w:val="lt-LT" w:eastAsia="lt-LT"/>
        </w:rPr>
        <w:t>Rinoduo</w:t>
      </w:r>
      <w:r w:rsidRPr="00D479E4">
        <w:rPr>
          <w:rFonts w:ascii="Times New Roman" w:eastAsia="SimSun" w:hAnsi="Times New Roman" w:cs="Times New Roman"/>
          <w:b/>
          <w:lang w:val="lt-LT" w:eastAsia="lt-LT"/>
        </w:rPr>
        <w:t xml:space="preserve"> nosies purškalas</w:t>
      </w:r>
    </w:p>
    <w:p w14:paraId="54BBCD5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vartojate ar neseniai vartojote kitų vaistų, įskaitant vaistus, įsigytus be recepto, arba dėl to nesate tikri, apie tai pasakykite gydytojui ar vaistininkui.</w:t>
      </w:r>
    </w:p>
    <w:p w14:paraId="43C1DE5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F7CB2D5" w14:textId="13C18BFF"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Vartojant kai kuriuos vaistus, gali sustiprėti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xml:space="preserve"> nosies purškalo poveikis ir, jeigu </w:t>
      </w:r>
      <w:r w:rsidR="00AF736A">
        <w:rPr>
          <w:rFonts w:ascii="Times New Roman" w:eastAsia="SimSun" w:hAnsi="Times New Roman" w:cs="Times New Roman"/>
          <w:lang w:val="lt-LT" w:eastAsia="zh-CN"/>
        </w:rPr>
        <w:t>J</w:t>
      </w:r>
      <w:r w:rsidRPr="00D479E4">
        <w:rPr>
          <w:rFonts w:ascii="Times New Roman" w:eastAsia="SimSun" w:hAnsi="Times New Roman" w:cs="Times New Roman"/>
          <w:lang w:val="lt-LT" w:eastAsia="zh-CN"/>
        </w:rPr>
        <w:t xml:space="preserve">ūs vartojate tuos vaistus (įskaitant kai kuriuos vaistus nuo ŽIV, ritonavirą, kobicistatą ir vaistus grybelinei infekcijai gydyti, tokius kaip ketokonazolas), Jūsų gydytojas gali pageidauti atidžiai stebėti </w:t>
      </w:r>
      <w:r w:rsidR="00AF736A">
        <w:rPr>
          <w:rFonts w:ascii="Times New Roman" w:eastAsia="SimSun" w:hAnsi="Times New Roman" w:cs="Times New Roman"/>
          <w:lang w:val="lt-LT" w:eastAsia="zh-CN"/>
        </w:rPr>
        <w:t>J</w:t>
      </w:r>
      <w:r w:rsidRPr="00D479E4">
        <w:rPr>
          <w:rFonts w:ascii="Times New Roman" w:eastAsia="SimSun" w:hAnsi="Times New Roman" w:cs="Times New Roman"/>
          <w:lang w:val="lt-LT" w:eastAsia="zh-CN"/>
        </w:rPr>
        <w:t>ūsų būklę.</w:t>
      </w:r>
    </w:p>
    <w:p w14:paraId="6DE58ACA"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1A0A5980"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Nėštumas ir žindymo laikotarpis </w:t>
      </w:r>
    </w:p>
    <w:p w14:paraId="1A184F8E"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esate nėščia, žindote kūdikį, manote, kad galbūt esate nėščia, arba planuojate pastoti, prieš vartodama šį vaistą pasitarkite su gydytoju arba vaistininku. </w:t>
      </w:r>
    </w:p>
    <w:p w14:paraId="31B0BC13"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642BF54C"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lastRenderedPageBreak/>
        <w:t>Vairavimas ir mechanizmų valdymas</w:t>
      </w:r>
    </w:p>
    <w:p w14:paraId="056E60FF" w14:textId="03246F09" w:rsidR="00D479E4" w:rsidRPr="00D479E4" w:rsidRDefault="00D2326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Rinoduo</w:t>
      </w:r>
      <w:r w:rsidR="00D479E4" w:rsidRPr="00D479E4">
        <w:rPr>
          <w:rFonts w:ascii="Times New Roman" w:eastAsia="SimSun" w:hAnsi="Times New Roman" w:cs="Times New Roman"/>
          <w:lang w:val="lt-LT" w:eastAsia="zh-CN"/>
        </w:rPr>
        <w:t xml:space="preserve"> nosies purškalas pasižymi nedideliu poveikiu gebėjimui vairuoti ir valdyti mechanizmus.</w:t>
      </w:r>
    </w:p>
    <w:p w14:paraId="768BB7D4" w14:textId="34632B02"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Labai retai </w:t>
      </w:r>
      <w:r w:rsidR="001C1D5F">
        <w:rPr>
          <w:rFonts w:ascii="Times New Roman" w:eastAsia="SimSun" w:hAnsi="Times New Roman" w:cs="Times New Roman"/>
          <w:lang w:val="lt-LT" w:eastAsia="zh-CN"/>
        </w:rPr>
        <w:t>J</w:t>
      </w:r>
      <w:r w:rsidRPr="00D479E4">
        <w:rPr>
          <w:rFonts w:ascii="Times New Roman" w:eastAsia="SimSun" w:hAnsi="Times New Roman" w:cs="Times New Roman"/>
          <w:lang w:val="lt-LT" w:eastAsia="zh-CN"/>
        </w:rPr>
        <w:t xml:space="preserve">ūs galite pajusti nuovargį arba svaigulį dėl savo ligos arba dėl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xml:space="preserve"> nosies purškalo poveikio. Šiais atvejais nevairuokite ir nevaldykite mechanizmų. Žinokite, kad alkoholio vartojimas šį poveikį gali sustiprinti.</w:t>
      </w:r>
    </w:p>
    <w:p w14:paraId="69182BC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F53B978" w14:textId="5B75C830" w:rsidR="00D479E4" w:rsidRPr="00D479E4" w:rsidRDefault="00D2326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b/>
          <w:lang w:val="lt-LT" w:eastAsia="zh-CN"/>
        </w:rPr>
        <w:t>Rinoduo</w:t>
      </w:r>
      <w:r w:rsidR="00D479E4" w:rsidRPr="00D479E4">
        <w:rPr>
          <w:rFonts w:ascii="Times New Roman" w:eastAsia="SimSun" w:hAnsi="Times New Roman" w:cs="Times New Roman"/>
          <w:b/>
          <w:lang w:val="lt-LT" w:eastAsia="zh-CN"/>
        </w:rPr>
        <w:t xml:space="preserve"> nosies purškalo sudėtyje yra benzalkonio chlorido</w:t>
      </w:r>
    </w:p>
    <w:p w14:paraId="29FF246F" w14:textId="67F832E5" w:rsidR="00D479E4" w:rsidRPr="00D479E4" w:rsidRDefault="00C069C4" w:rsidP="00D479E4">
      <w:pPr>
        <w:tabs>
          <w:tab w:val="left" w:pos="567"/>
        </w:tabs>
        <w:spacing w:after="0" w:line="240" w:lineRule="auto"/>
        <w:rPr>
          <w:rFonts w:ascii="Times New Roman" w:eastAsia="SimSun" w:hAnsi="Times New Roman" w:cs="Times New Roman"/>
          <w:lang w:val="lt-LT" w:eastAsia="zh-CN"/>
        </w:rPr>
      </w:pPr>
      <w:r w:rsidRPr="792DE91D">
        <w:rPr>
          <w:rFonts w:ascii="Times New Roman" w:eastAsia="SimSun" w:hAnsi="Times New Roman" w:cs="Times New Roman"/>
          <w:lang w:val="lt-LT" w:eastAsia="zh-CN"/>
        </w:rPr>
        <w:t xml:space="preserve">Kiekviename šio vaisto išpurškime yra </w:t>
      </w:r>
      <w:r w:rsidR="00E014D6" w:rsidRPr="00923ED1">
        <w:rPr>
          <w:rFonts w:ascii="Times New Roman" w:eastAsia="SimSun" w:hAnsi="Times New Roman" w:cs="Times New Roman"/>
          <w:lang w:val="lt-LT" w:eastAsia="zh-CN"/>
        </w:rPr>
        <w:t>13,7 mikrogramų benzalkonio chlorido, tai atitinka 0,</w:t>
      </w:r>
      <w:r w:rsidR="005C5152" w:rsidRPr="792DE91D">
        <w:rPr>
          <w:rFonts w:ascii="Times New Roman" w:eastAsia="SimSun" w:hAnsi="Times New Roman" w:cs="Times New Roman"/>
          <w:lang w:val="lt-LT" w:eastAsia="zh-CN"/>
        </w:rPr>
        <w:t>1</w:t>
      </w:r>
      <w:r w:rsidR="00E014D6" w:rsidRPr="00923ED1">
        <w:rPr>
          <w:rFonts w:ascii="Times New Roman" w:eastAsia="SimSun" w:hAnsi="Times New Roman" w:cs="Times New Roman"/>
          <w:lang w:val="lt-LT" w:eastAsia="zh-CN"/>
        </w:rPr>
        <w:t xml:space="preserve"> mg/g. </w:t>
      </w:r>
      <w:r w:rsidRPr="792DE91D">
        <w:rPr>
          <w:rFonts w:ascii="Times New Roman" w:eastAsia="SimSun" w:hAnsi="Times New Roman" w:cs="Times New Roman"/>
          <w:lang w:val="lt-LT" w:eastAsia="zh-CN"/>
        </w:rPr>
        <w:t>Benzalkonio chloridas gali sukelti sudirginimą ar patinimą nosies viduje, ypač jei vartojamas ilgai.</w:t>
      </w:r>
      <w:r w:rsidR="00D479E4" w:rsidRPr="792DE91D">
        <w:rPr>
          <w:rFonts w:ascii="Times New Roman" w:eastAsia="SimSun" w:hAnsi="Times New Roman" w:cs="Times New Roman"/>
          <w:lang w:val="lt-LT" w:eastAsia="zh-CN"/>
        </w:rPr>
        <w:t xml:space="preserve"> Pasakykite gydytojui arba vaistininkui, jeigu jaučiate diskomfortą, vartodami purškalą.</w:t>
      </w:r>
    </w:p>
    <w:p w14:paraId="3C25891F" w14:textId="77777777" w:rsid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B41760A" w14:textId="5B5246A5" w:rsidR="00415598" w:rsidRDefault="00415598" w:rsidP="00D479E4">
      <w:pPr>
        <w:numPr>
          <w:ilvl w:val="12"/>
          <w:numId w:val="0"/>
        </w:numPr>
        <w:tabs>
          <w:tab w:val="left" w:pos="1296"/>
        </w:tabs>
        <w:spacing w:after="0" w:line="240" w:lineRule="auto"/>
        <w:ind w:right="-2"/>
        <w:rPr>
          <w:rFonts w:ascii="Times New Roman" w:eastAsia="SimSun" w:hAnsi="Times New Roman" w:cs="Times New Roman"/>
          <w:b/>
          <w:lang w:val="lt-LT" w:eastAsia="zh-CN"/>
        </w:rPr>
      </w:pPr>
      <w:r>
        <w:rPr>
          <w:rFonts w:ascii="Times New Roman" w:eastAsia="SimSun" w:hAnsi="Times New Roman" w:cs="Times New Roman"/>
          <w:b/>
          <w:lang w:val="lt-LT" w:eastAsia="zh-CN"/>
        </w:rPr>
        <w:t>Rinoduo</w:t>
      </w:r>
      <w:r w:rsidRPr="00D479E4">
        <w:rPr>
          <w:rFonts w:ascii="Times New Roman" w:eastAsia="SimSun" w:hAnsi="Times New Roman" w:cs="Times New Roman"/>
          <w:b/>
          <w:lang w:val="lt-LT" w:eastAsia="zh-CN"/>
        </w:rPr>
        <w:t xml:space="preserve"> nosies purškalo sudėtyje yra</w:t>
      </w:r>
      <w:r>
        <w:rPr>
          <w:rFonts w:ascii="Times New Roman" w:eastAsia="SimSun" w:hAnsi="Times New Roman" w:cs="Times New Roman"/>
          <w:b/>
          <w:lang w:val="lt-LT" w:eastAsia="zh-CN"/>
        </w:rPr>
        <w:t xml:space="preserve"> natrio</w:t>
      </w:r>
    </w:p>
    <w:p w14:paraId="582F5A62" w14:textId="01BEF33E" w:rsidR="00641EE6" w:rsidRDefault="00641EE6"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641EE6">
        <w:rPr>
          <w:rFonts w:ascii="Times New Roman" w:eastAsia="SimSun" w:hAnsi="Times New Roman" w:cs="Times New Roman"/>
          <w:lang w:val="lt-LT" w:eastAsia="zh-CN"/>
        </w:rPr>
        <w:t>Šio vaisto &lt;dozavimo vienete&gt;&lt;tūrio vienete&gt; yra mažiau kaip 1 mmol (23 mg) natrio, t.y. jis beveik neturi reikšmės.</w:t>
      </w:r>
    </w:p>
    <w:p w14:paraId="7B304B89" w14:textId="77777777" w:rsidR="0060517F" w:rsidRDefault="0060517F"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36E0141" w14:textId="68950DA0" w:rsidR="0060517F" w:rsidRDefault="0060517F" w:rsidP="0060517F">
      <w:pPr>
        <w:numPr>
          <w:ilvl w:val="12"/>
          <w:numId w:val="0"/>
        </w:numPr>
        <w:tabs>
          <w:tab w:val="left" w:pos="1296"/>
        </w:tabs>
        <w:spacing w:after="0" w:line="240" w:lineRule="auto"/>
        <w:ind w:right="-2"/>
        <w:rPr>
          <w:rFonts w:ascii="Times New Roman" w:eastAsia="SimSun" w:hAnsi="Times New Roman" w:cs="Times New Roman"/>
          <w:b/>
          <w:lang w:val="lt-LT" w:eastAsia="zh-CN"/>
        </w:rPr>
      </w:pPr>
      <w:r>
        <w:rPr>
          <w:rFonts w:ascii="Times New Roman" w:eastAsia="SimSun" w:hAnsi="Times New Roman" w:cs="Times New Roman"/>
          <w:b/>
          <w:lang w:val="lt-LT" w:eastAsia="zh-CN"/>
        </w:rPr>
        <w:t>Rinoduo</w:t>
      </w:r>
      <w:r w:rsidRPr="00D479E4">
        <w:rPr>
          <w:rFonts w:ascii="Times New Roman" w:eastAsia="SimSun" w:hAnsi="Times New Roman" w:cs="Times New Roman"/>
          <w:b/>
          <w:lang w:val="lt-LT" w:eastAsia="zh-CN"/>
        </w:rPr>
        <w:t xml:space="preserve"> nosies purškalo sudėtyje yra</w:t>
      </w:r>
      <w:r>
        <w:rPr>
          <w:rFonts w:ascii="Times New Roman" w:eastAsia="SimSun" w:hAnsi="Times New Roman" w:cs="Times New Roman"/>
          <w:b/>
          <w:lang w:val="lt-LT" w:eastAsia="zh-CN"/>
        </w:rPr>
        <w:t xml:space="preserve"> </w:t>
      </w:r>
      <w:r w:rsidR="00AD586C">
        <w:rPr>
          <w:rFonts w:ascii="Times New Roman" w:eastAsia="SimSun" w:hAnsi="Times New Roman" w:cs="Times New Roman"/>
          <w:b/>
          <w:lang w:val="lt-LT" w:eastAsia="zh-CN"/>
        </w:rPr>
        <w:t>polisorbato</w:t>
      </w:r>
    </w:p>
    <w:p w14:paraId="4BA51CB2" w14:textId="4FB75B99" w:rsidR="00AD586C" w:rsidRPr="00923ED1" w:rsidRDefault="00AD586C" w:rsidP="00AD586C">
      <w:pPr>
        <w:numPr>
          <w:ilvl w:val="12"/>
          <w:numId w:val="0"/>
        </w:numPr>
        <w:tabs>
          <w:tab w:val="left" w:pos="1296"/>
        </w:tabs>
        <w:spacing w:after="0" w:line="240" w:lineRule="auto"/>
        <w:ind w:right="-2"/>
        <w:rPr>
          <w:rFonts w:ascii="Times New Roman" w:eastAsia="SimSun" w:hAnsi="Times New Roman" w:cs="Times New Roman"/>
          <w:bCs/>
          <w:lang w:val="lt-LT" w:eastAsia="zh-CN"/>
        </w:rPr>
      </w:pPr>
      <w:r w:rsidRPr="00923ED1">
        <w:rPr>
          <w:rFonts w:ascii="Times New Roman" w:eastAsia="SimSun" w:hAnsi="Times New Roman" w:cs="Times New Roman"/>
          <w:bCs/>
          <w:lang w:val="lt-LT" w:eastAsia="zh-CN"/>
        </w:rPr>
        <w:t xml:space="preserve">&lt;Kiekviename&gt; &lt;Kiekvienoje&gt; šio vaisto &lt;dozavimo vienete&gt; &lt;tūrio vienete&gt; yra x mg polisorbato </w:t>
      </w:r>
      <w:r w:rsidR="0056110F">
        <w:rPr>
          <w:rFonts w:ascii="Times New Roman" w:eastAsia="SimSun" w:hAnsi="Times New Roman" w:cs="Times New Roman"/>
          <w:bCs/>
          <w:lang w:val="lt-LT" w:eastAsia="zh-CN"/>
        </w:rPr>
        <w:t>80</w:t>
      </w:r>
      <w:r w:rsidRPr="00923ED1">
        <w:rPr>
          <w:rFonts w:ascii="Times New Roman" w:eastAsia="SimSun" w:hAnsi="Times New Roman" w:cs="Times New Roman"/>
          <w:bCs/>
          <w:lang w:val="lt-LT" w:eastAsia="zh-CN"/>
        </w:rPr>
        <w:t>, tai atitinka x mg/&lt;masėje&gt; &lt;tūryje&gt;&gt;.</w:t>
      </w:r>
    </w:p>
    <w:p w14:paraId="184AA7A4" w14:textId="77777777" w:rsidR="00AD586C" w:rsidRPr="00923ED1" w:rsidRDefault="00AD586C" w:rsidP="00AD586C">
      <w:pPr>
        <w:numPr>
          <w:ilvl w:val="12"/>
          <w:numId w:val="0"/>
        </w:numPr>
        <w:tabs>
          <w:tab w:val="left" w:pos="1296"/>
        </w:tabs>
        <w:spacing w:after="0" w:line="240" w:lineRule="auto"/>
        <w:ind w:right="-2"/>
        <w:rPr>
          <w:rFonts w:ascii="Times New Roman" w:eastAsia="SimSun" w:hAnsi="Times New Roman" w:cs="Times New Roman"/>
          <w:bCs/>
          <w:lang w:val="lt-LT" w:eastAsia="zh-CN"/>
        </w:rPr>
      </w:pPr>
    </w:p>
    <w:p w14:paraId="79F1C707" w14:textId="6418CA3F" w:rsidR="00AD586C" w:rsidRPr="00923ED1" w:rsidRDefault="00AD586C" w:rsidP="00AD586C">
      <w:pPr>
        <w:numPr>
          <w:ilvl w:val="12"/>
          <w:numId w:val="0"/>
        </w:numPr>
        <w:tabs>
          <w:tab w:val="left" w:pos="1296"/>
        </w:tabs>
        <w:spacing w:after="0" w:line="240" w:lineRule="auto"/>
        <w:ind w:right="-2"/>
        <w:rPr>
          <w:rFonts w:ascii="Times New Roman" w:eastAsia="SimSun" w:hAnsi="Times New Roman" w:cs="Times New Roman"/>
          <w:bCs/>
          <w:lang w:val="lt-LT" w:eastAsia="zh-CN"/>
        </w:rPr>
      </w:pPr>
      <w:r w:rsidRPr="00923ED1">
        <w:rPr>
          <w:rFonts w:ascii="Times New Roman" w:eastAsia="SimSun" w:hAnsi="Times New Roman" w:cs="Times New Roman"/>
          <w:bCs/>
          <w:lang w:val="lt-LT" w:eastAsia="zh-CN"/>
        </w:rPr>
        <w:t xml:space="preserve">Polisorbatai gali sukelti alerginių reakcijų. Jei žinote, kad Jūs </w:t>
      </w:r>
      <w:r w:rsidR="009A233C">
        <w:rPr>
          <w:rFonts w:ascii="Times New Roman" w:eastAsia="SimSun" w:hAnsi="Times New Roman" w:cs="Times New Roman"/>
          <w:bCs/>
          <w:lang w:val="lt-LT" w:eastAsia="zh-CN"/>
        </w:rPr>
        <w:t xml:space="preserve">ar </w:t>
      </w:r>
      <w:r w:rsidRPr="00923ED1">
        <w:rPr>
          <w:rFonts w:ascii="Times New Roman" w:eastAsia="SimSun" w:hAnsi="Times New Roman" w:cs="Times New Roman"/>
          <w:bCs/>
          <w:lang w:val="lt-LT" w:eastAsia="zh-CN"/>
        </w:rPr>
        <w:t>Jūsų vaikas yra alergiškas bet kokiai medžiagai, pasakykite gydytojui.</w:t>
      </w:r>
    </w:p>
    <w:p w14:paraId="28484E62" w14:textId="77777777" w:rsidR="0060517F" w:rsidRPr="00D479E4" w:rsidRDefault="0060517F"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70A391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E3CDE21" w14:textId="37C55688"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3.</w:t>
      </w:r>
      <w:r w:rsidRPr="00D479E4">
        <w:rPr>
          <w:rFonts w:ascii="Times New Roman" w:eastAsia="SimSun" w:hAnsi="Times New Roman" w:cs="Times New Roman"/>
          <w:b/>
          <w:kern w:val="28"/>
          <w:lang w:val="lt-LT" w:eastAsia="lt-LT"/>
        </w:rPr>
        <w:tab/>
        <w:t xml:space="preserve">Kaip vartoti </w:t>
      </w:r>
      <w:r w:rsidR="00D23264">
        <w:rPr>
          <w:rFonts w:ascii="Times New Roman" w:eastAsia="SimSun" w:hAnsi="Times New Roman" w:cs="Times New Roman"/>
          <w:b/>
          <w:kern w:val="28"/>
          <w:lang w:val="lt-LT" w:eastAsia="lt-LT"/>
        </w:rPr>
        <w:t>Rinoduo</w:t>
      </w:r>
      <w:r w:rsidRPr="00D479E4">
        <w:rPr>
          <w:rFonts w:ascii="Times New Roman" w:eastAsia="SimSun" w:hAnsi="Times New Roman" w:cs="Times New Roman"/>
          <w:b/>
          <w:kern w:val="28"/>
          <w:lang w:val="lt-LT" w:eastAsia="lt-LT"/>
        </w:rPr>
        <w:t xml:space="preserve"> nosies purškalą</w:t>
      </w:r>
    </w:p>
    <w:p w14:paraId="7022695C"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330D24C" w14:textId="289562FE"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Visada vartokite šį vaistą tiksliai, kaip nurodė gydytojas. Jeigu abejojate, kreipkitės į gydytoją arba vaistininką. </w:t>
      </w:r>
    </w:p>
    <w:p w14:paraId="3300B2C2"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CD68DC6" w14:textId="06037DF9"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Tam, kad pasiekt</w:t>
      </w:r>
      <w:r w:rsidR="00362D37">
        <w:rPr>
          <w:rFonts w:ascii="Times New Roman" w:eastAsia="SimSun" w:hAnsi="Times New Roman" w:cs="Times New Roman"/>
          <w:lang w:val="lt-LT" w:eastAsia="zh-CN"/>
        </w:rPr>
        <w:t>umėte</w:t>
      </w:r>
      <w:r w:rsidRPr="00D479E4">
        <w:rPr>
          <w:rFonts w:ascii="Times New Roman" w:eastAsia="SimSun" w:hAnsi="Times New Roman" w:cs="Times New Roman"/>
          <w:lang w:val="lt-LT" w:eastAsia="zh-CN"/>
        </w:rPr>
        <w:t xml:space="preserve"> pilną gydymo efektą, labai svarbu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xml:space="preserve"> nosies purškalą vartoti reguliariai.</w:t>
      </w:r>
    </w:p>
    <w:p w14:paraId="0E09C1D8"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75E37F0"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Vengti kontakto su akimis.</w:t>
      </w:r>
    </w:p>
    <w:p w14:paraId="6494BC1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8FFB5C3" w14:textId="4F0468D0"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b/>
          <w:bCs/>
          <w:lang w:val="lt-LT" w:eastAsia="zh-CN"/>
        </w:rPr>
      </w:pPr>
      <w:r w:rsidRPr="00D479E4">
        <w:rPr>
          <w:rFonts w:ascii="Times New Roman" w:eastAsia="SimSun" w:hAnsi="Times New Roman" w:cs="Times New Roman"/>
          <w:b/>
          <w:bCs/>
          <w:lang w:val="lt-LT" w:eastAsia="zh-CN"/>
        </w:rPr>
        <w:t>Vartojimas suaugusiesiems ir paaugliams (12</w:t>
      </w:r>
      <w:r w:rsidR="000B2F97">
        <w:rPr>
          <w:rFonts w:ascii="Times New Roman" w:eastAsia="SimSun" w:hAnsi="Times New Roman" w:cs="Times New Roman"/>
          <w:b/>
          <w:bCs/>
          <w:lang w:val="lt-LT" w:eastAsia="zh-CN"/>
        </w:rPr>
        <w:t> </w:t>
      </w:r>
      <w:r w:rsidRPr="00D479E4">
        <w:rPr>
          <w:rFonts w:ascii="Times New Roman" w:eastAsia="SimSun" w:hAnsi="Times New Roman" w:cs="Times New Roman"/>
          <w:b/>
          <w:bCs/>
          <w:lang w:val="lt-LT" w:eastAsia="zh-CN"/>
        </w:rPr>
        <w:t>metų ir vyresniems)</w:t>
      </w:r>
    </w:p>
    <w:p w14:paraId="44ECCEA9"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Rekomenduojama dozė yra po vieną įpurškimą į kiekvieną šnervę ryte ir vakare.</w:t>
      </w:r>
    </w:p>
    <w:p w14:paraId="4BC0F48C"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44727FD1" w14:textId="7735C59B" w:rsidR="00D479E4" w:rsidRPr="00D479E4" w:rsidRDefault="00D479E4" w:rsidP="00D479E4">
      <w:pPr>
        <w:tabs>
          <w:tab w:val="left" w:pos="1296"/>
        </w:tabs>
        <w:spacing w:after="0" w:line="240" w:lineRule="auto"/>
        <w:ind w:right="-2"/>
        <w:rPr>
          <w:rFonts w:ascii="Times New Roman" w:eastAsia="SimSun" w:hAnsi="Times New Roman" w:cs="Times New Roman"/>
          <w:bCs/>
          <w:lang w:val="lt-LT" w:eastAsia="zh-CN"/>
        </w:rPr>
      </w:pPr>
      <w:r w:rsidRPr="00D479E4">
        <w:rPr>
          <w:rFonts w:ascii="Times New Roman" w:eastAsia="SimSun" w:hAnsi="Times New Roman" w:cs="Times New Roman"/>
          <w:b/>
          <w:bCs/>
          <w:lang w:val="lt-LT" w:eastAsia="zh-CN"/>
        </w:rPr>
        <w:t xml:space="preserve">Vartojimas vaikams </w:t>
      </w:r>
      <w:r w:rsidRPr="00D479E4">
        <w:rPr>
          <w:rFonts w:ascii="Times New Roman" w:eastAsia="SimSun" w:hAnsi="Times New Roman" w:cs="Times New Roman"/>
          <w:bCs/>
          <w:lang w:val="lt-LT" w:eastAsia="zh-CN"/>
        </w:rPr>
        <w:t>(</w:t>
      </w:r>
      <w:r w:rsidRPr="00D479E4">
        <w:rPr>
          <w:rFonts w:ascii="Times New Roman" w:eastAsia="SimSun" w:hAnsi="Times New Roman" w:cs="Times New Roman"/>
          <w:u w:val="single"/>
          <w:lang w:val="lt-LT" w:eastAsia="zh-CN"/>
        </w:rPr>
        <w:t>jaunesniems kaip 12</w:t>
      </w:r>
      <w:r w:rsidR="000B2F97">
        <w:rPr>
          <w:rFonts w:ascii="Times New Roman" w:eastAsia="SimSun" w:hAnsi="Times New Roman" w:cs="Times New Roman"/>
          <w:u w:val="single"/>
          <w:lang w:val="lt-LT" w:eastAsia="zh-CN"/>
        </w:rPr>
        <w:t> </w:t>
      </w:r>
      <w:r w:rsidRPr="00D479E4">
        <w:rPr>
          <w:rFonts w:ascii="Times New Roman" w:eastAsia="SimSun" w:hAnsi="Times New Roman" w:cs="Times New Roman"/>
          <w:u w:val="single"/>
          <w:lang w:val="lt-LT" w:eastAsia="zh-CN"/>
        </w:rPr>
        <w:t>metų)</w:t>
      </w:r>
    </w:p>
    <w:p w14:paraId="779E5069" w14:textId="64EAC78A"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Šis vaistas nerekomenduojamas jaunesniems kaip 12</w:t>
      </w:r>
      <w:r w:rsidR="000B2F97">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metų vaikams.</w:t>
      </w:r>
    </w:p>
    <w:p w14:paraId="0F7FC408" w14:textId="77777777" w:rsidR="00D479E4" w:rsidRPr="00D479E4" w:rsidRDefault="00D479E4" w:rsidP="00D479E4">
      <w:pPr>
        <w:tabs>
          <w:tab w:val="left" w:pos="1296"/>
        </w:tabs>
        <w:spacing w:after="0" w:line="240" w:lineRule="auto"/>
        <w:ind w:left="360" w:right="-2"/>
        <w:rPr>
          <w:rFonts w:ascii="Times New Roman" w:eastAsia="SimSun" w:hAnsi="Times New Roman" w:cs="Times New Roman"/>
          <w:lang w:val="lt-LT" w:eastAsia="zh-CN"/>
        </w:rPr>
      </w:pPr>
    </w:p>
    <w:p w14:paraId="3390325C" w14:textId="77777777" w:rsidR="00D479E4" w:rsidRPr="00D479E4" w:rsidRDefault="00D479E4" w:rsidP="00D479E4">
      <w:pPr>
        <w:tabs>
          <w:tab w:val="left" w:pos="1296"/>
        </w:tabs>
        <w:spacing w:after="0" w:line="240" w:lineRule="auto"/>
        <w:ind w:right="-2"/>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Vartojimas pacientams, kurių inkstų ir kepenų funkcija sutrikusi</w:t>
      </w:r>
    </w:p>
    <w:p w14:paraId="3DE8C9E4" w14:textId="13E7B8AC"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Duomenų apie vaisto vartojimą pacientams, kurių inkstų ir kepenų funkcija sutrikusi</w:t>
      </w:r>
      <w:r w:rsidR="00B71F29">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 xml:space="preserve"> nėra.</w:t>
      </w:r>
    </w:p>
    <w:p w14:paraId="2695FAD5" w14:textId="77777777" w:rsidR="00D479E4" w:rsidRPr="00D479E4" w:rsidRDefault="00D479E4" w:rsidP="00D479E4">
      <w:pPr>
        <w:tabs>
          <w:tab w:val="left" w:pos="1296"/>
        </w:tabs>
        <w:spacing w:after="0" w:line="240" w:lineRule="auto"/>
        <w:ind w:right="-2"/>
        <w:rPr>
          <w:rFonts w:ascii="Times New Roman" w:eastAsia="SimSun" w:hAnsi="Times New Roman" w:cs="Times New Roman"/>
          <w:b/>
          <w:lang w:val="lt-LT" w:eastAsia="zh-CN"/>
        </w:rPr>
      </w:pPr>
    </w:p>
    <w:p w14:paraId="62C49066"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Vartojimo metodas</w:t>
      </w:r>
    </w:p>
    <w:p w14:paraId="29E47CC9" w14:textId="1DF5D945" w:rsidR="00D479E4" w:rsidRPr="00D479E4" w:rsidRDefault="00D23264" w:rsidP="00D479E4">
      <w:pPr>
        <w:numPr>
          <w:ilvl w:val="12"/>
          <w:numId w:val="0"/>
        </w:numPr>
        <w:tabs>
          <w:tab w:val="left" w:pos="1296"/>
        </w:tabs>
        <w:spacing w:after="0" w:line="240" w:lineRule="auto"/>
        <w:ind w:right="-2"/>
        <w:rPr>
          <w:rFonts w:ascii="Times New Roman" w:eastAsia="SimSun" w:hAnsi="Times New Roman" w:cs="Times New Roman"/>
          <w:iCs/>
          <w:lang w:val="lt-LT" w:eastAsia="zh-CN"/>
        </w:rPr>
      </w:pPr>
      <w:r>
        <w:rPr>
          <w:rFonts w:ascii="Times New Roman" w:eastAsia="SimSun" w:hAnsi="Times New Roman" w:cs="Times New Roman"/>
          <w:iCs/>
          <w:lang w:val="lt-LT" w:eastAsia="zh-CN"/>
        </w:rPr>
        <w:t>Rinoduo</w:t>
      </w:r>
      <w:r w:rsidR="00D479E4" w:rsidRPr="00D479E4">
        <w:rPr>
          <w:rFonts w:ascii="Times New Roman" w:eastAsia="SimSun" w:hAnsi="Times New Roman" w:cs="Times New Roman"/>
          <w:iCs/>
          <w:lang w:val="lt-LT" w:eastAsia="zh-CN"/>
        </w:rPr>
        <w:t xml:space="preserve"> nosies purškalas vartojamas į nosį.</w:t>
      </w:r>
    </w:p>
    <w:p w14:paraId="3D93FBCB"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iCs/>
          <w:lang w:val="lt-LT" w:eastAsia="zh-CN"/>
        </w:rPr>
      </w:pPr>
      <w:r w:rsidRPr="00D479E4">
        <w:rPr>
          <w:rFonts w:ascii="Times New Roman" w:eastAsia="SimSun" w:hAnsi="Times New Roman" w:cs="Times New Roman"/>
          <w:iCs/>
          <w:lang w:val="lt-LT" w:eastAsia="zh-CN"/>
        </w:rPr>
        <w:t>Atidžiai perskaitykite toliau pateikiamą instrukciją ir vartokite tik taip, kaip nurodyta.</w:t>
      </w:r>
    </w:p>
    <w:p w14:paraId="712F6D3D"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iCs/>
          <w:lang w:val="lt-LT" w:eastAsia="zh-CN"/>
        </w:rPr>
      </w:pPr>
    </w:p>
    <w:p w14:paraId="437EBCD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b/>
          <w:iCs/>
          <w:lang w:val="lt-LT" w:eastAsia="zh-CN"/>
        </w:rPr>
      </w:pPr>
      <w:r w:rsidRPr="00D479E4">
        <w:rPr>
          <w:rFonts w:ascii="Times New Roman" w:eastAsia="SimSun" w:hAnsi="Times New Roman" w:cs="Times New Roman"/>
          <w:b/>
          <w:iCs/>
          <w:lang w:val="lt-LT" w:eastAsia="zh-CN"/>
        </w:rPr>
        <w:t>VARTOJIMO INSTRUKCIJA</w:t>
      </w:r>
    </w:p>
    <w:p w14:paraId="701F4B5C" w14:textId="77777777" w:rsidR="00D479E4" w:rsidRPr="00D479E4" w:rsidRDefault="00D479E4" w:rsidP="00D479E4">
      <w:pPr>
        <w:tabs>
          <w:tab w:val="left" w:pos="567"/>
        </w:tabs>
        <w:spacing w:after="0" w:line="240" w:lineRule="auto"/>
        <w:rPr>
          <w:rFonts w:ascii="Times New Roman" w:eastAsia="SimSun" w:hAnsi="Times New Roman" w:cs="Times New Roman"/>
          <w:b/>
          <w:u w:val="single"/>
          <w:lang w:val="lt-LT" w:eastAsia="zh-CN"/>
        </w:rPr>
      </w:pPr>
      <w:r w:rsidRPr="00D479E4">
        <w:rPr>
          <w:rFonts w:ascii="Times New Roman" w:eastAsia="SimSun" w:hAnsi="Times New Roman" w:cs="Times New Roman"/>
          <w:b/>
          <w:u w:val="single"/>
          <w:lang w:val="lt-LT" w:eastAsia="zh-CN"/>
        </w:rPr>
        <w:t>Purkštuvo paruošimas</w:t>
      </w:r>
    </w:p>
    <w:p w14:paraId="7B9AFEA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4286527" w14:textId="4C7AC631"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 Prieš vartojimą buteliuką apie 5</w:t>
      </w:r>
      <w:r w:rsidR="000B2F97">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sekundes pakratykite aukštyn ir žemyn, tada nuimkite apsauginį dangtelį (žr. 1</w:t>
      </w:r>
      <w:r w:rsidR="000B2F97">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paveikslą). </w:t>
      </w:r>
    </w:p>
    <w:p w14:paraId="1CBD2EDC"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0BB6F69" w14:textId="1D123393"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lastRenderedPageBreak/>
        <w:t>1</w:t>
      </w:r>
      <w:r w:rsidR="000B2F97">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paveikslas </w:t>
      </w:r>
    </w:p>
    <w:p w14:paraId="51ADDF8B"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1665AD84"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drawing>
          <wp:inline distT="0" distB="0" distL="0" distR="0" wp14:anchorId="75B218D3" wp14:editId="4C6F5C8C">
            <wp:extent cx="533400" cy="1457325"/>
            <wp:effectExtent l="0" t="0" r="0"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1457325"/>
                    </a:xfrm>
                    <a:prstGeom prst="rect">
                      <a:avLst/>
                    </a:prstGeom>
                    <a:noFill/>
                    <a:ln>
                      <a:noFill/>
                    </a:ln>
                  </pic:spPr>
                </pic:pic>
              </a:graphicData>
            </a:graphic>
          </wp:inline>
        </w:drawing>
      </w:r>
    </w:p>
    <w:p w14:paraId="55BE6882"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04BC2EFA"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4262E7F0" w14:textId="5E5145D9"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2. Prieš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xml:space="preserve"> nosies purškalą vartojant pirmą kartą, purkštuvą reikia pripildyti, papurškiant purškalo į orą.</w:t>
      </w:r>
    </w:p>
    <w:p w14:paraId="6768C81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3. Užpildykite pompą, uždėdami du pirštus po vieną iš abiejų purkštuvo pompos pusių, o nykštį – ant buteliuko dugno.</w:t>
      </w:r>
    </w:p>
    <w:p w14:paraId="39D0F565" w14:textId="41B74FBD"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 Pompą paspauskite žemyn ir atleiskite 6</w:t>
      </w:r>
      <w:r w:rsidR="000B2F97">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kartus, kol pasirodys smulki dulksna (žr. 2</w:t>
      </w:r>
      <w:r w:rsidR="000B2F97">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paveikslą).</w:t>
      </w:r>
    </w:p>
    <w:p w14:paraId="2062F1C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5. Dabar pompa pripildyta ir paruošta naudoti.</w:t>
      </w:r>
    </w:p>
    <w:p w14:paraId="0EE1D06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80413D3" w14:textId="307AE7E4"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w:t>
      </w:r>
      <w:r w:rsidR="000B2F97">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paveikslas</w:t>
      </w:r>
    </w:p>
    <w:p w14:paraId="1F793F6D"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0982EDCD"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drawing>
          <wp:inline distT="0" distB="0" distL="0" distR="0" wp14:anchorId="673E5779" wp14:editId="5DAEBD62">
            <wp:extent cx="1343025" cy="1685925"/>
            <wp:effectExtent l="0" t="0" r="9525"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025" cy="1685925"/>
                    </a:xfrm>
                    <a:prstGeom prst="rect">
                      <a:avLst/>
                    </a:prstGeom>
                    <a:noFill/>
                    <a:ln>
                      <a:noFill/>
                    </a:ln>
                  </pic:spPr>
                </pic:pic>
              </a:graphicData>
            </a:graphic>
          </wp:inline>
        </w:drawing>
      </w:r>
    </w:p>
    <w:p w14:paraId="7EE9839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F6A724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1AEE4A3" w14:textId="1C9DDC21"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6. Jeigu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xml:space="preserve"> nosies purškalo nevartojote ilgiau kaip 7</w:t>
      </w:r>
      <w:r w:rsidR="000B2F97">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dienas, purkštuvą reikia pripildyti pakartotinai, kol vėl atsiras smulki dulksna.</w:t>
      </w:r>
    </w:p>
    <w:p w14:paraId="7D8608B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A087972" w14:textId="77777777" w:rsidR="00D479E4" w:rsidRPr="00D479E4" w:rsidRDefault="00D479E4" w:rsidP="00D479E4">
      <w:pPr>
        <w:tabs>
          <w:tab w:val="left" w:pos="567"/>
        </w:tabs>
        <w:spacing w:after="0" w:line="240" w:lineRule="auto"/>
        <w:rPr>
          <w:rFonts w:ascii="Times New Roman" w:eastAsia="SimSun" w:hAnsi="Times New Roman" w:cs="Times New Roman"/>
          <w:b/>
          <w:u w:val="single"/>
          <w:lang w:val="lt-LT" w:eastAsia="zh-CN"/>
        </w:rPr>
      </w:pPr>
      <w:r w:rsidRPr="00D479E4">
        <w:rPr>
          <w:rFonts w:ascii="Times New Roman" w:eastAsia="SimSun" w:hAnsi="Times New Roman" w:cs="Times New Roman"/>
          <w:b/>
          <w:u w:val="single"/>
          <w:lang w:val="lt-LT" w:eastAsia="zh-CN"/>
        </w:rPr>
        <w:t>Purkštuvo naudojimas</w:t>
      </w:r>
    </w:p>
    <w:p w14:paraId="5227C9B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B72D111" w14:textId="3AF25F66"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 Prieš vartojimą buteliuką apie 5</w:t>
      </w:r>
      <w:r w:rsidR="000B2F97">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sekundes pakratykite aukštyn ir žemyn, tada nuimkite apsauginį dangtelį (žr. 1</w:t>
      </w:r>
      <w:r w:rsidR="000B2F97">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paveikslą).</w:t>
      </w:r>
    </w:p>
    <w:p w14:paraId="5ECB539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 Išsišnypškite nosį, kad šnervės taptų švarios.</w:t>
      </w:r>
    </w:p>
    <w:p w14:paraId="3953911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3. Galvą palenkite žemyn, kojų pirštų link. Galvos neatloškite.</w:t>
      </w:r>
    </w:p>
    <w:p w14:paraId="55F1FE2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 Vertikaliai laikydami buteliuką, atsargiai įkiškite purkštuvo galą į vieną šnervę.</w:t>
      </w:r>
    </w:p>
    <w:p w14:paraId="3FAF7C4D" w14:textId="7F428DEA"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5. Kitą šnervę užspauskite pirštu, greitai vieną kartą paspauskite purkštuvą ir švelniai tuo pačiu metu įkvėpkite pro nosį (žr. 3</w:t>
      </w:r>
      <w:r w:rsidR="000B2F97">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paveikslą).</w:t>
      </w:r>
    </w:p>
    <w:p w14:paraId="4A406BE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6. Iškvėpkite per burną.</w:t>
      </w:r>
    </w:p>
    <w:p w14:paraId="2478D6F6"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ADB64DF" w14:textId="374B3D40"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3</w:t>
      </w:r>
      <w:r w:rsidR="000B2F97">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paveikslas </w:t>
      </w:r>
    </w:p>
    <w:p w14:paraId="5DB9A01E"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35408853"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lastRenderedPageBreak/>
        <w:drawing>
          <wp:inline distT="0" distB="0" distL="0" distR="0" wp14:anchorId="13A43F2E" wp14:editId="1F1894BD">
            <wp:extent cx="1371600" cy="1781175"/>
            <wp:effectExtent l="0" t="0" r="0"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07BAA170"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1DCFEB8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C8B697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7. Pakartokite tą patį su kita šnerve.</w:t>
      </w:r>
    </w:p>
    <w:p w14:paraId="1B59E8C1" w14:textId="5C7981D0"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8. Švelniai įkvėpkite ir neužverskite galvos atgal. Tokiu būdu apsisaugosite nuo vaisto patekimo į ryklę ir nemalonaus skonio burnoje (žr. 4</w:t>
      </w:r>
      <w:r w:rsidR="00F05BE1">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paveikslą).</w:t>
      </w:r>
    </w:p>
    <w:p w14:paraId="6342E484"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84582D5" w14:textId="3C75DFEE"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w:t>
      </w:r>
      <w:r w:rsidR="00F05BE1">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paveikslas</w:t>
      </w:r>
    </w:p>
    <w:p w14:paraId="3DB8E7EA"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79A5E13C"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drawing>
          <wp:inline distT="0" distB="0" distL="0" distR="0" wp14:anchorId="0D0EE603" wp14:editId="0F9AC248">
            <wp:extent cx="1371600" cy="178117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6BBEA3D8"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0BA088C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8AC4F7A" w14:textId="629245AC" w:rsid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9. Po kiekvieno vaisto pavartojimo, nuvalykite purkštuvo viršūnę švaria servetėle arba nosine ir uždėkite apsauginį dangtelį.</w:t>
      </w:r>
    </w:p>
    <w:p w14:paraId="2087BCF1" w14:textId="032DCC49" w:rsidR="00805A2F" w:rsidRPr="00D479E4" w:rsidRDefault="00805A2F"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bookmarkStart w:id="0" w:name="_Hlk536781890"/>
      <w:r>
        <w:rPr>
          <w:rFonts w:ascii="Times New Roman" w:eastAsia="SimSun" w:hAnsi="Times New Roman" w:cs="Times New Roman"/>
          <w:lang w:val="lt-LT" w:eastAsia="zh-CN"/>
        </w:rPr>
        <w:t>10. Nepradurkite antgalio, jeigu purkštuvas neveikia. Išvalykite vandeniu.</w:t>
      </w:r>
    </w:p>
    <w:bookmarkEnd w:id="0"/>
    <w:p w14:paraId="7571C798"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9030EFA"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Svarbu, kad vaistą vartotumėte tiksliai taip, kaip nurodė gydytojas. Turėtumėte vartoti tik tokią dozę, kokią rekomendavo gydytojas.</w:t>
      </w:r>
    </w:p>
    <w:p w14:paraId="756250ED"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7C79892"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Gydymo trukmė</w:t>
      </w:r>
    </w:p>
    <w:p w14:paraId="4E256A19" w14:textId="111C7F5C" w:rsidR="00D479E4" w:rsidRPr="00D479E4" w:rsidRDefault="00D2326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iCs/>
          <w:lang w:val="lt-LT" w:eastAsia="zh-CN"/>
        </w:rPr>
        <w:t>Rinoduo</w:t>
      </w:r>
      <w:r w:rsidR="00D479E4" w:rsidRPr="00D479E4">
        <w:rPr>
          <w:rFonts w:ascii="Times New Roman" w:eastAsia="SimSun" w:hAnsi="Times New Roman" w:cs="Times New Roman"/>
          <w:iCs/>
          <w:lang w:val="lt-LT" w:eastAsia="zh-CN"/>
        </w:rPr>
        <w:t xml:space="preserve"> nosies purškalas tinka ilgalaikiam vartojimui. Gydymą reikia tęsti tol, kol yra alergijos </w:t>
      </w:r>
      <w:r w:rsidR="00D479E4" w:rsidRPr="00D479E4">
        <w:rPr>
          <w:rFonts w:ascii="Times New Roman" w:eastAsia="SimSun" w:hAnsi="Times New Roman" w:cs="Times New Roman"/>
          <w:lang w:val="lt-LT" w:eastAsia="zh-CN"/>
        </w:rPr>
        <w:t>simptomų.</w:t>
      </w:r>
    </w:p>
    <w:p w14:paraId="0C6424AA"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8DF5097" w14:textId="1F69C8EC"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Ką daryti pavartojus per didelę </w:t>
      </w:r>
      <w:r w:rsidR="00D23264">
        <w:rPr>
          <w:rFonts w:ascii="Times New Roman" w:eastAsia="SimSun" w:hAnsi="Times New Roman" w:cs="Times New Roman"/>
          <w:b/>
          <w:lang w:val="lt-LT" w:eastAsia="lt-LT"/>
        </w:rPr>
        <w:t>Rinoduo</w:t>
      </w:r>
      <w:r w:rsidRPr="00D479E4">
        <w:rPr>
          <w:rFonts w:ascii="Times New Roman" w:eastAsia="SimSun" w:hAnsi="Times New Roman" w:cs="Times New Roman"/>
          <w:b/>
          <w:lang w:val="lt-LT" w:eastAsia="lt-LT"/>
        </w:rPr>
        <w:t xml:space="preserve"> nosies purškalo dozę</w:t>
      </w:r>
    </w:p>
    <w:p w14:paraId="2A23B1F5" w14:textId="384DD29D"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į nosį papurškėte per daug šio vaisto, greičiausiai tai jums nesukels jokių sveikatos sutrikimų. Jei</w:t>
      </w:r>
      <w:r w:rsidR="00DF384B">
        <w:rPr>
          <w:rFonts w:ascii="Times New Roman" w:eastAsia="SimSun" w:hAnsi="Times New Roman" w:cs="Times New Roman"/>
          <w:lang w:val="lt-LT" w:eastAsia="zh-CN"/>
        </w:rPr>
        <w:t>gu</w:t>
      </w:r>
      <w:r w:rsidRPr="00D479E4">
        <w:rPr>
          <w:rFonts w:ascii="Times New Roman" w:eastAsia="SimSun" w:hAnsi="Times New Roman" w:cs="Times New Roman"/>
          <w:lang w:val="lt-LT" w:eastAsia="zh-CN"/>
        </w:rPr>
        <w:t xml:space="preserve"> dėl to nerimaujate arba vartojote ilgą laiką didesnes dozes negu rekomenduojama, kreipkitės į gydytoją. Jeigu kas nors, ypač vaikas, atsitiktinai nurijo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xml:space="preserve"> nosies purškalo, kiek galima greičiau kreipkitės į gydytoją ar artimiausios ligoninės priėmimo skyrių.</w:t>
      </w:r>
    </w:p>
    <w:p w14:paraId="366EDCA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6137B35" w14:textId="1C959273"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lastRenderedPageBreak/>
        <w:t xml:space="preserve">Pamiršus pavartoti </w:t>
      </w:r>
      <w:r w:rsidR="00D23264">
        <w:rPr>
          <w:rFonts w:ascii="Times New Roman" w:eastAsia="SimSun" w:hAnsi="Times New Roman" w:cs="Times New Roman"/>
          <w:b/>
          <w:lang w:val="lt-LT" w:eastAsia="lt-LT"/>
        </w:rPr>
        <w:t>Rinoduo</w:t>
      </w:r>
      <w:r w:rsidRPr="00D479E4">
        <w:rPr>
          <w:rFonts w:ascii="Times New Roman" w:eastAsia="SimSun" w:hAnsi="Times New Roman" w:cs="Times New Roman"/>
          <w:b/>
          <w:lang w:val="lt-LT" w:eastAsia="lt-LT"/>
        </w:rPr>
        <w:t xml:space="preserve"> nosies purškalą</w:t>
      </w:r>
    </w:p>
    <w:p w14:paraId="446A9538"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Pavartokite nosies purškalą iškart tik prisiminę. Kitą dozę vartokite įprastu laiku.</w:t>
      </w:r>
    </w:p>
    <w:p w14:paraId="47EB4D9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Negalima vartoti dvigubos dozės norint kompensuoti praleistą dozę.</w:t>
      </w:r>
    </w:p>
    <w:p w14:paraId="290BDE24"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755C778" w14:textId="31200F35"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noProof/>
          <w:lang w:val="lt-LT" w:eastAsia="lt-LT"/>
        </w:rPr>
        <w:t xml:space="preserve">Nustojus vartoti </w:t>
      </w:r>
      <w:r w:rsidR="00D23264">
        <w:rPr>
          <w:rFonts w:ascii="Times New Roman" w:eastAsia="SimSun" w:hAnsi="Times New Roman" w:cs="Times New Roman"/>
          <w:b/>
          <w:lang w:val="lt-LT" w:eastAsia="lt-LT"/>
        </w:rPr>
        <w:t>Rinoduo</w:t>
      </w:r>
      <w:r w:rsidRPr="00D479E4">
        <w:rPr>
          <w:rFonts w:ascii="Times New Roman" w:eastAsia="SimSun" w:hAnsi="Times New Roman" w:cs="Times New Roman"/>
          <w:b/>
          <w:lang w:val="lt-LT" w:eastAsia="lt-LT"/>
        </w:rPr>
        <w:t xml:space="preserve"> nosies purškalą</w:t>
      </w:r>
    </w:p>
    <w:p w14:paraId="40D22FDE" w14:textId="35F43E65"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Nenustokite vartoti </w:t>
      </w:r>
      <w:r w:rsidR="00D23264">
        <w:rPr>
          <w:rFonts w:ascii="Times New Roman" w:eastAsia="SimSun" w:hAnsi="Times New Roman" w:cs="Times New Roman"/>
          <w:lang w:val="lt-LT" w:eastAsia="zh-CN"/>
        </w:rPr>
        <w:t>Rinoduo</w:t>
      </w:r>
      <w:r w:rsidRPr="00D479E4">
        <w:rPr>
          <w:rFonts w:ascii="Times New Roman" w:eastAsia="SimSun" w:hAnsi="Times New Roman" w:cs="Times New Roman"/>
          <w:lang w:val="lt-LT" w:eastAsia="zh-CN"/>
        </w:rPr>
        <w:t xml:space="preserve"> nosies purškalą, neatsiklausę gydytojo, kadangi dėl to gydymas gali būti nesėkmingas.</w:t>
      </w:r>
    </w:p>
    <w:p w14:paraId="5A83395B"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773C2C80"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kiltų daugiau klausimų dėl šio vaisto vartojimo, kreipkitės į gydytoją arba vaistininką.</w:t>
      </w:r>
    </w:p>
    <w:p w14:paraId="5A841F89"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19BAC07C"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2C77163C" w14:textId="77777777" w:rsidR="00D479E4" w:rsidRPr="00D479E4" w:rsidRDefault="00D479E4" w:rsidP="00923ED1">
      <w:pPr>
        <w:keepNext/>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4.</w:t>
      </w:r>
      <w:r w:rsidRPr="00D479E4">
        <w:rPr>
          <w:rFonts w:ascii="Times New Roman" w:eastAsia="SimSun" w:hAnsi="Times New Roman" w:cs="Times New Roman"/>
          <w:b/>
          <w:kern w:val="28"/>
          <w:lang w:val="lt-LT" w:eastAsia="lt-LT"/>
        </w:rPr>
        <w:tab/>
        <w:t>Galimas šalutinis poveikis</w:t>
      </w:r>
    </w:p>
    <w:p w14:paraId="6F9CD6AF" w14:textId="77777777" w:rsidR="00D479E4" w:rsidRPr="00D479E4" w:rsidRDefault="00D479E4" w:rsidP="00923ED1">
      <w:pPr>
        <w:keepNext/>
        <w:numPr>
          <w:ilvl w:val="12"/>
          <w:numId w:val="0"/>
        </w:numPr>
        <w:tabs>
          <w:tab w:val="left" w:pos="1296"/>
        </w:tabs>
        <w:spacing w:after="0" w:line="240" w:lineRule="auto"/>
        <w:rPr>
          <w:rFonts w:ascii="Times New Roman" w:eastAsia="SimSun" w:hAnsi="Times New Roman" w:cs="Times New Roman"/>
          <w:lang w:val="lt-LT" w:eastAsia="zh-CN"/>
        </w:rPr>
      </w:pPr>
    </w:p>
    <w:p w14:paraId="6EE4DE13" w14:textId="77777777" w:rsidR="00D479E4" w:rsidRPr="00D479E4" w:rsidRDefault="00D479E4" w:rsidP="00923ED1">
      <w:pPr>
        <w:keepNext/>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Šis vaistas, kaip ir visi kiti vaistai, gali sukelti šalutinį poveikį, nors jis pasireiškia ne visiems žmonėms.</w:t>
      </w:r>
    </w:p>
    <w:p w14:paraId="5D286B52"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72AA22B2" w14:textId="760A6FDF"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Labai dažni </w:t>
      </w:r>
      <w:r w:rsidRPr="00D479E4">
        <w:rPr>
          <w:rFonts w:ascii="Times New Roman" w:eastAsia="SimSun" w:hAnsi="Times New Roman" w:cs="Times New Roman"/>
          <w:b/>
          <w:lang w:val="lt-LT" w:eastAsia="zh-CN"/>
        </w:rPr>
        <w:t xml:space="preserve">šalutinio poveikio </w:t>
      </w:r>
      <w:r w:rsidR="00264C33">
        <w:rPr>
          <w:rFonts w:ascii="Times New Roman" w:eastAsia="SimSun" w:hAnsi="Times New Roman" w:cs="Times New Roman"/>
          <w:b/>
          <w:lang w:val="lt-LT" w:eastAsia="zh-CN"/>
        </w:rPr>
        <w:t>reiškiniai (</w:t>
      </w:r>
      <w:r w:rsidR="00264C33" w:rsidRPr="00264C33">
        <w:rPr>
          <w:rFonts w:ascii="Times New Roman" w:eastAsia="SimSun" w:hAnsi="Times New Roman" w:cs="Times New Roman"/>
          <w:b/>
          <w:lang w:val="lt-LT" w:eastAsia="zh-CN"/>
        </w:rPr>
        <w:t>gali pasireikšti</w:t>
      </w:r>
      <w:r w:rsidR="00264C33">
        <w:rPr>
          <w:rFonts w:ascii="Times New Roman" w:eastAsia="SimSun" w:hAnsi="Times New Roman" w:cs="Times New Roman"/>
          <w:b/>
          <w:lang w:val="lt-LT" w:eastAsia="zh-CN"/>
        </w:rPr>
        <w:t xml:space="preserve"> </w:t>
      </w:r>
      <w:r w:rsidR="00264C33" w:rsidRPr="00264C33">
        <w:rPr>
          <w:rFonts w:ascii="Times New Roman" w:eastAsia="SimSun" w:hAnsi="Times New Roman" w:cs="Times New Roman"/>
          <w:b/>
          <w:lang w:val="lt-LT" w:eastAsia="zh-CN"/>
        </w:rPr>
        <w:t>ne rečiau kaip 1 iš 10</w:t>
      </w:r>
      <w:r w:rsidR="000B2F97">
        <w:rPr>
          <w:rFonts w:ascii="Times New Roman" w:eastAsia="SimSun" w:hAnsi="Times New Roman" w:cs="Times New Roman"/>
          <w:b/>
          <w:lang w:val="lt-LT" w:eastAsia="zh-CN"/>
        </w:rPr>
        <w:t> </w:t>
      </w:r>
      <w:r w:rsidR="00264C33" w:rsidRPr="00264C33">
        <w:rPr>
          <w:rFonts w:ascii="Times New Roman" w:eastAsia="SimSun" w:hAnsi="Times New Roman" w:cs="Times New Roman"/>
          <w:b/>
          <w:lang w:val="lt-LT" w:eastAsia="zh-CN"/>
        </w:rPr>
        <w:t>asmenų</w:t>
      </w:r>
      <w:r w:rsidR="00264C33">
        <w:rPr>
          <w:rFonts w:ascii="Times New Roman" w:eastAsia="SimSun" w:hAnsi="Times New Roman" w:cs="Times New Roman"/>
          <w:b/>
          <w:lang w:val="lt-LT" w:eastAsia="zh-CN"/>
        </w:rPr>
        <w:t>):</w:t>
      </w:r>
    </w:p>
    <w:p w14:paraId="0401F4D0" w14:textId="34CD92C8" w:rsidR="00D479E4" w:rsidRPr="00D479E4" w:rsidRDefault="00264C33" w:rsidP="00923ED1">
      <w:pPr>
        <w:numPr>
          <w:ilvl w:val="0"/>
          <w:numId w:val="4"/>
        </w:numPr>
        <w:tabs>
          <w:tab w:val="clear" w:pos="360"/>
        </w:tabs>
        <w:spacing w:after="0" w:line="240" w:lineRule="auto"/>
        <w:ind w:left="567" w:right="-29" w:hanging="567"/>
        <w:rPr>
          <w:rFonts w:ascii="Times New Roman" w:eastAsia="SimSun" w:hAnsi="Times New Roman" w:cs="Times New Roman"/>
          <w:bCs/>
          <w:lang w:val="lt-LT" w:eastAsia="zh-CN"/>
        </w:rPr>
      </w:pPr>
      <w:r>
        <w:rPr>
          <w:rFonts w:ascii="Times New Roman" w:eastAsia="SimSun" w:hAnsi="Times New Roman" w:cs="Times New Roman"/>
          <w:lang w:val="lt-LT" w:eastAsia="zh-CN"/>
        </w:rPr>
        <w:t>k</w:t>
      </w:r>
      <w:r w:rsidR="00D479E4" w:rsidRPr="00D479E4">
        <w:rPr>
          <w:rFonts w:ascii="Times New Roman" w:eastAsia="SimSun" w:hAnsi="Times New Roman" w:cs="Times New Roman"/>
          <w:lang w:val="lt-LT" w:eastAsia="zh-CN"/>
        </w:rPr>
        <w:t>raujavimas iš nosies</w:t>
      </w:r>
      <w:r w:rsidR="008A396C">
        <w:rPr>
          <w:rFonts w:ascii="Times New Roman" w:eastAsia="SimSun" w:hAnsi="Times New Roman" w:cs="Times New Roman"/>
          <w:lang w:val="lt-LT" w:eastAsia="zh-CN"/>
        </w:rPr>
        <w:t>.</w:t>
      </w:r>
    </w:p>
    <w:p w14:paraId="5A1983A3" w14:textId="77777777" w:rsidR="00D479E4" w:rsidRPr="00D479E4" w:rsidRDefault="00D479E4" w:rsidP="00D479E4">
      <w:pPr>
        <w:tabs>
          <w:tab w:val="left" w:pos="1296"/>
        </w:tabs>
        <w:spacing w:after="0" w:line="240" w:lineRule="auto"/>
        <w:ind w:right="-29"/>
        <w:rPr>
          <w:rFonts w:ascii="Times New Roman" w:eastAsia="SimSun" w:hAnsi="Times New Roman" w:cs="Times New Roman"/>
          <w:b/>
          <w:bCs/>
          <w:lang w:val="lt-LT" w:eastAsia="zh-CN"/>
        </w:rPr>
      </w:pPr>
    </w:p>
    <w:p w14:paraId="1FDBE746" w14:textId="0972AD49"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 xml:space="preserve">Dažni </w:t>
      </w:r>
      <w:r w:rsidRPr="00D479E4">
        <w:rPr>
          <w:rFonts w:ascii="Times New Roman" w:eastAsia="SimSun" w:hAnsi="Times New Roman" w:cs="Times New Roman"/>
          <w:b/>
          <w:lang w:val="lt-LT" w:eastAsia="zh-CN"/>
        </w:rPr>
        <w:t xml:space="preserve">šalutinio poveikio </w:t>
      </w:r>
      <w:r w:rsidR="00264C33" w:rsidRPr="00264C33">
        <w:rPr>
          <w:rFonts w:ascii="Times New Roman" w:eastAsia="SimSun" w:hAnsi="Times New Roman" w:cs="Times New Roman"/>
          <w:b/>
          <w:lang w:val="lt-LT" w:eastAsia="zh-CN"/>
        </w:rPr>
        <w:t>reiškiniai (gali pasireikšti rečiau kaip 1 iš 10</w:t>
      </w:r>
      <w:r w:rsidR="000B2F97">
        <w:rPr>
          <w:rFonts w:ascii="Times New Roman" w:eastAsia="SimSun" w:hAnsi="Times New Roman" w:cs="Times New Roman"/>
          <w:b/>
          <w:lang w:val="lt-LT" w:eastAsia="zh-CN"/>
        </w:rPr>
        <w:t> </w:t>
      </w:r>
      <w:r w:rsidR="00264C33" w:rsidRPr="00264C33">
        <w:rPr>
          <w:rFonts w:ascii="Times New Roman" w:eastAsia="SimSun" w:hAnsi="Times New Roman" w:cs="Times New Roman"/>
          <w:b/>
          <w:lang w:val="lt-LT" w:eastAsia="zh-CN"/>
        </w:rPr>
        <w:t>asmenų)</w:t>
      </w:r>
      <w:r w:rsidR="00264C33">
        <w:rPr>
          <w:rFonts w:ascii="Times New Roman" w:eastAsia="SimSun" w:hAnsi="Times New Roman" w:cs="Times New Roman"/>
          <w:b/>
          <w:lang w:val="lt-LT" w:eastAsia="zh-CN"/>
        </w:rPr>
        <w:t>:</w:t>
      </w:r>
    </w:p>
    <w:p w14:paraId="524420DA" w14:textId="77777777" w:rsidR="00D479E4" w:rsidRPr="00D479E4" w:rsidRDefault="00D479E4" w:rsidP="00923ED1">
      <w:pPr>
        <w:numPr>
          <w:ilvl w:val="0"/>
          <w:numId w:val="4"/>
        </w:numPr>
        <w:tabs>
          <w:tab w:val="clear" w:pos="360"/>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galvos skausmas;</w:t>
      </w:r>
    </w:p>
    <w:p w14:paraId="1AAD1C6C" w14:textId="77777777" w:rsidR="00D479E4" w:rsidRPr="00D479E4" w:rsidRDefault="00D479E4" w:rsidP="00923ED1">
      <w:pPr>
        <w:numPr>
          <w:ilvl w:val="0"/>
          <w:numId w:val="4"/>
        </w:numPr>
        <w:tabs>
          <w:tab w:val="clear" w:pos="360"/>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kartus skonis burnoje, dažniausiai atsirandantis tada, kai atlošiate galvą atgal, purkšdami vaisto į nosį. Šis skonis turėtų išnykti, jeigu praėjus kelioms minutėms nuo vaisto pavartojimo išgersite kokio nors nealkoholinio gėrimo;</w:t>
      </w:r>
    </w:p>
    <w:p w14:paraId="7E280ACF" w14:textId="77777777" w:rsidR="00D479E4" w:rsidRPr="00D479E4" w:rsidRDefault="00D479E4" w:rsidP="00923ED1">
      <w:pPr>
        <w:numPr>
          <w:ilvl w:val="0"/>
          <w:numId w:val="4"/>
        </w:numPr>
        <w:tabs>
          <w:tab w:val="clear" w:pos="360"/>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nemalonus kvapas.</w:t>
      </w:r>
    </w:p>
    <w:p w14:paraId="6133B483"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17A0F59C" w14:textId="78B7B4B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Nedažni </w:t>
      </w:r>
      <w:r w:rsidRPr="00D479E4">
        <w:rPr>
          <w:rFonts w:ascii="Times New Roman" w:eastAsia="SimSun" w:hAnsi="Times New Roman" w:cs="Times New Roman"/>
          <w:b/>
          <w:lang w:val="lt-LT" w:eastAsia="zh-CN"/>
        </w:rPr>
        <w:t xml:space="preserve">šalutinio poveikio </w:t>
      </w:r>
      <w:r w:rsidR="00264C33" w:rsidRPr="00264C33">
        <w:rPr>
          <w:rFonts w:ascii="Times New Roman" w:eastAsia="SimSun" w:hAnsi="Times New Roman" w:cs="Times New Roman"/>
          <w:b/>
          <w:lang w:val="lt-LT" w:eastAsia="zh-CN"/>
        </w:rPr>
        <w:t>reiškiniai (gali pasireikšti rečiau kaip 1 iš 100</w:t>
      </w:r>
      <w:r w:rsidR="00264C33">
        <w:rPr>
          <w:rFonts w:ascii="Times New Roman" w:eastAsia="SimSun" w:hAnsi="Times New Roman" w:cs="Times New Roman"/>
          <w:b/>
          <w:lang w:val="lt-LT" w:eastAsia="zh-CN"/>
        </w:rPr>
        <w:t> </w:t>
      </w:r>
      <w:r w:rsidR="00264C33" w:rsidRPr="00264C33">
        <w:rPr>
          <w:rFonts w:ascii="Times New Roman" w:eastAsia="SimSun" w:hAnsi="Times New Roman" w:cs="Times New Roman"/>
          <w:b/>
          <w:lang w:val="lt-LT" w:eastAsia="zh-CN"/>
        </w:rPr>
        <w:t>asmenų)</w:t>
      </w:r>
      <w:r w:rsidR="00264C33">
        <w:rPr>
          <w:rFonts w:ascii="Times New Roman" w:eastAsia="SimSun" w:hAnsi="Times New Roman" w:cs="Times New Roman"/>
          <w:b/>
          <w:lang w:val="lt-LT" w:eastAsia="zh-CN"/>
        </w:rPr>
        <w:t>:</w:t>
      </w:r>
    </w:p>
    <w:p w14:paraId="14FB2A5B" w14:textId="0F6E72F5" w:rsidR="00D479E4" w:rsidRPr="00D479E4" w:rsidRDefault="00D479E4" w:rsidP="00923ED1">
      <w:pPr>
        <w:numPr>
          <w:ilvl w:val="0"/>
          <w:numId w:val="4"/>
        </w:numPr>
        <w:tabs>
          <w:tab w:val="clear" w:pos="360"/>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silpnas nosies vidaus sudirginimas. Dėl to gali būti juntamas silpnas dilgčiojimas, niežėjimas arba čiaudulys;</w:t>
      </w:r>
    </w:p>
    <w:p w14:paraId="02949FE2" w14:textId="77777777" w:rsidR="00D479E4" w:rsidRPr="00D479E4" w:rsidRDefault="00D479E4" w:rsidP="00923ED1">
      <w:pPr>
        <w:numPr>
          <w:ilvl w:val="0"/>
          <w:numId w:val="4"/>
        </w:numPr>
        <w:tabs>
          <w:tab w:val="clear" w:pos="360"/>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nosies sausumas, kosulys, ryklės sausumas ar ryklės sudirginimas.</w:t>
      </w:r>
    </w:p>
    <w:p w14:paraId="1AC644C5"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4348FEBA" w14:textId="4E5C2647" w:rsidR="00D479E4" w:rsidRPr="00D479E4" w:rsidRDefault="00D479E4" w:rsidP="00D479E4">
      <w:p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Reti </w:t>
      </w:r>
      <w:r w:rsidRPr="00D479E4">
        <w:rPr>
          <w:rFonts w:ascii="Times New Roman" w:eastAsia="SimSun" w:hAnsi="Times New Roman" w:cs="Times New Roman"/>
          <w:b/>
          <w:lang w:val="lt-LT" w:eastAsia="zh-CN"/>
        </w:rPr>
        <w:t xml:space="preserve">šalutinio poveikio </w:t>
      </w:r>
      <w:r w:rsidR="00264C33" w:rsidRPr="00264C33">
        <w:rPr>
          <w:rFonts w:ascii="Times New Roman" w:eastAsia="SimSun" w:hAnsi="Times New Roman" w:cs="Times New Roman"/>
          <w:b/>
          <w:lang w:val="lt-LT" w:eastAsia="zh-CN"/>
        </w:rPr>
        <w:t>reiškiniai (gali pasireikšti rečiau kaip 1 iš 1</w:t>
      </w:r>
      <w:r w:rsidR="00264C33">
        <w:rPr>
          <w:rFonts w:ascii="Times New Roman" w:eastAsia="SimSun" w:hAnsi="Times New Roman" w:cs="Times New Roman"/>
          <w:b/>
          <w:lang w:val="lt-LT" w:eastAsia="zh-CN"/>
        </w:rPr>
        <w:t> </w:t>
      </w:r>
      <w:r w:rsidR="00264C33" w:rsidRPr="00264C33">
        <w:rPr>
          <w:rFonts w:ascii="Times New Roman" w:eastAsia="SimSun" w:hAnsi="Times New Roman" w:cs="Times New Roman"/>
          <w:b/>
          <w:lang w:val="lt-LT" w:eastAsia="zh-CN"/>
        </w:rPr>
        <w:t>000</w:t>
      </w:r>
      <w:r w:rsidR="00264C33">
        <w:rPr>
          <w:rFonts w:ascii="Times New Roman" w:eastAsia="SimSun" w:hAnsi="Times New Roman" w:cs="Times New Roman"/>
          <w:b/>
          <w:lang w:val="lt-LT" w:eastAsia="zh-CN"/>
        </w:rPr>
        <w:t> </w:t>
      </w:r>
      <w:r w:rsidR="00264C33" w:rsidRPr="00264C33">
        <w:rPr>
          <w:rFonts w:ascii="Times New Roman" w:eastAsia="SimSun" w:hAnsi="Times New Roman" w:cs="Times New Roman"/>
          <w:b/>
          <w:lang w:val="lt-LT" w:eastAsia="zh-CN"/>
        </w:rPr>
        <w:t>asmenų):</w:t>
      </w:r>
    </w:p>
    <w:p w14:paraId="62610926" w14:textId="77777777" w:rsidR="00D479E4" w:rsidRPr="00D479E4" w:rsidRDefault="00D479E4" w:rsidP="00923ED1">
      <w:pPr>
        <w:numPr>
          <w:ilvl w:val="0"/>
          <w:numId w:val="4"/>
        </w:numPr>
        <w:tabs>
          <w:tab w:val="clear" w:pos="360"/>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burnos džiūvimas.</w:t>
      </w:r>
    </w:p>
    <w:p w14:paraId="3FA8E001"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4CA6611A" w14:textId="62051C0B" w:rsidR="00D479E4" w:rsidRPr="00D479E4" w:rsidRDefault="00D479E4" w:rsidP="00D479E4">
      <w:p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Labai reti </w:t>
      </w:r>
      <w:r w:rsidRPr="00D479E4">
        <w:rPr>
          <w:rFonts w:ascii="Times New Roman" w:eastAsia="SimSun" w:hAnsi="Times New Roman" w:cs="Times New Roman"/>
          <w:b/>
          <w:lang w:val="lt-LT" w:eastAsia="zh-CN"/>
        </w:rPr>
        <w:t xml:space="preserve">šalutinio poveikio </w:t>
      </w:r>
      <w:r w:rsidR="00264C33" w:rsidRPr="00264C33">
        <w:rPr>
          <w:rFonts w:ascii="Times New Roman" w:eastAsia="SimSun" w:hAnsi="Times New Roman" w:cs="Times New Roman"/>
          <w:b/>
          <w:lang w:val="lt-LT" w:eastAsia="zh-CN"/>
        </w:rPr>
        <w:t>reiškiniai (gali pasireikšti rečiau kaip 1 iš 10</w:t>
      </w:r>
      <w:r w:rsidR="00264C33">
        <w:rPr>
          <w:rFonts w:ascii="Times New Roman" w:eastAsia="SimSun" w:hAnsi="Times New Roman" w:cs="Times New Roman"/>
          <w:b/>
          <w:lang w:val="lt-LT" w:eastAsia="zh-CN"/>
        </w:rPr>
        <w:t> </w:t>
      </w:r>
      <w:r w:rsidR="00264C33" w:rsidRPr="00264C33">
        <w:rPr>
          <w:rFonts w:ascii="Times New Roman" w:eastAsia="SimSun" w:hAnsi="Times New Roman" w:cs="Times New Roman"/>
          <w:b/>
          <w:lang w:val="lt-LT" w:eastAsia="zh-CN"/>
        </w:rPr>
        <w:t>000</w:t>
      </w:r>
      <w:r w:rsidR="00264C33">
        <w:rPr>
          <w:rFonts w:ascii="Times New Roman" w:eastAsia="SimSun" w:hAnsi="Times New Roman" w:cs="Times New Roman"/>
          <w:b/>
          <w:lang w:val="lt-LT" w:eastAsia="zh-CN"/>
        </w:rPr>
        <w:t> </w:t>
      </w:r>
      <w:r w:rsidR="00264C33" w:rsidRPr="00264C33">
        <w:rPr>
          <w:rFonts w:ascii="Times New Roman" w:eastAsia="SimSun" w:hAnsi="Times New Roman" w:cs="Times New Roman"/>
          <w:b/>
          <w:lang w:val="lt-LT" w:eastAsia="zh-CN"/>
        </w:rPr>
        <w:t>asmenų</w:t>
      </w:r>
      <w:r w:rsidRPr="00D479E4">
        <w:rPr>
          <w:rFonts w:ascii="Times New Roman" w:eastAsia="SimSun" w:hAnsi="Times New Roman" w:cs="Times New Roman"/>
          <w:b/>
          <w:lang w:val="lt-LT" w:eastAsia="zh-CN"/>
        </w:rPr>
        <w:t>):</w:t>
      </w:r>
    </w:p>
    <w:p w14:paraId="25E7FB03" w14:textId="77777777" w:rsidR="00D479E4" w:rsidRPr="00D479E4" w:rsidRDefault="00D479E4" w:rsidP="00923ED1">
      <w:pPr>
        <w:numPr>
          <w:ilvl w:val="0"/>
          <w:numId w:val="4"/>
        </w:numPr>
        <w:tabs>
          <w:tab w:val="clear" w:pos="360"/>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svaigulys ar mieguistumas;</w:t>
      </w:r>
    </w:p>
    <w:p w14:paraId="4F957064" w14:textId="77777777" w:rsidR="00D479E4" w:rsidRPr="00D479E4" w:rsidRDefault="00D479E4" w:rsidP="00923ED1">
      <w:pPr>
        <w:numPr>
          <w:ilvl w:val="0"/>
          <w:numId w:val="4"/>
        </w:numPr>
        <w:tabs>
          <w:tab w:val="clear" w:pos="360"/>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katarakta, glaukoma arba padidėjęs vidinis akių spaudimas. Dėl to Jūsų regėjimas gali susilpnėti ir (arba) akys parausti ir būti skausmingos. Šie šalutinio poveikio simptomai pasireiškė ilgai gydant flutikazono propionato nosies purškalais; </w:t>
      </w:r>
    </w:p>
    <w:p w14:paraId="33057F0D" w14:textId="77777777" w:rsidR="00D479E4" w:rsidRPr="00D479E4" w:rsidRDefault="00D479E4" w:rsidP="00923ED1">
      <w:pPr>
        <w:numPr>
          <w:ilvl w:val="0"/>
          <w:numId w:val="4"/>
        </w:numPr>
        <w:tabs>
          <w:tab w:val="clear" w:pos="360"/>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nosies odos ir gleivinės pažeidimas;</w:t>
      </w:r>
    </w:p>
    <w:p w14:paraId="74E7DD93" w14:textId="77777777" w:rsidR="00D479E4" w:rsidRPr="00D479E4" w:rsidRDefault="00D479E4" w:rsidP="00923ED1">
      <w:pPr>
        <w:numPr>
          <w:ilvl w:val="0"/>
          <w:numId w:val="4"/>
        </w:numPr>
        <w:tabs>
          <w:tab w:val="clear" w:pos="360"/>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pykinimas, nuovargis, išsekimas ar silpnumas;</w:t>
      </w:r>
    </w:p>
    <w:p w14:paraId="7E2C5805" w14:textId="77777777" w:rsidR="00D479E4" w:rsidRPr="00D479E4" w:rsidRDefault="00D479E4" w:rsidP="00923ED1">
      <w:pPr>
        <w:numPr>
          <w:ilvl w:val="0"/>
          <w:numId w:val="4"/>
        </w:numPr>
        <w:tabs>
          <w:tab w:val="clear" w:pos="360"/>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išbėrimas, odos niežėjimas arba raudonos, iškilusios niežtinčios pūkšlės (odos pakilimai);</w:t>
      </w:r>
    </w:p>
    <w:p w14:paraId="0639AF55" w14:textId="77777777" w:rsidR="00D479E4" w:rsidRPr="00D479E4" w:rsidRDefault="00D479E4" w:rsidP="00923ED1">
      <w:pPr>
        <w:numPr>
          <w:ilvl w:val="0"/>
          <w:numId w:val="4"/>
        </w:numPr>
        <w:tabs>
          <w:tab w:val="clear" w:pos="360"/>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bronchospazmas (plaučių oro takų susiaurėjimas).</w:t>
      </w:r>
    </w:p>
    <w:p w14:paraId="6E07F890"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42D79E5B" w14:textId="1B3CE5A4" w:rsidR="00D479E4" w:rsidRPr="00D479E4" w:rsidRDefault="00D479E4" w:rsidP="00D479E4">
      <w:pPr>
        <w:tabs>
          <w:tab w:val="left" w:pos="1296"/>
        </w:tabs>
        <w:spacing w:after="0" w:line="240" w:lineRule="auto"/>
        <w:ind w:right="-29"/>
        <w:rPr>
          <w:rFonts w:ascii="Times New Roman" w:eastAsia="SimSun" w:hAnsi="Times New Roman" w:cs="Times New Roman"/>
          <w:b/>
          <w:bCs/>
          <w:lang w:val="lt-LT" w:eastAsia="zh-CN"/>
        </w:rPr>
      </w:pPr>
      <w:r w:rsidRPr="00D479E4">
        <w:rPr>
          <w:rFonts w:ascii="Times New Roman" w:eastAsia="SimSun" w:hAnsi="Times New Roman" w:cs="Times New Roman"/>
          <w:b/>
          <w:bCs/>
          <w:lang w:val="lt-LT" w:eastAsia="zh-CN"/>
        </w:rPr>
        <w:t xml:space="preserve">Nedelsdami kreipkitės į gydytoją ar važiuokite į ligoninę, jeigu </w:t>
      </w:r>
      <w:r w:rsidR="00521E92">
        <w:rPr>
          <w:rFonts w:ascii="Times New Roman" w:eastAsia="SimSun" w:hAnsi="Times New Roman" w:cs="Times New Roman"/>
          <w:b/>
          <w:bCs/>
          <w:lang w:val="lt-LT" w:eastAsia="zh-CN"/>
        </w:rPr>
        <w:t>J</w:t>
      </w:r>
      <w:r w:rsidRPr="00D479E4">
        <w:rPr>
          <w:rFonts w:ascii="Times New Roman" w:eastAsia="SimSun" w:hAnsi="Times New Roman" w:cs="Times New Roman"/>
          <w:b/>
          <w:bCs/>
          <w:lang w:val="lt-LT" w:eastAsia="zh-CN"/>
        </w:rPr>
        <w:t>ums pasireiškia šie simptomai:</w:t>
      </w:r>
    </w:p>
    <w:p w14:paraId="64E2CE37" w14:textId="77777777" w:rsidR="00D479E4" w:rsidRPr="00D479E4" w:rsidRDefault="00D479E4" w:rsidP="00DB317F">
      <w:pPr>
        <w:numPr>
          <w:ilvl w:val="0"/>
          <w:numId w:val="4"/>
        </w:numPr>
        <w:tabs>
          <w:tab w:val="clear" w:pos="360"/>
          <w:tab w:val="num" w:pos="567"/>
        </w:tabs>
        <w:spacing w:after="0" w:line="240" w:lineRule="auto"/>
        <w:ind w:left="567" w:right="-29" w:hanging="567"/>
        <w:rPr>
          <w:rFonts w:ascii="Times New Roman" w:eastAsia="SimSun" w:hAnsi="Times New Roman" w:cs="Times New Roman"/>
          <w:b/>
          <w:bCs/>
          <w:i/>
          <w:iCs/>
          <w:lang w:val="lt-LT" w:eastAsia="zh-CN"/>
        </w:rPr>
      </w:pPr>
      <w:r w:rsidRPr="00D479E4">
        <w:rPr>
          <w:rFonts w:ascii="Times New Roman" w:eastAsia="SimSun" w:hAnsi="Times New Roman" w:cs="Times New Roman"/>
          <w:b/>
          <w:bCs/>
          <w:lang w:val="lt-LT" w:eastAsia="zh-CN"/>
        </w:rPr>
        <w:t xml:space="preserve">veido, lūpų, liežuvio ar ryklės patinimas, dėl kurio gali būti sunku ryti / kvėpuoti ir staigus odos bėrimas. </w:t>
      </w:r>
      <w:r w:rsidRPr="00D479E4">
        <w:rPr>
          <w:rFonts w:ascii="Times New Roman" w:eastAsia="SimSun" w:hAnsi="Times New Roman" w:cs="Times New Roman"/>
          <w:lang w:val="lt-LT" w:eastAsia="zh-CN"/>
        </w:rPr>
        <w:t xml:space="preserve">Tai gali būti sunkios alerginės reakcijos požymiai. </w:t>
      </w:r>
      <w:r w:rsidRPr="00D479E4">
        <w:rPr>
          <w:rFonts w:ascii="Times New Roman" w:eastAsia="SimSun" w:hAnsi="Times New Roman" w:cs="Times New Roman"/>
          <w:b/>
          <w:bCs/>
          <w:i/>
          <w:iCs/>
          <w:lang w:val="lt-LT" w:eastAsia="zh-CN"/>
        </w:rPr>
        <w:t>Prašome atkreipti dėmesį: šios reakcijos labai retos.</w:t>
      </w:r>
    </w:p>
    <w:p w14:paraId="6C0E06EB"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712C57A2" w14:textId="0A4286BE" w:rsidR="00D479E4" w:rsidRPr="00D479E4" w:rsidRDefault="00D479E4" w:rsidP="00D479E4">
      <w:p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Šalutini</w:t>
      </w:r>
      <w:r w:rsidR="00DB317F">
        <w:rPr>
          <w:rFonts w:ascii="Times New Roman" w:eastAsia="SimSun" w:hAnsi="Times New Roman" w:cs="Times New Roman"/>
          <w:b/>
          <w:lang w:val="lt-LT" w:eastAsia="zh-CN"/>
        </w:rPr>
        <w:t xml:space="preserve">o poveikio </w:t>
      </w:r>
      <w:r w:rsidRPr="00D479E4">
        <w:rPr>
          <w:rFonts w:ascii="Times New Roman" w:eastAsia="SimSun" w:hAnsi="Times New Roman" w:cs="Times New Roman"/>
          <w:b/>
          <w:lang w:val="lt-LT" w:eastAsia="zh-CN"/>
        </w:rPr>
        <w:t>reiškiniai, kurių dažnis nežinomas (negali būti apskaičiuotas pagal turimus duomenis):</w:t>
      </w:r>
    </w:p>
    <w:p w14:paraId="4D2AE234" w14:textId="3537E969" w:rsidR="00D479E4" w:rsidRPr="00D479E4" w:rsidRDefault="00DB317F" w:rsidP="00923ED1">
      <w:pPr>
        <w:numPr>
          <w:ilvl w:val="0"/>
          <w:numId w:val="4"/>
        </w:numPr>
        <w:tabs>
          <w:tab w:val="clear" w:pos="360"/>
          <w:tab w:val="num" w:pos="567"/>
          <w:tab w:val="left" w:pos="1296"/>
        </w:tabs>
        <w:spacing w:after="0" w:line="240" w:lineRule="auto"/>
        <w:ind w:left="567" w:right="-29" w:hanging="567"/>
        <w:rPr>
          <w:rFonts w:ascii="Times New Roman" w:eastAsia="SimSun" w:hAnsi="Times New Roman" w:cs="Times New Roman"/>
          <w:lang w:val="lt-LT" w:eastAsia="zh-CN"/>
        </w:rPr>
      </w:pPr>
      <w:r>
        <w:rPr>
          <w:rFonts w:ascii="Times New Roman" w:eastAsia="SimSun" w:hAnsi="Times New Roman" w:cs="Times New Roman"/>
          <w:lang w:val="lt-LT" w:eastAsia="zh-CN"/>
        </w:rPr>
        <w:lastRenderedPageBreak/>
        <w:t>m</w:t>
      </w:r>
      <w:r w:rsidR="00D479E4" w:rsidRPr="00D479E4">
        <w:rPr>
          <w:rFonts w:ascii="Times New Roman" w:eastAsia="SimSun" w:hAnsi="Times New Roman" w:cs="Times New Roman"/>
          <w:lang w:val="lt-LT" w:eastAsia="zh-CN"/>
        </w:rPr>
        <w:t>iglotas matymas;</w:t>
      </w:r>
    </w:p>
    <w:p w14:paraId="0134C494" w14:textId="3D023870" w:rsidR="00D479E4" w:rsidRPr="00D479E4" w:rsidRDefault="00DB317F" w:rsidP="00923ED1">
      <w:pPr>
        <w:numPr>
          <w:ilvl w:val="0"/>
          <w:numId w:val="4"/>
        </w:numPr>
        <w:tabs>
          <w:tab w:val="clear" w:pos="360"/>
          <w:tab w:val="num" w:pos="567"/>
          <w:tab w:val="left" w:pos="1296"/>
        </w:tabs>
        <w:spacing w:after="0" w:line="240" w:lineRule="auto"/>
        <w:ind w:left="567" w:right="-29" w:hanging="567"/>
        <w:rPr>
          <w:rFonts w:ascii="Times New Roman" w:eastAsia="SimSun" w:hAnsi="Times New Roman" w:cs="Times New Roman"/>
          <w:lang w:val="lt-LT" w:eastAsia="zh-CN"/>
        </w:rPr>
      </w:pPr>
      <w:r>
        <w:rPr>
          <w:rFonts w:ascii="Times New Roman" w:eastAsia="SimSun" w:hAnsi="Times New Roman" w:cs="Times New Roman"/>
          <w:lang w:val="lt-LT" w:eastAsia="zh-CN"/>
        </w:rPr>
        <w:t>o</w:t>
      </w:r>
      <w:r w:rsidR="00D479E4" w:rsidRPr="00D479E4">
        <w:rPr>
          <w:rFonts w:ascii="Times New Roman" w:eastAsia="SimSun" w:hAnsi="Times New Roman" w:cs="Times New Roman"/>
          <w:lang w:val="lt-LT" w:eastAsia="zh-CN"/>
        </w:rPr>
        <w:t>pos nosyje.</w:t>
      </w:r>
    </w:p>
    <w:p w14:paraId="60661384" w14:textId="77777777" w:rsidR="00D479E4" w:rsidRPr="00D479E4" w:rsidRDefault="00D479E4" w:rsidP="00D70460">
      <w:pPr>
        <w:tabs>
          <w:tab w:val="left" w:pos="1296"/>
        </w:tabs>
        <w:spacing w:after="0" w:line="240" w:lineRule="auto"/>
        <w:ind w:right="-29"/>
        <w:rPr>
          <w:rFonts w:ascii="Times New Roman" w:eastAsia="SimSun" w:hAnsi="Times New Roman" w:cs="Times New Roman"/>
          <w:lang w:val="lt-LT" w:eastAsia="zh-CN"/>
        </w:rPr>
      </w:pPr>
    </w:p>
    <w:p w14:paraId="4707A02C"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0A988889" w14:textId="193BEB9E"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w:t>
      </w:r>
      <w:r w:rsidR="00597653">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skyrių).</w:t>
      </w:r>
    </w:p>
    <w:p w14:paraId="18BAAD5D"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4C998819"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Į nosį vartojami kortikosteroidai gali paveikti normalią hormonų gamybą organizme, ypač juos vartojant ilgą laiką ir didelėmis dozėmis. Šis šalutinis poveikis gali sulėtinti vaikų ir paauglių augimą.</w:t>
      </w:r>
    </w:p>
    <w:p w14:paraId="39071394"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5F86EF34"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Retais atvejais, kai į nosį vartojami kortikosteroidai buvo ilgai vartojami, buvo pastebėtas kaulų tankio sumažėjimas (osteoporozė). </w:t>
      </w:r>
    </w:p>
    <w:p w14:paraId="569380F2"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p w14:paraId="73C6A2B2" w14:textId="77777777" w:rsidR="00D479E4" w:rsidRPr="00D479E4" w:rsidRDefault="00D479E4" w:rsidP="00D479E4">
      <w:pPr>
        <w:tabs>
          <w:tab w:val="left" w:pos="567"/>
        </w:tabs>
        <w:spacing w:after="60" w:line="260" w:lineRule="exact"/>
        <w:rPr>
          <w:rFonts w:ascii="Times New Roman" w:eastAsia="SimSun" w:hAnsi="Times New Roman" w:cs="Times New Roman"/>
          <w:b/>
          <w:szCs w:val="20"/>
          <w:u w:val="single"/>
          <w:lang w:val="lt-LT" w:eastAsia="zh-CN"/>
        </w:rPr>
      </w:pPr>
      <w:r w:rsidRPr="00D479E4">
        <w:rPr>
          <w:rFonts w:ascii="Times New Roman" w:eastAsia="SimSun" w:hAnsi="Times New Roman" w:cs="Times New Roman"/>
          <w:b/>
          <w:szCs w:val="20"/>
          <w:u w:val="single"/>
          <w:lang w:val="lt-LT" w:eastAsia="zh-CN"/>
        </w:rPr>
        <w:t>Pranešimas apie šalutinį poveikį</w:t>
      </w:r>
    </w:p>
    <w:p w14:paraId="265C7E40" w14:textId="2A43D4B7" w:rsidR="00D479E4" w:rsidRPr="00D479E4" w:rsidRDefault="00D479E4" w:rsidP="00D479E4">
      <w:pPr>
        <w:tabs>
          <w:tab w:val="left" w:pos="567"/>
        </w:tabs>
        <w:spacing w:after="0" w:line="260" w:lineRule="exact"/>
        <w:ind w:right="-449"/>
        <w:rPr>
          <w:rFonts w:ascii="Times New Roman" w:eastAsia="SimSun" w:hAnsi="Times New Roman" w:cs="Times New Roman"/>
          <w:noProof/>
          <w:szCs w:val="24"/>
          <w:lang w:val="lt-LT" w:eastAsia="zh-CN"/>
        </w:rPr>
      </w:pPr>
      <w:r w:rsidRPr="00D479E4">
        <w:rPr>
          <w:rFonts w:ascii="Times New Roman" w:eastAsia="SimSun" w:hAnsi="Times New Roman" w:cs="Times New Roman"/>
          <w:noProof/>
          <w:szCs w:val="24"/>
          <w:lang w:val="lt-LT" w:eastAsia="zh-CN"/>
        </w:rPr>
        <w:t xml:space="preserve">Jeigu pasireiškė šalutinis poveikis, įskaitant šiame lapelyje nenurodytą, pasakykite gydytojui arba vaistininkui. </w:t>
      </w:r>
      <w:r w:rsidR="003D5F9A" w:rsidRPr="00754B5C">
        <w:rPr>
          <w:rFonts w:ascii="Times New Roman" w:eastAsia="Times New Roman" w:hAnsi="Times New Roman" w:cs="Times New Roman"/>
          <w:noProof/>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EB563B">
        <w:rPr>
          <w:rFonts w:ascii="Times New Roman" w:eastAsia="Times New Roman" w:hAnsi="Times New Roman" w:cs="Times New Roman"/>
          <w:noProof/>
          <w:lang w:val="lt-LT"/>
        </w:rPr>
        <w:t>+370</w:t>
      </w:r>
      <w:r w:rsidR="003D5F9A" w:rsidRPr="00754B5C">
        <w:rPr>
          <w:rFonts w:ascii="Times New Roman" w:eastAsia="Times New Roman" w:hAnsi="Times New Roman" w:cs="Times New Roman"/>
          <w:noProof/>
          <w:lang w:val="lt-LT"/>
        </w:rPr>
        <w:t xml:space="preserve"> 800 73 568. Pranešdami apie šalutinį poveikį galite mums padėti gauti daugiau informacijos apie šio vaisto saugumą.</w:t>
      </w:r>
    </w:p>
    <w:p w14:paraId="4564333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00CC5C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50B469D" w14:textId="61FCF514"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5.</w:t>
      </w:r>
      <w:r w:rsidRPr="00D479E4">
        <w:rPr>
          <w:rFonts w:ascii="Times New Roman" w:eastAsia="SimSun" w:hAnsi="Times New Roman" w:cs="Times New Roman"/>
          <w:b/>
          <w:kern w:val="28"/>
          <w:lang w:val="lt-LT" w:eastAsia="lt-LT"/>
        </w:rPr>
        <w:tab/>
        <w:t xml:space="preserve">Kaip laikyti </w:t>
      </w:r>
      <w:r w:rsidR="00D23264">
        <w:rPr>
          <w:rFonts w:ascii="Times New Roman" w:eastAsia="SimSun" w:hAnsi="Times New Roman" w:cs="Times New Roman"/>
          <w:b/>
          <w:kern w:val="28"/>
          <w:lang w:val="lt-LT" w:eastAsia="lt-LT"/>
        </w:rPr>
        <w:t>Rinoduo</w:t>
      </w:r>
      <w:r w:rsidRPr="00D479E4">
        <w:rPr>
          <w:rFonts w:ascii="Times New Roman" w:eastAsia="SimSun" w:hAnsi="Times New Roman" w:cs="Times New Roman"/>
          <w:b/>
          <w:kern w:val="28"/>
          <w:lang w:val="lt-LT" w:eastAsia="lt-LT"/>
        </w:rPr>
        <w:t xml:space="preserve"> nosies purškalą</w:t>
      </w:r>
    </w:p>
    <w:p w14:paraId="4CA0FC8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703CA49" w14:textId="77777777" w:rsid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Šį vaistą laikykite vaikams nepastebimoje ir nepasiekiamoje vietoje.</w:t>
      </w:r>
    </w:p>
    <w:p w14:paraId="31E93457" w14:textId="77777777" w:rsidR="007251EA" w:rsidRPr="00D479E4" w:rsidRDefault="007251EA"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774422A" w14:textId="4052DDA0" w:rsid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Ant buteliuko etiketės ir išorinės dėžutės po „</w:t>
      </w:r>
      <w:r w:rsidR="007251EA">
        <w:rPr>
          <w:rFonts w:ascii="Times New Roman" w:eastAsia="SimSun" w:hAnsi="Times New Roman" w:cs="Times New Roman"/>
          <w:lang w:val="lt-LT" w:eastAsia="zh-CN"/>
        </w:rPr>
        <w:t>Tinka iki</w:t>
      </w:r>
      <w:r w:rsidRPr="00D479E4">
        <w:rPr>
          <w:rFonts w:ascii="Times New Roman" w:eastAsia="SimSun" w:hAnsi="Times New Roman" w:cs="Times New Roman"/>
          <w:lang w:val="lt-LT" w:eastAsia="zh-CN"/>
        </w:rPr>
        <w:t>“ nurodytam tinkamumo laikui pasibaigus, šio vaisto vartoti negalima. Vaistas tinkamas vartoti iki paskutinės nurodyto mėnesio dienos.</w:t>
      </w:r>
    </w:p>
    <w:p w14:paraId="08DFFE6C" w14:textId="77777777" w:rsidR="007251EA" w:rsidRPr="00D479E4" w:rsidRDefault="007251EA"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21B1176" w14:textId="460D2967" w:rsidR="00D479E4" w:rsidRDefault="0073239B"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Times New Roman" w:hAnsi="Times New Roman" w:cs="Times New Roman"/>
          <w:lang w:val="lt-LT"/>
        </w:rPr>
        <w:t xml:space="preserve">Šiam </w:t>
      </w:r>
      <w:r w:rsidRPr="00546CA4">
        <w:rPr>
          <w:rFonts w:ascii="Times New Roman" w:eastAsia="Times New Roman" w:hAnsi="Times New Roman" w:cs="Times New Roman"/>
          <w:lang w:val="lt-LT"/>
        </w:rPr>
        <w:t>vaist</w:t>
      </w:r>
      <w:r>
        <w:rPr>
          <w:rFonts w:ascii="Times New Roman" w:eastAsia="Times New Roman" w:hAnsi="Times New Roman" w:cs="Times New Roman"/>
          <w:lang w:val="lt-LT"/>
        </w:rPr>
        <w:t>u</w:t>
      </w:r>
      <w:r w:rsidRPr="00546CA4">
        <w:rPr>
          <w:rFonts w:ascii="Times New Roman" w:eastAsia="Times New Roman" w:hAnsi="Times New Roman" w:cs="Times New Roman"/>
          <w:lang w:val="lt-LT"/>
        </w:rPr>
        <w:t>i specialių laikymo sąlygų nereikia.</w:t>
      </w:r>
      <w:r>
        <w:rPr>
          <w:rFonts w:ascii="Times New Roman" w:eastAsia="Times New Roman" w:hAnsi="Times New Roman" w:cs="Times New Roman"/>
          <w:lang w:val="lt-LT"/>
        </w:rPr>
        <w:t xml:space="preserve"> </w:t>
      </w:r>
      <w:r w:rsidR="00D479E4" w:rsidRPr="00D479E4">
        <w:rPr>
          <w:rFonts w:ascii="Times New Roman" w:eastAsia="SimSun" w:hAnsi="Times New Roman" w:cs="Times New Roman"/>
          <w:lang w:val="lt-LT" w:eastAsia="zh-CN"/>
        </w:rPr>
        <w:t>Negalima šaldyti ar užšaldyti.</w:t>
      </w:r>
    </w:p>
    <w:p w14:paraId="0F261E40" w14:textId="77777777" w:rsidR="007251EA" w:rsidRPr="00D479E4" w:rsidRDefault="007251EA"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379AB4A" w14:textId="01FA2BF0" w:rsid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Tinkamumo laikas pirmą kartą atidarius: išmeskite nesuvartotą vaistą praėjus 6</w:t>
      </w:r>
      <w:r w:rsidR="003D3E64">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mėnesiams nuo nosies purškalo buteliuko pirmojo atidarymo.</w:t>
      </w:r>
    </w:p>
    <w:p w14:paraId="57A9161B" w14:textId="77777777" w:rsidR="007251EA" w:rsidRPr="00D479E4" w:rsidRDefault="007251EA"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DAD2468"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Vaistų negalima išmesti į kanalizaciją arba su buitinėmis atliekomis. Kaip išmesti nereikalingus vaistus, klauskite vaistininko. Šios priemonės padės apsaugoti aplinką.</w:t>
      </w:r>
    </w:p>
    <w:p w14:paraId="165A5A4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34583D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CDEF411"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6.</w:t>
      </w:r>
      <w:r w:rsidRPr="00D479E4">
        <w:rPr>
          <w:rFonts w:ascii="Times New Roman" w:eastAsia="SimSun" w:hAnsi="Times New Roman" w:cs="Times New Roman"/>
          <w:b/>
          <w:kern w:val="28"/>
          <w:lang w:val="lt-LT" w:eastAsia="lt-LT"/>
        </w:rPr>
        <w:tab/>
        <w:t>Pakuotės turinys ir kita informacija</w:t>
      </w:r>
    </w:p>
    <w:p w14:paraId="504615C7"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2BBE58D3" w14:textId="75744FA8" w:rsidR="00D479E4" w:rsidRPr="00D479E4" w:rsidRDefault="00D23264" w:rsidP="00D479E4">
      <w:pPr>
        <w:keepNext/>
        <w:tabs>
          <w:tab w:val="left" w:pos="567"/>
        </w:tabs>
        <w:spacing w:after="0" w:line="240" w:lineRule="auto"/>
        <w:outlineLvl w:val="3"/>
        <w:rPr>
          <w:rFonts w:ascii="Times New Roman" w:eastAsia="SimSun" w:hAnsi="Times New Roman" w:cs="Times New Roman"/>
          <w:b/>
          <w:lang w:val="lt-LT" w:eastAsia="lt-LT"/>
        </w:rPr>
      </w:pPr>
      <w:r>
        <w:rPr>
          <w:rFonts w:ascii="Times New Roman" w:eastAsia="SimSun" w:hAnsi="Times New Roman" w:cs="Times New Roman"/>
          <w:b/>
          <w:lang w:val="lt-LT" w:eastAsia="lt-LT"/>
        </w:rPr>
        <w:t>Rinoduo</w:t>
      </w:r>
      <w:r w:rsidR="00D479E4" w:rsidRPr="00D479E4">
        <w:rPr>
          <w:rFonts w:ascii="Times New Roman" w:eastAsia="SimSun" w:hAnsi="Times New Roman" w:cs="Times New Roman"/>
          <w:b/>
          <w:lang w:val="lt-LT" w:eastAsia="lt-LT"/>
        </w:rPr>
        <w:t xml:space="preserve"> nosies purškalo sudėtis </w:t>
      </w:r>
    </w:p>
    <w:p w14:paraId="40624ED9" w14:textId="0A20C61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Veikliosios medžiagos yra azelastino hidrochloridas ir flutikazono propionatas</w:t>
      </w:r>
      <w:r w:rsidR="00653CE5">
        <w:rPr>
          <w:rFonts w:ascii="Times New Roman" w:eastAsia="SimSun" w:hAnsi="Times New Roman" w:cs="Times New Roman"/>
          <w:lang w:val="lt-LT" w:eastAsia="zh-CN"/>
        </w:rPr>
        <w:t>.</w:t>
      </w:r>
    </w:p>
    <w:p w14:paraId="1677BD84" w14:textId="265C13AF" w:rsidR="00D479E4" w:rsidRPr="00D479E4" w:rsidRDefault="00D479E4" w:rsidP="00D479E4">
      <w:pPr>
        <w:tabs>
          <w:tab w:val="left" w:pos="1296"/>
        </w:tabs>
        <w:spacing w:after="0" w:line="240" w:lineRule="auto"/>
        <w:ind w:left="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Kiekvienoje dozėje (0,14 g) yra 137 mikrogramai azelastino hidrochlorido (atitinka 125 mikrogramus azelastino) ir 50 mikrogramų flutikazono propionato.</w:t>
      </w:r>
    </w:p>
    <w:p w14:paraId="0AAE2CE6" w14:textId="536E665B" w:rsidR="00D479E4" w:rsidRPr="00D479E4" w:rsidRDefault="00D479E4" w:rsidP="00D479E4">
      <w:pPr>
        <w:numPr>
          <w:ilvl w:val="0"/>
          <w:numId w:val="2"/>
        </w:numPr>
        <w:tabs>
          <w:tab w:val="left"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Pagalbinės medžiagos yra </w:t>
      </w:r>
      <w:r w:rsidR="00000C5D" w:rsidRPr="00713071">
        <w:rPr>
          <w:rFonts w:ascii="Times New Roman" w:eastAsia="SimSun" w:hAnsi="Times New Roman" w:cs="Times New Roman"/>
          <w:lang w:val="lt-LT" w:eastAsia="zh-CN"/>
        </w:rPr>
        <w:t>benzalkonio chloridas</w:t>
      </w:r>
      <w:r w:rsidR="00000C5D">
        <w:rPr>
          <w:rFonts w:ascii="Times New Roman" w:eastAsia="SimSun" w:hAnsi="Times New Roman" w:cs="Times New Roman"/>
          <w:lang w:val="lt-LT" w:eastAsia="zh-CN"/>
        </w:rPr>
        <w:t>,</w:t>
      </w:r>
      <w:r w:rsidR="00000C5D" w:rsidRPr="00713071">
        <w:rPr>
          <w:rFonts w:ascii="Times New Roman" w:eastAsia="SimSun" w:hAnsi="Times New Roman" w:cs="Times New Roman"/>
          <w:lang w:val="lt-LT" w:eastAsia="zh-CN"/>
        </w:rPr>
        <w:t xml:space="preserve"> feniletilo alkoholis</w:t>
      </w:r>
      <w:r w:rsidR="00000C5D">
        <w:rPr>
          <w:rFonts w:ascii="Times New Roman" w:eastAsia="SimSun" w:hAnsi="Times New Roman" w:cs="Times New Roman"/>
          <w:lang w:val="lt-LT" w:eastAsia="zh-CN"/>
        </w:rPr>
        <w:t>,</w:t>
      </w:r>
      <w:r w:rsidRPr="00713071">
        <w:rPr>
          <w:rFonts w:ascii="Times New Roman" w:eastAsia="SimSun" w:hAnsi="Times New Roman" w:cs="Times New Roman"/>
          <w:lang w:val="lt-LT" w:eastAsia="zh-CN"/>
        </w:rPr>
        <w:t xml:space="preserve"> glicerolis,</w:t>
      </w:r>
      <w:r w:rsidR="00C3722D">
        <w:rPr>
          <w:rFonts w:ascii="Times New Roman" w:eastAsia="SimSun" w:hAnsi="Times New Roman" w:cs="Times New Roman"/>
          <w:lang w:val="lt-LT" w:eastAsia="zh-CN"/>
        </w:rPr>
        <w:t xml:space="preserve"> </w:t>
      </w:r>
      <w:r w:rsidR="00C3722D" w:rsidRPr="00713071">
        <w:rPr>
          <w:rFonts w:ascii="Times New Roman" w:eastAsia="SimSun" w:hAnsi="Times New Roman" w:cs="Times New Roman"/>
          <w:lang w:val="lt-LT" w:eastAsia="zh-CN"/>
        </w:rPr>
        <w:t>dinatrio edetatas,</w:t>
      </w:r>
      <w:r w:rsidRPr="00713071">
        <w:rPr>
          <w:rFonts w:ascii="Times New Roman" w:eastAsia="SimSun" w:hAnsi="Times New Roman" w:cs="Times New Roman"/>
          <w:lang w:val="lt-LT" w:eastAsia="zh-CN"/>
        </w:rPr>
        <w:t xml:space="preserve"> </w:t>
      </w:r>
      <w:r w:rsidR="00C3722D" w:rsidRPr="00713071">
        <w:rPr>
          <w:rFonts w:ascii="Times New Roman" w:eastAsia="SimSun" w:hAnsi="Times New Roman" w:cs="Times New Roman"/>
          <w:lang w:val="lt-LT" w:eastAsia="zh-CN"/>
        </w:rPr>
        <w:t>polisorbatas 80</w:t>
      </w:r>
      <w:r w:rsidR="00C3722D">
        <w:rPr>
          <w:rFonts w:ascii="Times New Roman" w:eastAsia="SimSun" w:hAnsi="Times New Roman" w:cs="Times New Roman"/>
          <w:lang w:val="lt-LT" w:eastAsia="zh-CN"/>
        </w:rPr>
        <w:t xml:space="preserve">, </w:t>
      </w:r>
      <w:r w:rsidRPr="00713071">
        <w:rPr>
          <w:rFonts w:ascii="Times New Roman" w:eastAsia="SimSun" w:hAnsi="Times New Roman" w:cs="Times New Roman"/>
          <w:lang w:val="lt-LT" w:eastAsia="zh-CN"/>
        </w:rPr>
        <w:t>mikrokristalinė celiuliozė, karmeliozės natrio druska ir išgrynintas vanduo.</w:t>
      </w:r>
    </w:p>
    <w:p w14:paraId="56FD3305"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4A9B1AE3" w14:textId="4D5983DB" w:rsidR="00D479E4" w:rsidRPr="00D479E4" w:rsidRDefault="00D23264" w:rsidP="00D479E4">
      <w:pPr>
        <w:keepNext/>
        <w:tabs>
          <w:tab w:val="left" w:pos="567"/>
        </w:tabs>
        <w:spacing w:after="0" w:line="240" w:lineRule="auto"/>
        <w:outlineLvl w:val="3"/>
        <w:rPr>
          <w:rFonts w:ascii="Times New Roman" w:eastAsia="SimSun" w:hAnsi="Times New Roman" w:cs="Times New Roman"/>
          <w:b/>
          <w:lang w:val="lt-LT" w:eastAsia="lt-LT"/>
        </w:rPr>
      </w:pPr>
      <w:r>
        <w:rPr>
          <w:rFonts w:ascii="Times New Roman" w:eastAsia="SimSun" w:hAnsi="Times New Roman" w:cs="Times New Roman"/>
          <w:b/>
          <w:lang w:val="lt-LT" w:eastAsia="lt-LT"/>
        </w:rPr>
        <w:t>Rinoduo</w:t>
      </w:r>
      <w:r w:rsidR="00D479E4" w:rsidRPr="00D479E4">
        <w:rPr>
          <w:rFonts w:ascii="Times New Roman" w:eastAsia="SimSun" w:hAnsi="Times New Roman" w:cs="Times New Roman"/>
          <w:b/>
          <w:lang w:val="lt-LT" w:eastAsia="lt-LT"/>
        </w:rPr>
        <w:t xml:space="preserve"> nosies purškalo išvaizda ir kiekis pakuotėje</w:t>
      </w:r>
    </w:p>
    <w:p w14:paraId="3B6348A9" w14:textId="7E243761" w:rsidR="00D479E4" w:rsidRPr="00D479E4" w:rsidRDefault="00D2326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Rinoduo</w:t>
      </w:r>
      <w:r w:rsidR="00D479E4" w:rsidRPr="00D479E4">
        <w:rPr>
          <w:rFonts w:ascii="Times New Roman" w:eastAsia="SimSun" w:hAnsi="Times New Roman" w:cs="Times New Roman"/>
          <w:lang w:val="lt-LT" w:eastAsia="zh-CN"/>
        </w:rPr>
        <w:t xml:space="preserve"> nosies purškalas yra balta, homogeniška suspensija.</w:t>
      </w:r>
    </w:p>
    <w:p w14:paraId="35F61F89" w14:textId="77777777" w:rsidR="00680F69" w:rsidRDefault="00680F69"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AE75F32" w14:textId="4E6D87BD" w:rsidR="00D479E4" w:rsidRPr="00D479E4" w:rsidRDefault="00D2326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Rinoduo</w:t>
      </w:r>
      <w:r w:rsidR="00D479E4" w:rsidRPr="00D479E4">
        <w:rPr>
          <w:rFonts w:ascii="Times New Roman" w:eastAsia="SimSun" w:hAnsi="Times New Roman" w:cs="Times New Roman"/>
          <w:lang w:val="lt-LT" w:eastAsia="zh-CN"/>
        </w:rPr>
        <w:t xml:space="preserve"> nosies purškalas parduodamas gintaro spalvos stiklo buteliukuose su pritaikyta purškalo pompa, aplikatoriumi ir apsauginiu dangteliu. </w:t>
      </w:r>
    </w:p>
    <w:p w14:paraId="5885D7C2" w14:textId="77777777" w:rsidR="005A1FD0" w:rsidRPr="00D479E4" w:rsidRDefault="005A1FD0"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DBCC885" w14:textId="3D983A64"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25 ml buteliuke yra 23 g nosies purškalo (suspensijos) (mažiausiai 120</w:t>
      </w:r>
      <w:r w:rsidR="001D3C62">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dozių).</w:t>
      </w:r>
    </w:p>
    <w:p w14:paraId="17686563" w14:textId="77777777" w:rsidR="005A1FD0" w:rsidRDefault="005A1FD0" w:rsidP="00D479E4">
      <w:pPr>
        <w:numPr>
          <w:ilvl w:val="12"/>
          <w:numId w:val="0"/>
        </w:numPr>
        <w:tabs>
          <w:tab w:val="left" w:pos="1296"/>
        </w:tabs>
        <w:spacing w:after="0" w:line="240" w:lineRule="auto"/>
        <w:ind w:right="-2"/>
        <w:rPr>
          <w:rFonts w:ascii="Times New Roman" w:eastAsia="SimSun" w:hAnsi="Times New Roman" w:cs="Times New Roman"/>
          <w:highlight w:val="yellow"/>
          <w:lang w:val="lt-LT" w:eastAsia="zh-CN"/>
        </w:rPr>
      </w:pPr>
    </w:p>
    <w:p w14:paraId="6E65509C" w14:textId="1404E4E0" w:rsidR="00D479E4" w:rsidRPr="00D479E4" w:rsidRDefault="00D2326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923ED1">
        <w:rPr>
          <w:rFonts w:ascii="Times New Roman" w:eastAsia="SimSun" w:hAnsi="Times New Roman" w:cs="Times New Roman"/>
          <w:lang w:val="lt-LT" w:eastAsia="zh-CN"/>
        </w:rPr>
        <w:t>Rinoduo</w:t>
      </w:r>
      <w:r w:rsidR="00D479E4" w:rsidRPr="00D479E4">
        <w:rPr>
          <w:rFonts w:ascii="Times New Roman" w:eastAsia="SimSun" w:hAnsi="Times New Roman" w:cs="Times New Roman"/>
          <w:lang w:val="lt-LT" w:eastAsia="zh-CN"/>
        </w:rPr>
        <w:t xml:space="preserve"> nosies purškalas gaminamas pakuotėmis, kuriose yra:</w:t>
      </w:r>
    </w:p>
    <w:p w14:paraId="03530064" w14:textId="70FA2291"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w:t>
      </w:r>
      <w:r w:rsidR="001D3C62">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buteliukas su 23 g nosies purškalo (suspensijos).</w:t>
      </w:r>
    </w:p>
    <w:p w14:paraId="65F289A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496CADE"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Gali būti tiekiamos ne visų dydžių pakuotės. </w:t>
      </w:r>
    </w:p>
    <w:p w14:paraId="47F1774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C8A72CD" w14:textId="77777777" w:rsidR="00F2114D" w:rsidRPr="00DC6BC7" w:rsidRDefault="00F2114D" w:rsidP="00F2114D">
      <w:pPr>
        <w:numPr>
          <w:ilvl w:val="12"/>
          <w:numId w:val="0"/>
        </w:numPr>
        <w:tabs>
          <w:tab w:val="left" w:pos="567"/>
        </w:tabs>
        <w:suppressAutoHyphens/>
        <w:spacing w:after="0" w:line="240" w:lineRule="auto"/>
        <w:ind w:right="-2"/>
        <w:rPr>
          <w:rFonts w:ascii="Times New Roman" w:eastAsia="Times New Roman" w:hAnsi="Times New Roman" w:cs="Times New Roman"/>
          <w:b/>
          <w:lang w:val="lt-LT"/>
        </w:rPr>
      </w:pPr>
      <w:r w:rsidRPr="00DC6BC7">
        <w:rPr>
          <w:rFonts w:ascii="Times New Roman" w:eastAsia="Times New Roman" w:hAnsi="Times New Roman" w:cs="Times New Roman"/>
          <w:b/>
          <w:lang w:val="lt-LT"/>
        </w:rPr>
        <w:t>Registruotojas ir gamintojas eksportuojančioje valstybėje</w:t>
      </w:r>
    </w:p>
    <w:p w14:paraId="666311D0" w14:textId="77777777" w:rsidR="00F2114D" w:rsidRPr="00923ED1" w:rsidRDefault="00F2114D" w:rsidP="00F2114D">
      <w:pPr>
        <w:tabs>
          <w:tab w:val="left" w:pos="567"/>
        </w:tabs>
        <w:spacing w:after="0" w:line="260" w:lineRule="exact"/>
        <w:rPr>
          <w:rFonts w:ascii="Times New Roman" w:eastAsia="Times New Roman" w:hAnsi="Times New Roman" w:cs="Times New Roman"/>
          <w:bCs/>
          <w:lang w:val="lt-LT"/>
        </w:rPr>
      </w:pPr>
      <w:r w:rsidRPr="00923ED1">
        <w:rPr>
          <w:rFonts w:ascii="Times New Roman" w:eastAsia="Times New Roman" w:hAnsi="Times New Roman" w:cs="Times New Roman"/>
          <w:bCs/>
          <w:lang w:val="lt-LT"/>
        </w:rPr>
        <w:t>Laboratorio ALDO-UNIÓN, S.L.</w:t>
      </w:r>
    </w:p>
    <w:p w14:paraId="01AF55C6" w14:textId="77777777" w:rsidR="00F2114D" w:rsidRPr="00923ED1" w:rsidRDefault="00F2114D" w:rsidP="00F2114D">
      <w:pPr>
        <w:tabs>
          <w:tab w:val="left" w:pos="567"/>
        </w:tabs>
        <w:spacing w:after="0" w:line="260" w:lineRule="exact"/>
        <w:rPr>
          <w:rFonts w:ascii="Times New Roman" w:eastAsia="Times New Roman" w:hAnsi="Times New Roman" w:cs="Times New Roman"/>
          <w:bCs/>
          <w:lang w:val="es-ES"/>
        </w:rPr>
      </w:pPr>
      <w:r w:rsidRPr="00923ED1">
        <w:rPr>
          <w:rFonts w:ascii="Times New Roman" w:eastAsia="Times New Roman" w:hAnsi="Times New Roman" w:cs="Times New Roman"/>
          <w:bCs/>
          <w:lang w:val="es-ES"/>
        </w:rPr>
        <w:t xml:space="preserve">Baronesa de Maldà, 73 </w:t>
      </w:r>
    </w:p>
    <w:p w14:paraId="3E7A2E0C" w14:textId="77777777" w:rsidR="00F2114D" w:rsidRPr="00923ED1" w:rsidRDefault="00F2114D" w:rsidP="00F2114D">
      <w:pPr>
        <w:numPr>
          <w:ilvl w:val="12"/>
          <w:numId w:val="0"/>
        </w:numPr>
        <w:tabs>
          <w:tab w:val="left" w:pos="567"/>
        </w:tabs>
        <w:suppressAutoHyphens/>
        <w:spacing w:after="0" w:line="240" w:lineRule="auto"/>
        <w:ind w:right="-2"/>
        <w:rPr>
          <w:rFonts w:ascii="Times New Roman" w:eastAsia="Times New Roman" w:hAnsi="Times New Roman" w:cs="Times New Roman"/>
          <w:bCs/>
          <w:lang w:val="es-ES"/>
        </w:rPr>
      </w:pPr>
      <w:r w:rsidRPr="00923ED1">
        <w:rPr>
          <w:rFonts w:ascii="Times New Roman" w:eastAsia="Times New Roman" w:hAnsi="Times New Roman" w:cs="Times New Roman"/>
          <w:bCs/>
          <w:lang w:val="es-ES"/>
        </w:rPr>
        <w:t>08950 Esplugues de Llobregat, Barcelona</w:t>
      </w:r>
    </w:p>
    <w:p w14:paraId="70456723" w14:textId="77777777" w:rsidR="00F2114D" w:rsidRPr="00DC6BC7" w:rsidRDefault="00F2114D" w:rsidP="00F2114D">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Ispanija</w:t>
      </w:r>
    </w:p>
    <w:p w14:paraId="3192A652" w14:textId="77777777" w:rsidR="00F2114D" w:rsidRPr="002F0D85" w:rsidRDefault="00F2114D" w:rsidP="00F2114D">
      <w:pPr>
        <w:spacing w:after="0" w:line="240" w:lineRule="auto"/>
        <w:rPr>
          <w:rFonts w:ascii="Times New Roman" w:eastAsia="Times New Roman" w:hAnsi="Times New Roman" w:cs="Times New Roman"/>
          <w:lang w:val="lt-LT"/>
        </w:rPr>
      </w:pPr>
    </w:p>
    <w:p w14:paraId="62037453" w14:textId="77777777" w:rsidR="00F2114D" w:rsidRPr="00DC6BC7" w:rsidRDefault="00F2114D" w:rsidP="00F2114D">
      <w:pPr>
        <w:numPr>
          <w:ilvl w:val="12"/>
          <w:numId w:val="0"/>
        </w:numPr>
        <w:tabs>
          <w:tab w:val="left" w:pos="567"/>
        </w:tabs>
        <w:suppressAutoHyphens/>
        <w:spacing w:after="0" w:line="240" w:lineRule="auto"/>
        <w:ind w:right="-2"/>
        <w:rPr>
          <w:rFonts w:ascii="Times New Roman" w:eastAsia="Times New Roman" w:hAnsi="Times New Roman" w:cs="Times New Roman"/>
          <w:b/>
          <w:lang w:val="lt-LT"/>
        </w:rPr>
      </w:pPr>
      <w:r w:rsidRPr="00DC6BC7">
        <w:rPr>
          <w:rFonts w:ascii="Times New Roman" w:eastAsia="Times New Roman" w:hAnsi="Times New Roman" w:cs="Times New Roman"/>
          <w:b/>
          <w:lang w:val="lt-LT"/>
        </w:rPr>
        <w:t>Lygiagretus importuotojas</w:t>
      </w:r>
    </w:p>
    <w:p w14:paraId="39927A81" w14:textId="77777777" w:rsidR="00F2114D" w:rsidRPr="00DC6BC7" w:rsidRDefault="00F2114D" w:rsidP="00F2114D">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 xml:space="preserve">UAB „Maxpharma Baltija“ </w:t>
      </w:r>
    </w:p>
    <w:p w14:paraId="43728559" w14:textId="77777777" w:rsidR="00F2114D" w:rsidRPr="00DC6BC7" w:rsidRDefault="00F2114D" w:rsidP="00F2114D">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 xml:space="preserve">Juozapavičiaus g. 6/2, </w:t>
      </w:r>
    </w:p>
    <w:p w14:paraId="1B72830C" w14:textId="77777777" w:rsidR="00F2114D" w:rsidRPr="00DC6BC7" w:rsidRDefault="00F2114D" w:rsidP="00F2114D">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 xml:space="preserve">LT-09310 Vilnius, </w:t>
      </w:r>
    </w:p>
    <w:p w14:paraId="131A236D" w14:textId="77777777" w:rsidR="00F2114D" w:rsidRPr="00DC6BC7" w:rsidRDefault="00F2114D" w:rsidP="00F2114D">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Lietuva</w:t>
      </w:r>
    </w:p>
    <w:p w14:paraId="6CCDCBAF" w14:textId="77777777" w:rsidR="00F2114D" w:rsidRPr="00DC6BC7" w:rsidRDefault="00F2114D" w:rsidP="00F2114D">
      <w:pPr>
        <w:numPr>
          <w:ilvl w:val="12"/>
          <w:numId w:val="0"/>
        </w:numPr>
        <w:tabs>
          <w:tab w:val="left" w:pos="567"/>
        </w:tabs>
        <w:suppressAutoHyphens/>
        <w:spacing w:after="0" w:line="240" w:lineRule="auto"/>
        <w:ind w:right="-2"/>
        <w:rPr>
          <w:rFonts w:ascii="Times New Roman" w:eastAsia="Times New Roman" w:hAnsi="Times New Roman" w:cs="Times New Roman"/>
          <w:b/>
          <w:lang w:val="lt-LT"/>
        </w:rPr>
      </w:pPr>
    </w:p>
    <w:p w14:paraId="2E0BF688" w14:textId="77777777" w:rsidR="00F2114D" w:rsidRPr="00DC6BC7" w:rsidRDefault="00F2114D" w:rsidP="00F2114D">
      <w:pPr>
        <w:numPr>
          <w:ilvl w:val="12"/>
          <w:numId w:val="0"/>
        </w:numPr>
        <w:tabs>
          <w:tab w:val="left" w:pos="567"/>
        </w:tabs>
        <w:suppressAutoHyphens/>
        <w:spacing w:after="0" w:line="240" w:lineRule="auto"/>
        <w:ind w:right="-2"/>
        <w:rPr>
          <w:rFonts w:ascii="Times New Roman" w:eastAsia="Times New Roman" w:hAnsi="Times New Roman" w:cs="Times New Roman"/>
          <w:b/>
          <w:lang w:val="lt-LT"/>
        </w:rPr>
      </w:pPr>
      <w:r w:rsidRPr="00DC6BC7">
        <w:rPr>
          <w:rFonts w:ascii="Times New Roman" w:eastAsia="Times New Roman" w:hAnsi="Times New Roman" w:cs="Times New Roman"/>
          <w:b/>
          <w:lang w:val="lt-LT"/>
        </w:rPr>
        <w:t>Perpakavo</w:t>
      </w:r>
    </w:p>
    <w:p w14:paraId="1BFD7FEC" w14:textId="77777777" w:rsidR="00F2114D" w:rsidRPr="00DC6BC7" w:rsidRDefault="00F2114D" w:rsidP="00F2114D">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UAB „ENTAFARMA</w:t>
      </w:r>
      <w:r>
        <w:rPr>
          <w:rFonts w:ascii="Times New Roman" w:eastAsia="Times New Roman" w:hAnsi="Times New Roman" w:cs="Times New Roman"/>
          <w:bCs/>
          <w:lang w:val="lt-LT"/>
        </w:rPr>
        <w:t>“</w:t>
      </w:r>
    </w:p>
    <w:p w14:paraId="67214345" w14:textId="77777777" w:rsidR="00F2114D" w:rsidRPr="00DC6BC7" w:rsidRDefault="00F2114D" w:rsidP="00F2114D">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Klonėnų vs. 1</w:t>
      </w:r>
    </w:p>
    <w:p w14:paraId="021E934C" w14:textId="77777777" w:rsidR="00F2114D" w:rsidRPr="00DC6BC7" w:rsidRDefault="00F2114D" w:rsidP="00F2114D">
      <w:pPr>
        <w:numPr>
          <w:ilvl w:val="12"/>
          <w:numId w:val="0"/>
        </w:numPr>
        <w:tabs>
          <w:tab w:val="left" w:pos="567"/>
        </w:tabs>
        <w:suppressAutoHyphens/>
        <w:spacing w:after="0" w:line="240" w:lineRule="auto"/>
        <w:ind w:right="-2"/>
        <w:rPr>
          <w:rFonts w:ascii="Times New Roman" w:eastAsia="Times New Roman" w:hAnsi="Times New Roman" w:cs="Times New Roman"/>
          <w:bCs/>
          <w:lang w:val="lt-LT"/>
        </w:rPr>
      </w:pPr>
      <w:r w:rsidRPr="00DC6BC7">
        <w:rPr>
          <w:rFonts w:ascii="Times New Roman" w:eastAsia="Times New Roman" w:hAnsi="Times New Roman" w:cs="Times New Roman"/>
          <w:bCs/>
          <w:lang w:val="lt-LT"/>
        </w:rPr>
        <w:t xml:space="preserve">LT-19156 Širvintų r. sav., </w:t>
      </w:r>
    </w:p>
    <w:p w14:paraId="6A058D4B" w14:textId="77777777" w:rsidR="00F2114D" w:rsidRPr="00DC6BC7" w:rsidRDefault="00F2114D" w:rsidP="00F2114D">
      <w:pPr>
        <w:numPr>
          <w:ilvl w:val="12"/>
          <w:numId w:val="0"/>
        </w:numPr>
        <w:tabs>
          <w:tab w:val="left" w:pos="567"/>
        </w:tabs>
        <w:suppressAutoHyphens/>
        <w:spacing w:after="0" w:line="240" w:lineRule="auto"/>
        <w:ind w:right="-2"/>
        <w:rPr>
          <w:rFonts w:ascii="Times New Roman" w:eastAsia="Times New Roman" w:hAnsi="Times New Roman" w:cs="Times New Roman"/>
          <w:bCs/>
          <w:iCs/>
          <w:noProof/>
          <w:lang w:val="lt-LT"/>
        </w:rPr>
      </w:pPr>
      <w:r w:rsidRPr="00DC6BC7">
        <w:rPr>
          <w:rFonts w:ascii="Times New Roman" w:eastAsia="Times New Roman" w:hAnsi="Times New Roman" w:cs="Times New Roman"/>
          <w:bCs/>
          <w:lang w:val="lt-LT"/>
        </w:rPr>
        <w:t>Lietuva</w:t>
      </w:r>
    </w:p>
    <w:p w14:paraId="65CD1118" w14:textId="77777777" w:rsidR="00D479E4" w:rsidRPr="00D479E4" w:rsidRDefault="00D479E4" w:rsidP="00D479E4">
      <w:pPr>
        <w:numPr>
          <w:ilvl w:val="12"/>
          <w:numId w:val="0"/>
        </w:numPr>
        <w:tabs>
          <w:tab w:val="left" w:pos="567"/>
        </w:tabs>
        <w:spacing w:after="0" w:line="240" w:lineRule="auto"/>
        <w:ind w:right="-2"/>
        <w:outlineLvl w:val="0"/>
        <w:rPr>
          <w:rFonts w:ascii="Times New Roman" w:eastAsia="SimSun" w:hAnsi="Times New Roman" w:cs="Times New Roman"/>
          <w:b/>
          <w:bCs/>
          <w:lang w:val="lt-LT" w:eastAsia="zh-CN"/>
        </w:rPr>
      </w:pPr>
    </w:p>
    <w:p w14:paraId="07159FDC" w14:textId="2579DD40" w:rsidR="00D479E4" w:rsidRPr="00D479E4" w:rsidRDefault="00D479E4" w:rsidP="00D479E4">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 xml:space="preserve">Šis pakuotės </w:t>
      </w:r>
      <w:r w:rsidRPr="00D479E4">
        <w:rPr>
          <w:rFonts w:ascii="Times New Roman" w:eastAsia="SimSun" w:hAnsi="Times New Roman" w:cs="Times New Roman"/>
          <w:b/>
          <w:lang w:val="lt-LT" w:eastAsia="zh-CN"/>
        </w:rPr>
        <w:t xml:space="preserve">lapelis paskutinį kartą peržiūrėtas </w:t>
      </w:r>
      <w:r w:rsidR="004E3833">
        <w:rPr>
          <w:rFonts w:ascii="Times New Roman" w:eastAsia="SimSun" w:hAnsi="Times New Roman" w:cs="Times New Roman"/>
          <w:b/>
          <w:lang w:val="lt-LT" w:eastAsia="zh-CN"/>
        </w:rPr>
        <w:t>2025-10-23</w:t>
      </w:r>
    </w:p>
    <w:p w14:paraId="63A2821A" w14:textId="77777777" w:rsidR="00D479E4" w:rsidRPr="00D479E4" w:rsidRDefault="00D479E4" w:rsidP="00D479E4">
      <w:pPr>
        <w:numPr>
          <w:ilvl w:val="12"/>
          <w:numId w:val="0"/>
        </w:numPr>
        <w:tabs>
          <w:tab w:val="left" w:pos="567"/>
        </w:tabs>
        <w:spacing w:after="0" w:line="240" w:lineRule="auto"/>
        <w:ind w:right="-2"/>
        <w:rPr>
          <w:rFonts w:ascii="Times New Roman" w:eastAsia="SimSun" w:hAnsi="Times New Roman" w:cs="Times New Roman"/>
          <w:lang w:val="lt-LT" w:eastAsia="zh-CN"/>
        </w:rPr>
      </w:pPr>
    </w:p>
    <w:p w14:paraId="6C660EB6" w14:textId="77777777" w:rsidR="00D479E4" w:rsidRPr="00D479E4" w:rsidRDefault="00D479E4" w:rsidP="00D479E4">
      <w:pPr>
        <w:tabs>
          <w:tab w:val="left" w:pos="567"/>
        </w:tabs>
        <w:spacing w:after="0" w:line="240" w:lineRule="auto"/>
        <w:ind w:left="567" w:hanging="567"/>
        <w:rPr>
          <w:rFonts w:ascii="Times New Roman" w:eastAsia="SimSun" w:hAnsi="Times New Roman" w:cs="Times New Roman"/>
          <w:lang w:val="lt-LT" w:eastAsia="zh-CN"/>
        </w:rPr>
      </w:pPr>
    </w:p>
    <w:p w14:paraId="224F5235" w14:textId="32F959FF"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Išsami informacija apie šį vaistą pateikiama Valstybinės vaistų kontrolės tarnybos prie Lietuvos Respublikos sveikatos apsaugos ministerijos tinklalapyje </w:t>
      </w:r>
      <w:r w:rsidR="00723807" w:rsidRPr="00EB2845">
        <w:rPr>
          <w:rFonts w:ascii="Times New Roman" w:eastAsia="Times New Roman" w:hAnsi="Times New Roman"/>
          <w:iCs/>
          <w:snapToGrid w:val="0"/>
          <w:lang w:val="lt-LT"/>
        </w:rPr>
        <w:t>https://vvkt.lrv.lt/lt/.</w:t>
      </w:r>
    </w:p>
    <w:p w14:paraId="581178EB" w14:textId="77777777" w:rsidR="00D479E4" w:rsidRPr="00D70460" w:rsidRDefault="00D479E4" w:rsidP="00D70460">
      <w:pPr>
        <w:spacing w:line="256" w:lineRule="auto"/>
        <w:rPr>
          <w:rFonts w:ascii="Calibri" w:hAnsi="Calibri"/>
          <w:lang w:val="lt-LT"/>
        </w:rPr>
      </w:pPr>
    </w:p>
    <w:p w14:paraId="7D61D1B9" w14:textId="77777777" w:rsidR="00332440" w:rsidRPr="00A54461" w:rsidRDefault="00332440">
      <w:pPr>
        <w:rPr>
          <w:lang w:val="lt-LT"/>
        </w:rPr>
      </w:pPr>
    </w:p>
    <w:sectPr w:rsidR="00332440" w:rsidRPr="00A54461" w:rsidSect="00D7046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BEEF" w14:textId="77777777" w:rsidR="00150C73" w:rsidRDefault="00150C73" w:rsidP="00E77567">
      <w:pPr>
        <w:spacing w:after="0" w:line="240" w:lineRule="auto"/>
      </w:pPr>
      <w:r>
        <w:separator/>
      </w:r>
    </w:p>
  </w:endnote>
  <w:endnote w:type="continuationSeparator" w:id="0">
    <w:p w14:paraId="650BB6C6" w14:textId="77777777" w:rsidR="00150C73" w:rsidRDefault="00150C73" w:rsidP="00E77567">
      <w:pPr>
        <w:spacing w:after="0" w:line="240" w:lineRule="auto"/>
      </w:pPr>
      <w:r>
        <w:continuationSeparator/>
      </w:r>
    </w:p>
  </w:endnote>
  <w:endnote w:type="continuationNotice" w:id="1">
    <w:p w14:paraId="0FA285F7" w14:textId="77777777" w:rsidR="00150C73" w:rsidRDefault="00150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18D7" w14:textId="77777777" w:rsidR="005346ED" w:rsidRDefault="005346E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FB8C" w14:textId="77777777" w:rsidR="005346ED" w:rsidRDefault="005346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5B98" w14:textId="77777777" w:rsidR="005346ED" w:rsidRDefault="005346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3057A" w14:textId="77777777" w:rsidR="00150C73" w:rsidRDefault="00150C73" w:rsidP="00E77567">
      <w:pPr>
        <w:spacing w:after="0" w:line="240" w:lineRule="auto"/>
      </w:pPr>
      <w:r>
        <w:separator/>
      </w:r>
    </w:p>
  </w:footnote>
  <w:footnote w:type="continuationSeparator" w:id="0">
    <w:p w14:paraId="40C96608" w14:textId="77777777" w:rsidR="00150C73" w:rsidRDefault="00150C73" w:rsidP="00E77567">
      <w:pPr>
        <w:spacing w:after="0" w:line="240" w:lineRule="auto"/>
      </w:pPr>
      <w:r>
        <w:continuationSeparator/>
      </w:r>
    </w:p>
  </w:footnote>
  <w:footnote w:type="continuationNotice" w:id="1">
    <w:p w14:paraId="2A3F084E" w14:textId="77777777" w:rsidR="00150C73" w:rsidRDefault="00150C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C853" w14:textId="77777777" w:rsidR="005346ED" w:rsidRDefault="005346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212E" w14:textId="77777777" w:rsidR="005346ED" w:rsidRDefault="005346E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6DFE" w14:textId="77777777" w:rsidR="005346ED" w:rsidRDefault="005346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5801759">
    <w:abstractNumId w:val="0"/>
  </w:num>
  <w:num w:numId="2" w16cid:durableId="1650865243">
    <w:abstractNumId w:val="0"/>
    <w:lvlOverride w:ilvl="0">
      <w:lvl w:ilvl="0">
        <w:numFmt w:val="bullet"/>
        <w:lvlText w:val="-"/>
        <w:lvlJc w:val="left"/>
        <w:pPr>
          <w:ind w:left="360" w:hanging="360"/>
        </w:pPr>
        <w:rPr>
          <w:rFonts w:cs="Times New Roman"/>
        </w:rPr>
      </w:lvl>
    </w:lvlOverride>
  </w:num>
  <w:num w:numId="3" w16cid:durableId="270018239">
    <w:abstractNumId w:val="1"/>
  </w:num>
  <w:num w:numId="4" w16cid:durableId="133576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D6"/>
    <w:rsid w:val="00000C5D"/>
    <w:rsid w:val="0000147B"/>
    <w:rsid w:val="00021FC5"/>
    <w:rsid w:val="000245F2"/>
    <w:rsid w:val="00052046"/>
    <w:rsid w:val="00061995"/>
    <w:rsid w:val="00061B10"/>
    <w:rsid w:val="000779B3"/>
    <w:rsid w:val="00096714"/>
    <w:rsid w:val="000B2F97"/>
    <w:rsid w:val="000B6641"/>
    <w:rsid w:val="000E3833"/>
    <w:rsid w:val="000E3A27"/>
    <w:rsid w:val="000F3D43"/>
    <w:rsid w:val="00102925"/>
    <w:rsid w:val="0012074A"/>
    <w:rsid w:val="001507D4"/>
    <w:rsid w:val="00150C73"/>
    <w:rsid w:val="001524EA"/>
    <w:rsid w:val="001C1D5F"/>
    <w:rsid w:val="001C6FE2"/>
    <w:rsid w:val="001D0C30"/>
    <w:rsid w:val="001D3C62"/>
    <w:rsid w:val="00202159"/>
    <w:rsid w:val="0022340B"/>
    <w:rsid w:val="00264C33"/>
    <w:rsid w:val="002B264E"/>
    <w:rsid w:val="00322A2D"/>
    <w:rsid w:val="00325766"/>
    <w:rsid w:val="00327D66"/>
    <w:rsid w:val="00332440"/>
    <w:rsid w:val="00332A43"/>
    <w:rsid w:val="003504E9"/>
    <w:rsid w:val="00362D37"/>
    <w:rsid w:val="00392883"/>
    <w:rsid w:val="003C7437"/>
    <w:rsid w:val="003D3E64"/>
    <w:rsid w:val="003D53F8"/>
    <w:rsid w:val="003D5F9A"/>
    <w:rsid w:val="003E6268"/>
    <w:rsid w:val="003F5C75"/>
    <w:rsid w:val="00402F8C"/>
    <w:rsid w:val="00404CE7"/>
    <w:rsid w:val="00415598"/>
    <w:rsid w:val="004302DE"/>
    <w:rsid w:val="00437615"/>
    <w:rsid w:val="004669EA"/>
    <w:rsid w:val="00471967"/>
    <w:rsid w:val="00475CF8"/>
    <w:rsid w:val="004C0902"/>
    <w:rsid w:val="004E0A54"/>
    <w:rsid w:val="004E3833"/>
    <w:rsid w:val="00501E2E"/>
    <w:rsid w:val="00504694"/>
    <w:rsid w:val="00521E92"/>
    <w:rsid w:val="005346ED"/>
    <w:rsid w:val="005353C7"/>
    <w:rsid w:val="00540082"/>
    <w:rsid w:val="005552CD"/>
    <w:rsid w:val="0056110F"/>
    <w:rsid w:val="0058462D"/>
    <w:rsid w:val="00587D0A"/>
    <w:rsid w:val="005919A1"/>
    <w:rsid w:val="00597653"/>
    <w:rsid w:val="005A1FD0"/>
    <w:rsid w:val="005B7007"/>
    <w:rsid w:val="005C5152"/>
    <w:rsid w:val="005C69A3"/>
    <w:rsid w:val="005D36A6"/>
    <w:rsid w:val="005E489C"/>
    <w:rsid w:val="005F43A1"/>
    <w:rsid w:val="0060517F"/>
    <w:rsid w:val="0060524B"/>
    <w:rsid w:val="006135FF"/>
    <w:rsid w:val="00641EE6"/>
    <w:rsid w:val="00653CE5"/>
    <w:rsid w:val="0066480E"/>
    <w:rsid w:val="00671459"/>
    <w:rsid w:val="00680F69"/>
    <w:rsid w:val="006D38BD"/>
    <w:rsid w:val="006E3853"/>
    <w:rsid w:val="006E3C12"/>
    <w:rsid w:val="00707768"/>
    <w:rsid w:val="00713071"/>
    <w:rsid w:val="00723807"/>
    <w:rsid w:val="007251EA"/>
    <w:rsid w:val="0073239B"/>
    <w:rsid w:val="0075093F"/>
    <w:rsid w:val="007547D3"/>
    <w:rsid w:val="00755564"/>
    <w:rsid w:val="00772C74"/>
    <w:rsid w:val="0078672A"/>
    <w:rsid w:val="007942D8"/>
    <w:rsid w:val="007B006F"/>
    <w:rsid w:val="007D2238"/>
    <w:rsid w:val="007E03A2"/>
    <w:rsid w:val="007E73D7"/>
    <w:rsid w:val="00805A2F"/>
    <w:rsid w:val="008060AC"/>
    <w:rsid w:val="008065CE"/>
    <w:rsid w:val="00824E0A"/>
    <w:rsid w:val="008321A7"/>
    <w:rsid w:val="008337BB"/>
    <w:rsid w:val="00845C18"/>
    <w:rsid w:val="00863240"/>
    <w:rsid w:val="008746EF"/>
    <w:rsid w:val="00877302"/>
    <w:rsid w:val="008838B2"/>
    <w:rsid w:val="008A396C"/>
    <w:rsid w:val="008B1037"/>
    <w:rsid w:val="008C0A37"/>
    <w:rsid w:val="00902908"/>
    <w:rsid w:val="00923ED1"/>
    <w:rsid w:val="00965E65"/>
    <w:rsid w:val="0099108C"/>
    <w:rsid w:val="009A233C"/>
    <w:rsid w:val="009B47FB"/>
    <w:rsid w:val="009D4C57"/>
    <w:rsid w:val="009D737A"/>
    <w:rsid w:val="009E7622"/>
    <w:rsid w:val="009F1796"/>
    <w:rsid w:val="00A141B5"/>
    <w:rsid w:val="00A22F80"/>
    <w:rsid w:val="00A359AE"/>
    <w:rsid w:val="00A54461"/>
    <w:rsid w:val="00A71163"/>
    <w:rsid w:val="00A96B6A"/>
    <w:rsid w:val="00AA225E"/>
    <w:rsid w:val="00AA6484"/>
    <w:rsid w:val="00AD2E83"/>
    <w:rsid w:val="00AD586C"/>
    <w:rsid w:val="00AE1546"/>
    <w:rsid w:val="00AE62C7"/>
    <w:rsid w:val="00AF736A"/>
    <w:rsid w:val="00B01F5B"/>
    <w:rsid w:val="00B15900"/>
    <w:rsid w:val="00B36880"/>
    <w:rsid w:val="00B37485"/>
    <w:rsid w:val="00B4566F"/>
    <w:rsid w:val="00B46294"/>
    <w:rsid w:val="00B51565"/>
    <w:rsid w:val="00B71BD6"/>
    <w:rsid w:val="00B71F29"/>
    <w:rsid w:val="00B73FBF"/>
    <w:rsid w:val="00B93783"/>
    <w:rsid w:val="00B9434A"/>
    <w:rsid w:val="00BD5042"/>
    <w:rsid w:val="00BE3483"/>
    <w:rsid w:val="00BF1B48"/>
    <w:rsid w:val="00C069C4"/>
    <w:rsid w:val="00C21756"/>
    <w:rsid w:val="00C22F64"/>
    <w:rsid w:val="00C3722D"/>
    <w:rsid w:val="00C656DE"/>
    <w:rsid w:val="00C90442"/>
    <w:rsid w:val="00C93E2A"/>
    <w:rsid w:val="00CC1A99"/>
    <w:rsid w:val="00CC3C2C"/>
    <w:rsid w:val="00CF3CE0"/>
    <w:rsid w:val="00D204C0"/>
    <w:rsid w:val="00D23264"/>
    <w:rsid w:val="00D34A9C"/>
    <w:rsid w:val="00D479E4"/>
    <w:rsid w:val="00D63A39"/>
    <w:rsid w:val="00D64533"/>
    <w:rsid w:val="00D70460"/>
    <w:rsid w:val="00D91145"/>
    <w:rsid w:val="00D936FC"/>
    <w:rsid w:val="00D94882"/>
    <w:rsid w:val="00DB1AAC"/>
    <w:rsid w:val="00DB317F"/>
    <w:rsid w:val="00DF384B"/>
    <w:rsid w:val="00E014D6"/>
    <w:rsid w:val="00E24B8B"/>
    <w:rsid w:val="00E36CDD"/>
    <w:rsid w:val="00E77567"/>
    <w:rsid w:val="00E90C1F"/>
    <w:rsid w:val="00E91B57"/>
    <w:rsid w:val="00EB1548"/>
    <w:rsid w:val="00EB563B"/>
    <w:rsid w:val="00EF14BF"/>
    <w:rsid w:val="00F02F12"/>
    <w:rsid w:val="00F05BE1"/>
    <w:rsid w:val="00F2114D"/>
    <w:rsid w:val="00F26966"/>
    <w:rsid w:val="00F35C4A"/>
    <w:rsid w:val="00F5648B"/>
    <w:rsid w:val="00F62F91"/>
    <w:rsid w:val="00F6673A"/>
    <w:rsid w:val="00F70751"/>
    <w:rsid w:val="00F9771B"/>
    <w:rsid w:val="00FE2E64"/>
    <w:rsid w:val="00FE3632"/>
    <w:rsid w:val="00FF24CB"/>
    <w:rsid w:val="00FF4C77"/>
    <w:rsid w:val="792DE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16A1"/>
  <w15:docId w15:val="{E0B43E7F-18A1-4E1A-B6E1-906E05D1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25E"/>
  </w:style>
  <w:style w:type="paragraph" w:styleId="Antrat2">
    <w:name w:val="heading 2"/>
    <w:basedOn w:val="prastasis"/>
    <w:next w:val="prastasis"/>
    <w:link w:val="Antrat2Diagrama"/>
    <w:uiPriority w:val="99"/>
    <w:unhideWhenUsed/>
    <w:qFormat/>
    <w:rsid w:val="00D479E4"/>
    <w:pPr>
      <w:keepNext/>
      <w:tabs>
        <w:tab w:val="left" w:pos="567"/>
      </w:tabs>
      <w:spacing w:before="240" w:after="60" w:line="260" w:lineRule="exact"/>
      <w:outlineLvl w:val="1"/>
    </w:pPr>
    <w:rPr>
      <w:rFonts w:ascii="Helvetica" w:eastAsia="SimSun" w:hAnsi="Helvetica" w:cs="Helvetica"/>
      <w:b/>
      <w:i/>
      <w:sz w:val="24"/>
      <w:szCs w:val="20"/>
      <w:lang w:val="lt-LT" w:eastAsia="lt-LT"/>
    </w:rPr>
  </w:style>
  <w:style w:type="paragraph" w:styleId="Antrat3">
    <w:name w:val="heading 3"/>
    <w:basedOn w:val="prastasis"/>
    <w:next w:val="prastasis"/>
    <w:link w:val="Antrat3Diagrama"/>
    <w:uiPriority w:val="99"/>
    <w:semiHidden/>
    <w:unhideWhenUsed/>
    <w:qFormat/>
    <w:rsid w:val="00D479E4"/>
    <w:pPr>
      <w:keepNext/>
      <w:keepLines/>
      <w:tabs>
        <w:tab w:val="left" w:pos="567"/>
      </w:tabs>
      <w:spacing w:before="120" w:after="80" w:line="260" w:lineRule="exact"/>
      <w:outlineLvl w:val="2"/>
    </w:pPr>
    <w:rPr>
      <w:rFonts w:ascii="Times New Roman" w:eastAsia="SimSun" w:hAnsi="Times New Roman" w:cs="Times New Roman"/>
      <w:b/>
      <w:kern w:val="28"/>
      <w:sz w:val="24"/>
      <w:szCs w:val="20"/>
      <w:lang w:eastAsia="lt-LT"/>
    </w:rPr>
  </w:style>
  <w:style w:type="paragraph" w:styleId="Antrat4">
    <w:name w:val="heading 4"/>
    <w:basedOn w:val="prastasis"/>
    <w:next w:val="prastasis"/>
    <w:link w:val="Antrat4Diagrama"/>
    <w:uiPriority w:val="99"/>
    <w:semiHidden/>
    <w:unhideWhenUsed/>
    <w:qFormat/>
    <w:rsid w:val="00D479E4"/>
    <w:pPr>
      <w:keepNext/>
      <w:tabs>
        <w:tab w:val="left" w:pos="567"/>
      </w:tabs>
      <w:spacing w:after="0" w:line="260" w:lineRule="exact"/>
      <w:jc w:val="both"/>
      <w:outlineLvl w:val="3"/>
    </w:pPr>
    <w:rPr>
      <w:rFonts w:ascii="Times New Roman" w:eastAsia="SimSun" w:hAnsi="Times New Roman" w:cs="Times New Roman"/>
      <w:b/>
      <w:noProof/>
      <w:sz w:val="20"/>
      <w:szCs w:val="20"/>
      <w:lang w:val="lt-LT" w:eastAsia="lt-LT"/>
    </w:rPr>
  </w:style>
  <w:style w:type="paragraph" w:styleId="Antrat6">
    <w:name w:val="heading 6"/>
    <w:basedOn w:val="prastasis"/>
    <w:next w:val="prastasis"/>
    <w:link w:val="Antrat6Diagrama"/>
    <w:uiPriority w:val="99"/>
    <w:semiHidden/>
    <w:unhideWhenUsed/>
    <w:qFormat/>
    <w:rsid w:val="00D479E4"/>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D479E4"/>
    <w:rPr>
      <w:rFonts w:ascii="Helvetica" w:eastAsia="SimSun" w:hAnsi="Helvetica" w:cs="Helvetica"/>
      <w:b/>
      <w:i/>
      <w:sz w:val="24"/>
      <w:szCs w:val="20"/>
      <w:lang w:val="lt-LT" w:eastAsia="lt-LT"/>
    </w:rPr>
  </w:style>
  <w:style w:type="character" w:customStyle="1" w:styleId="Antrat3Diagrama">
    <w:name w:val="Antraštė 3 Diagrama"/>
    <w:basedOn w:val="Numatytasispastraiposriftas"/>
    <w:link w:val="Antrat3"/>
    <w:uiPriority w:val="99"/>
    <w:semiHidden/>
    <w:rsid w:val="00D479E4"/>
    <w:rPr>
      <w:rFonts w:ascii="Times New Roman" w:eastAsia="SimSun" w:hAnsi="Times New Roman" w:cs="Times New Roman"/>
      <w:b/>
      <w:kern w:val="28"/>
      <w:sz w:val="24"/>
      <w:szCs w:val="20"/>
      <w:lang w:eastAsia="lt-LT"/>
    </w:rPr>
  </w:style>
  <w:style w:type="character" w:customStyle="1" w:styleId="Antrat4Diagrama">
    <w:name w:val="Antraštė 4 Diagrama"/>
    <w:basedOn w:val="Numatytasispastraiposriftas"/>
    <w:link w:val="Antrat4"/>
    <w:uiPriority w:val="99"/>
    <w:semiHidden/>
    <w:rsid w:val="00D479E4"/>
    <w:rPr>
      <w:rFonts w:ascii="Times New Roman" w:eastAsia="SimSun" w:hAnsi="Times New Roman" w:cs="Times New Roman"/>
      <w:b/>
      <w:noProof/>
      <w:sz w:val="20"/>
      <w:szCs w:val="20"/>
      <w:lang w:val="lt-LT" w:eastAsia="lt-LT"/>
    </w:rPr>
  </w:style>
  <w:style w:type="character" w:customStyle="1" w:styleId="Antrat6Diagrama">
    <w:name w:val="Antraštė 6 Diagrama"/>
    <w:basedOn w:val="Numatytasispastraiposriftas"/>
    <w:link w:val="Antrat6"/>
    <w:uiPriority w:val="99"/>
    <w:semiHidden/>
    <w:rsid w:val="00D479E4"/>
    <w:rPr>
      <w:rFonts w:ascii="Times New Roman" w:eastAsia="SimSun" w:hAnsi="Times New Roman" w:cs="Times New Roman"/>
      <w:i/>
      <w:sz w:val="20"/>
      <w:szCs w:val="20"/>
      <w:lang w:val="lt-LT" w:eastAsia="lt-LT"/>
    </w:rPr>
  </w:style>
  <w:style w:type="numbering" w:customStyle="1" w:styleId="NoList1">
    <w:name w:val="No List1"/>
    <w:next w:val="Sraonra"/>
    <w:uiPriority w:val="99"/>
    <w:semiHidden/>
    <w:unhideWhenUsed/>
    <w:rsid w:val="00D479E4"/>
  </w:style>
  <w:style w:type="character" w:styleId="Hipersaitas">
    <w:name w:val="Hyperlink"/>
    <w:uiPriority w:val="99"/>
    <w:unhideWhenUsed/>
    <w:rsid w:val="00D479E4"/>
    <w:rPr>
      <w:rFonts w:ascii="Times New Roman" w:hAnsi="Times New Roman" w:cs="Times New Roman" w:hint="default"/>
      <w:color w:val="0000FF"/>
      <w:u w:val="single"/>
    </w:rPr>
  </w:style>
  <w:style w:type="character" w:styleId="Perirtashipersaitas">
    <w:name w:val="FollowedHyperlink"/>
    <w:uiPriority w:val="99"/>
    <w:semiHidden/>
    <w:unhideWhenUsed/>
    <w:rsid w:val="00D479E4"/>
    <w:rPr>
      <w:color w:val="954F72"/>
      <w:u w:val="single"/>
    </w:rPr>
  </w:style>
  <w:style w:type="paragraph" w:customStyle="1" w:styleId="msonormal0">
    <w:name w:val="msonormal"/>
    <w:basedOn w:val="prastasis"/>
    <w:rsid w:val="00D479E4"/>
    <w:pPr>
      <w:spacing w:before="100" w:beforeAutospacing="1" w:after="100" w:afterAutospacing="1"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479E4"/>
    <w:pPr>
      <w:tabs>
        <w:tab w:val="left" w:pos="567"/>
      </w:tabs>
      <w:spacing w:after="0" w:line="260" w:lineRule="exact"/>
    </w:pPr>
    <w:rPr>
      <w:rFonts w:ascii="Times New Roman" w:eastAsia="SimSun" w:hAnsi="Times New Roman" w:cs="Times New Roman"/>
      <w:sz w:val="20"/>
      <w:szCs w:val="20"/>
      <w:lang w:val="lt-LT" w:eastAsia="zh-CN"/>
    </w:rPr>
  </w:style>
  <w:style w:type="character" w:customStyle="1" w:styleId="KomentarotekstasDiagrama">
    <w:name w:val="Komentaro tekstas Diagrama"/>
    <w:basedOn w:val="Numatytasispastraiposriftas"/>
    <w:link w:val="Komentarotekstas"/>
    <w:uiPriority w:val="99"/>
    <w:rsid w:val="00D479E4"/>
    <w:rPr>
      <w:rFonts w:ascii="Times New Roman" w:eastAsia="SimSun" w:hAnsi="Times New Roman" w:cs="Times New Roman"/>
      <w:sz w:val="20"/>
      <w:szCs w:val="20"/>
      <w:lang w:val="lt-LT" w:eastAsia="zh-CN"/>
    </w:rPr>
  </w:style>
  <w:style w:type="paragraph" w:styleId="Antrats">
    <w:name w:val="header"/>
    <w:basedOn w:val="prastasis"/>
    <w:link w:val="AntratsDiagrama"/>
    <w:uiPriority w:val="99"/>
    <w:unhideWhenUsed/>
    <w:rsid w:val="00D479E4"/>
    <w:pPr>
      <w:tabs>
        <w:tab w:val="center" w:pos="4320"/>
        <w:tab w:val="right" w:pos="8640"/>
      </w:tabs>
      <w:spacing w:after="0" w:line="260" w:lineRule="exact"/>
    </w:pPr>
    <w:rPr>
      <w:rFonts w:ascii="Times New Roman" w:eastAsia="SimSun" w:hAnsi="Times New Roman" w:cs="Times New Roman"/>
      <w:sz w:val="20"/>
      <w:szCs w:val="20"/>
      <w:lang w:val="lt-LT" w:eastAsia="zh-CN"/>
    </w:rPr>
  </w:style>
  <w:style w:type="character" w:customStyle="1" w:styleId="AntratsDiagrama">
    <w:name w:val="Antraštės Diagrama"/>
    <w:basedOn w:val="Numatytasispastraiposriftas"/>
    <w:link w:val="Antrats"/>
    <w:uiPriority w:val="99"/>
    <w:rsid w:val="00D479E4"/>
    <w:rPr>
      <w:rFonts w:ascii="Times New Roman" w:eastAsia="SimSun" w:hAnsi="Times New Roman" w:cs="Times New Roman"/>
      <w:sz w:val="20"/>
      <w:szCs w:val="20"/>
      <w:lang w:val="lt-LT" w:eastAsia="zh-CN"/>
    </w:rPr>
  </w:style>
  <w:style w:type="paragraph" w:styleId="Porat">
    <w:name w:val="footer"/>
    <w:basedOn w:val="prastasis"/>
    <w:link w:val="PoratDiagrama"/>
    <w:uiPriority w:val="99"/>
    <w:unhideWhenUsed/>
    <w:rsid w:val="00D479E4"/>
    <w:pPr>
      <w:tabs>
        <w:tab w:val="left" w:pos="567"/>
        <w:tab w:val="center" w:pos="4536"/>
        <w:tab w:val="right" w:pos="8306"/>
      </w:tabs>
      <w:spacing w:after="0" w:line="260" w:lineRule="exact"/>
    </w:pPr>
    <w:rPr>
      <w:rFonts w:ascii="Arial" w:eastAsia="SimSun" w:hAnsi="Arial" w:cs="Times New Roman"/>
      <w:noProof/>
      <w:sz w:val="16"/>
      <w:szCs w:val="20"/>
      <w:lang w:eastAsia="zh-CN"/>
    </w:rPr>
  </w:style>
  <w:style w:type="character" w:customStyle="1" w:styleId="PoratDiagrama">
    <w:name w:val="Poraštė Diagrama"/>
    <w:basedOn w:val="Numatytasispastraiposriftas"/>
    <w:link w:val="Porat"/>
    <w:uiPriority w:val="99"/>
    <w:rsid w:val="00D479E4"/>
    <w:rPr>
      <w:rFonts w:ascii="Arial" w:eastAsia="SimSun" w:hAnsi="Arial" w:cs="Times New Roman"/>
      <w:noProof/>
      <w:sz w:val="16"/>
      <w:szCs w:val="20"/>
      <w:lang w:eastAsia="zh-CN"/>
    </w:rPr>
  </w:style>
  <w:style w:type="paragraph" w:styleId="Pavadinimas">
    <w:name w:val="Title"/>
    <w:basedOn w:val="prastasis"/>
    <w:link w:val="PavadinimasDiagrama"/>
    <w:uiPriority w:val="99"/>
    <w:qFormat/>
    <w:rsid w:val="00D479E4"/>
    <w:pPr>
      <w:spacing w:after="0" w:line="240" w:lineRule="auto"/>
      <w:jc w:val="center"/>
    </w:pPr>
    <w:rPr>
      <w:rFonts w:ascii="Times New Roman" w:eastAsia="SimSun" w:hAnsi="Times New Roman" w:cs="Times New Roman"/>
      <w:b/>
      <w:sz w:val="20"/>
      <w:szCs w:val="20"/>
      <w:lang w:val="lt-LT" w:eastAsia="lt-LT"/>
    </w:rPr>
  </w:style>
  <w:style w:type="character" w:customStyle="1" w:styleId="PavadinimasDiagrama">
    <w:name w:val="Pavadinimas Diagrama"/>
    <w:basedOn w:val="Numatytasispastraiposriftas"/>
    <w:link w:val="Pavadinimas"/>
    <w:uiPriority w:val="99"/>
    <w:rsid w:val="00D479E4"/>
    <w:rPr>
      <w:rFonts w:ascii="Times New Roman" w:eastAsia="SimSun" w:hAnsi="Times New Roman" w:cs="Times New Roman"/>
      <w:b/>
      <w:sz w:val="20"/>
      <w:szCs w:val="20"/>
      <w:lang w:val="lt-LT" w:eastAsia="lt-LT"/>
    </w:rPr>
  </w:style>
  <w:style w:type="paragraph" w:styleId="Pagrindinistekstas">
    <w:name w:val="Body Text"/>
    <w:basedOn w:val="prastasis"/>
    <w:link w:val="PagrindinistekstasDiagrama"/>
    <w:uiPriority w:val="99"/>
    <w:semiHidden/>
    <w:unhideWhenUsed/>
    <w:rsid w:val="00D479E4"/>
    <w:pPr>
      <w:suppressAutoHyphens/>
      <w:spacing w:after="120" w:line="240" w:lineRule="auto"/>
    </w:pPr>
    <w:rPr>
      <w:rFonts w:ascii="Times New Roman" w:eastAsia="Times New Roman" w:hAnsi="Times New Roman" w:cs="Times New Roman"/>
      <w:szCs w:val="20"/>
      <w:lang w:val="lt-LT" w:eastAsia="ar-SA"/>
    </w:rPr>
  </w:style>
  <w:style w:type="character" w:customStyle="1" w:styleId="PagrindinistekstasDiagrama">
    <w:name w:val="Pagrindinis tekstas Diagrama"/>
    <w:basedOn w:val="Numatytasispastraiposriftas"/>
    <w:link w:val="Pagrindinistekstas"/>
    <w:uiPriority w:val="99"/>
    <w:semiHidden/>
    <w:rsid w:val="00D479E4"/>
    <w:rPr>
      <w:rFonts w:ascii="Times New Roman" w:eastAsia="Times New Roman" w:hAnsi="Times New Roman" w:cs="Times New Roman"/>
      <w:szCs w:val="20"/>
      <w:lang w:val="lt-LT" w:eastAsia="ar-SA"/>
    </w:rPr>
  </w:style>
  <w:style w:type="paragraph" w:styleId="Paprastasistekstas">
    <w:name w:val="Plain Text"/>
    <w:basedOn w:val="prastasis"/>
    <w:link w:val="PaprastasistekstasDiagrama"/>
    <w:uiPriority w:val="99"/>
    <w:semiHidden/>
    <w:unhideWhenUsed/>
    <w:rsid w:val="00D479E4"/>
    <w:pPr>
      <w:spacing w:after="0" w:line="240" w:lineRule="auto"/>
    </w:pPr>
    <w:rPr>
      <w:rFonts w:ascii="Courier New" w:eastAsia="SimSun" w:hAnsi="Courier New" w:cs="Times New Roman"/>
      <w:sz w:val="20"/>
      <w:szCs w:val="20"/>
      <w:lang w:eastAsia="lt-LT"/>
    </w:rPr>
  </w:style>
  <w:style w:type="character" w:customStyle="1" w:styleId="PaprastasistekstasDiagrama">
    <w:name w:val="Paprastasis tekstas Diagrama"/>
    <w:basedOn w:val="Numatytasispastraiposriftas"/>
    <w:link w:val="Paprastasistekstas"/>
    <w:uiPriority w:val="99"/>
    <w:semiHidden/>
    <w:rsid w:val="00D479E4"/>
    <w:rPr>
      <w:rFonts w:ascii="Courier New" w:eastAsia="SimSun" w:hAnsi="Courier New"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479E4"/>
    <w:rPr>
      <w:b/>
      <w:bCs/>
    </w:rPr>
  </w:style>
  <w:style w:type="character" w:customStyle="1" w:styleId="KomentarotemaDiagrama">
    <w:name w:val="Komentaro tema Diagrama"/>
    <w:basedOn w:val="KomentarotekstasDiagrama"/>
    <w:link w:val="Komentarotema"/>
    <w:uiPriority w:val="99"/>
    <w:semiHidden/>
    <w:rsid w:val="00D479E4"/>
    <w:rPr>
      <w:rFonts w:ascii="Times New Roman" w:eastAsia="SimSun" w:hAnsi="Times New Roman" w:cs="Times New Roman"/>
      <w:b/>
      <w:bCs/>
      <w:sz w:val="20"/>
      <w:szCs w:val="20"/>
      <w:lang w:val="lt-LT" w:eastAsia="zh-CN"/>
    </w:rPr>
  </w:style>
  <w:style w:type="paragraph" w:styleId="Debesliotekstas">
    <w:name w:val="Balloon Text"/>
    <w:basedOn w:val="prastasis"/>
    <w:link w:val="DebesliotekstasDiagrama"/>
    <w:uiPriority w:val="99"/>
    <w:semiHidden/>
    <w:unhideWhenUsed/>
    <w:rsid w:val="00D479E4"/>
    <w:pPr>
      <w:tabs>
        <w:tab w:val="left" w:pos="567"/>
      </w:tabs>
      <w:spacing w:after="0" w:line="240" w:lineRule="auto"/>
    </w:pPr>
    <w:rPr>
      <w:rFonts w:ascii="Tahoma" w:eastAsia="SimSun" w:hAnsi="Tahoma" w:cs="Times New Roman"/>
      <w:sz w:val="16"/>
      <w:szCs w:val="16"/>
      <w:lang w:val="lt-LT" w:eastAsia="zh-CN"/>
    </w:rPr>
  </w:style>
  <w:style w:type="character" w:customStyle="1" w:styleId="DebesliotekstasDiagrama">
    <w:name w:val="Debesėlio tekstas Diagrama"/>
    <w:basedOn w:val="Numatytasispastraiposriftas"/>
    <w:link w:val="Debesliotekstas"/>
    <w:uiPriority w:val="99"/>
    <w:semiHidden/>
    <w:rsid w:val="00D479E4"/>
    <w:rPr>
      <w:rFonts w:ascii="Tahoma" w:eastAsia="SimSun" w:hAnsi="Tahoma" w:cs="Times New Roman"/>
      <w:sz w:val="16"/>
      <w:szCs w:val="16"/>
      <w:lang w:val="lt-LT" w:eastAsia="zh-CN"/>
    </w:rPr>
  </w:style>
  <w:style w:type="paragraph" w:styleId="Pataisymai">
    <w:name w:val="Revision"/>
    <w:uiPriority w:val="99"/>
    <w:semiHidden/>
    <w:rsid w:val="00C22F64"/>
    <w:pPr>
      <w:spacing w:after="0" w:line="240" w:lineRule="auto"/>
    </w:pPr>
    <w:rPr>
      <w:rFonts w:ascii="Calibri" w:eastAsia="Calibri" w:hAnsi="Calibri" w:cs="Times New Roman"/>
    </w:rPr>
  </w:style>
  <w:style w:type="paragraph" w:customStyle="1" w:styleId="NormalAgency">
    <w:name w:val="Normal (Agency)"/>
    <w:uiPriority w:val="99"/>
    <w:rsid w:val="00D479E4"/>
    <w:pPr>
      <w:spacing w:after="0" w:line="240" w:lineRule="auto"/>
    </w:pPr>
    <w:rPr>
      <w:rFonts w:ascii="Verdana" w:eastAsia="SimSun" w:hAnsi="Verdana" w:cs="Verdana"/>
      <w:sz w:val="18"/>
      <w:szCs w:val="18"/>
      <w:lang w:val="en-GB" w:eastAsia="en-GB"/>
    </w:rPr>
  </w:style>
  <w:style w:type="paragraph" w:customStyle="1" w:styleId="TabletextrowsAgency">
    <w:name w:val="Table text rows (Agency)"/>
    <w:basedOn w:val="prastasis"/>
    <w:uiPriority w:val="99"/>
    <w:rsid w:val="00D479E4"/>
    <w:pPr>
      <w:spacing w:after="0" w:line="280" w:lineRule="exact"/>
    </w:pPr>
    <w:rPr>
      <w:rFonts w:ascii="Verdana" w:eastAsia="SimSun" w:hAnsi="Verdana" w:cs="Verdana"/>
      <w:sz w:val="18"/>
      <w:szCs w:val="18"/>
      <w:lang w:val="en-GB" w:eastAsia="zh-CN"/>
    </w:rPr>
  </w:style>
  <w:style w:type="paragraph" w:customStyle="1" w:styleId="BTEMEASMCA">
    <w:name w:val="BT EMEA_SMCA"/>
    <w:basedOn w:val="prastasis"/>
    <w:link w:val="BTEMEASMCAChar"/>
    <w:autoRedefine/>
    <w:uiPriority w:val="99"/>
    <w:rsid w:val="00D479E4"/>
    <w:pPr>
      <w:spacing w:after="0" w:line="240" w:lineRule="auto"/>
    </w:pPr>
    <w:rPr>
      <w:rFonts w:ascii="Times New Roman" w:eastAsia="SimSun" w:hAnsi="Times New Roman" w:cs="Times New Roman"/>
      <w:noProof/>
      <w:lang w:val="lt-LT"/>
    </w:rPr>
  </w:style>
  <w:style w:type="character" w:styleId="Komentaronuoroda">
    <w:name w:val="annotation reference"/>
    <w:uiPriority w:val="99"/>
    <w:semiHidden/>
    <w:unhideWhenUsed/>
    <w:rsid w:val="00D479E4"/>
    <w:rPr>
      <w:rFonts w:ascii="Times New Roman" w:hAnsi="Times New Roman" w:cs="Times New Roman" w:hint="default"/>
      <w:sz w:val="16"/>
    </w:rPr>
  </w:style>
  <w:style w:type="character" w:styleId="Puslapionumeris">
    <w:name w:val="page number"/>
    <w:uiPriority w:val="99"/>
    <w:semiHidden/>
    <w:unhideWhenUsed/>
    <w:rsid w:val="00D479E4"/>
    <w:rPr>
      <w:rFonts w:ascii="Times New Roman" w:hAnsi="Times New Roman" w:cs="Times New Roman" w:hint="default"/>
    </w:rPr>
  </w:style>
  <w:style w:type="character" w:customStyle="1" w:styleId="hvr">
    <w:name w:val="hvr"/>
    <w:basedOn w:val="Numatytasispastraiposriftas"/>
    <w:rsid w:val="00D479E4"/>
  </w:style>
  <w:style w:type="numbering" w:customStyle="1" w:styleId="Sraonra1">
    <w:name w:val="Sąrašo nėra1"/>
    <w:next w:val="Sraonra"/>
    <w:uiPriority w:val="99"/>
    <w:semiHidden/>
    <w:unhideWhenUsed/>
    <w:rsid w:val="00C22F64"/>
  </w:style>
  <w:style w:type="character" w:customStyle="1" w:styleId="BTEMEASMCAChar">
    <w:name w:val="BT EMEA_SMCA Char"/>
    <w:link w:val="BTEMEASMCA"/>
    <w:uiPriority w:val="99"/>
    <w:locked/>
    <w:rsid w:val="00D91145"/>
    <w:rPr>
      <w:rFonts w:ascii="Times New Roman" w:eastAsia="SimSun" w:hAnsi="Times New Roman" w:cs="Times New Roman"/>
      <w:noProof/>
      <w:lang w:val="lt-LT"/>
    </w:rPr>
  </w:style>
  <w:style w:type="character" w:styleId="Paminjimas">
    <w:name w:val="Mention"/>
    <w:basedOn w:val="Numatytasispastraiposriftas"/>
    <w:uiPriority w:val="99"/>
    <w:unhideWhenUsed/>
    <w:rsid w:val="007555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357">
      <w:bodyDiv w:val="1"/>
      <w:marLeft w:val="0"/>
      <w:marRight w:val="0"/>
      <w:marTop w:val="0"/>
      <w:marBottom w:val="0"/>
      <w:divBdr>
        <w:top w:val="none" w:sz="0" w:space="0" w:color="auto"/>
        <w:left w:val="none" w:sz="0" w:space="0" w:color="auto"/>
        <w:bottom w:val="none" w:sz="0" w:space="0" w:color="auto"/>
        <w:right w:val="none" w:sz="0" w:space="0" w:color="auto"/>
      </w:divBdr>
    </w:div>
    <w:div w:id="47651697">
      <w:bodyDiv w:val="1"/>
      <w:marLeft w:val="0"/>
      <w:marRight w:val="0"/>
      <w:marTop w:val="0"/>
      <w:marBottom w:val="0"/>
      <w:divBdr>
        <w:top w:val="none" w:sz="0" w:space="0" w:color="auto"/>
        <w:left w:val="none" w:sz="0" w:space="0" w:color="auto"/>
        <w:bottom w:val="none" w:sz="0" w:space="0" w:color="auto"/>
        <w:right w:val="none" w:sz="0" w:space="0" w:color="auto"/>
      </w:divBdr>
    </w:div>
    <w:div w:id="205605234">
      <w:bodyDiv w:val="1"/>
      <w:marLeft w:val="0"/>
      <w:marRight w:val="0"/>
      <w:marTop w:val="0"/>
      <w:marBottom w:val="0"/>
      <w:divBdr>
        <w:top w:val="none" w:sz="0" w:space="0" w:color="auto"/>
        <w:left w:val="none" w:sz="0" w:space="0" w:color="auto"/>
        <w:bottom w:val="none" w:sz="0" w:space="0" w:color="auto"/>
        <w:right w:val="none" w:sz="0" w:space="0" w:color="auto"/>
      </w:divBdr>
    </w:div>
    <w:div w:id="652682099">
      <w:bodyDiv w:val="1"/>
      <w:marLeft w:val="0"/>
      <w:marRight w:val="0"/>
      <w:marTop w:val="0"/>
      <w:marBottom w:val="0"/>
      <w:divBdr>
        <w:top w:val="none" w:sz="0" w:space="0" w:color="auto"/>
        <w:left w:val="none" w:sz="0" w:space="0" w:color="auto"/>
        <w:bottom w:val="none" w:sz="0" w:space="0" w:color="auto"/>
        <w:right w:val="none" w:sz="0" w:space="0" w:color="auto"/>
      </w:divBdr>
    </w:div>
    <w:div w:id="981809966">
      <w:bodyDiv w:val="1"/>
      <w:marLeft w:val="0"/>
      <w:marRight w:val="0"/>
      <w:marTop w:val="0"/>
      <w:marBottom w:val="0"/>
      <w:divBdr>
        <w:top w:val="none" w:sz="0" w:space="0" w:color="auto"/>
        <w:left w:val="none" w:sz="0" w:space="0" w:color="auto"/>
        <w:bottom w:val="none" w:sz="0" w:space="0" w:color="auto"/>
        <w:right w:val="none" w:sz="0" w:space="0" w:color="auto"/>
      </w:divBdr>
    </w:div>
    <w:div w:id="1124545791">
      <w:bodyDiv w:val="1"/>
      <w:marLeft w:val="0"/>
      <w:marRight w:val="0"/>
      <w:marTop w:val="0"/>
      <w:marBottom w:val="0"/>
      <w:divBdr>
        <w:top w:val="none" w:sz="0" w:space="0" w:color="auto"/>
        <w:left w:val="none" w:sz="0" w:space="0" w:color="auto"/>
        <w:bottom w:val="none" w:sz="0" w:space="0" w:color="auto"/>
        <w:right w:val="none" w:sz="0" w:space="0" w:color="auto"/>
      </w:divBdr>
    </w:div>
    <w:div w:id="1175071699">
      <w:bodyDiv w:val="1"/>
      <w:marLeft w:val="0"/>
      <w:marRight w:val="0"/>
      <w:marTop w:val="0"/>
      <w:marBottom w:val="0"/>
      <w:divBdr>
        <w:top w:val="none" w:sz="0" w:space="0" w:color="auto"/>
        <w:left w:val="none" w:sz="0" w:space="0" w:color="auto"/>
        <w:bottom w:val="none" w:sz="0" w:space="0" w:color="auto"/>
        <w:right w:val="none" w:sz="0" w:space="0" w:color="auto"/>
      </w:divBdr>
    </w:div>
    <w:div w:id="1274433726">
      <w:bodyDiv w:val="1"/>
      <w:marLeft w:val="0"/>
      <w:marRight w:val="0"/>
      <w:marTop w:val="0"/>
      <w:marBottom w:val="0"/>
      <w:divBdr>
        <w:top w:val="none" w:sz="0" w:space="0" w:color="auto"/>
        <w:left w:val="none" w:sz="0" w:space="0" w:color="auto"/>
        <w:bottom w:val="none" w:sz="0" w:space="0" w:color="auto"/>
        <w:right w:val="none" w:sz="0" w:space="0" w:color="auto"/>
      </w:divBdr>
    </w:div>
    <w:div w:id="1301886034">
      <w:bodyDiv w:val="1"/>
      <w:marLeft w:val="0"/>
      <w:marRight w:val="0"/>
      <w:marTop w:val="0"/>
      <w:marBottom w:val="0"/>
      <w:divBdr>
        <w:top w:val="none" w:sz="0" w:space="0" w:color="auto"/>
        <w:left w:val="none" w:sz="0" w:space="0" w:color="auto"/>
        <w:bottom w:val="none" w:sz="0" w:space="0" w:color="auto"/>
        <w:right w:val="none" w:sz="0" w:space="0" w:color="auto"/>
      </w:divBdr>
    </w:div>
    <w:div w:id="1438938778">
      <w:bodyDiv w:val="1"/>
      <w:marLeft w:val="0"/>
      <w:marRight w:val="0"/>
      <w:marTop w:val="0"/>
      <w:marBottom w:val="0"/>
      <w:divBdr>
        <w:top w:val="none" w:sz="0" w:space="0" w:color="auto"/>
        <w:left w:val="none" w:sz="0" w:space="0" w:color="auto"/>
        <w:bottom w:val="none" w:sz="0" w:space="0" w:color="auto"/>
        <w:right w:val="none" w:sz="0" w:space="0" w:color="auto"/>
      </w:divBdr>
    </w:div>
    <w:div w:id="1734111347">
      <w:bodyDiv w:val="1"/>
      <w:marLeft w:val="0"/>
      <w:marRight w:val="0"/>
      <w:marTop w:val="0"/>
      <w:marBottom w:val="0"/>
      <w:divBdr>
        <w:top w:val="none" w:sz="0" w:space="0" w:color="auto"/>
        <w:left w:val="none" w:sz="0" w:space="0" w:color="auto"/>
        <w:bottom w:val="none" w:sz="0" w:space="0" w:color="auto"/>
        <w:right w:val="none" w:sz="0" w:space="0" w:color="auto"/>
      </w:divBdr>
    </w:div>
    <w:div w:id="1865359397">
      <w:bodyDiv w:val="1"/>
      <w:marLeft w:val="0"/>
      <w:marRight w:val="0"/>
      <w:marTop w:val="0"/>
      <w:marBottom w:val="0"/>
      <w:divBdr>
        <w:top w:val="none" w:sz="0" w:space="0" w:color="auto"/>
        <w:left w:val="none" w:sz="0" w:space="0" w:color="auto"/>
        <w:bottom w:val="none" w:sz="0" w:space="0" w:color="auto"/>
        <w:right w:val="none" w:sz="0" w:space="0" w:color="auto"/>
      </w:divBdr>
    </w:div>
    <w:div w:id="1972445177">
      <w:bodyDiv w:val="1"/>
      <w:marLeft w:val="0"/>
      <w:marRight w:val="0"/>
      <w:marTop w:val="0"/>
      <w:marBottom w:val="0"/>
      <w:divBdr>
        <w:top w:val="none" w:sz="0" w:space="0" w:color="auto"/>
        <w:left w:val="none" w:sz="0" w:space="0" w:color="auto"/>
        <w:bottom w:val="none" w:sz="0" w:space="0" w:color="auto"/>
        <w:right w:val="none" w:sz="0" w:space="0" w:color="auto"/>
      </w:divBdr>
    </w:div>
    <w:div w:id="2070155176">
      <w:bodyDiv w:val="1"/>
      <w:marLeft w:val="0"/>
      <w:marRight w:val="0"/>
      <w:marTop w:val="0"/>
      <w:marBottom w:val="0"/>
      <w:divBdr>
        <w:top w:val="none" w:sz="0" w:space="0" w:color="auto"/>
        <w:left w:val="none" w:sz="0" w:space="0" w:color="auto"/>
        <w:bottom w:val="none" w:sz="0" w:space="0" w:color="auto"/>
        <w:right w:val="none" w:sz="0" w:space="0" w:color="auto"/>
      </w:divBdr>
    </w:div>
    <w:div w:id="212522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7CC888B7B742EBBBDCF448925B0C89"/>
        <w:category>
          <w:name w:val="Bendrosios nuostatos"/>
          <w:gallery w:val="placeholder"/>
        </w:category>
        <w:types>
          <w:type w:val="bbPlcHdr"/>
        </w:types>
        <w:behaviors>
          <w:behavior w:val="content"/>
        </w:behaviors>
        <w:guid w:val="{55BC5038-47AD-476F-B7FE-62CCD7EB9357}"/>
      </w:docPartPr>
      <w:docPartBody>
        <w:p w:rsidR="00774DBE" w:rsidRDefault="00774DBE" w:rsidP="00774DBE">
          <w:pPr>
            <w:pStyle w:val="897CC888B7B742EBBBDCF448925B0C89"/>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BE"/>
    <w:rsid w:val="00774DBE"/>
    <w:rsid w:val="00C656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74DBE"/>
    <w:rPr>
      <w:color w:val="808080"/>
    </w:rPr>
  </w:style>
  <w:style w:type="paragraph" w:customStyle="1" w:styleId="897CC888B7B742EBBBDCF448925B0C89">
    <w:name w:val="897CC888B7B742EBBBDCF448925B0C89"/>
    <w:rsid w:val="00774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73158-A92C-438B-A945-661E91DC962C}">
  <ds:schemaRefs>
    <ds:schemaRef ds:uri="http://schemas.microsoft.com/sharepoint/v3/contenttype/forms"/>
  </ds:schemaRefs>
</ds:datastoreItem>
</file>

<file path=customXml/itemProps2.xml><?xml version="1.0" encoding="utf-8"?>
<ds:datastoreItem xmlns:ds="http://schemas.openxmlformats.org/officeDocument/2006/customXml" ds:itemID="{F498D3E1-140D-49E1-B37C-55E66D20BCDD}">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07B79E44-74BA-4BE8-AEDC-59C77DC30C4A}">
  <ds:schemaRefs>
    <ds:schemaRef ds:uri="http://schemas.openxmlformats.org/officeDocument/2006/bibliography"/>
  </ds:schemaRefs>
</ds:datastoreItem>
</file>

<file path=customXml/itemProps4.xml><?xml version="1.0" encoding="utf-8"?>
<ds:datastoreItem xmlns:ds="http://schemas.openxmlformats.org/officeDocument/2006/customXml" ds:itemID="{E2689B4A-44CB-4BE0-83BB-88E49AA3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12132</Words>
  <Characters>6916</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Donata Zalensienė</cp:lastModifiedBy>
  <cp:revision>26</cp:revision>
  <dcterms:created xsi:type="dcterms:W3CDTF">2024-11-11T12:42:00Z</dcterms:created>
  <dcterms:modified xsi:type="dcterms:W3CDTF">2025-10-24T13:02:00Z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