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DA686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01A4463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ABE5E68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38B0D1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DE437A3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7374FD6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FFECCF7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D09DBE7" w14:textId="77777777" w:rsidR="008C7F5C" w:rsidRPr="008C7F5C" w:rsidRDefault="008C7F5C" w:rsidP="008C7F5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E45DAEC" w14:textId="77777777" w:rsidR="008C7F5C" w:rsidRPr="008C7F5C" w:rsidRDefault="008C7F5C" w:rsidP="008C7F5C">
      <w:pPr>
        <w:widowControl w:val="0"/>
        <w:tabs>
          <w:tab w:val="left" w:pos="567"/>
        </w:tabs>
        <w:suppressAutoHyphens/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</w:pPr>
      <w:bookmarkStart w:id="0" w:name="_Toc129243261"/>
      <w:bookmarkStart w:id="1" w:name="_Toc129243136"/>
      <w:r w:rsidRPr="008C7F5C">
        <w:rPr>
          <w:rFonts w:ascii="Times New Roman" w:eastAsia="Times New Roman" w:hAnsi="Times New Roman" w:cs="Times New Roman"/>
          <w:b/>
          <w:caps/>
          <w:kern w:val="0"/>
          <w:sz w:val="22"/>
          <w:szCs w:val="22"/>
          <w14:ligatures w14:val="none"/>
        </w:rPr>
        <w:t>A. ŽENKLINIMAS</w:t>
      </w:r>
      <w:bookmarkEnd w:id="0"/>
      <w:bookmarkEnd w:id="1"/>
    </w:p>
    <w:p w14:paraId="68EC7DCD" w14:textId="77777777" w:rsidR="008C7F5C" w:rsidRPr="008C7F5C" w:rsidRDefault="008C7F5C" w:rsidP="008C7F5C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</w:p>
    <w:p w14:paraId="53A31B28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3355A6C6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</w:p>
    <w:p w14:paraId="77EBBA37" w14:textId="5583B28D" w:rsidR="008C7F5C" w:rsidRPr="008C7F5C" w:rsidRDefault="002009A1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 xml:space="preserve">KARTONO </w:t>
      </w:r>
      <w:r w:rsidR="008C7F5C"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DĖŽUTĖ</w:t>
      </w:r>
    </w:p>
    <w:p w14:paraId="2953CA57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8636E9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DF5512D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5737FE98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A2EDF7E" w14:textId="1B9C6599" w:rsidR="008C7F5C" w:rsidRPr="008C7F5C" w:rsidRDefault="00060670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Lansoprazol</w:t>
      </w:r>
      <w:proofErr w:type="spellEnd"/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toLife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:lang w:val="sl-SI" w:eastAsia="sl-SI"/>
          <w14:ligatures w14:val="none"/>
        </w:rPr>
        <w:t> 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mg skrandyje neirios kietosios kapsulės</w:t>
      </w:r>
    </w:p>
    <w:p w14:paraId="32A743B2" w14:textId="0ACA46D6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lansoprazol</w:t>
      </w:r>
      <w:r w:rsid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as</w:t>
      </w:r>
      <w:proofErr w:type="spellEnd"/>
    </w:p>
    <w:p w14:paraId="55DCD26A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38102AE" w14:textId="19DDED6A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2.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</w:r>
      <w:r w:rsidR="00325A6E" w:rsidRPr="00325A6E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VEIKLIOJI (-IOS) MEDŽIAGA (-OS) IR JOS (-Ų) KIEKIS (-IAI)</w:t>
      </w:r>
    </w:p>
    <w:p w14:paraId="57507C57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A678967" w14:textId="78DFD03A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Vienoje skrandyje neirioje kietojoje kapsulėje yra 30 mg </w:t>
      </w:r>
      <w:proofErr w:type="spellStart"/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lansoprazolo</w:t>
      </w:r>
      <w:proofErr w:type="spellEnd"/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010F1348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A6362FC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3.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11D92F5F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3FB1BF0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Sudėtyje yra sacharozės.</w:t>
      </w:r>
    </w:p>
    <w:p w14:paraId="34796C1C" w14:textId="11648B9C" w:rsidR="008C7F5C" w:rsidRPr="008C7F5C" w:rsidRDefault="008C7F5C" w:rsidP="00060670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  <w:t>Daugiau informacijos pateikta pakuotės lapelyje.</w:t>
      </w:r>
    </w:p>
    <w:p w14:paraId="31354610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3CDB01F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4.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64EA8D12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532D664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:highlight w:val="lightGray"/>
          <w14:ligatures w14:val="none"/>
        </w:rPr>
        <w:t>Skrandyje neiri kietoji kapsulė</w:t>
      </w:r>
    </w:p>
    <w:p w14:paraId="5A576E8D" w14:textId="73635967" w:rsidR="008C7F5C" w:rsidRPr="008C7F5C" w:rsidRDefault="00060670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56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skrandyje neiri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os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kiet</w:t>
      </w:r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osios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8C7F5C" w:rsidRPr="008C7F5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kapsul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ės</w:t>
      </w:r>
    </w:p>
    <w:p w14:paraId="67390836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1FCFC87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317072A7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5.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METODAS IR BŪDAS (-AI)</w:t>
      </w:r>
    </w:p>
    <w:p w14:paraId="41EB3F91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F281C7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Vartoti per burną.</w:t>
      </w:r>
    </w:p>
    <w:p w14:paraId="0A69A2E9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119B829D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Kapsulių negalima traiškyti ar kramtyti.</w:t>
      </w:r>
    </w:p>
    <w:p w14:paraId="15EE7CD5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937A8E7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6.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NEPASIEKIAMOJE VIETOJE</w:t>
      </w:r>
    </w:p>
    <w:p w14:paraId="6757A897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27F849A" w14:textId="7387B086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210F08E6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8D52A42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7.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KITAS (-I) SPECIALUS (-ŪS) ĮSPĖJIMAS (-AI) (JEI REIKIA)</w:t>
      </w:r>
    </w:p>
    <w:p w14:paraId="04C3037E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869A043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735F99E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:highlight w:val="lightGray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8.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0CB5DC9F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466113E9" w14:textId="4B75DE15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Tinka iki (</w:t>
      </w: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:lang w:eastAsia="sl-SI"/>
          <w14:ligatures w14:val="none"/>
        </w:rPr>
        <w:t>mm/MMMM</w:t>
      </w: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)</w:t>
      </w:r>
    </w:p>
    <w:p w14:paraId="15459B3A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2A60C1C9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9.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5CF6FAF5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F955C67" w14:textId="0827DE80" w:rsidR="00060670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Laikyti ne aukštesnėje kaip </w:t>
      </w:r>
      <w:r w:rsidR="002009A1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</w:t>
      </w: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 °C temperatūroje. </w:t>
      </w:r>
    </w:p>
    <w:p w14:paraId="6464101A" w14:textId="77777777" w:rsid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C67270E" w14:textId="77777777" w:rsidR="002009A1" w:rsidRPr="008C7F5C" w:rsidRDefault="002009A1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CAA5D6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10.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 xml:space="preserve">SPECIALIOS ATSARGUMO PRIEMONĖS DĖL NESUVARTOTO </w:t>
      </w:r>
      <w:r w:rsidRPr="008C7F5C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14:ligatures w14:val="none"/>
        </w:rPr>
        <w:t xml:space="preserve">VAISTINIO PREPARATO AR JO ATLIEKŲ 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TVARKYMO (JEI REIKIA)</w:t>
      </w:r>
    </w:p>
    <w:p w14:paraId="1248EE44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12E9735C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9ED4FF2" w14:textId="77777777" w:rsidR="00060670" w:rsidRPr="00060670" w:rsidRDefault="00060670" w:rsidP="00060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606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lastRenderedPageBreak/>
        <w:t>11.</w:t>
      </w:r>
      <w:r w:rsidRPr="000606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70209A34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DC8ABF0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</w:t>
      </w:r>
      <w:proofErr w:type="spellStart"/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Niromed</w:t>
      </w:r>
      <w:proofErr w:type="spellEnd"/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“</w:t>
      </w:r>
    </w:p>
    <w:p w14:paraId="0678D129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63FCC37F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2E4C26A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60670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4D035032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13287964" w14:textId="77777777" w:rsidR="00060670" w:rsidRPr="00060670" w:rsidRDefault="00060670" w:rsidP="000606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0606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060670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12C5A209" w14:textId="77777777" w:rsidR="00060670" w:rsidRPr="00060670" w:rsidRDefault="00060670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42E5E94B" w14:textId="591F2F11" w:rsidR="00060670" w:rsidRPr="00060670" w:rsidRDefault="00D0508E" w:rsidP="00060670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D0508E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N56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- </w:t>
      </w:r>
      <w:r w:rsidR="00060670" w:rsidRPr="00060670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Pr="00D0508E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25/2927/001</w:t>
      </w:r>
    </w:p>
    <w:p w14:paraId="16B5AE5A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2EE60A0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13.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1DFDC13B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6DC6B75" w14:textId="1B9DA01F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Serija (numeris)</w:t>
      </w:r>
    </w:p>
    <w:p w14:paraId="51132B50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77184A9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14.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08FB371E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A9FB90F" w14:textId="70EB607D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Receptinis vaistas</w:t>
      </w:r>
      <w:r w:rsid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.</w:t>
      </w:r>
    </w:p>
    <w:p w14:paraId="2C8B3CFB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4AF3C6D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15.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01AE1A3D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F31345C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6DB2689D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54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>16.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706452E8" w14:textId="77777777" w:rsidR="008C7F5C" w:rsidRPr="008C7F5C" w:rsidRDefault="008C7F5C" w:rsidP="008C7F5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0E14117D" w14:textId="50968F81" w:rsidR="008C7F5C" w:rsidRPr="008C7F5C" w:rsidRDefault="00060670" w:rsidP="00060670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ansoprazol</w:t>
      </w:r>
      <w:proofErr w:type="spellEnd"/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to</w:t>
      </w:r>
      <w:r w:rsidR="009E014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</w:t>
      </w:r>
      <w:r w:rsidRPr="00060670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ife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 xml:space="preserve"> </w:t>
      </w:r>
      <w:r w:rsidR="008C7F5C" w:rsidRPr="008C7F5C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30 mg</w:t>
      </w:r>
    </w:p>
    <w:p w14:paraId="32EFA999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val="sl-SI"/>
          <w14:ligatures w14:val="none"/>
        </w:rPr>
      </w:pPr>
    </w:p>
    <w:p w14:paraId="2F4A2D79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val="en-GB" w:eastAsia="sl-SI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 w:eastAsia="sl-SI"/>
          <w14:ligatures w14:val="none"/>
        </w:rPr>
        <w:t>17.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:lang w:val="en-GB" w:eastAsia="sl-SI"/>
          <w14:ligatures w14:val="none"/>
        </w:rPr>
        <w:tab/>
        <w:t>UNIKALUS IDENTIFIKATORIUS – 2D BRŪKŠNINIS KODAS</w:t>
      </w:r>
    </w:p>
    <w:p w14:paraId="4BBF3B18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1084DC8D" w14:textId="263FA7DB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8C7F5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2D brūkšninis kodas su nurodytu unikaliu identifikatoriumi.</w:t>
      </w:r>
    </w:p>
    <w:p w14:paraId="540DCE09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30A624AF" w14:textId="77777777" w:rsidR="008C7F5C" w:rsidRPr="008C7F5C" w:rsidRDefault="008C7F5C" w:rsidP="008C7F5C">
      <w:pPr>
        <w:widowControl w:val="0"/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i/>
          <w:kern w:val="0"/>
          <w:sz w:val="22"/>
          <w:szCs w:val="22"/>
          <w:lang w:val="sl-SI" w:eastAsia="sl-SI"/>
          <w14:ligatures w14:val="none"/>
        </w:rPr>
      </w:pP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>18.</w:t>
      </w:r>
      <w:r w:rsidRPr="008C7F5C">
        <w:rPr>
          <w:rFonts w:ascii="Times New Roman" w:eastAsia="Times New Roman" w:hAnsi="Times New Roman" w:cs="Times New Roman"/>
          <w:b/>
          <w:kern w:val="0"/>
          <w:sz w:val="22"/>
          <w:szCs w:val="22"/>
          <w:lang w:val="sl-SI" w:eastAsia="sl-SI"/>
          <w14:ligatures w14:val="none"/>
        </w:rPr>
        <w:tab/>
        <w:t>UNIKALUS IDENTIFIKATORIUS – ŽMONĖMS SUPRANTAMI DUOMENYS</w:t>
      </w:r>
    </w:p>
    <w:p w14:paraId="70DA1940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</w:p>
    <w:p w14:paraId="7A07979E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8C7F5C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PC</w:t>
      </w:r>
    </w:p>
    <w:p w14:paraId="105093D8" w14:textId="77777777" w:rsidR="008C7F5C" w:rsidRPr="008C7F5C" w:rsidRDefault="008C7F5C" w:rsidP="008C7F5C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</w:pPr>
      <w:r w:rsidRPr="008C7F5C">
        <w:rPr>
          <w:rFonts w:ascii="Times New Roman" w:eastAsia="Calibri" w:hAnsi="Times New Roman" w:cs="Times New Roman"/>
          <w:kern w:val="0"/>
          <w:sz w:val="22"/>
          <w:szCs w:val="22"/>
          <w:lang w:val="sl-SI" w:eastAsia="sl-SI"/>
          <w14:ligatures w14:val="none"/>
        </w:rPr>
        <w:t>SN</w:t>
      </w:r>
    </w:p>
    <w:p w14:paraId="3C1EE523" w14:textId="3153E6C8" w:rsidR="000E75BE" w:rsidRDefault="008C7F5C" w:rsidP="00761D8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  <w:r w:rsidRPr="008C7F5C"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  <w:t>NN</w:t>
      </w:r>
    </w:p>
    <w:p w14:paraId="1A345D90" w14:textId="77777777" w:rsidR="00761D8E" w:rsidRDefault="00761D8E" w:rsidP="00761D8E">
      <w:pPr>
        <w:widowControl w:val="0"/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highlight w:val="lightGray"/>
          <w:lang w:val="sl-SI" w:eastAsia="sl-SI"/>
          <w14:ligatures w14:val="none"/>
        </w:rPr>
      </w:pPr>
    </w:p>
    <w:p w14:paraId="35D15450" w14:textId="4751173C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Towa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Pharmaceutical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Europe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S.L.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C/ San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Martí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75-97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08107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Martorelles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Barcelona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Ispanija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A9C5DE6" w14:textId="77777777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BCB1C6B" w14:textId="77777777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5A0E02DF" w14:textId="77777777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6910238" w14:textId="77777777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761D8E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640F1D0C" w14:textId="77777777" w:rsidR="00761D8E" w:rsidRPr="00761D8E" w:rsidRDefault="00761D8E" w:rsidP="00761D8E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2C8A2013" w14:textId="2B4834DE" w:rsidR="00761D8E" w:rsidRPr="000D5FEF" w:rsidRDefault="000D5FEF" w:rsidP="000D5FEF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Lygiagrečiai importuojamas vaistas nuo referencinio vaisto skiriasi tinkamumo laiku: referencinio vaisto – 3 metai, lygiagrečiai importuojamo – 2 metai; pakuotės dydžiu: referencinio vaisto – N14, lygiagrečiai importuojamo – N56; pagalbinėmis medžiagomis: referencinio vaisto sudėtyje yra </w:t>
      </w:r>
      <w:proofErr w:type="spellStart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>hidroksipropilceliuliozė</w:t>
      </w:r>
      <w:proofErr w:type="spellEnd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sunkusis magnio </w:t>
      </w:r>
      <w:proofErr w:type="spellStart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>subkarbonatas</w:t>
      </w:r>
      <w:proofErr w:type="spellEnd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>makrogolis</w:t>
      </w:r>
      <w:proofErr w:type="spellEnd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6000, lygiagrečiai importuojamo vaisto sudėtyje yra titano dioksidas (E171), </w:t>
      </w:r>
      <w:proofErr w:type="spellStart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>trietilo</w:t>
      </w:r>
      <w:proofErr w:type="spellEnd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citratas, </w:t>
      </w:r>
      <w:proofErr w:type="spellStart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>polisorbatas</w:t>
      </w:r>
      <w:proofErr w:type="spellEnd"/>
      <w:r w:rsidRPr="00851975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80, kapsulės apvalkale – vanduo; laikymo sąlygomis: referencinį vaistą laikyti ne aukštesnėje kaip 25 °C temperatūroje, gamintojo pakuotėje, kad vaistas būtų apsaugotas nuo drėgmės, lygiagrečiai importuojamą laikyti ne aukštesnėje kaip 30 ºC temperatūroje.</w:t>
      </w:r>
    </w:p>
    <w:sectPr w:rsidR="00761D8E" w:rsidRPr="000D5FEF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9B"/>
    <w:rsid w:val="00060670"/>
    <w:rsid w:val="00077F9B"/>
    <w:rsid w:val="00090DCA"/>
    <w:rsid w:val="000A0F57"/>
    <w:rsid w:val="000D5FEF"/>
    <w:rsid w:val="000E75BE"/>
    <w:rsid w:val="002009A1"/>
    <w:rsid w:val="00262D81"/>
    <w:rsid w:val="0029691A"/>
    <w:rsid w:val="00325A6E"/>
    <w:rsid w:val="006B6A77"/>
    <w:rsid w:val="00761D8E"/>
    <w:rsid w:val="008C7F5C"/>
    <w:rsid w:val="009E0147"/>
    <w:rsid w:val="00D0508E"/>
    <w:rsid w:val="00F4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53AC"/>
  <w15:chartTrackingRefBased/>
  <w15:docId w15:val="{ABC58B1A-4A9A-4334-BE76-FD5C55F85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077F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077F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077F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077F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077F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077F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077F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077F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077F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77F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077F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077F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077F9B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077F9B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077F9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077F9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077F9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077F9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077F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077F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077F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077F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077F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077F9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077F9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077F9B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077F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077F9B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077F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1728</Words>
  <Characters>985</Characters>
  <Application>Microsoft Office Word</Application>
  <DocSecurity>0</DocSecurity>
  <Lines>8</Lines>
  <Paragraphs>5</Paragraphs>
  <ScaleCrop>false</ScaleCrop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9</cp:revision>
  <dcterms:created xsi:type="dcterms:W3CDTF">2025-03-30T18:20:00Z</dcterms:created>
  <dcterms:modified xsi:type="dcterms:W3CDTF">2025-10-15T07:48:00Z</dcterms:modified>
</cp:coreProperties>
</file>