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A495D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193D5FDC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6293440D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46A68B5A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E3CD35C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E855E30" w14:textId="77777777" w:rsidR="00F1768E" w:rsidRPr="00F1768E" w:rsidRDefault="00F1768E" w:rsidP="00F1768E">
      <w:pPr>
        <w:widowControl w:val="0"/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Calibri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</w:pPr>
      <w:bookmarkStart w:id="0" w:name="_Toc129243136"/>
      <w:bookmarkStart w:id="1" w:name="_Toc129243261"/>
      <w:r w:rsidRPr="00F1768E">
        <w:rPr>
          <w:rFonts w:ascii="Times New Roman" w:eastAsia="Calibri" w:hAnsi="Times New Roman" w:cs="Times New Roman"/>
          <w:b/>
          <w:caps/>
          <w:kern w:val="0"/>
          <w:sz w:val="22"/>
          <w:szCs w:val="22"/>
          <w:lang w:eastAsia="lt-LT"/>
          <w14:ligatures w14:val="none"/>
        </w:rPr>
        <w:t>A. ŽENKLINIMAS</w:t>
      </w:r>
      <w:bookmarkEnd w:id="0"/>
      <w:bookmarkEnd w:id="1"/>
    </w:p>
    <w:p w14:paraId="5D7B5BAF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br w:type="page"/>
      </w:r>
    </w:p>
    <w:p w14:paraId="60793957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lastRenderedPageBreak/>
        <w:t>INFORMACIJA ANT IŠORINĖS PAKUOTĖS</w:t>
      </w:r>
    </w:p>
    <w:p w14:paraId="2599A69C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</w:p>
    <w:p w14:paraId="129966A5" w14:textId="4269C521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KARTONO DĖŽUTĖ</w:t>
      </w:r>
    </w:p>
    <w:p w14:paraId="220395B8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E937C25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B0EA281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1.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VAISTINIO PREPARATO PAVADINIMAS</w:t>
      </w:r>
    </w:p>
    <w:p w14:paraId="7B7D33DC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0D3B68A6" w14:textId="6C2E2C63" w:rsidR="00F1768E" w:rsidRPr="00F1768E" w:rsidRDefault="00FA2CB8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proofErr w:type="spellStart"/>
      <w:r w:rsidRPr="00FA2CB8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Lansoprazol</w:t>
      </w:r>
      <w:proofErr w:type="spellEnd"/>
      <w:r w:rsidRPr="00FA2CB8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 xml:space="preserve"> </w:t>
      </w:r>
      <w:proofErr w:type="spellStart"/>
      <w:r w:rsidRPr="00FA2CB8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toLife</w:t>
      </w:r>
      <w:proofErr w:type="spellEnd"/>
      <w:r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 xml:space="preserve"> </w:t>
      </w:r>
      <w:r w:rsidR="00F1768E"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15 mg skrandyje neirios kietosios kapsulės</w:t>
      </w:r>
    </w:p>
    <w:p w14:paraId="64C4C5AB" w14:textId="69D7F7B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lansoprazol</w:t>
      </w:r>
      <w:r w:rsidR="008E1F02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as</w:t>
      </w:r>
    </w:p>
    <w:p w14:paraId="6BE02449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10DCE555" w14:textId="49A14AA3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2.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</w:r>
      <w:r w:rsidR="00254D4A" w:rsidRPr="00254D4A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VEIKLIOJI (-IOS) MEDŽIAGA (-OS) IR JOS (-Ų) KIEKIS (-IAI)</w:t>
      </w:r>
    </w:p>
    <w:p w14:paraId="05569512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00C29642" w14:textId="07965A81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 xml:space="preserve">Kiekvienoje skrandyje neirioje kietojoje kapsulėje yra 15 mg </w:t>
      </w:r>
      <w:proofErr w:type="spellStart"/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lansoprazolo</w:t>
      </w:r>
      <w:proofErr w:type="spellEnd"/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.</w:t>
      </w:r>
    </w:p>
    <w:p w14:paraId="440B192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8CFAE79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3.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PAGALBINIŲ MEDŽIAGŲ SĄRAŠAS</w:t>
      </w:r>
    </w:p>
    <w:p w14:paraId="5265590F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41576E51" w14:textId="77777777" w:rsidR="008E1F02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 xml:space="preserve">Sudėtyje yra pagalbinės medžiagos sacharozės. </w:t>
      </w:r>
    </w:p>
    <w:p w14:paraId="1863E0A0" w14:textId="1FC8A8D8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Daugiau informacijos pateikta pakuotės lapelyje.</w:t>
      </w:r>
    </w:p>
    <w:p w14:paraId="4AAD28B9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0002FCC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4.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FARMACINĖ FORMA IR KIEKIS PAKUOTĖJE</w:t>
      </w:r>
    </w:p>
    <w:p w14:paraId="5236A935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16063916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14:ligatures w14:val="none"/>
        </w:rPr>
        <w:t>skrandyje neiri kapsulė</w:t>
      </w:r>
    </w:p>
    <w:p w14:paraId="166A74A1" w14:textId="5A3EC6BA" w:rsidR="00F1768E" w:rsidRPr="00F1768E" w:rsidRDefault="00F1768E" w:rsidP="008E1F02">
      <w:pPr>
        <w:widowControl w:val="0"/>
        <w:spacing w:after="0" w:line="240" w:lineRule="auto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56 skrandyje neirios kapsulės</w:t>
      </w:r>
    </w:p>
    <w:p w14:paraId="0D08F6E2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2BF3E247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5.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VARTOJIMO METODAS IR BŪDAS (-AI)</w:t>
      </w:r>
    </w:p>
    <w:p w14:paraId="463C9965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1DD5807D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Vartoti per burną.</w:t>
      </w:r>
    </w:p>
    <w:p w14:paraId="22AEED77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Kapsulių neardyti ir nekramtyti.</w:t>
      </w:r>
    </w:p>
    <w:p w14:paraId="32AED82F" w14:textId="21B51539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Prieš vartojimą perskaitykite pakuotės lapelį.</w:t>
      </w:r>
    </w:p>
    <w:p w14:paraId="78A84A2E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6B32AF02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6.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SPECIALUS ĮSPĖJIMAS, KAD VAISTINĮ PREPARATĄ BŪTINA LAIKYTI VAIKAMS NEPASTEBIMOJE IR NEPASIEKIAMOJE VIETOJE</w:t>
      </w:r>
    </w:p>
    <w:p w14:paraId="1270D9F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685ADD5B" w14:textId="4CBF179F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Laikyti vaikams nepastebimoje ir nepasiekiamoje vietoje.</w:t>
      </w:r>
    </w:p>
    <w:p w14:paraId="00EAE4EC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4E5CE4AF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7.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KITAS (-I) SPECIALUS (-ŪS) ĮSPĖJIMAS (-AI) (JEI REIKIA)</w:t>
      </w:r>
    </w:p>
    <w:p w14:paraId="5CBDFB32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F5A888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4F338073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8.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TINKAMUMO LAIKAS</w:t>
      </w:r>
    </w:p>
    <w:p w14:paraId="05D38FA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2039AA6B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EXP (mm/MMMM)</w:t>
      </w:r>
    </w:p>
    <w:p w14:paraId="71938776" w14:textId="2D9DAF80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14:ligatures w14:val="none"/>
        </w:rPr>
        <w:t>Tinka iki (mm/MMMM)</w:t>
      </w:r>
    </w:p>
    <w:p w14:paraId="43C0B92C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</w:p>
    <w:p w14:paraId="538C97D6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9.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SPECIALIOS LAIKYMO SĄLYGOS</w:t>
      </w:r>
    </w:p>
    <w:p w14:paraId="53A9D83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2A8BAD2B" w14:textId="365689E8" w:rsid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Laikyti ne aukštesnėje kaip 30 °C temperatūroje.</w:t>
      </w:r>
    </w:p>
    <w:p w14:paraId="4C503688" w14:textId="77777777" w:rsidR="00FA2CB8" w:rsidRPr="00F1768E" w:rsidRDefault="00FA2CB8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4B7F2429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679B150E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10.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 xml:space="preserve">SPECIALIOS ATSARGUMO PRIEMONĖS DĖL NESUVARTOTO </w:t>
      </w:r>
      <w:r w:rsidRPr="00F1768E">
        <w:rPr>
          <w:rFonts w:ascii="Times New Roman" w:eastAsia="Calibri" w:hAnsi="Times New Roman" w:cs="Times New Roman"/>
          <w:b/>
          <w:bCs/>
          <w:kern w:val="0"/>
          <w:sz w:val="22"/>
          <w:szCs w:val="22"/>
          <w:lang w:eastAsia="lt-LT"/>
          <w14:ligatures w14:val="none"/>
        </w:rPr>
        <w:t xml:space="preserve">VAISTINIO PREPARATO AR JO ATLIEKŲ 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TVARKYMO (JEI REIKIA)</w:t>
      </w:r>
    </w:p>
    <w:p w14:paraId="4383A3F6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2C35E118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4831C33D" w14:textId="77777777" w:rsidR="008E1F02" w:rsidRPr="008E1F02" w:rsidRDefault="008E1F02" w:rsidP="008E1F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E1F0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lastRenderedPageBreak/>
        <w:t>11.</w:t>
      </w:r>
      <w:r w:rsidRPr="008E1F0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381BCC88" w14:textId="77777777" w:rsidR="008E1F02" w:rsidRPr="008E1F02" w:rsidRDefault="008E1F02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1D82614A" w14:textId="77777777" w:rsidR="008E1F02" w:rsidRPr="008E1F02" w:rsidRDefault="008E1F02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8E1F0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2DDB0C3B" w14:textId="77777777" w:rsidR="008E1F02" w:rsidRPr="008E1F02" w:rsidRDefault="008E1F02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E1F0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4770FDB0" w14:textId="77777777" w:rsidR="008E1F02" w:rsidRPr="008E1F02" w:rsidRDefault="008E1F02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8E1F0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54C12300" w14:textId="77777777" w:rsidR="008E1F02" w:rsidRPr="008E1F02" w:rsidRDefault="008E1F02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E1F0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10689D94" w14:textId="77777777" w:rsidR="008E1F02" w:rsidRPr="008E1F02" w:rsidRDefault="008E1F02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187203CB" w14:textId="77777777" w:rsidR="008E1F02" w:rsidRPr="008E1F02" w:rsidRDefault="008E1F02" w:rsidP="008E1F0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8E1F0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8E1F0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69085218" w14:textId="77777777" w:rsidR="008E1F02" w:rsidRPr="008E1F02" w:rsidRDefault="008E1F02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7F424A44" w14:textId="507EBDCB" w:rsidR="008E1F02" w:rsidRPr="008E1F02" w:rsidRDefault="00B91FC9" w:rsidP="008E1F0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B91FC9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x-none"/>
          <w14:ligatures w14:val="none"/>
        </w:rPr>
        <w:t>N56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 xml:space="preserve"> - </w:t>
      </w:r>
      <w:r w:rsidR="008E1F02" w:rsidRPr="008E1F02"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>LT/L/</w:t>
      </w:r>
      <w:r w:rsidRPr="00B91FC9"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  <w:t>25/2926/001</w:t>
      </w:r>
    </w:p>
    <w:p w14:paraId="7CE92354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16FD3E10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13.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SERIJOS NUMERIS</w:t>
      </w:r>
    </w:p>
    <w:p w14:paraId="0C4298B3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71E8B6EF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Lot</w:t>
      </w:r>
    </w:p>
    <w:p w14:paraId="3FAE9647" w14:textId="50DE973E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highlight w:val="lightGray"/>
          <w:lang w:eastAsia="lt-LT"/>
          <w14:ligatures w14:val="none"/>
        </w:rPr>
        <w:t>Serija</w:t>
      </w:r>
    </w:p>
    <w:p w14:paraId="27C7F783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3D6F2EA3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14.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PARDAVIMO (IŠDAVIMO) TVARKA</w:t>
      </w:r>
    </w:p>
    <w:p w14:paraId="6D5CF915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1988A6BD" w14:textId="6C8D4002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Receptinis vaistas</w:t>
      </w:r>
      <w:r w:rsidR="008E1F02"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  <w:t>.</w:t>
      </w:r>
    </w:p>
    <w:p w14:paraId="2A71620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5AC95C76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15.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VARTOJIMO INSTRUKCIJA</w:t>
      </w:r>
    </w:p>
    <w:p w14:paraId="79ECF92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131E2DCC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07CFB79D" w14:textId="77777777" w:rsidR="00F1768E" w:rsidRPr="00F1768E" w:rsidRDefault="00F1768E" w:rsidP="00F1768E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ind w:left="567" w:hanging="567"/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</w:pP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>16.</w:t>
      </w:r>
      <w:r w:rsidRPr="00F1768E">
        <w:rPr>
          <w:rFonts w:ascii="Times New Roman" w:eastAsia="Calibri" w:hAnsi="Times New Roman" w:cs="Times New Roman"/>
          <w:b/>
          <w:kern w:val="0"/>
          <w:sz w:val="22"/>
          <w:szCs w:val="22"/>
          <w:lang w:eastAsia="lt-LT"/>
          <w14:ligatures w14:val="none"/>
        </w:rPr>
        <w:tab/>
        <w:t>INFORMACIJA BRAILIO RAŠTU</w:t>
      </w:r>
    </w:p>
    <w:p w14:paraId="46C3C6F8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3C532841" w14:textId="46F60EF0" w:rsidR="00F1768E" w:rsidRPr="00F1768E" w:rsidRDefault="00FA2CB8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proofErr w:type="spellStart"/>
      <w:r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l</w:t>
      </w:r>
      <w:r w:rsidRPr="00FA2CB8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ansoprazol</w:t>
      </w:r>
      <w:proofErr w:type="spellEnd"/>
      <w:r w:rsidRPr="00FA2CB8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 xml:space="preserve"> </w:t>
      </w:r>
      <w:proofErr w:type="spellStart"/>
      <w:r w:rsidRPr="00FA2CB8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to</w:t>
      </w:r>
      <w:r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l</w:t>
      </w:r>
      <w:r w:rsidRPr="00FA2CB8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ife</w:t>
      </w:r>
      <w:proofErr w:type="spellEnd"/>
      <w:r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 xml:space="preserve"> </w:t>
      </w:r>
      <w:r w:rsidR="00F1768E"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15 mg</w:t>
      </w:r>
    </w:p>
    <w:p w14:paraId="5D3C1E67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noProof/>
          <w:kern w:val="0"/>
          <w:sz w:val="22"/>
          <w:szCs w:val="22"/>
          <w:lang w:eastAsia="lt-LT"/>
          <w14:ligatures w14:val="none"/>
        </w:rPr>
      </w:pPr>
    </w:p>
    <w:p w14:paraId="6667389F" w14:textId="77777777" w:rsidR="00F1768E" w:rsidRPr="00F1768E" w:rsidRDefault="00F1768E" w:rsidP="00F1768E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i/>
          <w:noProof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b/>
          <w:noProof/>
          <w:kern w:val="0"/>
          <w:sz w:val="22"/>
          <w:szCs w:val="22"/>
          <w14:ligatures w14:val="none"/>
        </w:rPr>
        <w:t>17.</w:t>
      </w:r>
      <w:r w:rsidRPr="00F1768E">
        <w:rPr>
          <w:rFonts w:ascii="Times New Roman" w:eastAsia="Calibri" w:hAnsi="Times New Roman" w:cs="Times New Roman"/>
          <w:b/>
          <w:noProof/>
          <w:kern w:val="0"/>
          <w:sz w:val="22"/>
          <w:szCs w:val="22"/>
          <w14:ligatures w14:val="none"/>
        </w:rPr>
        <w:tab/>
        <w:t>UNIKALUS IDENTIFIKATORIUS – 2D BRŪKŠNINIS KODAS</w:t>
      </w:r>
    </w:p>
    <w:p w14:paraId="20F4187C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</w:p>
    <w:p w14:paraId="1AC5E13D" w14:textId="430BFDC0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14:ligatures w14:val="none"/>
        </w:rPr>
        <w:t>2D brūkšninis kodas su nurodytu unikaliu identifikatoriumi.</w:t>
      </w:r>
    </w:p>
    <w:p w14:paraId="345E9AB5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</w:p>
    <w:p w14:paraId="2C61D86A" w14:textId="77777777" w:rsidR="00F1768E" w:rsidRPr="00F1768E" w:rsidRDefault="00F1768E" w:rsidP="00F1768E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tabs>
          <w:tab w:val="left" w:pos="567"/>
        </w:tabs>
        <w:spacing w:after="0" w:line="240" w:lineRule="auto"/>
        <w:ind w:left="567" w:hanging="567"/>
        <w:rPr>
          <w:rFonts w:ascii="Times New Roman" w:eastAsia="Calibri" w:hAnsi="Times New Roman" w:cs="Times New Roman"/>
          <w:i/>
          <w:noProof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b/>
          <w:noProof/>
          <w:kern w:val="0"/>
          <w:sz w:val="22"/>
          <w:szCs w:val="22"/>
          <w14:ligatures w14:val="none"/>
        </w:rPr>
        <w:t>18.</w:t>
      </w:r>
      <w:r w:rsidRPr="00F1768E">
        <w:rPr>
          <w:rFonts w:ascii="Times New Roman" w:eastAsia="Calibri" w:hAnsi="Times New Roman" w:cs="Times New Roman"/>
          <w:b/>
          <w:noProof/>
          <w:kern w:val="0"/>
          <w:sz w:val="22"/>
          <w:szCs w:val="22"/>
          <w14:ligatures w14:val="none"/>
        </w:rPr>
        <w:tab/>
        <w:t>UNIKALUS IDENTIFIKATORIUS – ŽMONĖMS SUPRANTAMI DUOMENYS</w:t>
      </w:r>
    </w:p>
    <w:p w14:paraId="40B81900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</w:p>
    <w:p w14:paraId="71A3DB35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PC</w:t>
      </w:r>
    </w:p>
    <w:p w14:paraId="361D61A9" w14:textId="77777777" w:rsidR="00F1768E" w:rsidRPr="00F1768E" w:rsidRDefault="00F1768E" w:rsidP="00F1768E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14:ligatures w14:val="none"/>
        </w:rPr>
        <w:t>SN</w:t>
      </w:r>
    </w:p>
    <w:p w14:paraId="43F45B0C" w14:textId="52829CC8" w:rsidR="000E75BE" w:rsidRDefault="00F1768E" w:rsidP="00FA2CB8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14:ligatures w14:val="none"/>
        </w:rPr>
      </w:pPr>
      <w:r w:rsidRPr="00F1768E"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14:ligatures w14:val="none"/>
        </w:rPr>
        <w:t>NN</w:t>
      </w:r>
    </w:p>
    <w:p w14:paraId="6DFD2688" w14:textId="77777777" w:rsidR="00FA2CB8" w:rsidRDefault="00FA2CB8" w:rsidP="00FA2CB8">
      <w:pPr>
        <w:widowControl w:val="0"/>
        <w:spacing w:after="0" w:line="240" w:lineRule="auto"/>
        <w:ind w:left="567" w:hanging="567"/>
        <w:rPr>
          <w:rFonts w:ascii="Times New Roman" w:eastAsia="Calibri" w:hAnsi="Times New Roman" w:cs="Times New Roman"/>
          <w:kern w:val="0"/>
          <w:sz w:val="22"/>
          <w:szCs w:val="22"/>
          <w:highlight w:val="lightGray"/>
          <w14:ligatures w14:val="none"/>
        </w:rPr>
      </w:pPr>
    </w:p>
    <w:p w14:paraId="49ED3593" w14:textId="2EC70D65" w:rsidR="005D4942" w:rsidRPr="005D4942" w:rsidRDefault="005D4942" w:rsidP="005D49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Towa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Pharmaceutical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Europe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S.L.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C/ San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Martí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, 75-97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08107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Martorelles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Barcelona</w:t>
      </w:r>
      <w:proofErr w:type="spellEnd"/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Ispanija</w:t>
      </w:r>
      <w:r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2C2D149B" w14:textId="77777777" w:rsidR="005D4942" w:rsidRPr="005D4942" w:rsidRDefault="005D4942" w:rsidP="005D49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587C4DBB" w14:textId="77777777" w:rsidR="005D4942" w:rsidRPr="005D4942" w:rsidRDefault="005D4942" w:rsidP="005D49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33BEED74" w14:textId="77777777" w:rsidR="005D4942" w:rsidRPr="005D4942" w:rsidRDefault="005D4942" w:rsidP="005D49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3EA851E8" w14:textId="77777777" w:rsidR="005D4942" w:rsidRPr="005D4942" w:rsidRDefault="005D4942" w:rsidP="005D49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5D494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5A5B1828" w14:textId="77777777" w:rsidR="005D4942" w:rsidRPr="005D4942" w:rsidRDefault="005D4942" w:rsidP="005D4942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30E615B" w14:textId="3A2C5E9D" w:rsidR="00FA2CB8" w:rsidRPr="00E71AA7" w:rsidRDefault="00E71AA7" w:rsidP="00E71AA7">
      <w:pPr>
        <w:spacing w:line="259" w:lineRule="auto"/>
        <w:rPr>
          <w:rFonts w:ascii="Times New Roman" w:eastAsia="Aptos" w:hAnsi="Times New Roman" w:cs="Times New Roman"/>
          <w:sz w:val="22"/>
          <w:szCs w:val="22"/>
        </w:rPr>
      </w:pPr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Lygiagrečiai importuojamas vaistas nuo referencinio vaisto skiriasi </w:t>
      </w:r>
      <w:r w:rsidR="001718D5" w:rsidRPr="001718D5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tinkamumo laiku: referencinio vaisto </w:t>
      </w:r>
      <w:r w:rsidR="001718D5">
        <w:rPr>
          <w:rFonts w:ascii="Times New Roman" w:eastAsia="Aptos" w:hAnsi="Times New Roman" w:cs="Times New Roman"/>
          <w:i/>
          <w:iCs/>
          <w:sz w:val="22"/>
          <w:szCs w:val="22"/>
        </w:rPr>
        <w:t>-</w:t>
      </w:r>
      <w:r w:rsidR="001718D5" w:rsidRPr="001718D5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3 metai, lygiagrečiai importuojamo </w:t>
      </w:r>
      <w:r w:rsidR="001718D5">
        <w:rPr>
          <w:rFonts w:ascii="Times New Roman" w:eastAsia="Aptos" w:hAnsi="Times New Roman" w:cs="Times New Roman"/>
          <w:i/>
          <w:iCs/>
          <w:sz w:val="22"/>
          <w:szCs w:val="22"/>
        </w:rPr>
        <w:t>-</w:t>
      </w:r>
      <w:r w:rsidR="001718D5" w:rsidRPr="001718D5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2 metai</w:t>
      </w:r>
      <w:r w:rsidR="001718D5">
        <w:rPr>
          <w:rFonts w:ascii="Times New Roman" w:eastAsia="Aptos" w:hAnsi="Times New Roman" w:cs="Times New Roman"/>
          <w:i/>
          <w:iCs/>
          <w:sz w:val="22"/>
          <w:szCs w:val="22"/>
        </w:rPr>
        <w:t>;</w:t>
      </w:r>
      <w:r w:rsidR="001718D5" w:rsidRPr="001718D5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</w:t>
      </w:r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>išvaizda: referencinio vaisto kapsulė</w:t>
      </w:r>
      <w:r w:rsidR="001D6D9A">
        <w:rPr>
          <w:rFonts w:ascii="Times New Roman" w:eastAsia="Aptos" w:hAnsi="Times New Roman" w:cs="Times New Roman"/>
          <w:i/>
          <w:iCs/>
          <w:sz w:val="22"/>
          <w:szCs w:val="22"/>
        </w:rPr>
        <w:t>s</w:t>
      </w:r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</w:t>
      </w:r>
      <w:r w:rsidR="001D6D9A" w:rsidRPr="001D6D9A">
        <w:rPr>
          <w:rFonts w:ascii="Times New Roman" w:eastAsia="Aptos" w:hAnsi="Times New Roman" w:cs="Times New Roman"/>
          <w:i/>
          <w:iCs/>
          <w:sz w:val="22"/>
          <w:szCs w:val="22"/>
        </w:rPr>
        <w:t>korpusas baltas, dangtelis rusvai rudas</w:t>
      </w:r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, lygiagrečiai importuojamo vaisto - </w:t>
      </w:r>
      <w:r w:rsidR="008F336F" w:rsidRPr="008F336F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kapsulė matinė </w:t>
      </w:r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balta; pagalbinėmis medžiagomis: referencinio vaisto sudėtyje yra </w:t>
      </w:r>
      <w:proofErr w:type="spellStart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>povidonas</w:t>
      </w:r>
      <w:proofErr w:type="spellEnd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>dinatrio</w:t>
      </w:r>
      <w:proofErr w:type="spellEnd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fosfatas </w:t>
      </w:r>
      <w:proofErr w:type="spellStart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>dihidratas</w:t>
      </w:r>
      <w:proofErr w:type="spellEnd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>makrogolis</w:t>
      </w:r>
      <w:proofErr w:type="spellEnd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6000, kapsulės apvalkale - raudonasis geležies oksidas (E172), lygiagrečiai importuojamo vaisto sudėtyje yra </w:t>
      </w:r>
      <w:proofErr w:type="spellStart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>hipromeliozė</w:t>
      </w:r>
      <w:proofErr w:type="spellEnd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>trietilo</w:t>
      </w:r>
      <w:proofErr w:type="spellEnd"/>
      <w:r w:rsidRPr="00E71AA7">
        <w:rPr>
          <w:rFonts w:ascii="Times New Roman" w:eastAsia="Aptos" w:hAnsi="Times New Roman" w:cs="Times New Roman"/>
          <w:i/>
          <w:iCs/>
          <w:sz w:val="22"/>
          <w:szCs w:val="22"/>
        </w:rPr>
        <w:t xml:space="preserve"> citratas, kapsulės apvalkale – vanduo</w:t>
      </w:r>
      <w:r w:rsidR="00CB5140" w:rsidRPr="00CB5140">
        <w:rPr>
          <w:rFonts w:ascii="Times New Roman" w:eastAsia="Aptos" w:hAnsi="Times New Roman" w:cs="Times New Roman"/>
          <w:i/>
          <w:iCs/>
          <w:sz w:val="22"/>
          <w:szCs w:val="22"/>
        </w:rPr>
        <w:t>.</w:t>
      </w:r>
    </w:p>
    <w:sectPr w:rsidR="00FA2CB8" w:rsidRPr="00E71AA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9CB"/>
    <w:rsid w:val="00090DCA"/>
    <w:rsid w:val="000A63C2"/>
    <w:rsid w:val="000E75BE"/>
    <w:rsid w:val="001718D5"/>
    <w:rsid w:val="001C7687"/>
    <w:rsid w:val="001D6D9A"/>
    <w:rsid w:val="001E79CB"/>
    <w:rsid w:val="00254D4A"/>
    <w:rsid w:val="0029691A"/>
    <w:rsid w:val="004201D7"/>
    <w:rsid w:val="005D4942"/>
    <w:rsid w:val="006E68B8"/>
    <w:rsid w:val="007D6FE8"/>
    <w:rsid w:val="008E1F02"/>
    <w:rsid w:val="008F336F"/>
    <w:rsid w:val="00B91FC9"/>
    <w:rsid w:val="00CB5140"/>
    <w:rsid w:val="00E71AA7"/>
    <w:rsid w:val="00EA6C83"/>
    <w:rsid w:val="00F1768E"/>
    <w:rsid w:val="00F44064"/>
    <w:rsid w:val="00FA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690FE"/>
  <w15:chartTrackingRefBased/>
  <w15:docId w15:val="{B2CF265F-D76D-4919-AF16-C4B3EAA28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1E79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E79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E79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E79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E79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E79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E79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E79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E79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E79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E79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E79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E79CB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E79CB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E79CB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E79CB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E79CB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E79CB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E79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E79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E79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E79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E79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1E79C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E79C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1E79C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E79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E79C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E79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1633</Words>
  <Characters>932</Characters>
  <Application>Microsoft Office Word</Application>
  <DocSecurity>0</DocSecurity>
  <Lines>7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Gintarė Balčiūnaitytė</cp:lastModifiedBy>
  <cp:revision>14</cp:revision>
  <dcterms:created xsi:type="dcterms:W3CDTF">2025-03-30T18:20:00Z</dcterms:created>
  <dcterms:modified xsi:type="dcterms:W3CDTF">2025-10-15T07:45:00Z</dcterms:modified>
</cp:coreProperties>
</file>