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812C3" w14:textId="77777777" w:rsidR="00C11382" w:rsidRDefault="00C11382" w:rsidP="00C11382">
      <w:pPr>
        <w:spacing w:after="0" w:line="240" w:lineRule="auto"/>
        <w:rPr>
          <w:rFonts w:ascii="Times New Roman" w:eastAsia="Times New Roman" w:hAnsi="Times New Roman" w:cs="Times New Roman"/>
          <w:kern w:val="0"/>
          <w:lang w:eastAsia="x-none"/>
          <w14:ligatures w14:val="none"/>
        </w:rPr>
      </w:pPr>
    </w:p>
    <w:p w14:paraId="731CB6E1" w14:textId="77777777" w:rsidR="00605DAE" w:rsidRDefault="00605DAE" w:rsidP="00C11382">
      <w:pPr>
        <w:spacing w:after="0" w:line="240" w:lineRule="auto"/>
        <w:rPr>
          <w:rFonts w:ascii="Times New Roman" w:eastAsia="Times New Roman" w:hAnsi="Times New Roman" w:cs="Times New Roman"/>
          <w:kern w:val="0"/>
          <w:lang w:eastAsia="x-none"/>
          <w14:ligatures w14:val="none"/>
        </w:rPr>
      </w:pPr>
    </w:p>
    <w:p w14:paraId="455C7168" w14:textId="77777777" w:rsidR="00605DAE" w:rsidRDefault="00605DAE" w:rsidP="00C11382">
      <w:pPr>
        <w:spacing w:after="0" w:line="240" w:lineRule="auto"/>
        <w:rPr>
          <w:rFonts w:ascii="Times New Roman" w:eastAsia="Times New Roman" w:hAnsi="Times New Roman" w:cs="Times New Roman"/>
          <w:kern w:val="0"/>
          <w:lang w:eastAsia="x-none"/>
          <w14:ligatures w14:val="none"/>
        </w:rPr>
      </w:pPr>
    </w:p>
    <w:p w14:paraId="6636D825" w14:textId="77777777" w:rsidR="00605DAE" w:rsidRDefault="00605DAE" w:rsidP="00C11382">
      <w:pPr>
        <w:spacing w:after="0" w:line="240" w:lineRule="auto"/>
        <w:rPr>
          <w:rFonts w:ascii="Times New Roman" w:eastAsia="Times New Roman" w:hAnsi="Times New Roman" w:cs="Times New Roman"/>
          <w:kern w:val="0"/>
          <w:lang w:eastAsia="x-none"/>
          <w14:ligatures w14:val="none"/>
        </w:rPr>
      </w:pPr>
    </w:p>
    <w:p w14:paraId="556F9A1E" w14:textId="77777777" w:rsidR="00605DAE" w:rsidRDefault="00605DAE" w:rsidP="00C11382">
      <w:pPr>
        <w:spacing w:after="0" w:line="240" w:lineRule="auto"/>
        <w:rPr>
          <w:rFonts w:ascii="Times New Roman" w:eastAsia="Times New Roman" w:hAnsi="Times New Roman" w:cs="Times New Roman"/>
          <w:kern w:val="0"/>
          <w:lang w:eastAsia="x-none"/>
          <w14:ligatures w14:val="none"/>
        </w:rPr>
      </w:pPr>
    </w:p>
    <w:p w14:paraId="60F5627B" w14:textId="77777777" w:rsidR="00605DAE" w:rsidRDefault="00605DAE" w:rsidP="00C11382">
      <w:pPr>
        <w:spacing w:after="0" w:line="240" w:lineRule="auto"/>
        <w:rPr>
          <w:rFonts w:ascii="Times New Roman" w:eastAsia="Times New Roman" w:hAnsi="Times New Roman" w:cs="Times New Roman"/>
          <w:kern w:val="0"/>
          <w:lang w:eastAsia="x-none"/>
          <w14:ligatures w14:val="none"/>
        </w:rPr>
      </w:pPr>
    </w:p>
    <w:p w14:paraId="0BF898D6" w14:textId="77777777" w:rsidR="00605DAE" w:rsidRDefault="00605DAE" w:rsidP="00C11382">
      <w:pPr>
        <w:spacing w:after="0" w:line="240" w:lineRule="auto"/>
        <w:rPr>
          <w:rFonts w:ascii="Times New Roman" w:eastAsia="Times New Roman" w:hAnsi="Times New Roman" w:cs="Times New Roman"/>
          <w:kern w:val="0"/>
          <w:lang w:eastAsia="x-none"/>
          <w14:ligatures w14:val="none"/>
        </w:rPr>
      </w:pPr>
    </w:p>
    <w:p w14:paraId="16DD4D24" w14:textId="77777777" w:rsidR="00605DAE" w:rsidRDefault="00605DAE" w:rsidP="00C11382">
      <w:pPr>
        <w:spacing w:after="0" w:line="240" w:lineRule="auto"/>
        <w:rPr>
          <w:rFonts w:ascii="Times New Roman" w:eastAsia="Times New Roman" w:hAnsi="Times New Roman" w:cs="Times New Roman"/>
          <w:kern w:val="0"/>
          <w:lang w:eastAsia="x-none"/>
          <w14:ligatures w14:val="none"/>
        </w:rPr>
      </w:pPr>
    </w:p>
    <w:p w14:paraId="208C1C64" w14:textId="77777777" w:rsidR="00605DAE" w:rsidRDefault="00605DAE" w:rsidP="00C11382">
      <w:pPr>
        <w:spacing w:after="0" w:line="240" w:lineRule="auto"/>
        <w:rPr>
          <w:rFonts w:ascii="Times New Roman" w:eastAsia="Times New Roman" w:hAnsi="Times New Roman" w:cs="Times New Roman"/>
          <w:kern w:val="0"/>
          <w:lang w:eastAsia="x-none"/>
          <w14:ligatures w14:val="none"/>
        </w:rPr>
      </w:pPr>
    </w:p>
    <w:p w14:paraId="692FE672" w14:textId="77777777" w:rsidR="00605DAE" w:rsidRDefault="00605DAE" w:rsidP="00C11382">
      <w:pPr>
        <w:spacing w:after="0" w:line="240" w:lineRule="auto"/>
        <w:rPr>
          <w:rFonts w:ascii="Times New Roman" w:eastAsia="Times New Roman" w:hAnsi="Times New Roman" w:cs="Times New Roman"/>
          <w:kern w:val="0"/>
          <w:lang w:eastAsia="x-none"/>
          <w14:ligatures w14:val="none"/>
        </w:rPr>
      </w:pPr>
    </w:p>
    <w:p w14:paraId="76A30AC3" w14:textId="77777777" w:rsidR="00605DAE" w:rsidRDefault="00605DAE" w:rsidP="00C11382">
      <w:pPr>
        <w:spacing w:after="0" w:line="240" w:lineRule="auto"/>
        <w:rPr>
          <w:rFonts w:ascii="Times New Roman" w:eastAsia="Times New Roman" w:hAnsi="Times New Roman" w:cs="Times New Roman"/>
          <w:kern w:val="0"/>
          <w:lang w:eastAsia="x-none"/>
          <w14:ligatures w14:val="none"/>
        </w:rPr>
      </w:pPr>
    </w:p>
    <w:p w14:paraId="02A703B7" w14:textId="77777777" w:rsidR="00605DAE" w:rsidRDefault="00605DAE" w:rsidP="00C11382">
      <w:pPr>
        <w:spacing w:after="0" w:line="240" w:lineRule="auto"/>
        <w:rPr>
          <w:rFonts w:ascii="Times New Roman" w:eastAsia="Times New Roman" w:hAnsi="Times New Roman" w:cs="Times New Roman"/>
          <w:kern w:val="0"/>
          <w:lang w:eastAsia="x-none"/>
          <w14:ligatures w14:val="none"/>
        </w:rPr>
      </w:pPr>
    </w:p>
    <w:p w14:paraId="1D1EE48A" w14:textId="77777777" w:rsidR="00605DAE" w:rsidRDefault="00605DAE" w:rsidP="00C11382">
      <w:pPr>
        <w:spacing w:after="0" w:line="240" w:lineRule="auto"/>
        <w:rPr>
          <w:rFonts w:ascii="Times New Roman" w:eastAsia="Times New Roman" w:hAnsi="Times New Roman" w:cs="Times New Roman"/>
          <w:kern w:val="0"/>
          <w:lang w:eastAsia="x-none"/>
          <w14:ligatures w14:val="none"/>
        </w:rPr>
      </w:pPr>
    </w:p>
    <w:p w14:paraId="286A9203" w14:textId="77777777" w:rsidR="00605DAE" w:rsidRDefault="00605DAE" w:rsidP="00C11382">
      <w:pPr>
        <w:spacing w:after="0" w:line="240" w:lineRule="auto"/>
        <w:rPr>
          <w:rFonts w:ascii="Times New Roman" w:eastAsia="Times New Roman" w:hAnsi="Times New Roman" w:cs="Times New Roman"/>
          <w:kern w:val="0"/>
          <w:lang w:eastAsia="x-none"/>
          <w14:ligatures w14:val="none"/>
        </w:rPr>
      </w:pPr>
    </w:p>
    <w:p w14:paraId="250985A7" w14:textId="77777777" w:rsidR="00605DAE" w:rsidRDefault="00605DAE" w:rsidP="00C11382">
      <w:pPr>
        <w:spacing w:after="0" w:line="240" w:lineRule="auto"/>
        <w:rPr>
          <w:rFonts w:ascii="Times New Roman" w:eastAsia="Times New Roman" w:hAnsi="Times New Roman" w:cs="Times New Roman"/>
          <w:kern w:val="0"/>
          <w:lang w:eastAsia="x-none"/>
          <w14:ligatures w14:val="none"/>
        </w:rPr>
      </w:pPr>
    </w:p>
    <w:p w14:paraId="7FFACA8A" w14:textId="77777777" w:rsidR="00605DAE" w:rsidRDefault="00605DAE" w:rsidP="00C11382">
      <w:pPr>
        <w:spacing w:after="0" w:line="240" w:lineRule="auto"/>
        <w:rPr>
          <w:rFonts w:ascii="Times New Roman" w:eastAsia="Times New Roman" w:hAnsi="Times New Roman" w:cs="Times New Roman"/>
          <w:kern w:val="0"/>
          <w:lang w:eastAsia="x-none"/>
          <w14:ligatures w14:val="none"/>
        </w:rPr>
      </w:pPr>
    </w:p>
    <w:p w14:paraId="258611CD" w14:textId="77777777" w:rsidR="00605DAE" w:rsidRDefault="00605DAE" w:rsidP="00C11382">
      <w:pPr>
        <w:spacing w:after="0" w:line="240" w:lineRule="auto"/>
        <w:rPr>
          <w:rFonts w:ascii="Times New Roman" w:eastAsia="Times New Roman" w:hAnsi="Times New Roman" w:cs="Times New Roman"/>
          <w:kern w:val="0"/>
          <w:lang w:eastAsia="x-none"/>
          <w14:ligatures w14:val="none"/>
        </w:rPr>
      </w:pPr>
    </w:p>
    <w:p w14:paraId="68B5BDBB" w14:textId="77777777" w:rsidR="00605DAE" w:rsidRDefault="00605DAE" w:rsidP="00C11382">
      <w:pPr>
        <w:spacing w:after="0" w:line="240" w:lineRule="auto"/>
        <w:rPr>
          <w:rFonts w:ascii="Times New Roman" w:eastAsia="Times New Roman" w:hAnsi="Times New Roman" w:cs="Times New Roman"/>
          <w:kern w:val="0"/>
          <w:lang w:eastAsia="x-none"/>
          <w14:ligatures w14:val="none"/>
        </w:rPr>
      </w:pPr>
    </w:p>
    <w:p w14:paraId="2021D0CD" w14:textId="77777777" w:rsidR="00605DAE" w:rsidRDefault="00605DAE" w:rsidP="00C11382">
      <w:pPr>
        <w:spacing w:after="0" w:line="240" w:lineRule="auto"/>
        <w:rPr>
          <w:rFonts w:ascii="Times New Roman" w:eastAsia="Times New Roman" w:hAnsi="Times New Roman" w:cs="Times New Roman"/>
          <w:kern w:val="0"/>
          <w:lang w:eastAsia="x-none"/>
          <w14:ligatures w14:val="none"/>
        </w:rPr>
      </w:pPr>
    </w:p>
    <w:p w14:paraId="2F6CDE41" w14:textId="77777777" w:rsidR="00605DAE" w:rsidRDefault="00605DAE" w:rsidP="00C11382">
      <w:pPr>
        <w:spacing w:after="0" w:line="240" w:lineRule="auto"/>
        <w:rPr>
          <w:rFonts w:ascii="Times New Roman" w:eastAsia="Times New Roman" w:hAnsi="Times New Roman" w:cs="Times New Roman"/>
          <w:kern w:val="0"/>
          <w:lang w:eastAsia="x-none"/>
          <w14:ligatures w14:val="none"/>
        </w:rPr>
      </w:pPr>
    </w:p>
    <w:p w14:paraId="398A01AB" w14:textId="77777777" w:rsidR="00605DAE" w:rsidRDefault="00605DAE" w:rsidP="00C11382">
      <w:pPr>
        <w:spacing w:after="0" w:line="240" w:lineRule="auto"/>
        <w:rPr>
          <w:rFonts w:ascii="Times New Roman" w:eastAsia="Times New Roman" w:hAnsi="Times New Roman" w:cs="Times New Roman"/>
          <w:kern w:val="0"/>
          <w:lang w:eastAsia="x-none"/>
          <w14:ligatures w14:val="none"/>
        </w:rPr>
      </w:pPr>
    </w:p>
    <w:p w14:paraId="7D64496E" w14:textId="77777777" w:rsidR="00605DAE" w:rsidRDefault="00605DAE" w:rsidP="00C11382">
      <w:pPr>
        <w:spacing w:after="0" w:line="240" w:lineRule="auto"/>
        <w:rPr>
          <w:rFonts w:ascii="Times New Roman" w:eastAsia="Times New Roman" w:hAnsi="Times New Roman" w:cs="Times New Roman"/>
          <w:kern w:val="0"/>
          <w:lang w:eastAsia="x-none"/>
          <w14:ligatures w14:val="none"/>
        </w:rPr>
      </w:pPr>
    </w:p>
    <w:p w14:paraId="4AF64416" w14:textId="77777777" w:rsidR="00605DAE" w:rsidRPr="00C11382" w:rsidRDefault="00605DAE" w:rsidP="00C11382">
      <w:pPr>
        <w:spacing w:after="0" w:line="240" w:lineRule="auto"/>
        <w:rPr>
          <w:rFonts w:ascii="Times New Roman" w:eastAsia="Times New Roman" w:hAnsi="Times New Roman" w:cs="Times New Roman"/>
          <w:kern w:val="0"/>
          <w:lang w:eastAsia="x-none"/>
          <w14:ligatures w14:val="none"/>
        </w:rPr>
      </w:pPr>
    </w:p>
    <w:p w14:paraId="6FB4A78A" w14:textId="77777777" w:rsidR="00C11382" w:rsidRPr="00C11382" w:rsidRDefault="00C11382" w:rsidP="00C11382">
      <w:pPr>
        <w:tabs>
          <w:tab w:val="left" w:pos="567"/>
        </w:tabs>
        <w:spacing w:after="0" w:line="240" w:lineRule="auto"/>
        <w:ind w:left="567" w:hanging="567"/>
        <w:jc w:val="center"/>
        <w:outlineLvl w:val="0"/>
        <w:rPr>
          <w:rFonts w:ascii="Times New Roman" w:eastAsia="Times New Roman" w:hAnsi="Times New Roman" w:cs="Times New Roman"/>
          <w:b/>
          <w:caps/>
          <w:kern w:val="0"/>
          <w:lang w:eastAsia="x-none"/>
          <w14:ligatures w14:val="none"/>
        </w:rPr>
      </w:pPr>
      <w:bookmarkStart w:id="0" w:name="_Toc129243262"/>
      <w:bookmarkStart w:id="1" w:name="_Toc129243137"/>
      <w:r w:rsidRPr="00C11382">
        <w:rPr>
          <w:rFonts w:ascii="Times New Roman" w:eastAsia="Times New Roman" w:hAnsi="Times New Roman" w:cs="Times New Roman"/>
          <w:b/>
          <w:caps/>
          <w:kern w:val="0"/>
          <w:lang w:eastAsia="x-none"/>
          <w14:ligatures w14:val="none"/>
        </w:rPr>
        <w:t>B. PAKUOTĖS LAPELIS</w:t>
      </w:r>
      <w:bookmarkEnd w:id="0"/>
      <w:bookmarkEnd w:id="1"/>
    </w:p>
    <w:p w14:paraId="008C5E22" w14:textId="77777777" w:rsidR="00C11382" w:rsidRPr="00C11382" w:rsidRDefault="00C11382" w:rsidP="00C11382">
      <w:pPr>
        <w:tabs>
          <w:tab w:val="left" w:pos="567"/>
        </w:tabs>
        <w:spacing w:after="0" w:line="240" w:lineRule="auto"/>
        <w:ind w:left="567" w:hanging="567"/>
        <w:jc w:val="center"/>
        <w:outlineLvl w:val="0"/>
        <w:rPr>
          <w:rFonts w:ascii="Times New Roman" w:eastAsia="Times New Roman" w:hAnsi="Times New Roman" w:cs="Times New Roman"/>
          <w:b/>
          <w:caps/>
          <w:kern w:val="0"/>
          <w:lang w:eastAsia="x-none"/>
          <w14:ligatures w14:val="none"/>
        </w:rPr>
      </w:pPr>
      <w:r w:rsidRPr="00C11382">
        <w:rPr>
          <w:rFonts w:ascii="Times New Roman" w:eastAsia="Times New Roman" w:hAnsi="Times New Roman" w:cs="Times New Roman"/>
          <w:kern w:val="0"/>
          <w:lang w:eastAsia="x-none"/>
          <w14:ligatures w14:val="none"/>
        </w:rPr>
        <w:br w:type="page"/>
      </w:r>
      <w:bookmarkStart w:id="2" w:name="_Toc129243263"/>
      <w:bookmarkStart w:id="3" w:name="_Toc129243138"/>
      <w:r w:rsidRPr="00C11382">
        <w:rPr>
          <w:rFonts w:ascii="Times New Roman" w:eastAsia="Times New Roman" w:hAnsi="Times New Roman" w:cs="Times New Roman"/>
          <w:b/>
          <w:kern w:val="0"/>
          <w:lang w:eastAsia="x-none"/>
          <w14:ligatures w14:val="none"/>
        </w:rPr>
        <w:lastRenderedPageBreak/>
        <w:t>Pakuotės lapelis: informacija vartotojui</w:t>
      </w:r>
      <w:bookmarkEnd w:id="2"/>
      <w:bookmarkEnd w:id="3"/>
    </w:p>
    <w:p w14:paraId="240401B7"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48C28845" w14:textId="27C40398" w:rsidR="00C11382" w:rsidRPr="00C11382" w:rsidRDefault="00FC51F7" w:rsidP="00C11382">
      <w:pPr>
        <w:tabs>
          <w:tab w:val="left" w:pos="567"/>
        </w:tabs>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Dolantina</w:t>
      </w:r>
      <w:r w:rsidR="00C11382" w:rsidRPr="00C11382">
        <w:rPr>
          <w:rFonts w:ascii="Times New Roman" w:eastAsia="Times New Roman" w:hAnsi="Times New Roman" w:cs="Times New Roman"/>
          <w:b/>
          <w:kern w:val="0"/>
          <w14:ligatures w14:val="none"/>
        </w:rPr>
        <w:t xml:space="preserve"> 50 mg/ml injekcinis tirpalas</w:t>
      </w:r>
    </w:p>
    <w:p w14:paraId="69F2ACA6" w14:textId="77777777" w:rsidR="00C11382" w:rsidRPr="00C11382" w:rsidRDefault="00C11382" w:rsidP="00C11382">
      <w:pPr>
        <w:tabs>
          <w:tab w:val="left" w:pos="567"/>
        </w:tabs>
        <w:spacing w:after="0" w:line="240" w:lineRule="auto"/>
        <w:jc w:val="center"/>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petidino hidrochloridas</w:t>
      </w:r>
    </w:p>
    <w:p w14:paraId="1DD63BEA"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3EC55128" w14:textId="77777777" w:rsidR="00C11382" w:rsidRPr="00C11382" w:rsidRDefault="00C11382" w:rsidP="00C11382">
      <w:pPr>
        <w:suppressAutoHyphens/>
        <w:spacing w:after="0" w:line="240" w:lineRule="auto"/>
        <w:ind w:left="142" w:hanging="142"/>
        <w:rPr>
          <w:rFonts w:ascii="Times New Roman" w:eastAsia="Times New Roman" w:hAnsi="Times New Roman" w:cs="Times New Roman"/>
          <w:snapToGrid w:val="0"/>
          <w:kern w:val="0"/>
          <w:szCs w:val="24"/>
          <w14:ligatures w14:val="none"/>
        </w:rPr>
      </w:pPr>
      <w:r w:rsidRPr="00C11382">
        <w:rPr>
          <w:rFonts w:ascii="Times New Roman" w:eastAsia="Times New Roman" w:hAnsi="Times New Roman" w:cs="Times New Roman"/>
          <w:b/>
          <w:noProof/>
          <w:snapToGrid w:val="0"/>
          <w:kern w:val="0"/>
          <w:szCs w:val="24"/>
          <w14:ligatures w14:val="none"/>
        </w:rPr>
        <w:t>Atidžiai perskaitykite visą šį lapelį, prieš pradėdami vartoti vaistą, nes jame pateikiama Jums svarbi informacija.</w:t>
      </w:r>
    </w:p>
    <w:p w14:paraId="32C73A82" w14:textId="77777777" w:rsidR="00C11382" w:rsidRPr="00C11382" w:rsidRDefault="00C11382" w:rsidP="00C11382">
      <w:pPr>
        <w:numPr>
          <w:ilvl w:val="0"/>
          <w:numId w:val="2"/>
        </w:numPr>
        <w:tabs>
          <w:tab w:val="left" w:pos="567"/>
        </w:tabs>
        <w:spacing w:after="0" w:line="260" w:lineRule="exact"/>
        <w:ind w:left="567" w:right="-2" w:hanging="567"/>
        <w:rPr>
          <w:rFonts w:ascii="Times New Roman" w:eastAsia="Times New Roman" w:hAnsi="Times New Roman" w:cs="Times New Roman"/>
          <w:snapToGrid w:val="0"/>
          <w:kern w:val="0"/>
          <w:szCs w:val="24"/>
          <w14:ligatures w14:val="none"/>
        </w:rPr>
      </w:pPr>
      <w:r w:rsidRPr="00C11382">
        <w:rPr>
          <w:rFonts w:ascii="Times New Roman" w:eastAsia="Times New Roman" w:hAnsi="Times New Roman" w:cs="Times New Roman"/>
          <w:noProof/>
          <w:snapToGrid w:val="0"/>
          <w:kern w:val="0"/>
          <w:szCs w:val="24"/>
          <w14:ligatures w14:val="none"/>
        </w:rPr>
        <w:t>Neišmeskite šio lapelio, nes vėl gali prireikti jį perskaityti.</w:t>
      </w:r>
      <w:r w:rsidRPr="00C11382">
        <w:rPr>
          <w:rFonts w:ascii="Times New Roman" w:eastAsia="Times New Roman" w:hAnsi="Times New Roman" w:cs="Times New Roman"/>
          <w:snapToGrid w:val="0"/>
          <w:kern w:val="0"/>
          <w:szCs w:val="24"/>
          <w14:ligatures w14:val="none"/>
        </w:rPr>
        <w:t xml:space="preserve"> </w:t>
      </w:r>
    </w:p>
    <w:p w14:paraId="201C51F0" w14:textId="77777777" w:rsidR="00C11382" w:rsidRPr="00C11382" w:rsidRDefault="00C11382" w:rsidP="00C11382">
      <w:pPr>
        <w:numPr>
          <w:ilvl w:val="0"/>
          <w:numId w:val="2"/>
        </w:numPr>
        <w:tabs>
          <w:tab w:val="left" w:pos="567"/>
        </w:tabs>
        <w:spacing w:after="0" w:line="260" w:lineRule="exact"/>
        <w:ind w:left="567" w:right="-2" w:hanging="567"/>
        <w:rPr>
          <w:rFonts w:ascii="Times New Roman" w:eastAsia="Times New Roman" w:hAnsi="Times New Roman" w:cs="Times New Roman"/>
          <w:snapToGrid w:val="0"/>
          <w:kern w:val="0"/>
          <w:szCs w:val="24"/>
          <w14:ligatures w14:val="none"/>
        </w:rPr>
      </w:pPr>
      <w:r w:rsidRPr="00C11382">
        <w:rPr>
          <w:rFonts w:ascii="Times New Roman" w:eastAsia="Times New Roman" w:hAnsi="Times New Roman" w:cs="Times New Roman"/>
          <w:noProof/>
          <w:snapToGrid w:val="0"/>
          <w:kern w:val="0"/>
          <w:szCs w:val="24"/>
          <w14:ligatures w14:val="none"/>
        </w:rPr>
        <w:t>Jeigu kiltų daugiau klausimų, kreipkitės į gydytoją arba vaistininką.</w:t>
      </w:r>
    </w:p>
    <w:p w14:paraId="79802D50" w14:textId="77777777" w:rsidR="00C11382" w:rsidRPr="00C11382" w:rsidRDefault="00C11382" w:rsidP="00C11382">
      <w:pPr>
        <w:tabs>
          <w:tab w:val="left" w:pos="567"/>
        </w:tabs>
        <w:spacing w:after="0" w:line="240" w:lineRule="auto"/>
        <w:ind w:left="567" w:right="-2" w:hanging="567"/>
        <w:rPr>
          <w:rFonts w:ascii="Times New Roman" w:eastAsia="Times New Roman" w:hAnsi="Times New Roman" w:cs="Times New Roman"/>
          <w:snapToGrid w:val="0"/>
          <w:kern w:val="0"/>
          <w:szCs w:val="24"/>
          <w14:ligatures w14:val="none"/>
        </w:rPr>
      </w:pPr>
      <w:r w:rsidRPr="00C11382">
        <w:rPr>
          <w:rFonts w:ascii="Times New Roman" w:eastAsia="Times New Roman" w:hAnsi="Times New Roman" w:cs="Times New Roman"/>
          <w:snapToGrid w:val="0"/>
          <w:kern w:val="0"/>
          <w:szCs w:val="24"/>
          <w14:ligatures w14:val="none"/>
        </w:rPr>
        <w:t>-</w:t>
      </w:r>
      <w:r w:rsidRPr="00C11382">
        <w:rPr>
          <w:rFonts w:ascii="Times New Roman" w:eastAsia="Times New Roman" w:hAnsi="Times New Roman" w:cs="Times New Roman"/>
          <w:snapToGrid w:val="0"/>
          <w:kern w:val="0"/>
          <w:szCs w:val="24"/>
          <w14:ligatures w14:val="none"/>
        </w:rPr>
        <w:tab/>
      </w:r>
      <w:r w:rsidRPr="00C11382">
        <w:rPr>
          <w:rFonts w:ascii="Times New Roman" w:eastAsia="Times New Roman" w:hAnsi="Times New Roman" w:cs="Times New Roman"/>
          <w:noProof/>
          <w:snapToGrid w:val="0"/>
          <w:kern w:val="0"/>
          <w:szCs w:val="24"/>
          <w14:ligatures w14:val="none"/>
        </w:rPr>
        <w:t>Šis vaistas skirtas tik Jums, todėl kitiems žmonėms jo duoti negalima.</w:t>
      </w:r>
      <w:r w:rsidRPr="00C11382">
        <w:rPr>
          <w:rFonts w:ascii="Times New Roman" w:eastAsia="Times New Roman" w:hAnsi="Times New Roman" w:cs="Times New Roman"/>
          <w:snapToGrid w:val="0"/>
          <w:kern w:val="0"/>
          <w:szCs w:val="24"/>
          <w14:ligatures w14:val="none"/>
        </w:rPr>
        <w:t xml:space="preserve"> </w:t>
      </w:r>
      <w:r w:rsidRPr="00C11382">
        <w:rPr>
          <w:rFonts w:ascii="Times New Roman" w:eastAsia="Times New Roman" w:hAnsi="Times New Roman" w:cs="Times New Roman"/>
          <w:noProof/>
          <w:snapToGrid w:val="0"/>
          <w:kern w:val="0"/>
          <w:szCs w:val="24"/>
          <w14:ligatures w14:val="none"/>
        </w:rPr>
        <w:t>Vaistas gali jiems pakenkti (net tiems, kurių ligos požymiai yra tokie patys kaip Jūsų).</w:t>
      </w:r>
      <w:r w:rsidRPr="00C11382">
        <w:rPr>
          <w:rFonts w:ascii="Times New Roman" w:eastAsia="Times New Roman" w:hAnsi="Times New Roman" w:cs="Times New Roman"/>
          <w:snapToGrid w:val="0"/>
          <w:color w:val="008000"/>
          <w:kern w:val="0"/>
          <w:szCs w:val="24"/>
          <w14:ligatures w14:val="none"/>
        </w:rPr>
        <w:t xml:space="preserve"> </w:t>
      </w:r>
    </w:p>
    <w:p w14:paraId="4557610E" w14:textId="77777777" w:rsidR="00C11382" w:rsidRPr="00C11382" w:rsidRDefault="00C11382" w:rsidP="00C11382">
      <w:pPr>
        <w:numPr>
          <w:ilvl w:val="0"/>
          <w:numId w:val="2"/>
        </w:numPr>
        <w:tabs>
          <w:tab w:val="left" w:pos="567"/>
        </w:tabs>
        <w:spacing w:after="0" w:line="260" w:lineRule="exact"/>
        <w:ind w:left="567" w:hanging="567"/>
        <w:rPr>
          <w:rFonts w:ascii="Times New Roman" w:eastAsia="Times New Roman" w:hAnsi="Times New Roman" w:cs="Times New Roman"/>
          <w:snapToGrid w:val="0"/>
          <w:kern w:val="0"/>
          <w:szCs w:val="24"/>
          <w14:ligatures w14:val="none"/>
        </w:rPr>
      </w:pPr>
      <w:r w:rsidRPr="00C11382">
        <w:rPr>
          <w:rFonts w:ascii="Times New Roman" w:eastAsia="Times New Roman" w:hAnsi="Times New Roman" w:cs="Times New Roman"/>
          <w:noProof/>
          <w:snapToGrid w:val="0"/>
          <w:kern w:val="0"/>
          <w:szCs w:val="24"/>
          <w14:ligatures w14:val="none"/>
        </w:rPr>
        <w:t>Jeigu pasireiškė šalutinis poveikis (net jeigu jis šiame lapelyje nenurodytas), kreipkitės į gydytoją arba vaistininką. Žr. 4 skyrių.</w:t>
      </w:r>
    </w:p>
    <w:p w14:paraId="44332DD4"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7A71EC63"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7F869204" w14:textId="77777777" w:rsidR="00C11382" w:rsidRPr="00C11382" w:rsidRDefault="00C11382" w:rsidP="00C11382">
      <w:pPr>
        <w:spacing w:after="0" w:line="240" w:lineRule="auto"/>
        <w:rPr>
          <w:rFonts w:ascii="Times New Roman" w:eastAsia="Times New Roman" w:hAnsi="Times New Roman" w:cs="Times New Roman"/>
          <w:b/>
          <w:kern w:val="0"/>
          <w:lang w:eastAsia="x-none"/>
          <w14:ligatures w14:val="none"/>
        </w:rPr>
      </w:pPr>
      <w:r w:rsidRPr="00C11382">
        <w:rPr>
          <w:rFonts w:ascii="Times New Roman" w:eastAsia="Times New Roman" w:hAnsi="Times New Roman" w:cs="Times New Roman"/>
          <w:b/>
          <w:kern w:val="0"/>
          <w:lang w:eastAsia="x-none"/>
          <w14:ligatures w14:val="none"/>
        </w:rPr>
        <w:t>Apie ką rašoma šiame lapelyje?</w:t>
      </w:r>
    </w:p>
    <w:p w14:paraId="689C8DA0" w14:textId="77777777" w:rsidR="00C11382" w:rsidRPr="00C11382" w:rsidRDefault="00C11382" w:rsidP="00C11382">
      <w:pPr>
        <w:spacing w:after="0" w:line="240" w:lineRule="auto"/>
        <w:rPr>
          <w:rFonts w:ascii="Times New Roman" w:eastAsia="Times New Roman" w:hAnsi="Times New Roman" w:cs="Times New Roman"/>
          <w:b/>
          <w:kern w:val="0"/>
          <w:lang w:eastAsia="x-none"/>
          <w14:ligatures w14:val="none"/>
        </w:rPr>
      </w:pPr>
    </w:p>
    <w:p w14:paraId="58F21BCC" w14:textId="6AD08277" w:rsidR="00C11382" w:rsidRPr="00C11382" w:rsidRDefault="00C11382" w:rsidP="00C11382">
      <w:pPr>
        <w:numPr>
          <w:ilvl w:val="1"/>
          <w:numId w:val="1"/>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 xml:space="preserve">Kas yra </w:t>
      </w:r>
      <w:r w:rsidR="00FC51F7">
        <w:rPr>
          <w:rFonts w:ascii="Times New Roman" w:eastAsia="Times New Roman" w:hAnsi="Times New Roman" w:cs="Times New Roman"/>
          <w:kern w:val="0"/>
          <w14:ligatures w14:val="none"/>
        </w:rPr>
        <w:t>Dolantina</w:t>
      </w:r>
      <w:r w:rsidRPr="00C11382">
        <w:rPr>
          <w:rFonts w:ascii="Times New Roman" w:eastAsia="Times New Roman" w:hAnsi="Times New Roman" w:cs="Times New Roman"/>
          <w:kern w:val="0"/>
          <w14:ligatures w14:val="none"/>
        </w:rPr>
        <w:t xml:space="preserve"> ir kam jis vartojamas</w:t>
      </w:r>
    </w:p>
    <w:p w14:paraId="5B2157CB" w14:textId="54DE243A" w:rsidR="00C11382" w:rsidRPr="00C11382" w:rsidRDefault="00C11382" w:rsidP="00C11382">
      <w:pPr>
        <w:numPr>
          <w:ilvl w:val="1"/>
          <w:numId w:val="1"/>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 xml:space="preserve">Kas žinotina prieš vartojant </w:t>
      </w:r>
      <w:r w:rsidR="00FC51F7">
        <w:rPr>
          <w:rFonts w:ascii="Times New Roman" w:eastAsia="Times New Roman" w:hAnsi="Times New Roman" w:cs="Times New Roman"/>
          <w:kern w:val="0"/>
          <w14:ligatures w14:val="none"/>
        </w:rPr>
        <w:t>Dolantina</w:t>
      </w:r>
    </w:p>
    <w:p w14:paraId="2931FC29" w14:textId="22608F1F" w:rsidR="00C11382" w:rsidRPr="00C11382" w:rsidRDefault="00C11382" w:rsidP="00C11382">
      <w:pPr>
        <w:numPr>
          <w:ilvl w:val="1"/>
          <w:numId w:val="1"/>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 xml:space="preserve">Kaip vartoti </w:t>
      </w:r>
      <w:r w:rsidR="00FC51F7">
        <w:rPr>
          <w:rFonts w:ascii="Times New Roman" w:eastAsia="Times New Roman" w:hAnsi="Times New Roman" w:cs="Times New Roman"/>
          <w:kern w:val="0"/>
          <w14:ligatures w14:val="none"/>
        </w:rPr>
        <w:t>Dolantina</w:t>
      </w:r>
    </w:p>
    <w:p w14:paraId="7DA37C92" w14:textId="77777777" w:rsidR="00C11382" w:rsidRPr="00C11382" w:rsidRDefault="00C11382" w:rsidP="00C11382">
      <w:pPr>
        <w:numPr>
          <w:ilvl w:val="1"/>
          <w:numId w:val="1"/>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Galimas šalutinis poveikis</w:t>
      </w:r>
    </w:p>
    <w:p w14:paraId="03EED86A" w14:textId="7F7E5A13" w:rsidR="00C11382" w:rsidRPr="00C11382" w:rsidRDefault="00C11382" w:rsidP="00C11382">
      <w:pPr>
        <w:numPr>
          <w:ilvl w:val="1"/>
          <w:numId w:val="1"/>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 xml:space="preserve">Kaip laikyti </w:t>
      </w:r>
      <w:r w:rsidR="00FC51F7">
        <w:rPr>
          <w:rFonts w:ascii="Times New Roman" w:eastAsia="Times New Roman" w:hAnsi="Times New Roman" w:cs="Times New Roman"/>
          <w:kern w:val="0"/>
          <w14:ligatures w14:val="none"/>
        </w:rPr>
        <w:t>Dolantina</w:t>
      </w:r>
    </w:p>
    <w:p w14:paraId="7CF11938" w14:textId="77777777" w:rsidR="00C11382" w:rsidRPr="00C11382" w:rsidRDefault="00C11382" w:rsidP="00C11382">
      <w:pPr>
        <w:numPr>
          <w:ilvl w:val="1"/>
          <w:numId w:val="1"/>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Pakuotės turinys ir kita informacija</w:t>
      </w:r>
    </w:p>
    <w:p w14:paraId="48617AD2"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5EB19F55"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5F3A5FEF" w14:textId="51172EEB" w:rsidR="00C11382" w:rsidRPr="00C11382" w:rsidRDefault="00C11382" w:rsidP="00C11382">
      <w:pPr>
        <w:keepNext/>
        <w:tabs>
          <w:tab w:val="left" w:pos="567"/>
        </w:tabs>
        <w:spacing w:after="0" w:line="240" w:lineRule="auto"/>
        <w:ind w:left="567" w:hanging="567"/>
        <w:outlineLvl w:val="1"/>
        <w:rPr>
          <w:rFonts w:ascii="Times New Roman" w:eastAsia="Times New Roman" w:hAnsi="Times New Roman" w:cs="Times New Roman"/>
          <w:b/>
          <w:kern w:val="0"/>
          <w:lang w:eastAsia="x-none"/>
          <w14:ligatures w14:val="none"/>
        </w:rPr>
      </w:pPr>
      <w:bookmarkStart w:id="4" w:name="_Toc129243264"/>
      <w:bookmarkStart w:id="5" w:name="_Toc129243139"/>
      <w:r w:rsidRPr="00C11382">
        <w:rPr>
          <w:rFonts w:ascii="Times New Roman" w:eastAsia="Times New Roman" w:hAnsi="Times New Roman" w:cs="Times New Roman"/>
          <w:b/>
          <w:kern w:val="0"/>
          <w:lang w:eastAsia="x-none"/>
          <w14:ligatures w14:val="none"/>
        </w:rPr>
        <w:t>1.</w:t>
      </w:r>
      <w:r w:rsidRPr="00C11382">
        <w:rPr>
          <w:rFonts w:ascii="Times New Roman" w:eastAsia="Times New Roman" w:hAnsi="Times New Roman" w:cs="Times New Roman"/>
          <w:b/>
          <w:kern w:val="0"/>
          <w:lang w:eastAsia="x-none"/>
          <w14:ligatures w14:val="none"/>
        </w:rPr>
        <w:tab/>
        <w:t xml:space="preserve">Kas yra </w:t>
      </w:r>
      <w:r w:rsidR="00FC51F7">
        <w:rPr>
          <w:rFonts w:ascii="Times New Roman" w:eastAsia="Times New Roman" w:hAnsi="Times New Roman" w:cs="Times New Roman"/>
          <w:b/>
          <w:kern w:val="0"/>
          <w:lang w:eastAsia="x-none"/>
          <w14:ligatures w14:val="none"/>
        </w:rPr>
        <w:t>Dolantina</w:t>
      </w:r>
      <w:r w:rsidRPr="00C11382">
        <w:rPr>
          <w:rFonts w:ascii="Times New Roman" w:eastAsia="Times New Roman" w:hAnsi="Times New Roman" w:cs="Times New Roman"/>
          <w:b/>
          <w:kern w:val="0"/>
          <w:lang w:eastAsia="x-none"/>
          <w14:ligatures w14:val="none"/>
        </w:rPr>
        <w:t xml:space="preserve"> ir kam jis vartojamas</w:t>
      </w:r>
      <w:bookmarkEnd w:id="4"/>
      <w:bookmarkEnd w:id="5"/>
    </w:p>
    <w:p w14:paraId="5D7F4EC8"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77FE2B44" w14:textId="77777777" w:rsidR="00C11382" w:rsidRPr="00C11382" w:rsidRDefault="00C11382" w:rsidP="00C113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14:ligatures w14:val="none"/>
        </w:rPr>
      </w:pPr>
      <w:proofErr w:type="spellStart"/>
      <w:r w:rsidRPr="00C11382">
        <w:rPr>
          <w:rFonts w:ascii="Times New Roman" w:eastAsia="Times New Roman" w:hAnsi="Times New Roman" w:cs="Times New Roman"/>
          <w:spacing w:val="-3"/>
          <w:kern w:val="0"/>
          <w14:ligatures w14:val="none"/>
        </w:rPr>
        <w:t>Petidinas</w:t>
      </w:r>
      <w:proofErr w:type="spellEnd"/>
      <w:r w:rsidRPr="00C11382">
        <w:rPr>
          <w:rFonts w:ascii="Times New Roman" w:eastAsia="Times New Roman" w:hAnsi="Times New Roman" w:cs="Times New Roman"/>
          <w:spacing w:val="-3"/>
          <w:kern w:val="0"/>
          <w14:ligatures w14:val="none"/>
        </w:rPr>
        <w:t xml:space="preserve"> yra sintetinis, labai stipriu skausmą malšinančiu poveikiu pasižymintis vaistas.</w:t>
      </w:r>
    </w:p>
    <w:p w14:paraId="6CCEBD05" w14:textId="77777777" w:rsidR="00C11382" w:rsidRPr="00C11382" w:rsidRDefault="00C11382" w:rsidP="00C11382">
      <w:pPr>
        <w:spacing w:after="0" w:line="240" w:lineRule="auto"/>
        <w:rPr>
          <w:rFonts w:ascii="Times New Roman" w:eastAsia="Times New Roman" w:hAnsi="Times New Roman" w:cs="Times New Roman"/>
          <w:kern w:val="0"/>
          <w14:ligatures w14:val="none"/>
        </w:rPr>
      </w:pPr>
      <w:r w:rsidRPr="00C11382">
        <w:rPr>
          <w:rFonts w:ascii="Times New Roman" w:eastAsia="Times New Roman" w:hAnsi="Times New Roman" w:cs="Times New Roman"/>
          <w:spacing w:val="-3"/>
          <w:kern w:val="0"/>
          <w14:ligatures w14:val="none"/>
        </w:rPr>
        <w:t>Petidino vartojama</w:t>
      </w:r>
      <w:r w:rsidRPr="00C11382">
        <w:rPr>
          <w:rFonts w:ascii="Times New Roman" w:eastAsia="Times New Roman" w:hAnsi="Times New Roman" w:cs="Times New Roman"/>
          <w:kern w:val="0"/>
          <w14:ligatures w14:val="none"/>
        </w:rPr>
        <w:t xml:space="preserve"> ūminam stipriam skausmui po sunkių sužeidimų, operacijų, taip pat sukeltam navikinių ligų, malšinti. Jis slopina dusulį, sergant širdies nepakankamumu, plaučių edema, plaučių vėžiu, taip pat kitomis sunkiomis dusulį sukeliančiomis plaučių ligomis. Vaistas tinka virškinimo trakto lygiųjų raumenų spazmo ir inkstų </w:t>
      </w:r>
      <w:proofErr w:type="spellStart"/>
      <w:r w:rsidRPr="00C11382">
        <w:rPr>
          <w:rFonts w:ascii="Times New Roman" w:eastAsia="Times New Roman" w:hAnsi="Times New Roman" w:cs="Times New Roman"/>
          <w:kern w:val="0"/>
          <w14:ligatures w14:val="none"/>
        </w:rPr>
        <w:t>kolikos</w:t>
      </w:r>
      <w:proofErr w:type="spellEnd"/>
      <w:r w:rsidRPr="00C11382">
        <w:rPr>
          <w:rFonts w:ascii="Times New Roman" w:eastAsia="Times New Roman" w:hAnsi="Times New Roman" w:cs="Times New Roman"/>
          <w:kern w:val="0"/>
          <w14:ligatures w14:val="none"/>
        </w:rPr>
        <w:t xml:space="preserve"> sukelto stipraus skausmo malšinimui.</w:t>
      </w:r>
    </w:p>
    <w:p w14:paraId="5236699E" w14:textId="77777777" w:rsidR="00C11382" w:rsidRPr="00C11382" w:rsidRDefault="00C11382" w:rsidP="00C11382">
      <w:pPr>
        <w:spacing w:after="0" w:line="240" w:lineRule="auto"/>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Be to, petidino vartojama paciento paruošimui prieš anesteziją.</w:t>
      </w:r>
    </w:p>
    <w:p w14:paraId="0C7EB588" w14:textId="77777777" w:rsidR="00C11382" w:rsidRPr="00C11382" w:rsidRDefault="00C11382" w:rsidP="00C11382">
      <w:pPr>
        <w:spacing w:after="0" w:line="240" w:lineRule="auto"/>
        <w:rPr>
          <w:rFonts w:ascii="Times New Roman" w:eastAsia="Times New Roman" w:hAnsi="Times New Roman" w:cs="Times New Roman"/>
          <w:kern w:val="0"/>
          <w14:ligatures w14:val="none"/>
        </w:rPr>
      </w:pPr>
    </w:p>
    <w:p w14:paraId="7406E1CB" w14:textId="77777777" w:rsidR="00C11382" w:rsidRPr="00C11382" w:rsidRDefault="00C11382" w:rsidP="00C11382">
      <w:pPr>
        <w:spacing w:after="0" w:line="240" w:lineRule="auto"/>
        <w:rPr>
          <w:rFonts w:ascii="Times New Roman" w:eastAsia="Times New Roman" w:hAnsi="Times New Roman" w:cs="Times New Roman"/>
          <w:kern w:val="0"/>
          <w14:ligatures w14:val="none"/>
        </w:rPr>
      </w:pPr>
    </w:p>
    <w:p w14:paraId="47111C36" w14:textId="778B0711" w:rsidR="00C11382" w:rsidRPr="00C11382" w:rsidRDefault="00C11382" w:rsidP="00C11382">
      <w:pPr>
        <w:keepNext/>
        <w:tabs>
          <w:tab w:val="left" w:pos="567"/>
        </w:tabs>
        <w:spacing w:after="0" w:line="240" w:lineRule="auto"/>
        <w:ind w:left="567" w:hanging="567"/>
        <w:outlineLvl w:val="1"/>
        <w:rPr>
          <w:rFonts w:ascii="Times New Roman" w:eastAsia="Times New Roman" w:hAnsi="Times New Roman" w:cs="Times New Roman"/>
          <w:b/>
          <w:kern w:val="0"/>
          <w:lang w:eastAsia="x-none"/>
          <w14:ligatures w14:val="none"/>
        </w:rPr>
      </w:pPr>
      <w:bookmarkStart w:id="6" w:name="_Toc129243265"/>
      <w:bookmarkStart w:id="7" w:name="_Toc129243140"/>
      <w:r w:rsidRPr="00C11382">
        <w:rPr>
          <w:rFonts w:ascii="Times New Roman" w:eastAsia="Times New Roman" w:hAnsi="Times New Roman" w:cs="Times New Roman"/>
          <w:b/>
          <w:kern w:val="0"/>
          <w:lang w:eastAsia="x-none"/>
          <w14:ligatures w14:val="none"/>
        </w:rPr>
        <w:t>2.</w:t>
      </w:r>
      <w:r w:rsidRPr="00C11382">
        <w:rPr>
          <w:rFonts w:ascii="Times New Roman" w:eastAsia="Times New Roman" w:hAnsi="Times New Roman" w:cs="Times New Roman"/>
          <w:b/>
          <w:kern w:val="0"/>
          <w:lang w:eastAsia="x-none"/>
          <w14:ligatures w14:val="none"/>
        </w:rPr>
        <w:tab/>
        <w:t xml:space="preserve">Kas žinotina prieš vartojant </w:t>
      </w:r>
      <w:bookmarkEnd w:id="6"/>
      <w:bookmarkEnd w:id="7"/>
      <w:r w:rsidR="00FC51F7">
        <w:rPr>
          <w:rFonts w:ascii="Times New Roman" w:eastAsia="Times New Roman" w:hAnsi="Times New Roman" w:cs="Times New Roman"/>
          <w:b/>
          <w:kern w:val="0"/>
          <w:lang w:eastAsia="x-none"/>
          <w14:ligatures w14:val="none"/>
        </w:rPr>
        <w:t>Dolantina</w:t>
      </w:r>
    </w:p>
    <w:p w14:paraId="76741A02" w14:textId="77777777" w:rsidR="00C11382" w:rsidRPr="00C11382" w:rsidRDefault="00C11382" w:rsidP="00C11382">
      <w:pPr>
        <w:keepNext/>
        <w:tabs>
          <w:tab w:val="left" w:pos="567"/>
        </w:tabs>
        <w:spacing w:after="0" w:line="240" w:lineRule="auto"/>
        <w:ind w:left="567" w:hanging="567"/>
        <w:outlineLvl w:val="1"/>
        <w:rPr>
          <w:rFonts w:ascii="Times New Roman" w:eastAsia="Times New Roman" w:hAnsi="Times New Roman" w:cs="Times New Roman"/>
          <w:b/>
          <w:kern w:val="0"/>
          <w:lang w:eastAsia="x-none"/>
          <w14:ligatures w14:val="none"/>
        </w:rPr>
      </w:pPr>
    </w:p>
    <w:p w14:paraId="5F16A920" w14:textId="75DA2D0E" w:rsidR="00C11382" w:rsidRPr="00C11382" w:rsidRDefault="00FC51F7" w:rsidP="00C1138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iCs/>
          <w:kern w:val="0"/>
          <w14:ligatures w14:val="none"/>
        </w:rPr>
        <w:t>Dolantina</w:t>
      </w:r>
      <w:r w:rsidR="00C11382" w:rsidRPr="00C11382">
        <w:rPr>
          <w:rFonts w:ascii="Times New Roman" w:eastAsia="Times New Roman" w:hAnsi="Times New Roman" w:cs="Times New Roman"/>
          <w:b/>
          <w:bCs/>
          <w:kern w:val="0"/>
          <w14:ligatures w14:val="none"/>
        </w:rPr>
        <w:t xml:space="preserve"> vartoti draudžiama, jei:</w:t>
      </w:r>
    </w:p>
    <w:p w14:paraId="036307C5"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yra alergija petidino hidrochloridui arba bet kuriai pagalbinei šio vaisto medžiagai (jos išvardytos 6 skyriuje);</w:t>
      </w:r>
    </w:p>
    <w:p w14:paraId="092DCD90"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yra kvėpavimo nepakankamumas (bronchų astma, lėtinė obstrukcinė plaučių liga, bronchų sekreto kaupimasis);</w:t>
      </w:r>
    </w:p>
    <w:p w14:paraId="3D33BB3E"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yra galvos trauma;</w:t>
      </w:r>
    </w:p>
    <w:p w14:paraId="04A320A1"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 xml:space="preserve">yra </w:t>
      </w:r>
      <w:proofErr w:type="spellStart"/>
      <w:r w:rsidRPr="00C11382">
        <w:rPr>
          <w:rFonts w:ascii="Times New Roman" w:eastAsia="Times New Roman" w:hAnsi="Times New Roman" w:cs="Times New Roman"/>
          <w:kern w:val="0"/>
          <w14:ligatures w14:val="none"/>
        </w:rPr>
        <w:t>feochromocitoma</w:t>
      </w:r>
      <w:proofErr w:type="spellEnd"/>
      <w:r w:rsidRPr="00C11382">
        <w:rPr>
          <w:rFonts w:ascii="Times New Roman" w:eastAsia="Times New Roman" w:hAnsi="Times New Roman" w:cs="Times New Roman"/>
          <w:kern w:val="0"/>
          <w14:ligatures w14:val="none"/>
        </w:rPr>
        <w:t>,</w:t>
      </w:r>
    </w:p>
    <w:p w14:paraId="01277192"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 xml:space="preserve">yra kepenų liga, porfirija, skydliaukės veikos susilpnėjimas, </w:t>
      </w:r>
      <w:proofErr w:type="spellStart"/>
      <w:r w:rsidRPr="00C11382">
        <w:rPr>
          <w:rFonts w:ascii="Times New Roman" w:eastAsia="Times New Roman" w:hAnsi="Times New Roman" w:cs="Times New Roman"/>
          <w:kern w:val="0"/>
          <w14:ligatures w14:val="none"/>
        </w:rPr>
        <w:t>Adisono</w:t>
      </w:r>
      <w:proofErr w:type="spellEnd"/>
      <w:r w:rsidRPr="00C11382">
        <w:rPr>
          <w:rFonts w:ascii="Times New Roman" w:eastAsia="Times New Roman" w:hAnsi="Times New Roman" w:cs="Times New Roman"/>
          <w:kern w:val="0"/>
          <w14:ligatures w14:val="none"/>
        </w:rPr>
        <w:t xml:space="preserve"> liga;</w:t>
      </w:r>
    </w:p>
    <w:p w14:paraId="613CA08A"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vartojama tam tikrų antidepresantų (MAO inhibitorių);</w:t>
      </w:r>
    </w:p>
    <w:p w14:paraId="6DE7B84E"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jei yra traukuliais pasireiškianti būklė (</w:t>
      </w:r>
      <w:proofErr w:type="spellStart"/>
      <w:r w:rsidRPr="00C11382">
        <w:rPr>
          <w:rFonts w:ascii="Times New Roman" w:eastAsia="Times New Roman" w:hAnsi="Times New Roman" w:cs="Times New Roman"/>
          <w:kern w:val="0"/>
          <w14:ligatures w14:val="none"/>
        </w:rPr>
        <w:t>epilepsinė</w:t>
      </w:r>
      <w:proofErr w:type="spellEnd"/>
      <w:r w:rsidRPr="00C11382">
        <w:rPr>
          <w:rFonts w:ascii="Times New Roman" w:eastAsia="Times New Roman" w:hAnsi="Times New Roman" w:cs="Times New Roman"/>
          <w:kern w:val="0"/>
          <w14:ligatures w14:val="none"/>
        </w:rPr>
        <w:t xml:space="preserve"> būklė, </w:t>
      </w:r>
      <w:proofErr w:type="spellStart"/>
      <w:r w:rsidRPr="00C11382">
        <w:rPr>
          <w:rFonts w:ascii="Times New Roman" w:eastAsia="Times New Roman" w:hAnsi="Times New Roman" w:cs="Times New Roman"/>
          <w:kern w:val="0"/>
          <w14:ligatures w14:val="none"/>
        </w:rPr>
        <w:t>tetanija</w:t>
      </w:r>
      <w:proofErr w:type="spellEnd"/>
      <w:r w:rsidRPr="00C11382">
        <w:rPr>
          <w:rFonts w:ascii="Times New Roman" w:eastAsia="Times New Roman" w:hAnsi="Times New Roman" w:cs="Times New Roman"/>
          <w:kern w:val="0"/>
          <w14:ligatures w14:val="none"/>
        </w:rPr>
        <w:t>);</w:t>
      </w:r>
    </w:p>
    <w:p w14:paraId="6D967C66"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yra ūminis pasinuodijimas alkoholiu arba baltoji karštinė;</w:t>
      </w:r>
    </w:p>
    <w:p w14:paraId="412F3CD5"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 xml:space="preserve">yra diabetinė </w:t>
      </w:r>
      <w:proofErr w:type="spellStart"/>
      <w:r w:rsidRPr="00C11382">
        <w:rPr>
          <w:rFonts w:ascii="Times New Roman" w:eastAsia="Times New Roman" w:hAnsi="Times New Roman" w:cs="Times New Roman"/>
          <w:kern w:val="0"/>
          <w14:ligatures w14:val="none"/>
        </w:rPr>
        <w:t>acidozė</w:t>
      </w:r>
      <w:proofErr w:type="spellEnd"/>
      <w:r w:rsidRPr="00C11382">
        <w:rPr>
          <w:rFonts w:ascii="Times New Roman" w:eastAsia="Times New Roman" w:hAnsi="Times New Roman" w:cs="Times New Roman"/>
          <w:kern w:val="0"/>
          <w14:ligatures w14:val="none"/>
        </w:rPr>
        <w:t xml:space="preserve"> su gresiančia koma;</w:t>
      </w:r>
    </w:p>
    <w:p w14:paraId="4C3D80E2"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yra širdies ritmo sutrikimų ir ūminis miokardo infarktas;</w:t>
      </w:r>
    </w:p>
    <w:p w14:paraId="6E863F35"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yra apsinuodijimas spazmus sukeliančiais nuodais ar lokalaus poveikio anestetikais.</w:t>
      </w:r>
    </w:p>
    <w:p w14:paraId="2F33BDAE"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6F008590" w14:textId="77777777" w:rsidR="00C11382" w:rsidRPr="00C11382" w:rsidRDefault="00C11382" w:rsidP="00C11382">
      <w:pPr>
        <w:spacing w:after="0" w:line="240" w:lineRule="auto"/>
        <w:rPr>
          <w:rFonts w:ascii="Times New Roman" w:eastAsia="Times New Roman" w:hAnsi="Times New Roman" w:cs="Times New Roman"/>
          <w:b/>
          <w:bCs/>
          <w:kern w:val="0"/>
          <w14:ligatures w14:val="none"/>
        </w:rPr>
      </w:pPr>
      <w:r w:rsidRPr="00C11382">
        <w:rPr>
          <w:rFonts w:ascii="Times New Roman" w:eastAsia="Times New Roman" w:hAnsi="Times New Roman" w:cs="Times New Roman"/>
          <w:b/>
          <w:bCs/>
          <w:kern w:val="0"/>
          <w14:ligatures w14:val="none"/>
        </w:rPr>
        <w:t>Įspėjimai ir atsargumo priemonės</w:t>
      </w:r>
    </w:p>
    <w:p w14:paraId="0210DEDA" w14:textId="5D0F6459" w:rsidR="00C11382" w:rsidRPr="00C11382" w:rsidRDefault="00C11382" w:rsidP="00C11382">
      <w:pPr>
        <w:numPr>
          <w:ilvl w:val="12"/>
          <w:numId w:val="0"/>
        </w:numPr>
        <w:spacing w:after="0" w:line="240" w:lineRule="auto"/>
        <w:ind w:right="-2"/>
        <w:rPr>
          <w:rFonts w:ascii="Times New Roman" w:eastAsia="Times New Roman" w:hAnsi="Times New Roman" w:cs="Times New Roman"/>
          <w:snapToGrid w:val="0"/>
          <w:kern w:val="0"/>
          <w:szCs w:val="24"/>
          <w14:ligatures w14:val="none"/>
        </w:rPr>
      </w:pPr>
      <w:r w:rsidRPr="00C11382">
        <w:rPr>
          <w:rFonts w:ascii="Times New Roman" w:eastAsia="Times New Roman" w:hAnsi="Times New Roman" w:cs="Times New Roman"/>
          <w:noProof/>
          <w:snapToGrid w:val="0"/>
          <w:kern w:val="0"/>
          <w:szCs w:val="24"/>
          <w14:ligatures w14:val="none"/>
        </w:rPr>
        <w:t xml:space="preserve">Pasitarkite su gydytoju arba vaistininku, prieš pradėdami vartoti </w:t>
      </w:r>
      <w:r w:rsidR="00FC51F7">
        <w:rPr>
          <w:rFonts w:ascii="Times New Roman" w:eastAsia="Times New Roman" w:hAnsi="Times New Roman" w:cs="Times New Roman"/>
          <w:noProof/>
          <w:snapToGrid w:val="0"/>
          <w:kern w:val="0"/>
          <w:szCs w:val="24"/>
          <w14:ligatures w14:val="none"/>
        </w:rPr>
        <w:t>Dolantina</w:t>
      </w:r>
      <w:r w:rsidRPr="00C11382">
        <w:rPr>
          <w:rFonts w:ascii="Times New Roman" w:eastAsia="Times New Roman" w:hAnsi="Times New Roman" w:cs="Times New Roman"/>
          <w:noProof/>
          <w:snapToGrid w:val="0"/>
          <w:kern w:val="0"/>
          <w:szCs w:val="24"/>
          <w14:ligatures w14:val="none"/>
        </w:rPr>
        <w:t>, jei esate:</w:t>
      </w:r>
    </w:p>
    <w:p w14:paraId="5C41F649"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lastRenderedPageBreak/>
        <w:t>vyresnis kaip 70 metų pacientas, vartojantis kartotines vaisto dozes. Tokiems pacientams rekomenduojama vartoti pusę suaugusiems žmonėms skirtos dozės.</w:t>
      </w:r>
    </w:p>
    <w:p w14:paraId="699224FD"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 xml:space="preserve">pacientas, sergantis kepenų ciroze, vartojantis kartotines vaisto dozes. Intervalas tarp vaisto dozių švirkštimo turi būti dvigubai ilgesnis arba reikia vartoti </w:t>
      </w:r>
      <w:r w:rsidRPr="00C11382">
        <w:rPr>
          <w:rFonts w:ascii="Times New Roman" w:eastAsia="Times New Roman" w:hAnsi="Times New Roman" w:cs="Times New Roman"/>
          <w:spacing w:val="-3"/>
          <w:kern w:val="0"/>
          <w14:ligatures w14:val="none"/>
        </w:rPr>
        <w:t>50–70 %</w:t>
      </w:r>
      <w:r w:rsidRPr="00C11382">
        <w:rPr>
          <w:rFonts w:ascii="Times New Roman" w:eastAsia="Times New Roman" w:hAnsi="Times New Roman" w:cs="Times New Roman"/>
          <w:kern w:val="0"/>
          <w14:ligatures w14:val="none"/>
        </w:rPr>
        <w:t xml:space="preserve"> mažesnę dozę;</w:t>
      </w:r>
    </w:p>
    <w:p w14:paraId="26A1DFEB"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pacientas, kurio inkstų funkcija sutrikusi (yra didesnis susijaudinimo ir dieglių pavojus).</w:t>
      </w:r>
    </w:p>
    <w:p w14:paraId="2B180454"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536AC8B5" w14:textId="6315E155" w:rsidR="00C11382" w:rsidRPr="00C11382" w:rsidRDefault="00C11382" w:rsidP="00C1138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eastAsia="x-none"/>
          <w14:ligatures w14:val="none"/>
        </w:rPr>
      </w:pPr>
      <w:r w:rsidRPr="00C11382">
        <w:rPr>
          <w:rFonts w:ascii="Times New Roman" w:eastAsia="Times New Roman" w:hAnsi="Times New Roman" w:cs="Times New Roman"/>
          <w:b/>
          <w:bCs/>
          <w:snapToGrid w:val="0"/>
          <w:kern w:val="0"/>
          <w:szCs w:val="28"/>
          <w:lang w:eastAsia="x-none"/>
          <w14:ligatures w14:val="none"/>
        </w:rPr>
        <w:t xml:space="preserve">Kiti vaistai ir </w:t>
      </w:r>
      <w:r w:rsidR="00FC51F7">
        <w:rPr>
          <w:rFonts w:ascii="Times New Roman" w:eastAsia="Times New Roman" w:hAnsi="Times New Roman" w:cs="Times New Roman"/>
          <w:b/>
          <w:bCs/>
          <w:snapToGrid w:val="0"/>
          <w:kern w:val="0"/>
          <w:szCs w:val="28"/>
          <w:lang w:eastAsia="x-none"/>
          <w14:ligatures w14:val="none"/>
        </w:rPr>
        <w:t>Dolantina</w:t>
      </w:r>
    </w:p>
    <w:p w14:paraId="42A29874" w14:textId="77777777" w:rsidR="00C11382" w:rsidRPr="00C11382" w:rsidRDefault="00C11382" w:rsidP="00C11382">
      <w:pPr>
        <w:numPr>
          <w:ilvl w:val="12"/>
          <w:numId w:val="0"/>
        </w:numPr>
        <w:spacing w:after="0" w:line="240" w:lineRule="auto"/>
        <w:ind w:right="-2"/>
        <w:rPr>
          <w:rFonts w:ascii="Times New Roman" w:eastAsia="Times New Roman" w:hAnsi="Times New Roman" w:cs="Times New Roman"/>
          <w:snapToGrid w:val="0"/>
          <w:kern w:val="0"/>
          <w:szCs w:val="24"/>
          <w14:ligatures w14:val="none"/>
        </w:rPr>
      </w:pPr>
      <w:r w:rsidRPr="00C11382">
        <w:rPr>
          <w:rFonts w:ascii="Times New Roman" w:eastAsia="Times New Roman" w:hAnsi="Times New Roman" w:cs="Times New Roman"/>
          <w:noProof/>
          <w:snapToGrid w:val="0"/>
          <w:kern w:val="0"/>
          <w:szCs w:val="24"/>
          <w14:ligatures w14:val="none"/>
        </w:rPr>
        <w:t>Jeigu vartojate ar neseniai vartojote kitų vaistų arba dėl to nesate tikri, apie tai pasakykite gydytojui arba vaistininkui.</w:t>
      </w:r>
    </w:p>
    <w:p w14:paraId="72BF65AA" w14:textId="77777777" w:rsidR="00C11382" w:rsidRPr="00C11382" w:rsidRDefault="00C11382" w:rsidP="00C11382">
      <w:pPr>
        <w:spacing w:after="0" w:line="240" w:lineRule="auto"/>
        <w:rPr>
          <w:rFonts w:ascii="Times New Roman" w:eastAsia="Times New Roman" w:hAnsi="Times New Roman" w:cs="Times New Roman"/>
          <w:kern w:val="0"/>
          <w14:ligatures w14:val="none"/>
        </w:rPr>
      </w:pPr>
    </w:p>
    <w:p w14:paraId="33AC2E8F" w14:textId="77777777" w:rsidR="00C11382" w:rsidRPr="00C11382" w:rsidRDefault="00C11382" w:rsidP="00C113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14:ligatures w14:val="none"/>
        </w:rPr>
      </w:pPr>
      <w:r w:rsidRPr="00C11382">
        <w:rPr>
          <w:rFonts w:ascii="Times New Roman" w:eastAsia="Times New Roman" w:hAnsi="Times New Roman" w:cs="Times New Roman"/>
          <w:spacing w:val="-3"/>
          <w:kern w:val="0"/>
          <w14:ligatures w14:val="none"/>
        </w:rPr>
        <w:t>Ypač svarbu pasakyti gydytojui, jei vartojate:</w:t>
      </w:r>
    </w:p>
    <w:p w14:paraId="6F82EAE7"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alkoholio;</w:t>
      </w:r>
    </w:p>
    <w:p w14:paraId="0C7AA0A6"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barbitūratų;</w:t>
      </w:r>
    </w:p>
    <w:p w14:paraId="5771B62D"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proofErr w:type="spellStart"/>
      <w:r w:rsidRPr="00C11382">
        <w:rPr>
          <w:rFonts w:ascii="Times New Roman" w:eastAsia="Times New Roman" w:hAnsi="Times New Roman" w:cs="Times New Roman"/>
          <w:kern w:val="0"/>
          <w14:ligatures w14:val="none"/>
        </w:rPr>
        <w:t>neuroleptikų</w:t>
      </w:r>
      <w:proofErr w:type="spellEnd"/>
      <w:r w:rsidRPr="00C11382">
        <w:rPr>
          <w:rFonts w:ascii="Times New Roman" w:eastAsia="Times New Roman" w:hAnsi="Times New Roman" w:cs="Times New Roman"/>
          <w:kern w:val="0"/>
          <w14:ligatures w14:val="none"/>
        </w:rPr>
        <w:t>;</w:t>
      </w:r>
    </w:p>
    <w:p w14:paraId="4066CD31"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benzodiazepinų;</w:t>
      </w:r>
    </w:p>
    <w:p w14:paraId="42DA9968"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antidepresantų;</w:t>
      </w:r>
    </w:p>
    <w:p w14:paraId="573C04FE"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antihistamininių preparatų;</w:t>
      </w:r>
    </w:p>
    <w:p w14:paraId="349878CA"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geriamųjų kraujo krešėjimą slopinančių vaistų;</w:t>
      </w:r>
    </w:p>
    <w:p w14:paraId="585EA22A"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proofErr w:type="spellStart"/>
      <w:r w:rsidRPr="00C11382">
        <w:rPr>
          <w:rFonts w:ascii="Times New Roman" w:eastAsia="Times New Roman" w:hAnsi="Times New Roman" w:cs="Times New Roman"/>
          <w:kern w:val="0"/>
          <w14:ligatures w14:val="none"/>
        </w:rPr>
        <w:t>fenitoino</w:t>
      </w:r>
      <w:proofErr w:type="spellEnd"/>
      <w:r w:rsidRPr="00C11382">
        <w:rPr>
          <w:rFonts w:ascii="Times New Roman" w:eastAsia="Times New Roman" w:hAnsi="Times New Roman" w:cs="Times New Roman"/>
          <w:kern w:val="0"/>
          <w14:ligatures w14:val="none"/>
        </w:rPr>
        <w:t xml:space="preserve"> (vaisto nuo epilepsijos);</w:t>
      </w:r>
    </w:p>
    <w:p w14:paraId="41801BB8"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proofErr w:type="spellStart"/>
      <w:r w:rsidRPr="00C11382">
        <w:rPr>
          <w:rFonts w:ascii="Times New Roman" w:eastAsia="Times New Roman" w:hAnsi="Times New Roman" w:cs="Times New Roman"/>
          <w:kern w:val="0"/>
          <w14:ligatures w14:val="none"/>
        </w:rPr>
        <w:t>cimetidino</w:t>
      </w:r>
      <w:proofErr w:type="spellEnd"/>
      <w:r w:rsidRPr="00C11382">
        <w:rPr>
          <w:rFonts w:ascii="Times New Roman" w:eastAsia="Times New Roman" w:hAnsi="Times New Roman" w:cs="Times New Roman"/>
          <w:kern w:val="0"/>
          <w14:ligatures w14:val="none"/>
        </w:rPr>
        <w:t>.</w:t>
      </w:r>
    </w:p>
    <w:p w14:paraId="6AB44259" w14:textId="77777777" w:rsidR="00C11382" w:rsidRPr="00C11382" w:rsidRDefault="00C11382" w:rsidP="00C11382">
      <w:pPr>
        <w:spacing w:after="0" w:line="240" w:lineRule="auto"/>
        <w:rPr>
          <w:rFonts w:ascii="Times New Roman" w:eastAsia="Times New Roman" w:hAnsi="Times New Roman" w:cs="Times New Roman"/>
          <w:kern w:val="0"/>
          <w14:ligatures w14:val="none"/>
        </w:rPr>
      </w:pPr>
    </w:p>
    <w:p w14:paraId="20624EBD" w14:textId="14ABCCDE" w:rsidR="00C11382" w:rsidRPr="00C11382" w:rsidRDefault="00FC51F7" w:rsidP="00C113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14:ligatures w14:val="none"/>
        </w:rPr>
      </w:pPr>
      <w:r>
        <w:rPr>
          <w:rFonts w:ascii="Times New Roman" w:eastAsia="Times New Roman" w:hAnsi="Times New Roman" w:cs="Times New Roman"/>
          <w:spacing w:val="-3"/>
          <w:kern w:val="0"/>
          <w14:ligatures w14:val="none"/>
        </w:rPr>
        <w:t>Dolantina</w:t>
      </w:r>
      <w:r w:rsidR="00C11382" w:rsidRPr="00C11382">
        <w:rPr>
          <w:rFonts w:ascii="Times New Roman" w:eastAsia="Times New Roman" w:hAnsi="Times New Roman" w:cs="Times New Roman"/>
          <w:spacing w:val="-3"/>
          <w:kern w:val="0"/>
          <w14:ligatures w14:val="none"/>
        </w:rPr>
        <w:t xml:space="preserve"> negalima maišyti viename švirkšte su </w:t>
      </w:r>
      <w:proofErr w:type="spellStart"/>
      <w:r w:rsidR="00C11382" w:rsidRPr="00C11382">
        <w:rPr>
          <w:rFonts w:ascii="Times New Roman" w:eastAsia="Times New Roman" w:hAnsi="Times New Roman" w:cs="Times New Roman"/>
          <w:spacing w:val="-3"/>
          <w:kern w:val="0"/>
          <w14:ligatures w14:val="none"/>
        </w:rPr>
        <w:t>fenitoinu</w:t>
      </w:r>
      <w:proofErr w:type="spellEnd"/>
      <w:r w:rsidR="00C11382" w:rsidRPr="00C11382">
        <w:rPr>
          <w:rFonts w:ascii="Times New Roman" w:eastAsia="Times New Roman" w:hAnsi="Times New Roman" w:cs="Times New Roman"/>
          <w:spacing w:val="-3"/>
          <w:kern w:val="0"/>
          <w14:ligatures w14:val="none"/>
        </w:rPr>
        <w:t xml:space="preserve">, barbitūratais ir </w:t>
      </w:r>
      <w:proofErr w:type="spellStart"/>
      <w:r w:rsidR="00C11382" w:rsidRPr="00C11382">
        <w:rPr>
          <w:rFonts w:ascii="Times New Roman" w:eastAsia="Times New Roman" w:hAnsi="Times New Roman" w:cs="Times New Roman"/>
          <w:spacing w:val="-3"/>
          <w:kern w:val="0"/>
          <w14:ligatures w14:val="none"/>
        </w:rPr>
        <w:t>aminofilinu</w:t>
      </w:r>
      <w:proofErr w:type="spellEnd"/>
      <w:r w:rsidR="00C11382" w:rsidRPr="00C11382">
        <w:rPr>
          <w:rFonts w:ascii="Times New Roman" w:eastAsia="Times New Roman" w:hAnsi="Times New Roman" w:cs="Times New Roman"/>
          <w:spacing w:val="-3"/>
          <w:kern w:val="0"/>
          <w14:ligatures w14:val="none"/>
        </w:rPr>
        <w:t xml:space="preserve">, kadangi susidaro neveiklūs kompleksai. </w:t>
      </w:r>
    </w:p>
    <w:p w14:paraId="76736C8B" w14:textId="77777777" w:rsidR="00C11382" w:rsidRPr="00C11382" w:rsidRDefault="00C11382" w:rsidP="00C113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14:ligatures w14:val="none"/>
        </w:rPr>
      </w:pPr>
    </w:p>
    <w:p w14:paraId="45180010" w14:textId="151EDE41" w:rsidR="00C11382" w:rsidRPr="00C11382" w:rsidRDefault="00C11382" w:rsidP="00C113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14:ligatures w14:val="none"/>
        </w:rPr>
      </w:pPr>
      <w:r w:rsidRPr="00C11382">
        <w:rPr>
          <w:rFonts w:ascii="Times New Roman" w:eastAsia="Times New Roman" w:hAnsi="Times New Roman" w:cs="Times New Roman"/>
          <w:spacing w:val="-3"/>
          <w:kern w:val="0"/>
          <w14:ligatures w14:val="none"/>
        </w:rPr>
        <w:t xml:space="preserve">Kartu vartojant </w:t>
      </w:r>
      <w:r w:rsidR="00FC51F7">
        <w:rPr>
          <w:rFonts w:ascii="Times New Roman" w:eastAsia="Times New Roman" w:hAnsi="Times New Roman" w:cs="Times New Roman"/>
          <w:spacing w:val="-3"/>
          <w:kern w:val="0"/>
          <w14:ligatures w14:val="none"/>
        </w:rPr>
        <w:t>Dolantina</w:t>
      </w:r>
      <w:r w:rsidRPr="00C11382">
        <w:rPr>
          <w:rFonts w:ascii="Times New Roman" w:eastAsia="Times New Roman" w:hAnsi="Times New Roman" w:cs="Times New Roman"/>
          <w:spacing w:val="-3"/>
          <w:kern w:val="0"/>
          <w14:ligatures w14:val="none"/>
        </w:rPr>
        <w:t xml:space="preserve"> ir sedatyvinių vaistų (pvz., benzodiazepinų ar panašiai veikiančių), padidėja mieguistumo, kvėpavimo sutrikimų (susilpnėjimo) ir komos rizika, gali net kilti pavojus gyvybei. Dėl to juos galima vartoti kartu tik nesant kitokio gydymo galimybės.</w:t>
      </w:r>
    </w:p>
    <w:p w14:paraId="44C7517C" w14:textId="77777777" w:rsidR="00C11382" w:rsidRPr="00C11382" w:rsidRDefault="00C11382" w:rsidP="00C113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14:ligatures w14:val="none"/>
        </w:rPr>
      </w:pPr>
    </w:p>
    <w:p w14:paraId="2D8DDC90" w14:textId="476A872D" w:rsidR="00C11382" w:rsidRPr="00C11382" w:rsidRDefault="00C11382" w:rsidP="00C113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14:ligatures w14:val="none"/>
        </w:rPr>
      </w:pPr>
      <w:r w:rsidRPr="00C11382">
        <w:rPr>
          <w:rFonts w:ascii="Times New Roman" w:eastAsia="Times New Roman" w:hAnsi="Times New Roman" w:cs="Times New Roman"/>
          <w:spacing w:val="-3"/>
          <w:kern w:val="0"/>
          <w14:ligatures w14:val="none"/>
        </w:rPr>
        <w:t xml:space="preserve">Jeigu gydytojas Jums vis dėlto paskyrė vartoti </w:t>
      </w:r>
      <w:r w:rsidR="00FC51F7">
        <w:rPr>
          <w:rFonts w:ascii="Times New Roman" w:eastAsia="Times New Roman" w:hAnsi="Times New Roman" w:cs="Times New Roman"/>
          <w:spacing w:val="-3"/>
          <w:kern w:val="0"/>
          <w14:ligatures w14:val="none"/>
        </w:rPr>
        <w:t>Dolantina</w:t>
      </w:r>
      <w:r w:rsidRPr="00C11382">
        <w:rPr>
          <w:rFonts w:ascii="Times New Roman" w:eastAsia="Times New Roman" w:hAnsi="Times New Roman" w:cs="Times New Roman"/>
          <w:spacing w:val="-3"/>
          <w:kern w:val="0"/>
          <w14:ligatures w14:val="none"/>
        </w:rPr>
        <w:t xml:space="preserve"> kartu su sedatyviniais vaistais, tai jis turi apriboti kartu vartojamą dozę ir vartojimo kartu trukmę.</w:t>
      </w:r>
    </w:p>
    <w:p w14:paraId="365343F9" w14:textId="77777777" w:rsidR="00C11382" w:rsidRPr="00C11382" w:rsidRDefault="00C11382" w:rsidP="00C113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14:ligatures w14:val="none"/>
        </w:rPr>
      </w:pPr>
    </w:p>
    <w:p w14:paraId="3363821F" w14:textId="77777777" w:rsidR="00C11382" w:rsidRPr="00C11382" w:rsidRDefault="00C11382" w:rsidP="00C113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kern w:val="0"/>
          <w14:ligatures w14:val="none"/>
        </w:rPr>
      </w:pPr>
      <w:r w:rsidRPr="00C11382">
        <w:rPr>
          <w:rFonts w:ascii="Times New Roman" w:eastAsia="Times New Roman" w:hAnsi="Times New Roman" w:cs="Times New Roman"/>
          <w:spacing w:val="-3"/>
          <w:kern w:val="0"/>
          <w14:ligatures w14:val="none"/>
        </w:rPr>
        <w:t>Pasakykite gydytojui apie visus sedatyvinius vaistus, kuriuos vartojate, ir kruopščiai laikykitės jo rekomendacijų. Gali būti naudinga informuoti draugus ar giminaičius, kad jie žinotų aukščiau nurodytus požymius ir simptomus. Jeigu jų pasireikštų, kreipkitės į gydytoją.</w:t>
      </w:r>
    </w:p>
    <w:p w14:paraId="0B83B0DD" w14:textId="77777777" w:rsidR="00C11382" w:rsidRPr="00C11382" w:rsidRDefault="00C11382" w:rsidP="00C11382">
      <w:pPr>
        <w:spacing w:after="0" w:line="240" w:lineRule="auto"/>
        <w:rPr>
          <w:rFonts w:ascii="Times New Roman" w:eastAsia="Times New Roman" w:hAnsi="Times New Roman" w:cs="Times New Roman"/>
          <w:kern w:val="0"/>
          <w14:ligatures w14:val="none"/>
        </w:rPr>
      </w:pPr>
    </w:p>
    <w:p w14:paraId="5624BA58" w14:textId="77777777" w:rsidR="00C11382" w:rsidRPr="00C11382" w:rsidRDefault="00C11382" w:rsidP="00C11382">
      <w:pPr>
        <w:spacing w:after="0" w:line="220" w:lineRule="exact"/>
        <w:rPr>
          <w:rFonts w:ascii="Times New Roman" w:eastAsia="Times New Roman" w:hAnsi="Times New Roman" w:cs="Times New Roman"/>
          <w:b/>
          <w:bCs/>
          <w:kern w:val="0"/>
          <w14:ligatures w14:val="none"/>
        </w:rPr>
      </w:pPr>
      <w:r w:rsidRPr="00C11382">
        <w:rPr>
          <w:rFonts w:ascii="Times New Roman" w:eastAsia="Times New Roman" w:hAnsi="Times New Roman" w:cs="Times New Roman"/>
          <w:b/>
          <w:bCs/>
          <w:kern w:val="0"/>
          <w14:ligatures w14:val="none"/>
        </w:rPr>
        <w:t>Nėštumas ir žindymo laikotarpis</w:t>
      </w:r>
    </w:p>
    <w:p w14:paraId="5A0D9450" w14:textId="77777777" w:rsidR="00C11382" w:rsidRPr="00C11382" w:rsidRDefault="00C11382" w:rsidP="00C11382">
      <w:pPr>
        <w:numPr>
          <w:ilvl w:val="12"/>
          <w:numId w:val="0"/>
        </w:numPr>
        <w:spacing w:after="0" w:line="240" w:lineRule="auto"/>
        <w:rPr>
          <w:rFonts w:ascii="Times New Roman" w:eastAsia="Times New Roman" w:hAnsi="Times New Roman" w:cs="Times New Roman"/>
          <w:snapToGrid w:val="0"/>
          <w:kern w:val="0"/>
          <w:szCs w:val="24"/>
          <w14:ligatures w14:val="none"/>
        </w:rPr>
      </w:pPr>
      <w:r w:rsidRPr="00C11382">
        <w:rPr>
          <w:rFonts w:ascii="Times New Roman" w:eastAsia="Times New Roman" w:hAnsi="Times New Roman" w:cs="Times New Roman"/>
          <w:noProof/>
          <w:snapToGrid w:val="0"/>
          <w:kern w:val="0"/>
          <w:szCs w:val="24"/>
          <w14:ligatures w14:val="none"/>
        </w:rPr>
        <w:t>Jeigu esate nėščia, žindote kūdikį, manote, kad galbūt esate nėščia, arba planuojate pastoti, tai prieš vartodama šį vaistą, pasitarkite su gydytoju arba vaistininku.</w:t>
      </w:r>
      <w:r w:rsidRPr="00C11382">
        <w:rPr>
          <w:rFonts w:ascii="Times New Roman" w:eastAsia="Times New Roman" w:hAnsi="Times New Roman" w:cs="Times New Roman"/>
          <w:snapToGrid w:val="0"/>
          <w:kern w:val="0"/>
          <w:szCs w:val="24"/>
          <w14:ligatures w14:val="none"/>
        </w:rPr>
        <w:t xml:space="preserve"> </w:t>
      </w:r>
    </w:p>
    <w:p w14:paraId="55FFB2CD"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4D7B5856" w14:textId="49A9EA46" w:rsidR="00C11382" w:rsidRPr="00C11382" w:rsidRDefault="00C11382" w:rsidP="00C11382">
      <w:pPr>
        <w:spacing w:after="0" w:line="240" w:lineRule="auto"/>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 xml:space="preserve">Duomenų apie nepalankų petidino poveikį vaisiaus vystymuisi nėra. Nėštumo laikotarpiu </w:t>
      </w:r>
      <w:r w:rsidR="00FC51F7">
        <w:rPr>
          <w:rFonts w:ascii="Times New Roman" w:eastAsia="Times New Roman" w:hAnsi="Times New Roman" w:cs="Times New Roman"/>
          <w:kern w:val="0"/>
          <w14:ligatures w14:val="none"/>
        </w:rPr>
        <w:t>Dolantina</w:t>
      </w:r>
      <w:r w:rsidRPr="00C11382">
        <w:rPr>
          <w:rFonts w:ascii="Times New Roman" w:eastAsia="Times New Roman" w:hAnsi="Times New Roman" w:cs="Times New Roman"/>
          <w:kern w:val="0"/>
          <w14:ligatures w14:val="none"/>
        </w:rPr>
        <w:t xml:space="preserve"> galima vartoti tik tuo atveju, jei gydytojas mano, kad palankus gydomasis poveikis yra didesnis nei galima žala negimusiam vaikui ar naujagimiui. Nuo petidino priklausomos moters naujagimiui gali atsirasti abstinencijos simptomų.</w:t>
      </w:r>
    </w:p>
    <w:p w14:paraId="0FF8AA5F" w14:textId="77777777" w:rsidR="00C11382" w:rsidRPr="00C11382" w:rsidRDefault="00C11382" w:rsidP="00C11382">
      <w:pPr>
        <w:spacing w:after="0" w:line="240" w:lineRule="auto"/>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Petidino galima vartoti skausmui gimdymo metu malšinti. Petidino patenka į moters pieną, todėl būtina nuspręsti, ar nutraukti vaisto vartojimą, ar maitinimą krūtimi.</w:t>
      </w:r>
    </w:p>
    <w:p w14:paraId="51ACAACB" w14:textId="77777777" w:rsidR="00C11382" w:rsidRPr="00C11382" w:rsidRDefault="00C11382" w:rsidP="00C11382">
      <w:pPr>
        <w:spacing w:after="0" w:line="240" w:lineRule="auto"/>
        <w:rPr>
          <w:rFonts w:ascii="Times New Roman" w:eastAsia="Times New Roman" w:hAnsi="Times New Roman" w:cs="Times New Roman"/>
          <w:kern w:val="0"/>
          <w14:ligatures w14:val="none"/>
        </w:rPr>
      </w:pPr>
    </w:p>
    <w:p w14:paraId="682114FF" w14:textId="77777777" w:rsidR="00C11382" w:rsidRPr="00C11382" w:rsidRDefault="00C11382" w:rsidP="00C11382">
      <w:pPr>
        <w:spacing w:after="0" w:line="220" w:lineRule="exact"/>
        <w:rPr>
          <w:rFonts w:ascii="Times New Roman" w:eastAsia="Times New Roman" w:hAnsi="Times New Roman" w:cs="Times New Roman"/>
          <w:b/>
          <w:bCs/>
          <w:kern w:val="0"/>
          <w14:ligatures w14:val="none"/>
        </w:rPr>
      </w:pPr>
      <w:r w:rsidRPr="00C11382">
        <w:rPr>
          <w:rFonts w:ascii="Times New Roman" w:eastAsia="Times New Roman" w:hAnsi="Times New Roman" w:cs="Times New Roman"/>
          <w:b/>
          <w:bCs/>
          <w:kern w:val="0"/>
          <w14:ligatures w14:val="none"/>
        </w:rPr>
        <w:t>Vairavimas ir mechanizmų valdymas</w:t>
      </w:r>
    </w:p>
    <w:p w14:paraId="582F6003"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roofErr w:type="spellStart"/>
      <w:r w:rsidRPr="00C11382">
        <w:rPr>
          <w:rFonts w:ascii="Times New Roman" w:eastAsia="Times New Roman" w:hAnsi="Times New Roman" w:cs="Times New Roman"/>
          <w:kern w:val="0"/>
          <w:lang w:eastAsia="x-none"/>
          <w14:ligatures w14:val="none"/>
        </w:rPr>
        <w:t>Petidinas</w:t>
      </w:r>
      <w:proofErr w:type="spellEnd"/>
      <w:r w:rsidRPr="00C11382">
        <w:rPr>
          <w:rFonts w:ascii="Times New Roman" w:eastAsia="Times New Roman" w:hAnsi="Times New Roman" w:cs="Times New Roman"/>
          <w:kern w:val="0"/>
          <w:lang w:eastAsia="x-none"/>
          <w14:ligatures w14:val="none"/>
        </w:rPr>
        <w:t xml:space="preserve"> gali neigiamai veikti dėmesį, judesių koordinaciją ir reakciją vairuojant transporto priemones ir valdant mechanizmus.</w:t>
      </w:r>
    </w:p>
    <w:p w14:paraId="2C834A14"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43BDA5D3"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5D8F7135" w14:textId="4A0AC231" w:rsidR="00C11382" w:rsidRPr="00C11382" w:rsidRDefault="00C11382" w:rsidP="00C11382">
      <w:pPr>
        <w:keepNext/>
        <w:tabs>
          <w:tab w:val="left" w:pos="567"/>
        </w:tabs>
        <w:spacing w:after="0" w:line="240" w:lineRule="auto"/>
        <w:ind w:left="567" w:hanging="567"/>
        <w:outlineLvl w:val="1"/>
        <w:rPr>
          <w:rFonts w:ascii="Times New Roman" w:eastAsia="Times New Roman" w:hAnsi="Times New Roman" w:cs="Times New Roman"/>
          <w:b/>
          <w:kern w:val="0"/>
          <w:lang w:eastAsia="x-none"/>
          <w14:ligatures w14:val="none"/>
        </w:rPr>
      </w:pPr>
      <w:bookmarkStart w:id="8" w:name="_Toc129243266"/>
      <w:bookmarkStart w:id="9" w:name="_Toc129243141"/>
      <w:r w:rsidRPr="00C11382">
        <w:rPr>
          <w:rFonts w:ascii="Times New Roman" w:eastAsia="Times New Roman" w:hAnsi="Times New Roman" w:cs="Times New Roman"/>
          <w:b/>
          <w:kern w:val="0"/>
          <w:lang w:eastAsia="x-none"/>
          <w14:ligatures w14:val="none"/>
        </w:rPr>
        <w:t>3.</w:t>
      </w:r>
      <w:r w:rsidRPr="00C11382">
        <w:rPr>
          <w:rFonts w:ascii="Times New Roman" w:eastAsia="Times New Roman" w:hAnsi="Times New Roman" w:cs="Times New Roman"/>
          <w:b/>
          <w:kern w:val="0"/>
          <w:lang w:eastAsia="x-none"/>
          <w14:ligatures w14:val="none"/>
        </w:rPr>
        <w:tab/>
        <w:t xml:space="preserve">Kaip vartoti </w:t>
      </w:r>
      <w:bookmarkEnd w:id="8"/>
      <w:bookmarkEnd w:id="9"/>
      <w:r w:rsidR="00FC51F7">
        <w:rPr>
          <w:rFonts w:ascii="Times New Roman" w:eastAsia="Times New Roman" w:hAnsi="Times New Roman" w:cs="Times New Roman"/>
          <w:b/>
          <w:kern w:val="0"/>
          <w:lang w:eastAsia="x-none"/>
          <w14:ligatures w14:val="none"/>
        </w:rPr>
        <w:t>Dolantina</w:t>
      </w:r>
    </w:p>
    <w:p w14:paraId="62F6EB1F"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35A7018B" w14:textId="77777777" w:rsidR="00C11382" w:rsidRPr="00C11382" w:rsidRDefault="00C11382" w:rsidP="00C113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kern w:val="0"/>
          <w:u w:val="single"/>
          <w:lang w:eastAsia="x-none"/>
          <w14:ligatures w14:val="none"/>
        </w:rPr>
      </w:pPr>
      <w:r w:rsidRPr="00C11382">
        <w:rPr>
          <w:rFonts w:ascii="Times New Roman" w:eastAsia="Times New Roman" w:hAnsi="Times New Roman" w:cs="Times New Roman"/>
          <w:b/>
          <w:kern w:val="0"/>
          <w:lang w:eastAsia="x-none"/>
          <w14:ligatures w14:val="none"/>
        </w:rPr>
        <w:t>Vartojimas vaikams</w:t>
      </w:r>
    </w:p>
    <w:p w14:paraId="62F2FFF2"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r w:rsidRPr="00C11382">
        <w:rPr>
          <w:rFonts w:ascii="Times New Roman" w:eastAsia="Times New Roman" w:hAnsi="Times New Roman" w:cs="Times New Roman"/>
          <w:kern w:val="0"/>
          <w:lang w:eastAsia="x-none"/>
          <w14:ligatures w14:val="none"/>
        </w:rPr>
        <w:lastRenderedPageBreak/>
        <w:t xml:space="preserve">Vaikams </w:t>
      </w:r>
      <w:proofErr w:type="spellStart"/>
      <w:r w:rsidRPr="00C11382">
        <w:rPr>
          <w:rFonts w:ascii="Times New Roman" w:eastAsia="Times New Roman" w:hAnsi="Times New Roman" w:cs="Times New Roman"/>
          <w:kern w:val="0"/>
          <w:lang w:eastAsia="x-none"/>
          <w14:ligatures w14:val="none"/>
        </w:rPr>
        <w:t>petidinas</w:t>
      </w:r>
      <w:proofErr w:type="spellEnd"/>
      <w:r w:rsidRPr="00C11382">
        <w:rPr>
          <w:rFonts w:ascii="Times New Roman" w:eastAsia="Times New Roman" w:hAnsi="Times New Roman" w:cs="Times New Roman"/>
          <w:kern w:val="0"/>
          <w:lang w:eastAsia="x-none"/>
          <w14:ligatures w14:val="none"/>
        </w:rPr>
        <w:t xml:space="preserve"> yra leidžiamas 1–3 kartus per parą po oda arba į raumenis, dozė yra 0,5–1 mg/kg kūno svorio.</w:t>
      </w:r>
    </w:p>
    <w:p w14:paraId="1F51C793"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r w:rsidRPr="00C11382">
        <w:rPr>
          <w:rFonts w:ascii="Times New Roman" w:eastAsia="Times New Roman" w:hAnsi="Times New Roman" w:cs="Times New Roman"/>
          <w:kern w:val="0"/>
          <w:lang w:eastAsia="x-none"/>
          <w14:ligatures w14:val="none"/>
        </w:rPr>
        <w:t>Įprastinė gydomoji dozė yra:</w:t>
      </w:r>
    </w:p>
    <w:p w14:paraId="1F621205"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jaunesniems kaip 1 metų vaikams – 5 mg;</w:t>
      </w:r>
    </w:p>
    <w:p w14:paraId="105A0576"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1–6 metų vaikams – 5–10  mg;</w:t>
      </w:r>
    </w:p>
    <w:p w14:paraId="689049D2" w14:textId="77777777" w:rsidR="00C11382" w:rsidRPr="00C11382" w:rsidRDefault="00C11382" w:rsidP="00C11382">
      <w:pPr>
        <w:numPr>
          <w:ilvl w:val="0"/>
          <w:numId w:val="3"/>
        </w:numPr>
        <w:spacing w:after="0" w:line="240" w:lineRule="auto"/>
        <w:ind w:left="567" w:hanging="567"/>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6–15 metų vaikams – 10–30 mg.</w:t>
      </w:r>
    </w:p>
    <w:p w14:paraId="026CE1D9" w14:textId="77777777" w:rsidR="00C11382" w:rsidRPr="00C11382" w:rsidRDefault="00C11382" w:rsidP="00C11382">
      <w:pPr>
        <w:spacing w:after="0" w:line="240" w:lineRule="auto"/>
        <w:rPr>
          <w:rFonts w:ascii="Times New Roman" w:eastAsia="Times New Roman" w:hAnsi="Times New Roman" w:cs="Times New Roman"/>
          <w:kern w:val="0"/>
          <w14:ligatures w14:val="none"/>
        </w:rPr>
      </w:pPr>
    </w:p>
    <w:p w14:paraId="2620EC2B" w14:textId="77777777" w:rsidR="00C11382" w:rsidRPr="00C11382" w:rsidRDefault="00C11382" w:rsidP="00C11382">
      <w:pPr>
        <w:spacing w:after="0" w:line="240" w:lineRule="auto"/>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Pacientą ruošiant operacijai, vaistas leidžiamas į raumenis likus valandai iki anestezijos pradžios (jei numatyta bendroji anestezija, petidino galima leisti į veną iki anestezijos pradžios likus 10 minučių). Petidino nerekomenduojama vartoti jaunesnių kaip 1 metų vaikų paruošimui operacijai.</w:t>
      </w:r>
    </w:p>
    <w:p w14:paraId="5810F926"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1E331B3F" w14:textId="77777777" w:rsidR="00C11382" w:rsidRPr="00C11382" w:rsidRDefault="00C11382" w:rsidP="00C113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kern w:val="0"/>
          <w:u w:val="single"/>
          <w:lang w:eastAsia="x-none"/>
          <w14:ligatures w14:val="none"/>
        </w:rPr>
      </w:pPr>
      <w:r w:rsidRPr="00C11382">
        <w:rPr>
          <w:rFonts w:ascii="Times New Roman" w:eastAsia="Times New Roman" w:hAnsi="Times New Roman" w:cs="Times New Roman"/>
          <w:kern w:val="0"/>
          <w:u w:val="single"/>
          <w:lang w:eastAsia="x-none"/>
          <w14:ligatures w14:val="none"/>
        </w:rPr>
        <w:t>Suaugusiesiems pacientams</w:t>
      </w:r>
    </w:p>
    <w:p w14:paraId="29A8FDB4" w14:textId="5EFCE29A"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r w:rsidRPr="00C11382">
        <w:rPr>
          <w:rFonts w:ascii="Times New Roman" w:eastAsia="Times New Roman" w:hAnsi="Times New Roman" w:cs="Times New Roman"/>
          <w:kern w:val="0"/>
          <w:lang w:eastAsia="x-none"/>
          <w14:ligatures w14:val="none"/>
        </w:rPr>
        <w:t>1-3 kartus per parą į raumenis arba į veną leidžiama 25–100 mg dozė. Į veną galima labai lėtai leisti 25–50 mg dozę, pacientas turi gulėti. Malšinant skausmą gimdymo metu, į raumenis arba po oda leidžiama 50–150 mg petidino dozė. Po 1</w:t>
      </w:r>
      <w:r w:rsidR="00456CA3">
        <w:rPr>
          <w:rFonts w:ascii="Times New Roman" w:eastAsia="Times New Roman" w:hAnsi="Times New Roman" w:cs="Times New Roman"/>
          <w:kern w:val="0"/>
          <w:lang w:eastAsia="x-none"/>
          <w14:ligatures w14:val="none"/>
        </w:rPr>
        <w:t>–</w:t>
      </w:r>
      <w:r w:rsidRPr="00C11382">
        <w:rPr>
          <w:rFonts w:ascii="Times New Roman" w:eastAsia="Times New Roman" w:hAnsi="Times New Roman" w:cs="Times New Roman"/>
          <w:kern w:val="0"/>
          <w:lang w:eastAsia="x-none"/>
          <w14:ligatures w14:val="none"/>
        </w:rPr>
        <w:t>3 val. tokią dozę galima suleisti dar kartą.</w:t>
      </w:r>
    </w:p>
    <w:p w14:paraId="5319B69C"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r w:rsidRPr="00C11382">
        <w:rPr>
          <w:rFonts w:ascii="Times New Roman" w:eastAsia="Times New Roman" w:hAnsi="Times New Roman" w:cs="Times New Roman"/>
          <w:kern w:val="0"/>
          <w:lang w:eastAsia="x-none"/>
          <w14:ligatures w14:val="none"/>
        </w:rPr>
        <w:t>Jeigu yra sutrikusi inkstų funkcija (</w:t>
      </w:r>
      <w:proofErr w:type="spellStart"/>
      <w:r w:rsidRPr="00C11382">
        <w:rPr>
          <w:rFonts w:ascii="Times New Roman" w:eastAsia="Times New Roman" w:hAnsi="Times New Roman" w:cs="Times New Roman"/>
          <w:kern w:val="0"/>
          <w:lang w:eastAsia="x-none"/>
          <w14:ligatures w14:val="none"/>
        </w:rPr>
        <w:t>glomerulų</w:t>
      </w:r>
      <w:proofErr w:type="spellEnd"/>
      <w:r w:rsidRPr="00C11382">
        <w:rPr>
          <w:rFonts w:ascii="Times New Roman" w:eastAsia="Times New Roman" w:hAnsi="Times New Roman" w:cs="Times New Roman"/>
          <w:kern w:val="0"/>
          <w:lang w:eastAsia="x-none"/>
          <w14:ligatures w14:val="none"/>
        </w:rPr>
        <w:t xml:space="preserve"> filtracija mažesnė kaip 10 ml/min.), dozę reikia sumažinti perpus. </w:t>
      </w:r>
    </w:p>
    <w:p w14:paraId="1C7F5ECF" w14:textId="6814F1E1"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r w:rsidRPr="00C11382">
        <w:rPr>
          <w:rFonts w:ascii="Times New Roman" w:eastAsia="Times New Roman" w:hAnsi="Times New Roman" w:cs="Times New Roman"/>
          <w:kern w:val="0"/>
          <w:lang w:eastAsia="x-none"/>
          <w14:ligatures w14:val="none"/>
        </w:rPr>
        <w:t>Gydomoji į raumenis arba po oda leidžiamo petidino paros dozė yra 50</w:t>
      </w:r>
      <w:r w:rsidR="00456CA3">
        <w:rPr>
          <w:rFonts w:ascii="Times New Roman" w:eastAsia="Times New Roman" w:hAnsi="Times New Roman" w:cs="Times New Roman"/>
          <w:kern w:val="0"/>
          <w:lang w:eastAsia="x-none"/>
          <w14:ligatures w14:val="none"/>
        </w:rPr>
        <w:t>–</w:t>
      </w:r>
      <w:r w:rsidRPr="00C11382">
        <w:rPr>
          <w:rFonts w:ascii="Times New Roman" w:eastAsia="Times New Roman" w:hAnsi="Times New Roman" w:cs="Times New Roman"/>
          <w:kern w:val="0"/>
          <w:lang w:eastAsia="x-none"/>
          <w14:ligatures w14:val="none"/>
        </w:rPr>
        <w:t>200 mg, į veną – 50–150 mg.</w:t>
      </w:r>
    </w:p>
    <w:p w14:paraId="5D64E066"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r w:rsidRPr="00C11382">
        <w:rPr>
          <w:rFonts w:ascii="Times New Roman" w:eastAsia="Times New Roman" w:hAnsi="Times New Roman" w:cs="Times New Roman"/>
          <w:kern w:val="0"/>
          <w:lang w:eastAsia="x-none"/>
          <w14:ligatures w14:val="none"/>
        </w:rPr>
        <w:t>Didžiausia vienkartinė į raumenis švirkščiamo petidino dozė yra 150 mg, į veną – 100 mg.</w:t>
      </w:r>
    </w:p>
    <w:p w14:paraId="0201818D"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r w:rsidRPr="00C11382">
        <w:rPr>
          <w:rFonts w:ascii="Times New Roman" w:eastAsia="Times New Roman" w:hAnsi="Times New Roman" w:cs="Times New Roman"/>
          <w:kern w:val="0"/>
          <w:lang w:eastAsia="x-none"/>
          <w14:ligatures w14:val="none"/>
        </w:rPr>
        <w:t>Didžiausia į raumenis arba po oda leidžiamo petidino paros dozė yra 500 mg, į veną – 300 mg.</w:t>
      </w:r>
    </w:p>
    <w:p w14:paraId="0ED39F32" w14:textId="77777777" w:rsidR="00C11382" w:rsidRPr="00C11382" w:rsidRDefault="00C11382" w:rsidP="00C11382">
      <w:pPr>
        <w:spacing w:after="0" w:line="240" w:lineRule="auto"/>
        <w:rPr>
          <w:rFonts w:ascii="Times New Roman" w:eastAsia="Times New Roman" w:hAnsi="Times New Roman" w:cs="Times New Roman"/>
          <w:kern w:val="0"/>
          <w14:ligatures w14:val="none"/>
        </w:rPr>
      </w:pPr>
    </w:p>
    <w:p w14:paraId="678EF1A5" w14:textId="430B9D23" w:rsidR="00C11382" w:rsidRPr="00C11382" w:rsidRDefault="00C11382" w:rsidP="00C11382">
      <w:pPr>
        <w:spacing w:after="0" w:line="240" w:lineRule="auto"/>
        <w:rPr>
          <w:rFonts w:ascii="Times New Roman" w:eastAsia="Times New Roman" w:hAnsi="Times New Roman" w:cs="Times New Roman"/>
          <w:b/>
          <w:bCs/>
          <w:kern w:val="0"/>
          <w14:ligatures w14:val="none"/>
        </w:rPr>
      </w:pPr>
      <w:r w:rsidRPr="00C11382">
        <w:rPr>
          <w:rFonts w:ascii="Times New Roman" w:eastAsia="Times New Roman" w:hAnsi="Times New Roman" w:cs="Times New Roman"/>
          <w:b/>
          <w:bCs/>
          <w:kern w:val="0"/>
          <w14:ligatures w14:val="none"/>
        </w:rPr>
        <w:t xml:space="preserve">Ką daryti pavartojus per didelę </w:t>
      </w:r>
      <w:r w:rsidR="00FC51F7">
        <w:rPr>
          <w:rFonts w:ascii="Times New Roman" w:eastAsia="Times New Roman" w:hAnsi="Times New Roman" w:cs="Times New Roman"/>
          <w:b/>
          <w:iCs/>
          <w:kern w:val="0"/>
          <w14:ligatures w14:val="none"/>
        </w:rPr>
        <w:t>Dolantina</w:t>
      </w:r>
      <w:r w:rsidRPr="00C11382">
        <w:rPr>
          <w:rFonts w:ascii="Times New Roman" w:eastAsia="Times New Roman" w:hAnsi="Times New Roman" w:cs="Times New Roman"/>
          <w:b/>
          <w:bCs/>
          <w:kern w:val="0"/>
          <w14:ligatures w14:val="none"/>
        </w:rPr>
        <w:t xml:space="preserve"> dozę</w:t>
      </w:r>
    </w:p>
    <w:p w14:paraId="71D9256C" w14:textId="77777777" w:rsidR="00C11382" w:rsidRPr="00C11382" w:rsidRDefault="00C11382" w:rsidP="00C11382">
      <w:pPr>
        <w:spacing w:after="0" w:line="240" w:lineRule="auto"/>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Perdozavus sutrinka sąmonė (iki komos), pakinta kvėpavimas, oda tampa melsva ir šalta, suretėja širdies plakimas, pasireiškia sujaudinimas.</w:t>
      </w:r>
    </w:p>
    <w:p w14:paraId="327DA250" w14:textId="77777777" w:rsidR="00C11382" w:rsidRPr="00C11382" w:rsidRDefault="00C11382" w:rsidP="00C11382">
      <w:pPr>
        <w:spacing w:after="0" w:line="240" w:lineRule="auto"/>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Perdozavus ar tuo atveju, jei vaisto netyčia išgeria vaikas, būtina kreiptis į gydytoją.</w:t>
      </w:r>
    </w:p>
    <w:p w14:paraId="18C89721" w14:textId="77777777" w:rsidR="00C11382" w:rsidRPr="00C11382" w:rsidRDefault="00C11382" w:rsidP="00C11382">
      <w:pPr>
        <w:spacing w:after="0" w:line="240" w:lineRule="auto"/>
        <w:rPr>
          <w:rFonts w:ascii="Times New Roman" w:eastAsia="Times New Roman" w:hAnsi="Times New Roman" w:cs="Times New Roman"/>
          <w:kern w:val="0"/>
          <w14:ligatures w14:val="none"/>
        </w:rPr>
      </w:pPr>
    </w:p>
    <w:p w14:paraId="625A8C13" w14:textId="77777777" w:rsidR="00C11382" w:rsidRPr="00C11382" w:rsidRDefault="00C11382" w:rsidP="00C11382">
      <w:pPr>
        <w:spacing w:after="0" w:line="240" w:lineRule="auto"/>
        <w:rPr>
          <w:rFonts w:ascii="Times New Roman" w:eastAsia="Times New Roman" w:hAnsi="Times New Roman" w:cs="Times New Roman"/>
          <w:kern w:val="0"/>
          <w14:ligatures w14:val="none"/>
        </w:rPr>
      </w:pPr>
    </w:p>
    <w:p w14:paraId="46BCB2DB" w14:textId="77777777" w:rsidR="00C11382" w:rsidRPr="00C11382" w:rsidRDefault="00C11382" w:rsidP="00C11382">
      <w:pPr>
        <w:keepNext/>
        <w:tabs>
          <w:tab w:val="left" w:pos="567"/>
        </w:tabs>
        <w:spacing w:after="0" w:line="240" w:lineRule="auto"/>
        <w:ind w:left="567" w:hanging="567"/>
        <w:outlineLvl w:val="1"/>
        <w:rPr>
          <w:rFonts w:ascii="Times New Roman" w:eastAsia="Times New Roman" w:hAnsi="Times New Roman" w:cs="Times New Roman"/>
          <w:b/>
          <w:kern w:val="0"/>
          <w:lang w:eastAsia="x-none"/>
          <w14:ligatures w14:val="none"/>
        </w:rPr>
      </w:pPr>
      <w:bookmarkStart w:id="10" w:name="_Toc129243267"/>
      <w:bookmarkStart w:id="11" w:name="_Toc129243142"/>
      <w:r w:rsidRPr="00C11382">
        <w:rPr>
          <w:rFonts w:ascii="Times New Roman" w:eastAsia="Times New Roman" w:hAnsi="Times New Roman" w:cs="Times New Roman"/>
          <w:b/>
          <w:kern w:val="0"/>
          <w:lang w:eastAsia="x-none"/>
          <w14:ligatures w14:val="none"/>
        </w:rPr>
        <w:t>4.</w:t>
      </w:r>
      <w:r w:rsidRPr="00C11382">
        <w:rPr>
          <w:rFonts w:ascii="Times New Roman" w:eastAsia="Times New Roman" w:hAnsi="Times New Roman" w:cs="Times New Roman"/>
          <w:b/>
          <w:kern w:val="0"/>
          <w:lang w:eastAsia="x-none"/>
          <w14:ligatures w14:val="none"/>
        </w:rPr>
        <w:tab/>
        <w:t>Galimas šalutinis poveikis</w:t>
      </w:r>
      <w:bookmarkEnd w:id="10"/>
      <w:bookmarkEnd w:id="11"/>
    </w:p>
    <w:p w14:paraId="5026625C" w14:textId="77777777" w:rsidR="00C11382" w:rsidRPr="00C11382" w:rsidRDefault="00C11382" w:rsidP="00C11382">
      <w:pPr>
        <w:spacing w:after="0" w:line="240" w:lineRule="auto"/>
        <w:rPr>
          <w:rFonts w:ascii="Times New Roman" w:eastAsia="Times New Roman" w:hAnsi="Times New Roman" w:cs="Times New Roman"/>
          <w:kern w:val="0"/>
          <w14:ligatures w14:val="none"/>
        </w:rPr>
      </w:pPr>
    </w:p>
    <w:p w14:paraId="6B98455A" w14:textId="77777777" w:rsidR="00C11382" w:rsidRPr="00C11382" w:rsidRDefault="00C11382" w:rsidP="00C11382">
      <w:pPr>
        <w:spacing w:after="0" w:line="240" w:lineRule="auto"/>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Šis vaistas, kaip ir visi kiti, gali sukelti šalutinį poveikį, nors jis pasireiškia ne visiems žmonėms.</w:t>
      </w:r>
    </w:p>
    <w:p w14:paraId="4BA9770B" w14:textId="77777777" w:rsidR="00C11382" w:rsidRPr="00C11382" w:rsidRDefault="00C11382" w:rsidP="00C11382">
      <w:pPr>
        <w:spacing w:after="0" w:line="240" w:lineRule="auto"/>
        <w:rPr>
          <w:rFonts w:ascii="Times New Roman" w:eastAsia="Times New Roman" w:hAnsi="Times New Roman" w:cs="Times New Roman"/>
          <w:kern w:val="0"/>
          <w14:ligatures w14:val="none"/>
        </w:rPr>
      </w:pPr>
    </w:p>
    <w:p w14:paraId="3F48C9D2" w14:textId="77777777" w:rsidR="00C11382" w:rsidRPr="00C11382" w:rsidRDefault="00C11382" w:rsidP="00C11382">
      <w:pPr>
        <w:spacing w:after="0" w:line="240" w:lineRule="auto"/>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Jei atsiranda kvėpavimo slopinimas, koma, diegliai arba sumažėja kraujo spaudimas, nedelsdami kreipkitės į gydytoją.</w:t>
      </w:r>
    </w:p>
    <w:p w14:paraId="66735B8C" w14:textId="77777777" w:rsidR="00C11382" w:rsidRPr="00C11382" w:rsidRDefault="00C11382" w:rsidP="00C11382">
      <w:pPr>
        <w:spacing w:after="0" w:line="240" w:lineRule="auto"/>
        <w:rPr>
          <w:rFonts w:ascii="Times New Roman" w:eastAsia="Times New Roman" w:hAnsi="Times New Roman" w:cs="Times New Roman"/>
          <w:kern w:val="0"/>
          <w14:ligatures w14:val="none"/>
        </w:rPr>
      </w:pPr>
    </w:p>
    <w:p w14:paraId="728BF707"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r w:rsidRPr="00C11382">
        <w:rPr>
          <w:rFonts w:ascii="Times New Roman" w:eastAsia="Times New Roman" w:hAnsi="Times New Roman" w:cs="Times New Roman"/>
          <w:kern w:val="0"/>
          <w:lang w:eastAsia="x-none"/>
          <w14:ligatures w14:val="none"/>
        </w:rPr>
        <w:t>Toliau išvardytas galimas šalutinis poveikis (vartojant įprastas dozes jis pasireiškia maždaug 4 % atvejų).</w:t>
      </w:r>
    </w:p>
    <w:p w14:paraId="7E90BA54" w14:textId="77777777" w:rsidR="00C11382" w:rsidRPr="00C11382" w:rsidRDefault="00C11382" w:rsidP="00C11382">
      <w:pPr>
        <w:spacing w:after="0" w:line="240" w:lineRule="auto"/>
        <w:rPr>
          <w:rFonts w:ascii="Times New Roman" w:eastAsia="Times New Roman" w:hAnsi="Times New Roman" w:cs="Times New Roman"/>
          <w:kern w:val="0"/>
          <w:u w:val="single"/>
          <w:lang w:eastAsia="x-none"/>
          <w14:ligatures w14:val="none"/>
        </w:rPr>
      </w:pPr>
    </w:p>
    <w:p w14:paraId="11493336" w14:textId="77777777" w:rsidR="00C11382" w:rsidRPr="00C11382" w:rsidRDefault="00C11382" w:rsidP="00C11382">
      <w:pPr>
        <w:spacing w:after="0" w:line="240" w:lineRule="auto"/>
        <w:rPr>
          <w:rFonts w:ascii="Times New Roman" w:eastAsia="Times New Roman" w:hAnsi="Times New Roman" w:cs="Times New Roman"/>
          <w:kern w:val="0"/>
          <w:u w:val="single"/>
          <w:lang w:eastAsia="x-none"/>
          <w14:ligatures w14:val="none"/>
        </w:rPr>
      </w:pPr>
      <w:r w:rsidRPr="00C11382">
        <w:rPr>
          <w:rFonts w:ascii="Times New Roman" w:eastAsia="Times New Roman" w:hAnsi="Times New Roman" w:cs="Times New Roman"/>
          <w:kern w:val="0"/>
          <w:u w:val="single"/>
          <w:lang w:eastAsia="x-none"/>
          <w14:ligatures w14:val="none"/>
        </w:rPr>
        <w:t>Virškinimo trakto sutrikimai</w:t>
      </w:r>
    </w:p>
    <w:p w14:paraId="403E5A7C"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r w:rsidRPr="00C11382">
        <w:rPr>
          <w:rFonts w:ascii="Times New Roman" w:eastAsia="Times New Roman" w:hAnsi="Times New Roman" w:cs="Times New Roman"/>
          <w:kern w:val="0"/>
          <w:lang w:eastAsia="x-none"/>
          <w14:ligatures w14:val="none"/>
        </w:rPr>
        <w:t>Pykinimas, vėmimas, vidurių užkietėjimas.</w:t>
      </w:r>
    </w:p>
    <w:p w14:paraId="332225E8"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40150D79" w14:textId="77777777" w:rsidR="00C11382" w:rsidRPr="00C11382" w:rsidRDefault="00C11382" w:rsidP="00C11382">
      <w:pPr>
        <w:spacing w:after="0" w:line="240" w:lineRule="auto"/>
        <w:rPr>
          <w:rFonts w:ascii="Times New Roman" w:eastAsia="Times New Roman" w:hAnsi="Times New Roman" w:cs="Times New Roman"/>
          <w:kern w:val="0"/>
          <w:u w:val="single"/>
          <w:lang w:eastAsia="x-none"/>
          <w14:ligatures w14:val="none"/>
        </w:rPr>
      </w:pPr>
      <w:r w:rsidRPr="00C11382">
        <w:rPr>
          <w:rFonts w:ascii="Times New Roman" w:eastAsia="Times New Roman" w:hAnsi="Times New Roman" w:cs="Times New Roman"/>
          <w:kern w:val="0"/>
          <w:u w:val="single"/>
          <w:lang w:eastAsia="x-none"/>
          <w14:ligatures w14:val="none"/>
        </w:rPr>
        <w:t>Psichikos sutrikimai</w:t>
      </w:r>
    </w:p>
    <w:p w14:paraId="02B2ACC8"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r w:rsidRPr="00C11382">
        <w:rPr>
          <w:rFonts w:ascii="Times New Roman" w:eastAsia="Times New Roman" w:hAnsi="Times New Roman" w:cs="Times New Roman"/>
          <w:kern w:val="0"/>
          <w:lang w:eastAsia="x-none"/>
          <w14:ligatures w14:val="none"/>
        </w:rPr>
        <w:t>Dezorientacija, haliucinacijos, hiperaktyvumas (iki baimingo sujaudinimo).</w:t>
      </w:r>
    </w:p>
    <w:p w14:paraId="1B9B359F"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2C64DAC0" w14:textId="77777777" w:rsidR="00C11382" w:rsidRPr="00C11382" w:rsidRDefault="00C11382" w:rsidP="00C11382">
      <w:pPr>
        <w:spacing w:after="0" w:line="240" w:lineRule="auto"/>
        <w:rPr>
          <w:rFonts w:ascii="Times New Roman" w:eastAsia="Times New Roman" w:hAnsi="Times New Roman" w:cs="Times New Roman"/>
          <w:kern w:val="0"/>
          <w:u w:val="single"/>
          <w:lang w:eastAsia="x-none"/>
          <w14:ligatures w14:val="none"/>
        </w:rPr>
      </w:pPr>
      <w:r w:rsidRPr="00C11382">
        <w:rPr>
          <w:rFonts w:ascii="Times New Roman" w:eastAsia="Times New Roman" w:hAnsi="Times New Roman" w:cs="Times New Roman"/>
          <w:kern w:val="0"/>
          <w:u w:val="single"/>
          <w:lang w:eastAsia="x-none"/>
          <w14:ligatures w14:val="none"/>
        </w:rPr>
        <w:t>Širdies sutrikimai</w:t>
      </w:r>
    </w:p>
    <w:p w14:paraId="3428B4E4"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r w:rsidRPr="00C11382">
        <w:rPr>
          <w:rFonts w:ascii="Times New Roman" w:eastAsia="Times New Roman" w:hAnsi="Times New Roman" w:cs="Times New Roman"/>
          <w:kern w:val="0"/>
          <w:lang w:eastAsia="x-none"/>
          <w14:ligatures w14:val="none"/>
        </w:rPr>
        <w:t>Kraujo spaudimo sumažėjimas.</w:t>
      </w:r>
    </w:p>
    <w:p w14:paraId="18B07110"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43EE2B4F" w14:textId="77777777" w:rsidR="00C11382" w:rsidRPr="00C11382" w:rsidRDefault="00C11382" w:rsidP="00C11382">
      <w:pPr>
        <w:spacing w:after="0" w:line="240" w:lineRule="auto"/>
        <w:rPr>
          <w:rFonts w:ascii="Times New Roman" w:eastAsia="Times New Roman" w:hAnsi="Times New Roman" w:cs="Times New Roman"/>
          <w:kern w:val="0"/>
          <w:u w:val="single"/>
          <w:lang w:eastAsia="x-none"/>
          <w14:ligatures w14:val="none"/>
        </w:rPr>
      </w:pPr>
      <w:r w:rsidRPr="00C11382">
        <w:rPr>
          <w:rFonts w:ascii="Times New Roman" w:eastAsia="Times New Roman" w:hAnsi="Times New Roman" w:cs="Times New Roman"/>
          <w:kern w:val="0"/>
          <w:u w:val="single"/>
          <w:lang w:eastAsia="x-none"/>
          <w14:ligatures w14:val="none"/>
        </w:rPr>
        <w:t>Nervų sistemos sutrikimai</w:t>
      </w:r>
    </w:p>
    <w:p w14:paraId="23004DE4"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r w:rsidRPr="00C11382">
        <w:rPr>
          <w:rFonts w:ascii="Times New Roman" w:eastAsia="Times New Roman" w:hAnsi="Times New Roman" w:cs="Times New Roman"/>
          <w:kern w:val="0"/>
          <w:lang w:eastAsia="x-none"/>
          <w14:ligatures w14:val="none"/>
        </w:rPr>
        <w:t>Galvos svaigimas, galvos skausmas, judesių sutrikimai, mėšlungis.</w:t>
      </w:r>
    </w:p>
    <w:p w14:paraId="5DB8F5A6"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1BB4C8A2"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r w:rsidRPr="00C11382">
        <w:rPr>
          <w:rFonts w:ascii="Times New Roman" w:eastAsia="Times New Roman" w:hAnsi="Times New Roman" w:cs="Times New Roman"/>
          <w:kern w:val="0"/>
          <w:lang w:eastAsia="x-none"/>
          <w14:ligatures w14:val="none"/>
        </w:rPr>
        <w:t>Kartotinas vaisto vartojimas gali sukelti priklausomybę.</w:t>
      </w:r>
    </w:p>
    <w:p w14:paraId="0181B4D7"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6803423E" w14:textId="77777777" w:rsidR="00C11382" w:rsidRPr="00C11382" w:rsidRDefault="00C11382" w:rsidP="00C11382">
      <w:pPr>
        <w:tabs>
          <w:tab w:val="left" w:pos="567"/>
        </w:tabs>
        <w:spacing w:after="0" w:line="240" w:lineRule="auto"/>
        <w:rPr>
          <w:rFonts w:ascii="Times New Roman" w:eastAsia="Times New Roman" w:hAnsi="Times New Roman" w:cs="Times New Roman"/>
          <w:b/>
          <w:snapToGrid w:val="0"/>
          <w:kern w:val="0"/>
          <w:szCs w:val="24"/>
          <w14:ligatures w14:val="none"/>
        </w:rPr>
      </w:pPr>
      <w:r w:rsidRPr="00C11382">
        <w:rPr>
          <w:rFonts w:ascii="Times New Roman" w:eastAsia="Times New Roman" w:hAnsi="Times New Roman" w:cs="Times New Roman"/>
          <w:b/>
          <w:noProof/>
          <w:snapToGrid w:val="0"/>
          <w:kern w:val="0"/>
          <w:szCs w:val="24"/>
          <w14:ligatures w14:val="none"/>
        </w:rPr>
        <w:t>Pranešimas apie šalutinį poveikį</w:t>
      </w:r>
    </w:p>
    <w:p w14:paraId="60112FD2" w14:textId="26CB15F8" w:rsidR="00C11382" w:rsidRPr="00C11382" w:rsidRDefault="00C11382" w:rsidP="00C11382">
      <w:pPr>
        <w:tabs>
          <w:tab w:val="left" w:pos="567"/>
        </w:tabs>
        <w:spacing w:after="0" w:line="260" w:lineRule="exact"/>
        <w:ind w:right="-449"/>
        <w:rPr>
          <w:rFonts w:ascii="Times New Roman" w:eastAsia="Times New Roman" w:hAnsi="Times New Roman" w:cs="Times New Roman"/>
          <w:noProof/>
          <w:snapToGrid w:val="0"/>
          <w:kern w:val="0"/>
          <w:szCs w:val="24"/>
          <w14:ligatures w14:val="none"/>
        </w:rPr>
      </w:pPr>
      <w:r w:rsidRPr="00C11382">
        <w:rPr>
          <w:rFonts w:ascii="Times New Roman" w:eastAsia="Times New Roman" w:hAnsi="Times New Roman" w:cs="Times New Roman"/>
          <w:snapToGrid w:val="0"/>
          <w:kern w:val="0"/>
          <w:szCs w:val="20"/>
          <w14:ligatures w14:val="none"/>
        </w:rPr>
        <w:t xml:space="preserve">Jeigu pasireiškė šalutinis poveikis, įskaitant šiame lapelyje nenurodytą, pasakykite gydytojui arba vaistininkui. </w:t>
      </w:r>
      <w:r w:rsidR="00397ED2" w:rsidRPr="00397ED2">
        <w:rPr>
          <w:rFonts w:ascii="Times New Roman" w:eastAsia="Times New Roman" w:hAnsi="Times New Roman" w:cs="Times New Roman"/>
          <w:snapToGrid w:val="0"/>
          <w:kern w:val="0"/>
          <w:szCs w:val="20"/>
          <w14:ligatures w14:val="none"/>
        </w:rPr>
        <w:t>Pranešimą apie šalutinį poveikį galite užpildyti ir pateikti Valstybinės vaistų kontrolės tarnybos prie Lietuvos Respublikos sveikatos apsaugos ministerijos t</w:t>
      </w:r>
      <w:r w:rsidR="008E32B5">
        <w:rPr>
          <w:rFonts w:ascii="Times New Roman" w:eastAsia="Times New Roman" w:hAnsi="Times New Roman" w:cs="Times New Roman"/>
          <w:snapToGrid w:val="0"/>
          <w:kern w:val="0"/>
          <w:szCs w:val="20"/>
          <w14:ligatures w14:val="none"/>
        </w:rPr>
        <w:t xml:space="preserve">inklalapyje </w:t>
      </w:r>
      <w:hyperlink r:id="rId8" w:history="1">
        <w:r w:rsidR="008E32B5" w:rsidRPr="00907863">
          <w:rPr>
            <w:rStyle w:val="Hipersaitas"/>
            <w:rFonts w:ascii="Times New Roman" w:eastAsia="Times New Roman" w:hAnsi="Times New Roman" w:cs="Times New Roman"/>
            <w:snapToGrid w:val="0"/>
            <w:kern w:val="0"/>
            <w:szCs w:val="20"/>
            <w14:ligatures w14:val="none"/>
          </w:rPr>
          <w:t>https://vvkt.lrv.lt</w:t>
        </w:r>
      </w:hyperlink>
      <w:r w:rsidR="008E32B5">
        <w:rPr>
          <w:rFonts w:ascii="Times New Roman" w:eastAsia="Times New Roman" w:hAnsi="Times New Roman" w:cs="Times New Roman"/>
          <w:snapToGrid w:val="0"/>
          <w:kern w:val="0"/>
          <w:szCs w:val="20"/>
          <w14:ligatures w14:val="none"/>
        </w:rPr>
        <w:t xml:space="preserve"> </w:t>
      </w:r>
      <w:r w:rsidR="00397ED2" w:rsidRPr="00397ED2">
        <w:rPr>
          <w:rFonts w:ascii="Times New Roman" w:eastAsia="Times New Roman" w:hAnsi="Times New Roman" w:cs="Times New Roman"/>
          <w:snapToGrid w:val="0"/>
          <w:kern w:val="0"/>
          <w:szCs w:val="20"/>
          <w14:ligatures w14:val="none"/>
        </w:rPr>
        <w:t xml:space="preserve">nurodytas būdais arba paskambinti </w:t>
      </w:r>
      <w:r w:rsidR="00397ED2" w:rsidRPr="00397ED2">
        <w:rPr>
          <w:rFonts w:ascii="Times New Roman" w:eastAsia="Times New Roman" w:hAnsi="Times New Roman" w:cs="Times New Roman"/>
          <w:snapToGrid w:val="0"/>
          <w:kern w:val="0"/>
          <w:szCs w:val="20"/>
          <w14:ligatures w14:val="none"/>
        </w:rPr>
        <w:lastRenderedPageBreak/>
        <w:t>nemokamu telefonu 8 800 73 568. Pranešdami apie šalutinį poveikį galite mums padėti gauti daugiau informacijos apie šio vaisto saugumą</w:t>
      </w:r>
      <w:r w:rsidRPr="00C11382">
        <w:rPr>
          <w:rFonts w:ascii="Times New Roman" w:eastAsia="Times New Roman" w:hAnsi="Times New Roman" w:cs="Times New Roman"/>
          <w:snapToGrid w:val="0"/>
          <w:kern w:val="0"/>
          <w:szCs w:val="20"/>
          <w14:ligatures w14:val="none"/>
        </w:rPr>
        <w:t>.</w:t>
      </w:r>
    </w:p>
    <w:p w14:paraId="0E6474CB" w14:textId="77777777" w:rsidR="00C11382" w:rsidRPr="00C11382" w:rsidRDefault="00C11382" w:rsidP="00C11382">
      <w:pPr>
        <w:spacing w:after="0" w:line="240" w:lineRule="auto"/>
        <w:rPr>
          <w:rFonts w:ascii="Times New Roman" w:eastAsia="Times New Roman" w:hAnsi="Times New Roman" w:cs="Times New Roman"/>
          <w:kern w:val="0"/>
          <w14:ligatures w14:val="none"/>
        </w:rPr>
      </w:pPr>
    </w:p>
    <w:p w14:paraId="3EE139A2"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616CC3EE" w14:textId="7AC1F0F4" w:rsidR="00C11382" w:rsidRPr="00C11382" w:rsidRDefault="00C11382" w:rsidP="00C11382">
      <w:pPr>
        <w:keepNext/>
        <w:tabs>
          <w:tab w:val="left" w:pos="567"/>
        </w:tabs>
        <w:spacing w:after="0" w:line="240" w:lineRule="auto"/>
        <w:ind w:left="567" w:hanging="567"/>
        <w:outlineLvl w:val="1"/>
        <w:rPr>
          <w:rFonts w:ascii="Times New Roman" w:eastAsia="Times New Roman" w:hAnsi="Times New Roman" w:cs="Times New Roman"/>
          <w:b/>
          <w:kern w:val="0"/>
          <w:lang w:eastAsia="x-none"/>
          <w14:ligatures w14:val="none"/>
        </w:rPr>
      </w:pPr>
      <w:bookmarkStart w:id="12" w:name="_Toc129243268"/>
      <w:bookmarkStart w:id="13" w:name="_Toc129243143"/>
      <w:r w:rsidRPr="00C11382">
        <w:rPr>
          <w:rFonts w:ascii="Times New Roman" w:eastAsia="Times New Roman" w:hAnsi="Times New Roman" w:cs="Times New Roman"/>
          <w:b/>
          <w:kern w:val="0"/>
          <w:lang w:eastAsia="x-none"/>
          <w14:ligatures w14:val="none"/>
        </w:rPr>
        <w:t>5.</w:t>
      </w:r>
      <w:r w:rsidRPr="00C11382">
        <w:rPr>
          <w:rFonts w:ascii="Times New Roman" w:eastAsia="Times New Roman" w:hAnsi="Times New Roman" w:cs="Times New Roman"/>
          <w:b/>
          <w:kern w:val="0"/>
          <w:lang w:eastAsia="x-none"/>
          <w14:ligatures w14:val="none"/>
        </w:rPr>
        <w:tab/>
        <w:t xml:space="preserve">Kaip laikyti </w:t>
      </w:r>
      <w:bookmarkEnd w:id="12"/>
      <w:bookmarkEnd w:id="13"/>
      <w:r w:rsidR="00FC51F7">
        <w:rPr>
          <w:rFonts w:ascii="Times New Roman" w:eastAsia="Times New Roman" w:hAnsi="Times New Roman" w:cs="Times New Roman"/>
          <w:b/>
          <w:kern w:val="0"/>
          <w:lang w:eastAsia="x-none"/>
          <w14:ligatures w14:val="none"/>
        </w:rPr>
        <w:t>Dolantina</w:t>
      </w:r>
    </w:p>
    <w:p w14:paraId="24A577A0"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7AEAF9C2" w14:textId="77777777" w:rsidR="00C11382" w:rsidRPr="00C11382" w:rsidRDefault="00C11382" w:rsidP="00C11382">
      <w:pPr>
        <w:numPr>
          <w:ilvl w:val="12"/>
          <w:numId w:val="0"/>
        </w:numPr>
        <w:spacing w:after="0" w:line="240" w:lineRule="auto"/>
        <w:ind w:right="-2"/>
        <w:rPr>
          <w:rFonts w:ascii="Times New Roman" w:eastAsia="Times New Roman" w:hAnsi="Times New Roman" w:cs="Times New Roman"/>
          <w:snapToGrid w:val="0"/>
          <w:kern w:val="0"/>
          <w:szCs w:val="24"/>
          <w14:ligatures w14:val="none"/>
        </w:rPr>
      </w:pPr>
      <w:r w:rsidRPr="00C11382">
        <w:rPr>
          <w:rFonts w:ascii="Times New Roman" w:eastAsia="Times New Roman" w:hAnsi="Times New Roman" w:cs="Times New Roman"/>
          <w:noProof/>
          <w:snapToGrid w:val="0"/>
          <w:kern w:val="0"/>
          <w:szCs w:val="24"/>
          <w14:ligatures w14:val="none"/>
        </w:rPr>
        <w:t>Šį vaistą laikykite vaikams nepastebimoje ir nepasiekiamoje vietoje.</w:t>
      </w:r>
    </w:p>
    <w:p w14:paraId="237C7001"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77E198D2" w14:textId="25589FC2" w:rsidR="00C11382" w:rsidRDefault="00456CA3" w:rsidP="00C11382">
      <w:pPr>
        <w:spacing w:after="0" w:line="240" w:lineRule="auto"/>
        <w:rPr>
          <w:rFonts w:ascii="Times New Roman" w:eastAsia="Times New Roman" w:hAnsi="Times New Roman" w:cs="Times New Roman"/>
          <w:kern w:val="16"/>
          <w:lang w:eastAsia="x-none"/>
          <w14:ligatures w14:val="none"/>
        </w:rPr>
      </w:pPr>
      <w:r>
        <w:rPr>
          <w:rFonts w:ascii="Times New Roman" w:eastAsia="Times New Roman" w:hAnsi="Times New Roman" w:cs="Times New Roman"/>
          <w:kern w:val="16"/>
          <w:lang w:eastAsia="x-none"/>
          <w14:ligatures w14:val="none"/>
        </w:rPr>
        <w:t>Šiam vaistui specialių laikymo sąlygų ner</w:t>
      </w:r>
      <w:r w:rsidR="00A544DB">
        <w:rPr>
          <w:rFonts w:ascii="Times New Roman" w:eastAsia="Times New Roman" w:hAnsi="Times New Roman" w:cs="Times New Roman"/>
          <w:kern w:val="16"/>
          <w:lang w:eastAsia="x-none"/>
          <w14:ligatures w14:val="none"/>
        </w:rPr>
        <w:t>e</w:t>
      </w:r>
      <w:r>
        <w:rPr>
          <w:rFonts w:ascii="Times New Roman" w:eastAsia="Times New Roman" w:hAnsi="Times New Roman" w:cs="Times New Roman"/>
          <w:kern w:val="16"/>
          <w:lang w:eastAsia="x-none"/>
          <w14:ligatures w14:val="none"/>
        </w:rPr>
        <w:t>ikia.</w:t>
      </w:r>
    </w:p>
    <w:p w14:paraId="1125E131" w14:textId="19EF7BF9" w:rsidR="00A544DB" w:rsidRPr="00C11382" w:rsidRDefault="00A544DB" w:rsidP="00C11382">
      <w:pPr>
        <w:spacing w:after="0" w:line="240" w:lineRule="auto"/>
        <w:rPr>
          <w:rFonts w:ascii="Times New Roman" w:eastAsia="Times New Roman" w:hAnsi="Times New Roman" w:cs="Times New Roman"/>
          <w:kern w:val="16"/>
          <w:lang w:eastAsia="x-none"/>
          <w14:ligatures w14:val="none"/>
        </w:rPr>
      </w:pPr>
      <w:r>
        <w:rPr>
          <w:rFonts w:ascii="Times New Roman" w:eastAsia="Times New Roman" w:hAnsi="Times New Roman" w:cs="Times New Roman"/>
          <w:kern w:val="16"/>
          <w:lang w:eastAsia="x-none"/>
          <w14:ligatures w14:val="none"/>
        </w:rPr>
        <w:t>Suvartoti nedelsiant.</w:t>
      </w:r>
    </w:p>
    <w:p w14:paraId="24B0B4EA"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2A193BF7"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r w:rsidRPr="00C11382">
        <w:rPr>
          <w:rFonts w:ascii="Times New Roman" w:eastAsia="Times New Roman" w:hAnsi="Times New Roman" w:cs="Times New Roman"/>
          <w:kern w:val="0"/>
          <w:lang w:eastAsia="x-none"/>
          <w14:ligatures w14:val="none"/>
        </w:rPr>
        <w:t xml:space="preserve">Ant pakuotės nurodytam tinkamumo laikui pasibaigus, </w:t>
      </w:r>
      <w:r w:rsidRPr="00C11382">
        <w:rPr>
          <w:rFonts w:ascii="Times New Roman" w:eastAsia="Times New Roman" w:hAnsi="Times New Roman" w:cs="Times New Roman"/>
          <w:bCs/>
          <w:iCs/>
          <w:kern w:val="0"/>
          <w:lang w:eastAsia="x-none"/>
          <w14:ligatures w14:val="none"/>
        </w:rPr>
        <w:t>šio vaisto</w:t>
      </w:r>
      <w:r w:rsidRPr="00C11382">
        <w:rPr>
          <w:rFonts w:ascii="Times New Roman" w:eastAsia="Times New Roman" w:hAnsi="Times New Roman" w:cs="Times New Roman"/>
          <w:kern w:val="0"/>
          <w:lang w:eastAsia="x-none"/>
          <w14:ligatures w14:val="none"/>
        </w:rPr>
        <w:t xml:space="preserve"> vartoti negalima. Vaistas tinkamas vartoti iki paskutinės nurodyto mėnesio dienos.</w:t>
      </w:r>
    </w:p>
    <w:p w14:paraId="251E4D19"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16806DCF"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r w:rsidRPr="00C11382">
        <w:rPr>
          <w:rFonts w:ascii="Times New Roman" w:eastAsia="Times New Roman" w:hAnsi="Times New Roman" w:cs="Times New Roman"/>
          <w:kern w:val="0"/>
          <w:lang w:eastAsia="x-none"/>
          <w14:ligatures w14:val="none"/>
        </w:rPr>
        <w:t>Vaistų negalima išmesti į kanalizaciją arba su buitinėmis atliekomis. Kaip išmesti nereikalingus vaistus, klauskite vaistininko. Šios priemonės padės apsaugoti aplinką.</w:t>
      </w:r>
    </w:p>
    <w:p w14:paraId="58015ABD"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4702FBDF"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5885737A" w14:textId="77777777" w:rsidR="00C11382" w:rsidRPr="00C11382" w:rsidRDefault="00C11382" w:rsidP="00C11382">
      <w:pPr>
        <w:keepNext/>
        <w:tabs>
          <w:tab w:val="left" w:pos="567"/>
        </w:tabs>
        <w:spacing w:after="0" w:line="240" w:lineRule="auto"/>
        <w:ind w:left="567" w:hanging="567"/>
        <w:outlineLvl w:val="1"/>
        <w:rPr>
          <w:rFonts w:ascii="Times New Roman" w:eastAsia="Times New Roman" w:hAnsi="Times New Roman" w:cs="Times New Roman"/>
          <w:b/>
          <w:kern w:val="0"/>
          <w:lang w:eastAsia="x-none"/>
          <w14:ligatures w14:val="none"/>
        </w:rPr>
      </w:pPr>
      <w:bookmarkStart w:id="14" w:name="_Toc129243269"/>
      <w:bookmarkStart w:id="15" w:name="_Toc129243144"/>
      <w:r w:rsidRPr="00C11382">
        <w:rPr>
          <w:rFonts w:ascii="Times New Roman" w:eastAsia="Times New Roman" w:hAnsi="Times New Roman" w:cs="Times New Roman"/>
          <w:b/>
          <w:kern w:val="0"/>
          <w:lang w:eastAsia="x-none"/>
          <w14:ligatures w14:val="none"/>
        </w:rPr>
        <w:t>6.</w:t>
      </w:r>
      <w:r w:rsidRPr="00C11382">
        <w:rPr>
          <w:rFonts w:ascii="Times New Roman" w:eastAsia="Times New Roman" w:hAnsi="Times New Roman" w:cs="Times New Roman"/>
          <w:b/>
          <w:kern w:val="0"/>
          <w:lang w:eastAsia="x-none"/>
          <w14:ligatures w14:val="none"/>
        </w:rPr>
        <w:tab/>
        <w:t>Pakuotės turinys ir kita informacija</w:t>
      </w:r>
      <w:bookmarkEnd w:id="14"/>
      <w:bookmarkEnd w:id="15"/>
    </w:p>
    <w:p w14:paraId="12ABE484"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676A6395" w14:textId="759FABD5" w:rsidR="00C11382" w:rsidRPr="00C11382" w:rsidRDefault="00FC51F7" w:rsidP="00C1138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iCs/>
          <w:kern w:val="0"/>
          <w14:ligatures w14:val="none"/>
        </w:rPr>
        <w:t>Dolantina</w:t>
      </w:r>
      <w:r w:rsidR="00C11382" w:rsidRPr="00C11382">
        <w:rPr>
          <w:rFonts w:ascii="Times New Roman" w:eastAsia="Times New Roman" w:hAnsi="Times New Roman" w:cs="Times New Roman"/>
          <w:b/>
          <w:bCs/>
          <w:kern w:val="0"/>
          <w14:ligatures w14:val="none"/>
        </w:rPr>
        <w:t xml:space="preserve"> sudėtis</w:t>
      </w:r>
    </w:p>
    <w:p w14:paraId="777B3DD7" w14:textId="05C128CD" w:rsidR="00C11382" w:rsidRPr="00C11382" w:rsidRDefault="00C11382" w:rsidP="00C11382">
      <w:pPr>
        <w:suppressAutoHyphens/>
        <w:spacing w:after="0" w:line="240" w:lineRule="auto"/>
        <w:ind w:left="567" w:hanging="567"/>
        <w:rPr>
          <w:rFonts w:ascii="Times New Roman" w:eastAsia="Times New Roman" w:hAnsi="Times New Roman" w:cs="Times New Roman"/>
          <w:spacing w:val="-3"/>
          <w:kern w:val="0"/>
          <w14:ligatures w14:val="none"/>
        </w:rPr>
      </w:pPr>
      <w:r w:rsidRPr="00C11382">
        <w:rPr>
          <w:rFonts w:ascii="Times New Roman" w:eastAsia="Times New Roman" w:hAnsi="Times New Roman" w:cs="Times New Roman"/>
          <w:kern w:val="16"/>
          <w14:ligatures w14:val="none"/>
        </w:rPr>
        <w:t>-</w:t>
      </w:r>
      <w:r w:rsidRPr="00C11382">
        <w:rPr>
          <w:rFonts w:ascii="Times New Roman" w:eastAsia="Times New Roman" w:hAnsi="Times New Roman" w:cs="Times New Roman"/>
          <w:kern w:val="16"/>
          <w14:ligatures w14:val="none"/>
        </w:rPr>
        <w:tab/>
        <w:t xml:space="preserve">Veiklioji medžiaga yra petidino hidrochloridas. Viename ml tirpalo yra 50 mg petidino hidrochlorido. </w:t>
      </w:r>
      <w:r w:rsidRPr="00C11382">
        <w:rPr>
          <w:rFonts w:ascii="Times New Roman" w:eastAsia="Times New Roman" w:hAnsi="Times New Roman" w:cs="Times New Roman"/>
          <w:spacing w:val="-3"/>
          <w:kern w:val="0"/>
          <w14:ligatures w14:val="none"/>
        </w:rPr>
        <w:t>Vienoje 1 ml ampulėje yra 50 mg petidino hidrochlorido</w:t>
      </w:r>
      <w:r w:rsidR="00456CA3">
        <w:rPr>
          <w:rFonts w:ascii="Times New Roman" w:eastAsia="Times New Roman" w:hAnsi="Times New Roman" w:cs="Times New Roman"/>
          <w:spacing w:val="-3"/>
          <w:kern w:val="0"/>
          <w14:ligatures w14:val="none"/>
        </w:rPr>
        <w:t>.</w:t>
      </w:r>
      <w:r w:rsidRPr="00C11382">
        <w:rPr>
          <w:rFonts w:ascii="Times New Roman" w:eastAsia="Times New Roman" w:hAnsi="Times New Roman" w:cs="Times New Roman"/>
          <w:spacing w:val="-3"/>
          <w:kern w:val="0"/>
          <w14:ligatures w14:val="none"/>
        </w:rPr>
        <w:t xml:space="preserve"> </w:t>
      </w:r>
    </w:p>
    <w:p w14:paraId="4E0064D4" w14:textId="77777777" w:rsidR="00C11382" w:rsidRPr="00C11382" w:rsidRDefault="00C11382" w:rsidP="00C11382">
      <w:pPr>
        <w:spacing w:after="0" w:line="240" w:lineRule="auto"/>
        <w:ind w:left="567" w:hanging="567"/>
        <w:rPr>
          <w:rFonts w:ascii="Times New Roman" w:eastAsia="Times New Roman" w:hAnsi="Times New Roman" w:cs="Times New Roman"/>
          <w:kern w:val="16"/>
          <w:lang w:eastAsia="x-none"/>
          <w14:ligatures w14:val="none"/>
        </w:rPr>
      </w:pPr>
      <w:r w:rsidRPr="00C11382">
        <w:rPr>
          <w:rFonts w:ascii="Times New Roman" w:eastAsia="Times New Roman" w:hAnsi="Times New Roman" w:cs="Times New Roman"/>
          <w:kern w:val="16"/>
          <w:lang w:eastAsia="x-none"/>
          <w14:ligatures w14:val="none"/>
        </w:rPr>
        <w:t>-</w:t>
      </w:r>
      <w:r w:rsidRPr="00C11382">
        <w:rPr>
          <w:rFonts w:ascii="Times New Roman" w:eastAsia="Times New Roman" w:hAnsi="Times New Roman" w:cs="Times New Roman"/>
          <w:kern w:val="16"/>
          <w:lang w:eastAsia="x-none"/>
          <w14:ligatures w14:val="none"/>
        </w:rPr>
        <w:tab/>
        <w:t xml:space="preserve">Pagalbinės medžiagos: natrio hidroksidas (pH koreguoti), injekcinis vanduo. </w:t>
      </w:r>
    </w:p>
    <w:p w14:paraId="0028FF72"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3FDC7781" w14:textId="774BB85B" w:rsidR="00C11382" w:rsidRPr="00C11382" w:rsidRDefault="00FC51F7" w:rsidP="00C11382">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iCs/>
          <w:kern w:val="0"/>
          <w14:ligatures w14:val="none"/>
        </w:rPr>
        <w:t>Dolantina</w:t>
      </w:r>
      <w:r w:rsidR="00C11382" w:rsidRPr="00C11382">
        <w:rPr>
          <w:rFonts w:ascii="Times New Roman" w:eastAsia="Times New Roman" w:hAnsi="Times New Roman" w:cs="Times New Roman"/>
          <w:b/>
          <w:bCs/>
          <w:kern w:val="0"/>
          <w14:ligatures w14:val="none"/>
        </w:rPr>
        <w:t xml:space="preserve"> išvaizda ir kiekis pakuotėje</w:t>
      </w:r>
    </w:p>
    <w:p w14:paraId="07E16776" w14:textId="3D1CDAE2" w:rsidR="00C11382" w:rsidRPr="00C11382" w:rsidRDefault="00FC51F7" w:rsidP="00C11382">
      <w:pPr>
        <w:tabs>
          <w:tab w:val="left" w:pos="567"/>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Dolantina</w:t>
      </w:r>
      <w:r w:rsidR="00C11382" w:rsidRPr="00C11382">
        <w:rPr>
          <w:rFonts w:ascii="Times New Roman" w:eastAsia="Times New Roman" w:hAnsi="Times New Roman" w:cs="Times New Roman"/>
          <w:kern w:val="0"/>
          <w14:ligatures w14:val="none"/>
        </w:rPr>
        <w:t xml:space="preserve"> yra skaidrus bespalvis tirpalas, tiekiamas bespalvio stiklo ampulėmis.</w:t>
      </w:r>
    </w:p>
    <w:p w14:paraId="6D4AC253" w14:textId="43F0F20A" w:rsidR="00C11382" w:rsidRPr="00C11382" w:rsidRDefault="00C11382" w:rsidP="00C11382">
      <w:pPr>
        <w:tabs>
          <w:tab w:val="left" w:pos="567"/>
        </w:tabs>
        <w:spacing w:after="0" w:line="240" w:lineRule="auto"/>
        <w:rPr>
          <w:rFonts w:ascii="Times New Roman" w:eastAsia="Times New Roman" w:hAnsi="Times New Roman" w:cs="Times New Roman"/>
          <w:kern w:val="0"/>
          <w14:ligatures w14:val="none"/>
        </w:rPr>
      </w:pPr>
      <w:r w:rsidRPr="00C11382">
        <w:rPr>
          <w:rFonts w:ascii="Times New Roman" w:eastAsia="Times New Roman" w:hAnsi="Times New Roman" w:cs="Times New Roman"/>
          <w:kern w:val="0"/>
          <w14:ligatures w14:val="none"/>
        </w:rPr>
        <w:t>Pakuotėje yra dešimt 1 ml ampulių.</w:t>
      </w:r>
    </w:p>
    <w:p w14:paraId="7962F11D" w14:textId="77777777" w:rsidR="00C11382" w:rsidRPr="00C11382" w:rsidRDefault="00C11382" w:rsidP="00C11382">
      <w:pPr>
        <w:spacing w:after="0" w:line="240" w:lineRule="auto"/>
        <w:rPr>
          <w:rFonts w:ascii="Times New Roman" w:eastAsia="Times New Roman" w:hAnsi="Times New Roman" w:cs="Times New Roman"/>
          <w:kern w:val="0"/>
          <w:lang w:eastAsia="x-none"/>
          <w14:ligatures w14:val="none"/>
        </w:rPr>
      </w:pPr>
    </w:p>
    <w:p w14:paraId="0A918939" w14:textId="415C5A12" w:rsidR="004E2686" w:rsidRPr="004E2686" w:rsidRDefault="004E2686" w:rsidP="004E2686">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sidRPr="004E2686">
        <w:rPr>
          <w:rFonts w:ascii="Times New Roman" w:eastAsia="Times New Roman" w:hAnsi="Times New Roman" w:cs="Times New Roman"/>
          <w:b/>
          <w:noProof/>
          <w:kern w:val="0"/>
          <w14:ligatures w14:val="none"/>
        </w:rPr>
        <w:t>Registruotojas eksportuojančioje valstybėje</w:t>
      </w:r>
      <w:r w:rsidR="00C5764B">
        <w:rPr>
          <w:rFonts w:ascii="Times New Roman" w:eastAsia="Times New Roman" w:hAnsi="Times New Roman" w:cs="Times New Roman"/>
          <w:b/>
          <w:noProof/>
          <w:kern w:val="0"/>
          <w14:ligatures w14:val="none"/>
        </w:rPr>
        <w:t xml:space="preserve"> ir gamintojas</w:t>
      </w:r>
    </w:p>
    <w:p w14:paraId="388424DE" w14:textId="77777777" w:rsidR="00C5764B" w:rsidRPr="00C5764B" w:rsidRDefault="00C5764B" w:rsidP="00C5764B">
      <w:pPr>
        <w:pStyle w:val="Default"/>
        <w:rPr>
          <w:sz w:val="22"/>
          <w:szCs w:val="22"/>
        </w:rPr>
      </w:pPr>
      <w:r w:rsidRPr="00C5764B">
        <w:rPr>
          <w:sz w:val="22"/>
          <w:szCs w:val="22"/>
        </w:rPr>
        <w:t xml:space="preserve">Kern Pharma, S.L. </w:t>
      </w:r>
    </w:p>
    <w:p w14:paraId="40872C32" w14:textId="77777777" w:rsidR="00C5764B" w:rsidRPr="00C5764B" w:rsidRDefault="00C5764B" w:rsidP="00C5764B">
      <w:pPr>
        <w:pStyle w:val="Default"/>
        <w:rPr>
          <w:sz w:val="22"/>
          <w:szCs w:val="22"/>
        </w:rPr>
      </w:pPr>
      <w:proofErr w:type="spellStart"/>
      <w:r w:rsidRPr="00C5764B">
        <w:rPr>
          <w:sz w:val="22"/>
          <w:szCs w:val="22"/>
        </w:rPr>
        <w:t>Venus</w:t>
      </w:r>
      <w:proofErr w:type="spellEnd"/>
      <w:r w:rsidRPr="00C5764B">
        <w:rPr>
          <w:sz w:val="22"/>
          <w:szCs w:val="22"/>
        </w:rPr>
        <w:t xml:space="preserve">, 72 - </w:t>
      </w:r>
      <w:proofErr w:type="spellStart"/>
      <w:r w:rsidRPr="00C5764B">
        <w:rPr>
          <w:sz w:val="22"/>
          <w:szCs w:val="22"/>
        </w:rPr>
        <w:t>Pol</w:t>
      </w:r>
      <w:proofErr w:type="spellEnd"/>
      <w:r w:rsidRPr="00C5764B">
        <w:rPr>
          <w:sz w:val="22"/>
          <w:szCs w:val="22"/>
        </w:rPr>
        <w:t xml:space="preserve">. </w:t>
      </w:r>
      <w:proofErr w:type="spellStart"/>
      <w:r w:rsidRPr="00C5764B">
        <w:rPr>
          <w:sz w:val="22"/>
          <w:szCs w:val="22"/>
        </w:rPr>
        <w:t>Ind</w:t>
      </w:r>
      <w:proofErr w:type="spellEnd"/>
      <w:r w:rsidRPr="00C5764B">
        <w:rPr>
          <w:sz w:val="22"/>
          <w:szCs w:val="22"/>
        </w:rPr>
        <w:t xml:space="preserve">. </w:t>
      </w:r>
      <w:proofErr w:type="spellStart"/>
      <w:r w:rsidRPr="00C5764B">
        <w:rPr>
          <w:sz w:val="22"/>
          <w:szCs w:val="22"/>
        </w:rPr>
        <w:t>Colón</w:t>
      </w:r>
      <w:proofErr w:type="spellEnd"/>
      <w:r w:rsidRPr="00C5764B">
        <w:rPr>
          <w:sz w:val="22"/>
          <w:szCs w:val="22"/>
        </w:rPr>
        <w:t xml:space="preserve"> II </w:t>
      </w:r>
    </w:p>
    <w:p w14:paraId="5A272E31" w14:textId="1CB741F3" w:rsidR="00601D6E" w:rsidRPr="00C5764B" w:rsidRDefault="00C5764B" w:rsidP="00C5764B">
      <w:pPr>
        <w:autoSpaceDE w:val="0"/>
        <w:autoSpaceDN w:val="0"/>
        <w:adjustRightInd w:val="0"/>
        <w:spacing w:after="0" w:line="240" w:lineRule="auto"/>
        <w:rPr>
          <w:rFonts w:ascii="Times New Roman" w:hAnsi="Times New Roman" w:cs="Times New Roman"/>
        </w:rPr>
      </w:pPr>
      <w:r w:rsidRPr="00C5764B">
        <w:rPr>
          <w:rFonts w:ascii="Times New Roman" w:hAnsi="Times New Roman" w:cs="Times New Roman"/>
        </w:rPr>
        <w:t xml:space="preserve">08228 </w:t>
      </w:r>
      <w:proofErr w:type="spellStart"/>
      <w:r w:rsidRPr="00C5764B">
        <w:rPr>
          <w:rFonts w:ascii="Times New Roman" w:hAnsi="Times New Roman" w:cs="Times New Roman"/>
        </w:rPr>
        <w:t>Terrassa</w:t>
      </w:r>
      <w:proofErr w:type="spellEnd"/>
      <w:r w:rsidRPr="00C5764B">
        <w:rPr>
          <w:rFonts w:ascii="Times New Roman" w:hAnsi="Times New Roman" w:cs="Times New Roman"/>
        </w:rPr>
        <w:t xml:space="preserve"> – </w:t>
      </w:r>
      <w:proofErr w:type="spellStart"/>
      <w:r w:rsidRPr="00C5764B">
        <w:rPr>
          <w:rFonts w:ascii="Times New Roman" w:hAnsi="Times New Roman" w:cs="Times New Roman"/>
        </w:rPr>
        <w:t>Barcelona</w:t>
      </w:r>
      <w:proofErr w:type="spellEnd"/>
    </w:p>
    <w:p w14:paraId="53896718" w14:textId="48663324" w:rsidR="00C5764B" w:rsidRPr="00C5764B" w:rsidRDefault="00C5764B" w:rsidP="00C5764B">
      <w:pPr>
        <w:autoSpaceDE w:val="0"/>
        <w:autoSpaceDN w:val="0"/>
        <w:adjustRightInd w:val="0"/>
        <w:spacing w:after="0" w:line="240" w:lineRule="auto"/>
        <w:rPr>
          <w:rFonts w:ascii="Times New Roman" w:hAnsi="Times New Roman" w:cs="Times New Roman"/>
        </w:rPr>
      </w:pPr>
      <w:r w:rsidRPr="00C5764B">
        <w:rPr>
          <w:rFonts w:ascii="Times New Roman" w:hAnsi="Times New Roman" w:cs="Times New Roman"/>
        </w:rPr>
        <w:t>Ispanija</w:t>
      </w:r>
    </w:p>
    <w:p w14:paraId="001D2C36" w14:textId="77777777" w:rsidR="00C5764B" w:rsidRPr="004E2686" w:rsidRDefault="00C5764B" w:rsidP="00C5764B">
      <w:pPr>
        <w:autoSpaceDE w:val="0"/>
        <w:autoSpaceDN w:val="0"/>
        <w:adjustRightInd w:val="0"/>
        <w:spacing w:after="0" w:line="240" w:lineRule="auto"/>
        <w:rPr>
          <w:rFonts w:ascii="Times New Roman" w:hAnsi="Times New Roman" w:cs="Times New Roman"/>
          <w:bCs/>
          <w:color w:val="000000"/>
          <w:kern w:val="0"/>
          <w14:ligatures w14:val="none"/>
        </w:rPr>
      </w:pPr>
    </w:p>
    <w:p w14:paraId="37E447BC" w14:textId="77777777" w:rsidR="006506D8" w:rsidRPr="006506D8" w:rsidRDefault="006506D8" w:rsidP="006506D8">
      <w:pPr>
        <w:keepNext/>
        <w:spacing w:after="0" w:line="240" w:lineRule="auto"/>
        <w:rPr>
          <w:rFonts w:ascii="Times New Roman" w:eastAsia="Times New Roman" w:hAnsi="Times New Roman" w:cs="Times New Roman"/>
          <w:b/>
          <w:kern w:val="0"/>
          <w14:ligatures w14:val="none"/>
        </w:rPr>
      </w:pPr>
      <w:r w:rsidRPr="006506D8">
        <w:rPr>
          <w:rFonts w:ascii="Times New Roman" w:eastAsia="Times New Roman" w:hAnsi="Times New Roman" w:cs="Times New Roman"/>
          <w:b/>
          <w:kern w:val="0"/>
          <w14:ligatures w14:val="none"/>
        </w:rPr>
        <w:t>Lygiagretus importuotojas</w:t>
      </w:r>
    </w:p>
    <w:p w14:paraId="4BA0C273" w14:textId="77777777" w:rsidR="006506D8" w:rsidRPr="006506D8" w:rsidRDefault="006506D8" w:rsidP="006506D8">
      <w:pPr>
        <w:keepNext/>
        <w:spacing w:after="0" w:line="240" w:lineRule="auto"/>
        <w:rPr>
          <w:rFonts w:ascii="Times New Roman" w:eastAsia="Times New Roman" w:hAnsi="Times New Roman" w:cs="Times New Roman"/>
          <w:bCs/>
          <w:kern w:val="0"/>
          <w14:ligatures w14:val="none"/>
        </w:rPr>
      </w:pPr>
      <w:r w:rsidRPr="006506D8">
        <w:rPr>
          <w:rFonts w:ascii="Times New Roman" w:eastAsia="Times New Roman" w:hAnsi="Times New Roman" w:cs="Times New Roman"/>
          <w:bCs/>
          <w:kern w:val="0"/>
          <w14:ligatures w14:val="none"/>
        </w:rPr>
        <w:t>UAB „Ideal Trade Links“</w:t>
      </w:r>
    </w:p>
    <w:p w14:paraId="715096BB" w14:textId="77777777" w:rsidR="006506D8" w:rsidRPr="006506D8" w:rsidRDefault="006506D8" w:rsidP="006506D8">
      <w:pPr>
        <w:keepNext/>
        <w:spacing w:after="0" w:line="240" w:lineRule="auto"/>
        <w:rPr>
          <w:rFonts w:ascii="Times New Roman" w:eastAsia="Times New Roman" w:hAnsi="Times New Roman" w:cs="Times New Roman"/>
          <w:bCs/>
          <w:kern w:val="0"/>
          <w14:ligatures w14:val="none"/>
        </w:rPr>
      </w:pPr>
      <w:proofErr w:type="spellStart"/>
      <w:r w:rsidRPr="006506D8">
        <w:rPr>
          <w:rFonts w:ascii="Times New Roman" w:eastAsia="Times New Roman" w:hAnsi="Times New Roman" w:cs="Times New Roman"/>
          <w:bCs/>
          <w:kern w:val="0"/>
          <w14:ligatures w14:val="none"/>
        </w:rPr>
        <w:t>Kerupės</w:t>
      </w:r>
      <w:proofErr w:type="spellEnd"/>
      <w:r w:rsidRPr="006506D8">
        <w:rPr>
          <w:rFonts w:ascii="Times New Roman" w:eastAsia="Times New Roman" w:hAnsi="Times New Roman" w:cs="Times New Roman"/>
          <w:bCs/>
          <w:kern w:val="0"/>
          <w14:ligatures w14:val="none"/>
        </w:rPr>
        <w:t xml:space="preserve"> g. 17, Zapyškis</w:t>
      </w:r>
    </w:p>
    <w:p w14:paraId="3BB385C9" w14:textId="55694F1F" w:rsidR="006506D8" w:rsidRPr="006506D8" w:rsidRDefault="006506D8" w:rsidP="006506D8">
      <w:pPr>
        <w:keepNext/>
        <w:spacing w:after="0" w:line="240" w:lineRule="auto"/>
        <w:rPr>
          <w:rFonts w:ascii="Times New Roman" w:eastAsia="Times New Roman" w:hAnsi="Times New Roman" w:cs="Times New Roman"/>
          <w:bCs/>
          <w:kern w:val="0"/>
          <w14:ligatures w14:val="none"/>
        </w:rPr>
      </w:pPr>
      <w:r w:rsidRPr="006506D8">
        <w:rPr>
          <w:rFonts w:ascii="Times New Roman" w:eastAsia="Times New Roman" w:hAnsi="Times New Roman" w:cs="Times New Roman"/>
          <w:bCs/>
          <w:kern w:val="0"/>
          <w14:ligatures w14:val="none"/>
        </w:rPr>
        <w:t>LT-534</w:t>
      </w:r>
      <w:r>
        <w:rPr>
          <w:rFonts w:ascii="Times New Roman" w:eastAsia="Times New Roman" w:hAnsi="Times New Roman" w:cs="Times New Roman"/>
          <w:bCs/>
          <w:kern w:val="0"/>
          <w14:ligatures w14:val="none"/>
        </w:rPr>
        <w:t>31</w:t>
      </w:r>
      <w:r w:rsidRPr="006506D8">
        <w:rPr>
          <w:rFonts w:ascii="Times New Roman" w:eastAsia="Times New Roman" w:hAnsi="Times New Roman" w:cs="Times New Roman"/>
          <w:bCs/>
          <w:kern w:val="0"/>
          <w14:ligatures w14:val="none"/>
        </w:rPr>
        <w:t xml:space="preserve"> Kauno r.</w:t>
      </w:r>
    </w:p>
    <w:p w14:paraId="7120419D" w14:textId="77777777" w:rsidR="006506D8" w:rsidRPr="006506D8" w:rsidRDefault="006506D8" w:rsidP="006506D8">
      <w:pPr>
        <w:keepNext/>
        <w:spacing w:after="0" w:line="240" w:lineRule="auto"/>
        <w:rPr>
          <w:rFonts w:ascii="Times New Roman" w:eastAsia="Times New Roman" w:hAnsi="Times New Roman" w:cs="Times New Roman"/>
          <w:bCs/>
          <w:kern w:val="0"/>
          <w14:ligatures w14:val="none"/>
        </w:rPr>
      </w:pPr>
      <w:r w:rsidRPr="006506D8">
        <w:rPr>
          <w:rFonts w:ascii="Times New Roman" w:eastAsia="Times New Roman" w:hAnsi="Times New Roman" w:cs="Times New Roman"/>
          <w:bCs/>
          <w:kern w:val="0"/>
          <w14:ligatures w14:val="none"/>
        </w:rPr>
        <w:t>Lietuva</w:t>
      </w:r>
    </w:p>
    <w:p w14:paraId="59BA4368" w14:textId="77777777" w:rsidR="006506D8" w:rsidRDefault="006506D8" w:rsidP="006506D8">
      <w:pPr>
        <w:keepNext/>
        <w:spacing w:after="0" w:line="240" w:lineRule="auto"/>
        <w:rPr>
          <w:rFonts w:ascii="Times New Roman" w:eastAsia="Times New Roman" w:hAnsi="Times New Roman" w:cs="Times New Roman"/>
          <w:b/>
          <w:kern w:val="0"/>
          <w14:ligatures w14:val="none"/>
        </w:rPr>
      </w:pPr>
    </w:p>
    <w:p w14:paraId="19F1CF21" w14:textId="217D1C20" w:rsidR="00C11382" w:rsidRPr="00C11382" w:rsidRDefault="00C11382" w:rsidP="00C11382">
      <w:pPr>
        <w:spacing w:after="0" w:line="240" w:lineRule="auto"/>
        <w:rPr>
          <w:rFonts w:ascii="Times New Roman" w:eastAsia="Times New Roman" w:hAnsi="Times New Roman" w:cs="Times New Roman"/>
          <w:b/>
          <w:kern w:val="0"/>
          <w:lang w:eastAsia="x-none"/>
          <w14:ligatures w14:val="none"/>
        </w:rPr>
      </w:pPr>
      <w:r w:rsidRPr="00C11382">
        <w:rPr>
          <w:rFonts w:ascii="Times New Roman" w:eastAsia="Times New Roman" w:hAnsi="Times New Roman" w:cs="Times New Roman"/>
          <w:b/>
          <w:bCs/>
          <w:kern w:val="0"/>
          <w:lang w:eastAsia="x-none"/>
          <w14:ligatures w14:val="none"/>
        </w:rPr>
        <w:t>Šis pakuotės lapelis</w:t>
      </w:r>
      <w:r w:rsidRPr="00C11382">
        <w:rPr>
          <w:rFonts w:ascii="Times New Roman" w:eastAsia="Times New Roman" w:hAnsi="Times New Roman" w:cs="Times New Roman"/>
          <w:b/>
          <w:kern w:val="0"/>
          <w:lang w:eastAsia="x-none"/>
          <w14:ligatures w14:val="none"/>
        </w:rPr>
        <w:t xml:space="preserve"> paskutinį kartą peržiūrėtas</w:t>
      </w:r>
      <w:r w:rsidR="006F51E6">
        <w:rPr>
          <w:rFonts w:ascii="Times New Roman" w:eastAsia="Times New Roman" w:hAnsi="Times New Roman" w:cs="Times New Roman"/>
          <w:b/>
          <w:kern w:val="0"/>
          <w:lang w:eastAsia="x-none"/>
          <w14:ligatures w14:val="none"/>
        </w:rPr>
        <w:t xml:space="preserve"> 2026-04-20</w:t>
      </w:r>
      <w:r w:rsidR="00343B08">
        <w:rPr>
          <w:rFonts w:ascii="Times New Roman" w:eastAsia="Times New Roman" w:hAnsi="Times New Roman" w:cs="Times New Roman"/>
          <w:b/>
          <w:kern w:val="0"/>
          <w:lang w:eastAsia="x-none"/>
          <w14:ligatures w14:val="none"/>
        </w:rPr>
        <w:t>.</w:t>
      </w:r>
    </w:p>
    <w:p w14:paraId="6CA3ED37" w14:textId="77777777" w:rsidR="00C11382" w:rsidRPr="00C11382" w:rsidRDefault="00C11382" w:rsidP="00C11382">
      <w:pPr>
        <w:spacing w:after="0" w:line="240" w:lineRule="auto"/>
        <w:rPr>
          <w:rFonts w:ascii="Times New Roman" w:eastAsia="Times New Roman" w:hAnsi="Times New Roman" w:cs="Times New Roman"/>
          <w:kern w:val="0"/>
          <w14:ligatures w14:val="none"/>
        </w:rPr>
      </w:pPr>
    </w:p>
    <w:p w14:paraId="67D05B14" w14:textId="7246845D" w:rsidR="00C11382" w:rsidRDefault="00C11382" w:rsidP="00C11382">
      <w:pPr>
        <w:numPr>
          <w:ilvl w:val="12"/>
          <w:numId w:val="0"/>
        </w:numPr>
        <w:tabs>
          <w:tab w:val="left" w:pos="567"/>
        </w:tabs>
        <w:spacing w:after="0" w:line="240" w:lineRule="auto"/>
        <w:ind w:right="-2"/>
        <w:rPr>
          <w:rFonts w:ascii="Times New Roman" w:hAnsi="Times New Roman" w:cs="Times New Roman"/>
        </w:rPr>
      </w:pPr>
      <w:r w:rsidRPr="00BF5724">
        <w:rPr>
          <w:rFonts w:ascii="Times New Roman" w:eastAsia="Times New Roman" w:hAnsi="Times New Roman" w:cs="Times New Roman"/>
          <w:snapToGrid w:val="0"/>
          <w:kern w:val="0"/>
          <w:szCs w:val="20"/>
          <w14:ligatures w14:val="none"/>
        </w:rPr>
        <w:t xml:space="preserve">Išsami informacija apie šį </w:t>
      </w:r>
      <w:r w:rsidRPr="00BF5724">
        <w:rPr>
          <w:rFonts w:ascii="Times New Roman" w:eastAsia="Times New Roman" w:hAnsi="Times New Roman" w:cs="Times New Roman"/>
          <w:snapToGrid w:val="0"/>
          <w:kern w:val="0"/>
          <w:szCs w:val="24"/>
          <w14:ligatures w14:val="none"/>
        </w:rPr>
        <w:t>vaistą</w:t>
      </w:r>
      <w:r w:rsidRPr="00BF5724">
        <w:rPr>
          <w:rFonts w:ascii="Times New Roman" w:eastAsia="Times New Roman" w:hAnsi="Times New Roman" w:cs="Times New Roman"/>
          <w:snapToGrid w:val="0"/>
          <w:kern w:val="0"/>
          <w:szCs w:val="20"/>
          <w14:ligatures w14:val="none"/>
        </w:rPr>
        <w:t xml:space="preserve"> pateikiama Valstybinės vaistų kontrolės tarnybos prie Lietuvos Respublikos sveikatos apsaugos ministerijos tinklalapyje</w:t>
      </w:r>
      <w:r w:rsidRPr="00BF5724">
        <w:rPr>
          <w:rFonts w:ascii="Times New Roman" w:eastAsia="Times New Roman" w:hAnsi="Times New Roman" w:cs="Times New Roman"/>
          <w:i/>
          <w:snapToGrid w:val="0"/>
          <w:kern w:val="0"/>
          <w:szCs w:val="24"/>
          <w14:ligatures w14:val="none"/>
        </w:rPr>
        <w:t xml:space="preserve"> </w:t>
      </w:r>
      <w:hyperlink r:id="rId9" w:history="1">
        <w:r w:rsidR="00BF5724" w:rsidRPr="003633A9">
          <w:rPr>
            <w:rStyle w:val="Hipersaitas"/>
            <w:rFonts w:ascii="Times New Roman" w:hAnsi="Times New Roman" w:cs="Times New Roman"/>
          </w:rPr>
          <w:t>https://vvkt.lrv.lt/lt</w:t>
        </w:r>
      </w:hyperlink>
      <w:r w:rsidR="00BF5724">
        <w:rPr>
          <w:rFonts w:ascii="Times New Roman" w:hAnsi="Times New Roman" w:cs="Times New Roman"/>
        </w:rPr>
        <w:t>.</w:t>
      </w:r>
    </w:p>
    <w:p w14:paraId="7FFCE7D8" w14:textId="77777777" w:rsidR="00E7340C" w:rsidRDefault="00E7340C"/>
    <w:p w14:paraId="389CA141" w14:textId="4347FE6C" w:rsidR="00C11382" w:rsidRPr="00204F73" w:rsidRDefault="00204F73" w:rsidP="00204F73">
      <w:pPr>
        <w:spacing w:after="0" w:line="240" w:lineRule="auto"/>
        <w:rPr>
          <w:rFonts w:ascii="Times New Roman" w:eastAsia="Times New Roman" w:hAnsi="Times New Roman" w:cs="Times New Roman"/>
          <w:i/>
          <w:iCs/>
          <w:kern w:val="16"/>
          <w:lang w:eastAsia="x-none"/>
          <w14:ligatures w14:val="none"/>
        </w:rPr>
      </w:pPr>
      <w:bookmarkStart w:id="16" w:name="_Hlk195604447"/>
      <w:r w:rsidRPr="00F22928">
        <w:rPr>
          <w:rFonts w:ascii="Times New Roman" w:hAnsi="Times New Roman" w:cs="Times New Roman"/>
          <w:i/>
          <w:iCs/>
          <w:lang w:eastAsia="x-none"/>
        </w:rPr>
        <w:t>Lygiagrečiai importuojamas vaistas</w:t>
      </w:r>
      <w:r w:rsidR="00D62F26" w:rsidRPr="00D62F26">
        <w:rPr>
          <w:rFonts w:ascii="Times New Roman" w:hAnsi="Times New Roman" w:cs="Times New Roman"/>
          <w:i/>
          <w:iCs/>
          <w:lang w:eastAsia="x-none"/>
        </w:rPr>
        <w:t xml:space="preserve"> </w:t>
      </w:r>
      <w:r w:rsidR="00D62F26" w:rsidRPr="00F22928">
        <w:rPr>
          <w:rFonts w:ascii="Times New Roman" w:hAnsi="Times New Roman" w:cs="Times New Roman"/>
          <w:i/>
          <w:iCs/>
          <w:lang w:eastAsia="x-none"/>
        </w:rPr>
        <w:t>nuo referencinio</w:t>
      </w:r>
      <w:r w:rsidRPr="00F22928">
        <w:rPr>
          <w:rFonts w:ascii="Times New Roman" w:hAnsi="Times New Roman" w:cs="Times New Roman"/>
          <w:i/>
          <w:iCs/>
          <w:lang w:eastAsia="x-none"/>
        </w:rPr>
        <w:t xml:space="preserve"> </w:t>
      </w:r>
      <w:r w:rsidR="00D62F26">
        <w:rPr>
          <w:rFonts w:ascii="Times New Roman" w:hAnsi="Times New Roman" w:cs="Times New Roman"/>
          <w:i/>
          <w:iCs/>
          <w:lang w:eastAsia="x-none"/>
        </w:rPr>
        <w:t xml:space="preserve">vaisto </w:t>
      </w:r>
      <w:r w:rsidRPr="00F22928">
        <w:rPr>
          <w:rFonts w:ascii="Times New Roman" w:hAnsi="Times New Roman" w:cs="Times New Roman"/>
          <w:i/>
          <w:iCs/>
          <w:lang w:eastAsia="x-none"/>
        </w:rPr>
        <w:t>skiriasi laikymo sąlygomis</w:t>
      </w:r>
      <w:r w:rsidRPr="00204F73">
        <w:rPr>
          <w:rFonts w:ascii="Times New Roman" w:hAnsi="Times New Roman" w:cs="Times New Roman"/>
          <w:i/>
          <w:iCs/>
          <w:lang w:eastAsia="x-none"/>
        </w:rPr>
        <w:t xml:space="preserve"> bei pagalbine medžiaga</w:t>
      </w:r>
      <w:r w:rsidRPr="00F22928">
        <w:rPr>
          <w:rFonts w:ascii="Times New Roman" w:hAnsi="Times New Roman" w:cs="Times New Roman"/>
          <w:i/>
          <w:iCs/>
          <w:lang w:eastAsia="x-none"/>
        </w:rPr>
        <w:t xml:space="preserve">: referencinio vaisto </w:t>
      </w:r>
      <w:r w:rsidRPr="00F22928">
        <w:rPr>
          <w:rFonts w:ascii="Times New Roman" w:eastAsia="Calibri" w:hAnsi="Times New Roman" w:cs="Times New Roman"/>
          <w:i/>
          <w:iCs/>
          <w:kern w:val="16"/>
        </w:rPr>
        <w:t xml:space="preserve">negalima šaldyti ar </w:t>
      </w:r>
      <w:r w:rsidRPr="00204F73">
        <w:rPr>
          <w:rFonts w:ascii="Times New Roman" w:eastAsia="Calibri" w:hAnsi="Times New Roman" w:cs="Times New Roman"/>
          <w:i/>
          <w:iCs/>
          <w:kern w:val="16"/>
        </w:rPr>
        <w:t>užšaldyti, laikyti ne aukštesnėje kaip 25 </w:t>
      </w:r>
      <w:r w:rsidRPr="00204F73">
        <w:rPr>
          <w:rFonts w:ascii="Times New Roman" w:eastAsia="Calibri" w:hAnsi="Times New Roman" w:cs="Times New Roman"/>
          <w:i/>
          <w:iCs/>
          <w:kern w:val="16"/>
        </w:rPr>
        <w:sym w:font="Symbol" w:char="F0B0"/>
      </w:r>
      <w:r w:rsidRPr="00204F73">
        <w:rPr>
          <w:rFonts w:ascii="Times New Roman" w:eastAsia="Calibri" w:hAnsi="Times New Roman" w:cs="Times New Roman"/>
          <w:i/>
          <w:iCs/>
          <w:kern w:val="16"/>
        </w:rPr>
        <w:t>C temperatūroje; papildomai sudėtyje turi natrio hidroksido (pH koregavimui).</w:t>
      </w:r>
      <w:bookmarkEnd w:id="16"/>
    </w:p>
    <w:sectPr w:rsidR="00C11382" w:rsidRPr="00204F7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45B629C0"/>
    <w:multiLevelType w:val="hybridMultilevel"/>
    <w:tmpl w:val="25C8EB08"/>
    <w:lvl w:ilvl="0" w:tplc="BAC48642">
      <w:numFmt w:val="decimal"/>
      <w:pStyle w:val="BT-EMEASMCA"/>
      <w:lvlText w:val="-"/>
      <w:lvlJc w:val="left"/>
      <w:pPr>
        <w:tabs>
          <w:tab w:val="num" w:pos="720"/>
        </w:tabs>
        <w:ind w:left="720" w:hanging="363"/>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270005">
      <w:numFmt w:val="decimal"/>
      <w:lvlText w:val=""/>
      <w:lvlJc w:val="left"/>
      <w:pPr>
        <w:tabs>
          <w:tab w:val="num" w:pos="2160"/>
        </w:tabs>
        <w:ind w:left="2160" w:hanging="360"/>
      </w:pPr>
      <w:rPr>
        <w:rFonts w:ascii="Wingdings" w:hAnsi="Wingdings" w:hint="default"/>
      </w:rPr>
    </w:lvl>
    <w:lvl w:ilvl="3" w:tplc="04270001">
      <w:numFmt w:val="decimal"/>
      <w:lvlText w:val=""/>
      <w:lvlJc w:val="left"/>
      <w:pPr>
        <w:tabs>
          <w:tab w:val="num" w:pos="2880"/>
        </w:tabs>
        <w:ind w:left="2880" w:hanging="360"/>
      </w:pPr>
      <w:rPr>
        <w:rFonts w:ascii="Symbol" w:hAnsi="Symbol" w:hint="default"/>
      </w:rPr>
    </w:lvl>
    <w:lvl w:ilvl="4" w:tplc="04270003">
      <w:numFmt w:val="decimal"/>
      <w:lvlText w:val="o"/>
      <w:lvlJc w:val="left"/>
      <w:pPr>
        <w:tabs>
          <w:tab w:val="num" w:pos="3600"/>
        </w:tabs>
        <w:ind w:left="3600" w:hanging="360"/>
      </w:pPr>
      <w:rPr>
        <w:rFonts w:ascii="Courier New" w:hAnsi="Courier New" w:cs="Courier New" w:hint="default"/>
      </w:rPr>
    </w:lvl>
    <w:lvl w:ilvl="5" w:tplc="04270005">
      <w:numFmt w:val="decimal"/>
      <w:lvlText w:val=""/>
      <w:lvlJc w:val="left"/>
      <w:pPr>
        <w:tabs>
          <w:tab w:val="num" w:pos="4320"/>
        </w:tabs>
        <w:ind w:left="4320" w:hanging="360"/>
      </w:pPr>
      <w:rPr>
        <w:rFonts w:ascii="Wingdings" w:hAnsi="Wingdings" w:hint="default"/>
      </w:rPr>
    </w:lvl>
    <w:lvl w:ilvl="6" w:tplc="04270001">
      <w:numFmt w:val="decimal"/>
      <w:lvlText w:val=""/>
      <w:lvlJc w:val="left"/>
      <w:pPr>
        <w:tabs>
          <w:tab w:val="num" w:pos="5040"/>
        </w:tabs>
        <w:ind w:left="5040" w:hanging="360"/>
      </w:pPr>
      <w:rPr>
        <w:rFonts w:ascii="Symbol" w:hAnsi="Symbol" w:hint="default"/>
      </w:rPr>
    </w:lvl>
    <w:lvl w:ilvl="7" w:tplc="04270003">
      <w:numFmt w:val="decimal"/>
      <w:lvlText w:val="o"/>
      <w:lvlJc w:val="left"/>
      <w:pPr>
        <w:tabs>
          <w:tab w:val="num" w:pos="5760"/>
        </w:tabs>
        <w:ind w:left="5760" w:hanging="360"/>
      </w:pPr>
      <w:rPr>
        <w:rFonts w:ascii="Courier New" w:hAnsi="Courier New" w:cs="Courier New" w:hint="default"/>
      </w:rPr>
    </w:lvl>
    <w:lvl w:ilvl="8" w:tplc="04270005">
      <w:numFmt w:val="decimal"/>
      <w:lvlText w:val=""/>
      <w:lvlJc w:val="left"/>
      <w:pPr>
        <w:tabs>
          <w:tab w:val="num" w:pos="6480"/>
        </w:tabs>
        <w:ind w:left="6480" w:hanging="360"/>
      </w:pPr>
      <w:rPr>
        <w:rFonts w:ascii="Wingdings" w:hAnsi="Wingdings" w:hint="default"/>
      </w:rPr>
    </w:lvl>
  </w:abstractNum>
  <w:abstractNum w:abstractNumId="2" w15:restartNumberingAfterBreak="0">
    <w:nsid w:val="63451D2B"/>
    <w:multiLevelType w:val="hybridMultilevel"/>
    <w:tmpl w:val="815E8C38"/>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280649080">
    <w:abstractNumId w:val="1"/>
  </w:num>
  <w:num w:numId="2" w16cid:durableId="1471898074">
    <w:abstractNumId w:val="0"/>
    <w:lvlOverride w:ilvl="0">
      <w:lvl w:ilvl="0">
        <w:numFmt w:val="bullet"/>
        <w:lvlText w:val="-"/>
        <w:lvlJc w:val="left"/>
        <w:pPr>
          <w:ind w:left="360" w:hanging="360"/>
        </w:pPr>
        <w:rPr>
          <w:rFonts w:cs="Times New Roman"/>
        </w:rPr>
      </w:lvl>
    </w:lvlOverride>
  </w:num>
  <w:num w:numId="3" w16cid:durableId="564462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50D"/>
    <w:rsid w:val="000904C7"/>
    <w:rsid w:val="00093FB5"/>
    <w:rsid w:val="000D032A"/>
    <w:rsid w:val="001739C9"/>
    <w:rsid w:val="00204F73"/>
    <w:rsid w:val="002F2D2A"/>
    <w:rsid w:val="00343B08"/>
    <w:rsid w:val="00375F79"/>
    <w:rsid w:val="00397ED2"/>
    <w:rsid w:val="00456CA3"/>
    <w:rsid w:val="004D0E38"/>
    <w:rsid w:val="004E2686"/>
    <w:rsid w:val="0057450D"/>
    <w:rsid w:val="00601D6E"/>
    <w:rsid w:val="00605DAE"/>
    <w:rsid w:val="00610070"/>
    <w:rsid w:val="006231B8"/>
    <w:rsid w:val="006506D8"/>
    <w:rsid w:val="006F51E6"/>
    <w:rsid w:val="00747F96"/>
    <w:rsid w:val="008E32B5"/>
    <w:rsid w:val="00A544DB"/>
    <w:rsid w:val="00AA39F3"/>
    <w:rsid w:val="00BA1455"/>
    <w:rsid w:val="00BF5724"/>
    <w:rsid w:val="00C11382"/>
    <w:rsid w:val="00C5764B"/>
    <w:rsid w:val="00CF0602"/>
    <w:rsid w:val="00D62F26"/>
    <w:rsid w:val="00E7340C"/>
    <w:rsid w:val="00FC51F7"/>
    <w:rsid w:val="00FC606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CCBC"/>
  <w15:chartTrackingRefBased/>
  <w15:docId w15:val="{07AF42E0-ED70-4A2E-8C2B-D9960910E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745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745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7450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7450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7450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7450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450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450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450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450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7450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7450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7450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7450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7450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450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450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450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4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45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450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450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450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450D"/>
    <w:rPr>
      <w:i/>
      <w:iCs/>
      <w:color w:val="404040" w:themeColor="text1" w:themeTint="BF"/>
    </w:rPr>
  </w:style>
  <w:style w:type="paragraph" w:styleId="Sraopastraipa">
    <w:name w:val="List Paragraph"/>
    <w:basedOn w:val="prastasis"/>
    <w:uiPriority w:val="34"/>
    <w:qFormat/>
    <w:rsid w:val="0057450D"/>
    <w:pPr>
      <w:ind w:left="720"/>
      <w:contextualSpacing/>
    </w:pPr>
  </w:style>
  <w:style w:type="character" w:styleId="Rykuspabraukimas">
    <w:name w:val="Intense Emphasis"/>
    <w:basedOn w:val="Numatytasispastraiposriftas"/>
    <w:uiPriority w:val="21"/>
    <w:qFormat/>
    <w:rsid w:val="0057450D"/>
    <w:rPr>
      <w:i/>
      <w:iCs/>
      <w:color w:val="0F4761" w:themeColor="accent1" w:themeShade="BF"/>
    </w:rPr>
  </w:style>
  <w:style w:type="paragraph" w:styleId="Iskirtacitata">
    <w:name w:val="Intense Quote"/>
    <w:basedOn w:val="prastasis"/>
    <w:next w:val="prastasis"/>
    <w:link w:val="IskirtacitataDiagrama"/>
    <w:uiPriority w:val="30"/>
    <w:qFormat/>
    <w:rsid w:val="00574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7450D"/>
    <w:rPr>
      <w:i/>
      <w:iCs/>
      <w:color w:val="0F4761" w:themeColor="accent1" w:themeShade="BF"/>
    </w:rPr>
  </w:style>
  <w:style w:type="character" w:styleId="Rykinuoroda">
    <w:name w:val="Intense Reference"/>
    <w:basedOn w:val="Numatytasispastraiposriftas"/>
    <w:uiPriority w:val="32"/>
    <w:qFormat/>
    <w:rsid w:val="0057450D"/>
    <w:rPr>
      <w:b/>
      <w:bCs/>
      <w:smallCaps/>
      <w:color w:val="0F4761" w:themeColor="accent1" w:themeShade="BF"/>
      <w:spacing w:val="5"/>
    </w:rPr>
  </w:style>
  <w:style w:type="paragraph" w:customStyle="1" w:styleId="BT-EMEASMCA">
    <w:name w:val="BT- EMEA_SMCA"/>
    <w:basedOn w:val="prastasis"/>
    <w:autoRedefine/>
    <w:rsid w:val="00C11382"/>
    <w:pPr>
      <w:numPr>
        <w:numId w:val="1"/>
      </w:numPr>
      <w:tabs>
        <w:tab w:val="num" w:pos="360"/>
      </w:tabs>
      <w:spacing w:after="0" w:line="240" w:lineRule="auto"/>
      <w:ind w:left="0" w:firstLine="0"/>
    </w:pPr>
    <w:rPr>
      <w:rFonts w:ascii="Times New Roman" w:eastAsia="Times New Roman" w:hAnsi="Times New Roman" w:cs="Times New Roman"/>
      <w:kern w:val="0"/>
      <w:lang w:val="x-none" w:eastAsia="x-none"/>
      <w14:ligatures w14:val="none"/>
    </w:rPr>
  </w:style>
  <w:style w:type="character" w:styleId="Hipersaitas">
    <w:name w:val="Hyperlink"/>
    <w:basedOn w:val="Numatytasispastraiposriftas"/>
    <w:uiPriority w:val="99"/>
    <w:unhideWhenUsed/>
    <w:rsid w:val="00BF5724"/>
    <w:rPr>
      <w:color w:val="467886" w:themeColor="hyperlink"/>
      <w:u w:val="single"/>
    </w:rPr>
  </w:style>
  <w:style w:type="character" w:customStyle="1" w:styleId="UnresolvedMention1">
    <w:name w:val="Unresolved Mention1"/>
    <w:basedOn w:val="Numatytasispastraiposriftas"/>
    <w:uiPriority w:val="99"/>
    <w:semiHidden/>
    <w:unhideWhenUsed/>
    <w:rsid w:val="00BF5724"/>
    <w:rPr>
      <w:color w:val="605E5C"/>
      <w:shd w:val="clear" w:color="auto" w:fill="E1DFDD"/>
    </w:rPr>
  </w:style>
  <w:style w:type="paragraph" w:customStyle="1" w:styleId="Default">
    <w:name w:val="Default"/>
    <w:rsid w:val="00C5764B"/>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3157">
      <w:bodyDiv w:val="1"/>
      <w:marLeft w:val="0"/>
      <w:marRight w:val="0"/>
      <w:marTop w:val="0"/>
      <w:marBottom w:val="0"/>
      <w:divBdr>
        <w:top w:val="none" w:sz="0" w:space="0" w:color="auto"/>
        <w:left w:val="none" w:sz="0" w:space="0" w:color="auto"/>
        <w:bottom w:val="none" w:sz="0" w:space="0" w:color="auto"/>
        <w:right w:val="none" w:sz="0" w:space="0" w:color="auto"/>
      </w:divBdr>
    </w:div>
    <w:div w:id="90393044">
      <w:bodyDiv w:val="1"/>
      <w:marLeft w:val="0"/>
      <w:marRight w:val="0"/>
      <w:marTop w:val="0"/>
      <w:marBottom w:val="0"/>
      <w:divBdr>
        <w:top w:val="none" w:sz="0" w:space="0" w:color="auto"/>
        <w:left w:val="none" w:sz="0" w:space="0" w:color="auto"/>
        <w:bottom w:val="none" w:sz="0" w:space="0" w:color="auto"/>
        <w:right w:val="none" w:sz="0" w:space="0" w:color="auto"/>
      </w:divBdr>
    </w:div>
    <w:div w:id="286743956">
      <w:bodyDiv w:val="1"/>
      <w:marLeft w:val="0"/>
      <w:marRight w:val="0"/>
      <w:marTop w:val="0"/>
      <w:marBottom w:val="0"/>
      <w:divBdr>
        <w:top w:val="none" w:sz="0" w:space="0" w:color="auto"/>
        <w:left w:val="none" w:sz="0" w:space="0" w:color="auto"/>
        <w:bottom w:val="none" w:sz="0" w:space="0" w:color="auto"/>
        <w:right w:val="none" w:sz="0" w:space="0" w:color="auto"/>
      </w:divBdr>
    </w:div>
    <w:div w:id="720246134">
      <w:bodyDiv w:val="1"/>
      <w:marLeft w:val="0"/>
      <w:marRight w:val="0"/>
      <w:marTop w:val="0"/>
      <w:marBottom w:val="0"/>
      <w:divBdr>
        <w:top w:val="none" w:sz="0" w:space="0" w:color="auto"/>
        <w:left w:val="none" w:sz="0" w:space="0" w:color="auto"/>
        <w:bottom w:val="none" w:sz="0" w:space="0" w:color="auto"/>
        <w:right w:val="none" w:sz="0" w:space="0" w:color="auto"/>
      </w:divBdr>
    </w:div>
    <w:div w:id="790324861">
      <w:bodyDiv w:val="1"/>
      <w:marLeft w:val="0"/>
      <w:marRight w:val="0"/>
      <w:marTop w:val="0"/>
      <w:marBottom w:val="0"/>
      <w:divBdr>
        <w:top w:val="none" w:sz="0" w:space="0" w:color="auto"/>
        <w:left w:val="none" w:sz="0" w:space="0" w:color="auto"/>
        <w:bottom w:val="none" w:sz="0" w:space="0" w:color="auto"/>
        <w:right w:val="none" w:sz="0" w:space="0" w:color="auto"/>
      </w:divBdr>
    </w:div>
    <w:div w:id="1114328945">
      <w:bodyDiv w:val="1"/>
      <w:marLeft w:val="0"/>
      <w:marRight w:val="0"/>
      <w:marTop w:val="0"/>
      <w:marBottom w:val="0"/>
      <w:divBdr>
        <w:top w:val="none" w:sz="0" w:space="0" w:color="auto"/>
        <w:left w:val="none" w:sz="0" w:space="0" w:color="auto"/>
        <w:bottom w:val="none" w:sz="0" w:space="0" w:color="auto"/>
        <w:right w:val="none" w:sz="0" w:space="0" w:color="auto"/>
      </w:divBdr>
    </w:div>
    <w:div w:id="1522205585">
      <w:bodyDiv w:val="1"/>
      <w:marLeft w:val="0"/>
      <w:marRight w:val="0"/>
      <w:marTop w:val="0"/>
      <w:marBottom w:val="0"/>
      <w:divBdr>
        <w:top w:val="none" w:sz="0" w:space="0" w:color="auto"/>
        <w:left w:val="none" w:sz="0" w:space="0" w:color="auto"/>
        <w:bottom w:val="none" w:sz="0" w:space="0" w:color="auto"/>
        <w:right w:val="none" w:sz="0" w:space="0" w:color="auto"/>
      </w:divBdr>
    </w:div>
    <w:div w:id="210692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9F1CC5-28F0-41AD-AD7D-AF4167029769}">
  <ds:schemaRefs>
    <ds:schemaRef ds:uri="http://schemas.microsoft.com/sharepoint/v3/contenttype/forms"/>
  </ds:schemaRefs>
</ds:datastoreItem>
</file>

<file path=customXml/itemProps2.xml><?xml version="1.0" encoding="utf-8"?>
<ds:datastoreItem xmlns:ds="http://schemas.openxmlformats.org/officeDocument/2006/customXml" ds:itemID="{110314D0-125D-44C1-BA9B-E660C397F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44900-70B9-4AA4-90A2-B3CE18304067}">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6047</Words>
  <Characters>3448</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3</cp:revision>
  <dcterms:created xsi:type="dcterms:W3CDTF">2025-05-08T10:58:00Z</dcterms:created>
  <dcterms:modified xsi:type="dcterms:W3CDTF">2026-04-27T18:38:00Z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