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1983"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91C6591"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171679B"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6A08FE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8BE8982"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20AE173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1BD94C3"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100D96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8A01E3A"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1B475B4"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314640A" w14:textId="77777777" w:rsidR="00F36530" w:rsidRPr="00F36530" w:rsidRDefault="00F36530" w:rsidP="00F36530">
      <w:pPr>
        <w:spacing w:after="0" w:line="240" w:lineRule="auto"/>
        <w:jc w:val="center"/>
        <w:rPr>
          <w:rFonts w:ascii="Times New Roman" w:eastAsia="Calibri" w:hAnsi="Times New Roman" w:cs="Times New Roman"/>
          <w:b/>
          <w:i/>
          <w:kern w:val="0"/>
          <w:sz w:val="22"/>
          <w:szCs w:val="22"/>
          <w14:ligatures w14:val="none"/>
        </w:rPr>
      </w:pPr>
      <w:r w:rsidRPr="00F36530">
        <w:rPr>
          <w:rFonts w:ascii="Times New Roman" w:eastAsia="Calibri" w:hAnsi="Times New Roman" w:cs="Times New Roman"/>
          <w:b/>
          <w:kern w:val="0"/>
          <w:sz w:val="22"/>
          <w:szCs w:val="22"/>
          <w14:ligatures w14:val="none"/>
        </w:rPr>
        <w:t>B. PAKUOTĖS LAPELIS</w:t>
      </w:r>
    </w:p>
    <w:p w14:paraId="004EB1D2"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6088520" w14:textId="77777777" w:rsidR="00F36530" w:rsidRPr="00F36530" w:rsidRDefault="00F36530" w:rsidP="00F36530">
      <w:pPr>
        <w:spacing w:after="0" w:line="240" w:lineRule="auto"/>
        <w:jc w:val="center"/>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kern w:val="0"/>
          <w:sz w:val="22"/>
          <w:szCs w:val="22"/>
          <w14:ligatures w14:val="none"/>
        </w:rPr>
        <w:br w:type="page"/>
      </w:r>
      <w:r w:rsidRPr="00F36530">
        <w:rPr>
          <w:rFonts w:ascii="Times New Roman" w:eastAsia="Calibri" w:hAnsi="Times New Roman" w:cs="Times New Roman"/>
          <w:b/>
          <w:kern w:val="0"/>
          <w:sz w:val="22"/>
          <w:szCs w:val="22"/>
          <w14:ligatures w14:val="none"/>
        </w:rPr>
        <w:lastRenderedPageBreak/>
        <w:t>Pakuotės lapelis: informacija pacientui</w:t>
      </w:r>
    </w:p>
    <w:p w14:paraId="6FE81389" w14:textId="77777777" w:rsidR="00F36530" w:rsidRPr="00F36530" w:rsidRDefault="00F36530" w:rsidP="00F36530">
      <w:pPr>
        <w:spacing w:after="0" w:line="240" w:lineRule="auto"/>
        <w:jc w:val="center"/>
        <w:rPr>
          <w:rFonts w:ascii="Times New Roman" w:eastAsia="Calibri" w:hAnsi="Times New Roman" w:cs="Times New Roman"/>
          <w:b/>
          <w:kern w:val="0"/>
          <w:sz w:val="22"/>
          <w:szCs w:val="22"/>
          <w14:ligatures w14:val="none"/>
        </w:rPr>
      </w:pPr>
    </w:p>
    <w:p w14:paraId="3542611C" w14:textId="77777777" w:rsidR="00F36530" w:rsidRPr="00F36530" w:rsidRDefault="00F36530" w:rsidP="00F36530">
      <w:pPr>
        <w:spacing w:after="0" w:line="240" w:lineRule="auto"/>
        <w:jc w:val="center"/>
        <w:rPr>
          <w:rFonts w:ascii="Times New Roman" w:eastAsia="Calibri" w:hAnsi="Times New Roman" w:cs="Times New Roman"/>
          <w:b/>
          <w:kern w:val="0"/>
          <w:sz w:val="22"/>
          <w:szCs w:val="22"/>
          <w14:ligatures w14:val="none"/>
        </w:rPr>
      </w:pPr>
    </w:p>
    <w:p w14:paraId="4E945034" w14:textId="2C5B8B95" w:rsidR="00F36530" w:rsidRPr="00F36530" w:rsidRDefault="00A03770" w:rsidP="00F36530">
      <w:pPr>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Noliprel forte Arginine</w:t>
      </w:r>
      <w:r w:rsidR="00F36530" w:rsidRPr="00F36530">
        <w:rPr>
          <w:rFonts w:ascii="Times New Roman" w:eastAsia="Calibri" w:hAnsi="Times New Roman" w:cs="Times New Roman"/>
          <w:b/>
          <w:kern w:val="0"/>
          <w:sz w:val="22"/>
          <w:szCs w:val="22"/>
          <w14:ligatures w14:val="none"/>
        </w:rPr>
        <w:t xml:space="preserve"> 5 mg/1,25 mg plėvele dengtos tabletės</w:t>
      </w:r>
    </w:p>
    <w:p w14:paraId="2AD5BD59" w14:textId="0FD5EDA4" w:rsidR="00F36530" w:rsidRPr="00F36530" w:rsidRDefault="00F36530" w:rsidP="00F36530">
      <w:pPr>
        <w:spacing w:after="0" w:line="240" w:lineRule="auto"/>
        <w:jc w:val="center"/>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perindoprilio argininas/indapamidas</w:t>
      </w:r>
    </w:p>
    <w:p w14:paraId="64CDCCBB"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634142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6F4E292" w14:textId="77777777" w:rsidR="00F36530" w:rsidRPr="00F36530" w:rsidRDefault="00F36530" w:rsidP="00793665">
      <w:pPr>
        <w:numPr>
          <w:ilvl w:val="0"/>
          <w:numId w:val="2"/>
        </w:numPr>
        <w:spacing w:after="0" w:line="240" w:lineRule="auto"/>
        <w:ind w:left="567" w:hanging="283"/>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Neišmeskite šio lapelio, nes vėl gali prireikti jį perskaityti.</w:t>
      </w:r>
    </w:p>
    <w:p w14:paraId="0BA4D7CE" w14:textId="77777777" w:rsidR="00F36530" w:rsidRPr="00F36530" w:rsidRDefault="00F36530" w:rsidP="00793665">
      <w:pPr>
        <w:numPr>
          <w:ilvl w:val="0"/>
          <w:numId w:val="2"/>
        </w:numPr>
        <w:spacing w:after="0" w:line="240" w:lineRule="auto"/>
        <w:ind w:left="567" w:hanging="283"/>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kiltų daugiau klausimų, kreipkitės į gydytoją arba vaistininką.</w:t>
      </w:r>
    </w:p>
    <w:p w14:paraId="4DF7A85E" w14:textId="77777777" w:rsidR="00F36530" w:rsidRPr="00F36530" w:rsidRDefault="00F36530" w:rsidP="00793665">
      <w:pPr>
        <w:numPr>
          <w:ilvl w:val="0"/>
          <w:numId w:val="2"/>
        </w:numPr>
        <w:spacing w:after="0" w:line="240" w:lineRule="auto"/>
        <w:ind w:left="567" w:hanging="283"/>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102F045" w14:textId="77777777" w:rsidR="00F36530" w:rsidRPr="00F36530" w:rsidRDefault="00F36530" w:rsidP="00793665">
      <w:pPr>
        <w:numPr>
          <w:ilvl w:val="0"/>
          <w:numId w:val="2"/>
        </w:numPr>
        <w:spacing w:after="0" w:line="240" w:lineRule="auto"/>
        <w:ind w:left="567" w:hanging="283"/>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58C863E7"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AAD70C8"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Apie ką rašoma šiame lapelyje?</w:t>
      </w:r>
    </w:p>
    <w:p w14:paraId="0ACC76A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0F0E83E" w14:textId="4B241A6D" w:rsidR="00F36530" w:rsidRPr="00793665" w:rsidRDefault="00F36530" w:rsidP="00793665">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 xml:space="preserve">Kas yra </w:t>
      </w:r>
      <w:r w:rsidR="00A03770">
        <w:rPr>
          <w:rFonts w:ascii="Times New Roman" w:eastAsia="Calibri" w:hAnsi="Times New Roman" w:cs="Times New Roman"/>
          <w:kern w:val="0"/>
          <w:sz w:val="22"/>
          <w:szCs w:val="22"/>
          <w14:ligatures w14:val="none"/>
        </w:rPr>
        <w:t>Noliprel forte Arginine</w:t>
      </w:r>
      <w:r w:rsidRPr="00793665">
        <w:rPr>
          <w:rFonts w:ascii="Times New Roman" w:eastAsia="Calibri" w:hAnsi="Times New Roman" w:cs="Times New Roman"/>
          <w:kern w:val="0"/>
          <w:sz w:val="22"/>
          <w:szCs w:val="22"/>
          <w14:ligatures w14:val="none"/>
        </w:rPr>
        <w:t xml:space="preserve"> ir kam jis vartojamas</w:t>
      </w:r>
    </w:p>
    <w:p w14:paraId="150A6ADE" w14:textId="54F4661A" w:rsidR="00F36530" w:rsidRPr="00793665" w:rsidRDefault="00F36530" w:rsidP="00793665">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 xml:space="preserve">Kas žinotina prieš vartojant </w:t>
      </w:r>
      <w:r w:rsidR="00A03770">
        <w:rPr>
          <w:rFonts w:ascii="Times New Roman" w:eastAsia="Calibri" w:hAnsi="Times New Roman" w:cs="Times New Roman"/>
          <w:kern w:val="0"/>
          <w:sz w:val="22"/>
          <w:szCs w:val="22"/>
          <w14:ligatures w14:val="none"/>
        </w:rPr>
        <w:t>Noliprel forte Arginine</w:t>
      </w:r>
      <w:r w:rsidRPr="00793665">
        <w:rPr>
          <w:rFonts w:ascii="Times New Roman" w:eastAsia="Calibri" w:hAnsi="Times New Roman" w:cs="Times New Roman"/>
          <w:kern w:val="0"/>
          <w:sz w:val="22"/>
          <w:szCs w:val="22"/>
          <w14:ligatures w14:val="none"/>
        </w:rPr>
        <w:t xml:space="preserve"> </w:t>
      </w:r>
    </w:p>
    <w:p w14:paraId="4BB2800B" w14:textId="2B122BAD" w:rsidR="00F36530" w:rsidRPr="00793665" w:rsidRDefault="00F36530" w:rsidP="00793665">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 xml:space="preserve">Kaip vartoti </w:t>
      </w:r>
      <w:r w:rsidR="00A03770">
        <w:rPr>
          <w:rFonts w:ascii="Times New Roman" w:eastAsia="Calibri" w:hAnsi="Times New Roman" w:cs="Times New Roman"/>
          <w:kern w:val="0"/>
          <w:sz w:val="22"/>
          <w:szCs w:val="22"/>
          <w14:ligatures w14:val="none"/>
        </w:rPr>
        <w:t>Noliprel forte Arginine</w:t>
      </w:r>
      <w:r w:rsidRPr="00793665">
        <w:rPr>
          <w:rFonts w:ascii="Times New Roman" w:eastAsia="Calibri" w:hAnsi="Times New Roman" w:cs="Times New Roman"/>
          <w:kern w:val="0"/>
          <w:sz w:val="22"/>
          <w:szCs w:val="22"/>
          <w14:ligatures w14:val="none"/>
        </w:rPr>
        <w:t xml:space="preserve"> </w:t>
      </w:r>
    </w:p>
    <w:p w14:paraId="19E70515" w14:textId="5409F3F5" w:rsidR="00F36530" w:rsidRPr="00793665" w:rsidRDefault="00F36530" w:rsidP="00793665">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Galimas šalutinis poveikis</w:t>
      </w:r>
    </w:p>
    <w:p w14:paraId="4EBABD5C" w14:textId="0473DE5D" w:rsidR="00F36530" w:rsidRPr="00793665" w:rsidRDefault="00F36530" w:rsidP="00793665">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 xml:space="preserve">Kaip laikyti </w:t>
      </w:r>
      <w:r w:rsidR="00A03770">
        <w:rPr>
          <w:rFonts w:ascii="Times New Roman" w:eastAsia="Calibri" w:hAnsi="Times New Roman" w:cs="Times New Roman"/>
          <w:kern w:val="0"/>
          <w:sz w:val="22"/>
          <w:szCs w:val="22"/>
          <w14:ligatures w14:val="none"/>
        </w:rPr>
        <w:t>Noliprel forte Arginine</w:t>
      </w:r>
      <w:r w:rsidRPr="00793665">
        <w:rPr>
          <w:rFonts w:ascii="Times New Roman" w:eastAsia="Calibri" w:hAnsi="Times New Roman" w:cs="Times New Roman"/>
          <w:kern w:val="0"/>
          <w:sz w:val="22"/>
          <w:szCs w:val="22"/>
          <w14:ligatures w14:val="none"/>
        </w:rPr>
        <w:t xml:space="preserve"> </w:t>
      </w:r>
    </w:p>
    <w:p w14:paraId="6CFF5E3E" w14:textId="1B1ED675" w:rsidR="00F36530" w:rsidRPr="00793665" w:rsidRDefault="00F36530" w:rsidP="00793665">
      <w:pPr>
        <w:pStyle w:val="Sraopastraipa"/>
        <w:numPr>
          <w:ilvl w:val="0"/>
          <w:numId w:val="5"/>
        </w:numPr>
        <w:spacing w:after="0" w:line="240" w:lineRule="auto"/>
        <w:ind w:left="567" w:hanging="283"/>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Pakuotės turinys ir kita informacija</w:t>
      </w:r>
    </w:p>
    <w:p w14:paraId="1BCF58FA"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C952A63"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1880151" w14:textId="11A1FA5D" w:rsidR="00F36530" w:rsidRPr="00F36530" w:rsidRDefault="00F36530" w:rsidP="00F36530">
      <w:pPr>
        <w:spacing w:after="0" w:line="240" w:lineRule="auto"/>
        <w:ind w:left="567" w:hanging="567"/>
        <w:rPr>
          <w:rFonts w:ascii="Times New Roman" w:eastAsia="Calibri" w:hAnsi="Times New Roman" w:cs="Times New Roman"/>
          <w:b/>
          <w:kern w:val="0"/>
          <w:sz w:val="22"/>
          <w:szCs w:val="22"/>
          <w14:ligatures w14:val="none"/>
        </w:rPr>
      </w:pPr>
      <w:bookmarkStart w:id="0" w:name="_Toc129243139"/>
      <w:bookmarkStart w:id="1" w:name="_Toc129243264"/>
      <w:r w:rsidRPr="00F36530">
        <w:rPr>
          <w:rFonts w:ascii="Times New Roman" w:eastAsia="Calibri" w:hAnsi="Times New Roman" w:cs="Times New Roman"/>
          <w:b/>
          <w:kern w:val="0"/>
          <w:sz w:val="22"/>
          <w:szCs w:val="22"/>
          <w14:ligatures w14:val="none"/>
        </w:rPr>
        <w:t>1.</w:t>
      </w:r>
      <w:r w:rsidRPr="00F36530">
        <w:rPr>
          <w:rFonts w:ascii="Times New Roman" w:eastAsia="Calibri" w:hAnsi="Times New Roman" w:cs="Times New Roman"/>
          <w:b/>
          <w:kern w:val="0"/>
          <w:sz w:val="22"/>
          <w:szCs w:val="22"/>
          <w14:ligatures w14:val="none"/>
        </w:rPr>
        <w:tab/>
        <w:t xml:space="preserve">Kas yra </w:t>
      </w:r>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ir kam jis vartojamas</w:t>
      </w:r>
      <w:bookmarkEnd w:id="0"/>
      <w:bookmarkEnd w:id="1"/>
    </w:p>
    <w:p w14:paraId="59A742E3"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p>
    <w:p w14:paraId="00BDDCBB" w14:textId="1C443041" w:rsidR="00F36530" w:rsidRPr="00F36530" w:rsidRDefault="00A03770" w:rsidP="00F36530">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forte Arginine</w:t>
      </w:r>
      <w:r w:rsidR="00F36530" w:rsidRPr="00F36530">
        <w:rPr>
          <w:rFonts w:ascii="Times New Roman" w:eastAsia="Calibri" w:hAnsi="Times New Roman" w:cs="Times New Roman"/>
          <w:kern w:val="0"/>
          <w:sz w:val="22"/>
          <w:szCs w:val="22"/>
          <w14:ligatures w14:val="none"/>
        </w:rPr>
        <w:t xml:space="preserve"> yra dviejų veikliųjų medžiagų (t. y. perindoprilio ir indapamido) derinys. Tai antihipertenzinis preparatas, vartojamas suaugusiesiems didelio kraujospūdžio ligai (hipertenzijai) gydyti.</w:t>
      </w:r>
    </w:p>
    <w:p w14:paraId="0EC99DD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7B92BE1"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14:paraId="45D535D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F80164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FE3AE70" w14:textId="2443FB00" w:rsidR="00F36530" w:rsidRPr="00F36530" w:rsidRDefault="00F36530" w:rsidP="00F36530">
      <w:pPr>
        <w:spacing w:after="0" w:line="240" w:lineRule="auto"/>
        <w:ind w:left="567" w:hanging="567"/>
        <w:rPr>
          <w:rFonts w:ascii="Times New Roman" w:eastAsia="Calibri" w:hAnsi="Times New Roman" w:cs="Times New Roman"/>
          <w:b/>
          <w:kern w:val="0"/>
          <w:sz w:val="22"/>
          <w:szCs w:val="22"/>
          <w14:ligatures w14:val="none"/>
        </w:rPr>
      </w:pPr>
      <w:bookmarkStart w:id="2" w:name="_Toc129243140"/>
      <w:bookmarkStart w:id="3" w:name="_Toc129243265"/>
      <w:r w:rsidRPr="00F36530">
        <w:rPr>
          <w:rFonts w:ascii="Times New Roman" w:eastAsia="Calibri" w:hAnsi="Times New Roman" w:cs="Times New Roman"/>
          <w:b/>
          <w:kern w:val="0"/>
          <w:sz w:val="22"/>
          <w:szCs w:val="22"/>
          <w14:ligatures w14:val="none"/>
        </w:rPr>
        <w:t>2.</w:t>
      </w:r>
      <w:r w:rsidRPr="00F36530">
        <w:rPr>
          <w:rFonts w:ascii="Times New Roman" w:eastAsia="Calibri" w:hAnsi="Times New Roman" w:cs="Times New Roman"/>
          <w:b/>
          <w:kern w:val="0"/>
          <w:sz w:val="22"/>
          <w:szCs w:val="22"/>
          <w14:ligatures w14:val="none"/>
        </w:rPr>
        <w:tab/>
        <w:t xml:space="preserve">Kas žinotina prieš vartojant </w:t>
      </w:r>
      <w:bookmarkEnd w:id="2"/>
      <w:bookmarkEnd w:id="3"/>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w:t>
      </w:r>
    </w:p>
    <w:p w14:paraId="2CA7AFD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b/>
      </w:r>
    </w:p>
    <w:p w14:paraId="3811AAF1" w14:textId="415064BB" w:rsidR="00F36530" w:rsidRPr="00F36530" w:rsidRDefault="00A03770" w:rsidP="00F36530">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Noliprel forte Arginine</w:t>
      </w:r>
      <w:r w:rsidR="00F36530" w:rsidRPr="00F36530">
        <w:rPr>
          <w:rFonts w:ascii="Times New Roman" w:eastAsia="Calibri" w:hAnsi="Times New Roman" w:cs="Times New Roman"/>
          <w:b/>
          <w:kern w:val="0"/>
          <w:sz w:val="22"/>
          <w:szCs w:val="22"/>
          <w14:ligatures w14:val="none"/>
        </w:rPr>
        <w:t xml:space="preserve"> vartoti </w:t>
      </w:r>
      <w:r w:rsidR="00793665">
        <w:rPr>
          <w:rFonts w:ascii="Times New Roman" w:eastAsia="Calibri" w:hAnsi="Times New Roman" w:cs="Times New Roman"/>
          <w:b/>
          <w:kern w:val="0"/>
          <w:sz w:val="22"/>
          <w:szCs w:val="22"/>
          <w14:ligatures w14:val="none"/>
        </w:rPr>
        <w:t>draudžiama</w:t>
      </w:r>
      <w:r w:rsidR="00F36530" w:rsidRPr="00F36530">
        <w:rPr>
          <w:rFonts w:ascii="Times New Roman" w:eastAsia="Calibri" w:hAnsi="Times New Roman" w:cs="Times New Roman"/>
          <w:b/>
          <w:kern w:val="0"/>
          <w:sz w:val="22"/>
          <w:szCs w:val="22"/>
          <w14:ligatures w14:val="none"/>
        </w:rPr>
        <w:t>:</w:t>
      </w:r>
    </w:p>
    <w:p w14:paraId="18D79F3E"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yra alergija perindopriliui, bet kuriam kitam AKF inhibitoriui, indapamidui, bet kokiam kitam sulfonamidui arba bet kuriai pagalbinei šio vaisto medžiagai (jos išvardytos 6 skyriuje);</w:t>
      </w:r>
    </w:p>
    <w:p w14:paraId="2304D023"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anksčiau besigydant AKF inhibitoriais Jums buvo atsiradę tokių simptomų kaip pasunkėjęs švokščiantis kvėpavimas, veido ar liežuvio patinimas, smarkus niežulys ar odos bėrimas arba jei Jums ar Jūsų giminaičiams buvo atsiradę panašių simptomų (būklė, vadinama angioneurozine edema) kitomis aplinkybėmis;</w:t>
      </w:r>
    </w:p>
    <w:p w14:paraId="0AB1948D"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sergate cukriniu diabetu arba yra sutrikusi inkstų funkcija ir gydotės kraujospūdį mažinančiu vaistu, kurio sudėtyje yra aliskireno;</w:t>
      </w:r>
    </w:p>
    <w:p w14:paraId="599CA3C9"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sergate sunkia kepenų liga ar yra būklė, kuri vadinama hepatine encefalopatija (degeneracinė galvos smegenų liga);</w:t>
      </w:r>
    </w:p>
    <w:p w14:paraId="6944498F"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bookmarkStart w:id="4" w:name="_Hlk505945309"/>
      <w:r w:rsidRPr="00F36530">
        <w:rPr>
          <w:rFonts w:ascii="Times New Roman" w:eastAsia="Calibri" w:hAnsi="Times New Roman" w:cs="Times New Roman"/>
          <w:kern w:val="0"/>
          <w:sz w:val="22"/>
          <w:szCs w:val="22"/>
          <w14:ligatures w14:val="none"/>
        </w:rPr>
        <w:t>jei sergate sunkia inkstų liga, dėl kurios yra sumažėjęs inkstų aprūpinimas krauju (inkstų arterijos stenozė);</w:t>
      </w:r>
    </w:p>
    <w:p w14:paraId="7BC6D03B" w14:textId="49DBEFE9"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 Jums atliekama dializė arba kurios nors kitos rūšies kraujo filtracija. Priklausomai nuo dializei naudojamos įrangos,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Jums gali netikti;</w:t>
      </w:r>
    </w:p>
    <w:bookmarkEnd w:id="4"/>
    <w:p w14:paraId="152F6D1C"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Jūsų kraujyje yra maža kalio koncentracija;</w:t>
      </w:r>
    </w:p>
    <w:p w14:paraId="57798072"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lastRenderedPageBreak/>
        <w:t>jei įtariama, kad Jums gali būti negydytas dekompensuotas širdies nepakankamumas (didelis skysčių susikaupimas, kvėpavimo pasunkėjimas);</w:t>
      </w:r>
    </w:p>
    <w:p w14:paraId="6B4174DF" w14:textId="29EC0F4C"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 esate daugiau nei 3 mėnesius nėščia. Taip pat yra geriau vengti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vartoti nėštumo pradžioje (žr. skyrių „Nėštumas“).</w:t>
      </w:r>
    </w:p>
    <w:p w14:paraId="492D7896" w14:textId="6B150399"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bookmarkStart w:id="5" w:name="_Hlk505945337"/>
      <w:r w:rsidRPr="00F36530">
        <w:rPr>
          <w:rFonts w:ascii="Times New Roman" w:eastAsia="Calibri" w:hAnsi="Times New Roman" w:cs="Times New Roman"/>
          <w:kern w:val="0"/>
          <w:sz w:val="22"/>
          <w:szCs w:val="22"/>
          <w14:ligatures w14:val="none"/>
        </w:rPr>
        <w:t>jei vartojote ar šiuo metu vartojate sakubitrilą / valsartaną – vaistus širdies nepakankamumui gydyti, nes yra didesnė angioneurozinės edemos rizika (staigus tinimas po oda tokiose vietose kaip gerklė)</w:t>
      </w:r>
      <w:r w:rsidRPr="00F36530">
        <w:rPr>
          <w:rFonts w:ascii="Times New Roman" w:eastAsia="Times New Roman" w:hAnsi="Times New Roman" w:cs="Times New Roman"/>
          <w:snapToGrid w:val="0"/>
          <w:kern w:val="0"/>
          <w:sz w:val="22"/>
          <w:szCs w:val="22"/>
          <w14:ligatures w14:val="none"/>
        </w:rPr>
        <w:t xml:space="preserve"> </w:t>
      </w:r>
      <w:r w:rsidRPr="00F36530">
        <w:rPr>
          <w:rFonts w:ascii="Times New Roman" w:eastAsia="Calibri" w:hAnsi="Times New Roman" w:cs="Times New Roman"/>
          <w:kern w:val="0"/>
          <w:sz w:val="22"/>
          <w:szCs w:val="22"/>
          <w14:ligatures w14:val="none"/>
        </w:rPr>
        <w:t xml:space="preserve">(žr. skyrius „Įspėjimai ir atsargumo priemonės“ ir „Kiti vaistai ir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w:t>
      </w:r>
    </w:p>
    <w:bookmarkEnd w:id="5"/>
    <w:p w14:paraId="7077E9C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3508EF3"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Įspėjimai ir atsargumo priemonės</w:t>
      </w:r>
    </w:p>
    <w:p w14:paraId="0488CC55" w14:textId="0E8AE652"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Pasakykite savo gydytojui arba vaistininkui prieš pradėdami vartoti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w:t>
      </w:r>
    </w:p>
    <w:p w14:paraId="0F139A5F"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Jums yra aortos stenozė (pagrindinės kraujagyslės, išeinančios iš širdies, susiaurėjimas), hipertrofinė kardiomiopatija (širdies raumens liga) ar inkstų arterijos stenozė (arterijos, aprūpinančios inkstus krauju, susiaurėjimas);</w:t>
      </w:r>
    </w:p>
    <w:p w14:paraId="7E15D88B"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yra širdies nepakankamumas arba sergate kitomis širdies ligomis;</w:t>
      </w:r>
    </w:p>
    <w:p w14:paraId="272148E1"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bookmarkStart w:id="6" w:name="_Hlk505945355"/>
      <w:r w:rsidRPr="00F36530">
        <w:rPr>
          <w:rFonts w:ascii="Times New Roman" w:eastAsia="Calibri" w:hAnsi="Times New Roman" w:cs="Times New Roman"/>
          <w:kern w:val="0"/>
          <w:sz w:val="22"/>
          <w:szCs w:val="22"/>
          <w14:ligatures w14:val="none"/>
        </w:rPr>
        <w:t>jei sergate inkstų ligomis arba Jums atliekamos dializės;</w:t>
      </w:r>
    </w:p>
    <w:p w14:paraId="42F5A74C" w14:textId="3A087C34" w:rsidR="00F36530" w:rsidRPr="00F36530" w:rsidRDefault="00F36530" w:rsidP="00F36530">
      <w:pPr>
        <w:numPr>
          <w:ilvl w:val="0"/>
          <w:numId w:val="2"/>
        </w:numPr>
        <w:spacing w:after="0" w:line="240" w:lineRule="auto"/>
        <w:ind w:left="567" w:hanging="567"/>
        <w:jc w:val="both"/>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jeigu Jums susilpnėja regėjimas arba atsiranda akies skausmas. Šie simptomai gali būti skysčio susikaupimo akies kraujagysliniame dangale (tarp gyslainės ir skleros) arba padidėjusio akispūdžio požymiai ir gali atsirasti po kelių valandų ar net po savaičių nuo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vartojimo pradžios. Jei negydoma, tai gali sukelti negrįžtamą regėjimo netekimą. Jei anksčiau buvo alergija penicilinui ar sulfamidui, Jums gali būti didesnė rizika tai patirti; </w:t>
      </w:r>
    </w:p>
    <w:p w14:paraId="651FD3FE" w14:textId="77777777" w:rsidR="00F36530" w:rsidRPr="00F36530" w:rsidRDefault="00F36530" w:rsidP="00F36530">
      <w:pPr>
        <w:numPr>
          <w:ilvl w:val="0"/>
          <w:numId w:val="2"/>
        </w:numPr>
        <w:spacing w:after="0" w:line="240" w:lineRule="auto"/>
        <w:ind w:left="567" w:hanging="567"/>
        <w:jc w:val="both"/>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yra raumenų sutrikimų, įskaitant raumenų skausmą, jautrumą, silpnumą ar mėšlungį;</w:t>
      </w:r>
    </w:p>
    <w:p w14:paraId="111498C2" w14:textId="77777777" w:rsidR="00F36530" w:rsidRPr="00F36530" w:rsidRDefault="00F36530" w:rsidP="00F36530">
      <w:pPr>
        <w:numPr>
          <w:ilvl w:val="0"/>
          <w:numId w:val="2"/>
        </w:numPr>
        <w:spacing w:after="0" w:line="259"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yra nenormaliai padidėjusi hormono, vadinamo aldosteronu, koncentracija Jūsų kraujyje (pirminis aldosteronizmas);</w:t>
      </w:r>
    </w:p>
    <w:bookmarkEnd w:id="6"/>
    <w:p w14:paraId="5E350A04"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sergate kepenų liga;</w:t>
      </w:r>
    </w:p>
    <w:p w14:paraId="33CE167E"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sergate kolagenoze (odos liga), pvz.: sistemine raudonąja vilklige ar sklerodermija;</w:t>
      </w:r>
    </w:p>
    <w:p w14:paraId="0441ADDA"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sergate ateroskleroze (arterijų sukietėjimas);</w:t>
      </w:r>
    </w:p>
    <w:p w14:paraId="66B74202"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 sergate hiperparatiroze (sustiprėjusi prieskydinių liaukų veikla); </w:t>
      </w:r>
    </w:p>
    <w:p w14:paraId="1F6C4150"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sergate podagra;</w:t>
      </w:r>
    </w:p>
    <w:p w14:paraId="171253D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sergate diabetu;</w:t>
      </w:r>
    </w:p>
    <w:p w14:paraId="3526EDF1"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laikotės bedruskės dietos ar vartojate druskos papildus, turinčius kalio;</w:t>
      </w:r>
    </w:p>
    <w:p w14:paraId="31830F0B" w14:textId="7340B5BF"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 vartojate ličio preparatus ar kalį organizme sulaikančius diuretikus (spironolaktoną, triamtereną) arba kalio papildus, nes jų negalima vartoti kartu su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(žr. skyrių „Kiti vaistai ir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w:t>
      </w:r>
    </w:p>
    <w:p w14:paraId="0BE4E055"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esate senyvas žmogus;</w:t>
      </w:r>
    </w:p>
    <w:p w14:paraId="667ECD5B"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Jums buvo pasireiškusios padidėjusio jautrumo šviesai reakcijos;</w:t>
      </w:r>
    </w:p>
    <w:p w14:paraId="299909E8"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14:paraId="6F1DC7B2"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vartojate kurį nors iš šių vaistų padidėjusiam kraujospūdžiui gydyti:</w:t>
      </w:r>
    </w:p>
    <w:p w14:paraId="6482DD44" w14:textId="77777777" w:rsidR="00F36530" w:rsidRPr="00F36530" w:rsidRDefault="00F36530" w:rsidP="00F36530">
      <w:pPr>
        <w:numPr>
          <w:ilvl w:val="0"/>
          <w:numId w:val="2"/>
        </w:numPr>
        <w:spacing w:after="0" w:line="240" w:lineRule="auto"/>
        <w:ind w:left="1134"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angiotenzino II receptorių blokatorių (ARB) (dar vadinami sartanais, pavyzdžiui: valsartanas, telmisartanas, irbesartanas), ypač jei turite su diabetu susijusių inkstų sutrikimų,</w:t>
      </w:r>
    </w:p>
    <w:p w14:paraId="0B6F5F3C" w14:textId="77777777" w:rsidR="00F36530" w:rsidRPr="00F36530" w:rsidRDefault="00F36530" w:rsidP="00F36530">
      <w:pPr>
        <w:numPr>
          <w:ilvl w:val="0"/>
          <w:numId w:val="2"/>
        </w:numPr>
        <w:spacing w:after="0" w:line="240" w:lineRule="auto"/>
        <w:ind w:left="1134"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aliskireną.</w:t>
      </w:r>
    </w:p>
    <w:p w14:paraId="4AA538FE"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Jūsų gydytojas gali reguliariai ištirti Jūsų inkstų funkciją, kraujospūdį ir elektrolitų kiekį (pvz., kalio) kraujyje.</w:t>
      </w:r>
    </w:p>
    <w:p w14:paraId="3F884AF4" w14:textId="7456FDAB"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Taip pat žr. informaciją skyrelyje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vartoti negalima“.</w:t>
      </w:r>
    </w:p>
    <w:p w14:paraId="6AB054F2"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esate juodaodis, nes gali būti didesnė angioneurozinės edemos atsiradimo rizika, o kraujospūdį mažinti šis vaistas gali ne taip veiksmingai, kaip nejuodaodžiams žmonėms;</w:t>
      </w:r>
    </w:p>
    <w:p w14:paraId="09B7ADBF"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jeigu Jums atliekamos hemodializės, naudojant didelio pralaidumo membranas; </w:t>
      </w:r>
    </w:p>
    <w:p w14:paraId="66912617"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vartojate kurį nors iš toliau išvardytų vaistų, gali padidėti angioneurozinės edemos rizika:</w:t>
      </w:r>
    </w:p>
    <w:p w14:paraId="696F38EA" w14:textId="77777777" w:rsidR="00F36530" w:rsidRPr="00F36530" w:rsidRDefault="00F36530" w:rsidP="00F36530">
      <w:pPr>
        <w:numPr>
          <w:ilvl w:val="0"/>
          <w:numId w:val="2"/>
        </w:numPr>
        <w:spacing w:after="0" w:line="240" w:lineRule="auto"/>
        <w:ind w:left="1134"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racekadotrilis (vartojamas viduriavimui gydyti);</w:t>
      </w:r>
    </w:p>
    <w:p w14:paraId="6AE74CCF" w14:textId="77777777" w:rsidR="00F36530" w:rsidRPr="00F36530" w:rsidRDefault="00F36530" w:rsidP="00F36530">
      <w:pPr>
        <w:numPr>
          <w:ilvl w:val="0"/>
          <w:numId w:val="2"/>
        </w:numPr>
        <w:spacing w:after="0" w:line="240" w:lineRule="auto"/>
        <w:ind w:left="1134"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sirolimuzas, everolimuzas, temsirolimuzas ir kiti vaistai, kurie priklauso vaistų, vadinamų mTOR inhibitoriais, grupei (skiriami, siekiant išvengti persodintų organų atmetimo ir vėžiui gydyti);</w:t>
      </w:r>
    </w:p>
    <w:p w14:paraId="467A9F4E" w14:textId="77777777" w:rsidR="00F36530" w:rsidRPr="00F36530" w:rsidRDefault="00F36530" w:rsidP="00F36530">
      <w:pPr>
        <w:numPr>
          <w:ilvl w:val="0"/>
          <w:numId w:val="1"/>
        </w:numPr>
        <w:tabs>
          <w:tab w:val="left" w:pos="1134"/>
        </w:tabs>
        <w:spacing w:after="0" w:line="240" w:lineRule="auto"/>
        <w:ind w:left="1134" w:hanging="567"/>
        <w:rPr>
          <w:rFonts w:ascii="Times New Roman" w:eastAsia="Calibri" w:hAnsi="Times New Roman" w:cs="Times New Roman"/>
          <w:kern w:val="0"/>
          <w:sz w:val="22"/>
          <w:szCs w:val="22"/>
          <w14:ligatures w14:val="none"/>
        </w:rPr>
      </w:pPr>
      <w:r w:rsidRPr="00F36530">
        <w:rPr>
          <w:rFonts w:ascii="Times New Roman" w:eastAsia="Times New Roman" w:hAnsi="Times New Roman" w:cs="Times New Roman"/>
          <w:kern w:val="0"/>
          <w:sz w:val="22"/>
          <w:szCs w:val="22"/>
          <w14:ligatures w14:val="none"/>
        </w:rPr>
        <w:lastRenderedPageBreak/>
        <w:t>sakubitrilas (tiekiamas pastovių dozių derinys su valsartanu), kuris vartojamas širdies nepakankamumo ilgalaikiam gydymui</w:t>
      </w:r>
      <w:r w:rsidRPr="00F36530">
        <w:rPr>
          <w:rFonts w:ascii="Times New Roman" w:eastAsia="Calibri" w:hAnsi="Times New Roman" w:cs="Times New Roman"/>
          <w:kern w:val="0"/>
          <w:sz w:val="22"/>
          <w:szCs w:val="22"/>
          <w14:ligatures w14:val="none"/>
        </w:rPr>
        <w:t>;</w:t>
      </w:r>
    </w:p>
    <w:p w14:paraId="693E41C9" w14:textId="77777777" w:rsidR="00F36530" w:rsidRPr="00F36530" w:rsidRDefault="00F36530" w:rsidP="00F36530">
      <w:pPr>
        <w:numPr>
          <w:ilvl w:val="0"/>
          <w:numId w:val="1"/>
        </w:numPr>
        <w:tabs>
          <w:tab w:val="left" w:pos="1134"/>
        </w:tabs>
        <w:spacing w:after="0" w:line="240" w:lineRule="auto"/>
        <w:ind w:left="1134"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linagliptinas, saksagliptinas, sitagliptinas, vildagliptinas ir kiti vaistiniai preparatai, priklausantys vaistų klasei, vadinamai gliptinais (vartojami diabetui gydyti).</w:t>
      </w:r>
    </w:p>
    <w:p w14:paraId="146E9CAE"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p>
    <w:p w14:paraId="727D7ED3" w14:textId="77777777" w:rsidR="00F36530" w:rsidRPr="00F36530" w:rsidRDefault="00F36530" w:rsidP="00F36530">
      <w:pPr>
        <w:spacing w:after="0" w:line="240" w:lineRule="auto"/>
        <w:rPr>
          <w:rFonts w:ascii="Times New Roman" w:eastAsia="Calibri" w:hAnsi="Times New Roman" w:cs="Times New Roman"/>
          <w:kern w:val="0"/>
          <w:sz w:val="22"/>
          <w:szCs w:val="22"/>
          <w:u w:val="single"/>
          <w14:ligatures w14:val="none"/>
        </w:rPr>
      </w:pPr>
      <w:r w:rsidRPr="00F36530">
        <w:rPr>
          <w:rFonts w:ascii="Times New Roman" w:eastAsia="Calibri" w:hAnsi="Times New Roman" w:cs="Times New Roman"/>
          <w:kern w:val="0"/>
          <w:sz w:val="22"/>
          <w:szCs w:val="22"/>
          <w:u w:val="single"/>
          <w14:ligatures w14:val="none"/>
        </w:rPr>
        <w:t>Angioneurozinė edema</w:t>
      </w:r>
    </w:p>
    <w:p w14:paraId="537746A8" w14:textId="20F59046"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Buvo pranešta, kad AKF inhibitoriais, įskaitant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gydytiems pacientams pasireiškė angioneurozinė edema (sunki alerginė reakcija su veido, lūpų, burnos, liežuvio ar gerklės patinimu, dėl kurios sunku ryti ar kvėpuoti). Tokia reakcija gali pasireikšti bet kuriuo gydymo laikotarpiu. Jeigu atsiranda tokių simptomų, turite nutraukti gydymą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ir nedelsdami kreiptis į gydytoją. Taip pat žr. 4 skyrių.</w:t>
      </w:r>
    </w:p>
    <w:p w14:paraId="21DE8B5A"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194B9E2" w14:textId="7FBA775F"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Jeigu manote, kad esate (arba galite tapti) nėščia, turite apie tai pasakyti savo gydytojui. Ankstyvuoju nėštumo laikotarpiu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vartoti nerekomenduojama. Vartojamas po trečio nėštumo mėnesio, šis vaistas gali padaryti didžiulės žalos Jūsų kūdikiui, žr. skyrių ,,Nėštumas ir žindymo laikotarpis“.</w:t>
      </w:r>
    </w:p>
    <w:p w14:paraId="71AC0A2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00EB8DC" w14:textId="3C318E0D"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Vartodami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turite pasakyti savo gydytojui ar kitam medicinos darbuotojui, jei:</w:t>
      </w:r>
    </w:p>
    <w:p w14:paraId="7FD6B46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Jums ruošiamasi atlikti anesteziją ir (ar) operaciją;</w:t>
      </w:r>
    </w:p>
    <w:p w14:paraId="6AD39D38"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neseniai viduriavote ar vėmėte arba netekote skysčių;</w:t>
      </w:r>
    </w:p>
    <w:p w14:paraId="53436A6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Jums ruošiamasi atlikti dializę ar MTL aferezę (cholesterolio pašalinimą iš kraujo tam tikru aparatu);</w:t>
      </w:r>
    </w:p>
    <w:p w14:paraId="5C55AB09"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Jums ruošiamasi atlikti desensibilizuojamąjį gydymą, siekiant sumažinti alerginę reakciją į bičių ar vapsvų įgėlimus;</w:t>
      </w:r>
    </w:p>
    <w:p w14:paraId="5D8F6C42"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Jums ruošiamasi atlikti tyrimą, kurio metu reikės suleisti jodo turinčią kontrastinę medžiagą (tam tikrą medžiagą, kurią suleidus rentgeno spinduliuose tampa matomi tokie organai kaip inkstai ar skrandis);</w:t>
      </w:r>
    </w:p>
    <w:p w14:paraId="623900B5" w14:textId="26739906"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jeigu vartojant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pakito Jūsų regėjimas arba skauda vieną akį ar abi akis. Tai gali rodyti, kad Jums pasireiškė glaukoma (padidėjo akispūdis). Turite nutraukti gydymą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ir kreiptis į gydytoją.</w:t>
      </w:r>
    </w:p>
    <w:p w14:paraId="3FDD0CB3"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E3D0CEA" w14:textId="2592BD0A"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Sportininkai turi žinoti, kad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yra veiklioji medžiaga (indapamidas), dėl kurios gali būti teigiamas dopingo testo rezultatas.</w:t>
      </w:r>
    </w:p>
    <w:p w14:paraId="27253757"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9C8BF46"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Vaikams ir paaugliams</w:t>
      </w:r>
    </w:p>
    <w:p w14:paraId="055EC2E4" w14:textId="6570B9FC" w:rsidR="00F36530" w:rsidRPr="00F36530" w:rsidRDefault="00A03770" w:rsidP="00F36530">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forte Arginine</w:t>
      </w:r>
      <w:r w:rsidR="00F36530" w:rsidRPr="00F36530">
        <w:rPr>
          <w:rFonts w:ascii="Times New Roman" w:eastAsia="Calibri" w:hAnsi="Times New Roman" w:cs="Times New Roman"/>
          <w:kern w:val="0"/>
          <w:sz w:val="22"/>
          <w:szCs w:val="22"/>
          <w14:ligatures w14:val="none"/>
        </w:rPr>
        <w:t xml:space="preserve"> negalima vartoti vaikams ir paaugliams.</w:t>
      </w:r>
    </w:p>
    <w:p w14:paraId="1F674BDE"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8D64F7A" w14:textId="69AE5A6A"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 xml:space="preserve">Kiti vaistai ir </w:t>
      </w:r>
      <w:r w:rsidR="00A03770">
        <w:rPr>
          <w:rFonts w:ascii="Times New Roman" w:eastAsia="Calibri" w:hAnsi="Times New Roman" w:cs="Times New Roman"/>
          <w:b/>
          <w:kern w:val="0"/>
          <w:sz w:val="22"/>
          <w:szCs w:val="22"/>
          <w14:ligatures w14:val="none"/>
        </w:rPr>
        <w:t>Noliprel forte Arginine</w:t>
      </w:r>
    </w:p>
    <w:p w14:paraId="30B3CE44"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7CFCE376"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CAF2121" w14:textId="1178761E"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Neturite vartoti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kartu su:</w:t>
      </w:r>
    </w:p>
    <w:p w14:paraId="35969AD3"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ličiu (vartojamu manijai arba depresijai gydyti);</w:t>
      </w:r>
    </w:p>
    <w:p w14:paraId="6DBE4E17"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aliskirenu (vaistas, kuris vartojamas hipertenzijai gydyti), jeigu sergate cukriniu diabetu arba inkstų liga;</w:t>
      </w:r>
    </w:p>
    <w:p w14:paraId="38C6C67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bookmarkStart w:id="7" w:name="_Hlk505945448"/>
      <w:r w:rsidRPr="00F36530">
        <w:rPr>
          <w:rFonts w:ascii="Times New Roman" w:eastAsia="Calibri" w:hAnsi="Times New Roman" w:cs="Times New Roman"/>
          <w:kern w:val="0"/>
          <w:sz w:val="22"/>
          <w:szCs w:val="22"/>
          <w14:ligatures w14:val="none"/>
        </w:rPr>
        <w:t xml:space="preserve">kalį organizme sulaikančiais diuretikais (pvz.: triamterenu, amiloridu), kalio druskomis, kitais vaistais, kurie didina kalio koncentracijas organizme </w:t>
      </w:r>
      <w:r w:rsidRPr="00F36530">
        <w:rPr>
          <w:rFonts w:ascii="Times New Roman" w:eastAsia="Times New Roman" w:hAnsi="Times New Roman" w:cs="Times New Roman"/>
          <w:kern w:val="0"/>
          <w:sz w:val="22"/>
          <w:szCs w:val="22"/>
          <w14:ligatures w14:val="none"/>
        </w:rPr>
        <w:t>(pvz., heparinu heparinu – vaistu, vartojamu skystinti kraują ir išvengti krešulių susidarymo; trimetoprimu ir kotrimoksazolu, kuris dar vadinamas trimetoprimu / sulfametoksazolu – vartojamu infekcijoms, sukeltoms bakterijų)</w:t>
      </w:r>
      <w:r w:rsidRPr="00F36530">
        <w:rPr>
          <w:rFonts w:ascii="Times New Roman" w:eastAsia="Calibri" w:hAnsi="Times New Roman" w:cs="Times New Roman"/>
          <w:kern w:val="0"/>
          <w:sz w:val="22"/>
          <w:szCs w:val="22"/>
          <w14:ligatures w14:val="none"/>
        </w:rPr>
        <w:t>;</w:t>
      </w:r>
    </w:p>
    <w:bookmarkEnd w:id="7"/>
    <w:p w14:paraId="3CB86B51"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estramustinu (vartojamas vėžiui gydyti); </w:t>
      </w:r>
    </w:p>
    <w:p w14:paraId="09F9E31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kitais vaistais, kuriais gydomas padidėjęs kraujospūdis: angiotenziną konvertuojančio fermento inhibitoriais ir angiotenzino receptorių blokatoriais.</w:t>
      </w:r>
    </w:p>
    <w:p w14:paraId="5289829B"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0645652" w14:textId="30FA07B5"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lastRenderedPageBreak/>
        <w:t xml:space="preserve">Kiti vaistai gali turėti įtakos gydymui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Jūsų gydytojui gali tekti pakeisti vaisto dozę ir (arba) imtis kitų atsargumo priemonių. Pasakykite savo gydytojui, jei vartojate toliau išvardytus vaistus, nes gali prireikti imtis ypatingų atsargumo priemonių:</w:t>
      </w:r>
    </w:p>
    <w:p w14:paraId="24502B62" w14:textId="2C4A6AB2"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kiti vaistai nuo didelio kraujospūdžio, įskaitant angiotenzino II receptorių blokatorių (ARB) arba aliskireną (taip pat žr. informaciją skyriuose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vartoti negalima“ ir „Įspėjimai ir atsargumo priemonės“), arba diuretikus (per inkstus išskiriamo šlapimo kiekį padidinantys vaistai);</w:t>
      </w:r>
    </w:p>
    <w:p w14:paraId="329D0CCB"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kalį organizme sulaikantys diuretikai širdies nepakankamumui gydyti: nuo 12,5 mg iki 50 mg eplerenono ar spironolaktono dozės per parą;</w:t>
      </w:r>
    </w:p>
    <w:p w14:paraId="4E00A6D4"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vaistais, kurie dažniausiai vartojami viduriavimui gydyti (racekadotrilis) arba siekiant išvengti persodintų organų atmetimo (sirolimuzas, everolimuzas, temsirolimuzas ir kiti vaistai, kurie priklauso vaistų, vadinamų mTOR inhibitoriais, grupei). Žr. skyrių „Įspėjimai ir atsargumo priemonės“;</w:t>
      </w:r>
    </w:p>
    <w:p w14:paraId="0A0D001D" w14:textId="1E3DFD05"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Times New Roman" w:hAnsi="Times New Roman" w:cs="Times New Roman"/>
          <w:kern w:val="0"/>
          <w:sz w:val="22"/>
          <w:szCs w:val="22"/>
          <w14:ligatures w14:val="none"/>
        </w:rPr>
        <w:t>sakubitrilą / valsartaną (derinys vartojamas širdies nepakankamumo ilgalaikiam gydymui). Žr. skyrius „</w:t>
      </w:r>
      <w:r w:rsidR="00A03770">
        <w:rPr>
          <w:rFonts w:ascii="Times New Roman" w:eastAsia="Times New Roman" w:hAnsi="Times New Roman" w:cs="Times New Roman"/>
          <w:kern w:val="0"/>
          <w:sz w:val="22"/>
          <w:szCs w:val="22"/>
          <w14:ligatures w14:val="none"/>
        </w:rPr>
        <w:t>Noliprel forte Arginine</w:t>
      </w:r>
      <w:r w:rsidRPr="00F36530">
        <w:rPr>
          <w:rFonts w:ascii="Times New Roman" w:eastAsia="Times New Roman" w:hAnsi="Times New Roman" w:cs="Times New Roman"/>
          <w:kern w:val="0"/>
          <w:sz w:val="22"/>
          <w:szCs w:val="22"/>
          <w14:ligatures w14:val="none"/>
        </w:rPr>
        <w:t xml:space="preserve"> vartoti negalima“ ir „Įspėjimai ir atsargumo priemonės“;</w:t>
      </w:r>
    </w:p>
    <w:p w14:paraId="2FCA1DFF"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anestetikai;</w:t>
      </w:r>
    </w:p>
    <w:p w14:paraId="77ED81B8"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jodo turintys kontrastiniai preparatai;</w:t>
      </w:r>
    </w:p>
    <w:p w14:paraId="6D9677FC"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antibiotikai, skirti gydyti bakterines infekcijas (pvz., moksifloksacinas, sparfloksacinas, eritromicinas injekcijoms);</w:t>
      </w:r>
    </w:p>
    <w:p w14:paraId="4086006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metadonas (vartojamas priklausomybei gydyti);</w:t>
      </w:r>
    </w:p>
    <w:p w14:paraId="6FCA1AA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prokainamidas (sutrikusiam širdies ritmui gydyti);</w:t>
      </w:r>
    </w:p>
    <w:p w14:paraId="376D4B17"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alopurinolis (podagrai gydyti);</w:t>
      </w:r>
    </w:p>
    <w:p w14:paraId="76E683B3"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antihistamininiai vaistai, skirti gydyti alergines reakcijas, tokias kaip šienligė (pvz., mizolastinas, terfenadinas, astemizolas);</w:t>
      </w:r>
    </w:p>
    <w:p w14:paraId="04575BC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kortikosteroidai, kurie vartojami įvairioms ligoms, tarp jų bronchinei astmai ir reumatoidiniam artritui gydyti;</w:t>
      </w:r>
    </w:p>
    <w:p w14:paraId="26686438"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imunosupresantai, vartojami autoimuninėms ligoms gydyti ar išvengti organų atmetimo po jų persodinimo (pvz.: ciklosporinas, takrolimuzas);</w:t>
      </w:r>
    </w:p>
    <w:p w14:paraId="0DD96F0B"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halofantrinas (vartojamas tam tikro tipo maliarijai gydyti);</w:t>
      </w:r>
    </w:p>
    <w:p w14:paraId="6985C36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pentamidinas (vartojamas pneumonijai gydyti);</w:t>
      </w:r>
    </w:p>
    <w:p w14:paraId="4BA6080E"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injekciniai aukso preparatai (vartojami reumatoidiniam poliartritui gydyti);</w:t>
      </w:r>
    </w:p>
    <w:p w14:paraId="3B8FDF6C"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vinkaminas (vartojamas pažinimo sutrikimams, įskaitant atminties susilpnėjimą seniems žmonėms gydyti);</w:t>
      </w:r>
    </w:p>
    <w:p w14:paraId="197B0003"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bepridilis (vartojamas krūtinės anginai gydyti);</w:t>
      </w:r>
    </w:p>
    <w:p w14:paraId="1EBC3B6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sultopridą (psichozei gydyti);</w:t>
      </w:r>
    </w:p>
    <w:p w14:paraId="363F7665"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vaistai širdies ritmo sutrikimams gydyti (pvz.: chinidinas, hidrochinidinas, dizopiramidas, amjodaronas, sotalolis, ibutilidas, dofetilidas, rusmenės preparatai, bretilis););</w:t>
      </w:r>
    </w:p>
    <w:p w14:paraId="3BADDF54"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cisapridas, difemanilis (vartojami skrandžio ir virškinimo sutrikimams gydyti);</w:t>
      </w:r>
    </w:p>
    <w:p w14:paraId="185D5CCE"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digoksinas arba kiti širdies glikozidai (širdies ligoms gydyti);</w:t>
      </w:r>
    </w:p>
    <w:p w14:paraId="50BE02A8"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baklofenas (raumenų sąstingiui, kuris atsiranda dėl kai kurių ligų, pvz., išsėtinės sklerozės, gydyti);</w:t>
      </w:r>
    </w:p>
    <w:p w14:paraId="2478CD3C"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vaistai diabetui gydyti, tokie kaip insulinas, metforminas ar gliptinai;</w:t>
      </w:r>
    </w:p>
    <w:p w14:paraId="49664758"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kalcio preparatai, įskaitant kalcio papildus;</w:t>
      </w:r>
    </w:p>
    <w:p w14:paraId="73CBDEEC"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stimuliuojantys vidurių laisvinamieji vaistai (pvz., senos preparatai);</w:t>
      </w:r>
    </w:p>
    <w:p w14:paraId="6F33E969"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nesteroidiniai vaistai nuo uždegimo (pvz., ibuprofenas) ar didelė salicilatų </w:t>
      </w:r>
      <w:r w:rsidRPr="00F36530">
        <w:rPr>
          <w:rFonts w:ascii="Times New Roman" w:eastAsia="Calibri" w:hAnsi="Times New Roman" w:cs="Times New Roman"/>
          <w:bCs/>
          <w:kern w:val="0"/>
          <w:sz w:val="22"/>
          <w:szCs w:val="22"/>
          <w14:ligatures w14:val="none"/>
        </w:rPr>
        <w:t>(pvz., acetilsalicilo rūgštis [</w:t>
      </w:r>
      <w:r w:rsidRPr="00F36530">
        <w:rPr>
          <w:rFonts w:ascii="Times New Roman" w:eastAsia="Calibri" w:hAnsi="Times New Roman" w:cs="Times New Roman"/>
          <w:kern w:val="0"/>
          <w:sz w:val="22"/>
          <w:szCs w:val="22"/>
          <w14:ligatures w14:val="none"/>
        </w:rPr>
        <w:t>daugelio vaistų nuo skausmo, karščiavimo ir mažinančių kraujo krešėjimą vaistų sudedamoji dalis</w:t>
      </w:r>
      <w:r w:rsidRPr="00F36530">
        <w:rPr>
          <w:rFonts w:ascii="Times New Roman" w:eastAsia="Calibri" w:hAnsi="Times New Roman" w:cs="Times New Roman"/>
          <w:bCs/>
          <w:kern w:val="0"/>
          <w:sz w:val="22"/>
          <w:szCs w:val="22"/>
          <w14:ligatures w14:val="none"/>
        </w:rPr>
        <w:t>])</w:t>
      </w:r>
      <w:r w:rsidRPr="00F36530">
        <w:rPr>
          <w:rFonts w:ascii="Times New Roman" w:eastAsia="Calibri" w:hAnsi="Times New Roman" w:cs="Times New Roman"/>
          <w:kern w:val="0"/>
          <w:sz w:val="22"/>
          <w:szCs w:val="22"/>
          <w14:ligatures w14:val="none"/>
        </w:rPr>
        <w:t xml:space="preserve"> dozė;</w:t>
      </w:r>
    </w:p>
    <w:p w14:paraId="358E4DB7"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amfotericinas B injekcijomis (sunkioms grybelinėms ligoms gydyti);</w:t>
      </w:r>
    </w:p>
    <w:p w14:paraId="2F4846F7"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vaistai vartojami psichikos ligoms, tokioms kaip depresija, nerimas, šizofrenija, gydyti (pvz.: tricikliai antidepresantai, neuroleptikai, pavyzdžiui: amisulpridas, sulpiridas, sultopridas, tiapridas, haloperidolis, droperidolis);</w:t>
      </w:r>
    </w:p>
    <w:p w14:paraId="02D7314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tetrakozaktidas (Krono ligai gydyti);</w:t>
      </w:r>
    </w:p>
    <w:p w14:paraId="1489FF1B"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trimetoprimas (infekcinėms ligoms gydyti);</w:t>
      </w:r>
    </w:p>
    <w:p w14:paraId="0D0C7CE4"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vazodilatatoriai, įskaitant nitratus (kraujagysles plečiantys vaistai);</w:t>
      </w:r>
    </w:p>
    <w:p w14:paraId="331FE549"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vaistai sumažėjusiam kraujospūdžiui, šokui ar astmai gydyti (pvz.: efedrinas, noradrenalinas, adrenalinas)..</w:t>
      </w:r>
    </w:p>
    <w:p w14:paraId="69ABECA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3A36372" w14:textId="384FC391" w:rsidR="00F36530" w:rsidRPr="00F36530" w:rsidRDefault="00A03770" w:rsidP="00F36530">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Noliprel forte Arginine</w:t>
      </w:r>
      <w:r w:rsidR="00F36530" w:rsidRPr="00F36530">
        <w:rPr>
          <w:rFonts w:ascii="Times New Roman" w:eastAsia="Calibri" w:hAnsi="Times New Roman" w:cs="Times New Roman"/>
          <w:b/>
          <w:kern w:val="0"/>
          <w:sz w:val="22"/>
          <w:szCs w:val="22"/>
          <w14:ligatures w14:val="none"/>
        </w:rPr>
        <w:t xml:space="preserve"> vartojimas su maistu ir gėrimais</w:t>
      </w:r>
    </w:p>
    <w:p w14:paraId="2E2AC18A" w14:textId="2F50B7DA" w:rsidR="00F36530" w:rsidRPr="00F36530" w:rsidRDefault="00A03770" w:rsidP="00F36530">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forte Arginine</w:t>
      </w:r>
      <w:r w:rsidR="00F36530" w:rsidRPr="00F36530">
        <w:rPr>
          <w:rFonts w:ascii="Times New Roman" w:eastAsia="Calibri" w:hAnsi="Times New Roman" w:cs="Times New Roman"/>
          <w:kern w:val="0"/>
          <w:sz w:val="22"/>
          <w:szCs w:val="22"/>
          <w14:ligatures w14:val="none"/>
        </w:rPr>
        <w:t xml:space="preserve"> reikia gerti prieš valgį.</w:t>
      </w:r>
    </w:p>
    <w:p w14:paraId="394F9CA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E39A47C"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Nėštumas ir žindymo laikotarpis</w:t>
      </w:r>
    </w:p>
    <w:p w14:paraId="4467FF84"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4C235F4"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 vaistininku.</w:t>
      </w:r>
    </w:p>
    <w:p w14:paraId="099CCB07"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F2588E8"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Nėštumas</w:t>
      </w:r>
    </w:p>
    <w:p w14:paraId="3E02236B" w14:textId="57F132A9"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esate nėščia (</w:t>
      </w:r>
      <w:r w:rsidRPr="00F36530">
        <w:rPr>
          <w:rFonts w:ascii="Times New Roman" w:eastAsia="Calibri" w:hAnsi="Times New Roman" w:cs="Times New Roman"/>
          <w:kern w:val="0"/>
          <w:sz w:val="22"/>
          <w:szCs w:val="22"/>
          <w:u w:val="single"/>
          <w14:ligatures w14:val="none"/>
        </w:rPr>
        <w:t>manote, kad galite būti pastojusi</w:t>
      </w:r>
      <w:r w:rsidRPr="00F36530">
        <w:rPr>
          <w:rFonts w:ascii="Times New Roman" w:eastAsia="Calibri" w:hAnsi="Times New Roman" w:cs="Times New Roman"/>
          <w:kern w:val="0"/>
          <w:sz w:val="22"/>
          <w:szCs w:val="22"/>
          <w14:ligatures w14:val="none"/>
        </w:rPr>
        <w:t xml:space="preserve">), pasakykite apie tai gydytojui. Jūsų gydytojas lieps Jums nebevartoti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prieš planuojant pastojimą arba iš karto sužinojus apie nėštumą ir paskirs kitą vaistinį preparatą vietoje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yra nerekomenduojamas ankstyvojo nėštumo laikotarpiu ir negali būti vartojamas, jei esate daugiau kaip tris mėnesius nėščia, nes tuomet jis gali labai pakenkti jūsų kūdikiui. </w:t>
      </w:r>
    </w:p>
    <w:p w14:paraId="7315925D"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D9CF977"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Žindymo laikotarpis</w:t>
      </w:r>
    </w:p>
    <w:p w14:paraId="2A1B117D" w14:textId="1372D65A"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Jei maitinate krūtimi, Jums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vartoti nerekomenduojama. </w:t>
      </w:r>
    </w:p>
    <w:p w14:paraId="6B7AB84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Nedelsdama pasakykite savo gydytojui, jei maitinate krūtimi ar ruošiatės pradėti tai daryti. </w:t>
      </w:r>
    </w:p>
    <w:p w14:paraId="5DFC941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DCB4DBE"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Nedelsdama susisiekite su savo gydytoju.</w:t>
      </w:r>
    </w:p>
    <w:p w14:paraId="3B723BC1"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286B2AC4"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Vairavimas ir mechanizmų valdymas</w:t>
      </w:r>
    </w:p>
    <w:p w14:paraId="325457E7" w14:textId="11E1117D"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Įprastai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xml:space="preserve"> neveikia budrumo, bet sumažėjus kraujospūdžiui kai kuriems pacientams gali atsirasti svaigulys ar silpnumas. Tokiais atvejais gali pablogėti gebėjimas vairuoti ar valdyti mechanizmus.</w:t>
      </w:r>
    </w:p>
    <w:p w14:paraId="68BD0352"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63548CA" w14:textId="05DD1ADA" w:rsidR="00F36530" w:rsidRPr="00F36530" w:rsidRDefault="00A03770" w:rsidP="00F36530">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t>Noliprel forte Arginine</w:t>
      </w:r>
      <w:r w:rsidR="00F36530" w:rsidRPr="00F36530">
        <w:rPr>
          <w:rFonts w:ascii="Times New Roman" w:eastAsia="Calibri" w:hAnsi="Times New Roman" w:cs="Times New Roman"/>
          <w:b/>
          <w:kern w:val="0"/>
          <w:sz w:val="22"/>
          <w:szCs w:val="22"/>
          <w14:ligatures w14:val="none"/>
        </w:rPr>
        <w:t xml:space="preserve"> tabletėse yra laktozės monohidrato</w:t>
      </w:r>
    </w:p>
    <w:p w14:paraId="35364BB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gydytojas Jums yra sakęs, kad netoleruojate kokių nors angliavandenių, kreipkitės į jį prieš pradėdami vartoti šį vaistą.</w:t>
      </w:r>
    </w:p>
    <w:p w14:paraId="7F039F9E" w14:textId="72952854" w:rsidR="00F36530" w:rsidRPr="00241438" w:rsidRDefault="00F36530" w:rsidP="00F36530">
      <w:pPr>
        <w:numPr>
          <w:ilvl w:val="12"/>
          <w:numId w:val="0"/>
        </w:numPr>
        <w:spacing w:after="0" w:line="240" w:lineRule="auto"/>
        <w:rPr>
          <w:rFonts w:ascii="Times New Roman" w:eastAsia="Times New Roman" w:hAnsi="Times New Roman" w:cs="Times New Roman"/>
          <w:b/>
          <w:bCs/>
          <w:snapToGrid w:val="0"/>
          <w:kern w:val="0"/>
          <w:sz w:val="22"/>
          <w:szCs w:val="22"/>
          <w:lang w:eastAsia="x-none"/>
          <w14:ligatures w14:val="none"/>
        </w:rPr>
      </w:pPr>
      <w:r w:rsidRPr="00F36530">
        <w:rPr>
          <w:rFonts w:ascii="Times New Roman" w:eastAsia="Calibri" w:hAnsi="Times New Roman" w:cs="Times New Roman"/>
          <w:b/>
          <w:kern w:val="0"/>
          <w:sz w:val="22"/>
          <w:szCs w:val="22"/>
          <w14:ligatures w14:val="none"/>
        </w:rPr>
        <w:br/>
      </w:r>
      <w:r w:rsidR="00A03770" w:rsidRPr="00241438">
        <w:rPr>
          <w:rFonts w:ascii="Times New Roman" w:eastAsia="Times New Roman" w:hAnsi="Times New Roman" w:cs="Times New Roman"/>
          <w:b/>
          <w:bCs/>
          <w:snapToGrid w:val="0"/>
          <w:kern w:val="0"/>
          <w:sz w:val="22"/>
          <w:szCs w:val="22"/>
          <w:lang w:eastAsia="x-none"/>
          <w14:ligatures w14:val="none"/>
        </w:rPr>
        <w:t>Noliprel forte Arginine</w:t>
      </w:r>
      <w:r w:rsidRPr="00241438">
        <w:rPr>
          <w:rFonts w:ascii="Times New Roman" w:eastAsia="Times New Roman" w:hAnsi="Times New Roman" w:cs="Times New Roman"/>
          <w:b/>
          <w:bCs/>
          <w:snapToGrid w:val="0"/>
          <w:kern w:val="0"/>
          <w:sz w:val="22"/>
          <w:szCs w:val="22"/>
          <w:lang w:eastAsia="x-none"/>
          <w14:ligatures w14:val="none"/>
        </w:rPr>
        <w:t xml:space="preserve"> sudėtyje yra natrio</w:t>
      </w:r>
    </w:p>
    <w:p w14:paraId="490F5F11" w14:textId="2D40FBC8" w:rsidR="00F36530" w:rsidRPr="00241438" w:rsidRDefault="00A03770" w:rsidP="00F36530">
      <w:pPr>
        <w:spacing w:after="0" w:line="240" w:lineRule="auto"/>
        <w:rPr>
          <w:rFonts w:ascii="Times New Roman" w:eastAsia="Calibri" w:hAnsi="Times New Roman" w:cs="Times New Roman"/>
          <w:bCs/>
          <w:iCs/>
          <w:kern w:val="0"/>
          <w:sz w:val="22"/>
          <w:szCs w:val="22"/>
          <w14:ligatures w14:val="none"/>
        </w:rPr>
      </w:pPr>
      <w:r w:rsidRPr="00241438">
        <w:rPr>
          <w:rFonts w:ascii="Times New Roman" w:eastAsia="Calibri" w:hAnsi="Times New Roman" w:cs="Times New Roman"/>
          <w:bCs/>
          <w:iCs/>
          <w:kern w:val="0"/>
          <w:sz w:val="22"/>
          <w:szCs w:val="22"/>
          <w14:ligatures w14:val="none"/>
        </w:rPr>
        <w:t>Noliprel forte Arginine</w:t>
      </w:r>
      <w:r w:rsidR="00F36530" w:rsidRPr="00241438">
        <w:rPr>
          <w:rFonts w:ascii="Times New Roman" w:eastAsia="Calibri" w:hAnsi="Times New Roman" w:cs="Times New Roman"/>
          <w:bCs/>
          <w:iCs/>
          <w:kern w:val="0"/>
          <w:sz w:val="22"/>
          <w:szCs w:val="22"/>
          <w14:ligatures w14:val="none"/>
        </w:rPr>
        <w:t xml:space="preserve"> plėvele dengtoje tabletėje yra mažiau kaip 1 mmol natrio (23 mg), t. y. jis beveik neturi reikšmės.</w:t>
      </w:r>
    </w:p>
    <w:p w14:paraId="6DBEF3F4"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1A1BD3E"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4E5D90D" w14:textId="1BC0D037" w:rsidR="00F36530" w:rsidRPr="00F36530" w:rsidRDefault="00F36530" w:rsidP="00F36530">
      <w:pPr>
        <w:spacing w:after="0" w:line="240" w:lineRule="auto"/>
        <w:ind w:left="567" w:hanging="567"/>
        <w:rPr>
          <w:rFonts w:ascii="Times New Roman" w:eastAsia="Calibri" w:hAnsi="Times New Roman" w:cs="Times New Roman"/>
          <w:b/>
          <w:caps/>
          <w:kern w:val="0"/>
          <w:sz w:val="22"/>
          <w:szCs w:val="22"/>
          <w14:ligatures w14:val="none"/>
        </w:rPr>
      </w:pPr>
      <w:bookmarkStart w:id="8" w:name="_Toc129243141"/>
      <w:bookmarkStart w:id="9" w:name="_Toc129243266"/>
      <w:r w:rsidRPr="00F36530">
        <w:rPr>
          <w:rFonts w:ascii="Times New Roman" w:eastAsia="Calibri" w:hAnsi="Times New Roman" w:cs="Times New Roman"/>
          <w:b/>
          <w:kern w:val="0"/>
          <w:sz w:val="22"/>
          <w:szCs w:val="22"/>
          <w14:ligatures w14:val="none"/>
        </w:rPr>
        <w:t>3.</w:t>
      </w:r>
      <w:r w:rsidRPr="00F36530">
        <w:rPr>
          <w:rFonts w:ascii="Times New Roman" w:eastAsia="Calibri" w:hAnsi="Times New Roman" w:cs="Times New Roman"/>
          <w:b/>
          <w:kern w:val="0"/>
          <w:sz w:val="22"/>
          <w:szCs w:val="22"/>
          <w14:ligatures w14:val="none"/>
        </w:rPr>
        <w:tab/>
        <w:t xml:space="preserve">Kaip vartoti </w:t>
      </w:r>
      <w:bookmarkEnd w:id="8"/>
      <w:bookmarkEnd w:id="9"/>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w:t>
      </w:r>
    </w:p>
    <w:p w14:paraId="40C4A64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32BFAD6"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5942C60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1B4A02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Rekomenduojama dozė yra viena tabletė vieną kartą per parą. Jūsų gydytojas gali nuspręsti pakeisti dozavimą, jei yra sutrikusi Jūsų inkstų funkcija. Išgerkite tabletę ryte prieš valgį. Užsigerkite stikline vandens.</w:t>
      </w:r>
    </w:p>
    <w:p w14:paraId="39722582"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B15BE92" w14:textId="6461756B"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b/>
          <w:kern w:val="0"/>
          <w:sz w:val="22"/>
          <w:szCs w:val="22"/>
          <w14:ligatures w14:val="none"/>
        </w:rPr>
        <w:t xml:space="preserve">Ką daryti pavartojus per didelę </w:t>
      </w:r>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dozę?</w:t>
      </w:r>
    </w:p>
    <w:p w14:paraId="3C3CD8C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 išgėrėte per daug tablečių, nedelsdami kreipkitės į savo gydytoją ar artimiausios ligoninės skubios pagalbos skyrių. Perdozavus preparato pagrindinis poveikis yra kraujospūdžio kritimas. Jei labai sumažėja kraujospūdis (kraujospūdžio sumažėjimas yra susijęs su pykinimu, vėmimu, mėšlungiu, galvos svaigimu, mieguistumu, minčių susipainiojimu, per inkstus išskiriamo šlapimo kiekio pokyčiais), reikia atsigulti ir pakelti aukščiau kojas.</w:t>
      </w:r>
    </w:p>
    <w:p w14:paraId="0555404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290CD66" w14:textId="528FEFCE"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b/>
          <w:kern w:val="0"/>
          <w:sz w:val="22"/>
          <w:szCs w:val="22"/>
          <w14:ligatures w14:val="none"/>
        </w:rPr>
        <w:t xml:space="preserve">Pamiršus pavartoti </w:t>
      </w:r>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w:t>
      </w:r>
    </w:p>
    <w:p w14:paraId="78248C75" w14:textId="62ADF0E6"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Labai svarbu vartoti vaistus kiekvieną dieną, nes tik reguliarus gydymas yra veiksmingas. Jei užmiršote pavartoti </w:t>
      </w:r>
      <w:r w:rsidR="00A03770">
        <w:rPr>
          <w:rFonts w:ascii="Times New Roman" w:eastAsia="Calibri" w:hAnsi="Times New Roman" w:cs="Times New Roman"/>
          <w:kern w:val="0"/>
          <w:sz w:val="22"/>
          <w:szCs w:val="22"/>
          <w14:ligatures w14:val="none"/>
        </w:rPr>
        <w:t>Noliprel forte Arginine</w:t>
      </w:r>
      <w:r w:rsidRPr="00F36530">
        <w:rPr>
          <w:rFonts w:ascii="Times New Roman" w:eastAsia="Calibri" w:hAnsi="Times New Roman" w:cs="Times New Roman"/>
          <w:kern w:val="0"/>
          <w:sz w:val="22"/>
          <w:szCs w:val="22"/>
          <w14:ligatures w14:val="none"/>
        </w:rPr>
        <w:t>, kitą dozę išgerkite įprastu laiku. Negalima vartoti dvigubos dozės norint kompensuoti praleistą dozę.</w:t>
      </w:r>
    </w:p>
    <w:p w14:paraId="2D2D4C81"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DDCCF33" w14:textId="7B6C13CD"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b/>
          <w:kern w:val="0"/>
          <w:sz w:val="22"/>
          <w:szCs w:val="22"/>
          <w14:ligatures w14:val="none"/>
        </w:rPr>
        <w:t xml:space="preserve">Nustojus vartoti </w:t>
      </w:r>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w:t>
      </w:r>
    </w:p>
    <w:p w14:paraId="5B05A54D"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Kadangi gydymas nuo didelio kraujospūdžio ligos paprastai taikomas visą gyvenimą, prieš nutraukdami gydymą šiuo vaistu pasitarkite su savo gydytoju.</w:t>
      </w:r>
    </w:p>
    <w:p w14:paraId="02A369A5"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2189D48"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1556B1C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9EF930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6E89564" w14:textId="77777777" w:rsidR="00F36530" w:rsidRPr="00F36530" w:rsidRDefault="00F36530" w:rsidP="00F36530">
      <w:pPr>
        <w:spacing w:after="0" w:line="240" w:lineRule="auto"/>
        <w:ind w:left="567" w:hanging="567"/>
        <w:rPr>
          <w:rFonts w:ascii="Times New Roman" w:eastAsia="Calibri" w:hAnsi="Times New Roman" w:cs="Times New Roman"/>
          <w:b/>
          <w:kern w:val="0"/>
          <w:sz w:val="22"/>
          <w:szCs w:val="22"/>
          <w14:ligatures w14:val="none"/>
        </w:rPr>
      </w:pPr>
      <w:bookmarkStart w:id="10" w:name="_Toc129243142"/>
      <w:bookmarkStart w:id="11" w:name="_Toc129243267"/>
      <w:r w:rsidRPr="00F36530">
        <w:rPr>
          <w:rFonts w:ascii="Times New Roman" w:eastAsia="Calibri" w:hAnsi="Times New Roman" w:cs="Times New Roman"/>
          <w:b/>
          <w:kern w:val="0"/>
          <w:sz w:val="22"/>
          <w:szCs w:val="22"/>
          <w14:ligatures w14:val="none"/>
        </w:rPr>
        <w:t>4.</w:t>
      </w:r>
      <w:r w:rsidRPr="00F36530">
        <w:rPr>
          <w:rFonts w:ascii="Times New Roman" w:eastAsia="Calibri" w:hAnsi="Times New Roman" w:cs="Times New Roman"/>
          <w:b/>
          <w:kern w:val="0"/>
          <w:sz w:val="22"/>
          <w:szCs w:val="22"/>
          <w14:ligatures w14:val="none"/>
        </w:rPr>
        <w:tab/>
        <w:t>Galimas šalutinis poveikis</w:t>
      </w:r>
      <w:bookmarkEnd w:id="10"/>
      <w:bookmarkEnd w:id="11"/>
    </w:p>
    <w:p w14:paraId="13B7DDF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FCC29C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266A616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A26634F"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Nutraukite vaisto vartojimą ir nedelsdami kreipkitės į gydytoją, jeigu pasireiškia bet kuris toliau išvardytas šalutinis poveikis, kuris gali būti sunkus.</w:t>
      </w:r>
    </w:p>
    <w:p w14:paraId="0DBCB9D3"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p>
    <w:p w14:paraId="1C318B40"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Sunkus galvos svaigimas arba alpimas dėl mažo kraujospūdžio (dažnas: gali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 žmonių).</w:t>
      </w:r>
    </w:p>
    <w:p w14:paraId="33B7E78C"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Bronchų spazmas (spaudimas krūtinėje, švokštimas arba dusulys (nedažnas: gali pasireikšti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100 žmonių).</w:t>
      </w:r>
    </w:p>
    <w:p w14:paraId="313AC2C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Veido, lūpų, burnos, liežuvio ar gerklės patinimas, kvėpavimo pasunkėjimas (angioneurozinė edema) (žr. 2 skyriuje skyrelį „Įspėjimai ir atsargumo priemonės) (nedažnas: gali pasireikšti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100 žmonių).</w:t>
      </w:r>
    </w:p>
    <w:p w14:paraId="364EE266"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(Stevens Johnson sindromas) arba kitos alerginės reakcijos (labai retai: gali pasireikšti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10000 žmonių).</w:t>
      </w:r>
    </w:p>
    <w:p w14:paraId="0B502CF0"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Širdies ir kraujagyslių sutrikimai (neritmiškas širdies plakimas, krūtinės angina [fizinio krūvio metu pasireiškiantys krūtinės, žandikaulio ar nugaros skausmai], širdies priepuolis) (labai retai: gali pasireikšti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10000 žmonių).</w:t>
      </w:r>
    </w:p>
    <w:p w14:paraId="1DD8AA69"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Rankų ar kojų silpnumas, kalbos sutrikimas, kurie gali rodyti galimą insultą (labai retai: gali pasireikšti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10000 žmonių).</w:t>
      </w:r>
    </w:p>
    <w:p w14:paraId="1C0E52F7"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Kasos uždegimas, kuris gali sukelti sunkų pilvo ir nugaros skausmą, susijusį su labai bloga savijauta (labai retai: gali pasireikšti rečiau</w:t>
      </w:r>
      <w:r w:rsidRPr="00F36530" w:rsidDel="00753121">
        <w:rPr>
          <w:rFonts w:ascii="Times New Roman" w:eastAsia="Calibri" w:hAnsi="Times New Roman"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kaip 1 iš 10000 žmonių).</w:t>
      </w:r>
    </w:p>
    <w:p w14:paraId="6C9198E2"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Odos ar akių pageltimas (gelta), kuris gali būti hepatito požymis (labai retai: gali pasireikšti rečiau kaip 1 iš 10 000 žmonių).</w:t>
      </w:r>
    </w:p>
    <w:p w14:paraId="28A2F70F" w14:textId="77777777" w:rsidR="00F36530" w:rsidRPr="00F36530" w:rsidRDefault="00F36530"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Gyvybei pavojingas neritmiškas širdies plakimas (dažnis nežinomas).</w:t>
      </w:r>
    </w:p>
    <w:p w14:paraId="0EECD617" w14:textId="77777777" w:rsidR="00F36530" w:rsidRPr="00F36530" w:rsidRDefault="00F36530" w:rsidP="00F36530">
      <w:pPr>
        <w:numPr>
          <w:ilvl w:val="0"/>
          <w:numId w:val="3"/>
        </w:numPr>
        <w:spacing w:after="0" w:line="240" w:lineRule="auto"/>
        <w:ind w:left="567" w:hanging="567"/>
        <w:jc w:val="both"/>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Galvos smegenų liga, kuri pasireiškia dėl kepenų ligos (hepatinė encefalopatija) (dažnis nežinomas). Raumenų silpnumas, mėšlungis, jautrumas ar skausmas, ypač, jei tuo pačiu metu jaučiatės prastai, Jums pakilo aukšta temperatūra, kurią gali sukelti nenormalus raumenų irimas (Dažnis nežinomas).</w:t>
      </w:r>
    </w:p>
    <w:p w14:paraId="2EDDE974"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p>
    <w:p w14:paraId="1251CA5B"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6CCB5E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Gali pasireikšti toliau išvardytas šalutinis poveikis (išvardytas mažėjančio dažnumo tvarka)</w:t>
      </w:r>
    </w:p>
    <w:p w14:paraId="566B95F7"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8651B44" w14:textId="083E19BD" w:rsidR="00F36530" w:rsidRPr="00F36530" w:rsidRDefault="00793665"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793665">
        <w:rPr>
          <w:rFonts w:ascii="Times New Roman" w:eastAsia="Calibri" w:hAnsi="Times New Roman" w:cs="Times New Roman"/>
          <w:kern w:val="0"/>
          <w:sz w:val="22"/>
          <w:szCs w:val="22"/>
          <w14:ligatures w14:val="none"/>
        </w:rPr>
        <w:t>Dažni šalutinio poveikio reiškiniai (gali pasireikšti rečiau kaip 1 iš 10 asmenų):</w:t>
      </w:r>
    </w:p>
    <w:p w14:paraId="59D3E72E"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Maža kalio koncentracija kraujyje, odos reakcijos polinkį į alergines ar astmines reakcijas turintiems asmenims, galvos skausmas, galvos svaigimas, galvos sukimasis, badymo ir tirpimo pojūtis, regėjimo sutrikimai, spengimas ausyse (triukšmo ausyse pojūtis), kosulys, dusulys, virškinimo sutrikimai (pykinimas, vėmimas, pilvo skausmas, skonio pojūčio sutrikimai, nevirškinimas arba virškinimo sutrikimas, viduriavimas, vidurių užkietėjimas), alerginės reakcijos (pvz., odos bėrimas, niežėjimas), raumenų mėšlungis, nuovargio jutimas.</w:t>
      </w:r>
    </w:p>
    <w:p w14:paraId="3158A3B5"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308D21FC" w14:textId="35616FB6" w:rsidR="00F36530" w:rsidRPr="00F36530" w:rsidRDefault="00A23617"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A23617">
        <w:rPr>
          <w:rFonts w:ascii="Times New Roman" w:eastAsia="Calibri" w:hAnsi="Times New Roman" w:cs="Times New Roman"/>
          <w:kern w:val="0"/>
          <w:sz w:val="22"/>
          <w:szCs w:val="22"/>
          <w14:ligatures w14:val="none"/>
        </w:rPr>
        <w:t>Nedažni šalutinio poveikio reiškiniai (gali pasireikšti rečiau kaip 1 iš 100 asmenų):</w:t>
      </w:r>
    </w:p>
    <w:p w14:paraId="315D821C"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Nuotaikų kaita, depresija, miego sutrikimai, dilgėlinė, purpura (taškinės kraujosruvos odoje), pūslių grupės, inkstų pažeidimas, impotencija (nesugebėjimas pasiekti ar išlaikyti erekciją), </w:t>
      </w:r>
      <w:r w:rsidRPr="00F36530">
        <w:rPr>
          <w:rFonts w:ascii="Times New Roman" w:eastAsia="Calibri" w:hAnsi="Times New Roman" w:cs="Times New Roman"/>
          <w:kern w:val="0"/>
          <w:sz w:val="22"/>
          <w:szCs w:val="22"/>
          <w14:ligatures w14:val="none"/>
        </w:rPr>
        <w:lastRenderedPageBreak/>
        <w:t>prakaitavimas, eozinofilų (baltųjų kraujo ląstelių tipas) perteklius, laboratorinių tyrimų rodmenų pokyčiai: didelė kalio koncentracija kraujyje, kuri normalizuojasi nutraukus gydymą, maža natrio koncentracija kraujyje, dėl kurios gali pasireikšti skysčių trūkumas (dehidratacija) ir kraujospūdžio sumažėjimas, labai didelis mieguistumas, alpimas, dažno širdies plakimo jutimas (palpitacijos), tachikardija (dažnas širdies plakimas), labai maža gliukozės koncentracija (hipoglikemija) diabetu sergančių pacientų kraujyje, kraujagyslių uždegimas (vaskulitas), burnos džiūvimas, padidėjusio jautrumo saulės šviesai reakcijos (fotosensibilizacija), sąnarių skausmas (artralgija), raumenų skausmas (mialgija), krūtinės skausmas, bendrasis negalavimas, periferinė edema, karščiavimas, šlapalo koncentracijos kraujyje padidėjimas, kreatinino koncentracijos kraujyje padidėjimas, pargriuvimas.</w:t>
      </w:r>
    </w:p>
    <w:p w14:paraId="6B55438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10CD708" w14:textId="5D3F7CC4" w:rsidR="00F36530" w:rsidRPr="00F36530" w:rsidRDefault="00104126" w:rsidP="00F36530">
      <w:pPr>
        <w:numPr>
          <w:ilvl w:val="0"/>
          <w:numId w:val="2"/>
        </w:numPr>
        <w:spacing w:after="0" w:line="240" w:lineRule="auto"/>
        <w:ind w:left="567" w:hanging="567"/>
        <w:rPr>
          <w:rFonts w:ascii="Times New Roman" w:eastAsia="Calibri" w:hAnsi="Times New Roman" w:cs="Times New Roman"/>
          <w:kern w:val="0"/>
          <w:sz w:val="22"/>
          <w:szCs w:val="22"/>
          <w14:ligatures w14:val="none"/>
        </w:rPr>
      </w:pPr>
      <w:r w:rsidRPr="00104126">
        <w:rPr>
          <w:rFonts w:ascii="Times New Roman" w:eastAsia="Calibri" w:hAnsi="Times New Roman" w:cs="Times New Roman"/>
          <w:kern w:val="0"/>
          <w:sz w:val="22"/>
          <w:szCs w:val="22"/>
          <w14:ligatures w14:val="none"/>
        </w:rPr>
        <w:t>Reti šalutinio poveikio reiškiniai (gali pasireikšti rečiau kaip 1 iš 1 000 asmenų):</w:t>
      </w:r>
    </w:p>
    <w:p w14:paraId="24A215EA" w14:textId="77777777" w:rsidR="00F36530" w:rsidRPr="00F36530" w:rsidRDefault="00F36530" w:rsidP="00F36530">
      <w:pPr>
        <w:spacing w:after="0" w:line="259"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Žvynelinės pasunkėjimas, laboratorinių tyrimų rodmenų pokyčiai: maža chloridų koncentracija kraujyje, maža magnio koncentracija kraujyje, kepenų fermentų suaktyvėjimas, didelė bilirubino koncentracija kraujyje, nuovargis,</w:t>
      </w:r>
      <w:r w:rsidRPr="00F36530">
        <w:rPr>
          <w:rFonts w:ascii="Calibri" w:eastAsia="Calibri" w:hAnsi="Calibri"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 xml:space="preserve">staigus paraudimas, </w:t>
      </w:r>
      <w:r w:rsidRPr="00F36530">
        <w:rPr>
          <w:rFonts w:ascii="Calibri" w:eastAsia="Calibri" w:hAnsi="Calibri" w:cs="Times New Roman"/>
          <w:kern w:val="0"/>
          <w:sz w:val="22"/>
          <w:szCs w:val="22"/>
          <w14:ligatures w14:val="none"/>
        </w:rPr>
        <w:t>š</w:t>
      </w:r>
      <w:r w:rsidRPr="00F36530">
        <w:rPr>
          <w:rFonts w:ascii="Times New Roman" w:eastAsia="Calibri" w:hAnsi="Times New Roman" w:cs="Times New Roman"/>
          <w:kern w:val="0"/>
          <w:sz w:val="22"/>
          <w:szCs w:val="22"/>
          <w14:ligatures w14:val="none"/>
        </w:rPr>
        <w:t>lapimo kiekio sumažėjimas arba šlapimo neišsiskyrimas,</w:t>
      </w:r>
      <w:r w:rsidRPr="00F36530">
        <w:rPr>
          <w:rFonts w:ascii="Calibri" w:eastAsia="Calibri" w:hAnsi="Calibri" w:cs="Times New Roman"/>
          <w:kern w:val="0"/>
          <w:sz w:val="22"/>
          <w:szCs w:val="22"/>
          <w14:ligatures w14:val="none"/>
        </w:rPr>
        <w:t xml:space="preserve"> </w:t>
      </w:r>
      <w:r w:rsidRPr="00F36530">
        <w:rPr>
          <w:rFonts w:ascii="Times New Roman" w:eastAsia="Calibri" w:hAnsi="Times New Roman" w:cs="Times New Roman"/>
          <w:kern w:val="0"/>
          <w:sz w:val="22"/>
          <w:szCs w:val="22"/>
          <w14:ligatures w14:val="none"/>
        </w:rPr>
        <w:t>ūmus inkstų funkcijos sutrikimas.</w:t>
      </w:r>
    </w:p>
    <w:p w14:paraId="792F7AD6" w14:textId="77777777" w:rsidR="00F36530" w:rsidRPr="00F36530" w:rsidRDefault="00F36530" w:rsidP="00F36530">
      <w:pPr>
        <w:spacing w:after="0" w:line="259"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Tamsios spalvos šlapimas, pykinimas ar vėmimas, mėšlungis, sumišimas ir priepuoliai. Tai gali būti būklės, vadinamos sutrikusios antidiurezinio hormono sekrecijos sindromu (SAHSS), simptomai.</w:t>
      </w:r>
    </w:p>
    <w:p w14:paraId="2D8852DD"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p>
    <w:p w14:paraId="61DFAA25" w14:textId="6FBB0921" w:rsidR="00F36530" w:rsidRPr="00F36530" w:rsidRDefault="00F36530" w:rsidP="00F36530">
      <w:p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w:t>
      </w:r>
      <w:r w:rsidRPr="00F36530">
        <w:rPr>
          <w:rFonts w:ascii="Times New Roman" w:eastAsia="Calibri" w:hAnsi="Times New Roman" w:cs="Times New Roman"/>
          <w:kern w:val="0"/>
          <w:sz w:val="22"/>
          <w:szCs w:val="22"/>
          <w14:ligatures w14:val="none"/>
        </w:rPr>
        <w:tab/>
      </w:r>
      <w:r w:rsidR="00B05AA4" w:rsidRPr="00B05AA4">
        <w:rPr>
          <w:rFonts w:ascii="Times New Roman" w:eastAsia="Calibri" w:hAnsi="Times New Roman" w:cs="Times New Roman"/>
          <w:kern w:val="0"/>
          <w:sz w:val="22"/>
          <w:szCs w:val="22"/>
          <w14:ligatures w14:val="none"/>
        </w:rPr>
        <w:t>Labai reti šalutinio poveikio reiškiniai (gali pasireikšti rečiau kaip 1 iš 10 000 asmenų):</w:t>
      </w:r>
    </w:p>
    <w:p w14:paraId="5C8F40AE"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Minčių susipainiojimas, eozinofilinė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14:paraId="7EB13AF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030C556" w14:textId="5F7485E2" w:rsidR="00F36530" w:rsidRPr="00F36530" w:rsidRDefault="00F36530" w:rsidP="00F36530">
      <w:pPr>
        <w:spacing w:after="0" w:line="240" w:lineRule="auto"/>
        <w:ind w:left="567" w:hanging="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w:t>
      </w:r>
      <w:r w:rsidRPr="00F36530">
        <w:rPr>
          <w:rFonts w:ascii="Times New Roman" w:eastAsia="Calibri" w:hAnsi="Times New Roman" w:cs="Times New Roman"/>
          <w:kern w:val="0"/>
          <w:sz w:val="22"/>
          <w:szCs w:val="22"/>
          <w14:ligatures w14:val="none"/>
        </w:rPr>
        <w:tab/>
      </w:r>
      <w:r w:rsidR="00F85434" w:rsidRPr="00F85434">
        <w:rPr>
          <w:rFonts w:ascii="Times New Roman" w:eastAsia="Calibri" w:hAnsi="Times New Roman" w:cs="Times New Roman"/>
          <w:kern w:val="0"/>
          <w:sz w:val="22"/>
          <w:szCs w:val="22"/>
          <w14:ligatures w14:val="none"/>
        </w:rPr>
        <w:t>Šalutinio poveikio reiškiniai, kurių dažnis nežinomas (negali būti apskaičiuotas pagal turimus duomenis):</w:t>
      </w:r>
    </w:p>
    <w:p w14:paraId="1A0F74BF" w14:textId="77777777" w:rsidR="00F36530" w:rsidRPr="00F36530" w:rsidRDefault="00F36530" w:rsidP="00F36530">
      <w:pPr>
        <w:spacing w:after="0" w:line="240" w:lineRule="auto"/>
        <w:ind w:left="567"/>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Nenormali EKG, laboratorinių tyrimų rodmenų pokyčiai: didelės šlapimo rūgšties koncentracijos ir didelės gliukozės koncentracijos kraujyje, trumparegystė (miopija), miglotas matymas, regėjimo sutrikimas, susilpnėjęs regėjimas ar akių skausmas dėl padidėjusio akispūdžio (galimi skysčio susikaupimo akies kraujagysliniame dangale [tarp gyslainės ir skleros] arba ūminės uždaroo kampo glaukomos požymiai), rankų arba kojų pirštų spalvos pakitimas, tirpulys ir skausmas (Reino fenomenas). Jeigu sergate sistemine raudonąja vilklige (kolagenozės tipas), ši liga gali pasunkėti.</w:t>
      </w:r>
    </w:p>
    <w:p w14:paraId="5DFE8AA4"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919ABD2"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Gali atsirasti pakitimų kraujyje, laboratorinių kraujo tyrimų pokyčių ir inkstų, kepenų ar kasos pažeidimų. Gydytojui gali prireikti tirti Jūsų kraują, kad galėtų stebėti Jūsų būklę.</w:t>
      </w:r>
    </w:p>
    <w:p w14:paraId="38E13C87" w14:textId="77777777" w:rsidR="00F36530" w:rsidRPr="00F36530" w:rsidRDefault="00F36530" w:rsidP="00F36530">
      <w:pPr>
        <w:tabs>
          <w:tab w:val="left" w:pos="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33DBEB73" w14:textId="77777777" w:rsidR="00F36530" w:rsidRPr="00F36530" w:rsidRDefault="00F36530" w:rsidP="00F36530">
      <w:pPr>
        <w:tabs>
          <w:tab w:val="left" w:pos="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36530">
        <w:rPr>
          <w:rFonts w:ascii="Times New Roman" w:eastAsia="Times New Roman" w:hAnsi="Times New Roman" w:cs="Times New Roman"/>
          <w:kern w:val="0"/>
          <w:sz w:val="22"/>
          <w:szCs w:val="22"/>
          <w14:ligatures w14:val="none"/>
        </w:rPr>
        <w:t>Jeigu atsirado tokių simptomų, kiek galite greičiau kreipkitės į savo gydytoją.</w:t>
      </w:r>
    </w:p>
    <w:p w14:paraId="16E45D8B"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51E54AE7"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Pranešimas apie šalutinį poveikį</w:t>
      </w:r>
    </w:p>
    <w:p w14:paraId="5228743C" w14:textId="54CA9528" w:rsidR="00F36530" w:rsidRDefault="000026FD" w:rsidP="00F36530">
      <w:pPr>
        <w:spacing w:after="0" w:line="240" w:lineRule="auto"/>
        <w:rPr>
          <w:rFonts w:ascii="Times New Roman" w:eastAsia="Calibri" w:hAnsi="Times New Roman" w:cs="Times New Roman"/>
          <w:kern w:val="0"/>
          <w:sz w:val="22"/>
          <w:szCs w:val="22"/>
          <w14:ligatures w14:val="none"/>
        </w:rPr>
      </w:pPr>
      <w:r w:rsidRPr="000026FD">
        <w:rPr>
          <w:rFonts w:ascii="Times New Roman" w:eastAsia="Calibri" w:hAnsi="Times New Roman" w:cs="Times New Roman"/>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2B7A1752" w14:textId="77777777" w:rsidR="000026FD" w:rsidRPr="00F36530" w:rsidRDefault="000026FD" w:rsidP="00F36530">
      <w:pPr>
        <w:spacing w:after="0" w:line="240" w:lineRule="auto"/>
        <w:rPr>
          <w:rFonts w:ascii="Times New Roman" w:eastAsia="Calibri" w:hAnsi="Times New Roman" w:cs="Times New Roman"/>
          <w:kern w:val="0"/>
          <w:sz w:val="22"/>
          <w:szCs w:val="22"/>
          <w14:ligatures w14:val="none"/>
        </w:rPr>
      </w:pPr>
    </w:p>
    <w:p w14:paraId="74FFF809"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ADB7419" w14:textId="5565CB2A" w:rsidR="00F36530" w:rsidRPr="00F36530" w:rsidRDefault="00F36530" w:rsidP="00F36530">
      <w:pPr>
        <w:spacing w:after="0" w:line="240" w:lineRule="auto"/>
        <w:ind w:left="567" w:hanging="567"/>
        <w:rPr>
          <w:rFonts w:ascii="Times New Roman" w:eastAsia="Calibri" w:hAnsi="Times New Roman" w:cs="Times New Roman"/>
          <w:b/>
          <w:kern w:val="0"/>
          <w:sz w:val="22"/>
          <w:szCs w:val="22"/>
          <w14:ligatures w14:val="none"/>
        </w:rPr>
      </w:pPr>
      <w:bookmarkStart w:id="12" w:name="_Toc129243143"/>
      <w:bookmarkStart w:id="13" w:name="_Toc129243268"/>
      <w:r w:rsidRPr="00F36530">
        <w:rPr>
          <w:rFonts w:ascii="Times New Roman" w:eastAsia="Calibri" w:hAnsi="Times New Roman" w:cs="Times New Roman"/>
          <w:b/>
          <w:kern w:val="0"/>
          <w:sz w:val="22"/>
          <w:szCs w:val="22"/>
          <w14:ligatures w14:val="none"/>
        </w:rPr>
        <w:t>5.</w:t>
      </w:r>
      <w:r w:rsidRPr="00F36530">
        <w:rPr>
          <w:rFonts w:ascii="Times New Roman" w:eastAsia="Calibri" w:hAnsi="Times New Roman" w:cs="Times New Roman"/>
          <w:b/>
          <w:kern w:val="0"/>
          <w:sz w:val="22"/>
          <w:szCs w:val="22"/>
          <w14:ligatures w14:val="none"/>
        </w:rPr>
        <w:tab/>
        <w:t xml:space="preserve">Kaip laikyti </w:t>
      </w:r>
      <w:bookmarkEnd w:id="12"/>
      <w:bookmarkEnd w:id="13"/>
      <w:r w:rsidR="00A03770">
        <w:rPr>
          <w:rFonts w:ascii="Times New Roman" w:eastAsia="Calibri" w:hAnsi="Times New Roman" w:cs="Times New Roman"/>
          <w:b/>
          <w:kern w:val="0"/>
          <w:sz w:val="22"/>
          <w:szCs w:val="22"/>
          <w14:ligatures w14:val="none"/>
        </w:rPr>
        <w:t>Noliprel forte Arginine</w:t>
      </w:r>
      <w:r w:rsidRPr="00F36530">
        <w:rPr>
          <w:rFonts w:ascii="Times New Roman" w:eastAsia="Calibri" w:hAnsi="Times New Roman" w:cs="Times New Roman"/>
          <w:b/>
          <w:kern w:val="0"/>
          <w:sz w:val="22"/>
          <w:szCs w:val="22"/>
          <w14:ligatures w14:val="none"/>
        </w:rPr>
        <w:t xml:space="preserve"> </w:t>
      </w:r>
    </w:p>
    <w:p w14:paraId="70019C4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8D433C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Šį vaistą laikykite vaikams nepastebimoje ir nepasiekiamoje vietoje.</w:t>
      </w:r>
    </w:p>
    <w:p w14:paraId="4FD3C5FE"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A5F738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Ant dėžutės ir tablečių talpyklės nurodytam tinkamumo laikui pasibaigus, šio vaisto vartoti negalima. Vaistas tinkamas vartoti iki paskutinės nurodyto mėnesio dienos.</w:t>
      </w:r>
    </w:p>
    <w:p w14:paraId="0AE08646"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628BD8A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Tablečių talpyklę laikyti sandarią, kad vaistas būtų apsaugotas nuo drėgmės.</w:t>
      </w:r>
    </w:p>
    <w:p w14:paraId="2A04A6B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F7B841C"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087D54E"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p>
    <w:p w14:paraId="460ECE7A"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114008D" w14:textId="77777777" w:rsidR="00F36530" w:rsidRPr="00F36530" w:rsidRDefault="00F36530" w:rsidP="00F36530">
      <w:pPr>
        <w:spacing w:after="0" w:line="240" w:lineRule="auto"/>
        <w:ind w:left="567" w:hanging="567"/>
        <w:rPr>
          <w:rFonts w:ascii="Times New Roman" w:eastAsia="Calibri" w:hAnsi="Times New Roman" w:cs="Times New Roman"/>
          <w:b/>
          <w:kern w:val="0"/>
          <w:sz w:val="22"/>
          <w:szCs w:val="22"/>
          <w14:ligatures w14:val="none"/>
        </w:rPr>
      </w:pPr>
      <w:bookmarkStart w:id="14" w:name="_Toc129243144"/>
      <w:bookmarkStart w:id="15" w:name="_Toc129243269"/>
      <w:r w:rsidRPr="00F36530">
        <w:rPr>
          <w:rFonts w:ascii="Times New Roman" w:eastAsia="Calibri" w:hAnsi="Times New Roman" w:cs="Times New Roman"/>
          <w:b/>
          <w:kern w:val="0"/>
          <w:sz w:val="22"/>
          <w:szCs w:val="22"/>
          <w14:ligatures w14:val="none"/>
        </w:rPr>
        <w:t>6.</w:t>
      </w:r>
      <w:r w:rsidRPr="00F36530">
        <w:rPr>
          <w:rFonts w:ascii="Times New Roman" w:eastAsia="Calibri" w:hAnsi="Times New Roman" w:cs="Times New Roman"/>
          <w:b/>
          <w:kern w:val="0"/>
          <w:sz w:val="22"/>
          <w:szCs w:val="22"/>
          <w14:ligatures w14:val="none"/>
        </w:rPr>
        <w:tab/>
      </w:r>
      <w:bookmarkEnd w:id="14"/>
      <w:bookmarkEnd w:id="15"/>
      <w:r w:rsidRPr="00F36530">
        <w:rPr>
          <w:rFonts w:ascii="Times New Roman" w:eastAsia="Calibri" w:hAnsi="Times New Roman" w:cs="Times New Roman"/>
          <w:b/>
          <w:kern w:val="0"/>
          <w:sz w:val="22"/>
          <w:szCs w:val="22"/>
          <w14:ligatures w14:val="none"/>
        </w:rPr>
        <w:t>Pakuotės turinys ir kita informacija</w:t>
      </w:r>
    </w:p>
    <w:p w14:paraId="37660015"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C9F331D" w14:textId="72009CBC" w:rsidR="00F36530" w:rsidRPr="00F36530" w:rsidRDefault="00A03770" w:rsidP="00F36530">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b/>
          <w:kern w:val="0"/>
          <w:sz w:val="22"/>
          <w:szCs w:val="22"/>
          <w14:ligatures w14:val="none"/>
        </w:rPr>
        <w:t>Noliprel forte Arginine</w:t>
      </w:r>
      <w:r w:rsidR="00F36530" w:rsidRPr="00F36530">
        <w:rPr>
          <w:rFonts w:ascii="Times New Roman" w:eastAsia="Calibri" w:hAnsi="Times New Roman" w:cs="Times New Roman"/>
          <w:b/>
          <w:kern w:val="0"/>
          <w:sz w:val="22"/>
          <w:szCs w:val="22"/>
          <w14:ligatures w14:val="none"/>
        </w:rPr>
        <w:t xml:space="preserve"> sudėtis</w:t>
      </w:r>
    </w:p>
    <w:p w14:paraId="2278A080" w14:textId="77777777" w:rsidR="00F36530" w:rsidRPr="00F36530" w:rsidRDefault="00F36530" w:rsidP="0049441E">
      <w:pPr>
        <w:numPr>
          <w:ilvl w:val="0"/>
          <w:numId w:val="2"/>
        </w:numPr>
        <w:spacing w:after="0" w:line="240" w:lineRule="auto"/>
        <w:ind w:left="567" w:hanging="283"/>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 xml:space="preserve">Veikliosios medžiagos yra perindoprilio argininas ir indapamidas. Vienoje plėvele dengtoje tabletėje yra 5 mg perindoprilio arginino (atitinkančio 3,395 mg perindoprilio) ir 1,25 mg indapamido. </w:t>
      </w:r>
    </w:p>
    <w:p w14:paraId="08B2147D" w14:textId="77777777" w:rsidR="00F36530" w:rsidRPr="00F36530" w:rsidRDefault="00F36530" w:rsidP="0049441E">
      <w:pPr>
        <w:numPr>
          <w:ilvl w:val="0"/>
          <w:numId w:val="2"/>
        </w:numPr>
        <w:spacing w:after="0" w:line="240" w:lineRule="auto"/>
        <w:ind w:left="567" w:hanging="283"/>
        <w:rPr>
          <w:rFonts w:ascii="Times New Roman" w:eastAsia="Calibri" w:hAnsi="Times New Roman" w:cs="Times New Roman"/>
          <w:kern w:val="0"/>
          <w:sz w:val="22"/>
          <w:szCs w:val="22"/>
          <w14:ligatures w14:val="none"/>
        </w:rPr>
      </w:pPr>
      <w:r w:rsidRPr="00F36530">
        <w:rPr>
          <w:rFonts w:ascii="Times New Roman" w:eastAsia="Calibri" w:hAnsi="Times New Roman" w:cs="Times New Roman"/>
          <w:kern w:val="0"/>
          <w:sz w:val="22"/>
          <w:szCs w:val="22"/>
          <w14:ligatures w14:val="none"/>
        </w:rPr>
        <w:t>Pagalbinės medžiagos: tabletės branduolyje yra laktozė monohidratas, magnio stearatas (E470B), maltodekstrinas, bevandenis koloidinis silicio dioksidas (E551), karboksimetilkrakmolo A natrio druska, ir tabletės plėvelėje yra glicerolis (E422), hipromeliozė (E464), makrogolis 6000, magnio stearatas (E470B), titano dioksidas (E171).</w:t>
      </w:r>
    </w:p>
    <w:p w14:paraId="32C8A58D"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AE1F792" w14:textId="6B66A4BC" w:rsidR="00F36530" w:rsidRPr="00F36530" w:rsidRDefault="00A03770" w:rsidP="00F36530">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Noliprel forte Arginine</w:t>
      </w:r>
      <w:r w:rsidR="00F36530" w:rsidRPr="00F36530">
        <w:rPr>
          <w:rFonts w:ascii="Times New Roman" w:eastAsia="Calibri" w:hAnsi="Times New Roman" w:cs="Times New Roman"/>
          <w:b/>
          <w:kern w:val="0"/>
          <w:sz w:val="22"/>
          <w:szCs w:val="22"/>
          <w14:ligatures w14:val="none"/>
        </w:rPr>
        <w:t xml:space="preserve"> išvaizda ir kiekis pakuotėje</w:t>
      </w:r>
    </w:p>
    <w:p w14:paraId="69E34DF0" w14:textId="4541A207" w:rsidR="00F36530" w:rsidRPr="00F36530" w:rsidRDefault="00A03770" w:rsidP="00F36530">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forte Arginine</w:t>
      </w:r>
      <w:r w:rsidR="00F36530" w:rsidRPr="00F36530">
        <w:rPr>
          <w:rFonts w:ascii="Times New Roman" w:eastAsia="Calibri" w:hAnsi="Times New Roman" w:cs="Times New Roman"/>
          <w:kern w:val="0"/>
          <w:sz w:val="22"/>
          <w:szCs w:val="22"/>
          <w14:ligatures w14:val="none"/>
        </w:rPr>
        <w:t xml:space="preserve"> yra baltos</w:t>
      </w:r>
      <w:r w:rsidR="00636DC2">
        <w:rPr>
          <w:rFonts w:ascii="Times New Roman" w:eastAsia="Calibri" w:hAnsi="Times New Roman" w:cs="Times New Roman"/>
          <w:kern w:val="0"/>
          <w:sz w:val="22"/>
          <w:szCs w:val="22"/>
          <w14:ligatures w14:val="none"/>
        </w:rPr>
        <w:t xml:space="preserve">, ovalios </w:t>
      </w:r>
      <w:r w:rsidR="00F36530" w:rsidRPr="00F36530">
        <w:rPr>
          <w:rFonts w:ascii="Times New Roman" w:eastAsia="Calibri" w:hAnsi="Times New Roman" w:cs="Times New Roman"/>
          <w:kern w:val="0"/>
          <w:sz w:val="22"/>
          <w:szCs w:val="22"/>
          <w14:ligatures w14:val="none"/>
        </w:rPr>
        <w:t>formos plėvele dengtos tabletės. Vienoje plėvele dengtoje tabletėje yra 5 mg perindoprilio arginino ir 1,25 mg indapamido. Tabletės tiekiamos talpyklėmis po 90</w:t>
      </w:r>
      <w:r w:rsidR="00414BE4">
        <w:rPr>
          <w:rFonts w:ascii="Times New Roman" w:eastAsia="Calibri" w:hAnsi="Times New Roman" w:cs="Times New Roman"/>
          <w:kern w:val="0"/>
          <w:sz w:val="22"/>
          <w:szCs w:val="22"/>
          <w14:ligatures w14:val="none"/>
        </w:rPr>
        <w:t xml:space="preserve"> </w:t>
      </w:r>
      <w:r w:rsidR="00F36530" w:rsidRPr="00F36530">
        <w:rPr>
          <w:rFonts w:ascii="Times New Roman" w:eastAsia="Calibri" w:hAnsi="Times New Roman" w:cs="Times New Roman"/>
          <w:kern w:val="0"/>
          <w:sz w:val="22"/>
          <w:szCs w:val="22"/>
          <w14:ligatures w14:val="none"/>
        </w:rPr>
        <w:t>tablečių.</w:t>
      </w:r>
    </w:p>
    <w:p w14:paraId="26B7BFD0"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4433A2F0" w14:textId="77777777" w:rsidR="00E879E1" w:rsidRPr="00E879E1" w:rsidRDefault="00E879E1" w:rsidP="00E879E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879E1">
        <w:rPr>
          <w:rFonts w:ascii="Times New Roman" w:eastAsia="Times New Roman" w:hAnsi="Times New Roman" w:cs="Times New Roman"/>
          <w:b/>
          <w:noProof/>
          <w:kern w:val="0"/>
          <w:sz w:val="22"/>
          <w:szCs w:val="22"/>
          <w14:ligatures w14:val="none"/>
        </w:rPr>
        <w:t>Registruotojas eksportuojančioje valstybėje ir gamintojas</w:t>
      </w:r>
    </w:p>
    <w:p w14:paraId="0BFE9959"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4D9BBC"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879E1">
        <w:rPr>
          <w:rFonts w:ascii="Times New Roman" w:eastAsia="Aptos" w:hAnsi="Times New Roman" w:cs="Times New Roman"/>
          <w:b/>
          <w:color w:val="000000"/>
          <w:kern w:val="0"/>
          <w:sz w:val="22"/>
          <w:szCs w:val="22"/>
          <w14:ligatures w14:val="none"/>
        </w:rPr>
        <w:t>Registruotojas</w:t>
      </w:r>
    </w:p>
    <w:p w14:paraId="4AFC3B73" w14:textId="77777777" w:rsidR="0049441E" w:rsidRPr="0049441E" w:rsidRDefault="0049441E" w:rsidP="0049441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9441E">
        <w:rPr>
          <w:rFonts w:ascii="Times New Roman" w:eastAsia="Aptos" w:hAnsi="Times New Roman" w:cs="Times New Roman"/>
          <w:bCs/>
          <w:color w:val="000000"/>
          <w:kern w:val="0"/>
          <w:sz w:val="22"/>
          <w:szCs w:val="22"/>
          <w14:ligatures w14:val="none"/>
        </w:rPr>
        <w:t>Les Laboratoires Servier</w:t>
      </w:r>
    </w:p>
    <w:p w14:paraId="498189B6" w14:textId="77777777" w:rsidR="0049441E" w:rsidRPr="0049441E" w:rsidRDefault="0049441E" w:rsidP="0049441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9441E">
        <w:rPr>
          <w:rFonts w:ascii="Times New Roman" w:eastAsia="Aptos" w:hAnsi="Times New Roman" w:cs="Times New Roman"/>
          <w:bCs/>
          <w:color w:val="000000"/>
          <w:kern w:val="0"/>
          <w:sz w:val="22"/>
          <w:szCs w:val="22"/>
          <w14:ligatures w14:val="none"/>
        </w:rPr>
        <w:t>50, rue Carnot</w:t>
      </w:r>
    </w:p>
    <w:p w14:paraId="098CEA48" w14:textId="77777777" w:rsidR="0049441E" w:rsidRPr="0049441E" w:rsidRDefault="0049441E" w:rsidP="0049441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9441E">
        <w:rPr>
          <w:rFonts w:ascii="Times New Roman" w:eastAsia="Aptos" w:hAnsi="Times New Roman" w:cs="Times New Roman"/>
          <w:bCs/>
          <w:color w:val="000000"/>
          <w:kern w:val="0"/>
          <w:sz w:val="22"/>
          <w:szCs w:val="22"/>
          <w14:ligatures w14:val="none"/>
        </w:rPr>
        <w:t>92284 Suresnes cedex</w:t>
      </w:r>
    </w:p>
    <w:p w14:paraId="595C622C" w14:textId="7E04737D" w:rsidR="00E879E1" w:rsidRPr="00E879E1" w:rsidRDefault="0049441E" w:rsidP="0049441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9441E">
        <w:rPr>
          <w:rFonts w:ascii="Times New Roman" w:eastAsia="Aptos" w:hAnsi="Times New Roman" w:cs="Times New Roman"/>
          <w:bCs/>
          <w:color w:val="000000"/>
          <w:kern w:val="0"/>
          <w:sz w:val="22"/>
          <w:szCs w:val="22"/>
          <w14:ligatures w14:val="none"/>
        </w:rPr>
        <w:t>Prancūzija</w:t>
      </w:r>
    </w:p>
    <w:p w14:paraId="482F1AE2"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2273554"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879E1">
        <w:rPr>
          <w:rFonts w:ascii="Times New Roman" w:eastAsia="Aptos" w:hAnsi="Times New Roman" w:cs="Times New Roman"/>
          <w:b/>
          <w:color w:val="000000"/>
          <w:kern w:val="0"/>
          <w:sz w:val="22"/>
          <w:szCs w:val="22"/>
          <w14:ligatures w14:val="none"/>
        </w:rPr>
        <w:t>Gamintojas</w:t>
      </w:r>
    </w:p>
    <w:p w14:paraId="5DFA768C"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Les Laboratoires Servier Industrie</w:t>
      </w:r>
    </w:p>
    <w:p w14:paraId="6CA2C6ED"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905 route de Saran</w:t>
      </w:r>
    </w:p>
    <w:p w14:paraId="3BB66BC8"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45520 Gidy</w:t>
      </w:r>
    </w:p>
    <w:p w14:paraId="6051B0E5"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Prancūzija</w:t>
      </w:r>
    </w:p>
    <w:p w14:paraId="38FC27D8"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C915D77"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arba</w:t>
      </w:r>
    </w:p>
    <w:p w14:paraId="2FBB6976"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C9956E"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Servier (Ireland) Industries Ltd</w:t>
      </w:r>
    </w:p>
    <w:p w14:paraId="27767454"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Gorey Road</w:t>
      </w:r>
    </w:p>
    <w:p w14:paraId="06598C6B"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Arklow - Co. Wicklow</w:t>
      </w:r>
    </w:p>
    <w:p w14:paraId="346C8671"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Airija</w:t>
      </w:r>
    </w:p>
    <w:p w14:paraId="426E5EEA"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F3C03E3"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arba</w:t>
      </w:r>
    </w:p>
    <w:p w14:paraId="5C6DDCE0"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DBF6D2A"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ANPHARM Przedsiebiorstwo Farmaceutyczne S.A.</w:t>
      </w:r>
    </w:p>
    <w:p w14:paraId="33CBE4C3"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ul. Annopol 6B</w:t>
      </w:r>
    </w:p>
    <w:p w14:paraId="3013D419"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03-236 Warszawa</w:t>
      </w:r>
    </w:p>
    <w:p w14:paraId="4535C091" w14:textId="03BC92F6"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879E1">
        <w:rPr>
          <w:rFonts w:ascii="Times New Roman" w:eastAsia="Aptos" w:hAnsi="Times New Roman" w:cs="Times New Roman"/>
          <w:bCs/>
          <w:color w:val="000000"/>
          <w:kern w:val="0"/>
          <w:sz w:val="22"/>
          <w:szCs w:val="22"/>
          <w14:ligatures w14:val="none"/>
        </w:rPr>
        <w:t>Lenkija</w:t>
      </w:r>
    </w:p>
    <w:p w14:paraId="3A29477A" w14:textId="77777777" w:rsidR="00E879E1" w:rsidRPr="00E879E1" w:rsidRDefault="00E879E1" w:rsidP="00E879E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CA7F420" w14:textId="77777777" w:rsidR="00E879E1" w:rsidRPr="00E879E1" w:rsidRDefault="00E879E1" w:rsidP="00E879E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879E1">
        <w:rPr>
          <w:rFonts w:ascii="Times New Roman" w:eastAsia="Aptos" w:hAnsi="Times New Roman" w:cs="Times New Roman"/>
          <w:b/>
          <w:color w:val="000000"/>
          <w:kern w:val="0"/>
          <w:sz w:val="22"/>
          <w:szCs w:val="22"/>
          <w14:ligatures w14:val="none"/>
        </w:rPr>
        <w:t xml:space="preserve">Lygiagretus importuotojas </w:t>
      </w:r>
      <w:r w:rsidRPr="00E879E1">
        <w:rPr>
          <w:rFonts w:ascii="Times New Roman" w:eastAsia="Aptos" w:hAnsi="Times New Roman" w:cs="Times New Roman"/>
          <w:b/>
          <w:color w:val="000000"/>
          <w:kern w:val="0"/>
          <w:sz w:val="22"/>
          <w:szCs w:val="22"/>
          <w14:ligatures w14:val="none"/>
        </w:rPr>
        <w:br/>
      </w:r>
      <w:r w:rsidRPr="00E879E1">
        <w:rPr>
          <w:rFonts w:ascii="Times New Roman" w:eastAsia="TimesNewRoman" w:hAnsi="Times New Roman" w:cs="Times New Roman"/>
          <w:color w:val="000000"/>
          <w:kern w:val="0"/>
          <w:sz w:val="22"/>
          <w:szCs w:val="22"/>
          <w14:ligatures w14:val="none"/>
        </w:rPr>
        <w:t>UAB „Niromed“</w:t>
      </w:r>
      <w:r w:rsidRPr="00E879E1">
        <w:rPr>
          <w:rFonts w:ascii="Times New Roman" w:eastAsia="Aptos" w:hAnsi="Times New Roman" w:cs="Times New Roman"/>
          <w:b/>
          <w:color w:val="000000"/>
          <w:kern w:val="0"/>
          <w:sz w:val="22"/>
          <w:szCs w:val="22"/>
          <w14:ligatures w14:val="none"/>
        </w:rPr>
        <w:br/>
      </w:r>
      <w:r w:rsidRPr="00E879E1">
        <w:rPr>
          <w:rFonts w:ascii="Times New Roman" w:eastAsia="TimesNewRoman" w:hAnsi="Times New Roman" w:cs="Times New Roman"/>
          <w:color w:val="000000"/>
          <w:kern w:val="0"/>
          <w:sz w:val="22"/>
          <w:szCs w:val="22"/>
          <w14:ligatures w14:val="none"/>
        </w:rPr>
        <w:t>Žirmūnų g. 139A</w:t>
      </w:r>
      <w:r w:rsidRPr="00E879E1">
        <w:rPr>
          <w:rFonts w:ascii="Times New Roman" w:eastAsia="Aptos" w:hAnsi="Times New Roman" w:cs="Times New Roman"/>
          <w:b/>
          <w:color w:val="000000"/>
          <w:kern w:val="0"/>
          <w:sz w:val="22"/>
          <w:szCs w:val="22"/>
          <w14:ligatures w14:val="none"/>
        </w:rPr>
        <w:br/>
      </w:r>
      <w:r w:rsidRPr="00E879E1">
        <w:rPr>
          <w:rFonts w:ascii="Times New Roman" w:eastAsia="TimesNewRoman" w:hAnsi="Times New Roman" w:cs="Times New Roman"/>
          <w:color w:val="000000"/>
          <w:kern w:val="0"/>
          <w:sz w:val="22"/>
          <w:szCs w:val="22"/>
          <w14:ligatures w14:val="none"/>
        </w:rPr>
        <w:t>LT-09120 Vilnius</w:t>
      </w:r>
      <w:r w:rsidRPr="00E879E1">
        <w:rPr>
          <w:rFonts w:ascii="Times New Roman" w:eastAsia="TimesNewRoman" w:hAnsi="Times New Roman" w:cs="Times New Roman"/>
          <w:color w:val="000000"/>
          <w:kern w:val="0"/>
          <w:sz w:val="22"/>
          <w:szCs w:val="22"/>
          <w14:ligatures w14:val="none"/>
        </w:rPr>
        <w:br/>
        <w:t>Lietuva</w:t>
      </w:r>
    </w:p>
    <w:p w14:paraId="324D638A" w14:textId="77777777" w:rsidR="00E879E1" w:rsidRPr="00E879E1" w:rsidRDefault="00E879E1" w:rsidP="00E879E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DF07EE5" w14:textId="77777777" w:rsidR="00E879E1" w:rsidRPr="00E879E1" w:rsidRDefault="00E879E1" w:rsidP="00E879E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879E1">
        <w:rPr>
          <w:rFonts w:ascii="Times New Roman" w:eastAsia="Times New Roman" w:hAnsi="Times New Roman" w:cs="Times New Roman"/>
          <w:b/>
          <w:bCs/>
          <w:kern w:val="0"/>
          <w:sz w:val="22"/>
          <w:szCs w:val="22"/>
          <w14:ligatures w14:val="none"/>
        </w:rPr>
        <w:t>Perpakavo</w:t>
      </w:r>
    </w:p>
    <w:p w14:paraId="6E410841"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LABOR Przedsiębiorstwo Farmaceutyczno-Chemiczne sp. z o.o.</w:t>
      </w:r>
    </w:p>
    <w:p w14:paraId="4FE6A97D"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Ul. Długosza 49,</w:t>
      </w:r>
    </w:p>
    <w:p w14:paraId="5F00EE42"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51-162 Wrocław,</w:t>
      </w:r>
    </w:p>
    <w:p w14:paraId="41C14F9D"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Lenkija</w:t>
      </w:r>
    </w:p>
    <w:p w14:paraId="30181A9E"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7C1FE69"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arba</w:t>
      </w:r>
    </w:p>
    <w:p w14:paraId="5849C1E8" w14:textId="77777777" w:rsidR="00E879E1" w:rsidRPr="00E879E1" w:rsidRDefault="00E879E1" w:rsidP="00E879E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0A0D13A" w14:textId="77777777" w:rsidR="00E879E1" w:rsidRPr="00E879E1" w:rsidRDefault="00E879E1" w:rsidP="00E879E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UAB „Entafarma“</w:t>
      </w:r>
    </w:p>
    <w:p w14:paraId="54875FC8" w14:textId="77777777" w:rsidR="00E879E1" w:rsidRPr="00E879E1" w:rsidRDefault="00E879E1" w:rsidP="00E879E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Klonėnų vs. 1,</w:t>
      </w:r>
    </w:p>
    <w:p w14:paraId="687260F5" w14:textId="77777777" w:rsidR="00E879E1" w:rsidRPr="00E879E1" w:rsidRDefault="00E879E1" w:rsidP="00E879E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879E1">
        <w:rPr>
          <w:rFonts w:ascii="Times New Roman" w:eastAsia="TimesNewRoman" w:hAnsi="Times New Roman" w:cs="Times New Roman"/>
          <w:color w:val="000000"/>
          <w:kern w:val="0"/>
          <w:sz w:val="22"/>
          <w:szCs w:val="22"/>
          <w14:ligatures w14:val="none"/>
        </w:rPr>
        <w:t>LT-19156 Širvintų r. sav.</w:t>
      </w:r>
    </w:p>
    <w:p w14:paraId="06FE8707" w14:textId="77777777" w:rsidR="00E879E1" w:rsidRPr="00241438" w:rsidRDefault="00E879E1" w:rsidP="00E879E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879E1">
        <w:rPr>
          <w:rFonts w:ascii="Times New Roman" w:eastAsia="TimesNewRoman" w:hAnsi="Times New Roman" w:cs="Times New Roman"/>
          <w:color w:val="000000"/>
          <w:kern w:val="0"/>
          <w:sz w:val="22"/>
          <w:szCs w:val="22"/>
          <w14:ligatures w14:val="none"/>
        </w:rPr>
        <w:t>Lietuva</w:t>
      </w:r>
    </w:p>
    <w:p w14:paraId="00DED7D3"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000A61F8" w14:textId="209CA289" w:rsidR="00F36530" w:rsidRPr="00F36530" w:rsidRDefault="00F36530" w:rsidP="00F36530">
      <w:pPr>
        <w:spacing w:after="0" w:line="240" w:lineRule="auto"/>
        <w:rPr>
          <w:rFonts w:ascii="Times New Roman" w:eastAsia="Calibri" w:hAnsi="Times New Roman" w:cs="Times New Roman"/>
          <w:kern w:val="0"/>
          <w:sz w:val="22"/>
          <w:szCs w:val="22"/>
          <w14:ligatures w14:val="none"/>
        </w:rPr>
      </w:pPr>
      <w:r w:rsidRPr="00F36530">
        <w:rPr>
          <w:rFonts w:ascii="Times New Roman" w:eastAsia="Calibri" w:hAnsi="Times New Roman" w:cs="Times New Roman"/>
          <w:b/>
          <w:kern w:val="0"/>
          <w:sz w:val="22"/>
          <w:szCs w:val="22"/>
          <w14:ligatures w14:val="none"/>
        </w:rPr>
        <w:t>Šis pakuotės lapelis paskutinį kartą peržiūrėtas</w:t>
      </w:r>
      <w:r w:rsidR="00241438">
        <w:rPr>
          <w:rFonts w:ascii="Times New Roman" w:eastAsia="Calibri" w:hAnsi="Times New Roman" w:cs="Times New Roman"/>
          <w:b/>
          <w:kern w:val="0"/>
          <w:sz w:val="22"/>
          <w:szCs w:val="22"/>
          <w14:ligatures w14:val="none"/>
        </w:rPr>
        <w:t xml:space="preserve"> 2025-10-03.</w:t>
      </w:r>
    </w:p>
    <w:p w14:paraId="295D0FEF"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72390292" w14:textId="77777777" w:rsidR="00F36530" w:rsidRPr="00F36530" w:rsidRDefault="00F36530" w:rsidP="00F36530">
      <w:pPr>
        <w:spacing w:after="0" w:line="240" w:lineRule="auto"/>
        <w:rPr>
          <w:rFonts w:ascii="Times New Roman" w:eastAsia="Calibri" w:hAnsi="Times New Roman" w:cs="Times New Roman"/>
          <w:kern w:val="0"/>
          <w:sz w:val="22"/>
          <w:szCs w:val="22"/>
          <w14:ligatures w14:val="none"/>
        </w:rPr>
      </w:pPr>
    </w:p>
    <w:p w14:paraId="10249E5B" w14:textId="77777777" w:rsidR="00F36530" w:rsidRPr="00F36530" w:rsidRDefault="00F36530" w:rsidP="00F36530">
      <w:pPr>
        <w:spacing w:after="0" w:line="240" w:lineRule="auto"/>
        <w:rPr>
          <w:rFonts w:ascii="Times New Roman" w:eastAsia="Calibri" w:hAnsi="Times New Roman" w:cs="Times New Roman"/>
          <w:b/>
          <w:kern w:val="0"/>
          <w:sz w:val="22"/>
          <w:szCs w:val="22"/>
          <w14:ligatures w14:val="none"/>
        </w:rPr>
      </w:pPr>
      <w:r w:rsidRPr="00F36530">
        <w:rPr>
          <w:rFonts w:ascii="Times New Roman" w:eastAsia="Calibri" w:hAnsi="Times New Roman" w:cs="Times New Roman"/>
          <w:b/>
          <w:kern w:val="0"/>
          <w:sz w:val="22"/>
          <w:szCs w:val="22"/>
          <w14:ligatures w14:val="none"/>
        </w:rPr>
        <w:t>Kiti informacijos šaltiniai</w:t>
      </w:r>
    </w:p>
    <w:p w14:paraId="72DFB0D2" w14:textId="2C103FE5" w:rsidR="00F36530" w:rsidRDefault="00185604" w:rsidP="00F36530">
      <w:pPr>
        <w:spacing w:after="0" w:line="240" w:lineRule="auto"/>
        <w:rPr>
          <w:rFonts w:ascii="Times New Roman" w:eastAsia="Times New Roman" w:hAnsi="Times New Roman" w:cs="Times New Roman"/>
          <w:kern w:val="0"/>
          <w:sz w:val="22"/>
          <w:szCs w:val="20"/>
          <w:lang w:eastAsia="lt-LT" w:bidi="lt-LT"/>
          <w14:ligatures w14:val="none"/>
        </w:rPr>
      </w:pPr>
      <w:r w:rsidRPr="0018560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185604">
          <w:rPr>
            <w:rStyle w:val="Hipersaitas"/>
            <w:rFonts w:ascii="Times New Roman" w:eastAsia="Times New Roman" w:hAnsi="Times New Roman" w:cs="Times New Roman"/>
            <w:kern w:val="0"/>
            <w:sz w:val="22"/>
            <w:szCs w:val="20"/>
            <w:lang w:eastAsia="lt-LT" w:bidi="lt-LT"/>
            <w14:ligatures w14:val="none"/>
          </w:rPr>
          <w:t>https://vvkt.lrv.lt/lt/</w:t>
        </w:r>
      </w:hyperlink>
      <w:r w:rsidRPr="00185604">
        <w:rPr>
          <w:rFonts w:ascii="Times New Roman" w:eastAsia="Times New Roman" w:hAnsi="Times New Roman" w:cs="Times New Roman"/>
          <w:kern w:val="0"/>
          <w:sz w:val="22"/>
          <w:szCs w:val="20"/>
          <w:lang w:eastAsia="lt-LT" w:bidi="lt-LT"/>
          <w14:ligatures w14:val="none"/>
        </w:rPr>
        <w:t>.</w:t>
      </w:r>
    </w:p>
    <w:p w14:paraId="79E74236" w14:textId="77777777" w:rsidR="00185604" w:rsidRPr="00F36530" w:rsidRDefault="00185604" w:rsidP="00F36530">
      <w:pPr>
        <w:spacing w:after="0" w:line="240" w:lineRule="auto"/>
        <w:rPr>
          <w:rFonts w:ascii="Times New Roman" w:eastAsia="Times New Roman" w:hAnsi="Times New Roman" w:cs="Times New Roman"/>
          <w:kern w:val="0"/>
          <w:sz w:val="22"/>
          <w:szCs w:val="20"/>
          <w:lang w:eastAsia="lt-LT" w:bidi="lt-LT"/>
          <w14:ligatures w14:val="none"/>
        </w:rPr>
      </w:pPr>
    </w:p>
    <w:p w14:paraId="047EFE17" w14:textId="77777777" w:rsidR="00827BFD" w:rsidRPr="001E4BF9" w:rsidRDefault="00827BFD" w:rsidP="00827BFD">
      <w:pPr>
        <w:spacing w:after="0" w:line="240" w:lineRule="auto"/>
        <w:rPr>
          <w:rFonts w:ascii="Times New Roman" w:eastAsia="Calibri" w:hAnsi="Times New Roman" w:cs="Times New Roman"/>
          <w:i/>
          <w:iCs/>
          <w:kern w:val="0"/>
          <w:sz w:val="22"/>
          <w:szCs w:val="22"/>
          <w14:ligatures w14:val="none"/>
        </w:rPr>
      </w:pPr>
      <w:r w:rsidRPr="001E4BF9">
        <w:rPr>
          <w:rFonts w:ascii="Times New Roman" w:eastAsia="Calibri" w:hAnsi="Times New Roman" w:cs="Times New Roman"/>
          <w:i/>
          <w:iCs/>
          <w:kern w:val="0"/>
          <w:sz w:val="22"/>
          <w:szCs w:val="22"/>
          <w14:ligatures w14:val="none"/>
        </w:rPr>
        <w:t>Lygiagrečiai importuojamas vaistas nuo referencinio vaisto skiriasi išvaizda: lygiagrečiai importuojamo vaisto tabletės yra ovalios formos, referencinio vaisto – pailgos, lazdelės formos.</w:t>
      </w:r>
    </w:p>
    <w:p w14:paraId="1F0CDFCB" w14:textId="4E794F72" w:rsidR="000E75BE" w:rsidRPr="00F36530" w:rsidRDefault="000E75BE" w:rsidP="00F36530"/>
    <w:sectPr w:rsidR="000E75BE" w:rsidRPr="00F36530" w:rsidSect="00F36530">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FF42" w14:textId="77777777" w:rsidR="008A4CDA" w:rsidRDefault="008A4CDA">
      <w:pPr>
        <w:spacing w:after="0" w:line="240" w:lineRule="auto"/>
      </w:pPr>
      <w:r>
        <w:separator/>
      </w:r>
    </w:p>
  </w:endnote>
  <w:endnote w:type="continuationSeparator" w:id="0">
    <w:p w14:paraId="3964C223" w14:textId="77777777" w:rsidR="008A4CDA" w:rsidRDefault="008A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85F6" w14:textId="77777777" w:rsidR="00793665" w:rsidRDefault="00793665">
    <w:pPr>
      <w:pStyle w:val="Porat"/>
      <w:jc w:val="center"/>
    </w:pPr>
    <w:r>
      <w:fldChar w:fldCharType="begin"/>
    </w:r>
    <w:r>
      <w:instrText xml:space="preserve"> PAGE   \* MERGEFORMAT </w:instrText>
    </w:r>
    <w:r>
      <w:fldChar w:fldCharType="separate"/>
    </w:r>
    <w:r>
      <w:rPr>
        <w:noProof/>
      </w:rPr>
      <w:t>25</w:t>
    </w:r>
    <w:r>
      <w:fldChar w:fldCharType="end"/>
    </w:r>
  </w:p>
  <w:p w14:paraId="2CCF043D" w14:textId="77777777" w:rsidR="00793665" w:rsidRDefault="007936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8FDA" w14:textId="77777777" w:rsidR="008A4CDA" w:rsidRDefault="008A4CDA">
      <w:pPr>
        <w:spacing w:after="0" w:line="240" w:lineRule="auto"/>
      </w:pPr>
      <w:r>
        <w:separator/>
      </w:r>
    </w:p>
  </w:footnote>
  <w:footnote w:type="continuationSeparator" w:id="0">
    <w:p w14:paraId="2ADC1E4A" w14:textId="77777777" w:rsidR="008A4CDA" w:rsidRDefault="008A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6082" w14:textId="77777777" w:rsidR="00793665" w:rsidRDefault="007936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2BD4"/>
    <w:multiLevelType w:val="hybridMultilevel"/>
    <w:tmpl w:val="01D248D6"/>
    <w:lvl w:ilvl="0" w:tplc="5C768F7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0743EA"/>
    <w:multiLevelType w:val="hybridMultilevel"/>
    <w:tmpl w:val="58087D78"/>
    <w:lvl w:ilvl="0" w:tplc="CC8A5E6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810F04"/>
    <w:multiLevelType w:val="hybridMultilevel"/>
    <w:tmpl w:val="718EC1E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2212E59"/>
    <w:multiLevelType w:val="hybridMultilevel"/>
    <w:tmpl w:val="A2FAE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3319524">
    <w:abstractNumId w:val="3"/>
  </w:num>
  <w:num w:numId="2" w16cid:durableId="1182010451">
    <w:abstractNumId w:val="1"/>
  </w:num>
  <w:num w:numId="3" w16cid:durableId="1098332918">
    <w:abstractNumId w:val="2"/>
  </w:num>
  <w:num w:numId="4" w16cid:durableId="1167476416">
    <w:abstractNumId w:val="4"/>
  </w:num>
  <w:num w:numId="5" w16cid:durableId="170389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53"/>
    <w:rsid w:val="000026FD"/>
    <w:rsid w:val="00090DCA"/>
    <w:rsid w:val="000E75BE"/>
    <w:rsid w:val="00104126"/>
    <w:rsid w:val="00185604"/>
    <w:rsid w:val="00241438"/>
    <w:rsid w:val="003805D7"/>
    <w:rsid w:val="00414BE4"/>
    <w:rsid w:val="0049441E"/>
    <w:rsid w:val="00565A55"/>
    <w:rsid w:val="00636DC2"/>
    <w:rsid w:val="00717F04"/>
    <w:rsid w:val="00793665"/>
    <w:rsid w:val="00827BFD"/>
    <w:rsid w:val="008A4CDA"/>
    <w:rsid w:val="008C0753"/>
    <w:rsid w:val="00A03770"/>
    <w:rsid w:val="00A23617"/>
    <w:rsid w:val="00B05AA4"/>
    <w:rsid w:val="00E879E1"/>
    <w:rsid w:val="00EC173A"/>
    <w:rsid w:val="00EC553E"/>
    <w:rsid w:val="00F36530"/>
    <w:rsid w:val="00F85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3879"/>
  <w15:chartTrackingRefBased/>
  <w15:docId w15:val="{C27B89FB-7354-4B99-B312-0C6B0D85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0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0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07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07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07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07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07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07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07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07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07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07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07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07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07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07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07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07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0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07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07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07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07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0753"/>
    <w:rPr>
      <w:i/>
      <w:iCs/>
      <w:color w:val="404040" w:themeColor="text1" w:themeTint="BF"/>
    </w:rPr>
  </w:style>
  <w:style w:type="paragraph" w:styleId="Sraopastraipa">
    <w:name w:val="List Paragraph"/>
    <w:basedOn w:val="prastasis"/>
    <w:uiPriority w:val="34"/>
    <w:qFormat/>
    <w:rsid w:val="008C0753"/>
    <w:pPr>
      <w:ind w:left="720"/>
      <w:contextualSpacing/>
    </w:pPr>
  </w:style>
  <w:style w:type="character" w:styleId="Rykuspabraukimas">
    <w:name w:val="Intense Emphasis"/>
    <w:basedOn w:val="Numatytasispastraiposriftas"/>
    <w:uiPriority w:val="21"/>
    <w:qFormat/>
    <w:rsid w:val="008C0753"/>
    <w:rPr>
      <w:i/>
      <w:iCs/>
      <w:color w:val="0F4761" w:themeColor="accent1" w:themeShade="BF"/>
    </w:rPr>
  </w:style>
  <w:style w:type="paragraph" w:styleId="Iskirtacitata">
    <w:name w:val="Intense Quote"/>
    <w:basedOn w:val="prastasis"/>
    <w:next w:val="prastasis"/>
    <w:link w:val="IskirtacitataDiagrama"/>
    <w:uiPriority w:val="30"/>
    <w:qFormat/>
    <w:rsid w:val="008C0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0753"/>
    <w:rPr>
      <w:i/>
      <w:iCs/>
      <w:color w:val="0F4761" w:themeColor="accent1" w:themeShade="BF"/>
    </w:rPr>
  </w:style>
  <w:style w:type="character" w:styleId="Rykinuoroda">
    <w:name w:val="Intense Reference"/>
    <w:basedOn w:val="Numatytasispastraiposriftas"/>
    <w:uiPriority w:val="32"/>
    <w:qFormat/>
    <w:rsid w:val="008C0753"/>
    <w:rPr>
      <w:b/>
      <w:bCs/>
      <w:smallCaps/>
      <w:color w:val="0F4761" w:themeColor="accent1" w:themeShade="BF"/>
      <w:spacing w:val="5"/>
    </w:rPr>
  </w:style>
  <w:style w:type="paragraph" w:styleId="Porat">
    <w:name w:val="footer"/>
    <w:basedOn w:val="prastasis"/>
    <w:link w:val="PoratDiagrama"/>
    <w:uiPriority w:val="99"/>
    <w:semiHidden/>
    <w:unhideWhenUsed/>
    <w:rsid w:val="00F365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36530"/>
  </w:style>
  <w:style w:type="paragraph" w:styleId="Antrats">
    <w:name w:val="header"/>
    <w:basedOn w:val="prastasis"/>
    <w:link w:val="AntratsDiagrama"/>
    <w:uiPriority w:val="99"/>
    <w:semiHidden/>
    <w:unhideWhenUsed/>
    <w:rsid w:val="00F365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36530"/>
  </w:style>
  <w:style w:type="character" w:styleId="Hipersaitas">
    <w:name w:val="Hyperlink"/>
    <w:basedOn w:val="Numatytasispastraiposriftas"/>
    <w:uiPriority w:val="99"/>
    <w:unhideWhenUsed/>
    <w:rsid w:val="00185604"/>
    <w:rPr>
      <w:color w:val="467886" w:themeColor="hyperlink"/>
      <w:u w:val="single"/>
    </w:rPr>
  </w:style>
  <w:style w:type="character" w:styleId="Neapdorotaspaminjimas">
    <w:name w:val="Unresolved Mention"/>
    <w:basedOn w:val="Numatytasispastraiposriftas"/>
    <w:uiPriority w:val="99"/>
    <w:semiHidden/>
    <w:unhideWhenUsed/>
    <w:rsid w:val="00185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16422</Words>
  <Characters>9362</Characters>
  <Application>Microsoft Office Word</Application>
  <DocSecurity>0</DocSecurity>
  <Lines>78</Lines>
  <Paragraphs>51</Paragraphs>
  <ScaleCrop>false</ScaleCrop>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16</cp:revision>
  <dcterms:created xsi:type="dcterms:W3CDTF">2025-04-23T18:41:00Z</dcterms:created>
  <dcterms:modified xsi:type="dcterms:W3CDTF">2025-10-09T11:18:00Z</dcterms:modified>
</cp:coreProperties>
</file>