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4A50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79FAAD0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368DFE7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96281F4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32029BC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3EDDEB3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78544DC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EAF5880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7E329A0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0C0B42B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BCCB5AE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762A8CE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EF2C372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240D9BD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CEDDBA9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C10BE7B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9685796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2F50CB4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DF52EDA" w14:textId="77777777" w:rsidR="00646564" w:rsidRPr="00646564" w:rsidRDefault="00646564" w:rsidP="0064656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</w:pPr>
    </w:p>
    <w:p w14:paraId="0E2C79DD" w14:textId="77777777" w:rsidR="00D24028" w:rsidRDefault="00646564" w:rsidP="00D2402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  <w:t>A. ŽENKLINIMAS</w:t>
      </w:r>
    </w:p>
    <w:p w14:paraId="03F9FB54" w14:textId="41DE749D" w:rsidR="00AA5F9E" w:rsidRPr="00D24028" w:rsidRDefault="00AA5F9E" w:rsidP="00D2402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76CF7AAF" w14:textId="057E9E66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lastRenderedPageBreak/>
        <w:t>INFORMACIJA ANT IŠORINĖS</w:t>
      </w:r>
      <w:r w:rsidR="00AA5F9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 xml:space="preserve"> 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PAKUOTĖS</w:t>
      </w:r>
    </w:p>
    <w:p w14:paraId="10A27AB2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4449C087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KARTONO DĖŽUTĖ</w:t>
      </w:r>
    </w:p>
    <w:p w14:paraId="5C6BC7EB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DE16A26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BB1FD3C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46564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14:ligatures w14:val="none"/>
        </w:rPr>
        <w:t>VAISTINIO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 xml:space="preserve"> PREPARATO PAVADINIMAS</w:t>
      </w:r>
    </w:p>
    <w:p w14:paraId="364CC0F0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9927E5F" w14:textId="2D1DA902" w:rsidR="00646564" w:rsidRPr="00646564" w:rsidRDefault="00356CAA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356CAA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Tadalafilo</w:t>
      </w:r>
      <w:proofErr w:type="spellEnd"/>
      <w:r w:rsidRPr="00356CAA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proofErr w:type="spellStart"/>
      <w:r w:rsidRPr="00356CAA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Aristo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r w:rsidR="00646564"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20 mg plėvele dengtos tabletės </w:t>
      </w:r>
    </w:p>
    <w:p w14:paraId="53B69798" w14:textId="40B83EB8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tadalafil</w:t>
      </w:r>
      <w:r w:rsidR="00090B6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is</w:t>
      </w:r>
      <w:proofErr w:type="spellEnd"/>
    </w:p>
    <w:p w14:paraId="1EE28640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3450B88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VEIKLIOJI (-IOS) MEDŽIAGA (-OS) IR JOS (-Ų) KIEKIS (-IAI)</w:t>
      </w:r>
    </w:p>
    <w:p w14:paraId="3AD848C8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DFAE9FF" w14:textId="501F6FBF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Kiekvienoje tabletėje yra 20 mg </w:t>
      </w:r>
      <w:proofErr w:type="spellStart"/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tadalafilio</w:t>
      </w:r>
      <w:proofErr w:type="spellEnd"/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4DEFC80F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2DABB00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PAGALBINIŲ MEDŽIAGŲ SĄRAŠAS</w:t>
      </w:r>
    </w:p>
    <w:p w14:paraId="1C44906C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D65332A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Sudėtyje yra laktozės </w:t>
      </w:r>
      <w:proofErr w:type="spellStart"/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monohidrato</w:t>
      </w:r>
      <w:proofErr w:type="spellEnd"/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0D9CAF6B" w14:textId="2202EB94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Daugiau informacijos pateikta pakuotės lapelyje.</w:t>
      </w:r>
    </w:p>
    <w:p w14:paraId="4F0246F4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568E97E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FARMACINĖ FORMA IR KIEKIS PAKUOTĖJE</w:t>
      </w:r>
    </w:p>
    <w:p w14:paraId="44D23B00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865AC08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4 tabletės</w:t>
      </w:r>
    </w:p>
    <w:p w14:paraId="0F8580E2" w14:textId="07778D23" w:rsidR="00646564" w:rsidRPr="00646564" w:rsidRDefault="000042AC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8</w:t>
      </w:r>
      <w:r w:rsidR="00646564" w:rsidRPr="00646564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 tabletės</w:t>
      </w:r>
    </w:p>
    <w:p w14:paraId="45BE3A0A" w14:textId="249205F4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12 tablečių</w:t>
      </w:r>
    </w:p>
    <w:p w14:paraId="2DC575E3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B4860A8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METODAS IR BŪDAS (-AI)</w:t>
      </w:r>
    </w:p>
    <w:p w14:paraId="72B0C2AD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4EA6267" w14:textId="77777777" w:rsidR="000042AC" w:rsidRPr="00646564" w:rsidRDefault="000042AC" w:rsidP="000042A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Vartoti per burną</w:t>
      </w:r>
    </w:p>
    <w:p w14:paraId="4CD483E4" w14:textId="00881CF6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Prieš vartojimą perskaitykite pakuotės lapelį.</w:t>
      </w:r>
    </w:p>
    <w:p w14:paraId="0FD4AD6B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D0DA621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SPECIALUS ĮSPĖJIMAS, KAD VAISTINĮ PREPARATĄ BŪTINA LAIKYTI VAIKAMS NEPASTEBIMOJE IR  NEPASIEKIAMOJE VIETOJE</w:t>
      </w:r>
    </w:p>
    <w:p w14:paraId="3FAB2C09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B459B80" w14:textId="73FAEEB0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Laikyti vaikams nepastebimoje ir nepasiekiamoje vietoje.</w:t>
      </w:r>
    </w:p>
    <w:p w14:paraId="786B51CB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82DBFD9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KITAS (-I) SPECIALUS (-ŪS) ĮSPĖJIMAS (-AI) (JEI REIKIA)</w:t>
      </w:r>
    </w:p>
    <w:p w14:paraId="1E25BF47" w14:textId="77777777" w:rsid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8C26240" w14:textId="0D8473F7" w:rsidR="00F1143E" w:rsidRPr="00646564" w:rsidRDefault="00F1143E" w:rsidP="00F1143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1143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Vairavimas: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ž</w:t>
      </w:r>
      <w:r w:rsidRPr="00F1143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r. informacinį lapelį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2927B94C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3FC5C6B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TINKAMUMO LAIKAS</w:t>
      </w:r>
    </w:p>
    <w:p w14:paraId="33725D79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2AA343C" w14:textId="0887D946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 {mm/MMMM}</w:t>
      </w:r>
    </w:p>
    <w:p w14:paraId="16A2AD1A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9D786F9" w14:textId="77777777" w:rsidR="00646564" w:rsidRPr="00646564" w:rsidRDefault="00646564" w:rsidP="0064656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LAIKYMO SĄLYGOS</w:t>
      </w:r>
    </w:p>
    <w:p w14:paraId="54FD09EB" w14:textId="77777777" w:rsidR="00AA5F9E" w:rsidRPr="00646564" w:rsidRDefault="00AA5F9E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5767686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CADBE0F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ATSARGUMO PRIEMONĖS DĖL NESUVARTOTO VAISTINIO PREPARATO AR JO ATLIEKŲ TVARKYMO (JEI REIKIA)</w:t>
      </w:r>
    </w:p>
    <w:p w14:paraId="506114F3" w14:textId="77777777" w:rsid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76D7D67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408CDFD" w14:textId="77777777" w:rsidR="000042AC" w:rsidRPr="000042AC" w:rsidRDefault="000042AC" w:rsidP="0000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042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042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0D343DE" w14:textId="77777777" w:rsidR="000042AC" w:rsidRPr="000042AC" w:rsidRDefault="000042AC" w:rsidP="00004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3DF7723" w14:textId="77777777" w:rsidR="000042AC" w:rsidRPr="000042AC" w:rsidRDefault="000042AC" w:rsidP="00004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042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0042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0042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3EEA4B3D" w14:textId="77777777" w:rsidR="000042AC" w:rsidRPr="000042AC" w:rsidRDefault="000042AC" w:rsidP="00004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042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Žirmūnų g. 139A</w:t>
      </w:r>
    </w:p>
    <w:p w14:paraId="3D552E9D" w14:textId="77777777" w:rsidR="000042AC" w:rsidRPr="000042AC" w:rsidRDefault="000042AC" w:rsidP="00004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042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7EA1382" w14:textId="77777777" w:rsidR="000042AC" w:rsidRPr="000042AC" w:rsidRDefault="000042AC" w:rsidP="00004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042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9FB06DE" w14:textId="77777777" w:rsidR="000042AC" w:rsidRPr="000042AC" w:rsidRDefault="000042AC" w:rsidP="00004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E4345AB" w14:textId="77777777" w:rsidR="000042AC" w:rsidRPr="000042AC" w:rsidRDefault="000042AC" w:rsidP="0000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042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042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5D494DA" w14:textId="77777777" w:rsidR="000042AC" w:rsidRPr="000042AC" w:rsidRDefault="000042AC" w:rsidP="00004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2141B61" w14:textId="0B8A6787" w:rsidR="00F82544" w:rsidRDefault="00F82544" w:rsidP="00F8254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F8254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 N4</w:t>
      </w:r>
      <w:r w:rsidRPr="00F8254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LT/L/</w:t>
      </w:r>
      <w:r w:rsidRPr="00F82544">
        <w:rPr>
          <w:rFonts w:asciiTheme="majorBidi" w:hAnsiTheme="majorBidi" w:cstheme="majorBidi"/>
          <w:sz w:val="22"/>
          <w:szCs w:val="22"/>
        </w:rPr>
        <w:t>25/294</w:t>
      </w:r>
      <w:r>
        <w:rPr>
          <w:rFonts w:asciiTheme="majorBidi" w:hAnsiTheme="majorBidi" w:cstheme="majorBidi"/>
          <w:sz w:val="22"/>
          <w:szCs w:val="22"/>
        </w:rPr>
        <w:t>2</w:t>
      </w:r>
      <w:r w:rsidRPr="00F82544">
        <w:rPr>
          <w:rFonts w:asciiTheme="majorBidi" w:hAnsiTheme="majorBidi" w:cstheme="majorBidi"/>
          <w:sz w:val="22"/>
          <w:szCs w:val="22"/>
        </w:rPr>
        <w:t>/001</w:t>
      </w:r>
    </w:p>
    <w:p w14:paraId="70B96E22" w14:textId="592BC598" w:rsidR="00F82544" w:rsidRDefault="00F82544" w:rsidP="00F8254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F82544">
        <w:rPr>
          <w:rFonts w:asciiTheme="majorBidi" w:hAnsiTheme="majorBidi" w:cstheme="majorBidi"/>
          <w:sz w:val="22"/>
          <w:szCs w:val="22"/>
          <w:highlight w:val="lightGray"/>
        </w:rPr>
        <w:t>N8</w:t>
      </w:r>
      <w:r>
        <w:rPr>
          <w:rFonts w:asciiTheme="majorBidi" w:hAnsiTheme="majorBidi" w:cstheme="majorBidi"/>
          <w:sz w:val="22"/>
          <w:szCs w:val="22"/>
        </w:rPr>
        <w:t xml:space="preserve"> – </w:t>
      </w:r>
      <w:r w:rsidRPr="00F8254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F82544">
        <w:rPr>
          <w:rFonts w:asciiTheme="majorBidi" w:hAnsiTheme="majorBidi" w:cstheme="majorBidi"/>
          <w:sz w:val="22"/>
          <w:szCs w:val="22"/>
        </w:rPr>
        <w:t>25/294</w:t>
      </w:r>
      <w:r>
        <w:rPr>
          <w:rFonts w:asciiTheme="majorBidi" w:hAnsiTheme="majorBidi" w:cstheme="majorBidi"/>
          <w:sz w:val="22"/>
          <w:szCs w:val="22"/>
        </w:rPr>
        <w:t>2</w:t>
      </w:r>
      <w:r w:rsidRPr="00F82544">
        <w:rPr>
          <w:rFonts w:asciiTheme="majorBidi" w:hAnsiTheme="majorBidi" w:cstheme="majorBidi"/>
          <w:sz w:val="22"/>
          <w:szCs w:val="22"/>
        </w:rPr>
        <w:t>/00</w:t>
      </w:r>
      <w:r>
        <w:rPr>
          <w:rFonts w:asciiTheme="majorBidi" w:hAnsiTheme="majorBidi" w:cstheme="majorBidi"/>
          <w:sz w:val="22"/>
          <w:szCs w:val="22"/>
        </w:rPr>
        <w:t>2</w:t>
      </w:r>
    </w:p>
    <w:p w14:paraId="6702622A" w14:textId="467C9FC6" w:rsidR="00F82544" w:rsidRPr="00F82544" w:rsidRDefault="00F82544" w:rsidP="00F8254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F82544">
        <w:rPr>
          <w:rFonts w:asciiTheme="majorBidi" w:hAnsiTheme="majorBidi" w:cstheme="majorBidi"/>
          <w:sz w:val="22"/>
          <w:szCs w:val="22"/>
          <w:highlight w:val="lightGray"/>
        </w:rPr>
        <w:t>N12</w:t>
      </w:r>
      <w:r>
        <w:rPr>
          <w:rFonts w:asciiTheme="majorBidi" w:hAnsiTheme="majorBidi" w:cstheme="majorBidi"/>
          <w:sz w:val="22"/>
          <w:szCs w:val="22"/>
        </w:rPr>
        <w:t xml:space="preserve"> - </w:t>
      </w:r>
      <w:r w:rsidRPr="00F8254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F82544">
        <w:rPr>
          <w:rFonts w:asciiTheme="majorBidi" w:hAnsiTheme="majorBidi" w:cstheme="majorBidi"/>
          <w:sz w:val="22"/>
          <w:szCs w:val="22"/>
        </w:rPr>
        <w:t>25/294</w:t>
      </w:r>
      <w:r>
        <w:rPr>
          <w:rFonts w:asciiTheme="majorBidi" w:hAnsiTheme="majorBidi" w:cstheme="majorBidi"/>
          <w:sz w:val="22"/>
          <w:szCs w:val="22"/>
        </w:rPr>
        <w:t>2</w:t>
      </w:r>
      <w:r w:rsidRPr="00F82544">
        <w:rPr>
          <w:rFonts w:asciiTheme="majorBidi" w:hAnsiTheme="majorBidi" w:cstheme="majorBidi"/>
          <w:sz w:val="22"/>
          <w:szCs w:val="22"/>
        </w:rPr>
        <w:t>/00</w:t>
      </w:r>
      <w:r>
        <w:rPr>
          <w:rFonts w:asciiTheme="majorBidi" w:hAnsiTheme="majorBidi" w:cstheme="majorBidi"/>
          <w:sz w:val="22"/>
          <w:szCs w:val="22"/>
        </w:rPr>
        <w:t>3</w:t>
      </w:r>
    </w:p>
    <w:p w14:paraId="675F400A" w14:textId="786B09B0" w:rsidR="000042AC" w:rsidRPr="000042AC" w:rsidRDefault="000042AC" w:rsidP="00004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00843B2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819A0F6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 xml:space="preserve">SERIJOS NUMERIS </w:t>
      </w:r>
    </w:p>
    <w:p w14:paraId="6A40D808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7A3C5BBE" w14:textId="4193094C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</w:p>
    <w:p w14:paraId="789891F7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0249A02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PARDAVIMO (IŠDAVIMO) TVARKA</w:t>
      </w:r>
    </w:p>
    <w:p w14:paraId="6734FA25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72AF41C" w14:textId="02393FA4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vaistas.</w:t>
      </w:r>
    </w:p>
    <w:p w14:paraId="25E3CC30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F1D0423" w14:textId="77777777" w:rsidR="00646564" w:rsidRPr="00646564" w:rsidRDefault="00646564" w:rsidP="006465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INSTRUKCIJA</w:t>
      </w:r>
    </w:p>
    <w:p w14:paraId="07347D1F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3B0CFE7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12488E4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INFORMACIJA BRAILIO RAŠTU</w:t>
      </w:r>
    </w:p>
    <w:p w14:paraId="61A4609A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47485BC" w14:textId="30782F23" w:rsidR="00646564" w:rsidRPr="00646564" w:rsidRDefault="00356CAA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</w:t>
      </w:r>
      <w:r w:rsidRPr="00356CAA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adalafilo</w:t>
      </w:r>
      <w:proofErr w:type="spellEnd"/>
      <w:r w:rsidRPr="00356CAA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</w:t>
      </w:r>
      <w:r w:rsidRPr="00356CAA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risto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r w:rsidR="00646564"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20 mg</w:t>
      </w:r>
    </w:p>
    <w:p w14:paraId="353B824C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70260F8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646564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414EEF3F" w14:textId="77777777" w:rsidR="00646564" w:rsidRPr="00646564" w:rsidRDefault="00646564" w:rsidP="0064656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20E66C05" w14:textId="7FCDA773" w:rsidR="00646564" w:rsidRPr="00646564" w:rsidRDefault="00646564" w:rsidP="006465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  <w:r w:rsidRPr="00646564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bidi="lt-LT"/>
          <w14:ligatures w14:val="none"/>
        </w:rPr>
        <w:t>&lt;2D brūkšninis kodas su nurodytu unikaliu identifikatoriumi.&gt;</w:t>
      </w:r>
    </w:p>
    <w:p w14:paraId="42CAB5E3" w14:textId="77777777" w:rsidR="00646564" w:rsidRPr="00646564" w:rsidRDefault="00646564" w:rsidP="0064656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75B09689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6465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6465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 – ŽMONĖMS SUPRANTAMI DUOMENYS</w:t>
      </w:r>
    </w:p>
    <w:p w14:paraId="128BF424" w14:textId="77777777" w:rsidR="00646564" w:rsidRPr="00646564" w:rsidRDefault="00646564" w:rsidP="0064656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21D1FC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6465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</w:t>
      </w:r>
    </w:p>
    <w:p w14:paraId="12818046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465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</w:t>
      </w:r>
    </w:p>
    <w:p w14:paraId="05E183D0" w14:textId="14965E6B" w:rsidR="000E75BE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2EE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NN:</w:t>
      </w:r>
    </w:p>
    <w:p w14:paraId="0BB99609" w14:textId="77777777" w:rsid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251740" w14:textId="0CD5E377" w:rsidR="00AA5F9E" w:rsidRPr="00AA5F9E" w:rsidRDefault="00AA5F9E" w:rsidP="00AA5F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Strasse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8-10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Medicamentos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Internacionales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Calle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Solana, 26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28850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Torrejón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Ardoz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1F9A953" w14:textId="77777777" w:rsidR="00AA5F9E" w:rsidRPr="00AA5F9E" w:rsidRDefault="00AA5F9E" w:rsidP="00AA5F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1E19C09" w14:textId="77777777" w:rsidR="00AA5F9E" w:rsidRPr="00AA5F9E" w:rsidRDefault="00AA5F9E" w:rsidP="00AA5F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72BD8AA" w14:textId="77777777" w:rsidR="00AA5F9E" w:rsidRPr="00AA5F9E" w:rsidRDefault="00AA5F9E" w:rsidP="00AA5F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823D1F7" w14:textId="77777777" w:rsidR="00AA5F9E" w:rsidRPr="00AA5F9E" w:rsidRDefault="00AA5F9E" w:rsidP="00AA5F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13AD343" w14:textId="77777777" w:rsidR="00AA5F9E" w:rsidRPr="00AA5F9E" w:rsidRDefault="00AA5F9E" w:rsidP="00AA5F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3C2BF81" w14:textId="77777777" w:rsidR="0028590E" w:rsidRPr="00ED61DA" w:rsidRDefault="0028590E" w:rsidP="0028590E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ED61D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tabletės 12 mm x 7,4 mm dydžio, viena jų pusė ženklinta užrašu „20”, lygiagrečiai importuojamo vaisto tabletės abipus išgaubtos, 13,90 x 7,20 mm dydžio, su vagele vienoje pusėje ir įspaudu „T 20“ kitoje pusėje; pagalbinėmis medžiagomis: referencinio vaisto tabletės šerdyje yra </w:t>
      </w:r>
      <w:proofErr w:type="spellStart"/>
      <w:r w:rsidRPr="00ED61DA">
        <w:rPr>
          <w:rFonts w:ascii="Times New Roman" w:eastAsia="Aptos" w:hAnsi="Times New Roman" w:cs="Times New Roman"/>
          <w:i/>
          <w:iCs/>
          <w:sz w:val="22"/>
          <w:szCs w:val="22"/>
        </w:rPr>
        <w:t>pregelifikuotas</w:t>
      </w:r>
      <w:proofErr w:type="spellEnd"/>
      <w:r w:rsidRPr="00ED61D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krakmolas, bevandenis koloidinis silicio dioksidas, </w:t>
      </w:r>
      <w:r w:rsidRPr="00332BA3">
        <w:rPr>
          <w:rFonts w:ascii="Times New Roman" w:eastAsia="Aptos" w:hAnsi="Times New Roman" w:cs="Times New Roman"/>
          <w:i/>
          <w:iCs/>
          <w:sz w:val="22"/>
          <w:szCs w:val="22"/>
        </w:rPr>
        <w:t>titano dioksida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s</w:t>
      </w:r>
      <w:r w:rsidRPr="00332BA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332BA3">
        <w:rPr>
          <w:rFonts w:ascii="Times New Roman" w:eastAsia="Aptos" w:hAnsi="Times New Roman" w:cs="Times New Roman"/>
          <w:i/>
          <w:iCs/>
          <w:sz w:val="22"/>
          <w:szCs w:val="22"/>
        </w:rPr>
        <w:t>triacetinas</w:t>
      </w:r>
      <w:proofErr w:type="spellEnd"/>
      <w:r w:rsidRPr="00332BA3">
        <w:rPr>
          <w:rFonts w:ascii="Times New Roman" w:eastAsia="Aptos" w:hAnsi="Times New Roman" w:cs="Times New Roman"/>
          <w:i/>
          <w:iCs/>
          <w:sz w:val="22"/>
          <w:szCs w:val="22"/>
        </w:rPr>
        <w:t>, talkas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332BA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ED61D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tabletės plėvelėje – </w:t>
      </w:r>
      <w:proofErr w:type="spellStart"/>
      <w:r w:rsidRPr="00ED61DA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ED61D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raudonasis geležies oksidas (E172), lygiagrečiai importuojamo vaisto tabletės šerdyje yra mažai pakeista </w:t>
      </w:r>
      <w:proofErr w:type="spellStart"/>
      <w:r w:rsidRPr="00ED61DA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ED61D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D61DA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ED61D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celiuliozė, tabletės plėvelėje – </w:t>
      </w:r>
      <w:proofErr w:type="spellStart"/>
      <w:r w:rsidRPr="00ED61DA">
        <w:rPr>
          <w:rFonts w:ascii="Times New Roman" w:eastAsia="Aptos" w:hAnsi="Times New Roman" w:cs="Times New Roman"/>
          <w:i/>
          <w:iCs/>
          <w:sz w:val="22"/>
          <w:szCs w:val="22"/>
        </w:rPr>
        <w:t>hidroksipropilmetilceliuliozė</w:t>
      </w:r>
      <w:proofErr w:type="spellEnd"/>
      <w:r w:rsidRPr="00ED61DA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2A2CB448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sectPr w:rsidR="00646564" w:rsidRPr="00646564" w:rsidSect="00596D03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AD"/>
    <w:rsid w:val="000042AC"/>
    <w:rsid w:val="00090B65"/>
    <w:rsid w:val="00090DCA"/>
    <w:rsid w:val="000E75BE"/>
    <w:rsid w:val="00231FCA"/>
    <w:rsid w:val="00242EE3"/>
    <w:rsid w:val="0028590E"/>
    <w:rsid w:val="00341279"/>
    <w:rsid w:val="00356CAA"/>
    <w:rsid w:val="00596D03"/>
    <w:rsid w:val="005F773C"/>
    <w:rsid w:val="00614CE9"/>
    <w:rsid w:val="00646564"/>
    <w:rsid w:val="0074714E"/>
    <w:rsid w:val="007C0FAD"/>
    <w:rsid w:val="008F418D"/>
    <w:rsid w:val="009D3684"/>
    <w:rsid w:val="00AA5F9E"/>
    <w:rsid w:val="00BA36A1"/>
    <w:rsid w:val="00BA7FFD"/>
    <w:rsid w:val="00D24028"/>
    <w:rsid w:val="00DA58F5"/>
    <w:rsid w:val="00DE61CD"/>
    <w:rsid w:val="00F1143E"/>
    <w:rsid w:val="00F55AF1"/>
    <w:rsid w:val="00F82544"/>
    <w:rsid w:val="00F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EFB0"/>
  <w15:chartTrackingRefBased/>
  <w15:docId w15:val="{B2D9EB1D-29EC-436B-82D4-0BFFE814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143E"/>
  </w:style>
  <w:style w:type="paragraph" w:styleId="Antrat1">
    <w:name w:val="heading 1"/>
    <w:basedOn w:val="prastasis"/>
    <w:next w:val="prastasis"/>
    <w:link w:val="Antrat1Diagrama"/>
    <w:uiPriority w:val="9"/>
    <w:qFormat/>
    <w:rsid w:val="007C0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0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0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0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0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0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0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0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0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0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0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0FA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0FA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0F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0F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0F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0F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0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0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0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0F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0F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0F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0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0FA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0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1738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19</cp:revision>
  <dcterms:created xsi:type="dcterms:W3CDTF">2025-05-07T20:16:00Z</dcterms:created>
  <dcterms:modified xsi:type="dcterms:W3CDTF">2025-10-23T16:54:00Z</dcterms:modified>
</cp:coreProperties>
</file>