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0E673" w14:textId="77777777" w:rsidR="00986DE2" w:rsidRPr="00986DE2" w:rsidRDefault="00986DE2" w:rsidP="00986DE2">
      <w:pPr>
        <w:spacing w:after="0" w:line="240" w:lineRule="auto"/>
        <w:jc w:val="center"/>
        <w:outlineLvl w:val="0"/>
        <w:rPr>
          <w:rFonts w:ascii="Times New Roman" w:eastAsia="Calibri" w:hAnsi="Times New Roman" w:cs="Times New Roman"/>
          <w:b/>
          <w:kern w:val="28"/>
          <w:sz w:val="22"/>
          <w:szCs w:val="22"/>
          <w14:ligatures w14:val="none"/>
        </w:rPr>
      </w:pPr>
    </w:p>
    <w:p w14:paraId="4DA5893E" w14:textId="77777777" w:rsidR="00986DE2" w:rsidRPr="00986DE2" w:rsidRDefault="00986DE2" w:rsidP="00986DE2">
      <w:pPr>
        <w:spacing w:after="0" w:line="240" w:lineRule="auto"/>
        <w:jc w:val="center"/>
        <w:outlineLvl w:val="0"/>
        <w:rPr>
          <w:rFonts w:ascii="Times New Roman" w:eastAsia="Calibri" w:hAnsi="Times New Roman" w:cs="Times New Roman"/>
          <w:b/>
          <w:kern w:val="28"/>
          <w:sz w:val="22"/>
          <w:szCs w:val="22"/>
          <w14:ligatures w14:val="none"/>
        </w:rPr>
      </w:pPr>
    </w:p>
    <w:p w14:paraId="628EE397" w14:textId="77777777" w:rsidR="00986DE2" w:rsidRPr="00986DE2" w:rsidRDefault="00986DE2" w:rsidP="00986DE2">
      <w:pPr>
        <w:spacing w:after="0" w:line="240" w:lineRule="auto"/>
        <w:jc w:val="center"/>
        <w:outlineLvl w:val="0"/>
        <w:rPr>
          <w:rFonts w:ascii="Times New Roman" w:eastAsia="Calibri" w:hAnsi="Times New Roman" w:cs="Times New Roman"/>
          <w:b/>
          <w:kern w:val="28"/>
          <w:sz w:val="22"/>
          <w:szCs w:val="22"/>
          <w14:ligatures w14:val="none"/>
        </w:rPr>
      </w:pPr>
    </w:p>
    <w:p w14:paraId="1EBE106B" w14:textId="77777777" w:rsidR="00986DE2" w:rsidRPr="00986DE2" w:rsidRDefault="00986DE2" w:rsidP="00986DE2">
      <w:pPr>
        <w:spacing w:after="0" w:line="240" w:lineRule="auto"/>
        <w:jc w:val="center"/>
        <w:outlineLvl w:val="0"/>
        <w:rPr>
          <w:rFonts w:ascii="Times New Roman" w:eastAsia="Calibri" w:hAnsi="Times New Roman" w:cs="Times New Roman"/>
          <w:b/>
          <w:kern w:val="28"/>
          <w:sz w:val="22"/>
          <w:szCs w:val="22"/>
          <w14:ligatures w14:val="none"/>
        </w:rPr>
      </w:pPr>
    </w:p>
    <w:p w14:paraId="7C88964F" w14:textId="77777777" w:rsidR="00986DE2" w:rsidRPr="00986DE2" w:rsidRDefault="00986DE2" w:rsidP="00986DE2">
      <w:pPr>
        <w:spacing w:after="0" w:line="240" w:lineRule="auto"/>
        <w:jc w:val="center"/>
        <w:outlineLvl w:val="0"/>
        <w:rPr>
          <w:rFonts w:ascii="Times New Roman" w:eastAsia="Calibri" w:hAnsi="Times New Roman" w:cs="Times New Roman"/>
          <w:b/>
          <w:kern w:val="28"/>
          <w:sz w:val="22"/>
          <w:szCs w:val="22"/>
          <w14:ligatures w14:val="none"/>
        </w:rPr>
      </w:pPr>
    </w:p>
    <w:p w14:paraId="1EFB52CE" w14:textId="77777777" w:rsidR="00986DE2" w:rsidRPr="00986DE2" w:rsidRDefault="00986DE2" w:rsidP="00986DE2">
      <w:pPr>
        <w:spacing w:after="0" w:line="240" w:lineRule="auto"/>
        <w:jc w:val="center"/>
        <w:outlineLvl w:val="0"/>
        <w:rPr>
          <w:rFonts w:ascii="Times New Roman" w:eastAsia="Calibri" w:hAnsi="Times New Roman" w:cs="Times New Roman"/>
          <w:b/>
          <w:kern w:val="28"/>
          <w:sz w:val="22"/>
          <w:szCs w:val="22"/>
          <w14:ligatures w14:val="none"/>
        </w:rPr>
      </w:pPr>
    </w:p>
    <w:p w14:paraId="2AA4774A" w14:textId="77777777" w:rsidR="00986DE2" w:rsidRPr="00986DE2" w:rsidRDefault="00986DE2" w:rsidP="00986DE2">
      <w:pPr>
        <w:spacing w:after="0" w:line="240" w:lineRule="auto"/>
        <w:jc w:val="center"/>
        <w:outlineLvl w:val="0"/>
        <w:rPr>
          <w:rFonts w:ascii="Times New Roman" w:eastAsia="Calibri" w:hAnsi="Times New Roman" w:cs="Times New Roman"/>
          <w:b/>
          <w:kern w:val="28"/>
          <w:sz w:val="22"/>
          <w:szCs w:val="22"/>
          <w14:ligatures w14:val="none"/>
        </w:rPr>
      </w:pPr>
    </w:p>
    <w:p w14:paraId="02810C2E" w14:textId="77777777" w:rsidR="00986DE2" w:rsidRPr="00986DE2" w:rsidRDefault="00986DE2" w:rsidP="00986DE2">
      <w:pPr>
        <w:spacing w:after="0" w:line="240" w:lineRule="auto"/>
        <w:jc w:val="center"/>
        <w:outlineLvl w:val="0"/>
        <w:rPr>
          <w:rFonts w:ascii="Times New Roman" w:eastAsia="Calibri" w:hAnsi="Times New Roman" w:cs="Times New Roman"/>
          <w:b/>
          <w:kern w:val="28"/>
          <w:sz w:val="22"/>
          <w:szCs w:val="22"/>
          <w14:ligatures w14:val="none"/>
        </w:rPr>
      </w:pPr>
    </w:p>
    <w:p w14:paraId="2BBD0054" w14:textId="77777777" w:rsidR="00986DE2" w:rsidRPr="00986DE2" w:rsidRDefault="00986DE2" w:rsidP="00986DE2">
      <w:pPr>
        <w:spacing w:after="0" w:line="240" w:lineRule="auto"/>
        <w:jc w:val="center"/>
        <w:outlineLvl w:val="0"/>
        <w:rPr>
          <w:rFonts w:ascii="Times New Roman" w:eastAsia="Calibri" w:hAnsi="Times New Roman" w:cs="Times New Roman"/>
          <w:b/>
          <w:kern w:val="28"/>
          <w:sz w:val="22"/>
          <w:szCs w:val="22"/>
          <w14:ligatures w14:val="none"/>
        </w:rPr>
      </w:pPr>
    </w:p>
    <w:p w14:paraId="0CC2522A" w14:textId="77777777" w:rsidR="00986DE2" w:rsidRPr="00986DE2" w:rsidRDefault="00986DE2" w:rsidP="00986DE2">
      <w:pPr>
        <w:spacing w:after="0" w:line="240" w:lineRule="auto"/>
        <w:jc w:val="center"/>
        <w:outlineLvl w:val="0"/>
        <w:rPr>
          <w:rFonts w:ascii="Times New Roman" w:eastAsia="Calibri" w:hAnsi="Times New Roman" w:cs="Times New Roman"/>
          <w:b/>
          <w:kern w:val="28"/>
          <w:sz w:val="22"/>
          <w:szCs w:val="22"/>
          <w14:ligatures w14:val="none"/>
        </w:rPr>
      </w:pPr>
    </w:p>
    <w:p w14:paraId="15D6CFDB" w14:textId="77777777" w:rsidR="00986DE2" w:rsidRPr="00986DE2" w:rsidRDefault="00986DE2" w:rsidP="00986DE2">
      <w:pPr>
        <w:spacing w:after="0" w:line="240" w:lineRule="auto"/>
        <w:jc w:val="center"/>
        <w:outlineLvl w:val="0"/>
        <w:rPr>
          <w:rFonts w:ascii="Times New Roman" w:eastAsia="Calibri" w:hAnsi="Times New Roman" w:cs="Times New Roman"/>
          <w:b/>
          <w:kern w:val="28"/>
          <w:sz w:val="22"/>
          <w:szCs w:val="22"/>
          <w14:ligatures w14:val="none"/>
        </w:rPr>
      </w:pPr>
    </w:p>
    <w:p w14:paraId="6CF0B9AE" w14:textId="77777777" w:rsidR="00986DE2" w:rsidRPr="00986DE2" w:rsidRDefault="00986DE2" w:rsidP="00986DE2">
      <w:pPr>
        <w:spacing w:after="0" w:line="240" w:lineRule="auto"/>
        <w:jc w:val="center"/>
        <w:outlineLvl w:val="0"/>
        <w:rPr>
          <w:rFonts w:ascii="Times New Roman" w:eastAsia="Calibri" w:hAnsi="Times New Roman" w:cs="Times New Roman"/>
          <w:b/>
          <w:kern w:val="28"/>
          <w:sz w:val="22"/>
          <w:szCs w:val="22"/>
          <w14:ligatures w14:val="none"/>
        </w:rPr>
      </w:pPr>
    </w:p>
    <w:p w14:paraId="6A104018" w14:textId="77777777" w:rsidR="00986DE2" w:rsidRPr="00986DE2" w:rsidRDefault="00986DE2" w:rsidP="00986DE2">
      <w:pPr>
        <w:spacing w:after="0" w:line="240" w:lineRule="auto"/>
        <w:jc w:val="center"/>
        <w:outlineLvl w:val="0"/>
        <w:rPr>
          <w:rFonts w:ascii="Times New Roman" w:eastAsia="Calibri" w:hAnsi="Times New Roman" w:cs="Times New Roman"/>
          <w:b/>
          <w:kern w:val="28"/>
          <w:sz w:val="22"/>
          <w:szCs w:val="22"/>
          <w14:ligatures w14:val="none"/>
        </w:rPr>
      </w:pPr>
    </w:p>
    <w:p w14:paraId="0C77CA8A" w14:textId="77777777" w:rsidR="00986DE2" w:rsidRPr="00986DE2" w:rsidRDefault="00986DE2" w:rsidP="00986DE2">
      <w:pPr>
        <w:spacing w:after="0" w:line="240" w:lineRule="auto"/>
        <w:jc w:val="center"/>
        <w:outlineLvl w:val="0"/>
        <w:rPr>
          <w:rFonts w:ascii="Times New Roman" w:eastAsia="Calibri" w:hAnsi="Times New Roman" w:cs="Times New Roman"/>
          <w:b/>
          <w:kern w:val="28"/>
          <w:sz w:val="22"/>
          <w:szCs w:val="22"/>
          <w14:ligatures w14:val="none"/>
        </w:rPr>
      </w:pPr>
    </w:p>
    <w:p w14:paraId="6AA1C03C" w14:textId="77777777" w:rsidR="00986DE2" w:rsidRPr="00986DE2" w:rsidRDefault="00986DE2" w:rsidP="00986DE2">
      <w:pPr>
        <w:spacing w:after="0" w:line="240" w:lineRule="auto"/>
        <w:ind w:firstLine="567"/>
        <w:jc w:val="center"/>
        <w:rPr>
          <w:rFonts w:ascii="Times New Roman" w:eastAsia="Calibri" w:hAnsi="Times New Roman" w:cs="Times New Roman"/>
          <w:b/>
          <w:kern w:val="0"/>
          <w:sz w:val="22"/>
          <w:szCs w:val="22"/>
          <w14:ligatures w14:val="none"/>
        </w:rPr>
      </w:pPr>
    </w:p>
    <w:p w14:paraId="5A58AF29" w14:textId="77777777" w:rsidR="00986DE2" w:rsidRPr="00986DE2" w:rsidRDefault="00986DE2" w:rsidP="00986DE2">
      <w:pPr>
        <w:spacing w:after="0" w:line="240" w:lineRule="auto"/>
        <w:ind w:firstLine="567"/>
        <w:jc w:val="center"/>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B. PAKUOTĖS LAPELIS</w:t>
      </w:r>
    </w:p>
    <w:p w14:paraId="1744B148" w14:textId="77777777" w:rsidR="00986DE2" w:rsidRPr="00986DE2" w:rsidRDefault="00986DE2" w:rsidP="00986DE2">
      <w:pPr>
        <w:spacing w:after="0" w:line="240" w:lineRule="auto"/>
        <w:ind w:firstLine="567"/>
        <w:jc w:val="center"/>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br w:type="page"/>
      </w:r>
      <w:r w:rsidRPr="00986DE2">
        <w:rPr>
          <w:rFonts w:ascii="Times New Roman" w:eastAsia="Calibri" w:hAnsi="Times New Roman" w:cs="Times New Roman"/>
          <w:b/>
          <w:kern w:val="0"/>
          <w:sz w:val="22"/>
          <w:szCs w:val="22"/>
          <w14:ligatures w14:val="none"/>
        </w:rPr>
        <w:lastRenderedPageBreak/>
        <w:t>Pakuotės lapelis: informacija vartotojui</w:t>
      </w:r>
    </w:p>
    <w:p w14:paraId="4151D486" w14:textId="77777777" w:rsidR="00986DE2" w:rsidRPr="00986DE2" w:rsidRDefault="00986DE2" w:rsidP="00986DE2">
      <w:pPr>
        <w:spacing w:after="0" w:line="240" w:lineRule="auto"/>
        <w:ind w:firstLine="567"/>
        <w:jc w:val="center"/>
        <w:rPr>
          <w:rFonts w:ascii="Times New Roman" w:eastAsia="Calibri" w:hAnsi="Times New Roman" w:cs="Times New Roman"/>
          <w:b/>
          <w:kern w:val="0"/>
          <w:sz w:val="22"/>
          <w:szCs w:val="22"/>
          <w14:ligatures w14:val="none"/>
        </w:rPr>
      </w:pPr>
    </w:p>
    <w:p w14:paraId="7B52E973" w14:textId="7809E2D9" w:rsidR="00986DE2" w:rsidRPr="00986DE2" w:rsidRDefault="00FF1E1A" w:rsidP="00986DE2">
      <w:pPr>
        <w:spacing w:after="0" w:line="240" w:lineRule="auto"/>
        <w:ind w:firstLine="567"/>
        <w:jc w:val="center"/>
        <w:rPr>
          <w:rFonts w:ascii="Times New Roman" w:eastAsia="Calibri" w:hAnsi="Times New Roman" w:cs="Times New Roman"/>
          <w:b/>
          <w:kern w:val="0"/>
          <w:sz w:val="22"/>
          <w:szCs w:val="22"/>
          <w14:ligatures w14:val="none"/>
        </w:rPr>
      </w:pPr>
      <w:r>
        <w:rPr>
          <w:rFonts w:ascii="Times New Roman" w:eastAsia="Calibri" w:hAnsi="Times New Roman" w:cs="Times New Roman"/>
          <w:b/>
          <w:kern w:val="0"/>
          <w:sz w:val="22"/>
          <w:szCs w:val="22"/>
          <w14:ligatures w14:val="none"/>
        </w:rPr>
        <w:t>NUVARING</w:t>
      </w:r>
      <w:r w:rsidR="00986DE2" w:rsidRPr="00986DE2">
        <w:rPr>
          <w:rFonts w:ascii="Times New Roman" w:eastAsia="Calibri" w:hAnsi="Times New Roman" w:cs="Times New Roman"/>
          <w:b/>
          <w:kern w:val="0"/>
          <w:sz w:val="22"/>
          <w:szCs w:val="22"/>
          <w14:ligatures w14:val="none"/>
        </w:rPr>
        <w:t xml:space="preserve"> 120/15 mikrogramų/24 valandas vartojimo į makštį sistema</w:t>
      </w:r>
    </w:p>
    <w:p w14:paraId="36D2D9A3" w14:textId="77777777" w:rsidR="00986DE2" w:rsidRPr="00986DE2" w:rsidRDefault="00986DE2" w:rsidP="00986DE2">
      <w:pPr>
        <w:spacing w:after="0" w:line="240" w:lineRule="auto"/>
        <w:ind w:firstLine="567"/>
        <w:jc w:val="center"/>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kern w:val="0"/>
          <w:sz w:val="22"/>
          <w:szCs w:val="22"/>
          <w14:ligatures w14:val="none"/>
        </w:rPr>
        <w:t>etonogestrelis/etinilestradiolis</w:t>
      </w:r>
    </w:p>
    <w:p w14:paraId="51F41B9B" w14:textId="77777777" w:rsidR="00986DE2" w:rsidRPr="00986DE2" w:rsidRDefault="00986DE2" w:rsidP="00986DE2">
      <w:pPr>
        <w:spacing w:after="0" w:line="240" w:lineRule="auto"/>
        <w:ind w:firstLine="567"/>
        <w:jc w:val="center"/>
        <w:rPr>
          <w:rFonts w:ascii="Times New Roman" w:eastAsia="Calibri" w:hAnsi="Times New Roman" w:cs="Times New Roman"/>
          <w:b/>
          <w:kern w:val="0"/>
          <w:sz w:val="22"/>
          <w:szCs w:val="22"/>
          <w14:ligatures w14:val="none"/>
        </w:rPr>
      </w:pPr>
    </w:p>
    <w:p w14:paraId="1CD3D789" w14:textId="77777777" w:rsidR="00986DE2" w:rsidRPr="00986DE2" w:rsidRDefault="00986DE2" w:rsidP="00986DE2">
      <w:pPr>
        <w:autoSpaceDE w:val="0"/>
        <w:autoSpaceDN w:val="0"/>
        <w:adjustRightInd w:val="0"/>
        <w:snapToGrid w:val="0"/>
        <w:spacing w:after="0" w:line="240" w:lineRule="auto"/>
        <w:outlineLvl w:val="0"/>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Svarbūs dalykai, kuriuos reikia žinoti apie sudėtinius hormoninius kontraceptikus (SHK)</w:t>
      </w:r>
    </w:p>
    <w:p w14:paraId="06006E87" w14:textId="77777777" w:rsidR="00986DE2" w:rsidRPr="00986DE2" w:rsidRDefault="00986DE2" w:rsidP="00986DE2">
      <w:pPr>
        <w:autoSpaceDE w:val="0"/>
        <w:autoSpaceDN w:val="0"/>
        <w:adjustRightInd w:val="0"/>
        <w:snapToGrid w:val="0"/>
        <w:spacing w:after="0" w:line="240" w:lineRule="auto"/>
        <w:outlineLvl w:val="0"/>
        <w:rPr>
          <w:rFonts w:ascii="Times New Roman" w:eastAsia="Calibri" w:hAnsi="Times New Roman" w:cs="Times New Roman"/>
          <w:b/>
          <w:kern w:val="0"/>
          <w:sz w:val="22"/>
          <w:szCs w:val="22"/>
          <w14:ligatures w14:val="none"/>
        </w:rPr>
      </w:pPr>
    </w:p>
    <w:p w14:paraId="599CD6A8" w14:textId="77777777" w:rsidR="00986DE2" w:rsidRPr="00986DE2" w:rsidRDefault="00986DE2" w:rsidP="00986DE2">
      <w:pPr>
        <w:numPr>
          <w:ilvl w:val="0"/>
          <w:numId w:val="2"/>
        </w:numPr>
        <w:autoSpaceDE w:val="0"/>
        <w:autoSpaceDN w:val="0"/>
        <w:adjustRightInd w:val="0"/>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Teisingai naudojant, tai yra vienas iš patikimiausių grįžtamojo poveikio kontracepcijos metodų.</w:t>
      </w:r>
    </w:p>
    <w:p w14:paraId="70E3CBE9" w14:textId="77777777" w:rsidR="00986DE2" w:rsidRPr="00986DE2" w:rsidRDefault="00986DE2" w:rsidP="00986DE2">
      <w:pPr>
        <w:numPr>
          <w:ilvl w:val="0"/>
          <w:numId w:val="2"/>
        </w:numPr>
        <w:autoSpaceDE w:val="0"/>
        <w:autoSpaceDN w:val="0"/>
        <w:adjustRightInd w:val="0"/>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Sudėtiniai hormoniniai kontraceptikai šiek tiek didina kraujo krešulių venose ir arterijose riziką, ypač pirmaisiais metais arba vėl pradėjus juos vartoti po 4 savaičių arba ilgesnės pertraukos.</w:t>
      </w:r>
    </w:p>
    <w:p w14:paraId="6E12A486" w14:textId="77777777" w:rsidR="00986DE2" w:rsidRPr="00986DE2" w:rsidRDefault="00986DE2" w:rsidP="00986DE2">
      <w:pPr>
        <w:numPr>
          <w:ilvl w:val="0"/>
          <w:numId w:val="2"/>
        </w:numPr>
        <w:autoSpaceDE w:val="0"/>
        <w:autoSpaceDN w:val="0"/>
        <w:adjustRightInd w:val="0"/>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manote, kad Jums galbūt pasireiškė kraujo krešulio simptomų, būkite budrūs ir kreipkitės į gydytoją (žr. 2 skyriuje skyrelį „Kraujo krešuliai“).</w:t>
      </w:r>
    </w:p>
    <w:p w14:paraId="5C3EA4AF" w14:textId="77777777" w:rsidR="00986DE2" w:rsidRPr="00986DE2" w:rsidRDefault="00986DE2" w:rsidP="00986DE2">
      <w:pPr>
        <w:spacing w:after="0" w:line="240" w:lineRule="auto"/>
        <w:ind w:firstLine="567"/>
        <w:rPr>
          <w:rFonts w:ascii="Times New Roman" w:eastAsia="Calibri" w:hAnsi="Times New Roman" w:cs="Times New Roman"/>
          <w:kern w:val="0"/>
          <w:sz w:val="22"/>
          <w:szCs w:val="22"/>
          <w14:ligatures w14:val="none"/>
        </w:rPr>
      </w:pPr>
    </w:p>
    <w:p w14:paraId="6A40BF17" w14:textId="3D70B81A"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b/>
          <w:kern w:val="0"/>
          <w:sz w:val="22"/>
          <w:szCs w:val="22"/>
          <w14:ligatures w14:val="none"/>
        </w:rPr>
        <w:t xml:space="preserve">Atidžiai perskaitykite visą šį lapelį, prieš pradėdamos vartoti </w:t>
      </w:r>
      <w:r w:rsidR="00FF1E1A">
        <w:rPr>
          <w:rFonts w:ascii="Times New Roman" w:eastAsia="Calibri" w:hAnsi="Times New Roman" w:cs="Times New Roman"/>
          <w:b/>
          <w:kern w:val="0"/>
          <w:sz w:val="22"/>
          <w:szCs w:val="22"/>
          <w14:ligatures w14:val="none"/>
        </w:rPr>
        <w:t>NUVARING</w:t>
      </w:r>
      <w:r w:rsidRPr="00986DE2">
        <w:rPr>
          <w:rFonts w:ascii="Times New Roman" w:eastAsia="Calibri" w:hAnsi="Times New Roman" w:cs="Times New Roman"/>
          <w:b/>
          <w:kern w:val="0"/>
          <w:sz w:val="22"/>
          <w:szCs w:val="22"/>
          <w14:ligatures w14:val="none"/>
        </w:rPr>
        <w:t>, nes jame pateikiama Jums svarbi informacija.</w:t>
      </w:r>
    </w:p>
    <w:p w14:paraId="50EFB650" w14:textId="77777777" w:rsidR="00986DE2" w:rsidRPr="00986DE2" w:rsidRDefault="00986DE2" w:rsidP="00986DE2">
      <w:pPr>
        <w:numPr>
          <w:ilvl w:val="0"/>
          <w:numId w:val="3"/>
        </w:numPr>
        <w:spacing w:after="0" w:line="240" w:lineRule="auto"/>
        <w:contextualSpacing/>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Neišmeskite šio lapelio, nes vėl gali prireikti jį perskaityti.</w:t>
      </w:r>
    </w:p>
    <w:p w14:paraId="1731F68E" w14:textId="77777777" w:rsidR="00986DE2" w:rsidRPr="00986DE2" w:rsidRDefault="00986DE2" w:rsidP="00986DE2">
      <w:pPr>
        <w:numPr>
          <w:ilvl w:val="0"/>
          <w:numId w:val="3"/>
        </w:numPr>
        <w:spacing w:after="0" w:line="240" w:lineRule="auto"/>
        <w:contextualSpacing/>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kiltų daugiau klausimų, kreipkitės į gydytoją arba vaistininką.</w:t>
      </w:r>
    </w:p>
    <w:p w14:paraId="72CC50BE" w14:textId="77777777" w:rsidR="00986DE2" w:rsidRPr="00986DE2" w:rsidRDefault="00986DE2" w:rsidP="00986DE2">
      <w:pPr>
        <w:numPr>
          <w:ilvl w:val="0"/>
          <w:numId w:val="3"/>
        </w:numPr>
        <w:spacing w:after="0" w:line="240" w:lineRule="auto"/>
        <w:contextualSpacing/>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Šis vaistas skirtas tik Jums, todėl kitiems žmonėms jo duoti negalima. Jis gali jiems pakenkti.</w:t>
      </w:r>
    </w:p>
    <w:p w14:paraId="23427AD7" w14:textId="77777777" w:rsidR="00986DE2" w:rsidRPr="00986DE2" w:rsidRDefault="00986DE2" w:rsidP="00986DE2">
      <w:pPr>
        <w:numPr>
          <w:ilvl w:val="0"/>
          <w:numId w:val="3"/>
        </w:numPr>
        <w:spacing w:after="0" w:line="240" w:lineRule="auto"/>
        <w:contextualSpacing/>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pasireiškė šalutinis poveikis (net jeigu jis šiame lapelyje nenurodytas), kreipkitės į gydytoją arba vaistininką. Žr. 4 skyrių.</w:t>
      </w:r>
    </w:p>
    <w:p w14:paraId="486F60A6"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73DB9246" w14:textId="77777777" w:rsidR="00986DE2" w:rsidRPr="00986DE2" w:rsidRDefault="00986DE2" w:rsidP="00986DE2">
      <w:pPr>
        <w:spacing w:after="0" w:line="240" w:lineRule="auto"/>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Apie ką rašoma šiame lapelyje?</w:t>
      </w:r>
    </w:p>
    <w:p w14:paraId="49877CB1" w14:textId="2AFC3064" w:rsidR="00986DE2" w:rsidRPr="00FF1E1A" w:rsidRDefault="00986DE2" w:rsidP="00FF1E1A">
      <w:pPr>
        <w:pStyle w:val="Sraopastraipa"/>
        <w:numPr>
          <w:ilvl w:val="0"/>
          <w:numId w:val="27"/>
        </w:numPr>
        <w:spacing w:after="0" w:line="240" w:lineRule="auto"/>
        <w:ind w:left="567" w:hanging="283"/>
        <w:rPr>
          <w:rFonts w:ascii="Times New Roman" w:eastAsia="Calibri" w:hAnsi="Times New Roman" w:cs="Times New Roman"/>
          <w:kern w:val="0"/>
          <w:sz w:val="22"/>
          <w:szCs w:val="22"/>
          <w14:ligatures w14:val="none"/>
        </w:rPr>
      </w:pPr>
      <w:r w:rsidRPr="00FF1E1A">
        <w:rPr>
          <w:rFonts w:ascii="Times New Roman" w:eastAsia="Calibri" w:hAnsi="Times New Roman" w:cs="Times New Roman"/>
          <w:kern w:val="0"/>
          <w:sz w:val="22"/>
          <w:szCs w:val="22"/>
          <w14:ligatures w14:val="none"/>
        </w:rPr>
        <w:t xml:space="preserve">Kas yra </w:t>
      </w:r>
      <w:r w:rsidR="00FF1E1A">
        <w:rPr>
          <w:rFonts w:ascii="Times New Roman" w:eastAsia="Calibri" w:hAnsi="Times New Roman" w:cs="Times New Roman"/>
          <w:kern w:val="0"/>
          <w:sz w:val="22"/>
          <w:szCs w:val="22"/>
          <w14:ligatures w14:val="none"/>
        </w:rPr>
        <w:t>NUVARING</w:t>
      </w:r>
      <w:r w:rsidRPr="00FF1E1A">
        <w:rPr>
          <w:rFonts w:ascii="Times New Roman" w:eastAsia="Calibri" w:hAnsi="Times New Roman" w:cs="Times New Roman"/>
          <w:kern w:val="0"/>
          <w:sz w:val="22"/>
          <w:szCs w:val="22"/>
          <w14:ligatures w14:val="none"/>
        </w:rPr>
        <w:t xml:space="preserve"> ir kam jis vartojamas</w:t>
      </w:r>
    </w:p>
    <w:p w14:paraId="6DC7767A" w14:textId="51AE3C19" w:rsidR="00986DE2" w:rsidRPr="00FF1E1A" w:rsidRDefault="00986DE2" w:rsidP="00FF1E1A">
      <w:pPr>
        <w:pStyle w:val="Sraopastraipa"/>
        <w:numPr>
          <w:ilvl w:val="0"/>
          <w:numId w:val="27"/>
        </w:numPr>
        <w:spacing w:after="0" w:line="240" w:lineRule="auto"/>
        <w:ind w:left="567" w:hanging="283"/>
        <w:rPr>
          <w:rFonts w:ascii="Times New Roman" w:eastAsia="Calibri" w:hAnsi="Times New Roman" w:cs="Times New Roman"/>
          <w:kern w:val="0"/>
          <w:sz w:val="22"/>
          <w:szCs w:val="22"/>
          <w14:ligatures w14:val="none"/>
        </w:rPr>
      </w:pPr>
      <w:r w:rsidRPr="00FF1E1A">
        <w:rPr>
          <w:rFonts w:ascii="Times New Roman" w:eastAsia="Calibri" w:hAnsi="Times New Roman" w:cs="Times New Roman"/>
          <w:kern w:val="0"/>
          <w:sz w:val="22"/>
          <w:szCs w:val="22"/>
          <w14:ligatures w14:val="none"/>
        </w:rPr>
        <w:t xml:space="preserve">Kas žinotina prieš vartojant </w:t>
      </w:r>
      <w:r w:rsidR="00FF1E1A">
        <w:rPr>
          <w:rFonts w:ascii="Times New Roman" w:eastAsia="Calibri" w:hAnsi="Times New Roman" w:cs="Times New Roman"/>
          <w:kern w:val="0"/>
          <w:sz w:val="22"/>
          <w:szCs w:val="22"/>
          <w14:ligatures w14:val="none"/>
        </w:rPr>
        <w:t>NUVARING</w:t>
      </w:r>
    </w:p>
    <w:p w14:paraId="181920E8" w14:textId="72027F52" w:rsidR="00986DE2" w:rsidRPr="00FF1E1A" w:rsidRDefault="00986DE2" w:rsidP="00FF1E1A">
      <w:pPr>
        <w:pStyle w:val="Sraopastraipa"/>
        <w:numPr>
          <w:ilvl w:val="0"/>
          <w:numId w:val="27"/>
        </w:numPr>
        <w:tabs>
          <w:tab w:val="left" w:pos="1134"/>
        </w:tabs>
        <w:spacing w:after="0" w:line="240" w:lineRule="auto"/>
        <w:ind w:left="567" w:hanging="283"/>
        <w:rPr>
          <w:rFonts w:ascii="Times New Roman" w:eastAsia="Calibri" w:hAnsi="Times New Roman" w:cs="Times New Roman"/>
          <w:kern w:val="0"/>
          <w:sz w:val="22"/>
          <w:szCs w:val="22"/>
          <w14:ligatures w14:val="none"/>
        </w:rPr>
      </w:pPr>
      <w:r w:rsidRPr="00FF1E1A">
        <w:rPr>
          <w:rFonts w:ascii="Times New Roman" w:eastAsia="Calibri" w:hAnsi="Times New Roman" w:cs="Times New Roman"/>
          <w:kern w:val="0"/>
          <w:sz w:val="22"/>
          <w:szCs w:val="22"/>
          <w14:ligatures w14:val="none"/>
        </w:rPr>
        <w:t xml:space="preserve">Kaip vartoti </w:t>
      </w:r>
      <w:r w:rsidR="00FF1E1A">
        <w:rPr>
          <w:rFonts w:ascii="Times New Roman" w:eastAsia="Calibri" w:hAnsi="Times New Roman" w:cs="Times New Roman"/>
          <w:kern w:val="0"/>
          <w:sz w:val="22"/>
          <w:szCs w:val="22"/>
          <w14:ligatures w14:val="none"/>
        </w:rPr>
        <w:t>NUVARING</w:t>
      </w:r>
    </w:p>
    <w:p w14:paraId="17101E0E" w14:textId="11FF1836" w:rsidR="00986DE2" w:rsidRPr="00FF1E1A" w:rsidRDefault="00986DE2" w:rsidP="00FF1E1A">
      <w:pPr>
        <w:pStyle w:val="Sraopastraipa"/>
        <w:numPr>
          <w:ilvl w:val="0"/>
          <w:numId w:val="27"/>
        </w:numPr>
        <w:spacing w:after="0" w:line="240" w:lineRule="auto"/>
        <w:ind w:left="567" w:hanging="283"/>
        <w:rPr>
          <w:rFonts w:ascii="Times New Roman" w:eastAsia="Calibri" w:hAnsi="Times New Roman" w:cs="Times New Roman"/>
          <w:kern w:val="0"/>
          <w:sz w:val="22"/>
          <w:szCs w:val="22"/>
          <w14:ligatures w14:val="none"/>
        </w:rPr>
      </w:pPr>
      <w:r w:rsidRPr="00FF1E1A">
        <w:rPr>
          <w:rFonts w:ascii="Times New Roman" w:eastAsia="Calibri" w:hAnsi="Times New Roman" w:cs="Times New Roman"/>
          <w:kern w:val="0"/>
          <w:sz w:val="22"/>
          <w:szCs w:val="22"/>
          <w14:ligatures w14:val="none"/>
        </w:rPr>
        <w:t>Galimas šalutinis poveikis</w:t>
      </w:r>
    </w:p>
    <w:p w14:paraId="605DB449" w14:textId="510AFCC8" w:rsidR="00986DE2" w:rsidRPr="00FF1E1A" w:rsidRDefault="00986DE2" w:rsidP="00FF1E1A">
      <w:pPr>
        <w:pStyle w:val="Sraopastraipa"/>
        <w:numPr>
          <w:ilvl w:val="0"/>
          <w:numId w:val="27"/>
        </w:numPr>
        <w:spacing w:after="0" w:line="240" w:lineRule="auto"/>
        <w:ind w:left="567" w:hanging="283"/>
        <w:rPr>
          <w:rFonts w:ascii="Times New Roman" w:eastAsia="Calibri" w:hAnsi="Times New Roman" w:cs="Times New Roman"/>
          <w:kern w:val="0"/>
          <w:sz w:val="22"/>
          <w:szCs w:val="22"/>
          <w14:ligatures w14:val="none"/>
        </w:rPr>
      </w:pPr>
      <w:r w:rsidRPr="00FF1E1A">
        <w:rPr>
          <w:rFonts w:ascii="Times New Roman" w:eastAsia="Calibri" w:hAnsi="Times New Roman" w:cs="Times New Roman"/>
          <w:kern w:val="0"/>
          <w:sz w:val="22"/>
          <w:szCs w:val="22"/>
          <w14:ligatures w14:val="none"/>
        </w:rPr>
        <w:t xml:space="preserve">Kaip laikyti </w:t>
      </w:r>
      <w:r w:rsidR="00FF1E1A">
        <w:rPr>
          <w:rFonts w:ascii="Times New Roman" w:eastAsia="Calibri" w:hAnsi="Times New Roman" w:cs="Times New Roman"/>
          <w:kern w:val="0"/>
          <w:sz w:val="22"/>
          <w:szCs w:val="22"/>
          <w14:ligatures w14:val="none"/>
        </w:rPr>
        <w:t>NUVARING</w:t>
      </w:r>
    </w:p>
    <w:p w14:paraId="05DA2D04" w14:textId="685B418E" w:rsidR="00986DE2" w:rsidRPr="00FF1E1A" w:rsidRDefault="00986DE2" w:rsidP="00FF1E1A">
      <w:pPr>
        <w:pStyle w:val="Sraopastraipa"/>
        <w:numPr>
          <w:ilvl w:val="0"/>
          <w:numId w:val="27"/>
        </w:numPr>
        <w:spacing w:after="0" w:line="240" w:lineRule="auto"/>
        <w:ind w:left="567" w:hanging="283"/>
        <w:rPr>
          <w:rFonts w:ascii="Times New Roman" w:eastAsia="Calibri" w:hAnsi="Times New Roman" w:cs="Times New Roman"/>
          <w:kern w:val="0"/>
          <w:sz w:val="22"/>
          <w:szCs w:val="22"/>
          <w14:ligatures w14:val="none"/>
        </w:rPr>
      </w:pPr>
      <w:r w:rsidRPr="00FF1E1A">
        <w:rPr>
          <w:rFonts w:ascii="Times New Roman" w:eastAsia="Calibri" w:hAnsi="Times New Roman" w:cs="Times New Roman"/>
          <w:kern w:val="0"/>
          <w:sz w:val="22"/>
          <w:szCs w:val="22"/>
          <w14:ligatures w14:val="none"/>
        </w:rPr>
        <w:t>Pakuotės turinys ir kita informacija</w:t>
      </w:r>
    </w:p>
    <w:p w14:paraId="1DFD936D"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240D6D14"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321E5FC0" w14:textId="16A59E64" w:rsidR="00986DE2" w:rsidRPr="00986DE2" w:rsidRDefault="00986DE2" w:rsidP="00986DE2">
      <w:pPr>
        <w:widowControl w:val="0"/>
        <w:spacing w:after="0" w:line="240" w:lineRule="auto"/>
        <w:ind w:left="600" w:hanging="600"/>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1.</w:t>
      </w:r>
      <w:r w:rsidRPr="00986DE2">
        <w:rPr>
          <w:rFonts w:ascii="Times New Roman" w:eastAsia="Calibri" w:hAnsi="Times New Roman" w:cs="Times New Roman"/>
          <w:b/>
          <w:kern w:val="0"/>
          <w:sz w:val="22"/>
          <w:szCs w:val="22"/>
          <w14:ligatures w14:val="none"/>
        </w:rPr>
        <w:tab/>
        <w:t xml:space="preserve">Kas yra </w:t>
      </w:r>
      <w:r w:rsidR="00FF1E1A">
        <w:rPr>
          <w:rFonts w:ascii="Times New Roman" w:eastAsia="Calibri" w:hAnsi="Times New Roman" w:cs="Times New Roman"/>
          <w:b/>
          <w:kern w:val="0"/>
          <w:sz w:val="22"/>
          <w:szCs w:val="22"/>
          <w14:ligatures w14:val="none"/>
        </w:rPr>
        <w:t>NUVARING</w:t>
      </w:r>
      <w:r w:rsidRPr="00986DE2">
        <w:rPr>
          <w:rFonts w:ascii="Times New Roman" w:eastAsia="Calibri" w:hAnsi="Times New Roman" w:cs="Times New Roman"/>
          <w:b/>
          <w:kern w:val="0"/>
          <w:sz w:val="22"/>
          <w:szCs w:val="22"/>
          <w14:ligatures w14:val="none"/>
        </w:rPr>
        <w:t xml:space="preserve"> ir kam jis vartojamas</w:t>
      </w:r>
      <w:r w:rsidRPr="00986DE2">
        <w:rPr>
          <w:rFonts w:ascii="Times New Roman" w:eastAsia="Calibri" w:hAnsi="Times New Roman" w:cs="Times New Roman"/>
          <w:kern w:val="0"/>
          <w:sz w:val="22"/>
          <w:szCs w:val="22"/>
          <w14:ligatures w14:val="none"/>
        </w:rPr>
        <w:t xml:space="preserve"> </w:t>
      </w:r>
    </w:p>
    <w:p w14:paraId="524C072A" w14:textId="77777777" w:rsidR="00986DE2" w:rsidRPr="00986DE2" w:rsidRDefault="00986DE2" w:rsidP="00986DE2">
      <w:pPr>
        <w:widowControl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 </w:t>
      </w:r>
    </w:p>
    <w:p w14:paraId="49BBBBDC" w14:textId="50AA60C2" w:rsidR="00986DE2" w:rsidRPr="00986DE2" w:rsidRDefault="00FF1E1A" w:rsidP="00986DE2">
      <w:pPr>
        <w:spacing w:after="0" w:line="240" w:lineRule="auto"/>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NUVARING</w:t>
      </w:r>
      <w:r w:rsidR="00986DE2" w:rsidRPr="00986DE2">
        <w:rPr>
          <w:rFonts w:ascii="Times New Roman" w:eastAsia="Calibri" w:hAnsi="Times New Roman" w:cs="Times New Roman"/>
          <w:kern w:val="0"/>
          <w:sz w:val="22"/>
          <w:szCs w:val="22"/>
          <w14:ligatures w14:val="none"/>
        </w:rPr>
        <w:t xml:space="preserve"> yra kontraceptinis makšties žiedas, vartojamas apsisaugoti nuo nėštumo. Kiekviename žiede yra mažas kiekis dviejų moteriškų lytinių hormonų: etonogestrelio ir etinilestradiolio. Juos žiedas pamažu išskiria į kraujotaką. Dėl mažo išskiriamų hormonų kiekio </w:t>
      </w:r>
      <w:r>
        <w:rPr>
          <w:rFonts w:ascii="Times New Roman" w:eastAsia="Calibri" w:hAnsi="Times New Roman" w:cs="Times New Roman"/>
          <w:kern w:val="0"/>
          <w:sz w:val="22"/>
          <w:szCs w:val="22"/>
          <w14:ligatures w14:val="none"/>
        </w:rPr>
        <w:t>NUVARING</w:t>
      </w:r>
      <w:r w:rsidR="00986DE2" w:rsidRPr="00986DE2">
        <w:rPr>
          <w:rFonts w:ascii="Times New Roman" w:eastAsia="Calibri" w:hAnsi="Times New Roman" w:cs="Times New Roman"/>
          <w:kern w:val="0"/>
          <w:sz w:val="22"/>
          <w:szCs w:val="22"/>
          <w14:ligatures w14:val="none"/>
        </w:rPr>
        <w:t xml:space="preserve"> laikomas mažų dozių hormoniniu kontraceptiku. </w:t>
      </w:r>
      <w:r>
        <w:rPr>
          <w:rFonts w:ascii="Times New Roman" w:eastAsia="Calibri" w:hAnsi="Times New Roman" w:cs="Times New Roman"/>
          <w:kern w:val="0"/>
          <w:sz w:val="22"/>
          <w:szCs w:val="22"/>
          <w14:ligatures w14:val="none"/>
        </w:rPr>
        <w:t>NUVARING</w:t>
      </w:r>
      <w:r w:rsidR="00986DE2" w:rsidRPr="00986DE2">
        <w:rPr>
          <w:rFonts w:ascii="Times New Roman" w:eastAsia="Calibri" w:hAnsi="Times New Roman" w:cs="Times New Roman"/>
          <w:kern w:val="0"/>
          <w:sz w:val="22"/>
          <w:szCs w:val="22"/>
          <w14:ligatures w14:val="none"/>
        </w:rPr>
        <w:t xml:space="preserve"> išskiria du skirtingo tipo hormonus, todėl jis vadinamas sudėtiniu hormoniniu kontraceptiku.</w:t>
      </w:r>
    </w:p>
    <w:p w14:paraId="4222CC73"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4C0A3656" w14:textId="708600D9" w:rsidR="00986DE2" w:rsidRPr="00986DE2" w:rsidRDefault="00FF1E1A" w:rsidP="00986DE2">
      <w:pPr>
        <w:spacing w:after="0" w:line="240" w:lineRule="auto"/>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NUVARING</w:t>
      </w:r>
      <w:r w:rsidR="00986DE2" w:rsidRPr="00986DE2">
        <w:rPr>
          <w:rFonts w:ascii="Times New Roman" w:eastAsia="Calibri" w:hAnsi="Times New Roman" w:cs="Times New Roman"/>
          <w:kern w:val="0"/>
          <w:sz w:val="22"/>
          <w:szCs w:val="22"/>
          <w14:ligatures w14:val="none"/>
        </w:rPr>
        <w:t xml:space="preserve"> veikia taip pat kaip sudėtinės kontraceptinės tabletės (SKT), bet ne taip kaip tabletės, kurių reikia išgerti kiekvieną dieną, žiedas vartojamas 3 savaites iš eilės. Du </w:t>
      </w:r>
      <w:r>
        <w:rPr>
          <w:rFonts w:ascii="Times New Roman" w:eastAsia="Calibri" w:hAnsi="Times New Roman" w:cs="Times New Roman"/>
          <w:kern w:val="0"/>
          <w:sz w:val="22"/>
          <w:szCs w:val="22"/>
          <w14:ligatures w14:val="none"/>
        </w:rPr>
        <w:t>NUVARING</w:t>
      </w:r>
      <w:r w:rsidR="00986DE2" w:rsidRPr="00986DE2">
        <w:rPr>
          <w:rFonts w:ascii="Times New Roman" w:eastAsia="Calibri" w:hAnsi="Times New Roman" w:cs="Times New Roman"/>
          <w:kern w:val="0"/>
          <w:sz w:val="22"/>
          <w:szCs w:val="22"/>
          <w14:ligatures w14:val="none"/>
        </w:rPr>
        <w:t xml:space="preserve"> išskiriami moteriškieji lytiniai hormonai neleidžia kiaušinėliui pasišalinti iš kiaušidės. Jei kiaušinėlis lieka kiaušidėje, moteris negali pastoti.</w:t>
      </w:r>
    </w:p>
    <w:p w14:paraId="3ED363EC"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4EAD370A"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66256075" w14:textId="034F1ED0" w:rsidR="00986DE2" w:rsidRPr="00986DE2" w:rsidRDefault="00986DE2" w:rsidP="00986DE2">
      <w:pPr>
        <w:widowControl w:val="0"/>
        <w:spacing w:after="0" w:line="240" w:lineRule="auto"/>
        <w:ind w:left="600" w:hanging="600"/>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2.</w:t>
      </w:r>
      <w:r w:rsidRPr="00986DE2">
        <w:rPr>
          <w:rFonts w:ascii="Times New Roman" w:eastAsia="Calibri" w:hAnsi="Times New Roman" w:cs="Times New Roman"/>
          <w:b/>
          <w:kern w:val="0"/>
          <w:sz w:val="22"/>
          <w:szCs w:val="22"/>
          <w14:ligatures w14:val="none"/>
        </w:rPr>
        <w:tab/>
        <w:t xml:space="preserve">Kas žinotina prieš vartojant </w:t>
      </w:r>
      <w:r w:rsidR="00FF1E1A">
        <w:rPr>
          <w:rFonts w:ascii="Times New Roman" w:eastAsia="Calibri" w:hAnsi="Times New Roman" w:cs="Times New Roman"/>
          <w:b/>
          <w:kern w:val="0"/>
          <w:sz w:val="22"/>
          <w:szCs w:val="22"/>
          <w14:ligatures w14:val="none"/>
        </w:rPr>
        <w:t>NUVARING</w:t>
      </w:r>
    </w:p>
    <w:p w14:paraId="42F262F0" w14:textId="77777777" w:rsidR="00986DE2" w:rsidRPr="00986DE2" w:rsidRDefault="00986DE2" w:rsidP="00986DE2">
      <w:pPr>
        <w:spacing w:after="0" w:line="240" w:lineRule="auto"/>
        <w:rPr>
          <w:rFonts w:ascii="Times New Roman" w:eastAsia="Calibri" w:hAnsi="Times New Roman" w:cs="Times New Roman"/>
          <w:b/>
          <w:kern w:val="0"/>
          <w:sz w:val="22"/>
          <w:szCs w:val="22"/>
          <w14:ligatures w14:val="none"/>
        </w:rPr>
      </w:pPr>
    </w:p>
    <w:p w14:paraId="67CA6362" w14:textId="77777777" w:rsidR="00986DE2" w:rsidRPr="00986DE2" w:rsidRDefault="00986DE2" w:rsidP="00986DE2">
      <w:pPr>
        <w:spacing w:after="0" w:line="240" w:lineRule="auto"/>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Bendrosios pastabos</w:t>
      </w:r>
    </w:p>
    <w:p w14:paraId="5A538A68" w14:textId="5F1B1C4D"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Prieš pradėdamos vartoti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w:t>
      </w:r>
      <w:r w:rsidRPr="00986DE2">
        <w:rPr>
          <w:rFonts w:ascii="Times New Roman" w:eastAsia="Calibri" w:hAnsi="Times New Roman" w:cs="Times New Roman"/>
          <w:b/>
          <w:kern w:val="0"/>
          <w:sz w:val="22"/>
          <w:szCs w:val="22"/>
          <w14:ligatures w14:val="none"/>
        </w:rPr>
        <w:t xml:space="preserve"> </w:t>
      </w:r>
      <w:r w:rsidRPr="00986DE2">
        <w:rPr>
          <w:rFonts w:ascii="Times New Roman" w:eastAsia="Calibri" w:hAnsi="Times New Roman" w:cs="Times New Roman"/>
          <w:kern w:val="0"/>
          <w:sz w:val="22"/>
          <w:szCs w:val="22"/>
          <w14:ligatures w14:val="none"/>
        </w:rPr>
        <w:t>turite perskaityti 2 skyriuje pateikiamą informaciją apie kraujo krešulius. Ypač svarbu perskaityti kraujo krešulio simptomus (žr. 2 skyriuje skyrelį „Kraujo krešuliai“).</w:t>
      </w:r>
    </w:p>
    <w:p w14:paraId="51F18F86"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p>
    <w:p w14:paraId="3B1BD60E" w14:textId="64C2E3F5"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Šiame lapelyje aprašyta keletas situacijų, kurioms esant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vartojimą reikia nutraukti arba kai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gali būti mažiau patikimas. Tokiomis aplinkybėmis lytiškai santykiauti negalima arba reikia naudoti papildomas nehormonines kontraceptines priemones, pavyzdžiui, vyrišką prezervatyvą ar kitą barjerinį kontracepcijos metodą. Saugotis pastojimo ciklo ritmo ar temperatūros matavimo metodais </w:t>
      </w:r>
      <w:r w:rsidRPr="00986DE2">
        <w:rPr>
          <w:rFonts w:ascii="Times New Roman" w:eastAsia="Calibri" w:hAnsi="Times New Roman" w:cs="Times New Roman"/>
          <w:b/>
          <w:kern w:val="0"/>
          <w:sz w:val="22"/>
          <w:szCs w:val="22"/>
          <w14:ligatures w14:val="none"/>
        </w:rPr>
        <w:lastRenderedPageBreak/>
        <w:t>negalima</w:t>
      </w:r>
      <w:r w:rsidRPr="00986DE2">
        <w:rPr>
          <w:rFonts w:ascii="Times New Roman" w:eastAsia="Calibri" w:hAnsi="Times New Roman" w:cs="Times New Roman"/>
          <w:kern w:val="0"/>
          <w:sz w:val="22"/>
          <w:szCs w:val="22"/>
          <w14:ligatures w14:val="none"/>
        </w:rPr>
        <w:t xml:space="preserve">. Šie metodai gali būti nepatikimi, nes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pakeičia įprastinį kūno temperatūros ir gimdos kaklelio gleivių kitimą per mėnesinių ciklą.</w:t>
      </w:r>
    </w:p>
    <w:p w14:paraId="35EFB0C7"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475D8607" w14:textId="370C4E65" w:rsidR="00986DE2" w:rsidRPr="00986DE2" w:rsidRDefault="00FF1E1A" w:rsidP="00986DE2">
      <w:pPr>
        <w:spacing w:after="0" w:line="240" w:lineRule="auto"/>
        <w:rPr>
          <w:rFonts w:ascii="Times New Roman" w:eastAsia="Calibri" w:hAnsi="Times New Roman" w:cs="Times New Roman"/>
          <w:b/>
          <w:kern w:val="0"/>
          <w:sz w:val="22"/>
          <w:szCs w:val="22"/>
          <w14:ligatures w14:val="none"/>
        </w:rPr>
      </w:pPr>
      <w:r>
        <w:rPr>
          <w:rFonts w:ascii="Times New Roman" w:eastAsia="Calibri" w:hAnsi="Times New Roman" w:cs="Times New Roman"/>
          <w:b/>
          <w:kern w:val="0"/>
          <w:sz w:val="22"/>
          <w:szCs w:val="22"/>
          <w14:ligatures w14:val="none"/>
        </w:rPr>
        <w:t>NUVARING</w:t>
      </w:r>
      <w:r w:rsidR="00986DE2" w:rsidRPr="00986DE2">
        <w:rPr>
          <w:rFonts w:ascii="Times New Roman" w:eastAsia="Calibri" w:hAnsi="Times New Roman" w:cs="Times New Roman"/>
          <w:b/>
          <w:kern w:val="0"/>
          <w:sz w:val="22"/>
          <w:szCs w:val="22"/>
          <w14:ligatures w14:val="none"/>
        </w:rPr>
        <w:t>, kaip ir kiti hormoniniai kontraceptikai, neapsaugo nuo ŽIV infekcijos (AIDS ligos) ar jokios kitos lytiniu būdu perduodamos ligos.</w:t>
      </w:r>
    </w:p>
    <w:p w14:paraId="69EB9C2C"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0ED337D4" w14:textId="1AEA88FB" w:rsidR="00986DE2" w:rsidRPr="00986DE2" w:rsidRDefault="00986DE2" w:rsidP="00986DE2">
      <w:pPr>
        <w:tabs>
          <w:tab w:val="left" w:pos="567"/>
        </w:tabs>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b/>
          <w:kern w:val="0"/>
          <w:sz w:val="22"/>
          <w:szCs w:val="22"/>
          <w14:ligatures w14:val="none"/>
        </w:rPr>
        <w:t>2.1</w:t>
      </w:r>
      <w:r w:rsidRPr="00986DE2">
        <w:rPr>
          <w:rFonts w:ascii="Times New Roman" w:eastAsia="Calibri" w:hAnsi="Times New Roman" w:cs="Times New Roman"/>
          <w:b/>
          <w:kern w:val="0"/>
          <w:sz w:val="22"/>
          <w:szCs w:val="22"/>
          <w14:ligatures w14:val="none"/>
        </w:rPr>
        <w:tab/>
      </w:r>
      <w:r w:rsidR="00FF1E1A">
        <w:rPr>
          <w:rFonts w:ascii="Times New Roman" w:eastAsia="Calibri" w:hAnsi="Times New Roman" w:cs="Times New Roman"/>
          <w:b/>
          <w:kern w:val="0"/>
          <w:sz w:val="22"/>
          <w:szCs w:val="22"/>
          <w14:ligatures w14:val="none"/>
        </w:rPr>
        <w:t>NUVARING</w:t>
      </w:r>
      <w:r w:rsidRPr="00986DE2">
        <w:rPr>
          <w:rFonts w:ascii="Times New Roman" w:eastAsia="Calibri" w:hAnsi="Times New Roman" w:cs="Times New Roman"/>
          <w:b/>
          <w:kern w:val="0"/>
          <w:sz w:val="22"/>
          <w:szCs w:val="22"/>
          <w14:ligatures w14:val="none"/>
        </w:rPr>
        <w:t xml:space="preserve"> vartoti draudžiama</w:t>
      </w:r>
    </w:p>
    <w:p w14:paraId="58116C72" w14:textId="34220558"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Jeigu Jums yra bent viena iš toliau išvardytų būklių,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vartoti negalima. Jeigu Jums yra bent viena iš toliau išvardytų būklių, reikia pasakyti gydytojui. Gydytojas su Jumis aptars, koks būtų tinkamesnis kitas kontracepcijos metodas. </w:t>
      </w:r>
    </w:p>
    <w:p w14:paraId="2F7A469A"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00F35F16" w14:textId="77777777" w:rsidR="00986DE2" w:rsidRPr="00986DE2" w:rsidRDefault="00986DE2" w:rsidP="00986DE2">
      <w:pPr>
        <w:numPr>
          <w:ilvl w:val="0"/>
          <w:numId w:val="4"/>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Jums yra (arba kada nors buvo) kraujo krešulys kojų (giliųjų venų trombozė, GVT), plaučių (plaučių embolija, PE) ar kitų organų kraujagyslėse;</w:t>
      </w:r>
    </w:p>
    <w:p w14:paraId="13937A01" w14:textId="77777777" w:rsidR="00986DE2" w:rsidRPr="00986DE2" w:rsidRDefault="00986DE2" w:rsidP="00986DE2">
      <w:pPr>
        <w:numPr>
          <w:ilvl w:val="0"/>
          <w:numId w:val="4"/>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jeigu žinote, kad Jums yra sutrikimas, veikiantis kraujo krešėjimą, pvz., baltymo C trūkumas, baltymo S trūkumas, antitrombino III trūkumas, </w:t>
      </w:r>
      <w:r w:rsidRPr="00986DE2">
        <w:rPr>
          <w:rFonts w:ascii="Times New Roman" w:eastAsia="Calibri" w:hAnsi="Times New Roman" w:cs="Times New Roman"/>
          <w:i/>
          <w:kern w:val="0"/>
          <w:sz w:val="22"/>
          <w:szCs w:val="22"/>
          <w14:ligatures w14:val="none"/>
        </w:rPr>
        <w:t xml:space="preserve">Leideno V faktorius </w:t>
      </w:r>
      <w:r w:rsidRPr="00986DE2">
        <w:rPr>
          <w:rFonts w:ascii="Times New Roman" w:eastAsia="Calibri" w:hAnsi="Times New Roman" w:cs="Times New Roman"/>
          <w:kern w:val="0"/>
          <w:sz w:val="22"/>
          <w:szCs w:val="22"/>
          <w14:ligatures w14:val="none"/>
        </w:rPr>
        <w:t>arba antifosfolipidiniai antikūnai;</w:t>
      </w:r>
    </w:p>
    <w:p w14:paraId="1BBC35E2" w14:textId="77777777" w:rsidR="00986DE2" w:rsidRPr="00986DE2" w:rsidRDefault="00986DE2" w:rsidP="00986DE2">
      <w:pPr>
        <w:numPr>
          <w:ilvl w:val="0"/>
          <w:numId w:val="4"/>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Jums reikalinga operacija arba ilgą laiką nevaikštote (žr. skyrelį „Kraujo krešuliai“);</w:t>
      </w:r>
    </w:p>
    <w:p w14:paraId="1E6BE2F4" w14:textId="77777777" w:rsidR="00986DE2" w:rsidRPr="00986DE2" w:rsidRDefault="00986DE2" w:rsidP="00986DE2">
      <w:pPr>
        <w:numPr>
          <w:ilvl w:val="0"/>
          <w:numId w:val="4"/>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Jums kada nors buvo širdies priepuolis (miokardo infarktas) arba insultas;</w:t>
      </w:r>
    </w:p>
    <w:p w14:paraId="2BEE5D2E" w14:textId="77777777" w:rsidR="00986DE2" w:rsidRPr="00986DE2" w:rsidRDefault="00986DE2" w:rsidP="00986DE2">
      <w:pPr>
        <w:numPr>
          <w:ilvl w:val="0"/>
          <w:numId w:val="4"/>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Jums yra (arba kada nors buvo) krūtinės angina (būklė, kuri sukelia sunkų krūtinės skausmą ir gali būti pirmasis širdies priepuolio [miokardo infarkto] požymis) arba praeinantysis smegenų išemijos priepuolis (PSIP – trumpalaikiai insulto simptomai);</w:t>
      </w:r>
    </w:p>
    <w:p w14:paraId="7279882F" w14:textId="77777777" w:rsidR="00986DE2" w:rsidRPr="00986DE2" w:rsidRDefault="00986DE2" w:rsidP="00986DE2">
      <w:pPr>
        <w:numPr>
          <w:ilvl w:val="0"/>
          <w:numId w:val="4"/>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Jums yra bent viena iš toliau nurodytų ligų, galinčių didinti krešulio arterijose riziką:</w:t>
      </w:r>
    </w:p>
    <w:p w14:paraId="3B6A6CCC" w14:textId="77777777" w:rsidR="00986DE2" w:rsidRPr="00986DE2" w:rsidRDefault="00986DE2" w:rsidP="00986DE2">
      <w:pPr>
        <w:numPr>
          <w:ilvl w:val="2"/>
          <w:numId w:val="5"/>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sunkus cukrinis diabetas su kraujagyslių pažeidimu,</w:t>
      </w:r>
    </w:p>
    <w:p w14:paraId="7CDC97C3" w14:textId="77777777" w:rsidR="00986DE2" w:rsidRPr="00986DE2" w:rsidRDefault="00986DE2" w:rsidP="00986DE2">
      <w:pPr>
        <w:numPr>
          <w:ilvl w:val="2"/>
          <w:numId w:val="5"/>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labai didelis kraujospūdis,</w:t>
      </w:r>
    </w:p>
    <w:p w14:paraId="35B702E2" w14:textId="77777777" w:rsidR="00986DE2" w:rsidRPr="00986DE2" w:rsidRDefault="00986DE2" w:rsidP="00986DE2">
      <w:pPr>
        <w:numPr>
          <w:ilvl w:val="2"/>
          <w:numId w:val="5"/>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labai didelis riebalų (cholesterolio arba trigliceridų) kiekis kraujyje,</w:t>
      </w:r>
    </w:p>
    <w:p w14:paraId="48F6796F" w14:textId="77777777" w:rsidR="00986DE2" w:rsidRPr="00986DE2" w:rsidRDefault="00986DE2" w:rsidP="00986DE2">
      <w:pPr>
        <w:numPr>
          <w:ilvl w:val="2"/>
          <w:numId w:val="5"/>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būklė, vadinama hiperhomocisteinemija;</w:t>
      </w:r>
    </w:p>
    <w:p w14:paraId="329D6F4B" w14:textId="77777777" w:rsidR="00986DE2" w:rsidRPr="00986DE2" w:rsidRDefault="00986DE2" w:rsidP="00986DE2">
      <w:pPr>
        <w:numPr>
          <w:ilvl w:val="0"/>
          <w:numId w:val="5"/>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Jums būna (arba kada nors būdavo) tam tikro tipo migrena, vadinama „migrena su aura“;</w:t>
      </w:r>
    </w:p>
    <w:p w14:paraId="5CC34D29" w14:textId="77777777" w:rsidR="00986DE2" w:rsidRPr="00986DE2" w:rsidRDefault="00986DE2" w:rsidP="00986DE2">
      <w:pPr>
        <w:numPr>
          <w:ilvl w:val="0"/>
          <w:numId w:val="5"/>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sergate (arba sirgote) kasos uždegimu (pankreatitu), susijusiu su riebiųjų medžiagų koncentracijos kraujyje padidėjimu;</w:t>
      </w:r>
    </w:p>
    <w:p w14:paraId="4B741195" w14:textId="77777777" w:rsidR="00986DE2" w:rsidRPr="00986DE2" w:rsidRDefault="00986DE2" w:rsidP="00986DE2">
      <w:pPr>
        <w:numPr>
          <w:ilvl w:val="0"/>
          <w:numId w:val="5"/>
        </w:num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sergate (arba sirgote) sunkia kepenų liga ir kepenų funkcija dar nesinormalizavo;</w:t>
      </w:r>
    </w:p>
    <w:p w14:paraId="3ED36C5A" w14:textId="77777777" w:rsidR="00986DE2" w:rsidRPr="00986DE2" w:rsidRDefault="00986DE2" w:rsidP="00986DE2">
      <w:pPr>
        <w:numPr>
          <w:ilvl w:val="0"/>
          <w:numId w:val="5"/>
        </w:num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sergate (arba sirgote) gerybiniu ar piktybiniu kepenų augliu;</w:t>
      </w:r>
    </w:p>
    <w:p w14:paraId="4FF08FC3" w14:textId="77777777" w:rsidR="00986DE2" w:rsidRPr="00986DE2" w:rsidRDefault="00986DE2" w:rsidP="00986DE2">
      <w:pPr>
        <w:numPr>
          <w:ilvl w:val="0"/>
          <w:numId w:val="5"/>
        </w:num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sergate (arba sirgote) arba galite sirgti lytinių organų ar krūties vėžiu;</w:t>
      </w:r>
    </w:p>
    <w:p w14:paraId="5AC8083A" w14:textId="77777777" w:rsidR="00986DE2" w:rsidRPr="00986DE2" w:rsidRDefault="00986DE2" w:rsidP="00986DE2">
      <w:pPr>
        <w:numPr>
          <w:ilvl w:val="0"/>
          <w:numId w:val="5"/>
        </w:num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dėl nenustatytos priežasties kraujuojate iš makšties;</w:t>
      </w:r>
    </w:p>
    <w:p w14:paraId="46F0717C" w14:textId="77777777" w:rsidR="00986DE2" w:rsidRPr="00986DE2" w:rsidRDefault="00986DE2" w:rsidP="00986DE2">
      <w:pPr>
        <w:numPr>
          <w:ilvl w:val="0"/>
          <w:numId w:val="5"/>
        </w:num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yra alergija etinilestradioliui ar etonogestreliui arba bet kuriai pagalbinei šio vaisto medžiagai (jos išvardytos 6 skyriuje).</w:t>
      </w:r>
    </w:p>
    <w:p w14:paraId="113E88C7"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2711EEE5" w14:textId="1794D1ED"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Jei bent viena iš šių būklių pirmą kartą pasireiškia vartojant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žiedą nedelsdama ištraukite iš makšties ir kreipkitės į gydytoją. Tuo laikotarpiu reikalingos nehormoninės kontraceptinės priemonės.</w:t>
      </w:r>
    </w:p>
    <w:p w14:paraId="76068E4C"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748DE1E8" w14:textId="55C93F44"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Nevartokite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jeigu sergate hepatitu C ir vartojate vaistų, kurių sudėtyje yra ombitasviro / paritapreviro / ritonaviro ir dasabuviro arba glekapreviro / pibrentasviro (taip pat žr. 2.4 poskyrį </w:t>
      </w:r>
      <w:r w:rsidRPr="00986DE2">
        <w:rPr>
          <w:rFonts w:ascii="Times New Roman" w:eastAsia="Calibri" w:hAnsi="Times New Roman" w:cs="Times New Roman"/>
          <w:i/>
          <w:kern w:val="0"/>
          <w:sz w:val="22"/>
          <w:szCs w:val="22"/>
          <w14:ligatures w14:val="none"/>
        </w:rPr>
        <w:t xml:space="preserve">„Kiti vaistai ir </w:t>
      </w:r>
      <w:r w:rsidR="00FF1E1A">
        <w:rPr>
          <w:rFonts w:ascii="Times New Roman" w:eastAsia="Calibri" w:hAnsi="Times New Roman" w:cs="Times New Roman"/>
          <w:i/>
          <w:kern w:val="0"/>
          <w:sz w:val="22"/>
          <w:szCs w:val="22"/>
          <w14:ligatures w14:val="none"/>
        </w:rPr>
        <w:t>NUVARING</w:t>
      </w:r>
      <w:r w:rsidRPr="00986DE2">
        <w:rPr>
          <w:rFonts w:ascii="Times New Roman" w:eastAsia="Calibri" w:hAnsi="Times New Roman" w:cs="Times New Roman"/>
          <w:i/>
          <w:kern w:val="0"/>
          <w:sz w:val="22"/>
          <w:szCs w:val="22"/>
          <w14:ligatures w14:val="none"/>
        </w:rPr>
        <w:t>“</w:t>
      </w:r>
      <w:r w:rsidRPr="00986DE2">
        <w:rPr>
          <w:rFonts w:ascii="Times New Roman" w:eastAsia="Calibri" w:hAnsi="Times New Roman" w:cs="Times New Roman"/>
          <w:kern w:val="0"/>
          <w:sz w:val="22"/>
          <w:szCs w:val="22"/>
          <w14:ligatures w14:val="none"/>
        </w:rPr>
        <w:t>).</w:t>
      </w:r>
    </w:p>
    <w:p w14:paraId="02207B7E"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332E4E24" w14:textId="77777777" w:rsidR="00986DE2" w:rsidRPr="00986DE2" w:rsidRDefault="00986DE2" w:rsidP="00986DE2">
      <w:pPr>
        <w:keepNext/>
        <w:tabs>
          <w:tab w:val="left" w:pos="567"/>
        </w:tabs>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b/>
          <w:kern w:val="0"/>
          <w:sz w:val="22"/>
          <w:szCs w:val="22"/>
          <w14:ligatures w14:val="none"/>
        </w:rPr>
        <w:t>2.2</w:t>
      </w:r>
      <w:r w:rsidRPr="00986DE2">
        <w:rPr>
          <w:rFonts w:ascii="Times New Roman" w:eastAsia="Calibri" w:hAnsi="Times New Roman" w:cs="Times New Roman"/>
          <w:b/>
          <w:kern w:val="0"/>
          <w:sz w:val="22"/>
          <w:szCs w:val="22"/>
          <w14:ligatures w14:val="none"/>
        </w:rPr>
        <w:tab/>
        <w:t>Įspėjimai ir atsargumo priemonės</w:t>
      </w:r>
    </w:p>
    <w:p w14:paraId="12788BDB" w14:textId="77777777" w:rsidR="00986DE2" w:rsidRPr="00986DE2" w:rsidRDefault="00986DE2" w:rsidP="00986DE2">
      <w:pPr>
        <w:keepNext/>
        <w:spacing w:after="0" w:line="240" w:lineRule="auto"/>
        <w:rPr>
          <w:rFonts w:ascii="Times New Roman" w:eastAsia="Calibri" w:hAnsi="Times New Roman" w:cs="Times New Roman"/>
          <w:kern w:val="0"/>
          <w:sz w:val="22"/>
          <w:szCs w:val="22"/>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85"/>
      </w:tblGrid>
      <w:tr w:rsidR="00986DE2" w:rsidRPr="00986DE2" w14:paraId="21A6CCE9" w14:textId="77777777" w:rsidTr="004C7A7F">
        <w:tc>
          <w:tcPr>
            <w:tcW w:w="8885" w:type="dxa"/>
            <w:tcBorders>
              <w:top w:val="single" w:sz="4" w:space="0" w:color="auto"/>
              <w:left w:val="single" w:sz="4" w:space="0" w:color="auto"/>
              <w:bottom w:val="single" w:sz="4" w:space="0" w:color="auto"/>
              <w:right w:val="single" w:sz="4" w:space="0" w:color="auto"/>
            </w:tcBorders>
            <w:hideMark/>
          </w:tcPr>
          <w:p w14:paraId="359A13B2" w14:textId="77777777" w:rsidR="00986DE2" w:rsidRPr="00986DE2" w:rsidRDefault="00986DE2" w:rsidP="00986DE2">
            <w:pPr>
              <w:keepNext/>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Kada reikia kreiptis į gydytoją?</w:t>
            </w:r>
          </w:p>
          <w:p w14:paraId="72F263E9" w14:textId="77777777" w:rsidR="00986DE2" w:rsidRPr="00986DE2" w:rsidRDefault="00986DE2" w:rsidP="00986DE2">
            <w:pPr>
              <w:keepNext/>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u w:val="single"/>
                <w14:ligatures w14:val="none"/>
              </w:rPr>
              <w:t>Kreipkitės skubios medicininės pagalbos</w:t>
            </w:r>
          </w:p>
          <w:p w14:paraId="57EFD016" w14:textId="77777777" w:rsidR="00986DE2" w:rsidRPr="00986DE2" w:rsidRDefault="00986DE2" w:rsidP="00986DE2">
            <w:pPr>
              <w:keepNext/>
              <w:numPr>
                <w:ilvl w:val="0"/>
                <w:numId w:val="6"/>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pastebėjote galimų kraujo krešulio požymių, galinčių reikšti, kad Jums susidarė kraujo krešulys kojoje (t. y. giliųjų venų trombozė), kraujo krešulys plaučiuose (t. y. plaučių embolija), ištiko širdies priepuolis (miokardo infarktas) arba insultas (žr. toliau esantį skyrelį „Kraujo krešuliai“).</w:t>
            </w:r>
          </w:p>
          <w:p w14:paraId="260ED24E" w14:textId="77777777" w:rsidR="00986DE2" w:rsidRPr="00986DE2" w:rsidRDefault="00986DE2" w:rsidP="00986DE2">
            <w:pPr>
              <w:keepNext/>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Šio sunkaus šalutinio poveikio simptomai aprašyti skyrelyje „Kaip atpažinti kraujo krešulį“.</w:t>
            </w:r>
          </w:p>
        </w:tc>
      </w:tr>
    </w:tbl>
    <w:p w14:paraId="170FC091" w14:textId="77777777" w:rsidR="00986DE2" w:rsidRPr="00986DE2" w:rsidRDefault="00986DE2" w:rsidP="00986DE2">
      <w:pPr>
        <w:tabs>
          <w:tab w:val="left" w:pos="1277"/>
        </w:tabs>
        <w:snapToGrid w:val="0"/>
        <w:spacing w:after="0" w:line="240" w:lineRule="auto"/>
        <w:outlineLvl w:val="0"/>
        <w:rPr>
          <w:rFonts w:ascii="Times New Roman" w:eastAsia="Calibri" w:hAnsi="Times New Roman" w:cs="Times New Roman"/>
          <w:kern w:val="0"/>
          <w:sz w:val="22"/>
          <w:szCs w:val="22"/>
          <w14:ligatures w14:val="none"/>
        </w:rPr>
      </w:pPr>
    </w:p>
    <w:p w14:paraId="525B3DD0" w14:textId="77777777" w:rsidR="00986DE2" w:rsidRPr="00986DE2" w:rsidRDefault="00986DE2" w:rsidP="00986DE2">
      <w:pPr>
        <w:keepNext/>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b/>
          <w:kern w:val="0"/>
          <w:sz w:val="22"/>
          <w:szCs w:val="22"/>
          <w14:ligatures w14:val="none"/>
        </w:rPr>
        <w:lastRenderedPageBreak/>
        <w:t>Jeigu Jums tinka bent viena iš toliau nurodytų būklių, pasakykite gydytojui</w:t>
      </w:r>
      <w:r w:rsidRPr="00986DE2">
        <w:rPr>
          <w:rFonts w:ascii="Times New Roman" w:eastAsia="Calibri" w:hAnsi="Times New Roman" w:cs="Times New Roman"/>
          <w:kern w:val="0"/>
          <w:sz w:val="22"/>
          <w:szCs w:val="22"/>
          <w14:ligatures w14:val="none"/>
        </w:rPr>
        <w:t>.</w:t>
      </w:r>
    </w:p>
    <w:p w14:paraId="115F24D0" w14:textId="4D3422A9" w:rsidR="00986DE2" w:rsidRPr="00986DE2" w:rsidRDefault="00986DE2" w:rsidP="00986DE2">
      <w:pPr>
        <w:keepNext/>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Jeigu tokia būklė pasireiškia ar pasunkėja vartojant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taip pat reikia pasakyti gydytojui:</w:t>
      </w:r>
    </w:p>
    <w:p w14:paraId="0A1407A6" w14:textId="77777777" w:rsidR="00986DE2" w:rsidRPr="00986DE2" w:rsidRDefault="00986DE2" w:rsidP="00986DE2">
      <w:pPr>
        <w:keepNext/>
        <w:numPr>
          <w:ilvl w:val="0"/>
          <w:numId w:val="7"/>
        </w:num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kraujo giminaitės serga ar sirgo krūties vėžiu;</w:t>
      </w:r>
    </w:p>
    <w:p w14:paraId="3D7614BE" w14:textId="1B0701D8" w:rsidR="00986DE2" w:rsidRPr="00986DE2" w:rsidRDefault="00986DE2" w:rsidP="00986DE2">
      <w:pPr>
        <w:keepNext/>
        <w:numPr>
          <w:ilvl w:val="0"/>
          <w:numId w:val="7"/>
        </w:num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jeigu sergate epilepsija (žr. poskyrį 2.4 </w:t>
      </w:r>
      <w:r w:rsidRPr="00986DE2">
        <w:rPr>
          <w:rFonts w:ascii="Times New Roman" w:eastAsia="Calibri" w:hAnsi="Times New Roman" w:cs="Times New Roman"/>
          <w:i/>
          <w:kern w:val="0"/>
          <w:sz w:val="22"/>
          <w:szCs w:val="22"/>
          <w14:ligatures w14:val="none"/>
        </w:rPr>
        <w:t xml:space="preserve">,,Kiti vaistai ir </w:t>
      </w:r>
      <w:r w:rsidR="00FF1E1A">
        <w:rPr>
          <w:rFonts w:ascii="Times New Roman" w:eastAsia="Calibri" w:hAnsi="Times New Roman" w:cs="Times New Roman"/>
          <w:i/>
          <w:kern w:val="0"/>
          <w:sz w:val="22"/>
          <w:szCs w:val="22"/>
          <w14:ligatures w14:val="none"/>
        </w:rPr>
        <w:t>NUVARING</w:t>
      </w:r>
      <w:r w:rsidRPr="00986DE2">
        <w:rPr>
          <w:rFonts w:ascii="Times New Roman" w:eastAsia="Calibri" w:hAnsi="Times New Roman" w:cs="Times New Roman"/>
          <w:i/>
          <w:kern w:val="0"/>
          <w:sz w:val="22"/>
          <w:szCs w:val="22"/>
          <w14:ligatures w14:val="none"/>
        </w:rPr>
        <w:t>“</w:t>
      </w:r>
      <w:r w:rsidRPr="00986DE2">
        <w:rPr>
          <w:rFonts w:ascii="Times New Roman" w:eastAsia="Calibri" w:hAnsi="Times New Roman" w:cs="Times New Roman"/>
          <w:kern w:val="0"/>
          <w:sz w:val="22"/>
          <w:szCs w:val="22"/>
          <w14:ligatures w14:val="none"/>
        </w:rPr>
        <w:t>);</w:t>
      </w:r>
    </w:p>
    <w:p w14:paraId="760681A8" w14:textId="77777777" w:rsidR="00986DE2" w:rsidRPr="00986DE2" w:rsidRDefault="00986DE2" w:rsidP="00986DE2">
      <w:pPr>
        <w:numPr>
          <w:ilvl w:val="0"/>
          <w:numId w:val="7"/>
        </w:num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sergate kepenų liga (pvz., gelta) arba tulžies pūslės liga (pvz., tulžies pūslės akmenlige);</w:t>
      </w:r>
    </w:p>
    <w:p w14:paraId="72A8F28E" w14:textId="77777777" w:rsidR="00986DE2" w:rsidRPr="00986DE2" w:rsidRDefault="00986DE2" w:rsidP="00986DE2">
      <w:pPr>
        <w:numPr>
          <w:ilvl w:val="0"/>
          <w:numId w:val="7"/>
        </w:num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sergate Krono liga arba opiniu kolitu (lėtine uždegimine žarnyno liga);</w:t>
      </w:r>
    </w:p>
    <w:p w14:paraId="566E1A69" w14:textId="77777777" w:rsidR="00986DE2" w:rsidRPr="00986DE2" w:rsidRDefault="00986DE2" w:rsidP="00986DE2">
      <w:pPr>
        <w:numPr>
          <w:ilvl w:val="0"/>
          <w:numId w:val="7"/>
        </w:num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sergate sistemine raudonąja vilklige (SRV - liga, veikiančią natūralią organizmo apsaugos sistemą);</w:t>
      </w:r>
    </w:p>
    <w:p w14:paraId="58F80C7A" w14:textId="77777777" w:rsidR="00986DE2" w:rsidRPr="00986DE2" w:rsidRDefault="00986DE2" w:rsidP="00986DE2">
      <w:pPr>
        <w:numPr>
          <w:ilvl w:val="0"/>
          <w:numId w:val="7"/>
        </w:num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Jums yra hemolizinis ureminis sindromas (HUS – inkstų nepakankamumą sukeliantis kraujo krešėjimo sutrikimas);</w:t>
      </w:r>
    </w:p>
    <w:p w14:paraId="3F039876" w14:textId="77777777" w:rsidR="00986DE2" w:rsidRPr="00986DE2" w:rsidRDefault="00986DE2" w:rsidP="00986DE2">
      <w:pPr>
        <w:numPr>
          <w:ilvl w:val="0"/>
          <w:numId w:val="7"/>
        </w:num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sergate pjautuvo pavidalo ląstelių anemija (paveldima raudonųjų kraujo ląstelių liga);</w:t>
      </w:r>
    </w:p>
    <w:p w14:paraId="07FCAF2D" w14:textId="77777777" w:rsidR="00986DE2" w:rsidRPr="00986DE2" w:rsidRDefault="00986DE2" w:rsidP="00986DE2">
      <w:pPr>
        <w:numPr>
          <w:ilvl w:val="0"/>
          <w:numId w:val="7"/>
        </w:num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Jūsų kraujyje yra padidėjusi riebalų koncentracija kraujyje (hipertrigliceridemija) arba teigiama šios būklės šeimos anamnezė. Hipertrigliceridemija yra susijusi su padidėjusia pankreatito (kasos uždegimo) išsivystymo rizika;</w:t>
      </w:r>
    </w:p>
    <w:p w14:paraId="03D90FB1" w14:textId="77777777" w:rsidR="00986DE2" w:rsidRPr="00986DE2" w:rsidRDefault="00986DE2" w:rsidP="00986DE2">
      <w:pPr>
        <w:numPr>
          <w:ilvl w:val="0"/>
          <w:numId w:val="7"/>
        </w:num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Jums reikalinga operacija arba ilgą laiką nevaikštote (žr. 2 skyriuje skyrelį „Kraujo krešuliai“);</w:t>
      </w:r>
    </w:p>
    <w:p w14:paraId="393BB193" w14:textId="4EF6E437" w:rsidR="00986DE2" w:rsidRPr="00986DE2" w:rsidRDefault="00986DE2" w:rsidP="00986DE2">
      <w:pPr>
        <w:numPr>
          <w:ilvl w:val="0"/>
          <w:numId w:val="7"/>
        </w:num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w:t>
      </w:r>
      <w:r w:rsidRPr="00986DE2">
        <w:rPr>
          <w:rFonts w:ascii="Times New Roman" w:eastAsia="Calibri" w:hAnsi="Times New Roman" w:cs="Times New Roman"/>
          <w:spacing w:val="-5"/>
          <w:kern w:val="0"/>
          <w:sz w:val="22"/>
          <w:szCs w:val="22"/>
          <w14:ligatures w14:val="none"/>
        </w:rPr>
        <w:t xml:space="preserve"> </w:t>
      </w:r>
      <w:r w:rsidRPr="00986DE2">
        <w:rPr>
          <w:rFonts w:ascii="Times New Roman" w:eastAsia="Calibri" w:hAnsi="Times New Roman" w:cs="Times New Roman"/>
          <w:spacing w:val="-1"/>
          <w:kern w:val="0"/>
          <w:sz w:val="22"/>
          <w:szCs w:val="22"/>
          <w14:ligatures w14:val="none"/>
        </w:rPr>
        <w:t>J</w:t>
      </w:r>
      <w:r w:rsidRPr="00986DE2">
        <w:rPr>
          <w:rFonts w:ascii="Times New Roman" w:eastAsia="Calibri" w:hAnsi="Times New Roman" w:cs="Times New Roman"/>
          <w:spacing w:val="1"/>
          <w:kern w:val="0"/>
          <w:sz w:val="22"/>
          <w:szCs w:val="22"/>
          <w14:ligatures w14:val="none"/>
        </w:rPr>
        <w:t>ū</w:t>
      </w:r>
      <w:r w:rsidRPr="00986DE2">
        <w:rPr>
          <w:rFonts w:ascii="Times New Roman" w:eastAsia="Calibri" w:hAnsi="Times New Roman" w:cs="Times New Roman"/>
          <w:kern w:val="0"/>
          <w:sz w:val="22"/>
          <w:szCs w:val="22"/>
          <w14:ligatures w14:val="none"/>
        </w:rPr>
        <w:t>s</w:t>
      </w:r>
      <w:r w:rsidRPr="00986DE2">
        <w:rPr>
          <w:rFonts w:ascii="Times New Roman" w:eastAsia="Calibri" w:hAnsi="Times New Roman" w:cs="Times New Roman"/>
          <w:spacing w:val="-3"/>
          <w:kern w:val="0"/>
          <w:sz w:val="22"/>
          <w:szCs w:val="22"/>
          <w14:ligatures w14:val="none"/>
        </w:rPr>
        <w:t xml:space="preserve"> ką tik gimdėte, Jums yra padidėjusi kraujo krešulių rizika</w:t>
      </w:r>
      <w:r w:rsidRPr="00986DE2">
        <w:rPr>
          <w:rFonts w:ascii="Times New Roman" w:eastAsia="Calibri" w:hAnsi="Times New Roman" w:cs="Times New Roman"/>
          <w:kern w:val="0"/>
          <w:sz w:val="22"/>
          <w:szCs w:val="22"/>
          <w14:ligatures w14:val="none"/>
        </w:rPr>
        <w:t xml:space="preserve">. Turite paklausti gydytojo, po kiek laiko po gimdymo galėsite pradėti vartoti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w:t>
      </w:r>
    </w:p>
    <w:p w14:paraId="421817B0" w14:textId="77777777" w:rsidR="00986DE2" w:rsidRPr="00986DE2" w:rsidRDefault="00986DE2" w:rsidP="00986DE2">
      <w:pPr>
        <w:numPr>
          <w:ilvl w:val="0"/>
          <w:numId w:val="7"/>
        </w:num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Jums yra poodinių venų uždegimas (paviršinis tromboflebitas);</w:t>
      </w:r>
    </w:p>
    <w:p w14:paraId="31519920" w14:textId="77777777" w:rsidR="00986DE2" w:rsidRPr="00986DE2" w:rsidRDefault="00986DE2" w:rsidP="00986DE2">
      <w:pPr>
        <w:numPr>
          <w:ilvl w:val="0"/>
          <w:numId w:val="7"/>
        </w:num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Jūsų venos mazguotos ir išsiplėtusios;</w:t>
      </w:r>
    </w:p>
    <w:p w14:paraId="226C2077" w14:textId="77777777" w:rsidR="00986DE2" w:rsidRPr="00986DE2" w:rsidRDefault="00986DE2" w:rsidP="00986DE2">
      <w:pPr>
        <w:numPr>
          <w:ilvl w:val="0"/>
          <w:numId w:val="7"/>
        </w:numPr>
        <w:spacing w:after="0" w:line="240" w:lineRule="auto"/>
        <w:rPr>
          <w:rFonts w:ascii="Times New Roman" w:eastAsia="Calibri" w:hAnsi="Times New Roman" w:cs="Times New Roman"/>
          <w:kern w:val="0"/>
          <w:sz w:val="22"/>
          <w:szCs w:val="22"/>
          <w14:ligatures w14:val="none"/>
        </w:rPr>
      </w:pPr>
      <w:bookmarkStart w:id="0" w:name="_Hlk113446532"/>
      <w:r w:rsidRPr="00986DE2">
        <w:rPr>
          <w:rFonts w:ascii="Times New Roman" w:eastAsia="Calibri" w:hAnsi="Times New Roman" w:cs="Times New Roman"/>
          <w:kern w:val="0"/>
          <w:sz w:val="22"/>
          <w:szCs w:val="22"/>
          <w14:ligatures w14:val="none"/>
        </w:rPr>
        <w:t>jeigu sergate liga, kuri pirmą kartą pasireiškė arba buvo pablogėjusi nėštumo metu ar anksčiau vartojant lytinių hormonų (pvz., prikurtimas, porfirija [kraujo liga], nėščiųjų pūslelinė [pūslinis odos išbėrimas nėštumo metu] arba Sydenhamo chorėja [nervų liga, pasireiškianti staigiais kūno judesiais]);</w:t>
      </w:r>
    </w:p>
    <w:p w14:paraId="292645C8" w14:textId="77777777" w:rsidR="00986DE2" w:rsidRPr="00986DE2" w:rsidRDefault="00986DE2" w:rsidP="00986DE2">
      <w:pPr>
        <w:numPr>
          <w:ilvl w:val="0"/>
          <w:numId w:val="7"/>
        </w:num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atsiranda angioneurozinės edemos simptomų, pvz., patinsta veidas, liežuvis ir (arba) gerklė ir (arba) tampa sunku ryti arba atsiranda dilgėlinė ir kartu galintis pasunkėti kvėpavimas nedelsiant kreipkitės į gydytoją. Preparatai, kurių sudėtyje yra estrogenų, gali sukelti įgimtos ir įgytos angioneurozinės edemos simptomų atsiradimą ar paūmėjimą;</w:t>
      </w:r>
    </w:p>
    <w:bookmarkEnd w:id="0"/>
    <w:p w14:paraId="3C4FC73F" w14:textId="77777777" w:rsidR="00986DE2" w:rsidRPr="00986DE2" w:rsidRDefault="00986DE2" w:rsidP="00986DE2">
      <w:pPr>
        <w:numPr>
          <w:ilvl w:val="0"/>
          <w:numId w:val="7"/>
        </w:num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yra ar buvo atsiradusi rudmė (dažniausiai ant veido išryškėjančios gelsvai rudos pigmentinės dėmės, vadinamosios nėščiųjų dėmės). Tokiu atveju turite saugotis saulės ir dirbtinių ultravioletinių spindulių;</w:t>
      </w:r>
    </w:p>
    <w:p w14:paraId="5B9BA190" w14:textId="74A931C1" w:rsidR="00986DE2" w:rsidRPr="00986DE2" w:rsidRDefault="00986DE2" w:rsidP="00986DE2">
      <w:pPr>
        <w:numPr>
          <w:ilvl w:val="0"/>
          <w:numId w:val="7"/>
        </w:num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jeigu yra sutrikimų, galinčių pasunkinti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vartojimą (pvz., vidurių užkietėjimas, gimdos kaklelio iškritimas, skausmas lytinių santykių metu);</w:t>
      </w:r>
    </w:p>
    <w:p w14:paraId="7C91FDCE" w14:textId="3F5558BB" w:rsidR="00986DE2" w:rsidRPr="00986DE2" w:rsidRDefault="00986DE2" w:rsidP="00986DE2">
      <w:pPr>
        <w:numPr>
          <w:ilvl w:val="0"/>
          <w:numId w:val="7"/>
        </w:num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jeigu Jus vargina priverstinis, dažnas, deginantis ir (arba) skausmingas šlapinimasis ir makštyje negalite rasti žiedo, šie simptomai gali rodyti, kad netyčia įsikišote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į šlapimo pūslę.</w:t>
      </w:r>
    </w:p>
    <w:p w14:paraId="07C2C8A4"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5697F858" w14:textId="77777777" w:rsidR="00986DE2" w:rsidRPr="00986DE2" w:rsidRDefault="00986DE2" w:rsidP="00986DE2">
      <w:pPr>
        <w:keepNext/>
        <w:snapToGrid w:val="0"/>
        <w:spacing w:after="0" w:line="240" w:lineRule="auto"/>
        <w:outlineLvl w:val="0"/>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KRAUJO KREŠULIAI</w:t>
      </w:r>
    </w:p>
    <w:p w14:paraId="1F1F2DB9" w14:textId="77777777" w:rsidR="00986DE2" w:rsidRPr="00986DE2" w:rsidRDefault="00986DE2" w:rsidP="00986DE2">
      <w:pPr>
        <w:keepNext/>
        <w:snapToGrid w:val="0"/>
        <w:spacing w:after="0" w:line="240" w:lineRule="auto"/>
        <w:outlineLvl w:val="0"/>
        <w:rPr>
          <w:rFonts w:ascii="Times New Roman" w:eastAsia="Calibri" w:hAnsi="Times New Roman" w:cs="Times New Roman"/>
          <w:b/>
          <w:kern w:val="0"/>
          <w:sz w:val="22"/>
          <w:szCs w:val="22"/>
          <w14:ligatures w14:val="none"/>
        </w:rPr>
      </w:pPr>
    </w:p>
    <w:p w14:paraId="0A29DF50" w14:textId="6D2EC313" w:rsidR="00986DE2" w:rsidRPr="00986DE2" w:rsidRDefault="00986DE2" w:rsidP="00986DE2">
      <w:pPr>
        <w:keepNext/>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Vartojant sudėtinį hormoninį kontraceptiką, pvz.,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Jums yra didesnė kraujo krešulio atsiradimo rizika nei jo nevartojant. Retais atvejais kraujo krešulys gali užkimšti kraujagysles ir sukelti sunkius sutrikimus.</w:t>
      </w:r>
    </w:p>
    <w:p w14:paraId="0368B005" w14:textId="77777777" w:rsidR="00986DE2" w:rsidRPr="00986DE2" w:rsidRDefault="00986DE2" w:rsidP="00986DE2">
      <w:pPr>
        <w:keepNext/>
        <w:snapToGrid w:val="0"/>
        <w:spacing w:after="0" w:line="240" w:lineRule="auto"/>
        <w:rPr>
          <w:rFonts w:ascii="Times New Roman" w:eastAsia="Calibri" w:hAnsi="Times New Roman" w:cs="Times New Roman"/>
          <w:kern w:val="0"/>
          <w:sz w:val="22"/>
          <w:szCs w:val="22"/>
          <w14:ligatures w14:val="none"/>
        </w:rPr>
      </w:pPr>
    </w:p>
    <w:p w14:paraId="62356CE2"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Kraujo krešulių gali atsirasti</w:t>
      </w:r>
    </w:p>
    <w:p w14:paraId="369EF55D" w14:textId="77777777" w:rsidR="00986DE2" w:rsidRPr="00986DE2" w:rsidRDefault="00986DE2" w:rsidP="00986DE2">
      <w:pPr>
        <w:numPr>
          <w:ilvl w:val="0"/>
          <w:numId w:val="8"/>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venose (vadinama venų tromboze, venų tromboembolija arba VTE),</w:t>
      </w:r>
    </w:p>
    <w:p w14:paraId="0B37D3C5" w14:textId="77777777" w:rsidR="00986DE2" w:rsidRPr="00986DE2" w:rsidRDefault="00986DE2" w:rsidP="00986DE2">
      <w:pPr>
        <w:numPr>
          <w:ilvl w:val="0"/>
          <w:numId w:val="8"/>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arterijose (vadinama arterijų tromboze, arterijų tromboembolija arba ATE).</w:t>
      </w:r>
    </w:p>
    <w:p w14:paraId="77C3DE04" w14:textId="77777777" w:rsidR="00986DE2" w:rsidRPr="00986DE2" w:rsidRDefault="00986DE2" w:rsidP="00986DE2">
      <w:pPr>
        <w:snapToGrid w:val="0"/>
        <w:spacing w:after="0" w:line="240" w:lineRule="auto"/>
        <w:ind w:left="788"/>
        <w:rPr>
          <w:rFonts w:ascii="Times New Roman" w:eastAsia="Calibri" w:hAnsi="Times New Roman" w:cs="Times New Roman"/>
          <w:kern w:val="0"/>
          <w:sz w:val="22"/>
          <w:szCs w:val="22"/>
          <w14:ligatures w14:val="none"/>
        </w:rPr>
      </w:pPr>
    </w:p>
    <w:p w14:paraId="30293B29"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Kraujo krešuliai ne visada visiškai išnyksta. Retais atvejais krešuliai gali sukelti sunkius ilgalaikius padarinius arba labai retais atvejais jie gali baigtis mirtimi.</w:t>
      </w:r>
    </w:p>
    <w:p w14:paraId="38CF698A"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p>
    <w:p w14:paraId="08109E37" w14:textId="04EDC20C" w:rsidR="00986DE2" w:rsidRPr="00986DE2" w:rsidRDefault="00986DE2" w:rsidP="00986DE2">
      <w:pPr>
        <w:snapToGrid w:val="0"/>
        <w:spacing w:after="0" w:line="240" w:lineRule="auto"/>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 xml:space="preserve">Svarbu atsiminti, kad bendra kenksmingo kraujo krešulio dėl </w:t>
      </w:r>
      <w:r w:rsidR="00FF1E1A">
        <w:rPr>
          <w:rFonts w:ascii="Times New Roman" w:eastAsia="Calibri" w:hAnsi="Times New Roman" w:cs="Times New Roman"/>
          <w:b/>
          <w:kern w:val="0"/>
          <w:sz w:val="22"/>
          <w:szCs w:val="22"/>
          <w14:ligatures w14:val="none"/>
        </w:rPr>
        <w:t>NUVARING</w:t>
      </w:r>
      <w:r w:rsidRPr="00986DE2">
        <w:rPr>
          <w:rFonts w:ascii="Times New Roman" w:eastAsia="Calibri" w:hAnsi="Times New Roman" w:cs="Times New Roman"/>
          <w:b/>
          <w:kern w:val="0"/>
          <w:sz w:val="22"/>
          <w:szCs w:val="22"/>
          <w14:ligatures w14:val="none"/>
        </w:rPr>
        <w:t xml:space="preserve"> vartojimo rizika yra maža.</w:t>
      </w:r>
    </w:p>
    <w:p w14:paraId="0092579C" w14:textId="77777777" w:rsidR="00986DE2" w:rsidRPr="00986DE2" w:rsidRDefault="00986DE2" w:rsidP="00986DE2">
      <w:pPr>
        <w:snapToGrid w:val="0"/>
        <w:spacing w:after="0" w:line="240" w:lineRule="auto"/>
        <w:rPr>
          <w:rFonts w:ascii="Times New Roman" w:eastAsia="Calibri" w:hAnsi="Times New Roman" w:cs="Times New Roman"/>
          <w:b/>
          <w:kern w:val="0"/>
          <w:sz w:val="22"/>
          <w:szCs w:val="22"/>
          <w14:ligatures w14:val="none"/>
        </w:rPr>
      </w:pPr>
    </w:p>
    <w:p w14:paraId="0937B4EC" w14:textId="77777777" w:rsidR="00986DE2" w:rsidRPr="00986DE2" w:rsidRDefault="00986DE2" w:rsidP="00986DE2">
      <w:pPr>
        <w:snapToGrid w:val="0"/>
        <w:spacing w:after="0" w:line="240" w:lineRule="auto"/>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KAIP ATPAŽINTI KRAUJO KREŠULĮ</w:t>
      </w:r>
    </w:p>
    <w:p w14:paraId="39246C85" w14:textId="77777777" w:rsidR="00986DE2" w:rsidRPr="00986DE2" w:rsidRDefault="00986DE2" w:rsidP="00986DE2">
      <w:pPr>
        <w:snapToGrid w:val="0"/>
        <w:spacing w:after="0" w:line="240" w:lineRule="auto"/>
        <w:rPr>
          <w:rFonts w:ascii="Times New Roman" w:eastAsia="Calibri" w:hAnsi="Times New Roman" w:cs="Times New Roman"/>
          <w:b/>
          <w:kern w:val="0"/>
          <w:sz w:val="22"/>
          <w:szCs w:val="22"/>
          <w14:ligatures w14:val="none"/>
        </w:rPr>
      </w:pPr>
    </w:p>
    <w:p w14:paraId="456404CB"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pastebėjote bent vieną iš šių požymių ar simptomų, kreipkitės skubios medicininės pagalbos.</w:t>
      </w:r>
    </w:p>
    <w:p w14:paraId="2918B311" w14:textId="77777777" w:rsidR="00986DE2" w:rsidRPr="00986DE2" w:rsidRDefault="00986DE2" w:rsidP="00986DE2">
      <w:pPr>
        <w:snapToGrid w:val="0"/>
        <w:spacing w:after="0" w:line="240" w:lineRule="auto"/>
        <w:rPr>
          <w:rFonts w:ascii="Times New Roman" w:eastAsia="Calibri" w:hAnsi="Times New Roman" w:cs="Times New Roman"/>
          <w:b/>
          <w:kern w:val="0"/>
          <w:sz w:val="22"/>
          <w:szCs w:val="22"/>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68"/>
        <w:gridCol w:w="2786"/>
      </w:tblGrid>
      <w:tr w:rsidR="00986DE2" w:rsidRPr="00986DE2" w14:paraId="5458C9E3" w14:textId="77777777" w:rsidTr="004C7A7F">
        <w:tc>
          <w:tcPr>
            <w:tcW w:w="5868" w:type="dxa"/>
            <w:tcBorders>
              <w:top w:val="single" w:sz="4" w:space="0" w:color="auto"/>
              <w:left w:val="single" w:sz="4" w:space="0" w:color="auto"/>
              <w:bottom w:val="single" w:sz="4" w:space="0" w:color="auto"/>
              <w:right w:val="single" w:sz="4" w:space="0" w:color="auto"/>
            </w:tcBorders>
            <w:shd w:val="clear" w:color="auto" w:fill="CCCCCC"/>
            <w:hideMark/>
          </w:tcPr>
          <w:p w14:paraId="339A6C6B"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lastRenderedPageBreak/>
              <w:t>Ar Jums pasireiškia bent vienas iš šių požymių?</w:t>
            </w:r>
          </w:p>
        </w:tc>
        <w:tc>
          <w:tcPr>
            <w:tcW w:w="2786" w:type="dxa"/>
            <w:tcBorders>
              <w:top w:val="single" w:sz="4" w:space="0" w:color="auto"/>
              <w:left w:val="single" w:sz="4" w:space="0" w:color="auto"/>
              <w:bottom w:val="single" w:sz="4" w:space="0" w:color="auto"/>
              <w:right w:val="single" w:sz="4" w:space="0" w:color="auto"/>
            </w:tcBorders>
            <w:shd w:val="clear" w:color="auto" w:fill="CCCCCC"/>
            <w:hideMark/>
          </w:tcPr>
          <w:p w14:paraId="463E0529"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Kokia Jums gali būti būklė?</w:t>
            </w:r>
          </w:p>
        </w:tc>
      </w:tr>
      <w:tr w:rsidR="00986DE2" w:rsidRPr="00986DE2" w14:paraId="4F2E6332" w14:textId="77777777" w:rsidTr="004C7A7F">
        <w:tc>
          <w:tcPr>
            <w:tcW w:w="5868" w:type="dxa"/>
            <w:tcBorders>
              <w:top w:val="single" w:sz="4" w:space="0" w:color="auto"/>
              <w:left w:val="single" w:sz="4" w:space="0" w:color="auto"/>
              <w:bottom w:val="single" w:sz="4" w:space="0" w:color="auto"/>
              <w:right w:val="single" w:sz="4" w:space="0" w:color="auto"/>
            </w:tcBorders>
          </w:tcPr>
          <w:p w14:paraId="6D45FB0E" w14:textId="77777777" w:rsidR="00986DE2" w:rsidRPr="00986DE2" w:rsidRDefault="00986DE2" w:rsidP="00986DE2">
            <w:pPr>
              <w:numPr>
                <w:ilvl w:val="0"/>
                <w:numId w:val="9"/>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vienos kojos, pėdos patinimas arba patinimas išilgai kojos venos, ypač jeigu susijęs su:</w:t>
            </w:r>
          </w:p>
          <w:p w14:paraId="30BD3003" w14:textId="77777777" w:rsidR="00986DE2" w:rsidRPr="00986DE2" w:rsidRDefault="00986DE2" w:rsidP="00986DE2">
            <w:pPr>
              <w:numPr>
                <w:ilvl w:val="0"/>
                <w:numId w:val="9"/>
              </w:numPr>
              <w:snapToGrid w:val="0"/>
              <w:spacing w:after="0" w:line="240" w:lineRule="auto"/>
              <w:ind w:left="72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kojos skausmu arba skausmingumu, kuris gali būti juntamas tik stovint arba vaikščiojant;</w:t>
            </w:r>
          </w:p>
          <w:p w14:paraId="64E7BA87" w14:textId="77777777" w:rsidR="00986DE2" w:rsidRPr="00986DE2" w:rsidRDefault="00986DE2" w:rsidP="00986DE2">
            <w:pPr>
              <w:numPr>
                <w:ilvl w:val="0"/>
                <w:numId w:val="9"/>
              </w:numPr>
              <w:snapToGrid w:val="0"/>
              <w:spacing w:after="0" w:line="240" w:lineRule="auto"/>
              <w:ind w:left="72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padidėjusia paveiktos kojos temperatūra;</w:t>
            </w:r>
          </w:p>
          <w:p w14:paraId="28EBCC46" w14:textId="77777777" w:rsidR="00986DE2" w:rsidRPr="00986DE2" w:rsidRDefault="00986DE2" w:rsidP="00986DE2">
            <w:pPr>
              <w:numPr>
                <w:ilvl w:val="0"/>
                <w:numId w:val="9"/>
              </w:numPr>
              <w:snapToGrid w:val="0"/>
              <w:spacing w:after="0" w:line="240" w:lineRule="auto"/>
              <w:ind w:left="72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pakitusia, pvz., išbalusia, paraudusia ar pamėlusia kojos odos spalva.</w:t>
            </w:r>
          </w:p>
          <w:p w14:paraId="79085D3D"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p>
        </w:tc>
        <w:tc>
          <w:tcPr>
            <w:tcW w:w="2786" w:type="dxa"/>
            <w:tcBorders>
              <w:top w:val="single" w:sz="4" w:space="0" w:color="auto"/>
              <w:left w:val="single" w:sz="4" w:space="0" w:color="auto"/>
              <w:bottom w:val="single" w:sz="4" w:space="0" w:color="auto"/>
              <w:right w:val="single" w:sz="4" w:space="0" w:color="auto"/>
            </w:tcBorders>
            <w:hideMark/>
          </w:tcPr>
          <w:p w14:paraId="50EDD5C2"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Giliųjų venų trombozė</w:t>
            </w:r>
          </w:p>
        </w:tc>
      </w:tr>
      <w:tr w:rsidR="00986DE2" w:rsidRPr="00986DE2" w14:paraId="4FAE69DA" w14:textId="77777777" w:rsidTr="004C7A7F">
        <w:tc>
          <w:tcPr>
            <w:tcW w:w="5868" w:type="dxa"/>
            <w:tcBorders>
              <w:top w:val="single" w:sz="4" w:space="0" w:color="auto"/>
              <w:left w:val="single" w:sz="4" w:space="0" w:color="auto"/>
              <w:bottom w:val="single" w:sz="4" w:space="0" w:color="auto"/>
              <w:right w:val="single" w:sz="4" w:space="0" w:color="auto"/>
            </w:tcBorders>
          </w:tcPr>
          <w:p w14:paraId="41A04856" w14:textId="77777777" w:rsidR="00986DE2" w:rsidRPr="00986DE2" w:rsidRDefault="00986DE2" w:rsidP="00986DE2">
            <w:pPr>
              <w:numPr>
                <w:ilvl w:val="0"/>
                <w:numId w:val="9"/>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staigus nepaaiškinamas dusulys arba kvėpavimo padažnėjimas;</w:t>
            </w:r>
          </w:p>
          <w:p w14:paraId="3D03D68C" w14:textId="77777777" w:rsidR="00986DE2" w:rsidRPr="00986DE2" w:rsidRDefault="00986DE2" w:rsidP="00986DE2">
            <w:pPr>
              <w:numPr>
                <w:ilvl w:val="0"/>
                <w:numId w:val="9"/>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staigus kosulys be aiškios priežasties, kuris gali būti su krauju;</w:t>
            </w:r>
          </w:p>
          <w:p w14:paraId="574A8164" w14:textId="77777777" w:rsidR="00986DE2" w:rsidRPr="00986DE2" w:rsidRDefault="00986DE2" w:rsidP="00986DE2">
            <w:pPr>
              <w:numPr>
                <w:ilvl w:val="0"/>
                <w:numId w:val="9"/>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aštrus krūtinės skausmas, kuris gali padidėti giliai kvėpuojant;</w:t>
            </w:r>
          </w:p>
          <w:p w14:paraId="6052AC92" w14:textId="77777777" w:rsidR="00986DE2" w:rsidRPr="00986DE2" w:rsidRDefault="00986DE2" w:rsidP="00986DE2">
            <w:pPr>
              <w:numPr>
                <w:ilvl w:val="0"/>
                <w:numId w:val="9"/>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sunkus galvos svaigimas ar sukimasis;</w:t>
            </w:r>
          </w:p>
          <w:p w14:paraId="5EB355AC" w14:textId="77777777" w:rsidR="00986DE2" w:rsidRPr="00986DE2" w:rsidRDefault="00986DE2" w:rsidP="00986DE2">
            <w:pPr>
              <w:numPr>
                <w:ilvl w:val="0"/>
                <w:numId w:val="9"/>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dažnas arba neritmiškas širdies plakimas;</w:t>
            </w:r>
          </w:p>
          <w:p w14:paraId="20EA9242" w14:textId="77777777" w:rsidR="00986DE2" w:rsidRPr="00986DE2" w:rsidRDefault="00986DE2" w:rsidP="00986DE2">
            <w:pPr>
              <w:numPr>
                <w:ilvl w:val="0"/>
                <w:numId w:val="9"/>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sunkus skrandžio skausmas.</w:t>
            </w:r>
          </w:p>
          <w:p w14:paraId="61F9C198"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p>
          <w:p w14:paraId="4584D955"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abejojate, kreipkitės į gydytoją, nes kai kurie iš šių simptomų, pvz., kosulys ar dusulys, gali būti neteisingai palaikyti lengvesne būkle, pvz., kvėpavimo takų infekcija (pvz., paprastu peršalimu).</w:t>
            </w:r>
          </w:p>
        </w:tc>
        <w:tc>
          <w:tcPr>
            <w:tcW w:w="2786" w:type="dxa"/>
            <w:tcBorders>
              <w:top w:val="single" w:sz="4" w:space="0" w:color="auto"/>
              <w:left w:val="single" w:sz="4" w:space="0" w:color="auto"/>
              <w:bottom w:val="single" w:sz="4" w:space="0" w:color="auto"/>
              <w:right w:val="single" w:sz="4" w:space="0" w:color="auto"/>
            </w:tcBorders>
            <w:hideMark/>
          </w:tcPr>
          <w:p w14:paraId="1492680D"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Plaučių embolija</w:t>
            </w:r>
          </w:p>
        </w:tc>
      </w:tr>
      <w:tr w:rsidR="00986DE2" w:rsidRPr="00986DE2" w14:paraId="327D0279" w14:textId="77777777" w:rsidTr="004C7A7F">
        <w:tc>
          <w:tcPr>
            <w:tcW w:w="5868" w:type="dxa"/>
            <w:tcBorders>
              <w:top w:val="single" w:sz="4" w:space="0" w:color="auto"/>
              <w:left w:val="single" w:sz="4" w:space="0" w:color="auto"/>
              <w:bottom w:val="single" w:sz="4" w:space="0" w:color="auto"/>
              <w:right w:val="single" w:sz="4" w:space="0" w:color="auto"/>
            </w:tcBorders>
          </w:tcPr>
          <w:p w14:paraId="711FB3B3"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Simptomai, dažniausiai pasireiškiantys vienoje akyje:</w:t>
            </w:r>
          </w:p>
          <w:p w14:paraId="683DBC42" w14:textId="77777777" w:rsidR="00986DE2" w:rsidRPr="00986DE2" w:rsidRDefault="00986DE2" w:rsidP="00986DE2">
            <w:pPr>
              <w:numPr>
                <w:ilvl w:val="0"/>
                <w:numId w:val="10"/>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staigus apakimas arba</w:t>
            </w:r>
          </w:p>
          <w:p w14:paraId="236C0EEA" w14:textId="77777777" w:rsidR="00986DE2" w:rsidRPr="00986DE2" w:rsidRDefault="00986DE2" w:rsidP="00986DE2">
            <w:pPr>
              <w:numPr>
                <w:ilvl w:val="0"/>
                <w:numId w:val="10"/>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skausmo nesukeliantis neryškus regėjimas, kuris gali progresuoti iki apakimo</w:t>
            </w:r>
          </w:p>
          <w:p w14:paraId="0384DFCF"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p>
        </w:tc>
        <w:tc>
          <w:tcPr>
            <w:tcW w:w="2786" w:type="dxa"/>
            <w:tcBorders>
              <w:top w:val="single" w:sz="4" w:space="0" w:color="auto"/>
              <w:left w:val="single" w:sz="4" w:space="0" w:color="auto"/>
              <w:bottom w:val="single" w:sz="4" w:space="0" w:color="auto"/>
              <w:right w:val="single" w:sz="4" w:space="0" w:color="auto"/>
            </w:tcBorders>
            <w:hideMark/>
          </w:tcPr>
          <w:p w14:paraId="1B8AAF8A"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Tinklainės venos trombozė (kraujo krešulys akyje)</w:t>
            </w:r>
          </w:p>
        </w:tc>
      </w:tr>
      <w:tr w:rsidR="00986DE2" w:rsidRPr="00986DE2" w14:paraId="485F5CE6" w14:textId="77777777" w:rsidTr="004C7A7F">
        <w:tc>
          <w:tcPr>
            <w:tcW w:w="5868" w:type="dxa"/>
            <w:tcBorders>
              <w:top w:val="single" w:sz="4" w:space="0" w:color="auto"/>
              <w:left w:val="single" w:sz="4" w:space="0" w:color="auto"/>
              <w:bottom w:val="single" w:sz="4" w:space="0" w:color="auto"/>
              <w:right w:val="single" w:sz="4" w:space="0" w:color="auto"/>
            </w:tcBorders>
          </w:tcPr>
          <w:p w14:paraId="00D49E6C" w14:textId="77777777" w:rsidR="00986DE2" w:rsidRPr="00986DE2" w:rsidRDefault="00986DE2" w:rsidP="00986DE2">
            <w:pPr>
              <w:numPr>
                <w:ilvl w:val="0"/>
                <w:numId w:val="11"/>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krūtinės skausmas, diskomfortas, spaudimas, sunkumas;</w:t>
            </w:r>
          </w:p>
          <w:p w14:paraId="77CE4D21" w14:textId="77777777" w:rsidR="00986DE2" w:rsidRPr="00986DE2" w:rsidRDefault="00986DE2" w:rsidP="00986DE2">
            <w:pPr>
              <w:numPr>
                <w:ilvl w:val="0"/>
                <w:numId w:val="11"/>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veržimo ar pilnumo pojūtis krūtinėje, rankoje ar po krūtinkauliu;</w:t>
            </w:r>
          </w:p>
          <w:p w14:paraId="4071D829" w14:textId="77777777" w:rsidR="00986DE2" w:rsidRPr="00986DE2" w:rsidRDefault="00986DE2" w:rsidP="00986DE2">
            <w:pPr>
              <w:numPr>
                <w:ilvl w:val="0"/>
                <w:numId w:val="11"/>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pilnumo, nevirškinimo arba užspringimo pojūtis;</w:t>
            </w:r>
          </w:p>
          <w:p w14:paraId="6A7E74EF" w14:textId="77777777" w:rsidR="00986DE2" w:rsidRPr="00986DE2" w:rsidRDefault="00986DE2" w:rsidP="00986DE2">
            <w:pPr>
              <w:numPr>
                <w:ilvl w:val="0"/>
                <w:numId w:val="11"/>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viršutinės kūno dalies diskomfortas, plintantis į nugarą, žandikaulį, gerklę, ranką ir skrandį;</w:t>
            </w:r>
          </w:p>
          <w:p w14:paraId="1058DF13" w14:textId="77777777" w:rsidR="00986DE2" w:rsidRPr="00986DE2" w:rsidRDefault="00986DE2" w:rsidP="00986DE2">
            <w:pPr>
              <w:numPr>
                <w:ilvl w:val="0"/>
                <w:numId w:val="11"/>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prakaitavimas, pykinimas, vėmimas ar galvos sukimasis;</w:t>
            </w:r>
          </w:p>
          <w:p w14:paraId="3C72A51C" w14:textId="77777777" w:rsidR="00986DE2" w:rsidRPr="00986DE2" w:rsidRDefault="00986DE2" w:rsidP="00986DE2">
            <w:pPr>
              <w:numPr>
                <w:ilvl w:val="0"/>
                <w:numId w:val="11"/>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labai didelis silpnumas, nerimas ar dusulys;</w:t>
            </w:r>
          </w:p>
          <w:p w14:paraId="1534E869" w14:textId="77777777" w:rsidR="00986DE2" w:rsidRPr="00986DE2" w:rsidRDefault="00986DE2" w:rsidP="00986DE2">
            <w:pPr>
              <w:numPr>
                <w:ilvl w:val="0"/>
                <w:numId w:val="11"/>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dažnas arba neritmiškas širdies plakimas.</w:t>
            </w:r>
          </w:p>
          <w:p w14:paraId="29C4B154" w14:textId="77777777" w:rsidR="00986DE2" w:rsidRPr="00986DE2" w:rsidRDefault="00986DE2" w:rsidP="00986DE2">
            <w:pPr>
              <w:snapToGrid w:val="0"/>
              <w:spacing w:after="0" w:line="240" w:lineRule="auto"/>
              <w:ind w:left="360"/>
              <w:rPr>
                <w:rFonts w:ascii="Times New Roman" w:eastAsia="Calibri" w:hAnsi="Times New Roman" w:cs="Times New Roman"/>
                <w:kern w:val="0"/>
                <w:sz w:val="22"/>
                <w:szCs w:val="22"/>
                <w14:ligatures w14:val="none"/>
              </w:rPr>
            </w:pPr>
          </w:p>
        </w:tc>
        <w:tc>
          <w:tcPr>
            <w:tcW w:w="2786" w:type="dxa"/>
            <w:tcBorders>
              <w:top w:val="single" w:sz="4" w:space="0" w:color="auto"/>
              <w:left w:val="single" w:sz="4" w:space="0" w:color="auto"/>
              <w:bottom w:val="single" w:sz="4" w:space="0" w:color="auto"/>
              <w:right w:val="single" w:sz="4" w:space="0" w:color="auto"/>
            </w:tcBorders>
            <w:hideMark/>
          </w:tcPr>
          <w:p w14:paraId="79D3AB4B"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Širdies priepuolis (miokardo infarktas)</w:t>
            </w:r>
          </w:p>
        </w:tc>
      </w:tr>
      <w:tr w:rsidR="00986DE2" w:rsidRPr="00986DE2" w14:paraId="38D94184" w14:textId="77777777" w:rsidTr="004C7A7F">
        <w:tc>
          <w:tcPr>
            <w:tcW w:w="5868" w:type="dxa"/>
            <w:tcBorders>
              <w:top w:val="single" w:sz="4" w:space="0" w:color="auto"/>
              <w:left w:val="single" w:sz="4" w:space="0" w:color="auto"/>
              <w:bottom w:val="single" w:sz="4" w:space="0" w:color="auto"/>
              <w:right w:val="single" w:sz="4" w:space="0" w:color="auto"/>
            </w:tcBorders>
          </w:tcPr>
          <w:p w14:paraId="0D7BB8C0" w14:textId="77777777" w:rsidR="00986DE2" w:rsidRPr="00986DE2" w:rsidRDefault="00986DE2" w:rsidP="00986DE2">
            <w:pPr>
              <w:numPr>
                <w:ilvl w:val="0"/>
                <w:numId w:val="12"/>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staigus veido, rankos ar kojos silpnumas ar tirpulys, ypač vienoje kūno pusėje;</w:t>
            </w:r>
          </w:p>
          <w:p w14:paraId="5E6B6561" w14:textId="77777777" w:rsidR="00986DE2" w:rsidRPr="00986DE2" w:rsidRDefault="00986DE2" w:rsidP="00986DE2">
            <w:pPr>
              <w:numPr>
                <w:ilvl w:val="0"/>
                <w:numId w:val="12"/>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staigus sumišimas, kalbėjimo ar supratimo sutrikimas;</w:t>
            </w:r>
          </w:p>
          <w:p w14:paraId="591D2CF4" w14:textId="77777777" w:rsidR="00986DE2" w:rsidRPr="00986DE2" w:rsidRDefault="00986DE2" w:rsidP="00986DE2">
            <w:pPr>
              <w:numPr>
                <w:ilvl w:val="0"/>
                <w:numId w:val="12"/>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staigus matymo viena ar abiem akimis sutrikimas;</w:t>
            </w:r>
          </w:p>
          <w:p w14:paraId="4F526A00" w14:textId="77777777" w:rsidR="00986DE2" w:rsidRPr="00986DE2" w:rsidRDefault="00986DE2" w:rsidP="00986DE2">
            <w:pPr>
              <w:numPr>
                <w:ilvl w:val="0"/>
                <w:numId w:val="12"/>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staigus vaikščiojimo sutrikimas, galvos sukimasis, pusiausvyros ar koordinacijos sutrikimas;</w:t>
            </w:r>
          </w:p>
          <w:p w14:paraId="27B96847" w14:textId="77777777" w:rsidR="00986DE2" w:rsidRPr="00986DE2" w:rsidRDefault="00986DE2" w:rsidP="00986DE2">
            <w:pPr>
              <w:numPr>
                <w:ilvl w:val="0"/>
                <w:numId w:val="12"/>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staigus, sunkus ar ilgalaikis galvos skausmas be žinomos priežasties;</w:t>
            </w:r>
          </w:p>
          <w:p w14:paraId="0EE24350" w14:textId="77777777" w:rsidR="00986DE2" w:rsidRPr="00986DE2" w:rsidRDefault="00986DE2" w:rsidP="00986DE2">
            <w:pPr>
              <w:numPr>
                <w:ilvl w:val="0"/>
                <w:numId w:val="12"/>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sąmonės netekimas ar apalpimas su traukuliais arba be jų.</w:t>
            </w:r>
          </w:p>
          <w:p w14:paraId="193D0D89"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p>
          <w:p w14:paraId="563D0075"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Kartais insulto simptomai gali būti trumpalaikiai ir jie gali beveik iš karto ir visiškai išnykti, tačiau vis tiek turite kreiptis skubios medicininės pagalbos, nes Jums gali būti kito insulto rizika.</w:t>
            </w:r>
          </w:p>
        </w:tc>
        <w:tc>
          <w:tcPr>
            <w:tcW w:w="2786" w:type="dxa"/>
            <w:tcBorders>
              <w:top w:val="single" w:sz="4" w:space="0" w:color="auto"/>
              <w:left w:val="single" w:sz="4" w:space="0" w:color="auto"/>
              <w:bottom w:val="single" w:sz="4" w:space="0" w:color="auto"/>
              <w:right w:val="single" w:sz="4" w:space="0" w:color="auto"/>
            </w:tcBorders>
            <w:hideMark/>
          </w:tcPr>
          <w:p w14:paraId="7D47717A"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Insultas</w:t>
            </w:r>
          </w:p>
        </w:tc>
      </w:tr>
      <w:tr w:rsidR="00986DE2" w:rsidRPr="00986DE2" w14:paraId="152B8295" w14:textId="77777777" w:rsidTr="004C7A7F">
        <w:tc>
          <w:tcPr>
            <w:tcW w:w="5868" w:type="dxa"/>
            <w:tcBorders>
              <w:top w:val="single" w:sz="4" w:space="0" w:color="auto"/>
              <w:left w:val="single" w:sz="4" w:space="0" w:color="auto"/>
              <w:bottom w:val="single" w:sz="4" w:space="0" w:color="auto"/>
              <w:right w:val="single" w:sz="4" w:space="0" w:color="auto"/>
            </w:tcBorders>
            <w:hideMark/>
          </w:tcPr>
          <w:p w14:paraId="01B349E3" w14:textId="77777777" w:rsidR="00986DE2" w:rsidRPr="00986DE2" w:rsidRDefault="00986DE2" w:rsidP="00986DE2">
            <w:pPr>
              <w:numPr>
                <w:ilvl w:val="0"/>
                <w:numId w:val="13"/>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lastRenderedPageBreak/>
              <w:t>galūnės patinimas ir lengvas pamėlynavimas;</w:t>
            </w:r>
          </w:p>
          <w:p w14:paraId="56263047" w14:textId="77777777" w:rsidR="00986DE2" w:rsidRPr="00986DE2" w:rsidRDefault="00986DE2" w:rsidP="00986DE2">
            <w:pPr>
              <w:numPr>
                <w:ilvl w:val="0"/>
                <w:numId w:val="13"/>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sunkus pilvo skausmas (ūmus pilvas).</w:t>
            </w:r>
          </w:p>
        </w:tc>
        <w:tc>
          <w:tcPr>
            <w:tcW w:w="2786" w:type="dxa"/>
            <w:tcBorders>
              <w:top w:val="single" w:sz="4" w:space="0" w:color="auto"/>
              <w:left w:val="single" w:sz="4" w:space="0" w:color="auto"/>
              <w:bottom w:val="single" w:sz="4" w:space="0" w:color="auto"/>
              <w:right w:val="single" w:sz="4" w:space="0" w:color="auto"/>
            </w:tcBorders>
            <w:hideMark/>
          </w:tcPr>
          <w:p w14:paraId="1216F116"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Kraujo krešuliai, užkemšantys kitas kraujagysles</w:t>
            </w:r>
          </w:p>
        </w:tc>
      </w:tr>
    </w:tbl>
    <w:p w14:paraId="413D3A56" w14:textId="77777777" w:rsidR="00986DE2" w:rsidRPr="00986DE2" w:rsidRDefault="00986DE2" w:rsidP="00986DE2">
      <w:pPr>
        <w:snapToGrid w:val="0"/>
        <w:spacing w:after="0" w:line="240" w:lineRule="auto"/>
        <w:rPr>
          <w:rFonts w:ascii="Times New Roman" w:eastAsia="Calibri" w:hAnsi="Times New Roman" w:cs="Times New Roman"/>
          <w:b/>
          <w:kern w:val="0"/>
          <w:sz w:val="22"/>
          <w:szCs w:val="22"/>
          <w14:ligatures w14:val="none"/>
        </w:rPr>
      </w:pPr>
    </w:p>
    <w:p w14:paraId="64F3D586" w14:textId="77777777" w:rsidR="00986DE2" w:rsidRPr="00986DE2" w:rsidRDefault="00986DE2" w:rsidP="00986DE2">
      <w:pPr>
        <w:keepNext/>
        <w:autoSpaceDE w:val="0"/>
        <w:autoSpaceDN w:val="0"/>
        <w:adjustRightInd w:val="0"/>
        <w:snapToGrid w:val="0"/>
        <w:spacing w:after="0" w:line="240" w:lineRule="auto"/>
        <w:outlineLvl w:val="0"/>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KRAUJO KREŠULIAI VENOJE</w:t>
      </w:r>
    </w:p>
    <w:p w14:paraId="79535F2D" w14:textId="77777777" w:rsidR="00986DE2" w:rsidRPr="00986DE2" w:rsidRDefault="00986DE2" w:rsidP="00986DE2">
      <w:pPr>
        <w:keepNext/>
        <w:autoSpaceDE w:val="0"/>
        <w:autoSpaceDN w:val="0"/>
        <w:adjustRightInd w:val="0"/>
        <w:snapToGrid w:val="0"/>
        <w:spacing w:after="0" w:line="240" w:lineRule="auto"/>
        <w:rPr>
          <w:rFonts w:ascii="Times New Roman" w:eastAsia="Calibri" w:hAnsi="Times New Roman" w:cs="Times New Roman"/>
          <w:kern w:val="0"/>
          <w:sz w:val="22"/>
          <w:szCs w:val="22"/>
          <w14:ligatures w14:val="none"/>
        </w:rPr>
      </w:pPr>
    </w:p>
    <w:p w14:paraId="0E7737F6" w14:textId="77777777" w:rsidR="00986DE2" w:rsidRPr="00986DE2" w:rsidRDefault="00986DE2" w:rsidP="00986DE2">
      <w:pPr>
        <w:keepNext/>
        <w:autoSpaceDE w:val="0"/>
        <w:autoSpaceDN w:val="0"/>
        <w:adjustRightInd w:val="0"/>
        <w:snapToGrid w:val="0"/>
        <w:spacing w:after="0" w:line="240" w:lineRule="auto"/>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Kas gali atsitikti, jeigu venoje susidarė kraujo krešulys?</w:t>
      </w:r>
    </w:p>
    <w:p w14:paraId="0EAAA087" w14:textId="77777777" w:rsidR="00986DE2" w:rsidRPr="00986DE2" w:rsidRDefault="00986DE2" w:rsidP="00986DE2">
      <w:pPr>
        <w:numPr>
          <w:ilvl w:val="0"/>
          <w:numId w:val="14"/>
        </w:numPr>
        <w:autoSpaceDE w:val="0"/>
        <w:autoSpaceDN w:val="0"/>
        <w:adjustRightInd w:val="0"/>
        <w:snapToGrid w:val="0"/>
        <w:spacing w:after="0" w:line="240" w:lineRule="auto"/>
        <w:ind w:left="357" w:hanging="357"/>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Sudėtinių hormoninių kontraceptikų vartojimas yra susijęs su padidėjusia kraujo krešulių venoje (venų trombozės) rizika. Tačiau šis šalutinis poveikis yra retas. Dažniausiai jis pasireiškia pirmaisiais sudėtinių hormoninių kontraceptikų vartojimo metais.</w:t>
      </w:r>
    </w:p>
    <w:p w14:paraId="42DD0B72" w14:textId="77777777" w:rsidR="00986DE2" w:rsidRPr="00986DE2" w:rsidRDefault="00986DE2" w:rsidP="00986DE2">
      <w:pPr>
        <w:numPr>
          <w:ilvl w:val="0"/>
          <w:numId w:val="14"/>
        </w:numPr>
        <w:autoSpaceDE w:val="0"/>
        <w:autoSpaceDN w:val="0"/>
        <w:adjustRightInd w:val="0"/>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kojos ar pėdos venoje susidarė kraujo krešulys, jis gali sukelti giliųjų venų trombozę (GVT).</w:t>
      </w:r>
    </w:p>
    <w:p w14:paraId="350CFB4B" w14:textId="77777777" w:rsidR="00986DE2" w:rsidRPr="00986DE2" w:rsidRDefault="00986DE2" w:rsidP="00986DE2">
      <w:pPr>
        <w:numPr>
          <w:ilvl w:val="0"/>
          <w:numId w:val="14"/>
        </w:numPr>
        <w:autoSpaceDE w:val="0"/>
        <w:autoSpaceDN w:val="0"/>
        <w:adjustRightInd w:val="0"/>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kraujo krešulys iš kojos patenka į plaučius, jis gali sukelti plaučių emboliją.</w:t>
      </w:r>
    </w:p>
    <w:p w14:paraId="4E112EC8" w14:textId="77777777" w:rsidR="00986DE2" w:rsidRPr="00986DE2" w:rsidRDefault="00986DE2" w:rsidP="00986DE2">
      <w:pPr>
        <w:numPr>
          <w:ilvl w:val="0"/>
          <w:numId w:val="14"/>
        </w:numPr>
        <w:autoSpaceDE w:val="0"/>
        <w:autoSpaceDN w:val="0"/>
        <w:adjustRightInd w:val="0"/>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Labai retai krešulys gali susidaryti kito organo, pvz., akies, venoje (tinklainės venos trombozė).</w:t>
      </w:r>
    </w:p>
    <w:p w14:paraId="043C93E3" w14:textId="77777777" w:rsidR="00986DE2" w:rsidRPr="00986DE2" w:rsidRDefault="00986DE2" w:rsidP="00986DE2">
      <w:pPr>
        <w:autoSpaceDE w:val="0"/>
        <w:autoSpaceDN w:val="0"/>
        <w:adjustRightInd w:val="0"/>
        <w:snapToGrid w:val="0"/>
        <w:spacing w:after="0" w:line="240" w:lineRule="auto"/>
        <w:rPr>
          <w:rFonts w:ascii="Times New Roman" w:eastAsia="Calibri" w:hAnsi="Times New Roman" w:cs="Times New Roman"/>
          <w:kern w:val="0"/>
          <w:sz w:val="22"/>
          <w:szCs w:val="22"/>
          <w14:ligatures w14:val="none"/>
        </w:rPr>
      </w:pPr>
    </w:p>
    <w:p w14:paraId="23022E27" w14:textId="77777777" w:rsidR="00986DE2" w:rsidRPr="00986DE2" w:rsidRDefault="00986DE2" w:rsidP="00986DE2">
      <w:pPr>
        <w:keepNext/>
        <w:autoSpaceDE w:val="0"/>
        <w:autoSpaceDN w:val="0"/>
        <w:adjustRightInd w:val="0"/>
        <w:snapToGrid w:val="0"/>
        <w:spacing w:after="0" w:line="240" w:lineRule="auto"/>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Kada kraujo krešulio susidarymo venoje rizika yra didžiausia?</w:t>
      </w:r>
    </w:p>
    <w:p w14:paraId="25B15AF9" w14:textId="77777777" w:rsidR="00986DE2" w:rsidRPr="00986DE2" w:rsidRDefault="00986DE2" w:rsidP="00986DE2">
      <w:pPr>
        <w:keepNext/>
        <w:autoSpaceDE w:val="0"/>
        <w:autoSpaceDN w:val="0"/>
        <w:adjustRightInd w:val="0"/>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Didžiausia kraujo krešulio susidarymo venoje rizika yra pirmaisiais metais, kai sudėtinis hormoninis kontraceptikas vartojamas pirmą kartą. Ši rizika taip pat gali būti didesnė, jeigu vėl pradėsite vartoti sudėtinį hormoninį kontraceptiką (tą patį arba kitą vaistą) po 4 savaičių arba ilgesnės pertraukos.</w:t>
      </w:r>
    </w:p>
    <w:p w14:paraId="1FFBBCE7" w14:textId="77777777" w:rsidR="00986DE2" w:rsidRPr="00986DE2" w:rsidRDefault="00986DE2" w:rsidP="00986DE2">
      <w:pPr>
        <w:keepNext/>
        <w:autoSpaceDE w:val="0"/>
        <w:autoSpaceDN w:val="0"/>
        <w:adjustRightInd w:val="0"/>
        <w:snapToGrid w:val="0"/>
        <w:spacing w:after="0" w:line="240" w:lineRule="auto"/>
        <w:rPr>
          <w:rFonts w:ascii="Times New Roman" w:eastAsia="Calibri" w:hAnsi="Times New Roman" w:cs="Times New Roman"/>
          <w:kern w:val="0"/>
          <w:sz w:val="22"/>
          <w:szCs w:val="22"/>
          <w14:ligatures w14:val="none"/>
        </w:rPr>
      </w:pPr>
    </w:p>
    <w:p w14:paraId="178AB779" w14:textId="77777777" w:rsidR="00986DE2" w:rsidRPr="00986DE2" w:rsidRDefault="00986DE2" w:rsidP="00986DE2">
      <w:pPr>
        <w:autoSpaceDE w:val="0"/>
        <w:autoSpaceDN w:val="0"/>
        <w:adjustRightInd w:val="0"/>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Po pirmųjų metų ši rizika mažėja, tačiau lieka šiek tiek didesnė nei nevartojant sudėtinio hormoninio kontraceptiko.</w:t>
      </w:r>
    </w:p>
    <w:p w14:paraId="3FAD505C" w14:textId="77777777" w:rsidR="00986DE2" w:rsidRPr="00986DE2" w:rsidRDefault="00986DE2" w:rsidP="00986DE2">
      <w:pPr>
        <w:autoSpaceDE w:val="0"/>
        <w:autoSpaceDN w:val="0"/>
        <w:adjustRightInd w:val="0"/>
        <w:snapToGrid w:val="0"/>
        <w:spacing w:after="0" w:line="240" w:lineRule="auto"/>
        <w:rPr>
          <w:rFonts w:ascii="Times New Roman" w:eastAsia="Calibri" w:hAnsi="Times New Roman" w:cs="Times New Roman"/>
          <w:kern w:val="0"/>
          <w:sz w:val="22"/>
          <w:szCs w:val="22"/>
          <w14:ligatures w14:val="none"/>
        </w:rPr>
      </w:pPr>
    </w:p>
    <w:p w14:paraId="76F0A41F" w14:textId="3B96F3E3" w:rsidR="00986DE2" w:rsidRPr="00986DE2" w:rsidRDefault="00986DE2" w:rsidP="00986DE2">
      <w:pPr>
        <w:autoSpaceDE w:val="0"/>
        <w:autoSpaceDN w:val="0"/>
        <w:adjustRightInd w:val="0"/>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Nutraukus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vartojimą, Jums esanti kraujo krešulio atsiradimo rizika vėl tampa normali per kelias savaites.</w:t>
      </w:r>
    </w:p>
    <w:p w14:paraId="08D53D24" w14:textId="77777777" w:rsidR="00986DE2" w:rsidRPr="00986DE2" w:rsidRDefault="00986DE2" w:rsidP="00986DE2">
      <w:pPr>
        <w:autoSpaceDE w:val="0"/>
        <w:autoSpaceDN w:val="0"/>
        <w:adjustRightInd w:val="0"/>
        <w:snapToGrid w:val="0"/>
        <w:spacing w:after="0" w:line="240" w:lineRule="auto"/>
        <w:rPr>
          <w:rFonts w:ascii="Times New Roman" w:eastAsia="Calibri" w:hAnsi="Times New Roman" w:cs="Times New Roman"/>
          <w:kern w:val="0"/>
          <w:sz w:val="22"/>
          <w:szCs w:val="22"/>
          <w14:ligatures w14:val="none"/>
        </w:rPr>
      </w:pPr>
    </w:p>
    <w:p w14:paraId="77973590" w14:textId="77777777" w:rsidR="00986DE2" w:rsidRPr="00986DE2" w:rsidRDefault="00986DE2" w:rsidP="00986DE2">
      <w:pPr>
        <w:keepNext/>
        <w:autoSpaceDE w:val="0"/>
        <w:autoSpaceDN w:val="0"/>
        <w:adjustRightInd w:val="0"/>
        <w:snapToGrid w:val="0"/>
        <w:spacing w:after="0" w:line="240" w:lineRule="auto"/>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Kokia yra kraujo krešulio susidarymo rizika?</w:t>
      </w:r>
    </w:p>
    <w:p w14:paraId="7EEECAF2" w14:textId="77777777" w:rsidR="00986DE2" w:rsidRPr="00986DE2" w:rsidRDefault="00986DE2" w:rsidP="00986DE2">
      <w:pPr>
        <w:keepNext/>
        <w:autoSpaceDE w:val="0"/>
        <w:autoSpaceDN w:val="0"/>
        <w:adjustRightInd w:val="0"/>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Ši rizika priklauso nuo natūralios Jums esančios VTE rizikos ir vartojamo sudėtinio hormoninio kontraceptiko tipo.</w:t>
      </w:r>
    </w:p>
    <w:p w14:paraId="29ECAD03" w14:textId="77777777" w:rsidR="00986DE2" w:rsidRPr="00986DE2" w:rsidRDefault="00986DE2" w:rsidP="00986DE2">
      <w:pPr>
        <w:autoSpaceDE w:val="0"/>
        <w:autoSpaceDN w:val="0"/>
        <w:adjustRightInd w:val="0"/>
        <w:snapToGrid w:val="0"/>
        <w:spacing w:after="0" w:line="240" w:lineRule="auto"/>
        <w:rPr>
          <w:rFonts w:ascii="Times New Roman" w:eastAsia="Calibri" w:hAnsi="Times New Roman" w:cs="Times New Roman"/>
          <w:kern w:val="0"/>
          <w:sz w:val="22"/>
          <w:szCs w:val="22"/>
          <w14:ligatures w14:val="none"/>
        </w:rPr>
      </w:pPr>
    </w:p>
    <w:p w14:paraId="77B612BF" w14:textId="794F43E0" w:rsidR="00986DE2" w:rsidRPr="00986DE2" w:rsidRDefault="00986DE2" w:rsidP="00986DE2">
      <w:pPr>
        <w:autoSpaceDE w:val="0"/>
        <w:autoSpaceDN w:val="0"/>
        <w:adjustRightInd w:val="0"/>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Bendra kraujo krešulio atsiradimo kojoje ar plaučiuose (GVT arba PE) rizika vartojant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yra maža.</w:t>
      </w:r>
    </w:p>
    <w:p w14:paraId="1EFA0E3E" w14:textId="77777777" w:rsidR="00986DE2" w:rsidRPr="00986DE2" w:rsidRDefault="00986DE2" w:rsidP="00986DE2">
      <w:pPr>
        <w:numPr>
          <w:ilvl w:val="0"/>
          <w:numId w:val="15"/>
        </w:numPr>
        <w:autoSpaceDE w:val="0"/>
        <w:autoSpaceDN w:val="0"/>
        <w:adjustRightInd w:val="0"/>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Maždaug 2 iš 10 000 moterų, kurios nevartoja SHK ir nėra nėščios, per metus susidarys kraujo krešuliai.</w:t>
      </w:r>
    </w:p>
    <w:p w14:paraId="7A0126E1" w14:textId="77777777" w:rsidR="00986DE2" w:rsidRPr="00986DE2" w:rsidRDefault="00986DE2" w:rsidP="00986DE2">
      <w:pPr>
        <w:numPr>
          <w:ilvl w:val="0"/>
          <w:numId w:val="15"/>
        </w:numPr>
        <w:autoSpaceDE w:val="0"/>
        <w:autoSpaceDN w:val="0"/>
        <w:adjustRightInd w:val="0"/>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Maždaug 5</w:t>
      </w:r>
      <w:r w:rsidRPr="00986DE2">
        <w:rPr>
          <w:rFonts w:ascii="Times New Roman" w:eastAsia="Calibri" w:hAnsi="Times New Roman" w:cs="Times New Roman"/>
          <w:kern w:val="0"/>
          <w:sz w:val="22"/>
          <w:szCs w:val="22"/>
          <w14:ligatures w14:val="none"/>
        </w:rPr>
        <w:noBreakHyphen/>
        <w:t>7 iš 10 000 moterų, kurios vartoja sudėtinius hormoninius kontraceptikus, kurių sudėtyje yra levonorgestrelio, noretisterono arba norgestimato, per metus susidarys kraujo krešuliai.</w:t>
      </w:r>
    </w:p>
    <w:p w14:paraId="193D7516" w14:textId="21F08E00" w:rsidR="00986DE2" w:rsidRPr="00986DE2" w:rsidRDefault="00986DE2" w:rsidP="00986DE2">
      <w:pPr>
        <w:numPr>
          <w:ilvl w:val="0"/>
          <w:numId w:val="15"/>
        </w:numPr>
        <w:autoSpaceDE w:val="0"/>
        <w:autoSpaceDN w:val="0"/>
        <w:adjustRightInd w:val="0"/>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Maždaug 6</w:t>
      </w:r>
      <w:r w:rsidRPr="00986DE2">
        <w:rPr>
          <w:rFonts w:ascii="Times New Roman" w:eastAsia="Calibri" w:hAnsi="Times New Roman" w:cs="Times New Roman"/>
          <w:kern w:val="0"/>
          <w:sz w:val="22"/>
          <w:szCs w:val="22"/>
          <w14:ligatures w14:val="none"/>
        </w:rPr>
        <w:noBreakHyphen/>
        <w:t xml:space="preserve">12 iš 10 000 moterų, kurios vartoja sudėtinius hormoninius kontraceptikus, kurių sudėtyje yra norelgestromino arba etonogestrelio, pvz.,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per metus susidarys kraujo krešuliai.</w:t>
      </w:r>
    </w:p>
    <w:p w14:paraId="65C17D78" w14:textId="77777777" w:rsidR="00986DE2" w:rsidRPr="00986DE2" w:rsidRDefault="00986DE2" w:rsidP="00986DE2">
      <w:pPr>
        <w:numPr>
          <w:ilvl w:val="0"/>
          <w:numId w:val="15"/>
        </w:numPr>
        <w:autoSpaceDE w:val="0"/>
        <w:autoSpaceDN w:val="0"/>
        <w:adjustRightInd w:val="0"/>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Kraujo krešulio susidarymo rizika yra įvairi ir priklauso nuo individualios medicininės anamnezės (žr. „Veiksniai, kurie didina kraujo krešulio riziką“ toliau).</w:t>
      </w:r>
    </w:p>
    <w:p w14:paraId="4AF75270" w14:textId="77777777" w:rsidR="00986DE2" w:rsidRPr="00986DE2" w:rsidRDefault="00986DE2" w:rsidP="00986DE2">
      <w:pPr>
        <w:autoSpaceDE w:val="0"/>
        <w:autoSpaceDN w:val="0"/>
        <w:adjustRightInd w:val="0"/>
        <w:snapToGrid w:val="0"/>
        <w:spacing w:after="0" w:line="240" w:lineRule="auto"/>
        <w:rPr>
          <w:rFonts w:ascii="Times New Roman" w:eastAsia="Calibri" w:hAnsi="Times New Roman" w:cs="Times New Roman"/>
          <w:kern w:val="0"/>
          <w:sz w:val="22"/>
          <w:szCs w:val="22"/>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9"/>
        <w:gridCol w:w="3193"/>
      </w:tblGrid>
      <w:tr w:rsidR="00986DE2" w:rsidRPr="00986DE2" w14:paraId="0FDCD1E9" w14:textId="77777777" w:rsidTr="004C7A7F">
        <w:tc>
          <w:tcPr>
            <w:tcW w:w="5329" w:type="dxa"/>
            <w:tcBorders>
              <w:top w:val="nil"/>
              <w:left w:val="nil"/>
              <w:bottom w:val="single" w:sz="4" w:space="0" w:color="auto"/>
              <w:right w:val="single" w:sz="4" w:space="0" w:color="auto"/>
            </w:tcBorders>
          </w:tcPr>
          <w:p w14:paraId="0D227778"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p>
        </w:tc>
        <w:tc>
          <w:tcPr>
            <w:tcW w:w="3193" w:type="dxa"/>
            <w:tcBorders>
              <w:top w:val="single" w:sz="4" w:space="0" w:color="auto"/>
              <w:left w:val="single" w:sz="4" w:space="0" w:color="auto"/>
              <w:bottom w:val="single" w:sz="4" w:space="0" w:color="auto"/>
              <w:right w:val="single" w:sz="4" w:space="0" w:color="auto"/>
            </w:tcBorders>
            <w:hideMark/>
          </w:tcPr>
          <w:p w14:paraId="7E4DF5D4"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b/>
                <w:kern w:val="0"/>
                <w:sz w:val="22"/>
                <w:szCs w:val="22"/>
                <w14:ligatures w14:val="none"/>
              </w:rPr>
              <w:t>Kraujo krešulio susidarymo per metus rizika</w:t>
            </w:r>
          </w:p>
        </w:tc>
      </w:tr>
      <w:tr w:rsidR="00986DE2" w:rsidRPr="00986DE2" w14:paraId="11482438" w14:textId="77777777" w:rsidTr="004C7A7F">
        <w:tc>
          <w:tcPr>
            <w:tcW w:w="5329" w:type="dxa"/>
            <w:tcBorders>
              <w:top w:val="single" w:sz="4" w:space="0" w:color="auto"/>
              <w:left w:val="single" w:sz="4" w:space="0" w:color="auto"/>
              <w:bottom w:val="single" w:sz="4" w:space="0" w:color="auto"/>
              <w:right w:val="single" w:sz="4" w:space="0" w:color="auto"/>
            </w:tcBorders>
            <w:hideMark/>
          </w:tcPr>
          <w:p w14:paraId="256D8FEB"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Moterys, kurios </w:t>
            </w:r>
            <w:r w:rsidRPr="00986DE2">
              <w:rPr>
                <w:rFonts w:ascii="Times New Roman" w:eastAsia="Calibri" w:hAnsi="Times New Roman" w:cs="Times New Roman"/>
                <w:b/>
                <w:kern w:val="0"/>
                <w:sz w:val="22"/>
                <w:szCs w:val="22"/>
                <w14:ligatures w14:val="none"/>
              </w:rPr>
              <w:t>nevartoja</w:t>
            </w:r>
            <w:r w:rsidRPr="00986DE2">
              <w:rPr>
                <w:rFonts w:ascii="Times New Roman" w:eastAsia="Calibri" w:hAnsi="Times New Roman" w:cs="Times New Roman"/>
                <w:kern w:val="0"/>
                <w:sz w:val="22"/>
                <w:szCs w:val="22"/>
                <w14:ligatures w14:val="none"/>
              </w:rPr>
              <w:t xml:space="preserve"> sudėtinių hormoninių tablečių, pleistro ar žiedo ir nėra nėščios</w:t>
            </w:r>
          </w:p>
        </w:tc>
        <w:tc>
          <w:tcPr>
            <w:tcW w:w="3193" w:type="dxa"/>
            <w:tcBorders>
              <w:top w:val="single" w:sz="4" w:space="0" w:color="auto"/>
              <w:left w:val="single" w:sz="4" w:space="0" w:color="auto"/>
              <w:bottom w:val="single" w:sz="4" w:space="0" w:color="auto"/>
              <w:right w:val="single" w:sz="4" w:space="0" w:color="auto"/>
            </w:tcBorders>
            <w:hideMark/>
          </w:tcPr>
          <w:p w14:paraId="7736EDA7"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Maždaug 2 iš 10 000 moterų</w:t>
            </w:r>
          </w:p>
        </w:tc>
      </w:tr>
      <w:tr w:rsidR="00986DE2" w:rsidRPr="00986DE2" w14:paraId="6BD9A89B" w14:textId="77777777" w:rsidTr="004C7A7F">
        <w:tc>
          <w:tcPr>
            <w:tcW w:w="5329" w:type="dxa"/>
            <w:tcBorders>
              <w:top w:val="single" w:sz="4" w:space="0" w:color="auto"/>
              <w:left w:val="single" w:sz="4" w:space="0" w:color="auto"/>
              <w:bottom w:val="single" w:sz="4" w:space="0" w:color="auto"/>
              <w:right w:val="single" w:sz="4" w:space="0" w:color="auto"/>
            </w:tcBorders>
            <w:hideMark/>
          </w:tcPr>
          <w:p w14:paraId="17A23843"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Moterys, vartojančios sudėtines hormonines tabletes, kurių sudėtyje yra </w:t>
            </w:r>
            <w:r w:rsidRPr="00986DE2">
              <w:rPr>
                <w:rFonts w:ascii="Times New Roman" w:eastAsia="Calibri" w:hAnsi="Times New Roman" w:cs="Times New Roman"/>
                <w:b/>
                <w:kern w:val="0"/>
                <w:sz w:val="22"/>
                <w:szCs w:val="22"/>
                <w14:ligatures w14:val="none"/>
              </w:rPr>
              <w:t>levonorgestrelio, noretisterono ar norgestimato</w:t>
            </w:r>
          </w:p>
        </w:tc>
        <w:tc>
          <w:tcPr>
            <w:tcW w:w="3193" w:type="dxa"/>
            <w:tcBorders>
              <w:top w:val="single" w:sz="4" w:space="0" w:color="auto"/>
              <w:left w:val="single" w:sz="4" w:space="0" w:color="auto"/>
              <w:bottom w:val="single" w:sz="4" w:space="0" w:color="auto"/>
              <w:right w:val="single" w:sz="4" w:space="0" w:color="auto"/>
            </w:tcBorders>
            <w:hideMark/>
          </w:tcPr>
          <w:p w14:paraId="4555137E"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Maždaug 5</w:t>
            </w:r>
            <w:r w:rsidRPr="00986DE2">
              <w:rPr>
                <w:rFonts w:ascii="Times New Roman" w:eastAsia="Calibri" w:hAnsi="Times New Roman" w:cs="Times New Roman"/>
                <w:kern w:val="0"/>
                <w:sz w:val="22"/>
                <w:szCs w:val="22"/>
                <w14:ligatures w14:val="none"/>
              </w:rPr>
              <w:noBreakHyphen/>
              <w:t>7 iš 10 000 moterų</w:t>
            </w:r>
          </w:p>
        </w:tc>
      </w:tr>
      <w:tr w:rsidR="00986DE2" w:rsidRPr="00986DE2" w14:paraId="63BDE0A1" w14:textId="77777777" w:rsidTr="004C7A7F">
        <w:tc>
          <w:tcPr>
            <w:tcW w:w="5329" w:type="dxa"/>
            <w:tcBorders>
              <w:top w:val="single" w:sz="4" w:space="0" w:color="auto"/>
              <w:left w:val="single" w:sz="4" w:space="0" w:color="auto"/>
              <w:bottom w:val="single" w:sz="4" w:space="0" w:color="auto"/>
              <w:right w:val="single" w:sz="4" w:space="0" w:color="auto"/>
            </w:tcBorders>
            <w:hideMark/>
          </w:tcPr>
          <w:p w14:paraId="1826285D" w14:textId="037F0DED"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Moterys, kurios vartoja </w:t>
            </w:r>
            <w:r w:rsidR="00FF1E1A">
              <w:rPr>
                <w:rFonts w:ascii="Times New Roman" w:eastAsia="Calibri" w:hAnsi="Times New Roman" w:cs="Times New Roman"/>
                <w:kern w:val="0"/>
                <w:sz w:val="22"/>
                <w:szCs w:val="22"/>
                <w14:ligatures w14:val="none"/>
              </w:rPr>
              <w:t>NUVARING</w:t>
            </w:r>
          </w:p>
        </w:tc>
        <w:tc>
          <w:tcPr>
            <w:tcW w:w="3193" w:type="dxa"/>
            <w:tcBorders>
              <w:top w:val="single" w:sz="4" w:space="0" w:color="auto"/>
              <w:left w:val="single" w:sz="4" w:space="0" w:color="auto"/>
              <w:bottom w:val="single" w:sz="4" w:space="0" w:color="auto"/>
              <w:right w:val="single" w:sz="4" w:space="0" w:color="auto"/>
            </w:tcBorders>
            <w:hideMark/>
          </w:tcPr>
          <w:p w14:paraId="0AE73A8D"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Maždaug 6</w:t>
            </w:r>
            <w:r w:rsidRPr="00986DE2">
              <w:rPr>
                <w:rFonts w:ascii="Times New Roman" w:eastAsia="Calibri" w:hAnsi="Times New Roman" w:cs="Times New Roman"/>
                <w:kern w:val="0"/>
                <w:sz w:val="22"/>
                <w:szCs w:val="22"/>
                <w14:ligatures w14:val="none"/>
              </w:rPr>
              <w:noBreakHyphen/>
              <w:t>12 iš 10 000 moterų</w:t>
            </w:r>
          </w:p>
        </w:tc>
      </w:tr>
    </w:tbl>
    <w:p w14:paraId="065F5D2E" w14:textId="77777777" w:rsidR="00986DE2" w:rsidRPr="00986DE2" w:rsidRDefault="00986DE2" w:rsidP="00986DE2">
      <w:pPr>
        <w:autoSpaceDE w:val="0"/>
        <w:autoSpaceDN w:val="0"/>
        <w:adjustRightInd w:val="0"/>
        <w:snapToGrid w:val="0"/>
        <w:spacing w:after="0" w:line="240" w:lineRule="auto"/>
        <w:rPr>
          <w:rFonts w:ascii="Times New Roman" w:eastAsia="Calibri" w:hAnsi="Times New Roman" w:cs="Times New Roman"/>
          <w:kern w:val="0"/>
          <w:sz w:val="22"/>
          <w:szCs w:val="22"/>
          <w14:ligatures w14:val="none"/>
        </w:rPr>
      </w:pPr>
    </w:p>
    <w:p w14:paraId="13865547" w14:textId="77777777" w:rsidR="00986DE2" w:rsidRPr="00986DE2" w:rsidRDefault="00986DE2" w:rsidP="00986DE2">
      <w:pPr>
        <w:keepNext/>
        <w:snapToGrid w:val="0"/>
        <w:spacing w:after="0" w:line="240" w:lineRule="auto"/>
        <w:outlineLvl w:val="0"/>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Veiksniai, kurie didina kraujo krešulių venose riziką</w:t>
      </w:r>
    </w:p>
    <w:p w14:paraId="238234AD" w14:textId="611155BF" w:rsidR="00986DE2" w:rsidRPr="00986DE2" w:rsidRDefault="00986DE2" w:rsidP="00986DE2">
      <w:pPr>
        <w:keepNext/>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Kraujo krešulių susidarymo rizika vartojant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yra maža, tačiau kai kurios būklės šią riziką didina. Ši rizika yra didesnė:</w:t>
      </w:r>
    </w:p>
    <w:p w14:paraId="552B86F2" w14:textId="77777777" w:rsidR="00986DE2" w:rsidRPr="00986DE2" w:rsidRDefault="00986DE2" w:rsidP="00986DE2">
      <w:pPr>
        <w:numPr>
          <w:ilvl w:val="0"/>
          <w:numId w:val="16"/>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 turite labai daug antsvorio (kūno masės indeksas (KMI) viršija 30 kg/m²);</w:t>
      </w:r>
    </w:p>
    <w:p w14:paraId="01E4D14D" w14:textId="77777777" w:rsidR="00986DE2" w:rsidRPr="00986DE2" w:rsidRDefault="00986DE2" w:rsidP="00986DE2">
      <w:pPr>
        <w:numPr>
          <w:ilvl w:val="0"/>
          <w:numId w:val="16"/>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lastRenderedPageBreak/>
        <w:t>jei kuriam nors Jūsų kraujo giminaičiui buvo</w:t>
      </w:r>
      <w:r w:rsidRPr="00986DE2">
        <w:rPr>
          <w:rFonts w:ascii="Times New Roman" w:eastAsia="Calibri" w:hAnsi="Times New Roman" w:cs="Times New Roman"/>
          <w:spacing w:val="-4"/>
          <w:kern w:val="0"/>
          <w:sz w:val="22"/>
          <w:szCs w:val="22"/>
          <w14:ligatures w14:val="none"/>
        </w:rPr>
        <w:t xml:space="preserve"> susidaręs </w:t>
      </w:r>
      <w:r w:rsidRPr="00986DE2">
        <w:rPr>
          <w:rFonts w:ascii="Times New Roman" w:eastAsia="Calibri" w:hAnsi="Times New Roman" w:cs="Times New Roman"/>
          <w:kern w:val="0"/>
          <w:sz w:val="22"/>
          <w:szCs w:val="22"/>
          <w14:ligatures w14:val="none"/>
        </w:rPr>
        <w:t>kraujo</w:t>
      </w:r>
      <w:r w:rsidRPr="00986DE2">
        <w:rPr>
          <w:rFonts w:ascii="Times New Roman" w:eastAsia="Calibri" w:hAnsi="Times New Roman" w:cs="Times New Roman"/>
          <w:spacing w:val="-6"/>
          <w:kern w:val="0"/>
          <w:sz w:val="22"/>
          <w:szCs w:val="22"/>
          <w14:ligatures w14:val="none"/>
        </w:rPr>
        <w:t xml:space="preserve"> </w:t>
      </w:r>
      <w:r w:rsidRPr="00986DE2">
        <w:rPr>
          <w:rFonts w:ascii="Times New Roman" w:eastAsia="Calibri" w:hAnsi="Times New Roman" w:cs="Times New Roman"/>
          <w:kern w:val="0"/>
          <w:sz w:val="22"/>
          <w:szCs w:val="22"/>
          <w14:ligatures w14:val="none"/>
        </w:rPr>
        <w:t>krešulys</w:t>
      </w:r>
      <w:r w:rsidRPr="00986DE2">
        <w:rPr>
          <w:rFonts w:ascii="Times New Roman" w:eastAsia="Calibri" w:hAnsi="Times New Roman" w:cs="Times New Roman"/>
          <w:spacing w:val="-6"/>
          <w:kern w:val="0"/>
          <w:sz w:val="22"/>
          <w:szCs w:val="22"/>
          <w14:ligatures w14:val="none"/>
        </w:rPr>
        <w:t xml:space="preserve"> </w:t>
      </w:r>
      <w:r w:rsidRPr="00986DE2">
        <w:rPr>
          <w:rFonts w:ascii="Times New Roman" w:eastAsia="Calibri" w:hAnsi="Times New Roman" w:cs="Times New Roman"/>
          <w:kern w:val="0"/>
          <w:sz w:val="22"/>
          <w:szCs w:val="22"/>
          <w14:ligatures w14:val="none"/>
        </w:rPr>
        <w:t>kojoje,</w:t>
      </w:r>
      <w:r w:rsidRPr="00986DE2">
        <w:rPr>
          <w:rFonts w:ascii="Times New Roman" w:eastAsia="Calibri" w:hAnsi="Times New Roman" w:cs="Times New Roman"/>
          <w:spacing w:val="-6"/>
          <w:kern w:val="0"/>
          <w:sz w:val="22"/>
          <w:szCs w:val="22"/>
          <w14:ligatures w14:val="none"/>
        </w:rPr>
        <w:t xml:space="preserve"> </w:t>
      </w:r>
      <w:r w:rsidRPr="00986DE2">
        <w:rPr>
          <w:rFonts w:ascii="Times New Roman" w:eastAsia="Calibri" w:hAnsi="Times New Roman" w:cs="Times New Roman"/>
          <w:kern w:val="0"/>
          <w:sz w:val="22"/>
          <w:szCs w:val="22"/>
          <w14:ligatures w14:val="none"/>
        </w:rPr>
        <w:t>pla</w:t>
      </w:r>
      <w:r w:rsidRPr="00986DE2">
        <w:rPr>
          <w:rFonts w:ascii="Times New Roman" w:eastAsia="Calibri" w:hAnsi="Times New Roman" w:cs="Times New Roman"/>
          <w:spacing w:val="1"/>
          <w:kern w:val="0"/>
          <w:sz w:val="22"/>
          <w:szCs w:val="22"/>
          <w14:ligatures w14:val="none"/>
        </w:rPr>
        <w:t>u</w:t>
      </w:r>
      <w:r w:rsidRPr="00986DE2">
        <w:rPr>
          <w:rFonts w:ascii="Times New Roman" w:eastAsia="Calibri" w:hAnsi="Times New Roman" w:cs="Times New Roman"/>
          <w:kern w:val="0"/>
          <w:sz w:val="22"/>
          <w:szCs w:val="22"/>
          <w14:ligatures w14:val="none"/>
        </w:rPr>
        <w:t>čiuose arba</w:t>
      </w:r>
      <w:r w:rsidRPr="00986DE2">
        <w:rPr>
          <w:rFonts w:ascii="Times New Roman" w:eastAsia="Calibri" w:hAnsi="Times New Roman" w:cs="Times New Roman"/>
          <w:spacing w:val="-4"/>
          <w:kern w:val="0"/>
          <w:sz w:val="22"/>
          <w:szCs w:val="22"/>
          <w14:ligatures w14:val="none"/>
        </w:rPr>
        <w:t xml:space="preserve"> kitame organe ankstyvame amžiuje (pvz., maždaug iki 50 metų)</w:t>
      </w:r>
      <w:r w:rsidRPr="00986DE2">
        <w:rPr>
          <w:rFonts w:ascii="Times New Roman" w:eastAsia="Calibri" w:hAnsi="Times New Roman" w:cs="Times New Roman"/>
          <w:spacing w:val="-6"/>
          <w:kern w:val="0"/>
          <w:sz w:val="22"/>
          <w:szCs w:val="22"/>
          <w14:ligatures w14:val="none"/>
        </w:rPr>
        <w:t>.</w:t>
      </w:r>
      <w:r w:rsidRPr="00986DE2">
        <w:rPr>
          <w:rFonts w:ascii="Times New Roman" w:eastAsia="Calibri" w:hAnsi="Times New Roman" w:cs="Times New Roman"/>
          <w:kern w:val="0"/>
          <w:sz w:val="22"/>
          <w:szCs w:val="22"/>
          <w14:ligatures w14:val="none"/>
        </w:rPr>
        <w:t xml:space="preserve"> Tokiu atveju Jums gali būti paveldimas kraujo krešėjimo sutrikimas;</w:t>
      </w:r>
    </w:p>
    <w:p w14:paraId="423E3337" w14:textId="2691C402" w:rsidR="00986DE2" w:rsidRPr="00986DE2" w:rsidRDefault="00986DE2" w:rsidP="00986DE2">
      <w:pPr>
        <w:numPr>
          <w:ilvl w:val="0"/>
          <w:numId w:val="16"/>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jei Jums reikalinga operacija arba ilgą laiką nevaikštote dėl sužalojimo, ligos arba sugipsuotos kojos. Likus kelioms savaitėms iki operacijos arba kol Jūsų judrumas ribotas, gali reikėti nutraukti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vartojimą. Jeigu Jums reikia nutraukti gydymą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paklauskite gydytojo, kada galėsite vėl pradėti jį vartoti;</w:t>
      </w:r>
    </w:p>
    <w:p w14:paraId="673FA051" w14:textId="77777777" w:rsidR="00986DE2" w:rsidRPr="00986DE2" w:rsidRDefault="00986DE2" w:rsidP="00986DE2">
      <w:pPr>
        <w:numPr>
          <w:ilvl w:val="0"/>
          <w:numId w:val="16"/>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su amžiumi (ypač jeigu Jums yra daugiau nei maždaug 35 metai);</w:t>
      </w:r>
    </w:p>
    <w:p w14:paraId="0EF64461" w14:textId="77777777" w:rsidR="00986DE2" w:rsidRPr="00986DE2" w:rsidRDefault="00986DE2" w:rsidP="00986DE2">
      <w:pPr>
        <w:numPr>
          <w:ilvl w:val="0"/>
          <w:numId w:val="16"/>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gimdėte prieš mažiau nei kelias savaites.</w:t>
      </w:r>
    </w:p>
    <w:p w14:paraId="18AA07DF"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p>
    <w:p w14:paraId="4DFCA631"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Kuo daugiau šių sąlygų Jums tinka, tuo kraujo krešulio susidarymo rizika yra didesnė.</w:t>
      </w:r>
    </w:p>
    <w:p w14:paraId="708077C5"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Keliavimas oro transportu (&gt; 4 valandas) gali laikinai padidinti kraujo krešulio susidarymo riziką, ypač jeigu Jums yra kitų išvardytų rizikos veiksnių.</w:t>
      </w:r>
    </w:p>
    <w:p w14:paraId="0B7FB5D5" w14:textId="0002B469"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Svarbu pasakyti gydytojui, jeigu Jums tinka bet kuri iš šių sąlygų, net jeigu nesate tikra. Gydytojas gali nuspręsti, kad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vartojimą reikia nutraukti.</w:t>
      </w:r>
    </w:p>
    <w:p w14:paraId="3D6F6A32" w14:textId="795553AD"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Jeigu vartojant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pasikeitė bet kuri iš pirmiau išvardytų sąlygų, pvz., kraujo giminaičiui pasireiškė trombozė be žinomos priežasties arba priaugote daug svorio, pasakykite gydytojui.</w:t>
      </w:r>
    </w:p>
    <w:p w14:paraId="7649D461" w14:textId="77777777" w:rsidR="00986DE2" w:rsidRPr="00986DE2" w:rsidRDefault="00986DE2" w:rsidP="00986DE2">
      <w:pPr>
        <w:snapToGrid w:val="0"/>
        <w:spacing w:after="0" w:line="240" w:lineRule="auto"/>
        <w:outlineLvl w:val="0"/>
        <w:rPr>
          <w:rFonts w:ascii="Times New Roman" w:eastAsia="Calibri" w:hAnsi="Times New Roman" w:cs="Times New Roman"/>
          <w:b/>
          <w:kern w:val="0"/>
          <w:sz w:val="22"/>
          <w:szCs w:val="22"/>
          <w14:ligatures w14:val="none"/>
        </w:rPr>
      </w:pPr>
    </w:p>
    <w:p w14:paraId="096593BD" w14:textId="77777777" w:rsidR="00986DE2" w:rsidRPr="00986DE2" w:rsidRDefault="00986DE2" w:rsidP="00986DE2">
      <w:pPr>
        <w:keepNext/>
        <w:snapToGrid w:val="0"/>
        <w:spacing w:after="0" w:line="240" w:lineRule="auto"/>
        <w:outlineLvl w:val="0"/>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KRAUJO KREŠULIAI ARTERIJOJE</w:t>
      </w:r>
    </w:p>
    <w:p w14:paraId="18E16EF0" w14:textId="77777777" w:rsidR="00986DE2" w:rsidRPr="00986DE2" w:rsidRDefault="00986DE2" w:rsidP="00986DE2">
      <w:pPr>
        <w:keepNext/>
        <w:snapToGrid w:val="0"/>
        <w:spacing w:after="0" w:line="240" w:lineRule="auto"/>
        <w:outlineLvl w:val="0"/>
        <w:rPr>
          <w:rFonts w:ascii="Times New Roman" w:eastAsia="Calibri" w:hAnsi="Times New Roman" w:cs="Times New Roman"/>
          <w:b/>
          <w:kern w:val="0"/>
          <w:sz w:val="22"/>
          <w:szCs w:val="22"/>
          <w14:ligatures w14:val="none"/>
        </w:rPr>
      </w:pPr>
    </w:p>
    <w:p w14:paraId="1B69A649" w14:textId="77777777" w:rsidR="00986DE2" w:rsidRPr="00986DE2" w:rsidRDefault="00986DE2" w:rsidP="00986DE2">
      <w:pPr>
        <w:keepNext/>
        <w:snapToGrid w:val="0"/>
        <w:spacing w:after="0" w:line="240" w:lineRule="auto"/>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Kas gali atsitikti, jeigu arterijoje susidarė kraujo krešulys?</w:t>
      </w:r>
    </w:p>
    <w:p w14:paraId="3F1D01BB" w14:textId="77777777" w:rsidR="00986DE2" w:rsidRPr="00986DE2" w:rsidRDefault="00986DE2" w:rsidP="00986DE2">
      <w:pPr>
        <w:keepNext/>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Arterijoje, kaip ir venoje, susidaręs kraujo krešulys gali sukelti sunkių sutrikimų. Pavyzdžiui, jis gali sukelti širdies priepuolį (miokardo infarktą) arba insultą.</w:t>
      </w:r>
    </w:p>
    <w:p w14:paraId="56D83A26"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p>
    <w:p w14:paraId="403BAE21" w14:textId="77777777" w:rsidR="00986DE2" w:rsidRPr="00986DE2" w:rsidRDefault="00986DE2" w:rsidP="00986DE2">
      <w:pPr>
        <w:snapToGrid w:val="0"/>
        <w:spacing w:after="0" w:line="240" w:lineRule="auto"/>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Veiksniai, kurie didina kraujo krešulio arterijoje riziką</w:t>
      </w:r>
    </w:p>
    <w:p w14:paraId="4C93F829" w14:textId="77777777" w:rsidR="00986DE2" w:rsidRPr="00986DE2" w:rsidRDefault="00986DE2" w:rsidP="00986DE2">
      <w:pPr>
        <w:snapToGrid w:val="0"/>
        <w:spacing w:after="0" w:line="240" w:lineRule="auto"/>
        <w:rPr>
          <w:rFonts w:ascii="Times New Roman" w:eastAsia="Calibri" w:hAnsi="Times New Roman" w:cs="Times New Roman"/>
          <w:b/>
          <w:kern w:val="0"/>
          <w:sz w:val="22"/>
          <w:szCs w:val="22"/>
          <w14:ligatures w14:val="none"/>
        </w:rPr>
      </w:pPr>
    </w:p>
    <w:p w14:paraId="63A4245E" w14:textId="6AFED59D"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Svarbu atkreipti dėmesį, kad širdies priepuolio (miokardo infarkto) arba insulto dėl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vartojimo rizika yra labai maža, bet ji gali padidėti:</w:t>
      </w:r>
    </w:p>
    <w:p w14:paraId="2B14246F"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p>
    <w:p w14:paraId="3EC67A96" w14:textId="77777777" w:rsidR="00986DE2" w:rsidRPr="00986DE2" w:rsidRDefault="00986DE2" w:rsidP="00986DE2">
      <w:pPr>
        <w:numPr>
          <w:ilvl w:val="0"/>
          <w:numId w:val="17"/>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su amžiumi (virš maždaug 35 metų amžiaus);</w:t>
      </w:r>
    </w:p>
    <w:p w14:paraId="5F59922D" w14:textId="73FD5B01" w:rsidR="00986DE2" w:rsidRPr="00986DE2" w:rsidRDefault="00986DE2" w:rsidP="00986DE2">
      <w:pPr>
        <w:numPr>
          <w:ilvl w:val="0"/>
          <w:numId w:val="17"/>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b/>
          <w:kern w:val="0"/>
          <w:sz w:val="22"/>
          <w:szCs w:val="22"/>
          <w14:ligatures w14:val="none"/>
        </w:rPr>
        <w:t xml:space="preserve">jeigu rūkote. </w:t>
      </w:r>
      <w:r w:rsidRPr="00986DE2">
        <w:rPr>
          <w:rFonts w:ascii="Times New Roman" w:eastAsia="Calibri" w:hAnsi="Times New Roman" w:cs="Times New Roman"/>
          <w:kern w:val="0"/>
          <w:sz w:val="22"/>
          <w:szCs w:val="22"/>
          <w14:ligatures w14:val="none"/>
        </w:rPr>
        <w:t xml:space="preserve">Vartojant sudėtinius hormoninius kontraceptikus, pvz.,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patartina nerūkyti. Jeigu negalite mesti rūkyti ir Jums yra daugiau nei 35 metai, gydytojas gali patarti Jums naudoti kitą kontracepcijos metodą;</w:t>
      </w:r>
    </w:p>
    <w:p w14:paraId="0A499F58" w14:textId="77777777" w:rsidR="00986DE2" w:rsidRPr="00986DE2" w:rsidRDefault="00986DE2" w:rsidP="00986DE2">
      <w:pPr>
        <w:numPr>
          <w:ilvl w:val="0"/>
          <w:numId w:val="17"/>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turite antsvorio;</w:t>
      </w:r>
    </w:p>
    <w:p w14:paraId="4572A206" w14:textId="77777777" w:rsidR="00986DE2" w:rsidRPr="00986DE2" w:rsidRDefault="00986DE2" w:rsidP="00986DE2">
      <w:pPr>
        <w:numPr>
          <w:ilvl w:val="0"/>
          <w:numId w:val="17"/>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Jūsų kraujospūdis yra padidėjęs;</w:t>
      </w:r>
    </w:p>
    <w:p w14:paraId="59BE9CB7" w14:textId="77777777" w:rsidR="00986DE2" w:rsidRPr="00986DE2" w:rsidRDefault="00986DE2" w:rsidP="00986DE2">
      <w:pPr>
        <w:numPr>
          <w:ilvl w:val="0"/>
          <w:numId w:val="17"/>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kuriam nors iš Jūsų kraujo giminaičių buvo</w:t>
      </w:r>
      <w:r w:rsidRPr="00986DE2">
        <w:rPr>
          <w:rFonts w:ascii="Times New Roman" w:eastAsia="Calibri" w:hAnsi="Times New Roman" w:cs="Times New Roman"/>
          <w:spacing w:val="-4"/>
          <w:kern w:val="0"/>
          <w:sz w:val="22"/>
          <w:szCs w:val="22"/>
          <w14:ligatures w14:val="none"/>
        </w:rPr>
        <w:t xml:space="preserve"> širdies priepuolis </w:t>
      </w:r>
      <w:r w:rsidRPr="00986DE2">
        <w:rPr>
          <w:rFonts w:ascii="Times New Roman" w:eastAsia="Calibri" w:hAnsi="Times New Roman" w:cs="Times New Roman"/>
          <w:kern w:val="0"/>
          <w:sz w:val="22"/>
          <w:szCs w:val="22"/>
          <w14:ligatures w14:val="none"/>
        </w:rPr>
        <w:t xml:space="preserve">(miokardo infarktas) </w:t>
      </w:r>
      <w:r w:rsidRPr="00986DE2">
        <w:rPr>
          <w:rFonts w:ascii="Times New Roman" w:eastAsia="Calibri" w:hAnsi="Times New Roman" w:cs="Times New Roman"/>
          <w:spacing w:val="-4"/>
          <w:kern w:val="0"/>
          <w:sz w:val="22"/>
          <w:szCs w:val="22"/>
          <w14:ligatures w14:val="none"/>
        </w:rPr>
        <w:t>arba insultas ankstyvame amžiuje (maždaug iki 50 metų)</w:t>
      </w:r>
      <w:r w:rsidRPr="00986DE2">
        <w:rPr>
          <w:rFonts w:ascii="Times New Roman" w:eastAsia="Calibri" w:hAnsi="Times New Roman" w:cs="Times New Roman"/>
          <w:spacing w:val="-6"/>
          <w:kern w:val="0"/>
          <w:sz w:val="22"/>
          <w:szCs w:val="22"/>
          <w14:ligatures w14:val="none"/>
        </w:rPr>
        <w:t>.</w:t>
      </w:r>
      <w:r w:rsidRPr="00986DE2">
        <w:rPr>
          <w:rFonts w:ascii="Times New Roman" w:eastAsia="Calibri" w:hAnsi="Times New Roman" w:cs="Times New Roman"/>
          <w:kern w:val="0"/>
          <w:sz w:val="22"/>
          <w:szCs w:val="22"/>
          <w14:ligatures w14:val="none"/>
        </w:rPr>
        <w:t xml:space="preserve"> Tokiu atveju Jums taip pat gali būti didesnė širdies priepuolio (miokardo infarkto) arba insulto rizika;</w:t>
      </w:r>
    </w:p>
    <w:p w14:paraId="008EFED6" w14:textId="77777777" w:rsidR="00986DE2" w:rsidRPr="00986DE2" w:rsidRDefault="00986DE2" w:rsidP="00986DE2">
      <w:pPr>
        <w:numPr>
          <w:ilvl w:val="0"/>
          <w:numId w:val="17"/>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Jums ar kam nors iš Jūsų kraujo giminaičių nustatyta didelė riebalų (cholesterolio arba trigliceridų) koncentracija kraujyje;</w:t>
      </w:r>
    </w:p>
    <w:p w14:paraId="08D30FDE" w14:textId="77777777" w:rsidR="00986DE2" w:rsidRPr="00986DE2" w:rsidRDefault="00986DE2" w:rsidP="00986DE2">
      <w:pPr>
        <w:numPr>
          <w:ilvl w:val="0"/>
          <w:numId w:val="17"/>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Jums pasireiškia migrena, ypač migrena su aura;</w:t>
      </w:r>
    </w:p>
    <w:p w14:paraId="24146D00" w14:textId="77777777" w:rsidR="00986DE2" w:rsidRPr="00986DE2" w:rsidRDefault="00986DE2" w:rsidP="00986DE2">
      <w:pPr>
        <w:numPr>
          <w:ilvl w:val="0"/>
          <w:numId w:val="17"/>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Jums yra širdies sutrikimas (vožtuvo sutrikimas ar ritmo sutrikimas, vadinamas prieširdžių virpėjimu);</w:t>
      </w:r>
    </w:p>
    <w:p w14:paraId="3EA66491" w14:textId="77777777" w:rsidR="00986DE2" w:rsidRPr="00986DE2" w:rsidRDefault="00986DE2" w:rsidP="00986DE2">
      <w:pPr>
        <w:numPr>
          <w:ilvl w:val="0"/>
          <w:numId w:val="17"/>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sergate cukriniu diabetu.</w:t>
      </w:r>
    </w:p>
    <w:p w14:paraId="106CDC6B"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p>
    <w:p w14:paraId="3B50A679"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Jums tinka daugiau nei viena iš išvardytų sąlygų arba bet kuri iš šių būklių yra sunki, kraujo krešulio susidarymo rizika gali būti dar didesnė.</w:t>
      </w:r>
    </w:p>
    <w:p w14:paraId="200F533D" w14:textId="64F97562"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Jeigu vartojant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pasikeitė bet kuri iš pirmiau išvardytų sąlygų, pvz., pradėjote rūkyti, kraujo giminaičiui pasireiškė trombozė be žinomos priežasties arba priaugote daug svorio, pasakykite gydytojui.</w:t>
      </w:r>
    </w:p>
    <w:p w14:paraId="06F9187D" w14:textId="77777777" w:rsidR="00986DE2" w:rsidRPr="00986DE2" w:rsidRDefault="00986DE2" w:rsidP="00986DE2">
      <w:pPr>
        <w:spacing w:after="0" w:line="240" w:lineRule="auto"/>
        <w:rPr>
          <w:rFonts w:ascii="Times New Roman" w:eastAsia="Calibri" w:hAnsi="Times New Roman" w:cs="Times New Roman"/>
          <w:b/>
          <w:kern w:val="0"/>
          <w:sz w:val="22"/>
          <w:szCs w:val="22"/>
          <w14:ligatures w14:val="none"/>
        </w:rPr>
      </w:pPr>
    </w:p>
    <w:p w14:paraId="1D2D3846" w14:textId="77777777" w:rsidR="00986DE2" w:rsidRPr="00986DE2" w:rsidRDefault="00986DE2" w:rsidP="00986DE2">
      <w:pPr>
        <w:keepNext/>
        <w:spacing w:after="0" w:line="240" w:lineRule="auto"/>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lastRenderedPageBreak/>
        <w:t>Vėžys</w:t>
      </w:r>
    </w:p>
    <w:p w14:paraId="6AD48621" w14:textId="77777777" w:rsidR="00986DE2" w:rsidRPr="00986DE2" w:rsidRDefault="00986DE2" w:rsidP="00986DE2">
      <w:pPr>
        <w:keepNext/>
        <w:spacing w:after="0" w:line="240" w:lineRule="auto"/>
        <w:rPr>
          <w:rFonts w:ascii="Times New Roman" w:eastAsia="Calibri" w:hAnsi="Times New Roman" w:cs="Times New Roman"/>
          <w:kern w:val="0"/>
          <w:sz w:val="22"/>
          <w:szCs w:val="22"/>
          <w14:ligatures w14:val="none"/>
        </w:rPr>
      </w:pPr>
    </w:p>
    <w:p w14:paraId="762AA2BC" w14:textId="59FAC5B0" w:rsidR="00986DE2" w:rsidRPr="00986DE2" w:rsidRDefault="00986DE2" w:rsidP="00986DE2">
      <w:pPr>
        <w:keepNext/>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Toliau pateikiami sudėtinių kontraceptinių tablečių klinikinių tyrimų duomenys, kurie gali tikti ir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Duomenų apie į makštį vartojamus hormoninius kontraceptikus (pvz.,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nėra.</w:t>
      </w:r>
    </w:p>
    <w:p w14:paraId="5CB20526"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347C7093"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Nustatyta, kad sudėtines kontraceptines tabletes vartojančioms moterims krūties vėžys diagnozuojamas šiek tiek dažniau, bet nežinoma, ar tai lemia kontraceptiko vartojimas. Pavyzdžiui, gali būti, kad jų vartojančioms moterims augliai diagnozuojami dažniau dėl to, kad jas dažniau tiria gydytojas. Nutraukus sudėtinių kontraceptinių tablečių vartojimą, padidėjusi krūties vėžio rizika palaipsniui sumažėja.</w:t>
      </w:r>
    </w:p>
    <w:p w14:paraId="24F79537"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49242257"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Svarbu reguliariai tikrintis krūtis, o apčiuopus kokį nors guzelį, kreiptis į gydytoją. Jeigu kraujo giminaičiai serga arba sirgo krūties vėžiu, pasakykite gydytojui (žr. 2.2 poskyrį ,,</w:t>
      </w:r>
      <w:r w:rsidRPr="00986DE2">
        <w:rPr>
          <w:rFonts w:ascii="Times New Roman" w:eastAsia="Calibri" w:hAnsi="Times New Roman" w:cs="Times New Roman"/>
          <w:i/>
          <w:kern w:val="0"/>
          <w:sz w:val="22"/>
          <w:szCs w:val="22"/>
          <w14:ligatures w14:val="none"/>
        </w:rPr>
        <w:t>Įspėjimai ir atsargumo priemonės</w:t>
      </w:r>
      <w:r w:rsidRPr="00986DE2">
        <w:rPr>
          <w:rFonts w:ascii="Times New Roman" w:eastAsia="Calibri" w:hAnsi="Times New Roman" w:cs="Times New Roman"/>
          <w:kern w:val="0"/>
          <w:sz w:val="22"/>
          <w:szCs w:val="22"/>
          <w14:ligatures w14:val="none"/>
        </w:rPr>
        <w:t>“).</w:t>
      </w:r>
    </w:p>
    <w:p w14:paraId="0A4648C3"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45621C8F"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Sudėtines kontraceptines tabletes vartojančioms moterims retais atvejais diagnozuojama gerybinių kepenų auglių, dar rečiau – piktybinių. Jeigu prasideda neįprastai stiprus pilvo skausmas, kreipkitės į gydytoją.</w:t>
      </w:r>
    </w:p>
    <w:p w14:paraId="5FEE6ADF" w14:textId="0FF97D2D"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Nustatyta, kad sudėtines kontraceptines tabletes vartojančios moterys endometriumo (gimdos gleivinės) ir kiaušidžių vėžiu suserga rečiau. Taip gali būti ir vartojant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bet nepatvirtinta.</w:t>
      </w:r>
    </w:p>
    <w:p w14:paraId="5886CD71"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46845F7D" w14:textId="77777777" w:rsidR="00986DE2" w:rsidRPr="00986DE2" w:rsidRDefault="00986DE2" w:rsidP="00986DE2">
      <w:pPr>
        <w:spacing w:after="0" w:line="240" w:lineRule="auto"/>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Psichikos sutrikimai</w:t>
      </w:r>
    </w:p>
    <w:p w14:paraId="5F50066A"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1C12FFB4" w14:textId="515CF746" w:rsidR="00986DE2" w:rsidRPr="00986DE2" w:rsidRDefault="00986DE2" w:rsidP="00986DE2">
      <w:pPr>
        <w:spacing w:after="0" w:line="240" w:lineRule="auto"/>
        <w:rPr>
          <w:rFonts w:ascii="Times New Roman" w:eastAsia="Calibri" w:hAnsi="Times New Roman" w:cs="Times New Roman"/>
          <w:kern w:val="0"/>
          <w:sz w:val="22"/>
          <w:szCs w:val="22"/>
          <w:lang w:eastAsia="lt-LT"/>
          <w14:ligatures w14:val="none"/>
        </w:rPr>
      </w:pPr>
      <w:r w:rsidRPr="00986DE2">
        <w:rPr>
          <w:rFonts w:ascii="Times New Roman" w:eastAsia="Calibri" w:hAnsi="Times New Roman" w:cs="Times New Roman"/>
          <w:kern w:val="0"/>
          <w:sz w:val="22"/>
          <w:szCs w:val="22"/>
          <w14:ligatures w14:val="none"/>
        </w:rPr>
        <w:t xml:space="preserve">Kai kurios hormoninius kontraceptikus, įskaitant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vartojusios moterys pranešė apie depresiją arba slogią nuotaiką. Depresija gali turėti rimtų pasekmių ir kartais sukelti minčių apie savižudybę. Jeigu Jums pasireiškia nuotaikos svyravimai ir depresijos simptomai, kiek galima greičiau kreipkitės į savo gydytoją dėl tolesnio gydymo.</w:t>
      </w:r>
    </w:p>
    <w:p w14:paraId="1FE86526" w14:textId="77777777" w:rsidR="00986DE2" w:rsidRPr="00986DE2" w:rsidRDefault="00986DE2" w:rsidP="00986DE2">
      <w:pPr>
        <w:spacing w:after="0" w:line="240" w:lineRule="auto"/>
        <w:rPr>
          <w:rFonts w:ascii="Times New Roman" w:eastAsia="Calibri" w:hAnsi="Times New Roman" w:cs="Times New Roman"/>
          <w:kern w:val="0"/>
          <w:sz w:val="22"/>
          <w:szCs w:val="22"/>
          <w:lang w:eastAsia="lt-LT"/>
          <w14:ligatures w14:val="none"/>
        </w:rPr>
      </w:pPr>
    </w:p>
    <w:p w14:paraId="317D2498" w14:textId="77777777" w:rsidR="00986DE2" w:rsidRPr="00986DE2" w:rsidRDefault="00986DE2" w:rsidP="00986DE2">
      <w:pPr>
        <w:tabs>
          <w:tab w:val="left" w:pos="567"/>
        </w:tabs>
        <w:spacing w:after="0" w:line="240" w:lineRule="auto"/>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2.3</w:t>
      </w:r>
      <w:r w:rsidRPr="00986DE2">
        <w:rPr>
          <w:rFonts w:ascii="Times New Roman" w:eastAsia="Calibri" w:hAnsi="Times New Roman" w:cs="Times New Roman"/>
          <w:b/>
          <w:kern w:val="0"/>
          <w:sz w:val="22"/>
          <w:szCs w:val="22"/>
          <w14:ligatures w14:val="none"/>
        </w:rPr>
        <w:tab/>
        <w:t>Vaikams ir paaugliams</w:t>
      </w:r>
    </w:p>
    <w:p w14:paraId="28F1A121"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58BF3485" w14:textId="391398E0" w:rsidR="00986DE2" w:rsidRPr="00986DE2" w:rsidRDefault="00FF1E1A" w:rsidP="00986DE2">
      <w:pPr>
        <w:spacing w:after="0" w:line="240" w:lineRule="auto"/>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NUVARING</w:t>
      </w:r>
      <w:r w:rsidR="00986DE2" w:rsidRPr="00986DE2">
        <w:rPr>
          <w:rFonts w:ascii="Times New Roman" w:eastAsia="Calibri" w:hAnsi="Times New Roman" w:cs="Times New Roman"/>
          <w:kern w:val="0"/>
          <w:sz w:val="22"/>
          <w:szCs w:val="22"/>
          <w14:ligatures w14:val="none"/>
        </w:rPr>
        <w:t xml:space="preserve"> saugumas ir veiksmingumas vaikams iki 18 metų neištirti.</w:t>
      </w:r>
    </w:p>
    <w:p w14:paraId="3A4EC1BC"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7A6B26F4" w14:textId="0B99E73F" w:rsidR="00986DE2" w:rsidRPr="00986DE2" w:rsidRDefault="00986DE2" w:rsidP="00986DE2">
      <w:pPr>
        <w:keepNext/>
        <w:keepLines/>
        <w:tabs>
          <w:tab w:val="left" w:pos="567"/>
        </w:tabs>
        <w:spacing w:after="0" w:line="240" w:lineRule="auto"/>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2.4</w:t>
      </w:r>
      <w:r w:rsidRPr="00986DE2">
        <w:rPr>
          <w:rFonts w:ascii="Times New Roman" w:eastAsia="Calibri" w:hAnsi="Times New Roman" w:cs="Times New Roman"/>
          <w:b/>
          <w:kern w:val="0"/>
          <w:sz w:val="22"/>
          <w:szCs w:val="22"/>
          <w14:ligatures w14:val="none"/>
        </w:rPr>
        <w:tab/>
        <w:t xml:space="preserve">Kiti vaistai ir </w:t>
      </w:r>
      <w:r w:rsidR="00FF1E1A">
        <w:rPr>
          <w:rFonts w:ascii="Times New Roman" w:eastAsia="Calibri" w:hAnsi="Times New Roman" w:cs="Times New Roman"/>
          <w:b/>
          <w:kern w:val="0"/>
          <w:sz w:val="22"/>
          <w:szCs w:val="22"/>
          <w14:ligatures w14:val="none"/>
        </w:rPr>
        <w:t>NUVARING</w:t>
      </w:r>
    </w:p>
    <w:p w14:paraId="7BC260CA" w14:textId="77777777" w:rsidR="00986DE2" w:rsidRPr="00986DE2" w:rsidRDefault="00986DE2" w:rsidP="00986DE2">
      <w:pPr>
        <w:keepNext/>
        <w:keepLines/>
        <w:spacing w:after="0" w:line="240" w:lineRule="auto"/>
        <w:rPr>
          <w:rFonts w:ascii="Times New Roman" w:eastAsia="Calibri" w:hAnsi="Times New Roman" w:cs="Times New Roman"/>
          <w:kern w:val="0"/>
          <w:sz w:val="22"/>
          <w:szCs w:val="22"/>
          <w14:ligatures w14:val="none"/>
        </w:rPr>
      </w:pPr>
    </w:p>
    <w:p w14:paraId="6B0812DA" w14:textId="50357094"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Jeigu vartojate kitų vaistų ar augalinių preparatų, apie tai visada pasakykite gydytojui. Be to, apie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vartojimą informuokite kiekvieną gydytoją, odontologą arba vaistininką, skiriantį Jums kitų vaistų. Jie paaiškins, ar turite naudotis papildomomis kontraceptinėmis priemonėmis (pvz., vyriškais prezervatyvais), ir, jeigu jų reikia, kiek laiko bei ar nereikia pakeisti kito Jums būtino vaisto vartojimo.</w:t>
      </w:r>
    </w:p>
    <w:p w14:paraId="2FC81D92"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2B2344EE"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Kai kurie vaistai:</w:t>
      </w:r>
    </w:p>
    <w:p w14:paraId="03181E9B" w14:textId="26339680" w:rsidR="00986DE2" w:rsidRPr="00986DE2" w:rsidRDefault="00986DE2" w:rsidP="00986DE2">
      <w:pPr>
        <w:numPr>
          <w:ilvl w:val="0"/>
          <w:numId w:val="18"/>
        </w:numPr>
        <w:spacing w:after="0" w:line="240" w:lineRule="auto"/>
        <w:contextualSpacing/>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gali keisti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veikliųjų medžiagų koncentraciją kraujyje;</w:t>
      </w:r>
    </w:p>
    <w:p w14:paraId="4F5AC001" w14:textId="77777777" w:rsidR="00986DE2" w:rsidRPr="00986DE2" w:rsidRDefault="00986DE2" w:rsidP="00986DE2">
      <w:pPr>
        <w:numPr>
          <w:ilvl w:val="0"/>
          <w:numId w:val="18"/>
        </w:numPr>
        <w:spacing w:after="0" w:line="240" w:lineRule="auto"/>
        <w:contextualSpacing/>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gali </w:t>
      </w:r>
      <w:r w:rsidRPr="00986DE2">
        <w:rPr>
          <w:rFonts w:ascii="Times New Roman" w:eastAsia="Calibri" w:hAnsi="Times New Roman" w:cs="Times New Roman"/>
          <w:b/>
          <w:kern w:val="0"/>
          <w:sz w:val="22"/>
          <w:szCs w:val="22"/>
          <w14:ligatures w14:val="none"/>
        </w:rPr>
        <w:t>susilpninti jo sukeliamą apsaugą nuo pastojimo</w:t>
      </w:r>
      <w:r w:rsidRPr="00986DE2">
        <w:rPr>
          <w:rFonts w:ascii="Times New Roman" w:eastAsia="Calibri" w:hAnsi="Times New Roman" w:cs="Times New Roman"/>
          <w:kern w:val="0"/>
          <w:sz w:val="22"/>
          <w:szCs w:val="22"/>
          <w14:ligatures w14:val="none"/>
        </w:rPr>
        <w:t>;</w:t>
      </w:r>
    </w:p>
    <w:p w14:paraId="6784B9D5" w14:textId="77777777" w:rsidR="00986DE2" w:rsidRPr="00986DE2" w:rsidRDefault="00986DE2" w:rsidP="00986DE2">
      <w:pPr>
        <w:numPr>
          <w:ilvl w:val="0"/>
          <w:numId w:val="18"/>
        </w:numPr>
        <w:spacing w:after="0" w:line="240" w:lineRule="auto"/>
        <w:contextualSpacing/>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gali sukelti netikėtą kraujavimą.</w:t>
      </w:r>
    </w:p>
    <w:p w14:paraId="69DA1E8E"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6FD3294A"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Tai vaistai, kurie vartojami gydyti šioms ligoms:</w:t>
      </w:r>
    </w:p>
    <w:p w14:paraId="12E3F7D1" w14:textId="77777777" w:rsidR="00986DE2" w:rsidRPr="00986DE2" w:rsidRDefault="00986DE2" w:rsidP="00986DE2">
      <w:pPr>
        <w:numPr>
          <w:ilvl w:val="0"/>
          <w:numId w:val="17"/>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epilepsijai (pvz., primidonas, fenitoinas, barbitūratai, karbamazepinas, okskarbazepinas, topiramatas, felbamatas);</w:t>
      </w:r>
    </w:p>
    <w:p w14:paraId="4EA6D12F" w14:textId="77777777" w:rsidR="00986DE2" w:rsidRPr="00986DE2" w:rsidRDefault="00986DE2" w:rsidP="00986DE2">
      <w:pPr>
        <w:numPr>
          <w:ilvl w:val="0"/>
          <w:numId w:val="17"/>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tuberkuliozei (pvz., rifampicinas);</w:t>
      </w:r>
    </w:p>
    <w:p w14:paraId="70B3E41E" w14:textId="77777777" w:rsidR="00986DE2" w:rsidRPr="00986DE2" w:rsidRDefault="00986DE2" w:rsidP="00986DE2">
      <w:pPr>
        <w:numPr>
          <w:ilvl w:val="0"/>
          <w:numId w:val="17"/>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ŽIV infekcijai (pvz., ritonaviras, nelfinaviras, nevirapinas, efavirenzas);</w:t>
      </w:r>
    </w:p>
    <w:p w14:paraId="40435041" w14:textId="77777777" w:rsidR="00986DE2" w:rsidRPr="00986DE2" w:rsidRDefault="00986DE2" w:rsidP="00986DE2">
      <w:pPr>
        <w:numPr>
          <w:ilvl w:val="0"/>
          <w:numId w:val="17"/>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hepatito C viruso infekcijai (pvz., bocepreviras, telapreviras);</w:t>
      </w:r>
    </w:p>
    <w:p w14:paraId="716AA31B" w14:textId="77777777" w:rsidR="00986DE2" w:rsidRPr="00986DE2" w:rsidRDefault="00986DE2" w:rsidP="00986DE2">
      <w:pPr>
        <w:numPr>
          <w:ilvl w:val="0"/>
          <w:numId w:val="17"/>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kitoms infekcinėms ligoms (pvz., grizeofulvinas);</w:t>
      </w:r>
    </w:p>
    <w:p w14:paraId="23002651" w14:textId="77777777" w:rsidR="00986DE2" w:rsidRPr="00986DE2" w:rsidRDefault="00986DE2" w:rsidP="00986DE2">
      <w:pPr>
        <w:numPr>
          <w:ilvl w:val="0"/>
          <w:numId w:val="17"/>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padidėjusiam kraujospūdžiui plaučių kraujagyslėse (bozentanas);</w:t>
      </w:r>
    </w:p>
    <w:p w14:paraId="57CAAD4B" w14:textId="77777777" w:rsidR="00986DE2" w:rsidRPr="00986DE2" w:rsidRDefault="00986DE2" w:rsidP="00986DE2">
      <w:pPr>
        <w:numPr>
          <w:ilvl w:val="0"/>
          <w:numId w:val="17"/>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depresinei nuotaikai (jonažolė).</w:t>
      </w:r>
    </w:p>
    <w:p w14:paraId="1566F51C"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29D5E500" w14:textId="4C6B0359"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Jeigu Jūs vartojate vaistų arba augalinių preparatų, kurie gali sumažinti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veiksmingumą, taip pat taikykite barjerinę kontracepciją (pavyzdžiui, vyrišką prezervatyvą). Baigus vartoti kitą vaistą, jo įtaka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veiksmingumui gali trukti dar iki 28 dienų, todėl visą tą laiką reikia papildomai taikyti </w:t>
      </w:r>
      <w:r w:rsidRPr="00986DE2">
        <w:rPr>
          <w:rFonts w:ascii="Times New Roman" w:eastAsia="Calibri" w:hAnsi="Times New Roman" w:cs="Times New Roman"/>
          <w:kern w:val="0"/>
          <w:sz w:val="22"/>
          <w:szCs w:val="22"/>
          <w14:ligatures w14:val="none"/>
        </w:rPr>
        <w:lastRenderedPageBreak/>
        <w:t xml:space="preserve">barjerinę kontracepciją. Pastaba: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negalima naudoti kartu su diafragma, gimdos kaklelio gaubteliu ar moterišku prezervatyvu.</w:t>
      </w:r>
    </w:p>
    <w:p w14:paraId="0DBF02D3"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73DC199D" w14:textId="15D92A50" w:rsidR="00986DE2" w:rsidRPr="00986DE2" w:rsidRDefault="00FF1E1A" w:rsidP="00986DE2">
      <w:pPr>
        <w:keepNext/>
        <w:spacing w:after="0" w:line="240" w:lineRule="auto"/>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NUVARING</w:t>
      </w:r>
      <w:r w:rsidR="00986DE2" w:rsidRPr="00986DE2">
        <w:rPr>
          <w:rFonts w:ascii="Times New Roman" w:eastAsia="Calibri" w:hAnsi="Times New Roman" w:cs="Times New Roman"/>
          <w:kern w:val="0"/>
          <w:sz w:val="22"/>
          <w:szCs w:val="22"/>
          <w14:ligatures w14:val="none"/>
        </w:rPr>
        <w:t xml:space="preserve"> gali keisti kitų vaistų veikimą, pvz.,</w:t>
      </w:r>
    </w:p>
    <w:p w14:paraId="5DCF8861" w14:textId="77777777" w:rsidR="00986DE2" w:rsidRPr="00986DE2" w:rsidRDefault="00986DE2" w:rsidP="00986DE2">
      <w:pPr>
        <w:keepNext/>
        <w:numPr>
          <w:ilvl w:val="0"/>
          <w:numId w:val="18"/>
        </w:numPr>
        <w:spacing w:after="0" w:line="240" w:lineRule="auto"/>
        <w:contextualSpacing/>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tokių, kurių sudėtyje yra ciklosporino;</w:t>
      </w:r>
    </w:p>
    <w:p w14:paraId="7DAFE440" w14:textId="77777777" w:rsidR="00986DE2" w:rsidRPr="00986DE2" w:rsidRDefault="00986DE2" w:rsidP="00986DE2">
      <w:pPr>
        <w:keepNext/>
        <w:numPr>
          <w:ilvl w:val="0"/>
          <w:numId w:val="18"/>
        </w:numPr>
        <w:spacing w:after="0" w:line="240" w:lineRule="auto"/>
        <w:contextualSpacing/>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vaisto nuo epilepsijos lamotrigino (dėl to gali padažnėti priepuoliai).</w:t>
      </w:r>
    </w:p>
    <w:p w14:paraId="5FD4647B"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721FBEFD" w14:textId="71020FAE"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Nevartokite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jeigu sergate hepatitu C ir vartojate vaistų, kurių sudėtyje yra ombitasviro / paritapreviro / ritonaviro ir dasabuviro arba glekapreviro / pibrentasviro, nes tuomet gali padidėti kepenų funkcijos (kraujo tyrimų) rodikliai, t.y. kepenų fermento ALT kiekis. </w:t>
      </w:r>
    </w:p>
    <w:p w14:paraId="46EED6DD"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53B5A5F0"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Prieš Jums pradedant vartoti šių vaistų, gydytojas paskirs kitą kontracepcijos priemonę.</w:t>
      </w:r>
    </w:p>
    <w:p w14:paraId="7AABD73A"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2D6CD39E" w14:textId="11F7EBA1" w:rsidR="00986DE2" w:rsidRPr="00986DE2" w:rsidRDefault="00FF1E1A" w:rsidP="00986DE2">
      <w:pPr>
        <w:spacing w:after="0" w:line="240" w:lineRule="auto"/>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NUVARING</w:t>
      </w:r>
      <w:r w:rsidR="00986DE2" w:rsidRPr="00986DE2">
        <w:rPr>
          <w:rFonts w:ascii="Times New Roman" w:eastAsia="Calibri" w:hAnsi="Times New Roman" w:cs="Times New Roman"/>
          <w:kern w:val="0"/>
          <w:sz w:val="22"/>
          <w:szCs w:val="22"/>
          <w14:ligatures w14:val="none"/>
        </w:rPr>
        <w:t xml:space="preserve"> vėl galima vartoti praėjus maždaug 2 savaitėms po paskutinės minėtų vaistų dozės. Žr. 2.1 poskyrį </w:t>
      </w:r>
      <w:r w:rsidR="00986DE2" w:rsidRPr="00986DE2">
        <w:rPr>
          <w:rFonts w:ascii="Times New Roman" w:eastAsia="Calibri" w:hAnsi="Times New Roman" w:cs="Times New Roman"/>
          <w:i/>
          <w:kern w:val="0"/>
          <w:sz w:val="22"/>
          <w:szCs w:val="22"/>
          <w14:ligatures w14:val="none"/>
        </w:rPr>
        <w:t>„</w:t>
      </w:r>
      <w:r>
        <w:rPr>
          <w:rFonts w:ascii="Times New Roman" w:eastAsia="Calibri" w:hAnsi="Times New Roman" w:cs="Times New Roman"/>
          <w:i/>
          <w:kern w:val="0"/>
          <w:sz w:val="22"/>
          <w:szCs w:val="22"/>
          <w14:ligatures w14:val="none"/>
        </w:rPr>
        <w:t>NUVARING</w:t>
      </w:r>
      <w:r w:rsidR="00986DE2" w:rsidRPr="00986DE2">
        <w:rPr>
          <w:rFonts w:ascii="Times New Roman" w:eastAsia="Calibri" w:hAnsi="Times New Roman" w:cs="Times New Roman"/>
          <w:i/>
          <w:kern w:val="0"/>
          <w:sz w:val="22"/>
          <w:szCs w:val="22"/>
          <w14:ligatures w14:val="none"/>
        </w:rPr>
        <w:t xml:space="preserve"> vartoti negalima</w:t>
      </w:r>
      <w:r w:rsidR="00986DE2" w:rsidRPr="00986DE2">
        <w:rPr>
          <w:rFonts w:ascii="Times New Roman" w:eastAsia="Calibri" w:hAnsi="Times New Roman" w:cs="Times New Roman"/>
          <w:kern w:val="0"/>
          <w:sz w:val="22"/>
          <w:szCs w:val="22"/>
          <w14:ligatures w14:val="none"/>
        </w:rPr>
        <w:t>“.</w:t>
      </w:r>
    </w:p>
    <w:p w14:paraId="42FF1E81"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504206FD" w14:textId="77777777" w:rsidR="00986DE2" w:rsidRPr="00986DE2" w:rsidRDefault="00986DE2" w:rsidP="00986DE2">
      <w:pPr>
        <w:spacing w:after="0" w:line="240" w:lineRule="auto"/>
        <w:rPr>
          <w:rFonts w:ascii="Times New Roman" w:eastAsia="Calibri" w:hAnsi="Times New Roman" w:cs="Times New Roman"/>
          <w:i/>
          <w:kern w:val="0"/>
          <w:sz w:val="22"/>
          <w:szCs w:val="22"/>
          <w14:ligatures w14:val="none"/>
        </w:rPr>
      </w:pPr>
      <w:r w:rsidRPr="00986DE2">
        <w:rPr>
          <w:rFonts w:ascii="Times New Roman" w:eastAsia="Calibri" w:hAnsi="Times New Roman" w:cs="Times New Roman"/>
          <w:i/>
          <w:kern w:val="0"/>
          <w:sz w:val="22"/>
          <w:szCs w:val="22"/>
          <w14:ligatures w14:val="none"/>
        </w:rPr>
        <w:t>Prieš pradėdami vartoti bet kurį vaistą, pasitarkite su gydytoju arba vaistininku.</w:t>
      </w:r>
    </w:p>
    <w:p w14:paraId="101306BB"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44F60036" w14:textId="5727E253"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Kartu su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galima naudoti tamponus. Pirmiausia reikia įsikišti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o po to – tamponą. Tamponą reikia ištraukti atsargiai, kad įsitikintumėte, ar makšties žiedas atsitiktinai neiškrito. Jeigu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iškrito, makšties žiedą paprasčiausiai nuplaukite vėsiu ar drungnu vandeniu ir nedelsdama vėl įsikiškite į makštį.</w:t>
      </w:r>
    </w:p>
    <w:p w14:paraId="2C72EE03"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5021AD20" w14:textId="3165E454"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Kartu vartojant kitų preparatų į makštį (pvz., lubrikantų ar skirtų infekcinėms ligoms gydyti), užfiksuota žiedo sulūžimo atvejų (žr. 3.4 skyrių ,,</w:t>
      </w:r>
      <w:r w:rsidRPr="00986DE2">
        <w:rPr>
          <w:rFonts w:ascii="Times New Roman" w:eastAsia="Calibri" w:hAnsi="Times New Roman" w:cs="Times New Roman"/>
          <w:i/>
          <w:kern w:val="0"/>
          <w:sz w:val="22"/>
          <w:szCs w:val="22"/>
          <w14:ligatures w14:val="none"/>
        </w:rPr>
        <w:t>Ką daryti, jeigu... žiedas sulūžo</w:t>
      </w:r>
      <w:r w:rsidRPr="00986DE2">
        <w:rPr>
          <w:rFonts w:ascii="Times New Roman" w:eastAsia="Calibri" w:hAnsi="Times New Roman" w:cs="Times New Roman"/>
          <w:kern w:val="0"/>
          <w:sz w:val="22"/>
          <w:szCs w:val="22"/>
          <w14:ligatures w14:val="none"/>
        </w:rPr>
        <w:t xml:space="preserve">“). Spermicidai ir vaistai nuo grybelių sukeliamų makšties ligų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kontraceptinio veiksmingumo nemažina.</w:t>
      </w:r>
    </w:p>
    <w:p w14:paraId="36FB7BC4"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68C7F18E" w14:textId="77777777" w:rsidR="00986DE2" w:rsidRPr="00986DE2" w:rsidRDefault="00986DE2" w:rsidP="00986DE2">
      <w:pPr>
        <w:keepNext/>
        <w:spacing w:after="0" w:line="240" w:lineRule="auto"/>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Laboratoriniai tyrimai</w:t>
      </w:r>
    </w:p>
    <w:p w14:paraId="598ACF3E" w14:textId="77777777" w:rsidR="00986DE2" w:rsidRPr="00986DE2" w:rsidRDefault="00986DE2" w:rsidP="00986DE2">
      <w:pPr>
        <w:keepNext/>
        <w:spacing w:after="0" w:line="240" w:lineRule="auto"/>
        <w:rPr>
          <w:rFonts w:ascii="Times New Roman" w:eastAsia="Calibri" w:hAnsi="Times New Roman" w:cs="Times New Roman"/>
          <w:b/>
          <w:kern w:val="0"/>
          <w:sz w:val="22"/>
          <w:szCs w:val="22"/>
          <w14:ligatures w14:val="none"/>
        </w:rPr>
      </w:pPr>
    </w:p>
    <w:p w14:paraId="3D3D64A0" w14:textId="55160DB7" w:rsidR="00986DE2" w:rsidRPr="00986DE2" w:rsidRDefault="00986DE2" w:rsidP="00986DE2">
      <w:pPr>
        <w:keepNext/>
        <w:spacing w:after="0" w:line="240" w:lineRule="auto"/>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kern w:val="0"/>
          <w:sz w:val="22"/>
          <w:szCs w:val="22"/>
          <w14:ligatures w14:val="none"/>
        </w:rPr>
        <w:t xml:space="preserve">Jeigu Jums reikia atlikti bet kokį kraujo ar šlapimo tyrimą, pasakykite gydytojui, kad vartojate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nes jis gali keisti kai kurių tyrimų rezultatus. </w:t>
      </w:r>
    </w:p>
    <w:p w14:paraId="774A2590"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7290048A" w14:textId="77777777" w:rsidR="00986DE2" w:rsidRPr="00986DE2" w:rsidRDefault="00986DE2" w:rsidP="00986DE2">
      <w:pPr>
        <w:tabs>
          <w:tab w:val="left" w:pos="567"/>
        </w:tabs>
        <w:spacing w:after="0" w:line="240" w:lineRule="auto"/>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2.5</w:t>
      </w:r>
      <w:r w:rsidRPr="00986DE2">
        <w:rPr>
          <w:rFonts w:ascii="Times New Roman" w:eastAsia="Calibri" w:hAnsi="Times New Roman" w:cs="Times New Roman"/>
          <w:b/>
          <w:kern w:val="0"/>
          <w:sz w:val="22"/>
          <w:szCs w:val="22"/>
          <w14:ligatures w14:val="none"/>
        </w:rPr>
        <w:tab/>
        <w:t>Nėštumas ir žindymo laikotarpis</w:t>
      </w:r>
    </w:p>
    <w:p w14:paraId="1A0B0C75"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34E9B4C1" w14:textId="493A5202"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Nėščioms arba manančioms, kad yra pastojusios, moterims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vartoti negalima. Jeigu pastojote vartodama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turite ištraukti makšties žiedą ir kreiptis į gydytoją.</w:t>
      </w:r>
    </w:p>
    <w:p w14:paraId="04C81833"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0B5505F7" w14:textId="2A114D25"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Jeigu norite nutraukti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vartojimą, nes planuojate pastoti, žr. 3.5 poskyrį „</w:t>
      </w:r>
      <w:r w:rsidRPr="00986DE2">
        <w:rPr>
          <w:rFonts w:ascii="Times New Roman" w:eastAsia="Calibri" w:hAnsi="Times New Roman" w:cs="Times New Roman"/>
          <w:i/>
          <w:kern w:val="0"/>
          <w:sz w:val="22"/>
          <w:szCs w:val="22"/>
          <w14:ligatures w14:val="none"/>
        </w:rPr>
        <w:t xml:space="preserve">Jeigu norite nutraukti </w:t>
      </w:r>
      <w:r w:rsidR="00FF1E1A">
        <w:rPr>
          <w:rFonts w:ascii="Times New Roman" w:eastAsia="Calibri" w:hAnsi="Times New Roman" w:cs="Times New Roman"/>
          <w:i/>
          <w:kern w:val="0"/>
          <w:sz w:val="22"/>
          <w:szCs w:val="22"/>
          <w14:ligatures w14:val="none"/>
        </w:rPr>
        <w:t>NUVARING</w:t>
      </w:r>
      <w:r w:rsidRPr="00986DE2">
        <w:rPr>
          <w:rFonts w:ascii="Times New Roman" w:eastAsia="Calibri" w:hAnsi="Times New Roman" w:cs="Times New Roman"/>
          <w:i/>
          <w:kern w:val="0"/>
          <w:sz w:val="22"/>
          <w:szCs w:val="22"/>
          <w14:ligatures w14:val="none"/>
        </w:rPr>
        <w:t xml:space="preserve"> vartojimą</w:t>
      </w:r>
      <w:r w:rsidRPr="00986DE2">
        <w:rPr>
          <w:rFonts w:ascii="Times New Roman" w:eastAsia="Calibri" w:hAnsi="Times New Roman" w:cs="Times New Roman"/>
          <w:kern w:val="0"/>
          <w:sz w:val="22"/>
          <w:szCs w:val="22"/>
          <w14:ligatures w14:val="none"/>
        </w:rPr>
        <w:t>“.</w:t>
      </w:r>
    </w:p>
    <w:p w14:paraId="57D2995D"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45526D4F" w14:textId="3E2A0F6E"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Žindymo laikotarpiu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vartoti nerekomenduojama. Jeigu norite žindymo metu vartoti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kreipkitės patarimo į gydytoją.</w:t>
      </w:r>
    </w:p>
    <w:p w14:paraId="06385874"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3AA60B12" w14:textId="77777777" w:rsidR="00986DE2" w:rsidRPr="00986DE2" w:rsidRDefault="00986DE2" w:rsidP="00986DE2">
      <w:pPr>
        <w:tabs>
          <w:tab w:val="left" w:pos="567"/>
        </w:tabs>
        <w:spacing w:after="0" w:line="240" w:lineRule="auto"/>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2.6</w:t>
      </w:r>
      <w:r w:rsidRPr="00986DE2">
        <w:rPr>
          <w:rFonts w:ascii="Times New Roman" w:eastAsia="Calibri" w:hAnsi="Times New Roman" w:cs="Times New Roman"/>
          <w:b/>
          <w:kern w:val="0"/>
          <w:sz w:val="22"/>
          <w:szCs w:val="22"/>
          <w14:ligatures w14:val="none"/>
        </w:rPr>
        <w:tab/>
        <w:t>Vairavimas ir mechanizmų valdymas</w:t>
      </w:r>
    </w:p>
    <w:p w14:paraId="0F037C78"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13CAD3A6" w14:textId="5BF4B8DE" w:rsidR="00986DE2" w:rsidRPr="00986DE2" w:rsidRDefault="00FF1E1A" w:rsidP="00986DE2">
      <w:pPr>
        <w:spacing w:after="0" w:line="240" w:lineRule="auto"/>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NUVARING</w:t>
      </w:r>
      <w:r w:rsidR="00986DE2" w:rsidRPr="00986DE2">
        <w:rPr>
          <w:rFonts w:ascii="Times New Roman" w:eastAsia="Calibri" w:hAnsi="Times New Roman" w:cs="Times New Roman"/>
          <w:kern w:val="0"/>
          <w:sz w:val="22"/>
          <w:szCs w:val="22"/>
          <w14:ligatures w14:val="none"/>
        </w:rPr>
        <w:t xml:space="preserve"> gebėjimo vairuoti ar valdyti mechanizmus greičiausiai neveikia.</w:t>
      </w:r>
    </w:p>
    <w:p w14:paraId="672648CA"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42C36425"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5CE5B575" w14:textId="7DA3C4CC" w:rsidR="00986DE2" w:rsidRPr="00986DE2" w:rsidRDefault="00986DE2" w:rsidP="00986DE2">
      <w:pPr>
        <w:keepNext/>
        <w:keepLines/>
        <w:spacing w:after="0" w:line="240" w:lineRule="auto"/>
        <w:ind w:left="600" w:hanging="600"/>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3.</w:t>
      </w:r>
      <w:r w:rsidRPr="00986DE2">
        <w:rPr>
          <w:rFonts w:ascii="Times New Roman" w:eastAsia="Calibri" w:hAnsi="Times New Roman" w:cs="Times New Roman"/>
          <w:b/>
          <w:kern w:val="0"/>
          <w:sz w:val="22"/>
          <w:szCs w:val="22"/>
          <w14:ligatures w14:val="none"/>
        </w:rPr>
        <w:tab/>
        <w:t xml:space="preserve">Kaip vartoti </w:t>
      </w:r>
      <w:r w:rsidR="00FF1E1A">
        <w:rPr>
          <w:rFonts w:ascii="Times New Roman" w:eastAsia="Calibri" w:hAnsi="Times New Roman" w:cs="Times New Roman"/>
          <w:b/>
          <w:kern w:val="0"/>
          <w:sz w:val="22"/>
          <w:szCs w:val="22"/>
          <w14:ligatures w14:val="none"/>
        </w:rPr>
        <w:t>NUVARING</w:t>
      </w:r>
    </w:p>
    <w:p w14:paraId="736F376C" w14:textId="77777777" w:rsidR="00986DE2" w:rsidRPr="00986DE2" w:rsidRDefault="00986DE2" w:rsidP="00986DE2">
      <w:pPr>
        <w:keepNext/>
        <w:keepLines/>
        <w:spacing w:after="0" w:line="240" w:lineRule="auto"/>
        <w:rPr>
          <w:rFonts w:ascii="Times New Roman" w:eastAsia="Calibri" w:hAnsi="Times New Roman" w:cs="Times New Roman"/>
          <w:kern w:val="0"/>
          <w:sz w:val="22"/>
          <w:szCs w:val="22"/>
          <w14:ligatures w14:val="none"/>
        </w:rPr>
      </w:pPr>
    </w:p>
    <w:p w14:paraId="0CAE15FC" w14:textId="77777777" w:rsidR="00986DE2" w:rsidRPr="00986DE2" w:rsidRDefault="00986DE2" w:rsidP="00986DE2">
      <w:pPr>
        <w:keepNext/>
        <w:keepLines/>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Visada vartokite šį vaistą tiksliai kaip nurodė gydytojas. Jeigu abejojate, kreipkitės į gydytoją arba vaistininką.</w:t>
      </w:r>
    </w:p>
    <w:p w14:paraId="0D8E1FD2"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20676267" w14:textId="0B1D1497" w:rsidR="00986DE2" w:rsidRPr="00986DE2" w:rsidRDefault="00FF1E1A" w:rsidP="00986DE2">
      <w:pPr>
        <w:spacing w:after="0" w:line="240" w:lineRule="auto"/>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NUVARING</w:t>
      </w:r>
      <w:r w:rsidR="00986DE2" w:rsidRPr="00986DE2">
        <w:rPr>
          <w:rFonts w:ascii="Times New Roman" w:eastAsia="Calibri" w:hAnsi="Times New Roman" w:cs="Times New Roman"/>
          <w:kern w:val="0"/>
          <w:sz w:val="22"/>
          <w:szCs w:val="22"/>
          <w14:ligatures w14:val="none"/>
        </w:rPr>
        <w:t xml:space="preserve"> įsikišti į makštį ir išsitraukti galite pati. Gydytojas paaiškins, kada pradėti vartoti </w:t>
      </w:r>
      <w:r>
        <w:rPr>
          <w:rFonts w:ascii="Times New Roman" w:eastAsia="Calibri" w:hAnsi="Times New Roman" w:cs="Times New Roman"/>
          <w:kern w:val="0"/>
          <w:sz w:val="22"/>
          <w:szCs w:val="22"/>
          <w14:ligatures w14:val="none"/>
        </w:rPr>
        <w:t>NUVARING</w:t>
      </w:r>
      <w:r w:rsidR="00986DE2" w:rsidRPr="00986DE2">
        <w:rPr>
          <w:rFonts w:ascii="Times New Roman" w:eastAsia="Calibri" w:hAnsi="Times New Roman" w:cs="Times New Roman"/>
          <w:kern w:val="0"/>
          <w:sz w:val="22"/>
          <w:szCs w:val="22"/>
          <w14:ligatures w14:val="none"/>
        </w:rPr>
        <w:t xml:space="preserve"> pirmą kartą. Makšties žiedas į makštį turi būti įkišamas reikiamą mėnesinių ciklo dieną (žr. 3.3 poskyrį </w:t>
      </w:r>
      <w:r w:rsidR="00986DE2" w:rsidRPr="00986DE2">
        <w:rPr>
          <w:rFonts w:ascii="Times New Roman" w:eastAsia="Calibri" w:hAnsi="Times New Roman" w:cs="Times New Roman"/>
          <w:i/>
          <w:kern w:val="0"/>
          <w:sz w:val="22"/>
          <w:szCs w:val="22"/>
          <w14:ligatures w14:val="none"/>
        </w:rPr>
        <w:lastRenderedPageBreak/>
        <w:t>,,Kada pradėti vartoti pirmą žiedą“</w:t>
      </w:r>
      <w:r w:rsidR="00986DE2" w:rsidRPr="00986DE2">
        <w:rPr>
          <w:rFonts w:ascii="Times New Roman" w:eastAsia="Calibri" w:hAnsi="Times New Roman" w:cs="Times New Roman"/>
          <w:kern w:val="0"/>
          <w:sz w:val="22"/>
          <w:szCs w:val="22"/>
          <w14:ligatures w14:val="none"/>
        </w:rPr>
        <w:t xml:space="preserve">) ir paliekamas joje 3 savaites iš eilės. Kad būtų užtikrinta apsauga nuo pastojimo, reguliariai (pvz., prieš lytinius santykius ir po jų) tikrinkite, ar </w:t>
      </w:r>
      <w:r>
        <w:rPr>
          <w:rFonts w:ascii="Times New Roman" w:eastAsia="Calibri" w:hAnsi="Times New Roman" w:cs="Times New Roman"/>
          <w:kern w:val="0"/>
          <w:sz w:val="22"/>
          <w:szCs w:val="22"/>
          <w14:ligatures w14:val="none"/>
        </w:rPr>
        <w:t>NUVARING</w:t>
      </w:r>
      <w:r w:rsidR="00986DE2" w:rsidRPr="00986DE2">
        <w:rPr>
          <w:rFonts w:ascii="Times New Roman" w:eastAsia="Calibri" w:hAnsi="Times New Roman" w:cs="Times New Roman"/>
          <w:kern w:val="0"/>
          <w:sz w:val="22"/>
          <w:szCs w:val="22"/>
          <w14:ligatures w14:val="none"/>
        </w:rPr>
        <w:t xml:space="preserve"> yra makštyje. Po trijų savaičių ištraukite </w:t>
      </w:r>
      <w:r>
        <w:rPr>
          <w:rFonts w:ascii="Times New Roman" w:eastAsia="Calibri" w:hAnsi="Times New Roman" w:cs="Times New Roman"/>
          <w:kern w:val="0"/>
          <w:sz w:val="22"/>
          <w:szCs w:val="22"/>
          <w14:ligatures w14:val="none"/>
        </w:rPr>
        <w:t>NUVARING</w:t>
      </w:r>
      <w:r w:rsidR="00986DE2" w:rsidRPr="00986DE2">
        <w:rPr>
          <w:rFonts w:ascii="Times New Roman" w:eastAsia="Calibri" w:hAnsi="Times New Roman" w:cs="Times New Roman"/>
          <w:kern w:val="0"/>
          <w:sz w:val="22"/>
          <w:szCs w:val="22"/>
          <w14:ligatures w14:val="none"/>
        </w:rPr>
        <w:t xml:space="preserve"> ir padarykite vienos savaitės pertrauką. Per pertrauką, kol žiedo nėra, dažniausiai prasidės mėnesinių kraujavimas.</w:t>
      </w:r>
    </w:p>
    <w:p w14:paraId="3936DC37"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08AAF8CF" w14:textId="5DE3E904"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Tuo metu, kai naudojate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negalima naudoti tam tikrų moteriškų barjerinės kontracepcijos priemonių, pvz., makšties diafragmos, gimdos kaklelio gaubtelio ar moteriško prezervatyvo. Šių barjerinės kontracepcijos priemonių negalima naudoti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poveikiui papildyti, nes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gali trukdyti tinkamai įdėti diafragmą, gimdos kaklelio gaubtelį ar moterišką prezervatyvą. Vis dėlto, kaip papildomą barjerinės kontracepcijos metodą galima naudoti vyrišką prezervatyvą.</w:t>
      </w:r>
    </w:p>
    <w:p w14:paraId="2217D3F9"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072BC8D5" w14:textId="41B2F385" w:rsidR="00986DE2" w:rsidRPr="00986DE2" w:rsidRDefault="00986DE2" w:rsidP="00986DE2">
      <w:pPr>
        <w:keepNext/>
        <w:tabs>
          <w:tab w:val="left" w:pos="567"/>
        </w:tabs>
        <w:spacing w:after="0" w:line="240" w:lineRule="auto"/>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3.1</w:t>
      </w:r>
      <w:r w:rsidRPr="00986DE2">
        <w:rPr>
          <w:rFonts w:ascii="Times New Roman" w:eastAsia="Calibri" w:hAnsi="Times New Roman" w:cs="Times New Roman"/>
          <w:b/>
          <w:kern w:val="0"/>
          <w:sz w:val="22"/>
          <w:szCs w:val="22"/>
          <w14:ligatures w14:val="none"/>
        </w:rPr>
        <w:tab/>
        <w:t xml:space="preserve">Kaip įsikišti ir ištraukti </w:t>
      </w:r>
      <w:r w:rsidR="00FF1E1A">
        <w:rPr>
          <w:rFonts w:ascii="Times New Roman" w:eastAsia="Calibri" w:hAnsi="Times New Roman" w:cs="Times New Roman"/>
          <w:b/>
          <w:kern w:val="0"/>
          <w:sz w:val="22"/>
          <w:szCs w:val="22"/>
          <w14:ligatures w14:val="none"/>
        </w:rPr>
        <w:t>NUVARING</w:t>
      </w:r>
    </w:p>
    <w:p w14:paraId="35C450E5" w14:textId="52DB4B7B" w:rsidR="00986DE2" w:rsidRPr="00986DE2" w:rsidRDefault="00986DE2" w:rsidP="00986DE2">
      <w:pPr>
        <w:keepNext/>
        <w:spacing w:after="0" w:line="240" w:lineRule="auto"/>
        <w:ind w:left="600" w:hanging="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1.</w:t>
      </w:r>
      <w:r w:rsidRPr="00986DE2">
        <w:rPr>
          <w:rFonts w:ascii="Times New Roman" w:eastAsia="Calibri" w:hAnsi="Times New Roman" w:cs="Times New Roman"/>
          <w:kern w:val="0"/>
          <w:sz w:val="22"/>
          <w:szCs w:val="22"/>
          <w14:ligatures w14:val="none"/>
        </w:rPr>
        <w:tab/>
        <w:t>Prieš įsikišant žiedą, patikrinkite jo tinkamumo laiką (žr. 5 skyrių ,,</w:t>
      </w:r>
      <w:r w:rsidRPr="00986DE2">
        <w:rPr>
          <w:rFonts w:ascii="Times New Roman" w:eastAsia="Calibri" w:hAnsi="Times New Roman" w:cs="Times New Roman"/>
          <w:i/>
          <w:kern w:val="0"/>
          <w:sz w:val="22"/>
          <w:szCs w:val="22"/>
          <w14:ligatures w14:val="none"/>
        </w:rPr>
        <w:t xml:space="preserve">Kaip laikyti </w:t>
      </w:r>
      <w:r w:rsidR="00FF1E1A">
        <w:rPr>
          <w:rFonts w:ascii="Times New Roman" w:eastAsia="Calibri" w:hAnsi="Times New Roman" w:cs="Times New Roman"/>
          <w:i/>
          <w:kern w:val="0"/>
          <w:sz w:val="22"/>
          <w:szCs w:val="22"/>
          <w14:ligatures w14:val="none"/>
        </w:rPr>
        <w:t>NUVARING</w:t>
      </w:r>
      <w:r w:rsidRPr="00986DE2">
        <w:rPr>
          <w:rFonts w:ascii="Times New Roman" w:eastAsia="Calibri" w:hAnsi="Times New Roman" w:cs="Times New Roman"/>
          <w:kern w:val="0"/>
          <w:sz w:val="22"/>
          <w:szCs w:val="22"/>
          <w14:ligatures w14:val="none"/>
        </w:rPr>
        <w:t>“).</w:t>
      </w:r>
    </w:p>
    <w:p w14:paraId="47603FE7" w14:textId="77777777" w:rsidR="00986DE2" w:rsidRPr="00986DE2" w:rsidRDefault="00986DE2" w:rsidP="00986DE2">
      <w:pPr>
        <w:keepNext/>
        <w:spacing w:after="0" w:line="240" w:lineRule="auto"/>
        <w:ind w:left="600" w:hanging="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2.</w:t>
      </w:r>
      <w:r w:rsidRPr="00986DE2">
        <w:rPr>
          <w:rFonts w:ascii="Times New Roman" w:eastAsia="Calibri" w:hAnsi="Times New Roman" w:cs="Times New Roman"/>
          <w:kern w:val="0"/>
          <w:sz w:val="22"/>
          <w:szCs w:val="22"/>
          <w14:ligatures w14:val="none"/>
        </w:rPr>
        <w:tab/>
        <w:t>Prieš įsikišant ir ištraukiant žiedą, nusiplaukite rankas.</w:t>
      </w:r>
    </w:p>
    <w:p w14:paraId="52804B2C" w14:textId="77777777" w:rsidR="00986DE2" w:rsidRPr="00986DE2" w:rsidRDefault="00986DE2" w:rsidP="00986DE2">
      <w:pPr>
        <w:spacing w:after="0" w:line="240" w:lineRule="auto"/>
        <w:ind w:left="600" w:hanging="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3.</w:t>
      </w:r>
      <w:r w:rsidRPr="00986DE2">
        <w:rPr>
          <w:rFonts w:ascii="Times New Roman" w:eastAsia="Calibri" w:hAnsi="Times New Roman" w:cs="Times New Roman"/>
          <w:kern w:val="0"/>
          <w:sz w:val="22"/>
          <w:szCs w:val="22"/>
          <w14:ligatures w14:val="none"/>
        </w:rPr>
        <w:tab/>
        <w:t>Pasirinkite patogiausią padėtį makšties žiedui įsikišti: stovint aukščiau pastatyta viena koja, tupint ar atsigulus.</w:t>
      </w:r>
    </w:p>
    <w:p w14:paraId="1ED0B10D" w14:textId="02F1BA69" w:rsidR="00986DE2" w:rsidRPr="00986DE2" w:rsidRDefault="00986DE2" w:rsidP="00986DE2">
      <w:pPr>
        <w:spacing w:after="0" w:line="240" w:lineRule="auto"/>
        <w:ind w:left="600" w:hanging="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4.</w:t>
      </w:r>
      <w:r w:rsidRPr="00986DE2">
        <w:rPr>
          <w:rFonts w:ascii="Times New Roman" w:eastAsia="Calibri" w:hAnsi="Times New Roman" w:cs="Times New Roman"/>
          <w:kern w:val="0"/>
          <w:sz w:val="22"/>
          <w:szCs w:val="22"/>
          <w14:ligatures w14:val="none"/>
        </w:rPr>
        <w:tab/>
        <w:t xml:space="preserve">Iš paketėlio išimkite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w:t>
      </w:r>
    </w:p>
    <w:p w14:paraId="4724FFF0" w14:textId="077E9EE8" w:rsidR="00986DE2" w:rsidRPr="00986DE2" w:rsidRDefault="00986DE2" w:rsidP="00986DE2">
      <w:pPr>
        <w:spacing w:after="0" w:line="240" w:lineRule="auto"/>
        <w:ind w:left="600" w:hanging="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5.</w:t>
      </w:r>
      <w:r w:rsidRPr="00986DE2">
        <w:rPr>
          <w:rFonts w:ascii="Times New Roman" w:eastAsia="Calibri" w:hAnsi="Times New Roman" w:cs="Times New Roman"/>
          <w:kern w:val="0"/>
          <w:sz w:val="22"/>
          <w:szCs w:val="22"/>
          <w14:ligatures w14:val="none"/>
        </w:rPr>
        <w:tab/>
        <w:t>Paimkite makšties žiedą nykščiu ir rodomuoju pirštu, iš abiejų pusių suspauskite ir įkiškite į makštį (1</w:t>
      </w:r>
      <w:r w:rsidRPr="00986DE2">
        <w:rPr>
          <w:rFonts w:ascii="Times New Roman" w:eastAsia="Calibri" w:hAnsi="Times New Roman" w:cs="Times New Roman"/>
          <w:kern w:val="0"/>
          <w:sz w:val="22"/>
          <w:szCs w:val="22"/>
          <w14:ligatures w14:val="none"/>
        </w:rPr>
        <w:noBreakHyphen/>
        <w:t xml:space="preserve">4 paveikslai). Makšties žiedui įkišti taip pat gali būti naudojamas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aplikatorius (jis nėra tiekiamas kartu su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aplikatorius gali būti tiekiamas ne visose šalyse. Jeigu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įkištas tinkamai, nieko nejusite. Jeigu jaučiate diskomfortą, švelniai pakeiskite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padėtį (pvz., pastumkite žiedą truputį giliau į makštį), kol diskomforto neliks. Tiksli žiedo padėtis makštyje nėra svarbi.</w:t>
      </w:r>
    </w:p>
    <w:p w14:paraId="717B6736" w14:textId="45561655" w:rsidR="00986DE2" w:rsidRPr="00986DE2" w:rsidRDefault="00986DE2" w:rsidP="00986DE2">
      <w:pPr>
        <w:spacing w:after="0" w:line="240" w:lineRule="auto"/>
        <w:ind w:left="600" w:hanging="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6.</w:t>
      </w:r>
      <w:r w:rsidRPr="00986DE2">
        <w:rPr>
          <w:rFonts w:ascii="Times New Roman" w:eastAsia="Calibri" w:hAnsi="Times New Roman" w:cs="Times New Roman"/>
          <w:kern w:val="0"/>
          <w:sz w:val="22"/>
          <w:szCs w:val="22"/>
          <w14:ligatures w14:val="none"/>
        </w:rPr>
        <w:tab/>
        <w:t xml:space="preserve">Po 3 savaičių ištraukite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iš makšties. Tai galima padaryti užkabinus rodomuoju pirštu už priekinio makšties žiedo lanko ar suėmus lanką rodomuoju ir viduriniuoju pirštu (5 pav.) ir patraukiant į išorę. Jei Jūs nustatote žiedo buvimo vietą makštyje, bet negalite jo ištraukti, kreipkitės į gydytoją.</w:t>
      </w:r>
    </w:p>
    <w:p w14:paraId="26337855" w14:textId="2656E1FF" w:rsidR="00986DE2" w:rsidRPr="00986DE2" w:rsidRDefault="00986DE2" w:rsidP="00986DE2">
      <w:pPr>
        <w:spacing w:after="0" w:line="240" w:lineRule="auto"/>
        <w:ind w:left="600" w:hanging="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7.</w:t>
      </w:r>
      <w:r w:rsidRPr="00986DE2">
        <w:rPr>
          <w:rFonts w:ascii="Times New Roman" w:eastAsia="Calibri" w:hAnsi="Times New Roman" w:cs="Times New Roman"/>
          <w:kern w:val="0"/>
          <w:sz w:val="22"/>
          <w:szCs w:val="22"/>
          <w14:ligatures w14:val="none"/>
        </w:rPr>
        <w:tab/>
        <w:t xml:space="preserve">Pavartotą žiedą išmeskite su įprastinėmis buitinėmis atliekomis, geriausia įdėjus į paketėlį su daugkartiniu užsegimu.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negalima išmesti į kanalizaciją.</w:t>
      </w:r>
    </w:p>
    <w:p w14:paraId="1F9C1625"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420A44EF"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noProof/>
          <w:kern w:val="0"/>
          <w:sz w:val="22"/>
          <w:szCs w:val="22"/>
          <w:lang w:eastAsia="lt-LT"/>
          <w14:ligatures w14:val="none"/>
        </w:rPr>
        <w:drawing>
          <wp:inline distT="0" distB="0" distL="0" distR="0" wp14:anchorId="541E5B12" wp14:editId="07474F97">
            <wp:extent cx="1666875" cy="1257300"/>
            <wp:effectExtent l="0" t="0" r="9525" b="0"/>
            <wp:docPr id="14" name="Picture 14" descr="Paveikslėlis, kuriame yra iliustracija, eskizas, žinduolis, Linijinis piešim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Paveikslėlis, kuriame yra iliustracija, eskizas, žinduolis, Linijinis piešimas&#10;&#10;Dirbtinio intelekto sugeneruotas turinys gali būti neteising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66875" cy="1257300"/>
                    </a:xfrm>
                    <a:prstGeom prst="rect">
                      <a:avLst/>
                    </a:prstGeom>
                    <a:noFill/>
                    <a:ln>
                      <a:noFill/>
                    </a:ln>
                  </pic:spPr>
                </pic:pic>
              </a:graphicData>
            </a:graphic>
          </wp:inline>
        </w:drawing>
      </w:r>
      <w:r w:rsidRPr="00986DE2">
        <w:rPr>
          <w:rFonts w:ascii="Times New Roman" w:eastAsia="Calibri" w:hAnsi="Times New Roman" w:cs="Times New Roman"/>
          <w:kern w:val="0"/>
          <w:sz w:val="22"/>
          <w:szCs w:val="22"/>
          <w14:ligatures w14:val="none"/>
        </w:rPr>
        <w:t xml:space="preserve">                         </w:t>
      </w:r>
    </w:p>
    <w:p w14:paraId="1F036735" w14:textId="297D2B40" w:rsidR="00986DE2" w:rsidRPr="00986DE2" w:rsidRDefault="00986DE2" w:rsidP="00986DE2">
      <w:pPr>
        <w:spacing w:after="0" w:line="240" w:lineRule="auto"/>
        <w:rPr>
          <w:rFonts w:ascii="Times New Roman" w:eastAsia="Calibri" w:hAnsi="Times New Roman" w:cs="Times New Roman"/>
          <w:i/>
          <w:kern w:val="0"/>
          <w:sz w:val="22"/>
          <w:szCs w:val="22"/>
          <w14:ligatures w14:val="none"/>
        </w:rPr>
      </w:pPr>
      <w:r w:rsidRPr="00986DE2">
        <w:rPr>
          <w:rFonts w:ascii="Times New Roman" w:eastAsia="Calibri" w:hAnsi="Times New Roman" w:cs="Times New Roman"/>
          <w:i/>
          <w:kern w:val="0"/>
          <w:sz w:val="22"/>
          <w:szCs w:val="22"/>
          <w14:ligatures w14:val="none"/>
        </w:rPr>
        <w:t xml:space="preserve">1 pav. Išimkite </w:t>
      </w:r>
      <w:r w:rsidR="00FF1E1A">
        <w:rPr>
          <w:rFonts w:ascii="Times New Roman" w:eastAsia="Calibri" w:hAnsi="Times New Roman" w:cs="Times New Roman"/>
          <w:i/>
          <w:kern w:val="0"/>
          <w:sz w:val="22"/>
          <w:szCs w:val="22"/>
          <w14:ligatures w14:val="none"/>
        </w:rPr>
        <w:t>NUVARING</w:t>
      </w:r>
      <w:r w:rsidRPr="00986DE2">
        <w:rPr>
          <w:rFonts w:ascii="Times New Roman" w:eastAsia="Calibri" w:hAnsi="Times New Roman" w:cs="Times New Roman"/>
          <w:i/>
          <w:kern w:val="0"/>
          <w:sz w:val="22"/>
          <w:szCs w:val="22"/>
          <w14:ligatures w14:val="none"/>
        </w:rPr>
        <w:t xml:space="preserve"> iš paketėlio</w:t>
      </w:r>
    </w:p>
    <w:p w14:paraId="609B22AF"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noProof/>
          <w:kern w:val="0"/>
          <w:sz w:val="22"/>
          <w:szCs w:val="22"/>
          <w:lang w:eastAsia="lt-LT"/>
          <w14:ligatures w14:val="none"/>
        </w:rPr>
        <w:drawing>
          <wp:inline distT="0" distB="0" distL="0" distR="0" wp14:anchorId="1C5EFDF1" wp14:editId="62C5773A">
            <wp:extent cx="1676400" cy="1266825"/>
            <wp:effectExtent l="0" t="0" r="0" b="9525"/>
            <wp:docPr id="13" name="Picture 13" descr="Paveikslėlis, kuriame yra eskizas, piešimas, iliustracij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Paveikslėlis, kuriame yra eskizas, piešimas, iliustracija&#10;&#10;Dirbtinio intelekto sugeneruotas turinys gali būti neteisinga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76400" cy="1266825"/>
                    </a:xfrm>
                    <a:prstGeom prst="rect">
                      <a:avLst/>
                    </a:prstGeom>
                    <a:noFill/>
                    <a:ln>
                      <a:noFill/>
                    </a:ln>
                  </pic:spPr>
                </pic:pic>
              </a:graphicData>
            </a:graphic>
          </wp:inline>
        </w:drawing>
      </w:r>
    </w:p>
    <w:p w14:paraId="3A8E89E3"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i/>
          <w:kern w:val="0"/>
          <w:sz w:val="22"/>
          <w:szCs w:val="22"/>
          <w14:ligatures w14:val="none"/>
        </w:rPr>
        <w:t>2 pav. Suspauskite žiedą</w:t>
      </w:r>
    </w:p>
    <w:p w14:paraId="094C9C0A"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5B0AE58D"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noProof/>
          <w:kern w:val="0"/>
          <w:sz w:val="22"/>
          <w:szCs w:val="22"/>
          <w:lang w:eastAsia="lt-LT"/>
          <w14:ligatures w14:val="none"/>
        </w:rPr>
        <w:lastRenderedPageBreak/>
        <w:drawing>
          <wp:inline distT="0" distB="0" distL="0" distR="0" wp14:anchorId="67D9916F" wp14:editId="20AD395A">
            <wp:extent cx="2438400" cy="19526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38400" cy="1952625"/>
                    </a:xfrm>
                    <a:prstGeom prst="rect">
                      <a:avLst/>
                    </a:prstGeom>
                    <a:noFill/>
                    <a:ln>
                      <a:noFill/>
                    </a:ln>
                  </pic:spPr>
                </pic:pic>
              </a:graphicData>
            </a:graphic>
          </wp:inline>
        </w:drawing>
      </w:r>
      <w:r w:rsidRPr="00986DE2">
        <w:rPr>
          <w:rFonts w:ascii="Times New Roman" w:eastAsia="Calibri" w:hAnsi="Times New Roman" w:cs="Times New Roman"/>
          <w:noProof/>
          <w:kern w:val="0"/>
          <w:sz w:val="22"/>
          <w:szCs w:val="22"/>
          <w:lang w:eastAsia="lt-LT"/>
          <w14:ligatures w14:val="none"/>
        </w:rPr>
        <w:drawing>
          <wp:inline distT="0" distB="0" distL="0" distR="0" wp14:anchorId="307DFD00" wp14:editId="6C5FB187">
            <wp:extent cx="2486025" cy="15049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86025" cy="1504950"/>
                    </a:xfrm>
                    <a:prstGeom prst="rect">
                      <a:avLst/>
                    </a:prstGeom>
                    <a:noFill/>
                    <a:ln>
                      <a:noFill/>
                    </a:ln>
                  </pic:spPr>
                </pic:pic>
              </a:graphicData>
            </a:graphic>
          </wp:inline>
        </w:drawing>
      </w:r>
    </w:p>
    <w:p w14:paraId="4C153BB9" w14:textId="77777777" w:rsidR="00986DE2" w:rsidRPr="00986DE2" w:rsidRDefault="00986DE2" w:rsidP="00986DE2">
      <w:pPr>
        <w:spacing w:after="0" w:line="240" w:lineRule="auto"/>
        <w:rPr>
          <w:rFonts w:ascii="Times New Roman" w:eastAsia="Calibri" w:hAnsi="Times New Roman" w:cs="Times New Roman"/>
          <w:i/>
          <w:kern w:val="0"/>
          <w:sz w:val="22"/>
          <w:szCs w:val="22"/>
          <w14:ligatures w14:val="none"/>
        </w:rPr>
      </w:pPr>
      <w:r w:rsidRPr="00986DE2">
        <w:rPr>
          <w:rFonts w:ascii="Times New Roman" w:eastAsia="Calibri" w:hAnsi="Times New Roman" w:cs="Times New Roman"/>
          <w:i/>
          <w:kern w:val="0"/>
          <w:sz w:val="22"/>
          <w:szCs w:val="22"/>
          <w14:ligatures w14:val="none"/>
        </w:rPr>
        <w:t>3 pav. Pasirinkite patogią padėtį žiedui įsikišti.</w:t>
      </w:r>
    </w:p>
    <w:p w14:paraId="65A0F874"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6B686895"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noProof/>
          <w:kern w:val="0"/>
          <w:sz w:val="22"/>
          <w:szCs w:val="22"/>
          <w:lang w:eastAsia="lt-LT"/>
          <w14:ligatures w14:val="none"/>
        </w:rPr>
        <w:drawing>
          <wp:inline distT="0" distB="0" distL="0" distR="0" wp14:anchorId="2E2A81A7" wp14:editId="2FBCB604">
            <wp:extent cx="5124450" cy="12668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24450" cy="1266825"/>
                    </a:xfrm>
                    <a:prstGeom prst="rect">
                      <a:avLst/>
                    </a:prstGeom>
                    <a:noFill/>
                    <a:ln>
                      <a:noFill/>
                    </a:ln>
                  </pic:spPr>
                </pic:pic>
              </a:graphicData>
            </a:graphic>
          </wp:inline>
        </w:drawing>
      </w:r>
    </w:p>
    <w:p w14:paraId="1F81124B" w14:textId="77777777" w:rsidR="00986DE2" w:rsidRPr="00986DE2" w:rsidRDefault="00986DE2" w:rsidP="00986DE2">
      <w:pPr>
        <w:spacing w:after="0" w:line="240" w:lineRule="auto"/>
        <w:rPr>
          <w:rFonts w:ascii="Times New Roman" w:eastAsia="Calibri" w:hAnsi="Times New Roman" w:cs="Times New Roman"/>
          <w:i/>
          <w:kern w:val="0"/>
          <w:sz w:val="22"/>
          <w:szCs w:val="22"/>
          <w14:ligatures w14:val="none"/>
        </w:rPr>
      </w:pPr>
      <w:r w:rsidRPr="00986DE2">
        <w:rPr>
          <w:rFonts w:ascii="Times New Roman" w:eastAsia="Calibri" w:hAnsi="Times New Roman" w:cs="Times New Roman"/>
          <w:i/>
          <w:kern w:val="0"/>
          <w:sz w:val="22"/>
          <w:szCs w:val="22"/>
          <w14:ligatures w14:val="none"/>
        </w:rPr>
        <w:t>4 A pav.</w:t>
      </w:r>
      <w:r w:rsidRPr="00986DE2">
        <w:rPr>
          <w:rFonts w:ascii="Times New Roman" w:eastAsia="Calibri" w:hAnsi="Times New Roman" w:cs="Times New Roman"/>
          <w:i/>
          <w:kern w:val="0"/>
          <w:sz w:val="22"/>
          <w:szCs w:val="22"/>
          <w14:ligatures w14:val="none"/>
        </w:rPr>
        <w:tab/>
      </w:r>
      <w:r w:rsidRPr="00986DE2">
        <w:rPr>
          <w:rFonts w:ascii="Times New Roman" w:eastAsia="Calibri" w:hAnsi="Times New Roman" w:cs="Times New Roman"/>
          <w:i/>
          <w:kern w:val="0"/>
          <w:sz w:val="22"/>
          <w:szCs w:val="22"/>
          <w14:ligatures w14:val="none"/>
        </w:rPr>
        <w:tab/>
      </w:r>
      <w:r w:rsidRPr="00986DE2">
        <w:rPr>
          <w:rFonts w:ascii="Times New Roman" w:eastAsia="Calibri" w:hAnsi="Times New Roman" w:cs="Times New Roman"/>
          <w:i/>
          <w:kern w:val="0"/>
          <w:sz w:val="22"/>
          <w:szCs w:val="22"/>
          <w14:ligatures w14:val="none"/>
        </w:rPr>
        <w:tab/>
        <w:t>4 B pav.</w:t>
      </w:r>
      <w:r w:rsidRPr="00986DE2">
        <w:rPr>
          <w:rFonts w:ascii="Times New Roman" w:eastAsia="Calibri" w:hAnsi="Times New Roman" w:cs="Times New Roman"/>
          <w:i/>
          <w:kern w:val="0"/>
          <w:sz w:val="22"/>
          <w:szCs w:val="22"/>
          <w14:ligatures w14:val="none"/>
        </w:rPr>
        <w:tab/>
      </w:r>
      <w:r w:rsidRPr="00986DE2">
        <w:rPr>
          <w:rFonts w:ascii="Times New Roman" w:eastAsia="Calibri" w:hAnsi="Times New Roman" w:cs="Times New Roman"/>
          <w:i/>
          <w:kern w:val="0"/>
          <w:sz w:val="22"/>
          <w:szCs w:val="22"/>
          <w14:ligatures w14:val="none"/>
        </w:rPr>
        <w:tab/>
      </w:r>
      <w:r w:rsidRPr="00986DE2">
        <w:rPr>
          <w:rFonts w:ascii="Times New Roman" w:eastAsia="Calibri" w:hAnsi="Times New Roman" w:cs="Times New Roman"/>
          <w:i/>
          <w:kern w:val="0"/>
          <w:sz w:val="22"/>
          <w:szCs w:val="22"/>
          <w14:ligatures w14:val="none"/>
        </w:rPr>
        <w:tab/>
        <w:t>4 C pav.</w:t>
      </w:r>
    </w:p>
    <w:p w14:paraId="35A78BF5" w14:textId="77777777" w:rsidR="00986DE2" w:rsidRPr="00986DE2" w:rsidRDefault="00986DE2" w:rsidP="00986DE2">
      <w:pPr>
        <w:spacing w:after="0" w:line="240" w:lineRule="auto"/>
        <w:rPr>
          <w:rFonts w:ascii="Times New Roman" w:eastAsia="Calibri" w:hAnsi="Times New Roman" w:cs="Times New Roman"/>
          <w:i/>
          <w:kern w:val="0"/>
          <w:sz w:val="22"/>
          <w:szCs w:val="22"/>
          <w14:ligatures w14:val="none"/>
        </w:rPr>
      </w:pPr>
      <w:r w:rsidRPr="00986DE2">
        <w:rPr>
          <w:rFonts w:ascii="Times New Roman" w:eastAsia="Calibri" w:hAnsi="Times New Roman" w:cs="Times New Roman"/>
          <w:i/>
          <w:kern w:val="0"/>
          <w:sz w:val="22"/>
          <w:szCs w:val="22"/>
          <w14:ligatures w14:val="none"/>
        </w:rPr>
        <w:t>Įsikiškite žiedą į makštį viena ranka (4A pav.), prireikus kita ranka galite praskėsti lytines lūpas. Stumkite žiedą į makštį, kol jis atsidurs patogioje padėtyje (4B pav.). Ten laikykite žiedą 3 savaites (4C pav.).</w:t>
      </w:r>
    </w:p>
    <w:p w14:paraId="77B0FF21"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i/>
          <w:noProof/>
          <w:kern w:val="0"/>
          <w:sz w:val="22"/>
          <w:szCs w:val="22"/>
          <w:lang w:eastAsia="lt-LT"/>
          <w14:ligatures w14:val="none"/>
        </w:rPr>
        <w:drawing>
          <wp:inline distT="0" distB="0" distL="0" distR="0" wp14:anchorId="759F82D4" wp14:editId="036AF4E2">
            <wp:extent cx="1676400" cy="12668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76400" cy="1266825"/>
                    </a:xfrm>
                    <a:prstGeom prst="rect">
                      <a:avLst/>
                    </a:prstGeom>
                    <a:noFill/>
                    <a:ln>
                      <a:noFill/>
                    </a:ln>
                  </pic:spPr>
                </pic:pic>
              </a:graphicData>
            </a:graphic>
          </wp:inline>
        </w:drawing>
      </w:r>
    </w:p>
    <w:p w14:paraId="5C389FFB" w14:textId="566526A6" w:rsidR="00986DE2" w:rsidRPr="00986DE2" w:rsidRDefault="00986DE2" w:rsidP="00986DE2">
      <w:pPr>
        <w:spacing w:after="0" w:line="240" w:lineRule="auto"/>
        <w:rPr>
          <w:rFonts w:ascii="Times New Roman" w:eastAsia="Calibri" w:hAnsi="Times New Roman" w:cs="Times New Roman"/>
          <w:i/>
          <w:kern w:val="0"/>
          <w:sz w:val="22"/>
          <w:szCs w:val="22"/>
          <w14:ligatures w14:val="none"/>
        </w:rPr>
      </w:pPr>
      <w:r w:rsidRPr="00986DE2">
        <w:rPr>
          <w:rFonts w:ascii="Times New Roman" w:eastAsia="Calibri" w:hAnsi="Times New Roman" w:cs="Times New Roman"/>
          <w:i/>
          <w:kern w:val="0"/>
          <w:sz w:val="22"/>
          <w:szCs w:val="22"/>
          <w14:ligatures w14:val="none"/>
        </w:rPr>
        <w:t xml:space="preserve">5 pav.: </w:t>
      </w:r>
      <w:r w:rsidR="00FF1E1A">
        <w:rPr>
          <w:rFonts w:ascii="Times New Roman" w:eastAsia="Calibri" w:hAnsi="Times New Roman" w:cs="Times New Roman"/>
          <w:i/>
          <w:kern w:val="0"/>
          <w:sz w:val="22"/>
          <w:szCs w:val="22"/>
          <w14:ligatures w14:val="none"/>
        </w:rPr>
        <w:t>NUVARING</w:t>
      </w:r>
      <w:r w:rsidRPr="00986DE2">
        <w:rPr>
          <w:rFonts w:ascii="Times New Roman" w:eastAsia="Calibri" w:hAnsi="Times New Roman" w:cs="Times New Roman"/>
          <w:i/>
          <w:kern w:val="0"/>
          <w:sz w:val="22"/>
          <w:szCs w:val="22"/>
          <w14:ligatures w14:val="none"/>
        </w:rPr>
        <w:t xml:space="preserve"> galima ištraukti žiedą užkabinus rodomuoju pirštu arba suėmus rodomuoju ir viduriniu pirštais.</w:t>
      </w:r>
    </w:p>
    <w:p w14:paraId="035E37EE"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50944D79" w14:textId="77777777" w:rsidR="00986DE2" w:rsidRPr="00986DE2" w:rsidRDefault="00986DE2" w:rsidP="00986DE2">
      <w:pPr>
        <w:tabs>
          <w:tab w:val="left" w:pos="567"/>
        </w:tabs>
        <w:spacing w:after="0" w:line="240" w:lineRule="auto"/>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3.2</w:t>
      </w:r>
      <w:r w:rsidRPr="00986DE2">
        <w:rPr>
          <w:rFonts w:ascii="Times New Roman" w:eastAsia="Calibri" w:hAnsi="Times New Roman" w:cs="Times New Roman"/>
          <w:b/>
          <w:kern w:val="0"/>
          <w:sz w:val="22"/>
          <w:szCs w:val="22"/>
          <w14:ligatures w14:val="none"/>
        </w:rPr>
        <w:tab/>
        <w:t>Trys savaitės su makšties žiedu, viena savaitė be makšties žiedo</w:t>
      </w:r>
    </w:p>
    <w:p w14:paraId="646CF4A5" w14:textId="77777777" w:rsidR="00986DE2" w:rsidRPr="00986DE2" w:rsidRDefault="00986DE2" w:rsidP="00986DE2">
      <w:pPr>
        <w:tabs>
          <w:tab w:val="left" w:pos="567"/>
        </w:tabs>
        <w:spacing w:after="0" w:line="240" w:lineRule="auto"/>
        <w:rPr>
          <w:rFonts w:ascii="Times New Roman" w:eastAsia="Calibri" w:hAnsi="Times New Roman" w:cs="Times New Roman"/>
          <w:kern w:val="0"/>
          <w:sz w:val="22"/>
          <w:szCs w:val="22"/>
          <w14:ligatures w14:val="none"/>
        </w:rPr>
      </w:pPr>
    </w:p>
    <w:p w14:paraId="42F2480A" w14:textId="77777777" w:rsidR="00986DE2" w:rsidRPr="00986DE2" w:rsidRDefault="00986DE2" w:rsidP="00986DE2">
      <w:pPr>
        <w:spacing w:after="0" w:line="240" w:lineRule="auto"/>
        <w:ind w:left="600" w:hanging="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1.</w:t>
      </w:r>
      <w:r w:rsidRPr="00986DE2">
        <w:rPr>
          <w:rFonts w:ascii="Times New Roman" w:eastAsia="Calibri" w:hAnsi="Times New Roman" w:cs="Times New Roman"/>
          <w:kern w:val="0"/>
          <w:sz w:val="22"/>
          <w:szCs w:val="22"/>
          <w14:ligatures w14:val="none"/>
        </w:rPr>
        <w:tab/>
        <w:t xml:space="preserve">Nuo pirmosios įkišimo dienos makšties žiedas makštyje turi išbūti </w:t>
      </w:r>
      <w:r w:rsidRPr="00986DE2">
        <w:rPr>
          <w:rFonts w:ascii="Times New Roman" w:eastAsia="Calibri" w:hAnsi="Times New Roman" w:cs="Times New Roman"/>
          <w:b/>
          <w:kern w:val="0"/>
          <w:sz w:val="22"/>
          <w:szCs w:val="22"/>
          <w14:ligatures w14:val="none"/>
        </w:rPr>
        <w:t>be pertraukos</w:t>
      </w:r>
      <w:r w:rsidRPr="00986DE2">
        <w:rPr>
          <w:rFonts w:ascii="Times New Roman" w:eastAsia="Calibri" w:hAnsi="Times New Roman" w:cs="Times New Roman"/>
          <w:kern w:val="0"/>
          <w:sz w:val="22"/>
          <w:szCs w:val="22"/>
          <w14:ligatures w14:val="none"/>
        </w:rPr>
        <w:t xml:space="preserve"> 3 savaites.</w:t>
      </w:r>
    </w:p>
    <w:p w14:paraId="63C28943" w14:textId="707C66D9" w:rsidR="00986DE2" w:rsidRPr="00986DE2" w:rsidRDefault="00986DE2" w:rsidP="00986DE2">
      <w:pPr>
        <w:spacing w:after="0" w:line="240" w:lineRule="auto"/>
        <w:ind w:left="600" w:hanging="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2.</w:t>
      </w:r>
      <w:r w:rsidRPr="00986DE2">
        <w:rPr>
          <w:rFonts w:ascii="Times New Roman" w:eastAsia="Calibri" w:hAnsi="Times New Roman" w:cs="Times New Roman"/>
          <w:kern w:val="0"/>
          <w:sz w:val="22"/>
          <w:szCs w:val="22"/>
          <w14:ligatures w14:val="none"/>
        </w:rPr>
        <w:tab/>
        <w:t xml:space="preserve">Po trijų savaičių ištraukite makšties žiedą tą pačią savaitės dieną maždaug tuo pačiu paros laiku, kada įsikišote. Pavyzdžiui, jeigu įsikišote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trečiadienį apie 22 valandą, tai jį reikia ištraukti po trijų savaičių trečiadienį apie 22 valandą.</w:t>
      </w:r>
    </w:p>
    <w:p w14:paraId="3918C32E" w14:textId="7E752761" w:rsidR="00986DE2" w:rsidRPr="00986DE2" w:rsidRDefault="00986DE2" w:rsidP="00986DE2">
      <w:pPr>
        <w:spacing w:after="0" w:line="240" w:lineRule="auto"/>
        <w:ind w:left="600" w:hanging="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3.</w:t>
      </w:r>
      <w:r w:rsidRPr="00986DE2">
        <w:rPr>
          <w:rFonts w:ascii="Times New Roman" w:eastAsia="Calibri" w:hAnsi="Times New Roman" w:cs="Times New Roman"/>
          <w:kern w:val="0"/>
          <w:sz w:val="22"/>
          <w:szCs w:val="22"/>
          <w14:ligatures w14:val="none"/>
        </w:rPr>
        <w:tab/>
        <w:t>Ištraukus makšties žiedą, vieną savaitę makšties žiedo nevartokite. Per šią savaitę turėtų prasidėti nutraukimo kraujavimas iš makšties. Paprastai kraujuoti pradedama po 2</w:t>
      </w:r>
      <w:r w:rsidRPr="00986DE2">
        <w:rPr>
          <w:rFonts w:ascii="Times New Roman" w:eastAsia="Calibri" w:hAnsi="Times New Roman" w:cs="Times New Roman"/>
          <w:kern w:val="0"/>
          <w:sz w:val="22"/>
          <w:szCs w:val="22"/>
          <w14:ligatures w14:val="none"/>
        </w:rPr>
        <w:noBreakHyphen/>
        <w:t xml:space="preserve">3 dienų po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ištraukimo.</w:t>
      </w:r>
    </w:p>
    <w:p w14:paraId="06048E83" w14:textId="77777777" w:rsidR="00986DE2" w:rsidRPr="00986DE2" w:rsidRDefault="00986DE2" w:rsidP="00986DE2">
      <w:pPr>
        <w:spacing w:after="0" w:line="240" w:lineRule="auto"/>
        <w:ind w:left="600" w:hanging="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4.</w:t>
      </w:r>
      <w:r w:rsidRPr="00986DE2">
        <w:rPr>
          <w:rFonts w:ascii="Times New Roman" w:eastAsia="Calibri" w:hAnsi="Times New Roman" w:cs="Times New Roman"/>
          <w:kern w:val="0"/>
          <w:sz w:val="22"/>
          <w:szCs w:val="22"/>
          <w14:ligatures w14:val="none"/>
        </w:rPr>
        <w:tab/>
        <w:t>Naują žiedą įsikiškite lygiai po vienos savaitės (vėl tą pačią savaitės dieną ir maždaug tuo pačiu paros laiku), net jei kraujavimas iš makšties dar nesibaigė.</w:t>
      </w:r>
    </w:p>
    <w:p w14:paraId="77DBE00C" w14:textId="77777777" w:rsidR="00986DE2" w:rsidRPr="00986DE2" w:rsidRDefault="00986DE2" w:rsidP="00986DE2">
      <w:pPr>
        <w:spacing w:after="0" w:line="240" w:lineRule="auto"/>
        <w:ind w:left="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žiedas įkišamas trimis valandomis per vėlai, kontraceptinis veiksmingumas gali sumažėti. Tokiu atveju reikia elgtis taip, kaip nurodyta poskyryje 3.4 ,,</w:t>
      </w:r>
      <w:r w:rsidRPr="00986DE2">
        <w:rPr>
          <w:rFonts w:ascii="Times New Roman" w:eastAsia="Calibri" w:hAnsi="Times New Roman" w:cs="Times New Roman"/>
          <w:i/>
          <w:kern w:val="0"/>
          <w:sz w:val="22"/>
          <w:szCs w:val="22"/>
          <w14:ligatures w14:val="none"/>
        </w:rPr>
        <w:t>Ką daryti, jeigu... pamiršote įsikišti naują makšties žiedą po pertraukos be žiedo</w:t>
      </w:r>
      <w:r w:rsidRPr="00986DE2">
        <w:rPr>
          <w:rFonts w:ascii="Times New Roman" w:eastAsia="Calibri" w:hAnsi="Times New Roman" w:cs="Times New Roman"/>
          <w:kern w:val="0"/>
          <w:sz w:val="22"/>
          <w:szCs w:val="22"/>
          <w14:ligatures w14:val="none"/>
        </w:rPr>
        <w:t>“.</w:t>
      </w:r>
    </w:p>
    <w:p w14:paraId="492F2FDC" w14:textId="77777777" w:rsidR="00986DE2" w:rsidRPr="00986DE2" w:rsidRDefault="00986DE2" w:rsidP="00986DE2">
      <w:pPr>
        <w:spacing w:after="0" w:line="240" w:lineRule="auto"/>
        <w:ind w:left="600" w:hanging="600"/>
        <w:rPr>
          <w:rFonts w:ascii="Times New Roman" w:eastAsia="Calibri" w:hAnsi="Times New Roman" w:cs="Times New Roman"/>
          <w:kern w:val="0"/>
          <w:sz w:val="22"/>
          <w:szCs w:val="22"/>
          <w14:ligatures w14:val="none"/>
        </w:rPr>
      </w:pPr>
    </w:p>
    <w:p w14:paraId="324BDC5F" w14:textId="6D01505D"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Jeigu vartojate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taip, kaip nurodyta aukščiau, kraujavimas iš makšties prasidės kiekvieną mėnesį maždaug tą pačią dieną.</w:t>
      </w:r>
    </w:p>
    <w:p w14:paraId="2351ED00"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18FDCD3A" w14:textId="77777777" w:rsidR="00986DE2" w:rsidRPr="00986DE2" w:rsidRDefault="00986DE2" w:rsidP="00986DE2">
      <w:pPr>
        <w:tabs>
          <w:tab w:val="left" w:pos="567"/>
        </w:tabs>
        <w:spacing w:after="0" w:line="240" w:lineRule="auto"/>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3.3</w:t>
      </w:r>
      <w:r w:rsidRPr="00986DE2">
        <w:rPr>
          <w:rFonts w:ascii="Times New Roman" w:eastAsia="Calibri" w:hAnsi="Times New Roman" w:cs="Times New Roman"/>
          <w:b/>
          <w:kern w:val="0"/>
          <w:sz w:val="22"/>
          <w:szCs w:val="22"/>
          <w14:ligatures w14:val="none"/>
        </w:rPr>
        <w:tab/>
        <w:t>Kada pradėti vartoti pirmą žiedą</w:t>
      </w:r>
    </w:p>
    <w:p w14:paraId="5BB6F4B3" w14:textId="77777777" w:rsidR="00986DE2" w:rsidRPr="00986DE2" w:rsidRDefault="00986DE2" w:rsidP="00986DE2">
      <w:pPr>
        <w:tabs>
          <w:tab w:val="left" w:pos="567"/>
        </w:tabs>
        <w:spacing w:after="0" w:line="240" w:lineRule="auto"/>
        <w:rPr>
          <w:rFonts w:ascii="Times New Roman" w:eastAsia="Calibri" w:hAnsi="Times New Roman" w:cs="Times New Roman"/>
          <w:kern w:val="0"/>
          <w:sz w:val="22"/>
          <w:szCs w:val="22"/>
          <w14:ligatures w14:val="none"/>
        </w:rPr>
      </w:pPr>
    </w:p>
    <w:p w14:paraId="14D64D93" w14:textId="77777777" w:rsidR="00986DE2" w:rsidRPr="00986DE2" w:rsidRDefault="00986DE2" w:rsidP="00986DE2">
      <w:pPr>
        <w:tabs>
          <w:tab w:val="left" w:pos="567"/>
        </w:tabs>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i/>
          <w:kern w:val="0"/>
          <w:sz w:val="22"/>
          <w:szCs w:val="22"/>
          <w14:ligatures w14:val="none"/>
        </w:rPr>
        <w:t>-</w:t>
      </w:r>
      <w:r w:rsidRPr="00986DE2">
        <w:rPr>
          <w:rFonts w:ascii="Times New Roman" w:eastAsia="Calibri" w:hAnsi="Times New Roman" w:cs="Times New Roman"/>
          <w:i/>
          <w:kern w:val="0"/>
          <w:sz w:val="22"/>
          <w:szCs w:val="22"/>
          <w14:ligatures w14:val="none"/>
        </w:rPr>
        <w:tab/>
        <w:t xml:space="preserve">Paskutinį mėnesį </w:t>
      </w:r>
      <w:r w:rsidRPr="00986DE2">
        <w:rPr>
          <w:rFonts w:ascii="Times New Roman" w:eastAsia="Calibri" w:hAnsi="Times New Roman" w:cs="Times New Roman"/>
          <w:b/>
          <w:i/>
          <w:kern w:val="0"/>
          <w:sz w:val="22"/>
          <w:szCs w:val="22"/>
          <w14:ligatures w14:val="none"/>
        </w:rPr>
        <w:t>hormoninių kontraceptikų</w:t>
      </w:r>
      <w:r w:rsidRPr="00986DE2">
        <w:rPr>
          <w:rFonts w:ascii="Times New Roman" w:eastAsia="Calibri" w:hAnsi="Times New Roman" w:cs="Times New Roman"/>
          <w:i/>
          <w:kern w:val="0"/>
          <w:sz w:val="22"/>
          <w:szCs w:val="22"/>
          <w14:ligatures w14:val="none"/>
        </w:rPr>
        <w:t xml:space="preserve"> nevartojote</w:t>
      </w:r>
    </w:p>
    <w:p w14:paraId="7C6AAC02" w14:textId="3E08DA4C" w:rsidR="00986DE2" w:rsidRPr="00986DE2" w:rsidRDefault="00986DE2" w:rsidP="00986DE2">
      <w:pPr>
        <w:spacing w:after="0" w:line="240" w:lineRule="auto"/>
        <w:ind w:left="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Pirmą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reikia įsikišti pirmą natūralaus mėnesinių ciklo dieną (t.y., pirmąją mėnesinių dieną).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pradeda veikti iš karto. Jokių papildomų kontraceptinių priemonių vartoti nereikia.</w:t>
      </w:r>
    </w:p>
    <w:p w14:paraId="2355BDFE" w14:textId="677C2329" w:rsidR="00986DE2" w:rsidRPr="00986DE2" w:rsidRDefault="00FF1E1A" w:rsidP="00986DE2">
      <w:pPr>
        <w:spacing w:after="0" w:line="240" w:lineRule="auto"/>
        <w:ind w:left="60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NUVARING</w:t>
      </w:r>
      <w:r w:rsidR="00986DE2" w:rsidRPr="00986DE2">
        <w:rPr>
          <w:rFonts w:ascii="Times New Roman" w:eastAsia="Calibri" w:hAnsi="Times New Roman" w:cs="Times New Roman"/>
          <w:kern w:val="0"/>
          <w:sz w:val="22"/>
          <w:szCs w:val="22"/>
          <w14:ligatures w14:val="none"/>
        </w:rPr>
        <w:t xml:space="preserve"> galima įsikišti ir tarp 2-os bei 5-os mėnesinių ciklo dienos, bet tokiu atveju, jeigu per pirmąsias 7 </w:t>
      </w:r>
      <w:r>
        <w:rPr>
          <w:rFonts w:ascii="Times New Roman" w:eastAsia="Calibri" w:hAnsi="Times New Roman" w:cs="Times New Roman"/>
          <w:kern w:val="0"/>
          <w:sz w:val="22"/>
          <w:szCs w:val="22"/>
          <w14:ligatures w14:val="none"/>
        </w:rPr>
        <w:t>NUVARING</w:t>
      </w:r>
      <w:r w:rsidR="00986DE2" w:rsidRPr="00986DE2">
        <w:rPr>
          <w:rFonts w:ascii="Times New Roman" w:eastAsia="Calibri" w:hAnsi="Times New Roman" w:cs="Times New Roman"/>
          <w:kern w:val="0"/>
          <w:sz w:val="22"/>
          <w:szCs w:val="22"/>
          <w14:ligatures w14:val="none"/>
        </w:rPr>
        <w:t xml:space="preserve"> vartojimo dienas lytiškai santykiausite, reikės papildomos kontracepcijos priemonės (pvz., vyriško prezervatyvo). Šio patarimo reikia laikytis tik vartojant </w:t>
      </w:r>
      <w:r>
        <w:rPr>
          <w:rFonts w:ascii="Times New Roman" w:eastAsia="Calibri" w:hAnsi="Times New Roman" w:cs="Times New Roman"/>
          <w:kern w:val="0"/>
          <w:sz w:val="22"/>
          <w:szCs w:val="22"/>
          <w14:ligatures w14:val="none"/>
        </w:rPr>
        <w:t>NUVARING</w:t>
      </w:r>
      <w:r w:rsidR="00986DE2" w:rsidRPr="00986DE2">
        <w:rPr>
          <w:rFonts w:ascii="Times New Roman" w:eastAsia="Calibri" w:hAnsi="Times New Roman" w:cs="Times New Roman"/>
          <w:kern w:val="0"/>
          <w:sz w:val="22"/>
          <w:szCs w:val="22"/>
          <w14:ligatures w14:val="none"/>
        </w:rPr>
        <w:t xml:space="preserve"> pirmą kartą.</w:t>
      </w:r>
    </w:p>
    <w:p w14:paraId="2B667717"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14F38194" w14:textId="77777777" w:rsidR="00986DE2" w:rsidRPr="00986DE2" w:rsidRDefault="00986DE2" w:rsidP="00986DE2">
      <w:pPr>
        <w:keepNext/>
        <w:numPr>
          <w:ilvl w:val="0"/>
          <w:numId w:val="6"/>
        </w:numPr>
        <w:spacing w:after="0" w:line="240" w:lineRule="auto"/>
        <w:ind w:left="567" w:hanging="567"/>
        <w:contextualSpacing/>
        <w:rPr>
          <w:rFonts w:ascii="Times New Roman" w:eastAsia="Calibri" w:hAnsi="Times New Roman" w:cs="Times New Roman"/>
          <w:kern w:val="0"/>
          <w:sz w:val="22"/>
          <w:szCs w:val="22"/>
          <w:lang w:eastAsia="lt-LT"/>
          <w14:ligatures w14:val="none"/>
        </w:rPr>
      </w:pPr>
      <w:r w:rsidRPr="00986DE2">
        <w:rPr>
          <w:rFonts w:ascii="Times New Roman" w:eastAsia="Calibri" w:hAnsi="Times New Roman" w:cs="Times New Roman"/>
          <w:i/>
          <w:kern w:val="0"/>
          <w:sz w:val="22"/>
          <w:szCs w:val="22"/>
          <w:lang w:eastAsia="lt-LT"/>
          <w14:ligatures w14:val="none"/>
        </w:rPr>
        <w:t xml:space="preserve">Paskutinį mėnesį vartojote </w:t>
      </w:r>
      <w:r w:rsidRPr="00986DE2">
        <w:rPr>
          <w:rFonts w:ascii="Times New Roman" w:eastAsia="Calibri" w:hAnsi="Times New Roman" w:cs="Times New Roman"/>
          <w:b/>
          <w:i/>
          <w:kern w:val="0"/>
          <w:sz w:val="22"/>
          <w:szCs w:val="22"/>
          <w:lang w:eastAsia="lt-LT"/>
          <w14:ligatures w14:val="none"/>
        </w:rPr>
        <w:t>sudėtinių kontraceptinių tablečių</w:t>
      </w:r>
    </w:p>
    <w:p w14:paraId="5CBEC489" w14:textId="706E6931" w:rsidR="00986DE2" w:rsidRPr="00986DE2" w:rsidRDefault="00986DE2" w:rsidP="00986DE2">
      <w:pPr>
        <w:keepNext/>
        <w:spacing w:after="0" w:line="240" w:lineRule="auto"/>
        <w:ind w:left="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Pradėkite vartoti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ne vėliau kaip kitą dieną po ankstesnių kontraceptinių tablečių gėrimo pertraukos. Jei paskutinėje kontraceptinių tablečių pakuotėje yra neveikliųjų tablečių,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reikia įsikišti ne vėliau kaip kitą dieną po paskutinės neveikliosios tabletės išgėrimo. Jei abejojate, kurios tabletės yra neveikliosios, klauskite gydytojo ar vaistininko. Negalima daryti ilgesnės pertraukos be hormonų, nei rekomenduojama vartojant Jūsų ankstesnes kontraceptines tabletes.</w:t>
      </w:r>
    </w:p>
    <w:p w14:paraId="1D869756" w14:textId="164C3168" w:rsidR="00986DE2" w:rsidRPr="00986DE2" w:rsidRDefault="00986DE2" w:rsidP="00986DE2">
      <w:pPr>
        <w:spacing w:after="0" w:line="240" w:lineRule="auto"/>
        <w:ind w:left="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Jeigu nuolat tinkamai gėrėte tabletes ir esate įsitikinusi, kad Jūs nesate nėščia, galite nutraukti sudėtinių kontraceptinių tablečių vartojimą bet kurią dieną ir nedelsdama pradėti vartoti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w:t>
      </w:r>
    </w:p>
    <w:p w14:paraId="4F68705E"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74ABB3D7" w14:textId="77777777" w:rsidR="00986DE2" w:rsidRPr="00986DE2" w:rsidRDefault="00986DE2" w:rsidP="00986DE2">
      <w:pPr>
        <w:keepNext/>
        <w:numPr>
          <w:ilvl w:val="0"/>
          <w:numId w:val="6"/>
        </w:numPr>
        <w:spacing w:after="0" w:line="240" w:lineRule="auto"/>
        <w:ind w:left="567" w:hanging="567"/>
        <w:contextualSpacing/>
        <w:rPr>
          <w:rFonts w:ascii="Times New Roman" w:eastAsia="Calibri" w:hAnsi="Times New Roman" w:cs="Times New Roman"/>
          <w:b/>
          <w:kern w:val="0"/>
          <w:sz w:val="22"/>
          <w:szCs w:val="22"/>
          <w:lang w:eastAsia="lt-LT"/>
          <w14:ligatures w14:val="none"/>
        </w:rPr>
      </w:pPr>
      <w:r w:rsidRPr="00986DE2">
        <w:rPr>
          <w:rFonts w:ascii="Times New Roman" w:eastAsia="Calibri" w:hAnsi="Times New Roman" w:cs="Times New Roman"/>
          <w:i/>
          <w:kern w:val="0"/>
          <w:sz w:val="22"/>
          <w:szCs w:val="22"/>
          <w:lang w:eastAsia="lt-LT"/>
          <w14:ligatures w14:val="none"/>
        </w:rPr>
        <w:t xml:space="preserve">Paskutinį mėnesį naudojote </w:t>
      </w:r>
      <w:r w:rsidRPr="00986DE2">
        <w:rPr>
          <w:rFonts w:ascii="Times New Roman" w:eastAsia="Calibri" w:hAnsi="Times New Roman" w:cs="Times New Roman"/>
          <w:b/>
          <w:i/>
          <w:kern w:val="0"/>
          <w:sz w:val="22"/>
          <w:szCs w:val="22"/>
          <w:lang w:eastAsia="lt-LT"/>
          <w14:ligatures w14:val="none"/>
        </w:rPr>
        <w:t>transderminį pleistrą</w:t>
      </w:r>
    </w:p>
    <w:p w14:paraId="7A1F3C4F" w14:textId="12E4543E" w:rsidR="00986DE2" w:rsidRPr="00986DE2" w:rsidRDefault="00986DE2" w:rsidP="00986DE2">
      <w:pPr>
        <w:keepNext/>
        <w:spacing w:after="0" w:line="240" w:lineRule="auto"/>
        <w:ind w:left="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Pradėkite vartoti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ne vėliau kaip kitą dieną po įprastinės pertraukos be pleistro. Negalima daryti ilgesnės pertraukos be pleistro, nei rekomenduojama. Jeigu nuolat tinkamai naudojote pleistrą ir esate įsitikinusi, kad Jūs nesate nėščia, galite nutraukti pleistro naudojimą bet kurią dieną ir nedelsdama pradėti vartoti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w:t>
      </w:r>
    </w:p>
    <w:p w14:paraId="1B59909F"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560DE938" w14:textId="77777777" w:rsidR="00986DE2" w:rsidRPr="00986DE2" w:rsidRDefault="00986DE2" w:rsidP="00986DE2">
      <w:pPr>
        <w:numPr>
          <w:ilvl w:val="0"/>
          <w:numId w:val="6"/>
        </w:numPr>
        <w:spacing w:after="0" w:line="240" w:lineRule="auto"/>
        <w:ind w:left="567" w:hanging="567"/>
        <w:contextualSpacing/>
        <w:rPr>
          <w:rFonts w:ascii="Times New Roman" w:eastAsia="Calibri" w:hAnsi="Times New Roman" w:cs="Times New Roman"/>
          <w:kern w:val="0"/>
          <w:sz w:val="22"/>
          <w:szCs w:val="22"/>
          <w:lang w:eastAsia="lt-LT"/>
          <w14:ligatures w14:val="none"/>
        </w:rPr>
      </w:pPr>
      <w:r w:rsidRPr="00986DE2">
        <w:rPr>
          <w:rFonts w:ascii="Times New Roman" w:eastAsia="Calibri" w:hAnsi="Times New Roman" w:cs="Times New Roman"/>
          <w:i/>
          <w:kern w:val="0"/>
          <w:sz w:val="22"/>
          <w:szCs w:val="22"/>
          <w:lang w:eastAsia="lt-LT"/>
          <w14:ligatures w14:val="none"/>
        </w:rPr>
        <w:t xml:space="preserve">Paskutinį mėnesį vartojote </w:t>
      </w:r>
      <w:r w:rsidRPr="00986DE2">
        <w:rPr>
          <w:rFonts w:ascii="Times New Roman" w:eastAsia="Calibri" w:hAnsi="Times New Roman" w:cs="Times New Roman"/>
          <w:b/>
          <w:i/>
          <w:kern w:val="0"/>
          <w:sz w:val="22"/>
          <w:szCs w:val="22"/>
          <w:lang w:eastAsia="lt-LT"/>
          <w14:ligatures w14:val="none"/>
        </w:rPr>
        <w:t>tablečių, kuriose yra tik progestageno</w:t>
      </w:r>
    </w:p>
    <w:p w14:paraId="6EB8F1CB" w14:textId="4836351D" w:rsidR="00986DE2" w:rsidRPr="00986DE2" w:rsidRDefault="00986DE2" w:rsidP="00986DE2">
      <w:pPr>
        <w:spacing w:after="0" w:line="240" w:lineRule="auto"/>
        <w:ind w:left="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Šių tablečių vartojimą galite nutraukti bet kurią dieną ir kitą dieną tuo pačiu paros laiku, kuriuo gėrėte kontraceptines tabletes, pradėti vartoti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Vis dėlto pirmąsias 7 makšties žiedo vartojimo dienas reikia naudotis papildoma kontraceptine priemone (pvz., vyrišku prezervatyvu).</w:t>
      </w:r>
    </w:p>
    <w:p w14:paraId="4820DA87" w14:textId="77777777" w:rsidR="00986DE2" w:rsidRPr="00986DE2" w:rsidRDefault="00986DE2" w:rsidP="00986DE2">
      <w:pPr>
        <w:spacing w:after="0" w:line="240" w:lineRule="auto"/>
        <w:ind w:left="600"/>
        <w:rPr>
          <w:rFonts w:ascii="Times New Roman" w:eastAsia="Calibri" w:hAnsi="Times New Roman" w:cs="Times New Roman"/>
          <w:kern w:val="0"/>
          <w:sz w:val="22"/>
          <w:szCs w:val="22"/>
          <w14:ligatures w14:val="none"/>
        </w:rPr>
      </w:pPr>
    </w:p>
    <w:p w14:paraId="2F6C4888" w14:textId="77777777" w:rsidR="00986DE2" w:rsidRPr="00986DE2" w:rsidRDefault="00986DE2" w:rsidP="00986DE2">
      <w:pPr>
        <w:numPr>
          <w:ilvl w:val="0"/>
          <w:numId w:val="6"/>
        </w:numPr>
        <w:spacing w:after="0" w:line="240" w:lineRule="auto"/>
        <w:ind w:left="567" w:hanging="567"/>
        <w:contextualSpacing/>
        <w:rPr>
          <w:rFonts w:ascii="Times New Roman" w:eastAsia="Calibri" w:hAnsi="Times New Roman" w:cs="Times New Roman"/>
          <w:i/>
          <w:kern w:val="0"/>
          <w:sz w:val="22"/>
          <w:szCs w:val="22"/>
          <w:lang w:eastAsia="lt-LT"/>
          <w14:ligatures w14:val="none"/>
        </w:rPr>
      </w:pPr>
      <w:r w:rsidRPr="00986DE2">
        <w:rPr>
          <w:rFonts w:ascii="Times New Roman" w:eastAsia="Calibri" w:hAnsi="Times New Roman" w:cs="Times New Roman"/>
          <w:i/>
          <w:kern w:val="0"/>
          <w:sz w:val="22"/>
          <w:szCs w:val="22"/>
          <w:lang w:eastAsia="lt-LT"/>
          <w14:ligatures w14:val="none"/>
        </w:rPr>
        <w:t xml:space="preserve">Paskutinį mėnesį vartojote </w:t>
      </w:r>
      <w:r w:rsidRPr="00986DE2">
        <w:rPr>
          <w:rFonts w:ascii="Times New Roman" w:eastAsia="Calibri" w:hAnsi="Times New Roman" w:cs="Times New Roman"/>
          <w:b/>
          <w:i/>
          <w:kern w:val="0"/>
          <w:sz w:val="22"/>
          <w:szCs w:val="22"/>
          <w:lang w:eastAsia="lt-LT"/>
          <w14:ligatures w14:val="none"/>
        </w:rPr>
        <w:t>švirkščiamųjų kontraceptikų, implantą ar progestageno išskiriančią gimdos spiralę</w:t>
      </w:r>
      <w:r w:rsidRPr="00986DE2">
        <w:rPr>
          <w:rFonts w:ascii="Times New Roman" w:eastAsia="Calibri" w:hAnsi="Times New Roman" w:cs="Times New Roman"/>
          <w:i/>
          <w:kern w:val="0"/>
          <w:sz w:val="22"/>
          <w:szCs w:val="22"/>
          <w:lang w:eastAsia="lt-LT"/>
          <w14:ligatures w14:val="none"/>
        </w:rPr>
        <w:t xml:space="preserve"> </w:t>
      </w:r>
    </w:p>
    <w:p w14:paraId="68275AED" w14:textId="3F7CE6CC" w:rsidR="00986DE2" w:rsidRPr="00986DE2" w:rsidRDefault="00986DE2" w:rsidP="00986DE2">
      <w:pPr>
        <w:spacing w:after="0" w:line="240" w:lineRule="auto"/>
        <w:ind w:left="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Pradėkite vartoti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tą dieną, kai turėtumėte švirkšti kitą kontraceptiko dozę, arba implanto ar progestageną išskiriančios gimdos spiralės pašalinimo dieną. Vis dėlto pirmąsias 7 makšties žiedo vartojimo dienas reikalinga papildoma kontraceptinė priemonė (pvz., vyriškas prezervatyvas).</w:t>
      </w:r>
    </w:p>
    <w:p w14:paraId="48D827EA"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2780127A" w14:textId="77777777" w:rsidR="00986DE2" w:rsidRPr="00986DE2" w:rsidRDefault="00986DE2" w:rsidP="00986DE2">
      <w:pPr>
        <w:numPr>
          <w:ilvl w:val="0"/>
          <w:numId w:val="6"/>
        </w:numPr>
        <w:spacing w:after="0" w:line="240" w:lineRule="auto"/>
        <w:ind w:left="567" w:hanging="567"/>
        <w:contextualSpacing/>
        <w:rPr>
          <w:rFonts w:ascii="Times New Roman" w:eastAsia="Calibri" w:hAnsi="Times New Roman" w:cs="Times New Roman"/>
          <w:i/>
          <w:kern w:val="0"/>
          <w:sz w:val="22"/>
          <w:szCs w:val="22"/>
          <w:lang w:eastAsia="lt-LT"/>
          <w14:ligatures w14:val="none"/>
        </w:rPr>
      </w:pPr>
      <w:r w:rsidRPr="00986DE2">
        <w:rPr>
          <w:rFonts w:ascii="Times New Roman" w:eastAsia="Calibri" w:hAnsi="Times New Roman" w:cs="Times New Roman"/>
          <w:i/>
          <w:kern w:val="0"/>
          <w:sz w:val="22"/>
          <w:szCs w:val="22"/>
          <w:lang w:eastAsia="lt-LT"/>
          <w14:ligatures w14:val="none"/>
        </w:rPr>
        <w:t>Po gimdymo</w:t>
      </w:r>
    </w:p>
    <w:p w14:paraId="77519D52" w14:textId="31208805" w:rsidR="00986DE2" w:rsidRPr="00986DE2" w:rsidRDefault="00986DE2" w:rsidP="00986DE2">
      <w:pPr>
        <w:spacing w:after="0" w:line="240" w:lineRule="auto"/>
        <w:ind w:left="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Jeigu neseniai gimdėte, gydytojas gali patarti palaukti pirmų normalių mėnesinių ir tik tada pradėti vartoti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Tam tikrais atvejais žiedą galima įsikišti ir anksčiau. Jums patars Jūsų gydytojas. Jeigu norite vartoti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žindymo laikotarpiu, pirmiau pasitarkite su gydytoju.</w:t>
      </w:r>
    </w:p>
    <w:p w14:paraId="110D4C2D"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463017B7" w14:textId="77777777" w:rsidR="00986DE2" w:rsidRPr="00986DE2" w:rsidRDefault="00986DE2" w:rsidP="00986DE2">
      <w:pPr>
        <w:numPr>
          <w:ilvl w:val="0"/>
          <w:numId w:val="6"/>
        </w:numPr>
        <w:spacing w:after="0" w:line="240" w:lineRule="auto"/>
        <w:ind w:left="567" w:hanging="567"/>
        <w:contextualSpacing/>
        <w:rPr>
          <w:rFonts w:ascii="Times New Roman" w:eastAsia="Calibri" w:hAnsi="Times New Roman" w:cs="Times New Roman"/>
          <w:i/>
          <w:kern w:val="0"/>
          <w:sz w:val="22"/>
          <w:szCs w:val="22"/>
          <w:lang w:eastAsia="lt-LT"/>
          <w14:ligatures w14:val="none"/>
        </w:rPr>
      </w:pPr>
      <w:r w:rsidRPr="00986DE2">
        <w:rPr>
          <w:rFonts w:ascii="Times New Roman" w:eastAsia="Calibri" w:hAnsi="Times New Roman" w:cs="Times New Roman"/>
          <w:i/>
          <w:kern w:val="0"/>
          <w:sz w:val="22"/>
          <w:szCs w:val="22"/>
          <w:lang w:eastAsia="lt-LT"/>
          <w14:ligatures w14:val="none"/>
        </w:rPr>
        <w:t>Po persileidimo ar aborto</w:t>
      </w:r>
    </w:p>
    <w:p w14:paraId="3E0A9841" w14:textId="77777777" w:rsidR="00986DE2" w:rsidRPr="00986DE2" w:rsidRDefault="00986DE2" w:rsidP="00986DE2">
      <w:pPr>
        <w:spacing w:after="0" w:line="240" w:lineRule="auto"/>
        <w:ind w:firstLine="567"/>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Jums patars Jūsų gydytojas.</w:t>
      </w:r>
    </w:p>
    <w:p w14:paraId="377FC81C"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3C2CB37D" w14:textId="77777777" w:rsidR="00986DE2" w:rsidRPr="00986DE2" w:rsidRDefault="00986DE2" w:rsidP="00986DE2">
      <w:pPr>
        <w:keepNext/>
        <w:tabs>
          <w:tab w:val="left" w:pos="567"/>
        </w:tabs>
        <w:spacing w:after="0" w:line="240" w:lineRule="auto"/>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3.4</w:t>
      </w:r>
      <w:r w:rsidRPr="00986DE2">
        <w:rPr>
          <w:rFonts w:ascii="Times New Roman" w:eastAsia="Calibri" w:hAnsi="Times New Roman" w:cs="Times New Roman"/>
          <w:b/>
          <w:kern w:val="0"/>
          <w:sz w:val="22"/>
          <w:szCs w:val="22"/>
          <w14:ligatures w14:val="none"/>
        </w:rPr>
        <w:tab/>
        <w:t xml:space="preserve">Ką daryti, jeigu... </w:t>
      </w:r>
    </w:p>
    <w:p w14:paraId="19EE89AB" w14:textId="77777777" w:rsidR="00986DE2" w:rsidRPr="00986DE2" w:rsidRDefault="00986DE2" w:rsidP="00986DE2">
      <w:pPr>
        <w:keepNext/>
        <w:spacing w:after="0" w:line="240" w:lineRule="auto"/>
        <w:rPr>
          <w:rFonts w:ascii="Times New Roman" w:eastAsia="Calibri" w:hAnsi="Times New Roman" w:cs="Times New Roman"/>
          <w:b/>
          <w:kern w:val="0"/>
          <w:sz w:val="22"/>
          <w:szCs w:val="22"/>
          <w14:ligatures w14:val="none"/>
        </w:rPr>
      </w:pPr>
    </w:p>
    <w:p w14:paraId="6F2434FE" w14:textId="77777777" w:rsidR="00986DE2" w:rsidRPr="00986DE2" w:rsidRDefault="00986DE2" w:rsidP="00986DE2">
      <w:pPr>
        <w:keepNext/>
        <w:spacing w:after="0" w:line="240" w:lineRule="auto"/>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žiedas atsitiktinai iškrito iš makšties</w:t>
      </w:r>
    </w:p>
    <w:p w14:paraId="5B11E63D" w14:textId="02607FFA" w:rsidR="00986DE2" w:rsidRPr="00986DE2" w:rsidRDefault="00FF1E1A" w:rsidP="00986DE2">
      <w:pPr>
        <w:keepNext/>
        <w:spacing w:after="0" w:line="240" w:lineRule="auto"/>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NUVARING</w:t>
      </w:r>
      <w:r w:rsidR="00986DE2" w:rsidRPr="00986DE2">
        <w:rPr>
          <w:rFonts w:ascii="Times New Roman" w:eastAsia="Calibri" w:hAnsi="Times New Roman" w:cs="Times New Roman"/>
          <w:kern w:val="0"/>
          <w:sz w:val="22"/>
          <w:szCs w:val="22"/>
          <w14:ligatures w14:val="none"/>
        </w:rPr>
        <w:t xml:space="preserve"> gali atsitiktinai iškristi iš makšties (pvz., jei jis buvo netinkamai įkištas, ištraukiant tamponą, lytinių santykių metu, vidurių užkietėjimo ar gimdos iškritimo atveju). Taigi, reikia reguliariai (pvz., prieš lytinius santykius ir po jų) tikrinti, ar žiedas yra makštyje.</w:t>
      </w:r>
    </w:p>
    <w:p w14:paraId="58BA96A3"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0931DB50" w14:textId="77777777" w:rsidR="00986DE2" w:rsidRPr="00986DE2" w:rsidRDefault="00986DE2" w:rsidP="00986DE2">
      <w:pPr>
        <w:keepNext/>
        <w:spacing w:after="0" w:line="240" w:lineRule="auto"/>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žiedas laikinai nebuvo makštyje</w:t>
      </w:r>
    </w:p>
    <w:p w14:paraId="58B73559" w14:textId="48652D31" w:rsidR="00986DE2" w:rsidRPr="00986DE2" w:rsidRDefault="00FF1E1A" w:rsidP="00986DE2">
      <w:pPr>
        <w:spacing w:after="0" w:line="240" w:lineRule="auto"/>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NUVARING</w:t>
      </w:r>
      <w:r w:rsidR="00986DE2" w:rsidRPr="00986DE2">
        <w:rPr>
          <w:rFonts w:ascii="Times New Roman" w:eastAsia="Calibri" w:hAnsi="Times New Roman" w:cs="Times New Roman"/>
          <w:kern w:val="0"/>
          <w:sz w:val="22"/>
          <w:szCs w:val="22"/>
          <w14:ligatures w14:val="none"/>
        </w:rPr>
        <w:t xml:space="preserve"> vis tiek gali apsaugoti nuo pastojimo, bet tai priklauso nuo to, kiek laiko jis buvo iškritęs iš makšties.</w:t>
      </w:r>
    </w:p>
    <w:p w14:paraId="07867466"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4C2C1118"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lastRenderedPageBreak/>
        <w:t>Jeigu žiedas buvo iškritęs iš makšties:</w:t>
      </w:r>
    </w:p>
    <w:p w14:paraId="5198ADB8"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694D4A2D" w14:textId="77777777" w:rsidR="00986DE2" w:rsidRPr="00986DE2" w:rsidRDefault="00986DE2" w:rsidP="00986DE2">
      <w:pPr>
        <w:numPr>
          <w:ilvl w:val="1"/>
          <w:numId w:val="1"/>
        </w:numPr>
        <w:tabs>
          <w:tab w:val="num" w:pos="600"/>
        </w:tabs>
        <w:spacing w:after="0" w:line="240" w:lineRule="auto"/>
        <w:ind w:left="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b/>
          <w:kern w:val="0"/>
          <w:sz w:val="22"/>
          <w:szCs w:val="22"/>
          <w14:ligatures w14:val="none"/>
        </w:rPr>
        <w:t>trumpiau nei 3 valandas</w:t>
      </w:r>
      <w:r w:rsidRPr="00986DE2">
        <w:rPr>
          <w:rFonts w:ascii="Times New Roman" w:eastAsia="Calibri" w:hAnsi="Times New Roman" w:cs="Times New Roman"/>
          <w:kern w:val="0"/>
          <w:sz w:val="22"/>
          <w:szCs w:val="22"/>
          <w14:ligatures w14:val="none"/>
        </w:rPr>
        <w:t>, jis apsaugo nuo nėštumo. Nuplaukite žiedą šaltu arba drungnu vandeniu (karštas netinka) ir įkiškite jį atgal kuo greičiau (tik jei buvo iškritęs mažiau kaip 3 valandas);</w:t>
      </w:r>
    </w:p>
    <w:p w14:paraId="5523947C" w14:textId="77777777" w:rsidR="00986DE2" w:rsidRPr="00986DE2" w:rsidRDefault="00986DE2" w:rsidP="00986DE2">
      <w:pPr>
        <w:numPr>
          <w:ilvl w:val="1"/>
          <w:numId w:val="1"/>
        </w:numPr>
        <w:tabs>
          <w:tab w:val="num" w:pos="600"/>
        </w:tabs>
        <w:spacing w:after="0" w:line="240" w:lineRule="auto"/>
        <w:ind w:left="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b/>
          <w:kern w:val="0"/>
          <w:sz w:val="22"/>
          <w:szCs w:val="22"/>
          <w14:ligatures w14:val="none"/>
        </w:rPr>
        <w:t>ilgiau nei 3 valandas pirmą ar antrą savaitę</w:t>
      </w:r>
      <w:r w:rsidRPr="00986DE2">
        <w:rPr>
          <w:rFonts w:ascii="Times New Roman" w:eastAsia="Calibri" w:hAnsi="Times New Roman" w:cs="Times New Roman"/>
          <w:kern w:val="0"/>
          <w:sz w:val="22"/>
          <w:szCs w:val="22"/>
          <w14:ligatures w14:val="none"/>
        </w:rPr>
        <w:t>, jis gali neapsaugoti nuo nėštumo. Nuplaukite žiedą šaltu arba drungnu vandeniu (karštas netinka) ir įkiškite jį atgal į makštį, kai tik prisiminsite, o paskui laikykite be pertraukų mažiausiai 7 dienas. Lytiškai santykiaujant per šias 7 dienas reikia naudoti vyrišką prezervatyvą. Jeigu makšties žiedas vartojamas pirmą savaitę ir per šias 7 dienas lytiškai santykiavote, yra tikimybė, kad galite būti pastojusi. Tokiu atveju kreipkitės į gydytoją;</w:t>
      </w:r>
    </w:p>
    <w:p w14:paraId="510447B7" w14:textId="77777777" w:rsidR="00986DE2" w:rsidRPr="00986DE2" w:rsidRDefault="00986DE2" w:rsidP="00986DE2">
      <w:pPr>
        <w:numPr>
          <w:ilvl w:val="1"/>
          <w:numId w:val="1"/>
        </w:numPr>
        <w:tabs>
          <w:tab w:val="num" w:pos="600"/>
        </w:tabs>
        <w:spacing w:after="0" w:line="240" w:lineRule="auto"/>
        <w:ind w:left="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b/>
          <w:kern w:val="0"/>
          <w:sz w:val="22"/>
          <w:szCs w:val="22"/>
          <w14:ligatures w14:val="none"/>
        </w:rPr>
        <w:t>ilgiau nei 3 valandas trečią savaitę</w:t>
      </w:r>
      <w:r w:rsidRPr="00986DE2">
        <w:rPr>
          <w:rFonts w:ascii="Times New Roman" w:eastAsia="Calibri" w:hAnsi="Times New Roman" w:cs="Times New Roman"/>
          <w:kern w:val="0"/>
          <w:sz w:val="22"/>
          <w:szCs w:val="22"/>
          <w14:ligatures w14:val="none"/>
        </w:rPr>
        <w:t>, jis gali neapsaugoti nuo nėštumo. Turite išmesti žiedą ir pasirinkti vieną iš dviejų galimybių:</w:t>
      </w:r>
    </w:p>
    <w:p w14:paraId="2C401C30" w14:textId="77777777" w:rsidR="00986DE2" w:rsidRPr="00986DE2" w:rsidRDefault="00986DE2" w:rsidP="00986DE2">
      <w:pPr>
        <w:spacing w:after="0" w:line="240" w:lineRule="auto"/>
        <w:ind w:left="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1. Nedelsdama įsikišti naują žiedą</w:t>
      </w:r>
    </w:p>
    <w:p w14:paraId="328615B6" w14:textId="77777777" w:rsidR="00986DE2" w:rsidRPr="00986DE2" w:rsidRDefault="00986DE2" w:rsidP="00986DE2">
      <w:pPr>
        <w:spacing w:after="0" w:line="240" w:lineRule="auto"/>
        <w:ind w:left="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Pastaba. Įsikišus naują žiedą, prasidės kitas trijų savaičių žiedo vartojimo ciklas. Gali nebūti pirmesnio ciklo mėnesinių kraujavimo, tačiau gali šiek tiek nesavalaikiai kraujuoti ar atsirasti tepių išskyrų.</w:t>
      </w:r>
    </w:p>
    <w:p w14:paraId="5CFBAA67" w14:textId="77777777" w:rsidR="00986DE2" w:rsidRPr="00986DE2" w:rsidRDefault="00986DE2" w:rsidP="00986DE2">
      <w:pPr>
        <w:spacing w:after="0" w:line="240" w:lineRule="auto"/>
        <w:ind w:left="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2. Žiedo neįsikišti. Sulaukti mėnesinių kraujavimo ir įsikišti naują žiedą ne vėliau kaip po 7-ių dienų (7 x 24 val.) nuo ankstesnio žiedo ištraukimo ar iškritimo.</w:t>
      </w:r>
    </w:p>
    <w:p w14:paraId="3DC50F9A" w14:textId="77777777" w:rsidR="00986DE2" w:rsidRPr="00986DE2" w:rsidRDefault="00986DE2" w:rsidP="00986DE2">
      <w:pPr>
        <w:spacing w:after="0" w:line="240" w:lineRule="auto"/>
        <w:ind w:left="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Pastaba. Šią galimybę rinkitės tik tuo atveju, jeigu vartojote žiedą be pertraukos 7-ias dienas.</w:t>
      </w:r>
    </w:p>
    <w:p w14:paraId="4BF46D26" w14:textId="77777777" w:rsidR="00986DE2" w:rsidRPr="00986DE2" w:rsidRDefault="00986DE2" w:rsidP="00986DE2">
      <w:pPr>
        <w:numPr>
          <w:ilvl w:val="1"/>
          <w:numId w:val="1"/>
        </w:numPr>
        <w:tabs>
          <w:tab w:val="num" w:pos="600"/>
        </w:tabs>
        <w:spacing w:after="0" w:line="240" w:lineRule="auto"/>
        <w:ind w:left="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b/>
          <w:kern w:val="0"/>
          <w:sz w:val="22"/>
          <w:szCs w:val="22"/>
          <w14:ligatures w14:val="none"/>
        </w:rPr>
        <w:t>nežinomą laiko tarpą</w:t>
      </w:r>
      <w:r w:rsidRPr="00986DE2">
        <w:rPr>
          <w:rFonts w:ascii="Times New Roman" w:eastAsia="Calibri" w:hAnsi="Times New Roman" w:cs="Times New Roman"/>
          <w:kern w:val="0"/>
          <w:sz w:val="22"/>
          <w:szCs w:val="22"/>
          <w14:ligatures w14:val="none"/>
        </w:rPr>
        <w:t>, jis gali neapsaugoti nuo nėštumo. Prieš įkišdama naują žiedą, atlikite nėštumo testą ir pasikonsultuokite su gydytoju.</w:t>
      </w:r>
    </w:p>
    <w:p w14:paraId="7B0C1B59" w14:textId="77777777" w:rsidR="00986DE2" w:rsidRPr="00986DE2" w:rsidRDefault="00986DE2" w:rsidP="00986DE2">
      <w:pPr>
        <w:tabs>
          <w:tab w:val="num" w:pos="1887"/>
        </w:tabs>
        <w:spacing w:after="0" w:line="240" w:lineRule="auto"/>
        <w:ind w:left="600"/>
        <w:rPr>
          <w:rFonts w:ascii="Times New Roman" w:eastAsia="Calibri" w:hAnsi="Times New Roman" w:cs="Times New Roman"/>
          <w:kern w:val="0"/>
          <w:sz w:val="22"/>
          <w:szCs w:val="22"/>
          <w14:ligatures w14:val="none"/>
        </w:rPr>
      </w:pPr>
    </w:p>
    <w:p w14:paraId="1A822FA7"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0F6AD923" w14:textId="77777777" w:rsidR="00986DE2" w:rsidRPr="00986DE2" w:rsidRDefault="00986DE2" w:rsidP="00986DE2">
      <w:pPr>
        <w:spacing w:after="0" w:line="240" w:lineRule="auto"/>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žiedas sulūžo</w:t>
      </w:r>
    </w:p>
    <w:p w14:paraId="1118C16D" w14:textId="0EEBB5EC"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Labai retai žiedas gali sulūžti. Užfiksuota makšties pažeidimo sulūžus žiedui atvejų. Jeigu pastebėjote, kad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sulūžo, išmeskite jį ir kiek galima greičiau pradėkite vartoti naują žiedą. Kitas 7 dienas naudokite papildomas kontraceptines priemones (pvz., vyrišką prezervatyvą). Jeigu prieš pastebėdama, kad žiedas sulūžo, turėjote lytinių santykių, kreipkitės į gydytoją.</w:t>
      </w:r>
    </w:p>
    <w:p w14:paraId="7DC11E6D" w14:textId="77777777" w:rsidR="00986DE2" w:rsidRPr="00986DE2" w:rsidRDefault="00986DE2" w:rsidP="00986DE2">
      <w:pPr>
        <w:spacing w:after="0" w:line="240" w:lineRule="auto"/>
        <w:rPr>
          <w:rFonts w:ascii="Times New Roman" w:eastAsia="Calibri" w:hAnsi="Times New Roman" w:cs="Times New Roman"/>
          <w:i/>
          <w:kern w:val="0"/>
          <w:sz w:val="22"/>
          <w:szCs w:val="22"/>
          <w14:ligatures w14:val="none"/>
        </w:rPr>
      </w:pPr>
    </w:p>
    <w:p w14:paraId="74B945C3" w14:textId="77777777" w:rsidR="00986DE2" w:rsidRPr="00986DE2" w:rsidRDefault="00986DE2" w:rsidP="00986DE2">
      <w:pPr>
        <w:spacing w:after="0" w:line="240" w:lineRule="auto"/>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įsikišote daugiau nei vieną žiedą</w:t>
      </w:r>
    </w:p>
    <w:p w14:paraId="02B647F3" w14:textId="682D0BF9"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Pranešimų apie sunkų žalingą poveikį, perdozavus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hormonų, negauta. Jeigu atsitiktinai įsikišote daugiau nei vieną makšties žiedą, galite justi pykinimą, vemti ar kraujuoti iš makšties. Ištraukite perteklinius žiedus ir, jeigu perdozavimo simptomai išlieka, kreipkitės į gydytoją.</w:t>
      </w:r>
    </w:p>
    <w:p w14:paraId="25F2DD5E"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71231971" w14:textId="77777777" w:rsidR="00986DE2" w:rsidRPr="00986DE2" w:rsidRDefault="00986DE2" w:rsidP="00986DE2">
      <w:pPr>
        <w:keepNext/>
        <w:spacing w:after="0" w:line="240" w:lineRule="auto"/>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pamiršote įsikišti naują makšties žiedą po pertraukos be žiedo</w:t>
      </w:r>
    </w:p>
    <w:p w14:paraId="6A940107" w14:textId="77777777" w:rsidR="00986DE2" w:rsidRPr="00986DE2" w:rsidRDefault="00986DE2" w:rsidP="00986DE2">
      <w:pPr>
        <w:keepNext/>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Jeigu </w:t>
      </w:r>
      <w:r w:rsidRPr="00986DE2">
        <w:rPr>
          <w:rFonts w:ascii="Times New Roman" w:eastAsia="Calibri" w:hAnsi="Times New Roman" w:cs="Times New Roman"/>
          <w:b/>
          <w:kern w:val="0"/>
          <w:sz w:val="22"/>
          <w:szCs w:val="22"/>
          <w14:ligatures w14:val="none"/>
        </w:rPr>
        <w:t>pertrauka be žiedo</w:t>
      </w:r>
      <w:r w:rsidRPr="00986DE2">
        <w:rPr>
          <w:rFonts w:ascii="Times New Roman" w:eastAsia="Calibri" w:hAnsi="Times New Roman" w:cs="Times New Roman"/>
          <w:kern w:val="0"/>
          <w:sz w:val="22"/>
          <w:szCs w:val="22"/>
          <w14:ligatures w14:val="none"/>
        </w:rPr>
        <w:t xml:space="preserve"> buvo</w:t>
      </w:r>
      <w:r w:rsidRPr="00986DE2">
        <w:rPr>
          <w:rFonts w:ascii="Times New Roman" w:eastAsia="Calibri" w:hAnsi="Times New Roman" w:cs="Times New Roman"/>
          <w:b/>
          <w:kern w:val="0"/>
          <w:sz w:val="22"/>
          <w:szCs w:val="22"/>
          <w14:ligatures w14:val="none"/>
        </w:rPr>
        <w:t xml:space="preserve"> ilgesnė nei 7 dienos</w:t>
      </w:r>
      <w:r w:rsidRPr="00986DE2">
        <w:rPr>
          <w:rFonts w:ascii="Times New Roman" w:eastAsia="Calibri" w:hAnsi="Times New Roman" w:cs="Times New Roman"/>
          <w:kern w:val="0"/>
          <w:sz w:val="22"/>
          <w:szCs w:val="22"/>
          <w14:ligatures w14:val="none"/>
        </w:rPr>
        <w:t>, įsikiškite naują žiedą, kai tik prisiminsite. Kitas 7 dienas lytiškai santykiaudama naudokite papildomas kontraceptines priemones (pvz., vyrišką prezervatyvą).</w:t>
      </w:r>
      <w:r w:rsidRPr="00986DE2">
        <w:rPr>
          <w:rFonts w:ascii="Times New Roman" w:eastAsia="Calibri" w:hAnsi="Times New Roman" w:cs="Times New Roman"/>
          <w:b/>
          <w:kern w:val="0"/>
          <w:sz w:val="22"/>
          <w:szCs w:val="22"/>
          <w14:ligatures w14:val="none"/>
        </w:rPr>
        <w:t xml:space="preserve"> Jeigu per pertrauką be žiedo lytiškai santykiavote, yra tikimybė, kad galite būti pastojusi</w:t>
      </w:r>
      <w:r w:rsidRPr="00986DE2">
        <w:rPr>
          <w:rFonts w:ascii="Times New Roman" w:eastAsia="Calibri" w:hAnsi="Times New Roman" w:cs="Times New Roman"/>
          <w:kern w:val="0"/>
          <w:sz w:val="22"/>
          <w:szCs w:val="22"/>
          <w14:ligatures w14:val="none"/>
        </w:rPr>
        <w:t>. Tokiu atveju nedelsdama kreipkitės į gydytoją. Kuo ilgesnė pertrauka be žiedo, tuo didesnė tikimybė pastoti.</w:t>
      </w:r>
    </w:p>
    <w:p w14:paraId="4AF868D9"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36DB179D" w14:textId="77777777" w:rsidR="00986DE2" w:rsidRPr="00986DE2" w:rsidRDefault="00986DE2" w:rsidP="00986DE2">
      <w:pPr>
        <w:spacing w:after="0" w:line="240" w:lineRule="auto"/>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pamiršote ištraukti makšties žiedą</w:t>
      </w:r>
    </w:p>
    <w:p w14:paraId="0E25A027" w14:textId="77777777" w:rsidR="00986DE2" w:rsidRPr="00986DE2" w:rsidRDefault="00986DE2" w:rsidP="00986DE2">
      <w:pPr>
        <w:spacing w:after="0" w:line="240" w:lineRule="auto"/>
        <w:ind w:left="600" w:hanging="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w:t>
      </w:r>
      <w:r w:rsidRPr="00986DE2">
        <w:rPr>
          <w:rFonts w:ascii="Times New Roman" w:eastAsia="Calibri" w:hAnsi="Times New Roman" w:cs="Times New Roman"/>
          <w:kern w:val="0"/>
          <w:sz w:val="22"/>
          <w:szCs w:val="22"/>
          <w14:ligatures w14:val="none"/>
        </w:rPr>
        <w:tab/>
        <w:t xml:space="preserve">Jeigu žiedas makštyje buvo ilgiau nei 3, bet ne ilgiau kaip </w:t>
      </w:r>
      <w:r w:rsidRPr="00986DE2">
        <w:rPr>
          <w:rFonts w:ascii="Times New Roman" w:eastAsia="Calibri" w:hAnsi="Times New Roman" w:cs="Times New Roman"/>
          <w:b/>
          <w:kern w:val="0"/>
          <w:sz w:val="22"/>
          <w:szCs w:val="22"/>
          <w14:ligatures w14:val="none"/>
        </w:rPr>
        <w:t>4 savaites</w:t>
      </w:r>
      <w:r w:rsidRPr="00986DE2">
        <w:rPr>
          <w:rFonts w:ascii="Times New Roman" w:eastAsia="Calibri" w:hAnsi="Times New Roman" w:cs="Times New Roman"/>
          <w:kern w:val="0"/>
          <w:sz w:val="22"/>
          <w:szCs w:val="22"/>
          <w14:ligatures w14:val="none"/>
        </w:rPr>
        <w:t>, jis visiškai apsaugo nuo nėštumo. Padarykite įprastinę vienos savaitės pertrauką be žiedo, o po to įsikiškite naują žiedą.</w:t>
      </w:r>
    </w:p>
    <w:p w14:paraId="547DC1E6"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77846433" w14:textId="77777777" w:rsidR="00986DE2" w:rsidRPr="00986DE2" w:rsidRDefault="00986DE2" w:rsidP="00986DE2">
      <w:pPr>
        <w:spacing w:after="0" w:line="240" w:lineRule="auto"/>
        <w:ind w:left="600" w:hanging="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w:t>
      </w:r>
      <w:r w:rsidRPr="00986DE2">
        <w:rPr>
          <w:rFonts w:ascii="Times New Roman" w:eastAsia="Calibri" w:hAnsi="Times New Roman" w:cs="Times New Roman"/>
          <w:kern w:val="0"/>
          <w:sz w:val="22"/>
          <w:szCs w:val="22"/>
          <w14:ligatures w14:val="none"/>
        </w:rPr>
        <w:tab/>
        <w:t>Jeigu žiedas makštyje buvo</w:t>
      </w:r>
      <w:r w:rsidRPr="00986DE2">
        <w:rPr>
          <w:rFonts w:ascii="Times New Roman" w:eastAsia="Calibri" w:hAnsi="Times New Roman" w:cs="Times New Roman"/>
          <w:b/>
          <w:kern w:val="0"/>
          <w:sz w:val="22"/>
          <w:szCs w:val="22"/>
          <w14:ligatures w14:val="none"/>
        </w:rPr>
        <w:t xml:space="preserve"> ilgiau nei 4 savaites</w:t>
      </w:r>
      <w:r w:rsidRPr="00986DE2">
        <w:rPr>
          <w:rFonts w:ascii="Times New Roman" w:eastAsia="Calibri" w:hAnsi="Times New Roman" w:cs="Times New Roman"/>
          <w:kern w:val="0"/>
          <w:sz w:val="22"/>
          <w:szCs w:val="22"/>
          <w14:ligatures w14:val="none"/>
        </w:rPr>
        <w:t>, galite pastoti. Prieš įsikišant naują žiedą, kreipkitės į gydytoją.</w:t>
      </w:r>
    </w:p>
    <w:p w14:paraId="2D04FBF4"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33428A32" w14:textId="77777777" w:rsidR="00986DE2" w:rsidRPr="00986DE2" w:rsidRDefault="00986DE2" w:rsidP="00986DE2">
      <w:pPr>
        <w:keepNext/>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b/>
          <w:kern w:val="0"/>
          <w:sz w:val="22"/>
          <w:szCs w:val="22"/>
          <w14:ligatures w14:val="none"/>
        </w:rPr>
        <w:t>nėra mėnesinių</w:t>
      </w:r>
    </w:p>
    <w:p w14:paraId="1ABC6FBE" w14:textId="31F2C44C" w:rsidR="00986DE2" w:rsidRPr="00986DE2" w:rsidRDefault="00986DE2" w:rsidP="00986DE2">
      <w:pPr>
        <w:keepNext/>
        <w:numPr>
          <w:ilvl w:val="1"/>
          <w:numId w:val="1"/>
        </w:numPr>
        <w:spacing w:after="0" w:line="240" w:lineRule="auto"/>
        <w:ind w:left="567" w:hanging="567"/>
        <w:contextualSpacing/>
        <w:rPr>
          <w:rFonts w:ascii="Times New Roman" w:eastAsia="Calibri" w:hAnsi="Times New Roman" w:cs="Times New Roman"/>
          <w:b/>
          <w:kern w:val="0"/>
          <w:sz w:val="22"/>
          <w:szCs w:val="22"/>
          <w:lang w:eastAsia="lt-LT"/>
          <w14:ligatures w14:val="none"/>
        </w:rPr>
      </w:pPr>
      <w:r w:rsidRPr="00986DE2">
        <w:rPr>
          <w:rFonts w:ascii="Times New Roman" w:eastAsia="Calibri" w:hAnsi="Times New Roman" w:cs="Times New Roman"/>
          <w:b/>
          <w:kern w:val="0"/>
          <w:sz w:val="22"/>
          <w:szCs w:val="22"/>
          <w:lang w:eastAsia="lt-LT"/>
          <w14:ligatures w14:val="none"/>
        </w:rPr>
        <w:t xml:space="preserve">Jeigu vartojote </w:t>
      </w:r>
      <w:r w:rsidR="00FF1E1A">
        <w:rPr>
          <w:rFonts w:ascii="Times New Roman" w:eastAsia="Calibri" w:hAnsi="Times New Roman" w:cs="Times New Roman"/>
          <w:b/>
          <w:kern w:val="0"/>
          <w:sz w:val="22"/>
          <w:szCs w:val="22"/>
          <w:lang w:eastAsia="lt-LT"/>
          <w14:ligatures w14:val="none"/>
        </w:rPr>
        <w:t>NUVARING</w:t>
      </w:r>
      <w:r w:rsidRPr="00986DE2">
        <w:rPr>
          <w:rFonts w:ascii="Times New Roman" w:eastAsia="Calibri" w:hAnsi="Times New Roman" w:cs="Times New Roman"/>
          <w:b/>
          <w:kern w:val="0"/>
          <w:sz w:val="22"/>
          <w:szCs w:val="22"/>
          <w:lang w:eastAsia="lt-LT"/>
          <w14:ligatures w14:val="none"/>
        </w:rPr>
        <w:t xml:space="preserve"> pagal rekomendacijas</w:t>
      </w:r>
    </w:p>
    <w:p w14:paraId="4A177BC1" w14:textId="131FD9A5" w:rsidR="00986DE2" w:rsidRPr="00986DE2" w:rsidRDefault="00986DE2" w:rsidP="00986DE2">
      <w:pPr>
        <w:spacing w:after="0" w:line="240" w:lineRule="auto"/>
        <w:ind w:left="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Jeigu nėra mėnesinių, bet vartojote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pagal rekomendacijas ir nevartojote kartu kitų vaistų, tikimybė, kad pastojote, labai maža.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toliau vartokite įprastai. Jeigu mėnesinių nėra du kartus iš eilės, visgi galite būti nėščia. Apie tai nedelsdama pasakykite gydytojui. Nepradėkite vartoti naujo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kol gydytojas nustatys, kad nesate nėščia.</w:t>
      </w:r>
    </w:p>
    <w:p w14:paraId="01F369A4"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722879D7" w14:textId="7724D17E" w:rsidR="00986DE2" w:rsidRPr="00986DE2" w:rsidRDefault="00986DE2" w:rsidP="00986DE2">
      <w:pPr>
        <w:keepNext/>
        <w:numPr>
          <w:ilvl w:val="1"/>
          <w:numId w:val="1"/>
        </w:numPr>
        <w:spacing w:after="0" w:line="240" w:lineRule="auto"/>
        <w:ind w:left="567" w:hanging="567"/>
        <w:contextualSpacing/>
        <w:rPr>
          <w:rFonts w:ascii="Times New Roman" w:eastAsia="Calibri" w:hAnsi="Times New Roman" w:cs="Times New Roman"/>
          <w:b/>
          <w:kern w:val="0"/>
          <w:sz w:val="22"/>
          <w:szCs w:val="22"/>
          <w:lang w:eastAsia="lt-LT"/>
          <w14:ligatures w14:val="none"/>
        </w:rPr>
      </w:pPr>
      <w:r w:rsidRPr="00986DE2">
        <w:rPr>
          <w:rFonts w:ascii="Times New Roman" w:eastAsia="Calibri" w:hAnsi="Times New Roman" w:cs="Times New Roman"/>
          <w:b/>
          <w:kern w:val="0"/>
          <w:sz w:val="22"/>
          <w:szCs w:val="22"/>
          <w:lang w:eastAsia="lt-LT"/>
          <w14:ligatures w14:val="none"/>
        </w:rPr>
        <w:lastRenderedPageBreak/>
        <w:t xml:space="preserve">Jeigu nesilaikėte </w:t>
      </w:r>
      <w:r w:rsidR="00FF1E1A">
        <w:rPr>
          <w:rFonts w:ascii="Times New Roman" w:eastAsia="Calibri" w:hAnsi="Times New Roman" w:cs="Times New Roman"/>
          <w:b/>
          <w:kern w:val="0"/>
          <w:sz w:val="22"/>
          <w:szCs w:val="22"/>
          <w:lang w:eastAsia="lt-LT"/>
          <w14:ligatures w14:val="none"/>
        </w:rPr>
        <w:t>NUVARING</w:t>
      </w:r>
      <w:r w:rsidRPr="00986DE2">
        <w:rPr>
          <w:rFonts w:ascii="Times New Roman" w:eastAsia="Calibri" w:hAnsi="Times New Roman" w:cs="Times New Roman"/>
          <w:b/>
          <w:kern w:val="0"/>
          <w:sz w:val="22"/>
          <w:szCs w:val="22"/>
          <w:lang w:eastAsia="lt-LT"/>
          <w14:ligatures w14:val="none"/>
        </w:rPr>
        <w:t xml:space="preserve"> vartojimo rekomendacijų</w:t>
      </w:r>
    </w:p>
    <w:p w14:paraId="15D70EF8" w14:textId="59AD06A3" w:rsidR="00986DE2" w:rsidRPr="00986DE2" w:rsidRDefault="00986DE2" w:rsidP="00986DE2">
      <w:pPr>
        <w:keepNext/>
        <w:spacing w:after="0" w:line="240" w:lineRule="auto"/>
        <w:ind w:left="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Jeigu neprasidėjo mėnesinių kraujavimas ir nesilaikėte vartojimo rekomendacijų, ir per pirmą pertrauką be žiedo mėnesinės neprasideda, galite būti nėščia. Prieš pradėdama vartoti naują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kreipkitės į gydytoją.</w:t>
      </w:r>
    </w:p>
    <w:p w14:paraId="7665ECD3"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3F3B455A" w14:textId="77777777" w:rsidR="00986DE2" w:rsidRPr="00986DE2" w:rsidRDefault="00986DE2" w:rsidP="00986DE2">
      <w:pPr>
        <w:spacing w:after="0" w:line="240" w:lineRule="auto"/>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netikėtai prasidėjo kraujavimas</w:t>
      </w:r>
    </w:p>
    <w:p w14:paraId="5FE05A58" w14:textId="24C3D9B6"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Kai kurioms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vartojančioms moterims tarp mėnesinių gali šiek tiek kraujuoti. Gali tekti naudoti higienos priemones. Bet kokiu atveju žiedą reikia palikti makštyje ir toliau vartoti įprastai. Jeigu nereguliarus kraujavimas tęsiasi, stiprėja ar kartojasi, pasakykite gydytojui.</w:t>
      </w:r>
    </w:p>
    <w:p w14:paraId="3CF6DB34"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65442FAE" w14:textId="77777777" w:rsidR="00986DE2" w:rsidRPr="00986DE2" w:rsidRDefault="00986DE2" w:rsidP="00986DE2">
      <w:pPr>
        <w:keepNext/>
        <w:spacing w:after="0" w:line="240" w:lineRule="auto"/>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norite pakeisti mėnesinių pradžios dieną</w:t>
      </w:r>
    </w:p>
    <w:p w14:paraId="03E62598" w14:textId="45FDB358" w:rsidR="00986DE2" w:rsidRPr="00986DE2" w:rsidRDefault="00986DE2" w:rsidP="00986DE2">
      <w:pPr>
        <w:keepNext/>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Jeigu vartojate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pagal rekomendacijas, mėnesinės (nutraukimo kraujavimas) prasidės per pertrauką be žiedo. Jeigu norite pakeisti mėnesinių pradžios dieną, galite sutrumpinti pertrauką be žiedo (pertraukos ilginti negalima!). </w:t>
      </w:r>
    </w:p>
    <w:p w14:paraId="2F3CE39B"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4DF46B4D"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Pavyzdžiui, jeigu pertrauka be žiedo paprastai prasideda penktadienį, galite pakeisti, kad nuo kito mėnesio jos prasidėtų antradienį (trimis dienomis anksčiau). Paprasčiausiai, naują žiedą įsikiškite trimis dienomis anksčiau nei įprastai. </w:t>
      </w:r>
    </w:p>
    <w:p w14:paraId="34C55971"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1205102E"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pertrauka be žiedo labai trumpa (pvz., 3 dienų ar trumpesnė), įprastinio kraujavimo gali nebūti. Kito žiedo vartojimo metu gali atsirasti tepių išskyrų (kraujo lašelių arba dėmelių) ar nesavalaikis kraujavimas.</w:t>
      </w:r>
    </w:p>
    <w:p w14:paraId="674A7D2A"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2FB0A6E6" w14:textId="77777777" w:rsidR="00986DE2" w:rsidRPr="00986DE2" w:rsidRDefault="00986DE2" w:rsidP="00986DE2">
      <w:pPr>
        <w:spacing w:after="0" w:line="240" w:lineRule="auto"/>
        <w:rPr>
          <w:rFonts w:ascii="Times New Roman" w:eastAsia="Calibri" w:hAnsi="Times New Roman" w:cs="Times New Roman"/>
          <w:i/>
          <w:kern w:val="0"/>
          <w:sz w:val="22"/>
          <w:szCs w:val="22"/>
          <w14:ligatures w14:val="none"/>
        </w:rPr>
      </w:pPr>
      <w:r w:rsidRPr="00986DE2">
        <w:rPr>
          <w:rFonts w:ascii="Times New Roman" w:eastAsia="Calibri" w:hAnsi="Times New Roman" w:cs="Times New Roman"/>
          <w:i/>
          <w:kern w:val="0"/>
          <w:sz w:val="22"/>
          <w:szCs w:val="22"/>
          <w14:ligatures w14:val="none"/>
        </w:rPr>
        <w:t>Jeigu abejojate, kaip elgtis, kreipkitės patarimo į gydytoją.</w:t>
      </w:r>
    </w:p>
    <w:p w14:paraId="26FF9BF3"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370E7D50" w14:textId="77777777" w:rsidR="00986DE2" w:rsidRPr="00986DE2" w:rsidRDefault="00986DE2" w:rsidP="00986DE2">
      <w:pPr>
        <w:keepNext/>
        <w:spacing w:after="0" w:line="240" w:lineRule="auto"/>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norite, kad mėnesinės prasidėtų vėliau</w:t>
      </w:r>
    </w:p>
    <w:p w14:paraId="41EA3D34" w14:textId="77777777" w:rsidR="00986DE2" w:rsidRPr="00986DE2" w:rsidRDefault="00986DE2" w:rsidP="00986DE2">
      <w:pPr>
        <w:keepNext/>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Mėnesines (nutraukimo kraujavimą) galima pavėlinti, nors to daryti nerekomenduojama, naują žiedą įsikišus iškart, kai ištraukiamas ankstesnis, nedarant pertraukos be žiedo. Naujas žiedas gali būti makštyje ne ilgiau kaip 3 savaites. Vartojant naują žiedą gali atsirasti tepių išskyrų iš makšties (kraujo lašelių arba dėmelių) ar nesavalaikis kraujavimas. Kai norėsite, kad prasidėtų mėnesinės, reikia tik ištraukti žiedą. Padarykite įprastą vienos svaitės pertrauką ir įsikiškite naują žiedą.</w:t>
      </w:r>
    </w:p>
    <w:p w14:paraId="523AD73F"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3660602F" w14:textId="77777777" w:rsidR="00986DE2" w:rsidRPr="00986DE2" w:rsidRDefault="00986DE2" w:rsidP="00986DE2">
      <w:pPr>
        <w:spacing w:after="0" w:line="240" w:lineRule="auto"/>
        <w:rPr>
          <w:rFonts w:ascii="Times New Roman" w:eastAsia="Calibri" w:hAnsi="Times New Roman" w:cs="Times New Roman"/>
          <w:i/>
          <w:kern w:val="0"/>
          <w:sz w:val="22"/>
          <w:szCs w:val="22"/>
          <w14:ligatures w14:val="none"/>
        </w:rPr>
      </w:pPr>
      <w:r w:rsidRPr="00986DE2">
        <w:rPr>
          <w:rFonts w:ascii="Times New Roman" w:eastAsia="Calibri" w:hAnsi="Times New Roman" w:cs="Times New Roman"/>
          <w:i/>
          <w:kern w:val="0"/>
          <w:sz w:val="22"/>
          <w:szCs w:val="22"/>
          <w14:ligatures w14:val="none"/>
        </w:rPr>
        <w:t>Prieš nuspręsdama pavėlinti mėnesines, kreipkitės patarimo į gydytoją.</w:t>
      </w:r>
    </w:p>
    <w:p w14:paraId="2A56ABD0"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5A0A2201" w14:textId="1FEDBFC3" w:rsidR="00986DE2" w:rsidRPr="00986DE2" w:rsidRDefault="00986DE2" w:rsidP="00986DE2">
      <w:pPr>
        <w:tabs>
          <w:tab w:val="left" w:pos="567"/>
        </w:tabs>
        <w:spacing w:after="0" w:line="240" w:lineRule="auto"/>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3.5</w:t>
      </w:r>
      <w:r w:rsidRPr="00986DE2">
        <w:rPr>
          <w:rFonts w:ascii="Times New Roman" w:eastAsia="Calibri" w:hAnsi="Times New Roman" w:cs="Times New Roman"/>
          <w:b/>
          <w:kern w:val="0"/>
          <w:sz w:val="22"/>
          <w:szCs w:val="22"/>
          <w14:ligatures w14:val="none"/>
        </w:rPr>
        <w:tab/>
        <w:t xml:space="preserve">Jeigu norite nutraukti </w:t>
      </w:r>
      <w:r w:rsidR="00FF1E1A">
        <w:rPr>
          <w:rFonts w:ascii="Times New Roman" w:eastAsia="Calibri" w:hAnsi="Times New Roman" w:cs="Times New Roman"/>
          <w:b/>
          <w:kern w:val="0"/>
          <w:sz w:val="22"/>
          <w:szCs w:val="22"/>
          <w14:ligatures w14:val="none"/>
        </w:rPr>
        <w:t>NUVARING</w:t>
      </w:r>
      <w:r w:rsidRPr="00986DE2">
        <w:rPr>
          <w:rFonts w:ascii="Times New Roman" w:eastAsia="Calibri" w:hAnsi="Times New Roman" w:cs="Times New Roman"/>
          <w:b/>
          <w:kern w:val="0"/>
          <w:sz w:val="22"/>
          <w:szCs w:val="22"/>
          <w14:ligatures w14:val="none"/>
        </w:rPr>
        <w:t xml:space="preserve"> vartojimą</w:t>
      </w:r>
    </w:p>
    <w:p w14:paraId="51C7593A"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67B6F03E" w14:textId="4B7F82CB" w:rsidR="00986DE2" w:rsidRPr="00986DE2" w:rsidRDefault="00FF1E1A" w:rsidP="00986DE2">
      <w:pPr>
        <w:spacing w:after="0" w:line="240" w:lineRule="auto"/>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NUVARING</w:t>
      </w:r>
      <w:r w:rsidR="00986DE2" w:rsidRPr="00986DE2">
        <w:rPr>
          <w:rFonts w:ascii="Times New Roman" w:eastAsia="Calibri" w:hAnsi="Times New Roman" w:cs="Times New Roman"/>
          <w:kern w:val="0"/>
          <w:sz w:val="22"/>
          <w:szCs w:val="22"/>
          <w14:ligatures w14:val="none"/>
        </w:rPr>
        <w:t xml:space="preserve"> vartojimą galima nutraukti bet kuriuo metu.</w:t>
      </w:r>
    </w:p>
    <w:p w14:paraId="702B631F"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4B868BFB"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Jeigu nenorite pastoti, klauskite gydytojo, kokiais dar metodais apsisaugoti nuo nėštumo.</w:t>
      </w:r>
    </w:p>
    <w:p w14:paraId="03B4EF6F"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4F52213B" w14:textId="518EC85E"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Jeigu nutraukiate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vartojimą, nes norite pastoti, prieš tai turėtumėte sulaukti natūralių mėnesinių. Tai padeda apskaičiuoti, kada gims naujagimis.</w:t>
      </w:r>
    </w:p>
    <w:p w14:paraId="1CD1BF35"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35A127E0"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02838B21" w14:textId="77777777" w:rsidR="00986DE2" w:rsidRPr="00986DE2" w:rsidRDefault="00986DE2" w:rsidP="00986DE2">
      <w:pPr>
        <w:keepNext/>
        <w:widowControl w:val="0"/>
        <w:spacing w:after="0" w:line="240" w:lineRule="auto"/>
        <w:ind w:left="600" w:hanging="600"/>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4.</w:t>
      </w:r>
      <w:r w:rsidRPr="00986DE2">
        <w:rPr>
          <w:rFonts w:ascii="Times New Roman" w:eastAsia="Calibri" w:hAnsi="Times New Roman" w:cs="Times New Roman"/>
          <w:b/>
          <w:kern w:val="0"/>
          <w:sz w:val="22"/>
          <w:szCs w:val="22"/>
          <w14:ligatures w14:val="none"/>
        </w:rPr>
        <w:tab/>
        <w:t>Galimas šalutinis poveikis</w:t>
      </w:r>
    </w:p>
    <w:p w14:paraId="0B7D20CC" w14:textId="77777777" w:rsidR="00986DE2" w:rsidRPr="00986DE2" w:rsidRDefault="00986DE2" w:rsidP="00986DE2">
      <w:pPr>
        <w:keepNext/>
        <w:spacing w:after="0" w:line="240" w:lineRule="auto"/>
        <w:rPr>
          <w:rFonts w:ascii="Times New Roman" w:eastAsia="Calibri" w:hAnsi="Times New Roman" w:cs="Times New Roman"/>
          <w:kern w:val="0"/>
          <w:sz w:val="22"/>
          <w:szCs w:val="22"/>
          <w14:ligatures w14:val="none"/>
        </w:rPr>
      </w:pPr>
    </w:p>
    <w:p w14:paraId="5A5FE13E" w14:textId="77777777" w:rsidR="00986DE2" w:rsidRPr="00986DE2" w:rsidRDefault="00986DE2" w:rsidP="00986DE2">
      <w:pPr>
        <w:keepNext/>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Šis vaistas, kaip ir visi kiti, gali sukelti šalutinį poveikį, nors jis pasireiškia ne visiems žmonėms.</w:t>
      </w:r>
    </w:p>
    <w:p w14:paraId="2B50DBA9" w14:textId="1CDFA61B"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Jeigu pasireiškė šalutinis poveikis, ypač jeigu jis sunkus ir nepraeinantis, arba atsirado sveikatos būklės pakitimas, kurį, Jūsų nuomone, galėjo sukelti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pasakykite gydytojui.</w:t>
      </w:r>
    </w:p>
    <w:p w14:paraId="5807AC46"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p>
    <w:p w14:paraId="3968D704" w14:textId="0F0202F4"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Visoms moterims, vartojančioms sudėtinius hormoninius kontraceptikus, kraujo krešulių venose (venų tromboembolijos (VTE)) arba kraujo krešulių arterijose (arterijų tromboembolijos (ATE)) rizika yra padidėjusi. Išsamesnė informacija apie įvairią riziką, susijusią su sudėtinių hormoninių kontraceptikų vartojimu, pateikiama 2 skyriuje „Kas žinotina prieš vartojant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w:t>
      </w:r>
    </w:p>
    <w:p w14:paraId="060D8947"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50580D95" w14:textId="13B42F34"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lastRenderedPageBreak/>
        <w:t xml:space="preserve">Jeigu yra alergija (padidėjęs jautrumas) bet kuriai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sudėtinei medžiagai, gali pasireikšti išvardyti simptomai (dažnis nežinomas): angioneurozinė edema </w:t>
      </w:r>
      <w:r w:rsidRPr="00986DE2">
        <w:rPr>
          <w:rFonts w:ascii="Times New Roman" w:eastAsia="Times New Roman" w:hAnsi="Times New Roman" w:cs="Times New Roman"/>
          <w:kern w:val="0"/>
          <w:sz w:val="22"/>
          <w:szCs w:val="22"/>
          <w14:ligatures w14:val="none"/>
        </w:rPr>
        <w:t>ir (arba) anafilaksija (</w:t>
      </w:r>
      <w:r w:rsidRPr="00986DE2">
        <w:rPr>
          <w:rFonts w:ascii="Times New Roman" w:eastAsia="Calibri" w:hAnsi="Times New Roman" w:cs="Times New Roman"/>
          <w:kern w:val="0"/>
          <w:sz w:val="22"/>
          <w:szCs w:val="22"/>
          <w14:ligatures w14:val="none"/>
        </w:rPr>
        <w:t xml:space="preserve">patinti veidas, </w:t>
      </w:r>
      <w:r w:rsidRPr="00986DE2">
        <w:rPr>
          <w:rFonts w:ascii="Times New Roman" w:eastAsia="Times New Roman" w:hAnsi="Times New Roman" w:cs="Times New Roman"/>
          <w:kern w:val="0"/>
          <w:sz w:val="22"/>
          <w:szCs w:val="22"/>
          <w14:ligatures w14:val="none"/>
        </w:rPr>
        <w:t xml:space="preserve">lūpos, </w:t>
      </w:r>
      <w:r w:rsidRPr="00986DE2">
        <w:rPr>
          <w:rFonts w:ascii="Times New Roman" w:eastAsia="Calibri" w:hAnsi="Times New Roman" w:cs="Times New Roman"/>
          <w:kern w:val="0"/>
          <w:sz w:val="22"/>
          <w:szCs w:val="22"/>
          <w14:ligatures w14:val="none"/>
        </w:rPr>
        <w:t xml:space="preserve">liežuvis ir (arba) </w:t>
      </w:r>
      <w:r w:rsidRPr="00986DE2">
        <w:rPr>
          <w:rFonts w:ascii="Times New Roman" w:eastAsia="Times New Roman" w:hAnsi="Times New Roman" w:cs="Times New Roman"/>
          <w:kern w:val="0"/>
          <w:sz w:val="22"/>
          <w:szCs w:val="22"/>
          <w14:ligatures w14:val="none"/>
        </w:rPr>
        <w:t>gerklė ir (arba) sutrikti rijimas), taip pat</w:t>
      </w:r>
      <w:r w:rsidRPr="00986DE2">
        <w:rPr>
          <w:rFonts w:ascii="Times New Roman" w:eastAsia="Calibri" w:hAnsi="Times New Roman" w:cs="Times New Roman"/>
          <w:kern w:val="0"/>
          <w:sz w:val="22"/>
          <w:szCs w:val="22"/>
          <w14:ligatures w14:val="none"/>
        </w:rPr>
        <w:t xml:space="preserve"> dilgėlinė </w:t>
      </w:r>
      <w:r w:rsidRPr="00986DE2">
        <w:rPr>
          <w:rFonts w:ascii="Times New Roman" w:eastAsia="Times New Roman" w:hAnsi="Times New Roman" w:cs="Times New Roman"/>
          <w:kern w:val="0"/>
          <w:sz w:val="22"/>
          <w:szCs w:val="22"/>
          <w14:ligatures w14:val="none"/>
        </w:rPr>
        <w:t>su galimu kvėpavimo pasunkėjimu.</w:t>
      </w:r>
      <w:r w:rsidRPr="00986DE2">
        <w:rPr>
          <w:rFonts w:ascii="Times New Roman" w:eastAsia="Calibri" w:hAnsi="Times New Roman" w:cs="Times New Roman"/>
          <w:kern w:val="0"/>
          <w:sz w:val="22"/>
          <w:szCs w:val="22"/>
          <w14:ligatures w14:val="none"/>
        </w:rPr>
        <w:t xml:space="preserve"> Jeigu taip </w:t>
      </w:r>
      <w:r w:rsidRPr="00986DE2">
        <w:rPr>
          <w:rFonts w:ascii="Times New Roman" w:eastAsia="Times New Roman" w:hAnsi="Times New Roman" w:cs="Times New Roman"/>
          <w:kern w:val="0"/>
          <w:sz w:val="22"/>
          <w:szCs w:val="22"/>
          <w14:ligatures w14:val="none"/>
        </w:rPr>
        <w:t xml:space="preserve">atsitiktų, ištraukite </w:t>
      </w:r>
      <w:r w:rsidR="00FF1E1A">
        <w:rPr>
          <w:rFonts w:ascii="Times New Roman" w:eastAsia="Times New Roman" w:hAnsi="Times New Roman" w:cs="Times New Roman"/>
          <w:kern w:val="0"/>
          <w:sz w:val="22"/>
          <w:szCs w:val="22"/>
          <w14:ligatures w14:val="none"/>
        </w:rPr>
        <w:t>NUVARING</w:t>
      </w:r>
      <w:r w:rsidRPr="00986DE2">
        <w:rPr>
          <w:rFonts w:ascii="Times New Roman" w:eastAsia="Times New Roman" w:hAnsi="Times New Roman" w:cs="Times New Roman"/>
          <w:kern w:val="0"/>
          <w:sz w:val="22"/>
          <w:szCs w:val="22"/>
          <w14:ligatures w14:val="none"/>
        </w:rPr>
        <w:t xml:space="preserve"> ir nedelsdama</w:t>
      </w:r>
      <w:r w:rsidRPr="00986DE2">
        <w:rPr>
          <w:rFonts w:ascii="Times New Roman" w:eastAsia="Calibri" w:hAnsi="Times New Roman" w:cs="Times New Roman"/>
          <w:kern w:val="0"/>
          <w:sz w:val="22"/>
          <w:szCs w:val="22"/>
          <w14:ligatures w14:val="none"/>
        </w:rPr>
        <w:t xml:space="preserve"> kreipkitės į gydytoją (taip pat žr. 2.2 poskyrį ,,</w:t>
      </w:r>
      <w:r w:rsidRPr="00986DE2">
        <w:rPr>
          <w:rFonts w:ascii="Times New Roman" w:eastAsia="Calibri" w:hAnsi="Times New Roman" w:cs="Times New Roman"/>
          <w:i/>
          <w:kern w:val="0"/>
          <w:sz w:val="22"/>
          <w:szCs w:val="22"/>
          <w14:ligatures w14:val="none"/>
        </w:rPr>
        <w:t>Įspėjimai ir atsargumo priemonės</w:t>
      </w:r>
      <w:r w:rsidRPr="00986DE2">
        <w:rPr>
          <w:rFonts w:ascii="Times New Roman" w:eastAsia="Calibri" w:hAnsi="Times New Roman" w:cs="Times New Roman"/>
          <w:kern w:val="0"/>
          <w:sz w:val="22"/>
          <w:szCs w:val="22"/>
          <w14:ligatures w14:val="none"/>
        </w:rPr>
        <w:t>“).</w:t>
      </w:r>
    </w:p>
    <w:p w14:paraId="5D0DEE16"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7A739D7A" w14:textId="0DE24403" w:rsidR="00986DE2" w:rsidRPr="00986DE2" w:rsidRDefault="00FF1E1A" w:rsidP="00986DE2">
      <w:pPr>
        <w:spacing w:after="0" w:line="240" w:lineRule="auto"/>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NUVARING</w:t>
      </w:r>
      <w:r w:rsidR="00986DE2" w:rsidRPr="00986DE2">
        <w:rPr>
          <w:rFonts w:ascii="Times New Roman" w:eastAsia="Calibri" w:hAnsi="Times New Roman" w:cs="Times New Roman"/>
          <w:kern w:val="0"/>
          <w:sz w:val="22"/>
          <w:szCs w:val="22"/>
          <w14:ligatures w14:val="none"/>
        </w:rPr>
        <w:t xml:space="preserve"> vartojančioms moterims pasireiškė tokie šalutinio poveikio reiškiniai.</w:t>
      </w:r>
    </w:p>
    <w:p w14:paraId="406D4935"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tbl>
      <w:tblPr>
        <w:tblW w:w="0" w:type="auto"/>
        <w:tblLook w:val="01E0" w:firstRow="1" w:lastRow="1" w:firstColumn="1" w:lastColumn="1" w:noHBand="0" w:noVBand="0"/>
      </w:tblPr>
      <w:tblGrid>
        <w:gridCol w:w="9287"/>
      </w:tblGrid>
      <w:tr w:rsidR="00986DE2" w:rsidRPr="00986DE2" w14:paraId="7ADB0A55" w14:textId="77777777" w:rsidTr="004C7A7F">
        <w:tc>
          <w:tcPr>
            <w:tcW w:w="9287" w:type="dxa"/>
            <w:hideMark/>
          </w:tcPr>
          <w:p w14:paraId="3B9E41B5" w14:textId="77777777" w:rsidR="00986DE2" w:rsidRPr="00986DE2" w:rsidRDefault="00986DE2" w:rsidP="00986DE2">
            <w:pPr>
              <w:spacing w:after="0" w:line="240" w:lineRule="auto"/>
              <w:rPr>
                <w:rFonts w:ascii="Times New Roman" w:eastAsia="Calibri" w:hAnsi="Times New Roman" w:cs="Times New Roman"/>
                <w:b/>
                <w:bCs/>
                <w:kern w:val="0"/>
                <w:sz w:val="22"/>
                <w:szCs w:val="22"/>
                <w14:ligatures w14:val="none"/>
              </w:rPr>
            </w:pPr>
            <w:r w:rsidRPr="00986DE2">
              <w:rPr>
                <w:rFonts w:ascii="Times New Roman" w:eastAsia="Calibri" w:hAnsi="Times New Roman" w:cs="Times New Roman"/>
                <w:b/>
                <w:bCs/>
                <w:kern w:val="0"/>
                <w:sz w:val="22"/>
                <w:szCs w:val="22"/>
                <w14:ligatures w14:val="none"/>
              </w:rPr>
              <w:t>Dažni šalutinio poveikio reiškiniai</w:t>
            </w:r>
            <w:r w:rsidRPr="00986DE2">
              <w:rPr>
                <w:rFonts w:ascii="Times New Roman" w:eastAsia="Calibri" w:hAnsi="Times New Roman" w:cs="Times New Roman"/>
                <w:kern w:val="0"/>
                <w:sz w:val="22"/>
                <w:szCs w:val="22"/>
                <w14:ligatures w14:val="none"/>
              </w:rPr>
              <w:t xml:space="preserve"> </w:t>
            </w:r>
            <w:r w:rsidRPr="00986DE2">
              <w:rPr>
                <w:rFonts w:ascii="Times New Roman" w:eastAsia="Calibri" w:hAnsi="Times New Roman" w:cs="Times New Roman"/>
                <w:b/>
                <w:bCs/>
                <w:kern w:val="0"/>
                <w:sz w:val="22"/>
                <w:szCs w:val="22"/>
                <w14:ligatures w14:val="none"/>
              </w:rPr>
              <w:t>(gali pasireikšti rečiau kaip 1 iš 10 moterų):</w:t>
            </w:r>
          </w:p>
          <w:p w14:paraId="414B9339" w14:textId="77777777" w:rsidR="00986DE2" w:rsidRPr="00986DE2" w:rsidRDefault="00986DE2" w:rsidP="00986DE2">
            <w:pPr>
              <w:numPr>
                <w:ilvl w:val="1"/>
                <w:numId w:val="19"/>
              </w:numPr>
              <w:tabs>
                <w:tab w:val="num" w:pos="567"/>
              </w:tabs>
              <w:spacing w:after="0" w:line="240" w:lineRule="auto"/>
              <w:ind w:left="567" w:hanging="567"/>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pilvo skausmas, pykinimas (vėmimas);</w:t>
            </w:r>
          </w:p>
          <w:p w14:paraId="0B5BBCB7" w14:textId="77777777" w:rsidR="00986DE2" w:rsidRPr="00986DE2" w:rsidRDefault="00986DE2" w:rsidP="00986DE2">
            <w:pPr>
              <w:numPr>
                <w:ilvl w:val="1"/>
                <w:numId w:val="19"/>
              </w:numPr>
              <w:tabs>
                <w:tab w:val="num" w:pos="567"/>
              </w:tabs>
              <w:spacing w:after="0" w:line="240" w:lineRule="auto"/>
              <w:ind w:left="567" w:hanging="567"/>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mieliagrybių sukelta makšties infekcija (pvz., pienligė), makšties diskomfortas dėl žiedo, lytinių organų niežulys, išskyros iš makšties;</w:t>
            </w:r>
          </w:p>
          <w:p w14:paraId="59636523" w14:textId="77777777" w:rsidR="00986DE2" w:rsidRPr="00986DE2" w:rsidRDefault="00986DE2" w:rsidP="00986DE2">
            <w:pPr>
              <w:numPr>
                <w:ilvl w:val="1"/>
                <w:numId w:val="19"/>
              </w:numPr>
              <w:tabs>
                <w:tab w:val="num" w:pos="567"/>
              </w:tabs>
              <w:spacing w:after="0" w:line="240" w:lineRule="auto"/>
              <w:ind w:left="567" w:hanging="567"/>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galvos skausmas arba migrena, prislėgta nuotaika, lytinio potraukio susilpnėjimas;</w:t>
            </w:r>
          </w:p>
          <w:p w14:paraId="552BD372" w14:textId="77777777" w:rsidR="00986DE2" w:rsidRPr="00986DE2" w:rsidRDefault="00986DE2" w:rsidP="00986DE2">
            <w:pPr>
              <w:numPr>
                <w:ilvl w:val="1"/>
                <w:numId w:val="19"/>
              </w:numPr>
              <w:tabs>
                <w:tab w:val="num" w:pos="567"/>
              </w:tabs>
              <w:spacing w:after="0" w:line="240" w:lineRule="auto"/>
              <w:ind w:left="567" w:hanging="567"/>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krūtų skausmas, skausmas dubenyje, skausmingos mėnesinės;</w:t>
            </w:r>
          </w:p>
          <w:p w14:paraId="0D5B8D31" w14:textId="77777777" w:rsidR="00986DE2" w:rsidRPr="00986DE2" w:rsidRDefault="00986DE2" w:rsidP="00986DE2">
            <w:pPr>
              <w:numPr>
                <w:ilvl w:val="1"/>
                <w:numId w:val="19"/>
              </w:numPr>
              <w:tabs>
                <w:tab w:val="num" w:pos="567"/>
              </w:tabs>
              <w:spacing w:after="0" w:line="240" w:lineRule="auto"/>
              <w:ind w:left="567" w:hanging="567"/>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spuogai;</w:t>
            </w:r>
          </w:p>
          <w:p w14:paraId="0C443CF0" w14:textId="77777777" w:rsidR="00986DE2" w:rsidRPr="00986DE2" w:rsidRDefault="00986DE2" w:rsidP="00986DE2">
            <w:pPr>
              <w:numPr>
                <w:ilvl w:val="1"/>
                <w:numId w:val="19"/>
              </w:numPr>
              <w:tabs>
                <w:tab w:val="num" w:pos="567"/>
              </w:tabs>
              <w:spacing w:after="0" w:line="240" w:lineRule="auto"/>
              <w:ind w:left="567" w:hanging="567"/>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svorio padidėjimas;</w:t>
            </w:r>
          </w:p>
          <w:p w14:paraId="30E27624" w14:textId="77777777" w:rsidR="00986DE2" w:rsidRPr="00986DE2" w:rsidRDefault="00986DE2" w:rsidP="00986DE2">
            <w:pPr>
              <w:numPr>
                <w:ilvl w:val="1"/>
                <w:numId w:val="19"/>
              </w:numPr>
              <w:tabs>
                <w:tab w:val="num" w:pos="567"/>
              </w:tabs>
              <w:spacing w:after="0" w:line="240" w:lineRule="auto"/>
              <w:ind w:left="567" w:hanging="567"/>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žiedo iškritimas.</w:t>
            </w:r>
          </w:p>
        </w:tc>
      </w:tr>
      <w:tr w:rsidR="00986DE2" w:rsidRPr="00986DE2" w14:paraId="66562BA6" w14:textId="77777777" w:rsidTr="004C7A7F">
        <w:tc>
          <w:tcPr>
            <w:tcW w:w="9287" w:type="dxa"/>
          </w:tcPr>
          <w:p w14:paraId="4028551E"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tc>
      </w:tr>
      <w:tr w:rsidR="00986DE2" w:rsidRPr="00986DE2" w14:paraId="71DBDA53" w14:textId="77777777" w:rsidTr="004C7A7F">
        <w:trPr>
          <w:trHeight w:val="6105"/>
        </w:trPr>
        <w:tc>
          <w:tcPr>
            <w:tcW w:w="9287" w:type="dxa"/>
            <w:hideMark/>
          </w:tcPr>
          <w:p w14:paraId="12D571A6" w14:textId="77777777" w:rsidR="00986DE2" w:rsidRPr="00986DE2" w:rsidRDefault="00986DE2" w:rsidP="00986DE2">
            <w:pPr>
              <w:spacing w:after="0" w:line="240" w:lineRule="auto"/>
              <w:rPr>
                <w:rFonts w:ascii="Times New Roman" w:eastAsia="Calibri" w:hAnsi="Times New Roman" w:cs="Times New Roman"/>
                <w:b/>
                <w:bCs/>
                <w:kern w:val="0"/>
                <w:sz w:val="22"/>
                <w:szCs w:val="22"/>
                <w14:ligatures w14:val="none"/>
              </w:rPr>
            </w:pPr>
            <w:r w:rsidRPr="00986DE2">
              <w:rPr>
                <w:rFonts w:ascii="Times New Roman" w:eastAsia="Calibri" w:hAnsi="Times New Roman" w:cs="Times New Roman"/>
                <w:b/>
                <w:bCs/>
                <w:kern w:val="0"/>
                <w:sz w:val="22"/>
                <w:szCs w:val="22"/>
                <w14:ligatures w14:val="none"/>
              </w:rPr>
              <w:t>Nedažni šalutinio poveikio reiškiniai (gali pasireikšti rečiau kaip 1 iš 100 moterų):</w:t>
            </w:r>
          </w:p>
          <w:p w14:paraId="2175A7D3" w14:textId="77777777" w:rsidR="00986DE2" w:rsidRPr="00986DE2" w:rsidRDefault="00986DE2" w:rsidP="00986DE2">
            <w:pPr>
              <w:numPr>
                <w:ilvl w:val="1"/>
                <w:numId w:val="20"/>
              </w:numPr>
              <w:tabs>
                <w:tab w:val="num" w:pos="567"/>
              </w:tabs>
              <w:spacing w:after="0" w:line="240" w:lineRule="auto"/>
              <w:ind w:left="567" w:hanging="567"/>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regėjimo sutrikimas, svaigulys;</w:t>
            </w:r>
          </w:p>
          <w:p w14:paraId="39B41E2C" w14:textId="77777777" w:rsidR="00986DE2" w:rsidRPr="00986DE2" w:rsidRDefault="00986DE2" w:rsidP="00986DE2">
            <w:pPr>
              <w:numPr>
                <w:ilvl w:val="1"/>
                <w:numId w:val="20"/>
              </w:numPr>
              <w:tabs>
                <w:tab w:val="num" w:pos="567"/>
              </w:tabs>
              <w:spacing w:after="0" w:line="240" w:lineRule="auto"/>
              <w:ind w:left="567" w:hanging="567"/>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pilvo pūtimas, vėmimas, viduriavimas arba vidurių užkietėjimas;</w:t>
            </w:r>
          </w:p>
          <w:p w14:paraId="4DF653A0" w14:textId="77777777" w:rsidR="00986DE2" w:rsidRPr="00986DE2" w:rsidRDefault="00986DE2" w:rsidP="00986DE2">
            <w:pPr>
              <w:numPr>
                <w:ilvl w:val="1"/>
                <w:numId w:val="20"/>
              </w:numPr>
              <w:tabs>
                <w:tab w:val="num" w:pos="567"/>
              </w:tabs>
              <w:spacing w:after="0" w:line="240" w:lineRule="auto"/>
              <w:ind w:left="567" w:hanging="567"/>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nuovargis, negalavimas arba dirglumas, nuotaikos pokyčiai, nuotaikų kaita;</w:t>
            </w:r>
          </w:p>
          <w:p w14:paraId="7DF31290" w14:textId="77777777" w:rsidR="00986DE2" w:rsidRPr="00986DE2" w:rsidRDefault="00986DE2" w:rsidP="00986DE2">
            <w:pPr>
              <w:numPr>
                <w:ilvl w:val="1"/>
                <w:numId w:val="20"/>
              </w:numPr>
              <w:tabs>
                <w:tab w:val="num" w:pos="567"/>
              </w:tabs>
              <w:spacing w:after="0" w:line="240" w:lineRule="auto"/>
              <w:ind w:left="567" w:hanging="567"/>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skysčių kaupimasis organizme (edema);</w:t>
            </w:r>
          </w:p>
          <w:p w14:paraId="711C1EA9" w14:textId="77777777" w:rsidR="00986DE2" w:rsidRPr="00986DE2" w:rsidRDefault="00986DE2" w:rsidP="00986DE2">
            <w:pPr>
              <w:numPr>
                <w:ilvl w:val="1"/>
                <w:numId w:val="20"/>
              </w:numPr>
              <w:tabs>
                <w:tab w:val="num" w:pos="567"/>
              </w:tabs>
              <w:spacing w:after="0" w:line="240" w:lineRule="auto"/>
              <w:ind w:left="567" w:hanging="567"/>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šlapimo takų ar šlapimo pūslės infekcija;</w:t>
            </w:r>
          </w:p>
          <w:p w14:paraId="5ED13F71" w14:textId="77777777" w:rsidR="00986DE2" w:rsidRPr="00986DE2" w:rsidRDefault="00986DE2" w:rsidP="00986DE2">
            <w:pPr>
              <w:numPr>
                <w:ilvl w:val="1"/>
                <w:numId w:val="20"/>
              </w:numPr>
              <w:tabs>
                <w:tab w:val="num" w:pos="567"/>
              </w:tabs>
              <w:spacing w:after="0" w:line="240" w:lineRule="auto"/>
              <w:ind w:left="567" w:hanging="567"/>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sunku pasišlapinti arba skausmingas šlapinimasis, stiprus noras šlapintis arba būtinybė pasišlapinti, dažnesnis šlapinimasis;</w:t>
            </w:r>
          </w:p>
          <w:p w14:paraId="1C7BAA3E" w14:textId="77777777" w:rsidR="00986DE2" w:rsidRPr="00986DE2" w:rsidRDefault="00986DE2" w:rsidP="00986DE2">
            <w:pPr>
              <w:numPr>
                <w:ilvl w:val="1"/>
                <w:numId w:val="20"/>
              </w:numPr>
              <w:tabs>
                <w:tab w:val="num" w:pos="567"/>
              </w:tabs>
              <w:spacing w:after="0" w:line="240" w:lineRule="auto"/>
              <w:ind w:left="567" w:hanging="567"/>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lytinių santykių sutrikimai, įskaitant skausmą, kraujavimą arba partnerio jaučiamą žiedą;</w:t>
            </w:r>
          </w:p>
          <w:p w14:paraId="4F3EDE58" w14:textId="77777777" w:rsidR="00986DE2" w:rsidRPr="00986DE2" w:rsidRDefault="00986DE2" w:rsidP="00986DE2">
            <w:pPr>
              <w:numPr>
                <w:ilvl w:val="1"/>
                <w:numId w:val="20"/>
              </w:numPr>
              <w:tabs>
                <w:tab w:val="num" w:pos="567"/>
              </w:tabs>
              <w:spacing w:after="0" w:line="240" w:lineRule="auto"/>
              <w:ind w:left="567" w:hanging="567"/>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kraujospūdžio padidėjimas;</w:t>
            </w:r>
          </w:p>
          <w:p w14:paraId="39E4BD4C" w14:textId="77777777" w:rsidR="00986DE2" w:rsidRPr="00986DE2" w:rsidRDefault="00986DE2" w:rsidP="00986DE2">
            <w:pPr>
              <w:numPr>
                <w:ilvl w:val="1"/>
                <w:numId w:val="20"/>
              </w:numPr>
              <w:tabs>
                <w:tab w:val="num" w:pos="567"/>
              </w:tabs>
              <w:spacing w:after="0" w:line="240" w:lineRule="auto"/>
              <w:ind w:left="567" w:hanging="567"/>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apetito padidėjimas;</w:t>
            </w:r>
          </w:p>
          <w:p w14:paraId="173ED298" w14:textId="77777777" w:rsidR="00986DE2" w:rsidRPr="00986DE2" w:rsidRDefault="00986DE2" w:rsidP="00986DE2">
            <w:pPr>
              <w:numPr>
                <w:ilvl w:val="1"/>
                <w:numId w:val="20"/>
              </w:numPr>
              <w:tabs>
                <w:tab w:val="num" w:pos="567"/>
              </w:tabs>
              <w:spacing w:after="0" w:line="240" w:lineRule="auto"/>
              <w:ind w:left="567" w:hanging="567"/>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nugaros skausmas, raumenų mėšlungis, kojų ar rankų skausmas;</w:t>
            </w:r>
          </w:p>
          <w:p w14:paraId="6021DDB8" w14:textId="77777777" w:rsidR="00986DE2" w:rsidRPr="00986DE2" w:rsidRDefault="00986DE2" w:rsidP="00986DE2">
            <w:pPr>
              <w:numPr>
                <w:ilvl w:val="1"/>
                <w:numId w:val="20"/>
              </w:numPr>
              <w:tabs>
                <w:tab w:val="num" w:pos="567"/>
              </w:tabs>
              <w:spacing w:after="0" w:line="240" w:lineRule="auto"/>
              <w:ind w:left="567" w:hanging="567"/>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odos jautrumo sumažėjimas;</w:t>
            </w:r>
          </w:p>
          <w:p w14:paraId="0E43C725" w14:textId="77777777" w:rsidR="00986DE2" w:rsidRPr="00986DE2" w:rsidRDefault="00986DE2" w:rsidP="00986DE2">
            <w:pPr>
              <w:numPr>
                <w:ilvl w:val="1"/>
                <w:numId w:val="20"/>
              </w:numPr>
              <w:tabs>
                <w:tab w:val="num" w:pos="567"/>
              </w:tabs>
              <w:spacing w:after="0" w:line="240" w:lineRule="auto"/>
              <w:ind w:left="567" w:hanging="567"/>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krūtų skausmas ar padidėjimas, fibrocistinė krūtų liga (cistos krūtyse, kurios gali patinti arba tapti skausmingos);</w:t>
            </w:r>
          </w:p>
          <w:p w14:paraId="593B8E1D" w14:textId="77777777" w:rsidR="00986DE2" w:rsidRPr="00986DE2" w:rsidRDefault="00986DE2" w:rsidP="00986DE2">
            <w:pPr>
              <w:numPr>
                <w:ilvl w:val="1"/>
                <w:numId w:val="20"/>
              </w:numPr>
              <w:tabs>
                <w:tab w:val="num" w:pos="567"/>
              </w:tabs>
              <w:spacing w:after="0" w:line="240" w:lineRule="auto"/>
              <w:ind w:left="567" w:hanging="567"/>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gimdos kaklelio uždegimas, gimdos kaklelio polipai (gimdos kaklelio išaugos), gimdos kaklelio gleivinės išsivertimas (ektropionas);</w:t>
            </w:r>
          </w:p>
          <w:p w14:paraId="5CC7C6CD" w14:textId="77777777" w:rsidR="00986DE2" w:rsidRPr="00986DE2" w:rsidRDefault="00986DE2" w:rsidP="00986DE2">
            <w:pPr>
              <w:numPr>
                <w:ilvl w:val="1"/>
                <w:numId w:val="20"/>
              </w:numPr>
              <w:tabs>
                <w:tab w:val="num" w:pos="567"/>
              </w:tabs>
              <w:spacing w:after="0" w:line="240" w:lineRule="auto"/>
              <w:ind w:left="567" w:hanging="567"/>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mėnesinių pokyčiai (pvz.: mėnesinės gali pagausėti, pailgėti, tapti nereguliarios arba visai išnykti), dubens diskomfortas, priešmenstruacinis sindromas, gimdos spazmai;</w:t>
            </w:r>
          </w:p>
          <w:p w14:paraId="77227F42" w14:textId="77777777" w:rsidR="00986DE2" w:rsidRPr="00986DE2" w:rsidRDefault="00986DE2" w:rsidP="00986DE2">
            <w:pPr>
              <w:numPr>
                <w:ilvl w:val="1"/>
                <w:numId w:val="20"/>
              </w:numPr>
              <w:tabs>
                <w:tab w:val="num" w:pos="567"/>
              </w:tabs>
              <w:spacing w:after="0" w:line="240" w:lineRule="auto"/>
              <w:ind w:left="567" w:hanging="567"/>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makšties infekcija (grybelinė ar bakterinė), makšties ar vulvos deginimo pojūtis, kvapas, skausmas, diskomfortas arba sausumas;</w:t>
            </w:r>
          </w:p>
          <w:p w14:paraId="0179108D" w14:textId="77777777" w:rsidR="00986DE2" w:rsidRPr="00986DE2" w:rsidRDefault="00986DE2" w:rsidP="00986DE2">
            <w:pPr>
              <w:numPr>
                <w:ilvl w:val="1"/>
                <w:numId w:val="20"/>
              </w:numPr>
              <w:tabs>
                <w:tab w:val="num" w:pos="567"/>
              </w:tabs>
              <w:spacing w:after="0" w:line="240" w:lineRule="auto"/>
              <w:ind w:left="567" w:hanging="567"/>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plaukų slinkimas, egzema, niežulys, išbėrimas arba kraujo samplūdis į veidą ir kaklą;</w:t>
            </w:r>
          </w:p>
          <w:p w14:paraId="1C7C9138" w14:textId="77777777" w:rsidR="00986DE2" w:rsidRPr="00986DE2" w:rsidRDefault="00986DE2" w:rsidP="00986DE2">
            <w:pPr>
              <w:numPr>
                <w:ilvl w:val="1"/>
                <w:numId w:val="20"/>
              </w:numPr>
              <w:tabs>
                <w:tab w:val="num" w:pos="567"/>
              </w:tabs>
              <w:spacing w:after="0" w:line="240" w:lineRule="auto"/>
              <w:ind w:left="567" w:hanging="567"/>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dilgėlinė.</w:t>
            </w:r>
          </w:p>
        </w:tc>
      </w:tr>
    </w:tbl>
    <w:p w14:paraId="1A538459"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110912A4" w14:textId="77777777" w:rsidR="00986DE2" w:rsidRPr="00986DE2" w:rsidRDefault="00986DE2" w:rsidP="00986DE2">
      <w:pPr>
        <w:spacing w:after="0" w:line="240" w:lineRule="auto"/>
        <w:rPr>
          <w:rFonts w:ascii="Times New Roman" w:eastAsia="Calibri" w:hAnsi="Times New Roman" w:cs="Times New Roman"/>
          <w:b/>
          <w:bCs/>
          <w:kern w:val="0"/>
          <w:sz w:val="22"/>
          <w:szCs w:val="22"/>
          <w14:ligatures w14:val="none"/>
        </w:rPr>
      </w:pPr>
      <w:r w:rsidRPr="00986DE2">
        <w:rPr>
          <w:rFonts w:ascii="Times New Roman" w:eastAsia="Calibri" w:hAnsi="Times New Roman" w:cs="Times New Roman"/>
          <w:b/>
          <w:bCs/>
          <w:kern w:val="0"/>
          <w:sz w:val="22"/>
          <w:szCs w:val="22"/>
          <w14:ligatures w14:val="none"/>
        </w:rPr>
        <w:t xml:space="preserve">Reti šalutinio poveikio reiškiniai (gali pasireikšti </w:t>
      </w:r>
      <w:r w:rsidRPr="00986DE2">
        <w:rPr>
          <w:rFonts w:ascii="Times New Roman" w:eastAsia="Calibri" w:hAnsi="Times New Roman" w:cs="Times New Roman"/>
          <w:b/>
          <w:bCs/>
          <w:color w:val="000000"/>
          <w:kern w:val="0"/>
          <w:sz w:val="22"/>
          <w:szCs w:val="22"/>
          <w14:ligatures w14:val="none"/>
        </w:rPr>
        <w:t xml:space="preserve">rečiau kaip </w:t>
      </w:r>
      <w:r w:rsidRPr="00986DE2">
        <w:rPr>
          <w:rFonts w:ascii="Times New Roman" w:eastAsia="Calibri" w:hAnsi="Times New Roman" w:cs="Times New Roman"/>
          <w:b/>
          <w:bCs/>
          <w:kern w:val="0"/>
          <w:sz w:val="22"/>
          <w:szCs w:val="22"/>
          <w14:ligatures w14:val="none"/>
        </w:rPr>
        <w:t>1 iš 1 000 moterų):</w:t>
      </w:r>
    </w:p>
    <w:p w14:paraId="241CDBEC" w14:textId="77777777" w:rsidR="00986DE2" w:rsidRPr="00986DE2" w:rsidRDefault="00986DE2" w:rsidP="00986DE2">
      <w:pPr>
        <w:numPr>
          <w:ilvl w:val="0"/>
          <w:numId w:val="21"/>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Kenksmingi kraujo krešuliai venoje ar arterijoje, pvz.:</w:t>
      </w:r>
    </w:p>
    <w:p w14:paraId="022DA502" w14:textId="77777777" w:rsidR="00986DE2" w:rsidRPr="00986DE2" w:rsidRDefault="00986DE2" w:rsidP="00986DE2">
      <w:pPr>
        <w:numPr>
          <w:ilvl w:val="1"/>
          <w:numId w:val="22"/>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kojoje ar pėdoje (t. y., GVT);</w:t>
      </w:r>
    </w:p>
    <w:p w14:paraId="2C200104" w14:textId="77777777" w:rsidR="00986DE2" w:rsidRPr="00986DE2" w:rsidRDefault="00986DE2" w:rsidP="00986DE2">
      <w:pPr>
        <w:numPr>
          <w:ilvl w:val="1"/>
          <w:numId w:val="22"/>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plaučiuose (t. y., PE);</w:t>
      </w:r>
    </w:p>
    <w:p w14:paraId="62D3AE46" w14:textId="77777777" w:rsidR="00986DE2" w:rsidRPr="00986DE2" w:rsidRDefault="00986DE2" w:rsidP="00986DE2">
      <w:pPr>
        <w:numPr>
          <w:ilvl w:val="1"/>
          <w:numId w:val="22"/>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širdies priepuolis (miokardo infarktas);</w:t>
      </w:r>
    </w:p>
    <w:p w14:paraId="6DD1B0A2" w14:textId="77777777" w:rsidR="00986DE2" w:rsidRPr="00986DE2" w:rsidRDefault="00986DE2" w:rsidP="00986DE2">
      <w:pPr>
        <w:numPr>
          <w:ilvl w:val="1"/>
          <w:numId w:val="22"/>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insultas;</w:t>
      </w:r>
    </w:p>
    <w:p w14:paraId="207224B3" w14:textId="77777777" w:rsidR="00986DE2" w:rsidRPr="00986DE2" w:rsidRDefault="00986DE2" w:rsidP="00986DE2">
      <w:pPr>
        <w:numPr>
          <w:ilvl w:val="1"/>
          <w:numId w:val="22"/>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mikroinsultas arba trumpalaikiai į insultą panašūs simptomai, vadinami praeinančiuoju smegenų išemijos priepuoliu (PSIP);</w:t>
      </w:r>
    </w:p>
    <w:p w14:paraId="55F6A597" w14:textId="77777777" w:rsidR="00986DE2" w:rsidRPr="00986DE2" w:rsidRDefault="00986DE2" w:rsidP="00986DE2">
      <w:pPr>
        <w:numPr>
          <w:ilvl w:val="1"/>
          <w:numId w:val="22"/>
        </w:num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kraujo krešuliai kepenyse, skrandyje, žarnyne, inkstuose ar akyje.</w:t>
      </w:r>
    </w:p>
    <w:p w14:paraId="723B8564" w14:textId="77777777" w:rsidR="00986DE2" w:rsidRPr="00986DE2" w:rsidRDefault="00986DE2" w:rsidP="00986DE2">
      <w:pPr>
        <w:snapToGrid w:val="0"/>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lastRenderedPageBreak/>
        <w:t>Kraujo krešulio susidarymo tikimybė gali būti didesnė, jeigu yra kitų veiksnių, kurie didina šią riziką (daugiau informacijos apie veiksnius, kurie didina kraujo krešulio susidarymo riziką, ir apie kraujo krešulio simptomus pateikiama 2 skyriuje).</w:t>
      </w:r>
    </w:p>
    <w:p w14:paraId="707950F9" w14:textId="77777777" w:rsidR="00986DE2" w:rsidRPr="00986DE2" w:rsidRDefault="00986DE2" w:rsidP="00986DE2">
      <w:pPr>
        <w:numPr>
          <w:ilvl w:val="0"/>
          <w:numId w:val="23"/>
        </w:numPr>
        <w:spacing w:after="0" w:line="240" w:lineRule="auto"/>
        <w:ind w:left="567" w:hanging="567"/>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išskyros iš krūtų.</w:t>
      </w:r>
    </w:p>
    <w:p w14:paraId="79246633"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0471BB93" w14:textId="3A11939A" w:rsidR="00986DE2" w:rsidRPr="00986DE2" w:rsidRDefault="00FF1E1A" w:rsidP="00986DE2">
      <w:pPr>
        <w:spacing w:after="0" w:line="240" w:lineRule="auto"/>
        <w:rPr>
          <w:rFonts w:ascii="Times New Roman" w:eastAsia="Calibri" w:hAnsi="Times New Roman" w:cs="Times New Roman"/>
          <w:b/>
          <w:bCs/>
          <w:kern w:val="0"/>
          <w:sz w:val="22"/>
          <w:szCs w:val="22"/>
          <w14:ligatures w14:val="none"/>
        </w:rPr>
      </w:pPr>
      <w:r w:rsidRPr="00FF1E1A">
        <w:rPr>
          <w:rFonts w:ascii="Times New Roman" w:eastAsia="Times New Roman" w:hAnsi="Times New Roman" w:cs="Times New Roman"/>
          <w:b/>
          <w:bCs/>
          <w:noProof/>
          <w:snapToGrid w:val="0"/>
          <w:kern w:val="0"/>
          <w:sz w:val="22"/>
          <w:szCs w:val="22"/>
          <w14:ligatures w14:val="none"/>
        </w:rPr>
        <w:t>Šalutinio poveikio reiškiniai, kurių dažnis nežinomas (negali būti apskaičiuotas pagal turimus duomenis):</w:t>
      </w:r>
    </w:p>
    <w:p w14:paraId="1A35B26C" w14:textId="77777777" w:rsidR="00986DE2" w:rsidRPr="00986DE2" w:rsidRDefault="00986DE2" w:rsidP="00986DE2">
      <w:pPr>
        <w:numPr>
          <w:ilvl w:val="1"/>
          <w:numId w:val="1"/>
        </w:numPr>
        <w:tabs>
          <w:tab w:val="num" w:pos="600"/>
        </w:tabs>
        <w:spacing w:after="0" w:line="240" w:lineRule="auto"/>
        <w:ind w:left="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rudmė (gelsvai rudos odos pigmentinės dėmės, ypač ant veido);</w:t>
      </w:r>
    </w:p>
    <w:p w14:paraId="190A9FAB" w14:textId="77777777" w:rsidR="00986DE2" w:rsidRPr="00986DE2" w:rsidRDefault="00986DE2" w:rsidP="00986DE2">
      <w:pPr>
        <w:numPr>
          <w:ilvl w:val="1"/>
          <w:numId w:val="1"/>
        </w:numPr>
        <w:tabs>
          <w:tab w:val="num" w:pos="600"/>
        </w:tabs>
        <w:spacing w:after="0" w:line="240" w:lineRule="auto"/>
        <w:ind w:left="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varpos diskomfortas partneriui (pvz.: dirginimas, išbėrimas, niežulys);</w:t>
      </w:r>
    </w:p>
    <w:p w14:paraId="479C3312" w14:textId="77777777" w:rsidR="00986DE2" w:rsidRPr="00986DE2" w:rsidRDefault="00986DE2" w:rsidP="00986DE2">
      <w:pPr>
        <w:numPr>
          <w:ilvl w:val="1"/>
          <w:numId w:val="1"/>
        </w:numPr>
        <w:tabs>
          <w:tab w:val="num" w:pos="600"/>
        </w:tabs>
        <w:spacing w:after="0" w:line="240" w:lineRule="auto"/>
        <w:ind w:left="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negalėjimas ištraukti žiedo be gydytojo pagalbos (pvz., jam prikibus prie makšties sienelės);</w:t>
      </w:r>
    </w:p>
    <w:p w14:paraId="4E600C1C" w14:textId="77777777" w:rsidR="00986DE2" w:rsidRPr="00986DE2" w:rsidRDefault="00986DE2" w:rsidP="00986DE2">
      <w:pPr>
        <w:numPr>
          <w:ilvl w:val="1"/>
          <w:numId w:val="1"/>
        </w:numPr>
        <w:tabs>
          <w:tab w:val="num" w:pos="600"/>
        </w:tabs>
        <w:spacing w:after="0" w:line="240" w:lineRule="auto"/>
        <w:ind w:left="600"/>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makšties pažeidimas sulūžus žiedui.</w:t>
      </w:r>
    </w:p>
    <w:p w14:paraId="55BD6E74"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5F4341A3"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Buvo pranešta apie krūties vėžio ir kepenų auglių atvejus moterims, vartojančioms sudėtinius hormoninius kontraceptikus. Išsamesnė informacija pateikiama 2.2 poskyryje „</w:t>
      </w:r>
      <w:r w:rsidRPr="00986DE2">
        <w:rPr>
          <w:rFonts w:ascii="Times New Roman" w:eastAsia="Calibri" w:hAnsi="Times New Roman" w:cs="Times New Roman"/>
          <w:i/>
          <w:kern w:val="0"/>
          <w:sz w:val="22"/>
          <w:szCs w:val="22"/>
          <w14:ligatures w14:val="none"/>
        </w:rPr>
        <w:t>Įspėjimai ir atsargumo priemonės“, „Vėžys</w:t>
      </w:r>
      <w:r w:rsidRPr="00986DE2">
        <w:rPr>
          <w:rFonts w:ascii="Times New Roman" w:eastAsia="Calibri" w:hAnsi="Times New Roman" w:cs="Times New Roman"/>
          <w:kern w:val="0"/>
          <w:sz w:val="22"/>
          <w:szCs w:val="22"/>
          <w14:ligatures w14:val="none"/>
        </w:rPr>
        <w:t>“.</w:t>
      </w:r>
    </w:p>
    <w:p w14:paraId="323A00D4"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763E8D18" w14:textId="77777777" w:rsidR="00986DE2" w:rsidRPr="00986DE2" w:rsidRDefault="00986DE2" w:rsidP="00986DE2">
      <w:pPr>
        <w:spacing w:after="0" w:line="240" w:lineRule="auto"/>
        <w:rPr>
          <w:rFonts w:ascii="Times New Roman" w:eastAsia="Calibri" w:hAnsi="Times New Roman" w:cs="Times New Roman"/>
          <w:i/>
          <w:kern w:val="0"/>
          <w:sz w:val="22"/>
          <w:szCs w:val="22"/>
          <w14:ligatures w14:val="none"/>
        </w:rPr>
      </w:pPr>
      <w:r w:rsidRPr="00986DE2">
        <w:rPr>
          <w:rFonts w:ascii="Times New Roman" w:eastAsia="Calibri" w:hAnsi="Times New Roman" w:cs="Times New Roman"/>
          <w:kern w:val="0"/>
          <w:sz w:val="22"/>
          <w:szCs w:val="22"/>
          <w14:ligatures w14:val="none"/>
        </w:rPr>
        <w:t xml:space="preserve">Labai retai žiedas gali sulūžti. Išsamesnė informacija pateikiama 3.4 poskyryje </w:t>
      </w:r>
      <w:r w:rsidRPr="00986DE2">
        <w:rPr>
          <w:rFonts w:ascii="Times New Roman" w:eastAsia="Calibri" w:hAnsi="Times New Roman" w:cs="Times New Roman"/>
          <w:i/>
          <w:kern w:val="0"/>
          <w:sz w:val="22"/>
          <w:szCs w:val="22"/>
          <w14:ligatures w14:val="none"/>
        </w:rPr>
        <w:t>„Ką daryti, jeigu...žiedas sulūžo“.</w:t>
      </w:r>
    </w:p>
    <w:p w14:paraId="58B7C7E1" w14:textId="77777777" w:rsidR="00986DE2" w:rsidRPr="00986DE2" w:rsidRDefault="00986DE2" w:rsidP="00986DE2">
      <w:pPr>
        <w:spacing w:after="0" w:line="240" w:lineRule="auto"/>
        <w:rPr>
          <w:rFonts w:ascii="Times New Roman" w:eastAsia="Calibri" w:hAnsi="Times New Roman" w:cs="Times New Roman"/>
          <w:b/>
          <w:kern w:val="0"/>
          <w:sz w:val="22"/>
          <w:szCs w:val="22"/>
          <w14:ligatures w14:val="none"/>
        </w:rPr>
      </w:pPr>
    </w:p>
    <w:p w14:paraId="1D7BEDD0" w14:textId="77777777" w:rsidR="00986DE2" w:rsidRPr="00986DE2" w:rsidRDefault="00986DE2" w:rsidP="00986DE2">
      <w:pPr>
        <w:keepNext/>
        <w:spacing w:after="0" w:line="240" w:lineRule="auto"/>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Pranešimas apie šalutinį poveikį</w:t>
      </w:r>
    </w:p>
    <w:p w14:paraId="778E4142" w14:textId="77777777" w:rsidR="00CF0A56" w:rsidRPr="00CF0A56" w:rsidRDefault="00CF0A56" w:rsidP="00CF0A56">
      <w:pPr>
        <w:spacing w:after="0" w:line="240" w:lineRule="auto"/>
        <w:rPr>
          <w:rFonts w:ascii="Times New Roman" w:eastAsia="Times New Roman" w:hAnsi="Times New Roman" w:cs="Times New Roman"/>
          <w:kern w:val="0"/>
          <w:sz w:val="22"/>
          <w:szCs w:val="20"/>
          <w14:ligatures w14:val="none"/>
        </w:rPr>
      </w:pPr>
      <w:r w:rsidRPr="00CF0A56">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11" w:history="1">
        <w:r w:rsidRPr="00CF0A56">
          <w:rPr>
            <w:rFonts w:ascii="Times New Roman" w:eastAsia="Times New Roman" w:hAnsi="Times New Roman" w:cs="Times New Roman"/>
            <w:color w:val="467886"/>
            <w:kern w:val="0"/>
            <w:sz w:val="22"/>
            <w:szCs w:val="20"/>
            <w:u w:val="single"/>
            <w:lang w:eastAsia="lt-LT"/>
            <w14:ligatures w14:val="none"/>
          </w:rPr>
          <w:t>https://vvkt.lrv.lt/lt/</w:t>
        </w:r>
      </w:hyperlink>
      <w:r w:rsidRPr="00CF0A56">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CF0A56">
        <w:rPr>
          <w:rFonts w:ascii="Times New Roman" w:eastAsia="Times New Roman" w:hAnsi="Times New Roman" w:cs="Times New Roman"/>
          <w:kern w:val="0"/>
          <w:sz w:val="22"/>
          <w:szCs w:val="20"/>
          <w14:ligatures w14:val="none"/>
        </w:rPr>
        <w:t>.</w:t>
      </w:r>
    </w:p>
    <w:p w14:paraId="779D23ED" w14:textId="77777777" w:rsidR="00986DE2" w:rsidRDefault="00986DE2" w:rsidP="00986DE2">
      <w:pPr>
        <w:spacing w:after="0" w:line="240" w:lineRule="auto"/>
        <w:rPr>
          <w:rFonts w:ascii="Times New Roman" w:eastAsia="Calibri" w:hAnsi="Times New Roman" w:cs="Times New Roman"/>
          <w:kern w:val="0"/>
          <w:sz w:val="22"/>
          <w:szCs w:val="22"/>
          <w14:ligatures w14:val="none"/>
        </w:rPr>
      </w:pPr>
    </w:p>
    <w:p w14:paraId="32E3E1B9" w14:textId="77777777" w:rsidR="00CF0A56" w:rsidRPr="00986DE2" w:rsidRDefault="00CF0A56" w:rsidP="00986DE2">
      <w:pPr>
        <w:spacing w:after="0" w:line="240" w:lineRule="auto"/>
        <w:rPr>
          <w:rFonts w:ascii="Times New Roman" w:eastAsia="Calibri" w:hAnsi="Times New Roman" w:cs="Times New Roman"/>
          <w:kern w:val="0"/>
          <w:sz w:val="22"/>
          <w:szCs w:val="22"/>
          <w14:ligatures w14:val="none"/>
        </w:rPr>
      </w:pPr>
    </w:p>
    <w:p w14:paraId="62783920" w14:textId="118B53CD" w:rsidR="00986DE2" w:rsidRPr="00986DE2" w:rsidRDefault="00986DE2" w:rsidP="00986DE2">
      <w:pPr>
        <w:widowControl w:val="0"/>
        <w:spacing w:after="0" w:line="240" w:lineRule="auto"/>
        <w:ind w:left="600" w:hanging="600"/>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5.</w:t>
      </w:r>
      <w:r w:rsidRPr="00986DE2">
        <w:rPr>
          <w:rFonts w:ascii="Times New Roman" w:eastAsia="Calibri" w:hAnsi="Times New Roman" w:cs="Times New Roman"/>
          <w:b/>
          <w:kern w:val="0"/>
          <w:sz w:val="22"/>
          <w:szCs w:val="22"/>
          <w14:ligatures w14:val="none"/>
        </w:rPr>
        <w:tab/>
        <w:t xml:space="preserve">Kaip laikyti </w:t>
      </w:r>
      <w:r w:rsidR="00FF1E1A">
        <w:rPr>
          <w:rFonts w:ascii="Times New Roman" w:eastAsia="Calibri" w:hAnsi="Times New Roman" w:cs="Times New Roman"/>
          <w:b/>
          <w:kern w:val="0"/>
          <w:sz w:val="22"/>
          <w:szCs w:val="22"/>
          <w14:ligatures w14:val="none"/>
        </w:rPr>
        <w:t>NUVARING</w:t>
      </w:r>
    </w:p>
    <w:p w14:paraId="39346E8C"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2B81B63F"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Šį vaistą laikykite vaikams nepastebimoje ir nepasiekiamoje vietoje.</w:t>
      </w:r>
    </w:p>
    <w:p w14:paraId="2A394A02" w14:textId="7E2D874C"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Jeigu pastebėjote, kad vaikas pavartojo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hormonų, patarimo kreipkitės į gydytoją.</w:t>
      </w:r>
    </w:p>
    <w:p w14:paraId="72D8EE43"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63F99CC9" w14:textId="77777777" w:rsidR="00953D75"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Laikyti žemesnėje kaip 30 °C temperatūroje. </w:t>
      </w:r>
    </w:p>
    <w:p w14:paraId="073981BF" w14:textId="3D4A3C5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Laikyti gamintojo pakuotėje, kad vaistas būtų apsaugotas nuo šviesos ir drėgmės.</w:t>
      </w:r>
    </w:p>
    <w:p w14:paraId="4433242C"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78FF9721" w14:textId="766F328C"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Praėjus 4 mėnesiams nuo įsigijimo vaistinėje,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nebevartokite. Įsigijimo data yra nurodyta ant kartono dėžutės ir paketėlio.</w:t>
      </w:r>
    </w:p>
    <w:p w14:paraId="0055C374"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7537F35B"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Ant kartono dėžutės ir paketėlio po „EXP“ nurodytam tinkamumo laikui pasibaigus, šio vaisto vartoti negalima. Vaistas tinkamas vartoti iki paskutinės nurodyto mėnesio dienos.</w:t>
      </w:r>
    </w:p>
    <w:p w14:paraId="7E7FEF6E"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0D11437A" w14:textId="664338BA"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Pastebėjus, kad žiedo spalva pakitusi ar matomų gedimo požymių,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vartoti negalima.</w:t>
      </w:r>
    </w:p>
    <w:p w14:paraId="6A56642D"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0F4E0FC8" w14:textId="3848D1A3"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 xml:space="preserve">Pavartotą žiedą išmeskite su buitinėmis atliekomis, pageidautina įdėtą į daugkartinio užsegimo paketėlį. </w:t>
      </w:r>
      <w:r w:rsidR="00FF1E1A">
        <w:rPr>
          <w:rFonts w:ascii="Times New Roman" w:eastAsia="Calibri" w:hAnsi="Times New Roman" w:cs="Times New Roman"/>
          <w:kern w:val="0"/>
          <w:sz w:val="22"/>
          <w:szCs w:val="22"/>
          <w14:ligatures w14:val="none"/>
        </w:rPr>
        <w:t>NUVARING</w:t>
      </w:r>
      <w:r w:rsidRPr="00986DE2">
        <w:rPr>
          <w:rFonts w:ascii="Times New Roman" w:eastAsia="Calibri" w:hAnsi="Times New Roman" w:cs="Times New Roman"/>
          <w:kern w:val="0"/>
          <w:sz w:val="22"/>
          <w:szCs w:val="22"/>
          <w14:ligatures w14:val="none"/>
        </w:rPr>
        <w:t xml:space="preserve"> negalima išmesti į tualetą. Kaip ir bet kurių vaistų, nesuvartotų ar pasibaigusio tinkamumo laiko žiedų negalima išmesti į kanalizaciją arba su buitinėmis atliekomis. Kaip išmesti nebereikalingus žiedus, klauskite vaistininko. Šios priemonės padės apsaugoti aplinką.</w:t>
      </w:r>
    </w:p>
    <w:p w14:paraId="40C021AE"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25D8E8A1"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0D6128DB" w14:textId="77777777" w:rsidR="00986DE2" w:rsidRPr="00986DE2" w:rsidRDefault="00986DE2" w:rsidP="00986DE2">
      <w:pPr>
        <w:keepNext/>
        <w:keepLines/>
        <w:spacing w:after="0" w:line="240" w:lineRule="auto"/>
        <w:ind w:left="600" w:hanging="600"/>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lastRenderedPageBreak/>
        <w:t>6.</w:t>
      </w:r>
      <w:r w:rsidRPr="00986DE2">
        <w:rPr>
          <w:rFonts w:ascii="Times New Roman" w:eastAsia="Calibri" w:hAnsi="Times New Roman" w:cs="Times New Roman"/>
          <w:b/>
          <w:kern w:val="0"/>
          <w:sz w:val="22"/>
          <w:szCs w:val="22"/>
          <w14:ligatures w14:val="none"/>
        </w:rPr>
        <w:tab/>
        <w:t>Pakuotės turinys ir kita informacija</w:t>
      </w:r>
    </w:p>
    <w:p w14:paraId="63690E28" w14:textId="77777777" w:rsidR="00986DE2" w:rsidRPr="00986DE2" w:rsidRDefault="00986DE2" w:rsidP="00986DE2">
      <w:pPr>
        <w:keepNext/>
        <w:keepLines/>
        <w:spacing w:after="0" w:line="240" w:lineRule="auto"/>
        <w:rPr>
          <w:rFonts w:ascii="Times New Roman" w:eastAsia="Calibri" w:hAnsi="Times New Roman" w:cs="Times New Roman"/>
          <w:b/>
          <w:kern w:val="0"/>
          <w:sz w:val="22"/>
          <w:szCs w:val="22"/>
          <w14:ligatures w14:val="none"/>
        </w:rPr>
      </w:pPr>
    </w:p>
    <w:p w14:paraId="50510200" w14:textId="5EF0D90C" w:rsidR="00986DE2" w:rsidRPr="00986DE2" w:rsidRDefault="00FF1E1A" w:rsidP="00986DE2">
      <w:pPr>
        <w:keepNext/>
        <w:spacing w:after="0" w:line="240" w:lineRule="auto"/>
        <w:rPr>
          <w:rFonts w:ascii="Times New Roman" w:eastAsia="Calibri" w:hAnsi="Times New Roman" w:cs="Times New Roman"/>
          <w:kern w:val="0"/>
          <w:sz w:val="22"/>
          <w:szCs w:val="22"/>
          <w:u w:val="single"/>
          <w14:ligatures w14:val="none"/>
        </w:rPr>
      </w:pPr>
      <w:r>
        <w:rPr>
          <w:rFonts w:ascii="Times New Roman" w:eastAsia="Calibri" w:hAnsi="Times New Roman" w:cs="Times New Roman"/>
          <w:b/>
          <w:kern w:val="0"/>
          <w:sz w:val="22"/>
          <w:szCs w:val="22"/>
          <w14:ligatures w14:val="none"/>
        </w:rPr>
        <w:t>NUVARING</w:t>
      </w:r>
      <w:r w:rsidR="00986DE2" w:rsidRPr="00986DE2">
        <w:rPr>
          <w:rFonts w:ascii="Times New Roman" w:eastAsia="Calibri" w:hAnsi="Times New Roman" w:cs="Times New Roman"/>
          <w:b/>
          <w:kern w:val="0"/>
          <w:sz w:val="22"/>
          <w:szCs w:val="22"/>
          <w14:ligatures w14:val="none"/>
        </w:rPr>
        <w:t xml:space="preserve"> sudėtis</w:t>
      </w:r>
    </w:p>
    <w:p w14:paraId="4EC6A24D" w14:textId="239E244C" w:rsidR="00986DE2" w:rsidRPr="00E41812" w:rsidRDefault="00986DE2" w:rsidP="00E41812">
      <w:pPr>
        <w:pStyle w:val="Sraopastraipa"/>
        <w:keepNext/>
        <w:numPr>
          <w:ilvl w:val="0"/>
          <w:numId w:val="25"/>
        </w:numPr>
        <w:spacing w:after="0" w:line="240" w:lineRule="auto"/>
        <w:ind w:left="567"/>
        <w:rPr>
          <w:rFonts w:ascii="Times New Roman" w:eastAsia="Calibri" w:hAnsi="Times New Roman" w:cs="Times New Roman"/>
          <w:kern w:val="0"/>
          <w:sz w:val="22"/>
          <w:szCs w:val="22"/>
          <w14:ligatures w14:val="none"/>
        </w:rPr>
      </w:pPr>
      <w:r w:rsidRPr="00E41812">
        <w:rPr>
          <w:rFonts w:ascii="Times New Roman" w:eastAsia="Calibri" w:hAnsi="Times New Roman" w:cs="Times New Roman"/>
          <w:kern w:val="0"/>
          <w:sz w:val="22"/>
          <w:szCs w:val="22"/>
          <w14:ligatures w14:val="none"/>
        </w:rPr>
        <w:t>Veikliosios medžiagos: 11,7 mg etonogestrelio ir 2,7 mg etinilestradiolio.</w:t>
      </w:r>
    </w:p>
    <w:p w14:paraId="354D37D2" w14:textId="4FB75C01" w:rsidR="00986DE2" w:rsidRPr="00E41812" w:rsidRDefault="00986DE2" w:rsidP="00E41812">
      <w:pPr>
        <w:pStyle w:val="Sraopastraipa"/>
        <w:keepNext/>
        <w:numPr>
          <w:ilvl w:val="0"/>
          <w:numId w:val="25"/>
        </w:numPr>
        <w:spacing w:after="0" w:line="240" w:lineRule="auto"/>
        <w:ind w:left="567"/>
        <w:rPr>
          <w:rFonts w:ascii="Times New Roman" w:eastAsia="Calibri" w:hAnsi="Times New Roman" w:cs="Times New Roman"/>
          <w:kern w:val="0"/>
          <w:sz w:val="22"/>
          <w:szCs w:val="22"/>
          <w14:ligatures w14:val="none"/>
        </w:rPr>
      </w:pPr>
      <w:r w:rsidRPr="00E41812">
        <w:rPr>
          <w:rFonts w:ascii="Times New Roman" w:eastAsia="Calibri" w:hAnsi="Times New Roman" w:cs="Times New Roman"/>
          <w:kern w:val="0"/>
          <w:sz w:val="22"/>
          <w:szCs w:val="22"/>
          <w14:ligatures w14:val="none"/>
        </w:rPr>
        <w:t>Pagalbinės medžiagos: etileno ir vinilacetato kopolimerai (28 % ir 9 % vinilo acetato) (tam tikras organizme netirpus plastikas), magnio stearatas.</w:t>
      </w:r>
    </w:p>
    <w:p w14:paraId="6E633094"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6E4B8DEE"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3 savaites iš makšties žiedo per parą išsiskiria po 120 mikrogramų etonogestrelio ir po 15 mikrogramų etinilestradiolio.</w:t>
      </w:r>
    </w:p>
    <w:p w14:paraId="6390E084"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480207F0" w14:textId="5F03BD91" w:rsidR="00986DE2" w:rsidRPr="00986DE2" w:rsidRDefault="00FF1E1A" w:rsidP="00986DE2">
      <w:pPr>
        <w:spacing w:after="0" w:line="240" w:lineRule="auto"/>
        <w:rPr>
          <w:rFonts w:ascii="Times New Roman" w:eastAsia="Calibri" w:hAnsi="Times New Roman" w:cs="Times New Roman"/>
          <w:b/>
          <w:kern w:val="0"/>
          <w:sz w:val="22"/>
          <w:szCs w:val="22"/>
          <w14:ligatures w14:val="none"/>
        </w:rPr>
      </w:pPr>
      <w:r>
        <w:rPr>
          <w:rFonts w:ascii="Times New Roman" w:eastAsia="Calibri" w:hAnsi="Times New Roman" w:cs="Times New Roman"/>
          <w:b/>
          <w:kern w:val="0"/>
          <w:sz w:val="22"/>
          <w:szCs w:val="22"/>
          <w14:ligatures w14:val="none"/>
        </w:rPr>
        <w:t>NUVARING</w:t>
      </w:r>
      <w:r w:rsidR="00986DE2" w:rsidRPr="00986DE2">
        <w:rPr>
          <w:rFonts w:ascii="Times New Roman" w:eastAsia="Calibri" w:hAnsi="Times New Roman" w:cs="Times New Roman"/>
          <w:b/>
          <w:kern w:val="0"/>
          <w:sz w:val="22"/>
          <w:szCs w:val="22"/>
          <w14:ligatures w14:val="none"/>
        </w:rPr>
        <w:t xml:space="preserve"> išvaizda ir kiekis pakuotėje</w:t>
      </w:r>
    </w:p>
    <w:p w14:paraId="10F74FD1" w14:textId="7BDDF78E" w:rsidR="00986DE2" w:rsidRPr="00986DE2" w:rsidRDefault="00FF1E1A" w:rsidP="00986DE2">
      <w:pPr>
        <w:spacing w:after="0" w:line="240" w:lineRule="auto"/>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NUVARING</w:t>
      </w:r>
      <w:r w:rsidR="00986DE2" w:rsidRPr="00986DE2">
        <w:rPr>
          <w:rFonts w:ascii="Times New Roman" w:eastAsia="Calibri" w:hAnsi="Times New Roman" w:cs="Times New Roman"/>
          <w:kern w:val="0"/>
          <w:sz w:val="22"/>
          <w:szCs w:val="22"/>
          <w14:ligatures w14:val="none"/>
        </w:rPr>
        <w:t xml:space="preserve"> yra lankstus, skaidrus, bespalvis arba beveik bespalvis 54 mm skersmens žiedas.</w:t>
      </w:r>
    </w:p>
    <w:p w14:paraId="7ABDBF4B"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5C608D31" w14:textId="18DAB65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r w:rsidRPr="00986DE2">
        <w:rPr>
          <w:rFonts w:ascii="Times New Roman" w:eastAsia="Calibri" w:hAnsi="Times New Roman" w:cs="Times New Roman"/>
          <w:kern w:val="0"/>
          <w:sz w:val="22"/>
          <w:szCs w:val="22"/>
          <w14:ligatures w14:val="none"/>
        </w:rPr>
        <w:t>Kiekvienas žiedas yra supakuotas daugkartinio užsegimo folijos paketėlyje. Paketėlis ir pakuotės lapelis yra sudėti kartono dėžutėje. Dėžutėje yra 1 makšties žieda</w:t>
      </w:r>
      <w:r w:rsidR="00953D75">
        <w:rPr>
          <w:rFonts w:ascii="Times New Roman" w:eastAsia="Calibri" w:hAnsi="Times New Roman" w:cs="Times New Roman"/>
          <w:kern w:val="0"/>
          <w:sz w:val="22"/>
          <w:szCs w:val="22"/>
          <w14:ligatures w14:val="none"/>
        </w:rPr>
        <w:t>s</w:t>
      </w:r>
      <w:r w:rsidRPr="00986DE2">
        <w:rPr>
          <w:rFonts w:ascii="Times New Roman" w:eastAsia="Calibri" w:hAnsi="Times New Roman" w:cs="Times New Roman"/>
          <w:kern w:val="0"/>
          <w:sz w:val="22"/>
          <w:szCs w:val="22"/>
          <w14:ligatures w14:val="none"/>
        </w:rPr>
        <w:t>.</w:t>
      </w:r>
    </w:p>
    <w:p w14:paraId="7449E001"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3F1528ED" w14:textId="77777777" w:rsidR="00E41812" w:rsidRPr="00E41812" w:rsidRDefault="00E41812" w:rsidP="00E41812">
      <w:pPr>
        <w:keepNext/>
        <w:keepLines/>
        <w:numPr>
          <w:ilvl w:val="12"/>
          <w:numId w:val="0"/>
        </w:numPr>
        <w:snapToGrid w:val="0"/>
        <w:spacing w:after="0" w:line="240" w:lineRule="auto"/>
        <w:ind w:right="-2"/>
        <w:rPr>
          <w:rFonts w:ascii="Times New Roman" w:eastAsia="Times New Roman" w:hAnsi="Times New Roman" w:cs="Times New Roman"/>
          <w:b/>
          <w:kern w:val="0"/>
          <w:sz w:val="22"/>
          <w:szCs w:val="22"/>
          <w14:ligatures w14:val="none"/>
        </w:rPr>
      </w:pPr>
      <w:r w:rsidRPr="00E41812">
        <w:rPr>
          <w:rFonts w:ascii="Times New Roman" w:eastAsia="Times New Roman" w:hAnsi="Times New Roman" w:cs="Times New Roman"/>
          <w:b/>
          <w:noProof/>
          <w:kern w:val="0"/>
          <w:sz w:val="22"/>
          <w:szCs w:val="22"/>
          <w14:ligatures w14:val="none"/>
        </w:rPr>
        <w:t>Registruotojas eksportuojančioje valstybėje ir gamintojas</w:t>
      </w:r>
    </w:p>
    <w:p w14:paraId="292A15E8" w14:textId="77777777" w:rsidR="00E41812" w:rsidRPr="00E41812" w:rsidRDefault="00E41812" w:rsidP="00E41812">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E41812">
        <w:rPr>
          <w:rFonts w:ascii="Times New Roman" w:eastAsia="Aptos" w:hAnsi="Times New Roman" w:cs="Times New Roman"/>
          <w:bCs/>
          <w:color w:val="000000"/>
          <w:kern w:val="0"/>
          <w:sz w:val="22"/>
          <w:szCs w:val="22"/>
          <w14:ligatures w14:val="none"/>
        </w:rPr>
        <w:t xml:space="preserve">N.V.Organon, </w:t>
      </w:r>
    </w:p>
    <w:p w14:paraId="4E973468" w14:textId="77777777" w:rsidR="00E41812" w:rsidRPr="00E41812" w:rsidRDefault="00E41812" w:rsidP="00E41812">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E41812">
        <w:rPr>
          <w:rFonts w:ascii="Times New Roman" w:eastAsia="Aptos" w:hAnsi="Times New Roman" w:cs="Times New Roman"/>
          <w:bCs/>
          <w:color w:val="000000"/>
          <w:kern w:val="0"/>
          <w:sz w:val="22"/>
          <w:szCs w:val="22"/>
          <w14:ligatures w14:val="none"/>
        </w:rPr>
        <w:t xml:space="preserve">Kloosterstraat 6, </w:t>
      </w:r>
    </w:p>
    <w:p w14:paraId="19C24C6E" w14:textId="77777777" w:rsidR="00E41812" w:rsidRPr="00E41812" w:rsidRDefault="00E41812" w:rsidP="00E41812">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E41812">
        <w:rPr>
          <w:rFonts w:ascii="Times New Roman" w:eastAsia="Aptos" w:hAnsi="Times New Roman" w:cs="Times New Roman"/>
          <w:bCs/>
          <w:color w:val="000000"/>
          <w:kern w:val="0"/>
          <w:sz w:val="22"/>
          <w:szCs w:val="22"/>
          <w14:ligatures w14:val="none"/>
        </w:rPr>
        <w:t xml:space="preserve">5349 AB Oss, </w:t>
      </w:r>
    </w:p>
    <w:p w14:paraId="6C4F7982" w14:textId="4DFAD8D9" w:rsidR="00E41812" w:rsidRPr="00E41812" w:rsidRDefault="00E41812" w:rsidP="00E41812">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E41812">
        <w:rPr>
          <w:rFonts w:ascii="Times New Roman" w:eastAsia="Aptos" w:hAnsi="Times New Roman" w:cs="Times New Roman"/>
          <w:bCs/>
          <w:color w:val="000000"/>
          <w:kern w:val="0"/>
          <w:sz w:val="22"/>
          <w:szCs w:val="22"/>
          <w14:ligatures w14:val="none"/>
        </w:rPr>
        <w:t>Nyderlandai</w:t>
      </w:r>
    </w:p>
    <w:p w14:paraId="3FF559E1" w14:textId="77777777" w:rsidR="00E41812" w:rsidRPr="00E41812" w:rsidRDefault="00E41812" w:rsidP="00E41812">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4285DBA3" w14:textId="77777777" w:rsidR="00E41812" w:rsidRPr="00E41812" w:rsidRDefault="00E41812" w:rsidP="00E41812">
      <w:pPr>
        <w:autoSpaceDE w:val="0"/>
        <w:autoSpaceDN w:val="0"/>
        <w:adjustRightInd w:val="0"/>
        <w:spacing w:after="0" w:line="240" w:lineRule="auto"/>
        <w:rPr>
          <w:rFonts w:ascii="Times New Roman" w:eastAsia="TimesNewRoman" w:hAnsi="Times New Roman" w:cs="Times New Roman"/>
          <w:color w:val="000000"/>
          <w:kern w:val="0"/>
          <w:sz w:val="22"/>
          <w:szCs w:val="22"/>
          <w14:ligatures w14:val="none"/>
        </w:rPr>
      </w:pPr>
      <w:r w:rsidRPr="00E41812">
        <w:rPr>
          <w:rFonts w:ascii="Times New Roman" w:eastAsia="Aptos" w:hAnsi="Times New Roman" w:cs="Times New Roman"/>
          <w:b/>
          <w:color w:val="000000"/>
          <w:kern w:val="0"/>
          <w:sz w:val="22"/>
          <w:szCs w:val="22"/>
          <w14:ligatures w14:val="none"/>
        </w:rPr>
        <w:t xml:space="preserve">Lygiagretus importuotojas </w:t>
      </w:r>
      <w:r w:rsidRPr="00E41812">
        <w:rPr>
          <w:rFonts w:ascii="Times New Roman" w:eastAsia="Aptos" w:hAnsi="Times New Roman" w:cs="Times New Roman"/>
          <w:b/>
          <w:color w:val="000000"/>
          <w:kern w:val="0"/>
          <w:sz w:val="22"/>
          <w:szCs w:val="22"/>
          <w14:ligatures w14:val="none"/>
        </w:rPr>
        <w:br/>
      </w:r>
      <w:r w:rsidRPr="00E41812">
        <w:rPr>
          <w:rFonts w:ascii="Times New Roman" w:eastAsia="TimesNewRoman" w:hAnsi="Times New Roman" w:cs="Times New Roman"/>
          <w:color w:val="000000"/>
          <w:kern w:val="0"/>
          <w:sz w:val="22"/>
          <w:szCs w:val="22"/>
          <w14:ligatures w14:val="none"/>
        </w:rPr>
        <w:t>UAB „Niromed“</w:t>
      </w:r>
      <w:r w:rsidRPr="00E41812">
        <w:rPr>
          <w:rFonts w:ascii="Times New Roman" w:eastAsia="Aptos" w:hAnsi="Times New Roman" w:cs="Times New Roman"/>
          <w:b/>
          <w:color w:val="000000"/>
          <w:kern w:val="0"/>
          <w:sz w:val="22"/>
          <w:szCs w:val="22"/>
          <w14:ligatures w14:val="none"/>
        </w:rPr>
        <w:br/>
      </w:r>
      <w:r w:rsidRPr="00E41812">
        <w:rPr>
          <w:rFonts w:ascii="Times New Roman" w:eastAsia="TimesNewRoman" w:hAnsi="Times New Roman" w:cs="Times New Roman"/>
          <w:color w:val="000000"/>
          <w:kern w:val="0"/>
          <w:sz w:val="22"/>
          <w:szCs w:val="22"/>
          <w14:ligatures w14:val="none"/>
        </w:rPr>
        <w:t>Žirmūnų g. 139A</w:t>
      </w:r>
      <w:r w:rsidRPr="00E41812">
        <w:rPr>
          <w:rFonts w:ascii="Times New Roman" w:eastAsia="Aptos" w:hAnsi="Times New Roman" w:cs="Times New Roman"/>
          <w:b/>
          <w:color w:val="000000"/>
          <w:kern w:val="0"/>
          <w:sz w:val="22"/>
          <w:szCs w:val="22"/>
          <w14:ligatures w14:val="none"/>
        </w:rPr>
        <w:br/>
      </w:r>
      <w:r w:rsidRPr="00E41812">
        <w:rPr>
          <w:rFonts w:ascii="Times New Roman" w:eastAsia="TimesNewRoman" w:hAnsi="Times New Roman" w:cs="Times New Roman"/>
          <w:color w:val="000000"/>
          <w:kern w:val="0"/>
          <w:sz w:val="22"/>
          <w:szCs w:val="22"/>
          <w14:ligatures w14:val="none"/>
        </w:rPr>
        <w:t>LT-09120 Vilnius</w:t>
      </w:r>
      <w:r w:rsidRPr="00E41812">
        <w:rPr>
          <w:rFonts w:ascii="Times New Roman" w:eastAsia="TimesNewRoman" w:hAnsi="Times New Roman" w:cs="Times New Roman"/>
          <w:color w:val="000000"/>
          <w:kern w:val="0"/>
          <w:sz w:val="22"/>
          <w:szCs w:val="22"/>
          <w14:ligatures w14:val="none"/>
        </w:rPr>
        <w:br/>
        <w:t>Lietuva</w:t>
      </w:r>
    </w:p>
    <w:p w14:paraId="2447E052" w14:textId="77777777" w:rsidR="00E41812" w:rsidRPr="00E41812" w:rsidRDefault="00E41812" w:rsidP="00E41812">
      <w:pPr>
        <w:widowControl w:val="0"/>
        <w:tabs>
          <w:tab w:val="left" w:pos="567"/>
        </w:tabs>
        <w:autoSpaceDN w:val="0"/>
        <w:snapToGrid w:val="0"/>
        <w:spacing w:after="0" w:line="260" w:lineRule="exact"/>
        <w:rPr>
          <w:rFonts w:ascii="Times New Roman" w:eastAsia="Times New Roman" w:hAnsi="Times New Roman" w:cs="Times New Roman"/>
          <w:b/>
          <w:color w:val="000000"/>
          <w:kern w:val="0"/>
          <w:sz w:val="22"/>
          <w:szCs w:val="22"/>
          <w14:ligatures w14:val="none"/>
        </w:rPr>
      </w:pPr>
    </w:p>
    <w:p w14:paraId="7475770A" w14:textId="77777777" w:rsidR="00E41812" w:rsidRPr="00E41812" w:rsidRDefault="00E41812" w:rsidP="00E41812">
      <w:pPr>
        <w:tabs>
          <w:tab w:val="left" w:pos="1296"/>
        </w:tabs>
        <w:snapToGrid w:val="0"/>
        <w:spacing w:after="0" w:line="240" w:lineRule="auto"/>
        <w:ind w:left="567" w:hanging="567"/>
        <w:rPr>
          <w:rFonts w:ascii="Times New Roman" w:eastAsia="Times New Roman" w:hAnsi="Times New Roman" w:cs="Times New Roman"/>
          <w:b/>
          <w:bCs/>
          <w:kern w:val="0"/>
          <w:sz w:val="22"/>
          <w:szCs w:val="22"/>
          <w14:ligatures w14:val="none"/>
        </w:rPr>
      </w:pPr>
      <w:r w:rsidRPr="00E41812">
        <w:rPr>
          <w:rFonts w:ascii="Times New Roman" w:eastAsia="Times New Roman" w:hAnsi="Times New Roman" w:cs="Times New Roman"/>
          <w:b/>
          <w:bCs/>
          <w:kern w:val="0"/>
          <w:sz w:val="22"/>
          <w:szCs w:val="22"/>
          <w14:ligatures w14:val="none"/>
        </w:rPr>
        <w:t>Perpakavo</w:t>
      </w:r>
    </w:p>
    <w:p w14:paraId="59649EE3" w14:textId="77777777" w:rsidR="00E41812" w:rsidRPr="00E41812" w:rsidRDefault="00E41812" w:rsidP="00E41812">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E41812">
        <w:rPr>
          <w:rFonts w:ascii="Times New Roman" w:eastAsia="TimesNewRoman" w:hAnsi="Times New Roman" w:cs="Times New Roman"/>
          <w:color w:val="000000"/>
          <w:kern w:val="0"/>
          <w:sz w:val="22"/>
          <w:szCs w:val="22"/>
          <w14:ligatures w14:val="none"/>
        </w:rPr>
        <w:t>LABOR Przedsiębiorstwo Farmaceutyczno-Chemiczne sp. z o.o.</w:t>
      </w:r>
    </w:p>
    <w:p w14:paraId="043045CE" w14:textId="77777777" w:rsidR="00E41812" w:rsidRPr="00E41812" w:rsidRDefault="00E41812" w:rsidP="00E41812">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E41812">
        <w:rPr>
          <w:rFonts w:ascii="Times New Roman" w:eastAsia="TimesNewRoman" w:hAnsi="Times New Roman" w:cs="Times New Roman"/>
          <w:color w:val="000000"/>
          <w:kern w:val="0"/>
          <w:sz w:val="22"/>
          <w:szCs w:val="22"/>
          <w14:ligatures w14:val="none"/>
        </w:rPr>
        <w:t>Ul. Długosza 49,</w:t>
      </w:r>
    </w:p>
    <w:p w14:paraId="4AF2B36C" w14:textId="77777777" w:rsidR="00E41812" w:rsidRPr="00E41812" w:rsidRDefault="00E41812" w:rsidP="00E41812">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E41812">
        <w:rPr>
          <w:rFonts w:ascii="Times New Roman" w:eastAsia="TimesNewRoman" w:hAnsi="Times New Roman" w:cs="Times New Roman"/>
          <w:color w:val="000000"/>
          <w:kern w:val="0"/>
          <w:sz w:val="22"/>
          <w:szCs w:val="22"/>
          <w14:ligatures w14:val="none"/>
        </w:rPr>
        <w:t>51-162 Wrocław,</w:t>
      </w:r>
    </w:p>
    <w:p w14:paraId="5BDA09EE" w14:textId="77777777" w:rsidR="00E41812" w:rsidRPr="00E41812" w:rsidRDefault="00E41812" w:rsidP="00E41812">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E41812">
        <w:rPr>
          <w:rFonts w:ascii="Times New Roman" w:eastAsia="TimesNewRoman" w:hAnsi="Times New Roman" w:cs="Times New Roman"/>
          <w:color w:val="000000"/>
          <w:kern w:val="0"/>
          <w:sz w:val="22"/>
          <w:szCs w:val="22"/>
          <w14:ligatures w14:val="none"/>
        </w:rPr>
        <w:t>Lenkija</w:t>
      </w:r>
    </w:p>
    <w:p w14:paraId="56BBC52E" w14:textId="77777777" w:rsidR="00E41812" w:rsidRPr="00E41812" w:rsidRDefault="00E41812" w:rsidP="00E41812">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7C8847C1" w14:textId="77777777" w:rsidR="00E41812" w:rsidRPr="00E41812" w:rsidRDefault="00E41812" w:rsidP="00E41812">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E41812">
        <w:rPr>
          <w:rFonts w:ascii="Times New Roman" w:eastAsia="TimesNewRoman" w:hAnsi="Times New Roman" w:cs="Times New Roman"/>
          <w:color w:val="000000"/>
          <w:kern w:val="0"/>
          <w:sz w:val="22"/>
          <w:szCs w:val="22"/>
          <w14:ligatures w14:val="none"/>
        </w:rPr>
        <w:t>arba</w:t>
      </w:r>
    </w:p>
    <w:p w14:paraId="1335B359" w14:textId="77777777" w:rsidR="00E41812" w:rsidRPr="00E41812" w:rsidRDefault="00E41812" w:rsidP="00E41812">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0E2E171B" w14:textId="77777777" w:rsidR="00E41812" w:rsidRPr="00E41812" w:rsidRDefault="00E41812" w:rsidP="00E41812">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E41812">
        <w:rPr>
          <w:rFonts w:ascii="Times New Roman" w:eastAsia="TimesNewRoman" w:hAnsi="Times New Roman" w:cs="Times New Roman"/>
          <w:color w:val="000000"/>
          <w:kern w:val="0"/>
          <w:sz w:val="22"/>
          <w:szCs w:val="22"/>
          <w14:ligatures w14:val="none"/>
        </w:rPr>
        <w:t>UAB „Entafarma“</w:t>
      </w:r>
    </w:p>
    <w:p w14:paraId="19391C03" w14:textId="77777777" w:rsidR="00E41812" w:rsidRPr="00E41812" w:rsidRDefault="00E41812" w:rsidP="00E41812">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E41812">
        <w:rPr>
          <w:rFonts w:ascii="Times New Roman" w:eastAsia="TimesNewRoman" w:hAnsi="Times New Roman" w:cs="Times New Roman"/>
          <w:color w:val="000000"/>
          <w:kern w:val="0"/>
          <w:sz w:val="22"/>
          <w:szCs w:val="22"/>
          <w14:ligatures w14:val="none"/>
        </w:rPr>
        <w:t>Klonėnų vs. 1,</w:t>
      </w:r>
    </w:p>
    <w:p w14:paraId="3EF45138" w14:textId="77777777" w:rsidR="00E41812" w:rsidRPr="00E41812" w:rsidRDefault="00E41812" w:rsidP="00E41812">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E41812">
        <w:rPr>
          <w:rFonts w:ascii="Times New Roman" w:eastAsia="TimesNewRoman" w:hAnsi="Times New Roman" w:cs="Times New Roman"/>
          <w:color w:val="000000"/>
          <w:kern w:val="0"/>
          <w:sz w:val="22"/>
          <w:szCs w:val="22"/>
          <w14:ligatures w14:val="none"/>
        </w:rPr>
        <w:t>LT-19156 Širvintų r. sav.</w:t>
      </w:r>
    </w:p>
    <w:p w14:paraId="3DDC98AD" w14:textId="77777777" w:rsidR="00E41812" w:rsidRPr="003232E8" w:rsidRDefault="00E41812" w:rsidP="00E41812">
      <w:pPr>
        <w:tabs>
          <w:tab w:val="left" w:pos="1296"/>
        </w:tabs>
        <w:snapToGrid w:val="0"/>
        <w:spacing w:after="0" w:line="240" w:lineRule="auto"/>
        <w:rPr>
          <w:rFonts w:ascii="Times New Roman" w:eastAsia="Times New Roman" w:hAnsi="Times New Roman" w:cs="Times New Roman"/>
          <w:kern w:val="0"/>
          <w:sz w:val="22"/>
          <w:szCs w:val="20"/>
          <w14:ligatures w14:val="none"/>
        </w:rPr>
      </w:pPr>
      <w:r w:rsidRPr="00E41812">
        <w:rPr>
          <w:rFonts w:ascii="Times New Roman" w:eastAsia="TimesNewRoman" w:hAnsi="Times New Roman" w:cs="Times New Roman"/>
          <w:color w:val="000000"/>
          <w:kern w:val="0"/>
          <w:sz w:val="22"/>
          <w:szCs w:val="22"/>
          <w14:ligatures w14:val="none"/>
        </w:rPr>
        <w:t>Lietuva</w:t>
      </w:r>
    </w:p>
    <w:p w14:paraId="084F24A4" w14:textId="77777777" w:rsidR="00986DE2" w:rsidRPr="00986DE2" w:rsidRDefault="00986DE2" w:rsidP="00986DE2">
      <w:pPr>
        <w:spacing w:after="0" w:line="240" w:lineRule="auto"/>
        <w:jc w:val="both"/>
        <w:rPr>
          <w:rFonts w:ascii="Times New Roman" w:eastAsia="Calibri" w:hAnsi="Times New Roman" w:cs="Times New Roman"/>
          <w:kern w:val="0"/>
          <w:sz w:val="22"/>
          <w:szCs w:val="22"/>
          <w14:ligatures w14:val="none"/>
        </w:rPr>
      </w:pPr>
    </w:p>
    <w:p w14:paraId="4EC9E60B" w14:textId="1AE0207A" w:rsidR="00986DE2" w:rsidRPr="00986DE2" w:rsidRDefault="00986DE2" w:rsidP="00986DE2">
      <w:pPr>
        <w:spacing w:after="0" w:line="240" w:lineRule="auto"/>
        <w:rPr>
          <w:rFonts w:ascii="Times New Roman" w:eastAsia="Calibri" w:hAnsi="Times New Roman" w:cs="Times New Roman"/>
          <w:b/>
          <w:kern w:val="0"/>
          <w:sz w:val="22"/>
          <w:szCs w:val="22"/>
          <w14:ligatures w14:val="none"/>
        </w:rPr>
      </w:pPr>
      <w:r w:rsidRPr="00986DE2">
        <w:rPr>
          <w:rFonts w:ascii="Times New Roman" w:eastAsia="Calibri" w:hAnsi="Times New Roman" w:cs="Times New Roman"/>
          <w:b/>
          <w:kern w:val="0"/>
          <w:sz w:val="22"/>
          <w:szCs w:val="22"/>
          <w14:ligatures w14:val="none"/>
        </w:rPr>
        <w:t>Šis pakuotės lapelis paskutinį kartą peržiūrėtas</w:t>
      </w:r>
      <w:r w:rsidR="003232E8">
        <w:rPr>
          <w:rFonts w:ascii="Times New Roman" w:eastAsia="Calibri" w:hAnsi="Times New Roman" w:cs="Times New Roman"/>
          <w:b/>
          <w:kern w:val="0"/>
          <w:sz w:val="22"/>
          <w:szCs w:val="22"/>
          <w14:ligatures w14:val="none"/>
        </w:rPr>
        <w:t xml:space="preserve"> 2025-10-17.</w:t>
      </w:r>
    </w:p>
    <w:p w14:paraId="328B1541" w14:textId="77777777" w:rsidR="00986DE2" w:rsidRPr="00986DE2" w:rsidRDefault="00986DE2" w:rsidP="00986DE2">
      <w:pPr>
        <w:spacing w:after="0" w:line="240" w:lineRule="auto"/>
        <w:rPr>
          <w:rFonts w:ascii="Times New Roman" w:eastAsia="Calibri" w:hAnsi="Times New Roman" w:cs="Times New Roman"/>
          <w:kern w:val="0"/>
          <w:sz w:val="22"/>
          <w:szCs w:val="22"/>
          <w14:ligatures w14:val="none"/>
        </w:rPr>
      </w:pPr>
    </w:p>
    <w:p w14:paraId="6752F192" w14:textId="3F56C048" w:rsidR="007B48D0" w:rsidRDefault="007B48D0" w:rsidP="007B48D0">
      <w:pPr>
        <w:spacing w:after="0" w:line="240" w:lineRule="auto"/>
        <w:rPr>
          <w:rFonts w:ascii="Times New Roman" w:eastAsia="Times New Roman" w:hAnsi="Times New Roman" w:cs="Times New Roman"/>
          <w:kern w:val="0"/>
          <w:sz w:val="22"/>
          <w:szCs w:val="20"/>
          <w:lang w:eastAsia="lt-LT" w:bidi="lt-LT"/>
          <w14:ligatures w14:val="none"/>
        </w:rPr>
      </w:pPr>
      <w:r w:rsidRPr="007B48D0">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12" w:history="1">
        <w:r w:rsidRPr="007B48D0">
          <w:rPr>
            <w:rStyle w:val="Hipersaitas"/>
            <w:rFonts w:ascii="Times New Roman" w:eastAsia="Times New Roman" w:hAnsi="Times New Roman" w:cs="Times New Roman"/>
            <w:kern w:val="0"/>
            <w:sz w:val="22"/>
            <w:szCs w:val="20"/>
            <w:lang w:eastAsia="lt-LT" w:bidi="lt-LT"/>
            <w14:ligatures w14:val="none"/>
          </w:rPr>
          <w:t>https://vvkt.lrv.lt/lt/</w:t>
        </w:r>
      </w:hyperlink>
      <w:r w:rsidRPr="007B48D0">
        <w:rPr>
          <w:rFonts w:ascii="Times New Roman" w:eastAsia="Times New Roman" w:hAnsi="Times New Roman" w:cs="Times New Roman"/>
          <w:kern w:val="0"/>
          <w:sz w:val="22"/>
          <w:szCs w:val="20"/>
          <w:lang w:eastAsia="lt-LT" w:bidi="lt-LT"/>
          <w14:ligatures w14:val="none"/>
        </w:rPr>
        <w:t>.</w:t>
      </w:r>
    </w:p>
    <w:p w14:paraId="6844740F" w14:textId="77777777" w:rsidR="007B48D0" w:rsidRPr="007B48D0" w:rsidRDefault="007B48D0" w:rsidP="007B48D0">
      <w:pPr>
        <w:spacing w:after="0" w:line="240" w:lineRule="auto"/>
        <w:rPr>
          <w:rFonts w:ascii="Times New Roman" w:eastAsia="Times New Roman" w:hAnsi="Times New Roman" w:cs="Times New Roman"/>
          <w:kern w:val="0"/>
          <w:sz w:val="22"/>
          <w:szCs w:val="20"/>
          <w:lang w:eastAsia="lt-LT" w:bidi="lt-LT"/>
          <w14:ligatures w14:val="none"/>
        </w:rPr>
      </w:pPr>
    </w:p>
    <w:p w14:paraId="5A2C36B4" w14:textId="6C4F0A74" w:rsidR="000E75BE" w:rsidRPr="00986DE2" w:rsidRDefault="000E75BE" w:rsidP="00986DE2"/>
    <w:sectPr w:rsidR="000E75BE" w:rsidRPr="00986DE2">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lackadder ITC">
    <w:panose1 w:val="04020505051007020D02"/>
    <w:charset w:val="00"/>
    <w:family w:val="decorativ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MS Mincho"/>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35C14"/>
    <w:multiLevelType w:val="hybridMultilevel"/>
    <w:tmpl w:val="7C82E2E6"/>
    <w:lvl w:ilvl="0" w:tplc="08090001">
      <w:start w:val="1"/>
      <w:numFmt w:val="bullet"/>
      <w:lvlText w:val=""/>
      <w:lvlJc w:val="left"/>
      <w:pPr>
        <w:tabs>
          <w:tab w:val="num" w:pos="720"/>
        </w:tabs>
        <w:ind w:left="720" w:hanging="360"/>
      </w:pPr>
      <w:rPr>
        <w:rFonts w:ascii="Symbol" w:hAnsi="Symbol" w:hint="default"/>
      </w:rPr>
    </w:lvl>
    <w:lvl w:ilvl="1" w:tplc="8CAE9878">
      <w:numFmt w:val="bullet"/>
      <w:lvlText w:val="–"/>
      <w:lvlJc w:val="left"/>
      <w:pPr>
        <w:tabs>
          <w:tab w:val="num" w:pos="1440"/>
        </w:tabs>
        <w:ind w:left="1440" w:hanging="360"/>
      </w:pPr>
      <w:rPr>
        <w:rFonts w:ascii="Arial" w:eastAsia="Times New Roman" w:hAnsi="Arial" w:cs="Times New Roman" w:hint="default"/>
      </w:rPr>
    </w:lvl>
    <w:lvl w:ilvl="2" w:tplc="79066F62">
      <w:numFmt w:val="bullet"/>
      <w:lvlText w:val="-"/>
      <w:lvlJc w:val="left"/>
      <w:pPr>
        <w:tabs>
          <w:tab w:val="num" w:pos="2160"/>
        </w:tabs>
        <w:ind w:left="2160" w:hanging="360"/>
      </w:pPr>
      <w:rPr>
        <w:rFonts w:ascii="Arial" w:eastAsia="Times New Roman" w:hAnsi="Arial" w:cs="Times New Roman"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6457181"/>
    <w:multiLevelType w:val="hybridMultilevel"/>
    <w:tmpl w:val="7A2C73D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77904E1"/>
    <w:multiLevelType w:val="hybridMultilevel"/>
    <w:tmpl w:val="9D483D4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B3C6179"/>
    <w:multiLevelType w:val="hybridMultilevel"/>
    <w:tmpl w:val="5BBA471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312C28FD"/>
    <w:multiLevelType w:val="hybridMultilevel"/>
    <w:tmpl w:val="441A2254"/>
    <w:lvl w:ilvl="0" w:tplc="B36A63C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BFA13BD"/>
    <w:multiLevelType w:val="hybridMultilevel"/>
    <w:tmpl w:val="D90A0FC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987DF4"/>
    <w:multiLevelType w:val="hybridMultilevel"/>
    <w:tmpl w:val="9ECEF6E4"/>
    <w:lvl w:ilvl="0" w:tplc="EC901144">
      <w:start w:val="1"/>
      <w:numFmt w:val="decimal"/>
      <w:lvlText w:val="%1."/>
      <w:lvlJc w:val="left"/>
      <w:pPr>
        <w:tabs>
          <w:tab w:val="num" w:pos="927"/>
        </w:tabs>
        <w:ind w:left="927" w:hanging="360"/>
      </w:pPr>
      <w:rPr>
        <w:rFonts w:cs="Times New Roman"/>
      </w:rPr>
    </w:lvl>
    <w:lvl w:ilvl="1" w:tplc="1C78A032">
      <w:start w:val="2"/>
      <w:numFmt w:val="bullet"/>
      <w:lvlText w:val="-"/>
      <w:lvlJc w:val="left"/>
      <w:pPr>
        <w:tabs>
          <w:tab w:val="num" w:pos="1887"/>
        </w:tabs>
        <w:ind w:left="1887" w:hanging="600"/>
      </w:pPr>
      <w:rPr>
        <w:rFonts w:ascii="Times New Roman" w:eastAsia="Times New Roman" w:hAnsi="Times New Roman" w:cs="Times New Roman" w:hint="default"/>
      </w:rPr>
    </w:lvl>
    <w:lvl w:ilvl="2" w:tplc="0427001B">
      <w:start w:val="1"/>
      <w:numFmt w:val="lowerRoman"/>
      <w:lvlText w:val="%3."/>
      <w:lvlJc w:val="right"/>
      <w:pPr>
        <w:tabs>
          <w:tab w:val="num" w:pos="2367"/>
        </w:tabs>
        <w:ind w:left="2367" w:hanging="180"/>
      </w:pPr>
      <w:rPr>
        <w:rFonts w:cs="Times New Roman"/>
      </w:rPr>
    </w:lvl>
    <w:lvl w:ilvl="3" w:tplc="0427000F">
      <w:start w:val="1"/>
      <w:numFmt w:val="decimal"/>
      <w:lvlText w:val="%4."/>
      <w:lvlJc w:val="left"/>
      <w:pPr>
        <w:tabs>
          <w:tab w:val="num" w:pos="3087"/>
        </w:tabs>
        <w:ind w:left="3087" w:hanging="360"/>
      </w:pPr>
      <w:rPr>
        <w:rFonts w:cs="Times New Roman"/>
      </w:rPr>
    </w:lvl>
    <w:lvl w:ilvl="4" w:tplc="04270019">
      <w:start w:val="1"/>
      <w:numFmt w:val="lowerLetter"/>
      <w:lvlText w:val="%5."/>
      <w:lvlJc w:val="left"/>
      <w:pPr>
        <w:tabs>
          <w:tab w:val="num" w:pos="3807"/>
        </w:tabs>
        <w:ind w:left="3807" w:hanging="360"/>
      </w:pPr>
      <w:rPr>
        <w:rFonts w:cs="Times New Roman"/>
      </w:rPr>
    </w:lvl>
    <w:lvl w:ilvl="5" w:tplc="0427001B">
      <w:start w:val="1"/>
      <w:numFmt w:val="lowerRoman"/>
      <w:lvlText w:val="%6."/>
      <w:lvlJc w:val="right"/>
      <w:pPr>
        <w:tabs>
          <w:tab w:val="num" w:pos="4527"/>
        </w:tabs>
        <w:ind w:left="4527" w:hanging="180"/>
      </w:pPr>
      <w:rPr>
        <w:rFonts w:cs="Times New Roman"/>
      </w:rPr>
    </w:lvl>
    <w:lvl w:ilvl="6" w:tplc="0427000F">
      <w:start w:val="1"/>
      <w:numFmt w:val="decimal"/>
      <w:lvlText w:val="%7."/>
      <w:lvlJc w:val="left"/>
      <w:pPr>
        <w:tabs>
          <w:tab w:val="num" w:pos="5247"/>
        </w:tabs>
        <w:ind w:left="5247" w:hanging="360"/>
      </w:pPr>
      <w:rPr>
        <w:rFonts w:cs="Times New Roman"/>
      </w:rPr>
    </w:lvl>
    <w:lvl w:ilvl="7" w:tplc="04270019">
      <w:start w:val="1"/>
      <w:numFmt w:val="lowerLetter"/>
      <w:lvlText w:val="%8."/>
      <w:lvlJc w:val="left"/>
      <w:pPr>
        <w:tabs>
          <w:tab w:val="num" w:pos="5967"/>
        </w:tabs>
        <w:ind w:left="5967" w:hanging="360"/>
      </w:pPr>
      <w:rPr>
        <w:rFonts w:cs="Times New Roman"/>
      </w:rPr>
    </w:lvl>
    <w:lvl w:ilvl="8" w:tplc="0427001B">
      <w:start w:val="1"/>
      <w:numFmt w:val="lowerRoman"/>
      <w:lvlText w:val="%9."/>
      <w:lvlJc w:val="right"/>
      <w:pPr>
        <w:tabs>
          <w:tab w:val="num" w:pos="6687"/>
        </w:tabs>
        <w:ind w:left="6687" w:hanging="180"/>
      </w:pPr>
      <w:rPr>
        <w:rFonts w:cs="Times New Roman"/>
      </w:rPr>
    </w:lvl>
  </w:abstractNum>
  <w:abstractNum w:abstractNumId="7" w15:restartNumberingAfterBreak="0">
    <w:nsid w:val="3EC420F8"/>
    <w:multiLevelType w:val="hybridMultilevel"/>
    <w:tmpl w:val="2530EA5A"/>
    <w:lvl w:ilvl="0" w:tplc="04090001">
      <w:start w:val="1"/>
      <w:numFmt w:val="bullet"/>
      <w:lvlText w:val=""/>
      <w:lvlJc w:val="left"/>
      <w:pPr>
        <w:tabs>
          <w:tab w:val="num" w:pos="788"/>
        </w:tabs>
        <w:ind w:left="788" w:hanging="360"/>
      </w:pPr>
      <w:rPr>
        <w:rFonts w:ascii="Symbol" w:hAnsi="Symbol" w:hint="default"/>
      </w:rPr>
    </w:lvl>
    <w:lvl w:ilvl="1" w:tplc="08090003">
      <w:start w:val="1"/>
      <w:numFmt w:val="bullet"/>
      <w:lvlText w:val="o"/>
      <w:lvlJc w:val="left"/>
      <w:pPr>
        <w:tabs>
          <w:tab w:val="num" w:pos="1508"/>
        </w:tabs>
        <w:ind w:left="1508" w:hanging="360"/>
      </w:pPr>
      <w:rPr>
        <w:rFonts w:ascii="Courier New" w:hAnsi="Courier New" w:cs="Times New Roman" w:hint="default"/>
      </w:rPr>
    </w:lvl>
    <w:lvl w:ilvl="2" w:tplc="08090005">
      <w:start w:val="1"/>
      <w:numFmt w:val="bullet"/>
      <w:lvlText w:val=""/>
      <w:lvlJc w:val="left"/>
      <w:pPr>
        <w:tabs>
          <w:tab w:val="num" w:pos="2228"/>
        </w:tabs>
        <w:ind w:left="2228" w:hanging="360"/>
      </w:pPr>
      <w:rPr>
        <w:rFonts w:ascii="Wingdings" w:hAnsi="Wingdings" w:hint="default"/>
      </w:rPr>
    </w:lvl>
    <w:lvl w:ilvl="3" w:tplc="08090001">
      <w:start w:val="1"/>
      <w:numFmt w:val="bullet"/>
      <w:lvlText w:val=""/>
      <w:lvlJc w:val="left"/>
      <w:pPr>
        <w:tabs>
          <w:tab w:val="num" w:pos="2948"/>
        </w:tabs>
        <w:ind w:left="2948" w:hanging="360"/>
      </w:pPr>
      <w:rPr>
        <w:rFonts w:ascii="Symbol" w:hAnsi="Symbol" w:hint="default"/>
      </w:rPr>
    </w:lvl>
    <w:lvl w:ilvl="4" w:tplc="08090003">
      <w:start w:val="1"/>
      <w:numFmt w:val="bullet"/>
      <w:lvlText w:val="o"/>
      <w:lvlJc w:val="left"/>
      <w:pPr>
        <w:tabs>
          <w:tab w:val="num" w:pos="3668"/>
        </w:tabs>
        <w:ind w:left="3668" w:hanging="360"/>
      </w:pPr>
      <w:rPr>
        <w:rFonts w:ascii="Courier New" w:hAnsi="Courier New" w:cs="Times New Roman" w:hint="default"/>
      </w:rPr>
    </w:lvl>
    <w:lvl w:ilvl="5" w:tplc="08090005">
      <w:start w:val="1"/>
      <w:numFmt w:val="bullet"/>
      <w:lvlText w:val=""/>
      <w:lvlJc w:val="left"/>
      <w:pPr>
        <w:tabs>
          <w:tab w:val="num" w:pos="4388"/>
        </w:tabs>
        <w:ind w:left="4388" w:hanging="360"/>
      </w:pPr>
      <w:rPr>
        <w:rFonts w:ascii="Wingdings" w:hAnsi="Wingdings" w:hint="default"/>
      </w:rPr>
    </w:lvl>
    <w:lvl w:ilvl="6" w:tplc="08090001">
      <w:start w:val="1"/>
      <w:numFmt w:val="bullet"/>
      <w:lvlText w:val=""/>
      <w:lvlJc w:val="left"/>
      <w:pPr>
        <w:tabs>
          <w:tab w:val="num" w:pos="5108"/>
        </w:tabs>
        <w:ind w:left="5108" w:hanging="360"/>
      </w:pPr>
      <w:rPr>
        <w:rFonts w:ascii="Symbol" w:hAnsi="Symbol" w:hint="default"/>
      </w:rPr>
    </w:lvl>
    <w:lvl w:ilvl="7" w:tplc="08090003">
      <w:start w:val="1"/>
      <w:numFmt w:val="bullet"/>
      <w:lvlText w:val="o"/>
      <w:lvlJc w:val="left"/>
      <w:pPr>
        <w:tabs>
          <w:tab w:val="num" w:pos="5828"/>
        </w:tabs>
        <w:ind w:left="5828" w:hanging="360"/>
      </w:pPr>
      <w:rPr>
        <w:rFonts w:ascii="Courier New" w:hAnsi="Courier New" w:cs="Times New Roman" w:hint="default"/>
      </w:rPr>
    </w:lvl>
    <w:lvl w:ilvl="8" w:tplc="08090005">
      <w:start w:val="1"/>
      <w:numFmt w:val="bullet"/>
      <w:lvlText w:val=""/>
      <w:lvlJc w:val="left"/>
      <w:pPr>
        <w:tabs>
          <w:tab w:val="num" w:pos="6548"/>
        </w:tabs>
        <w:ind w:left="6548" w:hanging="360"/>
      </w:pPr>
      <w:rPr>
        <w:rFonts w:ascii="Wingdings" w:hAnsi="Wingdings" w:hint="default"/>
      </w:rPr>
    </w:lvl>
  </w:abstractNum>
  <w:abstractNum w:abstractNumId="8" w15:restartNumberingAfterBreak="0">
    <w:nsid w:val="40287D5C"/>
    <w:multiLevelType w:val="hybridMultilevel"/>
    <w:tmpl w:val="216A4B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43957948"/>
    <w:multiLevelType w:val="hybridMultilevel"/>
    <w:tmpl w:val="0FD4AE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7EA2218"/>
    <w:multiLevelType w:val="hybridMultilevel"/>
    <w:tmpl w:val="B2FE3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49CE205A"/>
    <w:multiLevelType w:val="hybridMultilevel"/>
    <w:tmpl w:val="B0AAF99A"/>
    <w:lvl w:ilvl="0" w:tplc="F22E92E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FF06D07"/>
    <w:multiLevelType w:val="hybridMultilevel"/>
    <w:tmpl w:val="71C62E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0407AB7"/>
    <w:multiLevelType w:val="hybridMultilevel"/>
    <w:tmpl w:val="31585F02"/>
    <w:lvl w:ilvl="0" w:tplc="B36A63C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555725C"/>
    <w:multiLevelType w:val="hybridMultilevel"/>
    <w:tmpl w:val="EAB6F0EA"/>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A0530B5"/>
    <w:multiLevelType w:val="hybridMultilevel"/>
    <w:tmpl w:val="9CDE7D4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B493976"/>
    <w:multiLevelType w:val="hybridMultilevel"/>
    <w:tmpl w:val="55BCA39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C197804"/>
    <w:multiLevelType w:val="hybridMultilevel"/>
    <w:tmpl w:val="24AA1B0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0B727CE"/>
    <w:multiLevelType w:val="hybridMultilevel"/>
    <w:tmpl w:val="7570AE1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12B07F5"/>
    <w:multiLevelType w:val="hybridMultilevel"/>
    <w:tmpl w:val="E2A8FFF4"/>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E684FDD8">
      <w:start w:val="3"/>
      <w:numFmt w:val="bullet"/>
      <w:lvlText w:val="-"/>
      <w:lvlJc w:val="left"/>
      <w:pPr>
        <w:tabs>
          <w:tab w:val="num" w:pos="2160"/>
        </w:tabs>
        <w:ind w:left="2160" w:hanging="360"/>
      </w:pPr>
      <w:rPr>
        <w:rFonts w:ascii="Blackadder ITC" w:eastAsia="Times New Roman" w:hAnsi="Blackadder ITC"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14D049B"/>
    <w:multiLevelType w:val="hybridMultilevel"/>
    <w:tmpl w:val="77A8D144"/>
    <w:lvl w:ilvl="0" w:tplc="8CCAC9BA">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7684D0D"/>
    <w:multiLevelType w:val="hybridMultilevel"/>
    <w:tmpl w:val="6602B3E0"/>
    <w:lvl w:ilvl="0" w:tplc="EC901144">
      <w:start w:val="1"/>
      <w:numFmt w:val="decimal"/>
      <w:lvlText w:val="%1."/>
      <w:lvlJc w:val="left"/>
      <w:pPr>
        <w:tabs>
          <w:tab w:val="num" w:pos="927"/>
        </w:tabs>
        <w:ind w:left="927" w:hanging="360"/>
      </w:pPr>
      <w:rPr>
        <w:rFonts w:cs="Times New Roman"/>
      </w:rPr>
    </w:lvl>
    <w:lvl w:ilvl="1" w:tplc="04270001">
      <w:start w:val="1"/>
      <w:numFmt w:val="bullet"/>
      <w:lvlText w:val=""/>
      <w:lvlJc w:val="left"/>
      <w:pPr>
        <w:tabs>
          <w:tab w:val="num" w:pos="1887"/>
        </w:tabs>
        <w:ind w:left="1887" w:hanging="600"/>
      </w:pPr>
      <w:rPr>
        <w:rFonts w:ascii="Symbol" w:hAnsi="Symbol" w:hint="default"/>
      </w:rPr>
    </w:lvl>
    <w:lvl w:ilvl="2" w:tplc="0427001B">
      <w:start w:val="1"/>
      <w:numFmt w:val="lowerRoman"/>
      <w:lvlText w:val="%3."/>
      <w:lvlJc w:val="right"/>
      <w:pPr>
        <w:tabs>
          <w:tab w:val="num" w:pos="2367"/>
        </w:tabs>
        <w:ind w:left="2367" w:hanging="180"/>
      </w:pPr>
      <w:rPr>
        <w:rFonts w:cs="Times New Roman"/>
      </w:rPr>
    </w:lvl>
    <w:lvl w:ilvl="3" w:tplc="0427000F">
      <w:start w:val="1"/>
      <w:numFmt w:val="decimal"/>
      <w:lvlText w:val="%4."/>
      <w:lvlJc w:val="left"/>
      <w:pPr>
        <w:tabs>
          <w:tab w:val="num" w:pos="3087"/>
        </w:tabs>
        <w:ind w:left="3087" w:hanging="360"/>
      </w:pPr>
      <w:rPr>
        <w:rFonts w:cs="Times New Roman"/>
      </w:rPr>
    </w:lvl>
    <w:lvl w:ilvl="4" w:tplc="04270019">
      <w:start w:val="1"/>
      <w:numFmt w:val="lowerLetter"/>
      <w:lvlText w:val="%5."/>
      <w:lvlJc w:val="left"/>
      <w:pPr>
        <w:tabs>
          <w:tab w:val="num" w:pos="3807"/>
        </w:tabs>
        <w:ind w:left="3807" w:hanging="360"/>
      </w:pPr>
      <w:rPr>
        <w:rFonts w:cs="Times New Roman"/>
      </w:rPr>
    </w:lvl>
    <w:lvl w:ilvl="5" w:tplc="0427001B">
      <w:start w:val="1"/>
      <w:numFmt w:val="lowerRoman"/>
      <w:lvlText w:val="%6."/>
      <w:lvlJc w:val="right"/>
      <w:pPr>
        <w:tabs>
          <w:tab w:val="num" w:pos="4527"/>
        </w:tabs>
        <w:ind w:left="4527" w:hanging="180"/>
      </w:pPr>
      <w:rPr>
        <w:rFonts w:cs="Times New Roman"/>
      </w:rPr>
    </w:lvl>
    <w:lvl w:ilvl="6" w:tplc="0427000F">
      <w:start w:val="1"/>
      <w:numFmt w:val="decimal"/>
      <w:lvlText w:val="%7."/>
      <w:lvlJc w:val="left"/>
      <w:pPr>
        <w:tabs>
          <w:tab w:val="num" w:pos="5247"/>
        </w:tabs>
        <w:ind w:left="5247" w:hanging="360"/>
      </w:pPr>
      <w:rPr>
        <w:rFonts w:cs="Times New Roman"/>
      </w:rPr>
    </w:lvl>
    <w:lvl w:ilvl="7" w:tplc="04270019">
      <w:start w:val="1"/>
      <w:numFmt w:val="lowerLetter"/>
      <w:lvlText w:val="%8."/>
      <w:lvlJc w:val="left"/>
      <w:pPr>
        <w:tabs>
          <w:tab w:val="num" w:pos="5967"/>
        </w:tabs>
        <w:ind w:left="5967" w:hanging="360"/>
      </w:pPr>
      <w:rPr>
        <w:rFonts w:cs="Times New Roman"/>
      </w:rPr>
    </w:lvl>
    <w:lvl w:ilvl="8" w:tplc="0427001B">
      <w:start w:val="1"/>
      <w:numFmt w:val="lowerRoman"/>
      <w:lvlText w:val="%9."/>
      <w:lvlJc w:val="right"/>
      <w:pPr>
        <w:tabs>
          <w:tab w:val="num" w:pos="6687"/>
        </w:tabs>
        <w:ind w:left="6687" w:hanging="180"/>
      </w:pPr>
      <w:rPr>
        <w:rFonts w:cs="Times New Roman"/>
      </w:rPr>
    </w:lvl>
  </w:abstractNum>
  <w:abstractNum w:abstractNumId="22" w15:restartNumberingAfterBreak="0">
    <w:nsid w:val="6C373E05"/>
    <w:multiLevelType w:val="hybridMultilevel"/>
    <w:tmpl w:val="22FEF168"/>
    <w:lvl w:ilvl="0" w:tplc="EC901144">
      <w:start w:val="1"/>
      <w:numFmt w:val="decimal"/>
      <w:lvlText w:val="%1."/>
      <w:lvlJc w:val="left"/>
      <w:pPr>
        <w:tabs>
          <w:tab w:val="num" w:pos="927"/>
        </w:tabs>
        <w:ind w:left="927" w:hanging="360"/>
      </w:pPr>
      <w:rPr>
        <w:rFonts w:cs="Times New Roman"/>
      </w:rPr>
    </w:lvl>
    <w:lvl w:ilvl="1" w:tplc="04270001">
      <w:start w:val="1"/>
      <w:numFmt w:val="bullet"/>
      <w:lvlText w:val=""/>
      <w:lvlJc w:val="left"/>
      <w:pPr>
        <w:tabs>
          <w:tab w:val="num" w:pos="1887"/>
        </w:tabs>
        <w:ind w:left="1887" w:hanging="600"/>
      </w:pPr>
      <w:rPr>
        <w:rFonts w:ascii="Symbol" w:hAnsi="Symbol" w:hint="default"/>
      </w:rPr>
    </w:lvl>
    <w:lvl w:ilvl="2" w:tplc="0427001B">
      <w:start w:val="1"/>
      <w:numFmt w:val="lowerRoman"/>
      <w:lvlText w:val="%3."/>
      <w:lvlJc w:val="right"/>
      <w:pPr>
        <w:tabs>
          <w:tab w:val="num" w:pos="2367"/>
        </w:tabs>
        <w:ind w:left="2367" w:hanging="180"/>
      </w:pPr>
      <w:rPr>
        <w:rFonts w:cs="Times New Roman"/>
      </w:rPr>
    </w:lvl>
    <w:lvl w:ilvl="3" w:tplc="0427000F">
      <w:start w:val="1"/>
      <w:numFmt w:val="decimal"/>
      <w:lvlText w:val="%4."/>
      <w:lvlJc w:val="left"/>
      <w:pPr>
        <w:tabs>
          <w:tab w:val="num" w:pos="3087"/>
        </w:tabs>
        <w:ind w:left="3087" w:hanging="360"/>
      </w:pPr>
      <w:rPr>
        <w:rFonts w:cs="Times New Roman"/>
      </w:rPr>
    </w:lvl>
    <w:lvl w:ilvl="4" w:tplc="04270019">
      <w:start w:val="1"/>
      <w:numFmt w:val="lowerLetter"/>
      <w:lvlText w:val="%5."/>
      <w:lvlJc w:val="left"/>
      <w:pPr>
        <w:tabs>
          <w:tab w:val="num" w:pos="3807"/>
        </w:tabs>
        <w:ind w:left="3807" w:hanging="360"/>
      </w:pPr>
      <w:rPr>
        <w:rFonts w:cs="Times New Roman"/>
      </w:rPr>
    </w:lvl>
    <w:lvl w:ilvl="5" w:tplc="0427001B">
      <w:start w:val="1"/>
      <w:numFmt w:val="lowerRoman"/>
      <w:lvlText w:val="%6."/>
      <w:lvlJc w:val="right"/>
      <w:pPr>
        <w:tabs>
          <w:tab w:val="num" w:pos="4527"/>
        </w:tabs>
        <w:ind w:left="4527" w:hanging="180"/>
      </w:pPr>
      <w:rPr>
        <w:rFonts w:cs="Times New Roman"/>
      </w:rPr>
    </w:lvl>
    <w:lvl w:ilvl="6" w:tplc="0427000F">
      <w:start w:val="1"/>
      <w:numFmt w:val="decimal"/>
      <w:lvlText w:val="%7."/>
      <w:lvlJc w:val="left"/>
      <w:pPr>
        <w:tabs>
          <w:tab w:val="num" w:pos="5247"/>
        </w:tabs>
        <w:ind w:left="5247" w:hanging="360"/>
      </w:pPr>
      <w:rPr>
        <w:rFonts w:cs="Times New Roman"/>
      </w:rPr>
    </w:lvl>
    <w:lvl w:ilvl="7" w:tplc="04270019">
      <w:start w:val="1"/>
      <w:numFmt w:val="lowerLetter"/>
      <w:lvlText w:val="%8."/>
      <w:lvlJc w:val="left"/>
      <w:pPr>
        <w:tabs>
          <w:tab w:val="num" w:pos="5967"/>
        </w:tabs>
        <w:ind w:left="5967" w:hanging="360"/>
      </w:pPr>
      <w:rPr>
        <w:rFonts w:cs="Times New Roman"/>
      </w:rPr>
    </w:lvl>
    <w:lvl w:ilvl="8" w:tplc="0427001B">
      <w:start w:val="1"/>
      <w:numFmt w:val="lowerRoman"/>
      <w:lvlText w:val="%9."/>
      <w:lvlJc w:val="right"/>
      <w:pPr>
        <w:tabs>
          <w:tab w:val="num" w:pos="6687"/>
        </w:tabs>
        <w:ind w:left="6687" w:hanging="180"/>
      </w:pPr>
      <w:rPr>
        <w:rFonts w:cs="Times New Roman"/>
      </w:rPr>
    </w:lvl>
  </w:abstractNum>
  <w:abstractNum w:abstractNumId="23" w15:restartNumberingAfterBreak="0">
    <w:nsid w:val="7717120B"/>
    <w:multiLevelType w:val="hybridMultilevel"/>
    <w:tmpl w:val="B86E050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8E52B1B"/>
    <w:multiLevelType w:val="hybridMultilevel"/>
    <w:tmpl w:val="CC1CF65C"/>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9520E61"/>
    <w:multiLevelType w:val="hybridMultilevel"/>
    <w:tmpl w:val="9C0C1520"/>
    <w:lvl w:ilvl="0" w:tplc="E684FDD8">
      <w:start w:val="3"/>
      <w:numFmt w:val="bullet"/>
      <w:lvlText w:val="-"/>
      <w:lvlJc w:val="left"/>
      <w:pPr>
        <w:tabs>
          <w:tab w:val="num" w:pos="720"/>
        </w:tabs>
        <w:ind w:left="720" w:hanging="360"/>
      </w:pPr>
      <w:rPr>
        <w:rFonts w:ascii="Blackadder ITC" w:eastAsia="Times New Roman" w:hAnsi="Blackadder ITC"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num w:numId="1" w16cid:durableId="1191146031">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77985936">
    <w:abstractNumId w:val="10"/>
  </w:num>
  <w:num w:numId="3" w16cid:durableId="1388332874">
    <w:abstractNumId w:val="8"/>
  </w:num>
  <w:num w:numId="4" w16cid:durableId="1690522528">
    <w:abstractNumId w:val="12"/>
  </w:num>
  <w:num w:numId="5" w16cid:durableId="290523218">
    <w:abstractNumId w:val="0"/>
  </w:num>
  <w:num w:numId="6" w16cid:durableId="2090617255">
    <w:abstractNumId w:val="25"/>
  </w:num>
  <w:num w:numId="7" w16cid:durableId="301083378">
    <w:abstractNumId w:val="24"/>
  </w:num>
  <w:num w:numId="8" w16cid:durableId="984116641">
    <w:abstractNumId w:val="7"/>
  </w:num>
  <w:num w:numId="9" w16cid:durableId="452411108">
    <w:abstractNumId w:val="16"/>
  </w:num>
  <w:num w:numId="10" w16cid:durableId="1573393512">
    <w:abstractNumId w:val="15"/>
  </w:num>
  <w:num w:numId="11" w16cid:durableId="1576746971">
    <w:abstractNumId w:val="1"/>
  </w:num>
  <w:num w:numId="12" w16cid:durableId="1918393687">
    <w:abstractNumId w:val="18"/>
  </w:num>
  <w:num w:numId="13" w16cid:durableId="1723867832">
    <w:abstractNumId w:val="4"/>
  </w:num>
  <w:num w:numId="14" w16cid:durableId="773477407">
    <w:abstractNumId w:val="13"/>
  </w:num>
  <w:num w:numId="15" w16cid:durableId="1069499774">
    <w:abstractNumId w:val="19"/>
  </w:num>
  <w:num w:numId="16" w16cid:durableId="1840344133">
    <w:abstractNumId w:val="17"/>
  </w:num>
  <w:num w:numId="17" w16cid:durableId="1971666314">
    <w:abstractNumId w:val="5"/>
  </w:num>
  <w:num w:numId="18" w16cid:durableId="1434208566">
    <w:abstractNumId w:val="11"/>
  </w:num>
  <w:num w:numId="19" w16cid:durableId="1095319989">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00846473">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41142176">
    <w:abstractNumId w:val="9"/>
  </w:num>
  <w:num w:numId="22" w16cid:durableId="1776708575">
    <w:abstractNumId w:val="23"/>
  </w:num>
  <w:num w:numId="23" w16cid:durableId="1446920138">
    <w:abstractNumId w:val="3"/>
  </w:num>
  <w:num w:numId="24" w16cid:durableId="323092854">
    <w:abstractNumId w:val="6"/>
  </w:num>
  <w:num w:numId="25" w16cid:durableId="1976566282">
    <w:abstractNumId w:val="14"/>
  </w:num>
  <w:num w:numId="26" w16cid:durableId="703746701">
    <w:abstractNumId w:val="2"/>
  </w:num>
  <w:num w:numId="27" w16cid:durableId="11026030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58F"/>
    <w:rsid w:val="00090DCA"/>
    <w:rsid w:val="000E75BE"/>
    <w:rsid w:val="003232E8"/>
    <w:rsid w:val="0039458F"/>
    <w:rsid w:val="00533411"/>
    <w:rsid w:val="006F04EE"/>
    <w:rsid w:val="007B48D0"/>
    <w:rsid w:val="00867214"/>
    <w:rsid w:val="00953D75"/>
    <w:rsid w:val="00986DE2"/>
    <w:rsid w:val="00B60816"/>
    <w:rsid w:val="00CF0A56"/>
    <w:rsid w:val="00E41812"/>
    <w:rsid w:val="00FF1E1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8CA2D"/>
  <w15:chartTrackingRefBased/>
  <w15:docId w15:val="{3C454991-7FC2-4299-BD3B-B0323F700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3945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945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9458F"/>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9458F"/>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9458F"/>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39458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9458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9458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9458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9458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9458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9458F"/>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9458F"/>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9458F"/>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39458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9458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9458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9458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945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9458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9458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9458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9458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9458F"/>
    <w:rPr>
      <w:i/>
      <w:iCs/>
      <w:color w:val="404040" w:themeColor="text1" w:themeTint="BF"/>
    </w:rPr>
  </w:style>
  <w:style w:type="paragraph" w:styleId="Sraopastraipa">
    <w:name w:val="List Paragraph"/>
    <w:basedOn w:val="prastasis"/>
    <w:uiPriority w:val="34"/>
    <w:qFormat/>
    <w:rsid w:val="0039458F"/>
    <w:pPr>
      <w:ind w:left="720"/>
      <w:contextualSpacing/>
    </w:pPr>
  </w:style>
  <w:style w:type="character" w:styleId="Rykuspabraukimas">
    <w:name w:val="Intense Emphasis"/>
    <w:basedOn w:val="Numatytasispastraiposriftas"/>
    <w:uiPriority w:val="21"/>
    <w:qFormat/>
    <w:rsid w:val="0039458F"/>
    <w:rPr>
      <w:i/>
      <w:iCs/>
      <w:color w:val="0F4761" w:themeColor="accent1" w:themeShade="BF"/>
    </w:rPr>
  </w:style>
  <w:style w:type="paragraph" w:styleId="Iskirtacitata">
    <w:name w:val="Intense Quote"/>
    <w:basedOn w:val="prastasis"/>
    <w:next w:val="prastasis"/>
    <w:link w:val="IskirtacitataDiagrama"/>
    <w:uiPriority w:val="30"/>
    <w:qFormat/>
    <w:rsid w:val="003945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9458F"/>
    <w:rPr>
      <w:i/>
      <w:iCs/>
      <w:color w:val="0F4761" w:themeColor="accent1" w:themeShade="BF"/>
    </w:rPr>
  </w:style>
  <w:style w:type="character" w:styleId="Rykinuoroda">
    <w:name w:val="Intense Reference"/>
    <w:basedOn w:val="Numatytasispastraiposriftas"/>
    <w:uiPriority w:val="32"/>
    <w:qFormat/>
    <w:rsid w:val="0039458F"/>
    <w:rPr>
      <w:b/>
      <w:bCs/>
      <w:smallCaps/>
      <w:color w:val="0F4761" w:themeColor="accent1" w:themeShade="BF"/>
      <w:spacing w:val="5"/>
    </w:rPr>
  </w:style>
  <w:style w:type="character" w:styleId="Hipersaitas">
    <w:name w:val="Hyperlink"/>
    <w:basedOn w:val="Numatytasispastraiposriftas"/>
    <w:uiPriority w:val="99"/>
    <w:unhideWhenUsed/>
    <w:rsid w:val="007B48D0"/>
    <w:rPr>
      <w:color w:val="467886" w:themeColor="hyperlink"/>
      <w:u w:val="single"/>
    </w:rPr>
  </w:style>
  <w:style w:type="character" w:styleId="Neapdorotaspaminjimas">
    <w:name w:val="Unresolved Mention"/>
    <w:basedOn w:val="Numatytasispastraiposriftas"/>
    <w:uiPriority w:val="99"/>
    <w:semiHidden/>
    <w:unhideWhenUsed/>
    <w:rsid w:val="007B48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wmf"/><Relationship Id="rId12"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vvkt.lrv.lt/lt/" TargetMode="External"/><Relationship Id="rId5" Type="http://schemas.openxmlformats.org/officeDocument/2006/relationships/image" Target="media/image1.png"/><Relationship Id="rId10" Type="http://schemas.openxmlformats.org/officeDocument/2006/relationships/image" Target="media/image6.wmf"/><Relationship Id="rId4" Type="http://schemas.openxmlformats.org/officeDocument/2006/relationships/webSettings" Target="webSettings.xml"/><Relationship Id="rId9" Type="http://schemas.openxmlformats.org/officeDocument/2006/relationships/image" Target="media/image5.wmf"/><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17</Pages>
  <Words>27936</Words>
  <Characters>15925</Characters>
  <Application>Microsoft Office Word</Application>
  <DocSecurity>0</DocSecurity>
  <Lines>132</Lines>
  <Paragraphs>87</Paragraphs>
  <ScaleCrop>false</ScaleCrop>
  <Company/>
  <LinksUpToDate>false</LinksUpToDate>
  <CharactersWithSpaces>43774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Daina Juršytė</cp:lastModifiedBy>
  <cp:revision>8</cp:revision>
  <dcterms:created xsi:type="dcterms:W3CDTF">2025-05-12T05:43:00Z</dcterms:created>
  <dcterms:modified xsi:type="dcterms:W3CDTF">2025-10-22T13:08:00Z</dcterms:modified>
</cp:coreProperties>
</file>