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552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DA8088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25C747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ECED5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5B1DD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593BFA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02B621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B6028F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31130B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586251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64A741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1549D2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61DB23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C4BBC8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08C81B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95A070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DCC697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5F5DBF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405146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1ECCD0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482209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2930A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DE39CA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FFCF6F3"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r w:rsidRPr="00A0704E">
        <w:rPr>
          <w:rFonts w:ascii="Times New Roman" w:eastAsia="Times New Roman" w:hAnsi="Times New Roman" w:cs="Times New Roman"/>
          <w:b/>
          <w:caps/>
        </w:rPr>
        <w:t>ŽENKLINIMAS IR PAKUOTĖS LAPELIS</w:t>
      </w:r>
      <w:r w:rsidRPr="00A0704E">
        <w:rPr>
          <w:rFonts w:ascii="Times New Roman" w:eastAsia="Times New Roman" w:hAnsi="Times New Roman" w:cs="Times New Roman"/>
          <w:b/>
          <w:caps/>
        </w:rPr>
        <w:fldChar w:fldCharType="begin"/>
      </w:r>
      <w:r w:rsidRPr="00A0704E">
        <w:rPr>
          <w:rFonts w:ascii="Times New Roman" w:eastAsia="Times New Roman" w:hAnsi="Times New Roman" w:cs="Times New Roman"/>
          <w:b/>
          <w:caps/>
        </w:rPr>
        <w:instrText xml:space="preserve"> DOCVARIABLE VAULT_ND_d18acb73-e1b9-4e4f-a784-20bbc090acaf \* MERGEFORMAT </w:instrText>
      </w:r>
      <w:r w:rsidRPr="00A0704E">
        <w:rPr>
          <w:rFonts w:ascii="Times New Roman" w:eastAsia="Times New Roman" w:hAnsi="Times New Roman" w:cs="Times New Roman"/>
          <w:b/>
          <w:caps/>
        </w:rPr>
        <w:fldChar w:fldCharType="separate"/>
      </w:r>
      <w:r w:rsidRPr="00A0704E">
        <w:rPr>
          <w:rFonts w:ascii="Times New Roman" w:eastAsia="Times New Roman" w:hAnsi="Times New Roman" w:cs="Times New Roman"/>
          <w:b/>
          <w:caps/>
        </w:rPr>
        <w:t xml:space="preserve"> </w:t>
      </w:r>
      <w:r w:rsidRPr="00A0704E">
        <w:rPr>
          <w:rFonts w:ascii="Times New Roman" w:eastAsia="Times New Roman" w:hAnsi="Times New Roman" w:cs="Times New Roman"/>
          <w:b/>
          <w:caps/>
        </w:rPr>
        <w:fldChar w:fldCharType="end"/>
      </w:r>
    </w:p>
    <w:p w14:paraId="669AAB0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br w:type="page"/>
      </w:r>
    </w:p>
    <w:p w14:paraId="56A03B2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C0B356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50D1E5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350D81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F7F2CA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CE08F8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DF01DB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FB0DB3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ED759E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6A0A2E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B95287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43D525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F8BAA3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C0CFF8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9B4B7A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4F7B14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D57EE0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153F74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D4181F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5236BE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AEF0C8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FBF825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0F6FB8C"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bookmarkStart w:id="0" w:name="_Toc129243136"/>
      <w:bookmarkStart w:id="1" w:name="_Toc129243261"/>
    </w:p>
    <w:p w14:paraId="5E1D0472"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r w:rsidRPr="00A0704E">
        <w:rPr>
          <w:rFonts w:ascii="Times New Roman" w:eastAsia="Times New Roman" w:hAnsi="Times New Roman" w:cs="Times New Roman"/>
          <w:b/>
          <w:caps/>
        </w:rPr>
        <w:t>A. ŽENKLINIMAS</w:t>
      </w:r>
      <w:bookmarkEnd w:id="0"/>
      <w:bookmarkEnd w:id="1"/>
      <w:r w:rsidRPr="00A0704E">
        <w:rPr>
          <w:rFonts w:ascii="Times New Roman" w:eastAsia="Times New Roman" w:hAnsi="Times New Roman" w:cs="Times New Roman"/>
          <w:b/>
          <w:caps/>
        </w:rPr>
        <w:fldChar w:fldCharType="begin"/>
      </w:r>
      <w:r w:rsidRPr="00A0704E">
        <w:rPr>
          <w:rFonts w:ascii="Times New Roman" w:eastAsia="Times New Roman" w:hAnsi="Times New Roman" w:cs="Times New Roman"/>
          <w:b/>
          <w:caps/>
        </w:rPr>
        <w:instrText xml:space="preserve"> DOCVARIABLE VAULT_ND_ca59ad72-1e02-4f37-93d6-d6e6149212d0 \* MERGEFORMAT </w:instrText>
      </w:r>
      <w:r w:rsidRPr="00A0704E">
        <w:rPr>
          <w:rFonts w:ascii="Times New Roman" w:eastAsia="Times New Roman" w:hAnsi="Times New Roman" w:cs="Times New Roman"/>
          <w:b/>
          <w:caps/>
        </w:rPr>
        <w:fldChar w:fldCharType="separate"/>
      </w:r>
      <w:r w:rsidRPr="00A0704E">
        <w:rPr>
          <w:rFonts w:ascii="Times New Roman" w:eastAsia="Times New Roman" w:hAnsi="Times New Roman" w:cs="Times New Roman"/>
          <w:b/>
          <w:caps/>
        </w:rPr>
        <w:t xml:space="preserve"> </w:t>
      </w:r>
      <w:r w:rsidRPr="00A0704E">
        <w:rPr>
          <w:rFonts w:ascii="Times New Roman" w:eastAsia="Times New Roman" w:hAnsi="Times New Roman" w:cs="Times New Roman"/>
          <w:b/>
          <w:caps/>
        </w:rPr>
        <w:fldChar w:fldCharType="end"/>
      </w:r>
    </w:p>
    <w:p w14:paraId="1A407A6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br w:type="page"/>
      </w:r>
    </w:p>
    <w:p w14:paraId="36A4BE53"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lastRenderedPageBreak/>
        <w:t>INFORMACIJA ANT IŠORINĖS PAKUOTĖS</w:t>
      </w:r>
    </w:p>
    <w:p w14:paraId="6926481F"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p>
    <w:p w14:paraId="7CA9C285"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bCs/>
          <w:noProof/>
        </w:rPr>
      </w:pPr>
      <w:r w:rsidRPr="00A0704E">
        <w:rPr>
          <w:rFonts w:ascii="Times New Roman" w:eastAsia="Times New Roman" w:hAnsi="Times New Roman" w:cs="Times New Roman"/>
          <w:b/>
          <w:noProof/>
        </w:rPr>
        <w:t>KARTONO DĖŽUTĖ</w:t>
      </w:r>
    </w:p>
    <w:p w14:paraId="179872C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E78564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9927951"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w:t>
      </w:r>
      <w:r w:rsidRPr="00A0704E">
        <w:rPr>
          <w:rFonts w:ascii="Times New Roman" w:eastAsia="Times New Roman" w:hAnsi="Times New Roman" w:cs="Times New Roman"/>
          <w:b/>
          <w:noProof/>
        </w:rPr>
        <w:tab/>
        <w:t>VAISTINIO PREPARATO PAVADINIMAS</w:t>
      </w:r>
    </w:p>
    <w:p w14:paraId="034519F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D0267E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200 mg tabletės</w:t>
      </w:r>
    </w:p>
    <w:p w14:paraId="0D4ECE4F" w14:textId="5C968F9C" w:rsidR="002F0F13" w:rsidRPr="00A0704E" w:rsidRDefault="002F0F13" w:rsidP="00A0704E">
      <w:pPr>
        <w:tabs>
          <w:tab w:val="left" w:pos="567"/>
        </w:tabs>
        <w:spacing w:after="0" w:line="240" w:lineRule="auto"/>
        <w:rPr>
          <w:rFonts w:ascii="Times New Roman" w:eastAsia="Times New Roman" w:hAnsi="Times New Roman" w:cs="Times New Roman"/>
        </w:rPr>
      </w:pPr>
      <w:proofErr w:type="spellStart"/>
      <w:r w:rsidRPr="002F0F13">
        <w:rPr>
          <w:rFonts w:ascii="Times New Roman" w:eastAsia="Times New Roman" w:hAnsi="Times New Roman" w:cs="Times New Roman"/>
        </w:rPr>
        <w:t>amjodarono</w:t>
      </w:r>
      <w:proofErr w:type="spellEnd"/>
      <w:r w:rsidRPr="002F0F13">
        <w:rPr>
          <w:rFonts w:ascii="Times New Roman" w:eastAsia="Times New Roman" w:hAnsi="Times New Roman" w:cs="Times New Roman"/>
        </w:rPr>
        <w:t xml:space="preserve"> hidrochloridas</w:t>
      </w:r>
    </w:p>
    <w:p w14:paraId="641BA34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353C24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F5214E3"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2.</w:t>
      </w:r>
      <w:r w:rsidRPr="00A0704E">
        <w:rPr>
          <w:rFonts w:ascii="Times New Roman" w:eastAsia="Times New Roman" w:hAnsi="Times New Roman" w:cs="Times New Roman"/>
          <w:b/>
          <w:noProof/>
        </w:rPr>
        <w:tab/>
        <w:t>VEIKLIOJI (-IOS) MEDŽIAGA (-OS) IR JOS (-Ų) KIEKIS (-IAI)</w:t>
      </w:r>
    </w:p>
    <w:p w14:paraId="5AF8072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8384AD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Vienoje tabletėje yra 200 mg </w:t>
      </w:r>
      <w:proofErr w:type="spellStart"/>
      <w:r w:rsidRPr="00A0704E">
        <w:rPr>
          <w:rFonts w:ascii="Times New Roman" w:eastAsia="Times New Roman" w:hAnsi="Times New Roman" w:cs="Times New Roman"/>
        </w:rPr>
        <w:t>amjodarono</w:t>
      </w:r>
      <w:proofErr w:type="spellEnd"/>
      <w:r w:rsidRPr="00A0704E">
        <w:rPr>
          <w:rFonts w:ascii="Times New Roman" w:eastAsia="Times New Roman" w:hAnsi="Times New Roman" w:cs="Times New Roman"/>
        </w:rPr>
        <w:t xml:space="preserve"> hidrochlorido.</w:t>
      </w:r>
    </w:p>
    <w:p w14:paraId="229B55B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C336DC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C0806AD"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highlight w:val="lightGray"/>
        </w:rPr>
      </w:pPr>
      <w:r w:rsidRPr="00A0704E">
        <w:rPr>
          <w:rFonts w:ascii="Times New Roman" w:eastAsia="Times New Roman" w:hAnsi="Times New Roman" w:cs="Times New Roman"/>
          <w:b/>
          <w:noProof/>
        </w:rPr>
        <w:t>3.</w:t>
      </w:r>
      <w:r w:rsidRPr="00A0704E">
        <w:rPr>
          <w:rFonts w:ascii="Times New Roman" w:eastAsia="Times New Roman" w:hAnsi="Times New Roman" w:cs="Times New Roman"/>
          <w:b/>
          <w:noProof/>
        </w:rPr>
        <w:tab/>
        <w:t>PAGALBINIŲ MEDŽIAGŲ SĄRAŠAS</w:t>
      </w:r>
    </w:p>
    <w:p w14:paraId="7AF4CCF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C685A2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noProof/>
        </w:rPr>
        <w:t xml:space="preserve">Sudėtyje yra </w:t>
      </w:r>
      <w:r w:rsidRPr="00A0704E">
        <w:rPr>
          <w:rFonts w:ascii="Times New Roman" w:eastAsia="Times New Roman" w:hAnsi="Times New Roman" w:cs="Times New Roman"/>
        </w:rPr>
        <w:t>laktozės.</w:t>
      </w:r>
    </w:p>
    <w:p w14:paraId="6A57610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531779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5C500D1"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4.</w:t>
      </w:r>
      <w:r w:rsidRPr="00A0704E">
        <w:rPr>
          <w:rFonts w:ascii="Times New Roman" w:eastAsia="Times New Roman" w:hAnsi="Times New Roman" w:cs="Times New Roman"/>
          <w:b/>
          <w:noProof/>
        </w:rPr>
        <w:tab/>
        <w:t>FARMACINĖ FORMA IR KIEKIS PAKUOTĖJE</w:t>
      </w:r>
    </w:p>
    <w:p w14:paraId="31BD3788" w14:textId="77777777" w:rsidR="00A0704E" w:rsidRDefault="00A0704E" w:rsidP="00A0704E">
      <w:pPr>
        <w:tabs>
          <w:tab w:val="left" w:pos="567"/>
        </w:tabs>
        <w:spacing w:after="0" w:line="240" w:lineRule="auto"/>
        <w:rPr>
          <w:rFonts w:ascii="Times New Roman" w:eastAsia="Times New Roman" w:hAnsi="Times New Roman" w:cs="Times New Roman"/>
        </w:rPr>
      </w:pPr>
    </w:p>
    <w:p w14:paraId="2DD606C1" w14:textId="25BE9BB4" w:rsidR="002F0F13" w:rsidRDefault="002F0F13" w:rsidP="00A0704E">
      <w:pPr>
        <w:tabs>
          <w:tab w:val="left" w:pos="567"/>
        </w:tabs>
        <w:spacing w:after="0" w:line="240" w:lineRule="auto"/>
        <w:rPr>
          <w:rFonts w:ascii="Times New Roman" w:eastAsia="Times New Roman" w:hAnsi="Times New Roman" w:cs="Times New Roman"/>
        </w:rPr>
      </w:pPr>
      <w:r w:rsidRPr="00992D1A">
        <w:rPr>
          <w:rFonts w:ascii="Times New Roman" w:eastAsia="Times New Roman" w:hAnsi="Times New Roman" w:cs="Times New Roman"/>
          <w:highlight w:val="lightGray"/>
        </w:rPr>
        <w:t>Tabletės</w:t>
      </w:r>
    </w:p>
    <w:p w14:paraId="0EB2E263" w14:textId="77777777" w:rsidR="002F0F13" w:rsidRPr="00A0704E" w:rsidRDefault="002F0F13" w:rsidP="00A0704E">
      <w:pPr>
        <w:tabs>
          <w:tab w:val="left" w:pos="567"/>
        </w:tabs>
        <w:spacing w:after="0" w:line="240" w:lineRule="auto"/>
        <w:rPr>
          <w:rFonts w:ascii="Times New Roman" w:eastAsia="Times New Roman" w:hAnsi="Times New Roman" w:cs="Times New Roman"/>
        </w:rPr>
      </w:pPr>
    </w:p>
    <w:p w14:paraId="43081B92" w14:textId="6718796F"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30</w:t>
      </w:r>
      <w:r w:rsidR="00844D02">
        <w:rPr>
          <w:rFonts w:ascii="Times New Roman" w:eastAsia="Times New Roman" w:hAnsi="Times New Roman" w:cs="Times New Roman"/>
        </w:rPr>
        <w:t> </w:t>
      </w:r>
      <w:r w:rsidRPr="00A0704E">
        <w:rPr>
          <w:rFonts w:ascii="Times New Roman" w:eastAsia="Times New Roman" w:hAnsi="Times New Roman" w:cs="Times New Roman"/>
        </w:rPr>
        <w:t>tablečių</w:t>
      </w:r>
    </w:p>
    <w:p w14:paraId="29168E9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169664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384FAA6"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highlight w:val="lightGray"/>
        </w:rPr>
      </w:pPr>
      <w:r w:rsidRPr="00A0704E">
        <w:rPr>
          <w:rFonts w:ascii="Times New Roman" w:eastAsia="Times New Roman" w:hAnsi="Times New Roman" w:cs="Times New Roman"/>
          <w:b/>
          <w:noProof/>
        </w:rPr>
        <w:t>5.</w:t>
      </w:r>
      <w:r w:rsidRPr="00A0704E">
        <w:rPr>
          <w:rFonts w:ascii="Times New Roman" w:eastAsia="Times New Roman" w:hAnsi="Times New Roman" w:cs="Times New Roman"/>
          <w:b/>
          <w:noProof/>
        </w:rPr>
        <w:tab/>
        <w:t>VARTOJIMO METODAS IR BŪDAS (-AI)</w:t>
      </w:r>
    </w:p>
    <w:p w14:paraId="3F9071C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36966A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Vartoti per burną.</w:t>
      </w:r>
    </w:p>
    <w:p w14:paraId="1D934D6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Prieš vartojimą perskaitykite pakuotės lapelį.</w:t>
      </w:r>
    </w:p>
    <w:p w14:paraId="370D98F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FB17A0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6A2E030" w14:textId="77777777" w:rsidR="00A0704E" w:rsidRPr="00A0704E" w:rsidRDefault="00A0704E" w:rsidP="00992D1A">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67" w:hanging="567"/>
        <w:rPr>
          <w:rFonts w:ascii="Times New Roman" w:eastAsia="Times New Roman" w:hAnsi="Times New Roman" w:cs="Times New Roman"/>
          <w:b/>
          <w:noProof/>
        </w:rPr>
      </w:pPr>
      <w:r w:rsidRPr="00A0704E">
        <w:rPr>
          <w:rFonts w:ascii="Times New Roman" w:eastAsia="Times New Roman" w:hAnsi="Times New Roman" w:cs="Times New Roman"/>
          <w:b/>
          <w:noProof/>
        </w:rPr>
        <w:t>6.</w:t>
      </w:r>
      <w:r w:rsidRPr="00A0704E">
        <w:rPr>
          <w:rFonts w:ascii="Times New Roman" w:eastAsia="Times New Roman" w:hAnsi="Times New Roman" w:cs="Times New Roman"/>
          <w:b/>
          <w:noProof/>
        </w:rPr>
        <w:tab/>
        <w:t>SPECIALUS ĮSPĖJIMAS, KAD VAISTINĮ PREPARATĄ BŪTINA LAIKYTI VAIKAMS NEPASTEBIMOJE IR NEPASIEKIAMOJE VIETOJE</w:t>
      </w:r>
    </w:p>
    <w:p w14:paraId="617F917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5FD529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Laikyti vaikams nepastebimoje ir nepasiekiamoje vietoje.</w:t>
      </w:r>
    </w:p>
    <w:p w14:paraId="125606B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94CFD4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99DD30D"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highlight w:val="lightGray"/>
        </w:rPr>
      </w:pPr>
      <w:r w:rsidRPr="00A0704E">
        <w:rPr>
          <w:rFonts w:ascii="Times New Roman" w:eastAsia="Times New Roman" w:hAnsi="Times New Roman" w:cs="Times New Roman"/>
          <w:b/>
          <w:noProof/>
        </w:rPr>
        <w:t>7.</w:t>
      </w:r>
      <w:r w:rsidRPr="00A0704E">
        <w:rPr>
          <w:rFonts w:ascii="Times New Roman" w:eastAsia="Times New Roman" w:hAnsi="Times New Roman" w:cs="Times New Roman"/>
          <w:b/>
          <w:noProof/>
        </w:rPr>
        <w:tab/>
        <w:t>KITAS (-I) SPECIALUS (-ŪS) ĮSPĖJIMAS (-AI) (JEI REIKIA)</w:t>
      </w:r>
    </w:p>
    <w:p w14:paraId="66B68B6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40E43D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24E222B"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highlight w:val="lightGray"/>
        </w:rPr>
      </w:pPr>
      <w:r w:rsidRPr="00A0704E">
        <w:rPr>
          <w:rFonts w:ascii="Times New Roman" w:eastAsia="Times New Roman" w:hAnsi="Times New Roman" w:cs="Times New Roman"/>
          <w:b/>
          <w:noProof/>
        </w:rPr>
        <w:t>8.</w:t>
      </w:r>
      <w:r w:rsidRPr="00A0704E">
        <w:rPr>
          <w:rFonts w:ascii="Times New Roman" w:eastAsia="Times New Roman" w:hAnsi="Times New Roman" w:cs="Times New Roman"/>
          <w:b/>
          <w:noProof/>
        </w:rPr>
        <w:tab/>
        <w:t>TINKAMUMO LAIKAS</w:t>
      </w:r>
    </w:p>
    <w:p w14:paraId="7A819DE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9931E9A" w14:textId="46593B6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EXP</w:t>
      </w:r>
      <w:r w:rsidR="00B47734">
        <w:rPr>
          <w:rFonts w:ascii="Times New Roman" w:eastAsia="Times New Roman" w:hAnsi="Times New Roman" w:cs="Times New Roman"/>
        </w:rPr>
        <w:t>:</w:t>
      </w:r>
      <w:r w:rsidRPr="00A0704E">
        <w:rPr>
          <w:rFonts w:ascii="Times New Roman" w:eastAsia="Times New Roman" w:hAnsi="Times New Roman" w:cs="Times New Roman"/>
        </w:rPr>
        <w:t xml:space="preserve"> </w:t>
      </w:r>
      <w:r w:rsidRPr="00992D1A">
        <w:rPr>
          <w:rFonts w:ascii="Times New Roman" w:eastAsia="Times New Roman" w:hAnsi="Times New Roman" w:cs="Times New Roman"/>
          <w:highlight w:val="lightGray"/>
        </w:rPr>
        <w:t>{mm/MMMM}</w:t>
      </w:r>
    </w:p>
    <w:p w14:paraId="7C09CDA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F22E24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8504FA9"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9.</w:t>
      </w:r>
      <w:r w:rsidRPr="00A0704E">
        <w:rPr>
          <w:rFonts w:ascii="Times New Roman" w:eastAsia="Times New Roman" w:hAnsi="Times New Roman" w:cs="Times New Roman"/>
          <w:b/>
          <w:noProof/>
        </w:rPr>
        <w:tab/>
        <w:t>SPECIALIOS LAIKYMO SĄLYGOS</w:t>
      </w:r>
    </w:p>
    <w:p w14:paraId="5C0CB5E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EAB188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Laikyti žemesnėje kaip 30 ºC temperatūroje. Laikyti gamintojo pakuotėje, kad vaistas būtų apsaugotas nuo šviesos.</w:t>
      </w:r>
    </w:p>
    <w:p w14:paraId="34D933C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BA37A3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9943034" w14:textId="77777777" w:rsidR="00A0704E" w:rsidRPr="00A0704E" w:rsidRDefault="00A0704E" w:rsidP="00992D1A">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67" w:hanging="567"/>
        <w:rPr>
          <w:rFonts w:ascii="Times New Roman" w:eastAsia="Times New Roman" w:hAnsi="Times New Roman" w:cs="Times New Roman"/>
          <w:b/>
          <w:noProof/>
        </w:rPr>
      </w:pPr>
      <w:r w:rsidRPr="00A0704E">
        <w:rPr>
          <w:rFonts w:ascii="Times New Roman" w:eastAsia="Times New Roman" w:hAnsi="Times New Roman" w:cs="Times New Roman"/>
          <w:b/>
          <w:noProof/>
        </w:rPr>
        <w:lastRenderedPageBreak/>
        <w:t>10.</w:t>
      </w:r>
      <w:r w:rsidRPr="00A0704E">
        <w:rPr>
          <w:rFonts w:ascii="Times New Roman" w:eastAsia="Times New Roman" w:hAnsi="Times New Roman" w:cs="Times New Roman"/>
          <w:b/>
          <w:noProof/>
        </w:rPr>
        <w:tab/>
        <w:t xml:space="preserve">SPECIALIOS ATSARGUMO PRIEMONĖS DĖL NESUVARTOTO </w:t>
      </w:r>
      <w:r w:rsidRPr="00A0704E">
        <w:rPr>
          <w:rFonts w:ascii="Times New Roman" w:eastAsia="Times New Roman" w:hAnsi="Times New Roman" w:cs="Times New Roman"/>
          <w:b/>
          <w:bCs/>
          <w:noProof/>
        </w:rPr>
        <w:t xml:space="preserve">VAISTINIO PREPARATO AR JO ATLIEKŲ </w:t>
      </w:r>
      <w:r w:rsidRPr="00A0704E">
        <w:rPr>
          <w:rFonts w:ascii="Times New Roman" w:eastAsia="Times New Roman" w:hAnsi="Times New Roman" w:cs="Times New Roman"/>
          <w:b/>
          <w:noProof/>
        </w:rPr>
        <w:t>TVARKYMO (JEI REIKIA)</w:t>
      </w:r>
    </w:p>
    <w:p w14:paraId="6509F26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9A596D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09870C6" w14:textId="30F78EC3"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11.</w:t>
      </w:r>
      <w:r w:rsidRPr="00A0704E">
        <w:rPr>
          <w:rFonts w:ascii="Times New Roman" w:eastAsia="Times New Roman" w:hAnsi="Times New Roman" w:cs="Times New Roman"/>
          <w:b/>
          <w:noProof/>
        </w:rPr>
        <w:tab/>
      </w:r>
      <w:r w:rsidR="003B689A" w:rsidRPr="003B689A">
        <w:rPr>
          <w:rFonts w:ascii="Times New Roman" w:eastAsia="Times New Roman" w:hAnsi="Times New Roman" w:cs="Times New Roman"/>
          <w:b/>
          <w:noProof/>
        </w:rPr>
        <w:t>LYGIAGRETUS IMPORTUOTOJAS</w:t>
      </w:r>
    </w:p>
    <w:p w14:paraId="232B3E6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3D9E188" w14:textId="77777777" w:rsidR="00F72921" w:rsidRPr="00F72921" w:rsidRDefault="00F72921" w:rsidP="00F72921">
      <w:pPr>
        <w:tabs>
          <w:tab w:val="left" w:pos="567"/>
        </w:tabs>
        <w:spacing w:after="0" w:line="240" w:lineRule="auto"/>
        <w:rPr>
          <w:rFonts w:ascii="Times New Roman" w:eastAsia="Times New Roman" w:hAnsi="Times New Roman"/>
        </w:rPr>
      </w:pPr>
      <w:r w:rsidRPr="00F72921">
        <w:rPr>
          <w:rFonts w:ascii="Times New Roman" w:eastAsia="Times New Roman" w:hAnsi="Times New Roman"/>
        </w:rPr>
        <w:t>UAB „Nemuno vaistinė“</w:t>
      </w:r>
    </w:p>
    <w:p w14:paraId="38AE1A90" w14:textId="77777777" w:rsidR="00F72921" w:rsidRPr="00F72921" w:rsidRDefault="00F72921" w:rsidP="00F72921">
      <w:pPr>
        <w:tabs>
          <w:tab w:val="left" w:pos="567"/>
        </w:tabs>
        <w:spacing w:after="0" w:line="240" w:lineRule="auto"/>
        <w:rPr>
          <w:rFonts w:ascii="Times New Roman" w:eastAsia="Times New Roman" w:hAnsi="Times New Roman"/>
        </w:rPr>
      </w:pPr>
      <w:r w:rsidRPr="00F72921">
        <w:rPr>
          <w:rFonts w:ascii="Times New Roman" w:eastAsia="Times New Roman" w:hAnsi="Times New Roman"/>
        </w:rPr>
        <w:t xml:space="preserve">9-ojo Forto g. 70 </w:t>
      </w:r>
    </w:p>
    <w:p w14:paraId="0A3DDF55" w14:textId="77777777" w:rsidR="00F72921" w:rsidRPr="00F72921" w:rsidRDefault="00F72921" w:rsidP="00F72921">
      <w:pPr>
        <w:tabs>
          <w:tab w:val="left" w:pos="567"/>
        </w:tabs>
        <w:spacing w:after="0" w:line="240" w:lineRule="auto"/>
        <w:rPr>
          <w:rFonts w:ascii="Times New Roman" w:eastAsia="Times New Roman" w:hAnsi="Times New Roman"/>
        </w:rPr>
      </w:pPr>
      <w:r w:rsidRPr="00F72921">
        <w:rPr>
          <w:rFonts w:ascii="Times New Roman" w:eastAsia="Times New Roman" w:hAnsi="Times New Roman"/>
        </w:rPr>
        <w:t>LT-48179 Kaunas</w:t>
      </w:r>
    </w:p>
    <w:p w14:paraId="0A422898" w14:textId="0D4BE6BE" w:rsidR="00F72921" w:rsidRPr="007B692E" w:rsidRDefault="00F72921" w:rsidP="00F72921">
      <w:pPr>
        <w:spacing w:after="0" w:line="240" w:lineRule="auto"/>
        <w:rPr>
          <w:rFonts w:ascii="Times New Roman" w:eastAsia="Times New Roman" w:hAnsi="Times New Roman"/>
        </w:rPr>
      </w:pPr>
      <w:r w:rsidRPr="00F72921">
        <w:rPr>
          <w:rFonts w:ascii="Times New Roman" w:eastAsia="Times New Roman" w:hAnsi="Times New Roman"/>
        </w:rPr>
        <w:t>Lietuva</w:t>
      </w:r>
    </w:p>
    <w:p w14:paraId="4BF1255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D33300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FC79008" w14:textId="001F1B7D"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12.</w:t>
      </w:r>
      <w:r w:rsidRPr="00A0704E">
        <w:rPr>
          <w:rFonts w:ascii="Times New Roman" w:eastAsia="Times New Roman" w:hAnsi="Times New Roman" w:cs="Times New Roman"/>
          <w:b/>
          <w:noProof/>
        </w:rPr>
        <w:tab/>
      </w:r>
      <w:r w:rsidR="00E765FE" w:rsidRPr="00E765FE">
        <w:rPr>
          <w:rFonts w:ascii="Times New Roman" w:eastAsia="Times New Roman" w:hAnsi="Times New Roman" w:cs="Times New Roman"/>
          <w:b/>
          <w:noProof/>
        </w:rPr>
        <w:t>LYGIAGRETAUS IMPORTO LEIDIMO NUMERIS (-IAI)</w:t>
      </w:r>
    </w:p>
    <w:p w14:paraId="15ED61F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ED51401" w14:textId="3877ACA3" w:rsidR="00A0704E" w:rsidRPr="001B2A72" w:rsidRDefault="001B2A72" w:rsidP="00A0704E">
      <w:pPr>
        <w:tabs>
          <w:tab w:val="left" w:pos="567"/>
        </w:tabs>
        <w:spacing w:after="0" w:line="240" w:lineRule="auto"/>
        <w:rPr>
          <w:rFonts w:asciiTheme="majorBidi" w:eastAsia="Times New Roman" w:hAnsiTheme="majorBidi" w:cstheme="majorBidi"/>
          <w:caps/>
        </w:rPr>
      </w:pPr>
      <w:r w:rsidRPr="001B2A72">
        <w:rPr>
          <w:rFonts w:asciiTheme="majorBidi" w:eastAsia="Times New Roman" w:hAnsiTheme="majorBidi" w:cstheme="majorBidi"/>
          <w:caps/>
          <w:highlight w:val="lightGray"/>
        </w:rPr>
        <w:t>N30</w:t>
      </w:r>
      <w:r w:rsidRPr="001B2A72">
        <w:rPr>
          <w:rFonts w:asciiTheme="majorBidi" w:eastAsia="Times New Roman" w:hAnsiTheme="majorBidi" w:cstheme="majorBidi"/>
          <w:caps/>
        </w:rPr>
        <w:t xml:space="preserve"> - </w:t>
      </w:r>
      <w:sdt>
        <w:sdtPr>
          <w:rPr>
            <w:rFonts w:asciiTheme="majorBidi" w:hAnsiTheme="majorBidi" w:cstheme="majorBidi"/>
          </w:rPr>
          <w:alias w:val="Leidimo numeris"/>
          <w:tag w:val="LI_NO"/>
          <w:id w:val="1577329967"/>
          <w:placeholder>
            <w:docPart w:val="1E8E8D29F16241D7B23F7B60E62E64A8"/>
          </w:placeholder>
          <w:text/>
        </w:sdtPr>
        <w:sdtEndPr/>
        <w:sdtContent>
          <w:r w:rsidRPr="001B2A72">
            <w:rPr>
              <w:rFonts w:asciiTheme="majorBidi" w:hAnsiTheme="majorBidi" w:cstheme="majorBidi"/>
            </w:rPr>
            <w:t>LT/L/25/3027/001</w:t>
          </w:r>
        </w:sdtContent>
      </w:sdt>
    </w:p>
    <w:p w14:paraId="5F6D562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090318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6C8C376"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13.</w:t>
      </w:r>
      <w:r w:rsidRPr="00A0704E">
        <w:rPr>
          <w:rFonts w:ascii="Times New Roman" w:eastAsia="Times New Roman" w:hAnsi="Times New Roman" w:cs="Times New Roman"/>
          <w:b/>
          <w:noProof/>
        </w:rPr>
        <w:tab/>
        <w:t>SERIJOS NUMERIS</w:t>
      </w:r>
    </w:p>
    <w:p w14:paraId="4EFF614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643DD2D" w14:textId="567F91BB"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Lot</w:t>
      </w:r>
      <w:r w:rsidR="002C07A4">
        <w:rPr>
          <w:rFonts w:ascii="Times New Roman" w:eastAsia="Times New Roman" w:hAnsi="Times New Roman" w:cs="Times New Roman"/>
        </w:rPr>
        <w:t>:</w:t>
      </w:r>
      <w:r w:rsidRPr="00A0704E">
        <w:rPr>
          <w:rFonts w:ascii="Times New Roman" w:eastAsia="Times New Roman" w:hAnsi="Times New Roman" w:cs="Times New Roman"/>
        </w:rPr>
        <w:t xml:space="preserve"> </w:t>
      </w:r>
      <w:r w:rsidRPr="00992D1A">
        <w:rPr>
          <w:rFonts w:ascii="Times New Roman" w:eastAsia="Times New Roman" w:hAnsi="Times New Roman" w:cs="Times New Roman"/>
          <w:highlight w:val="lightGray"/>
        </w:rPr>
        <w:t>{numeris}</w:t>
      </w:r>
    </w:p>
    <w:p w14:paraId="6488CEE7" w14:textId="77777777" w:rsidR="00A0704E" w:rsidRDefault="00A0704E" w:rsidP="00A0704E">
      <w:pPr>
        <w:tabs>
          <w:tab w:val="left" w:pos="567"/>
        </w:tabs>
        <w:spacing w:after="0" w:line="240" w:lineRule="auto"/>
        <w:rPr>
          <w:rFonts w:ascii="Times New Roman" w:eastAsia="Times New Roman" w:hAnsi="Times New Roman" w:cs="Times New Roman"/>
        </w:rPr>
      </w:pPr>
    </w:p>
    <w:p w14:paraId="2A9C49EC" w14:textId="77777777" w:rsidR="00377FDD" w:rsidRPr="00A0704E" w:rsidRDefault="00377FDD" w:rsidP="00A0704E">
      <w:pPr>
        <w:tabs>
          <w:tab w:val="left" w:pos="567"/>
        </w:tabs>
        <w:spacing w:after="0" w:line="240" w:lineRule="auto"/>
        <w:rPr>
          <w:rFonts w:ascii="Times New Roman" w:eastAsia="Times New Roman" w:hAnsi="Times New Roman" w:cs="Times New Roman"/>
        </w:rPr>
      </w:pPr>
    </w:p>
    <w:p w14:paraId="6F765FAA"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14.</w:t>
      </w:r>
      <w:r w:rsidRPr="00A0704E">
        <w:rPr>
          <w:rFonts w:ascii="Times New Roman" w:eastAsia="Times New Roman" w:hAnsi="Times New Roman" w:cs="Times New Roman"/>
          <w:b/>
          <w:noProof/>
        </w:rPr>
        <w:tab/>
        <w:t>PARDAVIMO (IŠDAVIMO) TVARKA</w:t>
      </w:r>
    </w:p>
    <w:p w14:paraId="2B40DE3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29AB023" w14:textId="145113C2"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Receptinis vaistas</w:t>
      </w:r>
      <w:r w:rsidR="002C07A4">
        <w:rPr>
          <w:rFonts w:ascii="Times New Roman" w:eastAsia="Times New Roman" w:hAnsi="Times New Roman" w:cs="Times New Roman"/>
        </w:rPr>
        <w:t>.</w:t>
      </w:r>
    </w:p>
    <w:p w14:paraId="336410B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0E2532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59D3073"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15.</w:t>
      </w:r>
      <w:r w:rsidRPr="00A0704E">
        <w:rPr>
          <w:rFonts w:ascii="Times New Roman" w:eastAsia="Times New Roman" w:hAnsi="Times New Roman" w:cs="Times New Roman"/>
          <w:b/>
          <w:noProof/>
        </w:rPr>
        <w:tab/>
        <w:t>VARTOJIMO INSTRUKCIJA</w:t>
      </w:r>
    </w:p>
    <w:p w14:paraId="1A587C7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AC1FD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94EA545"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16.</w:t>
      </w:r>
      <w:r w:rsidRPr="00A0704E">
        <w:rPr>
          <w:rFonts w:ascii="Times New Roman" w:eastAsia="Times New Roman" w:hAnsi="Times New Roman" w:cs="Times New Roman"/>
          <w:b/>
          <w:noProof/>
        </w:rPr>
        <w:tab/>
        <w:t>INFORMACIJA BRAILIO RAŠTU</w:t>
      </w:r>
    </w:p>
    <w:p w14:paraId="79270EF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A7553AC" w14:textId="77E13E6E" w:rsidR="00A0704E" w:rsidRPr="00A0704E" w:rsidRDefault="002C07A4" w:rsidP="00A0704E">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c</w:t>
      </w:r>
      <w:r w:rsidR="00A0704E" w:rsidRPr="00A0704E">
        <w:rPr>
          <w:rFonts w:ascii="Times New Roman" w:eastAsia="Times New Roman" w:hAnsi="Times New Roman" w:cs="Times New Roman"/>
        </w:rPr>
        <w:t>ordarone</w:t>
      </w:r>
      <w:proofErr w:type="spellEnd"/>
    </w:p>
    <w:p w14:paraId="3217CDC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63DC1B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A3CE6A4"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17.</w:t>
      </w:r>
      <w:r w:rsidRPr="00A0704E">
        <w:rPr>
          <w:rFonts w:ascii="Times New Roman" w:eastAsia="Times New Roman" w:hAnsi="Times New Roman" w:cs="Times New Roman"/>
          <w:b/>
          <w:noProof/>
        </w:rPr>
        <w:tab/>
        <w:t>UNIKALUS IDENTIFIKATORIUS – 2D BRŪKŠNINIS KODAS</w:t>
      </w:r>
    </w:p>
    <w:p w14:paraId="2D68E9A9" w14:textId="77777777" w:rsidR="00A0704E" w:rsidRPr="00A0704E" w:rsidRDefault="00A0704E" w:rsidP="00A0704E">
      <w:pPr>
        <w:tabs>
          <w:tab w:val="left" w:pos="540"/>
        </w:tabs>
        <w:spacing w:after="0" w:line="240" w:lineRule="auto"/>
        <w:rPr>
          <w:rFonts w:ascii="Times New Roman" w:eastAsia="Times New Roman" w:hAnsi="Times New Roman" w:cs="Times New Roman"/>
          <w:noProof/>
        </w:rPr>
      </w:pPr>
    </w:p>
    <w:p w14:paraId="2CD8C832" w14:textId="77777777" w:rsidR="00A0704E" w:rsidRPr="00A0704E" w:rsidRDefault="00A0704E" w:rsidP="00A0704E">
      <w:pPr>
        <w:tabs>
          <w:tab w:val="left" w:pos="540"/>
        </w:tabs>
        <w:spacing w:after="0" w:line="240" w:lineRule="auto"/>
        <w:rPr>
          <w:rFonts w:ascii="Times New Roman" w:eastAsia="Times New Roman" w:hAnsi="Times New Roman" w:cs="Times New Roman"/>
          <w:noProof/>
        </w:rPr>
      </w:pPr>
      <w:r w:rsidRPr="00A0704E">
        <w:rPr>
          <w:rFonts w:ascii="Times New Roman" w:eastAsia="Times New Roman" w:hAnsi="Times New Roman" w:cs="Times New Roman"/>
          <w:noProof/>
          <w:highlight w:val="lightGray"/>
        </w:rPr>
        <w:t>2D brūkšninis kodas su nurodytu unikaliu identifikatoriumi.</w:t>
      </w:r>
    </w:p>
    <w:p w14:paraId="1384EACD" w14:textId="77777777" w:rsidR="00A0704E" w:rsidRPr="00A0704E" w:rsidRDefault="00A0704E" w:rsidP="00A0704E">
      <w:pPr>
        <w:tabs>
          <w:tab w:val="left" w:pos="540"/>
        </w:tabs>
        <w:spacing w:after="0" w:line="240" w:lineRule="auto"/>
        <w:rPr>
          <w:rFonts w:ascii="Times New Roman" w:eastAsia="Times New Roman" w:hAnsi="Times New Roman" w:cs="Times New Roman"/>
          <w:noProof/>
        </w:rPr>
      </w:pPr>
    </w:p>
    <w:p w14:paraId="6D307CA2" w14:textId="77777777" w:rsidR="00A0704E" w:rsidRPr="00A0704E" w:rsidRDefault="00A0704E" w:rsidP="00A0704E">
      <w:pPr>
        <w:tabs>
          <w:tab w:val="left" w:pos="540"/>
        </w:tabs>
        <w:spacing w:after="0" w:line="240" w:lineRule="auto"/>
        <w:rPr>
          <w:rFonts w:ascii="Times New Roman" w:eastAsia="Times New Roman" w:hAnsi="Times New Roman" w:cs="Times New Roman"/>
          <w:noProof/>
        </w:rPr>
      </w:pPr>
    </w:p>
    <w:p w14:paraId="782A3B99" w14:textId="77777777" w:rsidR="00A0704E" w:rsidRPr="00A0704E" w:rsidRDefault="00A0704E" w:rsidP="00A0704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noProof/>
        </w:rPr>
      </w:pPr>
      <w:r w:rsidRPr="00A0704E">
        <w:rPr>
          <w:rFonts w:ascii="Times New Roman" w:eastAsia="Times New Roman" w:hAnsi="Times New Roman" w:cs="Times New Roman"/>
          <w:b/>
          <w:noProof/>
        </w:rPr>
        <w:t>18.</w:t>
      </w:r>
      <w:r w:rsidRPr="00A0704E">
        <w:rPr>
          <w:rFonts w:ascii="Times New Roman" w:eastAsia="Times New Roman" w:hAnsi="Times New Roman" w:cs="Times New Roman"/>
          <w:b/>
          <w:noProof/>
        </w:rPr>
        <w:tab/>
        <w:t>UNIKALUS IDENTIFIKATORIUS – ŽMONĖMS SUPRANTAMI DUOMENYS</w:t>
      </w:r>
    </w:p>
    <w:p w14:paraId="073D5A64" w14:textId="77777777" w:rsidR="00A0704E" w:rsidRPr="00A0704E" w:rsidRDefault="00A0704E" w:rsidP="00A0704E">
      <w:pPr>
        <w:tabs>
          <w:tab w:val="left" w:pos="540"/>
        </w:tabs>
        <w:spacing w:after="0" w:line="240" w:lineRule="auto"/>
        <w:rPr>
          <w:rFonts w:ascii="Times New Roman" w:eastAsia="Times New Roman" w:hAnsi="Times New Roman" w:cs="Times New Roman"/>
          <w:noProof/>
        </w:rPr>
      </w:pPr>
    </w:p>
    <w:p w14:paraId="57C160E7" w14:textId="1724F0EF" w:rsidR="00A0704E" w:rsidRPr="00A0704E" w:rsidRDefault="00A0704E" w:rsidP="00A0704E">
      <w:pPr>
        <w:tabs>
          <w:tab w:val="left" w:pos="540"/>
        </w:tabs>
        <w:spacing w:after="0" w:line="240" w:lineRule="auto"/>
        <w:rPr>
          <w:rFonts w:ascii="Times New Roman" w:eastAsia="Times New Roman" w:hAnsi="Times New Roman" w:cs="Times New Roman"/>
          <w:noProof/>
        </w:rPr>
      </w:pPr>
      <w:r w:rsidRPr="00A0704E">
        <w:rPr>
          <w:rFonts w:ascii="Times New Roman" w:eastAsia="Times New Roman" w:hAnsi="Times New Roman" w:cs="Times New Roman"/>
          <w:noProof/>
        </w:rPr>
        <w:t xml:space="preserve">PC </w:t>
      </w:r>
      <w:r w:rsidRPr="00992D1A">
        <w:rPr>
          <w:rFonts w:ascii="Times New Roman" w:eastAsia="Times New Roman" w:hAnsi="Times New Roman" w:cs="Times New Roman"/>
          <w:noProof/>
          <w:highlight w:val="lightGray"/>
        </w:rPr>
        <w:t>{numeris}</w:t>
      </w:r>
    </w:p>
    <w:p w14:paraId="30AF6F10" w14:textId="7F3BB4BF" w:rsidR="00A0704E" w:rsidRPr="00A0704E" w:rsidRDefault="00A0704E" w:rsidP="00A0704E">
      <w:pPr>
        <w:tabs>
          <w:tab w:val="left" w:pos="540"/>
        </w:tabs>
        <w:spacing w:after="0" w:line="240" w:lineRule="auto"/>
        <w:rPr>
          <w:rFonts w:ascii="Times New Roman" w:eastAsia="Times New Roman" w:hAnsi="Times New Roman" w:cs="Times New Roman"/>
          <w:noProof/>
        </w:rPr>
      </w:pPr>
      <w:r w:rsidRPr="00A0704E">
        <w:rPr>
          <w:rFonts w:ascii="Times New Roman" w:eastAsia="Times New Roman" w:hAnsi="Times New Roman" w:cs="Times New Roman"/>
          <w:noProof/>
        </w:rPr>
        <w:t xml:space="preserve">SN </w:t>
      </w:r>
      <w:r w:rsidRPr="00992D1A">
        <w:rPr>
          <w:rFonts w:ascii="Times New Roman" w:eastAsia="Times New Roman" w:hAnsi="Times New Roman" w:cs="Times New Roman"/>
          <w:noProof/>
          <w:highlight w:val="lightGray"/>
        </w:rPr>
        <w:t>{numeris}</w:t>
      </w:r>
    </w:p>
    <w:p w14:paraId="554476ED" w14:textId="3091FEDF" w:rsidR="00A0704E" w:rsidRPr="00A0704E" w:rsidRDefault="00A0704E" w:rsidP="00A0704E">
      <w:pPr>
        <w:tabs>
          <w:tab w:val="left" w:pos="540"/>
        </w:tabs>
        <w:spacing w:after="0" w:line="240" w:lineRule="auto"/>
        <w:rPr>
          <w:rFonts w:ascii="Times New Roman" w:eastAsia="Times New Roman" w:hAnsi="Times New Roman" w:cs="Times New Roman"/>
          <w:noProof/>
        </w:rPr>
      </w:pPr>
      <w:r w:rsidRPr="00A0704E">
        <w:rPr>
          <w:rFonts w:ascii="Times New Roman" w:eastAsia="Times New Roman" w:hAnsi="Times New Roman" w:cs="Times New Roman"/>
          <w:noProof/>
          <w:highlight w:val="lightGray"/>
        </w:rPr>
        <w:t>NN {numeris}</w:t>
      </w:r>
    </w:p>
    <w:p w14:paraId="3E93523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B46B9FD" w14:textId="77777777" w:rsidR="009E2833" w:rsidRPr="009E2833" w:rsidRDefault="009E2833" w:rsidP="009E2833">
      <w:pPr>
        <w:tabs>
          <w:tab w:val="left" w:pos="567"/>
        </w:tabs>
        <w:spacing w:after="0" w:line="240" w:lineRule="auto"/>
        <w:rPr>
          <w:rFonts w:ascii="Times New Roman" w:eastAsia="Times New Roman" w:hAnsi="Times New Roman" w:cs="Times New Roman"/>
        </w:rPr>
      </w:pPr>
      <w:r w:rsidRPr="009E2833">
        <w:rPr>
          <w:rFonts w:ascii="Times New Roman" w:eastAsia="Times New Roman" w:hAnsi="Times New Roman" w:cs="Times New Roman"/>
        </w:rPr>
        <w:t>-----------------------------------------------------------------------------------------------------------------------</w:t>
      </w:r>
    </w:p>
    <w:p w14:paraId="2359F2D5" w14:textId="700875CB" w:rsidR="009E2833" w:rsidRPr="00992D1A" w:rsidRDefault="009E2833" w:rsidP="009E2833">
      <w:pPr>
        <w:tabs>
          <w:tab w:val="left" w:pos="567"/>
        </w:tabs>
        <w:spacing w:after="0" w:line="240" w:lineRule="auto"/>
        <w:rPr>
          <w:rFonts w:ascii="Times New Roman" w:eastAsia="Times New Roman" w:hAnsi="Times New Roman" w:cs="Times New Roman"/>
          <w:b/>
          <w:bCs/>
        </w:rPr>
      </w:pPr>
      <w:r w:rsidRPr="00992D1A">
        <w:rPr>
          <w:rFonts w:ascii="Times New Roman" w:eastAsia="Times New Roman" w:hAnsi="Times New Roman" w:cs="Times New Roman"/>
          <w:b/>
          <w:bCs/>
        </w:rPr>
        <w:t>Gamintojas</w:t>
      </w:r>
    </w:p>
    <w:p w14:paraId="64B8D3CF" w14:textId="77777777" w:rsidR="005E4148" w:rsidRPr="00A0704E" w:rsidRDefault="005E4148" w:rsidP="005E4148">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SANOFI WINTHROP INDUSTRIE</w:t>
      </w:r>
    </w:p>
    <w:p w14:paraId="21A29B9F" w14:textId="77777777" w:rsidR="005E4148" w:rsidRPr="00A0704E" w:rsidRDefault="005E4148" w:rsidP="005E4148">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1, </w:t>
      </w:r>
      <w:proofErr w:type="spellStart"/>
      <w:r w:rsidRPr="00A0704E">
        <w:rPr>
          <w:rFonts w:ascii="Times New Roman" w:eastAsia="Times New Roman" w:hAnsi="Times New Roman" w:cs="Times New Roman"/>
        </w:rPr>
        <w:t>rue</w:t>
      </w:r>
      <w:proofErr w:type="spellEnd"/>
      <w:r w:rsidRPr="00A0704E">
        <w:rPr>
          <w:rFonts w:ascii="Times New Roman" w:eastAsia="Times New Roman" w:hAnsi="Times New Roman" w:cs="Times New Roman"/>
        </w:rPr>
        <w:t xml:space="preserve"> de </w:t>
      </w:r>
      <w:proofErr w:type="spellStart"/>
      <w:r w:rsidRPr="00A0704E">
        <w:rPr>
          <w:rFonts w:ascii="Times New Roman" w:eastAsia="Times New Roman" w:hAnsi="Times New Roman" w:cs="Times New Roman"/>
        </w:rPr>
        <w:t>la</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Vierge</w:t>
      </w:r>
      <w:proofErr w:type="spellEnd"/>
    </w:p>
    <w:p w14:paraId="2D426AA7" w14:textId="77777777" w:rsidR="00F0252C" w:rsidRPr="00A0704E" w:rsidRDefault="00F0252C" w:rsidP="00F0252C">
      <w:p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Ambares</w:t>
      </w:r>
      <w:proofErr w:type="spellEnd"/>
      <w:r>
        <w:rPr>
          <w:rFonts w:ascii="Times New Roman" w:eastAsia="Times New Roman" w:hAnsi="Times New Roman" w:cs="Times New Roman"/>
        </w:rPr>
        <w:t xml:space="preserve"> et </w:t>
      </w:r>
      <w:proofErr w:type="spellStart"/>
      <w:r>
        <w:rPr>
          <w:rFonts w:ascii="Times New Roman" w:eastAsia="Times New Roman" w:hAnsi="Times New Roman" w:cs="Times New Roman"/>
        </w:rPr>
        <w:t>Lagrave</w:t>
      </w:r>
      <w:proofErr w:type="spellEnd"/>
    </w:p>
    <w:p w14:paraId="68025817" w14:textId="32B32EDE" w:rsidR="00F0252C" w:rsidRPr="00A0704E" w:rsidRDefault="00F0252C" w:rsidP="00F0252C">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3</w:t>
      </w:r>
      <w:r w:rsidR="000F51A7">
        <w:rPr>
          <w:rFonts w:ascii="Times New Roman" w:eastAsia="Times New Roman" w:hAnsi="Times New Roman" w:cs="Times New Roman"/>
        </w:rPr>
        <w:t>3565</w:t>
      </w:r>
      <w:r w:rsidRPr="00A0704E">
        <w:rPr>
          <w:rFonts w:ascii="Times New Roman" w:eastAsia="Times New Roman" w:hAnsi="Times New Roman" w:cs="Times New Roman"/>
        </w:rPr>
        <w:t xml:space="preserve"> </w:t>
      </w:r>
      <w:proofErr w:type="spellStart"/>
      <w:r>
        <w:rPr>
          <w:rFonts w:ascii="Times New Roman" w:eastAsia="Times New Roman" w:hAnsi="Times New Roman" w:cs="Times New Roman"/>
        </w:rPr>
        <w:t>Carbon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Blanc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Cedex</w:t>
      </w:r>
      <w:proofErr w:type="spellEnd"/>
    </w:p>
    <w:p w14:paraId="7E124D3C" w14:textId="432CEB0F" w:rsidR="005E4148" w:rsidRPr="00A0704E" w:rsidRDefault="005E4148" w:rsidP="005E4148">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Prancūzija</w:t>
      </w:r>
    </w:p>
    <w:p w14:paraId="1F29E445" w14:textId="77777777" w:rsidR="005E4148" w:rsidRPr="00A0704E" w:rsidRDefault="005E4148" w:rsidP="005E4148">
      <w:pPr>
        <w:tabs>
          <w:tab w:val="left" w:pos="567"/>
        </w:tabs>
        <w:spacing w:after="0" w:line="240" w:lineRule="auto"/>
        <w:rPr>
          <w:rFonts w:ascii="Times New Roman" w:eastAsia="Times New Roman" w:hAnsi="Times New Roman" w:cs="Times New Roman"/>
        </w:rPr>
      </w:pPr>
    </w:p>
    <w:p w14:paraId="2526ED15" w14:textId="77777777" w:rsidR="005E4148" w:rsidRPr="00A0704E" w:rsidRDefault="005E4148" w:rsidP="005E4148">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arba</w:t>
      </w:r>
    </w:p>
    <w:p w14:paraId="6161F314" w14:textId="77777777" w:rsidR="005E4148" w:rsidRPr="00A0704E" w:rsidRDefault="005E4148" w:rsidP="005E4148">
      <w:pPr>
        <w:tabs>
          <w:tab w:val="left" w:pos="567"/>
        </w:tabs>
        <w:spacing w:after="0" w:line="240" w:lineRule="auto"/>
        <w:rPr>
          <w:rFonts w:ascii="Times New Roman" w:eastAsia="Times New Roman" w:hAnsi="Times New Roman" w:cs="Times New Roman"/>
        </w:rPr>
      </w:pPr>
    </w:p>
    <w:p w14:paraId="05B725CE" w14:textId="77777777" w:rsidR="005E4148" w:rsidRPr="00A0704E" w:rsidRDefault="005E4148" w:rsidP="005E4148">
      <w:pPr>
        <w:tabs>
          <w:tab w:val="left" w:pos="567"/>
        </w:tabs>
        <w:spacing w:after="0" w:line="240" w:lineRule="auto"/>
        <w:rPr>
          <w:rFonts w:ascii="Times New Roman" w:eastAsia="Times New Roman" w:hAnsi="Times New Roman" w:cs="Times New Roman"/>
          <w:bCs/>
        </w:rPr>
      </w:pPr>
      <w:proofErr w:type="spellStart"/>
      <w:r w:rsidRPr="00A0704E">
        <w:rPr>
          <w:rFonts w:ascii="Times New Roman" w:eastAsia="Times New Roman" w:hAnsi="Times New Roman" w:cs="Times New Roman"/>
          <w:bCs/>
        </w:rPr>
        <w:t>Opella</w:t>
      </w:r>
      <w:proofErr w:type="spellEnd"/>
      <w:r w:rsidRPr="00A0704E">
        <w:rPr>
          <w:rFonts w:ascii="Times New Roman" w:eastAsia="Times New Roman" w:hAnsi="Times New Roman" w:cs="Times New Roman"/>
          <w:bCs/>
        </w:rPr>
        <w:t xml:space="preserve"> </w:t>
      </w:r>
      <w:proofErr w:type="spellStart"/>
      <w:r w:rsidRPr="00A0704E">
        <w:rPr>
          <w:rFonts w:ascii="Times New Roman" w:eastAsia="Times New Roman" w:hAnsi="Times New Roman" w:cs="Times New Roman"/>
          <w:bCs/>
        </w:rPr>
        <w:t>Healthcare</w:t>
      </w:r>
      <w:proofErr w:type="spellEnd"/>
      <w:r w:rsidRPr="00A0704E">
        <w:rPr>
          <w:rFonts w:ascii="Times New Roman" w:eastAsia="Times New Roman" w:hAnsi="Times New Roman" w:cs="Times New Roman"/>
          <w:bCs/>
        </w:rPr>
        <w:t xml:space="preserve"> </w:t>
      </w:r>
      <w:proofErr w:type="spellStart"/>
      <w:r w:rsidRPr="00A0704E">
        <w:rPr>
          <w:rFonts w:ascii="Times New Roman" w:eastAsia="Times New Roman" w:hAnsi="Times New Roman" w:cs="Times New Roman"/>
          <w:bCs/>
        </w:rPr>
        <w:t>Hungary</w:t>
      </w:r>
      <w:proofErr w:type="spellEnd"/>
      <w:r w:rsidRPr="00A0704E">
        <w:rPr>
          <w:rFonts w:ascii="Times New Roman" w:eastAsia="Times New Roman" w:hAnsi="Times New Roman" w:cs="Times New Roman"/>
          <w:bCs/>
        </w:rPr>
        <w:t xml:space="preserve"> L</w:t>
      </w:r>
      <w:r>
        <w:rPr>
          <w:rFonts w:ascii="Times New Roman" w:eastAsia="Times New Roman" w:hAnsi="Times New Roman" w:cs="Times New Roman"/>
          <w:bCs/>
        </w:rPr>
        <w:t>td.</w:t>
      </w:r>
    </w:p>
    <w:p w14:paraId="5E31F3A6" w14:textId="7BDCAD1C" w:rsidR="005E4148" w:rsidRPr="00A0704E" w:rsidRDefault="005E4148" w:rsidP="005E4148">
      <w:pPr>
        <w:tabs>
          <w:tab w:val="left" w:pos="567"/>
        </w:tabs>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2112 </w:t>
      </w:r>
      <w:proofErr w:type="spellStart"/>
      <w:r w:rsidRPr="00A0704E">
        <w:rPr>
          <w:rFonts w:ascii="Times New Roman" w:eastAsia="Times New Roman" w:hAnsi="Times New Roman" w:cs="Times New Roman"/>
          <w:bCs/>
          <w:iCs/>
        </w:rPr>
        <w:t>Veresegyhaz</w:t>
      </w:r>
      <w:proofErr w:type="spellEnd"/>
    </w:p>
    <w:p w14:paraId="3D5D20C4" w14:textId="77777777" w:rsidR="005E4148" w:rsidRPr="00A0704E" w:rsidRDefault="005E4148" w:rsidP="005E4148">
      <w:pPr>
        <w:tabs>
          <w:tab w:val="left" w:pos="567"/>
        </w:tabs>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Levai u.5</w:t>
      </w:r>
    </w:p>
    <w:p w14:paraId="38BEC38A" w14:textId="77777777" w:rsidR="005E4148" w:rsidRPr="00A0704E" w:rsidRDefault="005E4148" w:rsidP="005E4148">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bCs/>
          <w:iCs/>
        </w:rPr>
        <w:t>Vengrija</w:t>
      </w:r>
    </w:p>
    <w:p w14:paraId="096051CA" w14:textId="77777777" w:rsidR="005E4148" w:rsidRDefault="005E4148" w:rsidP="005E4148">
      <w:pPr>
        <w:tabs>
          <w:tab w:val="left" w:pos="567"/>
        </w:tabs>
        <w:spacing w:after="0" w:line="240" w:lineRule="auto"/>
        <w:rPr>
          <w:rFonts w:ascii="Times New Roman" w:eastAsia="Times New Roman" w:hAnsi="Times New Roman" w:cs="Times New Roman"/>
        </w:rPr>
      </w:pPr>
    </w:p>
    <w:p w14:paraId="4F2E5EE4" w14:textId="77777777" w:rsidR="005E4148" w:rsidRDefault="005E4148" w:rsidP="005E4148">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40FB269F" w14:textId="77777777" w:rsidR="005E4148" w:rsidRPr="006B047B" w:rsidRDefault="005E4148" w:rsidP="005E4148">
      <w:pPr>
        <w:tabs>
          <w:tab w:val="left" w:pos="567"/>
        </w:tabs>
        <w:spacing w:after="0" w:line="240" w:lineRule="auto"/>
        <w:rPr>
          <w:rFonts w:ascii="Times New Roman" w:eastAsia="Times New Roman" w:hAnsi="Times New Roman" w:cs="Times New Roman"/>
        </w:rPr>
      </w:pPr>
    </w:p>
    <w:p w14:paraId="7E057AC6" w14:textId="77777777" w:rsidR="005E4148" w:rsidRDefault="005E4148" w:rsidP="005E4148">
      <w:pPr>
        <w:spacing w:after="0" w:line="240" w:lineRule="auto"/>
        <w:rPr>
          <w:rFonts w:ascii="Times New Roman" w:hAnsi="Times New Roman" w:cs="Times New Roman"/>
        </w:rPr>
      </w:pPr>
      <w:proofErr w:type="spellStart"/>
      <w:r>
        <w:rPr>
          <w:rFonts w:ascii="Times New Roman" w:hAnsi="Times New Roman" w:cs="Times New Roman"/>
        </w:rPr>
        <w:t>sanofi-aventis</w:t>
      </w:r>
      <w:proofErr w:type="spellEnd"/>
      <w:r>
        <w:rPr>
          <w:rFonts w:ascii="Times New Roman" w:hAnsi="Times New Roman" w:cs="Times New Roman"/>
        </w:rPr>
        <w:t>, S.A.</w:t>
      </w:r>
    </w:p>
    <w:p w14:paraId="3343F60A" w14:textId="0EDB797D" w:rsidR="005E4148" w:rsidRDefault="005E4148" w:rsidP="005E4148">
      <w:pPr>
        <w:spacing w:after="0" w:line="240" w:lineRule="auto"/>
        <w:rPr>
          <w:rFonts w:ascii="Times New Roman" w:hAnsi="Times New Roman" w:cs="Times New Roman"/>
        </w:rPr>
      </w:pPr>
      <w:proofErr w:type="spellStart"/>
      <w:r>
        <w:rPr>
          <w:rFonts w:ascii="Times New Roman" w:hAnsi="Times New Roman" w:cs="Times New Roman"/>
        </w:rPr>
        <w:t>Ctra</w:t>
      </w:r>
      <w:proofErr w:type="spellEnd"/>
      <w:r>
        <w:rPr>
          <w:rFonts w:ascii="Times New Roman" w:hAnsi="Times New Roman" w:cs="Times New Roman"/>
        </w:rPr>
        <w:t>. C-35 (</w:t>
      </w:r>
      <w:r w:rsidRPr="00197E72">
        <w:rPr>
          <w:rFonts w:ascii="Times New Roman" w:hAnsi="Times New Roman" w:cs="Times New Roman"/>
        </w:rPr>
        <w:t xml:space="preserve">La </w:t>
      </w:r>
      <w:proofErr w:type="spellStart"/>
      <w:r w:rsidR="00C54C7D" w:rsidRPr="00C54C7D">
        <w:rPr>
          <w:rFonts w:ascii="Times New Roman" w:hAnsi="Times New Roman" w:cs="Times New Roman"/>
        </w:rPr>
        <w:t>Batllòria</w:t>
      </w:r>
      <w:r>
        <w:rPr>
          <w:rFonts w:ascii="Times New Roman" w:hAnsi="Times New Roman" w:cs="Times New Roman"/>
        </w:rPr>
        <w:t>-</w:t>
      </w:r>
      <w:r w:rsidRPr="00197E72">
        <w:rPr>
          <w:rFonts w:ascii="Times New Roman" w:hAnsi="Times New Roman" w:cs="Times New Roman"/>
        </w:rPr>
        <w:t>Hostalric</w:t>
      </w:r>
      <w:proofErr w:type="spellEnd"/>
      <w:r>
        <w:rPr>
          <w:rFonts w:ascii="Times New Roman" w:hAnsi="Times New Roman" w:cs="Times New Roman"/>
        </w:rPr>
        <w:t>)</w:t>
      </w:r>
      <w:r w:rsidRPr="00197E72">
        <w:rPr>
          <w:rFonts w:ascii="Times New Roman" w:hAnsi="Times New Roman" w:cs="Times New Roman"/>
        </w:rPr>
        <w:t xml:space="preserve"> km. 63,09</w:t>
      </w:r>
    </w:p>
    <w:p w14:paraId="5142BE11" w14:textId="7DE585D7" w:rsidR="005E4148" w:rsidRDefault="005E4148" w:rsidP="005E4148">
      <w:pPr>
        <w:spacing w:after="0" w:line="240" w:lineRule="auto"/>
        <w:rPr>
          <w:rFonts w:ascii="Times New Roman" w:hAnsi="Times New Roman" w:cs="Times New Roman"/>
        </w:rPr>
      </w:pPr>
      <w:r w:rsidRPr="00197E72">
        <w:rPr>
          <w:rFonts w:ascii="Times New Roman" w:hAnsi="Times New Roman" w:cs="Times New Roman"/>
        </w:rPr>
        <w:t xml:space="preserve">17404 </w:t>
      </w:r>
      <w:proofErr w:type="spellStart"/>
      <w:r w:rsidRPr="00197E72">
        <w:rPr>
          <w:rFonts w:ascii="Times New Roman" w:hAnsi="Times New Roman" w:cs="Times New Roman"/>
        </w:rPr>
        <w:t>Riells</w:t>
      </w:r>
      <w:proofErr w:type="spellEnd"/>
      <w:r w:rsidRPr="00197E72">
        <w:rPr>
          <w:rFonts w:ascii="Times New Roman" w:hAnsi="Times New Roman" w:cs="Times New Roman"/>
        </w:rPr>
        <w:t xml:space="preserve"> i </w:t>
      </w:r>
      <w:proofErr w:type="spellStart"/>
      <w:r w:rsidRPr="00197E72">
        <w:rPr>
          <w:rFonts w:ascii="Times New Roman" w:hAnsi="Times New Roman" w:cs="Times New Roman"/>
        </w:rPr>
        <w:t>Viabrea</w:t>
      </w:r>
      <w:proofErr w:type="spellEnd"/>
      <w:r w:rsidRPr="00197E72">
        <w:rPr>
          <w:rFonts w:ascii="Times New Roman" w:hAnsi="Times New Roman" w:cs="Times New Roman"/>
        </w:rPr>
        <w:t xml:space="preserve"> (</w:t>
      </w:r>
      <w:proofErr w:type="spellStart"/>
      <w:r w:rsidRPr="00197E72">
        <w:rPr>
          <w:rFonts w:ascii="Times New Roman" w:hAnsi="Times New Roman" w:cs="Times New Roman"/>
        </w:rPr>
        <w:t>G</w:t>
      </w:r>
      <w:r w:rsidR="0017520F">
        <w:rPr>
          <w:rFonts w:ascii="Times New Roman" w:hAnsi="Times New Roman" w:cs="Times New Roman"/>
        </w:rPr>
        <w:t>e</w:t>
      </w:r>
      <w:r w:rsidRPr="00197E72">
        <w:rPr>
          <w:rFonts w:ascii="Times New Roman" w:hAnsi="Times New Roman" w:cs="Times New Roman"/>
        </w:rPr>
        <w:t>rona</w:t>
      </w:r>
      <w:proofErr w:type="spellEnd"/>
      <w:r w:rsidRPr="00197E72">
        <w:rPr>
          <w:rFonts w:ascii="Times New Roman" w:hAnsi="Times New Roman" w:cs="Times New Roman"/>
        </w:rPr>
        <w:t>)</w:t>
      </w:r>
    </w:p>
    <w:p w14:paraId="08826340" w14:textId="77777777" w:rsidR="005E4148" w:rsidRPr="006B047B" w:rsidRDefault="005E4148" w:rsidP="005E4148">
      <w:pPr>
        <w:spacing w:after="0" w:line="240" w:lineRule="auto"/>
        <w:rPr>
          <w:rFonts w:ascii="Times New Roman" w:hAnsi="Times New Roman" w:cs="Times New Roman"/>
        </w:rPr>
      </w:pPr>
      <w:r>
        <w:rPr>
          <w:rFonts w:ascii="Times New Roman" w:hAnsi="Times New Roman" w:cs="Times New Roman"/>
        </w:rPr>
        <w:t>Ispanija</w:t>
      </w:r>
    </w:p>
    <w:p w14:paraId="25459926" w14:textId="77777777" w:rsidR="009E2833" w:rsidRPr="009E2833" w:rsidRDefault="009E2833" w:rsidP="009E2833">
      <w:pPr>
        <w:tabs>
          <w:tab w:val="left" w:pos="567"/>
        </w:tabs>
        <w:spacing w:after="0" w:line="240" w:lineRule="auto"/>
        <w:rPr>
          <w:rFonts w:ascii="Times New Roman" w:eastAsia="Times New Roman" w:hAnsi="Times New Roman" w:cs="Times New Roman"/>
        </w:rPr>
      </w:pPr>
    </w:p>
    <w:p w14:paraId="7A1106CA" w14:textId="77777777" w:rsidR="009E2833" w:rsidRPr="009E2833" w:rsidRDefault="009E2833" w:rsidP="009E2833">
      <w:pPr>
        <w:tabs>
          <w:tab w:val="left" w:pos="567"/>
        </w:tabs>
        <w:spacing w:after="0" w:line="240" w:lineRule="auto"/>
        <w:rPr>
          <w:rFonts w:ascii="Times New Roman" w:eastAsia="Times New Roman" w:hAnsi="Times New Roman" w:cs="Times New Roman"/>
        </w:rPr>
      </w:pPr>
      <w:r w:rsidRPr="009E2833">
        <w:rPr>
          <w:rFonts w:ascii="Times New Roman" w:eastAsia="Times New Roman" w:hAnsi="Times New Roman" w:cs="Times New Roman"/>
        </w:rPr>
        <w:t>Perpakavo UAB „Entafarma“</w:t>
      </w:r>
    </w:p>
    <w:p w14:paraId="7A3E783A" w14:textId="77777777" w:rsidR="009E2833" w:rsidRPr="009E2833" w:rsidRDefault="009E2833" w:rsidP="009E2833">
      <w:pPr>
        <w:tabs>
          <w:tab w:val="left" w:pos="567"/>
        </w:tabs>
        <w:spacing w:after="0" w:line="240" w:lineRule="auto"/>
        <w:rPr>
          <w:rFonts w:ascii="Times New Roman" w:eastAsia="Times New Roman" w:hAnsi="Times New Roman" w:cs="Times New Roman"/>
        </w:rPr>
      </w:pPr>
    </w:p>
    <w:p w14:paraId="34C4F173" w14:textId="49974B38" w:rsidR="00A0704E" w:rsidRPr="00A0704E" w:rsidRDefault="009E2833" w:rsidP="009E2833">
      <w:pPr>
        <w:tabs>
          <w:tab w:val="left" w:pos="567"/>
        </w:tabs>
        <w:spacing w:after="0" w:line="240" w:lineRule="auto"/>
        <w:rPr>
          <w:rFonts w:ascii="Times New Roman" w:eastAsia="Times New Roman" w:hAnsi="Times New Roman" w:cs="Times New Roman"/>
        </w:rPr>
      </w:pPr>
      <w:r w:rsidRPr="00992D1A">
        <w:rPr>
          <w:rFonts w:ascii="Times New Roman" w:eastAsia="Times New Roman" w:hAnsi="Times New Roman" w:cs="Times New Roman"/>
          <w:highlight w:val="lightGray"/>
        </w:rPr>
        <w:t>Perpakavimo serija:</w:t>
      </w:r>
    </w:p>
    <w:p w14:paraId="101A7EFC" w14:textId="77777777" w:rsidR="005E4148" w:rsidRPr="00A0704E" w:rsidRDefault="005E4148" w:rsidP="00A0704E">
      <w:pPr>
        <w:tabs>
          <w:tab w:val="left" w:pos="567"/>
        </w:tabs>
        <w:spacing w:after="0" w:line="240" w:lineRule="auto"/>
        <w:rPr>
          <w:rFonts w:ascii="Times New Roman" w:eastAsia="Times New Roman" w:hAnsi="Times New Roman" w:cs="Times New Roman"/>
        </w:rPr>
      </w:pPr>
    </w:p>
    <w:p w14:paraId="1B1C48DB" w14:textId="77777777" w:rsid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br w:type="page"/>
      </w:r>
    </w:p>
    <w:p w14:paraId="72F7EDA7" w14:textId="77777777"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lastRenderedPageBreak/>
        <w:t xml:space="preserve">MINIMALI </w:t>
      </w:r>
      <w:r w:rsidRPr="00A0704E">
        <w:rPr>
          <w:rFonts w:ascii="Times New Roman" w:eastAsia="Times New Roman" w:hAnsi="Times New Roman" w:cs="Times New Roman"/>
          <w:b/>
          <w:caps/>
          <w:noProof/>
        </w:rPr>
        <w:t xml:space="preserve">informacija ant </w:t>
      </w:r>
      <w:r w:rsidRPr="00A0704E">
        <w:rPr>
          <w:rFonts w:ascii="Times New Roman" w:eastAsia="Times New Roman" w:hAnsi="Times New Roman" w:cs="Times New Roman"/>
          <w:b/>
          <w:noProof/>
        </w:rPr>
        <w:t>LIZDINIŲ PLOKŠTELIŲ ARBA DVISLUOKSNIŲ JUOSTELIŲ</w:t>
      </w:r>
    </w:p>
    <w:p w14:paraId="2C65189B" w14:textId="77777777"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p>
    <w:p w14:paraId="3D6DAC61" w14:textId="77777777"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LIZDINĖ PLOKŠTELĖ</w:t>
      </w:r>
    </w:p>
    <w:p w14:paraId="337AD650"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0A7C8312"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65BD125E" w14:textId="77777777"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1.</w:t>
      </w:r>
      <w:r w:rsidRPr="00A0704E">
        <w:rPr>
          <w:rFonts w:ascii="Times New Roman" w:eastAsia="Times New Roman" w:hAnsi="Times New Roman" w:cs="Times New Roman"/>
          <w:b/>
          <w:noProof/>
        </w:rPr>
        <w:tab/>
        <w:t>VAISTINIO PREPARATO PAVADINIMAS</w:t>
      </w:r>
    </w:p>
    <w:p w14:paraId="21768F45"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5C630BDA"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200 mg tabletės</w:t>
      </w:r>
    </w:p>
    <w:p w14:paraId="7F46290D"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roofErr w:type="spellStart"/>
      <w:r w:rsidRPr="002F0F13">
        <w:rPr>
          <w:rFonts w:ascii="Times New Roman" w:eastAsia="Times New Roman" w:hAnsi="Times New Roman" w:cs="Times New Roman"/>
        </w:rPr>
        <w:t>amjodarono</w:t>
      </w:r>
      <w:proofErr w:type="spellEnd"/>
      <w:r w:rsidRPr="002F0F13">
        <w:rPr>
          <w:rFonts w:ascii="Times New Roman" w:eastAsia="Times New Roman" w:hAnsi="Times New Roman" w:cs="Times New Roman"/>
        </w:rPr>
        <w:t xml:space="preserve"> hidrochloridas</w:t>
      </w:r>
    </w:p>
    <w:p w14:paraId="1CFB3F21"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6DB19E0A"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5208E9A8" w14:textId="6616B0A9"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2.</w:t>
      </w:r>
      <w:r w:rsidRPr="00A0704E">
        <w:rPr>
          <w:rFonts w:ascii="Times New Roman" w:eastAsia="Times New Roman" w:hAnsi="Times New Roman" w:cs="Times New Roman"/>
          <w:b/>
          <w:noProof/>
        </w:rPr>
        <w:tab/>
      </w:r>
      <w:r w:rsidRPr="003B689A">
        <w:rPr>
          <w:rFonts w:ascii="Times New Roman" w:eastAsia="Times New Roman" w:hAnsi="Times New Roman" w:cs="Times New Roman"/>
          <w:b/>
          <w:noProof/>
        </w:rPr>
        <w:t>LYGIAGRETUS IMPORTUOTOJAS</w:t>
      </w:r>
    </w:p>
    <w:p w14:paraId="3AF8ADF8"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15178C85" w14:textId="77777777" w:rsidR="00551FD7" w:rsidRPr="00F72921" w:rsidRDefault="00551FD7" w:rsidP="00551FD7">
      <w:pPr>
        <w:tabs>
          <w:tab w:val="left" w:pos="567"/>
        </w:tabs>
        <w:spacing w:after="0" w:line="240" w:lineRule="auto"/>
        <w:rPr>
          <w:rFonts w:ascii="Times New Roman" w:eastAsia="Times New Roman" w:hAnsi="Times New Roman"/>
        </w:rPr>
      </w:pPr>
      <w:r w:rsidRPr="00F72921">
        <w:rPr>
          <w:rFonts w:ascii="Times New Roman" w:eastAsia="Times New Roman" w:hAnsi="Times New Roman"/>
        </w:rPr>
        <w:t>UAB „Nemuno vaistinė“</w:t>
      </w:r>
    </w:p>
    <w:p w14:paraId="600BB6E7"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3C7494B5"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5F79C6F5" w14:textId="77777777"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3.</w:t>
      </w:r>
      <w:r w:rsidRPr="00A0704E">
        <w:rPr>
          <w:rFonts w:ascii="Times New Roman" w:eastAsia="Times New Roman" w:hAnsi="Times New Roman" w:cs="Times New Roman"/>
          <w:b/>
          <w:noProof/>
        </w:rPr>
        <w:tab/>
        <w:t>TINKAMUMO LAIKAS</w:t>
      </w:r>
    </w:p>
    <w:p w14:paraId="5DD291B9"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55F02C36" w14:textId="77777777" w:rsidR="00551FD7" w:rsidRPr="00A0704E" w:rsidRDefault="00551FD7" w:rsidP="00551FD7">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EXP</w:t>
      </w:r>
      <w:r>
        <w:rPr>
          <w:rFonts w:ascii="Times New Roman" w:eastAsia="Times New Roman" w:hAnsi="Times New Roman" w:cs="Times New Roman"/>
        </w:rPr>
        <w:t>:</w:t>
      </w:r>
      <w:r w:rsidRPr="00A0704E">
        <w:rPr>
          <w:rFonts w:ascii="Times New Roman" w:eastAsia="Times New Roman" w:hAnsi="Times New Roman" w:cs="Times New Roman"/>
        </w:rPr>
        <w:t xml:space="preserve"> </w:t>
      </w:r>
      <w:r w:rsidRPr="00992D1A">
        <w:rPr>
          <w:rFonts w:ascii="Times New Roman" w:eastAsia="Times New Roman" w:hAnsi="Times New Roman" w:cs="Times New Roman"/>
          <w:highlight w:val="lightGray"/>
        </w:rPr>
        <w:t>{mm/MMMM}</w:t>
      </w:r>
    </w:p>
    <w:p w14:paraId="5037D8EA"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098968FF"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778DA5E5" w14:textId="77777777"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4.</w:t>
      </w:r>
      <w:r w:rsidRPr="00A0704E">
        <w:rPr>
          <w:rFonts w:ascii="Times New Roman" w:eastAsia="Times New Roman" w:hAnsi="Times New Roman" w:cs="Times New Roman"/>
          <w:b/>
          <w:noProof/>
        </w:rPr>
        <w:tab/>
        <w:t>SERIJOS NUMERIS</w:t>
      </w:r>
    </w:p>
    <w:p w14:paraId="1022494A"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181DDA62" w14:textId="77777777" w:rsidR="00551FD7" w:rsidRPr="00A0704E" w:rsidRDefault="00551FD7" w:rsidP="00551FD7">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Lot</w:t>
      </w:r>
      <w:r>
        <w:rPr>
          <w:rFonts w:ascii="Times New Roman" w:eastAsia="Times New Roman" w:hAnsi="Times New Roman" w:cs="Times New Roman"/>
        </w:rPr>
        <w:t>:</w:t>
      </w:r>
      <w:r w:rsidRPr="00A0704E">
        <w:rPr>
          <w:rFonts w:ascii="Times New Roman" w:eastAsia="Times New Roman" w:hAnsi="Times New Roman" w:cs="Times New Roman"/>
        </w:rPr>
        <w:t xml:space="preserve"> </w:t>
      </w:r>
      <w:r w:rsidRPr="00992D1A">
        <w:rPr>
          <w:rFonts w:ascii="Times New Roman" w:eastAsia="Times New Roman" w:hAnsi="Times New Roman" w:cs="Times New Roman"/>
          <w:highlight w:val="lightGray"/>
        </w:rPr>
        <w:t>{numeris}</w:t>
      </w:r>
    </w:p>
    <w:p w14:paraId="6F6B2CFC"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7DA9AC1D"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713CDC61" w14:textId="77777777" w:rsidR="00551FD7" w:rsidRPr="00A0704E" w:rsidRDefault="00551FD7" w:rsidP="00551FD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noProof/>
        </w:rPr>
      </w:pPr>
      <w:r w:rsidRPr="00A0704E">
        <w:rPr>
          <w:rFonts w:ascii="Times New Roman" w:eastAsia="Times New Roman" w:hAnsi="Times New Roman" w:cs="Times New Roman"/>
          <w:b/>
          <w:noProof/>
        </w:rPr>
        <w:t>5.</w:t>
      </w:r>
      <w:r w:rsidRPr="00A0704E">
        <w:rPr>
          <w:rFonts w:ascii="Times New Roman" w:eastAsia="Times New Roman" w:hAnsi="Times New Roman" w:cs="Times New Roman"/>
          <w:b/>
          <w:noProof/>
        </w:rPr>
        <w:tab/>
        <w:t>KITA</w:t>
      </w:r>
    </w:p>
    <w:p w14:paraId="46DF5B37" w14:textId="77777777" w:rsidR="00551FD7" w:rsidRPr="00A0704E" w:rsidRDefault="00551FD7" w:rsidP="00551FD7">
      <w:pPr>
        <w:tabs>
          <w:tab w:val="left" w:pos="567"/>
        </w:tabs>
        <w:spacing w:after="0" w:line="240" w:lineRule="auto"/>
        <w:rPr>
          <w:rFonts w:ascii="Times New Roman" w:eastAsia="Times New Roman" w:hAnsi="Times New Roman" w:cs="Times New Roman"/>
        </w:rPr>
      </w:pPr>
    </w:p>
    <w:p w14:paraId="540A0EB2" w14:textId="4453399D" w:rsidR="00551FD7" w:rsidRDefault="00551FD7">
      <w:pPr>
        <w:rPr>
          <w:rFonts w:ascii="Times New Roman" w:eastAsia="Times New Roman" w:hAnsi="Times New Roman" w:cs="Times New Roman"/>
        </w:rPr>
      </w:pPr>
      <w:r>
        <w:rPr>
          <w:rFonts w:ascii="Times New Roman" w:eastAsia="Times New Roman" w:hAnsi="Times New Roman" w:cs="Times New Roman"/>
        </w:rPr>
        <w:br w:type="page"/>
      </w:r>
    </w:p>
    <w:p w14:paraId="47D60F94" w14:textId="77777777" w:rsidR="00551FD7" w:rsidRPr="00A0704E" w:rsidRDefault="00551FD7" w:rsidP="00A0704E">
      <w:pPr>
        <w:tabs>
          <w:tab w:val="left" w:pos="567"/>
        </w:tabs>
        <w:spacing w:after="0" w:line="240" w:lineRule="auto"/>
        <w:rPr>
          <w:rFonts w:ascii="Times New Roman" w:eastAsia="Times New Roman" w:hAnsi="Times New Roman" w:cs="Times New Roman"/>
        </w:rPr>
      </w:pPr>
    </w:p>
    <w:p w14:paraId="15CC0EA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D090B00" w14:textId="77777777" w:rsidR="00A0704E" w:rsidRPr="00A0704E" w:rsidRDefault="00A0704E" w:rsidP="00A0704E">
      <w:pPr>
        <w:tabs>
          <w:tab w:val="left" w:pos="567"/>
        </w:tabs>
        <w:spacing w:after="0" w:line="240" w:lineRule="auto"/>
        <w:outlineLvl w:val="0"/>
        <w:rPr>
          <w:rFonts w:ascii="Times New Roman" w:eastAsia="Times New Roman" w:hAnsi="Times New Roman" w:cs="Times New Roman"/>
          <w:b/>
          <w:caps/>
        </w:rPr>
      </w:pPr>
    </w:p>
    <w:p w14:paraId="2EF7BA45" w14:textId="77777777" w:rsidR="00A0704E" w:rsidRPr="00A0704E" w:rsidRDefault="00A0704E" w:rsidP="00A0704E">
      <w:pPr>
        <w:tabs>
          <w:tab w:val="left" w:pos="567"/>
        </w:tabs>
        <w:spacing w:after="0" w:line="240" w:lineRule="auto"/>
        <w:outlineLvl w:val="0"/>
        <w:rPr>
          <w:rFonts w:ascii="Times New Roman" w:eastAsia="Times New Roman" w:hAnsi="Times New Roman" w:cs="Times New Roman"/>
          <w:b/>
          <w:caps/>
        </w:rPr>
      </w:pPr>
    </w:p>
    <w:p w14:paraId="70B1B68A"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6CB4C54A"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6E019D25"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4EF6789F"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607E400E"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666C402F"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61E748E1"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00E3B89B"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3B2DD61F"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687C257F"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7DB77451"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01F638F2"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5DF35695"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5B4D7496"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457E82E5"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21707451"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722B1B31"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7ABF29D9"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12B55E33"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52EB8173"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2FD1F816"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p>
    <w:p w14:paraId="25273FA2" w14:textId="77777777"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r w:rsidRPr="00A0704E">
        <w:rPr>
          <w:rFonts w:ascii="Times New Roman" w:eastAsia="Times New Roman" w:hAnsi="Times New Roman" w:cs="Times New Roman"/>
          <w:b/>
          <w:caps/>
        </w:rPr>
        <w:t>B. PAKUOTĖS LAPELIS</w:t>
      </w:r>
      <w:r w:rsidRPr="00A0704E">
        <w:rPr>
          <w:rFonts w:ascii="Times New Roman" w:eastAsia="Times New Roman" w:hAnsi="Times New Roman" w:cs="Times New Roman"/>
          <w:b/>
          <w:caps/>
        </w:rPr>
        <w:fldChar w:fldCharType="begin"/>
      </w:r>
      <w:r w:rsidRPr="00A0704E">
        <w:rPr>
          <w:rFonts w:ascii="Times New Roman" w:eastAsia="Times New Roman" w:hAnsi="Times New Roman" w:cs="Times New Roman"/>
          <w:b/>
          <w:caps/>
        </w:rPr>
        <w:instrText xml:space="preserve"> DOCVARIABLE VAULT_ND_4124c53f-cca6-4ea6-a08d-73171242d93e \* MERGEFORMAT </w:instrText>
      </w:r>
      <w:r w:rsidRPr="00A0704E">
        <w:rPr>
          <w:rFonts w:ascii="Times New Roman" w:eastAsia="Times New Roman" w:hAnsi="Times New Roman" w:cs="Times New Roman"/>
          <w:b/>
          <w:caps/>
        </w:rPr>
        <w:fldChar w:fldCharType="separate"/>
      </w:r>
      <w:r w:rsidRPr="00A0704E">
        <w:rPr>
          <w:rFonts w:ascii="Times New Roman" w:eastAsia="Times New Roman" w:hAnsi="Times New Roman" w:cs="Times New Roman"/>
          <w:b/>
          <w:caps/>
        </w:rPr>
        <w:t xml:space="preserve"> </w:t>
      </w:r>
      <w:r w:rsidRPr="00A0704E">
        <w:rPr>
          <w:rFonts w:ascii="Times New Roman" w:eastAsia="Times New Roman" w:hAnsi="Times New Roman" w:cs="Times New Roman"/>
          <w:b/>
          <w:caps/>
        </w:rPr>
        <w:fldChar w:fldCharType="end"/>
      </w:r>
    </w:p>
    <w:p w14:paraId="6DC0E2F2" w14:textId="6E34DE1C" w:rsidR="00A0704E" w:rsidRPr="00A0704E" w:rsidRDefault="00A0704E" w:rsidP="00A0704E">
      <w:pPr>
        <w:tabs>
          <w:tab w:val="left" w:pos="567"/>
        </w:tabs>
        <w:spacing w:after="0" w:line="240" w:lineRule="auto"/>
        <w:jc w:val="center"/>
        <w:outlineLvl w:val="0"/>
        <w:rPr>
          <w:rFonts w:ascii="Times New Roman" w:eastAsia="Times New Roman" w:hAnsi="Times New Roman" w:cs="Times New Roman"/>
          <w:b/>
          <w:caps/>
        </w:rPr>
      </w:pPr>
      <w:r w:rsidRPr="00A0704E">
        <w:rPr>
          <w:rFonts w:ascii="Times New Roman" w:eastAsia="Times New Roman" w:hAnsi="Times New Roman" w:cs="Times New Roman"/>
          <w:b/>
          <w:caps/>
        </w:rPr>
        <w:br w:type="page"/>
      </w:r>
      <w:bookmarkStart w:id="2" w:name="_Toc129243138"/>
      <w:bookmarkStart w:id="3" w:name="_Toc129243263"/>
      <w:r w:rsidRPr="00A0704E">
        <w:rPr>
          <w:rFonts w:ascii="Times New Roman" w:eastAsia="Times New Roman" w:hAnsi="Times New Roman" w:cs="Times New Roman"/>
          <w:b/>
        </w:rPr>
        <w:lastRenderedPageBreak/>
        <w:t>Pakuotės lapelis: informacija vartotojui</w:t>
      </w:r>
      <w:bookmarkEnd w:id="2"/>
      <w:bookmarkEnd w:id="3"/>
    </w:p>
    <w:p w14:paraId="1BCF477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9F65DB3" w14:textId="77777777" w:rsidR="00A0704E" w:rsidRPr="00A0704E" w:rsidRDefault="00A0704E" w:rsidP="00A0704E">
      <w:pPr>
        <w:tabs>
          <w:tab w:val="left" w:pos="567"/>
        </w:tabs>
        <w:spacing w:after="0" w:line="240" w:lineRule="auto"/>
        <w:jc w:val="center"/>
        <w:rPr>
          <w:rFonts w:ascii="Times New Roman" w:eastAsia="Times New Roman" w:hAnsi="Times New Roman" w:cs="Times New Roman"/>
          <w:b/>
        </w:rPr>
      </w:pPr>
      <w:proofErr w:type="spellStart"/>
      <w:r w:rsidRPr="00A0704E">
        <w:rPr>
          <w:rFonts w:ascii="Times New Roman" w:eastAsia="Times New Roman" w:hAnsi="Times New Roman" w:cs="Times New Roman"/>
          <w:b/>
        </w:rPr>
        <w:t>Cordarone</w:t>
      </w:r>
      <w:proofErr w:type="spellEnd"/>
      <w:r w:rsidRPr="00A0704E">
        <w:rPr>
          <w:rFonts w:ascii="Times New Roman" w:eastAsia="Times New Roman" w:hAnsi="Times New Roman" w:cs="Times New Roman"/>
          <w:b/>
        </w:rPr>
        <w:t xml:space="preserve"> 200 mg tabletės</w:t>
      </w:r>
    </w:p>
    <w:p w14:paraId="7B758D51" w14:textId="7D39DAB2" w:rsidR="00A0704E" w:rsidRPr="00A0704E" w:rsidRDefault="009E2833" w:rsidP="00A0704E">
      <w:pPr>
        <w:tabs>
          <w:tab w:val="left" w:pos="567"/>
        </w:tabs>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a</w:t>
      </w:r>
      <w:r w:rsidR="00A0704E" w:rsidRPr="00A0704E">
        <w:rPr>
          <w:rFonts w:ascii="Times New Roman" w:eastAsia="Times New Roman" w:hAnsi="Times New Roman" w:cs="Times New Roman"/>
        </w:rPr>
        <w:t>mjodarono</w:t>
      </w:r>
      <w:proofErr w:type="spellEnd"/>
      <w:r w:rsidR="00A0704E" w:rsidRPr="00A0704E">
        <w:rPr>
          <w:rFonts w:ascii="Times New Roman" w:eastAsia="Times New Roman" w:hAnsi="Times New Roman" w:cs="Times New Roman"/>
        </w:rPr>
        <w:t xml:space="preserve"> hidrochloridas</w:t>
      </w:r>
    </w:p>
    <w:p w14:paraId="67BB4ED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7CC7609" w14:textId="77777777" w:rsidR="00A0704E" w:rsidRPr="00A0704E" w:rsidRDefault="00A0704E" w:rsidP="00A0704E">
      <w:pPr>
        <w:tabs>
          <w:tab w:val="left" w:pos="567"/>
        </w:tabs>
        <w:spacing w:after="0" w:line="240" w:lineRule="auto"/>
        <w:rPr>
          <w:rFonts w:ascii="Times New Roman" w:eastAsia="Times New Roman" w:hAnsi="Times New Roman" w:cs="Times New Roman"/>
          <w:b/>
        </w:rPr>
      </w:pPr>
      <w:r w:rsidRPr="00A0704E">
        <w:rPr>
          <w:rFonts w:ascii="Times New Roman" w:eastAsia="Times New Roman" w:hAnsi="Times New Roman" w:cs="Times New Roman"/>
          <w:b/>
        </w:rPr>
        <w:t>Atidžiai perskaitykite visą šį lapelį, prieš pradėdami vartoti vaistą, nes jame pateikiama Jums svarbi informacija.</w:t>
      </w:r>
    </w:p>
    <w:p w14:paraId="19D8E846" w14:textId="77777777" w:rsidR="00A0704E" w:rsidRPr="00A0704E" w:rsidRDefault="00A0704E" w:rsidP="00A0704E">
      <w:pPr>
        <w:numPr>
          <w:ilvl w:val="0"/>
          <w:numId w:val="19"/>
        </w:numPr>
        <w:tabs>
          <w:tab w:val="left"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Neišmeskite šio lapelio, nes vėl gali prireikti jį perskaityti.</w:t>
      </w:r>
    </w:p>
    <w:p w14:paraId="31539754" w14:textId="77777777" w:rsidR="00A0704E" w:rsidRPr="00A0704E" w:rsidRDefault="00A0704E" w:rsidP="00A0704E">
      <w:pPr>
        <w:numPr>
          <w:ilvl w:val="0"/>
          <w:numId w:val="19"/>
        </w:numPr>
        <w:tabs>
          <w:tab w:val="left"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Jeigu kiltų daugiau klausimų, kreipkitės į gydytoją arba vaistininką.</w:t>
      </w:r>
    </w:p>
    <w:p w14:paraId="6EE13972" w14:textId="77777777" w:rsidR="00A0704E" w:rsidRPr="00A0704E" w:rsidRDefault="00A0704E" w:rsidP="00A0704E">
      <w:pPr>
        <w:numPr>
          <w:ilvl w:val="0"/>
          <w:numId w:val="19"/>
        </w:numPr>
        <w:tabs>
          <w:tab w:val="left"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Šis vaistas skirtas tik Jums, todėl kitiems žmonėms jo duoti negalima. Vaistas gali jiems pakenkti (net tiems, kurių ligos požymiai yra tokie patys kaip Jūsų).</w:t>
      </w:r>
    </w:p>
    <w:p w14:paraId="5165B2A3" w14:textId="77777777" w:rsidR="00A0704E" w:rsidRPr="00A0704E" w:rsidRDefault="00A0704E" w:rsidP="00A0704E">
      <w:pPr>
        <w:numPr>
          <w:ilvl w:val="0"/>
          <w:numId w:val="19"/>
        </w:numPr>
        <w:tabs>
          <w:tab w:val="left"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 xml:space="preserve">Jeigu pasireiškė šalutinis poveikis (net jeigu jis šiame lapelyje nenurodytas), kreipkitės į gydytoją arba vaistininką. Žr. 4 skyrių. </w:t>
      </w:r>
    </w:p>
    <w:p w14:paraId="45830A8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37CBC9" w14:textId="77777777" w:rsidR="00A0704E" w:rsidRPr="00A0704E" w:rsidRDefault="00A0704E" w:rsidP="00A0704E">
      <w:pPr>
        <w:keepNext/>
        <w:tabs>
          <w:tab w:val="left" w:pos="567"/>
        </w:tabs>
        <w:spacing w:after="0" w:line="260" w:lineRule="exact"/>
        <w:jc w:val="both"/>
        <w:outlineLvl w:val="3"/>
        <w:rPr>
          <w:rFonts w:ascii="Times New Roman" w:eastAsia="SimSun" w:hAnsi="Times New Roman" w:cs="Times New Roman"/>
          <w:b/>
        </w:rPr>
      </w:pPr>
      <w:r w:rsidRPr="00A0704E">
        <w:rPr>
          <w:rFonts w:ascii="Times New Roman" w:eastAsia="SimSun" w:hAnsi="Times New Roman" w:cs="Times New Roman"/>
          <w:b/>
        </w:rPr>
        <w:t>Apie ką rašoma šiame lapelyje?</w:t>
      </w:r>
      <w:r w:rsidRPr="00A0704E">
        <w:rPr>
          <w:rFonts w:ascii="Times New Roman" w:eastAsia="SimSun" w:hAnsi="Times New Roman" w:cs="Times New Roman"/>
          <w:b/>
        </w:rPr>
        <w:fldChar w:fldCharType="begin"/>
      </w:r>
      <w:r w:rsidRPr="00A0704E">
        <w:rPr>
          <w:rFonts w:ascii="Times New Roman" w:eastAsia="SimSun" w:hAnsi="Times New Roman" w:cs="Times New Roman"/>
          <w:b/>
        </w:rPr>
        <w:instrText xml:space="preserve"> DOCVARIABLE vault_nd_dd46b523-3dde-4318-b17a-2c1a7051f052 \* MERGEFORMAT </w:instrText>
      </w:r>
      <w:r w:rsidRPr="00A0704E">
        <w:rPr>
          <w:rFonts w:ascii="Times New Roman" w:eastAsia="SimSun" w:hAnsi="Times New Roman" w:cs="Times New Roman"/>
          <w:b/>
        </w:rPr>
        <w:fldChar w:fldCharType="separate"/>
      </w:r>
      <w:r w:rsidRPr="00A0704E">
        <w:rPr>
          <w:rFonts w:ascii="Times New Roman" w:eastAsia="SimSun" w:hAnsi="Times New Roman" w:cs="Times New Roman"/>
          <w:b/>
        </w:rPr>
        <w:t xml:space="preserve"> </w:t>
      </w:r>
      <w:r w:rsidRPr="00A0704E">
        <w:rPr>
          <w:rFonts w:ascii="Times New Roman" w:eastAsia="SimSun" w:hAnsi="Times New Roman" w:cs="Times New Roman"/>
          <w:b/>
        </w:rPr>
        <w:fldChar w:fldCharType="end"/>
      </w:r>
    </w:p>
    <w:p w14:paraId="2A91C9B1" w14:textId="77777777" w:rsidR="00A0704E" w:rsidRPr="00A0704E" w:rsidRDefault="00A0704E" w:rsidP="00A0704E">
      <w:pPr>
        <w:keepNext/>
        <w:tabs>
          <w:tab w:val="left" w:pos="567"/>
        </w:tabs>
        <w:spacing w:after="0" w:line="260" w:lineRule="exact"/>
        <w:jc w:val="both"/>
        <w:outlineLvl w:val="3"/>
        <w:rPr>
          <w:rFonts w:ascii="Times New Roman" w:eastAsia="SimSun" w:hAnsi="Times New Roman" w:cs="Times New Roman"/>
          <w:b/>
        </w:rPr>
      </w:pPr>
    </w:p>
    <w:p w14:paraId="35F365D1" w14:textId="77777777" w:rsidR="00A0704E" w:rsidRPr="00A0704E" w:rsidRDefault="00A0704E" w:rsidP="00A0704E">
      <w:pPr>
        <w:numPr>
          <w:ilvl w:val="0"/>
          <w:numId w:val="9"/>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Kas yra </w:t>
      </w: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ir kam jis vartojamas</w:t>
      </w:r>
    </w:p>
    <w:p w14:paraId="5595C696" w14:textId="77777777" w:rsidR="00A0704E" w:rsidRPr="00A0704E" w:rsidRDefault="00A0704E" w:rsidP="00A0704E">
      <w:pPr>
        <w:numPr>
          <w:ilvl w:val="0"/>
          <w:numId w:val="9"/>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Kas žinotina prieš vartojant </w:t>
      </w:r>
      <w:proofErr w:type="spellStart"/>
      <w:r w:rsidRPr="00A0704E">
        <w:rPr>
          <w:rFonts w:ascii="Times New Roman" w:eastAsia="Times New Roman" w:hAnsi="Times New Roman" w:cs="Times New Roman"/>
        </w:rPr>
        <w:t>Cordarone</w:t>
      </w:r>
      <w:proofErr w:type="spellEnd"/>
    </w:p>
    <w:p w14:paraId="6DF04327" w14:textId="77777777" w:rsidR="00A0704E" w:rsidRPr="00A0704E" w:rsidRDefault="00A0704E" w:rsidP="00A0704E">
      <w:pPr>
        <w:numPr>
          <w:ilvl w:val="0"/>
          <w:numId w:val="9"/>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Kaip vartoti </w:t>
      </w:r>
      <w:proofErr w:type="spellStart"/>
      <w:r w:rsidRPr="00A0704E">
        <w:rPr>
          <w:rFonts w:ascii="Times New Roman" w:eastAsia="Times New Roman" w:hAnsi="Times New Roman" w:cs="Times New Roman"/>
        </w:rPr>
        <w:t>Cordarone</w:t>
      </w:r>
      <w:proofErr w:type="spellEnd"/>
    </w:p>
    <w:p w14:paraId="354D2721" w14:textId="77777777" w:rsidR="00A0704E" w:rsidRPr="00A0704E" w:rsidRDefault="00A0704E" w:rsidP="00A0704E">
      <w:pPr>
        <w:numPr>
          <w:ilvl w:val="0"/>
          <w:numId w:val="9"/>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Galimas šalutinis poveikis</w:t>
      </w:r>
    </w:p>
    <w:p w14:paraId="6BE2EF7B" w14:textId="77777777" w:rsidR="00A0704E" w:rsidRPr="00A0704E" w:rsidRDefault="00A0704E" w:rsidP="00A0704E">
      <w:pPr>
        <w:numPr>
          <w:ilvl w:val="0"/>
          <w:numId w:val="9"/>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Kaip laikyti </w:t>
      </w:r>
      <w:proofErr w:type="spellStart"/>
      <w:r w:rsidRPr="00A0704E">
        <w:rPr>
          <w:rFonts w:ascii="Times New Roman" w:eastAsia="Times New Roman" w:hAnsi="Times New Roman" w:cs="Times New Roman"/>
        </w:rPr>
        <w:t>Cordarone</w:t>
      </w:r>
      <w:proofErr w:type="spellEnd"/>
    </w:p>
    <w:p w14:paraId="7C0A415C" w14:textId="77777777" w:rsidR="00A0704E" w:rsidRPr="00A0704E" w:rsidRDefault="00A0704E" w:rsidP="00A0704E">
      <w:pPr>
        <w:numPr>
          <w:ilvl w:val="0"/>
          <w:numId w:val="9"/>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Pakuotės turinys ir kita informacija</w:t>
      </w:r>
    </w:p>
    <w:p w14:paraId="307A540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FF6F9F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0DF8B7D" w14:textId="77777777" w:rsidR="00A0704E" w:rsidRPr="00A0704E" w:rsidRDefault="00A0704E" w:rsidP="00A0704E">
      <w:pPr>
        <w:keepNext/>
        <w:tabs>
          <w:tab w:val="left" w:pos="567"/>
        </w:tabs>
        <w:spacing w:after="0" w:line="240" w:lineRule="auto"/>
        <w:outlineLvl w:val="1"/>
        <w:rPr>
          <w:rFonts w:ascii="Times New Roman" w:eastAsia="Times New Roman" w:hAnsi="Times New Roman" w:cs="Times New Roman"/>
          <w:b/>
        </w:rPr>
      </w:pPr>
      <w:bookmarkStart w:id="4" w:name="_Toc129243139"/>
      <w:bookmarkStart w:id="5" w:name="_Toc129243264"/>
      <w:r w:rsidRPr="00A0704E">
        <w:rPr>
          <w:rFonts w:ascii="Times New Roman" w:eastAsia="Times New Roman" w:hAnsi="Times New Roman" w:cs="Times New Roman"/>
          <w:b/>
        </w:rPr>
        <w:t>1.</w:t>
      </w:r>
      <w:r w:rsidRPr="00A0704E">
        <w:rPr>
          <w:rFonts w:ascii="Times New Roman" w:eastAsia="Times New Roman" w:hAnsi="Times New Roman" w:cs="Times New Roman"/>
          <w:b/>
        </w:rPr>
        <w:tab/>
        <w:t xml:space="preserve">Kas yra </w:t>
      </w:r>
      <w:proofErr w:type="spellStart"/>
      <w:r w:rsidRPr="00A0704E">
        <w:rPr>
          <w:rFonts w:ascii="Times New Roman" w:eastAsia="Times New Roman" w:hAnsi="Times New Roman" w:cs="Times New Roman"/>
          <w:b/>
        </w:rPr>
        <w:t>Cordarone</w:t>
      </w:r>
      <w:proofErr w:type="spellEnd"/>
      <w:r w:rsidRPr="00A0704E">
        <w:rPr>
          <w:rFonts w:ascii="Times New Roman" w:eastAsia="Times New Roman" w:hAnsi="Times New Roman" w:cs="Times New Roman"/>
          <w:b/>
        </w:rPr>
        <w:t xml:space="preserve"> ir kam jis vartoja</w:t>
      </w:r>
      <w:bookmarkEnd w:id="4"/>
      <w:bookmarkEnd w:id="5"/>
      <w:r w:rsidRPr="00A0704E">
        <w:rPr>
          <w:rFonts w:ascii="Times New Roman" w:eastAsia="Times New Roman" w:hAnsi="Times New Roman" w:cs="Times New Roman"/>
          <w:b/>
        </w:rPr>
        <w:t>mas</w:t>
      </w:r>
      <w:r w:rsidRPr="00A0704E">
        <w:rPr>
          <w:rFonts w:ascii="Times New Roman" w:eastAsia="Times New Roman" w:hAnsi="Times New Roman" w:cs="Times New Roman"/>
          <w:b/>
        </w:rPr>
        <w:fldChar w:fldCharType="begin"/>
      </w:r>
      <w:r w:rsidRPr="00A0704E">
        <w:rPr>
          <w:rFonts w:ascii="Times New Roman" w:eastAsia="Times New Roman" w:hAnsi="Times New Roman" w:cs="Times New Roman"/>
          <w:b/>
        </w:rPr>
        <w:instrText xml:space="preserve"> DOCVARIABLE vault_nd_d44a7cff-7df5-4355-92a4-b261180fa3a2 \* MERGEFORMAT </w:instrText>
      </w:r>
      <w:r w:rsidRPr="00A0704E">
        <w:rPr>
          <w:rFonts w:ascii="Times New Roman" w:eastAsia="Times New Roman" w:hAnsi="Times New Roman" w:cs="Times New Roman"/>
          <w:b/>
        </w:rPr>
        <w:fldChar w:fldCharType="separate"/>
      </w:r>
      <w:r w:rsidRPr="00A0704E">
        <w:rPr>
          <w:rFonts w:ascii="Times New Roman" w:eastAsia="Times New Roman" w:hAnsi="Times New Roman" w:cs="Times New Roman"/>
          <w:b/>
        </w:rPr>
        <w:t xml:space="preserve"> </w:t>
      </w:r>
      <w:r w:rsidRPr="00A0704E">
        <w:rPr>
          <w:rFonts w:ascii="Times New Roman" w:eastAsia="Times New Roman" w:hAnsi="Times New Roman" w:cs="Times New Roman"/>
          <w:b/>
        </w:rPr>
        <w:fldChar w:fldCharType="end"/>
      </w:r>
    </w:p>
    <w:p w14:paraId="3AF6F45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F08240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priskiriamas III vaistų nuo aritmijos grupei.</w:t>
      </w:r>
    </w:p>
    <w:p w14:paraId="665A7DB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8952A79" w14:textId="072AE2AE"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Pradėti gydyti </w:t>
      </w:r>
      <w:proofErr w:type="spellStart"/>
      <w:r w:rsidRPr="00A0704E">
        <w:rPr>
          <w:rFonts w:ascii="Times New Roman" w:eastAsia="Times New Roman" w:hAnsi="Times New Roman" w:cs="Times New Roman"/>
        </w:rPr>
        <w:t>amjodaronu</w:t>
      </w:r>
      <w:proofErr w:type="spellEnd"/>
      <w:r w:rsidRPr="00A0704E">
        <w:rPr>
          <w:rFonts w:ascii="Times New Roman" w:eastAsia="Times New Roman" w:hAnsi="Times New Roman" w:cs="Times New Roman"/>
        </w:rPr>
        <w:t xml:space="preserve"> ir gydymo eigą sekti galima tik specialistui prižiūrint arba ligoninėje. Geriamaisiais </w:t>
      </w:r>
      <w:proofErr w:type="spellStart"/>
      <w:r w:rsidRPr="00A0704E">
        <w:rPr>
          <w:rFonts w:ascii="Times New Roman" w:eastAsia="Times New Roman" w:hAnsi="Times New Roman" w:cs="Times New Roman"/>
        </w:rPr>
        <w:t>amjodarono</w:t>
      </w:r>
      <w:proofErr w:type="spellEnd"/>
      <w:r w:rsidRPr="00A0704E">
        <w:rPr>
          <w:rFonts w:ascii="Times New Roman" w:eastAsia="Times New Roman" w:hAnsi="Times New Roman" w:cs="Times New Roman"/>
        </w:rPr>
        <w:t xml:space="preserve"> </w:t>
      </w:r>
      <w:r w:rsidR="00361C2D">
        <w:rPr>
          <w:rFonts w:ascii="Times New Roman" w:eastAsia="Times New Roman" w:hAnsi="Times New Roman" w:cs="Times New Roman"/>
        </w:rPr>
        <w:t>vais</w:t>
      </w:r>
      <w:r w:rsidRPr="00A0704E">
        <w:rPr>
          <w:rFonts w:ascii="Times New Roman" w:eastAsia="Times New Roman" w:hAnsi="Times New Roman" w:cs="Times New Roman"/>
        </w:rPr>
        <w:t xml:space="preserve">tais gydomi tik sunkūs širdies ritmo sutrikimai tuo atveju, jeigu kiti </w:t>
      </w:r>
      <w:proofErr w:type="spellStart"/>
      <w:r w:rsidRPr="00A0704E">
        <w:rPr>
          <w:rFonts w:ascii="Times New Roman" w:eastAsia="Times New Roman" w:hAnsi="Times New Roman" w:cs="Times New Roman"/>
        </w:rPr>
        <w:t>antiaritminiai</w:t>
      </w:r>
      <w:proofErr w:type="spellEnd"/>
      <w:r w:rsidRPr="00A0704E">
        <w:rPr>
          <w:rFonts w:ascii="Times New Roman" w:eastAsia="Times New Roman" w:hAnsi="Times New Roman" w:cs="Times New Roman"/>
        </w:rPr>
        <w:t xml:space="preserve"> </w:t>
      </w:r>
      <w:r w:rsidR="00361C2D">
        <w:rPr>
          <w:rFonts w:ascii="Times New Roman" w:eastAsia="Times New Roman" w:hAnsi="Times New Roman" w:cs="Times New Roman"/>
        </w:rPr>
        <w:t>vais</w:t>
      </w:r>
      <w:r w:rsidRPr="00A0704E">
        <w:rPr>
          <w:rFonts w:ascii="Times New Roman" w:eastAsia="Times New Roman" w:hAnsi="Times New Roman" w:cs="Times New Roman"/>
        </w:rPr>
        <w:t>tai yra neveiksmingi arba netinka.</w:t>
      </w:r>
    </w:p>
    <w:p w14:paraId="4D8B33C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04D5E1C" w14:textId="77777777" w:rsidR="00A0704E" w:rsidRPr="00A0704E" w:rsidRDefault="00A0704E" w:rsidP="00A0704E">
      <w:pPr>
        <w:numPr>
          <w:ilvl w:val="0"/>
          <w:numId w:val="20"/>
        </w:numPr>
        <w:tabs>
          <w:tab w:val="left" w:pos="0"/>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Supraventrikulinės</w:t>
      </w:r>
      <w:proofErr w:type="spellEnd"/>
      <w:r w:rsidRPr="00A0704E">
        <w:rPr>
          <w:rFonts w:ascii="Times New Roman" w:eastAsia="Times New Roman" w:hAnsi="Times New Roman" w:cs="Times New Roman"/>
        </w:rPr>
        <w:t xml:space="preserve"> (įskaitant </w:t>
      </w:r>
      <w:proofErr w:type="spellStart"/>
      <w:r w:rsidRPr="00A0704E">
        <w:rPr>
          <w:rFonts w:ascii="Times New Roman" w:eastAsia="Times New Roman" w:hAnsi="Times New Roman" w:cs="Times New Roman"/>
        </w:rPr>
        <w:t>atrioventrikulinę</w:t>
      </w:r>
      <w:proofErr w:type="spellEnd"/>
      <w:r w:rsidRPr="00A0704E">
        <w:rPr>
          <w:rFonts w:ascii="Times New Roman" w:eastAsia="Times New Roman" w:hAnsi="Times New Roman" w:cs="Times New Roman"/>
        </w:rPr>
        <w:t xml:space="preserve"> mazginę) ar </w:t>
      </w:r>
      <w:proofErr w:type="spellStart"/>
      <w:r w:rsidRPr="00A0704E">
        <w:rPr>
          <w:rFonts w:ascii="Times New Roman" w:eastAsia="Times New Roman" w:hAnsi="Times New Roman" w:cs="Times New Roman"/>
        </w:rPr>
        <w:t>skilvelinės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paroksizminės</w:t>
      </w:r>
      <w:proofErr w:type="spellEnd"/>
      <w:r w:rsidRPr="00A0704E">
        <w:rPr>
          <w:rFonts w:ascii="Times New Roman" w:eastAsia="Times New Roman" w:hAnsi="Times New Roman" w:cs="Times New Roman"/>
        </w:rPr>
        <w:t xml:space="preserve"> tachikardijos atsinaujinimo profilaktika. </w:t>
      </w:r>
    </w:p>
    <w:p w14:paraId="632040B2"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Prieširdžių virpėjimo ar plazdėjimo atsinaujinimo profilaktika.</w:t>
      </w:r>
    </w:p>
    <w:p w14:paraId="675ED57D"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Skilvelių virpėjimo atsinaujinimo profilaktika. </w:t>
      </w:r>
    </w:p>
    <w:p w14:paraId="3C30FAAC"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Su Volfo-Parkinsono-Vaito sindromu susijusios tachikardijos atsinaujinimo profilaktika.</w:t>
      </w:r>
    </w:p>
    <w:p w14:paraId="3E0D5F4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20D8CA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CDA86CF" w14:textId="77777777" w:rsidR="00A0704E" w:rsidRPr="00A0704E" w:rsidRDefault="00A0704E" w:rsidP="00A0704E">
      <w:pPr>
        <w:keepNext/>
        <w:tabs>
          <w:tab w:val="left" w:pos="567"/>
        </w:tabs>
        <w:spacing w:after="0" w:line="240" w:lineRule="auto"/>
        <w:outlineLvl w:val="1"/>
        <w:rPr>
          <w:rFonts w:ascii="Times New Roman" w:eastAsia="Times New Roman" w:hAnsi="Times New Roman" w:cs="Times New Roman"/>
          <w:b/>
        </w:rPr>
      </w:pPr>
      <w:bookmarkStart w:id="6" w:name="_Toc129243140"/>
      <w:bookmarkStart w:id="7" w:name="_Toc129243265"/>
      <w:r w:rsidRPr="00A0704E">
        <w:rPr>
          <w:rFonts w:ascii="Times New Roman" w:eastAsia="Times New Roman" w:hAnsi="Times New Roman" w:cs="Times New Roman"/>
          <w:b/>
        </w:rPr>
        <w:t>2.</w:t>
      </w:r>
      <w:r w:rsidRPr="00A0704E">
        <w:rPr>
          <w:rFonts w:ascii="Times New Roman" w:eastAsia="Times New Roman" w:hAnsi="Times New Roman" w:cs="Times New Roman"/>
          <w:b/>
        </w:rPr>
        <w:tab/>
        <w:t xml:space="preserve">Kas žinotina prieš vartojant </w:t>
      </w:r>
      <w:bookmarkEnd w:id="6"/>
      <w:bookmarkEnd w:id="7"/>
      <w:proofErr w:type="spellStart"/>
      <w:r w:rsidRPr="00A0704E">
        <w:rPr>
          <w:rFonts w:ascii="Times New Roman" w:eastAsia="Times New Roman" w:hAnsi="Times New Roman" w:cs="Times New Roman"/>
          <w:b/>
        </w:rPr>
        <w:t>Cordarone</w:t>
      </w:r>
      <w:proofErr w:type="spellEnd"/>
      <w:r w:rsidRPr="00A0704E">
        <w:rPr>
          <w:rFonts w:ascii="Times New Roman" w:eastAsia="Times New Roman" w:hAnsi="Times New Roman" w:cs="Times New Roman"/>
          <w:b/>
        </w:rPr>
        <w:fldChar w:fldCharType="begin"/>
      </w:r>
      <w:r w:rsidRPr="00A0704E">
        <w:rPr>
          <w:rFonts w:ascii="Times New Roman" w:eastAsia="Times New Roman" w:hAnsi="Times New Roman" w:cs="Times New Roman"/>
          <w:b/>
        </w:rPr>
        <w:instrText xml:space="preserve"> DOCVARIABLE vault_nd_146a9529-409f-4837-94e5-b8fb64576d9a \* MERGEFORMAT </w:instrText>
      </w:r>
      <w:r w:rsidRPr="00A0704E">
        <w:rPr>
          <w:rFonts w:ascii="Times New Roman" w:eastAsia="Times New Roman" w:hAnsi="Times New Roman" w:cs="Times New Roman"/>
          <w:b/>
        </w:rPr>
        <w:fldChar w:fldCharType="separate"/>
      </w:r>
      <w:r w:rsidRPr="00A0704E">
        <w:rPr>
          <w:rFonts w:ascii="Times New Roman" w:eastAsia="Times New Roman" w:hAnsi="Times New Roman" w:cs="Times New Roman"/>
          <w:b/>
        </w:rPr>
        <w:t xml:space="preserve"> </w:t>
      </w:r>
      <w:r w:rsidRPr="00A0704E">
        <w:rPr>
          <w:rFonts w:ascii="Times New Roman" w:eastAsia="Times New Roman" w:hAnsi="Times New Roman" w:cs="Times New Roman"/>
          <w:b/>
        </w:rPr>
        <w:fldChar w:fldCharType="end"/>
      </w:r>
    </w:p>
    <w:p w14:paraId="6672BBB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A9859E2" w14:textId="1346DF6A" w:rsidR="00A0704E" w:rsidRPr="00A0704E" w:rsidRDefault="00A0704E" w:rsidP="00A0704E">
      <w:pPr>
        <w:tabs>
          <w:tab w:val="left" w:pos="567"/>
        </w:tabs>
        <w:spacing w:after="0" w:line="220" w:lineRule="exact"/>
        <w:rPr>
          <w:rFonts w:ascii="Times New Roman" w:eastAsia="Times New Roman" w:hAnsi="Times New Roman" w:cs="Times New Roman"/>
          <w:b/>
          <w:bCs/>
        </w:rPr>
      </w:pPr>
      <w:proofErr w:type="spellStart"/>
      <w:r w:rsidRPr="00A0704E">
        <w:rPr>
          <w:rFonts w:ascii="Times New Roman" w:eastAsia="Times New Roman" w:hAnsi="Times New Roman" w:cs="Times New Roman"/>
          <w:b/>
          <w:bCs/>
        </w:rPr>
        <w:t>Cordarone</w:t>
      </w:r>
      <w:proofErr w:type="spellEnd"/>
      <w:r w:rsidRPr="00A0704E">
        <w:rPr>
          <w:rFonts w:ascii="Times New Roman" w:eastAsia="Times New Roman" w:hAnsi="Times New Roman" w:cs="Times New Roman"/>
          <w:b/>
          <w:bCs/>
        </w:rPr>
        <w:t xml:space="preserve"> vartoti </w:t>
      </w:r>
      <w:r w:rsidR="006D399D">
        <w:rPr>
          <w:rFonts w:ascii="Times New Roman" w:eastAsia="Times New Roman" w:hAnsi="Times New Roman" w:cs="Times New Roman"/>
          <w:b/>
          <w:bCs/>
        </w:rPr>
        <w:t>draudžiama</w:t>
      </w:r>
      <w:r w:rsidRPr="00A0704E">
        <w:rPr>
          <w:rFonts w:ascii="Times New Roman" w:eastAsia="Times New Roman" w:hAnsi="Times New Roman" w:cs="Times New Roman"/>
          <w:b/>
          <w:bCs/>
        </w:rPr>
        <w:t xml:space="preserve">: </w:t>
      </w:r>
    </w:p>
    <w:p w14:paraId="21BD1D5A" w14:textId="77777777" w:rsidR="00A0704E" w:rsidRPr="00A0704E" w:rsidRDefault="00A0704E" w:rsidP="00A0704E">
      <w:pPr>
        <w:numPr>
          <w:ilvl w:val="0"/>
          <w:numId w:val="7"/>
        </w:numPr>
        <w:tabs>
          <w:tab w:val="clear" w:pos="1701"/>
          <w:tab w:val="num"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 xml:space="preserve">jeigu yra alergija </w:t>
      </w:r>
      <w:proofErr w:type="spellStart"/>
      <w:r w:rsidRPr="00A0704E">
        <w:rPr>
          <w:rFonts w:ascii="Times New Roman" w:eastAsia="Times New Roman" w:hAnsi="Times New Roman" w:cs="Times New Roman"/>
        </w:rPr>
        <w:t>amjodarono</w:t>
      </w:r>
      <w:proofErr w:type="spellEnd"/>
      <w:r w:rsidRPr="00A0704E">
        <w:rPr>
          <w:rFonts w:ascii="Times New Roman" w:eastAsia="Times New Roman" w:hAnsi="Times New Roman" w:cs="Times New Roman"/>
        </w:rPr>
        <w:t xml:space="preserve"> hidrochloridui, jodui arba bet kuriai pagalbinei šio vaisto medžiagai (jos išvardytos 6 skyriuje);</w:t>
      </w:r>
    </w:p>
    <w:p w14:paraId="6F1BCEE6" w14:textId="77777777" w:rsidR="00A0704E" w:rsidRPr="00A0704E" w:rsidRDefault="00A0704E" w:rsidP="00A0704E">
      <w:pPr>
        <w:numPr>
          <w:ilvl w:val="0"/>
          <w:numId w:val="7"/>
        </w:numPr>
        <w:tabs>
          <w:tab w:val="clear" w:pos="1701"/>
          <w:tab w:val="num"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 xml:space="preserve">jeigu yra laidumo sutrikimas ir Jums nėra implantuotas širdies </w:t>
      </w:r>
      <w:proofErr w:type="spellStart"/>
      <w:r w:rsidRPr="00A0704E">
        <w:rPr>
          <w:rFonts w:ascii="Times New Roman" w:eastAsia="Times New Roman" w:hAnsi="Times New Roman" w:cs="Times New Roman"/>
        </w:rPr>
        <w:t>elektrostimuliatorius</w:t>
      </w:r>
      <w:proofErr w:type="spellEnd"/>
      <w:r w:rsidRPr="00A0704E">
        <w:rPr>
          <w:rFonts w:ascii="Times New Roman" w:eastAsia="Times New Roman" w:hAnsi="Times New Roman" w:cs="Times New Roman"/>
        </w:rPr>
        <w:t>;</w:t>
      </w:r>
    </w:p>
    <w:p w14:paraId="18DD3928" w14:textId="77777777" w:rsidR="00A0704E" w:rsidRPr="00A0704E" w:rsidRDefault="00A0704E" w:rsidP="00A0704E">
      <w:pPr>
        <w:numPr>
          <w:ilvl w:val="0"/>
          <w:numId w:val="7"/>
        </w:numPr>
        <w:tabs>
          <w:tab w:val="clear" w:pos="1701"/>
          <w:tab w:val="num"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 xml:space="preserve">jeigu yra labai retas širdies susitraukinėjimas (sinusinė bradikardija) arba yra </w:t>
      </w:r>
      <w:proofErr w:type="spellStart"/>
      <w:r w:rsidRPr="00A0704E">
        <w:rPr>
          <w:rFonts w:ascii="Times New Roman" w:eastAsia="Times New Roman" w:hAnsi="Times New Roman" w:cs="Times New Roman"/>
        </w:rPr>
        <w:t>sinoatrialinė</w:t>
      </w:r>
      <w:proofErr w:type="spellEnd"/>
      <w:r w:rsidRPr="00A0704E">
        <w:rPr>
          <w:rFonts w:ascii="Times New Roman" w:eastAsia="Times New Roman" w:hAnsi="Times New Roman" w:cs="Times New Roman"/>
        </w:rPr>
        <w:t xml:space="preserve"> blokada;</w:t>
      </w:r>
    </w:p>
    <w:p w14:paraId="79E660B6" w14:textId="77777777" w:rsidR="00A0704E" w:rsidRPr="00A0704E" w:rsidRDefault="00A0704E" w:rsidP="00A0704E">
      <w:pPr>
        <w:numPr>
          <w:ilvl w:val="0"/>
          <w:numId w:val="7"/>
        </w:numPr>
        <w:tabs>
          <w:tab w:val="clear" w:pos="1701"/>
          <w:tab w:val="num"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jeigu sutrikusi skydliaukės veikla;</w:t>
      </w:r>
    </w:p>
    <w:p w14:paraId="16191444" w14:textId="77777777" w:rsidR="00A0704E" w:rsidRPr="00A0704E" w:rsidRDefault="00A0704E" w:rsidP="00A0704E">
      <w:pPr>
        <w:numPr>
          <w:ilvl w:val="0"/>
          <w:numId w:val="7"/>
        </w:numPr>
        <w:tabs>
          <w:tab w:val="clear" w:pos="1701"/>
          <w:tab w:val="num"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jeigu vartojate vaistus, galinčius sukelti tam tikrą širdies ritmo sutrikimą (</w:t>
      </w:r>
      <w:proofErr w:type="spellStart"/>
      <w:r w:rsidRPr="00A0704E">
        <w:rPr>
          <w:rFonts w:ascii="Times New Roman" w:eastAsia="Times New Roman" w:hAnsi="Times New Roman" w:cs="Times New Roman"/>
        </w:rPr>
        <w:t>polimorfinę</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skilvelinę</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paroksizminę</w:t>
      </w:r>
      <w:proofErr w:type="spellEnd"/>
      <w:r w:rsidRPr="00A0704E">
        <w:rPr>
          <w:rFonts w:ascii="Times New Roman" w:eastAsia="Times New Roman" w:hAnsi="Times New Roman" w:cs="Times New Roman"/>
        </w:rPr>
        <w:t xml:space="preserve"> tachikardiją) (žr. poskyrį „Kiti vaistai ir </w:t>
      </w: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w:t>
      </w:r>
    </w:p>
    <w:p w14:paraId="5B2B28C7" w14:textId="77777777" w:rsidR="00A0704E" w:rsidRPr="00A0704E" w:rsidRDefault="00A0704E" w:rsidP="00A0704E">
      <w:pPr>
        <w:numPr>
          <w:ilvl w:val="0"/>
          <w:numId w:val="7"/>
        </w:numPr>
        <w:tabs>
          <w:tab w:val="clear" w:pos="1701"/>
          <w:tab w:val="num"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jeigu esate nėščia (išskyrus neabejotinai būtinus atvejus);</w:t>
      </w:r>
    </w:p>
    <w:p w14:paraId="21C83D5A" w14:textId="77777777" w:rsidR="00A0704E" w:rsidRPr="00A0704E" w:rsidRDefault="00A0704E" w:rsidP="00A0704E">
      <w:pPr>
        <w:numPr>
          <w:ilvl w:val="0"/>
          <w:numId w:val="7"/>
        </w:numPr>
        <w:tabs>
          <w:tab w:val="clear" w:pos="1701"/>
          <w:tab w:val="num" w:pos="567"/>
        </w:tabs>
        <w:spacing w:after="0" w:line="240" w:lineRule="auto"/>
        <w:ind w:left="567"/>
        <w:rPr>
          <w:rFonts w:ascii="Times New Roman" w:eastAsia="Times New Roman" w:hAnsi="Times New Roman" w:cs="Times New Roman"/>
        </w:rPr>
      </w:pPr>
      <w:r w:rsidRPr="00A0704E">
        <w:rPr>
          <w:rFonts w:ascii="Times New Roman" w:eastAsia="Times New Roman" w:hAnsi="Times New Roman" w:cs="Times New Roman"/>
        </w:rPr>
        <w:t>jeigu žindote.</w:t>
      </w:r>
    </w:p>
    <w:p w14:paraId="19E65E1E" w14:textId="77777777" w:rsidR="00A0704E" w:rsidRPr="00A0704E" w:rsidRDefault="00A0704E" w:rsidP="00A0704E">
      <w:pPr>
        <w:tabs>
          <w:tab w:val="num" w:pos="567"/>
        </w:tabs>
        <w:spacing w:after="0" w:line="240" w:lineRule="auto"/>
        <w:rPr>
          <w:rFonts w:ascii="Times New Roman" w:eastAsia="Times New Roman" w:hAnsi="Times New Roman" w:cs="Times New Roman"/>
        </w:rPr>
      </w:pPr>
    </w:p>
    <w:p w14:paraId="35B5761F" w14:textId="77777777" w:rsidR="00A0704E" w:rsidRPr="00A0704E" w:rsidRDefault="00A0704E" w:rsidP="00A0704E">
      <w:pPr>
        <w:keepNext/>
        <w:tabs>
          <w:tab w:val="left" w:pos="567"/>
        </w:tabs>
        <w:spacing w:after="0" w:line="260" w:lineRule="exact"/>
        <w:jc w:val="both"/>
        <w:outlineLvl w:val="3"/>
        <w:rPr>
          <w:rFonts w:ascii="Times New Roman" w:eastAsia="SimSun" w:hAnsi="Times New Roman" w:cs="Times New Roman"/>
          <w:b/>
        </w:rPr>
      </w:pPr>
      <w:r w:rsidRPr="00A0704E">
        <w:rPr>
          <w:rFonts w:ascii="Times New Roman" w:eastAsia="SimSun" w:hAnsi="Times New Roman" w:cs="Times New Roman"/>
          <w:b/>
        </w:rPr>
        <w:t>Įspėjimai ir atsargumo priemonės</w:t>
      </w:r>
      <w:r w:rsidRPr="00A0704E">
        <w:rPr>
          <w:rFonts w:ascii="Times New Roman" w:eastAsia="SimSun" w:hAnsi="Times New Roman" w:cs="Times New Roman"/>
          <w:b/>
        </w:rPr>
        <w:fldChar w:fldCharType="begin"/>
      </w:r>
      <w:r w:rsidRPr="00A0704E">
        <w:rPr>
          <w:rFonts w:ascii="Times New Roman" w:eastAsia="SimSun" w:hAnsi="Times New Roman" w:cs="Times New Roman"/>
          <w:b/>
        </w:rPr>
        <w:instrText xml:space="preserve"> DOCVARIABLE vault_nd_5bd7bfa5-947d-4902-aef1-3de992cfca4b \* MERGEFORMAT </w:instrText>
      </w:r>
      <w:r w:rsidRPr="00A0704E">
        <w:rPr>
          <w:rFonts w:ascii="Times New Roman" w:eastAsia="SimSun" w:hAnsi="Times New Roman" w:cs="Times New Roman"/>
          <w:b/>
        </w:rPr>
        <w:fldChar w:fldCharType="separate"/>
      </w:r>
      <w:r w:rsidRPr="00A0704E">
        <w:rPr>
          <w:rFonts w:ascii="Times New Roman" w:eastAsia="SimSun" w:hAnsi="Times New Roman" w:cs="Times New Roman"/>
          <w:b/>
        </w:rPr>
        <w:t xml:space="preserve"> </w:t>
      </w:r>
      <w:r w:rsidRPr="00A0704E">
        <w:rPr>
          <w:rFonts w:ascii="Times New Roman" w:eastAsia="SimSun" w:hAnsi="Times New Roman" w:cs="Times New Roman"/>
          <w:b/>
        </w:rPr>
        <w:fldChar w:fldCharType="end"/>
      </w:r>
    </w:p>
    <w:p w14:paraId="0D815935" w14:textId="77777777" w:rsidR="00A0704E" w:rsidRPr="00A0704E" w:rsidRDefault="00A0704E" w:rsidP="00A0704E">
      <w:pPr>
        <w:numPr>
          <w:ilvl w:val="12"/>
          <w:numId w:val="0"/>
        </w:numPr>
        <w:tabs>
          <w:tab w:val="left" w:pos="567"/>
        </w:tabs>
        <w:spacing w:after="0" w:line="240" w:lineRule="auto"/>
        <w:ind w:right="-2"/>
        <w:rPr>
          <w:rFonts w:ascii="Times New Roman" w:eastAsia="SimSun" w:hAnsi="Times New Roman" w:cs="Times New Roman"/>
          <w:lang w:eastAsia="zh-CN"/>
        </w:rPr>
      </w:pPr>
      <w:r w:rsidRPr="00A0704E">
        <w:rPr>
          <w:rFonts w:ascii="Times New Roman" w:eastAsia="SimSun" w:hAnsi="Times New Roman" w:cs="Times New Roman"/>
          <w:lang w:eastAsia="zh-CN"/>
        </w:rPr>
        <w:t xml:space="preserve">Pasitarkite su gydytoju arba vaistininku, prieš pradėdami vartoti </w:t>
      </w:r>
      <w:proofErr w:type="spellStart"/>
      <w:r w:rsidRPr="00A0704E">
        <w:rPr>
          <w:rFonts w:ascii="Times New Roman" w:eastAsia="Times New Roman" w:hAnsi="Times New Roman" w:cs="Times New Roman"/>
        </w:rPr>
        <w:t>Cordarone</w:t>
      </w:r>
      <w:proofErr w:type="spellEnd"/>
      <w:r w:rsidRPr="00A0704E">
        <w:rPr>
          <w:rFonts w:ascii="Times New Roman" w:eastAsia="SimSun" w:hAnsi="Times New Roman" w:cs="Times New Roman"/>
          <w:lang w:eastAsia="zh-CN"/>
        </w:rPr>
        <w:t>:</w:t>
      </w:r>
    </w:p>
    <w:p w14:paraId="364806D8"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jeigu Jums yra širdies veiklos sutrikimų;</w:t>
      </w:r>
    </w:p>
    <w:p w14:paraId="043B55FA"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lastRenderedPageBreak/>
        <w:t>jeigu Jūs esate senyvo amžiaus (virš 65 metų), nes gali labai sumažėti širdies susitraukimų dažnis;</w:t>
      </w:r>
    </w:p>
    <w:p w14:paraId="735E1290"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jeigu Jums yra plaučių veiklos sutrikimų ar sergate astma;</w:t>
      </w:r>
    </w:p>
    <w:p w14:paraId="7AFB07BC"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jeigu Jums yra kepenų veiklos sutrikimų;</w:t>
      </w:r>
    </w:p>
    <w:p w14:paraId="0B64A705"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jeigu Jums sutrinka jutimai, atsiranda raumenų silpnumas;</w:t>
      </w:r>
    </w:p>
    <w:p w14:paraId="2F6817B3"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jeigu Jums yra regėjimo sutrikimų;</w:t>
      </w:r>
    </w:p>
    <w:p w14:paraId="4762004C"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 xml:space="preserve">jeigu vartojant </w:t>
      </w:r>
      <w:proofErr w:type="spellStart"/>
      <w:r w:rsidRPr="00A0704E">
        <w:rPr>
          <w:rFonts w:ascii="Times New Roman" w:eastAsia="Times New Roman" w:hAnsi="Times New Roman" w:cs="Times New Roman"/>
          <w:bCs/>
        </w:rPr>
        <w:t>Cordarone</w:t>
      </w:r>
      <w:proofErr w:type="spellEnd"/>
      <w:r w:rsidRPr="00A0704E">
        <w:rPr>
          <w:rFonts w:ascii="Times New Roman" w:eastAsia="Times New Roman" w:hAnsi="Times New Roman" w:cs="Times New Roman"/>
          <w:bCs/>
        </w:rPr>
        <w:t xml:space="preserve"> tabletes, sutriko skydliaukės veikla (</w:t>
      </w:r>
      <w:proofErr w:type="spellStart"/>
      <w:r w:rsidRPr="00A0704E">
        <w:rPr>
          <w:rFonts w:ascii="Times New Roman" w:eastAsia="Times New Roman" w:hAnsi="Times New Roman" w:cs="Times New Roman"/>
          <w:bCs/>
        </w:rPr>
        <w:t>hipertiroidizmas</w:t>
      </w:r>
      <w:proofErr w:type="spellEnd"/>
      <w:r w:rsidRPr="00A0704E">
        <w:rPr>
          <w:rFonts w:ascii="Times New Roman" w:eastAsia="Times New Roman" w:hAnsi="Times New Roman" w:cs="Times New Roman"/>
          <w:bCs/>
        </w:rPr>
        <w:t xml:space="preserve">); </w:t>
      </w:r>
    </w:p>
    <w:p w14:paraId="15B24E63" w14:textId="77777777"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jeigu Jums numatoma operacija;</w:t>
      </w:r>
    </w:p>
    <w:p w14:paraId="681B2E74" w14:textId="4F17CB97" w:rsidR="00A0704E" w:rsidRPr="00ED25E5" w:rsidRDefault="00A0704E" w:rsidP="00992D1A">
      <w:pPr>
        <w:numPr>
          <w:ilvl w:val="0"/>
          <w:numId w:val="5"/>
        </w:numPr>
        <w:tabs>
          <w:tab w:val="num" w:pos="540"/>
          <w:tab w:val="left" w:pos="567"/>
        </w:tabs>
        <w:spacing w:after="0" w:line="240" w:lineRule="auto"/>
        <w:rPr>
          <w:rFonts w:ascii="Times New Roman" w:eastAsia="Times New Roman" w:hAnsi="Times New Roman" w:cs="Times New Roman"/>
          <w:bCs/>
        </w:rPr>
      </w:pPr>
      <w:r w:rsidRPr="00ED25E5">
        <w:rPr>
          <w:rFonts w:ascii="Times New Roman" w:eastAsia="Times New Roman" w:hAnsi="Times New Roman" w:cs="Times New Roman"/>
          <w:bCs/>
        </w:rPr>
        <w:t>norint išvengti saulės nudegimą primenančios reakcijos, reikia saugotis saulės poveikio</w:t>
      </w:r>
      <w:r w:rsidR="00ED25E5" w:rsidRPr="00ED25E5">
        <w:rPr>
          <w:rFonts w:ascii="Times New Roman" w:eastAsia="Times New Roman" w:hAnsi="Times New Roman" w:cs="Times New Roman"/>
          <w:bCs/>
        </w:rPr>
        <w:t xml:space="preserve"> </w:t>
      </w:r>
      <w:r w:rsidRPr="00ED25E5">
        <w:rPr>
          <w:rFonts w:ascii="Times New Roman" w:eastAsia="Times New Roman" w:hAnsi="Times New Roman" w:cs="Times New Roman"/>
          <w:bCs/>
        </w:rPr>
        <w:t xml:space="preserve">vartojant </w:t>
      </w:r>
      <w:proofErr w:type="spellStart"/>
      <w:r w:rsidRPr="00ED25E5">
        <w:rPr>
          <w:rFonts w:ascii="Times New Roman" w:eastAsia="Times New Roman" w:hAnsi="Times New Roman" w:cs="Times New Roman"/>
          <w:bCs/>
        </w:rPr>
        <w:t>Cordarone</w:t>
      </w:r>
      <w:proofErr w:type="spellEnd"/>
      <w:r w:rsidRPr="00ED25E5">
        <w:rPr>
          <w:rFonts w:ascii="Times New Roman" w:eastAsia="Times New Roman" w:hAnsi="Times New Roman" w:cs="Times New Roman"/>
          <w:bCs/>
        </w:rPr>
        <w:t>;</w:t>
      </w:r>
    </w:p>
    <w:p w14:paraId="75D214BE" w14:textId="475567ED" w:rsidR="00A0704E" w:rsidRPr="00A0704E" w:rsidRDefault="00A0704E" w:rsidP="00A0704E">
      <w:pPr>
        <w:numPr>
          <w:ilvl w:val="0"/>
          <w:numId w:val="5"/>
        </w:numPr>
        <w:tabs>
          <w:tab w:val="left" w:pos="567"/>
        </w:tabs>
        <w:spacing w:after="0" w:line="240" w:lineRule="auto"/>
        <w:rPr>
          <w:rFonts w:ascii="Times New Roman" w:eastAsia="Times New Roman" w:hAnsi="Times New Roman" w:cs="Times New Roman"/>
          <w:bCs/>
        </w:rPr>
      </w:pPr>
      <w:r w:rsidRPr="00A0704E">
        <w:rPr>
          <w:rFonts w:ascii="Times New Roman" w:eastAsia="Times New Roman" w:hAnsi="Times New Roman" w:cs="Times New Roman"/>
          <w:bCs/>
        </w:rPr>
        <w:t>jei</w:t>
      </w:r>
      <w:r w:rsidR="00ED25E5">
        <w:rPr>
          <w:rFonts w:ascii="Times New Roman" w:eastAsia="Times New Roman" w:hAnsi="Times New Roman" w:cs="Times New Roman"/>
          <w:bCs/>
        </w:rPr>
        <w:t>gu</w:t>
      </w:r>
      <w:r w:rsidRPr="00A0704E">
        <w:rPr>
          <w:rFonts w:ascii="Times New Roman" w:eastAsia="Times New Roman" w:hAnsi="Times New Roman" w:cs="Times New Roman"/>
          <w:bCs/>
        </w:rPr>
        <w:t xml:space="preserve"> Jums įsodintas širdies stimuliatorius ar </w:t>
      </w:r>
      <w:proofErr w:type="spellStart"/>
      <w:r w:rsidRPr="00A0704E">
        <w:rPr>
          <w:rFonts w:ascii="Times New Roman" w:eastAsia="Times New Roman" w:hAnsi="Times New Roman" w:cs="Times New Roman"/>
          <w:bCs/>
        </w:rPr>
        <w:t>kardioverteris-defibriliatorius</w:t>
      </w:r>
      <w:proofErr w:type="spellEnd"/>
      <w:r w:rsidRPr="00A0704E">
        <w:rPr>
          <w:rFonts w:ascii="Times New Roman" w:eastAsia="Times New Roman" w:hAnsi="Times New Roman" w:cs="Times New Roman"/>
          <w:bCs/>
        </w:rPr>
        <w:t xml:space="preserve">, rekomenduojama prieš gydymą ir gydymo </w:t>
      </w:r>
      <w:proofErr w:type="spellStart"/>
      <w:r w:rsidRPr="00A0704E">
        <w:rPr>
          <w:rFonts w:ascii="Times New Roman" w:eastAsia="Times New Roman" w:hAnsi="Times New Roman" w:cs="Times New Roman"/>
          <w:bCs/>
        </w:rPr>
        <w:t>Cordarone</w:t>
      </w:r>
      <w:proofErr w:type="spellEnd"/>
      <w:r w:rsidRPr="00A0704E">
        <w:rPr>
          <w:rFonts w:ascii="Times New Roman" w:eastAsia="Times New Roman" w:hAnsi="Times New Roman" w:cs="Times New Roman"/>
          <w:bCs/>
        </w:rPr>
        <w:t xml:space="preserve"> metu dažnai tikrinti prietaiso veikimą;</w:t>
      </w:r>
    </w:p>
    <w:p w14:paraId="1772BFDA" w14:textId="73D89DCC" w:rsidR="00A0704E" w:rsidRPr="00A0704E" w:rsidRDefault="00A0704E" w:rsidP="00A0704E">
      <w:pPr>
        <w:numPr>
          <w:ilvl w:val="0"/>
          <w:numId w:val="5"/>
        </w:num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jei</w:t>
      </w:r>
      <w:r w:rsidR="00ED25E5">
        <w:rPr>
          <w:rFonts w:ascii="Times New Roman" w:eastAsia="Times New Roman" w:hAnsi="Times New Roman" w:cs="Times New Roman"/>
        </w:rPr>
        <w:t>gu</w:t>
      </w:r>
      <w:r w:rsidRPr="00A0704E">
        <w:rPr>
          <w:rFonts w:ascii="Times New Roman" w:eastAsia="Times New Roman" w:hAnsi="Times New Roman" w:cs="Times New Roman"/>
        </w:rPr>
        <w:t xml:space="preserve"> šiuo metu vartojate hepatitui C gydyti skirto vaisto, kurio sudėtyje yra </w:t>
      </w:r>
      <w:proofErr w:type="spellStart"/>
      <w:r w:rsidRPr="00A0704E">
        <w:rPr>
          <w:rFonts w:ascii="Times New Roman" w:eastAsia="Times New Roman" w:hAnsi="Times New Roman" w:cs="Times New Roman"/>
        </w:rPr>
        <w:t>sofosbuviro</w:t>
      </w:r>
      <w:proofErr w:type="spellEnd"/>
      <w:r w:rsidRPr="00A0704E">
        <w:rPr>
          <w:rFonts w:ascii="Times New Roman" w:eastAsia="Times New Roman" w:hAnsi="Times New Roman" w:cs="Times New Roman"/>
        </w:rPr>
        <w:t xml:space="preserve">, nes tai gali sukelti gyvybei pavojingą širdies ritmo sulėtėjimą. Gydytojas gali apsvarstyti galimybę skirti kitų vaistų. Jeigu gydymas </w:t>
      </w:r>
      <w:proofErr w:type="spellStart"/>
      <w:r w:rsidRPr="00A0704E">
        <w:rPr>
          <w:rFonts w:ascii="Times New Roman" w:eastAsia="Times New Roman" w:hAnsi="Times New Roman" w:cs="Times New Roman"/>
        </w:rPr>
        <w:t>amjodaronu</w:t>
      </w:r>
      <w:proofErr w:type="spellEnd"/>
      <w:r w:rsidRPr="00A0704E">
        <w:rPr>
          <w:rFonts w:ascii="Times New Roman" w:eastAsia="Times New Roman" w:hAnsi="Times New Roman" w:cs="Times New Roman"/>
        </w:rPr>
        <w:t xml:space="preserve"> ir </w:t>
      </w:r>
      <w:proofErr w:type="spellStart"/>
      <w:r w:rsidRPr="00A0704E">
        <w:rPr>
          <w:rFonts w:ascii="Times New Roman" w:eastAsia="Times New Roman" w:hAnsi="Times New Roman" w:cs="Times New Roman"/>
        </w:rPr>
        <w:t>sofosbuviru</w:t>
      </w:r>
      <w:proofErr w:type="spellEnd"/>
      <w:r w:rsidRPr="00A0704E">
        <w:rPr>
          <w:rFonts w:ascii="Times New Roman" w:eastAsia="Times New Roman" w:hAnsi="Times New Roman" w:cs="Times New Roman"/>
        </w:rPr>
        <w:t xml:space="preserve"> būtinas, gali prireikti papildomai stebėti Jūsų širdies veiklą.</w:t>
      </w:r>
    </w:p>
    <w:p w14:paraId="2836C75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88B2B5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Prieš gydymą </w:t>
      </w: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Jums rekomenduojama užrašyti elektrokardiogramą (EKG), ištirti kalio kiekį kraujyje ir ištirti skydliaukės funkciją.</w:t>
      </w:r>
    </w:p>
    <w:p w14:paraId="6E0A089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Gydymo metu rekomenduojama reguliariai tirti kepenų funkciją ir stebėti EKG. Skydliaukės funkciją reikia stebėti viso gydymo metu ir kelis mėnesius po jo nutraukimo.</w:t>
      </w:r>
    </w:p>
    <w:p w14:paraId="11F9335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034902A" w14:textId="75EE3B62" w:rsidR="00A0704E" w:rsidRPr="00A0704E" w:rsidRDefault="00A0704E" w:rsidP="00A0704E">
      <w:pPr>
        <w:spacing w:after="0" w:line="220" w:lineRule="exact"/>
        <w:rPr>
          <w:rFonts w:ascii="Times New Roman" w:eastAsia="Times New Roman" w:hAnsi="Times New Roman" w:cs="Times New Roman"/>
          <w:bCs/>
        </w:rPr>
      </w:pPr>
      <w:r w:rsidRPr="00A0704E">
        <w:rPr>
          <w:rFonts w:ascii="Times New Roman" w:eastAsia="Times New Roman" w:hAnsi="Times New Roman" w:cs="Times New Roman"/>
          <w:bCs/>
        </w:rPr>
        <w:t>Jei</w:t>
      </w:r>
      <w:r w:rsidR="00E70F49">
        <w:rPr>
          <w:rFonts w:ascii="Times New Roman" w:eastAsia="Times New Roman" w:hAnsi="Times New Roman" w:cs="Times New Roman"/>
          <w:bCs/>
        </w:rPr>
        <w:t>gu</w:t>
      </w:r>
      <w:r w:rsidRPr="00A0704E">
        <w:rPr>
          <w:rFonts w:ascii="Times New Roman" w:eastAsia="Times New Roman" w:hAnsi="Times New Roman" w:cs="Times New Roman"/>
          <w:bCs/>
        </w:rPr>
        <w:t xml:space="preserve"> atsiranda sunkios </w:t>
      </w:r>
      <w:proofErr w:type="spellStart"/>
      <w:r w:rsidRPr="00A0704E">
        <w:rPr>
          <w:rFonts w:ascii="Times New Roman" w:eastAsia="Times New Roman" w:hAnsi="Times New Roman" w:cs="Times New Roman"/>
          <w:bCs/>
        </w:rPr>
        <w:t>pūslinės</w:t>
      </w:r>
      <w:proofErr w:type="spellEnd"/>
      <w:r w:rsidRPr="00A0704E">
        <w:rPr>
          <w:rFonts w:ascii="Times New Roman" w:eastAsia="Times New Roman" w:hAnsi="Times New Roman" w:cs="Times New Roman"/>
          <w:bCs/>
        </w:rPr>
        <w:t xml:space="preserve"> odos reakcijos simptomų, gydymą </w:t>
      </w:r>
      <w:proofErr w:type="spellStart"/>
      <w:r w:rsidRPr="00A0704E">
        <w:rPr>
          <w:rFonts w:ascii="Times New Roman" w:eastAsia="Times New Roman" w:hAnsi="Times New Roman" w:cs="Times New Roman"/>
          <w:bCs/>
        </w:rPr>
        <w:t>Cordarone</w:t>
      </w:r>
      <w:proofErr w:type="spellEnd"/>
      <w:r w:rsidRPr="00A0704E">
        <w:rPr>
          <w:rFonts w:ascii="Times New Roman" w:eastAsia="Times New Roman" w:hAnsi="Times New Roman" w:cs="Times New Roman"/>
          <w:bCs/>
        </w:rPr>
        <w:t xml:space="preserve"> būtina nedelsiant nutraukti. Tai gali būti gyvybei pavojingos ir net mirtinos reakcijos </w:t>
      </w:r>
      <w:proofErr w:type="spellStart"/>
      <w:r w:rsidR="00AD2331">
        <w:rPr>
          <w:rFonts w:ascii="Times New Roman" w:eastAsia="Times New Roman" w:hAnsi="Times New Roman" w:cs="Times New Roman"/>
          <w:bCs/>
        </w:rPr>
        <w:t>Stivenso</w:t>
      </w:r>
      <w:proofErr w:type="spellEnd"/>
      <w:r w:rsidR="00AD2331">
        <w:rPr>
          <w:rFonts w:ascii="Times New Roman" w:eastAsia="Times New Roman" w:hAnsi="Times New Roman" w:cs="Times New Roman"/>
          <w:bCs/>
        </w:rPr>
        <w:t>-Džonsono (</w:t>
      </w:r>
      <w:proofErr w:type="spellStart"/>
      <w:r w:rsidRPr="00A0704E">
        <w:rPr>
          <w:rFonts w:ascii="Times New Roman" w:eastAsia="Times New Roman" w:hAnsi="Times New Roman" w:cs="Times New Roman"/>
          <w:bCs/>
          <w:i/>
        </w:rPr>
        <w:t>Stevens-Johnson</w:t>
      </w:r>
      <w:proofErr w:type="spellEnd"/>
      <w:r w:rsidR="00AD2331" w:rsidRPr="00992D1A">
        <w:rPr>
          <w:rFonts w:ascii="Times New Roman" w:eastAsia="Times New Roman" w:hAnsi="Times New Roman" w:cs="Times New Roman"/>
          <w:bCs/>
          <w:iCs/>
        </w:rPr>
        <w:t>)</w:t>
      </w:r>
      <w:r w:rsidRPr="00A0704E">
        <w:rPr>
          <w:rFonts w:ascii="Times New Roman" w:eastAsia="Times New Roman" w:hAnsi="Times New Roman" w:cs="Times New Roman"/>
          <w:bCs/>
        </w:rPr>
        <w:t xml:space="preserve"> sindromas ar toksinė epidermio </w:t>
      </w:r>
      <w:proofErr w:type="spellStart"/>
      <w:r w:rsidRPr="00A0704E">
        <w:rPr>
          <w:rFonts w:ascii="Times New Roman" w:eastAsia="Times New Roman" w:hAnsi="Times New Roman" w:cs="Times New Roman"/>
          <w:bCs/>
        </w:rPr>
        <w:t>nekrolizė</w:t>
      </w:r>
      <w:proofErr w:type="spellEnd"/>
      <w:r w:rsidRPr="00A0704E">
        <w:rPr>
          <w:rFonts w:ascii="Times New Roman" w:eastAsia="Times New Roman" w:hAnsi="Times New Roman" w:cs="Times New Roman"/>
          <w:bCs/>
        </w:rPr>
        <w:t xml:space="preserve"> (žr. 4 skyrių).</w:t>
      </w:r>
    </w:p>
    <w:p w14:paraId="1B8B6E2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0CBDC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Jeigu Jūs esate įtraukti į laukiančiųjų širdies persodinimo sąrašą, gydytojas gali pakeisti Jūsų gydymą, nes nustatyta, kad </w:t>
      </w:r>
      <w:proofErr w:type="spellStart"/>
      <w:r w:rsidRPr="00A0704E">
        <w:rPr>
          <w:rFonts w:ascii="Times New Roman" w:eastAsia="Times New Roman" w:hAnsi="Times New Roman" w:cs="Times New Roman"/>
        </w:rPr>
        <w:t>amjodarono</w:t>
      </w:r>
      <w:proofErr w:type="spellEnd"/>
      <w:r w:rsidRPr="00A0704E">
        <w:rPr>
          <w:rFonts w:ascii="Times New Roman" w:eastAsia="Times New Roman" w:hAnsi="Times New Roman" w:cs="Times New Roman"/>
        </w:rPr>
        <w:t xml:space="preserve"> vartojimas prieš širdies persodinimą didina gyvybei pavojingos komplikacijos (pirminės persodinto organo disfunkcijos), kuriai pasireiškus persodinta širdis nustoja veikti tinkamai per pirmąsias 24 valandas po operacijos, riziką.</w:t>
      </w:r>
    </w:p>
    <w:p w14:paraId="36D97AA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043EA3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Vaikams ir paaugliams šio vaisto vartoti nerekomenduojama.</w:t>
      </w:r>
    </w:p>
    <w:p w14:paraId="587DB9C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A4D6AD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Nedelsdami pasakykite savo gydytojui, jeigu vartojote hepatitui C gydyti skirto vaisto, kurio sudėtyje yra </w:t>
      </w:r>
      <w:proofErr w:type="spellStart"/>
      <w:r w:rsidRPr="00A0704E">
        <w:rPr>
          <w:rFonts w:ascii="Times New Roman" w:eastAsia="Times New Roman" w:hAnsi="Times New Roman" w:cs="Times New Roman"/>
        </w:rPr>
        <w:t>sofosbuviro</w:t>
      </w:r>
      <w:proofErr w:type="spellEnd"/>
      <w:r w:rsidRPr="00A0704E">
        <w:rPr>
          <w:rFonts w:ascii="Times New Roman" w:eastAsia="Times New Roman" w:hAnsi="Times New Roman" w:cs="Times New Roman"/>
        </w:rPr>
        <w:t>, ir gydymo laikotarpiu Jums pasireikštų:</w:t>
      </w:r>
    </w:p>
    <w:p w14:paraId="3708F953"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lėtas arba nereguliarus širdies plakimas arba širdies ritmo sutrikimai;</w:t>
      </w:r>
    </w:p>
    <w:p w14:paraId="6E51AD9B"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dusulys arba esamo dusulio pablogėjimas;</w:t>
      </w:r>
    </w:p>
    <w:p w14:paraId="4E7E05F3"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krūtinės skausmas;</w:t>
      </w:r>
    </w:p>
    <w:p w14:paraId="53B711D2"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galvos sukimasis;</w:t>
      </w:r>
    </w:p>
    <w:p w14:paraId="31337743"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stiprus, juntamas širdies plakimas;</w:t>
      </w:r>
    </w:p>
    <w:p w14:paraId="1E73143E" w14:textId="77777777" w:rsidR="00A0704E" w:rsidRPr="00A0704E" w:rsidRDefault="00A0704E" w:rsidP="00A0704E">
      <w:pPr>
        <w:numPr>
          <w:ilvl w:val="0"/>
          <w:numId w:val="20"/>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į alpimą panaši būsena arba apalpimas.</w:t>
      </w:r>
    </w:p>
    <w:p w14:paraId="3FDC4C4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016699F5" w14:textId="77777777" w:rsidR="00A0704E" w:rsidRPr="00A0704E" w:rsidRDefault="00A0704E" w:rsidP="00A0704E">
      <w:pPr>
        <w:tabs>
          <w:tab w:val="left" w:pos="567"/>
        </w:tabs>
        <w:spacing w:after="0" w:line="240" w:lineRule="auto"/>
        <w:rPr>
          <w:rFonts w:ascii="Times New Roman" w:eastAsia="Times New Roman" w:hAnsi="Times New Roman" w:cs="Times New Roman"/>
          <w:b/>
          <w:bCs/>
        </w:rPr>
      </w:pPr>
      <w:r w:rsidRPr="00A0704E">
        <w:rPr>
          <w:rFonts w:ascii="Times New Roman" w:eastAsia="Times New Roman" w:hAnsi="Times New Roman" w:cs="Times New Roman"/>
          <w:b/>
          <w:bCs/>
        </w:rPr>
        <w:t xml:space="preserve">Kiti vaistai ir </w:t>
      </w:r>
      <w:proofErr w:type="spellStart"/>
      <w:r w:rsidRPr="00A0704E">
        <w:rPr>
          <w:rFonts w:ascii="Times New Roman" w:eastAsia="Times New Roman" w:hAnsi="Times New Roman" w:cs="Times New Roman"/>
          <w:b/>
          <w:bCs/>
        </w:rPr>
        <w:t>Cordarone</w:t>
      </w:r>
      <w:proofErr w:type="spellEnd"/>
    </w:p>
    <w:p w14:paraId="582D09E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Jeigu vartojate ar neseniai vartojote kitų vaistų arba dėl to nesate tikri, apie tai pasakykite gydytojui arba vaistininkui.</w:t>
      </w:r>
    </w:p>
    <w:p w14:paraId="52E1716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DC77DB7"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Derinant skirtingus vaistus nuo aritmijos, galimas palankus terapinis poveikis, tačiau tai reikia daryti labai atsargiai ir atidžiai stebint klinikinę būklę bei elektrokardiogramą. </w:t>
      </w:r>
    </w:p>
    <w:p w14:paraId="592EA96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Derinti tos pačios grupės vaistus nuo aritmijos nerekomenduojama, išskyrus išimtinius atvejus, nes didėja nepageidaujamo poveikio širdžiai rizika. </w:t>
      </w:r>
    </w:p>
    <w:p w14:paraId="6E2598A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35F10E5"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 xml:space="preserve">Vaistai, kurių vartoti kartu su </w:t>
      </w:r>
      <w:proofErr w:type="spellStart"/>
      <w:r w:rsidRPr="00A0704E">
        <w:rPr>
          <w:rFonts w:ascii="Times New Roman" w:eastAsia="Times New Roman" w:hAnsi="Times New Roman" w:cs="Times New Roman"/>
          <w:i/>
        </w:rPr>
        <w:t>Cordarone</w:t>
      </w:r>
      <w:proofErr w:type="spellEnd"/>
      <w:r w:rsidRPr="00A0704E">
        <w:rPr>
          <w:rFonts w:ascii="Times New Roman" w:eastAsia="Times New Roman" w:hAnsi="Times New Roman" w:cs="Times New Roman"/>
          <w:b/>
          <w:i/>
        </w:rPr>
        <w:t xml:space="preserve"> draudžiama</w:t>
      </w:r>
    </w:p>
    <w:p w14:paraId="6117F855" w14:textId="77777777" w:rsidR="00A0704E" w:rsidRPr="00A0704E" w:rsidRDefault="00A0704E" w:rsidP="00A0704E">
      <w:pPr>
        <w:numPr>
          <w:ilvl w:val="0"/>
          <w:numId w:val="21"/>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Vaistai, kurie gali sukelti pavojingą širdies ritmo sutrikimą (</w:t>
      </w:r>
      <w:proofErr w:type="spellStart"/>
      <w:r w:rsidRPr="00A0704E">
        <w:rPr>
          <w:rFonts w:ascii="Times New Roman" w:eastAsia="Times New Roman" w:hAnsi="Times New Roman" w:cs="Times New Roman"/>
        </w:rPr>
        <w:t>polimorfinę</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paroksizminę</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skilvelinę</w:t>
      </w:r>
      <w:proofErr w:type="spellEnd"/>
      <w:r w:rsidRPr="00A0704E">
        <w:rPr>
          <w:rFonts w:ascii="Times New Roman" w:eastAsia="Times New Roman" w:hAnsi="Times New Roman" w:cs="Times New Roman"/>
        </w:rPr>
        <w:t xml:space="preserve"> tachikardiją)</w:t>
      </w:r>
      <w:r w:rsidRPr="00A0704E">
        <w:rPr>
          <w:rFonts w:ascii="Times New Roman" w:eastAsia="Times New Roman" w:hAnsi="Times New Roman" w:cs="Times New Roman"/>
          <w:iCs/>
        </w:rPr>
        <w:t>:</w:t>
      </w:r>
    </w:p>
    <w:p w14:paraId="6F9EB83B" w14:textId="5BD0C688" w:rsidR="00A0704E" w:rsidRPr="00A0704E" w:rsidRDefault="00A0704E" w:rsidP="00A0704E">
      <w:pPr>
        <w:numPr>
          <w:ilvl w:val="0"/>
          <w:numId w:val="22"/>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vaistai nuo aritmijos, pvz., </w:t>
      </w:r>
      <w:proofErr w:type="spellStart"/>
      <w:r w:rsidRPr="00A0704E">
        <w:rPr>
          <w:rFonts w:ascii="Times New Roman" w:eastAsia="Times New Roman" w:hAnsi="Times New Roman" w:cs="Times New Roman"/>
        </w:rPr>
        <w:t>Ia</w:t>
      </w:r>
      <w:proofErr w:type="spellEnd"/>
      <w:r w:rsidR="00DF5C7F">
        <w:rPr>
          <w:rFonts w:ascii="Times New Roman" w:eastAsia="Times New Roman" w:hAnsi="Times New Roman" w:cs="Times New Roman"/>
        </w:rPr>
        <w:t> </w:t>
      </w:r>
      <w:r w:rsidRPr="00A0704E">
        <w:rPr>
          <w:rFonts w:ascii="Times New Roman" w:eastAsia="Times New Roman" w:hAnsi="Times New Roman" w:cs="Times New Roman"/>
        </w:rPr>
        <w:t>grupės (</w:t>
      </w:r>
      <w:proofErr w:type="spellStart"/>
      <w:r w:rsidRPr="00A0704E">
        <w:rPr>
          <w:rFonts w:ascii="Times New Roman" w:eastAsia="Times New Roman" w:hAnsi="Times New Roman" w:cs="Times New Roman"/>
        </w:rPr>
        <w:t>chinidinas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hidrochinidinas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dizopiramidas</w:t>
      </w:r>
      <w:proofErr w:type="spellEnd"/>
      <w:r w:rsidRPr="00A0704E">
        <w:rPr>
          <w:rFonts w:ascii="Times New Roman" w:eastAsia="Times New Roman" w:hAnsi="Times New Roman" w:cs="Times New Roman"/>
        </w:rPr>
        <w:t>), III</w:t>
      </w:r>
      <w:r w:rsidR="00DF5C7F">
        <w:rPr>
          <w:rFonts w:ascii="Times New Roman" w:eastAsia="Times New Roman" w:hAnsi="Times New Roman" w:cs="Times New Roman"/>
        </w:rPr>
        <w:t> </w:t>
      </w:r>
      <w:r w:rsidRPr="00A0704E">
        <w:rPr>
          <w:rFonts w:ascii="Times New Roman" w:eastAsia="Times New Roman" w:hAnsi="Times New Roman" w:cs="Times New Roman"/>
        </w:rPr>
        <w:t>grupės (</w:t>
      </w:r>
      <w:proofErr w:type="spellStart"/>
      <w:r w:rsidRPr="00A0704E">
        <w:rPr>
          <w:rFonts w:ascii="Times New Roman" w:eastAsia="Times New Roman" w:hAnsi="Times New Roman" w:cs="Times New Roman"/>
        </w:rPr>
        <w:t>sotalolis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dofetilidas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ibutilidas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bepridilis</w:t>
      </w:r>
      <w:proofErr w:type="spellEnd"/>
      <w:r w:rsidRPr="00A0704E">
        <w:rPr>
          <w:rFonts w:ascii="Times New Roman" w:eastAsia="Times New Roman" w:hAnsi="Times New Roman" w:cs="Times New Roman"/>
        </w:rPr>
        <w:t>;</w:t>
      </w:r>
    </w:p>
    <w:p w14:paraId="370EAA18" w14:textId="77777777" w:rsidR="00A0704E" w:rsidRPr="00A0704E" w:rsidRDefault="00A0704E" w:rsidP="00A0704E">
      <w:pPr>
        <w:numPr>
          <w:ilvl w:val="0"/>
          <w:numId w:val="22"/>
        </w:num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lastRenderedPageBreak/>
        <w:t>neantiaritminiai</w:t>
      </w:r>
      <w:proofErr w:type="spellEnd"/>
      <w:r w:rsidRPr="00A0704E">
        <w:rPr>
          <w:rFonts w:ascii="Times New Roman" w:eastAsia="Times New Roman" w:hAnsi="Times New Roman" w:cs="Times New Roman"/>
        </w:rPr>
        <w:t xml:space="preserve"> vaistai: kai kurie </w:t>
      </w:r>
      <w:proofErr w:type="spellStart"/>
      <w:r w:rsidRPr="00A0704E">
        <w:rPr>
          <w:rFonts w:ascii="Times New Roman" w:eastAsia="Times New Roman" w:hAnsi="Times New Roman" w:cs="Times New Roman"/>
        </w:rPr>
        <w:t>neuroleptikai</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cisapridas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difemanilis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mizolastinas</w:t>
      </w:r>
      <w:proofErr w:type="spellEnd"/>
      <w:r w:rsidRPr="00A0704E">
        <w:rPr>
          <w:rFonts w:ascii="Times New Roman" w:eastAsia="Times New Roman" w:hAnsi="Times New Roman" w:cs="Times New Roman"/>
        </w:rPr>
        <w:t xml:space="preserve">, į veną leidžiami </w:t>
      </w:r>
      <w:proofErr w:type="spellStart"/>
      <w:r w:rsidRPr="00A0704E">
        <w:rPr>
          <w:rFonts w:ascii="Times New Roman" w:eastAsia="Times New Roman" w:hAnsi="Times New Roman" w:cs="Times New Roman"/>
        </w:rPr>
        <w:t>eritromicinas</w:t>
      </w:r>
      <w:proofErr w:type="spellEnd"/>
      <w:r w:rsidRPr="00A0704E">
        <w:rPr>
          <w:rFonts w:ascii="Times New Roman" w:eastAsia="Times New Roman" w:hAnsi="Times New Roman" w:cs="Times New Roman"/>
        </w:rPr>
        <w:t xml:space="preserve"> ir </w:t>
      </w:r>
      <w:proofErr w:type="spellStart"/>
      <w:r w:rsidRPr="00A0704E">
        <w:rPr>
          <w:rFonts w:ascii="Times New Roman" w:eastAsia="Times New Roman" w:hAnsi="Times New Roman" w:cs="Times New Roman"/>
        </w:rPr>
        <w:t>vinkaminas</w:t>
      </w:r>
      <w:proofErr w:type="spellEnd"/>
      <w:r w:rsidRPr="00A0704E">
        <w:rPr>
          <w:rFonts w:ascii="Times New Roman" w:eastAsia="Times New Roman" w:hAnsi="Times New Roman" w:cs="Times New Roman"/>
        </w:rPr>
        <w:t xml:space="preserve"> bei </w:t>
      </w:r>
      <w:proofErr w:type="spellStart"/>
      <w:r w:rsidRPr="00A0704E">
        <w:rPr>
          <w:rFonts w:ascii="Times New Roman" w:eastAsia="Times New Roman" w:hAnsi="Times New Roman" w:cs="Times New Roman"/>
        </w:rPr>
        <w:t>parenteraliniu</w:t>
      </w:r>
      <w:proofErr w:type="spellEnd"/>
      <w:r w:rsidRPr="00A0704E">
        <w:rPr>
          <w:rFonts w:ascii="Times New Roman" w:eastAsia="Times New Roman" w:hAnsi="Times New Roman" w:cs="Times New Roman"/>
        </w:rPr>
        <w:t xml:space="preserve"> būdu vartojamas </w:t>
      </w:r>
      <w:proofErr w:type="spellStart"/>
      <w:r w:rsidRPr="00A0704E">
        <w:rPr>
          <w:rFonts w:ascii="Times New Roman" w:eastAsia="Times New Roman" w:hAnsi="Times New Roman" w:cs="Times New Roman"/>
        </w:rPr>
        <w:t>pentamidinas</w:t>
      </w:r>
      <w:proofErr w:type="spellEnd"/>
      <w:r w:rsidRPr="00A0704E">
        <w:rPr>
          <w:rFonts w:ascii="Times New Roman" w:eastAsia="Times New Roman" w:hAnsi="Times New Roman" w:cs="Times New Roman"/>
        </w:rPr>
        <w:t xml:space="preserve">, nes didėja mirtinos </w:t>
      </w:r>
      <w:proofErr w:type="spellStart"/>
      <w:r w:rsidRPr="00A0704E">
        <w:rPr>
          <w:rFonts w:ascii="Times New Roman" w:eastAsia="Times New Roman" w:hAnsi="Times New Roman" w:cs="Times New Roman"/>
        </w:rPr>
        <w:t>skilvelinės</w:t>
      </w:r>
      <w:proofErr w:type="spellEnd"/>
      <w:r w:rsidRPr="00A0704E">
        <w:rPr>
          <w:rFonts w:ascii="Times New Roman" w:eastAsia="Times New Roman" w:hAnsi="Times New Roman" w:cs="Times New Roman"/>
        </w:rPr>
        <w:t xml:space="preserve"> aritmijos, ypač </w:t>
      </w:r>
      <w:proofErr w:type="spellStart"/>
      <w:r w:rsidRPr="00A0704E">
        <w:rPr>
          <w:rFonts w:ascii="Times New Roman" w:eastAsia="Times New Roman" w:hAnsi="Times New Roman" w:cs="Times New Roman"/>
        </w:rPr>
        <w:t>polimorfinės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skilvelinės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paroksizminės</w:t>
      </w:r>
      <w:proofErr w:type="spellEnd"/>
      <w:r w:rsidRPr="00A0704E">
        <w:rPr>
          <w:rFonts w:ascii="Times New Roman" w:eastAsia="Times New Roman" w:hAnsi="Times New Roman" w:cs="Times New Roman"/>
        </w:rPr>
        <w:t xml:space="preserve"> tachikardijos, pavojus.</w:t>
      </w:r>
    </w:p>
    <w:p w14:paraId="48A01B8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14D0ED1"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 xml:space="preserve">Vaistai, kurių vartoti kartu su </w:t>
      </w:r>
      <w:proofErr w:type="spellStart"/>
      <w:r w:rsidRPr="00A0704E">
        <w:rPr>
          <w:rFonts w:ascii="Times New Roman" w:eastAsia="Times New Roman" w:hAnsi="Times New Roman" w:cs="Times New Roman"/>
          <w:i/>
        </w:rPr>
        <w:t>Cordarone</w:t>
      </w:r>
      <w:proofErr w:type="spellEnd"/>
      <w:r w:rsidRPr="00A0704E">
        <w:rPr>
          <w:rFonts w:ascii="Times New Roman" w:eastAsia="Times New Roman" w:hAnsi="Times New Roman" w:cs="Times New Roman"/>
          <w:i/>
        </w:rPr>
        <w:t xml:space="preserve"> </w:t>
      </w:r>
      <w:r w:rsidRPr="00A0704E">
        <w:rPr>
          <w:rFonts w:ascii="Times New Roman" w:eastAsia="Times New Roman" w:hAnsi="Times New Roman" w:cs="Times New Roman"/>
          <w:b/>
          <w:i/>
        </w:rPr>
        <w:t>nerekomenduojama</w:t>
      </w:r>
    </w:p>
    <w:p w14:paraId="443E3CAB" w14:textId="77777777" w:rsidR="00A0704E" w:rsidRPr="00A0704E" w:rsidRDefault="00A0704E" w:rsidP="00A0704E">
      <w:pPr>
        <w:numPr>
          <w:ilvl w:val="0"/>
          <w:numId w:val="21"/>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Kalio sumažėjimą galintys sukelti stimuliuojamojo poveikio vidurius laisvinantieji vaistai, galintys sukelti sunkų širdies ritmo sutrikimą (kitokio poveikio vidurius laisvinantieji vaistai gali būti vartojami).</w:t>
      </w:r>
    </w:p>
    <w:p w14:paraId="22AA56AC" w14:textId="77777777" w:rsidR="00A0704E" w:rsidRPr="00A0704E" w:rsidRDefault="00A0704E" w:rsidP="00A0704E">
      <w:pPr>
        <w:numPr>
          <w:ilvl w:val="0"/>
          <w:numId w:val="21"/>
        </w:num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Vaistai, galintys sukelti retą širdies ritmą: kalcio kanalų blokatoriai (geriamieji </w:t>
      </w:r>
      <w:proofErr w:type="spellStart"/>
      <w:r w:rsidRPr="00A0704E">
        <w:rPr>
          <w:rFonts w:ascii="Times New Roman" w:eastAsia="Times New Roman" w:hAnsi="Times New Roman" w:cs="Times New Roman"/>
        </w:rPr>
        <w:t>diltiazemas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verapamilis</w:t>
      </w:r>
      <w:proofErr w:type="spellEnd"/>
      <w:r w:rsidRPr="00A0704E">
        <w:rPr>
          <w:rFonts w:ascii="Times New Roman" w:eastAsia="Times New Roman" w:hAnsi="Times New Roman" w:cs="Times New Roman"/>
        </w:rPr>
        <w:t xml:space="preserve">), beta </w:t>
      </w:r>
      <w:proofErr w:type="spellStart"/>
      <w:r w:rsidRPr="00A0704E">
        <w:rPr>
          <w:rFonts w:ascii="Times New Roman" w:eastAsia="Times New Roman" w:hAnsi="Times New Roman" w:cs="Times New Roman"/>
        </w:rPr>
        <w:t>adrenoblokatoriai</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esmololis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metoprololis</w:t>
      </w:r>
      <w:proofErr w:type="spellEnd"/>
      <w:r w:rsidRPr="00A0704E">
        <w:rPr>
          <w:rFonts w:ascii="Times New Roman" w:eastAsia="Times New Roman" w:hAnsi="Times New Roman" w:cs="Times New Roman"/>
        </w:rPr>
        <w:t>).</w:t>
      </w:r>
    </w:p>
    <w:p w14:paraId="7BCBC332" w14:textId="77777777" w:rsidR="00A0704E" w:rsidRPr="00A0704E" w:rsidRDefault="00A0704E" w:rsidP="00A0704E">
      <w:pPr>
        <w:numPr>
          <w:ilvl w:val="0"/>
          <w:numId w:val="21"/>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Vaistai nuo maliarijos (pvz., chlorokvinas, </w:t>
      </w:r>
      <w:proofErr w:type="spellStart"/>
      <w:r w:rsidRPr="00A0704E">
        <w:rPr>
          <w:rFonts w:ascii="Times New Roman" w:eastAsia="Times New Roman" w:hAnsi="Times New Roman" w:cs="Times New Roman"/>
        </w:rPr>
        <w:t>meflokvinas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halofantrinas</w:t>
      </w:r>
      <w:proofErr w:type="spellEnd"/>
      <w:r w:rsidRPr="00A0704E">
        <w:rPr>
          <w:rFonts w:ascii="Times New Roman" w:eastAsia="Times New Roman" w:hAnsi="Times New Roman" w:cs="Times New Roman"/>
        </w:rPr>
        <w:t>).</w:t>
      </w:r>
    </w:p>
    <w:p w14:paraId="530C56A4" w14:textId="77777777" w:rsidR="00A0704E" w:rsidRPr="00A0704E" w:rsidRDefault="00A0704E" w:rsidP="00A0704E">
      <w:pPr>
        <w:numPr>
          <w:ilvl w:val="0"/>
          <w:numId w:val="21"/>
        </w:num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Fluorchinolonai</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sparfloksacinas</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moksifloksacinas</w:t>
      </w:r>
      <w:proofErr w:type="spellEnd"/>
      <w:r w:rsidRPr="00A0704E">
        <w:rPr>
          <w:rFonts w:ascii="Times New Roman" w:eastAsia="Times New Roman" w:hAnsi="Times New Roman" w:cs="Times New Roman"/>
        </w:rPr>
        <w:t>).</w:t>
      </w:r>
    </w:p>
    <w:p w14:paraId="1B64A6A0" w14:textId="77777777" w:rsidR="00A0704E" w:rsidRPr="00A0704E" w:rsidRDefault="00A0704E" w:rsidP="00A0704E">
      <w:pPr>
        <w:tabs>
          <w:tab w:val="left" w:pos="567"/>
        </w:tabs>
        <w:spacing w:after="0" w:line="240" w:lineRule="auto"/>
        <w:rPr>
          <w:rFonts w:ascii="Times New Roman" w:eastAsia="Times New Roman" w:hAnsi="Times New Roman" w:cs="Times New Roman"/>
          <w:iCs/>
          <w:u w:val="single"/>
        </w:rPr>
      </w:pPr>
    </w:p>
    <w:p w14:paraId="7F5901D1" w14:textId="77777777" w:rsidR="00A0704E" w:rsidRPr="00A0704E" w:rsidRDefault="00A0704E" w:rsidP="00A0704E">
      <w:pPr>
        <w:tabs>
          <w:tab w:val="left" w:pos="567"/>
        </w:tabs>
        <w:spacing w:after="0" w:line="240" w:lineRule="auto"/>
        <w:rPr>
          <w:rFonts w:ascii="Times New Roman" w:eastAsia="Times New Roman" w:hAnsi="Times New Roman" w:cs="Times New Roman"/>
          <w:i/>
          <w:u w:val="single"/>
        </w:rPr>
      </w:pPr>
      <w:r w:rsidRPr="00A0704E">
        <w:rPr>
          <w:rFonts w:ascii="Times New Roman" w:eastAsia="Times New Roman" w:hAnsi="Times New Roman" w:cs="Times New Roman"/>
          <w:i/>
          <w:u w:val="single"/>
        </w:rPr>
        <w:t>Pasakykite gydytojui, jei vartojate:</w:t>
      </w:r>
    </w:p>
    <w:p w14:paraId="14A7A9E3" w14:textId="5A0C7026" w:rsidR="00A0704E" w:rsidRPr="00A0704E" w:rsidRDefault="00A0704E" w:rsidP="00A0704E">
      <w:pPr>
        <w:numPr>
          <w:ilvl w:val="0"/>
          <w:numId w:val="21"/>
        </w:numPr>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sofosbuvir</w:t>
      </w:r>
      <w:r w:rsidR="00EC32C4">
        <w:rPr>
          <w:rFonts w:ascii="Times New Roman" w:eastAsia="Times New Roman" w:hAnsi="Times New Roman" w:cs="Times New Roman"/>
        </w:rPr>
        <w:t>o</w:t>
      </w:r>
      <w:proofErr w:type="spellEnd"/>
      <w:r w:rsidRPr="00A0704E">
        <w:rPr>
          <w:rFonts w:ascii="Times New Roman" w:eastAsia="Times New Roman" w:hAnsi="Times New Roman" w:cs="Times New Roman"/>
        </w:rPr>
        <w:t>, vartojam</w:t>
      </w:r>
      <w:r w:rsidR="00EC32C4">
        <w:rPr>
          <w:rFonts w:ascii="Times New Roman" w:eastAsia="Times New Roman" w:hAnsi="Times New Roman" w:cs="Times New Roman"/>
        </w:rPr>
        <w:t>o</w:t>
      </w:r>
      <w:r w:rsidRPr="00A0704E">
        <w:rPr>
          <w:rFonts w:ascii="Times New Roman" w:eastAsia="Times New Roman" w:hAnsi="Times New Roman" w:cs="Times New Roman"/>
        </w:rPr>
        <w:t xml:space="preserve"> hepatitui C gydyti.</w:t>
      </w:r>
    </w:p>
    <w:p w14:paraId="7F2D1FC9" w14:textId="77777777" w:rsidR="00A0704E" w:rsidRPr="00A0704E" w:rsidRDefault="00A0704E" w:rsidP="00A0704E">
      <w:pPr>
        <w:tabs>
          <w:tab w:val="left" w:pos="567"/>
        </w:tabs>
        <w:spacing w:after="0" w:line="240" w:lineRule="auto"/>
        <w:rPr>
          <w:rFonts w:ascii="Times New Roman" w:eastAsia="Times New Roman" w:hAnsi="Times New Roman" w:cs="Times New Roman"/>
          <w:iCs/>
          <w:u w:val="single"/>
        </w:rPr>
      </w:pPr>
    </w:p>
    <w:p w14:paraId="01295650"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 xml:space="preserve">Vaistai, kuriuos vartoti kartu su </w:t>
      </w:r>
      <w:proofErr w:type="spellStart"/>
      <w:r w:rsidRPr="00A0704E">
        <w:rPr>
          <w:rFonts w:ascii="Times New Roman" w:eastAsia="Times New Roman" w:hAnsi="Times New Roman" w:cs="Times New Roman"/>
          <w:i/>
        </w:rPr>
        <w:t>Cordarone</w:t>
      </w:r>
      <w:proofErr w:type="spellEnd"/>
      <w:r w:rsidRPr="00A0704E">
        <w:rPr>
          <w:rFonts w:ascii="Times New Roman" w:eastAsia="Times New Roman" w:hAnsi="Times New Roman" w:cs="Times New Roman"/>
          <w:i/>
        </w:rPr>
        <w:t xml:space="preserve"> reikia </w:t>
      </w:r>
      <w:r w:rsidRPr="00A0704E">
        <w:rPr>
          <w:rFonts w:ascii="Times New Roman" w:eastAsia="Times New Roman" w:hAnsi="Times New Roman" w:cs="Times New Roman"/>
          <w:b/>
          <w:i/>
        </w:rPr>
        <w:t>atsargiai</w:t>
      </w:r>
    </w:p>
    <w:p w14:paraId="29E0EAF1" w14:textId="77777777" w:rsidR="00A0704E" w:rsidRPr="00A0704E" w:rsidRDefault="00A0704E" w:rsidP="00A0704E">
      <w:pPr>
        <w:numPr>
          <w:ilvl w:val="0"/>
          <w:numId w:val="23"/>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Kalio kiekį kraujyje mažinantys vaistai: </w:t>
      </w:r>
      <w:proofErr w:type="spellStart"/>
      <w:r w:rsidRPr="00A0704E">
        <w:rPr>
          <w:rFonts w:ascii="Times New Roman" w:eastAsia="Times New Roman" w:hAnsi="Times New Roman" w:cs="Times New Roman"/>
        </w:rPr>
        <w:t>hipokalemiją</w:t>
      </w:r>
      <w:proofErr w:type="spellEnd"/>
      <w:r w:rsidRPr="00A0704E">
        <w:rPr>
          <w:rFonts w:ascii="Times New Roman" w:eastAsia="Times New Roman" w:hAnsi="Times New Roman" w:cs="Times New Roman"/>
        </w:rPr>
        <w:t xml:space="preserve"> sukeliantys diuretikai (šlapimo išsiskyrimą skatinantys vaistai).</w:t>
      </w:r>
    </w:p>
    <w:p w14:paraId="34A1FC04" w14:textId="77777777" w:rsidR="00A0704E" w:rsidRPr="00A0704E" w:rsidRDefault="00A0704E" w:rsidP="00A0704E">
      <w:pPr>
        <w:numPr>
          <w:ilvl w:val="0"/>
          <w:numId w:val="23"/>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Sisteminio poveikio kortikosteroidai (</w:t>
      </w:r>
      <w:proofErr w:type="spellStart"/>
      <w:r w:rsidRPr="00A0704E">
        <w:rPr>
          <w:rFonts w:ascii="Times New Roman" w:eastAsia="Times New Roman" w:hAnsi="Times New Roman" w:cs="Times New Roman"/>
        </w:rPr>
        <w:t>gliukokortikoidai</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mineralkortikoidai</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tetrakozaktidas</w:t>
      </w:r>
      <w:proofErr w:type="spellEnd"/>
      <w:r w:rsidRPr="00A0704E">
        <w:rPr>
          <w:rFonts w:ascii="Times New Roman" w:eastAsia="Times New Roman" w:hAnsi="Times New Roman" w:cs="Times New Roman"/>
        </w:rPr>
        <w:t xml:space="preserve">. </w:t>
      </w:r>
    </w:p>
    <w:p w14:paraId="454DE9FA" w14:textId="77777777" w:rsidR="00A0704E" w:rsidRPr="00A0704E" w:rsidRDefault="00A0704E" w:rsidP="00A0704E">
      <w:pPr>
        <w:numPr>
          <w:ilvl w:val="0"/>
          <w:numId w:val="23"/>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Į veną leidžiamas </w:t>
      </w:r>
      <w:proofErr w:type="spellStart"/>
      <w:r w:rsidRPr="00A0704E">
        <w:rPr>
          <w:rFonts w:ascii="Times New Roman" w:eastAsia="Times New Roman" w:hAnsi="Times New Roman" w:cs="Times New Roman"/>
        </w:rPr>
        <w:t>amfotericinas</w:t>
      </w:r>
      <w:proofErr w:type="spellEnd"/>
      <w:r w:rsidRPr="00A0704E">
        <w:rPr>
          <w:rFonts w:ascii="Times New Roman" w:eastAsia="Times New Roman" w:hAnsi="Times New Roman" w:cs="Times New Roman"/>
        </w:rPr>
        <w:t xml:space="preserve"> B (priešgrybelinis vaistas).</w:t>
      </w:r>
    </w:p>
    <w:p w14:paraId="5915E6B6" w14:textId="77777777" w:rsidR="00A0704E" w:rsidRPr="00A0704E" w:rsidRDefault="00A0704E" w:rsidP="00A0704E">
      <w:pPr>
        <w:numPr>
          <w:ilvl w:val="0"/>
          <w:numId w:val="23"/>
        </w:num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Klaritromicinas</w:t>
      </w:r>
      <w:proofErr w:type="spellEnd"/>
      <w:r w:rsidRPr="00A0704E">
        <w:rPr>
          <w:rFonts w:ascii="Times New Roman" w:eastAsia="Times New Roman" w:hAnsi="Times New Roman" w:cs="Times New Roman"/>
        </w:rPr>
        <w:t xml:space="preserve"> (vaistas nuo infekcinių ligų).</w:t>
      </w:r>
    </w:p>
    <w:p w14:paraId="3840AFD5" w14:textId="77777777" w:rsidR="00A0704E" w:rsidRPr="00A0704E" w:rsidRDefault="00A0704E" w:rsidP="00A0704E">
      <w:pPr>
        <w:numPr>
          <w:ilvl w:val="0"/>
          <w:numId w:val="23"/>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Bendrieji anestetikai ir didelės deguonies dozės, naudojamos operacijų metu.</w:t>
      </w:r>
    </w:p>
    <w:p w14:paraId="24A63E72" w14:textId="5BEF6866" w:rsidR="00A0704E" w:rsidRPr="00A0704E" w:rsidRDefault="00A0704E" w:rsidP="00A0704E">
      <w:pPr>
        <w:numPr>
          <w:ilvl w:val="0"/>
          <w:numId w:val="24"/>
        </w:numPr>
        <w:tabs>
          <w:tab w:val="left" w:pos="567"/>
        </w:tabs>
        <w:autoSpaceDE w:val="0"/>
        <w:autoSpaceDN w:val="0"/>
        <w:adjustRightInd w:val="0"/>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Vaistai, kurių poveikis gali sustiprėti, vartojant kartu su </w:t>
      </w: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w:t>
      </w:r>
    </w:p>
    <w:p w14:paraId="18B65A82" w14:textId="2A3750A0"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f</w:t>
      </w:r>
      <w:r w:rsidR="00A0704E" w:rsidRPr="00BB3C7B">
        <w:rPr>
          <w:sz w:val="22"/>
          <w:szCs w:val="22"/>
        </w:rPr>
        <w:t>lekainidas</w:t>
      </w:r>
      <w:proofErr w:type="spellEnd"/>
      <w:r w:rsidR="00A0704E" w:rsidRPr="00BB3C7B">
        <w:rPr>
          <w:sz w:val="22"/>
          <w:szCs w:val="22"/>
        </w:rPr>
        <w:t xml:space="preserve"> (vaistas nuo aritmijos);</w:t>
      </w:r>
    </w:p>
    <w:p w14:paraId="26BADE75" w14:textId="271CD667"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r>
        <w:rPr>
          <w:sz w:val="22"/>
          <w:szCs w:val="22"/>
        </w:rPr>
        <w:t>š</w:t>
      </w:r>
      <w:r w:rsidR="00A0704E" w:rsidRPr="00BB3C7B">
        <w:rPr>
          <w:sz w:val="22"/>
          <w:szCs w:val="22"/>
        </w:rPr>
        <w:t>irdį veikiantys glikozidai (gali suretėti širdies ritmas);</w:t>
      </w:r>
    </w:p>
    <w:p w14:paraId="69F4EEF1" w14:textId="185A03D0" w:rsidR="00A0704E" w:rsidRPr="00BB3C7B" w:rsidRDefault="00925DDC" w:rsidP="00BB3C7B">
      <w:pPr>
        <w:pStyle w:val="Sraopastraipa"/>
        <w:numPr>
          <w:ilvl w:val="0"/>
          <w:numId w:val="42"/>
        </w:numPr>
        <w:tabs>
          <w:tab w:val="left" w:pos="567"/>
        </w:tabs>
        <w:ind w:left="1134" w:hanging="567"/>
        <w:rPr>
          <w:sz w:val="22"/>
          <w:szCs w:val="22"/>
        </w:rPr>
      </w:pPr>
      <w:proofErr w:type="spellStart"/>
      <w:r>
        <w:rPr>
          <w:sz w:val="22"/>
          <w:szCs w:val="22"/>
        </w:rPr>
        <w:t>c</w:t>
      </w:r>
      <w:r w:rsidR="00A0704E" w:rsidRPr="00BB3C7B">
        <w:rPr>
          <w:sz w:val="22"/>
          <w:szCs w:val="22"/>
        </w:rPr>
        <w:t>iklosporinas</w:t>
      </w:r>
      <w:proofErr w:type="spellEnd"/>
      <w:r w:rsidR="00A0704E" w:rsidRPr="00BB3C7B">
        <w:rPr>
          <w:sz w:val="22"/>
          <w:szCs w:val="22"/>
        </w:rPr>
        <w:t xml:space="preserve"> (sumažėja </w:t>
      </w:r>
      <w:proofErr w:type="spellStart"/>
      <w:r w:rsidR="00A0704E" w:rsidRPr="00BB3C7B">
        <w:rPr>
          <w:sz w:val="22"/>
          <w:szCs w:val="22"/>
        </w:rPr>
        <w:t>ciklosporino</w:t>
      </w:r>
      <w:proofErr w:type="spellEnd"/>
      <w:r w:rsidR="00A0704E" w:rsidRPr="00BB3C7B">
        <w:rPr>
          <w:sz w:val="22"/>
          <w:szCs w:val="22"/>
        </w:rPr>
        <w:t xml:space="preserve"> metabolizmas kepenyse, todėl didėja jo koncentracija kraujyje ir toksinio poveikio inkstams rizika);</w:t>
      </w:r>
    </w:p>
    <w:p w14:paraId="747F757B" w14:textId="50510699"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f</w:t>
      </w:r>
      <w:r w:rsidR="00A0704E" w:rsidRPr="00BB3C7B">
        <w:rPr>
          <w:sz w:val="22"/>
          <w:szCs w:val="22"/>
        </w:rPr>
        <w:t>entanilis</w:t>
      </w:r>
      <w:proofErr w:type="spellEnd"/>
      <w:r w:rsidR="00A0704E" w:rsidRPr="00BB3C7B">
        <w:rPr>
          <w:sz w:val="22"/>
          <w:szCs w:val="22"/>
        </w:rPr>
        <w:t xml:space="preserve"> (vaistas nuo skausmo);</w:t>
      </w:r>
    </w:p>
    <w:p w14:paraId="58CAD908" w14:textId="4F76F2B9"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s</w:t>
      </w:r>
      <w:r w:rsidR="00A0704E" w:rsidRPr="00BB3C7B">
        <w:rPr>
          <w:sz w:val="22"/>
          <w:szCs w:val="22"/>
        </w:rPr>
        <w:t>tatinai</w:t>
      </w:r>
      <w:proofErr w:type="spellEnd"/>
      <w:r w:rsidR="00A0704E" w:rsidRPr="00BB3C7B">
        <w:rPr>
          <w:sz w:val="22"/>
          <w:szCs w:val="22"/>
        </w:rPr>
        <w:t xml:space="preserve"> (vaistai cholesteroliui mažinti): </w:t>
      </w:r>
      <w:proofErr w:type="spellStart"/>
      <w:r w:rsidR="00A0704E" w:rsidRPr="00BB3C7B">
        <w:rPr>
          <w:sz w:val="22"/>
          <w:szCs w:val="22"/>
        </w:rPr>
        <w:t>simvastatinas</w:t>
      </w:r>
      <w:proofErr w:type="spellEnd"/>
      <w:r w:rsidR="00A0704E" w:rsidRPr="00BB3C7B">
        <w:rPr>
          <w:sz w:val="22"/>
          <w:szCs w:val="22"/>
        </w:rPr>
        <w:t xml:space="preserve">, </w:t>
      </w:r>
      <w:proofErr w:type="spellStart"/>
      <w:r w:rsidR="00A0704E" w:rsidRPr="00BB3C7B">
        <w:rPr>
          <w:sz w:val="22"/>
          <w:szCs w:val="22"/>
        </w:rPr>
        <w:t>atorvastatinas</w:t>
      </w:r>
      <w:proofErr w:type="spellEnd"/>
      <w:r w:rsidR="00A0704E" w:rsidRPr="00BB3C7B">
        <w:rPr>
          <w:sz w:val="22"/>
          <w:szCs w:val="22"/>
        </w:rPr>
        <w:t xml:space="preserve">, </w:t>
      </w:r>
      <w:proofErr w:type="spellStart"/>
      <w:r w:rsidR="00A0704E" w:rsidRPr="00BB3C7B">
        <w:rPr>
          <w:sz w:val="22"/>
          <w:szCs w:val="22"/>
        </w:rPr>
        <w:t>lovastatinas</w:t>
      </w:r>
      <w:proofErr w:type="spellEnd"/>
      <w:r w:rsidR="00A0704E" w:rsidRPr="00BB3C7B">
        <w:rPr>
          <w:sz w:val="22"/>
          <w:szCs w:val="22"/>
        </w:rPr>
        <w:t>;</w:t>
      </w:r>
    </w:p>
    <w:p w14:paraId="78F4F0BA" w14:textId="214A8690"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d</w:t>
      </w:r>
      <w:r w:rsidR="00A0704E" w:rsidRPr="00BB3C7B">
        <w:rPr>
          <w:sz w:val="22"/>
          <w:szCs w:val="22"/>
        </w:rPr>
        <w:t>abigatranas</w:t>
      </w:r>
      <w:proofErr w:type="spellEnd"/>
      <w:r w:rsidR="00A0704E" w:rsidRPr="00BB3C7B">
        <w:rPr>
          <w:sz w:val="22"/>
          <w:szCs w:val="22"/>
        </w:rPr>
        <w:t xml:space="preserve"> (gali pasireikšti kraujavimas);</w:t>
      </w:r>
    </w:p>
    <w:p w14:paraId="67C41431" w14:textId="4319169B"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r>
        <w:rPr>
          <w:sz w:val="22"/>
          <w:szCs w:val="22"/>
        </w:rPr>
        <w:t>v</w:t>
      </w:r>
      <w:r w:rsidR="00A0704E" w:rsidRPr="00BB3C7B">
        <w:rPr>
          <w:sz w:val="22"/>
          <w:szCs w:val="22"/>
        </w:rPr>
        <w:t>arfarinas (geriamasis kraują skystinantis vaistas) – gali didėti kraujavimo pavojus;</w:t>
      </w:r>
    </w:p>
    <w:p w14:paraId="6847891E" w14:textId="34851F69"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f</w:t>
      </w:r>
      <w:r w:rsidR="00A0704E" w:rsidRPr="00BB3C7B">
        <w:rPr>
          <w:sz w:val="22"/>
          <w:szCs w:val="22"/>
        </w:rPr>
        <w:t>enitoinas</w:t>
      </w:r>
      <w:proofErr w:type="spellEnd"/>
      <w:r w:rsidR="00A0704E" w:rsidRPr="00BB3C7B">
        <w:rPr>
          <w:sz w:val="22"/>
          <w:szCs w:val="22"/>
        </w:rPr>
        <w:t xml:space="preserve"> (vaistas nuo traukulių) – gali pasireikšti </w:t>
      </w:r>
      <w:proofErr w:type="spellStart"/>
      <w:r w:rsidR="00A0704E" w:rsidRPr="00BB3C7B">
        <w:rPr>
          <w:sz w:val="22"/>
          <w:szCs w:val="22"/>
        </w:rPr>
        <w:t>fenitoino</w:t>
      </w:r>
      <w:proofErr w:type="spellEnd"/>
      <w:r w:rsidR="00A0704E" w:rsidRPr="00BB3C7B">
        <w:rPr>
          <w:sz w:val="22"/>
          <w:szCs w:val="22"/>
        </w:rPr>
        <w:t xml:space="preserve"> perdozavimo požymių ir atsirasti neurologinių (nervų sistemos sutrikimo) simptomų;</w:t>
      </w:r>
    </w:p>
    <w:p w14:paraId="1B6444A1" w14:textId="7212D695"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l</w:t>
      </w:r>
      <w:r w:rsidR="00A0704E" w:rsidRPr="00BB3C7B">
        <w:rPr>
          <w:sz w:val="22"/>
          <w:szCs w:val="22"/>
        </w:rPr>
        <w:t>idokainas</w:t>
      </w:r>
      <w:proofErr w:type="spellEnd"/>
      <w:r w:rsidR="00A0704E" w:rsidRPr="00BB3C7B">
        <w:rPr>
          <w:sz w:val="22"/>
          <w:szCs w:val="22"/>
        </w:rPr>
        <w:t xml:space="preserve"> (vaistas nejautrai);</w:t>
      </w:r>
    </w:p>
    <w:p w14:paraId="70A98A36" w14:textId="57BF115B"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t</w:t>
      </w:r>
      <w:r w:rsidR="00A0704E" w:rsidRPr="00BB3C7B">
        <w:rPr>
          <w:sz w:val="22"/>
          <w:szCs w:val="22"/>
        </w:rPr>
        <w:t>akrolimuzas</w:t>
      </w:r>
      <w:proofErr w:type="spellEnd"/>
      <w:r w:rsidR="00A0704E" w:rsidRPr="00BB3C7B">
        <w:rPr>
          <w:sz w:val="22"/>
          <w:szCs w:val="22"/>
        </w:rPr>
        <w:t xml:space="preserve"> </w:t>
      </w:r>
      <w:r w:rsidR="00D13077">
        <w:rPr>
          <w:sz w:val="22"/>
          <w:szCs w:val="22"/>
        </w:rPr>
        <w:t xml:space="preserve">ir </w:t>
      </w:r>
      <w:proofErr w:type="spellStart"/>
      <w:r w:rsidR="00D13077" w:rsidRPr="00D13077">
        <w:rPr>
          <w:sz w:val="22"/>
          <w:szCs w:val="22"/>
        </w:rPr>
        <w:t>sirolimuzas</w:t>
      </w:r>
      <w:proofErr w:type="spellEnd"/>
      <w:r w:rsidR="00D13077" w:rsidRPr="00D13077">
        <w:rPr>
          <w:sz w:val="22"/>
          <w:szCs w:val="22"/>
        </w:rPr>
        <w:t xml:space="preserve"> </w:t>
      </w:r>
      <w:r w:rsidR="00A0704E" w:rsidRPr="00BB3C7B">
        <w:rPr>
          <w:sz w:val="22"/>
          <w:szCs w:val="22"/>
        </w:rPr>
        <w:t>(</w:t>
      </w:r>
      <w:r w:rsidR="00D13077" w:rsidRPr="00D13077">
        <w:rPr>
          <w:sz w:val="22"/>
          <w:szCs w:val="22"/>
        </w:rPr>
        <w:t>jų vartojama persodinto organo atmetimo profilaktikai</w:t>
      </w:r>
      <w:r w:rsidR="00A0704E" w:rsidRPr="00BB3C7B">
        <w:rPr>
          <w:sz w:val="22"/>
          <w:szCs w:val="22"/>
        </w:rPr>
        <w:t>);</w:t>
      </w:r>
    </w:p>
    <w:p w14:paraId="33281C86" w14:textId="5809BA61"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s</w:t>
      </w:r>
      <w:r w:rsidR="00A0704E" w:rsidRPr="00BB3C7B">
        <w:rPr>
          <w:sz w:val="22"/>
          <w:szCs w:val="22"/>
        </w:rPr>
        <w:t>ildenafilis</w:t>
      </w:r>
      <w:proofErr w:type="spellEnd"/>
      <w:r w:rsidR="00A0704E" w:rsidRPr="00BB3C7B">
        <w:rPr>
          <w:sz w:val="22"/>
          <w:szCs w:val="22"/>
        </w:rPr>
        <w:t xml:space="preserve"> (vaistas nuo impotencijos);</w:t>
      </w:r>
    </w:p>
    <w:p w14:paraId="24DB1188" w14:textId="084011C7"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m</w:t>
      </w:r>
      <w:r w:rsidR="00A0704E" w:rsidRPr="00BB3C7B">
        <w:rPr>
          <w:sz w:val="22"/>
          <w:szCs w:val="22"/>
        </w:rPr>
        <w:t>idazolamas</w:t>
      </w:r>
      <w:proofErr w:type="spellEnd"/>
      <w:r w:rsidR="00A0704E" w:rsidRPr="00BB3C7B">
        <w:rPr>
          <w:sz w:val="22"/>
          <w:szCs w:val="22"/>
        </w:rPr>
        <w:t xml:space="preserve"> (vaistas nuo nerimo);</w:t>
      </w:r>
    </w:p>
    <w:p w14:paraId="033C4183" w14:textId="1CF6C068"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t</w:t>
      </w:r>
      <w:r w:rsidR="00A0704E" w:rsidRPr="00BB3C7B">
        <w:rPr>
          <w:sz w:val="22"/>
          <w:szCs w:val="22"/>
        </w:rPr>
        <w:t>riazolamas</w:t>
      </w:r>
      <w:proofErr w:type="spellEnd"/>
      <w:r w:rsidR="00A0704E" w:rsidRPr="00BB3C7B">
        <w:rPr>
          <w:sz w:val="22"/>
          <w:szCs w:val="22"/>
        </w:rPr>
        <w:t xml:space="preserve"> (vaistas nuo nemigos);</w:t>
      </w:r>
    </w:p>
    <w:p w14:paraId="39A9ED6C" w14:textId="414029B4"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d</w:t>
      </w:r>
      <w:r w:rsidR="00A0704E" w:rsidRPr="00BB3C7B">
        <w:rPr>
          <w:sz w:val="22"/>
          <w:szCs w:val="22"/>
        </w:rPr>
        <w:t>ihidroergotaminas</w:t>
      </w:r>
      <w:proofErr w:type="spellEnd"/>
      <w:r w:rsidR="00A0704E" w:rsidRPr="00BB3C7B">
        <w:rPr>
          <w:sz w:val="22"/>
          <w:szCs w:val="22"/>
        </w:rPr>
        <w:t xml:space="preserve">, </w:t>
      </w:r>
      <w:proofErr w:type="spellStart"/>
      <w:r w:rsidR="00A0704E" w:rsidRPr="00BB3C7B">
        <w:rPr>
          <w:sz w:val="22"/>
          <w:szCs w:val="22"/>
        </w:rPr>
        <w:t>ergotaminas</w:t>
      </w:r>
      <w:proofErr w:type="spellEnd"/>
      <w:r w:rsidR="00A0704E" w:rsidRPr="00BB3C7B">
        <w:rPr>
          <w:sz w:val="22"/>
          <w:szCs w:val="22"/>
        </w:rPr>
        <w:t xml:space="preserve"> (vaistai nuo migrenos);</w:t>
      </w:r>
    </w:p>
    <w:p w14:paraId="47060FDE" w14:textId="558CA2A6" w:rsidR="00A0704E" w:rsidRPr="00BB3C7B" w:rsidRDefault="00925DDC" w:rsidP="00BB3C7B">
      <w:pPr>
        <w:pStyle w:val="Sraopastraipa"/>
        <w:numPr>
          <w:ilvl w:val="0"/>
          <w:numId w:val="42"/>
        </w:numPr>
        <w:tabs>
          <w:tab w:val="left" w:pos="567"/>
        </w:tabs>
        <w:autoSpaceDE w:val="0"/>
        <w:autoSpaceDN w:val="0"/>
        <w:adjustRightInd w:val="0"/>
        <w:ind w:left="1134" w:hanging="567"/>
        <w:rPr>
          <w:sz w:val="22"/>
          <w:szCs w:val="22"/>
        </w:rPr>
      </w:pPr>
      <w:proofErr w:type="spellStart"/>
      <w:r>
        <w:rPr>
          <w:sz w:val="22"/>
          <w:szCs w:val="22"/>
        </w:rPr>
        <w:t>k</w:t>
      </w:r>
      <w:r w:rsidR="00A0704E" w:rsidRPr="00BB3C7B">
        <w:rPr>
          <w:sz w:val="22"/>
          <w:szCs w:val="22"/>
        </w:rPr>
        <w:t>olchicinas</w:t>
      </w:r>
      <w:proofErr w:type="spellEnd"/>
      <w:r w:rsidR="00A0704E" w:rsidRPr="00BB3C7B">
        <w:rPr>
          <w:sz w:val="22"/>
          <w:szCs w:val="22"/>
        </w:rPr>
        <w:t xml:space="preserve"> (vaistas nuo podagros).</w:t>
      </w:r>
    </w:p>
    <w:p w14:paraId="4E9B9B01" w14:textId="77777777" w:rsidR="00A0704E" w:rsidRPr="00A0704E" w:rsidRDefault="00A0704E" w:rsidP="00A0704E">
      <w:pPr>
        <w:spacing w:after="0" w:line="240" w:lineRule="auto"/>
        <w:rPr>
          <w:rFonts w:ascii="Times New Roman" w:eastAsia="Times New Roman" w:hAnsi="Times New Roman" w:cs="Times New Roman"/>
          <w:b/>
        </w:rPr>
      </w:pPr>
    </w:p>
    <w:p w14:paraId="429649A8" w14:textId="77777777" w:rsidR="00A0704E" w:rsidRPr="00A0704E" w:rsidRDefault="00A0704E" w:rsidP="00A0704E">
      <w:pPr>
        <w:spacing w:after="0" w:line="240" w:lineRule="auto"/>
        <w:rPr>
          <w:rFonts w:ascii="Times New Roman" w:eastAsia="Times New Roman" w:hAnsi="Times New Roman" w:cs="Times New Roman"/>
          <w:b/>
        </w:rPr>
      </w:pPr>
      <w:proofErr w:type="spellStart"/>
      <w:r w:rsidRPr="00A0704E">
        <w:rPr>
          <w:rFonts w:ascii="Times New Roman" w:eastAsia="Times New Roman" w:hAnsi="Times New Roman" w:cs="Times New Roman"/>
          <w:b/>
        </w:rPr>
        <w:t>Cordarone</w:t>
      </w:r>
      <w:proofErr w:type="spellEnd"/>
      <w:r w:rsidRPr="00A0704E">
        <w:rPr>
          <w:rFonts w:ascii="Times New Roman" w:eastAsia="Times New Roman" w:hAnsi="Times New Roman" w:cs="Times New Roman"/>
          <w:b/>
        </w:rPr>
        <w:t xml:space="preserve"> vartojimas su maistu ir gėrimais</w:t>
      </w:r>
    </w:p>
    <w:p w14:paraId="1A94992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Negerkite greipfrutų sulčių kartu su </w:t>
      </w: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nes jų sąveika gali padidinti galimybę šalutiniam poveikiui pasireikšti. </w:t>
      </w:r>
    </w:p>
    <w:p w14:paraId="51C384CB" w14:textId="77777777" w:rsidR="00A0704E" w:rsidRPr="00A0704E" w:rsidRDefault="00A0704E" w:rsidP="00A0704E">
      <w:pPr>
        <w:tabs>
          <w:tab w:val="left" w:pos="567"/>
        </w:tabs>
        <w:spacing w:after="0" w:line="220" w:lineRule="exact"/>
        <w:rPr>
          <w:rFonts w:ascii="Times New Roman" w:eastAsia="Times New Roman" w:hAnsi="Times New Roman" w:cs="Times New Roman"/>
          <w:b/>
          <w:bCs/>
        </w:rPr>
      </w:pPr>
    </w:p>
    <w:p w14:paraId="54CA389C" w14:textId="77777777" w:rsidR="00A0704E" w:rsidRPr="00A0704E" w:rsidRDefault="00A0704E" w:rsidP="00A0704E">
      <w:pPr>
        <w:tabs>
          <w:tab w:val="left" w:pos="567"/>
        </w:tabs>
        <w:spacing w:after="0" w:line="220" w:lineRule="exact"/>
        <w:rPr>
          <w:rFonts w:ascii="Times New Roman" w:eastAsia="Times New Roman" w:hAnsi="Times New Roman" w:cs="Times New Roman"/>
          <w:b/>
          <w:bCs/>
        </w:rPr>
      </w:pPr>
      <w:r w:rsidRPr="00A0704E">
        <w:rPr>
          <w:rFonts w:ascii="Times New Roman" w:eastAsia="Times New Roman" w:hAnsi="Times New Roman" w:cs="Times New Roman"/>
          <w:b/>
          <w:bCs/>
        </w:rPr>
        <w:t xml:space="preserve">Nėštumas ir žindymo laikotarpis </w:t>
      </w:r>
    </w:p>
    <w:p w14:paraId="6CEAA2D8" w14:textId="643EA64B"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Jeigu esate nėščia, žindote kūdikį, manote, kad galbūt esate nėščia</w:t>
      </w:r>
      <w:r w:rsidR="00D5633A">
        <w:rPr>
          <w:rFonts w:ascii="Times New Roman" w:eastAsia="Times New Roman" w:hAnsi="Times New Roman" w:cs="Times New Roman"/>
        </w:rPr>
        <w:t>,</w:t>
      </w:r>
      <w:r w:rsidRPr="00A0704E">
        <w:rPr>
          <w:rFonts w:ascii="Times New Roman" w:eastAsia="Times New Roman" w:hAnsi="Times New Roman" w:cs="Times New Roman"/>
        </w:rPr>
        <w:t xml:space="preserve"> arba planuojate pastoti, tai prieš vartodama šį vaistą pasitarkite su gydytoju arba vaistininku.</w:t>
      </w:r>
    </w:p>
    <w:p w14:paraId="0076211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EDF78E5" w14:textId="77777777" w:rsidR="00A0704E" w:rsidRPr="00A0704E" w:rsidRDefault="00A0704E" w:rsidP="00A0704E">
      <w:pPr>
        <w:tabs>
          <w:tab w:val="left" w:pos="567"/>
        </w:tabs>
        <w:spacing w:after="0" w:line="240" w:lineRule="auto"/>
        <w:rPr>
          <w:rFonts w:ascii="Times New Roman" w:eastAsia="Times New Roman" w:hAnsi="Times New Roman" w:cs="Times New Roman"/>
        </w:rPr>
      </w:pPr>
      <w:bookmarkStart w:id="8" w:name="OLE_LINK17"/>
      <w:bookmarkStart w:id="9" w:name="OLE_LINK18"/>
      <w:r w:rsidRPr="00A0704E">
        <w:rPr>
          <w:rFonts w:ascii="Times New Roman" w:eastAsia="Times New Roman" w:hAnsi="Times New Roman" w:cs="Times New Roman"/>
        </w:rPr>
        <w:t>Nėštumas</w:t>
      </w:r>
      <w:bookmarkEnd w:id="8"/>
      <w:bookmarkEnd w:id="9"/>
      <w:r w:rsidRPr="00A0704E">
        <w:rPr>
          <w:rFonts w:ascii="Times New Roman" w:eastAsia="Times New Roman" w:hAnsi="Times New Roman" w:cs="Times New Roman"/>
        </w:rPr>
        <w:t xml:space="preserve"> </w:t>
      </w:r>
    </w:p>
    <w:p w14:paraId="6E2DBC5C" w14:textId="0F48A65B" w:rsidR="00A0704E" w:rsidRPr="00A0704E" w:rsidRDefault="00361C2D" w:rsidP="00A0704E">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Vaisto</w:t>
      </w:r>
      <w:r w:rsidR="00A0704E" w:rsidRPr="00A0704E">
        <w:rPr>
          <w:rFonts w:ascii="Times New Roman" w:eastAsia="Times New Roman" w:hAnsi="Times New Roman" w:cs="Times New Roman"/>
        </w:rPr>
        <w:t xml:space="preserve"> sudėtyje yra jodo, todėl nėštumo laikotarpiu jo galima vartoti tik su gydytojo leidimu.</w:t>
      </w:r>
    </w:p>
    <w:p w14:paraId="6BA0128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6F4923F" w14:textId="48C10170"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Žindymo laikotarpis</w:t>
      </w:r>
    </w:p>
    <w:p w14:paraId="1F9B71C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Žindančiai motinai </w:t>
      </w: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vartoti draudžiama.</w:t>
      </w:r>
    </w:p>
    <w:p w14:paraId="2969832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D8C25C" w14:textId="77777777" w:rsidR="00A0704E" w:rsidRPr="00A0704E" w:rsidRDefault="00A0704E" w:rsidP="00A0704E">
      <w:pPr>
        <w:keepNext/>
        <w:tabs>
          <w:tab w:val="left" w:pos="567"/>
        </w:tabs>
        <w:spacing w:after="0" w:line="220" w:lineRule="exact"/>
        <w:rPr>
          <w:rFonts w:ascii="Times New Roman" w:eastAsia="Times New Roman" w:hAnsi="Times New Roman" w:cs="Times New Roman"/>
          <w:b/>
          <w:bCs/>
        </w:rPr>
      </w:pPr>
      <w:r w:rsidRPr="00A0704E">
        <w:rPr>
          <w:rFonts w:ascii="Times New Roman" w:eastAsia="Times New Roman" w:hAnsi="Times New Roman" w:cs="Times New Roman"/>
          <w:b/>
          <w:bCs/>
        </w:rPr>
        <w:lastRenderedPageBreak/>
        <w:t>Vairavimas ir mechanizmų valdymas</w:t>
      </w:r>
    </w:p>
    <w:p w14:paraId="49A52BC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Atsiradęs akių sutrikimas gali turėti įtakos gebėjimui vairuoti ir valdyti mechanizmus. Jeigu jis pasireiškia, minėto darbo dirbti negalima.</w:t>
      </w:r>
    </w:p>
    <w:p w14:paraId="608E0BE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46C3C45" w14:textId="77777777" w:rsidR="00A0704E" w:rsidRPr="00A0704E" w:rsidRDefault="00A0704E" w:rsidP="00A0704E">
      <w:pPr>
        <w:tabs>
          <w:tab w:val="left" w:pos="567"/>
        </w:tabs>
        <w:spacing w:after="0" w:line="220" w:lineRule="exact"/>
        <w:rPr>
          <w:rFonts w:ascii="Times New Roman" w:eastAsia="Times New Roman" w:hAnsi="Times New Roman" w:cs="Times New Roman"/>
          <w:b/>
          <w:bCs/>
        </w:rPr>
      </w:pPr>
      <w:proofErr w:type="spellStart"/>
      <w:r w:rsidRPr="00A0704E">
        <w:rPr>
          <w:rFonts w:ascii="Times New Roman" w:eastAsia="Times New Roman" w:hAnsi="Times New Roman" w:cs="Times New Roman"/>
          <w:b/>
          <w:bCs/>
        </w:rPr>
        <w:t>Cordarone</w:t>
      </w:r>
      <w:proofErr w:type="spellEnd"/>
      <w:r w:rsidRPr="00A0704E">
        <w:rPr>
          <w:rFonts w:ascii="Times New Roman" w:eastAsia="Times New Roman" w:hAnsi="Times New Roman" w:cs="Times New Roman"/>
          <w:b/>
          <w:bCs/>
        </w:rPr>
        <w:t xml:space="preserve"> sudėtyje yra laktozės</w:t>
      </w:r>
    </w:p>
    <w:p w14:paraId="0750ED4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Jeigu gydytojas Jums yra sakęs, kad netoleruojate kokių nors angliavandenių, kreipkitės į jį prieš pradėdami vartoti šį vaistą.</w:t>
      </w:r>
    </w:p>
    <w:p w14:paraId="46AA5CF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0BDF3E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241F1C0" w14:textId="77777777" w:rsidR="00A0704E" w:rsidRPr="00A0704E" w:rsidRDefault="00A0704E" w:rsidP="00A0704E">
      <w:pPr>
        <w:keepNext/>
        <w:tabs>
          <w:tab w:val="left" w:pos="567"/>
        </w:tabs>
        <w:spacing w:after="0" w:line="240" w:lineRule="auto"/>
        <w:outlineLvl w:val="1"/>
        <w:rPr>
          <w:rFonts w:ascii="Times New Roman" w:eastAsia="Times New Roman" w:hAnsi="Times New Roman" w:cs="Times New Roman"/>
          <w:b/>
        </w:rPr>
      </w:pPr>
      <w:bookmarkStart w:id="10" w:name="_Toc129243141"/>
      <w:bookmarkStart w:id="11" w:name="_Toc129243266"/>
      <w:r w:rsidRPr="00A0704E">
        <w:rPr>
          <w:rFonts w:ascii="Times New Roman" w:eastAsia="Times New Roman" w:hAnsi="Times New Roman" w:cs="Times New Roman"/>
          <w:b/>
        </w:rPr>
        <w:t>3.</w:t>
      </w:r>
      <w:r w:rsidRPr="00A0704E">
        <w:rPr>
          <w:rFonts w:ascii="Times New Roman" w:eastAsia="Times New Roman" w:hAnsi="Times New Roman" w:cs="Times New Roman"/>
          <w:b/>
        </w:rPr>
        <w:tab/>
        <w:t xml:space="preserve">Kaip vartoti </w:t>
      </w:r>
      <w:bookmarkEnd w:id="10"/>
      <w:bookmarkEnd w:id="11"/>
      <w:proofErr w:type="spellStart"/>
      <w:r w:rsidRPr="00A0704E">
        <w:rPr>
          <w:rFonts w:ascii="Times New Roman" w:eastAsia="Times New Roman" w:hAnsi="Times New Roman" w:cs="Times New Roman"/>
          <w:b/>
        </w:rPr>
        <w:t>Cordarone</w:t>
      </w:r>
      <w:proofErr w:type="spellEnd"/>
      <w:r w:rsidRPr="00A0704E">
        <w:rPr>
          <w:rFonts w:ascii="Times New Roman" w:eastAsia="Times New Roman" w:hAnsi="Times New Roman" w:cs="Times New Roman"/>
          <w:b/>
        </w:rPr>
        <w:fldChar w:fldCharType="begin"/>
      </w:r>
      <w:r w:rsidRPr="00A0704E">
        <w:rPr>
          <w:rFonts w:ascii="Times New Roman" w:eastAsia="Times New Roman" w:hAnsi="Times New Roman" w:cs="Times New Roman"/>
          <w:b/>
        </w:rPr>
        <w:instrText xml:space="preserve"> DOCVARIABLE vault_nd_d65d1532-749c-400a-a059-4e4088d324ae \* MERGEFORMAT </w:instrText>
      </w:r>
      <w:r w:rsidRPr="00A0704E">
        <w:rPr>
          <w:rFonts w:ascii="Times New Roman" w:eastAsia="Times New Roman" w:hAnsi="Times New Roman" w:cs="Times New Roman"/>
          <w:b/>
        </w:rPr>
        <w:fldChar w:fldCharType="separate"/>
      </w:r>
      <w:r w:rsidRPr="00A0704E">
        <w:rPr>
          <w:rFonts w:ascii="Times New Roman" w:eastAsia="Times New Roman" w:hAnsi="Times New Roman" w:cs="Times New Roman"/>
          <w:b/>
        </w:rPr>
        <w:t xml:space="preserve"> </w:t>
      </w:r>
      <w:r w:rsidRPr="00A0704E">
        <w:rPr>
          <w:rFonts w:ascii="Times New Roman" w:eastAsia="Times New Roman" w:hAnsi="Times New Roman" w:cs="Times New Roman"/>
          <w:b/>
        </w:rPr>
        <w:fldChar w:fldCharType="end"/>
      </w:r>
    </w:p>
    <w:p w14:paraId="16E44BF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43D857" w14:textId="1064CBF8"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Visada vartokite šį vaistą tiksliai</w:t>
      </w:r>
      <w:r w:rsidR="000F0088">
        <w:rPr>
          <w:rFonts w:ascii="Times New Roman" w:eastAsia="Times New Roman" w:hAnsi="Times New Roman" w:cs="Times New Roman"/>
        </w:rPr>
        <w:t>,</w:t>
      </w:r>
      <w:r w:rsidRPr="00A0704E">
        <w:rPr>
          <w:rFonts w:ascii="Times New Roman" w:eastAsia="Times New Roman" w:hAnsi="Times New Roman" w:cs="Times New Roman"/>
        </w:rPr>
        <w:t xml:space="preserve"> kaip nurodė gydytojas. Jeigu abejojate, kreipkitės į gydytoją arba vaistininką.</w:t>
      </w:r>
    </w:p>
    <w:p w14:paraId="78CF5A9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5D45782" w14:textId="1567EA10" w:rsidR="00A0704E" w:rsidRPr="00A0704E" w:rsidRDefault="00A0704E" w:rsidP="00A0704E">
      <w:pPr>
        <w:keepNext/>
        <w:tabs>
          <w:tab w:val="left" w:pos="-720"/>
          <w:tab w:val="left" w:pos="567"/>
          <w:tab w:val="left" w:pos="4536"/>
        </w:tabs>
        <w:suppressAutoHyphens/>
        <w:spacing w:after="0" w:line="240" w:lineRule="auto"/>
        <w:outlineLvl w:val="5"/>
        <w:rPr>
          <w:rFonts w:ascii="Times New Roman" w:eastAsia="Times New Roman" w:hAnsi="Times New Roman" w:cs="Times New Roman"/>
          <w:i/>
        </w:rPr>
      </w:pPr>
      <w:r w:rsidRPr="00A0704E">
        <w:rPr>
          <w:rFonts w:ascii="Times New Roman" w:eastAsia="Times New Roman" w:hAnsi="Times New Roman" w:cs="Times New Roman"/>
        </w:rPr>
        <w:t>Vaistas yra geriamas.</w:t>
      </w:r>
    </w:p>
    <w:p w14:paraId="7E2DF6A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Nurodytas dozavimas tinka visų nurodytų indikacijų atvejais.</w:t>
      </w:r>
    </w:p>
    <w:p w14:paraId="445C827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C05FDC0" w14:textId="77777777" w:rsidR="00A0704E" w:rsidRPr="00A0704E" w:rsidRDefault="00A0704E" w:rsidP="00A0704E">
      <w:pPr>
        <w:tabs>
          <w:tab w:val="left" w:pos="567"/>
        </w:tabs>
        <w:spacing w:after="0" w:line="240" w:lineRule="auto"/>
        <w:rPr>
          <w:rFonts w:ascii="Times New Roman" w:eastAsia="Times New Roman" w:hAnsi="Times New Roman" w:cs="Times New Roman"/>
          <w:u w:val="single"/>
        </w:rPr>
      </w:pPr>
      <w:r w:rsidRPr="00A0704E">
        <w:rPr>
          <w:rFonts w:ascii="Times New Roman" w:eastAsia="Times New Roman" w:hAnsi="Times New Roman" w:cs="Times New Roman"/>
          <w:u w:val="single"/>
        </w:rPr>
        <w:t>Suaugusiems žmonėms</w:t>
      </w:r>
    </w:p>
    <w:p w14:paraId="7CE48583"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Pradinė dozė</w:t>
      </w:r>
    </w:p>
    <w:p w14:paraId="65E2FFD4" w14:textId="27FC9293"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Pirmąsias 8</w:t>
      </w:r>
      <w:r w:rsidR="000F0088">
        <w:rPr>
          <w:rFonts w:ascii="Times New Roman" w:eastAsia="Times New Roman" w:hAnsi="Times New Roman" w:cs="Times New Roman"/>
        </w:rPr>
        <w:t>–</w:t>
      </w:r>
      <w:r w:rsidRPr="00A0704E">
        <w:rPr>
          <w:rFonts w:ascii="Times New Roman" w:eastAsia="Times New Roman" w:hAnsi="Times New Roman" w:cs="Times New Roman"/>
        </w:rPr>
        <w:t>10</w:t>
      </w:r>
      <w:r w:rsidR="000F0088">
        <w:t> </w:t>
      </w:r>
      <w:r w:rsidRPr="00A0704E">
        <w:rPr>
          <w:rFonts w:ascii="Times New Roman" w:eastAsia="Times New Roman" w:hAnsi="Times New Roman" w:cs="Times New Roman"/>
        </w:rPr>
        <w:t>parų reikia gerti po vieną 200 mg tabletę 3</w:t>
      </w:r>
      <w:r w:rsidR="000F0088">
        <w:rPr>
          <w:rFonts w:ascii="Times New Roman" w:eastAsia="Times New Roman" w:hAnsi="Times New Roman" w:cs="Times New Roman"/>
        </w:rPr>
        <w:t> </w:t>
      </w:r>
      <w:r w:rsidRPr="00A0704E">
        <w:rPr>
          <w:rFonts w:ascii="Times New Roman" w:eastAsia="Times New Roman" w:hAnsi="Times New Roman" w:cs="Times New Roman"/>
        </w:rPr>
        <w:t>kartus per parą. Po to dozę reikia mažinti iki 200 mg 2</w:t>
      </w:r>
      <w:r w:rsidR="000F0088">
        <w:rPr>
          <w:rFonts w:ascii="Times New Roman" w:eastAsia="Times New Roman" w:hAnsi="Times New Roman" w:cs="Times New Roman"/>
        </w:rPr>
        <w:t> </w:t>
      </w:r>
      <w:r w:rsidRPr="00A0704E">
        <w:rPr>
          <w:rFonts w:ascii="Times New Roman" w:eastAsia="Times New Roman" w:hAnsi="Times New Roman" w:cs="Times New Roman"/>
        </w:rPr>
        <w:t xml:space="preserve">kartus per parą. </w:t>
      </w:r>
    </w:p>
    <w:p w14:paraId="507D50F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298E61B"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Palaikomoji dozė</w:t>
      </w:r>
    </w:p>
    <w:p w14:paraId="6EC07EB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Reikia gydyti mažiausia veiksminga doze, kuri atskiriems pacientams yra skirtinga. Dažniausiai pakanka 100 mg (vienos 200 mg tabletės kas antrą parą) arba 200 mg paros dozės. Retais atvejais gali prireikti didesnės paros dozės. Palaikomoji paros dozė turi būti nuolat peržiūrima, ypač jei ji viršija 200 mg paros dozę.</w:t>
      </w:r>
    </w:p>
    <w:p w14:paraId="69CAE5E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7E2FFF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Dozės nereikia koreguoti sergantiems inkstų ar kepenų funkcijos nepakankamumu ir senyviems pacientams.</w:t>
      </w:r>
    </w:p>
    <w:p w14:paraId="4A82D59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galima vartoti pacientams, sergantiems išemine širdies liga ir (ar) pablogėjusia kairiojo skilvelio funkcija.</w:t>
      </w:r>
    </w:p>
    <w:p w14:paraId="1849BFEE"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i/>
        </w:rPr>
      </w:pPr>
    </w:p>
    <w:p w14:paraId="6054C368"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Gydymo trukmė</w:t>
      </w:r>
    </w:p>
    <w:p w14:paraId="2ED96498"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Prašome tiksliai laikytis gydytojo nurodymų.</w:t>
      </w:r>
    </w:p>
    <w:p w14:paraId="64F4DFB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136D6FB" w14:textId="77777777" w:rsidR="00A0704E" w:rsidRPr="00A0704E" w:rsidRDefault="00A0704E" w:rsidP="00A0704E">
      <w:pPr>
        <w:tabs>
          <w:tab w:val="left" w:pos="567"/>
        </w:tabs>
        <w:spacing w:after="0" w:line="240" w:lineRule="auto"/>
        <w:rPr>
          <w:rFonts w:ascii="Times New Roman" w:eastAsia="Times New Roman" w:hAnsi="Times New Roman" w:cs="Times New Roman"/>
          <w:b/>
        </w:rPr>
      </w:pPr>
      <w:bookmarkStart w:id="12" w:name="OLE_LINK19"/>
      <w:r w:rsidRPr="00A0704E">
        <w:rPr>
          <w:rFonts w:ascii="Times New Roman" w:eastAsia="Times New Roman" w:hAnsi="Times New Roman" w:cs="Times New Roman"/>
          <w:b/>
        </w:rPr>
        <w:t>Vartojimas vaikams ir paaugliams</w:t>
      </w:r>
    </w:p>
    <w:p w14:paraId="4FE225D0" w14:textId="77777777" w:rsidR="00A0704E" w:rsidRPr="00A0704E" w:rsidRDefault="00A0704E" w:rsidP="00A0704E">
      <w:pPr>
        <w:tabs>
          <w:tab w:val="left" w:pos="567"/>
        </w:tabs>
        <w:spacing w:after="0" w:line="220" w:lineRule="exact"/>
        <w:rPr>
          <w:rFonts w:ascii="Times New Roman" w:eastAsia="Times New Roman" w:hAnsi="Times New Roman" w:cs="Times New Roman"/>
          <w:bCs/>
        </w:rPr>
      </w:pPr>
      <w:r w:rsidRPr="00A0704E">
        <w:rPr>
          <w:rFonts w:ascii="Times New Roman" w:eastAsia="Times New Roman" w:hAnsi="Times New Roman" w:cs="Times New Roman"/>
          <w:bCs/>
        </w:rPr>
        <w:t xml:space="preserve">Turimi tik riboti duomenys apie saugumą ir veiksmingumą vaikams. Jūsų gydytojas nuspręs apie tinkamą dozę. </w:t>
      </w:r>
    </w:p>
    <w:bookmarkEnd w:id="12"/>
    <w:p w14:paraId="31D1731B" w14:textId="77777777" w:rsidR="00A0704E" w:rsidRPr="00A0704E" w:rsidRDefault="00A0704E" w:rsidP="00A0704E">
      <w:pPr>
        <w:tabs>
          <w:tab w:val="left" w:pos="567"/>
        </w:tabs>
        <w:spacing w:after="0" w:line="220" w:lineRule="exact"/>
        <w:rPr>
          <w:rFonts w:ascii="Times New Roman" w:eastAsia="Times New Roman" w:hAnsi="Times New Roman" w:cs="Times New Roman"/>
          <w:bCs/>
        </w:rPr>
      </w:pPr>
    </w:p>
    <w:p w14:paraId="4B39A4C8" w14:textId="1F8FC987" w:rsidR="00A0704E" w:rsidRPr="00A0704E" w:rsidRDefault="00A0704E" w:rsidP="00A0704E">
      <w:pPr>
        <w:tabs>
          <w:tab w:val="left" w:pos="567"/>
        </w:tabs>
        <w:spacing w:after="0" w:line="220" w:lineRule="exact"/>
        <w:rPr>
          <w:rFonts w:ascii="Times New Roman" w:eastAsia="Times New Roman" w:hAnsi="Times New Roman" w:cs="Times New Roman"/>
          <w:b/>
          <w:bCs/>
        </w:rPr>
      </w:pPr>
      <w:r w:rsidRPr="00A0704E">
        <w:rPr>
          <w:rFonts w:ascii="Times New Roman" w:eastAsia="Times New Roman" w:hAnsi="Times New Roman" w:cs="Times New Roman"/>
          <w:b/>
          <w:bCs/>
        </w:rPr>
        <w:t xml:space="preserve">Ką daryti pavartojus per didelę </w:t>
      </w:r>
      <w:proofErr w:type="spellStart"/>
      <w:r w:rsidRPr="00A0704E">
        <w:rPr>
          <w:rFonts w:ascii="Times New Roman" w:eastAsia="Times New Roman" w:hAnsi="Times New Roman" w:cs="Times New Roman"/>
          <w:b/>
          <w:bCs/>
        </w:rPr>
        <w:t>Cordarone</w:t>
      </w:r>
      <w:proofErr w:type="spellEnd"/>
      <w:r w:rsidRPr="00A0704E">
        <w:rPr>
          <w:rFonts w:ascii="Times New Roman" w:eastAsia="Times New Roman" w:hAnsi="Times New Roman" w:cs="Times New Roman"/>
          <w:b/>
          <w:bCs/>
        </w:rPr>
        <w:t xml:space="preserve"> dozę</w:t>
      </w:r>
    </w:p>
    <w:p w14:paraId="7D735B8D" w14:textId="6A32F564" w:rsidR="00A0704E" w:rsidRPr="00A0704E" w:rsidRDefault="00A0704E" w:rsidP="00A0704E">
      <w:pPr>
        <w:tabs>
          <w:tab w:val="left" w:pos="567"/>
        </w:tabs>
        <w:spacing w:after="0" w:line="240" w:lineRule="auto"/>
        <w:rPr>
          <w:rFonts w:ascii="Times New Roman" w:eastAsia="Times New Roman" w:hAnsi="Times New Roman" w:cs="Times New Roman"/>
          <w:b/>
        </w:rPr>
      </w:pPr>
      <w:r w:rsidRPr="00A0704E">
        <w:rPr>
          <w:rFonts w:ascii="Times New Roman" w:eastAsia="Times New Roman" w:hAnsi="Times New Roman" w:cs="Times New Roman"/>
        </w:rPr>
        <w:t>Jei</w:t>
      </w:r>
      <w:r w:rsidR="0085504E">
        <w:rPr>
          <w:rFonts w:ascii="Times New Roman" w:eastAsia="Times New Roman" w:hAnsi="Times New Roman" w:cs="Times New Roman"/>
        </w:rPr>
        <w:t>gu</w:t>
      </w:r>
      <w:r w:rsidRPr="00A0704E">
        <w:rPr>
          <w:rFonts w:ascii="Times New Roman" w:eastAsia="Times New Roman" w:hAnsi="Times New Roman" w:cs="Times New Roman"/>
        </w:rPr>
        <w:t xml:space="preserve"> </w:t>
      </w:r>
      <w:r w:rsidR="0085504E">
        <w:rPr>
          <w:rFonts w:ascii="Times New Roman" w:eastAsia="Times New Roman" w:hAnsi="Times New Roman" w:cs="Times New Roman"/>
        </w:rPr>
        <w:t>J</w:t>
      </w:r>
      <w:r w:rsidRPr="00A0704E">
        <w:rPr>
          <w:rFonts w:ascii="Times New Roman" w:eastAsia="Times New Roman" w:hAnsi="Times New Roman" w:cs="Times New Roman"/>
        </w:rPr>
        <w:t xml:space="preserve">ūs išgėrėte per didelę </w:t>
      </w:r>
      <w:proofErr w:type="spellStart"/>
      <w:r w:rsidRPr="00A0704E">
        <w:rPr>
          <w:rFonts w:ascii="Times New Roman" w:eastAsia="Times New Roman" w:hAnsi="Times New Roman" w:cs="Times New Roman"/>
        </w:rPr>
        <w:t>amjodarono</w:t>
      </w:r>
      <w:proofErr w:type="spellEnd"/>
      <w:r w:rsidRPr="00A0704E">
        <w:rPr>
          <w:rFonts w:ascii="Times New Roman" w:eastAsia="Times New Roman" w:hAnsi="Times New Roman" w:cs="Times New Roman"/>
        </w:rPr>
        <w:t xml:space="preserve"> dozę, nedelsdami apie tai praneškite gydytojui arba kreipkitės į arčiausią apsinuodijimų gydymo centrą.</w:t>
      </w:r>
    </w:p>
    <w:p w14:paraId="4D8C3AB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7B4658E" w14:textId="77777777" w:rsidR="00A0704E" w:rsidRPr="00A0704E" w:rsidRDefault="00A0704E" w:rsidP="00A0704E">
      <w:pPr>
        <w:tabs>
          <w:tab w:val="left" w:pos="567"/>
        </w:tabs>
        <w:spacing w:after="0" w:line="220" w:lineRule="exact"/>
        <w:rPr>
          <w:rFonts w:ascii="Times New Roman" w:eastAsia="Times New Roman" w:hAnsi="Times New Roman" w:cs="Times New Roman"/>
          <w:b/>
          <w:bCs/>
        </w:rPr>
      </w:pPr>
      <w:r w:rsidRPr="00A0704E">
        <w:rPr>
          <w:rFonts w:ascii="Times New Roman" w:eastAsia="Times New Roman" w:hAnsi="Times New Roman" w:cs="Times New Roman"/>
          <w:b/>
          <w:bCs/>
        </w:rPr>
        <w:t xml:space="preserve">Pamiršus pavartoti </w:t>
      </w:r>
      <w:proofErr w:type="spellStart"/>
      <w:r w:rsidRPr="00A0704E">
        <w:rPr>
          <w:rFonts w:ascii="Times New Roman" w:eastAsia="Times New Roman" w:hAnsi="Times New Roman" w:cs="Times New Roman"/>
          <w:b/>
          <w:bCs/>
        </w:rPr>
        <w:t>Cordarone</w:t>
      </w:r>
      <w:proofErr w:type="spellEnd"/>
    </w:p>
    <w:p w14:paraId="7EA8B679" w14:textId="07D7BEE6"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Pamiršus išgerti vieną tabletę, gerkite ją kai tik prisiminsite. Jei</w:t>
      </w:r>
      <w:r w:rsidR="00105C40">
        <w:rPr>
          <w:rFonts w:ascii="Times New Roman" w:eastAsia="Times New Roman" w:hAnsi="Times New Roman" w:cs="Times New Roman"/>
        </w:rPr>
        <w:t>gu</w:t>
      </w:r>
      <w:r w:rsidRPr="00A0704E">
        <w:rPr>
          <w:rFonts w:ascii="Times New Roman" w:eastAsia="Times New Roman" w:hAnsi="Times New Roman" w:cs="Times New Roman"/>
        </w:rPr>
        <w:t xml:space="preserve"> artėja laikas, kai turite gerti sekančią tabletę, tai praleiskite pamirštą dozę. </w:t>
      </w:r>
    </w:p>
    <w:p w14:paraId="296D418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Negalima vartoti dvigubos dozės norint kompensuoti praleistą tabletę.</w:t>
      </w:r>
    </w:p>
    <w:p w14:paraId="5F76F45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18783F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Jeigu kiltų daugiau klausimų dėl šio vaisto vartojimo, kreipkitės į gydytoją arba vaistininką.</w:t>
      </w:r>
    </w:p>
    <w:p w14:paraId="76DE91F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391A41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550E298" w14:textId="77777777" w:rsidR="00A0704E" w:rsidRPr="00A0704E" w:rsidRDefault="00A0704E" w:rsidP="00A0704E">
      <w:pPr>
        <w:keepNext/>
        <w:tabs>
          <w:tab w:val="left" w:pos="567"/>
        </w:tabs>
        <w:spacing w:after="0" w:line="240" w:lineRule="auto"/>
        <w:outlineLvl w:val="1"/>
        <w:rPr>
          <w:rFonts w:ascii="Times New Roman" w:eastAsia="Times New Roman" w:hAnsi="Times New Roman" w:cs="Times New Roman"/>
          <w:b/>
        </w:rPr>
      </w:pPr>
      <w:bookmarkStart w:id="13" w:name="_Toc129243142"/>
      <w:bookmarkStart w:id="14" w:name="_Toc129243267"/>
      <w:r w:rsidRPr="00A0704E">
        <w:rPr>
          <w:rFonts w:ascii="Times New Roman" w:eastAsia="Times New Roman" w:hAnsi="Times New Roman" w:cs="Times New Roman"/>
          <w:b/>
        </w:rPr>
        <w:t>4.</w:t>
      </w:r>
      <w:r w:rsidRPr="00A0704E">
        <w:rPr>
          <w:rFonts w:ascii="Times New Roman" w:eastAsia="Times New Roman" w:hAnsi="Times New Roman" w:cs="Times New Roman"/>
          <w:b/>
        </w:rPr>
        <w:tab/>
        <w:t>Galimas šalutinis poveikis</w:t>
      </w:r>
      <w:bookmarkEnd w:id="13"/>
      <w:bookmarkEnd w:id="14"/>
      <w:r w:rsidRPr="00A0704E">
        <w:rPr>
          <w:rFonts w:ascii="Times New Roman" w:eastAsia="Times New Roman" w:hAnsi="Times New Roman" w:cs="Times New Roman"/>
          <w:b/>
        </w:rPr>
        <w:fldChar w:fldCharType="begin"/>
      </w:r>
      <w:r w:rsidRPr="00A0704E">
        <w:rPr>
          <w:rFonts w:ascii="Times New Roman" w:eastAsia="Times New Roman" w:hAnsi="Times New Roman" w:cs="Times New Roman"/>
          <w:b/>
        </w:rPr>
        <w:instrText xml:space="preserve"> DOCVARIABLE vault_nd_4f403b6b-fd68-4164-8ff1-9e5101df29a9 \* MERGEFORMAT </w:instrText>
      </w:r>
      <w:r w:rsidRPr="00A0704E">
        <w:rPr>
          <w:rFonts w:ascii="Times New Roman" w:eastAsia="Times New Roman" w:hAnsi="Times New Roman" w:cs="Times New Roman"/>
          <w:b/>
        </w:rPr>
        <w:fldChar w:fldCharType="separate"/>
      </w:r>
      <w:r w:rsidRPr="00A0704E">
        <w:rPr>
          <w:rFonts w:ascii="Times New Roman" w:eastAsia="Times New Roman" w:hAnsi="Times New Roman" w:cs="Times New Roman"/>
          <w:b/>
        </w:rPr>
        <w:t xml:space="preserve"> </w:t>
      </w:r>
      <w:r w:rsidRPr="00A0704E">
        <w:rPr>
          <w:rFonts w:ascii="Times New Roman" w:eastAsia="Times New Roman" w:hAnsi="Times New Roman" w:cs="Times New Roman"/>
          <w:b/>
        </w:rPr>
        <w:fldChar w:fldCharType="end"/>
      </w:r>
    </w:p>
    <w:p w14:paraId="5B11ABB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FF4BAA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bookmarkStart w:id="15" w:name="OLE_LINK15"/>
      <w:bookmarkStart w:id="16" w:name="OLE_LINK16"/>
      <w:r w:rsidRPr="00A0704E">
        <w:rPr>
          <w:rFonts w:ascii="Times New Roman" w:eastAsia="Times New Roman" w:hAnsi="Times New Roman" w:cs="Times New Roman"/>
        </w:rPr>
        <w:t>Šis vaistas, kaip ir visi kiti, gali sukelti šalutinį poveikį, nors jis pasireiškia ne visiems žmonėms.</w:t>
      </w:r>
    </w:p>
    <w:p w14:paraId="7AA8B31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4EA615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Toliau išvardytas nepageidaujamas poveikis suskirstytas pagal dažnį: </w:t>
      </w:r>
    </w:p>
    <w:p w14:paraId="1EA49861" w14:textId="7C7EBA43" w:rsidR="00A0704E" w:rsidRPr="00992D1A" w:rsidRDefault="00A0704E" w:rsidP="00A0704E">
      <w:pPr>
        <w:tabs>
          <w:tab w:val="left" w:pos="567"/>
        </w:tabs>
        <w:spacing w:after="0" w:line="240" w:lineRule="auto"/>
        <w:rPr>
          <w:rFonts w:ascii="Times New Roman" w:eastAsia="Times New Roman" w:hAnsi="Times New Roman" w:cs="Times New Roman"/>
          <w:b/>
          <w:bCs/>
        </w:rPr>
      </w:pPr>
      <w:r w:rsidRPr="00992D1A">
        <w:rPr>
          <w:rFonts w:ascii="Times New Roman" w:eastAsia="Times New Roman" w:hAnsi="Times New Roman" w:cs="Times New Roman"/>
          <w:b/>
          <w:bCs/>
        </w:rPr>
        <w:t>labai dažni</w:t>
      </w:r>
      <w:r w:rsidR="00AE28AE" w:rsidRPr="00992D1A">
        <w:rPr>
          <w:b/>
          <w:bCs/>
        </w:rPr>
        <w:t xml:space="preserve"> </w:t>
      </w:r>
      <w:r w:rsidR="00AE28AE" w:rsidRPr="00992D1A">
        <w:rPr>
          <w:rFonts w:ascii="Times New Roman" w:eastAsia="Times New Roman" w:hAnsi="Times New Roman" w:cs="Times New Roman"/>
          <w:b/>
          <w:bCs/>
        </w:rPr>
        <w:t>šalutinio poveikio reiškiniai</w:t>
      </w:r>
      <w:r w:rsidRPr="00992D1A">
        <w:rPr>
          <w:rFonts w:ascii="Times New Roman" w:eastAsia="Times New Roman" w:hAnsi="Times New Roman" w:cs="Times New Roman"/>
          <w:b/>
          <w:bCs/>
        </w:rPr>
        <w:t xml:space="preserve"> (gali pasireikšti </w:t>
      </w:r>
      <w:r w:rsidR="00F00C54" w:rsidRPr="00992D1A">
        <w:rPr>
          <w:rFonts w:ascii="Times New Roman" w:eastAsia="Times New Roman" w:hAnsi="Times New Roman" w:cs="Times New Roman"/>
          <w:b/>
          <w:bCs/>
        </w:rPr>
        <w:t>ne rečiau</w:t>
      </w:r>
      <w:r w:rsidRPr="00992D1A">
        <w:rPr>
          <w:rFonts w:ascii="Times New Roman" w:eastAsia="Times New Roman" w:hAnsi="Times New Roman" w:cs="Times New Roman"/>
          <w:b/>
          <w:bCs/>
        </w:rPr>
        <w:t xml:space="preserve"> kaip 1 iš 10</w:t>
      </w:r>
      <w:r w:rsidR="00F00C54" w:rsidRPr="00992D1A">
        <w:rPr>
          <w:rFonts w:ascii="Times New Roman" w:eastAsia="Times New Roman" w:hAnsi="Times New Roman" w:cs="Times New Roman"/>
          <w:b/>
          <w:bCs/>
        </w:rPr>
        <w:t> asmenų</w:t>
      </w:r>
      <w:r w:rsidRPr="00992D1A">
        <w:rPr>
          <w:rFonts w:ascii="Times New Roman" w:eastAsia="Times New Roman" w:hAnsi="Times New Roman" w:cs="Times New Roman"/>
          <w:b/>
          <w:bCs/>
        </w:rPr>
        <w:t>)</w:t>
      </w:r>
      <w:r w:rsidR="00F00C54" w:rsidRPr="00992D1A">
        <w:rPr>
          <w:rFonts w:ascii="Times New Roman" w:eastAsia="Times New Roman" w:hAnsi="Times New Roman" w:cs="Times New Roman"/>
          <w:b/>
          <w:bCs/>
        </w:rPr>
        <w:t>;</w:t>
      </w:r>
      <w:r w:rsidRPr="00992D1A">
        <w:rPr>
          <w:rFonts w:ascii="Times New Roman" w:eastAsia="Times New Roman" w:hAnsi="Times New Roman" w:cs="Times New Roman"/>
          <w:b/>
          <w:bCs/>
        </w:rPr>
        <w:t xml:space="preserve"> </w:t>
      </w:r>
    </w:p>
    <w:p w14:paraId="2B7671F1" w14:textId="75C8A418" w:rsidR="00A0704E" w:rsidRPr="00992D1A" w:rsidRDefault="00A0704E" w:rsidP="00A0704E">
      <w:pPr>
        <w:tabs>
          <w:tab w:val="left" w:pos="567"/>
        </w:tabs>
        <w:spacing w:after="0" w:line="240" w:lineRule="auto"/>
        <w:rPr>
          <w:rFonts w:ascii="Times New Roman" w:eastAsia="Times New Roman" w:hAnsi="Times New Roman" w:cs="Times New Roman"/>
          <w:b/>
          <w:bCs/>
        </w:rPr>
      </w:pPr>
      <w:r w:rsidRPr="00992D1A">
        <w:rPr>
          <w:rFonts w:ascii="Times New Roman" w:eastAsia="Times New Roman" w:hAnsi="Times New Roman" w:cs="Times New Roman"/>
          <w:b/>
          <w:bCs/>
        </w:rPr>
        <w:lastRenderedPageBreak/>
        <w:t xml:space="preserve">dažni </w:t>
      </w:r>
      <w:r w:rsidR="00AE28AE" w:rsidRPr="00992D1A">
        <w:rPr>
          <w:rFonts w:ascii="Times New Roman" w:eastAsia="Times New Roman" w:hAnsi="Times New Roman" w:cs="Times New Roman"/>
          <w:b/>
          <w:bCs/>
        </w:rPr>
        <w:t xml:space="preserve">šalutinio poveikio reiškiniai </w:t>
      </w:r>
      <w:r w:rsidRPr="00992D1A">
        <w:rPr>
          <w:rFonts w:ascii="Times New Roman" w:eastAsia="Times New Roman" w:hAnsi="Times New Roman" w:cs="Times New Roman"/>
          <w:b/>
          <w:bCs/>
        </w:rPr>
        <w:t xml:space="preserve">(gali pasireikšti </w:t>
      </w:r>
      <w:r w:rsidR="009C58F9" w:rsidRPr="00992D1A">
        <w:rPr>
          <w:rFonts w:ascii="Times New Roman" w:eastAsia="Times New Roman" w:hAnsi="Times New Roman" w:cs="Times New Roman"/>
          <w:b/>
          <w:bCs/>
        </w:rPr>
        <w:t>rečiau</w:t>
      </w:r>
      <w:r w:rsidRPr="00992D1A">
        <w:rPr>
          <w:rFonts w:ascii="Times New Roman" w:eastAsia="Times New Roman" w:hAnsi="Times New Roman" w:cs="Times New Roman"/>
          <w:b/>
          <w:bCs/>
        </w:rPr>
        <w:t xml:space="preserve"> kaip 1 iš 10</w:t>
      </w:r>
      <w:r w:rsidR="00A8424C" w:rsidRPr="00992D1A">
        <w:rPr>
          <w:rFonts w:ascii="Times New Roman" w:eastAsia="Times New Roman" w:hAnsi="Times New Roman" w:cs="Times New Roman"/>
          <w:b/>
          <w:bCs/>
        </w:rPr>
        <w:t> asmenų</w:t>
      </w:r>
      <w:r w:rsidRPr="00992D1A">
        <w:rPr>
          <w:rFonts w:ascii="Times New Roman" w:eastAsia="Times New Roman" w:hAnsi="Times New Roman" w:cs="Times New Roman"/>
          <w:b/>
          <w:bCs/>
        </w:rPr>
        <w:t>)</w:t>
      </w:r>
      <w:r w:rsidR="00A8424C" w:rsidRPr="00992D1A">
        <w:rPr>
          <w:rFonts w:ascii="Times New Roman" w:eastAsia="Times New Roman" w:hAnsi="Times New Roman" w:cs="Times New Roman"/>
          <w:b/>
          <w:bCs/>
        </w:rPr>
        <w:t>;</w:t>
      </w:r>
      <w:r w:rsidRPr="00992D1A">
        <w:rPr>
          <w:rFonts w:ascii="Times New Roman" w:eastAsia="Times New Roman" w:hAnsi="Times New Roman" w:cs="Times New Roman"/>
          <w:b/>
          <w:bCs/>
        </w:rPr>
        <w:t xml:space="preserve"> </w:t>
      </w:r>
    </w:p>
    <w:p w14:paraId="79FE06EF" w14:textId="5E13E027" w:rsidR="00A0704E" w:rsidRPr="00992D1A" w:rsidRDefault="00A0704E" w:rsidP="00A0704E">
      <w:pPr>
        <w:tabs>
          <w:tab w:val="left" w:pos="567"/>
        </w:tabs>
        <w:spacing w:after="0" w:line="240" w:lineRule="auto"/>
        <w:rPr>
          <w:rFonts w:ascii="Times New Roman" w:eastAsia="Times New Roman" w:hAnsi="Times New Roman" w:cs="Times New Roman"/>
          <w:b/>
          <w:bCs/>
        </w:rPr>
      </w:pPr>
      <w:r w:rsidRPr="00992D1A">
        <w:rPr>
          <w:rFonts w:ascii="Times New Roman" w:eastAsia="Times New Roman" w:hAnsi="Times New Roman" w:cs="Times New Roman"/>
          <w:b/>
          <w:bCs/>
        </w:rPr>
        <w:t xml:space="preserve">nedažni </w:t>
      </w:r>
      <w:r w:rsidR="00AE28AE" w:rsidRPr="00992D1A">
        <w:rPr>
          <w:rFonts w:ascii="Times New Roman" w:eastAsia="Times New Roman" w:hAnsi="Times New Roman" w:cs="Times New Roman"/>
          <w:b/>
          <w:bCs/>
        </w:rPr>
        <w:t xml:space="preserve">šalutinio poveikio reiškiniai </w:t>
      </w:r>
      <w:r w:rsidRPr="00992D1A">
        <w:rPr>
          <w:rFonts w:ascii="Times New Roman" w:eastAsia="Times New Roman" w:hAnsi="Times New Roman" w:cs="Times New Roman"/>
          <w:b/>
          <w:bCs/>
        </w:rPr>
        <w:t xml:space="preserve">(gali pasireikšti </w:t>
      </w:r>
      <w:r w:rsidR="00316C70" w:rsidRPr="00992D1A">
        <w:rPr>
          <w:rFonts w:ascii="Times New Roman" w:eastAsia="Times New Roman" w:hAnsi="Times New Roman" w:cs="Times New Roman"/>
          <w:b/>
          <w:bCs/>
        </w:rPr>
        <w:t>rečiau</w:t>
      </w:r>
      <w:r w:rsidRPr="00992D1A">
        <w:rPr>
          <w:rFonts w:ascii="Times New Roman" w:eastAsia="Times New Roman" w:hAnsi="Times New Roman" w:cs="Times New Roman"/>
          <w:b/>
          <w:bCs/>
        </w:rPr>
        <w:t xml:space="preserve"> kaip 1 iš 100</w:t>
      </w:r>
      <w:r w:rsidR="00316C70" w:rsidRPr="00992D1A">
        <w:rPr>
          <w:rFonts w:ascii="Times New Roman" w:eastAsia="Times New Roman" w:hAnsi="Times New Roman" w:cs="Times New Roman"/>
          <w:b/>
          <w:bCs/>
        </w:rPr>
        <w:t> asmenų</w:t>
      </w:r>
      <w:r w:rsidRPr="00992D1A">
        <w:rPr>
          <w:rFonts w:ascii="Times New Roman" w:eastAsia="Times New Roman" w:hAnsi="Times New Roman" w:cs="Times New Roman"/>
          <w:b/>
          <w:bCs/>
        </w:rPr>
        <w:t>)</w:t>
      </w:r>
      <w:r w:rsidR="00316C70" w:rsidRPr="00992D1A">
        <w:rPr>
          <w:rFonts w:ascii="Times New Roman" w:eastAsia="Times New Roman" w:hAnsi="Times New Roman" w:cs="Times New Roman"/>
          <w:b/>
          <w:bCs/>
        </w:rPr>
        <w:t>;</w:t>
      </w:r>
      <w:r w:rsidRPr="00992D1A">
        <w:rPr>
          <w:rFonts w:ascii="Times New Roman" w:eastAsia="Times New Roman" w:hAnsi="Times New Roman" w:cs="Times New Roman"/>
          <w:b/>
          <w:bCs/>
        </w:rPr>
        <w:t xml:space="preserve"> </w:t>
      </w:r>
    </w:p>
    <w:p w14:paraId="215CFD9B" w14:textId="7C46280C" w:rsidR="00A0704E" w:rsidRPr="00992D1A" w:rsidRDefault="00A0704E" w:rsidP="00A0704E">
      <w:pPr>
        <w:tabs>
          <w:tab w:val="left" w:pos="567"/>
        </w:tabs>
        <w:spacing w:after="0" w:line="240" w:lineRule="auto"/>
        <w:rPr>
          <w:rFonts w:ascii="Times New Roman" w:eastAsia="Times New Roman" w:hAnsi="Times New Roman" w:cs="Times New Roman"/>
          <w:b/>
          <w:bCs/>
        </w:rPr>
      </w:pPr>
      <w:r w:rsidRPr="00992D1A">
        <w:rPr>
          <w:rFonts w:ascii="Times New Roman" w:eastAsia="Times New Roman" w:hAnsi="Times New Roman" w:cs="Times New Roman"/>
          <w:b/>
          <w:bCs/>
        </w:rPr>
        <w:t xml:space="preserve">reti </w:t>
      </w:r>
      <w:r w:rsidR="00AE28AE" w:rsidRPr="00992D1A">
        <w:rPr>
          <w:rFonts w:ascii="Times New Roman" w:eastAsia="Times New Roman" w:hAnsi="Times New Roman" w:cs="Times New Roman"/>
          <w:b/>
          <w:bCs/>
        </w:rPr>
        <w:t xml:space="preserve">šalutinio poveikio reiškiniai </w:t>
      </w:r>
      <w:r w:rsidRPr="00992D1A">
        <w:rPr>
          <w:rFonts w:ascii="Times New Roman" w:eastAsia="Times New Roman" w:hAnsi="Times New Roman" w:cs="Times New Roman"/>
          <w:b/>
          <w:bCs/>
        </w:rPr>
        <w:t xml:space="preserve">(gali pasireikšti </w:t>
      </w:r>
      <w:r w:rsidR="00A8637C" w:rsidRPr="00992D1A">
        <w:rPr>
          <w:rFonts w:ascii="Times New Roman" w:eastAsia="Times New Roman" w:hAnsi="Times New Roman" w:cs="Times New Roman"/>
          <w:b/>
          <w:bCs/>
        </w:rPr>
        <w:t>rečiau</w:t>
      </w:r>
      <w:r w:rsidRPr="00992D1A">
        <w:rPr>
          <w:rFonts w:ascii="Times New Roman" w:eastAsia="Times New Roman" w:hAnsi="Times New Roman" w:cs="Times New Roman"/>
          <w:b/>
          <w:bCs/>
        </w:rPr>
        <w:t xml:space="preserve"> kaip 1 iš 1</w:t>
      </w:r>
      <w:r w:rsidR="00EB4FB4" w:rsidRPr="00992D1A">
        <w:rPr>
          <w:rFonts w:ascii="Times New Roman" w:eastAsia="Times New Roman" w:hAnsi="Times New Roman" w:cs="Times New Roman"/>
          <w:b/>
          <w:bCs/>
        </w:rPr>
        <w:t> </w:t>
      </w:r>
      <w:r w:rsidRPr="00992D1A">
        <w:rPr>
          <w:rFonts w:ascii="Times New Roman" w:eastAsia="Times New Roman" w:hAnsi="Times New Roman" w:cs="Times New Roman"/>
          <w:b/>
          <w:bCs/>
        </w:rPr>
        <w:t>000</w:t>
      </w:r>
      <w:r w:rsidR="00EB4FB4" w:rsidRPr="00992D1A">
        <w:rPr>
          <w:rFonts w:ascii="Times New Roman" w:eastAsia="Times New Roman" w:hAnsi="Times New Roman" w:cs="Times New Roman"/>
          <w:b/>
          <w:bCs/>
        </w:rPr>
        <w:t> asmenų</w:t>
      </w:r>
      <w:r w:rsidRPr="00992D1A">
        <w:rPr>
          <w:rFonts w:ascii="Times New Roman" w:eastAsia="Times New Roman" w:hAnsi="Times New Roman" w:cs="Times New Roman"/>
          <w:b/>
          <w:bCs/>
        </w:rPr>
        <w:t>)</w:t>
      </w:r>
      <w:r w:rsidR="00EB4FB4" w:rsidRPr="00992D1A">
        <w:rPr>
          <w:rFonts w:ascii="Times New Roman" w:eastAsia="Times New Roman" w:hAnsi="Times New Roman" w:cs="Times New Roman"/>
          <w:b/>
          <w:bCs/>
        </w:rPr>
        <w:t>;</w:t>
      </w:r>
      <w:r w:rsidRPr="00992D1A">
        <w:rPr>
          <w:rFonts w:ascii="Times New Roman" w:eastAsia="Times New Roman" w:hAnsi="Times New Roman" w:cs="Times New Roman"/>
          <w:b/>
          <w:bCs/>
        </w:rPr>
        <w:t xml:space="preserve"> </w:t>
      </w:r>
    </w:p>
    <w:p w14:paraId="0779E3AD" w14:textId="7CC38096" w:rsidR="00A0704E" w:rsidRPr="00992D1A" w:rsidRDefault="00A0704E" w:rsidP="00A0704E">
      <w:pPr>
        <w:tabs>
          <w:tab w:val="left" w:pos="567"/>
        </w:tabs>
        <w:spacing w:after="0" w:line="240" w:lineRule="auto"/>
        <w:rPr>
          <w:rFonts w:ascii="Times New Roman" w:eastAsia="Times New Roman" w:hAnsi="Times New Roman" w:cs="Times New Roman"/>
          <w:b/>
          <w:bCs/>
        </w:rPr>
      </w:pPr>
      <w:r w:rsidRPr="00992D1A">
        <w:rPr>
          <w:rFonts w:ascii="Times New Roman" w:eastAsia="Times New Roman" w:hAnsi="Times New Roman" w:cs="Times New Roman"/>
          <w:b/>
          <w:bCs/>
        </w:rPr>
        <w:t xml:space="preserve">labai reti </w:t>
      </w:r>
      <w:r w:rsidR="00AE28AE" w:rsidRPr="00992D1A">
        <w:rPr>
          <w:rFonts w:ascii="Times New Roman" w:eastAsia="Times New Roman" w:hAnsi="Times New Roman" w:cs="Times New Roman"/>
          <w:b/>
          <w:bCs/>
        </w:rPr>
        <w:t xml:space="preserve">šalutinio poveikio reiškiniai </w:t>
      </w:r>
      <w:r w:rsidRPr="00992D1A">
        <w:rPr>
          <w:rFonts w:ascii="Times New Roman" w:eastAsia="Times New Roman" w:hAnsi="Times New Roman" w:cs="Times New Roman"/>
          <w:b/>
          <w:bCs/>
        </w:rPr>
        <w:t xml:space="preserve">(gali pasireikšti </w:t>
      </w:r>
      <w:r w:rsidR="00D25826" w:rsidRPr="00992D1A">
        <w:rPr>
          <w:rFonts w:ascii="Times New Roman" w:eastAsia="Times New Roman" w:hAnsi="Times New Roman" w:cs="Times New Roman"/>
          <w:b/>
          <w:bCs/>
        </w:rPr>
        <w:t>rečiau</w:t>
      </w:r>
      <w:r w:rsidRPr="00992D1A">
        <w:rPr>
          <w:rFonts w:ascii="Times New Roman" w:eastAsia="Times New Roman" w:hAnsi="Times New Roman" w:cs="Times New Roman"/>
          <w:b/>
          <w:bCs/>
        </w:rPr>
        <w:t xml:space="preserve"> kaip 1 iš 10</w:t>
      </w:r>
      <w:r w:rsidR="00D25826" w:rsidRPr="00992D1A">
        <w:rPr>
          <w:rFonts w:ascii="Times New Roman" w:eastAsia="Times New Roman" w:hAnsi="Times New Roman" w:cs="Times New Roman"/>
          <w:b/>
          <w:bCs/>
        </w:rPr>
        <w:t> </w:t>
      </w:r>
      <w:r w:rsidRPr="00992D1A">
        <w:rPr>
          <w:rFonts w:ascii="Times New Roman" w:eastAsia="Times New Roman" w:hAnsi="Times New Roman" w:cs="Times New Roman"/>
          <w:b/>
          <w:bCs/>
        </w:rPr>
        <w:t>000</w:t>
      </w:r>
      <w:r w:rsidR="00D25826" w:rsidRPr="00992D1A">
        <w:rPr>
          <w:rFonts w:ascii="Times New Roman" w:eastAsia="Times New Roman" w:hAnsi="Times New Roman" w:cs="Times New Roman"/>
          <w:b/>
          <w:bCs/>
        </w:rPr>
        <w:t> asmenų</w:t>
      </w:r>
      <w:r w:rsidRPr="00992D1A">
        <w:rPr>
          <w:rFonts w:ascii="Times New Roman" w:eastAsia="Times New Roman" w:hAnsi="Times New Roman" w:cs="Times New Roman"/>
          <w:b/>
          <w:bCs/>
        </w:rPr>
        <w:t>)</w:t>
      </w:r>
      <w:r w:rsidR="00D25826" w:rsidRPr="00992D1A">
        <w:rPr>
          <w:rFonts w:ascii="Times New Roman" w:eastAsia="Times New Roman" w:hAnsi="Times New Roman" w:cs="Times New Roman"/>
          <w:b/>
          <w:bCs/>
        </w:rPr>
        <w:t>;</w:t>
      </w:r>
      <w:r w:rsidRPr="00992D1A">
        <w:rPr>
          <w:rFonts w:ascii="Times New Roman" w:eastAsia="Times New Roman" w:hAnsi="Times New Roman" w:cs="Times New Roman"/>
          <w:b/>
          <w:bCs/>
        </w:rPr>
        <w:t xml:space="preserve"> </w:t>
      </w:r>
    </w:p>
    <w:p w14:paraId="6A201872" w14:textId="08319ABA" w:rsidR="00A0704E" w:rsidRPr="00992D1A" w:rsidRDefault="00D25826" w:rsidP="00A0704E">
      <w:pPr>
        <w:tabs>
          <w:tab w:val="left" w:pos="567"/>
        </w:tabs>
        <w:spacing w:after="0" w:line="240" w:lineRule="auto"/>
        <w:rPr>
          <w:rFonts w:ascii="Times New Roman" w:eastAsia="Times New Roman" w:hAnsi="Times New Roman" w:cs="Times New Roman"/>
          <w:b/>
          <w:bCs/>
        </w:rPr>
      </w:pPr>
      <w:r w:rsidRPr="00992D1A">
        <w:rPr>
          <w:rFonts w:ascii="Times New Roman" w:eastAsia="Times New Roman" w:hAnsi="Times New Roman" w:cs="Times New Roman"/>
          <w:b/>
          <w:bCs/>
        </w:rPr>
        <w:t>š</w:t>
      </w:r>
      <w:r w:rsidR="007200EC" w:rsidRPr="00992D1A">
        <w:rPr>
          <w:rFonts w:ascii="Times New Roman" w:eastAsia="Times New Roman" w:hAnsi="Times New Roman" w:cs="Times New Roman"/>
          <w:b/>
          <w:bCs/>
        </w:rPr>
        <w:t xml:space="preserve">alutinio poveikio reiškiniai, kurių </w:t>
      </w:r>
      <w:r w:rsidR="00A0704E" w:rsidRPr="00992D1A">
        <w:rPr>
          <w:rFonts w:ascii="Times New Roman" w:eastAsia="Times New Roman" w:hAnsi="Times New Roman" w:cs="Times New Roman"/>
          <w:b/>
          <w:bCs/>
        </w:rPr>
        <w:t>dažnis nežinomas (negali būti apskaičiuotas pagal turimus duomenis).</w:t>
      </w:r>
    </w:p>
    <w:bookmarkEnd w:id="15"/>
    <w:bookmarkEnd w:id="16"/>
    <w:p w14:paraId="6C56BAE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64C5867"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noProof/>
        </w:rPr>
        <w:t>Kraujo ir limfinės sistemos sutrikimai</w:t>
      </w:r>
    </w:p>
    <w:p w14:paraId="49E83B43"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Labai reti: </w:t>
      </w:r>
      <w:proofErr w:type="spellStart"/>
      <w:r w:rsidRPr="00A0704E">
        <w:rPr>
          <w:rFonts w:ascii="Times New Roman" w:eastAsia="Times New Roman" w:hAnsi="Times New Roman" w:cs="Times New Roman"/>
        </w:rPr>
        <w:t>trombocitopenija</w:t>
      </w:r>
      <w:proofErr w:type="spellEnd"/>
      <w:r w:rsidRPr="00A0704E">
        <w:rPr>
          <w:rFonts w:ascii="Times New Roman" w:eastAsia="Times New Roman" w:hAnsi="Times New Roman" w:cs="Times New Roman"/>
        </w:rPr>
        <w:t xml:space="preserve"> (trombocitų kiekio kraujyje sumažėjimas); tam tikra mažakraujystė (</w:t>
      </w:r>
      <w:proofErr w:type="spellStart"/>
      <w:r w:rsidRPr="00A0704E">
        <w:rPr>
          <w:rFonts w:ascii="Times New Roman" w:eastAsia="Times New Roman" w:hAnsi="Times New Roman" w:cs="Times New Roman"/>
        </w:rPr>
        <w:t>aplazinė</w:t>
      </w:r>
      <w:proofErr w:type="spellEnd"/>
      <w:r w:rsidRPr="00A0704E">
        <w:rPr>
          <w:rFonts w:ascii="Times New Roman" w:eastAsia="Times New Roman" w:hAnsi="Times New Roman" w:cs="Times New Roman"/>
        </w:rPr>
        <w:t xml:space="preserve"> anemija, hemolizinė anemija).</w:t>
      </w:r>
    </w:p>
    <w:p w14:paraId="6D365CFE" w14:textId="1E37751C" w:rsidR="00A0704E" w:rsidRPr="00A0704E" w:rsidRDefault="00A0704E" w:rsidP="000D5FB8">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Dažnis nežinomas: </w:t>
      </w:r>
      <w:r w:rsidR="000D5FB8" w:rsidRPr="000D5FB8">
        <w:rPr>
          <w:rFonts w:ascii="Times New Roman" w:eastAsia="Times New Roman" w:hAnsi="Times New Roman" w:cs="Times New Roman"/>
        </w:rPr>
        <w:t>infekcijos gali pasireikšti dažniau nei įprasta. Tai gali sukelti baltųjų kraujo ląstelių skaičiaus sumažėjimas</w:t>
      </w:r>
      <w:r w:rsidR="000D5FB8">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neutropenija</w:t>
      </w:r>
      <w:proofErr w:type="spellEnd"/>
      <w:r w:rsidR="000D5FB8">
        <w:rPr>
          <w:rFonts w:ascii="Times New Roman" w:eastAsia="Times New Roman" w:hAnsi="Times New Roman" w:cs="Times New Roman"/>
        </w:rPr>
        <w:t>)</w:t>
      </w:r>
      <w:r w:rsidR="00206D2B">
        <w:rPr>
          <w:rFonts w:ascii="Times New Roman" w:eastAsia="Times New Roman" w:hAnsi="Times New Roman" w:cs="Times New Roman"/>
        </w:rPr>
        <w:t>;</w:t>
      </w:r>
      <w:r w:rsidR="000D5FB8">
        <w:rPr>
          <w:rFonts w:ascii="Times New Roman" w:eastAsia="Times New Roman" w:hAnsi="Times New Roman" w:cs="Times New Roman"/>
        </w:rPr>
        <w:t xml:space="preserve"> l</w:t>
      </w:r>
      <w:r w:rsidR="000D5FB8" w:rsidRPr="000D5FB8">
        <w:rPr>
          <w:rFonts w:ascii="Times New Roman" w:eastAsia="Times New Roman" w:hAnsi="Times New Roman" w:cs="Times New Roman"/>
        </w:rPr>
        <w:t>abai sumažėjęs baltųjų kraujo ląstelių skaičius</w:t>
      </w:r>
      <w:r w:rsidR="00206D2B">
        <w:rPr>
          <w:rFonts w:ascii="Times New Roman" w:eastAsia="Times New Roman" w:hAnsi="Times New Roman" w:cs="Times New Roman"/>
        </w:rPr>
        <w:t xml:space="preserve"> </w:t>
      </w:r>
      <w:r w:rsidR="000D5FB8">
        <w:rPr>
          <w:rFonts w:ascii="Times New Roman" w:eastAsia="Times New Roman" w:hAnsi="Times New Roman" w:cs="Times New Roman"/>
        </w:rPr>
        <w:t>(</w:t>
      </w:r>
      <w:proofErr w:type="spellStart"/>
      <w:r w:rsidRPr="00A0704E">
        <w:rPr>
          <w:rFonts w:ascii="Times New Roman" w:eastAsia="Times New Roman" w:hAnsi="Times New Roman" w:cs="Times New Roman"/>
        </w:rPr>
        <w:t>agranulocitozė</w:t>
      </w:r>
      <w:proofErr w:type="spellEnd"/>
      <w:r w:rsidRPr="00A0704E">
        <w:rPr>
          <w:rFonts w:ascii="Times New Roman" w:eastAsia="Times New Roman" w:hAnsi="Times New Roman" w:cs="Times New Roman"/>
        </w:rPr>
        <w:t>)</w:t>
      </w:r>
      <w:r w:rsidR="00206D2B">
        <w:rPr>
          <w:rFonts w:ascii="Times New Roman" w:eastAsia="Times New Roman" w:hAnsi="Times New Roman" w:cs="Times New Roman"/>
        </w:rPr>
        <w:t xml:space="preserve"> </w:t>
      </w:r>
      <w:r w:rsidR="00206D2B" w:rsidRPr="000D5FB8">
        <w:rPr>
          <w:rFonts w:ascii="Times New Roman" w:eastAsia="Times New Roman" w:hAnsi="Times New Roman" w:cs="Times New Roman"/>
        </w:rPr>
        <w:t>ir dėl to dar labiau</w:t>
      </w:r>
      <w:r w:rsidR="00206D2B">
        <w:rPr>
          <w:rFonts w:ascii="Times New Roman" w:eastAsia="Times New Roman" w:hAnsi="Times New Roman" w:cs="Times New Roman"/>
        </w:rPr>
        <w:t xml:space="preserve"> </w:t>
      </w:r>
      <w:r w:rsidR="00206D2B" w:rsidRPr="000D5FB8">
        <w:rPr>
          <w:rFonts w:ascii="Times New Roman" w:eastAsia="Times New Roman" w:hAnsi="Times New Roman" w:cs="Times New Roman"/>
        </w:rPr>
        <w:t>padidėjusi infekcijos pasireiškimo rizika</w:t>
      </w:r>
      <w:r w:rsidRPr="00A0704E">
        <w:rPr>
          <w:rFonts w:ascii="Times New Roman" w:eastAsia="Times New Roman" w:hAnsi="Times New Roman" w:cs="Times New Roman"/>
        </w:rPr>
        <w:t>.</w:t>
      </w:r>
    </w:p>
    <w:p w14:paraId="599A6C7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43F01BF"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noProof/>
        </w:rPr>
        <w:t>Širdies sutrikimai</w:t>
      </w:r>
    </w:p>
    <w:p w14:paraId="5032B5EE"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 bradikardija (retas širdies susitraukinėjimas).</w:t>
      </w:r>
    </w:p>
    <w:p w14:paraId="447A587B"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Nedažni: aritmija (neritmiška širdies veikla) arba jos pasunkėjimas, kartais sąlygojanti širdies sustojimą; širdies laidumo sutrikimas.</w:t>
      </w:r>
    </w:p>
    <w:p w14:paraId="24A14B8A"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Labai reti: sunki bradikardija (retas širdies susitraukinėjimas), ypač pacientams, kuriems yra sinusinio mazgo funkcijos sutrikimas ir (arba) senyviems.</w:t>
      </w:r>
    </w:p>
    <w:p w14:paraId="5ADBB357"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Dažnis nežinomas: pavojingas širdies ritmo sutrikimas (</w:t>
      </w:r>
      <w:proofErr w:type="spellStart"/>
      <w:r w:rsidRPr="00A0704E">
        <w:rPr>
          <w:rFonts w:ascii="Times New Roman" w:eastAsia="Times New Roman" w:hAnsi="Times New Roman" w:cs="Times New Roman"/>
        </w:rPr>
        <w:t>paroksizminė</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polimorfinė</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skilvelinė</w:t>
      </w:r>
      <w:proofErr w:type="spellEnd"/>
      <w:r w:rsidRPr="00A0704E">
        <w:rPr>
          <w:rFonts w:ascii="Times New Roman" w:eastAsia="Times New Roman" w:hAnsi="Times New Roman" w:cs="Times New Roman"/>
        </w:rPr>
        <w:t xml:space="preserve"> tachikardija).</w:t>
      </w:r>
    </w:p>
    <w:p w14:paraId="397BF203"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3003C0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i/>
          <w:noProof/>
        </w:rPr>
        <w:t>Endokrininiai sutrikimai</w:t>
      </w:r>
      <w:r w:rsidRPr="00A0704E">
        <w:rPr>
          <w:rFonts w:ascii="Times New Roman" w:eastAsia="Times New Roman" w:hAnsi="Times New Roman" w:cs="Times New Roman"/>
          <w:b/>
        </w:rPr>
        <w:t xml:space="preserve"> </w:t>
      </w:r>
    </w:p>
    <w:p w14:paraId="1B0B9157"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Dažni: </w:t>
      </w:r>
      <w:proofErr w:type="spellStart"/>
      <w:r w:rsidRPr="00A0704E">
        <w:rPr>
          <w:rFonts w:ascii="Times New Roman" w:eastAsia="Times New Roman" w:hAnsi="Times New Roman" w:cs="Times New Roman"/>
        </w:rPr>
        <w:t>hipotirozė</w:t>
      </w:r>
      <w:proofErr w:type="spellEnd"/>
      <w:r w:rsidRPr="00A0704E">
        <w:rPr>
          <w:rFonts w:ascii="Times New Roman" w:eastAsia="Times New Roman" w:hAnsi="Times New Roman" w:cs="Times New Roman"/>
        </w:rPr>
        <w:t xml:space="preserve"> (skydliaukės funkcijos susilpnėjimas, pasireiškiantis nuovargiu, silpnumu, svorio padidėjimu, šalčio pojūčiu, vidurių užkietėjimu, raumenų skausmu); </w:t>
      </w:r>
      <w:proofErr w:type="spellStart"/>
      <w:r w:rsidRPr="00A0704E">
        <w:rPr>
          <w:rFonts w:ascii="Times New Roman" w:eastAsia="Times New Roman" w:hAnsi="Times New Roman" w:cs="Times New Roman"/>
        </w:rPr>
        <w:t>hipertirozė</w:t>
      </w:r>
      <w:proofErr w:type="spellEnd"/>
      <w:r w:rsidRPr="00A0704E">
        <w:rPr>
          <w:rFonts w:ascii="Times New Roman" w:eastAsia="Times New Roman" w:hAnsi="Times New Roman" w:cs="Times New Roman"/>
        </w:rPr>
        <w:t xml:space="preserve"> (skydliaukės funkcijos sustiprėjimas, pasireiškiantis neramumu, svorio mažėjimu, padidėjusiu prakaitavimu, karščio mušimu, viduriavimu), kuri kartais gali būti mirtinai pavojinga.</w:t>
      </w:r>
    </w:p>
    <w:p w14:paraId="25D3844F" w14:textId="77777777" w:rsidR="00A0704E" w:rsidRPr="00A0704E" w:rsidRDefault="00A0704E" w:rsidP="00A0704E">
      <w:pPr>
        <w:spacing w:after="0" w:line="240" w:lineRule="auto"/>
        <w:rPr>
          <w:rFonts w:ascii="Times New Roman" w:eastAsia="Times New Roman" w:hAnsi="Times New Roman" w:cs="Times New Roman"/>
          <w:b/>
        </w:rPr>
      </w:pPr>
      <w:r w:rsidRPr="00A0704E">
        <w:rPr>
          <w:rFonts w:ascii="Times New Roman" w:eastAsia="Times New Roman" w:hAnsi="Times New Roman" w:cs="Times New Roman"/>
        </w:rPr>
        <w:t xml:space="preserve">Labai reti: sutrikusios </w:t>
      </w:r>
      <w:proofErr w:type="spellStart"/>
      <w:r w:rsidRPr="00A0704E">
        <w:rPr>
          <w:rFonts w:ascii="Times New Roman" w:eastAsia="Times New Roman" w:hAnsi="Times New Roman" w:cs="Times New Roman"/>
        </w:rPr>
        <w:t>antidiurezinio</w:t>
      </w:r>
      <w:proofErr w:type="spellEnd"/>
      <w:r w:rsidRPr="00A0704E">
        <w:rPr>
          <w:rFonts w:ascii="Times New Roman" w:eastAsia="Times New Roman" w:hAnsi="Times New Roman" w:cs="Times New Roman"/>
        </w:rPr>
        <w:t xml:space="preserve"> hormono sekrecijos sindromas (SAHSS).</w:t>
      </w:r>
    </w:p>
    <w:p w14:paraId="3E878C09" w14:textId="77777777" w:rsidR="00A0704E" w:rsidRPr="00A0704E" w:rsidRDefault="00A0704E" w:rsidP="00A0704E">
      <w:pPr>
        <w:tabs>
          <w:tab w:val="left" w:pos="567"/>
        </w:tabs>
        <w:spacing w:after="0" w:line="240" w:lineRule="auto"/>
        <w:rPr>
          <w:rFonts w:ascii="Times New Roman" w:eastAsia="Times New Roman" w:hAnsi="Times New Roman" w:cs="Times New Roman"/>
          <w:b/>
        </w:rPr>
      </w:pPr>
    </w:p>
    <w:p w14:paraId="71141E17"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Akių sutrikimai</w:t>
      </w:r>
    </w:p>
    <w:p w14:paraId="2BD35CFB"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Labai dažni: smulkios nuosėdos ragenoje (paprastai už vyzdžio). Akinamoje šviesoje gali matytis spalvoti ratilai ar matomas vaizdas gali tapti neryškus. Smulkios nuosėdos ragenoje nutraukus gydymą išnyksta.</w:t>
      </w:r>
    </w:p>
    <w:p w14:paraId="66A2D023"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Labai reti: regos nervo neuropatija ar optinis neuritas (vienoje akyje sumažėja regėjimas ar jis pasidaro neryškus, atsiranda akių jautrumas, skausmas, skausmingi akių judesiai), galintys progresuoti iki aklumo.</w:t>
      </w:r>
    </w:p>
    <w:p w14:paraId="0F17CF7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F7DFE24"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noProof/>
        </w:rPr>
        <w:t>Virškinimo trakto sutrikimai</w:t>
      </w:r>
    </w:p>
    <w:p w14:paraId="3F8B679F"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Labai dažni: lengvi virškinimo sutrikimai (pykinimas, vėmimas, skonio jutimo sutrikimas).</w:t>
      </w:r>
    </w:p>
    <w:p w14:paraId="62130F9C"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 vidurių užkietėjimas.</w:t>
      </w:r>
    </w:p>
    <w:p w14:paraId="104AAD24"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Nedažni: burnos džiūvimas.</w:t>
      </w:r>
    </w:p>
    <w:p w14:paraId="1BE0ECE9"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Dažnis nežinomas: staiga pasireiškiantis kasos uždegimas (pankreatitas (ūminis)).</w:t>
      </w:r>
    </w:p>
    <w:p w14:paraId="1EED6E4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5AC6626"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noProof/>
        </w:rPr>
        <w:t>Kepenų, tulžies pūslės ir latakų sutrikimai</w:t>
      </w:r>
      <w:r w:rsidRPr="00A0704E">
        <w:rPr>
          <w:rFonts w:ascii="Times New Roman" w:eastAsia="Times New Roman" w:hAnsi="Times New Roman" w:cs="Times New Roman"/>
          <w:i/>
        </w:rPr>
        <w:t xml:space="preserve"> </w:t>
      </w:r>
    </w:p>
    <w:p w14:paraId="11D776CE"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Labai dažni: kepenų fermentų serume padidėjimas paprastai gydymo pradžioje.</w:t>
      </w:r>
    </w:p>
    <w:p w14:paraId="11F57CC1"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 ūminis kepenų funkcijos sutrikimas, labai padidėjus kepenų fermentų koncentracijai serume ir (arba) pasireiškiant geltai, įskaitant kepenų funkcijos nepakankamumą (jaučiamas silpnumas, atsiranda gelta, sumažėja apetitas, atsiranda pilvo skausmai ar pakyla temperatūra), kuris kartais būna mirtinas.</w:t>
      </w:r>
    </w:p>
    <w:p w14:paraId="11BFA945" w14:textId="77777777"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Labai reti: lėtinis kepenų funkcijos sutrikimas (</w:t>
      </w:r>
      <w:proofErr w:type="spellStart"/>
      <w:r w:rsidRPr="00A0704E">
        <w:rPr>
          <w:rFonts w:ascii="Times New Roman" w:eastAsia="Times New Roman" w:hAnsi="Times New Roman" w:cs="Times New Roman"/>
        </w:rPr>
        <w:t>pseudoalkoholinis</w:t>
      </w:r>
      <w:proofErr w:type="spellEnd"/>
      <w:r w:rsidRPr="00A0704E">
        <w:rPr>
          <w:rFonts w:ascii="Times New Roman" w:eastAsia="Times New Roman" w:hAnsi="Times New Roman" w:cs="Times New Roman"/>
        </w:rPr>
        <w:t xml:space="preserve"> hepatitas, cirozė), kartais mirtinas.</w:t>
      </w:r>
    </w:p>
    <w:p w14:paraId="00CD758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522EED2"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Imuninės sistemos sutrikimai</w:t>
      </w:r>
    </w:p>
    <w:p w14:paraId="0830D745" w14:textId="637475C4" w:rsidR="00A0704E" w:rsidRPr="00A0704E" w:rsidRDefault="00A0704E" w:rsidP="00A0704E">
      <w:pPr>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Dažnis nežinomas: sunki alerginė reakcija </w:t>
      </w:r>
      <w:r w:rsidR="00B954FB">
        <w:rPr>
          <w:rFonts w:ascii="Times New Roman" w:eastAsia="Times New Roman" w:hAnsi="Times New Roman" w:cs="Times New Roman"/>
        </w:rPr>
        <w:t>–</w:t>
      </w:r>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angioneurozinė</w:t>
      </w:r>
      <w:proofErr w:type="spellEnd"/>
      <w:r w:rsidRPr="00A0704E">
        <w:rPr>
          <w:rFonts w:ascii="Times New Roman" w:eastAsia="Times New Roman" w:hAnsi="Times New Roman" w:cs="Times New Roman"/>
        </w:rPr>
        <w:t xml:space="preserve"> edema (</w:t>
      </w:r>
      <w:proofErr w:type="spellStart"/>
      <w:r w:rsidRPr="00A0704E">
        <w:rPr>
          <w:rFonts w:ascii="Times New Roman" w:eastAsia="Times New Roman" w:hAnsi="Times New Roman" w:cs="Times New Roman"/>
        </w:rPr>
        <w:t>Kvinkės</w:t>
      </w:r>
      <w:proofErr w:type="spellEnd"/>
      <w:r w:rsidRPr="00A0704E">
        <w:rPr>
          <w:rFonts w:ascii="Times New Roman" w:eastAsia="Times New Roman" w:hAnsi="Times New Roman" w:cs="Times New Roman"/>
        </w:rPr>
        <w:t xml:space="preserve"> edema). Gali atsirasti bėrimas, sutrinka rijimas, sunku kvėpuoti, patinsta veidas, lūpos, liežuvis ir gerklė, sunkios alerginės reakcijos (anafilaksinė reakcija, anafilaksinis šokas).</w:t>
      </w:r>
    </w:p>
    <w:p w14:paraId="54BF1D0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2C865E9" w14:textId="77777777" w:rsidR="00A0704E" w:rsidRPr="00A0704E" w:rsidRDefault="00A0704E" w:rsidP="00992D1A">
      <w:pPr>
        <w:keepNext/>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lastRenderedPageBreak/>
        <w:t>Tyrimai</w:t>
      </w:r>
    </w:p>
    <w:p w14:paraId="1CFA7E7A" w14:textId="77777777" w:rsidR="00A0704E" w:rsidRPr="00A0704E" w:rsidRDefault="00A0704E" w:rsidP="00992D1A">
      <w:pPr>
        <w:keepNext/>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Labai reti: inkstų funkcijos pablogėjimas, pasireiškiantis kreatinino koncentracijos serume padidėjimu.</w:t>
      </w:r>
    </w:p>
    <w:p w14:paraId="50D2D833" w14:textId="77777777" w:rsidR="00A0704E" w:rsidRPr="00A0704E" w:rsidRDefault="00A0704E" w:rsidP="00A0704E">
      <w:pPr>
        <w:spacing w:after="0" w:line="240" w:lineRule="auto"/>
        <w:rPr>
          <w:rFonts w:ascii="Times New Roman" w:eastAsia="Times New Roman" w:hAnsi="Times New Roman" w:cs="Times New Roman"/>
        </w:rPr>
      </w:pPr>
    </w:p>
    <w:p w14:paraId="43BCFA1D" w14:textId="77777777" w:rsidR="00A0704E" w:rsidRPr="00A0704E" w:rsidRDefault="00A0704E" w:rsidP="00A0704E">
      <w:pPr>
        <w:spacing w:after="0" w:line="240" w:lineRule="auto"/>
        <w:rPr>
          <w:rFonts w:ascii="Times New Roman" w:eastAsia="Times New Roman" w:hAnsi="Times New Roman" w:cs="Times New Roman"/>
          <w:i/>
          <w:color w:val="000000"/>
          <w:lang w:eastAsia="lt-LT"/>
        </w:rPr>
      </w:pPr>
      <w:r w:rsidRPr="00A0704E">
        <w:rPr>
          <w:rFonts w:ascii="Times New Roman" w:eastAsia="Times New Roman" w:hAnsi="Times New Roman" w:cs="Times New Roman"/>
          <w:i/>
          <w:color w:val="000000"/>
          <w:lang w:eastAsia="lt-LT"/>
        </w:rPr>
        <w:t>Metabolizmo ir mitybos sutrikimai</w:t>
      </w:r>
    </w:p>
    <w:p w14:paraId="43D3FF5B" w14:textId="77777777" w:rsidR="00A0704E" w:rsidRPr="00A0704E" w:rsidRDefault="00A0704E" w:rsidP="00A0704E">
      <w:pPr>
        <w:tabs>
          <w:tab w:val="num" w:pos="709"/>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Dažnis nežinomas: apetito sumažėjimas.</w:t>
      </w:r>
    </w:p>
    <w:p w14:paraId="36F81136" w14:textId="77777777" w:rsidR="00A0704E" w:rsidRPr="00A0704E" w:rsidRDefault="00A0704E" w:rsidP="00A0704E">
      <w:pPr>
        <w:tabs>
          <w:tab w:val="num" w:pos="709"/>
        </w:tabs>
        <w:spacing w:after="0" w:line="240" w:lineRule="auto"/>
        <w:rPr>
          <w:rFonts w:ascii="Times New Roman" w:eastAsia="Times New Roman" w:hAnsi="Times New Roman" w:cs="Times New Roman"/>
        </w:rPr>
      </w:pPr>
    </w:p>
    <w:p w14:paraId="65B92593" w14:textId="77777777" w:rsidR="00A0704E" w:rsidRPr="00A0704E" w:rsidRDefault="00A0704E" w:rsidP="00A0704E">
      <w:pPr>
        <w:tabs>
          <w:tab w:val="num" w:pos="709"/>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Skeleto, raumenų ir jungiamojo audinio sutrikimai</w:t>
      </w:r>
    </w:p>
    <w:p w14:paraId="0AE353E5" w14:textId="77777777" w:rsidR="00A0704E" w:rsidRPr="00A0704E" w:rsidRDefault="00A0704E" w:rsidP="00A0704E">
      <w:pPr>
        <w:tabs>
          <w:tab w:val="num" w:pos="709"/>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Dažnis nežinomas: į vilkligę panašus sindromas (liga, kai imuninė sistema atakuoja įvairias kūno dalis ir pasireiškia sąnarių skausmas, stingulys ir patinimas bei odos paraudimas, kuris kartais gali atsirasti ant veido ir turėti drugelio sparnų formą).</w:t>
      </w:r>
    </w:p>
    <w:p w14:paraId="4E162359"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256FF26"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
          <w:iCs/>
        </w:rPr>
      </w:pPr>
      <w:r w:rsidRPr="00A0704E">
        <w:rPr>
          <w:rFonts w:ascii="Times New Roman" w:eastAsia="Times New Roman" w:hAnsi="Times New Roman" w:cs="Times New Roman"/>
          <w:bCs/>
          <w:i/>
          <w:iCs/>
        </w:rPr>
        <w:t>Nervų sistemos sutrikimai</w:t>
      </w:r>
    </w:p>
    <w:p w14:paraId="1E872B46"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Dažni: drebulys ar kiti </w:t>
      </w:r>
      <w:proofErr w:type="spellStart"/>
      <w:r w:rsidRPr="00A0704E">
        <w:rPr>
          <w:rFonts w:ascii="Times New Roman" w:eastAsia="Times New Roman" w:hAnsi="Times New Roman" w:cs="Times New Roman"/>
          <w:bCs/>
          <w:iCs/>
        </w:rPr>
        <w:t>ekstrapiramidiniai</w:t>
      </w:r>
      <w:proofErr w:type="spellEnd"/>
      <w:r w:rsidRPr="00A0704E">
        <w:rPr>
          <w:rFonts w:ascii="Times New Roman" w:eastAsia="Times New Roman" w:hAnsi="Times New Roman" w:cs="Times New Roman"/>
          <w:bCs/>
          <w:iCs/>
        </w:rPr>
        <w:t xml:space="preserve"> simptomai (rankų ar kojų drebėjimas); košmariški sapnai; miego sutrikimai.</w:t>
      </w:r>
    </w:p>
    <w:p w14:paraId="4293E76F"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Nedažni: periferinė sensorinė, motorinė ar </w:t>
      </w:r>
      <w:proofErr w:type="spellStart"/>
      <w:r w:rsidRPr="00A0704E">
        <w:rPr>
          <w:rFonts w:ascii="Times New Roman" w:eastAsia="Times New Roman" w:hAnsi="Times New Roman" w:cs="Times New Roman"/>
          <w:bCs/>
          <w:iCs/>
        </w:rPr>
        <w:t>sensomotorinė</w:t>
      </w:r>
      <w:proofErr w:type="spellEnd"/>
      <w:r w:rsidRPr="00A0704E">
        <w:rPr>
          <w:rFonts w:ascii="Times New Roman" w:eastAsia="Times New Roman" w:hAnsi="Times New Roman" w:cs="Times New Roman"/>
          <w:bCs/>
          <w:iCs/>
        </w:rPr>
        <w:t xml:space="preserve"> neuropatija (nutirpimas, silpnumas, dilgčiojimas arba deginimo pojūtis įvairiose kūno vietose) ir (arba) </w:t>
      </w:r>
      <w:proofErr w:type="spellStart"/>
      <w:r w:rsidRPr="00A0704E">
        <w:rPr>
          <w:rFonts w:ascii="Times New Roman" w:eastAsia="Times New Roman" w:hAnsi="Times New Roman" w:cs="Times New Roman"/>
          <w:bCs/>
          <w:iCs/>
        </w:rPr>
        <w:t>miopatija</w:t>
      </w:r>
      <w:proofErr w:type="spellEnd"/>
      <w:r w:rsidRPr="00A0704E">
        <w:rPr>
          <w:rFonts w:ascii="Times New Roman" w:eastAsia="Times New Roman" w:hAnsi="Times New Roman" w:cs="Times New Roman"/>
          <w:bCs/>
          <w:iCs/>
        </w:rPr>
        <w:t xml:space="preserve"> (raumenų spazmai, mėšlungis), paprastai praeinanti nutraukus vaisto vartojimą.</w:t>
      </w:r>
    </w:p>
    <w:p w14:paraId="3F226058"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Labai reti: </w:t>
      </w:r>
      <w:proofErr w:type="spellStart"/>
      <w:r w:rsidRPr="00A0704E">
        <w:rPr>
          <w:rFonts w:ascii="Times New Roman" w:eastAsia="Times New Roman" w:hAnsi="Times New Roman" w:cs="Times New Roman"/>
          <w:bCs/>
          <w:iCs/>
        </w:rPr>
        <w:t>smegenėlinė</w:t>
      </w:r>
      <w:proofErr w:type="spellEnd"/>
      <w:r w:rsidRPr="00A0704E">
        <w:rPr>
          <w:rFonts w:ascii="Times New Roman" w:eastAsia="Times New Roman" w:hAnsi="Times New Roman" w:cs="Times New Roman"/>
          <w:bCs/>
          <w:iCs/>
        </w:rPr>
        <w:t xml:space="preserve"> </w:t>
      </w:r>
      <w:proofErr w:type="spellStart"/>
      <w:r w:rsidRPr="00A0704E">
        <w:rPr>
          <w:rFonts w:ascii="Times New Roman" w:eastAsia="Times New Roman" w:hAnsi="Times New Roman" w:cs="Times New Roman"/>
          <w:bCs/>
          <w:iCs/>
        </w:rPr>
        <w:t>ataksija</w:t>
      </w:r>
      <w:proofErr w:type="spellEnd"/>
      <w:r w:rsidRPr="00A0704E">
        <w:rPr>
          <w:rFonts w:ascii="Times New Roman" w:eastAsia="Times New Roman" w:hAnsi="Times New Roman" w:cs="Times New Roman"/>
          <w:bCs/>
          <w:iCs/>
        </w:rPr>
        <w:t xml:space="preserve"> (pasireiškia svyruojančia eisena, mėtymu į šalis, neaiškia sulėtėjusia kalba); gerybinė </w:t>
      </w:r>
      <w:proofErr w:type="spellStart"/>
      <w:r w:rsidRPr="00A0704E">
        <w:rPr>
          <w:rFonts w:ascii="Times New Roman" w:eastAsia="Times New Roman" w:hAnsi="Times New Roman" w:cs="Times New Roman"/>
          <w:bCs/>
          <w:iCs/>
        </w:rPr>
        <w:t>intrakranijinė</w:t>
      </w:r>
      <w:proofErr w:type="spellEnd"/>
      <w:r w:rsidRPr="00A0704E">
        <w:rPr>
          <w:rFonts w:ascii="Times New Roman" w:eastAsia="Times New Roman" w:hAnsi="Times New Roman" w:cs="Times New Roman"/>
          <w:bCs/>
          <w:iCs/>
        </w:rPr>
        <w:t xml:space="preserve"> hipertenzija (dėl padidėjusio galvos smegenų spaudimo gali atsirasti pykinimas, galvos skausmas, ypač rytais, regėjimo problemų); galvos skausmas.</w:t>
      </w:r>
    </w:p>
    <w:p w14:paraId="24D6F3B3"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Dažnis nežinomas: neįprasti raumenų judesiai, stingulys, drebulys ir neramumas (</w:t>
      </w:r>
      <w:proofErr w:type="spellStart"/>
      <w:r w:rsidRPr="00A0704E">
        <w:rPr>
          <w:rFonts w:ascii="Times New Roman" w:eastAsia="Times New Roman" w:hAnsi="Times New Roman" w:cs="Times New Roman"/>
          <w:bCs/>
          <w:iCs/>
        </w:rPr>
        <w:t>parkinsonizmas</w:t>
      </w:r>
      <w:proofErr w:type="spellEnd"/>
      <w:r w:rsidRPr="00A0704E">
        <w:rPr>
          <w:rFonts w:ascii="Times New Roman" w:eastAsia="Times New Roman" w:hAnsi="Times New Roman" w:cs="Times New Roman"/>
          <w:bCs/>
          <w:iCs/>
        </w:rPr>
        <w:t>), nenormalus uoslės pojūtis (</w:t>
      </w:r>
      <w:proofErr w:type="spellStart"/>
      <w:r w:rsidRPr="00A0704E">
        <w:rPr>
          <w:rFonts w:ascii="Times New Roman" w:eastAsia="Times New Roman" w:hAnsi="Times New Roman" w:cs="Times New Roman"/>
          <w:bCs/>
          <w:iCs/>
        </w:rPr>
        <w:t>parosmija</w:t>
      </w:r>
      <w:proofErr w:type="spellEnd"/>
      <w:r w:rsidRPr="00A0704E">
        <w:rPr>
          <w:rFonts w:ascii="Times New Roman" w:eastAsia="Times New Roman" w:hAnsi="Times New Roman" w:cs="Times New Roman"/>
          <w:bCs/>
          <w:iCs/>
        </w:rPr>
        <w:t>).</w:t>
      </w:r>
    </w:p>
    <w:p w14:paraId="654FEACC"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p>
    <w:p w14:paraId="45EF8CF8"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
          <w:iCs/>
        </w:rPr>
      </w:pPr>
      <w:r w:rsidRPr="00A0704E">
        <w:rPr>
          <w:rFonts w:ascii="Times New Roman" w:eastAsia="Times New Roman" w:hAnsi="Times New Roman" w:cs="Times New Roman"/>
          <w:bCs/>
          <w:i/>
          <w:iCs/>
        </w:rPr>
        <w:t>Psichikos sutrikimai</w:t>
      </w:r>
    </w:p>
    <w:p w14:paraId="1772FD82" w14:textId="141C728E" w:rsidR="000D5FB8" w:rsidRDefault="000D5FB8" w:rsidP="00A0704E">
      <w:pPr>
        <w:tabs>
          <w:tab w:val="left" w:pos="567"/>
        </w:tabs>
        <w:autoSpaceDE w:val="0"/>
        <w:autoSpaceDN w:val="0"/>
        <w:adjustRightInd w:val="0"/>
        <w:spacing w:after="0" w:line="240" w:lineRule="auto"/>
        <w:rPr>
          <w:rFonts w:ascii="Times New Roman" w:eastAsia="Times New Roman" w:hAnsi="Times New Roman" w:cs="Times New Roman"/>
          <w:bCs/>
          <w:iCs/>
        </w:rPr>
      </w:pPr>
      <w:r>
        <w:rPr>
          <w:rFonts w:ascii="Times New Roman" w:eastAsia="Times New Roman" w:hAnsi="Times New Roman" w:cs="Times New Roman"/>
          <w:bCs/>
          <w:iCs/>
        </w:rPr>
        <w:t>Dažni: l</w:t>
      </w:r>
      <w:r w:rsidRPr="000D5FB8">
        <w:rPr>
          <w:rFonts w:ascii="Times New Roman" w:eastAsia="Times New Roman" w:hAnsi="Times New Roman" w:cs="Times New Roman"/>
          <w:bCs/>
          <w:iCs/>
        </w:rPr>
        <w:t>ytinio potraukio sumažėjimas</w:t>
      </w:r>
      <w:r>
        <w:rPr>
          <w:rFonts w:ascii="Times New Roman" w:eastAsia="Times New Roman" w:hAnsi="Times New Roman" w:cs="Times New Roman"/>
          <w:bCs/>
          <w:iCs/>
        </w:rPr>
        <w:t>.</w:t>
      </w:r>
    </w:p>
    <w:p w14:paraId="11FFDF69" w14:textId="29718949"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Dažnis nežinomas: minčių susipainiojimas (</w:t>
      </w:r>
      <w:proofErr w:type="spellStart"/>
      <w:r w:rsidRPr="00A0704E">
        <w:rPr>
          <w:rFonts w:ascii="Times New Roman" w:eastAsia="Times New Roman" w:hAnsi="Times New Roman" w:cs="Times New Roman"/>
          <w:bCs/>
          <w:iCs/>
        </w:rPr>
        <w:t>delyras</w:t>
      </w:r>
      <w:proofErr w:type="spellEnd"/>
      <w:r w:rsidRPr="00A0704E">
        <w:rPr>
          <w:rFonts w:ascii="Times New Roman" w:eastAsia="Times New Roman" w:hAnsi="Times New Roman" w:cs="Times New Roman"/>
          <w:bCs/>
          <w:iCs/>
        </w:rPr>
        <w:t>)</w:t>
      </w:r>
      <w:r w:rsidR="00206D2B">
        <w:rPr>
          <w:rFonts w:ascii="Times New Roman" w:eastAsia="Times New Roman" w:hAnsi="Times New Roman" w:cs="Times New Roman"/>
          <w:bCs/>
          <w:iCs/>
        </w:rPr>
        <w:t>;</w:t>
      </w:r>
      <w:r w:rsidRPr="00A0704E">
        <w:rPr>
          <w:rFonts w:ascii="Times New Roman" w:eastAsia="Times New Roman" w:hAnsi="Times New Roman" w:cs="Times New Roman"/>
          <w:bCs/>
          <w:iCs/>
        </w:rPr>
        <w:t xml:space="preserve"> </w:t>
      </w:r>
      <w:r w:rsidR="000D5FB8">
        <w:rPr>
          <w:rFonts w:ascii="Times New Roman" w:eastAsia="Times New Roman" w:hAnsi="Times New Roman" w:cs="Times New Roman"/>
          <w:bCs/>
          <w:iCs/>
        </w:rPr>
        <w:t>n</w:t>
      </w:r>
      <w:r w:rsidR="000D5FB8" w:rsidRPr="000D5FB8">
        <w:rPr>
          <w:rFonts w:ascii="Times New Roman" w:eastAsia="Times New Roman" w:hAnsi="Times New Roman" w:cs="Times New Roman"/>
          <w:bCs/>
          <w:iCs/>
        </w:rPr>
        <w:t>esamų daiktų matymas, girdėjimas ar jutimas</w:t>
      </w:r>
      <w:r w:rsidR="000D5FB8">
        <w:rPr>
          <w:rFonts w:ascii="Times New Roman" w:eastAsia="Times New Roman" w:hAnsi="Times New Roman" w:cs="Times New Roman"/>
          <w:bCs/>
          <w:iCs/>
        </w:rPr>
        <w:t xml:space="preserve"> (</w:t>
      </w:r>
      <w:r w:rsidRPr="00A0704E">
        <w:rPr>
          <w:rFonts w:ascii="Times New Roman" w:eastAsia="Times New Roman" w:hAnsi="Times New Roman" w:cs="Times New Roman"/>
          <w:bCs/>
          <w:iCs/>
        </w:rPr>
        <w:t>haliucinacijos</w:t>
      </w:r>
      <w:r w:rsidR="000D5FB8">
        <w:rPr>
          <w:rFonts w:ascii="Times New Roman" w:eastAsia="Times New Roman" w:hAnsi="Times New Roman" w:cs="Times New Roman"/>
          <w:bCs/>
          <w:iCs/>
        </w:rPr>
        <w:t>)</w:t>
      </w:r>
      <w:r w:rsidRPr="00A0704E">
        <w:rPr>
          <w:rFonts w:ascii="Times New Roman" w:eastAsia="Times New Roman" w:hAnsi="Times New Roman" w:cs="Times New Roman"/>
          <w:bCs/>
          <w:iCs/>
        </w:rPr>
        <w:t>.</w:t>
      </w:r>
    </w:p>
    <w:p w14:paraId="202A8667"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Cs/>
        </w:rPr>
      </w:pPr>
    </w:p>
    <w:p w14:paraId="1A72ED4B"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
          <w:iCs/>
        </w:rPr>
      </w:pPr>
      <w:r w:rsidRPr="00A0704E">
        <w:rPr>
          <w:rFonts w:ascii="Times New Roman" w:eastAsia="Times New Roman" w:hAnsi="Times New Roman" w:cs="Times New Roman"/>
          <w:i/>
          <w:noProof/>
        </w:rPr>
        <w:t>Lytinės sistemos ir krūties sutrikimai</w:t>
      </w:r>
    </w:p>
    <w:p w14:paraId="460621D9"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Labai reti: </w:t>
      </w:r>
      <w:proofErr w:type="spellStart"/>
      <w:r w:rsidRPr="00A0704E">
        <w:rPr>
          <w:rFonts w:ascii="Times New Roman" w:eastAsia="Times New Roman" w:hAnsi="Times New Roman" w:cs="Times New Roman"/>
          <w:bCs/>
          <w:iCs/>
        </w:rPr>
        <w:t>epididimitas</w:t>
      </w:r>
      <w:proofErr w:type="spellEnd"/>
      <w:r w:rsidRPr="00A0704E">
        <w:rPr>
          <w:rFonts w:ascii="Times New Roman" w:eastAsia="Times New Roman" w:hAnsi="Times New Roman" w:cs="Times New Roman"/>
          <w:bCs/>
          <w:iCs/>
        </w:rPr>
        <w:t>; impotencija.</w:t>
      </w:r>
    </w:p>
    <w:p w14:paraId="5857F4EC"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Cs/>
          <w:highlight w:val="yellow"/>
        </w:rPr>
      </w:pPr>
    </w:p>
    <w:p w14:paraId="415BD594"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
          <w:iCs/>
        </w:rPr>
      </w:pPr>
      <w:r w:rsidRPr="00A0704E">
        <w:rPr>
          <w:rFonts w:ascii="Times New Roman" w:eastAsia="Times New Roman" w:hAnsi="Times New Roman" w:cs="Times New Roman"/>
          <w:i/>
          <w:noProof/>
        </w:rPr>
        <w:t>Kvėpavimo sistemos, krūtinės ląstos ir tarpuplaučio sutrikimai</w:t>
      </w:r>
    </w:p>
    <w:p w14:paraId="7B1D726B"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Dažni: toksinis poveikis plaučiams (pasireiškiantis apsunkintu kvėpavimu, sunkumo pojūčiu krūtinėje, kosuliu, dusuliu, karščiavimu), kartais mirtinai pavojingas.</w:t>
      </w:r>
    </w:p>
    <w:p w14:paraId="33BB630A"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Labai reti: bronchų spazmas, ypač sergantiems astma žmonėms; ūminis </w:t>
      </w:r>
      <w:r w:rsidRPr="00A0704E">
        <w:rPr>
          <w:rFonts w:ascii="Times New Roman" w:eastAsia="Times New Roman" w:hAnsi="Times New Roman" w:cs="Times New Roman"/>
        </w:rPr>
        <w:t xml:space="preserve">respiracinio </w:t>
      </w:r>
      <w:proofErr w:type="spellStart"/>
      <w:r w:rsidRPr="00A0704E">
        <w:rPr>
          <w:rFonts w:ascii="Times New Roman" w:eastAsia="Times New Roman" w:hAnsi="Times New Roman" w:cs="Times New Roman"/>
        </w:rPr>
        <w:t>distreso</w:t>
      </w:r>
      <w:proofErr w:type="spellEnd"/>
      <w:r w:rsidRPr="00A0704E">
        <w:rPr>
          <w:rFonts w:ascii="Times New Roman" w:eastAsia="Times New Roman" w:hAnsi="Times New Roman" w:cs="Times New Roman"/>
        </w:rPr>
        <w:t xml:space="preserve"> sindromas</w:t>
      </w:r>
      <w:r w:rsidRPr="00A0704E">
        <w:rPr>
          <w:rFonts w:ascii="Times New Roman" w:eastAsia="Times New Roman" w:hAnsi="Times New Roman" w:cs="Times New Roman"/>
          <w:bCs/>
          <w:iCs/>
        </w:rPr>
        <w:t>, kartais mirtinas, paprastai pasireiškiantis iš karto po operacijos (galbūt dėl sąveikos su didelės koncentracijos deguonimi).</w:t>
      </w:r>
    </w:p>
    <w:p w14:paraId="36D34D53"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Dažnis nežinomas: kraujavimas iš plaučių.</w:t>
      </w:r>
    </w:p>
    <w:p w14:paraId="634A490F"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Cs/>
        </w:rPr>
      </w:pPr>
    </w:p>
    <w:p w14:paraId="33E1B179"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
          <w:iCs/>
        </w:rPr>
      </w:pPr>
      <w:r w:rsidRPr="00A0704E">
        <w:rPr>
          <w:rFonts w:ascii="Times New Roman" w:eastAsia="Times New Roman" w:hAnsi="Times New Roman" w:cs="Times New Roman"/>
          <w:bCs/>
          <w:i/>
          <w:iCs/>
        </w:rPr>
        <w:t>Odos ir poodinio audinio sutrikimai</w:t>
      </w:r>
    </w:p>
    <w:p w14:paraId="74622D72"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Labai dažni: padidėjęs jautrumas šviesai.</w:t>
      </w:r>
    </w:p>
    <w:p w14:paraId="75765AFB" w14:textId="1B1079A2"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Dažni: išbėrimas su niežuliu ir paraudimu (egzema), alyvų spalvos arba melsvai pilka odos pigmentacija (jei gydoma ilgai ir vartojama didelė paros dozė). Baigus gydymą, tokia pigmentacija lėtai, t.</w:t>
      </w:r>
      <w:r w:rsidR="003176AD">
        <w:rPr>
          <w:rFonts w:ascii="Times New Roman" w:eastAsia="Times New Roman" w:hAnsi="Times New Roman" w:cs="Times New Roman"/>
          <w:bCs/>
          <w:iCs/>
        </w:rPr>
        <w:t xml:space="preserve"> </w:t>
      </w:r>
      <w:r w:rsidRPr="00A0704E">
        <w:rPr>
          <w:rFonts w:ascii="Times New Roman" w:eastAsia="Times New Roman" w:hAnsi="Times New Roman" w:cs="Times New Roman"/>
          <w:bCs/>
          <w:iCs/>
        </w:rPr>
        <w:t>y. per 10</w:t>
      </w:r>
      <w:r w:rsidR="003176AD">
        <w:rPr>
          <w:rFonts w:ascii="Times New Roman" w:eastAsia="Times New Roman" w:hAnsi="Times New Roman" w:cs="Times New Roman"/>
          <w:bCs/>
          <w:iCs/>
        </w:rPr>
        <w:t>–</w:t>
      </w:r>
      <w:r w:rsidRPr="00A0704E">
        <w:rPr>
          <w:rFonts w:ascii="Times New Roman" w:eastAsia="Times New Roman" w:hAnsi="Times New Roman" w:cs="Times New Roman"/>
          <w:bCs/>
          <w:iCs/>
        </w:rPr>
        <w:t>24 mėnesi</w:t>
      </w:r>
      <w:r w:rsidR="003176AD">
        <w:rPr>
          <w:rFonts w:ascii="Times New Roman" w:eastAsia="Times New Roman" w:hAnsi="Times New Roman" w:cs="Times New Roman"/>
          <w:bCs/>
          <w:iCs/>
        </w:rPr>
        <w:t>us</w:t>
      </w:r>
      <w:r w:rsidRPr="00A0704E">
        <w:rPr>
          <w:rFonts w:ascii="Times New Roman" w:eastAsia="Times New Roman" w:hAnsi="Times New Roman" w:cs="Times New Roman"/>
          <w:bCs/>
          <w:iCs/>
        </w:rPr>
        <w:t>, išnyksta.</w:t>
      </w:r>
    </w:p>
    <w:p w14:paraId="588D5707"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Labai reti: </w:t>
      </w:r>
      <w:proofErr w:type="spellStart"/>
      <w:r w:rsidRPr="00A0704E">
        <w:rPr>
          <w:rFonts w:ascii="Times New Roman" w:eastAsia="Times New Roman" w:hAnsi="Times New Roman" w:cs="Times New Roman"/>
          <w:bCs/>
          <w:iCs/>
        </w:rPr>
        <w:t>eritema</w:t>
      </w:r>
      <w:proofErr w:type="spellEnd"/>
      <w:r w:rsidRPr="00A0704E">
        <w:rPr>
          <w:rFonts w:ascii="Times New Roman" w:eastAsia="Times New Roman" w:hAnsi="Times New Roman" w:cs="Times New Roman"/>
          <w:bCs/>
          <w:iCs/>
        </w:rPr>
        <w:t xml:space="preserve"> (paraudimas), atsirandanti spindulinio gydymo metu; odos išbėrimas; </w:t>
      </w:r>
      <w:proofErr w:type="spellStart"/>
      <w:r w:rsidRPr="00A0704E">
        <w:rPr>
          <w:rFonts w:ascii="Times New Roman" w:eastAsia="Times New Roman" w:hAnsi="Times New Roman" w:cs="Times New Roman"/>
          <w:bCs/>
          <w:iCs/>
        </w:rPr>
        <w:t>eksfoliacinis</w:t>
      </w:r>
      <w:proofErr w:type="spellEnd"/>
      <w:r w:rsidRPr="00A0704E">
        <w:rPr>
          <w:rFonts w:ascii="Times New Roman" w:eastAsia="Times New Roman" w:hAnsi="Times New Roman" w:cs="Times New Roman"/>
          <w:bCs/>
          <w:iCs/>
        </w:rPr>
        <w:t xml:space="preserve"> dermatitas (pasireiškiantis plaukų slinkimu, nagų lūžinėjimu, paraudusia pleiskanojančia oda); </w:t>
      </w:r>
      <w:proofErr w:type="spellStart"/>
      <w:r w:rsidRPr="00A0704E">
        <w:rPr>
          <w:rFonts w:ascii="Times New Roman" w:eastAsia="Times New Roman" w:hAnsi="Times New Roman" w:cs="Times New Roman"/>
          <w:bCs/>
          <w:iCs/>
        </w:rPr>
        <w:t>alopecija</w:t>
      </w:r>
      <w:proofErr w:type="spellEnd"/>
      <w:r w:rsidRPr="00A0704E">
        <w:rPr>
          <w:rFonts w:ascii="Times New Roman" w:eastAsia="Times New Roman" w:hAnsi="Times New Roman" w:cs="Times New Roman"/>
          <w:bCs/>
          <w:iCs/>
        </w:rPr>
        <w:t xml:space="preserve"> (plikimas, plaukų slinkimas).</w:t>
      </w:r>
    </w:p>
    <w:p w14:paraId="41508D85" w14:textId="28BF4EF6"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Dažnis nežinomas: dilgėlinė (smulkus, rausvas odos bėrimas), gyvybei pavojingos odos reakcijos, kurioms būdingi išbėrimai, pūslės, odos lupimasis ir skausmas (toksinė epidermio </w:t>
      </w:r>
      <w:proofErr w:type="spellStart"/>
      <w:r w:rsidRPr="00A0704E">
        <w:rPr>
          <w:rFonts w:ascii="Times New Roman" w:eastAsia="Times New Roman" w:hAnsi="Times New Roman" w:cs="Times New Roman"/>
          <w:bCs/>
          <w:iCs/>
        </w:rPr>
        <w:t>nekrolizė</w:t>
      </w:r>
      <w:proofErr w:type="spellEnd"/>
      <w:r w:rsidRPr="00A0704E">
        <w:rPr>
          <w:rFonts w:ascii="Times New Roman" w:eastAsia="Times New Roman" w:hAnsi="Times New Roman" w:cs="Times New Roman"/>
          <w:bCs/>
          <w:iCs/>
        </w:rPr>
        <w:t xml:space="preserve"> (TEN), </w:t>
      </w:r>
      <w:proofErr w:type="spellStart"/>
      <w:r w:rsidR="009F50C7">
        <w:rPr>
          <w:rFonts w:ascii="Times New Roman" w:eastAsia="Times New Roman" w:hAnsi="Times New Roman" w:cs="Times New Roman"/>
          <w:bCs/>
          <w:iCs/>
        </w:rPr>
        <w:t>Stivenso</w:t>
      </w:r>
      <w:proofErr w:type="spellEnd"/>
      <w:r w:rsidR="009F50C7">
        <w:rPr>
          <w:rFonts w:ascii="Times New Roman" w:eastAsia="Times New Roman" w:hAnsi="Times New Roman" w:cs="Times New Roman"/>
          <w:bCs/>
          <w:iCs/>
        </w:rPr>
        <w:t>-Džonsono (</w:t>
      </w:r>
      <w:proofErr w:type="spellStart"/>
      <w:r w:rsidRPr="00A0704E">
        <w:rPr>
          <w:rFonts w:ascii="Times New Roman" w:eastAsia="Times New Roman" w:hAnsi="Times New Roman" w:cs="Times New Roman"/>
          <w:bCs/>
          <w:i/>
          <w:iCs/>
        </w:rPr>
        <w:t>Stevens-Johnson</w:t>
      </w:r>
      <w:proofErr w:type="spellEnd"/>
      <w:r w:rsidR="009F50C7">
        <w:rPr>
          <w:rFonts w:ascii="Times New Roman" w:eastAsia="Times New Roman" w:hAnsi="Times New Roman" w:cs="Times New Roman"/>
          <w:bCs/>
          <w:iCs/>
        </w:rPr>
        <w:t xml:space="preserve">) </w:t>
      </w:r>
      <w:r w:rsidRPr="00A0704E">
        <w:rPr>
          <w:rFonts w:ascii="Times New Roman" w:eastAsia="Times New Roman" w:hAnsi="Times New Roman" w:cs="Times New Roman"/>
          <w:bCs/>
          <w:iCs/>
        </w:rPr>
        <w:t xml:space="preserve">sindromas (SJS), </w:t>
      </w:r>
      <w:proofErr w:type="spellStart"/>
      <w:r w:rsidRPr="00A0704E">
        <w:rPr>
          <w:rFonts w:ascii="Times New Roman" w:eastAsia="Times New Roman" w:hAnsi="Times New Roman" w:cs="Times New Roman"/>
          <w:bCs/>
          <w:iCs/>
        </w:rPr>
        <w:t>pūslinis</w:t>
      </w:r>
      <w:proofErr w:type="spellEnd"/>
      <w:r w:rsidRPr="00A0704E">
        <w:rPr>
          <w:rFonts w:ascii="Times New Roman" w:eastAsia="Times New Roman" w:hAnsi="Times New Roman" w:cs="Times New Roman"/>
          <w:bCs/>
          <w:iCs/>
        </w:rPr>
        <w:t xml:space="preserve"> dermatitas, reakcija į vaistą su </w:t>
      </w:r>
      <w:proofErr w:type="spellStart"/>
      <w:r w:rsidRPr="00A0704E">
        <w:rPr>
          <w:rFonts w:ascii="Times New Roman" w:eastAsia="Times New Roman" w:hAnsi="Times New Roman" w:cs="Times New Roman"/>
          <w:bCs/>
          <w:iCs/>
        </w:rPr>
        <w:t>eozinofilija</w:t>
      </w:r>
      <w:proofErr w:type="spellEnd"/>
      <w:r w:rsidRPr="00A0704E">
        <w:rPr>
          <w:rFonts w:ascii="Times New Roman" w:eastAsia="Times New Roman" w:hAnsi="Times New Roman" w:cs="Times New Roman"/>
          <w:bCs/>
          <w:iCs/>
        </w:rPr>
        <w:t xml:space="preserve"> ir sisteminiais simptomais (</w:t>
      </w:r>
      <w:r w:rsidRPr="00A0704E">
        <w:rPr>
          <w:rFonts w:ascii="Times New Roman" w:eastAsia="Times New Roman" w:hAnsi="Times New Roman" w:cs="Times New Roman"/>
          <w:bCs/>
          <w:i/>
          <w:iCs/>
        </w:rPr>
        <w:t>DRESS</w:t>
      </w:r>
      <w:r w:rsidRPr="00A0704E">
        <w:rPr>
          <w:rFonts w:ascii="Times New Roman" w:eastAsia="Times New Roman" w:hAnsi="Times New Roman" w:cs="Times New Roman"/>
          <w:bCs/>
          <w:iCs/>
        </w:rPr>
        <w:t>)).</w:t>
      </w:r>
    </w:p>
    <w:p w14:paraId="4A520953"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Cs/>
        </w:rPr>
      </w:pPr>
    </w:p>
    <w:p w14:paraId="483C7F1B" w14:textId="77777777" w:rsidR="00A0704E" w:rsidRPr="00A0704E" w:rsidRDefault="00A0704E" w:rsidP="00A0704E">
      <w:pPr>
        <w:tabs>
          <w:tab w:val="left" w:pos="567"/>
        </w:tabs>
        <w:autoSpaceDE w:val="0"/>
        <w:autoSpaceDN w:val="0"/>
        <w:adjustRightInd w:val="0"/>
        <w:spacing w:after="0" w:line="240" w:lineRule="auto"/>
        <w:rPr>
          <w:rFonts w:ascii="Times New Roman" w:eastAsia="Times New Roman" w:hAnsi="Times New Roman" w:cs="Times New Roman"/>
          <w:bCs/>
          <w:i/>
          <w:iCs/>
        </w:rPr>
      </w:pPr>
      <w:r w:rsidRPr="00A0704E">
        <w:rPr>
          <w:rFonts w:ascii="Times New Roman" w:eastAsia="Times New Roman" w:hAnsi="Times New Roman" w:cs="Times New Roman"/>
          <w:bCs/>
          <w:i/>
          <w:iCs/>
        </w:rPr>
        <w:t>Kraujagyslių sutrikimai</w:t>
      </w:r>
    </w:p>
    <w:p w14:paraId="53E5135D" w14:textId="77777777" w:rsidR="00A0704E" w:rsidRPr="00A0704E" w:rsidRDefault="00A0704E" w:rsidP="00A0704E">
      <w:pPr>
        <w:autoSpaceDE w:val="0"/>
        <w:autoSpaceDN w:val="0"/>
        <w:adjustRightInd w:val="0"/>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rPr>
        <w:t xml:space="preserve">Labai reti: </w:t>
      </w:r>
      <w:proofErr w:type="spellStart"/>
      <w:r w:rsidRPr="00A0704E">
        <w:rPr>
          <w:rFonts w:ascii="Times New Roman" w:eastAsia="Times New Roman" w:hAnsi="Times New Roman" w:cs="Times New Roman"/>
        </w:rPr>
        <w:t>angitas</w:t>
      </w:r>
      <w:proofErr w:type="spellEnd"/>
      <w:r w:rsidRPr="00A0704E">
        <w:rPr>
          <w:rFonts w:ascii="Times New Roman" w:eastAsia="Times New Roman" w:hAnsi="Times New Roman" w:cs="Times New Roman"/>
        </w:rPr>
        <w:t xml:space="preserve"> (pasireiškiantis odos išbėrimu dėl susiaurėjusių kraujagyslių).</w:t>
      </w:r>
    </w:p>
    <w:p w14:paraId="1624A77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73A0B94" w14:textId="77777777" w:rsidR="00A0704E" w:rsidRPr="00A0704E" w:rsidRDefault="00A0704E" w:rsidP="00A0704E">
      <w:pPr>
        <w:tabs>
          <w:tab w:val="left" w:pos="567"/>
        </w:tabs>
        <w:spacing w:after="0" w:line="240" w:lineRule="auto"/>
        <w:rPr>
          <w:rFonts w:ascii="Times New Roman" w:eastAsia="Times New Roman" w:hAnsi="Times New Roman" w:cs="Times New Roman"/>
          <w:i/>
          <w:u w:val="single"/>
        </w:rPr>
      </w:pPr>
      <w:r w:rsidRPr="00A0704E">
        <w:rPr>
          <w:rFonts w:ascii="Times New Roman" w:eastAsia="Times New Roman" w:hAnsi="Times New Roman" w:cs="Times New Roman"/>
          <w:i/>
        </w:rPr>
        <w:t>Bendrieji sutrikimai ir vartojimo vietos pažeidimai</w:t>
      </w:r>
    </w:p>
    <w:p w14:paraId="28DAE3D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Dažnis nežinomas: </w:t>
      </w:r>
      <w:proofErr w:type="spellStart"/>
      <w:r w:rsidRPr="00A0704E">
        <w:rPr>
          <w:rFonts w:ascii="Times New Roman" w:eastAsia="Times New Roman" w:hAnsi="Times New Roman" w:cs="Times New Roman"/>
        </w:rPr>
        <w:t>granuloma</w:t>
      </w:r>
      <w:proofErr w:type="spellEnd"/>
      <w:r w:rsidRPr="00A0704E">
        <w:rPr>
          <w:rFonts w:ascii="Times New Roman" w:eastAsia="Times New Roman" w:hAnsi="Times New Roman" w:cs="Times New Roman"/>
        </w:rPr>
        <w:t xml:space="preserve"> (uždegiminis mazgelis), įskaitant kaulų čiulpų </w:t>
      </w:r>
      <w:proofErr w:type="spellStart"/>
      <w:r w:rsidRPr="00A0704E">
        <w:rPr>
          <w:rFonts w:ascii="Times New Roman" w:eastAsia="Times New Roman" w:hAnsi="Times New Roman" w:cs="Times New Roman"/>
        </w:rPr>
        <w:t>granulomą</w:t>
      </w:r>
      <w:proofErr w:type="spellEnd"/>
      <w:r w:rsidRPr="00A0704E">
        <w:rPr>
          <w:rFonts w:ascii="Times New Roman" w:eastAsia="Times New Roman" w:hAnsi="Times New Roman" w:cs="Times New Roman"/>
        </w:rPr>
        <w:t xml:space="preserve">. </w:t>
      </w:r>
    </w:p>
    <w:p w14:paraId="706375F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2B23E4E" w14:textId="77777777" w:rsidR="00A0704E" w:rsidRPr="00A0704E" w:rsidRDefault="00A0704E" w:rsidP="00A0704E">
      <w:pPr>
        <w:keepNext/>
        <w:tabs>
          <w:tab w:val="left" w:pos="567"/>
        </w:tabs>
        <w:spacing w:after="0" w:line="240" w:lineRule="auto"/>
        <w:rPr>
          <w:rFonts w:ascii="Times New Roman" w:eastAsia="Times New Roman" w:hAnsi="Times New Roman" w:cs="Times New Roman"/>
          <w:i/>
          <w:iCs/>
        </w:rPr>
      </w:pPr>
      <w:r w:rsidRPr="00A0704E">
        <w:rPr>
          <w:rFonts w:ascii="Times New Roman" w:eastAsia="Times New Roman" w:hAnsi="Times New Roman" w:cs="Times New Roman"/>
          <w:i/>
          <w:iCs/>
        </w:rPr>
        <w:t>Sužalojimai, apsinuodijimai ir procedūrų komplikacijos</w:t>
      </w:r>
    </w:p>
    <w:p w14:paraId="7B0D169E"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Dažnis nežinomas (negali būti apskaičiuotas pagal turimus duomenis): gyvybei pavojinga komplikacija po širdies persodinimo (pirminė persodinto organo disfunkcija), kai persodinta širdis nustoja veikti tinkamai (žr. 2 skyriaus poskyrį „Įspėjimai ir atsargumo priemonės“).</w:t>
      </w:r>
    </w:p>
    <w:p w14:paraId="402994E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6420BCE" w14:textId="77777777" w:rsidR="00A0704E" w:rsidRPr="00A0704E" w:rsidRDefault="00A0704E" w:rsidP="00A0704E">
      <w:pPr>
        <w:spacing w:after="0" w:line="240" w:lineRule="auto"/>
        <w:rPr>
          <w:rFonts w:ascii="Times New Roman" w:eastAsia="Times New Roman" w:hAnsi="Times New Roman" w:cs="Times New Roman"/>
          <w:b/>
          <w:bCs/>
        </w:rPr>
      </w:pPr>
      <w:r w:rsidRPr="00A0704E">
        <w:rPr>
          <w:rFonts w:ascii="Times New Roman" w:eastAsia="Times New Roman" w:hAnsi="Times New Roman" w:cs="Times New Roman"/>
          <w:b/>
          <w:bCs/>
        </w:rPr>
        <w:t>Pranešimas apie šalutinį poveikį</w:t>
      </w:r>
    </w:p>
    <w:p w14:paraId="7ECBA5EA" w14:textId="4525FC73" w:rsidR="00A0704E" w:rsidRPr="00A0704E" w:rsidRDefault="00A0704E" w:rsidP="00A0704E">
      <w:pPr>
        <w:spacing w:after="0" w:line="240" w:lineRule="auto"/>
        <w:rPr>
          <w:rFonts w:ascii="Times New Roman" w:eastAsia="Times New Roman" w:hAnsi="Times New Roman" w:cs="Times New Roman"/>
          <w:bCs/>
        </w:rPr>
      </w:pPr>
      <w:r w:rsidRPr="00A0704E">
        <w:rPr>
          <w:rFonts w:ascii="Times New Roman" w:eastAsia="Times New Roman" w:hAnsi="Times New Roman" w:cs="Times New Roman"/>
        </w:rPr>
        <w:t>Jeigu pasireiškė šalutinis poveikis</w:t>
      </w:r>
      <w:r w:rsidRPr="00A0704E">
        <w:rPr>
          <w:rFonts w:ascii="Times New Roman" w:eastAsia="Times New Roman" w:hAnsi="Times New Roman" w:cs="Times New Roman"/>
          <w:noProof/>
          <w:snapToGrid w:val="0"/>
        </w:rPr>
        <w:t>, įskaitant</w:t>
      </w:r>
      <w:r w:rsidRPr="00A0704E">
        <w:rPr>
          <w:rFonts w:ascii="Times New Roman" w:eastAsia="Times New Roman" w:hAnsi="Times New Roman" w:cs="Times New Roman"/>
        </w:rPr>
        <w:t xml:space="preserve"> šiame lapelyje nenurodytą, pasakykite gydytojui arba vaistininkui.</w:t>
      </w:r>
      <w:r w:rsidRPr="00A0704E">
        <w:rPr>
          <w:rFonts w:ascii="Times New Roman" w:eastAsia="Times New Roman" w:hAnsi="Times New Roman" w:cs="Times New Roman"/>
          <w:noProof/>
          <w:snapToGrid w:val="0"/>
        </w:rPr>
        <w:t xml:space="preserve"> </w:t>
      </w:r>
      <w:r w:rsidR="007B3A49" w:rsidRPr="007B3A49">
        <w:rPr>
          <w:rFonts w:ascii="Times New Roman" w:eastAsia="Times New Roman" w:hAnsi="Times New Roman" w:cs="Times New Roman"/>
          <w:snapToGrid w:val="0"/>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65A8F82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E4574B2"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99A99CB" w14:textId="77777777" w:rsidR="00A0704E" w:rsidRPr="00A0704E" w:rsidRDefault="00A0704E" w:rsidP="00A0704E">
      <w:pPr>
        <w:keepNext/>
        <w:tabs>
          <w:tab w:val="left" w:pos="567"/>
        </w:tabs>
        <w:spacing w:after="0" w:line="240" w:lineRule="auto"/>
        <w:outlineLvl w:val="1"/>
        <w:rPr>
          <w:rFonts w:ascii="Times New Roman" w:eastAsia="Times New Roman" w:hAnsi="Times New Roman" w:cs="Times New Roman"/>
          <w:b/>
        </w:rPr>
      </w:pPr>
      <w:bookmarkStart w:id="17" w:name="_Toc129243143"/>
      <w:bookmarkStart w:id="18" w:name="_Toc129243268"/>
      <w:r w:rsidRPr="00A0704E">
        <w:rPr>
          <w:rFonts w:ascii="Times New Roman" w:eastAsia="Times New Roman" w:hAnsi="Times New Roman" w:cs="Times New Roman"/>
          <w:b/>
        </w:rPr>
        <w:t>5.</w:t>
      </w:r>
      <w:r w:rsidRPr="00A0704E">
        <w:rPr>
          <w:rFonts w:ascii="Times New Roman" w:eastAsia="Times New Roman" w:hAnsi="Times New Roman" w:cs="Times New Roman"/>
          <w:b/>
        </w:rPr>
        <w:tab/>
        <w:t xml:space="preserve">Kaip laikyti </w:t>
      </w:r>
      <w:bookmarkEnd w:id="17"/>
      <w:bookmarkEnd w:id="18"/>
      <w:proofErr w:type="spellStart"/>
      <w:r w:rsidRPr="00A0704E">
        <w:rPr>
          <w:rFonts w:ascii="Times New Roman" w:eastAsia="Times New Roman" w:hAnsi="Times New Roman" w:cs="Times New Roman"/>
          <w:b/>
        </w:rPr>
        <w:t>Cordarone</w:t>
      </w:r>
      <w:proofErr w:type="spellEnd"/>
      <w:r w:rsidRPr="00A0704E">
        <w:rPr>
          <w:rFonts w:ascii="Times New Roman" w:eastAsia="Times New Roman" w:hAnsi="Times New Roman" w:cs="Times New Roman"/>
          <w:b/>
        </w:rPr>
        <w:fldChar w:fldCharType="begin"/>
      </w:r>
      <w:r w:rsidRPr="00A0704E">
        <w:rPr>
          <w:rFonts w:ascii="Times New Roman" w:eastAsia="Times New Roman" w:hAnsi="Times New Roman" w:cs="Times New Roman"/>
          <w:b/>
        </w:rPr>
        <w:instrText xml:space="preserve"> DOCVARIABLE vault_nd_009b85a0-f2e2-4316-821f-e699f024b69f \* MERGEFORMAT </w:instrText>
      </w:r>
      <w:r w:rsidRPr="00A0704E">
        <w:rPr>
          <w:rFonts w:ascii="Times New Roman" w:eastAsia="Times New Roman" w:hAnsi="Times New Roman" w:cs="Times New Roman"/>
          <w:b/>
        </w:rPr>
        <w:fldChar w:fldCharType="separate"/>
      </w:r>
      <w:r w:rsidRPr="00A0704E">
        <w:rPr>
          <w:rFonts w:ascii="Times New Roman" w:eastAsia="Times New Roman" w:hAnsi="Times New Roman" w:cs="Times New Roman"/>
          <w:b/>
        </w:rPr>
        <w:t xml:space="preserve"> </w:t>
      </w:r>
      <w:r w:rsidRPr="00A0704E">
        <w:rPr>
          <w:rFonts w:ascii="Times New Roman" w:eastAsia="Times New Roman" w:hAnsi="Times New Roman" w:cs="Times New Roman"/>
          <w:b/>
        </w:rPr>
        <w:fldChar w:fldCharType="end"/>
      </w:r>
    </w:p>
    <w:p w14:paraId="6B0AE55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1C0E6B8B" w14:textId="77777777" w:rsidR="00A0704E" w:rsidRPr="00A0704E" w:rsidRDefault="00A0704E" w:rsidP="00A0704E">
      <w:pPr>
        <w:tabs>
          <w:tab w:val="left" w:pos="567"/>
        </w:tabs>
        <w:spacing w:after="0" w:line="240" w:lineRule="auto"/>
        <w:ind w:left="567" w:hanging="567"/>
        <w:rPr>
          <w:rFonts w:ascii="Times New Roman" w:eastAsia="Times New Roman" w:hAnsi="Times New Roman" w:cs="Times New Roman"/>
        </w:rPr>
      </w:pPr>
      <w:r w:rsidRPr="00A0704E">
        <w:rPr>
          <w:rFonts w:ascii="Times New Roman" w:eastAsia="Times New Roman" w:hAnsi="Times New Roman" w:cs="Times New Roman"/>
        </w:rPr>
        <w:t>Šį vaistą laikykite vaikams nepastebimoje ir nepasiekiamoje vietoje.</w:t>
      </w:r>
    </w:p>
    <w:p w14:paraId="70407B0D"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Laikyti žemesnėje kaip 30 ºC temperatūroje. Laikyti gamintojo pakuotėje, kad vaistas būtų apsaugotas nuo šviesos.</w:t>
      </w:r>
    </w:p>
    <w:p w14:paraId="74BD8D7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6E9163A"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Ant dėžutės ir lizdinės plokštelės po „EXP“ nurodytam tinkamumo laikui pasibaigus, šio vaisto vartoti negalima. Vaistas tinkamas vartoti iki paskutinės nurodyto mėnesio dienos.</w:t>
      </w:r>
    </w:p>
    <w:p w14:paraId="57067C9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2EE7B987" w14:textId="5D52A05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0AC53AC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B6B8EE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7855DB67" w14:textId="77777777" w:rsidR="00A0704E" w:rsidRPr="00A0704E" w:rsidRDefault="00A0704E" w:rsidP="00A0704E">
      <w:pPr>
        <w:keepNext/>
        <w:tabs>
          <w:tab w:val="left" w:pos="567"/>
        </w:tabs>
        <w:spacing w:after="0" w:line="240" w:lineRule="auto"/>
        <w:outlineLvl w:val="1"/>
        <w:rPr>
          <w:rFonts w:ascii="Times New Roman" w:eastAsia="Times New Roman" w:hAnsi="Times New Roman" w:cs="Times New Roman"/>
          <w:b/>
        </w:rPr>
      </w:pPr>
      <w:bookmarkStart w:id="19" w:name="_Toc129243144"/>
      <w:bookmarkStart w:id="20" w:name="_Toc129243269"/>
      <w:r w:rsidRPr="00A0704E">
        <w:rPr>
          <w:rFonts w:ascii="Times New Roman" w:eastAsia="Times New Roman" w:hAnsi="Times New Roman" w:cs="Times New Roman"/>
          <w:b/>
        </w:rPr>
        <w:t>6.</w:t>
      </w:r>
      <w:r w:rsidRPr="00A0704E">
        <w:rPr>
          <w:rFonts w:ascii="Times New Roman" w:eastAsia="Times New Roman" w:hAnsi="Times New Roman" w:cs="Times New Roman"/>
          <w:b/>
        </w:rPr>
        <w:tab/>
        <w:t>Pakuotės turinys ir kita informacija</w:t>
      </w:r>
      <w:bookmarkEnd w:id="19"/>
      <w:bookmarkEnd w:id="20"/>
      <w:r w:rsidRPr="00A0704E">
        <w:rPr>
          <w:rFonts w:ascii="Times New Roman" w:eastAsia="Times New Roman" w:hAnsi="Times New Roman" w:cs="Times New Roman"/>
          <w:b/>
        </w:rPr>
        <w:fldChar w:fldCharType="begin"/>
      </w:r>
      <w:r w:rsidRPr="00A0704E">
        <w:rPr>
          <w:rFonts w:ascii="Times New Roman" w:eastAsia="Times New Roman" w:hAnsi="Times New Roman" w:cs="Times New Roman"/>
          <w:b/>
        </w:rPr>
        <w:instrText xml:space="preserve"> DOCVARIABLE vault_nd_a613a4a7-b1bc-4a0c-8ac4-e666e8f7abe0 \* MERGEFORMAT </w:instrText>
      </w:r>
      <w:r w:rsidRPr="00A0704E">
        <w:rPr>
          <w:rFonts w:ascii="Times New Roman" w:eastAsia="Times New Roman" w:hAnsi="Times New Roman" w:cs="Times New Roman"/>
          <w:b/>
        </w:rPr>
        <w:fldChar w:fldCharType="separate"/>
      </w:r>
      <w:r w:rsidRPr="00A0704E">
        <w:rPr>
          <w:rFonts w:ascii="Times New Roman" w:eastAsia="Times New Roman" w:hAnsi="Times New Roman" w:cs="Times New Roman"/>
          <w:b/>
        </w:rPr>
        <w:t xml:space="preserve"> </w:t>
      </w:r>
      <w:r w:rsidRPr="00A0704E">
        <w:rPr>
          <w:rFonts w:ascii="Times New Roman" w:eastAsia="Times New Roman" w:hAnsi="Times New Roman" w:cs="Times New Roman"/>
          <w:b/>
        </w:rPr>
        <w:fldChar w:fldCharType="end"/>
      </w:r>
    </w:p>
    <w:p w14:paraId="10CEF40F"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E759DD1" w14:textId="77777777" w:rsidR="00A0704E" w:rsidRPr="00A0704E" w:rsidRDefault="00A0704E" w:rsidP="00A0704E">
      <w:pPr>
        <w:tabs>
          <w:tab w:val="left" w:pos="567"/>
        </w:tabs>
        <w:spacing w:after="0" w:line="220" w:lineRule="exact"/>
        <w:rPr>
          <w:rFonts w:ascii="Times New Roman" w:eastAsia="Times New Roman" w:hAnsi="Times New Roman" w:cs="Times New Roman"/>
          <w:b/>
          <w:bCs/>
        </w:rPr>
      </w:pPr>
      <w:proofErr w:type="spellStart"/>
      <w:r w:rsidRPr="00A0704E">
        <w:rPr>
          <w:rFonts w:ascii="Times New Roman" w:eastAsia="Times New Roman" w:hAnsi="Times New Roman" w:cs="Times New Roman"/>
          <w:b/>
          <w:bCs/>
        </w:rPr>
        <w:t>Cordarone</w:t>
      </w:r>
      <w:proofErr w:type="spellEnd"/>
      <w:r w:rsidRPr="00A0704E">
        <w:rPr>
          <w:rFonts w:ascii="Times New Roman" w:eastAsia="Times New Roman" w:hAnsi="Times New Roman" w:cs="Times New Roman"/>
          <w:b/>
          <w:bCs/>
        </w:rPr>
        <w:t xml:space="preserve"> sudėtis</w:t>
      </w:r>
    </w:p>
    <w:p w14:paraId="313447DF" w14:textId="77777777" w:rsidR="00A0704E" w:rsidRPr="00A0704E" w:rsidRDefault="00A0704E" w:rsidP="00A0704E">
      <w:pPr>
        <w:numPr>
          <w:ilvl w:val="0"/>
          <w:numId w:val="8"/>
        </w:numPr>
        <w:tabs>
          <w:tab w:val="left" w:pos="567"/>
          <w:tab w:val="num" w:pos="1143"/>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Veiklioji medžiaga yra </w:t>
      </w:r>
      <w:proofErr w:type="spellStart"/>
      <w:r w:rsidRPr="00A0704E">
        <w:rPr>
          <w:rFonts w:ascii="Times New Roman" w:eastAsia="Times New Roman" w:hAnsi="Times New Roman" w:cs="Times New Roman"/>
        </w:rPr>
        <w:t>amjodarono</w:t>
      </w:r>
      <w:proofErr w:type="spellEnd"/>
      <w:r w:rsidRPr="00A0704E">
        <w:rPr>
          <w:rFonts w:ascii="Times New Roman" w:eastAsia="Times New Roman" w:hAnsi="Times New Roman" w:cs="Times New Roman"/>
        </w:rPr>
        <w:t xml:space="preserve"> hidrochloridas. Vienoje tabletėje yra 200 mg </w:t>
      </w:r>
      <w:proofErr w:type="spellStart"/>
      <w:r w:rsidRPr="00A0704E">
        <w:rPr>
          <w:rFonts w:ascii="Times New Roman" w:eastAsia="Times New Roman" w:hAnsi="Times New Roman" w:cs="Times New Roman"/>
        </w:rPr>
        <w:t>amjodarono</w:t>
      </w:r>
      <w:proofErr w:type="spellEnd"/>
      <w:r w:rsidRPr="00A0704E">
        <w:rPr>
          <w:rFonts w:ascii="Times New Roman" w:eastAsia="Times New Roman" w:hAnsi="Times New Roman" w:cs="Times New Roman"/>
        </w:rPr>
        <w:t xml:space="preserve"> hidrochlorido.</w:t>
      </w:r>
    </w:p>
    <w:p w14:paraId="3DB6140C" w14:textId="71E2857D" w:rsidR="00A0704E" w:rsidRPr="00A0704E" w:rsidRDefault="00A0704E" w:rsidP="00A0704E">
      <w:pPr>
        <w:numPr>
          <w:ilvl w:val="0"/>
          <w:numId w:val="8"/>
        </w:num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Pagalbinės medžiagos yra laktozės </w:t>
      </w:r>
      <w:proofErr w:type="spellStart"/>
      <w:r w:rsidRPr="00A0704E">
        <w:rPr>
          <w:rFonts w:ascii="Times New Roman" w:eastAsia="Times New Roman" w:hAnsi="Times New Roman" w:cs="Times New Roman"/>
        </w:rPr>
        <w:t>monohidratas</w:t>
      </w:r>
      <w:proofErr w:type="spellEnd"/>
      <w:r w:rsidR="00F0252C">
        <w:rPr>
          <w:rFonts w:ascii="Times New Roman" w:eastAsia="Times New Roman" w:hAnsi="Times New Roman" w:cs="Times New Roman"/>
        </w:rPr>
        <w:t>;</w:t>
      </w:r>
      <w:r w:rsidRPr="00A0704E">
        <w:rPr>
          <w:rFonts w:ascii="Times New Roman" w:eastAsia="Times New Roman" w:hAnsi="Times New Roman" w:cs="Times New Roman"/>
        </w:rPr>
        <w:t xml:space="preserve"> kukurūzų krakmolas</w:t>
      </w:r>
      <w:r w:rsidR="00F0252C">
        <w:rPr>
          <w:rFonts w:ascii="Times New Roman" w:eastAsia="Times New Roman" w:hAnsi="Times New Roman" w:cs="Times New Roman"/>
        </w:rPr>
        <w:t>;</w:t>
      </w:r>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povidonas</w:t>
      </w:r>
      <w:proofErr w:type="spellEnd"/>
      <w:r w:rsidR="00F0252C">
        <w:rPr>
          <w:rFonts w:ascii="Times New Roman" w:eastAsia="Times New Roman" w:hAnsi="Times New Roman" w:cs="Times New Roman"/>
        </w:rPr>
        <w:t>;</w:t>
      </w:r>
      <w:r w:rsidRPr="00A0704E">
        <w:rPr>
          <w:rFonts w:ascii="Times New Roman" w:eastAsia="Times New Roman" w:hAnsi="Times New Roman" w:cs="Times New Roman"/>
        </w:rPr>
        <w:t xml:space="preserve"> koloidinis silicio dioksidas</w:t>
      </w:r>
      <w:r w:rsidR="00F0252C">
        <w:rPr>
          <w:rFonts w:ascii="Times New Roman" w:eastAsia="Times New Roman" w:hAnsi="Times New Roman" w:cs="Times New Roman"/>
        </w:rPr>
        <w:t>, bevandenis</w:t>
      </w:r>
      <w:r w:rsidRPr="00A0704E">
        <w:rPr>
          <w:rFonts w:ascii="Times New Roman" w:eastAsia="Times New Roman" w:hAnsi="Times New Roman" w:cs="Times New Roman"/>
        </w:rPr>
        <w:t xml:space="preserve"> ir magnio </w:t>
      </w:r>
      <w:proofErr w:type="spellStart"/>
      <w:r w:rsidRPr="00A0704E">
        <w:rPr>
          <w:rFonts w:ascii="Times New Roman" w:eastAsia="Times New Roman" w:hAnsi="Times New Roman" w:cs="Times New Roman"/>
        </w:rPr>
        <w:t>stearatas</w:t>
      </w:r>
      <w:proofErr w:type="spellEnd"/>
      <w:r w:rsidRPr="00A0704E">
        <w:rPr>
          <w:rFonts w:ascii="Times New Roman" w:eastAsia="Times New Roman" w:hAnsi="Times New Roman" w:cs="Times New Roman"/>
        </w:rPr>
        <w:t>.</w:t>
      </w:r>
    </w:p>
    <w:p w14:paraId="0D2BE8A1"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68881AEA" w14:textId="77777777" w:rsidR="00A0704E" w:rsidRPr="00A0704E" w:rsidRDefault="00A0704E" w:rsidP="00A0704E">
      <w:pPr>
        <w:tabs>
          <w:tab w:val="left" w:pos="567"/>
        </w:tabs>
        <w:spacing w:after="0" w:line="220" w:lineRule="exact"/>
        <w:rPr>
          <w:rFonts w:ascii="Times New Roman" w:eastAsia="Times New Roman" w:hAnsi="Times New Roman" w:cs="Times New Roman"/>
          <w:b/>
          <w:bCs/>
        </w:rPr>
      </w:pPr>
      <w:proofErr w:type="spellStart"/>
      <w:r w:rsidRPr="00A0704E">
        <w:rPr>
          <w:rFonts w:ascii="Times New Roman" w:eastAsia="Times New Roman" w:hAnsi="Times New Roman" w:cs="Times New Roman"/>
          <w:b/>
          <w:bCs/>
        </w:rPr>
        <w:t>Cordarone</w:t>
      </w:r>
      <w:proofErr w:type="spellEnd"/>
      <w:r w:rsidRPr="00A0704E">
        <w:rPr>
          <w:rFonts w:ascii="Times New Roman" w:eastAsia="Times New Roman" w:hAnsi="Times New Roman" w:cs="Times New Roman"/>
          <w:b/>
          <w:bCs/>
        </w:rPr>
        <w:t xml:space="preserve"> išvaizda ir kiekis pakuotėje</w:t>
      </w:r>
    </w:p>
    <w:p w14:paraId="487D6636" w14:textId="1A280ABE"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Tabletės yra nuo baltos iki švelniai kreminės spalvos apvalios su vagele bei vienoje pusėje įspaustu širdelės formos simboliu ir skaičiumi „200“. Vagelė skirta tik tabletei perlaužti, kad būtų lengviau nuryti, bet ne jai padalyti į lygias dozes. </w:t>
      </w:r>
    </w:p>
    <w:p w14:paraId="5E5CC86D" w14:textId="77777777" w:rsidR="00610B70" w:rsidRDefault="00610B70" w:rsidP="00A0704E">
      <w:pPr>
        <w:tabs>
          <w:tab w:val="left" w:pos="567"/>
        </w:tabs>
        <w:spacing w:after="0" w:line="240" w:lineRule="auto"/>
        <w:rPr>
          <w:rFonts w:ascii="Times New Roman" w:eastAsia="Times New Roman" w:hAnsi="Times New Roman" w:cs="Times New Roman"/>
        </w:rPr>
      </w:pPr>
    </w:p>
    <w:p w14:paraId="0DC71257" w14:textId="25DEC59F" w:rsidR="00A0704E" w:rsidRPr="00A0704E" w:rsidRDefault="00A0704E" w:rsidP="00A0704E">
      <w:pPr>
        <w:tabs>
          <w:tab w:val="left" w:pos="567"/>
        </w:tabs>
        <w:spacing w:after="0" w:line="240" w:lineRule="auto"/>
        <w:rPr>
          <w:rFonts w:ascii="Times New Roman" w:eastAsia="Times New Roman" w:hAnsi="Times New Roman" w:cs="Times New Roman"/>
          <w:u w:val="single"/>
        </w:rPr>
      </w:pPr>
      <w:proofErr w:type="spellStart"/>
      <w:r w:rsidRPr="00A0704E">
        <w:rPr>
          <w:rFonts w:ascii="Times New Roman" w:eastAsia="Times New Roman" w:hAnsi="Times New Roman" w:cs="Times New Roman"/>
        </w:rPr>
        <w:t>Cordarone</w:t>
      </w:r>
      <w:proofErr w:type="spellEnd"/>
      <w:r w:rsidRPr="00A0704E">
        <w:rPr>
          <w:rFonts w:ascii="Times New Roman" w:eastAsia="Times New Roman" w:hAnsi="Times New Roman" w:cs="Times New Roman"/>
        </w:rPr>
        <w:t xml:space="preserve"> tabletės tiekiamos lizdinėmis plokštelėmis, kiekvienoje jų yra 15</w:t>
      </w:r>
      <w:r w:rsidR="00C368C4">
        <w:rPr>
          <w:rFonts w:ascii="Times New Roman" w:eastAsia="Times New Roman" w:hAnsi="Times New Roman" w:cs="Times New Roman"/>
        </w:rPr>
        <w:t> </w:t>
      </w:r>
      <w:r w:rsidRPr="00A0704E">
        <w:rPr>
          <w:rFonts w:ascii="Times New Roman" w:eastAsia="Times New Roman" w:hAnsi="Times New Roman" w:cs="Times New Roman"/>
        </w:rPr>
        <w:t>tablečių. Dėžutėje yra 30</w:t>
      </w:r>
      <w:r w:rsidR="00C368C4">
        <w:rPr>
          <w:rFonts w:ascii="Times New Roman" w:eastAsia="Times New Roman" w:hAnsi="Times New Roman" w:cs="Times New Roman"/>
        </w:rPr>
        <w:t> </w:t>
      </w:r>
      <w:r w:rsidRPr="00A0704E">
        <w:rPr>
          <w:rFonts w:ascii="Times New Roman" w:eastAsia="Times New Roman" w:hAnsi="Times New Roman" w:cs="Times New Roman"/>
        </w:rPr>
        <w:t>tablečių.</w:t>
      </w:r>
    </w:p>
    <w:p w14:paraId="29175C9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65340DE" w14:textId="79529587" w:rsidR="00A17703" w:rsidRPr="00A0704E" w:rsidRDefault="00A17703" w:rsidP="00A17703">
      <w:pPr>
        <w:tabs>
          <w:tab w:val="left" w:pos="567"/>
        </w:tabs>
        <w:spacing w:after="0" w:line="220" w:lineRule="exact"/>
        <w:rPr>
          <w:rFonts w:ascii="Times New Roman" w:eastAsia="Times New Roman" w:hAnsi="Times New Roman" w:cs="Times New Roman"/>
          <w:b/>
          <w:bCs/>
        </w:rPr>
      </w:pPr>
      <w:r w:rsidRPr="00A17703">
        <w:rPr>
          <w:rFonts w:ascii="Times New Roman" w:eastAsia="Times New Roman" w:hAnsi="Times New Roman" w:cs="Times New Roman"/>
          <w:b/>
          <w:bCs/>
        </w:rPr>
        <w:t>Registruotojas eksportuojančioje valstybėje ir gamintojas</w:t>
      </w:r>
    </w:p>
    <w:p w14:paraId="523C46F5" w14:textId="77777777" w:rsidR="00C368C4" w:rsidRDefault="00C368C4" w:rsidP="00A0704E">
      <w:pPr>
        <w:tabs>
          <w:tab w:val="left" w:pos="567"/>
        </w:tabs>
        <w:spacing w:after="0" w:line="240" w:lineRule="auto"/>
        <w:rPr>
          <w:rFonts w:ascii="Times New Roman" w:eastAsia="Times New Roman" w:hAnsi="Times New Roman" w:cs="Times New Roman"/>
          <w:i/>
        </w:rPr>
      </w:pPr>
    </w:p>
    <w:p w14:paraId="5B3193FB" w14:textId="503D1430"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Registruotojas</w:t>
      </w:r>
    </w:p>
    <w:p w14:paraId="0370D1B5" w14:textId="77777777" w:rsidR="006B7B13" w:rsidRPr="007B692E" w:rsidRDefault="006B7B13" w:rsidP="006B7B13">
      <w:pPr>
        <w:spacing w:after="0" w:line="240" w:lineRule="auto"/>
        <w:rPr>
          <w:rFonts w:ascii="Times New Roman" w:eastAsia="Times New Roman" w:hAnsi="Times New Roman"/>
        </w:rPr>
      </w:pPr>
      <w:r w:rsidRPr="007B692E">
        <w:rPr>
          <w:rFonts w:ascii="Times New Roman" w:eastAsia="Times New Roman" w:hAnsi="Times New Roman"/>
        </w:rPr>
        <w:t xml:space="preserve">Sanofi </w:t>
      </w:r>
      <w:proofErr w:type="spellStart"/>
      <w:r w:rsidRPr="007B692E">
        <w:rPr>
          <w:rFonts w:ascii="Times New Roman" w:eastAsia="Times New Roman" w:hAnsi="Times New Roman"/>
        </w:rPr>
        <w:t>Winthrop</w:t>
      </w:r>
      <w:proofErr w:type="spellEnd"/>
      <w:r w:rsidRPr="007B692E">
        <w:rPr>
          <w:rFonts w:ascii="Times New Roman" w:eastAsia="Times New Roman" w:hAnsi="Times New Roman"/>
        </w:rPr>
        <w:t xml:space="preserve"> </w:t>
      </w:r>
      <w:proofErr w:type="spellStart"/>
      <w:r w:rsidRPr="007B692E">
        <w:rPr>
          <w:rFonts w:ascii="Times New Roman" w:eastAsia="Times New Roman" w:hAnsi="Times New Roman"/>
        </w:rPr>
        <w:t>Industrie</w:t>
      </w:r>
      <w:proofErr w:type="spellEnd"/>
    </w:p>
    <w:p w14:paraId="1A29BA50" w14:textId="703F4683" w:rsidR="006B7B13" w:rsidRPr="007B692E" w:rsidRDefault="006B7B13" w:rsidP="006B7B13">
      <w:pPr>
        <w:spacing w:after="0" w:line="240" w:lineRule="auto"/>
        <w:rPr>
          <w:rFonts w:ascii="Times New Roman" w:eastAsia="Times New Roman" w:hAnsi="Times New Roman"/>
        </w:rPr>
      </w:pPr>
      <w:r w:rsidRPr="007B692E">
        <w:rPr>
          <w:rFonts w:ascii="Times New Roman" w:eastAsia="Times New Roman" w:hAnsi="Times New Roman"/>
        </w:rPr>
        <w:t xml:space="preserve">82 </w:t>
      </w:r>
      <w:proofErr w:type="spellStart"/>
      <w:r w:rsidRPr="007B692E">
        <w:rPr>
          <w:rFonts w:ascii="Times New Roman" w:eastAsia="Times New Roman" w:hAnsi="Times New Roman"/>
        </w:rPr>
        <w:t>avenue</w:t>
      </w:r>
      <w:proofErr w:type="spellEnd"/>
      <w:r w:rsidRPr="007B692E">
        <w:rPr>
          <w:rFonts w:ascii="Times New Roman" w:eastAsia="Times New Roman" w:hAnsi="Times New Roman"/>
        </w:rPr>
        <w:t xml:space="preserve"> </w:t>
      </w:r>
      <w:proofErr w:type="spellStart"/>
      <w:r w:rsidRPr="007B692E">
        <w:rPr>
          <w:rFonts w:ascii="Times New Roman" w:eastAsia="Times New Roman" w:hAnsi="Times New Roman"/>
        </w:rPr>
        <w:t>Raspail</w:t>
      </w:r>
      <w:proofErr w:type="spellEnd"/>
    </w:p>
    <w:p w14:paraId="4DDD5352" w14:textId="77777777" w:rsidR="006B7B13" w:rsidRPr="007B692E" w:rsidRDefault="006B7B13" w:rsidP="006B7B13">
      <w:pPr>
        <w:spacing w:after="0" w:line="240" w:lineRule="auto"/>
        <w:rPr>
          <w:rFonts w:ascii="Times New Roman" w:eastAsia="Times New Roman" w:hAnsi="Times New Roman"/>
        </w:rPr>
      </w:pPr>
      <w:r w:rsidRPr="007B692E">
        <w:rPr>
          <w:rFonts w:ascii="Times New Roman" w:eastAsia="Times New Roman" w:hAnsi="Times New Roman"/>
        </w:rPr>
        <w:t xml:space="preserve">94250 </w:t>
      </w:r>
      <w:proofErr w:type="spellStart"/>
      <w:r w:rsidRPr="007B692E">
        <w:rPr>
          <w:rFonts w:ascii="Times New Roman" w:eastAsia="Times New Roman" w:hAnsi="Times New Roman"/>
        </w:rPr>
        <w:t>Gentilly</w:t>
      </w:r>
      <w:proofErr w:type="spellEnd"/>
    </w:p>
    <w:p w14:paraId="6F1780FD" w14:textId="288C7530" w:rsidR="00A0704E" w:rsidRDefault="006B7B13" w:rsidP="006B7B13">
      <w:pPr>
        <w:tabs>
          <w:tab w:val="left" w:pos="567"/>
        </w:tabs>
        <w:spacing w:after="0" w:line="240" w:lineRule="auto"/>
        <w:rPr>
          <w:rFonts w:ascii="Times New Roman" w:hAnsi="Times New Roman"/>
        </w:rPr>
      </w:pPr>
      <w:r w:rsidRPr="007B692E">
        <w:rPr>
          <w:rFonts w:ascii="Times New Roman" w:hAnsi="Times New Roman"/>
        </w:rPr>
        <w:t>Prancūzija</w:t>
      </w:r>
    </w:p>
    <w:p w14:paraId="2F7885D6" w14:textId="77777777" w:rsidR="006B7B13" w:rsidRPr="00A0704E" w:rsidRDefault="006B7B13" w:rsidP="006B7B13">
      <w:pPr>
        <w:tabs>
          <w:tab w:val="left" w:pos="567"/>
        </w:tabs>
        <w:spacing w:after="0" w:line="240" w:lineRule="auto"/>
        <w:rPr>
          <w:rFonts w:ascii="Times New Roman" w:eastAsia="Times New Roman" w:hAnsi="Times New Roman" w:cs="Times New Roman"/>
        </w:rPr>
      </w:pPr>
    </w:p>
    <w:p w14:paraId="73BC5787" w14:textId="77777777" w:rsidR="00A0704E" w:rsidRPr="00A0704E" w:rsidRDefault="00A0704E" w:rsidP="00A0704E">
      <w:pPr>
        <w:tabs>
          <w:tab w:val="left" w:pos="567"/>
        </w:tabs>
        <w:spacing w:after="0" w:line="240" w:lineRule="auto"/>
        <w:rPr>
          <w:rFonts w:ascii="Times New Roman" w:eastAsia="Times New Roman" w:hAnsi="Times New Roman" w:cs="Times New Roman"/>
          <w:i/>
        </w:rPr>
      </w:pPr>
      <w:r w:rsidRPr="00A0704E">
        <w:rPr>
          <w:rFonts w:ascii="Times New Roman" w:eastAsia="Times New Roman" w:hAnsi="Times New Roman" w:cs="Times New Roman"/>
          <w:i/>
        </w:rPr>
        <w:t>Gamintojas</w:t>
      </w:r>
    </w:p>
    <w:p w14:paraId="1B76CC5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SANOFI WINTHROP INDUSTRIE</w:t>
      </w:r>
    </w:p>
    <w:p w14:paraId="378A91B5" w14:textId="77777777" w:rsid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1, </w:t>
      </w:r>
      <w:proofErr w:type="spellStart"/>
      <w:r w:rsidRPr="00A0704E">
        <w:rPr>
          <w:rFonts w:ascii="Times New Roman" w:eastAsia="Times New Roman" w:hAnsi="Times New Roman" w:cs="Times New Roman"/>
        </w:rPr>
        <w:t>rue</w:t>
      </w:r>
      <w:proofErr w:type="spellEnd"/>
      <w:r w:rsidRPr="00A0704E">
        <w:rPr>
          <w:rFonts w:ascii="Times New Roman" w:eastAsia="Times New Roman" w:hAnsi="Times New Roman" w:cs="Times New Roman"/>
        </w:rPr>
        <w:t xml:space="preserve"> de </w:t>
      </w:r>
      <w:proofErr w:type="spellStart"/>
      <w:r w:rsidRPr="00A0704E">
        <w:rPr>
          <w:rFonts w:ascii="Times New Roman" w:eastAsia="Times New Roman" w:hAnsi="Times New Roman" w:cs="Times New Roman"/>
        </w:rPr>
        <w:t>la</w:t>
      </w:r>
      <w:proofErr w:type="spellEnd"/>
      <w:r w:rsidRPr="00A0704E">
        <w:rPr>
          <w:rFonts w:ascii="Times New Roman" w:eastAsia="Times New Roman" w:hAnsi="Times New Roman" w:cs="Times New Roman"/>
        </w:rPr>
        <w:t xml:space="preserve"> </w:t>
      </w:r>
      <w:proofErr w:type="spellStart"/>
      <w:r w:rsidRPr="00A0704E">
        <w:rPr>
          <w:rFonts w:ascii="Times New Roman" w:eastAsia="Times New Roman" w:hAnsi="Times New Roman" w:cs="Times New Roman"/>
        </w:rPr>
        <w:t>Vierge</w:t>
      </w:r>
      <w:proofErr w:type="spellEnd"/>
    </w:p>
    <w:p w14:paraId="28FD1C4B" w14:textId="0D6FE2DA" w:rsidR="008011C6" w:rsidRPr="00A0704E" w:rsidRDefault="008011C6" w:rsidP="00A0704E">
      <w:pPr>
        <w:tabs>
          <w:tab w:val="left" w:pos="567"/>
        </w:tabs>
        <w:spacing w:after="0" w:line="240" w:lineRule="auto"/>
        <w:rPr>
          <w:rFonts w:ascii="Times New Roman" w:eastAsia="Times New Roman" w:hAnsi="Times New Roman" w:cs="Times New Roman"/>
        </w:rPr>
      </w:pPr>
      <w:proofErr w:type="spellStart"/>
      <w:r w:rsidRPr="00A0704E">
        <w:rPr>
          <w:rFonts w:ascii="Times New Roman" w:eastAsia="Times New Roman" w:hAnsi="Times New Roman" w:cs="Times New Roman"/>
        </w:rPr>
        <w:t>Ambares</w:t>
      </w:r>
      <w:proofErr w:type="spellEnd"/>
      <w:r>
        <w:rPr>
          <w:rFonts w:ascii="Times New Roman" w:eastAsia="Times New Roman" w:hAnsi="Times New Roman" w:cs="Times New Roman"/>
        </w:rPr>
        <w:t xml:space="preserve"> et </w:t>
      </w:r>
      <w:proofErr w:type="spellStart"/>
      <w:r>
        <w:rPr>
          <w:rFonts w:ascii="Times New Roman" w:eastAsia="Times New Roman" w:hAnsi="Times New Roman" w:cs="Times New Roman"/>
        </w:rPr>
        <w:t>Lagrave</w:t>
      </w:r>
      <w:proofErr w:type="spellEnd"/>
    </w:p>
    <w:p w14:paraId="5A048DA4" w14:textId="1F19B638"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33</w:t>
      </w:r>
      <w:r w:rsidR="000F51A7">
        <w:rPr>
          <w:rFonts w:ascii="Times New Roman" w:eastAsia="Times New Roman" w:hAnsi="Times New Roman" w:cs="Times New Roman"/>
        </w:rPr>
        <w:t>565</w:t>
      </w:r>
      <w:r w:rsidRPr="00A0704E">
        <w:rPr>
          <w:rFonts w:ascii="Times New Roman" w:eastAsia="Times New Roman" w:hAnsi="Times New Roman" w:cs="Times New Roman"/>
        </w:rPr>
        <w:t xml:space="preserve"> </w:t>
      </w:r>
      <w:proofErr w:type="spellStart"/>
      <w:r w:rsidR="00F0252C">
        <w:rPr>
          <w:rFonts w:ascii="Times New Roman" w:eastAsia="Times New Roman" w:hAnsi="Times New Roman" w:cs="Times New Roman"/>
        </w:rPr>
        <w:t>Carbon</w:t>
      </w:r>
      <w:proofErr w:type="spellEnd"/>
      <w:r w:rsidR="00F0252C">
        <w:rPr>
          <w:rFonts w:ascii="Times New Roman" w:eastAsia="Times New Roman" w:hAnsi="Times New Roman" w:cs="Times New Roman"/>
        </w:rPr>
        <w:t xml:space="preserve"> </w:t>
      </w:r>
      <w:proofErr w:type="spellStart"/>
      <w:r w:rsidR="00F0252C">
        <w:rPr>
          <w:rFonts w:ascii="Times New Roman" w:eastAsia="Times New Roman" w:hAnsi="Times New Roman" w:cs="Times New Roman"/>
        </w:rPr>
        <w:t>Blanc</w:t>
      </w:r>
      <w:proofErr w:type="spellEnd"/>
      <w:r w:rsidR="00F0252C">
        <w:rPr>
          <w:rFonts w:ascii="Times New Roman" w:eastAsia="Times New Roman" w:hAnsi="Times New Roman" w:cs="Times New Roman"/>
        </w:rPr>
        <w:t xml:space="preserve"> </w:t>
      </w:r>
      <w:proofErr w:type="spellStart"/>
      <w:r w:rsidR="00F0252C">
        <w:rPr>
          <w:rFonts w:ascii="Times New Roman" w:eastAsia="Times New Roman" w:hAnsi="Times New Roman" w:cs="Times New Roman"/>
        </w:rPr>
        <w:t>Cedex</w:t>
      </w:r>
      <w:proofErr w:type="spellEnd"/>
    </w:p>
    <w:p w14:paraId="7BBAB1F4"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Prancūzija</w:t>
      </w:r>
    </w:p>
    <w:p w14:paraId="4449D4A0"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5F6EE90C"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arba</w:t>
      </w:r>
    </w:p>
    <w:p w14:paraId="3CEF52EB"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444CC7E1" w14:textId="60EE68FE" w:rsidR="00A0704E" w:rsidRPr="00A0704E" w:rsidRDefault="00A0704E" w:rsidP="00A0704E">
      <w:pPr>
        <w:tabs>
          <w:tab w:val="left" w:pos="567"/>
        </w:tabs>
        <w:spacing w:after="0" w:line="240" w:lineRule="auto"/>
        <w:rPr>
          <w:rFonts w:ascii="Times New Roman" w:eastAsia="Times New Roman" w:hAnsi="Times New Roman" w:cs="Times New Roman"/>
          <w:bCs/>
        </w:rPr>
      </w:pPr>
      <w:proofErr w:type="spellStart"/>
      <w:r w:rsidRPr="00A0704E">
        <w:rPr>
          <w:rFonts w:ascii="Times New Roman" w:eastAsia="Times New Roman" w:hAnsi="Times New Roman" w:cs="Times New Roman"/>
          <w:bCs/>
        </w:rPr>
        <w:t>Opella</w:t>
      </w:r>
      <w:proofErr w:type="spellEnd"/>
      <w:r w:rsidRPr="00A0704E">
        <w:rPr>
          <w:rFonts w:ascii="Times New Roman" w:eastAsia="Times New Roman" w:hAnsi="Times New Roman" w:cs="Times New Roman"/>
          <w:bCs/>
        </w:rPr>
        <w:t xml:space="preserve"> </w:t>
      </w:r>
      <w:proofErr w:type="spellStart"/>
      <w:r w:rsidRPr="00A0704E">
        <w:rPr>
          <w:rFonts w:ascii="Times New Roman" w:eastAsia="Times New Roman" w:hAnsi="Times New Roman" w:cs="Times New Roman"/>
          <w:bCs/>
        </w:rPr>
        <w:t>Healthcare</w:t>
      </w:r>
      <w:proofErr w:type="spellEnd"/>
      <w:r w:rsidRPr="00A0704E">
        <w:rPr>
          <w:rFonts w:ascii="Times New Roman" w:eastAsia="Times New Roman" w:hAnsi="Times New Roman" w:cs="Times New Roman"/>
          <w:bCs/>
        </w:rPr>
        <w:t xml:space="preserve"> </w:t>
      </w:r>
      <w:proofErr w:type="spellStart"/>
      <w:r w:rsidRPr="00A0704E">
        <w:rPr>
          <w:rFonts w:ascii="Times New Roman" w:eastAsia="Times New Roman" w:hAnsi="Times New Roman" w:cs="Times New Roman"/>
          <w:bCs/>
        </w:rPr>
        <w:t>Hungary</w:t>
      </w:r>
      <w:proofErr w:type="spellEnd"/>
      <w:r w:rsidRPr="00A0704E">
        <w:rPr>
          <w:rFonts w:ascii="Times New Roman" w:eastAsia="Times New Roman" w:hAnsi="Times New Roman" w:cs="Times New Roman"/>
          <w:bCs/>
        </w:rPr>
        <w:t xml:space="preserve"> L</w:t>
      </w:r>
      <w:r w:rsidR="00A5544F">
        <w:rPr>
          <w:rFonts w:ascii="Times New Roman" w:eastAsia="Times New Roman" w:hAnsi="Times New Roman" w:cs="Times New Roman"/>
          <w:bCs/>
        </w:rPr>
        <w:t>td.</w:t>
      </w:r>
    </w:p>
    <w:p w14:paraId="2C56D07C" w14:textId="77777777" w:rsidR="00A0704E" w:rsidRPr="00A0704E" w:rsidRDefault="00A0704E" w:rsidP="00A0704E">
      <w:pPr>
        <w:tabs>
          <w:tab w:val="left" w:pos="567"/>
        </w:tabs>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 xml:space="preserve">2112 </w:t>
      </w:r>
      <w:proofErr w:type="spellStart"/>
      <w:r w:rsidRPr="00A0704E">
        <w:rPr>
          <w:rFonts w:ascii="Times New Roman" w:eastAsia="Times New Roman" w:hAnsi="Times New Roman" w:cs="Times New Roman"/>
          <w:bCs/>
          <w:iCs/>
        </w:rPr>
        <w:t>Veresegyhaz</w:t>
      </w:r>
      <w:proofErr w:type="spellEnd"/>
      <w:r w:rsidRPr="00A0704E">
        <w:rPr>
          <w:rFonts w:ascii="Times New Roman" w:eastAsia="Times New Roman" w:hAnsi="Times New Roman" w:cs="Times New Roman"/>
          <w:bCs/>
          <w:iCs/>
        </w:rPr>
        <w:t xml:space="preserve"> </w:t>
      </w:r>
    </w:p>
    <w:p w14:paraId="1988DF58" w14:textId="77777777" w:rsidR="00A0704E" w:rsidRPr="00A0704E" w:rsidRDefault="00A0704E" w:rsidP="00A0704E">
      <w:pPr>
        <w:tabs>
          <w:tab w:val="left" w:pos="567"/>
        </w:tabs>
        <w:spacing w:after="0" w:line="240" w:lineRule="auto"/>
        <w:rPr>
          <w:rFonts w:ascii="Times New Roman" w:eastAsia="Times New Roman" w:hAnsi="Times New Roman" w:cs="Times New Roman"/>
          <w:bCs/>
          <w:iCs/>
        </w:rPr>
      </w:pPr>
      <w:r w:rsidRPr="00A0704E">
        <w:rPr>
          <w:rFonts w:ascii="Times New Roman" w:eastAsia="Times New Roman" w:hAnsi="Times New Roman" w:cs="Times New Roman"/>
          <w:bCs/>
          <w:iCs/>
        </w:rPr>
        <w:t>Levai u.5</w:t>
      </w:r>
    </w:p>
    <w:p w14:paraId="32ECF296" w14:textId="77777777"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bCs/>
          <w:iCs/>
        </w:rPr>
        <w:t>Vengrija</w:t>
      </w:r>
    </w:p>
    <w:p w14:paraId="7F5BF2AF" w14:textId="77777777" w:rsidR="00771333" w:rsidRDefault="00771333" w:rsidP="006B047B">
      <w:pPr>
        <w:tabs>
          <w:tab w:val="left" w:pos="567"/>
        </w:tabs>
        <w:spacing w:after="0" w:line="240" w:lineRule="auto"/>
        <w:rPr>
          <w:rFonts w:ascii="Times New Roman" w:eastAsia="Times New Roman" w:hAnsi="Times New Roman" w:cs="Times New Roman"/>
        </w:rPr>
      </w:pPr>
    </w:p>
    <w:p w14:paraId="29433172" w14:textId="42C7D3E1" w:rsidR="00771333" w:rsidRDefault="00771333" w:rsidP="006B047B">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32ACAD9A" w14:textId="77777777" w:rsidR="005E4148" w:rsidRPr="006B047B" w:rsidRDefault="005E4148" w:rsidP="006B047B">
      <w:pPr>
        <w:tabs>
          <w:tab w:val="left" w:pos="567"/>
        </w:tabs>
        <w:spacing w:after="0" w:line="240" w:lineRule="auto"/>
        <w:rPr>
          <w:rFonts w:ascii="Times New Roman" w:eastAsia="Times New Roman" w:hAnsi="Times New Roman" w:cs="Times New Roman"/>
        </w:rPr>
      </w:pPr>
    </w:p>
    <w:p w14:paraId="06FD9A79" w14:textId="717D5991" w:rsidR="00771333" w:rsidRDefault="00771333" w:rsidP="006B047B">
      <w:pPr>
        <w:spacing w:after="0" w:line="240" w:lineRule="auto"/>
        <w:rPr>
          <w:rFonts w:ascii="Times New Roman" w:hAnsi="Times New Roman" w:cs="Times New Roman"/>
        </w:rPr>
      </w:pPr>
      <w:proofErr w:type="spellStart"/>
      <w:r>
        <w:rPr>
          <w:rFonts w:ascii="Times New Roman" w:hAnsi="Times New Roman" w:cs="Times New Roman"/>
        </w:rPr>
        <w:t>sanofi-aventis</w:t>
      </w:r>
      <w:proofErr w:type="spellEnd"/>
      <w:r>
        <w:rPr>
          <w:rFonts w:ascii="Times New Roman" w:hAnsi="Times New Roman" w:cs="Times New Roman"/>
        </w:rPr>
        <w:t>, S.A.</w:t>
      </w:r>
    </w:p>
    <w:p w14:paraId="17B13FE8" w14:textId="41DDC219" w:rsidR="005E4148" w:rsidRDefault="00771333" w:rsidP="006B047B">
      <w:pPr>
        <w:spacing w:after="0" w:line="240" w:lineRule="auto"/>
        <w:rPr>
          <w:rFonts w:ascii="Times New Roman" w:hAnsi="Times New Roman" w:cs="Times New Roman"/>
        </w:rPr>
      </w:pPr>
      <w:proofErr w:type="spellStart"/>
      <w:r>
        <w:rPr>
          <w:rFonts w:ascii="Times New Roman" w:hAnsi="Times New Roman" w:cs="Times New Roman"/>
        </w:rPr>
        <w:t>Ctra</w:t>
      </w:r>
      <w:proofErr w:type="spellEnd"/>
      <w:r w:rsidR="00CA66B9">
        <w:rPr>
          <w:rFonts w:ascii="Times New Roman" w:hAnsi="Times New Roman" w:cs="Times New Roman"/>
        </w:rPr>
        <w:t>. C-35 (</w:t>
      </w:r>
      <w:r w:rsidR="00197E72" w:rsidRPr="00197E72">
        <w:rPr>
          <w:rFonts w:ascii="Times New Roman" w:hAnsi="Times New Roman" w:cs="Times New Roman"/>
        </w:rPr>
        <w:t>L</w:t>
      </w:r>
      <w:r w:rsidR="005E4148" w:rsidRPr="00197E72">
        <w:rPr>
          <w:rFonts w:ascii="Times New Roman" w:hAnsi="Times New Roman" w:cs="Times New Roman"/>
        </w:rPr>
        <w:t>a</w:t>
      </w:r>
      <w:r w:rsidR="00197E72" w:rsidRPr="00197E72">
        <w:rPr>
          <w:rFonts w:ascii="Times New Roman" w:hAnsi="Times New Roman" w:cs="Times New Roman"/>
        </w:rPr>
        <w:t xml:space="preserve"> </w:t>
      </w:r>
      <w:proofErr w:type="spellStart"/>
      <w:r w:rsidR="00C54C7D" w:rsidRPr="00C54C7D">
        <w:rPr>
          <w:rFonts w:ascii="Times New Roman" w:hAnsi="Times New Roman" w:cs="Times New Roman"/>
        </w:rPr>
        <w:t>Batllòria</w:t>
      </w:r>
      <w:r w:rsidR="005E4148">
        <w:rPr>
          <w:rFonts w:ascii="Times New Roman" w:hAnsi="Times New Roman" w:cs="Times New Roman"/>
        </w:rPr>
        <w:t>-</w:t>
      </w:r>
      <w:r w:rsidR="00197E72" w:rsidRPr="00197E72">
        <w:rPr>
          <w:rFonts w:ascii="Times New Roman" w:hAnsi="Times New Roman" w:cs="Times New Roman"/>
        </w:rPr>
        <w:t>H</w:t>
      </w:r>
      <w:r w:rsidR="005E4148" w:rsidRPr="00197E72">
        <w:rPr>
          <w:rFonts w:ascii="Times New Roman" w:hAnsi="Times New Roman" w:cs="Times New Roman"/>
        </w:rPr>
        <w:t>ostalric</w:t>
      </w:r>
      <w:proofErr w:type="spellEnd"/>
      <w:r w:rsidR="005E4148">
        <w:rPr>
          <w:rFonts w:ascii="Times New Roman" w:hAnsi="Times New Roman" w:cs="Times New Roman"/>
        </w:rPr>
        <w:t>)</w:t>
      </w:r>
      <w:r w:rsidR="005E4148" w:rsidRPr="00197E72">
        <w:rPr>
          <w:rFonts w:ascii="Times New Roman" w:hAnsi="Times New Roman" w:cs="Times New Roman"/>
        </w:rPr>
        <w:t xml:space="preserve"> km</w:t>
      </w:r>
      <w:r w:rsidR="00197E72" w:rsidRPr="00197E72">
        <w:rPr>
          <w:rFonts w:ascii="Times New Roman" w:hAnsi="Times New Roman" w:cs="Times New Roman"/>
        </w:rPr>
        <w:t>. 63</w:t>
      </w:r>
      <w:r w:rsidR="00C55C84">
        <w:rPr>
          <w:rFonts w:ascii="Times New Roman" w:hAnsi="Times New Roman" w:cs="Times New Roman"/>
        </w:rPr>
        <w:t>,</w:t>
      </w:r>
      <w:r w:rsidR="00197E72" w:rsidRPr="00197E72">
        <w:rPr>
          <w:rFonts w:ascii="Times New Roman" w:hAnsi="Times New Roman" w:cs="Times New Roman"/>
        </w:rPr>
        <w:t>09</w:t>
      </w:r>
    </w:p>
    <w:p w14:paraId="20DA743D" w14:textId="694C97D7" w:rsidR="00771333" w:rsidRDefault="00197E72" w:rsidP="006B047B">
      <w:pPr>
        <w:spacing w:after="0" w:line="240" w:lineRule="auto"/>
        <w:rPr>
          <w:rFonts w:ascii="Times New Roman" w:hAnsi="Times New Roman" w:cs="Times New Roman"/>
        </w:rPr>
      </w:pPr>
      <w:r w:rsidRPr="00197E72">
        <w:rPr>
          <w:rFonts w:ascii="Times New Roman" w:hAnsi="Times New Roman" w:cs="Times New Roman"/>
        </w:rPr>
        <w:t xml:space="preserve">17404 </w:t>
      </w:r>
      <w:proofErr w:type="spellStart"/>
      <w:r w:rsidRPr="00197E72">
        <w:rPr>
          <w:rFonts w:ascii="Times New Roman" w:hAnsi="Times New Roman" w:cs="Times New Roman"/>
        </w:rPr>
        <w:t>R</w:t>
      </w:r>
      <w:r w:rsidR="005E4148" w:rsidRPr="00197E72">
        <w:rPr>
          <w:rFonts w:ascii="Times New Roman" w:hAnsi="Times New Roman" w:cs="Times New Roman"/>
        </w:rPr>
        <w:t>iells</w:t>
      </w:r>
      <w:proofErr w:type="spellEnd"/>
      <w:r w:rsidRPr="00197E72">
        <w:rPr>
          <w:rFonts w:ascii="Times New Roman" w:hAnsi="Times New Roman" w:cs="Times New Roman"/>
        </w:rPr>
        <w:t xml:space="preserve"> </w:t>
      </w:r>
      <w:r w:rsidR="005E4148" w:rsidRPr="00197E72">
        <w:rPr>
          <w:rFonts w:ascii="Times New Roman" w:hAnsi="Times New Roman" w:cs="Times New Roman"/>
        </w:rPr>
        <w:t>i</w:t>
      </w:r>
      <w:r w:rsidRPr="00197E72">
        <w:rPr>
          <w:rFonts w:ascii="Times New Roman" w:hAnsi="Times New Roman" w:cs="Times New Roman"/>
        </w:rPr>
        <w:t xml:space="preserve"> </w:t>
      </w:r>
      <w:proofErr w:type="spellStart"/>
      <w:r w:rsidRPr="00197E72">
        <w:rPr>
          <w:rFonts w:ascii="Times New Roman" w:hAnsi="Times New Roman" w:cs="Times New Roman"/>
        </w:rPr>
        <w:t>V</w:t>
      </w:r>
      <w:r w:rsidR="005E4148" w:rsidRPr="00197E72">
        <w:rPr>
          <w:rFonts w:ascii="Times New Roman" w:hAnsi="Times New Roman" w:cs="Times New Roman"/>
        </w:rPr>
        <w:t>iabrea</w:t>
      </w:r>
      <w:proofErr w:type="spellEnd"/>
      <w:r w:rsidRPr="00197E72">
        <w:rPr>
          <w:rFonts w:ascii="Times New Roman" w:hAnsi="Times New Roman" w:cs="Times New Roman"/>
        </w:rPr>
        <w:t xml:space="preserve"> (</w:t>
      </w:r>
      <w:proofErr w:type="spellStart"/>
      <w:r w:rsidRPr="00197E72">
        <w:rPr>
          <w:rFonts w:ascii="Times New Roman" w:hAnsi="Times New Roman" w:cs="Times New Roman"/>
        </w:rPr>
        <w:t>G</w:t>
      </w:r>
      <w:r w:rsidR="00503C43">
        <w:rPr>
          <w:rFonts w:ascii="Times New Roman" w:hAnsi="Times New Roman" w:cs="Times New Roman"/>
        </w:rPr>
        <w:t>e</w:t>
      </w:r>
      <w:r w:rsidR="005E4148" w:rsidRPr="00197E72">
        <w:rPr>
          <w:rFonts w:ascii="Times New Roman" w:hAnsi="Times New Roman" w:cs="Times New Roman"/>
        </w:rPr>
        <w:t>rona</w:t>
      </w:r>
      <w:proofErr w:type="spellEnd"/>
      <w:r w:rsidRPr="00197E72">
        <w:rPr>
          <w:rFonts w:ascii="Times New Roman" w:hAnsi="Times New Roman" w:cs="Times New Roman"/>
        </w:rPr>
        <w:t>)</w:t>
      </w:r>
    </w:p>
    <w:p w14:paraId="0994D627" w14:textId="352613DC" w:rsidR="005E4148" w:rsidRPr="006B047B" w:rsidRDefault="005E4148" w:rsidP="006B047B">
      <w:pPr>
        <w:spacing w:after="0" w:line="240" w:lineRule="auto"/>
        <w:rPr>
          <w:rFonts w:ascii="Times New Roman" w:hAnsi="Times New Roman" w:cs="Times New Roman"/>
        </w:rPr>
      </w:pPr>
      <w:r>
        <w:rPr>
          <w:rFonts w:ascii="Times New Roman" w:hAnsi="Times New Roman" w:cs="Times New Roman"/>
        </w:rPr>
        <w:t>Ispanija</w:t>
      </w:r>
    </w:p>
    <w:p w14:paraId="0420FD58" w14:textId="77777777" w:rsidR="001F6878" w:rsidRDefault="001F6878" w:rsidP="006B047B">
      <w:pPr>
        <w:spacing w:after="0" w:line="240" w:lineRule="auto"/>
        <w:rPr>
          <w:rFonts w:ascii="Times New Roman" w:hAnsi="Times New Roman" w:cs="Times New Roman"/>
        </w:rPr>
      </w:pPr>
    </w:p>
    <w:p w14:paraId="5D531FF8" w14:textId="77777777" w:rsidR="001F6878" w:rsidRPr="009358D3" w:rsidRDefault="001F6878" w:rsidP="001F6878">
      <w:pPr>
        <w:tabs>
          <w:tab w:val="left" w:pos="567"/>
        </w:tabs>
        <w:spacing w:after="0" w:line="240" w:lineRule="auto"/>
        <w:rPr>
          <w:rFonts w:ascii="Times New Roman" w:hAnsi="Times New Roman" w:cs="Times New Roman"/>
          <w:b/>
          <w:bCs/>
        </w:rPr>
      </w:pPr>
      <w:r w:rsidRPr="009358D3">
        <w:rPr>
          <w:rFonts w:ascii="Times New Roman" w:hAnsi="Times New Roman" w:cs="Times New Roman"/>
          <w:b/>
          <w:bCs/>
        </w:rPr>
        <w:t>Lygiagretus importuotojas</w:t>
      </w:r>
    </w:p>
    <w:p w14:paraId="58FE5970" w14:textId="77777777" w:rsidR="001F6878" w:rsidRPr="00AE0C0D" w:rsidRDefault="001F6878" w:rsidP="001F6878">
      <w:pPr>
        <w:tabs>
          <w:tab w:val="left" w:pos="567"/>
        </w:tabs>
        <w:spacing w:after="0" w:line="240" w:lineRule="auto"/>
        <w:rPr>
          <w:rFonts w:ascii="Times New Roman" w:hAnsi="Times New Roman" w:cs="Times New Roman"/>
        </w:rPr>
      </w:pPr>
      <w:r w:rsidRPr="00AE0C0D">
        <w:rPr>
          <w:rFonts w:ascii="Times New Roman" w:hAnsi="Times New Roman" w:cs="Times New Roman"/>
        </w:rPr>
        <w:t>UAB „Nemuno vaistinė“</w:t>
      </w:r>
    </w:p>
    <w:p w14:paraId="30BA108E" w14:textId="77777777" w:rsidR="001F6878" w:rsidRPr="00AE0C0D" w:rsidRDefault="001F6878" w:rsidP="001F6878">
      <w:pPr>
        <w:tabs>
          <w:tab w:val="left" w:pos="567"/>
        </w:tabs>
        <w:spacing w:after="0" w:line="240" w:lineRule="auto"/>
        <w:rPr>
          <w:rFonts w:ascii="Times New Roman" w:hAnsi="Times New Roman" w:cs="Times New Roman"/>
        </w:rPr>
      </w:pPr>
      <w:r w:rsidRPr="00AE0C0D">
        <w:rPr>
          <w:rFonts w:ascii="Times New Roman" w:hAnsi="Times New Roman" w:cs="Times New Roman"/>
        </w:rPr>
        <w:t xml:space="preserve">9-ojo Forto g. 70 </w:t>
      </w:r>
    </w:p>
    <w:p w14:paraId="6D19DC84" w14:textId="77777777" w:rsidR="001F6878" w:rsidRPr="00AE0C0D" w:rsidRDefault="001F6878" w:rsidP="001F6878">
      <w:pPr>
        <w:tabs>
          <w:tab w:val="left" w:pos="567"/>
        </w:tabs>
        <w:spacing w:after="0" w:line="240" w:lineRule="auto"/>
        <w:rPr>
          <w:rFonts w:ascii="Times New Roman" w:hAnsi="Times New Roman" w:cs="Times New Roman"/>
        </w:rPr>
      </w:pPr>
      <w:r w:rsidRPr="00AE0C0D">
        <w:rPr>
          <w:rFonts w:ascii="Times New Roman" w:hAnsi="Times New Roman" w:cs="Times New Roman"/>
        </w:rPr>
        <w:t>LT-48179 Kaunas</w:t>
      </w:r>
    </w:p>
    <w:p w14:paraId="142DB85B" w14:textId="77777777" w:rsidR="001F6878" w:rsidRPr="00AE0C0D" w:rsidRDefault="001F6878" w:rsidP="001F6878">
      <w:pPr>
        <w:tabs>
          <w:tab w:val="left" w:pos="567"/>
        </w:tabs>
        <w:spacing w:after="0" w:line="240" w:lineRule="auto"/>
        <w:rPr>
          <w:rFonts w:ascii="Times New Roman" w:hAnsi="Times New Roman" w:cs="Times New Roman"/>
        </w:rPr>
      </w:pPr>
      <w:r w:rsidRPr="00AE0C0D">
        <w:rPr>
          <w:rFonts w:ascii="Times New Roman" w:hAnsi="Times New Roman" w:cs="Times New Roman"/>
        </w:rPr>
        <w:t>Lietuva</w:t>
      </w:r>
    </w:p>
    <w:p w14:paraId="39062D09" w14:textId="77777777" w:rsidR="001F6878" w:rsidRPr="00AE0C0D" w:rsidRDefault="001F6878" w:rsidP="001F6878">
      <w:pPr>
        <w:tabs>
          <w:tab w:val="left" w:pos="567"/>
        </w:tabs>
        <w:spacing w:after="0" w:line="240" w:lineRule="auto"/>
        <w:rPr>
          <w:rFonts w:ascii="Times New Roman" w:hAnsi="Times New Roman" w:cs="Times New Roman"/>
        </w:rPr>
      </w:pPr>
    </w:p>
    <w:p w14:paraId="3CFA9207" w14:textId="77777777" w:rsidR="001F6878" w:rsidRPr="009358D3" w:rsidRDefault="001F6878" w:rsidP="001F6878">
      <w:pPr>
        <w:tabs>
          <w:tab w:val="left" w:pos="567"/>
        </w:tabs>
        <w:spacing w:after="0" w:line="240" w:lineRule="auto"/>
        <w:rPr>
          <w:rFonts w:ascii="Times New Roman" w:hAnsi="Times New Roman" w:cs="Times New Roman"/>
          <w:b/>
          <w:bCs/>
        </w:rPr>
      </w:pPr>
      <w:r w:rsidRPr="009358D3">
        <w:rPr>
          <w:rFonts w:ascii="Times New Roman" w:hAnsi="Times New Roman" w:cs="Times New Roman"/>
          <w:b/>
          <w:bCs/>
        </w:rPr>
        <w:t>Perpakavo</w:t>
      </w:r>
    </w:p>
    <w:p w14:paraId="73C0F5A0" w14:textId="77777777" w:rsidR="001F6878" w:rsidRPr="00AE0C0D" w:rsidRDefault="001F6878" w:rsidP="001F6878">
      <w:pPr>
        <w:tabs>
          <w:tab w:val="left" w:pos="567"/>
        </w:tabs>
        <w:spacing w:after="0" w:line="240" w:lineRule="auto"/>
        <w:rPr>
          <w:rFonts w:ascii="Times New Roman" w:hAnsi="Times New Roman" w:cs="Times New Roman"/>
        </w:rPr>
      </w:pPr>
      <w:r w:rsidRPr="00AE0C0D">
        <w:rPr>
          <w:rFonts w:ascii="Times New Roman" w:hAnsi="Times New Roman" w:cs="Times New Roman"/>
        </w:rPr>
        <w:t>UAB „Entafarma“</w:t>
      </w:r>
    </w:p>
    <w:p w14:paraId="4C9BE838" w14:textId="77777777" w:rsidR="001F6878" w:rsidRPr="00AE0C0D" w:rsidRDefault="001F6878" w:rsidP="001F6878">
      <w:pPr>
        <w:tabs>
          <w:tab w:val="left" w:pos="567"/>
        </w:tabs>
        <w:spacing w:after="0" w:line="240" w:lineRule="auto"/>
        <w:rPr>
          <w:rFonts w:ascii="Times New Roman" w:hAnsi="Times New Roman" w:cs="Times New Roman"/>
        </w:rPr>
      </w:pPr>
      <w:proofErr w:type="spellStart"/>
      <w:r w:rsidRPr="00AE0C0D">
        <w:rPr>
          <w:rFonts w:ascii="Times New Roman" w:hAnsi="Times New Roman" w:cs="Times New Roman"/>
        </w:rPr>
        <w:t>Klonėnų</w:t>
      </w:r>
      <w:proofErr w:type="spellEnd"/>
      <w:r w:rsidRPr="00AE0C0D">
        <w:rPr>
          <w:rFonts w:ascii="Times New Roman" w:hAnsi="Times New Roman" w:cs="Times New Roman"/>
        </w:rPr>
        <w:t xml:space="preserve"> vs. 1</w:t>
      </w:r>
    </w:p>
    <w:p w14:paraId="1428982B" w14:textId="77777777" w:rsidR="001F6878" w:rsidRPr="00AE0C0D" w:rsidRDefault="001F6878" w:rsidP="001F6878">
      <w:pPr>
        <w:tabs>
          <w:tab w:val="left" w:pos="567"/>
        </w:tabs>
        <w:spacing w:after="0" w:line="240" w:lineRule="auto"/>
        <w:rPr>
          <w:rFonts w:ascii="Times New Roman" w:hAnsi="Times New Roman" w:cs="Times New Roman"/>
        </w:rPr>
      </w:pPr>
      <w:r w:rsidRPr="00AE0C0D">
        <w:rPr>
          <w:rFonts w:ascii="Times New Roman" w:hAnsi="Times New Roman" w:cs="Times New Roman"/>
        </w:rPr>
        <w:t xml:space="preserve">LT-19156 Širvintų r. sav. </w:t>
      </w:r>
    </w:p>
    <w:p w14:paraId="74626BB4" w14:textId="77777777" w:rsidR="001F6878" w:rsidRDefault="001F6878" w:rsidP="001F6878">
      <w:pPr>
        <w:tabs>
          <w:tab w:val="left" w:pos="567"/>
        </w:tabs>
        <w:spacing w:after="0" w:line="240" w:lineRule="auto"/>
        <w:rPr>
          <w:rFonts w:ascii="Times New Roman" w:hAnsi="Times New Roman" w:cs="Times New Roman"/>
        </w:rPr>
      </w:pPr>
      <w:r w:rsidRPr="00AE0C0D">
        <w:rPr>
          <w:rFonts w:ascii="Times New Roman" w:hAnsi="Times New Roman" w:cs="Times New Roman"/>
        </w:rPr>
        <w:t>Lietuva</w:t>
      </w:r>
    </w:p>
    <w:p w14:paraId="20298CD9" w14:textId="77777777" w:rsidR="006B047B" w:rsidRPr="00083D19" w:rsidRDefault="006B047B" w:rsidP="00992D1A">
      <w:pPr>
        <w:tabs>
          <w:tab w:val="left" w:pos="567"/>
        </w:tabs>
        <w:spacing w:after="0" w:line="240" w:lineRule="auto"/>
      </w:pPr>
    </w:p>
    <w:p w14:paraId="750D3559" w14:textId="265CD88F" w:rsidR="006B047B" w:rsidRPr="006B047B" w:rsidRDefault="006B047B" w:rsidP="00C368C4">
      <w:pPr>
        <w:tabs>
          <w:tab w:val="left" w:pos="567"/>
        </w:tabs>
        <w:spacing w:after="0" w:line="240" w:lineRule="auto"/>
        <w:rPr>
          <w:rFonts w:ascii="Times New Roman" w:hAnsi="Times New Roman" w:cs="Times New Roman"/>
        </w:rPr>
      </w:pPr>
      <w:r w:rsidRPr="006B047B">
        <w:rPr>
          <w:rFonts w:ascii="Times New Roman" w:hAnsi="Times New Roman" w:cs="Times New Roman"/>
          <w:b/>
          <w:bCs/>
        </w:rPr>
        <w:t>Šis pakuotės lapelis</w:t>
      </w:r>
      <w:r w:rsidRPr="006B047B">
        <w:rPr>
          <w:rFonts w:ascii="Times New Roman" w:hAnsi="Times New Roman" w:cs="Times New Roman"/>
          <w:b/>
        </w:rPr>
        <w:t xml:space="preserve"> paskutinį kartą peržiūrėtas</w:t>
      </w:r>
      <w:r w:rsidR="00A17703">
        <w:rPr>
          <w:rFonts w:ascii="Times New Roman" w:hAnsi="Times New Roman" w:cs="Times New Roman"/>
          <w:b/>
        </w:rPr>
        <w:t xml:space="preserve"> </w:t>
      </w:r>
      <w:r w:rsidR="001B2A72">
        <w:rPr>
          <w:rFonts w:ascii="Times New Roman" w:hAnsi="Times New Roman" w:cs="Times New Roman"/>
          <w:b/>
        </w:rPr>
        <w:t>2025-11-27</w:t>
      </w:r>
      <w:r w:rsidRPr="006B047B">
        <w:rPr>
          <w:rFonts w:ascii="Times New Roman" w:hAnsi="Times New Roman" w:cs="Times New Roman"/>
          <w:b/>
        </w:rPr>
        <w:t>.</w:t>
      </w:r>
    </w:p>
    <w:p w14:paraId="359C11C7" w14:textId="77777777" w:rsidR="00A0704E" w:rsidRPr="00A0704E" w:rsidRDefault="00A0704E" w:rsidP="00A0704E">
      <w:pPr>
        <w:tabs>
          <w:tab w:val="left" w:pos="567"/>
        </w:tabs>
        <w:spacing w:after="0" w:line="240" w:lineRule="auto"/>
        <w:rPr>
          <w:rFonts w:ascii="Times New Roman" w:eastAsia="Times New Roman" w:hAnsi="Times New Roman" w:cs="Times New Roman"/>
        </w:rPr>
      </w:pPr>
    </w:p>
    <w:p w14:paraId="3F62D29D" w14:textId="09440D05" w:rsidR="00A0704E" w:rsidRPr="00A0704E" w:rsidRDefault="00A0704E" w:rsidP="00A0704E">
      <w:pPr>
        <w:tabs>
          <w:tab w:val="left" w:pos="567"/>
        </w:tabs>
        <w:spacing w:after="0" w:line="240" w:lineRule="auto"/>
        <w:rPr>
          <w:rFonts w:ascii="Times New Roman" w:eastAsia="Times New Roman" w:hAnsi="Times New Roman" w:cs="Times New Roman"/>
        </w:rPr>
      </w:pPr>
      <w:r w:rsidRPr="00A0704E">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sidR="0094652B" w:rsidRPr="0094652B">
        <w:rPr>
          <w:rFonts w:ascii="Times New Roman" w:eastAsia="Times New Roman" w:hAnsi="Times New Roman" w:cs="Times New Roman"/>
        </w:rPr>
        <w:t>https://vvkt.lrv.lt/lt/.</w:t>
      </w:r>
    </w:p>
    <w:p w14:paraId="4D36AA46" w14:textId="77777777" w:rsidR="00A0704E" w:rsidRPr="00A0704E" w:rsidRDefault="00A0704E" w:rsidP="00A0704E">
      <w:pPr>
        <w:spacing w:after="0" w:line="240" w:lineRule="auto"/>
        <w:rPr>
          <w:rFonts w:ascii="Times New Roman" w:eastAsia="Times New Roman" w:hAnsi="Times New Roman" w:cs="Times New Roman"/>
        </w:rPr>
      </w:pPr>
    </w:p>
    <w:p w14:paraId="1885DE8D" w14:textId="77777777" w:rsidR="00343DA1" w:rsidRPr="00A0704E" w:rsidRDefault="00343DA1">
      <w:pPr>
        <w:rPr>
          <w:rFonts w:ascii="Times New Roman" w:hAnsi="Times New Roman" w:cs="Times New Roman"/>
        </w:rPr>
      </w:pPr>
    </w:p>
    <w:sectPr w:rsidR="00343DA1" w:rsidRPr="00A0704E">
      <w:headerReference w:type="default" r:id="rId10"/>
      <w:footerReference w:type="even"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BAAF6" w14:textId="77777777" w:rsidR="004A377E" w:rsidRDefault="004A377E">
      <w:pPr>
        <w:spacing w:after="0" w:line="240" w:lineRule="auto"/>
      </w:pPr>
      <w:r>
        <w:separator/>
      </w:r>
    </w:p>
  </w:endnote>
  <w:endnote w:type="continuationSeparator" w:id="0">
    <w:p w14:paraId="595E3587" w14:textId="77777777" w:rsidR="004A377E" w:rsidRDefault="004A377E">
      <w:pPr>
        <w:spacing w:after="0" w:line="240" w:lineRule="auto"/>
      </w:pPr>
      <w:r>
        <w:continuationSeparator/>
      </w:r>
    </w:p>
  </w:endnote>
  <w:endnote w:type="continuationNotice" w:id="1">
    <w:p w14:paraId="220173C0" w14:textId="77777777" w:rsidR="004A377E" w:rsidRDefault="004A37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105A" w14:textId="77777777" w:rsidR="00062C34" w:rsidRDefault="00206D2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FAF349F" w14:textId="77777777" w:rsidR="00062C34" w:rsidRDefault="00062C3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B6E3" w14:textId="66670922" w:rsidR="00062C34" w:rsidRDefault="00206D2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47C45">
      <w:rPr>
        <w:rStyle w:val="Puslapionumeris"/>
        <w:noProof/>
      </w:rPr>
      <w:t>2</w:t>
    </w:r>
    <w:r>
      <w:rPr>
        <w:rStyle w:val="Puslapionumeris"/>
      </w:rPr>
      <w:fldChar w:fldCharType="end"/>
    </w:r>
  </w:p>
  <w:p w14:paraId="05A9EA66" w14:textId="77777777" w:rsidR="00062C34" w:rsidRDefault="00062C3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4F7FE" w14:textId="77777777" w:rsidR="004A377E" w:rsidRDefault="004A377E">
      <w:pPr>
        <w:spacing w:after="0" w:line="240" w:lineRule="auto"/>
      </w:pPr>
      <w:r>
        <w:separator/>
      </w:r>
    </w:p>
  </w:footnote>
  <w:footnote w:type="continuationSeparator" w:id="0">
    <w:p w14:paraId="1494E32C" w14:textId="77777777" w:rsidR="004A377E" w:rsidRDefault="004A377E">
      <w:pPr>
        <w:spacing w:after="0" w:line="240" w:lineRule="auto"/>
      </w:pPr>
      <w:r>
        <w:continuationSeparator/>
      </w:r>
    </w:p>
  </w:footnote>
  <w:footnote w:type="continuationNotice" w:id="1">
    <w:p w14:paraId="40CE2E62" w14:textId="77777777" w:rsidR="004A377E" w:rsidRDefault="004A37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2615" w14:textId="77777777" w:rsidR="00062C34" w:rsidRDefault="00062C3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09D"/>
    <w:multiLevelType w:val="hybridMultilevel"/>
    <w:tmpl w:val="2C08A080"/>
    <w:lvl w:ilvl="0" w:tplc="3FD64AF8">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1B1E29"/>
    <w:multiLevelType w:val="hybridMultilevel"/>
    <w:tmpl w:val="7D62BABE"/>
    <w:lvl w:ilvl="0" w:tplc="13306054">
      <w:start w:val="1"/>
      <w:numFmt w:val="bullet"/>
      <w:lvlText w:val="-"/>
      <w:lvlJc w:val="left"/>
      <w:pPr>
        <w:tabs>
          <w:tab w:val="num" w:pos="851"/>
        </w:tabs>
        <w:ind w:left="851" w:hanging="567"/>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493F2E"/>
    <w:multiLevelType w:val="hybridMultilevel"/>
    <w:tmpl w:val="F5B24D3C"/>
    <w:lvl w:ilvl="0" w:tplc="CA8AC13E">
      <w:start w:val="1"/>
      <w:numFmt w:val="decimal"/>
      <w:lvlText w:val="%1."/>
      <w:lvlJc w:val="left"/>
      <w:pPr>
        <w:tabs>
          <w:tab w:val="num" w:pos="567"/>
        </w:tabs>
        <w:ind w:left="567" w:hanging="56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B3B7FFB"/>
    <w:multiLevelType w:val="hybridMultilevel"/>
    <w:tmpl w:val="4F98D6A4"/>
    <w:lvl w:ilvl="0" w:tplc="FE04A9BC">
      <w:start w:val="1"/>
      <w:numFmt w:val="bullet"/>
      <w:lvlText w:val=""/>
      <w:lvlJc w:val="left"/>
      <w:pPr>
        <w:tabs>
          <w:tab w:val="num" w:pos="567"/>
        </w:tabs>
        <w:ind w:left="567" w:hanging="567"/>
      </w:pPr>
      <w:rPr>
        <w:rFonts w:ascii="Symbol" w:hAnsi="Symbol" w:hint="default"/>
      </w:rPr>
    </w:lvl>
    <w:lvl w:ilvl="1" w:tplc="15863070">
      <w:start w:val="1"/>
      <w:numFmt w:val="decimal"/>
      <w:lvlText w:val="%2."/>
      <w:lvlJc w:val="left"/>
      <w:pPr>
        <w:tabs>
          <w:tab w:val="num" w:pos="567"/>
        </w:tabs>
        <w:ind w:left="567" w:hanging="567"/>
      </w:pPr>
      <w:rPr>
        <w:rFonts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C5769F"/>
    <w:multiLevelType w:val="hybridMultilevel"/>
    <w:tmpl w:val="24FE7444"/>
    <w:lvl w:ilvl="0" w:tplc="B58C6CBE">
      <w:numFmt w:val="bullet"/>
      <w:lvlText w:val="-"/>
      <w:lvlJc w:val="left"/>
      <w:pPr>
        <w:tabs>
          <w:tab w:val="num" w:pos="567"/>
        </w:tabs>
        <w:ind w:left="567" w:hanging="567"/>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A51385"/>
    <w:multiLevelType w:val="hybridMultilevel"/>
    <w:tmpl w:val="2EBEBDD8"/>
    <w:lvl w:ilvl="0" w:tplc="3E4EB084">
      <w:numFmt w:val="bullet"/>
      <w:lvlText w:val="-"/>
      <w:lvlJc w:val="left"/>
      <w:pPr>
        <w:tabs>
          <w:tab w:val="num" w:pos="851"/>
        </w:tabs>
        <w:ind w:left="851" w:hanging="567"/>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C432B2"/>
    <w:multiLevelType w:val="hybridMultilevel"/>
    <w:tmpl w:val="36386490"/>
    <w:lvl w:ilvl="0" w:tplc="C302AD90">
      <w:start w:val="1"/>
      <w:numFmt w:val="bullet"/>
      <w:lvlText w:val=""/>
      <w:lvlJc w:val="left"/>
      <w:pPr>
        <w:tabs>
          <w:tab w:val="num" w:pos="3402"/>
        </w:tabs>
        <w:ind w:left="3402" w:hanging="567"/>
      </w:pPr>
      <w:rPr>
        <w:rFonts w:ascii="Wingdings" w:hAnsi="Wingdings" w:hint="default"/>
      </w:rPr>
    </w:lvl>
    <w:lvl w:ilvl="1" w:tplc="04090003" w:tentative="1">
      <w:start w:val="1"/>
      <w:numFmt w:val="bullet"/>
      <w:lvlText w:val="o"/>
      <w:lvlJc w:val="left"/>
      <w:pPr>
        <w:tabs>
          <w:tab w:val="num" w:pos="4275"/>
        </w:tabs>
        <w:ind w:left="4275" w:hanging="360"/>
      </w:pPr>
      <w:rPr>
        <w:rFonts w:ascii="Courier New" w:hAnsi="Courier New" w:hint="default"/>
      </w:rPr>
    </w:lvl>
    <w:lvl w:ilvl="2" w:tplc="04090005" w:tentative="1">
      <w:start w:val="1"/>
      <w:numFmt w:val="bullet"/>
      <w:lvlText w:val=""/>
      <w:lvlJc w:val="left"/>
      <w:pPr>
        <w:tabs>
          <w:tab w:val="num" w:pos="4995"/>
        </w:tabs>
        <w:ind w:left="4995" w:hanging="360"/>
      </w:pPr>
      <w:rPr>
        <w:rFonts w:ascii="Wingdings" w:hAnsi="Wingdings" w:hint="default"/>
      </w:rPr>
    </w:lvl>
    <w:lvl w:ilvl="3" w:tplc="04090001" w:tentative="1">
      <w:start w:val="1"/>
      <w:numFmt w:val="bullet"/>
      <w:lvlText w:val=""/>
      <w:lvlJc w:val="left"/>
      <w:pPr>
        <w:tabs>
          <w:tab w:val="num" w:pos="5715"/>
        </w:tabs>
        <w:ind w:left="5715" w:hanging="360"/>
      </w:pPr>
      <w:rPr>
        <w:rFonts w:ascii="Symbol" w:hAnsi="Symbol" w:hint="default"/>
      </w:rPr>
    </w:lvl>
    <w:lvl w:ilvl="4" w:tplc="04090003" w:tentative="1">
      <w:start w:val="1"/>
      <w:numFmt w:val="bullet"/>
      <w:lvlText w:val="o"/>
      <w:lvlJc w:val="left"/>
      <w:pPr>
        <w:tabs>
          <w:tab w:val="num" w:pos="6435"/>
        </w:tabs>
        <w:ind w:left="6435" w:hanging="360"/>
      </w:pPr>
      <w:rPr>
        <w:rFonts w:ascii="Courier New" w:hAnsi="Courier New" w:hint="default"/>
      </w:rPr>
    </w:lvl>
    <w:lvl w:ilvl="5" w:tplc="04090005" w:tentative="1">
      <w:start w:val="1"/>
      <w:numFmt w:val="bullet"/>
      <w:lvlText w:val=""/>
      <w:lvlJc w:val="left"/>
      <w:pPr>
        <w:tabs>
          <w:tab w:val="num" w:pos="7155"/>
        </w:tabs>
        <w:ind w:left="7155" w:hanging="360"/>
      </w:pPr>
      <w:rPr>
        <w:rFonts w:ascii="Wingdings" w:hAnsi="Wingdings" w:hint="default"/>
      </w:rPr>
    </w:lvl>
    <w:lvl w:ilvl="6" w:tplc="04090001" w:tentative="1">
      <w:start w:val="1"/>
      <w:numFmt w:val="bullet"/>
      <w:lvlText w:val=""/>
      <w:lvlJc w:val="left"/>
      <w:pPr>
        <w:tabs>
          <w:tab w:val="num" w:pos="7875"/>
        </w:tabs>
        <w:ind w:left="7875" w:hanging="360"/>
      </w:pPr>
      <w:rPr>
        <w:rFonts w:ascii="Symbol" w:hAnsi="Symbol" w:hint="default"/>
      </w:rPr>
    </w:lvl>
    <w:lvl w:ilvl="7" w:tplc="04090003" w:tentative="1">
      <w:start w:val="1"/>
      <w:numFmt w:val="bullet"/>
      <w:lvlText w:val="o"/>
      <w:lvlJc w:val="left"/>
      <w:pPr>
        <w:tabs>
          <w:tab w:val="num" w:pos="8595"/>
        </w:tabs>
        <w:ind w:left="8595" w:hanging="360"/>
      </w:pPr>
      <w:rPr>
        <w:rFonts w:ascii="Courier New" w:hAnsi="Courier New" w:hint="default"/>
      </w:rPr>
    </w:lvl>
    <w:lvl w:ilvl="8" w:tplc="04090005" w:tentative="1">
      <w:start w:val="1"/>
      <w:numFmt w:val="bullet"/>
      <w:lvlText w:val=""/>
      <w:lvlJc w:val="left"/>
      <w:pPr>
        <w:tabs>
          <w:tab w:val="num" w:pos="9315"/>
        </w:tabs>
        <w:ind w:left="9315" w:hanging="360"/>
      </w:pPr>
      <w:rPr>
        <w:rFonts w:ascii="Wingdings" w:hAnsi="Wingdings" w:hint="default"/>
      </w:rPr>
    </w:lvl>
  </w:abstractNum>
  <w:abstractNum w:abstractNumId="7" w15:restartNumberingAfterBreak="0">
    <w:nsid w:val="10B52738"/>
    <w:multiLevelType w:val="hybridMultilevel"/>
    <w:tmpl w:val="9892B4A4"/>
    <w:lvl w:ilvl="0" w:tplc="EEB8A24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622188"/>
    <w:multiLevelType w:val="hybridMultilevel"/>
    <w:tmpl w:val="A50EB6E6"/>
    <w:lvl w:ilvl="0" w:tplc="FE04A9BC">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6929C9"/>
    <w:multiLevelType w:val="hybridMultilevel"/>
    <w:tmpl w:val="C876E284"/>
    <w:lvl w:ilvl="0" w:tplc="F4561A0C">
      <w:start w:val="1"/>
      <w:numFmt w:val="bullet"/>
      <w:lvlText w:val="-"/>
      <w:lvlJc w:val="left"/>
      <w:pPr>
        <w:tabs>
          <w:tab w:val="num" w:pos="567"/>
        </w:tabs>
        <w:ind w:left="567" w:hanging="567"/>
      </w:pPr>
      <w:rPr>
        <w:rFonts w:ascii="Times New Roman" w:hAnsi="Times New Roman" w:hint="default"/>
      </w:rPr>
    </w:lvl>
    <w:lvl w:ilvl="1" w:tplc="A1EC57DE">
      <w:start w:val="1"/>
      <w:numFmt w:val="bullet"/>
      <w:lvlText w:val="-"/>
      <w:lvlJc w:val="left"/>
      <w:pPr>
        <w:tabs>
          <w:tab w:val="num" w:pos="1003"/>
        </w:tabs>
        <w:ind w:left="1003" w:hanging="283"/>
      </w:pPr>
      <w:rPr>
        <w:rFonts w:ascii="Times New Roman" w:hAnsi="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88131E3"/>
    <w:multiLevelType w:val="hybridMultilevel"/>
    <w:tmpl w:val="3DDC7410"/>
    <w:lvl w:ilvl="0" w:tplc="7EB21314">
      <w:start w:val="1"/>
      <w:numFmt w:val="bullet"/>
      <w:lvlText w:val="-"/>
      <w:lvlJc w:val="left"/>
      <w:pPr>
        <w:tabs>
          <w:tab w:val="num" w:pos="851"/>
        </w:tabs>
        <w:ind w:left="851" w:hanging="567"/>
      </w:pPr>
      <w:rPr>
        <w:rFonts w:ascii="Times New Roman" w:eastAsia="Times New Roman" w:hAnsi="Times New Roman" w:hint="default"/>
      </w:rPr>
    </w:lvl>
    <w:lvl w:ilvl="1" w:tplc="090A4940">
      <w:start w:val="1"/>
      <w:numFmt w:val="bullet"/>
      <w:lvlText w:val="-"/>
      <w:lvlJc w:val="left"/>
      <w:pPr>
        <w:tabs>
          <w:tab w:val="num" w:pos="1647"/>
        </w:tabs>
        <w:ind w:left="1647" w:hanging="567"/>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A33F94"/>
    <w:multiLevelType w:val="multilevel"/>
    <w:tmpl w:val="870E954C"/>
    <w:lvl w:ilvl="0">
      <w:start w:val="4"/>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1E9B4EF9"/>
    <w:multiLevelType w:val="hybridMultilevel"/>
    <w:tmpl w:val="DCC05114"/>
    <w:lvl w:ilvl="0" w:tplc="46E2D792">
      <w:numFmt w:val="bullet"/>
      <w:lvlText w:val="-"/>
      <w:lvlJc w:val="left"/>
      <w:pPr>
        <w:tabs>
          <w:tab w:val="num" w:pos="851"/>
        </w:tabs>
        <w:ind w:left="851" w:hanging="567"/>
      </w:pPr>
      <w:rPr>
        <w:rFonts w:ascii="Times New Roman" w:eastAsia="Times New Roman" w:hAnsi="Times New Roman" w:hint="default"/>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1FF23528"/>
    <w:multiLevelType w:val="hybridMultilevel"/>
    <w:tmpl w:val="29F03510"/>
    <w:lvl w:ilvl="0" w:tplc="04090001">
      <w:start w:val="1"/>
      <w:numFmt w:val="bullet"/>
      <w:lvlText w:val=""/>
      <w:lvlJc w:val="left"/>
      <w:pPr>
        <w:tabs>
          <w:tab w:val="num" w:pos="720"/>
        </w:tabs>
        <w:ind w:left="720" w:hanging="360"/>
      </w:pPr>
      <w:rPr>
        <w:rFonts w:ascii="Symbol" w:hAnsi="Symbol" w:hint="default"/>
      </w:rPr>
    </w:lvl>
    <w:lvl w:ilvl="1" w:tplc="F4561A0C">
      <w:start w:val="1"/>
      <w:numFmt w:val="bullet"/>
      <w:lvlText w:val="-"/>
      <w:lvlJc w:val="left"/>
      <w:pPr>
        <w:tabs>
          <w:tab w:val="num" w:pos="1440"/>
        </w:tabs>
        <w:ind w:left="1440" w:hanging="360"/>
      </w:pPr>
      <w:rPr>
        <w:rFonts w:ascii="Times New Roman" w:hAnsi="Times New Roman"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544263"/>
    <w:multiLevelType w:val="hybridMultilevel"/>
    <w:tmpl w:val="2E6E8896"/>
    <w:lvl w:ilvl="0" w:tplc="1CC297EA">
      <w:start w:val="1"/>
      <w:numFmt w:val="bullet"/>
      <w:lvlText w:val="-"/>
      <w:lvlJc w:val="left"/>
      <w:pPr>
        <w:tabs>
          <w:tab w:val="num" w:pos="1134"/>
        </w:tabs>
        <w:ind w:left="1134" w:hanging="56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633A7B"/>
    <w:multiLevelType w:val="hybridMultilevel"/>
    <w:tmpl w:val="9FE6BB8A"/>
    <w:lvl w:ilvl="0" w:tplc="6B1EF6F4">
      <w:start w:val="1"/>
      <w:numFmt w:val="bullet"/>
      <w:lvlText w:val="-"/>
      <w:lvlJc w:val="left"/>
      <w:pPr>
        <w:tabs>
          <w:tab w:val="num" w:pos="1134"/>
        </w:tabs>
        <w:ind w:left="1134" w:hanging="567"/>
      </w:pPr>
      <w:rPr>
        <w:rFonts w:ascii="Arial" w:hAnsi="Aria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9CA74F4"/>
    <w:multiLevelType w:val="hybridMultilevel"/>
    <w:tmpl w:val="00BEBDAC"/>
    <w:lvl w:ilvl="0" w:tplc="76F05C94">
      <w:start w:val="1"/>
      <w:numFmt w:val="bullet"/>
      <w:lvlText w:val="-"/>
      <w:lvlJc w:val="left"/>
      <w:pPr>
        <w:tabs>
          <w:tab w:val="num" w:pos="1701"/>
        </w:tabs>
        <w:ind w:left="1701" w:hanging="567"/>
      </w:pPr>
      <w:rPr>
        <w:rFonts w:ascii="Times New Roman" w:hAnsi="Times New Roman" w:hint="default"/>
      </w:rPr>
    </w:lvl>
    <w:lvl w:ilvl="1" w:tplc="04090003" w:tentative="1">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7" w15:restartNumberingAfterBreak="0">
    <w:nsid w:val="2C503AAD"/>
    <w:multiLevelType w:val="hybridMultilevel"/>
    <w:tmpl w:val="7EC23DE0"/>
    <w:lvl w:ilvl="0" w:tplc="A8740614">
      <w:start w:val="1"/>
      <w:numFmt w:val="bullet"/>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364" w:hanging="284"/>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FA3957"/>
    <w:multiLevelType w:val="hybridMultilevel"/>
    <w:tmpl w:val="DAC2EBB2"/>
    <w:lvl w:ilvl="0" w:tplc="1CC297EA">
      <w:start w:val="1"/>
      <w:numFmt w:val="bullet"/>
      <w:lvlText w:val="-"/>
      <w:lvlJc w:val="left"/>
      <w:pPr>
        <w:tabs>
          <w:tab w:val="num" w:pos="1134"/>
        </w:tabs>
        <w:ind w:left="1134" w:hanging="56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7641C2"/>
    <w:multiLevelType w:val="hybridMultilevel"/>
    <w:tmpl w:val="C4A6CB9A"/>
    <w:lvl w:ilvl="0" w:tplc="ECC2786C">
      <w:start w:val="1"/>
      <w:numFmt w:val="bullet"/>
      <w:lvlText w:val=""/>
      <w:lvlJc w:val="left"/>
      <w:pPr>
        <w:tabs>
          <w:tab w:val="num" w:pos="283"/>
        </w:tabs>
        <w:ind w:left="283" w:hanging="283"/>
      </w:pPr>
      <w:rPr>
        <w:rFonts w:ascii="Symbol" w:hAnsi="Symbol" w:hint="default"/>
      </w:rPr>
    </w:lvl>
    <w:lvl w:ilvl="1" w:tplc="26B2E8CA">
      <w:start w:val="1"/>
      <w:numFmt w:val="bullet"/>
      <w:lvlText w:val="-"/>
      <w:lvlJc w:val="left"/>
      <w:pPr>
        <w:tabs>
          <w:tab w:val="num" w:pos="283"/>
        </w:tabs>
        <w:ind w:left="283" w:hanging="567"/>
      </w:pPr>
      <w:rPr>
        <w:rFonts w:ascii="Times New Roman" w:hAnsi="Times New Roman"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2DEF607B"/>
    <w:multiLevelType w:val="hybridMultilevel"/>
    <w:tmpl w:val="57E440FA"/>
    <w:lvl w:ilvl="0" w:tplc="B2469842">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2574"/>
        </w:tabs>
        <w:ind w:left="2574" w:hanging="360"/>
      </w:pPr>
      <w:rPr>
        <w:rFonts w:ascii="Courier New" w:hAnsi="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1" w15:restartNumberingAfterBreak="0">
    <w:nsid w:val="2DF95375"/>
    <w:multiLevelType w:val="hybridMultilevel"/>
    <w:tmpl w:val="06F2B4E6"/>
    <w:lvl w:ilvl="0" w:tplc="1CC297EA">
      <w:start w:val="1"/>
      <w:numFmt w:val="bullet"/>
      <w:lvlText w:val="-"/>
      <w:lvlJc w:val="left"/>
      <w:pPr>
        <w:tabs>
          <w:tab w:val="num" w:pos="1134"/>
        </w:tabs>
        <w:ind w:left="1134" w:hanging="56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525C3D"/>
    <w:multiLevelType w:val="hybridMultilevel"/>
    <w:tmpl w:val="B6AC8D3A"/>
    <w:lvl w:ilvl="0" w:tplc="734A37EA">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4421EE"/>
    <w:multiLevelType w:val="hybridMultilevel"/>
    <w:tmpl w:val="6CE6174C"/>
    <w:lvl w:ilvl="0" w:tplc="3D5C690C">
      <w:start w:val="1"/>
      <w:numFmt w:val="bullet"/>
      <w:pStyle w:val="BT-EMEASMCA"/>
      <w:lvlText w:val="-"/>
      <w:lvlJc w:val="left"/>
      <w:pPr>
        <w:tabs>
          <w:tab w:val="num" w:pos="567"/>
        </w:tabs>
        <w:ind w:left="567" w:hanging="567"/>
      </w:pPr>
      <w:rPr>
        <w:rFonts w:ascii="Times New Roman" w:hAnsi="Times New Roman" w:hint="default"/>
      </w:rPr>
    </w:lvl>
    <w:lvl w:ilvl="1" w:tplc="CA8AC13E">
      <w:start w:val="1"/>
      <w:numFmt w:val="decimal"/>
      <w:lvlText w:val="%2."/>
      <w:lvlJc w:val="left"/>
      <w:pPr>
        <w:tabs>
          <w:tab w:val="num" w:pos="1647"/>
        </w:tabs>
        <w:ind w:left="1647" w:hanging="567"/>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D616F5"/>
    <w:multiLevelType w:val="hybridMultilevel"/>
    <w:tmpl w:val="E2A0944A"/>
    <w:lvl w:ilvl="0" w:tplc="CFF6C852">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2574"/>
        </w:tabs>
        <w:ind w:left="2574" w:hanging="360"/>
      </w:pPr>
      <w:rPr>
        <w:rFonts w:ascii="Courier New" w:hAnsi="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5" w15:restartNumberingAfterBreak="0">
    <w:nsid w:val="484D66F6"/>
    <w:multiLevelType w:val="hybridMultilevel"/>
    <w:tmpl w:val="F9863428"/>
    <w:lvl w:ilvl="0" w:tplc="EA0EBD2A">
      <w:start w:val="1"/>
      <w:numFmt w:val="bullet"/>
      <w:lvlText w:val="-"/>
      <w:lvlJc w:val="left"/>
      <w:pPr>
        <w:tabs>
          <w:tab w:val="num" w:pos="1134"/>
        </w:tabs>
        <w:ind w:left="1134" w:hanging="56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E243C4"/>
    <w:multiLevelType w:val="hybridMultilevel"/>
    <w:tmpl w:val="DD5EFD1E"/>
    <w:lvl w:ilvl="0" w:tplc="EA0EBD2A">
      <w:start w:val="1"/>
      <w:numFmt w:val="bullet"/>
      <w:lvlText w:val="-"/>
      <w:lvlJc w:val="left"/>
      <w:pPr>
        <w:tabs>
          <w:tab w:val="num" w:pos="1134"/>
        </w:tabs>
        <w:ind w:left="1134" w:hanging="56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3C241C"/>
    <w:multiLevelType w:val="hybridMultilevel"/>
    <w:tmpl w:val="206A0C18"/>
    <w:lvl w:ilvl="0" w:tplc="39EA3BC8">
      <w:start w:val="1"/>
      <w:numFmt w:val="bullet"/>
      <w:lvlText w:val=""/>
      <w:lvlJc w:val="left"/>
      <w:pPr>
        <w:tabs>
          <w:tab w:val="num" w:pos="567"/>
        </w:tabs>
        <w:ind w:left="567" w:hanging="567"/>
      </w:pPr>
      <w:rPr>
        <w:rFonts w:ascii="Symbol" w:hAnsi="Symbol" w:hint="default"/>
      </w:rPr>
    </w:lvl>
    <w:lvl w:ilvl="1" w:tplc="15863070">
      <w:start w:val="1"/>
      <w:numFmt w:val="decimal"/>
      <w:lvlText w:val="%2."/>
      <w:lvlJc w:val="left"/>
      <w:pPr>
        <w:tabs>
          <w:tab w:val="num" w:pos="567"/>
        </w:tabs>
        <w:ind w:left="567" w:hanging="567"/>
      </w:pPr>
      <w:rPr>
        <w:rFonts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7616D9C"/>
    <w:multiLevelType w:val="hybridMultilevel"/>
    <w:tmpl w:val="326E1840"/>
    <w:lvl w:ilvl="0" w:tplc="5164DEC8">
      <w:start w:val="1"/>
      <w:numFmt w:val="bullet"/>
      <w:lvlText w:val="-"/>
      <w:lvlJc w:val="left"/>
      <w:pPr>
        <w:tabs>
          <w:tab w:val="num" w:pos="851"/>
        </w:tabs>
        <w:ind w:left="851" w:hanging="567"/>
      </w:pPr>
      <w:rPr>
        <w:rFonts w:ascii="Times New Roman" w:eastAsia="Times New Roman" w:hAnsi="Times New Roman" w:hint="default"/>
      </w:rPr>
    </w:lvl>
    <w:lvl w:ilvl="1" w:tplc="090A4940">
      <w:start w:val="1"/>
      <w:numFmt w:val="bullet"/>
      <w:lvlText w:val="-"/>
      <w:lvlJc w:val="left"/>
      <w:pPr>
        <w:tabs>
          <w:tab w:val="num" w:pos="1647"/>
        </w:tabs>
        <w:ind w:left="1647" w:hanging="567"/>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F94F7A"/>
    <w:multiLevelType w:val="hybridMultilevel"/>
    <w:tmpl w:val="8320F7A8"/>
    <w:lvl w:ilvl="0" w:tplc="F4561A0C">
      <w:start w:val="1"/>
      <w:numFmt w:val="bullet"/>
      <w:lvlText w:val="-"/>
      <w:lvlJc w:val="left"/>
      <w:pPr>
        <w:ind w:left="1287" w:hanging="360"/>
      </w:pPr>
      <w:rPr>
        <w:rFonts w:ascii="Times New Roman" w:hAnsi="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0" w15:restartNumberingAfterBreak="0">
    <w:nsid w:val="5B07644B"/>
    <w:multiLevelType w:val="hybridMultilevel"/>
    <w:tmpl w:val="BF161FA0"/>
    <w:lvl w:ilvl="0" w:tplc="37B0ED86">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2574"/>
        </w:tabs>
        <w:ind w:left="2574" w:hanging="360"/>
      </w:pPr>
      <w:rPr>
        <w:rFonts w:ascii="Courier New" w:hAnsi="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31" w15:restartNumberingAfterBreak="0">
    <w:nsid w:val="5F406449"/>
    <w:multiLevelType w:val="hybridMultilevel"/>
    <w:tmpl w:val="0776B05A"/>
    <w:lvl w:ilvl="0" w:tplc="A874061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D039E7"/>
    <w:multiLevelType w:val="hybridMultilevel"/>
    <w:tmpl w:val="311C6340"/>
    <w:lvl w:ilvl="0" w:tplc="10866274">
      <w:start w:val="1"/>
      <w:numFmt w:val="bullet"/>
      <w:lvlText w:val="-"/>
      <w:lvlJc w:val="left"/>
      <w:pPr>
        <w:tabs>
          <w:tab w:val="num" w:pos="851"/>
        </w:tabs>
        <w:ind w:left="851" w:hanging="567"/>
      </w:pPr>
      <w:rPr>
        <w:rFonts w:ascii="Arial" w:hAnsi="Arial" w:hint="default"/>
      </w:rPr>
    </w:lvl>
    <w:lvl w:ilvl="1" w:tplc="FFFFFFFF">
      <w:start w:val="1"/>
      <w:numFmt w:val="bullet"/>
      <w:lvlText w:val=""/>
      <w:lvlJc w:val="left"/>
      <w:pPr>
        <w:tabs>
          <w:tab w:val="num" w:pos="589"/>
        </w:tabs>
        <w:ind w:left="513" w:hanging="284"/>
      </w:pPr>
      <w:rPr>
        <w:rFonts w:ascii="Symbol" w:hAnsi="Symbol" w:hint="default"/>
      </w:rPr>
    </w:lvl>
    <w:lvl w:ilvl="2" w:tplc="FFFFFFFF" w:tentative="1">
      <w:start w:val="1"/>
      <w:numFmt w:val="bullet"/>
      <w:lvlText w:val=""/>
      <w:lvlJc w:val="left"/>
      <w:pPr>
        <w:tabs>
          <w:tab w:val="num" w:pos="1309"/>
        </w:tabs>
        <w:ind w:left="1309" w:hanging="360"/>
      </w:pPr>
      <w:rPr>
        <w:rFonts w:ascii="Wingdings" w:hAnsi="Wingdings" w:hint="default"/>
      </w:rPr>
    </w:lvl>
    <w:lvl w:ilvl="3" w:tplc="FFFFFFFF" w:tentative="1">
      <w:start w:val="1"/>
      <w:numFmt w:val="bullet"/>
      <w:lvlText w:val=""/>
      <w:lvlJc w:val="left"/>
      <w:pPr>
        <w:tabs>
          <w:tab w:val="num" w:pos="2029"/>
        </w:tabs>
        <w:ind w:left="2029" w:hanging="360"/>
      </w:pPr>
      <w:rPr>
        <w:rFonts w:ascii="Symbol" w:hAnsi="Symbol" w:hint="default"/>
      </w:rPr>
    </w:lvl>
    <w:lvl w:ilvl="4" w:tplc="FFFFFFFF" w:tentative="1">
      <w:start w:val="1"/>
      <w:numFmt w:val="bullet"/>
      <w:lvlText w:val="o"/>
      <w:lvlJc w:val="left"/>
      <w:pPr>
        <w:tabs>
          <w:tab w:val="num" w:pos="2749"/>
        </w:tabs>
        <w:ind w:left="2749" w:hanging="360"/>
      </w:pPr>
      <w:rPr>
        <w:rFonts w:ascii="Courier New" w:hAnsi="Courier New" w:hint="default"/>
      </w:rPr>
    </w:lvl>
    <w:lvl w:ilvl="5" w:tplc="FFFFFFFF" w:tentative="1">
      <w:start w:val="1"/>
      <w:numFmt w:val="bullet"/>
      <w:lvlText w:val=""/>
      <w:lvlJc w:val="left"/>
      <w:pPr>
        <w:tabs>
          <w:tab w:val="num" w:pos="3469"/>
        </w:tabs>
        <w:ind w:left="3469" w:hanging="360"/>
      </w:pPr>
      <w:rPr>
        <w:rFonts w:ascii="Wingdings" w:hAnsi="Wingdings" w:hint="default"/>
      </w:rPr>
    </w:lvl>
    <w:lvl w:ilvl="6" w:tplc="FFFFFFFF" w:tentative="1">
      <w:start w:val="1"/>
      <w:numFmt w:val="bullet"/>
      <w:lvlText w:val=""/>
      <w:lvlJc w:val="left"/>
      <w:pPr>
        <w:tabs>
          <w:tab w:val="num" w:pos="4189"/>
        </w:tabs>
        <w:ind w:left="4189" w:hanging="360"/>
      </w:pPr>
      <w:rPr>
        <w:rFonts w:ascii="Symbol" w:hAnsi="Symbol" w:hint="default"/>
      </w:rPr>
    </w:lvl>
    <w:lvl w:ilvl="7" w:tplc="FFFFFFFF" w:tentative="1">
      <w:start w:val="1"/>
      <w:numFmt w:val="bullet"/>
      <w:lvlText w:val="o"/>
      <w:lvlJc w:val="left"/>
      <w:pPr>
        <w:tabs>
          <w:tab w:val="num" w:pos="4909"/>
        </w:tabs>
        <w:ind w:left="4909" w:hanging="360"/>
      </w:pPr>
      <w:rPr>
        <w:rFonts w:ascii="Courier New" w:hAnsi="Courier New" w:hint="default"/>
      </w:rPr>
    </w:lvl>
    <w:lvl w:ilvl="8" w:tplc="FFFFFFFF" w:tentative="1">
      <w:start w:val="1"/>
      <w:numFmt w:val="bullet"/>
      <w:lvlText w:val=""/>
      <w:lvlJc w:val="left"/>
      <w:pPr>
        <w:tabs>
          <w:tab w:val="num" w:pos="5629"/>
        </w:tabs>
        <w:ind w:left="5629" w:hanging="360"/>
      </w:pPr>
      <w:rPr>
        <w:rFonts w:ascii="Wingdings" w:hAnsi="Wingdings" w:hint="default"/>
      </w:rPr>
    </w:lvl>
  </w:abstractNum>
  <w:abstractNum w:abstractNumId="33" w15:restartNumberingAfterBreak="0">
    <w:nsid w:val="65D57BA5"/>
    <w:multiLevelType w:val="hybridMultilevel"/>
    <w:tmpl w:val="46BCED12"/>
    <w:lvl w:ilvl="0" w:tplc="E52C77FC">
      <w:start w:val="1"/>
      <w:numFmt w:val="bullet"/>
      <w:lvlText w:val=""/>
      <w:lvlJc w:val="left"/>
      <w:pPr>
        <w:tabs>
          <w:tab w:val="num" w:pos="1418"/>
        </w:tabs>
        <w:ind w:left="1418" w:hanging="567"/>
      </w:pPr>
      <w:rPr>
        <w:rFonts w:ascii="Symbol" w:hAnsi="Symbol" w:hint="default"/>
      </w:rPr>
    </w:lvl>
    <w:lvl w:ilvl="1" w:tplc="3CCE2DF4">
      <w:start w:val="1"/>
      <w:numFmt w:val="bullet"/>
      <w:lvlText w:val="-"/>
      <w:lvlJc w:val="left"/>
      <w:pPr>
        <w:tabs>
          <w:tab w:val="num" w:pos="851"/>
        </w:tabs>
        <w:ind w:left="851" w:hanging="567"/>
      </w:pPr>
      <w:rPr>
        <w:rFonts w:ascii="Times New Roman" w:eastAsia="Times New Roman" w:hAnsi="Times New Roman"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6C961418"/>
    <w:multiLevelType w:val="hybridMultilevel"/>
    <w:tmpl w:val="04C45462"/>
    <w:lvl w:ilvl="0" w:tplc="606C7A3E">
      <w:start w:val="1"/>
      <w:numFmt w:val="bullet"/>
      <w:lvlText w:val=""/>
      <w:lvlJc w:val="left"/>
      <w:pPr>
        <w:tabs>
          <w:tab w:val="num" w:pos="284"/>
        </w:tabs>
        <w:ind w:left="284" w:hanging="284"/>
      </w:pPr>
      <w:rPr>
        <w:rFonts w:ascii="Symbol" w:hAnsi="Symbol" w:hint="default"/>
      </w:rPr>
    </w:lvl>
    <w:lvl w:ilvl="1" w:tplc="090A4940">
      <w:start w:val="1"/>
      <w:numFmt w:val="bullet"/>
      <w:lvlText w:val="-"/>
      <w:lvlJc w:val="left"/>
      <w:pPr>
        <w:tabs>
          <w:tab w:val="num" w:pos="1363"/>
        </w:tabs>
        <w:ind w:left="1363" w:hanging="567"/>
      </w:pPr>
      <w:rPr>
        <w:rFonts w:ascii="Times New Roman" w:eastAsia="Times New Roman" w:hAnsi="Times New Roman"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35" w15:restartNumberingAfterBreak="0">
    <w:nsid w:val="718D7106"/>
    <w:multiLevelType w:val="hybridMultilevel"/>
    <w:tmpl w:val="75D285A8"/>
    <w:lvl w:ilvl="0" w:tplc="C098244A">
      <w:start w:val="1"/>
      <w:numFmt w:val="bullet"/>
      <w:lvlText w:val=""/>
      <w:lvlJc w:val="left"/>
      <w:pPr>
        <w:tabs>
          <w:tab w:val="num" w:pos="284"/>
        </w:tabs>
        <w:ind w:left="284" w:hanging="284"/>
      </w:pPr>
      <w:rPr>
        <w:rFonts w:ascii="Symbol" w:hAnsi="Symbol" w:hint="default"/>
      </w:rPr>
    </w:lvl>
    <w:lvl w:ilvl="1" w:tplc="090A4940">
      <w:start w:val="1"/>
      <w:numFmt w:val="bullet"/>
      <w:lvlText w:val="-"/>
      <w:lvlJc w:val="left"/>
      <w:pPr>
        <w:tabs>
          <w:tab w:val="num" w:pos="1647"/>
        </w:tabs>
        <w:ind w:left="1647" w:hanging="567"/>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EB0D4F"/>
    <w:multiLevelType w:val="hybridMultilevel"/>
    <w:tmpl w:val="7B7A6FE6"/>
    <w:lvl w:ilvl="0" w:tplc="B128BD6C">
      <w:start w:val="1"/>
      <w:numFmt w:val="bullet"/>
      <w:lvlText w:val="-"/>
      <w:lvlJc w:val="left"/>
      <w:pPr>
        <w:tabs>
          <w:tab w:val="num" w:pos="1134"/>
        </w:tabs>
        <w:ind w:left="1134" w:hanging="567"/>
      </w:pPr>
      <w:rPr>
        <w:rFonts w:ascii="Arial"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2805CB8"/>
    <w:multiLevelType w:val="hybridMultilevel"/>
    <w:tmpl w:val="72BE60A6"/>
    <w:lvl w:ilvl="0" w:tplc="EA0EBD2A">
      <w:start w:val="1"/>
      <w:numFmt w:val="bullet"/>
      <w:lvlText w:val="-"/>
      <w:lvlJc w:val="left"/>
      <w:pPr>
        <w:tabs>
          <w:tab w:val="num" w:pos="1134"/>
        </w:tabs>
        <w:ind w:left="1134" w:hanging="56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8D6D93"/>
    <w:multiLevelType w:val="hybridMultilevel"/>
    <w:tmpl w:val="D12289A0"/>
    <w:lvl w:ilvl="0" w:tplc="734A37EA">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9F22CA"/>
    <w:multiLevelType w:val="hybridMultilevel"/>
    <w:tmpl w:val="B052D204"/>
    <w:lvl w:ilvl="0" w:tplc="37D2EA90">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2574"/>
        </w:tabs>
        <w:ind w:left="2574" w:hanging="360"/>
      </w:pPr>
      <w:rPr>
        <w:rFonts w:ascii="Courier New" w:hAnsi="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40" w15:restartNumberingAfterBreak="0">
    <w:nsid w:val="7D974C57"/>
    <w:multiLevelType w:val="hybridMultilevel"/>
    <w:tmpl w:val="D5CA3F72"/>
    <w:lvl w:ilvl="0" w:tplc="1CC297EA">
      <w:start w:val="1"/>
      <w:numFmt w:val="bullet"/>
      <w:lvlText w:val="-"/>
      <w:lvlJc w:val="left"/>
      <w:pPr>
        <w:tabs>
          <w:tab w:val="num" w:pos="1134"/>
        </w:tabs>
        <w:ind w:left="1134" w:hanging="567"/>
      </w:pPr>
      <w:rPr>
        <w:rFonts w:ascii="Arial" w:hAnsi="Aria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DD40A4A"/>
    <w:multiLevelType w:val="hybridMultilevel"/>
    <w:tmpl w:val="D34EE8E4"/>
    <w:lvl w:ilvl="0" w:tplc="EA66DE60">
      <w:start w:val="1"/>
      <w:numFmt w:val="bullet"/>
      <w:lvlText w:val="-"/>
      <w:lvlJc w:val="left"/>
      <w:pPr>
        <w:tabs>
          <w:tab w:val="num" w:pos="851"/>
        </w:tabs>
        <w:ind w:left="851" w:hanging="567"/>
      </w:pPr>
      <w:rPr>
        <w:rFonts w:ascii="Times New Roman" w:eastAsia="Times New Roman" w:hAnsi="Times New Roman" w:hint="default"/>
      </w:rPr>
    </w:lvl>
    <w:lvl w:ilvl="1" w:tplc="090A4940">
      <w:start w:val="1"/>
      <w:numFmt w:val="bullet"/>
      <w:lvlText w:val="-"/>
      <w:lvlJc w:val="left"/>
      <w:pPr>
        <w:tabs>
          <w:tab w:val="num" w:pos="1647"/>
        </w:tabs>
        <w:ind w:left="1647" w:hanging="567"/>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15836778">
    <w:abstractNumId w:val="6"/>
  </w:num>
  <w:num w:numId="2" w16cid:durableId="1091320871">
    <w:abstractNumId w:val="22"/>
  </w:num>
  <w:num w:numId="3" w16cid:durableId="1629579074">
    <w:abstractNumId w:val="38"/>
  </w:num>
  <w:num w:numId="4" w16cid:durableId="736325539">
    <w:abstractNumId w:val="11"/>
  </w:num>
  <w:num w:numId="5" w16cid:durableId="1839222999">
    <w:abstractNumId w:val="9"/>
  </w:num>
  <w:num w:numId="6" w16cid:durableId="1899710124">
    <w:abstractNumId w:val="23"/>
  </w:num>
  <w:num w:numId="7" w16cid:durableId="301077571">
    <w:abstractNumId w:val="16"/>
  </w:num>
  <w:num w:numId="8" w16cid:durableId="1634677960">
    <w:abstractNumId w:val="7"/>
  </w:num>
  <w:num w:numId="9" w16cid:durableId="2078743950">
    <w:abstractNumId w:val="2"/>
  </w:num>
  <w:num w:numId="10" w16cid:durableId="1409427642">
    <w:abstractNumId w:val="27"/>
  </w:num>
  <w:num w:numId="11" w16cid:durableId="974406916">
    <w:abstractNumId w:val="33"/>
  </w:num>
  <w:num w:numId="12" w16cid:durableId="1944799942">
    <w:abstractNumId w:val="15"/>
  </w:num>
  <w:num w:numId="13" w16cid:durableId="870992992">
    <w:abstractNumId w:val="14"/>
  </w:num>
  <w:num w:numId="14" w16cid:durableId="1944410433">
    <w:abstractNumId w:val="21"/>
  </w:num>
  <w:num w:numId="15" w16cid:durableId="1928536159">
    <w:abstractNumId w:val="18"/>
  </w:num>
  <w:num w:numId="16" w16cid:durableId="1335034115">
    <w:abstractNumId w:val="40"/>
  </w:num>
  <w:num w:numId="17" w16cid:durableId="224219183">
    <w:abstractNumId w:val="26"/>
  </w:num>
  <w:num w:numId="18" w16cid:durableId="1029138470">
    <w:abstractNumId w:val="37"/>
  </w:num>
  <w:num w:numId="19" w16cid:durableId="861013626">
    <w:abstractNumId w:val="25"/>
  </w:num>
  <w:num w:numId="20" w16cid:durableId="2118983899">
    <w:abstractNumId w:val="3"/>
  </w:num>
  <w:num w:numId="21" w16cid:durableId="282351995">
    <w:abstractNumId w:val="8"/>
  </w:num>
  <w:num w:numId="22" w16cid:durableId="1862695249">
    <w:abstractNumId w:val="36"/>
  </w:num>
  <w:num w:numId="23" w16cid:durableId="777063158">
    <w:abstractNumId w:val="17"/>
  </w:num>
  <w:num w:numId="24" w16cid:durableId="2082212205">
    <w:abstractNumId w:val="31"/>
  </w:num>
  <w:num w:numId="25" w16cid:durableId="918175658">
    <w:abstractNumId w:val="4"/>
  </w:num>
  <w:num w:numId="26" w16cid:durableId="790245527">
    <w:abstractNumId w:val="35"/>
  </w:num>
  <w:num w:numId="27" w16cid:durableId="1034119427">
    <w:abstractNumId w:val="20"/>
  </w:num>
  <w:num w:numId="28" w16cid:durableId="1570964153">
    <w:abstractNumId w:val="39"/>
  </w:num>
  <w:num w:numId="29" w16cid:durableId="1487360698">
    <w:abstractNumId w:val="24"/>
  </w:num>
  <w:num w:numId="30" w16cid:durableId="1295408195">
    <w:abstractNumId w:val="0"/>
  </w:num>
  <w:num w:numId="31" w16cid:durableId="1624732955">
    <w:abstractNumId w:val="12"/>
  </w:num>
  <w:num w:numId="32" w16cid:durableId="274875743">
    <w:abstractNumId w:val="30"/>
  </w:num>
  <w:num w:numId="33" w16cid:durableId="1264386108">
    <w:abstractNumId w:val="34"/>
  </w:num>
  <w:num w:numId="34" w16cid:durableId="292295752">
    <w:abstractNumId w:val="28"/>
  </w:num>
  <w:num w:numId="35" w16cid:durableId="2057461360">
    <w:abstractNumId w:val="10"/>
  </w:num>
  <w:num w:numId="36" w16cid:durableId="1284574487">
    <w:abstractNumId w:val="41"/>
  </w:num>
  <w:num w:numId="37" w16cid:durableId="1724400670">
    <w:abstractNumId w:val="19"/>
  </w:num>
  <w:num w:numId="38" w16cid:durableId="921568352">
    <w:abstractNumId w:val="5"/>
  </w:num>
  <w:num w:numId="39" w16cid:durableId="1392461841">
    <w:abstractNumId w:val="32"/>
  </w:num>
  <w:num w:numId="40" w16cid:durableId="366027207">
    <w:abstractNumId w:val="1"/>
  </w:num>
  <w:num w:numId="41" w16cid:durableId="2043288160">
    <w:abstractNumId w:val="13"/>
  </w:num>
  <w:num w:numId="42" w16cid:durableId="192193726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42F"/>
    <w:rsid w:val="00062C34"/>
    <w:rsid w:val="000D2B92"/>
    <w:rsid w:val="000D5FB8"/>
    <w:rsid w:val="000F0088"/>
    <w:rsid w:val="000F51A7"/>
    <w:rsid w:val="00105C40"/>
    <w:rsid w:val="0017520F"/>
    <w:rsid w:val="00197E72"/>
    <w:rsid w:val="001B2A72"/>
    <w:rsid w:val="001F39C2"/>
    <w:rsid w:val="001F67F1"/>
    <w:rsid w:val="001F6878"/>
    <w:rsid w:val="00206D2B"/>
    <w:rsid w:val="002306F1"/>
    <w:rsid w:val="002827FA"/>
    <w:rsid w:val="002A3ABD"/>
    <w:rsid w:val="002C07A4"/>
    <w:rsid w:val="002D629A"/>
    <w:rsid w:val="002F0F13"/>
    <w:rsid w:val="00316C70"/>
    <w:rsid w:val="003176AD"/>
    <w:rsid w:val="00343DA1"/>
    <w:rsid w:val="00347C45"/>
    <w:rsid w:val="00361C2D"/>
    <w:rsid w:val="00377FDD"/>
    <w:rsid w:val="00381146"/>
    <w:rsid w:val="003B689A"/>
    <w:rsid w:val="003D5DE1"/>
    <w:rsid w:val="003E22BD"/>
    <w:rsid w:val="003F631A"/>
    <w:rsid w:val="004021EE"/>
    <w:rsid w:val="0045465A"/>
    <w:rsid w:val="00496ACF"/>
    <w:rsid w:val="004A377E"/>
    <w:rsid w:val="00503C43"/>
    <w:rsid w:val="00512156"/>
    <w:rsid w:val="00551FD7"/>
    <w:rsid w:val="005C7DF4"/>
    <w:rsid w:val="005E4148"/>
    <w:rsid w:val="00610B70"/>
    <w:rsid w:val="006B047B"/>
    <w:rsid w:val="006B7B13"/>
    <w:rsid w:val="006C22EC"/>
    <w:rsid w:val="006D399D"/>
    <w:rsid w:val="006F7061"/>
    <w:rsid w:val="007200EC"/>
    <w:rsid w:val="007331AA"/>
    <w:rsid w:val="007579B8"/>
    <w:rsid w:val="0077046F"/>
    <w:rsid w:val="00770652"/>
    <w:rsid w:val="00771333"/>
    <w:rsid w:val="007726E8"/>
    <w:rsid w:val="007A18FA"/>
    <w:rsid w:val="007B3A49"/>
    <w:rsid w:val="008011C6"/>
    <w:rsid w:val="00815CE0"/>
    <w:rsid w:val="00823F7C"/>
    <w:rsid w:val="00824514"/>
    <w:rsid w:val="008423B2"/>
    <w:rsid w:val="00844D02"/>
    <w:rsid w:val="008469C9"/>
    <w:rsid w:val="0085504E"/>
    <w:rsid w:val="0085577C"/>
    <w:rsid w:val="008772EF"/>
    <w:rsid w:val="0090571C"/>
    <w:rsid w:val="0092526A"/>
    <w:rsid w:val="00925DDC"/>
    <w:rsid w:val="0094652B"/>
    <w:rsid w:val="00992D1A"/>
    <w:rsid w:val="009B3BC4"/>
    <w:rsid w:val="009C58F9"/>
    <w:rsid w:val="009E2833"/>
    <w:rsid w:val="009F50C7"/>
    <w:rsid w:val="009F71E9"/>
    <w:rsid w:val="00A0704E"/>
    <w:rsid w:val="00A11FEE"/>
    <w:rsid w:val="00A17703"/>
    <w:rsid w:val="00A5544F"/>
    <w:rsid w:val="00A8424C"/>
    <w:rsid w:val="00A8637C"/>
    <w:rsid w:val="00AD2331"/>
    <w:rsid w:val="00AE28AE"/>
    <w:rsid w:val="00B47734"/>
    <w:rsid w:val="00B6342F"/>
    <w:rsid w:val="00B83EEF"/>
    <w:rsid w:val="00B954FB"/>
    <w:rsid w:val="00BB3C7B"/>
    <w:rsid w:val="00C12D88"/>
    <w:rsid w:val="00C3025F"/>
    <w:rsid w:val="00C368C4"/>
    <w:rsid w:val="00C54C7D"/>
    <w:rsid w:val="00C55C84"/>
    <w:rsid w:val="00CA66B9"/>
    <w:rsid w:val="00CF599B"/>
    <w:rsid w:val="00D03F9A"/>
    <w:rsid w:val="00D13077"/>
    <w:rsid w:val="00D13E7E"/>
    <w:rsid w:val="00D25826"/>
    <w:rsid w:val="00D5633A"/>
    <w:rsid w:val="00D60F6E"/>
    <w:rsid w:val="00D615EE"/>
    <w:rsid w:val="00D93602"/>
    <w:rsid w:val="00DF5C7F"/>
    <w:rsid w:val="00E470CB"/>
    <w:rsid w:val="00E70F49"/>
    <w:rsid w:val="00E765FE"/>
    <w:rsid w:val="00EB4FB4"/>
    <w:rsid w:val="00EC32C4"/>
    <w:rsid w:val="00ED25E5"/>
    <w:rsid w:val="00F00C54"/>
    <w:rsid w:val="00F0252C"/>
    <w:rsid w:val="00F2752B"/>
    <w:rsid w:val="00F6798E"/>
    <w:rsid w:val="00F72921"/>
    <w:rsid w:val="00F844A5"/>
    <w:rsid w:val="00FA1D75"/>
    <w:rsid w:val="00FC43CA"/>
    <w:rsid w:val="00FE620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93DF7"/>
  <w15:chartTrackingRefBased/>
  <w15:docId w15:val="{0BFE6751-E4F4-4466-8775-15115692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1FD7"/>
  </w:style>
  <w:style w:type="paragraph" w:styleId="Antrat1">
    <w:name w:val="heading 1"/>
    <w:basedOn w:val="prastasis"/>
    <w:next w:val="prastasis"/>
    <w:link w:val="Antrat1Diagrama"/>
    <w:uiPriority w:val="9"/>
    <w:qFormat/>
    <w:rsid w:val="00A0704E"/>
    <w:pPr>
      <w:keepNext/>
      <w:spacing w:before="240" w:after="60" w:line="240" w:lineRule="auto"/>
      <w:outlineLvl w:val="0"/>
    </w:pPr>
    <w:rPr>
      <w:rFonts w:ascii="Arial" w:eastAsia="Times New Roman" w:hAnsi="Arial" w:cs="Times New Roman"/>
      <w:b/>
      <w:kern w:val="32"/>
      <w:sz w:val="32"/>
      <w:szCs w:val="20"/>
      <w:lang w:val="x-none"/>
    </w:rPr>
  </w:style>
  <w:style w:type="paragraph" w:styleId="Antrat2">
    <w:name w:val="heading 2"/>
    <w:basedOn w:val="prastasis"/>
    <w:next w:val="prastasis"/>
    <w:link w:val="Antrat2Diagrama"/>
    <w:qFormat/>
    <w:rsid w:val="00A0704E"/>
    <w:pPr>
      <w:keepNext/>
      <w:spacing w:before="240" w:after="60" w:line="240" w:lineRule="auto"/>
      <w:outlineLvl w:val="1"/>
    </w:pPr>
    <w:rPr>
      <w:rFonts w:ascii="Arial" w:eastAsia="Times New Roman" w:hAnsi="Arial" w:cs="Times New Roman"/>
      <w:b/>
      <w:i/>
      <w:sz w:val="28"/>
      <w:szCs w:val="20"/>
      <w:lang w:val="x-none"/>
    </w:rPr>
  </w:style>
  <w:style w:type="paragraph" w:styleId="Antrat3">
    <w:name w:val="heading 3"/>
    <w:basedOn w:val="prastasis"/>
    <w:next w:val="prastasis"/>
    <w:link w:val="Antrat3Diagrama"/>
    <w:uiPriority w:val="9"/>
    <w:qFormat/>
    <w:rsid w:val="00A0704E"/>
    <w:pPr>
      <w:keepNext/>
      <w:spacing w:before="240" w:after="60" w:line="240" w:lineRule="auto"/>
      <w:outlineLvl w:val="2"/>
    </w:pPr>
    <w:rPr>
      <w:rFonts w:ascii="Arial" w:eastAsia="Times New Roman" w:hAnsi="Arial" w:cs="Times New Roman"/>
      <w:b/>
      <w:sz w:val="26"/>
      <w:szCs w:val="20"/>
      <w:lang w:val="x-none"/>
    </w:rPr>
  </w:style>
  <w:style w:type="paragraph" w:styleId="Antrat4">
    <w:name w:val="heading 4"/>
    <w:basedOn w:val="prastasis"/>
    <w:next w:val="prastasis"/>
    <w:link w:val="Antrat4Diagrama"/>
    <w:uiPriority w:val="9"/>
    <w:semiHidden/>
    <w:unhideWhenUsed/>
    <w:qFormat/>
    <w:rsid w:val="00A177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Antrat6">
    <w:name w:val="heading 6"/>
    <w:basedOn w:val="prastasis"/>
    <w:next w:val="prastasis"/>
    <w:link w:val="Antrat6Diagrama"/>
    <w:qFormat/>
    <w:rsid w:val="00A0704E"/>
    <w:pPr>
      <w:keepNext/>
      <w:tabs>
        <w:tab w:val="left" w:pos="-720"/>
        <w:tab w:val="left" w:pos="567"/>
        <w:tab w:val="left" w:pos="4536"/>
      </w:tabs>
      <w:suppressAutoHyphens/>
      <w:spacing w:after="0" w:line="260" w:lineRule="exact"/>
      <w:outlineLvl w:val="5"/>
    </w:pPr>
    <w:rPr>
      <w:rFonts w:ascii="Times New Roman" w:eastAsia="Times New Roman" w:hAnsi="Times New Roman" w:cs="Times New Roman"/>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0704E"/>
    <w:rPr>
      <w:rFonts w:ascii="Arial" w:eastAsia="Times New Roman" w:hAnsi="Arial" w:cs="Times New Roman"/>
      <w:b/>
      <w:kern w:val="32"/>
      <w:sz w:val="32"/>
      <w:szCs w:val="20"/>
      <w:lang w:val="x-none"/>
    </w:rPr>
  </w:style>
  <w:style w:type="character" w:customStyle="1" w:styleId="Antrat2Diagrama">
    <w:name w:val="Antraštė 2 Diagrama"/>
    <w:basedOn w:val="Numatytasispastraiposriftas"/>
    <w:link w:val="Antrat2"/>
    <w:rsid w:val="00A0704E"/>
    <w:rPr>
      <w:rFonts w:ascii="Arial" w:eastAsia="Times New Roman" w:hAnsi="Arial" w:cs="Times New Roman"/>
      <w:b/>
      <w:i/>
      <w:sz w:val="28"/>
      <w:szCs w:val="20"/>
      <w:lang w:val="x-none"/>
    </w:rPr>
  </w:style>
  <w:style w:type="character" w:customStyle="1" w:styleId="Antrat3Diagrama">
    <w:name w:val="Antraštė 3 Diagrama"/>
    <w:basedOn w:val="Numatytasispastraiposriftas"/>
    <w:link w:val="Antrat3"/>
    <w:uiPriority w:val="9"/>
    <w:rsid w:val="00A0704E"/>
    <w:rPr>
      <w:rFonts w:ascii="Arial" w:eastAsia="Times New Roman" w:hAnsi="Arial" w:cs="Times New Roman"/>
      <w:b/>
      <w:sz w:val="26"/>
      <w:szCs w:val="20"/>
      <w:lang w:val="x-none"/>
    </w:rPr>
  </w:style>
  <w:style w:type="character" w:customStyle="1" w:styleId="Antrat6Diagrama">
    <w:name w:val="Antraštė 6 Diagrama"/>
    <w:basedOn w:val="Numatytasispastraiposriftas"/>
    <w:link w:val="Antrat6"/>
    <w:rsid w:val="00A0704E"/>
    <w:rPr>
      <w:rFonts w:ascii="Times New Roman" w:eastAsia="Times New Roman" w:hAnsi="Times New Roman" w:cs="Times New Roman"/>
      <w:i/>
      <w:szCs w:val="20"/>
      <w:lang w:val="cs-CZ"/>
    </w:rPr>
  </w:style>
  <w:style w:type="numbering" w:customStyle="1" w:styleId="NoList1">
    <w:name w:val="No List1"/>
    <w:next w:val="Sraonra"/>
    <w:uiPriority w:val="99"/>
    <w:semiHidden/>
    <w:unhideWhenUsed/>
    <w:rsid w:val="00A0704E"/>
  </w:style>
  <w:style w:type="character" w:styleId="Hipersaitas">
    <w:name w:val="Hyperlink"/>
    <w:rsid w:val="00A0704E"/>
    <w:rPr>
      <w:color w:val="0000FF"/>
      <w:u w:val="single"/>
    </w:rPr>
  </w:style>
  <w:style w:type="character" w:customStyle="1" w:styleId="KomentarotekstasDiagrama">
    <w:name w:val="Komentaro tekstas Diagrama"/>
    <w:link w:val="Komentarotekstas"/>
    <w:semiHidden/>
    <w:locked/>
    <w:rsid w:val="00A0704E"/>
    <w:rPr>
      <w:lang w:val="x-none"/>
    </w:rPr>
  </w:style>
  <w:style w:type="paragraph" w:customStyle="1" w:styleId="PI-1labEMEASMCA">
    <w:name w:val="PI-1_lab EMEA_SMCA"/>
    <w:basedOn w:val="prastasis"/>
    <w:link w:val="PI-1labEMEASMCAChar"/>
    <w:autoRedefine/>
    <w:rsid w:val="00A0704E"/>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Cs w:val="20"/>
    </w:rPr>
  </w:style>
  <w:style w:type="character" w:customStyle="1" w:styleId="PI-1labEMEASMCAChar">
    <w:name w:val="PI-1_lab EMEA_SMCA Char"/>
    <w:link w:val="PI-1labEMEASMCA"/>
    <w:locked/>
    <w:rsid w:val="00A0704E"/>
    <w:rPr>
      <w:rFonts w:ascii="Times New Roman" w:eastAsia="Times New Roman" w:hAnsi="Times New Roman" w:cs="Times New Roman"/>
      <w:b/>
      <w:noProof/>
      <w:szCs w:val="20"/>
    </w:rPr>
  </w:style>
  <w:style w:type="paragraph" w:customStyle="1" w:styleId="PI-2EMEASMCA">
    <w:name w:val="PI-2 EMEA_SMCA"/>
    <w:basedOn w:val="Antrat3"/>
    <w:autoRedefine/>
    <w:rsid w:val="00A0704E"/>
    <w:pPr>
      <w:keepLines/>
      <w:tabs>
        <w:tab w:val="left" w:pos="567"/>
      </w:tabs>
      <w:spacing w:before="0" w:after="0"/>
      <w:ind w:left="567" w:hanging="567"/>
    </w:pPr>
    <w:rPr>
      <w:rFonts w:ascii="Times New Roman" w:hAnsi="Times New Roman"/>
      <w:bCs/>
      <w:kern w:val="28"/>
      <w:sz w:val="22"/>
      <w:szCs w:val="22"/>
    </w:rPr>
  </w:style>
  <w:style w:type="character" w:customStyle="1" w:styleId="KomentarotekstasDiagrama1">
    <w:name w:val="Komentaro tekstas Diagrama1"/>
    <w:uiPriority w:val="99"/>
    <w:semiHidden/>
    <w:rsid w:val="00A0704E"/>
    <w:rPr>
      <w:rFonts w:ascii="Times New Roman" w:eastAsia="Times New Roman" w:hAnsi="Times New Roman" w:cs="Times New Roman"/>
      <w:sz w:val="20"/>
      <w:szCs w:val="20"/>
    </w:rPr>
  </w:style>
  <w:style w:type="character" w:customStyle="1" w:styleId="BTEMEASMCAChar">
    <w:name w:val="BT EMEA_SMCA Char"/>
    <w:locked/>
    <w:rsid w:val="00A0704E"/>
    <w:rPr>
      <w:sz w:val="22"/>
      <w:szCs w:val="22"/>
      <w:lang w:eastAsia="en-US"/>
    </w:rPr>
  </w:style>
  <w:style w:type="paragraph" w:customStyle="1" w:styleId="TTEMEASMCA">
    <w:name w:val="TT EMEA_SMCA"/>
    <w:basedOn w:val="Antrat1"/>
    <w:link w:val="TTEMEASMCAChar"/>
    <w:autoRedefine/>
    <w:rsid w:val="00A0704E"/>
    <w:pPr>
      <w:keepNext w:val="0"/>
      <w:tabs>
        <w:tab w:val="left" w:pos="567"/>
      </w:tabs>
      <w:spacing w:before="0" w:after="0"/>
      <w:ind w:left="567" w:hanging="567"/>
      <w:jc w:val="center"/>
    </w:pPr>
    <w:rPr>
      <w:rFonts w:ascii="Times New Roman" w:hAnsi="Times New Roman"/>
      <w:caps/>
      <w:kern w:val="0"/>
      <w:sz w:val="22"/>
      <w:lang w:val="en-US"/>
    </w:rPr>
  </w:style>
  <w:style w:type="character" w:customStyle="1" w:styleId="TTEMEASMCAChar">
    <w:name w:val="TT EMEA_SMCA Char"/>
    <w:link w:val="TTEMEASMCA"/>
    <w:locked/>
    <w:rsid w:val="00A0704E"/>
    <w:rPr>
      <w:rFonts w:ascii="Times New Roman" w:eastAsia="Times New Roman" w:hAnsi="Times New Roman" w:cs="Times New Roman"/>
      <w:b/>
      <w:caps/>
      <w:szCs w:val="20"/>
      <w:lang w:val="en-US"/>
    </w:rPr>
  </w:style>
  <w:style w:type="paragraph" w:styleId="Debesliotekstas">
    <w:name w:val="Balloon Text"/>
    <w:basedOn w:val="prastasis"/>
    <w:link w:val="DebesliotekstasDiagrama"/>
    <w:semiHidden/>
    <w:rsid w:val="00A0704E"/>
    <w:pPr>
      <w:spacing w:after="0" w:line="240" w:lineRule="auto"/>
    </w:pPr>
    <w:rPr>
      <w:rFonts w:ascii="Tahoma" w:eastAsia="Times New Roman" w:hAnsi="Tahoma" w:cs="Times New Roman"/>
      <w:sz w:val="16"/>
      <w:szCs w:val="20"/>
      <w:lang w:val="x-none"/>
    </w:rPr>
  </w:style>
  <w:style w:type="character" w:customStyle="1" w:styleId="DebesliotekstasDiagrama">
    <w:name w:val="Debesėlio tekstas Diagrama"/>
    <w:basedOn w:val="Numatytasispastraiposriftas"/>
    <w:link w:val="Debesliotekstas"/>
    <w:semiHidden/>
    <w:rsid w:val="00A0704E"/>
    <w:rPr>
      <w:rFonts w:ascii="Tahoma" w:eastAsia="Times New Roman" w:hAnsi="Tahoma" w:cs="Times New Roman"/>
      <w:sz w:val="16"/>
      <w:szCs w:val="20"/>
      <w:lang w:val="x-none"/>
    </w:rPr>
  </w:style>
  <w:style w:type="paragraph" w:customStyle="1" w:styleId="BT-EMEASMCA">
    <w:name w:val="BT- EMEA_SMCA"/>
    <w:basedOn w:val="prastasis"/>
    <w:autoRedefine/>
    <w:rsid w:val="00A0704E"/>
    <w:pPr>
      <w:numPr>
        <w:numId w:val="6"/>
      </w:numPr>
      <w:tabs>
        <w:tab w:val="num" w:pos="540"/>
      </w:tabs>
      <w:spacing w:after="0" w:line="240" w:lineRule="auto"/>
    </w:pPr>
    <w:rPr>
      <w:rFonts w:ascii="Times New Roman" w:eastAsia="Times New Roman" w:hAnsi="Times New Roman" w:cs="Times New Roman"/>
      <w:sz w:val="24"/>
      <w:szCs w:val="24"/>
    </w:rPr>
  </w:style>
  <w:style w:type="paragraph" w:customStyle="1" w:styleId="PI-3EMEASMCA">
    <w:name w:val="PI-3 EMEA_SMCA"/>
    <w:basedOn w:val="prastasis"/>
    <w:autoRedefine/>
    <w:rsid w:val="00A0704E"/>
    <w:pPr>
      <w:spacing w:after="0" w:line="220" w:lineRule="exact"/>
    </w:pPr>
    <w:rPr>
      <w:rFonts w:ascii="Times New Roman" w:eastAsia="Times New Roman" w:hAnsi="Times New Roman" w:cs="Times New Roman"/>
      <w:b/>
      <w:bCs/>
    </w:rPr>
  </w:style>
  <w:style w:type="paragraph" w:customStyle="1" w:styleId="BTbEMEASMCA">
    <w:name w:val="BT(b) EMEA_SMCA"/>
    <w:basedOn w:val="prastasis"/>
    <w:autoRedefine/>
    <w:rsid w:val="00A0704E"/>
    <w:pPr>
      <w:spacing w:after="0" w:line="240" w:lineRule="auto"/>
    </w:pPr>
    <w:rPr>
      <w:rFonts w:ascii="Times New Roman" w:eastAsia="Times New Roman" w:hAnsi="Times New Roman" w:cs="Times New Roman"/>
      <w:b/>
      <w:sz w:val="24"/>
      <w:szCs w:val="24"/>
    </w:rPr>
  </w:style>
  <w:style w:type="paragraph" w:customStyle="1" w:styleId="BTbeEMEASMCA">
    <w:name w:val="BT(be) EMEA_SMCA"/>
    <w:basedOn w:val="prastasis"/>
    <w:autoRedefine/>
    <w:rsid w:val="00A0704E"/>
    <w:pPr>
      <w:spacing w:after="0" w:line="240" w:lineRule="auto"/>
      <w:jc w:val="center"/>
    </w:pPr>
    <w:rPr>
      <w:rFonts w:ascii="Times New Roman" w:eastAsia="Times New Roman" w:hAnsi="Times New Roman" w:cs="Times New Roman"/>
      <w:b/>
      <w:sz w:val="24"/>
      <w:szCs w:val="24"/>
    </w:rPr>
  </w:style>
  <w:style w:type="paragraph" w:customStyle="1" w:styleId="BTeEMEASMCA">
    <w:name w:val="BT(e) EMEA_SMCA"/>
    <w:basedOn w:val="prastasis"/>
    <w:autoRedefine/>
    <w:rsid w:val="00A0704E"/>
    <w:pPr>
      <w:spacing w:after="0" w:line="240" w:lineRule="auto"/>
      <w:jc w:val="center"/>
    </w:pPr>
    <w:rPr>
      <w:rFonts w:ascii="Times New Roman" w:eastAsia="Times New Roman" w:hAnsi="Times New Roman" w:cs="Times New Roman"/>
      <w:sz w:val="24"/>
      <w:szCs w:val="24"/>
    </w:rPr>
  </w:style>
  <w:style w:type="paragraph" w:customStyle="1" w:styleId="BTgEMEASMCA">
    <w:name w:val="BT(g) EMEA_SMCA"/>
    <w:basedOn w:val="prastasis"/>
    <w:link w:val="BTgEMEASMCAChar"/>
    <w:autoRedefine/>
    <w:rsid w:val="00A0704E"/>
    <w:pPr>
      <w:spacing w:after="0" w:line="240" w:lineRule="auto"/>
    </w:pPr>
    <w:rPr>
      <w:rFonts w:ascii="Times New Roman" w:eastAsia="Times New Roman" w:hAnsi="Times New Roman" w:cs="Times New Roman"/>
      <w:i/>
      <w:color w:val="008000"/>
      <w:szCs w:val="20"/>
    </w:rPr>
  </w:style>
  <w:style w:type="character" w:customStyle="1" w:styleId="BTgEMEASMCAChar">
    <w:name w:val="BT(g) EMEA_SMCA Char"/>
    <w:link w:val="BTgEMEASMCA"/>
    <w:locked/>
    <w:rsid w:val="00A0704E"/>
    <w:rPr>
      <w:rFonts w:ascii="Times New Roman" w:eastAsia="Times New Roman" w:hAnsi="Times New Roman" w:cs="Times New Roman"/>
      <w:i/>
      <w:color w:val="008000"/>
      <w:szCs w:val="20"/>
    </w:rPr>
  </w:style>
  <w:style w:type="paragraph" w:customStyle="1" w:styleId="BTuEMEASMCA">
    <w:name w:val="BT(u) EMEA_SMCA"/>
    <w:basedOn w:val="prastasis"/>
    <w:autoRedefine/>
    <w:rsid w:val="00A0704E"/>
    <w:pPr>
      <w:spacing w:after="0" w:line="240" w:lineRule="auto"/>
    </w:pPr>
    <w:rPr>
      <w:rFonts w:ascii="Times New Roman" w:eastAsia="Times New Roman" w:hAnsi="Times New Roman" w:cs="Times New Roman"/>
      <w:sz w:val="24"/>
      <w:szCs w:val="24"/>
      <w:u w:val="single"/>
    </w:rPr>
  </w:style>
  <w:style w:type="paragraph" w:styleId="Dokumentostruktra">
    <w:name w:val="Document Map"/>
    <w:basedOn w:val="prastasis"/>
    <w:link w:val="DokumentostruktraDiagrama"/>
    <w:semiHidden/>
    <w:rsid w:val="00A0704E"/>
    <w:pPr>
      <w:shd w:val="clear" w:color="auto" w:fill="000080"/>
      <w:spacing w:after="0" w:line="240" w:lineRule="auto"/>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semiHidden/>
    <w:rsid w:val="00A0704E"/>
    <w:rPr>
      <w:rFonts w:ascii="Tahoma" w:eastAsia="Times New Roman" w:hAnsi="Tahoma" w:cs="Tahoma"/>
      <w:sz w:val="20"/>
      <w:szCs w:val="20"/>
      <w:shd w:val="clear" w:color="auto" w:fill="000080"/>
    </w:rPr>
  </w:style>
  <w:style w:type="paragraph" w:styleId="Pagrindinistekstas">
    <w:name w:val="Body Text"/>
    <w:basedOn w:val="prastasis"/>
    <w:link w:val="PagrindinistekstasDiagrama"/>
    <w:rsid w:val="00A0704E"/>
    <w:pPr>
      <w:spacing w:after="0" w:line="360" w:lineRule="auto"/>
      <w:jc w:val="both"/>
    </w:pPr>
    <w:rPr>
      <w:rFonts w:ascii="TimesLT" w:eastAsia="Times New Roman" w:hAnsi="TimesLT" w:cs="Times New Roman"/>
      <w:sz w:val="24"/>
      <w:szCs w:val="20"/>
      <w:u w:val="single"/>
      <w:lang w:val="en-US"/>
    </w:rPr>
  </w:style>
  <w:style w:type="character" w:customStyle="1" w:styleId="PagrindinistekstasDiagrama">
    <w:name w:val="Pagrindinis tekstas Diagrama"/>
    <w:basedOn w:val="Numatytasispastraiposriftas"/>
    <w:link w:val="Pagrindinistekstas"/>
    <w:rsid w:val="00A0704E"/>
    <w:rPr>
      <w:rFonts w:ascii="TimesLT" w:eastAsia="Times New Roman" w:hAnsi="TimesLT" w:cs="Times New Roman"/>
      <w:sz w:val="24"/>
      <w:szCs w:val="20"/>
      <w:u w:val="single"/>
      <w:lang w:val="en-US"/>
    </w:rPr>
  </w:style>
  <w:style w:type="paragraph" w:styleId="Pagrindinistekstas2">
    <w:name w:val="Body Text 2"/>
    <w:basedOn w:val="prastasis"/>
    <w:link w:val="Pagrindinistekstas2Diagrama"/>
    <w:rsid w:val="00A0704E"/>
    <w:pPr>
      <w:spacing w:after="120" w:line="480" w:lineRule="auto"/>
    </w:pPr>
    <w:rPr>
      <w:rFonts w:ascii="Times New Roman" w:eastAsia="Times New Roman" w:hAnsi="Times New Roman" w:cs="Times New Roman"/>
      <w:sz w:val="24"/>
      <w:szCs w:val="20"/>
      <w:lang w:val="x-none"/>
    </w:rPr>
  </w:style>
  <w:style w:type="character" w:customStyle="1" w:styleId="Pagrindinistekstas2Diagrama">
    <w:name w:val="Pagrindinis tekstas 2 Diagrama"/>
    <w:basedOn w:val="Numatytasispastraiposriftas"/>
    <w:link w:val="Pagrindinistekstas2"/>
    <w:rsid w:val="00A0704E"/>
    <w:rPr>
      <w:rFonts w:ascii="Times New Roman" w:eastAsia="Times New Roman" w:hAnsi="Times New Roman" w:cs="Times New Roman"/>
      <w:sz w:val="24"/>
      <w:szCs w:val="20"/>
      <w:lang w:val="x-none"/>
    </w:rPr>
  </w:style>
  <w:style w:type="paragraph" w:styleId="Antrats">
    <w:name w:val="header"/>
    <w:basedOn w:val="prastasis"/>
    <w:link w:val="AntratsDiagrama"/>
    <w:rsid w:val="00A0704E"/>
    <w:pPr>
      <w:tabs>
        <w:tab w:val="left" w:pos="567"/>
        <w:tab w:val="center" w:pos="4153"/>
        <w:tab w:val="right" w:pos="8306"/>
      </w:tabs>
      <w:spacing w:after="0" w:line="240" w:lineRule="auto"/>
    </w:pPr>
    <w:rPr>
      <w:rFonts w:ascii="Helvetica" w:eastAsia="Times New Roman" w:hAnsi="Helvetica" w:cs="Times New Roman"/>
      <w:sz w:val="20"/>
      <w:szCs w:val="20"/>
      <w:lang w:val="cs-CZ"/>
    </w:rPr>
  </w:style>
  <w:style w:type="character" w:customStyle="1" w:styleId="AntratsDiagrama">
    <w:name w:val="Antraštės Diagrama"/>
    <w:basedOn w:val="Numatytasispastraiposriftas"/>
    <w:link w:val="Antrats"/>
    <w:rsid w:val="00A0704E"/>
    <w:rPr>
      <w:rFonts w:ascii="Helvetica" w:eastAsia="Times New Roman" w:hAnsi="Helvetica" w:cs="Times New Roman"/>
      <w:sz w:val="20"/>
      <w:szCs w:val="20"/>
      <w:lang w:val="cs-CZ"/>
    </w:rPr>
  </w:style>
  <w:style w:type="paragraph" w:styleId="Pagrindinistekstas3">
    <w:name w:val="Body Text 3"/>
    <w:basedOn w:val="prastasis"/>
    <w:link w:val="Pagrindinistekstas3Diagrama"/>
    <w:rsid w:val="00A0704E"/>
    <w:pPr>
      <w:spacing w:after="120" w:line="240" w:lineRule="auto"/>
    </w:pPr>
    <w:rPr>
      <w:rFonts w:ascii="Times New Roman" w:eastAsia="Times New Roman" w:hAnsi="Times New Roman" w:cs="Times New Roman"/>
      <w:sz w:val="16"/>
      <w:szCs w:val="20"/>
      <w:lang w:val="x-none"/>
    </w:rPr>
  </w:style>
  <w:style w:type="character" w:customStyle="1" w:styleId="Pagrindinistekstas3Diagrama">
    <w:name w:val="Pagrindinis tekstas 3 Diagrama"/>
    <w:basedOn w:val="Numatytasispastraiposriftas"/>
    <w:link w:val="Pagrindinistekstas3"/>
    <w:rsid w:val="00A0704E"/>
    <w:rPr>
      <w:rFonts w:ascii="Times New Roman" w:eastAsia="Times New Roman" w:hAnsi="Times New Roman" w:cs="Times New Roman"/>
      <w:sz w:val="16"/>
      <w:szCs w:val="20"/>
      <w:lang w:val="x-none"/>
    </w:rPr>
  </w:style>
  <w:style w:type="paragraph" w:styleId="Komentarotekstas">
    <w:name w:val="annotation text"/>
    <w:basedOn w:val="prastasis"/>
    <w:link w:val="KomentarotekstasDiagrama"/>
    <w:semiHidden/>
    <w:rsid w:val="00A0704E"/>
    <w:pPr>
      <w:spacing w:after="0" w:line="240" w:lineRule="auto"/>
    </w:pPr>
    <w:rPr>
      <w:lang w:val="x-none"/>
    </w:rPr>
  </w:style>
  <w:style w:type="character" w:customStyle="1" w:styleId="CommentTextChar1">
    <w:name w:val="Comment Text Char1"/>
    <w:basedOn w:val="Numatytasispastraiposriftas"/>
    <w:uiPriority w:val="99"/>
    <w:semiHidden/>
    <w:rsid w:val="00A0704E"/>
    <w:rPr>
      <w:sz w:val="20"/>
      <w:szCs w:val="20"/>
    </w:rPr>
  </w:style>
  <w:style w:type="character" w:customStyle="1" w:styleId="KomentarotekstasDiagrama2">
    <w:name w:val="Komentaro tekstas Diagrama2"/>
    <w:uiPriority w:val="99"/>
    <w:semiHidden/>
    <w:rsid w:val="00A0704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A0704E"/>
    <w:rPr>
      <w:b/>
      <w:bCs/>
    </w:rPr>
  </w:style>
  <w:style w:type="character" w:customStyle="1" w:styleId="KomentarotemaDiagrama">
    <w:name w:val="Komentaro tema Diagrama"/>
    <w:basedOn w:val="CommentTextChar1"/>
    <w:link w:val="Komentarotema"/>
    <w:semiHidden/>
    <w:rsid w:val="00A0704E"/>
    <w:rPr>
      <w:b/>
      <w:bCs/>
      <w:sz w:val="20"/>
      <w:szCs w:val="20"/>
      <w:lang w:val="x-none"/>
    </w:rPr>
  </w:style>
  <w:style w:type="paragraph" w:styleId="Porat">
    <w:name w:val="footer"/>
    <w:basedOn w:val="prastasis"/>
    <w:link w:val="PoratDiagrama"/>
    <w:rsid w:val="00A0704E"/>
    <w:pPr>
      <w:tabs>
        <w:tab w:val="center" w:pos="4320"/>
        <w:tab w:val="right" w:pos="8640"/>
      </w:tabs>
      <w:spacing w:after="0" w:line="240" w:lineRule="auto"/>
    </w:pPr>
    <w:rPr>
      <w:rFonts w:ascii="Times New Roman" w:eastAsia="Times New Roman" w:hAnsi="Times New Roman" w:cs="Times New Roman"/>
      <w:sz w:val="24"/>
      <w:szCs w:val="20"/>
      <w:lang w:val="x-none"/>
    </w:rPr>
  </w:style>
  <w:style w:type="character" w:customStyle="1" w:styleId="PoratDiagrama">
    <w:name w:val="Poraštė Diagrama"/>
    <w:basedOn w:val="Numatytasispastraiposriftas"/>
    <w:link w:val="Porat"/>
    <w:rsid w:val="00A0704E"/>
    <w:rPr>
      <w:rFonts w:ascii="Times New Roman" w:eastAsia="Times New Roman" w:hAnsi="Times New Roman" w:cs="Times New Roman"/>
      <w:sz w:val="24"/>
      <w:szCs w:val="20"/>
      <w:lang w:val="x-none"/>
    </w:rPr>
  </w:style>
  <w:style w:type="character" w:styleId="Puslapionumeris">
    <w:name w:val="page number"/>
    <w:basedOn w:val="Numatytasispastraiposriftas"/>
    <w:rsid w:val="00A0704E"/>
  </w:style>
  <w:style w:type="paragraph" w:customStyle="1" w:styleId="default">
    <w:name w:val="default"/>
    <w:basedOn w:val="prastasis"/>
    <w:rsid w:val="00A0704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0">
    <w:name w:val="Default"/>
    <w:rsid w:val="00A0704E"/>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Komentaronuoroda">
    <w:name w:val="annotation reference"/>
    <w:rsid w:val="00A0704E"/>
    <w:rPr>
      <w:rFonts w:cs="Times New Roman"/>
      <w:sz w:val="16"/>
      <w:szCs w:val="16"/>
    </w:rPr>
  </w:style>
  <w:style w:type="paragraph" w:styleId="Sraopastraipa">
    <w:name w:val="List Paragraph"/>
    <w:basedOn w:val="prastasis"/>
    <w:uiPriority w:val="34"/>
    <w:qFormat/>
    <w:rsid w:val="00A0704E"/>
    <w:pPr>
      <w:spacing w:after="0" w:line="240" w:lineRule="auto"/>
      <w:ind w:left="720"/>
      <w:contextualSpacing/>
    </w:pPr>
    <w:rPr>
      <w:rFonts w:ascii="Times New Roman" w:eastAsia="Times New Roman" w:hAnsi="Times New Roman" w:cs="Times New Roman"/>
      <w:sz w:val="24"/>
      <w:szCs w:val="24"/>
    </w:rPr>
  </w:style>
  <w:style w:type="paragraph" w:styleId="prastasiniatinklio">
    <w:name w:val="Normal (Web)"/>
    <w:basedOn w:val="prastasis"/>
    <w:rsid w:val="00A0704E"/>
    <w:pPr>
      <w:spacing w:before="100" w:beforeAutospacing="1" w:after="75" w:line="240" w:lineRule="auto"/>
    </w:pPr>
    <w:rPr>
      <w:rFonts w:ascii="Times New Roman" w:eastAsia="Times New Roman" w:hAnsi="Times New Roman" w:cs="Times New Roman"/>
      <w:color w:val="000000"/>
      <w:sz w:val="24"/>
      <w:szCs w:val="24"/>
      <w:lang w:eastAsia="lt-LT"/>
    </w:rPr>
  </w:style>
  <w:style w:type="paragraph" w:styleId="Pataisymai">
    <w:name w:val="Revision"/>
    <w:hidden/>
    <w:uiPriority w:val="99"/>
    <w:semiHidden/>
    <w:rsid w:val="00A0704E"/>
    <w:pPr>
      <w:spacing w:after="0" w:line="240" w:lineRule="auto"/>
    </w:pPr>
    <w:rPr>
      <w:rFonts w:ascii="Times New Roman" w:eastAsia="Times New Roman" w:hAnsi="Times New Roman" w:cs="Times New Roman"/>
      <w:sz w:val="24"/>
      <w:szCs w:val="24"/>
    </w:rPr>
  </w:style>
  <w:style w:type="paragraph" w:customStyle="1" w:styleId="Title1">
    <w:name w:val="Title1"/>
    <w:basedOn w:val="prastasis"/>
    <w:next w:val="prastasis"/>
    <w:uiPriority w:val="10"/>
    <w:qFormat/>
    <w:rsid w:val="00A0704E"/>
    <w:pPr>
      <w:spacing w:after="0" w:line="240" w:lineRule="auto"/>
      <w:contextualSpacing/>
    </w:pPr>
    <w:rPr>
      <w:rFonts w:ascii="Calibri Light" w:eastAsia="Yu Gothic Light" w:hAnsi="Calibri Light" w:cs="Angsana New"/>
      <w:spacing w:val="-10"/>
      <w:kern w:val="28"/>
      <w:sz w:val="56"/>
      <w:szCs w:val="56"/>
    </w:rPr>
  </w:style>
  <w:style w:type="character" w:customStyle="1" w:styleId="PavadinimasDiagrama">
    <w:name w:val="Pavadinimas Diagrama"/>
    <w:basedOn w:val="Numatytasispastraiposriftas"/>
    <w:link w:val="Pavadinimas"/>
    <w:uiPriority w:val="10"/>
    <w:rsid w:val="00A0704E"/>
    <w:rPr>
      <w:rFonts w:ascii="Calibri Light" w:eastAsia="Yu Gothic Light" w:hAnsi="Calibri Light" w:cs="Angsana New"/>
      <w:spacing w:val="-10"/>
      <w:kern w:val="28"/>
      <w:sz w:val="56"/>
      <w:szCs w:val="56"/>
      <w:lang w:eastAsia="en-US"/>
    </w:rPr>
  </w:style>
  <w:style w:type="paragraph" w:styleId="Pavadinimas">
    <w:name w:val="Title"/>
    <w:basedOn w:val="prastasis"/>
    <w:next w:val="prastasis"/>
    <w:link w:val="PavadinimasDiagrama"/>
    <w:uiPriority w:val="10"/>
    <w:qFormat/>
    <w:rsid w:val="00A0704E"/>
    <w:pPr>
      <w:spacing w:after="0" w:line="240" w:lineRule="auto"/>
      <w:contextualSpacing/>
    </w:pPr>
    <w:rPr>
      <w:rFonts w:ascii="Calibri Light" w:eastAsia="Yu Gothic Light" w:hAnsi="Calibri Light" w:cs="Angsana New"/>
      <w:spacing w:val="-10"/>
      <w:kern w:val="28"/>
      <w:sz w:val="56"/>
      <w:szCs w:val="56"/>
    </w:rPr>
  </w:style>
  <w:style w:type="character" w:customStyle="1" w:styleId="TitleChar1">
    <w:name w:val="Title Char1"/>
    <w:basedOn w:val="Numatytasispastraiposriftas"/>
    <w:uiPriority w:val="10"/>
    <w:rsid w:val="00A0704E"/>
    <w:rPr>
      <w:rFonts w:asciiTheme="majorHAnsi" w:eastAsiaTheme="majorEastAsia" w:hAnsiTheme="majorHAnsi" w:cstheme="majorBidi"/>
      <w:spacing w:val="-10"/>
      <w:kern w:val="28"/>
      <w:sz w:val="56"/>
      <w:szCs w:val="56"/>
    </w:rPr>
  </w:style>
  <w:style w:type="character" w:customStyle="1" w:styleId="Antrat4Diagrama">
    <w:name w:val="Antraštė 4 Diagrama"/>
    <w:basedOn w:val="Numatytasispastraiposriftas"/>
    <w:link w:val="Antrat4"/>
    <w:uiPriority w:val="9"/>
    <w:semiHidden/>
    <w:rsid w:val="00A1770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8E8D29F16241D7B23F7B60E62E64A8"/>
        <w:category>
          <w:name w:val="Bendrosios nuostatos"/>
          <w:gallery w:val="placeholder"/>
        </w:category>
        <w:types>
          <w:type w:val="bbPlcHdr"/>
        </w:types>
        <w:behaviors>
          <w:behavior w:val="content"/>
        </w:behaviors>
        <w:guid w:val="{428DE36A-3640-48AF-912F-9196B75C502B}"/>
      </w:docPartPr>
      <w:docPartBody>
        <w:p w:rsidR="00E22A5E" w:rsidRDefault="00E22A5E" w:rsidP="00E22A5E">
          <w:pPr>
            <w:pStyle w:val="1E8E8D29F16241D7B23F7B60E62E64A8"/>
          </w:pPr>
          <w:r>
            <w:rPr>
              <w:rStyle w:val="Vietosrezervavimoenklotekstas"/>
            </w:rPr>
            <w:t>Leidimo Nr</w:t>
          </w:r>
          <w:r w:rsidRPr="00573C2C">
            <w:rPr>
              <w:rStyle w:val="Vietosrezervavimoenkloteksta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5E"/>
    <w:rsid w:val="00017CA6"/>
    <w:rsid w:val="002D629A"/>
    <w:rsid w:val="003E22BD"/>
    <w:rsid w:val="004021EE"/>
    <w:rsid w:val="004B04ED"/>
    <w:rsid w:val="00AC6D4A"/>
    <w:rsid w:val="00D615EE"/>
    <w:rsid w:val="00E22A5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22A5E"/>
    <w:rPr>
      <w:color w:val="808080"/>
    </w:rPr>
  </w:style>
  <w:style w:type="paragraph" w:customStyle="1" w:styleId="1E8E8D29F16241D7B23F7B60E62E64A8">
    <w:name w:val="1E8E8D29F16241D7B23F7B60E62E64A8"/>
    <w:rsid w:val="00E22A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fa01e24368cee3f7904920a273082c96">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0a00c73dbb57876fb73c7471ed7a1d35"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970105-F9FF-4CA4-8CC8-9670F13B0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FAA38D-48E2-4818-B5BC-FC614FB13528}">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29C74834-3805-4307-B05D-E06AA6AF46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15118</Words>
  <Characters>8618</Characters>
  <Application>Microsoft Office Word</Application>
  <DocSecurity>4</DocSecurity>
  <Lines>71</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Jatkone</dc:creator>
  <cp:keywords/>
  <dc:description/>
  <cp:lastModifiedBy>Karolina Kontrauskaitė</cp:lastModifiedBy>
  <cp:revision>2</cp:revision>
  <dcterms:created xsi:type="dcterms:W3CDTF">2026-05-24T07:27:00Z</dcterms:created>
  <dcterms:modified xsi:type="dcterms:W3CDTF">2026-05-24T07:27:00Z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