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F295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E10217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19FC89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F9C586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1B7089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B8FCDA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C9232B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56F8A5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8DAB7C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F869D9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016D59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CC95B3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797BE81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137449D6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F414AAA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6DA573E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151A62F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4614FE9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4437AC9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CA1C08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3A21C6D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D2939F1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1A0C32B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F6C22C2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27E5A05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450613B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AAF1888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A4CFC3D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6757A0A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3D7AF38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469CC2A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9CA3269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CFCC71B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86F0BEF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729A159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31F9EC9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F1B5B7D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791956A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71DD688" w14:textId="77777777" w:rsid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CB1A4D6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8C88F28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1C1B334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48450EA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7E19359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22B6D2D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FC6F673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8BB3779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A6A403A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7303B7B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175AC04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334128B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B83B3E6" w14:textId="77777777" w:rsidR="00CD4105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5C6B683" w14:textId="77777777" w:rsidR="00CD4105" w:rsidRPr="0077769E" w:rsidRDefault="00CD4105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EBBDCC5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81168B4" w14:textId="77777777" w:rsidR="0077769E" w:rsidRPr="0077769E" w:rsidRDefault="0077769E" w:rsidP="007776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EEA940A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583E0485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E4047B1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 DĖŽUTĖ</w:t>
      </w:r>
    </w:p>
    <w:p w14:paraId="630B4849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E10371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4DE79B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0BB122E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B545A0" w14:textId="77777777" w:rsidR="0077769E" w:rsidRPr="0077769E" w:rsidRDefault="0077769E" w:rsidP="0077769E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Canesten</w:t>
      </w:r>
      <w:proofErr w:type="spellEnd"/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10 mg/g kremas</w:t>
      </w:r>
    </w:p>
    <w:p w14:paraId="0B337AD9" w14:textId="5A4D269C" w:rsidR="0077769E" w:rsidRPr="0077769E" w:rsidRDefault="0077769E" w:rsidP="00CD410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klotrimazolas</w:t>
      </w:r>
      <w:proofErr w:type="spellEnd"/>
    </w:p>
    <w:p w14:paraId="50FC9672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24756D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2B97A30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4F4BF8" w14:textId="35095D6C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 g kremo yra 10 mg </w:t>
      </w:r>
      <w:proofErr w:type="spellStart"/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klotrimazolo</w:t>
      </w:r>
      <w:proofErr w:type="spellEnd"/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2E225AFD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7095E72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D7920A5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E7F92A" w14:textId="63AEA212" w:rsidR="0077769E" w:rsidRPr="0077769E" w:rsidRDefault="0077769E" w:rsidP="00CD4105">
      <w:pPr>
        <w:spacing w:after="15" w:line="248" w:lineRule="auto"/>
        <w:ind w:left="-5" w:hanging="1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Benzilo</w:t>
      </w:r>
      <w:proofErr w:type="spellEnd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 xml:space="preserve"> alkoholis, </w:t>
      </w:r>
      <w:proofErr w:type="spellStart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cetostearilo</w:t>
      </w:r>
      <w:proofErr w:type="spellEnd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 xml:space="preserve"> alkoholis, </w:t>
      </w:r>
      <w:proofErr w:type="spellStart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cetilo</w:t>
      </w:r>
      <w:proofErr w:type="spellEnd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 xml:space="preserve"> </w:t>
      </w:r>
      <w:proofErr w:type="spellStart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palmitatas</w:t>
      </w:r>
      <w:proofErr w:type="spellEnd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 xml:space="preserve">, </w:t>
      </w:r>
      <w:proofErr w:type="spellStart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oktildodekanolis</w:t>
      </w:r>
      <w:proofErr w:type="spellEnd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 xml:space="preserve">, </w:t>
      </w:r>
      <w:proofErr w:type="spellStart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polisorbatas</w:t>
      </w:r>
      <w:proofErr w:type="spellEnd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 xml:space="preserve"> 60, išgrynintas vanduo, </w:t>
      </w:r>
      <w:proofErr w:type="spellStart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sorbitano</w:t>
      </w:r>
      <w:proofErr w:type="spellEnd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 xml:space="preserve"> </w:t>
      </w:r>
      <w:proofErr w:type="spellStart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stearatas</w:t>
      </w:r>
      <w:proofErr w:type="spellEnd"/>
      <w:r w:rsidRPr="00777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"/>
          <w14:ligatures w14:val="none"/>
        </w:rPr>
        <w:t>.</w:t>
      </w:r>
    </w:p>
    <w:p w14:paraId="164E76BC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2DBFCB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523C31D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00E662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A737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Kremas</w:t>
      </w:r>
    </w:p>
    <w:p w14:paraId="56BD9E4F" w14:textId="76D07E2C" w:rsidR="0077769E" w:rsidRPr="0077769E" w:rsidRDefault="00E672DD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</w:t>
      </w:r>
      <w:r w:rsidR="0077769E"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 g</w:t>
      </w:r>
    </w:p>
    <w:p w14:paraId="436F1BC9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89B4C1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5E81592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906A7D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ant odos.</w:t>
      </w:r>
    </w:p>
    <w:p w14:paraId="078935F5" w14:textId="087C0D04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5E7BA51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E385C0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48EE5CC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DBC5E2E" w14:textId="4492F133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E75C95A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BA55D6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27BF245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BA0C48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76125B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4AAEBA1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1E264D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{mm MMMM}</w:t>
      </w:r>
      <w:r w:rsidRPr="0077769E">
        <w:rPr>
          <w:rFonts w:ascii="Times New Roman" w:eastAsia="Calibri" w:hAnsi="Times New Roman" w:cs="Times New Roman"/>
          <w:i/>
          <w:kern w:val="0"/>
          <w:szCs w:val="22"/>
          <w14:ligatures w14:val="none"/>
        </w:rPr>
        <w:t xml:space="preserve"> </w:t>
      </w:r>
      <w:r w:rsidRPr="0077769E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[mėnuo, metai]</w:t>
      </w:r>
    </w:p>
    <w:p w14:paraId="51F80449" w14:textId="51D9D590" w:rsid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Hlk74721423"/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Pirmą kartą atidarius tūbelę, galima vartoti 3 mėnesius.</w:t>
      </w:r>
      <w:bookmarkEnd w:id="0"/>
    </w:p>
    <w:p w14:paraId="58DACFD7" w14:textId="77777777" w:rsidR="00CD4105" w:rsidRPr="0077769E" w:rsidRDefault="00CD4105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C94028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AF1DFD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21E5C7B" w14:textId="77777777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4E4C9C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DDCFB2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759D08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C160CAE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729613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F3F7CB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99C36B" w14:textId="77777777" w:rsidR="00CD4105" w:rsidRPr="00CD4105" w:rsidRDefault="00CD4105" w:rsidP="00CD4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D41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CD41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DEAB331" w14:textId="77777777" w:rsidR="00CD4105" w:rsidRPr="00CD4105" w:rsidRDefault="00CD4105" w:rsidP="00CD41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E9380B" w14:textId="77777777" w:rsidR="00CD4105" w:rsidRPr="00CD4105" w:rsidRDefault="00CD4105" w:rsidP="00CD41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D41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117BE49" w14:textId="77777777" w:rsidR="00CD4105" w:rsidRPr="00CD4105" w:rsidRDefault="00CD4105" w:rsidP="00CD41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D41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6EBCA84" w14:textId="77777777" w:rsidR="00CD4105" w:rsidRPr="00CD4105" w:rsidRDefault="00CD4105" w:rsidP="00CD41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D41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EC4F52E" w14:textId="77777777" w:rsidR="00CD4105" w:rsidRPr="00CD4105" w:rsidRDefault="00CD4105" w:rsidP="00CD41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D41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4FECDA4" w14:textId="77777777" w:rsidR="00CD4105" w:rsidRPr="00CD4105" w:rsidRDefault="00CD4105" w:rsidP="00CD41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E23BDA9" w14:textId="77777777" w:rsidR="00CD4105" w:rsidRPr="00CD4105" w:rsidRDefault="00CD4105" w:rsidP="00CD4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D41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D41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C2FAEE6" w14:textId="77777777" w:rsidR="00CD4105" w:rsidRPr="00CD4105" w:rsidRDefault="00CD4105" w:rsidP="00CD41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C55715E" w14:textId="76133EF8" w:rsidR="00CD4105" w:rsidRPr="00E90EF6" w:rsidRDefault="00E90EF6" w:rsidP="00CD41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E90EF6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30 g N1</w:t>
      </w:r>
      <w:r w:rsidRPr="00E90EF6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sdt>
        <w:sdtPr>
          <w:rPr>
            <w:rFonts w:asciiTheme="majorBidi" w:hAnsiTheme="majorBidi" w:cstheme="majorBidi"/>
            <w:sz w:val="23"/>
            <w:szCs w:val="23"/>
          </w:rPr>
          <w:alias w:val="Leidimo numeris"/>
          <w:tag w:val="LI_NO"/>
          <w:id w:val="1054658693"/>
          <w:placeholder>
            <w:docPart w:val="34F8F5C45AA242849A30C44644C26745"/>
          </w:placeholder>
          <w:text/>
        </w:sdtPr>
        <w:sdtContent>
          <w:r w:rsidRPr="00E90EF6">
            <w:rPr>
              <w:rFonts w:asciiTheme="majorBidi" w:hAnsiTheme="majorBidi" w:cstheme="majorBidi"/>
              <w:sz w:val="23"/>
              <w:szCs w:val="23"/>
            </w:rPr>
            <w:t>LT/L/25/3007/001</w:t>
          </w:r>
        </w:sdtContent>
      </w:sdt>
    </w:p>
    <w:p w14:paraId="46B22051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8EA475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0D47FEF7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7D8164" w14:textId="40A15FC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76D9D2A2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72940E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FA692A9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79F2E1" w14:textId="60DEBBF4" w:rsidR="0077769E" w:rsidRPr="0077769E" w:rsidRDefault="0077769E" w:rsidP="00777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48675417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11D298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29C8DBB3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A12AA3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Vietiniam grybelių sukeltos odos ir išorinės gleivinės infekcijos gydymui.</w:t>
      </w:r>
    </w:p>
    <w:p w14:paraId="6BFE5153" w14:textId="665873AD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Kremą plonu sluoksniu tepti 2–3 kartus per parą ir švelniai įtrinti.</w:t>
      </w:r>
    </w:p>
    <w:p w14:paraId="1682C84D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4B0239" w14:textId="77777777" w:rsidR="0077769E" w:rsidRPr="0077769E" w:rsidRDefault="0077769E" w:rsidP="0077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77769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2A10CCB" w14:textId="77777777" w:rsidR="0077769E" w:rsidRPr="0077769E" w:rsidRDefault="0077769E" w:rsidP="007776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26DCB6" w14:textId="7CBBDC1A" w:rsidR="0077769E" w:rsidRPr="0077769E" w:rsidRDefault="00E672DD" w:rsidP="0077769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="0077769E"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anesten</w:t>
      </w:r>
      <w:proofErr w:type="spellEnd"/>
      <w:r w:rsidR="0077769E" w:rsidRPr="007776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10 mg/g</w:t>
      </w:r>
    </w:p>
    <w:p w14:paraId="72EE0B5B" w14:textId="77777777" w:rsidR="0077769E" w:rsidRPr="0077769E" w:rsidRDefault="0077769E" w:rsidP="0077769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313688B6" w14:textId="77777777" w:rsidR="0077769E" w:rsidRPr="0077769E" w:rsidRDefault="0077769E" w:rsidP="007776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77769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77769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14278244" w14:textId="77777777" w:rsidR="0077769E" w:rsidRPr="0077769E" w:rsidRDefault="0077769E" w:rsidP="0077769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5421BD8C" w14:textId="3BC41B94" w:rsidR="0077769E" w:rsidRPr="0077769E" w:rsidRDefault="0077769E" w:rsidP="0077769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77769E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14:ligatures w14:val="none"/>
        </w:rPr>
        <w:t xml:space="preserve">Duomenys nebūtini. </w:t>
      </w:r>
    </w:p>
    <w:p w14:paraId="2D717BFA" w14:textId="77777777" w:rsidR="0077769E" w:rsidRPr="0077769E" w:rsidRDefault="0077769E" w:rsidP="0077769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5ADF0AC" w14:textId="77777777" w:rsidR="0077769E" w:rsidRPr="0077769E" w:rsidRDefault="0077769E" w:rsidP="007776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77769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77769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2CF6E1EF" w14:textId="77777777" w:rsidR="0077769E" w:rsidRPr="0077769E" w:rsidRDefault="0077769E" w:rsidP="0077769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6465396" w14:textId="77777777" w:rsidR="0077769E" w:rsidRDefault="0077769E" w:rsidP="0077769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val="en-GB"/>
          <w14:ligatures w14:val="none"/>
        </w:rPr>
      </w:pPr>
      <w:r w:rsidRPr="0077769E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shd w:val="clear" w:color="auto" w:fill="CCCCCC"/>
          <w:lang w:val="en-GB"/>
          <w14:ligatures w14:val="none"/>
        </w:rPr>
        <w:t>Duomenys nebūtini.</w:t>
      </w:r>
    </w:p>
    <w:p w14:paraId="6B6538B3" w14:textId="77777777" w:rsidR="00CD4105" w:rsidRDefault="00CD4105" w:rsidP="0077769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val="en-GB"/>
          <w14:ligatures w14:val="none"/>
        </w:rPr>
      </w:pPr>
    </w:p>
    <w:p w14:paraId="4DFA7596" w14:textId="77777777" w:rsidR="00072A7B" w:rsidRDefault="00072A7B" w:rsidP="0077769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val="en-GB"/>
          <w14:ligatures w14:val="none"/>
        </w:rPr>
      </w:pPr>
    </w:p>
    <w:p w14:paraId="147AF3B1" w14:textId="39FB94C6" w:rsidR="00AF24BD" w:rsidRPr="00AF24BD" w:rsidRDefault="00AF24BD" w:rsidP="00AF24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GP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Grenzach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Produktions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Emil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Barell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-Str. 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79639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Grenzach-Wyhlen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E3802D" w14:textId="77777777" w:rsidR="00AF24BD" w:rsidRPr="00AF24BD" w:rsidRDefault="00AF24BD" w:rsidP="00AF24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1B924FF" w14:textId="77777777" w:rsidR="00AF24BD" w:rsidRPr="00AF24BD" w:rsidRDefault="00AF24BD" w:rsidP="00AF24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6CD44FE" w14:textId="77777777" w:rsidR="00AF24BD" w:rsidRPr="00AF24BD" w:rsidRDefault="00AF24BD" w:rsidP="00AF24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DCB5F0" w14:textId="77777777" w:rsidR="00AF24BD" w:rsidRPr="00AF24BD" w:rsidRDefault="00AF24BD" w:rsidP="00AF24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24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D3CA716" w14:textId="77777777" w:rsidR="00AF24BD" w:rsidRPr="00AF24BD" w:rsidRDefault="00AF24BD" w:rsidP="00AF24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15BD35" w14:textId="17C34C8F" w:rsidR="00CD4105" w:rsidRPr="00E672DD" w:rsidRDefault="00E672DD" w:rsidP="00E672DD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672D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20 g, lygiagrečiai importuojamo – 30 g.</w:t>
      </w:r>
    </w:p>
    <w:p w14:paraId="786BE0BD" w14:textId="6F509722" w:rsidR="000E75BE" w:rsidRPr="0077769E" w:rsidRDefault="000E75BE" w:rsidP="0077769E"/>
    <w:sectPr w:rsidR="000E75BE" w:rsidRPr="007776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81"/>
    <w:rsid w:val="00072A7B"/>
    <w:rsid w:val="00090DCA"/>
    <w:rsid w:val="000A737A"/>
    <w:rsid w:val="000E75BE"/>
    <w:rsid w:val="00343BFE"/>
    <w:rsid w:val="003D0781"/>
    <w:rsid w:val="0077769E"/>
    <w:rsid w:val="00874782"/>
    <w:rsid w:val="00AF24BD"/>
    <w:rsid w:val="00BD7D12"/>
    <w:rsid w:val="00CD4105"/>
    <w:rsid w:val="00CF0390"/>
    <w:rsid w:val="00CF0A72"/>
    <w:rsid w:val="00D77EE4"/>
    <w:rsid w:val="00E672DD"/>
    <w:rsid w:val="00E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B32B"/>
  <w15:chartTrackingRefBased/>
  <w15:docId w15:val="{3F6577EE-B7A7-42EA-ABE8-2595668D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0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0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0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0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0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07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07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07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07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07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07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07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07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07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07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0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8F5C45AA242849A30C44644C267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5B1010-B75F-4C6F-AFB7-C616C33F06A4}"/>
      </w:docPartPr>
      <w:docPartBody>
        <w:p w:rsidR="00B51470" w:rsidRDefault="00B51470" w:rsidP="00B51470">
          <w:pPr>
            <w:pStyle w:val="34F8F5C45AA242849A30C44644C26745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0"/>
    <w:rsid w:val="00343BFE"/>
    <w:rsid w:val="00414F07"/>
    <w:rsid w:val="00874782"/>
    <w:rsid w:val="00B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51470"/>
    <w:rPr>
      <w:color w:val="808080"/>
    </w:rPr>
  </w:style>
  <w:style w:type="paragraph" w:customStyle="1" w:styleId="34F8F5C45AA242849A30C44644C26745">
    <w:name w:val="34F8F5C45AA242849A30C44644C26745"/>
    <w:rsid w:val="00B51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2025-06-02T12:24:00Z</dcterms:created>
  <dcterms:modified xsi:type="dcterms:W3CDTF">2025-12-06T20:26:00Z</dcterms:modified>
</cp:coreProperties>
</file>