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3D5E"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40111DE"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8175FDE"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3C5A8E8"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0ED9D48"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6B79433"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BBD0F1D"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EF9BA48"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3D6C2177"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84CACBE" w14:textId="77777777" w:rsidR="00FA4FC3" w:rsidRPr="00FA4FC3" w:rsidRDefault="00FA4FC3" w:rsidP="00FA4FC3">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308BDF0C" w14:textId="77777777" w:rsidR="00FA4FC3" w:rsidRPr="00FA4FC3" w:rsidRDefault="00FA4FC3" w:rsidP="00FA4FC3">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00F8AA1A" w14:textId="77777777" w:rsidR="00FA4FC3" w:rsidRPr="00FA4FC3" w:rsidRDefault="00FA4FC3" w:rsidP="00FA4FC3">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5EA259A5" w14:textId="77777777" w:rsidR="00FA4FC3" w:rsidRPr="00FA4FC3" w:rsidRDefault="00FA4FC3" w:rsidP="00FA4FC3">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1556039C" w14:textId="77777777" w:rsidR="00FA4FC3" w:rsidRPr="00FA4FC3" w:rsidRDefault="00FA4FC3" w:rsidP="00FA4FC3">
      <w:pPr>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B. PAKUOTĖS LAPELIS</w:t>
      </w:r>
    </w:p>
    <w:p w14:paraId="1FD52F7F" w14:textId="77777777" w:rsidR="00FA4FC3" w:rsidRPr="00FA4FC3" w:rsidRDefault="00FA4FC3" w:rsidP="00FA4FC3">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2"/>
          <w:lang w:eastAsia="x-none"/>
          <w14:ligatures w14:val="none"/>
        </w:rPr>
      </w:pPr>
      <w:r w:rsidRPr="00FA4FC3">
        <w:rPr>
          <w:rFonts w:ascii="Times New Roman" w:eastAsia="Times New Roman" w:hAnsi="Times New Roman" w:cs="Times New Roman"/>
          <w:b/>
          <w:bCs/>
          <w:iCs/>
          <w:snapToGrid w:val="0"/>
          <w:kern w:val="0"/>
          <w:sz w:val="22"/>
          <w:szCs w:val="22"/>
          <w:lang w:eastAsia="x-none"/>
          <w14:ligatures w14:val="none"/>
        </w:rPr>
        <w:br w:type="page"/>
      </w:r>
      <w:r w:rsidRPr="00FA4FC3">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FA4FC3">
        <w:rPr>
          <w:rFonts w:ascii="Times New Roman" w:eastAsia="Times New Roman" w:hAnsi="Times New Roman" w:cs="Times New Roman"/>
          <w:b/>
          <w:snapToGrid w:val="0"/>
          <w:kern w:val="0"/>
          <w:sz w:val="22"/>
          <w:szCs w:val="22"/>
          <w:lang w:eastAsia="x-none"/>
          <w14:ligatures w14:val="none"/>
        </w:rPr>
        <w:t xml:space="preserve"> </w:t>
      </w:r>
      <w:r w:rsidRPr="00FA4FC3">
        <w:rPr>
          <w:rFonts w:ascii="Times New Roman" w:eastAsia="Times New Roman" w:hAnsi="Times New Roman" w:cs="Times New Roman"/>
          <w:b/>
          <w:bCs/>
          <w:iCs/>
          <w:snapToGrid w:val="0"/>
          <w:kern w:val="0"/>
          <w:sz w:val="22"/>
          <w:szCs w:val="22"/>
          <w:lang w:eastAsia="x-none"/>
          <w14:ligatures w14:val="none"/>
        </w:rPr>
        <w:t>informacija pacientui</w:t>
      </w:r>
    </w:p>
    <w:p w14:paraId="508BDAFA" w14:textId="77777777" w:rsidR="00FA4FC3" w:rsidRPr="00FA4FC3" w:rsidRDefault="00FA4FC3" w:rsidP="00FA4FC3">
      <w:pPr>
        <w:tabs>
          <w:tab w:val="left" w:pos="567"/>
        </w:tabs>
        <w:spacing w:after="0" w:line="240" w:lineRule="auto"/>
        <w:jc w:val="center"/>
        <w:rPr>
          <w:rFonts w:ascii="Times New Roman" w:eastAsia="Times New Roman" w:hAnsi="Times New Roman" w:cs="Times New Roman"/>
          <w:snapToGrid w:val="0"/>
          <w:kern w:val="0"/>
          <w:sz w:val="22"/>
          <w:szCs w:val="22"/>
          <w:lang w:eastAsia="x-none"/>
          <w14:ligatures w14:val="none"/>
        </w:rPr>
      </w:pPr>
    </w:p>
    <w:p w14:paraId="205C795F" w14:textId="77777777" w:rsidR="00FA4FC3" w:rsidRPr="00FA4FC3" w:rsidRDefault="00FA4FC3" w:rsidP="00FA4FC3">
      <w:pPr>
        <w:tabs>
          <w:tab w:val="left" w:pos="567"/>
        </w:tabs>
        <w:spacing w:after="0" w:line="240" w:lineRule="auto"/>
        <w:jc w:val="center"/>
        <w:rPr>
          <w:rFonts w:ascii="Times New Roman" w:eastAsia="Times New Roman" w:hAnsi="Times New Roman" w:cs="Times New Roman"/>
          <w:b/>
          <w:snapToGrid w:val="0"/>
          <w:kern w:val="0"/>
          <w:sz w:val="22"/>
          <w:szCs w:val="22"/>
          <w14:ligatures w14:val="none"/>
        </w:rPr>
      </w:pP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23,2 mg/g</w:t>
      </w:r>
      <w:r w:rsidRPr="00FA4FC3" w:rsidDel="006B7286">
        <w:rPr>
          <w:rFonts w:ascii="Times New Roman" w:eastAsia="Times New Roman" w:hAnsi="Times New Roman" w:cs="Times New Roman"/>
          <w:b/>
          <w:snapToGrid w:val="0"/>
          <w:kern w:val="0"/>
          <w:sz w:val="22"/>
          <w:szCs w:val="22"/>
          <w14:ligatures w14:val="none"/>
        </w:rPr>
        <w:t xml:space="preserve"> </w:t>
      </w:r>
      <w:r w:rsidRPr="00FA4FC3">
        <w:rPr>
          <w:rFonts w:ascii="Times New Roman" w:eastAsia="Times New Roman" w:hAnsi="Times New Roman" w:cs="Times New Roman"/>
          <w:b/>
          <w:snapToGrid w:val="0"/>
          <w:kern w:val="0"/>
          <w:sz w:val="22"/>
          <w:szCs w:val="22"/>
          <w14:ligatures w14:val="none"/>
        </w:rPr>
        <w:t>gelis</w:t>
      </w:r>
    </w:p>
    <w:p w14:paraId="16A8EF1B" w14:textId="77777777" w:rsidR="00FA4FC3" w:rsidRPr="00FA4FC3" w:rsidRDefault="00FA4FC3" w:rsidP="00FA4FC3">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roofErr w:type="spellStart"/>
      <w:r w:rsidRPr="00FA4FC3">
        <w:rPr>
          <w:rFonts w:ascii="Times New Roman" w:eastAsia="Times New Roman" w:hAnsi="Times New Roman" w:cs="Times New Roman"/>
          <w:snapToGrid w:val="0"/>
          <w:kern w:val="0"/>
          <w:sz w:val="22"/>
          <w:szCs w:val="22"/>
          <w14:ligatures w14:val="none"/>
        </w:rPr>
        <w:t>diklofenako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dietilaminas</w:t>
      </w:r>
      <w:proofErr w:type="spellEnd"/>
    </w:p>
    <w:p w14:paraId="69E99E1F" w14:textId="77777777" w:rsidR="00FA4FC3" w:rsidRPr="00FA4FC3" w:rsidRDefault="00FA4FC3" w:rsidP="00FA4FC3">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Suaugusiesiems, 14 metų ir vyresniems paaugliams</w:t>
      </w:r>
    </w:p>
    <w:p w14:paraId="4263F7C2" w14:textId="77777777" w:rsidR="00FA4FC3" w:rsidRPr="00FA4FC3" w:rsidRDefault="00FA4FC3" w:rsidP="00FA4FC3">
      <w:pPr>
        <w:spacing w:after="0" w:line="240" w:lineRule="auto"/>
        <w:ind w:right="-2"/>
        <w:rPr>
          <w:rFonts w:ascii="Times New Roman" w:eastAsia="Times New Roman" w:hAnsi="Times New Roman" w:cs="Times New Roman"/>
          <w:snapToGrid w:val="0"/>
          <w:kern w:val="0"/>
          <w:sz w:val="22"/>
          <w:szCs w:val="22"/>
          <w14:ligatures w14:val="none"/>
        </w:rPr>
      </w:pPr>
    </w:p>
    <w:p w14:paraId="1024A7EB"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noProof/>
          <w:snapToGrid w:val="0"/>
          <w:kern w:val="0"/>
          <w:sz w:val="22"/>
          <w:szCs w:val="22"/>
          <w14:ligatures w14:val="none"/>
        </w:rPr>
        <w:t>Atidžiai perskaitykite visą šį lapelį, prieš pradėdami vartoti šį vaistą, nes jame pateikiama Jums svarbi informacija.</w:t>
      </w:r>
    </w:p>
    <w:p w14:paraId="694A9F10"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Visada vartokite šį vaistą tiksliai kaip aprašyta šiame lapelyje arba kaip nurodė gydytojas arba vaistininkas.</w:t>
      </w:r>
    </w:p>
    <w:p w14:paraId="6EC50798" w14:textId="77777777" w:rsidR="00FA4FC3" w:rsidRPr="00FA4FC3" w:rsidRDefault="00FA4FC3" w:rsidP="00FA4FC3">
      <w:pPr>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Neišmeskite šio lapelio, nes vėl gali prireikti jį perskaityti.</w:t>
      </w:r>
      <w:r w:rsidRPr="00FA4FC3">
        <w:rPr>
          <w:rFonts w:ascii="Times New Roman" w:eastAsia="Times New Roman" w:hAnsi="Times New Roman" w:cs="Times New Roman"/>
          <w:snapToGrid w:val="0"/>
          <w:kern w:val="0"/>
          <w:sz w:val="22"/>
          <w:szCs w:val="22"/>
          <w14:ligatures w14:val="none"/>
        </w:rPr>
        <w:t xml:space="preserve"> </w:t>
      </w:r>
    </w:p>
    <w:p w14:paraId="17C149CF" w14:textId="77777777" w:rsidR="00FA4FC3" w:rsidRPr="00FA4FC3" w:rsidRDefault="00FA4FC3" w:rsidP="00FA4FC3">
      <w:pPr>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Jeigu norite sužinoti daugiau arba pasitarti, kreipkitės į vaistininką.</w:t>
      </w:r>
    </w:p>
    <w:p w14:paraId="6D3939C7" w14:textId="77777777" w:rsidR="00FA4FC3" w:rsidRPr="00FA4FC3" w:rsidRDefault="00FA4FC3" w:rsidP="00FA4FC3">
      <w:pPr>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Jeigu pasireiškė šalutinis poveikis (net jeigu jis šiame lapelyje nenurodytas), kreipkitės į gydytoją arba vaistininką. Žr. 4 skyrių.</w:t>
      </w:r>
    </w:p>
    <w:p w14:paraId="476A6E3F" w14:textId="77777777" w:rsidR="00FA4FC3" w:rsidRPr="00FA4FC3" w:rsidRDefault="00FA4FC3" w:rsidP="00FA4FC3">
      <w:pPr>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Jeigu per 3-5 dienas Jūsų savijauta nepagerėjo arba net pablogėjo, kreipkitės į gydytoją.</w:t>
      </w:r>
    </w:p>
    <w:p w14:paraId="5914308A" w14:textId="77777777" w:rsidR="00FA4FC3" w:rsidRPr="00FA4FC3" w:rsidRDefault="00FA4FC3" w:rsidP="00FA4FC3">
      <w:pPr>
        <w:tabs>
          <w:tab w:val="left" w:pos="567"/>
        </w:tabs>
        <w:spacing w:after="0" w:line="240" w:lineRule="auto"/>
        <w:ind w:left="567"/>
        <w:rPr>
          <w:rFonts w:ascii="Times New Roman" w:eastAsia="Times New Roman" w:hAnsi="Times New Roman" w:cs="Times New Roman"/>
          <w:snapToGrid w:val="0"/>
          <w:kern w:val="0"/>
          <w:sz w:val="22"/>
          <w:szCs w:val="22"/>
          <w14:ligatures w14:val="none"/>
        </w:rPr>
      </w:pPr>
    </w:p>
    <w:p w14:paraId="76970D2C" w14:textId="77777777" w:rsidR="00FA4FC3" w:rsidRPr="00FA4FC3" w:rsidRDefault="00FA4FC3" w:rsidP="00FA4FC3">
      <w:pPr>
        <w:spacing w:after="0" w:line="240" w:lineRule="auto"/>
        <w:ind w:right="-2"/>
        <w:rPr>
          <w:rFonts w:ascii="Times New Roman" w:eastAsia="Times New Roman" w:hAnsi="Times New Roman" w:cs="Times New Roman"/>
          <w:snapToGrid w:val="0"/>
          <w:kern w:val="0"/>
          <w:sz w:val="22"/>
          <w:szCs w:val="22"/>
          <w14:ligatures w14:val="none"/>
        </w:rPr>
      </w:pPr>
    </w:p>
    <w:p w14:paraId="1BE15888"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Apie ką rašoma šiame lapelyje?</w:t>
      </w:r>
    </w:p>
    <w:p w14:paraId="2F0E2383"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C7524B7" w14:textId="0DAB2CDE" w:rsidR="00FA4FC3" w:rsidRPr="005A2903" w:rsidRDefault="00FA4FC3" w:rsidP="005A2903">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snapToGrid w:val="0"/>
          <w:kern w:val="0"/>
          <w:sz w:val="22"/>
          <w:szCs w:val="22"/>
          <w14:ligatures w14:val="none"/>
        </w:rPr>
        <w:t xml:space="preserve">Kas yra </w:t>
      </w:r>
      <w:proofErr w:type="spellStart"/>
      <w:r w:rsidRPr="005A2903">
        <w:rPr>
          <w:rFonts w:ascii="Times New Roman" w:eastAsia="Times New Roman" w:hAnsi="Times New Roman" w:cs="Times New Roman"/>
          <w:snapToGrid w:val="0"/>
          <w:kern w:val="0"/>
          <w:sz w:val="22"/>
          <w:szCs w:val="22"/>
          <w14:ligatures w14:val="none"/>
        </w:rPr>
        <w:t>Olfen</w:t>
      </w:r>
      <w:proofErr w:type="spellEnd"/>
      <w:r w:rsidRPr="005A2903">
        <w:rPr>
          <w:rFonts w:ascii="Times New Roman" w:eastAsia="Times New Roman" w:hAnsi="Times New Roman" w:cs="Times New Roman"/>
          <w:snapToGrid w:val="0"/>
          <w:kern w:val="0"/>
          <w:sz w:val="22"/>
          <w:szCs w:val="22"/>
          <w14:ligatures w14:val="none"/>
        </w:rPr>
        <w:t xml:space="preserve"> ir kam jis vartojamas </w:t>
      </w:r>
    </w:p>
    <w:p w14:paraId="450E6F4D" w14:textId="47CFB273" w:rsidR="00FA4FC3" w:rsidRPr="005A2903" w:rsidRDefault="00FA4FC3" w:rsidP="005A2903">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noProof/>
          <w:snapToGrid w:val="0"/>
          <w:kern w:val="0"/>
          <w:sz w:val="22"/>
          <w:szCs w:val="22"/>
          <w14:ligatures w14:val="none"/>
        </w:rPr>
        <w:t xml:space="preserve">Kas žinotina prieš vartojant </w:t>
      </w:r>
      <w:proofErr w:type="spellStart"/>
      <w:r w:rsidRPr="005A2903">
        <w:rPr>
          <w:rFonts w:ascii="Times New Roman" w:eastAsia="Times New Roman" w:hAnsi="Times New Roman" w:cs="Times New Roman"/>
          <w:snapToGrid w:val="0"/>
          <w:kern w:val="0"/>
          <w:sz w:val="22"/>
          <w:szCs w:val="22"/>
          <w14:ligatures w14:val="none"/>
        </w:rPr>
        <w:t>Olfen</w:t>
      </w:r>
      <w:proofErr w:type="spellEnd"/>
      <w:r w:rsidRPr="005A2903">
        <w:rPr>
          <w:rFonts w:ascii="Times New Roman" w:eastAsia="Times New Roman" w:hAnsi="Times New Roman" w:cs="Times New Roman"/>
          <w:snapToGrid w:val="0"/>
          <w:kern w:val="0"/>
          <w:sz w:val="22"/>
          <w:szCs w:val="22"/>
          <w14:ligatures w14:val="none"/>
        </w:rPr>
        <w:t xml:space="preserve"> </w:t>
      </w:r>
    </w:p>
    <w:p w14:paraId="55D0A940" w14:textId="47BF8A54" w:rsidR="00FA4FC3" w:rsidRPr="005A2903" w:rsidRDefault="00FA4FC3" w:rsidP="005A2903">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noProof/>
          <w:snapToGrid w:val="0"/>
          <w:kern w:val="0"/>
          <w:sz w:val="22"/>
          <w:szCs w:val="22"/>
          <w14:ligatures w14:val="none"/>
        </w:rPr>
        <w:t xml:space="preserve">Kaip vartoti </w:t>
      </w:r>
      <w:proofErr w:type="spellStart"/>
      <w:r w:rsidRPr="005A2903">
        <w:rPr>
          <w:rFonts w:ascii="Times New Roman" w:eastAsia="Times New Roman" w:hAnsi="Times New Roman" w:cs="Times New Roman"/>
          <w:snapToGrid w:val="0"/>
          <w:kern w:val="0"/>
          <w:sz w:val="22"/>
          <w:szCs w:val="22"/>
          <w14:ligatures w14:val="none"/>
        </w:rPr>
        <w:t>Olfen</w:t>
      </w:r>
      <w:proofErr w:type="spellEnd"/>
    </w:p>
    <w:p w14:paraId="40F9D2A5" w14:textId="6070F53F" w:rsidR="00FA4FC3" w:rsidRPr="005A2903" w:rsidRDefault="00FA4FC3" w:rsidP="005A2903">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snapToGrid w:val="0"/>
          <w:kern w:val="0"/>
          <w:sz w:val="22"/>
          <w:szCs w:val="22"/>
          <w14:ligatures w14:val="none"/>
        </w:rPr>
        <w:t xml:space="preserve">Galimas šalutinis poveikis </w:t>
      </w:r>
    </w:p>
    <w:p w14:paraId="4B12C7FA" w14:textId="064A12E1" w:rsidR="00FA4FC3" w:rsidRPr="005A2903" w:rsidRDefault="00FA4FC3" w:rsidP="005A2903">
      <w:pPr>
        <w:pStyle w:val="Sraopastraipa"/>
        <w:numPr>
          <w:ilvl w:val="0"/>
          <w:numId w:val="6"/>
        </w:numPr>
        <w:tabs>
          <w:tab w:val="left" w:pos="709"/>
        </w:tabs>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snapToGrid w:val="0"/>
          <w:kern w:val="0"/>
          <w:sz w:val="22"/>
          <w:szCs w:val="22"/>
          <w14:ligatures w14:val="none"/>
        </w:rPr>
        <w:t xml:space="preserve">Kaip laikyti </w:t>
      </w:r>
      <w:proofErr w:type="spellStart"/>
      <w:r w:rsidRPr="005A2903">
        <w:rPr>
          <w:rFonts w:ascii="Times New Roman" w:eastAsia="Times New Roman" w:hAnsi="Times New Roman" w:cs="Times New Roman"/>
          <w:snapToGrid w:val="0"/>
          <w:kern w:val="0"/>
          <w:sz w:val="22"/>
          <w:szCs w:val="22"/>
          <w14:ligatures w14:val="none"/>
        </w:rPr>
        <w:t>Olfen</w:t>
      </w:r>
      <w:proofErr w:type="spellEnd"/>
    </w:p>
    <w:p w14:paraId="2A8E98F7" w14:textId="030BBCE4" w:rsidR="00FA4FC3" w:rsidRPr="005A2903" w:rsidRDefault="00FA4FC3" w:rsidP="005A2903">
      <w:pPr>
        <w:pStyle w:val="Sraopastraipa"/>
        <w:numPr>
          <w:ilvl w:val="0"/>
          <w:numId w:val="6"/>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5A2903">
        <w:rPr>
          <w:rFonts w:ascii="Times New Roman" w:eastAsia="Times New Roman" w:hAnsi="Times New Roman" w:cs="Times New Roman"/>
          <w:noProof/>
          <w:snapToGrid w:val="0"/>
          <w:kern w:val="0"/>
          <w:sz w:val="22"/>
          <w:szCs w:val="22"/>
          <w14:ligatures w14:val="none"/>
        </w:rPr>
        <w:t>Pakuotės turinys ir kita informacija</w:t>
      </w:r>
    </w:p>
    <w:p w14:paraId="3B8EF8B9"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6E8A580"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622069A"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1.</w:t>
      </w:r>
      <w:r w:rsidRPr="00FA4FC3">
        <w:rPr>
          <w:rFonts w:ascii="Times New Roman" w:eastAsia="Times New Roman" w:hAnsi="Times New Roman" w:cs="Times New Roman"/>
          <w:b/>
          <w:bCs/>
          <w:snapToGrid w:val="0"/>
          <w:kern w:val="0"/>
          <w:sz w:val="22"/>
          <w:szCs w:val="22"/>
          <w:lang w:eastAsia="x-none"/>
          <w14:ligatures w14:val="none"/>
        </w:rPr>
        <w:tab/>
        <w:t xml:space="preserve">Kas yra </w:t>
      </w:r>
      <w:proofErr w:type="spellStart"/>
      <w:r w:rsidRPr="00FA4FC3">
        <w:rPr>
          <w:rFonts w:ascii="Times New Roman" w:eastAsia="Times New Roman" w:hAnsi="Times New Roman" w:cs="Times New Roman"/>
          <w:b/>
          <w:bCs/>
          <w:snapToGrid w:val="0"/>
          <w:kern w:val="0"/>
          <w:sz w:val="22"/>
          <w:szCs w:val="22"/>
          <w:lang w:eastAsia="x-none"/>
          <w14:ligatures w14:val="none"/>
        </w:rPr>
        <w:t>Olfen</w:t>
      </w:r>
      <w:proofErr w:type="spellEnd"/>
      <w:r w:rsidRPr="00FA4FC3">
        <w:rPr>
          <w:rFonts w:ascii="Times New Roman" w:eastAsia="Times New Roman" w:hAnsi="Times New Roman" w:cs="Times New Roman"/>
          <w:b/>
          <w:bCs/>
          <w:snapToGrid w:val="0"/>
          <w:kern w:val="0"/>
          <w:sz w:val="22"/>
          <w:szCs w:val="22"/>
          <w:lang w:eastAsia="x-none"/>
          <w14:ligatures w14:val="none"/>
        </w:rPr>
        <w:t xml:space="preserve"> ir kam jis vartojamas</w:t>
      </w:r>
    </w:p>
    <w:p w14:paraId="72641962"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2EC3D5"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14:ligatures w14:val="none"/>
        </w:rPr>
        <w:t xml:space="preserve"> sudėtyje yra veikliosios medžiagos </w:t>
      </w:r>
      <w:proofErr w:type="spellStart"/>
      <w:r w:rsidRPr="00FA4FC3">
        <w:rPr>
          <w:rFonts w:ascii="Times New Roman" w:eastAsia="Times New Roman" w:hAnsi="Times New Roman" w:cs="Times New Roman"/>
          <w:snapToGrid w:val="0"/>
          <w:kern w:val="0"/>
          <w:sz w:val="22"/>
          <w:szCs w:val="22"/>
          <w14:ligatures w14:val="none"/>
        </w:rPr>
        <w:t>diklofenako</w:t>
      </w:r>
      <w:proofErr w:type="spellEnd"/>
      <w:r w:rsidRPr="00FA4FC3">
        <w:rPr>
          <w:rFonts w:ascii="Times New Roman" w:eastAsia="Times New Roman" w:hAnsi="Times New Roman" w:cs="Times New Roman"/>
          <w:snapToGrid w:val="0"/>
          <w:kern w:val="0"/>
          <w:sz w:val="22"/>
          <w:szCs w:val="22"/>
          <w14:ligatures w14:val="none"/>
        </w:rPr>
        <w:t>,</w:t>
      </w:r>
      <w:r w:rsidRPr="00FA4FC3">
        <w:rPr>
          <w:rFonts w:ascii="Times New Roman" w:eastAsia="Times New Roman" w:hAnsi="Times New Roman" w:cs="Times New Roman"/>
          <w:snapToGrid w:val="0"/>
          <w:color w:val="000000"/>
          <w:kern w:val="0"/>
          <w:sz w:val="22"/>
          <w:szCs w:val="22"/>
          <w14:ligatures w14:val="none"/>
        </w:rPr>
        <w:t xml:space="preserve"> kuris priklauso nesteroidinių vaistų nuo uždegimo (NVNU) grupei.</w:t>
      </w:r>
      <w:r w:rsidRPr="00FA4FC3">
        <w:rPr>
          <w:rFonts w:ascii="Times New Roman" w:eastAsia="Times New Roman" w:hAnsi="Times New Roman" w:cs="Times New Roman"/>
          <w:snapToGrid w:val="0"/>
          <w:kern w:val="0"/>
          <w:sz w:val="22"/>
          <w:szCs w:val="22"/>
          <w14:ligatures w14:val="none"/>
        </w:rPr>
        <w:t xml:space="preserve"> </w:t>
      </w:r>
    </w:p>
    <w:p w14:paraId="6E1B8656"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30FD87C8" w14:textId="77777777" w:rsidR="00FA4FC3" w:rsidRPr="00FA4FC3" w:rsidRDefault="00FA4FC3" w:rsidP="00FA4FC3">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14:ligatures w14:val="none"/>
        </w:rPr>
        <w:t xml:space="preserve"> skirtas vartoti suaugusiesiems ir 14 metų ir vyresniems paaugliams.</w:t>
      </w:r>
    </w:p>
    <w:p w14:paraId="094EC4EC"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DE54D3B" w14:textId="77777777" w:rsidR="00FA4FC3" w:rsidRPr="00FA4FC3" w:rsidRDefault="00FA4FC3" w:rsidP="00FA4FC3">
      <w:pPr>
        <w:tabs>
          <w:tab w:val="left" w:pos="567"/>
        </w:tabs>
        <w:spacing w:after="0" w:line="240" w:lineRule="auto"/>
        <w:rPr>
          <w:rFonts w:ascii="Times New Roman" w:eastAsia="Times New Roman" w:hAnsi="Times New Roman" w:cs="Times New Roman"/>
          <w:b/>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Suaugusiesiems ir 14 metų ir vyresniems paaugliams</w:t>
      </w:r>
    </w:p>
    <w:p w14:paraId="50D08C73"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Vietiniam  skausmo malšinimui esant ūminiams įtempimams, patempimams ar sumušimams po bukos traumos.</w:t>
      </w:r>
    </w:p>
    <w:p w14:paraId="6BA90492"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E214B5A" w14:textId="77777777" w:rsidR="00FA4FC3" w:rsidRPr="00FA4FC3" w:rsidRDefault="00FA4FC3" w:rsidP="00FA4FC3">
      <w:pPr>
        <w:tabs>
          <w:tab w:val="left" w:pos="567"/>
        </w:tabs>
        <w:spacing w:after="0" w:line="240" w:lineRule="auto"/>
        <w:rPr>
          <w:rFonts w:ascii="Times New Roman" w:eastAsia="Times New Roman" w:hAnsi="Times New Roman" w:cs="Times New Roman"/>
          <w:kern w:val="0"/>
          <w:sz w:val="22"/>
          <w:szCs w:val="22"/>
          <w14:ligatures w14:val="none"/>
        </w:rPr>
      </w:pPr>
      <w:r w:rsidRPr="00FA4FC3">
        <w:rPr>
          <w:rFonts w:ascii="Times New Roman" w:eastAsia="Times New Roman" w:hAnsi="Times New Roman" w:cs="Times New Roman"/>
          <w:snapToGrid w:val="0"/>
          <w:kern w:val="0"/>
          <w:sz w:val="22"/>
          <w:szCs w:val="22"/>
          <w14:ligatures w14:val="none"/>
        </w:rPr>
        <w:t>Šis vaistas 14 metų ir vyresniems paaugliams skirtas vartoti trumpalaikiam gydymui.</w:t>
      </w:r>
    </w:p>
    <w:p w14:paraId="6E548E57"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CE586DB"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C736516"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2.</w:t>
      </w:r>
      <w:r w:rsidRPr="00FA4FC3">
        <w:rPr>
          <w:rFonts w:ascii="Times New Roman" w:eastAsia="Times New Roman" w:hAnsi="Times New Roman" w:cs="Times New Roman"/>
          <w:b/>
          <w:bCs/>
          <w:snapToGrid w:val="0"/>
          <w:kern w:val="0"/>
          <w:sz w:val="22"/>
          <w:szCs w:val="22"/>
          <w:lang w:eastAsia="x-none"/>
          <w14:ligatures w14:val="none"/>
        </w:rPr>
        <w:tab/>
        <w:t xml:space="preserve">Kas žinotina prieš vartojant </w:t>
      </w:r>
      <w:proofErr w:type="spellStart"/>
      <w:r w:rsidRPr="00FA4FC3">
        <w:rPr>
          <w:rFonts w:ascii="Times New Roman" w:eastAsia="Times New Roman" w:hAnsi="Times New Roman" w:cs="Times New Roman"/>
          <w:b/>
          <w:bCs/>
          <w:snapToGrid w:val="0"/>
          <w:kern w:val="0"/>
          <w:sz w:val="22"/>
          <w:szCs w:val="22"/>
          <w:lang w:eastAsia="x-none"/>
          <w14:ligatures w14:val="none"/>
        </w:rPr>
        <w:t>Olfen</w:t>
      </w:r>
      <w:proofErr w:type="spellEnd"/>
      <w:r w:rsidRPr="00FA4FC3">
        <w:rPr>
          <w:rFonts w:ascii="Times New Roman" w:eastAsia="Times New Roman" w:hAnsi="Times New Roman" w:cs="Times New Roman"/>
          <w:b/>
          <w:snapToGrid w:val="0"/>
          <w:kern w:val="0"/>
          <w:sz w:val="22"/>
          <w:szCs w:val="22"/>
          <w:lang w:eastAsia="x-none"/>
          <w14:ligatures w14:val="none"/>
        </w:rPr>
        <w:t xml:space="preserve"> </w:t>
      </w:r>
    </w:p>
    <w:p w14:paraId="01F9DB8E"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96892E7" w14:textId="77777777" w:rsidR="00FA4FC3" w:rsidRPr="00FA4FC3" w:rsidRDefault="00FA4FC3" w:rsidP="00FA4FC3">
      <w:pPr>
        <w:numPr>
          <w:ilvl w:val="12"/>
          <w:numId w:val="0"/>
        </w:numPr>
        <w:tabs>
          <w:tab w:val="left" w:pos="567"/>
        </w:tabs>
        <w:spacing w:after="0" w:line="240" w:lineRule="auto"/>
        <w:outlineLvl w:val="0"/>
        <w:rPr>
          <w:rFonts w:ascii="Times New Roman" w:eastAsia="Times New Roman" w:hAnsi="Times New Roman" w:cs="Times New Roman"/>
          <w:noProof/>
          <w:snapToGrid w:val="0"/>
          <w:kern w:val="0"/>
          <w:sz w:val="22"/>
          <w:szCs w:val="22"/>
          <w14:ligatures w14:val="none"/>
        </w:rPr>
      </w:pP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vartoti draudžiama:</w:t>
      </w:r>
    </w:p>
    <w:p w14:paraId="6BD88A39" w14:textId="77777777" w:rsidR="00FA4FC3" w:rsidRPr="00FA4FC3" w:rsidRDefault="00FA4FC3" w:rsidP="005A2903">
      <w:pPr>
        <w:numPr>
          <w:ilvl w:val="0"/>
          <w:numId w:val="2"/>
        </w:numPr>
        <w:spacing w:after="0" w:line="240" w:lineRule="auto"/>
        <w:ind w:left="567" w:hanging="283"/>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jeigu yra alergija diklofenakui arba bet kuriai pagalbinei šio vaisto medžiagai (jos išvardytos 6 skyriuje);</w:t>
      </w:r>
    </w:p>
    <w:p w14:paraId="6D3BA989" w14:textId="77777777" w:rsidR="00FA4FC3" w:rsidRPr="00FA4FC3" w:rsidRDefault="00FA4FC3" w:rsidP="005A2903">
      <w:pPr>
        <w:numPr>
          <w:ilvl w:val="0"/>
          <w:numId w:val="2"/>
        </w:numPr>
        <w:spacing w:after="0" w:line="240" w:lineRule="auto"/>
        <w:ind w:left="567" w:hanging="283"/>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jeigu Jums kada nors anksčiau pavartojus acetilsalicilo rūgšties arba kitų NVNU (pvz., ibuprofeno) buvo sutrikęs kvėpavimas (astma, bronchų spazmas), dilgėlinė, sloga, veido arba liežuvio patinimas;</w:t>
      </w:r>
    </w:p>
    <w:p w14:paraId="24E3DE4A" w14:textId="77777777" w:rsidR="00FA4FC3" w:rsidRPr="00FA4FC3" w:rsidRDefault="00FA4FC3" w:rsidP="005A2903">
      <w:pPr>
        <w:numPr>
          <w:ilvl w:val="0"/>
          <w:numId w:val="2"/>
        </w:numPr>
        <w:spacing w:after="0" w:line="240" w:lineRule="auto"/>
        <w:ind w:left="567" w:hanging="283"/>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esant odos arba gleivinių atviroms žaizdoms, uždegimui arba infekcijai, taip pat sergant egzema;</w:t>
      </w:r>
    </w:p>
    <w:p w14:paraId="54D3778D" w14:textId="77777777" w:rsidR="00FA4FC3" w:rsidRPr="00FA4FC3" w:rsidRDefault="00FA4FC3" w:rsidP="005A2903">
      <w:pPr>
        <w:numPr>
          <w:ilvl w:val="0"/>
          <w:numId w:val="2"/>
        </w:numPr>
        <w:spacing w:after="0" w:line="240" w:lineRule="auto"/>
        <w:ind w:left="567" w:hanging="283"/>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paskutiniuoju nėštumo trimestru (žr. sk. „Nėštumas“);</w:t>
      </w:r>
    </w:p>
    <w:p w14:paraId="4F9E3EAE" w14:textId="77777777" w:rsidR="00FA4FC3" w:rsidRPr="00FA4FC3" w:rsidRDefault="00FA4FC3" w:rsidP="005A2903">
      <w:pPr>
        <w:numPr>
          <w:ilvl w:val="0"/>
          <w:numId w:val="2"/>
        </w:numPr>
        <w:spacing w:after="0" w:line="240" w:lineRule="auto"/>
        <w:ind w:left="567" w:hanging="283"/>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jaunesniems kaip 14 metų vaikams ir paaugliams.</w:t>
      </w:r>
    </w:p>
    <w:p w14:paraId="04D7669E"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68860DD" w14:textId="77777777" w:rsidR="00FA4FC3" w:rsidRPr="00FA4FC3" w:rsidRDefault="00FA4FC3" w:rsidP="00FA4FC3">
      <w:pPr>
        <w:keepNext/>
        <w:tabs>
          <w:tab w:val="left" w:pos="567"/>
        </w:tabs>
        <w:spacing w:after="0" w:line="240" w:lineRule="auto"/>
        <w:outlineLvl w:val="3"/>
        <w:rPr>
          <w:rFonts w:ascii="Times New Roman" w:eastAsia="SimSun" w:hAnsi="Times New Roman" w:cs="Times New Roman"/>
          <w:b/>
          <w:snapToGrid w:val="0"/>
          <w:kern w:val="0"/>
          <w:sz w:val="22"/>
          <w:szCs w:val="22"/>
          <w14:ligatures w14:val="none"/>
        </w:rPr>
      </w:pPr>
      <w:r w:rsidRPr="00FA4FC3">
        <w:rPr>
          <w:rFonts w:ascii="Times New Roman" w:eastAsia="SimSun" w:hAnsi="Times New Roman" w:cs="Times New Roman"/>
          <w:b/>
          <w:snapToGrid w:val="0"/>
          <w:kern w:val="0"/>
          <w:sz w:val="22"/>
          <w:szCs w:val="22"/>
          <w14:ligatures w14:val="none"/>
        </w:rPr>
        <w:t xml:space="preserve">Įspėjimai ir atsargumo priemonės </w:t>
      </w:r>
    </w:p>
    <w:p w14:paraId="48F8D13B" w14:textId="77777777" w:rsidR="00FA4FC3" w:rsidRPr="00FA4FC3" w:rsidRDefault="00FA4FC3" w:rsidP="00FA4FC3">
      <w:pPr>
        <w:spacing w:after="0" w:line="240" w:lineRule="auto"/>
        <w:rPr>
          <w:rFonts w:ascii="Times New Roman" w:eastAsia="SimSun" w:hAnsi="Times New Roman" w:cs="Times New Roman"/>
          <w:bCs/>
          <w:snapToGrid w:val="0"/>
          <w:color w:val="222222"/>
          <w:kern w:val="0"/>
          <w:sz w:val="22"/>
          <w:szCs w:val="22"/>
          <w:lang w:eastAsia="x-none"/>
          <w14:ligatures w14:val="none"/>
        </w:rPr>
      </w:pPr>
      <w:r w:rsidRPr="00FA4FC3">
        <w:rPr>
          <w:rFonts w:ascii="Times New Roman" w:eastAsia="SimSun" w:hAnsi="Times New Roman" w:cs="Times New Roman"/>
          <w:color w:val="000000"/>
          <w:kern w:val="0"/>
          <w:sz w:val="22"/>
          <w:szCs w:val="22"/>
          <w:lang w:eastAsia="x-none"/>
          <w14:ligatures w14:val="none"/>
        </w:rPr>
        <w:t xml:space="preserve">Pasitarkite su savo gydytoju prieš pradėdami vartoti </w:t>
      </w:r>
      <w:proofErr w:type="spellStart"/>
      <w:r w:rsidRPr="00FA4FC3">
        <w:rPr>
          <w:rFonts w:ascii="Times New Roman" w:eastAsia="SimSun" w:hAnsi="Times New Roman" w:cs="Times New Roman"/>
          <w:color w:val="000000"/>
          <w:kern w:val="0"/>
          <w:sz w:val="22"/>
          <w:szCs w:val="22"/>
          <w:lang w:eastAsia="x-none"/>
          <w14:ligatures w14:val="none"/>
        </w:rPr>
        <w:t>Olfen</w:t>
      </w:r>
      <w:proofErr w:type="spellEnd"/>
      <w:r w:rsidRPr="00FA4FC3">
        <w:rPr>
          <w:rFonts w:ascii="Times New Roman" w:eastAsia="SimSun" w:hAnsi="Times New Roman" w:cs="Times New Roman"/>
          <w:color w:val="000000"/>
          <w:kern w:val="0"/>
          <w:sz w:val="22"/>
          <w:szCs w:val="22"/>
          <w:lang w:eastAsia="x-none"/>
          <w14:ligatures w14:val="none"/>
        </w:rPr>
        <w:t xml:space="preserve">: Jums </w:t>
      </w:r>
      <w:r w:rsidRPr="00FA4FC3">
        <w:rPr>
          <w:rFonts w:ascii="Times New Roman" w:eastAsia="SimSun" w:hAnsi="Times New Roman" w:cs="Times New Roman"/>
          <w:noProof/>
          <w:kern w:val="0"/>
          <w:sz w:val="22"/>
          <w:szCs w:val="22"/>
          <w:lang w:eastAsia="x-none"/>
          <w14:ligatures w14:val="none"/>
        </w:rPr>
        <w:t xml:space="preserve">labiau tikėtini astmos priepuoliai (vadinamasis analgetikų netoleravimas ar analgetinė astma), vietinis odos arba gleivinių patinimas </w:t>
      </w:r>
      <w:r w:rsidRPr="00FA4FC3">
        <w:rPr>
          <w:rFonts w:ascii="Times New Roman" w:eastAsia="SimSun" w:hAnsi="Times New Roman" w:cs="Times New Roman"/>
          <w:noProof/>
          <w:kern w:val="0"/>
          <w:sz w:val="22"/>
          <w:szCs w:val="22"/>
          <w:lang w:eastAsia="x-none"/>
          <w14:ligatures w14:val="none"/>
        </w:rPr>
        <w:lastRenderedPageBreak/>
        <w:t>(taip vadinama Kvinkės edema) arba dilgėlinė, negu kitiems pacientams, jei sergate</w:t>
      </w:r>
      <w:r w:rsidRPr="00FA4FC3">
        <w:rPr>
          <w:rFonts w:ascii="Times New Roman" w:eastAsia="SimSun" w:hAnsi="Times New Roman" w:cs="Times New Roman"/>
          <w:noProof/>
          <w:color w:val="000000"/>
          <w:kern w:val="0"/>
          <w:sz w:val="22"/>
          <w:szCs w:val="22"/>
          <w:lang w:eastAsia="x-none"/>
          <w14:ligatures w14:val="none"/>
        </w:rPr>
        <w:t xml:space="preserve"> </w:t>
      </w:r>
      <w:r w:rsidRPr="00FA4FC3">
        <w:rPr>
          <w:rFonts w:ascii="Times New Roman" w:eastAsia="SimSun" w:hAnsi="Times New Roman" w:cs="Times New Roman"/>
          <w:noProof/>
          <w:kern w:val="0"/>
          <w:sz w:val="22"/>
          <w:szCs w:val="22"/>
          <w:lang w:eastAsia="x-none"/>
          <w14:ligatures w14:val="none"/>
        </w:rPr>
        <w:t>astma, šienlige, nosies gleivinės patinimu (vadinamaisiais nosies polipais) ar lėtinėmis obstrukcinėmis plaučių ligomis, lėtinėmis kvėpavimo takų infekcijomis (simptomais iš dalies panašiomis į šienligę) arba yra padidėjęs jautrumas kitiems skausmą malšinantiems vaistams ir bet kuriems vaistams nuo reumato</w:t>
      </w:r>
      <w:r w:rsidRPr="00FA4FC3">
        <w:rPr>
          <w:rFonts w:ascii="Times New Roman" w:eastAsia="SimSun" w:hAnsi="Times New Roman" w:cs="Times New Roman"/>
          <w:bCs/>
          <w:snapToGrid w:val="0"/>
          <w:color w:val="222222"/>
          <w:kern w:val="0"/>
          <w:sz w:val="22"/>
          <w:szCs w:val="22"/>
          <w:lang w:eastAsia="x-none"/>
          <w14:ligatures w14:val="none"/>
        </w:rPr>
        <w:t>.</w:t>
      </w:r>
    </w:p>
    <w:p w14:paraId="0C7FA133"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color w:val="000000"/>
          <w:kern w:val="0"/>
          <w:sz w:val="22"/>
          <w:szCs w:val="22"/>
          <w14:ligatures w14:val="none"/>
        </w:rPr>
      </w:pPr>
    </w:p>
    <w:p w14:paraId="1757D010"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color w:val="000000"/>
          <w:kern w:val="0"/>
          <w:sz w:val="22"/>
          <w:szCs w:val="22"/>
          <w14:ligatures w14:val="none"/>
        </w:rPr>
      </w:pPr>
      <w:r w:rsidRPr="00FA4FC3">
        <w:rPr>
          <w:rFonts w:ascii="Times New Roman" w:eastAsia="Times New Roman" w:hAnsi="Times New Roman" w:cs="Times New Roman"/>
          <w:snapToGrid w:val="0"/>
          <w:color w:val="000000"/>
          <w:kern w:val="0"/>
          <w:sz w:val="22"/>
          <w:szCs w:val="22"/>
          <w14:ligatures w14:val="none"/>
        </w:rPr>
        <w:t>Šiems pacientams</w:t>
      </w:r>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14:ligatures w14:val="none"/>
        </w:rPr>
        <w:t xml:space="preserve"> galima vartoti tik laikantis </w:t>
      </w:r>
      <w:r w:rsidRPr="00FA4FC3">
        <w:rPr>
          <w:rFonts w:ascii="Times New Roman" w:eastAsia="Times New Roman" w:hAnsi="Times New Roman" w:cs="Times New Roman"/>
          <w:snapToGrid w:val="0"/>
          <w:color w:val="000000"/>
          <w:kern w:val="0"/>
          <w:sz w:val="22"/>
          <w:szCs w:val="22"/>
          <w14:ligatures w14:val="none"/>
        </w:rPr>
        <w:t>tam tikrų atsargumo priemonių (pasiruošus teikti skubią pagalbą) ir tiesiogiai prižiūrint gydytojui. Tai taip pat tinka ir pacientams, kurie yra alergiški kitoms medžiagoms ir kuriems būna odos reakcijos, niežulys arba dilgėlinė.</w:t>
      </w:r>
    </w:p>
    <w:p w14:paraId="1ED5A193"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04A43AE1" w14:textId="77777777" w:rsidR="00FA4FC3" w:rsidRPr="00FA4FC3" w:rsidRDefault="00FA4FC3" w:rsidP="00FA4FC3">
      <w:pPr>
        <w:spacing w:after="0" w:line="240" w:lineRule="auto"/>
        <w:rPr>
          <w:rFonts w:ascii="Times New Roman" w:eastAsia="SimSun" w:hAnsi="Times New Roman" w:cs="Times New Roman"/>
          <w:color w:val="000000"/>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 xml:space="preserve">Kai </w:t>
      </w: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xml:space="preserve"> vartojama dideliam odos plotui ir ilgai gydyti, negalima paneigti galimo </w:t>
      </w: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xml:space="preserve"> sisteminio šalutinio poveikio.</w:t>
      </w:r>
    </w:p>
    <w:p w14:paraId="2B737F3D"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08E5152A"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xml:space="preserve"> </w:t>
      </w:r>
      <w:r w:rsidRPr="00FA4FC3">
        <w:rPr>
          <w:rFonts w:ascii="Times New Roman" w:eastAsia="SimSun" w:hAnsi="Times New Roman" w:cs="Times New Roman"/>
          <w:kern w:val="0"/>
          <w:sz w:val="22"/>
          <w:szCs w:val="22"/>
          <w:lang w:eastAsia="x-none"/>
          <w14:ligatures w14:val="none"/>
        </w:rPr>
        <w:t xml:space="preserve">galima vartoti tik ant nepažeistos ir sveikos odos. Venkite, kad nepatektų į akis bei kontakto su gleivinėmis. Gelio negalima vartoti per burną. </w:t>
      </w:r>
    </w:p>
    <w:p w14:paraId="5769A31B"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0AA31B27"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Patepus geliu odą, galite panaudoti orui pralaidų (ne uždarą) tvarstį, bet prieš tai leiskite geliui keletą minučių nudžiūti. Nesinaudokite orui nepralaidžiais tvarsčiais.</w:t>
      </w:r>
    </w:p>
    <w:p w14:paraId="2E556090"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1C665366"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Jei po 3-5 vartojimo dienų simptomai blogėja arba negerėja, pasitarkite su gydytoju.</w:t>
      </w:r>
    </w:p>
    <w:p w14:paraId="1C9A36CA" w14:textId="77777777" w:rsidR="00FA4FC3" w:rsidRPr="00FA4FC3" w:rsidRDefault="00FA4FC3" w:rsidP="00FA4FC3">
      <w:pPr>
        <w:spacing w:after="0" w:line="240" w:lineRule="auto"/>
        <w:rPr>
          <w:rFonts w:ascii="Times New Roman" w:eastAsia="SimSun" w:hAnsi="Times New Roman" w:cs="Times New Roman"/>
          <w:snapToGrid w:val="0"/>
          <w:color w:val="000000"/>
          <w:kern w:val="0"/>
          <w:sz w:val="22"/>
          <w:szCs w:val="22"/>
          <w:lang w:eastAsia="x-none"/>
          <w14:ligatures w14:val="none"/>
        </w:rPr>
      </w:pPr>
    </w:p>
    <w:p w14:paraId="6334A8D7" w14:textId="77777777" w:rsidR="00FA4FC3" w:rsidRPr="00FA4FC3" w:rsidRDefault="00FA4FC3" w:rsidP="00FA4FC3">
      <w:pPr>
        <w:spacing w:after="0" w:line="240" w:lineRule="auto"/>
        <w:rPr>
          <w:rFonts w:ascii="Times New Roman" w:eastAsia="SimSun" w:hAnsi="Times New Roman" w:cs="Times New Roman"/>
          <w:snapToGrid w:val="0"/>
          <w:color w:val="000000"/>
          <w:kern w:val="0"/>
          <w:sz w:val="22"/>
          <w:szCs w:val="22"/>
          <w:lang w:eastAsia="x-none"/>
          <w14:ligatures w14:val="none"/>
        </w:rPr>
      </w:pP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xml:space="preserve"> vartojimą reikia nutraukti, jei atsiranda odos bėrimas.</w:t>
      </w:r>
    </w:p>
    <w:p w14:paraId="763E288D"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49A6B15E"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 xml:space="preserve">Vartojant šį vaistą venkite saulės spindulių, taip pat nesinaudokite soliariumu. </w:t>
      </w:r>
    </w:p>
    <w:p w14:paraId="1AEF3EA3"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Saugokite, kad vaikai negalėtų paliesti šiuo vaistu gydomų odos vietų.</w:t>
      </w:r>
    </w:p>
    <w:p w14:paraId="6742C4BC"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0782521E"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Vaikams ir paaugliams</w:t>
      </w:r>
    </w:p>
    <w:p w14:paraId="2D94F901"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 xml:space="preserve">Vaikams ir paaugliams iki 14 metų vartoti </w:t>
      </w:r>
      <w:proofErr w:type="spellStart"/>
      <w:r w:rsidRPr="00FA4FC3">
        <w:rPr>
          <w:rFonts w:ascii="Times New Roman" w:eastAsia="SimSun" w:hAnsi="Times New Roman" w:cs="Times New Roman"/>
          <w:kern w:val="0"/>
          <w:sz w:val="22"/>
          <w:szCs w:val="22"/>
          <w:lang w:eastAsia="x-none"/>
          <w14:ligatures w14:val="none"/>
        </w:rPr>
        <w:t>Olfen</w:t>
      </w:r>
      <w:proofErr w:type="spellEnd"/>
      <w:r w:rsidRPr="00FA4FC3">
        <w:rPr>
          <w:rFonts w:ascii="Times New Roman" w:eastAsia="SimSun" w:hAnsi="Times New Roman" w:cs="Times New Roman"/>
          <w:kern w:val="0"/>
          <w:sz w:val="22"/>
          <w:szCs w:val="22"/>
          <w:lang w:eastAsia="x-none"/>
          <w14:ligatures w14:val="none"/>
        </w:rPr>
        <w:t xml:space="preserve"> negalima.</w:t>
      </w:r>
    </w:p>
    <w:p w14:paraId="4721665E" w14:textId="77777777" w:rsidR="00FA4FC3" w:rsidRPr="00FA4FC3" w:rsidRDefault="00FA4FC3" w:rsidP="00FA4FC3">
      <w:pPr>
        <w:numPr>
          <w:ilvl w:val="12"/>
          <w:numId w:val="0"/>
        </w:num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6760F72B"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b/>
          <w:noProof/>
          <w:snapToGrid w:val="0"/>
          <w:kern w:val="0"/>
          <w:sz w:val="22"/>
          <w:szCs w:val="22"/>
          <w14:ligatures w14:val="none"/>
        </w:rPr>
      </w:pPr>
      <w:r w:rsidRPr="00FA4FC3">
        <w:rPr>
          <w:rFonts w:ascii="Times New Roman" w:eastAsia="SimSun" w:hAnsi="Times New Roman" w:cs="Times New Roman"/>
          <w:b/>
          <w:snapToGrid w:val="0"/>
          <w:kern w:val="0"/>
          <w:sz w:val="22"/>
          <w:szCs w:val="22"/>
          <w14:ligatures w14:val="none"/>
        </w:rPr>
        <w:t xml:space="preserve">Kiti vaistai ir </w:t>
      </w:r>
      <w:proofErr w:type="spellStart"/>
      <w:r w:rsidRPr="00FA4FC3">
        <w:rPr>
          <w:rFonts w:ascii="Times New Roman" w:eastAsia="Times New Roman" w:hAnsi="Times New Roman" w:cs="Times New Roman"/>
          <w:b/>
          <w:snapToGrid w:val="0"/>
          <w:kern w:val="0"/>
          <w:sz w:val="22"/>
          <w:szCs w:val="22"/>
          <w14:ligatures w14:val="none"/>
        </w:rPr>
        <w:t>Olfen</w:t>
      </w:r>
      <w:proofErr w:type="spellEnd"/>
    </w:p>
    <w:p w14:paraId="0DF7105B" w14:textId="77777777"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 xml:space="preserve">Jeigu vartojate ar neseniai vartojote kitų vaistų arba dėl to nesate tikri, apie tai pasakykite gydytojui arba vaistininkui. </w:t>
      </w:r>
    </w:p>
    <w:p w14:paraId="5A3B1D77" w14:textId="77777777"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28E65717" w14:textId="77777777"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 xml:space="preserve">Vartojant </w:t>
      </w:r>
      <w:proofErr w:type="spellStart"/>
      <w:r w:rsidRPr="00FA4FC3">
        <w:rPr>
          <w:rFonts w:ascii="Times New Roman" w:eastAsia="SimSun" w:hAnsi="Times New Roman" w:cs="Times New Roman"/>
          <w:snapToGrid w:val="0"/>
          <w:color w:val="000000"/>
          <w:kern w:val="0"/>
          <w:sz w:val="22"/>
          <w:szCs w:val="22"/>
          <w:lang w:eastAsia="zh-CN"/>
          <w14:ligatures w14:val="none"/>
        </w:rPr>
        <w:t>Olfen</w:t>
      </w:r>
      <w:proofErr w:type="spellEnd"/>
      <w:r w:rsidRPr="00FA4FC3">
        <w:rPr>
          <w:rFonts w:ascii="Times New Roman" w:eastAsia="SimSun" w:hAnsi="Times New Roman" w:cs="Times New Roman"/>
          <w:snapToGrid w:val="0"/>
          <w:color w:val="000000"/>
          <w:kern w:val="0"/>
          <w:sz w:val="22"/>
          <w:szCs w:val="22"/>
          <w:lang w:eastAsia="zh-CN"/>
          <w14:ligatures w14:val="none"/>
        </w:rPr>
        <w:t xml:space="preserve"> nustatytu būdu ant odos, iki šiol nepastebėta jokios sąveikos su kitais vaistais.</w:t>
      </w:r>
    </w:p>
    <w:p w14:paraId="27A7E6AC"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p>
    <w:p w14:paraId="6F491BBD"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Nėštumas ir žindymo laikotarpis</w:t>
      </w:r>
    </w:p>
    <w:p w14:paraId="62BA17E5"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18339E4F"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lang w:eastAsia="bg-BG"/>
          <w14:ligatures w14:val="none"/>
        </w:rPr>
      </w:pPr>
    </w:p>
    <w:p w14:paraId="0F4D08AE"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u w:val="single"/>
          <w:lang w:eastAsia="bg-BG"/>
          <w14:ligatures w14:val="none"/>
        </w:rPr>
      </w:pPr>
      <w:r w:rsidRPr="00FA4FC3">
        <w:rPr>
          <w:rFonts w:ascii="Times New Roman" w:eastAsia="Times New Roman" w:hAnsi="Times New Roman" w:cs="Times New Roman"/>
          <w:snapToGrid w:val="0"/>
          <w:kern w:val="0"/>
          <w:sz w:val="22"/>
          <w:szCs w:val="22"/>
          <w:u w:val="single"/>
          <w:lang w:eastAsia="bg-BG"/>
          <w14:ligatures w14:val="none"/>
        </w:rPr>
        <w:t>Nėštumas</w:t>
      </w:r>
    </w:p>
    <w:p w14:paraId="1952B5BC"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lang w:eastAsia="bg-BG"/>
          <w14:ligatures w14:val="none"/>
        </w:rPr>
      </w:pPr>
      <w:r w:rsidRPr="00FA4FC3">
        <w:rPr>
          <w:rFonts w:ascii="Times New Roman" w:eastAsia="Times New Roman" w:hAnsi="Times New Roman" w:cs="Times New Roman"/>
          <w:b/>
          <w:bCs/>
          <w:snapToGrid w:val="0"/>
          <w:color w:val="000000"/>
          <w:kern w:val="0"/>
          <w:sz w:val="22"/>
          <w:szCs w:val="22"/>
          <w14:ligatures w14:val="none"/>
        </w:rPr>
        <w:t>Nenaudokite</w:t>
      </w:r>
      <w:r w:rsidRPr="00FA4FC3">
        <w:rPr>
          <w:rFonts w:ascii="Times New Roman" w:eastAsia="Times New Roman" w:hAnsi="Times New Roman" w:cs="Times New Roman"/>
          <w:snapToGrid w:val="0"/>
          <w:color w:val="000000"/>
          <w:kern w:val="0"/>
          <w:sz w:val="22"/>
          <w:szCs w:val="22"/>
          <w14:ligatures w14:val="none"/>
        </w:rPr>
        <w:t xml:space="preserve"> </w:t>
      </w: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lang w:eastAsia="bg-BG"/>
          <w14:ligatures w14:val="none"/>
        </w:rPr>
        <w:t xml:space="preserve"> paskutinius 3 nėštumo mėnesius, nes jis gali pakenkti Jūsų negimusiam vaikui ir sukelti gimdymo sutrikimų. </w:t>
      </w:r>
    </w:p>
    <w:p w14:paraId="15129B75"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14:ligatures w14:val="none"/>
        </w:rPr>
      </w:pP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snapToGrid w:val="0"/>
          <w:color w:val="000000"/>
          <w:kern w:val="0"/>
          <w:sz w:val="22"/>
          <w:szCs w:val="22"/>
          <w14:ligatures w14:val="none"/>
        </w:rPr>
        <w:t xml:space="preserve"> pirmojo ir antrojo nėštumo trimestro laikotarpius</w:t>
      </w:r>
      <w:r w:rsidRPr="00FA4FC3">
        <w:rPr>
          <w:rFonts w:ascii="Times New Roman" w:eastAsia="Times New Roman" w:hAnsi="Times New Roman" w:cs="Times New Roman"/>
          <w:snapToGrid w:val="0"/>
          <w:kern w:val="0"/>
          <w:sz w:val="22"/>
          <w:szCs w:val="22"/>
          <w14:ligatures w14:val="none"/>
        </w:rPr>
        <w:t xml:space="preserve"> galima vartoti tik pasitarus su gydytoju.</w:t>
      </w:r>
    </w:p>
    <w:p w14:paraId="05E286CA"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lang w:eastAsia="bg-BG"/>
          <w14:ligatures w14:val="none"/>
        </w:rPr>
      </w:pPr>
    </w:p>
    <w:p w14:paraId="5E599819"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u w:val="single"/>
          <w:lang w:eastAsia="bg-BG"/>
          <w14:ligatures w14:val="none"/>
        </w:rPr>
      </w:pPr>
      <w:r w:rsidRPr="00FA4FC3">
        <w:rPr>
          <w:rFonts w:ascii="Times New Roman" w:eastAsia="Times New Roman" w:hAnsi="Times New Roman" w:cs="Times New Roman"/>
          <w:snapToGrid w:val="0"/>
          <w:kern w:val="0"/>
          <w:sz w:val="22"/>
          <w:szCs w:val="22"/>
          <w:u w:val="single"/>
          <w:lang w:eastAsia="bg-BG"/>
          <w14:ligatures w14:val="none"/>
        </w:rPr>
        <w:t>Žindymas</w:t>
      </w:r>
    </w:p>
    <w:p w14:paraId="2E2CD113"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snapToGrid w:val="0"/>
          <w:kern w:val="0"/>
          <w:sz w:val="22"/>
          <w:szCs w:val="22"/>
          <w:lang w:eastAsia="bg-BG"/>
          <w14:ligatures w14:val="none"/>
        </w:rPr>
      </w:pPr>
      <w:r w:rsidRPr="00FA4FC3">
        <w:rPr>
          <w:rFonts w:ascii="Times New Roman" w:eastAsia="Times New Roman" w:hAnsi="Times New Roman" w:cs="Times New Roman"/>
          <w:snapToGrid w:val="0"/>
          <w:kern w:val="0"/>
          <w:sz w:val="22"/>
          <w:szCs w:val="22"/>
          <w:lang w:eastAsia="bg-BG"/>
          <w14:ligatures w14:val="none"/>
        </w:rPr>
        <w:t xml:space="preserve">Žindymo metu </w:t>
      </w: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snapToGrid w:val="0"/>
          <w:color w:val="000000"/>
          <w:kern w:val="0"/>
          <w:sz w:val="22"/>
          <w:szCs w:val="22"/>
          <w14:ligatures w14:val="none"/>
        </w:rPr>
        <w:t xml:space="preserve"> </w:t>
      </w:r>
      <w:r w:rsidRPr="00FA4FC3">
        <w:rPr>
          <w:rFonts w:ascii="Times New Roman" w:eastAsia="Times New Roman" w:hAnsi="Times New Roman" w:cs="Times New Roman"/>
          <w:snapToGrid w:val="0"/>
          <w:kern w:val="0"/>
          <w:sz w:val="22"/>
          <w:szCs w:val="22"/>
          <w:lang w:eastAsia="bg-BG"/>
          <w14:ligatures w14:val="none"/>
        </w:rPr>
        <w:t xml:space="preserve">gali būti vartojamas tik rekomendavus gydytojui, nes nedidelis </w:t>
      </w:r>
      <w:proofErr w:type="spellStart"/>
      <w:r w:rsidRPr="00FA4FC3">
        <w:rPr>
          <w:rFonts w:ascii="Times New Roman" w:eastAsia="Times New Roman" w:hAnsi="Times New Roman" w:cs="Times New Roman"/>
          <w:snapToGrid w:val="0"/>
          <w:kern w:val="0"/>
          <w:sz w:val="22"/>
          <w:szCs w:val="22"/>
          <w:lang w:eastAsia="bg-BG"/>
          <w14:ligatures w14:val="none"/>
        </w:rPr>
        <w:t>diklofenako</w:t>
      </w:r>
      <w:proofErr w:type="spellEnd"/>
      <w:r w:rsidRPr="00FA4FC3">
        <w:rPr>
          <w:rFonts w:ascii="Times New Roman" w:eastAsia="Times New Roman" w:hAnsi="Times New Roman" w:cs="Times New Roman"/>
          <w:snapToGrid w:val="0"/>
          <w:kern w:val="0"/>
          <w:sz w:val="22"/>
          <w:szCs w:val="22"/>
          <w:lang w:eastAsia="bg-BG"/>
          <w14:ligatures w14:val="none"/>
        </w:rPr>
        <w:t xml:space="preserve"> kiekis patenka į motinos pieną. </w:t>
      </w: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snapToGrid w:val="0"/>
          <w:color w:val="000000"/>
          <w:kern w:val="0"/>
          <w:sz w:val="22"/>
          <w:szCs w:val="22"/>
          <w14:ligatures w14:val="none"/>
        </w:rPr>
        <w:t xml:space="preserve"> žindymo laikotarpiu negalima tepti krūtų</w:t>
      </w:r>
      <w:r w:rsidRPr="00FA4FC3">
        <w:rPr>
          <w:rFonts w:ascii="Times New Roman" w:eastAsia="Times New Roman" w:hAnsi="Times New Roman" w:cs="Times New Roman"/>
          <w:snapToGrid w:val="0"/>
          <w:kern w:val="0"/>
          <w:sz w:val="22"/>
          <w:szCs w:val="22"/>
          <w:lang w:eastAsia="bg-BG"/>
          <w14:ligatures w14:val="none"/>
        </w:rPr>
        <w:t xml:space="preserve"> bei kitų didelių odos plotų ilgą laiką.</w:t>
      </w:r>
    </w:p>
    <w:p w14:paraId="085D7F27"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b/>
          <w:noProof/>
          <w:snapToGrid w:val="0"/>
          <w:kern w:val="0"/>
          <w:sz w:val="22"/>
          <w:szCs w:val="22"/>
          <w14:ligatures w14:val="none"/>
        </w:rPr>
      </w:pPr>
    </w:p>
    <w:p w14:paraId="05E3A5F5"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Vairavimas ir mechanizmų valdymas</w:t>
      </w:r>
    </w:p>
    <w:p w14:paraId="0962509E"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14:ligatures w14:val="none"/>
        </w:rPr>
        <w:t xml:space="preserve"> gebėjimo vairuoti ir valdyti mechanizmus neveikia arba veikia nereikšmingai.</w:t>
      </w:r>
    </w:p>
    <w:p w14:paraId="1BBB821C" w14:textId="77777777" w:rsidR="00FA4FC3" w:rsidRPr="00FA4FC3" w:rsidRDefault="00FA4FC3" w:rsidP="00FA4FC3">
      <w:pPr>
        <w:numPr>
          <w:ilvl w:val="12"/>
          <w:numId w:val="0"/>
        </w:num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037B354E"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b/>
          <w:noProof/>
          <w:snapToGrid w:val="0"/>
          <w:kern w:val="0"/>
          <w:sz w:val="22"/>
          <w:szCs w:val="22"/>
          <w14:ligatures w14:val="none"/>
        </w:rPr>
      </w:pP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w:t>
      </w:r>
      <w:r w:rsidRPr="00FA4FC3">
        <w:rPr>
          <w:rFonts w:ascii="Times New Roman" w:eastAsia="Times New Roman" w:hAnsi="Times New Roman" w:cs="Times New Roman"/>
          <w:b/>
          <w:noProof/>
          <w:snapToGrid w:val="0"/>
          <w:kern w:val="0"/>
          <w:sz w:val="22"/>
          <w:szCs w:val="22"/>
          <w14:ligatures w14:val="none"/>
        </w:rPr>
        <w:t xml:space="preserve">sudėtyje yra propilenglikolio (E1520) </w:t>
      </w:r>
    </w:p>
    <w:p w14:paraId="28B8AF9A"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 xml:space="preserve">Kiekviename šio vaisto grame yra 54 mg propilenglikolio. </w:t>
      </w:r>
    </w:p>
    <w:p w14:paraId="50357E9C"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2"/>
          <w14:ligatures w14:val="none"/>
        </w:rPr>
      </w:pPr>
    </w:p>
    <w:p w14:paraId="2F471471"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b/>
          <w:noProof/>
          <w:kern w:val="0"/>
          <w:sz w:val="22"/>
          <w:szCs w:val="22"/>
          <w14:ligatures w14:val="none"/>
        </w:rPr>
      </w:pP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w:t>
      </w:r>
      <w:r w:rsidRPr="00FA4FC3">
        <w:rPr>
          <w:rFonts w:ascii="Times New Roman" w:eastAsia="Times New Roman" w:hAnsi="Times New Roman" w:cs="Times New Roman"/>
          <w:b/>
          <w:noProof/>
          <w:snapToGrid w:val="0"/>
          <w:kern w:val="0"/>
          <w:sz w:val="22"/>
          <w:szCs w:val="22"/>
          <w14:ligatures w14:val="none"/>
        </w:rPr>
        <w:t xml:space="preserve">sudėtyje yra butilhidroksitolueno (E321) </w:t>
      </w:r>
    </w:p>
    <w:p w14:paraId="54E810DC" w14:textId="77777777" w:rsidR="00FA4FC3" w:rsidRPr="00FA4FC3" w:rsidRDefault="00FA4FC3" w:rsidP="00FA4FC3">
      <w:pPr>
        <w:autoSpaceDE w:val="0"/>
        <w:autoSpaceDN w:val="0"/>
        <w:adjustRightInd w:val="0"/>
        <w:spacing w:after="0" w:line="240" w:lineRule="auto"/>
        <w:rPr>
          <w:rFonts w:ascii="Times New Roman" w:eastAsia="Times New Roman" w:hAnsi="Times New Roman" w:cs="Times New Roman"/>
          <w:noProof/>
          <w:snapToGrid w:val="0"/>
          <w:kern w:val="0"/>
          <w:sz w:val="22"/>
          <w:szCs w:val="22"/>
          <w14:ligatures w14:val="none"/>
        </w:rPr>
      </w:pPr>
      <w:proofErr w:type="spellStart"/>
      <w:r w:rsidRPr="00FA4FC3">
        <w:rPr>
          <w:rFonts w:ascii="Times New Roman" w:eastAsia="Calibri" w:hAnsi="Times New Roman" w:cs="Times New Roman"/>
          <w:kern w:val="0"/>
          <w:sz w:val="22"/>
          <w:szCs w:val="22"/>
          <w14:ligatures w14:val="none"/>
        </w:rPr>
        <w:t>Butilhidroksitoluenas</w:t>
      </w:r>
      <w:proofErr w:type="spellEnd"/>
      <w:r w:rsidRPr="00FA4FC3">
        <w:rPr>
          <w:rFonts w:ascii="Times New Roman" w:eastAsia="Calibri" w:hAnsi="Times New Roman" w:cs="Times New Roman"/>
          <w:kern w:val="0"/>
          <w:sz w:val="22"/>
          <w:szCs w:val="22"/>
          <w14:ligatures w14:val="none"/>
        </w:rPr>
        <w:t xml:space="preserve"> gali sukelti vietinių odos reakcijų (pvz., kontaktinį dermatitą) ar sudirginti akis ir gleivinę</w:t>
      </w:r>
      <w:r w:rsidRPr="00FA4FC3">
        <w:rPr>
          <w:rFonts w:ascii="Times New Roman" w:eastAsia="Times New Roman" w:hAnsi="Times New Roman" w:cs="Times New Roman"/>
          <w:noProof/>
          <w:snapToGrid w:val="0"/>
          <w:kern w:val="0"/>
          <w:sz w:val="22"/>
          <w:szCs w:val="22"/>
          <w14:ligatures w14:val="none"/>
        </w:rPr>
        <w:t>.</w:t>
      </w:r>
    </w:p>
    <w:p w14:paraId="65DBB1A5"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83AEC18" w14:textId="77777777" w:rsidR="00FA4FC3" w:rsidRPr="00FA4FC3" w:rsidRDefault="00FA4FC3" w:rsidP="00FA4FC3">
      <w:pPr>
        <w:numPr>
          <w:ilvl w:val="12"/>
          <w:numId w:val="0"/>
        </w:numPr>
        <w:tabs>
          <w:tab w:val="left" w:pos="567"/>
        </w:tabs>
        <w:spacing w:after="0" w:line="240" w:lineRule="auto"/>
        <w:ind w:right="-2"/>
        <w:outlineLvl w:val="0"/>
        <w:rPr>
          <w:rFonts w:ascii="Times New Roman" w:eastAsia="Times New Roman" w:hAnsi="Times New Roman" w:cs="Times New Roman"/>
          <w:b/>
          <w:noProof/>
          <w:kern w:val="0"/>
          <w:sz w:val="22"/>
          <w:szCs w:val="22"/>
          <w14:ligatures w14:val="none"/>
        </w:rPr>
      </w:pP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w:t>
      </w:r>
      <w:r w:rsidRPr="00FA4FC3">
        <w:rPr>
          <w:rFonts w:ascii="Times New Roman" w:eastAsia="Times New Roman" w:hAnsi="Times New Roman" w:cs="Times New Roman"/>
          <w:b/>
          <w:noProof/>
          <w:snapToGrid w:val="0"/>
          <w:kern w:val="0"/>
          <w:sz w:val="22"/>
          <w:szCs w:val="22"/>
          <w14:ligatures w14:val="none"/>
        </w:rPr>
        <w:t>sudėtyje yra kvapiųjų medžiagų</w:t>
      </w:r>
    </w:p>
    <w:p w14:paraId="478036CD" w14:textId="77777777" w:rsidR="00FA4FC3" w:rsidRPr="00FA4FC3" w:rsidRDefault="00FA4FC3" w:rsidP="00FA4FC3">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 xml:space="preserve">Šio vaisto kvapiosios medžiagos sudėtyje yra benzilo alkoholio (0,15 mg/g), citralio, </w:t>
      </w:r>
      <w:proofErr w:type="spellStart"/>
      <w:r w:rsidRPr="00FA4FC3">
        <w:rPr>
          <w:rFonts w:ascii="Times New Roman" w:eastAsia="Times New Roman" w:hAnsi="Times New Roman" w:cs="Times New Roman"/>
          <w:snapToGrid w:val="0"/>
          <w:kern w:val="0"/>
          <w:sz w:val="22"/>
          <w:szCs w:val="22"/>
          <w14:ligatures w14:val="none"/>
        </w:rPr>
        <w:t>citronelolio</w:t>
      </w:r>
      <w:proofErr w:type="spellEnd"/>
      <w:r w:rsidRPr="00FA4FC3">
        <w:rPr>
          <w:rFonts w:ascii="Times New Roman" w:eastAsia="Times New Roman" w:hAnsi="Times New Roman" w:cs="Times New Roman"/>
          <w:snapToGrid w:val="0"/>
          <w:kern w:val="0"/>
          <w:sz w:val="22"/>
          <w:szCs w:val="22"/>
          <w14:ligatures w14:val="none"/>
        </w:rPr>
        <w:t xml:space="preserve">, kumarino, </w:t>
      </w:r>
      <w:proofErr w:type="spellStart"/>
      <w:r w:rsidRPr="00FA4FC3">
        <w:rPr>
          <w:rFonts w:ascii="Times New Roman" w:eastAsia="Times New Roman" w:hAnsi="Times New Roman" w:cs="Times New Roman"/>
          <w:snapToGrid w:val="0"/>
          <w:kern w:val="0"/>
          <w:sz w:val="22"/>
          <w:szCs w:val="22"/>
          <w14:ligatures w14:val="none"/>
        </w:rPr>
        <w:t>eugenolio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farnezolio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geraniolio</w:t>
      </w:r>
      <w:proofErr w:type="spellEnd"/>
      <w:r w:rsidRPr="00FA4FC3">
        <w:rPr>
          <w:rFonts w:ascii="Times New Roman" w:eastAsia="Times New Roman" w:hAnsi="Times New Roman" w:cs="Times New Roman"/>
          <w:snapToGrid w:val="0"/>
          <w:kern w:val="0"/>
          <w:sz w:val="22"/>
          <w:szCs w:val="22"/>
          <w14:ligatures w14:val="none"/>
        </w:rPr>
        <w:t>, d –</w:t>
      </w:r>
      <w:proofErr w:type="spellStart"/>
      <w:r w:rsidRPr="00FA4FC3">
        <w:rPr>
          <w:rFonts w:ascii="Times New Roman" w:eastAsia="Times New Roman" w:hAnsi="Times New Roman" w:cs="Times New Roman"/>
          <w:snapToGrid w:val="0"/>
          <w:kern w:val="0"/>
          <w:sz w:val="22"/>
          <w:szCs w:val="22"/>
          <w14:ligatures w14:val="none"/>
        </w:rPr>
        <w:t>limoneno</w:t>
      </w:r>
      <w:proofErr w:type="spellEnd"/>
      <w:r w:rsidRPr="00FA4FC3">
        <w:rPr>
          <w:rFonts w:ascii="Times New Roman" w:eastAsia="Times New Roman" w:hAnsi="Times New Roman" w:cs="Times New Roman"/>
          <w:snapToGrid w:val="0"/>
          <w:kern w:val="0"/>
          <w:sz w:val="22"/>
          <w:szCs w:val="22"/>
          <w14:ligatures w14:val="none"/>
        </w:rPr>
        <w:t xml:space="preserve"> ir </w:t>
      </w:r>
      <w:proofErr w:type="spellStart"/>
      <w:r w:rsidRPr="00FA4FC3">
        <w:rPr>
          <w:rFonts w:ascii="Times New Roman" w:eastAsia="Times New Roman" w:hAnsi="Times New Roman" w:cs="Times New Roman"/>
          <w:snapToGrid w:val="0"/>
          <w:kern w:val="0"/>
          <w:sz w:val="22"/>
          <w:szCs w:val="22"/>
          <w14:ligatures w14:val="none"/>
        </w:rPr>
        <w:t>linalolio</w:t>
      </w:r>
      <w:proofErr w:type="spellEnd"/>
      <w:r w:rsidRPr="00FA4FC3">
        <w:rPr>
          <w:rFonts w:ascii="Times New Roman" w:eastAsia="Times New Roman" w:hAnsi="Times New Roman" w:cs="Times New Roman"/>
          <w:snapToGrid w:val="0"/>
          <w:kern w:val="0"/>
          <w:sz w:val="22"/>
          <w:szCs w:val="22"/>
          <w14:ligatures w14:val="none"/>
        </w:rPr>
        <w:t xml:space="preserve">, šios medžiagos gali sukelti alerginių reakcijų. Be to, </w:t>
      </w:r>
      <w:proofErr w:type="spellStart"/>
      <w:r w:rsidRPr="00FA4FC3">
        <w:rPr>
          <w:rFonts w:ascii="Times New Roman" w:eastAsia="Times New Roman" w:hAnsi="Times New Roman" w:cs="Times New Roman"/>
          <w:snapToGrid w:val="0"/>
          <w:kern w:val="0"/>
          <w:sz w:val="22"/>
          <w:szCs w:val="22"/>
          <w14:ligatures w14:val="none"/>
        </w:rPr>
        <w:t>benzilo</w:t>
      </w:r>
      <w:proofErr w:type="spellEnd"/>
      <w:r w:rsidRPr="00FA4FC3">
        <w:rPr>
          <w:rFonts w:ascii="Times New Roman" w:eastAsia="Times New Roman" w:hAnsi="Times New Roman" w:cs="Times New Roman"/>
          <w:snapToGrid w:val="0"/>
          <w:kern w:val="0"/>
          <w:sz w:val="22"/>
          <w:szCs w:val="22"/>
          <w14:ligatures w14:val="none"/>
        </w:rPr>
        <w:t xml:space="preserve"> alkoholis gali sukelti lengvą vietinį sudirginimą.</w:t>
      </w:r>
    </w:p>
    <w:p w14:paraId="1CC32766"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5CB2E21"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EB552B2" w14:textId="77777777" w:rsidR="00FA4FC3" w:rsidRPr="00FA4FC3" w:rsidRDefault="00FA4FC3" w:rsidP="00FA4FC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3.</w:t>
      </w:r>
      <w:r w:rsidRPr="00FA4FC3">
        <w:rPr>
          <w:rFonts w:ascii="Times New Roman" w:eastAsia="Times New Roman" w:hAnsi="Times New Roman" w:cs="Times New Roman"/>
          <w:b/>
          <w:bCs/>
          <w:snapToGrid w:val="0"/>
          <w:kern w:val="0"/>
          <w:sz w:val="22"/>
          <w:szCs w:val="22"/>
          <w:lang w:eastAsia="x-none"/>
          <w14:ligatures w14:val="none"/>
        </w:rPr>
        <w:tab/>
        <w:t xml:space="preserve">Kaip vartoti </w:t>
      </w:r>
      <w:proofErr w:type="spellStart"/>
      <w:r w:rsidRPr="00FA4FC3">
        <w:rPr>
          <w:rFonts w:ascii="Times New Roman" w:eastAsia="Times New Roman" w:hAnsi="Times New Roman" w:cs="Times New Roman"/>
          <w:b/>
          <w:bCs/>
          <w:snapToGrid w:val="0"/>
          <w:kern w:val="0"/>
          <w:sz w:val="22"/>
          <w:szCs w:val="22"/>
          <w:lang w:eastAsia="x-none"/>
          <w14:ligatures w14:val="none"/>
        </w:rPr>
        <w:t>Olfen</w:t>
      </w:r>
      <w:proofErr w:type="spellEnd"/>
    </w:p>
    <w:p w14:paraId="6D326508"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15AD31A"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kern w:val="0"/>
          <w:sz w:val="22"/>
          <w:szCs w:val="22"/>
          <w:lang w:eastAsia="bg-BG"/>
          <w14:ligatures w14:val="none"/>
        </w:rPr>
      </w:pPr>
      <w:r w:rsidRPr="00FA4FC3">
        <w:rPr>
          <w:rFonts w:ascii="Times New Roman" w:eastAsia="Times New Roman" w:hAnsi="Times New Roman" w:cs="Times New Roman"/>
          <w:noProof/>
          <w:kern w:val="0"/>
          <w:sz w:val="22"/>
          <w:szCs w:val="22"/>
          <w:lang w:eastAsia="bg-BG"/>
          <w14:ligatures w14:val="none"/>
        </w:rPr>
        <w:t>Visada vartokite šį vaistą tiksliai kaip aprašyta šiame lapelyje arba kaip nurodė gydytojas arba vaistininkas. Jeigu abejojate, kreipkitės į gydytoją arba vaistininką.</w:t>
      </w:r>
    </w:p>
    <w:p w14:paraId="54615533"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p>
    <w:p w14:paraId="350E6DAE"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 xml:space="preserve">Suaugusiesiems ir vyresniems kaip 14 metų paaugliams </w:t>
      </w:r>
    </w:p>
    <w:p w14:paraId="0592721F"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color w:val="000000"/>
          <w:kern w:val="0"/>
          <w:sz w:val="22"/>
          <w:szCs w:val="22"/>
          <w14:ligatures w14:val="none"/>
        </w:rPr>
      </w:pP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snapToGrid w:val="0"/>
          <w:color w:val="000000"/>
          <w:kern w:val="0"/>
          <w:sz w:val="22"/>
          <w:szCs w:val="22"/>
          <w14:ligatures w14:val="none"/>
        </w:rPr>
        <w:t xml:space="preserve"> reikia vartoti 2 kartus per parą (geriausia ryte ir vakare).</w:t>
      </w:r>
    </w:p>
    <w:p w14:paraId="5E30D4CB"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2605F2B" w14:textId="77777777" w:rsidR="00FA4FC3" w:rsidRPr="00FA4FC3" w:rsidRDefault="00FA4FC3" w:rsidP="00FA4FC3">
      <w:pPr>
        <w:shd w:val="clear" w:color="auto" w:fill="FFFFFF"/>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Priklausomai nuo gydomos pažeistos vietos dydžio, reikia nuo vyšnios iki graikiško riešuto dydžio kiekio, atitinkančio 1-4 g gelio.</w:t>
      </w:r>
    </w:p>
    <w:p w14:paraId="162FABEC" w14:textId="77777777" w:rsidR="00FA4FC3" w:rsidRPr="00FA4FC3" w:rsidRDefault="00FA4FC3" w:rsidP="00FA4FC3">
      <w:pPr>
        <w:shd w:val="clear" w:color="auto" w:fill="FFFFFF"/>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DE33229" w14:textId="77777777" w:rsidR="00FA4FC3" w:rsidRPr="00FA4FC3" w:rsidRDefault="00FA4FC3" w:rsidP="00FA4FC3">
      <w:pPr>
        <w:shd w:val="clear" w:color="auto" w:fill="FFFFFF"/>
        <w:tabs>
          <w:tab w:val="left" w:pos="567"/>
        </w:tabs>
        <w:spacing w:after="0" w:line="240" w:lineRule="auto"/>
        <w:rPr>
          <w:rFonts w:ascii="Times New Roman" w:eastAsia="Times New Roman" w:hAnsi="Times New Roman" w:cs="Times New Roman"/>
          <w:kern w:val="0"/>
          <w:sz w:val="22"/>
          <w:szCs w:val="22"/>
          <w14:ligatures w14:val="none"/>
        </w:rPr>
      </w:pPr>
      <w:r w:rsidRPr="00FA4FC3">
        <w:rPr>
          <w:rFonts w:ascii="Times New Roman" w:eastAsia="Times New Roman" w:hAnsi="Times New Roman" w:cs="Times New Roman"/>
          <w:snapToGrid w:val="0"/>
          <w:kern w:val="0"/>
          <w:sz w:val="22"/>
          <w:szCs w:val="22"/>
          <w14:ligatures w14:val="none"/>
        </w:rPr>
        <w:t>Didžiausia paros dozė yra 8 g gelio.</w:t>
      </w:r>
    </w:p>
    <w:p w14:paraId="500815ED"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13E066E" w14:textId="77777777" w:rsidR="00FA4FC3" w:rsidRPr="00FA4FC3" w:rsidRDefault="00FA4FC3" w:rsidP="00FA4FC3">
      <w:pPr>
        <w:tabs>
          <w:tab w:val="left" w:pos="567"/>
        </w:tabs>
        <w:spacing w:after="0" w:line="240" w:lineRule="auto"/>
        <w:rPr>
          <w:rFonts w:ascii="Times New Roman" w:eastAsia="Times New Roman" w:hAnsi="Times New Roman" w:cs="Times New Roman"/>
          <w:b/>
          <w:bCs/>
          <w:snapToGrid w:val="0"/>
          <w:kern w:val="0"/>
          <w:sz w:val="22"/>
          <w:szCs w:val="22"/>
          <w14:ligatures w14:val="none"/>
        </w:rPr>
      </w:pPr>
      <w:r w:rsidRPr="00FA4FC3">
        <w:rPr>
          <w:rFonts w:ascii="Times New Roman" w:eastAsia="Times New Roman" w:hAnsi="Times New Roman" w:cs="Times New Roman"/>
          <w:b/>
          <w:bCs/>
          <w:snapToGrid w:val="0"/>
          <w:kern w:val="0"/>
          <w:sz w:val="22"/>
          <w:szCs w:val="22"/>
          <w14:ligatures w14:val="none"/>
        </w:rPr>
        <w:t>Senyviems pacientams</w:t>
      </w:r>
    </w:p>
    <w:p w14:paraId="238981EE"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Dozės keisti nereikia. Jei esate senyvo amžiaus, atkreipkite ypatingą dėmesį į šalutinius poveikius, prireikus pasitarkite su gydytoju arba vaistininku.</w:t>
      </w:r>
    </w:p>
    <w:p w14:paraId="6D4A4460"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552E0A90"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b/>
          <w:bCs/>
          <w:iCs/>
          <w:snapToGrid w:val="0"/>
          <w:color w:val="000000"/>
          <w:kern w:val="0"/>
          <w:sz w:val="22"/>
          <w:szCs w:val="22"/>
          <w14:ligatures w14:val="none"/>
        </w:rPr>
      </w:pPr>
      <w:r w:rsidRPr="00FA4FC3">
        <w:rPr>
          <w:rFonts w:ascii="Times New Roman" w:eastAsia="Times New Roman" w:hAnsi="Times New Roman" w:cs="Times New Roman"/>
          <w:b/>
          <w:bCs/>
          <w:iCs/>
          <w:snapToGrid w:val="0"/>
          <w:color w:val="000000"/>
          <w:kern w:val="0"/>
          <w:sz w:val="22"/>
          <w:szCs w:val="22"/>
          <w14:ligatures w14:val="none"/>
        </w:rPr>
        <w:t>Pacientams, kurių inkstų arba kepenų funkcija sutrikusi</w:t>
      </w:r>
    </w:p>
    <w:p w14:paraId="62582188"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iCs/>
          <w:snapToGrid w:val="0"/>
          <w:color w:val="000000"/>
          <w:kern w:val="0"/>
          <w:sz w:val="22"/>
          <w:szCs w:val="22"/>
          <w14:ligatures w14:val="none"/>
        </w:rPr>
      </w:pPr>
      <w:r w:rsidRPr="00FA4FC3">
        <w:rPr>
          <w:rFonts w:ascii="Times New Roman" w:eastAsia="Times New Roman" w:hAnsi="Times New Roman" w:cs="Times New Roman"/>
          <w:iCs/>
          <w:snapToGrid w:val="0"/>
          <w:color w:val="000000"/>
          <w:kern w:val="0"/>
          <w:sz w:val="22"/>
          <w:szCs w:val="22"/>
          <w14:ligatures w14:val="none"/>
        </w:rPr>
        <w:t>Dozės keisti nereikia.</w:t>
      </w:r>
    </w:p>
    <w:p w14:paraId="6A0B5BD5" w14:textId="77777777" w:rsidR="00FA4FC3" w:rsidRPr="00FA4FC3" w:rsidRDefault="00FA4FC3" w:rsidP="00FA4FC3">
      <w:pPr>
        <w:tabs>
          <w:tab w:val="left" w:pos="567"/>
        </w:tabs>
        <w:spacing w:after="0" w:line="240" w:lineRule="auto"/>
        <w:outlineLvl w:val="0"/>
        <w:rPr>
          <w:rFonts w:ascii="Times New Roman" w:eastAsia="Times New Roman" w:hAnsi="Times New Roman" w:cs="Times New Roman"/>
          <w:iCs/>
          <w:snapToGrid w:val="0"/>
          <w:color w:val="000000"/>
          <w:kern w:val="0"/>
          <w:sz w:val="22"/>
          <w:szCs w:val="22"/>
          <w14:ligatures w14:val="none"/>
        </w:rPr>
      </w:pPr>
    </w:p>
    <w:p w14:paraId="50CEFD21" w14:textId="77777777" w:rsidR="00FA4FC3" w:rsidRPr="00FA4FC3" w:rsidRDefault="00FA4FC3" w:rsidP="00FA4FC3">
      <w:pPr>
        <w:tabs>
          <w:tab w:val="left" w:pos="567"/>
        </w:tabs>
        <w:spacing w:after="0" w:line="240" w:lineRule="auto"/>
        <w:ind w:left="1"/>
        <w:rPr>
          <w:rFonts w:ascii="Times New Roman" w:eastAsia="Times New Roman" w:hAnsi="Times New Roman" w:cs="Times New Roman"/>
          <w:b/>
          <w:bCs/>
          <w:snapToGrid w:val="0"/>
          <w:kern w:val="0"/>
          <w:sz w:val="22"/>
          <w:szCs w:val="22"/>
          <w14:ligatures w14:val="none"/>
        </w:rPr>
      </w:pPr>
      <w:r w:rsidRPr="00FA4FC3">
        <w:rPr>
          <w:rFonts w:ascii="Times New Roman" w:eastAsia="Times New Roman" w:hAnsi="Times New Roman" w:cs="Times New Roman"/>
          <w:b/>
          <w:bCs/>
          <w:snapToGrid w:val="0"/>
          <w:kern w:val="0"/>
          <w:sz w:val="22"/>
          <w:szCs w:val="22"/>
          <w14:ligatures w14:val="none"/>
        </w:rPr>
        <w:t>Vartojimas vaikams ir paaugliams (jaunesniems negu 14 metų)</w:t>
      </w:r>
    </w:p>
    <w:p w14:paraId="2FD1B368" w14:textId="77777777" w:rsidR="00FA4FC3" w:rsidRPr="00FA4FC3" w:rsidRDefault="00FA4FC3" w:rsidP="00FA4FC3">
      <w:pPr>
        <w:numPr>
          <w:ilvl w:val="12"/>
          <w:numId w:val="0"/>
        </w:numPr>
        <w:tabs>
          <w:tab w:val="left" w:pos="567"/>
        </w:tabs>
        <w:spacing w:after="0" w:line="240" w:lineRule="auto"/>
        <w:outlineLvl w:val="0"/>
        <w:rPr>
          <w:rFonts w:ascii="Times New Roman" w:eastAsia="Times New Roman" w:hAnsi="Times New Roman" w:cs="Times New Roman"/>
          <w:iCs/>
          <w:snapToGrid w:val="0"/>
          <w:kern w:val="0"/>
          <w:sz w:val="22"/>
          <w:szCs w:val="22"/>
          <w14:ligatures w14:val="none"/>
        </w:rPr>
      </w:pP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i/>
          <w:snapToGrid w:val="0"/>
          <w:color w:val="000000"/>
          <w:kern w:val="0"/>
          <w:sz w:val="22"/>
          <w:szCs w:val="22"/>
          <w14:ligatures w14:val="none"/>
        </w:rPr>
        <w:t xml:space="preserve"> </w:t>
      </w:r>
      <w:r w:rsidRPr="00FA4FC3">
        <w:rPr>
          <w:rFonts w:ascii="Times New Roman" w:eastAsia="Times New Roman" w:hAnsi="Times New Roman" w:cs="Times New Roman"/>
          <w:iCs/>
          <w:snapToGrid w:val="0"/>
          <w:kern w:val="0"/>
          <w:sz w:val="22"/>
          <w:szCs w:val="22"/>
          <w14:ligatures w14:val="none"/>
        </w:rPr>
        <w:t>negalima vartoti vaikams ir paaugliams iki 14 metų (žr. 2 skyrių „</w:t>
      </w: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kern w:val="0"/>
          <w:sz w:val="22"/>
          <w:szCs w:val="22"/>
          <w14:ligatures w14:val="none"/>
        </w:rPr>
        <w:t xml:space="preserve"> vartoti negalima“</w:t>
      </w:r>
      <w:r w:rsidRPr="00FA4FC3">
        <w:rPr>
          <w:rFonts w:ascii="Times New Roman" w:eastAsia="Times New Roman" w:hAnsi="Times New Roman" w:cs="Times New Roman"/>
          <w:iCs/>
          <w:snapToGrid w:val="0"/>
          <w:kern w:val="0"/>
          <w:sz w:val="22"/>
          <w:szCs w:val="22"/>
          <w14:ligatures w14:val="none"/>
        </w:rPr>
        <w:t>).</w:t>
      </w:r>
    </w:p>
    <w:p w14:paraId="1ADC5D26" w14:textId="77777777" w:rsidR="00FA4FC3" w:rsidRPr="00FA4FC3" w:rsidRDefault="00FA4FC3" w:rsidP="00FA4FC3">
      <w:pPr>
        <w:autoSpaceDE w:val="0"/>
        <w:autoSpaceDN w:val="0"/>
        <w:adjustRightInd w:val="0"/>
        <w:spacing w:after="0" w:line="240" w:lineRule="auto"/>
        <w:rPr>
          <w:rFonts w:ascii="Times New Roman" w:eastAsia="SimSun" w:hAnsi="Times New Roman" w:cs="Times New Roman"/>
          <w:iCs/>
          <w:kern w:val="0"/>
          <w:sz w:val="22"/>
          <w:szCs w:val="22"/>
          <w:lang w:eastAsia="zh-CN"/>
          <w14:ligatures w14:val="none"/>
        </w:rPr>
      </w:pPr>
    </w:p>
    <w:p w14:paraId="12EE2F68" w14:textId="77777777" w:rsidR="00FA4FC3" w:rsidRPr="00FA4FC3" w:rsidRDefault="00FA4FC3" w:rsidP="00FA4FC3">
      <w:pPr>
        <w:autoSpaceDE w:val="0"/>
        <w:autoSpaceDN w:val="0"/>
        <w:adjustRightInd w:val="0"/>
        <w:spacing w:after="0" w:line="240" w:lineRule="auto"/>
        <w:rPr>
          <w:rFonts w:ascii="Times New Roman" w:eastAsia="SimSun" w:hAnsi="Times New Roman" w:cs="Times New Roman"/>
          <w:b/>
          <w:iCs/>
          <w:kern w:val="0"/>
          <w:sz w:val="22"/>
          <w:szCs w:val="22"/>
          <w:lang w:eastAsia="zh-CN"/>
          <w14:ligatures w14:val="none"/>
        </w:rPr>
      </w:pPr>
      <w:r w:rsidRPr="00FA4FC3">
        <w:rPr>
          <w:rFonts w:ascii="Times New Roman" w:eastAsia="SimSun" w:hAnsi="Times New Roman" w:cs="Times New Roman"/>
          <w:b/>
          <w:iCs/>
          <w:kern w:val="0"/>
          <w:sz w:val="22"/>
          <w:szCs w:val="22"/>
          <w:lang w:eastAsia="zh-CN"/>
          <w14:ligatures w14:val="none"/>
        </w:rPr>
        <w:t>Prieš pirmąjį vaisto vartojimą:</w:t>
      </w:r>
    </w:p>
    <w:p w14:paraId="569D6FE3" w14:textId="77777777" w:rsidR="00FA4FC3" w:rsidRPr="00FA4FC3" w:rsidRDefault="00FA4FC3" w:rsidP="005A2903">
      <w:pPr>
        <w:numPr>
          <w:ilvl w:val="0"/>
          <w:numId w:val="3"/>
        </w:numPr>
        <w:autoSpaceDE w:val="0"/>
        <w:autoSpaceDN w:val="0"/>
        <w:adjustRightInd w:val="0"/>
        <w:spacing w:after="0" w:line="240" w:lineRule="auto"/>
        <w:ind w:left="567"/>
        <w:rPr>
          <w:rFonts w:ascii="Times New Roman" w:eastAsia="SimSun" w:hAnsi="Times New Roman" w:cs="Times New Roman"/>
          <w:iCs/>
          <w:kern w:val="0"/>
          <w:sz w:val="22"/>
          <w:szCs w:val="22"/>
          <w:lang w:eastAsia="zh-CN"/>
          <w14:ligatures w14:val="none"/>
        </w:rPr>
      </w:pPr>
      <w:r w:rsidRPr="00FA4FC3">
        <w:rPr>
          <w:rFonts w:ascii="Times New Roman" w:eastAsia="SimSun" w:hAnsi="Times New Roman" w:cs="Times New Roman"/>
          <w:iCs/>
          <w:kern w:val="0"/>
          <w:sz w:val="22"/>
          <w:szCs w:val="22"/>
          <w:lang w:eastAsia="zh-CN"/>
          <w14:ligatures w14:val="none"/>
        </w:rPr>
        <w:t>Atsukite tūbelės dangtelį. Norint atidaryti saugumo tarpiklį apverskite dangtelį ir pradurkite tarpiklį antgaliu. Nenaudokite žirklių ar kitų aštrių įrankių</w:t>
      </w:r>
      <w:r w:rsidRPr="00FA4FC3">
        <w:rPr>
          <w:rFonts w:ascii="Times New Roman" w:eastAsia="SimSun" w:hAnsi="Times New Roman" w:cs="Times New Roman"/>
          <w:iCs/>
          <w:kern w:val="0"/>
          <w:sz w:val="22"/>
          <w:szCs w:val="22"/>
          <w:lang w:val="en-US" w:eastAsia="zh-CN"/>
          <w14:ligatures w14:val="none"/>
        </w:rPr>
        <w:t>!</w:t>
      </w:r>
    </w:p>
    <w:p w14:paraId="70DA3FC3" w14:textId="77777777" w:rsidR="00FA4FC3" w:rsidRPr="00FA4FC3" w:rsidRDefault="00FA4FC3" w:rsidP="005A2903">
      <w:pPr>
        <w:numPr>
          <w:ilvl w:val="0"/>
          <w:numId w:val="3"/>
        </w:numPr>
        <w:autoSpaceDE w:val="0"/>
        <w:autoSpaceDN w:val="0"/>
        <w:adjustRightInd w:val="0"/>
        <w:spacing w:after="0" w:line="240" w:lineRule="auto"/>
        <w:ind w:left="567"/>
        <w:rPr>
          <w:rFonts w:ascii="Times New Roman" w:eastAsia="SimSun" w:hAnsi="Times New Roman" w:cs="Times New Roman"/>
          <w:iCs/>
          <w:kern w:val="0"/>
          <w:sz w:val="22"/>
          <w:szCs w:val="22"/>
          <w:lang w:eastAsia="zh-CN"/>
          <w14:ligatures w14:val="none"/>
        </w:rPr>
      </w:pPr>
      <w:r w:rsidRPr="00FA4FC3">
        <w:rPr>
          <w:rFonts w:ascii="Times New Roman" w:eastAsia="SimSun" w:hAnsi="Times New Roman" w:cs="Times New Roman"/>
          <w:iCs/>
          <w:kern w:val="0"/>
          <w:sz w:val="22"/>
          <w:szCs w:val="22"/>
          <w:lang w:eastAsia="zh-CN"/>
          <w14:ligatures w14:val="none"/>
        </w:rPr>
        <w:t>Susukite ir nuimkite plastiko tarpiklį nuo tūbelės. Vartokite gelį pagal aprašymą šiame lapelyje. Nevartokite, jei saugos tarpiklis buvo pažeistas.</w:t>
      </w:r>
    </w:p>
    <w:p w14:paraId="7FCD160B" w14:textId="77777777" w:rsidR="00FA4FC3" w:rsidRPr="00FA4FC3" w:rsidRDefault="00FA4FC3" w:rsidP="00FA4FC3">
      <w:pPr>
        <w:autoSpaceDE w:val="0"/>
        <w:autoSpaceDN w:val="0"/>
        <w:adjustRightInd w:val="0"/>
        <w:spacing w:after="0" w:line="240" w:lineRule="auto"/>
        <w:rPr>
          <w:rFonts w:ascii="Times New Roman" w:eastAsia="SimSun" w:hAnsi="Times New Roman" w:cs="Times New Roman"/>
          <w:iCs/>
          <w:kern w:val="0"/>
          <w:sz w:val="22"/>
          <w:szCs w:val="22"/>
          <w:lang w:eastAsia="zh-CN"/>
          <w14:ligatures w14:val="none"/>
        </w:rPr>
      </w:pPr>
    </w:p>
    <w:p w14:paraId="79D3AE16"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u w:val="single"/>
          <w14:ligatures w14:val="none"/>
        </w:rPr>
      </w:pPr>
      <w:r w:rsidRPr="00FA4FC3">
        <w:rPr>
          <w:rFonts w:ascii="Times New Roman" w:eastAsia="Times New Roman" w:hAnsi="Times New Roman" w:cs="Times New Roman"/>
          <w:snapToGrid w:val="0"/>
          <w:kern w:val="0"/>
          <w:sz w:val="22"/>
          <w:szCs w:val="22"/>
          <w:u w:val="single"/>
          <w14:ligatures w14:val="none"/>
        </w:rPr>
        <w:t>Vartojimo metodas</w:t>
      </w:r>
    </w:p>
    <w:p w14:paraId="48CA7934"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i/>
          <w:snapToGrid w:val="0"/>
          <w:color w:val="000000"/>
          <w:kern w:val="0"/>
          <w:sz w:val="22"/>
          <w:szCs w:val="22"/>
          <w14:ligatures w14:val="none"/>
        </w:rPr>
        <w:t xml:space="preserve"> </w:t>
      </w:r>
      <w:r w:rsidRPr="00FA4FC3">
        <w:rPr>
          <w:rFonts w:ascii="Times New Roman" w:eastAsia="Times New Roman" w:hAnsi="Times New Roman" w:cs="Times New Roman"/>
          <w:snapToGrid w:val="0"/>
          <w:kern w:val="0"/>
          <w:sz w:val="22"/>
          <w:szCs w:val="22"/>
          <w14:ligatures w14:val="none"/>
        </w:rPr>
        <w:t xml:space="preserve">vartoti ant odos. </w:t>
      </w:r>
    </w:p>
    <w:p w14:paraId="1A98996F"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Gelį reikia plonai užtepti ant pažeistų kūno vietų ir švelniai įtrinti į odą. Rankas reikia nusiplauti, nebent tai yra ta sritis, kurią reikia gydyti.</w:t>
      </w:r>
    </w:p>
    <w:p w14:paraId="6B42ED1F"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18FA824" w14:textId="77777777" w:rsidR="00FA4FC3" w:rsidRPr="00FA4FC3" w:rsidRDefault="00FA4FC3" w:rsidP="00FA4FC3">
      <w:pPr>
        <w:spacing w:after="0" w:line="240" w:lineRule="auto"/>
        <w:rPr>
          <w:rFonts w:ascii="Times New Roman" w:eastAsia="SimSun" w:hAnsi="Times New Roman" w:cs="Times New Roman"/>
          <w:noProof/>
          <w:kern w:val="0"/>
          <w:sz w:val="22"/>
          <w:szCs w:val="22"/>
          <w:u w:val="single"/>
          <w:lang w:eastAsia="x-none"/>
          <w14:ligatures w14:val="none"/>
        </w:rPr>
      </w:pPr>
      <w:r w:rsidRPr="00FA4FC3">
        <w:rPr>
          <w:rFonts w:ascii="Times New Roman" w:eastAsia="SimSun" w:hAnsi="Times New Roman" w:cs="Times New Roman"/>
          <w:noProof/>
          <w:kern w:val="0"/>
          <w:sz w:val="22"/>
          <w:szCs w:val="22"/>
          <w:u w:val="single"/>
          <w:lang w:eastAsia="x-none"/>
          <w14:ligatures w14:val="none"/>
        </w:rPr>
        <w:t>Vartojimo trukmė</w:t>
      </w:r>
    </w:p>
    <w:p w14:paraId="7F321383" w14:textId="77777777" w:rsidR="00FA4FC3" w:rsidRPr="00FA4FC3" w:rsidRDefault="00FA4FC3" w:rsidP="00FA4FC3">
      <w:pPr>
        <w:spacing w:after="0" w:line="240" w:lineRule="auto"/>
        <w:rPr>
          <w:rFonts w:ascii="Times New Roman" w:eastAsia="SimSun" w:hAnsi="Times New Roman" w:cs="Times New Roman"/>
          <w:bCs/>
          <w:noProof/>
          <w:snapToGrid w:val="0"/>
          <w:color w:val="222222"/>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 xml:space="preserve">Vartojimo trukmė priklauso nuo simptomų bei pagrindinės ligos. Be gydytojo patarimo </w:t>
      </w:r>
      <w:r w:rsidRPr="00FA4FC3">
        <w:rPr>
          <w:rFonts w:ascii="Times New Roman" w:eastAsia="SimSun" w:hAnsi="Times New Roman" w:cs="Times New Roman"/>
          <w:bCs/>
          <w:noProof/>
          <w:snapToGrid w:val="0"/>
          <w:color w:val="222222"/>
          <w:kern w:val="0"/>
          <w:sz w:val="22"/>
          <w:szCs w:val="22"/>
          <w:lang w:eastAsia="x-none"/>
          <w14:ligatures w14:val="none"/>
        </w:rPr>
        <w:t>Olfen negalima vartoti ilgiau kaip 1 savaitę.</w:t>
      </w:r>
    </w:p>
    <w:p w14:paraId="3F238FC3"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24F04EE" w14:textId="77777777" w:rsidR="00FA4FC3" w:rsidRPr="00FA4FC3" w:rsidRDefault="00FA4FC3" w:rsidP="00FA4FC3">
      <w:pPr>
        <w:spacing w:after="0" w:line="240" w:lineRule="auto"/>
        <w:rPr>
          <w:rFonts w:ascii="Times New Roman" w:eastAsia="SimSun" w:hAnsi="Times New Roman" w:cs="Times New Roman"/>
          <w:noProof/>
          <w:kern w:val="0"/>
          <w:sz w:val="22"/>
          <w:szCs w:val="22"/>
          <w:u w:val="single"/>
          <w:lang w:eastAsia="x-none"/>
          <w14:ligatures w14:val="none"/>
        </w:rPr>
      </w:pPr>
      <w:r w:rsidRPr="00FA4FC3">
        <w:rPr>
          <w:rFonts w:ascii="Times New Roman" w:eastAsia="SimSun" w:hAnsi="Times New Roman" w:cs="Times New Roman"/>
          <w:noProof/>
          <w:kern w:val="0"/>
          <w:sz w:val="22"/>
          <w:szCs w:val="22"/>
          <w:lang w:eastAsia="x-none"/>
          <w14:ligatures w14:val="none"/>
        </w:rPr>
        <w:t xml:space="preserve">Jei per 3-5 dienas simptomai nepagerėjo ar net pablogėjo, pasitarkite su gydytoju. </w:t>
      </w:r>
    </w:p>
    <w:p w14:paraId="3C7CF72D" w14:textId="77777777" w:rsidR="00FA4FC3" w:rsidRPr="00FA4FC3" w:rsidRDefault="00FA4FC3" w:rsidP="00FA4FC3">
      <w:pPr>
        <w:autoSpaceDE w:val="0"/>
        <w:autoSpaceDN w:val="0"/>
        <w:adjustRightInd w:val="0"/>
        <w:spacing w:after="0" w:line="240" w:lineRule="auto"/>
        <w:rPr>
          <w:rFonts w:ascii="Times New Roman" w:eastAsia="SimSun" w:hAnsi="Times New Roman" w:cs="Times New Roman"/>
          <w:iCs/>
          <w:kern w:val="0"/>
          <w:sz w:val="22"/>
          <w:szCs w:val="22"/>
          <w:lang w:eastAsia="zh-CN"/>
          <w14:ligatures w14:val="none"/>
        </w:rPr>
      </w:pPr>
    </w:p>
    <w:p w14:paraId="21235596" w14:textId="77777777" w:rsidR="00FA4FC3" w:rsidRPr="00FA4FC3" w:rsidRDefault="00FA4FC3" w:rsidP="00FA4FC3">
      <w:pPr>
        <w:tabs>
          <w:tab w:val="left" w:pos="567"/>
        </w:tabs>
        <w:spacing w:after="0" w:line="240" w:lineRule="auto"/>
        <w:ind w:left="1"/>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 xml:space="preserve">Ką daryti pavartojus per didelę </w:t>
      </w:r>
      <w:proofErr w:type="spellStart"/>
      <w:r w:rsidRPr="00FA4FC3">
        <w:rPr>
          <w:rFonts w:ascii="Times New Roman" w:eastAsia="Times New Roman" w:hAnsi="Times New Roman" w:cs="Times New Roman"/>
          <w:b/>
          <w:snapToGrid w:val="0"/>
          <w:kern w:val="0"/>
          <w:sz w:val="22"/>
          <w:szCs w:val="22"/>
          <w14:ligatures w14:val="none"/>
        </w:rPr>
        <w:t>Olfen</w:t>
      </w:r>
      <w:proofErr w:type="spellEnd"/>
      <w:r w:rsidRPr="00FA4FC3">
        <w:rPr>
          <w:rFonts w:ascii="Times New Roman" w:eastAsia="Times New Roman" w:hAnsi="Times New Roman" w:cs="Times New Roman"/>
          <w:b/>
          <w:snapToGrid w:val="0"/>
          <w:kern w:val="0"/>
          <w:sz w:val="22"/>
          <w:szCs w:val="22"/>
          <w14:ligatures w14:val="none"/>
        </w:rPr>
        <w:t xml:space="preserve"> dozę?</w:t>
      </w:r>
    </w:p>
    <w:p w14:paraId="639725F8" w14:textId="77777777" w:rsidR="00FA4FC3" w:rsidRPr="00FA4FC3" w:rsidRDefault="00FA4FC3" w:rsidP="00FA4FC3">
      <w:pPr>
        <w:tabs>
          <w:tab w:val="left" w:pos="567"/>
          <w:tab w:val="left" w:pos="1134"/>
        </w:tabs>
        <w:autoSpaceDE w:val="0"/>
        <w:autoSpaceDN w:val="0"/>
        <w:adjustRightInd w:val="0"/>
        <w:spacing w:after="0" w:line="240" w:lineRule="auto"/>
        <w:rPr>
          <w:rFonts w:ascii="Times New Roman" w:eastAsia="SimSun" w:hAnsi="Times New Roman" w:cs="Times New Roman"/>
          <w:snapToGrid w:val="0"/>
          <w:color w:val="000000"/>
          <w:kern w:val="0"/>
          <w:sz w:val="22"/>
          <w:szCs w:val="22"/>
          <w:lang w:eastAsia="x-none"/>
          <w14:ligatures w14:val="none"/>
        </w:rPr>
      </w:pPr>
      <w:r w:rsidRPr="00FA4FC3">
        <w:rPr>
          <w:rFonts w:ascii="Times New Roman" w:eastAsia="SimSun" w:hAnsi="Times New Roman" w:cs="Times New Roman"/>
          <w:snapToGrid w:val="0"/>
          <w:color w:val="000000"/>
          <w:kern w:val="0"/>
          <w:sz w:val="22"/>
          <w:szCs w:val="22"/>
          <w:lang w:eastAsia="x-none"/>
          <w14:ligatures w14:val="none"/>
        </w:rPr>
        <w:t xml:space="preserve">Mažai tikėtina, kad vaisto perdozuosite pavartojant daugiau </w:t>
      </w: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nei reikia, nes vartojant ant odos absorbcija į kraujotaką maža. Jei vartojant ant odos rekomenduojama dozė viršijama reikšmingai, gelį reikia nuvalyti ir nuplauti odą vandeniu.</w:t>
      </w:r>
    </w:p>
    <w:p w14:paraId="38988A10" w14:textId="77777777" w:rsidR="00FA4FC3" w:rsidRPr="00FA4FC3" w:rsidRDefault="00FA4FC3" w:rsidP="00FA4FC3">
      <w:pPr>
        <w:tabs>
          <w:tab w:val="left" w:pos="567"/>
          <w:tab w:val="left" w:pos="1134"/>
        </w:tabs>
        <w:autoSpaceDE w:val="0"/>
        <w:autoSpaceDN w:val="0"/>
        <w:adjustRightInd w:val="0"/>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snapToGrid w:val="0"/>
          <w:color w:val="000000"/>
          <w:kern w:val="0"/>
          <w:sz w:val="22"/>
          <w:szCs w:val="22"/>
          <w:lang w:eastAsia="x-none"/>
          <w14:ligatures w14:val="none"/>
        </w:rPr>
        <w:t xml:space="preserve">Jei </w:t>
      </w: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i/>
          <w:snapToGrid w:val="0"/>
          <w:color w:val="000000"/>
          <w:kern w:val="0"/>
          <w:sz w:val="22"/>
          <w:szCs w:val="22"/>
          <w:lang w:eastAsia="x-none"/>
          <w14:ligatures w14:val="none"/>
        </w:rPr>
        <w:t xml:space="preserve"> </w:t>
      </w:r>
      <w:r w:rsidRPr="00FA4FC3">
        <w:rPr>
          <w:rFonts w:ascii="Times New Roman" w:eastAsia="SimSun" w:hAnsi="Times New Roman" w:cs="Times New Roman"/>
          <w:kern w:val="0"/>
          <w:sz w:val="22"/>
          <w:szCs w:val="22"/>
          <w:lang w:eastAsia="x-none"/>
          <w14:ligatures w14:val="none"/>
        </w:rPr>
        <w:t>netyčia nurijote, susisiekite su gydytoju, kuris nuspręs kokių konkrečių priemonių reikia imtis.</w:t>
      </w:r>
    </w:p>
    <w:p w14:paraId="4EF56207" w14:textId="77777777" w:rsidR="00FA4FC3" w:rsidRPr="00FA4FC3" w:rsidRDefault="00FA4FC3" w:rsidP="00FA4FC3">
      <w:pPr>
        <w:tabs>
          <w:tab w:val="left" w:pos="567"/>
        </w:tabs>
        <w:spacing w:after="0" w:line="240" w:lineRule="auto"/>
        <w:rPr>
          <w:rFonts w:ascii="Times New Roman" w:eastAsia="Times New Roman" w:hAnsi="Times New Roman" w:cs="Times New Roman"/>
          <w:b/>
          <w:i/>
          <w:snapToGrid w:val="0"/>
          <w:kern w:val="0"/>
          <w:sz w:val="22"/>
          <w:szCs w:val="22"/>
          <w:u w:val="single"/>
          <w14:ligatures w14:val="none"/>
        </w:rPr>
      </w:pPr>
    </w:p>
    <w:p w14:paraId="36BE74B2"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 xml:space="preserve">Pamiršus pavartoti </w:t>
      </w:r>
      <w:proofErr w:type="spellStart"/>
      <w:r w:rsidRPr="00FA4FC3">
        <w:rPr>
          <w:rFonts w:ascii="Times New Roman" w:eastAsia="Times New Roman" w:hAnsi="Times New Roman" w:cs="Times New Roman"/>
          <w:b/>
          <w:snapToGrid w:val="0"/>
          <w:kern w:val="0"/>
          <w:sz w:val="22"/>
          <w:szCs w:val="22"/>
          <w14:ligatures w14:val="none"/>
        </w:rPr>
        <w:t>Olfen</w:t>
      </w:r>
      <w:proofErr w:type="spellEnd"/>
    </w:p>
    <w:p w14:paraId="438F9573"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r w:rsidRPr="00FA4FC3">
        <w:rPr>
          <w:rFonts w:ascii="Times New Roman" w:eastAsia="SimSun" w:hAnsi="Times New Roman" w:cs="Times New Roman"/>
          <w:kern w:val="0"/>
          <w:sz w:val="22"/>
          <w:szCs w:val="22"/>
          <w:lang w:eastAsia="x-none"/>
          <w14:ligatures w14:val="none"/>
        </w:rPr>
        <w:t xml:space="preserve">Negalima vartoti dvigubos dozės norint kompensuoti praleistą doze. </w:t>
      </w:r>
    </w:p>
    <w:p w14:paraId="76652CDF" w14:textId="77777777" w:rsidR="00FA4FC3" w:rsidRPr="00FA4FC3" w:rsidRDefault="00FA4FC3" w:rsidP="00FA4FC3">
      <w:pPr>
        <w:spacing w:after="0" w:line="240" w:lineRule="auto"/>
        <w:rPr>
          <w:rFonts w:ascii="Times New Roman" w:eastAsia="SimSun" w:hAnsi="Times New Roman" w:cs="Times New Roman"/>
          <w:kern w:val="0"/>
          <w:sz w:val="22"/>
          <w:szCs w:val="22"/>
          <w:lang w:eastAsia="x-none"/>
          <w14:ligatures w14:val="none"/>
        </w:rPr>
      </w:pPr>
    </w:p>
    <w:p w14:paraId="22776DE3" w14:textId="77777777" w:rsidR="00FA4FC3" w:rsidRPr="00FA4FC3" w:rsidRDefault="00FA4FC3" w:rsidP="00FA4FC3">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lastRenderedPageBreak/>
        <w:t>Jeigu kiltų daugiau klausimų dėl šio vaisto vartojimo, kreipkitės į gydytoją arba vaistininką.</w:t>
      </w:r>
    </w:p>
    <w:p w14:paraId="5ABF4F24"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784C0253"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170219B9" w14:textId="77777777" w:rsidR="00FA4FC3" w:rsidRPr="00FA4FC3" w:rsidRDefault="00FA4FC3" w:rsidP="00FA4FC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4.</w:t>
      </w:r>
      <w:r w:rsidRPr="00FA4FC3">
        <w:rPr>
          <w:rFonts w:ascii="Times New Roman" w:eastAsia="Times New Roman" w:hAnsi="Times New Roman" w:cs="Times New Roman"/>
          <w:b/>
          <w:bCs/>
          <w:snapToGrid w:val="0"/>
          <w:kern w:val="0"/>
          <w:sz w:val="22"/>
          <w:szCs w:val="22"/>
          <w:lang w:eastAsia="x-none"/>
          <w14:ligatures w14:val="none"/>
        </w:rPr>
        <w:tab/>
        <w:t>Galimas šalutinis poveikis</w:t>
      </w:r>
    </w:p>
    <w:p w14:paraId="46A19384"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FA50978"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39690441" w14:textId="77777777" w:rsidR="00FA4FC3" w:rsidRPr="00FA4FC3" w:rsidRDefault="00FA4FC3" w:rsidP="00FA4FC3">
      <w:pPr>
        <w:tabs>
          <w:tab w:val="left" w:pos="567"/>
        </w:tabs>
        <w:spacing w:after="0" w:line="240" w:lineRule="auto"/>
        <w:ind w:left="567" w:hanging="567"/>
        <w:rPr>
          <w:rFonts w:ascii="Times New Roman" w:eastAsia="Times New Roman" w:hAnsi="Times New Roman" w:cs="Times New Roman"/>
          <w:b/>
          <w:bCs/>
          <w:snapToGrid w:val="0"/>
          <w:kern w:val="0"/>
          <w:sz w:val="22"/>
          <w:szCs w:val="22"/>
          <w:lang w:eastAsia="lt-LT"/>
          <w14:ligatures w14:val="none"/>
        </w:rPr>
      </w:pPr>
    </w:p>
    <w:p w14:paraId="0CD50C48" w14:textId="77777777" w:rsidR="00FA4FC3" w:rsidRPr="00FA4FC3" w:rsidRDefault="00FA4FC3" w:rsidP="00FA4FC3">
      <w:pPr>
        <w:tabs>
          <w:tab w:val="left" w:pos="567"/>
        </w:tabs>
        <w:spacing w:after="0" w:line="240" w:lineRule="auto"/>
        <w:ind w:left="567" w:hanging="567"/>
        <w:rPr>
          <w:rFonts w:ascii="Times New Roman" w:eastAsia="Times New Roman" w:hAnsi="Times New Roman" w:cs="Times New Roman"/>
          <w:b/>
          <w:bCs/>
          <w:snapToGrid w:val="0"/>
          <w:kern w:val="0"/>
          <w:sz w:val="22"/>
          <w:szCs w:val="22"/>
          <w:lang w:eastAsia="lt-LT"/>
          <w14:ligatures w14:val="none"/>
        </w:rPr>
      </w:pPr>
      <w:r w:rsidRPr="00FA4FC3">
        <w:rPr>
          <w:rFonts w:ascii="Times New Roman" w:eastAsia="Times New Roman" w:hAnsi="Times New Roman" w:cs="Times New Roman"/>
          <w:b/>
          <w:bCs/>
          <w:snapToGrid w:val="0"/>
          <w:kern w:val="0"/>
          <w:sz w:val="22"/>
          <w:szCs w:val="22"/>
          <w:lang w:eastAsia="lt-LT"/>
          <w14:ligatures w14:val="none"/>
        </w:rPr>
        <w:t>Tam tikras retas ar labai retas šalutinis poveikis gali būti sunkus.</w:t>
      </w:r>
    </w:p>
    <w:p w14:paraId="6444D163"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color w:val="222222"/>
          <w:kern w:val="0"/>
          <w:sz w:val="22"/>
          <w:szCs w:val="22"/>
          <w14:ligatures w14:val="none"/>
        </w:rPr>
      </w:pPr>
    </w:p>
    <w:p w14:paraId="3F21BBC0"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color w:val="222222"/>
          <w:kern w:val="0"/>
          <w:sz w:val="22"/>
          <w:szCs w:val="22"/>
          <w14:ligatures w14:val="none"/>
        </w:rPr>
      </w:pPr>
      <w:r w:rsidRPr="00FA4FC3">
        <w:rPr>
          <w:rFonts w:ascii="Times New Roman" w:eastAsia="Times New Roman" w:hAnsi="Times New Roman" w:cs="Times New Roman"/>
          <w:snapToGrid w:val="0"/>
          <w:color w:val="222222"/>
          <w:kern w:val="0"/>
          <w:sz w:val="22"/>
          <w:szCs w:val="22"/>
          <w14:ligatures w14:val="none"/>
        </w:rPr>
        <w:t xml:space="preserve">Jeigu Jums pasireiškė bet kuris iš toliau minimų alergijos požymių, nedelsdami </w:t>
      </w:r>
      <w:r w:rsidRPr="00FA4FC3">
        <w:rPr>
          <w:rFonts w:ascii="Times New Roman" w:eastAsia="Times New Roman" w:hAnsi="Times New Roman" w:cs="Times New Roman"/>
          <w:b/>
          <w:bCs/>
          <w:snapToGrid w:val="0"/>
          <w:color w:val="222222"/>
          <w:kern w:val="0"/>
          <w:sz w:val="22"/>
          <w:szCs w:val="22"/>
          <w14:ligatures w14:val="none"/>
        </w:rPr>
        <w:t>nutraukite</w:t>
      </w:r>
      <w:r w:rsidRPr="00FA4FC3">
        <w:rPr>
          <w:rFonts w:ascii="Times New Roman" w:eastAsia="Times New Roman" w:hAnsi="Times New Roman" w:cs="Times New Roman"/>
          <w:snapToGrid w:val="0"/>
          <w:color w:val="222222"/>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Olfen</w:t>
      </w:r>
      <w:proofErr w:type="spellEnd"/>
      <w:r w:rsidRPr="00FA4FC3">
        <w:rPr>
          <w:rFonts w:ascii="Times New Roman" w:eastAsia="Times New Roman" w:hAnsi="Times New Roman" w:cs="Times New Roman"/>
          <w:snapToGrid w:val="0"/>
          <w:color w:val="222222"/>
          <w:kern w:val="0"/>
          <w:sz w:val="22"/>
          <w:szCs w:val="22"/>
          <w14:ligatures w14:val="none"/>
        </w:rPr>
        <w:t xml:space="preserve"> vartojimą ir kreipkitės į gydytoją arba vaistininką:</w:t>
      </w:r>
    </w:p>
    <w:p w14:paraId="0C2C871A" w14:textId="77777777" w:rsidR="00FA4FC3" w:rsidRPr="00FA4FC3" w:rsidRDefault="00FA4FC3" w:rsidP="00FA4FC3">
      <w:pPr>
        <w:numPr>
          <w:ilvl w:val="0"/>
          <w:numId w:val="2"/>
        </w:numPr>
        <w:tabs>
          <w:tab w:val="left" w:pos="567"/>
        </w:tabs>
        <w:spacing w:after="0" w:line="240" w:lineRule="auto"/>
        <w:ind w:left="567" w:hanging="567"/>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pūslinis odos išbėrimas, dilgėlinė (gali pasireikšti rečiau kaip 1 asmeniui iš 1000);</w:t>
      </w:r>
    </w:p>
    <w:p w14:paraId="23479576" w14:textId="77777777" w:rsidR="00FA4FC3" w:rsidRPr="00FA4FC3" w:rsidRDefault="00FA4FC3" w:rsidP="00FA4FC3">
      <w:pPr>
        <w:numPr>
          <w:ilvl w:val="0"/>
          <w:numId w:val="2"/>
        </w:numPr>
        <w:tabs>
          <w:tab w:val="left" w:pos="567"/>
        </w:tabs>
        <w:spacing w:after="0" w:line="240" w:lineRule="auto"/>
        <w:ind w:left="567" w:hanging="567"/>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švokštimas, dusulys ar krūtinės ląstos spaudimas (astma) (gali pasireikšti rečiau kaip 1 asmeniui iš 10 000);</w:t>
      </w:r>
    </w:p>
    <w:p w14:paraId="0C3D9F5F" w14:textId="77777777" w:rsidR="00FA4FC3" w:rsidRPr="00FA4FC3" w:rsidRDefault="00FA4FC3" w:rsidP="00FA4FC3">
      <w:pPr>
        <w:numPr>
          <w:ilvl w:val="0"/>
          <w:numId w:val="2"/>
        </w:numPr>
        <w:tabs>
          <w:tab w:val="left" w:pos="567"/>
        </w:tabs>
        <w:spacing w:after="0" w:line="240" w:lineRule="auto"/>
        <w:ind w:left="567" w:hanging="567"/>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veido, lūpų, liežuvio ir gerklės (ryklės) patinimas (gali pasireikšti rečiau kaip 1 asmeniui iš 10 000).</w:t>
      </w:r>
    </w:p>
    <w:p w14:paraId="3317A846" w14:textId="77777777"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2D9F5814"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color w:val="222222"/>
          <w:kern w:val="0"/>
          <w:sz w:val="22"/>
          <w:szCs w:val="22"/>
          <w14:ligatures w14:val="none"/>
        </w:rPr>
      </w:pPr>
      <w:r w:rsidRPr="00FA4FC3">
        <w:rPr>
          <w:rFonts w:ascii="Times New Roman" w:eastAsia="Times New Roman" w:hAnsi="Times New Roman" w:cs="Times New Roman"/>
          <w:snapToGrid w:val="0"/>
          <w:color w:val="222222"/>
          <w:kern w:val="0"/>
          <w:sz w:val="22"/>
          <w:szCs w:val="22"/>
          <w14:ligatures w14:val="none"/>
        </w:rPr>
        <w:t>Kiti galimi šalutinio poveikio reiškiniai:</w:t>
      </w:r>
    </w:p>
    <w:p w14:paraId="5502B827"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color w:val="222222"/>
          <w:kern w:val="0"/>
          <w:sz w:val="22"/>
          <w:szCs w:val="22"/>
          <w14:ligatures w14:val="none"/>
        </w:rPr>
      </w:pPr>
    </w:p>
    <w:p w14:paraId="645F958B" w14:textId="77777777" w:rsidR="00FA4FC3" w:rsidRPr="00FA4FC3" w:rsidRDefault="00FA4FC3" w:rsidP="00FA4FC3">
      <w:pPr>
        <w:spacing w:after="0" w:line="240" w:lineRule="auto"/>
        <w:rPr>
          <w:rFonts w:ascii="Times New Roman" w:eastAsia="SimSun" w:hAnsi="Times New Roman" w:cs="Times New Roman"/>
          <w:noProof/>
          <w:color w:val="000000"/>
          <w:kern w:val="0"/>
          <w:sz w:val="22"/>
          <w:szCs w:val="22"/>
          <w:lang w:eastAsia="x-none"/>
          <w14:ligatures w14:val="none"/>
        </w:rPr>
      </w:pPr>
      <w:r w:rsidRPr="00FA4FC3">
        <w:rPr>
          <w:rFonts w:ascii="Times New Roman" w:eastAsia="SimSun" w:hAnsi="Times New Roman" w:cs="Times New Roman"/>
          <w:b/>
          <w:color w:val="000000"/>
          <w:kern w:val="0"/>
          <w:sz w:val="22"/>
          <w:szCs w:val="22"/>
          <w:lang w:eastAsia="x-none"/>
          <w14:ligatures w14:val="none"/>
        </w:rPr>
        <w:t xml:space="preserve">Dažni </w:t>
      </w:r>
      <w:r w:rsidRPr="00FA4FC3">
        <w:rPr>
          <w:rFonts w:ascii="Times New Roman" w:eastAsia="SimSun" w:hAnsi="Times New Roman" w:cs="Times New Roman"/>
          <w:b/>
          <w:kern w:val="0"/>
          <w:sz w:val="22"/>
          <w:szCs w:val="20"/>
          <w:lang w:eastAsia="x-none"/>
          <w14:ligatures w14:val="none"/>
        </w:rPr>
        <w:t xml:space="preserve">šalutinio poveikio reiškiniai </w:t>
      </w:r>
      <w:r w:rsidRPr="00FA4FC3">
        <w:rPr>
          <w:rFonts w:ascii="Times New Roman" w:eastAsia="SimSun" w:hAnsi="Times New Roman" w:cs="Times New Roman"/>
          <w:b/>
          <w:color w:val="000000"/>
          <w:kern w:val="0"/>
          <w:sz w:val="22"/>
          <w:szCs w:val="20"/>
          <w:lang w:eastAsia="x-none"/>
          <w14:ligatures w14:val="none"/>
        </w:rPr>
        <w:t>(gali pasireikšti rečiau kaip 1 iš 10</w:t>
      </w:r>
      <w:r w:rsidRPr="00FA4FC3">
        <w:rPr>
          <w:rFonts w:ascii="Times New Roman" w:eastAsia="SimSun" w:hAnsi="Times New Roman" w:cs="Times New Roman"/>
          <w:b/>
          <w:bCs/>
          <w:noProof/>
          <w:color w:val="000000"/>
          <w:kern w:val="0"/>
          <w:sz w:val="22"/>
          <w:szCs w:val="22"/>
          <w:lang w:eastAsia="x-none"/>
          <w14:ligatures w14:val="none"/>
        </w:rPr>
        <w:t xml:space="preserve"> asmenų</w:t>
      </w:r>
      <w:r w:rsidRPr="00FA4FC3">
        <w:rPr>
          <w:rFonts w:ascii="Times New Roman" w:eastAsia="SimSun" w:hAnsi="Times New Roman" w:cs="Times New Roman"/>
          <w:b/>
          <w:color w:val="000000"/>
          <w:kern w:val="0"/>
          <w:sz w:val="22"/>
          <w:szCs w:val="20"/>
          <w:lang w:eastAsia="x-none"/>
          <w14:ligatures w14:val="none"/>
        </w:rPr>
        <w:t>):</w:t>
      </w:r>
    </w:p>
    <w:p w14:paraId="41F8EC7C"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Odos išbėrimas, niežėjimas, paraudimas, egzema, dermatitas (odos uždegimas) įskaitant kontaktinį dermatitą.</w:t>
      </w:r>
    </w:p>
    <w:p w14:paraId="0595159C" w14:textId="77777777" w:rsidR="00FA4FC3" w:rsidRPr="00FA4FC3" w:rsidRDefault="00FA4FC3" w:rsidP="00FA4FC3">
      <w:pPr>
        <w:spacing w:after="0" w:line="240" w:lineRule="auto"/>
        <w:rPr>
          <w:rFonts w:ascii="Times New Roman" w:eastAsia="SimSun" w:hAnsi="Times New Roman" w:cs="Times New Roman"/>
          <w:b/>
          <w:noProof/>
          <w:kern w:val="0"/>
          <w:sz w:val="22"/>
          <w:szCs w:val="22"/>
          <w:lang w:eastAsia="x-none"/>
          <w14:ligatures w14:val="none"/>
        </w:rPr>
      </w:pPr>
    </w:p>
    <w:p w14:paraId="436ABCDE" w14:textId="77777777" w:rsidR="00FA4FC3" w:rsidRPr="00FA4FC3" w:rsidRDefault="00FA4FC3" w:rsidP="00FA4FC3">
      <w:pPr>
        <w:spacing w:after="0" w:line="240" w:lineRule="auto"/>
        <w:rPr>
          <w:rFonts w:ascii="Times New Roman" w:eastAsia="SimSun" w:hAnsi="Times New Roman" w:cs="Times New Roman"/>
          <w:b/>
          <w:kern w:val="0"/>
          <w:sz w:val="22"/>
          <w:szCs w:val="20"/>
          <w:lang w:eastAsia="x-none"/>
          <w14:ligatures w14:val="none"/>
        </w:rPr>
      </w:pPr>
      <w:r w:rsidRPr="00FA4FC3">
        <w:rPr>
          <w:rFonts w:ascii="Times New Roman" w:eastAsia="SimSun" w:hAnsi="Times New Roman" w:cs="Times New Roman"/>
          <w:b/>
          <w:noProof/>
          <w:kern w:val="0"/>
          <w:sz w:val="22"/>
          <w:szCs w:val="22"/>
          <w:lang w:eastAsia="x-none"/>
          <w14:ligatures w14:val="none"/>
        </w:rPr>
        <w:t xml:space="preserve">Nedažni </w:t>
      </w:r>
      <w:r w:rsidRPr="00FA4FC3">
        <w:rPr>
          <w:rFonts w:ascii="Times New Roman" w:eastAsia="SimSun" w:hAnsi="Times New Roman" w:cs="Times New Roman"/>
          <w:b/>
          <w:kern w:val="0"/>
          <w:sz w:val="22"/>
          <w:szCs w:val="20"/>
          <w:lang w:eastAsia="x-none"/>
          <w14:ligatures w14:val="none"/>
        </w:rPr>
        <w:t>šalutinio poveikio reiškiniai</w:t>
      </w:r>
      <w:r w:rsidRPr="00FA4FC3">
        <w:rPr>
          <w:rFonts w:ascii="Times New Roman" w:eastAsia="SimSun" w:hAnsi="Times New Roman" w:cs="Times New Roman"/>
          <w:b/>
          <w:noProof/>
          <w:kern w:val="0"/>
          <w:sz w:val="22"/>
          <w:szCs w:val="22"/>
          <w:lang w:eastAsia="x-none"/>
          <w14:ligatures w14:val="none"/>
        </w:rPr>
        <w:t xml:space="preserve"> </w:t>
      </w:r>
      <w:r w:rsidRPr="00FA4FC3">
        <w:rPr>
          <w:rFonts w:ascii="Times New Roman" w:eastAsia="SimSun" w:hAnsi="Times New Roman" w:cs="Times New Roman"/>
          <w:b/>
          <w:color w:val="222222"/>
          <w:kern w:val="0"/>
          <w:sz w:val="22"/>
          <w:szCs w:val="20"/>
          <w:lang w:eastAsia="x-none"/>
          <w14:ligatures w14:val="none"/>
        </w:rPr>
        <w:t>(gali pasireikšti rečiau kaip 1 iš 100</w:t>
      </w:r>
      <w:r w:rsidRPr="00FA4FC3">
        <w:rPr>
          <w:rFonts w:ascii="Times New Roman" w:eastAsia="SimSun" w:hAnsi="Times New Roman" w:cs="Times New Roman"/>
          <w:b/>
          <w:color w:val="222222"/>
          <w:kern w:val="0"/>
          <w:sz w:val="22"/>
          <w:szCs w:val="22"/>
          <w:lang w:eastAsia="x-none"/>
          <w14:ligatures w14:val="none"/>
        </w:rPr>
        <w:t xml:space="preserve"> asmenų</w:t>
      </w:r>
      <w:r w:rsidRPr="00FA4FC3">
        <w:rPr>
          <w:rFonts w:ascii="Times New Roman" w:eastAsia="SimSun" w:hAnsi="Times New Roman" w:cs="Times New Roman"/>
          <w:b/>
          <w:color w:val="222222"/>
          <w:kern w:val="0"/>
          <w:sz w:val="22"/>
          <w:szCs w:val="20"/>
          <w:lang w:eastAsia="x-none"/>
          <w14:ligatures w14:val="none"/>
        </w:rPr>
        <w:t>):</w:t>
      </w:r>
    </w:p>
    <w:p w14:paraId="70DC5727" w14:textId="77777777" w:rsidR="00FA4FC3" w:rsidRPr="00FA4FC3" w:rsidRDefault="00FA4FC3" w:rsidP="00FA4FC3">
      <w:pPr>
        <w:tabs>
          <w:tab w:val="left" w:pos="567"/>
        </w:tabs>
        <w:spacing w:after="0" w:line="240" w:lineRule="auto"/>
        <w:contextualSpacing/>
        <w:rPr>
          <w:rFonts w:ascii="Times New Roman" w:eastAsia="Times New Roman" w:hAnsi="Times New Roman" w:cs="Times New Roman"/>
          <w:snapToGrid w:val="0"/>
          <w:color w:val="222222"/>
          <w:kern w:val="0"/>
          <w:sz w:val="22"/>
          <w:szCs w:val="22"/>
          <w14:ligatures w14:val="none"/>
        </w:rPr>
      </w:pPr>
      <w:r w:rsidRPr="00FA4FC3">
        <w:rPr>
          <w:rFonts w:ascii="Times New Roman" w:eastAsia="Times New Roman" w:hAnsi="Times New Roman" w:cs="Times New Roman"/>
          <w:snapToGrid w:val="0"/>
          <w:color w:val="222222"/>
          <w:kern w:val="0"/>
          <w:sz w:val="22"/>
          <w:szCs w:val="22"/>
          <w14:ligatures w14:val="none"/>
        </w:rPr>
        <w:t>Pleiskanojimas, odos išsausėjimas, patinimas (edema).</w:t>
      </w:r>
    </w:p>
    <w:p w14:paraId="50087073"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color w:val="222222"/>
          <w:kern w:val="0"/>
          <w:sz w:val="22"/>
          <w:szCs w:val="22"/>
          <w14:ligatures w14:val="none"/>
        </w:rPr>
      </w:pPr>
    </w:p>
    <w:p w14:paraId="6ECEBA3A"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color w:val="222222"/>
          <w:kern w:val="0"/>
          <w:sz w:val="22"/>
          <w:szCs w:val="20"/>
          <w14:ligatures w14:val="none"/>
        </w:rPr>
      </w:pPr>
      <w:r w:rsidRPr="00FA4FC3">
        <w:rPr>
          <w:rFonts w:ascii="Times New Roman" w:eastAsia="Times New Roman" w:hAnsi="Times New Roman" w:cs="Times New Roman"/>
          <w:b/>
          <w:snapToGrid w:val="0"/>
          <w:color w:val="222222"/>
          <w:kern w:val="0"/>
          <w:sz w:val="22"/>
          <w:szCs w:val="22"/>
          <w14:ligatures w14:val="none"/>
        </w:rPr>
        <w:t xml:space="preserve">Labai reti </w:t>
      </w:r>
      <w:r w:rsidRPr="00FA4FC3">
        <w:rPr>
          <w:rFonts w:ascii="Times New Roman" w:eastAsia="Times New Roman" w:hAnsi="Times New Roman" w:cs="Times New Roman"/>
          <w:b/>
          <w:snapToGrid w:val="0"/>
          <w:kern w:val="0"/>
          <w:sz w:val="22"/>
          <w:szCs w:val="22"/>
          <w:lang w:eastAsia="lt-LT"/>
          <w14:ligatures w14:val="none"/>
        </w:rPr>
        <w:t>šalutinio poveikio reiškiniai</w:t>
      </w:r>
      <w:r w:rsidRPr="00FA4FC3">
        <w:rPr>
          <w:rFonts w:ascii="Times New Roman" w:eastAsia="Times New Roman" w:hAnsi="Times New Roman" w:cs="Times New Roman"/>
          <w:b/>
          <w:snapToGrid w:val="0"/>
          <w:color w:val="222222"/>
          <w:kern w:val="0"/>
          <w:sz w:val="22"/>
          <w:szCs w:val="22"/>
          <w14:ligatures w14:val="none"/>
        </w:rPr>
        <w:t xml:space="preserve"> </w:t>
      </w:r>
      <w:r w:rsidRPr="00FA4FC3">
        <w:rPr>
          <w:rFonts w:ascii="Times New Roman" w:eastAsia="Times New Roman" w:hAnsi="Times New Roman" w:cs="Times New Roman"/>
          <w:b/>
          <w:snapToGrid w:val="0"/>
          <w:color w:val="222222"/>
          <w:kern w:val="0"/>
          <w:sz w:val="22"/>
          <w:szCs w:val="20"/>
          <w14:ligatures w14:val="none"/>
        </w:rPr>
        <w:t xml:space="preserve">(gali pasireikšti rečiau </w:t>
      </w:r>
      <w:r w:rsidRPr="00FA4FC3">
        <w:rPr>
          <w:rFonts w:ascii="Times New Roman" w:eastAsia="Times New Roman" w:hAnsi="Times New Roman" w:cs="Times New Roman"/>
          <w:b/>
          <w:snapToGrid w:val="0"/>
          <w:kern w:val="0"/>
          <w:sz w:val="22"/>
          <w:szCs w:val="20"/>
          <w14:ligatures w14:val="none"/>
        </w:rPr>
        <w:t>kaip 1 iš 10 000</w:t>
      </w:r>
      <w:r w:rsidRPr="00FA4FC3">
        <w:rPr>
          <w:rFonts w:ascii="Times New Roman" w:eastAsia="Times New Roman" w:hAnsi="Times New Roman" w:cs="Times New Roman"/>
          <w:b/>
          <w:snapToGrid w:val="0"/>
          <w:kern w:val="0"/>
          <w:sz w:val="22"/>
          <w:szCs w:val="22"/>
          <w:lang w:eastAsia="lt-LT"/>
          <w14:ligatures w14:val="none"/>
        </w:rPr>
        <w:t xml:space="preserve"> asmenų</w:t>
      </w:r>
      <w:r w:rsidRPr="00FA4FC3">
        <w:rPr>
          <w:rFonts w:ascii="Times New Roman" w:eastAsia="Times New Roman" w:hAnsi="Times New Roman" w:cs="Times New Roman"/>
          <w:b/>
          <w:snapToGrid w:val="0"/>
          <w:color w:val="222222"/>
          <w:kern w:val="0"/>
          <w:sz w:val="22"/>
          <w:szCs w:val="20"/>
          <w14:ligatures w14:val="none"/>
        </w:rPr>
        <w:t>):</w:t>
      </w:r>
    </w:p>
    <w:p w14:paraId="0BCB23BB"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Pustulinis bėrimas (pūlinukų susidarymas), sutrikęs virškinimas, padidėjusio jautrumo reakcijos (įskaitant dilgėlinę), oda gali būti jautresnė šviesai pasireiškiant kaip nudegimas saulėje.</w:t>
      </w:r>
    </w:p>
    <w:p w14:paraId="0B267CB3"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p>
    <w:p w14:paraId="5E8AA89B" w14:textId="77777777" w:rsidR="00FA4FC3" w:rsidRPr="00FA4FC3" w:rsidRDefault="00FA4FC3" w:rsidP="00FA4FC3">
      <w:pPr>
        <w:keepNext/>
        <w:tabs>
          <w:tab w:val="left" w:pos="567"/>
        </w:tabs>
        <w:spacing w:after="0" w:line="240" w:lineRule="auto"/>
        <w:ind w:left="567" w:hanging="567"/>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val="pt-PT" w:eastAsia="lt-LT"/>
          <w14:ligatures w14:val="none"/>
        </w:rPr>
        <w:t>Šalutinio poveikio reiškiniai, kurių</w:t>
      </w:r>
      <w:r w:rsidRPr="00FA4FC3">
        <w:rPr>
          <w:rFonts w:ascii="Times New Roman" w:eastAsia="Times New Roman" w:hAnsi="Times New Roman" w:cs="Times New Roman"/>
          <w:b/>
          <w:bCs/>
          <w:snapToGrid w:val="0"/>
          <w:kern w:val="0"/>
          <w:sz w:val="22"/>
          <w:szCs w:val="22"/>
          <w:lang w:eastAsia="x-none"/>
          <w14:ligatures w14:val="none"/>
        </w:rPr>
        <w:t xml:space="preserve"> dažnis nežinomas </w:t>
      </w:r>
      <w:r w:rsidRPr="00FA4FC3">
        <w:rPr>
          <w:rFonts w:ascii="Times New Roman" w:eastAsia="Times New Roman" w:hAnsi="Times New Roman" w:cs="Times New Roman"/>
          <w:b/>
          <w:snapToGrid w:val="0"/>
          <w:kern w:val="0"/>
          <w:sz w:val="22"/>
          <w:szCs w:val="20"/>
          <w14:ligatures w14:val="none"/>
        </w:rPr>
        <w:t xml:space="preserve">(negali būti apskaičiuotas pagal turimus </w:t>
      </w:r>
    </w:p>
    <w:p w14:paraId="08732A63" w14:textId="77777777" w:rsidR="00FA4FC3" w:rsidRPr="00FA4FC3" w:rsidRDefault="00FA4FC3" w:rsidP="00FA4FC3">
      <w:pPr>
        <w:keepNext/>
        <w:tabs>
          <w:tab w:val="left" w:pos="567"/>
        </w:tabs>
        <w:spacing w:after="0" w:line="240" w:lineRule="auto"/>
        <w:ind w:left="567" w:hanging="567"/>
        <w:outlineLvl w:val="3"/>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snapToGrid w:val="0"/>
          <w:kern w:val="0"/>
          <w:sz w:val="22"/>
          <w:szCs w:val="20"/>
          <w14:ligatures w14:val="none"/>
        </w:rPr>
        <w:t>duomenis):</w:t>
      </w:r>
    </w:p>
    <w:p w14:paraId="452DD6E8"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r w:rsidRPr="00FA4FC3">
        <w:rPr>
          <w:rFonts w:ascii="Times New Roman" w:eastAsia="SimSun" w:hAnsi="Times New Roman" w:cs="Times New Roman"/>
          <w:noProof/>
          <w:kern w:val="0"/>
          <w:sz w:val="22"/>
          <w:szCs w:val="22"/>
          <w:lang w:eastAsia="x-none"/>
          <w14:ligatures w14:val="none"/>
        </w:rPr>
        <w:t>Deginimo pojūtis vartojimo vietoje, odos sausumas.</w:t>
      </w:r>
    </w:p>
    <w:p w14:paraId="0A9A4BF0" w14:textId="77777777" w:rsidR="00FA4FC3" w:rsidRPr="00FA4FC3" w:rsidRDefault="00FA4FC3" w:rsidP="00FA4FC3">
      <w:pPr>
        <w:spacing w:after="0" w:line="240" w:lineRule="auto"/>
        <w:rPr>
          <w:rFonts w:ascii="Times New Roman" w:eastAsia="SimSun" w:hAnsi="Times New Roman" w:cs="Times New Roman"/>
          <w:noProof/>
          <w:kern w:val="0"/>
          <w:sz w:val="22"/>
          <w:szCs w:val="22"/>
          <w:lang w:eastAsia="x-none"/>
          <w14:ligatures w14:val="none"/>
        </w:rPr>
      </w:pPr>
    </w:p>
    <w:p w14:paraId="5C5FFEDE" w14:textId="77777777" w:rsidR="00FA4FC3" w:rsidRPr="00FA4FC3" w:rsidRDefault="00FA4FC3" w:rsidP="00FA4FC3">
      <w:pPr>
        <w:spacing w:after="0" w:line="240" w:lineRule="auto"/>
        <w:rPr>
          <w:rFonts w:ascii="Times New Roman" w:eastAsia="SimSun" w:hAnsi="Times New Roman" w:cs="Times New Roman"/>
          <w:snapToGrid w:val="0"/>
          <w:color w:val="000000"/>
          <w:kern w:val="0"/>
          <w:sz w:val="22"/>
          <w:szCs w:val="22"/>
          <w:lang w:eastAsia="x-none"/>
          <w14:ligatures w14:val="none"/>
        </w:rPr>
      </w:pPr>
      <w:r w:rsidRPr="00FA4FC3">
        <w:rPr>
          <w:rFonts w:ascii="Times New Roman" w:eastAsia="SimSun" w:hAnsi="Times New Roman" w:cs="Times New Roman"/>
          <w:snapToGrid w:val="0"/>
          <w:color w:val="000000"/>
          <w:kern w:val="0"/>
          <w:sz w:val="22"/>
          <w:szCs w:val="22"/>
          <w:lang w:eastAsia="x-none"/>
          <w14:ligatures w14:val="none"/>
        </w:rPr>
        <w:t xml:space="preserve">Jei </w:t>
      </w:r>
      <w:proofErr w:type="spellStart"/>
      <w:r w:rsidRPr="00FA4FC3">
        <w:rPr>
          <w:rFonts w:ascii="Times New Roman" w:eastAsia="SimSun" w:hAnsi="Times New Roman" w:cs="Times New Roman"/>
          <w:snapToGrid w:val="0"/>
          <w:color w:val="000000"/>
          <w:kern w:val="0"/>
          <w:sz w:val="22"/>
          <w:szCs w:val="22"/>
          <w:lang w:eastAsia="x-none"/>
          <w14:ligatures w14:val="none"/>
        </w:rPr>
        <w:t>Olfen</w:t>
      </w:r>
      <w:proofErr w:type="spellEnd"/>
      <w:r w:rsidRPr="00FA4FC3">
        <w:rPr>
          <w:rFonts w:ascii="Times New Roman" w:eastAsia="SimSun" w:hAnsi="Times New Roman" w:cs="Times New Roman"/>
          <w:snapToGrid w:val="0"/>
          <w:color w:val="000000"/>
          <w:kern w:val="0"/>
          <w:sz w:val="22"/>
          <w:szCs w:val="22"/>
          <w:lang w:eastAsia="x-none"/>
          <w14:ligatures w14:val="none"/>
        </w:rPr>
        <w:t xml:space="preserve"> vartojamas dideliam odos plotui ilgą laiką, negalima visiškai paneigti sisteminio šalutinio poveikio (pvz.: inkstų, kepenų, virškinimo trakto šalutinis poveikis, sisteminės padidėjusio jautrumo reakcijos), kuris gali atsirasti vartojant sisteminiu būdu vaistų, kurių sudėtyje yra </w:t>
      </w:r>
      <w:proofErr w:type="spellStart"/>
      <w:r w:rsidRPr="00FA4FC3">
        <w:rPr>
          <w:rFonts w:ascii="Times New Roman" w:eastAsia="SimSun" w:hAnsi="Times New Roman" w:cs="Times New Roman"/>
          <w:snapToGrid w:val="0"/>
          <w:color w:val="000000"/>
          <w:kern w:val="0"/>
          <w:sz w:val="22"/>
          <w:szCs w:val="22"/>
          <w:lang w:eastAsia="x-none"/>
          <w14:ligatures w14:val="none"/>
        </w:rPr>
        <w:t>diklofenako</w:t>
      </w:r>
      <w:proofErr w:type="spellEnd"/>
      <w:r w:rsidRPr="00FA4FC3">
        <w:rPr>
          <w:rFonts w:ascii="Times New Roman" w:eastAsia="SimSun" w:hAnsi="Times New Roman" w:cs="Times New Roman"/>
          <w:snapToGrid w:val="0"/>
          <w:color w:val="000000"/>
          <w:kern w:val="0"/>
          <w:sz w:val="22"/>
          <w:szCs w:val="22"/>
          <w:lang w:eastAsia="x-none"/>
          <w14:ligatures w14:val="none"/>
        </w:rPr>
        <w:t>.</w:t>
      </w:r>
    </w:p>
    <w:p w14:paraId="69C16BD4" w14:textId="77777777" w:rsidR="00FA4FC3" w:rsidRPr="00FA4FC3" w:rsidRDefault="00FA4FC3" w:rsidP="00FA4FC3">
      <w:pPr>
        <w:spacing w:after="0" w:line="240" w:lineRule="auto"/>
        <w:rPr>
          <w:rFonts w:ascii="Times New Roman" w:eastAsia="SimSun" w:hAnsi="Times New Roman" w:cs="Times New Roman"/>
          <w:i/>
          <w:color w:val="008000"/>
          <w:kern w:val="0"/>
          <w:sz w:val="22"/>
          <w:szCs w:val="22"/>
          <w:lang w:eastAsia="x-none"/>
          <w14:ligatures w14:val="none"/>
        </w:rPr>
      </w:pPr>
      <w:r w:rsidRPr="00FA4FC3">
        <w:rPr>
          <w:rFonts w:ascii="Times New Roman" w:eastAsia="SimSun" w:hAnsi="Times New Roman" w:cs="Times New Roman"/>
          <w:snapToGrid w:val="0"/>
          <w:color w:val="000000"/>
          <w:kern w:val="0"/>
          <w:sz w:val="22"/>
          <w:szCs w:val="22"/>
          <w:lang w:eastAsia="x-none"/>
          <w14:ligatures w14:val="none"/>
        </w:rPr>
        <w:t xml:space="preserve"> </w:t>
      </w:r>
    </w:p>
    <w:p w14:paraId="3C529469"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noProof/>
          <w:snapToGrid w:val="0"/>
          <w:kern w:val="0"/>
          <w:sz w:val="22"/>
          <w:szCs w:val="22"/>
          <w14:ligatures w14:val="none"/>
        </w:rPr>
        <w:t>Pranešimas apie šalutinį poveikį</w:t>
      </w:r>
    </w:p>
    <w:p w14:paraId="4714454E" w14:textId="5E4B4F1E" w:rsidR="00FA4FC3" w:rsidRPr="00FA4FC3" w:rsidRDefault="00FA4FC3" w:rsidP="00FA4FC3">
      <w:pPr>
        <w:tabs>
          <w:tab w:val="left" w:pos="567"/>
        </w:tabs>
        <w:spacing w:after="0" w:line="240" w:lineRule="auto"/>
        <w:ind w:right="-449"/>
        <w:rPr>
          <w:rFonts w:ascii="Times New Roman" w:eastAsia="Times New Roman" w:hAnsi="Times New Roman" w:cs="Times New Roman"/>
          <w:noProof/>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w:t>
      </w:r>
      <w:r w:rsidRPr="00FA4FC3">
        <w:rPr>
          <w:rFonts w:ascii="Times New Roman" w:eastAsia="Times New Roman" w:hAnsi="Times New Roman" w:cs="Times New Roman"/>
          <w:snapToGrid w:val="0"/>
          <w:kern w:val="0"/>
          <w:sz w:val="22"/>
          <w:szCs w:val="22"/>
          <w:lang w:eastAsia="lt-LT"/>
          <w14:ligatures w14:val="none"/>
        </w:rPr>
        <w:t>Pranešimą apie</w:t>
      </w:r>
      <w:r w:rsidRPr="00FA4FC3">
        <w:rPr>
          <w:rFonts w:ascii="Times New Roman" w:eastAsia="Times New Roman" w:hAnsi="Times New Roman" w:cs="Times New Roman"/>
          <w:snapToGrid w:val="0"/>
          <w:kern w:val="0"/>
          <w:sz w:val="22"/>
          <w:szCs w:val="20"/>
          <w14:ligatures w14:val="none"/>
        </w:rPr>
        <w:t xml:space="preserve"> šalutinį poveikį galite užpildyti ir pateikti Valstybinės vaistų kontrolės tarnybos prie Lietuvos Respublikos sveikatos apsaugos ministerijos </w:t>
      </w:r>
      <w:r w:rsidRPr="00FA4FC3">
        <w:rPr>
          <w:rFonts w:ascii="Times New Roman" w:eastAsia="Times New Roman" w:hAnsi="Times New Roman" w:cs="Times New Roman"/>
          <w:snapToGrid w:val="0"/>
          <w:kern w:val="0"/>
          <w:sz w:val="22"/>
          <w:szCs w:val="22"/>
          <w:lang w:eastAsia="lt-LT"/>
          <w14:ligatures w14:val="none"/>
        </w:rPr>
        <w:t xml:space="preserve">tinklalapyje </w:t>
      </w:r>
      <w:r w:rsidRPr="00FA4FC3">
        <w:rPr>
          <w:rFonts w:ascii="Times New Roman" w:eastAsia="Times New Roman" w:hAnsi="Times New Roman" w:cs="Times New Roman"/>
          <w:snapToGrid w:val="0"/>
          <w:color w:val="0000EE"/>
          <w:kern w:val="0"/>
          <w:sz w:val="22"/>
          <w:szCs w:val="22"/>
          <w:u w:val="single"/>
          <w:lang w:eastAsia="lt-LT"/>
          <w14:ligatures w14:val="none"/>
        </w:rPr>
        <w:t>https://vvkt.lrv.lt/lt/</w:t>
      </w:r>
      <w:r w:rsidRPr="00FA4FC3">
        <w:rPr>
          <w:rFonts w:ascii="Times New Roman" w:eastAsia="Times New Roman" w:hAnsi="Times New Roman" w:cs="Times New Roman"/>
          <w:snapToGrid w:val="0"/>
          <w:kern w:val="0"/>
          <w:sz w:val="22"/>
          <w:szCs w:val="22"/>
          <w:lang w:eastAsia="lt-LT"/>
          <w14:ligatures w14:val="none"/>
        </w:rPr>
        <w:t xml:space="preserve"> nurodytais būdais arba paskambinti nemokamu telefonu </w:t>
      </w:r>
      <w:r w:rsidR="002F2B93">
        <w:rPr>
          <w:rFonts w:ascii="Times New Roman" w:eastAsia="Times New Roman" w:hAnsi="Times New Roman" w:cs="Times New Roman"/>
          <w:snapToGrid w:val="0"/>
          <w:kern w:val="0"/>
          <w:sz w:val="22"/>
          <w:szCs w:val="22"/>
          <w:lang w:eastAsia="lt-LT"/>
          <w14:ligatures w14:val="none"/>
        </w:rPr>
        <w:t>+370</w:t>
      </w:r>
      <w:r w:rsidRPr="00FA4FC3">
        <w:rPr>
          <w:rFonts w:ascii="Times New Roman" w:eastAsia="Times New Roman" w:hAnsi="Times New Roman" w:cs="Times New Roman"/>
          <w:snapToGrid w:val="0"/>
          <w:kern w:val="0"/>
          <w:sz w:val="22"/>
          <w:szCs w:val="22"/>
          <w:lang w:eastAsia="lt-LT"/>
          <w14:ligatures w14:val="none"/>
        </w:rPr>
        <w:t xml:space="preserve"> 800 73 568.</w:t>
      </w:r>
      <w:r w:rsidRPr="00FA4FC3">
        <w:rPr>
          <w:rFonts w:ascii="Times New Roman" w:eastAsia="Times New Roman" w:hAnsi="Times New Roman" w:cs="Times New Roman"/>
          <w:snapToGrid w:val="0"/>
          <w:kern w:val="0"/>
          <w:sz w:val="22"/>
          <w:szCs w:val="22"/>
          <w14:ligatures w14:val="none"/>
        </w:rPr>
        <w:t xml:space="preserve"> Pranešdami apie šalutinį poveikį galite mums padėti gauti daugiau informacijos apie šio vaisto saugumą.</w:t>
      </w:r>
    </w:p>
    <w:p w14:paraId="6FB38DE9" w14:textId="77777777" w:rsidR="00FA4FC3" w:rsidRPr="00FA4FC3" w:rsidRDefault="00FA4FC3" w:rsidP="00FA4FC3">
      <w:pPr>
        <w:tabs>
          <w:tab w:val="left" w:pos="567"/>
        </w:tabs>
        <w:spacing w:after="0" w:line="240" w:lineRule="auto"/>
        <w:ind w:right="-449"/>
        <w:rPr>
          <w:rFonts w:ascii="Times New Roman" w:eastAsia="Times New Roman" w:hAnsi="Times New Roman" w:cs="Times New Roman"/>
          <w:noProof/>
          <w:snapToGrid w:val="0"/>
          <w:kern w:val="0"/>
          <w:sz w:val="22"/>
          <w:szCs w:val="22"/>
          <w14:ligatures w14:val="none"/>
        </w:rPr>
      </w:pPr>
    </w:p>
    <w:p w14:paraId="565815E9" w14:textId="77777777" w:rsidR="00FA4FC3" w:rsidRPr="00FA4FC3" w:rsidRDefault="00FA4FC3" w:rsidP="00FA4FC3">
      <w:pPr>
        <w:tabs>
          <w:tab w:val="left" w:pos="567"/>
        </w:tabs>
        <w:spacing w:after="0" w:line="240" w:lineRule="auto"/>
        <w:ind w:right="-449"/>
        <w:rPr>
          <w:rFonts w:ascii="Times New Roman" w:eastAsia="Times New Roman" w:hAnsi="Times New Roman" w:cs="Times New Roman"/>
          <w:noProof/>
          <w:snapToGrid w:val="0"/>
          <w:kern w:val="0"/>
          <w:sz w:val="22"/>
          <w:szCs w:val="22"/>
          <w14:ligatures w14:val="none"/>
        </w:rPr>
      </w:pPr>
    </w:p>
    <w:p w14:paraId="0C4D65A3" w14:textId="77777777" w:rsidR="00FA4FC3" w:rsidRPr="00FA4FC3" w:rsidRDefault="00FA4FC3" w:rsidP="00FA4FC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5.</w:t>
      </w:r>
      <w:r w:rsidRPr="00FA4FC3">
        <w:rPr>
          <w:rFonts w:ascii="Times New Roman" w:eastAsia="Times New Roman" w:hAnsi="Times New Roman" w:cs="Times New Roman"/>
          <w:b/>
          <w:bCs/>
          <w:snapToGrid w:val="0"/>
          <w:kern w:val="0"/>
          <w:sz w:val="22"/>
          <w:szCs w:val="22"/>
          <w:lang w:eastAsia="x-none"/>
          <w14:ligatures w14:val="none"/>
        </w:rPr>
        <w:tab/>
        <w:t xml:space="preserve">Kaip laikyti </w:t>
      </w:r>
      <w:proofErr w:type="spellStart"/>
      <w:r w:rsidRPr="00FA4FC3">
        <w:rPr>
          <w:rFonts w:ascii="Times New Roman" w:eastAsia="Times New Roman" w:hAnsi="Times New Roman" w:cs="Times New Roman"/>
          <w:b/>
          <w:bCs/>
          <w:snapToGrid w:val="0"/>
          <w:kern w:val="0"/>
          <w:sz w:val="22"/>
          <w:szCs w:val="22"/>
          <w:lang w:eastAsia="x-none"/>
          <w14:ligatures w14:val="none"/>
        </w:rPr>
        <w:t>Olfen</w:t>
      </w:r>
      <w:proofErr w:type="spellEnd"/>
    </w:p>
    <w:p w14:paraId="1040D777"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lang w:eastAsia="x-none"/>
          <w14:ligatures w14:val="none"/>
        </w:rPr>
      </w:pPr>
    </w:p>
    <w:p w14:paraId="22969B04"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Šį vaistą laikykite vaikams nepastebimoje ir nepasiekiamoje vietoje.</w:t>
      </w:r>
    </w:p>
    <w:p w14:paraId="06C5B76E"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p>
    <w:p w14:paraId="6A1ABBAB"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t>Ant dėžutės ir tūbelės</w:t>
      </w:r>
      <w:r w:rsidRPr="00FA4FC3">
        <w:rPr>
          <w:rFonts w:ascii="Times New Roman" w:eastAsia="Times New Roman" w:hAnsi="Times New Roman" w:cs="Times New Roman"/>
          <w:snapToGrid w:val="0"/>
          <w:kern w:val="0"/>
          <w:sz w:val="22"/>
          <w:szCs w:val="22"/>
          <w14:ligatures w14:val="none"/>
        </w:rPr>
        <w:t xml:space="preserve"> po „Tinka iki“ </w:t>
      </w:r>
      <w:r w:rsidRPr="00FA4FC3">
        <w:rPr>
          <w:rFonts w:ascii="Times New Roman" w:eastAsia="Times New Roman" w:hAnsi="Times New Roman" w:cs="Times New Roman"/>
          <w:noProof/>
          <w:snapToGrid w:val="0"/>
          <w:kern w:val="0"/>
          <w:sz w:val="22"/>
          <w:szCs w:val="22"/>
          <w14:ligatures w14:val="none"/>
        </w:rPr>
        <w:t>nurodytam tinkamumo laikui pasibaigus, šio vaisto vartoti negalima.</w:t>
      </w:r>
      <w:r w:rsidRPr="00FA4FC3">
        <w:rPr>
          <w:rFonts w:ascii="Times New Roman" w:eastAsia="Times New Roman" w:hAnsi="Times New Roman" w:cs="Times New Roman"/>
          <w:snapToGrid w:val="0"/>
          <w:kern w:val="0"/>
          <w:sz w:val="22"/>
          <w:szCs w:val="22"/>
          <w14:ligatures w14:val="none"/>
        </w:rPr>
        <w:t xml:space="preserve"> </w:t>
      </w:r>
      <w:r w:rsidRPr="00FA4FC3">
        <w:rPr>
          <w:rFonts w:ascii="Times New Roman" w:eastAsia="Times New Roman" w:hAnsi="Times New Roman" w:cs="Times New Roman"/>
          <w:noProof/>
          <w:snapToGrid w:val="0"/>
          <w:kern w:val="0"/>
          <w:sz w:val="22"/>
          <w:szCs w:val="22"/>
          <w14:ligatures w14:val="none"/>
        </w:rPr>
        <w:t>Vaistas tinkamas vartoti iki paskutinės nurodyto mėnesio dienos.</w:t>
      </w:r>
    </w:p>
    <w:p w14:paraId="1E9E7E9E"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E7CE2CD" w14:textId="4BD6EDCD" w:rsidR="007C16D0" w:rsidRDefault="007C16D0"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13C2C">
        <w:rPr>
          <w:rStyle w:val="st"/>
          <w:rFonts w:asciiTheme="majorBidi" w:hAnsiTheme="majorBidi" w:cstheme="majorBidi"/>
          <w:sz w:val="22"/>
          <w:szCs w:val="22"/>
        </w:rPr>
        <w:t xml:space="preserve">Laikyti ne aukštesnėje kaip 25 </w:t>
      </w:r>
      <w:r w:rsidR="00705BC4" w:rsidRPr="00705BC4">
        <w:rPr>
          <w:rStyle w:val="st"/>
          <w:rFonts w:asciiTheme="majorBidi" w:hAnsiTheme="majorBidi" w:cstheme="majorBidi"/>
          <w:sz w:val="22"/>
          <w:szCs w:val="22"/>
        </w:rPr>
        <w:t>°</w:t>
      </w:r>
      <w:r w:rsidRPr="00F13C2C">
        <w:rPr>
          <w:rStyle w:val="st"/>
          <w:rFonts w:asciiTheme="majorBidi" w:hAnsiTheme="majorBidi" w:cstheme="majorBidi"/>
          <w:sz w:val="22"/>
          <w:szCs w:val="22"/>
        </w:rPr>
        <w:t>C temperatūroje</w:t>
      </w:r>
      <w:r>
        <w:rPr>
          <w:rFonts w:ascii="Times New Roman" w:eastAsia="Times New Roman" w:hAnsi="Times New Roman" w:cs="Times New Roman"/>
          <w:snapToGrid w:val="0"/>
          <w:kern w:val="0"/>
          <w:sz w:val="22"/>
          <w:szCs w:val="22"/>
          <w14:ligatures w14:val="none"/>
        </w:rPr>
        <w:t>.</w:t>
      </w:r>
    </w:p>
    <w:p w14:paraId="416C31AA" w14:textId="028AB636"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t>Laikyti gamintojo tūbelėje, kad vaistas būtų apsaugotas nuo šviesos.</w:t>
      </w:r>
    </w:p>
    <w:p w14:paraId="6EBA1E6C"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p>
    <w:p w14:paraId="752E0300"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r w:rsidRPr="00FA4FC3">
        <w:rPr>
          <w:rFonts w:ascii="Times New Roman" w:eastAsia="Times New Roman" w:hAnsi="Times New Roman" w:cs="Times New Roman"/>
          <w:noProof/>
          <w:snapToGrid w:val="0"/>
          <w:kern w:val="0"/>
          <w:sz w:val="22"/>
          <w:szCs w:val="22"/>
          <w14:ligatures w14:val="none"/>
        </w:rPr>
        <w:lastRenderedPageBreak/>
        <w:t>Vaistų negalima išmesti į kanalizaciją arba su buitinėmis atliekomis.</w:t>
      </w:r>
      <w:r w:rsidRPr="00FA4FC3">
        <w:rPr>
          <w:rFonts w:ascii="Times New Roman" w:eastAsia="Times New Roman" w:hAnsi="Times New Roman" w:cs="Times New Roman"/>
          <w:snapToGrid w:val="0"/>
          <w:kern w:val="0"/>
          <w:sz w:val="22"/>
          <w:szCs w:val="22"/>
          <w14:ligatures w14:val="none"/>
        </w:rPr>
        <w:t xml:space="preserve"> </w:t>
      </w:r>
      <w:r w:rsidRPr="00FA4FC3">
        <w:rPr>
          <w:rFonts w:ascii="Times New Roman" w:eastAsia="Times New Roman" w:hAnsi="Times New Roman" w:cs="Times New Roman"/>
          <w:noProof/>
          <w:snapToGrid w:val="0"/>
          <w:kern w:val="0"/>
          <w:sz w:val="22"/>
          <w:szCs w:val="22"/>
          <w14:ligatures w14:val="none"/>
        </w:rPr>
        <w:t>Kaip išmesti nereikalingus vaistus, klauskite vaistininko.</w:t>
      </w:r>
      <w:r w:rsidRPr="00FA4FC3">
        <w:rPr>
          <w:rFonts w:ascii="Times New Roman" w:eastAsia="Times New Roman" w:hAnsi="Times New Roman" w:cs="Times New Roman"/>
          <w:snapToGrid w:val="0"/>
          <w:kern w:val="0"/>
          <w:sz w:val="22"/>
          <w:szCs w:val="22"/>
          <w14:ligatures w14:val="none"/>
        </w:rPr>
        <w:t xml:space="preserve"> </w:t>
      </w:r>
      <w:r w:rsidRPr="00FA4FC3">
        <w:rPr>
          <w:rFonts w:ascii="Times New Roman" w:eastAsia="Times New Roman" w:hAnsi="Times New Roman" w:cs="Times New Roman"/>
          <w:noProof/>
          <w:snapToGrid w:val="0"/>
          <w:kern w:val="0"/>
          <w:sz w:val="22"/>
          <w:szCs w:val="22"/>
          <w14:ligatures w14:val="none"/>
        </w:rPr>
        <w:t>Šios priemonės padės apsaugoti aplinką.</w:t>
      </w:r>
    </w:p>
    <w:p w14:paraId="01361B41" w14:textId="77777777" w:rsidR="00FA4FC3" w:rsidRPr="00FA4FC3" w:rsidRDefault="00FA4FC3" w:rsidP="00FA4FC3">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p>
    <w:p w14:paraId="13C030A8" w14:textId="77777777" w:rsidR="00FA4FC3" w:rsidRPr="00FA4FC3" w:rsidRDefault="00FA4FC3" w:rsidP="00FA4FC3">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4F175EAB" w14:textId="77777777" w:rsidR="00FA4FC3" w:rsidRPr="00FA4FC3" w:rsidRDefault="00FA4FC3" w:rsidP="00FA4FC3">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FA4FC3">
        <w:rPr>
          <w:rFonts w:ascii="Times New Roman" w:eastAsia="Times New Roman" w:hAnsi="Times New Roman" w:cs="Times New Roman"/>
          <w:b/>
          <w:bCs/>
          <w:snapToGrid w:val="0"/>
          <w:kern w:val="0"/>
          <w:sz w:val="22"/>
          <w:szCs w:val="22"/>
          <w:lang w:eastAsia="x-none"/>
          <w14:ligatures w14:val="none"/>
        </w:rPr>
        <w:t>6.</w:t>
      </w:r>
      <w:r w:rsidRPr="00FA4FC3">
        <w:rPr>
          <w:rFonts w:ascii="Times New Roman" w:eastAsia="Times New Roman" w:hAnsi="Times New Roman" w:cs="Times New Roman"/>
          <w:bCs/>
          <w:snapToGrid w:val="0"/>
          <w:kern w:val="0"/>
          <w:sz w:val="22"/>
          <w:szCs w:val="22"/>
          <w:lang w:eastAsia="x-none"/>
          <w14:ligatures w14:val="none"/>
        </w:rPr>
        <w:tab/>
      </w:r>
      <w:r w:rsidRPr="00FA4FC3">
        <w:rPr>
          <w:rFonts w:ascii="Times New Roman" w:eastAsia="Times New Roman" w:hAnsi="Times New Roman" w:cs="Times New Roman"/>
          <w:b/>
          <w:bCs/>
          <w:snapToGrid w:val="0"/>
          <w:kern w:val="0"/>
          <w:sz w:val="22"/>
          <w:szCs w:val="22"/>
          <w:lang w:eastAsia="x-none"/>
          <w14:ligatures w14:val="none"/>
        </w:rPr>
        <w:t>Pakuotės turinys ir kita informacija</w:t>
      </w:r>
    </w:p>
    <w:p w14:paraId="4E97AFF5" w14:textId="77777777" w:rsidR="00FA4FC3" w:rsidRPr="00FA4FC3" w:rsidRDefault="00FA4FC3" w:rsidP="00FA4FC3">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C462678" w14:textId="77777777" w:rsidR="00FA4FC3" w:rsidRPr="00FA4FC3" w:rsidRDefault="00FA4FC3" w:rsidP="00FA4FC3">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proofErr w:type="spellStart"/>
      <w:r w:rsidRPr="00FA4FC3">
        <w:rPr>
          <w:rFonts w:ascii="Times New Roman" w:eastAsia="Times New Roman" w:hAnsi="Times New Roman" w:cs="Times New Roman"/>
          <w:b/>
          <w:bCs/>
          <w:snapToGrid w:val="0"/>
          <w:kern w:val="0"/>
          <w:sz w:val="22"/>
          <w:szCs w:val="22"/>
          <w:lang w:eastAsia="x-none"/>
          <w14:ligatures w14:val="none"/>
        </w:rPr>
        <w:t>Olfen</w:t>
      </w:r>
      <w:proofErr w:type="spellEnd"/>
      <w:r w:rsidRPr="00FA4FC3">
        <w:rPr>
          <w:rFonts w:ascii="Times New Roman" w:eastAsia="Times New Roman" w:hAnsi="Times New Roman" w:cs="Times New Roman"/>
          <w:b/>
          <w:bCs/>
          <w:snapToGrid w:val="0"/>
          <w:kern w:val="0"/>
          <w:sz w:val="22"/>
          <w:szCs w:val="22"/>
          <w:lang w:eastAsia="x-none"/>
          <w14:ligatures w14:val="none"/>
        </w:rPr>
        <w:t xml:space="preserve"> sudėtis </w:t>
      </w:r>
    </w:p>
    <w:p w14:paraId="1A3E829E" w14:textId="77777777" w:rsidR="00FA4FC3" w:rsidRPr="00FA4FC3" w:rsidRDefault="00FA4FC3" w:rsidP="002F2B93">
      <w:pPr>
        <w:numPr>
          <w:ilvl w:val="0"/>
          <w:numId w:val="2"/>
        </w:numPr>
        <w:spacing w:after="0" w:line="240" w:lineRule="auto"/>
        <w:ind w:left="567" w:hanging="283"/>
        <w:rPr>
          <w:rFonts w:ascii="Times New Roman" w:eastAsia="SimSun" w:hAnsi="Times New Roman" w:cs="Times New Roman"/>
          <w:color w:val="000000"/>
          <w:kern w:val="0"/>
          <w:sz w:val="22"/>
          <w:szCs w:val="22"/>
          <w:lang w:eastAsia="x-none"/>
          <w14:ligatures w14:val="none"/>
        </w:rPr>
      </w:pPr>
      <w:r w:rsidRPr="00FA4FC3">
        <w:rPr>
          <w:rFonts w:ascii="Times New Roman" w:eastAsia="SimSun" w:hAnsi="Times New Roman" w:cs="Times New Roman"/>
          <w:noProof/>
          <w:color w:val="000000"/>
          <w:kern w:val="0"/>
          <w:sz w:val="22"/>
          <w:szCs w:val="22"/>
          <w:lang w:eastAsia="x-none"/>
          <w14:ligatures w14:val="none"/>
        </w:rPr>
        <w:t xml:space="preserve">Veiklioji medžiaga yra diklofenakas. </w:t>
      </w:r>
    </w:p>
    <w:p w14:paraId="6B25A3A3" w14:textId="77777777" w:rsidR="00FA4FC3" w:rsidRPr="00FA4FC3" w:rsidRDefault="00FA4FC3" w:rsidP="002F2B93">
      <w:pPr>
        <w:spacing w:after="0" w:line="240" w:lineRule="auto"/>
        <w:ind w:left="567"/>
        <w:rPr>
          <w:rFonts w:ascii="Times New Roman" w:eastAsia="SimSun" w:hAnsi="Times New Roman" w:cs="Times New Roman"/>
          <w:color w:val="000000"/>
          <w:kern w:val="0"/>
          <w:sz w:val="22"/>
          <w:szCs w:val="22"/>
          <w:lang w:eastAsia="x-none"/>
          <w14:ligatures w14:val="none"/>
        </w:rPr>
      </w:pPr>
      <w:r w:rsidRPr="00FA4FC3">
        <w:rPr>
          <w:rFonts w:ascii="Times New Roman" w:eastAsia="SimSun" w:hAnsi="Times New Roman" w:cs="Times New Roman"/>
          <w:color w:val="000000"/>
          <w:kern w:val="0"/>
          <w:sz w:val="22"/>
          <w:szCs w:val="22"/>
          <w:lang w:eastAsia="x-none"/>
          <w14:ligatures w14:val="none"/>
        </w:rPr>
        <w:t xml:space="preserve">1 g gelio yra 23,2 mg </w:t>
      </w:r>
      <w:proofErr w:type="spellStart"/>
      <w:r w:rsidRPr="00FA4FC3">
        <w:rPr>
          <w:rFonts w:ascii="Times New Roman" w:eastAsia="SimSun" w:hAnsi="Times New Roman" w:cs="Times New Roman"/>
          <w:color w:val="000000"/>
          <w:kern w:val="0"/>
          <w:sz w:val="22"/>
          <w:szCs w:val="22"/>
          <w:lang w:eastAsia="x-none"/>
          <w14:ligatures w14:val="none"/>
        </w:rPr>
        <w:t>diklofenako</w:t>
      </w:r>
      <w:proofErr w:type="spellEnd"/>
      <w:r w:rsidRPr="00FA4FC3">
        <w:rPr>
          <w:rFonts w:ascii="Times New Roman" w:eastAsia="SimSun" w:hAnsi="Times New Roman" w:cs="Times New Roman"/>
          <w:color w:val="000000"/>
          <w:kern w:val="0"/>
          <w:sz w:val="22"/>
          <w:szCs w:val="22"/>
          <w:lang w:eastAsia="x-none"/>
          <w14:ligatures w14:val="none"/>
        </w:rPr>
        <w:t xml:space="preserve"> </w:t>
      </w:r>
      <w:proofErr w:type="spellStart"/>
      <w:r w:rsidRPr="00FA4FC3">
        <w:rPr>
          <w:rFonts w:ascii="Times New Roman" w:eastAsia="SimSun" w:hAnsi="Times New Roman" w:cs="Times New Roman"/>
          <w:color w:val="000000"/>
          <w:kern w:val="0"/>
          <w:sz w:val="22"/>
          <w:szCs w:val="22"/>
          <w:lang w:eastAsia="x-none"/>
          <w14:ligatures w14:val="none"/>
        </w:rPr>
        <w:t>dietilamino</w:t>
      </w:r>
      <w:proofErr w:type="spellEnd"/>
      <w:r w:rsidRPr="00FA4FC3">
        <w:rPr>
          <w:rFonts w:ascii="Times New Roman" w:eastAsia="SimSun" w:hAnsi="Times New Roman" w:cs="Times New Roman"/>
          <w:color w:val="000000"/>
          <w:kern w:val="0"/>
          <w:sz w:val="22"/>
          <w:szCs w:val="22"/>
          <w:lang w:eastAsia="x-none"/>
          <w14:ligatures w14:val="none"/>
        </w:rPr>
        <w:t xml:space="preserve">, atitinkančio 20 mg </w:t>
      </w:r>
      <w:proofErr w:type="spellStart"/>
      <w:r w:rsidRPr="00FA4FC3">
        <w:rPr>
          <w:rFonts w:ascii="Times New Roman" w:eastAsia="SimSun" w:hAnsi="Times New Roman" w:cs="Times New Roman"/>
          <w:color w:val="000000"/>
          <w:kern w:val="0"/>
          <w:sz w:val="22"/>
          <w:szCs w:val="22"/>
          <w:lang w:eastAsia="x-none"/>
          <w14:ligatures w14:val="none"/>
        </w:rPr>
        <w:t>diklofenako</w:t>
      </w:r>
      <w:proofErr w:type="spellEnd"/>
      <w:r w:rsidRPr="00FA4FC3">
        <w:rPr>
          <w:rFonts w:ascii="Times New Roman" w:eastAsia="SimSun" w:hAnsi="Times New Roman" w:cs="Times New Roman"/>
          <w:color w:val="000000"/>
          <w:kern w:val="0"/>
          <w:sz w:val="22"/>
          <w:szCs w:val="22"/>
          <w:lang w:eastAsia="x-none"/>
          <w14:ligatures w14:val="none"/>
        </w:rPr>
        <w:t xml:space="preserve"> natrio druskos.</w:t>
      </w:r>
    </w:p>
    <w:p w14:paraId="1E03A5EB" w14:textId="77777777" w:rsidR="00FA4FC3" w:rsidRPr="00FA4FC3" w:rsidRDefault="00FA4FC3" w:rsidP="002F2B93">
      <w:pPr>
        <w:numPr>
          <w:ilvl w:val="0"/>
          <w:numId w:val="4"/>
        </w:numPr>
        <w:autoSpaceDE w:val="0"/>
        <w:autoSpaceDN w:val="0"/>
        <w:adjustRightInd w:val="0"/>
        <w:spacing w:after="0" w:line="240" w:lineRule="auto"/>
        <w:ind w:left="567" w:hanging="283"/>
        <w:contextualSpacing/>
        <w:rPr>
          <w:rFonts w:ascii="Times New Roman" w:eastAsia="SimSun" w:hAnsi="Times New Roman" w:cs="Times New Roman"/>
          <w:iCs/>
          <w:color w:val="000000"/>
          <w:kern w:val="0"/>
          <w:sz w:val="22"/>
          <w:szCs w:val="22"/>
          <w:lang w:eastAsia="zh-CN"/>
          <w14:ligatures w14:val="none"/>
        </w:rPr>
      </w:pPr>
      <w:r w:rsidRPr="00FA4FC3">
        <w:rPr>
          <w:rFonts w:ascii="Times New Roman" w:eastAsia="Times New Roman" w:hAnsi="Times New Roman" w:cs="Times New Roman"/>
          <w:noProof/>
          <w:snapToGrid w:val="0"/>
          <w:color w:val="000000"/>
          <w:kern w:val="0"/>
          <w:sz w:val="22"/>
          <w:szCs w:val="22"/>
          <w14:ligatures w14:val="none"/>
        </w:rPr>
        <w:t>Pagalbinės medžiagos yra</w:t>
      </w:r>
      <w:r w:rsidRPr="00FA4FC3">
        <w:rPr>
          <w:rFonts w:ascii="Times New Roman" w:eastAsia="Times New Roman" w:hAnsi="Times New Roman" w:cs="Times New Roman"/>
          <w:i/>
          <w:noProof/>
          <w:snapToGrid w:val="0"/>
          <w:color w:val="000000"/>
          <w:kern w:val="0"/>
          <w:sz w:val="22"/>
          <w:szCs w:val="22"/>
          <w14:ligatures w14:val="none"/>
        </w:rPr>
        <w:t xml:space="preserve"> </w:t>
      </w:r>
      <w:r w:rsidRPr="00FA4FC3">
        <w:rPr>
          <w:rFonts w:ascii="Times New Roman" w:eastAsia="Times New Roman" w:hAnsi="Times New Roman" w:cs="Times New Roman"/>
          <w:noProof/>
          <w:snapToGrid w:val="0"/>
          <w:kern w:val="0"/>
          <w:sz w:val="22"/>
          <w:szCs w:val="22"/>
          <w14:ligatures w14:val="none"/>
        </w:rPr>
        <w:t>i</w:t>
      </w:r>
      <w:proofErr w:type="spellStart"/>
      <w:r w:rsidRPr="00FA4FC3">
        <w:rPr>
          <w:rFonts w:ascii="Times New Roman" w:eastAsia="SimSun" w:hAnsi="Times New Roman" w:cs="Times New Roman"/>
          <w:snapToGrid w:val="0"/>
          <w:color w:val="000000"/>
          <w:kern w:val="0"/>
          <w:sz w:val="22"/>
          <w:szCs w:val="22"/>
          <w:lang w:eastAsia="lt-LT" w:bidi="lo-LA"/>
          <w14:ligatures w14:val="none"/>
        </w:rPr>
        <w:t>zopropilo</w:t>
      </w:r>
      <w:proofErr w:type="spellEnd"/>
      <w:r w:rsidRPr="00FA4FC3">
        <w:rPr>
          <w:rFonts w:ascii="Times New Roman" w:eastAsia="SimSun" w:hAnsi="Times New Roman" w:cs="Times New Roman"/>
          <w:snapToGrid w:val="0"/>
          <w:color w:val="000000"/>
          <w:kern w:val="0"/>
          <w:sz w:val="22"/>
          <w:szCs w:val="22"/>
          <w:lang w:eastAsia="lt-LT" w:bidi="lo-LA"/>
          <w14:ligatures w14:val="none"/>
        </w:rPr>
        <w:t xml:space="preserve"> alkoholis, </w:t>
      </w:r>
      <w:proofErr w:type="spellStart"/>
      <w:r w:rsidRPr="00FA4FC3">
        <w:rPr>
          <w:rFonts w:ascii="Times New Roman" w:eastAsia="SimSun" w:hAnsi="Times New Roman" w:cs="Times New Roman"/>
          <w:snapToGrid w:val="0"/>
          <w:color w:val="000000"/>
          <w:kern w:val="0"/>
          <w:sz w:val="22"/>
          <w:szCs w:val="22"/>
          <w:lang w:eastAsia="lt-LT" w:bidi="lo-LA"/>
          <w14:ligatures w14:val="none"/>
        </w:rPr>
        <w:t>propilenglikolis</w:t>
      </w:r>
      <w:proofErr w:type="spellEnd"/>
      <w:r w:rsidRPr="00FA4FC3">
        <w:rPr>
          <w:rFonts w:ascii="Times New Roman" w:eastAsia="SimSun" w:hAnsi="Times New Roman" w:cs="Times New Roman"/>
          <w:snapToGrid w:val="0"/>
          <w:color w:val="000000"/>
          <w:kern w:val="0"/>
          <w:sz w:val="22"/>
          <w:szCs w:val="22"/>
          <w:lang w:eastAsia="lt-LT" w:bidi="lo-LA"/>
          <w14:ligatures w14:val="none"/>
        </w:rPr>
        <w:t xml:space="preserve"> (E1520), </w:t>
      </w:r>
      <w:proofErr w:type="spellStart"/>
      <w:r w:rsidRPr="00FA4FC3">
        <w:rPr>
          <w:rFonts w:ascii="Times New Roman" w:eastAsia="SimSun" w:hAnsi="Times New Roman" w:cs="Times New Roman"/>
          <w:snapToGrid w:val="0"/>
          <w:color w:val="000000"/>
          <w:kern w:val="0"/>
          <w:sz w:val="22"/>
          <w:szCs w:val="22"/>
          <w:lang w:eastAsia="lt-LT" w:bidi="lo-LA"/>
          <w14:ligatures w14:val="none"/>
        </w:rPr>
        <w:t>k</w:t>
      </w:r>
      <w:r w:rsidRPr="00FA4FC3">
        <w:rPr>
          <w:rFonts w:ascii="Times New Roman" w:eastAsia="SimSun" w:hAnsi="Times New Roman" w:cs="Times New Roman"/>
          <w:iCs/>
          <w:snapToGrid w:val="0"/>
          <w:color w:val="000000"/>
          <w:kern w:val="0"/>
          <w:sz w:val="22"/>
          <w:szCs w:val="22"/>
          <w:lang w:eastAsia="zh-CN"/>
          <w14:ligatures w14:val="none"/>
        </w:rPr>
        <w:t>okoilo</w:t>
      </w:r>
      <w:proofErr w:type="spellEnd"/>
      <w:r w:rsidRPr="00FA4FC3">
        <w:rPr>
          <w:rFonts w:ascii="Times New Roman" w:eastAsia="SimSun" w:hAnsi="Times New Roman" w:cs="Times New Roman"/>
          <w:iCs/>
          <w:snapToGrid w:val="0"/>
          <w:color w:val="000000"/>
          <w:kern w:val="0"/>
          <w:sz w:val="22"/>
          <w:szCs w:val="22"/>
          <w:lang w:eastAsia="zh-CN"/>
          <w14:ligatures w14:val="none"/>
        </w:rPr>
        <w:t xml:space="preserve"> </w:t>
      </w:r>
      <w:proofErr w:type="spellStart"/>
      <w:r w:rsidRPr="00FA4FC3">
        <w:rPr>
          <w:rFonts w:ascii="Times New Roman" w:eastAsia="SimSun" w:hAnsi="Times New Roman" w:cs="Times New Roman"/>
          <w:iCs/>
          <w:snapToGrid w:val="0"/>
          <w:color w:val="000000"/>
          <w:kern w:val="0"/>
          <w:sz w:val="22"/>
          <w:szCs w:val="22"/>
          <w:lang w:eastAsia="zh-CN"/>
          <w14:ligatures w14:val="none"/>
        </w:rPr>
        <w:t>kaprilokapratas</w:t>
      </w:r>
      <w:proofErr w:type="spellEnd"/>
      <w:r w:rsidRPr="00FA4FC3">
        <w:rPr>
          <w:rFonts w:ascii="Times New Roman" w:eastAsia="SimSun" w:hAnsi="Times New Roman" w:cs="Times New Roman"/>
          <w:iCs/>
          <w:snapToGrid w:val="0"/>
          <w:color w:val="000000"/>
          <w:kern w:val="0"/>
          <w:sz w:val="22"/>
          <w:szCs w:val="22"/>
          <w:lang w:eastAsia="zh-CN"/>
          <w14:ligatures w14:val="none"/>
        </w:rPr>
        <w:t xml:space="preserve">, skystasis parafinas, </w:t>
      </w:r>
      <w:proofErr w:type="spellStart"/>
      <w:r w:rsidRPr="00FA4FC3">
        <w:rPr>
          <w:rFonts w:ascii="Times New Roman" w:eastAsia="SimSun" w:hAnsi="Times New Roman" w:cs="Times New Roman"/>
          <w:iCs/>
          <w:snapToGrid w:val="0"/>
          <w:color w:val="000000"/>
          <w:kern w:val="0"/>
          <w:sz w:val="22"/>
          <w:szCs w:val="22"/>
          <w:lang w:eastAsia="zh-CN"/>
          <w14:ligatures w14:val="none"/>
        </w:rPr>
        <w:t>karbomeras</w:t>
      </w:r>
      <w:proofErr w:type="spellEnd"/>
      <w:r w:rsidRPr="00FA4FC3">
        <w:rPr>
          <w:rFonts w:ascii="Times New Roman" w:eastAsia="SimSun" w:hAnsi="Times New Roman" w:cs="Times New Roman"/>
          <w:iCs/>
          <w:snapToGrid w:val="0"/>
          <w:color w:val="000000"/>
          <w:kern w:val="0"/>
          <w:sz w:val="22"/>
          <w:szCs w:val="22"/>
          <w:lang w:eastAsia="zh-CN"/>
          <w14:ligatures w14:val="none"/>
        </w:rPr>
        <w:t xml:space="preserve">, </w:t>
      </w:r>
      <w:proofErr w:type="spellStart"/>
      <w:r w:rsidRPr="00FA4FC3">
        <w:rPr>
          <w:rFonts w:ascii="Times New Roman" w:eastAsia="SimSun" w:hAnsi="Times New Roman" w:cs="Times New Roman"/>
          <w:iCs/>
          <w:snapToGrid w:val="0"/>
          <w:color w:val="000000"/>
          <w:kern w:val="0"/>
          <w:sz w:val="22"/>
          <w:szCs w:val="22"/>
          <w:lang w:eastAsia="zh-CN"/>
          <w14:ligatures w14:val="none"/>
        </w:rPr>
        <w:t>makrogolio</w:t>
      </w:r>
      <w:proofErr w:type="spellEnd"/>
      <w:r w:rsidRPr="00FA4FC3">
        <w:rPr>
          <w:rFonts w:ascii="Times New Roman" w:eastAsia="SimSun" w:hAnsi="Times New Roman" w:cs="Times New Roman"/>
          <w:iCs/>
          <w:snapToGrid w:val="0"/>
          <w:color w:val="000000"/>
          <w:kern w:val="0"/>
          <w:sz w:val="22"/>
          <w:szCs w:val="22"/>
          <w:lang w:eastAsia="zh-CN"/>
          <w14:ligatures w14:val="none"/>
        </w:rPr>
        <w:t xml:space="preserve"> </w:t>
      </w:r>
      <w:proofErr w:type="spellStart"/>
      <w:r w:rsidRPr="00FA4FC3">
        <w:rPr>
          <w:rFonts w:ascii="Times New Roman" w:eastAsia="SimSun" w:hAnsi="Times New Roman" w:cs="Times New Roman"/>
          <w:iCs/>
          <w:snapToGrid w:val="0"/>
          <w:color w:val="000000"/>
          <w:kern w:val="0"/>
          <w:sz w:val="22"/>
          <w:szCs w:val="22"/>
          <w:lang w:eastAsia="zh-CN"/>
          <w14:ligatures w14:val="none"/>
        </w:rPr>
        <w:t>cetostearilo</w:t>
      </w:r>
      <w:proofErr w:type="spellEnd"/>
      <w:r w:rsidRPr="00FA4FC3">
        <w:rPr>
          <w:rFonts w:ascii="Times New Roman" w:eastAsia="SimSun" w:hAnsi="Times New Roman" w:cs="Times New Roman"/>
          <w:iCs/>
          <w:snapToGrid w:val="0"/>
          <w:color w:val="000000"/>
          <w:kern w:val="0"/>
          <w:sz w:val="22"/>
          <w:szCs w:val="22"/>
          <w:lang w:eastAsia="zh-CN"/>
          <w14:ligatures w14:val="none"/>
        </w:rPr>
        <w:t xml:space="preserve"> eteris, </w:t>
      </w:r>
      <w:proofErr w:type="spellStart"/>
      <w:r w:rsidRPr="00FA4FC3">
        <w:rPr>
          <w:rFonts w:ascii="Times New Roman" w:eastAsia="SimSun" w:hAnsi="Times New Roman" w:cs="Times New Roman"/>
          <w:iCs/>
          <w:snapToGrid w:val="0"/>
          <w:color w:val="000000"/>
          <w:kern w:val="0"/>
          <w:sz w:val="22"/>
          <w:szCs w:val="22"/>
          <w:lang w:eastAsia="zh-CN"/>
          <w14:ligatures w14:val="none"/>
        </w:rPr>
        <w:t>d</w:t>
      </w:r>
      <w:r w:rsidRPr="00FA4FC3">
        <w:rPr>
          <w:rFonts w:ascii="Times New Roman" w:eastAsia="SimSun" w:hAnsi="Times New Roman" w:cs="Times New Roman"/>
          <w:snapToGrid w:val="0"/>
          <w:color w:val="000000"/>
          <w:kern w:val="0"/>
          <w:sz w:val="22"/>
          <w:szCs w:val="22"/>
          <w:lang w:eastAsia="lt-LT" w:bidi="lo-LA"/>
          <w14:ligatures w14:val="none"/>
        </w:rPr>
        <w:t>ietilaminas</w:t>
      </w:r>
      <w:proofErr w:type="spellEnd"/>
      <w:r w:rsidRPr="00FA4FC3">
        <w:rPr>
          <w:rFonts w:ascii="Times New Roman" w:eastAsia="SimSun" w:hAnsi="Times New Roman" w:cs="Times New Roman"/>
          <w:snapToGrid w:val="0"/>
          <w:color w:val="000000"/>
          <w:kern w:val="0"/>
          <w:sz w:val="22"/>
          <w:szCs w:val="22"/>
          <w:lang w:eastAsia="lt-LT" w:bidi="lo-LA"/>
          <w14:ligatures w14:val="none"/>
        </w:rPr>
        <w:t xml:space="preserve">, </w:t>
      </w:r>
      <w:proofErr w:type="spellStart"/>
      <w:r w:rsidRPr="00FA4FC3">
        <w:rPr>
          <w:rFonts w:ascii="Times New Roman" w:eastAsia="SimSun" w:hAnsi="Times New Roman" w:cs="Times New Roman"/>
          <w:snapToGrid w:val="0"/>
          <w:color w:val="000000"/>
          <w:kern w:val="0"/>
          <w:sz w:val="22"/>
          <w:szCs w:val="22"/>
          <w:lang w:eastAsia="lt-LT" w:bidi="lo-LA"/>
          <w14:ligatures w14:val="none"/>
        </w:rPr>
        <w:t>oleino</w:t>
      </w:r>
      <w:proofErr w:type="spellEnd"/>
      <w:r w:rsidRPr="00FA4FC3">
        <w:rPr>
          <w:rFonts w:ascii="Times New Roman" w:eastAsia="SimSun" w:hAnsi="Times New Roman" w:cs="Times New Roman"/>
          <w:snapToGrid w:val="0"/>
          <w:color w:val="000000"/>
          <w:kern w:val="0"/>
          <w:sz w:val="22"/>
          <w:szCs w:val="22"/>
          <w:lang w:eastAsia="lt-LT" w:bidi="lo-LA"/>
          <w14:ligatures w14:val="none"/>
        </w:rPr>
        <w:t xml:space="preserve"> rūgštis (E570), </w:t>
      </w:r>
      <w:proofErr w:type="spellStart"/>
      <w:r w:rsidRPr="00FA4FC3">
        <w:rPr>
          <w:rFonts w:ascii="Times New Roman" w:eastAsia="SimSun" w:hAnsi="Times New Roman" w:cs="Times New Roman"/>
          <w:snapToGrid w:val="0"/>
          <w:color w:val="000000"/>
          <w:kern w:val="0"/>
          <w:sz w:val="22"/>
          <w:szCs w:val="22"/>
          <w:lang w:eastAsia="lt-LT" w:bidi="lo-LA"/>
          <w14:ligatures w14:val="none"/>
        </w:rPr>
        <w:t>butilhidroksitoluenas</w:t>
      </w:r>
      <w:proofErr w:type="spellEnd"/>
      <w:r w:rsidRPr="00FA4FC3">
        <w:rPr>
          <w:rFonts w:ascii="Times New Roman" w:eastAsia="SimSun" w:hAnsi="Times New Roman" w:cs="Times New Roman"/>
          <w:snapToGrid w:val="0"/>
          <w:color w:val="000000"/>
          <w:kern w:val="0"/>
          <w:sz w:val="22"/>
          <w:szCs w:val="22"/>
          <w:lang w:eastAsia="lt-LT" w:bidi="lo-LA"/>
          <w14:ligatures w14:val="none"/>
        </w:rPr>
        <w:t xml:space="preserve"> (E321), k</w:t>
      </w:r>
      <w:r w:rsidRPr="00FA4FC3">
        <w:rPr>
          <w:rFonts w:ascii="Times New Roman" w:eastAsia="Times New Roman" w:hAnsi="Times New Roman" w:cs="Times New Roman"/>
          <w:snapToGrid w:val="0"/>
          <w:kern w:val="0"/>
          <w:sz w:val="22"/>
          <w:szCs w:val="22"/>
          <w14:ligatures w14:val="none"/>
        </w:rPr>
        <w:t xml:space="preserve">vapiosios medžiagos (sudėtyje yra </w:t>
      </w:r>
      <w:proofErr w:type="spellStart"/>
      <w:r w:rsidRPr="00FA4FC3">
        <w:rPr>
          <w:rFonts w:ascii="Times New Roman" w:eastAsia="Times New Roman" w:hAnsi="Times New Roman" w:cs="Times New Roman"/>
          <w:snapToGrid w:val="0"/>
          <w:kern w:val="0"/>
          <w:sz w:val="22"/>
          <w:szCs w:val="22"/>
          <w14:ligatures w14:val="none"/>
        </w:rPr>
        <w:t>citronelolio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geraniolio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benzilo</w:t>
      </w:r>
      <w:proofErr w:type="spellEnd"/>
      <w:r w:rsidRPr="00FA4FC3">
        <w:rPr>
          <w:rFonts w:ascii="Times New Roman" w:eastAsia="Times New Roman" w:hAnsi="Times New Roman" w:cs="Times New Roman"/>
          <w:snapToGrid w:val="0"/>
          <w:kern w:val="0"/>
          <w:sz w:val="22"/>
          <w:szCs w:val="22"/>
          <w14:ligatures w14:val="none"/>
        </w:rPr>
        <w:t xml:space="preserve"> alkoholio, </w:t>
      </w:r>
      <w:proofErr w:type="spellStart"/>
      <w:r w:rsidRPr="00FA4FC3">
        <w:rPr>
          <w:rFonts w:ascii="Times New Roman" w:eastAsia="Times New Roman" w:hAnsi="Times New Roman" w:cs="Times New Roman"/>
          <w:snapToGrid w:val="0"/>
          <w:kern w:val="0"/>
          <w:sz w:val="22"/>
          <w:szCs w:val="22"/>
          <w14:ligatures w14:val="none"/>
        </w:rPr>
        <w:t>linalolio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limoneno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citralio</w:t>
      </w:r>
      <w:proofErr w:type="spellEnd"/>
      <w:r w:rsidRPr="00FA4FC3">
        <w:rPr>
          <w:rFonts w:ascii="Times New Roman" w:eastAsia="Times New Roman" w:hAnsi="Times New Roman" w:cs="Times New Roman"/>
          <w:snapToGrid w:val="0"/>
          <w:kern w:val="0"/>
          <w:sz w:val="22"/>
          <w:szCs w:val="22"/>
          <w14:ligatures w14:val="none"/>
        </w:rPr>
        <w:t xml:space="preserve">, </w:t>
      </w:r>
      <w:proofErr w:type="spellStart"/>
      <w:r w:rsidRPr="00FA4FC3">
        <w:rPr>
          <w:rFonts w:ascii="Times New Roman" w:eastAsia="Times New Roman" w:hAnsi="Times New Roman" w:cs="Times New Roman"/>
          <w:snapToGrid w:val="0"/>
          <w:kern w:val="0"/>
          <w:sz w:val="22"/>
          <w:szCs w:val="22"/>
          <w14:ligatures w14:val="none"/>
        </w:rPr>
        <w:t>farnezolio</w:t>
      </w:r>
      <w:proofErr w:type="spellEnd"/>
      <w:r w:rsidRPr="00FA4FC3">
        <w:rPr>
          <w:rFonts w:ascii="Times New Roman" w:eastAsia="Times New Roman" w:hAnsi="Times New Roman" w:cs="Times New Roman"/>
          <w:snapToGrid w:val="0"/>
          <w:kern w:val="0"/>
          <w:sz w:val="22"/>
          <w:szCs w:val="22"/>
          <w14:ligatures w14:val="none"/>
        </w:rPr>
        <w:t xml:space="preserve">, kumarino, </w:t>
      </w:r>
      <w:proofErr w:type="spellStart"/>
      <w:r w:rsidRPr="00FA4FC3">
        <w:rPr>
          <w:rFonts w:ascii="Times New Roman" w:eastAsia="Times New Roman" w:hAnsi="Times New Roman" w:cs="Times New Roman"/>
          <w:snapToGrid w:val="0"/>
          <w:kern w:val="0"/>
          <w:sz w:val="22"/>
          <w:szCs w:val="22"/>
          <w14:ligatures w14:val="none"/>
        </w:rPr>
        <w:t>eugenolio</w:t>
      </w:r>
      <w:proofErr w:type="spellEnd"/>
      <w:r w:rsidRPr="00FA4FC3">
        <w:rPr>
          <w:rFonts w:ascii="Times New Roman" w:eastAsia="Times New Roman" w:hAnsi="Times New Roman" w:cs="Times New Roman"/>
          <w:snapToGrid w:val="0"/>
          <w:kern w:val="0"/>
          <w:sz w:val="22"/>
          <w:szCs w:val="22"/>
          <w14:ligatures w14:val="none"/>
        </w:rPr>
        <w:t>), i</w:t>
      </w:r>
      <w:r w:rsidRPr="00FA4FC3">
        <w:rPr>
          <w:rFonts w:ascii="Times New Roman" w:eastAsia="SimSun" w:hAnsi="Times New Roman" w:cs="Times New Roman"/>
          <w:iCs/>
          <w:snapToGrid w:val="0"/>
          <w:color w:val="000000"/>
          <w:kern w:val="0"/>
          <w:sz w:val="22"/>
          <w:szCs w:val="22"/>
          <w:lang w:eastAsia="zh-CN"/>
          <w14:ligatures w14:val="none"/>
        </w:rPr>
        <w:t>šgrynintas vanduo.</w:t>
      </w:r>
    </w:p>
    <w:p w14:paraId="0D00EC09" w14:textId="77777777" w:rsidR="00FA4FC3" w:rsidRPr="00FA4FC3" w:rsidRDefault="00FA4FC3" w:rsidP="00FA4FC3">
      <w:pPr>
        <w:tabs>
          <w:tab w:val="left" w:pos="720"/>
        </w:tabs>
        <w:spacing w:after="0" w:line="240" w:lineRule="auto"/>
        <w:ind w:right="-2"/>
        <w:rPr>
          <w:rFonts w:ascii="Times New Roman" w:eastAsia="Times New Roman" w:hAnsi="Times New Roman" w:cs="Times New Roman"/>
          <w:noProof/>
          <w:snapToGrid w:val="0"/>
          <w:kern w:val="0"/>
          <w:sz w:val="22"/>
          <w:szCs w:val="22"/>
          <w14:ligatures w14:val="none"/>
        </w:rPr>
      </w:pPr>
    </w:p>
    <w:p w14:paraId="776BC991" w14:textId="77777777" w:rsidR="00FA4FC3" w:rsidRPr="00FA4FC3" w:rsidRDefault="00FA4FC3" w:rsidP="00FA4FC3">
      <w:pPr>
        <w:autoSpaceDE w:val="0"/>
        <w:autoSpaceDN w:val="0"/>
        <w:adjustRightInd w:val="0"/>
        <w:spacing w:after="0" w:line="240" w:lineRule="auto"/>
        <w:rPr>
          <w:rFonts w:ascii="Times New Roman" w:eastAsia="Times New Roman" w:hAnsi="Times New Roman" w:cs="Times New Roman"/>
          <w:b/>
          <w:noProof/>
          <w:kern w:val="0"/>
          <w:sz w:val="22"/>
          <w:szCs w:val="22"/>
          <w:lang w:eastAsia="bg-BG"/>
          <w14:ligatures w14:val="none"/>
        </w:rPr>
      </w:pPr>
      <w:proofErr w:type="spellStart"/>
      <w:r w:rsidRPr="00FA4FC3">
        <w:rPr>
          <w:rFonts w:ascii="Times New Roman" w:eastAsia="Times New Roman" w:hAnsi="Times New Roman" w:cs="Times New Roman"/>
          <w:b/>
          <w:kern w:val="0"/>
          <w:sz w:val="22"/>
          <w:szCs w:val="22"/>
          <w:lang w:eastAsia="bg-BG"/>
          <w14:ligatures w14:val="none"/>
        </w:rPr>
        <w:t>Olfen</w:t>
      </w:r>
      <w:proofErr w:type="spellEnd"/>
      <w:r w:rsidRPr="00FA4FC3">
        <w:rPr>
          <w:rFonts w:ascii="Times New Roman" w:eastAsia="Times New Roman" w:hAnsi="Times New Roman" w:cs="Times New Roman"/>
          <w:b/>
          <w:kern w:val="0"/>
          <w:sz w:val="22"/>
          <w:szCs w:val="22"/>
          <w:lang w:eastAsia="bg-BG"/>
          <w14:ligatures w14:val="none"/>
        </w:rPr>
        <w:t xml:space="preserve"> </w:t>
      </w:r>
      <w:r w:rsidRPr="00FA4FC3">
        <w:rPr>
          <w:rFonts w:ascii="Times New Roman" w:eastAsia="Times New Roman" w:hAnsi="Times New Roman" w:cs="Times New Roman"/>
          <w:b/>
          <w:noProof/>
          <w:kern w:val="0"/>
          <w:sz w:val="22"/>
          <w:szCs w:val="22"/>
          <w:lang w:eastAsia="bg-BG"/>
          <w14:ligatures w14:val="none"/>
        </w:rPr>
        <w:t xml:space="preserve">išvaizda ir kiekis pakuotėje </w:t>
      </w:r>
    </w:p>
    <w:p w14:paraId="7D20B7A2" w14:textId="6DE29197" w:rsidR="00FA4FC3" w:rsidRPr="00FA4FC3" w:rsidRDefault="00FA4FC3" w:rsidP="00FA4FC3">
      <w:pPr>
        <w:tabs>
          <w:tab w:val="left" w:pos="567"/>
        </w:tabs>
        <w:spacing w:after="0" w:line="240" w:lineRule="auto"/>
        <w:rPr>
          <w:rFonts w:ascii="Times New Roman" w:eastAsia="SimSun" w:hAnsi="Times New Roman" w:cs="Times New Roman"/>
          <w:color w:val="000000"/>
          <w:kern w:val="0"/>
          <w:sz w:val="22"/>
          <w:szCs w:val="22"/>
          <w:lang w:eastAsia="zh-CN"/>
          <w14:ligatures w14:val="none"/>
        </w:rPr>
      </w:pPr>
      <w:proofErr w:type="spellStart"/>
      <w:r w:rsidRPr="00FA4FC3">
        <w:rPr>
          <w:rFonts w:ascii="Times New Roman" w:eastAsia="Times New Roman" w:hAnsi="Times New Roman" w:cs="Times New Roman"/>
          <w:snapToGrid w:val="0"/>
          <w:color w:val="000000"/>
          <w:kern w:val="0"/>
          <w:sz w:val="22"/>
          <w:szCs w:val="22"/>
          <w14:ligatures w14:val="none"/>
        </w:rPr>
        <w:t>Olfen</w:t>
      </w:r>
      <w:proofErr w:type="spellEnd"/>
      <w:r w:rsidRPr="00FA4FC3">
        <w:rPr>
          <w:rFonts w:ascii="Times New Roman" w:eastAsia="Times New Roman" w:hAnsi="Times New Roman" w:cs="Times New Roman"/>
          <w:i/>
          <w:snapToGrid w:val="0"/>
          <w:color w:val="000000"/>
          <w:kern w:val="0"/>
          <w:sz w:val="22"/>
          <w:szCs w:val="22"/>
          <w14:ligatures w14:val="none"/>
        </w:rPr>
        <w:t xml:space="preserve"> </w:t>
      </w:r>
      <w:r w:rsidRPr="00FA4FC3">
        <w:rPr>
          <w:rFonts w:ascii="Times New Roman" w:eastAsia="Times New Roman" w:hAnsi="Times New Roman" w:cs="Times New Roman"/>
          <w:snapToGrid w:val="0"/>
          <w:kern w:val="0"/>
          <w:sz w:val="22"/>
          <w:szCs w:val="22"/>
          <w14:ligatures w14:val="none"/>
        </w:rPr>
        <w:t xml:space="preserve">yra baltos arba beveik baltos spalvos homogeniškas gelis, supakuotas </w:t>
      </w:r>
      <w:r w:rsidRPr="00FA4FC3">
        <w:rPr>
          <w:rFonts w:ascii="Times New Roman" w:eastAsia="SimSun" w:hAnsi="Times New Roman" w:cs="Times New Roman"/>
          <w:bCs/>
          <w:snapToGrid w:val="0"/>
          <w:color w:val="000000"/>
          <w:kern w:val="0"/>
          <w:sz w:val="22"/>
          <w:szCs w:val="22"/>
          <w:lang w:eastAsia="pl-PL"/>
          <w14:ligatures w14:val="none"/>
        </w:rPr>
        <w:t>aliuminiu laminuotoje tūbelėje su PE saugos tarpikliu ir PP užsukamuoju dangteliu, kurioje yra 50 g</w:t>
      </w:r>
      <w:r w:rsidR="002F2B93">
        <w:rPr>
          <w:rFonts w:ascii="Times New Roman" w:eastAsia="SimSun" w:hAnsi="Times New Roman" w:cs="Times New Roman"/>
          <w:bCs/>
          <w:snapToGrid w:val="0"/>
          <w:color w:val="000000"/>
          <w:kern w:val="0"/>
          <w:sz w:val="22"/>
          <w:szCs w:val="22"/>
          <w:lang w:eastAsia="pl-PL"/>
          <w14:ligatures w14:val="none"/>
        </w:rPr>
        <w:t xml:space="preserve"> </w:t>
      </w:r>
      <w:r w:rsidR="002F2B93" w:rsidRPr="00FA4FC3">
        <w:rPr>
          <w:rFonts w:ascii="Times New Roman" w:eastAsia="SimSun" w:hAnsi="Times New Roman" w:cs="Times New Roman"/>
          <w:bCs/>
          <w:snapToGrid w:val="0"/>
          <w:color w:val="000000"/>
          <w:kern w:val="0"/>
          <w:sz w:val="22"/>
          <w:szCs w:val="22"/>
          <w:lang w:eastAsia="pl-PL"/>
          <w14:ligatures w14:val="none"/>
        </w:rPr>
        <w:t>arba</w:t>
      </w:r>
      <w:r w:rsidRPr="00FA4FC3">
        <w:rPr>
          <w:rFonts w:ascii="Times New Roman" w:eastAsia="SimSun" w:hAnsi="Times New Roman" w:cs="Times New Roman"/>
          <w:bCs/>
          <w:snapToGrid w:val="0"/>
          <w:color w:val="000000"/>
          <w:kern w:val="0"/>
          <w:sz w:val="22"/>
          <w:szCs w:val="22"/>
          <w:lang w:eastAsia="pl-PL"/>
          <w14:ligatures w14:val="none"/>
        </w:rPr>
        <w:t xml:space="preserve"> 100 g</w:t>
      </w:r>
      <w:r w:rsidR="002F2B93">
        <w:rPr>
          <w:rFonts w:ascii="Times New Roman" w:eastAsia="SimSun" w:hAnsi="Times New Roman" w:cs="Times New Roman"/>
          <w:bCs/>
          <w:snapToGrid w:val="0"/>
          <w:color w:val="000000"/>
          <w:kern w:val="0"/>
          <w:sz w:val="22"/>
          <w:szCs w:val="22"/>
          <w:lang w:eastAsia="pl-PL"/>
          <w14:ligatures w14:val="none"/>
        </w:rPr>
        <w:t xml:space="preserve"> </w:t>
      </w:r>
      <w:r w:rsidRPr="00FA4FC3">
        <w:rPr>
          <w:rFonts w:ascii="Times New Roman" w:eastAsia="SimSun" w:hAnsi="Times New Roman" w:cs="Times New Roman"/>
          <w:bCs/>
          <w:snapToGrid w:val="0"/>
          <w:color w:val="000000"/>
          <w:kern w:val="0"/>
          <w:sz w:val="22"/>
          <w:szCs w:val="22"/>
          <w:lang w:eastAsia="pl-PL"/>
          <w14:ligatures w14:val="none"/>
        </w:rPr>
        <w:t>gelio.</w:t>
      </w:r>
      <w:r w:rsidRPr="00FA4FC3">
        <w:rPr>
          <w:rFonts w:ascii="Times New Roman" w:eastAsia="SimSun" w:hAnsi="Times New Roman" w:cs="Times New Roman"/>
          <w:snapToGrid w:val="0"/>
          <w:color w:val="000000"/>
          <w:kern w:val="0"/>
          <w:sz w:val="22"/>
          <w:szCs w:val="22"/>
          <w:lang w:eastAsia="zh-CN"/>
          <w14:ligatures w14:val="none"/>
        </w:rPr>
        <w:t xml:space="preserve"> </w:t>
      </w:r>
    </w:p>
    <w:p w14:paraId="6B31BAB5" w14:textId="77777777" w:rsidR="00FA4FC3" w:rsidRPr="00FA4FC3" w:rsidRDefault="00FA4FC3" w:rsidP="00FA4FC3">
      <w:pPr>
        <w:tabs>
          <w:tab w:val="left" w:pos="567"/>
        </w:tabs>
        <w:spacing w:after="0" w:line="240" w:lineRule="auto"/>
        <w:rPr>
          <w:rFonts w:ascii="Times New Roman" w:eastAsia="SimSun" w:hAnsi="Times New Roman" w:cs="Times New Roman"/>
          <w:snapToGrid w:val="0"/>
          <w:kern w:val="0"/>
          <w:sz w:val="22"/>
          <w:szCs w:val="22"/>
          <w:lang w:eastAsia="zh-CN"/>
          <w14:ligatures w14:val="none"/>
        </w:rPr>
      </w:pPr>
    </w:p>
    <w:p w14:paraId="6DD4B181" w14:textId="77777777" w:rsidR="00FA4FC3" w:rsidRPr="00FA4FC3" w:rsidRDefault="00FA4FC3" w:rsidP="00FA4FC3">
      <w:pPr>
        <w:tabs>
          <w:tab w:val="left" w:pos="567"/>
        </w:tabs>
        <w:spacing w:after="0" w:line="240" w:lineRule="auto"/>
        <w:rPr>
          <w:rFonts w:ascii="Times New Roman" w:eastAsia="SimSun" w:hAnsi="Times New Roman" w:cs="Times New Roman"/>
          <w:snapToGrid w:val="0"/>
          <w:kern w:val="0"/>
          <w:sz w:val="22"/>
          <w:szCs w:val="22"/>
          <w:lang w:eastAsia="zh-CN"/>
          <w14:ligatures w14:val="none"/>
        </w:rPr>
      </w:pPr>
      <w:r w:rsidRPr="00FA4FC3">
        <w:rPr>
          <w:rFonts w:ascii="Times New Roman" w:eastAsia="SimSun" w:hAnsi="Times New Roman" w:cs="Times New Roman"/>
          <w:snapToGrid w:val="0"/>
          <w:kern w:val="0"/>
          <w:sz w:val="22"/>
          <w:szCs w:val="22"/>
          <w:lang w:eastAsia="zh-CN"/>
          <w14:ligatures w14:val="none"/>
        </w:rPr>
        <w:t>Gali būti tiekiamos ne visų dydžių pakuotės.</w:t>
      </w:r>
    </w:p>
    <w:p w14:paraId="13AA9688" w14:textId="77777777" w:rsidR="00FA4FC3"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B6BA1D5" w14:textId="77777777" w:rsidR="00775DD2" w:rsidRPr="00775DD2" w:rsidRDefault="00775DD2" w:rsidP="00775DD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775DD2">
        <w:rPr>
          <w:rFonts w:ascii="Times New Roman" w:eastAsia="Times New Roman" w:hAnsi="Times New Roman" w:cs="Times New Roman"/>
          <w:b/>
          <w:noProof/>
          <w:kern w:val="0"/>
          <w:sz w:val="22"/>
          <w:szCs w:val="22"/>
          <w14:ligatures w14:val="none"/>
        </w:rPr>
        <w:t>Registruotojas eksportuojančioje valstybėje ir gamintojas</w:t>
      </w:r>
    </w:p>
    <w:p w14:paraId="5B2C3EB2"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B6E1618"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75DD2">
        <w:rPr>
          <w:rFonts w:ascii="Times New Roman" w:eastAsia="Aptos" w:hAnsi="Times New Roman" w:cs="Times New Roman"/>
          <w:b/>
          <w:color w:val="000000"/>
          <w:kern w:val="0"/>
          <w:sz w:val="22"/>
          <w:szCs w:val="22"/>
          <w14:ligatures w14:val="none"/>
        </w:rPr>
        <w:t>Registruotojas</w:t>
      </w:r>
    </w:p>
    <w:p w14:paraId="58B30E3B" w14:textId="77777777" w:rsidR="002F2B93" w:rsidRPr="002F2B93" w:rsidRDefault="002F2B93" w:rsidP="002F2B9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2F2B93">
        <w:rPr>
          <w:rFonts w:ascii="Times New Roman" w:eastAsia="Aptos" w:hAnsi="Times New Roman" w:cs="Times New Roman"/>
          <w:bCs/>
          <w:color w:val="000000"/>
          <w:kern w:val="0"/>
          <w:sz w:val="22"/>
          <w:szCs w:val="22"/>
          <w14:ligatures w14:val="none"/>
        </w:rPr>
        <w:t>Teva</w:t>
      </w:r>
      <w:proofErr w:type="spellEnd"/>
      <w:r w:rsidRPr="002F2B93">
        <w:rPr>
          <w:rFonts w:ascii="Times New Roman" w:eastAsia="Aptos" w:hAnsi="Times New Roman" w:cs="Times New Roman"/>
          <w:bCs/>
          <w:color w:val="000000"/>
          <w:kern w:val="0"/>
          <w:sz w:val="22"/>
          <w:szCs w:val="22"/>
          <w14:ligatures w14:val="none"/>
        </w:rPr>
        <w:t xml:space="preserve"> B.V., </w:t>
      </w:r>
    </w:p>
    <w:p w14:paraId="6835E53E" w14:textId="77777777" w:rsidR="002F2B93" w:rsidRPr="002F2B93" w:rsidRDefault="002F2B93" w:rsidP="002F2B9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2F2B93">
        <w:rPr>
          <w:rFonts w:ascii="Times New Roman" w:eastAsia="Aptos" w:hAnsi="Times New Roman" w:cs="Times New Roman"/>
          <w:bCs/>
          <w:color w:val="000000"/>
          <w:kern w:val="0"/>
          <w:sz w:val="22"/>
          <w:szCs w:val="22"/>
          <w14:ligatures w14:val="none"/>
        </w:rPr>
        <w:t>Swensweg</w:t>
      </w:r>
      <w:proofErr w:type="spellEnd"/>
      <w:r w:rsidRPr="002F2B93">
        <w:rPr>
          <w:rFonts w:ascii="Times New Roman" w:eastAsia="Aptos" w:hAnsi="Times New Roman" w:cs="Times New Roman"/>
          <w:bCs/>
          <w:color w:val="000000"/>
          <w:kern w:val="0"/>
          <w:sz w:val="22"/>
          <w:szCs w:val="22"/>
          <w14:ligatures w14:val="none"/>
        </w:rPr>
        <w:t xml:space="preserve"> 5, </w:t>
      </w:r>
    </w:p>
    <w:p w14:paraId="76A8665E" w14:textId="77777777" w:rsidR="002F2B93" w:rsidRPr="002F2B93" w:rsidRDefault="002F2B93" w:rsidP="002F2B9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2B93">
        <w:rPr>
          <w:rFonts w:ascii="Times New Roman" w:eastAsia="Aptos" w:hAnsi="Times New Roman" w:cs="Times New Roman"/>
          <w:bCs/>
          <w:color w:val="000000"/>
          <w:kern w:val="0"/>
          <w:sz w:val="22"/>
          <w:szCs w:val="22"/>
          <w14:ligatures w14:val="none"/>
        </w:rPr>
        <w:t xml:space="preserve">2031 GA </w:t>
      </w:r>
      <w:proofErr w:type="spellStart"/>
      <w:r w:rsidRPr="002F2B93">
        <w:rPr>
          <w:rFonts w:ascii="Times New Roman" w:eastAsia="Aptos" w:hAnsi="Times New Roman" w:cs="Times New Roman"/>
          <w:bCs/>
          <w:color w:val="000000"/>
          <w:kern w:val="0"/>
          <w:sz w:val="22"/>
          <w:szCs w:val="22"/>
          <w14:ligatures w14:val="none"/>
        </w:rPr>
        <w:t>Haarlem</w:t>
      </w:r>
      <w:proofErr w:type="spellEnd"/>
      <w:r w:rsidRPr="002F2B93">
        <w:rPr>
          <w:rFonts w:ascii="Times New Roman" w:eastAsia="Aptos" w:hAnsi="Times New Roman" w:cs="Times New Roman"/>
          <w:bCs/>
          <w:color w:val="000000"/>
          <w:kern w:val="0"/>
          <w:sz w:val="22"/>
          <w:szCs w:val="22"/>
          <w14:ligatures w14:val="none"/>
        </w:rPr>
        <w:t xml:space="preserve">, </w:t>
      </w:r>
    </w:p>
    <w:p w14:paraId="595271FB" w14:textId="356C251A" w:rsidR="00775DD2" w:rsidRPr="00775DD2" w:rsidRDefault="002F2B93" w:rsidP="002F2B9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F2B93">
        <w:rPr>
          <w:rFonts w:ascii="Times New Roman" w:eastAsia="Aptos" w:hAnsi="Times New Roman" w:cs="Times New Roman"/>
          <w:bCs/>
          <w:color w:val="000000"/>
          <w:kern w:val="0"/>
          <w:sz w:val="22"/>
          <w:szCs w:val="22"/>
          <w14:ligatures w14:val="none"/>
        </w:rPr>
        <w:t>Nyderlandai</w:t>
      </w:r>
    </w:p>
    <w:p w14:paraId="4AEB8D2A"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935C13"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775DD2">
        <w:rPr>
          <w:rFonts w:ascii="Times New Roman" w:eastAsia="Aptos" w:hAnsi="Times New Roman" w:cs="Times New Roman"/>
          <w:b/>
          <w:color w:val="000000"/>
          <w:kern w:val="0"/>
          <w:sz w:val="22"/>
          <w:szCs w:val="22"/>
          <w14:ligatures w14:val="none"/>
        </w:rPr>
        <w:t>Gamintojas</w:t>
      </w:r>
    </w:p>
    <w:p w14:paraId="4C8AE7EC"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5DD2">
        <w:rPr>
          <w:rFonts w:ascii="Times New Roman" w:eastAsia="Aptos" w:hAnsi="Times New Roman" w:cs="Times New Roman"/>
          <w:bCs/>
          <w:color w:val="000000"/>
          <w:kern w:val="0"/>
          <w:sz w:val="22"/>
          <w:szCs w:val="22"/>
          <w14:ligatures w14:val="none"/>
        </w:rPr>
        <w:t>Merckle</w:t>
      </w:r>
      <w:proofErr w:type="spellEnd"/>
      <w:r w:rsidRPr="00775DD2">
        <w:rPr>
          <w:rFonts w:ascii="Times New Roman" w:eastAsia="Aptos" w:hAnsi="Times New Roman" w:cs="Times New Roman"/>
          <w:bCs/>
          <w:color w:val="000000"/>
          <w:kern w:val="0"/>
          <w:sz w:val="22"/>
          <w:szCs w:val="22"/>
          <w14:ligatures w14:val="none"/>
        </w:rPr>
        <w:t xml:space="preserve"> </w:t>
      </w:r>
      <w:proofErr w:type="spellStart"/>
      <w:r w:rsidRPr="00775DD2">
        <w:rPr>
          <w:rFonts w:ascii="Times New Roman" w:eastAsia="Aptos" w:hAnsi="Times New Roman" w:cs="Times New Roman"/>
          <w:bCs/>
          <w:color w:val="000000"/>
          <w:kern w:val="0"/>
          <w:sz w:val="22"/>
          <w:szCs w:val="22"/>
          <w14:ligatures w14:val="none"/>
        </w:rPr>
        <w:t>GmbH</w:t>
      </w:r>
      <w:proofErr w:type="spellEnd"/>
      <w:r w:rsidRPr="00775DD2">
        <w:rPr>
          <w:rFonts w:ascii="Times New Roman" w:eastAsia="Aptos" w:hAnsi="Times New Roman" w:cs="Times New Roman"/>
          <w:bCs/>
          <w:color w:val="000000"/>
          <w:kern w:val="0"/>
          <w:sz w:val="22"/>
          <w:szCs w:val="22"/>
          <w14:ligatures w14:val="none"/>
        </w:rPr>
        <w:t xml:space="preserve">, </w:t>
      </w:r>
    </w:p>
    <w:p w14:paraId="07F022BA"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775DD2">
        <w:rPr>
          <w:rFonts w:ascii="Times New Roman" w:eastAsia="Aptos" w:hAnsi="Times New Roman" w:cs="Times New Roman"/>
          <w:bCs/>
          <w:color w:val="000000"/>
          <w:kern w:val="0"/>
          <w:sz w:val="22"/>
          <w:szCs w:val="22"/>
          <w14:ligatures w14:val="none"/>
        </w:rPr>
        <w:t>Graf</w:t>
      </w:r>
      <w:proofErr w:type="spellEnd"/>
      <w:r w:rsidRPr="00775DD2">
        <w:rPr>
          <w:rFonts w:ascii="Times New Roman" w:eastAsia="Aptos" w:hAnsi="Times New Roman" w:cs="Times New Roman"/>
          <w:bCs/>
          <w:color w:val="000000"/>
          <w:kern w:val="0"/>
          <w:sz w:val="22"/>
          <w:szCs w:val="22"/>
          <w14:ligatures w14:val="none"/>
        </w:rPr>
        <w:t>-</w:t>
      </w:r>
      <w:proofErr w:type="spellStart"/>
      <w:r w:rsidRPr="00775DD2">
        <w:rPr>
          <w:rFonts w:ascii="Times New Roman" w:eastAsia="Aptos" w:hAnsi="Times New Roman" w:cs="Times New Roman"/>
          <w:bCs/>
          <w:color w:val="000000"/>
          <w:kern w:val="0"/>
          <w:sz w:val="22"/>
          <w:szCs w:val="22"/>
          <w14:ligatures w14:val="none"/>
        </w:rPr>
        <w:t>Arco</w:t>
      </w:r>
      <w:proofErr w:type="spellEnd"/>
      <w:r w:rsidRPr="00775DD2">
        <w:rPr>
          <w:rFonts w:ascii="Times New Roman" w:eastAsia="Aptos" w:hAnsi="Times New Roman" w:cs="Times New Roman"/>
          <w:bCs/>
          <w:color w:val="000000"/>
          <w:kern w:val="0"/>
          <w:sz w:val="22"/>
          <w:szCs w:val="22"/>
          <w14:ligatures w14:val="none"/>
        </w:rPr>
        <w:t xml:space="preserve">-Str. 3, </w:t>
      </w:r>
    </w:p>
    <w:p w14:paraId="2270F2D1"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5DD2">
        <w:rPr>
          <w:rFonts w:ascii="Times New Roman" w:eastAsia="Aptos" w:hAnsi="Times New Roman" w:cs="Times New Roman"/>
          <w:bCs/>
          <w:color w:val="000000"/>
          <w:kern w:val="0"/>
          <w:sz w:val="22"/>
          <w:szCs w:val="22"/>
          <w14:ligatures w14:val="none"/>
        </w:rPr>
        <w:t xml:space="preserve">89079 </w:t>
      </w:r>
      <w:proofErr w:type="spellStart"/>
      <w:r w:rsidRPr="00775DD2">
        <w:rPr>
          <w:rFonts w:ascii="Times New Roman" w:eastAsia="Aptos" w:hAnsi="Times New Roman" w:cs="Times New Roman"/>
          <w:bCs/>
          <w:color w:val="000000"/>
          <w:kern w:val="0"/>
          <w:sz w:val="22"/>
          <w:szCs w:val="22"/>
          <w14:ligatures w14:val="none"/>
        </w:rPr>
        <w:t>Ulm</w:t>
      </w:r>
      <w:proofErr w:type="spellEnd"/>
      <w:r w:rsidRPr="00775DD2">
        <w:rPr>
          <w:rFonts w:ascii="Times New Roman" w:eastAsia="Aptos" w:hAnsi="Times New Roman" w:cs="Times New Roman"/>
          <w:bCs/>
          <w:color w:val="000000"/>
          <w:kern w:val="0"/>
          <w:sz w:val="22"/>
          <w:szCs w:val="22"/>
          <w14:ligatures w14:val="none"/>
        </w:rPr>
        <w:t xml:space="preserve">, </w:t>
      </w:r>
      <w:proofErr w:type="spellStart"/>
      <w:r w:rsidRPr="00775DD2">
        <w:rPr>
          <w:rFonts w:ascii="Times New Roman" w:eastAsia="Aptos" w:hAnsi="Times New Roman" w:cs="Times New Roman"/>
          <w:bCs/>
          <w:color w:val="000000"/>
          <w:kern w:val="0"/>
          <w:sz w:val="22"/>
          <w:szCs w:val="22"/>
          <w14:ligatures w14:val="none"/>
        </w:rPr>
        <w:t>Baden-Wuertemberg</w:t>
      </w:r>
      <w:proofErr w:type="spellEnd"/>
      <w:r w:rsidRPr="00775DD2">
        <w:rPr>
          <w:rFonts w:ascii="Times New Roman" w:eastAsia="Aptos" w:hAnsi="Times New Roman" w:cs="Times New Roman"/>
          <w:bCs/>
          <w:color w:val="000000"/>
          <w:kern w:val="0"/>
          <w:sz w:val="22"/>
          <w:szCs w:val="22"/>
          <w14:ligatures w14:val="none"/>
        </w:rPr>
        <w:t xml:space="preserve">, </w:t>
      </w:r>
    </w:p>
    <w:p w14:paraId="35401A3F" w14:textId="62200D12"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75DD2">
        <w:rPr>
          <w:rFonts w:ascii="Times New Roman" w:eastAsia="Aptos" w:hAnsi="Times New Roman" w:cs="Times New Roman"/>
          <w:bCs/>
          <w:color w:val="000000"/>
          <w:kern w:val="0"/>
          <w:sz w:val="22"/>
          <w:szCs w:val="22"/>
          <w14:ligatures w14:val="none"/>
        </w:rPr>
        <w:t>Vokietija</w:t>
      </w:r>
    </w:p>
    <w:p w14:paraId="773BB874" w14:textId="77777777" w:rsidR="00775DD2" w:rsidRPr="00775DD2" w:rsidRDefault="00775DD2" w:rsidP="00775D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20249D" w14:textId="77777777" w:rsidR="00775DD2" w:rsidRPr="00775DD2" w:rsidRDefault="00775DD2" w:rsidP="00775DD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75DD2">
        <w:rPr>
          <w:rFonts w:ascii="Times New Roman" w:eastAsia="Aptos" w:hAnsi="Times New Roman" w:cs="Times New Roman"/>
          <w:b/>
          <w:color w:val="000000"/>
          <w:kern w:val="0"/>
          <w:sz w:val="22"/>
          <w:szCs w:val="22"/>
          <w14:ligatures w14:val="none"/>
        </w:rPr>
        <w:t xml:space="preserve">Lygiagretus importuotojas </w:t>
      </w:r>
      <w:r w:rsidRPr="00775DD2">
        <w:rPr>
          <w:rFonts w:ascii="Times New Roman" w:eastAsia="Aptos" w:hAnsi="Times New Roman" w:cs="Times New Roman"/>
          <w:b/>
          <w:color w:val="000000"/>
          <w:kern w:val="0"/>
          <w:sz w:val="22"/>
          <w:szCs w:val="22"/>
          <w14:ligatures w14:val="none"/>
        </w:rPr>
        <w:br/>
      </w:r>
      <w:r w:rsidRPr="00775DD2">
        <w:rPr>
          <w:rFonts w:ascii="Times New Roman" w:eastAsia="TimesNewRoman" w:hAnsi="Times New Roman" w:cs="Times New Roman"/>
          <w:color w:val="000000"/>
          <w:kern w:val="0"/>
          <w:sz w:val="22"/>
          <w:szCs w:val="22"/>
          <w14:ligatures w14:val="none"/>
        </w:rPr>
        <w:t>UAB „</w:t>
      </w:r>
      <w:proofErr w:type="spellStart"/>
      <w:r w:rsidRPr="00775DD2">
        <w:rPr>
          <w:rFonts w:ascii="Times New Roman" w:eastAsia="TimesNewRoman" w:hAnsi="Times New Roman" w:cs="Times New Roman"/>
          <w:color w:val="000000"/>
          <w:kern w:val="0"/>
          <w:sz w:val="22"/>
          <w:szCs w:val="22"/>
          <w14:ligatures w14:val="none"/>
        </w:rPr>
        <w:t>Niromed</w:t>
      </w:r>
      <w:proofErr w:type="spellEnd"/>
      <w:r w:rsidRPr="00775DD2">
        <w:rPr>
          <w:rFonts w:ascii="Times New Roman" w:eastAsia="TimesNewRoman" w:hAnsi="Times New Roman" w:cs="Times New Roman"/>
          <w:color w:val="000000"/>
          <w:kern w:val="0"/>
          <w:sz w:val="22"/>
          <w:szCs w:val="22"/>
          <w14:ligatures w14:val="none"/>
        </w:rPr>
        <w:t>“</w:t>
      </w:r>
      <w:r w:rsidRPr="00775DD2">
        <w:rPr>
          <w:rFonts w:ascii="Times New Roman" w:eastAsia="Aptos" w:hAnsi="Times New Roman" w:cs="Times New Roman"/>
          <w:b/>
          <w:color w:val="000000"/>
          <w:kern w:val="0"/>
          <w:sz w:val="22"/>
          <w:szCs w:val="22"/>
          <w14:ligatures w14:val="none"/>
        </w:rPr>
        <w:br/>
      </w:r>
      <w:r w:rsidRPr="00775DD2">
        <w:rPr>
          <w:rFonts w:ascii="Times New Roman" w:eastAsia="TimesNewRoman" w:hAnsi="Times New Roman" w:cs="Times New Roman"/>
          <w:color w:val="000000"/>
          <w:kern w:val="0"/>
          <w:sz w:val="22"/>
          <w:szCs w:val="22"/>
          <w14:ligatures w14:val="none"/>
        </w:rPr>
        <w:t>Žirmūnų g. 139A</w:t>
      </w:r>
      <w:r w:rsidRPr="00775DD2">
        <w:rPr>
          <w:rFonts w:ascii="Times New Roman" w:eastAsia="Aptos" w:hAnsi="Times New Roman" w:cs="Times New Roman"/>
          <w:b/>
          <w:color w:val="000000"/>
          <w:kern w:val="0"/>
          <w:sz w:val="22"/>
          <w:szCs w:val="22"/>
          <w14:ligatures w14:val="none"/>
        </w:rPr>
        <w:br/>
      </w:r>
      <w:r w:rsidRPr="00775DD2">
        <w:rPr>
          <w:rFonts w:ascii="Times New Roman" w:eastAsia="TimesNewRoman" w:hAnsi="Times New Roman" w:cs="Times New Roman"/>
          <w:color w:val="000000"/>
          <w:kern w:val="0"/>
          <w:sz w:val="22"/>
          <w:szCs w:val="22"/>
          <w14:ligatures w14:val="none"/>
        </w:rPr>
        <w:t>LT-09120 Vilnius</w:t>
      </w:r>
      <w:r w:rsidRPr="00775DD2">
        <w:rPr>
          <w:rFonts w:ascii="Times New Roman" w:eastAsia="TimesNewRoman" w:hAnsi="Times New Roman" w:cs="Times New Roman"/>
          <w:color w:val="000000"/>
          <w:kern w:val="0"/>
          <w:sz w:val="22"/>
          <w:szCs w:val="22"/>
          <w14:ligatures w14:val="none"/>
        </w:rPr>
        <w:br/>
        <w:t>Lietuva</w:t>
      </w:r>
    </w:p>
    <w:p w14:paraId="71297938" w14:textId="77777777" w:rsidR="00775DD2" w:rsidRPr="00775DD2" w:rsidRDefault="00775DD2" w:rsidP="00775DD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F1C3F8B" w14:textId="77777777" w:rsidR="00775DD2" w:rsidRPr="00775DD2" w:rsidRDefault="00775DD2" w:rsidP="00775DD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75DD2">
        <w:rPr>
          <w:rFonts w:ascii="Times New Roman" w:eastAsia="Times New Roman" w:hAnsi="Times New Roman" w:cs="Times New Roman"/>
          <w:b/>
          <w:bCs/>
          <w:kern w:val="0"/>
          <w:sz w:val="22"/>
          <w:szCs w:val="22"/>
          <w14:ligatures w14:val="none"/>
        </w:rPr>
        <w:t>Perpakavo</w:t>
      </w:r>
    </w:p>
    <w:p w14:paraId="59BEAE68"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 xml:space="preserve">LABOR </w:t>
      </w:r>
      <w:proofErr w:type="spellStart"/>
      <w:r w:rsidRPr="00775DD2">
        <w:rPr>
          <w:rFonts w:ascii="Times New Roman" w:eastAsia="TimesNewRoman" w:hAnsi="Times New Roman" w:cs="Times New Roman"/>
          <w:color w:val="000000"/>
          <w:kern w:val="0"/>
          <w:sz w:val="22"/>
          <w:szCs w:val="22"/>
          <w14:ligatures w14:val="none"/>
        </w:rPr>
        <w:t>Przedsiębiorstwo</w:t>
      </w:r>
      <w:proofErr w:type="spellEnd"/>
      <w:r w:rsidRPr="00775DD2">
        <w:rPr>
          <w:rFonts w:ascii="Times New Roman" w:eastAsia="TimesNewRoman" w:hAnsi="Times New Roman" w:cs="Times New Roman"/>
          <w:color w:val="000000"/>
          <w:kern w:val="0"/>
          <w:sz w:val="22"/>
          <w:szCs w:val="22"/>
          <w14:ligatures w14:val="none"/>
        </w:rPr>
        <w:t xml:space="preserve"> </w:t>
      </w:r>
      <w:proofErr w:type="spellStart"/>
      <w:r w:rsidRPr="00775DD2">
        <w:rPr>
          <w:rFonts w:ascii="Times New Roman" w:eastAsia="TimesNewRoman" w:hAnsi="Times New Roman" w:cs="Times New Roman"/>
          <w:color w:val="000000"/>
          <w:kern w:val="0"/>
          <w:sz w:val="22"/>
          <w:szCs w:val="22"/>
          <w14:ligatures w14:val="none"/>
        </w:rPr>
        <w:t>Farmaceutyczno-Chemiczne</w:t>
      </w:r>
      <w:proofErr w:type="spellEnd"/>
      <w:r w:rsidRPr="00775DD2">
        <w:rPr>
          <w:rFonts w:ascii="Times New Roman" w:eastAsia="TimesNewRoman" w:hAnsi="Times New Roman" w:cs="Times New Roman"/>
          <w:color w:val="000000"/>
          <w:kern w:val="0"/>
          <w:sz w:val="22"/>
          <w:szCs w:val="22"/>
          <w14:ligatures w14:val="none"/>
        </w:rPr>
        <w:t xml:space="preserve"> sp. z </w:t>
      </w:r>
      <w:proofErr w:type="spellStart"/>
      <w:r w:rsidRPr="00775DD2">
        <w:rPr>
          <w:rFonts w:ascii="Times New Roman" w:eastAsia="TimesNewRoman" w:hAnsi="Times New Roman" w:cs="Times New Roman"/>
          <w:color w:val="000000"/>
          <w:kern w:val="0"/>
          <w:sz w:val="22"/>
          <w:szCs w:val="22"/>
          <w14:ligatures w14:val="none"/>
        </w:rPr>
        <w:t>o.o</w:t>
      </w:r>
      <w:proofErr w:type="spellEnd"/>
      <w:r w:rsidRPr="00775DD2">
        <w:rPr>
          <w:rFonts w:ascii="Times New Roman" w:eastAsia="TimesNewRoman" w:hAnsi="Times New Roman" w:cs="Times New Roman"/>
          <w:color w:val="000000"/>
          <w:kern w:val="0"/>
          <w:sz w:val="22"/>
          <w:szCs w:val="22"/>
          <w14:ligatures w14:val="none"/>
        </w:rPr>
        <w:t>.</w:t>
      </w:r>
    </w:p>
    <w:p w14:paraId="0335AFBD"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775DD2">
        <w:rPr>
          <w:rFonts w:ascii="Times New Roman" w:eastAsia="TimesNewRoman" w:hAnsi="Times New Roman" w:cs="Times New Roman"/>
          <w:color w:val="000000"/>
          <w:kern w:val="0"/>
          <w:sz w:val="22"/>
          <w:szCs w:val="22"/>
          <w14:ligatures w14:val="none"/>
        </w:rPr>
        <w:t>Ul</w:t>
      </w:r>
      <w:proofErr w:type="spellEnd"/>
      <w:r w:rsidRPr="00775DD2">
        <w:rPr>
          <w:rFonts w:ascii="Times New Roman" w:eastAsia="TimesNewRoman" w:hAnsi="Times New Roman" w:cs="Times New Roman"/>
          <w:color w:val="000000"/>
          <w:kern w:val="0"/>
          <w:sz w:val="22"/>
          <w:szCs w:val="22"/>
          <w14:ligatures w14:val="none"/>
        </w:rPr>
        <w:t xml:space="preserve">. </w:t>
      </w:r>
      <w:proofErr w:type="spellStart"/>
      <w:r w:rsidRPr="00775DD2">
        <w:rPr>
          <w:rFonts w:ascii="Times New Roman" w:eastAsia="TimesNewRoman" w:hAnsi="Times New Roman" w:cs="Times New Roman"/>
          <w:color w:val="000000"/>
          <w:kern w:val="0"/>
          <w:sz w:val="22"/>
          <w:szCs w:val="22"/>
          <w14:ligatures w14:val="none"/>
        </w:rPr>
        <w:t>Długosza</w:t>
      </w:r>
      <w:proofErr w:type="spellEnd"/>
      <w:r w:rsidRPr="00775DD2">
        <w:rPr>
          <w:rFonts w:ascii="Times New Roman" w:eastAsia="TimesNewRoman" w:hAnsi="Times New Roman" w:cs="Times New Roman"/>
          <w:color w:val="000000"/>
          <w:kern w:val="0"/>
          <w:sz w:val="22"/>
          <w:szCs w:val="22"/>
          <w14:ligatures w14:val="none"/>
        </w:rPr>
        <w:t xml:space="preserve"> 49,</w:t>
      </w:r>
    </w:p>
    <w:p w14:paraId="3DA3A4FA"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 xml:space="preserve">51-162 </w:t>
      </w:r>
      <w:proofErr w:type="spellStart"/>
      <w:r w:rsidRPr="00775DD2">
        <w:rPr>
          <w:rFonts w:ascii="Times New Roman" w:eastAsia="TimesNewRoman" w:hAnsi="Times New Roman" w:cs="Times New Roman"/>
          <w:color w:val="000000"/>
          <w:kern w:val="0"/>
          <w:sz w:val="22"/>
          <w:szCs w:val="22"/>
          <w14:ligatures w14:val="none"/>
        </w:rPr>
        <w:t>Wrocław</w:t>
      </w:r>
      <w:proofErr w:type="spellEnd"/>
      <w:r w:rsidRPr="00775DD2">
        <w:rPr>
          <w:rFonts w:ascii="Times New Roman" w:eastAsia="TimesNewRoman" w:hAnsi="Times New Roman" w:cs="Times New Roman"/>
          <w:color w:val="000000"/>
          <w:kern w:val="0"/>
          <w:sz w:val="22"/>
          <w:szCs w:val="22"/>
          <w14:ligatures w14:val="none"/>
        </w:rPr>
        <w:t>,</w:t>
      </w:r>
    </w:p>
    <w:p w14:paraId="49FCD0F5"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Lenkija</w:t>
      </w:r>
    </w:p>
    <w:p w14:paraId="02E91216"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267899E"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arba</w:t>
      </w:r>
    </w:p>
    <w:p w14:paraId="19175203" w14:textId="77777777" w:rsidR="00775DD2" w:rsidRPr="00775DD2" w:rsidRDefault="00775DD2" w:rsidP="00775DD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B1FEE1" w14:textId="77777777" w:rsidR="00775DD2" w:rsidRPr="00775DD2" w:rsidRDefault="00775DD2" w:rsidP="00775DD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UAB „Entafarma“</w:t>
      </w:r>
    </w:p>
    <w:p w14:paraId="7D8BC3A5" w14:textId="77777777" w:rsidR="00775DD2" w:rsidRPr="00775DD2" w:rsidRDefault="00775DD2" w:rsidP="00775DD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775DD2">
        <w:rPr>
          <w:rFonts w:ascii="Times New Roman" w:eastAsia="TimesNewRoman" w:hAnsi="Times New Roman" w:cs="Times New Roman"/>
          <w:color w:val="000000"/>
          <w:kern w:val="0"/>
          <w:sz w:val="22"/>
          <w:szCs w:val="22"/>
          <w14:ligatures w14:val="none"/>
        </w:rPr>
        <w:t>Klonėnų</w:t>
      </w:r>
      <w:proofErr w:type="spellEnd"/>
      <w:r w:rsidRPr="00775DD2">
        <w:rPr>
          <w:rFonts w:ascii="Times New Roman" w:eastAsia="TimesNewRoman" w:hAnsi="Times New Roman" w:cs="Times New Roman"/>
          <w:color w:val="000000"/>
          <w:kern w:val="0"/>
          <w:sz w:val="22"/>
          <w:szCs w:val="22"/>
          <w14:ligatures w14:val="none"/>
        </w:rPr>
        <w:t xml:space="preserve"> vs. 1,</w:t>
      </w:r>
    </w:p>
    <w:p w14:paraId="75DD7CD6" w14:textId="77777777" w:rsidR="00775DD2" w:rsidRPr="00775DD2" w:rsidRDefault="00775DD2" w:rsidP="00775DD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75DD2">
        <w:rPr>
          <w:rFonts w:ascii="Times New Roman" w:eastAsia="TimesNewRoman" w:hAnsi="Times New Roman" w:cs="Times New Roman"/>
          <w:color w:val="000000"/>
          <w:kern w:val="0"/>
          <w:sz w:val="22"/>
          <w:szCs w:val="22"/>
          <w14:ligatures w14:val="none"/>
        </w:rPr>
        <w:t>LT-19156 Širvintų r. sav.</w:t>
      </w:r>
    </w:p>
    <w:p w14:paraId="4D0B0D29" w14:textId="67B82D92" w:rsidR="00775DD2" w:rsidRPr="001C13A3" w:rsidRDefault="00775DD2" w:rsidP="001C13A3">
      <w:pPr>
        <w:tabs>
          <w:tab w:val="right" w:pos="9070"/>
        </w:tabs>
        <w:snapToGrid w:val="0"/>
        <w:spacing w:after="0" w:line="240" w:lineRule="auto"/>
        <w:rPr>
          <w:rFonts w:ascii="Times New Roman" w:eastAsia="Times New Roman" w:hAnsi="Times New Roman" w:cs="Times New Roman"/>
          <w:kern w:val="0"/>
          <w:sz w:val="22"/>
          <w:szCs w:val="20"/>
          <w14:ligatures w14:val="none"/>
        </w:rPr>
      </w:pPr>
      <w:r w:rsidRPr="00775DD2">
        <w:rPr>
          <w:rFonts w:ascii="Times New Roman" w:eastAsia="TimesNewRoman" w:hAnsi="Times New Roman" w:cs="Times New Roman"/>
          <w:color w:val="000000"/>
          <w:kern w:val="0"/>
          <w:sz w:val="22"/>
          <w:szCs w:val="22"/>
          <w14:ligatures w14:val="none"/>
        </w:rPr>
        <w:t>Lietuva</w:t>
      </w:r>
      <w:r w:rsidR="001C13A3">
        <w:rPr>
          <w:rFonts w:ascii="Times New Roman" w:eastAsia="TimesNewRoman" w:hAnsi="Times New Roman" w:cs="Times New Roman"/>
          <w:color w:val="000000"/>
          <w:kern w:val="0"/>
          <w:sz w:val="22"/>
          <w:szCs w:val="22"/>
          <w14:ligatures w14:val="none"/>
        </w:rPr>
        <w:tab/>
      </w:r>
    </w:p>
    <w:p w14:paraId="4E86DC87" w14:textId="77777777" w:rsidR="00FA4FC3" w:rsidRPr="00FA4FC3" w:rsidRDefault="00FA4FC3" w:rsidP="00FA4FC3">
      <w:pPr>
        <w:tabs>
          <w:tab w:val="left" w:pos="567"/>
        </w:tabs>
        <w:spacing w:after="0" w:line="240" w:lineRule="auto"/>
        <w:rPr>
          <w:rFonts w:ascii="Times New Roman" w:eastAsia="Times New Roman" w:hAnsi="Times New Roman" w:cs="Times New Roman"/>
          <w:noProof/>
          <w:snapToGrid w:val="0"/>
          <w:kern w:val="0"/>
          <w:sz w:val="22"/>
          <w:szCs w:val="22"/>
          <w14:ligatures w14:val="none"/>
        </w:rPr>
      </w:pPr>
    </w:p>
    <w:p w14:paraId="26C6FB1D" w14:textId="04A92334"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FA4FC3">
        <w:rPr>
          <w:rFonts w:ascii="Times New Roman" w:eastAsia="Times New Roman" w:hAnsi="Times New Roman" w:cs="Times New Roman"/>
          <w:b/>
          <w:snapToGrid w:val="0"/>
          <w:kern w:val="0"/>
          <w:sz w:val="22"/>
          <w:szCs w:val="22"/>
          <w14:ligatures w14:val="none"/>
        </w:rPr>
        <w:t>Šis pakuotės lapelis paskutinį kartą peržiūrėtas</w:t>
      </w:r>
      <w:r w:rsidR="001C13A3">
        <w:rPr>
          <w:rFonts w:ascii="Times New Roman" w:eastAsia="Times New Roman" w:hAnsi="Times New Roman" w:cs="Times New Roman"/>
          <w:b/>
          <w:snapToGrid w:val="0"/>
          <w:kern w:val="0"/>
          <w:sz w:val="22"/>
          <w:szCs w:val="22"/>
          <w14:ligatures w14:val="none"/>
        </w:rPr>
        <w:t xml:space="preserve"> 2025-12-03.</w:t>
      </w:r>
    </w:p>
    <w:p w14:paraId="3A9C59BB" w14:textId="77777777" w:rsidR="00FA4FC3" w:rsidRPr="00FA4FC3" w:rsidRDefault="00FA4FC3" w:rsidP="00FA4FC3">
      <w:pPr>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1B5B822B" w14:textId="3FD9CC4F" w:rsidR="000E75BE" w:rsidRPr="00FA4FC3" w:rsidRDefault="00FA4FC3" w:rsidP="00FA4FC3">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FA4FC3">
        <w:rPr>
          <w:rFonts w:ascii="Times New Roman" w:eastAsia="Times New Roman" w:hAnsi="Times New Roman" w:cs="Times New Roman"/>
          <w:snapToGrid w:val="0"/>
          <w:kern w:val="0"/>
          <w:sz w:val="22"/>
          <w:szCs w:val="22"/>
          <w14:ligatures w14:val="none"/>
        </w:rPr>
        <w:lastRenderedPageBreak/>
        <w:t>Išsami informacija apie šį vaistą pateikiama Valstybinės vaistų kontrolės tarnybos prie Lietuvos Respublikos sveikatos apsaugos ministerijos tinklalapyje</w:t>
      </w:r>
      <w:r w:rsidRPr="00FA4FC3">
        <w:rPr>
          <w:rFonts w:ascii="Times New Roman" w:eastAsia="Times New Roman" w:hAnsi="Times New Roman" w:cs="Times New Roman"/>
          <w:i/>
          <w:snapToGrid w:val="0"/>
          <w:kern w:val="0"/>
          <w:sz w:val="22"/>
          <w:szCs w:val="22"/>
          <w14:ligatures w14:val="none"/>
        </w:rPr>
        <w:t xml:space="preserve"> </w:t>
      </w:r>
      <w:r w:rsidRPr="00FA4FC3">
        <w:rPr>
          <w:rFonts w:ascii="Times New Roman" w:eastAsia="Times New Roman" w:hAnsi="Times New Roman" w:cs="Times New Roman"/>
          <w:snapToGrid w:val="0"/>
          <w:color w:val="0000EE"/>
          <w:kern w:val="0"/>
          <w:sz w:val="22"/>
          <w:szCs w:val="22"/>
          <w:u w:val="single"/>
          <w:lang w:eastAsia="lt-LT"/>
          <w14:ligatures w14:val="none"/>
        </w:rPr>
        <w:t>https://vvkt.lrv.lt/lt/</w:t>
      </w:r>
      <w:r w:rsidRPr="00FA4FC3">
        <w:rPr>
          <w:rFonts w:ascii="Times New Roman" w:eastAsia="Times New Roman" w:hAnsi="Times New Roman" w:cs="Times New Roman"/>
          <w:snapToGrid w:val="0"/>
          <w:kern w:val="0"/>
          <w:sz w:val="22"/>
          <w:szCs w:val="22"/>
          <w14:ligatures w14:val="none"/>
        </w:rPr>
        <w:t>.</w:t>
      </w:r>
    </w:p>
    <w:sectPr w:rsidR="000E75BE" w:rsidRPr="00FA4FC3" w:rsidSect="00FA4FC3">
      <w:headerReference w:type="default" r:id="rId7"/>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34E2" w14:textId="77777777" w:rsidR="007C16D0" w:rsidRDefault="007C16D0">
      <w:pPr>
        <w:spacing w:after="0" w:line="240" w:lineRule="auto"/>
      </w:pPr>
      <w:r>
        <w:separator/>
      </w:r>
    </w:p>
  </w:endnote>
  <w:endnote w:type="continuationSeparator" w:id="0">
    <w:p w14:paraId="4C41514C" w14:textId="77777777" w:rsidR="007C16D0" w:rsidRDefault="007C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FADF" w14:textId="77777777" w:rsidR="00265639" w:rsidRDefault="007C16D0">
    <w:pPr>
      <w:pStyle w:val="Porat"/>
      <w:jc w:val="center"/>
    </w:pPr>
    <w:r>
      <w:fldChar w:fldCharType="begin"/>
    </w:r>
    <w:r>
      <w:instrText>PAGE   \* MERGEFORMAT</w:instrText>
    </w:r>
    <w:r>
      <w:fldChar w:fldCharType="separate"/>
    </w:r>
    <w:r w:rsidRPr="00475037">
      <w:rPr>
        <w:noProof/>
        <w:lang w:val="lt-LT"/>
      </w:rPr>
      <w:t>2</w:t>
    </w:r>
    <w:r w:rsidRPr="00475037">
      <w:rPr>
        <w:noProof/>
        <w:lang w:val="lt-LT"/>
      </w:rPr>
      <w:t>2</w:t>
    </w:r>
    <w:r>
      <w:fldChar w:fldCharType="end"/>
    </w:r>
  </w:p>
  <w:p w14:paraId="1291E421" w14:textId="77777777" w:rsidR="00265639" w:rsidRDefault="002656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8CEA" w14:textId="77777777" w:rsidR="007C16D0" w:rsidRDefault="007C16D0">
      <w:pPr>
        <w:spacing w:after="0" w:line="240" w:lineRule="auto"/>
      </w:pPr>
      <w:r>
        <w:separator/>
      </w:r>
    </w:p>
  </w:footnote>
  <w:footnote w:type="continuationSeparator" w:id="0">
    <w:p w14:paraId="7571D293" w14:textId="77777777" w:rsidR="007C16D0" w:rsidRDefault="007C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9E70" w14:textId="77777777" w:rsidR="00265639" w:rsidRDefault="0026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255F9"/>
    <w:multiLevelType w:val="hybridMultilevel"/>
    <w:tmpl w:val="674AE93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8A5"/>
    <w:multiLevelType w:val="hybridMultilevel"/>
    <w:tmpl w:val="339EC2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F30A8"/>
    <w:multiLevelType w:val="hybridMultilevel"/>
    <w:tmpl w:val="9CBE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C4451"/>
    <w:multiLevelType w:val="hybridMultilevel"/>
    <w:tmpl w:val="A992EE76"/>
    <w:lvl w:ilvl="0" w:tplc="A8D2021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D07394"/>
    <w:multiLevelType w:val="hybridMultilevel"/>
    <w:tmpl w:val="AEF23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875159">
    <w:abstractNumId w:val="0"/>
    <w:lvlOverride w:ilvl="0">
      <w:lvl w:ilvl="0">
        <w:start w:val="1"/>
        <w:numFmt w:val="bullet"/>
        <w:lvlText w:val="-"/>
        <w:lvlJc w:val="left"/>
        <w:pPr>
          <w:ind w:left="360" w:hanging="360"/>
        </w:pPr>
      </w:lvl>
    </w:lvlOverride>
  </w:num>
  <w:num w:numId="2" w16cid:durableId="1611890105">
    <w:abstractNumId w:val="1"/>
  </w:num>
  <w:num w:numId="3" w16cid:durableId="1459107683">
    <w:abstractNumId w:val="3"/>
  </w:num>
  <w:num w:numId="4" w16cid:durableId="1351250867">
    <w:abstractNumId w:val="2"/>
  </w:num>
  <w:num w:numId="5" w16cid:durableId="1979054">
    <w:abstractNumId w:val="5"/>
  </w:num>
  <w:num w:numId="6" w16cid:durableId="1762220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BD"/>
    <w:rsid w:val="0006664F"/>
    <w:rsid w:val="00090DCA"/>
    <w:rsid w:val="000E75BE"/>
    <w:rsid w:val="001C13A3"/>
    <w:rsid w:val="00265639"/>
    <w:rsid w:val="002F2B93"/>
    <w:rsid w:val="005A2903"/>
    <w:rsid w:val="00705BC4"/>
    <w:rsid w:val="00775DD2"/>
    <w:rsid w:val="007C16D0"/>
    <w:rsid w:val="008B512B"/>
    <w:rsid w:val="009923BD"/>
    <w:rsid w:val="00BB2395"/>
    <w:rsid w:val="00DF7B40"/>
    <w:rsid w:val="00FA4F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D495"/>
  <w15:chartTrackingRefBased/>
  <w15:docId w15:val="{4EB2A3F9-8A00-4762-8728-0DAA7A23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92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2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23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23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23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923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23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23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23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3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23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23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23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23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23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3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3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3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23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3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23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3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23BD"/>
    <w:rPr>
      <w:i/>
      <w:iCs/>
      <w:color w:val="404040" w:themeColor="text1" w:themeTint="BF"/>
    </w:rPr>
  </w:style>
  <w:style w:type="paragraph" w:styleId="Sraopastraipa">
    <w:name w:val="List Paragraph"/>
    <w:basedOn w:val="prastasis"/>
    <w:uiPriority w:val="34"/>
    <w:qFormat/>
    <w:rsid w:val="009923BD"/>
    <w:pPr>
      <w:ind w:left="720"/>
      <w:contextualSpacing/>
    </w:pPr>
  </w:style>
  <w:style w:type="character" w:styleId="Rykuspabraukimas">
    <w:name w:val="Intense Emphasis"/>
    <w:basedOn w:val="Numatytasispastraiposriftas"/>
    <w:uiPriority w:val="21"/>
    <w:qFormat/>
    <w:rsid w:val="009923BD"/>
    <w:rPr>
      <w:i/>
      <w:iCs/>
      <w:color w:val="0F4761" w:themeColor="accent1" w:themeShade="BF"/>
    </w:rPr>
  </w:style>
  <w:style w:type="paragraph" w:styleId="Iskirtacitata">
    <w:name w:val="Intense Quote"/>
    <w:basedOn w:val="prastasis"/>
    <w:next w:val="prastasis"/>
    <w:link w:val="IskirtacitataDiagrama"/>
    <w:uiPriority w:val="30"/>
    <w:qFormat/>
    <w:rsid w:val="0099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23BD"/>
    <w:rPr>
      <w:i/>
      <w:iCs/>
      <w:color w:val="0F4761" w:themeColor="accent1" w:themeShade="BF"/>
    </w:rPr>
  </w:style>
  <w:style w:type="character" w:styleId="Rykinuoroda">
    <w:name w:val="Intense Reference"/>
    <w:basedOn w:val="Numatytasispastraiposriftas"/>
    <w:uiPriority w:val="32"/>
    <w:qFormat/>
    <w:rsid w:val="009923BD"/>
    <w:rPr>
      <w:b/>
      <w:bCs/>
      <w:smallCaps/>
      <w:color w:val="0F4761" w:themeColor="accent1" w:themeShade="BF"/>
      <w:spacing w:val="5"/>
    </w:rPr>
  </w:style>
  <w:style w:type="paragraph" w:styleId="Antrats">
    <w:name w:val="header"/>
    <w:basedOn w:val="prastasis"/>
    <w:link w:val="AntratsDiagrama"/>
    <w:uiPriority w:val="99"/>
    <w:semiHidden/>
    <w:unhideWhenUsed/>
    <w:rsid w:val="00FA4F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A4FC3"/>
  </w:style>
  <w:style w:type="paragraph" w:styleId="Porat">
    <w:name w:val="footer"/>
    <w:basedOn w:val="prastasis"/>
    <w:link w:val="PoratDiagrama"/>
    <w:uiPriority w:val="99"/>
    <w:unhideWhenUsed/>
    <w:rsid w:val="00FA4FC3"/>
    <w:pPr>
      <w:tabs>
        <w:tab w:val="center" w:pos="4819"/>
        <w:tab w:val="right" w:pos="9638"/>
      </w:tabs>
      <w:spacing w:after="0" w:line="240" w:lineRule="auto"/>
    </w:pPr>
    <w:rPr>
      <w:rFonts w:ascii="Times New Roman" w:eastAsia="Times New Roman" w:hAnsi="Times New Roman" w:cs="Times New Roman"/>
      <w:snapToGrid w:val="0"/>
      <w:kern w:val="0"/>
      <w:sz w:val="22"/>
      <w:szCs w:val="20"/>
      <w:lang w:val="en-GB"/>
      <w14:ligatures w14:val="none"/>
    </w:rPr>
  </w:style>
  <w:style w:type="character" w:customStyle="1" w:styleId="PoratDiagrama">
    <w:name w:val="Poraštė Diagrama"/>
    <w:basedOn w:val="Numatytasispastraiposriftas"/>
    <w:link w:val="Porat"/>
    <w:uiPriority w:val="99"/>
    <w:rsid w:val="00FA4FC3"/>
    <w:rPr>
      <w:rFonts w:ascii="Times New Roman" w:eastAsia="Times New Roman" w:hAnsi="Times New Roman" w:cs="Times New Roman"/>
      <w:snapToGrid w:val="0"/>
      <w:kern w:val="0"/>
      <w:sz w:val="22"/>
      <w:szCs w:val="20"/>
      <w:lang w:val="en-GB"/>
      <w14:ligatures w14:val="none"/>
    </w:rPr>
  </w:style>
  <w:style w:type="character" w:customStyle="1" w:styleId="st">
    <w:name w:val="st"/>
    <w:basedOn w:val="Numatytasispastraiposriftas"/>
    <w:rsid w:val="007C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7691</Words>
  <Characters>4384</Characters>
  <Application>Microsoft Office Word</Application>
  <DocSecurity>0</DocSecurity>
  <Lines>36</Lines>
  <Paragraphs>24</Paragraphs>
  <ScaleCrop>false</ScaleCrop>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8</cp:revision>
  <dcterms:created xsi:type="dcterms:W3CDTF">2025-07-16T19:41:00Z</dcterms:created>
  <dcterms:modified xsi:type="dcterms:W3CDTF">2025-12-06T21:47:00Z</dcterms:modified>
</cp:coreProperties>
</file>