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3F6" w:rsidRPr="00C8598B" w:rsidRDefault="005B03F6" w:rsidP="005B03F6">
      <w:pPr>
        <w:spacing w:after="0" w:line="240" w:lineRule="auto"/>
        <w:jc w:val="center"/>
        <w:outlineLvl w:val="0"/>
        <w:rPr>
          <w:rFonts w:ascii="Times New Roman" w:hAnsi="Times New Roman"/>
          <w:b/>
          <w:lang w:val="lt-LT"/>
        </w:rPr>
      </w:pPr>
      <w:r w:rsidRPr="00C8598B">
        <w:rPr>
          <w:rFonts w:ascii="Times New Roman" w:hAnsi="Times New Roman"/>
          <w:b/>
          <w:lang w:val="lt-LT"/>
        </w:rPr>
        <w:t>Pakuotės lapelis: informacija vartotojui</w:t>
      </w:r>
      <w:r>
        <w:rPr>
          <w:rFonts w:ascii="Times New Roman" w:hAnsi="Times New Roman"/>
          <w:b/>
          <w:lang w:val="lt-LT"/>
        </w:rPr>
        <w:fldChar w:fldCharType="begin"/>
      </w:r>
      <w:r>
        <w:rPr>
          <w:rFonts w:ascii="Times New Roman" w:hAnsi="Times New Roman"/>
          <w:b/>
          <w:lang w:val="lt-LT"/>
        </w:rPr>
        <w:instrText xml:space="preserve"> DOCVARIABLE vault_nd_bc254014-0265-49d6-9654-26f154702c0b \* MERGEFORMAT </w:instrText>
      </w:r>
      <w:r>
        <w:rPr>
          <w:rFonts w:ascii="Times New Roman" w:hAnsi="Times New Roman"/>
          <w:b/>
          <w:lang w:val="lt-LT"/>
        </w:rPr>
        <w:fldChar w:fldCharType="separate"/>
      </w:r>
      <w:r>
        <w:rPr>
          <w:rFonts w:ascii="Times New Roman" w:hAnsi="Times New Roman"/>
          <w:b/>
          <w:lang w:val="lt-LT"/>
        </w:rPr>
        <w:t xml:space="preserve"> </w:t>
      </w:r>
      <w:r>
        <w:rPr>
          <w:rFonts w:ascii="Times New Roman" w:hAnsi="Times New Roman"/>
          <w:b/>
          <w:lang w:val="lt-LT"/>
        </w:rPr>
        <w:fldChar w:fldCharType="end"/>
      </w:r>
    </w:p>
    <w:p w:rsidR="005B03F6" w:rsidRPr="00C8598B" w:rsidRDefault="005B03F6" w:rsidP="005B03F6">
      <w:pPr>
        <w:spacing w:after="0" w:line="240" w:lineRule="auto"/>
        <w:jc w:val="center"/>
        <w:outlineLvl w:val="0"/>
        <w:rPr>
          <w:rFonts w:ascii="Times New Roman" w:hAnsi="Times New Roman"/>
          <w:b/>
          <w:lang w:val="lt-LT"/>
        </w:rPr>
      </w:pPr>
    </w:p>
    <w:p w:rsidR="005B03F6" w:rsidRPr="00C8598B" w:rsidRDefault="005B03F6" w:rsidP="005B03F6">
      <w:pPr>
        <w:spacing w:after="0" w:line="240" w:lineRule="auto"/>
        <w:jc w:val="center"/>
        <w:rPr>
          <w:rFonts w:ascii="Times New Roman" w:hAnsi="Times New Roman"/>
          <w:b/>
          <w:lang w:val="lt-LT"/>
        </w:rPr>
      </w:pPr>
      <w:r w:rsidRPr="00C8598B">
        <w:rPr>
          <w:rFonts w:ascii="Times New Roman" w:hAnsi="Times New Roman"/>
          <w:b/>
          <w:smallCaps/>
          <w:lang w:val="lt-LT"/>
        </w:rPr>
        <w:t xml:space="preserve">STAMARIL </w:t>
      </w:r>
      <w:r w:rsidRPr="00C8598B">
        <w:rPr>
          <w:rFonts w:ascii="Times New Roman" w:hAnsi="Times New Roman"/>
          <w:b/>
          <w:lang w:val="lt-LT"/>
        </w:rPr>
        <w:t>milteliai ir tirpiklis injekcinei suspensijai užpildytame švirkšte</w:t>
      </w:r>
    </w:p>
    <w:p w:rsidR="005B03F6" w:rsidRPr="00C8598B" w:rsidRDefault="005B03F6" w:rsidP="005B03F6">
      <w:pPr>
        <w:spacing w:after="0" w:line="240" w:lineRule="auto"/>
        <w:jc w:val="center"/>
        <w:rPr>
          <w:rFonts w:ascii="Times New Roman" w:hAnsi="Times New Roman"/>
          <w:lang w:val="lt-LT"/>
        </w:rPr>
      </w:pPr>
      <w:r>
        <w:rPr>
          <w:rFonts w:ascii="Times New Roman" w:hAnsi="Times New Roman"/>
          <w:lang w:val="lt-LT"/>
        </w:rPr>
        <w:t>v</w:t>
      </w:r>
      <w:r w:rsidRPr="00C8598B">
        <w:rPr>
          <w:rFonts w:ascii="Times New Roman" w:hAnsi="Times New Roman"/>
          <w:lang w:val="lt-LT"/>
        </w:rPr>
        <w:t>akcina nuo geltonosios karštinės (gyvoji)</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ind w:left="567" w:hanging="567"/>
        <w:rPr>
          <w:rFonts w:ascii="Times New Roman" w:hAnsi="Times New Roman"/>
          <w:b/>
          <w:lang w:val="lt-LT"/>
        </w:rPr>
      </w:pPr>
      <w:r w:rsidRPr="00C8598B">
        <w:rPr>
          <w:rFonts w:ascii="Times New Roman" w:hAnsi="Times New Roman"/>
          <w:b/>
          <w:lang w:val="lt-LT"/>
        </w:rPr>
        <w:t>Atidžiai perskaitykite visą šį lapelį, prieš pradėdami vartoti vaistą, nes jame pateikiama Jums</w:t>
      </w:r>
    </w:p>
    <w:p w:rsidR="005B03F6" w:rsidRPr="00C8598B" w:rsidRDefault="005B03F6" w:rsidP="005B03F6">
      <w:pPr>
        <w:spacing w:after="0" w:line="240" w:lineRule="auto"/>
        <w:ind w:left="567" w:hanging="567"/>
        <w:rPr>
          <w:rFonts w:ascii="Times New Roman" w:hAnsi="Times New Roman"/>
          <w:b/>
          <w:lang w:val="lt-LT"/>
        </w:rPr>
      </w:pPr>
      <w:r w:rsidRPr="00C8598B">
        <w:rPr>
          <w:rFonts w:ascii="Times New Roman" w:hAnsi="Times New Roman"/>
          <w:b/>
          <w:lang w:val="lt-LT"/>
        </w:rPr>
        <w:t xml:space="preserve"> svarbi informacija.</w:t>
      </w:r>
    </w:p>
    <w:p w:rsidR="005B03F6" w:rsidRPr="00C8598B" w:rsidRDefault="005B03F6" w:rsidP="005B03F6">
      <w:pPr>
        <w:numPr>
          <w:ilvl w:val="0"/>
          <w:numId w:val="2"/>
        </w:numPr>
        <w:spacing w:after="0" w:line="240" w:lineRule="auto"/>
        <w:ind w:left="567" w:hanging="567"/>
        <w:rPr>
          <w:rFonts w:ascii="Times New Roman" w:hAnsi="Times New Roman"/>
          <w:lang w:val="lt-LT"/>
        </w:rPr>
      </w:pPr>
      <w:r w:rsidRPr="00C8598B">
        <w:rPr>
          <w:rFonts w:ascii="Times New Roman" w:hAnsi="Times New Roman"/>
          <w:lang w:val="lt-LT"/>
        </w:rPr>
        <w:t>Neišmeskite šio lapelio, nes vėl gali prireikti jį perskaityti.</w:t>
      </w:r>
    </w:p>
    <w:p w:rsidR="005B03F6" w:rsidRPr="00C8598B" w:rsidRDefault="005B03F6" w:rsidP="005B03F6">
      <w:pPr>
        <w:numPr>
          <w:ilvl w:val="0"/>
          <w:numId w:val="2"/>
        </w:numPr>
        <w:spacing w:after="0" w:line="240" w:lineRule="auto"/>
        <w:ind w:left="567" w:hanging="567"/>
        <w:rPr>
          <w:rFonts w:ascii="Times New Roman" w:hAnsi="Times New Roman"/>
          <w:lang w:val="lt-LT"/>
        </w:rPr>
      </w:pPr>
      <w:r w:rsidRPr="00C8598B">
        <w:rPr>
          <w:rFonts w:ascii="Times New Roman" w:hAnsi="Times New Roman"/>
          <w:lang w:val="lt-LT"/>
        </w:rPr>
        <w:t xml:space="preserve">Jeigu kiltų daugiau klausimų, kreipkitės į </w:t>
      </w:r>
      <w:r>
        <w:rPr>
          <w:rFonts w:ascii="Times New Roman" w:hAnsi="Times New Roman"/>
          <w:lang w:val="lt-LT"/>
        </w:rPr>
        <w:t>savo sveikatos priežiūros specialistą</w:t>
      </w:r>
      <w:r w:rsidRPr="00C8598B">
        <w:rPr>
          <w:rFonts w:ascii="Times New Roman" w:hAnsi="Times New Roman"/>
          <w:lang w:val="lt-LT"/>
        </w:rPr>
        <w:t>.</w:t>
      </w:r>
    </w:p>
    <w:p w:rsidR="005B03F6" w:rsidRPr="00C8598B" w:rsidRDefault="005B03F6" w:rsidP="005B03F6">
      <w:pPr>
        <w:numPr>
          <w:ilvl w:val="0"/>
          <w:numId w:val="2"/>
        </w:numPr>
        <w:spacing w:after="0" w:line="240" w:lineRule="auto"/>
        <w:ind w:left="567" w:hanging="567"/>
        <w:rPr>
          <w:rFonts w:ascii="Times New Roman" w:hAnsi="Times New Roman"/>
          <w:lang w:val="lt-LT"/>
        </w:rPr>
      </w:pPr>
      <w:r w:rsidRPr="00C8598B">
        <w:rPr>
          <w:rFonts w:ascii="Times New Roman" w:hAnsi="Times New Roman"/>
          <w:lang w:val="lt-LT"/>
        </w:rPr>
        <w:t>Šis vaistas skirtas tik Jums ar Jūsų vaikui, todėl kitiems žmonėms jo duoti negalima. Vaistas gali jiems pakenkti (net tiems, kurių ligos požymiai yra tokie patys kaip Jūsų).</w:t>
      </w:r>
    </w:p>
    <w:p w:rsidR="005B03F6" w:rsidRPr="00C8598B" w:rsidRDefault="005B03F6" w:rsidP="005B03F6">
      <w:pPr>
        <w:numPr>
          <w:ilvl w:val="0"/>
          <w:numId w:val="2"/>
        </w:numPr>
        <w:spacing w:after="0" w:line="240" w:lineRule="auto"/>
        <w:ind w:left="567" w:hanging="567"/>
        <w:contextualSpacing/>
        <w:rPr>
          <w:rFonts w:ascii="Times New Roman" w:hAnsi="Times New Roman"/>
          <w:lang w:val="lt-LT"/>
        </w:rPr>
      </w:pPr>
      <w:r w:rsidRPr="00C8598B">
        <w:rPr>
          <w:rFonts w:ascii="Times New Roman" w:hAnsi="Times New Roman"/>
          <w:lang w:val="lt-LT"/>
        </w:rPr>
        <w:t xml:space="preserve">Jeigu pasireiškė šalutinis poveikis (net jeigu jis šiame lapelyje nenurodytas), kreipkitės į </w:t>
      </w:r>
      <w:r>
        <w:rPr>
          <w:rFonts w:ascii="Times New Roman" w:hAnsi="Times New Roman"/>
          <w:lang w:val="lt-LT"/>
        </w:rPr>
        <w:t>savo sveikatos priežiūros specialistą ir jam pasakykite, kad buvote paskiepyti vakcina nuo geltonosios karštinės</w:t>
      </w:r>
      <w:r w:rsidRPr="00C8598B">
        <w:rPr>
          <w:rFonts w:ascii="Times New Roman" w:hAnsi="Times New Roman"/>
          <w:lang w:val="lt-LT"/>
        </w:rPr>
        <w:t>. Žr. 4 skyrių.</w:t>
      </w:r>
    </w:p>
    <w:p w:rsidR="005B03F6" w:rsidRPr="00C8598B" w:rsidRDefault="005B03F6" w:rsidP="005B03F6">
      <w:pPr>
        <w:spacing w:after="0" w:line="240" w:lineRule="auto"/>
        <w:ind w:left="567"/>
        <w:rPr>
          <w:rFonts w:ascii="Times New Roman" w:hAnsi="Times New Roman"/>
          <w:lang w:val="lt-LT"/>
        </w:rPr>
      </w:pPr>
    </w:p>
    <w:p w:rsidR="005B03F6" w:rsidRPr="00C8598B" w:rsidRDefault="005B03F6" w:rsidP="005B03F6">
      <w:pPr>
        <w:spacing w:after="0" w:line="240" w:lineRule="auto"/>
        <w:ind w:right="-2"/>
        <w:rPr>
          <w:rFonts w:ascii="Times New Roman" w:hAnsi="Times New Roman"/>
          <w:lang w:val="lt-LT"/>
        </w:rPr>
      </w:pPr>
    </w:p>
    <w:p w:rsidR="005B03F6" w:rsidRPr="00C8598B" w:rsidRDefault="005B03F6" w:rsidP="005B03F6">
      <w:pPr>
        <w:spacing w:after="0" w:line="240" w:lineRule="auto"/>
        <w:ind w:left="567" w:hanging="567"/>
        <w:rPr>
          <w:rFonts w:ascii="Times New Roman" w:hAnsi="Times New Roman"/>
          <w:b/>
          <w:lang w:val="lt-LT"/>
        </w:rPr>
      </w:pPr>
      <w:r w:rsidRPr="00C8598B">
        <w:rPr>
          <w:rFonts w:ascii="Times New Roman" w:hAnsi="Times New Roman"/>
          <w:b/>
          <w:lang w:val="lt-LT"/>
        </w:rPr>
        <w:t>Apie ką rašoma šiame lapelyje?</w:t>
      </w:r>
    </w:p>
    <w:p w:rsidR="005B03F6" w:rsidRPr="00C8598B" w:rsidRDefault="005B03F6" w:rsidP="005B03F6">
      <w:pPr>
        <w:spacing w:after="0" w:line="240" w:lineRule="auto"/>
        <w:ind w:left="567" w:hanging="567"/>
        <w:rPr>
          <w:rFonts w:ascii="Times New Roman" w:hAnsi="Times New Roman"/>
          <w:lang w:val="lt-LT"/>
        </w:rPr>
      </w:pPr>
      <w:r w:rsidRPr="00C8598B">
        <w:rPr>
          <w:rFonts w:ascii="Times New Roman" w:hAnsi="Times New Roman"/>
          <w:lang w:val="lt-LT"/>
        </w:rPr>
        <w:t>1.</w:t>
      </w:r>
      <w:r w:rsidRPr="00C8598B">
        <w:rPr>
          <w:rFonts w:ascii="Times New Roman" w:hAnsi="Times New Roman"/>
          <w:lang w:val="lt-LT"/>
        </w:rPr>
        <w:tab/>
        <w:t>Kas yra STAMARIL ir kam jis vartojamas</w:t>
      </w:r>
    </w:p>
    <w:p w:rsidR="005B03F6" w:rsidRPr="00C8598B" w:rsidRDefault="005B03F6" w:rsidP="005B03F6">
      <w:pPr>
        <w:spacing w:after="0" w:line="240" w:lineRule="auto"/>
        <w:ind w:left="567" w:hanging="567"/>
        <w:rPr>
          <w:rFonts w:ascii="Times New Roman" w:hAnsi="Times New Roman"/>
          <w:lang w:val="lt-LT"/>
        </w:rPr>
      </w:pPr>
      <w:r w:rsidRPr="00C8598B">
        <w:rPr>
          <w:rFonts w:ascii="Times New Roman" w:hAnsi="Times New Roman"/>
          <w:lang w:val="lt-LT"/>
        </w:rPr>
        <w:t>2.</w:t>
      </w:r>
      <w:r w:rsidRPr="00C8598B">
        <w:rPr>
          <w:rFonts w:ascii="Times New Roman" w:hAnsi="Times New Roman"/>
          <w:lang w:val="lt-LT"/>
        </w:rPr>
        <w:tab/>
        <w:t>Kas žinotina prieš Jums ar Jūsų vaikui vartojant STAMARIL</w:t>
      </w:r>
    </w:p>
    <w:p w:rsidR="005B03F6" w:rsidRPr="00C8598B" w:rsidRDefault="005B03F6" w:rsidP="005B03F6">
      <w:pPr>
        <w:spacing w:after="0" w:line="240" w:lineRule="auto"/>
        <w:ind w:left="567" w:hanging="567"/>
        <w:rPr>
          <w:rFonts w:ascii="Times New Roman" w:hAnsi="Times New Roman"/>
          <w:lang w:val="lt-LT"/>
        </w:rPr>
      </w:pPr>
      <w:r w:rsidRPr="00C8598B">
        <w:rPr>
          <w:rFonts w:ascii="Times New Roman" w:hAnsi="Times New Roman"/>
          <w:lang w:val="lt-LT"/>
        </w:rPr>
        <w:t>3.</w:t>
      </w:r>
      <w:r w:rsidRPr="00C8598B">
        <w:rPr>
          <w:rFonts w:ascii="Times New Roman" w:hAnsi="Times New Roman"/>
          <w:lang w:val="lt-LT"/>
        </w:rPr>
        <w:tab/>
        <w:t>Kaip vartoti STAMARIL</w:t>
      </w:r>
    </w:p>
    <w:p w:rsidR="005B03F6" w:rsidRPr="00C8598B" w:rsidRDefault="005B03F6" w:rsidP="005B03F6">
      <w:pPr>
        <w:spacing w:after="0" w:line="240" w:lineRule="auto"/>
        <w:ind w:left="567" w:hanging="567"/>
        <w:rPr>
          <w:rFonts w:ascii="Times New Roman" w:hAnsi="Times New Roman"/>
          <w:lang w:val="lt-LT"/>
        </w:rPr>
      </w:pPr>
      <w:r w:rsidRPr="00C8598B">
        <w:rPr>
          <w:rFonts w:ascii="Times New Roman" w:hAnsi="Times New Roman"/>
          <w:lang w:val="lt-LT"/>
        </w:rPr>
        <w:t>4.</w:t>
      </w:r>
      <w:r w:rsidRPr="00C8598B">
        <w:rPr>
          <w:rFonts w:ascii="Times New Roman" w:hAnsi="Times New Roman"/>
          <w:lang w:val="lt-LT"/>
        </w:rPr>
        <w:tab/>
        <w:t>Galimas šalutinis poveikis</w:t>
      </w:r>
    </w:p>
    <w:p w:rsidR="005B03F6" w:rsidRPr="00C8598B" w:rsidRDefault="005B03F6" w:rsidP="005B03F6">
      <w:pPr>
        <w:spacing w:after="0" w:line="240" w:lineRule="auto"/>
        <w:ind w:left="567" w:hanging="567"/>
        <w:rPr>
          <w:rFonts w:ascii="Times New Roman" w:hAnsi="Times New Roman"/>
          <w:lang w:val="lt-LT"/>
        </w:rPr>
      </w:pPr>
      <w:r w:rsidRPr="00C8598B">
        <w:rPr>
          <w:rFonts w:ascii="Times New Roman" w:hAnsi="Times New Roman"/>
          <w:lang w:val="lt-LT"/>
        </w:rPr>
        <w:t>5.</w:t>
      </w:r>
      <w:r w:rsidRPr="00C8598B">
        <w:rPr>
          <w:rFonts w:ascii="Times New Roman" w:hAnsi="Times New Roman"/>
          <w:lang w:val="lt-LT"/>
        </w:rPr>
        <w:tab/>
        <w:t xml:space="preserve">Kaip laikyti STAMARIL </w:t>
      </w:r>
    </w:p>
    <w:p w:rsidR="005B03F6" w:rsidRPr="00C8598B" w:rsidRDefault="005B03F6" w:rsidP="005B03F6">
      <w:pPr>
        <w:spacing w:after="0" w:line="240" w:lineRule="auto"/>
        <w:ind w:left="567" w:hanging="567"/>
        <w:rPr>
          <w:rFonts w:ascii="Times New Roman" w:hAnsi="Times New Roman"/>
          <w:lang w:val="lt-LT"/>
        </w:rPr>
      </w:pPr>
      <w:r w:rsidRPr="00C8598B">
        <w:rPr>
          <w:rFonts w:ascii="Times New Roman" w:hAnsi="Times New Roman"/>
          <w:lang w:val="lt-LT"/>
        </w:rPr>
        <w:t>6.</w:t>
      </w:r>
      <w:r w:rsidRPr="00C8598B">
        <w:rPr>
          <w:rFonts w:ascii="Times New Roman" w:hAnsi="Times New Roman"/>
          <w:lang w:val="lt-LT"/>
        </w:rPr>
        <w:tab/>
        <w:t>Pakuotės turinys ir kita informacija</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tabs>
          <w:tab w:val="left" w:pos="540"/>
        </w:tabs>
        <w:spacing w:after="0" w:line="240" w:lineRule="auto"/>
        <w:rPr>
          <w:rFonts w:ascii="Times New Roman" w:hAnsi="Times New Roman"/>
          <w:lang w:val="lt-LT"/>
        </w:rPr>
      </w:pPr>
    </w:p>
    <w:p w:rsidR="005B03F6" w:rsidRPr="00C8598B" w:rsidRDefault="005B03F6" w:rsidP="005B03F6">
      <w:pPr>
        <w:numPr>
          <w:ilvl w:val="0"/>
          <w:numId w:val="4"/>
        </w:numPr>
        <w:tabs>
          <w:tab w:val="left" w:pos="540"/>
        </w:tabs>
        <w:spacing w:after="0" w:line="240" w:lineRule="auto"/>
        <w:rPr>
          <w:rFonts w:ascii="Times New Roman" w:hAnsi="Times New Roman"/>
          <w:b/>
          <w:lang w:val="lt-LT"/>
        </w:rPr>
      </w:pPr>
      <w:r w:rsidRPr="00C8598B">
        <w:rPr>
          <w:rFonts w:ascii="Times New Roman" w:hAnsi="Times New Roman"/>
          <w:b/>
          <w:lang w:val="lt-LT"/>
        </w:rPr>
        <w:t>Kas yra STAMARIL ir kam jis vartojamas</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STAMARIL yra vakcina, kuri apsaugo nuo sunkios infekcinės ligos, vadinamos geltonąja karštine.</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Geltonoji karštinė yra paplitusi tam tikrose pasaulio zonose. Žmogus yra užkrečiamas įkandus užkrėstam uodui.</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STAMARIL yra skiriamas žmonėms:</w:t>
      </w:r>
    </w:p>
    <w:p w:rsidR="005B03F6" w:rsidRPr="00C8598B" w:rsidRDefault="005B03F6" w:rsidP="005B03F6">
      <w:pPr>
        <w:numPr>
          <w:ilvl w:val="0"/>
          <w:numId w:val="3"/>
        </w:numPr>
        <w:tabs>
          <w:tab w:val="num" w:pos="567"/>
        </w:tabs>
        <w:spacing w:after="0" w:line="240" w:lineRule="auto"/>
        <w:ind w:left="567" w:hanging="567"/>
        <w:rPr>
          <w:rFonts w:ascii="Times New Roman" w:hAnsi="Times New Roman"/>
          <w:color w:val="000000"/>
          <w:lang w:val="lt-LT"/>
        </w:rPr>
      </w:pPr>
      <w:r w:rsidRPr="00C8598B">
        <w:rPr>
          <w:rFonts w:ascii="Times New Roman" w:hAnsi="Times New Roman"/>
          <w:color w:val="000000"/>
          <w:lang w:val="lt-LT"/>
        </w:rPr>
        <w:t>keliaujantiems, pravažiuojantiems ar gyvenantiems endeminėje geltonosios karštinės zonoje,</w:t>
      </w:r>
    </w:p>
    <w:p w:rsidR="005B03F6" w:rsidRPr="00C8598B" w:rsidRDefault="005B03F6" w:rsidP="005B03F6">
      <w:pPr>
        <w:numPr>
          <w:ilvl w:val="0"/>
          <w:numId w:val="3"/>
        </w:numPr>
        <w:tabs>
          <w:tab w:val="num" w:pos="567"/>
        </w:tabs>
        <w:spacing w:after="0" w:line="240" w:lineRule="auto"/>
        <w:ind w:left="567" w:hanging="567"/>
        <w:rPr>
          <w:rFonts w:ascii="Times New Roman" w:hAnsi="Times New Roman"/>
          <w:color w:val="000000"/>
          <w:lang w:val="lt-LT"/>
        </w:rPr>
      </w:pPr>
      <w:r w:rsidRPr="00C8598B">
        <w:rPr>
          <w:rFonts w:ascii="Times New Roman" w:hAnsi="Times New Roman"/>
          <w:color w:val="000000"/>
          <w:lang w:val="lt-LT"/>
        </w:rPr>
        <w:t>keliaujantiems į bet kurią šalį, į kurią įvažiuojant reikalaujama Tarptautinio vakcinacijos pažymėjimo (tai gali  priklausyti nuo anksčiau aplankytų šalių tos pačios kelionės metu),</w:t>
      </w:r>
    </w:p>
    <w:p w:rsidR="005B03F6" w:rsidRPr="00C8598B" w:rsidRDefault="005B03F6" w:rsidP="005B03F6">
      <w:pPr>
        <w:numPr>
          <w:ilvl w:val="0"/>
          <w:numId w:val="3"/>
        </w:numPr>
        <w:tabs>
          <w:tab w:val="num" w:pos="567"/>
        </w:tabs>
        <w:spacing w:after="0" w:line="240" w:lineRule="auto"/>
        <w:ind w:left="567" w:hanging="567"/>
        <w:rPr>
          <w:rFonts w:ascii="Times New Roman" w:hAnsi="Times New Roman"/>
          <w:lang w:val="lt-LT"/>
        </w:rPr>
      </w:pPr>
      <w:r w:rsidRPr="00C8598B">
        <w:rPr>
          <w:rFonts w:ascii="Times New Roman" w:hAnsi="Times New Roman"/>
          <w:color w:val="000000"/>
          <w:lang w:val="lt-LT"/>
        </w:rPr>
        <w:t>dirbantiems su potencialiai infekcinėmis medžiagomis (pvz., laboratorijos personalas).</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Tam, kad vakcinacija būtų oficialiai pripažįstama, geltonosios karštinės vakcinomis turėtų būti skiepijama tik patvirtintuose vakcinacijos centruose</w:t>
      </w:r>
      <w:r>
        <w:rPr>
          <w:rFonts w:ascii="Times New Roman" w:hAnsi="Times New Roman"/>
          <w:lang w:val="lt-LT"/>
        </w:rPr>
        <w:t xml:space="preserve"> kvalifikuotų ir apmokytų sveikatos priežiūros specialistų</w:t>
      </w:r>
      <w:r w:rsidRPr="00C8598B">
        <w:rPr>
          <w:rFonts w:ascii="Times New Roman" w:hAnsi="Times New Roman"/>
          <w:lang w:val="lt-LT"/>
        </w:rPr>
        <w:t xml:space="preserve"> </w:t>
      </w:r>
      <w:r>
        <w:rPr>
          <w:rFonts w:ascii="Times New Roman" w:hAnsi="Times New Roman"/>
          <w:lang w:val="lt-LT"/>
        </w:rPr>
        <w:t>bei</w:t>
      </w:r>
      <w:r w:rsidRPr="00C8598B">
        <w:rPr>
          <w:rFonts w:ascii="Times New Roman" w:hAnsi="Times New Roman"/>
          <w:lang w:val="lt-LT"/>
        </w:rPr>
        <w:t xml:space="preserve"> registruojama Tarptautiniame vakcinacijos pažymėjime. Šis pažymėjimas įsigalioja praėjus 10 dienų po vakcinacijos. </w:t>
      </w:r>
      <w:r>
        <w:rPr>
          <w:rFonts w:ascii="Times New Roman" w:hAnsi="Times New Roman"/>
          <w:lang w:val="lt-LT"/>
        </w:rPr>
        <w:t>Tam tikromis aplinkybėmis, k</w:t>
      </w:r>
      <w:r w:rsidRPr="00C8598B">
        <w:rPr>
          <w:rFonts w:ascii="Times New Roman" w:hAnsi="Times New Roman"/>
          <w:lang w:val="lt-LT"/>
        </w:rPr>
        <w:t xml:space="preserve">ai reikia smūginės dozės, sertifikatas (žr. 3 skyrių) įsigalioja iš karto po injekcijos. </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numPr>
          <w:ilvl w:val="0"/>
          <w:numId w:val="4"/>
        </w:numPr>
        <w:tabs>
          <w:tab w:val="left" w:pos="540"/>
        </w:tabs>
        <w:spacing w:after="0" w:line="240" w:lineRule="auto"/>
        <w:rPr>
          <w:rFonts w:ascii="Times New Roman" w:hAnsi="Times New Roman"/>
          <w:b/>
          <w:lang w:val="lt-LT"/>
        </w:rPr>
      </w:pPr>
      <w:r w:rsidRPr="00C8598B">
        <w:rPr>
          <w:rFonts w:ascii="Times New Roman" w:hAnsi="Times New Roman"/>
          <w:b/>
          <w:lang w:val="lt-LT"/>
        </w:rPr>
        <w:t xml:space="preserve">Kas žinotina prieš Jums ar Jūsų vaikui vartojant STAMARIL </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 xml:space="preserve">Svarbu pranešti </w:t>
      </w:r>
      <w:r>
        <w:rPr>
          <w:rFonts w:ascii="Times New Roman" w:hAnsi="Times New Roman"/>
          <w:lang w:val="lt-LT"/>
        </w:rPr>
        <w:t>savo sveikatos priežiūros specialistui</w:t>
      </w:r>
      <w:r w:rsidRPr="00C8598B">
        <w:rPr>
          <w:rFonts w:ascii="Times New Roman" w:hAnsi="Times New Roman"/>
          <w:lang w:val="lt-LT"/>
        </w:rPr>
        <w:t xml:space="preserve">, jei nors vienas iš žemiau paminėtų punktų susijęs su Jumis ar Jūsų vaiku. Jei kyla </w:t>
      </w:r>
      <w:proofErr w:type="spellStart"/>
      <w:r w:rsidRPr="00C8598B">
        <w:rPr>
          <w:rFonts w:ascii="Times New Roman" w:hAnsi="Times New Roman"/>
          <w:lang w:val="lt-LT"/>
        </w:rPr>
        <w:t>neaiškumų</w:t>
      </w:r>
      <w:proofErr w:type="spellEnd"/>
      <w:r w:rsidRPr="00C8598B">
        <w:rPr>
          <w:rFonts w:ascii="Times New Roman" w:hAnsi="Times New Roman"/>
          <w:lang w:val="lt-LT"/>
        </w:rPr>
        <w:t xml:space="preserve">, klauskite </w:t>
      </w:r>
      <w:r>
        <w:rPr>
          <w:rFonts w:ascii="Times New Roman" w:hAnsi="Times New Roman"/>
          <w:lang w:val="lt-LT"/>
        </w:rPr>
        <w:t>savo sveikatos priežiūros specialisto</w:t>
      </w:r>
      <w:r w:rsidRPr="00C8598B">
        <w:rPr>
          <w:rFonts w:ascii="Times New Roman" w:hAnsi="Times New Roman"/>
          <w:lang w:val="lt-LT"/>
        </w:rPr>
        <w:t>.</w:t>
      </w:r>
    </w:p>
    <w:p w:rsidR="005B03F6" w:rsidRPr="00C8598B" w:rsidRDefault="005B03F6" w:rsidP="005B03F6">
      <w:pPr>
        <w:spacing w:after="0" w:line="240" w:lineRule="auto"/>
        <w:rPr>
          <w:rFonts w:ascii="Times New Roman" w:hAnsi="Times New Roman"/>
          <w:b/>
          <w:lang w:val="lt-LT"/>
        </w:rPr>
      </w:pPr>
    </w:p>
    <w:p w:rsidR="005B03F6" w:rsidRPr="00C8598B" w:rsidRDefault="005B03F6" w:rsidP="005B03F6">
      <w:pPr>
        <w:keepNext/>
        <w:spacing w:after="0" w:line="240" w:lineRule="auto"/>
        <w:rPr>
          <w:rFonts w:ascii="Times New Roman" w:hAnsi="Times New Roman"/>
          <w:b/>
          <w:lang w:val="lt-LT"/>
        </w:rPr>
      </w:pPr>
      <w:r w:rsidRPr="00C8598B">
        <w:rPr>
          <w:rFonts w:ascii="Times New Roman" w:hAnsi="Times New Roman"/>
          <w:b/>
          <w:lang w:val="lt-LT"/>
        </w:rPr>
        <w:t xml:space="preserve">STAMARIL vartoti </w:t>
      </w:r>
      <w:r>
        <w:rPr>
          <w:rFonts w:ascii="Times New Roman" w:hAnsi="Times New Roman"/>
          <w:b/>
          <w:lang w:val="lt-LT"/>
        </w:rPr>
        <w:t>draudžiama</w:t>
      </w:r>
      <w:r w:rsidRPr="00C8598B">
        <w:rPr>
          <w:rFonts w:ascii="Times New Roman" w:hAnsi="Times New Roman"/>
          <w:b/>
          <w:lang w:val="lt-LT"/>
        </w:rPr>
        <w:t>, jeigu Jūs ar Jūsų vaikas:</w:t>
      </w:r>
    </w:p>
    <w:p w:rsidR="005B03F6" w:rsidRPr="00C8598B" w:rsidRDefault="005B03F6" w:rsidP="005B03F6">
      <w:pPr>
        <w:keepNext/>
        <w:spacing w:after="0" w:line="240" w:lineRule="auto"/>
        <w:rPr>
          <w:rFonts w:ascii="Times New Roman" w:hAnsi="Times New Roman"/>
          <w:b/>
          <w:lang w:val="lt-LT"/>
        </w:rPr>
      </w:pPr>
    </w:p>
    <w:p w:rsidR="005B03F6" w:rsidRPr="00C8598B" w:rsidRDefault="005B03F6" w:rsidP="005B03F6">
      <w:pPr>
        <w:keepNext/>
        <w:numPr>
          <w:ilvl w:val="0"/>
          <w:numId w:val="1"/>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esate alergiški:</w:t>
      </w:r>
    </w:p>
    <w:p w:rsidR="005B03F6" w:rsidRPr="00C8598B" w:rsidRDefault="005B03F6" w:rsidP="005B03F6">
      <w:pPr>
        <w:spacing w:after="0" w:line="240" w:lineRule="auto"/>
        <w:ind w:left="1080"/>
        <w:rPr>
          <w:rFonts w:ascii="Times New Roman" w:hAnsi="Times New Roman"/>
          <w:lang w:val="lt-LT"/>
        </w:rPr>
      </w:pPr>
      <w:r w:rsidRPr="00C8598B">
        <w:rPr>
          <w:rFonts w:ascii="Times New Roman" w:hAnsi="Times New Roman"/>
          <w:lang w:val="lt-LT"/>
        </w:rPr>
        <w:t>- veikliajai medžiagai arba</w:t>
      </w:r>
    </w:p>
    <w:p w:rsidR="005B03F6" w:rsidRPr="00C8598B" w:rsidRDefault="005B03F6" w:rsidP="005B03F6">
      <w:pPr>
        <w:spacing w:after="0" w:line="240" w:lineRule="auto"/>
        <w:ind w:left="1080"/>
        <w:rPr>
          <w:rFonts w:ascii="Times New Roman" w:hAnsi="Times New Roman"/>
          <w:lang w:val="lt-LT"/>
        </w:rPr>
      </w:pPr>
      <w:r w:rsidRPr="00C8598B">
        <w:rPr>
          <w:rFonts w:ascii="Times New Roman" w:hAnsi="Times New Roman"/>
          <w:lang w:val="lt-LT"/>
        </w:rPr>
        <w:t>- bet kuriai pagalbinei šios vakcinos medžiagai (jos išvardytos 6 skyriuje) arba</w:t>
      </w:r>
    </w:p>
    <w:p w:rsidR="005B03F6" w:rsidRPr="00C8598B" w:rsidRDefault="005B03F6" w:rsidP="005B03F6">
      <w:pPr>
        <w:spacing w:after="0" w:line="240" w:lineRule="auto"/>
        <w:ind w:left="1080"/>
        <w:rPr>
          <w:rFonts w:ascii="Times New Roman" w:hAnsi="Times New Roman"/>
          <w:lang w:val="lt-LT"/>
        </w:rPr>
      </w:pPr>
      <w:r w:rsidRPr="00C8598B">
        <w:rPr>
          <w:rFonts w:ascii="Times New Roman" w:hAnsi="Times New Roman"/>
          <w:lang w:val="lt-LT"/>
        </w:rPr>
        <w:lastRenderedPageBreak/>
        <w:t xml:space="preserve">- kiaušiniams ar vištienos baltymams; </w:t>
      </w:r>
    </w:p>
    <w:p w:rsidR="005B03F6" w:rsidRPr="00C8598B" w:rsidRDefault="005B03F6" w:rsidP="005B03F6">
      <w:pPr>
        <w:numPr>
          <w:ilvl w:val="0"/>
          <w:numId w:val="1"/>
        </w:numPr>
        <w:tabs>
          <w:tab w:val="clear" w:pos="360"/>
        </w:tabs>
        <w:spacing w:after="0" w:line="240" w:lineRule="auto"/>
        <w:ind w:left="567" w:hanging="567"/>
        <w:rPr>
          <w:rFonts w:ascii="Times New Roman" w:hAnsi="Times New Roman"/>
          <w:lang w:val="lt-LT"/>
        </w:rPr>
      </w:pPr>
      <w:r w:rsidRPr="00C8598B">
        <w:rPr>
          <w:rFonts w:ascii="Times New Roman" w:hAnsi="Times New Roman"/>
          <w:lang w:val="lt-LT"/>
        </w:rPr>
        <w:t>patyrėte sunkią alerginę reakciją po ankstesnės geltonosios karštinės vakcinos injekcijos;</w:t>
      </w:r>
    </w:p>
    <w:p w:rsidR="005B03F6" w:rsidRPr="00C8598B" w:rsidRDefault="005B03F6" w:rsidP="005B03F6">
      <w:pPr>
        <w:numPr>
          <w:ilvl w:val="0"/>
          <w:numId w:val="1"/>
        </w:numPr>
        <w:tabs>
          <w:tab w:val="clear" w:pos="360"/>
        </w:tabs>
        <w:spacing w:after="0" w:line="240" w:lineRule="auto"/>
        <w:ind w:left="567" w:hanging="567"/>
        <w:rPr>
          <w:rFonts w:ascii="Times New Roman" w:hAnsi="Times New Roman"/>
          <w:lang w:val="lt-LT"/>
        </w:rPr>
      </w:pPr>
      <w:r w:rsidRPr="00C8598B">
        <w:rPr>
          <w:rFonts w:ascii="Times New Roman" w:hAnsi="Times New Roman"/>
          <w:lang w:val="lt-LT"/>
        </w:rPr>
        <w:t>amžius jaunesnis nei 6 mėnesiai.</w:t>
      </w:r>
    </w:p>
    <w:p w:rsidR="005B03F6" w:rsidRPr="00C8598B" w:rsidRDefault="005B03F6" w:rsidP="005B03F6">
      <w:pPr>
        <w:numPr>
          <w:ilvl w:val="0"/>
          <w:numId w:val="1"/>
        </w:numPr>
        <w:tabs>
          <w:tab w:val="clear" w:pos="360"/>
        </w:tabs>
        <w:spacing w:after="0" w:line="240" w:lineRule="auto"/>
        <w:ind w:left="567" w:hanging="567"/>
        <w:rPr>
          <w:rFonts w:ascii="Times New Roman" w:hAnsi="Times New Roman"/>
          <w:lang w:val="lt-LT"/>
        </w:rPr>
      </w:pPr>
      <w:r w:rsidRPr="00C8598B">
        <w:rPr>
          <w:rFonts w:ascii="Times New Roman" w:hAnsi="Times New Roman"/>
          <w:lang w:val="lt-LT"/>
        </w:rPr>
        <w:t>dėl kokių nors priežasčių yra nusilpusi Jūsų imuninė sistema, pvz.</w:t>
      </w:r>
      <w:r>
        <w:rPr>
          <w:rFonts w:ascii="Times New Roman" w:hAnsi="Times New Roman"/>
          <w:lang w:val="lt-LT"/>
        </w:rPr>
        <w:t>,</w:t>
      </w:r>
      <w:r w:rsidRPr="00C8598B">
        <w:rPr>
          <w:rFonts w:ascii="Times New Roman" w:hAnsi="Times New Roman"/>
          <w:lang w:val="lt-LT"/>
        </w:rPr>
        <w:t xml:space="preserve"> dėl ligos ar dėl medikamentinio gydymo (pvz., </w:t>
      </w:r>
      <w:r>
        <w:rPr>
          <w:rFonts w:ascii="Times New Roman" w:hAnsi="Times New Roman"/>
          <w:lang w:val="lt-LT"/>
        </w:rPr>
        <w:t>didelėmis steroidų dozėmis ar bet kokiais kitais imuninę sistemą veikiančiais vaistais</w:t>
      </w:r>
      <w:r w:rsidRPr="00C8598B">
        <w:rPr>
          <w:rFonts w:ascii="Times New Roman" w:hAnsi="Times New Roman"/>
          <w:lang w:val="lt-LT"/>
        </w:rPr>
        <w:t xml:space="preserve"> ar</w:t>
      </w:r>
      <w:r>
        <w:rPr>
          <w:rFonts w:ascii="Times New Roman" w:hAnsi="Times New Roman"/>
          <w:lang w:val="lt-LT"/>
        </w:rPr>
        <w:t>ba</w:t>
      </w:r>
      <w:r w:rsidRPr="00C8598B">
        <w:rPr>
          <w:rFonts w:ascii="Times New Roman" w:hAnsi="Times New Roman"/>
          <w:lang w:val="lt-LT"/>
        </w:rPr>
        <w:t xml:space="preserve"> chemoterapija)</w:t>
      </w:r>
      <w:r>
        <w:rPr>
          <w:rFonts w:ascii="Times New Roman" w:hAnsi="Times New Roman"/>
          <w:lang w:val="lt-LT"/>
        </w:rPr>
        <w:t>. Jei kyla abejonių, ar vaistas gali paveikti Jūsų arba Jūsų vaiko imuninę sistemą, tai aptarkite su savo sveikatos priežiūros specialistu prieš skiepijimą</w:t>
      </w:r>
      <w:r w:rsidRPr="00C8598B">
        <w:rPr>
          <w:rFonts w:ascii="Times New Roman" w:hAnsi="Times New Roman"/>
          <w:lang w:val="lt-LT"/>
        </w:rPr>
        <w:t>;</w:t>
      </w:r>
    </w:p>
    <w:p w:rsidR="005B03F6" w:rsidRPr="00C8598B" w:rsidRDefault="005B03F6" w:rsidP="005B03F6">
      <w:pPr>
        <w:numPr>
          <w:ilvl w:val="0"/>
          <w:numId w:val="1"/>
        </w:numPr>
        <w:tabs>
          <w:tab w:val="clear" w:pos="360"/>
        </w:tabs>
        <w:spacing w:after="0" w:line="240" w:lineRule="auto"/>
        <w:ind w:left="567" w:hanging="567"/>
        <w:rPr>
          <w:rFonts w:ascii="Times New Roman" w:hAnsi="Times New Roman"/>
          <w:lang w:val="lt-LT"/>
        </w:rPr>
      </w:pPr>
      <w:r w:rsidRPr="00C8598B">
        <w:rPr>
          <w:rFonts w:ascii="Times New Roman" w:hAnsi="Times New Roman"/>
          <w:lang w:val="lt-LT"/>
        </w:rPr>
        <w:t xml:space="preserve">turite susilpnėjusią imuninę sistemą dėl ŽIV infekcijos. </w:t>
      </w:r>
      <w:r>
        <w:rPr>
          <w:rFonts w:ascii="Times New Roman" w:hAnsi="Times New Roman"/>
          <w:lang w:val="lt-LT"/>
        </w:rPr>
        <w:t>Jūsų sveikatos priežiūros specialistas</w:t>
      </w:r>
      <w:r w:rsidRPr="00C8598B">
        <w:rPr>
          <w:rFonts w:ascii="Times New Roman" w:hAnsi="Times New Roman"/>
          <w:lang w:val="lt-LT"/>
        </w:rPr>
        <w:t xml:space="preserve">, įvertinęs kraujo tyrimo rezultatus, patars, ar </w:t>
      </w:r>
      <w:r>
        <w:rPr>
          <w:rFonts w:ascii="Times New Roman" w:hAnsi="Times New Roman"/>
          <w:lang w:val="lt-LT"/>
        </w:rPr>
        <w:t xml:space="preserve">Jums arba Jūsų vaikui </w:t>
      </w:r>
      <w:r w:rsidRPr="00C8598B">
        <w:rPr>
          <w:rFonts w:ascii="Times New Roman" w:hAnsi="Times New Roman"/>
          <w:lang w:val="lt-LT"/>
        </w:rPr>
        <w:t>galima vartoti STAMARIL;</w:t>
      </w:r>
    </w:p>
    <w:p w:rsidR="005B03F6" w:rsidRPr="00C8598B" w:rsidRDefault="005B03F6" w:rsidP="005B03F6">
      <w:pPr>
        <w:numPr>
          <w:ilvl w:val="0"/>
          <w:numId w:val="1"/>
        </w:numPr>
        <w:tabs>
          <w:tab w:val="clear" w:pos="360"/>
        </w:tabs>
        <w:spacing w:after="0" w:line="240" w:lineRule="auto"/>
        <w:ind w:left="567" w:hanging="567"/>
        <w:rPr>
          <w:rFonts w:ascii="Times New Roman" w:hAnsi="Times New Roman"/>
          <w:lang w:val="lt-LT"/>
        </w:rPr>
      </w:pPr>
      <w:r w:rsidRPr="00C8598B">
        <w:rPr>
          <w:rFonts w:ascii="Times New Roman" w:hAnsi="Times New Roman"/>
          <w:lang w:val="lt-LT"/>
        </w:rPr>
        <w:t>esate ŽIV infekuotas ir yra aktyvių infekcijos simptomų;</w:t>
      </w:r>
    </w:p>
    <w:p w:rsidR="005B03F6" w:rsidRPr="00C8598B" w:rsidRDefault="005B03F6" w:rsidP="005B03F6">
      <w:pPr>
        <w:numPr>
          <w:ilvl w:val="0"/>
          <w:numId w:val="1"/>
        </w:numPr>
        <w:tabs>
          <w:tab w:val="clear" w:pos="360"/>
        </w:tabs>
        <w:spacing w:after="0" w:line="240" w:lineRule="auto"/>
        <w:ind w:left="567" w:hanging="567"/>
        <w:rPr>
          <w:rFonts w:ascii="Times New Roman" w:hAnsi="Times New Roman"/>
          <w:lang w:val="lt-LT"/>
        </w:rPr>
      </w:pPr>
      <w:r>
        <w:rPr>
          <w:rFonts w:ascii="Times New Roman" w:hAnsi="Times New Roman"/>
          <w:lang w:val="lt-LT"/>
        </w:rPr>
        <w:t xml:space="preserve">Jums ar Jūsų vaikui yra ar buvo </w:t>
      </w:r>
      <w:r w:rsidRPr="00C8598B">
        <w:rPr>
          <w:rFonts w:ascii="Times New Roman" w:hAnsi="Times New Roman"/>
          <w:lang w:val="lt-LT"/>
        </w:rPr>
        <w:t xml:space="preserve">sutrikusi </w:t>
      </w:r>
      <w:proofErr w:type="spellStart"/>
      <w:r w:rsidRPr="00C8598B">
        <w:rPr>
          <w:rFonts w:ascii="Times New Roman" w:hAnsi="Times New Roman"/>
          <w:lang w:val="lt-LT"/>
        </w:rPr>
        <w:t>užkrūčio</w:t>
      </w:r>
      <w:proofErr w:type="spellEnd"/>
      <w:r w:rsidRPr="00C8598B">
        <w:rPr>
          <w:rFonts w:ascii="Times New Roman" w:hAnsi="Times New Roman"/>
          <w:lang w:val="lt-LT"/>
        </w:rPr>
        <w:t xml:space="preserve"> liaukos funkcija ar dėl kokios nors priežasties </w:t>
      </w:r>
      <w:r>
        <w:rPr>
          <w:rFonts w:ascii="Times New Roman" w:hAnsi="Times New Roman"/>
          <w:lang w:val="lt-LT"/>
        </w:rPr>
        <w:t xml:space="preserve">buvo </w:t>
      </w:r>
      <w:r w:rsidRPr="00C8598B">
        <w:rPr>
          <w:rFonts w:ascii="Times New Roman" w:hAnsi="Times New Roman"/>
          <w:lang w:val="lt-LT"/>
        </w:rPr>
        <w:t xml:space="preserve">pašalinta </w:t>
      </w:r>
      <w:proofErr w:type="spellStart"/>
      <w:r w:rsidRPr="00C8598B">
        <w:rPr>
          <w:rFonts w:ascii="Times New Roman" w:hAnsi="Times New Roman"/>
          <w:lang w:val="lt-LT"/>
        </w:rPr>
        <w:t>užkrūčio</w:t>
      </w:r>
      <w:proofErr w:type="spellEnd"/>
      <w:r w:rsidRPr="00C8598B">
        <w:rPr>
          <w:rFonts w:ascii="Times New Roman" w:hAnsi="Times New Roman"/>
          <w:lang w:val="lt-LT"/>
        </w:rPr>
        <w:t xml:space="preserve"> liauka;</w:t>
      </w:r>
    </w:p>
    <w:p w:rsidR="005B03F6" w:rsidRPr="00C8598B" w:rsidRDefault="005B03F6" w:rsidP="005B03F6">
      <w:pPr>
        <w:numPr>
          <w:ilvl w:val="0"/>
          <w:numId w:val="1"/>
        </w:numPr>
        <w:tabs>
          <w:tab w:val="clear" w:pos="360"/>
        </w:tabs>
        <w:spacing w:after="0" w:line="240" w:lineRule="auto"/>
        <w:ind w:left="567" w:hanging="567"/>
        <w:rPr>
          <w:rFonts w:ascii="Times New Roman" w:hAnsi="Times New Roman"/>
          <w:lang w:val="lt-LT"/>
        </w:rPr>
      </w:pPr>
      <w:r w:rsidRPr="00C8598B">
        <w:rPr>
          <w:rFonts w:ascii="Times New Roman" w:hAnsi="Times New Roman"/>
          <w:lang w:val="lt-LT"/>
        </w:rPr>
        <w:t xml:space="preserve">sergate kokia nors liga, kuri pasireiškia </w:t>
      </w:r>
      <w:r>
        <w:rPr>
          <w:rFonts w:ascii="Times New Roman" w:hAnsi="Times New Roman"/>
          <w:lang w:val="lt-LT"/>
        </w:rPr>
        <w:t>sunkiu arba vidutinio sunkumo karščiavimu</w:t>
      </w:r>
      <w:r w:rsidRPr="00C8598B">
        <w:rPr>
          <w:rFonts w:ascii="Times New Roman" w:hAnsi="Times New Roman"/>
          <w:lang w:val="lt-LT"/>
        </w:rPr>
        <w:t xml:space="preserve"> ar ūmia infekcija. Vakcinacija turėtų būti atidėta tol, kol </w:t>
      </w:r>
      <w:r>
        <w:rPr>
          <w:rFonts w:ascii="Times New Roman" w:hAnsi="Times New Roman"/>
          <w:lang w:val="lt-LT"/>
        </w:rPr>
        <w:t xml:space="preserve">Jūs ar Jūsų vaikas </w:t>
      </w:r>
      <w:r w:rsidRPr="00C8598B">
        <w:rPr>
          <w:rFonts w:ascii="Times New Roman" w:hAnsi="Times New Roman"/>
          <w:lang w:val="lt-LT"/>
        </w:rPr>
        <w:t>pasveiksite</w:t>
      </w:r>
      <w:r>
        <w:rPr>
          <w:rFonts w:ascii="Times New Roman" w:hAnsi="Times New Roman"/>
          <w:lang w:val="lt-LT"/>
        </w:rPr>
        <w:t>.</w:t>
      </w:r>
    </w:p>
    <w:p w:rsidR="005B03F6" w:rsidRPr="00C8598B" w:rsidRDefault="005B03F6" w:rsidP="005B03F6">
      <w:pPr>
        <w:spacing w:after="0" w:line="240" w:lineRule="auto"/>
        <w:rPr>
          <w:rFonts w:ascii="Times New Roman" w:hAnsi="Times New Roman"/>
          <w:b/>
          <w:lang w:val="lt-LT"/>
        </w:rPr>
      </w:pPr>
    </w:p>
    <w:p w:rsidR="005B03F6" w:rsidRPr="00C8598B" w:rsidRDefault="005B03F6" w:rsidP="005B03F6">
      <w:pPr>
        <w:spacing w:after="0" w:line="240" w:lineRule="auto"/>
        <w:rPr>
          <w:rFonts w:ascii="Times New Roman" w:hAnsi="Times New Roman"/>
          <w:b/>
          <w:lang w:val="lt-LT"/>
        </w:rPr>
      </w:pPr>
      <w:r w:rsidRPr="00C8598B">
        <w:rPr>
          <w:rFonts w:ascii="Times New Roman" w:hAnsi="Times New Roman"/>
          <w:b/>
          <w:noProof/>
          <w:szCs w:val="24"/>
          <w:lang w:val="lt-LT"/>
        </w:rPr>
        <w:t>Įspėjimai ir atsargumo priemonės</w:t>
      </w:r>
    </w:p>
    <w:p w:rsidR="005B03F6" w:rsidRPr="00C8598B" w:rsidRDefault="005B03F6" w:rsidP="005B03F6">
      <w:pPr>
        <w:spacing w:after="0" w:line="240" w:lineRule="auto"/>
        <w:rPr>
          <w:rFonts w:ascii="Times New Roman" w:hAnsi="Times New Roman"/>
          <w:noProof/>
          <w:szCs w:val="24"/>
          <w:lang w:val="lt-LT"/>
        </w:rPr>
      </w:pPr>
      <w:r w:rsidRPr="0081386A">
        <w:rPr>
          <w:rFonts w:ascii="Times New Roman" w:hAnsi="Times New Roman"/>
          <w:b/>
          <w:bCs/>
          <w:noProof/>
          <w:szCs w:val="24"/>
          <w:lang w:val="lt-LT"/>
        </w:rPr>
        <w:t>Prieš suleidžiant STAMARIL</w:t>
      </w:r>
      <w:r>
        <w:rPr>
          <w:rFonts w:ascii="Times New Roman" w:hAnsi="Times New Roman"/>
          <w:noProof/>
          <w:szCs w:val="24"/>
          <w:lang w:val="lt-LT"/>
        </w:rPr>
        <w:t xml:space="preserve"> svarbu, kad apmokytas sveikatos priežiūros specialistas įvertintų riziką ir nuspręstų, ar Jus galima skiepyti</w:t>
      </w:r>
      <w:r w:rsidRPr="00C8598B">
        <w:rPr>
          <w:rFonts w:ascii="Times New Roman" w:hAnsi="Times New Roman"/>
          <w:noProof/>
          <w:szCs w:val="24"/>
          <w:lang w:val="lt-LT"/>
        </w:rPr>
        <w:t>.</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numPr>
          <w:ilvl w:val="0"/>
          <w:numId w:val="1"/>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 xml:space="preserve">Jeigu esate vyresnis nei 60 metų arba Jūsų vaikas yra jaunesnis nei 9 mėnesių amžiaus, nes kyla didesnė tam tikrų sunkių, bet retų reakcijų išsivystymo rizika (įskaitant sunkias reakcijas, kurios pakenkia smegenis, nervus ir gyvybiškai svarbius organus (žr. 4 skyrių)). Bus vakcinuojama tik tokiu atveju, jeigu infekcijos rizika yra pagrįstai nustatyta šalyse, į kurias Jūs vykstate; </w:t>
      </w:r>
    </w:p>
    <w:p w:rsidR="005B03F6" w:rsidRPr="00C8598B" w:rsidRDefault="005B03F6" w:rsidP="005B03F6">
      <w:pPr>
        <w:numPr>
          <w:ilvl w:val="0"/>
          <w:numId w:val="1"/>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 xml:space="preserve">Jeigu Jūsų vaikui yra 6–9 mėnesiai. STAMARIL 6–9 mėnesių vaikams gali būti skiriama tik esant būtinybei ir remiantis oficialiomis rekomendacijomis; </w:t>
      </w:r>
    </w:p>
    <w:p w:rsidR="005B03F6" w:rsidRPr="00C8598B" w:rsidRDefault="005B03F6" w:rsidP="005B03F6">
      <w:pPr>
        <w:numPr>
          <w:ilvl w:val="0"/>
          <w:numId w:val="1"/>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 xml:space="preserve">Jeigu Jūs ar Jūsų vaikas esate užsikrėtę ŽIV, bet aktyvių ligos simptomų nėra. Jūsų </w:t>
      </w:r>
      <w:r>
        <w:rPr>
          <w:rFonts w:ascii="Times New Roman" w:hAnsi="Times New Roman"/>
          <w:lang w:val="lt-LT"/>
        </w:rPr>
        <w:t>sveikatos priežiūros specialistas</w:t>
      </w:r>
      <w:r w:rsidRPr="00C8598B">
        <w:rPr>
          <w:rFonts w:ascii="Times New Roman" w:hAnsi="Times New Roman"/>
          <w:lang w:val="lt-LT"/>
        </w:rPr>
        <w:t>, įvertinęs kraujo tyrimo rezultatus ir atsižvelgęs į specialistų rekomendacijas, patars, ar galima skiepyti STAMARIL vakcina;</w:t>
      </w:r>
    </w:p>
    <w:p w:rsidR="005B03F6" w:rsidRDefault="005B03F6" w:rsidP="005B03F6">
      <w:pPr>
        <w:numPr>
          <w:ilvl w:val="0"/>
          <w:numId w:val="1"/>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 xml:space="preserve">Jeigu Jūs ar Jūsų vaikas serga krešėjimo sistemos ligomis (tokiomis kaip </w:t>
      </w:r>
      <w:proofErr w:type="spellStart"/>
      <w:r w:rsidRPr="00C8598B">
        <w:rPr>
          <w:rFonts w:ascii="Times New Roman" w:hAnsi="Times New Roman"/>
          <w:lang w:val="lt-LT"/>
        </w:rPr>
        <w:t>hemofilija</w:t>
      </w:r>
      <w:proofErr w:type="spellEnd"/>
      <w:r w:rsidRPr="00C8598B">
        <w:rPr>
          <w:rFonts w:ascii="Times New Roman" w:hAnsi="Times New Roman"/>
          <w:lang w:val="lt-LT"/>
        </w:rPr>
        <w:t xml:space="preserve"> ar kraujyje sumažėjęs trombocitų skaičius) ar vartota kokių nors vaistų, kurie stabdo normalų kraujo krešėjimą. Net ir tokiais atvejais STAMARIL galima vartoti, tik vakciną reikėtų sušvirkšti ne į raumenis, o į poodį (žr. 3 skyrių)</w:t>
      </w:r>
      <w:r>
        <w:rPr>
          <w:rFonts w:ascii="Times New Roman" w:hAnsi="Times New Roman"/>
          <w:lang w:val="lt-LT"/>
        </w:rPr>
        <w:t>;</w:t>
      </w:r>
    </w:p>
    <w:p w:rsidR="005B03F6" w:rsidRPr="00C8598B" w:rsidRDefault="005B03F6" w:rsidP="005B03F6">
      <w:pPr>
        <w:numPr>
          <w:ilvl w:val="0"/>
          <w:numId w:val="1"/>
        </w:numPr>
        <w:tabs>
          <w:tab w:val="clear" w:pos="360"/>
          <w:tab w:val="num" w:pos="567"/>
        </w:tabs>
        <w:spacing w:after="0" w:line="240" w:lineRule="auto"/>
        <w:ind w:left="567" w:hanging="567"/>
        <w:rPr>
          <w:rFonts w:ascii="Times New Roman" w:hAnsi="Times New Roman"/>
          <w:lang w:val="lt-LT"/>
        </w:rPr>
      </w:pPr>
      <w:r>
        <w:rPr>
          <w:rFonts w:ascii="Times New Roman" w:hAnsi="Times New Roman"/>
          <w:lang w:val="lt-LT"/>
        </w:rPr>
        <w:t xml:space="preserve">Jeigu yra buvusi alerginė reakcija į lateksą. </w:t>
      </w:r>
      <w:r w:rsidRPr="001C59C3">
        <w:rPr>
          <w:rFonts w:ascii="Times New Roman" w:hAnsi="Times New Roman"/>
          <w:lang w:val="lt-LT"/>
        </w:rPr>
        <w:t>Užpildyto švirkšto antgalio sudėtyje yra natūralios gumos latekso darinio, kuris gali sukelti alergin</w:t>
      </w:r>
      <w:r>
        <w:rPr>
          <w:rFonts w:ascii="Times New Roman" w:hAnsi="Times New Roman"/>
          <w:lang w:val="lt-LT"/>
        </w:rPr>
        <w:t>ę</w:t>
      </w:r>
      <w:r w:rsidRPr="001C59C3">
        <w:rPr>
          <w:rFonts w:ascii="Times New Roman" w:hAnsi="Times New Roman"/>
          <w:lang w:val="lt-LT"/>
        </w:rPr>
        <w:t xml:space="preserve"> reakcij</w:t>
      </w:r>
      <w:r>
        <w:rPr>
          <w:rFonts w:ascii="Times New Roman" w:hAnsi="Times New Roman"/>
          <w:lang w:val="lt-LT"/>
        </w:rPr>
        <w:t>ą</w:t>
      </w:r>
      <w:r w:rsidRPr="00C8598B">
        <w:rPr>
          <w:rFonts w:ascii="Times New Roman" w:hAnsi="Times New Roman"/>
          <w:lang w:val="lt-LT"/>
        </w:rPr>
        <w:t>.</w:t>
      </w:r>
    </w:p>
    <w:p w:rsidR="005B03F6"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Kaip visos vakcinos, STAMARIL negali visiškai apsaugoti visų vakcinuotų asmenų.</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 xml:space="preserve">Po injekcijos adata ar net prieš ją galima apalpti. Todėl pasakykite </w:t>
      </w:r>
      <w:r>
        <w:rPr>
          <w:rFonts w:ascii="Times New Roman" w:hAnsi="Times New Roman"/>
          <w:lang w:val="lt-LT"/>
        </w:rPr>
        <w:t>savo sveikatos priežiūros specialistui</w:t>
      </w:r>
      <w:r w:rsidRPr="00C8598B">
        <w:rPr>
          <w:rFonts w:ascii="Times New Roman" w:hAnsi="Times New Roman"/>
          <w:lang w:val="lt-LT"/>
        </w:rPr>
        <w:t>, jeigu Jūs ar Jūsų vaikas nualpo nuo ankstesnės injekcijos.</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b/>
          <w:lang w:val="lt-LT"/>
        </w:rPr>
      </w:pPr>
      <w:r w:rsidRPr="00C8598B">
        <w:rPr>
          <w:rFonts w:ascii="Times New Roman" w:hAnsi="Times New Roman"/>
          <w:b/>
          <w:lang w:val="lt-LT"/>
        </w:rPr>
        <w:t>Kiti vaistai ir STAMARIL</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 xml:space="preserve">Jeigu vartojate ar neseniai vartojote kitų vaistų arba dėl to nesate tikri, apie tai pasakykite </w:t>
      </w:r>
      <w:r>
        <w:rPr>
          <w:rFonts w:ascii="Times New Roman" w:hAnsi="Times New Roman"/>
          <w:lang w:val="lt-LT"/>
        </w:rPr>
        <w:t>savo sveikatos priežiūros specialistui</w:t>
      </w:r>
      <w:r w:rsidRPr="00C8598B">
        <w:rPr>
          <w:rFonts w:ascii="Times New Roman" w:hAnsi="Times New Roman"/>
          <w:lang w:val="lt-LT"/>
        </w:rPr>
        <w:t>.</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 xml:space="preserve">Jei neseniai gydėtės ar vartojote vaistus, kurie </w:t>
      </w:r>
      <w:proofErr w:type="spellStart"/>
      <w:r w:rsidRPr="00C8598B">
        <w:rPr>
          <w:rFonts w:ascii="Times New Roman" w:hAnsi="Times New Roman"/>
          <w:lang w:val="lt-LT"/>
        </w:rPr>
        <w:t>susilpnina</w:t>
      </w:r>
      <w:proofErr w:type="spellEnd"/>
      <w:r w:rsidRPr="00C8598B">
        <w:rPr>
          <w:rFonts w:ascii="Times New Roman" w:hAnsi="Times New Roman"/>
          <w:lang w:val="lt-LT"/>
        </w:rPr>
        <w:t xml:space="preserve"> imuninę sistemą, vakcinacija  turi būti atidėta, kol laboratoriniai tyrimai parodys, jog imuninė sistema yra atsistačiusi. Jūsų gydytojas rekomenduos Jums, kada pasiskiepyti bus saugu.</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STAMARIL gali būti skiriama kartu su tymų vakcina ar su vidurių šiltinės (</w:t>
      </w:r>
      <w:proofErr w:type="spellStart"/>
      <w:r w:rsidRPr="00C8598B">
        <w:rPr>
          <w:rFonts w:ascii="Times New Roman" w:hAnsi="Times New Roman"/>
          <w:lang w:val="lt-LT"/>
        </w:rPr>
        <w:t>Vi</w:t>
      </w:r>
      <w:proofErr w:type="spellEnd"/>
      <w:r w:rsidRPr="00C8598B">
        <w:rPr>
          <w:rFonts w:ascii="Times New Roman" w:hAnsi="Times New Roman"/>
          <w:lang w:val="lt-LT"/>
        </w:rPr>
        <w:t xml:space="preserve"> </w:t>
      </w:r>
      <w:proofErr w:type="spellStart"/>
      <w:r w:rsidRPr="00C8598B">
        <w:rPr>
          <w:rFonts w:ascii="Times New Roman" w:hAnsi="Times New Roman"/>
          <w:lang w:val="lt-LT"/>
        </w:rPr>
        <w:t>kapsuline</w:t>
      </w:r>
      <w:proofErr w:type="spellEnd"/>
      <w:r w:rsidRPr="00C8598B">
        <w:rPr>
          <w:rFonts w:ascii="Times New Roman" w:hAnsi="Times New Roman"/>
          <w:lang w:val="lt-LT"/>
        </w:rPr>
        <w:t xml:space="preserve"> </w:t>
      </w:r>
      <w:proofErr w:type="spellStart"/>
      <w:r w:rsidRPr="00C8598B">
        <w:rPr>
          <w:rFonts w:ascii="Times New Roman" w:hAnsi="Times New Roman"/>
          <w:lang w:val="lt-LT"/>
        </w:rPr>
        <w:t>polisacharidine</w:t>
      </w:r>
      <w:proofErr w:type="spellEnd"/>
      <w:r w:rsidRPr="00C8598B">
        <w:rPr>
          <w:rFonts w:ascii="Times New Roman" w:hAnsi="Times New Roman"/>
          <w:lang w:val="lt-LT"/>
        </w:rPr>
        <w:t xml:space="preserve"> vakcina) ir/ar hepatito A viruso vakcina.</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 xml:space="preserve">Vakcinacija STAMARIL gali lemti klaidingai teigiamus dengės ar </w:t>
      </w:r>
      <w:proofErr w:type="spellStart"/>
      <w:r w:rsidRPr="00C8598B">
        <w:rPr>
          <w:rFonts w:ascii="Times New Roman" w:hAnsi="Times New Roman"/>
          <w:lang w:val="lt-LT"/>
        </w:rPr>
        <w:t>japoninio</w:t>
      </w:r>
      <w:proofErr w:type="spellEnd"/>
      <w:r w:rsidRPr="00C8598B">
        <w:rPr>
          <w:rFonts w:ascii="Times New Roman" w:hAnsi="Times New Roman"/>
          <w:lang w:val="lt-LT"/>
        </w:rPr>
        <w:t xml:space="preserve"> encefalito kraujo tyrimų rezultatus. Jeigu Jums ar Jūsų vaikui ateityje bus paskirti šie tyrimai, informuokite gydytoją apie šią vakcinaciją.</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b/>
          <w:lang w:val="lt-LT"/>
        </w:rPr>
      </w:pPr>
      <w:r w:rsidRPr="00C8598B">
        <w:rPr>
          <w:rFonts w:ascii="Times New Roman" w:hAnsi="Times New Roman"/>
          <w:b/>
          <w:lang w:val="lt-LT"/>
        </w:rPr>
        <w:t>Nėštumas, žindymo laikotarpis</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 xml:space="preserve">Jeigu esate nėščia, žindote kūdikį, manote, kad galbūt esate nėščia, arba planuojate pastoti, tai prieš vakcinaciją pasitarkite su </w:t>
      </w:r>
      <w:r>
        <w:rPr>
          <w:rFonts w:ascii="Times New Roman" w:hAnsi="Times New Roman"/>
          <w:lang w:val="lt-LT"/>
        </w:rPr>
        <w:t>savo sveikatos priežiūros specialistu</w:t>
      </w:r>
      <w:r w:rsidRPr="00C8598B">
        <w:rPr>
          <w:rFonts w:ascii="Times New Roman" w:hAnsi="Times New Roman"/>
          <w:lang w:val="lt-LT"/>
        </w:rPr>
        <w:t>.</w:t>
      </w:r>
    </w:p>
    <w:p w:rsidR="005B03F6" w:rsidRDefault="005B03F6" w:rsidP="005B03F6">
      <w:pPr>
        <w:spacing w:after="0" w:line="240" w:lineRule="auto"/>
        <w:rPr>
          <w:rFonts w:ascii="Times New Roman" w:hAnsi="Times New Roman"/>
          <w:lang w:val="lt-LT"/>
        </w:rPr>
      </w:pPr>
      <w:r>
        <w:rPr>
          <w:rFonts w:ascii="Times New Roman" w:hAnsi="Times New Roman"/>
          <w:lang w:val="lt-LT"/>
        </w:rPr>
        <w:t xml:space="preserve">Nėštumo ar žindymo metu </w:t>
      </w:r>
      <w:r w:rsidRPr="00C8598B">
        <w:rPr>
          <w:rFonts w:ascii="Times New Roman" w:hAnsi="Times New Roman"/>
          <w:lang w:val="lt-LT"/>
        </w:rPr>
        <w:t xml:space="preserve">Jūs neturėtumėte būti skiepijama STAMARIL, </w:t>
      </w:r>
      <w:r>
        <w:rPr>
          <w:rFonts w:ascii="Times New Roman" w:hAnsi="Times New Roman"/>
          <w:lang w:val="lt-LT"/>
        </w:rPr>
        <w:t>nebent</w:t>
      </w:r>
      <w:r w:rsidRPr="00C8598B">
        <w:rPr>
          <w:rFonts w:ascii="Times New Roman" w:hAnsi="Times New Roman"/>
          <w:lang w:val="lt-LT"/>
        </w:rPr>
        <w:t xml:space="preserve"> to </w:t>
      </w:r>
      <w:r>
        <w:rPr>
          <w:rFonts w:ascii="Times New Roman" w:hAnsi="Times New Roman"/>
          <w:lang w:val="lt-LT"/>
        </w:rPr>
        <w:t>ne</w:t>
      </w:r>
      <w:r w:rsidRPr="00C8598B">
        <w:rPr>
          <w:rFonts w:ascii="Times New Roman" w:hAnsi="Times New Roman"/>
          <w:lang w:val="lt-LT"/>
        </w:rPr>
        <w:t>įmanoma išvengti.</w:t>
      </w:r>
      <w:r>
        <w:rPr>
          <w:rFonts w:ascii="Times New Roman" w:hAnsi="Times New Roman"/>
          <w:lang w:val="lt-LT"/>
        </w:rPr>
        <w:t xml:space="preserve"> Be to, rekomenduojama nepastoti vieną mėnesį po STAMARIL suleidimo. </w:t>
      </w:r>
      <w:r w:rsidRPr="00C8598B">
        <w:rPr>
          <w:rFonts w:ascii="Times New Roman" w:hAnsi="Times New Roman"/>
          <w:lang w:val="lt-LT"/>
        </w:rPr>
        <w:t xml:space="preserve">Jūsų </w:t>
      </w:r>
      <w:r>
        <w:rPr>
          <w:rFonts w:ascii="Times New Roman" w:hAnsi="Times New Roman"/>
          <w:lang w:val="lt-LT"/>
        </w:rPr>
        <w:t>sveikatos priežiūros specialistas</w:t>
      </w:r>
      <w:r w:rsidRPr="00C8598B">
        <w:rPr>
          <w:rFonts w:ascii="Times New Roman" w:hAnsi="Times New Roman"/>
          <w:lang w:val="lt-LT"/>
        </w:rPr>
        <w:t xml:space="preserve"> gali patarti, ar Jums būtina vakcina. </w:t>
      </w:r>
      <w:r>
        <w:rPr>
          <w:rFonts w:ascii="Times New Roman" w:hAnsi="Times New Roman"/>
          <w:lang w:val="lt-LT"/>
        </w:rPr>
        <w:t>Jei skiepyti būtina, po STAMARIL suleidimo žindymą rekomenduojama nutraukti ne trumpiau kaip 2 savaitėms.</w:t>
      </w:r>
    </w:p>
    <w:p w:rsidR="005B03F6"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Pr>
          <w:rFonts w:ascii="Times New Roman" w:hAnsi="Times New Roman"/>
          <w:lang w:val="lt-LT"/>
        </w:rPr>
        <w:t>Jei Jūs esate skiepijama nėštumo ar žindymo laikotarpiu, pasitarkite su savo sveikatos priežiūros specialistu.</w:t>
      </w:r>
    </w:p>
    <w:p w:rsidR="005B03F6" w:rsidRPr="00C8598B" w:rsidRDefault="005B03F6" w:rsidP="005B03F6">
      <w:pPr>
        <w:spacing w:after="0" w:line="240" w:lineRule="auto"/>
        <w:rPr>
          <w:rFonts w:ascii="Times New Roman" w:hAnsi="Times New Roman"/>
          <w:lang w:val="lt-LT"/>
        </w:rPr>
      </w:pPr>
    </w:p>
    <w:p w:rsidR="005B03F6" w:rsidRDefault="005B03F6" w:rsidP="005B03F6">
      <w:pPr>
        <w:spacing w:after="0" w:line="240" w:lineRule="auto"/>
        <w:rPr>
          <w:rFonts w:ascii="Times New Roman" w:hAnsi="Times New Roman"/>
          <w:b/>
          <w:lang w:val="lt-LT"/>
        </w:rPr>
      </w:pPr>
      <w:r w:rsidRPr="00C8598B">
        <w:rPr>
          <w:rFonts w:ascii="Times New Roman" w:hAnsi="Times New Roman"/>
          <w:b/>
          <w:lang w:val="lt-LT"/>
        </w:rPr>
        <w:t>STAMARIL</w:t>
      </w:r>
      <w:r>
        <w:rPr>
          <w:rFonts w:ascii="Times New Roman" w:hAnsi="Times New Roman"/>
          <w:b/>
          <w:lang w:val="lt-LT"/>
        </w:rPr>
        <w:t xml:space="preserve"> sudėtyje yra natrio, kalio ir </w:t>
      </w:r>
      <w:proofErr w:type="spellStart"/>
      <w:r>
        <w:rPr>
          <w:rFonts w:ascii="Times New Roman" w:hAnsi="Times New Roman"/>
          <w:b/>
          <w:lang w:val="lt-LT"/>
        </w:rPr>
        <w:t>sorbitolio</w:t>
      </w:r>
      <w:proofErr w:type="spellEnd"/>
    </w:p>
    <w:p w:rsidR="005B03F6" w:rsidRPr="00F371EE" w:rsidRDefault="005B03F6" w:rsidP="005B03F6">
      <w:pPr>
        <w:spacing w:after="0" w:line="240" w:lineRule="auto"/>
        <w:rPr>
          <w:rFonts w:ascii="Times New Roman" w:hAnsi="Times New Roman"/>
          <w:lang w:val="lt-LT"/>
        </w:rPr>
      </w:pPr>
      <w:r>
        <w:rPr>
          <w:rFonts w:ascii="Times New Roman" w:hAnsi="Times New Roman"/>
          <w:lang w:val="lt-LT"/>
        </w:rPr>
        <w:t xml:space="preserve">Šio vaisto dozėje </w:t>
      </w:r>
      <w:r w:rsidRPr="00F371EE">
        <w:rPr>
          <w:rFonts w:ascii="Times New Roman" w:hAnsi="Times New Roman"/>
          <w:lang w:val="lt-LT"/>
        </w:rPr>
        <w:t>yra mažiau kaip 1</w:t>
      </w:r>
      <w:r>
        <w:rPr>
          <w:rFonts w:ascii="Times New Roman" w:hAnsi="Times New Roman"/>
          <w:lang w:val="lt-LT"/>
        </w:rPr>
        <w:t> </w:t>
      </w:r>
      <w:proofErr w:type="spellStart"/>
      <w:r w:rsidRPr="00F371EE">
        <w:rPr>
          <w:rFonts w:ascii="Times New Roman" w:hAnsi="Times New Roman"/>
          <w:lang w:val="lt-LT"/>
        </w:rPr>
        <w:t>mmol</w:t>
      </w:r>
      <w:proofErr w:type="spellEnd"/>
      <w:r w:rsidRPr="00F371EE">
        <w:rPr>
          <w:rFonts w:ascii="Times New Roman" w:hAnsi="Times New Roman"/>
          <w:lang w:val="lt-LT"/>
        </w:rPr>
        <w:t xml:space="preserve"> (23</w:t>
      </w:r>
      <w:r>
        <w:rPr>
          <w:rFonts w:ascii="Times New Roman" w:hAnsi="Times New Roman"/>
          <w:lang w:val="lt-LT"/>
        </w:rPr>
        <w:t> </w:t>
      </w:r>
      <w:r w:rsidRPr="00F371EE">
        <w:rPr>
          <w:rFonts w:ascii="Times New Roman" w:hAnsi="Times New Roman"/>
          <w:lang w:val="lt-LT"/>
        </w:rPr>
        <w:t>mg) natrio, t. y. jis beveik neturi reikšmės</w:t>
      </w:r>
      <w:r>
        <w:rPr>
          <w:rFonts w:ascii="Times New Roman" w:hAnsi="Times New Roman"/>
          <w:lang w:val="lt-LT"/>
        </w:rPr>
        <w:t>, ir</w:t>
      </w:r>
      <w:r w:rsidRPr="00F371EE">
        <w:rPr>
          <w:rFonts w:ascii="Times New Roman" w:hAnsi="Times New Roman"/>
          <w:lang w:val="lt-LT"/>
        </w:rPr>
        <w:t xml:space="preserve"> mažiau kaip 1</w:t>
      </w:r>
      <w:r>
        <w:rPr>
          <w:rFonts w:ascii="Times New Roman" w:hAnsi="Times New Roman"/>
          <w:lang w:val="lt-LT"/>
        </w:rPr>
        <w:t> </w:t>
      </w:r>
      <w:proofErr w:type="spellStart"/>
      <w:r w:rsidRPr="00F371EE">
        <w:rPr>
          <w:rFonts w:ascii="Times New Roman" w:hAnsi="Times New Roman"/>
          <w:lang w:val="lt-LT"/>
        </w:rPr>
        <w:t>mmol</w:t>
      </w:r>
      <w:proofErr w:type="spellEnd"/>
      <w:r w:rsidRPr="00F371EE">
        <w:rPr>
          <w:rFonts w:ascii="Times New Roman" w:hAnsi="Times New Roman"/>
          <w:lang w:val="lt-LT"/>
        </w:rPr>
        <w:t xml:space="preserve"> (</w:t>
      </w:r>
      <w:r>
        <w:rPr>
          <w:rFonts w:ascii="Times New Roman" w:hAnsi="Times New Roman"/>
          <w:lang w:val="lt-LT"/>
        </w:rPr>
        <w:t>39 </w:t>
      </w:r>
      <w:r w:rsidRPr="00F371EE">
        <w:rPr>
          <w:rFonts w:ascii="Times New Roman" w:hAnsi="Times New Roman"/>
          <w:lang w:val="lt-LT"/>
        </w:rPr>
        <w:t xml:space="preserve">mg) </w:t>
      </w:r>
      <w:r>
        <w:rPr>
          <w:rFonts w:ascii="Times New Roman" w:hAnsi="Times New Roman"/>
          <w:lang w:val="lt-LT"/>
        </w:rPr>
        <w:t>kalio</w:t>
      </w:r>
      <w:r w:rsidRPr="00F371EE">
        <w:rPr>
          <w:rFonts w:ascii="Times New Roman" w:hAnsi="Times New Roman"/>
          <w:lang w:val="lt-LT"/>
        </w:rPr>
        <w:t>, t. y. jis beveik neturi reikšmės.</w:t>
      </w:r>
    </w:p>
    <w:p w:rsidR="005B03F6" w:rsidRDefault="005B03F6" w:rsidP="005B03F6">
      <w:pPr>
        <w:spacing w:after="0" w:line="240" w:lineRule="auto"/>
        <w:rPr>
          <w:rFonts w:ascii="Times New Roman" w:hAnsi="Times New Roman"/>
          <w:lang w:val="lt-LT"/>
        </w:rPr>
      </w:pPr>
      <w:r>
        <w:rPr>
          <w:rFonts w:ascii="Times New Roman" w:hAnsi="Times New Roman"/>
          <w:lang w:val="lt-LT"/>
        </w:rPr>
        <w:t xml:space="preserve">Šio vaisto dozėje </w:t>
      </w:r>
      <w:r w:rsidRPr="00F371EE">
        <w:rPr>
          <w:rFonts w:ascii="Times New Roman" w:hAnsi="Times New Roman"/>
          <w:lang w:val="lt-LT"/>
        </w:rPr>
        <w:t xml:space="preserve">yra </w:t>
      </w:r>
      <w:r>
        <w:rPr>
          <w:rFonts w:ascii="Times New Roman" w:hAnsi="Times New Roman"/>
          <w:lang w:val="lt-LT"/>
        </w:rPr>
        <w:t>maždaug</w:t>
      </w:r>
      <w:r w:rsidRPr="00F371EE">
        <w:rPr>
          <w:rFonts w:ascii="Times New Roman" w:hAnsi="Times New Roman"/>
          <w:lang w:val="lt-LT"/>
        </w:rPr>
        <w:t xml:space="preserve"> 8</w:t>
      </w:r>
      <w:r>
        <w:rPr>
          <w:rFonts w:ascii="Times New Roman" w:hAnsi="Times New Roman"/>
          <w:lang w:val="lt-LT"/>
        </w:rPr>
        <w:t> </w:t>
      </w:r>
      <w:r w:rsidRPr="00F371EE">
        <w:rPr>
          <w:rFonts w:ascii="Times New Roman" w:hAnsi="Times New Roman"/>
          <w:lang w:val="lt-LT"/>
        </w:rPr>
        <w:t xml:space="preserve">mg </w:t>
      </w:r>
      <w:proofErr w:type="spellStart"/>
      <w:r>
        <w:rPr>
          <w:rFonts w:ascii="Times New Roman" w:hAnsi="Times New Roman"/>
          <w:lang w:val="lt-LT"/>
        </w:rPr>
        <w:t>s</w:t>
      </w:r>
      <w:r w:rsidRPr="00F371EE">
        <w:rPr>
          <w:rFonts w:ascii="Times New Roman" w:hAnsi="Times New Roman"/>
          <w:lang w:val="lt-LT"/>
        </w:rPr>
        <w:t>orbitol</w:t>
      </w:r>
      <w:r>
        <w:rPr>
          <w:rFonts w:ascii="Times New Roman" w:hAnsi="Times New Roman"/>
          <w:lang w:val="lt-LT"/>
        </w:rPr>
        <w:t>io</w:t>
      </w:r>
      <w:proofErr w:type="spellEnd"/>
      <w:r>
        <w:rPr>
          <w:rFonts w:ascii="Times New Roman" w:hAnsi="Times New Roman"/>
          <w:lang w:val="lt-LT"/>
        </w:rPr>
        <w:t>.</w:t>
      </w:r>
    </w:p>
    <w:p w:rsidR="005B03F6"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numPr>
          <w:ilvl w:val="0"/>
          <w:numId w:val="4"/>
        </w:numPr>
        <w:spacing w:after="0" w:line="240" w:lineRule="auto"/>
        <w:rPr>
          <w:rFonts w:ascii="Times New Roman" w:hAnsi="Times New Roman"/>
          <w:lang w:val="lt-LT"/>
        </w:rPr>
      </w:pPr>
      <w:r w:rsidRPr="00C8598B">
        <w:rPr>
          <w:rFonts w:ascii="Times New Roman" w:hAnsi="Times New Roman"/>
          <w:b/>
          <w:lang w:val="lt-LT"/>
        </w:rPr>
        <w:t>Kaip vartoti STAMARIL</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b/>
          <w:lang w:val="lt-LT"/>
        </w:rPr>
      </w:pPr>
      <w:r w:rsidRPr="00C8598B">
        <w:rPr>
          <w:rFonts w:ascii="Times New Roman" w:hAnsi="Times New Roman"/>
          <w:b/>
          <w:lang w:val="lt-LT"/>
        </w:rPr>
        <w:t>Dozavimas</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 xml:space="preserve">Skiriama vienkartinė 0,5 ml STAMARIL dozė suaugusiems ir vaikams nuo 6 mėnesių amžiaus. Pirmoji dozė turėtų būti sušvirkšta bent 10 dienų prieš galimą užsikrėtimo pavojų, nes pilnai apsaugai susidaryti nuo geltonosios karštinės reikia 10 dienų. </w:t>
      </w:r>
    </w:p>
    <w:p w:rsidR="005B03F6" w:rsidRPr="00C8598B" w:rsidRDefault="005B03F6" w:rsidP="005B03F6">
      <w:pPr>
        <w:spacing w:after="0" w:line="240" w:lineRule="auto"/>
        <w:rPr>
          <w:rFonts w:ascii="Times New Roman" w:hAnsi="Times New Roman"/>
          <w:b/>
          <w:lang w:val="lt-LT"/>
        </w:rPr>
      </w:pPr>
      <w:r w:rsidRPr="00C8598B">
        <w:rPr>
          <w:rFonts w:ascii="Times New Roman" w:hAnsi="Times New Roman"/>
          <w:lang w:val="lt-LT"/>
        </w:rPr>
        <w:t>Tikimasi, kad po šios dozės apsauga išliks 10 metų ir gali išlikti visą gyvenimą.</w:t>
      </w:r>
    </w:p>
    <w:p w:rsidR="005B03F6" w:rsidRPr="00C8598B" w:rsidRDefault="005B03F6" w:rsidP="005B03F6">
      <w:pPr>
        <w:spacing w:after="0" w:line="240" w:lineRule="auto"/>
        <w:rPr>
          <w:rFonts w:ascii="Times New Roman" w:hAnsi="Times New Roman"/>
          <w:lang w:val="lt-LT"/>
        </w:rPr>
      </w:pPr>
      <w:r>
        <w:rPr>
          <w:rFonts w:ascii="Times New Roman" w:hAnsi="Times New Roman"/>
          <w:lang w:val="lt-LT"/>
        </w:rPr>
        <w:t>Tam tikromis aplinkybėmis g</w:t>
      </w:r>
      <w:r w:rsidRPr="00C8598B">
        <w:rPr>
          <w:rFonts w:ascii="Times New Roman" w:hAnsi="Times New Roman"/>
          <w:lang w:val="lt-LT"/>
        </w:rPr>
        <w:t xml:space="preserve">ali reikėti </w:t>
      </w:r>
      <w:r>
        <w:rPr>
          <w:rFonts w:ascii="Times New Roman" w:hAnsi="Times New Roman"/>
          <w:lang w:val="lt-LT"/>
        </w:rPr>
        <w:t xml:space="preserve">vienos </w:t>
      </w:r>
      <w:r w:rsidRPr="00C8598B">
        <w:rPr>
          <w:rFonts w:ascii="Times New Roman" w:hAnsi="Times New Roman"/>
          <w:lang w:val="lt-LT"/>
        </w:rPr>
        <w:t>stiprinančiosios dozės (0,5 ml):</w:t>
      </w:r>
    </w:p>
    <w:p w:rsidR="005B03F6" w:rsidRPr="00C8598B" w:rsidRDefault="005B03F6" w:rsidP="005B03F6">
      <w:pPr>
        <w:numPr>
          <w:ilvl w:val="0"/>
          <w:numId w:val="11"/>
        </w:numPr>
        <w:spacing w:after="0" w:line="240" w:lineRule="auto"/>
        <w:ind w:left="567" w:hanging="567"/>
        <w:rPr>
          <w:rFonts w:ascii="Times New Roman" w:hAnsi="Times New Roman"/>
          <w:lang w:val="lt-LT"/>
        </w:rPr>
      </w:pPr>
      <w:r w:rsidRPr="00C8598B">
        <w:rPr>
          <w:rFonts w:ascii="Times New Roman" w:hAnsi="Times New Roman"/>
          <w:lang w:val="lt-LT"/>
        </w:rPr>
        <w:t>jeigu Jūsų ar Jūsų vaiko atsakas į pirmąją dozę nepakankamas</w:t>
      </w:r>
      <w:r>
        <w:rPr>
          <w:rFonts w:ascii="Times New Roman" w:hAnsi="Times New Roman"/>
          <w:lang w:val="lt-LT"/>
        </w:rPr>
        <w:t xml:space="preserve"> ir Jums ar Jūsų vaikui tebėra geltonosios karštinės viruso infekcijos rizika</w:t>
      </w:r>
      <w:r w:rsidRPr="00C8598B">
        <w:rPr>
          <w:rFonts w:ascii="Times New Roman" w:hAnsi="Times New Roman"/>
          <w:lang w:val="lt-LT"/>
        </w:rPr>
        <w:t>,</w:t>
      </w:r>
    </w:p>
    <w:p w:rsidR="005B03F6" w:rsidRPr="00C8598B" w:rsidRDefault="005B03F6" w:rsidP="005B03F6">
      <w:pPr>
        <w:numPr>
          <w:ilvl w:val="0"/>
          <w:numId w:val="11"/>
        </w:numPr>
        <w:spacing w:after="0" w:line="240" w:lineRule="auto"/>
        <w:ind w:left="567" w:hanging="567"/>
        <w:rPr>
          <w:rFonts w:ascii="Times New Roman" w:hAnsi="Times New Roman"/>
          <w:lang w:val="lt-LT"/>
        </w:rPr>
      </w:pPr>
      <w:r w:rsidRPr="00C8598B">
        <w:rPr>
          <w:rFonts w:ascii="Times New Roman" w:hAnsi="Times New Roman"/>
          <w:lang w:val="lt-LT"/>
        </w:rPr>
        <w:t xml:space="preserve">arba </w:t>
      </w:r>
      <w:r>
        <w:rPr>
          <w:rFonts w:ascii="Times New Roman" w:hAnsi="Times New Roman"/>
          <w:lang w:val="lt-LT"/>
        </w:rPr>
        <w:t>atsižvelgiant į oficialias rekomendacijas</w:t>
      </w:r>
      <w:r w:rsidRPr="00C8598B">
        <w:rPr>
          <w:rFonts w:ascii="Times New Roman" w:hAnsi="Times New Roman"/>
          <w:lang w:val="lt-LT"/>
        </w:rPr>
        <w:t xml:space="preserve">. </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b/>
          <w:lang w:val="lt-LT"/>
        </w:rPr>
      </w:pPr>
      <w:r w:rsidRPr="00C8598B">
        <w:rPr>
          <w:rFonts w:ascii="Times New Roman" w:hAnsi="Times New Roman"/>
          <w:b/>
          <w:lang w:val="lt-LT"/>
        </w:rPr>
        <w:t>Kaip STAMARIL skiriamas</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 xml:space="preserve">STAMARIL suleidžia </w:t>
      </w:r>
      <w:r>
        <w:rPr>
          <w:rFonts w:ascii="Times New Roman" w:hAnsi="Times New Roman"/>
          <w:lang w:val="lt-LT"/>
        </w:rPr>
        <w:t>kvalifikuotas ir apmokytas sveikatos priežiūros specialistas</w:t>
      </w:r>
      <w:r w:rsidRPr="00C8598B">
        <w:rPr>
          <w:rFonts w:ascii="Times New Roman" w:hAnsi="Times New Roman"/>
          <w:lang w:val="lt-LT"/>
        </w:rPr>
        <w:t>. Paprastai ji suleidžiama po oda, bet galima suleisti ir į raumenį.</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Jos negalima leisti į kraujagyslę.</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b/>
          <w:noProof/>
          <w:szCs w:val="24"/>
          <w:lang w:val="lt-LT"/>
        </w:rPr>
      </w:pPr>
      <w:r w:rsidRPr="00C8598B">
        <w:rPr>
          <w:rFonts w:ascii="Times New Roman" w:hAnsi="Times New Roman"/>
          <w:b/>
          <w:noProof/>
          <w:szCs w:val="24"/>
          <w:lang w:val="lt-LT"/>
        </w:rPr>
        <w:t>Ką daryti pavartojus per didelę STAMARIL dozę?</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Kai kuriais atvejais pavartojama didesnė, nei rekomenduojama, dozė.</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 xml:space="preserve">Tais atvejais, kai buvo </w:t>
      </w:r>
      <w:r>
        <w:rPr>
          <w:rFonts w:ascii="Times New Roman" w:hAnsi="Times New Roman"/>
          <w:lang w:val="lt-LT"/>
        </w:rPr>
        <w:t>pranešta apie</w:t>
      </w:r>
      <w:r w:rsidRPr="00C8598B">
        <w:rPr>
          <w:rFonts w:ascii="Times New Roman" w:hAnsi="Times New Roman"/>
          <w:lang w:val="lt-LT"/>
        </w:rPr>
        <w:t xml:space="preserve"> šalutin</w:t>
      </w:r>
      <w:r>
        <w:rPr>
          <w:rFonts w:ascii="Times New Roman" w:hAnsi="Times New Roman"/>
          <w:lang w:val="lt-LT"/>
        </w:rPr>
        <w:t>į</w:t>
      </w:r>
      <w:r w:rsidRPr="00C8598B">
        <w:rPr>
          <w:rFonts w:ascii="Times New Roman" w:hAnsi="Times New Roman"/>
          <w:lang w:val="lt-LT"/>
        </w:rPr>
        <w:t xml:space="preserve"> poveik</w:t>
      </w:r>
      <w:r>
        <w:rPr>
          <w:rFonts w:ascii="Times New Roman" w:hAnsi="Times New Roman"/>
          <w:lang w:val="lt-LT"/>
        </w:rPr>
        <w:t>į</w:t>
      </w:r>
      <w:r w:rsidRPr="00C8598B">
        <w:rPr>
          <w:rFonts w:ascii="Times New Roman" w:hAnsi="Times New Roman"/>
          <w:lang w:val="lt-LT"/>
        </w:rPr>
        <w:t xml:space="preserve">, </w:t>
      </w:r>
      <w:r>
        <w:rPr>
          <w:rFonts w:ascii="Times New Roman" w:hAnsi="Times New Roman"/>
          <w:lang w:val="lt-LT"/>
        </w:rPr>
        <w:t>jis</w:t>
      </w:r>
      <w:r w:rsidRPr="00C8598B">
        <w:rPr>
          <w:rFonts w:ascii="Times New Roman" w:hAnsi="Times New Roman"/>
          <w:lang w:val="lt-LT"/>
        </w:rPr>
        <w:t xml:space="preserve"> atitiko apibūdintą 4 skyriuje.</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Jeigu kiltų bet kokių klausimų dėl šio</w:t>
      </w:r>
      <w:r>
        <w:rPr>
          <w:rFonts w:ascii="Times New Roman" w:hAnsi="Times New Roman"/>
          <w:lang w:val="lt-LT"/>
        </w:rPr>
        <w:t>s</w:t>
      </w:r>
      <w:r w:rsidRPr="00C8598B">
        <w:rPr>
          <w:rFonts w:ascii="Times New Roman" w:hAnsi="Times New Roman"/>
          <w:lang w:val="lt-LT"/>
        </w:rPr>
        <w:t xml:space="preserve"> </w:t>
      </w:r>
      <w:r>
        <w:rPr>
          <w:rFonts w:ascii="Times New Roman" w:hAnsi="Times New Roman"/>
          <w:lang w:val="lt-LT"/>
        </w:rPr>
        <w:t>vakcinos</w:t>
      </w:r>
      <w:r w:rsidRPr="00C8598B">
        <w:rPr>
          <w:rFonts w:ascii="Times New Roman" w:hAnsi="Times New Roman"/>
          <w:lang w:val="lt-LT"/>
        </w:rPr>
        <w:t xml:space="preserve"> vartojimo, kreipkitės į </w:t>
      </w:r>
      <w:r>
        <w:rPr>
          <w:rFonts w:ascii="Times New Roman" w:hAnsi="Times New Roman"/>
          <w:lang w:val="lt-LT"/>
        </w:rPr>
        <w:t>savo sveikatos priežiūros specialistą</w:t>
      </w:r>
      <w:r w:rsidRPr="00C8598B">
        <w:rPr>
          <w:rFonts w:ascii="Times New Roman" w:hAnsi="Times New Roman"/>
          <w:lang w:val="lt-LT"/>
        </w:rPr>
        <w:t>.</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keepNext/>
        <w:numPr>
          <w:ilvl w:val="0"/>
          <w:numId w:val="4"/>
        </w:numPr>
        <w:spacing w:after="0" w:line="240" w:lineRule="auto"/>
        <w:rPr>
          <w:rFonts w:ascii="Times New Roman" w:hAnsi="Times New Roman"/>
          <w:lang w:val="lt-LT"/>
        </w:rPr>
      </w:pPr>
      <w:r w:rsidRPr="00C8598B">
        <w:rPr>
          <w:rFonts w:ascii="Times New Roman" w:hAnsi="Times New Roman"/>
          <w:b/>
          <w:lang w:val="lt-LT"/>
        </w:rPr>
        <w:t>Galimas šalutinis poveikis</w:t>
      </w:r>
    </w:p>
    <w:p w:rsidR="005B03F6" w:rsidRPr="00C8598B" w:rsidRDefault="005B03F6" w:rsidP="005B03F6">
      <w:pPr>
        <w:keepNext/>
        <w:spacing w:after="0" w:line="240" w:lineRule="auto"/>
        <w:rPr>
          <w:rFonts w:ascii="Times New Roman" w:hAnsi="Times New Roman"/>
          <w:b/>
          <w:lang w:val="lt-LT"/>
        </w:rPr>
      </w:pPr>
    </w:p>
    <w:p w:rsidR="005B03F6" w:rsidRPr="00C8598B" w:rsidRDefault="005B03F6" w:rsidP="005B03F6">
      <w:pPr>
        <w:keepNext/>
        <w:spacing w:after="0" w:line="240" w:lineRule="auto"/>
        <w:rPr>
          <w:rFonts w:ascii="Times New Roman" w:hAnsi="Times New Roman"/>
          <w:lang w:val="lt-LT"/>
        </w:rPr>
      </w:pPr>
      <w:r w:rsidRPr="00C8598B">
        <w:rPr>
          <w:rFonts w:ascii="Times New Roman" w:hAnsi="Times New Roman"/>
          <w:lang w:val="lt-LT"/>
        </w:rPr>
        <w:t>Ši vakcina, kaip ir visi kiti vaistai, gali sukelti šalutinį poveikį, nors jis pasireiškia ne visiems žmonėms.</w:t>
      </w:r>
    </w:p>
    <w:p w:rsidR="005B03F6" w:rsidRPr="00C8598B" w:rsidRDefault="005B03F6" w:rsidP="005B03F6">
      <w:pPr>
        <w:spacing w:after="0" w:line="240" w:lineRule="auto"/>
        <w:rPr>
          <w:rFonts w:ascii="Times New Roman" w:hAnsi="Times New Roman"/>
          <w:b/>
          <w:lang w:val="lt-LT"/>
        </w:rPr>
      </w:pPr>
    </w:p>
    <w:p w:rsidR="005B03F6" w:rsidRPr="00C8598B" w:rsidRDefault="005B03F6" w:rsidP="005B03F6">
      <w:pPr>
        <w:spacing w:after="0" w:line="240" w:lineRule="auto"/>
        <w:rPr>
          <w:rFonts w:ascii="Times New Roman" w:hAnsi="Times New Roman"/>
          <w:b/>
          <w:lang w:val="lt-LT"/>
        </w:rPr>
      </w:pPr>
      <w:r w:rsidRPr="00C8598B">
        <w:rPr>
          <w:rFonts w:ascii="Times New Roman" w:hAnsi="Times New Roman"/>
          <w:b/>
          <w:lang w:val="lt-LT"/>
        </w:rPr>
        <w:t>Sunkus šalutinis poveikis</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Pastebėtas toks šalutinis poveikis:</w:t>
      </w:r>
    </w:p>
    <w:p w:rsidR="005B03F6" w:rsidRPr="00C8598B" w:rsidRDefault="005B03F6" w:rsidP="005B03F6">
      <w:pPr>
        <w:spacing w:after="0" w:line="240" w:lineRule="auto"/>
        <w:rPr>
          <w:rFonts w:ascii="Times New Roman" w:hAnsi="Times New Roman"/>
          <w:u w:val="single"/>
          <w:lang w:val="lt-LT"/>
        </w:rPr>
      </w:pPr>
      <w:r w:rsidRPr="00C8598B">
        <w:rPr>
          <w:rFonts w:ascii="Times New Roman" w:hAnsi="Times New Roman"/>
          <w:u w:val="single"/>
          <w:lang w:val="lt-LT"/>
        </w:rPr>
        <w:t>Alerginės reakcijos</w:t>
      </w:r>
    </w:p>
    <w:p w:rsidR="005B03F6" w:rsidRPr="00C8598B" w:rsidRDefault="005B03F6" w:rsidP="005B03F6">
      <w:pPr>
        <w:numPr>
          <w:ilvl w:val="0"/>
          <w:numId w:val="1"/>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Bėrimas, niežėjimas ar odos dilgėlinė</w:t>
      </w:r>
    </w:p>
    <w:p w:rsidR="005B03F6" w:rsidRPr="00C8598B" w:rsidRDefault="005B03F6" w:rsidP="005B03F6">
      <w:pPr>
        <w:numPr>
          <w:ilvl w:val="0"/>
          <w:numId w:val="1"/>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Veido, lūpų, liežuvio ar kitų kūno dalių patinimas</w:t>
      </w:r>
    </w:p>
    <w:p w:rsidR="005B03F6" w:rsidRPr="00C8598B" w:rsidRDefault="005B03F6" w:rsidP="005B03F6">
      <w:pPr>
        <w:numPr>
          <w:ilvl w:val="0"/>
          <w:numId w:val="1"/>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Sunkumas ryjant ar kvėpuojant</w:t>
      </w:r>
    </w:p>
    <w:p w:rsidR="005B03F6" w:rsidRPr="00C8598B" w:rsidRDefault="005B03F6" w:rsidP="005B03F6">
      <w:pPr>
        <w:numPr>
          <w:ilvl w:val="0"/>
          <w:numId w:val="1"/>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Sąmonės netekimas</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u w:val="single"/>
          <w:lang w:val="lt-LT"/>
        </w:rPr>
      </w:pPr>
      <w:r w:rsidRPr="00C8598B">
        <w:rPr>
          <w:rFonts w:ascii="Times New Roman" w:hAnsi="Times New Roman"/>
          <w:u w:val="single"/>
          <w:lang w:val="lt-LT"/>
        </w:rPr>
        <w:t>Reakcijos, pažeidžiančios smegenis ir nervus</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Šios reakcijos gali atsirasti per vieną vakcinacijos mėnesį ir kartais būna mirtinos.</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Gali atsirasti tokie simptomai:</w:t>
      </w:r>
    </w:p>
    <w:p w:rsidR="005B03F6" w:rsidRPr="00C8598B" w:rsidRDefault="005B03F6" w:rsidP="005B03F6">
      <w:pPr>
        <w:numPr>
          <w:ilvl w:val="0"/>
          <w:numId w:val="1"/>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Aukšta temperatūra su galvos skausmais ir sumišimu</w:t>
      </w:r>
    </w:p>
    <w:p w:rsidR="005B03F6" w:rsidRPr="00C8598B" w:rsidRDefault="005B03F6" w:rsidP="005B03F6">
      <w:pPr>
        <w:numPr>
          <w:ilvl w:val="0"/>
          <w:numId w:val="1"/>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Nuovargis</w:t>
      </w:r>
    </w:p>
    <w:p w:rsidR="005B03F6" w:rsidRPr="00C8598B" w:rsidRDefault="005B03F6" w:rsidP="005B03F6">
      <w:pPr>
        <w:numPr>
          <w:ilvl w:val="0"/>
          <w:numId w:val="1"/>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 xml:space="preserve">Kaklo </w:t>
      </w:r>
      <w:proofErr w:type="spellStart"/>
      <w:r w:rsidRPr="00C8598B">
        <w:rPr>
          <w:rFonts w:ascii="Times New Roman" w:hAnsi="Times New Roman"/>
          <w:lang w:val="lt-LT"/>
        </w:rPr>
        <w:t>rigidiškumas</w:t>
      </w:r>
      <w:proofErr w:type="spellEnd"/>
    </w:p>
    <w:p w:rsidR="005B03F6" w:rsidRPr="00C8598B" w:rsidRDefault="005B03F6" w:rsidP="005B03F6">
      <w:pPr>
        <w:numPr>
          <w:ilvl w:val="0"/>
          <w:numId w:val="1"/>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Smegenų ir nervų audinių uždegimas</w:t>
      </w:r>
    </w:p>
    <w:p w:rsidR="005B03F6" w:rsidRPr="00C8598B" w:rsidRDefault="005B03F6" w:rsidP="005B03F6">
      <w:pPr>
        <w:numPr>
          <w:ilvl w:val="0"/>
          <w:numId w:val="1"/>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Priepuoliai</w:t>
      </w:r>
    </w:p>
    <w:p w:rsidR="005B03F6" w:rsidRDefault="005B03F6" w:rsidP="005B03F6">
      <w:pPr>
        <w:numPr>
          <w:ilvl w:val="0"/>
          <w:numId w:val="1"/>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Kurios nors kūno dalies ar viso kūno judėjimo ar pojūčių sutrikimai (</w:t>
      </w:r>
      <w:r>
        <w:rPr>
          <w:rFonts w:ascii="Times New Roman" w:hAnsi="Times New Roman"/>
          <w:lang w:val="lt-LT"/>
        </w:rPr>
        <w:t xml:space="preserve">pavyzdžiui, </w:t>
      </w:r>
      <w:proofErr w:type="spellStart"/>
      <w:r w:rsidRPr="00817B8D">
        <w:rPr>
          <w:rFonts w:ascii="Times New Roman" w:hAnsi="Times New Roman"/>
          <w:lang w:val="lt-LT"/>
        </w:rPr>
        <w:t>Gijeno</w:t>
      </w:r>
      <w:proofErr w:type="spellEnd"/>
      <w:r w:rsidRPr="00817B8D">
        <w:rPr>
          <w:rFonts w:ascii="Times New Roman" w:hAnsi="Times New Roman"/>
          <w:lang w:val="lt-LT"/>
        </w:rPr>
        <w:t>-Bare (</w:t>
      </w:r>
      <w:proofErr w:type="spellStart"/>
      <w:r w:rsidRPr="0081386A">
        <w:rPr>
          <w:rFonts w:ascii="Times New Roman" w:hAnsi="Times New Roman"/>
          <w:i/>
          <w:iCs/>
          <w:lang w:val="lt-LT"/>
        </w:rPr>
        <w:t>Guillan-Barre</w:t>
      </w:r>
      <w:proofErr w:type="spellEnd"/>
      <w:r w:rsidRPr="00817B8D">
        <w:rPr>
          <w:rFonts w:ascii="Times New Roman" w:hAnsi="Times New Roman"/>
          <w:lang w:val="lt-LT"/>
        </w:rPr>
        <w:t xml:space="preserve">) </w:t>
      </w:r>
      <w:r w:rsidRPr="00C8598B">
        <w:rPr>
          <w:rFonts w:ascii="Times New Roman" w:hAnsi="Times New Roman"/>
          <w:lang w:val="lt-LT"/>
        </w:rPr>
        <w:t>sindromas)</w:t>
      </w:r>
    </w:p>
    <w:p w:rsidR="005B03F6" w:rsidRPr="00C8598B" w:rsidRDefault="005B03F6" w:rsidP="005B03F6">
      <w:pPr>
        <w:numPr>
          <w:ilvl w:val="0"/>
          <w:numId w:val="1"/>
        </w:numPr>
        <w:tabs>
          <w:tab w:val="clear" w:pos="360"/>
          <w:tab w:val="num" w:pos="567"/>
        </w:tabs>
        <w:spacing w:after="0" w:line="240" w:lineRule="auto"/>
        <w:ind w:left="567" w:hanging="567"/>
        <w:rPr>
          <w:rFonts w:ascii="Times New Roman" w:hAnsi="Times New Roman"/>
          <w:lang w:val="lt-LT"/>
        </w:rPr>
      </w:pPr>
      <w:r>
        <w:rPr>
          <w:rFonts w:ascii="Times New Roman" w:hAnsi="Times New Roman"/>
          <w:lang w:val="lt-LT"/>
        </w:rPr>
        <w:t>Asmenybės pokytis</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u w:val="single"/>
          <w:lang w:val="lt-LT"/>
        </w:rPr>
      </w:pPr>
      <w:r w:rsidRPr="00C8598B">
        <w:rPr>
          <w:rFonts w:ascii="Times New Roman" w:hAnsi="Times New Roman"/>
          <w:u w:val="single"/>
          <w:lang w:val="lt-LT"/>
        </w:rPr>
        <w:t>Sunkios reakcijos, pažeidžiančios gyvybiškai svarbius organus</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Gali atsirasti per 10 vakcinacijos dienų ir gali baigtis mirtimi. Reakcija gali būti panaši į geltonosios karštinės viruso sukeltą infekciją. Dažniausiai prasideda nuovargio jausmu, karščiavimu, galvos skausmu, raumenų skausmu ir kartais žemu kraujo spaudimu. Vėliau gali išsivystyti sunkus raumenų ar kepenų pažeidimas, sumažėti tam tikrų kraujo ląstelių kiekis, pasireiškiantis neįprastomis kraujosruvomis ar kraujavimu ir padidėjusia rizika infekcijoms, sutrikusia inkstų ir kvėpavimo sistemos funkcija.</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b/>
          <w:lang w:val="lt-LT"/>
        </w:rPr>
      </w:pPr>
      <w:r w:rsidRPr="00C8598B">
        <w:rPr>
          <w:rFonts w:ascii="Times New Roman" w:hAnsi="Times New Roman"/>
          <w:b/>
          <w:lang w:val="lt-LT"/>
        </w:rPr>
        <w:t xml:space="preserve">Jeigu </w:t>
      </w:r>
      <w:r>
        <w:rPr>
          <w:rFonts w:ascii="Times New Roman" w:hAnsi="Times New Roman"/>
          <w:b/>
          <w:lang w:val="lt-LT"/>
        </w:rPr>
        <w:t xml:space="preserve">po skiepijimo </w:t>
      </w:r>
      <w:r w:rsidRPr="00C8598B">
        <w:rPr>
          <w:rFonts w:ascii="Times New Roman" w:hAnsi="Times New Roman"/>
          <w:b/>
          <w:lang w:val="lt-LT"/>
        </w:rPr>
        <w:t xml:space="preserve">pasireiškė kuris nors paminėtas simptomas, </w:t>
      </w:r>
      <w:r>
        <w:rPr>
          <w:rFonts w:ascii="Times New Roman" w:hAnsi="Times New Roman"/>
          <w:b/>
          <w:lang w:val="lt-LT"/>
        </w:rPr>
        <w:t xml:space="preserve">NEDELSDAMI </w:t>
      </w:r>
      <w:r w:rsidRPr="00C8598B">
        <w:rPr>
          <w:rFonts w:ascii="Times New Roman" w:hAnsi="Times New Roman"/>
          <w:b/>
          <w:lang w:val="lt-LT"/>
        </w:rPr>
        <w:t xml:space="preserve">kreipkitės į </w:t>
      </w:r>
      <w:r>
        <w:rPr>
          <w:rFonts w:ascii="Times New Roman" w:hAnsi="Times New Roman"/>
          <w:b/>
          <w:lang w:val="lt-LT"/>
        </w:rPr>
        <w:t>medikus ir pasakykite, kad neseniai buvote paskiepyti STAMARIL</w:t>
      </w:r>
      <w:r w:rsidRPr="00C8598B">
        <w:rPr>
          <w:rFonts w:ascii="Times New Roman" w:hAnsi="Times New Roman"/>
          <w:b/>
          <w:lang w:val="lt-LT"/>
        </w:rPr>
        <w:t>.</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b/>
          <w:lang w:val="lt-LT"/>
        </w:rPr>
      </w:pPr>
      <w:r w:rsidRPr="00C8598B">
        <w:rPr>
          <w:rFonts w:ascii="Times New Roman" w:hAnsi="Times New Roman"/>
          <w:b/>
          <w:lang w:val="lt-LT"/>
        </w:rPr>
        <w:t>Kitas šalutinis poveikis</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u w:val="single"/>
          <w:lang w:val="lt-LT"/>
        </w:rPr>
        <w:t xml:space="preserve">Labai dažnas </w:t>
      </w:r>
      <w:r w:rsidRPr="00C8598B">
        <w:rPr>
          <w:rFonts w:ascii="Times New Roman" w:hAnsi="Times New Roman"/>
          <w:lang w:val="lt-LT"/>
        </w:rPr>
        <w:t>(gali pasireikšti daugiau kaip 1 iš 10 žmonių).</w:t>
      </w:r>
    </w:p>
    <w:p w:rsidR="005B03F6" w:rsidRPr="00C8598B" w:rsidRDefault="005B03F6" w:rsidP="005B03F6">
      <w:pPr>
        <w:numPr>
          <w:ilvl w:val="0"/>
          <w:numId w:val="5"/>
        </w:numPr>
        <w:spacing w:after="0" w:line="240" w:lineRule="auto"/>
        <w:ind w:left="567" w:hanging="567"/>
        <w:contextualSpacing/>
      </w:pPr>
      <w:r w:rsidRPr="00C8598B">
        <w:rPr>
          <w:rFonts w:ascii="Times New Roman" w:hAnsi="Times New Roman"/>
          <w:lang w:val="lt-LT"/>
        </w:rPr>
        <w:t>Galvos skausmas</w:t>
      </w:r>
    </w:p>
    <w:p w:rsidR="005B03F6" w:rsidRPr="00C8598B" w:rsidRDefault="005B03F6" w:rsidP="005B03F6">
      <w:pPr>
        <w:numPr>
          <w:ilvl w:val="0"/>
          <w:numId w:val="5"/>
        </w:numPr>
        <w:spacing w:after="0" w:line="240" w:lineRule="auto"/>
        <w:ind w:left="567" w:hanging="567"/>
        <w:contextualSpacing/>
      </w:pPr>
      <w:r w:rsidRPr="00C8598B">
        <w:rPr>
          <w:rFonts w:ascii="Times New Roman" w:hAnsi="Times New Roman"/>
          <w:lang w:val="lt-LT"/>
        </w:rPr>
        <w:t>Lengvas ar vidutinis nuovargis ar silpnumas (</w:t>
      </w:r>
      <w:proofErr w:type="spellStart"/>
      <w:r w:rsidRPr="00C8598B">
        <w:rPr>
          <w:rFonts w:ascii="Times New Roman" w:hAnsi="Times New Roman"/>
          <w:lang w:val="lt-LT"/>
        </w:rPr>
        <w:t>astenija</w:t>
      </w:r>
      <w:proofErr w:type="spellEnd"/>
      <w:r w:rsidRPr="00C8598B">
        <w:rPr>
          <w:rFonts w:ascii="Times New Roman" w:hAnsi="Times New Roman"/>
          <w:lang w:val="lt-LT"/>
        </w:rPr>
        <w:t>)</w:t>
      </w:r>
    </w:p>
    <w:p w:rsidR="005B03F6" w:rsidRPr="00C8598B" w:rsidRDefault="005B03F6" w:rsidP="005B03F6">
      <w:pPr>
        <w:numPr>
          <w:ilvl w:val="0"/>
          <w:numId w:val="5"/>
        </w:numPr>
        <w:spacing w:after="0" w:line="240" w:lineRule="auto"/>
        <w:ind w:left="567" w:hanging="567"/>
        <w:contextualSpacing/>
      </w:pPr>
      <w:r w:rsidRPr="00C8598B">
        <w:rPr>
          <w:rFonts w:ascii="Times New Roman" w:hAnsi="Times New Roman"/>
          <w:lang w:val="lt-LT"/>
        </w:rPr>
        <w:t>Skausmas ar diskomfortas injekcijos vietoje</w:t>
      </w:r>
    </w:p>
    <w:p w:rsidR="005B03F6" w:rsidRPr="00C8598B" w:rsidRDefault="005B03F6" w:rsidP="005B03F6">
      <w:pPr>
        <w:numPr>
          <w:ilvl w:val="0"/>
          <w:numId w:val="5"/>
        </w:numPr>
        <w:spacing w:after="0" w:line="240" w:lineRule="auto"/>
        <w:ind w:left="567" w:hanging="567"/>
        <w:contextualSpacing/>
      </w:pPr>
      <w:r w:rsidRPr="00C8598B">
        <w:rPr>
          <w:rFonts w:ascii="Times New Roman" w:hAnsi="Times New Roman"/>
          <w:lang w:val="lt-LT"/>
        </w:rPr>
        <w:t>Raumenų skausmas</w:t>
      </w:r>
    </w:p>
    <w:p w:rsidR="005B03F6" w:rsidRPr="00C8598B" w:rsidRDefault="005B03F6" w:rsidP="005B03F6">
      <w:pPr>
        <w:numPr>
          <w:ilvl w:val="0"/>
          <w:numId w:val="5"/>
        </w:numPr>
        <w:spacing w:after="0" w:line="240" w:lineRule="auto"/>
        <w:ind w:left="567" w:hanging="567"/>
        <w:contextualSpacing/>
      </w:pPr>
      <w:r w:rsidRPr="00C8598B">
        <w:rPr>
          <w:rFonts w:ascii="Times New Roman" w:hAnsi="Times New Roman"/>
          <w:lang w:val="lt-LT"/>
        </w:rPr>
        <w:t>Karščiavimas (vaikams)</w:t>
      </w:r>
    </w:p>
    <w:p w:rsidR="005B03F6" w:rsidRPr="00C8598B" w:rsidRDefault="005B03F6" w:rsidP="005B03F6">
      <w:pPr>
        <w:numPr>
          <w:ilvl w:val="0"/>
          <w:numId w:val="5"/>
        </w:numPr>
        <w:spacing w:after="0" w:line="240" w:lineRule="auto"/>
        <w:ind w:left="567" w:hanging="567"/>
        <w:contextualSpacing/>
      </w:pPr>
      <w:r w:rsidRPr="00C8598B">
        <w:rPr>
          <w:rFonts w:ascii="Times New Roman" w:hAnsi="Times New Roman"/>
          <w:lang w:val="lt-LT"/>
        </w:rPr>
        <w:t>Vėmimas (vaikams)</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u w:val="single"/>
          <w:lang w:val="lt-LT"/>
        </w:rPr>
        <w:t xml:space="preserve">Dažnas </w:t>
      </w:r>
      <w:r w:rsidRPr="00C8598B">
        <w:rPr>
          <w:rFonts w:ascii="Times New Roman" w:hAnsi="Times New Roman"/>
          <w:lang w:val="lt-LT"/>
        </w:rPr>
        <w:t>(gali pasireikšti mažiau kaip 1 iš 10 žmonių).</w:t>
      </w:r>
    </w:p>
    <w:p w:rsidR="005B03F6" w:rsidRPr="00C8598B" w:rsidRDefault="005B03F6" w:rsidP="005B03F6">
      <w:pPr>
        <w:numPr>
          <w:ilvl w:val="0"/>
          <w:numId w:val="6"/>
        </w:numPr>
        <w:spacing w:after="0" w:line="240" w:lineRule="auto"/>
        <w:ind w:left="567" w:hanging="567"/>
        <w:contextualSpacing/>
      </w:pPr>
      <w:r w:rsidRPr="00C8598B">
        <w:rPr>
          <w:rFonts w:ascii="Times New Roman" w:hAnsi="Times New Roman"/>
          <w:lang w:val="lt-LT"/>
        </w:rPr>
        <w:t>Karščiavimas (suaugusiesiems)</w:t>
      </w:r>
    </w:p>
    <w:p w:rsidR="005B03F6" w:rsidRPr="00C8598B" w:rsidRDefault="005B03F6" w:rsidP="005B03F6">
      <w:pPr>
        <w:numPr>
          <w:ilvl w:val="0"/>
          <w:numId w:val="6"/>
        </w:numPr>
        <w:spacing w:after="0" w:line="240" w:lineRule="auto"/>
        <w:ind w:left="567" w:hanging="567"/>
        <w:contextualSpacing/>
      </w:pPr>
      <w:r w:rsidRPr="00C8598B">
        <w:rPr>
          <w:rFonts w:ascii="Times New Roman" w:hAnsi="Times New Roman"/>
          <w:lang w:val="lt-LT"/>
        </w:rPr>
        <w:t>Vėmimas (suaugusiesiems)</w:t>
      </w:r>
    </w:p>
    <w:p w:rsidR="005B03F6" w:rsidRPr="00C8598B" w:rsidRDefault="005B03F6" w:rsidP="005B03F6">
      <w:pPr>
        <w:numPr>
          <w:ilvl w:val="0"/>
          <w:numId w:val="6"/>
        </w:numPr>
        <w:spacing w:after="0" w:line="240" w:lineRule="auto"/>
        <w:ind w:left="567" w:hanging="567"/>
        <w:contextualSpacing/>
      </w:pPr>
      <w:r w:rsidRPr="00C8598B">
        <w:rPr>
          <w:rFonts w:ascii="Times New Roman" w:hAnsi="Times New Roman"/>
          <w:lang w:val="lt-LT"/>
        </w:rPr>
        <w:t>Sąnarių skausmas</w:t>
      </w:r>
    </w:p>
    <w:p w:rsidR="005B03F6" w:rsidRPr="00C8598B" w:rsidRDefault="005B03F6" w:rsidP="005B03F6">
      <w:pPr>
        <w:numPr>
          <w:ilvl w:val="0"/>
          <w:numId w:val="7"/>
        </w:numPr>
        <w:spacing w:after="0" w:line="240" w:lineRule="auto"/>
        <w:ind w:left="567" w:hanging="567"/>
        <w:contextualSpacing/>
        <w:jc w:val="both"/>
      </w:pPr>
      <w:r w:rsidRPr="00C8598B">
        <w:rPr>
          <w:rFonts w:ascii="Times New Roman" w:hAnsi="Times New Roman"/>
          <w:lang w:val="lt-LT"/>
        </w:rPr>
        <w:t>Šleikštulys (pykinimas)</w:t>
      </w:r>
    </w:p>
    <w:p w:rsidR="005B03F6" w:rsidRPr="00C8598B" w:rsidRDefault="005B03F6" w:rsidP="005B03F6">
      <w:pPr>
        <w:numPr>
          <w:ilvl w:val="0"/>
          <w:numId w:val="7"/>
        </w:numPr>
        <w:spacing w:after="0" w:line="240" w:lineRule="auto"/>
        <w:ind w:left="567" w:hanging="567"/>
        <w:contextualSpacing/>
        <w:jc w:val="both"/>
      </w:pPr>
      <w:r w:rsidRPr="00C8598B">
        <w:rPr>
          <w:rFonts w:ascii="Times New Roman" w:hAnsi="Times New Roman"/>
          <w:lang w:val="lt-LT"/>
        </w:rPr>
        <w:t>Reakcija injekcijos vietoje: paraudimas, mėlynė, patinimas ar kieto gumbo susidarymas</w:t>
      </w:r>
    </w:p>
    <w:p w:rsidR="005B03F6" w:rsidRPr="00C8598B" w:rsidRDefault="005B03F6" w:rsidP="005B03F6">
      <w:pPr>
        <w:ind w:left="360"/>
        <w:jc w:val="both"/>
        <w:rPr>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u w:val="single"/>
          <w:lang w:val="lt-LT"/>
        </w:rPr>
        <w:t xml:space="preserve">Nedažnas </w:t>
      </w:r>
      <w:r w:rsidRPr="00C8598B">
        <w:rPr>
          <w:rFonts w:ascii="Times New Roman" w:hAnsi="Times New Roman"/>
          <w:lang w:val="lt-LT"/>
        </w:rPr>
        <w:t>(gali pasireikšti mažiau kaip 1 iš 100 žmonių).</w:t>
      </w:r>
    </w:p>
    <w:p w:rsidR="005B03F6" w:rsidRPr="00C8598B" w:rsidRDefault="005B03F6" w:rsidP="005B03F6">
      <w:pPr>
        <w:numPr>
          <w:ilvl w:val="0"/>
          <w:numId w:val="7"/>
        </w:numPr>
        <w:spacing w:after="0" w:line="240" w:lineRule="auto"/>
        <w:ind w:left="567" w:hanging="567"/>
        <w:contextualSpacing/>
      </w:pPr>
      <w:r w:rsidRPr="00C8598B">
        <w:rPr>
          <w:rFonts w:ascii="Times New Roman" w:hAnsi="Times New Roman"/>
          <w:lang w:val="lt-LT"/>
        </w:rPr>
        <w:t>Galvos svaigimas</w:t>
      </w:r>
    </w:p>
    <w:p w:rsidR="005B03F6" w:rsidRPr="00C8598B" w:rsidRDefault="005B03F6" w:rsidP="005B03F6">
      <w:pPr>
        <w:numPr>
          <w:ilvl w:val="0"/>
          <w:numId w:val="7"/>
        </w:numPr>
        <w:spacing w:after="0" w:line="240" w:lineRule="auto"/>
        <w:ind w:left="567" w:hanging="567"/>
        <w:contextualSpacing/>
      </w:pPr>
      <w:r w:rsidRPr="00C8598B">
        <w:rPr>
          <w:rFonts w:ascii="Times New Roman" w:hAnsi="Times New Roman"/>
          <w:lang w:val="lt-LT"/>
        </w:rPr>
        <w:t>Pilvo skausmai</w:t>
      </w:r>
    </w:p>
    <w:p w:rsidR="005B03F6" w:rsidRPr="00C8598B" w:rsidRDefault="005B03F6" w:rsidP="005B03F6">
      <w:pPr>
        <w:numPr>
          <w:ilvl w:val="0"/>
          <w:numId w:val="7"/>
        </w:numPr>
        <w:spacing w:after="0" w:line="240" w:lineRule="auto"/>
        <w:ind w:left="567" w:hanging="567"/>
        <w:contextualSpacing/>
      </w:pPr>
      <w:proofErr w:type="spellStart"/>
      <w:r w:rsidRPr="00C8598B">
        <w:rPr>
          <w:rFonts w:ascii="Times New Roman" w:hAnsi="Times New Roman"/>
          <w:lang w:val="lt-LT"/>
        </w:rPr>
        <w:t>Papulė</w:t>
      </w:r>
      <w:proofErr w:type="spellEnd"/>
      <w:r w:rsidRPr="00C8598B">
        <w:rPr>
          <w:rFonts w:ascii="Times New Roman" w:hAnsi="Times New Roman"/>
          <w:lang w:val="lt-LT"/>
        </w:rPr>
        <w:t xml:space="preserve"> injekcijos vietoje</w:t>
      </w:r>
    </w:p>
    <w:p w:rsidR="005B03F6" w:rsidRPr="00C8598B" w:rsidRDefault="005B03F6" w:rsidP="005B03F6">
      <w:pPr>
        <w:spacing w:after="0" w:line="240" w:lineRule="auto"/>
        <w:ind w:left="720"/>
        <w:contextualSpacing/>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u w:val="single"/>
          <w:lang w:val="lt-LT"/>
        </w:rPr>
        <w:t>Retas</w:t>
      </w:r>
      <w:r w:rsidRPr="00C8598B">
        <w:rPr>
          <w:rFonts w:ascii="Times New Roman" w:hAnsi="Times New Roman"/>
          <w:lang w:val="lt-LT"/>
        </w:rPr>
        <w:t xml:space="preserve"> (gali pasireikšti iki 1 iš 1000 žmonių).</w:t>
      </w:r>
    </w:p>
    <w:p w:rsidR="005B03F6" w:rsidRPr="00C8598B" w:rsidRDefault="005B03F6" w:rsidP="005B03F6">
      <w:pPr>
        <w:numPr>
          <w:ilvl w:val="0"/>
          <w:numId w:val="8"/>
        </w:numPr>
        <w:spacing w:after="0" w:line="240" w:lineRule="auto"/>
        <w:ind w:left="567" w:hanging="567"/>
        <w:contextualSpacing/>
      </w:pPr>
      <w:r w:rsidRPr="00C8598B">
        <w:rPr>
          <w:rFonts w:ascii="Times New Roman" w:hAnsi="Times New Roman"/>
          <w:lang w:val="lt-LT"/>
        </w:rPr>
        <w:t>Viduriavimas</w:t>
      </w:r>
    </w:p>
    <w:p w:rsidR="005B03F6" w:rsidRPr="00C8598B" w:rsidRDefault="005B03F6" w:rsidP="005B03F6">
      <w:pPr>
        <w:numPr>
          <w:ilvl w:val="0"/>
          <w:numId w:val="8"/>
        </w:numPr>
        <w:spacing w:after="0" w:line="240" w:lineRule="auto"/>
        <w:ind w:left="567" w:hanging="567"/>
        <w:contextualSpacing/>
      </w:pPr>
      <w:r w:rsidRPr="00C8598B">
        <w:rPr>
          <w:rFonts w:ascii="Times New Roman" w:hAnsi="Times New Roman"/>
          <w:lang w:val="lt-LT"/>
        </w:rPr>
        <w:t>Sloga, užsikimšusi nosis ar nosies niežėjimas (rinitas)</w:t>
      </w:r>
    </w:p>
    <w:p w:rsidR="005B03F6" w:rsidRPr="00C8598B" w:rsidRDefault="005B03F6" w:rsidP="005B03F6">
      <w:pPr>
        <w:spacing w:after="0" w:line="240" w:lineRule="auto"/>
        <w:ind w:left="720"/>
        <w:contextualSpacing/>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u w:val="single"/>
          <w:lang w:val="lt-LT"/>
        </w:rPr>
        <w:t>Dažnis nežinomas</w:t>
      </w:r>
      <w:r w:rsidRPr="00C8598B">
        <w:rPr>
          <w:rFonts w:ascii="Times New Roman" w:hAnsi="Times New Roman"/>
          <w:lang w:val="lt-LT"/>
        </w:rPr>
        <w:t xml:space="preserve"> (negali būti apskaičiuotas pagal turimus duomenis).</w:t>
      </w:r>
    </w:p>
    <w:p w:rsidR="005B03F6" w:rsidRPr="00C8598B" w:rsidRDefault="005B03F6" w:rsidP="005B03F6">
      <w:pPr>
        <w:numPr>
          <w:ilvl w:val="0"/>
          <w:numId w:val="9"/>
        </w:numPr>
        <w:spacing w:after="0" w:line="240" w:lineRule="auto"/>
        <w:ind w:left="567" w:hanging="567"/>
        <w:contextualSpacing/>
      </w:pPr>
      <w:r w:rsidRPr="00C8598B">
        <w:rPr>
          <w:rFonts w:ascii="Times New Roman" w:hAnsi="Times New Roman"/>
          <w:lang w:val="lt-LT"/>
        </w:rPr>
        <w:t>Liaukų patinimas (</w:t>
      </w:r>
      <w:proofErr w:type="spellStart"/>
      <w:r w:rsidRPr="00C8598B">
        <w:rPr>
          <w:rFonts w:ascii="Times New Roman" w:hAnsi="Times New Roman"/>
          <w:lang w:val="lt-LT"/>
        </w:rPr>
        <w:t>limfadenopatija</w:t>
      </w:r>
      <w:proofErr w:type="spellEnd"/>
      <w:r w:rsidRPr="00C8598B">
        <w:rPr>
          <w:rFonts w:ascii="Times New Roman" w:hAnsi="Times New Roman"/>
          <w:lang w:val="lt-LT"/>
        </w:rPr>
        <w:t>)</w:t>
      </w:r>
    </w:p>
    <w:p w:rsidR="005B03F6" w:rsidRPr="00C8598B" w:rsidRDefault="005B03F6" w:rsidP="005B03F6">
      <w:pPr>
        <w:numPr>
          <w:ilvl w:val="0"/>
          <w:numId w:val="9"/>
        </w:numPr>
        <w:spacing w:after="0" w:line="240" w:lineRule="auto"/>
        <w:ind w:left="567" w:hanging="567"/>
        <w:contextualSpacing/>
      </w:pPr>
      <w:r w:rsidRPr="00C8598B">
        <w:rPr>
          <w:rFonts w:ascii="Times New Roman" w:hAnsi="Times New Roman"/>
          <w:lang w:val="lt-LT"/>
        </w:rPr>
        <w:t>Alpimas (sinkopė)</w:t>
      </w:r>
    </w:p>
    <w:p w:rsidR="005B03F6" w:rsidRPr="00C8598B" w:rsidRDefault="005B03F6" w:rsidP="005B03F6">
      <w:pPr>
        <w:numPr>
          <w:ilvl w:val="0"/>
          <w:numId w:val="9"/>
        </w:numPr>
        <w:spacing w:after="0" w:line="240" w:lineRule="auto"/>
        <w:ind w:left="567" w:hanging="567"/>
        <w:contextualSpacing/>
      </w:pPr>
      <w:r w:rsidRPr="00C8598B">
        <w:rPr>
          <w:rFonts w:ascii="Times New Roman" w:hAnsi="Times New Roman"/>
          <w:lang w:val="lt-LT"/>
        </w:rPr>
        <w:t>Nutirpimas ar dilgčiojimo jausmas (</w:t>
      </w:r>
      <w:proofErr w:type="spellStart"/>
      <w:r w:rsidRPr="00C8598B">
        <w:rPr>
          <w:rFonts w:ascii="Times New Roman" w:hAnsi="Times New Roman"/>
          <w:lang w:val="lt-LT"/>
        </w:rPr>
        <w:t>parestezija</w:t>
      </w:r>
      <w:proofErr w:type="spellEnd"/>
      <w:r w:rsidRPr="00C8598B">
        <w:rPr>
          <w:rFonts w:ascii="Times New Roman" w:hAnsi="Times New Roman"/>
          <w:lang w:val="lt-LT"/>
        </w:rPr>
        <w:t>)</w:t>
      </w:r>
    </w:p>
    <w:p w:rsidR="005B03F6" w:rsidRPr="00C8598B" w:rsidRDefault="005B03F6" w:rsidP="005B03F6">
      <w:pPr>
        <w:numPr>
          <w:ilvl w:val="0"/>
          <w:numId w:val="9"/>
        </w:numPr>
        <w:spacing w:after="0" w:line="240" w:lineRule="auto"/>
        <w:ind w:left="567" w:hanging="567"/>
        <w:contextualSpacing/>
      </w:pPr>
      <w:r w:rsidRPr="00C8598B">
        <w:rPr>
          <w:rFonts w:ascii="Times New Roman" w:hAnsi="Times New Roman"/>
          <w:lang w:val="lt-LT"/>
        </w:rPr>
        <w:t>Į gripą panaši liga</w:t>
      </w:r>
    </w:p>
    <w:p w:rsidR="005B03F6" w:rsidRPr="00C8598B" w:rsidRDefault="005B03F6" w:rsidP="005B03F6">
      <w:pPr>
        <w:spacing w:after="0" w:line="240" w:lineRule="auto"/>
        <w:ind w:left="360"/>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b/>
          <w:lang w:val="lt-LT"/>
        </w:rPr>
        <w:t>Papildomas šalutinis poveikis vaikams</w:t>
      </w:r>
    </w:p>
    <w:p w:rsidR="005B03F6" w:rsidRPr="00C8598B" w:rsidRDefault="005B03F6" w:rsidP="005B03F6">
      <w:pPr>
        <w:spacing w:after="0" w:line="240" w:lineRule="auto"/>
        <w:rPr>
          <w:rFonts w:ascii="Times New Roman" w:hAnsi="Times New Roman"/>
          <w:u w:val="single"/>
          <w:lang w:val="lt-LT"/>
        </w:rPr>
      </w:pPr>
      <w:r w:rsidRPr="00C8598B">
        <w:rPr>
          <w:rFonts w:ascii="Times New Roman" w:hAnsi="Times New Roman"/>
          <w:u w:val="single"/>
          <w:lang w:val="lt-LT"/>
        </w:rPr>
        <w:t>Labai dažnas (gali pasireikšti daugiau nei 1 iš 10 žmonių).</w:t>
      </w:r>
    </w:p>
    <w:p w:rsidR="005B03F6" w:rsidRPr="00C8598B" w:rsidRDefault="005B03F6" w:rsidP="005B03F6">
      <w:pPr>
        <w:numPr>
          <w:ilvl w:val="0"/>
          <w:numId w:val="10"/>
        </w:numPr>
        <w:spacing w:after="0" w:line="240" w:lineRule="auto"/>
        <w:ind w:left="567" w:hanging="567"/>
        <w:contextualSpacing/>
      </w:pPr>
      <w:r w:rsidRPr="00C8598B">
        <w:rPr>
          <w:rFonts w:ascii="Times New Roman" w:hAnsi="Times New Roman"/>
          <w:lang w:val="lt-LT"/>
        </w:rPr>
        <w:t>Dirglumas, verkimas</w:t>
      </w:r>
    </w:p>
    <w:p w:rsidR="005B03F6" w:rsidRPr="00C8598B" w:rsidRDefault="005B03F6" w:rsidP="005B03F6">
      <w:pPr>
        <w:numPr>
          <w:ilvl w:val="0"/>
          <w:numId w:val="10"/>
        </w:numPr>
        <w:spacing w:after="0" w:line="240" w:lineRule="auto"/>
        <w:ind w:left="567" w:hanging="567"/>
        <w:contextualSpacing/>
      </w:pPr>
      <w:r w:rsidRPr="00C8598B">
        <w:rPr>
          <w:rFonts w:ascii="Times New Roman" w:hAnsi="Times New Roman"/>
          <w:lang w:val="lt-LT"/>
        </w:rPr>
        <w:t>Apetito stoka</w:t>
      </w:r>
    </w:p>
    <w:p w:rsidR="005B03F6" w:rsidRPr="00C8598B" w:rsidRDefault="005B03F6" w:rsidP="005B03F6">
      <w:pPr>
        <w:numPr>
          <w:ilvl w:val="0"/>
          <w:numId w:val="10"/>
        </w:numPr>
        <w:spacing w:after="0" w:line="240" w:lineRule="auto"/>
        <w:ind w:left="567" w:hanging="567"/>
        <w:contextualSpacing/>
      </w:pPr>
      <w:r w:rsidRPr="00C8598B">
        <w:rPr>
          <w:rFonts w:ascii="Times New Roman" w:hAnsi="Times New Roman"/>
          <w:lang w:val="lt-LT"/>
        </w:rPr>
        <w:t>Mieguistumas</w:t>
      </w:r>
    </w:p>
    <w:p w:rsidR="005B03F6" w:rsidRPr="00C8598B" w:rsidRDefault="005B03F6" w:rsidP="005B03F6">
      <w:pPr>
        <w:spacing w:after="0" w:line="240" w:lineRule="auto"/>
        <w:rPr>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Šis šalutinis poveikis paprastai pasireiškia per 3 dienas po vakcinacijos ir paprastai netrunka ilgiau nei 3 dienas. Dauguma šių nepageidaujamų reakcijų buvo neintensyvios.</w:t>
      </w:r>
    </w:p>
    <w:p w:rsidR="005B03F6" w:rsidRPr="00C8598B" w:rsidRDefault="005B03F6" w:rsidP="005B03F6">
      <w:pPr>
        <w:numPr>
          <w:ilvl w:val="12"/>
          <w:numId w:val="0"/>
        </w:numPr>
        <w:spacing w:after="0" w:line="240" w:lineRule="auto"/>
        <w:ind w:right="-2"/>
        <w:rPr>
          <w:rFonts w:ascii="Times New Roman" w:hAnsi="Times New Roman"/>
          <w:lang w:val="lt-LT"/>
        </w:rPr>
      </w:pPr>
    </w:p>
    <w:p w:rsidR="005B03F6" w:rsidRPr="00C8598B" w:rsidRDefault="005B03F6" w:rsidP="005B03F6">
      <w:pPr>
        <w:tabs>
          <w:tab w:val="left" w:pos="567"/>
        </w:tabs>
        <w:spacing w:after="0" w:line="240" w:lineRule="auto"/>
        <w:rPr>
          <w:rFonts w:ascii="Times New Roman" w:eastAsia="Times New Roman" w:hAnsi="Times New Roman"/>
          <w:b/>
          <w:snapToGrid w:val="0"/>
          <w:szCs w:val="24"/>
          <w:lang w:val="lt-LT"/>
        </w:rPr>
      </w:pPr>
      <w:r w:rsidRPr="00C8598B">
        <w:rPr>
          <w:rFonts w:ascii="Times New Roman" w:eastAsia="Times New Roman" w:hAnsi="Times New Roman"/>
          <w:b/>
          <w:noProof/>
          <w:snapToGrid w:val="0"/>
          <w:szCs w:val="24"/>
          <w:lang w:val="lt-LT"/>
        </w:rPr>
        <w:t>Pranešimas apie šalutinį poveikį</w:t>
      </w:r>
    </w:p>
    <w:p w:rsidR="005B03F6" w:rsidRPr="00C8598B" w:rsidRDefault="005B03F6" w:rsidP="005B03F6">
      <w:pPr>
        <w:widowControl w:val="0"/>
        <w:spacing w:after="0" w:line="240" w:lineRule="auto"/>
        <w:rPr>
          <w:rFonts w:ascii="Times New Roman" w:hAnsi="Times New Roman"/>
          <w:lang w:val="lt-LT"/>
        </w:rPr>
      </w:pPr>
      <w:r w:rsidRPr="00E02180">
        <w:rPr>
          <w:rFonts w:ascii="Times New Roman" w:hAnsi="Times New Roman"/>
          <w:lang w:val="lt-LT"/>
        </w:rPr>
        <w:t xml:space="preserve">Jeigu pasireiškė šalutinis poveikis, įskaitant šiame lapelyje nenurodytą, pasakykite gydytojui, vaistininkui arba slaugytojui. </w:t>
      </w:r>
      <w:r w:rsidRPr="00E02180">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hyperlink r:id="rId5" w:history="1">
        <w:r w:rsidRPr="00E02180">
          <w:rPr>
            <w:rFonts w:ascii="Times New Roman" w:eastAsia="Times New Roman" w:hAnsi="Times New Roman"/>
            <w:color w:val="0563C1"/>
            <w:u w:val="single"/>
            <w:lang w:val="lt-LT" w:eastAsia="lt-LT"/>
          </w:rPr>
          <w:t>https://vvkt.lrv.lt/lt/</w:t>
        </w:r>
      </w:hyperlink>
      <w:r w:rsidRPr="00E02180">
        <w:rPr>
          <w:rFonts w:ascii="Times New Roman" w:eastAsia="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Pr="00E02180">
        <w:rPr>
          <w:rFonts w:ascii="Times New Roman" w:eastAsia="Times New Roman" w:hAnsi="Times New Roman"/>
          <w:szCs w:val="20"/>
          <w:lang w:val="lt-LT"/>
        </w:rPr>
        <w:t>.</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numPr>
          <w:ilvl w:val="0"/>
          <w:numId w:val="4"/>
        </w:numPr>
        <w:spacing w:after="0" w:line="240" w:lineRule="auto"/>
        <w:rPr>
          <w:rFonts w:ascii="Times New Roman" w:hAnsi="Times New Roman"/>
          <w:lang w:val="lt-LT"/>
        </w:rPr>
      </w:pPr>
      <w:r w:rsidRPr="00C8598B">
        <w:rPr>
          <w:rFonts w:ascii="Times New Roman" w:hAnsi="Times New Roman"/>
          <w:b/>
          <w:lang w:val="lt-LT"/>
        </w:rPr>
        <w:t xml:space="preserve">Kaip laikyti STAMARIL </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noProof/>
          <w:szCs w:val="24"/>
          <w:lang w:val="lt-LT"/>
        </w:rPr>
        <w:t>Šią vakciną laikykite vaikams nepastebimoje ir nepasiekiamoje vietoje</w:t>
      </w:r>
      <w:r w:rsidRPr="00C8598B">
        <w:rPr>
          <w:rFonts w:ascii="Times New Roman" w:hAnsi="Times New Roman"/>
          <w:lang w:val="lt-LT"/>
        </w:rPr>
        <w:t>.</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Ant pakuotės nurodytam tinkamumo laikui pasibaigus, šios vakcinos vartoti negalima. Vakcina tinkama vartoti iki paskutinės nurodyto mėnesio dienos.</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 xml:space="preserve">Laikyti šaldytuve (2 </w:t>
      </w:r>
      <w:r w:rsidRPr="00C8598B">
        <w:rPr>
          <w:rFonts w:ascii="Times New Roman" w:hAnsi="Times New Roman"/>
          <w:lang w:val="lt-LT"/>
        </w:rPr>
        <w:sym w:font="Symbol" w:char="F0B0"/>
      </w:r>
      <w:r w:rsidRPr="00C8598B">
        <w:rPr>
          <w:rFonts w:ascii="Times New Roman" w:hAnsi="Times New Roman"/>
          <w:lang w:val="lt-LT"/>
        </w:rPr>
        <w:t xml:space="preserve">C – 8 </w:t>
      </w:r>
      <w:r w:rsidRPr="00C8598B">
        <w:rPr>
          <w:rFonts w:ascii="Times New Roman" w:hAnsi="Times New Roman"/>
          <w:lang w:val="lt-LT"/>
        </w:rPr>
        <w:sym w:font="Symbol" w:char="F0B0"/>
      </w:r>
      <w:r w:rsidRPr="00C8598B">
        <w:rPr>
          <w:rFonts w:ascii="Times New Roman" w:hAnsi="Times New Roman"/>
          <w:lang w:val="lt-LT"/>
        </w:rPr>
        <w:t>C). Negalima užšaldyti.</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 xml:space="preserve">Miltelių flakoną ir tirpiklio užpildytą švirkštą laikyti išorinėje pakuotėje, kad </w:t>
      </w:r>
      <w:r>
        <w:rPr>
          <w:rFonts w:ascii="Times New Roman" w:hAnsi="Times New Roman"/>
          <w:lang w:val="lt-LT"/>
        </w:rPr>
        <w:t>vais</w:t>
      </w:r>
      <w:r w:rsidRPr="00C8598B">
        <w:rPr>
          <w:rFonts w:ascii="Times New Roman" w:hAnsi="Times New Roman"/>
          <w:lang w:val="lt-LT"/>
        </w:rPr>
        <w:t>tas būtų apsaugotas nuo šviesos.</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Vakciną paruošus vartojimui, ją suvartoti nedelsiant.</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Vaistų negalima išmesti į kanalizaciją arba su buitinėmis</w:t>
      </w:r>
      <w:r w:rsidRPr="00C8598B">
        <w:rPr>
          <w:rFonts w:ascii="Times New Roman" w:hAnsi="Times New Roman"/>
          <w:color w:val="993366"/>
          <w:lang w:val="lt-LT"/>
        </w:rPr>
        <w:t xml:space="preserve"> </w:t>
      </w:r>
      <w:r w:rsidRPr="00C8598B">
        <w:rPr>
          <w:rFonts w:ascii="Times New Roman" w:hAnsi="Times New Roman"/>
          <w:lang w:val="lt-LT"/>
        </w:rPr>
        <w:t>atliekomis. Kaip išmesti nereikalingus vaistus, klauskite vaistininko. Šios priemonės padės apsaugoti aplinką.</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keepNext/>
        <w:numPr>
          <w:ilvl w:val="0"/>
          <w:numId w:val="4"/>
        </w:numPr>
        <w:spacing w:after="0" w:line="240" w:lineRule="auto"/>
        <w:contextualSpacing/>
        <w:rPr>
          <w:b/>
        </w:rPr>
      </w:pPr>
      <w:r w:rsidRPr="00C8598B">
        <w:rPr>
          <w:rFonts w:ascii="Times New Roman" w:hAnsi="Times New Roman"/>
          <w:b/>
          <w:lang w:val="lt-LT"/>
        </w:rPr>
        <w:t>Pakuotės turinys ir kita informacija</w:t>
      </w:r>
      <w:r w:rsidRPr="00C8598B" w:rsidDel="000074E3">
        <w:rPr>
          <w:rFonts w:ascii="Times New Roman" w:hAnsi="Times New Roman"/>
          <w:b/>
          <w:lang w:val="lt-LT"/>
        </w:rPr>
        <w:t xml:space="preserve"> </w:t>
      </w:r>
    </w:p>
    <w:p w:rsidR="005B03F6" w:rsidRPr="00C8598B" w:rsidRDefault="005B03F6" w:rsidP="005B03F6">
      <w:pPr>
        <w:keepNext/>
        <w:spacing w:after="0" w:line="240" w:lineRule="auto"/>
        <w:rPr>
          <w:rFonts w:ascii="Times New Roman" w:hAnsi="Times New Roman"/>
          <w:b/>
          <w:lang w:val="lt-LT"/>
        </w:rPr>
      </w:pPr>
    </w:p>
    <w:p w:rsidR="005B03F6" w:rsidRPr="00C8598B" w:rsidRDefault="005B03F6" w:rsidP="005B03F6">
      <w:pPr>
        <w:keepNext/>
        <w:spacing w:after="0" w:line="240" w:lineRule="auto"/>
        <w:rPr>
          <w:rFonts w:ascii="Times New Roman" w:hAnsi="Times New Roman"/>
          <w:b/>
          <w:lang w:val="lt-LT"/>
        </w:rPr>
      </w:pPr>
      <w:r w:rsidRPr="00C8598B">
        <w:rPr>
          <w:rFonts w:ascii="Times New Roman" w:hAnsi="Times New Roman"/>
          <w:b/>
          <w:lang w:val="lt-LT"/>
        </w:rPr>
        <w:t>STAMARIL sudėtis:</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Paruošus vienoje dozėje (0,5 ml):</w:t>
      </w:r>
    </w:p>
    <w:p w:rsidR="005B03F6" w:rsidRPr="00C8598B" w:rsidRDefault="005B03F6" w:rsidP="005B03F6">
      <w:pPr>
        <w:numPr>
          <w:ilvl w:val="0"/>
          <w:numId w:val="1"/>
        </w:numPr>
        <w:tabs>
          <w:tab w:val="left" w:pos="567"/>
        </w:tabs>
        <w:spacing w:after="0" w:line="240" w:lineRule="auto"/>
        <w:rPr>
          <w:rFonts w:ascii="Times New Roman" w:hAnsi="Times New Roman"/>
          <w:lang w:val="lt-LT"/>
        </w:rPr>
      </w:pPr>
      <w:r w:rsidRPr="00C8598B">
        <w:rPr>
          <w:rFonts w:ascii="Times New Roman" w:hAnsi="Times New Roman"/>
          <w:lang w:val="lt-LT"/>
        </w:rPr>
        <w:t xml:space="preserve">   Veiklioji medžiaga yra:</w:t>
      </w:r>
    </w:p>
    <w:p w:rsidR="005B03F6" w:rsidRPr="00C8598B" w:rsidRDefault="005B03F6" w:rsidP="005B03F6">
      <w:pPr>
        <w:tabs>
          <w:tab w:val="left" w:pos="540"/>
          <w:tab w:val="left" w:pos="567"/>
        </w:tabs>
        <w:spacing w:after="0" w:line="240" w:lineRule="auto"/>
        <w:ind w:left="540"/>
        <w:rPr>
          <w:rFonts w:ascii="Times New Roman" w:hAnsi="Times New Roman"/>
          <w:lang w:val="lt-LT"/>
        </w:rPr>
      </w:pPr>
      <w:r w:rsidRPr="00C8598B">
        <w:rPr>
          <w:rFonts w:ascii="Times New Roman" w:hAnsi="Times New Roman"/>
          <w:lang w:val="lt-LT"/>
        </w:rPr>
        <w:t>geltonosios karštinės virusas</w:t>
      </w:r>
      <w:r w:rsidRPr="00C8598B">
        <w:rPr>
          <w:rFonts w:ascii="Times New Roman" w:hAnsi="Times New Roman"/>
          <w:vertAlign w:val="superscript"/>
          <w:lang w:val="lt-LT"/>
        </w:rPr>
        <w:t>1</w:t>
      </w:r>
      <w:r w:rsidRPr="00C8598B">
        <w:rPr>
          <w:rFonts w:ascii="Times New Roman" w:hAnsi="Times New Roman"/>
          <w:lang w:val="lt-LT"/>
        </w:rPr>
        <w:t xml:space="preserve"> 17D-204 padermės (gyvas, </w:t>
      </w:r>
      <w:proofErr w:type="spellStart"/>
      <w:r w:rsidRPr="00C8598B">
        <w:rPr>
          <w:rFonts w:ascii="Times New Roman" w:hAnsi="Times New Roman"/>
          <w:lang w:val="lt-LT"/>
        </w:rPr>
        <w:t>susilpnintas</w:t>
      </w:r>
      <w:proofErr w:type="spellEnd"/>
      <w:r w:rsidRPr="00C8598B">
        <w:rPr>
          <w:rFonts w:ascii="Times New Roman" w:hAnsi="Times New Roman"/>
          <w:lang w:val="lt-LT"/>
        </w:rPr>
        <w:t>)...................ne mažiau kaip 1000 TV</w:t>
      </w:r>
      <w:r w:rsidRPr="00C8598B">
        <w:rPr>
          <w:rFonts w:ascii="Times New Roman" w:hAnsi="Times New Roman"/>
          <w:vertAlign w:val="superscript"/>
          <w:lang w:val="lt-LT"/>
        </w:rPr>
        <w:t xml:space="preserve"> </w:t>
      </w:r>
    </w:p>
    <w:p w:rsidR="005B03F6" w:rsidRPr="00C8598B" w:rsidRDefault="005B03F6" w:rsidP="005B03F6">
      <w:pPr>
        <w:tabs>
          <w:tab w:val="left" w:pos="567"/>
        </w:tabs>
        <w:spacing w:after="0" w:line="240" w:lineRule="auto"/>
        <w:ind w:left="540"/>
        <w:rPr>
          <w:rFonts w:ascii="Times New Roman" w:hAnsi="Times New Roman"/>
          <w:lang w:val="lt-LT"/>
        </w:rPr>
      </w:pPr>
      <w:r w:rsidRPr="00C8598B">
        <w:rPr>
          <w:rFonts w:ascii="Times New Roman" w:hAnsi="Times New Roman"/>
          <w:vertAlign w:val="superscript"/>
          <w:lang w:val="lt-LT"/>
        </w:rPr>
        <w:t>1</w:t>
      </w:r>
      <w:r w:rsidRPr="00C8598B">
        <w:rPr>
          <w:rFonts w:ascii="Times New Roman" w:hAnsi="Times New Roman"/>
          <w:lang w:val="lt-LT"/>
        </w:rPr>
        <w:t xml:space="preserve"> išauginto specialiuose viščiukų embrionuose, kuriuose nėra patogeninių </w:t>
      </w:r>
      <w:proofErr w:type="spellStart"/>
      <w:r w:rsidRPr="00C8598B">
        <w:rPr>
          <w:rFonts w:ascii="Times New Roman" w:hAnsi="Times New Roman"/>
          <w:lang w:val="lt-LT"/>
        </w:rPr>
        <w:t>endotoksinų</w:t>
      </w:r>
      <w:proofErr w:type="spellEnd"/>
    </w:p>
    <w:p w:rsidR="005B03F6" w:rsidRPr="00C8598B" w:rsidRDefault="005B03F6" w:rsidP="005B03F6">
      <w:pPr>
        <w:tabs>
          <w:tab w:val="left" w:pos="567"/>
        </w:tabs>
        <w:spacing w:after="0" w:line="240" w:lineRule="auto"/>
        <w:rPr>
          <w:rFonts w:ascii="Times New Roman" w:hAnsi="Times New Roman"/>
          <w:lang w:val="lt-LT"/>
        </w:rPr>
      </w:pPr>
    </w:p>
    <w:p w:rsidR="005B03F6" w:rsidRPr="00C8598B" w:rsidRDefault="005B03F6" w:rsidP="005B03F6">
      <w:pPr>
        <w:numPr>
          <w:ilvl w:val="0"/>
          <w:numId w:val="1"/>
        </w:numPr>
        <w:tabs>
          <w:tab w:val="clear" w:pos="360"/>
          <w:tab w:val="num" w:pos="567"/>
          <w:tab w:val="left" w:pos="3528"/>
        </w:tabs>
        <w:spacing w:after="0" w:line="240" w:lineRule="auto"/>
        <w:rPr>
          <w:rFonts w:ascii="Times New Roman" w:hAnsi="Times New Roman"/>
          <w:lang w:val="lt-LT"/>
        </w:rPr>
      </w:pPr>
      <w:r w:rsidRPr="00C8598B">
        <w:rPr>
          <w:rFonts w:ascii="Times New Roman" w:hAnsi="Times New Roman"/>
          <w:lang w:val="lt-LT"/>
        </w:rPr>
        <w:t>Pagalbinės medžiagos yra:</w:t>
      </w:r>
    </w:p>
    <w:p w:rsidR="005B03F6" w:rsidRPr="00C8598B" w:rsidRDefault="005B03F6" w:rsidP="005B03F6">
      <w:pPr>
        <w:spacing w:after="0" w:line="240" w:lineRule="auto"/>
        <w:ind w:left="567"/>
        <w:rPr>
          <w:rFonts w:ascii="Times New Roman" w:hAnsi="Times New Roman"/>
          <w:lang w:val="lt-LT"/>
        </w:rPr>
      </w:pPr>
      <w:r w:rsidRPr="00C8598B">
        <w:rPr>
          <w:rFonts w:ascii="Times New Roman" w:hAnsi="Times New Roman"/>
          <w:lang w:val="lt-LT"/>
        </w:rPr>
        <w:t xml:space="preserve">Laktozė, </w:t>
      </w:r>
      <w:proofErr w:type="spellStart"/>
      <w:r w:rsidRPr="00C8598B">
        <w:rPr>
          <w:rFonts w:ascii="Times New Roman" w:hAnsi="Times New Roman"/>
          <w:lang w:val="lt-LT"/>
        </w:rPr>
        <w:t>sorbitolis</w:t>
      </w:r>
      <w:proofErr w:type="spellEnd"/>
      <w:r w:rsidRPr="00C8598B">
        <w:rPr>
          <w:rFonts w:ascii="Times New Roman" w:hAnsi="Times New Roman"/>
          <w:lang w:val="lt-LT"/>
        </w:rPr>
        <w:t>, L-</w:t>
      </w:r>
      <w:proofErr w:type="spellStart"/>
      <w:r w:rsidRPr="00C8598B">
        <w:rPr>
          <w:rFonts w:ascii="Times New Roman" w:hAnsi="Times New Roman"/>
          <w:lang w:val="lt-LT"/>
        </w:rPr>
        <w:t>histidino</w:t>
      </w:r>
      <w:proofErr w:type="spellEnd"/>
      <w:r w:rsidRPr="00C8598B">
        <w:rPr>
          <w:rFonts w:ascii="Times New Roman" w:hAnsi="Times New Roman"/>
          <w:lang w:val="lt-LT"/>
        </w:rPr>
        <w:t xml:space="preserve"> hidrochloridas, L-</w:t>
      </w:r>
      <w:proofErr w:type="spellStart"/>
      <w:r w:rsidRPr="00C8598B">
        <w:rPr>
          <w:rFonts w:ascii="Times New Roman" w:hAnsi="Times New Roman"/>
          <w:lang w:val="lt-LT"/>
        </w:rPr>
        <w:t>alaninas</w:t>
      </w:r>
      <w:proofErr w:type="spellEnd"/>
      <w:r w:rsidRPr="00C8598B">
        <w:rPr>
          <w:rFonts w:ascii="Times New Roman" w:hAnsi="Times New Roman"/>
          <w:lang w:val="lt-LT"/>
        </w:rPr>
        <w:t xml:space="preserve">, natrio chloridas, kalio chloridas, </w:t>
      </w:r>
      <w:proofErr w:type="spellStart"/>
      <w:r w:rsidRPr="00C8598B">
        <w:rPr>
          <w:rFonts w:ascii="Times New Roman" w:hAnsi="Times New Roman"/>
          <w:lang w:val="lt-LT"/>
        </w:rPr>
        <w:t>dinatrio</w:t>
      </w:r>
      <w:proofErr w:type="spellEnd"/>
      <w:r w:rsidRPr="00C8598B">
        <w:rPr>
          <w:rFonts w:ascii="Times New Roman" w:hAnsi="Times New Roman"/>
          <w:lang w:val="lt-LT"/>
        </w:rPr>
        <w:t xml:space="preserve"> fosfato </w:t>
      </w:r>
      <w:proofErr w:type="spellStart"/>
      <w:r w:rsidRPr="00C8598B">
        <w:rPr>
          <w:rFonts w:ascii="Times New Roman" w:hAnsi="Times New Roman"/>
          <w:lang w:val="lt-LT"/>
        </w:rPr>
        <w:t>dihidratas</w:t>
      </w:r>
      <w:proofErr w:type="spellEnd"/>
      <w:r w:rsidRPr="00C8598B">
        <w:rPr>
          <w:rFonts w:ascii="Times New Roman" w:hAnsi="Times New Roman"/>
          <w:lang w:val="lt-LT"/>
        </w:rPr>
        <w:t xml:space="preserve">, kalio </w:t>
      </w:r>
      <w:proofErr w:type="spellStart"/>
      <w:r w:rsidRPr="00C8598B">
        <w:rPr>
          <w:rFonts w:ascii="Times New Roman" w:hAnsi="Times New Roman"/>
          <w:lang w:val="lt-LT"/>
        </w:rPr>
        <w:t>divandenilio</w:t>
      </w:r>
      <w:proofErr w:type="spellEnd"/>
      <w:r w:rsidRPr="00C8598B">
        <w:rPr>
          <w:rFonts w:ascii="Times New Roman" w:hAnsi="Times New Roman"/>
          <w:lang w:val="lt-LT"/>
        </w:rPr>
        <w:t xml:space="preserve"> fosfatas, kalcio chloridas, magnio sulfatas ir injekcinis vanduo.</w:t>
      </w:r>
    </w:p>
    <w:p w:rsidR="005B03F6" w:rsidRPr="00C8598B" w:rsidRDefault="005B03F6" w:rsidP="005B03F6">
      <w:pPr>
        <w:numPr>
          <w:ilvl w:val="12"/>
          <w:numId w:val="0"/>
        </w:numPr>
        <w:spacing w:after="0" w:line="240" w:lineRule="auto"/>
        <w:ind w:right="-2"/>
        <w:jc w:val="both"/>
        <w:rPr>
          <w:rFonts w:ascii="Times New Roman" w:hAnsi="Times New Roman"/>
          <w:lang w:val="lt-LT"/>
        </w:rPr>
      </w:pPr>
    </w:p>
    <w:p w:rsidR="005B03F6" w:rsidRPr="00C8598B" w:rsidRDefault="005B03F6" w:rsidP="005B03F6">
      <w:pPr>
        <w:numPr>
          <w:ilvl w:val="12"/>
          <w:numId w:val="0"/>
        </w:numPr>
        <w:spacing w:after="0" w:line="240" w:lineRule="auto"/>
        <w:ind w:right="-2"/>
        <w:rPr>
          <w:rFonts w:ascii="Times New Roman" w:hAnsi="Times New Roman"/>
          <w:b/>
          <w:lang w:val="lt-LT"/>
        </w:rPr>
      </w:pPr>
      <w:r w:rsidRPr="00C8598B">
        <w:rPr>
          <w:rFonts w:ascii="Times New Roman" w:hAnsi="Times New Roman"/>
          <w:b/>
          <w:lang w:val="lt-LT"/>
        </w:rPr>
        <w:t>STAMARIL</w:t>
      </w:r>
      <w:r w:rsidRPr="00C8598B">
        <w:rPr>
          <w:rFonts w:ascii="Times New Roman" w:hAnsi="Times New Roman"/>
          <w:lang w:val="lt-LT"/>
        </w:rPr>
        <w:t xml:space="preserve"> </w:t>
      </w:r>
      <w:r w:rsidRPr="00C8598B">
        <w:rPr>
          <w:rFonts w:ascii="Times New Roman" w:hAnsi="Times New Roman"/>
          <w:b/>
          <w:lang w:val="lt-LT"/>
        </w:rPr>
        <w:t>išvaizda ir kiekis pakuotėje:</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STAMARIL yra milteliai ir tirpiklis injekcinei suspensijai (milteliai flakone (0,5 ml dozė) ir tirpiklis užpildytame švirkšte (0,5 ml dozė) su adata arba be adatos). Pakuotėse yra po 1 dozę. Paruošta injekcinė suspensija yra smėlio ar rožinės smėlio spalvos, daugiau ar mažiau skaisčiai balkšva.</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Gali būti tiekiamos ne visų dydžių pakuotės.</w:t>
      </w:r>
    </w:p>
    <w:p w:rsidR="005B03F6" w:rsidRPr="00C8598B" w:rsidRDefault="005B03F6" w:rsidP="005B03F6">
      <w:pPr>
        <w:numPr>
          <w:ilvl w:val="12"/>
          <w:numId w:val="0"/>
        </w:numPr>
        <w:spacing w:after="0" w:line="240" w:lineRule="auto"/>
        <w:ind w:right="-2"/>
        <w:rPr>
          <w:rFonts w:ascii="Times New Roman" w:hAnsi="Times New Roman"/>
          <w:lang w:val="lt-LT"/>
        </w:rPr>
      </w:pPr>
    </w:p>
    <w:p w:rsidR="005B03F6" w:rsidRPr="00C8598B" w:rsidRDefault="005B03F6" w:rsidP="005B03F6">
      <w:pPr>
        <w:numPr>
          <w:ilvl w:val="12"/>
          <w:numId w:val="0"/>
        </w:numPr>
        <w:spacing w:after="0" w:line="240" w:lineRule="auto"/>
        <w:ind w:right="-2"/>
        <w:rPr>
          <w:rFonts w:ascii="Times New Roman" w:hAnsi="Times New Roman"/>
          <w:b/>
          <w:lang w:val="lt-LT"/>
        </w:rPr>
      </w:pPr>
      <w:r w:rsidRPr="00C8598B">
        <w:rPr>
          <w:rFonts w:ascii="Times New Roman" w:hAnsi="Times New Roman"/>
          <w:b/>
          <w:lang w:val="lt-LT"/>
        </w:rPr>
        <w:t>Registruotojas</w:t>
      </w:r>
    </w:p>
    <w:p w:rsidR="005B03F6" w:rsidRPr="00E02180" w:rsidRDefault="005B03F6" w:rsidP="005B03F6">
      <w:pPr>
        <w:spacing w:after="0" w:line="240" w:lineRule="auto"/>
        <w:rPr>
          <w:rFonts w:ascii="Times New Roman" w:eastAsia="MS Mincho" w:hAnsi="Times New Roman"/>
          <w:lang w:val="ru-RU"/>
        </w:rPr>
      </w:pPr>
      <w:proofErr w:type="spellStart"/>
      <w:r w:rsidRPr="00E02180">
        <w:rPr>
          <w:rFonts w:ascii="Times New Roman" w:eastAsia="MS Mincho" w:hAnsi="Times New Roman"/>
          <w:lang w:val="ru-RU"/>
        </w:rPr>
        <w:t>Sanofi</w:t>
      </w:r>
      <w:proofErr w:type="spellEnd"/>
      <w:r w:rsidRPr="00E02180">
        <w:rPr>
          <w:rFonts w:ascii="Times New Roman" w:eastAsia="MS Mincho" w:hAnsi="Times New Roman"/>
          <w:lang w:val="ru-RU"/>
        </w:rPr>
        <w:t xml:space="preserve"> </w:t>
      </w:r>
      <w:proofErr w:type="spellStart"/>
      <w:r w:rsidRPr="00E02180">
        <w:rPr>
          <w:rFonts w:ascii="Times New Roman" w:eastAsia="MS Mincho" w:hAnsi="Times New Roman"/>
          <w:lang w:val="ru-RU"/>
        </w:rPr>
        <w:t>Winthrop</w:t>
      </w:r>
      <w:proofErr w:type="spellEnd"/>
      <w:r w:rsidRPr="00E02180">
        <w:rPr>
          <w:rFonts w:ascii="Times New Roman" w:eastAsia="MS Mincho" w:hAnsi="Times New Roman"/>
          <w:lang w:val="ru-RU"/>
        </w:rPr>
        <w:t xml:space="preserve"> </w:t>
      </w:r>
      <w:proofErr w:type="spellStart"/>
      <w:r w:rsidRPr="00E02180">
        <w:rPr>
          <w:rFonts w:ascii="Times New Roman" w:eastAsia="MS Mincho" w:hAnsi="Times New Roman"/>
          <w:lang w:val="ru-RU"/>
        </w:rPr>
        <w:t>Industrie</w:t>
      </w:r>
      <w:proofErr w:type="spellEnd"/>
    </w:p>
    <w:p w:rsidR="005B03F6" w:rsidRPr="00E02180" w:rsidRDefault="005B03F6" w:rsidP="005B03F6">
      <w:pPr>
        <w:spacing w:after="0" w:line="240" w:lineRule="auto"/>
        <w:rPr>
          <w:rFonts w:ascii="Times New Roman" w:eastAsia="MS Mincho" w:hAnsi="Times New Roman"/>
          <w:lang w:val="ru-RU"/>
        </w:rPr>
      </w:pPr>
      <w:r w:rsidRPr="00E02180">
        <w:rPr>
          <w:rFonts w:ascii="Times New Roman" w:eastAsia="MS Mincho" w:hAnsi="Times New Roman"/>
          <w:lang w:val="ru-RU"/>
        </w:rPr>
        <w:t>8</w:t>
      </w:r>
      <w:r w:rsidRPr="00E02180">
        <w:rPr>
          <w:rFonts w:ascii="Times New Roman" w:eastAsia="MS Mincho" w:hAnsi="Times New Roman"/>
        </w:rPr>
        <w:t>2</w:t>
      </w:r>
      <w:r w:rsidRPr="00E02180">
        <w:rPr>
          <w:rFonts w:ascii="Times New Roman" w:eastAsia="MS Mincho" w:hAnsi="Times New Roman"/>
          <w:lang w:val="ru-RU"/>
        </w:rPr>
        <w:t xml:space="preserve"> </w:t>
      </w:r>
      <w:r>
        <w:rPr>
          <w:rFonts w:ascii="Times New Roman" w:eastAsia="MS Mincho" w:hAnsi="Times New Roman"/>
        </w:rPr>
        <w:t>a</w:t>
      </w:r>
      <w:proofErr w:type="spellStart"/>
      <w:r w:rsidRPr="00E02180">
        <w:rPr>
          <w:rFonts w:ascii="Times New Roman" w:eastAsia="MS Mincho" w:hAnsi="Times New Roman"/>
          <w:lang w:val="ru-RU"/>
        </w:rPr>
        <w:t>venue</w:t>
      </w:r>
      <w:proofErr w:type="spellEnd"/>
      <w:r w:rsidRPr="00E02180">
        <w:rPr>
          <w:rFonts w:ascii="Times New Roman" w:eastAsia="MS Mincho" w:hAnsi="Times New Roman"/>
          <w:lang w:val="ru-RU"/>
        </w:rPr>
        <w:t xml:space="preserve"> </w:t>
      </w:r>
      <w:proofErr w:type="spellStart"/>
      <w:r w:rsidRPr="00E02180">
        <w:rPr>
          <w:rFonts w:ascii="Times New Roman" w:eastAsia="MS Mincho" w:hAnsi="Times New Roman"/>
          <w:lang w:val="ru-RU"/>
        </w:rPr>
        <w:t>Raspail</w:t>
      </w:r>
      <w:proofErr w:type="spellEnd"/>
    </w:p>
    <w:p w:rsidR="005B03F6" w:rsidRPr="00E02180" w:rsidRDefault="005B03F6" w:rsidP="005B03F6">
      <w:pPr>
        <w:spacing w:after="0" w:line="240" w:lineRule="auto"/>
        <w:rPr>
          <w:rFonts w:ascii="Times New Roman" w:eastAsia="MS Mincho" w:hAnsi="Times New Roman"/>
        </w:rPr>
      </w:pPr>
      <w:r w:rsidRPr="00E02180">
        <w:rPr>
          <w:rFonts w:ascii="Times New Roman" w:eastAsia="MS Mincho" w:hAnsi="Times New Roman"/>
          <w:lang w:val="ru-RU"/>
        </w:rPr>
        <w:t xml:space="preserve">94250 </w:t>
      </w:r>
      <w:proofErr w:type="spellStart"/>
      <w:r w:rsidRPr="00E02180">
        <w:rPr>
          <w:rFonts w:ascii="Times New Roman" w:eastAsia="MS Mincho" w:hAnsi="Times New Roman"/>
          <w:lang w:val="ru-RU"/>
        </w:rPr>
        <w:t>Gentilly</w:t>
      </w:r>
      <w:proofErr w:type="spellEnd"/>
    </w:p>
    <w:p w:rsidR="005B03F6" w:rsidRPr="00E02180" w:rsidRDefault="005B03F6" w:rsidP="005B03F6">
      <w:pPr>
        <w:spacing w:after="0" w:line="240" w:lineRule="auto"/>
        <w:rPr>
          <w:rFonts w:ascii="Times New Roman" w:eastAsia="MS Mincho" w:hAnsi="Times New Roman"/>
          <w:lang w:val="lt-LT"/>
        </w:rPr>
      </w:pPr>
      <w:proofErr w:type="spellStart"/>
      <w:r w:rsidRPr="00E02180">
        <w:rPr>
          <w:rFonts w:ascii="Times New Roman" w:eastAsia="MS Mincho" w:hAnsi="Times New Roman"/>
        </w:rPr>
        <w:t>Pranc</w:t>
      </w:r>
      <w:r w:rsidRPr="00E02180">
        <w:rPr>
          <w:rFonts w:ascii="Times New Roman" w:eastAsia="MS Mincho" w:hAnsi="Times New Roman"/>
          <w:lang w:val="lt-LT"/>
        </w:rPr>
        <w:t>ūzija</w:t>
      </w:r>
      <w:proofErr w:type="spellEnd"/>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b/>
          <w:lang w:val="lt-LT"/>
        </w:rPr>
      </w:pPr>
      <w:r w:rsidRPr="00C8598B">
        <w:rPr>
          <w:rFonts w:ascii="Times New Roman" w:hAnsi="Times New Roman"/>
          <w:b/>
          <w:lang w:val="lt-LT"/>
        </w:rPr>
        <w:t>Gamintoja</w:t>
      </w:r>
      <w:r>
        <w:rPr>
          <w:rFonts w:ascii="Times New Roman" w:hAnsi="Times New Roman"/>
          <w:b/>
          <w:lang w:val="lt-LT"/>
        </w:rPr>
        <w:t>s</w:t>
      </w:r>
    </w:p>
    <w:p w:rsidR="005B03F6" w:rsidRPr="00C8598B" w:rsidRDefault="005B03F6" w:rsidP="005B03F6">
      <w:pPr>
        <w:spacing w:after="0" w:line="240" w:lineRule="auto"/>
        <w:rPr>
          <w:rFonts w:ascii="Times New Roman" w:hAnsi="Times New Roman"/>
          <w:lang w:val="lt-LT"/>
        </w:rPr>
      </w:pPr>
    </w:p>
    <w:p w:rsidR="005B03F6" w:rsidRPr="004E26E6" w:rsidRDefault="005B03F6" w:rsidP="005B03F6">
      <w:pPr>
        <w:tabs>
          <w:tab w:val="left" w:pos="567"/>
          <w:tab w:val="left" w:pos="3261"/>
        </w:tabs>
        <w:spacing w:after="0" w:line="240" w:lineRule="auto"/>
        <w:rPr>
          <w:rFonts w:ascii="Times New Roman" w:hAnsi="Times New Roman"/>
          <w:highlight w:val="lightGray"/>
          <w:lang w:val="lt-LT"/>
        </w:rPr>
      </w:pPr>
      <w:proofErr w:type="spellStart"/>
      <w:r w:rsidRPr="004E26E6">
        <w:rPr>
          <w:rFonts w:ascii="Times New Roman" w:hAnsi="Times New Roman"/>
          <w:highlight w:val="lightGray"/>
          <w:lang w:val="lt-LT"/>
        </w:rPr>
        <w:t>Sanofi</w:t>
      </w:r>
      <w:proofErr w:type="spellEnd"/>
      <w:r w:rsidRPr="004E26E6">
        <w:rPr>
          <w:rFonts w:ascii="Times New Roman" w:hAnsi="Times New Roman"/>
          <w:highlight w:val="lightGray"/>
          <w:lang w:val="lt-LT"/>
        </w:rPr>
        <w:t xml:space="preserve"> </w:t>
      </w:r>
      <w:proofErr w:type="spellStart"/>
      <w:r w:rsidRPr="00163904">
        <w:rPr>
          <w:rFonts w:ascii="Times New Roman" w:hAnsi="Times New Roman"/>
          <w:highlight w:val="lightGray"/>
          <w:lang w:val="lt-LT"/>
        </w:rPr>
        <w:t>Winthrop</w:t>
      </w:r>
      <w:proofErr w:type="spellEnd"/>
      <w:r w:rsidRPr="00163904">
        <w:rPr>
          <w:rFonts w:ascii="Times New Roman" w:hAnsi="Times New Roman"/>
          <w:highlight w:val="lightGray"/>
          <w:lang w:val="lt-LT"/>
        </w:rPr>
        <w:t xml:space="preserve"> </w:t>
      </w:r>
      <w:proofErr w:type="spellStart"/>
      <w:r w:rsidRPr="00163904">
        <w:rPr>
          <w:rFonts w:ascii="Times New Roman" w:hAnsi="Times New Roman"/>
          <w:highlight w:val="lightGray"/>
          <w:lang w:val="lt-LT"/>
        </w:rPr>
        <w:t>Industrie</w:t>
      </w:r>
      <w:proofErr w:type="spellEnd"/>
    </w:p>
    <w:p w:rsidR="005B03F6" w:rsidRPr="00163904" w:rsidRDefault="005B03F6" w:rsidP="005B03F6">
      <w:pPr>
        <w:tabs>
          <w:tab w:val="left" w:pos="567"/>
          <w:tab w:val="left" w:pos="3261"/>
        </w:tabs>
        <w:spacing w:after="0" w:line="240" w:lineRule="auto"/>
        <w:rPr>
          <w:rFonts w:ascii="Times New Roman" w:hAnsi="Times New Roman"/>
          <w:highlight w:val="lightGray"/>
          <w:lang w:val="lt-LT"/>
        </w:rPr>
      </w:pPr>
      <w:r w:rsidRPr="00163904">
        <w:rPr>
          <w:rFonts w:ascii="Times New Roman" w:hAnsi="Times New Roman"/>
          <w:highlight w:val="lightGray"/>
          <w:lang w:val="lt-LT"/>
        </w:rPr>
        <w:t xml:space="preserve">1541 </w:t>
      </w:r>
      <w:proofErr w:type="spellStart"/>
      <w:r w:rsidRPr="00163904">
        <w:rPr>
          <w:rFonts w:ascii="Times New Roman" w:hAnsi="Times New Roman"/>
          <w:highlight w:val="lightGray"/>
          <w:lang w:val="lt-LT"/>
        </w:rPr>
        <w:t>avenue</w:t>
      </w:r>
      <w:proofErr w:type="spellEnd"/>
      <w:r w:rsidRPr="00163904">
        <w:rPr>
          <w:rFonts w:ascii="Times New Roman" w:hAnsi="Times New Roman"/>
          <w:highlight w:val="lightGray"/>
          <w:lang w:val="lt-LT"/>
        </w:rPr>
        <w:t xml:space="preserve"> </w:t>
      </w:r>
      <w:proofErr w:type="spellStart"/>
      <w:r w:rsidRPr="00163904">
        <w:rPr>
          <w:rFonts w:ascii="Times New Roman" w:hAnsi="Times New Roman"/>
          <w:highlight w:val="lightGray"/>
          <w:lang w:val="lt-LT"/>
        </w:rPr>
        <w:t>Marcel</w:t>
      </w:r>
      <w:proofErr w:type="spellEnd"/>
      <w:r w:rsidRPr="00163904">
        <w:rPr>
          <w:rFonts w:ascii="Times New Roman" w:hAnsi="Times New Roman"/>
          <w:highlight w:val="lightGray"/>
          <w:lang w:val="lt-LT"/>
        </w:rPr>
        <w:t xml:space="preserve"> </w:t>
      </w:r>
      <w:proofErr w:type="spellStart"/>
      <w:r w:rsidRPr="00163904">
        <w:rPr>
          <w:rFonts w:ascii="Times New Roman" w:hAnsi="Times New Roman"/>
          <w:highlight w:val="lightGray"/>
          <w:lang w:val="lt-LT"/>
        </w:rPr>
        <w:t>Mérieux</w:t>
      </w:r>
      <w:proofErr w:type="spellEnd"/>
    </w:p>
    <w:p w:rsidR="005B03F6" w:rsidRPr="00163904" w:rsidRDefault="005B03F6" w:rsidP="005B03F6">
      <w:pPr>
        <w:tabs>
          <w:tab w:val="left" w:pos="567"/>
          <w:tab w:val="left" w:pos="3261"/>
        </w:tabs>
        <w:spacing w:after="0" w:line="240" w:lineRule="auto"/>
        <w:rPr>
          <w:rFonts w:ascii="Times New Roman" w:hAnsi="Times New Roman"/>
          <w:highlight w:val="lightGray"/>
          <w:lang w:val="lt-LT"/>
        </w:rPr>
      </w:pPr>
      <w:r w:rsidRPr="00163904">
        <w:rPr>
          <w:rFonts w:ascii="Times New Roman" w:hAnsi="Times New Roman"/>
          <w:highlight w:val="lightGray"/>
          <w:lang w:val="lt-LT"/>
        </w:rPr>
        <w:t xml:space="preserve">69280 </w:t>
      </w:r>
      <w:proofErr w:type="spellStart"/>
      <w:r w:rsidRPr="00163904">
        <w:rPr>
          <w:rFonts w:ascii="Times New Roman" w:hAnsi="Times New Roman"/>
          <w:highlight w:val="lightGray"/>
          <w:lang w:val="lt-LT"/>
        </w:rPr>
        <w:t>Marcy</w:t>
      </w:r>
      <w:proofErr w:type="spellEnd"/>
      <w:r w:rsidRPr="00163904">
        <w:rPr>
          <w:rFonts w:ascii="Times New Roman" w:hAnsi="Times New Roman"/>
          <w:highlight w:val="lightGray"/>
          <w:lang w:val="lt-LT"/>
        </w:rPr>
        <w:t xml:space="preserve"> </w:t>
      </w:r>
      <w:proofErr w:type="spellStart"/>
      <w:r w:rsidRPr="00163904">
        <w:rPr>
          <w:rFonts w:ascii="Times New Roman" w:hAnsi="Times New Roman"/>
          <w:highlight w:val="lightGray"/>
          <w:lang w:val="lt-LT"/>
        </w:rPr>
        <w:t>l’Etoile</w:t>
      </w:r>
      <w:proofErr w:type="spellEnd"/>
    </w:p>
    <w:p w:rsidR="005B03F6" w:rsidRPr="004E26E6" w:rsidRDefault="005B03F6" w:rsidP="005B03F6">
      <w:pPr>
        <w:tabs>
          <w:tab w:val="left" w:pos="567"/>
          <w:tab w:val="left" w:pos="3261"/>
        </w:tabs>
        <w:spacing w:after="0" w:line="240" w:lineRule="auto"/>
        <w:rPr>
          <w:rFonts w:ascii="Times New Roman" w:hAnsi="Times New Roman"/>
          <w:highlight w:val="lightGray"/>
          <w:lang w:val="lt-LT"/>
        </w:rPr>
      </w:pPr>
      <w:r w:rsidRPr="004E26E6">
        <w:rPr>
          <w:rFonts w:ascii="Times New Roman" w:hAnsi="Times New Roman"/>
          <w:highlight w:val="lightGray"/>
          <w:lang w:val="lt-LT"/>
        </w:rPr>
        <w:t>Prancūzija</w:t>
      </w:r>
    </w:p>
    <w:p w:rsidR="005B03F6" w:rsidRPr="00163904" w:rsidRDefault="005B03F6" w:rsidP="005B03F6">
      <w:pPr>
        <w:tabs>
          <w:tab w:val="left" w:pos="567"/>
          <w:tab w:val="left" w:pos="3261"/>
        </w:tabs>
        <w:spacing w:after="0" w:line="240" w:lineRule="auto"/>
        <w:rPr>
          <w:rFonts w:ascii="Times New Roman" w:hAnsi="Times New Roman"/>
          <w:highlight w:val="lightGray"/>
          <w:lang w:val="lt-LT"/>
        </w:rPr>
      </w:pPr>
    </w:p>
    <w:p w:rsidR="005B03F6" w:rsidRPr="00163904" w:rsidRDefault="005B03F6" w:rsidP="005B03F6">
      <w:pPr>
        <w:tabs>
          <w:tab w:val="left" w:pos="567"/>
          <w:tab w:val="left" w:pos="3261"/>
        </w:tabs>
        <w:spacing w:after="0" w:line="240" w:lineRule="auto"/>
        <w:rPr>
          <w:rFonts w:ascii="Times New Roman" w:hAnsi="Times New Roman"/>
          <w:highlight w:val="lightGray"/>
          <w:lang w:val="lt-LT"/>
        </w:rPr>
      </w:pPr>
      <w:r w:rsidRPr="00163904">
        <w:rPr>
          <w:rFonts w:ascii="Times New Roman" w:hAnsi="Times New Roman"/>
          <w:highlight w:val="lightGray"/>
          <w:lang w:val="lt-LT"/>
        </w:rPr>
        <w:t>arba</w:t>
      </w:r>
    </w:p>
    <w:p w:rsidR="005B03F6" w:rsidRPr="00163904" w:rsidRDefault="005B03F6" w:rsidP="005B03F6">
      <w:pPr>
        <w:tabs>
          <w:tab w:val="left" w:pos="567"/>
          <w:tab w:val="left" w:pos="3261"/>
        </w:tabs>
        <w:spacing w:after="0" w:line="240" w:lineRule="auto"/>
        <w:rPr>
          <w:rFonts w:ascii="Times New Roman" w:hAnsi="Times New Roman"/>
          <w:highlight w:val="lightGray"/>
          <w:lang w:val="lt-LT"/>
        </w:rPr>
      </w:pPr>
    </w:p>
    <w:p w:rsidR="005B03F6" w:rsidRPr="00163904" w:rsidRDefault="005B03F6" w:rsidP="005B03F6">
      <w:pPr>
        <w:tabs>
          <w:tab w:val="left" w:pos="567"/>
          <w:tab w:val="left" w:pos="3261"/>
        </w:tabs>
        <w:spacing w:after="0" w:line="240" w:lineRule="auto"/>
        <w:rPr>
          <w:rFonts w:ascii="Times New Roman" w:hAnsi="Times New Roman"/>
          <w:highlight w:val="lightGray"/>
          <w:lang w:val="lt-LT"/>
        </w:rPr>
      </w:pPr>
      <w:proofErr w:type="spellStart"/>
      <w:r w:rsidRPr="00163904">
        <w:rPr>
          <w:rFonts w:ascii="Times New Roman" w:hAnsi="Times New Roman"/>
          <w:highlight w:val="lightGray"/>
          <w:lang w:val="lt-LT"/>
        </w:rPr>
        <w:t>Sanofi</w:t>
      </w:r>
      <w:proofErr w:type="spellEnd"/>
      <w:r w:rsidRPr="00163904">
        <w:rPr>
          <w:rFonts w:ascii="Times New Roman" w:hAnsi="Times New Roman"/>
          <w:highlight w:val="lightGray"/>
          <w:lang w:val="lt-LT"/>
        </w:rPr>
        <w:t xml:space="preserve"> </w:t>
      </w:r>
      <w:proofErr w:type="spellStart"/>
      <w:r w:rsidRPr="00163904">
        <w:rPr>
          <w:rFonts w:ascii="Times New Roman" w:hAnsi="Times New Roman"/>
          <w:highlight w:val="lightGray"/>
          <w:lang w:val="lt-LT"/>
        </w:rPr>
        <w:t>Winthrop</w:t>
      </w:r>
      <w:proofErr w:type="spellEnd"/>
      <w:r w:rsidRPr="00163904">
        <w:rPr>
          <w:rFonts w:ascii="Times New Roman" w:hAnsi="Times New Roman"/>
          <w:highlight w:val="lightGray"/>
          <w:lang w:val="lt-LT"/>
        </w:rPr>
        <w:t xml:space="preserve"> </w:t>
      </w:r>
      <w:proofErr w:type="spellStart"/>
      <w:r w:rsidRPr="00163904">
        <w:rPr>
          <w:rFonts w:ascii="Times New Roman" w:hAnsi="Times New Roman"/>
          <w:highlight w:val="lightGray"/>
          <w:lang w:val="lt-LT"/>
        </w:rPr>
        <w:t>Industrie</w:t>
      </w:r>
      <w:proofErr w:type="spellEnd"/>
    </w:p>
    <w:p w:rsidR="005B03F6" w:rsidRDefault="005B03F6" w:rsidP="005B03F6">
      <w:pPr>
        <w:tabs>
          <w:tab w:val="left" w:pos="567"/>
          <w:tab w:val="left" w:pos="3261"/>
        </w:tabs>
        <w:spacing w:after="0" w:line="240" w:lineRule="auto"/>
        <w:rPr>
          <w:rFonts w:ascii="Times New Roman" w:hAnsi="Times New Roman"/>
          <w:highlight w:val="lightGray"/>
          <w:lang w:val="fr-FR"/>
        </w:rPr>
      </w:pPr>
      <w:r w:rsidRPr="00163904">
        <w:rPr>
          <w:rFonts w:ascii="Times New Roman" w:hAnsi="Times New Roman"/>
          <w:highlight w:val="lightGray"/>
          <w:lang w:val="fr-FR"/>
        </w:rPr>
        <w:t xml:space="preserve">Voie de l’Institut - Parc Industriel </w:t>
      </w:r>
    </w:p>
    <w:p w:rsidR="005B03F6" w:rsidRPr="00163904" w:rsidRDefault="005B03F6" w:rsidP="005B03F6">
      <w:pPr>
        <w:tabs>
          <w:tab w:val="left" w:pos="567"/>
          <w:tab w:val="left" w:pos="3261"/>
        </w:tabs>
        <w:spacing w:after="0" w:line="240" w:lineRule="auto"/>
        <w:rPr>
          <w:rFonts w:ascii="Times New Roman" w:hAnsi="Times New Roman"/>
          <w:highlight w:val="lightGray"/>
          <w:lang w:val="fr-FR"/>
        </w:rPr>
      </w:pPr>
      <w:proofErr w:type="gramStart"/>
      <w:r w:rsidRPr="00163904">
        <w:rPr>
          <w:rFonts w:ascii="Times New Roman" w:hAnsi="Times New Roman"/>
          <w:highlight w:val="lightGray"/>
          <w:lang w:val="fr-FR"/>
        </w:rPr>
        <w:t>d’Incarville</w:t>
      </w:r>
      <w:proofErr w:type="gramEnd"/>
    </w:p>
    <w:p w:rsidR="005B03F6" w:rsidRDefault="005B03F6" w:rsidP="005B03F6">
      <w:pPr>
        <w:tabs>
          <w:tab w:val="left" w:pos="567"/>
          <w:tab w:val="left" w:pos="3261"/>
        </w:tabs>
        <w:spacing w:after="0" w:line="240" w:lineRule="auto"/>
        <w:rPr>
          <w:rFonts w:ascii="Times New Roman" w:hAnsi="Times New Roman"/>
          <w:highlight w:val="lightGray"/>
          <w:lang w:val="fr-FR"/>
        </w:rPr>
      </w:pPr>
      <w:r w:rsidRPr="00163904">
        <w:rPr>
          <w:rFonts w:ascii="Times New Roman" w:hAnsi="Times New Roman"/>
          <w:highlight w:val="lightGray"/>
          <w:lang w:val="fr-FR"/>
        </w:rPr>
        <w:t>B.P 101</w:t>
      </w:r>
    </w:p>
    <w:p w:rsidR="005B03F6" w:rsidRPr="00163904" w:rsidRDefault="005B03F6" w:rsidP="005B03F6">
      <w:pPr>
        <w:tabs>
          <w:tab w:val="left" w:pos="567"/>
          <w:tab w:val="left" w:pos="3261"/>
        </w:tabs>
        <w:spacing w:after="0" w:line="240" w:lineRule="auto"/>
        <w:rPr>
          <w:rFonts w:ascii="Times New Roman" w:hAnsi="Times New Roman"/>
          <w:highlight w:val="lightGray"/>
          <w:lang w:val="lt-LT"/>
        </w:rPr>
      </w:pPr>
      <w:r w:rsidRPr="00163904">
        <w:rPr>
          <w:rFonts w:ascii="Times New Roman" w:hAnsi="Times New Roman"/>
          <w:highlight w:val="lightGray"/>
          <w:lang w:val="fr-FR"/>
        </w:rPr>
        <w:t xml:space="preserve">27100 Val de </w:t>
      </w:r>
      <w:proofErr w:type="spellStart"/>
      <w:r w:rsidRPr="00163904">
        <w:rPr>
          <w:rFonts w:ascii="Times New Roman" w:hAnsi="Times New Roman"/>
          <w:highlight w:val="lightGray"/>
          <w:lang w:val="fr-FR"/>
        </w:rPr>
        <w:t>Reuil</w:t>
      </w:r>
      <w:proofErr w:type="spellEnd"/>
    </w:p>
    <w:p w:rsidR="005B03F6" w:rsidRDefault="005B03F6" w:rsidP="005B03F6">
      <w:pPr>
        <w:spacing w:after="0" w:line="240" w:lineRule="auto"/>
        <w:rPr>
          <w:rFonts w:ascii="Times New Roman" w:hAnsi="Times New Roman"/>
          <w:lang w:val="lt-LT"/>
        </w:rPr>
      </w:pPr>
      <w:r w:rsidRPr="00163904">
        <w:rPr>
          <w:rFonts w:ascii="Times New Roman" w:hAnsi="Times New Roman"/>
          <w:highlight w:val="lightGray"/>
          <w:lang w:val="lt-LT"/>
        </w:rPr>
        <w:t>Prancūzija</w:t>
      </w:r>
    </w:p>
    <w:p w:rsidR="005B03F6" w:rsidRDefault="005B03F6" w:rsidP="005B03F6">
      <w:pPr>
        <w:spacing w:after="0" w:line="240" w:lineRule="auto"/>
        <w:rPr>
          <w:rFonts w:ascii="Times New Roman" w:hAnsi="Times New Roman"/>
          <w:lang w:val="lt-LT"/>
        </w:rPr>
      </w:pPr>
    </w:p>
    <w:p w:rsidR="005B03F6" w:rsidRDefault="005B03F6" w:rsidP="005B03F6">
      <w:pPr>
        <w:spacing w:after="0" w:line="240" w:lineRule="auto"/>
        <w:rPr>
          <w:rFonts w:ascii="Times New Roman" w:hAnsi="Times New Roman"/>
          <w:lang w:val="lt-LT"/>
        </w:rPr>
      </w:pPr>
      <w:r w:rsidRPr="00D56A34">
        <w:rPr>
          <w:rFonts w:ascii="Times New Roman" w:hAnsi="Times New Roman"/>
          <w:highlight w:val="lightGray"/>
          <w:lang w:val="lt-LT"/>
        </w:rPr>
        <w:t>arba</w:t>
      </w:r>
      <w:r>
        <w:rPr>
          <w:rFonts w:ascii="Times New Roman" w:hAnsi="Times New Roman"/>
          <w:lang w:val="lt-LT"/>
        </w:rPr>
        <w:t xml:space="preserve"> </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 xml:space="preserve">SANOFI-AVENTIS </w:t>
      </w:r>
      <w:proofErr w:type="spellStart"/>
      <w:r w:rsidRPr="00C8598B">
        <w:rPr>
          <w:rFonts w:ascii="Times New Roman" w:hAnsi="Times New Roman"/>
          <w:lang w:val="lt-LT"/>
        </w:rPr>
        <w:t>Zrt</w:t>
      </w:r>
      <w:proofErr w:type="spellEnd"/>
      <w:r w:rsidRPr="00C8598B">
        <w:rPr>
          <w:rFonts w:ascii="Times New Roman" w:hAnsi="Times New Roman"/>
          <w:lang w:val="lt-LT"/>
        </w:rPr>
        <w:t>.</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 xml:space="preserve">1225 </w:t>
      </w:r>
      <w:proofErr w:type="spellStart"/>
      <w:r w:rsidRPr="00C8598B">
        <w:rPr>
          <w:rFonts w:ascii="Times New Roman" w:hAnsi="Times New Roman"/>
          <w:lang w:val="lt-LT"/>
        </w:rPr>
        <w:t>Budapest</w:t>
      </w:r>
      <w:proofErr w:type="spellEnd"/>
      <w:r w:rsidRPr="00C8598B">
        <w:rPr>
          <w:rFonts w:ascii="Times New Roman" w:hAnsi="Times New Roman"/>
          <w:lang w:val="lt-LT"/>
        </w:rPr>
        <w:t>,</w:t>
      </w:r>
    </w:p>
    <w:p w:rsidR="005B03F6" w:rsidRPr="00C8598B" w:rsidRDefault="005B03F6" w:rsidP="005B03F6">
      <w:pPr>
        <w:spacing w:after="0" w:line="240" w:lineRule="auto"/>
        <w:rPr>
          <w:rFonts w:ascii="Times New Roman" w:hAnsi="Times New Roman"/>
          <w:lang w:val="lt-LT"/>
        </w:rPr>
      </w:pPr>
      <w:proofErr w:type="spellStart"/>
      <w:r w:rsidRPr="00C8598B">
        <w:rPr>
          <w:rFonts w:ascii="Times New Roman" w:hAnsi="Times New Roman"/>
          <w:lang w:val="lt-LT"/>
        </w:rPr>
        <w:t>Campona</w:t>
      </w:r>
      <w:proofErr w:type="spellEnd"/>
      <w:r w:rsidRPr="00C8598B">
        <w:rPr>
          <w:rFonts w:ascii="Times New Roman" w:hAnsi="Times New Roman"/>
          <w:lang w:val="lt-LT"/>
        </w:rPr>
        <w:t xml:space="preserve"> u.1. (</w:t>
      </w:r>
      <w:proofErr w:type="spellStart"/>
      <w:r w:rsidRPr="00C8598B">
        <w:rPr>
          <w:rFonts w:ascii="Times New Roman" w:hAnsi="Times New Roman"/>
          <w:lang w:val="lt-LT"/>
        </w:rPr>
        <w:t>Harbor</w:t>
      </w:r>
      <w:proofErr w:type="spellEnd"/>
      <w:r w:rsidRPr="00C8598B">
        <w:rPr>
          <w:rFonts w:ascii="Times New Roman" w:hAnsi="Times New Roman"/>
          <w:lang w:val="lt-LT"/>
        </w:rPr>
        <w:t xml:space="preserve"> </w:t>
      </w:r>
      <w:proofErr w:type="spellStart"/>
      <w:r w:rsidRPr="00C8598B">
        <w:rPr>
          <w:rFonts w:ascii="Times New Roman" w:hAnsi="Times New Roman"/>
          <w:lang w:val="lt-LT"/>
        </w:rPr>
        <w:t>Park</w:t>
      </w:r>
      <w:proofErr w:type="spellEnd"/>
      <w:r w:rsidRPr="00C8598B">
        <w:rPr>
          <w:rFonts w:ascii="Times New Roman" w:hAnsi="Times New Roman"/>
          <w:lang w:val="lt-LT"/>
        </w:rPr>
        <w:t>)</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Vengrija</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b/>
          <w:lang w:val="lt-LT"/>
        </w:rPr>
      </w:pPr>
      <w:r w:rsidRPr="00C8598B">
        <w:rPr>
          <w:rFonts w:ascii="Times New Roman" w:hAnsi="Times New Roman"/>
          <w:b/>
          <w:lang w:val="lt-LT"/>
        </w:rPr>
        <w:t xml:space="preserve">Šis vaistas </w:t>
      </w:r>
      <w:r w:rsidRPr="00E02180">
        <w:rPr>
          <w:rFonts w:ascii="Times New Roman" w:hAnsi="Times New Roman"/>
          <w:b/>
          <w:bCs/>
          <w:lang w:val="lt-LT"/>
        </w:rPr>
        <w:t>Europos ekonominės erdvės</w:t>
      </w:r>
      <w:r w:rsidRPr="00C8598B">
        <w:rPr>
          <w:rFonts w:ascii="Times New Roman" w:hAnsi="Times New Roman"/>
          <w:b/>
          <w:lang w:val="lt-LT"/>
        </w:rPr>
        <w:t xml:space="preserve"> valstybėse narėse </w:t>
      </w:r>
      <w:r w:rsidRPr="00E02180">
        <w:rPr>
          <w:rFonts w:ascii="Times New Roman" w:eastAsia="Times New Roman" w:hAnsi="Times New Roman"/>
          <w:b/>
          <w:bCs/>
          <w:lang w:val="lt-LT" w:eastAsia="lt-LT"/>
        </w:rPr>
        <w:t>ir Jungtinėje Karalystėje (Šiaurės Airijoje)</w:t>
      </w:r>
      <w:r>
        <w:rPr>
          <w:rFonts w:ascii="Times New Roman" w:eastAsia="Times New Roman" w:hAnsi="Times New Roman"/>
          <w:b/>
          <w:bCs/>
          <w:lang w:val="lt-LT" w:eastAsia="lt-LT"/>
        </w:rPr>
        <w:t xml:space="preserve"> </w:t>
      </w:r>
      <w:r w:rsidRPr="00C8598B">
        <w:rPr>
          <w:rFonts w:ascii="Times New Roman" w:hAnsi="Times New Roman"/>
          <w:b/>
          <w:lang w:val="lt-LT"/>
        </w:rPr>
        <w:t>registruotas tokiais pavadinimais:</w:t>
      </w:r>
    </w:p>
    <w:p w:rsidR="005B03F6" w:rsidRPr="00C8598B" w:rsidRDefault="005B03F6" w:rsidP="005B03F6">
      <w:pPr>
        <w:spacing w:after="0" w:line="240" w:lineRule="auto"/>
        <w:rPr>
          <w:rFonts w:ascii="Times New Roman" w:hAnsi="Times New Roman"/>
          <w:b/>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 xml:space="preserve">STAMARIL: Austrija, Belgija, Bulgarija, </w:t>
      </w:r>
      <w:r>
        <w:rPr>
          <w:rFonts w:ascii="Times New Roman" w:hAnsi="Times New Roman"/>
          <w:lang w:val="lt-LT"/>
        </w:rPr>
        <w:t xml:space="preserve">Kipras, </w:t>
      </w:r>
      <w:r w:rsidRPr="00C8598B">
        <w:rPr>
          <w:rFonts w:ascii="Times New Roman" w:hAnsi="Times New Roman"/>
          <w:lang w:val="lt-LT"/>
        </w:rPr>
        <w:t>Čekijos Respublika, Danija, Estija, Suomija, Prancūzija, Vokietija, Kroatija, Vengrija, Italija, Latvija, Lietuva, Liuksemburgas, Malta, Lenkija, Portugalija, Rumunija, Slovakija, Ispanija, Švedija, Nyderlandai, Jungtinė Karalystė, Islandija, Norvegija.</w:t>
      </w:r>
    </w:p>
    <w:p w:rsidR="005B03F6" w:rsidRPr="00C8598B" w:rsidRDefault="005B03F6" w:rsidP="005B03F6">
      <w:pPr>
        <w:spacing w:after="0" w:line="240" w:lineRule="auto"/>
        <w:rPr>
          <w:rFonts w:ascii="Times New Roman" w:hAnsi="Times New Roman"/>
          <w:lang w:val="lt-LT"/>
        </w:rPr>
      </w:pPr>
    </w:p>
    <w:p w:rsidR="005B03F6" w:rsidRPr="004C0672" w:rsidRDefault="005B03F6" w:rsidP="005B03F6">
      <w:pPr>
        <w:spacing w:after="0" w:line="240" w:lineRule="auto"/>
        <w:rPr>
          <w:rFonts w:ascii="Times New Roman" w:hAnsi="Times New Roman"/>
        </w:rPr>
      </w:pPr>
      <w:proofErr w:type="spellStart"/>
      <w:r w:rsidRPr="004C0672">
        <w:rPr>
          <w:rFonts w:ascii="Times New Roman" w:hAnsi="Times New Roman"/>
        </w:rPr>
        <w:t>Jeigu</w:t>
      </w:r>
      <w:proofErr w:type="spellEnd"/>
      <w:r w:rsidRPr="004C0672">
        <w:rPr>
          <w:rFonts w:ascii="Times New Roman" w:hAnsi="Times New Roman"/>
        </w:rPr>
        <w:t xml:space="preserve"> </w:t>
      </w:r>
      <w:proofErr w:type="spellStart"/>
      <w:r w:rsidRPr="004C0672">
        <w:rPr>
          <w:rFonts w:ascii="Times New Roman" w:hAnsi="Times New Roman"/>
        </w:rPr>
        <w:t>apie</w:t>
      </w:r>
      <w:proofErr w:type="spellEnd"/>
      <w:r w:rsidRPr="004C0672">
        <w:rPr>
          <w:rFonts w:ascii="Times New Roman" w:hAnsi="Times New Roman"/>
        </w:rPr>
        <w:t xml:space="preserve"> </w:t>
      </w:r>
      <w:proofErr w:type="spellStart"/>
      <w:r w:rsidRPr="004C0672">
        <w:rPr>
          <w:rFonts w:ascii="Times New Roman" w:hAnsi="Times New Roman"/>
        </w:rPr>
        <w:t>šį</w:t>
      </w:r>
      <w:proofErr w:type="spellEnd"/>
      <w:r w:rsidRPr="004C0672">
        <w:rPr>
          <w:rFonts w:ascii="Times New Roman" w:hAnsi="Times New Roman"/>
        </w:rPr>
        <w:t xml:space="preserve"> </w:t>
      </w:r>
      <w:proofErr w:type="spellStart"/>
      <w:r w:rsidRPr="004C0672">
        <w:rPr>
          <w:rFonts w:ascii="Times New Roman" w:hAnsi="Times New Roman"/>
        </w:rPr>
        <w:t>vaistą</w:t>
      </w:r>
      <w:proofErr w:type="spellEnd"/>
      <w:r w:rsidRPr="004C0672">
        <w:rPr>
          <w:rFonts w:ascii="Times New Roman" w:hAnsi="Times New Roman"/>
        </w:rPr>
        <w:t xml:space="preserve"> </w:t>
      </w:r>
      <w:proofErr w:type="spellStart"/>
      <w:r w:rsidRPr="004C0672">
        <w:rPr>
          <w:rFonts w:ascii="Times New Roman" w:hAnsi="Times New Roman"/>
        </w:rPr>
        <w:t>norite</w:t>
      </w:r>
      <w:proofErr w:type="spellEnd"/>
      <w:r w:rsidRPr="004C0672">
        <w:rPr>
          <w:rFonts w:ascii="Times New Roman" w:hAnsi="Times New Roman"/>
        </w:rPr>
        <w:t xml:space="preserve"> </w:t>
      </w:r>
      <w:proofErr w:type="spellStart"/>
      <w:r w:rsidRPr="004C0672">
        <w:rPr>
          <w:rFonts w:ascii="Times New Roman" w:hAnsi="Times New Roman"/>
        </w:rPr>
        <w:t>sužinoti</w:t>
      </w:r>
      <w:proofErr w:type="spellEnd"/>
      <w:r w:rsidRPr="004C0672">
        <w:rPr>
          <w:rFonts w:ascii="Times New Roman" w:hAnsi="Times New Roman"/>
        </w:rPr>
        <w:t xml:space="preserve"> </w:t>
      </w:r>
      <w:proofErr w:type="spellStart"/>
      <w:r w:rsidRPr="004C0672">
        <w:rPr>
          <w:rFonts w:ascii="Times New Roman" w:hAnsi="Times New Roman"/>
        </w:rPr>
        <w:t>daugiau</w:t>
      </w:r>
      <w:proofErr w:type="spellEnd"/>
      <w:r w:rsidRPr="004C0672">
        <w:rPr>
          <w:rFonts w:ascii="Times New Roman" w:hAnsi="Times New Roman"/>
        </w:rPr>
        <w:t xml:space="preserve">, </w:t>
      </w:r>
      <w:proofErr w:type="spellStart"/>
      <w:r w:rsidRPr="004C0672">
        <w:rPr>
          <w:rFonts w:ascii="Times New Roman" w:hAnsi="Times New Roman"/>
        </w:rPr>
        <w:t>kreipkitės</w:t>
      </w:r>
      <w:proofErr w:type="spellEnd"/>
      <w:r w:rsidRPr="004C0672">
        <w:rPr>
          <w:rFonts w:ascii="Times New Roman" w:hAnsi="Times New Roman"/>
        </w:rPr>
        <w:t xml:space="preserve"> į </w:t>
      </w:r>
      <w:proofErr w:type="spellStart"/>
      <w:r w:rsidRPr="004C0672">
        <w:rPr>
          <w:rFonts w:ascii="Times New Roman" w:hAnsi="Times New Roman"/>
        </w:rPr>
        <w:t>vietinį</w:t>
      </w:r>
      <w:proofErr w:type="spellEnd"/>
      <w:r w:rsidRPr="004C0672">
        <w:rPr>
          <w:rFonts w:ascii="Times New Roman" w:hAnsi="Times New Roman"/>
        </w:rPr>
        <w:t xml:space="preserve"> </w:t>
      </w:r>
      <w:proofErr w:type="spellStart"/>
      <w:r w:rsidRPr="004C0672">
        <w:rPr>
          <w:rFonts w:ascii="Times New Roman" w:hAnsi="Times New Roman"/>
        </w:rPr>
        <w:t>registruotojo</w:t>
      </w:r>
      <w:proofErr w:type="spellEnd"/>
      <w:r w:rsidRPr="004C0672">
        <w:rPr>
          <w:rFonts w:ascii="Times New Roman" w:hAnsi="Times New Roman"/>
        </w:rPr>
        <w:t xml:space="preserve"> </w:t>
      </w:r>
      <w:proofErr w:type="spellStart"/>
      <w:r w:rsidRPr="004C0672">
        <w:rPr>
          <w:rFonts w:ascii="Times New Roman" w:hAnsi="Times New Roman"/>
        </w:rPr>
        <w:t>atstovą</w:t>
      </w:r>
      <w:proofErr w:type="spellEnd"/>
      <w:r>
        <w:rPr>
          <w:rFonts w:ascii="Times New Roman" w:hAnsi="Times New Roman"/>
        </w:rPr>
        <w:t>:</w:t>
      </w:r>
    </w:p>
    <w:p w:rsidR="005B03F6" w:rsidRDefault="005B03F6" w:rsidP="005B03F6">
      <w:pPr>
        <w:spacing w:after="0" w:line="240" w:lineRule="auto"/>
        <w:rPr>
          <w:rFonts w:ascii="Times New Roman" w:hAnsi="Times New Roman"/>
        </w:rPr>
      </w:pPr>
    </w:p>
    <w:p w:rsidR="005B03F6" w:rsidRPr="004C0672" w:rsidRDefault="005B03F6" w:rsidP="005B03F6">
      <w:pPr>
        <w:spacing w:after="0" w:line="240" w:lineRule="auto"/>
        <w:rPr>
          <w:rFonts w:ascii="Times New Roman" w:hAnsi="Times New Roman"/>
        </w:rPr>
      </w:pPr>
      <w:r w:rsidRPr="004C0672">
        <w:rPr>
          <w:rFonts w:ascii="Times New Roman" w:hAnsi="Times New Roman"/>
        </w:rPr>
        <w:t>UAB „</w:t>
      </w:r>
      <w:proofErr w:type="spellStart"/>
      <w:r w:rsidRPr="004C0672">
        <w:rPr>
          <w:rFonts w:ascii="Times New Roman" w:hAnsi="Times New Roman"/>
        </w:rPr>
        <w:t>Swixx</w:t>
      </w:r>
      <w:proofErr w:type="spellEnd"/>
      <w:r w:rsidRPr="004C0672">
        <w:rPr>
          <w:rFonts w:ascii="Times New Roman" w:hAnsi="Times New Roman"/>
        </w:rPr>
        <w:t xml:space="preserve"> Biopharma“</w:t>
      </w:r>
    </w:p>
    <w:p w:rsidR="005B03F6" w:rsidRPr="004C0672" w:rsidRDefault="005B03F6" w:rsidP="005B03F6">
      <w:pPr>
        <w:spacing w:after="0" w:line="240" w:lineRule="auto"/>
        <w:rPr>
          <w:rFonts w:ascii="Times New Roman" w:hAnsi="Times New Roman"/>
        </w:rPr>
      </w:pPr>
      <w:proofErr w:type="spellStart"/>
      <w:r w:rsidRPr="004C0672">
        <w:rPr>
          <w:rFonts w:ascii="Times New Roman" w:hAnsi="Times New Roman"/>
        </w:rPr>
        <w:t>Bokšto</w:t>
      </w:r>
      <w:proofErr w:type="spellEnd"/>
      <w:r w:rsidRPr="004C0672">
        <w:rPr>
          <w:rFonts w:ascii="Times New Roman" w:hAnsi="Times New Roman"/>
        </w:rPr>
        <w:t xml:space="preserve"> g. 1-3</w:t>
      </w:r>
    </w:p>
    <w:p w:rsidR="005B03F6" w:rsidRPr="004C0672" w:rsidRDefault="005B03F6" w:rsidP="005B03F6">
      <w:pPr>
        <w:spacing w:after="0" w:line="240" w:lineRule="auto"/>
        <w:rPr>
          <w:rFonts w:ascii="Times New Roman" w:hAnsi="Times New Roman"/>
        </w:rPr>
      </w:pPr>
      <w:r w:rsidRPr="004C0672">
        <w:rPr>
          <w:rFonts w:ascii="Times New Roman" w:hAnsi="Times New Roman"/>
        </w:rPr>
        <w:t>LT-01126 Vilnius</w:t>
      </w:r>
    </w:p>
    <w:p w:rsidR="005B03F6" w:rsidRPr="004C0672" w:rsidRDefault="005B03F6" w:rsidP="005B03F6">
      <w:pPr>
        <w:spacing w:after="0" w:line="240" w:lineRule="auto"/>
        <w:rPr>
          <w:rFonts w:ascii="Times New Roman" w:hAnsi="Times New Roman"/>
        </w:rPr>
      </w:pPr>
      <w:proofErr w:type="spellStart"/>
      <w:r w:rsidRPr="004C0672">
        <w:rPr>
          <w:rFonts w:ascii="Times New Roman" w:hAnsi="Times New Roman"/>
        </w:rPr>
        <w:t>Lietuva</w:t>
      </w:r>
      <w:proofErr w:type="spellEnd"/>
    </w:p>
    <w:p w:rsidR="005B03F6" w:rsidRPr="004C0672" w:rsidRDefault="005B03F6" w:rsidP="005B03F6">
      <w:pPr>
        <w:spacing w:after="0" w:line="240" w:lineRule="auto"/>
        <w:rPr>
          <w:rFonts w:ascii="Times New Roman" w:hAnsi="Times New Roman"/>
        </w:rPr>
      </w:pPr>
      <w:r w:rsidRPr="004C0672">
        <w:rPr>
          <w:rFonts w:ascii="Times New Roman" w:hAnsi="Times New Roman"/>
        </w:rPr>
        <w:t>Tel.: +370 5 236 9140</w:t>
      </w:r>
    </w:p>
    <w:p w:rsidR="005B03F6" w:rsidRPr="00C8598B" w:rsidRDefault="005B03F6" w:rsidP="005B03F6">
      <w:pPr>
        <w:spacing w:after="0" w:line="240" w:lineRule="auto"/>
        <w:rPr>
          <w:rFonts w:ascii="Times New Roman" w:hAnsi="Times New Roman"/>
          <w:highlight w:val="yellow"/>
          <w:lang w:val="lt-LT"/>
        </w:rPr>
      </w:pPr>
    </w:p>
    <w:p w:rsidR="005B03F6" w:rsidRPr="00C8598B" w:rsidRDefault="005B03F6" w:rsidP="005B03F6">
      <w:pPr>
        <w:spacing w:after="0" w:line="240" w:lineRule="auto"/>
        <w:rPr>
          <w:rFonts w:ascii="Times New Roman" w:hAnsi="Times New Roman"/>
          <w:b/>
          <w:lang w:val="lt-LT"/>
        </w:rPr>
      </w:pPr>
      <w:r w:rsidRPr="00C8598B">
        <w:rPr>
          <w:rFonts w:ascii="Times New Roman" w:hAnsi="Times New Roman"/>
          <w:b/>
          <w:lang w:val="lt-LT"/>
        </w:rPr>
        <w:t>Šis pakuotės lapelis paskutinį kartą peržiūrėtas</w:t>
      </w:r>
      <w:r>
        <w:rPr>
          <w:rFonts w:ascii="Times New Roman" w:hAnsi="Times New Roman"/>
          <w:b/>
          <w:lang w:val="lt-LT"/>
        </w:rPr>
        <w:t xml:space="preserve"> 2025-01-01.</w:t>
      </w:r>
    </w:p>
    <w:p w:rsidR="005B03F6" w:rsidRPr="00C8598B" w:rsidRDefault="005B03F6" w:rsidP="005B03F6">
      <w:pPr>
        <w:spacing w:after="0" w:line="240" w:lineRule="auto"/>
        <w:rPr>
          <w:rFonts w:ascii="Times New Roman" w:hAnsi="Times New Roman"/>
          <w:b/>
          <w:lang w:val="lt-LT"/>
        </w:rPr>
      </w:pPr>
    </w:p>
    <w:p w:rsidR="005B03F6" w:rsidRDefault="005B03F6" w:rsidP="005B03F6">
      <w:pPr>
        <w:spacing w:after="0" w:line="240" w:lineRule="auto"/>
        <w:rPr>
          <w:rFonts w:ascii="Times New Roman" w:hAnsi="Times New Roman"/>
          <w:lang w:val="lt-LT"/>
        </w:rPr>
      </w:pPr>
      <w:r w:rsidRPr="00BF7E37">
        <w:rPr>
          <w:rFonts w:ascii="Times New Roman" w:eastAsia="Times New Roman" w:hAnsi="Times New Roman"/>
          <w:b/>
          <w:bCs/>
          <w:lang w:val="lt-LT"/>
        </w:rPr>
        <w:t>Kiti informacijos šaltiniai</w:t>
      </w:r>
    </w:p>
    <w:p w:rsidR="005B03F6"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6" w:history="1">
        <w:r w:rsidRPr="00E02180">
          <w:rPr>
            <w:rFonts w:ascii="Times New Roman" w:eastAsia="Times New Roman" w:hAnsi="Times New Roman"/>
            <w:color w:val="0563C1"/>
            <w:u w:val="single"/>
            <w:lang w:val="lt-LT" w:eastAsia="lt-LT"/>
          </w:rPr>
          <w:t>https://vvkt.lrv.lt/lt/</w:t>
        </w:r>
      </w:hyperlink>
      <w:r w:rsidRPr="00E02180">
        <w:rPr>
          <w:rFonts w:ascii="Times New Roman" w:eastAsia="Times New Roman" w:hAnsi="Times New Roman"/>
          <w:color w:val="0000EE"/>
          <w:u w:val="single"/>
          <w:lang w:val="lt-LT" w:eastAsia="lt-LT"/>
        </w:rPr>
        <w:t>.</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Toliau pateikta informacija skirta tik sveikatos priežiūros specialistams:</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Vakcinos ruošimo instrukcija:</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Prieš vartojimą milteliai yra nuo smėlio iki oranžinės gelsvos spalvos. Sumaišius juos su skaidriu bespalviu natrio chlorido tirpikliu, švirkšte gaunama nuo smėlio iki rožinės smėlio spalvos suspensija, kuri yra daugiau ar mažiau skaisčiai balkšva.</w:t>
      </w: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Švirkštui be prijungtos adatos: nuėmę švirkšto antgalį, atskirą adatą tvirtai uždėkite ant švirkšto galo ir pasukdami 90</w:t>
      </w:r>
      <w:r w:rsidRPr="00C8598B">
        <w:rPr>
          <w:rFonts w:ascii="Times New Roman" w:hAnsi="Times New Roman"/>
          <w:vertAlign w:val="superscript"/>
          <w:lang w:val="lt-LT"/>
        </w:rPr>
        <w:t xml:space="preserve">0 </w:t>
      </w:r>
      <w:r w:rsidRPr="00C8598B">
        <w:rPr>
          <w:rFonts w:ascii="Times New Roman" w:hAnsi="Times New Roman"/>
          <w:lang w:val="lt-LT"/>
        </w:rPr>
        <w:t>pritvirtinkite ją.</w:t>
      </w:r>
    </w:p>
    <w:p w:rsidR="005B03F6" w:rsidRPr="00C8598B" w:rsidRDefault="005B03F6" w:rsidP="005B03F6">
      <w:pPr>
        <w:autoSpaceDE w:val="0"/>
        <w:autoSpaceDN w:val="0"/>
        <w:adjustRightInd w:val="0"/>
        <w:spacing w:after="0" w:line="240" w:lineRule="auto"/>
        <w:rPr>
          <w:rFonts w:ascii="Times New Roman" w:hAnsi="Times New Roman"/>
          <w:lang w:val="lt-LT"/>
        </w:rPr>
      </w:pPr>
      <w:r w:rsidRPr="00C8598B">
        <w:rPr>
          <w:rFonts w:ascii="Times New Roman" w:hAnsi="Times New Roman"/>
          <w:lang w:val="lt-LT"/>
        </w:rPr>
        <w:t>Švirkšte esantis tirpiklis suleidžiamas į flakoną, kuriame yra vakcina. Perkėlus tirpiklį į flakoną, mišinį reikia gerai pakratyti, kol milteliai visiškai ištirps. Ištraukti iš flakono visą paruoštos vakcinos turinį į tą patį švirkštą ir jį visą sušvirkšti.</w:t>
      </w:r>
    </w:p>
    <w:p w:rsidR="005B03F6" w:rsidRPr="00C8598B" w:rsidRDefault="005B03F6" w:rsidP="005B03F6">
      <w:pPr>
        <w:autoSpaceDE w:val="0"/>
        <w:autoSpaceDN w:val="0"/>
        <w:adjustRightInd w:val="0"/>
        <w:spacing w:after="0" w:line="240" w:lineRule="auto"/>
        <w:rPr>
          <w:rFonts w:ascii="Times New Roman" w:hAnsi="Times New Roman"/>
          <w:lang w:val="lt-LT"/>
        </w:rPr>
      </w:pPr>
    </w:p>
    <w:p w:rsidR="005B03F6" w:rsidRPr="00C8598B" w:rsidRDefault="005B03F6" w:rsidP="005B03F6">
      <w:pPr>
        <w:autoSpaceDE w:val="0"/>
        <w:autoSpaceDN w:val="0"/>
        <w:adjustRightInd w:val="0"/>
        <w:spacing w:after="0" w:line="240" w:lineRule="auto"/>
        <w:rPr>
          <w:rFonts w:ascii="Times New Roman" w:hAnsi="Times New Roman"/>
          <w:lang w:val="lt-LT"/>
        </w:rPr>
      </w:pPr>
      <w:r w:rsidRPr="00C8598B">
        <w:rPr>
          <w:rFonts w:ascii="Times New Roman" w:hAnsi="Times New Roman"/>
          <w:lang w:val="lt-LT"/>
        </w:rPr>
        <w:t xml:space="preserve">Venkite kontakto su dezinfekcinėmis medžiagomis, kadangi jos gali </w:t>
      </w:r>
      <w:proofErr w:type="spellStart"/>
      <w:r w:rsidRPr="00C8598B">
        <w:rPr>
          <w:rFonts w:ascii="Times New Roman" w:hAnsi="Times New Roman"/>
          <w:lang w:val="lt-LT"/>
        </w:rPr>
        <w:t>inaktyvuoti</w:t>
      </w:r>
      <w:proofErr w:type="spellEnd"/>
      <w:r w:rsidRPr="00C8598B">
        <w:rPr>
          <w:rFonts w:ascii="Times New Roman" w:hAnsi="Times New Roman"/>
          <w:lang w:val="lt-LT"/>
        </w:rPr>
        <w:t xml:space="preserve"> virusą.</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Vakciną paruošus vartojimui, ją suvartoti nedelsiant.</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spacing w:after="0" w:line="240" w:lineRule="auto"/>
        <w:rPr>
          <w:rFonts w:ascii="Times New Roman" w:hAnsi="Times New Roman"/>
          <w:lang w:val="lt-LT"/>
        </w:rPr>
      </w:pPr>
      <w:r w:rsidRPr="00C8598B">
        <w:rPr>
          <w:rFonts w:ascii="Times New Roman" w:hAnsi="Times New Roman"/>
          <w:lang w:val="lt-LT"/>
        </w:rPr>
        <w:t>Prieš suleidžiant, vakciną reikia smarkiai supurtyti.</w:t>
      </w:r>
    </w:p>
    <w:p w:rsidR="005B03F6" w:rsidRPr="00C8598B" w:rsidRDefault="005B03F6" w:rsidP="005B03F6">
      <w:pPr>
        <w:spacing w:after="0" w:line="240" w:lineRule="auto"/>
        <w:rPr>
          <w:rFonts w:ascii="Times New Roman" w:hAnsi="Times New Roman"/>
          <w:lang w:val="lt-LT"/>
        </w:rPr>
      </w:pPr>
    </w:p>
    <w:p w:rsidR="005B03F6" w:rsidRPr="00C8598B" w:rsidRDefault="005B03F6" w:rsidP="005B03F6">
      <w:pPr>
        <w:autoSpaceDE w:val="0"/>
        <w:autoSpaceDN w:val="0"/>
        <w:adjustRightInd w:val="0"/>
        <w:spacing w:after="0" w:line="240" w:lineRule="auto"/>
        <w:rPr>
          <w:rFonts w:ascii="Times New Roman" w:hAnsi="Times New Roman"/>
          <w:lang w:val="lt-LT"/>
        </w:rPr>
      </w:pPr>
      <w:r w:rsidRPr="00C8598B">
        <w:rPr>
          <w:rFonts w:ascii="Times New Roman" w:hAnsi="Times New Roman"/>
          <w:lang w:val="lt-LT"/>
        </w:rPr>
        <w:t>Vaistinio preparato likučius ir atliekas reikia naikinti laikantis vietinių reikalavimų.</w:t>
      </w:r>
    </w:p>
    <w:p w:rsidR="005B03F6" w:rsidRPr="00C8598B" w:rsidRDefault="005B03F6" w:rsidP="005B03F6">
      <w:pPr>
        <w:autoSpaceDE w:val="0"/>
        <w:autoSpaceDN w:val="0"/>
        <w:adjustRightInd w:val="0"/>
        <w:spacing w:after="0" w:line="240" w:lineRule="auto"/>
        <w:rPr>
          <w:rFonts w:ascii="Times New Roman" w:hAnsi="Times New Roman"/>
          <w:lang w:val="lt-LT"/>
        </w:rPr>
      </w:pPr>
    </w:p>
    <w:p w:rsidR="005B03F6" w:rsidRPr="00C8598B" w:rsidRDefault="005B03F6" w:rsidP="005B03F6">
      <w:pPr>
        <w:autoSpaceDE w:val="0"/>
        <w:autoSpaceDN w:val="0"/>
        <w:adjustRightInd w:val="0"/>
        <w:spacing w:after="0" w:line="240" w:lineRule="auto"/>
        <w:rPr>
          <w:rFonts w:ascii="Times New Roman" w:hAnsi="Times New Roman"/>
          <w:b/>
          <w:lang w:val="lt-LT"/>
        </w:rPr>
      </w:pPr>
      <w:r w:rsidRPr="00C8598B">
        <w:rPr>
          <w:rFonts w:ascii="Times New Roman" w:hAnsi="Times New Roman"/>
          <w:lang w:val="lt-LT"/>
        </w:rPr>
        <w:t xml:space="preserve">Taip pat žr. 3 skyrių </w:t>
      </w:r>
      <w:r w:rsidRPr="00C8598B">
        <w:rPr>
          <w:rFonts w:ascii="Times New Roman" w:hAnsi="Times New Roman"/>
          <w:b/>
          <w:lang w:val="lt-LT"/>
        </w:rPr>
        <w:t>Kaip vartoti STAMARIL</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8D35A2"/>
    <w:multiLevelType w:val="hybridMultilevel"/>
    <w:tmpl w:val="8EF6F83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F27A2E"/>
    <w:multiLevelType w:val="hybridMultilevel"/>
    <w:tmpl w:val="FDF08C3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674DCD"/>
    <w:multiLevelType w:val="hybridMultilevel"/>
    <w:tmpl w:val="FF6EB95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EF0AB0"/>
    <w:multiLevelType w:val="hybridMultilevel"/>
    <w:tmpl w:val="3242796A"/>
    <w:lvl w:ilvl="0" w:tplc="C08C68C4">
      <w:start w:val="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E009C"/>
    <w:multiLevelType w:val="hybridMultilevel"/>
    <w:tmpl w:val="620026D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2268DC"/>
    <w:multiLevelType w:val="hybridMultilevel"/>
    <w:tmpl w:val="3F3C41D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9022668"/>
    <w:multiLevelType w:val="hybridMultilevel"/>
    <w:tmpl w:val="5EC29A48"/>
    <w:lvl w:ilvl="0" w:tplc="634A620E">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B6C29"/>
    <w:multiLevelType w:val="multilevel"/>
    <w:tmpl w:val="14C40052"/>
    <w:lvl w:ilvl="0">
      <w:start w:val="1"/>
      <w:numFmt w:val="decimal"/>
      <w:lvlText w:val="%1."/>
      <w:lvlJc w:val="left"/>
      <w:pPr>
        <w:tabs>
          <w:tab w:val="num" w:pos="720"/>
        </w:tabs>
        <w:ind w:left="720" w:hanging="720"/>
      </w:pPr>
      <w:rPr>
        <w:rFonts w:cs="Times New Roman" w:hint="default"/>
        <w:b/>
      </w:rPr>
    </w:lvl>
    <w:lvl w:ilvl="1">
      <w:start w:val="1"/>
      <w:numFmt w:val="decimal"/>
      <w:lvlText w:val="%1.1"/>
      <w:lvlJc w:val="left"/>
      <w:pPr>
        <w:tabs>
          <w:tab w:val="num" w:pos="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15:restartNumberingAfterBreak="0">
    <w:nsid w:val="59A846D8"/>
    <w:multiLevelType w:val="hybridMultilevel"/>
    <w:tmpl w:val="0370249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F6B66"/>
    <w:multiLevelType w:val="hybridMultilevel"/>
    <w:tmpl w:val="C8DE764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0" w:legacyIndent="360"/>
        <w:lvlJc w:val="left"/>
        <w:pPr>
          <w:ind w:left="360" w:hanging="360"/>
        </w:pPr>
      </w:lvl>
    </w:lvlOverride>
  </w:num>
  <w:num w:numId="3">
    <w:abstractNumId w:val="4"/>
  </w:num>
  <w:num w:numId="4">
    <w:abstractNumId w:val="8"/>
  </w:num>
  <w:num w:numId="5">
    <w:abstractNumId w:val="10"/>
  </w:num>
  <w:num w:numId="6">
    <w:abstractNumId w:val="5"/>
  </w:num>
  <w:num w:numId="7">
    <w:abstractNumId w:val="2"/>
  </w:num>
  <w:num w:numId="8">
    <w:abstractNumId w:val="6"/>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F6"/>
    <w:rsid w:val="00072F85"/>
    <w:rsid w:val="000A5E72"/>
    <w:rsid w:val="000A7B60"/>
    <w:rsid w:val="00181364"/>
    <w:rsid w:val="002945D9"/>
    <w:rsid w:val="00305C48"/>
    <w:rsid w:val="003362C6"/>
    <w:rsid w:val="00497D4D"/>
    <w:rsid w:val="005B03F6"/>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41A60-AD30-43F9-A474-C1AD530C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03F6"/>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10015</Words>
  <Characters>5709</Characters>
  <Application>Microsoft Office Word</Application>
  <DocSecurity>0</DocSecurity>
  <Lines>47</Lines>
  <Paragraphs>31</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Pakuotės lapelis: informacija vartotojui </vt: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2025-03-12T11:55:00Z</dcterms:created>
  <dcterms:modified xsi:type="dcterms:W3CDTF">2025-03-12T11:55:00Z</dcterms:modified>
</cp:coreProperties>
</file>